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A5EC20" w14:textId="3EFA751D" w:rsidR="00663BEB" w:rsidRPr="00FB3DE1" w:rsidRDefault="00663BEB" w:rsidP="00AB2D53">
      <w:pPr>
        <w:pStyle w:val="Default"/>
        <w:spacing w:line="480" w:lineRule="auto"/>
        <w:jc w:val="center"/>
        <w:rPr>
          <w:rFonts w:ascii="Times New Roman" w:hAnsi="Times New Roman" w:cs="Times New Roman"/>
          <w:color w:val="auto"/>
          <w:sz w:val="28"/>
          <w:szCs w:val="28"/>
          <w:u w:val="single"/>
        </w:rPr>
      </w:pPr>
      <w:bookmarkStart w:id="0" w:name="_Hlk499582877"/>
      <w:r w:rsidRPr="00FB3DE1">
        <w:rPr>
          <w:rFonts w:ascii="Times New Roman" w:hAnsi="Times New Roman" w:cs="Times New Roman"/>
          <w:color w:val="auto"/>
          <w:sz w:val="28"/>
          <w:szCs w:val="28"/>
          <w:u w:val="single"/>
        </w:rPr>
        <w:t>Discuss how the psychoanalytical, biological and social learning perspectives would explain the causes of human aggression.</w:t>
      </w:r>
    </w:p>
    <w:p w14:paraId="2614EEDE" w14:textId="7E34BB91" w:rsidR="00C41F42" w:rsidRPr="006242E0" w:rsidRDefault="00C41F42" w:rsidP="00990116">
      <w:pPr>
        <w:pStyle w:val="Default"/>
        <w:spacing w:line="480" w:lineRule="auto"/>
        <w:rPr>
          <w:rFonts w:ascii="Times New Roman" w:hAnsi="Times New Roman" w:cs="Times New Roman"/>
          <w:color w:val="auto"/>
        </w:rPr>
      </w:pPr>
    </w:p>
    <w:p w14:paraId="5ED95E68" w14:textId="70CF19E3" w:rsidR="00FE1768" w:rsidRPr="006242E0" w:rsidRDefault="00AB2D53" w:rsidP="00990116">
      <w:pPr>
        <w:pStyle w:val="Default"/>
        <w:spacing w:line="480" w:lineRule="auto"/>
        <w:rPr>
          <w:rFonts w:ascii="Times New Roman" w:hAnsi="Times New Roman" w:cs="Times New Roman"/>
          <w:color w:val="auto"/>
        </w:rPr>
      </w:pPr>
      <w:r w:rsidRPr="006242E0">
        <w:rPr>
          <w:rFonts w:ascii="Times New Roman" w:hAnsi="Times New Roman" w:cs="Times New Roman"/>
          <w:color w:val="auto"/>
        </w:rPr>
        <w:t xml:space="preserve">Most people know what aggression is, however they find it difficult to define if asked. When described as a noun, it’s defined as </w:t>
      </w:r>
      <w:r w:rsidR="00AD5196" w:rsidRPr="006242E0">
        <w:rPr>
          <w:rFonts w:ascii="Times New Roman" w:hAnsi="Times New Roman" w:cs="Times New Roman"/>
          <w:color w:val="auto"/>
        </w:rPr>
        <w:t xml:space="preserve">‘behaviour intended to cause harm to someone or at least have that effect’. This definition can become quite contradictive in some scenarios. For example, someone may be involved in an unprovoked attack and will need to use self-defence to protect themselves. </w:t>
      </w:r>
      <w:r w:rsidR="0062360B" w:rsidRPr="006242E0">
        <w:rPr>
          <w:rFonts w:ascii="Times New Roman" w:hAnsi="Times New Roman" w:cs="Times New Roman"/>
          <w:color w:val="auto"/>
        </w:rPr>
        <w:t>T</w:t>
      </w:r>
      <w:r w:rsidR="00AD5196" w:rsidRPr="006242E0">
        <w:rPr>
          <w:rFonts w:ascii="Times New Roman" w:hAnsi="Times New Roman" w:cs="Times New Roman"/>
          <w:color w:val="auto"/>
        </w:rPr>
        <w:t xml:space="preserve">hat individual would be displaying aggressive behaviours </w:t>
      </w:r>
      <w:bookmarkStart w:id="1" w:name="_GoBack"/>
      <w:bookmarkEnd w:id="1"/>
      <w:r w:rsidR="00AD5196" w:rsidRPr="006242E0">
        <w:rPr>
          <w:rFonts w:ascii="Times New Roman" w:hAnsi="Times New Roman" w:cs="Times New Roman"/>
          <w:color w:val="auto"/>
        </w:rPr>
        <w:t xml:space="preserve">and be aiming to cause </w:t>
      </w:r>
      <w:r w:rsidR="0062360B" w:rsidRPr="006242E0">
        <w:rPr>
          <w:rFonts w:ascii="Times New Roman" w:hAnsi="Times New Roman" w:cs="Times New Roman"/>
          <w:color w:val="auto"/>
        </w:rPr>
        <w:t>harm;</w:t>
      </w:r>
      <w:r w:rsidR="00AD5196" w:rsidRPr="006242E0">
        <w:rPr>
          <w:rFonts w:ascii="Times New Roman" w:hAnsi="Times New Roman" w:cs="Times New Roman"/>
          <w:color w:val="auto"/>
        </w:rPr>
        <w:t xml:space="preserve"> </w:t>
      </w:r>
      <w:r w:rsidR="0062360B" w:rsidRPr="006242E0">
        <w:rPr>
          <w:rFonts w:ascii="Times New Roman" w:hAnsi="Times New Roman" w:cs="Times New Roman"/>
          <w:color w:val="auto"/>
        </w:rPr>
        <w:t>however,</w:t>
      </w:r>
      <w:r w:rsidR="00AD5196" w:rsidRPr="006242E0">
        <w:rPr>
          <w:rFonts w:ascii="Times New Roman" w:hAnsi="Times New Roman" w:cs="Times New Roman"/>
          <w:color w:val="auto"/>
        </w:rPr>
        <w:t xml:space="preserve"> this display of aggression isn’t usually considered antisocial. </w:t>
      </w:r>
      <w:r w:rsidR="0062360B" w:rsidRPr="006242E0">
        <w:rPr>
          <w:rFonts w:ascii="Times New Roman" w:hAnsi="Times New Roman" w:cs="Times New Roman"/>
          <w:color w:val="auto"/>
        </w:rPr>
        <w:t>A</w:t>
      </w:r>
      <w:r w:rsidR="00AD5196" w:rsidRPr="006242E0">
        <w:rPr>
          <w:rFonts w:ascii="Times New Roman" w:hAnsi="Times New Roman" w:cs="Times New Roman"/>
          <w:color w:val="auto"/>
        </w:rPr>
        <w:t xml:space="preserve">s an adjective, aggressive can be defined as ‘an action carried out </w:t>
      </w:r>
      <w:r w:rsidR="000C2CA4" w:rsidRPr="006242E0">
        <w:rPr>
          <w:rFonts w:ascii="Times New Roman" w:hAnsi="Times New Roman" w:cs="Times New Roman"/>
          <w:color w:val="auto"/>
        </w:rPr>
        <w:t xml:space="preserve">with energy and persistence’ (Lloyd et al, 1984). </w:t>
      </w:r>
      <w:r w:rsidR="00AD5196" w:rsidRPr="006242E0">
        <w:rPr>
          <w:rFonts w:ascii="Times New Roman" w:hAnsi="Times New Roman" w:cs="Times New Roman"/>
          <w:color w:val="auto"/>
        </w:rPr>
        <w:t xml:space="preserve"> </w:t>
      </w:r>
      <w:r w:rsidR="000C2CA4" w:rsidRPr="006242E0">
        <w:rPr>
          <w:rFonts w:ascii="Times New Roman" w:hAnsi="Times New Roman" w:cs="Times New Roman"/>
          <w:color w:val="auto"/>
        </w:rPr>
        <w:t xml:space="preserve">This is often regarded as socially desirable e.g. </w:t>
      </w:r>
      <w:r w:rsidR="00FE1768" w:rsidRPr="006242E0">
        <w:rPr>
          <w:rFonts w:ascii="Times New Roman" w:hAnsi="Times New Roman" w:cs="Times New Roman"/>
          <w:color w:val="auto"/>
        </w:rPr>
        <w:t>an employee may aggressively work towards a</w:t>
      </w:r>
      <w:r w:rsidR="0062360B" w:rsidRPr="006242E0">
        <w:rPr>
          <w:rFonts w:ascii="Times New Roman" w:hAnsi="Times New Roman" w:cs="Times New Roman"/>
          <w:color w:val="auto"/>
        </w:rPr>
        <w:t xml:space="preserve"> </w:t>
      </w:r>
      <w:r w:rsidR="00FE1768" w:rsidRPr="006242E0">
        <w:rPr>
          <w:rFonts w:ascii="Times New Roman" w:hAnsi="Times New Roman" w:cs="Times New Roman"/>
          <w:color w:val="auto"/>
        </w:rPr>
        <w:t>promotion, a sportsman might aggressively work towards beating their opponent etc.</w:t>
      </w:r>
    </w:p>
    <w:p w14:paraId="480CAF59" w14:textId="4DD9E441" w:rsidR="00AB2D53" w:rsidRPr="006242E0" w:rsidRDefault="00FE1768" w:rsidP="00FE1768">
      <w:pPr>
        <w:pStyle w:val="Default"/>
        <w:spacing w:line="480" w:lineRule="auto"/>
        <w:ind w:firstLine="720"/>
        <w:rPr>
          <w:rFonts w:ascii="Times New Roman" w:hAnsi="Times New Roman" w:cs="Times New Roman"/>
          <w:color w:val="auto"/>
        </w:rPr>
      </w:pPr>
      <w:r w:rsidRPr="006242E0">
        <w:rPr>
          <w:rFonts w:ascii="Times New Roman" w:hAnsi="Times New Roman" w:cs="Times New Roman"/>
          <w:color w:val="auto"/>
        </w:rPr>
        <w:t xml:space="preserve"> However you define aggression, we are all capable of it for a number of different reasons. It may be</w:t>
      </w:r>
      <w:r w:rsidR="0062360B" w:rsidRPr="006242E0">
        <w:rPr>
          <w:rFonts w:ascii="Times New Roman" w:hAnsi="Times New Roman" w:cs="Times New Roman"/>
          <w:color w:val="auto"/>
        </w:rPr>
        <w:t xml:space="preserve"> </w:t>
      </w:r>
      <w:r w:rsidRPr="006242E0">
        <w:rPr>
          <w:rFonts w:ascii="Times New Roman" w:hAnsi="Times New Roman" w:cs="Times New Roman"/>
          <w:color w:val="auto"/>
        </w:rPr>
        <w:t>to protect</w:t>
      </w:r>
      <w:r w:rsidR="0062360B" w:rsidRPr="006242E0">
        <w:rPr>
          <w:rFonts w:ascii="Times New Roman" w:hAnsi="Times New Roman" w:cs="Times New Roman"/>
          <w:color w:val="auto"/>
        </w:rPr>
        <w:t xml:space="preserve"> </w:t>
      </w:r>
      <w:r w:rsidRPr="006242E0">
        <w:rPr>
          <w:rFonts w:ascii="Times New Roman" w:hAnsi="Times New Roman" w:cs="Times New Roman"/>
          <w:color w:val="auto"/>
        </w:rPr>
        <w:t>yourself, a result of upbringing or where you live, or possibly even due to what you watch or play. This essay will explore some of the</w:t>
      </w:r>
      <w:r w:rsidR="0062360B" w:rsidRPr="006242E0">
        <w:rPr>
          <w:rFonts w:ascii="Times New Roman" w:hAnsi="Times New Roman" w:cs="Times New Roman"/>
          <w:color w:val="auto"/>
        </w:rPr>
        <w:t>se</w:t>
      </w:r>
      <w:r w:rsidRPr="006242E0">
        <w:rPr>
          <w:rFonts w:ascii="Times New Roman" w:hAnsi="Times New Roman" w:cs="Times New Roman"/>
          <w:color w:val="auto"/>
        </w:rPr>
        <w:t xml:space="preserve"> theories</w:t>
      </w:r>
      <w:r w:rsidR="0062360B" w:rsidRPr="006242E0">
        <w:rPr>
          <w:rFonts w:ascii="Times New Roman" w:hAnsi="Times New Roman" w:cs="Times New Roman"/>
          <w:color w:val="auto"/>
        </w:rPr>
        <w:t xml:space="preserve"> of </w:t>
      </w:r>
      <w:r w:rsidRPr="006242E0">
        <w:rPr>
          <w:rFonts w:ascii="Times New Roman" w:hAnsi="Times New Roman" w:cs="Times New Roman"/>
          <w:color w:val="auto"/>
        </w:rPr>
        <w:t>aggression.</w:t>
      </w:r>
    </w:p>
    <w:p w14:paraId="28607745" w14:textId="1C4BE174" w:rsidR="00990116" w:rsidRPr="006242E0" w:rsidRDefault="00990116" w:rsidP="00990116">
      <w:pPr>
        <w:pStyle w:val="Default"/>
        <w:spacing w:line="480" w:lineRule="auto"/>
        <w:rPr>
          <w:rFonts w:ascii="Times New Roman" w:hAnsi="Times New Roman" w:cs="Times New Roman"/>
          <w:b/>
          <w:color w:val="auto"/>
          <w:u w:val="single"/>
        </w:rPr>
      </w:pPr>
      <w:r w:rsidRPr="006242E0">
        <w:rPr>
          <w:rFonts w:ascii="Times New Roman" w:hAnsi="Times New Roman" w:cs="Times New Roman"/>
          <w:b/>
          <w:color w:val="auto"/>
          <w:u w:val="single"/>
        </w:rPr>
        <w:t>Psychoanalytical</w:t>
      </w:r>
    </w:p>
    <w:p w14:paraId="308FC13B" w14:textId="7EA45B33" w:rsidR="00FB3060" w:rsidRPr="006242E0" w:rsidRDefault="00990116" w:rsidP="00990116">
      <w:pPr>
        <w:pStyle w:val="Default"/>
        <w:spacing w:line="480" w:lineRule="auto"/>
        <w:rPr>
          <w:rFonts w:ascii="Times New Roman" w:hAnsi="Times New Roman" w:cs="Times New Roman"/>
          <w:color w:val="auto"/>
        </w:rPr>
      </w:pPr>
      <w:r w:rsidRPr="006242E0">
        <w:rPr>
          <w:rFonts w:ascii="Times New Roman" w:hAnsi="Times New Roman" w:cs="Times New Roman"/>
          <w:color w:val="auto"/>
        </w:rPr>
        <w:t>Sigmund Freud</w:t>
      </w:r>
      <w:r w:rsidR="00E32ECD" w:rsidRPr="006242E0">
        <w:rPr>
          <w:rFonts w:ascii="Times New Roman" w:hAnsi="Times New Roman" w:cs="Times New Roman"/>
          <w:color w:val="auto"/>
        </w:rPr>
        <w:t xml:space="preserve"> is known as the pioneer of psychoanalysis. During his early work, he </w:t>
      </w:r>
      <w:r w:rsidRPr="006242E0">
        <w:rPr>
          <w:rFonts w:ascii="Times New Roman" w:hAnsi="Times New Roman" w:cs="Times New Roman"/>
          <w:color w:val="auto"/>
        </w:rPr>
        <w:t xml:space="preserve">developed a theory </w:t>
      </w:r>
      <w:r w:rsidR="0062360B" w:rsidRPr="006242E0">
        <w:rPr>
          <w:rFonts w:ascii="Times New Roman" w:hAnsi="Times New Roman" w:cs="Times New Roman"/>
          <w:color w:val="auto"/>
        </w:rPr>
        <w:t xml:space="preserve">suggesting </w:t>
      </w:r>
      <w:r w:rsidRPr="006242E0">
        <w:rPr>
          <w:rFonts w:ascii="Times New Roman" w:hAnsi="Times New Roman" w:cs="Times New Roman"/>
          <w:color w:val="auto"/>
        </w:rPr>
        <w:t>our behaviour</w:t>
      </w:r>
      <w:r w:rsidR="00E32ECD" w:rsidRPr="006242E0">
        <w:rPr>
          <w:rFonts w:ascii="Times New Roman" w:hAnsi="Times New Roman" w:cs="Times New Roman"/>
          <w:color w:val="auto"/>
        </w:rPr>
        <w:t xml:space="preserve"> is influenced by sexual drives and life instincts</w:t>
      </w:r>
      <w:r w:rsidR="00DB3CE3" w:rsidRPr="006242E0">
        <w:rPr>
          <w:rFonts w:ascii="Times New Roman" w:hAnsi="Times New Roman" w:cs="Times New Roman"/>
          <w:color w:val="auto"/>
        </w:rPr>
        <w:t xml:space="preserve">, however this theory evolved overtime. During 1920, he published his book </w:t>
      </w:r>
      <w:r w:rsidR="00DB3CE3" w:rsidRPr="006242E0">
        <w:rPr>
          <w:rFonts w:ascii="Times New Roman" w:hAnsi="Times New Roman" w:cs="Times New Roman"/>
          <w:i/>
          <w:color w:val="auto"/>
        </w:rPr>
        <w:t xml:space="preserve">Beyond the Pleasure Principle </w:t>
      </w:r>
      <w:r w:rsidR="00DB3CE3" w:rsidRPr="006242E0">
        <w:rPr>
          <w:rFonts w:ascii="Times New Roman" w:hAnsi="Times New Roman" w:cs="Times New Roman"/>
          <w:color w:val="auto"/>
        </w:rPr>
        <w:t xml:space="preserve">which suggested that all human behaviour couldn’t be influenced by life instincts alone, but rather that they fall into two categories: </w:t>
      </w:r>
      <w:r w:rsidR="00DB3CE3" w:rsidRPr="006242E0">
        <w:rPr>
          <w:rFonts w:ascii="Times New Roman" w:hAnsi="Times New Roman" w:cs="Times New Roman"/>
          <w:i/>
          <w:color w:val="auto"/>
        </w:rPr>
        <w:t>life instincts</w:t>
      </w:r>
      <w:r w:rsidR="00B26C51" w:rsidRPr="006242E0">
        <w:rPr>
          <w:rFonts w:ascii="Times New Roman" w:hAnsi="Times New Roman" w:cs="Times New Roman"/>
          <w:i/>
          <w:color w:val="auto"/>
        </w:rPr>
        <w:t xml:space="preserve"> (Eros)</w:t>
      </w:r>
      <w:r w:rsidR="00DB3CE3" w:rsidRPr="006242E0">
        <w:rPr>
          <w:rFonts w:ascii="Times New Roman" w:hAnsi="Times New Roman" w:cs="Times New Roman"/>
          <w:i/>
          <w:color w:val="auto"/>
        </w:rPr>
        <w:t xml:space="preserve"> </w:t>
      </w:r>
      <w:r w:rsidR="00DB3CE3" w:rsidRPr="006242E0">
        <w:rPr>
          <w:rFonts w:ascii="Times New Roman" w:hAnsi="Times New Roman" w:cs="Times New Roman"/>
          <w:color w:val="auto"/>
        </w:rPr>
        <w:t xml:space="preserve">or </w:t>
      </w:r>
      <w:r w:rsidR="00DB3CE3" w:rsidRPr="006242E0">
        <w:rPr>
          <w:rFonts w:ascii="Times New Roman" w:hAnsi="Times New Roman" w:cs="Times New Roman"/>
          <w:i/>
          <w:color w:val="auto"/>
        </w:rPr>
        <w:t>death instincts</w:t>
      </w:r>
      <w:r w:rsidR="00B26C51" w:rsidRPr="006242E0">
        <w:rPr>
          <w:rFonts w:ascii="Times New Roman" w:hAnsi="Times New Roman" w:cs="Times New Roman"/>
          <w:i/>
          <w:color w:val="auto"/>
        </w:rPr>
        <w:t xml:space="preserve"> (Thanatos)</w:t>
      </w:r>
      <w:r w:rsidR="00DB3CE3" w:rsidRPr="006242E0">
        <w:rPr>
          <w:rFonts w:ascii="Times New Roman" w:hAnsi="Times New Roman" w:cs="Times New Roman"/>
          <w:i/>
          <w:color w:val="auto"/>
        </w:rPr>
        <w:t>.</w:t>
      </w:r>
      <w:r w:rsidR="00E32ECD" w:rsidRPr="006242E0">
        <w:rPr>
          <w:rFonts w:ascii="Times New Roman" w:hAnsi="Times New Roman" w:cs="Times New Roman"/>
          <w:color w:val="auto"/>
        </w:rPr>
        <w:t xml:space="preserve"> </w:t>
      </w:r>
      <w:r w:rsidR="00C65AED" w:rsidRPr="006242E0">
        <w:rPr>
          <w:rFonts w:ascii="Times New Roman" w:hAnsi="Times New Roman" w:cs="Times New Roman"/>
          <w:color w:val="auto"/>
        </w:rPr>
        <w:t>These</w:t>
      </w:r>
      <w:r w:rsidR="00A27FC0" w:rsidRPr="006242E0">
        <w:rPr>
          <w:rFonts w:ascii="Times New Roman" w:hAnsi="Times New Roman" w:cs="Times New Roman"/>
          <w:color w:val="auto"/>
        </w:rPr>
        <w:t xml:space="preserve"> life instincts include the need for survival, enjoyment and reproduction as well as avoidance of malnourishment, discomfort and pain etc. The</w:t>
      </w:r>
      <w:r w:rsidR="00C65AED" w:rsidRPr="006242E0">
        <w:rPr>
          <w:rFonts w:ascii="Times New Roman" w:hAnsi="Times New Roman" w:cs="Times New Roman"/>
          <w:color w:val="auto"/>
        </w:rPr>
        <w:t xml:space="preserve"> drives </w:t>
      </w:r>
      <w:r w:rsidR="00C65AED" w:rsidRPr="006242E0">
        <w:rPr>
          <w:rFonts w:ascii="Times New Roman" w:hAnsi="Times New Roman" w:cs="Times New Roman"/>
          <w:color w:val="auto"/>
        </w:rPr>
        <w:lastRenderedPageBreak/>
        <w:t>and instincts create an ener</w:t>
      </w:r>
      <w:r w:rsidR="00A27FC0" w:rsidRPr="006242E0">
        <w:rPr>
          <w:rFonts w:ascii="Times New Roman" w:hAnsi="Times New Roman" w:cs="Times New Roman"/>
          <w:color w:val="auto"/>
        </w:rPr>
        <w:t xml:space="preserve">gy known as libido, and when </w:t>
      </w:r>
      <w:r w:rsidR="00C65AED" w:rsidRPr="006242E0">
        <w:rPr>
          <w:rFonts w:ascii="Times New Roman" w:hAnsi="Times New Roman" w:cs="Times New Roman"/>
          <w:color w:val="auto"/>
        </w:rPr>
        <w:t>individual</w:t>
      </w:r>
      <w:r w:rsidR="00A27FC0" w:rsidRPr="006242E0">
        <w:rPr>
          <w:rFonts w:ascii="Times New Roman" w:hAnsi="Times New Roman" w:cs="Times New Roman"/>
          <w:color w:val="auto"/>
        </w:rPr>
        <w:t>s try</w:t>
      </w:r>
      <w:r w:rsidR="00C65AED" w:rsidRPr="006242E0">
        <w:rPr>
          <w:rFonts w:ascii="Times New Roman" w:hAnsi="Times New Roman" w:cs="Times New Roman"/>
          <w:color w:val="auto"/>
        </w:rPr>
        <w:t xml:space="preserve"> to repress the urges created by this energy, this can often lead to aggressi</w:t>
      </w:r>
      <w:r w:rsidR="0062360B" w:rsidRPr="006242E0">
        <w:rPr>
          <w:rFonts w:ascii="Times New Roman" w:hAnsi="Times New Roman" w:cs="Times New Roman"/>
          <w:color w:val="auto"/>
        </w:rPr>
        <w:t>ve acts.</w:t>
      </w:r>
    </w:p>
    <w:p w14:paraId="07DFB38E" w14:textId="5EB7C4C0" w:rsidR="00FB3060" w:rsidRPr="006242E0" w:rsidRDefault="00FB3060" w:rsidP="00FB3060">
      <w:pPr>
        <w:pStyle w:val="Default"/>
        <w:spacing w:line="480" w:lineRule="auto"/>
        <w:ind w:firstLine="720"/>
        <w:rPr>
          <w:rFonts w:ascii="Times New Roman" w:hAnsi="Times New Roman" w:cs="Times New Roman"/>
          <w:color w:val="auto"/>
        </w:rPr>
      </w:pPr>
      <w:r w:rsidRPr="006242E0">
        <w:rPr>
          <w:rFonts w:ascii="Times New Roman" w:hAnsi="Times New Roman" w:cs="Times New Roman"/>
          <w:color w:val="auto"/>
        </w:rPr>
        <w:t>Examples of Freuds theory on life instincts and aggression are evident in his work on childhood aggression. Freud suggested that a young boy around the age of 5, would develop sexual desires towards his mother as he sees her as his provider of food, protection and love, and therefore wants an intimate and close bond. Due to the boy’s strong desire for his mother, he will begin to divert aggressive behaviour towards his father, as he identifies him as a competitor. This is because the boy and father both have the same goal; they w</w:t>
      </w:r>
      <w:r w:rsidR="0062360B" w:rsidRPr="006242E0">
        <w:rPr>
          <w:rFonts w:ascii="Times New Roman" w:hAnsi="Times New Roman" w:cs="Times New Roman"/>
          <w:color w:val="auto"/>
        </w:rPr>
        <w:t>ant</w:t>
      </w:r>
      <w:r w:rsidRPr="006242E0">
        <w:rPr>
          <w:rFonts w:ascii="Times New Roman" w:hAnsi="Times New Roman" w:cs="Times New Roman"/>
          <w:color w:val="auto"/>
        </w:rPr>
        <w:t xml:space="preserve"> the mother’s affection. This conflict is known as the </w:t>
      </w:r>
      <w:r w:rsidRPr="006242E0">
        <w:rPr>
          <w:rFonts w:ascii="Times New Roman" w:hAnsi="Times New Roman" w:cs="Times New Roman"/>
          <w:i/>
          <w:color w:val="auto"/>
        </w:rPr>
        <w:t>Oedipus complex</w:t>
      </w:r>
      <w:r w:rsidRPr="006242E0">
        <w:rPr>
          <w:rFonts w:ascii="Times New Roman" w:hAnsi="Times New Roman" w:cs="Times New Roman"/>
          <w:color w:val="auto"/>
        </w:rPr>
        <w:t xml:space="preserve"> and is part of the </w:t>
      </w:r>
      <w:r w:rsidRPr="006242E0">
        <w:rPr>
          <w:rFonts w:ascii="Times New Roman" w:hAnsi="Times New Roman" w:cs="Times New Roman"/>
          <w:i/>
          <w:color w:val="auto"/>
        </w:rPr>
        <w:t>Phallic stage.</w:t>
      </w:r>
      <w:r w:rsidRPr="006242E0">
        <w:rPr>
          <w:rFonts w:ascii="Times New Roman" w:hAnsi="Times New Roman" w:cs="Times New Roman"/>
          <w:color w:val="auto"/>
        </w:rPr>
        <w:t xml:space="preserve"> Freud also suggested that a similar situation happens with young girls of a similar age. He believed that girls would develop jealous traits because they don’t have penises and they wish to form a bond with their father and reject their mother. Like the Oedipus complex, this creates an internal conflict which can lead to aggressive behaviour being displayed to a parent. This conflict is known as the </w:t>
      </w:r>
      <w:r w:rsidRPr="006242E0">
        <w:rPr>
          <w:rFonts w:ascii="Times New Roman" w:hAnsi="Times New Roman" w:cs="Times New Roman"/>
          <w:i/>
          <w:color w:val="auto"/>
        </w:rPr>
        <w:t xml:space="preserve">Oedipal complex. </w:t>
      </w:r>
      <w:r w:rsidRPr="006242E0">
        <w:rPr>
          <w:rFonts w:ascii="Times New Roman" w:hAnsi="Times New Roman" w:cs="Times New Roman"/>
          <w:color w:val="auto"/>
        </w:rPr>
        <w:t>(Stevenson, D.B., 1996)</w:t>
      </w:r>
    </w:p>
    <w:p w14:paraId="577E5BB2" w14:textId="3B4D3418" w:rsidR="00C658DB" w:rsidRPr="006242E0" w:rsidRDefault="00272E69" w:rsidP="00FB3060">
      <w:pPr>
        <w:pStyle w:val="Default"/>
        <w:spacing w:line="480" w:lineRule="auto"/>
        <w:ind w:firstLine="720"/>
        <w:rPr>
          <w:rFonts w:ascii="Times New Roman" w:hAnsi="Times New Roman" w:cs="Times New Roman"/>
          <w:color w:val="auto"/>
        </w:rPr>
      </w:pPr>
      <w:r w:rsidRPr="006242E0">
        <w:rPr>
          <w:rFonts w:ascii="Times New Roman" w:hAnsi="Times New Roman" w:cs="Times New Roman"/>
          <w:color w:val="auto"/>
        </w:rPr>
        <w:t xml:space="preserve">In conjunction to this, </w:t>
      </w:r>
      <w:r w:rsidR="00B26C51" w:rsidRPr="006242E0">
        <w:rPr>
          <w:rFonts w:ascii="Times New Roman" w:hAnsi="Times New Roman" w:cs="Times New Roman"/>
          <w:color w:val="auto"/>
        </w:rPr>
        <w:t xml:space="preserve">Freud discussed the concept of the death instinct and proposed that ‘the goal of all life is death’. </w:t>
      </w:r>
      <w:r w:rsidR="004432C0" w:rsidRPr="006242E0">
        <w:rPr>
          <w:rFonts w:ascii="Times New Roman" w:hAnsi="Times New Roman" w:cs="Times New Roman"/>
          <w:color w:val="auto"/>
        </w:rPr>
        <w:t xml:space="preserve">He believed that someone who experiences a traumatic event would be likely to re-enact that event. </w:t>
      </w:r>
      <w:r w:rsidR="00B60BC5" w:rsidRPr="006242E0">
        <w:rPr>
          <w:rFonts w:ascii="Times New Roman" w:hAnsi="Times New Roman" w:cs="Times New Roman"/>
          <w:color w:val="auto"/>
        </w:rPr>
        <w:t xml:space="preserve">Freud also suggested that people have a desire to die which they are unconscious </w:t>
      </w:r>
      <w:r w:rsidR="009F57E3" w:rsidRPr="006242E0">
        <w:rPr>
          <w:rFonts w:ascii="Times New Roman" w:hAnsi="Times New Roman" w:cs="Times New Roman"/>
          <w:color w:val="auto"/>
        </w:rPr>
        <w:t>to;</w:t>
      </w:r>
      <w:r w:rsidR="00B60BC5" w:rsidRPr="006242E0">
        <w:rPr>
          <w:rFonts w:ascii="Times New Roman" w:hAnsi="Times New Roman" w:cs="Times New Roman"/>
          <w:color w:val="auto"/>
        </w:rPr>
        <w:t xml:space="preserve"> </w:t>
      </w:r>
      <w:r w:rsidR="009F57E3" w:rsidRPr="006242E0">
        <w:rPr>
          <w:rFonts w:ascii="Times New Roman" w:hAnsi="Times New Roman" w:cs="Times New Roman"/>
          <w:color w:val="auto"/>
        </w:rPr>
        <w:t>however,</w:t>
      </w:r>
      <w:r w:rsidR="00B60BC5" w:rsidRPr="006242E0">
        <w:rPr>
          <w:rFonts w:ascii="Times New Roman" w:hAnsi="Times New Roman" w:cs="Times New Roman"/>
          <w:color w:val="auto"/>
        </w:rPr>
        <w:t xml:space="preserve"> the life instincts supress this. </w:t>
      </w:r>
      <w:r w:rsidR="009F57E3" w:rsidRPr="006242E0">
        <w:rPr>
          <w:rFonts w:ascii="Times New Roman" w:hAnsi="Times New Roman" w:cs="Times New Roman"/>
          <w:color w:val="auto"/>
        </w:rPr>
        <w:t xml:space="preserve">The aim of Thanatos is to minimise tension or excitement as much as possible and ultimately cancel it out altogether. This would mirror the perfect state we benefitted from while in the womb, and where all our needs were met. Once we leave the womb however, the only way of reaching such a blissful state is through death. This aggression directed at ourselves, conflicts with the life instinct and because the desire to self-destruct is so powerful, </w:t>
      </w:r>
      <w:r w:rsidR="00FE1768" w:rsidRPr="006242E0">
        <w:rPr>
          <w:rFonts w:ascii="Times New Roman" w:hAnsi="Times New Roman" w:cs="Times New Roman"/>
          <w:color w:val="auto"/>
        </w:rPr>
        <w:t>it’s</w:t>
      </w:r>
      <w:r w:rsidR="009F57E3" w:rsidRPr="006242E0">
        <w:rPr>
          <w:rFonts w:ascii="Times New Roman" w:hAnsi="Times New Roman" w:cs="Times New Roman"/>
          <w:color w:val="auto"/>
        </w:rPr>
        <w:t xml:space="preserve"> imperative that we </w:t>
      </w:r>
      <w:r w:rsidR="00FB3060" w:rsidRPr="006242E0">
        <w:rPr>
          <w:rFonts w:ascii="Times New Roman" w:hAnsi="Times New Roman" w:cs="Times New Roman"/>
          <w:color w:val="auto"/>
        </w:rPr>
        <w:t xml:space="preserve">identify something or someone else to destroy if we are not to destroy ourselves. This often results in aggression being displaced onto others. </w:t>
      </w:r>
      <w:r w:rsidR="00917F13" w:rsidRPr="006242E0">
        <w:rPr>
          <w:rFonts w:ascii="Times New Roman" w:hAnsi="Times New Roman" w:cs="Times New Roman"/>
          <w:color w:val="auto"/>
        </w:rPr>
        <w:t xml:space="preserve">(Gross, 2010). </w:t>
      </w:r>
    </w:p>
    <w:p w14:paraId="1512F579" w14:textId="1AD532CD" w:rsidR="007155AB" w:rsidRPr="006242E0" w:rsidRDefault="007155AB" w:rsidP="00990116">
      <w:pPr>
        <w:pStyle w:val="Default"/>
        <w:spacing w:line="480" w:lineRule="auto"/>
        <w:rPr>
          <w:rFonts w:ascii="Times New Roman" w:hAnsi="Times New Roman" w:cs="Times New Roman"/>
          <w:color w:val="auto"/>
        </w:rPr>
      </w:pPr>
    </w:p>
    <w:p w14:paraId="000AAEFB" w14:textId="30D94FA5" w:rsidR="00F9274E" w:rsidRPr="006242E0" w:rsidRDefault="00F9274E" w:rsidP="00990116">
      <w:pPr>
        <w:pStyle w:val="Default"/>
        <w:spacing w:line="480" w:lineRule="auto"/>
        <w:rPr>
          <w:rFonts w:ascii="Times New Roman" w:hAnsi="Times New Roman" w:cs="Times New Roman"/>
          <w:b/>
          <w:color w:val="auto"/>
          <w:u w:val="single"/>
        </w:rPr>
      </w:pPr>
      <w:r w:rsidRPr="006242E0">
        <w:rPr>
          <w:rFonts w:ascii="Times New Roman" w:hAnsi="Times New Roman" w:cs="Times New Roman"/>
          <w:b/>
          <w:color w:val="auto"/>
          <w:u w:val="single"/>
        </w:rPr>
        <w:t>Biological</w:t>
      </w:r>
    </w:p>
    <w:p w14:paraId="1BD143C9" w14:textId="2B9C4FBF" w:rsidR="00F9274E" w:rsidRPr="006242E0" w:rsidRDefault="007E0D1A" w:rsidP="00990116">
      <w:pPr>
        <w:pStyle w:val="Default"/>
        <w:spacing w:line="480" w:lineRule="auto"/>
        <w:rPr>
          <w:rFonts w:ascii="Times New Roman" w:hAnsi="Times New Roman" w:cs="Times New Roman"/>
          <w:color w:val="auto"/>
          <w:shd w:val="clear" w:color="auto" w:fill="FFFFFF"/>
        </w:rPr>
      </w:pPr>
      <w:r w:rsidRPr="006242E0">
        <w:rPr>
          <w:rFonts w:ascii="Times New Roman" w:hAnsi="Times New Roman" w:cs="Times New Roman"/>
          <w:color w:val="auto"/>
        </w:rPr>
        <w:t>T</w:t>
      </w:r>
      <w:r w:rsidR="007B7D86" w:rsidRPr="006242E0">
        <w:rPr>
          <w:rFonts w:ascii="Times New Roman" w:hAnsi="Times New Roman" w:cs="Times New Roman"/>
          <w:color w:val="auto"/>
        </w:rPr>
        <w:t xml:space="preserve">he </w:t>
      </w:r>
      <w:r w:rsidR="00A16B57" w:rsidRPr="006242E0">
        <w:rPr>
          <w:rFonts w:ascii="Times New Roman" w:hAnsi="Times New Roman" w:cs="Times New Roman"/>
          <w:i/>
          <w:color w:val="auto"/>
        </w:rPr>
        <w:t>Ethological perspective</w:t>
      </w:r>
      <w:r w:rsidRPr="006242E0">
        <w:rPr>
          <w:rFonts w:ascii="Times New Roman" w:hAnsi="Times New Roman" w:cs="Times New Roman"/>
          <w:i/>
          <w:color w:val="auto"/>
        </w:rPr>
        <w:t xml:space="preserve"> </w:t>
      </w:r>
      <w:r w:rsidR="00A16B57" w:rsidRPr="006242E0">
        <w:rPr>
          <w:rFonts w:ascii="Times New Roman" w:hAnsi="Times New Roman" w:cs="Times New Roman"/>
          <w:color w:val="auto"/>
        </w:rPr>
        <w:t>considers that aggression is instinctive in all species and that it is vital for their evolutionary development. It’s a necessity for the adaptation of species to their environments</w:t>
      </w:r>
      <w:r w:rsidR="00750EC6" w:rsidRPr="006242E0">
        <w:rPr>
          <w:rFonts w:ascii="Times New Roman" w:hAnsi="Times New Roman" w:cs="Times New Roman"/>
          <w:color w:val="auto"/>
        </w:rPr>
        <w:t xml:space="preserve"> and this enables them to survive and reproduce. Environments can become quite hostile when space and resources dwindle, and this results in species becoming territorial to defend living space from potential trespassers. To successfully survive, fight for limited resources and defend territory, aggressive behaviour is obviously vital. </w:t>
      </w:r>
      <w:r w:rsidR="00176D06" w:rsidRPr="006242E0">
        <w:rPr>
          <w:rFonts w:ascii="Times New Roman" w:hAnsi="Times New Roman" w:cs="Times New Roman"/>
          <w:color w:val="auto"/>
        </w:rPr>
        <w:t>According to a famous ethologist (Lorenz, 1996), it is justifiable to compare between different species</w:t>
      </w:r>
      <w:r w:rsidR="00575787" w:rsidRPr="006242E0">
        <w:rPr>
          <w:rFonts w:ascii="Times New Roman" w:hAnsi="Times New Roman" w:cs="Times New Roman"/>
          <w:color w:val="auto"/>
        </w:rPr>
        <w:t>, however h</w:t>
      </w:r>
      <w:r w:rsidR="00176D06" w:rsidRPr="006242E0">
        <w:rPr>
          <w:rFonts w:ascii="Times New Roman" w:hAnsi="Times New Roman" w:cs="Times New Roman"/>
          <w:color w:val="auto"/>
        </w:rPr>
        <w:t xml:space="preserve">is theory is substantially based on fish and </w:t>
      </w:r>
      <w:r w:rsidR="00575787" w:rsidRPr="006242E0">
        <w:rPr>
          <w:rFonts w:ascii="Times New Roman" w:hAnsi="Times New Roman" w:cs="Times New Roman"/>
          <w:color w:val="auto"/>
        </w:rPr>
        <w:t>insects and not mammals. Lorenz defines aggression as ‘</w:t>
      </w:r>
      <w:r w:rsidR="00575787" w:rsidRPr="006242E0">
        <w:rPr>
          <w:rFonts w:ascii="Times New Roman" w:hAnsi="Times New Roman" w:cs="Times New Roman"/>
          <w:i/>
          <w:color w:val="auto"/>
          <w:shd w:val="clear" w:color="auto" w:fill="FFFFFF"/>
        </w:rPr>
        <w:t>the fighting instinct in beast and man which is directed against members of the same species</w:t>
      </w:r>
      <w:r w:rsidR="00575787" w:rsidRPr="006242E0">
        <w:rPr>
          <w:rFonts w:ascii="Times New Roman" w:hAnsi="Times New Roman" w:cs="Times New Roman"/>
          <w:color w:val="auto"/>
          <w:shd w:val="clear" w:color="auto" w:fill="FFFFFF"/>
        </w:rPr>
        <w:t xml:space="preserve">’. </w:t>
      </w:r>
      <w:r w:rsidR="003571E8" w:rsidRPr="006242E0">
        <w:rPr>
          <w:rFonts w:ascii="Times New Roman" w:hAnsi="Times New Roman" w:cs="Times New Roman"/>
          <w:color w:val="auto"/>
          <w:shd w:val="clear" w:color="auto" w:fill="FFFFFF"/>
        </w:rPr>
        <w:t xml:space="preserve">Lorenz’s ‘steam boiler’ model suggests that aggressive energy is incessantly produced until released by an external cue. </w:t>
      </w:r>
      <w:r w:rsidR="006F728A" w:rsidRPr="006242E0">
        <w:rPr>
          <w:rFonts w:ascii="Times New Roman" w:hAnsi="Times New Roman" w:cs="Times New Roman"/>
          <w:color w:val="auto"/>
          <w:shd w:val="clear" w:color="auto" w:fill="FFFFFF"/>
        </w:rPr>
        <w:t xml:space="preserve">Both Lorenz and Freud believed that aggression builds up within us, until it eventually </w:t>
      </w:r>
      <w:r w:rsidR="003571E8" w:rsidRPr="006242E0">
        <w:rPr>
          <w:rFonts w:ascii="Times New Roman" w:hAnsi="Times New Roman" w:cs="Times New Roman"/>
          <w:color w:val="auto"/>
          <w:shd w:val="clear" w:color="auto" w:fill="FFFFFF"/>
        </w:rPr>
        <w:t xml:space="preserve">overflows and </w:t>
      </w:r>
      <w:r w:rsidR="006F728A" w:rsidRPr="006242E0">
        <w:rPr>
          <w:rFonts w:ascii="Times New Roman" w:hAnsi="Times New Roman" w:cs="Times New Roman"/>
          <w:color w:val="auto"/>
          <w:shd w:val="clear" w:color="auto" w:fill="FFFFFF"/>
        </w:rPr>
        <w:t>must be released in some form or other. Lorenz emphasised the fact that we need to acknowledge our aggression and find a way of controlling it. He suggested ‘displacement activities’</w:t>
      </w:r>
      <w:r w:rsidRPr="006242E0">
        <w:rPr>
          <w:rFonts w:ascii="Times New Roman" w:hAnsi="Times New Roman" w:cs="Times New Roman"/>
          <w:color w:val="auto"/>
          <w:shd w:val="clear" w:color="auto" w:fill="FFFFFF"/>
        </w:rPr>
        <w:t xml:space="preserve"> such as sport, expeditions etc. </w:t>
      </w:r>
    </w:p>
    <w:p w14:paraId="04F552AC" w14:textId="4C425271" w:rsidR="00072B46" w:rsidRPr="006242E0" w:rsidRDefault="00072B46" w:rsidP="00990116">
      <w:pPr>
        <w:pStyle w:val="Default"/>
        <w:spacing w:line="480" w:lineRule="auto"/>
        <w:rPr>
          <w:rFonts w:ascii="Times New Roman" w:hAnsi="Times New Roman" w:cs="Times New Roman"/>
          <w:color w:val="auto"/>
        </w:rPr>
      </w:pPr>
      <w:r w:rsidRPr="006242E0">
        <w:rPr>
          <w:rFonts w:ascii="Times New Roman" w:hAnsi="Times New Roman" w:cs="Times New Roman"/>
          <w:color w:val="auto"/>
        </w:rPr>
        <w:tab/>
        <w:t>In support of Lorenz’s theory, (Megargee, 1966) conducted a study where he suggested that a group of individuals</w:t>
      </w:r>
      <w:r w:rsidR="00BB5249" w:rsidRPr="006242E0">
        <w:rPr>
          <w:rFonts w:ascii="Times New Roman" w:hAnsi="Times New Roman" w:cs="Times New Roman"/>
          <w:color w:val="auto"/>
        </w:rPr>
        <w:t xml:space="preserve"> who commit brutal and aggressive crimes are often over-controlled and suppress anger. He explains that some offenders are unable to express their aggressive emotions like most individuals can and therefore, </w:t>
      </w:r>
      <w:r w:rsidR="007E0D1A" w:rsidRPr="006242E0">
        <w:rPr>
          <w:rFonts w:ascii="Times New Roman" w:hAnsi="Times New Roman" w:cs="Times New Roman"/>
          <w:color w:val="auto"/>
        </w:rPr>
        <w:t>t</w:t>
      </w:r>
      <w:r w:rsidR="00BB5249" w:rsidRPr="006242E0">
        <w:rPr>
          <w:rFonts w:ascii="Times New Roman" w:hAnsi="Times New Roman" w:cs="Times New Roman"/>
          <w:color w:val="auto"/>
        </w:rPr>
        <w:t>his can lead to some traumatic circumstances</w:t>
      </w:r>
      <w:r w:rsidR="00F36CC9" w:rsidRPr="006242E0">
        <w:rPr>
          <w:rFonts w:ascii="Times New Roman" w:hAnsi="Times New Roman" w:cs="Times New Roman"/>
          <w:color w:val="auto"/>
        </w:rPr>
        <w:t xml:space="preserve"> </w:t>
      </w:r>
      <w:r w:rsidR="00BB5249" w:rsidRPr="006242E0">
        <w:rPr>
          <w:rFonts w:ascii="Times New Roman" w:hAnsi="Times New Roman" w:cs="Times New Roman"/>
          <w:color w:val="auto"/>
        </w:rPr>
        <w:t xml:space="preserve">due to the aggression spilling over. </w:t>
      </w:r>
    </w:p>
    <w:p w14:paraId="5CFDAAFD" w14:textId="7589BB47" w:rsidR="005B23BB" w:rsidRPr="006242E0" w:rsidRDefault="005B23BB" w:rsidP="00990116">
      <w:pPr>
        <w:pStyle w:val="Default"/>
        <w:spacing w:line="480" w:lineRule="auto"/>
        <w:rPr>
          <w:rFonts w:ascii="Times New Roman" w:hAnsi="Times New Roman" w:cs="Times New Roman"/>
          <w:color w:val="auto"/>
        </w:rPr>
      </w:pPr>
      <w:r w:rsidRPr="006242E0">
        <w:rPr>
          <w:rFonts w:ascii="Times New Roman" w:hAnsi="Times New Roman" w:cs="Times New Roman"/>
          <w:color w:val="auto"/>
        </w:rPr>
        <w:tab/>
      </w:r>
      <w:r w:rsidR="007E0D1A" w:rsidRPr="006242E0">
        <w:rPr>
          <w:rFonts w:ascii="Times New Roman" w:hAnsi="Times New Roman" w:cs="Times New Roman"/>
          <w:color w:val="auto"/>
        </w:rPr>
        <w:t xml:space="preserve">Other related studies include </w:t>
      </w:r>
      <w:r w:rsidRPr="006242E0">
        <w:rPr>
          <w:rFonts w:ascii="Times New Roman" w:hAnsi="Times New Roman" w:cs="Times New Roman"/>
          <w:color w:val="auto"/>
        </w:rPr>
        <w:t xml:space="preserve">twin and adoption studies </w:t>
      </w:r>
      <w:r w:rsidR="007E0D1A" w:rsidRPr="006242E0">
        <w:rPr>
          <w:rFonts w:ascii="Times New Roman" w:hAnsi="Times New Roman" w:cs="Times New Roman"/>
          <w:color w:val="auto"/>
        </w:rPr>
        <w:t xml:space="preserve">where they look </w:t>
      </w:r>
      <w:r w:rsidR="00FE1768" w:rsidRPr="006242E0">
        <w:rPr>
          <w:rFonts w:ascii="Times New Roman" w:hAnsi="Times New Roman" w:cs="Times New Roman"/>
          <w:color w:val="auto"/>
        </w:rPr>
        <w:t>to</w:t>
      </w:r>
      <w:r w:rsidRPr="006242E0">
        <w:rPr>
          <w:rFonts w:ascii="Times New Roman" w:hAnsi="Times New Roman" w:cs="Times New Roman"/>
          <w:color w:val="auto"/>
        </w:rPr>
        <w:t xml:space="preserve"> discover whether our behaviour is mainly influenced by </w:t>
      </w:r>
      <w:r w:rsidR="00A0368F" w:rsidRPr="006242E0">
        <w:rPr>
          <w:rFonts w:ascii="Times New Roman" w:hAnsi="Times New Roman" w:cs="Times New Roman"/>
          <w:i/>
          <w:color w:val="auto"/>
        </w:rPr>
        <w:t>nurture</w:t>
      </w:r>
      <w:r w:rsidRPr="006242E0">
        <w:rPr>
          <w:rFonts w:ascii="Times New Roman" w:hAnsi="Times New Roman" w:cs="Times New Roman"/>
          <w:i/>
          <w:color w:val="auto"/>
        </w:rPr>
        <w:t xml:space="preserve"> </w:t>
      </w:r>
      <w:r w:rsidRPr="006242E0">
        <w:rPr>
          <w:rFonts w:ascii="Times New Roman" w:hAnsi="Times New Roman" w:cs="Times New Roman"/>
          <w:color w:val="auto"/>
        </w:rPr>
        <w:t xml:space="preserve">(genes inherited from a biological parent) or </w:t>
      </w:r>
      <w:r w:rsidRPr="006242E0">
        <w:rPr>
          <w:rFonts w:ascii="Times New Roman" w:hAnsi="Times New Roman" w:cs="Times New Roman"/>
          <w:i/>
          <w:color w:val="auto"/>
        </w:rPr>
        <w:t xml:space="preserve">nature </w:t>
      </w:r>
      <w:r w:rsidRPr="006242E0">
        <w:rPr>
          <w:rFonts w:ascii="Times New Roman" w:hAnsi="Times New Roman" w:cs="Times New Roman"/>
          <w:color w:val="auto"/>
        </w:rPr>
        <w:t xml:space="preserve">(the environment we’re in and the kind of upbringing we’ve had, regardless </w:t>
      </w:r>
      <w:r w:rsidRPr="006242E0">
        <w:rPr>
          <w:rFonts w:ascii="Times New Roman" w:hAnsi="Times New Roman" w:cs="Times New Roman"/>
          <w:color w:val="auto"/>
        </w:rPr>
        <w:lastRenderedPageBreak/>
        <w:t xml:space="preserve">of who our parental guardians are). </w:t>
      </w:r>
      <w:r w:rsidR="00A0368F" w:rsidRPr="006242E0">
        <w:rPr>
          <w:rFonts w:ascii="Times New Roman" w:hAnsi="Times New Roman" w:cs="Times New Roman"/>
          <w:color w:val="auto"/>
        </w:rPr>
        <w:t xml:space="preserve">These studies suggest that aggressive tendencies tend to be more similar in individuals who are genetically-related compared to those that are not. </w:t>
      </w:r>
    </w:p>
    <w:p w14:paraId="51F0E031" w14:textId="24E1FBE6" w:rsidR="00A0368F" w:rsidRPr="006242E0" w:rsidRDefault="00A0368F" w:rsidP="00990116">
      <w:pPr>
        <w:pStyle w:val="Default"/>
        <w:spacing w:line="480" w:lineRule="auto"/>
        <w:rPr>
          <w:rFonts w:ascii="Times New Roman" w:hAnsi="Times New Roman" w:cs="Times New Roman"/>
          <w:color w:val="auto"/>
        </w:rPr>
      </w:pPr>
      <w:r w:rsidRPr="006242E0">
        <w:rPr>
          <w:rFonts w:ascii="Times New Roman" w:hAnsi="Times New Roman" w:cs="Times New Roman"/>
          <w:color w:val="auto"/>
        </w:rPr>
        <w:tab/>
        <w:t xml:space="preserve">Finally, chemical imbalances in the brain can often lead to aggressive behaviour. </w:t>
      </w:r>
      <w:r w:rsidRPr="006242E0">
        <w:rPr>
          <w:rFonts w:ascii="Times New Roman" w:hAnsi="Times New Roman" w:cs="Times New Roman"/>
          <w:i/>
          <w:color w:val="auto"/>
        </w:rPr>
        <w:t xml:space="preserve">Testosterone </w:t>
      </w:r>
      <w:r w:rsidRPr="006242E0">
        <w:rPr>
          <w:rFonts w:ascii="Times New Roman" w:hAnsi="Times New Roman" w:cs="Times New Roman"/>
          <w:color w:val="auto"/>
        </w:rPr>
        <w:t xml:space="preserve">is a male sex hormone and it has long been identified as a significant contributor to increased aggressive behaviour. </w:t>
      </w:r>
      <w:r w:rsidR="00A97008" w:rsidRPr="006242E0">
        <w:rPr>
          <w:rFonts w:ascii="Times New Roman" w:hAnsi="Times New Roman" w:cs="Times New Roman"/>
          <w:color w:val="auto"/>
        </w:rPr>
        <w:t xml:space="preserve">This hormone is linked to the activation of fight impulses and studies have shown that testosterone is at a higher level in highly aggressive males (meta-analysis: Archer, Birring and Wu, 1998). </w:t>
      </w:r>
      <w:r w:rsidR="00A97008" w:rsidRPr="006242E0">
        <w:rPr>
          <w:rFonts w:ascii="Times New Roman" w:hAnsi="Times New Roman" w:cs="Times New Roman"/>
          <w:i/>
          <w:color w:val="auto"/>
        </w:rPr>
        <w:t xml:space="preserve">Cortisol, </w:t>
      </w:r>
      <w:r w:rsidR="00A97008" w:rsidRPr="006242E0">
        <w:rPr>
          <w:rFonts w:ascii="Times New Roman" w:hAnsi="Times New Roman" w:cs="Times New Roman"/>
          <w:color w:val="auto"/>
        </w:rPr>
        <w:t>when at low levels it is linked to reduced emotions of fear, increased risk-taking</w:t>
      </w:r>
      <w:r w:rsidR="00734C4A" w:rsidRPr="006242E0">
        <w:rPr>
          <w:rFonts w:ascii="Times New Roman" w:hAnsi="Times New Roman" w:cs="Times New Roman"/>
          <w:color w:val="auto"/>
        </w:rPr>
        <w:t xml:space="preserve"> and non-concern to punishment</w:t>
      </w:r>
      <w:r w:rsidR="007E0D1A" w:rsidRPr="006242E0">
        <w:rPr>
          <w:rFonts w:ascii="Times New Roman" w:hAnsi="Times New Roman" w:cs="Times New Roman"/>
          <w:color w:val="auto"/>
        </w:rPr>
        <w:t>;</w:t>
      </w:r>
      <w:r w:rsidR="00734C4A" w:rsidRPr="006242E0">
        <w:rPr>
          <w:rFonts w:ascii="Times New Roman" w:hAnsi="Times New Roman" w:cs="Times New Roman"/>
          <w:color w:val="auto"/>
        </w:rPr>
        <w:t xml:space="preserve"> factors that usually control aggressive behaviour. Studies have suggested that low resting levels of cortisol can lead to future aggressive displays (Shoal, Giancola and Kirillova, 2003).</w:t>
      </w:r>
      <w:r w:rsidR="007E0D1A" w:rsidRPr="006242E0">
        <w:rPr>
          <w:rFonts w:ascii="Times New Roman" w:hAnsi="Times New Roman" w:cs="Times New Roman"/>
          <w:color w:val="auto"/>
        </w:rPr>
        <w:t xml:space="preserve"> Our behaviour isn’t completely influenced by hormones.</w:t>
      </w:r>
      <w:r w:rsidR="00734C4A" w:rsidRPr="006242E0">
        <w:rPr>
          <w:rFonts w:ascii="Times New Roman" w:hAnsi="Times New Roman" w:cs="Times New Roman"/>
          <w:color w:val="auto"/>
        </w:rPr>
        <w:t xml:space="preserve"> There are many factors that can coincide with hormones to influence or supress</w:t>
      </w:r>
      <w:r w:rsidR="008B28FF" w:rsidRPr="006242E0">
        <w:rPr>
          <w:rFonts w:ascii="Times New Roman" w:hAnsi="Times New Roman" w:cs="Times New Roman"/>
          <w:color w:val="auto"/>
        </w:rPr>
        <w:t xml:space="preserve"> biological aggression (Marshall, 2017).</w:t>
      </w:r>
    </w:p>
    <w:p w14:paraId="56A34B8D" w14:textId="77777777" w:rsidR="008B28FF" w:rsidRPr="006242E0" w:rsidRDefault="008B28FF" w:rsidP="00990116">
      <w:pPr>
        <w:pStyle w:val="Default"/>
        <w:spacing w:line="480" w:lineRule="auto"/>
        <w:rPr>
          <w:rFonts w:ascii="Times New Roman" w:hAnsi="Times New Roman" w:cs="Times New Roman"/>
          <w:color w:val="auto"/>
        </w:rPr>
      </w:pPr>
    </w:p>
    <w:p w14:paraId="7BD3EAC7" w14:textId="2FBFD900" w:rsidR="008B28FF" w:rsidRPr="006242E0" w:rsidRDefault="008B28FF" w:rsidP="00990116">
      <w:pPr>
        <w:pStyle w:val="Default"/>
        <w:spacing w:line="480" w:lineRule="auto"/>
        <w:rPr>
          <w:rFonts w:ascii="Times New Roman" w:hAnsi="Times New Roman" w:cs="Times New Roman"/>
          <w:b/>
          <w:color w:val="auto"/>
          <w:u w:val="single"/>
        </w:rPr>
      </w:pPr>
      <w:r w:rsidRPr="006242E0">
        <w:rPr>
          <w:rFonts w:ascii="Times New Roman" w:hAnsi="Times New Roman" w:cs="Times New Roman"/>
          <w:b/>
          <w:color w:val="auto"/>
          <w:u w:val="single"/>
        </w:rPr>
        <w:t>Social-learning</w:t>
      </w:r>
    </w:p>
    <w:p w14:paraId="6DF4AEFD" w14:textId="0FC5B068" w:rsidR="008B28FF" w:rsidRPr="006242E0" w:rsidRDefault="008B28FF" w:rsidP="00990116">
      <w:pPr>
        <w:pStyle w:val="Default"/>
        <w:spacing w:line="480" w:lineRule="auto"/>
        <w:rPr>
          <w:rFonts w:ascii="Times New Roman" w:hAnsi="Times New Roman" w:cs="Times New Roman"/>
          <w:color w:val="auto"/>
        </w:rPr>
      </w:pPr>
      <w:r w:rsidRPr="006242E0">
        <w:rPr>
          <w:rFonts w:ascii="Times New Roman" w:hAnsi="Times New Roman" w:cs="Times New Roman"/>
          <w:i/>
          <w:color w:val="auto"/>
        </w:rPr>
        <w:t xml:space="preserve">Social learning theory </w:t>
      </w:r>
      <w:r w:rsidRPr="006242E0">
        <w:rPr>
          <w:rFonts w:ascii="Times New Roman" w:hAnsi="Times New Roman" w:cs="Times New Roman"/>
          <w:color w:val="auto"/>
        </w:rPr>
        <w:t>suggests that aggressive behaviours are learned through reinforcement and imitation of aggressive ‘models’</w:t>
      </w:r>
      <w:r w:rsidR="00A422AB" w:rsidRPr="006242E0">
        <w:rPr>
          <w:rFonts w:ascii="Times New Roman" w:hAnsi="Times New Roman" w:cs="Times New Roman"/>
          <w:color w:val="auto"/>
        </w:rPr>
        <w:t xml:space="preserve"> (Bandura, 1965, 1973, 1994). In 1965, Bandura conducted the </w:t>
      </w:r>
      <w:r w:rsidR="00A422AB" w:rsidRPr="006242E0">
        <w:rPr>
          <w:rFonts w:ascii="Times New Roman" w:hAnsi="Times New Roman" w:cs="Times New Roman"/>
          <w:i/>
          <w:color w:val="auto"/>
        </w:rPr>
        <w:t xml:space="preserve">Bobo Doll </w:t>
      </w:r>
      <w:r w:rsidR="00A422AB" w:rsidRPr="006242E0">
        <w:rPr>
          <w:rFonts w:ascii="Times New Roman" w:hAnsi="Times New Roman" w:cs="Times New Roman"/>
          <w:color w:val="auto"/>
        </w:rPr>
        <w:t xml:space="preserve">experiment, to test the theory that we as humans, learn behaviours from witnessing them (observational learning). </w:t>
      </w:r>
      <w:r w:rsidR="00481579" w:rsidRPr="006242E0">
        <w:rPr>
          <w:rFonts w:ascii="Times New Roman" w:hAnsi="Times New Roman" w:cs="Times New Roman"/>
          <w:color w:val="auto"/>
        </w:rPr>
        <w:t xml:space="preserve">Children aged from 3-5 witnessed an adult model display aggressive behaviour towards an inflatable doll. The adult was then either punished, rewarded or received neither.  When the children later had the opportunity to play with the doll, they imitated the behaviour they had previously witnessed depending on the outcome. For example, when the child witnessed the adult receive a reward for being aggressive, they in turn mirrored that act; </w:t>
      </w:r>
      <w:r w:rsidR="00FE1768" w:rsidRPr="006242E0">
        <w:rPr>
          <w:rFonts w:ascii="Times New Roman" w:hAnsi="Times New Roman" w:cs="Times New Roman"/>
          <w:color w:val="auto"/>
        </w:rPr>
        <w:t>however,</w:t>
      </w:r>
      <w:r w:rsidR="00481579" w:rsidRPr="006242E0">
        <w:rPr>
          <w:rFonts w:ascii="Times New Roman" w:hAnsi="Times New Roman" w:cs="Times New Roman"/>
          <w:color w:val="auto"/>
        </w:rPr>
        <w:t xml:space="preserve"> when they witnessed a punishment for the aggressive act, they didn’t imitate it. This experiment strengthens the observational learning and vicarious reinforcement theories (Bandura, 1965, 1973). </w:t>
      </w:r>
    </w:p>
    <w:p w14:paraId="6F2002D6" w14:textId="6F264760" w:rsidR="00DC0DB5" w:rsidRPr="006242E0" w:rsidRDefault="00DC0DB5" w:rsidP="00305D0B">
      <w:pPr>
        <w:pStyle w:val="Default"/>
        <w:spacing w:before="240" w:line="480" w:lineRule="auto"/>
        <w:rPr>
          <w:rFonts w:ascii="Times New Roman" w:hAnsi="Times New Roman" w:cs="Times New Roman"/>
          <w:color w:val="auto"/>
        </w:rPr>
      </w:pPr>
      <w:r w:rsidRPr="006242E0">
        <w:rPr>
          <w:rFonts w:ascii="Times New Roman" w:hAnsi="Times New Roman" w:cs="Times New Roman"/>
          <w:color w:val="auto"/>
        </w:rPr>
        <w:lastRenderedPageBreak/>
        <w:tab/>
      </w:r>
      <w:r w:rsidR="00FE1768" w:rsidRPr="006242E0">
        <w:rPr>
          <w:rFonts w:ascii="Times New Roman" w:hAnsi="Times New Roman" w:cs="Times New Roman"/>
          <w:color w:val="auto"/>
        </w:rPr>
        <w:t>Today</w:t>
      </w:r>
      <w:r w:rsidRPr="006242E0">
        <w:rPr>
          <w:rFonts w:ascii="Times New Roman" w:hAnsi="Times New Roman" w:cs="Times New Roman"/>
          <w:color w:val="auto"/>
        </w:rPr>
        <w:t xml:space="preserve">, observational learning and vicarious reinforcement can be heavily associated to the media. Much of what we watch revolves around </w:t>
      </w:r>
      <w:r w:rsidR="00FE1768" w:rsidRPr="006242E0">
        <w:rPr>
          <w:rFonts w:ascii="Times New Roman" w:hAnsi="Times New Roman" w:cs="Times New Roman"/>
          <w:color w:val="auto"/>
        </w:rPr>
        <w:t>violence</w:t>
      </w:r>
      <w:r w:rsidRPr="006242E0">
        <w:rPr>
          <w:rFonts w:ascii="Times New Roman" w:hAnsi="Times New Roman" w:cs="Times New Roman"/>
          <w:color w:val="auto"/>
        </w:rPr>
        <w:t xml:space="preserve"> e.g. action movies, sports such as boxing, martial arts, contact sports etc. Even the news is often full of aggressive reports involving </w:t>
      </w:r>
      <w:r w:rsidR="00FE1768" w:rsidRPr="006242E0">
        <w:rPr>
          <w:rFonts w:ascii="Times New Roman" w:hAnsi="Times New Roman" w:cs="Times New Roman"/>
          <w:color w:val="auto"/>
        </w:rPr>
        <w:t>violence</w:t>
      </w:r>
      <w:r w:rsidRPr="006242E0">
        <w:rPr>
          <w:rFonts w:ascii="Times New Roman" w:hAnsi="Times New Roman" w:cs="Times New Roman"/>
          <w:color w:val="auto"/>
        </w:rPr>
        <w:t>. Computer games are becoming more violent and some studies have identified a link between playing these aggressive games and portraying aggressive behaviours</w:t>
      </w:r>
      <w:r w:rsidR="00305D0B" w:rsidRPr="006242E0">
        <w:rPr>
          <w:rFonts w:ascii="Times New Roman" w:hAnsi="Times New Roman" w:cs="Times New Roman"/>
          <w:color w:val="auto"/>
        </w:rPr>
        <w:t xml:space="preserve"> as a result (Krahé and Möller, 2004).</w:t>
      </w:r>
      <w:r w:rsidR="00305D0B" w:rsidRPr="006242E0">
        <w:rPr>
          <w:color w:val="auto"/>
        </w:rPr>
        <w:t xml:space="preserve"> </w:t>
      </w:r>
    </w:p>
    <w:p w14:paraId="164EB5B9" w14:textId="49DD25C8" w:rsidR="00FC2629" w:rsidRPr="006242E0" w:rsidRDefault="00FC2629" w:rsidP="00990116">
      <w:pPr>
        <w:pStyle w:val="Default"/>
        <w:spacing w:line="480" w:lineRule="auto"/>
        <w:rPr>
          <w:rFonts w:ascii="Times New Roman" w:hAnsi="Times New Roman" w:cs="Times New Roman"/>
          <w:color w:val="auto"/>
        </w:rPr>
      </w:pPr>
      <w:r w:rsidRPr="006242E0">
        <w:rPr>
          <w:rFonts w:ascii="Times New Roman" w:hAnsi="Times New Roman" w:cs="Times New Roman"/>
          <w:color w:val="auto"/>
        </w:rPr>
        <w:tab/>
        <w:t xml:space="preserve">Your aggressive tendencies can be hugely impacted by your social environment and factors within it. For example, many of us </w:t>
      </w:r>
      <w:r w:rsidR="00FE1768" w:rsidRPr="006242E0">
        <w:rPr>
          <w:rFonts w:ascii="Times New Roman" w:hAnsi="Times New Roman" w:cs="Times New Roman"/>
          <w:color w:val="auto"/>
        </w:rPr>
        <w:t>today</w:t>
      </w:r>
      <w:r w:rsidRPr="006242E0">
        <w:rPr>
          <w:rFonts w:ascii="Times New Roman" w:hAnsi="Times New Roman" w:cs="Times New Roman"/>
          <w:color w:val="auto"/>
        </w:rPr>
        <w:t xml:space="preserve"> feels a need to be popular and impress others. There may be someone you admire or look up to and </w:t>
      </w:r>
      <w:r w:rsidR="00FE1768" w:rsidRPr="006242E0">
        <w:rPr>
          <w:rFonts w:ascii="Times New Roman" w:hAnsi="Times New Roman" w:cs="Times New Roman"/>
          <w:color w:val="auto"/>
        </w:rPr>
        <w:t>to</w:t>
      </w:r>
      <w:r w:rsidRPr="006242E0">
        <w:rPr>
          <w:rFonts w:ascii="Times New Roman" w:hAnsi="Times New Roman" w:cs="Times New Roman"/>
          <w:color w:val="auto"/>
        </w:rPr>
        <w:t xml:space="preserve"> gain their attention or become part of the group, you may conform to their behaviours. An example of this would be a youth committing an aggressive act to impress and become part of a gang. </w:t>
      </w:r>
      <w:r w:rsidR="00DC0DB5" w:rsidRPr="006242E0">
        <w:rPr>
          <w:rFonts w:ascii="Times New Roman" w:hAnsi="Times New Roman" w:cs="Times New Roman"/>
          <w:color w:val="auto"/>
        </w:rPr>
        <w:t xml:space="preserve">They may not be a violent person, but they become one </w:t>
      </w:r>
      <w:r w:rsidR="00FE1768" w:rsidRPr="006242E0">
        <w:rPr>
          <w:rFonts w:ascii="Times New Roman" w:hAnsi="Times New Roman" w:cs="Times New Roman"/>
          <w:color w:val="auto"/>
        </w:rPr>
        <w:t>to</w:t>
      </w:r>
      <w:r w:rsidR="00DC0DB5" w:rsidRPr="006242E0">
        <w:rPr>
          <w:rFonts w:ascii="Times New Roman" w:hAnsi="Times New Roman" w:cs="Times New Roman"/>
          <w:color w:val="auto"/>
        </w:rPr>
        <w:t xml:space="preserve"> conform and be accepted. </w:t>
      </w:r>
    </w:p>
    <w:p w14:paraId="43FF3F39" w14:textId="6F228D35" w:rsidR="00FE1768" w:rsidRPr="006242E0" w:rsidRDefault="00FE1768" w:rsidP="00990116">
      <w:pPr>
        <w:pStyle w:val="Default"/>
        <w:spacing w:line="480" w:lineRule="auto"/>
        <w:rPr>
          <w:rFonts w:ascii="Times New Roman" w:hAnsi="Times New Roman" w:cs="Times New Roman"/>
          <w:b/>
          <w:color w:val="auto"/>
          <w:u w:val="single"/>
        </w:rPr>
      </w:pPr>
      <w:r w:rsidRPr="006242E0">
        <w:rPr>
          <w:rFonts w:ascii="Times New Roman" w:hAnsi="Times New Roman" w:cs="Times New Roman"/>
          <w:b/>
          <w:color w:val="auto"/>
          <w:u w:val="single"/>
        </w:rPr>
        <w:t>Conclusion</w:t>
      </w:r>
    </w:p>
    <w:p w14:paraId="1B901C13" w14:textId="5AA334B7" w:rsidR="00FE1768" w:rsidRPr="006242E0" w:rsidRDefault="00F325A5" w:rsidP="00990116">
      <w:pPr>
        <w:pStyle w:val="Default"/>
        <w:spacing w:line="480" w:lineRule="auto"/>
        <w:rPr>
          <w:rFonts w:ascii="Times New Roman" w:hAnsi="Times New Roman" w:cs="Times New Roman"/>
          <w:color w:val="auto"/>
        </w:rPr>
      </w:pPr>
      <w:r w:rsidRPr="006242E0">
        <w:rPr>
          <w:rFonts w:ascii="Times New Roman" w:hAnsi="Times New Roman" w:cs="Times New Roman"/>
          <w:color w:val="auto"/>
        </w:rPr>
        <w:t>Firstly,</w:t>
      </w:r>
      <w:r w:rsidR="0052478D" w:rsidRPr="006242E0">
        <w:rPr>
          <w:rFonts w:ascii="Times New Roman" w:hAnsi="Times New Roman" w:cs="Times New Roman"/>
          <w:color w:val="auto"/>
        </w:rPr>
        <w:t xml:space="preserve"> Freuds instinct theory of aggression is typical of the majority of his work, with behaviours influenced by motivation of sexual desires. While credit must be given to Freud for creating such an insightful theory so early in the history of social psychology, it does come with its flaws. During his years of studies, he failed to </w:t>
      </w:r>
      <w:r w:rsidRPr="006242E0">
        <w:rPr>
          <w:rFonts w:ascii="Times New Roman" w:hAnsi="Times New Roman" w:cs="Times New Roman"/>
          <w:color w:val="auto"/>
        </w:rPr>
        <w:t>scrutinize</w:t>
      </w:r>
      <w:r w:rsidR="0052478D" w:rsidRPr="006242E0">
        <w:rPr>
          <w:rFonts w:ascii="Times New Roman" w:hAnsi="Times New Roman" w:cs="Times New Roman"/>
          <w:color w:val="auto"/>
        </w:rPr>
        <w:t xml:space="preserve"> children despite having such an interest in their </w:t>
      </w:r>
      <w:r w:rsidRPr="006242E0">
        <w:rPr>
          <w:rFonts w:ascii="Times New Roman" w:hAnsi="Times New Roman" w:cs="Times New Roman"/>
          <w:color w:val="auto"/>
        </w:rPr>
        <w:t xml:space="preserve">development and anxiety, so his theories are based on very little evidence. There is also no empirical evidence to support his instinct theory of aggression, so from a scientific point of view, it is not credible. </w:t>
      </w:r>
    </w:p>
    <w:p w14:paraId="422A2A2B" w14:textId="77A08858" w:rsidR="00F325A5" w:rsidRPr="006242E0" w:rsidRDefault="00F325A5" w:rsidP="00990116">
      <w:pPr>
        <w:pStyle w:val="Default"/>
        <w:spacing w:line="480" w:lineRule="auto"/>
        <w:rPr>
          <w:rFonts w:ascii="Times New Roman" w:hAnsi="Times New Roman" w:cs="Times New Roman"/>
          <w:color w:val="auto"/>
        </w:rPr>
      </w:pPr>
      <w:r w:rsidRPr="006242E0">
        <w:rPr>
          <w:rFonts w:ascii="Times New Roman" w:hAnsi="Times New Roman" w:cs="Times New Roman"/>
          <w:color w:val="auto"/>
        </w:rPr>
        <w:tab/>
        <w:t>Many suggestions for the cause of aggression are given in the biological theory, however evidence at present is</w:t>
      </w:r>
      <w:r w:rsidR="00512B9D" w:rsidRPr="006242E0">
        <w:rPr>
          <w:rFonts w:ascii="Times New Roman" w:hAnsi="Times New Roman" w:cs="Times New Roman"/>
          <w:color w:val="auto"/>
        </w:rPr>
        <w:t xml:space="preserve"> fairly</w:t>
      </w:r>
      <w:r w:rsidRPr="006242E0">
        <w:rPr>
          <w:rFonts w:ascii="Times New Roman" w:hAnsi="Times New Roman" w:cs="Times New Roman"/>
          <w:color w:val="auto"/>
        </w:rPr>
        <w:t xml:space="preserve"> limited. In contrast to this, technology within the biological and medical fields are vastly improving and we will likely see more empirical evidence </w:t>
      </w:r>
      <w:r w:rsidR="002D160B" w:rsidRPr="006242E0">
        <w:rPr>
          <w:rFonts w:ascii="Times New Roman" w:hAnsi="Times New Roman" w:cs="Times New Roman"/>
          <w:color w:val="auto"/>
        </w:rPr>
        <w:t>soon</w:t>
      </w:r>
      <w:r w:rsidRPr="006242E0">
        <w:rPr>
          <w:rFonts w:ascii="Times New Roman" w:hAnsi="Times New Roman" w:cs="Times New Roman"/>
          <w:color w:val="auto"/>
        </w:rPr>
        <w:t xml:space="preserve">. </w:t>
      </w:r>
    </w:p>
    <w:p w14:paraId="71B32AEC" w14:textId="115D58A0" w:rsidR="00512B9D" w:rsidRPr="006242E0" w:rsidRDefault="00512B9D" w:rsidP="00990116">
      <w:pPr>
        <w:pStyle w:val="Default"/>
        <w:spacing w:line="480" w:lineRule="auto"/>
        <w:rPr>
          <w:rFonts w:ascii="Times New Roman" w:hAnsi="Times New Roman" w:cs="Times New Roman"/>
          <w:color w:val="auto"/>
        </w:rPr>
      </w:pPr>
      <w:r w:rsidRPr="006242E0">
        <w:rPr>
          <w:rFonts w:ascii="Times New Roman" w:hAnsi="Times New Roman" w:cs="Times New Roman"/>
          <w:color w:val="auto"/>
        </w:rPr>
        <w:lastRenderedPageBreak/>
        <w:tab/>
        <w:t xml:space="preserve">The social learning theory is heavily documented and supported by many professionals within the social care fields. It is relevant to all sexes of all ages, and due to it being so scrutinised, it continually develops to keep up with modern times. </w:t>
      </w:r>
    </w:p>
    <w:p w14:paraId="451DBD5B" w14:textId="5CEBCEF2" w:rsidR="00512B9D" w:rsidRPr="006242E0" w:rsidRDefault="00512B9D" w:rsidP="00990116">
      <w:pPr>
        <w:pStyle w:val="Default"/>
        <w:spacing w:line="480" w:lineRule="auto"/>
        <w:rPr>
          <w:rFonts w:ascii="Times New Roman" w:hAnsi="Times New Roman" w:cs="Times New Roman"/>
          <w:color w:val="auto"/>
        </w:rPr>
      </w:pPr>
      <w:r w:rsidRPr="006242E0">
        <w:rPr>
          <w:rFonts w:ascii="Times New Roman" w:hAnsi="Times New Roman" w:cs="Times New Roman"/>
          <w:color w:val="auto"/>
        </w:rPr>
        <w:tab/>
        <w:t xml:space="preserve">After studying several theories of aggression, I have learnt that you can’t pinpoint an exact cause for aggression. There are many reasons and explanations for why we display human </w:t>
      </w:r>
      <w:r w:rsidR="0062360B" w:rsidRPr="006242E0">
        <w:rPr>
          <w:rFonts w:ascii="Times New Roman" w:hAnsi="Times New Roman" w:cs="Times New Roman"/>
          <w:color w:val="auto"/>
        </w:rPr>
        <w:t xml:space="preserve">aggression, and these will always change depending on the individual, environment, situation etc. </w:t>
      </w:r>
    </w:p>
    <w:bookmarkEnd w:id="0"/>
    <w:p w14:paraId="757B8566" w14:textId="1EB99D8E" w:rsidR="00F36CC9" w:rsidRPr="006242E0" w:rsidRDefault="00F36CC9" w:rsidP="00990116">
      <w:pPr>
        <w:pStyle w:val="Default"/>
        <w:spacing w:line="480" w:lineRule="auto"/>
        <w:rPr>
          <w:rFonts w:ascii="Times New Roman" w:hAnsi="Times New Roman" w:cs="Times New Roman"/>
          <w:color w:val="auto"/>
        </w:rPr>
      </w:pPr>
      <w:r w:rsidRPr="006242E0">
        <w:rPr>
          <w:rFonts w:ascii="Times New Roman" w:hAnsi="Times New Roman" w:cs="Times New Roman"/>
          <w:color w:val="auto"/>
        </w:rPr>
        <w:tab/>
      </w:r>
    </w:p>
    <w:p w14:paraId="4D8CA5C0" w14:textId="58ADD480" w:rsidR="007155AB" w:rsidRDefault="007155AB" w:rsidP="002D160B">
      <w:pPr>
        <w:pStyle w:val="Default"/>
        <w:spacing w:line="480" w:lineRule="auto"/>
        <w:rPr>
          <w:rFonts w:ascii="Times New Roman" w:hAnsi="Times New Roman" w:cs="Times New Roman"/>
          <w:b/>
          <w:color w:val="auto"/>
          <w:u w:val="single"/>
        </w:rPr>
      </w:pPr>
      <w:r w:rsidRPr="006242E0">
        <w:rPr>
          <w:rFonts w:ascii="Times New Roman" w:hAnsi="Times New Roman" w:cs="Times New Roman"/>
          <w:b/>
          <w:color w:val="auto"/>
          <w:u w:val="single"/>
        </w:rPr>
        <w:t>References</w:t>
      </w:r>
    </w:p>
    <w:p w14:paraId="1FBE0C7E" w14:textId="598A627B" w:rsidR="006242E0" w:rsidRDefault="006242E0" w:rsidP="002D160B">
      <w:pPr>
        <w:pStyle w:val="Default"/>
        <w:spacing w:line="480" w:lineRule="auto"/>
        <w:rPr>
          <w:rFonts w:ascii="Times New Roman" w:hAnsi="Times New Roman" w:cs="Times New Roman"/>
          <w:b/>
          <w:color w:val="auto"/>
          <w:u w:val="single"/>
        </w:rPr>
      </w:pPr>
    </w:p>
    <w:p w14:paraId="7C25534A" w14:textId="77777777" w:rsidR="006242E0" w:rsidRPr="006242E0" w:rsidRDefault="006242E0" w:rsidP="006242E0">
      <w:pPr>
        <w:pStyle w:val="Default"/>
        <w:spacing w:line="480" w:lineRule="auto"/>
        <w:rPr>
          <w:rFonts w:ascii="Times New Roman" w:hAnsi="Times New Roman" w:cs="Times New Roman"/>
          <w:color w:val="auto"/>
        </w:rPr>
      </w:pPr>
      <w:r w:rsidRPr="006242E0">
        <w:rPr>
          <w:rFonts w:ascii="Times New Roman" w:hAnsi="Times New Roman" w:cs="Times New Roman"/>
          <w:color w:val="auto"/>
        </w:rPr>
        <w:t xml:space="preserve">Archer, J., Birring, S. S., &amp; Wu, F. C. (1998). The association between testosterone and </w:t>
      </w:r>
      <w:r w:rsidRPr="006242E0">
        <w:rPr>
          <w:rFonts w:ascii="Times New Roman" w:hAnsi="Times New Roman" w:cs="Times New Roman"/>
          <w:color w:val="auto"/>
        </w:rPr>
        <w:tab/>
        <w:t xml:space="preserve">aggression among young men: Empirical findings and a meta‐analysis. </w:t>
      </w:r>
      <w:r w:rsidRPr="006242E0">
        <w:rPr>
          <w:rFonts w:ascii="Times New Roman" w:hAnsi="Times New Roman" w:cs="Times New Roman"/>
          <w:i/>
          <w:iCs/>
          <w:color w:val="auto"/>
        </w:rPr>
        <w:t xml:space="preserve">Aggressive </w:t>
      </w:r>
      <w:r w:rsidRPr="006242E0">
        <w:rPr>
          <w:rFonts w:ascii="Times New Roman" w:hAnsi="Times New Roman" w:cs="Times New Roman"/>
          <w:i/>
          <w:iCs/>
          <w:color w:val="auto"/>
        </w:rPr>
        <w:tab/>
        <w:t>Behavior</w:t>
      </w:r>
      <w:r w:rsidRPr="006242E0">
        <w:rPr>
          <w:rFonts w:ascii="Times New Roman" w:hAnsi="Times New Roman" w:cs="Times New Roman"/>
          <w:color w:val="auto"/>
        </w:rPr>
        <w:t xml:space="preserve">, </w:t>
      </w:r>
      <w:r w:rsidRPr="006242E0">
        <w:rPr>
          <w:rFonts w:ascii="Times New Roman" w:hAnsi="Times New Roman" w:cs="Times New Roman"/>
          <w:i/>
          <w:iCs/>
          <w:color w:val="auto"/>
        </w:rPr>
        <w:t>24</w:t>
      </w:r>
      <w:r w:rsidRPr="006242E0">
        <w:rPr>
          <w:rFonts w:ascii="Times New Roman" w:hAnsi="Times New Roman" w:cs="Times New Roman"/>
          <w:color w:val="auto"/>
        </w:rPr>
        <w:t>(6), 411-420.</w:t>
      </w:r>
    </w:p>
    <w:p w14:paraId="2CF0E393" w14:textId="77777777" w:rsidR="006242E0" w:rsidRPr="006242E0" w:rsidRDefault="006242E0" w:rsidP="002D160B">
      <w:pPr>
        <w:pStyle w:val="Default"/>
        <w:spacing w:line="480" w:lineRule="auto"/>
        <w:rPr>
          <w:rFonts w:ascii="Times New Roman" w:hAnsi="Times New Roman" w:cs="Times New Roman"/>
          <w:b/>
          <w:color w:val="auto"/>
          <w:u w:val="single"/>
        </w:rPr>
      </w:pPr>
    </w:p>
    <w:p w14:paraId="7A6DD354" w14:textId="1F1C205E" w:rsidR="00631A20" w:rsidRPr="006242E0" w:rsidRDefault="00631A20" w:rsidP="002D160B">
      <w:pPr>
        <w:pStyle w:val="Default"/>
        <w:spacing w:line="480" w:lineRule="auto"/>
        <w:rPr>
          <w:rFonts w:ascii="Times New Roman" w:hAnsi="Times New Roman" w:cs="Times New Roman"/>
          <w:color w:val="auto"/>
        </w:rPr>
      </w:pPr>
      <w:r w:rsidRPr="006242E0">
        <w:rPr>
          <w:rFonts w:ascii="Times New Roman" w:hAnsi="Times New Roman" w:cs="Times New Roman"/>
          <w:color w:val="auto"/>
        </w:rPr>
        <w:t xml:space="preserve">Bandura, A. (1965). Influence of model’s reinforcement contingencies on the acquisition </w:t>
      </w:r>
      <w:r w:rsidRPr="006242E0">
        <w:rPr>
          <w:rFonts w:ascii="Times New Roman" w:hAnsi="Times New Roman" w:cs="Times New Roman"/>
          <w:color w:val="auto"/>
        </w:rPr>
        <w:tab/>
      </w:r>
      <w:r w:rsidRPr="006242E0">
        <w:rPr>
          <w:rFonts w:ascii="Times New Roman" w:hAnsi="Times New Roman" w:cs="Times New Roman"/>
          <w:color w:val="auto"/>
        </w:rPr>
        <w:tab/>
        <w:t xml:space="preserve">of imitative responses. </w:t>
      </w:r>
      <w:r w:rsidRPr="006242E0">
        <w:rPr>
          <w:rFonts w:ascii="Times New Roman" w:hAnsi="Times New Roman" w:cs="Times New Roman"/>
          <w:i/>
          <w:color w:val="auto"/>
        </w:rPr>
        <w:t>Journal of Personality &amp; Social Psychology,</w:t>
      </w:r>
      <w:r w:rsidRPr="006242E0">
        <w:rPr>
          <w:rFonts w:ascii="Times New Roman" w:hAnsi="Times New Roman" w:cs="Times New Roman"/>
          <w:color w:val="auto"/>
        </w:rPr>
        <w:t xml:space="preserve"> 1, 589-595.</w:t>
      </w:r>
    </w:p>
    <w:p w14:paraId="159632AD" w14:textId="77777777" w:rsidR="00631A20" w:rsidRPr="006242E0" w:rsidRDefault="00631A20" w:rsidP="002D160B">
      <w:pPr>
        <w:pStyle w:val="Default"/>
        <w:spacing w:line="480" w:lineRule="auto"/>
        <w:rPr>
          <w:rFonts w:ascii="Times New Roman" w:hAnsi="Times New Roman" w:cs="Times New Roman"/>
          <w:color w:val="auto"/>
        </w:rPr>
      </w:pPr>
    </w:p>
    <w:p w14:paraId="4FD19533" w14:textId="21D5792B" w:rsidR="00A422AB" w:rsidRPr="006242E0" w:rsidRDefault="00A422AB" w:rsidP="002D160B">
      <w:pPr>
        <w:pStyle w:val="Default"/>
        <w:spacing w:line="480" w:lineRule="auto"/>
        <w:rPr>
          <w:rFonts w:ascii="Times New Roman" w:hAnsi="Times New Roman" w:cs="Times New Roman"/>
          <w:color w:val="auto"/>
        </w:rPr>
      </w:pPr>
      <w:r w:rsidRPr="006242E0">
        <w:rPr>
          <w:rFonts w:ascii="Times New Roman" w:hAnsi="Times New Roman" w:cs="Times New Roman"/>
          <w:color w:val="auto"/>
        </w:rPr>
        <w:t xml:space="preserve">Bandura, A. (1973) </w:t>
      </w:r>
      <w:r w:rsidRPr="006242E0">
        <w:rPr>
          <w:rFonts w:ascii="Times New Roman" w:hAnsi="Times New Roman" w:cs="Times New Roman"/>
          <w:i/>
          <w:color w:val="auto"/>
        </w:rPr>
        <w:t>Aggression: A Social Learning Analysis</w:t>
      </w:r>
      <w:r w:rsidRPr="006242E0">
        <w:rPr>
          <w:rFonts w:ascii="Times New Roman" w:hAnsi="Times New Roman" w:cs="Times New Roman"/>
          <w:color w:val="auto"/>
        </w:rPr>
        <w:t>. London: Prentice-Hall.</w:t>
      </w:r>
    </w:p>
    <w:p w14:paraId="58709A6C" w14:textId="72E10064" w:rsidR="00A422AB" w:rsidRPr="006242E0" w:rsidRDefault="00A422AB" w:rsidP="002D160B">
      <w:pPr>
        <w:pStyle w:val="Default"/>
        <w:spacing w:line="480" w:lineRule="auto"/>
        <w:rPr>
          <w:rFonts w:ascii="Times New Roman" w:hAnsi="Times New Roman" w:cs="Times New Roman"/>
          <w:color w:val="auto"/>
        </w:rPr>
      </w:pPr>
    </w:p>
    <w:p w14:paraId="3CD8F064" w14:textId="06CB4DA2" w:rsidR="00A422AB" w:rsidRPr="006242E0" w:rsidRDefault="00A422AB" w:rsidP="002D160B">
      <w:pPr>
        <w:pStyle w:val="Default"/>
        <w:spacing w:line="480" w:lineRule="auto"/>
        <w:rPr>
          <w:rFonts w:ascii="Times New Roman" w:hAnsi="Times New Roman" w:cs="Times New Roman"/>
          <w:color w:val="auto"/>
        </w:rPr>
      </w:pPr>
      <w:r w:rsidRPr="006242E0">
        <w:rPr>
          <w:rFonts w:ascii="Times New Roman" w:hAnsi="Times New Roman" w:cs="Times New Roman"/>
          <w:color w:val="auto"/>
        </w:rPr>
        <w:t>Bandura, A. (1994) Social cognitive theory of mass communication. In J. Bryant &amp; D.</w:t>
      </w:r>
      <w:r w:rsidR="002D160B" w:rsidRPr="006242E0">
        <w:rPr>
          <w:rFonts w:ascii="Times New Roman" w:hAnsi="Times New Roman" w:cs="Times New Roman"/>
          <w:color w:val="auto"/>
        </w:rPr>
        <w:tab/>
      </w:r>
      <w:r w:rsidRPr="006242E0">
        <w:rPr>
          <w:rFonts w:ascii="Times New Roman" w:hAnsi="Times New Roman" w:cs="Times New Roman"/>
          <w:color w:val="auto"/>
        </w:rPr>
        <w:t xml:space="preserve">Zillman (eds) </w:t>
      </w:r>
      <w:r w:rsidRPr="006242E0">
        <w:rPr>
          <w:rFonts w:ascii="Times New Roman" w:hAnsi="Times New Roman" w:cs="Times New Roman"/>
          <w:i/>
          <w:color w:val="auto"/>
        </w:rPr>
        <w:t>Media Effects: Advances in Theory and Research</w:t>
      </w:r>
      <w:r w:rsidRPr="006242E0">
        <w:rPr>
          <w:rFonts w:ascii="Times New Roman" w:hAnsi="Times New Roman" w:cs="Times New Roman"/>
          <w:color w:val="auto"/>
        </w:rPr>
        <w:t>. Hove: Erlbaum.</w:t>
      </w:r>
    </w:p>
    <w:p w14:paraId="100ABF4B" w14:textId="77777777" w:rsidR="00631A20" w:rsidRPr="006242E0" w:rsidRDefault="00631A20" w:rsidP="00631A20">
      <w:pPr>
        <w:pStyle w:val="Default"/>
        <w:spacing w:line="480" w:lineRule="auto"/>
        <w:rPr>
          <w:rFonts w:ascii="Times New Roman" w:hAnsi="Times New Roman" w:cs="Times New Roman"/>
          <w:color w:val="auto"/>
          <w:u w:val="single"/>
        </w:rPr>
      </w:pPr>
    </w:p>
    <w:p w14:paraId="010607D9" w14:textId="03077962" w:rsidR="007155AB" w:rsidRDefault="007155AB" w:rsidP="00631A20">
      <w:pPr>
        <w:pStyle w:val="Default"/>
        <w:spacing w:line="480" w:lineRule="auto"/>
        <w:rPr>
          <w:rFonts w:ascii="Times New Roman" w:hAnsi="Times New Roman" w:cs="Times New Roman"/>
          <w:color w:val="auto"/>
        </w:rPr>
      </w:pPr>
      <w:r w:rsidRPr="006242E0">
        <w:rPr>
          <w:rFonts w:ascii="Times New Roman" w:hAnsi="Times New Roman" w:cs="Times New Roman"/>
          <w:color w:val="auto"/>
        </w:rPr>
        <w:t xml:space="preserve">Freud, S. (1920-1984). </w:t>
      </w:r>
      <w:r w:rsidRPr="006242E0">
        <w:rPr>
          <w:rFonts w:ascii="Times New Roman" w:hAnsi="Times New Roman" w:cs="Times New Roman"/>
          <w:i/>
          <w:color w:val="auto"/>
        </w:rPr>
        <w:t>Beyond the Pleasure Principle</w:t>
      </w:r>
      <w:r w:rsidR="00C658DB" w:rsidRPr="006242E0">
        <w:rPr>
          <w:rFonts w:ascii="Times New Roman" w:hAnsi="Times New Roman" w:cs="Times New Roman"/>
          <w:i/>
          <w:color w:val="auto"/>
        </w:rPr>
        <w:t xml:space="preserve">. </w:t>
      </w:r>
      <w:r w:rsidR="00C658DB" w:rsidRPr="006242E0">
        <w:rPr>
          <w:rFonts w:ascii="Times New Roman" w:hAnsi="Times New Roman" w:cs="Times New Roman"/>
          <w:color w:val="auto"/>
        </w:rPr>
        <w:t xml:space="preserve">Pelican Freud Library (11). </w:t>
      </w:r>
      <w:r w:rsidR="00631A20" w:rsidRPr="006242E0">
        <w:rPr>
          <w:rFonts w:ascii="Times New Roman" w:hAnsi="Times New Roman" w:cs="Times New Roman"/>
          <w:color w:val="auto"/>
        </w:rPr>
        <w:tab/>
      </w:r>
      <w:r w:rsidR="00631A20" w:rsidRPr="006242E0">
        <w:rPr>
          <w:rFonts w:ascii="Times New Roman" w:hAnsi="Times New Roman" w:cs="Times New Roman"/>
          <w:color w:val="auto"/>
        </w:rPr>
        <w:tab/>
        <w:t>Harmondworth: Penguin.</w:t>
      </w:r>
      <w:r w:rsidR="00C658DB" w:rsidRPr="006242E0">
        <w:rPr>
          <w:rFonts w:ascii="Times New Roman" w:hAnsi="Times New Roman" w:cs="Times New Roman"/>
          <w:color w:val="auto"/>
        </w:rPr>
        <w:t xml:space="preserve"> </w:t>
      </w:r>
    </w:p>
    <w:p w14:paraId="50C843EC" w14:textId="50C38D88" w:rsidR="006242E0" w:rsidRDefault="006242E0" w:rsidP="00631A20">
      <w:pPr>
        <w:pStyle w:val="Default"/>
        <w:spacing w:line="480" w:lineRule="auto"/>
        <w:rPr>
          <w:rFonts w:ascii="Times New Roman" w:hAnsi="Times New Roman" w:cs="Times New Roman"/>
          <w:color w:val="auto"/>
        </w:rPr>
      </w:pPr>
    </w:p>
    <w:p w14:paraId="31406F1B" w14:textId="1AF45DBC" w:rsidR="006242E0" w:rsidRDefault="006242E0" w:rsidP="006242E0">
      <w:pPr>
        <w:pStyle w:val="Default"/>
        <w:spacing w:line="480" w:lineRule="auto"/>
        <w:rPr>
          <w:rFonts w:ascii="Times New Roman" w:hAnsi="Times New Roman" w:cs="Times New Roman"/>
          <w:color w:val="auto"/>
        </w:rPr>
      </w:pPr>
      <w:r w:rsidRPr="006242E0">
        <w:rPr>
          <w:rFonts w:ascii="Times New Roman" w:hAnsi="Times New Roman" w:cs="Times New Roman"/>
          <w:color w:val="auto"/>
        </w:rPr>
        <w:lastRenderedPageBreak/>
        <w:t xml:space="preserve">Gross, R. (2010). </w:t>
      </w:r>
      <w:r w:rsidRPr="006242E0">
        <w:rPr>
          <w:rFonts w:ascii="Times New Roman" w:hAnsi="Times New Roman" w:cs="Times New Roman"/>
          <w:i/>
          <w:color w:val="auto"/>
        </w:rPr>
        <w:t>Psychology: The Science of Mind and Behaviour 6</w:t>
      </w:r>
      <w:r w:rsidRPr="006242E0">
        <w:rPr>
          <w:rFonts w:ascii="Times New Roman" w:hAnsi="Times New Roman" w:cs="Times New Roman"/>
          <w:i/>
          <w:color w:val="auto"/>
          <w:vertAlign w:val="superscript"/>
        </w:rPr>
        <w:t>th</w:t>
      </w:r>
      <w:r w:rsidRPr="006242E0">
        <w:rPr>
          <w:rFonts w:ascii="Times New Roman" w:hAnsi="Times New Roman" w:cs="Times New Roman"/>
          <w:i/>
          <w:color w:val="auto"/>
        </w:rPr>
        <w:t xml:space="preserve"> edition.</w:t>
      </w:r>
      <w:r w:rsidRPr="006242E0">
        <w:rPr>
          <w:rFonts w:ascii="Times New Roman" w:hAnsi="Times New Roman" w:cs="Times New Roman"/>
          <w:color w:val="auto"/>
        </w:rPr>
        <w:t xml:space="preserve"> Hodder </w:t>
      </w:r>
      <w:r w:rsidRPr="006242E0">
        <w:rPr>
          <w:rFonts w:ascii="Times New Roman" w:hAnsi="Times New Roman" w:cs="Times New Roman"/>
          <w:color w:val="auto"/>
        </w:rPr>
        <w:tab/>
        <w:t>Education.</w:t>
      </w:r>
    </w:p>
    <w:p w14:paraId="2BBCA7F3" w14:textId="11B6ADBF" w:rsidR="006242E0" w:rsidRDefault="006242E0" w:rsidP="006242E0">
      <w:pPr>
        <w:pStyle w:val="Default"/>
        <w:spacing w:line="480" w:lineRule="auto"/>
        <w:rPr>
          <w:rFonts w:ascii="Times New Roman" w:hAnsi="Times New Roman" w:cs="Times New Roman"/>
          <w:color w:val="auto"/>
        </w:rPr>
      </w:pPr>
    </w:p>
    <w:p w14:paraId="60627FF6" w14:textId="53B7ACD2" w:rsidR="006242E0" w:rsidRDefault="006242E0" w:rsidP="006242E0">
      <w:pPr>
        <w:pStyle w:val="Default"/>
        <w:spacing w:line="480" w:lineRule="auto"/>
        <w:rPr>
          <w:color w:val="auto"/>
        </w:rPr>
      </w:pPr>
      <w:r w:rsidRPr="006242E0">
        <w:rPr>
          <w:rFonts w:ascii="Times New Roman" w:hAnsi="Times New Roman" w:cs="Times New Roman"/>
          <w:color w:val="auto"/>
        </w:rPr>
        <w:t>Krahé, B., &amp; Möller, I. (2004). Playing violent electronic games, hostile attributional style,</w:t>
      </w:r>
      <w:r w:rsidRPr="006242E0">
        <w:rPr>
          <w:rFonts w:ascii="Times New Roman" w:hAnsi="Times New Roman" w:cs="Times New Roman"/>
          <w:color w:val="auto"/>
        </w:rPr>
        <w:tab/>
        <w:t xml:space="preserve"> and aggression-related norms in German adolescents. </w:t>
      </w:r>
      <w:r w:rsidRPr="006242E0">
        <w:rPr>
          <w:rFonts w:ascii="Times New Roman" w:hAnsi="Times New Roman" w:cs="Times New Roman"/>
          <w:i/>
          <w:iCs/>
          <w:color w:val="auto"/>
        </w:rPr>
        <w:t>Journal of adolescence</w:t>
      </w:r>
      <w:r w:rsidRPr="006242E0">
        <w:rPr>
          <w:rFonts w:ascii="Times New Roman" w:hAnsi="Times New Roman" w:cs="Times New Roman"/>
          <w:color w:val="auto"/>
        </w:rPr>
        <w:t xml:space="preserve">, </w:t>
      </w:r>
      <w:r w:rsidRPr="006242E0">
        <w:rPr>
          <w:rFonts w:ascii="Times New Roman" w:hAnsi="Times New Roman" w:cs="Times New Roman"/>
          <w:i/>
          <w:iCs/>
          <w:color w:val="auto"/>
        </w:rPr>
        <w:t>27</w:t>
      </w:r>
      <w:r w:rsidRPr="006242E0">
        <w:rPr>
          <w:rFonts w:ascii="Times New Roman" w:hAnsi="Times New Roman" w:cs="Times New Roman"/>
          <w:color w:val="auto"/>
        </w:rPr>
        <w:t>(1),</w:t>
      </w:r>
      <w:r w:rsidRPr="006242E0">
        <w:rPr>
          <w:rFonts w:ascii="Times New Roman" w:hAnsi="Times New Roman" w:cs="Times New Roman"/>
          <w:color w:val="auto"/>
        </w:rPr>
        <w:tab/>
        <w:t xml:space="preserve"> 53-69</w:t>
      </w:r>
      <w:r w:rsidRPr="006242E0">
        <w:rPr>
          <w:color w:val="auto"/>
        </w:rPr>
        <w:t>.</w:t>
      </w:r>
    </w:p>
    <w:p w14:paraId="765CEEFB" w14:textId="04024E24" w:rsidR="006242E0" w:rsidRPr="006242E0" w:rsidRDefault="006242E0" w:rsidP="006242E0">
      <w:pPr>
        <w:pStyle w:val="NormalWeb"/>
        <w:shd w:val="clear" w:color="auto" w:fill="FFFFFF"/>
      </w:pPr>
      <w:r w:rsidRPr="006242E0">
        <w:t xml:space="preserve">Lloyd, P., Mayes, A., Manstead, A.S.R., Meudell, P.R. &amp; Wagner, H.L. (1984). </w:t>
      </w:r>
      <w:r w:rsidRPr="006242E0">
        <w:rPr>
          <w:i/>
        </w:rPr>
        <w:t>Introduction</w:t>
      </w:r>
      <w:r w:rsidRPr="006242E0">
        <w:rPr>
          <w:i/>
        </w:rPr>
        <w:tab/>
        <w:t xml:space="preserve"> to Psychology</w:t>
      </w:r>
      <w:r w:rsidRPr="006242E0">
        <w:t xml:space="preserve"> – An Integrated Approach. London: Fontana.</w:t>
      </w:r>
    </w:p>
    <w:p w14:paraId="64110EC8" w14:textId="77777777" w:rsidR="00072B46" w:rsidRPr="006242E0" w:rsidRDefault="00072B46" w:rsidP="002D160B">
      <w:pPr>
        <w:pStyle w:val="Default"/>
        <w:spacing w:line="480" w:lineRule="auto"/>
        <w:rPr>
          <w:rFonts w:ascii="Times New Roman" w:hAnsi="Times New Roman" w:cs="Times New Roman"/>
          <w:color w:val="auto"/>
        </w:rPr>
      </w:pPr>
    </w:p>
    <w:p w14:paraId="42D9B854" w14:textId="293F072C" w:rsidR="007155AB" w:rsidRPr="006242E0" w:rsidRDefault="00072B46" w:rsidP="00631A20">
      <w:pPr>
        <w:rPr>
          <w:rFonts w:ascii="Times New Roman" w:hAnsi="Times New Roman" w:cs="Times New Roman"/>
          <w:sz w:val="24"/>
          <w:szCs w:val="24"/>
          <w:shd w:val="clear" w:color="auto" w:fill="FFFFFF"/>
        </w:rPr>
      </w:pPr>
      <w:r w:rsidRPr="006242E0">
        <w:rPr>
          <w:rFonts w:ascii="Times New Roman" w:hAnsi="Times New Roman" w:cs="Times New Roman"/>
          <w:sz w:val="24"/>
          <w:szCs w:val="24"/>
          <w:shd w:val="clear" w:color="auto" w:fill="FFFFFF"/>
        </w:rPr>
        <w:t>Megargee, E. I. (1966). Undercontrolled and overcontrolled personality types in extreme</w:t>
      </w:r>
      <w:r w:rsidR="00631A20" w:rsidRPr="006242E0">
        <w:rPr>
          <w:rFonts w:ascii="Times New Roman" w:hAnsi="Times New Roman" w:cs="Times New Roman"/>
          <w:sz w:val="24"/>
          <w:szCs w:val="24"/>
          <w:shd w:val="clear" w:color="auto" w:fill="FFFFFF"/>
        </w:rPr>
        <w:tab/>
      </w:r>
      <w:r w:rsidR="00631A20" w:rsidRPr="006242E0">
        <w:rPr>
          <w:rFonts w:ascii="Times New Roman" w:hAnsi="Times New Roman" w:cs="Times New Roman"/>
          <w:sz w:val="24"/>
          <w:szCs w:val="24"/>
          <w:shd w:val="clear" w:color="auto" w:fill="FFFFFF"/>
        </w:rPr>
        <w:tab/>
      </w:r>
      <w:r w:rsidRPr="006242E0">
        <w:rPr>
          <w:rFonts w:ascii="Times New Roman" w:hAnsi="Times New Roman" w:cs="Times New Roman"/>
          <w:sz w:val="24"/>
          <w:szCs w:val="24"/>
          <w:shd w:val="clear" w:color="auto" w:fill="FFFFFF"/>
        </w:rPr>
        <w:t xml:space="preserve"> antisocial aggression. </w:t>
      </w:r>
      <w:r w:rsidRPr="006242E0">
        <w:rPr>
          <w:rStyle w:val="Emphasis"/>
          <w:rFonts w:ascii="Times New Roman" w:hAnsi="Times New Roman" w:cs="Times New Roman"/>
          <w:sz w:val="24"/>
          <w:szCs w:val="24"/>
          <w:shd w:val="clear" w:color="auto" w:fill="FFFFFF"/>
        </w:rPr>
        <w:t>Psychological Monographs: General and Applied, 80</w:t>
      </w:r>
      <w:r w:rsidRPr="006242E0">
        <w:rPr>
          <w:rFonts w:ascii="Times New Roman" w:hAnsi="Times New Roman" w:cs="Times New Roman"/>
          <w:sz w:val="24"/>
          <w:szCs w:val="24"/>
          <w:shd w:val="clear" w:color="auto" w:fill="FFFFFF"/>
        </w:rPr>
        <w:t>(3), 1-29.</w:t>
      </w:r>
      <w:r w:rsidR="00631A20" w:rsidRPr="006242E0">
        <w:rPr>
          <w:rFonts w:ascii="Times New Roman" w:hAnsi="Times New Roman" w:cs="Times New Roman"/>
          <w:sz w:val="24"/>
          <w:szCs w:val="24"/>
          <w:shd w:val="clear" w:color="auto" w:fill="FFFFFF"/>
        </w:rPr>
        <w:tab/>
        <w:t xml:space="preserve"> Available from </w:t>
      </w:r>
      <w:hyperlink r:id="rId6" w:history="1">
        <w:r w:rsidR="00631A20" w:rsidRPr="006242E0">
          <w:rPr>
            <w:rStyle w:val="Hyperlink"/>
            <w:rFonts w:ascii="Times New Roman" w:hAnsi="Times New Roman" w:cs="Times New Roman"/>
            <w:color w:val="auto"/>
            <w:sz w:val="24"/>
            <w:szCs w:val="24"/>
            <w:shd w:val="clear" w:color="auto" w:fill="FFFFFF"/>
          </w:rPr>
          <w:t>http://dx.doi.org</w:t>
        </w:r>
        <w:r w:rsidR="00631A20" w:rsidRPr="006242E0">
          <w:rPr>
            <w:rStyle w:val="Hyperlink"/>
            <w:rFonts w:ascii="Times New Roman" w:hAnsi="Times New Roman" w:cs="Times New Roman"/>
            <w:color w:val="auto"/>
            <w:sz w:val="24"/>
            <w:szCs w:val="24"/>
            <w:shd w:val="clear" w:color="auto" w:fill="FFFFFF"/>
          </w:rPr>
          <w:t>/</w:t>
        </w:r>
        <w:r w:rsidR="00631A20" w:rsidRPr="006242E0">
          <w:rPr>
            <w:rStyle w:val="Hyperlink"/>
            <w:rFonts w:ascii="Times New Roman" w:hAnsi="Times New Roman" w:cs="Times New Roman"/>
            <w:color w:val="auto"/>
            <w:sz w:val="24"/>
            <w:szCs w:val="24"/>
            <w:shd w:val="clear" w:color="auto" w:fill="FFFFFF"/>
          </w:rPr>
          <w:t>10.1037/h0093894</w:t>
        </w:r>
      </w:hyperlink>
      <w:r w:rsidR="00631A20" w:rsidRPr="006242E0">
        <w:rPr>
          <w:rFonts w:ascii="Times New Roman" w:hAnsi="Times New Roman" w:cs="Times New Roman"/>
          <w:i/>
          <w:sz w:val="24"/>
          <w:szCs w:val="24"/>
        </w:rPr>
        <w:t xml:space="preserve"> </w:t>
      </w:r>
      <w:r w:rsidR="00631A20" w:rsidRPr="006242E0">
        <w:rPr>
          <w:rFonts w:ascii="Times New Roman" w:hAnsi="Times New Roman" w:cs="Times New Roman"/>
          <w:sz w:val="24"/>
          <w:szCs w:val="24"/>
        </w:rPr>
        <w:t xml:space="preserve">(Accessed 25 November 2017).  </w:t>
      </w:r>
    </w:p>
    <w:p w14:paraId="5FAB534C" w14:textId="729E7200" w:rsidR="00A97008" w:rsidRPr="006242E0" w:rsidRDefault="00A97008" w:rsidP="002D160B">
      <w:pPr>
        <w:pStyle w:val="Default"/>
        <w:spacing w:line="480" w:lineRule="auto"/>
        <w:rPr>
          <w:color w:val="auto"/>
        </w:rPr>
      </w:pPr>
    </w:p>
    <w:p w14:paraId="43886C00" w14:textId="06258AA0" w:rsidR="00A97008" w:rsidRDefault="00734C4A" w:rsidP="002D160B">
      <w:pPr>
        <w:pStyle w:val="Default"/>
        <w:spacing w:line="480" w:lineRule="auto"/>
        <w:rPr>
          <w:rFonts w:ascii="Times New Roman" w:hAnsi="Times New Roman" w:cs="Times New Roman"/>
          <w:color w:val="auto"/>
        </w:rPr>
      </w:pPr>
      <w:r w:rsidRPr="006242E0">
        <w:rPr>
          <w:rFonts w:ascii="Times New Roman" w:hAnsi="Times New Roman" w:cs="Times New Roman"/>
          <w:color w:val="auto"/>
        </w:rPr>
        <w:t xml:space="preserve">Marshall, J. (2017). M4X00906: </w:t>
      </w:r>
      <w:r w:rsidRPr="006242E0">
        <w:rPr>
          <w:rFonts w:ascii="Times New Roman" w:hAnsi="Times New Roman" w:cs="Times New Roman"/>
          <w:i/>
          <w:color w:val="auto"/>
        </w:rPr>
        <w:t xml:space="preserve">Introduction to Psychology, Lecture 3: Aggression </w:t>
      </w:r>
      <w:r w:rsidR="006242E0" w:rsidRPr="006242E0">
        <w:rPr>
          <w:rFonts w:ascii="Times New Roman" w:hAnsi="Times New Roman" w:cs="Times New Roman"/>
          <w:i/>
          <w:color w:val="auto"/>
        </w:rPr>
        <w:tab/>
      </w:r>
      <w:r w:rsidRPr="006242E0">
        <w:rPr>
          <w:rFonts w:ascii="Times New Roman" w:hAnsi="Times New Roman" w:cs="Times New Roman"/>
          <w:color w:val="auto"/>
        </w:rPr>
        <w:t xml:space="preserve">(PowerPoint slides). Retrieved from </w:t>
      </w:r>
      <w:r w:rsidR="006242E0" w:rsidRPr="006242E0">
        <w:rPr>
          <w:rFonts w:ascii="Times New Roman" w:hAnsi="Times New Roman" w:cs="Times New Roman"/>
          <w:color w:val="auto"/>
        </w:rPr>
        <w:tab/>
      </w:r>
      <w:hyperlink r:id="rId7" w:history="1">
        <w:r w:rsidR="006242E0" w:rsidRPr="006242E0">
          <w:rPr>
            <w:rStyle w:val="Hyperlink"/>
            <w:rFonts w:ascii="Times New Roman" w:hAnsi="Times New Roman" w:cs="Times New Roman"/>
            <w:color w:val="auto"/>
            <w:u w:val="none"/>
          </w:rPr>
          <w:t>http://moodle.uwtsd.ac.uk/pluginfile.php/76440/mod_resource/content/1/Lecture%20</w:t>
        </w:r>
        <w:r w:rsidR="006242E0" w:rsidRPr="006242E0">
          <w:rPr>
            <w:rStyle w:val="Hyperlink"/>
            <w:rFonts w:ascii="Times New Roman" w:hAnsi="Times New Roman" w:cs="Times New Roman"/>
            <w:color w:val="auto"/>
            <w:u w:val="none"/>
          </w:rPr>
          <w:tab/>
          <w:t>3%20-%20Aggression.pdf</w:t>
        </w:r>
      </w:hyperlink>
      <w:r w:rsidR="006242E0" w:rsidRPr="006242E0">
        <w:rPr>
          <w:rFonts w:ascii="Times New Roman" w:hAnsi="Times New Roman" w:cs="Times New Roman"/>
          <w:color w:val="auto"/>
        </w:rPr>
        <w:t xml:space="preserve"> </w:t>
      </w:r>
    </w:p>
    <w:p w14:paraId="6943E062" w14:textId="18353163" w:rsidR="006242E0" w:rsidRDefault="006242E0" w:rsidP="002D160B">
      <w:pPr>
        <w:pStyle w:val="Default"/>
        <w:spacing w:line="480" w:lineRule="auto"/>
        <w:rPr>
          <w:rFonts w:ascii="Times New Roman" w:hAnsi="Times New Roman" w:cs="Times New Roman"/>
          <w:color w:val="auto"/>
        </w:rPr>
      </w:pPr>
    </w:p>
    <w:p w14:paraId="04741365" w14:textId="77777777" w:rsidR="006242E0" w:rsidRPr="006242E0" w:rsidRDefault="006242E0" w:rsidP="006242E0">
      <w:pPr>
        <w:pStyle w:val="Default"/>
        <w:spacing w:line="480" w:lineRule="auto"/>
        <w:rPr>
          <w:rFonts w:ascii="Times New Roman" w:hAnsi="Times New Roman" w:cs="Times New Roman"/>
          <w:color w:val="auto"/>
        </w:rPr>
      </w:pPr>
      <w:r w:rsidRPr="006242E0">
        <w:rPr>
          <w:rFonts w:ascii="Times New Roman" w:hAnsi="Times New Roman" w:cs="Times New Roman"/>
          <w:color w:val="auto"/>
        </w:rPr>
        <w:t xml:space="preserve">Stevenson, D. B. (1996) </w:t>
      </w:r>
      <w:r w:rsidRPr="006242E0">
        <w:rPr>
          <w:rFonts w:ascii="Times New Roman" w:hAnsi="Times New Roman" w:cs="Times New Roman"/>
          <w:i/>
          <w:color w:val="auto"/>
        </w:rPr>
        <w:t>Freud’s psychosexual stages of development</w:t>
      </w:r>
      <w:r w:rsidRPr="006242E0">
        <w:rPr>
          <w:rFonts w:ascii="Times New Roman" w:hAnsi="Times New Roman" w:cs="Times New Roman"/>
          <w:color w:val="auto"/>
        </w:rPr>
        <w:t xml:space="preserve">. Available from: </w:t>
      </w:r>
      <w:r w:rsidRPr="006242E0">
        <w:rPr>
          <w:rFonts w:ascii="Times New Roman" w:hAnsi="Times New Roman" w:cs="Times New Roman"/>
          <w:color w:val="auto"/>
        </w:rPr>
        <w:tab/>
      </w:r>
      <w:hyperlink r:id="rId8" w:history="1">
        <w:r w:rsidRPr="006242E0">
          <w:rPr>
            <w:rStyle w:val="Hyperlink"/>
            <w:rFonts w:ascii="Times New Roman" w:hAnsi="Times New Roman" w:cs="Times New Roman"/>
            <w:color w:val="auto"/>
          </w:rPr>
          <w:t>http://www.victorianweb.org/science/freud/develop.html</w:t>
        </w:r>
      </w:hyperlink>
      <w:r w:rsidRPr="006242E0">
        <w:rPr>
          <w:rFonts w:ascii="Times New Roman" w:hAnsi="Times New Roman" w:cs="Times New Roman"/>
          <w:color w:val="auto"/>
        </w:rPr>
        <w:t xml:space="preserve"> (Accessed 25 November</w:t>
      </w:r>
      <w:r w:rsidRPr="006242E0">
        <w:rPr>
          <w:rFonts w:ascii="Times New Roman" w:hAnsi="Times New Roman" w:cs="Times New Roman"/>
          <w:color w:val="auto"/>
        </w:rPr>
        <w:tab/>
      </w:r>
      <w:r w:rsidRPr="006242E0">
        <w:rPr>
          <w:rFonts w:ascii="Times New Roman" w:hAnsi="Times New Roman" w:cs="Times New Roman"/>
          <w:color w:val="auto"/>
        </w:rPr>
        <w:tab/>
        <w:t xml:space="preserve"> 2017)</w:t>
      </w:r>
    </w:p>
    <w:p w14:paraId="4BB47144" w14:textId="77777777" w:rsidR="006242E0" w:rsidRPr="006242E0" w:rsidRDefault="006242E0" w:rsidP="002D160B">
      <w:pPr>
        <w:pStyle w:val="Default"/>
        <w:spacing w:line="480" w:lineRule="auto"/>
        <w:rPr>
          <w:rFonts w:ascii="Times New Roman" w:hAnsi="Times New Roman" w:cs="Times New Roman"/>
          <w:color w:val="auto"/>
        </w:rPr>
      </w:pPr>
    </w:p>
    <w:p w14:paraId="76E2682B" w14:textId="2A7E4225" w:rsidR="008B28FF" w:rsidRPr="006242E0" w:rsidRDefault="008B28FF" w:rsidP="002D160B">
      <w:pPr>
        <w:pStyle w:val="Default"/>
        <w:spacing w:line="480" w:lineRule="auto"/>
        <w:rPr>
          <w:rFonts w:ascii="Times New Roman" w:hAnsi="Times New Roman" w:cs="Times New Roman"/>
          <w:color w:val="auto"/>
        </w:rPr>
      </w:pPr>
      <w:r w:rsidRPr="006242E0">
        <w:rPr>
          <w:rFonts w:ascii="Times New Roman" w:hAnsi="Times New Roman" w:cs="Times New Roman"/>
          <w:color w:val="auto"/>
        </w:rPr>
        <w:t>Shoal, G. D., Giancola, P. R., &amp; Kirillova, G. P. (2003). Salivary cortisol, personality, and</w:t>
      </w:r>
      <w:r w:rsidR="006242E0" w:rsidRPr="006242E0">
        <w:rPr>
          <w:rFonts w:ascii="Times New Roman" w:hAnsi="Times New Roman" w:cs="Times New Roman"/>
          <w:color w:val="auto"/>
        </w:rPr>
        <w:tab/>
      </w:r>
      <w:r w:rsidRPr="006242E0">
        <w:rPr>
          <w:rFonts w:ascii="Times New Roman" w:hAnsi="Times New Roman" w:cs="Times New Roman"/>
          <w:color w:val="auto"/>
        </w:rPr>
        <w:t xml:space="preserve"> aggressive behavior in adolescent boys: a 5-year longitudinal study. </w:t>
      </w:r>
      <w:r w:rsidRPr="006242E0">
        <w:rPr>
          <w:rFonts w:ascii="Times New Roman" w:hAnsi="Times New Roman" w:cs="Times New Roman"/>
          <w:i/>
          <w:iCs/>
          <w:color w:val="auto"/>
        </w:rPr>
        <w:t>Journal of the</w:t>
      </w:r>
      <w:r w:rsidR="006242E0" w:rsidRPr="006242E0">
        <w:rPr>
          <w:rFonts w:ascii="Times New Roman" w:hAnsi="Times New Roman" w:cs="Times New Roman"/>
          <w:i/>
          <w:iCs/>
          <w:color w:val="auto"/>
        </w:rPr>
        <w:tab/>
      </w:r>
      <w:r w:rsidRPr="006242E0">
        <w:rPr>
          <w:rFonts w:ascii="Times New Roman" w:hAnsi="Times New Roman" w:cs="Times New Roman"/>
          <w:i/>
          <w:iCs/>
          <w:color w:val="auto"/>
        </w:rPr>
        <w:t xml:space="preserve"> American Academy of Child &amp; Adolescent Psychiatry</w:t>
      </w:r>
      <w:r w:rsidRPr="006242E0">
        <w:rPr>
          <w:rFonts w:ascii="Times New Roman" w:hAnsi="Times New Roman" w:cs="Times New Roman"/>
          <w:color w:val="auto"/>
        </w:rPr>
        <w:t xml:space="preserve">, </w:t>
      </w:r>
      <w:r w:rsidRPr="006242E0">
        <w:rPr>
          <w:rFonts w:ascii="Times New Roman" w:hAnsi="Times New Roman" w:cs="Times New Roman"/>
          <w:i/>
          <w:iCs/>
          <w:color w:val="auto"/>
        </w:rPr>
        <w:t>42</w:t>
      </w:r>
      <w:r w:rsidRPr="006242E0">
        <w:rPr>
          <w:rFonts w:ascii="Times New Roman" w:hAnsi="Times New Roman" w:cs="Times New Roman"/>
          <w:color w:val="auto"/>
        </w:rPr>
        <w:t>(9), 1101-1107.</w:t>
      </w:r>
    </w:p>
    <w:p w14:paraId="2ECC2504" w14:textId="46D3B6AB" w:rsidR="00305D0B" w:rsidRPr="006242E0" w:rsidRDefault="00305D0B" w:rsidP="002D160B">
      <w:pPr>
        <w:pStyle w:val="Default"/>
        <w:spacing w:line="480" w:lineRule="auto"/>
        <w:rPr>
          <w:color w:val="auto"/>
        </w:rPr>
      </w:pPr>
    </w:p>
    <w:p w14:paraId="35090A0E" w14:textId="77777777" w:rsidR="00B26C51" w:rsidRPr="00B26C51" w:rsidRDefault="00B26C51" w:rsidP="00B26C51">
      <w:pPr>
        <w:rPr>
          <w:rFonts w:ascii="Times New Roman" w:hAnsi="Times New Roman" w:cs="Times New Roman"/>
          <w:sz w:val="24"/>
          <w:szCs w:val="24"/>
        </w:rPr>
      </w:pPr>
    </w:p>
    <w:p w14:paraId="6B2DF17D" w14:textId="77777777" w:rsidR="00B26C51" w:rsidRPr="00B26C51" w:rsidRDefault="00B26C51" w:rsidP="00B26C51">
      <w:pPr>
        <w:rPr>
          <w:rFonts w:ascii="Times New Roman" w:hAnsi="Times New Roman" w:cs="Times New Roman"/>
          <w:sz w:val="24"/>
          <w:szCs w:val="24"/>
        </w:rPr>
      </w:pPr>
    </w:p>
    <w:p w14:paraId="0C050571" w14:textId="77777777" w:rsidR="00B26C51" w:rsidRPr="00B26C51" w:rsidRDefault="00B26C51" w:rsidP="00B26C51">
      <w:pPr>
        <w:rPr>
          <w:rFonts w:ascii="Times New Roman" w:hAnsi="Times New Roman" w:cs="Times New Roman"/>
          <w:sz w:val="24"/>
          <w:szCs w:val="24"/>
        </w:rPr>
      </w:pPr>
    </w:p>
    <w:p w14:paraId="3AC97142" w14:textId="77777777" w:rsidR="00B26C51" w:rsidRPr="00B26C51" w:rsidRDefault="00B26C51" w:rsidP="00B26C51">
      <w:pPr>
        <w:rPr>
          <w:rFonts w:ascii="Times New Roman" w:hAnsi="Times New Roman" w:cs="Times New Roman"/>
          <w:sz w:val="24"/>
          <w:szCs w:val="24"/>
        </w:rPr>
      </w:pPr>
    </w:p>
    <w:p w14:paraId="1BA99EC4" w14:textId="31FAD5CE" w:rsidR="00575787" w:rsidRPr="00B26C51" w:rsidRDefault="00575787" w:rsidP="00B26C51">
      <w:pPr>
        <w:rPr>
          <w:rFonts w:ascii="Times New Roman" w:hAnsi="Times New Roman" w:cs="Times New Roman"/>
          <w:sz w:val="24"/>
          <w:szCs w:val="24"/>
        </w:rPr>
      </w:pPr>
      <w:r>
        <w:rPr>
          <w:rFonts w:ascii="Times New Roman" w:hAnsi="Times New Roman" w:cs="Times New Roman"/>
          <w:sz w:val="24"/>
          <w:szCs w:val="24"/>
        </w:rPr>
        <w:t xml:space="preserve"> </w:t>
      </w:r>
    </w:p>
    <w:sectPr w:rsidR="00575787" w:rsidRPr="00B26C51" w:rsidSect="006242E0">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661DD1" w14:textId="77777777" w:rsidR="00631A20" w:rsidRDefault="00631A20" w:rsidP="00C41F42">
      <w:pPr>
        <w:spacing w:after="0" w:line="240" w:lineRule="auto"/>
      </w:pPr>
      <w:r>
        <w:separator/>
      </w:r>
    </w:p>
  </w:endnote>
  <w:endnote w:type="continuationSeparator" w:id="0">
    <w:p w14:paraId="2AC1062B" w14:textId="77777777" w:rsidR="00631A20" w:rsidRDefault="00631A20" w:rsidP="00C41F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1002AFF" w:usb1="4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188481" w14:textId="2DD1611E" w:rsidR="006242E0" w:rsidRDefault="006242E0">
    <w:pPr>
      <w:pStyle w:val="Footer"/>
    </w:pPr>
    <w:r>
      <w:t>John Rees</w:t>
    </w:r>
  </w:p>
  <w:p w14:paraId="76EAFA31" w14:textId="77777777" w:rsidR="006242E0" w:rsidRDefault="006242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78F5DC" w14:textId="77777777" w:rsidR="00631A20" w:rsidRDefault="00631A20" w:rsidP="00C41F42">
      <w:pPr>
        <w:spacing w:after="0" w:line="240" w:lineRule="auto"/>
      </w:pPr>
      <w:r>
        <w:separator/>
      </w:r>
    </w:p>
  </w:footnote>
  <w:footnote w:type="continuationSeparator" w:id="0">
    <w:p w14:paraId="1856B218" w14:textId="77777777" w:rsidR="00631A20" w:rsidRDefault="00631A20" w:rsidP="00C41F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07A7FE" w14:textId="650E82AF" w:rsidR="00631A20" w:rsidRDefault="00631A20">
    <w:pPr>
      <w:pStyle w:val="Header"/>
    </w:pPr>
    <w:r>
      <w:t>Causes of human aggression</w:t>
    </w:r>
    <w:r>
      <w:tab/>
    </w:r>
    <w:r>
      <w:tab/>
    </w:r>
    <w:r>
      <w:fldChar w:fldCharType="begin"/>
    </w:r>
    <w:r>
      <w:instrText xml:space="preserve"> PAGE   \* MERGEFORMAT </w:instrText>
    </w:r>
    <w:r>
      <w:fldChar w:fldCharType="separate"/>
    </w:r>
    <w:r w:rsidR="00FA0A20">
      <w:rPr>
        <w:noProof/>
      </w:rPr>
      <w:t>8</w:t>
    </w:r>
    <w:r>
      <w:rPr>
        <w:noProof/>
      </w:rPr>
      <w:fldChar w:fldCharType="end"/>
    </w:r>
  </w:p>
  <w:p w14:paraId="0BA12404" w14:textId="77777777" w:rsidR="00631A20" w:rsidRDefault="00631A2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3BEB"/>
    <w:rsid w:val="00072B46"/>
    <w:rsid w:val="000C2CA4"/>
    <w:rsid w:val="000C56E1"/>
    <w:rsid w:val="001035FF"/>
    <w:rsid w:val="00176D06"/>
    <w:rsid w:val="001A231C"/>
    <w:rsid w:val="0020675D"/>
    <w:rsid w:val="00272E69"/>
    <w:rsid w:val="002D160B"/>
    <w:rsid w:val="00305D0B"/>
    <w:rsid w:val="003571E8"/>
    <w:rsid w:val="003C1134"/>
    <w:rsid w:val="003F130D"/>
    <w:rsid w:val="004432C0"/>
    <w:rsid w:val="00481579"/>
    <w:rsid w:val="00512B9D"/>
    <w:rsid w:val="0052478D"/>
    <w:rsid w:val="00575787"/>
    <w:rsid w:val="005B23BB"/>
    <w:rsid w:val="005E05DE"/>
    <w:rsid w:val="0062360B"/>
    <w:rsid w:val="006242E0"/>
    <w:rsid w:val="00631A20"/>
    <w:rsid w:val="00663BEB"/>
    <w:rsid w:val="006F728A"/>
    <w:rsid w:val="007155AB"/>
    <w:rsid w:val="00734C4A"/>
    <w:rsid w:val="00750EC6"/>
    <w:rsid w:val="007B7D86"/>
    <w:rsid w:val="007E0D1A"/>
    <w:rsid w:val="00855FAA"/>
    <w:rsid w:val="008A2498"/>
    <w:rsid w:val="008A3EF8"/>
    <w:rsid w:val="008B28FF"/>
    <w:rsid w:val="0091718C"/>
    <w:rsid w:val="00917F13"/>
    <w:rsid w:val="00990116"/>
    <w:rsid w:val="009B5A1E"/>
    <w:rsid w:val="009F57E3"/>
    <w:rsid w:val="00A0368F"/>
    <w:rsid w:val="00A16B57"/>
    <w:rsid w:val="00A27FC0"/>
    <w:rsid w:val="00A422AB"/>
    <w:rsid w:val="00A97008"/>
    <w:rsid w:val="00AB2D53"/>
    <w:rsid w:val="00AD5196"/>
    <w:rsid w:val="00B26C51"/>
    <w:rsid w:val="00B60BC5"/>
    <w:rsid w:val="00B7382F"/>
    <w:rsid w:val="00B81BFD"/>
    <w:rsid w:val="00BB5249"/>
    <w:rsid w:val="00C41F42"/>
    <w:rsid w:val="00C658DB"/>
    <w:rsid w:val="00C65AED"/>
    <w:rsid w:val="00CA1BA8"/>
    <w:rsid w:val="00CA523A"/>
    <w:rsid w:val="00CF466B"/>
    <w:rsid w:val="00D63E1C"/>
    <w:rsid w:val="00DB3CE3"/>
    <w:rsid w:val="00DC0DB5"/>
    <w:rsid w:val="00E32ECD"/>
    <w:rsid w:val="00F325A5"/>
    <w:rsid w:val="00F36CC9"/>
    <w:rsid w:val="00F505DE"/>
    <w:rsid w:val="00F9274E"/>
    <w:rsid w:val="00FA0A20"/>
    <w:rsid w:val="00FB3060"/>
    <w:rsid w:val="00FB3DE1"/>
    <w:rsid w:val="00FC2629"/>
    <w:rsid w:val="00FE1768"/>
    <w:rsid w:val="00FF6E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FFB2DB"/>
  <w15:chartTrackingRefBased/>
  <w15:docId w15:val="{C2882550-197B-4FAA-96E3-F4915D898B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63BEB"/>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DefaultParagraphFont"/>
    <w:uiPriority w:val="99"/>
    <w:unhideWhenUsed/>
    <w:rsid w:val="00D63E1C"/>
    <w:rPr>
      <w:color w:val="0563C1" w:themeColor="hyperlink"/>
      <w:u w:val="single"/>
    </w:rPr>
  </w:style>
  <w:style w:type="character" w:customStyle="1" w:styleId="UnresolvedMention1">
    <w:name w:val="Unresolved Mention1"/>
    <w:basedOn w:val="DefaultParagraphFont"/>
    <w:uiPriority w:val="99"/>
    <w:semiHidden/>
    <w:unhideWhenUsed/>
    <w:rsid w:val="00D63E1C"/>
    <w:rPr>
      <w:color w:val="808080"/>
      <w:shd w:val="clear" w:color="auto" w:fill="E6E6E6"/>
    </w:rPr>
  </w:style>
  <w:style w:type="character" w:styleId="FollowedHyperlink">
    <w:name w:val="FollowedHyperlink"/>
    <w:basedOn w:val="DefaultParagraphFont"/>
    <w:uiPriority w:val="99"/>
    <w:semiHidden/>
    <w:unhideWhenUsed/>
    <w:rsid w:val="00D63E1C"/>
    <w:rPr>
      <w:color w:val="954F72" w:themeColor="followedHyperlink"/>
      <w:u w:val="single"/>
    </w:rPr>
  </w:style>
  <w:style w:type="character" w:styleId="Strong">
    <w:name w:val="Strong"/>
    <w:basedOn w:val="DefaultParagraphFont"/>
    <w:uiPriority w:val="22"/>
    <w:qFormat/>
    <w:rsid w:val="00072B46"/>
    <w:rPr>
      <w:b/>
      <w:bCs/>
    </w:rPr>
  </w:style>
  <w:style w:type="character" w:styleId="Emphasis">
    <w:name w:val="Emphasis"/>
    <w:basedOn w:val="DefaultParagraphFont"/>
    <w:uiPriority w:val="20"/>
    <w:qFormat/>
    <w:rsid w:val="00072B46"/>
    <w:rPr>
      <w:i/>
      <w:iCs/>
    </w:rPr>
  </w:style>
  <w:style w:type="paragraph" w:styleId="Header">
    <w:name w:val="header"/>
    <w:basedOn w:val="Normal"/>
    <w:link w:val="HeaderChar"/>
    <w:uiPriority w:val="99"/>
    <w:unhideWhenUsed/>
    <w:rsid w:val="00C41F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1F42"/>
  </w:style>
  <w:style w:type="paragraph" w:styleId="Footer">
    <w:name w:val="footer"/>
    <w:basedOn w:val="Normal"/>
    <w:link w:val="FooterChar"/>
    <w:uiPriority w:val="99"/>
    <w:unhideWhenUsed/>
    <w:rsid w:val="00C41F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1F42"/>
  </w:style>
  <w:style w:type="paragraph" w:styleId="NormalWeb">
    <w:name w:val="Normal (Web)"/>
    <w:basedOn w:val="Normal"/>
    <w:uiPriority w:val="99"/>
    <w:semiHidden/>
    <w:unhideWhenUsed/>
    <w:rsid w:val="000C2CA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631A20"/>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792297">
      <w:bodyDiv w:val="1"/>
      <w:marLeft w:val="0"/>
      <w:marRight w:val="0"/>
      <w:marTop w:val="0"/>
      <w:marBottom w:val="0"/>
      <w:divBdr>
        <w:top w:val="none" w:sz="0" w:space="0" w:color="auto"/>
        <w:left w:val="none" w:sz="0" w:space="0" w:color="auto"/>
        <w:bottom w:val="none" w:sz="0" w:space="0" w:color="auto"/>
        <w:right w:val="none" w:sz="0" w:space="0" w:color="auto"/>
      </w:divBdr>
      <w:divsChild>
        <w:div w:id="871770392">
          <w:marLeft w:val="0"/>
          <w:marRight w:val="0"/>
          <w:marTop w:val="0"/>
          <w:marBottom w:val="0"/>
          <w:divBdr>
            <w:top w:val="none" w:sz="0" w:space="0" w:color="auto"/>
            <w:left w:val="none" w:sz="0" w:space="0" w:color="auto"/>
            <w:bottom w:val="none" w:sz="0" w:space="0" w:color="auto"/>
            <w:right w:val="none" w:sz="0" w:space="0" w:color="auto"/>
          </w:divBdr>
        </w:div>
      </w:divsChild>
    </w:div>
    <w:div w:id="1571694349">
      <w:bodyDiv w:val="1"/>
      <w:marLeft w:val="0"/>
      <w:marRight w:val="0"/>
      <w:marTop w:val="0"/>
      <w:marBottom w:val="0"/>
      <w:divBdr>
        <w:top w:val="none" w:sz="0" w:space="0" w:color="auto"/>
        <w:left w:val="none" w:sz="0" w:space="0" w:color="auto"/>
        <w:bottom w:val="none" w:sz="0" w:space="0" w:color="auto"/>
        <w:right w:val="none" w:sz="0" w:space="0" w:color="auto"/>
      </w:divBdr>
      <w:divsChild>
        <w:div w:id="303891365">
          <w:marLeft w:val="0"/>
          <w:marRight w:val="0"/>
          <w:marTop w:val="2049"/>
          <w:marBottom w:val="2049"/>
          <w:divBdr>
            <w:top w:val="none" w:sz="0" w:space="0" w:color="auto"/>
            <w:left w:val="none" w:sz="0" w:space="0" w:color="auto"/>
            <w:bottom w:val="none" w:sz="0" w:space="0" w:color="auto"/>
            <w:right w:val="none" w:sz="0" w:space="0" w:color="auto"/>
          </w:divBdr>
          <w:divsChild>
            <w:div w:id="698706134">
              <w:marLeft w:val="0"/>
              <w:marRight w:val="0"/>
              <w:marTop w:val="0"/>
              <w:marBottom w:val="0"/>
              <w:divBdr>
                <w:top w:val="none" w:sz="0" w:space="0" w:color="auto"/>
                <w:left w:val="none" w:sz="0" w:space="0" w:color="auto"/>
                <w:bottom w:val="none" w:sz="0" w:space="0" w:color="auto"/>
                <w:right w:val="none" w:sz="0" w:space="0" w:color="auto"/>
              </w:divBdr>
              <w:divsChild>
                <w:div w:id="1088691730">
                  <w:marLeft w:val="0"/>
                  <w:marRight w:val="0"/>
                  <w:marTop w:val="0"/>
                  <w:marBottom w:val="0"/>
                  <w:divBdr>
                    <w:top w:val="none" w:sz="0" w:space="0" w:color="auto"/>
                    <w:left w:val="none" w:sz="0" w:space="0" w:color="auto"/>
                    <w:bottom w:val="none" w:sz="0" w:space="0" w:color="auto"/>
                    <w:right w:val="none" w:sz="0" w:space="0" w:color="auto"/>
                  </w:divBdr>
                  <w:divsChild>
                    <w:div w:id="875657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ictorianweb.org/science/freud/develop.html" TargetMode="External"/><Relationship Id="rId3" Type="http://schemas.openxmlformats.org/officeDocument/2006/relationships/webSettings" Target="webSettings.xml"/><Relationship Id="rId7" Type="http://schemas.openxmlformats.org/officeDocument/2006/relationships/hyperlink" Target="http://moodle.uwtsd.ac.uk/pluginfile.php/76440/mod_resource/content/1/Lecture%20%093%20-%20Aggression.pdf"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dx.doi.org/10.1037/h0093894"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1925</Words>
  <Characters>10976</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Rees (1703876)</dc:creator>
  <cp:keywords/>
  <dc:description/>
  <cp:lastModifiedBy>John Rees (1703876)</cp:lastModifiedBy>
  <cp:revision>2</cp:revision>
  <dcterms:created xsi:type="dcterms:W3CDTF">2017-11-27T21:54:00Z</dcterms:created>
  <dcterms:modified xsi:type="dcterms:W3CDTF">2017-11-27T21:54:00Z</dcterms:modified>
</cp:coreProperties>
</file>