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D7E9F" w14:textId="7461AC5E" w:rsidR="00637341" w:rsidRDefault="00A433C4">
      <w:r>
        <w:t xml:space="preserve">Welsh reflection- </w:t>
      </w:r>
    </w:p>
    <w:p w14:paraId="6F985491" w14:textId="41F125A1" w:rsidR="00A433C4" w:rsidRDefault="00A433C4"/>
    <w:p w14:paraId="5B3D6688" w14:textId="6C40145B" w:rsidR="00A433C4" w:rsidRDefault="00A433C4">
      <w:r>
        <w:t xml:space="preserve">For this Welsh assessment I carried out </w:t>
      </w:r>
      <w:proofErr w:type="gramStart"/>
      <w:r>
        <w:t>a</w:t>
      </w:r>
      <w:proofErr w:type="gramEnd"/>
      <w:r>
        <w:t xml:space="preserve"> MFL-style Welsh lesson. This lesson was in </w:t>
      </w:r>
      <w:proofErr w:type="gramStart"/>
      <w:r>
        <w:t>a</w:t>
      </w:r>
      <w:proofErr w:type="gramEnd"/>
      <w:r>
        <w:t xml:space="preserve"> MFL style because I wanted to see how the class would react to being taught in this manner and whether I’d actually be able to do it. </w:t>
      </w:r>
    </w:p>
    <w:p w14:paraId="7159D93F" w14:textId="102C272A" w:rsidR="00A433C4" w:rsidRDefault="00A433C4">
      <w:r>
        <w:t xml:space="preserve">This lesson focussed on learning the days of the week in Spanish through the medium of Welsh- I thought this was a good idea as it focusses on working with cognates and using Triple Literacy. The cognates worked well as if the English cognate did not match the Spanish then the Welsh one would, therefore, it allowed the learner to make their own connections. The other focus was on pronunciation to which I ran through as a drilling exercise with the class. </w:t>
      </w:r>
    </w:p>
    <w:p w14:paraId="04A42F75" w14:textId="28D53CC3" w:rsidR="00A433C4" w:rsidRDefault="00A433C4">
      <w:r>
        <w:t>I personally feel that this lesson went well as I was able to bring an energy to the class environment and made the learning fun for the</w:t>
      </w:r>
      <w:r w:rsidR="00EC7794">
        <w:t xml:space="preserve"> learners who were present</w:t>
      </w:r>
      <w:r>
        <w:t xml:space="preserve">, my peers in this case. There was real evidence of how effective teaching through cognates can be. I used commands and instructions in Welsh as well as explaining the different tasks by using key vocab which had been learnt in preparation for this. </w:t>
      </w:r>
    </w:p>
    <w:p w14:paraId="51077DDF" w14:textId="7F5B4DF6" w:rsidR="00A433C4" w:rsidRDefault="00A433C4">
      <w:r>
        <w:t>In general, I feel that my Welsh has really improved and that I understand how to use the key vocab. However, my question lays with how it should be used in a MFL teaching environment, as I obviously appreciate the use of Welsh in secondary schools</w:t>
      </w:r>
      <w:r w:rsidR="00380031">
        <w:t xml:space="preserve">, MFL focuses more on the target language or the ‘Assessed language’, as it’s also called. This plays a larger role than Welsh would which is why there is a lack of other evidence with Welsh. This is something I plan to put right by including more Welsh in my teaching, but I imagine the only safe way to do this is by using cognates not to cause confusion. </w:t>
      </w:r>
    </w:p>
    <w:p w14:paraId="6CCAC82E" w14:textId="74CCF873" w:rsidR="00470479" w:rsidRDefault="00470479">
      <w:r>
        <w:t xml:space="preserve">If I were to carry out this lesson again, I would develop it by introducing more time frames such as the vocabulary for week, month, year, decade etc. This way it is possible to create whole sentences in the present tense, using minimal vocabulary </w:t>
      </w:r>
      <w:proofErr w:type="gramStart"/>
      <w:r>
        <w:t>in order to</w:t>
      </w:r>
      <w:proofErr w:type="gramEnd"/>
      <w:r>
        <w:t xml:space="preserve"> form full sentences. </w:t>
      </w:r>
    </w:p>
    <w:p w14:paraId="4E8EB814" w14:textId="545795C6" w:rsidR="00380031" w:rsidRDefault="00380031">
      <w:r>
        <w:t xml:space="preserve">I finally wish to thank my Welsh teacher Helen for her efforts. </w:t>
      </w:r>
      <w:proofErr w:type="spellStart"/>
      <w:r>
        <w:t>Diolch</w:t>
      </w:r>
      <w:proofErr w:type="spellEnd"/>
      <w:r>
        <w:t xml:space="preserve">. </w:t>
      </w:r>
    </w:p>
    <w:sectPr w:rsidR="003800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3C4"/>
    <w:rsid w:val="00380031"/>
    <w:rsid w:val="00470479"/>
    <w:rsid w:val="00637341"/>
    <w:rsid w:val="00A433C4"/>
    <w:rsid w:val="00EC7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70DEE"/>
  <w15:chartTrackingRefBased/>
  <w15:docId w15:val="{FA324000-49C9-45C6-B802-30669377C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Jones (1903137)</dc:creator>
  <cp:keywords/>
  <dc:description/>
  <cp:lastModifiedBy>Ben Jones</cp:lastModifiedBy>
  <cp:revision>3</cp:revision>
  <dcterms:created xsi:type="dcterms:W3CDTF">2020-05-06T18:41:00Z</dcterms:created>
  <dcterms:modified xsi:type="dcterms:W3CDTF">2020-05-09T14:54:00Z</dcterms:modified>
</cp:coreProperties>
</file>