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0A1D06" w14:textId="77777777" w:rsidR="006E4FED" w:rsidRDefault="006140EE" w:rsidP="00E61D2B">
      <w:r>
        <w:rPr>
          <w:noProof/>
          <w:lang w:val="en-GB" w:eastAsia="en-GB"/>
        </w:rPr>
        <w:drawing>
          <wp:anchor distT="0" distB="0" distL="114300" distR="114300" simplePos="0" relativeHeight="251658240" behindDoc="0" locked="0" layoutInCell="1" allowOverlap="1" wp14:anchorId="22241E7C" wp14:editId="07777777">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14:paraId="672A6659" w14:textId="77777777" w:rsidR="006E4FED" w:rsidRDefault="006E4FED" w:rsidP="006E4FED">
      <w:pPr>
        <w:jc w:val="center"/>
      </w:pPr>
    </w:p>
    <w:p w14:paraId="14739190" w14:textId="77777777"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14:paraId="0A37501D" w14:textId="77777777" w:rsidR="006E4FED" w:rsidRPr="00610910" w:rsidRDefault="006E4FED" w:rsidP="006E4FED">
      <w:pPr>
        <w:jc w:val="center"/>
        <w:rPr>
          <w:rFonts w:ascii="Arial" w:hAnsi="Arial" w:cs="Arial"/>
        </w:rPr>
      </w:pPr>
    </w:p>
    <w:p w14:paraId="3F95B547" w14:textId="77777777"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14:paraId="42A5D818" w14:textId="77777777"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14:paraId="5DAB6C7B" w14:textId="77777777" w:rsidR="001F37E9" w:rsidRPr="00610910" w:rsidRDefault="001F37E9" w:rsidP="006E4FED">
      <w:pPr>
        <w:jc w:val="center"/>
        <w:rPr>
          <w:rFonts w:ascii="Arial" w:hAnsi="Arial" w:cs="Arial"/>
        </w:rPr>
      </w:pPr>
    </w:p>
    <w:p w14:paraId="03F919C9" w14:textId="77777777"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980D7F">
        <w:rPr>
          <w:rFonts w:ascii="Arial" w:hAnsi="Arial" w:cs="Arial"/>
          <w:b/>
        </w:rPr>
        <w:t xml:space="preserve"> </w:t>
      </w:r>
      <w:r w:rsidR="00150ADE">
        <w:rPr>
          <w:rFonts w:ascii="Arial" w:hAnsi="Arial" w:cs="Arial"/>
          <w:b/>
        </w:rPr>
        <w:t>Danielle Churchill</w:t>
      </w:r>
      <w:r w:rsidR="00922AF6" w:rsidRPr="00610910">
        <w:rPr>
          <w:rFonts w:ascii="Arial" w:hAnsi="Arial" w:cs="Arial"/>
        </w:rPr>
        <w:tab/>
      </w:r>
      <w:r w:rsidR="00A47D09" w:rsidRPr="00610910">
        <w:rPr>
          <w:rFonts w:ascii="Arial" w:hAnsi="Arial" w:cs="Arial"/>
        </w:rPr>
        <w:tab/>
      </w:r>
      <w:r w:rsidR="00922AF6" w:rsidRPr="00610910">
        <w:rPr>
          <w:rFonts w:ascii="Arial" w:hAnsi="Arial" w:cs="Arial"/>
          <w:b/>
        </w:rPr>
        <w:t>Marker 1</w:t>
      </w:r>
      <w:r w:rsidR="00150ADE">
        <w:rPr>
          <w:rFonts w:ascii="Arial" w:hAnsi="Arial" w:cs="Arial"/>
          <w:b/>
        </w:rPr>
        <w:t>:RS</w:t>
      </w:r>
      <w:r w:rsidR="00A47D09" w:rsidRPr="00610910">
        <w:rPr>
          <w:rFonts w:ascii="Arial" w:hAnsi="Arial" w:cs="Arial"/>
          <w:b/>
        </w:rPr>
        <w:tab/>
      </w:r>
      <w:r w:rsidR="00A47D09" w:rsidRPr="00610910">
        <w:rPr>
          <w:rFonts w:ascii="Arial" w:hAnsi="Arial" w:cs="Arial"/>
          <w:b/>
        </w:rPr>
        <w:tab/>
      </w:r>
      <w:r w:rsidR="00922AF6" w:rsidRPr="00610910">
        <w:rPr>
          <w:rFonts w:ascii="Arial" w:hAnsi="Arial" w:cs="Arial"/>
          <w:b/>
        </w:rPr>
        <w:t xml:space="preserve"> </w:t>
      </w:r>
      <w:r w:rsidR="00922AF6" w:rsidRPr="00610910">
        <w:rPr>
          <w:rFonts w:ascii="Arial" w:hAnsi="Arial" w:cs="Arial"/>
        </w:rPr>
        <w:t xml:space="preserve">  </w:t>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E44194">
        <w:rPr>
          <w:rFonts w:ascii="Arial" w:hAnsi="Arial" w:cs="Arial"/>
          <w:b/>
        </w:rPr>
        <w:t xml:space="preserve"> CH</w:t>
      </w:r>
      <w:r w:rsidR="00A47D09" w:rsidRPr="00610910">
        <w:rPr>
          <w:rFonts w:ascii="Arial" w:hAnsi="Arial" w:cs="Arial"/>
          <w:b/>
        </w:rPr>
        <w:tab/>
      </w:r>
      <w:r w:rsidR="00A47D09" w:rsidRPr="00610910">
        <w:rPr>
          <w:rFonts w:ascii="Arial" w:hAnsi="Arial" w:cs="Arial"/>
          <w:b/>
        </w:rPr>
        <w:tab/>
      </w:r>
      <w:r w:rsidR="00A47D09" w:rsidRPr="00610910">
        <w:rPr>
          <w:rFonts w:ascii="Arial" w:hAnsi="Arial" w:cs="Arial"/>
          <w:b/>
        </w:rPr>
        <w:tab/>
      </w:r>
    </w:p>
    <w:p w14:paraId="02EB378F" w14:textId="77777777" w:rsidR="00A47D09" w:rsidRPr="00610910" w:rsidRDefault="00A47D09" w:rsidP="009F4CB7">
      <w:pPr>
        <w:rPr>
          <w:rFonts w:ascii="Arial" w:hAnsi="Arial" w:cs="Arial"/>
        </w:rPr>
      </w:pPr>
    </w:p>
    <w:p w14:paraId="4A2E924A" w14:textId="77777777"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150ADE">
        <w:rPr>
          <w:rFonts w:ascii="Arial" w:hAnsi="Arial" w:cs="Arial"/>
          <w:b/>
        </w:rPr>
        <w:t>Drawing in Architecture</w:t>
      </w:r>
    </w:p>
    <w:p w14:paraId="6A05A809" w14:textId="77777777"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14:paraId="38D245B9" w14:textId="77777777" w:rsidTr="324E0A75">
        <w:tc>
          <w:tcPr>
            <w:tcW w:w="8388" w:type="dxa"/>
            <w:shd w:val="clear" w:color="auto" w:fill="CCCCCC"/>
          </w:tcPr>
          <w:p w14:paraId="233F1F26" w14:textId="77777777"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14:paraId="174A44C6" w14:textId="77777777"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14:paraId="7AEACC9C" w14:textId="77777777"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14:paraId="13EB6B9E" w14:textId="77777777" w:rsidTr="324E0A75">
        <w:tc>
          <w:tcPr>
            <w:tcW w:w="8388" w:type="dxa"/>
          </w:tcPr>
          <w:p w14:paraId="42D42FA5" w14:textId="77777777" w:rsidR="006E4FED" w:rsidRPr="00610910" w:rsidRDefault="006E4FED" w:rsidP="006E4FED">
            <w:pPr>
              <w:pStyle w:val="BodyText"/>
              <w:rPr>
                <w:rFonts w:ascii="Arial" w:hAnsi="Arial" w:cs="Arial"/>
              </w:rPr>
            </w:pPr>
            <w:r w:rsidRPr="00610910">
              <w:rPr>
                <w:rFonts w:ascii="Arial" w:hAnsi="Arial" w:cs="Arial"/>
              </w:rPr>
              <w:t>(i) Structure</w:t>
            </w:r>
          </w:p>
          <w:p w14:paraId="7CFF052B" w14:textId="77777777" w:rsidR="001B544B" w:rsidRDefault="001B544B" w:rsidP="00E44194">
            <w:pPr>
              <w:pStyle w:val="BodyText"/>
              <w:rPr>
                <w:rFonts w:ascii="Arial" w:hAnsi="Arial" w:cs="Arial"/>
              </w:rPr>
            </w:pPr>
            <w:r w:rsidRPr="001B544B">
              <w:rPr>
                <w:rFonts w:ascii="Arial" w:hAnsi="Arial" w:cs="Arial"/>
              </w:rPr>
              <w:t>Parts of a sta</w:t>
            </w:r>
            <w:r>
              <w:rPr>
                <w:rFonts w:ascii="Arial" w:hAnsi="Arial" w:cs="Arial"/>
              </w:rPr>
              <w:t xml:space="preserve">ndard structure applied but not fully developed.  </w:t>
            </w:r>
            <w:r w:rsidRPr="001B544B">
              <w:rPr>
                <w:rFonts w:ascii="Arial" w:hAnsi="Arial" w:cs="Arial"/>
              </w:rPr>
              <w:t>The topic was contemporary and contextually worthy of research</w:t>
            </w:r>
            <w:r>
              <w:rPr>
                <w:rFonts w:ascii="Arial" w:hAnsi="Arial" w:cs="Arial"/>
              </w:rPr>
              <w:t xml:space="preserve"> but the </w:t>
            </w:r>
            <w:r w:rsidR="00CF0C1A">
              <w:rPr>
                <w:rFonts w:ascii="Arial" w:hAnsi="Arial" w:cs="Arial"/>
              </w:rPr>
              <w:t>author’s</w:t>
            </w:r>
            <w:r>
              <w:rPr>
                <w:rFonts w:ascii="Arial" w:hAnsi="Arial" w:cs="Arial"/>
              </w:rPr>
              <w:t xml:space="preserve"> preconceptions influenced the impartiality and validity of the </w:t>
            </w:r>
            <w:r w:rsidR="009D2C73">
              <w:rPr>
                <w:rFonts w:ascii="Arial" w:hAnsi="Arial" w:cs="Arial"/>
              </w:rPr>
              <w:t>interpretations</w:t>
            </w:r>
            <w:r w:rsidRPr="001B544B">
              <w:rPr>
                <w:rFonts w:ascii="Arial" w:hAnsi="Arial" w:cs="Arial"/>
              </w:rPr>
              <w:t xml:space="preserve">.  </w:t>
            </w:r>
          </w:p>
          <w:p w14:paraId="5A39BBE3" w14:textId="77777777" w:rsidR="001B544B" w:rsidRDefault="001B544B" w:rsidP="00E44194">
            <w:pPr>
              <w:pStyle w:val="BodyText"/>
              <w:rPr>
                <w:rFonts w:ascii="Arial" w:hAnsi="Arial" w:cs="Arial"/>
              </w:rPr>
            </w:pPr>
          </w:p>
          <w:p w14:paraId="41C8F396" w14:textId="77777777" w:rsidR="00E44194" w:rsidRPr="00610910" w:rsidRDefault="00E44194" w:rsidP="001B544B">
            <w:pPr>
              <w:pStyle w:val="BodyText"/>
              <w:rPr>
                <w:rFonts w:ascii="Arial" w:hAnsi="Arial" w:cs="Arial"/>
              </w:rPr>
            </w:pPr>
          </w:p>
        </w:tc>
        <w:tc>
          <w:tcPr>
            <w:tcW w:w="840" w:type="dxa"/>
            <w:shd w:val="clear" w:color="auto" w:fill="CCCCCC"/>
          </w:tcPr>
          <w:p w14:paraId="5D369756" w14:textId="77777777"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14:paraId="78941E47" w14:textId="77777777" w:rsidR="006E4FED" w:rsidRPr="00610910" w:rsidRDefault="00EC19CF" w:rsidP="00B97D0A">
            <w:pPr>
              <w:jc w:val="center"/>
              <w:rPr>
                <w:rFonts w:ascii="Arial" w:hAnsi="Arial" w:cs="Arial"/>
              </w:rPr>
            </w:pPr>
            <w:r>
              <w:rPr>
                <w:rFonts w:ascii="Arial" w:hAnsi="Arial" w:cs="Arial"/>
              </w:rPr>
              <w:t>5</w:t>
            </w:r>
          </w:p>
        </w:tc>
      </w:tr>
      <w:tr w:rsidR="006E4FED" w:rsidRPr="00610910" w14:paraId="3DF4ACA6" w14:textId="77777777" w:rsidTr="324E0A75">
        <w:tc>
          <w:tcPr>
            <w:tcW w:w="8388" w:type="dxa"/>
          </w:tcPr>
          <w:p w14:paraId="6B3B1639" w14:textId="77777777" w:rsidR="006E4FED" w:rsidRPr="00610910" w:rsidRDefault="004B682B" w:rsidP="006E4FED">
            <w:pPr>
              <w:pStyle w:val="BodyText"/>
              <w:rPr>
                <w:rFonts w:ascii="Arial" w:hAnsi="Arial" w:cs="Arial"/>
              </w:rPr>
            </w:pPr>
            <w:r w:rsidRPr="00610910">
              <w:rPr>
                <w:rFonts w:ascii="Arial" w:hAnsi="Arial" w:cs="Arial"/>
              </w:rPr>
              <w:t>(ii)Literature Review</w:t>
            </w:r>
          </w:p>
          <w:p w14:paraId="1C30B681" w14:textId="77777777" w:rsidR="00E44194" w:rsidRDefault="001B544B">
            <w:pPr>
              <w:rPr>
                <w:rFonts w:ascii="Arial" w:hAnsi="Arial" w:cs="Arial"/>
              </w:rPr>
            </w:pPr>
            <w:r w:rsidRPr="001B544B">
              <w:rPr>
                <w:rFonts w:ascii="Arial" w:hAnsi="Arial" w:cs="Arial"/>
              </w:rPr>
              <w:t>The literature review</w:t>
            </w:r>
            <w:r>
              <w:rPr>
                <w:rFonts w:ascii="Arial" w:hAnsi="Arial" w:cs="Arial"/>
              </w:rPr>
              <w:t xml:space="preserve"> was implied in chapters 2-5 and demonstrated some critical thinking.  These sections d</w:t>
            </w:r>
            <w:r w:rsidRPr="001B544B">
              <w:rPr>
                <w:rFonts w:ascii="Arial" w:hAnsi="Arial" w:cs="Arial"/>
              </w:rPr>
              <w:t>escribed and explained some of the relevant concepts and demonstrated an acceptable understanding of some k</w:t>
            </w:r>
            <w:r>
              <w:rPr>
                <w:rFonts w:ascii="Arial" w:hAnsi="Arial" w:cs="Arial"/>
              </w:rPr>
              <w:t xml:space="preserve">ey aspects of </w:t>
            </w:r>
            <w:r w:rsidR="009D2C73">
              <w:rPr>
                <w:rFonts w:ascii="Arial" w:hAnsi="Arial" w:cs="Arial"/>
              </w:rPr>
              <w:t xml:space="preserve">architectural </w:t>
            </w:r>
            <w:r>
              <w:rPr>
                <w:rFonts w:ascii="Arial" w:hAnsi="Arial" w:cs="Arial"/>
              </w:rPr>
              <w:t>drawing/CAD</w:t>
            </w:r>
            <w:r w:rsidRPr="001B544B">
              <w:rPr>
                <w:rFonts w:ascii="Arial" w:hAnsi="Arial" w:cs="Arial"/>
              </w:rPr>
              <w:t>.   The style of the reviewed material was generally descri</w:t>
            </w:r>
            <w:r w:rsidR="009D2C73">
              <w:rPr>
                <w:rFonts w:ascii="Arial" w:hAnsi="Arial" w:cs="Arial"/>
              </w:rPr>
              <w:t>ptive, with some</w:t>
            </w:r>
            <w:r>
              <w:rPr>
                <w:rFonts w:ascii="Arial" w:hAnsi="Arial" w:cs="Arial"/>
              </w:rPr>
              <w:t xml:space="preserve"> commentary and</w:t>
            </w:r>
            <w:r w:rsidR="009D2C73">
              <w:rPr>
                <w:rFonts w:ascii="Arial" w:hAnsi="Arial" w:cs="Arial"/>
              </w:rPr>
              <w:t xml:space="preserve"> partial analysis</w:t>
            </w:r>
            <w:r w:rsidRPr="001B544B">
              <w:rPr>
                <w:rFonts w:ascii="Arial" w:hAnsi="Arial" w:cs="Arial"/>
              </w:rPr>
              <w:t xml:space="preserve">. Considering this was the principal method of data collection there were </w:t>
            </w:r>
            <w:r>
              <w:rPr>
                <w:rFonts w:ascii="Arial" w:hAnsi="Arial" w:cs="Arial"/>
              </w:rPr>
              <w:t xml:space="preserve">limited </w:t>
            </w:r>
            <w:r w:rsidRPr="001B544B">
              <w:rPr>
                <w:rFonts w:ascii="Arial" w:hAnsi="Arial" w:cs="Arial"/>
              </w:rPr>
              <w:t>references</w:t>
            </w:r>
            <w:r>
              <w:rPr>
                <w:rFonts w:ascii="Arial" w:hAnsi="Arial" w:cs="Arial"/>
              </w:rPr>
              <w:t xml:space="preserve"> other than quotations and figures (not referenced)</w:t>
            </w:r>
            <w:r w:rsidRPr="001B544B">
              <w:rPr>
                <w:rFonts w:ascii="Arial" w:hAnsi="Arial" w:cs="Arial"/>
              </w:rPr>
              <w:t>.</w:t>
            </w:r>
          </w:p>
          <w:p w14:paraId="72A3D3EC" w14:textId="77777777" w:rsidR="008C4410" w:rsidRPr="00610910" w:rsidRDefault="008C4410" w:rsidP="00676A0F">
            <w:pPr>
              <w:rPr>
                <w:rFonts w:ascii="Arial" w:hAnsi="Arial" w:cs="Arial"/>
              </w:rPr>
            </w:pPr>
          </w:p>
        </w:tc>
        <w:tc>
          <w:tcPr>
            <w:tcW w:w="840" w:type="dxa"/>
            <w:shd w:val="clear" w:color="auto" w:fill="CCCCCC"/>
          </w:tcPr>
          <w:p w14:paraId="446DE71A" w14:textId="77777777"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14:paraId="6913425C" w14:textId="77777777" w:rsidR="006E4FED" w:rsidRPr="00610910" w:rsidRDefault="00EC19CF" w:rsidP="00B97D0A">
            <w:pPr>
              <w:jc w:val="center"/>
              <w:rPr>
                <w:rFonts w:ascii="Arial" w:hAnsi="Arial" w:cs="Arial"/>
              </w:rPr>
            </w:pPr>
            <w:r>
              <w:rPr>
                <w:rFonts w:ascii="Arial" w:hAnsi="Arial" w:cs="Arial"/>
              </w:rPr>
              <w:t>5.5</w:t>
            </w:r>
          </w:p>
        </w:tc>
      </w:tr>
      <w:tr w:rsidR="006E4FED" w:rsidRPr="00610910" w14:paraId="03A8FE7D" w14:textId="77777777" w:rsidTr="324E0A75">
        <w:tc>
          <w:tcPr>
            <w:tcW w:w="8388" w:type="dxa"/>
          </w:tcPr>
          <w:p w14:paraId="0A8D4129" w14:textId="77777777" w:rsidR="006E4FED" w:rsidRPr="00610910" w:rsidRDefault="004B682B" w:rsidP="006E4FED">
            <w:pPr>
              <w:pStyle w:val="BodyText"/>
              <w:rPr>
                <w:rFonts w:ascii="Arial" w:hAnsi="Arial" w:cs="Arial"/>
              </w:rPr>
            </w:pPr>
            <w:r w:rsidRPr="00610910">
              <w:rPr>
                <w:rFonts w:ascii="Arial" w:hAnsi="Arial" w:cs="Arial"/>
              </w:rPr>
              <w:t>(iii) Research Methodology</w:t>
            </w:r>
          </w:p>
          <w:p w14:paraId="26BF29A3" w14:textId="77777777" w:rsidR="00676A0F" w:rsidRPr="00610910" w:rsidRDefault="009D2C73" w:rsidP="009D2C73">
            <w:pPr>
              <w:rPr>
                <w:rFonts w:ascii="Arial" w:hAnsi="Arial" w:cs="Arial"/>
              </w:rPr>
            </w:pPr>
            <w:r w:rsidRPr="009D2C73">
              <w:rPr>
                <w:rFonts w:ascii="Arial" w:hAnsi="Arial" w:cs="Arial"/>
              </w:rPr>
              <w:t>A research methodology was not clearly described but seemed to be based on a historical overview</w:t>
            </w:r>
            <w:r>
              <w:rPr>
                <w:rFonts w:ascii="Arial" w:hAnsi="Arial" w:cs="Arial"/>
              </w:rPr>
              <w:t xml:space="preserve"> of architectural drawing practices</w:t>
            </w:r>
            <w:r w:rsidRPr="009D2C73">
              <w:rPr>
                <w:rFonts w:ascii="Arial" w:hAnsi="Arial" w:cs="Arial"/>
              </w:rPr>
              <w:t xml:space="preserve"> with no discussion on how/why the papers were selected.  The dissertation shows very limited understanding of the research process and the role of a methodology. The required rigours of a literature review</w:t>
            </w:r>
            <w:r w:rsidR="005F430D">
              <w:rPr>
                <w:rFonts w:ascii="Arial" w:hAnsi="Arial" w:cs="Arial"/>
              </w:rPr>
              <w:t xml:space="preserve"> based</w:t>
            </w:r>
            <w:r w:rsidRPr="009D2C73">
              <w:rPr>
                <w:rFonts w:ascii="Arial" w:hAnsi="Arial" w:cs="Arial"/>
              </w:rPr>
              <w:t xml:space="preserve"> methodology was not applied.</w:t>
            </w:r>
            <w:r>
              <w:rPr>
                <w:rFonts w:ascii="Arial" w:hAnsi="Arial" w:cs="Arial"/>
              </w:rPr>
              <w:t xml:space="preserve">  Although the author’s presumptions of architectural thought may be correct they lacked validation.</w:t>
            </w:r>
          </w:p>
        </w:tc>
        <w:tc>
          <w:tcPr>
            <w:tcW w:w="840" w:type="dxa"/>
            <w:shd w:val="clear" w:color="auto" w:fill="CCCCCC"/>
          </w:tcPr>
          <w:p w14:paraId="3E1FE5D4" w14:textId="77777777"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14:paraId="5FCD5EC4" w14:textId="77777777" w:rsidR="006E4FED" w:rsidRPr="00610910" w:rsidRDefault="00EC19CF" w:rsidP="00B97D0A">
            <w:pPr>
              <w:jc w:val="center"/>
              <w:rPr>
                <w:rFonts w:ascii="Arial" w:hAnsi="Arial" w:cs="Arial"/>
              </w:rPr>
            </w:pPr>
            <w:r>
              <w:rPr>
                <w:rFonts w:ascii="Arial" w:hAnsi="Arial" w:cs="Arial"/>
              </w:rPr>
              <w:t>3</w:t>
            </w:r>
          </w:p>
        </w:tc>
      </w:tr>
      <w:tr w:rsidR="005A5BDA" w:rsidRPr="00610910" w14:paraId="4021A0B9" w14:textId="77777777" w:rsidTr="324E0A75">
        <w:tc>
          <w:tcPr>
            <w:tcW w:w="8388" w:type="dxa"/>
          </w:tcPr>
          <w:p w14:paraId="25FB6B84" w14:textId="77777777" w:rsidR="005A5BDA" w:rsidRPr="00610910" w:rsidRDefault="005A5BDA" w:rsidP="006E4FED">
            <w:pPr>
              <w:pStyle w:val="BodyText"/>
              <w:rPr>
                <w:rFonts w:ascii="Arial" w:hAnsi="Arial" w:cs="Arial"/>
              </w:rPr>
            </w:pPr>
            <w:r w:rsidRPr="00610910">
              <w:rPr>
                <w:rFonts w:ascii="Arial" w:hAnsi="Arial" w:cs="Arial"/>
              </w:rPr>
              <w:t>(iv) Concept Development and Planning</w:t>
            </w:r>
          </w:p>
          <w:p w14:paraId="4C3DAB8B" w14:textId="77777777" w:rsidR="005A5BDA" w:rsidRDefault="005A5BDA">
            <w:pPr>
              <w:rPr>
                <w:rFonts w:ascii="Arial" w:hAnsi="Arial" w:cs="Arial"/>
              </w:rPr>
            </w:pPr>
            <w:r w:rsidRPr="00676A0F">
              <w:rPr>
                <w:rFonts w:ascii="Arial" w:hAnsi="Arial" w:cs="Arial"/>
              </w:rPr>
              <w:t xml:space="preserve">The concept of this research project was founded on a critical area of concern </w:t>
            </w:r>
            <w:r w:rsidR="009D2C73">
              <w:rPr>
                <w:rFonts w:ascii="Arial" w:hAnsi="Arial" w:cs="Arial"/>
              </w:rPr>
              <w:t>that is fundamental to architecture</w:t>
            </w:r>
            <w:r w:rsidRPr="00676A0F">
              <w:rPr>
                <w:rFonts w:ascii="Arial" w:hAnsi="Arial" w:cs="Arial"/>
              </w:rPr>
              <w:t xml:space="preserve">. </w:t>
            </w:r>
            <w:r w:rsidR="009D2C73">
              <w:rPr>
                <w:rFonts w:ascii="Arial" w:hAnsi="Arial" w:cs="Arial"/>
              </w:rPr>
              <w:t>However, t</w:t>
            </w:r>
            <w:r w:rsidR="009D2C73" w:rsidRPr="009D2C73">
              <w:rPr>
                <w:rFonts w:ascii="Arial" w:hAnsi="Arial" w:cs="Arial"/>
              </w:rPr>
              <w:t>he origina</w:t>
            </w:r>
            <w:r w:rsidR="005F430D">
              <w:rPr>
                <w:rFonts w:ascii="Arial" w:hAnsi="Arial" w:cs="Arial"/>
              </w:rPr>
              <w:t>lity of this work is implied and</w:t>
            </w:r>
            <w:r w:rsidR="009D2C73" w:rsidRPr="009D2C73">
              <w:rPr>
                <w:rFonts w:ascii="Arial" w:hAnsi="Arial" w:cs="Arial"/>
              </w:rPr>
              <w:t xml:space="preserve"> there is li</w:t>
            </w:r>
            <w:r w:rsidR="005F430D">
              <w:rPr>
                <w:rFonts w:ascii="Arial" w:hAnsi="Arial" w:cs="Arial"/>
              </w:rPr>
              <w:t>mited evidence presented to support such</w:t>
            </w:r>
            <w:r w:rsidR="009D2C73" w:rsidRPr="009D2C73">
              <w:rPr>
                <w:rFonts w:ascii="Arial" w:hAnsi="Arial" w:cs="Arial"/>
              </w:rPr>
              <w:t xml:space="preserve"> claim</w:t>
            </w:r>
            <w:r w:rsidR="005F430D">
              <w:rPr>
                <w:rFonts w:ascii="Arial" w:hAnsi="Arial" w:cs="Arial"/>
              </w:rPr>
              <w:t>s</w:t>
            </w:r>
            <w:r w:rsidR="009D2C73" w:rsidRPr="009D2C73">
              <w:rPr>
                <w:rFonts w:ascii="Arial" w:hAnsi="Arial" w:cs="Arial"/>
              </w:rPr>
              <w:t xml:space="preserve"> with only partial acknowledgement of a diachronic approach</w:t>
            </w:r>
            <w:r w:rsidR="009D2C73">
              <w:rPr>
                <w:rFonts w:ascii="Arial" w:hAnsi="Arial" w:cs="Arial"/>
              </w:rPr>
              <w:t xml:space="preserve"> in chapter 2</w:t>
            </w:r>
            <w:r w:rsidR="009D2C73" w:rsidRPr="009D2C73">
              <w:rPr>
                <w:rFonts w:ascii="Arial" w:hAnsi="Arial" w:cs="Arial"/>
              </w:rPr>
              <w:t>.</w:t>
            </w:r>
            <w:r w:rsidR="009D2C73">
              <w:rPr>
                <w:rFonts w:ascii="Arial" w:hAnsi="Arial" w:cs="Arial"/>
              </w:rPr>
              <w:t xml:space="preserve"> Also, the lack of clear research objectives (although some basic questions are stipulated) means the whole conceptual journey is essay like in style and application.</w:t>
            </w:r>
          </w:p>
          <w:p w14:paraId="0D0B940D" w14:textId="77777777" w:rsidR="005A5BDA" w:rsidRDefault="005A5BDA">
            <w:pPr>
              <w:rPr>
                <w:rFonts w:ascii="Arial" w:hAnsi="Arial" w:cs="Arial"/>
              </w:rPr>
            </w:pPr>
          </w:p>
          <w:p w14:paraId="0E27B00A" w14:textId="77777777" w:rsidR="005A5BDA" w:rsidRPr="00610910" w:rsidRDefault="005A5BDA" w:rsidP="00676A0F">
            <w:pPr>
              <w:rPr>
                <w:rFonts w:ascii="Arial" w:hAnsi="Arial" w:cs="Arial"/>
              </w:rPr>
            </w:pPr>
          </w:p>
        </w:tc>
        <w:tc>
          <w:tcPr>
            <w:tcW w:w="840" w:type="dxa"/>
            <w:shd w:val="clear" w:color="auto" w:fill="CCCCCC"/>
          </w:tcPr>
          <w:p w14:paraId="31830EAB" w14:textId="77777777" w:rsidR="005A5BDA" w:rsidRPr="00610910" w:rsidRDefault="005A5BDA" w:rsidP="00B97D0A">
            <w:pPr>
              <w:jc w:val="center"/>
              <w:rPr>
                <w:rFonts w:ascii="Arial" w:hAnsi="Arial" w:cs="Arial"/>
              </w:rPr>
            </w:pPr>
            <w:r w:rsidRPr="00610910">
              <w:rPr>
                <w:rFonts w:ascii="Arial" w:hAnsi="Arial" w:cs="Arial"/>
              </w:rPr>
              <w:lastRenderedPageBreak/>
              <w:t>10</w:t>
            </w:r>
          </w:p>
        </w:tc>
        <w:tc>
          <w:tcPr>
            <w:tcW w:w="840" w:type="dxa"/>
            <w:vMerge w:val="restart"/>
            <w:shd w:val="clear" w:color="auto" w:fill="auto"/>
          </w:tcPr>
          <w:p w14:paraId="29B4EA11" w14:textId="77777777" w:rsidR="005A5BDA" w:rsidRPr="00610910" w:rsidRDefault="00EC19CF" w:rsidP="00B97D0A">
            <w:pPr>
              <w:jc w:val="center"/>
              <w:rPr>
                <w:rFonts w:ascii="Arial" w:hAnsi="Arial" w:cs="Arial"/>
              </w:rPr>
            </w:pPr>
            <w:r>
              <w:rPr>
                <w:rFonts w:ascii="Arial" w:hAnsi="Arial" w:cs="Arial"/>
              </w:rPr>
              <w:t>6</w:t>
            </w:r>
          </w:p>
        </w:tc>
      </w:tr>
      <w:tr w:rsidR="005A5BDA" w:rsidRPr="00610910" w14:paraId="5E17EB41" w14:textId="77777777" w:rsidTr="324E0A75">
        <w:tc>
          <w:tcPr>
            <w:tcW w:w="8388" w:type="dxa"/>
            <w:shd w:val="clear" w:color="auto" w:fill="CCCCCC"/>
          </w:tcPr>
          <w:p w14:paraId="659B5B03" w14:textId="77777777" w:rsidR="005A5BDA" w:rsidRPr="00610910" w:rsidRDefault="005A5BDA"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14:paraId="66C96543" w14:textId="77777777" w:rsidR="005A5BDA" w:rsidRPr="00610910" w:rsidRDefault="005A5BDA" w:rsidP="00B97D0A">
            <w:pPr>
              <w:jc w:val="center"/>
              <w:rPr>
                <w:rFonts w:ascii="Arial" w:hAnsi="Arial" w:cs="Arial"/>
                <w:b/>
              </w:rPr>
            </w:pPr>
            <w:r w:rsidRPr="00610910">
              <w:rPr>
                <w:rFonts w:ascii="Arial" w:hAnsi="Arial" w:cs="Arial"/>
                <w:b/>
              </w:rPr>
              <w:t>Max</w:t>
            </w:r>
          </w:p>
        </w:tc>
        <w:tc>
          <w:tcPr>
            <w:tcW w:w="840" w:type="dxa"/>
            <w:vMerge/>
          </w:tcPr>
          <w:p w14:paraId="60061E4C" w14:textId="77777777" w:rsidR="005A5BDA" w:rsidRPr="00610910" w:rsidRDefault="005A5BDA" w:rsidP="00B97D0A">
            <w:pPr>
              <w:jc w:val="center"/>
              <w:rPr>
                <w:rFonts w:ascii="Arial" w:hAnsi="Arial" w:cs="Arial"/>
                <w:b/>
              </w:rPr>
            </w:pPr>
          </w:p>
        </w:tc>
      </w:tr>
      <w:tr w:rsidR="006E4FED" w:rsidRPr="00610910" w14:paraId="4C470687" w14:textId="77777777" w:rsidTr="324E0A75">
        <w:tc>
          <w:tcPr>
            <w:tcW w:w="8388" w:type="dxa"/>
          </w:tcPr>
          <w:p w14:paraId="67906688" w14:textId="77777777" w:rsidR="00610910" w:rsidRDefault="006E4FED" w:rsidP="00DA6EF5">
            <w:pPr>
              <w:pStyle w:val="BodyText"/>
              <w:rPr>
                <w:rFonts w:ascii="Arial" w:hAnsi="Arial" w:cs="Arial"/>
              </w:rPr>
            </w:pPr>
            <w:r w:rsidRPr="00610910">
              <w:rPr>
                <w:rFonts w:ascii="Arial" w:hAnsi="Arial" w:cs="Arial"/>
              </w:rPr>
              <w:t>(v) Analysis and Evaluation of the results/solutions</w:t>
            </w:r>
          </w:p>
          <w:p w14:paraId="0A6482D4" w14:textId="77777777" w:rsidR="00DA6EF5" w:rsidRPr="00610910" w:rsidRDefault="00DA6EF5" w:rsidP="00DA6EF5">
            <w:pPr>
              <w:pStyle w:val="BodyText"/>
              <w:rPr>
                <w:rFonts w:ascii="Arial" w:hAnsi="Arial" w:cs="Arial"/>
              </w:rPr>
            </w:pPr>
            <w:r>
              <w:rPr>
                <w:rFonts w:ascii="Arial" w:hAnsi="Arial" w:cs="Arial"/>
              </w:rPr>
              <w:t xml:space="preserve">Some examples of sound evaluative skills which should be credited.  </w:t>
            </w:r>
            <w:r w:rsidR="00845C5E">
              <w:rPr>
                <w:rFonts w:ascii="Arial" w:hAnsi="Arial" w:cs="Arial"/>
              </w:rPr>
              <w:t>Although a little disjointed some parts of chapter 5 and 6 demonstrated valid interpretations of various commentators’ views on the topic.  Nonetheless, the Pallasmaa and Moretti work should be more explicitly linked to the research objectives.  In fact some of the fundamentals principles of parametric design could be applied to this dissertation.</w:t>
            </w:r>
          </w:p>
        </w:tc>
        <w:tc>
          <w:tcPr>
            <w:tcW w:w="840" w:type="dxa"/>
            <w:shd w:val="clear" w:color="auto" w:fill="CCCCCC"/>
          </w:tcPr>
          <w:p w14:paraId="219897CE" w14:textId="77777777"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14:paraId="33CFEC6B" w14:textId="3ADABA5A" w:rsidR="006E4FED" w:rsidRPr="00610910" w:rsidRDefault="324E0A75" w:rsidP="324E0A75">
            <w:pPr>
              <w:jc w:val="center"/>
              <w:rPr>
                <w:rFonts w:ascii="Arial" w:hAnsi="Arial" w:cs="Arial"/>
              </w:rPr>
            </w:pPr>
            <w:r w:rsidRPr="324E0A75">
              <w:rPr>
                <w:rFonts w:ascii="Arial" w:hAnsi="Arial" w:cs="Arial"/>
              </w:rPr>
              <w:t>16</w:t>
            </w:r>
          </w:p>
        </w:tc>
      </w:tr>
      <w:tr w:rsidR="006E4FED" w:rsidRPr="00610910" w14:paraId="4803787E" w14:textId="77777777" w:rsidTr="324E0A75">
        <w:tc>
          <w:tcPr>
            <w:tcW w:w="8388" w:type="dxa"/>
          </w:tcPr>
          <w:p w14:paraId="2B4B8D73" w14:textId="77777777"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14:paraId="44EAFD9C" w14:textId="77777777" w:rsidR="006E4FED" w:rsidRPr="00610910" w:rsidRDefault="006E4FED">
            <w:pPr>
              <w:rPr>
                <w:rFonts w:ascii="Arial" w:hAnsi="Arial" w:cs="Arial"/>
              </w:rPr>
            </w:pPr>
          </w:p>
          <w:p w14:paraId="0E214714" w14:textId="77777777" w:rsidR="008C4410" w:rsidRDefault="00676A0F">
            <w:pPr>
              <w:rPr>
                <w:rFonts w:ascii="Arial" w:hAnsi="Arial" w:cs="Arial"/>
              </w:rPr>
            </w:pPr>
            <w:r>
              <w:rPr>
                <w:rFonts w:ascii="Arial" w:hAnsi="Arial" w:cs="Arial"/>
              </w:rPr>
              <w:t xml:space="preserve">The </w:t>
            </w:r>
            <w:r w:rsidR="00EC19CF">
              <w:rPr>
                <w:rFonts w:ascii="Arial" w:hAnsi="Arial" w:cs="Arial"/>
              </w:rPr>
              <w:t>abstract was not included</w:t>
            </w:r>
            <w:r>
              <w:rPr>
                <w:rFonts w:ascii="Arial" w:hAnsi="Arial" w:cs="Arial"/>
              </w:rPr>
              <w:t xml:space="preserve">.  The conclusion pulled the work into a </w:t>
            </w:r>
            <w:r w:rsidR="00EC19CF">
              <w:rPr>
                <w:rFonts w:ascii="Arial" w:hAnsi="Arial" w:cs="Arial"/>
              </w:rPr>
              <w:t xml:space="preserve">reasonably </w:t>
            </w:r>
            <w:r>
              <w:rPr>
                <w:rFonts w:ascii="Arial" w:hAnsi="Arial" w:cs="Arial"/>
              </w:rPr>
              <w:t>coherent argument</w:t>
            </w:r>
            <w:r w:rsidR="00EC19CF">
              <w:rPr>
                <w:rFonts w:ascii="Arial" w:hAnsi="Arial" w:cs="Arial"/>
              </w:rPr>
              <w:t xml:space="preserve"> that mentioned the original research questions</w:t>
            </w:r>
            <w:r>
              <w:rPr>
                <w:rFonts w:ascii="Arial" w:hAnsi="Arial" w:cs="Arial"/>
              </w:rPr>
              <w:t>.</w:t>
            </w:r>
          </w:p>
          <w:p w14:paraId="4B94D5A5" w14:textId="77777777" w:rsidR="00676A0F" w:rsidRPr="00610910" w:rsidRDefault="00676A0F">
            <w:pPr>
              <w:rPr>
                <w:rFonts w:ascii="Arial" w:hAnsi="Arial" w:cs="Arial"/>
              </w:rPr>
            </w:pPr>
          </w:p>
        </w:tc>
        <w:tc>
          <w:tcPr>
            <w:tcW w:w="840" w:type="dxa"/>
            <w:shd w:val="clear" w:color="auto" w:fill="CCCCCC"/>
          </w:tcPr>
          <w:p w14:paraId="5007C906" w14:textId="77777777"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14:paraId="2B2B7304" w14:textId="668A9923" w:rsidR="006E4FED" w:rsidRPr="00610910" w:rsidRDefault="324E0A75" w:rsidP="324E0A75">
            <w:pPr>
              <w:jc w:val="center"/>
              <w:rPr>
                <w:rFonts w:ascii="Arial" w:hAnsi="Arial" w:cs="Arial"/>
              </w:rPr>
            </w:pPr>
            <w:r w:rsidRPr="324E0A75">
              <w:rPr>
                <w:rFonts w:ascii="Arial" w:hAnsi="Arial" w:cs="Arial"/>
              </w:rPr>
              <w:t>10</w:t>
            </w:r>
          </w:p>
        </w:tc>
      </w:tr>
      <w:tr w:rsidR="006E4FED" w:rsidRPr="00610910" w14:paraId="077AE7AA" w14:textId="77777777" w:rsidTr="324E0A75">
        <w:tc>
          <w:tcPr>
            <w:tcW w:w="8388" w:type="dxa"/>
          </w:tcPr>
          <w:p w14:paraId="3134A273" w14:textId="77777777" w:rsidR="006E4FED" w:rsidRPr="00610910" w:rsidRDefault="006E4FED" w:rsidP="006E4FED">
            <w:pPr>
              <w:pStyle w:val="BodyText"/>
              <w:rPr>
                <w:rFonts w:ascii="Arial" w:hAnsi="Arial" w:cs="Arial"/>
              </w:rPr>
            </w:pPr>
            <w:r w:rsidRPr="00610910">
              <w:rPr>
                <w:rFonts w:ascii="Arial" w:hAnsi="Arial" w:cs="Arial"/>
              </w:rPr>
              <w:t>(vii) Referencing</w:t>
            </w:r>
          </w:p>
          <w:p w14:paraId="6A7044F4" w14:textId="77777777" w:rsidR="008C4410" w:rsidRPr="00610910" w:rsidRDefault="00EC19CF">
            <w:pPr>
              <w:rPr>
                <w:rFonts w:ascii="Arial" w:hAnsi="Arial" w:cs="Arial"/>
              </w:rPr>
            </w:pPr>
            <w:r>
              <w:rPr>
                <w:rFonts w:ascii="Arial" w:hAnsi="Arial" w:cs="Arial"/>
              </w:rPr>
              <w:t>Included a reference list and bibliography.  Referenced used in the text but needed to be developed further.</w:t>
            </w:r>
          </w:p>
        </w:tc>
        <w:tc>
          <w:tcPr>
            <w:tcW w:w="840" w:type="dxa"/>
            <w:shd w:val="clear" w:color="auto" w:fill="CCCCCC"/>
          </w:tcPr>
          <w:p w14:paraId="22F65FF9" w14:textId="77777777"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14:paraId="2D71D006" w14:textId="674D94DA" w:rsidR="006E4FED" w:rsidRPr="00610910" w:rsidRDefault="324E0A75" w:rsidP="324E0A75">
            <w:pPr>
              <w:jc w:val="center"/>
              <w:rPr>
                <w:rFonts w:ascii="Arial" w:hAnsi="Arial" w:cs="Arial"/>
              </w:rPr>
            </w:pPr>
            <w:r w:rsidRPr="324E0A75">
              <w:rPr>
                <w:rFonts w:ascii="Arial" w:hAnsi="Arial" w:cs="Arial"/>
              </w:rPr>
              <w:t>6</w:t>
            </w:r>
          </w:p>
        </w:tc>
      </w:tr>
      <w:tr w:rsidR="006E4FED" w:rsidRPr="00610910" w14:paraId="75C99B53" w14:textId="77777777" w:rsidTr="324E0A75">
        <w:trPr>
          <w:trHeight w:val="906"/>
        </w:trPr>
        <w:tc>
          <w:tcPr>
            <w:tcW w:w="8388" w:type="dxa"/>
          </w:tcPr>
          <w:p w14:paraId="58754009" w14:textId="77777777" w:rsidR="006E4FED" w:rsidRDefault="008C4410">
            <w:pPr>
              <w:rPr>
                <w:rFonts w:ascii="Arial" w:hAnsi="Arial" w:cs="Arial"/>
              </w:rPr>
            </w:pPr>
            <w:r w:rsidRPr="00610910">
              <w:rPr>
                <w:rFonts w:ascii="Arial" w:hAnsi="Arial" w:cs="Arial"/>
              </w:rPr>
              <w:t>Other Comments</w:t>
            </w:r>
          </w:p>
          <w:p w14:paraId="05E7B63E" w14:textId="77777777" w:rsidR="00025AC4" w:rsidRDefault="006D3B9E">
            <w:pPr>
              <w:rPr>
                <w:rFonts w:ascii="Arial" w:hAnsi="Arial" w:cs="Arial"/>
              </w:rPr>
            </w:pPr>
            <w:r w:rsidRPr="006D3B9E">
              <w:rPr>
                <w:rFonts w:ascii="Arial" w:hAnsi="Arial" w:cs="Arial"/>
              </w:rPr>
              <w:t>An interesting piece of work which showed an understa</w:t>
            </w:r>
            <w:r>
              <w:rPr>
                <w:rFonts w:ascii="Arial" w:hAnsi="Arial" w:cs="Arial"/>
              </w:rPr>
              <w:t>nding of this valid topic</w:t>
            </w:r>
            <w:r w:rsidR="00EC19CF">
              <w:rPr>
                <w:rFonts w:ascii="Arial" w:hAnsi="Arial" w:cs="Arial"/>
              </w:rPr>
              <w:t xml:space="preserve"> but the validity and reliability of the research process was in need of attention.</w:t>
            </w:r>
          </w:p>
          <w:p w14:paraId="3DEEC669" w14:textId="77777777" w:rsidR="008C4410" w:rsidRPr="00610910" w:rsidRDefault="008C4410" w:rsidP="006D3B9E">
            <w:pPr>
              <w:rPr>
                <w:rFonts w:ascii="Arial" w:hAnsi="Arial" w:cs="Arial"/>
                <w:i/>
              </w:rPr>
            </w:pPr>
          </w:p>
        </w:tc>
        <w:tc>
          <w:tcPr>
            <w:tcW w:w="840" w:type="dxa"/>
            <w:shd w:val="clear" w:color="auto" w:fill="CCCCCC"/>
          </w:tcPr>
          <w:p w14:paraId="3656B9AB" w14:textId="77777777" w:rsidR="006E4FED" w:rsidRPr="00610910" w:rsidRDefault="006E4FED" w:rsidP="00B97D0A">
            <w:pPr>
              <w:jc w:val="center"/>
              <w:rPr>
                <w:rFonts w:ascii="Arial" w:hAnsi="Arial" w:cs="Arial"/>
              </w:rPr>
            </w:pPr>
          </w:p>
        </w:tc>
        <w:tc>
          <w:tcPr>
            <w:tcW w:w="840" w:type="dxa"/>
            <w:shd w:val="clear" w:color="auto" w:fill="auto"/>
          </w:tcPr>
          <w:p w14:paraId="45FB0818" w14:textId="77777777" w:rsidR="006E4FED" w:rsidRPr="00610910" w:rsidRDefault="006E4FED" w:rsidP="00B97D0A">
            <w:pPr>
              <w:jc w:val="center"/>
              <w:rPr>
                <w:rFonts w:ascii="Arial" w:hAnsi="Arial" w:cs="Arial"/>
              </w:rPr>
            </w:pPr>
          </w:p>
        </w:tc>
      </w:tr>
      <w:tr w:rsidR="00610910" w:rsidRPr="00610910" w14:paraId="07080415" w14:textId="77777777" w:rsidTr="324E0A75">
        <w:trPr>
          <w:trHeight w:val="409"/>
        </w:trPr>
        <w:tc>
          <w:tcPr>
            <w:tcW w:w="8388" w:type="dxa"/>
          </w:tcPr>
          <w:p w14:paraId="4BF53985" w14:textId="77777777"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14:paraId="0CCF700D" w14:textId="77777777"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14:paraId="0AF84BD8" w14:textId="58F2F0A3" w:rsidR="00610910" w:rsidRPr="00610910" w:rsidRDefault="009631ED" w:rsidP="00B97D0A">
            <w:pPr>
              <w:jc w:val="center"/>
              <w:rPr>
                <w:rFonts w:ascii="Arial" w:hAnsi="Arial" w:cs="Arial"/>
                <w:b/>
              </w:rPr>
            </w:pPr>
            <w:r>
              <w:rPr>
                <w:rFonts w:ascii="Arial" w:hAnsi="Arial" w:cs="Arial"/>
                <w:b/>
              </w:rPr>
              <w:fldChar w:fldCharType="begin"/>
            </w:r>
            <w:r>
              <w:rPr>
                <w:rFonts w:ascii="Arial" w:hAnsi="Arial" w:cs="Arial"/>
                <w:b/>
              </w:rPr>
              <w:instrText xml:space="preserve"> =SUM(above) </w:instrText>
            </w:r>
            <w:r>
              <w:rPr>
                <w:rFonts w:ascii="Arial" w:hAnsi="Arial" w:cs="Arial"/>
                <w:b/>
              </w:rPr>
              <w:fldChar w:fldCharType="separate"/>
            </w:r>
            <w:r>
              <w:rPr>
                <w:rFonts w:ascii="Arial" w:hAnsi="Arial" w:cs="Arial"/>
                <w:b/>
                <w:noProof/>
              </w:rPr>
              <w:t>51.5</w:t>
            </w:r>
            <w:r>
              <w:rPr>
                <w:rFonts w:ascii="Arial" w:hAnsi="Arial" w:cs="Arial"/>
                <w:b/>
              </w:rPr>
              <w:fldChar w:fldCharType="end"/>
            </w:r>
          </w:p>
        </w:tc>
      </w:tr>
    </w:tbl>
    <w:p w14:paraId="049F31CB" w14:textId="2DD72DE5" w:rsidR="006E4FED" w:rsidRPr="0053322E" w:rsidRDefault="009631ED">
      <w:pPr>
        <w:rPr>
          <w:b/>
          <w:sz w:val="32"/>
        </w:rPr>
      </w:pPr>
      <w:r w:rsidRPr="0053322E">
        <w:rPr>
          <w:b/>
          <w:sz w:val="32"/>
        </w:rPr>
        <w:t xml:space="preserve">Agreed mark with RS  </w:t>
      </w:r>
      <w:r w:rsidRPr="0053322E">
        <w:rPr>
          <w:b/>
          <w:color w:val="FF0000"/>
          <w:sz w:val="32"/>
        </w:rPr>
        <w:t>5</w:t>
      </w:r>
      <w:r w:rsidR="0053322E">
        <w:rPr>
          <w:b/>
          <w:color w:val="FF0000"/>
          <w:sz w:val="32"/>
        </w:rPr>
        <w:t>5</w:t>
      </w:r>
      <w:bookmarkStart w:id="0" w:name="_GoBack"/>
      <w:bookmarkEnd w:id="0"/>
    </w:p>
    <w:sectPr w:rsidR="006E4FED" w:rsidRPr="0053322E" w:rsidSect="00925269">
      <w:footerReference w:type="even" r:id="rId8"/>
      <w:footerReference w:type="default" r:id="rId9"/>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86C05" w14:textId="77777777" w:rsidR="004A1375" w:rsidRDefault="004A1375" w:rsidP="006E4FED">
      <w:r>
        <w:separator/>
      </w:r>
    </w:p>
  </w:endnote>
  <w:endnote w:type="continuationSeparator" w:id="0">
    <w:p w14:paraId="4101652C" w14:textId="77777777" w:rsidR="004A1375" w:rsidRDefault="004A1375"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128261" w14:textId="77777777"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2506608B"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53322E">
      <w:rPr>
        <w:rStyle w:val="PageNumber"/>
        <w:rFonts w:ascii="Arial" w:hAnsi="Arial" w:cs="Arial"/>
        <w:noProof/>
        <w:sz w:val="20"/>
      </w:rPr>
      <w:t>2</w:t>
    </w:r>
    <w:r w:rsidRPr="00610910">
      <w:rPr>
        <w:rStyle w:val="PageNumber"/>
        <w:rFonts w:ascii="Arial" w:hAnsi="Arial" w:cs="Arial"/>
        <w:sz w:val="20"/>
      </w:rPr>
      <w:fldChar w:fldCharType="end"/>
    </w:r>
  </w:p>
  <w:p w14:paraId="6B475CB6" w14:textId="77777777"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9056E" w14:textId="77777777" w:rsidR="004A1375" w:rsidRDefault="004A1375" w:rsidP="006E4FED">
      <w:r>
        <w:separator/>
      </w:r>
    </w:p>
  </w:footnote>
  <w:footnote w:type="continuationSeparator" w:id="0">
    <w:p w14:paraId="1299C43A" w14:textId="77777777" w:rsidR="004A1375" w:rsidRDefault="004A1375"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IwsDS0MDYyNDUzNDRX0lEKTi0uzszPAykwrAUAJIzEySwAAAA="/>
  </w:docVars>
  <w:rsids>
    <w:rsidRoot w:val="006E4FED"/>
    <w:rsid w:val="00025AC4"/>
    <w:rsid w:val="00054600"/>
    <w:rsid w:val="00087421"/>
    <w:rsid w:val="00104C03"/>
    <w:rsid w:val="00112D46"/>
    <w:rsid w:val="0012366B"/>
    <w:rsid w:val="00150ADE"/>
    <w:rsid w:val="001A309B"/>
    <w:rsid w:val="001B544B"/>
    <w:rsid w:val="001F0109"/>
    <w:rsid w:val="001F37E9"/>
    <w:rsid w:val="002D06C9"/>
    <w:rsid w:val="003E71A4"/>
    <w:rsid w:val="004A1375"/>
    <w:rsid w:val="004B682B"/>
    <w:rsid w:val="004E04FA"/>
    <w:rsid w:val="00530B39"/>
    <w:rsid w:val="0053322E"/>
    <w:rsid w:val="00592EDD"/>
    <w:rsid w:val="00596A3B"/>
    <w:rsid w:val="005A5BDA"/>
    <w:rsid w:val="005F430D"/>
    <w:rsid w:val="006015EF"/>
    <w:rsid w:val="00610910"/>
    <w:rsid w:val="00613C8D"/>
    <w:rsid w:val="006140EE"/>
    <w:rsid w:val="00676A0F"/>
    <w:rsid w:val="006951D7"/>
    <w:rsid w:val="006C00B8"/>
    <w:rsid w:val="006D3B9E"/>
    <w:rsid w:val="006E4FED"/>
    <w:rsid w:val="007B783F"/>
    <w:rsid w:val="007E79EA"/>
    <w:rsid w:val="008242BF"/>
    <w:rsid w:val="00845C5E"/>
    <w:rsid w:val="008C4410"/>
    <w:rsid w:val="00922AF6"/>
    <w:rsid w:val="00925269"/>
    <w:rsid w:val="009631ED"/>
    <w:rsid w:val="00980D7F"/>
    <w:rsid w:val="009D2C73"/>
    <w:rsid w:val="009F0AF8"/>
    <w:rsid w:val="009F4CB7"/>
    <w:rsid w:val="00A47D09"/>
    <w:rsid w:val="00B97D0A"/>
    <w:rsid w:val="00C1216E"/>
    <w:rsid w:val="00C705D1"/>
    <w:rsid w:val="00C92969"/>
    <w:rsid w:val="00CF0C1A"/>
    <w:rsid w:val="00CF214F"/>
    <w:rsid w:val="00DA49F5"/>
    <w:rsid w:val="00DA6EF5"/>
    <w:rsid w:val="00E44194"/>
    <w:rsid w:val="00E605C4"/>
    <w:rsid w:val="00E61D2B"/>
    <w:rsid w:val="00EC19CF"/>
    <w:rsid w:val="00F32E3E"/>
    <w:rsid w:val="00F47EFC"/>
    <w:rsid w:val="00F522A2"/>
    <w:rsid w:val="324E0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C0B36"/>
  <w15:docId w15:val="{24351C59-83F4-4773-AED8-36B9E2056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 w:type="character" w:styleId="PlaceholderText">
    <w:name w:val="Placeholder Text"/>
    <w:basedOn w:val="DefaultParagraphFont"/>
    <w:uiPriority w:val="99"/>
    <w:semiHidden/>
    <w:rsid w:val="003E71A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3C602-7812-43E7-83DB-A23444067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FADE - SIHE</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House</dc:creator>
  <cp:lastModifiedBy>Chris House</cp:lastModifiedBy>
  <cp:revision>10</cp:revision>
  <cp:lastPrinted>2016-05-03T10:02:00Z</cp:lastPrinted>
  <dcterms:created xsi:type="dcterms:W3CDTF">2019-05-20T08:09:00Z</dcterms:created>
  <dcterms:modified xsi:type="dcterms:W3CDTF">2019-05-23T13:43:00Z</dcterms:modified>
</cp:coreProperties>
</file>