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34800" w14:textId="77777777" w:rsidR="00FB6B06" w:rsidRDefault="00FB6B06" w:rsidP="00164E05"/>
    <w:p w14:paraId="601CE889" w14:textId="77777777" w:rsidR="00FB6B06" w:rsidRPr="00FB6B06" w:rsidRDefault="00FB6B06" w:rsidP="00164E05">
      <w:pPr>
        <w:rPr>
          <w:b/>
          <w:bCs/>
        </w:rPr>
      </w:pPr>
    </w:p>
    <w:p w14:paraId="28438A9C" w14:textId="5EBE8819" w:rsidR="00277250" w:rsidRPr="00422F2A" w:rsidRDefault="00560256" w:rsidP="00422F2A">
      <w:pPr>
        <w:spacing w:line="360" w:lineRule="auto"/>
        <w:rPr>
          <w:b/>
          <w:bCs/>
        </w:rPr>
      </w:pPr>
      <w:r w:rsidRPr="00422F2A">
        <w:rPr>
          <w:b/>
          <w:bCs/>
        </w:rPr>
        <w:t>Awe and Wonder</w:t>
      </w:r>
      <w:r w:rsidR="007741DC" w:rsidRPr="00422F2A">
        <w:rPr>
          <w:b/>
          <w:bCs/>
        </w:rPr>
        <w:t xml:space="preserve"> - Science, mathematics and the outdoors </w:t>
      </w:r>
    </w:p>
    <w:p w14:paraId="6936F574" w14:textId="7A8BA800" w:rsidR="002E4DBD" w:rsidRPr="00422F2A" w:rsidRDefault="00560256" w:rsidP="00422F2A">
      <w:pPr>
        <w:spacing w:line="360" w:lineRule="auto"/>
        <w:rPr>
          <w:b/>
          <w:bCs/>
        </w:rPr>
      </w:pPr>
      <w:r w:rsidRPr="00422F2A">
        <w:rPr>
          <w:b/>
          <w:bCs/>
        </w:rPr>
        <w:t>Task 1:</w:t>
      </w:r>
      <w:r w:rsidR="009559D2" w:rsidRPr="00422F2A">
        <w:rPr>
          <w:b/>
          <w:bCs/>
        </w:rPr>
        <w:t xml:space="preserve"> </w:t>
      </w:r>
      <w:r w:rsidR="007741DC" w:rsidRPr="00422F2A">
        <w:rPr>
          <w:b/>
          <w:bCs/>
        </w:rPr>
        <w:t>Photograph</w:t>
      </w:r>
    </w:p>
    <w:p w14:paraId="6332ED1F" w14:textId="06316563" w:rsidR="00277250" w:rsidRPr="00422F2A" w:rsidRDefault="00277250" w:rsidP="00422F2A">
      <w:pPr>
        <w:spacing w:line="360" w:lineRule="auto"/>
      </w:pPr>
      <w:r w:rsidRPr="00422F2A">
        <w:rPr>
          <w:b/>
          <w:bCs/>
          <w:noProof/>
        </w:rPr>
        <w:drawing>
          <wp:anchor distT="0" distB="0" distL="114300" distR="114300" simplePos="0" relativeHeight="251658240" behindDoc="1" locked="0" layoutInCell="1" allowOverlap="1" wp14:anchorId="1D15A9CC" wp14:editId="10D36AE3">
            <wp:simplePos x="0" y="0"/>
            <wp:positionH relativeFrom="column">
              <wp:posOffset>99098</wp:posOffset>
            </wp:positionH>
            <wp:positionV relativeFrom="paragraph">
              <wp:posOffset>243280</wp:posOffset>
            </wp:positionV>
            <wp:extent cx="5612765" cy="3215005"/>
            <wp:effectExtent l="0" t="0" r="635" b="0"/>
            <wp:wrapTight wrapText="bothSides">
              <wp:wrapPolygon edited="0">
                <wp:start x="0" y="0"/>
                <wp:lineTo x="0" y="21502"/>
                <wp:lineTo x="21554" y="21502"/>
                <wp:lineTo x="21554" y="0"/>
                <wp:lineTo x="0" y="0"/>
              </wp:wrapPolygon>
            </wp:wrapTight>
            <wp:docPr id="1" name="Picture 1" descr="Kingsway College natural play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ngsway College natural playgrou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12765" cy="3215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200136" w14:textId="4E780AF6" w:rsidR="00277250" w:rsidRPr="00422F2A" w:rsidRDefault="00277250" w:rsidP="00422F2A">
      <w:pPr>
        <w:spacing w:line="360" w:lineRule="auto"/>
        <w:ind w:left="5760"/>
        <w:rPr>
          <w:b/>
          <w:bCs/>
        </w:rPr>
      </w:pPr>
      <w:r w:rsidRPr="00422F2A">
        <w:t xml:space="preserve">          </w:t>
      </w:r>
      <w:r w:rsidR="002E4DBD" w:rsidRPr="00422F2A">
        <w:t xml:space="preserve">(Source: </w:t>
      </w:r>
      <w:r w:rsidR="00560256" w:rsidRPr="00422F2A">
        <w:t>Robertson, 2019)</w:t>
      </w:r>
    </w:p>
    <w:p w14:paraId="62A26F79" w14:textId="3ACB48AC" w:rsidR="003C2BAD" w:rsidRPr="00422F2A" w:rsidRDefault="003C2BAD" w:rsidP="00422F2A">
      <w:pPr>
        <w:spacing w:line="360" w:lineRule="auto"/>
        <w:rPr>
          <w:b/>
          <w:bCs/>
        </w:rPr>
      </w:pPr>
      <w:r w:rsidRPr="00422F2A">
        <w:rPr>
          <w:b/>
          <w:bCs/>
        </w:rPr>
        <w:t>Task 2:</w:t>
      </w:r>
      <w:r w:rsidR="009559D2" w:rsidRPr="00422F2A">
        <w:rPr>
          <w:b/>
          <w:bCs/>
        </w:rPr>
        <w:t xml:space="preserve"> </w:t>
      </w:r>
      <w:r w:rsidR="000E2D5F" w:rsidRPr="00422F2A">
        <w:rPr>
          <w:b/>
          <w:bCs/>
        </w:rPr>
        <w:t>Learning story</w:t>
      </w:r>
    </w:p>
    <w:p w14:paraId="619579BC" w14:textId="3DF28300" w:rsidR="00BC3B50" w:rsidRPr="00422F2A" w:rsidRDefault="00BC3B50" w:rsidP="00422F2A">
      <w:pPr>
        <w:spacing w:line="360" w:lineRule="auto"/>
      </w:pPr>
    </w:p>
    <w:p w14:paraId="35AC094C" w14:textId="6288084A" w:rsidR="000A39DC" w:rsidRPr="00422F2A" w:rsidRDefault="000A39DC" w:rsidP="00422F2A">
      <w:pPr>
        <w:spacing w:line="360" w:lineRule="auto"/>
      </w:pPr>
      <w:r w:rsidRPr="00422F2A">
        <w:t>This photograph gives scope for</w:t>
      </w:r>
      <w:r w:rsidR="00020E56" w:rsidRPr="00422F2A">
        <w:t xml:space="preserve"> </w:t>
      </w:r>
      <w:r w:rsidRPr="00422F2A">
        <w:t xml:space="preserve">open-ended play due to the different gradients within the grassy areas, mud and trees where conversations can be had about wildlife, creatures and life cycles, </w:t>
      </w:r>
      <w:proofErr w:type="spellStart"/>
      <w:r w:rsidRPr="00422F2A">
        <w:t>aswell</w:t>
      </w:r>
      <w:proofErr w:type="spellEnd"/>
      <w:r w:rsidRPr="00422F2A">
        <w:t xml:space="preserve"> as the varying </w:t>
      </w:r>
      <w:r w:rsidR="002F7564" w:rsidRPr="00422F2A">
        <w:t xml:space="preserve">sizes and shapes in logs. Within my learning story I have decided it is raining whilst the children play outside, and I also add </w:t>
      </w:r>
      <w:r w:rsidR="00C85ABE" w:rsidRPr="00422F2A">
        <w:t>a variety of loose parts</w:t>
      </w:r>
      <w:r w:rsidR="004D51B3" w:rsidRPr="00422F2A">
        <w:t>,</w:t>
      </w:r>
      <w:r w:rsidR="002F7564" w:rsidRPr="00422F2A">
        <w:t xml:space="preserve"> </w:t>
      </w:r>
      <w:r w:rsidR="004D51B3" w:rsidRPr="00422F2A">
        <w:t xml:space="preserve">mid-way, </w:t>
      </w:r>
      <w:r w:rsidR="002F7564" w:rsidRPr="00422F2A">
        <w:t>for the children to include in their play.</w:t>
      </w:r>
    </w:p>
    <w:p w14:paraId="66510E60" w14:textId="77777777" w:rsidR="000A39DC" w:rsidRPr="00422F2A" w:rsidRDefault="000A39DC" w:rsidP="00422F2A">
      <w:pPr>
        <w:spacing w:line="360" w:lineRule="auto"/>
      </w:pPr>
    </w:p>
    <w:p w14:paraId="73047358" w14:textId="4BE64236" w:rsidR="00E5115A" w:rsidRPr="00422F2A" w:rsidRDefault="00BC3B50" w:rsidP="00422F2A">
      <w:pPr>
        <w:spacing w:line="360" w:lineRule="auto"/>
      </w:pPr>
      <w:r w:rsidRPr="00422F2A">
        <w:t xml:space="preserve">At 9am the children arrive at nursery. They are all </w:t>
      </w:r>
      <w:r w:rsidR="009A286B" w:rsidRPr="00422F2A">
        <w:t>4</w:t>
      </w:r>
      <w:r w:rsidRPr="00422F2A">
        <w:t xml:space="preserve"> years old</w:t>
      </w:r>
      <w:r w:rsidR="00B5367A" w:rsidRPr="00422F2A">
        <w:t xml:space="preserve">. </w:t>
      </w:r>
      <w:r w:rsidRPr="00422F2A">
        <w:t xml:space="preserve">I have been delegated to play with and observe eight of these </w:t>
      </w:r>
      <w:r w:rsidR="00B5367A" w:rsidRPr="00422F2A">
        <w:t>f</w:t>
      </w:r>
      <w:r w:rsidR="00700D64" w:rsidRPr="00422F2A">
        <w:t>ive</w:t>
      </w:r>
      <w:r w:rsidR="00F2559A" w:rsidRPr="00422F2A">
        <w:t>-year-old</w:t>
      </w:r>
      <w:r w:rsidRPr="00422F2A">
        <w:t xml:space="preserve"> children, a mixture of boys and girls.</w:t>
      </w:r>
    </w:p>
    <w:p w14:paraId="686800E6" w14:textId="2DD1768A" w:rsidR="00E5437C" w:rsidRPr="00422F2A" w:rsidRDefault="00E5437C" w:rsidP="00422F2A">
      <w:pPr>
        <w:spacing w:line="360" w:lineRule="auto"/>
      </w:pPr>
      <w:r w:rsidRPr="00422F2A">
        <w:t xml:space="preserve">“Boys and girls, look, it is raining outside”, I point with excitement. The children all run to the window to have a look. “Can you see the rain falling on the grass?” </w:t>
      </w:r>
      <w:r w:rsidR="00F2559A" w:rsidRPr="00422F2A">
        <w:t>I asked.</w:t>
      </w:r>
      <w:r w:rsidR="00277250" w:rsidRPr="00422F2A">
        <w:t xml:space="preserve"> </w:t>
      </w:r>
      <w:r w:rsidRPr="00422F2A">
        <w:t>“Yes” the children shout</w:t>
      </w:r>
      <w:r w:rsidR="00F2559A" w:rsidRPr="00422F2A">
        <w:t>ed</w:t>
      </w:r>
      <w:r w:rsidRPr="00422F2A">
        <w:t xml:space="preserve"> enthusiastically.</w:t>
      </w:r>
    </w:p>
    <w:p w14:paraId="7C533FF7" w14:textId="0A34BFC4" w:rsidR="00E5437C" w:rsidRPr="00422F2A" w:rsidRDefault="00E5437C" w:rsidP="00422F2A">
      <w:pPr>
        <w:spacing w:line="360" w:lineRule="auto"/>
      </w:pPr>
      <w:r w:rsidRPr="00422F2A">
        <w:t>“I wonder if the grass will be wet</w:t>
      </w:r>
      <w:r w:rsidR="00F2559A" w:rsidRPr="00422F2A">
        <w:t xml:space="preserve"> or dry now?”</w:t>
      </w:r>
      <w:r w:rsidR="00700D64" w:rsidRPr="00422F2A">
        <w:t xml:space="preserve"> I asked.</w:t>
      </w:r>
    </w:p>
    <w:p w14:paraId="2E6560B6" w14:textId="57BD453A" w:rsidR="00F2559A" w:rsidRPr="00422F2A" w:rsidRDefault="00416396" w:rsidP="00422F2A">
      <w:pPr>
        <w:spacing w:line="360" w:lineRule="auto"/>
      </w:pPr>
      <w:r w:rsidRPr="00422F2A">
        <w:rPr>
          <w:noProof/>
        </w:rPr>
        <w:lastRenderedPageBreak/>
        <w:drawing>
          <wp:anchor distT="0" distB="0" distL="114300" distR="114300" simplePos="0" relativeHeight="251659264" behindDoc="1" locked="0" layoutInCell="1" allowOverlap="1" wp14:anchorId="74ABF9B3" wp14:editId="039C1DA0">
            <wp:simplePos x="0" y="0"/>
            <wp:positionH relativeFrom="column">
              <wp:posOffset>3213735</wp:posOffset>
            </wp:positionH>
            <wp:positionV relativeFrom="paragraph">
              <wp:posOffset>76181</wp:posOffset>
            </wp:positionV>
            <wp:extent cx="2837815" cy="2199005"/>
            <wp:effectExtent l="0" t="0" r="0" b="0"/>
            <wp:wrapTight wrapText="bothSides">
              <wp:wrapPolygon edited="0">
                <wp:start x="0" y="0"/>
                <wp:lineTo x="0" y="21457"/>
                <wp:lineTo x="21460" y="21457"/>
                <wp:lineTo x="21460" y="0"/>
                <wp:lineTo x="0" y="0"/>
              </wp:wrapPolygon>
            </wp:wrapTight>
            <wp:docPr id="2" name="Picture 2" descr="raining outside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ining outside windo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7815" cy="2199005"/>
                    </a:xfrm>
                    <a:prstGeom prst="rect">
                      <a:avLst/>
                    </a:prstGeom>
                    <a:noFill/>
                    <a:ln>
                      <a:noFill/>
                    </a:ln>
                  </pic:spPr>
                </pic:pic>
              </a:graphicData>
            </a:graphic>
            <wp14:sizeRelH relativeFrom="page">
              <wp14:pctWidth>0</wp14:pctWidth>
            </wp14:sizeRelH>
            <wp14:sizeRelV relativeFrom="page">
              <wp14:pctHeight>0</wp14:pctHeight>
            </wp14:sizeRelV>
          </wp:anchor>
        </w:drawing>
      </w:r>
      <w:r w:rsidR="00F2559A" w:rsidRPr="00422F2A">
        <w:t xml:space="preserve">“WET! It’s going to be wet because the rain is wet”, one </w:t>
      </w:r>
      <w:r w:rsidR="00700D64" w:rsidRPr="00422F2A">
        <w:t>five</w:t>
      </w:r>
      <w:r w:rsidR="00F2559A" w:rsidRPr="00422F2A">
        <w:t>-year-old boy shouted.</w:t>
      </w:r>
    </w:p>
    <w:p w14:paraId="441708C0" w14:textId="31229AD8" w:rsidR="00CA0B33" w:rsidRPr="00422F2A" w:rsidRDefault="00CA0B33" w:rsidP="00422F2A">
      <w:pPr>
        <w:spacing w:line="360" w:lineRule="auto"/>
      </w:pPr>
      <w:r w:rsidRPr="00422F2A">
        <w:t>One girl thought aloud, “Why is rain wet?”</w:t>
      </w:r>
    </w:p>
    <w:p w14:paraId="53BCE2DA" w14:textId="6C1D4A10" w:rsidR="00F2559A" w:rsidRPr="00422F2A" w:rsidRDefault="00F2559A" w:rsidP="00422F2A">
      <w:pPr>
        <w:spacing w:line="360" w:lineRule="auto"/>
      </w:pPr>
      <w:r w:rsidRPr="00422F2A">
        <w:t>“</w:t>
      </w:r>
      <w:r w:rsidR="006871B8" w:rsidRPr="00422F2A">
        <w:t xml:space="preserve">Hmmm, </w:t>
      </w:r>
      <w:r w:rsidR="00CA0B33" w:rsidRPr="00422F2A">
        <w:t>I’m not sure why the rain is wet. Shall we read some books on rain later to see if we can find some answers</w:t>
      </w:r>
      <w:r w:rsidR="00EC6CC9" w:rsidRPr="00422F2A">
        <w:t xml:space="preserve">, because that is an interesting question. </w:t>
      </w:r>
      <w:r w:rsidR="006871B8" w:rsidRPr="00422F2A">
        <w:t>F</w:t>
      </w:r>
      <w:r w:rsidR="00EC6CC9" w:rsidRPr="00422F2A">
        <w:t xml:space="preserve">or now, </w:t>
      </w:r>
      <w:r w:rsidRPr="00422F2A">
        <w:t xml:space="preserve">we </w:t>
      </w:r>
      <w:r w:rsidR="00EC6CC9" w:rsidRPr="00422F2A">
        <w:t xml:space="preserve">can </w:t>
      </w:r>
      <w:r w:rsidRPr="00422F2A">
        <w:t xml:space="preserve">get our rainsuits and wellies on and </w:t>
      </w:r>
      <w:r w:rsidR="00EC6CC9" w:rsidRPr="00422F2A">
        <w:t xml:space="preserve">go outside to play. Maybe we could </w:t>
      </w:r>
      <w:r w:rsidRPr="00422F2A">
        <w:t>touch the grass to find out of it is wet or dry</w:t>
      </w:r>
      <w:r w:rsidR="00EC6CC9" w:rsidRPr="00422F2A">
        <w:t>?</w:t>
      </w:r>
      <w:r w:rsidRPr="00422F2A">
        <w:t>”</w:t>
      </w:r>
      <w:r w:rsidR="002E4DBD" w:rsidRPr="00422F2A">
        <w:tab/>
      </w:r>
      <w:r w:rsidR="002E4DBD" w:rsidRPr="00422F2A">
        <w:tab/>
      </w:r>
      <w:r w:rsidR="002E4DBD" w:rsidRPr="00422F2A">
        <w:tab/>
      </w:r>
      <w:r w:rsidR="002E4DBD" w:rsidRPr="00422F2A">
        <w:tab/>
      </w:r>
      <w:r w:rsidR="002E4DBD" w:rsidRPr="00422F2A">
        <w:tab/>
      </w:r>
      <w:r w:rsidR="002E4DBD" w:rsidRPr="00422F2A">
        <w:tab/>
      </w:r>
      <w:r w:rsidR="002E4DBD" w:rsidRPr="00422F2A">
        <w:tab/>
      </w:r>
      <w:r w:rsidR="002E4DBD" w:rsidRPr="00422F2A">
        <w:tab/>
        <w:t xml:space="preserve">     </w:t>
      </w:r>
      <w:r w:rsidR="00086E94" w:rsidRPr="00422F2A">
        <w:tab/>
      </w:r>
      <w:r w:rsidR="002E4DBD" w:rsidRPr="00422F2A">
        <w:t>(Source: Mueller, 2019)</w:t>
      </w:r>
    </w:p>
    <w:p w14:paraId="4D31BF8A" w14:textId="34771575" w:rsidR="002E4DBD" w:rsidRPr="00422F2A" w:rsidRDefault="002E4DBD" w:rsidP="00422F2A">
      <w:pPr>
        <w:spacing w:line="360" w:lineRule="auto"/>
      </w:pPr>
    </w:p>
    <w:p w14:paraId="7C1546DD" w14:textId="0A306459" w:rsidR="00F2559A" w:rsidRPr="00422F2A" w:rsidRDefault="002E4DBD" w:rsidP="00422F2A">
      <w:pPr>
        <w:spacing w:line="360" w:lineRule="auto"/>
      </w:pPr>
      <w:r w:rsidRPr="00422F2A">
        <w:fldChar w:fldCharType="begin"/>
      </w:r>
      <w:r w:rsidRPr="00422F2A">
        <w:instrText xml:space="preserve"> INCLUDEPICTURE "/var/folders/g1/t3_8s1qx19jb8zwqr4pby9tw0000gn/T/com.microsoft.Word/WebArchiveCopyPasteTempFiles/raining-window.jpg?w=336&amp;ssl=1" \* MERGEFORMATINET </w:instrText>
      </w:r>
      <w:r w:rsidR="00000000" w:rsidRPr="00422F2A">
        <w:fldChar w:fldCharType="separate"/>
      </w:r>
      <w:r w:rsidRPr="00422F2A">
        <w:fldChar w:fldCharType="end"/>
      </w:r>
      <w:r w:rsidR="00F2559A" w:rsidRPr="00422F2A">
        <w:t xml:space="preserve">The children find their own wellies located on a low shelf in the nursery room, whilst I </w:t>
      </w:r>
      <w:r w:rsidR="00124A13" w:rsidRPr="00422F2A">
        <w:t>fetched</w:t>
      </w:r>
      <w:r w:rsidR="00F2559A" w:rsidRPr="00422F2A">
        <w:t xml:space="preserve"> their rainsuits</w:t>
      </w:r>
      <w:r w:rsidR="00124A13" w:rsidRPr="00422F2A">
        <w:t xml:space="preserve">. With some help from another staff member, we get the children suited and booted for some outdoor, rainy play. The play area is fully fenced in, no children can get out and no strangers can get in, so I tell the children they can play anywhere. The wide-eyed, excited children ran off to play. </w:t>
      </w:r>
      <w:r w:rsidR="00D42EA6" w:rsidRPr="00422F2A">
        <w:t>Just as I was closing the nursery door I heard, “Miss, come here quickly”, whilst gesturing with her hands. “The grass is wet. I can feel the cold on my fingers”.</w:t>
      </w:r>
      <w:r w:rsidR="006A3E5E" w:rsidRPr="00422F2A">
        <w:t xml:space="preserve"> Three more children joined us. </w:t>
      </w:r>
      <w:r w:rsidR="00833561" w:rsidRPr="00422F2A">
        <w:t>Whilst feeling the grass myself, I</w:t>
      </w:r>
      <w:r w:rsidR="006A3E5E" w:rsidRPr="00422F2A">
        <w:t xml:space="preserve"> explained simply to the children about the water cycle, that when the clouds get too full </w:t>
      </w:r>
      <w:r w:rsidR="006654C1" w:rsidRPr="00422F2A">
        <w:t>of</w:t>
      </w:r>
      <w:r w:rsidR="006A3E5E" w:rsidRPr="00422F2A">
        <w:t xml:space="preserve"> water </w:t>
      </w:r>
      <w:r w:rsidR="006654C1" w:rsidRPr="00422F2A">
        <w:t xml:space="preserve">it starts to rain. I gave them the </w:t>
      </w:r>
      <w:r w:rsidR="00700D64" w:rsidRPr="00422F2A">
        <w:t>illustration</w:t>
      </w:r>
      <w:r w:rsidR="006654C1" w:rsidRPr="00422F2A">
        <w:t xml:space="preserve"> of a sponge being full of water and that when it gets too heavy to hold any more water it would start to leak.</w:t>
      </w:r>
    </w:p>
    <w:p w14:paraId="1E7735A1" w14:textId="132BC2BF" w:rsidR="003F1780" w:rsidRPr="00422F2A" w:rsidRDefault="003D552D" w:rsidP="00422F2A">
      <w:pPr>
        <w:spacing w:line="360" w:lineRule="auto"/>
      </w:pPr>
      <w:r w:rsidRPr="00422F2A">
        <w:rPr>
          <w:noProof/>
        </w:rPr>
        <w:drawing>
          <wp:anchor distT="0" distB="0" distL="114300" distR="114300" simplePos="0" relativeHeight="251668480" behindDoc="1" locked="0" layoutInCell="1" allowOverlap="1" wp14:anchorId="707499AC" wp14:editId="63C5CE4E">
            <wp:simplePos x="0" y="0"/>
            <wp:positionH relativeFrom="column">
              <wp:posOffset>297256</wp:posOffset>
            </wp:positionH>
            <wp:positionV relativeFrom="paragraph">
              <wp:posOffset>252730</wp:posOffset>
            </wp:positionV>
            <wp:extent cx="1511300" cy="1807845"/>
            <wp:effectExtent l="0" t="0" r="0" b="0"/>
            <wp:wrapTight wrapText="bothSides">
              <wp:wrapPolygon edited="0">
                <wp:start x="0" y="0"/>
                <wp:lineTo x="0" y="21395"/>
                <wp:lineTo x="21418" y="21395"/>
                <wp:lineTo x="21418" y="0"/>
                <wp:lineTo x="0" y="0"/>
              </wp:wrapPolygon>
            </wp:wrapTight>
            <wp:docPr id="10" name="Picture 10" descr="Hands squeezing out wet spo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eviewImage" descr="Hands squeezing out wet spon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11300" cy="1807845"/>
                    </a:xfrm>
                    <a:prstGeom prst="rect">
                      <a:avLst/>
                    </a:prstGeom>
                    <a:noFill/>
                    <a:ln>
                      <a:noFill/>
                    </a:ln>
                  </pic:spPr>
                </pic:pic>
              </a:graphicData>
            </a:graphic>
            <wp14:sizeRelH relativeFrom="page">
              <wp14:pctWidth>0</wp14:pctWidth>
            </wp14:sizeRelH>
            <wp14:sizeRelV relativeFrom="page">
              <wp14:pctHeight>0</wp14:pctHeight>
            </wp14:sizeRelV>
          </wp:anchor>
        </w:drawing>
      </w:r>
      <w:r w:rsidR="00416396" w:rsidRPr="00422F2A">
        <w:rPr>
          <w:noProof/>
        </w:rPr>
        <w:drawing>
          <wp:anchor distT="0" distB="0" distL="114300" distR="114300" simplePos="0" relativeHeight="251661312" behindDoc="1" locked="0" layoutInCell="1" allowOverlap="1" wp14:anchorId="786EA65A" wp14:editId="45D80DD3">
            <wp:simplePos x="0" y="0"/>
            <wp:positionH relativeFrom="column">
              <wp:posOffset>3031791</wp:posOffset>
            </wp:positionH>
            <wp:positionV relativeFrom="paragraph">
              <wp:posOffset>182069</wp:posOffset>
            </wp:positionV>
            <wp:extent cx="2150110" cy="1801495"/>
            <wp:effectExtent l="0" t="0" r="0" b="1905"/>
            <wp:wrapTight wrapText="bothSides">
              <wp:wrapPolygon edited="0">
                <wp:start x="0" y="0"/>
                <wp:lineTo x="0" y="21471"/>
                <wp:lineTo x="21434" y="21471"/>
                <wp:lineTo x="21434" y="0"/>
                <wp:lineTo x="0" y="0"/>
              </wp:wrapPolygon>
            </wp:wrapTight>
            <wp:docPr id="4" name="Picture 4" descr="simple diagram of the water cycle &quot;evaporation, transpiration, condensatio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imple diagram of the water cycle &quot;evaporation, transpiration, condensation&quo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50110" cy="1801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4E392E" w14:textId="0F35BBCE" w:rsidR="00033C33" w:rsidRPr="00422F2A" w:rsidRDefault="00033C33" w:rsidP="00422F2A">
      <w:pPr>
        <w:spacing w:line="360" w:lineRule="auto"/>
      </w:pPr>
      <w:r w:rsidRPr="00422F2A">
        <w:fldChar w:fldCharType="begin"/>
      </w:r>
      <w:r w:rsidRPr="00422F2A">
        <w:instrText xml:space="preserve"> INCLUDEPICTURE "/var/folders/g1/t3_8s1qx19jb8zwqr4pby9tw0000gn/T/com.microsoft.Word/WebArchiveCopyPasteTempFiles/evaporation.png?itok=vmwIC9tA" \* MERGEFORMATINET </w:instrText>
      </w:r>
      <w:r w:rsidR="00000000" w:rsidRPr="00422F2A">
        <w:fldChar w:fldCharType="separate"/>
      </w:r>
      <w:r w:rsidRPr="00422F2A">
        <w:fldChar w:fldCharType="end"/>
      </w:r>
    </w:p>
    <w:p w14:paraId="18DD40D0" w14:textId="006C336C" w:rsidR="003F1780" w:rsidRPr="00422F2A" w:rsidRDefault="003F1780" w:rsidP="00422F2A">
      <w:pPr>
        <w:spacing w:line="360" w:lineRule="auto"/>
      </w:pPr>
      <w:r w:rsidRPr="00422F2A">
        <w:fldChar w:fldCharType="begin"/>
      </w:r>
      <w:r w:rsidRPr="00422F2A">
        <w:instrText xml:space="preserve"> INCLUDEPICTURE "/var/folders/g1/t3_8s1qx19jb8zwqr4pby9tw0000gn/T/com.microsoft.Word/WebArchiveCopyPasteTempFiles/00964673-Hands-squeezing-out-wet-sponge.jpg" \* MERGEFORMATINET </w:instrText>
      </w:r>
      <w:r w:rsidR="00000000" w:rsidRPr="00422F2A">
        <w:fldChar w:fldCharType="separate"/>
      </w:r>
      <w:r w:rsidRPr="00422F2A">
        <w:fldChar w:fldCharType="end"/>
      </w:r>
    </w:p>
    <w:p w14:paraId="67FFD501" w14:textId="4EDDA5E6" w:rsidR="003F1780" w:rsidRPr="00422F2A" w:rsidRDefault="003F1780" w:rsidP="00422F2A">
      <w:pPr>
        <w:spacing w:line="360" w:lineRule="auto"/>
      </w:pPr>
    </w:p>
    <w:p w14:paraId="51DB4351" w14:textId="63B267E5" w:rsidR="003F1780" w:rsidRPr="00422F2A" w:rsidRDefault="003F1780" w:rsidP="00422F2A">
      <w:pPr>
        <w:spacing w:line="360" w:lineRule="auto"/>
      </w:pPr>
    </w:p>
    <w:p w14:paraId="4E48A47E" w14:textId="5C5A945C" w:rsidR="003F1780" w:rsidRPr="00422F2A" w:rsidRDefault="003F1780" w:rsidP="00422F2A">
      <w:pPr>
        <w:spacing w:line="360" w:lineRule="auto"/>
      </w:pPr>
    </w:p>
    <w:p w14:paraId="49C47025" w14:textId="77777777" w:rsidR="00416396" w:rsidRPr="00422F2A" w:rsidRDefault="00416396" w:rsidP="00422F2A">
      <w:pPr>
        <w:spacing w:line="360" w:lineRule="auto"/>
      </w:pPr>
    </w:p>
    <w:p w14:paraId="2EEC6E9B" w14:textId="77777777" w:rsidR="00416396" w:rsidRPr="00422F2A" w:rsidRDefault="00416396" w:rsidP="00422F2A">
      <w:pPr>
        <w:spacing w:line="360" w:lineRule="auto"/>
      </w:pPr>
    </w:p>
    <w:p w14:paraId="7A01AD60" w14:textId="6C3C4EDD" w:rsidR="00A936DB" w:rsidRPr="00422F2A" w:rsidRDefault="003D552D" w:rsidP="00422F2A">
      <w:pPr>
        <w:spacing w:line="360" w:lineRule="auto"/>
      </w:pPr>
      <w:r w:rsidRPr="00422F2A">
        <w:t xml:space="preserve">          </w:t>
      </w:r>
      <w:r w:rsidR="00033C33" w:rsidRPr="00422F2A">
        <w:t>(Source: Archer, 2020)</w:t>
      </w:r>
      <w:r w:rsidR="00416396" w:rsidRPr="00422F2A">
        <w:t xml:space="preserve"> </w:t>
      </w:r>
      <w:r w:rsidR="00416396" w:rsidRPr="00422F2A">
        <w:tab/>
      </w:r>
      <w:r w:rsidR="00416396" w:rsidRPr="00422F2A">
        <w:tab/>
      </w:r>
      <w:r w:rsidR="00416396" w:rsidRPr="00422F2A">
        <w:tab/>
      </w:r>
      <w:r w:rsidR="003F1780" w:rsidRPr="00422F2A">
        <w:t>(Source: Image Professional</w:t>
      </w:r>
      <w:r w:rsidR="005E3C56" w:rsidRPr="00422F2A">
        <w:t>s GmbH, 2022</w:t>
      </w:r>
      <w:r w:rsidR="00CD20F0" w:rsidRPr="00422F2A">
        <w:t>)</w:t>
      </w:r>
    </w:p>
    <w:p w14:paraId="1D09DC42" w14:textId="77777777" w:rsidR="00A936DB" w:rsidRPr="00422F2A" w:rsidRDefault="00A936DB" w:rsidP="00422F2A">
      <w:pPr>
        <w:spacing w:line="360" w:lineRule="auto"/>
      </w:pPr>
    </w:p>
    <w:p w14:paraId="7BB157EE" w14:textId="2D652A05" w:rsidR="00833561" w:rsidRPr="00422F2A" w:rsidRDefault="00833561" w:rsidP="00422F2A">
      <w:pPr>
        <w:spacing w:line="360" w:lineRule="auto"/>
      </w:pPr>
      <w:r w:rsidRPr="00422F2A">
        <w:t xml:space="preserve">On this topic of rain, another boy asked if the rain was a drink for the trees. “Does the </w:t>
      </w:r>
      <w:r w:rsidR="00B5367A" w:rsidRPr="00422F2A">
        <w:t>rain</w:t>
      </w:r>
      <w:r w:rsidRPr="00422F2A">
        <w:t xml:space="preserve"> help them to grow?”</w:t>
      </w:r>
    </w:p>
    <w:p w14:paraId="77EF235E" w14:textId="05C3C9EF" w:rsidR="00833561" w:rsidRPr="00422F2A" w:rsidRDefault="00213ABF" w:rsidP="00422F2A">
      <w:pPr>
        <w:spacing w:line="360" w:lineRule="auto"/>
      </w:pPr>
      <w:r w:rsidRPr="00422F2A">
        <w:rPr>
          <w:noProof/>
        </w:rPr>
        <w:lastRenderedPageBreak/>
        <w:drawing>
          <wp:anchor distT="0" distB="0" distL="114300" distR="114300" simplePos="0" relativeHeight="251662336" behindDoc="1" locked="0" layoutInCell="1" allowOverlap="1" wp14:anchorId="71FE0333" wp14:editId="0EF0F84E">
            <wp:simplePos x="0" y="0"/>
            <wp:positionH relativeFrom="column">
              <wp:posOffset>3014414</wp:posOffset>
            </wp:positionH>
            <wp:positionV relativeFrom="paragraph">
              <wp:posOffset>1044695</wp:posOffset>
            </wp:positionV>
            <wp:extent cx="3122930" cy="1755775"/>
            <wp:effectExtent l="0" t="0" r="1270" b="0"/>
            <wp:wrapTight wrapText="bothSides">
              <wp:wrapPolygon edited="0">
                <wp:start x="0" y="0"/>
                <wp:lineTo x="0" y="21405"/>
                <wp:lineTo x="21521" y="21405"/>
                <wp:lineTo x="21521" y="0"/>
                <wp:lineTo x="0" y="0"/>
              </wp:wrapPolygon>
            </wp:wrapTight>
            <wp:docPr id="5" name="Picture 5" descr="tree root barr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ree root barri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22930" cy="1755775"/>
                    </a:xfrm>
                    <a:prstGeom prst="rect">
                      <a:avLst/>
                    </a:prstGeom>
                    <a:noFill/>
                    <a:ln>
                      <a:noFill/>
                    </a:ln>
                  </pic:spPr>
                </pic:pic>
              </a:graphicData>
            </a:graphic>
            <wp14:sizeRelH relativeFrom="page">
              <wp14:pctWidth>0</wp14:pctWidth>
            </wp14:sizeRelH>
            <wp14:sizeRelV relativeFrom="page">
              <wp14:pctHeight>0</wp14:pctHeight>
            </wp14:sizeRelV>
          </wp:anchor>
        </w:drawing>
      </w:r>
      <w:r w:rsidR="00A87632" w:rsidRPr="00422F2A">
        <w:t xml:space="preserve">I replied, “What a brilliant question. Yes, just like we eat food and drink </w:t>
      </w:r>
      <w:proofErr w:type="gramStart"/>
      <w:r w:rsidR="00A87632" w:rsidRPr="00422F2A">
        <w:t>water</w:t>
      </w:r>
      <w:proofErr w:type="gramEnd"/>
      <w:r w:rsidR="00A87632" w:rsidRPr="00422F2A">
        <w:t xml:space="preserve"> and it makes us grow big and strong, so the rain feeds the trees, flowers and grass</w:t>
      </w:r>
      <w:r w:rsidR="00B5367A" w:rsidRPr="00422F2A">
        <w:t xml:space="preserve"> and makes them grow</w:t>
      </w:r>
      <w:r w:rsidR="00A87632" w:rsidRPr="00422F2A">
        <w:t xml:space="preserve">.” As I </w:t>
      </w:r>
      <w:r w:rsidR="00B5367A" w:rsidRPr="00422F2A">
        <w:t>continued</w:t>
      </w:r>
      <w:r w:rsidR="00A87632" w:rsidRPr="00422F2A">
        <w:t xml:space="preserve"> </w:t>
      </w:r>
      <w:r w:rsidR="00A96BE1" w:rsidRPr="00422F2A">
        <w:t>talking,</w:t>
      </w:r>
      <w:r w:rsidR="00A87632" w:rsidRPr="00422F2A">
        <w:t xml:space="preserve"> I guided the children to the trees. In getting down low and touching the soil I explained to the children that trees have roots deep down in the mud and that the roots are like straws. “Just as we suck up water through a straw and drink </w:t>
      </w:r>
      <w:r w:rsidR="00B5367A" w:rsidRPr="00422F2A">
        <w:t>it,</w:t>
      </w:r>
      <w:r w:rsidR="00A87632" w:rsidRPr="00422F2A">
        <w:t xml:space="preserve"> so the roots of the trees suck up rain and drink it.”</w:t>
      </w:r>
    </w:p>
    <w:p w14:paraId="55A746C2" w14:textId="58FD309C" w:rsidR="00B5367A" w:rsidRPr="00422F2A" w:rsidRDefault="00B5367A" w:rsidP="00422F2A">
      <w:pPr>
        <w:spacing w:line="360" w:lineRule="auto"/>
      </w:pPr>
      <w:r w:rsidRPr="00422F2A">
        <w:t xml:space="preserve">Another boy said, “the rain is the tree’s </w:t>
      </w:r>
      <w:r w:rsidR="009255C1" w:rsidRPr="00422F2A">
        <w:t>drink</w:t>
      </w:r>
      <w:r w:rsidR="00A96BE1" w:rsidRPr="00422F2A">
        <w:t>?</w:t>
      </w:r>
      <w:r w:rsidRPr="00422F2A">
        <w:t>”</w:t>
      </w:r>
    </w:p>
    <w:p w14:paraId="33972AA9" w14:textId="6224945F" w:rsidR="00B5367A" w:rsidRPr="00422F2A" w:rsidRDefault="00B5367A" w:rsidP="00422F2A">
      <w:pPr>
        <w:spacing w:line="360" w:lineRule="auto"/>
      </w:pPr>
      <w:r w:rsidRPr="00422F2A">
        <w:t>“Exactly”, I replied</w:t>
      </w:r>
      <w:r w:rsidR="00051FAF" w:rsidRPr="00422F2A">
        <w:t xml:space="preserve"> pointing at him with a big smile on my face.</w:t>
      </w:r>
    </w:p>
    <w:p w14:paraId="305CDB8D" w14:textId="755F7E4C" w:rsidR="00213ABF" w:rsidRPr="00422F2A" w:rsidRDefault="00213ABF" w:rsidP="00422F2A">
      <w:pPr>
        <w:spacing w:line="360" w:lineRule="auto"/>
      </w:pPr>
    </w:p>
    <w:p w14:paraId="38CDB297" w14:textId="5B4A7459" w:rsidR="00213ABF" w:rsidRPr="00422F2A" w:rsidRDefault="00213ABF" w:rsidP="00422F2A">
      <w:pPr>
        <w:spacing w:line="360" w:lineRule="auto"/>
      </w:pPr>
      <w:r w:rsidRPr="00422F2A">
        <w:tab/>
      </w:r>
      <w:r w:rsidRPr="00422F2A">
        <w:tab/>
      </w:r>
      <w:r w:rsidRPr="00422F2A">
        <w:tab/>
      </w:r>
      <w:r w:rsidRPr="00422F2A">
        <w:tab/>
      </w:r>
      <w:r w:rsidRPr="00422F2A">
        <w:tab/>
      </w:r>
      <w:r w:rsidRPr="00422F2A">
        <w:tab/>
      </w:r>
      <w:r w:rsidRPr="00422F2A">
        <w:tab/>
      </w:r>
      <w:r w:rsidRPr="00422F2A">
        <w:tab/>
      </w:r>
      <w:r w:rsidRPr="00422F2A">
        <w:tab/>
        <w:t>(Source: Jon, 2020)</w:t>
      </w:r>
      <w:r w:rsidRPr="00422F2A">
        <w:fldChar w:fldCharType="begin"/>
      </w:r>
      <w:r w:rsidRPr="00422F2A">
        <w:instrText xml:space="preserve"> INCLUDEPICTURE "/var/folders/g1/t3_8s1qx19jb8zwqr4pby9tw0000gn/T/com.microsoft.Word/WebArchiveCopyPasteTempFiles/tree%20root%20barrier.png?width=1280&amp;name=tree%20root%20barrier.png" \* MERGEFORMATINET </w:instrText>
      </w:r>
      <w:r w:rsidR="00000000" w:rsidRPr="00422F2A">
        <w:fldChar w:fldCharType="separate"/>
      </w:r>
      <w:r w:rsidRPr="00422F2A">
        <w:fldChar w:fldCharType="end"/>
      </w:r>
    </w:p>
    <w:p w14:paraId="6B7D0DC9" w14:textId="783F52FE" w:rsidR="00213ABF" w:rsidRPr="00422F2A" w:rsidRDefault="00213ABF" w:rsidP="00422F2A">
      <w:pPr>
        <w:spacing w:line="360" w:lineRule="auto"/>
      </w:pPr>
    </w:p>
    <w:p w14:paraId="4F20DAF1" w14:textId="5963DCD6" w:rsidR="00A96BE1" w:rsidRPr="00422F2A" w:rsidRDefault="00A96BE1" w:rsidP="00422F2A">
      <w:pPr>
        <w:spacing w:line="360" w:lineRule="auto"/>
      </w:pPr>
      <w:r w:rsidRPr="00422F2A">
        <w:t>The children then scattered</w:t>
      </w:r>
      <w:r w:rsidR="00051FAF" w:rsidRPr="00422F2A">
        <w:t xml:space="preserve"> around the play area</w:t>
      </w:r>
      <w:r w:rsidRPr="00422F2A">
        <w:t>. Some were jumping off the tree stumps, two girls were sitting on the wooden bench with their hoods up having a conversation, a couple were walking a “tight rope”</w:t>
      </w:r>
      <w:r w:rsidR="00FB3731" w:rsidRPr="00422F2A">
        <w:t xml:space="preserve"> balancing</w:t>
      </w:r>
      <w:r w:rsidRPr="00422F2A">
        <w:t xml:space="preserve"> on the </w:t>
      </w:r>
      <w:r w:rsidR="00065EBE" w:rsidRPr="00422F2A">
        <w:t xml:space="preserve">horizontal, </w:t>
      </w:r>
      <w:r w:rsidRPr="00422F2A">
        <w:t xml:space="preserve">lined up </w:t>
      </w:r>
      <w:r w:rsidR="00FB3731" w:rsidRPr="00422F2A">
        <w:t>wooden trunks on the grass, and others were running playing tag.</w:t>
      </w:r>
    </w:p>
    <w:p w14:paraId="105D5B2D" w14:textId="687F8C6F" w:rsidR="00FB3731" w:rsidRPr="00422F2A" w:rsidRDefault="00FB3731" w:rsidP="00422F2A">
      <w:pPr>
        <w:spacing w:line="360" w:lineRule="auto"/>
      </w:pPr>
    </w:p>
    <w:p w14:paraId="2F017EE3" w14:textId="04478D43" w:rsidR="000644F4" w:rsidRPr="00422F2A" w:rsidRDefault="00FB3731" w:rsidP="00422F2A">
      <w:pPr>
        <w:spacing w:line="360" w:lineRule="auto"/>
      </w:pPr>
      <w:r w:rsidRPr="00422F2A">
        <w:t>I decided to place some objects in certain areas. I placed 5 different coloured balls</w:t>
      </w:r>
      <w:r w:rsidR="00314CED" w:rsidRPr="00422F2A">
        <w:t xml:space="preserve"> and five wooden blocks</w:t>
      </w:r>
      <w:r w:rsidRPr="00422F2A">
        <w:t xml:space="preserve"> in the sloped grass area, kitchen utensils</w:t>
      </w:r>
      <w:r w:rsidR="00937BCF" w:rsidRPr="00422F2A">
        <w:t xml:space="preserve"> and </w:t>
      </w:r>
      <w:r w:rsidRPr="00422F2A">
        <w:t xml:space="preserve">bowls in the mud </w:t>
      </w:r>
      <w:r w:rsidR="00937BCF" w:rsidRPr="00422F2A">
        <w:t xml:space="preserve">area </w:t>
      </w:r>
      <w:r w:rsidRPr="00422F2A">
        <w:t>by the trees, and some coloured bean bags by the tree stumps. I intentionally stood back to observe what the children might do</w:t>
      </w:r>
      <w:r w:rsidR="00BC07E2" w:rsidRPr="00422F2A">
        <w:t>.</w:t>
      </w:r>
      <w:r w:rsidR="00B750DA" w:rsidRPr="00422F2A">
        <w:t xml:space="preserve"> </w:t>
      </w:r>
      <w:r w:rsidR="007B11E5" w:rsidRPr="00422F2A">
        <w:t>Three children immediately went over to the mud/tree area.</w:t>
      </w:r>
      <w:r w:rsidR="00314CED" w:rsidRPr="00422F2A">
        <w:t xml:space="preserve"> One child noticed the raindrops falling into a bowl. She was inquisitive about whether the rain could fill the </w:t>
      </w:r>
      <w:r w:rsidR="00D862D9" w:rsidRPr="00422F2A">
        <w:t xml:space="preserve">whole </w:t>
      </w:r>
      <w:r w:rsidR="00314CED" w:rsidRPr="00422F2A">
        <w:t xml:space="preserve">bowl up entirely of water. They decided amongst themselves to place the bowl on the grass away from the trees and watch to see if the bowl would fill up. Whilst waiting, the children played mud kitchens by spooning </w:t>
      </w:r>
      <w:r w:rsidR="00A064CF" w:rsidRPr="00422F2A">
        <w:t xml:space="preserve">mud into the bowls and stirring. They quickly realised that the utensils were all different shapes and sizes and </w:t>
      </w:r>
      <w:r w:rsidR="00130363" w:rsidRPr="00422F2A">
        <w:t xml:space="preserve">that some had </w:t>
      </w:r>
      <w:r w:rsidR="00D862D9" w:rsidRPr="00422F2A">
        <w:t>prongs</w:t>
      </w:r>
      <w:r w:rsidR="009C03B7" w:rsidRPr="00422F2A">
        <w:t>. T</w:t>
      </w:r>
      <w:r w:rsidR="00D862D9" w:rsidRPr="00422F2A">
        <w:t xml:space="preserve">hey </w:t>
      </w:r>
      <w:r w:rsidR="009C03B7" w:rsidRPr="00422F2A">
        <w:t xml:space="preserve">figured </w:t>
      </w:r>
      <w:r w:rsidR="00431433" w:rsidRPr="00422F2A">
        <w:t xml:space="preserve">out </w:t>
      </w:r>
      <w:r w:rsidR="009C03B7" w:rsidRPr="00422F2A">
        <w:t xml:space="preserve">they </w:t>
      </w:r>
      <w:r w:rsidR="00D862D9" w:rsidRPr="00422F2A">
        <w:t>could make patterns in the mud</w:t>
      </w:r>
      <w:r w:rsidR="00713353" w:rsidRPr="00422F2A">
        <w:t>.</w:t>
      </w:r>
      <w:r w:rsidR="009C03B7" w:rsidRPr="00422F2A">
        <w:t xml:space="preserve"> They created zig-zag patterns, straight lines and spirals, which led them onto shapes, such as squares, circles and triangles.</w:t>
      </w:r>
      <w:r w:rsidR="0071622C" w:rsidRPr="00422F2A">
        <w:t xml:space="preserve"> </w:t>
      </w:r>
    </w:p>
    <w:p w14:paraId="72C10777" w14:textId="1C61C487" w:rsidR="000644F4" w:rsidRPr="00422F2A" w:rsidRDefault="000644F4" w:rsidP="00422F2A">
      <w:pPr>
        <w:spacing w:line="360" w:lineRule="auto"/>
      </w:pPr>
    </w:p>
    <w:p w14:paraId="0C7844AD" w14:textId="69D86FF7" w:rsidR="00B72045" w:rsidRPr="00422F2A" w:rsidRDefault="00B10B50" w:rsidP="00422F2A">
      <w:pPr>
        <w:spacing w:line="360" w:lineRule="auto"/>
      </w:pPr>
      <w:r w:rsidRPr="00422F2A">
        <w:rPr>
          <w:noProof/>
        </w:rPr>
        <w:lastRenderedPageBreak/>
        <w:drawing>
          <wp:anchor distT="0" distB="0" distL="114300" distR="114300" simplePos="0" relativeHeight="251663360" behindDoc="1" locked="0" layoutInCell="1" allowOverlap="1" wp14:anchorId="45168850" wp14:editId="5AE258F5">
            <wp:simplePos x="0" y="0"/>
            <wp:positionH relativeFrom="column">
              <wp:posOffset>3085634</wp:posOffset>
            </wp:positionH>
            <wp:positionV relativeFrom="paragraph">
              <wp:posOffset>-13</wp:posOffset>
            </wp:positionV>
            <wp:extent cx="2851785" cy="2027555"/>
            <wp:effectExtent l="0" t="0" r="5715" b="4445"/>
            <wp:wrapTight wrapText="bothSides">
              <wp:wrapPolygon edited="0">
                <wp:start x="0" y="0"/>
                <wp:lineTo x="0" y="21512"/>
                <wp:lineTo x="21547" y="21512"/>
                <wp:lineTo x="21547" y="0"/>
                <wp:lineTo x="0" y="0"/>
              </wp:wrapPolygon>
            </wp:wrapTight>
            <wp:docPr id="6" name="Picture 6" descr="Mud, Mud, Glorious Mu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ud, Mud, Glorious Mu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1785" cy="2027555"/>
                    </a:xfrm>
                    <a:prstGeom prst="rect">
                      <a:avLst/>
                    </a:prstGeom>
                    <a:noFill/>
                    <a:ln>
                      <a:noFill/>
                    </a:ln>
                  </pic:spPr>
                </pic:pic>
              </a:graphicData>
            </a:graphic>
            <wp14:sizeRelH relativeFrom="page">
              <wp14:pctWidth>0</wp14:pctWidth>
            </wp14:sizeRelH>
            <wp14:sizeRelV relativeFrom="page">
              <wp14:pctHeight>0</wp14:pctHeight>
            </wp14:sizeRelV>
          </wp:anchor>
        </w:drawing>
      </w:r>
      <w:r w:rsidR="00B72045" w:rsidRPr="00422F2A">
        <w:fldChar w:fldCharType="begin"/>
      </w:r>
      <w:r w:rsidR="00B72045" w:rsidRPr="00422F2A">
        <w:instrText xml:space="preserve"> INCLUDEPICTURE "/var/folders/g1/t3_8s1qx19jb8zwqr4pby9tw0000gn/T/com.microsoft.Word/WebArchiveCopyPasteTempFiles/Mud-Mud-Glorious-Mud-11.jpg" \* MERGEFORMATINET </w:instrText>
      </w:r>
      <w:r w:rsidR="00000000" w:rsidRPr="00422F2A">
        <w:fldChar w:fldCharType="separate"/>
      </w:r>
      <w:r w:rsidR="00B72045" w:rsidRPr="00422F2A">
        <w:fldChar w:fldCharType="end"/>
      </w:r>
    </w:p>
    <w:p w14:paraId="5ABA15E6" w14:textId="22DA85A9" w:rsidR="000644F4" w:rsidRPr="00422F2A" w:rsidRDefault="00B72045" w:rsidP="00422F2A">
      <w:pPr>
        <w:spacing w:line="360" w:lineRule="auto"/>
      </w:pPr>
      <w:r w:rsidRPr="00422F2A">
        <w:tab/>
      </w:r>
      <w:r w:rsidRPr="00422F2A">
        <w:tab/>
      </w:r>
      <w:r w:rsidRPr="00422F2A">
        <w:tab/>
      </w:r>
      <w:r w:rsidRPr="00422F2A">
        <w:tab/>
      </w:r>
      <w:r w:rsidRPr="00422F2A">
        <w:tab/>
      </w:r>
      <w:r w:rsidRPr="00422F2A">
        <w:tab/>
      </w:r>
      <w:r w:rsidRPr="00422F2A">
        <w:tab/>
      </w:r>
      <w:r w:rsidRPr="00422F2A">
        <w:tab/>
      </w:r>
      <w:r w:rsidR="00453565" w:rsidRPr="00422F2A">
        <w:tab/>
      </w:r>
      <w:r w:rsidR="00453565" w:rsidRPr="00422F2A">
        <w:tab/>
      </w:r>
      <w:r w:rsidR="00453565" w:rsidRPr="00422F2A">
        <w:tab/>
      </w:r>
      <w:r w:rsidR="00453565" w:rsidRPr="00422F2A">
        <w:tab/>
      </w:r>
      <w:r w:rsidRPr="00422F2A">
        <w:t>(Source: Housing a Forest, 2013)</w:t>
      </w:r>
    </w:p>
    <w:p w14:paraId="4C2CC47F" w14:textId="7C66F66F" w:rsidR="000644F4" w:rsidRPr="00422F2A" w:rsidRDefault="000644F4" w:rsidP="00422F2A">
      <w:pPr>
        <w:spacing w:line="360" w:lineRule="auto"/>
      </w:pPr>
    </w:p>
    <w:p w14:paraId="1BB622C5" w14:textId="77777777" w:rsidR="00B10B50" w:rsidRPr="00422F2A" w:rsidRDefault="00B10B50" w:rsidP="00422F2A">
      <w:pPr>
        <w:spacing w:line="360" w:lineRule="auto"/>
      </w:pPr>
    </w:p>
    <w:p w14:paraId="5793A089" w14:textId="77777777" w:rsidR="00B10B50" w:rsidRPr="00422F2A" w:rsidRDefault="00B10B50" w:rsidP="00422F2A">
      <w:pPr>
        <w:spacing w:line="360" w:lineRule="auto"/>
      </w:pPr>
    </w:p>
    <w:p w14:paraId="0A76B210" w14:textId="77777777" w:rsidR="00B10B50" w:rsidRPr="00422F2A" w:rsidRDefault="00B10B50" w:rsidP="00422F2A">
      <w:pPr>
        <w:spacing w:line="360" w:lineRule="auto"/>
      </w:pPr>
    </w:p>
    <w:p w14:paraId="554D0F63" w14:textId="77777777" w:rsidR="00B10B50" w:rsidRPr="00422F2A" w:rsidRDefault="00B10B50" w:rsidP="00422F2A">
      <w:pPr>
        <w:spacing w:line="360" w:lineRule="auto"/>
      </w:pPr>
    </w:p>
    <w:p w14:paraId="1B433D8E" w14:textId="027D5267" w:rsidR="00E84FA5" w:rsidRPr="00422F2A" w:rsidRDefault="0071622C" w:rsidP="00422F2A">
      <w:pPr>
        <w:spacing w:line="360" w:lineRule="auto"/>
      </w:pPr>
      <w:r w:rsidRPr="00422F2A">
        <w:t>I decided to ask the child drawing a square in the mud how many sides there are</w:t>
      </w:r>
      <w:r w:rsidR="0065353E" w:rsidRPr="00422F2A">
        <w:t xml:space="preserve"> to a square. He didn’t understand the </w:t>
      </w:r>
      <w:r w:rsidR="00D67F4E" w:rsidRPr="00422F2A">
        <w:t>question</w:t>
      </w:r>
      <w:r w:rsidR="0065353E" w:rsidRPr="00422F2A">
        <w:t xml:space="preserve">, so I knelt, and with my finger drew a square in the mud. Once completed, I explained that each line of the square is a side, counting each side as I </w:t>
      </w:r>
      <w:r w:rsidR="00002B08" w:rsidRPr="00422F2A">
        <w:t>re-</w:t>
      </w:r>
      <w:r w:rsidR="0065353E" w:rsidRPr="00422F2A">
        <w:t xml:space="preserve">traced the square with my finger. He then wanted a turn, imitating what I had just done. He drew the square and counted each side. </w:t>
      </w:r>
      <w:r w:rsidR="00002B08" w:rsidRPr="00422F2A">
        <w:t xml:space="preserve">“1-2-3-4. </w:t>
      </w:r>
      <w:r w:rsidR="0065353E" w:rsidRPr="00422F2A">
        <w:t>A square has 4 sides, Miss”, he squealed. I ap</w:t>
      </w:r>
      <w:r w:rsidR="00002B08" w:rsidRPr="00422F2A">
        <w:t>plauded and encouraged him. I then asked him, “I wonder how many sides a triangle has?” I smiled and stepped away to observe from a distance. He copied the exact steps previously done</w:t>
      </w:r>
      <w:r w:rsidR="00E84FA5" w:rsidRPr="00422F2A">
        <w:t xml:space="preserve"> by drawing</w:t>
      </w:r>
      <w:r w:rsidR="00D67F4E" w:rsidRPr="00422F2A">
        <w:t xml:space="preserve"> the shape</w:t>
      </w:r>
      <w:r w:rsidR="00E84FA5" w:rsidRPr="00422F2A">
        <w:t xml:space="preserve"> and counting the sides. </w:t>
      </w:r>
    </w:p>
    <w:p w14:paraId="0638BBCA" w14:textId="0085A57F" w:rsidR="003002FF" w:rsidRPr="00422F2A" w:rsidRDefault="003002FF" w:rsidP="00422F2A">
      <w:pPr>
        <w:spacing w:line="360" w:lineRule="auto"/>
      </w:pPr>
      <w:r w:rsidRPr="00422F2A">
        <w:rPr>
          <w:noProof/>
        </w:rPr>
        <w:drawing>
          <wp:anchor distT="0" distB="0" distL="114300" distR="114300" simplePos="0" relativeHeight="251664384" behindDoc="1" locked="0" layoutInCell="1" allowOverlap="1" wp14:anchorId="44AA8BD1" wp14:editId="32C02A06">
            <wp:simplePos x="0" y="0"/>
            <wp:positionH relativeFrom="column">
              <wp:posOffset>1330765</wp:posOffset>
            </wp:positionH>
            <wp:positionV relativeFrom="paragraph">
              <wp:posOffset>8890</wp:posOffset>
            </wp:positionV>
            <wp:extent cx="2489200" cy="1829435"/>
            <wp:effectExtent l="0" t="0" r="0" b="0"/>
            <wp:wrapTight wrapText="bothSides">
              <wp:wrapPolygon edited="0">
                <wp:start x="0" y="0"/>
                <wp:lineTo x="0" y="21443"/>
                <wp:lineTo x="21490" y="21443"/>
                <wp:lineTo x="21490" y="0"/>
                <wp:lineTo x="0" y="0"/>
              </wp:wrapPolygon>
            </wp:wrapTight>
            <wp:docPr id="7" name="Picture 7" descr="Does a square have 4 or 8 sides as each side has an inside and an outside?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oes a square have 4 or 8 sides as each side has an inside and an outside?  - Quora"/>
                    <pic:cNvPicPr>
                      <a:picLocks noChangeAspect="1" noChangeArrowheads="1"/>
                    </pic:cNvPicPr>
                  </pic:nvPicPr>
                  <pic:blipFill rotWithShape="1">
                    <a:blip r:embed="rId13">
                      <a:extLst>
                        <a:ext uri="{28A0092B-C50C-407E-A947-70E740481C1C}">
                          <a14:useLocalDpi xmlns:a14="http://schemas.microsoft.com/office/drawing/2010/main" val="0"/>
                        </a:ext>
                      </a:extLst>
                    </a:blip>
                    <a:srcRect l="54378"/>
                    <a:stretch/>
                  </pic:blipFill>
                  <pic:spPr bwMode="auto">
                    <a:xfrm>
                      <a:off x="0" y="0"/>
                      <a:ext cx="2489200" cy="18294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6F95D7" w14:textId="0578A604" w:rsidR="003002FF" w:rsidRPr="00422F2A" w:rsidRDefault="003002FF" w:rsidP="00422F2A">
      <w:pPr>
        <w:spacing w:line="360" w:lineRule="auto"/>
      </w:pPr>
      <w:r w:rsidRPr="00422F2A">
        <w:fldChar w:fldCharType="begin"/>
      </w:r>
      <w:r w:rsidRPr="00422F2A">
        <w:instrText xml:space="preserve"> INCLUDEPICTURE "/var/folders/g1/t3_8s1qx19jb8zwqr4pby9tw0000gn/T/com.microsoft.Word/WebArchiveCopyPasteTempFiles/Y7gPVBQUr+SzRxErVSJ6qOQUrRfh7INmKJlBzpRZcIuToczApqKKx21eQ8AwwGOos0JQDZBF3MqzHc5QHdXSwzDMAzDMAzDMCfgf1aM+bfwdej6AAAAAElFTkSuQmCC" \* MERGEFORMATINET </w:instrText>
      </w:r>
      <w:r w:rsidR="00000000" w:rsidRPr="00422F2A">
        <w:fldChar w:fldCharType="separate"/>
      </w:r>
      <w:r w:rsidRPr="00422F2A">
        <w:fldChar w:fldCharType="end"/>
      </w:r>
    </w:p>
    <w:p w14:paraId="246D3202" w14:textId="0C244A6D" w:rsidR="003002FF" w:rsidRPr="00422F2A" w:rsidRDefault="003002FF" w:rsidP="00422F2A">
      <w:pPr>
        <w:spacing w:line="360" w:lineRule="auto"/>
      </w:pPr>
    </w:p>
    <w:p w14:paraId="6747E6F3" w14:textId="4C73F0B0" w:rsidR="003002FF" w:rsidRPr="00422F2A" w:rsidRDefault="003002FF" w:rsidP="00422F2A">
      <w:pPr>
        <w:spacing w:line="360" w:lineRule="auto"/>
      </w:pPr>
    </w:p>
    <w:p w14:paraId="16E565CF" w14:textId="65056A57" w:rsidR="003002FF" w:rsidRPr="00422F2A" w:rsidRDefault="003002FF" w:rsidP="00422F2A">
      <w:pPr>
        <w:spacing w:line="360" w:lineRule="auto"/>
      </w:pPr>
      <w:r w:rsidRPr="00422F2A">
        <w:t xml:space="preserve">                              (Source: McFarlane, no date)</w:t>
      </w:r>
    </w:p>
    <w:p w14:paraId="28F198EB" w14:textId="578429BD" w:rsidR="003002FF" w:rsidRPr="00422F2A" w:rsidRDefault="003002FF" w:rsidP="00422F2A">
      <w:pPr>
        <w:spacing w:line="360" w:lineRule="auto"/>
      </w:pPr>
    </w:p>
    <w:p w14:paraId="0442249C" w14:textId="73A3F8C8" w:rsidR="003002FF" w:rsidRPr="00422F2A" w:rsidRDefault="003002FF" w:rsidP="00422F2A">
      <w:pPr>
        <w:spacing w:line="360" w:lineRule="auto"/>
      </w:pPr>
    </w:p>
    <w:p w14:paraId="5B43447E" w14:textId="4E667CF5" w:rsidR="003002FF" w:rsidRPr="00422F2A" w:rsidRDefault="003002FF" w:rsidP="00422F2A">
      <w:pPr>
        <w:spacing w:line="360" w:lineRule="auto"/>
      </w:pPr>
    </w:p>
    <w:p w14:paraId="6EDE5CBD" w14:textId="4CD4A84E" w:rsidR="00051FAF" w:rsidRPr="00422F2A" w:rsidRDefault="00AB16C4" w:rsidP="00422F2A">
      <w:pPr>
        <w:spacing w:line="360" w:lineRule="auto"/>
      </w:pPr>
      <w:r w:rsidRPr="00422F2A">
        <w:rPr>
          <w:noProof/>
        </w:rPr>
        <w:drawing>
          <wp:anchor distT="0" distB="0" distL="114300" distR="114300" simplePos="0" relativeHeight="251665408" behindDoc="1" locked="0" layoutInCell="1" allowOverlap="1" wp14:anchorId="53FB099E" wp14:editId="4D510853">
            <wp:simplePos x="0" y="0"/>
            <wp:positionH relativeFrom="column">
              <wp:posOffset>3637915</wp:posOffset>
            </wp:positionH>
            <wp:positionV relativeFrom="paragraph">
              <wp:posOffset>87379</wp:posOffset>
            </wp:positionV>
            <wp:extent cx="1774190" cy="1704975"/>
            <wp:effectExtent l="0" t="0" r="3810" b="0"/>
            <wp:wrapTight wrapText="bothSides">
              <wp:wrapPolygon edited="0">
                <wp:start x="0" y="0"/>
                <wp:lineTo x="0" y="21399"/>
                <wp:lineTo x="21492" y="21399"/>
                <wp:lineTo x="21492" y="0"/>
                <wp:lineTo x="0" y="0"/>
              </wp:wrapPolygon>
            </wp:wrapTight>
            <wp:docPr id="8" name="Picture 8" descr="Royalty-free water dripping photos free download | Pxfu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Royalty-free water dripping photos free download | Pxfuel"/>
                    <pic:cNvPicPr>
                      <a:picLocks noChangeAspect="1" noChangeArrowheads="1"/>
                    </pic:cNvPicPr>
                  </pic:nvPicPr>
                  <pic:blipFill rotWithShape="1">
                    <a:blip r:embed="rId14">
                      <a:extLst>
                        <a:ext uri="{28A0092B-C50C-407E-A947-70E740481C1C}">
                          <a14:useLocalDpi xmlns:a14="http://schemas.microsoft.com/office/drawing/2010/main" val="0"/>
                        </a:ext>
                      </a:extLst>
                    </a:blip>
                    <a:srcRect t="26045"/>
                    <a:stretch/>
                  </pic:blipFill>
                  <pic:spPr bwMode="auto">
                    <a:xfrm>
                      <a:off x="0" y="0"/>
                      <a:ext cx="1774190" cy="1704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4FA5" w:rsidRPr="00422F2A">
        <w:t>As he continued, one of the little girls went back to her bowl and noticed it was nearly full. She called me over to have a look. With great excitement she said, “Miss, the rain has filled my bowl up. It wasn’t full before!”</w:t>
      </w:r>
    </w:p>
    <w:p w14:paraId="44A950D4" w14:textId="1AFE5C9B" w:rsidR="00E84FA5" w:rsidRPr="00422F2A" w:rsidRDefault="00E84FA5" w:rsidP="00422F2A">
      <w:pPr>
        <w:spacing w:line="360" w:lineRule="auto"/>
      </w:pPr>
      <w:r w:rsidRPr="00422F2A">
        <w:t>I asked, “If it wasn’t full before, does that mean it was empty?”</w:t>
      </w:r>
      <w:r w:rsidR="00453565" w:rsidRPr="00422F2A">
        <w:tab/>
      </w:r>
      <w:r w:rsidR="00453565" w:rsidRPr="00422F2A">
        <w:tab/>
      </w:r>
      <w:r w:rsidR="00453565" w:rsidRPr="00422F2A">
        <w:tab/>
      </w:r>
      <w:r w:rsidR="00453565" w:rsidRPr="00422F2A">
        <w:tab/>
      </w:r>
      <w:r w:rsidR="00453565" w:rsidRPr="00422F2A">
        <w:tab/>
      </w:r>
    </w:p>
    <w:p w14:paraId="39EAB67C" w14:textId="71E93C99" w:rsidR="00E84FA5" w:rsidRPr="00422F2A" w:rsidRDefault="00E84FA5" w:rsidP="00422F2A">
      <w:pPr>
        <w:spacing w:line="360" w:lineRule="auto"/>
      </w:pPr>
      <w:r w:rsidRPr="00422F2A">
        <w:t>She replied, “Yes, there was no water in it before”.</w:t>
      </w:r>
    </w:p>
    <w:p w14:paraId="56A1DFB1" w14:textId="6E7564C3" w:rsidR="003C26FE" w:rsidRPr="00422F2A" w:rsidRDefault="00AB16C4" w:rsidP="00422F2A">
      <w:pPr>
        <w:spacing w:line="360" w:lineRule="auto"/>
      </w:pPr>
      <w:r w:rsidRPr="00422F2A">
        <w:tab/>
      </w:r>
      <w:r w:rsidRPr="00422F2A">
        <w:tab/>
      </w:r>
      <w:r w:rsidRPr="00422F2A">
        <w:tab/>
      </w:r>
      <w:r w:rsidRPr="00422F2A">
        <w:tab/>
      </w:r>
      <w:r w:rsidRPr="00422F2A">
        <w:tab/>
      </w:r>
      <w:r w:rsidRPr="00422F2A">
        <w:tab/>
      </w:r>
      <w:r w:rsidRPr="00422F2A">
        <w:tab/>
      </w:r>
      <w:r w:rsidRPr="00422F2A">
        <w:tab/>
        <w:t xml:space="preserve">   (Source: </w:t>
      </w:r>
      <w:proofErr w:type="spellStart"/>
      <w:r w:rsidRPr="00422F2A">
        <w:t>Pxfuel</w:t>
      </w:r>
      <w:proofErr w:type="spellEnd"/>
      <w:r w:rsidRPr="00422F2A">
        <w:t>, no date</w:t>
      </w:r>
      <w:r w:rsidR="00A42425" w:rsidRPr="00422F2A">
        <w:t>)</w:t>
      </w:r>
      <w:r w:rsidR="00E734C9" w:rsidRPr="00422F2A">
        <w:fldChar w:fldCharType="begin"/>
      </w:r>
      <w:r w:rsidR="00E734C9" w:rsidRPr="00422F2A">
        <w:instrText xml:space="preserve"> INCLUDEPICTURE "/var/folders/g1/t3_8s1qx19jb8zwqr4pby9tw0000gn/T/com.microsoft.Word/WebArchiveCopyPasteTempFiles/water-drip-inject-fall-royalty-free-thumbnail.jpg" \* MERGEFORMATINET </w:instrText>
      </w:r>
      <w:r w:rsidR="00000000" w:rsidRPr="00422F2A">
        <w:fldChar w:fldCharType="separate"/>
      </w:r>
      <w:r w:rsidR="00E734C9" w:rsidRPr="00422F2A">
        <w:fldChar w:fldCharType="end"/>
      </w:r>
      <w:r w:rsidR="003C26FE" w:rsidRPr="00422F2A">
        <w:t xml:space="preserve"> </w:t>
      </w:r>
    </w:p>
    <w:p w14:paraId="15C948CC" w14:textId="0DB9DA12" w:rsidR="00E734C9" w:rsidRPr="00422F2A" w:rsidRDefault="003C26FE" w:rsidP="00422F2A">
      <w:pPr>
        <w:spacing w:line="360" w:lineRule="auto"/>
      </w:pPr>
      <w:r w:rsidRPr="00422F2A">
        <w:lastRenderedPageBreak/>
        <w:t xml:space="preserve">                              </w:t>
      </w:r>
      <w:r w:rsidRPr="00422F2A">
        <w:tab/>
      </w:r>
      <w:r w:rsidRPr="00422F2A">
        <w:tab/>
      </w:r>
      <w:r w:rsidRPr="00422F2A">
        <w:tab/>
      </w:r>
    </w:p>
    <w:p w14:paraId="6230060F" w14:textId="77777777" w:rsidR="00422F2A" w:rsidRDefault="00BB7403" w:rsidP="00422F2A">
      <w:pPr>
        <w:spacing w:line="360" w:lineRule="auto"/>
      </w:pPr>
      <w:r w:rsidRPr="00422F2A">
        <w:t>I suggested, “Why don’t we use this bowl of water to find out what things in the garden sink and float?” More children came to join us. “Boys and girls, this could be our garden experiment! Shall we pretend to be scientists?” They were all very excited. I explained to them the concepts of sinking and floating</w:t>
      </w:r>
      <w:r w:rsidR="00C315E7" w:rsidRPr="00422F2A">
        <w:t xml:space="preserve">. How something that’s heavy will sink to the bottom of the bowl, under the water, and something that floats will stay above the water. Whilst I sat by the bowl of </w:t>
      </w:r>
      <w:r w:rsidR="004D4ECE" w:rsidRPr="00422F2A">
        <w:t>water,</w:t>
      </w:r>
      <w:r w:rsidR="00C315E7" w:rsidRPr="00422F2A">
        <w:t xml:space="preserve"> I asked all the children to go and find an object. “Boys and girls, I’ll give you 10 seconds to find an object in the garden. When I shout 10 you need to come back to me and then we’ll test what sinks and floats. Ready? Steady? GO, GO, GO!”</w:t>
      </w:r>
      <w:r w:rsidR="00522590" w:rsidRPr="00422F2A">
        <w:t xml:space="preserve"> </w:t>
      </w:r>
    </w:p>
    <w:p w14:paraId="34D12385" w14:textId="77777777" w:rsidR="00422F2A" w:rsidRDefault="00422F2A" w:rsidP="00422F2A">
      <w:pPr>
        <w:spacing w:line="360" w:lineRule="auto"/>
      </w:pPr>
    </w:p>
    <w:p w14:paraId="22EEEE92" w14:textId="67655094" w:rsidR="00522590" w:rsidRPr="00422F2A" w:rsidRDefault="00522590" w:rsidP="00422F2A">
      <w:pPr>
        <w:spacing w:line="360" w:lineRule="auto"/>
      </w:pPr>
      <w:r w:rsidRPr="00422F2A">
        <w:t>All eight children were involved at this point and hurriedly wondered around the garden. By the time I reached 10 everyone was circling the bowl of water</w:t>
      </w:r>
      <w:r w:rsidR="002B32BF" w:rsidRPr="00422F2A">
        <w:t xml:space="preserve"> with objects at hand</w:t>
      </w:r>
      <w:r w:rsidRPr="00422F2A">
        <w:t>. “For us to be real scientist’s boys and girls, we need to make a prediction of what each object is going to do. That means we must guess if the items are going to sink or float”. This was such a fun-filled game</w:t>
      </w:r>
      <w:r w:rsidR="00BC70A8" w:rsidRPr="00422F2A">
        <w:t>, full of mathematical and scientific opportunities. The items chosen were a ball, stick, stone, fork, beanbag, leaf, wood chipping, and somebody’s hair clip. We all made our predictions and waited with such anticipation to find out the results. We discussed weight, heavy and light objects</w:t>
      </w:r>
      <w:r w:rsidR="00B35906" w:rsidRPr="00422F2A">
        <w:t>. And we cheered every time somebody got a prediction correct.</w:t>
      </w:r>
      <w:r w:rsidR="004473D6" w:rsidRPr="00422F2A">
        <w:t xml:space="preserve"> On finishing the </w:t>
      </w:r>
      <w:r w:rsidR="00E5115A" w:rsidRPr="00422F2A">
        <w:t>experiment,</w:t>
      </w:r>
      <w:r w:rsidR="004473D6" w:rsidRPr="00422F2A">
        <w:t xml:space="preserve"> I took a step back to observe and the children continued to find objects and discuss which items would float and sink.</w:t>
      </w:r>
    </w:p>
    <w:p w14:paraId="0B5FC07E" w14:textId="387F9ADA" w:rsidR="00F95D5F" w:rsidRPr="00422F2A" w:rsidRDefault="00F95D5F" w:rsidP="00422F2A">
      <w:pPr>
        <w:spacing w:line="360" w:lineRule="auto"/>
      </w:pPr>
    </w:p>
    <w:p w14:paraId="028A61B9" w14:textId="12646667" w:rsidR="00F95D5F" w:rsidRPr="00422F2A" w:rsidRDefault="00A42425" w:rsidP="00422F2A">
      <w:pPr>
        <w:spacing w:line="360" w:lineRule="auto"/>
      </w:pPr>
      <w:r w:rsidRPr="00422F2A">
        <w:rPr>
          <w:noProof/>
        </w:rPr>
        <w:drawing>
          <wp:anchor distT="0" distB="0" distL="114300" distR="114300" simplePos="0" relativeHeight="251666432" behindDoc="1" locked="0" layoutInCell="1" allowOverlap="1" wp14:anchorId="39526BB8" wp14:editId="3BA4C932">
            <wp:simplePos x="0" y="0"/>
            <wp:positionH relativeFrom="column">
              <wp:posOffset>895910</wp:posOffset>
            </wp:positionH>
            <wp:positionV relativeFrom="paragraph">
              <wp:posOffset>65405</wp:posOffset>
            </wp:positionV>
            <wp:extent cx="3820160" cy="2507615"/>
            <wp:effectExtent l="0" t="0" r="2540" b="0"/>
            <wp:wrapTight wrapText="bothSides">
              <wp:wrapPolygon edited="0">
                <wp:start x="0" y="0"/>
                <wp:lineTo x="0" y="21441"/>
                <wp:lineTo x="21543" y="21441"/>
                <wp:lineTo x="21543" y="0"/>
                <wp:lineTo x="0" y="0"/>
              </wp:wrapPolygon>
            </wp:wrapTight>
            <wp:docPr id="9" name="Picture 9" descr="Floating and sinking science ac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loating and sinking science activit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20160" cy="2507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FB3787" w14:textId="0070DD9F" w:rsidR="00F95D5F" w:rsidRPr="00422F2A" w:rsidRDefault="00F95D5F" w:rsidP="00422F2A">
      <w:pPr>
        <w:spacing w:line="360" w:lineRule="auto"/>
      </w:pPr>
      <w:r w:rsidRPr="00422F2A">
        <w:fldChar w:fldCharType="begin"/>
      </w:r>
      <w:r w:rsidRPr="00422F2A">
        <w:instrText xml:space="preserve"> INCLUDEPICTURE "/var/folders/g1/t3_8s1qx19jb8zwqr4pby9tw0000gn/T/com.microsoft.Word/WebArchiveCopyPasteTempFiles/Floating-and-sinking-science-activity.jpg" \* MERGEFORMATINET </w:instrText>
      </w:r>
      <w:r w:rsidR="00000000" w:rsidRPr="00422F2A">
        <w:fldChar w:fldCharType="separate"/>
      </w:r>
      <w:r w:rsidRPr="00422F2A">
        <w:fldChar w:fldCharType="end"/>
      </w:r>
    </w:p>
    <w:p w14:paraId="7EBD0048" w14:textId="49738DBF" w:rsidR="00F95D5F" w:rsidRPr="00422F2A" w:rsidRDefault="00F95D5F" w:rsidP="00422F2A">
      <w:pPr>
        <w:spacing w:line="360" w:lineRule="auto"/>
      </w:pPr>
    </w:p>
    <w:p w14:paraId="4B17738E" w14:textId="5AF5BA32" w:rsidR="00E84FA5" w:rsidRPr="00422F2A" w:rsidRDefault="00E84FA5" w:rsidP="00422F2A">
      <w:pPr>
        <w:spacing w:line="360" w:lineRule="auto"/>
      </w:pPr>
    </w:p>
    <w:p w14:paraId="2B09FF2C" w14:textId="5DC2C5A6" w:rsidR="000E2D5F" w:rsidRPr="00422F2A" w:rsidRDefault="000E2D5F" w:rsidP="00422F2A">
      <w:pPr>
        <w:spacing w:line="360" w:lineRule="auto"/>
      </w:pPr>
    </w:p>
    <w:p w14:paraId="4013605A" w14:textId="010B2DD5" w:rsidR="000E2D5F" w:rsidRPr="00422F2A" w:rsidRDefault="000E2D5F" w:rsidP="00422F2A">
      <w:pPr>
        <w:spacing w:line="360" w:lineRule="auto"/>
        <w:rPr>
          <w:b/>
          <w:bCs/>
        </w:rPr>
      </w:pPr>
    </w:p>
    <w:p w14:paraId="1D55501B" w14:textId="34C40781" w:rsidR="00F95D5F" w:rsidRPr="00422F2A" w:rsidRDefault="00F95D5F" w:rsidP="00422F2A">
      <w:pPr>
        <w:spacing w:line="360" w:lineRule="auto"/>
        <w:rPr>
          <w:b/>
          <w:bCs/>
        </w:rPr>
      </w:pPr>
    </w:p>
    <w:p w14:paraId="2133EDF4" w14:textId="00B9A142" w:rsidR="00F95D5F" w:rsidRPr="00422F2A" w:rsidRDefault="00F95D5F" w:rsidP="00422F2A">
      <w:pPr>
        <w:spacing w:line="360" w:lineRule="auto"/>
        <w:rPr>
          <w:b/>
          <w:bCs/>
        </w:rPr>
      </w:pPr>
    </w:p>
    <w:p w14:paraId="06AA9B20" w14:textId="77777777" w:rsidR="00F95D5F" w:rsidRPr="00422F2A" w:rsidRDefault="00F95D5F" w:rsidP="00422F2A">
      <w:pPr>
        <w:spacing w:line="360" w:lineRule="auto"/>
        <w:rPr>
          <w:b/>
          <w:bCs/>
        </w:rPr>
      </w:pPr>
    </w:p>
    <w:p w14:paraId="6040BAC0" w14:textId="77777777" w:rsidR="00F95D5F" w:rsidRPr="00422F2A" w:rsidRDefault="00F95D5F" w:rsidP="00422F2A">
      <w:pPr>
        <w:spacing w:line="360" w:lineRule="auto"/>
        <w:rPr>
          <w:b/>
          <w:bCs/>
        </w:rPr>
      </w:pPr>
    </w:p>
    <w:p w14:paraId="5F32572B" w14:textId="08543850" w:rsidR="00A936DB" w:rsidRPr="00422F2A" w:rsidRDefault="00A42425" w:rsidP="00422F2A">
      <w:pPr>
        <w:spacing w:line="360" w:lineRule="auto"/>
        <w:sectPr w:rsidR="00A936DB" w:rsidRPr="00422F2A" w:rsidSect="00A936DB">
          <w:headerReference w:type="default" r:id="rId16"/>
          <w:pgSz w:w="11906" w:h="16838"/>
          <w:pgMar w:top="1440" w:right="1440" w:bottom="1440" w:left="1440" w:header="708" w:footer="708" w:gutter="0"/>
          <w:cols w:space="708"/>
          <w:docGrid w:linePitch="360"/>
        </w:sectPr>
      </w:pPr>
      <w:r w:rsidRPr="00422F2A">
        <w:t xml:space="preserve">                                                    </w:t>
      </w:r>
      <w:r w:rsidR="00F95D5F" w:rsidRPr="00422F2A">
        <w:t>(Source: Davis, 2014)</w:t>
      </w:r>
    </w:p>
    <w:p w14:paraId="224B944A" w14:textId="77777777" w:rsidR="00A936DB" w:rsidRPr="00422F2A" w:rsidRDefault="00A936DB" w:rsidP="00422F2A">
      <w:pPr>
        <w:tabs>
          <w:tab w:val="center" w:pos="4320"/>
          <w:tab w:val="right" w:pos="8640"/>
        </w:tabs>
        <w:rPr>
          <w:rFonts w:eastAsia="MS Mincho"/>
        </w:rPr>
      </w:pPr>
      <w:bookmarkStart w:id="0" w:name="_Hlk82767822"/>
      <w:r w:rsidRPr="00422F2A">
        <w:rPr>
          <w:rFonts w:eastAsia="MS Mincho"/>
          <w:b/>
        </w:rPr>
        <w:lastRenderedPageBreak/>
        <w:t>RISK BENEFIT ASSESSMENT</w:t>
      </w:r>
    </w:p>
    <w:p w14:paraId="48849554" w14:textId="77777777" w:rsidR="00A936DB" w:rsidRPr="00422F2A" w:rsidRDefault="00A936DB" w:rsidP="00422F2A">
      <w:pPr>
        <w:tabs>
          <w:tab w:val="left" w:pos="1418"/>
          <w:tab w:val="center" w:pos="4320"/>
          <w:tab w:val="right" w:pos="8640"/>
        </w:tabs>
        <w:rPr>
          <w:rFonts w:eastAsia="MS Mincho"/>
        </w:rPr>
      </w:pPr>
    </w:p>
    <w:tbl>
      <w:tblPr>
        <w:tblStyle w:val="TableGrid1"/>
        <w:tblW w:w="0" w:type="auto"/>
        <w:tblInd w:w="108" w:type="dxa"/>
        <w:tblLook w:val="04A0" w:firstRow="1" w:lastRow="0" w:firstColumn="1" w:lastColumn="0" w:noHBand="0" w:noVBand="1"/>
      </w:tblPr>
      <w:tblGrid>
        <w:gridCol w:w="2267"/>
        <w:gridCol w:w="7651"/>
        <w:gridCol w:w="1701"/>
        <w:gridCol w:w="1303"/>
      </w:tblGrid>
      <w:tr w:rsidR="00A936DB" w:rsidRPr="00422F2A" w14:paraId="444D9E7A" w14:textId="77777777" w:rsidTr="003F7708">
        <w:tc>
          <w:tcPr>
            <w:tcW w:w="2267" w:type="dxa"/>
            <w:shd w:val="clear" w:color="auto" w:fill="D9D9D9"/>
          </w:tcPr>
          <w:p w14:paraId="21618512" w14:textId="77777777" w:rsidR="00A936DB" w:rsidRPr="00422F2A" w:rsidRDefault="00A936DB" w:rsidP="00422F2A">
            <w:pPr>
              <w:rPr>
                <w:sz w:val="24"/>
                <w:szCs w:val="24"/>
              </w:rPr>
            </w:pPr>
            <w:r w:rsidRPr="00422F2A">
              <w:rPr>
                <w:b/>
                <w:sz w:val="24"/>
                <w:szCs w:val="24"/>
              </w:rPr>
              <w:t>Location / Activity:</w:t>
            </w:r>
          </w:p>
        </w:tc>
        <w:tc>
          <w:tcPr>
            <w:tcW w:w="7651" w:type="dxa"/>
          </w:tcPr>
          <w:p w14:paraId="353AB6F1" w14:textId="77777777" w:rsidR="00A936DB" w:rsidRPr="00422F2A" w:rsidRDefault="00A936DB" w:rsidP="00422F2A">
            <w:pPr>
              <w:rPr>
                <w:sz w:val="24"/>
                <w:szCs w:val="24"/>
              </w:rPr>
            </w:pPr>
            <w:r w:rsidRPr="00422F2A">
              <w:rPr>
                <w:sz w:val="24"/>
                <w:szCs w:val="24"/>
              </w:rPr>
              <w:t>Natural playground environment</w:t>
            </w:r>
          </w:p>
        </w:tc>
        <w:tc>
          <w:tcPr>
            <w:tcW w:w="1701" w:type="dxa"/>
            <w:shd w:val="clear" w:color="auto" w:fill="D9D9D9"/>
          </w:tcPr>
          <w:p w14:paraId="28890642" w14:textId="77777777" w:rsidR="00A936DB" w:rsidRPr="00422F2A" w:rsidRDefault="00A936DB" w:rsidP="00422F2A">
            <w:pPr>
              <w:rPr>
                <w:sz w:val="24"/>
                <w:szCs w:val="24"/>
              </w:rPr>
            </w:pPr>
            <w:r w:rsidRPr="00422F2A">
              <w:rPr>
                <w:b/>
                <w:sz w:val="24"/>
                <w:szCs w:val="24"/>
              </w:rPr>
              <w:t>Date:</w:t>
            </w:r>
          </w:p>
        </w:tc>
        <w:tc>
          <w:tcPr>
            <w:tcW w:w="884" w:type="dxa"/>
          </w:tcPr>
          <w:p w14:paraId="2BC1C920" w14:textId="77777777" w:rsidR="00A936DB" w:rsidRPr="00422F2A" w:rsidRDefault="00A936DB" w:rsidP="00422F2A">
            <w:pPr>
              <w:rPr>
                <w:sz w:val="24"/>
                <w:szCs w:val="24"/>
              </w:rPr>
            </w:pPr>
            <w:r w:rsidRPr="00422F2A">
              <w:rPr>
                <w:sz w:val="24"/>
                <w:szCs w:val="24"/>
              </w:rPr>
              <w:t>15</w:t>
            </w:r>
            <w:r w:rsidRPr="00422F2A">
              <w:rPr>
                <w:sz w:val="24"/>
                <w:szCs w:val="24"/>
                <w:vertAlign w:val="superscript"/>
              </w:rPr>
              <w:t>th</w:t>
            </w:r>
            <w:r w:rsidRPr="00422F2A">
              <w:rPr>
                <w:sz w:val="24"/>
                <w:szCs w:val="24"/>
              </w:rPr>
              <w:t xml:space="preserve"> September, 2022</w:t>
            </w:r>
          </w:p>
        </w:tc>
      </w:tr>
      <w:tr w:rsidR="00A936DB" w:rsidRPr="00422F2A" w14:paraId="64B0C208" w14:textId="77777777" w:rsidTr="003F7708">
        <w:tc>
          <w:tcPr>
            <w:tcW w:w="2267" w:type="dxa"/>
            <w:shd w:val="clear" w:color="auto" w:fill="D9D9D9"/>
          </w:tcPr>
          <w:p w14:paraId="70C57D97" w14:textId="77777777" w:rsidR="00A936DB" w:rsidRPr="00422F2A" w:rsidRDefault="00A936DB" w:rsidP="00422F2A">
            <w:pPr>
              <w:rPr>
                <w:sz w:val="24"/>
                <w:szCs w:val="24"/>
              </w:rPr>
            </w:pPr>
            <w:r w:rsidRPr="00422F2A">
              <w:rPr>
                <w:b/>
                <w:sz w:val="24"/>
                <w:szCs w:val="24"/>
              </w:rPr>
              <w:t>Assessor:</w:t>
            </w:r>
            <w:r w:rsidRPr="00422F2A">
              <w:rPr>
                <w:sz w:val="24"/>
                <w:szCs w:val="24"/>
              </w:rPr>
              <w:t xml:space="preserve">  </w:t>
            </w:r>
          </w:p>
        </w:tc>
        <w:tc>
          <w:tcPr>
            <w:tcW w:w="7651" w:type="dxa"/>
          </w:tcPr>
          <w:p w14:paraId="637010CD" w14:textId="77777777" w:rsidR="00A936DB" w:rsidRPr="00422F2A" w:rsidRDefault="00A936DB" w:rsidP="00422F2A">
            <w:pPr>
              <w:rPr>
                <w:sz w:val="24"/>
                <w:szCs w:val="24"/>
              </w:rPr>
            </w:pPr>
            <w:r w:rsidRPr="00422F2A">
              <w:rPr>
                <w:sz w:val="24"/>
                <w:szCs w:val="24"/>
              </w:rPr>
              <w:t>Shauna Hawker</w:t>
            </w:r>
          </w:p>
        </w:tc>
        <w:tc>
          <w:tcPr>
            <w:tcW w:w="1701" w:type="dxa"/>
            <w:shd w:val="clear" w:color="auto" w:fill="D9D9D9"/>
          </w:tcPr>
          <w:p w14:paraId="5D41678E" w14:textId="77777777" w:rsidR="00A936DB" w:rsidRPr="00422F2A" w:rsidRDefault="00A936DB" w:rsidP="00422F2A">
            <w:pPr>
              <w:rPr>
                <w:sz w:val="24"/>
                <w:szCs w:val="24"/>
              </w:rPr>
            </w:pPr>
            <w:r w:rsidRPr="00422F2A">
              <w:rPr>
                <w:b/>
                <w:sz w:val="24"/>
                <w:szCs w:val="24"/>
              </w:rPr>
              <w:t>Review date:</w:t>
            </w:r>
            <w:r w:rsidRPr="00422F2A">
              <w:rPr>
                <w:sz w:val="24"/>
                <w:szCs w:val="24"/>
              </w:rPr>
              <w:t xml:space="preserve">  </w:t>
            </w:r>
          </w:p>
        </w:tc>
        <w:tc>
          <w:tcPr>
            <w:tcW w:w="884" w:type="dxa"/>
          </w:tcPr>
          <w:p w14:paraId="312E9FAF" w14:textId="77777777" w:rsidR="00A936DB" w:rsidRPr="00422F2A" w:rsidRDefault="00A936DB" w:rsidP="00422F2A">
            <w:pPr>
              <w:rPr>
                <w:sz w:val="24"/>
                <w:szCs w:val="24"/>
              </w:rPr>
            </w:pPr>
            <w:r w:rsidRPr="00422F2A">
              <w:rPr>
                <w:sz w:val="24"/>
                <w:szCs w:val="24"/>
              </w:rPr>
              <w:t>15</w:t>
            </w:r>
            <w:r w:rsidRPr="00422F2A">
              <w:rPr>
                <w:sz w:val="24"/>
                <w:szCs w:val="24"/>
                <w:vertAlign w:val="superscript"/>
              </w:rPr>
              <w:t>th</w:t>
            </w:r>
            <w:r w:rsidRPr="00422F2A">
              <w:rPr>
                <w:sz w:val="24"/>
                <w:szCs w:val="24"/>
              </w:rPr>
              <w:t xml:space="preserve"> March, 2023</w:t>
            </w:r>
          </w:p>
        </w:tc>
      </w:tr>
    </w:tbl>
    <w:p w14:paraId="6C10955B" w14:textId="77777777" w:rsidR="00A936DB" w:rsidRPr="00422F2A" w:rsidRDefault="00A936DB" w:rsidP="00422F2A">
      <w:pPr>
        <w:rPr>
          <w:rFonts w:eastAsia="MS Mincho"/>
        </w:rPr>
      </w:pPr>
    </w:p>
    <w:p w14:paraId="533EA5D7" w14:textId="77777777" w:rsidR="00A936DB" w:rsidRPr="00422F2A" w:rsidRDefault="00A936DB" w:rsidP="00422F2A">
      <w:pPr>
        <w:rPr>
          <w:rFonts w:eastAsia="MS Mincho"/>
        </w:rPr>
      </w:pPr>
      <w:r w:rsidRPr="00422F2A">
        <w:rPr>
          <w:rFonts w:eastAsia="MS Mincho"/>
        </w:rPr>
        <w:t>The boxes in the table below will expand as you type into them; pre-entered text is simply for illustration.  You should delete irrelevant items and replace with text relevant to your circumstances.</w:t>
      </w:r>
    </w:p>
    <w:p w14:paraId="256D0498" w14:textId="77777777" w:rsidR="00A936DB" w:rsidRPr="00422F2A" w:rsidRDefault="00A936DB" w:rsidP="00422F2A">
      <w:pPr>
        <w:rPr>
          <w:rFonts w:eastAsia="MS Mincho"/>
          <w:b/>
        </w:rPr>
      </w:pPr>
      <w:r w:rsidRPr="00422F2A">
        <w:rPr>
          <w:rFonts w:eastAsia="MS Mincho"/>
          <w:b/>
        </w:rPr>
        <w:t>Your overall risk rating – Low, medium or high – is based on your judgement about whether the BENEFITS of the activity or opportunity outweigh the RISKS.</w:t>
      </w:r>
    </w:p>
    <w:p w14:paraId="62560CBD" w14:textId="77777777" w:rsidR="00A936DB" w:rsidRPr="00422F2A" w:rsidRDefault="00A936DB" w:rsidP="00422F2A">
      <w:pPr>
        <w:rPr>
          <w:rFonts w:eastAsia="MS Mincho"/>
        </w:rPr>
      </w:pPr>
    </w:p>
    <w:tbl>
      <w:tblPr>
        <w:tblStyle w:val="TableGrid1"/>
        <w:tblW w:w="13466" w:type="dxa"/>
        <w:tblInd w:w="421" w:type="dxa"/>
        <w:tblLayout w:type="fixed"/>
        <w:tblLook w:val="04A0" w:firstRow="1" w:lastRow="0" w:firstColumn="1" w:lastColumn="0" w:noHBand="0" w:noVBand="1"/>
      </w:tblPr>
      <w:tblGrid>
        <w:gridCol w:w="1201"/>
        <w:gridCol w:w="2777"/>
        <w:gridCol w:w="2140"/>
        <w:gridCol w:w="962"/>
        <w:gridCol w:w="5253"/>
        <w:gridCol w:w="1133"/>
      </w:tblGrid>
      <w:tr w:rsidR="00A936DB" w:rsidRPr="00422F2A" w14:paraId="5E338E2C" w14:textId="77777777" w:rsidTr="003F7708">
        <w:trPr>
          <w:cantSplit/>
          <w:tblHeader/>
        </w:trPr>
        <w:tc>
          <w:tcPr>
            <w:tcW w:w="1201" w:type="dxa"/>
            <w:shd w:val="clear" w:color="auto" w:fill="D9D9D9"/>
            <w:vAlign w:val="center"/>
          </w:tcPr>
          <w:p w14:paraId="1A33A07B" w14:textId="77777777" w:rsidR="00A936DB" w:rsidRPr="00422F2A" w:rsidRDefault="00A936DB" w:rsidP="00422F2A">
            <w:pPr>
              <w:autoSpaceDE w:val="0"/>
              <w:autoSpaceDN w:val="0"/>
              <w:adjustRightInd w:val="0"/>
              <w:rPr>
                <w:b/>
                <w:sz w:val="24"/>
                <w:szCs w:val="24"/>
              </w:rPr>
            </w:pPr>
            <w:r w:rsidRPr="00422F2A">
              <w:rPr>
                <w:b/>
                <w:sz w:val="24"/>
                <w:szCs w:val="24"/>
              </w:rPr>
              <w:lastRenderedPageBreak/>
              <w:t>ACTIVITY</w:t>
            </w:r>
          </w:p>
        </w:tc>
        <w:tc>
          <w:tcPr>
            <w:tcW w:w="2777" w:type="dxa"/>
            <w:shd w:val="clear" w:color="auto" w:fill="D9D9D9"/>
            <w:vAlign w:val="center"/>
          </w:tcPr>
          <w:p w14:paraId="49A03ECA" w14:textId="77777777" w:rsidR="00A936DB" w:rsidRPr="00422F2A" w:rsidRDefault="00A936DB" w:rsidP="00422F2A">
            <w:pPr>
              <w:rPr>
                <w:b/>
                <w:sz w:val="24"/>
                <w:szCs w:val="24"/>
              </w:rPr>
            </w:pPr>
            <w:r w:rsidRPr="00422F2A">
              <w:rPr>
                <w:b/>
                <w:sz w:val="24"/>
                <w:szCs w:val="24"/>
              </w:rPr>
              <w:t>How will young people BENEFIT from this activity?</w:t>
            </w:r>
          </w:p>
        </w:tc>
        <w:tc>
          <w:tcPr>
            <w:tcW w:w="2140" w:type="dxa"/>
            <w:shd w:val="clear" w:color="auto" w:fill="D9D9D9"/>
            <w:vAlign w:val="center"/>
          </w:tcPr>
          <w:p w14:paraId="23959663" w14:textId="77777777" w:rsidR="00A936DB" w:rsidRPr="00422F2A" w:rsidRDefault="00A936DB" w:rsidP="00422F2A">
            <w:pPr>
              <w:autoSpaceDE w:val="0"/>
              <w:autoSpaceDN w:val="0"/>
              <w:adjustRightInd w:val="0"/>
              <w:rPr>
                <w:b/>
                <w:sz w:val="24"/>
                <w:szCs w:val="24"/>
              </w:rPr>
            </w:pPr>
            <w:r w:rsidRPr="00422F2A">
              <w:rPr>
                <w:b/>
                <w:sz w:val="24"/>
                <w:szCs w:val="24"/>
              </w:rPr>
              <w:t>Hazards and risks</w:t>
            </w:r>
          </w:p>
        </w:tc>
        <w:tc>
          <w:tcPr>
            <w:tcW w:w="962" w:type="dxa"/>
            <w:shd w:val="clear" w:color="auto" w:fill="D9D9D9"/>
            <w:vAlign w:val="center"/>
          </w:tcPr>
          <w:p w14:paraId="3CB726FC" w14:textId="77777777" w:rsidR="00A936DB" w:rsidRPr="00422F2A" w:rsidRDefault="00A936DB" w:rsidP="00422F2A">
            <w:pPr>
              <w:rPr>
                <w:b/>
                <w:sz w:val="24"/>
                <w:szCs w:val="24"/>
              </w:rPr>
            </w:pPr>
            <w:r w:rsidRPr="00422F2A">
              <w:rPr>
                <w:b/>
                <w:sz w:val="24"/>
                <w:szCs w:val="24"/>
              </w:rPr>
              <w:t>Who is at risk?</w:t>
            </w:r>
          </w:p>
        </w:tc>
        <w:tc>
          <w:tcPr>
            <w:tcW w:w="5253" w:type="dxa"/>
            <w:shd w:val="clear" w:color="auto" w:fill="D9D9D9"/>
            <w:vAlign w:val="center"/>
          </w:tcPr>
          <w:p w14:paraId="595F7546" w14:textId="77777777" w:rsidR="00A936DB" w:rsidRPr="00422F2A" w:rsidRDefault="00A936DB" w:rsidP="00422F2A">
            <w:pPr>
              <w:rPr>
                <w:b/>
                <w:sz w:val="24"/>
                <w:szCs w:val="24"/>
              </w:rPr>
            </w:pPr>
            <w:r w:rsidRPr="00422F2A">
              <w:rPr>
                <w:b/>
                <w:sz w:val="24"/>
                <w:szCs w:val="24"/>
              </w:rPr>
              <w:t>PRECAUTIONS in place to reduce the risk of injury</w:t>
            </w:r>
          </w:p>
        </w:tc>
        <w:tc>
          <w:tcPr>
            <w:tcW w:w="1133" w:type="dxa"/>
            <w:shd w:val="clear" w:color="auto" w:fill="D9D9D9"/>
            <w:vAlign w:val="center"/>
          </w:tcPr>
          <w:p w14:paraId="3E22F591" w14:textId="77777777" w:rsidR="00A936DB" w:rsidRPr="00422F2A" w:rsidRDefault="00A936DB" w:rsidP="00422F2A">
            <w:pPr>
              <w:autoSpaceDE w:val="0"/>
              <w:autoSpaceDN w:val="0"/>
              <w:adjustRightInd w:val="0"/>
              <w:rPr>
                <w:b/>
                <w:sz w:val="24"/>
                <w:szCs w:val="24"/>
              </w:rPr>
            </w:pPr>
            <w:r w:rsidRPr="00422F2A">
              <w:rPr>
                <w:b/>
                <w:sz w:val="24"/>
                <w:szCs w:val="24"/>
              </w:rPr>
              <w:t>Overall risk RATING: L/M/H</w:t>
            </w:r>
          </w:p>
        </w:tc>
      </w:tr>
      <w:tr w:rsidR="00A936DB" w:rsidRPr="00422F2A" w14:paraId="65F8B069" w14:textId="77777777" w:rsidTr="003F7708">
        <w:trPr>
          <w:cantSplit/>
          <w:trHeight w:val="1361"/>
        </w:trPr>
        <w:tc>
          <w:tcPr>
            <w:tcW w:w="1201" w:type="dxa"/>
            <w:vAlign w:val="center"/>
          </w:tcPr>
          <w:p w14:paraId="7AE2074C" w14:textId="77777777" w:rsidR="00A936DB" w:rsidRPr="00422F2A" w:rsidRDefault="00A936DB" w:rsidP="00422F2A">
            <w:pPr>
              <w:autoSpaceDE w:val="0"/>
              <w:autoSpaceDN w:val="0"/>
              <w:adjustRightInd w:val="0"/>
              <w:rPr>
                <w:sz w:val="24"/>
                <w:szCs w:val="24"/>
              </w:rPr>
            </w:pPr>
            <w:r w:rsidRPr="00422F2A">
              <w:rPr>
                <w:sz w:val="24"/>
                <w:szCs w:val="24"/>
              </w:rPr>
              <w:t>Rainy Weather</w:t>
            </w:r>
          </w:p>
        </w:tc>
        <w:tc>
          <w:tcPr>
            <w:tcW w:w="2777" w:type="dxa"/>
            <w:vAlign w:val="center"/>
          </w:tcPr>
          <w:p w14:paraId="4C3EDC3B" w14:textId="77777777" w:rsidR="00A936DB" w:rsidRPr="00422F2A" w:rsidRDefault="00A936DB" w:rsidP="00422F2A">
            <w:pPr>
              <w:autoSpaceDE w:val="0"/>
              <w:autoSpaceDN w:val="0"/>
              <w:adjustRightInd w:val="0"/>
              <w:rPr>
                <w:sz w:val="24"/>
                <w:szCs w:val="24"/>
              </w:rPr>
            </w:pPr>
          </w:p>
          <w:p w14:paraId="22939362"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Stimulating children’s immune systems</w:t>
            </w:r>
          </w:p>
          <w:p w14:paraId="1289E92D"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Stimulating the 5 senses with new sights, smells, textures and sounds which encourage brain development </w:t>
            </w:r>
          </w:p>
          <w:p w14:paraId="4FC31D44"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Supports creative thinking and fine motor skills</w:t>
            </w:r>
          </w:p>
          <w:p w14:paraId="0B46A335"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Basic understanding of Scientific concepts such as the water cycle</w:t>
            </w:r>
          </w:p>
        </w:tc>
        <w:tc>
          <w:tcPr>
            <w:tcW w:w="2140" w:type="dxa"/>
            <w:vAlign w:val="center"/>
          </w:tcPr>
          <w:p w14:paraId="2FEFD224"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Slips, trips and falls as ground may be wet</w:t>
            </w:r>
          </w:p>
          <w:p w14:paraId="1E5D7729"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Chafing or rubbing from wet clothes causing soreness or redness</w:t>
            </w:r>
          </w:p>
          <w:p w14:paraId="02B12FB2" w14:textId="77777777" w:rsidR="00A936DB" w:rsidRPr="00422F2A" w:rsidRDefault="00A936DB" w:rsidP="00422F2A">
            <w:pPr>
              <w:pStyle w:val="ListParagraph"/>
              <w:numPr>
                <w:ilvl w:val="0"/>
                <w:numId w:val="1"/>
              </w:numPr>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risk of developing a cold if out in this weather too long</w:t>
            </w:r>
          </w:p>
        </w:tc>
        <w:tc>
          <w:tcPr>
            <w:tcW w:w="962" w:type="dxa"/>
            <w:vAlign w:val="center"/>
          </w:tcPr>
          <w:p w14:paraId="627F844C" w14:textId="77777777" w:rsidR="00A936DB" w:rsidRPr="00422F2A" w:rsidRDefault="00A936DB" w:rsidP="00422F2A">
            <w:pPr>
              <w:rPr>
                <w:sz w:val="24"/>
                <w:szCs w:val="24"/>
              </w:rPr>
            </w:pPr>
            <w:r w:rsidRPr="00422F2A">
              <w:rPr>
                <w:sz w:val="24"/>
                <w:szCs w:val="24"/>
              </w:rPr>
              <w:t>Children and adults</w:t>
            </w:r>
          </w:p>
        </w:tc>
        <w:tc>
          <w:tcPr>
            <w:tcW w:w="5253" w:type="dxa"/>
            <w:vAlign w:val="center"/>
          </w:tcPr>
          <w:p w14:paraId="51034023"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First Aid kit accessible when outdoors and fully trained First Aider outside with children or available if needed</w:t>
            </w:r>
          </w:p>
          <w:p w14:paraId="04C0581C"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Appropriate clothing to be worn by both children and staff such as waterproof rainsuits and wellies, with a change of clothes available</w:t>
            </w:r>
          </w:p>
          <w:p w14:paraId="6200D208"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Sheltered areas available for children as and when needed</w:t>
            </w:r>
          </w:p>
          <w:p w14:paraId="54866F05" w14:textId="77777777" w:rsidR="00A936DB" w:rsidRPr="00422F2A" w:rsidRDefault="00A936DB" w:rsidP="00422F2A">
            <w:pPr>
              <w:pStyle w:val="ListParagraph"/>
              <w:numPr>
                <w:ilvl w:val="0"/>
                <w:numId w:val="1"/>
              </w:numPr>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 xml:space="preserve">Outdoor play to be restricted to shorter periods of time </w:t>
            </w:r>
            <w:proofErr w:type="gramStart"/>
            <w:r w:rsidRPr="00422F2A">
              <w:rPr>
                <w:rFonts w:ascii="Times New Roman" w:hAnsi="Times New Roman" w:cs="Times New Roman"/>
                <w:sz w:val="24"/>
                <w:szCs w:val="24"/>
              </w:rPr>
              <w:t>if and when</w:t>
            </w:r>
            <w:proofErr w:type="gramEnd"/>
            <w:r w:rsidRPr="00422F2A">
              <w:rPr>
                <w:rFonts w:ascii="Times New Roman" w:hAnsi="Times New Roman" w:cs="Times New Roman"/>
                <w:sz w:val="24"/>
                <w:szCs w:val="24"/>
              </w:rPr>
              <w:t xml:space="preserve"> necessary</w:t>
            </w:r>
          </w:p>
        </w:tc>
        <w:tc>
          <w:tcPr>
            <w:tcW w:w="1133" w:type="dxa"/>
            <w:vAlign w:val="center"/>
          </w:tcPr>
          <w:p w14:paraId="445E0528" w14:textId="77777777" w:rsidR="00A936DB" w:rsidRPr="00422F2A" w:rsidRDefault="00A936DB" w:rsidP="00422F2A">
            <w:pPr>
              <w:rPr>
                <w:sz w:val="24"/>
                <w:szCs w:val="24"/>
              </w:rPr>
            </w:pPr>
            <w:r w:rsidRPr="00422F2A">
              <w:rPr>
                <w:sz w:val="24"/>
                <w:szCs w:val="24"/>
              </w:rPr>
              <w:t>Low</w:t>
            </w:r>
          </w:p>
        </w:tc>
      </w:tr>
      <w:tr w:rsidR="00A936DB" w:rsidRPr="00422F2A" w14:paraId="5DD0C6E7" w14:textId="77777777" w:rsidTr="003F7708">
        <w:trPr>
          <w:cantSplit/>
          <w:trHeight w:val="1284"/>
        </w:trPr>
        <w:tc>
          <w:tcPr>
            <w:tcW w:w="1201" w:type="dxa"/>
            <w:vAlign w:val="center"/>
          </w:tcPr>
          <w:p w14:paraId="1094A708" w14:textId="77777777" w:rsidR="00A936DB" w:rsidRPr="00422F2A" w:rsidRDefault="00A936DB" w:rsidP="00422F2A">
            <w:pPr>
              <w:autoSpaceDE w:val="0"/>
              <w:autoSpaceDN w:val="0"/>
              <w:adjustRightInd w:val="0"/>
              <w:rPr>
                <w:sz w:val="24"/>
                <w:szCs w:val="24"/>
              </w:rPr>
            </w:pPr>
            <w:r w:rsidRPr="00422F2A">
              <w:rPr>
                <w:sz w:val="24"/>
                <w:szCs w:val="24"/>
              </w:rPr>
              <w:lastRenderedPageBreak/>
              <w:t>Sloped ground</w:t>
            </w:r>
          </w:p>
        </w:tc>
        <w:tc>
          <w:tcPr>
            <w:tcW w:w="2777" w:type="dxa"/>
            <w:vAlign w:val="center"/>
          </w:tcPr>
          <w:p w14:paraId="31D88D30"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Enhances awareness of surrounding area and encourages children</w:t>
            </w:r>
            <w:r w:rsidRPr="00422F2A">
              <w:rPr>
                <w:rFonts w:ascii="Times New Roman" w:eastAsia="Times New Roman" w:hAnsi="Times New Roman" w:cs="Times New Roman"/>
                <w:sz w:val="24"/>
                <w:szCs w:val="24"/>
              </w:rPr>
              <w:t xml:space="preserve"> to consider the uneven levels of ground, adapting physical walk when necessary</w:t>
            </w:r>
          </w:p>
          <w:p w14:paraId="5BAD3584"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Requires children to shift their centre of gravity causing improved range of motion and building muscular strength, preventing potential injury</w:t>
            </w:r>
          </w:p>
          <w:p w14:paraId="1EEAE2F2"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Builds balance and coordination</w:t>
            </w:r>
          </w:p>
        </w:tc>
        <w:tc>
          <w:tcPr>
            <w:tcW w:w="2140" w:type="dxa"/>
            <w:vAlign w:val="center"/>
          </w:tcPr>
          <w:p w14:paraId="34111729" w14:textId="77777777" w:rsidR="00A936DB" w:rsidRPr="00422F2A" w:rsidRDefault="00A936DB" w:rsidP="00422F2A">
            <w:pPr>
              <w:pStyle w:val="ListParagraph"/>
              <w:numPr>
                <w:ilvl w:val="0"/>
                <w:numId w:val="1"/>
              </w:numPr>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Slips, trips and falls</w:t>
            </w:r>
          </w:p>
        </w:tc>
        <w:tc>
          <w:tcPr>
            <w:tcW w:w="962" w:type="dxa"/>
            <w:vAlign w:val="center"/>
          </w:tcPr>
          <w:p w14:paraId="0EB2510C" w14:textId="77777777" w:rsidR="00A936DB" w:rsidRPr="00422F2A" w:rsidRDefault="00A936DB" w:rsidP="00422F2A">
            <w:pPr>
              <w:autoSpaceDE w:val="0"/>
              <w:autoSpaceDN w:val="0"/>
              <w:adjustRightInd w:val="0"/>
              <w:rPr>
                <w:sz w:val="24"/>
                <w:szCs w:val="24"/>
              </w:rPr>
            </w:pPr>
            <w:r w:rsidRPr="00422F2A">
              <w:rPr>
                <w:sz w:val="24"/>
                <w:szCs w:val="24"/>
              </w:rPr>
              <w:t>Children and adults</w:t>
            </w:r>
          </w:p>
        </w:tc>
        <w:tc>
          <w:tcPr>
            <w:tcW w:w="5253" w:type="dxa"/>
            <w:vAlign w:val="center"/>
          </w:tcPr>
          <w:p w14:paraId="69DBE1F8"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First Aid kit accessible when outdoors and fully trained First Aider outside with children or available if needed</w:t>
            </w:r>
          </w:p>
          <w:p w14:paraId="3378D22B"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Variety of grounds available for children to play on, including flat surfaces</w:t>
            </w:r>
          </w:p>
          <w:p w14:paraId="3D2384C0"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Appropriate footwear to be worn, such as wellies or trainers</w:t>
            </w:r>
          </w:p>
        </w:tc>
        <w:tc>
          <w:tcPr>
            <w:tcW w:w="1133" w:type="dxa"/>
            <w:vAlign w:val="center"/>
          </w:tcPr>
          <w:p w14:paraId="16A89E62" w14:textId="77777777" w:rsidR="00A936DB" w:rsidRPr="00422F2A" w:rsidRDefault="00A936DB" w:rsidP="00422F2A">
            <w:pPr>
              <w:rPr>
                <w:sz w:val="24"/>
                <w:szCs w:val="24"/>
              </w:rPr>
            </w:pPr>
            <w:r w:rsidRPr="00422F2A">
              <w:rPr>
                <w:sz w:val="24"/>
                <w:szCs w:val="24"/>
              </w:rPr>
              <w:t>Low</w:t>
            </w:r>
          </w:p>
        </w:tc>
      </w:tr>
      <w:tr w:rsidR="00A936DB" w:rsidRPr="00422F2A" w14:paraId="183FFFB1" w14:textId="77777777" w:rsidTr="003F7708">
        <w:trPr>
          <w:cantSplit/>
          <w:trHeight w:val="1274"/>
        </w:trPr>
        <w:tc>
          <w:tcPr>
            <w:tcW w:w="1201" w:type="dxa"/>
            <w:vAlign w:val="center"/>
          </w:tcPr>
          <w:p w14:paraId="2D6B79B0" w14:textId="77777777" w:rsidR="00A936DB" w:rsidRPr="00422F2A" w:rsidRDefault="00A936DB" w:rsidP="00422F2A">
            <w:pPr>
              <w:rPr>
                <w:sz w:val="24"/>
                <w:szCs w:val="24"/>
              </w:rPr>
            </w:pPr>
            <w:r w:rsidRPr="00422F2A">
              <w:rPr>
                <w:sz w:val="24"/>
                <w:szCs w:val="24"/>
              </w:rPr>
              <w:lastRenderedPageBreak/>
              <w:t>Muddy/ trees area</w:t>
            </w:r>
          </w:p>
        </w:tc>
        <w:tc>
          <w:tcPr>
            <w:tcW w:w="2777" w:type="dxa"/>
            <w:vAlign w:val="center"/>
          </w:tcPr>
          <w:p w14:paraId="0F2832C0"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Healthier immune systems due to germ exposure</w:t>
            </w:r>
          </w:p>
          <w:p w14:paraId="142FB31D"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Boosts creativity, imagination, independent learning, and teamwork</w:t>
            </w:r>
          </w:p>
          <w:p w14:paraId="04F71E54"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Develops construction and problem-solving skills</w:t>
            </w:r>
          </w:p>
          <w:p w14:paraId="1753383C"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Develops emotional health through sensory play</w:t>
            </w:r>
          </w:p>
        </w:tc>
        <w:tc>
          <w:tcPr>
            <w:tcW w:w="2140" w:type="dxa"/>
            <w:vAlign w:val="center"/>
          </w:tcPr>
          <w:p w14:paraId="6EA126B8"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Infection through scrapes and cuts caused by digging in the mud</w:t>
            </w:r>
          </w:p>
          <w:p w14:paraId="37574147" w14:textId="77777777" w:rsidR="00A936DB" w:rsidRPr="00422F2A" w:rsidRDefault="00A936DB" w:rsidP="00422F2A">
            <w:pPr>
              <w:pStyle w:val="ListParagraph"/>
              <w:numPr>
                <w:ilvl w:val="0"/>
                <w:numId w:val="1"/>
              </w:numPr>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Trees falling or branches breaking causing injury to children</w:t>
            </w:r>
          </w:p>
        </w:tc>
        <w:tc>
          <w:tcPr>
            <w:tcW w:w="962" w:type="dxa"/>
            <w:vAlign w:val="center"/>
          </w:tcPr>
          <w:p w14:paraId="297011F1" w14:textId="77777777" w:rsidR="00A936DB" w:rsidRPr="00422F2A" w:rsidRDefault="00A936DB" w:rsidP="00422F2A">
            <w:pPr>
              <w:autoSpaceDE w:val="0"/>
              <w:autoSpaceDN w:val="0"/>
              <w:adjustRightInd w:val="0"/>
              <w:rPr>
                <w:sz w:val="24"/>
                <w:szCs w:val="24"/>
              </w:rPr>
            </w:pPr>
            <w:r w:rsidRPr="00422F2A">
              <w:rPr>
                <w:sz w:val="24"/>
                <w:szCs w:val="24"/>
              </w:rPr>
              <w:t>Children and adults</w:t>
            </w:r>
          </w:p>
        </w:tc>
        <w:tc>
          <w:tcPr>
            <w:tcW w:w="5253" w:type="dxa"/>
            <w:vAlign w:val="center"/>
          </w:tcPr>
          <w:p w14:paraId="4B6D1986"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Staff to </w:t>
            </w:r>
            <w:proofErr w:type="gramStart"/>
            <w:r w:rsidRPr="00422F2A">
              <w:rPr>
                <w:rFonts w:ascii="Times New Roman" w:hAnsi="Times New Roman" w:cs="Times New Roman"/>
                <w:sz w:val="24"/>
                <w:szCs w:val="24"/>
              </w:rPr>
              <w:t>be vigilant at all times</w:t>
            </w:r>
            <w:proofErr w:type="gramEnd"/>
          </w:p>
          <w:p w14:paraId="337914C1"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Staff to assess area for debris prior to children playing</w:t>
            </w:r>
          </w:p>
          <w:p w14:paraId="471DF93E"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Golden rules to be explained to children, such as ‘no eating mud, stones, and other earth fragments</w:t>
            </w:r>
          </w:p>
          <w:p w14:paraId="63EFA426"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Appropriate clothing to be worn with a change of clothes available if necessary</w:t>
            </w:r>
          </w:p>
          <w:p w14:paraId="7B7943D5" w14:textId="77777777" w:rsidR="00A936DB" w:rsidRPr="00422F2A" w:rsidRDefault="00A936DB" w:rsidP="00422F2A">
            <w:pPr>
              <w:pStyle w:val="ListParagraph"/>
              <w:autoSpaceDE w:val="0"/>
              <w:autoSpaceDN w:val="0"/>
              <w:adjustRightInd w:val="0"/>
              <w:spacing w:after="0" w:line="240" w:lineRule="auto"/>
              <w:rPr>
                <w:rFonts w:ascii="Times New Roman" w:eastAsia="Times New Roman" w:hAnsi="Times New Roman" w:cs="Times New Roman"/>
                <w:sz w:val="24"/>
                <w:szCs w:val="24"/>
              </w:rPr>
            </w:pPr>
          </w:p>
        </w:tc>
        <w:tc>
          <w:tcPr>
            <w:tcW w:w="1133" w:type="dxa"/>
            <w:vAlign w:val="center"/>
          </w:tcPr>
          <w:p w14:paraId="762C3025" w14:textId="77777777" w:rsidR="00A936DB" w:rsidRPr="00422F2A" w:rsidRDefault="00A936DB" w:rsidP="00422F2A">
            <w:pPr>
              <w:rPr>
                <w:sz w:val="24"/>
                <w:szCs w:val="24"/>
              </w:rPr>
            </w:pPr>
            <w:r w:rsidRPr="00422F2A">
              <w:rPr>
                <w:sz w:val="24"/>
                <w:szCs w:val="24"/>
              </w:rPr>
              <w:t>Low</w:t>
            </w:r>
          </w:p>
        </w:tc>
      </w:tr>
      <w:tr w:rsidR="00A936DB" w:rsidRPr="00422F2A" w14:paraId="714A7B6F" w14:textId="77777777" w:rsidTr="003F7708">
        <w:trPr>
          <w:cantSplit/>
          <w:trHeight w:val="1277"/>
        </w:trPr>
        <w:tc>
          <w:tcPr>
            <w:tcW w:w="1201" w:type="dxa"/>
            <w:vAlign w:val="center"/>
          </w:tcPr>
          <w:p w14:paraId="6A40F3B4" w14:textId="77777777" w:rsidR="00A936DB" w:rsidRPr="00422F2A" w:rsidRDefault="00A936DB" w:rsidP="00422F2A">
            <w:pPr>
              <w:rPr>
                <w:sz w:val="24"/>
                <w:szCs w:val="24"/>
              </w:rPr>
            </w:pPr>
            <w:r w:rsidRPr="00422F2A">
              <w:rPr>
                <w:sz w:val="24"/>
                <w:szCs w:val="24"/>
              </w:rPr>
              <w:lastRenderedPageBreak/>
              <w:t xml:space="preserve">Utensils </w:t>
            </w:r>
          </w:p>
        </w:tc>
        <w:tc>
          <w:tcPr>
            <w:tcW w:w="2777" w:type="dxa"/>
            <w:vAlign w:val="center"/>
          </w:tcPr>
          <w:p w14:paraId="58D22864"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Exploration of different materials, shapes and sizes</w:t>
            </w:r>
          </w:p>
          <w:p w14:paraId="116462AA"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Open-ended objects developing children’s open-ended play</w:t>
            </w:r>
          </w:p>
          <w:p w14:paraId="5329E188"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 xml:space="preserve">Basic understanding of mathematical concepts due to pattern formation </w:t>
            </w:r>
          </w:p>
        </w:tc>
        <w:tc>
          <w:tcPr>
            <w:tcW w:w="2140" w:type="dxa"/>
            <w:vAlign w:val="center"/>
          </w:tcPr>
          <w:p w14:paraId="08BE0D14"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Injuries due to prongs on utensils</w:t>
            </w:r>
          </w:p>
          <w:p w14:paraId="7E08769A" w14:textId="77777777" w:rsidR="00A936DB" w:rsidRPr="00422F2A" w:rsidRDefault="00A936DB" w:rsidP="00422F2A">
            <w:pPr>
              <w:pStyle w:val="ListParagraph"/>
              <w:numPr>
                <w:ilvl w:val="0"/>
                <w:numId w:val="1"/>
              </w:numPr>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Injury, bruising and cuts due to children hitting each other with heavy metal utensils</w:t>
            </w:r>
          </w:p>
        </w:tc>
        <w:tc>
          <w:tcPr>
            <w:tcW w:w="962" w:type="dxa"/>
            <w:vAlign w:val="center"/>
          </w:tcPr>
          <w:p w14:paraId="25BAF6F2" w14:textId="77777777" w:rsidR="00A936DB" w:rsidRPr="00422F2A" w:rsidRDefault="00A936DB" w:rsidP="00422F2A">
            <w:pPr>
              <w:autoSpaceDE w:val="0"/>
              <w:autoSpaceDN w:val="0"/>
              <w:adjustRightInd w:val="0"/>
              <w:rPr>
                <w:sz w:val="24"/>
                <w:szCs w:val="24"/>
              </w:rPr>
            </w:pPr>
            <w:r w:rsidRPr="00422F2A">
              <w:rPr>
                <w:sz w:val="24"/>
                <w:szCs w:val="24"/>
              </w:rPr>
              <w:t>Children</w:t>
            </w:r>
          </w:p>
        </w:tc>
        <w:tc>
          <w:tcPr>
            <w:tcW w:w="5253" w:type="dxa"/>
            <w:vAlign w:val="center"/>
          </w:tcPr>
          <w:p w14:paraId="10A06547"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Staff to </w:t>
            </w:r>
            <w:proofErr w:type="gramStart"/>
            <w:r w:rsidRPr="00422F2A">
              <w:rPr>
                <w:rFonts w:ascii="Times New Roman" w:hAnsi="Times New Roman" w:cs="Times New Roman"/>
                <w:sz w:val="24"/>
                <w:szCs w:val="24"/>
              </w:rPr>
              <w:t>be vigilant at all times</w:t>
            </w:r>
            <w:proofErr w:type="gramEnd"/>
            <w:r w:rsidRPr="00422F2A">
              <w:rPr>
                <w:rFonts w:ascii="Times New Roman" w:hAnsi="Times New Roman" w:cs="Times New Roman"/>
                <w:sz w:val="24"/>
                <w:szCs w:val="24"/>
              </w:rPr>
              <w:t xml:space="preserve"> and intervene when necessary</w:t>
            </w:r>
          </w:p>
          <w:p w14:paraId="745A1394"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Remove objects if risk is heightened</w:t>
            </w:r>
          </w:p>
          <w:p w14:paraId="3EAE1D36"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 xml:space="preserve">First Aid kit accessible </w:t>
            </w:r>
            <w:proofErr w:type="gramStart"/>
            <w:r w:rsidRPr="00422F2A">
              <w:rPr>
                <w:rFonts w:ascii="Times New Roman" w:hAnsi="Times New Roman" w:cs="Times New Roman"/>
                <w:sz w:val="24"/>
                <w:szCs w:val="24"/>
              </w:rPr>
              <w:t>at all times</w:t>
            </w:r>
            <w:proofErr w:type="gramEnd"/>
          </w:p>
        </w:tc>
        <w:tc>
          <w:tcPr>
            <w:tcW w:w="1133" w:type="dxa"/>
            <w:vAlign w:val="center"/>
          </w:tcPr>
          <w:p w14:paraId="38A3719E" w14:textId="77777777" w:rsidR="00A936DB" w:rsidRPr="00422F2A" w:rsidRDefault="00A936DB" w:rsidP="00422F2A">
            <w:pPr>
              <w:rPr>
                <w:sz w:val="24"/>
                <w:szCs w:val="24"/>
              </w:rPr>
            </w:pPr>
            <w:r w:rsidRPr="00422F2A">
              <w:rPr>
                <w:sz w:val="24"/>
                <w:szCs w:val="24"/>
              </w:rPr>
              <w:t>Low</w:t>
            </w:r>
          </w:p>
        </w:tc>
      </w:tr>
      <w:tr w:rsidR="00A936DB" w:rsidRPr="00422F2A" w14:paraId="314ED212" w14:textId="77777777" w:rsidTr="003F7708">
        <w:trPr>
          <w:cantSplit/>
          <w:trHeight w:val="1277"/>
        </w:trPr>
        <w:tc>
          <w:tcPr>
            <w:tcW w:w="1201" w:type="dxa"/>
            <w:vAlign w:val="center"/>
          </w:tcPr>
          <w:p w14:paraId="516E44A3" w14:textId="77777777" w:rsidR="00A936DB" w:rsidRPr="00422F2A" w:rsidRDefault="00A936DB" w:rsidP="00422F2A">
            <w:pPr>
              <w:rPr>
                <w:sz w:val="24"/>
                <w:szCs w:val="24"/>
              </w:rPr>
            </w:pPr>
            <w:r w:rsidRPr="00422F2A">
              <w:rPr>
                <w:sz w:val="24"/>
                <w:szCs w:val="24"/>
              </w:rPr>
              <w:lastRenderedPageBreak/>
              <w:t>Bowls and water play</w:t>
            </w:r>
          </w:p>
        </w:tc>
        <w:tc>
          <w:tcPr>
            <w:tcW w:w="2777" w:type="dxa"/>
            <w:vAlign w:val="center"/>
          </w:tcPr>
          <w:p w14:paraId="0E4C100A"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Basic understanding of scientifical concepts, such as volume and weight</w:t>
            </w:r>
          </w:p>
          <w:p w14:paraId="170FF58D"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Develops hand-eye coordination </w:t>
            </w:r>
          </w:p>
          <w:p w14:paraId="5A4BD240"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Enhances concentration and focus</w:t>
            </w:r>
          </w:p>
          <w:p w14:paraId="29CDCBA6"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Builds social and communication skills</w:t>
            </w:r>
          </w:p>
          <w:p w14:paraId="570A7672"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Develops creativity, imagination and exploration</w:t>
            </w:r>
          </w:p>
          <w:p w14:paraId="476ED6C5"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Develops gross and fine motor skills through lifting, pouring, carrying</w:t>
            </w:r>
          </w:p>
        </w:tc>
        <w:tc>
          <w:tcPr>
            <w:tcW w:w="2140" w:type="dxa"/>
            <w:vAlign w:val="center"/>
          </w:tcPr>
          <w:p w14:paraId="023217DD"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Water spillages</w:t>
            </w:r>
          </w:p>
          <w:p w14:paraId="56CA3A06"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Slips, trips and falls due to slippery surfaces</w:t>
            </w:r>
          </w:p>
          <w:p w14:paraId="2720CFA0" w14:textId="77777777" w:rsidR="00A936DB" w:rsidRPr="00422F2A" w:rsidRDefault="00A936DB" w:rsidP="00422F2A">
            <w:pPr>
              <w:pStyle w:val="ListParagraph"/>
              <w:numPr>
                <w:ilvl w:val="0"/>
                <w:numId w:val="1"/>
              </w:numPr>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Heavy water containers</w:t>
            </w:r>
          </w:p>
        </w:tc>
        <w:tc>
          <w:tcPr>
            <w:tcW w:w="962" w:type="dxa"/>
            <w:vAlign w:val="center"/>
          </w:tcPr>
          <w:p w14:paraId="30C9F6A2" w14:textId="77777777" w:rsidR="00A936DB" w:rsidRPr="00422F2A" w:rsidRDefault="00A936DB" w:rsidP="00422F2A">
            <w:pPr>
              <w:autoSpaceDE w:val="0"/>
              <w:autoSpaceDN w:val="0"/>
              <w:adjustRightInd w:val="0"/>
              <w:rPr>
                <w:sz w:val="24"/>
                <w:szCs w:val="24"/>
              </w:rPr>
            </w:pPr>
            <w:r w:rsidRPr="00422F2A">
              <w:rPr>
                <w:sz w:val="24"/>
                <w:szCs w:val="24"/>
              </w:rPr>
              <w:t>Children and adults</w:t>
            </w:r>
          </w:p>
        </w:tc>
        <w:tc>
          <w:tcPr>
            <w:tcW w:w="5253" w:type="dxa"/>
            <w:vAlign w:val="center"/>
          </w:tcPr>
          <w:p w14:paraId="4F075F98"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First Aid Kit accessible </w:t>
            </w:r>
            <w:proofErr w:type="gramStart"/>
            <w:r w:rsidRPr="00422F2A">
              <w:rPr>
                <w:rFonts w:ascii="Times New Roman" w:hAnsi="Times New Roman" w:cs="Times New Roman"/>
                <w:sz w:val="24"/>
                <w:szCs w:val="24"/>
              </w:rPr>
              <w:t>at all times</w:t>
            </w:r>
            <w:proofErr w:type="gramEnd"/>
          </w:p>
          <w:p w14:paraId="68EB33A4"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Reiterate the need to be careful when walking on wet, slippery ground</w:t>
            </w:r>
          </w:p>
          <w:p w14:paraId="22290A39"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Appropriate clothing to be worn with a change of clothes available if necessary</w:t>
            </w:r>
          </w:p>
        </w:tc>
        <w:tc>
          <w:tcPr>
            <w:tcW w:w="1133" w:type="dxa"/>
            <w:vAlign w:val="center"/>
          </w:tcPr>
          <w:p w14:paraId="1B79F8E9" w14:textId="77777777" w:rsidR="00A936DB" w:rsidRPr="00422F2A" w:rsidRDefault="00A936DB" w:rsidP="00422F2A">
            <w:pPr>
              <w:rPr>
                <w:sz w:val="24"/>
                <w:szCs w:val="24"/>
              </w:rPr>
            </w:pPr>
            <w:r w:rsidRPr="00422F2A">
              <w:rPr>
                <w:sz w:val="24"/>
                <w:szCs w:val="24"/>
              </w:rPr>
              <w:t>Low</w:t>
            </w:r>
          </w:p>
        </w:tc>
      </w:tr>
      <w:tr w:rsidR="00A936DB" w:rsidRPr="00422F2A" w14:paraId="25675873" w14:textId="77777777" w:rsidTr="003F7708">
        <w:trPr>
          <w:cantSplit/>
          <w:trHeight w:val="1277"/>
        </w:trPr>
        <w:tc>
          <w:tcPr>
            <w:tcW w:w="1201" w:type="dxa"/>
            <w:vAlign w:val="center"/>
          </w:tcPr>
          <w:p w14:paraId="37DDC4B2" w14:textId="77777777" w:rsidR="00A936DB" w:rsidRPr="00422F2A" w:rsidRDefault="00A936DB" w:rsidP="00422F2A">
            <w:pPr>
              <w:rPr>
                <w:sz w:val="24"/>
                <w:szCs w:val="24"/>
              </w:rPr>
            </w:pPr>
            <w:r w:rsidRPr="00422F2A">
              <w:rPr>
                <w:sz w:val="24"/>
                <w:szCs w:val="24"/>
              </w:rPr>
              <w:lastRenderedPageBreak/>
              <w:t>Benches</w:t>
            </w:r>
          </w:p>
        </w:tc>
        <w:tc>
          <w:tcPr>
            <w:tcW w:w="2777" w:type="dxa"/>
            <w:vAlign w:val="center"/>
          </w:tcPr>
          <w:p w14:paraId="51CFB76E" w14:textId="5653BE3F"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The bench area could encourage a variety of role play opportunities; occupational, fantasy, and mimicking real-life situations. Role play will encourage imagination, social and emotional development, </w:t>
            </w:r>
            <w:r w:rsidR="00AA2770">
              <w:rPr>
                <w:rFonts w:ascii="Times New Roman" w:hAnsi="Times New Roman" w:cs="Times New Roman"/>
                <w:sz w:val="24"/>
                <w:szCs w:val="24"/>
              </w:rPr>
              <w:t xml:space="preserve">whilst </w:t>
            </w:r>
            <w:r w:rsidRPr="00422F2A">
              <w:rPr>
                <w:rFonts w:ascii="Times New Roman" w:hAnsi="Times New Roman" w:cs="Times New Roman"/>
                <w:sz w:val="24"/>
                <w:szCs w:val="24"/>
              </w:rPr>
              <w:t>improv</w:t>
            </w:r>
            <w:r w:rsidR="00AA2770">
              <w:rPr>
                <w:rFonts w:ascii="Times New Roman" w:hAnsi="Times New Roman" w:cs="Times New Roman"/>
                <w:sz w:val="24"/>
                <w:szCs w:val="24"/>
              </w:rPr>
              <w:t>ing</w:t>
            </w:r>
            <w:r w:rsidRPr="00422F2A">
              <w:rPr>
                <w:rFonts w:ascii="Times New Roman" w:hAnsi="Times New Roman" w:cs="Times New Roman"/>
                <w:sz w:val="24"/>
                <w:szCs w:val="24"/>
              </w:rPr>
              <w:t xml:space="preserve"> language and communication </w:t>
            </w:r>
            <w:r w:rsidR="00AA2770">
              <w:rPr>
                <w:rFonts w:ascii="Times New Roman" w:hAnsi="Times New Roman" w:cs="Times New Roman"/>
                <w:sz w:val="24"/>
                <w:szCs w:val="24"/>
              </w:rPr>
              <w:t>skills</w:t>
            </w:r>
          </w:p>
          <w:p w14:paraId="28BCDDD7"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Develop emotional traits such as empathy and compassion as children communicate with one another</w:t>
            </w:r>
          </w:p>
        </w:tc>
        <w:tc>
          <w:tcPr>
            <w:tcW w:w="2140" w:type="dxa"/>
            <w:vAlign w:val="center"/>
          </w:tcPr>
          <w:p w14:paraId="709743A4"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Splinters (If there are any rough </w:t>
            </w:r>
            <w:proofErr w:type="spellStart"/>
            <w:r w:rsidRPr="00422F2A">
              <w:rPr>
                <w:rFonts w:ascii="Times New Roman" w:hAnsi="Times New Roman" w:cs="Times New Roman"/>
                <w:sz w:val="24"/>
                <w:szCs w:val="24"/>
              </w:rPr>
              <w:t>egdes</w:t>
            </w:r>
            <w:proofErr w:type="spellEnd"/>
            <w:r w:rsidRPr="00422F2A">
              <w:rPr>
                <w:rFonts w:ascii="Times New Roman" w:hAnsi="Times New Roman" w:cs="Times New Roman"/>
                <w:sz w:val="24"/>
                <w:szCs w:val="24"/>
              </w:rPr>
              <w:t>)</w:t>
            </w:r>
          </w:p>
          <w:p w14:paraId="760ACFCE"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Potential bone breakages if children jump off the beck awkwardly</w:t>
            </w:r>
          </w:p>
        </w:tc>
        <w:tc>
          <w:tcPr>
            <w:tcW w:w="962" w:type="dxa"/>
            <w:vAlign w:val="center"/>
          </w:tcPr>
          <w:p w14:paraId="17D2FAF7" w14:textId="77777777" w:rsidR="00A936DB" w:rsidRPr="00422F2A" w:rsidRDefault="00A936DB" w:rsidP="00422F2A">
            <w:pPr>
              <w:autoSpaceDE w:val="0"/>
              <w:autoSpaceDN w:val="0"/>
              <w:adjustRightInd w:val="0"/>
              <w:rPr>
                <w:sz w:val="24"/>
                <w:szCs w:val="24"/>
              </w:rPr>
            </w:pPr>
            <w:r w:rsidRPr="00422F2A">
              <w:rPr>
                <w:sz w:val="24"/>
                <w:szCs w:val="24"/>
              </w:rPr>
              <w:t>Children</w:t>
            </w:r>
          </w:p>
        </w:tc>
        <w:tc>
          <w:tcPr>
            <w:tcW w:w="5253" w:type="dxa"/>
            <w:vAlign w:val="center"/>
          </w:tcPr>
          <w:p w14:paraId="13F28337"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First Aid Kit accessible </w:t>
            </w:r>
            <w:proofErr w:type="gramStart"/>
            <w:r w:rsidRPr="00422F2A">
              <w:rPr>
                <w:rFonts w:ascii="Times New Roman" w:hAnsi="Times New Roman" w:cs="Times New Roman"/>
                <w:sz w:val="24"/>
                <w:szCs w:val="24"/>
              </w:rPr>
              <w:t>at all times</w:t>
            </w:r>
            <w:proofErr w:type="gramEnd"/>
          </w:p>
          <w:p w14:paraId="59A09245"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Assess and feel for any splinters prior to children playing outside</w:t>
            </w:r>
          </w:p>
          <w:p w14:paraId="0018513D"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Staff to </w:t>
            </w:r>
            <w:proofErr w:type="gramStart"/>
            <w:r w:rsidRPr="00422F2A">
              <w:rPr>
                <w:rFonts w:ascii="Times New Roman" w:hAnsi="Times New Roman" w:cs="Times New Roman"/>
                <w:sz w:val="24"/>
                <w:szCs w:val="24"/>
              </w:rPr>
              <w:t>be vigilant at all times</w:t>
            </w:r>
            <w:proofErr w:type="gramEnd"/>
          </w:p>
        </w:tc>
        <w:tc>
          <w:tcPr>
            <w:tcW w:w="1133" w:type="dxa"/>
            <w:vAlign w:val="center"/>
          </w:tcPr>
          <w:p w14:paraId="3FF1416A" w14:textId="77777777" w:rsidR="00A936DB" w:rsidRPr="00422F2A" w:rsidRDefault="00A936DB" w:rsidP="00422F2A">
            <w:pPr>
              <w:rPr>
                <w:sz w:val="24"/>
                <w:szCs w:val="24"/>
              </w:rPr>
            </w:pPr>
            <w:r w:rsidRPr="00422F2A">
              <w:rPr>
                <w:sz w:val="24"/>
                <w:szCs w:val="24"/>
              </w:rPr>
              <w:t>Low</w:t>
            </w:r>
          </w:p>
        </w:tc>
      </w:tr>
      <w:tr w:rsidR="00A936DB" w:rsidRPr="00422F2A" w14:paraId="579DFBC6" w14:textId="77777777" w:rsidTr="003F7708">
        <w:trPr>
          <w:cantSplit/>
          <w:trHeight w:val="1277"/>
        </w:trPr>
        <w:tc>
          <w:tcPr>
            <w:tcW w:w="1201" w:type="dxa"/>
            <w:vAlign w:val="center"/>
          </w:tcPr>
          <w:p w14:paraId="08B90C32" w14:textId="77777777" w:rsidR="00A936DB" w:rsidRPr="00422F2A" w:rsidRDefault="00A936DB" w:rsidP="00422F2A">
            <w:pPr>
              <w:rPr>
                <w:sz w:val="24"/>
                <w:szCs w:val="24"/>
              </w:rPr>
            </w:pPr>
            <w:r w:rsidRPr="00422F2A">
              <w:rPr>
                <w:sz w:val="24"/>
                <w:szCs w:val="24"/>
              </w:rPr>
              <w:lastRenderedPageBreak/>
              <w:t>Horizontal and vertical tree stumps</w:t>
            </w:r>
          </w:p>
        </w:tc>
        <w:tc>
          <w:tcPr>
            <w:tcW w:w="2777" w:type="dxa"/>
            <w:vAlign w:val="center"/>
          </w:tcPr>
          <w:p w14:paraId="3E159A87"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Gives them a natural place and material to climb and jump whilst developing gross motor functions</w:t>
            </w:r>
          </w:p>
          <w:p w14:paraId="5DD60801"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Balancing, coordination and decision-making skills are enhanced as children take one step from one log to another</w:t>
            </w:r>
          </w:p>
          <w:p w14:paraId="76FDFBD5"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They learn to manage depth, distance and risk</w:t>
            </w:r>
          </w:p>
          <w:p w14:paraId="08B302AF"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eastAsia="Times New Roman" w:hAnsi="Times New Roman" w:cs="Times New Roman"/>
                <w:sz w:val="24"/>
                <w:szCs w:val="24"/>
              </w:rPr>
            </w:pPr>
            <w:r w:rsidRPr="00422F2A">
              <w:rPr>
                <w:rFonts w:ascii="Times New Roman" w:hAnsi="Times New Roman" w:cs="Times New Roman"/>
                <w:sz w:val="24"/>
                <w:szCs w:val="24"/>
              </w:rPr>
              <w:t>Develops creativity and imagination with made up games, such as ‘the floor is lava’</w:t>
            </w:r>
          </w:p>
        </w:tc>
        <w:tc>
          <w:tcPr>
            <w:tcW w:w="2140" w:type="dxa"/>
            <w:vAlign w:val="center"/>
          </w:tcPr>
          <w:p w14:paraId="567AA10E"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Potential slips, trips and falls</w:t>
            </w:r>
          </w:p>
          <w:p w14:paraId="398179BE"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Potential bone breakages, scratches, cuts and splinters</w:t>
            </w:r>
          </w:p>
        </w:tc>
        <w:tc>
          <w:tcPr>
            <w:tcW w:w="962" w:type="dxa"/>
            <w:vAlign w:val="center"/>
          </w:tcPr>
          <w:p w14:paraId="372837D4" w14:textId="77777777" w:rsidR="00A936DB" w:rsidRPr="00422F2A" w:rsidRDefault="00A936DB" w:rsidP="00422F2A">
            <w:pPr>
              <w:autoSpaceDE w:val="0"/>
              <w:autoSpaceDN w:val="0"/>
              <w:adjustRightInd w:val="0"/>
              <w:rPr>
                <w:sz w:val="24"/>
                <w:szCs w:val="24"/>
              </w:rPr>
            </w:pPr>
            <w:r w:rsidRPr="00422F2A">
              <w:rPr>
                <w:sz w:val="24"/>
                <w:szCs w:val="24"/>
              </w:rPr>
              <w:t>Children</w:t>
            </w:r>
          </w:p>
        </w:tc>
        <w:tc>
          <w:tcPr>
            <w:tcW w:w="5253" w:type="dxa"/>
            <w:vAlign w:val="center"/>
          </w:tcPr>
          <w:p w14:paraId="1CF296A3"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Assess the wood before children play on it for any areas that could cause splinters </w:t>
            </w:r>
          </w:p>
          <w:p w14:paraId="21899DCB"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First Aid Kit available </w:t>
            </w:r>
            <w:proofErr w:type="gramStart"/>
            <w:r w:rsidRPr="00422F2A">
              <w:rPr>
                <w:rFonts w:ascii="Times New Roman" w:hAnsi="Times New Roman" w:cs="Times New Roman"/>
                <w:sz w:val="24"/>
                <w:szCs w:val="24"/>
              </w:rPr>
              <w:t>at all times</w:t>
            </w:r>
            <w:proofErr w:type="gramEnd"/>
          </w:p>
          <w:p w14:paraId="37773F86"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 xml:space="preserve">Staff to </w:t>
            </w:r>
            <w:proofErr w:type="gramStart"/>
            <w:r w:rsidRPr="00422F2A">
              <w:rPr>
                <w:rFonts w:ascii="Times New Roman" w:hAnsi="Times New Roman" w:cs="Times New Roman"/>
                <w:sz w:val="24"/>
                <w:szCs w:val="24"/>
              </w:rPr>
              <w:t>be vigilant at all times</w:t>
            </w:r>
            <w:proofErr w:type="gramEnd"/>
          </w:p>
          <w:p w14:paraId="74CCDC28"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Appropriate shoes to be worn, such as trainers or wellies</w:t>
            </w:r>
          </w:p>
        </w:tc>
        <w:tc>
          <w:tcPr>
            <w:tcW w:w="1133" w:type="dxa"/>
            <w:vAlign w:val="center"/>
          </w:tcPr>
          <w:p w14:paraId="7226DA9F" w14:textId="77777777" w:rsidR="00A936DB" w:rsidRPr="00422F2A" w:rsidRDefault="00A936DB" w:rsidP="00422F2A">
            <w:pPr>
              <w:rPr>
                <w:sz w:val="24"/>
                <w:szCs w:val="24"/>
              </w:rPr>
            </w:pPr>
            <w:r w:rsidRPr="00422F2A">
              <w:rPr>
                <w:sz w:val="24"/>
                <w:szCs w:val="24"/>
              </w:rPr>
              <w:t>Low</w:t>
            </w:r>
          </w:p>
        </w:tc>
      </w:tr>
      <w:tr w:rsidR="00A936DB" w:rsidRPr="00422F2A" w14:paraId="7A7B72C8" w14:textId="77777777" w:rsidTr="003F7708">
        <w:trPr>
          <w:cantSplit/>
          <w:trHeight w:val="1277"/>
        </w:trPr>
        <w:tc>
          <w:tcPr>
            <w:tcW w:w="1201" w:type="dxa"/>
            <w:vAlign w:val="center"/>
          </w:tcPr>
          <w:p w14:paraId="62D0B810" w14:textId="77777777" w:rsidR="00A936DB" w:rsidRPr="00422F2A" w:rsidRDefault="00A936DB" w:rsidP="00422F2A">
            <w:pPr>
              <w:rPr>
                <w:sz w:val="24"/>
                <w:szCs w:val="24"/>
              </w:rPr>
            </w:pPr>
            <w:r w:rsidRPr="00422F2A">
              <w:rPr>
                <w:sz w:val="24"/>
                <w:szCs w:val="24"/>
              </w:rPr>
              <w:lastRenderedPageBreak/>
              <w:t>Climbing fences</w:t>
            </w:r>
          </w:p>
        </w:tc>
        <w:tc>
          <w:tcPr>
            <w:tcW w:w="2777" w:type="dxa"/>
            <w:vAlign w:val="center"/>
          </w:tcPr>
          <w:p w14:paraId="7C32358B"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Understanding safety</w:t>
            </w:r>
          </w:p>
          <w:p w14:paraId="3F2FF70B"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Having conversations surrounding ‘stranger danger’</w:t>
            </w:r>
          </w:p>
          <w:p w14:paraId="2D3D1FBE" w14:textId="752C776D" w:rsidR="00012961" w:rsidRPr="00422F2A" w:rsidRDefault="00012961"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proofErr w:type="spellStart"/>
            <w:r w:rsidRPr="00422F2A">
              <w:rPr>
                <w:rFonts w:ascii="Times New Roman" w:hAnsi="Times New Roman" w:cs="Times New Roman"/>
                <w:sz w:val="24"/>
                <w:szCs w:val="24"/>
              </w:rPr>
              <w:t>Self risk</w:t>
            </w:r>
            <w:proofErr w:type="spellEnd"/>
            <w:r w:rsidRPr="00422F2A">
              <w:rPr>
                <w:rFonts w:ascii="Times New Roman" w:hAnsi="Times New Roman" w:cs="Times New Roman"/>
                <w:sz w:val="24"/>
                <w:szCs w:val="24"/>
              </w:rPr>
              <w:t xml:space="preserve">-assessing and understanding their capabilities </w:t>
            </w:r>
          </w:p>
        </w:tc>
        <w:tc>
          <w:tcPr>
            <w:tcW w:w="2140" w:type="dxa"/>
            <w:vAlign w:val="center"/>
          </w:tcPr>
          <w:p w14:paraId="1CF77472" w14:textId="77777777" w:rsidR="00A936DB" w:rsidRPr="00422F2A" w:rsidRDefault="00A936DB" w:rsidP="00422F2A">
            <w:pPr>
              <w:pStyle w:val="ListParagraph"/>
              <w:numPr>
                <w:ilvl w:val="0"/>
                <w:numId w:val="1"/>
              </w:numPr>
              <w:spacing w:after="0" w:line="240" w:lineRule="auto"/>
              <w:rPr>
                <w:rFonts w:ascii="Times New Roman" w:hAnsi="Times New Roman" w:cs="Times New Roman"/>
                <w:sz w:val="24"/>
                <w:szCs w:val="24"/>
              </w:rPr>
            </w:pPr>
            <w:r w:rsidRPr="00422F2A">
              <w:rPr>
                <w:rFonts w:ascii="Times New Roman" w:hAnsi="Times New Roman" w:cs="Times New Roman"/>
                <w:sz w:val="24"/>
                <w:szCs w:val="24"/>
              </w:rPr>
              <w:t>Children climbing the high fences to get out causing children to get lost or hurt</w:t>
            </w:r>
          </w:p>
          <w:p w14:paraId="5C3B0AA3" w14:textId="77777777" w:rsidR="00A936DB" w:rsidRPr="00422F2A" w:rsidRDefault="00A936DB" w:rsidP="00422F2A">
            <w:pPr>
              <w:ind w:left="360"/>
              <w:rPr>
                <w:sz w:val="24"/>
                <w:szCs w:val="24"/>
              </w:rPr>
            </w:pPr>
          </w:p>
        </w:tc>
        <w:tc>
          <w:tcPr>
            <w:tcW w:w="962" w:type="dxa"/>
            <w:vAlign w:val="center"/>
          </w:tcPr>
          <w:p w14:paraId="6013E528" w14:textId="77777777" w:rsidR="00A936DB" w:rsidRPr="00422F2A" w:rsidRDefault="00A936DB" w:rsidP="00422F2A">
            <w:pPr>
              <w:autoSpaceDE w:val="0"/>
              <w:autoSpaceDN w:val="0"/>
              <w:adjustRightInd w:val="0"/>
              <w:rPr>
                <w:sz w:val="24"/>
                <w:szCs w:val="24"/>
              </w:rPr>
            </w:pPr>
            <w:r w:rsidRPr="00422F2A">
              <w:rPr>
                <w:sz w:val="24"/>
                <w:szCs w:val="24"/>
              </w:rPr>
              <w:t xml:space="preserve">Children </w:t>
            </w:r>
          </w:p>
        </w:tc>
        <w:tc>
          <w:tcPr>
            <w:tcW w:w="5253" w:type="dxa"/>
            <w:vAlign w:val="center"/>
          </w:tcPr>
          <w:p w14:paraId="764B167B"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Staff to be vigilant and watchful of all children</w:t>
            </w:r>
          </w:p>
          <w:p w14:paraId="39AA5C8D"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If children are seen to be climbing fences to reiterate safety</w:t>
            </w:r>
          </w:p>
          <w:p w14:paraId="57AD6E67"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If children continue to climb fences, they will need to be removed from play area</w:t>
            </w:r>
          </w:p>
          <w:p w14:paraId="337155D0" w14:textId="77777777" w:rsidR="00A936DB" w:rsidRPr="00422F2A" w:rsidRDefault="00A936DB" w:rsidP="00422F2A">
            <w:pPr>
              <w:pStyle w:val="ListParagraph"/>
              <w:numPr>
                <w:ilvl w:val="0"/>
                <w:numId w:val="1"/>
              </w:numPr>
              <w:autoSpaceDE w:val="0"/>
              <w:autoSpaceDN w:val="0"/>
              <w:adjustRightInd w:val="0"/>
              <w:spacing w:after="0" w:line="240" w:lineRule="auto"/>
              <w:rPr>
                <w:rFonts w:ascii="Times New Roman" w:hAnsi="Times New Roman" w:cs="Times New Roman"/>
                <w:sz w:val="24"/>
                <w:szCs w:val="24"/>
              </w:rPr>
            </w:pPr>
            <w:r w:rsidRPr="00422F2A">
              <w:rPr>
                <w:rFonts w:ascii="Times New Roman" w:hAnsi="Times New Roman" w:cs="Times New Roman"/>
                <w:sz w:val="24"/>
                <w:szCs w:val="24"/>
              </w:rPr>
              <w:t>Staff to continually walk around the entire play environment for safety measures</w:t>
            </w:r>
          </w:p>
        </w:tc>
        <w:tc>
          <w:tcPr>
            <w:tcW w:w="1133" w:type="dxa"/>
            <w:vAlign w:val="center"/>
          </w:tcPr>
          <w:p w14:paraId="1DF5D1B9" w14:textId="77777777" w:rsidR="00A936DB" w:rsidRPr="00422F2A" w:rsidRDefault="00A936DB" w:rsidP="00422F2A">
            <w:pPr>
              <w:rPr>
                <w:sz w:val="24"/>
                <w:szCs w:val="24"/>
              </w:rPr>
            </w:pPr>
            <w:r w:rsidRPr="00422F2A">
              <w:rPr>
                <w:sz w:val="24"/>
                <w:szCs w:val="24"/>
              </w:rPr>
              <w:t>Low</w:t>
            </w:r>
          </w:p>
        </w:tc>
      </w:tr>
    </w:tbl>
    <w:p w14:paraId="6CEF54EB" w14:textId="77777777" w:rsidR="00A936DB" w:rsidRPr="00422F2A" w:rsidRDefault="00A936DB" w:rsidP="00422F2A">
      <w:pPr>
        <w:widowControl w:val="0"/>
        <w:autoSpaceDE w:val="0"/>
        <w:autoSpaceDN w:val="0"/>
        <w:adjustRightInd w:val="0"/>
        <w:spacing w:line="360" w:lineRule="auto"/>
        <w:rPr>
          <w:rFonts w:eastAsia="MS Mincho"/>
          <w:lang w:val="en-US"/>
        </w:rPr>
      </w:pPr>
    </w:p>
    <w:bookmarkEnd w:id="0"/>
    <w:p w14:paraId="3499BBB9" w14:textId="77777777" w:rsidR="00A936DB" w:rsidRPr="00422F2A" w:rsidRDefault="00A936DB" w:rsidP="00422F2A">
      <w:pPr>
        <w:spacing w:line="360" w:lineRule="auto"/>
      </w:pPr>
    </w:p>
    <w:p w14:paraId="01EF3885" w14:textId="3DE2A7E8" w:rsidR="00A936DB" w:rsidRPr="00422F2A" w:rsidRDefault="00A936DB" w:rsidP="00422F2A">
      <w:pPr>
        <w:spacing w:line="360" w:lineRule="auto"/>
        <w:rPr>
          <w:b/>
          <w:bCs/>
        </w:rPr>
      </w:pPr>
      <w:r w:rsidRPr="00422F2A">
        <w:rPr>
          <w:b/>
          <w:bCs/>
        </w:rPr>
        <w:br w:type="page"/>
      </w:r>
    </w:p>
    <w:p w14:paraId="2946F5AC" w14:textId="77777777" w:rsidR="00A936DB" w:rsidRPr="00422F2A" w:rsidRDefault="00A936DB" w:rsidP="00422F2A">
      <w:pPr>
        <w:spacing w:line="360" w:lineRule="auto"/>
        <w:jc w:val="both"/>
        <w:rPr>
          <w:b/>
          <w:bCs/>
        </w:rPr>
        <w:sectPr w:rsidR="00A936DB" w:rsidRPr="00422F2A" w:rsidSect="00A936DB">
          <w:pgSz w:w="16838" w:h="11906" w:orient="landscape"/>
          <w:pgMar w:top="1440" w:right="1440" w:bottom="1440" w:left="1440" w:header="708" w:footer="708" w:gutter="0"/>
          <w:cols w:space="708"/>
          <w:docGrid w:linePitch="360"/>
        </w:sectPr>
      </w:pPr>
    </w:p>
    <w:p w14:paraId="19D7EB04" w14:textId="05C8F721" w:rsidR="00FF6B17" w:rsidRPr="00422F2A" w:rsidRDefault="00FF6B17" w:rsidP="00422F2A">
      <w:pPr>
        <w:spacing w:line="360" w:lineRule="auto"/>
        <w:jc w:val="both"/>
        <w:rPr>
          <w:b/>
          <w:bCs/>
        </w:rPr>
      </w:pPr>
      <w:r w:rsidRPr="00422F2A">
        <w:rPr>
          <w:b/>
          <w:bCs/>
        </w:rPr>
        <w:lastRenderedPageBreak/>
        <w:t xml:space="preserve">Task 4: Academic evaluation </w:t>
      </w:r>
    </w:p>
    <w:p w14:paraId="2091A0A8" w14:textId="7B021CA8" w:rsidR="00ED307F" w:rsidRPr="00422F2A" w:rsidRDefault="00ED307F" w:rsidP="00422F2A">
      <w:pPr>
        <w:spacing w:line="360" w:lineRule="auto"/>
        <w:jc w:val="both"/>
      </w:pPr>
    </w:p>
    <w:p w14:paraId="4B4E0F36" w14:textId="12C21742" w:rsidR="00CB51FC" w:rsidRPr="00422F2A" w:rsidRDefault="00224500" w:rsidP="00422F2A">
      <w:pPr>
        <w:spacing w:line="360" w:lineRule="auto"/>
        <w:jc w:val="both"/>
      </w:pPr>
      <w:r w:rsidRPr="00422F2A">
        <w:t>According to</w:t>
      </w:r>
      <w:r w:rsidR="00441F86" w:rsidRPr="00422F2A">
        <w:t xml:space="preserve"> </w:t>
      </w:r>
      <w:r w:rsidR="00424EBE" w:rsidRPr="00422F2A">
        <w:t xml:space="preserve">Little, </w:t>
      </w:r>
      <w:proofErr w:type="spellStart"/>
      <w:r w:rsidR="00424EBE" w:rsidRPr="00422F2A">
        <w:t>Sandseter</w:t>
      </w:r>
      <w:proofErr w:type="spellEnd"/>
      <w:r w:rsidR="00424EBE" w:rsidRPr="00422F2A">
        <w:t xml:space="preserve"> and </w:t>
      </w:r>
      <w:proofErr w:type="spellStart"/>
      <w:r w:rsidR="00424EBE" w:rsidRPr="00422F2A">
        <w:t>Wyver</w:t>
      </w:r>
      <w:proofErr w:type="spellEnd"/>
      <w:r w:rsidR="00424EBE" w:rsidRPr="00422F2A">
        <w:t xml:space="preserve"> (2012)</w:t>
      </w:r>
      <w:r w:rsidRPr="00422F2A">
        <w:t xml:space="preserve"> </w:t>
      </w:r>
      <w:r w:rsidR="00AE1071" w:rsidRPr="00422F2A">
        <w:t xml:space="preserve">and </w:t>
      </w:r>
      <w:proofErr w:type="spellStart"/>
      <w:r w:rsidR="00AE1071" w:rsidRPr="00422F2A">
        <w:t>Brussoni</w:t>
      </w:r>
      <w:proofErr w:type="spellEnd"/>
      <w:r w:rsidR="00AE1071" w:rsidRPr="00422F2A">
        <w:t xml:space="preserve"> (2019) </w:t>
      </w:r>
      <w:r w:rsidR="00441F86" w:rsidRPr="00422F2A">
        <w:t xml:space="preserve">outdoor play is paramount for children’s </w:t>
      </w:r>
      <w:r w:rsidR="00AE1071" w:rsidRPr="00422F2A">
        <w:t xml:space="preserve">holistic </w:t>
      </w:r>
      <w:r w:rsidR="00441F86" w:rsidRPr="00422F2A">
        <w:t>mental health</w:t>
      </w:r>
      <w:r w:rsidR="00AE1071" w:rsidRPr="00422F2A">
        <w:t>, wellbeing</w:t>
      </w:r>
      <w:r w:rsidR="00441F86" w:rsidRPr="00422F2A">
        <w:t xml:space="preserve"> </w:t>
      </w:r>
      <w:r w:rsidR="00AE1071" w:rsidRPr="00422F2A">
        <w:t>and physical</w:t>
      </w:r>
      <w:r w:rsidR="00441F86" w:rsidRPr="00422F2A">
        <w:t xml:space="preserve"> development</w:t>
      </w:r>
      <w:r w:rsidR="00AE1071" w:rsidRPr="00422F2A">
        <w:t xml:space="preserve">. </w:t>
      </w:r>
      <w:r w:rsidR="00ED307F" w:rsidRPr="00422F2A">
        <w:t>P</w:t>
      </w:r>
      <w:r w:rsidR="004009EA" w:rsidRPr="00422F2A">
        <w:t>ositive risk-taking</w:t>
      </w:r>
      <w:r w:rsidR="00160E44" w:rsidRPr="00422F2A">
        <w:t xml:space="preserve"> and experimentation</w:t>
      </w:r>
      <w:r w:rsidR="00065EBE" w:rsidRPr="00422F2A">
        <w:t xml:space="preserve"> </w:t>
      </w:r>
      <w:r w:rsidR="00424EBE" w:rsidRPr="00422F2A">
        <w:t xml:space="preserve">within </w:t>
      </w:r>
      <w:r w:rsidR="00065EBE" w:rsidRPr="00422F2A">
        <w:t>the outdoors</w:t>
      </w:r>
      <w:r w:rsidR="00424EBE" w:rsidRPr="00422F2A">
        <w:t xml:space="preserve"> </w:t>
      </w:r>
      <w:r w:rsidR="00160E44" w:rsidRPr="00422F2A">
        <w:t>are</w:t>
      </w:r>
      <w:r w:rsidR="004009EA" w:rsidRPr="00422F2A">
        <w:t xml:space="preserve"> contributing factor</w:t>
      </w:r>
      <w:r w:rsidR="00160E44" w:rsidRPr="00422F2A">
        <w:t>s</w:t>
      </w:r>
      <w:r w:rsidR="00424EBE" w:rsidRPr="00422F2A">
        <w:t xml:space="preserve"> </w:t>
      </w:r>
      <w:r w:rsidR="00734CFE" w:rsidRPr="00422F2A">
        <w:t xml:space="preserve">to this </w:t>
      </w:r>
      <w:r w:rsidR="00160E44" w:rsidRPr="00422F2A">
        <w:t xml:space="preserve">holistic health </w:t>
      </w:r>
      <w:r w:rsidR="00424EBE" w:rsidRPr="00422F2A">
        <w:t>(</w:t>
      </w:r>
      <w:proofErr w:type="spellStart"/>
      <w:r w:rsidR="00424EBE" w:rsidRPr="00422F2A">
        <w:t>Brussoni</w:t>
      </w:r>
      <w:proofErr w:type="spellEnd"/>
      <w:r w:rsidR="00424EBE" w:rsidRPr="00422F2A">
        <w:t xml:space="preserve"> et al, 2018)</w:t>
      </w:r>
      <w:r w:rsidR="004009EA" w:rsidRPr="00422F2A">
        <w:t>.</w:t>
      </w:r>
      <w:r w:rsidR="00F6208D" w:rsidRPr="00422F2A">
        <w:t xml:space="preserve"> </w:t>
      </w:r>
      <w:proofErr w:type="spellStart"/>
      <w:r w:rsidR="00F6208D" w:rsidRPr="00422F2A">
        <w:t>Infact</w:t>
      </w:r>
      <w:proofErr w:type="spellEnd"/>
      <w:r w:rsidR="00F6208D" w:rsidRPr="00422F2A">
        <w:t>, Murray and Williams (2019) believe outdoor, risky play within the Early Years</w:t>
      </w:r>
      <w:r w:rsidR="00010903" w:rsidRPr="00422F2A">
        <w:t>,</w:t>
      </w:r>
      <w:r w:rsidR="00F6208D" w:rsidRPr="00422F2A">
        <w:t xml:space="preserve"> </w:t>
      </w:r>
      <w:r w:rsidR="00010903" w:rsidRPr="00422F2A">
        <w:t xml:space="preserve">through experiencing new </w:t>
      </w:r>
      <w:r w:rsidR="00FC7E03" w:rsidRPr="00422F2A">
        <w:t>thrills, challenges</w:t>
      </w:r>
      <w:r w:rsidR="00010903" w:rsidRPr="00422F2A">
        <w:t xml:space="preserve"> </w:t>
      </w:r>
      <w:r w:rsidR="0090167B" w:rsidRPr="00422F2A">
        <w:t xml:space="preserve">and discoveries </w:t>
      </w:r>
      <w:r w:rsidR="00010903" w:rsidRPr="00422F2A">
        <w:t>(</w:t>
      </w:r>
      <w:proofErr w:type="spellStart"/>
      <w:r w:rsidR="00010903" w:rsidRPr="00422F2A">
        <w:t>Duglan</w:t>
      </w:r>
      <w:proofErr w:type="spellEnd"/>
      <w:r w:rsidR="00010903" w:rsidRPr="00422F2A">
        <w:t xml:space="preserve">, 2015), </w:t>
      </w:r>
      <w:r w:rsidR="00F6208D" w:rsidRPr="00422F2A">
        <w:t>can develop autonomy, initiative and independence in children</w:t>
      </w:r>
      <w:r w:rsidR="00EA5700" w:rsidRPr="00422F2A">
        <w:t xml:space="preserve">. </w:t>
      </w:r>
      <w:r w:rsidR="002A0DCC" w:rsidRPr="00422F2A">
        <w:t xml:space="preserve">An equally important aspect is </w:t>
      </w:r>
      <w:r w:rsidR="00AE1071" w:rsidRPr="00422F2A">
        <w:t>that children prefer playing ou</w:t>
      </w:r>
      <w:r w:rsidR="00160E44" w:rsidRPr="00422F2A">
        <w:t xml:space="preserve">tdoors </w:t>
      </w:r>
      <w:r w:rsidR="002A0DCC" w:rsidRPr="00422F2A">
        <w:t xml:space="preserve">more than </w:t>
      </w:r>
      <w:r w:rsidR="00160E44" w:rsidRPr="00422F2A">
        <w:t>indoor</w:t>
      </w:r>
      <w:r w:rsidR="002A0DCC" w:rsidRPr="00422F2A">
        <w:t xml:space="preserve">s, reports </w:t>
      </w:r>
      <w:proofErr w:type="spellStart"/>
      <w:r w:rsidR="002A0DCC" w:rsidRPr="00422F2A">
        <w:t>Raymund</w:t>
      </w:r>
      <w:proofErr w:type="spellEnd"/>
      <w:r w:rsidR="002A0DCC" w:rsidRPr="00422F2A">
        <w:t xml:space="preserve"> (1995) and White (2019).</w:t>
      </w:r>
    </w:p>
    <w:p w14:paraId="7E7E73A6" w14:textId="77777777" w:rsidR="00EA5700" w:rsidRPr="00422F2A" w:rsidRDefault="00EA5700" w:rsidP="00422F2A">
      <w:pPr>
        <w:spacing w:line="360" w:lineRule="auto"/>
        <w:jc w:val="both"/>
      </w:pPr>
    </w:p>
    <w:p w14:paraId="2693C521" w14:textId="519D6072" w:rsidR="00EA5700" w:rsidRPr="00422F2A" w:rsidRDefault="00CB51FC" w:rsidP="00422F2A">
      <w:pPr>
        <w:spacing w:line="360" w:lineRule="auto"/>
        <w:jc w:val="both"/>
      </w:pPr>
      <w:r w:rsidRPr="00422F2A">
        <w:t>Consisten</w:t>
      </w:r>
      <w:r w:rsidR="00FC7E03" w:rsidRPr="00422F2A">
        <w:t>t, regular time</w:t>
      </w:r>
      <w:r w:rsidRPr="00422F2A">
        <w:t xml:space="preserve"> outdoors </w:t>
      </w:r>
      <w:r w:rsidR="005A27B0" w:rsidRPr="00422F2A">
        <w:t xml:space="preserve">is vital as it </w:t>
      </w:r>
      <w:r w:rsidRPr="00422F2A">
        <w:t>gives children time and space to notice and reflect on the</w:t>
      </w:r>
      <w:r w:rsidR="00D44310" w:rsidRPr="00422F2A">
        <w:t>ir</w:t>
      </w:r>
      <w:r w:rsidRPr="00422F2A">
        <w:t xml:space="preserve"> </w:t>
      </w:r>
      <w:r w:rsidR="00D44310" w:rsidRPr="00422F2A">
        <w:t>ever-</w:t>
      </w:r>
      <w:r w:rsidRPr="00422F2A">
        <w:t>chang</w:t>
      </w:r>
      <w:r w:rsidR="00D44310" w:rsidRPr="00422F2A">
        <w:t>ing surrounding</w:t>
      </w:r>
      <w:r w:rsidR="00EA5700" w:rsidRPr="00422F2A">
        <w:t>s</w:t>
      </w:r>
      <w:r w:rsidR="00D44310" w:rsidRPr="00422F2A">
        <w:t xml:space="preserve">, </w:t>
      </w:r>
      <w:r w:rsidR="002F72FA" w:rsidRPr="00422F2A">
        <w:t>such as,</w:t>
      </w:r>
      <w:r w:rsidRPr="00422F2A">
        <w:t xml:space="preserve"> </w:t>
      </w:r>
      <w:r w:rsidR="00D44310" w:rsidRPr="00422F2A">
        <w:t xml:space="preserve">seasons, </w:t>
      </w:r>
      <w:r w:rsidR="002F72FA" w:rsidRPr="00422F2A">
        <w:t>plant growth</w:t>
      </w:r>
      <w:r w:rsidRPr="00422F2A">
        <w:t xml:space="preserve">, leaves falling, birds flying, and weather changing, to name a few (National Literacy Trust, 2022). It also gives opportunities </w:t>
      </w:r>
      <w:r w:rsidR="002A0DCC" w:rsidRPr="00422F2A">
        <w:t>for sensory play</w:t>
      </w:r>
      <w:r w:rsidR="00BD7E41" w:rsidRPr="00422F2A">
        <w:t xml:space="preserve"> and exploration of the natural world (Waters-Davies, 2022)</w:t>
      </w:r>
      <w:r w:rsidR="002A0DCC" w:rsidRPr="00422F2A">
        <w:t xml:space="preserve"> by</w:t>
      </w:r>
      <w:r w:rsidRPr="00422F2A">
        <w:t xml:space="preserve"> </w:t>
      </w:r>
      <w:r w:rsidR="00BD7E41" w:rsidRPr="00422F2A">
        <w:t>feeling</w:t>
      </w:r>
      <w:r w:rsidRPr="00422F2A">
        <w:t xml:space="preserve"> mud, discover</w:t>
      </w:r>
      <w:r w:rsidR="002A0DCC" w:rsidRPr="00422F2A">
        <w:t>ing</w:t>
      </w:r>
      <w:r w:rsidRPr="00422F2A">
        <w:t xml:space="preserve"> </w:t>
      </w:r>
      <w:r w:rsidR="005A27B0" w:rsidRPr="00422F2A">
        <w:t xml:space="preserve">varied </w:t>
      </w:r>
      <w:r w:rsidRPr="00422F2A">
        <w:t>minibeasts</w:t>
      </w:r>
      <w:r w:rsidR="002F72FA" w:rsidRPr="00422F2A">
        <w:t xml:space="preserve"> and wildlife</w:t>
      </w:r>
      <w:r w:rsidRPr="00422F2A">
        <w:t>, experienc</w:t>
      </w:r>
      <w:r w:rsidR="002A0DCC" w:rsidRPr="00422F2A">
        <w:t>ing</w:t>
      </w:r>
      <w:r w:rsidRPr="00422F2A">
        <w:t xml:space="preserve"> the thrill of tree-climbing </w:t>
      </w:r>
      <w:r w:rsidR="00DA1C4B" w:rsidRPr="00422F2A">
        <w:t>and</w:t>
      </w:r>
      <w:r w:rsidRPr="00422F2A">
        <w:t xml:space="preserve"> puddle jumping, collaborat</w:t>
      </w:r>
      <w:r w:rsidR="002A0DCC" w:rsidRPr="00422F2A">
        <w:t>ing with peers</w:t>
      </w:r>
      <w:r w:rsidR="002F72FA" w:rsidRPr="00422F2A">
        <w:t xml:space="preserve"> in</w:t>
      </w:r>
      <w:r w:rsidRPr="00422F2A">
        <w:t xml:space="preserve"> den-making, whilst </w:t>
      </w:r>
      <w:r w:rsidR="002A0DCC" w:rsidRPr="00422F2A">
        <w:t xml:space="preserve">discovering and understanding scientific and mathematical concepts such </w:t>
      </w:r>
      <w:r w:rsidR="00FA08F4" w:rsidRPr="00422F2A">
        <w:t>as gravity</w:t>
      </w:r>
      <w:r w:rsidRPr="00422F2A">
        <w:t xml:space="preserve">, </w:t>
      </w:r>
      <w:r w:rsidR="00A9332E" w:rsidRPr="00422F2A">
        <w:t xml:space="preserve">gradients, </w:t>
      </w:r>
      <w:r w:rsidRPr="00422F2A">
        <w:t xml:space="preserve">weight, </w:t>
      </w:r>
      <w:r w:rsidR="005A27B0" w:rsidRPr="00422F2A">
        <w:t xml:space="preserve">height, </w:t>
      </w:r>
      <w:r w:rsidR="00A9332E" w:rsidRPr="00422F2A">
        <w:t xml:space="preserve">balance, </w:t>
      </w:r>
      <w:r w:rsidR="005A27B0" w:rsidRPr="00422F2A">
        <w:t xml:space="preserve">texture, </w:t>
      </w:r>
      <w:r w:rsidRPr="00422F2A">
        <w:t>shape</w:t>
      </w:r>
      <w:r w:rsidR="005A27B0" w:rsidRPr="00422F2A">
        <w:t>, colour</w:t>
      </w:r>
      <w:r w:rsidRPr="00422F2A">
        <w:t xml:space="preserve"> and pattern</w:t>
      </w:r>
      <w:r w:rsidR="00EA5700" w:rsidRPr="00422F2A">
        <w:t>s</w:t>
      </w:r>
      <w:r w:rsidR="0090167B" w:rsidRPr="00422F2A">
        <w:t xml:space="preserve"> </w:t>
      </w:r>
      <w:r w:rsidR="00394239" w:rsidRPr="00422F2A">
        <w:t>through</w:t>
      </w:r>
      <w:r w:rsidR="00FC7E03" w:rsidRPr="00422F2A">
        <w:t xml:space="preserve"> play </w:t>
      </w:r>
      <w:r w:rsidR="0090167B" w:rsidRPr="00422F2A">
        <w:t>(White, 2015)</w:t>
      </w:r>
      <w:r w:rsidRPr="00422F2A">
        <w:t>.</w:t>
      </w:r>
      <w:r w:rsidR="002E1B1C" w:rsidRPr="00422F2A">
        <w:t xml:space="preserve"> </w:t>
      </w:r>
    </w:p>
    <w:p w14:paraId="6D93185B" w14:textId="77777777" w:rsidR="00EA5700" w:rsidRPr="00422F2A" w:rsidRDefault="00EA5700" w:rsidP="00422F2A">
      <w:pPr>
        <w:spacing w:line="360" w:lineRule="auto"/>
        <w:jc w:val="both"/>
      </w:pPr>
    </w:p>
    <w:p w14:paraId="4DEA8694" w14:textId="52EBD366" w:rsidR="001F3026" w:rsidRPr="00422F2A" w:rsidRDefault="001F3026" w:rsidP="00422F2A">
      <w:pPr>
        <w:spacing w:line="360" w:lineRule="auto"/>
        <w:jc w:val="both"/>
      </w:pPr>
      <w:r w:rsidRPr="00422F2A">
        <w:t xml:space="preserve">This is reiterated by </w:t>
      </w:r>
      <w:proofErr w:type="spellStart"/>
      <w:r w:rsidRPr="00422F2A">
        <w:t>Crein</w:t>
      </w:r>
      <w:proofErr w:type="spellEnd"/>
      <w:r w:rsidRPr="00422F2A">
        <w:t xml:space="preserve"> et al (2015) in that she believes that outdoor play environments should undoubtedly encourage play and exploratio</w:t>
      </w:r>
      <w:r w:rsidR="002A0DCC" w:rsidRPr="00422F2A">
        <w:t>n</w:t>
      </w:r>
      <w:r w:rsidRPr="00422F2A">
        <w:t xml:space="preserve">, </w:t>
      </w:r>
      <w:r w:rsidR="002F3D5F">
        <w:t>understanding of cause and effect</w:t>
      </w:r>
      <w:r w:rsidRPr="00422F2A">
        <w:t xml:space="preserve">, </w:t>
      </w:r>
      <w:r w:rsidR="002F3D5F">
        <w:t xml:space="preserve">development within </w:t>
      </w:r>
      <w:r w:rsidRPr="00422F2A">
        <w:t>dialogue</w:t>
      </w:r>
      <w:r w:rsidR="002F3D5F">
        <w:t xml:space="preserve">, </w:t>
      </w:r>
      <w:r w:rsidRPr="00422F2A">
        <w:t>collaboration</w:t>
      </w:r>
      <w:r w:rsidR="002F3D5F">
        <w:t xml:space="preserve"> and </w:t>
      </w:r>
      <w:r w:rsidRPr="00422F2A">
        <w:t xml:space="preserve">problem-solving, </w:t>
      </w:r>
      <w:r w:rsidR="002F3D5F">
        <w:t xml:space="preserve">whilst increasing their </w:t>
      </w:r>
      <w:r w:rsidRPr="00422F2A">
        <w:t xml:space="preserve">autonomy, questioning, curiosity, </w:t>
      </w:r>
      <w:r w:rsidR="00EA5700" w:rsidRPr="00422F2A">
        <w:t xml:space="preserve">and </w:t>
      </w:r>
      <w:r w:rsidRPr="00422F2A">
        <w:t xml:space="preserve">reflection </w:t>
      </w:r>
      <w:r w:rsidR="002F3D5F">
        <w:t xml:space="preserve">alongside </w:t>
      </w:r>
      <w:r w:rsidRPr="00422F2A">
        <w:t>adult scaffolding and involvement.</w:t>
      </w:r>
    </w:p>
    <w:p w14:paraId="1054BF2D" w14:textId="1E36D56D" w:rsidR="00ED307F" w:rsidRPr="00422F2A" w:rsidRDefault="00ED307F" w:rsidP="00422F2A">
      <w:pPr>
        <w:spacing w:line="360" w:lineRule="auto"/>
        <w:jc w:val="both"/>
      </w:pPr>
    </w:p>
    <w:p w14:paraId="026B6752" w14:textId="77777777" w:rsidR="00B86D69" w:rsidRPr="00422F2A" w:rsidRDefault="00065EBE" w:rsidP="00422F2A">
      <w:pPr>
        <w:spacing w:line="360" w:lineRule="auto"/>
        <w:jc w:val="both"/>
      </w:pPr>
      <w:proofErr w:type="spellStart"/>
      <w:r w:rsidRPr="00422F2A">
        <w:t>Bilton</w:t>
      </w:r>
      <w:proofErr w:type="spellEnd"/>
      <w:r w:rsidRPr="00422F2A">
        <w:t xml:space="preserve"> (2020) </w:t>
      </w:r>
      <w:r w:rsidR="00EA4F70" w:rsidRPr="00422F2A">
        <w:t>understand</w:t>
      </w:r>
      <w:r w:rsidR="00CB51FC" w:rsidRPr="00422F2A">
        <w:t>s</w:t>
      </w:r>
      <w:r w:rsidR="00EA4F70" w:rsidRPr="00422F2A">
        <w:t xml:space="preserve"> the vitality of</w:t>
      </w:r>
      <w:r w:rsidRPr="00422F2A">
        <w:t xml:space="preserve"> the role of the adult play</w:t>
      </w:r>
      <w:r w:rsidR="00EA4F70" w:rsidRPr="00422F2A">
        <w:t>ing</w:t>
      </w:r>
      <w:r w:rsidRPr="00422F2A">
        <w:t xml:space="preserve"> a major part in positive outdoor play for children </w:t>
      </w:r>
      <w:r w:rsidR="00667A35" w:rsidRPr="00422F2A">
        <w:t>by</w:t>
      </w:r>
      <w:r w:rsidR="002D365B" w:rsidRPr="00422F2A">
        <w:t xml:space="preserve"> </w:t>
      </w:r>
      <w:r w:rsidRPr="00422F2A">
        <w:t>showing enthusiasm and interest, role-modelling curiosity, and imagination</w:t>
      </w:r>
      <w:r w:rsidR="00EA4F70" w:rsidRPr="00422F2A">
        <w:t>, w</w:t>
      </w:r>
      <w:r w:rsidR="00D44310" w:rsidRPr="00422F2A">
        <w:t>hilst having good, explanatory conversations</w:t>
      </w:r>
      <w:r w:rsidR="00B047BD" w:rsidRPr="00422F2A">
        <w:t xml:space="preserve"> throughout play times</w:t>
      </w:r>
      <w:r w:rsidR="003D1994" w:rsidRPr="00422F2A">
        <w:t>, thus becoming sustained-shared think</w:t>
      </w:r>
      <w:r w:rsidR="00B86D69" w:rsidRPr="00422F2A">
        <w:t>ers</w:t>
      </w:r>
      <w:r w:rsidR="003D1994" w:rsidRPr="00422F2A">
        <w:t xml:space="preserve"> (Maynard and Waters, 2007)</w:t>
      </w:r>
      <w:r w:rsidRPr="00422F2A">
        <w:t>.</w:t>
      </w:r>
      <w:r w:rsidR="00667A35" w:rsidRPr="00422F2A">
        <w:t xml:space="preserve"> Tovey (2020) agrees with Froebel, a German E</w:t>
      </w:r>
      <w:r w:rsidR="00840F2A" w:rsidRPr="00422F2A">
        <w:t>ar</w:t>
      </w:r>
      <w:r w:rsidR="00667A35" w:rsidRPr="00422F2A">
        <w:t>ly Years educator, that children grow</w:t>
      </w:r>
      <w:r w:rsidR="00B047BD" w:rsidRPr="00422F2A">
        <w:t xml:space="preserve">, </w:t>
      </w:r>
      <w:r w:rsidR="00667A35" w:rsidRPr="00422F2A">
        <w:t>develop</w:t>
      </w:r>
      <w:r w:rsidR="00B047BD" w:rsidRPr="00422F2A">
        <w:t>, learn and think cognitively, socially, physically and emotionally</w:t>
      </w:r>
      <w:r w:rsidR="00667A35" w:rsidRPr="00422F2A">
        <w:t xml:space="preserve"> within the outdoors through being nurtured by knowledgeable and supportive adults</w:t>
      </w:r>
      <w:r w:rsidR="00B047BD" w:rsidRPr="00422F2A">
        <w:t xml:space="preserve"> (</w:t>
      </w:r>
      <w:proofErr w:type="spellStart"/>
      <w:r w:rsidR="00B047BD" w:rsidRPr="00422F2A">
        <w:t>Mechler</w:t>
      </w:r>
      <w:proofErr w:type="spellEnd"/>
      <w:r w:rsidR="00B047BD" w:rsidRPr="00422F2A">
        <w:t>, 2015)</w:t>
      </w:r>
      <w:r w:rsidR="00667A35" w:rsidRPr="00422F2A">
        <w:t>.</w:t>
      </w:r>
      <w:r w:rsidR="00CB51FC" w:rsidRPr="00422F2A">
        <w:t xml:space="preserve"> </w:t>
      </w:r>
    </w:p>
    <w:p w14:paraId="307728A4" w14:textId="77777777" w:rsidR="00B86D69" w:rsidRPr="00422F2A" w:rsidRDefault="00B86D69" w:rsidP="00422F2A">
      <w:pPr>
        <w:spacing w:line="360" w:lineRule="auto"/>
        <w:jc w:val="both"/>
      </w:pPr>
    </w:p>
    <w:p w14:paraId="56BD6D0A" w14:textId="4C705767" w:rsidR="00112D6E" w:rsidRPr="00422F2A" w:rsidRDefault="00ED307F" w:rsidP="00422F2A">
      <w:pPr>
        <w:spacing w:line="360" w:lineRule="auto"/>
        <w:jc w:val="both"/>
      </w:pPr>
      <w:r w:rsidRPr="00422F2A">
        <w:lastRenderedPageBreak/>
        <w:t xml:space="preserve">However, in a study done by </w:t>
      </w:r>
      <w:proofErr w:type="spellStart"/>
      <w:r w:rsidRPr="00422F2A">
        <w:t>Duglan</w:t>
      </w:r>
      <w:proofErr w:type="spellEnd"/>
      <w:r w:rsidRPr="00422F2A">
        <w:t xml:space="preserve"> (2015) it seem</w:t>
      </w:r>
      <w:r w:rsidR="002267B3" w:rsidRPr="00422F2A">
        <w:t xml:space="preserve">s </w:t>
      </w:r>
      <w:r w:rsidRPr="00422F2A">
        <w:t xml:space="preserve">that </w:t>
      </w:r>
      <w:r w:rsidR="00FE5CF1" w:rsidRPr="00422F2A">
        <w:t xml:space="preserve">some </w:t>
      </w:r>
      <w:r w:rsidRPr="00422F2A">
        <w:t>early year’s practitioners were afraid of providing riskier</w:t>
      </w:r>
      <w:r w:rsidR="00D44310" w:rsidRPr="00422F2A">
        <w:t xml:space="preserve">, child-led, open-ended </w:t>
      </w:r>
      <w:r w:rsidRPr="00422F2A">
        <w:t xml:space="preserve">play opportunities for children due to their own personal preferences, lack of interest and comfort levels. </w:t>
      </w:r>
      <w:r w:rsidR="008F4380" w:rsidRPr="00422F2A">
        <w:t>I</w:t>
      </w:r>
      <w:r w:rsidRPr="00422F2A">
        <w:t xml:space="preserve">t is crucial </w:t>
      </w:r>
      <w:r w:rsidR="008F4380" w:rsidRPr="00422F2A">
        <w:t xml:space="preserve">to learn from this article by keeping </w:t>
      </w:r>
      <w:r w:rsidRPr="00422F2A">
        <w:t>children</w:t>
      </w:r>
      <w:r w:rsidR="008F4380" w:rsidRPr="00422F2A">
        <w:t>’s preferences and interests</w:t>
      </w:r>
      <w:r w:rsidRPr="00422F2A">
        <w:t xml:space="preserve"> at the forefront </w:t>
      </w:r>
      <w:r w:rsidR="002267B3" w:rsidRPr="00422F2A">
        <w:t>when</w:t>
      </w:r>
      <w:r w:rsidR="00B047BD" w:rsidRPr="00422F2A">
        <w:t xml:space="preserve"> planning </w:t>
      </w:r>
      <w:r w:rsidR="008F4380" w:rsidRPr="00422F2A">
        <w:t>play opportunities by</w:t>
      </w:r>
      <w:r w:rsidR="002267B3" w:rsidRPr="00422F2A">
        <w:t xml:space="preserve"> </w:t>
      </w:r>
      <w:r w:rsidR="00B047BD" w:rsidRPr="00422F2A">
        <w:t>observ</w:t>
      </w:r>
      <w:r w:rsidR="002267B3" w:rsidRPr="00422F2A">
        <w:t xml:space="preserve">ing </w:t>
      </w:r>
      <w:r w:rsidR="0099667C" w:rsidRPr="00422F2A">
        <w:t>the children</w:t>
      </w:r>
      <w:r w:rsidR="008F4380" w:rsidRPr="00422F2A">
        <w:t xml:space="preserve"> </w:t>
      </w:r>
      <w:r w:rsidR="00C97DF5" w:rsidRPr="00422F2A">
        <w:t xml:space="preserve">during child-led </w:t>
      </w:r>
      <w:r w:rsidR="002267B3" w:rsidRPr="00422F2A">
        <w:t>play</w:t>
      </w:r>
      <w:r w:rsidR="00112D6E" w:rsidRPr="00422F2A">
        <w:t xml:space="preserve"> times</w:t>
      </w:r>
      <w:r w:rsidR="00B047BD" w:rsidRPr="00422F2A">
        <w:t xml:space="preserve"> </w:t>
      </w:r>
      <w:r w:rsidRPr="00422F2A">
        <w:t>says Jan White in Muddy Faces (2022)</w:t>
      </w:r>
      <w:r w:rsidR="00112D6E" w:rsidRPr="00422F2A">
        <w:t>. This is done by</w:t>
      </w:r>
      <w:r w:rsidRPr="00422F2A">
        <w:t xml:space="preserve"> responding to and providing opportunities for investigation and play within their current interests whilst sowing seeds of new ideas, offering wider experiences and presenting new concepts within outdoor environments</w:t>
      </w:r>
      <w:r w:rsidR="009A1A5C" w:rsidRPr="00422F2A">
        <w:t xml:space="preserve"> (Gov Wales, 2008)</w:t>
      </w:r>
      <w:r w:rsidRPr="00422F2A">
        <w:t>.</w:t>
      </w:r>
      <w:r w:rsidR="00B047BD" w:rsidRPr="00422F2A">
        <w:t xml:space="preserve"> </w:t>
      </w:r>
    </w:p>
    <w:p w14:paraId="5970EA19" w14:textId="77777777" w:rsidR="00112D6E" w:rsidRPr="00422F2A" w:rsidRDefault="00112D6E" w:rsidP="00422F2A">
      <w:pPr>
        <w:spacing w:line="360" w:lineRule="auto"/>
        <w:jc w:val="both"/>
      </w:pPr>
    </w:p>
    <w:p w14:paraId="0E012D8C" w14:textId="1B2B0D81" w:rsidR="00F332F8" w:rsidRPr="00422F2A" w:rsidRDefault="00AE1071" w:rsidP="00422F2A">
      <w:pPr>
        <w:spacing w:line="360" w:lineRule="auto"/>
        <w:jc w:val="both"/>
      </w:pPr>
      <w:r w:rsidRPr="00422F2A">
        <w:t xml:space="preserve">According to Greenfield (2009) many professionals have concerns of lacking in scientific and mathematical concepts and knowledge, however Worth and </w:t>
      </w:r>
      <w:proofErr w:type="spellStart"/>
      <w:r w:rsidRPr="00422F2A">
        <w:t>Grollman</w:t>
      </w:r>
      <w:proofErr w:type="spellEnd"/>
      <w:r w:rsidRPr="00422F2A">
        <w:t xml:space="preserve"> (2003) </w:t>
      </w:r>
      <w:r w:rsidR="00DA3725" w:rsidRPr="00422F2A">
        <w:t xml:space="preserve">and Gomes and Fleer (2020) </w:t>
      </w:r>
      <w:r w:rsidRPr="00422F2A">
        <w:t>argue that it’s the responsibility of the adult to educate themselves, spending extra time preparing for such discussions.</w:t>
      </w:r>
      <w:r w:rsidR="00F32D3A" w:rsidRPr="00422F2A">
        <w:t xml:space="preserve"> The adult’s role in outdoors play is to observe what the child already knows and understands based </w:t>
      </w:r>
      <w:r w:rsidR="00833F30">
        <w:t>on what they convey verbally and behaviourally</w:t>
      </w:r>
      <w:r w:rsidR="00F32D3A" w:rsidRPr="00422F2A">
        <w:t>, and to then help fill in any gaps with curiosity (Department of education and training, 2017). Questions such as, “I wonder why the rain falls from the sky?” or “What makes objects sink or float?” could spark awe and wonder within children’s thinking</w:t>
      </w:r>
      <w:r w:rsidR="0032789A" w:rsidRPr="00422F2A">
        <w:t xml:space="preserve">, </w:t>
      </w:r>
      <w:r w:rsidR="00F32D3A" w:rsidRPr="00422F2A">
        <w:t>questioning</w:t>
      </w:r>
      <w:r w:rsidR="0032789A" w:rsidRPr="00422F2A">
        <w:t xml:space="preserve"> and development</w:t>
      </w:r>
      <w:r w:rsidR="00F32D3A" w:rsidRPr="00422F2A">
        <w:t>.</w:t>
      </w:r>
    </w:p>
    <w:p w14:paraId="129B5813" w14:textId="77777777" w:rsidR="009C0295" w:rsidRPr="00422F2A" w:rsidRDefault="009C0295" w:rsidP="00422F2A">
      <w:pPr>
        <w:spacing w:line="360" w:lineRule="auto"/>
        <w:jc w:val="both"/>
      </w:pPr>
    </w:p>
    <w:p w14:paraId="67D09D25" w14:textId="15BDCA87" w:rsidR="00F70E5C" w:rsidRPr="00422F2A" w:rsidRDefault="00B86A6F" w:rsidP="00422F2A">
      <w:pPr>
        <w:spacing w:line="360" w:lineRule="auto"/>
        <w:jc w:val="both"/>
      </w:pPr>
      <w:proofErr w:type="spellStart"/>
      <w:r w:rsidRPr="00422F2A">
        <w:t>Mechler</w:t>
      </w:r>
      <w:proofErr w:type="spellEnd"/>
      <w:r w:rsidRPr="00422F2A">
        <w:t xml:space="preserve"> (2015) believes applying mathematical and scientific concepts throughout daily activities is straightforward</w:t>
      </w:r>
      <w:r w:rsidR="00E30D1F" w:rsidRPr="00422F2A">
        <w:t xml:space="preserve"> because maths and science are</w:t>
      </w:r>
      <w:r w:rsidR="00D27AE4" w:rsidRPr="00422F2A">
        <w:t>,</w:t>
      </w:r>
      <w:r w:rsidR="00E30D1F" w:rsidRPr="00422F2A">
        <w:t xml:space="preserve"> in </w:t>
      </w:r>
      <w:r w:rsidR="00D27AE4" w:rsidRPr="00422F2A">
        <w:t xml:space="preserve">essence, </w:t>
      </w:r>
      <w:r w:rsidR="00E30D1F" w:rsidRPr="00422F2A">
        <w:t>every</w:t>
      </w:r>
      <w:r w:rsidR="00D27AE4" w:rsidRPr="00422F2A">
        <w:t>where</w:t>
      </w:r>
      <w:r w:rsidR="00E30D1F" w:rsidRPr="00422F2A">
        <w:t xml:space="preserve"> (STEM learning, 2020)</w:t>
      </w:r>
      <w:r w:rsidRPr="00422F2A">
        <w:t xml:space="preserve">. </w:t>
      </w:r>
      <w:proofErr w:type="spellStart"/>
      <w:r w:rsidR="004C0E3D" w:rsidRPr="00422F2A">
        <w:t>Baroody</w:t>
      </w:r>
      <w:proofErr w:type="spellEnd"/>
      <w:r w:rsidR="004C0E3D" w:rsidRPr="00422F2A">
        <w:t xml:space="preserve"> and </w:t>
      </w:r>
      <w:proofErr w:type="spellStart"/>
      <w:r w:rsidR="004C0E3D" w:rsidRPr="00422F2A">
        <w:t>Dowker</w:t>
      </w:r>
      <w:proofErr w:type="spellEnd"/>
      <w:r w:rsidR="004C0E3D" w:rsidRPr="00422F2A">
        <w:t xml:space="preserve"> (2003) believe infants learn fundamental mathematical concepts </w:t>
      </w:r>
      <w:r w:rsidRPr="00422F2A">
        <w:t xml:space="preserve">such as, more than, less than, behind and in front of, inside and outside, near and far </w:t>
      </w:r>
      <w:r w:rsidR="004C0E3D" w:rsidRPr="00422F2A">
        <w:t xml:space="preserve">before they </w:t>
      </w:r>
      <w:r w:rsidR="00A378F3" w:rsidRPr="00422F2A">
        <w:t xml:space="preserve">even </w:t>
      </w:r>
      <w:r w:rsidR="004C0E3D" w:rsidRPr="00422F2A">
        <w:t>enter nursery or school</w:t>
      </w:r>
      <w:r w:rsidR="008773FF" w:rsidRPr="00422F2A">
        <w:t xml:space="preserve">. </w:t>
      </w:r>
      <w:r w:rsidR="004C0E3D" w:rsidRPr="00422F2A">
        <w:t xml:space="preserve"> </w:t>
      </w:r>
      <w:r w:rsidR="008773FF" w:rsidRPr="00422F2A">
        <w:t>T</w:t>
      </w:r>
      <w:r w:rsidRPr="00422F2A">
        <w:t xml:space="preserve">he terms adding and subtracting, weighing, measuring, and graphing are also </w:t>
      </w:r>
      <w:r w:rsidR="004C0E3D" w:rsidRPr="00422F2A">
        <w:t>deemed foundational (</w:t>
      </w:r>
      <w:r w:rsidR="00357C9D" w:rsidRPr="00422F2A">
        <w:t>Clemson and Clemson, 2006</w:t>
      </w:r>
      <w:r w:rsidR="004C0E3D" w:rsidRPr="00422F2A">
        <w:t>)</w:t>
      </w:r>
      <w:r w:rsidRPr="00422F2A">
        <w:t>.</w:t>
      </w:r>
      <w:r w:rsidR="00EA4F70" w:rsidRPr="00422F2A">
        <w:t xml:space="preserve"> </w:t>
      </w:r>
      <w:r w:rsidR="004C0E3D" w:rsidRPr="00422F2A">
        <w:t xml:space="preserve">According to </w:t>
      </w:r>
      <w:proofErr w:type="spellStart"/>
      <w:r w:rsidR="006F72FA" w:rsidRPr="00422F2A">
        <w:t>Piasta</w:t>
      </w:r>
      <w:proofErr w:type="spellEnd"/>
      <w:r w:rsidR="006F72FA" w:rsidRPr="00422F2A">
        <w:t xml:space="preserve">, </w:t>
      </w:r>
      <w:proofErr w:type="spellStart"/>
      <w:r w:rsidR="006F72FA" w:rsidRPr="00422F2A">
        <w:t>Pelatti</w:t>
      </w:r>
      <w:proofErr w:type="spellEnd"/>
      <w:r w:rsidR="006F72FA" w:rsidRPr="00422F2A">
        <w:t xml:space="preserve"> and Miller </w:t>
      </w:r>
      <w:r w:rsidR="004C0E3D" w:rsidRPr="00422F2A">
        <w:t>(20</w:t>
      </w:r>
      <w:r w:rsidR="006F72FA" w:rsidRPr="00422F2A">
        <w:t>14</w:t>
      </w:r>
      <w:r w:rsidR="004C0E3D" w:rsidRPr="00422F2A">
        <w:t xml:space="preserve">) providing young children with the knowledge and understanding of basic mathematical concepts produce in them the drive to master in new, developing skills as well as fine-tune existing ones. </w:t>
      </w:r>
    </w:p>
    <w:p w14:paraId="58F6899B" w14:textId="77777777" w:rsidR="00F70E5C" w:rsidRPr="00422F2A" w:rsidRDefault="00F70E5C" w:rsidP="00422F2A">
      <w:pPr>
        <w:spacing w:line="360" w:lineRule="auto"/>
        <w:jc w:val="both"/>
      </w:pPr>
    </w:p>
    <w:p w14:paraId="352124DB" w14:textId="679977B7" w:rsidR="004C0E3D" w:rsidRPr="00422F2A" w:rsidRDefault="00EA4F70" w:rsidP="00422F2A">
      <w:pPr>
        <w:spacing w:line="360" w:lineRule="auto"/>
        <w:jc w:val="both"/>
      </w:pPr>
      <w:r w:rsidRPr="00422F2A">
        <w:t xml:space="preserve">Similarly, science is in nature, </w:t>
      </w:r>
      <w:r w:rsidR="00DA3725" w:rsidRPr="00422F2A">
        <w:t>life cycles</w:t>
      </w:r>
      <w:r w:rsidRPr="00422F2A">
        <w:t>, cooking</w:t>
      </w:r>
      <w:r w:rsidR="00DA3725" w:rsidRPr="00422F2A">
        <w:t>,</w:t>
      </w:r>
      <w:r w:rsidRPr="00422F2A">
        <w:t xml:space="preserve"> weather, and the environment</w:t>
      </w:r>
      <w:r w:rsidR="00DA3725" w:rsidRPr="00422F2A">
        <w:t xml:space="preserve"> </w:t>
      </w:r>
      <w:r w:rsidR="00FC2613" w:rsidRPr="00422F2A">
        <w:t>(Department of Education, 2013</w:t>
      </w:r>
      <w:r w:rsidR="00DA3725" w:rsidRPr="00422F2A">
        <w:t>)</w:t>
      </w:r>
      <w:r w:rsidR="00F70E5C" w:rsidRPr="00422F2A">
        <w:t>. W</w:t>
      </w:r>
      <w:r w:rsidR="00DA3725" w:rsidRPr="00422F2A">
        <w:t xml:space="preserve">hen children are aware of such </w:t>
      </w:r>
      <w:r w:rsidR="0032789A" w:rsidRPr="00422F2A">
        <w:t>elements</w:t>
      </w:r>
      <w:r w:rsidR="00A378F3" w:rsidRPr="00422F2A">
        <w:t xml:space="preserve">, </w:t>
      </w:r>
      <w:r w:rsidR="00DA3725" w:rsidRPr="00422F2A">
        <w:t>scientific</w:t>
      </w:r>
      <w:r w:rsidRPr="00422F2A">
        <w:t xml:space="preserve"> skills such as observation, comparison, prediction, measurement and documentation</w:t>
      </w:r>
      <w:r w:rsidR="00DA3725" w:rsidRPr="00422F2A">
        <w:t xml:space="preserve"> can be used regularly says Greenfield and Colleague</w:t>
      </w:r>
      <w:r w:rsidR="00F32D3A" w:rsidRPr="00422F2A">
        <w:t>s (</w:t>
      </w:r>
      <w:r w:rsidR="00DA3725" w:rsidRPr="00422F2A">
        <w:t>2009)</w:t>
      </w:r>
      <w:r w:rsidRPr="00422F2A">
        <w:t xml:space="preserve">. </w:t>
      </w:r>
      <w:r w:rsidR="00052EF8" w:rsidRPr="00422F2A">
        <w:t>These</w:t>
      </w:r>
      <w:r w:rsidR="00DA3725" w:rsidRPr="00422F2A">
        <w:t xml:space="preserve"> </w:t>
      </w:r>
      <w:r w:rsidR="00082F8D" w:rsidRPr="00422F2A">
        <w:t>m</w:t>
      </w:r>
      <w:r w:rsidR="00DA3725" w:rsidRPr="00422F2A">
        <w:t>athematical and Scientific discoveries giv</w:t>
      </w:r>
      <w:r w:rsidR="00082F8D" w:rsidRPr="00422F2A">
        <w:t>e</w:t>
      </w:r>
      <w:r w:rsidR="00052EF8" w:rsidRPr="00422F2A">
        <w:t xml:space="preserve"> children</w:t>
      </w:r>
      <w:r w:rsidR="00DA3725" w:rsidRPr="00422F2A">
        <w:t xml:space="preserve"> opportunities to be</w:t>
      </w:r>
      <w:r w:rsidR="00082F8D" w:rsidRPr="00422F2A">
        <w:t>come problem-solvers and abstract-thinkers</w:t>
      </w:r>
      <w:r w:rsidR="00DA3725" w:rsidRPr="00422F2A">
        <w:t xml:space="preserve"> (</w:t>
      </w:r>
      <w:proofErr w:type="spellStart"/>
      <w:r w:rsidR="0032789A" w:rsidRPr="00422F2A">
        <w:t>Mechler</w:t>
      </w:r>
      <w:proofErr w:type="spellEnd"/>
      <w:r w:rsidR="0032789A" w:rsidRPr="00422F2A">
        <w:t>, 2015</w:t>
      </w:r>
      <w:r w:rsidR="00DA3725" w:rsidRPr="00422F2A">
        <w:t>).</w:t>
      </w:r>
    </w:p>
    <w:p w14:paraId="4955E444" w14:textId="77777777" w:rsidR="004C0E3D" w:rsidRPr="00422F2A" w:rsidRDefault="004C0E3D" w:rsidP="00422F2A">
      <w:pPr>
        <w:spacing w:line="360" w:lineRule="auto"/>
        <w:jc w:val="both"/>
      </w:pPr>
    </w:p>
    <w:p w14:paraId="656C10AA" w14:textId="2351F645" w:rsidR="004C0E3D" w:rsidRPr="00422F2A" w:rsidRDefault="004C0E3D" w:rsidP="00422F2A">
      <w:pPr>
        <w:spacing w:line="360" w:lineRule="auto"/>
        <w:jc w:val="both"/>
      </w:pPr>
      <w:r w:rsidRPr="00422F2A">
        <w:t xml:space="preserve">Vygotsky’s Model of Social Learning suggests that the </w:t>
      </w:r>
      <w:r w:rsidR="00B878B9">
        <w:t>prevalence</w:t>
      </w:r>
      <w:r w:rsidRPr="00422F2A">
        <w:t>, timing, and</w:t>
      </w:r>
      <w:r w:rsidR="00B878B9">
        <w:t xml:space="preserve"> standard</w:t>
      </w:r>
      <w:r w:rsidRPr="00422F2A">
        <w:t xml:space="preserve"> of </w:t>
      </w:r>
      <w:r w:rsidR="00B878B9">
        <w:t xml:space="preserve">verbal and non-verbal </w:t>
      </w:r>
      <w:r w:rsidRPr="00422F2A">
        <w:t xml:space="preserve">interactions between </w:t>
      </w:r>
      <w:r w:rsidR="00A378F3" w:rsidRPr="00422F2A">
        <w:t xml:space="preserve">the </w:t>
      </w:r>
      <w:r w:rsidRPr="00422F2A">
        <w:t xml:space="preserve">facilitating adult and child are crucial for the </w:t>
      </w:r>
      <w:r w:rsidR="00A40EF9" w:rsidRPr="00422F2A">
        <w:t xml:space="preserve">holistic </w:t>
      </w:r>
      <w:r w:rsidRPr="00422F2A">
        <w:t>development of children</w:t>
      </w:r>
      <w:r w:rsidR="00BF7997" w:rsidRPr="00422F2A">
        <w:t xml:space="preserve"> (</w:t>
      </w:r>
      <w:r w:rsidR="0048600E" w:rsidRPr="00422F2A">
        <w:t>Holzman, no date</w:t>
      </w:r>
      <w:r w:rsidR="00BF7997" w:rsidRPr="00422F2A">
        <w:t>)</w:t>
      </w:r>
      <w:r w:rsidRPr="00422F2A">
        <w:t xml:space="preserve">. </w:t>
      </w:r>
      <w:r w:rsidR="00A40EF9" w:rsidRPr="00422F2A">
        <w:t>His</w:t>
      </w:r>
      <w:r w:rsidRPr="00422F2A">
        <w:t xml:space="preserve"> pattern </w:t>
      </w:r>
      <w:r w:rsidR="00A40EF9" w:rsidRPr="00422F2A">
        <w:t xml:space="preserve">for </w:t>
      </w:r>
      <w:r w:rsidRPr="00422F2A">
        <w:t xml:space="preserve">scaffolding children </w:t>
      </w:r>
      <w:r w:rsidR="00A40EF9" w:rsidRPr="00422F2A">
        <w:t>during</w:t>
      </w:r>
      <w:r w:rsidRPr="00422F2A">
        <w:t xml:space="preserve"> activities will begin with the child being unable to complete tasks alone, to achieving with assistance and verbal support, to achieving with verbal support, </w:t>
      </w:r>
      <w:r w:rsidR="00A378F3" w:rsidRPr="00422F2A">
        <w:t xml:space="preserve">and </w:t>
      </w:r>
      <w:r w:rsidRPr="00422F2A">
        <w:t>to finally achieving alone</w:t>
      </w:r>
      <w:r w:rsidR="00BF7997" w:rsidRPr="00422F2A">
        <w:t xml:space="preserve"> (First Discoveries, 2022)</w:t>
      </w:r>
      <w:r w:rsidRPr="00422F2A">
        <w:t xml:space="preserve">. </w:t>
      </w:r>
      <w:r w:rsidR="00A378F3" w:rsidRPr="00422F2A">
        <w:t>By using this theory, we are supporting child independence as well as encouraging bravery</w:t>
      </w:r>
      <w:r w:rsidR="00B86D69" w:rsidRPr="00422F2A">
        <w:t>,</w:t>
      </w:r>
      <w:r w:rsidR="00A378F3" w:rsidRPr="00422F2A">
        <w:t xml:space="preserve"> risk-taking</w:t>
      </w:r>
      <w:r w:rsidR="00B86D69" w:rsidRPr="00422F2A">
        <w:t xml:space="preserve"> and curiosity</w:t>
      </w:r>
      <w:r w:rsidR="00A378F3" w:rsidRPr="00422F2A">
        <w:t>.</w:t>
      </w:r>
    </w:p>
    <w:p w14:paraId="04381D2B" w14:textId="77777777" w:rsidR="004C0E3D" w:rsidRPr="00422F2A" w:rsidRDefault="004C0E3D" w:rsidP="00422F2A">
      <w:pPr>
        <w:spacing w:line="360" w:lineRule="auto"/>
        <w:jc w:val="both"/>
      </w:pPr>
    </w:p>
    <w:p w14:paraId="1FFF44BA" w14:textId="301C8722" w:rsidR="00C53EA3" w:rsidRPr="00422F2A" w:rsidRDefault="004C0E3D" w:rsidP="00422F2A">
      <w:pPr>
        <w:spacing w:line="360" w:lineRule="auto"/>
        <w:jc w:val="both"/>
      </w:pPr>
      <w:r w:rsidRPr="00422F2A">
        <w:t xml:space="preserve">A </w:t>
      </w:r>
      <w:r w:rsidR="00FE3B10" w:rsidRPr="00422F2A">
        <w:t xml:space="preserve">scientific and mathematical </w:t>
      </w:r>
      <w:r w:rsidRPr="00422F2A">
        <w:t>visual of this outworked in an outdoors environment might be a child want</w:t>
      </w:r>
      <w:r w:rsidR="00B702A4" w:rsidRPr="00422F2A">
        <w:t>ing</w:t>
      </w:r>
      <w:r w:rsidRPr="00422F2A">
        <w:t xml:space="preserve"> to walk along vertical wooden logs but </w:t>
      </w:r>
      <w:r w:rsidR="00B702A4" w:rsidRPr="00422F2A">
        <w:t>is</w:t>
      </w:r>
      <w:r w:rsidRPr="00422F2A">
        <w:t xml:space="preserve"> unable to balance alone. The child recognises their inability and asks </w:t>
      </w:r>
      <w:r w:rsidR="00A301C2" w:rsidRPr="00422F2A">
        <w:t xml:space="preserve">for </w:t>
      </w:r>
      <w:r w:rsidRPr="00422F2A">
        <w:t>adult help. The adult helps the child by holding their hand as they walk along the log, explaining simply the concept of balance</w:t>
      </w:r>
      <w:r w:rsidR="00FE3B10" w:rsidRPr="00422F2A">
        <w:t xml:space="preserve"> and counting their steps</w:t>
      </w:r>
      <w:r w:rsidRPr="00422F2A">
        <w:t xml:space="preserve"> whilst verbally encouraging their efforts. On practicing this balancing </w:t>
      </w:r>
      <w:r w:rsidR="00B702A4" w:rsidRPr="00422F2A">
        <w:t>activity</w:t>
      </w:r>
      <w:r w:rsidRPr="00422F2A">
        <w:t xml:space="preserve"> a few times, the practitioner can </w:t>
      </w:r>
      <w:r w:rsidR="00B702A4" w:rsidRPr="00422F2A">
        <w:t>let go of the child’s hand</w:t>
      </w:r>
      <w:r w:rsidR="00A378F3" w:rsidRPr="00422F2A">
        <w:t xml:space="preserve">, when they feel it is safe to do so, </w:t>
      </w:r>
      <w:r w:rsidR="00B702A4" w:rsidRPr="00422F2A">
        <w:t xml:space="preserve">whilst standing back and </w:t>
      </w:r>
      <w:r w:rsidRPr="00422F2A">
        <w:t>verbally encourag</w:t>
      </w:r>
      <w:r w:rsidR="00B702A4" w:rsidRPr="00422F2A">
        <w:t xml:space="preserve">ing them. </w:t>
      </w:r>
      <w:r w:rsidRPr="00422F2A">
        <w:t>Once this element is completed the child will be able to accomplish this task alone with no physical or verbal help needed. The adult ‘showing’ and ‘telling’ is in essence what a supportive, scaffolding, enabling adult is (First Discoveries, 2022).</w:t>
      </w:r>
    </w:p>
    <w:p w14:paraId="5178ED3B" w14:textId="77777777" w:rsidR="008B077B" w:rsidRPr="00422F2A" w:rsidRDefault="008B077B" w:rsidP="00422F2A">
      <w:pPr>
        <w:spacing w:line="360" w:lineRule="auto"/>
        <w:jc w:val="both"/>
      </w:pPr>
    </w:p>
    <w:p w14:paraId="7A8E3517" w14:textId="6D3DEB5E" w:rsidR="00A8512F" w:rsidRPr="00422F2A" w:rsidRDefault="00A8512F" w:rsidP="00422F2A">
      <w:pPr>
        <w:spacing w:line="360" w:lineRule="auto"/>
        <w:jc w:val="both"/>
      </w:pPr>
      <w:r w:rsidRPr="00422F2A">
        <w:t>According to MA Education Ltd (2022) it is crucial that adults provide Early Years children with sensory-rich environments, with varied opportunities for play. Malaguzzi (</w:t>
      </w:r>
      <w:r w:rsidR="007A27BC" w:rsidRPr="00422F2A">
        <w:t>Pound, 2014</w:t>
      </w:r>
      <w:r w:rsidRPr="00422F2A">
        <w:t xml:space="preserve">) believed by allowing children to become fully absorbed in their play areas, allowing them to investigate sensorily, children would be more engaged in play, encouraging them to become multi-dimensional thinkers. </w:t>
      </w:r>
    </w:p>
    <w:p w14:paraId="1A246FEF" w14:textId="02E6E4DE" w:rsidR="00966328" w:rsidRPr="00422F2A" w:rsidRDefault="00966328" w:rsidP="00422F2A">
      <w:pPr>
        <w:spacing w:line="360" w:lineRule="auto"/>
        <w:jc w:val="both"/>
      </w:pPr>
    </w:p>
    <w:p w14:paraId="663E0F7E" w14:textId="285549FE" w:rsidR="0010321B" w:rsidRPr="00422F2A" w:rsidRDefault="00966328" w:rsidP="00422F2A">
      <w:pPr>
        <w:spacing w:line="360" w:lineRule="auto"/>
        <w:jc w:val="both"/>
        <w:rPr>
          <w:color w:val="000000" w:themeColor="text1"/>
        </w:rPr>
      </w:pPr>
      <w:r w:rsidRPr="00422F2A">
        <w:t xml:space="preserve">Children’s play environments within school or nursery settings are usually fenced areas with a type of play equipment, such as slides, playhouses, tents, and climbing frames, with little </w:t>
      </w:r>
      <w:r w:rsidRPr="00422F2A">
        <w:rPr>
          <w:color w:val="000000" w:themeColor="text1"/>
        </w:rPr>
        <w:t>greenery (</w:t>
      </w:r>
      <w:proofErr w:type="spellStart"/>
      <w:r w:rsidR="00A64F05" w:rsidRPr="00422F2A">
        <w:rPr>
          <w:color w:val="000000" w:themeColor="text1"/>
          <w:shd w:val="clear" w:color="auto" w:fill="FFFFFF"/>
        </w:rPr>
        <w:t>Lerstrup</w:t>
      </w:r>
      <w:proofErr w:type="spellEnd"/>
      <w:r w:rsidR="00A64F05" w:rsidRPr="00422F2A">
        <w:rPr>
          <w:color w:val="000000" w:themeColor="text1"/>
          <w:shd w:val="clear" w:color="auto" w:fill="FFFFFF"/>
        </w:rPr>
        <w:t xml:space="preserve"> and </w:t>
      </w:r>
      <w:proofErr w:type="spellStart"/>
      <w:r w:rsidR="00A64F05" w:rsidRPr="00422F2A">
        <w:rPr>
          <w:color w:val="000000" w:themeColor="text1"/>
          <w:shd w:val="clear" w:color="auto" w:fill="FFFFFF"/>
        </w:rPr>
        <w:t>Konijnendijk</w:t>
      </w:r>
      <w:proofErr w:type="spellEnd"/>
      <w:r w:rsidR="00A64F05" w:rsidRPr="00422F2A">
        <w:rPr>
          <w:color w:val="000000" w:themeColor="text1"/>
          <w:shd w:val="clear" w:color="auto" w:fill="FFFFFF"/>
        </w:rPr>
        <w:t xml:space="preserve"> van den Bosch, 2017)</w:t>
      </w:r>
      <w:r w:rsidR="007A27BC" w:rsidRPr="00422F2A">
        <w:rPr>
          <w:color w:val="000000" w:themeColor="text1"/>
        </w:rPr>
        <w:t xml:space="preserve">. </w:t>
      </w:r>
      <w:r w:rsidR="0010321B" w:rsidRPr="00422F2A">
        <w:rPr>
          <w:color w:val="000000" w:themeColor="text1"/>
        </w:rPr>
        <w:t>Because of this, there has been a want to enhance outdoor environments (</w:t>
      </w:r>
      <w:r w:rsidR="0010321B" w:rsidRPr="00422F2A">
        <w:rPr>
          <w:color w:val="000000" w:themeColor="text1"/>
          <w:shd w:val="clear" w:color="auto" w:fill="FFFFFF"/>
        </w:rPr>
        <w:t>McKendrick, 2005)</w:t>
      </w:r>
      <w:r w:rsidR="0010321B" w:rsidRPr="00422F2A">
        <w:rPr>
          <w:color w:val="000000" w:themeColor="text1"/>
        </w:rPr>
        <w:t>, giving children better educational opportunities (</w:t>
      </w:r>
      <w:r w:rsidR="0010321B" w:rsidRPr="00422F2A">
        <w:rPr>
          <w:color w:val="000000" w:themeColor="text1"/>
          <w:shd w:val="clear" w:color="auto" w:fill="FFFFFF"/>
        </w:rPr>
        <w:t>Department for Education and Skills, 2006)</w:t>
      </w:r>
      <w:r w:rsidR="00993FD2" w:rsidRPr="00422F2A">
        <w:rPr>
          <w:color w:val="000000" w:themeColor="text1"/>
          <w:shd w:val="clear" w:color="auto" w:fill="FFFFFF"/>
        </w:rPr>
        <w:t>, through larger, open landscapes with multiple gradients and levels, natural affordances such as trees, mud, and water, with open-ended variables to play with (</w:t>
      </w:r>
      <w:proofErr w:type="spellStart"/>
      <w:r w:rsidR="00993FD2" w:rsidRPr="00422F2A">
        <w:rPr>
          <w:color w:val="000000" w:themeColor="text1"/>
          <w:shd w:val="clear" w:color="auto" w:fill="FFFFFF"/>
        </w:rPr>
        <w:t>Acar</w:t>
      </w:r>
      <w:proofErr w:type="spellEnd"/>
      <w:r w:rsidR="00993FD2" w:rsidRPr="00422F2A">
        <w:rPr>
          <w:color w:val="000000" w:themeColor="text1"/>
          <w:shd w:val="clear" w:color="auto" w:fill="FFFFFF"/>
        </w:rPr>
        <w:t>, 2014)</w:t>
      </w:r>
      <w:r w:rsidR="00415AD3" w:rsidRPr="00422F2A">
        <w:rPr>
          <w:color w:val="000000" w:themeColor="text1"/>
          <w:shd w:val="clear" w:color="auto" w:fill="FFFFFF"/>
        </w:rPr>
        <w:t>.</w:t>
      </w:r>
    </w:p>
    <w:p w14:paraId="763C978E" w14:textId="77777777" w:rsidR="0010321B" w:rsidRPr="00422F2A" w:rsidRDefault="0010321B" w:rsidP="00422F2A">
      <w:pPr>
        <w:spacing w:line="360" w:lineRule="auto"/>
        <w:jc w:val="both"/>
        <w:rPr>
          <w:color w:val="000000" w:themeColor="text1"/>
        </w:rPr>
      </w:pPr>
    </w:p>
    <w:p w14:paraId="1C0D5D67" w14:textId="20392B8E" w:rsidR="00B95E3C" w:rsidRPr="00422F2A" w:rsidRDefault="00966328" w:rsidP="00422F2A">
      <w:pPr>
        <w:spacing w:line="360" w:lineRule="auto"/>
        <w:rPr>
          <w:color w:val="000000" w:themeColor="text1"/>
        </w:rPr>
      </w:pPr>
      <w:r w:rsidRPr="00422F2A">
        <w:t>Gibson’s Affordance Theory (</w:t>
      </w:r>
      <w:r w:rsidR="00D11365" w:rsidRPr="00422F2A">
        <w:t>Waters-Davies, 2022</w:t>
      </w:r>
      <w:r w:rsidRPr="00422F2A">
        <w:t xml:space="preserve">) argues for an environment to be most </w:t>
      </w:r>
      <w:r w:rsidRPr="00422F2A">
        <w:rPr>
          <w:color w:val="000000" w:themeColor="text1"/>
        </w:rPr>
        <w:t xml:space="preserve">effective for play and development it must have a variety of affordances available to children. Refshauge et al </w:t>
      </w:r>
      <w:r w:rsidRPr="00422F2A">
        <w:rPr>
          <w:color w:val="000000" w:themeColor="text1"/>
          <w:shd w:val="clear" w:color="auto" w:fill="FFFFFF"/>
        </w:rPr>
        <w:t>(</w:t>
      </w:r>
      <w:r w:rsidRPr="00422F2A">
        <w:rPr>
          <w:color w:val="000000" w:themeColor="text1"/>
        </w:rPr>
        <w:t>2013) believes affordances should be an object that children can climb on, run on, balance on, swing on, move on, be imaginative with, construct and build with, be touchable and mouldable, whilst sparking opportunities for dramatic</w:t>
      </w:r>
      <w:r w:rsidR="00B95E3C" w:rsidRPr="00422F2A">
        <w:rPr>
          <w:color w:val="000000" w:themeColor="text1"/>
        </w:rPr>
        <w:t xml:space="preserve"> play</w:t>
      </w:r>
      <w:r w:rsidRPr="00422F2A">
        <w:rPr>
          <w:color w:val="000000" w:themeColor="text1"/>
        </w:rPr>
        <w:t>, construction, creative</w:t>
      </w:r>
      <w:r w:rsidR="00B95E3C" w:rsidRPr="00422F2A">
        <w:rPr>
          <w:color w:val="000000" w:themeColor="text1"/>
        </w:rPr>
        <w:t xml:space="preserve"> play</w:t>
      </w:r>
      <w:r w:rsidRPr="00422F2A">
        <w:rPr>
          <w:color w:val="000000" w:themeColor="text1"/>
        </w:rPr>
        <w:t xml:space="preserve"> and role play.</w:t>
      </w:r>
      <w:r w:rsidR="00682484" w:rsidRPr="00422F2A">
        <w:rPr>
          <w:color w:val="000000" w:themeColor="text1"/>
        </w:rPr>
        <w:t xml:space="preserve"> This aligns with Gov Wales (2020) in that settings and practitioners should allow for authentic learning opportunities within play times which extend and apply to cross-curricular skills, such as numeracy, literacy, mathematics and science.</w:t>
      </w:r>
      <w:r w:rsidR="0079022D" w:rsidRPr="00422F2A">
        <w:rPr>
          <w:color w:val="000000" w:themeColor="text1"/>
        </w:rPr>
        <w:t xml:space="preserve"> For example, the different sized, vertical tree stumps in the above photograph might be a submarine one day, whilst on another day they might represent their </w:t>
      </w:r>
      <w:r w:rsidR="007A27BC" w:rsidRPr="00422F2A">
        <w:rPr>
          <w:color w:val="000000" w:themeColor="text1"/>
        </w:rPr>
        <w:t>‘</w:t>
      </w:r>
      <w:r w:rsidR="0079022D" w:rsidRPr="00422F2A">
        <w:rPr>
          <w:color w:val="000000" w:themeColor="text1"/>
        </w:rPr>
        <w:t>Islands of safety</w:t>
      </w:r>
      <w:r w:rsidR="007A27BC" w:rsidRPr="00422F2A">
        <w:rPr>
          <w:color w:val="000000" w:themeColor="text1"/>
        </w:rPr>
        <w:t>’</w:t>
      </w:r>
      <w:r w:rsidR="0079022D" w:rsidRPr="00422F2A">
        <w:rPr>
          <w:color w:val="000000" w:themeColor="text1"/>
        </w:rPr>
        <w:t xml:space="preserve"> from the creatures in the water beneath them. </w:t>
      </w:r>
      <w:r w:rsidR="007A27BC" w:rsidRPr="00422F2A">
        <w:rPr>
          <w:color w:val="000000" w:themeColor="text1"/>
        </w:rPr>
        <w:t xml:space="preserve">Another example might be a stick being used as a wand in a game of witches and wizards, and on another day, it is </w:t>
      </w:r>
      <w:r w:rsidR="0030782D" w:rsidRPr="00422F2A">
        <w:rPr>
          <w:color w:val="000000" w:themeColor="text1"/>
        </w:rPr>
        <w:t>a s</w:t>
      </w:r>
      <w:r w:rsidR="007A27BC" w:rsidRPr="00422F2A">
        <w:rPr>
          <w:color w:val="000000" w:themeColor="text1"/>
        </w:rPr>
        <w:t xml:space="preserve">poon for mixing mud </w:t>
      </w:r>
      <w:r w:rsidR="004E0B90" w:rsidRPr="00422F2A">
        <w:rPr>
          <w:color w:val="000000" w:themeColor="text1"/>
        </w:rPr>
        <w:t>food.</w:t>
      </w:r>
      <w:r w:rsidR="007A27BC" w:rsidRPr="00422F2A">
        <w:rPr>
          <w:color w:val="000000" w:themeColor="text1"/>
        </w:rPr>
        <w:t xml:space="preserve"> </w:t>
      </w:r>
      <w:r w:rsidR="00682484" w:rsidRPr="00422F2A">
        <w:rPr>
          <w:color w:val="000000" w:themeColor="text1"/>
        </w:rPr>
        <w:t>These affordances</w:t>
      </w:r>
      <w:r w:rsidR="00FD4CC8" w:rsidRPr="00422F2A">
        <w:rPr>
          <w:color w:val="000000" w:themeColor="text1"/>
        </w:rPr>
        <w:t xml:space="preserve">, the tree stumps and sticks, </w:t>
      </w:r>
      <w:r w:rsidR="00682484" w:rsidRPr="00422F2A">
        <w:rPr>
          <w:color w:val="000000" w:themeColor="text1"/>
        </w:rPr>
        <w:t xml:space="preserve">can be used </w:t>
      </w:r>
      <w:r w:rsidR="00CD51F7" w:rsidRPr="00422F2A">
        <w:rPr>
          <w:color w:val="000000" w:themeColor="text1"/>
        </w:rPr>
        <w:t>across the breadth of the curriculum</w:t>
      </w:r>
      <w:r w:rsidR="00682484" w:rsidRPr="00422F2A">
        <w:rPr>
          <w:color w:val="000000" w:themeColor="text1"/>
        </w:rPr>
        <w:t>.</w:t>
      </w:r>
    </w:p>
    <w:p w14:paraId="69247BA7" w14:textId="77777777" w:rsidR="00B95E3C" w:rsidRPr="00422F2A" w:rsidRDefault="00B95E3C" w:rsidP="00422F2A">
      <w:pPr>
        <w:spacing w:line="360" w:lineRule="auto"/>
        <w:rPr>
          <w:color w:val="000000" w:themeColor="text1"/>
        </w:rPr>
      </w:pPr>
    </w:p>
    <w:p w14:paraId="4AC69442" w14:textId="717240F4" w:rsidR="007C7AE5" w:rsidRDefault="0079022D" w:rsidP="00422F2A">
      <w:pPr>
        <w:spacing w:line="360" w:lineRule="auto"/>
        <w:rPr>
          <w:rStyle w:val="apple-converted-space"/>
        </w:rPr>
      </w:pPr>
      <w:r w:rsidRPr="00422F2A">
        <w:rPr>
          <w:color w:val="000000" w:themeColor="text1"/>
        </w:rPr>
        <w:t xml:space="preserve">Affordances are versatile objects, allowing for </w:t>
      </w:r>
      <w:r w:rsidR="007A27BC" w:rsidRPr="00422F2A">
        <w:rPr>
          <w:color w:val="000000" w:themeColor="text1"/>
        </w:rPr>
        <w:t>meaningful</w:t>
      </w:r>
      <w:r w:rsidRPr="00422F2A">
        <w:rPr>
          <w:color w:val="000000" w:themeColor="text1"/>
        </w:rPr>
        <w:t xml:space="preserve"> possibilities</w:t>
      </w:r>
      <w:r w:rsidR="005B6C0F" w:rsidRPr="00422F2A">
        <w:rPr>
          <w:color w:val="000000" w:themeColor="text1"/>
        </w:rPr>
        <w:t xml:space="preserve"> within </w:t>
      </w:r>
      <w:r w:rsidR="007A27BC" w:rsidRPr="00422F2A">
        <w:rPr>
          <w:color w:val="000000" w:themeColor="text1"/>
        </w:rPr>
        <w:t>the outdoors environment</w:t>
      </w:r>
      <w:r w:rsidR="0010321B" w:rsidRPr="00422F2A">
        <w:rPr>
          <w:color w:val="000000" w:themeColor="text1"/>
        </w:rPr>
        <w:t xml:space="preserve"> (</w:t>
      </w:r>
      <w:r w:rsidR="00AA73A1" w:rsidRPr="00422F2A">
        <w:rPr>
          <w:color w:val="000000" w:themeColor="text1"/>
        </w:rPr>
        <w:t>Gibson, 1979</w:t>
      </w:r>
      <w:r w:rsidR="0010321B" w:rsidRPr="00422F2A">
        <w:rPr>
          <w:color w:val="000000" w:themeColor="text1"/>
        </w:rPr>
        <w:t>)</w:t>
      </w:r>
      <w:r w:rsidR="002E2BC3" w:rsidRPr="00422F2A">
        <w:rPr>
          <w:color w:val="000000" w:themeColor="text1"/>
        </w:rPr>
        <w:t>, whilst promoting children’s exploration of new scientific and mathematical concepts (Edwards et al (2017)</w:t>
      </w:r>
      <w:r w:rsidR="007A27BC" w:rsidRPr="00422F2A">
        <w:rPr>
          <w:color w:val="000000" w:themeColor="text1"/>
        </w:rPr>
        <w:t>.</w:t>
      </w:r>
      <w:r w:rsidR="0010321B" w:rsidRPr="00422F2A">
        <w:rPr>
          <w:color w:val="000000" w:themeColor="text1"/>
        </w:rPr>
        <w:t xml:space="preserve"> </w:t>
      </w:r>
      <w:r w:rsidR="0010321B" w:rsidRPr="00422F2A">
        <w:rPr>
          <w:rStyle w:val="apple-converted-space"/>
        </w:rPr>
        <w:t> </w:t>
      </w:r>
      <w:proofErr w:type="spellStart"/>
      <w:r w:rsidR="0010321B" w:rsidRPr="00422F2A">
        <w:t>Fjortoft</w:t>
      </w:r>
      <w:proofErr w:type="spellEnd"/>
      <w:r w:rsidR="0010321B" w:rsidRPr="00422F2A">
        <w:t xml:space="preserve"> and </w:t>
      </w:r>
      <w:proofErr w:type="spellStart"/>
      <w:r w:rsidR="0010321B" w:rsidRPr="00422F2A">
        <w:t>Sageie</w:t>
      </w:r>
      <w:proofErr w:type="spellEnd"/>
      <w:r w:rsidR="00A625F6" w:rsidRPr="00422F2A">
        <w:t xml:space="preserve"> (2000)</w:t>
      </w:r>
      <w:r w:rsidR="0010321B" w:rsidRPr="00422F2A">
        <w:t xml:space="preserve"> research</w:t>
      </w:r>
      <w:r w:rsidR="0010321B" w:rsidRPr="00422F2A">
        <w:rPr>
          <w:rStyle w:val="apple-converted-space"/>
        </w:rPr>
        <w:t> showed that landscapes such as forests, open fields, and urban areas promoted resilience, independence, cognitive strength</w:t>
      </w:r>
      <w:r w:rsidR="00854B05" w:rsidRPr="00422F2A">
        <w:rPr>
          <w:rStyle w:val="apple-converted-space"/>
        </w:rPr>
        <w:t>, creativity, imagination</w:t>
      </w:r>
      <w:r w:rsidR="0010321B" w:rsidRPr="00422F2A">
        <w:rPr>
          <w:rStyle w:val="apple-converted-space"/>
        </w:rPr>
        <w:t xml:space="preserve"> and motor skills over that of children who played in more traditional playgrounds.</w:t>
      </w:r>
      <w:r w:rsidR="00D11365" w:rsidRPr="00422F2A">
        <w:rPr>
          <w:rStyle w:val="apple-converted-space"/>
        </w:rPr>
        <w:t xml:space="preserve"> </w:t>
      </w:r>
      <w:r w:rsidR="007C7AE5">
        <w:rPr>
          <w:rStyle w:val="apple-converted-space"/>
        </w:rPr>
        <w:t>However, the way in which outdoor spaces are used and managed by adults is as important as the play environment itself (Malone and Tranter, 2003).</w:t>
      </w:r>
    </w:p>
    <w:p w14:paraId="34539E93" w14:textId="06F74D9D" w:rsidR="004A79B8" w:rsidRPr="00422F2A" w:rsidRDefault="004A79B8" w:rsidP="00422F2A">
      <w:pPr>
        <w:spacing w:line="360" w:lineRule="auto"/>
        <w:rPr>
          <w:rStyle w:val="apple-converted-space"/>
          <w:b/>
          <w:bCs/>
        </w:rPr>
      </w:pPr>
    </w:p>
    <w:p w14:paraId="6CFD2121" w14:textId="5A016964" w:rsidR="009C4855" w:rsidRPr="00422F2A" w:rsidRDefault="004A79B8" w:rsidP="00422F2A">
      <w:pPr>
        <w:spacing w:line="360" w:lineRule="auto"/>
        <w:rPr>
          <w:rStyle w:val="apple-converted-space"/>
        </w:rPr>
      </w:pPr>
      <w:r w:rsidRPr="00422F2A">
        <w:rPr>
          <w:rStyle w:val="apple-converted-space"/>
        </w:rPr>
        <w:t>Like affordances, another way to enhance children’s learning and curiosity is to allow time to play with loose parts</w:t>
      </w:r>
      <w:r w:rsidR="006D74F4" w:rsidRPr="00422F2A">
        <w:rPr>
          <w:rStyle w:val="apple-converted-space"/>
        </w:rPr>
        <w:t xml:space="preserve">, this is referred to as Nicholson’s Theory of Loose </w:t>
      </w:r>
      <w:r w:rsidR="00713EBC" w:rsidRPr="00422F2A">
        <w:rPr>
          <w:rStyle w:val="apple-converted-space"/>
        </w:rPr>
        <w:t>Parts (</w:t>
      </w:r>
      <w:r w:rsidR="006D74F4" w:rsidRPr="00422F2A">
        <w:rPr>
          <w:rStyle w:val="apple-converted-space"/>
        </w:rPr>
        <w:t>1971</w:t>
      </w:r>
      <w:r w:rsidRPr="00422F2A">
        <w:rPr>
          <w:rStyle w:val="apple-converted-space"/>
        </w:rPr>
        <w:t xml:space="preserve">). </w:t>
      </w:r>
      <w:r w:rsidR="00DC43DE">
        <w:rPr>
          <w:rStyle w:val="apple-converted-space"/>
        </w:rPr>
        <w:t xml:space="preserve">These </w:t>
      </w:r>
      <w:r w:rsidRPr="00422F2A">
        <w:rPr>
          <w:rStyle w:val="apple-converted-space"/>
        </w:rPr>
        <w:t xml:space="preserve">are </w:t>
      </w:r>
      <w:r w:rsidR="006855B7" w:rsidRPr="00422F2A">
        <w:rPr>
          <w:rStyle w:val="apple-converted-space"/>
        </w:rPr>
        <w:t>materials</w:t>
      </w:r>
      <w:r w:rsidR="00DC43DE">
        <w:rPr>
          <w:rStyle w:val="apple-converted-space"/>
        </w:rPr>
        <w:t xml:space="preserve"> which can be used in an open-ended fashion, and </w:t>
      </w:r>
      <w:r w:rsidR="006855B7" w:rsidRPr="00422F2A">
        <w:rPr>
          <w:rStyle w:val="apple-converted-space"/>
        </w:rPr>
        <w:t>can be both</w:t>
      </w:r>
      <w:r w:rsidRPr="00422F2A">
        <w:rPr>
          <w:rStyle w:val="apple-converted-space"/>
        </w:rPr>
        <w:t xml:space="preserve"> </w:t>
      </w:r>
      <w:r w:rsidR="00B65505" w:rsidRPr="00422F2A">
        <w:rPr>
          <w:rStyle w:val="apple-converted-space"/>
        </w:rPr>
        <w:t xml:space="preserve">natural </w:t>
      </w:r>
      <w:r w:rsidR="006855B7" w:rsidRPr="00422F2A">
        <w:rPr>
          <w:rStyle w:val="apple-converted-space"/>
        </w:rPr>
        <w:t>such as acorns, sticks and water, or</w:t>
      </w:r>
      <w:r w:rsidR="00B65505" w:rsidRPr="00422F2A">
        <w:rPr>
          <w:rStyle w:val="apple-converted-space"/>
        </w:rPr>
        <w:t xml:space="preserve"> man-made</w:t>
      </w:r>
      <w:r w:rsidRPr="00422F2A">
        <w:rPr>
          <w:rStyle w:val="apple-converted-space"/>
        </w:rPr>
        <w:t xml:space="preserve">, such as wooden pallets, tyres, </w:t>
      </w:r>
      <w:r w:rsidR="00DB76F7" w:rsidRPr="00422F2A">
        <w:rPr>
          <w:rStyle w:val="apple-converted-space"/>
        </w:rPr>
        <w:t xml:space="preserve">and </w:t>
      </w:r>
      <w:r w:rsidRPr="00422F2A">
        <w:rPr>
          <w:rStyle w:val="apple-converted-space"/>
        </w:rPr>
        <w:t>tarpaulin</w:t>
      </w:r>
      <w:r w:rsidR="00B65505" w:rsidRPr="00422F2A">
        <w:rPr>
          <w:rStyle w:val="apple-converted-space"/>
        </w:rPr>
        <w:t xml:space="preserve"> (</w:t>
      </w:r>
      <w:r w:rsidR="003C0012" w:rsidRPr="00422F2A">
        <w:rPr>
          <w:rStyle w:val="apple-converted-space"/>
        </w:rPr>
        <w:t>Department of Education, 2022</w:t>
      </w:r>
      <w:r w:rsidR="00B65505" w:rsidRPr="00422F2A">
        <w:rPr>
          <w:rStyle w:val="apple-converted-space"/>
        </w:rPr>
        <w:t>)</w:t>
      </w:r>
      <w:r w:rsidR="006855B7" w:rsidRPr="00422F2A">
        <w:rPr>
          <w:rStyle w:val="apple-converted-space"/>
        </w:rPr>
        <w:t>. T</w:t>
      </w:r>
      <w:r w:rsidR="006F1BBE" w:rsidRPr="00422F2A">
        <w:rPr>
          <w:rStyle w:val="apple-converted-space"/>
        </w:rPr>
        <w:t>h</w:t>
      </w:r>
      <w:r w:rsidR="006855B7" w:rsidRPr="00422F2A">
        <w:rPr>
          <w:rStyle w:val="apple-converted-space"/>
        </w:rPr>
        <w:t xml:space="preserve">ese </w:t>
      </w:r>
      <w:r w:rsidR="00D137F3" w:rsidRPr="00422F2A">
        <w:rPr>
          <w:rStyle w:val="apple-converted-space"/>
        </w:rPr>
        <w:t>variables</w:t>
      </w:r>
      <w:r w:rsidRPr="00422F2A">
        <w:rPr>
          <w:rStyle w:val="apple-converted-space"/>
        </w:rPr>
        <w:t xml:space="preserve"> can be used </w:t>
      </w:r>
      <w:r w:rsidR="006855B7" w:rsidRPr="00422F2A">
        <w:rPr>
          <w:rStyle w:val="apple-converted-space"/>
        </w:rPr>
        <w:t xml:space="preserve">by children </w:t>
      </w:r>
      <w:r w:rsidRPr="00422F2A">
        <w:rPr>
          <w:rStyle w:val="apple-converted-space"/>
        </w:rPr>
        <w:t xml:space="preserve">in imaginative ways to become something that </w:t>
      </w:r>
      <w:r w:rsidR="006855B7" w:rsidRPr="00422F2A">
        <w:rPr>
          <w:rStyle w:val="apple-converted-space"/>
        </w:rPr>
        <w:t xml:space="preserve">they are </w:t>
      </w:r>
      <w:r w:rsidRPr="00422F2A">
        <w:rPr>
          <w:rStyle w:val="apple-converted-space"/>
        </w:rPr>
        <w:t>not</w:t>
      </w:r>
      <w:r w:rsidR="006D74F4" w:rsidRPr="00422F2A">
        <w:rPr>
          <w:rStyle w:val="apple-converted-space"/>
        </w:rPr>
        <w:t xml:space="preserve"> (</w:t>
      </w:r>
      <w:r w:rsidR="00803602" w:rsidRPr="00422F2A">
        <w:rPr>
          <w:rStyle w:val="apple-converted-space"/>
        </w:rPr>
        <w:t xml:space="preserve">Daly and </w:t>
      </w:r>
      <w:proofErr w:type="spellStart"/>
      <w:r w:rsidR="00803602" w:rsidRPr="00422F2A">
        <w:rPr>
          <w:rStyle w:val="apple-converted-space"/>
        </w:rPr>
        <w:t>Beloglovsky</w:t>
      </w:r>
      <w:proofErr w:type="spellEnd"/>
      <w:r w:rsidR="00803602" w:rsidRPr="00422F2A">
        <w:rPr>
          <w:rStyle w:val="apple-converted-space"/>
        </w:rPr>
        <w:t>, 2015</w:t>
      </w:r>
      <w:r w:rsidR="006D74F4" w:rsidRPr="00422F2A">
        <w:rPr>
          <w:rStyle w:val="apple-converted-space"/>
        </w:rPr>
        <w:t>)</w:t>
      </w:r>
      <w:r w:rsidR="006855B7" w:rsidRPr="00422F2A">
        <w:rPr>
          <w:rStyle w:val="apple-converted-space"/>
        </w:rPr>
        <w:t>,</w:t>
      </w:r>
      <w:r w:rsidR="006D74F4" w:rsidRPr="00422F2A">
        <w:rPr>
          <w:rStyle w:val="apple-converted-space"/>
        </w:rPr>
        <w:t xml:space="preserve"> manipulated and transformed through child-led play (</w:t>
      </w:r>
      <w:r w:rsidR="00803602" w:rsidRPr="00422F2A">
        <w:rPr>
          <w:rStyle w:val="apple-converted-space"/>
        </w:rPr>
        <w:t>Houser et al, 2016</w:t>
      </w:r>
      <w:r w:rsidR="006D74F4" w:rsidRPr="00422F2A">
        <w:rPr>
          <w:rStyle w:val="apple-converted-space"/>
        </w:rPr>
        <w:t xml:space="preserve">). </w:t>
      </w:r>
      <w:r w:rsidR="009C4855" w:rsidRPr="00422F2A">
        <w:rPr>
          <w:rStyle w:val="apple-converted-space"/>
        </w:rPr>
        <w:t xml:space="preserve">Loose parts can be used to stimulate the senses too, by listening to sounds </w:t>
      </w:r>
      <w:r w:rsidR="006855B7" w:rsidRPr="00422F2A">
        <w:rPr>
          <w:rStyle w:val="apple-converted-space"/>
        </w:rPr>
        <w:t xml:space="preserve">such as </w:t>
      </w:r>
      <w:r w:rsidR="009C4855" w:rsidRPr="00422F2A">
        <w:rPr>
          <w:rStyle w:val="apple-converted-space"/>
        </w:rPr>
        <w:t xml:space="preserve">tyres rolling and tarpaulin being rustled, by </w:t>
      </w:r>
      <w:r w:rsidR="009C4855" w:rsidRPr="00422F2A">
        <w:rPr>
          <w:rStyle w:val="apple-converted-space"/>
        </w:rPr>
        <w:lastRenderedPageBreak/>
        <w:t xml:space="preserve">feeling the ridges of the tyre marks, noticing the different textures and patterns of each of the materials; </w:t>
      </w:r>
      <w:r w:rsidR="006855B7" w:rsidRPr="00422F2A">
        <w:rPr>
          <w:rStyle w:val="apple-converted-space"/>
        </w:rPr>
        <w:t xml:space="preserve">for example, </w:t>
      </w:r>
      <w:r w:rsidR="009C4855" w:rsidRPr="00422F2A">
        <w:rPr>
          <w:rStyle w:val="apple-converted-space"/>
        </w:rPr>
        <w:t>rubber, plastic and wood</w:t>
      </w:r>
      <w:r w:rsidR="006855B7" w:rsidRPr="00422F2A">
        <w:rPr>
          <w:rStyle w:val="apple-converted-space"/>
        </w:rPr>
        <w:t xml:space="preserve">, and even the different scents the objects carry </w:t>
      </w:r>
      <w:r w:rsidR="009C4855" w:rsidRPr="00422F2A">
        <w:rPr>
          <w:rStyle w:val="apple-converted-space"/>
        </w:rPr>
        <w:t>(Play Scotland, no date).</w:t>
      </w:r>
    </w:p>
    <w:p w14:paraId="02654F7E" w14:textId="77777777" w:rsidR="004260CA" w:rsidRPr="00422F2A" w:rsidRDefault="004260CA" w:rsidP="00422F2A">
      <w:pPr>
        <w:spacing w:line="360" w:lineRule="auto"/>
        <w:rPr>
          <w:rStyle w:val="apple-converted-space"/>
        </w:rPr>
      </w:pPr>
    </w:p>
    <w:p w14:paraId="7AEBF27B" w14:textId="2E4E8D4A" w:rsidR="004260CA" w:rsidRPr="00422F2A" w:rsidRDefault="004260CA" w:rsidP="00422F2A">
      <w:pPr>
        <w:spacing w:line="360" w:lineRule="auto"/>
        <w:rPr>
          <w:rStyle w:val="apple-converted-space"/>
        </w:rPr>
      </w:pPr>
      <w:r w:rsidRPr="00422F2A">
        <w:rPr>
          <w:rStyle w:val="apple-converted-space"/>
        </w:rPr>
        <w:t>An</w:t>
      </w:r>
      <w:r w:rsidR="004A79B8" w:rsidRPr="00422F2A">
        <w:rPr>
          <w:rStyle w:val="apple-converted-space"/>
        </w:rPr>
        <w:t xml:space="preserve"> example</w:t>
      </w:r>
      <w:r w:rsidRPr="00422F2A">
        <w:rPr>
          <w:rStyle w:val="apple-converted-space"/>
        </w:rPr>
        <w:t xml:space="preserve"> of</w:t>
      </w:r>
      <w:r w:rsidR="004A79B8" w:rsidRPr="00422F2A">
        <w:rPr>
          <w:rStyle w:val="apple-converted-space"/>
        </w:rPr>
        <w:t xml:space="preserve"> </w:t>
      </w:r>
      <w:r w:rsidR="006D74F4" w:rsidRPr="00422F2A">
        <w:rPr>
          <w:rStyle w:val="apple-converted-space"/>
        </w:rPr>
        <w:t xml:space="preserve">a </w:t>
      </w:r>
      <w:r w:rsidRPr="00422F2A">
        <w:rPr>
          <w:rStyle w:val="apple-converted-space"/>
        </w:rPr>
        <w:t xml:space="preserve">scientific and mathematical </w:t>
      </w:r>
      <w:r w:rsidR="006D74F4" w:rsidRPr="00422F2A">
        <w:rPr>
          <w:rStyle w:val="apple-converted-space"/>
        </w:rPr>
        <w:t xml:space="preserve">child-led activity </w:t>
      </w:r>
      <w:r w:rsidRPr="00422F2A">
        <w:rPr>
          <w:rStyle w:val="apple-converted-space"/>
        </w:rPr>
        <w:t>could be the</w:t>
      </w:r>
      <w:r w:rsidR="006D74F4" w:rsidRPr="00422F2A">
        <w:rPr>
          <w:rStyle w:val="apple-converted-space"/>
        </w:rPr>
        <w:t xml:space="preserve"> </w:t>
      </w:r>
      <w:r w:rsidR="004A79B8" w:rsidRPr="00422F2A">
        <w:rPr>
          <w:rStyle w:val="apple-converted-space"/>
        </w:rPr>
        <w:t xml:space="preserve">constructing </w:t>
      </w:r>
      <w:r w:rsidRPr="00422F2A">
        <w:rPr>
          <w:rStyle w:val="apple-converted-space"/>
        </w:rPr>
        <w:t xml:space="preserve">of </w:t>
      </w:r>
      <w:r w:rsidR="004A79B8" w:rsidRPr="00422F2A">
        <w:rPr>
          <w:rStyle w:val="apple-converted-space"/>
        </w:rPr>
        <w:t>a den</w:t>
      </w:r>
      <w:r w:rsidR="00DB76F7" w:rsidRPr="00422F2A">
        <w:rPr>
          <w:rStyle w:val="apple-converted-space"/>
        </w:rPr>
        <w:t xml:space="preserve"> </w:t>
      </w:r>
      <w:r w:rsidRPr="00422F2A">
        <w:rPr>
          <w:rStyle w:val="apple-converted-space"/>
        </w:rPr>
        <w:t>made from loose parts, such as tyres</w:t>
      </w:r>
      <w:r w:rsidR="00547273" w:rsidRPr="00422F2A">
        <w:rPr>
          <w:rStyle w:val="apple-converted-space"/>
        </w:rPr>
        <w:t>, pallets and tarpaulin</w:t>
      </w:r>
      <w:r w:rsidR="00FB13AB" w:rsidRPr="00422F2A">
        <w:rPr>
          <w:rStyle w:val="apple-converted-space"/>
        </w:rPr>
        <w:t xml:space="preserve"> (Hobson, 2020)</w:t>
      </w:r>
      <w:r w:rsidR="00DB76F7" w:rsidRPr="00422F2A">
        <w:rPr>
          <w:rStyle w:val="apple-converted-space"/>
        </w:rPr>
        <w:t xml:space="preserve">. </w:t>
      </w:r>
      <w:r w:rsidR="00547273" w:rsidRPr="00422F2A">
        <w:rPr>
          <w:rStyle w:val="apple-converted-space"/>
        </w:rPr>
        <w:t>This type of activity</w:t>
      </w:r>
      <w:r w:rsidR="00DB76F7" w:rsidRPr="00422F2A">
        <w:rPr>
          <w:rStyle w:val="apple-converted-space"/>
        </w:rPr>
        <w:t xml:space="preserve"> will inevitably spark imagination and creativity, encouraging problem-solving, good communication and collaboration with peers, whilst experimenting with trial and error</w:t>
      </w:r>
      <w:r w:rsidR="006D74F4" w:rsidRPr="00422F2A">
        <w:rPr>
          <w:rStyle w:val="apple-converted-space"/>
        </w:rPr>
        <w:t>, thus demonstrating understanding of varied</w:t>
      </w:r>
      <w:r w:rsidR="00975D81">
        <w:rPr>
          <w:rStyle w:val="apple-converted-space"/>
        </w:rPr>
        <w:t xml:space="preserve">, holistic </w:t>
      </w:r>
      <w:r w:rsidR="006D74F4" w:rsidRPr="00422F2A">
        <w:rPr>
          <w:rStyle w:val="apple-converted-space"/>
        </w:rPr>
        <w:t>skills (Ginsberg, 2007</w:t>
      </w:r>
      <w:r w:rsidR="005A021C" w:rsidRPr="00422F2A">
        <w:rPr>
          <w:rStyle w:val="apple-converted-space"/>
        </w:rPr>
        <w:t xml:space="preserve"> and Nicholson, 1971</w:t>
      </w:r>
      <w:r w:rsidR="006D74F4" w:rsidRPr="00422F2A">
        <w:rPr>
          <w:rStyle w:val="apple-converted-space"/>
        </w:rPr>
        <w:t xml:space="preserve">). </w:t>
      </w:r>
    </w:p>
    <w:p w14:paraId="61ED18D1" w14:textId="77777777" w:rsidR="004260CA" w:rsidRPr="00422F2A" w:rsidRDefault="004260CA" w:rsidP="00422F2A">
      <w:pPr>
        <w:spacing w:line="360" w:lineRule="auto"/>
        <w:rPr>
          <w:rStyle w:val="apple-converted-space"/>
        </w:rPr>
      </w:pPr>
    </w:p>
    <w:p w14:paraId="3B86CBBD" w14:textId="27FB2667" w:rsidR="00713EBC" w:rsidRPr="00422F2A" w:rsidRDefault="004260CA" w:rsidP="00422F2A">
      <w:pPr>
        <w:spacing w:line="360" w:lineRule="auto"/>
        <w:rPr>
          <w:rStyle w:val="apple-converted-space"/>
        </w:rPr>
      </w:pPr>
      <w:r w:rsidRPr="00422F2A">
        <w:rPr>
          <w:rStyle w:val="apple-converted-space"/>
        </w:rPr>
        <w:t>Elements such as gravity when pushing tyres up and down gradients whilst noticing the pace of the tyre going slower up the hill and quicker down the hill</w:t>
      </w:r>
      <w:r w:rsidR="00D96965" w:rsidRPr="00422F2A">
        <w:rPr>
          <w:rStyle w:val="apple-converted-space"/>
        </w:rPr>
        <w:t xml:space="preserve"> (Creative Star Ltd, 2022)</w:t>
      </w:r>
      <w:r w:rsidR="00160E44" w:rsidRPr="00422F2A">
        <w:rPr>
          <w:rStyle w:val="apple-converted-space"/>
        </w:rPr>
        <w:t>. Children u</w:t>
      </w:r>
      <w:r w:rsidRPr="00422F2A">
        <w:rPr>
          <w:rStyle w:val="apple-converted-space"/>
        </w:rPr>
        <w:t>nderstanding their capabilities as they assess the heaviness or lightness of the pallets</w:t>
      </w:r>
      <w:r w:rsidR="00D96965" w:rsidRPr="00422F2A">
        <w:rPr>
          <w:rStyle w:val="apple-converted-space"/>
        </w:rPr>
        <w:t xml:space="preserve"> and using their core strength to lif</w:t>
      </w:r>
      <w:r w:rsidR="00160E44" w:rsidRPr="00422F2A">
        <w:rPr>
          <w:rStyle w:val="apple-converted-space"/>
        </w:rPr>
        <w:t>t</w:t>
      </w:r>
      <w:r w:rsidR="00D96965" w:rsidRPr="00422F2A">
        <w:rPr>
          <w:rStyle w:val="apple-converted-space"/>
        </w:rPr>
        <w:t xml:space="preserve"> variables, producing stability, coordination, and balance (Department of Education: EYFS, 2021),</w:t>
      </w:r>
      <w:r w:rsidRPr="00422F2A">
        <w:rPr>
          <w:rStyle w:val="apple-converted-space"/>
        </w:rPr>
        <w:t xml:space="preserve"> and stretching out the tarpaulin to see how far it goes </w:t>
      </w:r>
      <w:r w:rsidR="00D96965" w:rsidRPr="00422F2A">
        <w:rPr>
          <w:rStyle w:val="apple-converted-space"/>
        </w:rPr>
        <w:t>whilst</w:t>
      </w:r>
      <w:r w:rsidRPr="00422F2A">
        <w:rPr>
          <w:rStyle w:val="apple-converted-space"/>
        </w:rPr>
        <w:t xml:space="preserve"> recalling measurements </w:t>
      </w:r>
      <w:r w:rsidR="00D96965" w:rsidRPr="00422F2A">
        <w:rPr>
          <w:rStyle w:val="apple-converted-space"/>
        </w:rPr>
        <w:t>of the</w:t>
      </w:r>
      <w:r w:rsidRPr="00422F2A">
        <w:rPr>
          <w:rStyle w:val="apple-converted-space"/>
        </w:rPr>
        <w:t xml:space="preserve"> den structure</w:t>
      </w:r>
      <w:r w:rsidR="00D96965" w:rsidRPr="00422F2A">
        <w:rPr>
          <w:rStyle w:val="apple-converted-space"/>
        </w:rPr>
        <w:t xml:space="preserve"> </w:t>
      </w:r>
      <w:r w:rsidR="00160E44" w:rsidRPr="00422F2A">
        <w:rPr>
          <w:rStyle w:val="apple-converted-space"/>
        </w:rPr>
        <w:t>(Skinner, 2022</w:t>
      </w:r>
      <w:r w:rsidR="00D96965" w:rsidRPr="00422F2A">
        <w:rPr>
          <w:rStyle w:val="apple-converted-space"/>
        </w:rPr>
        <w:t>)</w:t>
      </w:r>
      <w:r w:rsidRPr="00422F2A">
        <w:rPr>
          <w:rStyle w:val="apple-converted-space"/>
        </w:rPr>
        <w:t>. It</w:t>
      </w:r>
      <w:r w:rsidR="001D201C" w:rsidRPr="00422F2A">
        <w:rPr>
          <w:rStyle w:val="apple-converted-space"/>
        </w:rPr>
        <w:t xml:space="preserve"> provides scientific opportunities for construction and </w:t>
      </w:r>
      <w:r w:rsidR="003C0012" w:rsidRPr="00422F2A">
        <w:rPr>
          <w:rStyle w:val="apple-converted-space"/>
        </w:rPr>
        <w:t xml:space="preserve">engineering </w:t>
      </w:r>
      <w:r w:rsidR="00D96965" w:rsidRPr="00422F2A">
        <w:rPr>
          <w:rStyle w:val="apple-converted-space"/>
        </w:rPr>
        <w:t>which</w:t>
      </w:r>
      <w:r w:rsidR="006F1BBE" w:rsidRPr="00422F2A">
        <w:rPr>
          <w:rStyle w:val="apple-converted-space"/>
        </w:rPr>
        <w:t xml:space="preserve"> follows Piaget’s theory in that children can become ‘little scientists’ as they discover new concepts and ideas</w:t>
      </w:r>
      <w:r w:rsidR="00D137F3" w:rsidRPr="00422F2A">
        <w:rPr>
          <w:rStyle w:val="apple-converted-space"/>
        </w:rPr>
        <w:t>, experiment</w:t>
      </w:r>
      <w:r w:rsidR="006D6DEE" w:rsidRPr="00422F2A">
        <w:rPr>
          <w:rStyle w:val="apple-converted-space"/>
        </w:rPr>
        <w:t>ing</w:t>
      </w:r>
      <w:r w:rsidR="00D137F3" w:rsidRPr="00422F2A">
        <w:rPr>
          <w:rStyle w:val="apple-converted-space"/>
        </w:rPr>
        <w:t xml:space="preserve"> and invent</w:t>
      </w:r>
      <w:r w:rsidR="006D6DEE" w:rsidRPr="00422F2A">
        <w:rPr>
          <w:rStyle w:val="apple-converted-space"/>
        </w:rPr>
        <w:t>ing</w:t>
      </w:r>
      <w:r w:rsidR="00D96965" w:rsidRPr="00422F2A">
        <w:rPr>
          <w:rStyle w:val="apple-converted-space"/>
        </w:rPr>
        <w:t xml:space="preserve"> with different variables</w:t>
      </w:r>
      <w:r w:rsidR="006F1BBE" w:rsidRPr="00422F2A">
        <w:rPr>
          <w:rStyle w:val="apple-converted-space"/>
        </w:rPr>
        <w:t xml:space="preserve"> (</w:t>
      </w:r>
      <w:r w:rsidR="006A5F85" w:rsidRPr="00422F2A">
        <w:rPr>
          <w:rStyle w:val="apple-converted-space"/>
        </w:rPr>
        <w:t>Kitchener, 1986</w:t>
      </w:r>
      <w:r w:rsidR="00D96965" w:rsidRPr="00422F2A">
        <w:rPr>
          <w:rStyle w:val="apple-converted-space"/>
        </w:rPr>
        <w:t xml:space="preserve"> and Hobson, 2020</w:t>
      </w:r>
      <w:r w:rsidR="006F1BBE" w:rsidRPr="00422F2A">
        <w:rPr>
          <w:rStyle w:val="apple-converted-space"/>
        </w:rPr>
        <w:t>).</w:t>
      </w:r>
      <w:r w:rsidR="00304C42" w:rsidRPr="00422F2A">
        <w:rPr>
          <w:rStyle w:val="apple-converted-space"/>
        </w:rPr>
        <w:t xml:space="preserve"> A scientific and mathematical activity such as this one encourages children to become ambitious</w:t>
      </w:r>
      <w:r w:rsidR="003C0012" w:rsidRPr="00422F2A">
        <w:rPr>
          <w:rStyle w:val="apple-converted-space"/>
        </w:rPr>
        <w:t xml:space="preserve"> in their thinking</w:t>
      </w:r>
      <w:r w:rsidR="00304C42" w:rsidRPr="00422F2A">
        <w:rPr>
          <w:rStyle w:val="apple-converted-space"/>
        </w:rPr>
        <w:t>, enterprising</w:t>
      </w:r>
      <w:r w:rsidR="003C0012" w:rsidRPr="00422F2A">
        <w:rPr>
          <w:rStyle w:val="apple-converted-space"/>
        </w:rPr>
        <w:t xml:space="preserve"> by showing initiative and resourcefulness,</w:t>
      </w:r>
      <w:r w:rsidR="00304C42" w:rsidRPr="00422F2A">
        <w:rPr>
          <w:rStyle w:val="apple-converted-space"/>
        </w:rPr>
        <w:t xml:space="preserve"> and creative contributor</w:t>
      </w:r>
      <w:r w:rsidR="003C0012" w:rsidRPr="00422F2A">
        <w:rPr>
          <w:rStyle w:val="apple-converted-space"/>
        </w:rPr>
        <w:t>s in their building</w:t>
      </w:r>
      <w:r w:rsidR="00713EBC" w:rsidRPr="00422F2A">
        <w:rPr>
          <w:rStyle w:val="apple-converted-space"/>
        </w:rPr>
        <w:t xml:space="preserve"> </w:t>
      </w:r>
      <w:r w:rsidR="00304C42" w:rsidRPr="00422F2A">
        <w:rPr>
          <w:rStyle w:val="apple-converted-space"/>
        </w:rPr>
        <w:t>(</w:t>
      </w:r>
      <w:r w:rsidR="003C0012" w:rsidRPr="00422F2A">
        <w:rPr>
          <w:rStyle w:val="apple-converted-space"/>
        </w:rPr>
        <w:t>Gov Wales, 2022</w:t>
      </w:r>
      <w:r w:rsidR="00304C42" w:rsidRPr="00422F2A">
        <w:rPr>
          <w:rStyle w:val="apple-converted-space"/>
        </w:rPr>
        <w:t>).</w:t>
      </w:r>
      <w:r w:rsidR="00713EBC" w:rsidRPr="00422F2A">
        <w:rPr>
          <w:rStyle w:val="apple-converted-space"/>
        </w:rPr>
        <w:t xml:space="preserve"> </w:t>
      </w:r>
    </w:p>
    <w:p w14:paraId="68FCFA7B" w14:textId="279FA899" w:rsidR="00160E44" w:rsidRPr="00422F2A" w:rsidRDefault="00160E44" w:rsidP="00422F2A">
      <w:pPr>
        <w:spacing w:line="360" w:lineRule="auto"/>
        <w:rPr>
          <w:rStyle w:val="apple-converted-space"/>
        </w:rPr>
      </w:pPr>
    </w:p>
    <w:p w14:paraId="3313B69F" w14:textId="4A7100E2" w:rsidR="008439D4" w:rsidRPr="00422F2A" w:rsidRDefault="008439D4" w:rsidP="00422F2A">
      <w:pPr>
        <w:spacing w:line="360" w:lineRule="auto"/>
        <w:rPr>
          <w:rStyle w:val="apple-converted-space"/>
        </w:rPr>
      </w:pPr>
      <w:r w:rsidRPr="00422F2A">
        <w:rPr>
          <w:rStyle w:val="apple-converted-space"/>
        </w:rPr>
        <w:t xml:space="preserve">For children to develop holistically, </w:t>
      </w:r>
      <w:r w:rsidR="00C4530E" w:rsidRPr="00422F2A">
        <w:rPr>
          <w:rStyle w:val="apple-converted-space"/>
        </w:rPr>
        <w:t xml:space="preserve">which includes </w:t>
      </w:r>
      <w:r w:rsidR="00C81795" w:rsidRPr="00422F2A">
        <w:rPr>
          <w:rStyle w:val="apple-converted-space"/>
        </w:rPr>
        <w:t>learning</w:t>
      </w:r>
      <w:r w:rsidRPr="00422F2A">
        <w:rPr>
          <w:rStyle w:val="apple-converted-space"/>
        </w:rPr>
        <w:t xml:space="preserve"> </w:t>
      </w:r>
      <w:r w:rsidR="000B67DB" w:rsidRPr="00422F2A">
        <w:rPr>
          <w:rStyle w:val="apple-converted-space"/>
        </w:rPr>
        <w:t xml:space="preserve">about </w:t>
      </w:r>
      <w:r w:rsidR="003A4F78" w:rsidRPr="00422F2A">
        <w:rPr>
          <w:rStyle w:val="apple-converted-space"/>
        </w:rPr>
        <w:t>and understanding</w:t>
      </w:r>
      <w:r w:rsidRPr="00422F2A">
        <w:rPr>
          <w:rStyle w:val="apple-converted-space"/>
        </w:rPr>
        <w:t xml:space="preserve"> both mathematic and scientific concepts within the outdoors, it is vital we become pro-active, enabling adults</w:t>
      </w:r>
      <w:r w:rsidR="00C81795" w:rsidRPr="00422F2A">
        <w:rPr>
          <w:rStyle w:val="apple-converted-space"/>
        </w:rPr>
        <w:t xml:space="preserve"> for them</w:t>
      </w:r>
      <w:r w:rsidRPr="00422F2A">
        <w:rPr>
          <w:rStyle w:val="apple-converted-space"/>
        </w:rPr>
        <w:t>, creating space for engaging experiences through play, whilst providing effective outdoor environments (Gov Wales, 2021</w:t>
      </w:r>
      <w:r w:rsidR="00CD2F04">
        <w:rPr>
          <w:rStyle w:val="apple-converted-space"/>
        </w:rPr>
        <w:t>)</w:t>
      </w:r>
      <w:r w:rsidRPr="00422F2A">
        <w:rPr>
          <w:rStyle w:val="apple-converted-space"/>
        </w:rPr>
        <w:t xml:space="preserve">. </w:t>
      </w:r>
      <w:r w:rsidR="00285D1F" w:rsidRPr="00422F2A">
        <w:rPr>
          <w:rStyle w:val="apple-converted-space"/>
        </w:rPr>
        <w:t>By applying these we will inevitably see children grow to become ambitious, capable learners; enterprising, creative contributors; ethically informed citizens; and heathy confident individuals (Welsh Parliament, 2022).</w:t>
      </w:r>
    </w:p>
    <w:p w14:paraId="5956B3AE" w14:textId="77777777" w:rsidR="00160E44" w:rsidRPr="00422F2A" w:rsidRDefault="00160E44" w:rsidP="00422F2A">
      <w:pPr>
        <w:spacing w:line="360" w:lineRule="auto"/>
        <w:rPr>
          <w:rStyle w:val="apple-converted-space"/>
        </w:rPr>
      </w:pPr>
    </w:p>
    <w:p w14:paraId="6AB66D72" w14:textId="77777777" w:rsidR="00304C42" w:rsidRPr="00422F2A" w:rsidRDefault="00304C42" w:rsidP="00422F2A">
      <w:pPr>
        <w:spacing w:line="360" w:lineRule="auto"/>
        <w:rPr>
          <w:rStyle w:val="apple-converted-space"/>
        </w:rPr>
      </w:pPr>
    </w:p>
    <w:p w14:paraId="72C629C5" w14:textId="373D503F" w:rsidR="007F44C2" w:rsidRPr="00422F2A" w:rsidRDefault="007F44C2" w:rsidP="00422F2A">
      <w:pPr>
        <w:spacing w:line="360" w:lineRule="auto"/>
        <w:rPr>
          <w:rStyle w:val="apple-converted-space"/>
        </w:rPr>
      </w:pPr>
    </w:p>
    <w:p w14:paraId="1C9DCC68" w14:textId="77777777" w:rsidR="00FD78E7" w:rsidRPr="00D01379" w:rsidRDefault="00FD78E7" w:rsidP="00FD78E7">
      <w:pPr>
        <w:rPr>
          <w:b/>
          <w:bCs/>
        </w:rPr>
      </w:pPr>
      <w:r w:rsidRPr="00D01379">
        <w:rPr>
          <w:b/>
          <w:bCs/>
        </w:rPr>
        <w:lastRenderedPageBreak/>
        <w:t xml:space="preserve">Reference list: </w:t>
      </w:r>
    </w:p>
    <w:p w14:paraId="6CB778F6" w14:textId="77777777" w:rsidR="00FD78E7" w:rsidRDefault="00FD78E7" w:rsidP="00FD78E7">
      <w:pPr>
        <w:pStyle w:val="NormalWeb"/>
        <w:spacing w:line="360" w:lineRule="auto"/>
        <w:rPr>
          <w:color w:val="000000" w:themeColor="text1"/>
        </w:rPr>
      </w:pPr>
      <w:proofErr w:type="spellStart"/>
      <w:r w:rsidRPr="00406E17">
        <w:rPr>
          <w:color w:val="000000" w:themeColor="text1"/>
        </w:rPr>
        <w:t>Acar</w:t>
      </w:r>
      <w:proofErr w:type="spellEnd"/>
      <w:r w:rsidRPr="00406E17">
        <w:rPr>
          <w:color w:val="000000" w:themeColor="text1"/>
        </w:rPr>
        <w:t xml:space="preserve">, H (2014) ‘Learning environments for children in outdoor spaces’, </w:t>
      </w:r>
      <w:r w:rsidRPr="00406E17">
        <w:rPr>
          <w:i/>
          <w:iCs/>
          <w:color w:val="000000" w:themeColor="text1"/>
        </w:rPr>
        <w:t>Department of landscape architecture,</w:t>
      </w:r>
      <w:r w:rsidRPr="00406E17">
        <w:rPr>
          <w:color w:val="000000" w:themeColor="text1"/>
        </w:rPr>
        <w:t xml:space="preserve"> 141, pp. 846-853. DOI: </w:t>
      </w:r>
      <w:hyperlink r:id="rId17" w:history="1">
        <w:r w:rsidRPr="00406E17">
          <w:rPr>
            <w:rStyle w:val="Hyperlink"/>
            <w:color w:val="000000" w:themeColor="text1"/>
          </w:rPr>
          <w:t>https://doi.org/10.1016/j.sbspro.2014.05.147</w:t>
        </w:r>
      </w:hyperlink>
    </w:p>
    <w:p w14:paraId="55A864A2" w14:textId="77777777" w:rsidR="00FD78E7" w:rsidRPr="00406E17" w:rsidRDefault="00FD78E7" w:rsidP="00FD78E7">
      <w:pPr>
        <w:pStyle w:val="Heading1"/>
        <w:spacing w:before="0" w:beforeAutospacing="0" w:after="150" w:afterAutospacing="0" w:line="360" w:lineRule="auto"/>
        <w:rPr>
          <w:b w:val="0"/>
          <w:bCs w:val="0"/>
          <w:color w:val="000000" w:themeColor="text1"/>
          <w:sz w:val="24"/>
          <w:szCs w:val="24"/>
        </w:rPr>
      </w:pPr>
      <w:r w:rsidRPr="00406E17">
        <w:rPr>
          <w:b w:val="0"/>
          <w:bCs w:val="0"/>
          <w:color w:val="000000" w:themeColor="text1"/>
          <w:sz w:val="24"/>
          <w:szCs w:val="24"/>
        </w:rPr>
        <w:t xml:space="preserve">Archer, D (2020) </w:t>
      </w:r>
      <w:r w:rsidRPr="00406E17">
        <w:rPr>
          <w:b w:val="0"/>
          <w:bCs w:val="0"/>
          <w:i/>
          <w:iCs/>
          <w:color w:val="000000" w:themeColor="text1"/>
          <w:sz w:val="24"/>
          <w:szCs w:val="24"/>
        </w:rPr>
        <w:t>The water cycle revisited.</w:t>
      </w:r>
      <w:r w:rsidRPr="00406E17">
        <w:rPr>
          <w:b w:val="0"/>
          <w:bCs w:val="0"/>
          <w:color w:val="000000" w:themeColor="text1"/>
          <w:sz w:val="24"/>
          <w:szCs w:val="24"/>
        </w:rPr>
        <w:t xml:space="preserve"> [image] Available at: </w:t>
      </w:r>
      <w:hyperlink r:id="rId18" w:history="1">
        <w:r w:rsidRPr="00406E17">
          <w:rPr>
            <w:rStyle w:val="Hyperlink"/>
            <w:b w:val="0"/>
            <w:bCs w:val="0"/>
            <w:color w:val="000000" w:themeColor="text1"/>
            <w:sz w:val="24"/>
            <w:szCs w:val="24"/>
          </w:rPr>
          <w:t>https://vt.audubon.org/news/water-cycle-revisited</w:t>
        </w:r>
      </w:hyperlink>
      <w:r w:rsidRPr="00406E17">
        <w:rPr>
          <w:b w:val="0"/>
          <w:bCs w:val="0"/>
          <w:color w:val="000000" w:themeColor="text1"/>
          <w:sz w:val="24"/>
          <w:szCs w:val="24"/>
        </w:rPr>
        <w:t xml:space="preserve"> (Accessed: 12</w:t>
      </w:r>
      <w:r w:rsidRPr="00406E17">
        <w:rPr>
          <w:b w:val="0"/>
          <w:bCs w:val="0"/>
          <w:color w:val="000000" w:themeColor="text1"/>
          <w:sz w:val="24"/>
          <w:szCs w:val="24"/>
          <w:vertAlign w:val="superscript"/>
        </w:rPr>
        <w:t>th</w:t>
      </w:r>
      <w:r w:rsidRPr="00406E17">
        <w:rPr>
          <w:b w:val="0"/>
          <w:bCs w:val="0"/>
          <w:color w:val="000000" w:themeColor="text1"/>
          <w:sz w:val="24"/>
          <w:szCs w:val="24"/>
        </w:rPr>
        <w:t xml:space="preserve"> </w:t>
      </w:r>
      <w:proofErr w:type="gramStart"/>
      <w:r w:rsidRPr="00406E17">
        <w:rPr>
          <w:b w:val="0"/>
          <w:bCs w:val="0"/>
          <w:color w:val="000000" w:themeColor="text1"/>
          <w:sz w:val="24"/>
          <w:szCs w:val="24"/>
        </w:rPr>
        <w:t>September,</w:t>
      </w:r>
      <w:proofErr w:type="gramEnd"/>
      <w:r w:rsidRPr="00406E17">
        <w:rPr>
          <w:b w:val="0"/>
          <w:bCs w:val="0"/>
          <w:color w:val="000000" w:themeColor="text1"/>
          <w:sz w:val="24"/>
          <w:szCs w:val="24"/>
        </w:rPr>
        <w:t xml:space="preserve"> 2022).</w:t>
      </w:r>
    </w:p>
    <w:p w14:paraId="38299104" w14:textId="77777777" w:rsidR="00FD78E7" w:rsidRDefault="00FD78E7" w:rsidP="00FD78E7">
      <w:pPr>
        <w:pStyle w:val="NormalWeb"/>
        <w:spacing w:line="360" w:lineRule="auto"/>
        <w:rPr>
          <w:color w:val="000000" w:themeColor="text1"/>
        </w:rPr>
      </w:pPr>
      <w:proofErr w:type="spellStart"/>
      <w:r w:rsidRPr="00406E17">
        <w:rPr>
          <w:color w:val="000000" w:themeColor="text1"/>
        </w:rPr>
        <w:t>Baroody</w:t>
      </w:r>
      <w:proofErr w:type="spellEnd"/>
      <w:r w:rsidRPr="00406E17">
        <w:rPr>
          <w:color w:val="000000" w:themeColor="text1"/>
        </w:rPr>
        <w:t xml:space="preserve">, A. J. and </w:t>
      </w:r>
      <w:proofErr w:type="spellStart"/>
      <w:r w:rsidRPr="00406E17">
        <w:rPr>
          <w:color w:val="000000" w:themeColor="text1"/>
        </w:rPr>
        <w:t>Dowker</w:t>
      </w:r>
      <w:proofErr w:type="spellEnd"/>
      <w:r w:rsidRPr="00406E17">
        <w:rPr>
          <w:color w:val="000000" w:themeColor="text1"/>
        </w:rPr>
        <w:t xml:space="preserve">, A (2003) </w:t>
      </w:r>
      <w:r w:rsidRPr="00406E17">
        <w:rPr>
          <w:i/>
          <w:iCs/>
          <w:color w:val="000000" w:themeColor="text1"/>
        </w:rPr>
        <w:t>The development of arithmetic concepts and skills: Constructing adaptive expertise.</w:t>
      </w:r>
      <w:r w:rsidRPr="00406E17">
        <w:rPr>
          <w:color w:val="000000" w:themeColor="text1"/>
        </w:rPr>
        <w:t xml:space="preserve"> Available at: </w:t>
      </w:r>
      <w:hyperlink r:id="rId19" w:history="1">
        <w:r w:rsidRPr="00406E17">
          <w:rPr>
            <w:rStyle w:val="Hyperlink"/>
            <w:color w:val="000000" w:themeColor="text1"/>
          </w:rPr>
          <w:t>https://books.google.co.uk/books?hl=en&amp;lr=&amp;id=5IaZofpAurQC&amp;oi=fnd&amp;pg=PR3&amp;ots=6Db3ZKmrc-&amp;sig=GiZoe_Lfllc04F30I1PEMa6dgHc&amp;redir_esc=y#v=onepage&amp;q&amp;f=false</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September, 2022).</w:t>
      </w:r>
    </w:p>
    <w:p w14:paraId="2DAD0B17" w14:textId="77777777" w:rsidR="00FD78E7" w:rsidRDefault="00FD78E7" w:rsidP="00FD78E7">
      <w:pPr>
        <w:pStyle w:val="NormalWeb"/>
        <w:spacing w:line="360" w:lineRule="auto"/>
        <w:rPr>
          <w:color w:val="000000" w:themeColor="text1"/>
        </w:rPr>
      </w:pPr>
      <w:proofErr w:type="spellStart"/>
      <w:r w:rsidRPr="00406E17">
        <w:rPr>
          <w:color w:val="000000" w:themeColor="text1"/>
        </w:rPr>
        <w:t>Bilton</w:t>
      </w:r>
      <w:proofErr w:type="spellEnd"/>
      <w:r w:rsidRPr="00406E17">
        <w:rPr>
          <w:color w:val="000000" w:themeColor="text1"/>
        </w:rPr>
        <w:t xml:space="preserve">, H. (2020) ‘Values stop play? Teachers’ attitudes to the early </w:t>
      </w:r>
      <w:proofErr w:type="gramStart"/>
      <w:r w:rsidRPr="00406E17">
        <w:rPr>
          <w:color w:val="000000" w:themeColor="text1"/>
        </w:rPr>
        <w:t>years</w:t>
      </w:r>
      <w:proofErr w:type="gramEnd"/>
      <w:r w:rsidRPr="00406E17">
        <w:rPr>
          <w:color w:val="000000" w:themeColor="text1"/>
        </w:rPr>
        <w:t xml:space="preserve"> outdoor environment’, </w:t>
      </w:r>
      <w:r w:rsidRPr="00406E17">
        <w:rPr>
          <w:i/>
          <w:iCs/>
          <w:color w:val="000000" w:themeColor="text1"/>
        </w:rPr>
        <w:t>Early Child Development and Care,</w:t>
      </w:r>
      <w:r w:rsidRPr="00406E17">
        <w:rPr>
          <w:color w:val="000000" w:themeColor="text1"/>
        </w:rPr>
        <w:t xml:space="preserve"> 190 (1). pp. 12-20. ISSN 1476-8275 </w:t>
      </w:r>
      <w:proofErr w:type="spellStart"/>
      <w:r w:rsidRPr="00406E17">
        <w:rPr>
          <w:color w:val="000000" w:themeColor="text1"/>
        </w:rPr>
        <w:t>doi</w:t>
      </w:r>
      <w:proofErr w:type="spellEnd"/>
      <w:r w:rsidRPr="00406E17">
        <w:rPr>
          <w:color w:val="000000" w:themeColor="text1"/>
        </w:rPr>
        <w:t xml:space="preserve">: https://doi.org/10.1080/03004430.2019.1653548 Available at https://centaur.reading.ac.uk/86411/ </w:t>
      </w:r>
    </w:p>
    <w:p w14:paraId="628F3384" w14:textId="77777777" w:rsidR="00FD78E7" w:rsidRPr="00406E17" w:rsidRDefault="00FD78E7" w:rsidP="00FD78E7">
      <w:pPr>
        <w:pStyle w:val="NormalWeb"/>
        <w:spacing w:line="360" w:lineRule="auto"/>
        <w:rPr>
          <w:color w:val="000000" w:themeColor="text1"/>
        </w:rPr>
      </w:pPr>
      <w:proofErr w:type="spellStart"/>
      <w:r w:rsidRPr="00406E17">
        <w:rPr>
          <w:color w:val="000000" w:themeColor="text1"/>
        </w:rPr>
        <w:t>Brussoni</w:t>
      </w:r>
      <w:proofErr w:type="spellEnd"/>
      <w:r w:rsidRPr="00406E17">
        <w:rPr>
          <w:color w:val="000000" w:themeColor="text1"/>
        </w:rPr>
        <w:t xml:space="preserve">, M (2019) </w:t>
      </w:r>
      <w:r w:rsidRPr="00406E17">
        <w:rPr>
          <w:i/>
          <w:iCs/>
          <w:color w:val="000000" w:themeColor="text1"/>
        </w:rPr>
        <w:t>Outdoor play</w:t>
      </w:r>
      <w:r w:rsidRPr="00406E17">
        <w:rPr>
          <w:color w:val="000000" w:themeColor="text1"/>
        </w:rPr>
        <w:t xml:space="preserve">. Available at: </w:t>
      </w:r>
      <w:hyperlink r:id="rId20" w:history="1">
        <w:r w:rsidRPr="00406E17">
          <w:rPr>
            <w:rStyle w:val="Hyperlink"/>
            <w:color w:val="000000" w:themeColor="text1"/>
          </w:rPr>
          <w:t>https://www.child-encyclopedia.com/outdoor-play</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2AB837B4" w14:textId="77777777" w:rsidR="00FD78E7" w:rsidRPr="00406E17" w:rsidRDefault="00FD78E7" w:rsidP="00FD78E7">
      <w:pPr>
        <w:spacing w:line="360" w:lineRule="auto"/>
        <w:rPr>
          <w:color w:val="000000" w:themeColor="text1"/>
        </w:rPr>
      </w:pPr>
      <w:proofErr w:type="spellStart"/>
      <w:r w:rsidRPr="00406E17">
        <w:rPr>
          <w:color w:val="000000" w:themeColor="text1"/>
        </w:rPr>
        <w:t>Brussoni</w:t>
      </w:r>
      <w:proofErr w:type="spellEnd"/>
      <w:r w:rsidRPr="00406E17">
        <w:rPr>
          <w:color w:val="000000" w:themeColor="text1"/>
        </w:rPr>
        <w:t xml:space="preserve">, M. et al (2018) </w:t>
      </w:r>
      <w:r w:rsidRPr="00406E17">
        <w:rPr>
          <w:b/>
          <w:bCs/>
          <w:color w:val="000000" w:themeColor="text1"/>
        </w:rPr>
        <w:t>‘</w:t>
      </w:r>
      <w:r w:rsidRPr="00406E17">
        <w:rPr>
          <w:color w:val="000000" w:themeColor="text1"/>
        </w:rPr>
        <w:t>Go Play Outside! Effects of a risk-reframing tool on mothers’ tolerance for, and parenting practices associated with, children’s risky play: study protocol for a randomized controlled trial</w:t>
      </w:r>
      <w:r w:rsidRPr="00406E17">
        <w:rPr>
          <w:b/>
          <w:bCs/>
          <w:color w:val="000000" w:themeColor="text1"/>
        </w:rPr>
        <w:t xml:space="preserve">’, </w:t>
      </w:r>
      <w:r w:rsidRPr="00406E17">
        <w:rPr>
          <w:i/>
          <w:iCs/>
          <w:color w:val="000000" w:themeColor="text1"/>
        </w:rPr>
        <w:t xml:space="preserve">Trials, </w:t>
      </w:r>
      <w:r w:rsidRPr="00406E17">
        <w:rPr>
          <w:color w:val="000000" w:themeColor="text1"/>
        </w:rPr>
        <w:t>19, pp. 173. DOI:</w:t>
      </w:r>
      <w:r w:rsidRPr="00406E17">
        <w:rPr>
          <w:b/>
          <w:bCs/>
          <w:color w:val="000000" w:themeColor="text1"/>
        </w:rPr>
        <w:t xml:space="preserve"> </w:t>
      </w:r>
      <w:r w:rsidRPr="00406E17">
        <w:rPr>
          <w:color w:val="000000" w:themeColor="text1"/>
          <w:shd w:val="clear" w:color="auto" w:fill="FFFFFF"/>
        </w:rPr>
        <w:t>https://doi.org/10.1186/s13063-018-2552-4</w:t>
      </w:r>
    </w:p>
    <w:p w14:paraId="783DCBAE" w14:textId="77777777" w:rsidR="00FD78E7" w:rsidRDefault="00FD78E7" w:rsidP="00FD78E7">
      <w:pPr>
        <w:pStyle w:val="NormalWeb"/>
        <w:spacing w:line="360" w:lineRule="auto"/>
        <w:rPr>
          <w:color w:val="000000" w:themeColor="text1"/>
        </w:rPr>
      </w:pPr>
      <w:r w:rsidRPr="00406E17">
        <w:rPr>
          <w:color w:val="000000" w:themeColor="text1"/>
        </w:rPr>
        <w:t xml:space="preserve">Clemson, D. and Clemson, W (2006) </w:t>
      </w:r>
      <w:r w:rsidRPr="00406E17">
        <w:rPr>
          <w:i/>
          <w:iCs/>
          <w:color w:val="000000" w:themeColor="text1"/>
        </w:rPr>
        <w:t>Mathematics in the Early years</w:t>
      </w:r>
      <w:r w:rsidRPr="00406E17">
        <w:rPr>
          <w:color w:val="000000" w:themeColor="text1"/>
        </w:rPr>
        <w:t>. London: Routledge.</w:t>
      </w:r>
    </w:p>
    <w:p w14:paraId="75BBC380" w14:textId="77777777" w:rsidR="00FD78E7" w:rsidRDefault="00FD78E7" w:rsidP="00FD78E7">
      <w:pPr>
        <w:pStyle w:val="NormalWeb"/>
        <w:spacing w:line="360" w:lineRule="auto"/>
        <w:rPr>
          <w:color w:val="000000" w:themeColor="text1"/>
        </w:rPr>
      </w:pPr>
      <w:r w:rsidRPr="00406E17">
        <w:rPr>
          <w:color w:val="000000" w:themeColor="text1"/>
        </w:rPr>
        <w:t xml:space="preserve">Creative Star Ltd (2022) </w:t>
      </w:r>
      <w:r w:rsidRPr="00406E17">
        <w:rPr>
          <w:i/>
          <w:iCs/>
          <w:color w:val="000000" w:themeColor="text1"/>
        </w:rPr>
        <w:t>Tyres in school grounds</w:t>
      </w:r>
      <w:r w:rsidRPr="00406E17">
        <w:rPr>
          <w:color w:val="000000" w:themeColor="text1"/>
        </w:rPr>
        <w:t xml:space="preserve">. Available at: </w:t>
      </w:r>
      <w:hyperlink r:id="rId21" w:history="1">
        <w:r w:rsidRPr="00406E17">
          <w:rPr>
            <w:rStyle w:val="Hyperlink"/>
            <w:color w:val="000000" w:themeColor="text1"/>
          </w:rPr>
          <w:t>https://creativestarlearning.co.uk/developing-school-grounds-outdoor-spaces/tyres/</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3F47F7EA" w14:textId="77777777" w:rsidR="00FD78E7" w:rsidRDefault="00FD78E7" w:rsidP="00FD78E7">
      <w:pPr>
        <w:pStyle w:val="NormalWeb"/>
        <w:spacing w:line="360" w:lineRule="auto"/>
        <w:rPr>
          <w:rFonts w:eastAsia="ArialUnicodeMS"/>
          <w:color w:val="000000" w:themeColor="text1"/>
        </w:rPr>
      </w:pPr>
      <w:proofErr w:type="spellStart"/>
      <w:r w:rsidRPr="00406E17">
        <w:rPr>
          <w:rFonts w:eastAsia="ArialUnicodeMS"/>
          <w:color w:val="000000" w:themeColor="text1"/>
        </w:rPr>
        <w:t>Cremin</w:t>
      </w:r>
      <w:proofErr w:type="spellEnd"/>
      <w:r w:rsidRPr="00406E17">
        <w:rPr>
          <w:rFonts w:eastAsia="ArialUnicodeMS"/>
          <w:color w:val="000000" w:themeColor="text1"/>
        </w:rPr>
        <w:t xml:space="preserve">, T </w:t>
      </w:r>
      <w:r w:rsidRPr="00406E17">
        <w:rPr>
          <w:rFonts w:eastAsia="ArialUnicodeMS"/>
          <w:i/>
          <w:iCs/>
          <w:color w:val="000000" w:themeColor="text1"/>
        </w:rPr>
        <w:t>et al</w:t>
      </w:r>
      <w:r w:rsidRPr="00406E17">
        <w:rPr>
          <w:rFonts w:eastAsia="ArialUnicodeMS"/>
          <w:color w:val="000000" w:themeColor="text1"/>
        </w:rPr>
        <w:t xml:space="preserve"> (2015) ‘Creative Little Scientists: exploring pedagogical synergies between inquiry- based and creative approaches in Early Years science’, </w:t>
      </w:r>
      <w:r w:rsidRPr="00406E17">
        <w:rPr>
          <w:rFonts w:eastAsia="ArialUnicodeMS"/>
          <w:i/>
          <w:iCs/>
          <w:color w:val="000000" w:themeColor="text1"/>
        </w:rPr>
        <w:t>Education</w:t>
      </w:r>
      <w:r w:rsidRPr="00406E17">
        <w:rPr>
          <w:rFonts w:eastAsia="ArialUnicodeMS"/>
          <w:color w:val="000000" w:themeColor="text1"/>
        </w:rPr>
        <w:t xml:space="preserve"> 3-13, 43:4, 404-419, DOI: 10.1080/03004279.2015.1020655 </w:t>
      </w:r>
    </w:p>
    <w:p w14:paraId="46FEB3EF" w14:textId="77777777" w:rsidR="00FD78E7" w:rsidRDefault="00FD78E7" w:rsidP="00FD78E7">
      <w:pPr>
        <w:pStyle w:val="NormalWeb"/>
        <w:spacing w:line="360" w:lineRule="auto"/>
        <w:rPr>
          <w:rStyle w:val="apple-converted-space"/>
          <w:color w:val="000000" w:themeColor="text1"/>
        </w:rPr>
      </w:pPr>
      <w:r w:rsidRPr="00406E17">
        <w:rPr>
          <w:rStyle w:val="apple-converted-space"/>
          <w:color w:val="000000" w:themeColor="text1"/>
        </w:rPr>
        <w:lastRenderedPageBreak/>
        <w:t xml:space="preserve">Daly, L. and </w:t>
      </w:r>
      <w:proofErr w:type="spellStart"/>
      <w:r w:rsidRPr="00406E17">
        <w:rPr>
          <w:rStyle w:val="apple-converted-space"/>
          <w:color w:val="000000" w:themeColor="text1"/>
        </w:rPr>
        <w:t>Beloglovsky</w:t>
      </w:r>
      <w:proofErr w:type="spellEnd"/>
      <w:r w:rsidRPr="00406E17">
        <w:rPr>
          <w:rStyle w:val="apple-converted-space"/>
          <w:color w:val="000000" w:themeColor="text1"/>
        </w:rPr>
        <w:t xml:space="preserve">, M (2015) </w:t>
      </w:r>
      <w:r w:rsidRPr="00406E17">
        <w:rPr>
          <w:rStyle w:val="apple-converted-space"/>
          <w:i/>
          <w:iCs/>
          <w:color w:val="000000" w:themeColor="text1"/>
        </w:rPr>
        <w:t>Loose parts: Inspiring play in young people</w:t>
      </w:r>
      <w:r w:rsidRPr="00406E17">
        <w:rPr>
          <w:rStyle w:val="apple-converted-space"/>
          <w:color w:val="000000" w:themeColor="text1"/>
        </w:rPr>
        <w:t xml:space="preserve">. Available at: </w:t>
      </w:r>
      <w:hyperlink r:id="rId22" w:history="1">
        <w:r w:rsidRPr="00406E17">
          <w:rPr>
            <w:rStyle w:val="Hyperlink"/>
            <w:color w:val="000000" w:themeColor="text1"/>
          </w:rPr>
          <w:t>https://www.communityplaythings.com/resources/articles/2015/Loose-Parts</w:t>
        </w:r>
      </w:hyperlink>
      <w:r w:rsidRPr="00406E17">
        <w:rPr>
          <w:rStyle w:val="apple-converted-space"/>
          <w:color w:val="000000" w:themeColor="text1"/>
        </w:rPr>
        <w:t xml:space="preserve"> (Accessed: 26</w:t>
      </w:r>
      <w:r w:rsidRPr="00406E17">
        <w:rPr>
          <w:rStyle w:val="apple-converted-space"/>
          <w:color w:val="000000" w:themeColor="text1"/>
          <w:vertAlign w:val="superscript"/>
        </w:rPr>
        <w:t>th</w:t>
      </w:r>
      <w:r w:rsidRPr="00406E17">
        <w:rPr>
          <w:rStyle w:val="apple-converted-space"/>
          <w:color w:val="000000" w:themeColor="text1"/>
        </w:rPr>
        <w:t xml:space="preserve"> </w:t>
      </w:r>
      <w:proofErr w:type="gramStart"/>
      <w:r w:rsidRPr="00406E17">
        <w:rPr>
          <w:rStyle w:val="apple-converted-space"/>
          <w:color w:val="000000" w:themeColor="text1"/>
        </w:rPr>
        <w:t>September,</w:t>
      </w:r>
      <w:proofErr w:type="gramEnd"/>
      <w:r w:rsidRPr="00406E17">
        <w:rPr>
          <w:rStyle w:val="apple-converted-space"/>
          <w:color w:val="000000" w:themeColor="text1"/>
        </w:rPr>
        <w:t xml:space="preserve"> 2022).</w:t>
      </w:r>
    </w:p>
    <w:p w14:paraId="3449AF31" w14:textId="77777777" w:rsidR="00FD78E7" w:rsidRDefault="00FD78E7" w:rsidP="00FD78E7">
      <w:pPr>
        <w:spacing w:line="360" w:lineRule="auto"/>
        <w:rPr>
          <w:color w:val="000000" w:themeColor="text1"/>
        </w:rPr>
      </w:pPr>
      <w:r w:rsidRPr="00406E17">
        <w:rPr>
          <w:color w:val="000000" w:themeColor="text1"/>
        </w:rPr>
        <w:t xml:space="preserve">Davis, J (2014) </w:t>
      </w:r>
      <w:r w:rsidRPr="00406E17">
        <w:rPr>
          <w:i/>
          <w:iCs/>
          <w:color w:val="000000" w:themeColor="text1"/>
        </w:rPr>
        <w:t>Floating and Sinking Science activity</w:t>
      </w:r>
      <w:r w:rsidRPr="00406E17">
        <w:rPr>
          <w:color w:val="000000" w:themeColor="text1"/>
        </w:rPr>
        <w:t xml:space="preserve">. [image] Available at: </w:t>
      </w:r>
      <w:hyperlink r:id="rId23" w:history="1">
        <w:r w:rsidRPr="00406E17">
          <w:rPr>
            <w:rStyle w:val="Hyperlink"/>
            <w:color w:val="000000" w:themeColor="text1"/>
          </w:rPr>
          <w:t>https://www.learning4kids.net/2014/04/15/floating-and-sinking-science-activity/</w:t>
        </w:r>
      </w:hyperlink>
      <w:r w:rsidRPr="00406E17">
        <w:rPr>
          <w:color w:val="000000" w:themeColor="text1"/>
        </w:rPr>
        <w:t xml:space="preserve"> (Accessed: 12</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09D2BCB3" w14:textId="77777777" w:rsidR="00FD78E7" w:rsidRPr="00406E17" w:rsidRDefault="00FD78E7" w:rsidP="00FD78E7">
      <w:pPr>
        <w:spacing w:line="360" w:lineRule="auto"/>
        <w:rPr>
          <w:b/>
          <w:bCs/>
          <w:color w:val="000000" w:themeColor="text1"/>
        </w:rPr>
      </w:pPr>
    </w:p>
    <w:p w14:paraId="749DE6F5" w14:textId="77777777" w:rsidR="00FD78E7" w:rsidRPr="00406E17" w:rsidRDefault="00FD78E7" w:rsidP="00FD78E7">
      <w:pPr>
        <w:spacing w:line="360" w:lineRule="auto"/>
        <w:rPr>
          <w:color w:val="000000" w:themeColor="text1"/>
        </w:rPr>
      </w:pPr>
      <w:r w:rsidRPr="00406E17">
        <w:rPr>
          <w:color w:val="000000" w:themeColor="text1"/>
          <w:shd w:val="clear" w:color="auto" w:fill="FFFFFF"/>
        </w:rPr>
        <w:t xml:space="preserve">Department for Education and Skills (DfES) (2006) </w:t>
      </w:r>
      <w:r w:rsidRPr="00406E17">
        <w:rPr>
          <w:i/>
          <w:iCs/>
          <w:color w:val="000000" w:themeColor="text1"/>
          <w:shd w:val="clear" w:color="auto" w:fill="FFFFFF"/>
        </w:rPr>
        <w:t>Learning outside the classroom: manifesto. HMSO DfES.</w:t>
      </w:r>
      <w:r w:rsidRPr="00406E17">
        <w:rPr>
          <w:color w:val="000000" w:themeColor="text1"/>
          <w:shd w:val="clear" w:color="auto" w:fill="FFFFFF"/>
        </w:rPr>
        <w:t xml:space="preserve"> Available at:</w:t>
      </w:r>
      <w:r w:rsidRPr="00406E17">
        <w:rPr>
          <w:rStyle w:val="apple-converted-space"/>
          <w:color w:val="000000" w:themeColor="text1"/>
          <w:shd w:val="clear" w:color="auto" w:fill="FFFFFF"/>
        </w:rPr>
        <w:t> </w:t>
      </w:r>
      <w:hyperlink r:id="rId24" w:tgtFrame="_blank" w:history="1">
        <w:r w:rsidRPr="00406E17">
          <w:rPr>
            <w:rStyle w:val="Hyperlink"/>
            <w:color w:val="000000" w:themeColor="text1"/>
          </w:rPr>
          <w:t>http://www.outdoor‐learning.org/external (http://www.outdoor-learning.org/external)</w:t>
        </w:r>
      </w:hyperlink>
      <w:r w:rsidRPr="00406E17">
        <w:rPr>
          <w:color w:val="000000" w:themeColor="text1"/>
          <w:shd w:val="clear" w:color="auto" w:fill="FFFFFF"/>
        </w:rPr>
        <w:t>affairs_policy/lotc_manifesto.pdf (Accessed: 26</w:t>
      </w:r>
      <w:r w:rsidRPr="00406E17">
        <w:rPr>
          <w:color w:val="000000" w:themeColor="text1"/>
          <w:shd w:val="clear" w:color="auto" w:fill="FFFFFF"/>
          <w:vertAlign w:val="superscript"/>
        </w:rPr>
        <w:t>th</w:t>
      </w:r>
      <w:r w:rsidRPr="00406E17">
        <w:rPr>
          <w:color w:val="000000" w:themeColor="text1"/>
          <w:shd w:val="clear" w:color="auto" w:fill="FFFFFF"/>
        </w:rPr>
        <w:t xml:space="preserve"> </w:t>
      </w:r>
      <w:proofErr w:type="gramStart"/>
      <w:r w:rsidRPr="00406E17">
        <w:rPr>
          <w:color w:val="000000" w:themeColor="text1"/>
          <w:shd w:val="clear" w:color="auto" w:fill="FFFFFF"/>
        </w:rPr>
        <w:t>September,</w:t>
      </w:r>
      <w:proofErr w:type="gramEnd"/>
      <w:r w:rsidRPr="00406E17">
        <w:rPr>
          <w:color w:val="000000" w:themeColor="text1"/>
          <w:shd w:val="clear" w:color="auto" w:fill="FFFFFF"/>
        </w:rPr>
        <w:t xml:space="preserve"> 2022).</w:t>
      </w:r>
    </w:p>
    <w:p w14:paraId="68B22D3A" w14:textId="77777777" w:rsidR="00FD78E7" w:rsidRDefault="00FD78E7" w:rsidP="00FD78E7">
      <w:pPr>
        <w:pStyle w:val="NormalWeb"/>
        <w:spacing w:line="360" w:lineRule="auto"/>
        <w:rPr>
          <w:color w:val="000000" w:themeColor="text1"/>
        </w:rPr>
      </w:pPr>
      <w:r w:rsidRPr="00406E17">
        <w:rPr>
          <w:color w:val="000000" w:themeColor="text1"/>
        </w:rPr>
        <w:t xml:space="preserve">Department of Education (2013) </w:t>
      </w:r>
      <w:r w:rsidRPr="00406E17">
        <w:rPr>
          <w:i/>
          <w:iCs/>
          <w:color w:val="000000" w:themeColor="text1"/>
        </w:rPr>
        <w:t>Science programmes of study: Key stages 1 and 2.</w:t>
      </w:r>
      <w:r w:rsidRPr="00406E17">
        <w:rPr>
          <w:color w:val="000000" w:themeColor="text1"/>
        </w:rPr>
        <w:t xml:space="preserve"> Available at: </w:t>
      </w:r>
      <w:hyperlink r:id="rId25" w:history="1">
        <w:r w:rsidRPr="00406E17">
          <w:rPr>
            <w:rStyle w:val="Hyperlink"/>
            <w:color w:val="000000" w:themeColor="text1"/>
          </w:rPr>
          <w:t>https://assets.publishing.service.gov.uk/government/uploads/system/uploads/attachment_data/file/425618/PRIMARY_national_curriculum_-_Science.pdf</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September, 2022).</w:t>
      </w:r>
    </w:p>
    <w:p w14:paraId="167DFD63" w14:textId="77777777" w:rsidR="00FD78E7" w:rsidRDefault="00FD78E7" w:rsidP="00FD78E7">
      <w:pPr>
        <w:pStyle w:val="NormalWeb"/>
        <w:spacing w:line="360" w:lineRule="auto"/>
        <w:rPr>
          <w:color w:val="000000" w:themeColor="text1"/>
        </w:rPr>
      </w:pPr>
      <w:r w:rsidRPr="00406E17">
        <w:rPr>
          <w:color w:val="000000" w:themeColor="text1"/>
        </w:rPr>
        <w:t xml:space="preserve">Department of Education (2021) </w:t>
      </w:r>
      <w:r w:rsidRPr="00406E17">
        <w:rPr>
          <w:i/>
          <w:iCs/>
          <w:color w:val="000000" w:themeColor="text1"/>
        </w:rPr>
        <w:t xml:space="preserve">Statutory framework for the early </w:t>
      </w:r>
      <w:proofErr w:type="gramStart"/>
      <w:r w:rsidRPr="00406E17">
        <w:rPr>
          <w:i/>
          <w:iCs/>
          <w:color w:val="000000" w:themeColor="text1"/>
        </w:rPr>
        <w:t>years</w:t>
      </w:r>
      <w:proofErr w:type="gramEnd"/>
      <w:r w:rsidRPr="00406E17">
        <w:rPr>
          <w:i/>
          <w:iCs/>
          <w:color w:val="000000" w:themeColor="text1"/>
        </w:rPr>
        <w:t xml:space="preserve"> foundation stage.</w:t>
      </w:r>
      <w:r w:rsidRPr="00406E17">
        <w:rPr>
          <w:color w:val="000000" w:themeColor="text1"/>
        </w:rPr>
        <w:t xml:space="preserve"> Available at: </w:t>
      </w:r>
      <w:hyperlink r:id="rId26" w:history="1">
        <w:r w:rsidRPr="00406E17">
          <w:rPr>
            <w:rStyle w:val="Hyperlink"/>
            <w:color w:val="000000" w:themeColor="text1"/>
          </w:rPr>
          <w:t>https://assets.publishing.service.gov.uk/government/uploads/system/uploads/attachment_data/file/974907/EYFS_framework_-_March_2021.pdf</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September, 2022).</w:t>
      </w:r>
    </w:p>
    <w:p w14:paraId="7A6E8758" w14:textId="77777777" w:rsidR="00FD78E7" w:rsidRDefault="00FD78E7" w:rsidP="00FD78E7">
      <w:pPr>
        <w:pStyle w:val="NormalWeb"/>
        <w:spacing w:line="360" w:lineRule="auto"/>
        <w:rPr>
          <w:color w:val="000000" w:themeColor="text1"/>
        </w:rPr>
      </w:pPr>
      <w:r w:rsidRPr="00406E17">
        <w:rPr>
          <w:color w:val="000000" w:themeColor="text1"/>
        </w:rPr>
        <w:t xml:space="preserve">Department of Education (no date) </w:t>
      </w:r>
      <w:r w:rsidRPr="00406E17">
        <w:rPr>
          <w:i/>
          <w:iCs/>
          <w:color w:val="000000" w:themeColor="text1"/>
        </w:rPr>
        <w:t>The power of loose parts play.</w:t>
      </w:r>
      <w:r w:rsidRPr="00406E17">
        <w:rPr>
          <w:color w:val="000000" w:themeColor="text1"/>
        </w:rPr>
        <w:t xml:space="preserve"> Available at: </w:t>
      </w:r>
      <w:hyperlink r:id="rId27" w:history="1">
        <w:r w:rsidRPr="00406E17">
          <w:rPr>
            <w:rStyle w:val="Hyperlink"/>
            <w:color w:val="000000" w:themeColor="text1"/>
          </w:rPr>
          <w:t>https://www.education.sa.gov.au/sites/default/files/npsa-familyday-care-loose-parts.pdf</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7D4B26A3" w14:textId="77777777" w:rsidR="00FD78E7" w:rsidRDefault="00FD78E7" w:rsidP="00FD78E7">
      <w:pPr>
        <w:pStyle w:val="NormalWeb"/>
        <w:spacing w:line="360" w:lineRule="auto"/>
        <w:rPr>
          <w:i/>
          <w:iCs/>
          <w:color w:val="000000" w:themeColor="text1"/>
        </w:rPr>
      </w:pPr>
      <w:r w:rsidRPr="00406E17">
        <w:rPr>
          <w:color w:val="000000" w:themeColor="text1"/>
        </w:rPr>
        <w:t xml:space="preserve">Department of Education and Training (2017) </w:t>
      </w:r>
      <w:r w:rsidRPr="00406E17">
        <w:rPr>
          <w:i/>
          <w:iCs/>
          <w:color w:val="000000" w:themeColor="text1"/>
        </w:rPr>
        <w:t xml:space="preserve">Practice </w:t>
      </w:r>
      <w:proofErr w:type="gramStart"/>
      <w:r w:rsidRPr="00406E17">
        <w:rPr>
          <w:i/>
          <w:iCs/>
          <w:color w:val="000000" w:themeColor="text1"/>
        </w:rPr>
        <w:t>Principle</w:t>
      </w:r>
      <w:proofErr w:type="gramEnd"/>
      <w:r w:rsidRPr="00406E17">
        <w:rPr>
          <w:i/>
          <w:iCs/>
          <w:color w:val="000000" w:themeColor="text1"/>
        </w:rPr>
        <w:t xml:space="preserve"> Guide – Integrated Teaching and Learning Approaches</w:t>
      </w:r>
      <w:r w:rsidRPr="00406E17">
        <w:rPr>
          <w:color w:val="000000" w:themeColor="text1"/>
        </w:rPr>
        <w:t>. East Melbourne</w:t>
      </w:r>
      <w:r w:rsidRPr="00406E17">
        <w:rPr>
          <w:i/>
          <w:iCs/>
          <w:color w:val="000000" w:themeColor="text1"/>
        </w:rPr>
        <w:t>.</w:t>
      </w:r>
    </w:p>
    <w:p w14:paraId="47163C2B" w14:textId="77777777" w:rsidR="00FD78E7" w:rsidRPr="00406E17" w:rsidRDefault="00FD78E7" w:rsidP="00FD78E7">
      <w:pPr>
        <w:spacing w:line="360" w:lineRule="auto"/>
        <w:rPr>
          <w:color w:val="000000" w:themeColor="text1"/>
        </w:rPr>
      </w:pPr>
      <w:proofErr w:type="spellStart"/>
      <w:r w:rsidRPr="00406E17">
        <w:rPr>
          <w:color w:val="000000" w:themeColor="text1"/>
        </w:rPr>
        <w:t>Duglan</w:t>
      </w:r>
      <w:proofErr w:type="spellEnd"/>
      <w:r w:rsidRPr="00406E17">
        <w:rPr>
          <w:color w:val="000000" w:themeColor="text1"/>
        </w:rPr>
        <w:t xml:space="preserve">, S (2015) </w:t>
      </w:r>
      <w:r w:rsidRPr="00406E17">
        <w:rPr>
          <w:i/>
          <w:iCs/>
          <w:color w:val="000000" w:themeColor="text1"/>
        </w:rPr>
        <w:t>Enabling Environments: Outdoors in full swing</w:t>
      </w:r>
      <w:r w:rsidRPr="00406E17">
        <w:rPr>
          <w:color w:val="000000" w:themeColor="text1"/>
        </w:rPr>
        <w:t xml:space="preserve">. Available at: </w:t>
      </w:r>
      <w:hyperlink r:id="rId28" w:history="1">
        <w:r w:rsidRPr="00406E17">
          <w:rPr>
            <w:rStyle w:val="Hyperlink"/>
            <w:color w:val="000000" w:themeColor="text1"/>
          </w:rPr>
          <w:t>https://www.nurseryworld.co.uk/features/article/enabling-environments-outdoors-in-full-swing</w:t>
        </w:r>
      </w:hyperlink>
      <w:r w:rsidRPr="00406E17">
        <w:rPr>
          <w:color w:val="000000" w:themeColor="text1"/>
        </w:rPr>
        <w:t xml:space="preserve"> (Accessed: 19</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3B0F0853" w14:textId="77777777" w:rsidR="00FD78E7" w:rsidRDefault="00FD78E7" w:rsidP="00FD78E7">
      <w:pPr>
        <w:pStyle w:val="NormalWeb"/>
        <w:spacing w:line="360" w:lineRule="auto"/>
        <w:rPr>
          <w:color w:val="000000" w:themeColor="text1"/>
        </w:rPr>
      </w:pPr>
      <w:r w:rsidRPr="00406E17">
        <w:rPr>
          <w:color w:val="000000" w:themeColor="text1"/>
        </w:rPr>
        <w:lastRenderedPageBreak/>
        <w:t xml:space="preserve">Edwards, S., Cutter-Mackenzie, A., Moore, D., &amp; Boyd, W (2017) ‘Finding the balance: A play-framework for play-based learning and intentional teaching in early childhood education’, </w:t>
      </w:r>
      <w:r w:rsidRPr="00406E17">
        <w:rPr>
          <w:i/>
          <w:iCs/>
          <w:color w:val="000000" w:themeColor="text1"/>
        </w:rPr>
        <w:t>Every Child</w:t>
      </w:r>
      <w:r w:rsidRPr="00406E17">
        <w:rPr>
          <w:color w:val="000000" w:themeColor="text1"/>
        </w:rPr>
        <w:t xml:space="preserve">, 23(1), 14–15. </w:t>
      </w:r>
    </w:p>
    <w:p w14:paraId="4ABF35AA" w14:textId="77777777" w:rsidR="00FD78E7" w:rsidRDefault="00FD78E7" w:rsidP="00FD78E7">
      <w:pPr>
        <w:spacing w:line="360" w:lineRule="auto"/>
        <w:rPr>
          <w:color w:val="000000" w:themeColor="text1"/>
        </w:rPr>
      </w:pPr>
      <w:r w:rsidRPr="00406E17">
        <w:rPr>
          <w:color w:val="000000" w:themeColor="text1"/>
        </w:rPr>
        <w:t xml:space="preserve">First Discoveries (2022) </w:t>
      </w:r>
      <w:r w:rsidRPr="00406E17">
        <w:rPr>
          <w:i/>
          <w:iCs/>
          <w:color w:val="000000" w:themeColor="text1"/>
        </w:rPr>
        <w:t>Playworker: The adult role in outdoor play and learning.</w:t>
      </w:r>
      <w:r w:rsidRPr="00406E17">
        <w:rPr>
          <w:color w:val="000000" w:themeColor="text1"/>
        </w:rPr>
        <w:t xml:space="preserve"> Available at: </w:t>
      </w:r>
      <w:hyperlink r:id="rId29" w:history="1">
        <w:r w:rsidRPr="00406E17">
          <w:rPr>
            <w:rStyle w:val="Hyperlink"/>
            <w:color w:val="000000" w:themeColor="text1"/>
          </w:rPr>
          <w:t>https://www.firstdiscoverers.co.uk/playworker-outdoor-learning/</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247A889C" w14:textId="77777777" w:rsidR="00FD78E7" w:rsidRPr="00406E17" w:rsidRDefault="00FD78E7" w:rsidP="00FD78E7">
      <w:pPr>
        <w:spacing w:line="360" w:lineRule="auto"/>
        <w:rPr>
          <w:color w:val="000000" w:themeColor="text1"/>
        </w:rPr>
      </w:pPr>
    </w:p>
    <w:p w14:paraId="0BD797F3" w14:textId="77777777" w:rsidR="00FD78E7" w:rsidRPr="00406E17" w:rsidRDefault="00FD78E7" w:rsidP="00FD78E7">
      <w:pPr>
        <w:spacing w:line="360" w:lineRule="auto"/>
        <w:rPr>
          <w:color w:val="000000" w:themeColor="text1"/>
        </w:rPr>
      </w:pPr>
      <w:proofErr w:type="spellStart"/>
      <w:r w:rsidRPr="00406E17">
        <w:rPr>
          <w:rStyle w:val="hlfld-contribauthor"/>
          <w:color w:val="000000" w:themeColor="text1"/>
        </w:rPr>
        <w:t>Fjortoft</w:t>
      </w:r>
      <w:proofErr w:type="spellEnd"/>
      <w:r w:rsidRPr="00406E17">
        <w:rPr>
          <w:rStyle w:val="hlfld-contribauthor"/>
          <w:color w:val="000000" w:themeColor="text1"/>
        </w:rPr>
        <w:t>,</w:t>
      </w:r>
      <w:r w:rsidRPr="00406E17">
        <w:rPr>
          <w:rStyle w:val="apple-converted-space"/>
          <w:color w:val="000000" w:themeColor="text1"/>
        </w:rPr>
        <w:t> </w:t>
      </w:r>
      <w:r w:rsidRPr="00406E17">
        <w:rPr>
          <w:rStyle w:val="nlmgiven-names"/>
          <w:color w:val="000000" w:themeColor="text1"/>
        </w:rPr>
        <w:t>I.</w:t>
      </w:r>
      <w:r w:rsidRPr="00406E17">
        <w:rPr>
          <w:rStyle w:val="apple-converted-space"/>
          <w:color w:val="000000" w:themeColor="text1"/>
          <w:shd w:val="clear" w:color="auto" w:fill="FFFFFF"/>
        </w:rPr>
        <w:t> </w:t>
      </w:r>
      <w:r w:rsidRPr="00406E17">
        <w:rPr>
          <w:color w:val="000000" w:themeColor="text1"/>
          <w:shd w:val="clear" w:color="auto" w:fill="FFFFFF"/>
        </w:rPr>
        <w:t>and</w:t>
      </w:r>
      <w:r w:rsidRPr="00406E17">
        <w:rPr>
          <w:rStyle w:val="apple-converted-space"/>
          <w:color w:val="000000" w:themeColor="text1"/>
          <w:shd w:val="clear" w:color="auto" w:fill="FFFFFF"/>
        </w:rPr>
        <w:t> </w:t>
      </w:r>
      <w:proofErr w:type="spellStart"/>
      <w:r w:rsidRPr="00406E17">
        <w:rPr>
          <w:rStyle w:val="hlfld-contribauthor"/>
          <w:color w:val="000000" w:themeColor="text1"/>
        </w:rPr>
        <w:t>Sageie</w:t>
      </w:r>
      <w:proofErr w:type="spellEnd"/>
      <w:r w:rsidRPr="00406E17">
        <w:rPr>
          <w:rStyle w:val="hlfld-contribauthor"/>
          <w:color w:val="000000" w:themeColor="text1"/>
        </w:rPr>
        <w:t>,</w:t>
      </w:r>
      <w:r w:rsidRPr="00406E17">
        <w:rPr>
          <w:rStyle w:val="apple-converted-space"/>
          <w:color w:val="000000" w:themeColor="text1"/>
        </w:rPr>
        <w:t> </w:t>
      </w:r>
      <w:r w:rsidRPr="00406E17">
        <w:rPr>
          <w:rStyle w:val="nlmgiven-names"/>
          <w:color w:val="000000" w:themeColor="text1"/>
        </w:rPr>
        <w:t>J (</w:t>
      </w:r>
      <w:r w:rsidRPr="00406E17">
        <w:rPr>
          <w:rStyle w:val="nlmyear"/>
          <w:color w:val="000000" w:themeColor="text1"/>
        </w:rPr>
        <w:t>2000</w:t>
      </w:r>
      <w:r w:rsidRPr="00406E17">
        <w:rPr>
          <w:color w:val="000000" w:themeColor="text1"/>
          <w:shd w:val="clear" w:color="auto" w:fill="FFFFFF"/>
        </w:rPr>
        <w:t>)</w:t>
      </w:r>
      <w:r w:rsidRPr="00406E17">
        <w:rPr>
          <w:rStyle w:val="apple-converted-space"/>
          <w:color w:val="000000" w:themeColor="text1"/>
          <w:shd w:val="clear" w:color="auto" w:fill="FFFFFF"/>
        </w:rPr>
        <w:t> </w:t>
      </w:r>
      <w:r w:rsidRPr="00406E17">
        <w:rPr>
          <w:rStyle w:val="nlmarticle-title"/>
          <w:color w:val="000000" w:themeColor="text1"/>
        </w:rPr>
        <w:t>The natural environment as a playground for children</w:t>
      </w:r>
      <w:r w:rsidRPr="00406E17">
        <w:rPr>
          <w:color w:val="000000" w:themeColor="text1"/>
          <w:shd w:val="clear" w:color="auto" w:fill="FFFFFF"/>
        </w:rPr>
        <w:t>.</w:t>
      </w:r>
      <w:r w:rsidRPr="00406E17">
        <w:rPr>
          <w:rStyle w:val="apple-converted-space"/>
          <w:color w:val="000000" w:themeColor="text1"/>
          <w:shd w:val="clear" w:color="auto" w:fill="FFFFFF"/>
        </w:rPr>
        <w:t> </w:t>
      </w:r>
      <w:r w:rsidRPr="00406E17">
        <w:rPr>
          <w:i/>
          <w:iCs/>
          <w:color w:val="000000" w:themeColor="text1"/>
        </w:rPr>
        <w:t>Landscape and Urban Planning</w:t>
      </w:r>
      <w:r w:rsidRPr="00406E17">
        <w:rPr>
          <w:color w:val="000000" w:themeColor="text1"/>
          <w:shd w:val="clear" w:color="auto" w:fill="FFFFFF"/>
        </w:rPr>
        <w:t xml:space="preserve">, 48(1), pp. </w:t>
      </w:r>
      <w:r w:rsidRPr="00406E17">
        <w:rPr>
          <w:rStyle w:val="nlmfpage"/>
          <w:color w:val="000000" w:themeColor="text1"/>
        </w:rPr>
        <w:t>83</w:t>
      </w:r>
      <w:r w:rsidRPr="00406E17">
        <w:rPr>
          <w:color w:val="000000" w:themeColor="text1"/>
          <w:shd w:val="clear" w:color="auto" w:fill="FFFFFF"/>
        </w:rPr>
        <w:t>–</w:t>
      </w:r>
      <w:r w:rsidRPr="00406E17">
        <w:rPr>
          <w:rStyle w:val="nlmlpage"/>
          <w:color w:val="000000" w:themeColor="text1"/>
        </w:rPr>
        <w:t>97</w:t>
      </w:r>
      <w:r w:rsidRPr="00406E17">
        <w:rPr>
          <w:color w:val="000000" w:themeColor="text1"/>
          <w:shd w:val="clear" w:color="auto" w:fill="FFFFFF"/>
        </w:rPr>
        <w:t xml:space="preserve">. DOI: </w:t>
      </w:r>
      <w:hyperlink r:id="rId30" w:history="1">
        <w:r w:rsidRPr="00406E17">
          <w:rPr>
            <w:rStyle w:val="Hyperlink"/>
            <w:color w:val="000000" w:themeColor="text1"/>
            <w:shd w:val="clear" w:color="auto" w:fill="FFFFFF"/>
          </w:rPr>
          <w:t>http://dx.doi.org/10.1016/S0169-2046(00)00045-1</w:t>
        </w:r>
      </w:hyperlink>
      <w:r w:rsidRPr="00406E17">
        <w:rPr>
          <w:color w:val="000000" w:themeColor="text1"/>
          <w:shd w:val="clear" w:color="auto" w:fill="FFFFFF"/>
        </w:rPr>
        <w:t xml:space="preserve"> </w:t>
      </w:r>
    </w:p>
    <w:p w14:paraId="68ECFF7F" w14:textId="77777777" w:rsidR="00FD78E7" w:rsidRDefault="00FD78E7" w:rsidP="00FD78E7">
      <w:pPr>
        <w:pStyle w:val="NormalWeb"/>
        <w:spacing w:line="360" w:lineRule="auto"/>
        <w:rPr>
          <w:color w:val="000000" w:themeColor="text1"/>
        </w:rPr>
      </w:pPr>
      <w:r w:rsidRPr="00406E17">
        <w:rPr>
          <w:color w:val="000000" w:themeColor="text1"/>
        </w:rPr>
        <w:t xml:space="preserve">Gibson, J. J. (1979). </w:t>
      </w:r>
      <w:r w:rsidRPr="00406E17">
        <w:rPr>
          <w:i/>
          <w:iCs/>
          <w:color w:val="000000" w:themeColor="text1"/>
        </w:rPr>
        <w:t>The ecological approach to visual perception</w:t>
      </w:r>
      <w:r w:rsidRPr="00406E17">
        <w:rPr>
          <w:color w:val="000000" w:themeColor="text1"/>
        </w:rPr>
        <w:t xml:space="preserve">. Boston: Houghton Mifflin. </w:t>
      </w:r>
    </w:p>
    <w:p w14:paraId="67128A25" w14:textId="77777777" w:rsidR="00FD78E7" w:rsidRPr="00406E17" w:rsidRDefault="00FD78E7" w:rsidP="00FD78E7">
      <w:pPr>
        <w:pStyle w:val="NormalWeb"/>
        <w:spacing w:line="360" w:lineRule="auto"/>
        <w:rPr>
          <w:color w:val="000000" w:themeColor="text1"/>
        </w:rPr>
      </w:pPr>
      <w:r w:rsidRPr="00406E17">
        <w:rPr>
          <w:color w:val="000000" w:themeColor="text1"/>
        </w:rPr>
        <w:t xml:space="preserve">Ginsburg, K. </w:t>
      </w:r>
      <w:proofErr w:type="gramStart"/>
      <w:r w:rsidRPr="00406E17">
        <w:rPr>
          <w:color w:val="000000" w:themeColor="text1"/>
        </w:rPr>
        <w:t>R.(</w:t>
      </w:r>
      <w:proofErr w:type="gramEnd"/>
      <w:r w:rsidRPr="00406E17">
        <w:rPr>
          <w:color w:val="000000" w:themeColor="text1"/>
        </w:rPr>
        <w:t xml:space="preserve">2007) The importance of play in promoting healthy child development and maintaining strong parent-child bonds, </w:t>
      </w:r>
      <w:r w:rsidRPr="00406E17">
        <w:rPr>
          <w:i/>
          <w:iCs/>
          <w:color w:val="000000" w:themeColor="text1"/>
        </w:rPr>
        <w:t>Paediatrics</w:t>
      </w:r>
      <w:r w:rsidRPr="00406E17">
        <w:rPr>
          <w:color w:val="000000" w:themeColor="text1"/>
        </w:rPr>
        <w:t xml:space="preserve">, </w:t>
      </w:r>
      <w:r w:rsidRPr="00406E17">
        <w:rPr>
          <w:i/>
          <w:iCs/>
          <w:color w:val="000000" w:themeColor="text1"/>
        </w:rPr>
        <w:t>119</w:t>
      </w:r>
      <w:r w:rsidRPr="00406E17">
        <w:rPr>
          <w:color w:val="000000" w:themeColor="text1"/>
        </w:rPr>
        <w:t xml:space="preserve">, pp. 182-191. </w:t>
      </w:r>
      <w:proofErr w:type="spellStart"/>
      <w:proofErr w:type="gramStart"/>
      <w:r w:rsidRPr="00406E17">
        <w:rPr>
          <w:color w:val="000000" w:themeColor="text1"/>
        </w:rPr>
        <w:t>DOI:http</w:t>
      </w:r>
      <w:proofErr w:type="spellEnd"/>
      <w:r w:rsidRPr="00406E17">
        <w:rPr>
          <w:color w:val="000000" w:themeColor="text1"/>
        </w:rPr>
        <w:t>://pediatrics.aappublications.org/content/119/1/182</w:t>
      </w:r>
      <w:proofErr w:type="gramEnd"/>
      <w:r w:rsidRPr="00406E17">
        <w:rPr>
          <w:color w:val="000000" w:themeColor="text1"/>
        </w:rPr>
        <w:t xml:space="preserve"> </w:t>
      </w:r>
    </w:p>
    <w:p w14:paraId="4D4A9391" w14:textId="77777777" w:rsidR="00FD78E7" w:rsidRPr="00406E17" w:rsidRDefault="00FD78E7" w:rsidP="00FD78E7">
      <w:pPr>
        <w:spacing w:line="360" w:lineRule="auto"/>
        <w:rPr>
          <w:color w:val="000000" w:themeColor="text1"/>
        </w:rPr>
      </w:pPr>
      <w:r w:rsidRPr="00406E17">
        <w:rPr>
          <w:color w:val="000000" w:themeColor="text1"/>
        </w:rPr>
        <w:t xml:space="preserve">Gomes, J. and Fleer, M (2020) ‘Is Science </w:t>
      </w:r>
      <w:proofErr w:type="gramStart"/>
      <w:r w:rsidRPr="00406E17">
        <w:rPr>
          <w:color w:val="000000" w:themeColor="text1"/>
        </w:rPr>
        <w:t>really everywhere</w:t>
      </w:r>
      <w:proofErr w:type="gramEnd"/>
      <w:r w:rsidRPr="00406E17">
        <w:rPr>
          <w:color w:val="000000" w:themeColor="text1"/>
        </w:rPr>
        <w:t xml:space="preserve">? Teacher’s perspective on science learning possibilities in the preschool environment’, </w:t>
      </w:r>
      <w:r w:rsidRPr="00406E17">
        <w:rPr>
          <w:i/>
          <w:iCs/>
          <w:color w:val="000000" w:themeColor="text1"/>
        </w:rPr>
        <w:t>Research in Science education</w:t>
      </w:r>
      <w:r w:rsidRPr="00406E17">
        <w:rPr>
          <w:color w:val="000000" w:themeColor="text1"/>
        </w:rPr>
        <w:t xml:space="preserve">, 50, pp. 1961-1989. DOI: </w:t>
      </w:r>
      <w:r w:rsidRPr="00406E17">
        <w:rPr>
          <w:color w:val="000000" w:themeColor="text1"/>
          <w:shd w:val="clear" w:color="auto" w:fill="FCFCFC"/>
        </w:rPr>
        <w:t>https://doi.org/10.1007/s11165-018-9760-5</w:t>
      </w:r>
    </w:p>
    <w:p w14:paraId="410C119E" w14:textId="77777777" w:rsidR="00FD78E7" w:rsidRPr="00406E17" w:rsidRDefault="00FD78E7" w:rsidP="00FD78E7">
      <w:pPr>
        <w:pStyle w:val="NormalWeb"/>
        <w:spacing w:line="360" w:lineRule="auto"/>
        <w:rPr>
          <w:color w:val="000000" w:themeColor="text1"/>
        </w:rPr>
      </w:pPr>
      <w:r w:rsidRPr="00406E17">
        <w:rPr>
          <w:color w:val="000000" w:themeColor="text1"/>
        </w:rPr>
        <w:t xml:space="preserve">Gov Wales (2008) </w:t>
      </w:r>
      <w:r w:rsidRPr="00406E17">
        <w:rPr>
          <w:i/>
          <w:iCs/>
          <w:color w:val="000000" w:themeColor="text1"/>
        </w:rPr>
        <w:t>Play/Active learning</w:t>
      </w:r>
      <w:r w:rsidRPr="00406E17">
        <w:rPr>
          <w:color w:val="000000" w:themeColor="text1"/>
        </w:rPr>
        <w:t xml:space="preserve">. Available at: </w:t>
      </w:r>
      <w:hyperlink r:id="rId31" w:history="1">
        <w:r w:rsidRPr="00406E17">
          <w:rPr>
            <w:rStyle w:val="Hyperlink"/>
            <w:color w:val="000000" w:themeColor="text1"/>
          </w:rPr>
          <w:t>https://hwb.gov.wales/storage/52aae98d-65ed-4065-9222-1a7876e150de/play-active-learning-overview-for-3-to-7-year-olds.pdf</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September, 2022).</w:t>
      </w:r>
    </w:p>
    <w:p w14:paraId="070CC27A" w14:textId="77777777" w:rsidR="00FD78E7" w:rsidRPr="002B230B" w:rsidRDefault="00FD78E7" w:rsidP="00FD78E7">
      <w:pPr>
        <w:pStyle w:val="NormalWeb"/>
        <w:spacing w:line="360" w:lineRule="auto"/>
      </w:pPr>
      <w:r w:rsidRPr="00406E17">
        <w:rPr>
          <w:color w:val="000000" w:themeColor="text1"/>
        </w:rPr>
        <w:t xml:space="preserve">Gov Wales (2020) </w:t>
      </w:r>
      <w:r w:rsidRPr="00406E17">
        <w:rPr>
          <w:i/>
          <w:iCs/>
          <w:color w:val="000000" w:themeColor="text1"/>
        </w:rPr>
        <w:t>Developing a vision for curriculum design</w:t>
      </w:r>
      <w:r w:rsidRPr="00406E17">
        <w:rPr>
          <w:color w:val="000000" w:themeColor="text1"/>
        </w:rPr>
        <w:t xml:space="preserve">. Available at: </w:t>
      </w:r>
      <w:hyperlink r:id="rId32" w:history="1">
        <w:r w:rsidRPr="00406E17">
          <w:rPr>
            <w:rStyle w:val="Hyperlink"/>
            <w:color w:val="000000" w:themeColor="text1"/>
          </w:rPr>
          <w:t>https://hwb.gov.wales/curriculum-for-wales/designing-your-curriculum/developing-a-vision-for-curriculum-design/#cross-curricular-skills</w:t>
        </w:r>
      </w:hyperlink>
      <w:r w:rsidRPr="00406E17">
        <w:rPr>
          <w:color w:val="000000" w:themeColor="text1"/>
        </w:rPr>
        <w:t xml:space="preserve"> (Accesse</w:t>
      </w:r>
      <w:r>
        <w:t>d: 28</w:t>
      </w:r>
      <w:r w:rsidRPr="00177830">
        <w:rPr>
          <w:vertAlign w:val="superscript"/>
        </w:rPr>
        <w:t>th</w:t>
      </w:r>
      <w:r>
        <w:t xml:space="preserve"> September, 2022).</w:t>
      </w:r>
    </w:p>
    <w:p w14:paraId="0F8D8143" w14:textId="77777777" w:rsidR="00FD78E7" w:rsidRDefault="00FD78E7" w:rsidP="00FD78E7">
      <w:pPr>
        <w:pStyle w:val="NormalWeb"/>
        <w:spacing w:line="360" w:lineRule="auto"/>
        <w:rPr>
          <w:color w:val="000000" w:themeColor="text1"/>
        </w:rPr>
      </w:pPr>
      <w:r w:rsidRPr="00406E17">
        <w:rPr>
          <w:color w:val="000000" w:themeColor="text1"/>
        </w:rPr>
        <w:t xml:space="preserve">Gov Wales (2021) </w:t>
      </w:r>
      <w:r w:rsidRPr="00406E17">
        <w:rPr>
          <w:i/>
          <w:iCs/>
          <w:color w:val="000000" w:themeColor="text1"/>
        </w:rPr>
        <w:t>Enabling Pathways</w:t>
      </w:r>
      <w:r w:rsidRPr="00406E17">
        <w:rPr>
          <w:color w:val="000000" w:themeColor="text1"/>
        </w:rPr>
        <w:t xml:space="preserve">. Available at: </w:t>
      </w:r>
      <w:hyperlink r:id="rId33" w:history="1">
        <w:r w:rsidRPr="00406E17">
          <w:rPr>
            <w:rStyle w:val="Hyperlink"/>
            <w:color w:val="000000" w:themeColor="text1"/>
          </w:rPr>
          <w:t>https://gov.wales/sites/default/files/consultations/2021-05/enabling-pathways-consultation-document_0.pdf</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September, 2022).</w:t>
      </w:r>
    </w:p>
    <w:p w14:paraId="42A4B0FF" w14:textId="77777777" w:rsidR="00FD78E7" w:rsidRDefault="00FD78E7" w:rsidP="00FD78E7">
      <w:pPr>
        <w:pStyle w:val="NormalWeb"/>
        <w:spacing w:line="360" w:lineRule="auto"/>
        <w:rPr>
          <w:color w:val="000000" w:themeColor="text1"/>
        </w:rPr>
      </w:pPr>
      <w:r w:rsidRPr="00406E17">
        <w:rPr>
          <w:color w:val="000000" w:themeColor="text1"/>
        </w:rPr>
        <w:lastRenderedPageBreak/>
        <w:t xml:space="preserve">Gov Wales (2022) </w:t>
      </w:r>
      <w:r w:rsidRPr="00406E17">
        <w:rPr>
          <w:i/>
          <w:iCs/>
          <w:color w:val="000000" w:themeColor="text1"/>
        </w:rPr>
        <w:t>Developing a vision for curriculum design</w:t>
      </w:r>
      <w:r w:rsidRPr="00406E17">
        <w:rPr>
          <w:color w:val="000000" w:themeColor="text1"/>
        </w:rPr>
        <w:t xml:space="preserve">. Available at: </w:t>
      </w:r>
      <w:hyperlink r:id="rId34" w:history="1">
        <w:r w:rsidRPr="00406E17">
          <w:rPr>
            <w:rStyle w:val="Hyperlink"/>
            <w:color w:val="000000" w:themeColor="text1"/>
          </w:rPr>
          <w:t>https://hwb.gov.wales/curriculum-for-wales/designing-your-curriculum/developing-a-vision-for-curriculum-design/#curriculum-design-and-the-four-purposes</w:t>
        </w:r>
      </w:hyperlink>
      <w:r w:rsidRPr="00406E17">
        <w:rPr>
          <w:color w:val="000000" w:themeColor="text1"/>
        </w:rPr>
        <w:t>. (Accessed: 26</w:t>
      </w:r>
      <w:r w:rsidRPr="00406E17">
        <w:rPr>
          <w:color w:val="000000" w:themeColor="text1"/>
          <w:vertAlign w:val="superscript"/>
        </w:rPr>
        <w:t>th</w:t>
      </w:r>
      <w:r w:rsidRPr="00406E17">
        <w:rPr>
          <w:color w:val="000000" w:themeColor="text1"/>
        </w:rPr>
        <w:t xml:space="preserve"> </w:t>
      </w:r>
      <w:proofErr w:type="spellStart"/>
      <w:r w:rsidRPr="00406E17">
        <w:rPr>
          <w:color w:val="000000" w:themeColor="text1"/>
        </w:rPr>
        <w:t>Septemebr</w:t>
      </w:r>
      <w:proofErr w:type="spellEnd"/>
      <w:r w:rsidRPr="00406E17">
        <w:rPr>
          <w:color w:val="000000" w:themeColor="text1"/>
        </w:rPr>
        <w:t>, 2022.)</w:t>
      </w:r>
    </w:p>
    <w:p w14:paraId="4326EF51" w14:textId="77777777" w:rsidR="00FD78E7" w:rsidRPr="00406E17" w:rsidRDefault="00FD78E7" w:rsidP="00FD78E7">
      <w:pPr>
        <w:pStyle w:val="NormalWeb"/>
        <w:spacing w:line="360" w:lineRule="auto"/>
        <w:rPr>
          <w:color w:val="000000" w:themeColor="text1"/>
        </w:rPr>
      </w:pPr>
      <w:r w:rsidRPr="00406E17">
        <w:rPr>
          <w:color w:val="000000" w:themeColor="text1"/>
        </w:rPr>
        <w:t xml:space="preserve">Greenfield et al (2009) ‘Science in the preschool classroom: A pragmatic research agenda to improve science readiness’, </w:t>
      </w:r>
      <w:r w:rsidRPr="00406E17">
        <w:rPr>
          <w:i/>
          <w:iCs/>
          <w:color w:val="000000" w:themeColor="text1"/>
        </w:rPr>
        <w:t>Early education and development</w:t>
      </w:r>
      <w:r w:rsidRPr="00406E17">
        <w:rPr>
          <w:color w:val="000000" w:themeColor="text1"/>
        </w:rPr>
        <w:t xml:space="preserve">, 20(2), pp. 238-264. DOI: </w:t>
      </w:r>
      <w:hyperlink r:id="rId35" w:history="1">
        <w:r w:rsidRPr="00406E17">
          <w:rPr>
            <w:rStyle w:val="Hyperlink"/>
            <w:color w:val="000000" w:themeColor="text1"/>
          </w:rPr>
          <w:t>https://doi.org/10.1080/10409280802595441</w:t>
        </w:r>
      </w:hyperlink>
    </w:p>
    <w:p w14:paraId="47B7D79C" w14:textId="77777777" w:rsidR="00FD78E7" w:rsidRDefault="00FD78E7" w:rsidP="00FD78E7">
      <w:pPr>
        <w:pStyle w:val="NormalWeb"/>
        <w:spacing w:line="360" w:lineRule="auto"/>
        <w:rPr>
          <w:color w:val="000000" w:themeColor="text1"/>
        </w:rPr>
      </w:pPr>
      <w:r w:rsidRPr="00406E17">
        <w:rPr>
          <w:color w:val="000000" w:themeColor="text1"/>
        </w:rPr>
        <w:t xml:space="preserve">Hobson, T (2020) </w:t>
      </w:r>
      <w:r w:rsidRPr="00406E17">
        <w:rPr>
          <w:i/>
          <w:iCs/>
          <w:color w:val="000000" w:themeColor="text1"/>
        </w:rPr>
        <w:t>Integrating loose parts play in a pre-school program.</w:t>
      </w:r>
      <w:r w:rsidRPr="00406E17">
        <w:rPr>
          <w:color w:val="000000" w:themeColor="text1"/>
        </w:rPr>
        <w:t xml:space="preserve"> Available at: </w:t>
      </w:r>
      <w:hyperlink r:id="rId36" w:history="1">
        <w:r w:rsidRPr="00406E17">
          <w:rPr>
            <w:rStyle w:val="Hyperlink"/>
            <w:color w:val="000000" w:themeColor="text1"/>
          </w:rPr>
          <w:t>https://www.edutopia.org/article/integrating-loose-parts-play-preschool-program</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72D745B3" w14:textId="77777777" w:rsidR="00FD78E7" w:rsidRDefault="00FD78E7" w:rsidP="00FD78E7">
      <w:pPr>
        <w:pStyle w:val="NormalWeb"/>
        <w:spacing w:line="360" w:lineRule="auto"/>
        <w:rPr>
          <w:color w:val="000000" w:themeColor="text1"/>
        </w:rPr>
      </w:pPr>
      <w:r w:rsidRPr="00406E17">
        <w:rPr>
          <w:color w:val="000000" w:themeColor="text1"/>
        </w:rPr>
        <w:t xml:space="preserve">Holzman, L (no date) </w:t>
      </w:r>
      <w:r w:rsidRPr="00406E17">
        <w:rPr>
          <w:i/>
          <w:iCs/>
          <w:color w:val="000000" w:themeColor="text1"/>
        </w:rPr>
        <w:t>Vygotsky’s zone of proximal development: The human activity zone</w:t>
      </w:r>
      <w:r w:rsidRPr="00406E17">
        <w:rPr>
          <w:color w:val="000000" w:themeColor="text1"/>
        </w:rPr>
        <w:t xml:space="preserve">. Available at: </w:t>
      </w:r>
      <w:hyperlink r:id="rId37" w:history="1">
        <w:r w:rsidRPr="00406E17">
          <w:rPr>
            <w:rStyle w:val="Hyperlink"/>
            <w:color w:val="000000" w:themeColor="text1"/>
          </w:rPr>
          <w:t>https://www.researchgate.net/profile/Lois-Holzman/publication/254992019_Vygostsky's_Zone_of_Proximal_Development_The_Human_Activity_Zone/links/53ee0e3a0cf23733e80b24ca/Vygostskys-Zone-of-Proximal-Development-The-Human-Activity-Zone.pdf</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September, 2022).</w:t>
      </w:r>
    </w:p>
    <w:p w14:paraId="4799CF8D" w14:textId="77777777" w:rsidR="00FD78E7" w:rsidRDefault="00FD78E7" w:rsidP="00FD78E7">
      <w:pPr>
        <w:pStyle w:val="Heading1"/>
        <w:spacing w:before="400" w:beforeAutospacing="0" w:after="200" w:afterAutospacing="0" w:line="360" w:lineRule="auto"/>
        <w:rPr>
          <w:b w:val="0"/>
          <w:bCs w:val="0"/>
          <w:color w:val="000000" w:themeColor="text1"/>
          <w:spacing w:val="-2"/>
          <w:sz w:val="24"/>
          <w:szCs w:val="24"/>
        </w:rPr>
      </w:pPr>
      <w:r w:rsidRPr="00406E17">
        <w:rPr>
          <w:rStyle w:val="apple-converted-space"/>
          <w:b w:val="0"/>
          <w:bCs w:val="0"/>
          <w:color w:val="000000" w:themeColor="text1"/>
          <w:sz w:val="24"/>
          <w:szCs w:val="24"/>
        </w:rPr>
        <w:t xml:space="preserve">Houser, N. E. </w:t>
      </w:r>
      <w:r w:rsidRPr="00406E17">
        <w:rPr>
          <w:rStyle w:val="apple-converted-space"/>
          <w:b w:val="0"/>
          <w:bCs w:val="0"/>
          <w:i/>
          <w:iCs/>
          <w:color w:val="000000" w:themeColor="text1"/>
          <w:sz w:val="24"/>
          <w:szCs w:val="24"/>
        </w:rPr>
        <w:t>et al</w:t>
      </w:r>
      <w:r w:rsidRPr="00406E17">
        <w:rPr>
          <w:rStyle w:val="apple-converted-space"/>
          <w:b w:val="0"/>
          <w:bCs w:val="0"/>
          <w:color w:val="000000" w:themeColor="text1"/>
          <w:sz w:val="24"/>
          <w:szCs w:val="24"/>
        </w:rPr>
        <w:t xml:space="preserve"> (2016) ‘</w:t>
      </w:r>
      <w:r w:rsidRPr="00406E17">
        <w:rPr>
          <w:b w:val="0"/>
          <w:bCs w:val="0"/>
          <w:color w:val="000000" w:themeColor="text1"/>
          <w:spacing w:val="-2"/>
          <w:sz w:val="24"/>
          <w:szCs w:val="24"/>
        </w:rPr>
        <w:t xml:space="preserve">Let the Children Play: Scoping Review on the Implementation and Use of Loose Parts for Promoting Physical Activity Participation’, </w:t>
      </w:r>
      <w:r w:rsidRPr="00406E17">
        <w:rPr>
          <w:b w:val="0"/>
          <w:bCs w:val="0"/>
          <w:i/>
          <w:iCs/>
          <w:color w:val="000000" w:themeColor="text1"/>
          <w:spacing w:val="-2"/>
          <w:sz w:val="24"/>
          <w:szCs w:val="24"/>
        </w:rPr>
        <w:t>AIMS Public Health</w:t>
      </w:r>
      <w:r w:rsidRPr="00406E17">
        <w:rPr>
          <w:b w:val="0"/>
          <w:bCs w:val="0"/>
          <w:color w:val="000000" w:themeColor="text1"/>
          <w:spacing w:val="-2"/>
          <w:sz w:val="24"/>
          <w:szCs w:val="24"/>
        </w:rPr>
        <w:t xml:space="preserve">, 3(4), pp. 781-799. DOI: </w:t>
      </w:r>
      <w:hyperlink r:id="rId38" w:history="1">
        <w:r w:rsidRPr="003816C9">
          <w:rPr>
            <w:rStyle w:val="Hyperlink"/>
            <w:b w:val="0"/>
            <w:bCs w:val="0"/>
            <w:spacing w:val="-2"/>
            <w:sz w:val="24"/>
            <w:szCs w:val="24"/>
          </w:rPr>
          <w:t>https://doi.org/10.3934%2Fpublichealth.2016.4.781</w:t>
        </w:r>
      </w:hyperlink>
    </w:p>
    <w:p w14:paraId="72BC20DF" w14:textId="77777777" w:rsidR="00FD78E7" w:rsidRPr="00406E17" w:rsidRDefault="00FD78E7" w:rsidP="00FD78E7">
      <w:pPr>
        <w:pStyle w:val="Heading1"/>
        <w:spacing w:before="0" w:beforeAutospacing="0" w:after="150" w:afterAutospacing="0" w:line="360" w:lineRule="auto"/>
        <w:rPr>
          <w:b w:val="0"/>
          <w:bCs w:val="0"/>
          <w:color w:val="000000" w:themeColor="text1"/>
          <w:sz w:val="24"/>
          <w:szCs w:val="24"/>
        </w:rPr>
      </w:pPr>
      <w:r w:rsidRPr="00406E17">
        <w:rPr>
          <w:b w:val="0"/>
          <w:bCs w:val="0"/>
          <w:color w:val="000000" w:themeColor="text1"/>
          <w:sz w:val="24"/>
          <w:szCs w:val="24"/>
        </w:rPr>
        <w:t xml:space="preserve">Housing a forest (2013) </w:t>
      </w:r>
      <w:r w:rsidRPr="00406E17">
        <w:rPr>
          <w:b w:val="0"/>
          <w:bCs w:val="0"/>
          <w:i/>
          <w:iCs/>
          <w:color w:val="000000" w:themeColor="text1"/>
          <w:sz w:val="24"/>
          <w:szCs w:val="24"/>
        </w:rPr>
        <w:t>Mud, mud, glorious mud</w:t>
      </w:r>
      <w:r w:rsidRPr="00406E17">
        <w:rPr>
          <w:b w:val="0"/>
          <w:bCs w:val="0"/>
          <w:color w:val="000000" w:themeColor="text1"/>
          <w:sz w:val="24"/>
          <w:szCs w:val="24"/>
        </w:rPr>
        <w:t xml:space="preserve">. [image] Available at: </w:t>
      </w:r>
      <w:hyperlink r:id="rId39" w:history="1">
        <w:r w:rsidRPr="00406E17">
          <w:rPr>
            <w:rStyle w:val="Hyperlink"/>
            <w:b w:val="0"/>
            <w:bCs w:val="0"/>
            <w:color w:val="000000" w:themeColor="text1"/>
            <w:sz w:val="24"/>
            <w:szCs w:val="24"/>
          </w:rPr>
          <w:t>http://www.housingaforest.com/mud-mud-glorious-mud/</w:t>
        </w:r>
      </w:hyperlink>
      <w:r w:rsidRPr="00406E17">
        <w:rPr>
          <w:b w:val="0"/>
          <w:bCs w:val="0"/>
          <w:color w:val="000000" w:themeColor="text1"/>
          <w:sz w:val="24"/>
          <w:szCs w:val="24"/>
        </w:rPr>
        <w:t xml:space="preserve"> (Accessed: 12</w:t>
      </w:r>
      <w:r w:rsidRPr="00406E17">
        <w:rPr>
          <w:b w:val="0"/>
          <w:bCs w:val="0"/>
          <w:color w:val="000000" w:themeColor="text1"/>
          <w:sz w:val="24"/>
          <w:szCs w:val="24"/>
          <w:vertAlign w:val="superscript"/>
        </w:rPr>
        <w:t>th</w:t>
      </w:r>
      <w:r w:rsidRPr="00406E17">
        <w:rPr>
          <w:b w:val="0"/>
          <w:bCs w:val="0"/>
          <w:color w:val="000000" w:themeColor="text1"/>
          <w:sz w:val="24"/>
          <w:szCs w:val="24"/>
        </w:rPr>
        <w:t xml:space="preserve"> </w:t>
      </w:r>
      <w:proofErr w:type="gramStart"/>
      <w:r w:rsidRPr="00406E17">
        <w:rPr>
          <w:b w:val="0"/>
          <w:bCs w:val="0"/>
          <w:color w:val="000000" w:themeColor="text1"/>
          <w:sz w:val="24"/>
          <w:szCs w:val="24"/>
        </w:rPr>
        <w:t>September,</w:t>
      </w:r>
      <w:proofErr w:type="gramEnd"/>
      <w:r w:rsidRPr="00406E17">
        <w:rPr>
          <w:b w:val="0"/>
          <w:bCs w:val="0"/>
          <w:color w:val="000000" w:themeColor="text1"/>
          <w:sz w:val="24"/>
          <w:szCs w:val="24"/>
        </w:rPr>
        <w:t xml:space="preserve"> 2022).</w:t>
      </w:r>
    </w:p>
    <w:p w14:paraId="3646043F" w14:textId="77777777" w:rsidR="00FD78E7" w:rsidRPr="00406E17" w:rsidRDefault="00FD78E7" w:rsidP="00FD78E7">
      <w:pPr>
        <w:pStyle w:val="Heading1"/>
        <w:spacing w:before="0" w:beforeAutospacing="0" w:after="150" w:afterAutospacing="0" w:line="360" w:lineRule="auto"/>
        <w:rPr>
          <w:b w:val="0"/>
          <w:bCs w:val="0"/>
          <w:color w:val="000000" w:themeColor="text1"/>
          <w:sz w:val="24"/>
          <w:szCs w:val="24"/>
        </w:rPr>
      </w:pPr>
      <w:r w:rsidRPr="00406E17">
        <w:rPr>
          <w:b w:val="0"/>
          <w:bCs w:val="0"/>
          <w:color w:val="000000" w:themeColor="text1"/>
          <w:sz w:val="24"/>
          <w:szCs w:val="24"/>
        </w:rPr>
        <w:t xml:space="preserve">Image Professionals GmbH (2022) </w:t>
      </w:r>
      <w:r w:rsidRPr="00406E17">
        <w:rPr>
          <w:b w:val="0"/>
          <w:bCs w:val="0"/>
          <w:i/>
          <w:iCs/>
          <w:color w:val="000000" w:themeColor="text1"/>
          <w:sz w:val="24"/>
          <w:szCs w:val="24"/>
        </w:rPr>
        <w:t>Hands squeezing out wet sponge</w:t>
      </w:r>
      <w:r w:rsidRPr="00406E17">
        <w:rPr>
          <w:b w:val="0"/>
          <w:bCs w:val="0"/>
          <w:color w:val="000000" w:themeColor="text1"/>
          <w:sz w:val="24"/>
          <w:szCs w:val="24"/>
        </w:rPr>
        <w:t xml:space="preserve"> [image] Available at: </w:t>
      </w:r>
      <w:hyperlink r:id="rId40" w:history="1">
        <w:r w:rsidRPr="00406E17">
          <w:rPr>
            <w:rStyle w:val="Hyperlink"/>
            <w:b w:val="0"/>
            <w:bCs w:val="0"/>
            <w:color w:val="000000" w:themeColor="text1"/>
            <w:sz w:val="24"/>
            <w:szCs w:val="24"/>
          </w:rPr>
          <w:t>https://www.imageprofessionals.com/en/images/00964673-Hands-squeezing-out-wet-sponge</w:t>
        </w:r>
      </w:hyperlink>
      <w:r w:rsidRPr="00406E17">
        <w:rPr>
          <w:b w:val="0"/>
          <w:bCs w:val="0"/>
          <w:color w:val="000000" w:themeColor="text1"/>
          <w:sz w:val="24"/>
          <w:szCs w:val="24"/>
        </w:rPr>
        <w:t xml:space="preserve"> (Accessed: 12</w:t>
      </w:r>
      <w:r w:rsidRPr="00406E17">
        <w:rPr>
          <w:b w:val="0"/>
          <w:bCs w:val="0"/>
          <w:color w:val="000000" w:themeColor="text1"/>
          <w:sz w:val="24"/>
          <w:szCs w:val="24"/>
          <w:vertAlign w:val="superscript"/>
        </w:rPr>
        <w:t>th</w:t>
      </w:r>
      <w:r w:rsidRPr="00406E17">
        <w:rPr>
          <w:b w:val="0"/>
          <w:bCs w:val="0"/>
          <w:color w:val="000000" w:themeColor="text1"/>
          <w:sz w:val="24"/>
          <w:szCs w:val="24"/>
        </w:rPr>
        <w:t xml:space="preserve"> September, 2022).</w:t>
      </w:r>
    </w:p>
    <w:p w14:paraId="371DBAD5" w14:textId="77777777" w:rsidR="00FD78E7" w:rsidRPr="00406E17" w:rsidRDefault="00FD78E7" w:rsidP="00FD78E7">
      <w:pPr>
        <w:pStyle w:val="Heading1"/>
        <w:spacing w:before="0" w:beforeAutospacing="0" w:after="150" w:afterAutospacing="0" w:line="360" w:lineRule="auto"/>
        <w:rPr>
          <w:b w:val="0"/>
          <w:bCs w:val="0"/>
          <w:color w:val="000000" w:themeColor="text1"/>
          <w:sz w:val="24"/>
          <w:szCs w:val="24"/>
        </w:rPr>
      </w:pPr>
      <w:r w:rsidRPr="00406E17">
        <w:rPr>
          <w:b w:val="0"/>
          <w:bCs w:val="0"/>
          <w:color w:val="000000" w:themeColor="text1"/>
          <w:sz w:val="24"/>
          <w:szCs w:val="24"/>
        </w:rPr>
        <w:t xml:space="preserve">Jon (2020) </w:t>
      </w:r>
      <w:r w:rsidRPr="00406E17">
        <w:rPr>
          <w:b w:val="0"/>
          <w:bCs w:val="0"/>
          <w:i/>
          <w:iCs/>
          <w:color w:val="000000" w:themeColor="text1"/>
          <w:sz w:val="24"/>
          <w:szCs w:val="24"/>
        </w:rPr>
        <w:t>How to prevent tree roots in sewer pipes</w:t>
      </w:r>
      <w:r w:rsidRPr="00406E17">
        <w:rPr>
          <w:b w:val="0"/>
          <w:bCs w:val="0"/>
          <w:color w:val="000000" w:themeColor="text1"/>
          <w:sz w:val="24"/>
          <w:szCs w:val="24"/>
        </w:rPr>
        <w:t xml:space="preserve"> [image] Available at: </w:t>
      </w:r>
      <w:hyperlink r:id="rId41" w:history="1">
        <w:r w:rsidRPr="00406E17">
          <w:rPr>
            <w:rStyle w:val="Hyperlink"/>
            <w:b w:val="0"/>
            <w:bCs w:val="0"/>
            <w:color w:val="000000" w:themeColor="text1"/>
            <w:sz w:val="24"/>
            <w:szCs w:val="24"/>
          </w:rPr>
          <w:t>https://www.crackedslab.com/blog/how-to-prevent-tree-roots-in-sewer-pipes</w:t>
        </w:r>
      </w:hyperlink>
      <w:r w:rsidRPr="00406E17">
        <w:rPr>
          <w:b w:val="0"/>
          <w:bCs w:val="0"/>
          <w:color w:val="000000" w:themeColor="text1"/>
          <w:sz w:val="24"/>
          <w:szCs w:val="24"/>
        </w:rPr>
        <w:t xml:space="preserve"> (Accessed: 12</w:t>
      </w:r>
      <w:r w:rsidRPr="00406E17">
        <w:rPr>
          <w:b w:val="0"/>
          <w:bCs w:val="0"/>
          <w:color w:val="000000" w:themeColor="text1"/>
          <w:sz w:val="24"/>
          <w:szCs w:val="24"/>
          <w:vertAlign w:val="superscript"/>
        </w:rPr>
        <w:t>th</w:t>
      </w:r>
      <w:r w:rsidRPr="00406E17">
        <w:rPr>
          <w:b w:val="0"/>
          <w:bCs w:val="0"/>
          <w:color w:val="000000" w:themeColor="text1"/>
          <w:sz w:val="24"/>
          <w:szCs w:val="24"/>
        </w:rPr>
        <w:t xml:space="preserve"> September, 2022).</w:t>
      </w:r>
    </w:p>
    <w:p w14:paraId="0A953DF8" w14:textId="77777777" w:rsidR="00FD78E7" w:rsidRPr="00406E17" w:rsidRDefault="00FD78E7" w:rsidP="00FD78E7">
      <w:pPr>
        <w:pStyle w:val="NormalWeb"/>
        <w:spacing w:line="360" w:lineRule="auto"/>
        <w:rPr>
          <w:color w:val="000000" w:themeColor="text1"/>
        </w:rPr>
      </w:pPr>
      <w:r w:rsidRPr="00406E17">
        <w:rPr>
          <w:color w:val="000000" w:themeColor="text1"/>
        </w:rPr>
        <w:t xml:space="preserve">Kitchener, R. F (1986) </w:t>
      </w:r>
      <w:r w:rsidRPr="00406E17">
        <w:rPr>
          <w:i/>
          <w:iCs/>
          <w:color w:val="000000" w:themeColor="text1"/>
        </w:rPr>
        <w:t>Piaget’s theory of knowledge</w:t>
      </w:r>
      <w:r w:rsidRPr="00406E17">
        <w:rPr>
          <w:color w:val="000000" w:themeColor="text1"/>
        </w:rPr>
        <w:t>. Yale University Press.</w:t>
      </w:r>
    </w:p>
    <w:p w14:paraId="1A771C9A" w14:textId="77777777" w:rsidR="00FD78E7" w:rsidRDefault="00FD78E7" w:rsidP="00FD78E7">
      <w:pPr>
        <w:spacing w:line="360" w:lineRule="auto"/>
        <w:rPr>
          <w:color w:val="000000" w:themeColor="text1"/>
          <w:shd w:val="clear" w:color="auto" w:fill="FFFFFF"/>
        </w:rPr>
      </w:pPr>
      <w:proofErr w:type="spellStart"/>
      <w:r w:rsidRPr="00406E17">
        <w:rPr>
          <w:color w:val="000000" w:themeColor="text1"/>
          <w:shd w:val="clear" w:color="auto" w:fill="FFFFFF"/>
        </w:rPr>
        <w:lastRenderedPageBreak/>
        <w:t>Lerstrup</w:t>
      </w:r>
      <w:proofErr w:type="spellEnd"/>
      <w:r w:rsidRPr="00406E17">
        <w:rPr>
          <w:color w:val="000000" w:themeColor="text1"/>
          <w:shd w:val="clear" w:color="auto" w:fill="FFFFFF"/>
        </w:rPr>
        <w:t xml:space="preserve">, I. and </w:t>
      </w:r>
      <w:proofErr w:type="spellStart"/>
      <w:r w:rsidRPr="00406E17">
        <w:rPr>
          <w:color w:val="000000" w:themeColor="text1"/>
          <w:shd w:val="clear" w:color="auto" w:fill="FFFFFF"/>
        </w:rPr>
        <w:t>Konijnendijk</w:t>
      </w:r>
      <w:proofErr w:type="spellEnd"/>
      <w:r w:rsidRPr="00406E17">
        <w:rPr>
          <w:color w:val="000000" w:themeColor="text1"/>
          <w:shd w:val="clear" w:color="auto" w:fill="FFFFFF"/>
        </w:rPr>
        <w:t xml:space="preserve"> Van Den Bosch, C (2017) ‘Affordances of outdoor settings for children in preschool: revisiting heft’s functional taxonomy’,</w:t>
      </w:r>
      <w:r w:rsidRPr="00406E17">
        <w:rPr>
          <w:rStyle w:val="apple-converted-space"/>
          <w:color w:val="000000" w:themeColor="text1"/>
          <w:shd w:val="clear" w:color="auto" w:fill="FFFFFF"/>
        </w:rPr>
        <w:t> </w:t>
      </w:r>
      <w:r w:rsidRPr="00406E17">
        <w:rPr>
          <w:i/>
          <w:iCs/>
          <w:color w:val="000000" w:themeColor="text1"/>
        </w:rPr>
        <w:t>Landscape research</w:t>
      </w:r>
      <w:r w:rsidRPr="00406E17">
        <w:rPr>
          <w:color w:val="000000" w:themeColor="text1"/>
          <w:shd w:val="clear" w:color="auto" w:fill="FFFFFF"/>
        </w:rPr>
        <w:t xml:space="preserve">, 42(1), pp. 47–62. Available at: </w:t>
      </w:r>
      <w:hyperlink r:id="rId42" w:history="1">
        <w:r w:rsidRPr="003816C9">
          <w:rPr>
            <w:rStyle w:val="Hyperlink"/>
            <w:shd w:val="clear" w:color="auto" w:fill="FFFFFF"/>
          </w:rPr>
          <w:t>https://doi.org/10.1080/01426397.2016.1252039</w:t>
        </w:r>
      </w:hyperlink>
      <w:r w:rsidRPr="00406E17">
        <w:rPr>
          <w:color w:val="000000" w:themeColor="text1"/>
          <w:shd w:val="clear" w:color="auto" w:fill="FFFFFF"/>
        </w:rPr>
        <w:t>.</w:t>
      </w:r>
    </w:p>
    <w:p w14:paraId="6690FAB0" w14:textId="77777777" w:rsidR="00FD78E7" w:rsidRPr="00406E17" w:rsidRDefault="00FD78E7" w:rsidP="00FD78E7">
      <w:pPr>
        <w:spacing w:line="360" w:lineRule="auto"/>
        <w:rPr>
          <w:color w:val="000000" w:themeColor="text1"/>
        </w:rPr>
      </w:pPr>
    </w:p>
    <w:p w14:paraId="62EE1B5C" w14:textId="77777777" w:rsidR="00FD78E7" w:rsidRPr="00406E17" w:rsidRDefault="00FD78E7" w:rsidP="00FD78E7">
      <w:pPr>
        <w:spacing w:line="360" w:lineRule="auto"/>
        <w:rPr>
          <w:color w:val="000000" w:themeColor="text1"/>
        </w:rPr>
      </w:pPr>
      <w:r w:rsidRPr="00406E17">
        <w:rPr>
          <w:color w:val="000000" w:themeColor="text1"/>
        </w:rPr>
        <w:t xml:space="preserve">Little, H., </w:t>
      </w:r>
      <w:proofErr w:type="spellStart"/>
      <w:r w:rsidRPr="00406E17">
        <w:rPr>
          <w:color w:val="000000" w:themeColor="text1"/>
        </w:rPr>
        <w:t>Sandseter</w:t>
      </w:r>
      <w:proofErr w:type="spellEnd"/>
      <w:r w:rsidRPr="00406E17">
        <w:rPr>
          <w:color w:val="000000" w:themeColor="text1"/>
        </w:rPr>
        <w:t xml:space="preserve">, E.B.H. and </w:t>
      </w:r>
      <w:proofErr w:type="spellStart"/>
      <w:r w:rsidRPr="00406E17">
        <w:rPr>
          <w:color w:val="000000" w:themeColor="text1"/>
        </w:rPr>
        <w:t>Wyver</w:t>
      </w:r>
      <w:proofErr w:type="spellEnd"/>
      <w:r w:rsidRPr="00406E17">
        <w:rPr>
          <w:color w:val="000000" w:themeColor="text1"/>
        </w:rPr>
        <w:t xml:space="preserve">, S. (2012) ‘Early childhood teachers’ beliefs about children’s risky play in Australia and Norway’, </w:t>
      </w:r>
      <w:r w:rsidRPr="00406E17">
        <w:rPr>
          <w:i/>
          <w:iCs/>
          <w:color w:val="000000" w:themeColor="text1"/>
        </w:rPr>
        <w:t>Contemporary issues in early childhood</w:t>
      </w:r>
      <w:r w:rsidRPr="00406E17">
        <w:rPr>
          <w:color w:val="000000" w:themeColor="text1"/>
        </w:rPr>
        <w:t xml:space="preserve">, 13(4), pp. 300–316. Available at: </w:t>
      </w:r>
      <w:hyperlink r:id="rId43" w:history="1">
        <w:r w:rsidRPr="00406E17">
          <w:rPr>
            <w:rStyle w:val="Hyperlink"/>
            <w:color w:val="000000" w:themeColor="text1"/>
          </w:rPr>
          <w:t>https://doi.org/10.2304/ciec.2012.13.4.300</w:t>
        </w:r>
      </w:hyperlink>
      <w:r w:rsidRPr="00406E17">
        <w:rPr>
          <w:color w:val="000000" w:themeColor="text1"/>
        </w:rPr>
        <w:t>.</w:t>
      </w:r>
    </w:p>
    <w:p w14:paraId="639C8810" w14:textId="77777777" w:rsidR="00FD78E7" w:rsidRDefault="00FD78E7" w:rsidP="00FD78E7">
      <w:pPr>
        <w:pStyle w:val="NormalWeb"/>
        <w:spacing w:line="360" w:lineRule="auto"/>
        <w:rPr>
          <w:color w:val="000000" w:themeColor="text1"/>
        </w:rPr>
      </w:pPr>
      <w:r w:rsidRPr="00406E17">
        <w:rPr>
          <w:color w:val="000000" w:themeColor="text1"/>
        </w:rPr>
        <w:t xml:space="preserve">MA Education Ltd (2022) </w:t>
      </w:r>
      <w:r w:rsidRPr="00406E17">
        <w:rPr>
          <w:i/>
          <w:iCs/>
          <w:color w:val="000000" w:themeColor="text1"/>
        </w:rPr>
        <w:t>Possibilities on offer.</w:t>
      </w:r>
      <w:r w:rsidRPr="00406E17">
        <w:rPr>
          <w:color w:val="000000" w:themeColor="text1"/>
        </w:rPr>
        <w:t xml:space="preserve"> Available at: </w:t>
      </w:r>
      <w:hyperlink r:id="rId44" w:history="1">
        <w:r w:rsidRPr="00406E17">
          <w:rPr>
            <w:rStyle w:val="Hyperlink"/>
            <w:color w:val="000000" w:themeColor="text1"/>
          </w:rPr>
          <w:t>https://www.earlyyearseducator.co.uk/features/article/possibilities-on-offer</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071CC062" w14:textId="77777777" w:rsidR="00FD78E7" w:rsidRDefault="00FD78E7" w:rsidP="00FD78E7">
      <w:pPr>
        <w:spacing w:line="360" w:lineRule="auto"/>
        <w:rPr>
          <w:color w:val="000000" w:themeColor="text1"/>
          <w:shd w:val="clear" w:color="auto" w:fill="FFFFFF"/>
        </w:rPr>
      </w:pPr>
      <w:r w:rsidRPr="00406E17">
        <w:rPr>
          <w:color w:val="000000" w:themeColor="text1"/>
        </w:rPr>
        <w:t xml:space="preserve">McFarlane, T (no date) </w:t>
      </w:r>
      <w:r w:rsidRPr="00406E17">
        <w:rPr>
          <w:i/>
          <w:iCs/>
          <w:color w:val="000000" w:themeColor="text1"/>
          <w:shd w:val="clear" w:color="auto" w:fill="FFFFFF"/>
        </w:rPr>
        <w:t>Does a square have 4 or 8 sides as each side has an inside and an outside?</w:t>
      </w:r>
      <w:r w:rsidRPr="00406E17">
        <w:rPr>
          <w:color w:val="000000" w:themeColor="text1"/>
          <w:shd w:val="clear" w:color="auto" w:fill="FFFFFF"/>
        </w:rPr>
        <w:t xml:space="preserve"> [image] Available at: </w:t>
      </w:r>
      <w:hyperlink r:id="rId45" w:history="1">
        <w:r w:rsidRPr="00406E17">
          <w:rPr>
            <w:rStyle w:val="Hyperlink"/>
            <w:color w:val="000000" w:themeColor="text1"/>
            <w:shd w:val="clear" w:color="auto" w:fill="FFFFFF"/>
          </w:rPr>
          <w:t>https://www.quora.com/Does-a-square-have-4-or-8-sides-as-each-side-has-an-inside-and-an-outside</w:t>
        </w:r>
      </w:hyperlink>
      <w:r w:rsidRPr="00406E17">
        <w:rPr>
          <w:color w:val="000000" w:themeColor="text1"/>
          <w:shd w:val="clear" w:color="auto" w:fill="FFFFFF"/>
        </w:rPr>
        <w:t xml:space="preserve"> (Accessed: 12</w:t>
      </w:r>
      <w:r w:rsidRPr="00406E17">
        <w:rPr>
          <w:color w:val="000000" w:themeColor="text1"/>
          <w:shd w:val="clear" w:color="auto" w:fill="FFFFFF"/>
          <w:vertAlign w:val="superscript"/>
        </w:rPr>
        <w:t>th</w:t>
      </w:r>
      <w:r w:rsidRPr="00406E17">
        <w:rPr>
          <w:color w:val="000000" w:themeColor="text1"/>
          <w:shd w:val="clear" w:color="auto" w:fill="FFFFFF"/>
        </w:rPr>
        <w:t xml:space="preserve"> September, 2022).</w:t>
      </w:r>
    </w:p>
    <w:p w14:paraId="750D18A9" w14:textId="77777777" w:rsidR="00FD78E7" w:rsidRPr="00406E17" w:rsidRDefault="00FD78E7" w:rsidP="00FD78E7">
      <w:pPr>
        <w:spacing w:line="360" w:lineRule="auto"/>
        <w:rPr>
          <w:color w:val="000000" w:themeColor="text1"/>
          <w:shd w:val="clear" w:color="auto" w:fill="FFFFFF"/>
        </w:rPr>
      </w:pPr>
    </w:p>
    <w:p w14:paraId="1277F9EB" w14:textId="77777777" w:rsidR="00FD78E7" w:rsidRDefault="00FD78E7" w:rsidP="00FD78E7">
      <w:pPr>
        <w:spacing w:line="360" w:lineRule="auto"/>
        <w:rPr>
          <w:color w:val="000000" w:themeColor="text1"/>
        </w:rPr>
      </w:pPr>
      <w:r w:rsidRPr="00406E17">
        <w:rPr>
          <w:color w:val="000000" w:themeColor="text1"/>
          <w:shd w:val="clear" w:color="auto" w:fill="FFFFFF"/>
        </w:rPr>
        <w:t xml:space="preserve">McKendrick, J.H (2005. </w:t>
      </w:r>
      <w:r w:rsidRPr="00406E17">
        <w:rPr>
          <w:i/>
          <w:iCs/>
          <w:color w:val="000000" w:themeColor="text1"/>
          <w:shd w:val="clear" w:color="auto" w:fill="FFFFFF"/>
        </w:rPr>
        <w:t>School grounds in Scotland: research report. Scottish Poverty Information Unit</w:t>
      </w:r>
      <w:r w:rsidRPr="00406E17">
        <w:rPr>
          <w:color w:val="000000" w:themeColor="text1"/>
          <w:shd w:val="clear" w:color="auto" w:fill="FFFFFF"/>
        </w:rPr>
        <w:t>. Available at:</w:t>
      </w:r>
      <w:r w:rsidRPr="00406E17">
        <w:rPr>
          <w:rStyle w:val="apple-converted-space"/>
          <w:color w:val="000000" w:themeColor="text1"/>
          <w:shd w:val="clear" w:color="auto" w:fill="FFFFFF"/>
        </w:rPr>
        <w:t> </w:t>
      </w:r>
      <w:hyperlink r:id="rId46" w:tgtFrame="_blank" w:history="1">
        <w:r w:rsidRPr="00406E17">
          <w:rPr>
            <w:rStyle w:val="Hyperlink"/>
            <w:color w:val="000000" w:themeColor="text1"/>
          </w:rPr>
          <w:t>http://www.sportscotland.org.uk</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1FBB5CDA" w14:textId="77777777" w:rsidR="00FD78E7" w:rsidRPr="00406E17" w:rsidRDefault="00FD78E7" w:rsidP="00FD78E7">
      <w:pPr>
        <w:spacing w:line="360" w:lineRule="auto"/>
        <w:rPr>
          <w:color w:val="000000" w:themeColor="text1"/>
        </w:rPr>
      </w:pPr>
    </w:p>
    <w:p w14:paraId="71E5DEAD" w14:textId="77777777" w:rsidR="00FD78E7" w:rsidRDefault="00FD78E7" w:rsidP="00FD78E7">
      <w:pPr>
        <w:spacing w:line="360" w:lineRule="auto"/>
        <w:rPr>
          <w:color w:val="000000" w:themeColor="text1"/>
        </w:rPr>
      </w:pPr>
      <w:proofErr w:type="spellStart"/>
      <w:r w:rsidRPr="00406E17">
        <w:rPr>
          <w:color w:val="000000" w:themeColor="text1"/>
        </w:rPr>
        <w:t>Mechler</w:t>
      </w:r>
      <w:proofErr w:type="spellEnd"/>
      <w:r w:rsidRPr="00406E17">
        <w:rPr>
          <w:color w:val="000000" w:themeColor="text1"/>
        </w:rPr>
        <w:t xml:space="preserve"> (2015) </w:t>
      </w:r>
      <w:r w:rsidRPr="00406E17">
        <w:rPr>
          <w:i/>
          <w:iCs/>
          <w:color w:val="000000" w:themeColor="text1"/>
        </w:rPr>
        <w:t>Applying maths and science concepts in Preschool classrooms</w:t>
      </w:r>
      <w:r w:rsidRPr="00406E17">
        <w:rPr>
          <w:color w:val="000000" w:themeColor="text1"/>
        </w:rPr>
        <w:t xml:space="preserve">. Available at: </w:t>
      </w:r>
      <w:hyperlink r:id="rId47" w:history="1">
        <w:r w:rsidRPr="00406E17">
          <w:rPr>
            <w:rStyle w:val="Hyperlink"/>
            <w:color w:val="000000" w:themeColor="text1"/>
          </w:rPr>
          <w:t>https://www.childcarequarterly.com/pdf/fall15_math-science.pdf</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1A9C77A1" w14:textId="77777777" w:rsidR="00FD78E7" w:rsidRDefault="00FD78E7" w:rsidP="00FD78E7">
      <w:pPr>
        <w:spacing w:line="360" w:lineRule="auto"/>
        <w:rPr>
          <w:color w:val="000000" w:themeColor="text1"/>
        </w:rPr>
      </w:pPr>
    </w:p>
    <w:p w14:paraId="7FA61ACD" w14:textId="77777777" w:rsidR="00FD78E7" w:rsidRDefault="00FD78E7" w:rsidP="00FD78E7">
      <w:pPr>
        <w:spacing w:line="360" w:lineRule="auto"/>
        <w:rPr>
          <w:color w:val="000000" w:themeColor="text1"/>
        </w:rPr>
      </w:pPr>
      <w:r w:rsidRPr="00406E17">
        <w:rPr>
          <w:color w:val="000000" w:themeColor="text1"/>
        </w:rPr>
        <w:t xml:space="preserve">Muddy Faces (2022) </w:t>
      </w:r>
      <w:r w:rsidRPr="00406E17">
        <w:rPr>
          <w:i/>
          <w:iCs/>
          <w:color w:val="000000" w:themeColor="text1"/>
        </w:rPr>
        <w:t>Child led play</w:t>
      </w:r>
      <w:r w:rsidRPr="00406E17">
        <w:rPr>
          <w:color w:val="000000" w:themeColor="text1"/>
        </w:rPr>
        <w:t xml:space="preserve">. Available at: </w:t>
      </w:r>
      <w:hyperlink r:id="rId48" w:history="1">
        <w:r w:rsidRPr="00406E17">
          <w:rPr>
            <w:rStyle w:val="Hyperlink"/>
            <w:color w:val="000000" w:themeColor="text1"/>
          </w:rPr>
          <w:t>https://muddyfaces.co.uk/outdoor-hub/outdoor-play/child-led-play</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225F16F9" w14:textId="77777777" w:rsidR="00FD78E7" w:rsidRPr="00406E17" w:rsidRDefault="00FD78E7" w:rsidP="00FD78E7">
      <w:pPr>
        <w:spacing w:line="360" w:lineRule="auto"/>
        <w:rPr>
          <w:color w:val="000000" w:themeColor="text1"/>
        </w:rPr>
      </w:pPr>
    </w:p>
    <w:p w14:paraId="35010288" w14:textId="77777777" w:rsidR="00FD78E7" w:rsidRPr="00406E17" w:rsidRDefault="00FD78E7" w:rsidP="00FD78E7">
      <w:pPr>
        <w:pStyle w:val="Heading1"/>
        <w:spacing w:before="0" w:beforeAutospacing="0" w:after="150" w:afterAutospacing="0" w:line="360" w:lineRule="auto"/>
        <w:rPr>
          <w:b w:val="0"/>
          <w:bCs w:val="0"/>
          <w:color w:val="000000" w:themeColor="text1"/>
          <w:sz w:val="24"/>
          <w:szCs w:val="24"/>
        </w:rPr>
      </w:pPr>
      <w:r w:rsidRPr="00406E17">
        <w:rPr>
          <w:b w:val="0"/>
          <w:bCs w:val="0"/>
          <w:color w:val="000000" w:themeColor="text1"/>
          <w:sz w:val="24"/>
          <w:szCs w:val="24"/>
        </w:rPr>
        <w:t xml:space="preserve">Mueller, L (2019) </w:t>
      </w:r>
      <w:r w:rsidRPr="00406E17">
        <w:rPr>
          <w:b w:val="0"/>
          <w:bCs w:val="0"/>
          <w:i/>
          <w:iCs/>
          <w:color w:val="000000" w:themeColor="text1"/>
          <w:sz w:val="24"/>
          <w:szCs w:val="24"/>
        </w:rPr>
        <w:t>Moving in the Rain: 10 Tips for Staying Dry and Protecting Your Stuff</w:t>
      </w:r>
      <w:r w:rsidRPr="00406E17">
        <w:rPr>
          <w:b w:val="0"/>
          <w:bCs w:val="0"/>
          <w:color w:val="000000" w:themeColor="text1"/>
          <w:sz w:val="24"/>
          <w:szCs w:val="24"/>
        </w:rPr>
        <w:t xml:space="preserve">. [image] Available at: </w:t>
      </w:r>
      <w:hyperlink r:id="rId49" w:history="1">
        <w:r w:rsidRPr="00406E17">
          <w:rPr>
            <w:rStyle w:val="Hyperlink"/>
            <w:b w:val="0"/>
            <w:bCs w:val="0"/>
            <w:color w:val="000000" w:themeColor="text1"/>
            <w:sz w:val="24"/>
            <w:szCs w:val="24"/>
          </w:rPr>
          <w:t>https://www.moving.com/tips/moving-in-the-rain-10-tips-for-staying-dry-and-protecting-your-stuff/</w:t>
        </w:r>
      </w:hyperlink>
      <w:r w:rsidRPr="00406E17">
        <w:rPr>
          <w:b w:val="0"/>
          <w:bCs w:val="0"/>
          <w:color w:val="000000" w:themeColor="text1"/>
          <w:sz w:val="24"/>
          <w:szCs w:val="24"/>
        </w:rPr>
        <w:t xml:space="preserve"> (Accessed: 12</w:t>
      </w:r>
      <w:r w:rsidRPr="00406E17">
        <w:rPr>
          <w:b w:val="0"/>
          <w:bCs w:val="0"/>
          <w:color w:val="000000" w:themeColor="text1"/>
          <w:sz w:val="24"/>
          <w:szCs w:val="24"/>
          <w:vertAlign w:val="superscript"/>
        </w:rPr>
        <w:t>th</w:t>
      </w:r>
      <w:r w:rsidRPr="00406E17">
        <w:rPr>
          <w:b w:val="0"/>
          <w:bCs w:val="0"/>
          <w:color w:val="000000" w:themeColor="text1"/>
          <w:sz w:val="24"/>
          <w:szCs w:val="24"/>
        </w:rPr>
        <w:t xml:space="preserve"> September, 2022).</w:t>
      </w:r>
    </w:p>
    <w:p w14:paraId="02CAFE77" w14:textId="77777777" w:rsidR="00FD78E7" w:rsidRPr="00406E17" w:rsidRDefault="00FD78E7" w:rsidP="00FD78E7">
      <w:pPr>
        <w:spacing w:line="360" w:lineRule="auto"/>
        <w:rPr>
          <w:color w:val="000000" w:themeColor="text1"/>
        </w:rPr>
      </w:pPr>
      <w:r w:rsidRPr="00406E17">
        <w:rPr>
          <w:color w:val="000000" w:themeColor="text1"/>
        </w:rPr>
        <w:t xml:space="preserve">Murray, E. J. and Williams, P. H (2019) ‘Risk-tasking and Assessment in Toddlers During Nature </w:t>
      </w:r>
      <w:proofErr w:type="spellStart"/>
      <w:proofErr w:type="gramStart"/>
      <w:r w:rsidRPr="00406E17">
        <w:rPr>
          <w:color w:val="000000" w:themeColor="text1"/>
        </w:rPr>
        <w:t>Play:The</w:t>
      </w:r>
      <w:proofErr w:type="spellEnd"/>
      <w:proofErr w:type="gramEnd"/>
      <w:r w:rsidRPr="00406E17">
        <w:rPr>
          <w:color w:val="000000" w:themeColor="text1"/>
        </w:rPr>
        <w:t xml:space="preserve"> Role of Family and Play Context’, </w:t>
      </w:r>
      <w:r w:rsidRPr="00406E17">
        <w:rPr>
          <w:i/>
          <w:iCs/>
          <w:color w:val="000000" w:themeColor="text1"/>
        </w:rPr>
        <w:t xml:space="preserve">Journal of adventure education and </w:t>
      </w:r>
      <w:r w:rsidRPr="00406E17">
        <w:rPr>
          <w:i/>
          <w:iCs/>
          <w:color w:val="000000" w:themeColor="text1"/>
        </w:rPr>
        <w:lastRenderedPageBreak/>
        <w:t>outdoor learning</w:t>
      </w:r>
      <w:r w:rsidRPr="00406E17">
        <w:rPr>
          <w:color w:val="000000" w:themeColor="text1"/>
        </w:rPr>
        <w:t>, 20(3), pp. 259-273. DOI: https://doi-org.ezproxy.uwtsd.ac.uk/10.1080/14729679.2019.1660193</w:t>
      </w:r>
    </w:p>
    <w:p w14:paraId="4090D3A7" w14:textId="77777777" w:rsidR="00FD78E7" w:rsidRPr="00406E17" w:rsidRDefault="00FD78E7" w:rsidP="00FD78E7">
      <w:pPr>
        <w:spacing w:line="360" w:lineRule="auto"/>
        <w:rPr>
          <w:color w:val="000000" w:themeColor="text1"/>
        </w:rPr>
      </w:pPr>
      <w:r w:rsidRPr="00406E17">
        <w:rPr>
          <w:color w:val="000000" w:themeColor="text1"/>
        </w:rPr>
        <w:t xml:space="preserve">National Literacy Trust (2022) </w:t>
      </w:r>
      <w:r w:rsidRPr="00406E17">
        <w:rPr>
          <w:i/>
          <w:iCs/>
          <w:color w:val="000000" w:themeColor="text1"/>
        </w:rPr>
        <w:t>The benefits of outdoor learning in the early years.</w:t>
      </w:r>
      <w:r w:rsidRPr="00406E17">
        <w:rPr>
          <w:color w:val="000000" w:themeColor="text1"/>
        </w:rPr>
        <w:t xml:space="preserve"> Available at: </w:t>
      </w:r>
      <w:hyperlink r:id="rId50" w:history="1">
        <w:r w:rsidRPr="00406E17">
          <w:rPr>
            <w:rStyle w:val="Hyperlink"/>
            <w:color w:val="000000" w:themeColor="text1"/>
          </w:rPr>
          <w:t>https://literacytrust.org.uk/blog/the-benefits-of-outdoor-learning-in-the-early-years/</w:t>
        </w:r>
      </w:hyperlink>
      <w:r w:rsidRPr="00406E17">
        <w:rPr>
          <w:color w:val="000000" w:themeColor="text1"/>
        </w:rPr>
        <w:t xml:space="preserve"> (Accessed: 23</w:t>
      </w:r>
      <w:r w:rsidRPr="00406E17">
        <w:rPr>
          <w:color w:val="000000" w:themeColor="text1"/>
          <w:vertAlign w:val="superscript"/>
        </w:rPr>
        <w:t>rd</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0F147EE5" w14:textId="77777777" w:rsidR="00FD78E7" w:rsidRDefault="00FD78E7" w:rsidP="00FD78E7">
      <w:pPr>
        <w:pStyle w:val="NormalWeb"/>
        <w:spacing w:line="360" w:lineRule="auto"/>
        <w:rPr>
          <w:color w:val="000000" w:themeColor="text1"/>
        </w:rPr>
      </w:pPr>
      <w:r w:rsidRPr="00406E17">
        <w:rPr>
          <w:color w:val="000000" w:themeColor="text1"/>
        </w:rPr>
        <w:t xml:space="preserve">Nicholson, S (1971) ‘How not to cheat children – The theory of loose parts’, </w:t>
      </w:r>
      <w:r w:rsidRPr="00406E17">
        <w:rPr>
          <w:i/>
          <w:iCs/>
          <w:color w:val="000000" w:themeColor="text1"/>
        </w:rPr>
        <w:t>Landscape Architecture, 62</w:t>
      </w:r>
      <w:r w:rsidRPr="00406E17">
        <w:rPr>
          <w:color w:val="000000" w:themeColor="text1"/>
        </w:rPr>
        <w:t xml:space="preserve">, 30-34. </w:t>
      </w:r>
    </w:p>
    <w:p w14:paraId="2054DDC7" w14:textId="77777777" w:rsidR="00FD78E7" w:rsidRDefault="00FD78E7" w:rsidP="00FD78E7">
      <w:pPr>
        <w:pStyle w:val="NormalWeb"/>
        <w:spacing w:line="360" w:lineRule="auto"/>
        <w:rPr>
          <w:color w:val="000000" w:themeColor="text1"/>
        </w:rPr>
      </w:pPr>
      <w:proofErr w:type="spellStart"/>
      <w:r w:rsidRPr="00406E17">
        <w:rPr>
          <w:color w:val="000000" w:themeColor="text1"/>
        </w:rPr>
        <w:t>Piasta</w:t>
      </w:r>
      <w:proofErr w:type="spellEnd"/>
      <w:r w:rsidRPr="00406E17">
        <w:rPr>
          <w:color w:val="000000" w:themeColor="text1"/>
        </w:rPr>
        <w:t xml:space="preserve">, S. B, and </w:t>
      </w:r>
      <w:proofErr w:type="spellStart"/>
      <w:r w:rsidRPr="00406E17">
        <w:rPr>
          <w:color w:val="000000" w:themeColor="text1"/>
        </w:rPr>
        <w:t>Pelatti</w:t>
      </w:r>
      <w:proofErr w:type="spellEnd"/>
      <w:r w:rsidRPr="00406E17">
        <w:rPr>
          <w:color w:val="000000" w:themeColor="text1"/>
        </w:rPr>
        <w:t xml:space="preserve">, C. Y, and Miller, H. L (2014) ‘Mathematica and Science learning opportunities in preschool classrooms’, </w:t>
      </w:r>
      <w:r w:rsidRPr="00406E17">
        <w:rPr>
          <w:i/>
          <w:iCs/>
          <w:color w:val="000000" w:themeColor="text1"/>
        </w:rPr>
        <w:t>Early Education Department</w:t>
      </w:r>
      <w:r w:rsidRPr="00406E17">
        <w:rPr>
          <w:color w:val="000000" w:themeColor="text1"/>
        </w:rPr>
        <w:t xml:space="preserve">. 25(4), pp. 445-468. DOI: </w:t>
      </w:r>
      <w:hyperlink r:id="rId51" w:history="1">
        <w:r w:rsidRPr="00406E17">
          <w:rPr>
            <w:rStyle w:val="Hyperlink"/>
            <w:color w:val="000000" w:themeColor="text1"/>
          </w:rPr>
          <w:t>https://doi.org/10.1080%2F10409289.2013.817753</w:t>
        </w:r>
      </w:hyperlink>
      <w:r w:rsidRPr="00406E17">
        <w:rPr>
          <w:color w:val="000000" w:themeColor="text1"/>
        </w:rPr>
        <w:t>.</w:t>
      </w:r>
    </w:p>
    <w:p w14:paraId="72CCD2D0" w14:textId="77777777" w:rsidR="00FD78E7" w:rsidRDefault="00FD78E7" w:rsidP="00FD78E7">
      <w:pPr>
        <w:pStyle w:val="NormalWeb"/>
        <w:spacing w:line="360" w:lineRule="auto"/>
        <w:rPr>
          <w:color w:val="000000" w:themeColor="text1"/>
        </w:rPr>
      </w:pPr>
      <w:r w:rsidRPr="00406E17">
        <w:rPr>
          <w:color w:val="000000" w:themeColor="text1"/>
        </w:rPr>
        <w:t xml:space="preserve">Play Scotland (no date) </w:t>
      </w:r>
      <w:r w:rsidRPr="00406E17">
        <w:rPr>
          <w:i/>
          <w:iCs/>
          <w:color w:val="000000" w:themeColor="text1"/>
        </w:rPr>
        <w:t>Loose parts</w:t>
      </w:r>
      <w:r w:rsidRPr="00406E17">
        <w:rPr>
          <w:color w:val="000000" w:themeColor="text1"/>
        </w:rPr>
        <w:t xml:space="preserve">. Available at: </w:t>
      </w:r>
      <w:hyperlink r:id="rId52" w:history="1">
        <w:r w:rsidRPr="00406E17">
          <w:rPr>
            <w:rStyle w:val="Hyperlink"/>
            <w:color w:val="000000" w:themeColor="text1"/>
          </w:rPr>
          <w:t>https://www.playscotland.org/wp-content/uploads/Play-Scotland-Loose-Parts-Leaflet.pdf</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36C06641" w14:textId="77777777" w:rsidR="00FD78E7" w:rsidRDefault="00FD78E7" w:rsidP="00FD78E7">
      <w:pPr>
        <w:spacing w:line="360" w:lineRule="auto"/>
        <w:rPr>
          <w:color w:val="000000" w:themeColor="text1"/>
        </w:rPr>
      </w:pPr>
      <w:r w:rsidRPr="00406E17">
        <w:rPr>
          <w:color w:val="000000" w:themeColor="text1"/>
        </w:rPr>
        <w:t xml:space="preserve"> Pound, L. (2014) </w:t>
      </w:r>
      <w:r w:rsidRPr="00406E17">
        <w:rPr>
          <w:i/>
          <w:iCs/>
          <w:color w:val="000000" w:themeColor="text1"/>
        </w:rPr>
        <w:t>How children learn: educational theories and approaches - from Comenius the father of modern education to giants such as Piaget, Vygotsky and Malaguzzi. New and improved edition.</w:t>
      </w:r>
      <w:r w:rsidRPr="00406E17">
        <w:rPr>
          <w:color w:val="000000" w:themeColor="text1"/>
        </w:rPr>
        <w:t xml:space="preserve"> London: Practical Pre-School Books.</w:t>
      </w:r>
    </w:p>
    <w:p w14:paraId="0E1FACA6" w14:textId="77777777" w:rsidR="00FD78E7" w:rsidRPr="00406E17" w:rsidRDefault="00FD78E7" w:rsidP="00FD78E7">
      <w:pPr>
        <w:spacing w:line="360" w:lineRule="auto"/>
        <w:rPr>
          <w:color w:val="000000" w:themeColor="text1"/>
        </w:rPr>
      </w:pPr>
    </w:p>
    <w:p w14:paraId="702F1865" w14:textId="77777777" w:rsidR="00FD78E7" w:rsidRPr="00406E17" w:rsidRDefault="00FD78E7" w:rsidP="00FD78E7">
      <w:pPr>
        <w:spacing w:line="360" w:lineRule="auto"/>
        <w:rPr>
          <w:color w:val="000000" w:themeColor="text1"/>
        </w:rPr>
      </w:pPr>
      <w:proofErr w:type="spellStart"/>
      <w:r w:rsidRPr="00406E17">
        <w:rPr>
          <w:color w:val="000000" w:themeColor="text1"/>
          <w:shd w:val="clear" w:color="auto" w:fill="FFFFFF"/>
        </w:rPr>
        <w:t>Pxfuel</w:t>
      </w:r>
      <w:proofErr w:type="spellEnd"/>
      <w:r w:rsidRPr="00406E17">
        <w:rPr>
          <w:color w:val="000000" w:themeColor="text1"/>
          <w:shd w:val="clear" w:color="auto" w:fill="FFFFFF"/>
        </w:rPr>
        <w:t xml:space="preserve"> (no date) </w:t>
      </w:r>
      <w:r w:rsidRPr="00406E17">
        <w:rPr>
          <w:i/>
          <w:iCs/>
          <w:color w:val="000000" w:themeColor="text1"/>
          <w:shd w:val="clear" w:color="auto" w:fill="FFFFFF"/>
        </w:rPr>
        <w:t>PXFUEL.</w:t>
      </w:r>
      <w:r w:rsidRPr="00406E17">
        <w:rPr>
          <w:color w:val="000000" w:themeColor="text1"/>
          <w:shd w:val="clear" w:color="auto" w:fill="FFFFFF"/>
        </w:rPr>
        <w:t xml:space="preserve"> [Image] Available at: </w:t>
      </w:r>
      <w:hyperlink r:id="rId53" w:history="1">
        <w:r w:rsidRPr="00406E17">
          <w:rPr>
            <w:rStyle w:val="Hyperlink"/>
            <w:color w:val="000000" w:themeColor="text1"/>
          </w:rPr>
          <w:t>https://www.pxfuel.com/en/free-photo-orneu</w:t>
        </w:r>
      </w:hyperlink>
      <w:r w:rsidRPr="00406E17">
        <w:rPr>
          <w:color w:val="000000" w:themeColor="text1"/>
        </w:rPr>
        <w:t xml:space="preserve"> (Accessed: 12</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59C7CE74" w14:textId="77777777" w:rsidR="00FD78E7" w:rsidRDefault="00FD78E7" w:rsidP="00FD78E7">
      <w:pPr>
        <w:pStyle w:val="NormalWeb"/>
        <w:spacing w:line="360" w:lineRule="auto"/>
        <w:rPr>
          <w:color w:val="000000" w:themeColor="text1"/>
        </w:rPr>
      </w:pPr>
      <w:proofErr w:type="spellStart"/>
      <w:r w:rsidRPr="00406E17">
        <w:rPr>
          <w:color w:val="000000" w:themeColor="text1"/>
        </w:rPr>
        <w:t>Raymund</w:t>
      </w:r>
      <w:proofErr w:type="spellEnd"/>
      <w:r w:rsidRPr="00406E17">
        <w:rPr>
          <w:color w:val="000000" w:themeColor="text1"/>
        </w:rPr>
        <w:t xml:space="preserve">, J. F (1995) ‘From barnyards to backyards: An exploration through adult memories and children’s narratives in search of an ideal playscape’, Children’s environments, 12(3), pp. 162-380. Available at: </w:t>
      </w:r>
      <w:hyperlink r:id="rId54" w:history="1">
        <w:r w:rsidRPr="00406E17">
          <w:rPr>
            <w:rStyle w:val="Hyperlink"/>
            <w:color w:val="000000" w:themeColor="text1"/>
            <w:shd w:val="clear" w:color="auto" w:fill="ECEBEB"/>
          </w:rPr>
          <w:t>https://www.jstor.org/stable/41514982?seq=1#metadata_info_tab_contents</w:t>
        </w:r>
      </w:hyperlink>
      <w:r w:rsidRPr="00406E17">
        <w:rPr>
          <w:color w:val="000000" w:themeColor="text1"/>
        </w:rPr>
        <w:t>(Accessed:23</w:t>
      </w:r>
      <w:r w:rsidRPr="00406E17">
        <w:rPr>
          <w:color w:val="000000" w:themeColor="text1"/>
          <w:vertAlign w:val="superscript"/>
        </w:rPr>
        <w:t>rd</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61482A68" w14:textId="77777777" w:rsidR="00FD78E7" w:rsidRDefault="00FD78E7" w:rsidP="00FD78E7">
      <w:pPr>
        <w:spacing w:line="360" w:lineRule="auto"/>
        <w:rPr>
          <w:color w:val="000000" w:themeColor="text1"/>
        </w:rPr>
      </w:pPr>
      <w:r w:rsidRPr="00E34DF4">
        <w:rPr>
          <w:color w:val="000000" w:themeColor="text1"/>
        </w:rPr>
        <w:t>Refshauge, A. D</w:t>
      </w:r>
      <w:r w:rsidRPr="00406E17">
        <w:rPr>
          <w:color w:val="000000" w:themeColor="text1"/>
        </w:rPr>
        <w:t xml:space="preserve"> </w:t>
      </w:r>
      <w:r w:rsidRPr="00406E17">
        <w:rPr>
          <w:i/>
          <w:iCs/>
          <w:color w:val="000000" w:themeColor="text1"/>
        </w:rPr>
        <w:t>et al</w:t>
      </w:r>
      <w:r w:rsidRPr="00406E17">
        <w:rPr>
          <w:color w:val="000000" w:themeColor="text1"/>
        </w:rPr>
        <w:t xml:space="preserve"> </w:t>
      </w:r>
      <w:r w:rsidRPr="00E34DF4">
        <w:rPr>
          <w:color w:val="000000" w:themeColor="text1"/>
          <w:shd w:val="clear" w:color="auto" w:fill="FFFFFF"/>
        </w:rPr>
        <w:t>(</w:t>
      </w:r>
      <w:r w:rsidRPr="00E34DF4">
        <w:rPr>
          <w:color w:val="000000" w:themeColor="text1"/>
        </w:rPr>
        <w:t>2013</w:t>
      </w:r>
      <w:r w:rsidRPr="00E34DF4">
        <w:rPr>
          <w:color w:val="000000" w:themeColor="text1"/>
          <w:shd w:val="clear" w:color="auto" w:fill="FFFFFF"/>
        </w:rPr>
        <w:t>). </w:t>
      </w:r>
      <w:r w:rsidRPr="00406E17">
        <w:rPr>
          <w:color w:val="000000" w:themeColor="text1"/>
          <w:shd w:val="clear" w:color="auto" w:fill="FFFFFF"/>
        </w:rPr>
        <w:t>‘</w:t>
      </w:r>
      <w:r w:rsidRPr="00E34DF4">
        <w:rPr>
          <w:color w:val="000000" w:themeColor="text1"/>
        </w:rPr>
        <w:t>Evidence-based playground design: Lessons learned from theory to practice</w:t>
      </w:r>
      <w:r w:rsidRPr="00406E17">
        <w:rPr>
          <w:color w:val="000000" w:themeColor="text1"/>
          <w:shd w:val="clear" w:color="auto" w:fill="FFFFFF"/>
        </w:rPr>
        <w:t>’,</w:t>
      </w:r>
      <w:r w:rsidRPr="00E34DF4">
        <w:rPr>
          <w:color w:val="000000" w:themeColor="text1"/>
          <w:shd w:val="clear" w:color="auto" w:fill="FFFFFF"/>
        </w:rPr>
        <w:t> </w:t>
      </w:r>
      <w:r w:rsidRPr="00E34DF4">
        <w:rPr>
          <w:i/>
          <w:iCs/>
          <w:color w:val="000000" w:themeColor="text1"/>
        </w:rPr>
        <w:t>Landscape Research,</w:t>
      </w:r>
      <w:r w:rsidRPr="00E34DF4">
        <w:rPr>
          <w:color w:val="000000" w:themeColor="text1"/>
          <w:shd w:val="clear" w:color="auto" w:fill="FFFFFF"/>
        </w:rPr>
        <w:t> </w:t>
      </w:r>
      <w:r w:rsidRPr="00E34DF4">
        <w:rPr>
          <w:i/>
          <w:iCs/>
          <w:color w:val="000000" w:themeColor="text1"/>
        </w:rPr>
        <w:t>40</w:t>
      </w:r>
      <w:r w:rsidRPr="00E34DF4">
        <w:rPr>
          <w:color w:val="000000" w:themeColor="text1"/>
          <w:shd w:val="clear" w:color="auto" w:fill="FFFFFF"/>
        </w:rPr>
        <w:t>, </w:t>
      </w:r>
      <w:r w:rsidRPr="00E34DF4">
        <w:rPr>
          <w:color w:val="000000" w:themeColor="text1"/>
        </w:rPr>
        <w:t>226</w:t>
      </w:r>
      <w:r w:rsidRPr="00E34DF4">
        <w:rPr>
          <w:color w:val="000000" w:themeColor="text1"/>
          <w:shd w:val="clear" w:color="auto" w:fill="FFFFFF"/>
        </w:rPr>
        <w:t>–</w:t>
      </w:r>
      <w:r w:rsidRPr="00E34DF4">
        <w:rPr>
          <w:color w:val="000000" w:themeColor="text1"/>
        </w:rPr>
        <w:t>246</w:t>
      </w:r>
      <w:r w:rsidRPr="00E34DF4">
        <w:rPr>
          <w:color w:val="000000" w:themeColor="text1"/>
          <w:shd w:val="clear" w:color="auto" w:fill="FFFFFF"/>
        </w:rPr>
        <w:t xml:space="preserve">. </w:t>
      </w:r>
      <w:r w:rsidRPr="00406E17">
        <w:rPr>
          <w:color w:val="000000" w:themeColor="text1"/>
          <w:shd w:val="clear" w:color="auto" w:fill="FFFFFF"/>
        </w:rPr>
        <w:t>DOI:</w:t>
      </w:r>
      <w:r w:rsidRPr="00E34DF4">
        <w:rPr>
          <w:color w:val="000000" w:themeColor="text1"/>
        </w:rPr>
        <w:t>10.1080/01426397.2013.824073</w:t>
      </w:r>
    </w:p>
    <w:p w14:paraId="288FB1B2" w14:textId="77777777" w:rsidR="00FD78E7" w:rsidRPr="00E34DF4" w:rsidRDefault="00FD78E7" w:rsidP="00FD78E7">
      <w:pPr>
        <w:spacing w:line="360" w:lineRule="auto"/>
        <w:rPr>
          <w:color w:val="000000" w:themeColor="text1"/>
        </w:rPr>
      </w:pPr>
    </w:p>
    <w:p w14:paraId="2BA0D24E" w14:textId="77777777" w:rsidR="00FD78E7" w:rsidRPr="00406E17" w:rsidRDefault="00FD78E7" w:rsidP="00FD78E7">
      <w:pPr>
        <w:spacing w:line="360" w:lineRule="auto"/>
        <w:rPr>
          <w:color w:val="000000" w:themeColor="text1"/>
        </w:rPr>
      </w:pPr>
      <w:r w:rsidRPr="00406E17">
        <w:rPr>
          <w:color w:val="000000" w:themeColor="text1"/>
        </w:rPr>
        <w:t xml:space="preserve">Robertson, J (2019) </w:t>
      </w:r>
      <w:r w:rsidRPr="00406E17">
        <w:rPr>
          <w:i/>
          <w:iCs/>
          <w:color w:val="000000" w:themeColor="text1"/>
        </w:rPr>
        <w:t xml:space="preserve">Why natural playgrounds are better than structured playgrounds </w:t>
      </w:r>
      <w:r w:rsidRPr="00406E17">
        <w:rPr>
          <w:color w:val="000000" w:themeColor="text1"/>
        </w:rPr>
        <w:t xml:space="preserve">[image] Available at: </w:t>
      </w:r>
      <w:hyperlink r:id="rId55" w:history="1">
        <w:r w:rsidRPr="00406E17">
          <w:rPr>
            <w:rStyle w:val="Hyperlink"/>
            <w:color w:val="000000" w:themeColor="text1"/>
          </w:rPr>
          <w:t>https://www.ecoparent.ca/eco-parenting/why-natural-playgrounds-are-better-structured-playgrounds</w:t>
        </w:r>
      </w:hyperlink>
      <w:r w:rsidRPr="00406E17">
        <w:rPr>
          <w:color w:val="000000" w:themeColor="text1"/>
        </w:rPr>
        <w:t xml:space="preserve"> (Accessed: 8</w:t>
      </w:r>
      <w:r w:rsidRPr="00406E17">
        <w:rPr>
          <w:color w:val="000000" w:themeColor="text1"/>
          <w:vertAlign w:val="superscript"/>
        </w:rPr>
        <w:t>th</w:t>
      </w:r>
      <w:r w:rsidRPr="00406E17">
        <w:rPr>
          <w:color w:val="000000" w:themeColor="text1"/>
        </w:rPr>
        <w:t xml:space="preserve"> September, 2022).</w:t>
      </w:r>
    </w:p>
    <w:p w14:paraId="53B0CF9A" w14:textId="77777777" w:rsidR="00FD78E7" w:rsidRDefault="00FD78E7" w:rsidP="00FD78E7">
      <w:pPr>
        <w:pStyle w:val="NormalWeb"/>
        <w:spacing w:line="360" w:lineRule="auto"/>
        <w:rPr>
          <w:color w:val="000000" w:themeColor="text1"/>
        </w:rPr>
      </w:pPr>
      <w:r w:rsidRPr="00406E17">
        <w:rPr>
          <w:color w:val="000000" w:themeColor="text1"/>
        </w:rPr>
        <w:lastRenderedPageBreak/>
        <w:t xml:space="preserve">Skinner, C (2022) </w:t>
      </w:r>
      <w:r w:rsidRPr="00406E17">
        <w:rPr>
          <w:i/>
          <w:iCs/>
          <w:color w:val="000000" w:themeColor="text1"/>
        </w:rPr>
        <w:t>Getting constructive with maths</w:t>
      </w:r>
      <w:r w:rsidRPr="00406E17">
        <w:rPr>
          <w:color w:val="000000" w:themeColor="text1"/>
        </w:rPr>
        <w:t xml:space="preserve">. Available at: </w:t>
      </w:r>
      <w:hyperlink r:id="rId56" w:history="1">
        <w:r w:rsidRPr="00406E17">
          <w:rPr>
            <w:rStyle w:val="Hyperlink"/>
            <w:color w:val="000000" w:themeColor="text1"/>
          </w:rPr>
          <w:t>https://www.teachearlyyears.com/learning-and-development/view/getting-constructive-with-maths</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41193BE9" w14:textId="77777777" w:rsidR="00FD78E7" w:rsidRDefault="00FD78E7" w:rsidP="00FD78E7">
      <w:pPr>
        <w:pStyle w:val="NormalWeb"/>
        <w:spacing w:line="360" w:lineRule="auto"/>
        <w:rPr>
          <w:color w:val="000000" w:themeColor="text1"/>
        </w:rPr>
      </w:pPr>
      <w:r w:rsidRPr="00406E17">
        <w:rPr>
          <w:color w:val="000000" w:themeColor="text1"/>
        </w:rPr>
        <w:t xml:space="preserve">STEM Learning (2020) </w:t>
      </w:r>
      <w:r w:rsidRPr="00406E17">
        <w:rPr>
          <w:i/>
          <w:iCs/>
          <w:color w:val="000000" w:themeColor="text1"/>
        </w:rPr>
        <w:t>Maths is everywhere</w:t>
      </w:r>
      <w:r w:rsidRPr="00406E17">
        <w:rPr>
          <w:color w:val="000000" w:themeColor="text1"/>
        </w:rPr>
        <w:t xml:space="preserve">. Available at: </w:t>
      </w:r>
      <w:hyperlink r:id="rId57" w:history="1">
        <w:r w:rsidRPr="00406E17">
          <w:rPr>
            <w:rStyle w:val="Hyperlink"/>
            <w:color w:val="000000" w:themeColor="text1"/>
          </w:rPr>
          <w:t>https://www.stem.o</w:t>
        </w:r>
        <w:r w:rsidRPr="00406E17">
          <w:rPr>
            <w:rStyle w:val="Hyperlink"/>
            <w:color w:val="000000" w:themeColor="text1"/>
          </w:rPr>
          <w:t>r</w:t>
        </w:r>
        <w:r w:rsidRPr="00406E17">
          <w:rPr>
            <w:rStyle w:val="Hyperlink"/>
            <w:color w:val="000000" w:themeColor="text1"/>
          </w:rPr>
          <w:t>g.uk/news-and-views/opinions/maths-everywhere</w:t>
        </w:r>
      </w:hyperlink>
      <w:r w:rsidRPr="00406E17">
        <w:rPr>
          <w:color w:val="000000" w:themeColor="text1"/>
        </w:rPr>
        <w:t xml:space="preserve"> (Accessed: 26</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p>
    <w:p w14:paraId="001C21E1" w14:textId="77777777" w:rsidR="00FD78E7" w:rsidRDefault="00FD78E7" w:rsidP="00FD78E7">
      <w:pPr>
        <w:spacing w:line="360" w:lineRule="auto"/>
        <w:rPr>
          <w:color w:val="000000" w:themeColor="text1"/>
        </w:rPr>
      </w:pPr>
      <w:r w:rsidRPr="00406E17">
        <w:rPr>
          <w:color w:val="000000" w:themeColor="text1"/>
        </w:rPr>
        <w:t xml:space="preserve">Tovey (2020) </w:t>
      </w:r>
      <w:r w:rsidRPr="00406E17">
        <w:rPr>
          <w:i/>
          <w:iCs/>
          <w:color w:val="000000" w:themeColor="text1"/>
        </w:rPr>
        <w:t>Froebel’s principles and practice today</w:t>
      </w:r>
      <w:r w:rsidRPr="00406E17">
        <w:rPr>
          <w:color w:val="000000" w:themeColor="text1"/>
        </w:rPr>
        <w:t xml:space="preserve">. Available at: </w:t>
      </w:r>
      <w:hyperlink r:id="rId58" w:history="1">
        <w:r w:rsidRPr="00406E17">
          <w:rPr>
            <w:rStyle w:val="Hyperlink"/>
            <w:color w:val="000000" w:themeColor="text1"/>
          </w:rPr>
          <w:t>https://www.froebel.org.uk/uploads/documents/FT-Froebels-principles-and-practice-today.pdf</w:t>
        </w:r>
      </w:hyperlink>
      <w:r w:rsidRPr="00406E17">
        <w:rPr>
          <w:color w:val="000000" w:themeColor="text1"/>
        </w:rPr>
        <w:t xml:space="preserve"> (Accessed: 19</w:t>
      </w:r>
      <w:r w:rsidRPr="00406E17">
        <w:rPr>
          <w:color w:val="000000" w:themeColor="text1"/>
          <w:vertAlign w:val="superscript"/>
        </w:rPr>
        <w:t>th</w:t>
      </w:r>
      <w:r w:rsidRPr="00406E17">
        <w:rPr>
          <w:color w:val="000000" w:themeColor="text1"/>
        </w:rPr>
        <w:t xml:space="preserve"> </w:t>
      </w:r>
      <w:proofErr w:type="gramStart"/>
      <w:r w:rsidRPr="00406E17">
        <w:rPr>
          <w:color w:val="000000" w:themeColor="text1"/>
        </w:rPr>
        <w:t>September,</w:t>
      </w:r>
      <w:proofErr w:type="gramEnd"/>
      <w:r w:rsidRPr="00406E17">
        <w:rPr>
          <w:color w:val="000000" w:themeColor="text1"/>
        </w:rPr>
        <w:t xml:space="preserve"> 2022)</w:t>
      </w:r>
      <w:r>
        <w:rPr>
          <w:color w:val="000000" w:themeColor="text1"/>
        </w:rPr>
        <w:t>.</w:t>
      </w:r>
    </w:p>
    <w:p w14:paraId="524C6C1C" w14:textId="77777777" w:rsidR="00FD78E7" w:rsidRPr="00406E17" w:rsidRDefault="00FD78E7" w:rsidP="00FD78E7">
      <w:pPr>
        <w:spacing w:line="360" w:lineRule="auto"/>
        <w:rPr>
          <w:color w:val="000000" w:themeColor="text1"/>
        </w:rPr>
      </w:pPr>
    </w:p>
    <w:p w14:paraId="58DC50ED" w14:textId="77777777" w:rsidR="00FD78E7" w:rsidRPr="00406E17" w:rsidRDefault="00FD78E7" w:rsidP="00FD78E7">
      <w:pPr>
        <w:spacing w:line="360" w:lineRule="auto"/>
        <w:rPr>
          <w:color w:val="000000" w:themeColor="text1"/>
        </w:rPr>
      </w:pPr>
      <w:r w:rsidRPr="00406E17">
        <w:rPr>
          <w:color w:val="000000" w:themeColor="text1"/>
        </w:rPr>
        <w:t xml:space="preserve">Waters-Davies, J (2022) </w:t>
      </w:r>
      <w:r w:rsidRPr="00406E17">
        <w:rPr>
          <w:i/>
          <w:iCs/>
          <w:color w:val="000000" w:themeColor="text1"/>
        </w:rPr>
        <w:t>Introduction to play</w:t>
      </w:r>
      <w:r w:rsidRPr="00406E17">
        <w:rPr>
          <w:color w:val="000000" w:themeColor="text1"/>
        </w:rPr>
        <w:t>. SAGE Publications Ltd.</w:t>
      </w:r>
    </w:p>
    <w:p w14:paraId="17198BC3" w14:textId="77777777" w:rsidR="00FD78E7" w:rsidRDefault="00FD78E7" w:rsidP="00FD78E7">
      <w:pPr>
        <w:pStyle w:val="NormalWeb"/>
        <w:spacing w:line="360" w:lineRule="auto"/>
        <w:rPr>
          <w:color w:val="000000" w:themeColor="text1"/>
        </w:rPr>
      </w:pPr>
      <w:r w:rsidRPr="00406E17">
        <w:rPr>
          <w:color w:val="000000" w:themeColor="text1"/>
        </w:rPr>
        <w:t xml:space="preserve">Welsh Parliament (2022) </w:t>
      </w:r>
      <w:r w:rsidRPr="00406E17">
        <w:rPr>
          <w:i/>
          <w:iCs/>
          <w:color w:val="000000" w:themeColor="text1"/>
        </w:rPr>
        <w:t xml:space="preserve">Donaldson review: The purposes and content of a curriculum for </w:t>
      </w:r>
      <w:proofErr w:type="spellStart"/>
      <w:r w:rsidRPr="00406E17">
        <w:rPr>
          <w:i/>
          <w:iCs/>
          <w:color w:val="000000" w:themeColor="text1"/>
        </w:rPr>
        <w:t>wales</w:t>
      </w:r>
      <w:proofErr w:type="spellEnd"/>
      <w:r w:rsidRPr="00406E17">
        <w:rPr>
          <w:color w:val="000000" w:themeColor="text1"/>
        </w:rPr>
        <w:t xml:space="preserve">. Available at: </w:t>
      </w:r>
      <w:hyperlink r:id="rId59" w:history="1">
        <w:r w:rsidRPr="00406E17">
          <w:rPr>
            <w:rStyle w:val="Hyperlink"/>
            <w:color w:val="000000" w:themeColor="text1"/>
          </w:rPr>
          <w:t>https://research.senedd.wales/research-articles/donaldson-review-the-purposes-and-content-of-a-curriculum-for-wales/</w:t>
        </w:r>
      </w:hyperlink>
      <w:r w:rsidRPr="00406E17">
        <w:rPr>
          <w:color w:val="000000" w:themeColor="text1"/>
        </w:rPr>
        <w:t xml:space="preserve"> (Accessed: 27</w:t>
      </w:r>
      <w:r w:rsidRPr="00406E17">
        <w:rPr>
          <w:color w:val="000000" w:themeColor="text1"/>
          <w:vertAlign w:val="superscript"/>
        </w:rPr>
        <w:t>th</w:t>
      </w:r>
      <w:r w:rsidRPr="00406E17">
        <w:rPr>
          <w:color w:val="000000" w:themeColor="text1"/>
        </w:rPr>
        <w:t xml:space="preserve"> September, 2022).</w:t>
      </w:r>
    </w:p>
    <w:p w14:paraId="4A136E63" w14:textId="77777777" w:rsidR="00FD78E7" w:rsidRPr="00406E17" w:rsidRDefault="00FD78E7" w:rsidP="00FD78E7">
      <w:pPr>
        <w:spacing w:line="360" w:lineRule="auto"/>
        <w:rPr>
          <w:color w:val="000000" w:themeColor="text1"/>
        </w:rPr>
      </w:pPr>
      <w:r w:rsidRPr="00406E17">
        <w:rPr>
          <w:color w:val="000000" w:themeColor="text1"/>
        </w:rPr>
        <w:t>White, J (2015) Every child a mover: A practical guide to providing young children with the physical opportunities they need. British Association for Early Childhood Education.</w:t>
      </w:r>
    </w:p>
    <w:p w14:paraId="463C4718" w14:textId="77777777" w:rsidR="007F44C2" w:rsidRPr="00422F2A" w:rsidRDefault="007F44C2" w:rsidP="00422F2A">
      <w:pPr>
        <w:spacing w:line="360" w:lineRule="auto"/>
        <w:rPr>
          <w:rStyle w:val="apple-converted-space"/>
        </w:rPr>
      </w:pPr>
    </w:p>
    <w:p w14:paraId="2BCFE492" w14:textId="77777777" w:rsidR="00B86D69" w:rsidRPr="00422F2A" w:rsidRDefault="00B86D69" w:rsidP="00422F2A">
      <w:pPr>
        <w:spacing w:line="360" w:lineRule="auto"/>
        <w:rPr>
          <w:rStyle w:val="apple-converted-space"/>
        </w:rPr>
      </w:pPr>
    </w:p>
    <w:p w14:paraId="3E9FD680" w14:textId="77777777" w:rsidR="002E2BC3" w:rsidRPr="00422F2A" w:rsidRDefault="002E2BC3" w:rsidP="00422F2A">
      <w:pPr>
        <w:spacing w:line="360" w:lineRule="auto"/>
        <w:rPr>
          <w:rStyle w:val="ref-lnk"/>
        </w:rPr>
      </w:pPr>
    </w:p>
    <w:p w14:paraId="6EE6BF3C" w14:textId="60EFF8EB" w:rsidR="00966328" w:rsidRPr="00422F2A" w:rsidRDefault="00966328" w:rsidP="00422F2A">
      <w:pPr>
        <w:spacing w:line="360" w:lineRule="auto"/>
      </w:pPr>
    </w:p>
    <w:p w14:paraId="4F5EC434" w14:textId="0A245B61" w:rsidR="00360091" w:rsidRPr="00422F2A" w:rsidRDefault="00D11365" w:rsidP="00422F2A">
      <w:pPr>
        <w:spacing w:line="360" w:lineRule="auto"/>
      </w:pPr>
      <w:r w:rsidRPr="00422F2A">
        <w:rPr>
          <w:rStyle w:val="apple-converted-space"/>
        </w:rPr>
        <w:t> </w:t>
      </w:r>
    </w:p>
    <w:p w14:paraId="13FE8675" w14:textId="2678ED94" w:rsidR="0047576B" w:rsidRPr="00422F2A" w:rsidRDefault="0047576B" w:rsidP="00422F2A">
      <w:pPr>
        <w:spacing w:line="360" w:lineRule="auto"/>
      </w:pPr>
    </w:p>
    <w:p w14:paraId="083F0DA7" w14:textId="77777777" w:rsidR="0047576B" w:rsidRPr="00422F2A" w:rsidRDefault="0047576B" w:rsidP="00422F2A">
      <w:pPr>
        <w:spacing w:line="360" w:lineRule="auto"/>
        <w:jc w:val="both"/>
      </w:pPr>
    </w:p>
    <w:p w14:paraId="461C1110" w14:textId="3DC778CA" w:rsidR="0047576B" w:rsidRPr="00422F2A" w:rsidRDefault="0047576B" w:rsidP="00422F2A">
      <w:pPr>
        <w:spacing w:line="360" w:lineRule="auto"/>
        <w:jc w:val="both"/>
      </w:pPr>
    </w:p>
    <w:p w14:paraId="2871BF64" w14:textId="77777777" w:rsidR="0047576B" w:rsidRPr="00422F2A" w:rsidRDefault="0047576B" w:rsidP="00422F2A">
      <w:pPr>
        <w:spacing w:line="360" w:lineRule="auto"/>
        <w:jc w:val="both"/>
      </w:pPr>
    </w:p>
    <w:p w14:paraId="217AFFE9" w14:textId="06B859B3" w:rsidR="00A8512F" w:rsidRPr="00422F2A" w:rsidRDefault="00A8512F" w:rsidP="00422F2A">
      <w:pPr>
        <w:spacing w:line="360" w:lineRule="auto"/>
        <w:jc w:val="both"/>
      </w:pPr>
    </w:p>
    <w:p w14:paraId="6955E983" w14:textId="77777777" w:rsidR="00A8512F" w:rsidRPr="00422F2A" w:rsidRDefault="00A8512F" w:rsidP="00422F2A">
      <w:pPr>
        <w:spacing w:line="360" w:lineRule="auto"/>
        <w:jc w:val="both"/>
      </w:pPr>
    </w:p>
    <w:p w14:paraId="346F97F7" w14:textId="3825A324" w:rsidR="00A8512F" w:rsidRPr="00422F2A" w:rsidRDefault="00A8512F" w:rsidP="00422F2A">
      <w:pPr>
        <w:spacing w:line="360" w:lineRule="auto"/>
        <w:jc w:val="both"/>
      </w:pPr>
    </w:p>
    <w:p w14:paraId="16F06FB3" w14:textId="77777777" w:rsidR="00A8512F" w:rsidRPr="00422F2A" w:rsidRDefault="00A8512F" w:rsidP="00422F2A">
      <w:pPr>
        <w:spacing w:line="360" w:lineRule="auto"/>
        <w:jc w:val="both"/>
      </w:pPr>
    </w:p>
    <w:p w14:paraId="212F1751" w14:textId="269E4430" w:rsidR="008D4999" w:rsidRPr="00422F2A" w:rsidRDefault="008D4999" w:rsidP="00422F2A">
      <w:pPr>
        <w:spacing w:line="360" w:lineRule="auto"/>
        <w:jc w:val="both"/>
      </w:pPr>
    </w:p>
    <w:p w14:paraId="1ABD74D1" w14:textId="7137451F" w:rsidR="00B86A6F" w:rsidRPr="00422F2A" w:rsidRDefault="00B86A6F" w:rsidP="00422F2A">
      <w:pPr>
        <w:spacing w:line="360" w:lineRule="auto"/>
        <w:jc w:val="both"/>
      </w:pPr>
    </w:p>
    <w:p w14:paraId="7063B63D" w14:textId="77777777" w:rsidR="00B86A6F" w:rsidRPr="00422F2A" w:rsidRDefault="00B86A6F" w:rsidP="00422F2A">
      <w:pPr>
        <w:spacing w:line="360" w:lineRule="auto"/>
        <w:jc w:val="both"/>
      </w:pPr>
    </w:p>
    <w:p w14:paraId="37AF04C1" w14:textId="50562678" w:rsidR="00010903" w:rsidRPr="00010903" w:rsidRDefault="00010903" w:rsidP="00010903">
      <w:pPr>
        <w:spacing w:line="360" w:lineRule="auto"/>
        <w:jc w:val="both"/>
      </w:pPr>
    </w:p>
    <w:p w14:paraId="140EB8F1" w14:textId="77777777" w:rsidR="00010903" w:rsidRDefault="00010903" w:rsidP="003C2BAD">
      <w:pPr>
        <w:jc w:val="both"/>
      </w:pPr>
    </w:p>
    <w:p w14:paraId="276FEA1B" w14:textId="0B74E87A" w:rsidR="003C2BAD" w:rsidRDefault="003C2BAD" w:rsidP="003C2BAD">
      <w:pPr>
        <w:ind w:left="4320" w:firstLine="720"/>
        <w:jc w:val="both"/>
      </w:pPr>
    </w:p>
    <w:p w14:paraId="1F073B8E" w14:textId="73848901" w:rsidR="003C2BAD" w:rsidRDefault="003C2BAD" w:rsidP="003C2BAD">
      <w:pPr>
        <w:ind w:left="4320" w:firstLine="720"/>
        <w:jc w:val="both"/>
      </w:pPr>
    </w:p>
    <w:p w14:paraId="3E88E413" w14:textId="24A2785B" w:rsidR="003C2BAD" w:rsidRDefault="003C2BAD" w:rsidP="003C2BAD">
      <w:pPr>
        <w:ind w:left="4320" w:firstLine="720"/>
        <w:jc w:val="both"/>
      </w:pPr>
    </w:p>
    <w:p w14:paraId="07F01188" w14:textId="1FDD330C" w:rsidR="003C2BAD" w:rsidRDefault="003C2BAD" w:rsidP="003C2BAD">
      <w:pPr>
        <w:ind w:left="4320" w:firstLine="720"/>
        <w:jc w:val="both"/>
      </w:pPr>
    </w:p>
    <w:p w14:paraId="03FC2662" w14:textId="7B593AF7" w:rsidR="003C2BAD" w:rsidRDefault="003C2BAD" w:rsidP="003C2BAD">
      <w:pPr>
        <w:ind w:left="4320" w:firstLine="720"/>
        <w:jc w:val="both"/>
      </w:pPr>
    </w:p>
    <w:p w14:paraId="29380CDE" w14:textId="6652734B" w:rsidR="003C2BAD" w:rsidRDefault="003C2BAD" w:rsidP="003C2BAD">
      <w:pPr>
        <w:ind w:left="4320" w:firstLine="720"/>
        <w:jc w:val="both"/>
      </w:pPr>
    </w:p>
    <w:p w14:paraId="041DEB80" w14:textId="0AE04C85" w:rsidR="003C2BAD" w:rsidRDefault="003C2BAD" w:rsidP="003C2BAD">
      <w:pPr>
        <w:ind w:left="4320" w:firstLine="720"/>
        <w:jc w:val="both"/>
      </w:pPr>
    </w:p>
    <w:p w14:paraId="59E43493" w14:textId="22C1D654" w:rsidR="003C2BAD" w:rsidRDefault="003C2BAD" w:rsidP="003C2BAD">
      <w:pPr>
        <w:ind w:left="4320" w:firstLine="720"/>
        <w:jc w:val="both"/>
      </w:pPr>
    </w:p>
    <w:p w14:paraId="01480FB7" w14:textId="448F7FA0" w:rsidR="003C2BAD" w:rsidRDefault="003C2BAD" w:rsidP="003C2BAD">
      <w:pPr>
        <w:ind w:left="4320" w:firstLine="720"/>
        <w:jc w:val="both"/>
      </w:pPr>
    </w:p>
    <w:p w14:paraId="501FF40B" w14:textId="74E223E8" w:rsidR="003C2BAD" w:rsidRDefault="003C2BAD" w:rsidP="003C2BAD">
      <w:pPr>
        <w:ind w:left="4320" w:firstLine="720"/>
        <w:jc w:val="both"/>
      </w:pPr>
    </w:p>
    <w:p w14:paraId="22887A49" w14:textId="68C817DC" w:rsidR="003C2BAD" w:rsidRDefault="003C2BAD" w:rsidP="003C2BAD">
      <w:pPr>
        <w:ind w:left="4320" w:firstLine="720"/>
        <w:jc w:val="both"/>
      </w:pPr>
    </w:p>
    <w:p w14:paraId="5F484EDA" w14:textId="7405EBAA" w:rsidR="003C2BAD" w:rsidRDefault="003C2BAD" w:rsidP="003C2BAD">
      <w:pPr>
        <w:ind w:left="4320" w:firstLine="720"/>
        <w:jc w:val="both"/>
      </w:pPr>
    </w:p>
    <w:p w14:paraId="222EDD3C" w14:textId="7AE9FFAA" w:rsidR="003C2BAD" w:rsidRDefault="003C2BAD" w:rsidP="003C2BAD">
      <w:pPr>
        <w:ind w:left="4320" w:firstLine="720"/>
        <w:jc w:val="both"/>
      </w:pPr>
    </w:p>
    <w:p w14:paraId="7E0217C9" w14:textId="3157841D" w:rsidR="003C2BAD" w:rsidRDefault="003C2BAD" w:rsidP="003C2BAD">
      <w:pPr>
        <w:ind w:left="4320" w:firstLine="720"/>
        <w:jc w:val="both"/>
      </w:pPr>
    </w:p>
    <w:p w14:paraId="05741D63" w14:textId="52981211" w:rsidR="003C2BAD" w:rsidRDefault="003C2BAD" w:rsidP="003C2BAD">
      <w:pPr>
        <w:ind w:left="4320" w:firstLine="720"/>
        <w:jc w:val="both"/>
      </w:pPr>
    </w:p>
    <w:p w14:paraId="2EF9EB5F" w14:textId="44C76325" w:rsidR="003C2BAD" w:rsidRDefault="003C2BAD" w:rsidP="003C2BAD">
      <w:pPr>
        <w:ind w:left="4320" w:firstLine="720"/>
        <w:jc w:val="both"/>
      </w:pPr>
    </w:p>
    <w:p w14:paraId="30334ECB" w14:textId="3B629F1B" w:rsidR="003C2BAD" w:rsidRDefault="003C2BAD" w:rsidP="003C2BAD">
      <w:pPr>
        <w:ind w:left="4320" w:firstLine="720"/>
        <w:jc w:val="both"/>
      </w:pPr>
    </w:p>
    <w:p w14:paraId="517EB516" w14:textId="04F5E483" w:rsidR="003C2BAD" w:rsidRDefault="003C2BAD" w:rsidP="003C2BAD">
      <w:pPr>
        <w:ind w:left="4320" w:firstLine="720"/>
        <w:jc w:val="both"/>
      </w:pPr>
    </w:p>
    <w:p w14:paraId="684C2F0F" w14:textId="77777777" w:rsidR="003C2BAD" w:rsidRPr="00560256" w:rsidRDefault="003C2BAD" w:rsidP="003C2BAD">
      <w:pPr>
        <w:ind w:left="4320" w:firstLine="720"/>
        <w:jc w:val="both"/>
      </w:pPr>
    </w:p>
    <w:sectPr w:rsidR="003C2BAD" w:rsidRPr="00560256" w:rsidSect="00A936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EB3A4" w14:textId="77777777" w:rsidR="005D7492" w:rsidRDefault="005D7492" w:rsidP="00B10B50">
      <w:r>
        <w:separator/>
      </w:r>
    </w:p>
  </w:endnote>
  <w:endnote w:type="continuationSeparator" w:id="0">
    <w:p w14:paraId="786B9F51" w14:textId="77777777" w:rsidR="005D7492" w:rsidRDefault="005D7492" w:rsidP="00B10B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ArialUnicodeMS">
    <w:altName w:val="Yu Gothic"/>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3507F" w14:textId="77777777" w:rsidR="005D7492" w:rsidRDefault="005D7492" w:rsidP="00B10B50">
      <w:r>
        <w:separator/>
      </w:r>
    </w:p>
  </w:footnote>
  <w:footnote w:type="continuationSeparator" w:id="0">
    <w:p w14:paraId="5159E0DF" w14:textId="77777777" w:rsidR="005D7492" w:rsidRDefault="005D7492" w:rsidP="00B10B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D07F8" w14:textId="77777777" w:rsidR="00B10B50" w:rsidRDefault="00B10B50" w:rsidP="00B10B50">
    <w:r>
      <w:t>2108848</w:t>
    </w:r>
  </w:p>
  <w:p w14:paraId="7F17A435" w14:textId="77777777" w:rsidR="00B10B50" w:rsidRDefault="00B10B50" w:rsidP="00B10B50">
    <w:r>
      <w:t>ECEY5005</w:t>
    </w:r>
  </w:p>
  <w:p w14:paraId="490393D8" w14:textId="229F5FE0" w:rsidR="00B10B50" w:rsidRPr="00164E05" w:rsidRDefault="00B10B50" w:rsidP="00B10B50">
    <w:r>
      <w:t xml:space="preserve">Word Count: </w:t>
    </w:r>
    <w:r w:rsidR="009A286B">
      <w:t>407</w:t>
    </w:r>
    <w:r w:rsidR="00434A7C">
      <w:t>5</w:t>
    </w:r>
    <w:r w:rsidRPr="00164E05">
      <w:fldChar w:fldCharType="begin"/>
    </w:r>
    <w:r w:rsidRPr="00164E05">
      <w:instrText xml:space="preserve"> INCLUDEPICTURE "/var/folders/g1/t3_8s1qx19jb8zwqr4pby9tw0000gn/T/com.microsoft.Word/WebArchiveCopyPasteTempFiles/bnp_kingsway0024.jpg?itok=TCQuN2KS" \* MERGEFORMATINET </w:instrText>
    </w:r>
    <w:r w:rsidR="00000000">
      <w:fldChar w:fldCharType="separate"/>
    </w:r>
    <w:r w:rsidRPr="00164E05">
      <w:fldChar w:fldCharType="end"/>
    </w:r>
  </w:p>
  <w:p w14:paraId="735BC4BD" w14:textId="77777777" w:rsidR="00B10B50" w:rsidRDefault="00B10B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B0541"/>
    <w:multiLevelType w:val="hybridMultilevel"/>
    <w:tmpl w:val="A6384C0C"/>
    <w:lvl w:ilvl="0" w:tplc="13448B2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017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E05"/>
    <w:rsid w:val="00002B08"/>
    <w:rsid w:val="00010903"/>
    <w:rsid w:val="00012961"/>
    <w:rsid w:val="00020E56"/>
    <w:rsid w:val="00033C33"/>
    <w:rsid w:val="00051FAF"/>
    <w:rsid w:val="00052EF8"/>
    <w:rsid w:val="00061574"/>
    <w:rsid w:val="000644F4"/>
    <w:rsid w:val="00065EBE"/>
    <w:rsid w:val="00082F8D"/>
    <w:rsid w:val="00086E94"/>
    <w:rsid w:val="000A39DC"/>
    <w:rsid w:val="000B67DB"/>
    <w:rsid w:val="000E2D5F"/>
    <w:rsid w:val="000F0D59"/>
    <w:rsid w:val="0010321B"/>
    <w:rsid w:val="00112D6E"/>
    <w:rsid w:val="00124A13"/>
    <w:rsid w:val="00130363"/>
    <w:rsid w:val="00160E44"/>
    <w:rsid w:val="00164E05"/>
    <w:rsid w:val="00165EA1"/>
    <w:rsid w:val="001811FF"/>
    <w:rsid w:val="001C0DBE"/>
    <w:rsid w:val="001D201C"/>
    <w:rsid w:val="001E272C"/>
    <w:rsid w:val="001E5BDD"/>
    <w:rsid w:val="001F3026"/>
    <w:rsid w:val="001F4DAD"/>
    <w:rsid w:val="00213ABF"/>
    <w:rsid w:val="00224500"/>
    <w:rsid w:val="002267B3"/>
    <w:rsid w:val="00227A11"/>
    <w:rsid w:val="00227E76"/>
    <w:rsid w:val="00277250"/>
    <w:rsid w:val="00283606"/>
    <w:rsid w:val="00285D1F"/>
    <w:rsid w:val="002926A3"/>
    <w:rsid w:val="002A0DCC"/>
    <w:rsid w:val="002B32BF"/>
    <w:rsid w:val="002D365B"/>
    <w:rsid w:val="002E1B1C"/>
    <w:rsid w:val="002E2BC3"/>
    <w:rsid w:val="002E4DBD"/>
    <w:rsid w:val="002F3D5F"/>
    <w:rsid w:val="002F72FA"/>
    <w:rsid w:val="002F7564"/>
    <w:rsid w:val="003002FF"/>
    <w:rsid w:val="00304C42"/>
    <w:rsid w:val="0030782D"/>
    <w:rsid w:val="00314CED"/>
    <w:rsid w:val="0032789A"/>
    <w:rsid w:val="00357C9D"/>
    <w:rsid w:val="00360091"/>
    <w:rsid w:val="00362692"/>
    <w:rsid w:val="00394239"/>
    <w:rsid w:val="003A4F78"/>
    <w:rsid w:val="003B1128"/>
    <w:rsid w:val="003C0012"/>
    <w:rsid w:val="003C26FE"/>
    <w:rsid w:val="003C2BAD"/>
    <w:rsid w:val="003D1994"/>
    <w:rsid w:val="003D552D"/>
    <w:rsid w:val="003F1780"/>
    <w:rsid w:val="004009EA"/>
    <w:rsid w:val="004015D3"/>
    <w:rsid w:val="00415AD3"/>
    <w:rsid w:val="00416396"/>
    <w:rsid w:val="00422F2A"/>
    <w:rsid w:val="00424EBE"/>
    <w:rsid w:val="004260CA"/>
    <w:rsid w:val="00426F7F"/>
    <w:rsid w:val="00431433"/>
    <w:rsid w:val="00434A7C"/>
    <w:rsid w:val="00441F86"/>
    <w:rsid w:val="004473D6"/>
    <w:rsid w:val="00453565"/>
    <w:rsid w:val="0046581A"/>
    <w:rsid w:val="0047576B"/>
    <w:rsid w:val="0048600E"/>
    <w:rsid w:val="004A79B8"/>
    <w:rsid w:val="004C0E3D"/>
    <w:rsid w:val="004D4ECE"/>
    <w:rsid w:val="004D51B3"/>
    <w:rsid w:val="004E0B90"/>
    <w:rsid w:val="00512C53"/>
    <w:rsid w:val="00522590"/>
    <w:rsid w:val="0054373D"/>
    <w:rsid w:val="00547273"/>
    <w:rsid w:val="00560256"/>
    <w:rsid w:val="005726A7"/>
    <w:rsid w:val="00593F1C"/>
    <w:rsid w:val="005A021C"/>
    <w:rsid w:val="005A27B0"/>
    <w:rsid w:val="005B6C0F"/>
    <w:rsid w:val="005C44AA"/>
    <w:rsid w:val="005D7492"/>
    <w:rsid w:val="005E3C56"/>
    <w:rsid w:val="00635788"/>
    <w:rsid w:val="0065353E"/>
    <w:rsid w:val="006654C1"/>
    <w:rsid w:val="00667A35"/>
    <w:rsid w:val="00674EC8"/>
    <w:rsid w:val="00682484"/>
    <w:rsid w:val="006855B7"/>
    <w:rsid w:val="006871B8"/>
    <w:rsid w:val="006A3E5E"/>
    <w:rsid w:val="006A5F85"/>
    <w:rsid w:val="006D0CB8"/>
    <w:rsid w:val="006D6DEE"/>
    <w:rsid w:val="006D74F4"/>
    <w:rsid w:val="006F1BBE"/>
    <w:rsid w:val="006F72FA"/>
    <w:rsid w:val="00700D64"/>
    <w:rsid w:val="00713353"/>
    <w:rsid w:val="00713EBC"/>
    <w:rsid w:val="0071622C"/>
    <w:rsid w:val="00734CFE"/>
    <w:rsid w:val="007741DC"/>
    <w:rsid w:val="0079022D"/>
    <w:rsid w:val="007A27BC"/>
    <w:rsid w:val="007B06CC"/>
    <w:rsid w:val="007B11E5"/>
    <w:rsid w:val="007C7AE5"/>
    <w:rsid w:val="007F44C2"/>
    <w:rsid w:val="00803602"/>
    <w:rsid w:val="00833561"/>
    <w:rsid w:val="00833F30"/>
    <w:rsid w:val="00840F2A"/>
    <w:rsid w:val="008439D4"/>
    <w:rsid w:val="00854B05"/>
    <w:rsid w:val="008773FF"/>
    <w:rsid w:val="008B077B"/>
    <w:rsid w:val="008D0185"/>
    <w:rsid w:val="008D4999"/>
    <w:rsid w:val="008F4380"/>
    <w:rsid w:val="008F553B"/>
    <w:rsid w:val="0090167B"/>
    <w:rsid w:val="009255C1"/>
    <w:rsid w:val="00937BCF"/>
    <w:rsid w:val="009559D2"/>
    <w:rsid w:val="00966328"/>
    <w:rsid w:val="00975D81"/>
    <w:rsid w:val="00993FD2"/>
    <w:rsid w:val="0099667C"/>
    <w:rsid w:val="009A1A5C"/>
    <w:rsid w:val="009A286B"/>
    <w:rsid w:val="009C0295"/>
    <w:rsid w:val="009C03B7"/>
    <w:rsid w:val="009C4855"/>
    <w:rsid w:val="00A064CF"/>
    <w:rsid w:val="00A301C2"/>
    <w:rsid w:val="00A378F3"/>
    <w:rsid w:val="00A40EF9"/>
    <w:rsid w:val="00A42425"/>
    <w:rsid w:val="00A534F2"/>
    <w:rsid w:val="00A625F6"/>
    <w:rsid w:val="00A64F05"/>
    <w:rsid w:val="00A8512F"/>
    <w:rsid w:val="00A87632"/>
    <w:rsid w:val="00A9332E"/>
    <w:rsid w:val="00A936DB"/>
    <w:rsid w:val="00A96BE1"/>
    <w:rsid w:val="00AA2770"/>
    <w:rsid w:val="00AA73A1"/>
    <w:rsid w:val="00AB16C4"/>
    <w:rsid w:val="00AE1071"/>
    <w:rsid w:val="00B047BD"/>
    <w:rsid w:val="00B10B50"/>
    <w:rsid w:val="00B35906"/>
    <w:rsid w:val="00B5367A"/>
    <w:rsid w:val="00B65505"/>
    <w:rsid w:val="00B702A4"/>
    <w:rsid w:val="00B72045"/>
    <w:rsid w:val="00B750DA"/>
    <w:rsid w:val="00B86A6F"/>
    <w:rsid w:val="00B86D69"/>
    <w:rsid w:val="00B878B9"/>
    <w:rsid w:val="00B95E3C"/>
    <w:rsid w:val="00BB7403"/>
    <w:rsid w:val="00BC07E2"/>
    <w:rsid w:val="00BC3B50"/>
    <w:rsid w:val="00BC70A8"/>
    <w:rsid w:val="00BD7E41"/>
    <w:rsid w:val="00BF5AA4"/>
    <w:rsid w:val="00BF7997"/>
    <w:rsid w:val="00C315E7"/>
    <w:rsid w:val="00C35B8C"/>
    <w:rsid w:val="00C4530E"/>
    <w:rsid w:val="00C53EA3"/>
    <w:rsid w:val="00C81795"/>
    <w:rsid w:val="00C85ABE"/>
    <w:rsid w:val="00C97DF5"/>
    <w:rsid w:val="00CA0B33"/>
    <w:rsid w:val="00CA2712"/>
    <w:rsid w:val="00CB51FC"/>
    <w:rsid w:val="00CD20F0"/>
    <w:rsid w:val="00CD2F04"/>
    <w:rsid w:val="00CD51F7"/>
    <w:rsid w:val="00CD74F5"/>
    <w:rsid w:val="00D01379"/>
    <w:rsid w:val="00D11365"/>
    <w:rsid w:val="00D137F3"/>
    <w:rsid w:val="00D27AE4"/>
    <w:rsid w:val="00D42EA6"/>
    <w:rsid w:val="00D44310"/>
    <w:rsid w:val="00D54783"/>
    <w:rsid w:val="00D67F4E"/>
    <w:rsid w:val="00D862D9"/>
    <w:rsid w:val="00D96965"/>
    <w:rsid w:val="00DA1C4B"/>
    <w:rsid w:val="00DA3725"/>
    <w:rsid w:val="00DA6E35"/>
    <w:rsid w:val="00DB76F7"/>
    <w:rsid w:val="00DC43DE"/>
    <w:rsid w:val="00DD761C"/>
    <w:rsid w:val="00DE71C1"/>
    <w:rsid w:val="00E30D1F"/>
    <w:rsid w:val="00E5115A"/>
    <w:rsid w:val="00E5437C"/>
    <w:rsid w:val="00E734C9"/>
    <w:rsid w:val="00E84FA5"/>
    <w:rsid w:val="00E93D1E"/>
    <w:rsid w:val="00EA4F70"/>
    <w:rsid w:val="00EA5700"/>
    <w:rsid w:val="00EC6CC9"/>
    <w:rsid w:val="00ED307F"/>
    <w:rsid w:val="00EF475C"/>
    <w:rsid w:val="00F029E9"/>
    <w:rsid w:val="00F2559A"/>
    <w:rsid w:val="00F32D3A"/>
    <w:rsid w:val="00F332F8"/>
    <w:rsid w:val="00F6208D"/>
    <w:rsid w:val="00F70E5C"/>
    <w:rsid w:val="00F95D5F"/>
    <w:rsid w:val="00FA08F4"/>
    <w:rsid w:val="00FA1F71"/>
    <w:rsid w:val="00FB13AB"/>
    <w:rsid w:val="00FB3731"/>
    <w:rsid w:val="00FB6B06"/>
    <w:rsid w:val="00FC2613"/>
    <w:rsid w:val="00FC7E03"/>
    <w:rsid w:val="00FD05EE"/>
    <w:rsid w:val="00FD4CC8"/>
    <w:rsid w:val="00FD558D"/>
    <w:rsid w:val="00FD78E7"/>
    <w:rsid w:val="00FE3B10"/>
    <w:rsid w:val="00FE5CF1"/>
    <w:rsid w:val="00FF4AEE"/>
    <w:rsid w:val="00FF6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248D4"/>
  <w15:chartTrackingRefBased/>
  <w15:docId w15:val="{08A85945-4CA0-9841-A79D-311356D56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C33"/>
    <w:rPr>
      <w:rFonts w:ascii="Times New Roman" w:eastAsia="Times New Roman" w:hAnsi="Times New Roman" w:cs="Times New Roman"/>
      <w:lang w:eastAsia="en-GB"/>
    </w:rPr>
  </w:style>
  <w:style w:type="paragraph" w:styleId="Heading1">
    <w:name w:val="heading 1"/>
    <w:basedOn w:val="Normal"/>
    <w:link w:val="Heading1Char"/>
    <w:uiPriority w:val="9"/>
    <w:qFormat/>
    <w:rsid w:val="00FD78E7"/>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F0D59"/>
    <w:pPr>
      <w:spacing w:before="100" w:beforeAutospacing="1" w:after="100" w:afterAutospacing="1"/>
    </w:pPr>
  </w:style>
  <w:style w:type="character" w:customStyle="1" w:styleId="apple-converted-space">
    <w:name w:val="apple-converted-space"/>
    <w:basedOn w:val="DefaultParagraphFont"/>
    <w:rsid w:val="0010321B"/>
  </w:style>
  <w:style w:type="character" w:customStyle="1" w:styleId="ref-lnk">
    <w:name w:val="ref-lnk"/>
    <w:basedOn w:val="DefaultParagraphFont"/>
    <w:rsid w:val="0010321B"/>
  </w:style>
  <w:style w:type="character" w:styleId="Hyperlink">
    <w:name w:val="Hyperlink"/>
    <w:basedOn w:val="DefaultParagraphFont"/>
    <w:uiPriority w:val="99"/>
    <w:semiHidden/>
    <w:unhideWhenUsed/>
    <w:rsid w:val="0010321B"/>
    <w:rPr>
      <w:color w:val="0000FF"/>
      <w:u w:val="single"/>
    </w:rPr>
  </w:style>
  <w:style w:type="paragraph" w:styleId="Revision">
    <w:name w:val="Revision"/>
    <w:hidden/>
    <w:uiPriority w:val="99"/>
    <w:semiHidden/>
    <w:rsid w:val="00A936DB"/>
    <w:rPr>
      <w:rFonts w:ascii="Times New Roman" w:eastAsia="Times New Roman" w:hAnsi="Times New Roman" w:cs="Times New Roman"/>
      <w:lang w:eastAsia="en-GB"/>
    </w:rPr>
  </w:style>
  <w:style w:type="table" w:customStyle="1" w:styleId="TableGrid1">
    <w:name w:val="Table Grid1"/>
    <w:basedOn w:val="TableNormal"/>
    <w:next w:val="TableGrid"/>
    <w:uiPriority w:val="59"/>
    <w:rsid w:val="00A936DB"/>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36DB"/>
    <w:pPr>
      <w:spacing w:after="160" w:line="259" w:lineRule="auto"/>
      <w:ind w:left="720"/>
      <w:contextualSpacing/>
    </w:pPr>
    <w:rPr>
      <w:rFonts w:asciiTheme="minorHAnsi" w:eastAsiaTheme="minorHAnsi" w:hAnsiTheme="minorHAnsi" w:cstheme="minorBidi"/>
      <w:sz w:val="22"/>
      <w:szCs w:val="22"/>
      <w:lang w:eastAsia="en-US"/>
    </w:rPr>
  </w:style>
  <w:style w:type="table" w:styleId="TableGrid">
    <w:name w:val="Table Grid"/>
    <w:basedOn w:val="TableNormal"/>
    <w:uiPriority w:val="39"/>
    <w:rsid w:val="00A936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10B50"/>
    <w:pPr>
      <w:tabs>
        <w:tab w:val="center" w:pos="4513"/>
        <w:tab w:val="right" w:pos="9026"/>
      </w:tabs>
    </w:pPr>
  </w:style>
  <w:style w:type="character" w:customStyle="1" w:styleId="HeaderChar">
    <w:name w:val="Header Char"/>
    <w:basedOn w:val="DefaultParagraphFont"/>
    <w:link w:val="Header"/>
    <w:uiPriority w:val="99"/>
    <w:rsid w:val="00B10B50"/>
    <w:rPr>
      <w:rFonts w:ascii="Times New Roman" w:eastAsia="Times New Roman" w:hAnsi="Times New Roman" w:cs="Times New Roman"/>
      <w:lang w:eastAsia="en-GB"/>
    </w:rPr>
  </w:style>
  <w:style w:type="paragraph" w:styleId="Footer">
    <w:name w:val="footer"/>
    <w:basedOn w:val="Normal"/>
    <w:link w:val="FooterChar"/>
    <w:uiPriority w:val="99"/>
    <w:unhideWhenUsed/>
    <w:rsid w:val="00B10B50"/>
    <w:pPr>
      <w:tabs>
        <w:tab w:val="center" w:pos="4513"/>
        <w:tab w:val="right" w:pos="9026"/>
      </w:tabs>
    </w:pPr>
  </w:style>
  <w:style w:type="character" w:customStyle="1" w:styleId="FooterChar">
    <w:name w:val="Footer Char"/>
    <w:basedOn w:val="DefaultParagraphFont"/>
    <w:link w:val="Footer"/>
    <w:uiPriority w:val="99"/>
    <w:rsid w:val="00B10B50"/>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FD78E7"/>
    <w:rPr>
      <w:rFonts w:ascii="Times New Roman" w:eastAsia="Times New Roman" w:hAnsi="Times New Roman" w:cs="Times New Roman"/>
      <w:b/>
      <w:bCs/>
      <w:kern w:val="36"/>
      <w:sz w:val="48"/>
      <w:szCs w:val="48"/>
      <w:lang w:eastAsia="en-GB"/>
    </w:rPr>
  </w:style>
  <w:style w:type="character" w:customStyle="1" w:styleId="hlfld-contribauthor">
    <w:name w:val="hlfld-contribauthor"/>
    <w:basedOn w:val="DefaultParagraphFont"/>
    <w:rsid w:val="00FD78E7"/>
  </w:style>
  <w:style w:type="character" w:customStyle="1" w:styleId="nlmgiven-names">
    <w:name w:val="nlm_given-names"/>
    <w:basedOn w:val="DefaultParagraphFont"/>
    <w:rsid w:val="00FD78E7"/>
  </w:style>
  <w:style w:type="character" w:customStyle="1" w:styleId="nlmyear">
    <w:name w:val="nlm_year"/>
    <w:basedOn w:val="DefaultParagraphFont"/>
    <w:rsid w:val="00FD78E7"/>
  </w:style>
  <w:style w:type="character" w:customStyle="1" w:styleId="nlmarticle-title">
    <w:name w:val="nlm_article-title"/>
    <w:basedOn w:val="DefaultParagraphFont"/>
    <w:rsid w:val="00FD78E7"/>
  </w:style>
  <w:style w:type="character" w:customStyle="1" w:styleId="nlmfpage">
    <w:name w:val="nlm_fpage"/>
    <w:basedOn w:val="DefaultParagraphFont"/>
    <w:rsid w:val="00FD78E7"/>
  </w:style>
  <w:style w:type="character" w:customStyle="1" w:styleId="nlmlpage">
    <w:name w:val="nlm_lpage"/>
    <w:basedOn w:val="DefaultParagraphFont"/>
    <w:rsid w:val="00FD78E7"/>
  </w:style>
  <w:style w:type="character" w:styleId="FollowedHyperlink">
    <w:name w:val="FollowedHyperlink"/>
    <w:basedOn w:val="DefaultParagraphFont"/>
    <w:uiPriority w:val="99"/>
    <w:semiHidden/>
    <w:unhideWhenUsed/>
    <w:rsid w:val="00FD78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2648">
      <w:bodyDiv w:val="1"/>
      <w:marLeft w:val="0"/>
      <w:marRight w:val="0"/>
      <w:marTop w:val="0"/>
      <w:marBottom w:val="0"/>
      <w:divBdr>
        <w:top w:val="none" w:sz="0" w:space="0" w:color="auto"/>
        <w:left w:val="none" w:sz="0" w:space="0" w:color="auto"/>
        <w:bottom w:val="none" w:sz="0" w:space="0" w:color="auto"/>
        <w:right w:val="none" w:sz="0" w:space="0" w:color="auto"/>
      </w:divBdr>
    </w:div>
    <w:div w:id="50424517">
      <w:bodyDiv w:val="1"/>
      <w:marLeft w:val="0"/>
      <w:marRight w:val="0"/>
      <w:marTop w:val="0"/>
      <w:marBottom w:val="0"/>
      <w:divBdr>
        <w:top w:val="none" w:sz="0" w:space="0" w:color="auto"/>
        <w:left w:val="none" w:sz="0" w:space="0" w:color="auto"/>
        <w:bottom w:val="none" w:sz="0" w:space="0" w:color="auto"/>
        <w:right w:val="none" w:sz="0" w:space="0" w:color="auto"/>
      </w:divBdr>
    </w:div>
    <w:div w:id="108163506">
      <w:bodyDiv w:val="1"/>
      <w:marLeft w:val="0"/>
      <w:marRight w:val="0"/>
      <w:marTop w:val="0"/>
      <w:marBottom w:val="0"/>
      <w:divBdr>
        <w:top w:val="none" w:sz="0" w:space="0" w:color="auto"/>
        <w:left w:val="none" w:sz="0" w:space="0" w:color="auto"/>
        <w:bottom w:val="none" w:sz="0" w:space="0" w:color="auto"/>
        <w:right w:val="none" w:sz="0" w:space="0" w:color="auto"/>
      </w:divBdr>
    </w:div>
    <w:div w:id="356004037">
      <w:bodyDiv w:val="1"/>
      <w:marLeft w:val="0"/>
      <w:marRight w:val="0"/>
      <w:marTop w:val="0"/>
      <w:marBottom w:val="0"/>
      <w:divBdr>
        <w:top w:val="none" w:sz="0" w:space="0" w:color="auto"/>
        <w:left w:val="none" w:sz="0" w:space="0" w:color="auto"/>
        <w:bottom w:val="none" w:sz="0" w:space="0" w:color="auto"/>
        <w:right w:val="none" w:sz="0" w:space="0" w:color="auto"/>
      </w:divBdr>
    </w:div>
    <w:div w:id="447895830">
      <w:bodyDiv w:val="1"/>
      <w:marLeft w:val="0"/>
      <w:marRight w:val="0"/>
      <w:marTop w:val="0"/>
      <w:marBottom w:val="0"/>
      <w:divBdr>
        <w:top w:val="none" w:sz="0" w:space="0" w:color="auto"/>
        <w:left w:val="none" w:sz="0" w:space="0" w:color="auto"/>
        <w:bottom w:val="none" w:sz="0" w:space="0" w:color="auto"/>
        <w:right w:val="none" w:sz="0" w:space="0" w:color="auto"/>
      </w:divBdr>
    </w:div>
    <w:div w:id="917906814">
      <w:bodyDiv w:val="1"/>
      <w:marLeft w:val="0"/>
      <w:marRight w:val="0"/>
      <w:marTop w:val="0"/>
      <w:marBottom w:val="0"/>
      <w:divBdr>
        <w:top w:val="none" w:sz="0" w:space="0" w:color="auto"/>
        <w:left w:val="none" w:sz="0" w:space="0" w:color="auto"/>
        <w:bottom w:val="none" w:sz="0" w:space="0" w:color="auto"/>
        <w:right w:val="none" w:sz="0" w:space="0" w:color="auto"/>
      </w:divBdr>
    </w:div>
    <w:div w:id="932738265">
      <w:bodyDiv w:val="1"/>
      <w:marLeft w:val="0"/>
      <w:marRight w:val="0"/>
      <w:marTop w:val="0"/>
      <w:marBottom w:val="0"/>
      <w:divBdr>
        <w:top w:val="none" w:sz="0" w:space="0" w:color="auto"/>
        <w:left w:val="none" w:sz="0" w:space="0" w:color="auto"/>
        <w:bottom w:val="none" w:sz="0" w:space="0" w:color="auto"/>
        <w:right w:val="none" w:sz="0" w:space="0" w:color="auto"/>
      </w:divBdr>
      <w:divsChild>
        <w:div w:id="1776171924">
          <w:marLeft w:val="0"/>
          <w:marRight w:val="0"/>
          <w:marTop w:val="0"/>
          <w:marBottom w:val="0"/>
          <w:divBdr>
            <w:top w:val="none" w:sz="0" w:space="0" w:color="auto"/>
            <w:left w:val="none" w:sz="0" w:space="0" w:color="auto"/>
            <w:bottom w:val="none" w:sz="0" w:space="0" w:color="auto"/>
            <w:right w:val="none" w:sz="0" w:space="0" w:color="auto"/>
          </w:divBdr>
          <w:divsChild>
            <w:div w:id="1504130415">
              <w:marLeft w:val="0"/>
              <w:marRight w:val="0"/>
              <w:marTop w:val="0"/>
              <w:marBottom w:val="0"/>
              <w:divBdr>
                <w:top w:val="none" w:sz="0" w:space="0" w:color="auto"/>
                <w:left w:val="none" w:sz="0" w:space="0" w:color="auto"/>
                <w:bottom w:val="none" w:sz="0" w:space="0" w:color="auto"/>
                <w:right w:val="none" w:sz="0" w:space="0" w:color="auto"/>
              </w:divBdr>
              <w:divsChild>
                <w:div w:id="142969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987790">
      <w:bodyDiv w:val="1"/>
      <w:marLeft w:val="0"/>
      <w:marRight w:val="0"/>
      <w:marTop w:val="0"/>
      <w:marBottom w:val="0"/>
      <w:divBdr>
        <w:top w:val="none" w:sz="0" w:space="0" w:color="auto"/>
        <w:left w:val="none" w:sz="0" w:space="0" w:color="auto"/>
        <w:bottom w:val="none" w:sz="0" w:space="0" w:color="auto"/>
        <w:right w:val="none" w:sz="0" w:space="0" w:color="auto"/>
      </w:divBdr>
    </w:div>
    <w:div w:id="1079330924">
      <w:bodyDiv w:val="1"/>
      <w:marLeft w:val="0"/>
      <w:marRight w:val="0"/>
      <w:marTop w:val="0"/>
      <w:marBottom w:val="0"/>
      <w:divBdr>
        <w:top w:val="none" w:sz="0" w:space="0" w:color="auto"/>
        <w:left w:val="none" w:sz="0" w:space="0" w:color="auto"/>
        <w:bottom w:val="none" w:sz="0" w:space="0" w:color="auto"/>
        <w:right w:val="none" w:sz="0" w:space="0" w:color="auto"/>
      </w:divBdr>
    </w:div>
    <w:div w:id="1401175154">
      <w:bodyDiv w:val="1"/>
      <w:marLeft w:val="0"/>
      <w:marRight w:val="0"/>
      <w:marTop w:val="0"/>
      <w:marBottom w:val="0"/>
      <w:divBdr>
        <w:top w:val="none" w:sz="0" w:space="0" w:color="auto"/>
        <w:left w:val="none" w:sz="0" w:space="0" w:color="auto"/>
        <w:bottom w:val="none" w:sz="0" w:space="0" w:color="auto"/>
        <w:right w:val="none" w:sz="0" w:space="0" w:color="auto"/>
      </w:divBdr>
    </w:div>
    <w:div w:id="1431270874">
      <w:bodyDiv w:val="1"/>
      <w:marLeft w:val="0"/>
      <w:marRight w:val="0"/>
      <w:marTop w:val="0"/>
      <w:marBottom w:val="0"/>
      <w:divBdr>
        <w:top w:val="none" w:sz="0" w:space="0" w:color="auto"/>
        <w:left w:val="none" w:sz="0" w:space="0" w:color="auto"/>
        <w:bottom w:val="none" w:sz="0" w:space="0" w:color="auto"/>
        <w:right w:val="none" w:sz="0" w:space="0" w:color="auto"/>
      </w:divBdr>
    </w:div>
    <w:div w:id="1514950283">
      <w:bodyDiv w:val="1"/>
      <w:marLeft w:val="0"/>
      <w:marRight w:val="0"/>
      <w:marTop w:val="0"/>
      <w:marBottom w:val="0"/>
      <w:divBdr>
        <w:top w:val="none" w:sz="0" w:space="0" w:color="auto"/>
        <w:left w:val="none" w:sz="0" w:space="0" w:color="auto"/>
        <w:bottom w:val="none" w:sz="0" w:space="0" w:color="auto"/>
        <w:right w:val="none" w:sz="0" w:space="0" w:color="auto"/>
      </w:divBdr>
    </w:div>
    <w:div w:id="1607074194">
      <w:bodyDiv w:val="1"/>
      <w:marLeft w:val="0"/>
      <w:marRight w:val="0"/>
      <w:marTop w:val="0"/>
      <w:marBottom w:val="0"/>
      <w:divBdr>
        <w:top w:val="none" w:sz="0" w:space="0" w:color="auto"/>
        <w:left w:val="none" w:sz="0" w:space="0" w:color="auto"/>
        <w:bottom w:val="none" w:sz="0" w:space="0" w:color="auto"/>
        <w:right w:val="none" w:sz="0" w:space="0" w:color="auto"/>
      </w:divBdr>
      <w:divsChild>
        <w:div w:id="1463423890">
          <w:marLeft w:val="0"/>
          <w:marRight w:val="0"/>
          <w:marTop w:val="0"/>
          <w:marBottom w:val="0"/>
          <w:divBdr>
            <w:top w:val="none" w:sz="0" w:space="0" w:color="auto"/>
            <w:left w:val="none" w:sz="0" w:space="0" w:color="auto"/>
            <w:bottom w:val="none" w:sz="0" w:space="0" w:color="auto"/>
            <w:right w:val="none" w:sz="0" w:space="0" w:color="auto"/>
          </w:divBdr>
          <w:divsChild>
            <w:div w:id="794757289">
              <w:marLeft w:val="0"/>
              <w:marRight w:val="0"/>
              <w:marTop w:val="0"/>
              <w:marBottom w:val="0"/>
              <w:divBdr>
                <w:top w:val="none" w:sz="0" w:space="0" w:color="auto"/>
                <w:left w:val="none" w:sz="0" w:space="0" w:color="auto"/>
                <w:bottom w:val="none" w:sz="0" w:space="0" w:color="auto"/>
                <w:right w:val="none" w:sz="0" w:space="0" w:color="auto"/>
              </w:divBdr>
              <w:divsChild>
                <w:div w:id="212861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040945">
      <w:bodyDiv w:val="1"/>
      <w:marLeft w:val="0"/>
      <w:marRight w:val="0"/>
      <w:marTop w:val="0"/>
      <w:marBottom w:val="0"/>
      <w:divBdr>
        <w:top w:val="none" w:sz="0" w:space="0" w:color="auto"/>
        <w:left w:val="none" w:sz="0" w:space="0" w:color="auto"/>
        <w:bottom w:val="none" w:sz="0" w:space="0" w:color="auto"/>
        <w:right w:val="none" w:sz="0" w:space="0" w:color="auto"/>
      </w:divBdr>
    </w:div>
    <w:div w:id="2088769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vt.audubon.org/news/water-cycle-revisited" TargetMode="External"/><Relationship Id="rId26" Type="http://schemas.openxmlformats.org/officeDocument/2006/relationships/hyperlink" Target="https://assets.publishing.service.gov.uk/government/uploads/system/uploads/attachment_data/file/974907/EYFS_framework_-_March_2021.pdf" TargetMode="External"/><Relationship Id="rId39" Type="http://schemas.openxmlformats.org/officeDocument/2006/relationships/hyperlink" Target="http://www.housingaforest.com/mud-mud-glorious-mud/" TargetMode="External"/><Relationship Id="rId21" Type="http://schemas.openxmlformats.org/officeDocument/2006/relationships/hyperlink" Target="https://creativestarlearning.co.uk/developing-school-grounds-outdoor-spaces/tyres/" TargetMode="External"/><Relationship Id="rId34" Type="http://schemas.openxmlformats.org/officeDocument/2006/relationships/hyperlink" Target="https://hwb.gov.wales/curriculum-for-wales/designing-your-curriculum/developing-a-vision-for-curriculum-design/#curriculum-design-and-the-four-purposes" TargetMode="External"/><Relationship Id="rId42" Type="http://schemas.openxmlformats.org/officeDocument/2006/relationships/hyperlink" Target="https://doi.org/10.1080/01426397.2016.1252039" TargetMode="External"/><Relationship Id="rId47" Type="http://schemas.openxmlformats.org/officeDocument/2006/relationships/hyperlink" Target="https://www.childcarequarterly.com/pdf/fall15_math-science.pdf" TargetMode="External"/><Relationship Id="rId50" Type="http://schemas.openxmlformats.org/officeDocument/2006/relationships/hyperlink" Target="https://literacytrust.org.uk/blog/the-benefits-of-outdoor-learning-in-the-early-years/" TargetMode="External"/><Relationship Id="rId55" Type="http://schemas.openxmlformats.org/officeDocument/2006/relationships/hyperlink" Target="https://www.ecoparent.ca/eco-parenting/why-natural-playgrounds-are-better-structured-playgrounds"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eader" Target="header1.xml"/><Relationship Id="rId29" Type="http://schemas.openxmlformats.org/officeDocument/2006/relationships/hyperlink" Target="https://www.firstdiscoverers.co.uk/playworker-outdoor-learning/" TargetMode="External"/><Relationship Id="rId11" Type="http://schemas.openxmlformats.org/officeDocument/2006/relationships/image" Target="media/image5.jpeg"/><Relationship Id="rId24" Type="http://schemas.openxmlformats.org/officeDocument/2006/relationships/hyperlink" Target="http://www.outdoor-learning.org/external" TargetMode="External"/><Relationship Id="rId32" Type="http://schemas.openxmlformats.org/officeDocument/2006/relationships/hyperlink" Target="https://hwb.gov.wales/curriculum-for-wales/designing-your-curriculum/developing-a-vision-for-curriculum-design/#cross-curricular-skills" TargetMode="External"/><Relationship Id="rId37" Type="http://schemas.openxmlformats.org/officeDocument/2006/relationships/hyperlink" Target="https://www.researchgate.net/profile/Lois-Holzman/publication/254992019_Vygostsky's_Zone_of_Proximal_Development_The_Human_Activity_Zone/links/53ee0e3a0cf23733e80b24ca/Vygostskys-Zone-of-Proximal-Development-The-Human-Activity-Zone.pdf" TargetMode="External"/><Relationship Id="rId40" Type="http://schemas.openxmlformats.org/officeDocument/2006/relationships/hyperlink" Target="https://www.imageprofessionals.com/en/images/00964673-Hands-squeezing-out-wet-sponge" TargetMode="External"/><Relationship Id="rId45" Type="http://schemas.openxmlformats.org/officeDocument/2006/relationships/hyperlink" Target="https://www.quora.com/Does-a-square-have-4-or-8-sides-as-each-side-has-an-inside-and-an-outside" TargetMode="External"/><Relationship Id="rId53" Type="http://schemas.openxmlformats.org/officeDocument/2006/relationships/hyperlink" Target="https://www.pxfuel.com/en/free-photo-orneu" TargetMode="External"/><Relationship Id="rId58" Type="http://schemas.openxmlformats.org/officeDocument/2006/relationships/hyperlink" Target="https://www.froebel.org.uk/uploads/documents/FT-Froebels-principles-and-practice-today.pdf"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books.google.co.uk/books?hl=en&amp;lr=&amp;id=5IaZofpAurQC&amp;oi=fnd&amp;pg=PR3&amp;ots=6Db3ZKmrc-&amp;sig=GiZoe_Lfllc04F30I1PEMa6dgHc&amp;redir_esc=y#v=onepage&amp;q&amp;f=false" TargetMode="External"/><Relationship Id="rId14" Type="http://schemas.openxmlformats.org/officeDocument/2006/relationships/image" Target="media/image8.jpeg"/><Relationship Id="rId22" Type="http://schemas.openxmlformats.org/officeDocument/2006/relationships/hyperlink" Target="https://www.communityplaythings.com/resources/articles/2015/Loose-Parts" TargetMode="External"/><Relationship Id="rId27" Type="http://schemas.openxmlformats.org/officeDocument/2006/relationships/hyperlink" Target="https://www.education.sa.gov.au/sites/default/files/npsa-familyday-care-loose-parts.pdf" TargetMode="External"/><Relationship Id="rId30" Type="http://schemas.openxmlformats.org/officeDocument/2006/relationships/hyperlink" Target="http://dx.doi.org/10.1016/S0169-2046(00)00045-1" TargetMode="External"/><Relationship Id="rId35" Type="http://schemas.openxmlformats.org/officeDocument/2006/relationships/hyperlink" Target="https://doi.org/10.1080/10409280802595441" TargetMode="External"/><Relationship Id="rId43" Type="http://schemas.openxmlformats.org/officeDocument/2006/relationships/hyperlink" Target="https://doi.org/10.2304/ciec.2012.13.4.300" TargetMode="External"/><Relationship Id="rId48" Type="http://schemas.openxmlformats.org/officeDocument/2006/relationships/hyperlink" Target="https://muddyfaces.co.uk/outdoor-hub/outdoor-play/child-led-play" TargetMode="External"/><Relationship Id="rId56" Type="http://schemas.openxmlformats.org/officeDocument/2006/relationships/hyperlink" Target="https://www.teachearlyyears.com/learning-and-development/view/getting-constructive-with-maths" TargetMode="External"/><Relationship Id="rId8" Type="http://schemas.openxmlformats.org/officeDocument/2006/relationships/image" Target="media/image2.png"/><Relationship Id="rId51" Type="http://schemas.openxmlformats.org/officeDocument/2006/relationships/hyperlink" Target="https://doi.org/10.1080%2F10409289.2013.817753"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doi.org/10.1016/j.sbspro.2014.05.147" TargetMode="External"/><Relationship Id="rId25" Type="http://schemas.openxmlformats.org/officeDocument/2006/relationships/hyperlink" Target="https://assets.publishing.service.gov.uk/government/uploads/system/uploads/attachment_data/file/425618/PRIMARY_national_curriculum_-_Science.pdf" TargetMode="External"/><Relationship Id="rId33" Type="http://schemas.openxmlformats.org/officeDocument/2006/relationships/hyperlink" Target="https://gov.wales/sites/default/files/consultations/2021-05/enabling-pathways-consultation-document_0.pdf" TargetMode="External"/><Relationship Id="rId38" Type="http://schemas.openxmlformats.org/officeDocument/2006/relationships/hyperlink" Target="https://doi.org/10.3934%2Fpublichealth.2016.4.781" TargetMode="External"/><Relationship Id="rId46" Type="http://schemas.openxmlformats.org/officeDocument/2006/relationships/hyperlink" Target="http://www.sportscotland.org.uk" TargetMode="External"/><Relationship Id="rId59" Type="http://schemas.openxmlformats.org/officeDocument/2006/relationships/hyperlink" Target="https://research.senedd.wales/research-articles/donaldson-review-the-purposes-and-content-of-a-curriculum-for-wales/" TargetMode="External"/><Relationship Id="rId20" Type="http://schemas.openxmlformats.org/officeDocument/2006/relationships/hyperlink" Target="https://www.child-encyclopedia.com/outdoor-play" TargetMode="External"/><Relationship Id="rId41" Type="http://schemas.openxmlformats.org/officeDocument/2006/relationships/hyperlink" Target="https://www.crackedslab.com/blog/how-to-prevent-tree-roots-in-sewer-pipes" TargetMode="External"/><Relationship Id="rId54" Type="http://schemas.openxmlformats.org/officeDocument/2006/relationships/hyperlink" Target="https://www.jstor.org/stable/41514982?seq=1#metadata_info_tab_content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hyperlink" Target="https://www.learning4kids.net/2014/04/15/floating-and-sinking-science-activity/" TargetMode="External"/><Relationship Id="rId28" Type="http://schemas.openxmlformats.org/officeDocument/2006/relationships/hyperlink" Target="https://www.nurseryworld.co.uk/features/article/enabling-environments-outdoors-in-full-swing" TargetMode="External"/><Relationship Id="rId36" Type="http://schemas.openxmlformats.org/officeDocument/2006/relationships/hyperlink" Target="https://www.edutopia.org/article/integrating-loose-parts-play-preschool-program" TargetMode="External"/><Relationship Id="rId49" Type="http://schemas.openxmlformats.org/officeDocument/2006/relationships/hyperlink" Target="https://www.moving.com/tips/moving-in-the-rain-10-tips-for-staying-dry-and-protecting-your-stuff/" TargetMode="External"/><Relationship Id="rId57" Type="http://schemas.openxmlformats.org/officeDocument/2006/relationships/hyperlink" Target="https://www.stem.org.uk/news-and-views/opinions/maths-everywhere" TargetMode="External"/><Relationship Id="rId10" Type="http://schemas.openxmlformats.org/officeDocument/2006/relationships/image" Target="media/image4.png"/><Relationship Id="rId31" Type="http://schemas.openxmlformats.org/officeDocument/2006/relationships/hyperlink" Target="https://hwb.gov.wales/storage/52aae98d-65ed-4065-9222-1a7876e150de/play-active-learning-overview-for-3-to-7-year-olds.pdf" TargetMode="External"/><Relationship Id="rId44" Type="http://schemas.openxmlformats.org/officeDocument/2006/relationships/hyperlink" Target="https://www.earlyyearseducator.co.uk/features/article/possibilities-on-offer" TargetMode="External"/><Relationship Id="rId52" Type="http://schemas.openxmlformats.org/officeDocument/2006/relationships/hyperlink" Target="https://www.playscotland.org/wp-content/uploads/Play-Scotland-Loose-Parts-Leaflet.pdf"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1062</TotalTime>
  <Pages>27</Pages>
  <Words>6516</Words>
  <Characters>37147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242</cp:revision>
  <dcterms:created xsi:type="dcterms:W3CDTF">2022-09-08T19:11:00Z</dcterms:created>
  <dcterms:modified xsi:type="dcterms:W3CDTF">2022-09-29T18:30:00Z</dcterms:modified>
</cp:coreProperties>
</file>