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5C09C6E" wp14:paraId="02254A53" wp14:textId="180ED247">
      <w:pPr>
        <w:spacing w:after="80" w:line="24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56"/>
          <w:szCs w:val="56"/>
          <w:lang w:val="en-GB"/>
        </w:rPr>
      </w:pPr>
      <w:r w:rsidR="7120E245">
        <w:drawing>
          <wp:inline xmlns:wp14="http://schemas.microsoft.com/office/word/2010/wordprocessingDrawing" wp14:editId="50690141" wp14:anchorId="278EED8E">
            <wp:extent cx="5724525" cy="2857500"/>
            <wp:effectExtent l="0" t="0" r="0" b="0"/>
            <wp:docPr id="83263029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32630298" name="Picture 832630298"/>
                    <pic:cNvPicPr/>
                  </pic:nvPicPr>
                  <pic:blipFill>
                    <a:blip xmlns:r="http://schemas.openxmlformats.org/officeDocument/2006/relationships" r:embed="rId844867927">
                      <a:extLst>
                        <a:ext uri="{28A0092B-C50C-407E-A947-70E740481C1C}">
                          <a14:useLocalDpi xmlns:a14="http://schemas.microsoft.com/office/drawing/2010/main"/>
                        </a:ext>
                      </a:extLst>
                    </a:blip>
                    <a:stretch>
                      <a:fillRect/>
                    </a:stretch>
                  </pic:blipFill>
                  <pic:spPr>
                    <a:xfrm>
                      <a:off x="0" y="0"/>
                      <a:ext cx="5724525" cy="2857500"/>
                    </a:xfrm>
                    <a:prstGeom prst="rect">
                      <a:avLst/>
                    </a:prstGeom>
                  </pic:spPr>
                </pic:pic>
              </a:graphicData>
            </a:graphic>
          </wp:inline>
        </w:drawing>
      </w:r>
    </w:p>
    <w:p w:rsidR="34FF1487" w:rsidP="25C09C6E" w:rsidRDefault="34FF1487" w14:paraId="2AE20A81" w14:textId="5D21EB96">
      <w:pPr>
        <w:pStyle w:val="Normal"/>
        <w:spacing w:after="80" w:line="240" w:lineRule="auto"/>
        <w:rPr>
          <w:rFonts w:ascii="Arial" w:hAnsi="Arial" w:eastAsia="Arial" w:cs="Arial" w:asciiTheme="minorAscii" w:hAnsiTheme="minorAscii" w:eastAsiaTheme="minorAscii" w:cstheme="minorAscii"/>
          <w:b w:val="1"/>
          <w:bCs w:val="1"/>
          <w:noProof w:val="0"/>
          <w:sz w:val="32"/>
          <w:szCs w:val="32"/>
          <w:lang w:val="en-GB"/>
        </w:rPr>
      </w:pPr>
      <w:r w:rsidRPr="25C09C6E" w:rsidR="34FF1487">
        <w:rPr>
          <w:rFonts w:ascii="Arial" w:hAnsi="Arial" w:eastAsia="Arial" w:cs="Arial" w:asciiTheme="minorAscii" w:hAnsiTheme="minorAscii" w:eastAsiaTheme="minorAscii" w:cstheme="minorAscii"/>
          <w:b w:val="1"/>
          <w:bCs w:val="1"/>
          <w:noProof w:val="0"/>
          <w:sz w:val="32"/>
          <w:szCs w:val="32"/>
          <w:lang w:val="en-GB"/>
        </w:rPr>
        <w:t>Databases and Application Development (ACCA5026)</w:t>
      </w:r>
    </w:p>
    <w:p w:rsidR="34FF1487" w:rsidP="25C09C6E" w:rsidRDefault="34FF1487" w14:paraId="00C05135" w14:textId="05A15B32">
      <w:pPr>
        <w:pStyle w:val="Normal"/>
        <w:rPr>
          <w:rFonts w:ascii="Arial" w:hAnsi="Arial" w:eastAsia="Arial" w:cs="Arial" w:asciiTheme="minorAscii" w:hAnsiTheme="minorAscii" w:eastAsiaTheme="minorAscii" w:cstheme="minorAscii"/>
          <w:b w:val="1"/>
          <w:bCs w:val="1"/>
          <w:noProof w:val="0"/>
          <w:sz w:val="32"/>
          <w:szCs w:val="32"/>
          <w:lang w:val="en-GB"/>
        </w:rPr>
      </w:pPr>
      <w:r w:rsidRPr="25C09C6E" w:rsidR="34FF1487">
        <w:rPr>
          <w:rFonts w:ascii="Arial" w:hAnsi="Arial" w:eastAsia="Arial" w:cs="Arial" w:asciiTheme="minorAscii" w:hAnsiTheme="minorAscii" w:eastAsiaTheme="minorAscii" w:cstheme="minorAscii"/>
          <w:b w:val="1"/>
          <w:bCs w:val="1"/>
          <w:noProof w:val="0"/>
          <w:sz w:val="32"/>
          <w:szCs w:val="32"/>
          <w:lang w:val="en-GB"/>
        </w:rPr>
        <w:t>Component 1 – Report Documentation</w:t>
      </w:r>
    </w:p>
    <w:p w:rsidR="34FF1487" w:rsidP="25C09C6E" w:rsidRDefault="34FF1487" w14:paraId="7782D4E9" w14:textId="308C83F8">
      <w:pPr>
        <w:rPr>
          <w:rFonts w:ascii="Arial" w:hAnsi="Arial" w:eastAsia="Arial" w:cs="Arial" w:asciiTheme="minorAscii" w:hAnsiTheme="minorAscii" w:eastAsiaTheme="minorAscii" w:cstheme="minorAscii"/>
          <w:b w:val="1"/>
          <w:bCs w:val="1"/>
          <w:noProof w:val="0"/>
          <w:sz w:val="32"/>
          <w:szCs w:val="32"/>
          <w:lang w:val="en-GB"/>
        </w:rPr>
      </w:pPr>
      <w:r w:rsidRPr="25C09C6E" w:rsidR="34FF1487">
        <w:rPr>
          <w:rFonts w:ascii="Arial" w:hAnsi="Arial" w:eastAsia="Arial" w:cs="Arial" w:asciiTheme="minorAscii" w:hAnsiTheme="minorAscii" w:eastAsiaTheme="minorAscii" w:cstheme="minorAscii"/>
          <w:b w:val="1"/>
          <w:bCs w:val="1"/>
          <w:noProof w:val="0"/>
          <w:sz w:val="32"/>
          <w:szCs w:val="32"/>
          <w:lang w:val="en-GB"/>
        </w:rPr>
        <w:t>Name: ADAMA MANNEH</w:t>
      </w:r>
    </w:p>
    <w:p w:rsidR="34FF1487" w:rsidP="25C09C6E" w:rsidRDefault="34FF1487" w14:paraId="4152D00B" w14:textId="6841FB68">
      <w:pPr>
        <w:rPr>
          <w:rFonts w:ascii="Arial" w:hAnsi="Arial" w:eastAsia="Arial" w:cs="Arial" w:asciiTheme="minorAscii" w:hAnsiTheme="minorAscii" w:eastAsiaTheme="minorAscii" w:cstheme="minorAscii"/>
          <w:b w:val="1"/>
          <w:bCs w:val="1"/>
          <w:noProof w:val="0"/>
          <w:sz w:val="32"/>
          <w:szCs w:val="32"/>
          <w:lang w:val="en-GB"/>
        </w:rPr>
      </w:pPr>
      <w:r w:rsidRPr="25C09C6E" w:rsidR="34FF1487">
        <w:rPr>
          <w:rFonts w:ascii="Arial" w:hAnsi="Arial" w:eastAsia="Arial" w:cs="Arial" w:asciiTheme="minorAscii" w:hAnsiTheme="minorAscii" w:eastAsiaTheme="minorAscii" w:cstheme="minorAscii"/>
          <w:b w:val="1"/>
          <w:bCs w:val="1"/>
          <w:noProof w:val="0"/>
          <w:sz w:val="32"/>
          <w:szCs w:val="32"/>
          <w:lang w:val="en-GB"/>
        </w:rPr>
        <w:t>Student ID: 2406673</w:t>
      </w:r>
    </w:p>
    <w:p w:rsidR="34FF1487" w:rsidP="25C09C6E" w:rsidRDefault="34FF1487" w14:paraId="667B307F" w14:textId="12D82D0F">
      <w:pPr>
        <w:rPr>
          <w:rFonts w:ascii="Arial" w:hAnsi="Arial" w:eastAsia="Arial" w:cs="Arial" w:asciiTheme="minorAscii" w:hAnsiTheme="minorAscii" w:eastAsiaTheme="minorAscii" w:cstheme="minorAscii"/>
          <w:b w:val="1"/>
          <w:bCs w:val="1"/>
          <w:noProof w:val="0"/>
          <w:sz w:val="32"/>
          <w:szCs w:val="32"/>
          <w:lang w:val="en-GB"/>
        </w:rPr>
      </w:pPr>
      <w:r w:rsidRPr="25C09C6E" w:rsidR="34FF1487">
        <w:rPr>
          <w:rFonts w:ascii="Arial" w:hAnsi="Arial" w:eastAsia="Arial" w:cs="Arial" w:asciiTheme="minorAscii" w:hAnsiTheme="minorAscii" w:eastAsiaTheme="minorAscii" w:cstheme="minorAscii"/>
          <w:b w:val="1"/>
          <w:bCs w:val="1"/>
          <w:noProof w:val="0"/>
          <w:sz w:val="32"/>
          <w:szCs w:val="32"/>
          <w:lang w:val="en-GB"/>
        </w:rPr>
        <w:t>Course: BSc (Honours) Applied Computing</w:t>
      </w:r>
    </w:p>
    <w:p w:rsidR="25C09C6E" w:rsidP="25C09C6E" w:rsidRDefault="25C09C6E" w14:paraId="4CF6D2CD" w14:textId="71A12965">
      <w:pPr>
        <w:rPr>
          <w:rFonts w:ascii="Arial" w:hAnsi="Arial" w:eastAsia="Arial" w:cs="Arial" w:asciiTheme="minorAscii" w:hAnsiTheme="minorAscii" w:eastAsiaTheme="minorAscii" w:cstheme="minorAscii"/>
          <w:b w:val="1"/>
          <w:bCs w:val="1"/>
          <w:sz w:val="32"/>
          <w:szCs w:val="32"/>
        </w:rPr>
      </w:pPr>
    </w:p>
    <w:p w:rsidR="34FF1487" w:rsidP="25C09C6E" w:rsidRDefault="34FF1487" w14:paraId="52A56732" w14:textId="1BA694F9">
      <w:pPr>
        <w:pStyle w:val="Normal"/>
        <w:rPr>
          <w:rFonts w:ascii="Arial" w:hAnsi="Arial" w:eastAsia="Arial" w:cs="Arial" w:asciiTheme="minorAscii" w:hAnsiTheme="minorAscii" w:eastAsiaTheme="minorAscii" w:cstheme="minorAscii"/>
          <w:b w:val="1"/>
          <w:bCs w:val="1"/>
          <w:noProof w:val="0"/>
          <w:sz w:val="32"/>
          <w:szCs w:val="32"/>
          <w:lang w:val="en-GB"/>
        </w:rPr>
      </w:pPr>
      <w:r w:rsidRPr="25C09C6E" w:rsidR="34FF1487">
        <w:rPr>
          <w:rFonts w:ascii="Arial" w:hAnsi="Arial" w:eastAsia="Arial" w:cs="Arial" w:asciiTheme="minorAscii" w:hAnsiTheme="minorAscii" w:eastAsiaTheme="minorAscii" w:cstheme="minorAscii"/>
          <w:b w:val="1"/>
          <w:bCs w:val="1"/>
          <w:noProof w:val="0"/>
          <w:sz w:val="32"/>
          <w:szCs w:val="32"/>
          <w:lang w:val="en-GB"/>
        </w:rPr>
        <w:t>SQL Injection</w:t>
      </w:r>
    </w:p>
    <w:p w:rsidR="554A3B3C" w:rsidP="25C09C6E" w:rsidRDefault="554A3B3C" w14:paraId="2669F71E" w14:textId="7B0B1DA2">
      <w:pPr>
        <w:spacing w:before="240" w:beforeAutospacing="off" w:after="240" w:afterAutospacing="off"/>
      </w:pPr>
      <w:r w:rsidRPr="25C09C6E" w:rsidR="554A3B3C">
        <w:rPr>
          <w:rFonts w:ascii="Arial" w:hAnsi="Arial" w:eastAsia="Arial" w:cs="Arial" w:asciiTheme="minorAscii" w:hAnsiTheme="minorAscii" w:eastAsiaTheme="minorAscii" w:cstheme="minorAscii"/>
          <w:noProof w:val="0"/>
          <w:sz w:val="32"/>
          <w:szCs w:val="32"/>
          <w:lang w:val="en-GB"/>
        </w:rPr>
        <w:t xml:space="preserve">SQL Injection is a type of </w:t>
      </w:r>
      <w:r w:rsidRPr="25C09C6E" w:rsidR="554A3B3C">
        <w:rPr>
          <w:rFonts w:ascii="Arial" w:hAnsi="Arial" w:eastAsia="Arial" w:cs="Arial" w:asciiTheme="minorAscii" w:hAnsiTheme="minorAscii" w:eastAsiaTheme="minorAscii" w:cstheme="minorAscii"/>
          <w:noProof w:val="0"/>
          <w:sz w:val="32"/>
          <w:szCs w:val="32"/>
          <w:lang w:val="en-GB"/>
        </w:rPr>
        <w:t>cyber attack</w:t>
      </w:r>
      <w:r w:rsidRPr="25C09C6E" w:rsidR="554A3B3C">
        <w:rPr>
          <w:rFonts w:ascii="Arial" w:hAnsi="Arial" w:eastAsia="Arial" w:cs="Arial" w:asciiTheme="minorAscii" w:hAnsiTheme="minorAscii" w:eastAsiaTheme="minorAscii" w:cstheme="minorAscii"/>
          <w:noProof w:val="0"/>
          <w:sz w:val="32"/>
          <w:szCs w:val="32"/>
          <w:lang w:val="en-GB"/>
        </w:rPr>
        <w:t xml:space="preserve"> that involves the insertion of SQL code into the form fields of an app to change the database query that the app uses [1]. Usually occurs when a web page </w:t>
      </w:r>
      <w:r w:rsidRPr="25C09C6E" w:rsidR="554A3B3C">
        <w:rPr>
          <w:rFonts w:ascii="Arial" w:hAnsi="Arial" w:eastAsia="Arial" w:cs="Arial" w:asciiTheme="minorAscii" w:hAnsiTheme="minorAscii" w:eastAsiaTheme="minorAscii" w:cstheme="minorAscii"/>
          <w:noProof w:val="0"/>
          <w:sz w:val="32"/>
          <w:szCs w:val="32"/>
          <w:lang w:val="en-GB"/>
        </w:rPr>
        <w:t>permits</w:t>
      </w:r>
      <w:r w:rsidRPr="25C09C6E" w:rsidR="554A3B3C">
        <w:rPr>
          <w:rFonts w:ascii="Arial" w:hAnsi="Arial" w:eastAsia="Arial" w:cs="Arial" w:asciiTheme="minorAscii" w:hAnsiTheme="minorAscii" w:eastAsiaTheme="minorAscii" w:cstheme="minorAscii"/>
          <w:noProof w:val="0"/>
          <w:sz w:val="32"/>
          <w:szCs w:val="32"/>
          <w:lang w:val="en-GB"/>
        </w:rPr>
        <w:t xml:space="preserve"> users to </w:t>
      </w:r>
      <w:r w:rsidRPr="25C09C6E" w:rsidR="554A3B3C">
        <w:rPr>
          <w:rFonts w:ascii="Arial" w:hAnsi="Arial" w:eastAsia="Arial" w:cs="Arial" w:asciiTheme="minorAscii" w:hAnsiTheme="minorAscii" w:eastAsiaTheme="minorAscii" w:cstheme="minorAscii"/>
          <w:noProof w:val="0"/>
          <w:sz w:val="32"/>
          <w:szCs w:val="32"/>
          <w:lang w:val="en-GB"/>
        </w:rPr>
        <w:t>submit</w:t>
      </w:r>
      <w:r w:rsidRPr="25C09C6E" w:rsidR="554A3B3C">
        <w:rPr>
          <w:rFonts w:ascii="Arial" w:hAnsi="Arial" w:eastAsia="Arial" w:cs="Arial" w:asciiTheme="minorAscii" w:hAnsiTheme="minorAscii" w:eastAsiaTheme="minorAscii" w:cstheme="minorAscii"/>
          <w:noProof w:val="0"/>
          <w:sz w:val="32"/>
          <w:szCs w:val="32"/>
          <w:lang w:val="en-GB"/>
        </w:rPr>
        <w:t xml:space="preserve"> information and uses it without properly saniti</w:t>
      </w:r>
      <w:r w:rsidRPr="25C09C6E" w:rsidR="579CA33C">
        <w:rPr>
          <w:rFonts w:ascii="Arial" w:hAnsi="Arial" w:eastAsia="Arial" w:cs="Arial" w:asciiTheme="minorAscii" w:hAnsiTheme="minorAscii" w:eastAsiaTheme="minorAscii" w:cstheme="minorAscii"/>
          <w:noProof w:val="0"/>
          <w:sz w:val="32"/>
          <w:szCs w:val="32"/>
          <w:lang w:val="en-GB"/>
        </w:rPr>
        <w:t>s</w:t>
      </w:r>
      <w:r w:rsidRPr="25C09C6E" w:rsidR="554A3B3C">
        <w:rPr>
          <w:rFonts w:ascii="Arial" w:hAnsi="Arial" w:eastAsia="Arial" w:cs="Arial" w:asciiTheme="minorAscii" w:hAnsiTheme="minorAscii" w:eastAsiaTheme="minorAscii" w:cstheme="minorAscii"/>
          <w:noProof w:val="0"/>
          <w:sz w:val="32"/>
          <w:szCs w:val="32"/>
          <w:lang w:val="en-GB"/>
        </w:rPr>
        <w:t xml:space="preserve">ing and shielding the data being </w:t>
      </w:r>
      <w:r w:rsidRPr="25C09C6E" w:rsidR="554A3B3C">
        <w:rPr>
          <w:rFonts w:ascii="Arial" w:hAnsi="Arial" w:eastAsia="Arial" w:cs="Arial" w:asciiTheme="minorAscii" w:hAnsiTheme="minorAscii" w:eastAsiaTheme="minorAscii" w:cstheme="minorAscii"/>
          <w:noProof w:val="0"/>
          <w:sz w:val="32"/>
          <w:szCs w:val="32"/>
          <w:lang w:val="en-GB"/>
        </w:rPr>
        <w:t>submitted</w:t>
      </w:r>
      <w:r w:rsidRPr="25C09C6E" w:rsidR="554A3B3C">
        <w:rPr>
          <w:rFonts w:ascii="Arial" w:hAnsi="Arial" w:eastAsia="Arial" w:cs="Arial" w:asciiTheme="minorAscii" w:hAnsiTheme="minorAscii" w:eastAsiaTheme="minorAscii" w:cstheme="minorAscii"/>
          <w:noProof w:val="0"/>
          <w:sz w:val="32"/>
          <w:szCs w:val="32"/>
          <w:lang w:val="en-GB"/>
        </w:rPr>
        <w:t xml:space="preserve"> from SQL injections [2]. SQL Injection is a significant security threat as many websites store </w:t>
      </w:r>
      <w:r w:rsidRPr="25C09C6E" w:rsidR="554A3B3C">
        <w:rPr>
          <w:rFonts w:ascii="Arial" w:hAnsi="Arial" w:eastAsia="Arial" w:cs="Arial" w:asciiTheme="minorAscii" w:hAnsiTheme="minorAscii" w:eastAsiaTheme="minorAscii" w:cstheme="minorAscii"/>
          <w:noProof w:val="0"/>
          <w:sz w:val="32"/>
          <w:szCs w:val="32"/>
          <w:lang w:val="en-GB"/>
        </w:rPr>
        <w:t>important information</w:t>
      </w:r>
      <w:r w:rsidRPr="25C09C6E" w:rsidR="554A3B3C">
        <w:rPr>
          <w:rFonts w:ascii="Arial" w:hAnsi="Arial" w:eastAsia="Arial" w:cs="Arial" w:asciiTheme="minorAscii" w:hAnsiTheme="minorAscii" w:eastAsiaTheme="minorAscii" w:cstheme="minorAscii"/>
          <w:noProof w:val="0"/>
          <w:sz w:val="32"/>
          <w:szCs w:val="32"/>
          <w:lang w:val="en-GB"/>
        </w:rPr>
        <w:t xml:space="preserve"> like user accounts, products, customer </w:t>
      </w:r>
      <w:r w:rsidRPr="25C09C6E" w:rsidR="554A3B3C">
        <w:rPr>
          <w:rFonts w:ascii="Arial" w:hAnsi="Arial" w:eastAsia="Arial" w:cs="Arial" w:asciiTheme="minorAscii" w:hAnsiTheme="minorAscii" w:eastAsiaTheme="minorAscii" w:cstheme="minorAscii"/>
          <w:noProof w:val="0"/>
          <w:sz w:val="32"/>
          <w:szCs w:val="32"/>
          <w:lang w:val="en-GB"/>
        </w:rPr>
        <w:t>information</w:t>
      </w:r>
      <w:r w:rsidRPr="25C09C6E" w:rsidR="554A3B3C">
        <w:rPr>
          <w:rFonts w:ascii="Arial" w:hAnsi="Arial" w:eastAsia="Arial" w:cs="Arial" w:asciiTheme="minorAscii" w:hAnsiTheme="minorAscii" w:eastAsiaTheme="minorAscii" w:cstheme="minorAscii"/>
          <w:noProof w:val="0"/>
          <w:sz w:val="32"/>
          <w:szCs w:val="32"/>
          <w:lang w:val="en-GB"/>
        </w:rPr>
        <w:t xml:space="preserve"> and other dynamic information in databases. </w:t>
      </w:r>
    </w:p>
    <w:p w:rsidR="554A3B3C" w:rsidP="25C09C6E" w:rsidRDefault="554A3B3C" w14:paraId="2523D7DE" w14:textId="674B688C">
      <w:pPr>
        <w:pStyle w:val="Normal"/>
        <w:spacing w:before="240" w:beforeAutospacing="off" w:after="240" w:afterAutospacing="off"/>
      </w:pPr>
      <w:r w:rsidRPr="25C09C6E" w:rsidR="554A3B3C">
        <w:rPr>
          <w:rFonts w:ascii="Arial" w:hAnsi="Arial" w:eastAsia="Arial" w:cs="Arial" w:asciiTheme="minorAscii" w:hAnsiTheme="minorAscii" w:eastAsiaTheme="minorAscii" w:cstheme="minorAscii"/>
          <w:noProof w:val="0"/>
          <w:sz w:val="32"/>
          <w:szCs w:val="32"/>
          <w:lang w:val="en-GB"/>
        </w:rPr>
        <w:t xml:space="preserve"> </w:t>
      </w:r>
    </w:p>
    <w:p w:rsidR="554A3B3C" w:rsidP="25C09C6E" w:rsidRDefault="554A3B3C" w14:paraId="40939384" w14:textId="2AEF16D3">
      <w:pPr>
        <w:pStyle w:val="Normal"/>
        <w:spacing w:before="240" w:beforeAutospacing="off" w:after="240" w:afterAutospacing="off"/>
      </w:pPr>
      <w:r w:rsidRPr="25C09C6E" w:rsidR="554A3B3C">
        <w:rPr>
          <w:rFonts w:ascii="Arial" w:hAnsi="Arial" w:eastAsia="Arial" w:cs="Arial" w:asciiTheme="minorAscii" w:hAnsiTheme="minorAscii" w:eastAsiaTheme="minorAscii" w:cstheme="minorAscii"/>
          <w:noProof w:val="0"/>
          <w:sz w:val="32"/>
          <w:szCs w:val="32"/>
          <w:lang w:val="en-GB"/>
        </w:rPr>
        <w:t xml:space="preserve">There are several types of SQL queries that are used by most of the web sites to talk to a database. For instance, if it is a logon system, it might be implemented with the following SQL statement: </w:t>
      </w:r>
    </w:p>
    <w:p w:rsidR="554A3B3C" w:rsidP="25C09C6E" w:rsidRDefault="554A3B3C" w14:paraId="2C256A15" w14:textId="4EF64BBB">
      <w:pPr>
        <w:pStyle w:val="Normal"/>
        <w:spacing w:before="240" w:beforeAutospacing="off" w:after="240" w:afterAutospacing="off"/>
      </w:pPr>
      <w:r w:rsidRPr="25C09C6E" w:rsidR="554A3B3C">
        <w:rPr>
          <w:rFonts w:ascii="Arial" w:hAnsi="Arial" w:eastAsia="Arial" w:cs="Arial" w:asciiTheme="minorAscii" w:hAnsiTheme="minorAscii" w:eastAsiaTheme="minorAscii" w:cstheme="minorAscii"/>
          <w:noProof w:val="0"/>
          <w:sz w:val="32"/>
          <w:szCs w:val="32"/>
          <w:lang w:val="en-GB"/>
        </w:rPr>
        <w:t xml:space="preserve"> </w:t>
      </w:r>
    </w:p>
    <w:p w:rsidR="554A3B3C" w:rsidP="25C09C6E" w:rsidRDefault="554A3B3C" w14:paraId="6550E33C" w14:textId="44ADDB24">
      <w:pPr>
        <w:pStyle w:val="Normal"/>
        <w:spacing w:before="240" w:beforeAutospacing="off" w:after="240" w:afterAutospacing="off"/>
      </w:pPr>
      <w:r w:rsidRPr="25C09C6E" w:rsidR="554A3B3C">
        <w:rPr>
          <w:rFonts w:ascii="Arial" w:hAnsi="Arial" w:eastAsia="Arial" w:cs="Arial" w:asciiTheme="minorAscii" w:hAnsiTheme="minorAscii" w:eastAsiaTheme="minorAscii" w:cstheme="minorAscii"/>
          <w:noProof w:val="0"/>
          <w:sz w:val="32"/>
          <w:szCs w:val="32"/>
          <w:lang w:val="en-GB"/>
        </w:rPr>
        <w:t xml:space="preserve">SELECT * FROM users </w:t>
      </w:r>
    </w:p>
    <w:p w:rsidR="554A3B3C" w:rsidP="25C09C6E" w:rsidRDefault="554A3B3C" w14:paraId="68B6CE35" w14:textId="55BAEA1A">
      <w:pPr>
        <w:pStyle w:val="Normal"/>
        <w:spacing w:before="240" w:beforeAutospacing="off" w:after="240" w:afterAutospacing="off"/>
      </w:pPr>
      <w:r w:rsidRPr="25C09C6E" w:rsidR="554A3B3C">
        <w:rPr>
          <w:rFonts w:ascii="Arial" w:hAnsi="Arial" w:eastAsia="Arial" w:cs="Arial" w:asciiTheme="minorAscii" w:hAnsiTheme="minorAscii" w:eastAsiaTheme="minorAscii" w:cstheme="minorAscii"/>
          <w:noProof w:val="0"/>
          <w:sz w:val="32"/>
          <w:szCs w:val="32"/>
          <w:lang w:val="en-GB"/>
        </w:rPr>
        <w:t xml:space="preserve">WHERE username='$username' </w:t>
      </w:r>
    </w:p>
    <w:p w:rsidR="554A3B3C" w:rsidP="25C09C6E" w:rsidRDefault="554A3B3C" w14:paraId="543DED19" w14:textId="2F123692">
      <w:pPr>
        <w:pStyle w:val="Normal"/>
        <w:spacing w:before="240" w:beforeAutospacing="off" w:after="240" w:afterAutospacing="off"/>
      </w:pPr>
      <w:r w:rsidRPr="25C09C6E" w:rsidR="554A3B3C">
        <w:rPr>
          <w:rFonts w:ascii="Arial" w:hAnsi="Arial" w:eastAsia="Arial" w:cs="Arial" w:asciiTheme="minorAscii" w:hAnsiTheme="minorAscii" w:eastAsiaTheme="minorAscii" w:cstheme="minorAscii"/>
          <w:noProof w:val="0"/>
          <w:sz w:val="32"/>
          <w:szCs w:val="32"/>
          <w:lang w:val="en-GB"/>
        </w:rPr>
        <w:t xml:space="preserve">AND password='$password'; </w:t>
      </w:r>
    </w:p>
    <w:p w:rsidR="554A3B3C" w:rsidP="25C09C6E" w:rsidRDefault="554A3B3C" w14:paraId="7915A385" w14:textId="59BCA8AF">
      <w:pPr>
        <w:pStyle w:val="Normal"/>
        <w:spacing w:before="240" w:beforeAutospacing="off" w:after="240" w:afterAutospacing="off"/>
      </w:pPr>
      <w:r w:rsidRPr="25C09C6E" w:rsidR="554A3B3C">
        <w:rPr>
          <w:rFonts w:ascii="Arial" w:hAnsi="Arial" w:eastAsia="Arial" w:cs="Arial" w:asciiTheme="minorAscii" w:hAnsiTheme="minorAscii" w:eastAsiaTheme="minorAscii" w:cstheme="minorAscii"/>
          <w:noProof w:val="0"/>
          <w:sz w:val="32"/>
          <w:szCs w:val="32"/>
          <w:lang w:val="en-GB"/>
        </w:rPr>
        <w:t xml:space="preserve"> </w:t>
      </w:r>
    </w:p>
    <w:p w:rsidR="554A3B3C" w:rsidP="25C09C6E" w:rsidRDefault="554A3B3C" w14:paraId="73FB8551" w14:textId="4F49567E">
      <w:pPr>
        <w:pStyle w:val="Normal"/>
        <w:spacing w:before="240" w:beforeAutospacing="off" w:after="240" w:afterAutospacing="off"/>
      </w:pPr>
      <w:r w:rsidRPr="25C09C6E" w:rsidR="554A3B3C">
        <w:rPr>
          <w:rFonts w:ascii="Arial" w:hAnsi="Arial" w:eastAsia="Arial" w:cs="Arial" w:asciiTheme="minorAscii" w:hAnsiTheme="minorAscii" w:eastAsiaTheme="minorAscii" w:cstheme="minorAscii"/>
          <w:noProof w:val="0"/>
          <w:sz w:val="32"/>
          <w:szCs w:val="32"/>
          <w:lang w:val="en-GB"/>
        </w:rPr>
        <w:t xml:space="preserve"> </w:t>
      </w:r>
    </w:p>
    <w:p w:rsidR="554A3B3C" w:rsidP="25C09C6E" w:rsidRDefault="554A3B3C" w14:paraId="01C90E87" w14:textId="7922DC30">
      <w:pPr>
        <w:pStyle w:val="Normal"/>
        <w:spacing w:before="240" w:beforeAutospacing="off" w:after="240" w:afterAutospacing="off"/>
      </w:pPr>
      <w:r w:rsidRPr="25C09C6E" w:rsidR="554A3B3C">
        <w:rPr>
          <w:rFonts w:ascii="Arial" w:hAnsi="Arial" w:eastAsia="Arial" w:cs="Arial" w:asciiTheme="minorAscii" w:hAnsiTheme="minorAscii" w:eastAsiaTheme="minorAscii" w:cstheme="minorAscii"/>
          <w:noProof w:val="0"/>
          <w:sz w:val="32"/>
          <w:szCs w:val="32"/>
          <w:lang w:val="en-GB"/>
        </w:rPr>
        <w:t xml:space="preserve">If the website uses user data directly in this query, then an attacker can change the SQL query by submitting malicious data like: </w:t>
      </w:r>
    </w:p>
    <w:p w:rsidR="554A3B3C" w:rsidP="25C09C6E" w:rsidRDefault="554A3B3C" w14:paraId="3629494D" w14:textId="532A509F">
      <w:pPr>
        <w:pStyle w:val="Normal"/>
        <w:spacing w:before="240" w:beforeAutospacing="off" w:after="240" w:afterAutospacing="off"/>
      </w:pPr>
      <w:r w:rsidRPr="25C09C6E" w:rsidR="554A3B3C">
        <w:rPr>
          <w:rFonts w:ascii="Arial" w:hAnsi="Arial" w:eastAsia="Arial" w:cs="Arial" w:asciiTheme="minorAscii" w:hAnsiTheme="minorAscii" w:eastAsiaTheme="minorAscii" w:cstheme="minorAscii"/>
          <w:noProof w:val="0"/>
          <w:sz w:val="32"/>
          <w:szCs w:val="32"/>
          <w:lang w:val="en-GB"/>
        </w:rPr>
        <w:t xml:space="preserve"> </w:t>
      </w:r>
    </w:p>
    <w:p w:rsidR="554A3B3C" w:rsidP="25C09C6E" w:rsidRDefault="554A3B3C" w14:paraId="6C47E1CB" w14:textId="03FAAA2D">
      <w:pPr>
        <w:pStyle w:val="Normal"/>
        <w:spacing w:before="240" w:beforeAutospacing="off" w:after="240" w:afterAutospacing="off"/>
      </w:pPr>
      <w:r w:rsidRPr="25C09C6E" w:rsidR="554A3B3C">
        <w:rPr>
          <w:rFonts w:ascii="Arial" w:hAnsi="Arial" w:eastAsia="Arial" w:cs="Arial" w:asciiTheme="minorAscii" w:hAnsiTheme="minorAscii" w:eastAsiaTheme="minorAscii" w:cstheme="minorAscii"/>
          <w:noProof w:val="0"/>
          <w:sz w:val="32"/>
          <w:szCs w:val="32"/>
          <w:lang w:val="en-GB"/>
        </w:rPr>
        <w:t xml:space="preserve">' OR '1'='1 </w:t>
      </w:r>
    </w:p>
    <w:p w:rsidR="554A3B3C" w:rsidP="25C09C6E" w:rsidRDefault="554A3B3C" w14:paraId="317DB547" w14:textId="27D283E1">
      <w:pPr>
        <w:pStyle w:val="Normal"/>
        <w:spacing w:before="240" w:beforeAutospacing="off" w:after="240" w:afterAutospacing="off"/>
      </w:pPr>
      <w:r w:rsidRPr="25C09C6E" w:rsidR="554A3B3C">
        <w:rPr>
          <w:rFonts w:ascii="Arial" w:hAnsi="Arial" w:eastAsia="Arial" w:cs="Arial" w:asciiTheme="minorAscii" w:hAnsiTheme="minorAscii" w:eastAsiaTheme="minorAscii" w:cstheme="minorAscii"/>
          <w:noProof w:val="0"/>
          <w:sz w:val="32"/>
          <w:szCs w:val="32"/>
          <w:lang w:val="en-GB"/>
        </w:rPr>
        <w:t xml:space="preserve"> </w:t>
      </w:r>
    </w:p>
    <w:p w:rsidR="554A3B3C" w:rsidP="25C09C6E" w:rsidRDefault="554A3B3C" w14:paraId="58985DE5" w14:textId="1B179AD0">
      <w:pPr>
        <w:pStyle w:val="Normal"/>
        <w:spacing w:before="240" w:beforeAutospacing="off" w:after="240" w:afterAutospacing="off"/>
      </w:pPr>
      <w:r w:rsidRPr="25C09C6E" w:rsidR="554A3B3C">
        <w:rPr>
          <w:rFonts w:ascii="Arial" w:hAnsi="Arial" w:eastAsia="Arial" w:cs="Arial" w:asciiTheme="minorAscii" w:hAnsiTheme="minorAscii" w:eastAsiaTheme="minorAscii" w:cstheme="minorAscii"/>
          <w:noProof w:val="0"/>
          <w:sz w:val="32"/>
          <w:szCs w:val="32"/>
          <w:lang w:val="en-GB"/>
        </w:rPr>
        <w:t xml:space="preserve"> </w:t>
      </w:r>
    </w:p>
    <w:p w:rsidR="554A3B3C" w:rsidP="25C09C6E" w:rsidRDefault="554A3B3C" w14:paraId="7B5537CA" w14:textId="0A526DA2">
      <w:pPr>
        <w:pStyle w:val="Normal"/>
        <w:spacing w:before="240" w:beforeAutospacing="off" w:after="240" w:afterAutospacing="off"/>
      </w:pPr>
      <w:r w:rsidRPr="25C09C6E" w:rsidR="554A3B3C">
        <w:rPr>
          <w:rFonts w:ascii="Arial" w:hAnsi="Arial" w:eastAsia="Arial" w:cs="Arial" w:asciiTheme="minorAscii" w:hAnsiTheme="minorAscii" w:eastAsiaTheme="minorAscii" w:cstheme="minorAscii"/>
          <w:noProof w:val="0"/>
          <w:sz w:val="32"/>
          <w:szCs w:val="32"/>
          <w:lang w:val="en-GB"/>
        </w:rPr>
        <w:t xml:space="preserve">But now the question is: </w:t>
      </w:r>
    </w:p>
    <w:p w:rsidR="554A3B3C" w:rsidP="25C09C6E" w:rsidRDefault="554A3B3C" w14:paraId="2E644A30" w14:textId="1D2C76CC">
      <w:pPr>
        <w:pStyle w:val="Normal"/>
        <w:spacing w:before="240" w:beforeAutospacing="off" w:after="240" w:afterAutospacing="off"/>
      </w:pPr>
      <w:r w:rsidRPr="25C09C6E" w:rsidR="554A3B3C">
        <w:rPr>
          <w:rFonts w:ascii="Arial" w:hAnsi="Arial" w:eastAsia="Arial" w:cs="Arial" w:asciiTheme="minorAscii" w:hAnsiTheme="minorAscii" w:eastAsiaTheme="minorAscii" w:cstheme="minorAscii"/>
          <w:noProof w:val="0"/>
          <w:sz w:val="32"/>
          <w:szCs w:val="32"/>
          <w:lang w:val="en-GB"/>
        </w:rPr>
        <w:t xml:space="preserve"> </w:t>
      </w:r>
    </w:p>
    <w:p w:rsidR="554A3B3C" w:rsidP="25C09C6E" w:rsidRDefault="554A3B3C" w14:paraId="476962EC" w14:textId="1FDF6CB4">
      <w:pPr>
        <w:pStyle w:val="Normal"/>
        <w:spacing w:before="240" w:beforeAutospacing="off" w:after="240" w:afterAutospacing="off"/>
      </w:pPr>
      <w:r w:rsidRPr="25C09C6E" w:rsidR="554A3B3C">
        <w:rPr>
          <w:rFonts w:ascii="Arial" w:hAnsi="Arial" w:eastAsia="Arial" w:cs="Arial" w:asciiTheme="minorAscii" w:hAnsiTheme="minorAscii" w:eastAsiaTheme="minorAscii" w:cstheme="minorAscii"/>
          <w:noProof w:val="0"/>
          <w:sz w:val="32"/>
          <w:szCs w:val="32"/>
          <w:lang w:val="en-GB"/>
        </w:rPr>
        <w:t xml:space="preserve">SELECT * FROM users </w:t>
      </w:r>
    </w:p>
    <w:p w:rsidR="554A3B3C" w:rsidP="25C09C6E" w:rsidRDefault="554A3B3C" w14:paraId="07F872D2" w14:textId="2C452690">
      <w:pPr>
        <w:pStyle w:val="Normal"/>
        <w:spacing w:before="240" w:beforeAutospacing="off" w:after="240" w:afterAutospacing="off"/>
      </w:pPr>
      <w:r w:rsidRPr="25C09C6E" w:rsidR="554A3B3C">
        <w:rPr>
          <w:rFonts w:ascii="Arial" w:hAnsi="Arial" w:eastAsia="Arial" w:cs="Arial" w:asciiTheme="minorAscii" w:hAnsiTheme="minorAscii" w:eastAsiaTheme="minorAscii" w:cstheme="minorAscii"/>
          <w:noProof w:val="0"/>
          <w:sz w:val="32"/>
          <w:szCs w:val="32"/>
          <w:lang w:val="en-GB"/>
        </w:rPr>
        <w:t xml:space="preserve">WHERE username='' OR '1'='1' </w:t>
      </w:r>
    </w:p>
    <w:p w:rsidR="554A3B3C" w:rsidP="25C09C6E" w:rsidRDefault="554A3B3C" w14:paraId="151EDFCA" w14:textId="6191B4AB">
      <w:pPr>
        <w:pStyle w:val="Normal"/>
        <w:spacing w:before="240" w:beforeAutospacing="off" w:after="240" w:afterAutospacing="off"/>
      </w:pPr>
      <w:r w:rsidRPr="25C09C6E" w:rsidR="554A3B3C">
        <w:rPr>
          <w:rFonts w:ascii="Arial" w:hAnsi="Arial" w:eastAsia="Arial" w:cs="Arial" w:asciiTheme="minorAscii" w:hAnsiTheme="minorAscii" w:eastAsiaTheme="minorAscii" w:cstheme="minorAscii"/>
          <w:noProof w:val="0"/>
          <w:sz w:val="32"/>
          <w:szCs w:val="32"/>
          <w:lang w:val="en-GB"/>
        </w:rPr>
        <w:t xml:space="preserve">AND password=''; </w:t>
      </w:r>
    </w:p>
    <w:p w:rsidR="554A3B3C" w:rsidP="25C09C6E" w:rsidRDefault="554A3B3C" w14:paraId="7C41DC2E" w14:textId="16559C94">
      <w:pPr>
        <w:pStyle w:val="Normal"/>
        <w:spacing w:before="240" w:beforeAutospacing="off" w:after="240" w:afterAutospacing="off"/>
      </w:pPr>
      <w:r w:rsidRPr="25C09C6E" w:rsidR="554A3B3C">
        <w:rPr>
          <w:rFonts w:ascii="Arial" w:hAnsi="Arial" w:eastAsia="Arial" w:cs="Arial" w:asciiTheme="minorAscii" w:hAnsiTheme="minorAscii" w:eastAsiaTheme="minorAscii" w:cstheme="minorAscii"/>
          <w:noProof w:val="0"/>
          <w:sz w:val="32"/>
          <w:szCs w:val="32"/>
          <w:lang w:val="en-GB"/>
        </w:rPr>
        <w:t xml:space="preserve"> </w:t>
      </w:r>
    </w:p>
    <w:p w:rsidR="554A3B3C" w:rsidP="25C09C6E" w:rsidRDefault="554A3B3C" w14:paraId="4854915C" w14:textId="35936FF8">
      <w:pPr>
        <w:pStyle w:val="Normal"/>
        <w:spacing w:before="240" w:beforeAutospacing="off" w:after="240" w:afterAutospacing="off"/>
      </w:pPr>
      <w:r w:rsidRPr="25C09C6E" w:rsidR="554A3B3C">
        <w:rPr>
          <w:rFonts w:ascii="Arial" w:hAnsi="Arial" w:eastAsia="Arial" w:cs="Arial" w:asciiTheme="minorAscii" w:hAnsiTheme="minorAscii" w:eastAsiaTheme="minorAscii" w:cstheme="minorAscii"/>
          <w:noProof w:val="0"/>
          <w:sz w:val="32"/>
          <w:szCs w:val="32"/>
          <w:lang w:val="en-GB"/>
        </w:rPr>
        <w:t xml:space="preserve"> </w:t>
      </w:r>
    </w:p>
    <w:p w:rsidR="554A3B3C" w:rsidP="25C09C6E" w:rsidRDefault="554A3B3C" w14:paraId="0738FD81" w14:textId="2C9BC699">
      <w:pPr>
        <w:pStyle w:val="Normal"/>
        <w:spacing w:before="240" w:beforeAutospacing="off" w:after="240" w:afterAutospacing="off"/>
      </w:pPr>
      <w:r w:rsidRPr="25C09C6E" w:rsidR="554A3B3C">
        <w:rPr>
          <w:rFonts w:ascii="Arial" w:hAnsi="Arial" w:eastAsia="Arial" w:cs="Arial" w:asciiTheme="minorAscii" w:hAnsiTheme="minorAscii" w:eastAsiaTheme="minorAscii" w:cstheme="minorAscii"/>
          <w:noProof w:val="0"/>
          <w:sz w:val="32"/>
          <w:szCs w:val="32"/>
          <w:lang w:val="en-GB"/>
        </w:rPr>
        <w:t xml:space="preserve">The condition '1'='1' is always true, meaning that the database might return a valid user record and an attacker can get past the authentication process [4]. </w:t>
      </w:r>
    </w:p>
    <w:p w:rsidR="554A3B3C" w:rsidP="25C09C6E" w:rsidRDefault="554A3B3C" w14:paraId="2B7A713B" w14:textId="38B13896">
      <w:pPr>
        <w:pStyle w:val="Normal"/>
        <w:spacing w:before="240" w:beforeAutospacing="off" w:after="240" w:afterAutospacing="off"/>
      </w:pPr>
      <w:r w:rsidRPr="25C09C6E" w:rsidR="554A3B3C">
        <w:rPr>
          <w:rFonts w:ascii="Arial" w:hAnsi="Arial" w:eastAsia="Arial" w:cs="Arial" w:asciiTheme="minorAscii" w:hAnsiTheme="minorAscii" w:eastAsiaTheme="minorAscii" w:cstheme="minorAscii"/>
          <w:noProof w:val="0"/>
          <w:sz w:val="32"/>
          <w:szCs w:val="32"/>
          <w:lang w:val="en-GB"/>
        </w:rPr>
        <w:t xml:space="preserve"> </w:t>
      </w:r>
    </w:p>
    <w:p w:rsidR="554A3B3C" w:rsidP="25C09C6E" w:rsidRDefault="554A3B3C" w14:paraId="062102B6" w14:textId="66A13D40">
      <w:pPr>
        <w:pStyle w:val="Normal"/>
        <w:spacing w:before="240" w:beforeAutospacing="off" w:after="240" w:afterAutospacing="off"/>
      </w:pPr>
      <w:r w:rsidRPr="25C09C6E" w:rsidR="554A3B3C">
        <w:rPr>
          <w:rFonts w:ascii="Arial" w:hAnsi="Arial" w:eastAsia="Arial" w:cs="Arial" w:asciiTheme="minorAscii" w:hAnsiTheme="minorAscii" w:eastAsiaTheme="minorAscii" w:cstheme="minorAscii"/>
          <w:noProof w:val="0"/>
          <w:sz w:val="32"/>
          <w:szCs w:val="32"/>
          <w:lang w:val="en-GB"/>
        </w:rPr>
        <w:t xml:space="preserve">There are </w:t>
      </w:r>
      <w:r w:rsidRPr="25C09C6E" w:rsidR="554A3B3C">
        <w:rPr>
          <w:rFonts w:ascii="Arial" w:hAnsi="Arial" w:eastAsia="Arial" w:cs="Arial" w:asciiTheme="minorAscii" w:hAnsiTheme="minorAscii" w:eastAsiaTheme="minorAscii" w:cstheme="minorAscii"/>
          <w:noProof w:val="0"/>
          <w:sz w:val="32"/>
          <w:szCs w:val="32"/>
          <w:lang w:val="en-GB"/>
        </w:rPr>
        <w:t>a number of</w:t>
      </w:r>
      <w:r w:rsidRPr="25C09C6E" w:rsidR="554A3B3C">
        <w:rPr>
          <w:rFonts w:ascii="Arial" w:hAnsi="Arial" w:eastAsia="Arial" w:cs="Arial" w:asciiTheme="minorAscii" w:hAnsiTheme="minorAscii" w:eastAsiaTheme="minorAscii" w:cstheme="minorAscii"/>
          <w:noProof w:val="0"/>
          <w:sz w:val="32"/>
          <w:szCs w:val="32"/>
          <w:lang w:val="en-GB"/>
        </w:rPr>
        <w:t xml:space="preserve"> critical security vulnerabilities that can occur with the use of SQL Injection. The attackers can obtain sensitive information like username, password, payment details, and customer's records without permission [5]. They can also update or remove database entries or even </w:t>
      </w:r>
      <w:r w:rsidRPr="25C09C6E" w:rsidR="554A3B3C">
        <w:rPr>
          <w:rFonts w:ascii="Arial" w:hAnsi="Arial" w:eastAsia="Arial" w:cs="Arial" w:asciiTheme="minorAscii" w:hAnsiTheme="minorAscii" w:eastAsiaTheme="minorAscii" w:cstheme="minorAscii"/>
          <w:noProof w:val="0"/>
          <w:sz w:val="32"/>
          <w:szCs w:val="32"/>
          <w:lang w:val="en-GB"/>
        </w:rPr>
        <w:t>acquire</w:t>
      </w:r>
      <w:r w:rsidRPr="25C09C6E" w:rsidR="554A3B3C">
        <w:rPr>
          <w:rFonts w:ascii="Arial" w:hAnsi="Arial" w:eastAsia="Arial" w:cs="Arial" w:asciiTheme="minorAscii" w:hAnsiTheme="minorAscii" w:eastAsiaTheme="minorAscii" w:cstheme="minorAscii"/>
          <w:noProof w:val="0"/>
          <w:sz w:val="32"/>
          <w:szCs w:val="32"/>
          <w:lang w:val="en-GB"/>
        </w:rPr>
        <w:t xml:space="preserve"> administrative control of the </w:t>
      </w:r>
      <w:r w:rsidRPr="25C09C6E" w:rsidR="554A3B3C">
        <w:rPr>
          <w:rFonts w:ascii="Arial" w:hAnsi="Arial" w:eastAsia="Arial" w:cs="Arial" w:asciiTheme="minorAscii" w:hAnsiTheme="minorAscii" w:eastAsiaTheme="minorAscii" w:cstheme="minorAscii"/>
          <w:noProof w:val="0"/>
          <w:sz w:val="32"/>
          <w:szCs w:val="32"/>
          <w:lang w:val="en-GB"/>
        </w:rPr>
        <w:t>application if</w:t>
      </w:r>
      <w:r w:rsidRPr="25C09C6E" w:rsidR="554A3B3C">
        <w:rPr>
          <w:rFonts w:ascii="Arial" w:hAnsi="Arial" w:eastAsia="Arial" w:cs="Arial" w:asciiTheme="minorAscii" w:hAnsiTheme="minorAscii" w:eastAsiaTheme="minorAscii" w:cstheme="minorAscii"/>
          <w:noProof w:val="0"/>
          <w:sz w:val="32"/>
          <w:szCs w:val="32"/>
          <w:lang w:val="en-GB"/>
        </w:rPr>
        <w:t xml:space="preserve"> it is not adequately secured [6]. </w:t>
      </w:r>
    </w:p>
    <w:p w:rsidR="554A3B3C" w:rsidP="25C09C6E" w:rsidRDefault="554A3B3C" w14:paraId="172B30D4" w14:textId="22E04C1E">
      <w:pPr>
        <w:pStyle w:val="Normal"/>
        <w:spacing w:before="240" w:beforeAutospacing="off" w:after="240" w:afterAutospacing="off"/>
      </w:pPr>
      <w:r w:rsidRPr="25C09C6E" w:rsidR="554A3B3C">
        <w:rPr>
          <w:rFonts w:ascii="Arial" w:hAnsi="Arial" w:eastAsia="Arial" w:cs="Arial" w:asciiTheme="minorAscii" w:hAnsiTheme="minorAscii" w:eastAsiaTheme="minorAscii" w:cstheme="minorAscii"/>
          <w:noProof w:val="0"/>
          <w:sz w:val="32"/>
          <w:szCs w:val="32"/>
          <w:lang w:val="en-GB"/>
        </w:rPr>
        <w:t xml:space="preserve"> </w:t>
      </w:r>
    </w:p>
    <w:p w:rsidR="554A3B3C" w:rsidP="25C09C6E" w:rsidRDefault="554A3B3C" w14:paraId="6C67C4AE" w14:textId="269C5026">
      <w:pPr>
        <w:pStyle w:val="Normal"/>
        <w:spacing w:before="240" w:beforeAutospacing="off" w:after="240" w:afterAutospacing="off"/>
      </w:pPr>
      <w:r w:rsidRPr="25C09C6E" w:rsidR="554A3B3C">
        <w:rPr>
          <w:rFonts w:ascii="Arial" w:hAnsi="Arial" w:eastAsia="Arial" w:cs="Arial" w:asciiTheme="minorAscii" w:hAnsiTheme="minorAscii" w:eastAsiaTheme="minorAscii" w:cstheme="minorAscii"/>
          <w:noProof w:val="0"/>
          <w:sz w:val="32"/>
          <w:szCs w:val="32"/>
          <w:lang w:val="en-GB"/>
        </w:rPr>
        <w:t xml:space="preserve">Another case would be when users are looking for information with a query like: </w:t>
      </w:r>
    </w:p>
    <w:p w:rsidR="554A3B3C" w:rsidP="25C09C6E" w:rsidRDefault="554A3B3C" w14:paraId="53590275" w14:textId="3D045138">
      <w:pPr>
        <w:pStyle w:val="Normal"/>
        <w:spacing w:before="240" w:beforeAutospacing="off" w:after="240" w:afterAutospacing="off"/>
      </w:pPr>
      <w:r w:rsidRPr="25C09C6E" w:rsidR="554A3B3C">
        <w:rPr>
          <w:rFonts w:ascii="Arial" w:hAnsi="Arial" w:eastAsia="Arial" w:cs="Arial" w:asciiTheme="minorAscii" w:hAnsiTheme="minorAscii" w:eastAsiaTheme="minorAscii" w:cstheme="minorAscii"/>
          <w:noProof w:val="0"/>
          <w:sz w:val="32"/>
          <w:szCs w:val="32"/>
          <w:lang w:val="en-GB"/>
        </w:rPr>
        <w:t xml:space="preserve"> </w:t>
      </w:r>
    </w:p>
    <w:p w:rsidR="554A3B3C" w:rsidP="25C09C6E" w:rsidRDefault="554A3B3C" w14:paraId="14BB92B7" w14:textId="0A7DB524">
      <w:pPr>
        <w:pStyle w:val="Normal"/>
        <w:spacing w:before="240" w:beforeAutospacing="off" w:after="240" w:afterAutospacing="off"/>
      </w:pPr>
      <w:r w:rsidRPr="25C09C6E" w:rsidR="554A3B3C">
        <w:rPr>
          <w:rFonts w:ascii="Arial" w:hAnsi="Arial" w:eastAsia="Arial" w:cs="Arial" w:asciiTheme="minorAscii" w:hAnsiTheme="minorAscii" w:eastAsiaTheme="minorAscii" w:cstheme="minorAscii"/>
          <w:noProof w:val="0"/>
          <w:sz w:val="32"/>
          <w:szCs w:val="32"/>
          <w:lang w:val="en-GB"/>
        </w:rPr>
        <w:t xml:space="preserve">SELECT * FROM products </w:t>
      </w:r>
    </w:p>
    <w:p w:rsidR="554A3B3C" w:rsidP="25C09C6E" w:rsidRDefault="554A3B3C" w14:paraId="334AF83A" w14:textId="6F0BB235">
      <w:pPr>
        <w:pStyle w:val="Normal"/>
        <w:spacing w:before="240" w:beforeAutospacing="off" w:after="240" w:afterAutospacing="off"/>
      </w:pPr>
      <w:r w:rsidRPr="25C09C6E" w:rsidR="554A3B3C">
        <w:rPr>
          <w:rFonts w:ascii="Arial" w:hAnsi="Arial" w:eastAsia="Arial" w:cs="Arial" w:asciiTheme="minorAscii" w:hAnsiTheme="minorAscii" w:eastAsiaTheme="minorAscii" w:cstheme="minorAscii"/>
          <w:noProof w:val="0"/>
          <w:sz w:val="32"/>
          <w:szCs w:val="32"/>
          <w:lang w:val="en-GB"/>
        </w:rPr>
        <w:t xml:space="preserve">WHERE name LIKE '%$search%'; </w:t>
      </w:r>
    </w:p>
    <w:p w:rsidR="554A3B3C" w:rsidP="25C09C6E" w:rsidRDefault="554A3B3C" w14:paraId="25B776CF" w14:textId="51911264">
      <w:pPr>
        <w:pStyle w:val="Normal"/>
        <w:spacing w:before="240" w:beforeAutospacing="off" w:after="240" w:afterAutospacing="off"/>
      </w:pPr>
      <w:r w:rsidRPr="25C09C6E" w:rsidR="554A3B3C">
        <w:rPr>
          <w:rFonts w:ascii="Arial" w:hAnsi="Arial" w:eastAsia="Arial" w:cs="Arial" w:asciiTheme="minorAscii" w:hAnsiTheme="minorAscii" w:eastAsiaTheme="minorAscii" w:cstheme="minorAscii"/>
          <w:noProof w:val="0"/>
          <w:sz w:val="32"/>
          <w:szCs w:val="32"/>
          <w:lang w:val="en-GB"/>
        </w:rPr>
        <w:t xml:space="preserve"> </w:t>
      </w:r>
    </w:p>
    <w:p w:rsidR="554A3B3C" w:rsidP="25C09C6E" w:rsidRDefault="554A3B3C" w14:paraId="625E7697" w14:textId="4828D810">
      <w:pPr>
        <w:pStyle w:val="Normal"/>
        <w:spacing w:before="240" w:beforeAutospacing="off" w:after="240" w:afterAutospacing="off"/>
      </w:pPr>
      <w:r w:rsidRPr="25C09C6E" w:rsidR="554A3B3C">
        <w:rPr>
          <w:rFonts w:ascii="Arial" w:hAnsi="Arial" w:eastAsia="Arial" w:cs="Arial" w:asciiTheme="minorAscii" w:hAnsiTheme="minorAscii" w:eastAsiaTheme="minorAscii" w:cstheme="minorAscii"/>
          <w:noProof w:val="0"/>
          <w:sz w:val="32"/>
          <w:szCs w:val="32"/>
          <w:lang w:val="en-GB"/>
        </w:rPr>
        <w:t xml:space="preserve"> </w:t>
      </w:r>
    </w:p>
    <w:p w:rsidR="554A3B3C" w:rsidP="25C09C6E" w:rsidRDefault="554A3B3C" w14:paraId="68E88D9B" w14:textId="1E94EBE8">
      <w:pPr>
        <w:pStyle w:val="Normal"/>
        <w:spacing w:before="240" w:beforeAutospacing="off" w:after="240" w:afterAutospacing="off"/>
      </w:pPr>
      <w:r w:rsidRPr="25C09C6E" w:rsidR="554A3B3C">
        <w:rPr>
          <w:rFonts w:ascii="Arial" w:hAnsi="Arial" w:eastAsia="Arial" w:cs="Arial" w:asciiTheme="minorAscii" w:hAnsiTheme="minorAscii" w:eastAsiaTheme="minorAscii" w:cstheme="minorAscii"/>
          <w:noProof w:val="0"/>
          <w:sz w:val="32"/>
          <w:szCs w:val="32"/>
          <w:lang w:val="en-GB"/>
        </w:rPr>
        <w:t xml:space="preserve">Without a protected search input, an attacker can change the SQL statement to get information that they are not supposed to get or to change the logic of the SQL statement [7]. Thus, everything that a user types ought to be trusted. </w:t>
      </w:r>
    </w:p>
    <w:p w:rsidR="554A3B3C" w:rsidP="25C09C6E" w:rsidRDefault="554A3B3C" w14:paraId="69B47A52" w14:textId="43009CF9">
      <w:pPr>
        <w:pStyle w:val="Normal"/>
        <w:spacing w:before="240" w:beforeAutospacing="off" w:after="240" w:afterAutospacing="off"/>
      </w:pPr>
      <w:r w:rsidRPr="25C09C6E" w:rsidR="554A3B3C">
        <w:rPr>
          <w:rFonts w:ascii="Arial" w:hAnsi="Arial" w:eastAsia="Arial" w:cs="Arial" w:asciiTheme="minorAscii" w:hAnsiTheme="minorAscii" w:eastAsiaTheme="minorAscii" w:cstheme="minorAscii"/>
          <w:noProof w:val="0"/>
          <w:sz w:val="32"/>
          <w:szCs w:val="32"/>
          <w:lang w:val="en-GB"/>
        </w:rPr>
        <w:t xml:space="preserve"> </w:t>
      </w:r>
    </w:p>
    <w:p w:rsidR="554A3B3C" w:rsidP="25C09C6E" w:rsidRDefault="554A3B3C" w14:paraId="275EFCFA" w14:textId="13B4636E">
      <w:pPr>
        <w:pStyle w:val="Normal"/>
        <w:spacing w:before="240" w:beforeAutospacing="off" w:after="240" w:afterAutospacing="off"/>
      </w:pPr>
      <w:r w:rsidRPr="25C09C6E" w:rsidR="554A3B3C">
        <w:rPr>
          <w:rFonts w:ascii="Arial" w:hAnsi="Arial" w:eastAsia="Arial" w:cs="Arial" w:asciiTheme="minorAscii" w:hAnsiTheme="minorAscii" w:eastAsiaTheme="minorAscii" w:cstheme="minorAscii"/>
          <w:noProof w:val="0"/>
          <w:sz w:val="32"/>
          <w:szCs w:val="32"/>
          <w:lang w:val="en-GB"/>
        </w:rPr>
        <w:t xml:space="preserve">The best way to resist </w:t>
      </w:r>
      <w:r w:rsidRPr="25C09C6E" w:rsidR="1241B919">
        <w:rPr>
          <w:rFonts w:ascii="Arial" w:hAnsi="Arial" w:eastAsia="Arial" w:cs="Arial" w:asciiTheme="minorAscii" w:hAnsiTheme="minorAscii" w:eastAsiaTheme="minorAscii" w:cstheme="minorAscii"/>
          <w:noProof w:val="0"/>
          <w:sz w:val="32"/>
          <w:szCs w:val="32"/>
          <w:lang w:val="en-GB"/>
        </w:rPr>
        <w:t xml:space="preserve">an </w:t>
      </w:r>
      <w:r w:rsidRPr="25C09C6E" w:rsidR="554A3B3C">
        <w:rPr>
          <w:rFonts w:ascii="Arial" w:hAnsi="Arial" w:eastAsia="Arial" w:cs="Arial" w:asciiTheme="minorAscii" w:hAnsiTheme="minorAscii" w:eastAsiaTheme="minorAscii" w:cstheme="minorAscii"/>
          <w:noProof w:val="0"/>
          <w:sz w:val="32"/>
          <w:szCs w:val="32"/>
          <w:lang w:val="en-GB"/>
        </w:rPr>
        <w:t xml:space="preserve">SQL Injection attack is to use parameterised queries and prepared statements [8]. Prepared statements </w:t>
      </w:r>
      <w:r w:rsidRPr="25C09C6E" w:rsidR="554A3B3C">
        <w:rPr>
          <w:rFonts w:ascii="Arial" w:hAnsi="Arial" w:eastAsia="Arial" w:cs="Arial" w:asciiTheme="minorAscii" w:hAnsiTheme="minorAscii" w:eastAsiaTheme="minorAscii" w:cstheme="minorAscii"/>
          <w:noProof w:val="0"/>
          <w:sz w:val="32"/>
          <w:szCs w:val="32"/>
          <w:lang w:val="en-GB"/>
        </w:rPr>
        <w:t>eliminate</w:t>
      </w:r>
      <w:r w:rsidRPr="25C09C6E" w:rsidR="554A3B3C">
        <w:rPr>
          <w:rFonts w:ascii="Arial" w:hAnsi="Arial" w:eastAsia="Arial" w:cs="Arial" w:asciiTheme="minorAscii" w:hAnsiTheme="minorAscii" w:eastAsiaTheme="minorAscii" w:cstheme="minorAscii"/>
          <w:noProof w:val="0"/>
          <w:sz w:val="32"/>
          <w:szCs w:val="32"/>
          <w:lang w:val="en-GB"/>
        </w:rPr>
        <w:t xml:space="preserve"> the need to embed user-supplied data into SQL statements, which simplifies data binding and makes the input a data value instead of a SQL statement. </w:t>
      </w:r>
    </w:p>
    <w:p w:rsidR="554A3B3C" w:rsidP="25C09C6E" w:rsidRDefault="554A3B3C" w14:paraId="22530F0E" w14:textId="2D3B5B79">
      <w:pPr>
        <w:pStyle w:val="Normal"/>
        <w:spacing w:before="240" w:beforeAutospacing="off" w:after="240" w:afterAutospacing="off"/>
      </w:pPr>
      <w:r w:rsidRPr="25C09C6E" w:rsidR="554A3B3C">
        <w:rPr>
          <w:rFonts w:ascii="Arial" w:hAnsi="Arial" w:eastAsia="Arial" w:cs="Arial" w:asciiTheme="minorAscii" w:hAnsiTheme="minorAscii" w:eastAsiaTheme="minorAscii" w:cstheme="minorAscii"/>
          <w:noProof w:val="0"/>
          <w:sz w:val="32"/>
          <w:szCs w:val="32"/>
          <w:lang w:val="en-GB"/>
        </w:rPr>
        <w:t xml:space="preserve"> </w:t>
      </w:r>
    </w:p>
    <w:p w:rsidR="554A3B3C" w:rsidP="25C09C6E" w:rsidRDefault="554A3B3C" w14:paraId="4A844A8C" w14:textId="2AA07B05">
      <w:pPr>
        <w:pStyle w:val="Normal"/>
        <w:spacing w:before="240" w:beforeAutospacing="off" w:after="240" w:afterAutospacing="off"/>
      </w:pPr>
      <w:r w:rsidRPr="25C09C6E" w:rsidR="554A3B3C">
        <w:rPr>
          <w:rFonts w:ascii="Arial" w:hAnsi="Arial" w:eastAsia="Arial" w:cs="Arial" w:asciiTheme="minorAscii" w:hAnsiTheme="minorAscii" w:eastAsiaTheme="minorAscii" w:cstheme="minorAscii"/>
          <w:noProof w:val="0"/>
          <w:sz w:val="32"/>
          <w:szCs w:val="32"/>
          <w:lang w:val="en-GB"/>
        </w:rPr>
        <w:t xml:space="preserve">Input validation is also </w:t>
      </w:r>
      <w:r w:rsidRPr="25C09C6E" w:rsidR="5128ACB9">
        <w:rPr>
          <w:rFonts w:ascii="Arial" w:hAnsi="Arial" w:eastAsia="Arial" w:cs="Arial" w:asciiTheme="minorAscii" w:hAnsiTheme="minorAscii" w:eastAsiaTheme="minorAscii" w:cstheme="minorAscii"/>
          <w:noProof w:val="0"/>
          <w:sz w:val="32"/>
          <w:szCs w:val="32"/>
          <w:lang w:val="en-GB"/>
        </w:rPr>
        <w:t xml:space="preserve">a </w:t>
      </w:r>
      <w:r w:rsidRPr="25C09C6E" w:rsidR="554A3B3C">
        <w:rPr>
          <w:rFonts w:ascii="Arial" w:hAnsi="Arial" w:eastAsia="Arial" w:cs="Arial" w:asciiTheme="minorAscii" w:hAnsiTheme="minorAscii" w:eastAsiaTheme="minorAscii" w:cstheme="minorAscii"/>
          <w:noProof w:val="0"/>
          <w:sz w:val="32"/>
          <w:szCs w:val="32"/>
          <w:lang w:val="en-GB"/>
        </w:rPr>
        <w:t xml:space="preserve">crucial security measure. User input should be </w:t>
      </w:r>
      <w:r w:rsidRPr="25C09C6E" w:rsidR="554A3B3C">
        <w:rPr>
          <w:rFonts w:ascii="Arial" w:hAnsi="Arial" w:eastAsia="Arial" w:cs="Arial" w:asciiTheme="minorAscii" w:hAnsiTheme="minorAscii" w:eastAsiaTheme="minorAscii" w:cstheme="minorAscii"/>
          <w:noProof w:val="0"/>
          <w:sz w:val="32"/>
          <w:szCs w:val="32"/>
          <w:lang w:val="en-GB"/>
        </w:rPr>
        <w:t>validated</w:t>
      </w:r>
      <w:r w:rsidRPr="25C09C6E" w:rsidR="3B835CC5">
        <w:rPr>
          <w:rFonts w:ascii="Arial" w:hAnsi="Arial" w:eastAsia="Arial" w:cs="Arial" w:asciiTheme="minorAscii" w:hAnsiTheme="minorAscii" w:eastAsiaTheme="minorAscii" w:cstheme="minorAscii"/>
          <w:noProof w:val="0"/>
          <w:sz w:val="32"/>
          <w:szCs w:val="32"/>
          <w:lang w:val="en-GB"/>
        </w:rPr>
        <w:t>,</w:t>
      </w:r>
      <w:r w:rsidRPr="25C09C6E" w:rsidR="554A3B3C">
        <w:rPr>
          <w:rFonts w:ascii="Arial" w:hAnsi="Arial" w:eastAsia="Arial" w:cs="Arial" w:asciiTheme="minorAscii" w:hAnsiTheme="minorAscii" w:eastAsiaTheme="minorAscii" w:cstheme="minorAscii"/>
          <w:noProof w:val="0"/>
          <w:sz w:val="32"/>
          <w:szCs w:val="32"/>
          <w:lang w:val="en-GB"/>
        </w:rPr>
        <w:t xml:space="preserve"> including checking data types, </w:t>
      </w:r>
      <w:r w:rsidRPr="25C09C6E" w:rsidR="554A3B3C">
        <w:rPr>
          <w:rFonts w:ascii="Arial" w:hAnsi="Arial" w:eastAsia="Arial" w:cs="Arial" w:asciiTheme="minorAscii" w:hAnsiTheme="minorAscii" w:eastAsiaTheme="minorAscii" w:cstheme="minorAscii"/>
          <w:noProof w:val="0"/>
          <w:sz w:val="32"/>
          <w:szCs w:val="32"/>
          <w:lang w:val="en-GB"/>
        </w:rPr>
        <w:t>required</w:t>
      </w:r>
      <w:r w:rsidRPr="25C09C6E" w:rsidR="554A3B3C">
        <w:rPr>
          <w:rFonts w:ascii="Arial" w:hAnsi="Arial" w:eastAsia="Arial" w:cs="Arial" w:asciiTheme="minorAscii" w:hAnsiTheme="minorAscii" w:eastAsiaTheme="minorAscii" w:cstheme="minorAscii"/>
          <w:noProof w:val="0"/>
          <w:sz w:val="32"/>
          <w:szCs w:val="32"/>
          <w:lang w:val="en-GB"/>
        </w:rPr>
        <w:t xml:space="preserve"> fields and acceptable data types [9]. But validation is not enough</w:t>
      </w:r>
      <w:r w:rsidRPr="25C09C6E" w:rsidR="6A511FE6">
        <w:rPr>
          <w:rFonts w:ascii="Arial" w:hAnsi="Arial" w:eastAsia="Arial" w:cs="Arial" w:asciiTheme="minorAscii" w:hAnsiTheme="minorAscii" w:eastAsiaTheme="minorAscii" w:cstheme="minorAscii"/>
          <w:noProof w:val="0"/>
          <w:sz w:val="32"/>
          <w:szCs w:val="32"/>
          <w:lang w:val="en-GB"/>
        </w:rPr>
        <w:t>,</w:t>
      </w:r>
      <w:r w:rsidRPr="25C09C6E" w:rsidR="554A3B3C">
        <w:rPr>
          <w:rFonts w:ascii="Arial" w:hAnsi="Arial" w:eastAsia="Arial" w:cs="Arial" w:asciiTheme="minorAscii" w:hAnsiTheme="minorAscii" w:eastAsiaTheme="minorAscii" w:cstheme="minorAscii"/>
          <w:noProof w:val="0"/>
          <w:sz w:val="32"/>
          <w:szCs w:val="32"/>
          <w:lang w:val="en-GB"/>
        </w:rPr>
        <w:t xml:space="preserve"> as attackers can still get around weak validation. </w:t>
      </w:r>
    </w:p>
    <w:p w:rsidR="554A3B3C" w:rsidP="25C09C6E" w:rsidRDefault="554A3B3C" w14:paraId="58E995F3" w14:textId="7FC3F49D">
      <w:pPr>
        <w:pStyle w:val="Normal"/>
        <w:spacing w:before="240" w:beforeAutospacing="off" w:after="240" w:afterAutospacing="off"/>
      </w:pPr>
      <w:r w:rsidRPr="25C09C6E" w:rsidR="554A3B3C">
        <w:rPr>
          <w:rFonts w:ascii="Arial" w:hAnsi="Arial" w:eastAsia="Arial" w:cs="Arial" w:asciiTheme="minorAscii" w:hAnsiTheme="minorAscii" w:eastAsiaTheme="minorAscii" w:cstheme="minorAscii"/>
          <w:noProof w:val="0"/>
          <w:sz w:val="32"/>
          <w:szCs w:val="32"/>
          <w:lang w:val="en-GB"/>
        </w:rPr>
        <w:t xml:space="preserve"> </w:t>
      </w:r>
    </w:p>
    <w:p w:rsidR="554A3B3C" w:rsidP="25C09C6E" w:rsidRDefault="554A3B3C" w14:paraId="108C0544" w14:textId="6AA6F1EB">
      <w:pPr>
        <w:pStyle w:val="Normal"/>
        <w:spacing w:before="240" w:beforeAutospacing="off" w:after="240" w:afterAutospacing="off"/>
        <w:rPr>
          <w:rFonts w:ascii="Arial" w:hAnsi="Arial" w:eastAsia="Arial" w:cs="Arial" w:asciiTheme="minorAscii" w:hAnsiTheme="minorAscii" w:eastAsiaTheme="minorAscii" w:cstheme="minorAscii"/>
          <w:noProof w:val="0"/>
          <w:sz w:val="32"/>
          <w:szCs w:val="32"/>
          <w:lang w:val="en-GB"/>
        </w:rPr>
      </w:pPr>
      <w:r w:rsidRPr="25C09C6E" w:rsidR="554A3B3C">
        <w:rPr>
          <w:rFonts w:ascii="Arial" w:hAnsi="Arial" w:eastAsia="Arial" w:cs="Arial" w:asciiTheme="minorAscii" w:hAnsiTheme="minorAscii" w:eastAsiaTheme="minorAscii" w:cstheme="minorAscii"/>
          <w:noProof w:val="0"/>
          <w:sz w:val="32"/>
          <w:szCs w:val="32"/>
          <w:lang w:val="en-GB"/>
        </w:rPr>
        <w:t xml:space="preserve">Some extras for security: passwords are securely hashed, users have few privileges, the detailed error messages in the database are concealed and </w:t>
      </w:r>
      <w:r w:rsidRPr="25C09C6E" w:rsidR="60A950C8">
        <w:rPr>
          <w:rFonts w:ascii="Arial" w:hAnsi="Arial" w:eastAsia="Arial" w:cs="Arial" w:asciiTheme="minorAscii" w:hAnsiTheme="minorAscii" w:eastAsiaTheme="minorAscii" w:cstheme="minorAscii"/>
          <w:noProof w:val="0"/>
          <w:sz w:val="32"/>
          <w:szCs w:val="32"/>
          <w:lang w:val="en-GB"/>
        </w:rPr>
        <w:t xml:space="preserve">there is </w:t>
      </w:r>
      <w:r w:rsidRPr="25C09C6E" w:rsidR="554A3B3C">
        <w:rPr>
          <w:rFonts w:ascii="Arial" w:hAnsi="Arial" w:eastAsia="Arial" w:cs="Arial" w:asciiTheme="minorAscii" w:hAnsiTheme="minorAscii" w:eastAsiaTheme="minorAscii" w:cstheme="minorAscii"/>
          <w:noProof w:val="0"/>
          <w:sz w:val="32"/>
          <w:szCs w:val="32"/>
          <w:lang w:val="en-GB"/>
        </w:rPr>
        <w:t xml:space="preserve">some authentication and authorisation control for administrative operations. </w:t>
      </w:r>
    </w:p>
    <w:p w:rsidR="554A3B3C" w:rsidP="25C09C6E" w:rsidRDefault="554A3B3C" w14:paraId="110FCB6F" w14:textId="2AB8597E">
      <w:pPr>
        <w:pStyle w:val="Normal"/>
        <w:spacing w:before="240" w:beforeAutospacing="off" w:after="240" w:afterAutospacing="off"/>
      </w:pPr>
      <w:r w:rsidRPr="25C09C6E" w:rsidR="554A3B3C">
        <w:rPr>
          <w:rFonts w:ascii="Arial" w:hAnsi="Arial" w:eastAsia="Arial" w:cs="Arial" w:asciiTheme="minorAscii" w:hAnsiTheme="minorAscii" w:eastAsiaTheme="minorAscii" w:cstheme="minorAscii"/>
          <w:noProof w:val="0"/>
          <w:sz w:val="32"/>
          <w:szCs w:val="32"/>
          <w:lang w:val="en-GB"/>
        </w:rPr>
        <w:t xml:space="preserve"> </w:t>
      </w:r>
    </w:p>
    <w:p w:rsidR="554A3B3C" w:rsidP="25C09C6E" w:rsidRDefault="554A3B3C" w14:paraId="4992F147" w14:textId="1498C423">
      <w:pPr>
        <w:pStyle w:val="Normal"/>
        <w:spacing w:before="240" w:beforeAutospacing="off" w:after="240" w:afterAutospacing="off"/>
      </w:pPr>
      <w:r w:rsidRPr="25C09C6E" w:rsidR="554A3B3C">
        <w:rPr>
          <w:rFonts w:ascii="Arial" w:hAnsi="Arial" w:eastAsia="Arial" w:cs="Arial" w:asciiTheme="minorAscii" w:hAnsiTheme="minorAscii" w:eastAsiaTheme="minorAscii" w:cstheme="minorAscii"/>
          <w:noProof w:val="0"/>
          <w:sz w:val="32"/>
          <w:szCs w:val="32"/>
          <w:lang w:val="en-GB"/>
        </w:rPr>
        <w:t xml:space="preserve">For the PHP website that I was developing, SQL Injection was reduced by using prepared statements to connect to the database. PHP PDO prepared statements were used for user input into login forms, search forms and data entry forms. </w:t>
      </w:r>
    </w:p>
    <w:p w:rsidR="554A3B3C" w:rsidP="25C09C6E" w:rsidRDefault="554A3B3C" w14:paraId="3FFB5FD5" w14:textId="35A84846">
      <w:pPr>
        <w:pStyle w:val="Normal"/>
        <w:spacing w:before="240" w:beforeAutospacing="off" w:after="240" w:afterAutospacing="off"/>
      </w:pPr>
      <w:r w:rsidRPr="25C09C6E" w:rsidR="554A3B3C">
        <w:rPr>
          <w:rFonts w:ascii="Arial" w:hAnsi="Arial" w:eastAsia="Arial" w:cs="Arial" w:asciiTheme="minorAscii" w:hAnsiTheme="minorAscii" w:eastAsiaTheme="minorAscii" w:cstheme="minorAscii"/>
          <w:noProof w:val="0"/>
          <w:sz w:val="32"/>
          <w:szCs w:val="32"/>
          <w:lang w:val="en-GB"/>
        </w:rPr>
        <w:t xml:space="preserve"> </w:t>
      </w:r>
    </w:p>
    <w:p w:rsidR="554A3B3C" w:rsidP="25C09C6E" w:rsidRDefault="554A3B3C" w14:paraId="20116181" w14:textId="12FE54D1">
      <w:pPr>
        <w:pStyle w:val="Normal"/>
        <w:spacing w:before="240" w:beforeAutospacing="off" w:after="240" w:afterAutospacing="off"/>
      </w:pPr>
      <w:r w:rsidRPr="25C09C6E" w:rsidR="554A3B3C">
        <w:rPr>
          <w:rFonts w:ascii="Arial" w:hAnsi="Arial" w:eastAsia="Arial" w:cs="Arial" w:asciiTheme="minorAscii" w:hAnsiTheme="minorAscii" w:eastAsiaTheme="minorAscii" w:cstheme="minorAscii"/>
          <w:noProof w:val="0"/>
          <w:sz w:val="32"/>
          <w:szCs w:val="32"/>
          <w:lang w:val="en-GB"/>
        </w:rPr>
        <w:t xml:space="preserve">Common SQL Injection payloads were sent to vulnerable input fields as part of the testing. In all instances, the malicious input was simply treated as regular text without being used in the SQL statement, which illustrates how prepared statements are able to thwart an SQL Injection attack [10]. </w:t>
      </w:r>
    </w:p>
    <w:p w:rsidR="554A3B3C" w:rsidP="25C09C6E" w:rsidRDefault="554A3B3C" w14:paraId="58F69CFD" w14:textId="5FED45B0">
      <w:pPr>
        <w:pStyle w:val="Normal"/>
        <w:spacing w:before="240" w:beforeAutospacing="off" w:after="240" w:afterAutospacing="off"/>
      </w:pPr>
      <w:r w:rsidRPr="25C09C6E" w:rsidR="554A3B3C">
        <w:rPr>
          <w:rFonts w:ascii="Arial" w:hAnsi="Arial" w:eastAsia="Arial" w:cs="Arial" w:asciiTheme="minorAscii" w:hAnsiTheme="minorAscii" w:eastAsiaTheme="minorAscii" w:cstheme="minorAscii"/>
          <w:noProof w:val="0"/>
          <w:sz w:val="32"/>
          <w:szCs w:val="32"/>
          <w:lang w:val="en-GB"/>
        </w:rPr>
        <w:t xml:space="preserve"> </w:t>
      </w:r>
    </w:p>
    <w:p w:rsidR="554A3B3C" w:rsidP="25C09C6E" w:rsidRDefault="554A3B3C" w14:paraId="7AC5B3DB" w14:textId="146673FF">
      <w:pPr>
        <w:pStyle w:val="Normal"/>
        <w:spacing w:before="240" w:beforeAutospacing="off" w:after="240" w:afterAutospacing="off"/>
      </w:pPr>
      <w:r w:rsidRPr="25C09C6E" w:rsidR="554A3B3C">
        <w:rPr>
          <w:rFonts w:ascii="Arial" w:hAnsi="Arial" w:eastAsia="Arial" w:cs="Arial" w:asciiTheme="minorAscii" w:hAnsiTheme="minorAscii" w:eastAsiaTheme="minorAscii" w:cstheme="minorAscii"/>
          <w:noProof w:val="0"/>
          <w:sz w:val="32"/>
          <w:szCs w:val="32"/>
          <w:lang w:val="en-GB"/>
        </w:rPr>
        <w:t xml:space="preserve"> </w:t>
      </w:r>
    </w:p>
    <w:p w:rsidR="554A3B3C" w:rsidP="25C09C6E" w:rsidRDefault="554A3B3C" w14:paraId="39561C3D" w14:textId="543424B7">
      <w:pPr>
        <w:pStyle w:val="Normal"/>
        <w:spacing w:before="240" w:beforeAutospacing="off" w:after="240" w:afterAutospacing="off"/>
      </w:pPr>
      <w:r w:rsidRPr="25C09C6E" w:rsidR="554A3B3C">
        <w:rPr>
          <w:rFonts w:ascii="Arial" w:hAnsi="Arial" w:eastAsia="Arial" w:cs="Arial" w:asciiTheme="minorAscii" w:hAnsiTheme="minorAscii" w:eastAsiaTheme="minorAscii" w:cstheme="minorAscii"/>
          <w:noProof w:val="0"/>
          <w:sz w:val="32"/>
          <w:szCs w:val="32"/>
          <w:lang w:val="en-GB"/>
        </w:rPr>
        <w:t xml:space="preserve"> </w:t>
      </w:r>
    </w:p>
    <w:p w:rsidR="554A3B3C" w:rsidP="25C09C6E" w:rsidRDefault="554A3B3C" w14:paraId="2C43C06F" w14:textId="03988BF7">
      <w:pPr>
        <w:pStyle w:val="Normal"/>
        <w:spacing w:before="240" w:beforeAutospacing="off" w:after="240" w:afterAutospacing="off"/>
      </w:pPr>
      <w:r w:rsidRPr="25C09C6E" w:rsidR="554A3B3C">
        <w:rPr>
          <w:rFonts w:ascii="Arial" w:hAnsi="Arial" w:eastAsia="Arial" w:cs="Arial" w:asciiTheme="minorAscii" w:hAnsiTheme="minorAscii" w:eastAsiaTheme="minorAscii" w:cstheme="minorAscii"/>
          <w:noProof w:val="0"/>
          <w:sz w:val="32"/>
          <w:szCs w:val="32"/>
          <w:lang w:val="en-GB"/>
        </w:rPr>
        <w:t xml:space="preserve">Conclusion  </w:t>
      </w:r>
    </w:p>
    <w:p w:rsidR="554A3B3C" w:rsidP="25C09C6E" w:rsidRDefault="554A3B3C" w14:paraId="63EBC724" w14:textId="2F4BAA45">
      <w:pPr>
        <w:pStyle w:val="Normal"/>
        <w:spacing w:before="240" w:beforeAutospacing="off" w:after="240" w:afterAutospacing="off"/>
      </w:pPr>
      <w:r w:rsidRPr="25C09C6E" w:rsidR="554A3B3C">
        <w:rPr>
          <w:rFonts w:ascii="Arial" w:hAnsi="Arial" w:eastAsia="Arial" w:cs="Arial" w:asciiTheme="minorAscii" w:hAnsiTheme="minorAscii" w:eastAsiaTheme="minorAscii" w:cstheme="minorAscii"/>
          <w:noProof w:val="0"/>
          <w:sz w:val="32"/>
          <w:szCs w:val="32"/>
          <w:lang w:val="en-GB"/>
        </w:rPr>
        <w:t xml:space="preserve"> </w:t>
      </w:r>
    </w:p>
    <w:p w:rsidR="554A3B3C" w:rsidP="25C09C6E" w:rsidRDefault="554A3B3C" w14:paraId="1C2119E3" w14:textId="529DDD9A">
      <w:pPr>
        <w:pStyle w:val="Normal"/>
        <w:spacing w:before="240" w:beforeAutospacing="off" w:after="240" w:afterAutospacing="off"/>
      </w:pPr>
      <w:r w:rsidRPr="25C09C6E" w:rsidR="554A3B3C">
        <w:rPr>
          <w:rFonts w:ascii="Arial" w:hAnsi="Arial" w:eastAsia="Arial" w:cs="Arial" w:asciiTheme="minorAscii" w:hAnsiTheme="minorAscii" w:eastAsiaTheme="minorAscii" w:cstheme="minorAscii"/>
          <w:noProof w:val="0"/>
          <w:sz w:val="32"/>
          <w:szCs w:val="32"/>
          <w:lang w:val="en-GB"/>
        </w:rPr>
        <w:t>SQL Injection is still one of the most prevalent vulnerabilities of web apps that rely on databases. Well, using secure coding techniques such as Prepared Statements, input validation, Least Privilege Database Access and appropriate authentication can dramatically decrease the likelihood of being successful in an attack.</w:t>
      </w:r>
    </w:p>
    <w:p w:rsidR="25C09C6E" w:rsidP="25C09C6E" w:rsidRDefault="25C09C6E" w14:paraId="33A2E0AE" w14:textId="2C4BCD2F">
      <w:pPr>
        <w:rPr>
          <w:rFonts w:ascii="Arial" w:hAnsi="Arial" w:eastAsia="Arial" w:cs="Arial" w:asciiTheme="minorAscii" w:hAnsiTheme="minorAscii" w:eastAsiaTheme="minorAscii" w:cstheme="minorAscii"/>
        </w:rPr>
      </w:pPr>
    </w:p>
    <w:p w:rsidR="726F3AA0" w:rsidP="25C09C6E" w:rsidRDefault="726F3AA0" w14:paraId="6C5792C3" w14:textId="49E905FA">
      <w:pPr>
        <w:pStyle w:val="Heading2"/>
        <w:spacing w:before="299" w:beforeAutospacing="off" w:after="299" w:afterAutospacing="off"/>
        <w:rPr>
          <w:rFonts w:ascii="Arial" w:hAnsi="Arial" w:eastAsia="Arial" w:cs="Arial" w:asciiTheme="minorAscii" w:hAnsiTheme="minorAscii" w:eastAsiaTheme="minorAscii" w:cstheme="minorAscii"/>
          <w:b w:val="1"/>
          <w:bCs w:val="1"/>
          <w:noProof w:val="0"/>
          <w:sz w:val="36"/>
          <w:szCs w:val="36"/>
          <w:lang w:val="en-GB"/>
        </w:rPr>
      </w:pPr>
      <w:r w:rsidRPr="25C09C6E" w:rsidR="726F3AA0">
        <w:rPr>
          <w:rFonts w:ascii="Arial" w:hAnsi="Arial" w:eastAsia="Arial" w:cs="Arial" w:asciiTheme="minorAscii" w:hAnsiTheme="minorAscii" w:eastAsiaTheme="minorAscii" w:cstheme="minorAscii"/>
          <w:b w:val="1"/>
          <w:bCs w:val="1"/>
          <w:noProof w:val="0"/>
          <w:sz w:val="36"/>
          <w:szCs w:val="36"/>
          <w:lang w:val="en-GB"/>
        </w:rPr>
        <w:t>References (IEEE)</w:t>
      </w:r>
    </w:p>
    <w:p w:rsidR="726F3AA0" w:rsidP="25C09C6E" w:rsidRDefault="726F3AA0" w14:paraId="61F5D863" w14:textId="2FED1BDD">
      <w:pPr>
        <w:spacing w:before="240" w:beforeAutospacing="off" w:after="240" w:afterAutospacing="off"/>
        <w:rPr>
          <w:rFonts w:ascii="Arial" w:hAnsi="Arial" w:eastAsia="Arial" w:cs="Arial" w:asciiTheme="minorAscii" w:hAnsiTheme="minorAscii" w:eastAsiaTheme="minorAscii" w:cstheme="minorAscii"/>
          <w:noProof w:val="0"/>
          <w:sz w:val="32"/>
          <w:szCs w:val="32"/>
          <w:lang w:val="en-GB"/>
        </w:rPr>
      </w:pPr>
      <w:r w:rsidRPr="25C09C6E" w:rsidR="726F3AA0">
        <w:rPr>
          <w:rFonts w:ascii="Arial" w:hAnsi="Arial" w:eastAsia="Arial" w:cs="Arial" w:asciiTheme="minorAscii" w:hAnsiTheme="minorAscii" w:eastAsiaTheme="minorAscii" w:cstheme="minorAscii"/>
          <w:b w:val="1"/>
          <w:bCs w:val="1"/>
          <w:noProof w:val="0"/>
          <w:sz w:val="32"/>
          <w:szCs w:val="32"/>
          <w:lang w:val="en-GB"/>
        </w:rPr>
        <w:t>[1]</w:t>
      </w:r>
      <w:r w:rsidRPr="25C09C6E" w:rsidR="726F3AA0">
        <w:rPr>
          <w:rFonts w:ascii="Arial" w:hAnsi="Arial" w:eastAsia="Arial" w:cs="Arial" w:asciiTheme="minorAscii" w:hAnsiTheme="minorAscii" w:eastAsiaTheme="minorAscii" w:cstheme="minorAscii"/>
          <w:noProof w:val="0"/>
          <w:sz w:val="32"/>
          <w:szCs w:val="32"/>
          <w:lang w:val="en-GB"/>
        </w:rPr>
        <w:t xml:space="preserve"> OWASP Foundation, </w:t>
      </w:r>
      <w:r w:rsidRPr="25C09C6E" w:rsidR="726F3AA0">
        <w:rPr>
          <w:rFonts w:ascii="Arial" w:hAnsi="Arial" w:eastAsia="Arial" w:cs="Arial" w:asciiTheme="minorAscii" w:hAnsiTheme="minorAscii" w:eastAsiaTheme="minorAscii" w:cstheme="minorAscii"/>
          <w:i w:val="1"/>
          <w:iCs w:val="1"/>
          <w:noProof w:val="0"/>
          <w:sz w:val="32"/>
          <w:szCs w:val="32"/>
          <w:lang w:val="en-GB"/>
        </w:rPr>
        <w:t>SQL Injection Prevention Cheat Sheet</w:t>
      </w:r>
      <w:r w:rsidRPr="25C09C6E" w:rsidR="726F3AA0">
        <w:rPr>
          <w:rFonts w:ascii="Arial" w:hAnsi="Arial" w:eastAsia="Arial" w:cs="Arial" w:asciiTheme="minorAscii" w:hAnsiTheme="minorAscii" w:eastAsiaTheme="minorAscii" w:cstheme="minorAscii"/>
          <w:noProof w:val="0"/>
          <w:sz w:val="32"/>
          <w:szCs w:val="32"/>
          <w:lang w:val="en-GB"/>
        </w:rPr>
        <w:t xml:space="preserve">. [Online]. Available: </w:t>
      </w:r>
      <w:hyperlink r:id="R4aa5706c85674eb6">
        <w:r w:rsidRPr="25C09C6E" w:rsidR="726F3AA0">
          <w:rPr>
            <w:rStyle w:val="Hyperlink"/>
            <w:rFonts w:ascii="Arial" w:hAnsi="Arial" w:eastAsia="Arial" w:cs="Arial" w:asciiTheme="minorAscii" w:hAnsiTheme="minorAscii" w:eastAsiaTheme="minorAscii" w:cstheme="minorAscii"/>
            <w:noProof w:val="0"/>
            <w:lang w:val="en-GB"/>
          </w:rPr>
          <w:t>https://cheatsheetseries.owasp.org/cheatsheets/SQL_Injection_Prevention_Cheat_Sheet.html</w:t>
        </w:r>
      </w:hyperlink>
      <w:r w:rsidRPr="25C09C6E" w:rsidR="726F3AA0">
        <w:rPr>
          <w:rFonts w:ascii="Arial" w:hAnsi="Arial" w:eastAsia="Arial" w:cs="Arial" w:asciiTheme="minorAscii" w:hAnsiTheme="minorAscii" w:eastAsiaTheme="minorAscii" w:cstheme="minorAscii"/>
          <w:noProof w:val="0"/>
          <w:sz w:val="32"/>
          <w:szCs w:val="32"/>
          <w:lang w:val="en-GB"/>
        </w:rPr>
        <w:t>. [Accessed: Aug. 7, 2026].</w:t>
      </w:r>
    </w:p>
    <w:p w:rsidR="726F3AA0" w:rsidP="25C09C6E" w:rsidRDefault="726F3AA0" w14:paraId="63920594" w14:textId="161C6C12">
      <w:pPr>
        <w:spacing w:before="240" w:beforeAutospacing="off" w:after="240" w:afterAutospacing="off"/>
        <w:rPr>
          <w:rFonts w:ascii="Arial" w:hAnsi="Arial" w:eastAsia="Arial" w:cs="Arial" w:asciiTheme="minorAscii" w:hAnsiTheme="minorAscii" w:eastAsiaTheme="minorAscii" w:cstheme="minorAscii"/>
          <w:noProof w:val="0"/>
          <w:sz w:val="32"/>
          <w:szCs w:val="32"/>
          <w:lang w:val="en-GB"/>
        </w:rPr>
      </w:pPr>
      <w:r w:rsidRPr="25C09C6E" w:rsidR="726F3AA0">
        <w:rPr>
          <w:rFonts w:ascii="Arial" w:hAnsi="Arial" w:eastAsia="Arial" w:cs="Arial" w:asciiTheme="minorAscii" w:hAnsiTheme="minorAscii" w:eastAsiaTheme="minorAscii" w:cstheme="minorAscii"/>
          <w:b w:val="1"/>
          <w:bCs w:val="1"/>
          <w:noProof w:val="0"/>
          <w:sz w:val="32"/>
          <w:szCs w:val="32"/>
          <w:lang w:val="en-GB"/>
        </w:rPr>
        <w:t>[2]</w:t>
      </w:r>
      <w:r w:rsidRPr="25C09C6E" w:rsidR="726F3AA0">
        <w:rPr>
          <w:rFonts w:ascii="Arial" w:hAnsi="Arial" w:eastAsia="Arial" w:cs="Arial" w:asciiTheme="minorAscii" w:hAnsiTheme="minorAscii" w:eastAsiaTheme="minorAscii" w:cstheme="minorAscii"/>
          <w:noProof w:val="0"/>
          <w:sz w:val="32"/>
          <w:szCs w:val="32"/>
          <w:lang w:val="en-GB"/>
        </w:rPr>
        <w:t xml:space="preserve"> OWASP Foundation, </w:t>
      </w:r>
      <w:r w:rsidRPr="25C09C6E" w:rsidR="726F3AA0">
        <w:rPr>
          <w:rFonts w:ascii="Arial" w:hAnsi="Arial" w:eastAsia="Arial" w:cs="Arial" w:asciiTheme="minorAscii" w:hAnsiTheme="minorAscii" w:eastAsiaTheme="minorAscii" w:cstheme="minorAscii"/>
          <w:i w:val="1"/>
          <w:iCs w:val="1"/>
          <w:noProof w:val="0"/>
          <w:sz w:val="32"/>
          <w:szCs w:val="32"/>
          <w:lang w:val="en-GB"/>
        </w:rPr>
        <w:t>OWASP Top 10:2021 – A03: Injection</w:t>
      </w:r>
      <w:r w:rsidRPr="25C09C6E" w:rsidR="726F3AA0">
        <w:rPr>
          <w:rFonts w:ascii="Arial" w:hAnsi="Arial" w:eastAsia="Arial" w:cs="Arial" w:asciiTheme="minorAscii" w:hAnsiTheme="minorAscii" w:eastAsiaTheme="minorAscii" w:cstheme="minorAscii"/>
          <w:noProof w:val="0"/>
          <w:sz w:val="32"/>
          <w:szCs w:val="32"/>
          <w:lang w:val="en-GB"/>
        </w:rPr>
        <w:t xml:space="preserve">. [Online]. Available: </w:t>
      </w:r>
      <w:hyperlink r:id="R209ced9da28b4c91">
        <w:r w:rsidRPr="25C09C6E" w:rsidR="726F3AA0">
          <w:rPr>
            <w:rStyle w:val="Hyperlink"/>
            <w:rFonts w:ascii="Arial" w:hAnsi="Arial" w:eastAsia="Arial" w:cs="Arial" w:asciiTheme="minorAscii" w:hAnsiTheme="minorAscii" w:eastAsiaTheme="minorAscii" w:cstheme="minorAscii"/>
            <w:noProof w:val="0"/>
            <w:lang w:val="en-GB"/>
          </w:rPr>
          <w:t>https://owasp.org/Top10/A03_2021-Injection/</w:t>
        </w:r>
      </w:hyperlink>
      <w:r w:rsidRPr="25C09C6E" w:rsidR="726F3AA0">
        <w:rPr>
          <w:rFonts w:ascii="Arial" w:hAnsi="Arial" w:eastAsia="Arial" w:cs="Arial" w:asciiTheme="minorAscii" w:hAnsiTheme="minorAscii" w:eastAsiaTheme="minorAscii" w:cstheme="minorAscii"/>
          <w:noProof w:val="0"/>
          <w:sz w:val="32"/>
          <w:szCs w:val="32"/>
          <w:lang w:val="en-GB"/>
        </w:rPr>
        <w:t>. [Accessed: Aug. 7, 2026].</w:t>
      </w:r>
    </w:p>
    <w:p w:rsidR="726F3AA0" w:rsidP="25C09C6E" w:rsidRDefault="726F3AA0" w14:paraId="3F44AD6B" w14:textId="05144905">
      <w:pPr>
        <w:spacing w:before="240" w:beforeAutospacing="off" w:after="240" w:afterAutospacing="off"/>
        <w:rPr>
          <w:rFonts w:ascii="Arial" w:hAnsi="Arial" w:eastAsia="Arial" w:cs="Arial" w:asciiTheme="minorAscii" w:hAnsiTheme="minorAscii" w:eastAsiaTheme="minorAscii" w:cstheme="minorAscii"/>
          <w:noProof w:val="0"/>
          <w:sz w:val="32"/>
          <w:szCs w:val="32"/>
          <w:lang w:val="en-GB"/>
        </w:rPr>
      </w:pPr>
      <w:r w:rsidRPr="25C09C6E" w:rsidR="726F3AA0">
        <w:rPr>
          <w:rFonts w:ascii="Arial" w:hAnsi="Arial" w:eastAsia="Arial" w:cs="Arial" w:asciiTheme="minorAscii" w:hAnsiTheme="minorAscii" w:eastAsiaTheme="minorAscii" w:cstheme="minorAscii"/>
          <w:b w:val="1"/>
          <w:bCs w:val="1"/>
          <w:noProof w:val="0"/>
          <w:sz w:val="32"/>
          <w:szCs w:val="32"/>
          <w:lang w:val="en-GB"/>
        </w:rPr>
        <w:t>[3]</w:t>
      </w:r>
      <w:r w:rsidRPr="25C09C6E" w:rsidR="726F3AA0">
        <w:rPr>
          <w:rFonts w:ascii="Arial" w:hAnsi="Arial" w:eastAsia="Arial" w:cs="Arial" w:asciiTheme="minorAscii" w:hAnsiTheme="minorAscii" w:eastAsiaTheme="minorAscii" w:cstheme="minorAscii"/>
          <w:noProof w:val="0"/>
          <w:sz w:val="32"/>
          <w:szCs w:val="32"/>
          <w:lang w:val="en-GB"/>
        </w:rPr>
        <w:t xml:space="preserve"> National Institute of Standards and Technology (NIST), </w:t>
      </w:r>
      <w:r w:rsidRPr="25C09C6E" w:rsidR="726F3AA0">
        <w:rPr>
          <w:rFonts w:ascii="Arial" w:hAnsi="Arial" w:eastAsia="Arial" w:cs="Arial" w:asciiTheme="minorAscii" w:hAnsiTheme="minorAscii" w:eastAsiaTheme="minorAscii" w:cstheme="minorAscii"/>
          <w:i w:val="1"/>
          <w:iCs w:val="1"/>
          <w:noProof w:val="0"/>
          <w:sz w:val="32"/>
          <w:szCs w:val="32"/>
          <w:lang w:val="en-GB"/>
        </w:rPr>
        <w:t>Guide to General Server Security (Special Publication 800-123)</w:t>
      </w:r>
      <w:r w:rsidRPr="25C09C6E" w:rsidR="726F3AA0">
        <w:rPr>
          <w:rFonts w:ascii="Arial" w:hAnsi="Arial" w:eastAsia="Arial" w:cs="Arial" w:asciiTheme="minorAscii" w:hAnsiTheme="minorAscii" w:eastAsiaTheme="minorAscii" w:cstheme="minorAscii"/>
          <w:noProof w:val="0"/>
          <w:sz w:val="32"/>
          <w:szCs w:val="32"/>
          <w:lang w:val="en-GB"/>
        </w:rPr>
        <w:t>. Gaithersburg, MD, USA: NIST, 2008.</w:t>
      </w:r>
    </w:p>
    <w:p w:rsidR="726F3AA0" w:rsidP="25C09C6E" w:rsidRDefault="726F3AA0" w14:paraId="7F22E80E" w14:textId="03AE5695">
      <w:pPr>
        <w:spacing w:before="240" w:beforeAutospacing="off" w:after="240" w:afterAutospacing="off"/>
        <w:rPr>
          <w:rFonts w:ascii="Arial" w:hAnsi="Arial" w:eastAsia="Arial" w:cs="Arial" w:asciiTheme="minorAscii" w:hAnsiTheme="minorAscii" w:eastAsiaTheme="minorAscii" w:cstheme="minorAscii"/>
          <w:noProof w:val="0"/>
          <w:sz w:val="32"/>
          <w:szCs w:val="32"/>
          <w:lang w:val="en-GB"/>
        </w:rPr>
      </w:pPr>
      <w:r w:rsidRPr="25C09C6E" w:rsidR="726F3AA0">
        <w:rPr>
          <w:rFonts w:ascii="Arial" w:hAnsi="Arial" w:eastAsia="Arial" w:cs="Arial" w:asciiTheme="minorAscii" w:hAnsiTheme="minorAscii" w:eastAsiaTheme="minorAscii" w:cstheme="minorAscii"/>
          <w:b w:val="1"/>
          <w:bCs w:val="1"/>
          <w:noProof w:val="0"/>
          <w:sz w:val="32"/>
          <w:szCs w:val="32"/>
          <w:lang w:val="en-GB"/>
        </w:rPr>
        <w:t>[4]</w:t>
      </w:r>
      <w:r w:rsidRPr="25C09C6E" w:rsidR="726F3AA0">
        <w:rPr>
          <w:rFonts w:ascii="Arial" w:hAnsi="Arial" w:eastAsia="Arial" w:cs="Arial" w:asciiTheme="minorAscii" w:hAnsiTheme="minorAscii" w:eastAsiaTheme="minorAscii" w:cstheme="minorAscii"/>
          <w:noProof w:val="0"/>
          <w:sz w:val="32"/>
          <w:szCs w:val="32"/>
          <w:lang w:val="en-GB"/>
        </w:rPr>
        <w:t xml:space="preserve"> W. G. J. Halfond, J. Viegas, and A. Orso, "A classification of SQL injection attacks and countermeasures," in </w:t>
      </w:r>
      <w:r w:rsidRPr="25C09C6E" w:rsidR="726F3AA0">
        <w:rPr>
          <w:rFonts w:ascii="Arial" w:hAnsi="Arial" w:eastAsia="Arial" w:cs="Arial" w:asciiTheme="minorAscii" w:hAnsiTheme="minorAscii" w:eastAsiaTheme="minorAscii" w:cstheme="minorAscii"/>
          <w:i w:val="1"/>
          <w:iCs w:val="1"/>
          <w:noProof w:val="0"/>
          <w:sz w:val="32"/>
          <w:szCs w:val="32"/>
          <w:lang w:val="en-GB"/>
        </w:rPr>
        <w:t>Proceedings of the IEEE International Symposium on Secure Software Engineering</w:t>
      </w:r>
      <w:r w:rsidRPr="25C09C6E" w:rsidR="726F3AA0">
        <w:rPr>
          <w:rFonts w:ascii="Arial" w:hAnsi="Arial" w:eastAsia="Arial" w:cs="Arial" w:asciiTheme="minorAscii" w:hAnsiTheme="minorAscii" w:eastAsiaTheme="minorAscii" w:cstheme="minorAscii"/>
          <w:noProof w:val="0"/>
          <w:sz w:val="32"/>
          <w:szCs w:val="32"/>
          <w:lang w:val="en-GB"/>
        </w:rPr>
        <w:t>, Arlington, VA, USA, 2006, pp. 13–15.</w:t>
      </w:r>
    </w:p>
    <w:p w:rsidR="726F3AA0" w:rsidP="25C09C6E" w:rsidRDefault="726F3AA0" w14:paraId="684A321C" w14:textId="73FAB58E">
      <w:pPr>
        <w:spacing w:before="240" w:beforeAutospacing="off" w:after="240" w:afterAutospacing="off"/>
        <w:rPr>
          <w:rFonts w:ascii="Arial" w:hAnsi="Arial" w:eastAsia="Arial" w:cs="Arial" w:asciiTheme="minorAscii" w:hAnsiTheme="minorAscii" w:eastAsiaTheme="minorAscii" w:cstheme="minorAscii"/>
          <w:noProof w:val="0"/>
          <w:sz w:val="32"/>
          <w:szCs w:val="32"/>
          <w:lang w:val="en-GB"/>
        </w:rPr>
      </w:pPr>
      <w:r w:rsidRPr="25C09C6E" w:rsidR="726F3AA0">
        <w:rPr>
          <w:rFonts w:ascii="Arial" w:hAnsi="Arial" w:eastAsia="Arial" w:cs="Arial" w:asciiTheme="minorAscii" w:hAnsiTheme="minorAscii" w:eastAsiaTheme="minorAscii" w:cstheme="minorAscii"/>
          <w:b w:val="1"/>
          <w:bCs w:val="1"/>
          <w:noProof w:val="0"/>
          <w:sz w:val="32"/>
          <w:szCs w:val="32"/>
          <w:lang w:val="en-GB"/>
        </w:rPr>
        <w:t>[5]</w:t>
      </w:r>
      <w:r w:rsidRPr="25C09C6E" w:rsidR="726F3AA0">
        <w:rPr>
          <w:rFonts w:ascii="Arial" w:hAnsi="Arial" w:eastAsia="Arial" w:cs="Arial" w:asciiTheme="minorAscii" w:hAnsiTheme="minorAscii" w:eastAsiaTheme="minorAscii" w:cstheme="minorAscii"/>
          <w:noProof w:val="0"/>
          <w:sz w:val="32"/>
          <w:szCs w:val="32"/>
          <w:lang w:val="en-GB"/>
        </w:rPr>
        <w:t xml:space="preserve"> C. Anley, "Advanced SQL Injection in SQL Server Applications," </w:t>
      </w:r>
      <w:r w:rsidRPr="25C09C6E" w:rsidR="726F3AA0">
        <w:rPr>
          <w:rFonts w:ascii="Arial" w:hAnsi="Arial" w:eastAsia="Arial" w:cs="Arial" w:asciiTheme="minorAscii" w:hAnsiTheme="minorAscii" w:eastAsiaTheme="minorAscii" w:cstheme="minorAscii"/>
          <w:i w:val="1"/>
          <w:iCs w:val="1"/>
          <w:noProof w:val="0"/>
          <w:sz w:val="32"/>
          <w:szCs w:val="32"/>
          <w:lang w:val="en-GB"/>
        </w:rPr>
        <w:t>NGSSoftware Insight Security Research</w:t>
      </w:r>
      <w:r w:rsidRPr="25C09C6E" w:rsidR="726F3AA0">
        <w:rPr>
          <w:rFonts w:ascii="Arial" w:hAnsi="Arial" w:eastAsia="Arial" w:cs="Arial" w:asciiTheme="minorAscii" w:hAnsiTheme="minorAscii" w:eastAsiaTheme="minorAscii" w:cstheme="minorAscii"/>
          <w:noProof w:val="0"/>
          <w:sz w:val="32"/>
          <w:szCs w:val="32"/>
          <w:lang w:val="en-GB"/>
        </w:rPr>
        <w:t>, Next Generation Security Software Ltd., 2002.</w:t>
      </w:r>
    </w:p>
    <w:p w:rsidR="726F3AA0" w:rsidP="25C09C6E" w:rsidRDefault="726F3AA0" w14:paraId="7BFFCCC3" w14:textId="52835A2F">
      <w:pPr>
        <w:spacing w:before="240" w:beforeAutospacing="off" w:after="240" w:afterAutospacing="off"/>
        <w:rPr>
          <w:rFonts w:ascii="Arial" w:hAnsi="Arial" w:eastAsia="Arial" w:cs="Arial" w:asciiTheme="minorAscii" w:hAnsiTheme="minorAscii" w:eastAsiaTheme="minorAscii" w:cstheme="minorAscii"/>
          <w:noProof w:val="0"/>
          <w:sz w:val="32"/>
          <w:szCs w:val="32"/>
          <w:lang w:val="en-GB"/>
        </w:rPr>
      </w:pPr>
      <w:r w:rsidRPr="25C09C6E" w:rsidR="726F3AA0">
        <w:rPr>
          <w:rFonts w:ascii="Arial" w:hAnsi="Arial" w:eastAsia="Arial" w:cs="Arial" w:asciiTheme="minorAscii" w:hAnsiTheme="minorAscii" w:eastAsiaTheme="minorAscii" w:cstheme="minorAscii"/>
          <w:b w:val="1"/>
          <w:bCs w:val="1"/>
          <w:noProof w:val="0"/>
          <w:sz w:val="32"/>
          <w:szCs w:val="32"/>
          <w:lang w:val="en-GB"/>
        </w:rPr>
        <w:t>[6]</w:t>
      </w:r>
      <w:r w:rsidRPr="25C09C6E" w:rsidR="726F3AA0">
        <w:rPr>
          <w:rFonts w:ascii="Arial" w:hAnsi="Arial" w:eastAsia="Arial" w:cs="Arial" w:asciiTheme="minorAscii" w:hAnsiTheme="minorAscii" w:eastAsiaTheme="minorAscii" w:cstheme="minorAscii"/>
          <w:noProof w:val="0"/>
          <w:sz w:val="32"/>
          <w:szCs w:val="32"/>
          <w:lang w:val="en-GB"/>
        </w:rPr>
        <w:t xml:space="preserve"> Oracle Corporation, </w:t>
      </w:r>
      <w:r w:rsidRPr="25C09C6E" w:rsidR="726F3AA0">
        <w:rPr>
          <w:rFonts w:ascii="Arial" w:hAnsi="Arial" w:eastAsia="Arial" w:cs="Arial" w:asciiTheme="minorAscii" w:hAnsiTheme="minorAscii" w:eastAsiaTheme="minorAscii" w:cstheme="minorAscii"/>
          <w:i w:val="1"/>
          <w:iCs w:val="1"/>
          <w:noProof w:val="0"/>
          <w:sz w:val="32"/>
          <w:szCs w:val="32"/>
          <w:lang w:val="en-GB"/>
        </w:rPr>
        <w:t>Oracle Database Security Guide</w:t>
      </w:r>
      <w:r w:rsidRPr="25C09C6E" w:rsidR="726F3AA0">
        <w:rPr>
          <w:rFonts w:ascii="Arial" w:hAnsi="Arial" w:eastAsia="Arial" w:cs="Arial" w:asciiTheme="minorAscii" w:hAnsiTheme="minorAscii" w:eastAsiaTheme="minorAscii" w:cstheme="minorAscii"/>
          <w:noProof w:val="0"/>
          <w:sz w:val="32"/>
          <w:szCs w:val="32"/>
          <w:lang w:val="en-GB"/>
        </w:rPr>
        <w:t xml:space="preserve">. [Online]. Available: </w:t>
      </w:r>
      <w:hyperlink r:id="R23fc1a87b86a4944">
        <w:r w:rsidRPr="25C09C6E" w:rsidR="726F3AA0">
          <w:rPr>
            <w:rStyle w:val="Hyperlink"/>
            <w:rFonts w:ascii="Arial" w:hAnsi="Arial" w:eastAsia="Arial" w:cs="Arial" w:asciiTheme="minorAscii" w:hAnsiTheme="minorAscii" w:eastAsiaTheme="minorAscii" w:cstheme="minorAscii"/>
            <w:noProof w:val="0"/>
            <w:lang w:val="en-GB"/>
          </w:rPr>
          <w:t>https://docs.oracle.com/</w:t>
        </w:r>
      </w:hyperlink>
      <w:r w:rsidRPr="25C09C6E" w:rsidR="726F3AA0">
        <w:rPr>
          <w:rFonts w:ascii="Arial" w:hAnsi="Arial" w:eastAsia="Arial" w:cs="Arial" w:asciiTheme="minorAscii" w:hAnsiTheme="minorAscii" w:eastAsiaTheme="minorAscii" w:cstheme="minorAscii"/>
          <w:noProof w:val="0"/>
          <w:sz w:val="32"/>
          <w:szCs w:val="32"/>
          <w:lang w:val="en-GB"/>
        </w:rPr>
        <w:t>. [Accessed: Aug. 7, 2026].</w:t>
      </w:r>
    </w:p>
    <w:p w:rsidR="726F3AA0" w:rsidP="25C09C6E" w:rsidRDefault="726F3AA0" w14:paraId="21D25F5D" w14:textId="1214A5FC">
      <w:pPr>
        <w:spacing w:before="240" w:beforeAutospacing="off" w:after="240" w:afterAutospacing="off"/>
        <w:rPr>
          <w:rFonts w:ascii="Arial" w:hAnsi="Arial" w:eastAsia="Arial" w:cs="Arial" w:asciiTheme="minorAscii" w:hAnsiTheme="minorAscii" w:eastAsiaTheme="minorAscii" w:cstheme="minorAscii"/>
          <w:noProof w:val="0"/>
          <w:sz w:val="32"/>
          <w:szCs w:val="32"/>
          <w:lang w:val="en-GB"/>
        </w:rPr>
      </w:pPr>
      <w:r w:rsidRPr="25C09C6E" w:rsidR="726F3AA0">
        <w:rPr>
          <w:rFonts w:ascii="Arial" w:hAnsi="Arial" w:eastAsia="Arial" w:cs="Arial" w:asciiTheme="minorAscii" w:hAnsiTheme="minorAscii" w:eastAsiaTheme="minorAscii" w:cstheme="minorAscii"/>
          <w:b w:val="1"/>
          <w:bCs w:val="1"/>
          <w:noProof w:val="0"/>
          <w:sz w:val="32"/>
          <w:szCs w:val="32"/>
          <w:lang w:val="en-GB"/>
        </w:rPr>
        <w:t>[7]</w:t>
      </w:r>
      <w:r w:rsidRPr="25C09C6E" w:rsidR="726F3AA0">
        <w:rPr>
          <w:rFonts w:ascii="Arial" w:hAnsi="Arial" w:eastAsia="Arial" w:cs="Arial" w:asciiTheme="minorAscii" w:hAnsiTheme="minorAscii" w:eastAsiaTheme="minorAscii" w:cstheme="minorAscii"/>
          <w:noProof w:val="0"/>
          <w:sz w:val="32"/>
          <w:szCs w:val="32"/>
          <w:lang w:val="en-GB"/>
        </w:rPr>
        <w:t xml:space="preserve"> MySQL, </w:t>
      </w:r>
      <w:r w:rsidRPr="25C09C6E" w:rsidR="726F3AA0">
        <w:rPr>
          <w:rFonts w:ascii="Arial" w:hAnsi="Arial" w:eastAsia="Arial" w:cs="Arial" w:asciiTheme="minorAscii" w:hAnsiTheme="minorAscii" w:eastAsiaTheme="minorAscii" w:cstheme="minorAscii"/>
          <w:i w:val="1"/>
          <w:iCs w:val="1"/>
          <w:noProof w:val="0"/>
          <w:sz w:val="32"/>
          <w:szCs w:val="32"/>
          <w:lang w:val="en-GB"/>
        </w:rPr>
        <w:t>MySQL 8.0 Reference Manual – Security Guidelines</w:t>
      </w:r>
      <w:r w:rsidRPr="25C09C6E" w:rsidR="726F3AA0">
        <w:rPr>
          <w:rFonts w:ascii="Arial" w:hAnsi="Arial" w:eastAsia="Arial" w:cs="Arial" w:asciiTheme="minorAscii" w:hAnsiTheme="minorAscii" w:eastAsiaTheme="minorAscii" w:cstheme="minorAscii"/>
          <w:noProof w:val="0"/>
          <w:sz w:val="32"/>
          <w:szCs w:val="32"/>
          <w:lang w:val="en-GB"/>
        </w:rPr>
        <w:t xml:space="preserve">. [Online]. Available: </w:t>
      </w:r>
      <w:hyperlink r:id="R5d0c37a840ee4813">
        <w:r w:rsidRPr="25C09C6E" w:rsidR="726F3AA0">
          <w:rPr>
            <w:rStyle w:val="Hyperlink"/>
            <w:rFonts w:ascii="Arial" w:hAnsi="Arial" w:eastAsia="Arial" w:cs="Arial" w:asciiTheme="minorAscii" w:hAnsiTheme="minorAscii" w:eastAsiaTheme="minorAscii" w:cstheme="minorAscii"/>
            <w:noProof w:val="0"/>
            <w:lang w:val="en-GB"/>
          </w:rPr>
          <w:t>https://dev.mysql.com/doc/refman/8.0/en/security.html</w:t>
        </w:r>
      </w:hyperlink>
      <w:r w:rsidRPr="25C09C6E" w:rsidR="726F3AA0">
        <w:rPr>
          <w:rFonts w:ascii="Arial" w:hAnsi="Arial" w:eastAsia="Arial" w:cs="Arial" w:asciiTheme="minorAscii" w:hAnsiTheme="minorAscii" w:eastAsiaTheme="minorAscii" w:cstheme="minorAscii"/>
          <w:noProof w:val="0"/>
          <w:sz w:val="32"/>
          <w:szCs w:val="32"/>
          <w:lang w:val="en-GB"/>
        </w:rPr>
        <w:t>. [Accessed: Aug. 7, 2026].</w:t>
      </w:r>
    </w:p>
    <w:p w:rsidR="726F3AA0" w:rsidP="25C09C6E" w:rsidRDefault="726F3AA0" w14:paraId="4BD1BA24" w14:textId="0DB244D9">
      <w:pPr>
        <w:spacing w:before="240" w:beforeAutospacing="off" w:after="240" w:afterAutospacing="off"/>
        <w:rPr>
          <w:rFonts w:ascii="Arial" w:hAnsi="Arial" w:eastAsia="Arial" w:cs="Arial" w:asciiTheme="minorAscii" w:hAnsiTheme="minorAscii" w:eastAsiaTheme="minorAscii" w:cstheme="minorAscii"/>
          <w:noProof w:val="0"/>
          <w:sz w:val="32"/>
          <w:szCs w:val="32"/>
          <w:lang w:val="en-GB"/>
        </w:rPr>
      </w:pPr>
      <w:r w:rsidRPr="25C09C6E" w:rsidR="726F3AA0">
        <w:rPr>
          <w:rFonts w:ascii="Arial" w:hAnsi="Arial" w:eastAsia="Arial" w:cs="Arial" w:asciiTheme="minorAscii" w:hAnsiTheme="minorAscii" w:eastAsiaTheme="minorAscii" w:cstheme="minorAscii"/>
          <w:b w:val="1"/>
          <w:bCs w:val="1"/>
          <w:noProof w:val="0"/>
          <w:sz w:val="32"/>
          <w:szCs w:val="32"/>
          <w:lang w:val="en-GB"/>
        </w:rPr>
        <w:t>[8]</w:t>
      </w:r>
      <w:r w:rsidRPr="25C09C6E" w:rsidR="726F3AA0">
        <w:rPr>
          <w:rFonts w:ascii="Arial" w:hAnsi="Arial" w:eastAsia="Arial" w:cs="Arial" w:asciiTheme="minorAscii" w:hAnsiTheme="minorAscii" w:eastAsiaTheme="minorAscii" w:cstheme="minorAscii"/>
          <w:noProof w:val="0"/>
          <w:sz w:val="32"/>
          <w:szCs w:val="32"/>
          <w:lang w:val="en-GB"/>
        </w:rPr>
        <w:t xml:space="preserve"> PHP Documentation Group, </w:t>
      </w:r>
      <w:r w:rsidRPr="25C09C6E" w:rsidR="726F3AA0">
        <w:rPr>
          <w:rFonts w:ascii="Arial" w:hAnsi="Arial" w:eastAsia="Arial" w:cs="Arial" w:asciiTheme="minorAscii" w:hAnsiTheme="minorAscii" w:eastAsiaTheme="minorAscii" w:cstheme="minorAscii"/>
          <w:i w:val="1"/>
          <w:iCs w:val="1"/>
          <w:noProof w:val="0"/>
          <w:sz w:val="32"/>
          <w:szCs w:val="32"/>
          <w:lang w:val="en-GB"/>
        </w:rPr>
        <w:t>PDO::prepare</w:t>
      </w:r>
      <w:r w:rsidRPr="25C09C6E" w:rsidR="726F3AA0">
        <w:rPr>
          <w:rFonts w:ascii="Arial" w:hAnsi="Arial" w:eastAsia="Arial" w:cs="Arial" w:asciiTheme="minorAscii" w:hAnsiTheme="minorAscii" w:eastAsiaTheme="minorAscii" w:cstheme="minorAscii"/>
          <w:noProof w:val="0"/>
          <w:sz w:val="32"/>
          <w:szCs w:val="32"/>
          <w:lang w:val="en-GB"/>
        </w:rPr>
        <w:t xml:space="preserve">. [Online]. Available: </w:t>
      </w:r>
      <w:hyperlink r:id="R75df14fc67674f02">
        <w:r w:rsidRPr="25C09C6E" w:rsidR="726F3AA0">
          <w:rPr>
            <w:rStyle w:val="Hyperlink"/>
            <w:rFonts w:ascii="Arial" w:hAnsi="Arial" w:eastAsia="Arial" w:cs="Arial" w:asciiTheme="minorAscii" w:hAnsiTheme="minorAscii" w:eastAsiaTheme="minorAscii" w:cstheme="minorAscii"/>
            <w:noProof w:val="0"/>
            <w:lang w:val="en-GB"/>
          </w:rPr>
          <w:t>https://www.php.net/manual/en/pdo.prepare.php</w:t>
        </w:r>
      </w:hyperlink>
      <w:r w:rsidRPr="25C09C6E" w:rsidR="726F3AA0">
        <w:rPr>
          <w:rFonts w:ascii="Arial" w:hAnsi="Arial" w:eastAsia="Arial" w:cs="Arial" w:asciiTheme="minorAscii" w:hAnsiTheme="minorAscii" w:eastAsiaTheme="minorAscii" w:cstheme="minorAscii"/>
          <w:noProof w:val="0"/>
          <w:sz w:val="32"/>
          <w:szCs w:val="32"/>
          <w:lang w:val="en-GB"/>
        </w:rPr>
        <w:t>. [Accessed: Aug. 7, 2026].</w:t>
      </w:r>
    </w:p>
    <w:p w:rsidR="726F3AA0" w:rsidP="25C09C6E" w:rsidRDefault="726F3AA0" w14:paraId="2BE16E8C" w14:textId="6ED0C524">
      <w:pPr>
        <w:spacing w:before="240" w:beforeAutospacing="off" w:after="240" w:afterAutospacing="off"/>
        <w:rPr>
          <w:rFonts w:ascii="Arial" w:hAnsi="Arial" w:eastAsia="Arial" w:cs="Arial" w:asciiTheme="minorAscii" w:hAnsiTheme="minorAscii" w:eastAsiaTheme="minorAscii" w:cstheme="minorAscii"/>
          <w:noProof w:val="0"/>
          <w:sz w:val="32"/>
          <w:szCs w:val="32"/>
          <w:lang w:val="en-GB"/>
        </w:rPr>
      </w:pPr>
      <w:r w:rsidRPr="25C09C6E" w:rsidR="726F3AA0">
        <w:rPr>
          <w:rFonts w:ascii="Arial" w:hAnsi="Arial" w:eastAsia="Arial" w:cs="Arial" w:asciiTheme="minorAscii" w:hAnsiTheme="minorAscii" w:eastAsiaTheme="minorAscii" w:cstheme="minorAscii"/>
          <w:b w:val="1"/>
          <w:bCs w:val="1"/>
          <w:noProof w:val="0"/>
          <w:sz w:val="32"/>
          <w:szCs w:val="32"/>
          <w:lang w:val="en-GB"/>
        </w:rPr>
        <w:t>[9]</w:t>
      </w:r>
      <w:r w:rsidRPr="25C09C6E" w:rsidR="726F3AA0">
        <w:rPr>
          <w:rFonts w:ascii="Arial" w:hAnsi="Arial" w:eastAsia="Arial" w:cs="Arial" w:asciiTheme="minorAscii" w:hAnsiTheme="minorAscii" w:eastAsiaTheme="minorAscii" w:cstheme="minorAscii"/>
          <w:noProof w:val="0"/>
          <w:sz w:val="32"/>
          <w:szCs w:val="32"/>
          <w:lang w:val="en-GB"/>
        </w:rPr>
        <w:t xml:space="preserve"> PHP Documentation Group, </w:t>
      </w:r>
      <w:r w:rsidRPr="25C09C6E" w:rsidR="726F3AA0">
        <w:rPr>
          <w:rFonts w:ascii="Arial" w:hAnsi="Arial" w:eastAsia="Arial" w:cs="Arial" w:asciiTheme="minorAscii" w:hAnsiTheme="minorAscii" w:eastAsiaTheme="minorAscii" w:cstheme="minorAscii"/>
          <w:i w:val="1"/>
          <w:iCs w:val="1"/>
          <w:noProof w:val="0"/>
          <w:sz w:val="32"/>
          <w:szCs w:val="32"/>
          <w:lang w:val="en-GB"/>
        </w:rPr>
        <w:t>MySQLi Prepared Statements</w:t>
      </w:r>
      <w:r w:rsidRPr="25C09C6E" w:rsidR="726F3AA0">
        <w:rPr>
          <w:rFonts w:ascii="Arial" w:hAnsi="Arial" w:eastAsia="Arial" w:cs="Arial" w:asciiTheme="minorAscii" w:hAnsiTheme="minorAscii" w:eastAsiaTheme="minorAscii" w:cstheme="minorAscii"/>
          <w:noProof w:val="0"/>
          <w:sz w:val="32"/>
          <w:szCs w:val="32"/>
          <w:lang w:val="en-GB"/>
        </w:rPr>
        <w:t xml:space="preserve">. [Online]. Available: </w:t>
      </w:r>
      <w:hyperlink r:id="R278472ef1326457b">
        <w:r w:rsidRPr="25C09C6E" w:rsidR="726F3AA0">
          <w:rPr>
            <w:rStyle w:val="Hyperlink"/>
            <w:rFonts w:ascii="Arial" w:hAnsi="Arial" w:eastAsia="Arial" w:cs="Arial" w:asciiTheme="minorAscii" w:hAnsiTheme="minorAscii" w:eastAsiaTheme="minorAscii" w:cstheme="minorAscii"/>
            <w:noProof w:val="0"/>
            <w:lang w:val="en-GB"/>
          </w:rPr>
          <w:t>https://www.php.net/manual/en/mysqli.quickstart.prepared-statements.php</w:t>
        </w:r>
      </w:hyperlink>
      <w:r w:rsidRPr="25C09C6E" w:rsidR="726F3AA0">
        <w:rPr>
          <w:rFonts w:ascii="Arial" w:hAnsi="Arial" w:eastAsia="Arial" w:cs="Arial" w:asciiTheme="minorAscii" w:hAnsiTheme="minorAscii" w:eastAsiaTheme="minorAscii" w:cstheme="minorAscii"/>
          <w:noProof w:val="0"/>
          <w:sz w:val="32"/>
          <w:szCs w:val="32"/>
          <w:lang w:val="en-GB"/>
        </w:rPr>
        <w:t>. [Accessed: Aug. 7, 2026].</w:t>
      </w:r>
    </w:p>
    <w:p w:rsidR="726F3AA0" w:rsidP="25C09C6E" w:rsidRDefault="726F3AA0" w14:paraId="5EA5CE4C" w14:textId="768B69E6">
      <w:pPr>
        <w:spacing w:before="240" w:beforeAutospacing="off" w:after="240" w:afterAutospacing="off"/>
        <w:rPr>
          <w:rFonts w:ascii="Arial" w:hAnsi="Arial" w:eastAsia="Arial" w:cs="Arial" w:asciiTheme="minorAscii" w:hAnsiTheme="minorAscii" w:eastAsiaTheme="minorAscii" w:cstheme="minorAscii"/>
          <w:noProof w:val="0"/>
          <w:sz w:val="32"/>
          <w:szCs w:val="32"/>
          <w:lang w:val="en-GB"/>
        </w:rPr>
      </w:pPr>
      <w:r w:rsidRPr="25C09C6E" w:rsidR="726F3AA0">
        <w:rPr>
          <w:rFonts w:ascii="Arial" w:hAnsi="Arial" w:eastAsia="Arial" w:cs="Arial" w:asciiTheme="minorAscii" w:hAnsiTheme="minorAscii" w:eastAsiaTheme="minorAscii" w:cstheme="minorAscii"/>
          <w:b w:val="1"/>
          <w:bCs w:val="1"/>
          <w:noProof w:val="0"/>
          <w:sz w:val="32"/>
          <w:szCs w:val="32"/>
          <w:lang w:val="en-GB"/>
        </w:rPr>
        <w:t>[10]</w:t>
      </w:r>
      <w:r w:rsidRPr="25C09C6E" w:rsidR="726F3AA0">
        <w:rPr>
          <w:rFonts w:ascii="Arial" w:hAnsi="Arial" w:eastAsia="Arial" w:cs="Arial" w:asciiTheme="minorAscii" w:hAnsiTheme="minorAscii" w:eastAsiaTheme="minorAscii" w:cstheme="minorAscii"/>
          <w:noProof w:val="0"/>
          <w:sz w:val="32"/>
          <w:szCs w:val="32"/>
          <w:lang w:val="en-GB"/>
        </w:rPr>
        <w:t xml:space="preserve"> Microsoft, </w:t>
      </w:r>
      <w:r w:rsidRPr="25C09C6E" w:rsidR="726F3AA0">
        <w:rPr>
          <w:rFonts w:ascii="Arial" w:hAnsi="Arial" w:eastAsia="Arial" w:cs="Arial" w:asciiTheme="minorAscii" w:hAnsiTheme="minorAscii" w:eastAsiaTheme="minorAscii" w:cstheme="minorAscii"/>
          <w:i w:val="1"/>
          <w:iCs w:val="1"/>
          <w:noProof w:val="0"/>
          <w:sz w:val="32"/>
          <w:szCs w:val="32"/>
          <w:lang w:val="en-GB"/>
        </w:rPr>
        <w:t>SQL Injection</w:t>
      </w:r>
      <w:r w:rsidRPr="25C09C6E" w:rsidR="726F3AA0">
        <w:rPr>
          <w:rFonts w:ascii="Arial" w:hAnsi="Arial" w:eastAsia="Arial" w:cs="Arial" w:asciiTheme="minorAscii" w:hAnsiTheme="minorAscii" w:eastAsiaTheme="minorAscii" w:cstheme="minorAscii"/>
          <w:noProof w:val="0"/>
          <w:sz w:val="32"/>
          <w:szCs w:val="32"/>
          <w:lang w:val="en-GB"/>
        </w:rPr>
        <w:t xml:space="preserve">. [Online]. Available: </w:t>
      </w:r>
      <w:hyperlink r:id="R12f05e713f9b45fb">
        <w:r w:rsidRPr="25C09C6E" w:rsidR="726F3AA0">
          <w:rPr>
            <w:rStyle w:val="Hyperlink"/>
            <w:rFonts w:ascii="Arial" w:hAnsi="Arial" w:eastAsia="Arial" w:cs="Arial" w:asciiTheme="minorAscii" w:hAnsiTheme="minorAscii" w:eastAsiaTheme="minorAscii" w:cstheme="minorAscii"/>
            <w:noProof w:val="0"/>
            <w:lang w:val="en-GB"/>
          </w:rPr>
          <w:t>https://learn.microsoft.com/en-us/sql/relational-databases/security/sql-injection</w:t>
        </w:r>
      </w:hyperlink>
      <w:r w:rsidRPr="25C09C6E" w:rsidR="726F3AA0">
        <w:rPr>
          <w:rFonts w:ascii="Arial" w:hAnsi="Arial" w:eastAsia="Arial" w:cs="Arial" w:asciiTheme="minorAscii" w:hAnsiTheme="minorAscii" w:eastAsiaTheme="minorAscii" w:cstheme="minorAscii"/>
          <w:noProof w:val="0"/>
          <w:sz w:val="32"/>
          <w:szCs w:val="32"/>
          <w:lang w:val="en-GB"/>
        </w:rPr>
        <w:t>. [Accessed: Aug. 7, 2026].</w:t>
      </w:r>
    </w:p>
    <w:p w:rsidR="25C09C6E" w:rsidP="25C09C6E" w:rsidRDefault="25C09C6E" w14:paraId="2BF3AD35" w14:textId="13217086">
      <w:pPr>
        <w:pStyle w:val="Normal"/>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0D9EDDB"/>
    <w:rsid w:val="03E58572"/>
    <w:rsid w:val="0AEE6778"/>
    <w:rsid w:val="1241B919"/>
    <w:rsid w:val="151051B8"/>
    <w:rsid w:val="16D8AF6A"/>
    <w:rsid w:val="1869E5B6"/>
    <w:rsid w:val="1B5D0B38"/>
    <w:rsid w:val="1BF3968A"/>
    <w:rsid w:val="20D9EDDB"/>
    <w:rsid w:val="24405C85"/>
    <w:rsid w:val="25C09C6E"/>
    <w:rsid w:val="2BA56D2F"/>
    <w:rsid w:val="341CC9E6"/>
    <w:rsid w:val="34FF1487"/>
    <w:rsid w:val="3558C3AF"/>
    <w:rsid w:val="36F525E0"/>
    <w:rsid w:val="3B835CC5"/>
    <w:rsid w:val="4886D669"/>
    <w:rsid w:val="48A96859"/>
    <w:rsid w:val="4B391A56"/>
    <w:rsid w:val="4BD27B8C"/>
    <w:rsid w:val="4C65C794"/>
    <w:rsid w:val="5128ACB9"/>
    <w:rsid w:val="554A3B3C"/>
    <w:rsid w:val="579CA33C"/>
    <w:rsid w:val="60A950C8"/>
    <w:rsid w:val="6672D92C"/>
    <w:rsid w:val="6A511FE6"/>
    <w:rsid w:val="7120E245"/>
    <w:rsid w:val="726F3A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D62ABB"/>
  <w15:chartTrackingRefBased/>
  <w15:docId w15:val="{EFCEA60A-ABF9-4B91-A5D3-E4299488502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uiPriority w:val="10"/>
    <w:name w:val="Title"/>
    <w:basedOn w:val="Normal"/>
    <w:next w:val="Normal"/>
    <w:qFormat/>
    <w:rsid w:val="24405C85"/>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Heading1">
    <w:uiPriority w:val="9"/>
    <w:name w:val="heading 1"/>
    <w:basedOn w:val="Normal"/>
    <w:next w:val="Normal"/>
    <w:qFormat/>
    <w:rsid w:val="25C09C6E"/>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25C09C6E"/>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25C09C6E"/>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25C09C6E"/>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844867927" /><Relationship Type="http://schemas.openxmlformats.org/officeDocument/2006/relationships/hyperlink" Target="https://cheatsheetseries.owasp.org/cheatsheets/SQL_Injection_Prevention_Cheat_Sheet.html" TargetMode="External" Id="R4aa5706c85674eb6" /><Relationship Type="http://schemas.openxmlformats.org/officeDocument/2006/relationships/hyperlink" Target="https://owasp.org/Top10/A03_2021-Injection/" TargetMode="External" Id="R209ced9da28b4c91" /><Relationship Type="http://schemas.openxmlformats.org/officeDocument/2006/relationships/hyperlink" Target="https://docs.oracle.com/" TargetMode="External" Id="R23fc1a87b86a4944" /><Relationship Type="http://schemas.openxmlformats.org/officeDocument/2006/relationships/hyperlink" Target="https://dev.mysql.com/doc/refman/8.0/en/security.html" TargetMode="External" Id="R5d0c37a840ee4813" /><Relationship Type="http://schemas.openxmlformats.org/officeDocument/2006/relationships/hyperlink" Target="https://www.php.net/manual/en/pdo.prepare.php" TargetMode="External" Id="R75df14fc67674f02" /><Relationship Type="http://schemas.openxmlformats.org/officeDocument/2006/relationships/hyperlink" Target="https://www.php.net/manual/en/mysqli.quickstart.prepared-statements.php" TargetMode="External" Id="R278472ef1326457b" /><Relationship Type="http://schemas.openxmlformats.org/officeDocument/2006/relationships/hyperlink" Target="https://learn.microsoft.com/en-us/sql/relational-databases/security/sql-injection" TargetMode="External" Id="R12f05e713f9b45f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Adama Manneh (2406673)</dc:creator>
  <keywords/>
  <dc:description/>
  <lastModifiedBy>Adama Manneh (2406673)</lastModifiedBy>
  <revision>3</revision>
  <dcterms:created xsi:type="dcterms:W3CDTF">2026-08-07T03:18:55.3890743Z</dcterms:created>
  <dcterms:modified xsi:type="dcterms:W3CDTF">2026-08-07T13:24:04.1331594Z</dcterms:modified>
</coreProperties>
</file>