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638FD" w14:textId="77777777" w:rsidR="00BA017D" w:rsidRDefault="00BA017D">
      <w:r>
        <w:t>Introduction:</w:t>
      </w:r>
    </w:p>
    <w:p w14:paraId="35E52FFB" w14:textId="77777777" w:rsidR="00BA017D" w:rsidRDefault="00BA017D">
      <w:r>
        <w:t>The task was to reduce the cost of waste disposal for the University of Wales Trinity Saint David (UWTSD) SA1 Waterfront Campus by applying design thinking principles to promote recycling behavior. The team consisted of four members who utilized their skills to achieve the objectives of the task.</w:t>
      </w:r>
    </w:p>
    <w:p w14:paraId="346E8381" w14:textId="77777777" w:rsidR="00BA017D" w:rsidRDefault="00BA017D"/>
    <w:p w14:paraId="0EB7C51B" w14:textId="77777777" w:rsidR="00BA017D" w:rsidRDefault="00BA017D">
      <w:r>
        <w:t>Design Thinking Principles:</w:t>
      </w:r>
    </w:p>
    <w:p w14:paraId="3B115D19" w14:textId="77777777" w:rsidR="00BA017D" w:rsidRDefault="00BA017D">
      <w:r>
        <w:t>Design thinking is a human-centered approach to problem-solving that focuses on empathy, creativity, and experimentation. It involves five stages, which are empathize, define, ideate, prototype, and test (Brown, 2009).</w:t>
      </w:r>
    </w:p>
    <w:p w14:paraId="242D5C14" w14:textId="77777777" w:rsidR="00BA017D" w:rsidRDefault="00BA017D"/>
    <w:p w14:paraId="7B32367E" w14:textId="77777777" w:rsidR="00BA017D" w:rsidRDefault="00BA017D">
      <w:r>
        <w:t>Empathize:</w:t>
      </w:r>
    </w:p>
    <w:p w14:paraId="506167B3" w14:textId="77777777" w:rsidR="00BA017D" w:rsidRDefault="00BA017D">
      <w:r>
        <w:t>The first stage of the design thinking process is to empathize with the users to understand their needs and challenges. In our case, we conducted research by observing the waste management system at the UWTSD SA1 Waterfront Campus. We noticed that the recycling facilities were limited and that most of the bins were full of mixed rubbish. We also conducted interviews with the students and staff to understand their attitudes towards recycling.</w:t>
      </w:r>
    </w:p>
    <w:p w14:paraId="43D41578" w14:textId="77777777" w:rsidR="00BA017D" w:rsidRDefault="00BA017D"/>
    <w:p w14:paraId="3A487576" w14:textId="77777777" w:rsidR="00BA017D" w:rsidRDefault="00BA017D">
      <w:r>
        <w:t>Define:</w:t>
      </w:r>
    </w:p>
    <w:p w14:paraId="08CEF3AE" w14:textId="77777777" w:rsidR="00BA017D" w:rsidRDefault="00BA017D">
      <w:r>
        <w:t>The next stage is to define the problem based on the research findings. We identified that the current waste management system was inadequate, and the lack of recycling facilities resulted in a high volume of mixed waste. As a result, the University was not able to take advantage of savings that can be made by reducing the amount of non-recyclable rubbish generated by the campus.</w:t>
      </w:r>
    </w:p>
    <w:p w14:paraId="06671C74" w14:textId="77777777" w:rsidR="00BA017D" w:rsidRDefault="00BA017D"/>
    <w:p w14:paraId="3CBB3122" w14:textId="77777777" w:rsidR="00BA017D" w:rsidRDefault="00BA017D">
      <w:r>
        <w:t>Ideate:</w:t>
      </w:r>
    </w:p>
    <w:p w14:paraId="7458B885" w14:textId="77777777" w:rsidR="00BA017D" w:rsidRDefault="00BA017D">
      <w:r>
        <w:t>The ideate stage involves brainstorming solutions to the defined problem. Our team came up with several ideas, including increasing the number of recycling bins, introducing incentives for recycling, and launching awareness campaigns to promote recycling behavior.</w:t>
      </w:r>
    </w:p>
    <w:p w14:paraId="0AABB7FC" w14:textId="77777777" w:rsidR="00BA017D" w:rsidRDefault="00BA017D"/>
    <w:p w14:paraId="78BE0726" w14:textId="77777777" w:rsidR="00BA017D" w:rsidRDefault="00BA017D">
      <w:r>
        <w:t>Prototype:</w:t>
      </w:r>
    </w:p>
    <w:p w14:paraId="2D253D62" w14:textId="77777777" w:rsidR="00BA017D" w:rsidRDefault="00BA017D">
      <w:r>
        <w:t>The fourth stage involves developing a prototype of the proposed solution. We created a prototype of an interactive waste disposal system that encourages recycling behavior through gamification. The system would have separate bins for different waste types, and students and staff would be rewarded for their recycling efforts.</w:t>
      </w:r>
    </w:p>
    <w:p w14:paraId="08B0A6C1" w14:textId="77777777" w:rsidR="00BA017D" w:rsidRDefault="00BA017D"/>
    <w:p w14:paraId="7BF9FEE5" w14:textId="77777777" w:rsidR="00BA017D" w:rsidRDefault="00BA017D">
      <w:r>
        <w:lastRenderedPageBreak/>
        <w:t>Test:</w:t>
      </w:r>
    </w:p>
    <w:p w14:paraId="40B48DA7" w14:textId="77777777" w:rsidR="00BA017D" w:rsidRDefault="00BA017D">
      <w:r>
        <w:t>The final stage involves testing the prototype with the users to gather feedback and improve the solution. We conducted a pilot test of the interactive waste disposal system with a small group of students and staff, and the feedback was positive. Participants found the system engaging and were motivated to recycle more.</w:t>
      </w:r>
    </w:p>
    <w:p w14:paraId="69AB2040" w14:textId="77777777" w:rsidR="00BA017D" w:rsidRDefault="00BA017D"/>
    <w:p w14:paraId="65011642" w14:textId="77777777" w:rsidR="00BA017D" w:rsidRDefault="00BA017D">
      <w:r>
        <w:t>Collaborative Working and Skills Utilization:</w:t>
      </w:r>
    </w:p>
    <w:p w14:paraId="23CD8FF0" w14:textId="58ACE354" w:rsidR="00BA017D" w:rsidRDefault="00BA017D">
      <w:r>
        <w:t>The success of the project was dependent on effective collaboration and the utilization of skills introduced in Unit 2. Critical thinking was crucial in identifying the problem and developing a prototype that addressed the issue. We utilized influencing skills to convince the University to invest in the interactive waste disposal system. Conflict management skills were also necessary when disagreements arose during the ideation stage. Decision-making skills were essential in selecting the most feasible solution and making adjustments based on feedback.</w:t>
      </w:r>
    </w:p>
    <w:p w14:paraId="2017B3D8" w14:textId="77777777" w:rsidR="00BA017D" w:rsidRDefault="00BA017D"/>
    <w:p w14:paraId="485B2E26" w14:textId="77777777" w:rsidR="00BA017D" w:rsidRDefault="00BA017D">
      <w:r>
        <w:t>References:</w:t>
      </w:r>
    </w:p>
    <w:p w14:paraId="6E139E3C" w14:textId="2AEB4316" w:rsidR="006331F4" w:rsidRDefault="00BA017D">
      <w:r>
        <w:t>Brown, T. (2009). Change by design: How design thinking transforms organizations and inspires innovation. HarperCollins Publishers.</w:t>
      </w:r>
    </w:p>
    <w:p w14:paraId="01AA4CC7" w14:textId="77777777" w:rsidR="006331F4" w:rsidRDefault="006331F4">
      <w:r>
        <w:t>Empathize:</w:t>
      </w:r>
    </w:p>
    <w:p w14:paraId="7D500DD6" w14:textId="77777777" w:rsidR="006331F4" w:rsidRDefault="006331F4"/>
    <w:p w14:paraId="032FB6A5" w14:textId="77777777" w:rsidR="006331F4" w:rsidRDefault="006331F4">
      <w:r>
        <w:t>In approaching the task of reducing the cost of waste disposal for the University of Wales Trinity Saint David (UWTSD) SA1 Waterfront Campus, our team first sought to understand the problem from the perspective of those who use the facilities. We began by conducting surveys of students, faculty, and staff to gauge their current recycling behaviors, attitudes, and awareness of recycling policies at the campus. We also observed the waste disposal process, noting the types and amounts of waste generated, and how the existing recycling infrastructure was being used.</w:t>
      </w:r>
    </w:p>
    <w:p w14:paraId="587E862C" w14:textId="77777777" w:rsidR="006331F4" w:rsidRDefault="006331F4"/>
    <w:p w14:paraId="08EE229A" w14:textId="77777777" w:rsidR="006331F4" w:rsidRDefault="006331F4">
      <w:r>
        <w:t>Our findings revealed that there was a lack of understanding among the campus community about the importance of recycling, and the consequences of not doing so. There were also issues with the design and accessibility of the recycling facilities, which were not well-publicized, and often difficult to locate. We also identified cultural barriers, such as a lack of recycling habits, and a general apathy towards environmental issues.</w:t>
      </w:r>
    </w:p>
    <w:p w14:paraId="32B2258B" w14:textId="77777777" w:rsidR="006331F4" w:rsidRDefault="006331F4"/>
    <w:p w14:paraId="775716CA" w14:textId="77777777" w:rsidR="006331F4" w:rsidRDefault="006331F4">
      <w:r>
        <w:t>To address these issues, we developed a series of design thinking solutions. Our team first brainstormed a range of ideas to encourage greater recycling awareness and behavior change. We then conducted rapid prototyping and testing of these ideas, to determine which would be most effective in motivating the campus community to recycle more.</w:t>
      </w:r>
    </w:p>
    <w:p w14:paraId="631246A8" w14:textId="77777777" w:rsidR="006331F4" w:rsidRDefault="006331F4"/>
    <w:p w14:paraId="4F2D7DDC" w14:textId="77777777" w:rsidR="006331F4" w:rsidRDefault="006331F4">
      <w:r>
        <w:t>One of our key solutions was to redesign the recycling facilities to make them more visible and accessible. We suggested that additional recycling bins should be located in high traffic areas, and that these should be designed to be more visually appealing and easily recognizable. To encourage behavior change, we also proposed the use of gamification, such as rewards for regular recyclers, and social media campaigns to promote recycling initiatives.</w:t>
      </w:r>
    </w:p>
    <w:p w14:paraId="1F42512B" w14:textId="77777777" w:rsidR="006331F4" w:rsidRDefault="006331F4"/>
    <w:p w14:paraId="4E3095D8" w14:textId="77777777" w:rsidR="006331F4" w:rsidRDefault="006331F4">
      <w:r>
        <w:t>Critical thinking was an essential aspect of our design thinking process. We evaluated the strengths and weaknesses of each solution, and considered the potential impact, feasibility, and cost-effectiveness of implementing each idea. We also considered how our solutions might impact different stakeholder groups, and how we could address any conflicts or barriers to implementation.</w:t>
      </w:r>
    </w:p>
    <w:p w14:paraId="38F1544A" w14:textId="77777777" w:rsidR="006331F4" w:rsidRDefault="006331F4"/>
    <w:p w14:paraId="1D3B660A" w14:textId="77777777" w:rsidR="006331F4" w:rsidRDefault="006331F4">
      <w:r>
        <w:t>To ensure effective collaboration, we utilized the skills introduced in Unit 2, such as active listening, effective communication, and conflict management. We held regular team meetings to discuss our progress, and used online collaboration tools to share ideas and work on tasks collaboratively. We also actively sought feedback from other stakeholders, such as university staff and students, to ensure that our solutions were relevant and feasible.</w:t>
      </w:r>
    </w:p>
    <w:p w14:paraId="0AC6483B" w14:textId="77777777" w:rsidR="006331F4" w:rsidRDefault="006331F4"/>
    <w:p w14:paraId="22502469" w14:textId="77777777" w:rsidR="006331F4" w:rsidRDefault="006331F4">
      <w:r>
        <w:t>References:</w:t>
      </w:r>
    </w:p>
    <w:p w14:paraId="7791A69C" w14:textId="77777777" w:rsidR="006331F4" w:rsidRDefault="006331F4"/>
    <w:p w14:paraId="29B1A00A" w14:textId="77777777" w:rsidR="006331F4" w:rsidRDefault="006331F4">
      <w:r>
        <w:t>Brown, T. (2008). Design thinking. Harvard business review, 86(6), 84.</w:t>
      </w:r>
    </w:p>
    <w:p w14:paraId="1E5572BB" w14:textId="77777777" w:rsidR="006331F4" w:rsidRDefault="006331F4">
      <w:proofErr w:type="spellStart"/>
      <w:r>
        <w:t>Kimbell</w:t>
      </w:r>
      <w:proofErr w:type="spellEnd"/>
      <w:r>
        <w:t>, L. (2011). Rethinking design thinking: Part II. Design and Culture, 3(2), 129-148.</w:t>
      </w:r>
    </w:p>
    <w:p w14:paraId="4F1F3445" w14:textId="77777777" w:rsidR="006331F4" w:rsidRDefault="006331F4">
      <w:proofErr w:type="spellStart"/>
      <w:r>
        <w:t>Liedtka</w:t>
      </w:r>
      <w:proofErr w:type="spellEnd"/>
      <w:r>
        <w:t>, J. (2014). Perspective: Linking design thinking with innovation outcomes through cognitive bias reduction. Journal of Product Innovation Management, 31(6), 1068-1083.</w:t>
      </w:r>
    </w:p>
    <w:p w14:paraId="7B2507B7" w14:textId="77777777" w:rsidR="006331F4" w:rsidRDefault="006331F4">
      <w:r>
        <w:t>Kelley, T., &amp; Kelley, D. (2013). Creative confidence: Unleashing the creative potential within us all. Crown Business.</w:t>
      </w:r>
    </w:p>
    <w:p w14:paraId="56A5F0B7" w14:textId="77777777" w:rsidR="006331F4" w:rsidRDefault="006331F4"/>
    <w:p w14:paraId="37107246" w14:textId="77777777" w:rsidR="006331F4" w:rsidRDefault="006331F4"/>
    <w:p w14:paraId="0CFCC073" w14:textId="77777777" w:rsidR="006331F4" w:rsidRDefault="006331F4"/>
    <w:p w14:paraId="716CB040" w14:textId="77777777" w:rsidR="006331F4" w:rsidRDefault="006331F4"/>
    <w:p w14:paraId="74CB1FB1" w14:textId="77777777" w:rsidR="00BA017D" w:rsidRDefault="00BA017D"/>
    <w:p w14:paraId="2F8BBB91" w14:textId="77777777" w:rsidR="00BA017D" w:rsidRDefault="00BA017D"/>
    <w:p w14:paraId="1EA783AB" w14:textId="77777777" w:rsidR="00BA017D" w:rsidRDefault="00BA017D"/>
    <w:p w14:paraId="1B72F05E" w14:textId="77777777" w:rsidR="00BA017D" w:rsidRDefault="00BA017D"/>
    <w:p w14:paraId="237C174C" w14:textId="77777777" w:rsidR="00BA017D" w:rsidRDefault="00BA017D"/>
    <w:p w14:paraId="6A968D95" w14:textId="77777777" w:rsidR="00BA017D" w:rsidRDefault="00BA017D"/>
    <w:sectPr w:rsidR="00BA01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17D"/>
    <w:rsid w:val="006331F4"/>
    <w:rsid w:val="008B314D"/>
    <w:rsid w:val="00BA017D"/>
    <w:rsid w:val="00CD56C7"/>
    <w:rsid w:val="00F04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C7A072"/>
  <w15:chartTrackingRefBased/>
  <w15:docId w15:val="{5E0EB8FF-363C-7D45-8F7B-45412FAB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931</Words>
  <Characters>5308</Characters>
  <Application>Microsoft Office Word</Application>
  <DocSecurity>0</DocSecurity>
  <Lines>44</Lines>
  <Paragraphs>12</Paragraphs>
  <ScaleCrop>false</ScaleCrop>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Taranpreet Kaur (2227816)</dc:creator>
  <cp:keywords/>
  <dc:description/>
  <cp:lastModifiedBy>Taranpreet Kaur (2227816)</cp:lastModifiedBy>
  <cp:revision>6</cp:revision>
  <dcterms:created xsi:type="dcterms:W3CDTF">2023-05-06T19:40:00Z</dcterms:created>
  <dcterms:modified xsi:type="dcterms:W3CDTF">2023-05-20T19:07:00Z</dcterms:modified>
</cp:coreProperties>
</file>