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B636D" w:rsidRDefault="002B636D">
      <w:pPr>
        <w:pStyle w:val="Normal1"/>
        <w:spacing w:line="360" w:lineRule="auto"/>
        <w:jc w:val="center"/>
        <w:rPr>
          <w:rFonts w:ascii="Times New Roman" w:eastAsia="Times New Roman" w:hAnsi="Times New Roman" w:cs="Times New Roman"/>
          <w:b/>
          <w:sz w:val="32"/>
          <w:szCs w:val="32"/>
        </w:rPr>
      </w:pPr>
    </w:p>
    <w:p w:rsidR="002B636D" w:rsidRDefault="002B636D">
      <w:pPr>
        <w:pStyle w:val="Normal1"/>
        <w:spacing w:line="360" w:lineRule="auto"/>
        <w:jc w:val="center"/>
        <w:rPr>
          <w:rFonts w:ascii="Times New Roman" w:eastAsia="Times New Roman" w:hAnsi="Times New Roman" w:cs="Times New Roman"/>
          <w:b/>
          <w:sz w:val="32"/>
          <w:szCs w:val="32"/>
        </w:rPr>
      </w:pPr>
    </w:p>
    <w:p w:rsidR="002B636D" w:rsidRDefault="002B636D">
      <w:pPr>
        <w:pStyle w:val="Normal1"/>
        <w:spacing w:line="360" w:lineRule="auto"/>
        <w:jc w:val="center"/>
        <w:rPr>
          <w:rFonts w:ascii="Times New Roman" w:eastAsia="Times New Roman" w:hAnsi="Times New Roman" w:cs="Times New Roman"/>
          <w:b/>
          <w:sz w:val="32"/>
          <w:szCs w:val="32"/>
        </w:rPr>
      </w:pPr>
    </w:p>
    <w:p w:rsidR="002B636D" w:rsidRDefault="002B636D">
      <w:pPr>
        <w:pStyle w:val="Normal1"/>
        <w:spacing w:line="360" w:lineRule="auto"/>
        <w:jc w:val="center"/>
        <w:rPr>
          <w:rFonts w:ascii="Times New Roman" w:eastAsia="Times New Roman" w:hAnsi="Times New Roman" w:cs="Times New Roman"/>
          <w:b/>
          <w:sz w:val="32"/>
          <w:szCs w:val="32"/>
        </w:rPr>
      </w:pPr>
    </w:p>
    <w:p w:rsidR="002B636D" w:rsidRDefault="002B636D">
      <w:pPr>
        <w:pStyle w:val="Normal1"/>
        <w:spacing w:line="360" w:lineRule="auto"/>
        <w:jc w:val="center"/>
        <w:rPr>
          <w:rFonts w:ascii="Times New Roman" w:eastAsia="Times New Roman" w:hAnsi="Times New Roman" w:cs="Times New Roman"/>
          <w:b/>
          <w:sz w:val="32"/>
          <w:szCs w:val="32"/>
        </w:rPr>
      </w:pPr>
    </w:p>
    <w:p w:rsidR="00104958" w:rsidRDefault="00104958">
      <w:pPr>
        <w:pStyle w:val="Normal1"/>
        <w:spacing w:line="360" w:lineRule="auto"/>
        <w:jc w:val="center"/>
        <w:rPr>
          <w:rFonts w:ascii="Times New Roman" w:eastAsia="Times New Roman" w:hAnsi="Times New Roman" w:cs="Times New Roman"/>
          <w:b/>
          <w:sz w:val="32"/>
          <w:szCs w:val="32"/>
        </w:rPr>
      </w:pPr>
    </w:p>
    <w:p w:rsidR="00104958" w:rsidRDefault="00104958">
      <w:pPr>
        <w:pStyle w:val="Normal1"/>
        <w:spacing w:line="360" w:lineRule="auto"/>
        <w:jc w:val="center"/>
        <w:rPr>
          <w:rFonts w:ascii="Times New Roman" w:eastAsia="Times New Roman" w:hAnsi="Times New Roman" w:cs="Times New Roman"/>
          <w:b/>
          <w:sz w:val="32"/>
          <w:szCs w:val="32"/>
        </w:rPr>
      </w:pPr>
    </w:p>
    <w:p w:rsidR="00104958" w:rsidRDefault="00104958">
      <w:pPr>
        <w:pStyle w:val="Normal1"/>
        <w:spacing w:line="360" w:lineRule="auto"/>
        <w:jc w:val="center"/>
        <w:rPr>
          <w:rFonts w:ascii="Times New Roman" w:eastAsia="Times New Roman" w:hAnsi="Times New Roman" w:cs="Times New Roman"/>
          <w:b/>
          <w:sz w:val="32"/>
          <w:szCs w:val="32"/>
        </w:rPr>
      </w:pPr>
    </w:p>
    <w:p w:rsidR="002B636D" w:rsidRDefault="004E3897">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CHRISTMAS PARTY MENU IN TRINITY HOTEL, UK</w:t>
      </w:r>
    </w:p>
    <w:p w:rsidR="00104958" w:rsidRDefault="00104958">
      <w:r>
        <w:br w:type="page"/>
      </w:r>
    </w:p>
    <w:sdt>
      <w:sdtPr>
        <w:rPr>
          <w:rFonts w:ascii="Arial" w:eastAsia="Arial" w:hAnsi="Arial" w:cs="Arial"/>
          <w:b w:val="0"/>
          <w:bCs w:val="0"/>
          <w:color w:val="auto"/>
          <w:sz w:val="22"/>
          <w:szCs w:val="22"/>
          <w:lang w:bidi="bn-IN"/>
        </w:rPr>
        <w:id w:val="524096282"/>
        <w:docPartObj>
          <w:docPartGallery w:val="Table of Contents"/>
          <w:docPartUnique/>
        </w:docPartObj>
      </w:sdtPr>
      <w:sdtEndPr/>
      <w:sdtContent>
        <w:p w:rsidR="00104958" w:rsidRPr="00104958" w:rsidRDefault="00104958" w:rsidP="00A06706">
          <w:pPr>
            <w:pStyle w:val="Titlucuprins"/>
            <w:tabs>
              <w:tab w:val="left" w:pos="2410"/>
            </w:tabs>
            <w:spacing w:line="360" w:lineRule="auto"/>
            <w:jc w:val="center"/>
            <w:rPr>
              <w:rFonts w:ascii="Times New Roman" w:hAnsi="Times New Roman" w:cs="Times New Roman"/>
              <w:color w:val="000000" w:themeColor="text1"/>
              <w:sz w:val="24"/>
              <w:szCs w:val="24"/>
            </w:rPr>
          </w:pPr>
          <w:r w:rsidRPr="00A06706">
            <w:rPr>
              <w:rFonts w:ascii="Times New Roman" w:hAnsi="Times New Roman" w:cs="Times New Roman"/>
              <w:color w:val="000000" w:themeColor="text1"/>
              <w:szCs w:val="24"/>
              <w:u w:val="single"/>
            </w:rPr>
            <w:t>Table of Contents</w:t>
          </w:r>
        </w:p>
        <w:p w:rsidR="00A06706" w:rsidRPr="00A06706" w:rsidRDefault="00E04A73" w:rsidP="00A06706">
          <w:pPr>
            <w:pStyle w:val="Cuprins1"/>
            <w:tabs>
              <w:tab w:val="right" w:leader="dot" w:pos="9019"/>
            </w:tabs>
            <w:spacing w:line="360" w:lineRule="auto"/>
            <w:jc w:val="both"/>
            <w:rPr>
              <w:rFonts w:asciiTheme="minorHAnsi" w:eastAsiaTheme="minorEastAsia" w:hAnsiTheme="minorHAnsi" w:cstheme="minorBidi"/>
              <w:noProof/>
              <w:sz w:val="24"/>
              <w:szCs w:val="24"/>
              <w:lang w:bidi="ar-SA"/>
            </w:rPr>
          </w:pPr>
          <w:r>
            <w:fldChar w:fldCharType="begin"/>
          </w:r>
          <w:r w:rsidR="00104958">
            <w:instrText xml:space="preserve"> TOC \o "1-3" \h \z \u </w:instrText>
          </w:r>
          <w:r>
            <w:fldChar w:fldCharType="separate"/>
          </w:r>
          <w:hyperlink w:anchor="_Toc119713157" w:history="1">
            <w:r w:rsidR="00A06706" w:rsidRPr="00A06706">
              <w:rPr>
                <w:rStyle w:val="Hyperlink"/>
                <w:noProof/>
                <w:sz w:val="24"/>
                <w:szCs w:val="24"/>
              </w:rPr>
              <w:t>Fundamentals of planning menu</w:t>
            </w:r>
            <w:r w:rsidR="00A06706" w:rsidRPr="00A06706">
              <w:rPr>
                <w:noProof/>
                <w:webHidden/>
                <w:sz w:val="24"/>
                <w:szCs w:val="24"/>
              </w:rPr>
              <w:tab/>
            </w:r>
            <w:r w:rsidR="00A06706" w:rsidRPr="00A06706">
              <w:rPr>
                <w:noProof/>
                <w:webHidden/>
                <w:sz w:val="24"/>
                <w:szCs w:val="24"/>
              </w:rPr>
              <w:fldChar w:fldCharType="begin"/>
            </w:r>
            <w:r w:rsidR="00A06706" w:rsidRPr="00A06706">
              <w:rPr>
                <w:noProof/>
                <w:webHidden/>
                <w:sz w:val="24"/>
                <w:szCs w:val="24"/>
              </w:rPr>
              <w:instrText xml:space="preserve"> PAGEREF _Toc119713157 \h </w:instrText>
            </w:r>
            <w:r w:rsidR="00A06706" w:rsidRPr="00A06706">
              <w:rPr>
                <w:noProof/>
                <w:webHidden/>
                <w:sz w:val="24"/>
                <w:szCs w:val="24"/>
              </w:rPr>
            </w:r>
            <w:r w:rsidR="00A06706" w:rsidRPr="00A06706">
              <w:rPr>
                <w:noProof/>
                <w:webHidden/>
                <w:sz w:val="24"/>
                <w:szCs w:val="24"/>
              </w:rPr>
              <w:fldChar w:fldCharType="separate"/>
            </w:r>
            <w:r w:rsidR="00A06706" w:rsidRPr="00A06706">
              <w:rPr>
                <w:noProof/>
                <w:webHidden/>
                <w:sz w:val="24"/>
                <w:szCs w:val="24"/>
              </w:rPr>
              <w:t>2</w:t>
            </w:r>
            <w:r w:rsidR="00A06706" w:rsidRPr="00A06706">
              <w:rPr>
                <w:noProof/>
                <w:webHidden/>
                <w:sz w:val="24"/>
                <w:szCs w:val="24"/>
              </w:rPr>
              <w:fldChar w:fldCharType="end"/>
            </w:r>
          </w:hyperlink>
        </w:p>
        <w:p w:rsidR="00A06706" w:rsidRPr="00A06706" w:rsidRDefault="00E74DD3" w:rsidP="00A06706">
          <w:pPr>
            <w:pStyle w:val="Cuprins1"/>
            <w:tabs>
              <w:tab w:val="right" w:leader="dot" w:pos="9019"/>
            </w:tabs>
            <w:spacing w:line="360" w:lineRule="auto"/>
            <w:jc w:val="both"/>
            <w:rPr>
              <w:rFonts w:asciiTheme="minorHAnsi" w:eastAsiaTheme="minorEastAsia" w:hAnsiTheme="minorHAnsi" w:cstheme="minorBidi"/>
              <w:noProof/>
              <w:sz w:val="24"/>
              <w:szCs w:val="24"/>
              <w:lang w:bidi="ar-SA"/>
            </w:rPr>
          </w:pPr>
          <w:hyperlink w:anchor="_Toc119713158" w:history="1">
            <w:r w:rsidR="00A06706" w:rsidRPr="00A06706">
              <w:rPr>
                <w:rStyle w:val="Hyperlink"/>
                <w:noProof/>
                <w:sz w:val="24"/>
                <w:szCs w:val="24"/>
              </w:rPr>
              <w:t>Starters</w:t>
            </w:r>
            <w:r w:rsidR="00A06706" w:rsidRPr="00A06706">
              <w:rPr>
                <w:noProof/>
                <w:webHidden/>
                <w:sz w:val="24"/>
                <w:szCs w:val="24"/>
              </w:rPr>
              <w:tab/>
            </w:r>
            <w:r w:rsidR="00A06706" w:rsidRPr="00A06706">
              <w:rPr>
                <w:noProof/>
                <w:webHidden/>
                <w:sz w:val="24"/>
                <w:szCs w:val="24"/>
              </w:rPr>
              <w:fldChar w:fldCharType="begin"/>
            </w:r>
            <w:r w:rsidR="00A06706" w:rsidRPr="00A06706">
              <w:rPr>
                <w:noProof/>
                <w:webHidden/>
                <w:sz w:val="24"/>
                <w:szCs w:val="24"/>
              </w:rPr>
              <w:instrText xml:space="preserve"> PAGEREF _Toc119713158 \h </w:instrText>
            </w:r>
            <w:r w:rsidR="00A06706" w:rsidRPr="00A06706">
              <w:rPr>
                <w:noProof/>
                <w:webHidden/>
                <w:sz w:val="24"/>
                <w:szCs w:val="24"/>
              </w:rPr>
            </w:r>
            <w:r w:rsidR="00A06706" w:rsidRPr="00A06706">
              <w:rPr>
                <w:noProof/>
                <w:webHidden/>
                <w:sz w:val="24"/>
                <w:szCs w:val="24"/>
              </w:rPr>
              <w:fldChar w:fldCharType="separate"/>
            </w:r>
            <w:r w:rsidR="00A06706" w:rsidRPr="00A06706">
              <w:rPr>
                <w:noProof/>
                <w:webHidden/>
                <w:sz w:val="24"/>
                <w:szCs w:val="24"/>
              </w:rPr>
              <w:t>2</w:t>
            </w:r>
            <w:r w:rsidR="00A06706" w:rsidRPr="00A06706">
              <w:rPr>
                <w:noProof/>
                <w:webHidden/>
                <w:sz w:val="24"/>
                <w:szCs w:val="24"/>
              </w:rPr>
              <w:fldChar w:fldCharType="end"/>
            </w:r>
          </w:hyperlink>
        </w:p>
        <w:p w:rsidR="00A06706" w:rsidRPr="00A06706" w:rsidRDefault="00E74DD3" w:rsidP="00A06706">
          <w:pPr>
            <w:pStyle w:val="Cuprins1"/>
            <w:tabs>
              <w:tab w:val="right" w:leader="dot" w:pos="9019"/>
            </w:tabs>
            <w:spacing w:line="360" w:lineRule="auto"/>
            <w:jc w:val="both"/>
            <w:rPr>
              <w:rFonts w:asciiTheme="minorHAnsi" w:eastAsiaTheme="minorEastAsia" w:hAnsiTheme="minorHAnsi" w:cstheme="minorBidi"/>
              <w:noProof/>
              <w:sz w:val="24"/>
              <w:szCs w:val="24"/>
              <w:lang w:bidi="ar-SA"/>
            </w:rPr>
          </w:pPr>
          <w:hyperlink w:anchor="_Toc119713159" w:history="1">
            <w:r w:rsidR="00A06706" w:rsidRPr="00A06706">
              <w:rPr>
                <w:rStyle w:val="Hyperlink"/>
                <w:noProof/>
                <w:sz w:val="24"/>
                <w:szCs w:val="24"/>
              </w:rPr>
              <w:t>Main course</w:t>
            </w:r>
            <w:r w:rsidR="00A06706" w:rsidRPr="00A06706">
              <w:rPr>
                <w:noProof/>
                <w:webHidden/>
                <w:sz w:val="24"/>
                <w:szCs w:val="24"/>
              </w:rPr>
              <w:tab/>
            </w:r>
            <w:r w:rsidR="00A06706" w:rsidRPr="00A06706">
              <w:rPr>
                <w:noProof/>
                <w:webHidden/>
                <w:sz w:val="24"/>
                <w:szCs w:val="24"/>
              </w:rPr>
              <w:fldChar w:fldCharType="begin"/>
            </w:r>
            <w:r w:rsidR="00A06706" w:rsidRPr="00A06706">
              <w:rPr>
                <w:noProof/>
                <w:webHidden/>
                <w:sz w:val="24"/>
                <w:szCs w:val="24"/>
              </w:rPr>
              <w:instrText xml:space="preserve"> PAGEREF _Toc119713159 \h </w:instrText>
            </w:r>
            <w:r w:rsidR="00A06706" w:rsidRPr="00A06706">
              <w:rPr>
                <w:noProof/>
                <w:webHidden/>
                <w:sz w:val="24"/>
                <w:szCs w:val="24"/>
              </w:rPr>
            </w:r>
            <w:r w:rsidR="00A06706" w:rsidRPr="00A06706">
              <w:rPr>
                <w:noProof/>
                <w:webHidden/>
                <w:sz w:val="24"/>
                <w:szCs w:val="24"/>
              </w:rPr>
              <w:fldChar w:fldCharType="separate"/>
            </w:r>
            <w:r w:rsidR="00A06706" w:rsidRPr="00A06706">
              <w:rPr>
                <w:noProof/>
                <w:webHidden/>
                <w:sz w:val="24"/>
                <w:szCs w:val="24"/>
              </w:rPr>
              <w:t>7</w:t>
            </w:r>
            <w:r w:rsidR="00A06706" w:rsidRPr="00A06706">
              <w:rPr>
                <w:noProof/>
                <w:webHidden/>
                <w:sz w:val="24"/>
                <w:szCs w:val="24"/>
              </w:rPr>
              <w:fldChar w:fldCharType="end"/>
            </w:r>
          </w:hyperlink>
        </w:p>
        <w:p w:rsidR="00A06706" w:rsidRPr="00A06706" w:rsidRDefault="00E74DD3" w:rsidP="00A06706">
          <w:pPr>
            <w:pStyle w:val="Cuprins1"/>
            <w:tabs>
              <w:tab w:val="right" w:leader="dot" w:pos="9019"/>
            </w:tabs>
            <w:spacing w:line="360" w:lineRule="auto"/>
            <w:jc w:val="both"/>
            <w:rPr>
              <w:rFonts w:asciiTheme="minorHAnsi" w:eastAsiaTheme="minorEastAsia" w:hAnsiTheme="minorHAnsi" w:cstheme="minorBidi"/>
              <w:noProof/>
              <w:sz w:val="24"/>
              <w:szCs w:val="24"/>
              <w:lang w:bidi="ar-SA"/>
            </w:rPr>
          </w:pPr>
          <w:hyperlink w:anchor="_Toc119713160" w:history="1">
            <w:r w:rsidR="00A06706" w:rsidRPr="00A06706">
              <w:rPr>
                <w:rStyle w:val="Hyperlink"/>
                <w:noProof/>
                <w:sz w:val="24"/>
                <w:szCs w:val="24"/>
              </w:rPr>
              <w:t>Deserts</w:t>
            </w:r>
            <w:r w:rsidR="00A06706" w:rsidRPr="00A06706">
              <w:rPr>
                <w:noProof/>
                <w:webHidden/>
                <w:sz w:val="24"/>
                <w:szCs w:val="24"/>
              </w:rPr>
              <w:tab/>
            </w:r>
            <w:r w:rsidR="00A06706" w:rsidRPr="00A06706">
              <w:rPr>
                <w:noProof/>
                <w:webHidden/>
                <w:sz w:val="24"/>
                <w:szCs w:val="24"/>
              </w:rPr>
              <w:fldChar w:fldCharType="begin"/>
            </w:r>
            <w:r w:rsidR="00A06706" w:rsidRPr="00A06706">
              <w:rPr>
                <w:noProof/>
                <w:webHidden/>
                <w:sz w:val="24"/>
                <w:szCs w:val="24"/>
              </w:rPr>
              <w:instrText xml:space="preserve"> PAGEREF _Toc119713160 \h </w:instrText>
            </w:r>
            <w:r w:rsidR="00A06706" w:rsidRPr="00A06706">
              <w:rPr>
                <w:noProof/>
                <w:webHidden/>
                <w:sz w:val="24"/>
                <w:szCs w:val="24"/>
              </w:rPr>
            </w:r>
            <w:r w:rsidR="00A06706" w:rsidRPr="00A06706">
              <w:rPr>
                <w:noProof/>
                <w:webHidden/>
                <w:sz w:val="24"/>
                <w:szCs w:val="24"/>
              </w:rPr>
              <w:fldChar w:fldCharType="separate"/>
            </w:r>
            <w:r w:rsidR="00A06706" w:rsidRPr="00A06706">
              <w:rPr>
                <w:noProof/>
                <w:webHidden/>
                <w:sz w:val="24"/>
                <w:szCs w:val="24"/>
              </w:rPr>
              <w:t>11</w:t>
            </w:r>
            <w:r w:rsidR="00A06706" w:rsidRPr="00A06706">
              <w:rPr>
                <w:noProof/>
                <w:webHidden/>
                <w:sz w:val="24"/>
                <w:szCs w:val="24"/>
              </w:rPr>
              <w:fldChar w:fldCharType="end"/>
            </w:r>
          </w:hyperlink>
        </w:p>
        <w:p w:rsidR="00A06706" w:rsidRPr="00A06706" w:rsidRDefault="00E74DD3" w:rsidP="00A06706">
          <w:pPr>
            <w:pStyle w:val="Cuprins1"/>
            <w:tabs>
              <w:tab w:val="right" w:leader="dot" w:pos="9019"/>
            </w:tabs>
            <w:spacing w:line="360" w:lineRule="auto"/>
            <w:jc w:val="both"/>
            <w:rPr>
              <w:rFonts w:asciiTheme="minorHAnsi" w:eastAsiaTheme="minorEastAsia" w:hAnsiTheme="minorHAnsi" w:cstheme="minorBidi"/>
              <w:noProof/>
              <w:sz w:val="24"/>
              <w:szCs w:val="24"/>
              <w:lang w:bidi="ar-SA"/>
            </w:rPr>
          </w:pPr>
          <w:hyperlink w:anchor="_Toc119713161" w:history="1">
            <w:r w:rsidR="00A06706" w:rsidRPr="00A06706">
              <w:rPr>
                <w:rStyle w:val="Hyperlink"/>
                <w:noProof/>
                <w:sz w:val="24"/>
                <w:szCs w:val="24"/>
              </w:rPr>
              <w:t>Beverages</w:t>
            </w:r>
            <w:r w:rsidR="00A06706" w:rsidRPr="00A06706">
              <w:rPr>
                <w:noProof/>
                <w:webHidden/>
                <w:sz w:val="24"/>
                <w:szCs w:val="24"/>
              </w:rPr>
              <w:tab/>
            </w:r>
            <w:r w:rsidR="00A06706" w:rsidRPr="00A06706">
              <w:rPr>
                <w:noProof/>
                <w:webHidden/>
                <w:sz w:val="24"/>
                <w:szCs w:val="24"/>
              </w:rPr>
              <w:fldChar w:fldCharType="begin"/>
            </w:r>
            <w:r w:rsidR="00A06706" w:rsidRPr="00A06706">
              <w:rPr>
                <w:noProof/>
                <w:webHidden/>
                <w:sz w:val="24"/>
                <w:szCs w:val="24"/>
              </w:rPr>
              <w:instrText xml:space="preserve"> PAGEREF _Toc119713161 \h </w:instrText>
            </w:r>
            <w:r w:rsidR="00A06706" w:rsidRPr="00A06706">
              <w:rPr>
                <w:noProof/>
                <w:webHidden/>
                <w:sz w:val="24"/>
                <w:szCs w:val="24"/>
              </w:rPr>
            </w:r>
            <w:r w:rsidR="00A06706" w:rsidRPr="00A06706">
              <w:rPr>
                <w:noProof/>
                <w:webHidden/>
                <w:sz w:val="24"/>
                <w:szCs w:val="24"/>
              </w:rPr>
              <w:fldChar w:fldCharType="separate"/>
            </w:r>
            <w:r w:rsidR="00A06706" w:rsidRPr="00A06706">
              <w:rPr>
                <w:noProof/>
                <w:webHidden/>
                <w:sz w:val="24"/>
                <w:szCs w:val="24"/>
              </w:rPr>
              <w:t>13</w:t>
            </w:r>
            <w:r w:rsidR="00A06706" w:rsidRPr="00A06706">
              <w:rPr>
                <w:noProof/>
                <w:webHidden/>
                <w:sz w:val="24"/>
                <w:szCs w:val="24"/>
              </w:rPr>
              <w:fldChar w:fldCharType="end"/>
            </w:r>
          </w:hyperlink>
        </w:p>
        <w:p w:rsidR="00A06706" w:rsidRPr="00A06706" w:rsidRDefault="00E74DD3" w:rsidP="00A06706">
          <w:pPr>
            <w:pStyle w:val="Cuprins1"/>
            <w:tabs>
              <w:tab w:val="right" w:leader="dot" w:pos="9019"/>
            </w:tabs>
            <w:spacing w:line="360" w:lineRule="auto"/>
            <w:jc w:val="both"/>
            <w:rPr>
              <w:rFonts w:asciiTheme="minorHAnsi" w:eastAsiaTheme="minorEastAsia" w:hAnsiTheme="minorHAnsi" w:cstheme="minorBidi"/>
              <w:noProof/>
              <w:sz w:val="24"/>
              <w:szCs w:val="24"/>
              <w:lang w:bidi="ar-SA"/>
            </w:rPr>
          </w:pPr>
          <w:hyperlink w:anchor="_Toc119713162" w:history="1">
            <w:r w:rsidR="00A06706" w:rsidRPr="00A06706">
              <w:rPr>
                <w:rStyle w:val="Hyperlink"/>
                <w:noProof/>
                <w:sz w:val="24"/>
                <w:szCs w:val="24"/>
              </w:rPr>
              <w:t>Reference List</w:t>
            </w:r>
            <w:r w:rsidR="00A06706" w:rsidRPr="00A06706">
              <w:rPr>
                <w:noProof/>
                <w:webHidden/>
                <w:sz w:val="24"/>
                <w:szCs w:val="24"/>
              </w:rPr>
              <w:tab/>
            </w:r>
            <w:r w:rsidR="00A06706" w:rsidRPr="00A06706">
              <w:rPr>
                <w:noProof/>
                <w:webHidden/>
                <w:sz w:val="24"/>
                <w:szCs w:val="24"/>
              </w:rPr>
              <w:fldChar w:fldCharType="begin"/>
            </w:r>
            <w:r w:rsidR="00A06706" w:rsidRPr="00A06706">
              <w:rPr>
                <w:noProof/>
                <w:webHidden/>
                <w:sz w:val="24"/>
                <w:szCs w:val="24"/>
              </w:rPr>
              <w:instrText xml:space="preserve"> PAGEREF _Toc119713162 \h </w:instrText>
            </w:r>
            <w:r w:rsidR="00A06706" w:rsidRPr="00A06706">
              <w:rPr>
                <w:noProof/>
                <w:webHidden/>
                <w:sz w:val="24"/>
                <w:szCs w:val="24"/>
              </w:rPr>
            </w:r>
            <w:r w:rsidR="00A06706" w:rsidRPr="00A06706">
              <w:rPr>
                <w:noProof/>
                <w:webHidden/>
                <w:sz w:val="24"/>
                <w:szCs w:val="24"/>
              </w:rPr>
              <w:fldChar w:fldCharType="separate"/>
            </w:r>
            <w:r w:rsidR="00A06706" w:rsidRPr="00A06706">
              <w:rPr>
                <w:noProof/>
                <w:webHidden/>
                <w:sz w:val="24"/>
                <w:szCs w:val="24"/>
              </w:rPr>
              <w:t>20</w:t>
            </w:r>
            <w:r w:rsidR="00A06706" w:rsidRPr="00A06706">
              <w:rPr>
                <w:noProof/>
                <w:webHidden/>
                <w:sz w:val="24"/>
                <w:szCs w:val="24"/>
              </w:rPr>
              <w:fldChar w:fldCharType="end"/>
            </w:r>
          </w:hyperlink>
        </w:p>
        <w:p w:rsidR="00104958" w:rsidRDefault="00E04A73">
          <w:r>
            <w:fldChar w:fldCharType="end"/>
          </w:r>
        </w:p>
      </w:sdtContent>
    </w:sdt>
    <w:p w:rsidR="002B636D" w:rsidRDefault="004E3897" w:rsidP="00104958">
      <w:pPr>
        <w:pStyle w:val="Normal1"/>
        <w:spacing w:line="360" w:lineRule="auto"/>
        <w:jc w:val="both"/>
        <w:rPr>
          <w:rFonts w:ascii="Times New Roman" w:eastAsia="Times New Roman" w:hAnsi="Times New Roman" w:cs="Times New Roman"/>
          <w:b/>
          <w:sz w:val="32"/>
          <w:szCs w:val="32"/>
        </w:rPr>
      </w:pPr>
      <w:r>
        <w:br w:type="page"/>
      </w:r>
    </w:p>
    <w:p w:rsidR="002B636D" w:rsidRDefault="004E3897" w:rsidP="00104958">
      <w:pPr>
        <w:pStyle w:val="Titlu1"/>
      </w:pPr>
      <w:bookmarkStart w:id="0" w:name="_Toc119713157"/>
      <w:r>
        <w:t>Fundamentals of planning menu</w:t>
      </w:r>
      <w:bookmarkEnd w:id="0"/>
    </w:p>
    <w:p w:rsidR="002B636D" w:rsidRDefault="004E389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celebrations that are associated with Christmas have been an essential and vital issue and have led the majority of the hotels to focus on gaining their profits which are important. The Trinity Hotel of the UK has been a notable one and has focused on the development of a Christmas menu for the people. In order to maintain a better approach, in this case, proper menu planning is of utmost importance as that has led them to manage the prospects in a better manner. The menu has been selected and managed by focusing on the four-course meal which generally consisted of starters, main courses, </w:t>
      </w:r>
      <w:r w:rsidR="0077520C">
        <w:rPr>
          <w:rFonts w:ascii="Times New Roman" w:eastAsia="Times New Roman" w:hAnsi="Times New Roman" w:cs="Times New Roman"/>
          <w:sz w:val="24"/>
          <w:szCs w:val="24"/>
        </w:rPr>
        <w:t>desserts</w:t>
      </w:r>
      <w:r>
        <w:rPr>
          <w:rFonts w:ascii="Times New Roman" w:eastAsia="Times New Roman" w:hAnsi="Times New Roman" w:cs="Times New Roman"/>
          <w:sz w:val="24"/>
          <w:szCs w:val="24"/>
        </w:rPr>
        <w:t xml:space="preserve"> and beverages in this case. The major notions that are necessary for the overall approaches and are to be maintained are based on developing a list of ingredients that are necessary to be controlled. The next step that needs to be managed and developed by them is based on calculating the costs that are associated with this case as well as the necessity that is concerned</w:t>
      </w:r>
      <w:r w:rsidR="00FF6752">
        <w:rPr>
          <w:rFonts w:ascii="Times New Roman" w:eastAsia="Times New Roman" w:hAnsi="Times New Roman" w:cs="Times New Roman"/>
          <w:sz w:val="24"/>
          <w:szCs w:val="24"/>
        </w:rPr>
        <w:t xml:space="preserve"> (Moreira, et al. 2018, p. 6)</w:t>
      </w:r>
      <w:r>
        <w:rPr>
          <w:rFonts w:ascii="Times New Roman" w:eastAsia="Times New Roman" w:hAnsi="Times New Roman" w:cs="Times New Roman"/>
          <w:sz w:val="24"/>
          <w:szCs w:val="24"/>
        </w:rPr>
        <w:t xml:space="preserve">. </w:t>
      </w:r>
    </w:p>
    <w:p w:rsidR="002B636D" w:rsidRDefault="004E389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Along with this, the immediate work that needs to be managed is based on the test of cooking that is necessary as that would lead to the development of prospects that are important. This will lead the entire course to be managed and maintained and bring an effective aspect in this case</w:t>
      </w:r>
      <w:r w:rsidR="007202E3">
        <w:rPr>
          <w:rFonts w:ascii="Times New Roman" w:eastAsia="Times New Roman" w:hAnsi="Times New Roman" w:cs="Times New Roman"/>
          <w:sz w:val="24"/>
          <w:szCs w:val="24"/>
        </w:rPr>
        <w:t xml:space="preserve"> (BIRON, 2021)</w:t>
      </w:r>
      <w:r>
        <w:rPr>
          <w:rFonts w:ascii="Times New Roman" w:eastAsia="Times New Roman" w:hAnsi="Times New Roman" w:cs="Times New Roman"/>
          <w:sz w:val="24"/>
          <w:szCs w:val="24"/>
        </w:rPr>
        <w:t xml:space="preserve">. </w:t>
      </w:r>
      <w:r w:rsidR="00104958">
        <w:rPr>
          <w:rFonts w:ascii="Times New Roman" w:eastAsia="Times New Roman" w:hAnsi="Times New Roman" w:cs="Times New Roman"/>
          <w:sz w:val="24"/>
          <w:szCs w:val="24"/>
        </w:rPr>
        <w:t>These entire</w:t>
      </w:r>
      <w:r>
        <w:rPr>
          <w:rFonts w:ascii="Times New Roman" w:eastAsia="Times New Roman" w:hAnsi="Times New Roman" w:cs="Times New Roman"/>
          <w:sz w:val="24"/>
          <w:szCs w:val="24"/>
        </w:rPr>
        <w:t xml:space="preserve"> four elements serve as a vital area of concern as they would lead to the development of better planning strategies and enhance the entire aspects in an effective manner. The major importance that is posited by them is related to the development of the issues of competitive awareness in the market as well as understanding the major sources that are necessary for this context. In order to maintain the standards of work, the recent developments have led them to determine the manner of working in general. This event has led them to select about 10 starters, 12 main courses, 5 deserts and 15 beverages in the case. </w:t>
      </w:r>
    </w:p>
    <w:p w:rsidR="002B636D" w:rsidRDefault="004E3897" w:rsidP="00104958">
      <w:pPr>
        <w:pStyle w:val="Titlu1"/>
      </w:pPr>
      <w:bookmarkStart w:id="1" w:name="_Toc119713158"/>
      <w:r>
        <w:t>Starters</w:t>
      </w:r>
      <w:bookmarkEnd w:id="1"/>
    </w:p>
    <w:p w:rsidR="002B636D" w:rsidRDefault="004E389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total number of starters that have been developed by them is 40 and consists of an amalgamation of various meal setups. The starters are divided based on vegetables and meats. The starters consist of </w:t>
      </w:r>
    </w:p>
    <w:p w:rsidR="002B636D" w:rsidRDefault="004E3897">
      <w:pPr>
        <w:pStyle w:val="Normal1"/>
        <w:numPr>
          <w:ilvl w:val="0"/>
          <w:numId w:val="17"/>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“Spiced honey-glazed halloumi and fig salad”</w:t>
      </w:r>
    </w:p>
    <w:p w:rsidR="002B636D" w:rsidRDefault="004E3897">
      <w:pPr>
        <w:pStyle w:val="Normal1"/>
        <w:spacing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bidi="ar-SA"/>
        </w:rPr>
        <w:drawing>
          <wp:inline distT="114300" distB="114300" distL="114300" distR="114300">
            <wp:extent cx="1806412" cy="1637814"/>
            <wp:effectExtent l="0" t="0" r="0" b="0"/>
            <wp:docPr id="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8"/>
                    <a:srcRect/>
                    <a:stretch>
                      <a:fillRect/>
                    </a:stretch>
                  </pic:blipFill>
                  <pic:spPr>
                    <a:xfrm>
                      <a:off x="0" y="0"/>
                      <a:ext cx="1806412" cy="1637814"/>
                    </a:xfrm>
                    <a:prstGeom prst="rect">
                      <a:avLst/>
                    </a:prstGeom>
                    <a:ln/>
                  </pic:spPr>
                </pic:pic>
              </a:graphicData>
            </a:graphic>
          </wp:inline>
        </w:drawing>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(fresh figs, honey, ras el hanout, halloumi thickly sliced, sherry vinegar, rocket, prosciutto, flaked almonds)</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making has been denoted as painting juicy baked figs with grilled honey-glazed halloumi and spice of ras el hanout. This has been arranged by combining salted prosciutto, peppery rocket and almonds that are toasted to maintain the flavour 2022). This too leads to the denomination of textures which are important in this case. This is served in smaller-sized canapes on cocktail sticks that enhance the party mood</w:t>
      </w:r>
      <w:r w:rsidR="00FF6752">
        <w:rPr>
          <w:rFonts w:ascii="Times New Roman" w:eastAsia="Times New Roman" w:hAnsi="Times New Roman" w:cs="Times New Roman"/>
          <w:sz w:val="24"/>
          <w:szCs w:val="24"/>
        </w:rPr>
        <w:t xml:space="preserve"> (Johansen, 2018)</w:t>
      </w:r>
      <w:r>
        <w:rPr>
          <w:rFonts w:ascii="Times New Roman" w:eastAsia="Times New Roman" w:hAnsi="Times New Roman" w:cs="Times New Roman"/>
          <w:sz w:val="24"/>
          <w:szCs w:val="24"/>
        </w:rPr>
        <w:t xml:space="preserve">. </w:t>
      </w:r>
    </w:p>
    <w:p w:rsidR="002B636D" w:rsidRDefault="004E3897">
      <w:pPr>
        <w:pStyle w:val="Normal1"/>
        <w:numPr>
          <w:ilvl w:val="0"/>
          <w:numId w:val="17"/>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“Cauliflower cheese soup with hazelnuts and crispy cheese”</w:t>
      </w:r>
    </w:p>
    <w:p w:rsidR="002B636D" w:rsidRDefault="004E3897">
      <w:pPr>
        <w:pStyle w:val="Normal1"/>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ar-SA"/>
        </w:rPr>
        <w:drawing>
          <wp:inline distT="114300" distB="114300" distL="114300" distR="114300">
            <wp:extent cx="2310721" cy="2095054"/>
            <wp:effectExtent l="0" t="0" r="0" b="0"/>
            <wp:docPr id="2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310721" cy="2095054"/>
                    </a:xfrm>
                    <a:prstGeom prst="rect">
                      <a:avLst/>
                    </a:prstGeom>
                    <a:ln/>
                  </pic:spPr>
                </pic:pic>
              </a:graphicData>
            </a:graphic>
          </wp:inline>
        </w:drawing>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(rapseed oil, onions, vegetable stock cube, butter beans, water, milk, nutmeg, cheddar, double cream, mustard)</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smooth and silky soup made of cauliflower is decorated with sage leaves that are crispy and adding hazelnuts on these to determine a colourful and decorative representation of the food in general. </w:t>
      </w:r>
    </w:p>
    <w:p w:rsidR="002B636D" w:rsidRDefault="004E3897">
      <w:pPr>
        <w:pStyle w:val="Normal1"/>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“Smoked Salmon and prawns by using horseradish cream along with lime vinaigrette”</w:t>
      </w:r>
    </w:p>
    <w:p w:rsidR="002B636D" w:rsidRDefault="004E3897">
      <w:pPr>
        <w:pStyle w:val="Normal1"/>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ar-SA"/>
        </w:rPr>
        <w:drawing>
          <wp:inline distT="114300" distB="114300" distL="114300" distR="114300">
            <wp:extent cx="2206463" cy="2000526"/>
            <wp:effectExtent l="0" t="0" r="0" b="0"/>
            <wp:docPr id="26"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0"/>
                    <a:srcRect/>
                    <a:stretch>
                      <a:fillRect/>
                    </a:stretch>
                  </pic:blipFill>
                  <pic:spPr>
                    <a:xfrm>
                      <a:off x="0" y="0"/>
                      <a:ext cx="2206463" cy="2000526"/>
                    </a:xfrm>
                    <a:prstGeom prst="rect">
                      <a:avLst/>
                    </a:prstGeom>
                    <a:ln/>
                  </pic:spPr>
                </pic:pic>
              </a:graphicData>
            </a:graphic>
          </wp:inline>
        </w:drawing>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(creme fraiche, smoked salmon, honey, root ginger, horseradish sauce, leaf salad)</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smoked salmon in order to create a smoky effect has been denoted to develop a punchy effect of horseradish sauce, with lime and a dressing of ginger. This led to the engaging light yet a refreshing feeling of the appetizer. </w:t>
      </w:r>
    </w:p>
    <w:p w:rsidR="002B636D" w:rsidRDefault="004E3897">
      <w:pPr>
        <w:pStyle w:val="Normal1"/>
        <w:numPr>
          <w:ilvl w:val="0"/>
          <w:numId w:val="5"/>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“Chicken terrine with apricots and leeks”</w:t>
      </w:r>
    </w:p>
    <w:p w:rsidR="002B636D" w:rsidRDefault="004E3897">
      <w:pPr>
        <w:pStyle w:val="Normal1"/>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ar-SA"/>
        </w:rPr>
        <w:drawing>
          <wp:inline distT="114300" distB="114300" distL="114300" distR="114300">
            <wp:extent cx="2150963" cy="1950207"/>
            <wp:effectExtent l="0" t="0" r="0" b="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2150963" cy="1950207"/>
                    </a:xfrm>
                    <a:prstGeom prst="rect">
                      <a:avLst/>
                    </a:prstGeom>
                    <a:ln/>
                  </pic:spPr>
                </pic:pic>
              </a:graphicData>
            </a:graphic>
          </wp:inline>
        </w:drawing>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(chicken, bay leaves, parsley, butter, banana shallots, chicken stock, peppercorns and thyme sprigs)</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traditional food based on the duck terrine has led to the bursting of a leafy flavour which is denoted by an impressive loaf as well is beautifully encrusted with mosaic layers of chicken, leeks, apricots and bacon</w:t>
      </w:r>
      <w:r w:rsidR="00A27140">
        <w:rPr>
          <w:rFonts w:ascii="Times New Roman" w:eastAsia="Times New Roman" w:hAnsi="Times New Roman" w:cs="Times New Roman"/>
          <w:sz w:val="24"/>
          <w:szCs w:val="24"/>
        </w:rPr>
        <w:t xml:space="preserve"> (Ibnu, 2022)</w:t>
      </w:r>
      <w:r>
        <w:rPr>
          <w:rFonts w:ascii="Times New Roman" w:eastAsia="Times New Roman" w:hAnsi="Times New Roman" w:cs="Times New Roman"/>
          <w:sz w:val="24"/>
          <w:szCs w:val="24"/>
        </w:rPr>
        <w:t xml:space="preserve">. The terrine is chilled overnight to determine a better style of approach. This is served with yoghurt piccalilli and a salad named kake. </w:t>
      </w:r>
    </w:p>
    <w:p w:rsidR="002B636D" w:rsidRDefault="004E3897">
      <w:pPr>
        <w:pStyle w:val="Normal1"/>
        <w:numPr>
          <w:ilvl w:val="0"/>
          <w:numId w:val="14"/>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Vegan Rainbow Spring Roll” </w:t>
      </w:r>
    </w:p>
    <w:p w:rsidR="002B636D" w:rsidRDefault="004E3897">
      <w:pPr>
        <w:pStyle w:val="Normal1"/>
        <w:spacing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bidi="ar-SA"/>
        </w:rPr>
        <w:drawing>
          <wp:inline distT="114300" distB="114300" distL="114300" distR="114300">
            <wp:extent cx="1844512" cy="1668845"/>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1844512" cy="1668845"/>
                    </a:xfrm>
                    <a:prstGeom prst="rect">
                      <a:avLst/>
                    </a:prstGeom>
                    <a:ln/>
                  </pic:spPr>
                </pic:pic>
              </a:graphicData>
            </a:graphic>
          </wp:inline>
        </w:drawing>
      </w:r>
    </w:p>
    <w:p w:rsidR="002B636D" w:rsidRDefault="004E3897">
      <w:pPr>
        <w:pStyle w:val="Normal1"/>
        <w:spacing w:line="360" w:lineRule="auto"/>
        <w:ind w:left="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roll wrappers, Thai basil, carrot, peanuts, mango, red chilli, onions, courgette and mint</w:t>
      </w:r>
      <w:r>
        <w:rPr>
          <w:rFonts w:ascii="Times New Roman" w:eastAsia="Times New Roman" w:hAnsi="Times New Roman" w:cs="Times New Roman"/>
          <w:b/>
          <w:sz w:val="24"/>
          <w:szCs w:val="24"/>
        </w:rPr>
        <w:t>)</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vibrance of the spring roll canapes had been important and had been topped with spring onions, carrots and courgettes. The entire recipe is made more colourful by combining mangoes that are juicy as well as chillies and salted peanuts. </w:t>
      </w:r>
    </w:p>
    <w:p w:rsidR="002B636D" w:rsidRDefault="004E3897">
      <w:pPr>
        <w:pStyle w:val="Normal1"/>
        <w:numPr>
          <w:ilvl w:val="0"/>
          <w:numId w:val="7"/>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“Truffled Mushroom pate”</w:t>
      </w:r>
    </w:p>
    <w:p w:rsidR="002B636D" w:rsidRDefault="004E3897">
      <w:pPr>
        <w:pStyle w:val="Normal1"/>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ar-SA"/>
        </w:rPr>
        <w:drawing>
          <wp:inline distT="114300" distB="114300" distL="114300" distR="114300">
            <wp:extent cx="2092157" cy="1896889"/>
            <wp:effectExtent l="0" t="0" r="0" b="0"/>
            <wp:docPr id="24"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3"/>
                    <a:srcRect/>
                    <a:stretch>
                      <a:fillRect/>
                    </a:stretch>
                  </pic:blipFill>
                  <pic:spPr>
                    <a:xfrm>
                      <a:off x="0" y="0"/>
                      <a:ext cx="2092157" cy="1896889"/>
                    </a:xfrm>
                    <a:prstGeom prst="rect">
                      <a:avLst/>
                    </a:prstGeom>
                    <a:ln/>
                  </pic:spPr>
                </pic:pic>
              </a:graphicData>
            </a:graphic>
          </wp:inline>
        </w:drawing>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(porcini mushroom, shallots, mascarpone, parmesan, chestnut mushrooms, butter, garlic cloves, white vinegar)</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vegetable alternative is used to determine the porcini and items of mushroom to maintain a crunchy thyme and peppercorn approach. The combination is served with crispbreads and toast.  </w:t>
      </w:r>
    </w:p>
    <w:p w:rsidR="002B636D" w:rsidRDefault="004E3897">
      <w:pPr>
        <w:pStyle w:val="Normal1"/>
        <w:numPr>
          <w:ilvl w:val="0"/>
          <w:numId w:val="4"/>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“Festive filled brioche centrepiece with baked camembert”</w:t>
      </w:r>
    </w:p>
    <w:p w:rsidR="002B636D" w:rsidRDefault="004E3897">
      <w:pPr>
        <w:pStyle w:val="Normal1"/>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ar-SA"/>
        </w:rPr>
        <w:drawing>
          <wp:inline distT="114300" distB="114300" distL="114300" distR="114300">
            <wp:extent cx="1958812" cy="177599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1958812" cy="1775990"/>
                    </a:xfrm>
                    <a:prstGeom prst="rect">
                      <a:avLst/>
                    </a:prstGeom>
                    <a:ln/>
                  </pic:spPr>
                </pic:pic>
              </a:graphicData>
            </a:graphic>
          </wp:inline>
        </w:drawing>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104958">
        <w:rPr>
          <w:rFonts w:ascii="Times New Roman" w:eastAsia="Times New Roman" w:hAnsi="Times New Roman" w:cs="Times New Roman"/>
          <w:sz w:val="24"/>
          <w:szCs w:val="24"/>
        </w:rPr>
        <w:t>Eggs</w:t>
      </w:r>
      <w:r>
        <w:rPr>
          <w:rFonts w:ascii="Times New Roman" w:eastAsia="Times New Roman" w:hAnsi="Times New Roman" w:cs="Times New Roman"/>
          <w:sz w:val="24"/>
          <w:szCs w:val="24"/>
        </w:rPr>
        <w:t>, caster sugar, spice, unsalted butter, milk, dried yeast, white bread flour)</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individual buns of bread are maintained and filled with a paste of quiche and cranberry sauce that is roasted with chestnuts and garlic. </w:t>
      </w:r>
    </w:p>
    <w:p w:rsidR="002B636D" w:rsidRDefault="004E3897">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“Smoked Salmon coddled eggs”</w:t>
      </w:r>
    </w:p>
    <w:p w:rsidR="002B636D" w:rsidRDefault="004E3897">
      <w:pPr>
        <w:pStyle w:val="Normal1"/>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ar-SA"/>
        </w:rPr>
        <w:drawing>
          <wp:inline distT="114300" distB="114300" distL="114300" distR="114300">
            <wp:extent cx="1843706" cy="1666912"/>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1843706" cy="1666912"/>
                    </a:xfrm>
                    <a:prstGeom prst="rect">
                      <a:avLst/>
                    </a:prstGeom>
                    <a:ln/>
                  </pic:spPr>
                </pic:pic>
              </a:graphicData>
            </a:graphic>
          </wp:inline>
        </w:drawing>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(double cream, sourdough, butter, capers, gruyere cheese and smoked salmon)</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Versions of Tom Kerridge’s creamy coddled eggs have been developed by featuring coddled capers and gruyere cheese. This is served to the individuals by using crispy sourdough. </w:t>
      </w:r>
    </w:p>
    <w:p w:rsidR="002B636D" w:rsidRDefault="004E3897">
      <w:pPr>
        <w:pStyle w:val="Normal1"/>
        <w:numPr>
          <w:ilvl w:val="0"/>
          <w:numId w:val="9"/>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“Griddled pears with goat’s cheese and hazelnut dressing” </w:t>
      </w:r>
    </w:p>
    <w:p w:rsidR="002B636D" w:rsidRDefault="004E3897">
      <w:pPr>
        <w:pStyle w:val="Normal1"/>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ar-SA"/>
        </w:rPr>
        <w:drawing>
          <wp:inline distT="114300" distB="114300" distL="114300" distR="114300">
            <wp:extent cx="1739737" cy="1577362"/>
            <wp:effectExtent l="0" t="0" r="0" b="0"/>
            <wp:docPr id="30"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6"/>
                    <a:srcRect/>
                    <a:stretch>
                      <a:fillRect/>
                    </a:stretch>
                  </pic:blipFill>
                  <pic:spPr>
                    <a:xfrm>
                      <a:off x="0" y="0"/>
                      <a:ext cx="1739737" cy="1577362"/>
                    </a:xfrm>
                    <a:prstGeom prst="rect">
                      <a:avLst/>
                    </a:prstGeom>
                    <a:ln/>
                  </pic:spPr>
                </pic:pic>
              </a:graphicData>
            </a:graphic>
          </wp:inline>
        </w:drawing>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(olive oil, watercress, pears, hazelnuts, goats cheese, red wine vinegar)</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pears that are griddled are caramelised in a tasty manner and much awaiting is served to the guests with peppery watercress and goat’s cheese in general. </w:t>
      </w:r>
    </w:p>
    <w:p w:rsidR="002B636D" w:rsidRDefault="004E3897">
      <w:pPr>
        <w:pStyle w:val="Normal1"/>
        <w:numPr>
          <w:ilvl w:val="0"/>
          <w:numId w:val="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“Oysters with apple and horseradish dressing”</w:t>
      </w:r>
    </w:p>
    <w:p w:rsidR="002B636D" w:rsidRDefault="004E3897">
      <w:pPr>
        <w:pStyle w:val="Normal1"/>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ar-SA"/>
        </w:rPr>
        <w:drawing>
          <wp:inline distT="114300" distB="114300" distL="114300" distR="114300">
            <wp:extent cx="1906425" cy="1729457"/>
            <wp:effectExtent l="0" t="0" r="0" b="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1906425" cy="1729457"/>
                    </a:xfrm>
                    <a:prstGeom prst="rect">
                      <a:avLst/>
                    </a:prstGeom>
                    <a:ln/>
                  </pic:spPr>
                </pic:pic>
              </a:graphicData>
            </a:graphic>
          </wp:inline>
        </w:drawing>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(rapeseed oil, grated horseradish, shallots, apple flesh, honey, white peppercorns, rock salt, oysters)</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sweetness that is existent in the recipe is added with the mixture that is based on punching the recipe with horseradish, honey dressing and apple peppercorn to create a better recipe. </w:t>
      </w:r>
    </w:p>
    <w:p w:rsidR="002B636D" w:rsidRDefault="004E3897" w:rsidP="00104958">
      <w:pPr>
        <w:pStyle w:val="Titlu1"/>
      </w:pPr>
      <w:bookmarkStart w:id="2" w:name="_Toc119713159"/>
      <w:r>
        <w:t>Main course</w:t>
      </w:r>
      <w:bookmarkEnd w:id="2"/>
    </w:p>
    <w:p w:rsidR="002B636D" w:rsidRDefault="004E389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course consists of the following recipes that are:</w:t>
      </w:r>
    </w:p>
    <w:p w:rsidR="002B636D" w:rsidRDefault="004E3897">
      <w:pPr>
        <w:pStyle w:val="Normal1"/>
        <w:numPr>
          <w:ilvl w:val="0"/>
          <w:numId w:val="15"/>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Christmas pork tenderloin</w:t>
      </w:r>
    </w:p>
    <w:p w:rsidR="002B636D" w:rsidRDefault="004E3897">
      <w:pPr>
        <w:pStyle w:val="Normal1"/>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ar-SA"/>
        </w:rPr>
        <w:drawing>
          <wp:inline distT="114300" distB="114300" distL="114300" distR="114300">
            <wp:extent cx="1900427" cy="1893336"/>
            <wp:effectExtent l="0" t="0" r="0" b="0"/>
            <wp:docPr id="3"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8" cstate="print"/>
                    <a:srcRect/>
                    <a:stretch>
                      <a:fillRect/>
                    </a:stretch>
                  </pic:blipFill>
                  <pic:spPr>
                    <a:xfrm>
                      <a:off x="0" y="0"/>
                      <a:ext cx="1900427" cy="1893336"/>
                    </a:xfrm>
                    <a:prstGeom prst="rect">
                      <a:avLst/>
                    </a:prstGeom>
                    <a:ln/>
                  </pic:spPr>
                </pic:pic>
              </a:graphicData>
            </a:graphic>
          </wp:inline>
        </w:drawing>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104958">
        <w:rPr>
          <w:rFonts w:ascii="Times New Roman" w:eastAsia="Times New Roman" w:hAnsi="Times New Roman" w:cs="Times New Roman"/>
          <w:sz w:val="24"/>
          <w:szCs w:val="24"/>
        </w:rPr>
        <w:t>Black</w:t>
      </w:r>
      <w:r>
        <w:rPr>
          <w:rFonts w:ascii="Times New Roman" w:eastAsia="Times New Roman" w:hAnsi="Times New Roman" w:cs="Times New Roman"/>
          <w:sz w:val="24"/>
          <w:szCs w:val="24"/>
        </w:rPr>
        <w:t xml:space="preserve"> pepper, kosher salt, brown sugar, pork tenderloins, cranberry sauce, sliced bacon)</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style leads to the development of garlic and rosemary along with allspice wrapped with bacon roast. The mixture of bacon, fig and gorgonzola leads to the development of a wintry flavour to the entire recipe and enhances the Christmas flavour.</w:t>
      </w:r>
    </w:p>
    <w:p w:rsidR="002B636D" w:rsidRDefault="004E3897">
      <w:pPr>
        <w:pStyle w:val="Normal1"/>
        <w:numPr>
          <w:ilvl w:val="0"/>
          <w:numId w:val="15"/>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Duck two ways with clementine fish relish </w:t>
      </w:r>
    </w:p>
    <w:p w:rsidR="002B636D" w:rsidRDefault="004E3897">
      <w:pPr>
        <w:pStyle w:val="Normal1"/>
        <w:spacing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bidi="ar-SA"/>
        </w:rPr>
        <w:drawing>
          <wp:inline distT="114300" distB="114300" distL="114300" distR="114300">
            <wp:extent cx="1930658" cy="1922115"/>
            <wp:effectExtent l="0" t="0" r="0" b="0"/>
            <wp:docPr id="25"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9" cstate="print"/>
                    <a:srcRect/>
                    <a:stretch>
                      <a:fillRect/>
                    </a:stretch>
                  </pic:blipFill>
                  <pic:spPr>
                    <a:xfrm>
                      <a:off x="0" y="0"/>
                      <a:ext cx="1930658" cy="1922115"/>
                    </a:xfrm>
                    <a:prstGeom prst="rect">
                      <a:avLst/>
                    </a:prstGeom>
                    <a:ln/>
                  </pic:spPr>
                </pic:pic>
              </a:graphicData>
            </a:graphic>
          </wp:inline>
        </w:drawing>
      </w:r>
    </w:p>
    <w:p w:rsidR="002B636D" w:rsidRDefault="004E3897">
      <w:pPr>
        <w:pStyle w:val="Normal1"/>
        <w:spacing w:line="360" w:lineRule="auto"/>
        <w:ind w:left="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peppercorns, cloves, coriander seeds, muscovado sugar, chicken stock, thyme, clementines, ginger, butter</w:t>
      </w:r>
      <w:r>
        <w:rPr>
          <w:rFonts w:ascii="Times New Roman" w:eastAsia="Times New Roman" w:hAnsi="Times New Roman" w:cs="Times New Roman"/>
          <w:b/>
          <w:sz w:val="24"/>
          <w:szCs w:val="24"/>
        </w:rPr>
        <w:t>)</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tackling of this recipe is adjusted with cooking relish foods in advance and developing legs for the party. The roast duck acts as a clementine to maintain a crisp effect to tender the orange-glazed spicy cooling effect. The shatter that is related to advance planning is necessary to maintain pan sauce in the clementine form</w:t>
      </w:r>
      <w:r w:rsidR="005107F4">
        <w:rPr>
          <w:rFonts w:ascii="Times New Roman" w:eastAsia="Times New Roman" w:hAnsi="Times New Roman" w:cs="Times New Roman"/>
          <w:sz w:val="24"/>
          <w:szCs w:val="24"/>
        </w:rPr>
        <w:t xml:space="preserve"> (Lupova and Vinogradov, 2021)</w:t>
      </w:r>
      <w:r>
        <w:rPr>
          <w:rFonts w:ascii="Times New Roman" w:eastAsia="Times New Roman" w:hAnsi="Times New Roman" w:cs="Times New Roman"/>
          <w:sz w:val="24"/>
          <w:szCs w:val="24"/>
        </w:rPr>
        <w:t xml:space="preserve">. This enhances the crispy skin to aching magnificence to maintain the standards of working in general. . </w:t>
      </w:r>
    </w:p>
    <w:p w:rsidR="002B636D" w:rsidRDefault="004E3897">
      <w:pPr>
        <w:pStyle w:val="Normal1"/>
        <w:numPr>
          <w:ilvl w:val="0"/>
          <w:numId w:val="15"/>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“Goats cheese, Cranberry and Walnut tart”</w:t>
      </w:r>
    </w:p>
    <w:p w:rsidR="002B636D" w:rsidRDefault="004E3897">
      <w:pPr>
        <w:pStyle w:val="Normal1"/>
        <w:spacing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bidi="ar-SA"/>
        </w:rPr>
        <w:drawing>
          <wp:inline distT="114300" distB="114300" distL="114300" distR="114300">
            <wp:extent cx="2184563" cy="2009775"/>
            <wp:effectExtent l="0" t="0" r="0" b="0"/>
            <wp:docPr id="18"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0" cstate="print"/>
                    <a:srcRect/>
                    <a:stretch>
                      <a:fillRect/>
                    </a:stretch>
                  </pic:blipFill>
                  <pic:spPr>
                    <a:xfrm>
                      <a:off x="0" y="0"/>
                      <a:ext cx="2184563" cy="2009775"/>
                    </a:xfrm>
                    <a:prstGeom prst="rect">
                      <a:avLst/>
                    </a:prstGeom>
                    <a:ln/>
                  </pic:spPr>
                </pic:pic>
              </a:graphicData>
            </a:graphic>
          </wp:inline>
        </w:drawing>
      </w:r>
    </w:p>
    <w:p w:rsidR="002B636D" w:rsidRDefault="004E3897">
      <w:pPr>
        <w:pStyle w:val="Normal1"/>
        <w:spacing w:line="360" w:lineRule="auto"/>
        <w:ind w:left="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104958">
        <w:rPr>
          <w:rFonts w:ascii="Times New Roman" w:eastAsia="Times New Roman" w:hAnsi="Times New Roman" w:cs="Times New Roman"/>
          <w:sz w:val="24"/>
          <w:szCs w:val="24"/>
        </w:rPr>
        <w:t>Shortcut</w:t>
      </w:r>
      <w:r>
        <w:rPr>
          <w:rFonts w:ascii="Times New Roman" w:eastAsia="Times New Roman" w:hAnsi="Times New Roman" w:cs="Times New Roman"/>
          <w:sz w:val="24"/>
          <w:szCs w:val="24"/>
        </w:rPr>
        <w:t xml:space="preserve"> pastries, onion, vinegar, cranberries, goat’s cheese, milk, black pepper, salt and walnuts</w:t>
      </w:r>
      <w:r>
        <w:rPr>
          <w:rFonts w:ascii="Times New Roman" w:eastAsia="Times New Roman" w:hAnsi="Times New Roman" w:cs="Times New Roman"/>
          <w:b/>
          <w:sz w:val="24"/>
          <w:szCs w:val="24"/>
        </w:rPr>
        <w:t>)</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scrumptious tart is used in both hot and cold recipes. The recipe acts as a perfect food to feed the crowd by determining certain pastries that are associated with cranberry sauces and a creamy effect. This enables the recipe to develop tangy goat cheese and freezer ready. </w:t>
      </w:r>
    </w:p>
    <w:p w:rsidR="002B636D" w:rsidRDefault="004E3897">
      <w:pPr>
        <w:pStyle w:val="Normal1"/>
        <w:numPr>
          <w:ilvl w:val="0"/>
          <w:numId w:val="10"/>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Easy lamb tagine and pomegranate </w:t>
      </w:r>
    </w:p>
    <w:p w:rsidR="002B636D" w:rsidRDefault="004E3897">
      <w:pPr>
        <w:pStyle w:val="Normal1"/>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ar-SA"/>
        </w:rPr>
        <w:drawing>
          <wp:inline distT="114300" distB="114300" distL="114300" distR="114300">
            <wp:extent cx="1939762" cy="1939762"/>
            <wp:effectExtent l="0" t="0" r="0" b="0"/>
            <wp:docPr id="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1" cstate="print"/>
                    <a:srcRect/>
                    <a:stretch>
                      <a:fillRect/>
                    </a:stretch>
                  </pic:blipFill>
                  <pic:spPr>
                    <a:xfrm>
                      <a:off x="0" y="0"/>
                      <a:ext cx="1939762" cy="1939762"/>
                    </a:xfrm>
                    <a:prstGeom prst="rect">
                      <a:avLst/>
                    </a:prstGeom>
                    <a:ln/>
                  </pic:spPr>
                </pic:pic>
              </a:graphicData>
            </a:graphic>
          </wp:inline>
        </w:drawing>
      </w:r>
    </w:p>
    <w:p w:rsidR="002B636D" w:rsidRDefault="004E3897">
      <w:pPr>
        <w:pStyle w:val="Normal1"/>
        <w:spacing w:line="360" w:lineRule="auto"/>
        <w:ind w:left="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chicken broth, ground ginger, pomegranate juice, ground cumin, cinnamon, kosher salt, black pepper, garlic cloves, mint leaves, parsley, onion, paprika</w:t>
      </w:r>
      <w:r>
        <w:rPr>
          <w:rFonts w:ascii="Times New Roman" w:eastAsia="Times New Roman" w:hAnsi="Times New Roman" w:cs="Times New Roman"/>
          <w:b/>
          <w:sz w:val="24"/>
          <w:szCs w:val="24"/>
        </w:rPr>
        <w:t>)</w:t>
      </w:r>
    </w:p>
    <w:p w:rsidR="002B636D" w:rsidRDefault="004E3897">
      <w:pPr>
        <w:pStyle w:val="Normal1"/>
        <w:numPr>
          <w:ilvl w:val="0"/>
          <w:numId w:val="1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Balsamic short ribs </w:t>
      </w:r>
    </w:p>
    <w:p w:rsidR="002B636D" w:rsidRDefault="004E3897">
      <w:pPr>
        <w:pStyle w:val="Normal1"/>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ar-SA"/>
        </w:rPr>
        <w:drawing>
          <wp:inline distT="114300" distB="114300" distL="114300" distR="114300">
            <wp:extent cx="1825462" cy="1815542"/>
            <wp:effectExtent l="0" t="0" r="0" b="0"/>
            <wp:docPr id="1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2" cstate="print"/>
                    <a:srcRect/>
                    <a:stretch>
                      <a:fillRect/>
                    </a:stretch>
                  </pic:blipFill>
                  <pic:spPr>
                    <a:xfrm>
                      <a:off x="0" y="0"/>
                      <a:ext cx="1825462" cy="1815542"/>
                    </a:xfrm>
                    <a:prstGeom prst="rect">
                      <a:avLst/>
                    </a:prstGeom>
                    <a:ln/>
                  </pic:spPr>
                </pic:pic>
              </a:graphicData>
            </a:graphic>
          </wp:inline>
        </w:drawing>
      </w:r>
    </w:p>
    <w:p w:rsidR="002B636D" w:rsidRDefault="004E3897">
      <w:pPr>
        <w:pStyle w:val="Normal1"/>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104958">
        <w:rPr>
          <w:rFonts w:ascii="Times New Roman" w:eastAsia="Times New Roman" w:hAnsi="Times New Roman" w:cs="Times New Roman"/>
          <w:sz w:val="24"/>
          <w:szCs w:val="24"/>
        </w:rPr>
        <w:t>Beef</w:t>
      </w:r>
      <w:r>
        <w:rPr>
          <w:rFonts w:ascii="Times New Roman" w:eastAsia="Times New Roman" w:hAnsi="Times New Roman" w:cs="Times New Roman"/>
          <w:sz w:val="24"/>
          <w:szCs w:val="24"/>
        </w:rPr>
        <w:t xml:space="preserve"> short ribs, red onions, balsamic vinegar, oregano, tomatoes, beef stock, garlic)</w:t>
      </w:r>
    </w:p>
    <w:p w:rsidR="002B636D" w:rsidRDefault="004E3897">
      <w:pPr>
        <w:pStyle w:val="Normal1"/>
        <w:numPr>
          <w:ilvl w:val="0"/>
          <w:numId w:val="18"/>
        </w:num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"Turkey Crown with roast garlic and pancetta"</w:t>
      </w:r>
    </w:p>
    <w:p w:rsidR="002B636D" w:rsidRDefault="004E3897">
      <w:pPr>
        <w:pStyle w:val="Normal1"/>
        <w:spacing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bidi="ar-SA"/>
        </w:rPr>
        <w:drawing>
          <wp:inline distT="114300" distB="114300" distL="114300" distR="114300">
            <wp:extent cx="2044537" cy="1853322"/>
            <wp:effectExtent l="0" t="0" r="0" b="0"/>
            <wp:docPr id="32"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3"/>
                    <a:srcRect/>
                    <a:stretch>
                      <a:fillRect/>
                    </a:stretch>
                  </pic:blipFill>
                  <pic:spPr>
                    <a:xfrm>
                      <a:off x="0" y="0"/>
                      <a:ext cx="2044537" cy="1853322"/>
                    </a:xfrm>
                    <a:prstGeom prst="rect">
                      <a:avLst/>
                    </a:prstGeom>
                    <a:ln/>
                  </pic:spPr>
                </pic:pic>
              </a:graphicData>
            </a:graphic>
          </wp:inline>
        </w:drawing>
      </w:r>
    </w:p>
    <w:p w:rsidR="002B636D" w:rsidRDefault="004E3897">
      <w:pPr>
        <w:pStyle w:val="Normal1"/>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(turkey crown, rosemary sprigs, onions, parmesan, pancetta, lemon, garlic, parsley)</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juicy feature that is distinct in the roasted turkey makes it a crown to enjoy every piece and establish a centrepiece in terms of the Christmas dinner. This impression lies distinct in the mind of the audience and allows them to divulge in these cases to enjoy the aspects. </w:t>
      </w:r>
    </w:p>
    <w:p w:rsidR="002B636D" w:rsidRDefault="004E3897">
      <w:pPr>
        <w:pStyle w:val="Normal1"/>
        <w:numPr>
          <w:ilvl w:val="0"/>
          <w:numId w:val="8"/>
        </w:num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Moroccan Spiced Pie </w:t>
      </w:r>
    </w:p>
    <w:p w:rsidR="002B636D" w:rsidRDefault="004E3897">
      <w:pPr>
        <w:pStyle w:val="Normal1"/>
        <w:spacing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bidi="ar-SA"/>
        </w:rPr>
        <w:drawing>
          <wp:inline distT="114300" distB="114300" distL="114300" distR="114300">
            <wp:extent cx="1996912" cy="1810534"/>
            <wp:effectExtent l="0" t="0" r="0" b="0"/>
            <wp:docPr id="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4"/>
                    <a:srcRect/>
                    <a:stretch>
                      <a:fillRect/>
                    </a:stretch>
                  </pic:blipFill>
                  <pic:spPr>
                    <a:xfrm>
                      <a:off x="0" y="0"/>
                      <a:ext cx="1996912" cy="1810534"/>
                    </a:xfrm>
                    <a:prstGeom prst="rect">
                      <a:avLst/>
                    </a:prstGeom>
                    <a:ln/>
                  </pic:spPr>
                </pic:pic>
              </a:graphicData>
            </a:graphic>
          </wp:inline>
        </w:drawing>
      </w:r>
    </w:p>
    <w:p w:rsidR="002B636D" w:rsidRDefault="004E3897">
      <w:pPr>
        <w:pStyle w:val="Normal1"/>
        <w:spacing w:line="360" w:lineRule="auto"/>
        <w:ind w:left="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Coriander and cumin leaves, cinnamon, root ginger, almonds, cranberries, shallots, honey, spinach, lemon juice, butter</w:t>
      </w:r>
      <w:r>
        <w:rPr>
          <w:rFonts w:ascii="Times New Roman" w:eastAsia="Times New Roman" w:hAnsi="Times New Roman" w:cs="Times New Roman"/>
          <w:b/>
          <w:sz w:val="24"/>
          <w:szCs w:val="24"/>
        </w:rPr>
        <w:t>)</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usage of spinach as a bag to fry is important as it enables the salad to gain extra coverage and determine a minty mist in the process of working. In order to add a fresh start, the spiced pie is used to wilt the salad content in it. This has led the pairing to be dominated in a better manner. </w:t>
      </w:r>
    </w:p>
    <w:p w:rsidR="002B636D" w:rsidRDefault="004E3897">
      <w:pPr>
        <w:pStyle w:val="Normal1"/>
        <w:numPr>
          <w:ilvl w:val="0"/>
          <w:numId w:val="6"/>
        </w:num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“All the trimmings traybake” </w:t>
      </w:r>
    </w:p>
    <w:p w:rsidR="002B636D" w:rsidRDefault="004E3897">
      <w:pPr>
        <w:pStyle w:val="Normal1"/>
        <w:spacing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bidi="ar-SA"/>
        </w:rPr>
        <w:drawing>
          <wp:inline distT="114300" distB="114300" distL="114300" distR="114300">
            <wp:extent cx="2445651" cy="2217390"/>
            <wp:effectExtent l="0" t="0" r="0" b="0"/>
            <wp:docPr id="21"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5"/>
                    <a:srcRect/>
                    <a:stretch>
                      <a:fillRect/>
                    </a:stretch>
                  </pic:blipFill>
                  <pic:spPr>
                    <a:xfrm>
                      <a:off x="0" y="0"/>
                      <a:ext cx="2445651" cy="2217390"/>
                    </a:xfrm>
                    <a:prstGeom prst="rect">
                      <a:avLst/>
                    </a:prstGeom>
                    <a:ln/>
                  </pic:spPr>
                </pic:pic>
              </a:graphicData>
            </a:graphic>
          </wp:inline>
        </w:drawing>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(Olive, potatoes, carrots, sausages, leaves, bay, rosemary, caramelised onion)</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Christmas is best celebrated by indulgence in traybakes that works as a Box Day feast by the usage of various leftover food items like carrots, pigs in blankets and parsnips. The caramelised onions have acted important by including rosemary and sausages and carrots in the scene to enhance the position of the potatoes and make it easier for the people to enjoy the food.</w:t>
      </w:r>
    </w:p>
    <w:p w:rsidR="002B636D" w:rsidRDefault="004E3897">
      <w:pPr>
        <w:pStyle w:val="Normal1"/>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“Crunchy parsnips”</w:t>
      </w:r>
    </w:p>
    <w:p w:rsidR="002B636D" w:rsidRDefault="004E3897">
      <w:pPr>
        <w:pStyle w:val="Normal1"/>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ar-SA"/>
        </w:rPr>
        <w:drawing>
          <wp:inline distT="114300" distB="114300" distL="114300" distR="114300">
            <wp:extent cx="2568413" cy="2328694"/>
            <wp:effectExtent l="0" t="0" r="0" b="0"/>
            <wp:docPr id="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6"/>
                    <a:srcRect/>
                    <a:stretch>
                      <a:fillRect/>
                    </a:stretch>
                  </pic:blipFill>
                  <pic:spPr>
                    <a:xfrm>
                      <a:off x="0" y="0"/>
                      <a:ext cx="2568413" cy="2328694"/>
                    </a:xfrm>
                    <a:prstGeom prst="rect">
                      <a:avLst/>
                    </a:prstGeom>
                    <a:ln/>
                  </pic:spPr>
                </pic:pic>
              </a:graphicData>
            </a:graphic>
          </wp:inline>
        </w:drawing>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104958">
        <w:rPr>
          <w:rFonts w:ascii="Times New Roman" w:eastAsia="Times New Roman" w:hAnsi="Times New Roman" w:cs="Times New Roman"/>
          <w:sz w:val="24"/>
          <w:szCs w:val="24"/>
        </w:rPr>
        <w:t>Parsnips</w:t>
      </w:r>
      <w:r>
        <w:rPr>
          <w:rFonts w:ascii="Times New Roman" w:eastAsia="Times New Roman" w:hAnsi="Times New Roman" w:cs="Times New Roman"/>
          <w:sz w:val="24"/>
          <w:szCs w:val="24"/>
        </w:rPr>
        <w:t>, rapeseed, paprika, polenta and sunflower oil)</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sogginess that is focused on by the parsnips has led to the paprika and polenta acting in the right manner and developing a delightful treat. These chips signify a golden glow and make it tender and juicy for the people to indulge in and define the joy that is associated with weekend snacks. </w:t>
      </w:r>
    </w:p>
    <w:p w:rsidR="002B636D" w:rsidRDefault="004E3897">
      <w:pPr>
        <w:pStyle w:val="Normal1"/>
        <w:numPr>
          <w:ilvl w:val="0"/>
          <w:numId w:val="1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"Celeriac, hazelnut and truffle soup"</w:t>
      </w:r>
    </w:p>
    <w:p w:rsidR="002B636D" w:rsidRDefault="004E3897">
      <w:pPr>
        <w:pStyle w:val="Normal1"/>
        <w:spacing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bidi="ar-SA"/>
        </w:rPr>
        <w:drawing>
          <wp:inline distT="114300" distB="114300" distL="114300" distR="114300">
            <wp:extent cx="2254088" cy="2043706"/>
            <wp:effectExtent l="0" t="0" r="0" b="0"/>
            <wp:docPr id="28"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7"/>
                    <a:srcRect/>
                    <a:stretch>
                      <a:fillRect/>
                    </a:stretch>
                  </pic:blipFill>
                  <pic:spPr>
                    <a:xfrm>
                      <a:off x="0" y="0"/>
                      <a:ext cx="2254088" cy="2043706"/>
                    </a:xfrm>
                    <a:prstGeom prst="rect">
                      <a:avLst/>
                    </a:prstGeom>
                    <a:ln/>
                  </pic:spPr>
                </pic:pic>
              </a:graphicData>
            </a:graphic>
          </wp:inline>
        </w:drawing>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(Olive, celeriac, garlic, potato, soya cream, bay leaves, hazelnuts and truffle oil)</w:t>
      </w:r>
    </w:p>
    <w:p w:rsidR="002B636D" w:rsidRDefault="004E3897">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vegan soup is complemented with truffle oil and hazelnut soup to maintain the flavour of Christmas eve. The country potato which seems simple gains a luxury treatment by adding certain shaved truffles that are artichokes and make a bittersweet vegetable of the root. </w:t>
      </w:r>
    </w:p>
    <w:p w:rsidR="002B636D" w:rsidRDefault="004E3897" w:rsidP="00104958">
      <w:pPr>
        <w:pStyle w:val="Titlu1"/>
      </w:pPr>
      <w:bookmarkStart w:id="3" w:name="_Toc119713160"/>
      <w:r>
        <w:t>Deserts</w:t>
      </w:r>
      <w:bookmarkEnd w:id="3"/>
    </w:p>
    <w:p w:rsidR="002B636D" w:rsidRDefault="004E3897">
      <w:pPr>
        <w:pStyle w:val="Normal1"/>
        <w:numPr>
          <w:ilvl w:val="0"/>
          <w:numId w:val="16"/>
        </w:num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Chocolate orange brownies</w:t>
      </w:r>
    </w:p>
    <w:p w:rsidR="002B636D" w:rsidRDefault="004E3897">
      <w:pPr>
        <w:pStyle w:val="Normal1"/>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ar-SA"/>
        </w:rPr>
        <w:drawing>
          <wp:inline distT="114300" distB="114300" distL="114300" distR="114300">
            <wp:extent cx="2050114" cy="1858770"/>
            <wp:effectExtent l="0" t="0" r="0" b="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8"/>
                    <a:srcRect/>
                    <a:stretch>
                      <a:fillRect/>
                    </a:stretch>
                  </pic:blipFill>
                  <pic:spPr>
                    <a:xfrm>
                      <a:off x="0" y="0"/>
                      <a:ext cx="2050114" cy="1858770"/>
                    </a:xfrm>
                    <a:prstGeom prst="rect">
                      <a:avLst/>
                    </a:prstGeom>
                    <a:ln/>
                  </pic:spPr>
                </pic:pic>
              </a:graphicData>
            </a:graphic>
          </wp:inline>
        </w:drawing>
      </w:r>
    </w:p>
    <w:p w:rsidR="002B636D" w:rsidRDefault="004E3897">
      <w:pPr>
        <w:pStyle w:val="Normal1"/>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104958">
        <w:rPr>
          <w:rFonts w:ascii="Times New Roman" w:eastAsia="Times New Roman" w:hAnsi="Times New Roman" w:cs="Times New Roman"/>
          <w:sz w:val="24"/>
          <w:szCs w:val="24"/>
        </w:rPr>
        <w:t>Chopped</w:t>
      </w:r>
      <w:r>
        <w:rPr>
          <w:rFonts w:ascii="Times New Roman" w:eastAsia="Times New Roman" w:hAnsi="Times New Roman" w:cs="Times New Roman"/>
          <w:sz w:val="24"/>
          <w:szCs w:val="24"/>
        </w:rPr>
        <w:t xml:space="preserve"> butter, caster sugar, plain flour, eggs, dark chocolate, cocoa powder, oranges)</w:t>
      </w:r>
    </w:p>
    <w:p w:rsidR="002B636D" w:rsidRDefault="004E3897">
      <w:pPr>
        <w:pStyle w:val="Normal1"/>
        <w:spacing w:line="360" w:lineRule="auto"/>
        <w:ind w:left="720"/>
        <w:rPr>
          <w:rFonts w:ascii="Times New Roman" w:eastAsia="Times New Roman" w:hAnsi="Times New Roman" w:cs="Times New Roman"/>
          <w:b/>
          <w:sz w:val="24"/>
          <w:szCs w:val="24"/>
        </w:rPr>
      </w:pPr>
      <w:r>
        <w:rPr>
          <w:rFonts w:ascii="Times New Roman" w:eastAsia="Times New Roman" w:hAnsi="Times New Roman" w:cs="Times New Roman"/>
          <w:sz w:val="24"/>
          <w:szCs w:val="24"/>
        </w:rPr>
        <w:t>The feeling of squidginess is made more distinct by applying and decorating with oranges and other good things to maintain the flavour and other aspects. To develop a fruity jest and define the manner of food habits with fresh oranges and chocolate makes it an easier move to indulge in the recipe.</w:t>
      </w:r>
    </w:p>
    <w:p w:rsidR="002B636D" w:rsidRDefault="004E3897">
      <w:pPr>
        <w:pStyle w:val="Normal1"/>
        <w:numPr>
          <w:ilvl w:val="0"/>
          <w:numId w:val="16"/>
        </w:num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Orange and passion fruit traybake</w:t>
      </w:r>
    </w:p>
    <w:p w:rsidR="002B636D" w:rsidRDefault="004E3897">
      <w:pPr>
        <w:pStyle w:val="Normal1"/>
        <w:spacing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bidi="ar-SA"/>
        </w:rPr>
        <w:drawing>
          <wp:inline distT="114300" distB="114300" distL="114300" distR="114300">
            <wp:extent cx="2504970" cy="2271173"/>
            <wp:effectExtent l="0" t="0" r="0" b="0"/>
            <wp:docPr id="2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9"/>
                    <a:srcRect/>
                    <a:stretch>
                      <a:fillRect/>
                    </a:stretch>
                  </pic:blipFill>
                  <pic:spPr>
                    <a:xfrm>
                      <a:off x="0" y="0"/>
                      <a:ext cx="2504970" cy="2271173"/>
                    </a:xfrm>
                    <a:prstGeom prst="rect">
                      <a:avLst/>
                    </a:prstGeom>
                    <a:ln/>
                  </pic:spPr>
                </pic:pic>
              </a:graphicData>
            </a:graphic>
          </wp:inline>
        </w:drawing>
      </w:r>
    </w:p>
    <w:p w:rsidR="002B636D" w:rsidRDefault="004E3897">
      <w:pPr>
        <w:pStyle w:val="Normal1"/>
        <w:spacing w:line="360" w:lineRule="auto"/>
        <w:ind w:left="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caster sugar, eggs, icing sugar, fresh orange juice, extract of vanilla, margarine</w:t>
      </w:r>
      <w:r>
        <w:rPr>
          <w:rFonts w:ascii="Times New Roman" w:eastAsia="Times New Roman" w:hAnsi="Times New Roman" w:cs="Times New Roman"/>
          <w:b/>
          <w:sz w:val="24"/>
          <w:szCs w:val="24"/>
        </w:rPr>
        <w:t>)</w:t>
      </w:r>
    </w:p>
    <w:p w:rsidR="002B636D" w:rsidRDefault="004E3897">
      <w:pPr>
        <w:pStyle w:val="Normal1"/>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fruity flavour of orange is mixed with creamy mascarpone topping and developed into a lovely dessert with a weekend family plan. </w:t>
      </w:r>
    </w:p>
    <w:p w:rsidR="002B636D" w:rsidRDefault="004E3897">
      <w:pPr>
        <w:pStyle w:val="Normal1"/>
        <w:numPr>
          <w:ilvl w:val="0"/>
          <w:numId w:val="16"/>
        </w:num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Winter spiced toffee apple cake</w:t>
      </w:r>
    </w:p>
    <w:p w:rsidR="002B636D" w:rsidRDefault="004E3897">
      <w:pPr>
        <w:pStyle w:val="Normal1"/>
        <w:spacing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bidi="ar-SA"/>
        </w:rPr>
        <w:drawing>
          <wp:inline distT="114300" distB="114300" distL="114300" distR="114300">
            <wp:extent cx="2224440" cy="2016826"/>
            <wp:effectExtent l="0" t="0" r="0" b="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0"/>
                    <a:srcRect/>
                    <a:stretch>
                      <a:fillRect/>
                    </a:stretch>
                  </pic:blipFill>
                  <pic:spPr>
                    <a:xfrm>
                      <a:off x="0" y="0"/>
                      <a:ext cx="2224440" cy="2016826"/>
                    </a:xfrm>
                    <a:prstGeom prst="rect">
                      <a:avLst/>
                    </a:prstGeom>
                    <a:ln/>
                  </pic:spPr>
                </pic:pic>
              </a:graphicData>
            </a:graphic>
          </wp:inline>
        </w:drawing>
      </w:r>
    </w:p>
    <w:p w:rsidR="002B636D" w:rsidRDefault="004E3897">
      <w:pPr>
        <w:pStyle w:val="Normal1"/>
        <w:spacing w:line="360" w:lineRule="auto"/>
        <w:ind w:left="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104958">
        <w:rPr>
          <w:rFonts w:ascii="Times New Roman" w:eastAsia="Times New Roman" w:hAnsi="Times New Roman" w:cs="Times New Roman"/>
          <w:sz w:val="24"/>
          <w:szCs w:val="24"/>
        </w:rPr>
        <w:t>Dates</w:t>
      </w:r>
      <w:r>
        <w:rPr>
          <w:rFonts w:ascii="Times New Roman" w:eastAsia="Times New Roman" w:hAnsi="Times New Roman" w:cs="Times New Roman"/>
          <w:sz w:val="24"/>
          <w:szCs w:val="24"/>
        </w:rPr>
        <w:t>, butter, brown sugar, red apples, vanilla extract, flour, toffees, icing sugar</w:t>
      </w:r>
      <w:r>
        <w:rPr>
          <w:rFonts w:ascii="Times New Roman" w:eastAsia="Times New Roman" w:hAnsi="Times New Roman" w:cs="Times New Roman"/>
          <w:b/>
          <w:sz w:val="24"/>
          <w:szCs w:val="24"/>
        </w:rPr>
        <w:t>)</w:t>
      </w:r>
    </w:p>
    <w:p w:rsidR="002B636D" w:rsidRDefault="004E3897">
      <w:pPr>
        <w:pStyle w:val="Normal1"/>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To maintain a twist in the cake, the usage of toffee and other elements enhances the flavour and the sentiments of the food.</w:t>
      </w:r>
    </w:p>
    <w:p w:rsidR="002B636D" w:rsidRDefault="004E3897">
      <w:pPr>
        <w:pStyle w:val="Normal1"/>
        <w:numPr>
          <w:ilvl w:val="0"/>
          <w:numId w:val="16"/>
        </w:num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Gingerbread cake with caramel biscuit icing </w:t>
      </w:r>
    </w:p>
    <w:p w:rsidR="002B636D" w:rsidRDefault="004E3897">
      <w:pPr>
        <w:pStyle w:val="Normal1"/>
        <w:spacing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bidi="ar-SA"/>
        </w:rPr>
        <w:drawing>
          <wp:inline distT="114300" distB="114300" distL="114300" distR="114300">
            <wp:extent cx="1958812" cy="1778396"/>
            <wp:effectExtent l="0" t="0" r="0" b="0"/>
            <wp:docPr id="27" name="image30.jpg"/>
            <wp:cNvGraphicFramePr/>
            <a:graphic xmlns:a="http://schemas.openxmlformats.org/drawingml/2006/main">
              <a:graphicData uri="http://schemas.openxmlformats.org/drawingml/2006/picture">
                <pic:pic xmlns:pic="http://schemas.openxmlformats.org/drawingml/2006/picture">
                  <pic:nvPicPr>
                    <pic:cNvPr id="0" name="image30.jpg"/>
                    <pic:cNvPicPr preferRelativeResize="0"/>
                  </pic:nvPicPr>
                  <pic:blipFill>
                    <a:blip r:embed="rId31"/>
                    <a:srcRect/>
                    <a:stretch>
                      <a:fillRect/>
                    </a:stretch>
                  </pic:blipFill>
                  <pic:spPr>
                    <a:xfrm>
                      <a:off x="0" y="0"/>
                      <a:ext cx="1958812" cy="1778396"/>
                    </a:xfrm>
                    <a:prstGeom prst="rect">
                      <a:avLst/>
                    </a:prstGeom>
                    <a:ln/>
                  </pic:spPr>
                </pic:pic>
              </a:graphicData>
            </a:graphic>
          </wp:inline>
        </w:drawing>
      </w:r>
    </w:p>
    <w:p w:rsidR="002B636D" w:rsidRDefault="004E3897">
      <w:pPr>
        <w:pStyle w:val="Normal1"/>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104958">
        <w:rPr>
          <w:rFonts w:ascii="Times New Roman" w:eastAsia="Times New Roman" w:hAnsi="Times New Roman" w:cs="Times New Roman"/>
          <w:sz w:val="24"/>
          <w:szCs w:val="24"/>
        </w:rPr>
        <w:t>Black</w:t>
      </w:r>
      <w:r>
        <w:rPr>
          <w:rFonts w:ascii="Times New Roman" w:eastAsia="Times New Roman" w:hAnsi="Times New Roman" w:cs="Times New Roman"/>
          <w:sz w:val="24"/>
          <w:szCs w:val="24"/>
        </w:rPr>
        <w:t xml:space="preserve"> treacle, plain flour, bicarbonate soda, cinnamon, buttermilk, eggs,  milk, vanilla extract, vanilla bean, icing sugar, coconut, gingerbread)</w:t>
      </w:r>
    </w:p>
    <w:p w:rsidR="002B636D" w:rsidRDefault="004E3897">
      <w:pPr>
        <w:pStyle w:val="Normal1"/>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The cake, which is sumptuous, provides an exciting icing that is snowed by desiccated coconut and gingerbread biscuits.</w:t>
      </w:r>
    </w:p>
    <w:p w:rsidR="002B636D" w:rsidRDefault="004E3897">
      <w:pPr>
        <w:pStyle w:val="Normal1"/>
        <w:numPr>
          <w:ilvl w:val="0"/>
          <w:numId w:val="16"/>
        </w:num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Vanilla scones </w:t>
      </w:r>
    </w:p>
    <w:p w:rsidR="002B636D" w:rsidRDefault="004E3897">
      <w:pPr>
        <w:pStyle w:val="Normal1"/>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ar-SA"/>
        </w:rPr>
        <w:drawing>
          <wp:inline distT="114300" distB="114300" distL="114300" distR="114300">
            <wp:extent cx="1968337" cy="1968337"/>
            <wp:effectExtent l="0" t="0" r="0" b="0"/>
            <wp:docPr id="11"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32" cstate="print"/>
                    <a:srcRect/>
                    <a:stretch>
                      <a:fillRect/>
                    </a:stretch>
                  </pic:blipFill>
                  <pic:spPr>
                    <a:xfrm>
                      <a:off x="0" y="0"/>
                      <a:ext cx="1968337" cy="1968337"/>
                    </a:xfrm>
                    <a:prstGeom prst="rect">
                      <a:avLst/>
                    </a:prstGeom>
                    <a:ln/>
                  </pic:spPr>
                </pic:pic>
              </a:graphicData>
            </a:graphic>
          </wp:inline>
        </w:drawing>
      </w:r>
    </w:p>
    <w:p w:rsidR="002B636D" w:rsidRDefault="004E3897">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104958">
        <w:rPr>
          <w:rFonts w:ascii="Times New Roman" w:eastAsia="Times New Roman" w:hAnsi="Times New Roman" w:cs="Times New Roman"/>
          <w:sz w:val="24"/>
          <w:szCs w:val="24"/>
        </w:rPr>
        <w:t>Salt</w:t>
      </w:r>
      <w:r>
        <w:rPr>
          <w:rFonts w:ascii="Times New Roman" w:eastAsia="Times New Roman" w:hAnsi="Times New Roman" w:cs="Times New Roman"/>
          <w:sz w:val="24"/>
          <w:szCs w:val="24"/>
        </w:rPr>
        <w:t>, butter, sugar, milk, vanilla essence)</w:t>
      </w:r>
    </w:p>
    <w:p w:rsidR="002B636D" w:rsidRDefault="004E389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food is not only sumptuous but is also decorated by buttery and tender feelings of dessert along with the companionship of coffee that acts as a major sample for the cause. The dough should be mixed in a manner to develop better prospects. This leads the scones to be managed and maintained to bring effective growth. </w:t>
      </w:r>
    </w:p>
    <w:p w:rsidR="002B636D" w:rsidRDefault="004E3897" w:rsidP="00104958">
      <w:pPr>
        <w:pStyle w:val="Titlu1"/>
      </w:pPr>
      <w:bookmarkStart w:id="4" w:name="_Toc119713161"/>
      <w:r>
        <w:t>Beverages</w:t>
      </w:r>
      <w:bookmarkEnd w:id="4"/>
    </w:p>
    <w:p w:rsidR="002B636D" w:rsidRPr="00104958" w:rsidRDefault="004E3897" w:rsidP="00104958">
      <w:pPr>
        <w:pStyle w:val="Normal1"/>
        <w:spacing w:line="360" w:lineRule="auto"/>
        <w:jc w:val="both"/>
        <w:rPr>
          <w:rFonts w:ascii="Times New Roman" w:eastAsia="Times New Roman" w:hAnsi="Times New Roman" w:cs="Times New Roman"/>
          <w:sz w:val="24"/>
          <w:szCs w:val="24"/>
        </w:rPr>
      </w:pPr>
      <w:r w:rsidRPr="00104958">
        <w:rPr>
          <w:rFonts w:ascii="Times New Roman" w:eastAsia="Times New Roman" w:hAnsi="Times New Roman" w:cs="Times New Roman"/>
          <w:sz w:val="24"/>
          <w:szCs w:val="24"/>
        </w:rPr>
        <w:t xml:space="preserve">The total number of beverages which have been developed by the hotel is 7 for the Christmas party. The beverages consist of </w:t>
      </w:r>
    </w:p>
    <w:p w:rsidR="002B636D" w:rsidRPr="00104958" w:rsidRDefault="004E3897" w:rsidP="00104958">
      <w:pPr>
        <w:pStyle w:val="Normal1"/>
        <w:spacing w:line="360" w:lineRule="auto"/>
        <w:jc w:val="both"/>
        <w:rPr>
          <w:rFonts w:ascii="Times New Roman" w:hAnsi="Times New Roman" w:cs="Times New Roman"/>
          <w:b/>
          <w:sz w:val="24"/>
          <w:szCs w:val="24"/>
        </w:rPr>
      </w:pPr>
      <w:r w:rsidRPr="00104958">
        <w:rPr>
          <w:rFonts w:ascii="Times New Roman" w:hAnsi="Times New Roman" w:cs="Times New Roman"/>
          <w:b/>
          <w:sz w:val="24"/>
          <w:szCs w:val="24"/>
        </w:rPr>
        <w:t>“Mulled wine at Christmas in the UK”</w:t>
      </w:r>
    </w:p>
    <w:p w:rsidR="002B636D" w:rsidRPr="00104958" w:rsidRDefault="004E3897" w:rsidP="00104958">
      <w:pPr>
        <w:pStyle w:val="Normal1"/>
        <w:spacing w:line="360" w:lineRule="auto"/>
        <w:jc w:val="both"/>
        <w:rPr>
          <w:rFonts w:ascii="Times New Roman" w:hAnsi="Times New Roman" w:cs="Times New Roman"/>
          <w:sz w:val="24"/>
          <w:szCs w:val="24"/>
        </w:rPr>
      </w:pPr>
      <w:r w:rsidRPr="00104958">
        <w:rPr>
          <w:rFonts w:ascii="Times New Roman" w:hAnsi="Times New Roman" w:cs="Times New Roman"/>
          <w:sz w:val="24"/>
          <w:szCs w:val="24"/>
        </w:rPr>
        <w:t>(Brandy, maple syrup or honey, fresh oranges, whole pieces of cinnamon, star anise and cloves)</w:t>
      </w:r>
    </w:p>
    <w:p w:rsidR="002B636D" w:rsidRPr="00104958" w:rsidRDefault="004E3897" w:rsidP="00104958">
      <w:pPr>
        <w:pStyle w:val="Normal1"/>
        <w:spacing w:line="360" w:lineRule="auto"/>
        <w:jc w:val="both"/>
        <w:rPr>
          <w:rFonts w:ascii="Times New Roman" w:hAnsi="Times New Roman" w:cs="Times New Roman"/>
          <w:sz w:val="24"/>
          <w:szCs w:val="24"/>
        </w:rPr>
      </w:pPr>
      <w:r w:rsidRPr="00104958">
        <w:rPr>
          <w:rFonts w:ascii="Times New Roman" w:hAnsi="Times New Roman" w:cs="Times New Roman"/>
          <w:sz w:val="24"/>
          <w:szCs w:val="24"/>
        </w:rPr>
        <w:t xml:space="preserve">It is the favourite Christmas drink in the UK and it is made with hot wine with the spices such as cinnamon, star nose and cloves as it is a great winter warmer. It is a drink of the festive season in the UK and it is easily available in the Christmas market UK. the demand for this wine increases in the winter s lots of people makes this wine in their homes too at Christmas party.  </w:t>
      </w:r>
    </w:p>
    <w:p w:rsidR="002B636D" w:rsidRPr="00104958" w:rsidRDefault="002B636D" w:rsidP="00104958">
      <w:pPr>
        <w:pStyle w:val="Normal1"/>
        <w:spacing w:line="360" w:lineRule="auto"/>
        <w:jc w:val="both"/>
        <w:rPr>
          <w:rFonts w:ascii="Times New Roman" w:hAnsi="Times New Roman" w:cs="Times New Roman"/>
          <w:sz w:val="24"/>
          <w:szCs w:val="24"/>
        </w:rPr>
      </w:pPr>
    </w:p>
    <w:p w:rsidR="002B636D" w:rsidRDefault="004E3897" w:rsidP="00104958">
      <w:pPr>
        <w:pStyle w:val="Normal1"/>
        <w:spacing w:line="360" w:lineRule="auto"/>
        <w:jc w:val="center"/>
      </w:pPr>
      <w:r>
        <w:rPr>
          <w:noProof/>
          <w:lang w:bidi="ar-SA"/>
        </w:rPr>
        <w:drawing>
          <wp:inline distT="114300" distB="114300" distL="114300" distR="114300">
            <wp:extent cx="2566988" cy="3507126"/>
            <wp:effectExtent l="0" t="0" r="0" b="0"/>
            <wp:docPr id="29"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33"/>
                    <a:srcRect/>
                    <a:stretch>
                      <a:fillRect/>
                    </a:stretch>
                  </pic:blipFill>
                  <pic:spPr>
                    <a:xfrm>
                      <a:off x="0" y="0"/>
                      <a:ext cx="2566988" cy="3507126"/>
                    </a:xfrm>
                    <a:prstGeom prst="rect">
                      <a:avLst/>
                    </a:prstGeom>
                    <a:ln/>
                  </pic:spPr>
                </pic:pic>
              </a:graphicData>
            </a:graphic>
          </wp:inline>
        </w:drawing>
      </w:r>
    </w:p>
    <w:p w:rsidR="002B636D" w:rsidRDefault="004E3897" w:rsidP="00104958">
      <w:pPr>
        <w:pStyle w:val="Normal1"/>
        <w:spacing w:line="360" w:lineRule="auto"/>
        <w:jc w:val="center"/>
        <w:rPr>
          <w:b/>
        </w:rPr>
      </w:pPr>
      <w:r>
        <w:rPr>
          <w:b/>
        </w:rPr>
        <w:t>Mulled wine</w:t>
      </w:r>
    </w:p>
    <w:p w:rsidR="002B636D" w:rsidRDefault="002B636D" w:rsidP="00104958">
      <w:pPr>
        <w:pStyle w:val="Normal1"/>
        <w:spacing w:line="360" w:lineRule="auto"/>
        <w:jc w:val="center"/>
        <w:rPr>
          <w:b/>
        </w:rPr>
      </w:pPr>
    </w:p>
    <w:p w:rsidR="002B636D" w:rsidRPr="00104958" w:rsidRDefault="004E3897" w:rsidP="00104958">
      <w:pPr>
        <w:pStyle w:val="Normal1"/>
        <w:spacing w:line="360" w:lineRule="auto"/>
        <w:jc w:val="both"/>
        <w:rPr>
          <w:rFonts w:ascii="Times New Roman" w:hAnsi="Times New Roman" w:cs="Times New Roman"/>
          <w:b/>
          <w:sz w:val="24"/>
          <w:szCs w:val="24"/>
        </w:rPr>
      </w:pPr>
      <w:r w:rsidRPr="00104958">
        <w:rPr>
          <w:rFonts w:ascii="Times New Roman" w:hAnsi="Times New Roman" w:cs="Times New Roman"/>
          <w:b/>
          <w:sz w:val="24"/>
          <w:szCs w:val="24"/>
        </w:rPr>
        <w:t>“Winter Pimm’s”</w:t>
      </w:r>
    </w:p>
    <w:p w:rsidR="002B636D" w:rsidRPr="00104958" w:rsidRDefault="004E3897" w:rsidP="00104958">
      <w:pPr>
        <w:pStyle w:val="Normal1"/>
        <w:spacing w:line="360" w:lineRule="auto"/>
        <w:jc w:val="both"/>
        <w:rPr>
          <w:rFonts w:ascii="Times New Roman" w:hAnsi="Times New Roman" w:cs="Times New Roman"/>
          <w:sz w:val="24"/>
          <w:szCs w:val="24"/>
        </w:rPr>
      </w:pPr>
      <w:r w:rsidRPr="00104958">
        <w:rPr>
          <w:rFonts w:ascii="Times New Roman" w:hAnsi="Times New Roman" w:cs="Times New Roman"/>
          <w:sz w:val="24"/>
          <w:szCs w:val="24"/>
        </w:rPr>
        <w:t>(Pimm’s, brandy, apple juice, ice, apple sliced, orange sliced, cinnamon sticks, caramel)</w:t>
      </w:r>
    </w:p>
    <w:p w:rsidR="002B636D" w:rsidRPr="00104958" w:rsidRDefault="004E3897" w:rsidP="00104958">
      <w:pPr>
        <w:pStyle w:val="Normal1"/>
        <w:spacing w:line="360" w:lineRule="auto"/>
        <w:jc w:val="both"/>
        <w:rPr>
          <w:rFonts w:ascii="Times New Roman" w:hAnsi="Times New Roman" w:cs="Times New Roman"/>
          <w:sz w:val="24"/>
          <w:szCs w:val="24"/>
        </w:rPr>
      </w:pPr>
      <w:r w:rsidRPr="00104958">
        <w:rPr>
          <w:rFonts w:ascii="Times New Roman" w:hAnsi="Times New Roman" w:cs="Times New Roman"/>
          <w:sz w:val="24"/>
          <w:szCs w:val="24"/>
        </w:rPr>
        <w:t>It is another traditional beverage of the Uk at a Christmas party. Therefore, it is brandy based and it has the beautiful flavoured of caramel, cinnamon, orange and apple. Furthermore in the UK at Christmas, most people and various restaurants add sliced oranges and apples and warm juice apples to make this drink more delicious. It is available in restaurants, pubs, and bars and some people also make it in the house. It is one of the most beloved cocktails in the UK during Christmas</w:t>
      </w:r>
      <w:r w:rsidR="00FF6752">
        <w:rPr>
          <w:rFonts w:ascii="Times New Roman" w:hAnsi="Times New Roman" w:cs="Times New Roman"/>
          <w:sz w:val="24"/>
          <w:szCs w:val="24"/>
        </w:rPr>
        <w:t xml:space="preserve"> (Tutenges and Bohling, 2019)</w:t>
      </w:r>
      <w:r w:rsidRPr="00104958">
        <w:rPr>
          <w:rFonts w:ascii="Times New Roman" w:hAnsi="Times New Roman" w:cs="Times New Roman"/>
          <w:sz w:val="24"/>
          <w:szCs w:val="24"/>
        </w:rPr>
        <w:t xml:space="preserve">. </w:t>
      </w:r>
    </w:p>
    <w:p w:rsidR="002B636D" w:rsidRPr="00104958" w:rsidRDefault="002B636D" w:rsidP="00104958">
      <w:pPr>
        <w:pStyle w:val="Normal1"/>
        <w:spacing w:line="360" w:lineRule="auto"/>
        <w:jc w:val="both"/>
        <w:rPr>
          <w:rFonts w:ascii="Times New Roman" w:hAnsi="Times New Roman" w:cs="Times New Roman"/>
          <w:sz w:val="24"/>
          <w:szCs w:val="24"/>
        </w:rPr>
      </w:pPr>
    </w:p>
    <w:p w:rsidR="002B636D" w:rsidRDefault="004E3897" w:rsidP="00104958">
      <w:pPr>
        <w:pStyle w:val="Normal1"/>
        <w:spacing w:line="360" w:lineRule="auto"/>
        <w:jc w:val="center"/>
      </w:pPr>
      <w:r>
        <w:rPr>
          <w:noProof/>
          <w:lang w:bidi="ar-SA"/>
        </w:rPr>
        <w:drawing>
          <wp:inline distT="114300" distB="114300" distL="114300" distR="114300">
            <wp:extent cx="2376180" cy="2947988"/>
            <wp:effectExtent l="0" t="0" r="0" b="0"/>
            <wp:docPr id="1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4"/>
                    <a:srcRect/>
                    <a:stretch>
                      <a:fillRect/>
                    </a:stretch>
                  </pic:blipFill>
                  <pic:spPr>
                    <a:xfrm>
                      <a:off x="0" y="0"/>
                      <a:ext cx="2376180" cy="2947988"/>
                    </a:xfrm>
                    <a:prstGeom prst="rect">
                      <a:avLst/>
                    </a:prstGeom>
                    <a:ln/>
                  </pic:spPr>
                </pic:pic>
              </a:graphicData>
            </a:graphic>
          </wp:inline>
        </w:drawing>
      </w:r>
    </w:p>
    <w:p w:rsidR="002B636D" w:rsidRDefault="004E3897" w:rsidP="00104958">
      <w:pPr>
        <w:pStyle w:val="Normal1"/>
        <w:spacing w:line="360" w:lineRule="auto"/>
        <w:jc w:val="center"/>
        <w:rPr>
          <w:b/>
        </w:rPr>
      </w:pPr>
      <w:r>
        <w:rPr>
          <w:b/>
        </w:rPr>
        <w:t>Winter Pimm’s</w:t>
      </w:r>
    </w:p>
    <w:p w:rsidR="002B636D" w:rsidRDefault="002B636D" w:rsidP="00104958">
      <w:pPr>
        <w:pStyle w:val="Normal1"/>
        <w:spacing w:line="360" w:lineRule="auto"/>
        <w:jc w:val="center"/>
        <w:rPr>
          <w:b/>
        </w:rPr>
      </w:pPr>
    </w:p>
    <w:p w:rsidR="002B636D" w:rsidRPr="00104958" w:rsidRDefault="004E3897" w:rsidP="00104958">
      <w:pPr>
        <w:pStyle w:val="Normal1"/>
        <w:spacing w:line="360" w:lineRule="auto"/>
        <w:jc w:val="both"/>
        <w:rPr>
          <w:rFonts w:ascii="Times New Roman" w:hAnsi="Times New Roman" w:cs="Times New Roman"/>
          <w:b/>
          <w:sz w:val="24"/>
          <w:szCs w:val="24"/>
        </w:rPr>
      </w:pPr>
      <w:r w:rsidRPr="00104958">
        <w:rPr>
          <w:rFonts w:ascii="Times New Roman" w:hAnsi="Times New Roman" w:cs="Times New Roman"/>
          <w:b/>
          <w:sz w:val="24"/>
          <w:szCs w:val="24"/>
        </w:rPr>
        <w:t xml:space="preserve">“Mulled Cider” </w:t>
      </w:r>
    </w:p>
    <w:p w:rsidR="002B636D" w:rsidRPr="00104958" w:rsidRDefault="004E3897" w:rsidP="00104958">
      <w:pPr>
        <w:pStyle w:val="Normal1"/>
        <w:spacing w:line="360" w:lineRule="auto"/>
        <w:jc w:val="both"/>
        <w:rPr>
          <w:rFonts w:ascii="Times New Roman" w:hAnsi="Times New Roman" w:cs="Times New Roman"/>
          <w:sz w:val="24"/>
          <w:szCs w:val="24"/>
        </w:rPr>
      </w:pPr>
      <w:r w:rsidRPr="00104958">
        <w:rPr>
          <w:rFonts w:ascii="Times New Roman" w:hAnsi="Times New Roman" w:cs="Times New Roman"/>
          <w:sz w:val="24"/>
          <w:szCs w:val="24"/>
        </w:rPr>
        <w:t>(dry cider, calvados, apple juice, dark brown sugar, orange, whole cloves, cinnamon sticks which are broken in half and allspice berries)</w:t>
      </w:r>
    </w:p>
    <w:p w:rsidR="002B636D" w:rsidRPr="00104958" w:rsidRDefault="002B636D" w:rsidP="00104958">
      <w:pPr>
        <w:pStyle w:val="Normal1"/>
        <w:spacing w:line="360" w:lineRule="auto"/>
        <w:jc w:val="both"/>
        <w:rPr>
          <w:rFonts w:ascii="Times New Roman" w:hAnsi="Times New Roman" w:cs="Times New Roman"/>
          <w:sz w:val="24"/>
          <w:szCs w:val="24"/>
        </w:rPr>
      </w:pPr>
    </w:p>
    <w:p w:rsidR="002B636D" w:rsidRPr="00104958" w:rsidRDefault="004E3897" w:rsidP="00104958">
      <w:pPr>
        <w:pStyle w:val="Normal1"/>
        <w:spacing w:line="360" w:lineRule="auto"/>
        <w:jc w:val="both"/>
        <w:rPr>
          <w:rFonts w:ascii="Times New Roman" w:hAnsi="Times New Roman" w:cs="Times New Roman"/>
          <w:sz w:val="24"/>
          <w:szCs w:val="24"/>
        </w:rPr>
      </w:pPr>
      <w:r w:rsidRPr="00104958">
        <w:rPr>
          <w:rFonts w:ascii="Times New Roman" w:hAnsi="Times New Roman" w:cs="Times New Roman"/>
          <w:sz w:val="24"/>
          <w:szCs w:val="24"/>
        </w:rPr>
        <w:t>It is another major traditional Christmas drink in the UK and like mulled wine, it is also made with various seasonal spices in hot cider. This drink helps to warm people and helps the people and the tourist enjoy the winter wonderland during the Christmas period. It drinks to enjoy and celebrate the winter like Christmas, Halloween and many others. The apple cider is the perfect alternative to the mentioned drink. It is also available in restaurants, bars, and pubs and also can be made at the home.</w:t>
      </w:r>
    </w:p>
    <w:p w:rsidR="002B636D" w:rsidRDefault="002B636D" w:rsidP="00104958">
      <w:pPr>
        <w:pStyle w:val="Normal1"/>
        <w:spacing w:line="360" w:lineRule="auto"/>
        <w:jc w:val="both"/>
      </w:pPr>
    </w:p>
    <w:p w:rsidR="002B636D" w:rsidRDefault="004E3897" w:rsidP="00104958">
      <w:pPr>
        <w:pStyle w:val="Normal1"/>
        <w:spacing w:line="360" w:lineRule="auto"/>
        <w:jc w:val="center"/>
      </w:pPr>
      <w:r>
        <w:rPr>
          <w:noProof/>
          <w:lang w:bidi="ar-SA"/>
        </w:rPr>
        <w:drawing>
          <wp:inline distT="114300" distB="114300" distL="114300" distR="114300">
            <wp:extent cx="4205288" cy="2930487"/>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5"/>
                    <a:srcRect/>
                    <a:stretch>
                      <a:fillRect/>
                    </a:stretch>
                  </pic:blipFill>
                  <pic:spPr>
                    <a:xfrm>
                      <a:off x="0" y="0"/>
                      <a:ext cx="4205288" cy="2930487"/>
                    </a:xfrm>
                    <a:prstGeom prst="rect">
                      <a:avLst/>
                    </a:prstGeom>
                    <a:ln/>
                  </pic:spPr>
                </pic:pic>
              </a:graphicData>
            </a:graphic>
          </wp:inline>
        </w:drawing>
      </w:r>
    </w:p>
    <w:p w:rsidR="002B636D" w:rsidRDefault="004E3897" w:rsidP="00104958">
      <w:pPr>
        <w:pStyle w:val="Normal1"/>
        <w:spacing w:line="360" w:lineRule="auto"/>
        <w:jc w:val="center"/>
        <w:rPr>
          <w:b/>
        </w:rPr>
      </w:pPr>
      <w:r>
        <w:rPr>
          <w:b/>
        </w:rPr>
        <w:t>Mulled Cider</w:t>
      </w:r>
    </w:p>
    <w:p w:rsidR="002B636D" w:rsidRDefault="002B636D" w:rsidP="00104958">
      <w:pPr>
        <w:pStyle w:val="Normal1"/>
        <w:spacing w:line="360" w:lineRule="auto"/>
        <w:jc w:val="center"/>
        <w:rPr>
          <w:b/>
        </w:rPr>
      </w:pPr>
    </w:p>
    <w:p w:rsidR="002B636D" w:rsidRDefault="002B636D" w:rsidP="00104958">
      <w:pPr>
        <w:pStyle w:val="Normal1"/>
        <w:spacing w:line="360" w:lineRule="auto"/>
        <w:jc w:val="center"/>
        <w:rPr>
          <w:b/>
        </w:rPr>
      </w:pPr>
    </w:p>
    <w:p w:rsidR="002B636D" w:rsidRPr="00104958" w:rsidRDefault="004E3897" w:rsidP="00104958">
      <w:pPr>
        <w:pStyle w:val="Normal1"/>
        <w:spacing w:line="360" w:lineRule="auto"/>
        <w:jc w:val="both"/>
        <w:rPr>
          <w:rFonts w:ascii="Times New Roman" w:hAnsi="Times New Roman" w:cs="Times New Roman"/>
          <w:b/>
          <w:sz w:val="24"/>
          <w:szCs w:val="24"/>
        </w:rPr>
      </w:pPr>
      <w:r w:rsidRPr="00104958">
        <w:rPr>
          <w:rFonts w:ascii="Times New Roman" w:hAnsi="Times New Roman" w:cs="Times New Roman"/>
          <w:b/>
          <w:sz w:val="24"/>
          <w:szCs w:val="24"/>
        </w:rPr>
        <w:t>“Negroni”</w:t>
      </w:r>
    </w:p>
    <w:p w:rsidR="002B636D" w:rsidRPr="00104958" w:rsidRDefault="004E3897" w:rsidP="00104958">
      <w:pPr>
        <w:pStyle w:val="Normal1"/>
        <w:spacing w:line="360" w:lineRule="auto"/>
        <w:jc w:val="both"/>
        <w:rPr>
          <w:rFonts w:ascii="Times New Roman" w:hAnsi="Times New Roman" w:cs="Times New Roman"/>
          <w:sz w:val="24"/>
          <w:szCs w:val="24"/>
        </w:rPr>
      </w:pPr>
      <w:r w:rsidRPr="00104958">
        <w:rPr>
          <w:rFonts w:ascii="Times New Roman" w:hAnsi="Times New Roman" w:cs="Times New Roman"/>
          <w:sz w:val="24"/>
          <w:szCs w:val="24"/>
        </w:rPr>
        <w:t>(Ounce gin, ounce campari, ounce sweet vermouth, garnish with orange peel)</w:t>
      </w:r>
    </w:p>
    <w:p w:rsidR="002B636D" w:rsidRPr="00104958" w:rsidRDefault="002B636D" w:rsidP="00104958">
      <w:pPr>
        <w:pStyle w:val="Normal1"/>
        <w:spacing w:line="360" w:lineRule="auto"/>
        <w:jc w:val="both"/>
        <w:rPr>
          <w:rFonts w:ascii="Times New Roman" w:hAnsi="Times New Roman" w:cs="Times New Roman"/>
          <w:sz w:val="24"/>
          <w:szCs w:val="24"/>
        </w:rPr>
      </w:pPr>
    </w:p>
    <w:p w:rsidR="002B636D" w:rsidRDefault="004E3897" w:rsidP="00104958">
      <w:pPr>
        <w:pStyle w:val="Normal1"/>
        <w:spacing w:line="360" w:lineRule="auto"/>
        <w:jc w:val="both"/>
      </w:pPr>
      <w:r w:rsidRPr="00104958">
        <w:rPr>
          <w:rFonts w:ascii="Times New Roman" w:hAnsi="Times New Roman" w:cs="Times New Roman"/>
          <w:sz w:val="24"/>
          <w:szCs w:val="24"/>
        </w:rPr>
        <w:t>It is another important Christmas drink in the UK and it is widely popular in the UK. It is one of the popular bitter cocktails which is very popular in the market, restaurants, pubs and bars of the UK</w:t>
      </w:r>
      <w:r w:rsidR="008077C6">
        <w:rPr>
          <w:rFonts w:ascii="Times New Roman" w:hAnsi="Times New Roman" w:cs="Times New Roman"/>
          <w:sz w:val="24"/>
          <w:szCs w:val="24"/>
        </w:rPr>
        <w:t xml:space="preserve"> (Brown </w:t>
      </w:r>
      <w:r w:rsidR="008077C6">
        <w:rPr>
          <w:rFonts w:ascii="Times New Roman" w:hAnsi="Times New Roman" w:cs="Times New Roman"/>
          <w:i/>
          <w:sz w:val="24"/>
          <w:szCs w:val="24"/>
        </w:rPr>
        <w:t>et al</w:t>
      </w:r>
      <w:r w:rsidR="008077C6">
        <w:rPr>
          <w:rFonts w:ascii="Times New Roman" w:hAnsi="Times New Roman" w:cs="Times New Roman"/>
          <w:sz w:val="24"/>
          <w:szCs w:val="24"/>
        </w:rPr>
        <w:t>., 2019)</w:t>
      </w:r>
      <w:r w:rsidRPr="00104958">
        <w:rPr>
          <w:rFonts w:ascii="Times New Roman" w:hAnsi="Times New Roman" w:cs="Times New Roman"/>
          <w:sz w:val="24"/>
          <w:szCs w:val="24"/>
        </w:rPr>
        <w:t>. therefore, it is a classic cocktail which is especially available in the Christmas market. After drinking this cocktail, the taste of it increases gradually</w:t>
      </w:r>
      <w:r>
        <w:t xml:space="preserve">. </w:t>
      </w:r>
    </w:p>
    <w:p w:rsidR="002B636D" w:rsidRDefault="002B636D" w:rsidP="00104958">
      <w:pPr>
        <w:pStyle w:val="Normal1"/>
        <w:spacing w:line="360" w:lineRule="auto"/>
        <w:jc w:val="both"/>
        <w:rPr>
          <w:b/>
        </w:rPr>
      </w:pPr>
    </w:p>
    <w:p w:rsidR="002B636D" w:rsidRDefault="004E3897" w:rsidP="00104958">
      <w:pPr>
        <w:pStyle w:val="Normal1"/>
        <w:spacing w:line="360" w:lineRule="auto"/>
        <w:jc w:val="center"/>
        <w:rPr>
          <w:b/>
        </w:rPr>
      </w:pPr>
      <w:r>
        <w:rPr>
          <w:b/>
          <w:noProof/>
          <w:lang w:bidi="ar-SA"/>
        </w:rPr>
        <w:drawing>
          <wp:inline distT="114300" distB="114300" distL="114300" distR="114300">
            <wp:extent cx="2182650" cy="2273123"/>
            <wp:effectExtent l="0" t="0" r="0" b="0"/>
            <wp:docPr id="22"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36"/>
                    <a:srcRect/>
                    <a:stretch>
                      <a:fillRect/>
                    </a:stretch>
                  </pic:blipFill>
                  <pic:spPr>
                    <a:xfrm>
                      <a:off x="0" y="0"/>
                      <a:ext cx="2182650" cy="2273123"/>
                    </a:xfrm>
                    <a:prstGeom prst="rect">
                      <a:avLst/>
                    </a:prstGeom>
                    <a:ln/>
                  </pic:spPr>
                </pic:pic>
              </a:graphicData>
            </a:graphic>
          </wp:inline>
        </w:drawing>
      </w:r>
    </w:p>
    <w:p w:rsidR="002B636D" w:rsidRDefault="004E3897" w:rsidP="00104958">
      <w:pPr>
        <w:pStyle w:val="Normal1"/>
        <w:spacing w:line="360" w:lineRule="auto"/>
        <w:jc w:val="center"/>
        <w:rPr>
          <w:b/>
        </w:rPr>
      </w:pPr>
      <w:r>
        <w:rPr>
          <w:b/>
        </w:rPr>
        <w:t>Negroni</w:t>
      </w:r>
    </w:p>
    <w:p w:rsidR="002B636D" w:rsidRDefault="002B636D" w:rsidP="00104958">
      <w:pPr>
        <w:pStyle w:val="Normal1"/>
        <w:spacing w:line="360" w:lineRule="auto"/>
        <w:jc w:val="center"/>
        <w:rPr>
          <w:b/>
        </w:rPr>
      </w:pPr>
    </w:p>
    <w:p w:rsidR="002B636D" w:rsidRDefault="004E3897" w:rsidP="00104958">
      <w:pPr>
        <w:pStyle w:val="Normal1"/>
        <w:spacing w:line="360" w:lineRule="auto"/>
        <w:jc w:val="both"/>
        <w:rPr>
          <w:b/>
        </w:rPr>
      </w:pPr>
      <w:r>
        <w:rPr>
          <w:b/>
        </w:rPr>
        <w:t xml:space="preserve">“Clementine Margarita” </w:t>
      </w:r>
    </w:p>
    <w:p w:rsidR="002B636D" w:rsidRPr="00104958" w:rsidRDefault="004E3897" w:rsidP="00104958">
      <w:pPr>
        <w:pStyle w:val="Normal1"/>
        <w:spacing w:line="360" w:lineRule="auto"/>
        <w:jc w:val="both"/>
        <w:rPr>
          <w:rFonts w:ascii="Times New Roman" w:hAnsi="Times New Roman" w:cs="Times New Roman"/>
          <w:sz w:val="24"/>
          <w:szCs w:val="24"/>
        </w:rPr>
      </w:pPr>
      <w:r w:rsidRPr="00104958">
        <w:rPr>
          <w:rFonts w:ascii="Times New Roman" w:hAnsi="Times New Roman" w:cs="Times New Roman"/>
          <w:sz w:val="24"/>
          <w:szCs w:val="24"/>
        </w:rPr>
        <w:t>(tequila, triple sec, sea salt flakes, golden caster sugar, dried clementine zest, fruit juice, clementine juice and lime juice)</w:t>
      </w:r>
    </w:p>
    <w:p w:rsidR="002B636D" w:rsidRPr="00104958" w:rsidRDefault="002B636D" w:rsidP="00104958">
      <w:pPr>
        <w:pStyle w:val="Normal1"/>
        <w:spacing w:line="360" w:lineRule="auto"/>
        <w:jc w:val="both"/>
        <w:rPr>
          <w:rFonts w:ascii="Times New Roman" w:hAnsi="Times New Roman" w:cs="Times New Roman"/>
          <w:sz w:val="24"/>
          <w:szCs w:val="24"/>
        </w:rPr>
      </w:pPr>
    </w:p>
    <w:p w:rsidR="002B636D" w:rsidRPr="00104958" w:rsidRDefault="004E3897" w:rsidP="00104958">
      <w:pPr>
        <w:pStyle w:val="Normal1"/>
        <w:spacing w:line="360" w:lineRule="auto"/>
        <w:jc w:val="both"/>
        <w:rPr>
          <w:rFonts w:ascii="Times New Roman" w:hAnsi="Times New Roman" w:cs="Times New Roman"/>
          <w:sz w:val="24"/>
          <w:szCs w:val="24"/>
        </w:rPr>
      </w:pPr>
      <w:r w:rsidRPr="00104958">
        <w:rPr>
          <w:rFonts w:ascii="Times New Roman" w:hAnsi="Times New Roman" w:cs="Times New Roman"/>
          <w:sz w:val="24"/>
          <w:szCs w:val="24"/>
        </w:rPr>
        <w:t>It is another traditional Christmas drink in the UK and it is especially available in restaurants, clubs and bars of the UK. It is one kind of significantly balanced tequila drink which is sweet and also spicy</w:t>
      </w:r>
      <w:r w:rsidR="005841C6">
        <w:rPr>
          <w:rFonts w:ascii="Times New Roman" w:hAnsi="Times New Roman" w:cs="Times New Roman"/>
          <w:sz w:val="24"/>
          <w:szCs w:val="24"/>
        </w:rPr>
        <w:t xml:space="preserve"> (Sottile </w:t>
      </w:r>
      <w:r w:rsidR="005841C6">
        <w:rPr>
          <w:rFonts w:ascii="Times New Roman" w:hAnsi="Times New Roman" w:cs="Times New Roman"/>
          <w:i/>
          <w:sz w:val="24"/>
          <w:szCs w:val="24"/>
        </w:rPr>
        <w:t>et al</w:t>
      </w:r>
      <w:r w:rsidR="005841C6">
        <w:rPr>
          <w:rFonts w:ascii="Times New Roman" w:hAnsi="Times New Roman" w:cs="Times New Roman"/>
          <w:sz w:val="24"/>
          <w:szCs w:val="24"/>
        </w:rPr>
        <w:t>., 2019)</w:t>
      </w:r>
      <w:r w:rsidRPr="00104958">
        <w:rPr>
          <w:rFonts w:ascii="Times New Roman" w:hAnsi="Times New Roman" w:cs="Times New Roman"/>
          <w:sz w:val="24"/>
          <w:szCs w:val="24"/>
        </w:rPr>
        <w:t xml:space="preserve">. Therefore, it is garnished with orange peel which looks like this drink is more beautiful and its aroma attracts tourists and customers in the UK.  </w:t>
      </w:r>
    </w:p>
    <w:p w:rsidR="002B636D" w:rsidRDefault="002B636D" w:rsidP="00104958">
      <w:pPr>
        <w:pStyle w:val="Normal1"/>
        <w:spacing w:line="360" w:lineRule="auto"/>
        <w:jc w:val="both"/>
      </w:pPr>
    </w:p>
    <w:p w:rsidR="002B636D" w:rsidRDefault="004E3897" w:rsidP="00104958">
      <w:pPr>
        <w:pStyle w:val="Normal1"/>
        <w:spacing w:line="360" w:lineRule="auto"/>
        <w:jc w:val="center"/>
      </w:pPr>
      <w:r>
        <w:rPr>
          <w:noProof/>
          <w:lang w:bidi="ar-SA"/>
        </w:rPr>
        <w:drawing>
          <wp:inline distT="114300" distB="114300" distL="114300" distR="114300">
            <wp:extent cx="3938588" cy="2926334"/>
            <wp:effectExtent l="0" t="0" r="0" b="0"/>
            <wp:docPr id="31"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37"/>
                    <a:srcRect/>
                    <a:stretch>
                      <a:fillRect/>
                    </a:stretch>
                  </pic:blipFill>
                  <pic:spPr>
                    <a:xfrm>
                      <a:off x="0" y="0"/>
                      <a:ext cx="3938588" cy="2926334"/>
                    </a:xfrm>
                    <a:prstGeom prst="rect">
                      <a:avLst/>
                    </a:prstGeom>
                    <a:ln/>
                  </pic:spPr>
                </pic:pic>
              </a:graphicData>
            </a:graphic>
          </wp:inline>
        </w:drawing>
      </w:r>
    </w:p>
    <w:p w:rsidR="002B636D" w:rsidRDefault="004E3897" w:rsidP="00104958">
      <w:pPr>
        <w:pStyle w:val="Normal1"/>
        <w:spacing w:line="360" w:lineRule="auto"/>
        <w:jc w:val="center"/>
        <w:rPr>
          <w:b/>
        </w:rPr>
      </w:pPr>
      <w:r>
        <w:rPr>
          <w:b/>
        </w:rPr>
        <w:t>Clementine Margarita</w:t>
      </w:r>
    </w:p>
    <w:p w:rsidR="002B636D" w:rsidRDefault="002B636D" w:rsidP="00104958">
      <w:pPr>
        <w:pStyle w:val="Normal1"/>
        <w:spacing w:line="360" w:lineRule="auto"/>
        <w:jc w:val="center"/>
        <w:rPr>
          <w:b/>
        </w:rPr>
      </w:pPr>
    </w:p>
    <w:p w:rsidR="002B636D" w:rsidRDefault="004E3897" w:rsidP="00104958">
      <w:pPr>
        <w:pStyle w:val="Normal1"/>
        <w:spacing w:line="360" w:lineRule="auto"/>
        <w:jc w:val="both"/>
        <w:rPr>
          <w:b/>
        </w:rPr>
      </w:pPr>
      <w:r>
        <w:rPr>
          <w:b/>
        </w:rPr>
        <w:t>“Eggnog Cocktail”</w:t>
      </w:r>
    </w:p>
    <w:p w:rsidR="002B636D" w:rsidRPr="00104958" w:rsidRDefault="004E3897" w:rsidP="00104958">
      <w:pPr>
        <w:pStyle w:val="Normal1"/>
        <w:spacing w:line="360" w:lineRule="auto"/>
        <w:jc w:val="both"/>
        <w:rPr>
          <w:rFonts w:ascii="Times New Roman" w:hAnsi="Times New Roman" w:cs="Times New Roman"/>
          <w:sz w:val="24"/>
          <w:szCs w:val="24"/>
        </w:rPr>
      </w:pPr>
      <w:r w:rsidRPr="00104958">
        <w:rPr>
          <w:rFonts w:ascii="Times New Roman" w:hAnsi="Times New Roman" w:cs="Times New Roman"/>
          <w:sz w:val="24"/>
          <w:szCs w:val="24"/>
        </w:rPr>
        <w:t>(2 eggs, sugar, 2 cups fresh milk, 2 cups heavy cream, 2 cups rum, bourbon or brandy and finally garnishes it with grated nutmeg)</w:t>
      </w:r>
    </w:p>
    <w:p w:rsidR="002B636D" w:rsidRPr="00104958" w:rsidRDefault="002B636D" w:rsidP="00104958">
      <w:pPr>
        <w:pStyle w:val="Normal1"/>
        <w:spacing w:line="360" w:lineRule="auto"/>
        <w:jc w:val="both"/>
        <w:rPr>
          <w:rFonts w:ascii="Times New Roman" w:hAnsi="Times New Roman" w:cs="Times New Roman"/>
          <w:sz w:val="24"/>
          <w:szCs w:val="24"/>
        </w:rPr>
      </w:pPr>
    </w:p>
    <w:p w:rsidR="002B636D" w:rsidRPr="00104958" w:rsidRDefault="004E3897" w:rsidP="00104958">
      <w:pPr>
        <w:pStyle w:val="Normal1"/>
        <w:spacing w:line="360" w:lineRule="auto"/>
        <w:jc w:val="both"/>
        <w:rPr>
          <w:rFonts w:ascii="Times New Roman" w:hAnsi="Times New Roman" w:cs="Times New Roman"/>
          <w:sz w:val="24"/>
          <w:szCs w:val="24"/>
        </w:rPr>
      </w:pPr>
      <w:r w:rsidRPr="00104958">
        <w:rPr>
          <w:rFonts w:ascii="Times New Roman" w:hAnsi="Times New Roman" w:cs="Times New Roman"/>
          <w:sz w:val="24"/>
          <w:szCs w:val="24"/>
        </w:rPr>
        <w:t>It is another popular beverage in the UK during Christmas time. It takes an essential part in the winter holidays in the Uk and Canada. Therefore, this drink is served at Christmas or new year. Different varieties of brandy are used to make this cocktail delicious in the special festive season</w:t>
      </w:r>
      <w:r w:rsidR="00D30617">
        <w:rPr>
          <w:rFonts w:ascii="Times New Roman" w:hAnsi="Times New Roman" w:cs="Times New Roman"/>
          <w:sz w:val="24"/>
          <w:szCs w:val="24"/>
        </w:rPr>
        <w:t xml:space="preserve"> (Duvall </w:t>
      </w:r>
      <w:r w:rsidR="00D30617">
        <w:rPr>
          <w:rFonts w:ascii="Times New Roman" w:hAnsi="Times New Roman" w:cs="Times New Roman"/>
          <w:i/>
          <w:sz w:val="24"/>
          <w:szCs w:val="24"/>
        </w:rPr>
        <w:t>et al</w:t>
      </w:r>
      <w:r w:rsidR="00D30617">
        <w:rPr>
          <w:rFonts w:ascii="Times New Roman" w:hAnsi="Times New Roman" w:cs="Times New Roman"/>
          <w:sz w:val="24"/>
          <w:szCs w:val="24"/>
        </w:rPr>
        <w:t>., 2012)</w:t>
      </w:r>
      <w:r w:rsidRPr="00104958">
        <w:rPr>
          <w:rFonts w:ascii="Times New Roman" w:hAnsi="Times New Roman" w:cs="Times New Roman"/>
          <w:sz w:val="24"/>
          <w:szCs w:val="24"/>
        </w:rPr>
        <w:t>. This cocktail tastes delicious when it garnishes with caramel sauce which makes the dreamy festival for the visitors of the restaurant and citizens of the UK.</w:t>
      </w:r>
    </w:p>
    <w:p w:rsidR="002B636D" w:rsidRPr="00104958" w:rsidRDefault="002B636D" w:rsidP="00104958">
      <w:pPr>
        <w:pStyle w:val="Normal1"/>
        <w:spacing w:line="360" w:lineRule="auto"/>
        <w:jc w:val="both"/>
        <w:rPr>
          <w:rFonts w:ascii="Times New Roman" w:hAnsi="Times New Roman" w:cs="Times New Roman"/>
          <w:sz w:val="24"/>
          <w:szCs w:val="24"/>
        </w:rPr>
      </w:pPr>
    </w:p>
    <w:p w:rsidR="002B636D" w:rsidRDefault="004E3897" w:rsidP="00104958">
      <w:pPr>
        <w:pStyle w:val="Normal1"/>
        <w:spacing w:line="360" w:lineRule="auto"/>
        <w:jc w:val="center"/>
      </w:pPr>
      <w:r>
        <w:rPr>
          <w:noProof/>
          <w:lang w:bidi="ar-SA"/>
        </w:rPr>
        <w:drawing>
          <wp:inline distT="114300" distB="114300" distL="114300" distR="114300">
            <wp:extent cx="3833813" cy="3642759"/>
            <wp:effectExtent l="0" t="0" r="0" b="0"/>
            <wp:docPr id="1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8"/>
                    <a:srcRect/>
                    <a:stretch>
                      <a:fillRect/>
                    </a:stretch>
                  </pic:blipFill>
                  <pic:spPr>
                    <a:xfrm>
                      <a:off x="0" y="0"/>
                      <a:ext cx="3833813" cy="3642759"/>
                    </a:xfrm>
                    <a:prstGeom prst="rect">
                      <a:avLst/>
                    </a:prstGeom>
                    <a:ln/>
                  </pic:spPr>
                </pic:pic>
              </a:graphicData>
            </a:graphic>
          </wp:inline>
        </w:drawing>
      </w:r>
    </w:p>
    <w:p w:rsidR="002B636D" w:rsidRDefault="004E3897" w:rsidP="00104958">
      <w:pPr>
        <w:pStyle w:val="Normal1"/>
        <w:spacing w:line="360" w:lineRule="auto"/>
        <w:jc w:val="center"/>
        <w:rPr>
          <w:b/>
        </w:rPr>
      </w:pPr>
      <w:r>
        <w:rPr>
          <w:b/>
        </w:rPr>
        <w:t>Eggnog Cocktail</w:t>
      </w:r>
    </w:p>
    <w:p w:rsidR="002B636D" w:rsidRDefault="002B636D" w:rsidP="00104958">
      <w:pPr>
        <w:pStyle w:val="Normal1"/>
        <w:spacing w:line="360" w:lineRule="auto"/>
        <w:jc w:val="center"/>
        <w:rPr>
          <w:b/>
        </w:rPr>
      </w:pPr>
    </w:p>
    <w:p w:rsidR="002B636D" w:rsidRPr="00104958" w:rsidRDefault="004E3897" w:rsidP="00104958">
      <w:pPr>
        <w:pStyle w:val="Normal1"/>
        <w:spacing w:line="360" w:lineRule="auto"/>
        <w:jc w:val="both"/>
        <w:rPr>
          <w:rFonts w:ascii="Times New Roman" w:hAnsi="Times New Roman" w:cs="Times New Roman"/>
          <w:b/>
          <w:sz w:val="24"/>
          <w:szCs w:val="24"/>
        </w:rPr>
      </w:pPr>
      <w:r w:rsidRPr="00104958">
        <w:rPr>
          <w:rFonts w:ascii="Times New Roman" w:hAnsi="Times New Roman" w:cs="Times New Roman"/>
          <w:b/>
          <w:sz w:val="24"/>
          <w:szCs w:val="24"/>
        </w:rPr>
        <w:t>“Candy Cane Cocktail”</w:t>
      </w:r>
    </w:p>
    <w:p w:rsidR="002B636D" w:rsidRPr="00104958" w:rsidRDefault="004E3897" w:rsidP="00104958">
      <w:pPr>
        <w:pStyle w:val="Normal1"/>
        <w:spacing w:line="360" w:lineRule="auto"/>
        <w:jc w:val="both"/>
        <w:rPr>
          <w:rFonts w:ascii="Times New Roman" w:hAnsi="Times New Roman" w:cs="Times New Roman"/>
          <w:sz w:val="24"/>
          <w:szCs w:val="24"/>
        </w:rPr>
      </w:pPr>
      <w:r w:rsidRPr="00104958">
        <w:rPr>
          <w:rFonts w:ascii="Times New Roman" w:hAnsi="Times New Roman" w:cs="Times New Roman"/>
          <w:sz w:val="24"/>
          <w:szCs w:val="24"/>
        </w:rPr>
        <w:t>(Candy cane which is crushed for the garnish, strawberry vodka, white creme de menthe, ounces of cranberry juice, and Ice cubes)</w:t>
      </w:r>
    </w:p>
    <w:p w:rsidR="002B636D" w:rsidRPr="00104958" w:rsidRDefault="002B636D" w:rsidP="00104958">
      <w:pPr>
        <w:pStyle w:val="Normal1"/>
        <w:spacing w:line="360" w:lineRule="auto"/>
        <w:jc w:val="both"/>
        <w:rPr>
          <w:rFonts w:ascii="Times New Roman" w:hAnsi="Times New Roman" w:cs="Times New Roman"/>
          <w:sz w:val="24"/>
          <w:szCs w:val="24"/>
        </w:rPr>
      </w:pPr>
    </w:p>
    <w:p w:rsidR="002B636D" w:rsidRPr="00104958" w:rsidRDefault="004E3897" w:rsidP="00104958">
      <w:pPr>
        <w:pStyle w:val="Normal1"/>
        <w:spacing w:line="360" w:lineRule="auto"/>
        <w:jc w:val="both"/>
        <w:rPr>
          <w:rFonts w:ascii="Times New Roman" w:hAnsi="Times New Roman" w:cs="Times New Roman"/>
          <w:sz w:val="24"/>
          <w:szCs w:val="24"/>
        </w:rPr>
      </w:pPr>
      <w:r w:rsidRPr="00104958">
        <w:rPr>
          <w:rFonts w:ascii="Times New Roman" w:hAnsi="Times New Roman" w:cs="Times New Roman"/>
          <w:sz w:val="24"/>
          <w:szCs w:val="24"/>
        </w:rPr>
        <w:t>This cocktail is another major delicious beverage of the UK which is a special drink at the time of Christmas. It is garnished with crushed candy cane which also makes this drink delicious and its aroma attracts tourists or visitors towards the restaurants. Apart from that, this cocktail is the most popular drink in the UK which is also available in clubs, and bars and most people make this item the house during the Christmas season</w:t>
      </w:r>
      <w:r w:rsidR="00FF6752">
        <w:rPr>
          <w:rFonts w:ascii="Times New Roman" w:hAnsi="Times New Roman" w:cs="Times New Roman"/>
          <w:sz w:val="24"/>
          <w:szCs w:val="24"/>
        </w:rPr>
        <w:t xml:space="preserve"> (Rothbaum, 2021)</w:t>
      </w:r>
      <w:r w:rsidRPr="00104958">
        <w:rPr>
          <w:rFonts w:ascii="Times New Roman" w:hAnsi="Times New Roman" w:cs="Times New Roman"/>
          <w:sz w:val="24"/>
          <w:szCs w:val="24"/>
        </w:rPr>
        <w:t xml:space="preserve">.  </w:t>
      </w:r>
    </w:p>
    <w:p w:rsidR="002B636D" w:rsidRPr="00104958" w:rsidRDefault="002B636D" w:rsidP="00104958">
      <w:pPr>
        <w:pStyle w:val="Normal1"/>
        <w:spacing w:line="360" w:lineRule="auto"/>
        <w:jc w:val="both"/>
        <w:rPr>
          <w:rFonts w:ascii="Times New Roman" w:hAnsi="Times New Roman" w:cs="Times New Roman"/>
          <w:sz w:val="24"/>
          <w:szCs w:val="24"/>
        </w:rPr>
      </w:pPr>
    </w:p>
    <w:p w:rsidR="002B636D" w:rsidRDefault="004E3897">
      <w:pPr>
        <w:pStyle w:val="Normal1"/>
        <w:jc w:val="center"/>
      </w:pPr>
      <w:r>
        <w:rPr>
          <w:noProof/>
          <w:lang w:bidi="ar-SA"/>
        </w:rPr>
        <w:drawing>
          <wp:inline distT="114300" distB="114300" distL="114300" distR="114300">
            <wp:extent cx="3862388" cy="5652431"/>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9"/>
                    <a:srcRect/>
                    <a:stretch>
                      <a:fillRect/>
                    </a:stretch>
                  </pic:blipFill>
                  <pic:spPr>
                    <a:xfrm>
                      <a:off x="0" y="0"/>
                      <a:ext cx="3862388" cy="5652431"/>
                    </a:xfrm>
                    <a:prstGeom prst="rect">
                      <a:avLst/>
                    </a:prstGeom>
                    <a:ln/>
                  </pic:spPr>
                </pic:pic>
              </a:graphicData>
            </a:graphic>
          </wp:inline>
        </w:drawing>
      </w:r>
    </w:p>
    <w:p w:rsidR="002B636D" w:rsidRDefault="004E3897">
      <w:pPr>
        <w:pStyle w:val="Normal1"/>
        <w:jc w:val="center"/>
      </w:pPr>
      <w:r>
        <w:rPr>
          <w:b/>
        </w:rPr>
        <w:t>Candy Cane Cocktail</w:t>
      </w:r>
    </w:p>
    <w:p w:rsidR="002B636D" w:rsidRPr="00A06706" w:rsidRDefault="00FF6752" w:rsidP="00A06706">
      <w:pPr>
        <w:pStyle w:val="Titlu1"/>
      </w:pPr>
      <w:r>
        <w:br w:type="page"/>
      </w:r>
      <w:bookmarkStart w:id="5" w:name="_Toc119713162"/>
      <w:r w:rsidR="002E5AD0" w:rsidRPr="00A06706">
        <w:t>Reference List</w:t>
      </w:r>
      <w:bookmarkEnd w:id="5"/>
    </w:p>
    <w:p w:rsidR="007202E3" w:rsidRPr="007202E3" w:rsidRDefault="007202E3" w:rsidP="007202E3">
      <w:pPr>
        <w:pStyle w:val="Normal1"/>
        <w:spacing w:line="360" w:lineRule="auto"/>
        <w:jc w:val="both"/>
        <w:rPr>
          <w:sz w:val="24"/>
          <w:szCs w:val="24"/>
        </w:rPr>
      </w:pPr>
    </w:p>
    <w:p w:rsidR="007202E3" w:rsidRPr="007202E3" w:rsidRDefault="007202E3" w:rsidP="007202E3">
      <w:pPr>
        <w:pStyle w:val="Normal1"/>
        <w:spacing w:line="360" w:lineRule="auto"/>
        <w:jc w:val="both"/>
        <w:rPr>
          <w:sz w:val="24"/>
          <w:szCs w:val="24"/>
        </w:rPr>
      </w:pPr>
      <w:r w:rsidRPr="007202E3">
        <w:rPr>
          <w:color w:val="222222"/>
          <w:sz w:val="24"/>
          <w:szCs w:val="24"/>
          <w:shd w:val="clear" w:color="auto" w:fill="FFFFFF"/>
        </w:rPr>
        <w:t xml:space="preserve">BIRON, S., </w:t>
      </w:r>
      <w:r w:rsidR="002E5AD0">
        <w:rPr>
          <w:color w:val="222222"/>
          <w:sz w:val="24"/>
          <w:szCs w:val="24"/>
          <w:shd w:val="clear" w:color="auto" w:fill="FFFFFF"/>
        </w:rPr>
        <w:t>(</w:t>
      </w:r>
      <w:r w:rsidRPr="007202E3">
        <w:rPr>
          <w:color w:val="222222"/>
          <w:sz w:val="24"/>
          <w:szCs w:val="24"/>
          <w:shd w:val="clear" w:color="auto" w:fill="FFFFFF"/>
        </w:rPr>
        <w:t>2021</w:t>
      </w:r>
      <w:r w:rsidR="002E5AD0">
        <w:rPr>
          <w:color w:val="222222"/>
          <w:sz w:val="24"/>
          <w:szCs w:val="24"/>
          <w:shd w:val="clear" w:color="auto" w:fill="FFFFFF"/>
        </w:rPr>
        <w:t>)</w:t>
      </w:r>
      <w:r w:rsidRPr="007202E3">
        <w:rPr>
          <w:color w:val="222222"/>
          <w:sz w:val="24"/>
          <w:szCs w:val="24"/>
          <w:shd w:val="clear" w:color="auto" w:fill="FFFFFF"/>
        </w:rPr>
        <w:t xml:space="preserve">. </w:t>
      </w:r>
      <w:r w:rsidRPr="002E5AD0">
        <w:rPr>
          <w:i/>
          <w:color w:val="222222"/>
          <w:sz w:val="24"/>
          <w:szCs w:val="24"/>
          <w:shd w:val="clear" w:color="auto" w:fill="FFFFFF"/>
        </w:rPr>
        <w:t>Cooking the Books: Recipes by Artists</w:t>
      </w:r>
      <w:r w:rsidRPr="007202E3">
        <w:rPr>
          <w:color w:val="222222"/>
          <w:sz w:val="24"/>
          <w:szCs w:val="24"/>
          <w:shd w:val="clear" w:color="auto" w:fill="FFFFFF"/>
        </w:rPr>
        <w:t>. </w:t>
      </w:r>
      <w:r w:rsidRPr="007202E3">
        <w:rPr>
          <w:i/>
          <w:iCs/>
          <w:color w:val="222222"/>
          <w:sz w:val="24"/>
          <w:szCs w:val="24"/>
          <w:shd w:val="clear" w:color="auto" w:fill="FFFFFF"/>
        </w:rPr>
        <w:t>EUROPE</w:t>
      </w:r>
      <w:r w:rsidRPr="007202E3">
        <w:rPr>
          <w:color w:val="222222"/>
          <w:sz w:val="24"/>
          <w:szCs w:val="24"/>
          <w:shd w:val="clear" w:color="auto" w:fill="FFFFFF"/>
        </w:rPr>
        <w:t>, </w:t>
      </w:r>
      <w:r w:rsidRPr="007202E3">
        <w:rPr>
          <w:i/>
          <w:iCs/>
          <w:color w:val="222222"/>
          <w:sz w:val="24"/>
          <w:szCs w:val="24"/>
          <w:shd w:val="clear" w:color="auto" w:fill="FFFFFF"/>
        </w:rPr>
        <w:t>1</w:t>
      </w:r>
      <w:r w:rsidRPr="007202E3">
        <w:rPr>
          <w:color w:val="222222"/>
          <w:sz w:val="24"/>
          <w:szCs w:val="24"/>
          <w:shd w:val="clear" w:color="auto" w:fill="FFFFFF"/>
        </w:rPr>
        <w:t>(416), pp.504-0274.</w:t>
      </w:r>
    </w:p>
    <w:p w:rsidR="002E5AD0" w:rsidRDefault="002E5AD0" w:rsidP="007202E3">
      <w:pPr>
        <w:pStyle w:val="Normal1"/>
        <w:spacing w:line="360" w:lineRule="auto"/>
        <w:jc w:val="both"/>
        <w:rPr>
          <w:color w:val="222222"/>
          <w:sz w:val="24"/>
          <w:szCs w:val="24"/>
          <w:shd w:val="clear" w:color="auto" w:fill="FFFFFF"/>
        </w:rPr>
      </w:pPr>
    </w:p>
    <w:p w:rsidR="007202E3" w:rsidRPr="007202E3" w:rsidRDefault="007202E3" w:rsidP="007202E3">
      <w:pPr>
        <w:pStyle w:val="Normal1"/>
        <w:spacing w:line="360" w:lineRule="auto"/>
        <w:jc w:val="both"/>
        <w:rPr>
          <w:color w:val="222222"/>
          <w:sz w:val="24"/>
          <w:szCs w:val="24"/>
          <w:shd w:val="clear" w:color="auto" w:fill="FFFFFF"/>
        </w:rPr>
      </w:pPr>
      <w:r w:rsidRPr="007202E3">
        <w:rPr>
          <w:color w:val="222222"/>
          <w:sz w:val="24"/>
          <w:szCs w:val="24"/>
          <w:shd w:val="clear" w:color="auto" w:fill="FFFFFF"/>
        </w:rPr>
        <w:t xml:space="preserve">Brown, L., Farbrother, C. and Dazam, J., </w:t>
      </w:r>
      <w:r w:rsidR="002E5AD0">
        <w:rPr>
          <w:color w:val="222222"/>
          <w:sz w:val="24"/>
          <w:szCs w:val="24"/>
          <w:shd w:val="clear" w:color="auto" w:fill="FFFFFF"/>
        </w:rPr>
        <w:t>(</w:t>
      </w:r>
      <w:r w:rsidRPr="007202E3">
        <w:rPr>
          <w:color w:val="222222"/>
          <w:sz w:val="24"/>
          <w:szCs w:val="24"/>
          <w:shd w:val="clear" w:color="auto" w:fill="FFFFFF"/>
        </w:rPr>
        <w:t>2019</w:t>
      </w:r>
      <w:r w:rsidR="002E5AD0">
        <w:rPr>
          <w:color w:val="222222"/>
          <w:sz w:val="24"/>
          <w:szCs w:val="24"/>
          <w:shd w:val="clear" w:color="auto" w:fill="FFFFFF"/>
        </w:rPr>
        <w:t>)</w:t>
      </w:r>
      <w:r w:rsidRPr="007202E3">
        <w:rPr>
          <w:color w:val="222222"/>
          <w:sz w:val="24"/>
          <w:szCs w:val="24"/>
          <w:shd w:val="clear" w:color="auto" w:fill="FFFFFF"/>
        </w:rPr>
        <w:t xml:space="preserve">. </w:t>
      </w:r>
      <w:r w:rsidRPr="002E5AD0">
        <w:rPr>
          <w:i/>
          <w:color w:val="222222"/>
          <w:sz w:val="24"/>
          <w:szCs w:val="24"/>
          <w:shd w:val="clear" w:color="auto" w:fill="FFFFFF"/>
        </w:rPr>
        <w:t>Longing for a taste of home</w:t>
      </w:r>
      <w:r w:rsidRPr="007202E3">
        <w:rPr>
          <w:color w:val="222222"/>
          <w:sz w:val="24"/>
          <w:szCs w:val="24"/>
          <w:shd w:val="clear" w:color="auto" w:fill="FFFFFF"/>
        </w:rPr>
        <w:t>. </w:t>
      </w:r>
      <w:r w:rsidRPr="007202E3">
        <w:rPr>
          <w:i/>
          <w:iCs/>
          <w:color w:val="222222"/>
          <w:sz w:val="24"/>
          <w:szCs w:val="24"/>
          <w:shd w:val="clear" w:color="auto" w:fill="FFFFFF"/>
        </w:rPr>
        <w:t>British Food Journal</w:t>
      </w:r>
      <w:r w:rsidRPr="007202E3">
        <w:rPr>
          <w:color w:val="222222"/>
          <w:sz w:val="24"/>
          <w:szCs w:val="24"/>
          <w:shd w:val="clear" w:color="auto" w:fill="FFFFFF"/>
        </w:rPr>
        <w:t>.</w:t>
      </w:r>
    </w:p>
    <w:p w:rsidR="002E5AD0" w:rsidRDefault="002E5AD0" w:rsidP="007202E3">
      <w:pPr>
        <w:pStyle w:val="Normal1"/>
        <w:spacing w:line="360" w:lineRule="auto"/>
        <w:jc w:val="both"/>
        <w:rPr>
          <w:color w:val="222222"/>
          <w:sz w:val="24"/>
          <w:szCs w:val="24"/>
          <w:shd w:val="clear" w:color="auto" w:fill="FFFFFF"/>
        </w:rPr>
      </w:pPr>
    </w:p>
    <w:p w:rsidR="007202E3" w:rsidRPr="007202E3" w:rsidRDefault="007202E3" w:rsidP="007202E3">
      <w:pPr>
        <w:pStyle w:val="Normal1"/>
        <w:spacing w:line="360" w:lineRule="auto"/>
        <w:jc w:val="both"/>
        <w:rPr>
          <w:color w:val="222222"/>
          <w:sz w:val="24"/>
          <w:szCs w:val="24"/>
          <w:shd w:val="clear" w:color="auto" w:fill="FFFFFF"/>
        </w:rPr>
      </w:pPr>
      <w:r w:rsidRPr="007202E3">
        <w:rPr>
          <w:color w:val="222222"/>
          <w:sz w:val="24"/>
          <w:szCs w:val="24"/>
          <w:shd w:val="clear" w:color="auto" w:fill="FFFFFF"/>
        </w:rPr>
        <w:t xml:space="preserve">Duvall, J., Sweat, W., Pilolla, K., Manore, M. and Wong, A., </w:t>
      </w:r>
      <w:r w:rsidR="002E5AD0">
        <w:rPr>
          <w:color w:val="222222"/>
          <w:sz w:val="24"/>
          <w:szCs w:val="24"/>
          <w:shd w:val="clear" w:color="auto" w:fill="FFFFFF"/>
        </w:rPr>
        <w:t>(</w:t>
      </w:r>
      <w:r w:rsidRPr="007202E3">
        <w:rPr>
          <w:color w:val="222222"/>
          <w:sz w:val="24"/>
          <w:szCs w:val="24"/>
          <w:shd w:val="clear" w:color="auto" w:fill="FFFFFF"/>
        </w:rPr>
        <w:t>2012</w:t>
      </w:r>
      <w:r w:rsidR="002E5AD0">
        <w:rPr>
          <w:color w:val="222222"/>
          <w:sz w:val="24"/>
          <w:szCs w:val="24"/>
          <w:shd w:val="clear" w:color="auto" w:fill="FFFFFF"/>
        </w:rPr>
        <w:t>)</w:t>
      </w:r>
      <w:r w:rsidRPr="007202E3">
        <w:rPr>
          <w:color w:val="222222"/>
          <w:sz w:val="24"/>
          <w:szCs w:val="24"/>
          <w:shd w:val="clear" w:color="auto" w:fill="FFFFFF"/>
        </w:rPr>
        <w:t xml:space="preserve">. </w:t>
      </w:r>
      <w:r w:rsidRPr="002E5AD0">
        <w:rPr>
          <w:i/>
          <w:color w:val="222222"/>
          <w:sz w:val="24"/>
          <w:szCs w:val="24"/>
          <w:shd w:val="clear" w:color="auto" w:fill="FFFFFF"/>
        </w:rPr>
        <w:t>A Case Study: Implications of Energy Density on Weight Loss.</w:t>
      </w:r>
    </w:p>
    <w:p w:rsidR="002E5AD0" w:rsidRDefault="002E5AD0" w:rsidP="007202E3">
      <w:pPr>
        <w:pStyle w:val="Normal1"/>
        <w:spacing w:line="360" w:lineRule="auto"/>
        <w:jc w:val="both"/>
        <w:rPr>
          <w:color w:val="222222"/>
          <w:sz w:val="24"/>
          <w:szCs w:val="24"/>
          <w:shd w:val="clear" w:color="auto" w:fill="FFFFFF"/>
        </w:rPr>
      </w:pPr>
    </w:p>
    <w:p w:rsidR="007202E3" w:rsidRPr="007202E3" w:rsidRDefault="007202E3" w:rsidP="007202E3">
      <w:pPr>
        <w:pStyle w:val="Normal1"/>
        <w:spacing w:line="360" w:lineRule="auto"/>
        <w:jc w:val="both"/>
        <w:rPr>
          <w:color w:val="222222"/>
          <w:sz w:val="24"/>
          <w:szCs w:val="24"/>
          <w:shd w:val="clear" w:color="auto" w:fill="FFFFFF"/>
        </w:rPr>
      </w:pPr>
      <w:r w:rsidRPr="007202E3">
        <w:rPr>
          <w:color w:val="222222"/>
          <w:sz w:val="24"/>
          <w:szCs w:val="24"/>
          <w:shd w:val="clear" w:color="auto" w:fill="FFFFFF"/>
        </w:rPr>
        <w:t xml:space="preserve">Ibnu, I.N., </w:t>
      </w:r>
      <w:r w:rsidR="002E5AD0">
        <w:rPr>
          <w:color w:val="222222"/>
          <w:sz w:val="24"/>
          <w:szCs w:val="24"/>
          <w:shd w:val="clear" w:color="auto" w:fill="FFFFFF"/>
        </w:rPr>
        <w:t>(</w:t>
      </w:r>
      <w:r w:rsidRPr="007202E3">
        <w:rPr>
          <w:color w:val="222222"/>
          <w:sz w:val="24"/>
          <w:szCs w:val="24"/>
          <w:shd w:val="clear" w:color="auto" w:fill="FFFFFF"/>
        </w:rPr>
        <w:t>2022</w:t>
      </w:r>
      <w:r w:rsidR="002E5AD0">
        <w:rPr>
          <w:color w:val="222222"/>
          <w:sz w:val="24"/>
          <w:szCs w:val="24"/>
          <w:shd w:val="clear" w:color="auto" w:fill="FFFFFF"/>
        </w:rPr>
        <w:t>)</w:t>
      </w:r>
      <w:r w:rsidRPr="007202E3">
        <w:rPr>
          <w:color w:val="222222"/>
          <w:sz w:val="24"/>
          <w:szCs w:val="24"/>
          <w:shd w:val="clear" w:color="auto" w:fill="FFFFFF"/>
        </w:rPr>
        <w:t xml:space="preserve">. The taste of home: </w:t>
      </w:r>
      <w:r w:rsidRPr="002E5AD0">
        <w:rPr>
          <w:i/>
          <w:color w:val="222222"/>
          <w:sz w:val="24"/>
          <w:szCs w:val="24"/>
          <w:shd w:val="clear" w:color="auto" w:fill="FFFFFF"/>
        </w:rPr>
        <w:t>The construction of social relationships through commensality amongst female Malay students in the United Kingdom</w:t>
      </w:r>
      <w:r w:rsidRPr="007202E3">
        <w:rPr>
          <w:color w:val="222222"/>
          <w:sz w:val="24"/>
          <w:szCs w:val="24"/>
          <w:shd w:val="clear" w:color="auto" w:fill="FFFFFF"/>
        </w:rPr>
        <w:t>. </w:t>
      </w:r>
      <w:r w:rsidRPr="007202E3">
        <w:rPr>
          <w:i/>
          <w:iCs/>
          <w:color w:val="222222"/>
          <w:sz w:val="24"/>
          <w:szCs w:val="24"/>
          <w:shd w:val="clear" w:color="auto" w:fill="FFFFFF"/>
        </w:rPr>
        <w:t>Journal of Nusantara Studies (JONUS)</w:t>
      </w:r>
      <w:r w:rsidRPr="007202E3">
        <w:rPr>
          <w:color w:val="222222"/>
          <w:sz w:val="24"/>
          <w:szCs w:val="24"/>
          <w:shd w:val="clear" w:color="auto" w:fill="FFFFFF"/>
        </w:rPr>
        <w:t>, </w:t>
      </w:r>
      <w:r w:rsidRPr="007202E3">
        <w:rPr>
          <w:i/>
          <w:iCs/>
          <w:color w:val="222222"/>
          <w:sz w:val="24"/>
          <w:szCs w:val="24"/>
          <w:shd w:val="clear" w:color="auto" w:fill="FFFFFF"/>
        </w:rPr>
        <w:t>7</w:t>
      </w:r>
      <w:r w:rsidRPr="007202E3">
        <w:rPr>
          <w:color w:val="222222"/>
          <w:sz w:val="24"/>
          <w:szCs w:val="24"/>
          <w:shd w:val="clear" w:color="auto" w:fill="FFFFFF"/>
        </w:rPr>
        <w:t>(1), pp.316-334.</w:t>
      </w:r>
    </w:p>
    <w:p w:rsidR="002E5AD0" w:rsidRDefault="002E5AD0" w:rsidP="007202E3">
      <w:pPr>
        <w:pStyle w:val="Normal1"/>
        <w:spacing w:line="360" w:lineRule="auto"/>
        <w:jc w:val="both"/>
        <w:rPr>
          <w:sz w:val="24"/>
          <w:szCs w:val="24"/>
        </w:rPr>
      </w:pPr>
    </w:p>
    <w:p w:rsidR="007202E3" w:rsidRPr="007202E3" w:rsidRDefault="007202E3" w:rsidP="007202E3">
      <w:pPr>
        <w:pStyle w:val="Normal1"/>
        <w:spacing w:line="360" w:lineRule="auto"/>
        <w:jc w:val="both"/>
        <w:rPr>
          <w:sz w:val="24"/>
          <w:szCs w:val="24"/>
        </w:rPr>
      </w:pPr>
      <w:r w:rsidRPr="007202E3">
        <w:rPr>
          <w:sz w:val="24"/>
          <w:szCs w:val="24"/>
        </w:rPr>
        <w:t xml:space="preserve">Johansen, S., </w:t>
      </w:r>
      <w:r w:rsidR="002E5AD0">
        <w:rPr>
          <w:sz w:val="24"/>
          <w:szCs w:val="24"/>
        </w:rPr>
        <w:t>(</w:t>
      </w:r>
      <w:r w:rsidRPr="007202E3">
        <w:rPr>
          <w:sz w:val="24"/>
          <w:szCs w:val="24"/>
        </w:rPr>
        <w:t>2018</w:t>
      </w:r>
      <w:r w:rsidR="002E5AD0">
        <w:rPr>
          <w:sz w:val="24"/>
          <w:szCs w:val="24"/>
        </w:rPr>
        <w:t>)</w:t>
      </w:r>
      <w:r w:rsidRPr="007202E3">
        <w:rPr>
          <w:sz w:val="24"/>
          <w:szCs w:val="24"/>
        </w:rPr>
        <w:t>. </w:t>
      </w:r>
      <w:r w:rsidRPr="007202E3">
        <w:rPr>
          <w:i/>
          <w:iCs/>
          <w:sz w:val="24"/>
          <w:szCs w:val="24"/>
        </w:rPr>
        <w:t>Solo: The Joy of Cooking for One</w:t>
      </w:r>
      <w:r w:rsidRPr="007202E3">
        <w:rPr>
          <w:sz w:val="24"/>
          <w:szCs w:val="24"/>
        </w:rPr>
        <w:t>. Pan Macmillan.</w:t>
      </w:r>
    </w:p>
    <w:p w:rsidR="002E5AD0" w:rsidRDefault="002E5AD0" w:rsidP="007202E3">
      <w:pPr>
        <w:pStyle w:val="Normal1"/>
        <w:spacing w:line="360" w:lineRule="auto"/>
        <w:jc w:val="both"/>
        <w:rPr>
          <w:color w:val="222222"/>
          <w:sz w:val="24"/>
          <w:szCs w:val="24"/>
          <w:shd w:val="clear" w:color="auto" w:fill="FFFFFF"/>
        </w:rPr>
      </w:pPr>
    </w:p>
    <w:p w:rsidR="007202E3" w:rsidRPr="007202E3" w:rsidRDefault="007202E3" w:rsidP="007202E3">
      <w:pPr>
        <w:pStyle w:val="Normal1"/>
        <w:spacing w:line="360" w:lineRule="auto"/>
        <w:jc w:val="both"/>
        <w:rPr>
          <w:sz w:val="24"/>
          <w:szCs w:val="24"/>
        </w:rPr>
      </w:pPr>
      <w:r w:rsidRPr="007202E3">
        <w:rPr>
          <w:color w:val="222222"/>
          <w:sz w:val="24"/>
          <w:szCs w:val="24"/>
          <w:shd w:val="clear" w:color="auto" w:fill="FFFFFF"/>
        </w:rPr>
        <w:t xml:space="preserve">Lupova, E. and Vinogradov, D., </w:t>
      </w:r>
      <w:r w:rsidR="002E5AD0">
        <w:rPr>
          <w:color w:val="222222"/>
          <w:sz w:val="24"/>
          <w:szCs w:val="24"/>
          <w:shd w:val="clear" w:color="auto" w:fill="FFFFFF"/>
        </w:rPr>
        <w:t>(</w:t>
      </w:r>
      <w:r w:rsidRPr="007202E3">
        <w:rPr>
          <w:color w:val="222222"/>
          <w:sz w:val="24"/>
          <w:szCs w:val="24"/>
          <w:shd w:val="clear" w:color="auto" w:fill="FFFFFF"/>
        </w:rPr>
        <w:t>2021</w:t>
      </w:r>
      <w:r w:rsidR="002E5AD0">
        <w:rPr>
          <w:color w:val="222222"/>
          <w:sz w:val="24"/>
          <w:szCs w:val="24"/>
          <w:shd w:val="clear" w:color="auto" w:fill="FFFFFF"/>
        </w:rPr>
        <w:t>)</w:t>
      </w:r>
      <w:r w:rsidRPr="007202E3">
        <w:rPr>
          <w:color w:val="222222"/>
          <w:sz w:val="24"/>
          <w:szCs w:val="24"/>
          <w:shd w:val="clear" w:color="auto" w:fill="FFFFFF"/>
        </w:rPr>
        <w:t xml:space="preserve">. </w:t>
      </w:r>
      <w:r w:rsidRPr="002E5AD0">
        <w:rPr>
          <w:i/>
          <w:color w:val="222222"/>
          <w:sz w:val="24"/>
          <w:szCs w:val="24"/>
          <w:shd w:val="clear" w:color="auto" w:fill="FFFFFF"/>
        </w:rPr>
        <w:t>The use of a food additive based on Stevia Rebaudiana Bertoni components in the production of confectionery</w:t>
      </w:r>
      <w:r w:rsidRPr="007202E3">
        <w:rPr>
          <w:color w:val="222222"/>
          <w:sz w:val="24"/>
          <w:szCs w:val="24"/>
          <w:shd w:val="clear" w:color="auto" w:fill="FFFFFF"/>
        </w:rPr>
        <w:t>. In </w:t>
      </w:r>
      <w:r w:rsidRPr="007202E3">
        <w:rPr>
          <w:i/>
          <w:iCs/>
          <w:color w:val="222222"/>
          <w:sz w:val="24"/>
          <w:szCs w:val="24"/>
          <w:shd w:val="clear" w:color="auto" w:fill="FFFFFF"/>
        </w:rPr>
        <w:t>E3S Web of Conferences</w:t>
      </w:r>
      <w:r w:rsidRPr="007202E3">
        <w:rPr>
          <w:color w:val="222222"/>
          <w:sz w:val="24"/>
          <w:szCs w:val="24"/>
          <w:shd w:val="clear" w:color="auto" w:fill="FFFFFF"/>
        </w:rPr>
        <w:t> (Vol. 285, p. 05013). EDP Sciences.</w:t>
      </w:r>
    </w:p>
    <w:p w:rsidR="002E5AD0" w:rsidRDefault="002E5AD0" w:rsidP="007202E3">
      <w:pPr>
        <w:pStyle w:val="Normal1"/>
        <w:spacing w:line="360" w:lineRule="auto"/>
        <w:jc w:val="both"/>
        <w:rPr>
          <w:sz w:val="24"/>
          <w:szCs w:val="24"/>
        </w:rPr>
      </w:pPr>
    </w:p>
    <w:p w:rsidR="007202E3" w:rsidRPr="007202E3" w:rsidRDefault="007202E3" w:rsidP="007202E3">
      <w:pPr>
        <w:pStyle w:val="Normal1"/>
        <w:spacing w:line="360" w:lineRule="auto"/>
        <w:jc w:val="both"/>
        <w:rPr>
          <w:sz w:val="24"/>
          <w:szCs w:val="24"/>
        </w:rPr>
      </w:pPr>
      <w:r w:rsidRPr="007202E3">
        <w:rPr>
          <w:sz w:val="24"/>
          <w:szCs w:val="24"/>
        </w:rPr>
        <w:t>Moreira, R. P</w:t>
      </w:r>
      <w:r w:rsidR="002E5AD0">
        <w:rPr>
          <w:sz w:val="24"/>
          <w:szCs w:val="24"/>
        </w:rPr>
        <w:t>., Wanner, E., Martins, F. V., and</w:t>
      </w:r>
      <w:r w:rsidRPr="007202E3">
        <w:rPr>
          <w:sz w:val="24"/>
          <w:szCs w:val="24"/>
        </w:rPr>
        <w:t xml:space="preserve"> Sarubbi, J. F. (2018, July). </w:t>
      </w:r>
      <w:r w:rsidRPr="002E5AD0">
        <w:rPr>
          <w:i/>
          <w:sz w:val="24"/>
          <w:szCs w:val="24"/>
        </w:rPr>
        <w:t>An evolutionary mono-objective approach for solving the menu planning problem</w:t>
      </w:r>
      <w:r w:rsidRPr="007202E3">
        <w:rPr>
          <w:sz w:val="24"/>
          <w:szCs w:val="24"/>
        </w:rPr>
        <w:t>. In </w:t>
      </w:r>
      <w:r w:rsidRPr="007202E3">
        <w:rPr>
          <w:i/>
          <w:iCs/>
          <w:sz w:val="24"/>
          <w:szCs w:val="24"/>
        </w:rPr>
        <w:t>2018 IEEE congress on evolutionary computation (CEC)</w:t>
      </w:r>
      <w:r w:rsidRPr="007202E3">
        <w:rPr>
          <w:sz w:val="24"/>
          <w:szCs w:val="24"/>
        </w:rPr>
        <w:t> (pp. 1-8). IEEE.</w:t>
      </w:r>
    </w:p>
    <w:p w:rsidR="002E5AD0" w:rsidRDefault="002E5AD0" w:rsidP="007202E3">
      <w:pPr>
        <w:pStyle w:val="Normal1"/>
        <w:spacing w:line="360" w:lineRule="auto"/>
        <w:jc w:val="both"/>
        <w:rPr>
          <w:sz w:val="24"/>
          <w:szCs w:val="24"/>
        </w:rPr>
      </w:pPr>
    </w:p>
    <w:p w:rsidR="007202E3" w:rsidRPr="007202E3" w:rsidRDefault="007202E3" w:rsidP="007202E3">
      <w:pPr>
        <w:pStyle w:val="Normal1"/>
        <w:spacing w:line="360" w:lineRule="auto"/>
        <w:jc w:val="both"/>
        <w:rPr>
          <w:sz w:val="24"/>
          <w:szCs w:val="24"/>
        </w:rPr>
      </w:pPr>
      <w:r w:rsidRPr="007202E3">
        <w:rPr>
          <w:sz w:val="24"/>
          <w:szCs w:val="24"/>
        </w:rPr>
        <w:t xml:space="preserve">Rothbaum, N., </w:t>
      </w:r>
      <w:r w:rsidR="002E5AD0">
        <w:rPr>
          <w:sz w:val="24"/>
          <w:szCs w:val="24"/>
        </w:rPr>
        <w:t>(</w:t>
      </w:r>
      <w:r w:rsidRPr="007202E3">
        <w:rPr>
          <w:sz w:val="24"/>
          <w:szCs w:val="24"/>
        </w:rPr>
        <w:t>2021</w:t>
      </w:r>
      <w:r w:rsidR="002E5AD0">
        <w:rPr>
          <w:sz w:val="24"/>
          <w:szCs w:val="24"/>
        </w:rPr>
        <w:t>)</w:t>
      </w:r>
      <w:r w:rsidRPr="007202E3">
        <w:rPr>
          <w:sz w:val="24"/>
          <w:szCs w:val="24"/>
        </w:rPr>
        <w:t>. </w:t>
      </w:r>
      <w:r w:rsidRPr="007202E3">
        <w:rPr>
          <w:i/>
          <w:iCs/>
          <w:sz w:val="24"/>
          <w:szCs w:val="24"/>
        </w:rPr>
        <w:t>The Oxford Companion to Spirits and Cocktails</w:t>
      </w:r>
      <w:r w:rsidRPr="007202E3">
        <w:rPr>
          <w:sz w:val="24"/>
          <w:szCs w:val="24"/>
        </w:rPr>
        <w:t>. Oxford University Press.</w:t>
      </w:r>
    </w:p>
    <w:p w:rsidR="002E5AD0" w:rsidRDefault="002E5AD0" w:rsidP="007202E3">
      <w:pPr>
        <w:pStyle w:val="Normal1"/>
        <w:spacing w:line="360" w:lineRule="auto"/>
        <w:jc w:val="both"/>
        <w:rPr>
          <w:color w:val="222222"/>
          <w:sz w:val="24"/>
          <w:szCs w:val="24"/>
          <w:shd w:val="clear" w:color="auto" w:fill="FFFFFF"/>
        </w:rPr>
      </w:pPr>
    </w:p>
    <w:p w:rsidR="007202E3" w:rsidRPr="007202E3" w:rsidRDefault="007202E3" w:rsidP="007202E3">
      <w:pPr>
        <w:pStyle w:val="Normal1"/>
        <w:spacing w:line="360" w:lineRule="auto"/>
        <w:jc w:val="both"/>
        <w:rPr>
          <w:color w:val="222222"/>
          <w:sz w:val="24"/>
          <w:szCs w:val="24"/>
          <w:shd w:val="clear" w:color="auto" w:fill="FFFFFF"/>
        </w:rPr>
      </w:pPr>
      <w:r w:rsidRPr="007202E3">
        <w:rPr>
          <w:color w:val="222222"/>
          <w:sz w:val="24"/>
          <w:szCs w:val="24"/>
          <w:shd w:val="clear" w:color="auto" w:fill="FFFFFF"/>
        </w:rPr>
        <w:t xml:space="preserve">Sottile, F., Del Signore, M.B. and Barone, E., </w:t>
      </w:r>
      <w:r w:rsidR="002E5AD0">
        <w:rPr>
          <w:color w:val="222222"/>
          <w:sz w:val="24"/>
          <w:szCs w:val="24"/>
          <w:shd w:val="clear" w:color="auto" w:fill="FFFFFF"/>
        </w:rPr>
        <w:t>(</w:t>
      </w:r>
      <w:r w:rsidRPr="007202E3">
        <w:rPr>
          <w:color w:val="222222"/>
          <w:sz w:val="24"/>
          <w:szCs w:val="24"/>
          <w:shd w:val="clear" w:color="auto" w:fill="FFFFFF"/>
        </w:rPr>
        <w:t>2019</w:t>
      </w:r>
      <w:r w:rsidR="002E5AD0">
        <w:rPr>
          <w:color w:val="222222"/>
          <w:sz w:val="24"/>
          <w:szCs w:val="24"/>
          <w:shd w:val="clear" w:color="auto" w:fill="FFFFFF"/>
        </w:rPr>
        <w:t>)</w:t>
      </w:r>
      <w:r w:rsidRPr="007202E3">
        <w:rPr>
          <w:color w:val="222222"/>
          <w:sz w:val="24"/>
          <w:szCs w:val="24"/>
          <w:shd w:val="clear" w:color="auto" w:fill="FFFFFF"/>
        </w:rPr>
        <w:t xml:space="preserve">. Ornacitrus: </w:t>
      </w:r>
      <w:r w:rsidRPr="002E5AD0">
        <w:rPr>
          <w:i/>
          <w:color w:val="222222"/>
          <w:sz w:val="24"/>
          <w:szCs w:val="24"/>
          <w:shd w:val="clear" w:color="auto" w:fill="FFFFFF"/>
        </w:rPr>
        <w:t>Citrus plants (Citrus spp.) as ornamentals</w:t>
      </w:r>
      <w:r w:rsidRPr="007202E3">
        <w:rPr>
          <w:color w:val="222222"/>
          <w:sz w:val="24"/>
          <w:szCs w:val="24"/>
          <w:shd w:val="clear" w:color="auto" w:fill="FFFFFF"/>
        </w:rPr>
        <w:t>. </w:t>
      </w:r>
      <w:r w:rsidRPr="007202E3">
        <w:rPr>
          <w:i/>
          <w:iCs/>
          <w:color w:val="222222"/>
          <w:sz w:val="24"/>
          <w:szCs w:val="24"/>
          <w:shd w:val="clear" w:color="auto" w:fill="FFFFFF"/>
        </w:rPr>
        <w:t>Folia Horticulturae</w:t>
      </w:r>
      <w:r w:rsidRPr="007202E3">
        <w:rPr>
          <w:color w:val="222222"/>
          <w:sz w:val="24"/>
          <w:szCs w:val="24"/>
          <w:shd w:val="clear" w:color="auto" w:fill="FFFFFF"/>
        </w:rPr>
        <w:t>, </w:t>
      </w:r>
      <w:r w:rsidRPr="007202E3">
        <w:rPr>
          <w:i/>
          <w:iCs/>
          <w:color w:val="222222"/>
          <w:sz w:val="24"/>
          <w:szCs w:val="24"/>
          <w:shd w:val="clear" w:color="auto" w:fill="FFFFFF"/>
        </w:rPr>
        <w:t>31</w:t>
      </w:r>
      <w:r w:rsidRPr="007202E3">
        <w:rPr>
          <w:color w:val="222222"/>
          <w:sz w:val="24"/>
          <w:szCs w:val="24"/>
          <w:shd w:val="clear" w:color="auto" w:fill="FFFFFF"/>
        </w:rPr>
        <w:t>(2), pp.239-251.</w:t>
      </w:r>
    </w:p>
    <w:p w:rsidR="002E5AD0" w:rsidRDefault="002E5AD0" w:rsidP="007202E3">
      <w:pPr>
        <w:pStyle w:val="Normal1"/>
        <w:spacing w:line="360" w:lineRule="auto"/>
        <w:jc w:val="both"/>
        <w:rPr>
          <w:sz w:val="24"/>
          <w:szCs w:val="24"/>
        </w:rPr>
      </w:pPr>
    </w:p>
    <w:p w:rsidR="007202E3" w:rsidRPr="007202E3" w:rsidRDefault="007202E3" w:rsidP="007202E3">
      <w:pPr>
        <w:pStyle w:val="Normal1"/>
        <w:spacing w:line="360" w:lineRule="auto"/>
        <w:jc w:val="both"/>
        <w:rPr>
          <w:sz w:val="24"/>
          <w:szCs w:val="24"/>
        </w:rPr>
      </w:pPr>
      <w:r w:rsidRPr="007202E3">
        <w:rPr>
          <w:sz w:val="24"/>
          <w:szCs w:val="24"/>
        </w:rPr>
        <w:t xml:space="preserve">Tutenges, S. and Bøhling, F., </w:t>
      </w:r>
      <w:r w:rsidR="002E5AD0">
        <w:rPr>
          <w:sz w:val="24"/>
          <w:szCs w:val="24"/>
        </w:rPr>
        <w:t>(</w:t>
      </w:r>
      <w:r w:rsidRPr="007202E3">
        <w:rPr>
          <w:sz w:val="24"/>
          <w:szCs w:val="24"/>
        </w:rPr>
        <w:t>2019</w:t>
      </w:r>
      <w:r w:rsidR="002E5AD0">
        <w:rPr>
          <w:sz w:val="24"/>
          <w:szCs w:val="24"/>
        </w:rPr>
        <w:t>)</w:t>
      </w:r>
      <w:r w:rsidRPr="007202E3">
        <w:rPr>
          <w:sz w:val="24"/>
          <w:szCs w:val="24"/>
        </w:rPr>
        <w:t xml:space="preserve">. </w:t>
      </w:r>
      <w:r w:rsidRPr="002E5AD0">
        <w:rPr>
          <w:i/>
          <w:sz w:val="24"/>
          <w:szCs w:val="24"/>
        </w:rPr>
        <w:t>Designing drunkenness: How pubs, bars and nightclubs increase alcohol sales.</w:t>
      </w:r>
      <w:r w:rsidRPr="007202E3">
        <w:rPr>
          <w:sz w:val="24"/>
          <w:szCs w:val="24"/>
        </w:rPr>
        <w:t> </w:t>
      </w:r>
      <w:r w:rsidRPr="007202E3">
        <w:rPr>
          <w:i/>
          <w:iCs/>
          <w:sz w:val="24"/>
          <w:szCs w:val="24"/>
        </w:rPr>
        <w:t>International Journal of Drug Policy</w:t>
      </w:r>
      <w:r w:rsidRPr="007202E3">
        <w:rPr>
          <w:sz w:val="24"/>
          <w:szCs w:val="24"/>
        </w:rPr>
        <w:t>, </w:t>
      </w:r>
      <w:r w:rsidRPr="007202E3">
        <w:rPr>
          <w:i/>
          <w:iCs/>
          <w:sz w:val="24"/>
          <w:szCs w:val="24"/>
        </w:rPr>
        <w:t>70</w:t>
      </w:r>
      <w:r w:rsidRPr="007202E3">
        <w:rPr>
          <w:sz w:val="24"/>
          <w:szCs w:val="24"/>
        </w:rPr>
        <w:t>, pp.15-21.</w:t>
      </w:r>
    </w:p>
    <w:p w:rsidR="007202E3" w:rsidRDefault="007202E3">
      <w:pPr>
        <w:pStyle w:val="Normal1"/>
        <w:jc w:val="both"/>
      </w:pPr>
    </w:p>
    <w:p w:rsidR="00FF6752" w:rsidRDefault="00FF6752">
      <w:pPr>
        <w:pStyle w:val="Normal1"/>
        <w:jc w:val="both"/>
      </w:pPr>
    </w:p>
    <w:p w:rsidR="002B636D" w:rsidRDefault="002B636D">
      <w:pPr>
        <w:pStyle w:val="Normal1"/>
        <w:jc w:val="both"/>
      </w:pPr>
    </w:p>
    <w:p w:rsidR="002B636D" w:rsidRDefault="004E389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br/>
      </w:r>
    </w:p>
    <w:p w:rsidR="002B636D" w:rsidRDefault="002B636D">
      <w:pPr>
        <w:pStyle w:val="Normal1"/>
        <w:spacing w:line="360" w:lineRule="auto"/>
        <w:rPr>
          <w:rFonts w:ascii="Times New Roman" w:eastAsia="Times New Roman" w:hAnsi="Times New Roman" w:cs="Times New Roman"/>
          <w:b/>
          <w:sz w:val="28"/>
          <w:szCs w:val="28"/>
        </w:rPr>
      </w:pPr>
    </w:p>
    <w:p w:rsidR="002B636D" w:rsidRDefault="002B636D">
      <w:pPr>
        <w:pStyle w:val="Normal1"/>
        <w:spacing w:line="360" w:lineRule="auto"/>
        <w:rPr>
          <w:rFonts w:ascii="Times New Roman" w:eastAsia="Times New Roman" w:hAnsi="Times New Roman" w:cs="Times New Roman"/>
          <w:b/>
          <w:sz w:val="32"/>
          <w:szCs w:val="32"/>
        </w:rPr>
      </w:pPr>
    </w:p>
    <w:sectPr w:rsidR="002B636D" w:rsidSect="00816206">
      <w:footerReference w:type="default" r:id="rId40"/>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C6070" w:rsidRDefault="006C6070" w:rsidP="00816206">
      <w:pPr>
        <w:spacing w:line="240" w:lineRule="auto"/>
      </w:pPr>
      <w:r>
        <w:separator/>
      </w:r>
    </w:p>
  </w:endnote>
  <w:endnote w:type="continuationSeparator" w:id="0">
    <w:p w:rsidR="006C6070" w:rsidRDefault="006C6070" w:rsidP="008162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4096291"/>
      <w:docPartObj>
        <w:docPartGallery w:val="Page Numbers (Bottom of Page)"/>
        <w:docPartUnique/>
      </w:docPartObj>
    </w:sdtPr>
    <w:sdtEndPr/>
    <w:sdtContent>
      <w:sdt>
        <w:sdtPr>
          <w:id w:val="565050523"/>
          <w:docPartObj>
            <w:docPartGallery w:val="Page Numbers (Top of Page)"/>
            <w:docPartUnique/>
          </w:docPartObj>
        </w:sdtPr>
        <w:sdtEndPr/>
        <w:sdtContent>
          <w:p w:rsidR="00816206" w:rsidRDefault="00816206">
            <w:pPr>
              <w:pStyle w:val="Subsol"/>
              <w:jc w:val="right"/>
            </w:pPr>
            <w:r w:rsidRPr="00816206">
              <w:rPr>
                <w:rFonts w:ascii="Times New Roman" w:hAnsi="Times New Roman" w:cs="Times New Roman"/>
                <w:szCs w:val="22"/>
              </w:rPr>
              <w:t xml:space="preserve">Page </w:t>
            </w:r>
            <w:r w:rsidR="00E04A73" w:rsidRPr="00816206">
              <w:rPr>
                <w:rFonts w:ascii="Times New Roman" w:hAnsi="Times New Roman" w:cs="Times New Roman"/>
                <w:szCs w:val="22"/>
              </w:rPr>
              <w:fldChar w:fldCharType="begin"/>
            </w:r>
            <w:r w:rsidRPr="00816206">
              <w:rPr>
                <w:rFonts w:ascii="Times New Roman" w:hAnsi="Times New Roman" w:cs="Times New Roman"/>
                <w:szCs w:val="22"/>
              </w:rPr>
              <w:instrText xml:space="preserve"> PAGE </w:instrText>
            </w:r>
            <w:r w:rsidR="00E04A73" w:rsidRPr="00816206">
              <w:rPr>
                <w:rFonts w:ascii="Times New Roman" w:hAnsi="Times New Roman" w:cs="Times New Roman"/>
                <w:szCs w:val="22"/>
              </w:rPr>
              <w:fldChar w:fldCharType="separate"/>
            </w:r>
            <w:r w:rsidR="00A06706">
              <w:rPr>
                <w:rFonts w:ascii="Times New Roman" w:hAnsi="Times New Roman" w:cs="Times New Roman"/>
                <w:noProof/>
                <w:szCs w:val="22"/>
              </w:rPr>
              <w:t>1</w:t>
            </w:r>
            <w:r w:rsidR="00E04A73" w:rsidRPr="00816206">
              <w:rPr>
                <w:rFonts w:ascii="Times New Roman" w:hAnsi="Times New Roman" w:cs="Times New Roman"/>
                <w:szCs w:val="22"/>
              </w:rPr>
              <w:fldChar w:fldCharType="end"/>
            </w:r>
            <w:r w:rsidRPr="00816206">
              <w:rPr>
                <w:rFonts w:ascii="Times New Roman" w:hAnsi="Times New Roman" w:cs="Times New Roman"/>
                <w:szCs w:val="22"/>
              </w:rPr>
              <w:t xml:space="preserve"> of </w:t>
            </w:r>
            <w:r w:rsidR="00E04A73" w:rsidRPr="00816206">
              <w:rPr>
                <w:rFonts w:ascii="Times New Roman" w:hAnsi="Times New Roman" w:cs="Times New Roman"/>
                <w:szCs w:val="22"/>
              </w:rPr>
              <w:fldChar w:fldCharType="begin"/>
            </w:r>
            <w:r w:rsidRPr="00816206">
              <w:rPr>
                <w:rFonts w:ascii="Times New Roman" w:hAnsi="Times New Roman" w:cs="Times New Roman"/>
                <w:szCs w:val="22"/>
              </w:rPr>
              <w:instrText xml:space="preserve"> NUMPAGES  </w:instrText>
            </w:r>
            <w:r w:rsidR="00E04A73" w:rsidRPr="00816206">
              <w:rPr>
                <w:rFonts w:ascii="Times New Roman" w:hAnsi="Times New Roman" w:cs="Times New Roman"/>
                <w:szCs w:val="22"/>
              </w:rPr>
              <w:fldChar w:fldCharType="separate"/>
            </w:r>
            <w:r w:rsidR="00A06706">
              <w:rPr>
                <w:rFonts w:ascii="Times New Roman" w:hAnsi="Times New Roman" w:cs="Times New Roman"/>
                <w:noProof/>
                <w:szCs w:val="22"/>
              </w:rPr>
              <w:t>22</w:t>
            </w:r>
            <w:r w:rsidR="00E04A73" w:rsidRPr="00816206">
              <w:rPr>
                <w:rFonts w:ascii="Times New Roman" w:hAnsi="Times New Roman" w:cs="Times New Roman"/>
                <w:szCs w:val="22"/>
              </w:rPr>
              <w:fldChar w:fldCharType="end"/>
            </w:r>
          </w:p>
        </w:sdtContent>
      </w:sdt>
    </w:sdtContent>
  </w:sdt>
  <w:p w:rsidR="00816206" w:rsidRDefault="0081620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C6070" w:rsidRDefault="006C6070" w:rsidP="00816206">
      <w:pPr>
        <w:spacing w:line="240" w:lineRule="auto"/>
      </w:pPr>
      <w:r>
        <w:separator/>
      </w:r>
    </w:p>
  </w:footnote>
  <w:footnote w:type="continuationSeparator" w:id="0">
    <w:p w:rsidR="006C6070" w:rsidRDefault="006C6070" w:rsidP="008162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F6ECD"/>
    <w:multiLevelType w:val="multilevel"/>
    <w:tmpl w:val="2196F8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0A499D"/>
    <w:multiLevelType w:val="multilevel"/>
    <w:tmpl w:val="C32640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FE2138"/>
    <w:multiLevelType w:val="multilevel"/>
    <w:tmpl w:val="449438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0F33DE5"/>
    <w:multiLevelType w:val="multilevel"/>
    <w:tmpl w:val="93103A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20C5FD5"/>
    <w:multiLevelType w:val="multilevel"/>
    <w:tmpl w:val="607E23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50C72DF"/>
    <w:multiLevelType w:val="multilevel"/>
    <w:tmpl w:val="5E1E2A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0F8621E"/>
    <w:multiLevelType w:val="multilevel"/>
    <w:tmpl w:val="B66AB9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1BD2D99"/>
    <w:multiLevelType w:val="multilevel"/>
    <w:tmpl w:val="17740E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1EE7A37"/>
    <w:multiLevelType w:val="multilevel"/>
    <w:tmpl w:val="DAAECB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68D4F72"/>
    <w:multiLevelType w:val="multilevel"/>
    <w:tmpl w:val="19CA9E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B042BC0"/>
    <w:multiLevelType w:val="multilevel"/>
    <w:tmpl w:val="2A4CE8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DCF3D6B"/>
    <w:multiLevelType w:val="multilevel"/>
    <w:tmpl w:val="EC9CC6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64E4065"/>
    <w:multiLevelType w:val="multilevel"/>
    <w:tmpl w:val="49B04B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71E6F3D"/>
    <w:multiLevelType w:val="multilevel"/>
    <w:tmpl w:val="B14055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0A26E57"/>
    <w:multiLevelType w:val="multilevel"/>
    <w:tmpl w:val="C3869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3021A63"/>
    <w:multiLevelType w:val="multilevel"/>
    <w:tmpl w:val="FDFE92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B5410F6"/>
    <w:multiLevelType w:val="multilevel"/>
    <w:tmpl w:val="CA84D0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F343F9E"/>
    <w:multiLevelType w:val="multilevel"/>
    <w:tmpl w:val="B608DA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05170440">
    <w:abstractNumId w:val="5"/>
  </w:num>
  <w:num w:numId="2" w16cid:durableId="1068964436">
    <w:abstractNumId w:val="2"/>
  </w:num>
  <w:num w:numId="3" w16cid:durableId="1536849060">
    <w:abstractNumId w:val="11"/>
  </w:num>
  <w:num w:numId="4" w16cid:durableId="1630093250">
    <w:abstractNumId w:val="15"/>
  </w:num>
  <w:num w:numId="5" w16cid:durableId="1971671898">
    <w:abstractNumId w:val="10"/>
  </w:num>
  <w:num w:numId="6" w16cid:durableId="1600945741">
    <w:abstractNumId w:val="16"/>
  </w:num>
  <w:num w:numId="7" w16cid:durableId="1573346842">
    <w:abstractNumId w:val="17"/>
  </w:num>
  <w:num w:numId="8" w16cid:durableId="1982881502">
    <w:abstractNumId w:val="8"/>
  </w:num>
  <w:num w:numId="9" w16cid:durableId="1463305539">
    <w:abstractNumId w:val="13"/>
  </w:num>
  <w:num w:numId="10" w16cid:durableId="1230849899">
    <w:abstractNumId w:val="14"/>
  </w:num>
  <w:num w:numId="11" w16cid:durableId="278609105">
    <w:abstractNumId w:val="6"/>
  </w:num>
  <w:num w:numId="12" w16cid:durableId="1664778135">
    <w:abstractNumId w:val="4"/>
  </w:num>
  <w:num w:numId="13" w16cid:durableId="302349059">
    <w:abstractNumId w:val="3"/>
  </w:num>
  <w:num w:numId="14" w16cid:durableId="1486169576">
    <w:abstractNumId w:val="1"/>
  </w:num>
  <w:num w:numId="15" w16cid:durableId="771709688">
    <w:abstractNumId w:val="12"/>
  </w:num>
  <w:num w:numId="16" w16cid:durableId="1557278205">
    <w:abstractNumId w:val="0"/>
  </w:num>
  <w:num w:numId="17" w16cid:durableId="872226587">
    <w:abstractNumId w:val="9"/>
  </w:num>
  <w:num w:numId="18" w16cid:durableId="1208499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revisionView w:inkAnnotations="0"/>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36D"/>
    <w:rsid w:val="00104958"/>
    <w:rsid w:val="002B636D"/>
    <w:rsid w:val="002E5AD0"/>
    <w:rsid w:val="004E3897"/>
    <w:rsid w:val="004E4CDB"/>
    <w:rsid w:val="005107F4"/>
    <w:rsid w:val="00524D0B"/>
    <w:rsid w:val="005841C6"/>
    <w:rsid w:val="00652DD7"/>
    <w:rsid w:val="006C6070"/>
    <w:rsid w:val="007202E3"/>
    <w:rsid w:val="0077520C"/>
    <w:rsid w:val="008077C6"/>
    <w:rsid w:val="00816206"/>
    <w:rsid w:val="00A06706"/>
    <w:rsid w:val="00A27140"/>
    <w:rsid w:val="00D30617"/>
    <w:rsid w:val="00E04A73"/>
    <w:rsid w:val="00E15320"/>
    <w:rsid w:val="00E74DD3"/>
    <w:rsid w:val="00FF675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DD7"/>
  </w:style>
  <w:style w:type="paragraph" w:styleId="Titlu1">
    <w:name w:val="heading 1"/>
    <w:basedOn w:val="Normal1"/>
    <w:next w:val="Normal1"/>
    <w:rsid w:val="00104958"/>
    <w:pPr>
      <w:keepNext/>
      <w:keepLines/>
      <w:spacing w:before="400" w:after="120" w:line="360" w:lineRule="auto"/>
      <w:jc w:val="both"/>
      <w:outlineLvl w:val="0"/>
    </w:pPr>
    <w:rPr>
      <w:rFonts w:ascii="Times New Roman" w:hAnsi="Times New Roman"/>
      <w:b/>
      <w:sz w:val="28"/>
      <w:szCs w:val="40"/>
    </w:rPr>
  </w:style>
  <w:style w:type="paragraph" w:styleId="Titlu2">
    <w:name w:val="heading 2"/>
    <w:basedOn w:val="Normal1"/>
    <w:next w:val="Normal1"/>
    <w:rsid w:val="002B636D"/>
    <w:pPr>
      <w:keepNext/>
      <w:keepLines/>
      <w:spacing w:before="360" w:after="120"/>
      <w:outlineLvl w:val="1"/>
    </w:pPr>
    <w:rPr>
      <w:sz w:val="32"/>
      <w:szCs w:val="32"/>
    </w:rPr>
  </w:style>
  <w:style w:type="paragraph" w:styleId="Titlu3">
    <w:name w:val="heading 3"/>
    <w:basedOn w:val="Normal1"/>
    <w:next w:val="Normal1"/>
    <w:rsid w:val="002B636D"/>
    <w:pPr>
      <w:keepNext/>
      <w:keepLines/>
      <w:spacing w:before="320" w:after="80"/>
      <w:outlineLvl w:val="2"/>
    </w:pPr>
    <w:rPr>
      <w:color w:val="434343"/>
      <w:sz w:val="28"/>
      <w:szCs w:val="28"/>
    </w:rPr>
  </w:style>
  <w:style w:type="paragraph" w:styleId="Titlu4">
    <w:name w:val="heading 4"/>
    <w:basedOn w:val="Normal1"/>
    <w:next w:val="Normal1"/>
    <w:rsid w:val="002B636D"/>
    <w:pPr>
      <w:keepNext/>
      <w:keepLines/>
      <w:spacing w:before="280" w:after="80"/>
      <w:outlineLvl w:val="3"/>
    </w:pPr>
    <w:rPr>
      <w:color w:val="666666"/>
      <w:sz w:val="24"/>
      <w:szCs w:val="24"/>
    </w:rPr>
  </w:style>
  <w:style w:type="paragraph" w:styleId="Titlu5">
    <w:name w:val="heading 5"/>
    <w:basedOn w:val="Normal1"/>
    <w:next w:val="Normal1"/>
    <w:rsid w:val="002B636D"/>
    <w:pPr>
      <w:keepNext/>
      <w:keepLines/>
      <w:spacing w:before="240" w:after="80"/>
      <w:outlineLvl w:val="4"/>
    </w:pPr>
    <w:rPr>
      <w:color w:val="666666"/>
    </w:rPr>
  </w:style>
  <w:style w:type="paragraph" w:styleId="Titlu6">
    <w:name w:val="heading 6"/>
    <w:basedOn w:val="Normal1"/>
    <w:next w:val="Normal1"/>
    <w:rsid w:val="002B636D"/>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2B636D"/>
  </w:style>
  <w:style w:type="paragraph" w:styleId="Titlu">
    <w:name w:val="Title"/>
    <w:basedOn w:val="Normal1"/>
    <w:next w:val="Normal1"/>
    <w:rsid w:val="002B636D"/>
    <w:pPr>
      <w:keepNext/>
      <w:keepLines/>
      <w:spacing w:after="60"/>
    </w:pPr>
    <w:rPr>
      <w:sz w:val="52"/>
      <w:szCs w:val="52"/>
    </w:rPr>
  </w:style>
  <w:style w:type="paragraph" w:styleId="Subtitlu">
    <w:name w:val="Subtitle"/>
    <w:basedOn w:val="Normal1"/>
    <w:next w:val="Normal1"/>
    <w:rsid w:val="002B636D"/>
    <w:pPr>
      <w:keepNext/>
      <w:keepLines/>
      <w:spacing w:after="320"/>
    </w:pPr>
    <w:rPr>
      <w:color w:val="666666"/>
      <w:sz w:val="30"/>
      <w:szCs w:val="30"/>
    </w:rPr>
  </w:style>
  <w:style w:type="paragraph" w:styleId="TextnBalon">
    <w:name w:val="Balloon Text"/>
    <w:basedOn w:val="Normal"/>
    <w:link w:val="TextnBalonCaracter"/>
    <w:uiPriority w:val="99"/>
    <w:semiHidden/>
    <w:unhideWhenUsed/>
    <w:rsid w:val="00104958"/>
    <w:pPr>
      <w:spacing w:line="240" w:lineRule="auto"/>
    </w:pPr>
    <w:rPr>
      <w:rFonts w:ascii="Tahoma" w:hAnsi="Tahoma" w:cs="Tahoma"/>
      <w:sz w:val="16"/>
      <w:szCs w:val="20"/>
    </w:rPr>
  </w:style>
  <w:style w:type="character" w:customStyle="1" w:styleId="TextnBalonCaracter">
    <w:name w:val="Text în Balon Caracter"/>
    <w:basedOn w:val="Fontdeparagrafimplicit"/>
    <w:link w:val="TextnBalon"/>
    <w:uiPriority w:val="99"/>
    <w:semiHidden/>
    <w:rsid w:val="00104958"/>
    <w:rPr>
      <w:rFonts w:ascii="Tahoma" w:hAnsi="Tahoma" w:cs="Tahoma"/>
      <w:sz w:val="16"/>
      <w:szCs w:val="20"/>
    </w:rPr>
  </w:style>
  <w:style w:type="paragraph" w:styleId="Titlucuprins">
    <w:name w:val="TOC Heading"/>
    <w:basedOn w:val="Titlu1"/>
    <w:next w:val="Normal"/>
    <w:uiPriority w:val="39"/>
    <w:semiHidden/>
    <w:unhideWhenUsed/>
    <w:qFormat/>
    <w:rsid w:val="00104958"/>
    <w:pPr>
      <w:spacing w:before="480" w:after="0" w:line="276" w:lineRule="auto"/>
      <w:jc w:val="left"/>
      <w:outlineLvl w:val="9"/>
    </w:pPr>
    <w:rPr>
      <w:rFonts w:asciiTheme="majorHAnsi" w:eastAsiaTheme="majorEastAsia" w:hAnsiTheme="majorHAnsi" w:cstheme="majorBidi"/>
      <w:bCs/>
      <w:color w:val="365F91" w:themeColor="accent1" w:themeShade="BF"/>
      <w:szCs w:val="28"/>
      <w:lang w:bidi="ar-SA"/>
    </w:rPr>
  </w:style>
  <w:style w:type="paragraph" w:styleId="Cuprins1">
    <w:name w:val="toc 1"/>
    <w:basedOn w:val="Normal"/>
    <w:next w:val="Normal"/>
    <w:autoRedefine/>
    <w:uiPriority w:val="39"/>
    <w:unhideWhenUsed/>
    <w:rsid w:val="00104958"/>
    <w:pPr>
      <w:spacing w:after="100"/>
    </w:pPr>
    <w:rPr>
      <w:szCs w:val="28"/>
    </w:rPr>
  </w:style>
  <w:style w:type="character" w:styleId="Hyperlink">
    <w:name w:val="Hyperlink"/>
    <w:basedOn w:val="Fontdeparagrafimplicit"/>
    <w:uiPriority w:val="99"/>
    <w:unhideWhenUsed/>
    <w:rsid w:val="00104958"/>
    <w:rPr>
      <w:color w:val="0000FF" w:themeColor="hyperlink"/>
      <w:u w:val="single"/>
    </w:rPr>
  </w:style>
  <w:style w:type="paragraph" w:styleId="Antet">
    <w:name w:val="header"/>
    <w:basedOn w:val="Normal"/>
    <w:link w:val="AntetCaracter"/>
    <w:uiPriority w:val="99"/>
    <w:semiHidden/>
    <w:unhideWhenUsed/>
    <w:rsid w:val="00816206"/>
    <w:pPr>
      <w:tabs>
        <w:tab w:val="center" w:pos="4680"/>
        <w:tab w:val="right" w:pos="9360"/>
      </w:tabs>
      <w:spacing w:line="240" w:lineRule="auto"/>
    </w:pPr>
    <w:rPr>
      <w:szCs w:val="28"/>
    </w:rPr>
  </w:style>
  <w:style w:type="character" w:customStyle="1" w:styleId="AntetCaracter">
    <w:name w:val="Antet Caracter"/>
    <w:basedOn w:val="Fontdeparagrafimplicit"/>
    <w:link w:val="Antet"/>
    <w:uiPriority w:val="99"/>
    <w:semiHidden/>
    <w:rsid w:val="00816206"/>
    <w:rPr>
      <w:szCs w:val="28"/>
    </w:rPr>
  </w:style>
  <w:style w:type="paragraph" w:styleId="Subsol">
    <w:name w:val="footer"/>
    <w:basedOn w:val="Normal"/>
    <w:link w:val="SubsolCaracter"/>
    <w:uiPriority w:val="99"/>
    <w:unhideWhenUsed/>
    <w:rsid w:val="00816206"/>
    <w:pPr>
      <w:tabs>
        <w:tab w:val="center" w:pos="4680"/>
        <w:tab w:val="right" w:pos="9360"/>
      </w:tabs>
      <w:spacing w:line="240" w:lineRule="auto"/>
    </w:pPr>
    <w:rPr>
      <w:szCs w:val="28"/>
    </w:rPr>
  </w:style>
  <w:style w:type="character" w:customStyle="1" w:styleId="SubsolCaracter">
    <w:name w:val="Subsol Caracter"/>
    <w:basedOn w:val="Fontdeparagrafimplicit"/>
    <w:link w:val="Subsol"/>
    <w:uiPriority w:val="99"/>
    <w:rsid w:val="00816206"/>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image" Target="media/image19.png" /><Relationship Id="rId39" Type="http://schemas.openxmlformats.org/officeDocument/2006/relationships/image" Target="media/image32.png" /><Relationship Id="rId3" Type="http://schemas.openxmlformats.org/officeDocument/2006/relationships/styles" Target="styles.xml" /><Relationship Id="rId21" Type="http://schemas.openxmlformats.org/officeDocument/2006/relationships/image" Target="media/image14.png" /><Relationship Id="rId34" Type="http://schemas.openxmlformats.org/officeDocument/2006/relationships/image" Target="media/image27.png" /><Relationship Id="rId42"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image" Target="media/image26.png" /><Relationship Id="rId38" Type="http://schemas.openxmlformats.org/officeDocument/2006/relationships/image" Target="media/image31.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image" Target="media/image22.png" /><Relationship Id="rId41"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png" /><Relationship Id="rId32" Type="http://schemas.openxmlformats.org/officeDocument/2006/relationships/image" Target="media/image25.jpeg" /><Relationship Id="rId37" Type="http://schemas.openxmlformats.org/officeDocument/2006/relationships/image" Target="media/image30.png" /><Relationship Id="rId40"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image" Target="media/image21.png" /><Relationship Id="rId36" Type="http://schemas.openxmlformats.org/officeDocument/2006/relationships/image" Target="media/image29.png"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image" Target="media/image24.jpe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image" Target="media/image20.png" /><Relationship Id="rId30" Type="http://schemas.openxmlformats.org/officeDocument/2006/relationships/image" Target="media/image23.png" /><Relationship Id="rId35" Type="http://schemas.openxmlformats.org/officeDocument/2006/relationships/image" Target="media/image28.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6BEB79-76DF-4E33-A69A-FFD13223D8E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2625</Words>
  <Characters>15228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2022-11-18T20:19:00Z</dcterms:created>
  <dcterms:modified xsi:type="dcterms:W3CDTF">2022-11-18T20:19:00Z</dcterms:modified>
</cp:coreProperties>
</file>