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D4DB5" w14:textId="77777777" w:rsidR="00E74262" w:rsidRDefault="003B5BCA">
      <w:pPr>
        <w:pStyle w:val="Heading1"/>
      </w:pPr>
      <w:bookmarkStart w:id="0" w:name="Xe77529975b9e2a0323aa5d57a2247128f1626e3"/>
      <w:r>
        <w:t>Building a Free, Gemini-Powered Data Analysis Agent with LangChain</w:t>
      </w:r>
    </w:p>
    <w:p w14:paraId="356B064D" w14:textId="3AF42BEA" w:rsidR="00E74262" w:rsidRDefault="003B5BCA">
      <w:pPr>
        <w:pStyle w:val="FirstParagraph"/>
      </w:pPr>
      <w:r>
        <w:rPr>
          <w:i/>
          <w:iCs/>
        </w:rPr>
        <w:t>A practical tutorial for building and running an LLM-powered data analysis agent using Google’s free Gemini API.</w:t>
      </w:r>
    </w:p>
    <w:p w14:paraId="65DD80E0" w14:textId="77777777" w:rsidR="00E74262" w:rsidRDefault="003B5BCA">
      <w:pPr>
        <w:pStyle w:val="Heading2"/>
      </w:pPr>
      <w:bookmarkStart w:id="1" w:name="what-this-tutorial-covers"/>
      <w:r>
        <w:t>What this tutorial covers</w:t>
      </w:r>
    </w:p>
    <w:p w14:paraId="7DA60775" w14:textId="77777777" w:rsidR="00E74262" w:rsidRDefault="003B5BCA">
      <w:pPr>
        <w:pStyle w:val="FirstParagraph"/>
      </w:pPr>
      <w:r>
        <w:t xml:space="preserve">This tutorial builds a </w:t>
      </w:r>
      <w:r>
        <w:rPr>
          <w:b/>
          <w:bCs/>
        </w:rPr>
        <w:t>pandas dataframe agent</w:t>
      </w:r>
      <w:r>
        <w:t xml:space="preserve">: an LLM-backed agent that can answer natural-language questions about a real dataset by writing and running its own Python/pandas code. The whole thing runs on a local Anaconda/Jupyter setup on Windows, using Google’s </w:t>
      </w:r>
      <w:r>
        <w:rPr>
          <w:b/>
          <w:bCs/>
        </w:rPr>
        <w:t>free</w:t>
      </w:r>
      <w:r>
        <w:t xml:space="preserve"> Gemini API tier, so there’s no billing or paid API key needed anywhere in the build.</w:t>
      </w:r>
    </w:p>
    <w:p w14:paraId="65791DE5" w14:textId="65F375C7" w:rsidR="00E74262" w:rsidRDefault="003B5BCA">
      <w:pPr>
        <w:pStyle w:val="BodyText"/>
      </w:pPr>
      <w:r>
        <w:t xml:space="preserve">By the end, you’ll be able to ask a question in plain English </w:t>
      </w:r>
      <w:r w:rsidR="00C63285">
        <w:t>,</w:t>
      </w:r>
      <w:r>
        <w:t xml:space="preserve"> “what’s the average age in this dataset, and how many people have the condition we’re tracking?” </w:t>
      </w:r>
      <w:r w:rsidR="00C63285">
        <w:t>,</w:t>
      </w:r>
      <w:r>
        <w:t xml:space="preserve"> and have the agent write, run, and explain the actual pandas code that answers it.</w:t>
      </w:r>
    </w:p>
    <w:p w14:paraId="727CC6E9" w14:textId="77777777" w:rsidR="00E74262" w:rsidRDefault="003B5BCA">
      <w:pPr>
        <w:pStyle w:val="Heading2"/>
      </w:pPr>
      <w:bookmarkStart w:id="2" w:name="setting-up-a-clean-environment"/>
      <w:bookmarkEnd w:id="1"/>
      <w:r>
        <w:t>1. Setting up a clean environment</w:t>
      </w:r>
    </w:p>
    <w:p w14:paraId="37E7C7FD" w14:textId="77777777" w:rsidR="00E74262" w:rsidRDefault="003B5BCA">
      <w:pPr>
        <w:pStyle w:val="FirstParagraph"/>
      </w:pPr>
      <w:r>
        <w:t>Mixing a new project’s dependencies into an existing, heavily-used conda environment is a common source of unresolvable version conflicts. The most reliable fix is a dedicated environment built fresh:</w:t>
      </w:r>
    </w:p>
    <w:p w14:paraId="51F00BC0" w14:textId="77777777" w:rsidR="00E74262" w:rsidRDefault="003B5BCA">
      <w:pPr>
        <w:pStyle w:val="SourceCode"/>
      </w:pPr>
      <w:r>
        <w:rPr>
          <w:rStyle w:val="ExtensionTok"/>
        </w:rPr>
        <w:t>conda</w:t>
      </w:r>
      <w:r>
        <w:rPr>
          <w:rStyle w:val="NormalTok"/>
        </w:rPr>
        <w:t xml:space="preserve"> create </w:t>
      </w:r>
      <w:r>
        <w:rPr>
          <w:rStyle w:val="AttributeTok"/>
        </w:rPr>
        <w:t>-n</w:t>
      </w:r>
      <w:r>
        <w:rPr>
          <w:rStyle w:val="NormalTok"/>
        </w:rPr>
        <w:t xml:space="preserve"> gl-agent python=3.11 </w:t>
      </w:r>
      <w:r>
        <w:rPr>
          <w:rStyle w:val="AttributeTok"/>
        </w:rPr>
        <w:t>-y</w:t>
      </w:r>
      <w:r>
        <w:br/>
      </w:r>
      <w:r>
        <w:rPr>
          <w:rStyle w:val="ExtensionTok"/>
        </w:rPr>
        <w:t>conda</w:t>
      </w:r>
      <w:r>
        <w:rPr>
          <w:rStyle w:val="NormalTok"/>
        </w:rPr>
        <w:t xml:space="preserve"> activate gl-agent</w:t>
      </w:r>
      <w:r>
        <w:br/>
      </w:r>
      <w:r>
        <w:rPr>
          <w:rStyle w:val="ExtensionTok"/>
        </w:rPr>
        <w:t>python</w:t>
      </w:r>
      <w:r>
        <w:rPr>
          <w:rStyle w:val="NormalTok"/>
        </w:rPr>
        <w:t xml:space="preserve"> </w:t>
      </w:r>
      <w:r>
        <w:rPr>
          <w:rStyle w:val="AttributeTok"/>
        </w:rPr>
        <w:t>-m</w:t>
      </w:r>
      <w:r>
        <w:rPr>
          <w:rStyle w:val="NormalTok"/>
        </w:rPr>
        <w:t xml:space="preserve"> ipykernel install </w:t>
      </w:r>
      <w:r>
        <w:rPr>
          <w:rStyle w:val="AttributeTok"/>
        </w:rPr>
        <w:t>--user</w:t>
      </w:r>
      <w:r>
        <w:rPr>
          <w:rStyle w:val="NormalTok"/>
        </w:rPr>
        <w:t xml:space="preserve"> </w:t>
      </w:r>
      <w:r>
        <w:rPr>
          <w:rStyle w:val="AttributeTok"/>
        </w:rPr>
        <w:t>--name</w:t>
      </w:r>
      <w:r>
        <w:rPr>
          <w:rStyle w:val="NormalTok"/>
        </w:rPr>
        <w:t xml:space="preserve"> gl-agent </w:t>
      </w:r>
      <w:r>
        <w:rPr>
          <w:rStyle w:val="AttributeTok"/>
        </w:rPr>
        <w:t>--display-name</w:t>
      </w:r>
      <w:r>
        <w:rPr>
          <w:rStyle w:val="NormalTok"/>
        </w:rPr>
        <w:t xml:space="preserve"> </w:t>
      </w:r>
      <w:r>
        <w:rPr>
          <w:rStyle w:val="StringTok"/>
        </w:rPr>
        <w:t>"Python (gl-agent)"</w:t>
      </w:r>
    </w:p>
    <w:p w14:paraId="00FFB299" w14:textId="587B35A6" w:rsidR="00E74262" w:rsidRDefault="003B5BCA">
      <w:pPr>
        <w:pStyle w:val="FirstParagraph"/>
      </w:pPr>
      <w:r>
        <w:t xml:space="preserve">The last line registers this environment as a selectable kernel inside Jupyter </w:t>
      </w:r>
      <w:r w:rsidR="00C63285">
        <w:t>,</w:t>
      </w:r>
      <w:r>
        <w:t xml:space="preserve"> without it, Jupyter won’t offer “Python (gl-agent)” as an option when you open a notebook.</w:t>
      </w:r>
    </w:p>
    <w:p w14:paraId="6C7355FF" w14:textId="0CDE797E" w:rsidR="00E74262" w:rsidRDefault="003B5BCA">
      <w:pPr>
        <w:pStyle w:val="BodyText"/>
      </w:pPr>
      <w:r>
        <w:rPr>
          <w:b/>
          <w:bCs/>
        </w:rPr>
        <w:t>One install cell covers everything this tutorial needs.</w:t>
      </w:r>
      <w:r>
        <w:t xml:space="preserve"> Run it once, inside a notebook cell using this kernel (not a separate terminal </w:t>
      </w:r>
      <w:r w:rsidR="00C63285">
        <w:t>,</w:t>
      </w:r>
      <w:r>
        <w:t xml:space="preserve"> see the kernel-mismatch note below):</w:t>
      </w:r>
    </w:p>
    <w:p w14:paraId="1FB6FD3E" w14:textId="77777777" w:rsidR="00E74262" w:rsidRDefault="003B5BCA">
      <w:pPr>
        <w:pStyle w:val="SourceCode"/>
      </w:pPr>
      <w:r>
        <w:rPr>
          <w:rStyle w:val="ImportTok"/>
        </w:rPr>
        <w:t>import</w:t>
      </w:r>
      <w:r>
        <w:rPr>
          <w:rStyle w:val="NormalTok"/>
        </w:rPr>
        <w:t xml:space="preserve"> sys</w:t>
      </w:r>
      <w:r>
        <w:br/>
      </w:r>
      <w:r>
        <w:rPr>
          <w:rStyle w:val="OperatorTok"/>
        </w:rPr>
        <w:t>!</w:t>
      </w:r>
      <w:r>
        <w:rPr>
          <w:rStyle w:val="NormalTok"/>
        </w:rPr>
        <w:t xml:space="preserve">{sys.executable} </w:t>
      </w:r>
      <w:r>
        <w:rPr>
          <w:rStyle w:val="OperatorTok"/>
        </w:rPr>
        <w:t>-</w:t>
      </w:r>
      <w:r>
        <w:rPr>
          <w:rStyle w:val="NormalTok"/>
        </w:rPr>
        <w:t>m pip install langchain langchain</w:t>
      </w:r>
      <w:r>
        <w:rPr>
          <w:rStyle w:val="OperatorTok"/>
        </w:rPr>
        <w:t>-</w:t>
      </w:r>
      <w:r>
        <w:rPr>
          <w:rStyle w:val="NormalTok"/>
        </w:rPr>
        <w:t>community langchain</w:t>
      </w:r>
      <w:r>
        <w:rPr>
          <w:rStyle w:val="OperatorTok"/>
        </w:rPr>
        <w:t>-</w:t>
      </w:r>
      <w:r>
        <w:rPr>
          <w:rStyle w:val="NormalTok"/>
        </w:rPr>
        <w:t>google</w:t>
      </w:r>
      <w:r>
        <w:rPr>
          <w:rStyle w:val="OperatorTok"/>
        </w:rPr>
        <w:t>-</w:t>
      </w:r>
      <w:r>
        <w:rPr>
          <w:rStyle w:val="NormalTok"/>
        </w:rPr>
        <w:t>genai langchain_experimental crewai crewai</w:t>
      </w:r>
      <w:r>
        <w:rPr>
          <w:rStyle w:val="OperatorTok"/>
        </w:rPr>
        <w:t>-</w:t>
      </w:r>
      <w:r>
        <w:rPr>
          <w:rStyle w:val="NormalTok"/>
        </w:rPr>
        <w:t>tools faiss</w:t>
      </w:r>
      <w:r>
        <w:rPr>
          <w:rStyle w:val="OperatorTok"/>
        </w:rPr>
        <w:t>-</w:t>
      </w:r>
      <w:r>
        <w:rPr>
          <w:rStyle w:val="NormalTok"/>
        </w:rPr>
        <w:t>cpu pypdf mypy_extensions tabulate pandas matplotlib seaborn google</w:t>
      </w:r>
      <w:r>
        <w:rPr>
          <w:rStyle w:val="OperatorTok"/>
        </w:rPr>
        <w:t>-</w:t>
      </w:r>
      <w:r>
        <w:rPr>
          <w:rStyle w:val="NormalTok"/>
        </w:rPr>
        <w:t>genai</w:t>
      </w:r>
    </w:p>
    <w:p w14:paraId="4A1DFE3A" w14:textId="49AC2885" w:rsidR="00E74262" w:rsidRDefault="003B5BCA">
      <w:pPr>
        <w:pStyle w:val="FirstParagraph"/>
      </w:pPr>
      <w:r>
        <w:rPr>
          <w:b/>
          <w:bCs/>
        </w:rPr>
        <w:t xml:space="preserve">Why </w:t>
      </w:r>
      <w:r>
        <w:rPr>
          <w:rStyle w:val="VerbatimChar"/>
          <w:b/>
          <w:bCs/>
        </w:rPr>
        <w:t>!{sys.executable} -m pip install ...</w:t>
      </w:r>
      <w:r>
        <w:rPr>
          <w:b/>
          <w:bCs/>
        </w:rPr>
        <w:t xml:space="preserve"> instead of plain </w:t>
      </w:r>
      <w:r>
        <w:rPr>
          <w:rStyle w:val="VerbatimChar"/>
          <w:b/>
          <w:bCs/>
        </w:rPr>
        <w:t>!pip install ...</w:t>
      </w:r>
      <w:r>
        <w:rPr>
          <w:b/>
          <w:bCs/>
        </w:rPr>
        <w:t>?</w:t>
      </w:r>
      <w:r>
        <w:t xml:space="preserve"> On Windows/Anaconda, plain </w:t>
      </w:r>
      <w:r>
        <w:rPr>
          <w:rStyle w:val="VerbatimChar"/>
        </w:rPr>
        <w:t>!pip</w:t>
      </w:r>
      <w:r>
        <w:t xml:space="preserve"> inside a notebook can silently install into a </w:t>
      </w:r>
      <w:r>
        <w:rPr>
          <w:i/>
          <w:iCs/>
        </w:rPr>
        <w:t>different</w:t>
      </w:r>
      <w:r>
        <w:t xml:space="preserve"> Python environment than the one the notebook’s kernel is actually running </w:t>
      </w:r>
      <w:r w:rsidR="00C63285">
        <w:t>,</w:t>
      </w:r>
      <w:r>
        <w:t xml:space="preserve"> usually your base Anaconda environment, if it appears earlier on your system PATH. Using </w:t>
      </w:r>
      <w:r>
        <w:rPr>
          <w:rStyle w:val="VerbatimChar"/>
        </w:rPr>
        <w:t>{sys.executable} -m pip</w:t>
      </w:r>
      <w:r>
        <w:t xml:space="preserve"> forces the install into the exact Python the current kernel uses, which avoids a confusing class of “but I just installed it!” </w:t>
      </w:r>
      <w:r>
        <w:rPr>
          <w:rStyle w:val="VerbatimChar"/>
        </w:rPr>
        <w:t>ModuleNotFoundError</w:t>
      </w:r>
      <w:r>
        <w:t>s. If you ever hit that error despite having “just installed” something, this mismatch is the first thing to check:</w:t>
      </w:r>
    </w:p>
    <w:p w14:paraId="7BAED494" w14:textId="77777777" w:rsidR="00E74262" w:rsidRDefault="003B5BCA">
      <w:pPr>
        <w:pStyle w:val="SourceCode"/>
      </w:pPr>
      <w:r>
        <w:rPr>
          <w:rStyle w:val="ImportTok"/>
        </w:rPr>
        <w:lastRenderedPageBreak/>
        <w:t>import</w:t>
      </w:r>
      <w:r>
        <w:rPr>
          <w:rStyle w:val="NormalTok"/>
        </w:rPr>
        <w:t xml:space="preserve"> sys</w:t>
      </w:r>
      <w:r>
        <w:br/>
      </w:r>
      <w:r>
        <w:rPr>
          <w:rStyle w:val="BuiltInTok"/>
        </w:rPr>
        <w:t>print</w:t>
      </w:r>
      <w:r>
        <w:rPr>
          <w:rStyle w:val="NormalTok"/>
        </w:rPr>
        <w:t xml:space="preserve">(sys.executable)  </w:t>
      </w:r>
      <w:r>
        <w:rPr>
          <w:rStyle w:val="CommentTok"/>
        </w:rPr>
        <w:t># should contain ...envs\gl-agent\python.exe</w:t>
      </w:r>
    </w:p>
    <w:p w14:paraId="7D1E25FA" w14:textId="77777777" w:rsidR="00E74262" w:rsidRDefault="003B5BCA">
      <w:pPr>
        <w:pStyle w:val="Heading2"/>
      </w:pPr>
      <w:bookmarkStart w:id="3" w:name="getting-a-free-gemini-api-key"/>
      <w:bookmarkEnd w:id="2"/>
      <w:r>
        <w:t>2. Getting a free Gemini API key</w:t>
      </w:r>
    </w:p>
    <w:p w14:paraId="08A3DD89" w14:textId="1FC044CA" w:rsidR="00E74262" w:rsidRDefault="003B5BCA">
      <w:pPr>
        <w:pStyle w:val="FirstParagraph"/>
      </w:pPr>
      <w:r>
        <w:t xml:space="preserve">Google’s Gemini API has a genuinely free tier </w:t>
      </w:r>
      <w:r w:rsidR="00C63285">
        <w:t>,</w:t>
      </w:r>
      <w:r>
        <w:t xml:space="preserve"> no card required, with a daily quota generous enough for learning and small projects (currently 1,500 requests/day on the Flash-tier models).</w:t>
      </w:r>
    </w:p>
    <w:p w14:paraId="11769209" w14:textId="77777777" w:rsidR="00E74262" w:rsidRDefault="003B5BCA">
      <w:pPr>
        <w:pStyle w:val="Compact"/>
        <w:numPr>
          <w:ilvl w:val="0"/>
          <w:numId w:val="2"/>
        </w:numPr>
      </w:pPr>
      <w:r>
        <w:t xml:space="preserve">Go to </w:t>
      </w:r>
      <w:hyperlink r:id="rId7">
        <w:r>
          <w:rPr>
            <w:rStyle w:val="Hyperlink"/>
          </w:rPr>
          <w:t>Google AI Studio</w:t>
        </w:r>
      </w:hyperlink>
      <w:r>
        <w:t xml:space="preserve"> and sign in.</w:t>
      </w:r>
    </w:p>
    <w:p w14:paraId="0CCD1EC4" w14:textId="77777777" w:rsidR="00E74262" w:rsidRDefault="003B5BCA">
      <w:pPr>
        <w:pStyle w:val="Compact"/>
        <w:numPr>
          <w:ilvl w:val="0"/>
          <w:numId w:val="2"/>
        </w:numPr>
      </w:pPr>
      <w:r>
        <w:t xml:space="preserve">Open the </w:t>
      </w:r>
      <w:r>
        <w:rPr>
          <w:b/>
          <w:bCs/>
        </w:rPr>
        <w:t>API Keys</w:t>
      </w:r>
      <w:r>
        <w:t xml:space="preserve"> page from the sidebar.</w:t>
      </w:r>
    </w:p>
    <w:p w14:paraId="34220139" w14:textId="77777777" w:rsidR="00E74262" w:rsidRDefault="003B5BCA">
      <w:pPr>
        <w:pStyle w:val="Compact"/>
        <w:numPr>
          <w:ilvl w:val="0"/>
          <w:numId w:val="2"/>
        </w:numPr>
      </w:pPr>
      <w:r>
        <w:t xml:space="preserve">Click </w:t>
      </w:r>
      <w:r>
        <w:rPr>
          <w:b/>
          <w:bCs/>
        </w:rPr>
        <w:t>“+ Create API key”</w:t>
      </w:r>
      <w:r>
        <w:t>, name it, and choose a project.</w:t>
      </w:r>
    </w:p>
    <w:p w14:paraId="1795AE24" w14:textId="7805371B" w:rsidR="00E74262" w:rsidRDefault="003B5BCA">
      <w:pPr>
        <w:pStyle w:val="Compact"/>
        <w:numPr>
          <w:ilvl w:val="0"/>
          <w:numId w:val="2"/>
        </w:numPr>
      </w:pPr>
      <w:r>
        <w:t xml:space="preserve">In the </w:t>
      </w:r>
      <w:r>
        <w:rPr>
          <w:b/>
          <w:bCs/>
        </w:rPr>
        <w:t>“API key details”</w:t>
      </w:r>
      <w:r>
        <w:t xml:space="preserve"> dialog that appears, click </w:t>
      </w:r>
      <w:r>
        <w:rPr>
          <w:b/>
          <w:bCs/>
        </w:rPr>
        <w:t>“Copy key”</w:t>
      </w:r>
      <w:r>
        <w:t xml:space="preserve"> next to the field labelled </w:t>
      </w:r>
      <w:r>
        <w:rPr>
          <w:b/>
          <w:bCs/>
        </w:rPr>
        <w:t>API Key</w:t>
      </w:r>
      <w:r>
        <w:t xml:space="preserve">. (Current Gemini keys may start with </w:t>
      </w:r>
      <w:r>
        <w:rPr>
          <w:rStyle w:val="VerbatimChar"/>
        </w:rPr>
        <w:t>AQ.</w:t>
      </w:r>
      <w:r>
        <w:t xml:space="preserve"> rather than the older </w:t>
      </w:r>
      <w:r>
        <w:rPr>
          <w:rStyle w:val="VerbatimChar"/>
        </w:rPr>
        <w:t>AIzaSy...</w:t>
      </w:r>
      <w:r>
        <w:t xml:space="preserve"> format </w:t>
      </w:r>
      <w:r w:rsidR="00C63285">
        <w:t>,</w:t>
      </w:r>
      <w:r>
        <w:t xml:space="preserve"> either is legitimate if it’s copied straight from this official dialog.)</w:t>
      </w:r>
    </w:p>
    <w:p w14:paraId="64466B06" w14:textId="77777777" w:rsidR="00E74262" w:rsidRDefault="003B5BCA">
      <w:pPr>
        <w:pStyle w:val="FirstParagraph"/>
      </w:pPr>
      <w:r>
        <w:rPr>
          <w:b/>
          <w:bCs/>
        </w:rPr>
        <w:t>Never paste a key directly into your code.</w:t>
      </w:r>
      <w:r>
        <w:t xml:space="preserve"> Use </w:t>
      </w:r>
      <w:r>
        <w:rPr>
          <w:rStyle w:val="VerbatimChar"/>
        </w:rPr>
        <w:t>getpass</w:t>
      </w:r>
      <w:r>
        <w:t>, which pops up a separate masked input box:</w:t>
      </w:r>
    </w:p>
    <w:p w14:paraId="7C84BE1C" w14:textId="77777777" w:rsidR="00E74262" w:rsidRDefault="003B5BCA">
      <w:pPr>
        <w:pStyle w:val="SourceCode"/>
      </w:pPr>
      <w:r>
        <w:rPr>
          <w:rStyle w:val="ImportTok"/>
        </w:rPr>
        <w:t>import</w:t>
      </w:r>
      <w:r>
        <w:rPr>
          <w:rStyle w:val="NormalTok"/>
        </w:rPr>
        <w:t xml:space="preserve"> getpass, os</w:t>
      </w:r>
      <w:r>
        <w:br/>
      </w:r>
      <w:r>
        <w:rPr>
          <w:rStyle w:val="NormalTok"/>
        </w:rPr>
        <w:t>os.environ[</w:t>
      </w:r>
      <w:r>
        <w:rPr>
          <w:rStyle w:val="StringTok"/>
        </w:rPr>
        <w:t>"GEMINI_API_KEY"</w:t>
      </w:r>
      <w:r>
        <w:rPr>
          <w:rStyle w:val="NormalTok"/>
        </w:rPr>
        <w:t xml:space="preserve">] </w:t>
      </w:r>
      <w:r>
        <w:rPr>
          <w:rStyle w:val="OperatorTok"/>
        </w:rPr>
        <w:t>=</w:t>
      </w:r>
      <w:r>
        <w:rPr>
          <w:rStyle w:val="NormalTok"/>
        </w:rPr>
        <w:t xml:space="preserve"> getpass.getpass(</w:t>
      </w:r>
      <w:r>
        <w:rPr>
          <w:rStyle w:val="StringTok"/>
        </w:rPr>
        <w:t>"Paste your Gemini API key: "</w:t>
      </w:r>
      <w:r>
        <w:rPr>
          <w:rStyle w:val="NormalTok"/>
        </w:rPr>
        <w:t>)</w:t>
      </w:r>
    </w:p>
    <w:p w14:paraId="0B7E3ED2" w14:textId="167A92AF" w:rsidR="00E74262" w:rsidRDefault="003B5BCA">
      <w:pPr>
        <w:pStyle w:val="FirstParagraph"/>
      </w:pPr>
      <w:r>
        <w:t xml:space="preserve">Type/paste your key into the box that appears </w:t>
      </w:r>
      <w:r>
        <w:rPr>
          <w:i/>
          <w:iCs/>
        </w:rPr>
        <w:t>below</w:t>
      </w:r>
      <w:r>
        <w:t xml:space="preserve"> the cell after running it </w:t>
      </w:r>
      <w:r w:rsidR="00C63285">
        <w:t>,</w:t>
      </w:r>
      <w:r>
        <w:t xml:space="preserve"> not inside the parentheses in the code itself. Pasting it into the code, or showing it in a screenshot, exposes it; if that happens, treat the key as compromised and generate a new one.</w:t>
      </w:r>
    </w:p>
    <w:p w14:paraId="053CC181" w14:textId="77777777" w:rsidR="00E74262" w:rsidRDefault="003B5BCA">
      <w:pPr>
        <w:pStyle w:val="Heading2"/>
      </w:pPr>
      <w:bookmarkStart w:id="4" w:name="the-imports-youll-need"/>
      <w:bookmarkEnd w:id="3"/>
      <w:r>
        <w:t>3. The imports you’ll need</w:t>
      </w:r>
    </w:p>
    <w:p w14:paraId="06D822B8" w14:textId="7AF486C9" w:rsidR="00E74262" w:rsidRDefault="003B5BCA">
      <w:pPr>
        <w:pStyle w:val="FirstParagraph"/>
      </w:pPr>
      <w:r>
        <w:t xml:space="preserve">LangChain </w:t>
      </w:r>
      <w:r w:rsidR="00C63285">
        <w:t>reorganised</w:t>
      </w:r>
      <w:r>
        <w:t xml:space="preserve"> its package structure for its 1.0 release, so a number of commonly-referenced import paths from older examples online no longer work as written. The old “batteries-included” agent/toolkit APIs moved into a separate </w:t>
      </w:r>
      <w:r>
        <w:rPr>
          <w:rStyle w:val="VerbatimChar"/>
        </w:rPr>
        <w:t>langchain_classic</w:t>
      </w:r>
      <w:r>
        <w:t xml:space="preserve"> package, integration-specific pieces (document loaders, vector stores, SQL utilities) moved to </w:t>
      </w:r>
      <w:r>
        <w:rPr>
          <w:rStyle w:val="VerbatimChar"/>
        </w:rPr>
        <w:t>langchain_community</w:t>
      </w:r>
      <w:r>
        <w:t>, and text splitters got their own tiny package. Here are the correct, current imports for this build:</w:t>
      </w:r>
    </w:p>
    <w:p w14:paraId="2CB8B0CE" w14:textId="77777777" w:rsidR="00E74262" w:rsidRDefault="003B5BCA">
      <w:pPr>
        <w:pStyle w:val="SourceCode"/>
      </w:pPr>
      <w:r>
        <w:rPr>
          <w:rStyle w:val="ImportTok"/>
        </w:rPr>
        <w:t>import</w:t>
      </w:r>
      <w:r>
        <w:rPr>
          <w:rStyle w:val="NormalTok"/>
        </w:rPr>
        <w:t xml:space="preserve"> pandas </w:t>
      </w:r>
      <w:r>
        <w:rPr>
          <w:rStyle w:val="ImportTok"/>
        </w:rPr>
        <w:t>as</w:t>
      </w:r>
      <w:r>
        <w:rPr>
          <w:rStyle w:val="NormalTok"/>
        </w:rPr>
        <w:t xml:space="preserve"> pd</w:t>
      </w:r>
      <w:r>
        <w:br/>
      </w:r>
      <w:r>
        <w:rPr>
          <w:rStyle w:val="ImportTok"/>
        </w:rPr>
        <w:t>import</w:t>
      </w:r>
      <w:r>
        <w:rPr>
          <w:rStyle w:val="NormalTok"/>
        </w:rPr>
        <w:t xml:space="preserve"> os</w:t>
      </w:r>
      <w:r>
        <w:br/>
      </w:r>
      <w:r>
        <w:br/>
      </w:r>
      <w:r>
        <w:rPr>
          <w:rStyle w:val="ImportTok"/>
        </w:rPr>
        <w:t>from</w:t>
      </w:r>
      <w:r>
        <w:rPr>
          <w:rStyle w:val="NormalTok"/>
        </w:rPr>
        <w:t xml:space="preserve"> langchain_classic.agents.agent_types </w:t>
      </w:r>
      <w:r>
        <w:rPr>
          <w:rStyle w:val="ImportTok"/>
        </w:rPr>
        <w:t>import</w:t>
      </w:r>
      <w:r>
        <w:rPr>
          <w:rStyle w:val="NormalTok"/>
        </w:rPr>
        <w:t xml:space="preserve"> AgentType</w:t>
      </w:r>
      <w:r>
        <w:br/>
      </w:r>
      <w:r>
        <w:rPr>
          <w:rStyle w:val="ImportTok"/>
        </w:rPr>
        <w:t>from</w:t>
      </w:r>
      <w:r>
        <w:rPr>
          <w:rStyle w:val="NormalTok"/>
        </w:rPr>
        <w:t xml:space="preserve"> langchain_community.utilities </w:t>
      </w:r>
      <w:r>
        <w:rPr>
          <w:rStyle w:val="ImportTok"/>
        </w:rPr>
        <w:t>import</w:t>
      </w:r>
      <w:r>
        <w:rPr>
          <w:rStyle w:val="NormalTok"/>
        </w:rPr>
        <w:t xml:space="preserve"> SQLDatabase</w:t>
      </w:r>
      <w:r>
        <w:br/>
      </w:r>
      <w:r>
        <w:rPr>
          <w:rStyle w:val="ImportTok"/>
        </w:rPr>
        <w:t>from</w:t>
      </w:r>
      <w:r>
        <w:rPr>
          <w:rStyle w:val="NormalTok"/>
        </w:rPr>
        <w:t xml:space="preserve"> langchain_community.llms </w:t>
      </w:r>
      <w:r>
        <w:rPr>
          <w:rStyle w:val="ImportTok"/>
        </w:rPr>
        <w:t>import</w:t>
      </w:r>
      <w:r>
        <w:rPr>
          <w:rStyle w:val="NormalTok"/>
        </w:rPr>
        <w:t xml:space="preserve"> HuggingFaceHub</w:t>
      </w:r>
      <w:r>
        <w:br/>
      </w:r>
      <w:r>
        <w:rPr>
          <w:rStyle w:val="ImportTok"/>
        </w:rPr>
        <w:t>from</w:t>
      </w:r>
      <w:r>
        <w:rPr>
          <w:rStyle w:val="NormalTok"/>
        </w:rPr>
        <w:t xml:space="preserve"> langchain_community.document_loaders </w:t>
      </w:r>
      <w:r>
        <w:rPr>
          <w:rStyle w:val="ImportTok"/>
        </w:rPr>
        <w:t>import</w:t>
      </w:r>
      <w:r>
        <w:rPr>
          <w:rStyle w:val="NormalTok"/>
        </w:rPr>
        <w:t xml:space="preserve"> PyPDFLoader</w:t>
      </w:r>
      <w:r>
        <w:br/>
      </w:r>
      <w:r>
        <w:rPr>
          <w:rStyle w:val="ImportTok"/>
        </w:rPr>
        <w:t>from</w:t>
      </w:r>
      <w:r>
        <w:rPr>
          <w:rStyle w:val="NormalTok"/>
        </w:rPr>
        <w:t xml:space="preserve"> langchain_community.document_loaders </w:t>
      </w:r>
      <w:r>
        <w:rPr>
          <w:rStyle w:val="ImportTok"/>
        </w:rPr>
        <w:t>import</w:t>
      </w:r>
      <w:r>
        <w:rPr>
          <w:rStyle w:val="NormalTok"/>
        </w:rPr>
        <w:t xml:space="preserve"> UnstructuredPDFLoader</w:t>
      </w:r>
      <w:r>
        <w:br/>
      </w:r>
      <w:r>
        <w:rPr>
          <w:rStyle w:val="ImportTok"/>
        </w:rPr>
        <w:t>from</w:t>
      </w:r>
      <w:r>
        <w:rPr>
          <w:rStyle w:val="NormalTok"/>
        </w:rPr>
        <w:t xml:space="preserve"> langchain_text_splitters </w:t>
      </w:r>
      <w:r>
        <w:rPr>
          <w:rStyle w:val="ImportTok"/>
        </w:rPr>
        <w:t>import</w:t>
      </w:r>
      <w:r>
        <w:rPr>
          <w:rStyle w:val="NormalTok"/>
        </w:rPr>
        <w:t xml:space="preserve"> RecursiveCharacterTextSplitter</w:t>
      </w:r>
      <w:r>
        <w:br/>
      </w:r>
      <w:r>
        <w:rPr>
          <w:rStyle w:val="ImportTok"/>
        </w:rPr>
        <w:t>from</w:t>
      </w:r>
      <w:r>
        <w:rPr>
          <w:rStyle w:val="NormalTok"/>
        </w:rPr>
        <w:t xml:space="preserve"> langchain_community.vectorstores </w:t>
      </w:r>
      <w:r>
        <w:rPr>
          <w:rStyle w:val="ImportTok"/>
        </w:rPr>
        <w:t>import</w:t>
      </w:r>
      <w:r>
        <w:rPr>
          <w:rStyle w:val="NormalTok"/>
        </w:rPr>
        <w:t xml:space="preserve"> FAISS</w:t>
      </w:r>
      <w:r>
        <w:br/>
      </w:r>
      <w:r>
        <w:rPr>
          <w:rStyle w:val="ImportTok"/>
        </w:rPr>
        <w:t>from</w:t>
      </w:r>
      <w:r>
        <w:rPr>
          <w:rStyle w:val="NormalTok"/>
        </w:rPr>
        <w:t xml:space="preserve"> langchain_classic.agents.agent_toolkits.conversational_retrieval.openai_functions </w:t>
      </w:r>
      <w:r>
        <w:rPr>
          <w:rStyle w:val="ImportTok"/>
        </w:rPr>
        <w:t>import</w:t>
      </w:r>
      <w:r>
        <w:rPr>
          <w:rStyle w:val="NormalTok"/>
        </w:rPr>
        <w:t xml:space="preserve"> create_conversational_retrieval_agent</w:t>
      </w:r>
      <w:r>
        <w:br/>
      </w:r>
      <w:r>
        <w:rPr>
          <w:rStyle w:val="ImportTok"/>
        </w:rPr>
        <w:t>from</w:t>
      </w:r>
      <w:r>
        <w:rPr>
          <w:rStyle w:val="NormalTok"/>
        </w:rPr>
        <w:t xml:space="preserve"> langchain_classic.agents.agent_toolkits.conversational_retrieval.tool </w:t>
      </w:r>
      <w:r>
        <w:rPr>
          <w:rStyle w:val="ImportTok"/>
        </w:rPr>
        <w:t>import</w:t>
      </w:r>
      <w:r>
        <w:rPr>
          <w:rStyle w:val="NormalTok"/>
        </w:rPr>
        <w:t xml:space="preserve"> create_retriever_tool</w:t>
      </w:r>
      <w:r>
        <w:br/>
      </w:r>
      <w:r>
        <w:rPr>
          <w:rStyle w:val="ImportTok"/>
        </w:rPr>
        <w:lastRenderedPageBreak/>
        <w:t>from</w:t>
      </w:r>
      <w:r>
        <w:rPr>
          <w:rStyle w:val="NormalTok"/>
        </w:rPr>
        <w:t xml:space="preserve"> langchain_classic </w:t>
      </w:r>
      <w:r>
        <w:rPr>
          <w:rStyle w:val="ImportTok"/>
        </w:rPr>
        <w:t>import</w:t>
      </w:r>
      <w:r>
        <w:rPr>
          <w:rStyle w:val="NormalTok"/>
        </w:rPr>
        <w:t xml:space="preserve"> hub</w:t>
      </w:r>
      <w:r>
        <w:br/>
      </w:r>
      <w:r>
        <w:rPr>
          <w:rStyle w:val="ImportTok"/>
        </w:rPr>
        <w:t>from</w:t>
      </w:r>
      <w:r>
        <w:rPr>
          <w:rStyle w:val="NormalTok"/>
        </w:rPr>
        <w:t xml:space="preserve"> langchain_core.runnables </w:t>
      </w:r>
      <w:r>
        <w:rPr>
          <w:rStyle w:val="ImportTok"/>
        </w:rPr>
        <w:t>import</w:t>
      </w:r>
      <w:r>
        <w:rPr>
          <w:rStyle w:val="NormalTok"/>
        </w:rPr>
        <w:t xml:space="preserve"> RunnablePassthrough</w:t>
      </w:r>
      <w:r>
        <w:br/>
      </w:r>
      <w:r>
        <w:rPr>
          <w:rStyle w:val="ImportTok"/>
        </w:rPr>
        <w:t>from</w:t>
      </w:r>
      <w:r>
        <w:rPr>
          <w:rStyle w:val="NormalTok"/>
        </w:rPr>
        <w:t xml:space="preserve"> langchain_community.agent_toolkits.load_tools </w:t>
      </w:r>
      <w:r>
        <w:rPr>
          <w:rStyle w:val="ImportTok"/>
        </w:rPr>
        <w:t>import</w:t>
      </w:r>
      <w:r>
        <w:rPr>
          <w:rStyle w:val="NormalTok"/>
        </w:rPr>
        <w:t xml:space="preserve"> load_tools</w:t>
      </w:r>
      <w:r>
        <w:br/>
      </w:r>
      <w:r>
        <w:rPr>
          <w:rStyle w:val="ImportTok"/>
        </w:rPr>
        <w:t>import</w:t>
      </w:r>
      <w:r>
        <w:rPr>
          <w:rStyle w:val="NormalTok"/>
        </w:rPr>
        <w:t xml:space="preserve"> sqlite3</w:t>
      </w:r>
      <w:r>
        <w:br/>
      </w:r>
      <w:r>
        <w:br/>
      </w:r>
      <w:r>
        <w:rPr>
          <w:rStyle w:val="ImportTok"/>
        </w:rPr>
        <w:t>from</w:t>
      </w:r>
      <w:r>
        <w:rPr>
          <w:rStyle w:val="NormalTok"/>
        </w:rPr>
        <w:t xml:space="preserve"> langchain_google_genai </w:t>
      </w:r>
      <w:r>
        <w:rPr>
          <w:rStyle w:val="ImportTok"/>
        </w:rPr>
        <w:t>import</w:t>
      </w:r>
      <w:r>
        <w:rPr>
          <w:rStyle w:val="NormalTok"/>
        </w:rPr>
        <w:t xml:space="preserve"> ChatGoogleGenerativeAI</w:t>
      </w:r>
      <w:r>
        <w:br/>
      </w:r>
      <w:r>
        <w:rPr>
          <w:rStyle w:val="ImportTok"/>
        </w:rPr>
        <w:t>from</w:t>
      </w:r>
      <w:r>
        <w:rPr>
          <w:rStyle w:val="NormalTok"/>
        </w:rPr>
        <w:t xml:space="preserve"> langchain_google_genai </w:t>
      </w:r>
      <w:r>
        <w:rPr>
          <w:rStyle w:val="ImportTok"/>
        </w:rPr>
        <w:t>import</w:t>
      </w:r>
      <w:r>
        <w:rPr>
          <w:rStyle w:val="NormalTok"/>
        </w:rPr>
        <w:t xml:space="preserve"> GoogleGenerativeAIEmbeddings</w:t>
      </w:r>
      <w:r>
        <w:br/>
      </w:r>
      <w:r>
        <w:rPr>
          <w:rStyle w:val="ImportTok"/>
        </w:rPr>
        <w:t>from</w:t>
      </w:r>
      <w:r>
        <w:rPr>
          <w:rStyle w:val="NormalTok"/>
        </w:rPr>
        <w:t xml:space="preserve"> langchain_experimental.agents </w:t>
      </w:r>
      <w:r>
        <w:rPr>
          <w:rStyle w:val="ImportTok"/>
        </w:rPr>
        <w:t>import</w:t>
      </w:r>
      <w:r>
        <w:rPr>
          <w:rStyle w:val="NormalTok"/>
        </w:rPr>
        <w:t xml:space="preserve"> create_pandas_dataframe_agent</w:t>
      </w:r>
    </w:p>
    <w:p w14:paraId="44639F02" w14:textId="547B1BF5" w:rsidR="00E74262" w:rsidRDefault="003B5BCA">
      <w:pPr>
        <w:pStyle w:val="FirstParagraph"/>
      </w:pPr>
      <w:r>
        <w:t xml:space="preserve">If you’ve seen older examples that import straight from </w:t>
      </w:r>
      <w:r>
        <w:rPr>
          <w:rStyle w:val="VerbatimChar"/>
        </w:rPr>
        <w:t>langchain</w:t>
      </w:r>
      <w:r>
        <w:t xml:space="preserve"> (e.g. </w:t>
      </w:r>
      <w:r>
        <w:rPr>
          <w:rStyle w:val="VerbatimChar"/>
        </w:rPr>
        <w:t>from langchain.vectorstores import FAISS</w:t>
      </w:r>
      <w:r>
        <w:t xml:space="preserve"> or </w:t>
      </w:r>
      <w:r>
        <w:rPr>
          <w:rStyle w:val="VerbatimChar"/>
        </w:rPr>
        <w:t>from langchain.agents import load_tools</w:t>
      </w:r>
      <w:r>
        <w:t xml:space="preserve">), those paths have moved </w:t>
      </w:r>
      <w:r w:rsidR="00C63285">
        <w:t>,</w:t>
      </w:r>
      <w:r>
        <w:t xml:space="preserve"> the table below maps the common ones to where they live now:</w:t>
      </w:r>
    </w:p>
    <w:tbl>
      <w:tblPr>
        <w:tblStyle w:val="Table"/>
        <w:tblW w:w="5000" w:type="pct"/>
        <w:tblLook w:val="0020" w:firstRow="1" w:lastRow="0" w:firstColumn="0" w:lastColumn="0" w:noHBand="0" w:noVBand="0"/>
      </w:tblPr>
      <w:tblGrid>
        <w:gridCol w:w="2984"/>
        <w:gridCol w:w="6376"/>
      </w:tblGrid>
      <w:tr w:rsidR="00E74262" w14:paraId="010944D4" w14:textId="77777777" w:rsidTr="00E742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14:paraId="3CD7F734" w14:textId="77777777" w:rsidR="00E74262" w:rsidRDefault="003B5BCA">
            <w:pPr>
              <w:pStyle w:val="Compact"/>
            </w:pPr>
            <w:r>
              <w:t>Older import path</w:t>
            </w:r>
          </w:p>
        </w:tc>
        <w:tc>
          <w:tcPr>
            <w:tcW w:w="0" w:type="auto"/>
          </w:tcPr>
          <w:p w14:paraId="443359CF" w14:textId="77777777" w:rsidR="00E74262" w:rsidRDefault="003B5BCA">
            <w:pPr>
              <w:pStyle w:val="Compact"/>
            </w:pPr>
            <w:r>
              <w:t>Current path</w:t>
            </w:r>
          </w:p>
        </w:tc>
      </w:tr>
      <w:tr w:rsidR="00E74262" w14:paraId="4B0748AE" w14:textId="77777777">
        <w:tc>
          <w:tcPr>
            <w:tcW w:w="0" w:type="auto"/>
          </w:tcPr>
          <w:p w14:paraId="5BA21856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langchain.agents.agent_types import AgentType</w:t>
            </w:r>
          </w:p>
        </w:tc>
        <w:tc>
          <w:tcPr>
            <w:tcW w:w="0" w:type="auto"/>
          </w:tcPr>
          <w:p w14:paraId="748C723B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langchain_classic.agents.agent_types import AgentType</w:t>
            </w:r>
          </w:p>
        </w:tc>
      </w:tr>
      <w:tr w:rsidR="00E74262" w14:paraId="5A3DB8BC" w14:textId="77777777">
        <w:tc>
          <w:tcPr>
            <w:tcW w:w="0" w:type="auto"/>
          </w:tcPr>
          <w:p w14:paraId="717C0FCD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langchain.sql_database import SQLDatabase</w:t>
            </w:r>
          </w:p>
        </w:tc>
        <w:tc>
          <w:tcPr>
            <w:tcW w:w="0" w:type="auto"/>
          </w:tcPr>
          <w:p w14:paraId="3F772E73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langchain_community.utilities import SQLDatabase</w:t>
            </w:r>
          </w:p>
        </w:tc>
      </w:tr>
      <w:tr w:rsidR="00E74262" w14:paraId="5C90B296" w14:textId="77777777">
        <w:tc>
          <w:tcPr>
            <w:tcW w:w="0" w:type="auto"/>
          </w:tcPr>
          <w:p w14:paraId="0CE4DEAA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langchain.document_loaders import PyPDFLoader</w:t>
            </w:r>
          </w:p>
        </w:tc>
        <w:tc>
          <w:tcPr>
            <w:tcW w:w="0" w:type="auto"/>
          </w:tcPr>
          <w:p w14:paraId="433ED57B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langchain_community.document_loaders import PyPDFLoader</w:t>
            </w:r>
          </w:p>
        </w:tc>
      </w:tr>
      <w:tr w:rsidR="00E74262" w14:paraId="39F523C1" w14:textId="77777777">
        <w:tc>
          <w:tcPr>
            <w:tcW w:w="0" w:type="auto"/>
          </w:tcPr>
          <w:p w14:paraId="36201BB4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langchain.text_splitter import RecursiveCharacterTextSplitter</w:t>
            </w:r>
          </w:p>
        </w:tc>
        <w:tc>
          <w:tcPr>
            <w:tcW w:w="0" w:type="auto"/>
          </w:tcPr>
          <w:p w14:paraId="08D3A1DC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langchain_text_splitters import RecursiveCharacterTextSplitter</w:t>
            </w:r>
          </w:p>
        </w:tc>
      </w:tr>
      <w:tr w:rsidR="00E74262" w14:paraId="471D4905" w14:textId="77777777">
        <w:tc>
          <w:tcPr>
            <w:tcW w:w="0" w:type="auto"/>
          </w:tcPr>
          <w:p w14:paraId="0C696AC0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langchain.vectorstores import FAISS</w:t>
            </w:r>
          </w:p>
        </w:tc>
        <w:tc>
          <w:tcPr>
            <w:tcW w:w="0" w:type="auto"/>
          </w:tcPr>
          <w:p w14:paraId="4330EDBD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langchain_community.vectorstores import FAISS</w:t>
            </w:r>
          </w:p>
        </w:tc>
      </w:tr>
      <w:tr w:rsidR="00E74262" w14:paraId="7B8E50A0" w14:textId="77777777">
        <w:tc>
          <w:tcPr>
            <w:tcW w:w="0" w:type="auto"/>
          </w:tcPr>
          <w:p w14:paraId="49872B18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langchain.agents.agent_toolkits import create_retriever_tool</w:t>
            </w:r>
          </w:p>
        </w:tc>
        <w:tc>
          <w:tcPr>
            <w:tcW w:w="0" w:type="auto"/>
          </w:tcPr>
          <w:p w14:paraId="618D0F3C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langchain_classic.agents.agent_toolkits.conversational_retrieval.tool import create_retriever_tool</w:t>
            </w:r>
          </w:p>
        </w:tc>
      </w:tr>
      <w:tr w:rsidR="00E74262" w14:paraId="1A7BD8C0" w14:textId="77777777">
        <w:tc>
          <w:tcPr>
            <w:tcW w:w="0" w:type="auto"/>
          </w:tcPr>
          <w:p w14:paraId="1DB8168B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 import hub</w:t>
            </w:r>
          </w:p>
        </w:tc>
        <w:tc>
          <w:tcPr>
            <w:tcW w:w="0" w:type="auto"/>
          </w:tcPr>
          <w:p w14:paraId="3A459542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langchain_classic import hub</w:t>
            </w:r>
          </w:p>
        </w:tc>
      </w:tr>
      <w:tr w:rsidR="00E74262" w14:paraId="07C97D43" w14:textId="77777777">
        <w:tc>
          <w:tcPr>
            <w:tcW w:w="0" w:type="auto"/>
          </w:tcPr>
          <w:p w14:paraId="1C36F413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langchain.schema.runnable import RunnablePassthrough</w:t>
            </w:r>
          </w:p>
        </w:tc>
        <w:tc>
          <w:tcPr>
            <w:tcW w:w="0" w:type="auto"/>
          </w:tcPr>
          <w:p w14:paraId="033E4AD5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langchain_core.runnables import RunnablePassthrough</w:t>
            </w:r>
          </w:p>
        </w:tc>
      </w:tr>
      <w:tr w:rsidR="00E74262" w14:paraId="476BEA6E" w14:textId="77777777">
        <w:tc>
          <w:tcPr>
            <w:tcW w:w="0" w:type="auto"/>
          </w:tcPr>
          <w:p w14:paraId="57D72970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langchain.agents import load_tools</w:t>
            </w:r>
          </w:p>
        </w:tc>
        <w:tc>
          <w:tcPr>
            <w:tcW w:w="0" w:type="auto"/>
          </w:tcPr>
          <w:p w14:paraId="745DA410" w14:textId="77777777" w:rsidR="00E74262" w:rsidRDefault="003B5BCA">
            <w:pPr>
              <w:pStyle w:val="Compact"/>
            </w:pPr>
            <w:r>
              <w:rPr>
                <w:rStyle w:val="VerbatimChar"/>
              </w:rPr>
              <w:t>from langchain_community.agent_toolkits.load_tools import load_tools</w:t>
            </w:r>
          </w:p>
        </w:tc>
      </w:tr>
    </w:tbl>
    <w:p w14:paraId="120D581A" w14:textId="77777777" w:rsidR="00E74262" w:rsidRDefault="003B5BCA">
      <w:pPr>
        <w:pStyle w:val="Heading2"/>
      </w:pPr>
      <w:bookmarkStart w:id="5" w:name="building-the-llm"/>
      <w:bookmarkEnd w:id="4"/>
      <w:r>
        <w:lastRenderedPageBreak/>
        <w:t>4. Building the LLM</w:t>
      </w:r>
    </w:p>
    <w:p w14:paraId="24F9A4A1" w14:textId="77777777" w:rsidR="00E74262" w:rsidRDefault="003B5BCA">
      <w:pPr>
        <w:pStyle w:val="FirstParagraph"/>
      </w:pPr>
      <w:r>
        <w:t>The language model sits at the centre of the whole build. Wire it up with your Gemini key:</w:t>
      </w:r>
    </w:p>
    <w:p w14:paraId="182D7D65" w14:textId="77777777" w:rsidR="00E74262" w:rsidRDefault="003B5BCA">
      <w:pPr>
        <w:pStyle w:val="SourceCode"/>
      </w:pPr>
      <w:r>
        <w:rPr>
          <w:rStyle w:val="NormalTok"/>
        </w:rPr>
        <w:t xml:space="preserve">llm </w:t>
      </w:r>
      <w:r>
        <w:rPr>
          <w:rStyle w:val="OperatorTok"/>
        </w:rPr>
        <w:t>=</w:t>
      </w:r>
      <w:r>
        <w:rPr>
          <w:rStyle w:val="NormalTok"/>
        </w:rPr>
        <w:t xml:space="preserve"> ChatGoogleGenerativeAI(</w:t>
      </w:r>
      <w:r>
        <w:br/>
      </w:r>
      <w:r>
        <w:rPr>
          <w:rStyle w:val="NormalTok"/>
        </w:rPr>
        <w:t xml:space="preserve">    model</w:t>
      </w:r>
      <w:r>
        <w:rPr>
          <w:rStyle w:val="OperatorTok"/>
        </w:rPr>
        <w:t>=</w:t>
      </w:r>
      <w:r>
        <w:rPr>
          <w:rStyle w:val="StringTok"/>
        </w:rPr>
        <w:t>"gemini-3.8-flash"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temperature</w:t>
      </w:r>
      <w:r>
        <w:rPr>
          <w:rStyle w:val="OperatorTok"/>
        </w:rPr>
        <w:t>=</w:t>
      </w:r>
      <w:r>
        <w:rPr>
          <w:rStyle w:val="DecValTok"/>
        </w:rPr>
        <w:t>0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max_tokens</w:t>
      </w:r>
      <w:r>
        <w:rPr>
          <w:rStyle w:val="OperatorTok"/>
        </w:rPr>
        <w:t>=</w:t>
      </w:r>
      <w:r>
        <w:rPr>
          <w:rStyle w:val="VariableTok"/>
        </w:rPr>
        <w:t>None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timeout</w:t>
      </w:r>
      <w:r>
        <w:rPr>
          <w:rStyle w:val="OperatorTok"/>
        </w:rPr>
        <w:t>=</w:t>
      </w:r>
      <w:r>
        <w:rPr>
          <w:rStyle w:val="VariableTok"/>
        </w:rPr>
        <w:t>None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max_retries</w:t>
      </w:r>
      <w:r>
        <w:rPr>
          <w:rStyle w:val="OperatorTok"/>
        </w:rPr>
        <w:t>=</w:t>
      </w:r>
      <w:r>
        <w:rPr>
          <w:rStyle w:val="DecValTok"/>
        </w:rPr>
        <w:t>5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google_api_key</w:t>
      </w:r>
      <w:r>
        <w:rPr>
          <w:rStyle w:val="OperatorTok"/>
        </w:rPr>
        <w:t>=</w:t>
      </w:r>
      <w:r>
        <w:rPr>
          <w:rStyle w:val="NormalTok"/>
        </w:rPr>
        <w:t>os.environ[</w:t>
      </w:r>
      <w:r>
        <w:rPr>
          <w:rStyle w:val="StringTok"/>
        </w:rPr>
        <w:t>"GEMINI_API_KEY"</w:t>
      </w:r>
      <w:r>
        <w:rPr>
          <w:rStyle w:val="NormalTok"/>
        </w:rPr>
        <w:t>],</w:t>
      </w:r>
      <w:r>
        <w:br/>
      </w:r>
      <w:r>
        <w:rPr>
          <w:rStyle w:val="NormalTok"/>
        </w:rPr>
        <w:t>)</w:t>
      </w:r>
    </w:p>
    <w:p w14:paraId="24305B6B" w14:textId="225CD468" w:rsidR="00E74262" w:rsidRDefault="003B5BCA">
      <w:pPr>
        <w:pStyle w:val="FirstParagraph"/>
      </w:pPr>
      <w:r>
        <w:t xml:space="preserve">Quick test to confirm the whole chain </w:t>
      </w:r>
      <w:r w:rsidR="00C63285">
        <w:t>,</w:t>
      </w:r>
      <w:r>
        <w:t xml:space="preserve"> key, library, network, model </w:t>
      </w:r>
      <w:r w:rsidR="00C63285">
        <w:t>,</w:t>
      </w:r>
      <w:r>
        <w:t xml:space="preserve"> actually works end to end:</w:t>
      </w:r>
    </w:p>
    <w:p w14:paraId="6E2FD589" w14:textId="77777777" w:rsidR="00E74262" w:rsidRDefault="003B5BCA">
      <w:pPr>
        <w:pStyle w:val="SourceCode"/>
      </w:pPr>
      <w:r>
        <w:rPr>
          <w:rStyle w:val="NormalTok"/>
        </w:rPr>
        <w:t xml:space="preserve">response </w:t>
      </w:r>
      <w:r>
        <w:rPr>
          <w:rStyle w:val="OperatorTok"/>
        </w:rPr>
        <w:t>=</w:t>
      </w:r>
      <w:r>
        <w:rPr>
          <w:rStyle w:val="NormalTok"/>
        </w:rPr>
        <w:t xml:space="preserve"> llm.invoke(</w:t>
      </w:r>
      <w:r>
        <w:rPr>
          <w:rStyle w:val="StringTok"/>
        </w:rPr>
        <w:t>"Say hello in one short sentence."</w:t>
      </w:r>
      <w:r>
        <w:rPr>
          <w:rStyle w:val="NormalTok"/>
        </w:rPr>
        <w:t>)</w:t>
      </w:r>
      <w:r>
        <w:br/>
      </w:r>
      <w:r>
        <w:rPr>
          <w:rStyle w:val="BuiltInTok"/>
        </w:rPr>
        <w:t>print</w:t>
      </w:r>
      <w:r>
        <w:rPr>
          <w:rStyle w:val="NormalTok"/>
        </w:rPr>
        <w:t>(response.content)</w:t>
      </w:r>
    </w:p>
    <w:p w14:paraId="3C1FD56B" w14:textId="59D58967" w:rsidR="00E74262" w:rsidRDefault="003B5BCA">
      <w:pPr>
        <w:pStyle w:val="FirstParagraph"/>
      </w:pPr>
      <w:r>
        <w:t>A model-name note worth knowing: Google periodically retires older model names (e.g. </w:t>
      </w:r>
      <w:r>
        <w:rPr>
          <w:rStyle w:val="VerbatimChar"/>
        </w:rPr>
        <w:t>gemini-2.5-flash</w:t>
      </w:r>
      <w:r>
        <w:t xml:space="preserve"> was retired for new API keys in favour of newer models like </w:t>
      </w:r>
      <w:r>
        <w:rPr>
          <w:rStyle w:val="VerbatimChar"/>
        </w:rPr>
        <w:t>gemini-3.8-flash</w:t>
      </w:r>
      <w:r>
        <w:t xml:space="preserve">). If a model name you’re using starts returning a </w:t>
      </w:r>
      <w:r>
        <w:rPr>
          <w:rStyle w:val="VerbatimChar"/>
        </w:rPr>
        <w:t>404 NOT_FOUND</w:t>
      </w:r>
      <w:r>
        <w:t xml:space="preserve"> error, the error message itself usually names the replacement </w:t>
      </w:r>
      <w:r w:rsidR="00C63285">
        <w:t>,</w:t>
      </w:r>
      <w:r>
        <w:t xml:space="preserve"> just swap it in.</w:t>
      </w:r>
    </w:p>
    <w:p w14:paraId="2C4B2C09" w14:textId="77777777" w:rsidR="00E74262" w:rsidRDefault="003B5BCA">
      <w:pPr>
        <w:pStyle w:val="BodyText"/>
      </w:pPr>
      <w:r>
        <w:t xml:space="preserve">Everything downstream that references the </w:t>
      </w:r>
      <w:r>
        <w:rPr>
          <w:rStyle w:val="VerbatimChar"/>
        </w:rPr>
        <w:t>llm</w:t>
      </w:r>
      <w:r>
        <w:t xml:space="preserve"> variable will use this Gemini-backed model automatically.</w:t>
      </w:r>
    </w:p>
    <w:p w14:paraId="5AE517A8" w14:textId="77777777" w:rsidR="00E74262" w:rsidRDefault="003B5BCA">
      <w:pPr>
        <w:pStyle w:val="Heading2"/>
      </w:pPr>
      <w:bookmarkStart w:id="6" w:name="building-the-pandas-dataframe-agent"/>
      <w:bookmarkEnd w:id="5"/>
      <w:r>
        <w:t>5. Building the pandas dataframe agent</w:t>
      </w:r>
    </w:p>
    <w:p w14:paraId="21C95F53" w14:textId="77777777" w:rsidR="00E74262" w:rsidRDefault="003B5BCA">
      <w:pPr>
        <w:pStyle w:val="FirstParagraph"/>
      </w:pPr>
      <w:r>
        <w:t>This is where the “agentic” behaviour becomes visible: rather than you writing pandas code, you ask a question in plain English, and the agent decides what code to write, runs it, and interprets the result.</w:t>
      </w:r>
    </w:p>
    <w:p w14:paraId="455ABE15" w14:textId="77777777" w:rsidR="00E74262" w:rsidRDefault="003B5BCA">
      <w:pPr>
        <w:pStyle w:val="SourceCode"/>
      </w:pPr>
      <w:r>
        <w:rPr>
          <w:rStyle w:val="NormalTok"/>
        </w:rPr>
        <w:t xml:space="preserve">df </w:t>
      </w:r>
      <w:r>
        <w:rPr>
          <w:rStyle w:val="OperatorTok"/>
        </w:rPr>
        <w:t>=</w:t>
      </w:r>
      <w:r>
        <w:rPr>
          <w:rStyle w:val="NormalTok"/>
        </w:rPr>
        <w:t xml:space="preserve"> pd.read_csv(</w:t>
      </w:r>
      <w:r>
        <w:rPr>
          <w:rStyle w:val="StringTok"/>
        </w:rPr>
        <w:t>"SAHeartData.txt"</w:t>
      </w:r>
      <w:r>
        <w:rPr>
          <w:rStyle w:val="NormalTok"/>
        </w:rPr>
        <w:t>)</w:t>
      </w:r>
      <w:r>
        <w:br/>
      </w:r>
      <w:r>
        <w:br/>
      </w:r>
      <w:r>
        <w:rPr>
          <w:rStyle w:val="NormalTok"/>
        </w:rPr>
        <w:t xml:space="preserve">agent </w:t>
      </w:r>
      <w:r>
        <w:rPr>
          <w:rStyle w:val="OperatorTok"/>
        </w:rPr>
        <w:t>=</w:t>
      </w:r>
      <w:r>
        <w:rPr>
          <w:rStyle w:val="NormalTok"/>
        </w:rPr>
        <w:t xml:space="preserve"> create_pandas_dataframe_agent(</w:t>
      </w:r>
      <w:r>
        <w:br/>
      </w:r>
      <w:r>
        <w:rPr>
          <w:rStyle w:val="NormalTok"/>
        </w:rPr>
        <w:t xml:space="preserve">    llm,</w:t>
      </w:r>
      <w:r>
        <w:br/>
      </w:r>
      <w:r>
        <w:rPr>
          <w:rStyle w:val="NormalTok"/>
        </w:rPr>
        <w:t xml:space="preserve">    df,</w:t>
      </w:r>
      <w:r>
        <w:br/>
      </w:r>
      <w:r>
        <w:rPr>
          <w:rStyle w:val="NormalTok"/>
        </w:rPr>
        <w:t xml:space="preserve">    verbose</w:t>
      </w:r>
      <w:r>
        <w:rPr>
          <w:rStyle w:val="OperatorTok"/>
        </w:rPr>
        <w:t>=</w:t>
      </w:r>
      <w:r>
        <w:rPr>
          <w:rStyle w:val="VariableTok"/>
        </w:rPr>
        <w:t>True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allow_dangerous_code</w:t>
      </w:r>
      <w:r>
        <w:rPr>
          <w:rStyle w:val="OperatorTok"/>
        </w:rPr>
        <w:t>=</w:t>
      </w:r>
      <w:r>
        <w:rPr>
          <w:rStyle w:val="VariableTok"/>
        </w:rPr>
        <w:t>True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handle_parsing_errors</w:t>
      </w:r>
      <w:r>
        <w:rPr>
          <w:rStyle w:val="OperatorTok"/>
        </w:rPr>
        <w:t>=</w:t>
      </w:r>
      <w:r>
        <w:rPr>
          <w:rStyle w:val="VariableTok"/>
        </w:rPr>
        <w:t>True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max_iterations</w:t>
      </w:r>
      <w:r>
        <w:rPr>
          <w:rStyle w:val="OperatorTok"/>
        </w:rPr>
        <w:t>=</w:t>
      </w:r>
      <w:r>
        <w:rPr>
          <w:rStyle w:val="DecValTok"/>
        </w:rPr>
        <w:t>15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max_execution_time</w:t>
      </w:r>
      <w:r>
        <w:rPr>
          <w:rStyle w:val="OperatorTok"/>
        </w:rPr>
        <w:t>=</w:t>
      </w:r>
      <w:r>
        <w:rPr>
          <w:rStyle w:val="FloatTok"/>
        </w:rPr>
        <w:t>240.0</w:t>
      </w:r>
      <w:r>
        <w:rPr>
          <w:rStyle w:val="NormalTok"/>
        </w:rPr>
        <w:t>,</w:t>
      </w:r>
      <w:r>
        <w:br/>
      </w:r>
      <w:r>
        <w:rPr>
          <w:rStyle w:val="NormalTok"/>
        </w:rPr>
        <w:t>)</w:t>
      </w:r>
    </w:p>
    <w:p w14:paraId="453AF7AE" w14:textId="77777777" w:rsidR="00E74262" w:rsidRDefault="003B5BCA">
      <w:pPr>
        <w:pStyle w:val="FirstParagraph"/>
      </w:pPr>
      <w:r>
        <w:t>If you don’t have a dataset saved locally yet, this public dataset works directly from its source URL:</w:t>
      </w:r>
    </w:p>
    <w:p w14:paraId="023CB611" w14:textId="77777777" w:rsidR="00E74262" w:rsidRDefault="003B5BCA">
      <w:pPr>
        <w:pStyle w:val="SourceCode"/>
      </w:pPr>
      <w:r>
        <w:rPr>
          <w:rStyle w:val="NormalTok"/>
        </w:rPr>
        <w:t xml:space="preserve">df </w:t>
      </w:r>
      <w:r>
        <w:rPr>
          <w:rStyle w:val="OperatorTok"/>
        </w:rPr>
        <w:t>=</w:t>
      </w:r>
      <w:r>
        <w:rPr>
          <w:rStyle w:val="NormalTok"/>
        </w:rPr>
        <w:t xml:space="preserve"> pd.read_csv(</w:t>
      </w:r>
      <w:r>
        <w:rPr>
          <w:rStyle w:val="StringTok"/>
        </w:rPr>
        <w:t>"https://hastie.su.domains/ElemStatLearn/datasets/SAheart.data"</w:t>
      </w:r>
      <w:r>
        <w:rPr>
          <w:rStyle w:val="NormalTok"/>
        </w:rPr>
        <w:t>)</w:t>
      </w:r>
    </w:p>
    <w:p w14:paraId="6E215435" w14:textId="0D4B884A" w:rsidR="00E74262" w:rsidRDefault="003B5BCA">
      <w:pPr>
        <w:pStyle w:val="FirstParagraph"/>
      </w:pPr>
      <w:r>
        <w:rPr>
          <w:b/>
          <w:bCs/>
        </w:rPr>
        <w:lastRenderedPageBreak/>
        <w:t xml:space="preserve">What </w:t>
      </w:r>
      <w:r>
        <w:rPr>
          <w:rStyle w:val="VerbatimChar"/>
          <w:b/>
          <w:bCs/>
        </w:rPr>
        <w:t>allow_dangerous_code=True</w:t>
      </w:r>
      <w:r>
        <w:rPr>
          <w:b/>
          <w:bCs/>
        </w:rPr>
        <w:t xml:space="preserve"> actually means:</w:t>
      </w:r>
      <w:r>
        <w:t xml:space="preserve"> the agent will have the LLM write real Python and execute it locally against your dataframe. That’s exactly what makes it useful for analysis, but it’s a genuine capability, not just a formality </w:t>
      </w:r>
      <w:r w:rsidR="00C63285">
        <w:t>,</w:t>
      </w:r>
      <w:r>
        <w:t xml:space="preserve"> appropriate here because the dataset is public and the code only runs locally, but worth remembering if you ever point this pattern at a different data source.</w:t>
      </w:r>
    </w:p>
    <w:p w14:paraId="0FA871A4" w14:textId="77777777" w:rsidR="00E74262" w:rsidRDefault="003B5BCA">
      <w:pPr>
        <w:pStyle w:val="BodyText"/>
      </w:pPr>
      <w:r>
        <w:rPr>
          <w:rStyle w:val="VerbatimChar"/>
        </w:rPr>
        <w:t>create_pandas_dataframe_agent</w:t>
      </w:r>
      <w:r>
        <w:t xml:space="preserve"> accepts any LangChain-compatible chat model, which is why this step needs no further changes once </w:t>
      </w:r>
      <w:r>
        <w:rPr>
          <w:rStyle w:val="VerbatimChar"/>
        </w:rPr>
        <w:t>llm</w:t>
      </w:r>
      <w:r>
        <w:t xml:space="preserve"> already points at </w:t>
      </w:r>
      <w:r>
        <w:rPr>
          <w:rStyle w:val="VerbatimChar"/>
        </w:rPr>
        <w:t>ChatGoogleGenerativeAI</w:t>
      </w:r>
      <w:r>
        <w:t>.</w:t>
      </w:r>
    </w:p>
    <w:p w14:paraId="4C1C58D9" w14:textId="77777777" w:rsidR="00E74262" w:rsidRDefault="003B5BCA">
      <w:pPr>
        <w:pStyle w:val="Heading2"/>
      </w:pPr>
      <w:bookmarkStart w:id="7" w:name="asking-it-questions"/>
      <w:bookmarkEnd w:id="6"/>
      <w:r>
        <w:t>6. Asking it questions</w:t>
      </w:r>
    </w:p>
    <w:p w14:paraId="7689667A" w14:textId="2790382A" w:rsidR="00E74262" w:rsidRDefault="003B5BCA">
      <w:pPr>
        <w:pStyle w:val="FirstParagraph"/>
      </w:pPr>
      <w:r>
        <w:t xml:space="preserve">With </w:t>
      </w:r>
      <w:r>
        <w:rPr>
          <w:rStyle w:val="VerbatimChar"/>
        </w:rPr>
        <w:t>verbose=True</w:t>
      </w:r>
      <w:r>
        <w:t xml:space="preserve">, you see the agent’s reasoning step by step </w:t>
      </w:r>
      <w:r w:rsidR="00C63285">
        <w:t>,</w:t>
      </w:r>
      <w:r>
        <w:t xml:space="preserve"> the pandas code it decides to write, the result it gets back, and how it turns that into a plain-English answer.</w:t>
      </w:r>
    </w:p>
    <w:p w14:paraId="102D5ADF" w14:textId="77777777" w:rsidR="00E74262" w:rsidRDefault="003B5BCA">
      <w:pPr>
        <w:pStyle w:val="SourceCode"/>
        <w:rPr>
          <w:rStyle w:val="NormalTok"/>
        </w:rPr>
      </w:pPr>
      <w:r>
        <w:rPr>
          <w:rStyle w:val="NormalTok"/>
        </w:rPr>
        <w:t>agent.invoke(</w:t>
      </w:r>
      <w:r>
        <w:rPr>
          <w:rStyle w:val="StringTok"/>
        </w:rPr>
        <w:t>"What are the column names in this dataset, and what does each one represent?"</w:t>
      </w:r>
      <w:r>
        <w:rPr>
          <w:rStyle w:val="NormalTok"/>
        </w:rPr>
        <w:t>)</w:t>
      </w:r>
      <w:r>
        <w:br/>
      </w:r>
      <w:r>
        <w:rPr>
          <w:rStyle w:val="NormalTok"/>
        </w:rPr>
        <w:t>agent.invoke(</w:t>
      </w:r>
      <w:r>
        <w:rPr>
          <w:rStyle w:val="StringTok"/>
        </w:rPr>
        <w:t>"What is the average age of people in this dataset, and what percentage have coronary heart disease (chd)?"</w:t>
      </w:r>
      <w:r>
        <w:rPr>
          <w:rStyle w:val="NormalTok"/>
        </w:rPr>
        <w:t>)</w:t>
      </w:r>
      <w:r>
        <w:br/>
      </w:r>
      <w:r>
        <w:rPr>
          <w:rStyle w:val="NormalTok"/>
        </w:rPr>
        <w:t>agent.invoke(</w:t>
      </w:r>
      <w:r>
        <w:rPr>
          <w:rStyle w:val="StringTok"/>
        </w:rPr>
        <w:t>"Compare the average tobacco use between people who have chd=1 versus chd=0. What does that suggest?"</w:t>
      </w:r>
      <w:r>
        <w:rPr>
          <w:rStyle w:val="NormalTok"/>
        </w:rPr>
        <w:t>)</w:t>
      </w:r>
      <w:r>
        <w:br/>
      </w:r>
      <w:r>
        <w:rPr>
          <w:rStyle w:val="NormalTok"/>
        </w:rPr>
        <w:t>agent.invoke(</w:t>
      </w:r>
      <w:r>
        <w:rPr>
          <w:rStyle w:val="StringTok"/>
        </w:rPr>
        <w:t>"Which numeric column has the strongest correlation with chd?"</w:t>
      </w:r>
      <w:r>
        <w:rPr>
          <w:rStyle w:val="NormalTok"/>
        </w:rPr>
        <w:t>)</w:t>
      </w:r>
      <w:r>
        <w:br/>
      </w:r>
      <w:r>
        <w:rPr>
          <w:rStyle w:val="NormalTok"/>
        </w:rPr>
        <w:t>agent.invoke(</w:t>
      </w:r>
      <w:r>
        <w:rPr>
          <w:rStyle w:val="StringTok"/>
        </w:rPr>
        <w:t>"Create a bar chart showing how many people have chd versus how many don't, and save it as a PNG file."</w:t>
      </w:r>
      <w:r>
        <w:rPr>
          <w:rStyle w:val="NormalTok"/>
        </w:rPr>
        <w:t>)</w:t>
      </w:r>
    </w:p>
    <w:p w14:paraId="7084AEBD" w14:textId="58429227" w:rsidR="001E12F0" w:rsidRDefault="00AB07F3" w:rsidP="00AB07F3">
      <w:pPr>
        <w:pStyle w:val="SourceCode"/>
        <w:rPr>
          <w:rStyle w:val="NormalTok"/>
        </w:rPr>
      </w:pPr>
      <w:r>
        <w:rPr>
          <w:rStyle w:val="NormalTok"/>
        </w:rPr>
        <w:t xml:space="preserve">Example </w:t>
      </w:r>
      <w:r>
        <w:rPr>
          <w:rStyle w:val="NormalTok"/>
        </w:rPr>
        <w:t>1</w:t>
      </w:r>
      <w:r w:rsidR="001E12F0" w:rsidRPr="001E12F0">
        <w:rPr>
          <w:rStyle w:val="NormalTok"/>
        </w:rPr>
        <w:drawing>
          <wp:inline distT="0" distB="0" distL="0" distR="0" wp14:anchorId="3CB8942C" wp14:editId="5CF39321">
            <wp:extent cx="5943600" cy="1188085"/>
            <wp:effectExtent l="0" t="0" r="0" b="0"/>
            <wp:docPr id="21019875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98757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8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FEBF4" w14:textId="1C86EC1C" w:rsidR="00AB07F3" w:rsidRDefault="00AB07F3" w:rsidP="00AB07F3">
      <w:pPr>
        <w:pStyle w:val="SourceCode"/>
        <w:rPr>
          <w:rStyle w:val="NormalTok"/>
        </w:rPr>
      </w:pPr>
      <w:r>
        <w:rPr>
          <w:rStyle w:val="NormalTok"/>
        </w:rPr>
        <w:t xml:space="preserve">Example </w:t>
      </w:r>
      <w:r>
        <w:rPr>
          <w:rStyle w:val="NormalTok"/>
        </w:rPr>
        <w:t>2</w:t>
      </w:r>
    </w:p>
    <w:p w14:paraId="042330AC" w14:textId="53901BE4" w:rsidR="00AB07F3" w:rsidRDefault="00AB07F3">
      <w:pPr>
        <w:pStyle w:val="SourceCode"/>
        <w:rPr>
          <w:rStyle w:val="NormalTok"/>
        </w:rPr>
      </w:pPr>
      <w:r w:rsidRPr="00AB07F3">
        <w:rPr>
          <w:rStyle w:val="NormalTok"/>
        </w:rPr>
        <w:drawing>
          <wp:inline distT="0" distB="0" distL="0" distR="0" wp14:anchorId="5A8AD131" wp14:editId="1761BE46">
            <wp:extent cx="5943600" cy="1734820"/>
            <wp:effectExtent l="0" t="0" r="0" b="0"/>
            <wp:docPr id="3038383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83837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3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ACBA0" w14:textId="2241BCD9" w:rsidR="00884C4A" w:rsidRDefault="00AB07F3" w:rsidP="004C0C35">
      <w:pPr>
        <w:pStyle w:val="SourceCode"/>
        <w:rPr>
          <w:rStyle w:val="NormalTok"/>
        </w:rPr>
      </w:pPr>
      <w:r>
        <w:rPr>
          <w:rStyle w:val="NormalTok"/>
        </w:rPr>
        <w:t>Example 3</w:t>
      </w:r>
    </w:p>
    <w:p w14:paraId="25FE6E75" w14:textId="4E908F8B" w:rsidR="00FB6C2A" w:rsidRDefault="00213300">
      <w:pPr>
        <w:pStyle w:val="SourceCode"/>
        <w:rPr>
          <w:rStyle w:val="NormalTok"/>
        </w:rPr>
      </w:pPr>
      <w:r w:rsidRPr="00213300">
        <w:rPr>
          <w:rStyle w:val="NormalTok"/>
        </w:rPr>
        <w:lastRenderedPageBreak/>
        <w:drawing>
          <wp:inline distT="0" distB="0" distL="0" distR="0" wp14:anchorId="1ADFADB3" wp14:editId="213C9930">
            <wp:extent cx="5943600" cy="1700530"/>
            <wp:effectExtent l="0" t="0" r="0" b="0"/>
            <wp:docPr id="7888819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88197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4EEBD" w14:textId="3995E827" w:rsidR="004C0C35" w:rsidRDefault="00213300">
      <w:pPr>
        <w:pStyle w:val="SourceCode"/>
        <w:rPr>
          <w:rStyle w:val="NormalTok"/>
        </w:rPr>
      </w:pPr>
      <w:r>
        <w:rPr>
          <w:rStyle w:val="NormalTok"/>
        </w:rPr>
        <w:t>Example 4</w:t>
      </w:r>
    </w:p>
    <w:p w14:paraId="72E1FD67" w14:textId="19D75C21" w:rsidR="00884C4A" w:rsidRDefault="00884C4A">
      <w:pPr>
        <w:pStyle w:val="SourceCode"/>
      </w:pPr>
      <w:r w:rsidRPr="00884C4A">
        <w:drawing>
          <wp:inline distT="0" distB="0" distL="0" distR="0" wp14:anchorId="75F6235E" wp14:editId="65ED94D9">
            <wp:extent cx="5943600" cy="639445"/>
            <wp:effectExtent l="0" t="0" r="0" b="8255"/>
            <wp:docPr id="9969421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94210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DC8E0" w14:textId="77777777" w:rsidR="00D30C31" w:rsidRDefault="00D30C31">
      <w:pPr>
        <w:pStyle w:val="SourceCode"/>
      </w:pPr>
    </w:p>
    <w:p w14:paraId="6A2EEB28" w14:textId="72B138E7" w:rsidR="00D30C31" w:rsidRDefault="00D30C31">
      <w:pPr>
        <w:pStyle w:val="SourceCode"/>
      </w:pPr>
      <w:r>
        <w:t>Example 5</w:t>
      </w:r>
    </w:p>
    <w:p w14:paraId="34EABC11" w14:textId="3E38772C" w:rsidR="00D30C31" w:rsidRDefault="00D30C31">
      <w:pPr>
        <w:pStyle w:val="SourceCode"/>
      </w:pPr>
      <w:r w:rsidRPr="00D30C31">
        <w:drawing>
          <wp:inline distT="0" distB="0" distL="0" distR="0" wp14:anchorId="1740AE06" wp14:editId="73F516D8">
            <wp:extent cx="5943600" cy="1560830"/>
            <wp:effectExtent l="0" t="0" r="0" b="1270"/>
            <wp:docPr id="12491361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13618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6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3DCED" w14:textId="77777777" w:rsidR="00E74262" w:rsidRDefault="003B5BCA">
      <w:pPr>
        <w:pStyle w:val="FirstParagraph"/>
      </w:pPr>
      <w:r>
        <w:t>Each question typically costs just 1–3 actual Gemini API calls under the hood (one per reasoning step), well within the free tier’s daily quota.</w:t>
      </w:r>
    </w:p>
    <w:p w14:paraId="2A3F479E" w14:textId="77777777" w:rsidR="00E74262" w:rsidRDefault="003B5BCA">
      <w:pPr>
        <w:pStyle w:val="Heading2"/>
      </w:pPr>
      <w:bookmarkStart w:id="8" w:name="troubleshooting-checklist"/>
      <w:bookmarkEnd w:id="7"/>
      <w:r>
        <w:t>7. Troubleshooting checklist</w:t>
      </w:r>
    </w:p>
    <w:p w14:paraId="58AB31DE" w14:textId="77777777" w:rsidR="00E74262" w:rsidRDefault="003B5BCA">
      <w:pPr>
        <w:pStyle w:val="FirstParagraph"/>
      </w:pPr>
      <w:r>
        <w:t>Common issues you may hit while building this, and their fixes:</w:t>
      </w:r>
    </w:p>
    <w:p w14:paraId="3AA4F7B4" w14:textId="77777777" w:rsidR="00E74262" w:rsidRDefault="003B5BCA">
      <w:pPr>
        <w:pStyle w:val="Compact"/>
        <w:numPr>
          <w:ilvl w:val="0"/>
          <w:numId w:val="3"/>
        </w:numPr>
      </w:pPr>
      <w:r>
        <w:rPr>
          <w:rStyle w:val="VerbatimChar"/>
          <w:b/>
          <w:bCs/>
        </w:rPr>
        <w:t>ModuleNotFoundError</w:t>
      </w:r>
      <w:r>
        <w:rPr>
          <w:b/>
          <w:bCs/>
        </w:rPr>
        <w:t xml:space="preserve"> for a package you “just installed”</w:t>
      </w:r>
      <w:r>
        <w:t xml:space="preserve"> → you likely installed into the wrong Python. Run </w:t>
      </w:r>
      <w:r>
        <w:rPr>
          <w:rStyle w:val="VerbatimChar"/>
        </w:rPr>
        <w:t>import sys; print(sys.executable)</w:t>
      </w:r>
      <w:r>
        <w:t xml:space="preserve"> to check which environment your kernel is actually using, then reinstall with </w:t>
      </w:r>
      <w:r>
        <w:rPr>
          <w:rStyle w:val="VerbatimChar"/>
        </w:rPr>
        <w:t>!{sys.executable} -m pip install ...</w:t>
      </w:r>
      <w:r>
        <w:t>.</w:t>
      </w:r>
    </w:p>
    <w:p w14:paraId="65BF7700" w14:textId="6C5846D1" w:rsidR="00E74262" w:rsidRDefault="003B5BCA">
      <w:pPr>
        <w:pStyle w:val="Compact"/>
        <w:numPr>
          <w:ilvl w:val="0"/>
          <w:numId w:val="3"/>
        </w:numPr>
      </w:pPr>
      <w:r>
        <w:rPr>
          <w:b/>
          <w:bCs/>
        </w:rPr>
        <w:t xml:space="preserve">A variable like </w:t>
      </w:r>
      <w:r>
        <w:rPr>
          <w:rStyle w:val="VerbatimChar"/>
          <w:b/>
          <w:bCs/>
        </w:rPr>
        <w:t>llm</w:t>
      </w:r>
      <w:r>
        <w:rPr>
          <w:b/>
          <w:bCs/>
        </w:rPr>
        <w:t xml:space="preserve">, </w:t>
      </w:r>
      <w:r>
        <w:rPr>
          <w:rStyle w:val="VerbatimChar"/>
          <w:b/>
          <w:bCs/>
        </w:rPr>
        <w:t>df</w:t>
      </w:r>
      <w:r>
        <w:rPr>
          <w:b/>
          <w:bCs/>
        </w:rPr>
        <w:t xml:space="preserve">, or </w:t>
      </w:r>
      <w:r>
        <w:rPr>
          <w:rStyle w:val="VerbatimChar"/>
          <w:b/>
          <w:bCs/>
        </w:rPr>
        <w:t>agent</w:t>
      </w:r>
      <w:r>
        <w:rPr>
          <w:b/>
          <w:bCs/>
        </w:rPr>
        <w:t xml:space="preserve"> suddenly </w:t>
      </w:r>
      <w:r>
        <w:rPr>
          <w:rStyle w:val="VerbatimChar"/>
          <w:b/>
          <w:bCs/>
        </w:rPr>
        <w:t>NameError</w:t>
      </w:r>
      <w:r>
        <w:rPr>
          <w:b/>
          <w:bCs/>
        </w:rPr>
        <w:t>s</w:t>
      </w:r>
      <w:r>
        <w:t xml:space="preserve"> → the kernel was restarted (or the notebook reopened from a new location), which wipes all variables from memory. Rerun your setup cells from the top </w:t>
      </w:r>
      <w:r w:rsidR="00C63285">
        <w:t>,</w:t>
      </w:r>
      <w:r>
        <w:t xml:space="preserve"> imports, key, </w:t>
      </w:r>
      <w:r>
        <w:rPr>
          <w:rStyle w:val="VerbatimChar"/>
        </w:rPr>
        <w:t>llm</w:t>
      </w:r>
      <w:r>
        <w:t xml:space="preserve">, </w:t>
      </w:r>
      <w:r>
        <w:rPr>
          <w:rStyle w:val="VerbatimChar"/>
        </w:rPr>
        <w:t>df</w:t>
      </w:r>
      <w:r>
        <w:t xml:space="preserve">, </w:t>
      </w:r>
      <w:r>
        <w:rPr>
          <w:rStyle w:val="VerbatimChar"/>
        </w:rPr>
        <w:t>agent</w:t>
      </w:r>
      <w:r>
        <w:t xml:space="preserve"> </w:t>
      </w:r>
      <w:r w:rsidR="00C63285">
        <w:t>,</w:t>
      </w:r>
      <w:r>
        <w:t xml:space="preserve"> in order.</w:t>
      </w:r>
    </w:p>
    <w:p w14:paraId="7D452731" w14:textId="77777777" w:rsidR="00E74262" w:rsidRDefault="003B5BCA">
      <w:pPr>
        <w:pStyle w:val="Compact"/>
        <w:numPr>
          <w:ilvl w:val="0"/>
          <w:numId w:val="3"/>
        </w:numPr>
      </w:pPr>
      <w:r>
        <w:rPr>
          <w:rStyle w:val="VerbatimChar"/>
          <w:b/>
          <w:bCs/>
        </w:rPr>
        <w:t>ImportError: cannot import name 'X' from 'langchain...'</w:t>
      </w:r>
      <w:r>
        <w:t xml:space="preserve"> → almost certainly one of the legacy import paths from Section 3. Check the table there.</w:t>
      </w:r>
    </w:p>
    <w:p w14:paraId="60FD8E17" w14:textId="77777777" w:rsidR="00E74262" w:rsidRDefault="003B5BCA">
      <w:pPr>
        <w:pStyle w:val="Compact"/>
        <w:numPr>
          <w:ilvl w:val="0"/>
          <w:numId w:val="3"/>
        </w:numPr>
      </w:pPr>
      <w:r>
        <w:rPr>
          <w:b/>
          <w:bCs/>
        </w:rPr>
        <w:lastRenderedPageBreak/>
        <w:t xml:space="preserve">A model name returns </w:t>
      </w:r>
      <w:r>
        <w:rPr>
          <w:rStyle w:val="VerbatimChar"/>
          <w:b/>
          <w:bCs/>
        </w:rPr>
        <w:t>404 NOT_FOUND</w:t>
      </w:r>
      <w:r>
        <w:t xml:space="preserve"> → that specific model has been retired; the error message names the current replacement.</w:t>
      </w:r>
    </w:p>
    <w:p w14:paraId="7A40FBF7" w14:textId="77777777" w:rsidR="00E74262" w:rsidRDefault="003B5BCA">
      <w:pPr>
        <w:pStyle w:val="Compact"/>
        <w:numPr>
          <w:ilvl w:val="0"/>
          <w:numId w:val="3"/>
        </w:numPr>
      </w:pPr>
      <w:r>
        <w:rPr>
          <w:b/>
          <w:bCs/>
        </w:rPr>
        <w:t>A cell seems to hang</w:t>
      </w:r>
      <w:r>
        <w:t xml:space="preserve"> → Google’s client library retries automatically with increasing delays on network hiccups, so up to ~60–90 seconds of apparent silence is normal. Past ~2 minutes with no output, interrupt the cell and try again; persistent hangs often point to a VPN/firewall blocking </w:t>
      </w:r>
      <w:r>
        <w:rPr>
          <w:rStyle w:val="VerbatimChar"/>
        </w:rPr>
        <w:t>generativelanguage.googleapis.com</w:t>
      </w:r>
      <w:r>
        <w:t>.</w:t>
      </w:r>
    </w:p>
    <w:p w14:paraId="2A0F3D59" w14:textId="77777777" w:rsidR="00E74262" w:rsidRDefault="003B5BCA">
      <w:pPr>
        <w:pStyle w:val="Compact"/>
        <w:numPr>
          <w:ilvl w:val="0"/>
          <w:numId w:val="3"/>
        </w:numPr>
      </w:pPr>
      <w:r>
        <w:rPr>
          <w:rStyle w:val="VerbatimChar"/>
          <w:b/>
          <w:bCs/>
        </w:rPr>
        <w:t>DeprecationWarning</w:t>
      </w:r>
      <w:r>
        <w:rPr>
          <w:b/>
          <w:bCs/>
        </w:rPr>
        <w:t xml:space="preserve"> messages</w:t>
      </w:r>
      <w:r>
        <w:t xml:space="preserve"> (e.g. for </w:t>
      </w:r>
      <w:r>
        <w:rPr>
          <w:rStyle w:val="VerbatimChar"/>
        </w:rPr>
        <w:t>langchain-experimental</w:t>
      </w:r>
      <w:r>
        <w:t xml:space="preserve">, or </w:t>
      </w:r>
      <w:r>
        <w:rPr>
          <w:rStyle w:val="VerbatimChar"/>
        </w:rPr>
        <w:t>handle_parsing_errors</w:t>
      </w:r>
      <w:r>
        <w:t>) → safe to ignore; these are maintenance notices, not errors.</w:t>
      </w:r>
    </w:p>
    <w:p w14:paraId="25B15AAC" w14:textId="77777777" w:rsidR="00E74262" w:rsidRDefault="003B5BCA">
      <w:pPr>
        <w:pStyle w:val="Heading2"/>
      </w:pPr>
      <w:bookmarkStart w:id="9" w:name="where-things-are-saved"/>
      <w:bookmarkEnd w:id="8"/>
      <w:r>
        <w:t>8. Where things are saved</w:t>
      </w:r>
    </w:p>
    <w:p w14:paraId="1FF03C12" w14:textId="77777777" w:rsidR="00E74262" w:rsidRDefault="003B5BCA">
      <w:pPr>
        <w:pStyle w:val="Compact"/>
        <w:numPr>
          <w:ilvl w:val="0"/>
          <w:numId w:val="4"/>
        </w:numPr>
      </w:pPr>
      <w:r>
        <w:t xml:space="preserve">This environment: conda environment </w:t>
      </w:r>
      <w:r>
        <w:rPr>
          <w:rStyle w:val="VerbatimChar"/>
        </w:rPr>
        <w:t>gl-agent</w:t>
      </w:r>
      <w:r>
        <w:t xml:space="preserve">, registered as Jupyter kernel </w:t>
      </w:r>
      <w:r>
        <w:rPr>
          <w:b/>
          <w:bCs/>
        </w:rPr>
        <w:t>“Python (gl-agent)”</w:t>
      </w:r>
      <w:r>
        <w:t>.</w:t>
      </w:r>
    </w:p>
    <w:p w14:paraId="5E3D523C" w14:textId="77777777" w:rsidR="00E74262" w:rsidRDefault="003B5BCA">
      <w:pPr>
        <w:pStyle w:val="Compact"/>
        <w:numPr>
          <w:ilvl w:val="0"/>
          <w:numId w:val="4"/>
        </w:numPr>
      </w:pPr>
      <w:r>
        <w:t xml:space="preserve">Your Gemini API key: entered fresh via </w:t>
      </w:r>
      <w:r>
        <w:rPr>
          <w:rStyle w:val="VerbatimChar"/>
        </w:rPr>
        <w:t>getpass</w:t>
      </w:r>
      <w:r>
        <w:t xml:space="preserve"> each session (never hard-coded).</w:t>
      </w:r>
    </w:p>
    <w:p w14:paraId="71889D83" w14:textId="1F7608AC" w:rsidR="00E74262" w:rsidRDefault="003B5BCA">
      <w:pPr>
        <w:pStyle w:val="Compact"/>
        <w:numPr>
          <w:ilvl w:val="0"/>
          <w:numId w:val="4"/>
        </w:numPr>
      </w:pPr>
      <w:r>
        <w:t xml:space="preserve">The working notebook and dataset file should live in the same folder </w:t>
      </w:r>
      <w:r w:rsidR="00C63285">
        <w:t>,</w:t>
      </w:r>
      <w:r>
        <w:t xml:space="preserve"> check with </w:t>
      </w:r>
      <w:r>
        <w:rPr>
          <w:rStyle w:val="VerbatimChar"/>
        </w:rPr>
        <w:t>os.getcwd()</w:t>
      </w:r>
      <w:r>
        <w:t xml:space="preserve"> and </w:t>
      </w:r>
      <w:r>
        <w:rPr>
          <w:rStyle w:val="VerbatimChar"/>
        </w:rPr>
        <w:t>os.listdir()</w:t>
      </w:r>
      <w:r>
        <w:t xml:space="preserve"> if </w:t>
      </w:r>
      <w:r>
        <w:rPr>
          <w:rStyle w:val="VerbatimChar"/>
        </w:rPr>
        <w:t>read_csv("SAHeartData.txt")</w:t>
      </w:r>
      <w:r>
        <w:t xml:space="preserve"> can’t find the file.</w:t>
      </w:r>
    </w:p>
    <w:p w14:paraId="210FA300" w14:textId="77777777" w:rsidR="00E74262" w:rsidRDefault="003B5BCA">
      <w:pPr>
        <w:pStyle w:val="Heading2"/>
      </w:pPr>
      <w:bookmarkStart w:id="10" w:name="key-takeaway"/>
      <w:bookmarkEnd w:id="9"/>
      <w:r>
        <w:t>Key takeaway</w:t>
      </w:r>
    </w:p>
    <w:p w14:paraId="6FED0CF1" w14:textId="000B54B5" w:rsidR="00E74262" w:rsidRDefault="003B5BCA">
      <w:pPr>
        <w:pStyle w:val="FirstParagraph"/>
      </w:pPr>
      <w:r>
        <w:t xml:space="preserve">The “agentic” idea at the heart of this build </w:t>
      </w:r>
      <w:r w:rsidR="00C63285">
        <w:t xml:space="preserve">, </w:t>
      </w:r>
      <w:r>
        <w:t xml:space="preserve"> a model that can choose to call tools, inspect results, and loop until it has an answer </w:t>
      </w:r>
      <w:r w:rsidR="00C63285">
        <w:t xml:space="preserve">, </w:t>
      </w:r>
      <w:r>
        <w:t xml:space="preserve"> is independent of which LLM provider sits underneath it. Everything in this tutorial that touches the model itself (which class you import, which parameter name holds the key) is a thin wrapper layer; the agent logic on top of it stays the same regardless of vendor.</w:t>
      </w:r>
      <w:bookmarkEnd w:id="0"/>
      <w:bookmarkEnd w:id="10"/>
    </w:p>
    <w:sectPr w:rsidR="00E74262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48E08" w14:textId="77777777" w:rsidR="00B1564E" w:rsidRDefault="00B1564E">
      <w:pPr>
        <w:spacing w:after="0"/>
      </w:pPr>
      <w:r>
        <w:separator/>
      </w:r>
    </w:p>
  </w:endnote>
  <w:endnote w:type="continuationSeparator" w:id="0">
    <w:p w14:paraId="70303D9B" w14:textId="77777777" w:rsidR="00B1564E" w:rsidRDefault="00B1564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6E1F0" w14:textId="77777777" w:rsidR="00B1564E" w:rsidRDefault="00B1564E">
      <w:r>
        <w:separator/>
      </w:r>
    </w:p>
  </w:footnote>
  <w:footnote w:type="continuationSeparator" w:id="0">
    <w:p w14:paraId="0EB5FD12" w14:textId="77777777" w:rsidR="00B1564E" w:rsidRDefault="00B15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DC7AB9BE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0000A991"/>
    <w:multiLevelType w:val="multilevel"/>
    <w:tmpl w:val="EA9E3386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" w15:restartNumberingAfterBreak="0">
    <w:nsid w:val="00A99411"/>
    <w:multiLevelType w:val="multilevel"/>
    <w:tmpl w:val="642AF8F2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num w:numId="1" w16cid:durableId="184367466">
    <w:abstractNumId w:val="0"/>
  </w:num>
  <w:num w:numId="2" w16cid:durableId="15139125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6385986">
    <w:abstractNumId w:val="1"/>
  </w:num>
  <w:num w:numId="4" w16cid:durableId="1876842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5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262"/>
    <w:rsid w:val="001E12F0"/>
    <w:rsid w:val="00213300"/>
    <w:rsid w:val="003B5BCA"/>
    <w:rsid w:val="004C0C35"/>
    <w:rsid w:val="006D0F17"/>
    <w:rsid w:val="00884C4A"/>
    <w:rsid w:val="00971B13"/>
    <w:rsid w:val="00AB07F3"/>
    <w:rsid w:val="00B1564E"/>
    <w:rsid w:val="00B51866"/>
    <w:rsid w:val="00C53087"/>
    <w:rsid w:val="00C63285"/>
    <w:rsid w:val="00CB16C7"/>
    <w:rsid w:val="00D30C31"/>
    <w:rsid w:val="00E74262"/>
    <w:rsid w:val="00FB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296317"/>
  <w15:docId w15:val="{30F37EBA-BCC6-44F1-819C-7B8BC4004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7">
    <w:name w:val="heading 7"/>
    <w:basedOn w:val="Normal"/>
    <w:next w:val="BodyText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8">
    <w:name w:val="heading 8"/>
    <w:basedOn w:val="Normal"/>
    <w:next w:val="BodyText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9">
    <w:name w:val="heading 9"/>
    <w:basedOn w:val="Normal"/>
    <w:next w:val="BodyText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rsid w:val="001E12F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rsid w:val="001E12F0"/>
  </w:style>
  <w:style w:type="paragraph" w:styleId="Footer">
    <w:name w:val="footer"/>
    <w:basedOn w:val="Normal"/>
    <w:link w:val="FooterChar"/>
    <w:rsid w:val="001E12F0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rsid w:val="001E12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istudio.google.com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1732</Words>
  <Characters>9876</Characters>
  <Application>Microsoft Office Word</Application>
  <DocSecurity>0</DocSecurity>
  <Lines>82</Lines>
  <Paragraphs>23</Paragraphs>
  <ScaleCrop>false</ScaleCrop>
  <Company>University of Wales Trinity Saint David</Company>
  <LinksUpToDate>false</LinksUpToDate>
  <CharactersWithSpaces>11585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Seena Joseph</dc:creator>
  <cp:keywords/>
  <cp:lastModifiedBy>Seena Joseph</cp:lastModifiedBy>
  <cp:revision>13</cp:revision>
  <dcterms:created xsi:type="dcterms:W3CDTF">2026-10-13T12:46:00Z</dcterms:created>
  <dcterms:modified xsi:type="dcterms:W3CDTF">2026-10-14T08:34:00Z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ca9800c8968340346c63ad419f3d962998d76aa1641c7d71a1be973069c94f3e</vt:lpwstr>
  </property>
</Properties>
</file>