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55C17B" w14:textId="1020976D" w:rsidR="006971EF" w:rsidRDefault="00187898" w:rsidP="00D71D59">
      <w:pPr>
        <w:spacing w:after="0" w:line="480" w:lineRule="auto"/>
        <w:rPr>
          <w:rFonts w:ascii="Times New Roman" w:hAnsi="Times New Roman" w:cs="Times New Roman"/>
          <w:b/>
          <w:sz w:val="24"/>
          <w:szCs w:val="24"/>
        </w:rPr>
      </w:pPr>
      <w:r>
        <w:rPr>
          <w:rFonts w:ascii="Times New Roman" w:hAnsi="Times New Roman" w:cs="Times New Roman"/>
          <w:b/>
          <w:sz w:val="24"/>
          <w:szCs w:val="24"/>
        </w:rPr>
        <w:t>Citation:</w:t>
      </w:r>
    </w:p>
    <w:p w14:paraId="67CF7789" w14:textId="723B06A7" w:rsidR="00187898" w:rsidRPr="00187898" w:rsidRDefault="00187898" w:rsidP="002D0B2A">
      <w:pPr>
        <w:spacing w:after="0" w:line="240" w:lineRule="auto"/>
        <w:rPr>
          <w:rFonts w:ascii="Times New Roman" w:hAnsi="Times New Roman" w:cs="Times New Roman"/>
          <w:b/>
          <w:sz w:val="24"/>
          <w:szCs w:val="24"/>
        </w:rPr>
      </w:pPr>
      <w:r w:rsidRPr="00187898">
        <w:rPr>
          <w:rFonts w:ascii="Times New Roman" w:hAnsi="Times New Roman" w:cs="Times New Roman"/>
          <w:b/>
          <w:sz w:val="24"/>
          <w:szCs w:val="24"/>
        </w:rPr>
        <w:t>Mark Casson &amp; Catherine Casson (2014) The history of entrepreneurship:</w:t>
      </w:r>
      <w:r w:rsidR="002D0B2A">
        <w:rPr>
          <w:rFonts w:ascii="Times New Roman" w:hAnsi="Times New Roman" w:cs="Times New Roman"/>
          <w:b/>
          <w:sz w:val="24"/>
          <w:szCs w:val="24"/>
        </w:rPr>
        <w:t xml:space="preserve">           </w:t>
      </w:r>
      <w:r w:rsidRPr="00187898">
        <w:rPr>
          <w:rFonts w:ascii="Times New Roman" w:hAnsi="Times New Roman" w:cs="Times New Roman"/>
          <w:b/>
          <w:sz w:val="24"/>
          <w:szCs w:val="24"/>
        </w:rPr>
        <w:t xml:space="preserve"> Medieval origins of a modern phenomenon, Business History, 56:8,1223-1242, DOI: </w:t>
      </w:r>
      <w:hyperlink r:id="rId8" w:history="1">
        <w:r w:rsidRPr="00187898">
          <w:rPr>
            <w:rStyle w:val="Hyperlink"/>
            <w:rFonts w:ascii="Times New Roman" w:hAnsi="Times New Roman" w:cs="Times New Roman"/>
            <w:b/>
            <w:sz w:val="24"/>
            <w:szCs w:val="24"/>
          </w:rPr>
          <w:t>10.1080/00076791.2013.867330</w:t>
        </w:r>
      </w:hyperlink>
    </w:p>
    <w:p w14:paraId="4D5DEC51" w14:textId="77777777" w:rsidR="00187898" w:rsidRPr="00F4688F" w:rsidRDefault="00187898" w:rsidP="00D71D59">
      <w:pPr>
        <w:spacing w:after="0" w:line="480" w:lineRule="auto"/>
        <w:rPr>
          <w:rFonts w:ascii="Times New Roman" w:hAnsi="Times New Roman" w:cs="Times New Roman"/>
          <w:b/>
          <w:sz w:val="24"/>
          <w:szCs w:val="24"/>
        </w:rPr>
      </w:pPr>
    </w:p>
    <w:p w14:paraId="6EEC6838" w14:textId="77777777" w:rsidR="006971EF" w:rsidRPr="00F4688F" w:rsidRDefault="002755A8" w:rsidP="002D0B2A">
      <w:pPr>
        <w:spacing w:after="0" w:line="480" w:lineRule="auto"/>
        <w:rPr>
          <w:rFonts w:ascii="Times New Roman" w:hAnsi="Times New Roman" w:cs="Times New Roman"/>
          <w:b/>
          <w:sz w:val="24"/>
          <w:szCs w:val="24"/>
        </w:rPr>
      </w:pPr>
      <w:r w:rsidRPr="00F4688F">
        <w:rPr>
          <w:rFonts w:ascii="Times New Roman" w:hAnsi="Times New Roman" w:cs="Times New Roman"/>
          <w:b/>
          <w:sz w:val="24"/>
          <w:szCs w:val="24"/>
        </w:rPr>
        <w:t xml:space="preserve">The </w:t>
      </w:r>
      <w:r w:rsidR="006971EF" w:rsidRPr="00F4688F">
        <w:rPr>
          <w:rFonts w:ascii="Times New Roman" w:hAnsi="Times New Roman" w:cs="Times New Roman"/>
          <w:b/>
          <w:sz w:val="24"/>
          <w:szCs w:val="24"/>
        </w:rPr>
        <w:t>History of Entrepreneurship</w:t>
      </w:r>
      <w:r w:rsidR="009200E4">
        <w:rPr>
          <w:rFonts w:ascii="Times New Roman" w:hAnsi="Times New Roman" w:cs="Times New Roman"/>
          <w:b/>
          <w:sz w:val="24"/>
          <w:szCs w:val="24"/>
        </w:rPr>
        <w:t>: Medieval Origins to a Modern Phenomenon?</w:t>
      </w:r>
    </w:p>
    <w:p w14:paraId="7E6712B1" w14:textId="77777777" w:rsidR="00F4688F" w:rsidRDefault="006971EF"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Mark Casson</w:t>
      </w:r>
      <w:r w:rsidR="00F4688F" w:rsidRPr="00F4688F">
        <w:rPr>
          <w:rStyle w:val="FootnoteReference"/>
          <w:rFonts w:ascii="Times New Roman" w:hAnsi="Times New Roman" w:cs="Times New Roman"/>
          <w:sz w:val="24"/>
          <w:szCs w:val="24"/>
        </w:rPr>
        <w:footnoteReference w:id="1"/>
      </w:r>
      <w:r w:rsidR="00F4688F" w:rsidRPr="00F4688F">
        <w:rPr>
          <w:rFonts w:ascii="Times New Roman" w:hAnsi="Times New Roman" w:cs="Times New Roman"/>
          <w:sz w:val="24"/>
          <w:szCs w:val="24"/>
        </w:rPr>
        <w:t xml:space="preserve"> and Catherine Casson</w:t>
      </w:r>
      <w:r w:rsidR="00F4688F" w:rsidRPr="00F4688F">
        <w:rPr>
          <w:rStyle w:val="FootnoteReference"/>
          <w:rFonts w:ascii="Times New Roman" w:hAnsi="Times New Roman" w:cs="Times New Roman"/>
          <w:sz w:val="24"/>
          <w:szCs w:val="24"/>
        </w:rPr>
        <w:footnoteReference w:id="2"/>
      </w:r>
    </w:p>
    <w:p w14:paraId="5345154C" w14:textId="77777777" w:rsidR="00F4688F" w:rsidRDefault="00F4688F" w:rsidP="009200E4">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Biographical note: Mark Casson is a Professor of Economics at the University of Reading. </w:t>
      </w:r>
    </w:p>
    <w:p w14:paraId="1C4EEE56" w14:textId="77777777" w:rsidR="009200E4" w:rsidRDefault="009200E4" w:rsidP="009200E4">
      <w:pPr>
        <w:spacing w:after="0" w:line="240" w:lineRule="auto"/>
        <w:rPr>
          <w:rFonts w:ascii="Times New Roman" w:hAnsi="Times New Roman" w:cs="Times New Roman"/>
          <w:sz w:val="24"/>
          <w:szCs w:val="24"/>
        </w:rPr>
      </w:pPr>
    </w:p>
    <w:p w14:paraId="1B1A1809" w14:textId="77777777" w:rsidR="00AC68E6" w:rsidRDefault="00F4688F" w:rsidP="009200E4">
      <w:pPr>
        <w:spacing w:after="0" w:line="240" w:lineRule="auto"/>
        <w:rPr>
          <w:rFonts w:ascii="Times New Roman" w:hAnsi="Times New Roman" w:cs="Times New Roman"/>
          <w:sz w:val="24"/>
          <w:szCs w:val="24"/>
        </w:rPr>
      </w:pPr>
      <w:r>
        <w:rPr>
          <w:rFonts w:ascii="Times New Roman" w:hAnsi="Times New Roman" w:cs="Times New Roman"/>
          <w:sz w:val="24"/>
          <w:szCs w:val="24"/>
        </w:rPr>
        <w:t>Biographical note: Catherine Casson researches medieval economic and urban history and is a Teaching Fellow in the School of History and Cultures, University of Birmingham and Research Fellow at the Winton Institute for Monetary History, Ashmolean Museum, University of Oxford.</w:t>
      </w:r>
    </w:p>
    <w:p w14:paraId="5318CCFD" w14:textId="77777777" w:rsidR="009200E4" w:rsidRPr="009200E4" w:rsidRDefault="009200E4" w:rsidP="009200E4">
      <w:pPr>
        <w:spacing w:after="0" w:line="240" w:lineRule="auto"/>
        <w:rPr>
          <w:rFonts w:ascii="Times New Roman" w:hAnsi="Times New Roman" w:cs="Times New Roman"/>
          <w:sz w:val="24"/>
          <w:szCs w:val="24"/>
        </w:rPr>
      </w:pPr>
    </w:p>
    <w:p w14:paraId="797CD6D4" w14:textId="77777777" w:rsidR="00AC68E6" w:rsidRPr="00AC68E6" w:rsidRDefault="00AC68E6" w:rsidP="000118B3">
      <w:pPr>
        <w:spacing w:after="0" w:line="240" w:lineRule="auto"/>
        <w:rPr>
          <w:rFonts w:ascii="Times New Roman" w:hAnsi="Times New Roman" w:cs="Times New Roman"/>
          <w:sz w:val="24"/>
          <w:szCs w:val="24"/>
        </w:rPr>
      </w:pPr>
      <w:proofErr w:type="spellStart"/>
      <w:proofErr w:type="gramStart"/>
      <w:r w:rsidRPr="000118B3">
        <w:rPr>
          <w:rFonts w:ascii="Times New Roman" w:hAnsi="Times New Roman" w:cs="Times New Roman"/>
          <w:b/>
          <w:sz w:val="24"/>
          <w:szCs w:val="24"/>
        </w:rPr>
        <w:t>Abstract:</w:t>
      </w:r>
      <w:r w:rsidRPr="00AC68E6">
        <w:rPr>
          <w:rFonts w:ascii="Times New Roman" w:hAnsi="Times New Roman" w:cs="Times New Roman"/>
          <w:sz w:val="24"/>
          <w:szCs w:val="24"/>
        </w:rPr>
        <w:t>The</w:t>
      </w:r>
      <w:proofErr w:type="spellEnd"/>
      <w:proofErr w:type="gramEnd"/>
      <w:r w:rsidRPr="00AC68E6">
        <w:rPr>
          <w:rFonts w:ascii="Times New Roman" w:hAnsi="Times New Roman" w:cs="Times New Roman"/>
          <w:sz w:val="24"/>
          <w:szCs w:val="24"/>
        </w:rPr>
        <w:t xml:space="preserve"> origins of enterprise are often associated with the Industrial Revolution and subsequent economic developments. This article suggests that in fact there is evidence of entrepreneurial activities from a much earlier date – the medieval period. Using case studies from the period c.1200-c.1700 it shows that the church, merchant</w:t>
      </w:r>
      <w:r w:rsidR="000617B7">
        <w:rPr>
          <w:rFonts w:ascii="Times New Roman" w:hAnsi="Times New Roman" w:cs="Times New Roman"/>
          <w:sz w:val="24"/>
          <w:szCs w:val="24"/>
        </w:rPr>
        <w:t xml:space="preserve">s and merchant-politicians all engaged in activities that demonstrated the entrepreneurial characteristics of risk, </w:t>
      </w:r>
      <w:proofErr w:type="gramStart"/>
      <w:r w:rsidR="000617B7">
        <w:rPr>
          <w:rFonts w:ascii="Times New Roman" w:hAnsi="Times New Roman" w:cs="Times New Roman"/>
          <w:sz w:val="24"/>
          <w:szCs w:val="24"/>
        </w:rPr>
        <w:t>innovation  and</w:t>
      </w:r>
      <w:proofErr w:type="gramEnd"/>
      <w:r w:rsidR="000617B7">
        <w:rPr>
          <w:rFonts w:ascii="Times New Roman" w:hAnsi="Times New Roman" w:cs="Times New Roman"/>
          <w:sz w:val="24"/>
          <w:szCs w:val="24"/>
        </w:rPr>
        <w:t xml:space="preserve"> judgement. </w:t>
      </w:r>
      <w:r w:rsidR="009200E4">
        <w:rPr>
          <w:rFonts w:ascii="Times New Roman" w:hAnsi="Times New Roman" w:cs="Times New Roman"/>
          <w:sz w:val="24"/>
          <w:szCs w:val="24"/>
        </w:rPr>
        <w:t xml:space="preserve">The article concludes that evidence from the case studies suggests </w:t>
      </w:r>
      <w:proofErr w:type="gramStart"/>
      <w:r w:rsidR="009200E4">
        <w:rPr>
          <w:rFonts w:ascii="Times New Roman" w:hAnsi="Times New Roman" w:cs="Times New Roman"/>
          <w:sz w:val="24"/>
          <w:szCs w:val="24"/>
        </w:rPr>
        <w:t>that  focusing</w:t>
      </w:r>
      <w:proofErr w:type="gramEnd"/>
      <w:r w:rsidR="009200E4">
        <w:rPr>
          <w:rFonts w:ascii="Times New Roman" w:hAnsi="Times New Roman" w:cs="Times New Roman"/>
          <w:sz w:val="24"/>
          <w:szCs w:val="24"/>
        </w:rPr>
        <w:t xml:space="preserve"> on individuals within firms, as well as the firms themselves, provides an exciting direction for future research.</w:t>
      </w:r>
    </w:p>
    <w:p w14:paraId="454A89D0" w14:textId="77777777" w:rsidR="000118B3" w:rsidRDefault="000118B3" w:rsidP="00D71D59">
      <w:pPr>
        <w:spacing w:after="0" w:line="480" w:lineRule="auto"/>
        <w:rPr>
          <w:rFonts w:ascii="Times New Roman" w:hAnsi="Times New Roman" w:cs="Times New Roman"/>
          <w:b/>
          <w:sz w:val="24"/>
          <w:szCs w:val="24"/>
        </w:rPr>
      </w:pPr>
    </w:p>
    <w:p w14:paraId="5795C1B5" w14:textId="77777777" w:rsidR="00185BCA" w:rsidRPr="00F4688F" w:rsidRDefault="000118B3" w:rsidP="00D71D59">
      <w:pPr>
        <w:spacing w:after="0" w:line="480" w:lineRule="auto"/>
        <w:rPr>
          <w:rFonts w:ascii="Times New Roman" w:hAnsi="Times New Roman" w:cs="Times New Roman"/>
          <w:b/>
          <w:sz w:val="24"/>
          <w:szCs w:val="24"/>
        </w:rPr>
      </w:pPr>
      <w:r>
        <w:rPr>
          <w:rFonts w:ascii="Times New Roman" w:hAnsi="Times New Roman" w:cs="Times New Roman"/>
          <w:b/>
          <w:sz w:val="24"/>
          <w:szCs w:val="24"/>
        </w:rPr>
        <w:t xml:space="preserve">Keywords: </w:t>
      </w:r>
      <w:r w:rsidR="003729C0">
        <w:rPr>
          <w:rFonts w:ascii="Times New Roman" w:hAnsi="Times New Roman" w:cs="Times New Roman"/>
          <w:sz w:val="24"/>
          <w:szCs w:val="24"/>
        </w:rPr>
        <w:t>entrepreneurship, enterprise, innovation, medieval business, early modern business, n</w:t>
      </w:r>
      <w:r w:rsidRPr="000118B3">
        <w:rPr>
          <w:rFonts w:ascii="Times New Roman" w:hAnsi="Times New Roman" w:cs="Times New Roman"/>
          <w:sz w:val="24"/>
          <w:szCs w:val="24"/>
        </w:rPr>
        <w:t>etworks</w:t>
      </w:r>
    </w:p>
    <w:p w14:paraId="27353218" w14:textId="77777777" w:rsidR="006971EF" w:rsidRPr="00F4688F" w:rsidRDefault="006971EF" w:rsidP="00D71D59">
      <w:pPr>
        <w:spacing w:after="0" w:line="480" w:lineRule="auto"/>
        <w:rPr>
          <w:rFonts w:ascii="Times New Roman" w:hAnsi="Times New Roman" w:cs="Times New Roman"/>
          <w:b/>
          <w:sz w:val="24"/>
          <w:szCs w:val="24"/>
        </w:rPr>
      </w:pPr>
    </w:p>
    <w:p w14:paraId="3ECF876E" w14:textId="77777777" w:rsidR="006971EF" w:rsidRPr="00F4688F" w:rsidRDefault="002755A8"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27 November</w:t>
      </w:r>
      <w:r w:rsidR="006971EF" w:rsidRPr="00F4688F">
        <w:rPr>
          <w:rFonts w:ascii="Times New Roman" w:hAnsi="Times New Roman" w:cs="Times New Roman"/>
          <w:sz w:val="24"/>
          <w:szCs w:val="24"/>
        </w:rPr>
        <w:t xml:space="preserve"> 2012</w:t>
      </w:r>
    </w:p>
    <w:p w14:paraId="3A8B5017" w14:textId="77777777" w:rsidR="006971EF" w:rsidRPr="00F4688F" w:rsidRDefault="006971EF" w:rsidP="00D71D59">
      <w:pPr>
        <w:spacing w:after="0" w:line="480" w:lineRule="auto"/>
        <w:rPr>
          <w:rFonts w:ascii="Times New Roman" w:hAnsi="Times New Roman" w:cs="Times New Roman"/>
          <w:b/>
          <w:sz w:val="24"/>
          <w:szCs w:val="24"/>
        </w:rPr>
      </w:pPr>
    </w:p>
    <w:p w14:paraId="0D8C66FD" w14:textId="77777777" w:rsidR="002755A8" w:rsidRPr="00F4688F" w:rsidRDefault="00F4688F" w:rsidP="00D71D59">
      <w:pPr>
        <w:spacing w:after="0" w:line="480" w:lineRule="auto"/>
        <w:rPr>
          <w:rFonts w:ascii="Times New Roman" w:hAnsi="Times New Roman" w:cs="Times New Roman"/>
          <w:sz w:val="24"/>
          <w:szCs w:val="24"/>
        </w:rPr>
      </w:pPr>
      <w:r>
        <w:rPr>
          <w:rFonts w:ascii="Times New Roman" w:hAnsi="Times New Roman" w:cs="Times New Roman"/>
          <w:sz w:val="24"/>
          <w:szCs w:val="24"/>
        </w:rPr>
        <w:t>Corresponding author</w:t>
      </w:r>
      <w:r w:rsidR="002755A8" w:rsidRPr="00F4688F">
        <w:rPr>
          <w:rFonts w:ascii="Times New Roman" w:hAnsi="Times New Roman" w:cs="Times New Roman"/>
          <w:sz w:val="24"/>
          <w:szCs w:val="24"/>
        </w:rPr>
        <w:t>:</w:t>
      </w:r>
    </w:p>
    <w:p w14:paraId="5E57A936" w14:textId="77777777" w:rsidR="002755A8" w:rsidRPr="00F4688F" w:rsidRDefault="002755A8"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Mark Casson</w:t>
      </w:r>
    </w:p>
    <w:p w14:paraId="64036A63" w14:textId="77777777" w:rsidR="002755A8" w:rsidRPr="00F4688F" w:rsidRDefault="002755A8"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Department of Economics</w:t>
      </w:r>
    </w:p>
    <w:p w14:paraId="721535C6" w14:textId="77777777" w:rsidR="002755A8" w:rsidRPr="00F4688F" w:rsidRDefault="002755A8"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University of Reading</w:t>
      </w:r>
    </w:p>
    <w:p w14:paraId="32BCD6A8" w14:textId="77777777" w:rsidR="002755A8" w:rsidRPr="00F4688F" w:rsidRDefault="002755A8"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lastRenderedPageBreak/>
        <w:t>PO Box 218</w:t>
      </w:r>
    </w:p>
    <w:p w14:paraId="1183A9E6" w14:textId="77777777" w:rsidR="006971EF" w:rsidRPr="00F4688F" w:rsidRDefault="002755A8"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Reading RG6 6AA</w:t>
      </w:r>
      <w:r w:rsidR="006971EF" w:rsidRPr="00F4688F">
        <w:rPr>
          <w:rFonts w:ascii="Times New Roman" w:hAnsi="Times New Roman" w:cs="Times New Roman"/>
          <w:b/>
          <w:sz w:val="24"/>
          <w:szCs w:val="24"/>
        </w:rPr>
        <w:br w:type="page"/>
      </w:r>
    </w:p>
    <w:p w14:paraId="03199F3F" w14:textId="77777777" w:rsidR="00D23D90" w:rsidRPr="00F4688F" w:rsidRDefault="00214867" w:rsidP="00D71D59">
      <w:pPr>
        <w:spacing w:after="0" w:line="480" w:lineRule="auto"/>
        <w:rPr>
          <w:rFonts w:ascii="Times New Roman" w:hAnsi="Times New Roman" w:cs="Times New Roman"/>
          <w:b/>
          <w:sz w:val="24"/>
          <w:szCs w:val="24"/>
        </w:rPr>
      </w:pPr>
      <w:r w:rsidRPr="00F4688F">
        <w:rPr>
          <w:rFonts w:ascii="Times New Roman" w:hAnsi="Times New Roman" w:cs="Times New Roman"/>
          <w:b/>
          <w:sz w:val="24"/>
          <w:szCs w:val="24"/>
        </w:rPr>
        <w:lastRenderedPageBreak/>
        <w:t>Introduction</w:t>
      </w:r>
    </w:p>
    <w:p w14:paraId="08FEDA54" w14:textId="77777777" w:rsidR="002755A8" w:rsidRPr="00F4688F" w:rsidRDefault="002755A8"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Business history in the latter part of the twentieth century was dominated by the study of the large managerial corporation and debates over Chandler’s </w:t>
      </w:r>
      <w:r w:rsidRPr="00F4688F">
        <w:rPr>
          <w:rFonts w:ascii="Times New Roman" w:hAnsi="Times New Roman" w:cs="Times New Roman"/>
          <w:i/>
          <w:sz w:val="24"/>
          <w:szCs w:val="24"/>
        </w:rPr>
        <w:t>Visible Hand</w:t>
      </w:r>
      <w:r w:rsidRPr="00F4688F">
        <w:rPr>
          <w:rFonts w:ascii="Times New Roman" w:hAnsi="Times New Roman" w:cs="Times New Roman"/>
          <w:sz w:val="24"/>
          <w:szCs w:val="24"/>
        </w:rPr>
        <w:t>.</w:t>
      </w:r>
      <w:r w:rsidR="00AE7B8A" w:rsidRPr="00F4688F">
        <w:rPr>
          <w:rStyle w:val="EndnoteReference"/>
          <w:rFonts w:ascii="Times New Roman" w:hAnsi="Times New Roman" w:cs="Times New Roman"/>
          <w:sz w:val="24"/>
          <w:szCs w:val="24"/>
        </w:rPr>
        <w:endnoteReference w:id="1"/>
      </w:r>
      <w:r w:rsidR="00D7369E" w:rsidRPr="00F4688F">
        <w:rPr>
          <w:rFonts w:ascii="Times New Roman" w:hAnsi="Times New Roman" w:cs="Times New Roman"/>
          <w:sz w:val="24"/>
          <w:szCs w:val="24"/>
        </w:rPr>
        <w:t xml:space="preserve">Modern capitalism was identified with corporatism and bureaucracy rather than individualism and enterprise. </w:t>
      </w:r>
      <w:r w:rsidRPr="00F4688F">
        <w:rPr>
          <w:rFonts w:ascii="Times New Roman" w:hAnsi="Times New Roman" w:cs="Times New Roman"/>
          <w:sz w:val="24"/>
          <w:szCs w:val="24"/>
        </w:rPr>
        <w:t>In the twenty-first century business history has taken a broader view</w:t>
      </w:r>
      <w:r w:rsidR="00214867" w:rsidRPr="00F4688F">
        <w:rPr>
          <w:rFonts w:ascii="Times New Roman" w:hAnsi="Times New Roman" w:cs="Times New Roman"/>
          <w:sz w:val="24"/>
          <w:szCs w:val="24"/>
        </w:rPr>
        <w:t xml:space="preserve"> that gives</w:t>
      </w:r>
      <w:r w:rsidRPr="00F4688F">
        <w:rPr>
          <w:rFonts w:ascii="Times New Roman" w:hAnsi="Times New Roman" w:cs="Times New Roman"/>
          <w:sz w:val="24"/>
          <w:szCs w:val="24"/>
        </w:rPr>
        <w:t xml:space="preserve"> due weight to small and medium size enterp</w:t>
      </w:r>
      <w:r w:rsidR="0082266D" w:rsidRPr="00F4688F">
        <w:rPr>
          <w:rFonts w:ascii="Times New Roman" w:hAnsi="Times New Roman" w:cs="Times New Roman"/>
          <w:sz w:val="24"/>
          <w:szCs w:val="24"/>
        </w:rPr>
        <w:t xml:space="preserve">rises and family firms </w:t>
      </w:r>
      <w:r w:rsidRPr="00F4688F">
        <w:rPr>
          <w:rFonts w:ascii="Times New Roman" w:hAnsi="Times New Roman" w:cs="Times New Roman"/>
          <w:sz w:val="24"/>
          <w:szCs w:val="24"/>
        </w:rPr>
        <w:t>- especially in the context of regional cl</w:t>
      </w:r>
      <w:r w:rsidR="00AE7B8A" w:rsidRPr="00F4688F">
        <w:rPr>
          <w:rFonts w:ascii="Times New Roman" w:hAnsi="Times New Roman" w:cs="Times New Roman"/>
          <w:sz w:val="24"/>
          <w:szCs w:val="24"/>
        </w:rPr>
        <w:t>usters and industrial districts</w:t>
      </w:r>
      <w:r w:rsidR="00A56620" w:rsidRPr="00F4688F">
        <w:rPr>
          <w:rFonts w:ascii="Times New Roman" w:hAnsi="Times New Roman" w:cs="Times New Roman"/>
          <w:sz w:val="24"/>
          <w:szCs w:val="24"/>
        </w:rPr>
        <w:t>.</w:t>
      </w:r>
      <w:r w:rsidR="00AE7B8A" w:rsidRPr="00F4688F">
        <w:rPr>
          <w:rStyle w:val="EndnoteReference"/>
          <w:rFonts w:ascii="Times New Roman" w:hAnsi="Times New Roman" w:cs="Times New Roman"/>
          <w:sz w:val="24"/>
          <w:szCs w:val="24"/>
        </w:rPr>
        <w:endnoteReference w:id="2"/>
      </w:r>
      <w:r w:rsidR="00A56620" w:rsidRPr="00F4688F">
        <w:rPr>
          <w:rFonts w:ascii="Times New Roman" w:hAnsi="Times New Roman" w:cs="Times New Roman"/>
          <w:sz w:val="24"/>
          <w:szCs w:val="24"/>
        </w:rPr>
        <w:t xml:space="preserve"> There is still a significant emphasis on the firm as a managerial unit, however, rather than as a locus of entrepreneurship. The </w:t>
      </w:r>
      <w:r w:rsidR="002F74B3" w:rsidRPr="00F4688F">
        <w:rPr>
          <w:rFonts w:ascii="Times New Roman" w:hAnsi="Times New Roman" w:cs="Times New Roman"/>
          <w:sz w:val="24"/>
          <w:szCs w:val="24"/>
        </w:rPr>
        <w:t xml:space="preserve">importance of </w:t>
      </w:r>
      <w:proofErr w:type="spellStart"/>
      <w:r w:rsidR="002F74B3" w:rsidRPr="00F4688F">
        <w:rPr>
          <w:rFonts w:ascii="Times New Roman" w:hAnsi="Times New Roman" w:cs="Times New Roman"/>
          <w:sz w:val="24"/>
          <w:szCs w:val="24"/>
        </w:rPr>
        <w:t>theindividual</w:t>
      </w:r>
      <w:proofErr w:type="spellEnd"/>
      <w:r w:rsidR="00A56620" w:rsidRPr="00F4688F">
        <w:rPr>
          <w:rFonts w:ascii="Times New Roman" w:hAnsi="Times New Roman" w:cs="Times New Roman"/>
          <w:sz w:val="24"/>
          <w:szCs w:val="24"/>
        </w:rPr>
        <w:t xml:space="preserve"> </w:t>
      </w:r>
      <w:proofErr w:type="spellStart"/>
      <w:r w:rsidR="00A56620" w:rsidRPr="00F4688F">
        <w:rPr>
          <w:rFonts w:ascii="Times New Roman" w:hAnsi="Times New Roman" w:cs="Times New Roman"/>
          <w:sz w:val="24"/>
          <w:szCs w:val="24"/>
        </w:rPr>
        <w:t>entrepren</w:t>
      </w:r>
      <w:r w:rsidR="0082266D" w:rsidRPr="00F4688F">
        <w:rPr>
          <w:rFonts w:ascii="Times New Roman" w:hAnsi="Times New Roman" w:cs="Times New Roman"/>
          <w:sz w:val="24"/>
          <w:szCs w:val="24"/>
        </w:rPr>
        <w:t>euris</w:t>
      </w:r>
      <w:proofErr w:type="spellEnd"/>
      <w:r w:rsidR="0082266D" w:rsidRPr="00F4688F">
        <w:rPr>
          <w:rFonts w:ascii="Times New Roman" w:hAnsi="Times New Roman" w:cs="Times New Roman"/>
          <w:sz w:val="24"/>
          <w:szCs w:val="24"/>
        </w:rPr>
        <w:t xml:space="preserve"> often under</w:t>
      </w:r>
      <w:r w:rsidR="00D141BD" w:rsidRPr="00F4688F">
        <w:rPr>
          <w:rFonts w:ascii="Times New Roman" w:hAnsi="Times New Roman" w:cs="Times New Roman"/>
          <w:sz w:val="24"/>
          <w:szCs w:val="24"/>
        </w:rPr>
        <w:t>-</w:t>
      </w:r>
      <w:r w:rsidR="0082266D" w:rsidRPr="00F4688F">
        <w:rPr>
          <w:rFonts w:ascii="Times New Roman" w:hAnsi="Times New Roman" w:cs="Times New Roman"/>
          <w:sz w:val="24"/>
          <w:szCs w:val="24"/>
        </w:rPr>
        <w:t>stated in m</w:t>
      </w:r>
      <w:r w:rsidR="00FC23FE" w:rsidRPr="00F4688F">
        <w:rPr>
          <w:rFonts w:ascii="Times New Roman" w:hAnsi="Times New Roman" w:cs="Times New Roman"/>
          <w:sz w:val="24"/>
          <w:szCs w:val="24"/>
        </w:rPr>
        <w:t>odern business history</w:t>
      </w:r>
      <w:r w:rsidR="0082266D" w:rsidRPr="00F4688F">
        <w:rPr>
          <w:rFonts w:ascii="Times New Roman" w:hAnsi="Times New Roman" w:cs="Times New Roman"/>
          <w:sz w:val="24"/>
          <w:szCs w:val="24"/>
        </w:rPr>
        <w:t>.</w:t>
      </w:r>
      <w:r w:rsidR="00AE7B8A" w:rsidRPr="00F4688F">
        <w:rPr>
          <w:rStyle w:val="EndnoteReference"/>
          <w:rFonts w:ascii="Times New Roman" w:hAnsi="Times New Roman" w:cs="Times New Roman"/>
          <w:sz w:val="24"/>
          <w:szCs w:val="24"/>
        </w:rPr>
        <w:endnoteReference w:id="3"/>
      </w:r>
    </w:p>
    <w:p w14:paraId="340A82F7" w14:textId="77777777" w:rsidR="00E20863" w:rsidRPr="00F4688F" w:rsidRDefault="0082266D"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This paper argues that the situation needs to be changed. There needs to be more emphasis on </w:t>
      </w:r>
      <w:r w:rsidR="002F74B3" w:rsidRPr="00F4688F">
        <w:rPr>
          <w:rFonts w:ascii="Times New Roman" w:hAnsi="Times New Roman" w:cs="Times New Roman"/>
          <w:sz w:val="24"/>
          <w:szCs w:val="24"/>
        </w:rPr>
        <w:t xml:space="preserve">identifying </w:t>
      </w:r>
      <w:r w:rsidR="000E7140" w:rsidRPr="00F4688F">
        <w:rPr>
          <w:rFonts w:ascii="Times New Roman" w:hAnsi="Times New Roman" w:cs="Times New Roman"/>
          <w:sz w:val="24"/>
          <w:szCs w:val="24"/>
        </w:rPr>
        <w:t>individual</w:t>
      </w:r>
      <w:r w:rsidR="002F74B3" w:rsidRPr="00F4688F">
        <w:rPr>
          <w:rFonts w:ascii="Times New Roman" w:hAnsi="Times New Roman" w:cs="Times New Roman"/>
          <w:sz w:val="24"/>
          <w:szCs w:val="24"/>
        </w:rPr>
        <w:t xml:space="preserve"> entrepreneurs within </w:t>
      </w:r>
      <w:proofErr w:type="gramStart"/>
      <w:r w:rsidR="002F74B3" w:rsidRPr="00F4688F">
        <w:rPr>
          <w:rFonts w:ascii="Times New Roman" w:hAnsi="Times New Roman" w:cs="Times New Roman"/>
          <w:sz w:val="24"/>
          <w:szCs w:val="24"/>
        </w:rPr>
        <w:t>firms, and</w:t>
      </w:r>
      <w:proofErr w:type="gramEnd"/>
      <w:r w:rsidR="002F74B3" w:rsidRPr="00F4688F">
        <w:rPr>
          <w:rFonts w:ascii="Times New Roman" w:hAnsi="Times New Roman" w:cs="Times New Roman"/>
          <w:sz w:val="24"/>
          <w:szCs w:val="24"/>
        </w:rPr>
        <w:t xml:space="preserve"> analysing their influence on </w:t>
      </w:r>
      <w:r w:rsidRPr="00F4688F">
        <w:rPr>
          <w:rFonts w:ascii="Times New Roman" w:hAnsi="Times New Roman" w:cs="Times New Roman"/>
          <w:sz w:val="24"/>
          <w:szCs w:val="24"/>
        </w:rPr>
        <w:t>decision-making.</w:t>
      </w:r>
      <w:r w:rsidR="00B31664" w:rsidRPr="00F4688F">
        <w:rPr>
          <w:rStyle w:val="EndnoteReference"/>
          <w:rFonts w:ascii="Times New Roman" w:hAnsi="Times New Roman" w:cs="Times New Roman"/>
          <w:sz w:val="24"/>
          <w:szCs w:val="24"/>
        </w:rPr>
        <w:endnoteReference w:id="4"/>
      </w:r>
      <w:r w:rsidR="002F74B3" w:rsidRPr="00F4688F">
        <w:rPr>
          <w:rFonts w:ascii="Times New Roman" w:hAnsi="Times New Roman" w:cs="Times New Roman"/>
          <w:sz w:val="24"/>
          <w:szCs w:val="24"/>
        </w:rPr>
        <w:t xml:space="preserve">Managers can act as entrepreneurs – or ‘intrapreneurs’, as they are often called. Although </w:t>
      </w:r>
      <w:r w:rsidR="007E0D5F" w:rsidRPr="00F4688F">
        <w:rPr>
          <w:rFonts w:ascii="Times New Roman" w:hAnsi="Times New Roman" w:cs="Times New Roman"/>
          <w:sz w:val="24"/>
          <w:szCs w:val="24"/>
        </w:rPr>
        <w:t>intrapreneurs</w:t>
      </w:r>
      <w:r w:rsidR="002F74B3" w:rsidRPr="00F4688F">
        <w:rPr>
          <w:rFonts w:ascii="Times New Roman" w:hAnsi="Times New Roman" w:cs="Times New Roman"/>
          <w:sz w:val="24"/>
          <w:szCs w:val="24"/>
        </w:rPr>
        <w:t xml:space="preserve"> may be influenced by colleagues and superiors, they </w:t>
      </w:r>
      <w:r w:rsidR="007E0D5F" w:rsidRPr="00F4688F">
        <w:rPr>
          <w:rFonts w:ascii="Times New Roman" w:hAnsi="Times New Roman" w:cs="Times New Roman"/>
          <w:sz w:val="24"/>
          <w:szCs w:val="24"/>
        </w:rPr>
        <w:t xml:space="preserve">also </w:t>
      </w:r>
      <w:r w:rsidR="002F74B3" w:rsidRPr="00F4688F">
        <w:rPr>
          <w:rFonts w:ascii="Times New Roman" w:hAnsi="Times New Roman" w:cs="Times New Roman"/>
          <w:sz w:val="24"/>
          <w:szCs w:val="24"/>
        </w:rPr>
        <w:t>have the capacity to act autonomously by developing their own ideas about how the business should be run</w:t>
      </w:r>
      <w:r w:rsidR="00E20863" w:rsidRPr="00F4688F">
        <w:rPr>
          <w:rFonts w:ascii="Times New Roman" w:hAnsi="Times New Roman" w:cs="Times New Roman"/>
          <w:sz w:val="24"/>
          <w:szCs w:val="24"/>
        </w:rPr>
        <w:t>.</w:t>
      </w:r>
    </w:p>
    <w:p w14:paraId="124EFBEA" w14:textId="77777777" w:rsidR="000E7140" w:rsidRPr="00F4688F" w:rsidRDefault="009B5CBC"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According to Jones and Friedman:</w:t>
      </w:r>
    </w:p>
    <w:p w14:paraId="7B230174" w14:textId="77777777" w:rsidR="000E7140" w:rsidRPr="00F4688F" w:rsidRDefault="000E7140" w:rsidP="00D71D59">
      <w:pPr>
        <w:spacing w:after="0" w:line="480" w:lineRule="auto"/>
        <w:ind w:left="720" w:right="720"/>
        <w:rPr>
          <w:rFonts w:ascii="Times New Roman" w:hAnsi="Times New Roman" w:cs="Times New Roman"/>
          <w:sz w:val="20"/>
          <w:szCs w:val="20"/>
        </w:rPr>
      </w:pPr>
      <w:r w:rsidRPr="00F4688F">
        <w:rPr>
          <w:rFonts w:ascii="Times New Roman" w:hAnsi="Times New Roman" w:cs="Times New Roman"/>
          <w:sz w:val="20"/>
          <w:szCs w:val="20"/>
        </w:rPr>
        <w:t>‘Entrepreneurship is an area in which business historians have made important contribution, but in which most of the recent conceptual work has been done by economists and management scholars. Their theories provide a more powerful set of tools for examining the history of entrepreneurship than any that were available to the pioneering business historians in the 1940s and 1950s. […] Huge areas of uncertainty regarding the causal links between entrepreneurship, innovation and growth still call for explanation.’</w:t>
      </w:r>
      <w:r w:rsidR="00B31664" w:rsidRPr="00F4688F">
        <w:rPr>
          <w:rStyle w:val="EndnoteReference"/>
          <w:rFonts w:ascii="Times New Roman" w:hAnsi="Times New Roman" w:cs="Times New Roman"/>
          <w:sz w:val="20"/>
          <w:szCs w:val="20"/>
        </w:rPr>
        <w:endnoteReference w:id="5"/>
      </w:r>
    </w:p>
    <w:p w14:paraId="08FBC59A" w14:textId="77777777" w:rsidR="00D141BD" w:rsidRPr="00F4688F" w:rsidRDefault="000E7140"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Greater focus on </w:t>
      </w:r>
      <w:proofErr w:type="spellStart"/>
      <w:r w:rsidRPr="00F4688F">
        <w:rPr>
          <w:rFonts w:ascii="Times New Roman" w:hAnsi="Times New Roman" w:cs="Times New Roman"/>
          <w:sz w:val="24"/>
          <w:szCs w:val="24"/>
        </w:rPr>
        <w:t>individualentrepreneurs</w:t>
      </w:r>
      <w:proofErr w:type="spellEnd"/>
      <w:r w:rsidRPr="00F4688F">
        <w:rPr>
          <w:rFonts w:ascii="Times New Roman" w:hAnsi="Times New Roman" w:cs="Times New Roman"/>
          <w:sz w:val="24"/>
          <w:szCs w:val="24"/>
        </w:rPr>
        <w:t xml:space="preserve"> </w:t>
      </w:r>
      <w:r w:rsidR="001E600A" w:rsidRPr="00F4688F">
        <w:rPr>
          <w:rFonts w:ascii="Times New Roman" w:hAnsi="Times New Roman" w:cs="Times New Roman"/>
          <w:sz w:val="24"/>
          <w:szCs w:val="24"/>
        </w:rPr>
        <w:t xml:space="preserve">would also benefit the teaching of business history. </w:t>
      </w:r>
      <w:r w:rsidR="00A74E9D" w:rsidRPr="00F4688F">
        <w:rPr>
          <w:rFonts w:ascii="Times New Roman" w:hAnsi="Times New Roman" w:cs="Times New Roman"/>
          <w:sz w:val="24"/>
          <w:szCs w:val="24"/>
        </w:rPr>
        <w:t>Standard business history texts still emphasis the ‘managerial revolution’ of the early twentieth century rather than the ‘entrepreneurial revolution’ of the late twentieth century.</w:t>
      </w:r>
      <w:r w:rsidR="009B5CBC" w:rsidRPr="00F4688F">
        <w:rPr>
          <w:rStyle w:val="EndnoteReference"/>
          <w:rFonts w:ascii="Times New Roman" w:hAnsi="Times New Roman" w:cs="Times New Roman"/>
          <w:sz w:val="24"/>
          <w:szCs w:val="24"/>
        </w:rPr>
        <w:endnoteReference w:id="6"/>
      </w:r>
      <w:r w:rsidR="00A74E9D" w:rsidRPr="00F4688F">
        <w:rPr>
          <w:rFonts w:ascii="Times New Roman" w:hAnsi="Times New Roman" w:cs="Times New Roman"/>
          <w:sz w:val="24"/>
          <w:szCs w:val="24"/>
        </w:rPr>
        <w:t xml:space="preserve"> In </w:t>
      </w:r>
      <w:r w:rsidR="00243103" w:rsidRPr="00F4688F">
        <w:rPr>
          <w:rFonts w:ascii="Times New Roman" w:hAnsi="Times New Roman" w:cs="Times New Roman"/>
          <w:sz w:val="24"/>
          <w:szCs w:val="24"/>
        </w:rPr>
        <w:t>the contemporary</w:t>
      </w:r>
      <w:r w:rsidR="00A74E9D" w:rsidRPr="00F4688F">
        <w:rPr>
          <w:rFonts w:ascii="Times New Roman" w:hAnsi="Times New Roman" w:cs="Times New Roman"/>
          <w:sz w:val="24"/>
          <w:szCs w:val="24"/>
        </w:rPr>
        <w:t xml:space="preserve"> world where politicians extol the virtues of small business, and increasing </w:t>
      </w:r>
      <w:r w:rsidR="00A74E9D" w:rsidRPr="00F4688F">
        <w:rPr>
          <w:rFonts w:ascii="Times New Roman" w:hAnsi="Times New Roman" w:cs="Times New Roman"/>
          <w:sz w:val="24"/>
          <w:szCs w:val="24"/>
        </w:rPr>
        <w:lastRenderedPageBreak/>
        <w:t xml:space="preserve">numbers of MBA students aim to found their own businesses rather than climb the hierarchies of established businesses, many students are more interested in the history of entrepreneurship than in the history of the large corporation.  </w:t>
      </w:r>
    </w:p>
    <w:p w14:paraId="3DD869F4" w14:textId="77777777" w:rsidR="0066571C" w:rsidRPr="00F4688F" w:rsidRDefault="0066571C"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Greater e</w:t>
      </w:r>
      <w:r w:rsidR="00C272EE" w:rsidRPr="00F4688F">
        <w:rPr>
          <w:rFonts w:ascii="Times New Roman" w:hAnsi="Times New Roman" w:cs="Times New Roman"/>
          <w:sz w:val="24"/>
          <w:szCs w:val="24"/>
        </w:rPr>
        <w:t>mphasis on the individual entre</w:t>
      </w:r>
      <w:r w:rsidRPr="00F4688F">
        <w:rPr>
          <w:rFonts w:ascii="Times New Roman" w:hAnsi="Times New Roman" w:cs="Times New Roman"/>
          <w:sz w:val="24"/>
          <w:szCs w:val="24"/>
        </w:rPr>
        <w:t xml:space="preserve">preneur </w:t>
      </w:r>
      <w:r w:rsidR="00D637A0" w:rsidRPr="00F4688F">
        <w:rPr>
          <w:rFonts w:ascii="Times New Roman" w:hAnsi="Times New Roman" w:cs="Times New Roman"/>
          <w:sz w:val="24"/>
          <w:szCs w:val="24"/>
        </w:rPr>
        <w:t>can be problematic</w:t>
      </w:r>
      <w:r w:rsidR="00243103" w:rsidRPr="00F4688F">
        <w:rPr>
          <w:rFonts w:ascii="Times New Roman" w:hAnsi="Times New Roman" w:cs="Times New Roman"/>
          <w:sz w:val="24"/>
          <w:szCs w:val="24"/>
        </w:rPr>
        <w:t xml:space="preserve"> in terms of research, however</w:t>
      </w:r>
      <w:r w:rsidR="00D637A0" w:rsidRPr="00F4688F">
        <w:rPr>
          <w:rFonts w:ascii="Times New Roman" w:hAnsi="Times New Roman" w:cs="Times New Roman"/>
          <w:sz w:val="24"/>
          <w:szCs w:val="24"/>
        </w:rPr>
        <w:t xml:space="preserve">. </w:t>
      </w:r>
      <w:r w:rsidR="00243103" w:rsidRPr="00F4688F">
        <w:rPr>
          <w:rFonts w:ascii="Times New Roman" w:hAnsi="Times New Roman" w:cs="Times New Roman"/>
          <w:sz w:val="24"/>
          <w:szCs w:val="24"/>
        </w:rPr>
        <w:t>Business archives</w:t>
      </w:r>
      <w:r w:rsidR="00D637A0" w:rsidRPr="00F4688F">
        <w:rPr>
          <w:rFonts w:ascii="Times New Roman" w:hAnsi="Times New Roman" w:cs="Times New Roman"/>
          <w:sz w:val="24"/>
          <w:szCs w:val="24"/>
        </w:rPr>
        <w:t xml:space="preserve"> usually provide good information on organisational structures, but little </w:t>
      </w:r>
      <w:r w:rsidR="009A1BF3" w:rsidRPr="00F4688F">
        <w:rPr>
          <w:rFonts w:ascii="Times New Roman" w:hAnsi="Times New Roman" w:cs="Times New Roman"/>
          <w:sz w:val="24"/>
          <w:szCs w:val="24"/>
        </w:rPr>
        <w:t xml:space="preserve">direct </w:t>
      </w:r>
      <w:r w:rsidR="00D637A0" w:rsidRPr="00F4688F">
        <w:rPr>
          <w:rFonts w:ascii="Times New Roman" w:hAnsi="Times New Roman" w:cs="Times New Roman"/>
          <w:sz w:val="24"/>
          <w:szCs w:val="24"/>
        </w:rPr>
        <w:t xml:space="preserve">information on </w:t>
      </w:r>
      <w:r w:rsidR="0088771F" w:rsidRPr="00F4688F">
        <w:rPr>
          <w:rFonts w:ascii="Times New Roman" w:hAnsi="Times New Roman" w:cs="Times New Roman"/>
          <w:sz w:val="24"/>
          <w:szCs w:val="24"/>
        </w:rPr>
        <w:t>the initiation of strategy</w:t>
      </w:r>
      <w:r w:rsidR="00D637A0" w:rsidRPr="00F4688F">
        <w:rPr>
          <w:rFonts w:ascii="Times New Roman" w:hAnsi="Times New Roman" w:cs="Times New Roman"/>
          <w:sz w:val="24"/>
          <w:szCs w:val="24"/>
        </w:rPr>
        <w:t xml:space="preserve">. </w:t>
      </w:r>
      <w:r w:rsidR="009A1BF3" w:rsidRPr="00F4688F">
        <w:rPr>
          <w:rFonts w:ascii="Times New Roman" w:hAnsi="Times New Roman" w:cs="Times New Roman"/>
          <w:sz w:val="24"/>
          <w:szCs w:val="24"/>
        </w:rPr>
        <w:t>It</w:t>
      </w:r>
      <w:r w:rsidR="00D637A0" w:rsidRPr="00F4688F">
        <w:rPr>
          <w:rFonts w:ascii="Times New Roman" w:hAnsi="Times New Roman" w:cs="Times New Roman"/>
          <w:sz w:val="24"/>
          <w:szCs w:val="24"/>
        </w:rPr>
        <w:t xml:space="preserve"> is not always clear which individuals made which proposals, or who supported a given proposal and who opposed it. This makes it difficult to identify individuals </w:t>
      </w:r>
      <w:r w:rsidR="00243103" w:rsidRPr="00F4688F">
        <w:rPr>
          <w:rFonts w:ascii="Times New Roman" w:hAnsi="Times New Roman" w:cs="Times New Roman"/>
          <w:sz w:val="24"/>
          <w:szCs w:val="24"/>
        </w:rPr>
        <w:t>who perform entrepreneurial roles. It is not satisfactory to assume</w:t>
      </w:r>
      <w:r w:rsidR="0088771F" w:rsidRPr="00F4688F">
        <w:rPr>
          <w:rFonts w:ascii="Times New Roman" w:hAnsi="Times New Roman" w:cs="Times New Roman"/>
          <w:sz w:val="24"/>
          <w:szCs w:val="24"/>
        </w:rPr>
        <w:t xml:space="preserve"> that</w:t>
      </w:r>
      <w:r w:rsidR="00243103" w:rsidRPr="00F4688F">
        <w:rPr>
          <w:rFonts w:ascii="Times New Roman" w:hAnsi="Times New Roman" w:cs="Times New Roman"/>
          <w:sz w:val="24"/>
          <w:szCs w:val="24"/>
        </w:rPr>
        <w:t xml:space="preserve">, in the absence of evidence to the contrary, senior personnel are entrepreneurial and that junior people are not. </w:t>
      </w:r>
      <w:r w:rsidR="000E7E21" w:rsidRPr="00F4688F">
        <w:rPr>
          <w:rFonts w:ascii="Times New Roman" w:hAnsi="Times New Roman" w:cs="Times New Roman"/>
          <w:sz w:val="24"/>
          <w:szCs w:val="24"/>
        </w:rPr>
        <w:t>Biographical evidence has an important role in entrepreneurship research; synthesising information from business archives and personal archives can generate significant insights, as Corley has shown.</w:t>
      </w:r>
      <w:r w:rsidR="009B5CBC" w:rsidRPr="00F4688F">
        <w:rPr>
          <w:rStyle w:val="EndnoteReference"/>
          <w:rFonts w:ascii="Times New Roman" w:hAnsi="Times New Roman" w:cs="Times New Roman"/>
          <w:sz w:val="24"/>
          <w:szCs w:val="24"/>
        </w:rPr>
        <w:endnoteReference w:id="7"/>
      </w:r>
    </w:p>
    <w:p w14:paraId="32659AA5" w14:textId="77777777" w:rsidR="009D7498" w:rsidRPr="00F4688F" w:rsidRDefault="00427419"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This </w:t>
      </w:r>
      <w:r w:rsidR="00A75630" w:rsidRPr="00F4688F">
        <w:rPr>
          <w:rFonts w:ascii="Times New Roman" w:hAnsi="Times New Roman" w:cs="Times New Roman"/>
          <w:sz w:val="24"/>
          <w:szCs w:val="24"/>
        </w:rPr>
        <w:t xml:space="preserve">paper outlines an </w:t>
      </w:r>
      <w:r w:rsidRPr="00F4688F">
        <w:rPr>
          <w:rFonts w:ascii="Times New Roman" w:hAnsi="Times New Roman" w:cs="Times New Roman"/>
          <w:sz w:val="24"/>
          <w:szCs w:val="24"/>
        </w:rPr>
        <w:t xml:space="preserve">historical perspective on the evolution of entrepreneurship which </w:t>
      </w:r>
      <w:r w:rsidR="00A75630" w:rsidRPr="00F4688F">
        <w:rPr>
          <w:rFonts w:ascii="Times New Roman" w:hAnsi="Times New Roman" w:cs="Times New Roman"/>
          <w:sz w:val="24"/>
          <w:szCs w:val="24"/>
        </w:rPr>
        <w:t xml:space="preserve">is intended to complement </w:t>
      </w:r>
      <w:r w:rsidRPr="00F4688F">
        <w:rPr>
          <w:rFonts w:ascii="Times New Roman" w:hAnsi="Times New Roman" w:cs="Times New Roman"/>
          <w:sz w:val="24"/>
          <w:szCs w:val="24"/>
        </w:rPr>
        <w:t>the conventional perspective on the rise of the large managerial firm.</w:t>
      </w:r>
      <w:r w:rsidR="00A75630" w:rsidRPr="00F4688F">
        <w:rPr>
          <w:rFonts w:ascii="Times New Roman" w:hAnsi="Times New Roman" w:cs="Times New Roman"/>
          <w:sz w:val="24"/>
          <w:szCs w:val="24"/>
        </w:rPr>
        <w:t xml:space="preserve"> It is </w:t>
      </w:r>
      <w:proofErr w:type="gramStart"/>
      <w:r w:rsidR="00A75630" w:rsidRPr="00F4688F">
        <w:rPr>
          <w:rFonts w:ascii="Times New Roman" w:hAnsi="Times New Roman" w:cs="Times New Roman"/>
          <w:sz w:val="24"/>
          <w:szCs w:val="24"/>
        </w:rPr>
        <w:t>encompasses</w:t>
      </w:r>
      <w:proofErr w:type="gramEnd"/>
      <w:r w:rsidR="00A75630" w:rsidRPr="00F4688F">
        <w:rPr>
          <w:rFonts w:ascii="Times New Roman" w:hAnsi="Times New Roman" w:cs="Times New Roman"/>
          <w:sz w:val="24"/>
          <w:szCs w:val="24"/>
        </w:rPr>
        <w:t xml:space="preserve"> entrepreneurship in large firms as well as small firms, and in established firms as well as new </w:t>
      </w:r>
      <w:r w:rsidR="0088771F" w:rsidRPr="00F4688F">
        <w:rPr>
          <w:rFonts w:ascii="Times New Roman" w:hAnsi="Times New Roman" w:cs="Times New Roman"/>
          <w:sz w:val="24"/>
          <w:szCs w:val="24"/>
        </w:rPr>
        <w:t>ones</w:t>
      </w:r>
      <w:r w:rsidR="00A75630" w:rsidRPr="00F4688F">
        <w:rPr>
          <w:rFonts w:ascii="Times New Roman" w:hAnsi="Times New Roman" w:cs="Times New Roman"/>
          <w:sz w:val="24"/>
          <w:szCs w:val="24"/>
        </w:rPr>
        <w:t xml:space="preserve">. </w:t>
      </w:r>
      <w:r w:rsidRPr="00F4688F">
        <w:rPr>
          <w:rFonts w:ascii="Times New Roman" w:hAnsi="Times New Roman" w:cs="Times New Roman"/>
          <w:sz w:val="24"/>
          <w:szCs w:val="24"/>
        </w:rPr>
        <w:t>Entrepreneurship is not the antithesis of m</w:t>
      </w:r>
      <w:r w:rsidR="00A75630" w:rsidRPr="00F4688F">
        <w:rPr>
          <w:rFonts w:ascii="Times New Roman" w:hAnsi="Times New Roman" w:cs="Times New Roman"/>
          <w:sz w:val="24"/>
          <w:szCs w:val="24"/>
        </w:rPr>
        <w:t>anagerialism,</w:t>
      </w:r>
      <w:r w:rsidRPr="00F4688F">
        <w:rPr>
          <w:rFonts w:ascii="Times New Roman" w:hAnsi="Times New Roman" w:cs="Times New Roman"/>
          <w:sz w:val="24"/>
          <w:szCs w:val="24"/>
        </w:rPr>
        <w:t xml:space="preserve"> because the managerial firm was itself the product of enterprise. It was entrepreneurs such as Andrew Carnegie and Henry Ford that first recognised the economic benefits of mass production and mass marketing, and it was the entrepreneurialism of their successors that ensured that the firms</w:t>
      </w:r>
      <w:r w:rsidR="0088771F" w:rsidRPr="00F4688F">
        <w:rPr>
          <w:rFonts w:ascii="Times New Roman" w:hAnsi="Times New Roman" w:cs="Times New Roman"/>
          <w:sz w:val="24"/>
          <w:szCs w:val="24"/>
        </w:rPr>
        <w:t xml:space="preserve"> they founded survived and grew</w:t>
      </w:r>
      <w:r w:rsidR="00007344" w:rsidRPr="00F4688F">
        <w:rPr>
          <w:rFonts w:ascii="Times New Roman" w:hAnsi="Times New Roman" w:cs="Times New Roman"/>
          <w:sz w:val="24"/>
          <w:szCs w:val="24"/>
        </w:rPr>
        <w:t>.</w:t>
      </w:r>
      <w:r w:rsidR="0061004E" w:rsidRPr="00F4688F">
        <w:rPr>
          <w:rFonts w:ascii="Times New Roman" w:hAnsi="Times New Roman" w:cs="Times New Roman"/>
          <w:sz w:val="24"/>
          <w:szCs w:val="24"/>
        </w:rPr>
        <w:t xml:space="preserve"> N</w:t>
      </w:r>
      <w:r w:rsidR="00C400D8" w:rsidRPr="00F4688F">
        <w:rPr>
          <w:rFonts w:ascii="Times New Roman" w:hAnsi="Times New Roman" w:cs="Times New Roman"/>
          <w:sz w:val="24"/>
          <w:szCs w:val="24"/>
        </w:rPr>
        <w:t xml:space="preserve">either is </w:t>
      </w:r>
      <w:r w:rsidR="0061004E" w:rsidRPr="00F4688F">
        <w:rPr>
          <w:rFonts w:ascii="Times New Roman" w:hAnsi="Times New Roman" w:cs="Times New Roman"/>
          <w:sz w:val="24"/>
          <w:szCs w:val="24"/>
        </w:rPr>
        <w:t>entrepreneurship</w:t>
      </w:r>
      <w:r w:rsidR="00C400D8" w:rsidRPr="00F4688F">
        <w:rPr>
          <w:rFonts w:ascii="Times New Roman" w:hAnsi="Times New Roman" w:cs="Times New Roman"/>
          <w:sz w:val="24"/>
          <w:szCs w:val="24"/>
        </w:rPr>
        <w:t xml:space="preserve"> confined to small firms, as </w:t>
      </w:r>
      <w:r w:rsidR="0088771F" w:rsidRPr="00F4688F">
        <w:rPr>
          <w:rFonts w:ascii="Times New Roman" w:hAnsi="Times New Roman" w:cs="Times New Roman"/>
          <w:sz w:val="24"/>
          <w:szCs w:val="24"/>
        </w:rPr>
        <w:t xml:space="preserve">the </w:t>
      </w:r>
      <w:r w:rsidR="0061004E" w:rsidRPr="00F4688F">
        <w:rPr>
          <w:rFonts w:ascii="Times New Roman" w:hAnsi="Times New Roman" w:cs="Times New Roman"/>
          <w:sz w:val="24"/>
          <w:szCs w:val="24"/>
        </w:rPr>
        <w:t xml:space="preserve">case study </w:t>
      </w:r>
      <w:r w:rsidR="0088771F" w:rsidRPr="00F4688F">
        <w:rPr>
          <w:rFonts w:ascii="Times New Roman" w:hAnsi="Times New Roman" w:cs="Times New Roman"/>
          <w:sz w:val="24"/>
          <w:szCs w:val="24"/>
        </w:rPr>
        <w:t>approach to</w:t>
      </w:r>
      <w:r w:rsidR="0061004E" w:rsidRPr="00F4688F">
        <w:rPr>
          <w:rFonts w:ascii="Times New Roman" w:hAnsi="Times New Roman" w:cs="Times New Roman"/>
          <w:sz w:val="24"/>
          <w:szCs w:val="24"/>
        </w:rPr>
        <w:t xml:space="preserve"> entrepreneurship </w:t>
      </w:r>
      <w:r w:rsidR="0088771F" w:rsidRPr="00F4688F">
        <w:rPr>
          <w:rFonts w:ascii="Times New Roman" w:hAnsi="Times New Roman" w:cs="Times New Roman"/>
          <w:sz w:val="24"/>
          <w:szCs w:val="24"/>
        </w:rPr>
        <w:t>sometimes</w:t>
      </w:r>
      <w:r w:rsidR="0061004E" w:rsidRPr="00F4688F">
        <w:rPr>
          <w:rFonts w:ascii="Times New Roman" w:hAnsi="Times New Roman" w:cs="Times New Roman"/>
          <w:sz w:val="24"/>
          <w:szCs w:val="24"/>
        </w:rPr>
        <w:t xml:space="preserve"> suggest</w:t>
      </w:r>
      <w:r w:rsidR="00C400D8" w:rsidRPr="00F4688F">
        <w:rPr>
          <w:rFonts w:ascii="Times New Roman" w:hAnsi="Times New Roman" w:cs="Times New Roman"/>
          <w:sz w:val="24"/>
          <w:szCs w:val="24"/>
        </w:rPr>
        <w:t>.</w:t>
      </w:r>
      <w:r w:rsidR="009B5CBC" w:rsidRPr="00F4688F">
        <w:rPr>
          <w:rStyle w:val="EndnoteReference"/>
          <w:rFonts w:ascii="Times New Roman" w:hAnsi="Times New Roman" w:cs="Times New Roman"/>
          <w:sz w:val="24"/>
          <w:szCs w:val="24"/>
        </w:rPr>
        <w:endnoteReference w:id="8"/>
      </w:r>
      <w:r w:rsidR="00C400D8" w:rsidRPr="00F4688F">
        <w:rPr>
          <w:rFonts w:ascii="Times New Roman" w:hAnsi="Times New Roman" w:cs="Times New Roman"/>
          <w:sz w:val="24"/>
          <w:szCs w:val="24"/>
        </w:rPr>
        <w:t xml:space="preserve"> Entrepreneurship is best understood as a general human capability which contributes to survival and success. As such, it can be discerned in human behaviour in many different places and at many different times. Some writers have suggested that entrepreneurship is the prerogative of certain parts of the world, or flourishes only under </w:t>
      </w:r>
      <w:r w:rsidR="00C400D8" w:rsidRPr="00F4688F">
        <w:rPr>
          <w:rFonts w:ascii="Times New Roman" w:hAnsi="Times New Roman" w:cs="Times New Roman"/>
          <w:sz w:val="24"/>
          <w:szCs w:val="24"/>
        </w:rPr>
        <w:lastRenderedPageBreak/>
        <w:t>certain types of institution, but historical evidence suggests that its potential is always there. It can, however, be repressed through over-regulation, or discouraged through lack of incentives.</w:t>
      </w:r>
      <w:r w:rsidR="00697FDC" w:rsidRPr="00F4688F">
        <w:rPr>
          <w:rStyle w:val="EndnoteReference"/>
          <w:rFonts w:ascii="Times New Roman" w:hAnsi="Times New Roman" w:cs="Times New Roman"/>
          <w:sz w:val="24"/>
          <w:szCs w:val="24"/>
        </w:rPr>
        <w:endnoteReference w:id="9"/>
      </w:r>
      <w:r w:rsidR="00CE1FA5" w:rsidRPr="00F4688F">
        <w:rPr>
          <w:rFonts w:ascii="Times New Roman" w:hAnsi="Times New Roman" w:cs="Times New Roman"/>
          <w:sz w:val="24"/>
          <w:szCs w:val="24"/>
        </w:rPr>
        <w:t xml:space="preserve">Equally, it can be promoted by encouraging original thinking and </w:t>
      </w:r>
      <w:r w:rsidR="00356D79" w:rsidRPr="00F4688F">
        <w:rPr>
          <w:rFonts w:ascii="Times New Roman" w:hAnsi="Times New Roman" w:cs="Times New Roman"/>
          <w:sz w:val="24"/>
          <w:szCs w:val="24"/>
        </w:rPr>
        <w:t xml:space="preserve">stimulating </w:t>
      </w:r>
      <w:r w:rsidR="00CE1FA5" w:rsidRPr="00F4688F">
        <w:rPr>
          <w:rFonts w:ascii="Times New Roman" w:hAnsi="Times New Roman" w:cs="Times New Roman"/>
          <w:sz w:val="24"/>
          <w:szCs w:val="24"/>
        </w:rPr>
        <w:t xml:space="preserve">people with new ideas to challenge business orthodoxy. </w:t>
      </w:r>
    </w:p>
    <w:p w14:paraId="7EEA8015" w14:textId="77777777" w:rsidR="00CE1FA5" w:rsidRPr="00F4688F" w:rsidRDefault="009D7498"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If entrepreneurship is a basic human capability then it should manifest itself at different times and places, and not just in one place at one </w:t>
      </w:r>
      <w:proofErr w:type="gramStart"/>
      <w:r w:rsidRPr="00F4688F">
        <w:rPr>
          <w:rFonts w:ascii="Times New Roman" w:hAnsi="Times New Roman" w:cs="Times New Roman"/>
          <w:sz w:val="24"/>
          <w:szCs w:val="24"/>
        </w:rPr>
        <w:t>particular time</w:t>
      </w:r>
      <w:proofErr w:type="gramEnd"/>
      <w:r w:rsidRPr="00F4688F">
        <w:rPr>
          <w:rFonts w:ascii="Times New Roman" w:hAnsi="Times New Roman" w:cs="Times New Roman"/>
          <w:sz w:val="24"/>
          <w:szCs w:val="24"/>
        </w:rPr>
        <w:t xml:space="preserve">. </w:t>
      </w:r>
      <w:r w:rsidR="00976DEF" w:rsidRPr="00F4688F">
        <w:rPr>
          <w:rFonts w:ascii="Times New Roman" w:hAnsi="Times New Roman" w:cs="Times New Roman"/>
          <w:sz w:val="24"/>
          <w:szCs w:val="24"/>
        </w:rPr>
        <w:t xml:space="preserve">This suggests that entrepreneurship should be examined from a long-period perspective. It should also be examined across countries and in different industries. While the intensity of entrepreneurial activity may fluctuate over time, and vary across societies, it </w:t>
      </w:r>
      <w:proofErr w:type="gramStart"/>
      <w:r w:rsidR="00976DEF" w:rsidRPr="00F4688F">
        <w:rPr>
          <w:rFonts w:ascii="Times New Roman" w:hAnsi="Times New Roman" w:cs="Times New Roman"/>
          <w:sz w:val="24"/>
          <w:szCs w:val="24"/>
        </w:rPr>
        <w:t>will be present at all times</w:t>
      </w:r>
      <w:proofErr w:type="gramEnd"/>
      <w:r w:rsidR="00976DEF" w:rsidRPr="00F4688F">
        <w:rPr>
          <w:rFonts w:ascii="Times New Roman" w:hAnsi="Times New Roman" w:cs="Times New Roman"/>
          <w:sz w:val="24"/>
          <w:szCs w:val="24"/>
        </w:rPr>
        <w:t xml:space="preserve"> in all societies to some degree.</w:t>
      </w:r>
      <w:r w:rsidR="00CE1FA5" w:rsidRPr="00F4688F">
        <w:rPr>
          <w:rFonts w:ascii="Times New Roman" w:hAnsi="Times New Roman" w:cs="Times New Roman"/>
          <w:sz w:val="24"/>
          <w:szCs w:val="24"/>
        </w:rPr>
        <w:t xml:space="preserve"> It</w:t>
      </w:r>
      <w:r w:rsidR="00976DEF" w:rsidRPr="00F4688F">
        <w:rPr>
          <w:rFonts w:ascii="Times New Roman" w:hAnsi="Times New Roman" w:cs="Times New Roman"/>
          <w:sz w:val="24"/>
          <w:szCs w:val="24"/>
        </w:rPr>
        <w:t xml:space="preserve"> may </w:t>
      </w:r>
      <w:r w:rsidR="00CE1FA5" w:rsidRPr="00F4688F">
        <w:rPr>
          <w:rFonts w:ascii="Times New Roman" w:hAnsi="Times New Roman" w:cs="Times New Roman"/>
          <w:sz w:val="24"/>
          <w:szCs w:val="24"/>
        </w:rPr>
        <w:t xml:space="preserve">also </w:t>
      </w:r>
      <w:r w:rsidR="00976DEF" w:rsidRPr="00F4688F">
        <w:rPr>
          <w:rFonts w:ascii="Times New Roman" w:hAnsi="Times New Roman" w:cs="Times New Roman"/>
          <w:sz w:val="24"/>
          <w:szCs w:val="24"/>
        </w:rPr>
        <w:t>manifest itself in different ways in different contexts. Sensitivity to context is therefore important in examining entrepreneurship. In one type of society it may be wealthy aristocrats who are most entrepreneur</w:t>
      </w:r>
      <w:r w:rsidR="00CE1FA5" w:rsidRPr="00F4688F">
        <w:rPr>
          <w:rFonts w:ascii="Times New Roman" w:hAnsi="Times New Roman" w:cs="Times New Roman"/>
          <w:sz w:val="24"/>
          <w:szCs w:val="24"/>
        </w:rPr>
        <w:t>ial</w:t>
      </w:r>
      <w:r w:rsidR="00976DEF" w:rsidRPr="00F4688F">
        <w:rPr>
          <w:rFonts w:ascii="Times New Roman" w:hAnsi="Times New Roman" w:cs="Times New Roman"/>
          <w:sz w:val="24"/>
          <w:szCs w:val="24"/>
        </w:rPr>
        <w:t xml:space="preserve">, and </w:t>
      </w:r>
      <w:r w:rsidR="00091207" w:rsidRPr="00F4688F">
        <w:rPr>
          <w:rFonts w:ascii="Times New Roman" w:hAnsi="Times New Roman" w:cs="Times New Roman"/>
          <w:sz w:val="24"/>
          <w:szCs w:val="24"/>
        </w:rPr>
        <w:t xml:space="preserve">in </w:t>
      </w:r>
      <w:proofErr w:type="gramStart"/>
      <w:r w:rsidR="00976DEF" w:rsidRPr="00F4688F">
        <w:rPr>
          <w:rFonts w:ascii="Times New Roman" w:hAnsi="Times New Roman" w:cs="Times New Roman"/>
          <w:sz w:val="24"/>
          <w:szCs w:val="24"/>
        </w:rPr>
        <w:t>another</w:t>
      </w:r>
      <w:proofErr w:type="gramEnd"/>
      <w:r w:rsidR="00976DEF" w:rsidRPr="00F4688F">
        <w:rPr>
          <w:rFonts w:ascii="Times New Roman" w:hAnsi="Times New Roman" w:cs="Times New Roman"/>
          <w:sz w:val="24"/>
          <w:szCs w:val="24"/>
        </w:rPr>
        <w:t xml:space="preserve"> artisans and the industrious poor. When examining any given society at any given time it is a mistake to prejudge where entrepreneurship is most likely to be found. In the twenty-first century entrepreneurship may be most evident in the creation of new high-technology consumer goods and new global brands, but in the nineteenth century</w:t>
      </w:r>
      <w:r w:rsidR="00647685" w:rsidRPr="00F4688F">
        <w:rPr>
          <w:rFonts w:ascii="Times New Roman" w:hAnsi="Times New Roman" w:cs="Times New Roman"/>
          <w:sz w:val="24"/>
          <w:szCs w:val="24"/>
        </w:rPr>
        <w:t>, for example,</w:t>
      </w:r>
      <w:r w:rsidR="00976DEF" w:rsidRPr="00F4688F">
        <w:rPr>
          <w:rFonts w:ascii="Times New Roman" w:hAnsi="Times New Roman" w:cs="Times New Roman"/>
          <w:sz w:val="24"/>
          <w:szCs w:val="24"/>
        </w:rPr>
        <w:t xml:space="preserve"> it was more evident in the exploitation of factory production methods and in the discovery of new raw materials for industry.</w:t>
      </w:r>
    </w:p>
    <w:p w14:paraId="0540A529" w14:textId="77777777" w:rsidR="00CE1FA5" w:rsidRDefault="00CE1FA5"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Some people seem to be more entrepreneurial than others even though they may be similar in other respects. While it is interesting to investigate why some societies are more entrepreneurial than others, it is also interesting to </w:t>
      </w:r>
      <w:r w:rsidR="007A65DA" w:rsidRPr="00F4688F">
        <w:rPr>
          <w:rFonts w:ascii="Times New Roman" w:hAnsi="Times New Roman" w:cs="Times New Roman"/>
          <w:sz w:val="24"/>
          <w:szCs w:val="24"/>
        </w:rPr>
        <w:t>consider</w:t>
      </w:r>
      <w:r w:rsidRPr="00F4688F">
        <w:rPr>
          <w:rFonts w:ascii="Times New Roman" w:hAnsi="Times New Roman" w:cs="Times New Roman"/>
          <w:sz w:val="24"/>
          <w:szCs w:val="24"/>
        </w:rPr>
        <w:t xml:space="preserve"> why, within the same society, some people appear to be more entrepreneurial than others.  When any two people are placed in the same situation, one of them may perceive greater </w:t>
      </w:r>
      <w:r w:rsidR="00B361CC" w:rsidRPr="00F4688F">
        <w:rPr>
          <w:rFonts w:ascii="Times New Roman" w:hAnsi="Times New Roman" w:cs="Times New Roman"/>
          <w:sz w:val="24"/>
          <w:szCs w:val="24"/>
        </w:rPr>
        <w:t>opportunities</w:t>
      </w:r>
      <w:r w:rsidRPr="00F4688F">
        <w:rPr>
          <w:rFonts w:ascii="Times New Roman" w:hAnsi="Times New Roman" w:cs="Times New Roman"/>
          <w:sz w:val="24"/>
          <w:szCs w:val="24"/>
        </w:rPr>
        <w:t xml:space="preserve"> than the others</w:t>
      </w:r>
      <w:r w:rsidR="0090666A" w:rsidRPr="00F4688F">
        <w:rPr>
          <w:rFonts w:ascii="Times New Roman" w:hAnsi="Times New Roman" w:cs="Times New Roman"/>
          <w:sz w:val="24"/>
          <w:szCs w:val="24"/>
        </w:rPr>
        <w:t xml:space="preserve">. </w:t>
      </w:r>
      <w:r w:rsidRPr="00F4688F">
        <w:rPr>
          <w:rFonts w:ascii="Times New Roman" w:hAnsi="Times New Roman" w:cs="Times New Roman"/>
          <w:sz w:val="24"/>
          <w:szCs w:val="24"/>
        </w:rPr>
        <w:t xml:space="preserve">One may identify a problem that the other overlooks, and if they are creative, they may identify a solution to the problem too. One person therefore behaves pro-actively, by engaging with a </w:t>
      </w:r>
      <w:r w:rsidRPr="00F4688F">
        <w:rPr>
          <w:rFonts w:ascii="Times New Roman" w:hAnsi="Times New Roman" w:cs="Times New Roman"/>
          <w:sz w:val="24"/>
          <w:szCs w:val="24"/>
        </w:rPr>
        <w:lastRenderedPageBreak/>
        <w:t xml:space="preserve">problem and putting it right, whilst the other is more passive. The passive person may be more content with life, but the restlessness of the other person may provide them with more material rewards. For if they can solve their own problems, then they can </w:t>
      </w:r>
      <w:r w:rsidR="00091207" w:rsidRPr="00F4688F">
        <w:rPr>
          <w:rFonts w:ascii="Times New Roman" w:hAnsi="Times New Roman" w:cs="Times New Roman"/>
          <w:sz w:val="24"/>
          <w:szCs w:val="24"/>
        </w:rPr>
        <w:t xml:space="preserve">maybe </w:t>
      </w:r>
      <w:r w:rsidRPr="00F4688F">
        <w:rPr>
          <w:rFonts w:ascii="Times New Roman" w:hAnsi="Times New Roman" w:cs="Times New Roman"/>
          <w:sz w:val="24"/>
          <w:szCs w:val="24"/>
        </w:rPr>
        <w:t xml:space="preserve">solve other people’s problems too. They </w:t>
      </w:r>
      <w:r w:rsidR="00547AFD" w:rsidRPr="00F4688F">
        <w:rPr>
          <w:rFonts w:ascii="Times New Roman" w:hAnsi="Times New Roman" w:cs="Times New Roman"/>
          <w:sz w:val="24"/>
          <w:szCs w:val="24"/>
        </w:rPr>
        <w:t>can</w:t>
      </w:r>
      <w:r w:rsidRPr="00F4688F">
        <w:rPr>
          <w:rFonts w:ascii="Times New Roman" w:hAnsi="Times New Roman" w:cs="Times New Roman"/>
          <w:sz w:val="24"/>
          <w:szCs w:val="24"/>
        </w:rPr>
        <w:t xml:space="preserve"> embody their solution to their problem in a product or service that can be sold to other people who have similar problem</w:t>
      </w:r>
      <w:r w:rsidR="00547AFD" w:rsidRPr="00F4688F">
        <w:rPr>
          <w:rFonts w:ascii="Times New Roman" w:hAnsi="Times New Roman" w:cs="Times New Roman"/>
          <w:sz w:val="24"/>
          <w:szCs w:val="24"/>
        </w:rPr>
        <w:t>s</w:t>
      </w:r>
      <w:r w:rsidRPr="00F4688F">
        <w:rPr>
          <w:rFonts w:ascii="Times New Roman" w:hAnsi="Times New Roman" w:cs="Times New Roman"/>
          <w:sz w:val="24"/>
          <w:szCs w:val="24"/>
        </w:rPr>
        <w:t xml:space="preserve">, and if lots of other people have similar problems then selling </w:t>
      </w:r>
      <w:r w:rsidR="00547AFD" w:rsidRPr="00F4688F">
        <w:rPr>
          <w:rFonts w:ascii="Times New Roman" w:hAnsi="Times New Roman" w:cs="Times New Roman"/>
          <w:sz w:val="24"/>
          <w:szCs w:val="24"/>
        </w:rPr>
        <w:t>the</w:t>
      </w:r>
      <w:r w:rsidRPr="00F4688F">
        <w:rPr>
          <w:rFonts w:ascii="Times New Roman" w:hAnsi="Times New Roman" w:cs="Times New Roman"/>
          <w:sz w:val="24"/>
          <w:szCs w:val="24"/>
        </w:rPr>
        <w:t xml:space="preserve"> solution may </w:t>
      </w:r>
      <w:r w:rsidR="00547AFD" w:rsidRPr="00F4688F">
        <w:rPr>
          <w:rFonts w:ascii="Times New Roman" w:hAnsi="Times New Roman" w:cs="Times New Roman"/>
          <w:sz w:val="24"/>
          <w:szCs w:val="24"/>
        </w:rPr>
        <w:t>be very profitable</w:t>
      </w:r>
      <w:r w:rsidRPr="00F4688F">
        <w:rPr>
          <w:rFonts w:ascii="Times New Roman" w:hAnsi="Times New Roman" w:cs="Times New Roman"/>
          <w:sz w:val="24"/>
          <w:szCs w:val="24"/>
        </w:rPr>
        <w:t xml:space="preserve">. </w:t>
      </w:r>
      <w:r w:rsidR="00547AFD" w:rsidRPr="00F4688F">
        <w:rPr>
          <w:rFonts w:ascii="Times New Roman" w:hAnsi="Times New Roman" w:cs="Times New Roman"/>
          <w:sz w:val="24"/>
          <w:szCs w:val="24"/>
        </w:rPr>
        <w:t>In other words, the pro-active person becomes a successful entrepreneur and the pa</w:t>
      </w:r>
      <w:r w:rsidR="00713FB8" w:rsidRPr="00F4688F">
        <w:rPr>
          <w:rFonts w:ascii="Times New Roman" w:hAnsi="Times New Roman" w:cs="Times New Roman"/>
          <w:sz w:val="24"/>
          <w:szCs w:val="24"/>
        </w:rPr>
        <w:t xml:space="preserve">ssive person does not. </w:t>
      </w:r>
      <w:r w:rsidR="00547AFD" w:rsidRPr="00F4688F">
        <w:rPr>
          <w:rFonts w:ascii="Times New Roman" w:hAnsi="Times New Roman" w:cs="Times New Roman"/>
          <w:sz w:val="24"/>
          <w:szCs w:val="24"/>
        </w:rPr>
        <w:t xml:space="preserve">This scenario suggests that personality is an important influence on entrepreneurship. Where pro-active behaviour is encouraged the entrepreneurial personality can flourish, but where it is not it may be inhibited instead.  The degree of encouragement or inhibition will reflect the culture of the society. </w:t>
      </w:r>
      <w:r w:rsidRPr="00F4688F">
        <w:rPr>
          <w:rFonts w:ascii="Times New Roman" w:hAnsi="Times New Roman" w:cs="Times New Roman"/>
          <w:sz w:val="24"/>
          <w:szCs w:val="24"/>
        </w:rPr>
        <w:t xml:space="preserve">Personality </w:t>
      </w:r>
      <w:r w:rsidR="00547AFD" w:rsidRPr="00F4688F">
        <w:rPr>
          <w:rFonts w:ascii="Times New Roman" w:hAnsi="Times New Roman" w:cs="Times New Roman"/>
          <w:sz w:val="24"/>
          <w:szCs w:val="24"/>
        </w:rPr>
        <w:t>is thus an important influence</w:t>
      </w:r>
      <w:r w:rsidRPr="00F4688F">
        <w:rPr>
          <w:rFonts w:ascii="Times New Roman" w:hAnsi="Times New Roman" w:cs="Times New Roman"/>
          <w:sz w:val="24"/>
          <w:szCs w:val="24"/>
        </w:rPr>
        <w:t xml:space="preserve"> on entrepreneurship, </w:t>
      </w:r>
      <w:r w:rsidR="00547AFD" w:rsidRPr="00F4688F">
        <w:rPr>
          <w:rFonts w:ascii="Times New Roman" w:hAnsi="Times New Roman" w:cs="Times New Roman"/>
          <w:sz w:val="24"/>
          <w:szCs w:val="24"/>
        </w:rPr>
        <w:t xml:space="preserve">while the culture of a society is important in deciding whether personality differences can be exploited effectively or not. </w:t>
      </w:r>
    </w:p>
    <w:p w14:paraId="1C0CCF5E" w14:textId="77777777" w:rsidR="00AC68E6" w:rsidRPr="00F4688F" w:rsidRDefault="00AC68E6" w:rsidP="00D71D59">
      <w:pPr>
        <w:spacing w:after="0" w:line="480" w:lineRule="auto"/>
        <w:ind w:firstLine="720"/>
        <w:rPr>
          <w:rFonts w:ascii="Times New Roman" w:hAnsi="Times New Roman" w:cs="Times New Roman"/>
          <w:sz w:val="24"/>
          <w:szCs w:val="24"/>
        </w:rPr>
      </w:pPr>
    </w:p>
    <w:p w14:paraId="327C08D7" w14:textId="77777777" w:rsidR="00151F30" w:rsidRPr="00F4688F" w:rsidRDefault="00003B96" w:rsidP="00D71D59">
      <w:pPr>
        <w:spacing w:after="0" w:line="480" w:lineRule="auto"/>
        <w:rPr>
          <w:rFonts w:ascii="Times New Roman" w:hAnsi="Times New Roman" w:cs="Times New Roman"/>
          <w:b/>
          <w:sz w:val="24"/>
          <w:szCs w:val="24"/>
        </w:rPr>
      </w:pPr>
      <w:r w:rsidRPr="00F4688F">
        <w:rPr>
          <w:rFonts w:ascii="Times New Roman" w:hAnsi="Times New Roman" w:cs="Times New Roman"/>
          <w:b/>
          <w:sz w:val="24"/>
          <w:szCs w:val="24"/>
        </w:rPr>
        <w:t xml:space="preserve">A long-term </w:t>
      </w:r>
      <w:r w:rsidR="00BD2F80" w:rsidRPr="00F4688F">
        <w:rPr>
          <w:rFonts w:ascii="Times New Roman" w:hAnsi="Times New Roman" w:cs="Times New Roman"/>
          <w:b/>
          <w:sz w:val="24"/>
          <w:szCs w:val="24"/>
        </w:rPr>
        <w:t xml:space="preserve">historical </w:t>
      </w:r>
      <w:r w:rsidRPr="00F4688F">
        <w:rPr>
          <w:rFonts w:ascii="Times New Roman" w:hAnsi="Times New Roman" w:cs="Times New Roman"/>
          <w:b/>
          <w:sz w:val="24"/>
          <w:szCs w:val="24"/>
        </w:rPr>
        <w:t>perspective</w:t>
      </w:r>
    </w:p>
    <w:p w14:paraId="5B6BE2B7" w14:textId="77777777" w:rsidR="00643348" w:rsidRPr="00F4688F" w:rsidRDefault="002637BD"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The promotion of entrepreneurship has been a major feature of economic </w:t>
      </w:r>
      <w:proofErr w:type="gramStart"/>
      <w:r w:rsidRPr="00F4688F">
        <w:rPr>
          <w:rFonts w:ascii="Times New Roman" w:hAnsi="Times New Roman" w:cs="Times New Roman"/>
          <w:sz w:val="24"/>
          <w:szCs w:val="24"/>
        </w:rPr>
        <w:t>policy-making</w:t>
      </w:r>
      <w:proofErr w:type="gramEnd"/>
      <w:r w:rsidRPr="00F4688F">
        <w:rPr>
          <w:rFonts w:ascii="Times New Roman" w:hAnsi="Times New Roman" w:cs="Times New Roman"/>
          <w:sz w:val="24"/>
          <w:szCs w:val="24"/>
        </w:rPr>
        <w:t xml:space="preserve"> over the last thirty years. In the US and </w:t>
      </w:r>
      <w:proofErr w:type="gramStart"/>
      <w:r w:rsidRPr="00F4688F">
        <w:rPr>
          <w:rFonts w:ascii="Times New Roman" w:hAnsi="Times New Roman" w:cs="Times New Roman"/>
          <w:sz w:val="24"/>
          <w:szCs w:val="24"/>
        </w:rPr>
        <w:t>UK</w:t>
      </w:r>
      <w:proofErr w:type="gramEnd"/>
      <w:r w:rsidRPr="00F4688F">
        <w:rPr>
          <w:rFonts w:ascii="Times New Roman" w:hAnsi="Times New Roman" w:cs="Times New Roman"/>
          <w:sz w:val="24"/>
          <w:szCs w:val="24"/>
        </w:rPr>
        <w:t xml:space="preserve"> the promotion of entrepreneurship was a political response to the decline of many large ‘national champion’</w:t>
      </w:r>
      <w:r w:rsidR="00651C64" w:rsidRPr="00F4688F">
        <w:rPr>
          <w:rFonts w:ascii="Times New Roman" w:hAnsi="Times New Roman" w:cs="Times New Roman"/>
          <w:sz w:val="24"/>
          <w:szCs w:val="24"/>
        </w:rPr>
        <w:t xml:space="preserve"> firms</w:t>
      </w:r>
      <w:r w:rsidR="006D364E" w:rsidRPr="00F4688F">
        <w:rPr>
          <w:rFonts w:ascii="Times New Roman" w:hAnsi="Times New Roman" w:cs="Times New Roman"/>
          <w:sz w:val="24"/>
          <w:szCs w:val="24"/>
        </w:rPr>
        <w:t xml:space="preserve"> in the 1970s</w:t>
      </w:r>
      <w:r w:rsidRPr="00F4688F">
        <w:rPr>
          <w:rFonts w:ascii="Times New Roman" w:hAnsi="Times New Roman" w:cs="Times New Roman"/>
          <w:sz w:val="24"/>
          <w:szCs w:val="24"/>
        </w:rPr>
        <w:t xml:space="preserve"> in the face of import competition from Japan and South East Asia. </w:t>
      </w:r>
      <w:r w:rsidR="00DB5CD6" w:rsidRPr="00F4688F">
        <w:rPr>
          <w:rFonts w:ascii="Times New Roman" w:hAnsi="Times New Roman" w:cs="Times New Roman"/>
          <w:sz w:val="24"/>
          <w:szCs w:val="24"/>
        </w:rPr>
        <w:t>Through the development of an ‘enterprise culture’, w</w:t>
      </w:r>
      <w:r w:rsidR="00651C64" w:rsidRPr="00F4688F">
        <w:rPr>
          <w:rFonts w:ascii="Times New Roman" w:hAnsi="Times New Roman" w:cs="Times New Roman"/>
          <w:sz w:val="24"/>
          <w:szCs w:val="24"/>
        </w:rPr>
        <w:t xml:space="preserve">orkers made redundant by large firms were encouraged to start their own small firms instead. Other </w:t>
      </w:r>
      <w:r w:rsidR="00DB5CD6" w:rsidRPr="00F4688F">
        <w:rPr>
          <w:rFonts w:ascii="Times New Roman" w:hAnsi="Times New Roman" w:cs="Times New Roman"/>
          <w:sz w:val="24"/>
          <w:szCs w:val="24"/>
        </w:rPr>
        <w:t>W</w:t>
      </w:r>
      <w:r w:rsidR="00651C64" w:rsidRPr="00F4688F">
        <w:rPr>
          <w:rFonts w:ascii="Times New Roman" w:hAnsi="Times New Roman" w:cs="Times New Roman"/>
          <w:sz w:val="24"/>
          <w:szCs w:val="24"/>
        </w:rPr>
        <w:t>estern economies adopted similar policies in the 1980s.</w:t>
      </w:r>
    </w:p>
    <w:p w14:paraId="54E572AD" w14:textId="77777777" w:rsidR="00651C64" w:rsidRPr="00F4688F" w:rsidRDefault="00003B96"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This might suggest </w:t>
      </w:r>
      <w:r w:rsidR="00DB5CD6" w:rsidRPr="00F4688F">
        <w:rPr>
          <w:rFonts w:ascii="Times New Roman" w:hAnsi="Times New Roman" w:cs="Times New Roman"/>
          <w:sz w:val="24"/>
          <w:szCs w:val="24"/>
        </w:rPr>
        <w:t xml:space="preserve">that entrepreneurship is a relatively recent phenomenon, associated with the rapid growth in the numbers of small firms </w:t>
      </w:r>
      <w:r w:rsidR="0049668B" w:rsidRPr="00F4688F">
        <w:rPr>
          <w:rFonts w:ascii="Times New Roman" w:hAnsi="Times New Roman" w:cs="Times New Roman"/>
          <w:sz w:val="24"/>
          <w:szCs w:val="24"/>
        </w:rPr>
        <w:t>since</w:t>
      </w:r>
      <w:r w:rsidR="00DB5CD6" w:rsidRPr="00F4688F">
        <w:rPr>
          <w:rFonts w:ascii="Times New Roman" w:hAnsi="Times New Roman" w:cs="Times New Roman"/>
          <w:sz w:val="24"/>
          <w:szCs w:val="24"/>
        </w:rPr>
        <w:t xml:space="preserve"> the 1980s. </w:t>
      </w:r>
      <w:r w:rsidR="0021210D" w:rsidRPr="00F4688F">
        <w:rPr>
          <w:rFonts w:ascii="Times New Roman" w:hAnsi="Times New Roman" w:cs="Times New Roman"/>
          <w:sz w:val="24"/>
          <w:szCs w:val="24"/>
        </w:rPr>
        <w:t>Business and economic historians are aware, however, that entrepreneurship was also an important factor in the Industrial Revolution, 1760-1850.</w:t>
      </w:r>
      <w:r w:rsidR="00697FDC" w:rsidRPr="00F4688F">
        <w:rPr>
          <w:rStyle w:val="EndnoteReference"/>
          <w:rFonts w:ascii="Times New Roman" w:hAnsi="Times New Roman" w:cs="Times New Roman"/>
          <w:sz w:val="24"/>
          <w:szCs w:val="24"/>
        </w:rPr>
        <w:endnoteReference w:id="10"/>
      </w:r>
      <w:r w:rsidR="00930381" w:rsidRPr="00F4688F">
        <w:rPr>
          <w:rFonts w:ascii="Times New Roman" w:hAnsi="Times New Roman" w:cs="Times New Roman"/>
          <w:sz w:val="24"/>
          <w:szCs w:val="24"/>
        </w:rPr>
        <w:t>Historians</w:t>
      </w:r>
      <w:r w:rsidR="000732E8" w:rsidRPr="00F4688F">
        <w:rPr>
          <w:rFonts w:ascii="Times New Roman" w:hAnsi="Times New Roman" w:cs="Times New Roman"/>
          <w:sz w:val="24"/>
          <w:szCs w:val="24"/>
        </w:rPr>
        <w:t xml:space="preserve"> have also noted the role of </w:t>
      </w:r>
      <w:r w:rsidR="00C20627" w:rsidRPr="00F4688F">
        <w:rPr>
          <w:rFonts w:ascii="Times New Roman" w:hAnsi="Times New Roman" w:cs="Times New Roman"/>
          <w:sz w:val="24"/>
          <w:szCs w:val="24"/>
        </w:rPr>
        <w:t xml:space="preserve">entrepreneurship in </w:t>
      </w:r>
      <w:r w:rsidR="00C20627" w:rsidRPr="00F4688F">
        <w:rPr>
          <w:rFonts w:ascii="Times New Roman" w:hAnsi="Times New Roman" w:cs="Times New Roman"/>
          <w:sz w:val="24"/>
          <w:szCs w:val="24"/>
        </w:rPr>
        <w:lastRenderedPageBreak/>
        <w:t>the growth of European empires</w:t>
      </w:r>
      <w:r w:rsidR="00930381" w:rsidRPr="00F4688F">
        <w:rPr>
          <w:rFonts w:ascii="Times New Roman" w:hAnsi="Times New Roman" w:cs="Times New Roman"/>
          <w:sz w:val="24"/>
          <w:szCs w:val="24"/>
        </w:rPr>
        <w:t xml:space="preserve"> in the Age of High Imperialism, 1870-1914</w:t>
      </w:r>
      <w:r w:rsidR="00E73F7C" w:rsidRPr="00F4688F">
        <w:rPr>
          <w:rFonts w:ascii="Times New Roman" w:hAnsi="Times New Roman" w:cs="Times New Roman"/>
          <w:sz w:val="24"/>
          <w:szCs w:val="24"/>
        </w:rPr>
        <w:t xml:space="preserve">, </w:t>
      </w:r>
      <w:r w:rsidR="00C20627" w:rsidRPr="00F4688F">
        <w:rPr>
          <w:rFonts w:ascii="Times New Roman" w:hAnsi="Times New Roman" w:cs="Times New Roman"/>
          <w:sz w:val="24"/>
          <w:szCs w:val="24"/>
        </w:rPr>
        <w:t xml:space="preserve">and in the development of mass production and mass marketing in </w:t>
      </w:r>
      <w:r w:rsidR="00E73F7C" w:rsidRPr="00F4688F">
        <w:rPr>
          <w:rFonts w:ascii="Times New Roman" w:hAnsi="Times New Roman" w:cs="Times New Roman"/>
          <w:sz w:val="24"/>
          <w:szCs w:val="24"/>
        </w:rPr>
        <w:t>the US, 1918-39</w:t>
      </w:r>
      <w:r w:rsidR="00930381" w:rsidRPr="00F4688F">
        <w:rPr>
          <w:rFonts w:ascii="Times New Roman" w:hAnsi="Times New Roman" w:cs="Times New Roman"/>
          <w:sz w:val="24"/>
          <w:szCs w:val="24"/>
        </w:rPr>
        <w:t>.</w:t>
      </w:r>
      <w:r w:rsidR="00444187" w:rsidRPr="00F4688F">
        <w:rPr>
          <w:rStyle w:val="EndnoteReference"/>
          <w:rFonts w:ascii="Times New Roman" w:hAnsi="Times New Roman" w:cs="Times New Roman"/>
          <w:sz w:val="24"/>
          <w:szCs w:val="24"/>
        </w:rPr>
        <w:endnoteReference w:id="11"/>
      </w:r>
    </w:p>
    <w:p w14:paraId="016D3BC8" w14:textId="77777777" w:rsidR="009F44B9" w:rsidRPr="00F4688F" w:rsidRDefault="009F44B9"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However, with a few notable exceptions, the systematic study of entrepreneurship has not been pushed back much further </w:t>
      </w:r>
      <w:r w:rsidR="00003B96" w:rsidRPr="00F4688F">
        <w:rPr>
          <w:rFonts w:ascii="Times New Roman" w:hAnsi="Times New Roman" w:cs="Times New Roman"/>
          <w:sz w:val="24"/>
          <w:szCs w:val="24"/>
        </w:rPr>
        <w:t>than the Industrial Revolution</w:t>
      </w:r>
      <w:r w:rsidRPr="00F4688F">
        <w:rPr>
          <w:rFonts w:ascii="Times New Roman" w:hAnsi="Times New Roman" w:cs="Times New Roman"/>
          <w:sz w:val="24"/>
          <w:szCs w:val="24"/>
        </w:rPr>
        <w:t xml:space="preserve">. It is possible, nevertheless, to discern notable examples of entrepreneurship before </w:t>
      </w:r>
      <w:r w:rsidR="00003B96" w:rsidRPr="00F4688F">
        <w:rPr>
          <w:rFonts w:ascii="Times New Roman" w:hAnsi="Times New Roman" w:cs="Times New Roman"/>
          <w:sz w:val="24"/>
          <w:szCs w:val="24"/>
        </w:rPr>
        <w:t>this time</w:t>
      </w:r>
      <w:r w:rsidRPr="00F4688F">
        <w:rPr>
          <w:rFonts w:ascii="Times New Roman" w:hAnsi="Times New Roman" w:cs="Times New Roman"/>
          <w:sz w:val="24"/>
          <w:szCs w:val="24"/>
        </w:rPr>
        <w:t xml:space="preserve">. In England, for example, </w:t>
      </w:r>
      <w:r w:rsidR="0071088C" w:rsidRPr="00F4688F">
        <w:rPr>
          <w:rFonts w:ascii="Times New Roman" w:hAnsi="Times New Roman" w:cs="Times New Roman"/>
          <w:sz w:val="24"/>
          <w:szCs w:val="24"/>
        </w:rPr>
        <w:t>there were substantial innovations in agricultural practice that began in the sixteenth century and reached a peak in the mid-eighteenth century. In particular, the enclosure of land and enlargement of farms and estates made it possible to feed a growing urban manufacturing population during the</w:t>
      </w:r>
      <w:r w:rsidR="005F0EC5" w:rsidRPr="00F4688F">
        <w:rPr>
          <w:rFonts w:ascii="Times New Roman" w:hAnsi="Times New Roman" w:cs="Times New Roman"/>
          <w:sz w:val="24"/>
          <w:szCs w:val="24"/>
        </w:rPr>
        <w:t xml:space="preserve"> Industrial Revolution</w:t>
      </w:r>
      <w:r w:rsidR="0071088C" w:rsidRPr="00F4688F">
        <w:rPr>
          <w:rFonts w:ascii="Times New Roman" w:hAnsi="Times New Roman" w:cs="Times New Roman"/>
          <w:sz w:val="24"/>
          <w:szCs w:val="24"/>
        </w:rPr>
        <w:t>.</w:t>
      </w:r>
      <w:r w:rsidR="005F0EC5" w:rsidRPr="00F4688F">
        <w:rPr>
          <w:rStyle w:val="EndnoteReference"/>
          <w:rFonts w:ascii="Times New Roman" w:hAnsi="Times New Roman" w:cs="Times New Roman"/>
          <w:sz w:val="24"/>
          <w:szCs w:val="24"/>
        </w:rPr>
        <w:endnoteReference w:id="12"/>
      </w:r>
      <w:r w:rsidR="0071088C" w:rsidRPr="00F4688F">
        <w:rPr>
          <w:rFonts w:ascii="Times New Roman" w:hAnsi="Times New Roman" w:cs="Times New Roman"/>
          <w:sz w:val="24"/>
          <w:szCs w:val="24"/>
        </w:rPr>
        <w:t xml:space="preserve"> Canals and river navigations were systematically prom</w:t>
      </w:r>
      <w:r w:rsidR="00091207" w:rsidRPr="00F4688F">
        <w:rPr>
          <w:rFonts w:ascii="Times New Roman" w:hAnsi="Times New Roman" w:cs="Times New Roman"/>
          <w:sz w:val="24"/>
          <w:szCs w:val="24"/>
        </w:rPr>
        <w:t>oted from the seventeenth centur</w:t>
      </w:r>
      <w:r w:rsidR="0071088C" w:rsidRPr="00F4688F">
        <w:rPr>
          <w:rFonts w:ascii="Times New Roman" w:hAnsi="Times New Roman" w:cs="Times New Roman"/>
          <w:sz w:val="24"/>
          <w:szCs w:val="24"/>
        </w:rPr>
        <w:t>y onwards, reaching a peak in the l</w:t>
      </w:r>
      <w:r w:rsidR="00FF24B2" w:rsidRPr="00F4688F">
        <w:rPr>
          <w:rFonts w:ascii="Times New Roman" w:hAnsi="Times New Roman" w:cs="Times New Roman"/>
          <w:sz w:val="24"/>
          <w:szCs w:val="24"/>
        </w:rPr>
        <w:t>ate eighteenth century</w:t>
      </w:r>
      <w:r w:rsidR="0071088C" w:rsidRPr="00F4688F">
        <w:rPr>
          <w:rFonts w:ascii="Times New Roman" w:hAnsi="Times New Roman" w:cs="Times New Roman"/>
          <w:sz w:val="24"/>
          <w:szCs w:val="24"/>
        </w:rPr>
        <w:t>.</w:t>
      </w:r>
      <w:r w:rsidR="00244B15" w:rsidRPr="00F4688F">
        <w:rPr>
          <w:rStyle w:val="EndnoteReference"/>
          <w:rFonts w:ascii="Times New Roman" w:hAnsi="Times New Roman" w:cs="Times New Roman"/>
          <w:sz w:val="24"/>
          <w:szCs w:val="24"/>
        </w:rPr>
        <w:endnoteReference w:id="13"/>
      </w:r>
      <w:r w:rsidR="0071088C" w:rsidRPr="00F4688F">
        <w:rPr>
          <w:rFonts w:ascii="Times New Roman" w:hAnsi="Times New Roman" w:cs="Times New Roman"/>
          <w:sz w:val="24"/>
          <w:szCs w:val="24"/>
        </w:rPr>
        <w:t xml:space="preserve"> Canals allowed raw materials</w:t>
      </w:r>
      <w:r w:rsidR="00BE77F9" w:rsidRPr="00F4688F">
        <w:rPr>
          <w:rFonts w:ascii="Times New Roman" w:hAnsi="Times New Roman" w:cs="Times New Roman"/>
          <w:sz w:val="24"/>
          <w:szCs w:val="24"/>
        </w:rPr>
        <w:t>, such as coal, clay and salt</w:t>
      </w:r>
      <w:r w:rsidR="0071088C" w:rsidRPr="00F4688F">
        <w:rPr>
          <w:rFonts w:ascii="Times New Roman" w:hAnsi="Times New Roman" w:cs="Times New Roman"/>
          <w:sz w:val="24"/>
          <w:szCs w:val="24"/>
        </w:rPr>
        <w:t xml:space="preserve">, to be transported in bulk to factories, and finished products to be distributed quickly to a national market. </w:t>
      </w:r>
      <w:r w:rsidR="002169CD" w:rsidRPr="00F4688F">
        <w:rPr>
          <w:rFonts w:ascii="Times New Roman" w:hAnsi="Times New Roman" w:cs="Times New Roman"/>
          <w:sz w:val="24"/>
          <w:szCs w:val="24"/>
        </w:rPr>
        <w:t xml:space="preserve">These initiatives all relied on the </w:t>
      </w:r>
      <w:r w:rsidR="006D364E" w:rsidRPr="00F4688F">
        <w:rPr>
          <w:rFonts w:ascii="Times New Roman" w:hAnsi="Times New Roman" w:cs="Times New Roman"/>
          <w:sz w:val="24"/>
          <w:szCs w:val="24"/>
        </w:rPr>
        <w:t>commitment</w:t>
      </w:r>
      <w:r w:rsidR="002169CD" w:rsidRPr="00F4688F">
        <w:rPr>
          <w:rFonts w:ascii="Times New Roman" w:hAnsi="Times New Roman" w:cs="Times New Roman"/>
          <w:sz w:val="24"/>
          <w:szCs w:val="24"/>
        </w:rPr>
        <w:t xml:space="preserve"> and foresight of entrepreneurs.</w:t>
      </w:r>
    </w:p>
    <w:p w14:paraId="569B0E78" w14:textId="77777777" w:rsidR="004A2ED0" w:rsidRPr="00F4688F" w:rsidRDefault="004A2ED0"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The pr</w:t>
      </w:r>
      <w:r w:rsidR="00951EE4" w:rsidRPr="00F4688F">
        <w:rPr>
          <w:rFonts w:ascii="Times New Roman" w:hAnsi="Times New Roman" w:cs="Times New Roman"/>
          <w:sz w:val="24"/>
          <w:szCs w:val="24"/>
        </w:rPr>
        <w:t>o</w:t>
      </w:r>
      <w:r w:rsidRPr="00F4688F">
        <w:rPr>
          <w:rFonts w:ascii="Times New Roman" w:hAnsi="Times New Roman" w:cs="Times New Roman"/>
          <w:sz w:val="24"/>
          <w:szCs w:val="24"/>
        </w:rPr>
        <w:t xml:space="preserve">moters of canals </w:t>
      </w:r>
      <w:r w:rsidR="006D364E" w:rsidRPr="00F4688F">
        <w:rPr>
          <w:rFonts w:ascii="Times New Roman" w:hAnsi="Times New Roman" w:cs="Times New Roman"/>
          <w:sz w:val="24"/>
          <w:szCs w:val="24"/>
        </w:rPr>
        <w:t xml:space="preserve">in turn </w:t>
      </w:r>
      <w:r w:rsidRPr="00F4688F">
        <w:rPr>
          <w:rFonts w:ascii="Times New Roman" w:hAnsi="Times New Roman" w:cs="Times New Roman"/>
          <w:sz w:val="24"/>
          <w:szCs w:val="24"/>
        </w:rPr>
        <w:t xml:space="preserve">drew upon a tradition of project finance that had much earlier roots. </w:t>
      </w:r>
      <w:r w:rsidR="00951EE4" w:rsidRPr="00F4688F">
        <w:rPr>
          <w:rFonts w:ascii="Times New Roman" w:hAnsi="Times New Roman" w:cs="Times New Roman"/>
          <w:sz w:val="24"/>
          <w:szCs w:val="24"/>
        </w:rPr>
        <w:t>Canal proprietors employed the joint stock principle, in which a group of weal</w:t>
      </w:r>
      <w:r w:rsidR="00934082" w:rsidRPr="00F4688F">
        <w:rPr>
          <w:rFonts w:ascii="Times New Roman" w:hAnsi="Times New Roman" w:cs="Times New Roman"/>
          <w:sz w:val="24"/>
          <w:szCs w:val="24"/>
        </w:rPr>
        <w:t>thy individuals joined forces to</w:t>
      </w:r>
      <w:r w:rsidR="00951EE4" w:rsidRPr="00F4688F">
        <w:rPr>
          <w:rFonts w:ascii="Times New Roman" w:hAnsi="Times New Roman" w:cs="Times New Roman"/>
          <w:sz w:val="24"/>
          <w:szCs w:val="24"/>
        </w:rPr>
        <w:t xml:space="preserve"> share the risks involved in a large indivisible project. One of the ea</w:t>
      </w:r>
      <w:r w:rsidR="00135CF8" w:rsidRPr="00F4688F">
        <w:rPr>
          <w:rFonts w:ascii="Times New Roman" w:hAnsi="Times New Roman" w:cs="Times New Roman"/>
          <w:sz w:val="24"/>
          <w:szCs w:val="24"/>
        </w:rPr>
        <w:t>rliest join</w:t>
      </w:r>
      <w:r w:rsidR="00951EE4" w:rsidRPr="00F4688F">
        <w:rPr>
          <w:rFonts w:ascii="Times New Roman" w:hAnsi="Times New Roman" w:cs="Times New Roman"/>
          <w:sz w:val="24"/>
          <w:szCs w:val="24"/>
        </w:rPr>
        <w:t xml:space="preserve">t stock companies </w:t>
      </w:r>
      <w:r w:rsidR="006D364E" w:rsidRPr="00F4688F">
        <w:rPr>
          <w:rFonts w:ascii="Times New Roman" w:hAnsi="Times New Roman" w:cs="Times New Roman"/>
          <w:sz w:val="24"/>
          <w:szCs w:val="24"/>
        </w:rPr>
        <w:t xml:space="preserve">in England </w:t>
      </w:r>
      <w:r w:rsidR="00951EE4" w:rsidRPr="00F4688F">
        <w:rPr>
          <w:rFonts w:ascii="Times New Roman" w:hAnsi="Times New Roman" w:cs="Times New Roman"/>
          <w:sz w:val="24"/>
          <w:szCs w:val="24"/>
        </w:rPr>
        <w:t xml:space="preserve">was the East India Company, </w:t>
      </w:r>
      <w:r w:rsidR="00135CF8" w:rsidRPr="00F4688F">
        <w:rPr>
          <w:rFonts w:ascii="Times New Roman" w:hAnsi="Times New Roman" w:cs="Times New Roman"/>
          <w:sz w:val="24"/>
          <w:szCs w:val="24"/>
        </w:rPr>
        <w:t xml:space="preserve">founded in 1600 to compete with the Dutch in the spice trade. The company operated </w:t>
      </w:r>
      <w:r w:rsidR="00C80A91" w:rsidRPr="00F4688F">
        <w:rPr>
          <w:rFonts w:ascii="Times New Roman" w:hAnsi="Times New Roman" w:cs="Times New Roman"/>
          <w:sz w:val="24"/>
          <w:szCs w:val="24"/>
        </w:rPr>
        <w:t xml:space="preserve">a </w:t>
      </w:r>
      <w:r w:rsidR="00135CF8" w:rsidRPr="00F4688F">
        <w:rPr>
          <w:rFonts w:ascii="Times New Roman" w:hAnsi="Times New Roman" w:cs="Times New Roman"/>
          <w:sz w:val="24"/>
          <w:szCs w:val="24"/>
        </w:rPr>
        <w:t xml:space="preserve">large fleet of ships, </w:t>
      </w:r>
      <w:proofErr w:type="gramStart"/>
      <w:r w:rsidR="00135CF8" w:rsidRPr="00F4688F">
        <w:rPr>
          <w:rFonts w:ascii="Times New Roman" w:hAnsi="Times New Roman" w:cs="Times New Roman"/>
          <w:sz w:val="24"/>
          <w:szCs w:val="24"/>
        </w:rPr>
        <w:t>and also</w:t>
      </w:r>
      <w:proofErr w:type="gramEnd"/>
      <w:r w:rsidR="00135CF8" w:rsidRPr="00F4688F">
        <w:rPr>
          <w:rFonts w:ascii="Times New Roman" w:hAnsi="Times New Roman" w:cs="Times New Roman"/>
          <w:sz w:val="24"/>
          <w:szCs w:val="24"/>
        </w:rPr>
        <w:t xml:space="preserve"> </w:t>
      </w:r>
      <w:r w:rsidR="006D206F" w:rsidRPr="00F4688F">
        <w:rPr>
          <w:rFonts w:ascii="Times New Roman" w:hAnsi="Times New Roman" w:cs="Times New Roman"/>
          <w:sz w:val="24"/>
          <w:szCs w:val="24"/>
        </w:rPr>
        <w:t>substantial warehouses for the</w:t>
      </w:r>
      <w:r w:rsidR="00135CF8" w:rsidRPr="00F4688F">
        <w:rPr>
          <w:rFonts w:ascii="Times New Roman" w:hAnsi="Times New Roman" w:cs="Times New Roman"/>
          <w:sz w:val="24"/>
          <w:szCs w:val="24"/>
        </w:rPr>
        <w:t xml:space="preserve"> storage of goods in transit. </w:t>
      </w:r>
      <w:r w:rsidR="006D364E" w:rsidRPr="00F4688F">
        <w:rPr>
          <w:rFonts w:ascii="Times New Roman" w:hAnsi="Times New Roman" w:cs="Times New Roman"/>
          <w:sz w:val="24"/>
          <w:szCs w:val="24"/>
        </w:rPr>
        <w:t>Project</w:t>
      </w:r>
      <w:r w:rsidR="00DF1924" w:rsidRPr="00F4688F">
        <w:rPr>
          <w:rFonts w:ascii="Times New Roman" w:hAnsi="Times New Roman" w:cs="Times New Roman"/>
          <w:sz w:val="24"/>
          <w:szCs w:val="24"/>
        </w:rPr>
        <w:t xml:space="preserve"> finance was </w:t>
      </w:r>
      <w:r w:rsidR="006D364E" w:rsidRPr="00F4688F">
        <w:rPr>
          <w:rFonts w:ascii="Times New Roman" w:hAnsi="Times New Roman" w:cs="Times New Roman"/>
          <w:sz w:val="24"/>
          <w:szCs w:val="24"/>
        </w:rPr>
        <w:t>later enhanced</w:t>
      </w:r>
      <w:r w:rsidR="00DF1924" w:rsidRPr="00F4688F">
        <w:rPr>
          <w:rFonts w:ascii="Times New Roman" w:hAnsi="Times New Roman" w:cs="Times New Roman"/>
          <w:sz w:val="24"/>
          <w:szCs w:val="24"/>
        </w:rPr>
        <w:t xml:space="preserve"> by the formation of Bank of England, and the establishment of a national debt; these innovations increased investor liquidity by stimulating the development of a secondary market for bills, </w:t>
      </w:r>
      <w:proofErr w:type="gramStart"/>
      <w:r w:rsidR="00DF1924" w:rsidRPr="00F4688F">
        <w:rPr>
          <w:rFonts w:ascii="Times New Roman" w:hAnsi="Times New Roman" w:cs="Times New Roman"/>
          <w:sz w:val="24"/>
          <w:szCs w:val="24"/>
        </w:rPr>
        <w:t>bonds</w:t>
      </w:r>
      <w:proofErr w:type="gramEnd"/>
      <w:r w:rsidR="00DF1924" w:rsidRPr="00F4688F">
        <w:rPr>
          <w:rFonts w:ascii="Times New Roman" w:hAnsi="Times New Roman" w:cs="Times New Roman"/>
          <w:sz w:val="24"/>
          <w:szCs w:val="24"/>
        </w:rPr>
        <w:t xml:space="preserve"> and shares. </w:t>
      </w:r>
      <w:r w:rsidR="00934082" w:rsidRPr="00F4688F">
        <w:rPr>
          <w:rFonts w:ascii="Times New Roman" w:hAnsi="Times New Roman" w:cs="Times New Roman"/>
          <w:sz w:val="24"/>
          <w:szCs w:val="24"/>
        </w:rPr>
        <w:t xml:space="preserve">As a result, by the time the canal boom was underway, entrepreneurs were well-versed in sophisticated </w:t>
      </w:r>
      <w:r w:rsidR="00D82BCC" w:rsidRPr="00F4688F">
        <w:rPr>
          <w:rFonts w:ascii="Times New Roman" w:hAnsi="Times New Roman" w:cs="Times New Roman"/>
          <w:sz w:val="24"/>
          <w:szCs w:val="24"/>
        </w:rPr>
        <w:t>methods of finance.</w:t>
      </w:r>
    </w:p>
    <w:p w14:paraId="1586EEE2" w14:textId="77777777" w:rsidR="00D82BCC" w:rsidRPr="00F4688F" w:rsidRDefault="00233EC1"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Some </w:t>
      </w:r>
      <w:r w:rsidR="00D82BCC" w:rsidRPr="00F4688F">
        <w:rPr>
          <w:rFonts w:ascii="Times New Roman" w:hAnsi="Times New Roman" w:cs="Times New Roman"/>
          <w:sz w:val="24"/>
          <w:szCs w:val="24"/>
        </w:rPr>
        <w:t xml:space="preserve">writers </w:t>
      </w:r>
      <w:r w:rsidRPr="00F4688F">
        <w:rPr>
          <w:rFonts w:ascii="Times New Roman" w:hAnsi="Times New Roman" w:cs="Times New Roman"/>
          <w:sz w:val="24"/>
          <w:szCs w:val="24"/>
        </w:rPr>
        <w:t>have criticised</w:t>
      </w:r>
      <w:r w:rsidR="00D82BCC" w:rsidRPr="00F4688F">
        <w:rPr>
          <w:rFonts w:ascii="Times New Roman" w:hAnsi="Times New Roman" w:cs="Times New Roman"/>
          <w:sz w:val="24"/>
          <w:szCs w:val="24"/>
        </w:rPr>
        <w:t xml:space="preserve"> these early projects </w:t>
      </w:r>
      <w:r w:rsidRPr="00F4688F">
        <w:rPr>
          <w:rFonts w:ascii="Times New Roman" w:hAnsi="Times New Roman" w:cs="Times New Roman"/>
          <w:sz w:val="24"/>
          <w:szCs w:val="24"/>
        </w:rPr>
        <w:t xml:space="preserve">on the grounds that they created </w:t>
      </w:r>
      <w:r w:rsidR="00D82BCC" w:rsidRPr="00F4688F">
        <w:rPr>
          <w:rFonts w:ascii="Times New Roman" w:hAnsi="Times New Roman" w:cs="Times New Roman"/>
          <w:sz w:val="24"/>
          <w:szCs w:val="24"/>
        </w:rPr>
        <w:t>monopolies</w:t>
      </w:r>
      <w:r w:rsidRPr="00F4688F">
        <w:rPr>
          <w:rFonts w:ascii="Times New Roman" w:hAnsi="Times New Roman" w:cs="Times New Roman"/>
          <w:sz w:val="24"/>
          <w:szCs w:val="24"/>
        </w:rPr>
        <w:t xml:space="preserve"> and stifled competition – a view persuasi</w:t>
      </w:r>
      <w:r w:rsidR="00FF24B2" w:rsidRPr="00F4688F">
        <w:rPr>
          <w:rFonts w:ascii="Times New Roman" w:hAnsi="Times New Roman" w:cs="Times New Roman"/>
          <w:sz w:val="24"/>
          <w:szCs w:val="24"/>
        </w:rPr>
        <w:t>vely argued by Adam Smith</w:t>
      </w:r>
      <w:r w:rsidR="00D82BCC" w:rsidRPr="00F4688F">
        <w:rPr>
          <w:rFonts w:ascii="Times New Roman" w:hAnsi="Times New Roman" w:cs="Times New Roman"/>
          <w:sz w:val="24"/>
          <w:szCs w:val="24"/>
        </w:rPr>
        <w:t>.</w:t>
      </w:r>
      <w:r w:rsidR="00FF24B2" w:rsidRPr="00F4688F">
        <w:rPr>
          <w:rStyle w:val="EndnoteReference"/>
          <w:rFonts w:ascii="Times New Roman" w:hAnsi="Times New Roman" w:cs="Times New Roman"/>
          <w:sz w:val="24"/>
          <w:szCs w:val="24"/>
        </w:rPr>
        <w:endnoteReference w:id="14"/>
      </w:r>
      <w:r w:rsidR="00D82BCC" w:rsidRPr="00F4688F">
        <w:rPr>
          <w:rFonts w:ascii="Times New Roman" w:hAnsi="Times New Roman" w:cs="Times New Roman"/>
          <w:sz w:val="24"/>
          <w:szCs w:val="24"/>
        </w:rPr>
        <w:t xml:space="preserve">  The East </w:t>
      </w:r>
      <w:r w:rsidR="00D82BCC" w:rsidRPr="00F4688F">
        <w:rPr>
          <w:rFonts w:ascii="Times New Roman" w:hAnsi="Times New Roman" w:cs="Times New Roman"/>
          <w:sz w:val="24"/>
          <w:szCs w:val="24"/>
        </w:rPr>
        <w:lastRenderedPageBreak/>
        <w:t xml:space="preserve">India Company, for example, </w:t>
      </w:r>
      <w:r w:rsidRPr="00F4688F">
        <w:rPr>
          <w:rFonts w:ascii="Times New Roman" w:hAnsi="Times New Roman" w:cs="Times New Roman"/>
          <w:sz w:val="24"/>
          <w:szCs w:val="24"/>
        </w:rPr>
        <w:t xml:space="preserve">was just one of several trading companies that </w:t>
      </w:r>
      <w:r w:rsidR="00D82BCC" w:rsidRPr="00F4688F">
        <w:rPr>
          <w:rFonts w:ascii="Times New Roman" w:hAnsi="Times New Roman" w:cs="Times New Roman"/>
          <w:sz w:val="24"/>
          <w:szCs w:val="24"/>
        </w:rPr>
        <w:t xml:space="preserve">possessed a statutory monopoly </w:t>
      </w:r>
      <w:r w:rsidRPr="00F4688F">
        <w:rPr>
          <w:rFonts w:ascii="Times New Roman" w:hAnsi="Times New Roman" w:cs="Times New Roman"/>
          <w:sz w:val="24"/>
          <w:szCs w:val="24"/>
        </w:rPr>
        <w:t>of trade on key shipping routes</w:t>
      </w:r>
      <w:r w:rsidR="00D82BCC" w:rsidRPr="00F4688F">
        <w:rPr>
          <w:rFonts w:ascii="Times New Roman" w:hAnsi="Times New Roman" w:cs="Times New Roman"/>
          <w:sz w:val="24"/>
          <w:szCs w:val="24"/>
        </w:rPr>
        <w:t xml:space="preserve">. </w:t>
      </w:r>
      <w:r w:rsidR="000018CF" w:rsidRPr="00F4688F">
        <w:rPr>
          <w:rFonts w:ascii="Times New Roman" w:hAnsi="Times New Roman" w:cs="Times New Roman"/>
          <w:sz w:val="24"/>
          <w:szCs w:val="24"/>
        </w:rPr>
        <w:t xml:space="preserve">It must be recognised, however, that entrepreneurial activity has always been stimulated by the prospect of monopoly profit. Monopoly profits are usually temporary; in the long run, the benefits of innovation accrue to consumers and workers once competition erodes monopoly power. The </w:t>
      </w:r>
      <w:r w:rsidRPr="00F4688F">
        <w:rPr>
          <w:rFonts w:ascii="Times New Roman" w:hAnsi="Times New Roman" w:cs="Times New Roman"/>
          <w:sz w:val="24"/>
          <w:szCs w:val="24"/>
        </w:rPr>
        <w:t>key</w:t>
      </w:r>
      <w:r w:rsidR="000018CF" w:rsidRPr="00F4688F">
        <w:rPr>
          <w:rFonts w:ascii="Times New Roman" w:hAnsi="Times New Roman" w:cs="Times New Roman"/>
          <w:sz w:val="24"/>
          <w:szCs w:val="24"/>
        </w:rPr>
        <w:t xml:space="preserve"> criticism is that </w:t>
      </w:r>
      <w:r w:rsidR="00C80A91" w:rsidRPr="00F4688F">
        <w:rPr>
          <w:rFonts w:ascii="Times New Roman" w:hAnsi="Times New Roman" w:cs="Times New Roman"/>
          <w:sz w:val="24"/>
          <w:szCs w:val="24"/>
        </w:rPr>
        <w:t xml:space="preserve">the monopolies </w:t>
      </w:r>
      <w:r w:rsidRPr="00F4688F">
        <w:rPr>
          <w:rFonts w:ascii="Times New Roman" w:hAnsi="Times New Roman" w:cs="Times New Roman"/>
          <w:sz w:val="24"/>
          <w:szCs w:val="24"/>
        </w:rPr>
        <w:t xml:space="preserve">of </w:t>
      </w:r>
      <w:r w:rsidR="00C80A91" w:rsidRPr="00F4688F">
        <w:rPr>
          <w:rFonts w:ascii="Times New Roman" w:hAnsi="Times New Roman" w:cs="Times New Roman"/>
          <w:sz w:val="24"/>
          <w:szCs w:val="24"/>
        </w:rPr>
        <w:t xml:space="preserve">the </w:t>
      </w:r>
      <w:r w:rsidRPr="00F4688F">
        <w:rPr>
          <w:rFonts w:ascii="Times New Roman" w:hAnsi="Times New Roman" w:cs="Times New Roman"/>
          <w:sz w:val="24"/>
          <w:szCs w:val="24"/>
        </w:rPr>
        <w:t>chartered</w:t>
      </w:r>
      <w:r w:rsidR="000018CF" w:rsidRPr="00F4688F">
        <w:rPr>
          <w:rFonts w:ascii="Times New Roman" w:hAnsi="Times New Roman" w:cs="Times New Roman"/>
          <w:sz w:val="24"/>
          <w:szCs w:val="24"/>
        </w:rPr>
        <w:t xml:space="preserve"> trading companies did not erode because </w:t>
      </w:r>
      <w:r w:rsidR="00D23D97" w:rsidRPr="00F4688F">
        <w:rPr>
          <w:rFonts w:ascii="Times New Roman" w:hAnsi="Times New Roman" w:cs="Times New Roman"/>
          <w:sz w:val="24"/>
          <w:szCs w:val="24"/>
        </w:rPr>
        <w:t xml:space="preserve">their statutory powers </w:t>
      </w:r>
      <w:r w:rsidRPr="00F4688F">
        <w:rPr>
          <w:rFonts w:ascii="Times New Roman" w:hAnsi="Times New Roman" w:cs="Times New Roman"/>
          <w:sz w:val="24"/>
          <w:szCs w:val="24"/>
        </w:rPr>
        <w:t>persisted indefinitely</w:t>
      </w:r>
      <w:r w:rsidR="000018CF" w:rsidRPr="00F4688F">
        <w:rPr>
          <w:rFonts w:ascii="Times New Roman" w:hAnsi="Times New Roman" w:cs="Times New Roman"/>
          <w:sz w:val="24"/>
          <w:szCs w:val="24"/>
        </w:rPr>
        <w:t>.</w:t>
      </w:r>
    </w:p>
    <w:p w14:paraId="74871882" w14:textId="77777777" w:rsidR="003464C8" w:rsidRPr="00F4688F" w:rsidRDefault="0066727C"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Another reason for playing down the significance of early enterprise </w:t>
      </w:r>
      <w:r w:rsidR="00464134" w:rsidRPr="00F4688F">
        <w:rPr>
          <w:rFonts w:ascii="Times New Roman" w:hAnsi="Times New Roman" w:cs="Times New Roman"/>
          <w:sz w:val="24"/>
          <w:szCs w:val="24"/>
        </w:rPr>
        <w:t>i</w:t>
      </w:r>
      <w:r w:rsidRPr="00F4688F">
        <w:rPr>
          <w:rFonts w:ascii="Times New Roman" w:hAnsi="Times New Roman" w:cs="Times New Roman"/>
          <w:sz w:val="24"/>
          <w:szCs w:val="24"/>
        </w:rPr>
        <w:t xml:space="preserve">s that much of it was actively supported by the monarch or state officials. </w:t>
      </w:r>
      <w:proofErr w:type="gramStart"/>
      <w:r w:rsidR="00E83F32" w:rsidRPr="00F4688F">
        <w:rPr>
          <w:rFonts w:ascii="Times New Roman" w:hAnsi="Times New Roman" w:cs="Times New Roman"/>
          <w:sz w:val="24"/>
          <w:szCs w:val="24"/>
        </w:rPr>
        <w:t>Thus</w:t>
      </w:r>
      <w:proofErr w:type="gramEnd"/>
      <w:r w:rsidR="00E83F32" w:rsidRPr="00F4688F">
        <w:rPr>
          <w:rFonts w:ascii="Times New Roman" w:hAnsi="Times New Roman" w:cs="Times New Roman"/>
          <w:sz w:val="24"/>
          <w:szCs w:val="24"/>
        </w:rPr>
        <w:t xml:space="preserve"> the monarch took shares in the East India Company; indeed, royal patronage was </w:t>
      </w:r>
      <w:r w:rsidR="003464C8" w:rsidRPr="00F4688F">
        <w:rPr>
          <w:rFonts w:ascii="Times New Roman" w:hAnsi="Times New Roman" w:cs="Times New Roman"/>
          <w:sz w:val="24"/>
          <w:szCs w:val="24"/>
        </w:rPr>
        <w:t xml:space="preserve">perceived to be </w:t>
      </w:r>
      <w:r w:rsidR="00E83F32" w:rsidRPr="00F4688F">
        <w:rPr>
          <w:rFonts w:ascii="Times New Roman" w:hAnsi="Times New Roman" w:cs="Times New Roman"/>
          <w:sz w:val="24"/>
          <w:szCs w:val="24"/>
        </w:rPr>
        <w:t xml:space="preserve">important in </w:t>
      </w:r>
      <w:r w:rsidR="00464134" w:rsidRPr="00F4688F">
        <w:rPr>
          <w:rFonts w:ascii="Times New Roman" w:hAnsi="Times New Roman" w:cs="Times New Roman"/>
          <w:sz w:val="24"/>
          <w:szCs w:val="24"/>
        </w:rPr>
        <w:t>providing political protection for private investors</w:t>
      </w:r>
      <w:r w:rsidR="00E83F32" w:rsidRPr="00F4688F">
        <w:rPr>
          <w:rFonts w:ascii="Times New Roman" w:hAnsi="Times New Roman" w:cs="Times New Roman"/>
          <w:sz w:val="24"/>
          <w:szCs w:val="24"/>
        </w:rPr>
        <w:t>.</w:t>
      </w:r>
    </w:p>
    <w:p w14:paraId="7DC42D35" w14:textId="77777777" w:rsidR="00061109" w:rsidRPr="00F4688F" w:rsidRDefault="003464C8"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There was, however, a sound economic reason for </w:t>
      </w:r>
      <w:r w:rsidR="00FE3F14" w:rsidRPr="00F4688F">
        <w:rPr>
          <w:rFonts w:ascii="Times New Roman" w:hAnsi="Times New Roman" w:cs="Times New Roman"/>
          <w:sz w:val="24"/>
          <w:szCs w:val="24"/>
        </w:rPr>
        <w:t>such</w:t>
      </w:r>
      <w:r w:rsidRPr="00F4688F">
        <w:rPr>
          <w:rFonts w:ascii="Times New Roman" w:hAnsi="Times New Roman" w:cs="Times New Roman"/>
          <w:sz w:val="24"/>
          <w:szCs w:val="24"/>
        </w:rPr>
        <w:t xml:space="preserve"> patronage. Until Robert Peel’s income tax of 1802, invoked to finan</w:t>
      </w:r>
      <w:r w:rsidR="0002490F" w:rsidRPr="00F4688F">
        <w:rPr>
          <w:rFonts w:ascii="Times New Roman" w:hAnsi="Times New Roman" w:cs="Times New Roman"/>
          <w:sz w:val="24"/>
          <w:szCs w:val="24"/>
        </w:rPr>
        <w:t>ce the Napoleo</w:t>
      </w:r>
      <w:r w:rsidRPr="00F4688F">
        <w:rPr>
          <w:rFonts w:ascii="Times New Roman" w:hAnsi="Times New Roman" w:cs="Times New Roman"/>
          <w:sz w:val="24"/>
          <w:szCs w:val="24"/>
        </w:rPr>
        <w:t xml:space="preserve">nic Wars, Britain had no effective means of taxing the </w:t>
      </w:r>
      <w:proofErr w:type="gramStart"/>
      <w:r w:rsidRPr="00F4688F">
        <w:rPr>
          <w:rFonts w:ascii="Times New Roman" w:hAnsi="Times New Roman" w:cs="Times New Roman"/>
          <w:sz w:val="24"/>
          <w:szCs w:val="24"/>
        </w:rPr>
        <w:t>population as a whole, other</w:t>
      </w:r>
      <w:proofErr w:type="gramEnd"/>
      <w:r w:rsidRPr="00F4688F">
        <w:rPr>
          <w:rFonts w:ascii="Times New Roman" w:hAnsi="Times New Roman" w:cs="Times New Roman"/>
          <w:sz w:val="24"/>
          <w:szCs w:val="24"/>
        </w:rPr>
        <w:t xml:space="preserve"> than through excise taxes </w:t>
      </w:r>
      <w:r w:rsidR="00C43406" w:rsidRPr="00F4688F">
        <w:rPr>
          <w:rFonts w:ascii="Times New Roman" w:hAnsi="Times New Roman" w:cs="Times New Roman"/>
          <w:sz w:val="24"/>
          <w:szCs w:val="24"/>
        </w:rPr>
        <w:t>or import duties</w:t>
      </w:r>
      <w:r w:rsidRPr="00F4688F">
        <w:rPr>
          <w:rFonts w:ascii="Times New Roman" w:hAnsi="Times New Roman" w:cs="Times New Roman"/>
          <w:sz w:val="24"/>
          <w:szCs w:val="24"/>
        </w:rPr>
        <w:t xml:space="preserve">. The monarch </w:t>
      </w:r>
      <w:r w:rsidR="0002490F" w:rsidRPr="00F4688F">
        <w:rPr>
          <w:rFonts w:ascii="Times New Roman" w:hAnsi="Times New Roman" w:cs="Times New Roman"/>
          <w:sz w:val="24"/>
          <w:szCs w:val="24"/>
        </w:rPr>
        <w:t xml:space="preserve">could </w:t>
      </w:r>
      <w:r w:rsidR="0073409F" w:rsidRPr="00F4688F">
        <w:rPr>
          <w:rFonts w:ascii="Times New Roman" w:hAnsi="Times New Roman" w:cs="Times New Roman"/>
          <w:sz w:val="24"/>
          <w:szCs w:val="24"/>
        </w:rPr>
        <w:t>tax the rich directly</w:t>
      </w:r>
      <w:r w:rsidRPr="00F4688F">
        <w:rPr>
          <w:rFonts w:ascii="Times New Roman" w:hAnsi="Times New Roman" w:cs="Times New Roman"/>
          <w:sz w:val="24"/>
          <w:szCs w:val="24"/>
        </w:rPr>
        <w:t xml:space="preserve"> – such as town authorities and wealthy landowners – but this naturally generated opposition, which became stronger as parliamentary power increased. </w:t>
      </w:r>
      <w:r w:rsidR="00CC1AC7" w:rsidRPr="00F4688F">
        <w:rPr>
          <w:rFonts w:ascii="Times New Roman" w:hAnsi="Times New Roman" w:cs="Times New Roman"/>
          <w:sz w:val="24"/>
          <w:szCs w:val="24"/>
        </w:rPr>
        <w:t xml:space="preserve">Creating monopoly projects in which the wealthy could invest was therefore an attractive proposition. The monarch </w:t>
      </w:r>
      <w:r w:rsidR="0002490F" w:rsidRPr="00F4688F">
        <w:rPr>
          <w:rFonts w:ascii="Times New Roman" w:hAnsi="Times New Roman" w:cs="Times New Roman"/>
          <w:sz w:val="24"/>
          <w:szCs w:val="24"/>
        </w:rPr>
        <w:t>sold</w:t>
      </w:r>
      <w:r w:rsidR="00CC1AC7" w:rsidRPr="00F4688F">
        <w:rPr>
          <w:rFonts w:ascii="Times New Roman" w:hAnsi="Times New Roman" w:cs="Times New Roman"/>
          <w:sz w:val="24"/>
          <w:szCs w:val="24"/>
        </w:rPr>
        <w:t xml:space="preserve"> monopoly rights to merchants and producers, who recouped their cost from selling their products </w:t>
      </w:r>
      <w:r w:rsidR="0002490F" w:rsidRPr="00F4688F">
        <w:rPr>
          <w:rFonts w:ascii="Times New Roman" w:hAnsi="Times New Roman" w:cs="Times New Roman"/>
          <w:sz w:val="24"/>
          <w:szCs w:val="24"/>
        </w:rPr>
        <w:t xml:space="preserve">to the public </w:t>
      </w:r>
      <w:r w:rsidR="00CC1AC7" w:rsidRPr="00F4688F">
        <w:rPr>
          <w:rFonts w:ascii="Times New Roman" w:hAnsi="Times New Roman" w:cs="Times New Roman"/>
          <w:sz w:val="24"/>
          <w:szCs w:val="24"/>
        </w:rPr>
        <w:t>at monopoly prices.</w:t>
      </w:r>
      <w:r w:rsidR="00C43406" w:rsidRPr="00F4688F">
        <w:rPr>
          <w:rFonts w:ascii="Times New Roman" w:hAnsi="Times New Roman" w:cs="Times New Roman"/>
          <w:sz w:val="24"/>
          <w:szCs w:val="24"/>
        </w:rPr>
        <w:t xml:space="preserve"> The monarch could thereby raise money without borrowing from foreign </w:t>
      </w:r>
      <w:proofErr w:type="gramStart"/>
      <w:r w:rsidR="00C43406" w:rsidRPr="00F4688F">
        <w:rPr>
          <w:rFonts w:ascii="Times New Roman" w:hAnsi="Times New Roman" w:cs="Times New Roman"/>
          <w:sz w:val="24"/>
          <w:szCs w:val="24"/>
        </w:rPr>
        <w:t>money-lender</w:t>
      </w:r>
      <w:r w:rsidR="0002490F" w:rsidRPr="00F4688F">
        <w:rPr>
          <w:rFonts w:ascii="Times New Roman" w:hAnsi="Times New Roman" w:cs="Times New Roman"/>
          <w:sz w:val="24"/>
          <w:szCs w:val="24"/>
        </w:rPr>
        <w:t>s</w:t>
      </w:r>
      <w:proofErr w:type="gramEnd"/>
      <w:r w:rsidR="00C43406" w:rsidRPr="00F4688F">
        <w:rPr>
          <w:rFonts w:ascii="Times New Roman" w:hAnsi="Times New Roman" w:cs="Times New Roman"/>
          <w:sz w:val="24"/>
          <w:szCs w:val="24"/>
        </w:rPr>
        <w:t>, debasing the coinage or imposing poll taxes or property taxes – all of which, experience suggested, were dangerous options.</w:t>
      </w:r>
    </w:p>
    <w:p w14:paraId="6A073F5D" w14:textId="77777777" w:rsidR="00A16996" w:rsidRPr="00F4688F" w:rsidRDefault="00061109"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Monarchs </w:t>
      </w:r>
      <w:r w:rsidR="007A65DA" w:rsidRPr="00F4688F">
        <w:rPr>
          <w:rFonts w:ascii="Times New Roman" w:hAnsi="Times New Roman" w:cs="Times New Roman"/>
          <w:sz w:val="24"/>
          <w:szCs w:val="24"/>
        </w:rPr>
        <w:t>could also act as entrepreneurs through their positions as owners of land and resources, and their control of trade. In the thirteenth century, for example, Edward I</w:t>
      </w:r>
      <w:r w:rsidRPr="00F4688F">
        <w:rPr>
          <w:rFonts w:ascii="Times New Roman" w:hAnsi="Times New Roman" w:cs="Times New Roman"/>
          <w:sz w:val="24"/>
          <w:szCs w:val="24"/>
        </w:rPr>
        <w:t xml:space="preserve"> was not only a notable warrior, but also a notable entrepreneur. He sold charters authorising </w:t>
      </w:r>
      <w:r w:rsidRPr="00F4688F">
        <w:rPr>
          <w:rFonts w:ascii="Times New Roman" w:hAnsi="Times New Roman" w:cs="Times New Roman"/>
          <w:sz w:val="24"/>
          <w:szCs w:val="24"/>
        </w:rPr>
        <w:lastRenderedPageBreak/>
        <w:t xml:space="preserve">markets to wealthy Anglo-Norman </w:t>
      </w:r>
      <w:r w:rsidR="0073409F" w:rsidRPr="00F4688F">
        <w:rPr>
          <w:rFonts w:ascii="Times New Roman" w:hAnsi="Times New Roman" w:cs="Times New Roman"/>
          <w:sz w:val="24"/>
          <w:szCs w:val="24"/>
        </w:rPr>
        <w:t>aristocrats</w:t>
      </w:r>
      <w:r w:rsidRPr="00F4688F">
        <w:rPr>
          <w:rFonts w:ascii="Times New Roman" w:hAnsi="Times New Roman" w:cs="Times New Roman"/>
          <w:sz w:val="24"/>
          <w:szCs w:val="24"/>
        </w:rPr>
        <w:t xml:space="preserve">, who sought to increase the value of their estates by establishing market towns at strategic locations. </w:t>
      </w:r>
      <w:r w:rsidR="00C80A91" w:rsidRPr="00F4688F">
        <w:rPr>
          <w:rFonts w:ascii="Times New Roman" w:hAnsi="Times New Roman" w:cs="Times New Roman"/>
          <w:sz w:val="24"/>
          <w:szCs w:val="24"/>
        </w:rPr>
        <w:t xml:space="preserve">Traders paid tolls for the right to sell to sell their goods in the markets. </w:t>
      </w:r>
      <w:r w:rsidRPr="00F4688F">
        <w:rPr>
          <w:rFonts w:ascii="Times New Roman" w:hAnsi="Times New Roman" w:cs="Times New Roman"/>
          <w:sz w:val="24"/>
          <w:szCs w:val="24"/>
        </w:rPr>
        <w:t xml:space="preserve">Sometimes these towns were built on the foundations of earlier settlements, but in some </w:t>
      </w:r>
      <w:proofErr w:type="gramStart"/>
      <w:r w:rsidRPr="00F4688F">
        <w:rPr>
          <w:rFonts w:ascii="Times New Roman" w:hAnsi="Times New Roman" w:cs="Times New Roman"/>
          <w:sz w:val="24"/>
          <w:szCs w:val="24"/>
        </w:rPr>
        <w:t>cases</w:t>
      </w:r>
      <w:proofErr w:type="gramEnd"/>
      <w:r w:rsidRPr="00F4688F">
        <w:rPr>
          <w:rFonts w:ascii="Times New Roman" w:hAnsi="Times New Roman" w:cs="Times New Roman"/>
          <w:sz w:val="24"/>
          <w:szCs w:val="24"/>
        </w:rPr>
        <w:t xml:space="preserve"> they were </w:t>
      </w:r>
      <w:r w:rsidR="00DB6DC3" w:rsidRPr="00F4688F">
        <w:rPr>
          <w:rFonts w:ascii="Times New Roman" w:hAnsi="Times New Roman" w:cs="Times New Roman"/>
          <w:sz w:val="24"/>
          <w:szCs w:val="24"/>
        </w:rPr>
        <w:t>bui</w:t>
      </w:r>
      <w:r w:rsidRPr="00F4688F">
        <w:rPr>
          <w:rFonts w:ascii="Times New Roman" w:hAnsi="Times New Roman" w:cs="Times New Roman"/>
          <w:sz w:val="24"/>
          <w:szCs w:val="24"/>
        </w:rPr>
        <w:t xml:space="preserve">lt from scratch. </w:t>
      </w:r>
      <w:r w:rsidR="009C22E8" w:rsidRPr="00F4688F">
        <w:rPr>
          <w:rFonts w:ascii="Times New Roman" w:hAnsi="Times New Roman" w:cs="Times New Roman"/>
          <w:sz w:val="24"/>
          <w:szCs w:val="24"/>
        </w:rPr>
        <w:t>Both the king and the aristocracy benefitted from such foundations; the aristocrat received a proportion of the revenue generated by tolls while the king often received a money rent from the new foundation in return for grant</w:t>
      </w:r>
      <w:r w:rsidR="00A67443" w:rsidRPr="00F4688F">
        <w:rPr>
          <w:rFonts w:ascii="Times New Roman" w:hAnsi="Times New Roman" w:cs="Times New Roman"/>
          <w:sz w:val="24"/>
          <w:szCs w:val="24"/>
        </w:rPr>
        <w:t>ing it further legal privileges</w:t>
      </w:r>
      <w:r w:rsidRPr="00F4688F">
        <w:rPr>
          <w:rFonts w:ascii="Times New Roman" w:hAnsi="Times New Roman" w:cs="Times New Roman"/>
          <w:sz w:val="24"/>
          <w:szCs w:val="24"/>
        </w:rPr>
        <w:t>.</w:t>
      </w:r>
      <w:r w:rsidR="00A67443" w:rsidRPr="00F4688F">
        <w:rPr>
          <w:rStyle w:val="EndnoteReference"/>
          <w:rFonts w:ascii="Times New Roman" w:hAnsi="Times New Roman" w:cs="Times New Roman"/>
          <w:sz w:val="24"/>
          <w:szCs w:val="24"/>
        </w:rPr>
        <w:endnoteReference w:id="15"/>
      </w:r>
    </w:p>
    <w:p w14:paraId="3316CF64" w14:textId="77777777" w:rsidR="000B415A" w:rsidRPr="00F4688F" w:rsidRDefault="00A16996"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The church too was active in entrepreneurship.</w:t>
      </w:r>
      <w:r w:rsidR="00A67443" w:rsidRPr="00F4688F">
        <w:rPr>
          <w:rStyle w:val="EndnoteReference"/>
          <w:rFonts w:ascii="Times New Roman" w:hAnsi="Times New Roman" w:cs="Times New Roman"/>
          <w:sz w:val="24"/>
          <w:szCs w:val="24"/>
        </w:rPr>
        <w:endnoteReference w:id="16"/>
      </w:r>
      <w:r w:rsidRPr="00F4688F">
        <w:rPr>
          <w:rFonts w:ascii="Times New Roman" w:hAnsi="Times New Roman" w:cs="Times New Roman"/>
          <w:sz w:val="24"/>
          <w:szCs w:val="24"/>
        </w:rPr>
        <w:t xml:space="preserve"> The Papacy is sometimes described as the world’s first multinational enterprise (although there other claims to this distinction</w:t>
      </w:r>
      <w:r w:rsidR="00E052E2" w:rsidRPr="00F4688F">
        <w:rPr>
          <w:rFonts w:ascii="Times New Roman" w:hAnsi="Times New Roman" w:cs="Times New Roman"/>
          <w:sz w:val="24"/>
          <w:szCs w:val="24"/>
        </w:rPr>
        <w:t>.</w:t>
      </w:r>
      <w:r w:rsidR="00A67443" w:rsidRPr="00F4688F">
        <w:rPr>
          <w:rStyle w:val="EndnoteReference"/>
          <w:rFonts w:ascii="Times New Roman" w:hAnsi="Times New Roman" w:cs="Times New Roman"/>
          <w:sz w:val="24"/>
          <w:szCs w:val="24"/>
        </w:rPr>
        <w:endnoteReference w:id="17"/>
      </w:r>
      <w:r w:rsidR="00E052E2" w:rsidRPr="00F4688F">
        <w:rPr>
          <w:rFonts w:ascii="Times New Roman" w:hAnsi="Times New Roman" w:cs="Times New Roman"/>
          <w:sz w:val="24"/>
          <w:szCs w:val="24"/>
        </w:rPr>
        <w:t xml:space="preserve"> Because transport and communication were relatively slow in the </w:t>
      </w:r>
      <w:r w:rsidR="00091207" w:rsidRPr="00F4688F">
        <w:rPr>
          <w:rFonts w:ascii="Times New Roman" w:hAnsi="Times New Roman" w:cs="Times New Roman"/>
          <w:sz w:val="24"/>
          <w:szCs w:val="24"/>
        </w:rPr>
        <w:t>M</w:t>
      </w:r>
      <w:r w:rsidR="0073409F" w:rsidRPr="00F4688F">
        <w:rPr>
          <w:rFonts w:ascii="Times New Roman" w:hAnsi="Times New Roman" w:cs="Times New Roman"/>
          <w:sz w:val="24"/>
          <w:szCs w:val="24"/>
        </w:rPr>
        <w:t xml:space="preserve">iddle </w:t>
      </w:r>
      <w:r w:rsidR="00091207" w:rsidRPr="00F4688F">
        <w:rPr>
          <w:rFonts w:ascii="Times New Roman" w:hAnsi="Times New Roman" w:cs="Times New Roman"/>
          <w:sz w:val="24"/>
          <w:szCs w:val="24"/>
        </w:rPr>
        <w:t>A</w:t>
      </w:r>
      <w:r w:rsidR="0073409F" w:rsidRPr="00F4688F">
        <w:rPr>
          <w:rFonts w:ascii="Times New Roman" w:hAnsi="Times New Roman" w:cs="Times New Roman"/>
          <w:sz w:val="24"/>
          <w:szCs w:val="24"/>
        </w:rPr>
        <w:t>ges</w:t>
      </w:r>
      <w:r w:rsidR="00E052E2" w:rsidRPr="00F4688F">
        <w:rPr>
          <w:rFonts w:ascii="Times New Roman" w:hAnsi="Times New Roman" w:cs="Times New Roman"/>
          <w:sz w:val="24"/>
          <w:szCs w:val="24"/>
        </w:rPr>
        <w:t xml:space="preserve">, </w:t>
      </w:r>
      <w:r w:rsidR="0073409F" w:rsidRPr="00F4688F">
        <w:rPr>
          <w:rFonts w:ascii="Times New Roman" w:hAnsi="Times New Roman" w:cs="Times New Roman"/>
          <w:sz w:val="24"/>
          <w:szCs w:val="24"/>
        </w:rPr>
        <w:t xml:space="preserve">however, </w:t>
      </w:r>
      <w:r w:rsidR="00E052E2" w:rsidRPr="00F4688F">
        <w:rPr>
          <w:rFonts w:ascii="Times New Roman" w:hAnsi="Times New Roman" w:cs="Times New Roman"/>
          <w:sz w:val="24"/>
          <w:szCs w:val="24"/>
        </w:rPr>
        <w:t xml:space="preserve">tight central control from Rome was difficult, and so religious establishments – such as cathedrals and abbeys – enjoyed considerable </w:t>
      </w:r>
      <w:r w:rsidR="0073409F" w:rsidRPr="00F4688F">
        <w:rPr>
          <w:rFonts w:ascii="Times New Roman" w:hAnsi="Times New Roman" w:cs="Times New Roman"/>
          <w:sz w:val="24"/>
          <w:szCs w:val="24"/>
        </w:rPr>
        <w:t xml:space="preserve">local </w:t>
      </w:r>
      <w:r w:rsidR="00E052E2" w:rsidRPr="00F4688F">
        <w:rPr>
          <w:rFonts w:ascii="Times New Roman" w:hAnsi="Times New Roman" w:cs="Times New Roman"/>
          <w:sz w:val="24"/>
          <w:szCs w:val="24"/>
        </w:rPr>
        <w:t>autonomy. They raised funds from wealthy believers in return for spiritual services</w:t>
      </w:r>
      <w:r w:rsidR="0073409F" w:rsidRPr="00F4688F">
        <w:rPr>
          <w:rFonts w:ascii="Times New Roman" w:hAnsi="Times New Roman" w:cs="Times New Roman"/>
          <w:sz w:val="24"/>
          <w:szCs w:val="24"/>
        </w:rPr>
        <w:t>; they also</w:t>
      </w:r>
      <w:r w:rsidR="00E052E2" w:rsidRPr="00F4688F">
        <w:rPr>
          <w:rFonts w:ascii="Times New Roman" w:hAnsi="Times New Roman" w:cs="Times New Roman"/>
          <w:sz w:val="24"/>
          <w:szCs w:val="24"/>
        </w:rPr>
        <w:t xml:space="preserve"> promoted pilg</w:t>
      </w:r>
      <w:r w:rsidR="00D66165" w:rsidRPr="00F4688F">
        <w:rPr>
          <w:rFonts w:ascii="Times New Roman" w:hAnsi="Times New Roman" w:cs="Times New Roman"/>
          <w:sz w:val="24"/>
          <w:szCs w:val="24"/>
        </w:rPr>
        <w:t>rimage and provided hospitality</w:t>
      </w:r>
      <w:r w:rsidR="00E052E2" w:rsidRPr="00F4688F">
        <w:rPr>
          <w:rFonts w:ascii="Times New Roman" w:hAnsi="Times New Roman" w:cs="Times New Roman"/>
          <w:sz w:val="24"/>
          <w:szCs w:val="24"/>
        </w:rPr>
        <w:t>.</w:t>
      </w:r>
      <w:r w:rsidR="00A67443" w:rsidRPr="00F4688F">
        <w:rPr>
          <w:rStyle w:val="EndnoteReference"/>
          <w:rFonts w:ascii="Times New Roman" w:hAnsi="Times New Roman" w:cs="Times New Roman"/>
          <w:sz w:val="24"/>
          <w:szCs w:val="24"/>
        </w:rPr>
        <w:endnoteReference w:id="18"/>
      </w:r>
      <w:r w:rsidR="00E052E2" w:rsidRPr="00F4688F">
        <w:rPr>
          <w:rFonts w:ascii="Times New Roman" w:hAnsi="Times New Roman" w:cs="Times New Roman"/>
          <w:sz w:val="24"/>
          <w:szCs w:val="24"/>
        </w:rPr>
        <w:t xml:space="preserve"> More significantly, they operated markets outside churches and abbeys – sometimes in competition with markets run by local townspeople or local aristocrats</w:t>
      </w:r>
      <w:r w:rsidR="00D66165" w:rsidRPr="00F4688F">
        <w:rPr>
          <w:rFonts w:ascii="Times New Roman" w:hAnsi="Times New Roman" w:cs="Times New Roman"/>
          <w:sz w:val="24"/>
          <w:szCs w:val="24"/>
        </w:rPr>
        <w:t xml:space="preserve"> (see below</w:t>
      </w:r>
      <w:r w:rsidR="000B415A" w:rsidRPr="00F4688F">
        <w:rPr>
          <w:rFonts w:ascii="Times New Roman" w:hAnsi="Times New Roman" w:cs="Times New Roman"/>
          <w:sz w:val="24"/>
          <w:szCs w:val="24"/>
        </w:rPr>
        <w:t>).</w:t>
      </w:r>
    </w:p>
    <w:p w14:paraId="0D1F0BCB" w14:textId="77777777" w:rsidR="00A80456" w:rsidRPr="00F4688F" w:rsidRDefault="00A80456"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It is possible to push the record of entrepreneurship back even further than the thirteenth century.</w:t>
      </w:r>
      <w:r w:rsidR="00382B04" w:rsidRPr="00F4688F">
        <w:rPr>
          <w:rStyle w:val="EndnoteReference"/>
          <w:rFonts w:ascii="Times New Roman" w:hAnsi="Times New Roman" w:cs="Times New Roman"/>
          <w:sz w:val="24"/>
          <w:szCs w:val="24"/>
        </w:rPr>
        <w:endnoteReference w:id="19"/>
      </w:r>
      <w:r w:rsidRPr="00F4688F">
        <w:rPr>
          <w:rFonts w:ascii="Times New Roman" w:hAnsi="Times New Roman" w:cs="Times New Roman"/>
          <w:sz w:val="24"/>
          <w:szCs w:val="24"/>
        </w:rPr>
        <w:t xml:space="preserve"> For example, monarchs before that date generated profit from </w:t>
      </w:r>
      <w:proofErr w:type="spellStart"/>
      <w:r w:rsidRPr="00F4688F">
        <w:rPr>
          <w:rFonts w:ascii="Times New Roman" w:hAnsi="Times New Roman" w:cs="Times New Roman"/>
          <w:sz w:val="24"/>
          <w:szCs w:val="24"/>
        </w:rPr>
        <w:t>seignorage</w:t>
      </w:r>
      <w:proofErr w:type="spellEnd"/>
      <w:r w:rsidRPr="00F4688F">
        <w:rPr>
          <w:rFonts w:ascii="Times New Roman" w:hAnsi="Times New Roman" w:cs="Times New Roman"/>
          <w:sz w:val="24"/>
          <w:szCs w:val="24"/>
        </w:rPr>
        <w:t xml:space="preserve"> on currency issues, and </w:t>
      </w:r>
      <w:r w:rsidR="007F618E" w:rsidRPr="00F4688F">
        <w:rPr>
          <w:rFonts w:ascii="Times New Roman" w:hAnsi="Times New Roman" w:cs="Times New Roman"/>
          <w:sz w:val="24"/>
          <w:szCs w:val="24"/>
        </w:rPr>
        <w:t>by</w:t>
      </w:r>
      <w:r w:rsidRPr="00F4688F">
        <w:rPr>
          <w:rFonts w:ascii="Times New Roman" w:hAnsi="Times New Roman" w:cs="Times New Roman"/>
          <w:sz w:val="24"/>
          <w:szCs w:val="24"/>
        </w:rPr>
        <w:t xml:space="preserve"> operating </w:t>
      </w:r>
      <w:r w:rsidR="007F618E" w:rsidRPr="00F4688F">
        <w:rPr>
          <w:rFonts w:ascii="Times New Roman" w:hAnsi="Times New Roman" w:cs="Times New Roman"/>
          <w:sz w:val="24"/>
          <w:szCs w:val="24"/>
        </w:rPr>
        <w:t xml:space="preserve">law </w:t>
      </w:r>
      <w:r w:rsidRPr="00F4688F">
        <w:rPr>
          <w:rFonts w:ascii="Times New Roman" w:hAnsi="Times New Roman" w:cs="Times New Roman"/>
          <w:sz w:val="24"/>
          <w:szCs w:val="24"/>
        </w:rPr>
        <w:t xml:space="preserve">courts to settle disputes. </w:t>
      </w:r>
      <w:r w:rsidR="003F3443" w:rsidRPr="00F4688F">
        <w:rPr>
          <w:rFonts w:ascii="Times New Roman" w:hAnsi="Times New Roman" w:cs="Times New Roman"/>
          <w:sz w:val="24"/>
          <w:szCs w:val="24"/>
        </w:rPr>
        <w:t>They also made innovations in the tax system – initially by extending the scope of violence and intimidation, and later by switching to the principle of ta</w:t>
      </w:r>
      <w:r w:rsidR="00382B04" w:rsidRPr="00F4688F">
        <w:rPr>
          <w:rFonts w:ascii="Times New Roman" w:hAnsi="Times New Roman" w:cs="Times New Roman"/>
          <w:sz w:val="24"/>
          <w:szCs w:val="24"/>
        </w:rPr>
        <w:t>xation by consent</w:t>
      </w:r>
      <w:r w:rsidR="003F3443" w:rsidRPr="00F4688F">
        <w:rPr>
          <w:rFonts w:ascii="Times New Roman" w:hAnsi="Times New Roman" w:cs="Times New Roman"/>
          <w:sz w:val="24"/>
          <w:szCs w:val="24"/>
        </w:rPr>
        <w:t>.</w:t>
      </w:r>
      <w:r w:rsidR="00382B04" w:rsidRPr="00F4688F">
        <w:rPr>
          <w:rStyle w:val="EndnoteReference"/>
          <w:rFonts w:ascii="Times New Roman" w:hAnsi="Times New Roman" w:cs="Times New Roman"/>
          <w:sz w:val="24"/>
          <w:szCs w:val="24"/>
        </w:rPr>
        <w:endnoteReference w:id="20"/>
      </w:r>
      <w:r w:rsidRPr="00F4688F">
        <w:rPr>
          <w:rFonts w:ascii="Times New Roman" w:hAnsi="Times New Roman" w:cs="Times New Roman"/>
          <w:sz w:val="24"/>
          <w:szCs w:val="24"/>
        </w:rPr>
        <w:t>In practice the origins of entrepreneurship are lost in the mists of time</w:t>
      </w:r>
      <w:r w:rsidR="007F618E" w:rsidRPr="00F4688F">
        <w:rPr>
          <w:rFonts w:ascii="Times New Roman" w:hAnsi="Times New Roman" w:cs="Times New Roman"/>
          <w:sz w:val="24"/>
          <w:szCs w:val="24"/>
        </w:rPr>
        <w:t>. Continuous records of entrepreneurial activity in Europe exist from about 1200 onwards, however, and so this makes a convenient start date for this work.</w:t>
      </w:r>
    </w:p>
    <w:p w14:paraId="7B1423C3" w14:textId="77777777" w:rsidR="00ED0BFF" w:rsidRPr="00F4688F" w:rsidRDefault="007D32BE"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lastRenderedPageBreak/>
        <w:t>The propos</w:t>
      </w:r>
      <w:r w:rsidR="00ED0BFF" w:rsidRPr="00F4688F">
        <w:rPr>
          <w:rFonts w:ascii="Times New Roman" w:hAnsi="Times New Roman" w:cs="Times New Roman"/>
          <w:sz w:val="24"/>
          <w:szCs w:val="24"/>
        </w:rPr>
        <w:t>ition</w:t>
      </w:r>
      <w:r w:rsidRPr="00F4688F">
        <w:rPr>
          <w:rFonts w:ascii="Times New Roman" w:hAnsi="Times New Roman" w:cs="Times New Roman"/>
          <w:sz w:val="24"/>
          <w:szCs w:val="24"/>
        </w:rPr>
        <w:t xml:space="preserve"> that both the monarchy and the church were entrepreneurs</w:t>
      </w:r>
      <w:r w:rsidR="003E2C8E" w:rsidRPr="00F4688F">
        <w:rPr>
          <w:rFonts w:ascii="Times New Roman" w:hAnsi="Times New Roman" w:cs="Times New Roman"/>
          <w:sz w:val="24"/>
          <w:szCs w:val="24"/>
        </w:rPr>
        <w:t xml:space="preserve"> could</w:t>
      </w:r>
      <w:r w:rsidRPr="00F4688F">
        <w:rPr>
          <w:rFonts w:ascii="Times New Roman" w:hAnsi="Times New Roman" w:cs="Times New Roman"/>
          <w:sz w:val="24"/>
          <w:szCs w:val="24"/>
        </w:rPr>
        <w:t xml:space="preserve">, however, be called into question on the grounds that the concept of entrepreneurship is being used too broadly. Entrepreneurship is often understood purely in terms of individual initiative in pursuit of private profit, </w:t>
      </w:r>
      <w:r w:rsidR="003B604B" w:rsidRPr="00F4688F">
        <w:rPr>
          <w:rFonts w:ascii="Times New Roman" w:hAnsi="Times New Roman" w:cs="Times New Roman"/>
          <w:sz w:val="24"/>
          <w:szCs w:val="24"/>
        </w:rPr>
        <w:t>which therefore excludes</w:t>
      </w:r>
      <w:r w:rsidRPr="00F4688F">
        <w:rPr>
          <w:rFonts w:ascii="Times New Roman" w:hAnsi="Times New Roman" w:cs="Times New Roman"/>
          <w:sz w:val="24"/>
          <w:szCs w:val="24"/>
        </w:rPr>
        <w:t xml:space="preserve"> collective initiative in pursuit of wider goals. On this narrow view, the monarch and the church cannot, by definition, be entrepreneurs. </w:t>
      </w:r>
      <w:r w:rsidR="006A7C33" w:rsidRPr="00F4688F">
        <w:rPr>
          <w:rFonts w:ascii="Times New Roman" w:hAnsi="Times New Roman" w:cs="Times New Roman"/>
          <w:sz w:val="24"/>
          <w:szCs w:val="24"/>
        </w:rPr>
        <w:t>This raises the question – which is crucial for this work – of how the term ‘entrepreneur’ is to be defined.</w:t>
      </w:r>
    </w:p>
    <w:p w14:paraId="4EACF8CF" w14:textId="77777777" w:rsidR="007D32BE" w:rsidRPr="00F4688F" w:rsidRDefault="00ED0BFF"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Many modern writers consider an entrep</w:t>
      </w:r>
      <w:r w:rsidR="006C643C" w:rsidRPr="00F4688F">
        <w:rPr>
          <w:rFonts w:ascii="Times New Roman" w:hAnsi="Times New Roman" w:cs="Times New Roman"/>
          <w:sz w:val="24"/>
          <w:szCs w:val="24"/>
        </w:rPr>
        <w:t>re</w:t>
      </w:r>
      <w:r w:rsidRPr="00F4688F">
        <w:rPr>
          <w:rFonts w:ascii="Times New Roman" w:hAnsi="Times New Roman" w:cs="Times New Roman"/>
          <w:sz w:val="24"/>
          <w:szCs w:val="24"/>
        </w:rPr>
        <w:t>neur to be the owner or manager of a firm</w:t>
      </w:r>
      <w:r w:rsidR="00382B04" w:rsidRPr="00F4688F">
        <w:rPr>
          <w:rFonts w:ascii="Times New Roman" w:hAnsi="Times New Roman" w:cs="Times New Roman"/>
          <w:sz w:val="24"/>
          <w:szCs w:val="24"/>
        </w:rPr>
        <w:t>.</w:t>
      </w:r>
      <w:r w:rsidR="00382B04" w:rsidRPr="00F4688F">
        <w:rPr>
          <w:rStyle w:val="EndnoteReference"/>
          <w:rFonts w:ascii="Times New Roman" w:hAnsi="Times New Roman" w:cs="Times New Roman"/>
          <w:sz w:val="24"/>
          <w:szCs w:val="24"/>
        </w:rPr>
        <w:endnoteReference w:id="21"/>
      </w:r>
      <w:r w:rsidR="006C643C" w:rsidRPr="00F4688F">
        <w:rPr>
          <w:rFonts w:ascii="Times New Roman" w:hAnsi="Times New Roman" w:cs="Times New Roman"/>
          <w:sz w:val="24"/>
          <w:szCs w:val="24"/>
        </w:rPr>
        <w:t xml:space="preserve">This is unhelpful when taking a long-term view, however. The modern concept of a firm embodies notions of joint stock organisation, limited liability, and specific tax obligations, as codified in nineteenth and twentieth century commercial law. Prior to the </w:t>
      </w:r>
      <w:r w:rsidR="003B604B" w:rsidRPr="00F4688F">
        <w:rPr>
          <w:rFonts w:ascii="Times New Roman" w:hAnsi="Times New Roman" w:cs="Times New Roman"/>
          <w:sz w:val="24"/>
          <w:szCs w:val="24"/>
        </w:rPr>
        <w:t xml:space="preserve">modern </w:t>
      </w:r>
      <w:r w:rsidR="006C643C" w:rsidRPr="00F4688F">
        <w:rPr>
          <w:rFonts w:ascii="Times New Roman" w:hAnsi="Times New Roman" w:cs="Times New Roman"/>
          <w:sz w:val="24"/>
          <w:szCs w:val="24"/>
        </w:rPr>
        <w:t xml:space="preserve">firm there was the business partnership, and before the business partnership the </w:t>
      </w:r>
      <w:r w:rsidR="003B604B" w:rsidRPr="00F4688F">
        <w:rPr>
          <w:rFonts w:ascii="Times New Roman" w:hAnsi="Times New Roman" w:cs="Times New Roman"/>
          <w:sz w:val="24"/>
          <w:szCs w:val="24"/>
        </w:rPr>
        <w:t xml:space="preserve">extended </w:t>
      </w:r>
      <w:r w:rsidR="006C643C" w:rsidRPr="00F4688F">
        <w:rPr>
          <w:rFonts w:ascii="Times New Roman" w:hAnsi="Times New Roman" w:cs="Times New Roman"/>
          <w:sz w:val="24"/>
          <w:szCs w:val="24"/>
        </w:rPr>
        <w:t xml:space="preserve">family </w:t>
      </w:r>
      <w:r w:rsidR="003B604B" w:rsidRPr="00F4688F">
        <w:rPr>
          <w:rFonts w:ascii="Times New Roman" w:hAnsi="Times New Roman" w:cs="Times New Roman"/>
          <w:sz w:val="24"/>
          <w:szCs w:val="24"/>
        </w:rPr>
        <w:t>was the dominant</w:t>
      </w:r>
      <w:r w:rsidR="006C643C" w:rsidRPr="00F4688F">
        <w:rPr>
          <w:rFonts w:ascii="Times New Roman" w:hAnsi="Times New Roman" w:cs="Times New Roman"/>
          <w:sz w:val="24"/>
          <w:szCs w:val="24"/>
        </w:rPr>
        <w:t xml:space="preserve"> business unit. The legal and institutional context in which entrepreneurship has been carried on has therefore changed significantly over time. Long-term analysis requires an institution-free approach to defining the entrepreneur. </w:t>
      </w:r>
    </w:p>
    <w:p w14:paraId="5CD1F889" w14:textId="77777777" w:rsidR="00AC68E6" w:rsidRDefault="00AC68E6" w:rsidP="00D71D59">
      <w:pPr>
        <w:spacing w:after="0" w:line="480" w:lineRule="auto"/>
        <w:rPr>
          <w:rFonts w:ascii="Times New Roman" w:hAnsi="Times New Roman" w:cs="Times New Roman"/>
          <w:b/>
          <w:sz w:val="24"/>
          <w:szCs w:val="24"/>
        </w:rPr>
      </w:pPr>
    </w:p>
    <w:p w14:paraId="7E3889B7" w14:textId="77777777" w:rsidR="00151F30" w:rsidRPr="00F4688F" w:rsidRDefault="00151F30" w:rsidP="00D71D59">
      <w:pPr>
        <w:spacing w:after="0" w:line="480" w:lineRule="auto"/>
        <w:rPr>
          <w:rFonts w:ascii="Times New Roman" w:hAnsi="Times New Roman" w:cs="Times New Roman"/>
          <w:b/>
          <w:sz w:val="24"/>
          <w:szCs w:val="24"/>
        </w:rPr>
      </w:pPr>
      <w:r w:rsidRPr="00F4688F">
        <w:rPr>
          <w:rFonts w:ascii="Times New Roman" w:hAnsi="Times New Roman" w:cs="Times New Roman"/>
          <w:b/>
          <w:sz w:val="24"/>
          <w:szCs w:val="24"/>
        </w:rPr>
        <w:t xml:space="preserve">Definition and theory </w:t>
      </w:r>
    </w:p>
    <w:p w14:paraId="5A082B8A" w14:textId="77777777" w:rsidR="00151F30" w:rsidRPr="00F4688F" w:rsidRDefault="00151F30"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The </w:t>
      </w:r>
      <w:r w:rsidR="00D66165" w:rsidRPr="00F4688F">
        <w:rPr>
          <w:rFonts w:ascii="Times New Roman" w:hAnsi="Times New Roman" w:cs="Times New Roman"/>
          <w:sz w:val="24"/>
          <w:szCs w:val="24"/>
        </w:rPr>
        <w:t>modern</w:t>
      </w:r>
      <w:r w:rsidRPr="00F4688F">
        <w:rPr>
          <w:rFonts w:ascii="Times New Roman" w:hAnsi="Times New Roman" w:cs="Times New Roman"/>
          <w:sz w:val="24"/>
          <w:szCs w:val="24"/>
        </w:rPr>
        <w:t xml:space="preserve"> theory of entrepreneurship suggests several ways in which entrepreneurship can be defined: by the function of the entrepreneur, by their role, their </w:t>
      </w:r>
      <w:proofErr w:type="gramStart"/>
      <w:r w:rsidRPr="00F4688F">
        <w:rPr>
          <w:rFonts w:ascii="Times New Roman" w:hAnsi="Times New Roman" w:cs="Times New Roman"/>
          <w:sz w:val="24"/>
          <w:szCs w:val="24"/>
        </w:rPr>
        <w:t>personality</w:t>
      </w:r>
      <w:proofErr w:type="gramEnd"/>
      <w:r w:rsidRPr="00F4688F">
        <w:rPr>
          <w:rFonts w:ascii="Times New Roman" w:hAnsi="Times New Roman" w:cs="Times New Roman"/>
          <w:sz w:val="24"/>
          <w:szCs w:val="24"/>
        </w:rPr>
        <w:t xml:space="preserve"> or their specific behaviour.</w:t>
      </w:r>
    </w:p>
    <w:p w14:paraId="067B22EE" w14:textId="77777777" w:rsidR="00F24CF0" w:rsidRPr="00F4688F" w:rsidRDefault="003415CE" w:rsidP="00E81FDD">
      <w:pPr>
        <w:spacing w:after="0" w:line="480" w:lineRule="auto"/>
        <w:ind w:firstLine="720"/>
        <w:rPr>
          <w:rFonts w:ascii="Times New Roman" w:hAnsi="Times New Roman" w:cs="Times New Roman"/>
          <w:sz w:val="24"/>
          <w:szCs w:val="24"/>
        </w:rPr>
      </w:pPr>
      <w:r w:rsidRPr="00D71D59">
        <w:rPr>
          <w:rFonts w:ascii="Times New Roman" w:hAnsi="Times New Roman" w:cs="Times New Roman"/>
          <w:b/>
          <w:i/>
          <w:sz w:val="24"/>
          <w:szCs w:val="24"/>
        </w:rPr>
        <w:t>The function of the entrepreneur</w:t>
      </w:r>
      <w:r w:rsidRPr="00D71D59">
        <w:rPr>
          <w:rFonts w:ascii="Times New Roman" w:hAnsi="Times New Roman" w:cs="Times New Roman"/>
          <w:b/>
          <w:sz w:val="24"/>
          <w:szCs w:val="24"/>
        </w:rPr>
        <w:t>.</w:t>
      </w:r>
      <w:r w:rsidRPr="00F4688F">
        <w:rPr>
          <w:rFonts w:ascii="Times New Roman" w:hAnsi="Times New Roman" w:cs="Times New Roman"/>
          <w:sz w:val="24"/>
          <w:szCs w:val="24"/>
        </w:rPr>
        <w:t xml:space="preserve"> Economists typically think of entrepreneurship as a function. A classic writer on </w:t>
      </w:r>
      <w:r w:rsidR="00382B04" w:rsidRPr="00F4688F">
        <w:rPr>
          <w:rFonts w:ascii="Times New Roman" w:hAnsi="Times New Roman" w:cs="Times New Roman"/>
          <w:sz w:val="24"/>
          <w:szCs w:val="24"/>
        </w:rPr>
        <w:t>the subject – Joseph Schumpeter</w:t>
      </w:r>
      <w:r w:rsidR="00EE4FB4" w:rsidRPr="00F4688F">
        <w:rPr>
          <w:rFonts w:ascii="Times New Roman" w:hAnsi="Times New Roman" w:cs="Times New Roman"/>
          <w:sz w:val="24"/>
          <w:szCs w:val="24"/>
        </w:rPr>
        <w:t xml:space="preserve"> –defined the entrepreneur as an innovator.</w:t>
      </w:r>
      <w:r w:rsidR="00382B04" w:rsidRPr="00F4688F">
        <w:rPr>
          <w:rStyle w:val="EndnoteReference"/>
          <w:rFonts w:ascii="Times New Roman" w:hAnsi="Times New Roman" w:cs="Times New Roman"/>
          <w:sz w:val="24"/>
          <w:szCs w:val="24"/>
        </w:rPr>
        <w:endnoteReference w:id="22"/>
      </w:r>
      <w:r w:rsidR="00480AA5" w:rsidRPr="00F4688F">
        <w:rPr>
          <w:rFonts w:ascii="Times New Roman" w:hAnsi="Times New Roman" w:cs="Times New Roman"/>
          <w:sz w:val="24"/>
          <w:szCs w:val="24"/>
        </w:rPr>
        <w:t xml:space="preserve"> Schumpeter visualised the entrepreneur as a heroic figure, without whom major innovations could not take place. </w:t>
      </w:r>
      <w:r w:rsidR="008B3250" w:rsidRPr="00F4688F">
        <w:rPr>
          <w:rFonts w:ascii="Times New Roman" w:hAnsi="Times New Roman" w:cs="Times New Roman"/>
          <w:sz w:val="24"/>
          <w:szCs w:val="24"/>
        </w:rPr>
        <w:t>Schumpeter di</w:t>
      </w:r>
      <w:r w:rsidR="00573AB9" w:rsidRPr="00F4688F">
        <w:rPr>
          <w:rFonts w:ascii="Times New Roman" w:hAnsi="Times New Roman" w:cs="Times New Roman"/>
          <w:sz w:val="24"/>
          <w:szCs w:val="24"/>
        </w:rPr>
        <w:t xml:space="preserve">stinguished five types of innovation: technological innovation based on a new production process, marketing innovation based on </w:t>
      </w:r>
      <w:r w:rsidR="00573AB9" w:rsidRPr="00F4688F">
        <w:rPr>
          <w:rFonts w:ascii="Times New Roman" w:hAnsi="Times New Roman" w:cs="Times New Roman"/>
          <w:sz w:val="24"/>
          <w:szCs w:val="24"/>
        </w:rPr>
        <w:lastRenderedPageBreak/>
        <w:t>a new product, opening a new export market (e.g. in a new colony or a newly liberalised economy), exploiting a new source of supply (e.g. ne</w:t>
      </w:r>
      <w:r w:rsidR="00275845" w:rsidRPr="00F4688F">
        <w:rPr>
          <w:rFonts w:ascii="Times New Roman" w:hAnsi="Times New Roman" w:cs="Times New Roman"/>
          <w:sz w:val="24"/>
          <w:szCs w:val="24"/>
        </w:rPr>
        <w:t>wly discovered mineral deposits</w:t>
      </w:r>
      <w:r w:rsidR="00573AB9" w:rsidRPr="00F4688F">
        <w:rPr>
          <w:rFonts w:ascii="Times New Roman" w:hAnsi="Times New Roman" w:cs="Times New Roman"/>
          <w:sz w:val="24"/>
          <w:szCs w:val="24"/>
        </w:rPr>
        <w:t>), and the creation of a new type of institution (e.g. a cartel or a multinational firm). Schumpeter was adamant that the entrepreneur did not merely invent (</w:t>
      </w:r>
      <w:r w:rsidR="00275845" w:rsidRPr="00F4688F">
        <w:rPr>
          <w:rFonts w:ascii="Times New Roman" w:hAnsi="Times New Roman" w:cs="Times New Roman"/>
          <w:sz w:val="24"/>
          <w:szCs w:val="24"/>
        </w:rPr>
        <w:t>i.e</w:t>
      </w:r>
      <w:r w:rsidR="00573AB9" w:rsidRPr="00F4688F">
        <w:rPr>
          <w:rFonts w:ascii="Times New Roman" w:hAnsi="Times New Roman" w:cs="Times New Roman"/>
          <w:sz w:val="24"/>
          <w:szCs w:val="24"/>
        </w:rPr>
        <w:t xml:space="preserve">. think of a new concept or </w:t>
      </w:r>
      <w:r w:rsidR="00275845" w:rsidRPr="00F4688F">
        <w:rPr>
          <w:rFonts w:ascii="Times New Roman" w:hAnsi="Times New Roman" w:cs="Times New Roman"/>
          <w:sz w:val="24"/>
          <w:szCs w:val="24"/>
        </w:rPr>
        <w:t>device</w:t>
      </w:r>
      <w:r w:rsidR="00573AB9" w:rsidRPr="00F4688F">
        <w:rPr>
          <w:rFonts w:ascii="Times New Roman" w:hAnsi="Times New Roman" w:cs="Times New Roman"/>
          <w:sz w:val="24"/>
          <w:szCs w:val="24"/>
        </w:rPr>
        <w:t xml:space="preserve">) but </w:t>
      </w:r>
      <w:proofErr w:type="gramStart"/>
      <w:r w:rsidR="00573AB9" w:rsidRPr="00F4688F">
        <w:rPr>
          <w:rFonts w:ascii="Times New Roman" w:hAnsi="Times New Roman" w:cs="Times New Roman"/>
          <w:sz w:val="24"/>
          <w:szCs w:val="24"/>
        </w:rPr>
        <w:t>actually committed</w:t>
      </w:r>
      <w:proofErr w:type="gramEnd"/>
      <w:r w:rsidR="00573AB9" w:rsidRPr="00F4688F">
        <w:rPr>
          <w:rFonts w:ascii="Times New Roman" w:hAnsi="Times New Roman" w:cs="Times New Roman"/>
          <w:sz w:val="24"/>
          <w:szCs w:val="24"/>
        </w:rPr>
        <w:t xml:space="preserve"> resources to implement the invention. </w:t>
      </w:r>
      <w:r w:rsidR="008C37FB" w:rsidRPr="00F4688F">
        <w:rPr>
          <w:rFonts w:ascii="Times New Roman" w:hAnsi="Times New Roman" w:cs="Times New Roman"/>
          <w:sz w:val="24"/>
          <w:szCs w:val="24"/>
        </w:rPr>
        <w:t>The entre</w:t>
      </w:r>
      <w:r w:rsidR="005026AE" w:rsidRPr="00F4688F">
        <w:rPr>
          <w:rFonts w:ascii="Times New Roman" w:hAnsi="Times New Roman" w:cs="Times New Roman"/>
          <w:sz w:val="24"/>
          <w:szCs w:val="24"/>
        </w:rPr>
        <w:t>pr</w:t>
      </w:r>
      <w:r w:rsidR="008C37FB" w:rsidRPr="00F4688F">
        <w:rPr>
          <w:rFonts w:ascii="Times New Roman" w:hAnsi="Times New Roman" w:cs="Times New Roman"/>
          <w:sz w:val="24"/>
          <w:szCs w:val="24"/>
        </w:rPr>
        <w:t>e</w:t>
      </w:r>
      <w:r w:rsidR="005026AE" w:rsidRPr="00F4688F">
        <w:rPr>
          <w:rFonts w:ascii="Times New Roman" w:hAnsi="Times New Roman" w:cs="Times New Roman"/>
          <w:sz w:val="24"/>
          <w:szCs w:val="24"/>
        </w:rPr>
        <w:t xml:space="preserve">neur was therefore a </w:t>
      </w:r>
      <w:r w:rsidR="00091207" w:rsidRPr="00F4688F">
        <w:rPr>
          <w:rFonts w:ascii="Times New Roman" w:hAnsi="Times New Roman" w:cs="Times New Roman"/>
          <w:sz w:val="24"/>
          <w:szCs w:val="24"/>
        </w:rPr>
        <w:t xml:space="preserve">business actor and not merely </w:t>
      </w:r>
      <w:proofErr w:type="spellStart"/>
      <w:r w:rsidR="00091207" w:rsidRPr="00F4688F">
        <w:rPr>
          <w:rFonts w:ascii="Times New Roman" w:hAnsi="Times New Roman" w:cs="Times New Roman"/>
          <w:sz w:val="24"/>
          <w:szCs w:val="24"/>
        </w:rPr>
        <w:t>acreative</w:t>
      </w:r>
      <w:proofErr w:type="spellEnd"/>
      <w:r w:rsidR="00091207" w:rsidRPr="00F4688F">
        <w:rPr>
          <w:rFonts w:ascii="Times New Roman" w:hAnsi="Times New Roman" w:cs="Times New Roman"/>
          <w:sz w:val="24"/>
          <w:szCs w:val="24"/>
        </w:rPr>
        <w:t xml:space="preserve"> or artistic individual.</w:t>
      </w:r>
    </w:p>
    <w:p w14:paraId="3CF7B71D" w14:textId="77777777" w:rsidR="002A4383" w:rsidRPr="00F4688F" w:rsidRDefault="00057754"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In an uncertain world the commitment of a resource incurs risk; costs sunk in a venture</w:t>
      </w:r>
      <w:r w:rsidR="00275845" w:rsidRPr="00F4688F">
        <w:rPr>
          <w:rFonts w:ascii="Times New Roman" w:hAnsi="Times New Roman" w:cs="Times New Roman"/>
          <w:sz w:val="24"/>
          <w:szCs w:val="24"/>
        </w:rPr>
        <w:t xml:space="preserve"> cannot usually</w:t>
      </w:r>
      <w:r w:rsidRPr="00F4688F">
        <w:rPr>
          <w:rFonts w:ascii="Times New Roman" w:hAnsi="Times New Roman" w:cs="Times New Roman"/>
          <w:sz w:val="24"/>
          <w:szCs w:val="24"/>
        </w:rPr>
        <w:t xml:space="preserve"> be recovered if it f</w:t>
      </w:r>
      <w:r w:rsidR="00D90539" w:rsidRPr="00F4688F">
        <w:rPr>
          <w:rFonts w:ascii="Times New Roman" w:hAnsi="Times New Roman" w:cs="Times New Roman"/>
          <w:sz w:val="24"/>
          <w:szCs w:val="24"/>
        </w:rPr>
        <w:t>ails. According to Knight</w:t>
      </w:r>
      <w:r w:rsidRPr="00F4688F">
        <w:rPr>
          <w:rFonts w:ascii="Times New Roman" w:hAnsi="Times New Roman" w:cs="Times New Roman"/>
          <w:sz w:val="24"/>
          <w:szCs w:val="24"/>
        </w:rPr>
        <w:t xml:space="preserve">, the entrepreneur is the person who bears the financial consequences of the risk that a venture may turn out </w:t>
      </w:r>
      <w:r w:rsidR="00275845" w:rsidRPr="00F4688F">
        <w:rPr>
          <w:rFonts w:ascii="Times New Roman" w:hAnsi="Times New Roman" w:cs="Times New Roman"/>
          <w:sz w:val="24"/>
          <w:szCs w:val="24"/>
        </w:rPr>
        <w:t xml:space="preserve">worse than </w:t>
      </w:r>
      <w:r w:rsidRPr="00F4688F">
        <w:rPr>
          <w:rFonts w:ascii="Times New Roman" w:hAnsi="Times New Roman" w:cs="Times New Roman"/>
          <w:sz w:val="24"/>
          <w:szCs w:val="24"/>
        </w:rPr>
        <w:t>expected.</w:t>
      </w:r>
      <w:r w:rsidR="00D90539" w:rsidRPr="00F4688F">
        <w:rPr>
          <w:rStyle w:val="EndnoteReference"/>
          <w:rFonts w:ascii="Times New Roman" w:hAnsi="Times New Roman" w:cs="Times New Roman"/>
          <w:sz w:val="24"/>
          <w:szCs w:val="24"/>
        </w:rPr>
        <w:endnoteReference w:id="23"/>
      </w:r>
      <w:r w:rsidR="002A4383" w:rsidRPr="00F4688F">
        <w:rPr>
          <w:rFonts w:ascii="Times New Roman" w:hAnsi="Times New Roman" w:cs="Times New Roman"/>
          <w:sz w:val="24"/>
          <w:szCs w:val="24"/>
        </w:rPr>
        <w:t>Knight</w:t>
      </w:r>
      <w:r w:rsidRPr="00F4688F">
        <w:rPr>
          <w:rFonts w:ascii="Times New Roman" w:hAnsi="Times New Roman" w:cs="Times New Roman"/>
          <w:sz w:val="24"/>
          <w:szCs w:val="24"/>
        </w:rPr>
        <w:t xml:space="preserve"> argued that such risks cannot be insured, because each ventur</w:t>
      </w:r>
      <w:r w:rsidR="00275845" w:rsidRPr="00F4688F">
        <w:rPr>
          <w:rFonts w:ascii="Times New Roman" w:hAnsi="Times New Roman" w:cs="Times New Roman"/>
          <w:sz w:val="24"/>
          <w:szCs w:val="24"/>
        </w:rPr>
        <w:t>e is unique</w:t>
      </w:r>
      <w:r w:rsidRPr="00F4688F">
        <w:rPr>
          <w:rFonts w:ascii="Times New Roman" w:hAnsi="Times New Roman" w:cs="Times New Roman"/>
          <w:sz w:val="24"/>
          <w:szCs w:val="24"/>
        </w:rPr>
        <w:t>.</w:t>
      </w:r>
    </w:p>
    <w:p w14:paraId="0638A549" w14:textId="77777777" w:rsidR="001F4B02" w:rsidRPr="00F4688F" w:rsidRDefault="002A4383"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A</w:t>
      </w:r>
      <w:r w:rsidR="00D90539" w:rsidRPr="00F4688F">
        <w:rPr>
          <w:rFonts w:ascii="Times New Roman" w:hAnsi="Times New Roman" w:cs="Times New Roman"/>
          <w:sz w:val="24"/>
          <w:szCs w:val="24"/>
        </w:rPr>
        <w:t xml:space="preserve">ccording to Hayek, </w:t>
      </w:r>
      <w:r w:rsidR="00057754" w:rsidRPr="00F4688F">
        <w:rPr>
          <w:rFonts w:ascii="Times New Roman" w:hAnsi="Times New Roman" w:cs="Times New Roman"/>
          <w:sz w:val="24"/>
          <w:szCs w:val="24"/>
        </w:rPr>
        <w:t xml:space="preserve">different people may </w:t>
      </w:r>
      <w:r w:rsidR="009059D0" w:rsidRPr="00F4688F">
        <w:rPr>
          <w:rFonts w:ascii="Times New Roman" w:hAnsi="Times New Roman" w:cs="Times New Roman"/>
          <w:sz w:val="24"/>
          <w:szCs w:val="24"/>
        </w:rPr>
        <w:t>assess very differently a venture’s chance of success</w:t>
      </w:r>
      <w:r w:rsidR="00057754" w:rsidRPr="00F4688F">
        <w:rPr>
          <w:rFonts w:ascii="Times New Roman" w:hAnsi="Times New Roman" w:cs="Times New Roman"/>
          <w:sz w:val="24"/>
          <w:szCs w:val="24"/>
        </w:rPr>
        <w:t>.</w:t>
      </w:r>
      <w:r w:rsidR="00D90539" w:rsidRPr="00F4688F">
        <w:rPr>
          <w:rStyle w:val="EndnoteReference"/>
          <w:rFonts w:ascii="Times New Roman" w:hAnsi="Times New Roman" w:cs="Times New Roman"/>
          <w:sz w:val="24"/>
          <w:szCs w:val="24"/>
        </w:rPr>
        <w:endnoteReference w:id="24"/>
      </w:r>
      <w:r w:rsidR="009059D0" w:rsidRPr="00F4688F">
        <w:rPr>
          <w:rFonts w:ascii="Times New Roman" w:hAnsi="Times New Roman" w:cs="Times New Roman"/>
          <w:sz w:val="24"/>
          <w:szCs w:val="24"/>
        </w:rPr>
        <w:t>S</w:t>
      </w:r>
      <w:r w:rsidRPr="00F4688F">
        <w:rPr>
          <w:rFonts w:ascii="Times New Roman" w:hAnsi="Times New Roman" w:cs="Times New Roman"/>
          <w:sz w:val="24"/>
          <w:szCs w:val="24"/>
        </w:rPr>
        <w:t>ources of information are</w:t>
      </w:r>
      <w:r w:rsidR="00057754" w:rsidRPr="00F4688F">
        <w:rPr>
          <w:rFonts w:ascii="Times New Roman" w:hAnsi="Times New Roman" w:cs="Times New Roman"/>
          <w:sz w:val="24"/>
          <w:szCs w:val="24"/>
        </w:rPr>
        <w:t xml:space="preserve"> localised, </w:t>
      </w:r>
      <w:r w:rsidRPr="00F4688F">
        <w:rPr>
          <w:rFonts w:ascii="Times New Roman" w:hAnsi="Times New Roman" w:cs="Times New Roman"/>
          <w:sz w:val="24"/>
          <w:szCs w:val="24"/>
        </w:rPr>
        <w:t xml:space="preserve">he </w:t>
      </w:r>
      <w:proofErr w:type="spellStart"/>
      <w:proofErr w:type="gramStart"/>
      <w:r w:rsidRPr="00F4688F">
        <w:rPr>
          <w:rFonts w:ascii="Times New Roman" w:hAnsi="Times New Roman" w:cs="Times New Roman"/>
          <w:sz w:val="24"/>
          <w:szCs w:val="24"/>
        </w:rPr>
        <w:t>argued,</w:t>
      </w:r>
      <w:r w:rsidR="009059D0" w:rsidRPr="00F4688F">
        <w:rPr>
          <w:rFonts w:ascii="Times New Roman" w:hAnsi="Times New Roman" w:cs="Times New Roman"/>
          <w:sz w:val="24"/>
          <w:szCs w:val="24"/>
        </w:rPr>
        <w:t>so</w:t>
      </w:r>
      <w:proofErr w:type="spellEnd"/>
      <w:proofErr w:type="gramEnd"/>
      <w:r w:rsidR="009059D0" w:rsidRPr="00F4688F">
        <w:rPr>
          <w:rFonts w:ascii="Times New Roman" w:hAnsi="Times New Roman" w:cs="Times New Roman"/>
          <w:sz w:val="24"/>
          <w:szCs w:val="24"/>
        </w:rPr>
        <w:t xml:space="preserve"> that </w:t>
      </w:r>
      <w:r w:rsidR="00057754" w:rsidRPr="00F4688F">
        <w:rPr>
          <w:rFonts w:ascii="Times New Roman" w:hAnsi="Times New Roman" w:cs="Times New Roman"/>
          <w:sz w:val="24"/>
          <w:szCs w:val="24"/>
        </w:rPr>
        <w:t xml:space="preserve">different people have access to different information, and </w:t>
      </w:r>
      <w:r w:rsidR="009059D0" w:rsidRPr="00F4688F">
        <w:rPr>
          <w:rFonts w:ascii="Times New Roman" w:hAnsi="Times New Roman" w:cs="Times New Roman"/>
          <w:sz w:val="24"/>
          <w:szCs w:val="24"/>
        </w:rPr>
        <w:t xml:space="preserve">therefore </w:t>
      </w:r>
      <w:proofErr w:type="spellStart"/>
      <w:r w:rsidRPr="00F4688F">
        <w:rPr>
          <w:rFonts w:ascii="Times New Roman" w:hAnsi="Times New Roman" w:cs="Times New Roman"/>
          <w:sz w:val="24"/>
          <w:szCs w:val="24"/>
        </w:rPr>
        <w:t>holddifferent</w:t>
      </w:r>
      <w:proofErr w:type="spellEnd"/>
      <w:r w:rsidRPr="00F4688F">
        <w:rPr>
          <w:rFonts w:ascii="Times New Roman" w:hAnsi="Times New Roman" w:cs="Times New Roman"/>
          <w:sz w:val="24"/>
          <w:szCs w:val="24"/>
        </w:rPr>
        <w:t xml:space="preserve"> </w:t>
      </w:r>
      <w:r w:rsidR="00057754" w:rsidRPr="00F4688F">
        <w:rPr>
          <w:rFonts w:ascii="Times New Roman" w:hAnsi="Times New Roman" w:cs="Times New Roman"/>
          <w:sz w:val="24"/>
          <w:szCs w:val="24"/>
        </w:rPr>
        <w:t xml:space="preserve">opinions. An entrepreneur who undertakes a venture is likely to be more optimistic than those who do not. As a result, he is likely to regard the terms on which others will insure his venture as unacceptably costly. </w:t>
      </w:r>
      <w:r w:rsidRPr="00F4688F">
        <w:rPr>
          <w:rFonts w:ascii="Times New Roman" w:hAnsi="Times New Roman" w:cs="Times New Roman"/>
          <w:sz w:val="24"/>
          <w:szCs w:val="24"/>
        </w:rPr>
        <w:t>Consequently,</w:t>
      </w:r>
      <w:r w:rsidR="00057754" w:rsidRPr="00F4688F">
        <w:rPr>
          <w:rFonts w:ascii="Times New Roman" w:hAnsi="Times New Roman" w:cs="Times New Roman"/>
          <w:sz w:val="24"/>
          <w:szCs w:val="24"/>
        </w:rPr>
        <w:t xml:space="preserve"> many entrepreneurs finance their ventures themselves – some f</w:t>
      </w:r>
      <w:r w:rsidRPr="00F4688F">
        <w:rPr>
          <w:rFonts w:ascii="Times New Roman" w:hAnsi="Times New Roman" w:cs="Times New Roman"/>
          <w:sz w:val="24"/>
          <w:szCs w:val="24"/>
        </w:rPr>
        <w:t>ro</w:t>
      </w:r>
      <w:r w:rsidR="00057754" w:rsidRPr="00F4688F">
        <w:rPr>
          <w:rFonts w:ascii="Times New Roman" w:hAnsi="Times New Roman" w:cs="Times New Roman"/>
          <w:sz w:val="24"/>
          <w:szCs w:val="24"/>
        </w:rPr>
        <w:t xml:space="preserve">m choice, but </w:t>
      </w:r>
      <w:r w:rsidRPr="00F4688F">
        <w:rPr>
          <w:rFonts w:ascii="Times New Roman" w:hAnsi="Times New Roman" w:cs="Times New Roman"/>
          <w:sz w:val="24"/>
          <w:szCs w:val="24"/>
        </w:rPr>
        <w:t>many</w:t>
      </w:r>
      <w:r w:rsidR="00057754" w:rsidRPr="00F4688F">
        <w:rPr>
          <w:rFonts w:ascii="Times New Roman" w:hAnsi="Times New Roman" w:cs="Times New Roman"/>
          <w:sz w:val="24"/>
          <w:szCs w:val="24"/>
        </w:rPr>
        <w:t xml:space="preserve"> from necessity. Only when their venture has proved itself successful on a small scale will other</w:t>
      </w:r>
      <w:r w:rsidRPr="00F4688F">
        <w:rPr>
          <w:rFonts w:ascii="Times New Roman" w:hAnsi="Times New Roman" w:cs="Times New Roman"/>
          <w:sz w:val="24"/>
          <w:szCs w:val="24"/>
        </w:rPr>
        <w:t>s</w:t>
      </w:r>
      <w:r w:rsidR="00057754" w:rsidRPr="00F4688F">
        <w:rPr>
          <w:rFonts w:ascii="Times New Roman" w:hAnsi="Times New Roman" w:cs="Times New Roman"/>
          <w:sz w:val="24"/>
          <w:szCs w:val="24"/>
        </w:rPr>
        <w:t xml:space="preserve"> come for</w:t>
      </w:r>
      <w:r w:rsidR="002655F2" w:rsidRPr="00F4688F">
        <w:rPr>
          <w:rFonts w:ascii="Times New Roman" w:hAnsi="Times New Roman" w:cs="Times New Roman"/>
          <w:sz w:val="24"/>
          <w:szCs w:val="24"/>
        </w:rPr>
        <w:t>ward to finance development on a la</w:t>
      </w:r>
      <w:r w:rsidR="001F4B02" w:rsidRPr="00F4688F">
        <w:rPr>
          <w:rFonts w:ascii="Times New Roman" w:hAnsi="Times New Roman" w:cs="Times New Roman"/>
          <w:sz w:val="24"/>
          <w:szCs w:val="24"/>
        </w:rPr>
        <w:t>rger scale.</w:t>
      </w:r>
    </w:p>
    <w:p w14:paraId="46299B84" w14:textId="77777777" w:rsidR="001F4B02" w:rsidRPr="00F4688F" w:rsidRDefault="001F4B02"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Unlike Schumpeter and Knight, who focus mainly on </w:t>
      </w:r>
      <w:r w:rsidR="00D90539" w:rsidRPr="00F4688F">
        <w:rPr>
          <w:rFonts w:ascii="Times New Roman" w:hAnsi="Times New Roman" w:cs="Times New Roman"/>
          <w:sz w:val="24"/>
          <w:szCs w:val="24"/>
        </w:rPr>
        <w:t xml:space="preserve">large projects, </w:t>
      </w:r>
      <w:proofErr w:type="spellStart"/>
      <w:r w:rsidR="00D90539" w:rsidRPr="00F4688F">
        <w:rPr>
          <w:rFonts w:ascii="Times New Roman" w:hAnsi="Times New Roman" w:cs="Times New Roman"/>
          <w:sz w:val="24"/>
          <w:szCs w:val="24"/>
        </w:rPr>
        <w:t>Kirzner</w:t>
      </w:r>
      <w:proofErr w:type="spellEnd"/>
      <w:r w:rsidR="00D90539" w:rsidRPr="00F4688F">
        <w:rPr>
          <w:rFonts w:ascii="Times New Roman" w:hAnsi="Times New Roman" w:cs="Times New Roman"/>
          <w:sz w:val="24"/>
          <w:szCs w:val="24"/>
        </w:rPr>
        <w:t xml:space="preserve"> </w:t>
      </w:r>
      <w:r w:rsidRPr="00F4688F">
        <w:rPr>
          <w:rFonts w:ascii="Times New Roman" w:hAnsi="Times New Roman" w:cs="Times New Roman"/>
          <w:sz w:val="24"/>
          <w:szCs w:val="24"/>
        </w:rPr>
        <w:t xml:space="preserve">focuses </w:t>
      </w:r>
      <w:r w:rsidR="007911E1" w:rsidRPr="00F4688F">
        <w:rPr>
          <w:rFonts w:ascii="Times New Roman" w:hAnsi="Times New Roman" w:cs="Times New Roman"/>
          <w:sz w:val="24"/>
          <w:szCs w:val="24"/>
        </w:rPr>
        <w:t>on small project</w:t>
      </w:r>
      <w:r w:rsidRPr="00F4688F">
        <w:rPr>
          <w:rFonts w:ascii="Times New Roman" w:hAnsi="Times New Roman" w:cs="Times New Roman"/>
          <w:sz w:val="24"/>
          <w:szCs w:val="24"/>
        </w:rPr>
        <w:t>s.</w:t>
      </w:r>
      <w:r w:rsidR="00D90539" w:rsidRPr="00F4688F">
        <w:rPr>
          <w:rStyle w:val="EndnoteReference"/>
          <w:rFonts w:ascii="Times New Roman" w:hAnsi="Times New Roman" w:cs="Times New Roman"/>
          <w:sz w:val="24"/>
          <w:szCs w:val="24"/>
        </w:rPr>
        <w:endnoteReference w:id="25"/>
      </w:r>
      <w:r w:rsidRPr="00F4688F">
        <w:rPr>
          <w:rFonts w:ascii="Times New Roman" w:hAnsi="Times New Roman" w:cs="Times New Roman"/>
          <w:sz w:val="24"/>
          <w:szCs w:val="24"/>
        </w:rPr>
        <w:t xml:space="preserve"> He argues that small firms are good at discovering opportunities that larger firms overlook. Penrose made a similar po</w:t>
      </w:r>
      <w:r w:rsidR="007911E1" w:rsidRPr="00F4688F">
        <w:rPr>
          <w:rFonts w:ascii="Times New Roman" w:hAnsi="Times New Roman" w:cs="Times New Roman"/>
          <w:sz w:val="24"/>
          <w:szCs w:val="24"/>
        </w:rPr>
        <w:t>int</w:t>
      </w:r>
      <w:r w:rsidRPr="00F4688F">
        <w:rPr>
          <w:rFonts w:ascii="Times New Roman" w:hAnsi="Times New Roman" w:cs="Times New Roman"/>
          <w:sz w:val="24"/>
          <w:szCs w:val="24"/>
        </w:rPr>
        <w:t xml:space="preserve"> when she suggested that small firms made profits by working alongside large firms and taking up opportunities that they were too busy, or too preoccupied, to exploit.</w:t>
      </w:r>
      <w:r w:rsidR="00D90539" w:rsidRPr="00F4688F">
        <w:rPr>
          <w:rStyle w:val="EndnoteReference"/>
          <w:rFonts w:ascii="Times New Roman" w:hAnsi="Times New Roman" w:cs="Times New Roman"/>
          <w:sz w:val="24"/>
          <w:szCs w:val="24"/>
        </w:rPr>
        <w:endnoteReference w:id="26"/>
      </w:r>
      <w:r w:rsidRPr="00F4688F">
        <w:rPr>
          <w:rFonts w:ascii="Times New Roman" w:hAnsi="Times New Roman" w:cs="Times New Roman"/>
          <w:sz w:val="24"/>
          <w:szCs w:val="24"/>
        </w:rPr>
        <w:t xml:space="preserve"> </w:t>
      </w:r>
      <w:proofErr w:type="spellStart"/>
      <w:r w:rsidRPr="00F4688F">
        <w:rPr>
          <w:rFonts w:ascii="Times New Roman" w:hAnsi="Times New Roman" w:cs="Times New Roman"/>
          <w:sz w:val="24"/>
          <w:szCs w:val="24"/>
        </w:rPr>
        <w:t>Audretsch</w:t>
      </w:r>
      <w:proofErr w:type="spellEnd"/>
      <w:r w:rsidRPr="00F4688F">
        <w:rPr>
          <w:rFonts w:ascii="Times New Roman" w:hAnsi="Times New Roman" w:cs="Times New Roman"/>
          <w:sz w:val="24"/>
          <w:szCs w:val="24"/>
        </w:rPr>
        <w:t xml:space="preserve"> and </w:t>
      </w:r>
      <w:proofErr w:type="spellStart"/>
      <w:r w:rsidRPr="00F4688F">
        <w:rPr>
          <w:rFonts w:ascii="Times New Roman" w:hAnsi="Times New Roman" w:cs="Times New Roman"/>
          <w:sz w:val="24"/>
          <w:szCs w:val="24"/>
        </w:rPr>
        <w:t>Keilbach</w:t>
      </w:r>
      <w:proofErr w:type="spellEnd"/>
      <w:r w:rsidRPr="00F4688F">
        <w:rPr>
          <w:rFonts w:ascii="Times New Roman" w:hAnsi="Times New Roman" w:cs="Times New Roman"/>
          <w:sz w:val="24"/>
          <w:szCs w:val="24"/>
        </w:rPr>
        <w:t xml:space="preserve"> make a similar argument </w:t>
      </w:r>
      <w:r w:rsidRPr="00F4688F">
        <w:rPr>
          <w:rFonts w:ascii="Times New Roman" w:hAnsi="Times New Roman" w:cs="Times New Roman"/>
          <w:sz w:val="24"/>
          <w:szCs w:val="24"/>
        </w:rPr>
        <w:lastRenderedPageBreak/>
        <w:t>regarding high-technology small firms that exploit spill-overs from large-scale publicly- or privately-</w:t>
      </w:r>
      <w:r w:rsidR="00B05CD6" w:rsidRPr="00F4688F">
        <w:rPr>
          <w:rFonts w:ascii="Times New Roman" w:hAnsi="Times New Roman" w:cs="Times New Roman"/>
          <w:sz w:val="24"/>
          <w:szCs w:val="24"/>
        </w:rPr>
        <w:t xml:space="preserve">funded </w:t>
      </w:r>
      <w:r w:rsidR="00272BAC" w:rsidRPr="00F4688F">
        <w:rPr>
          <w:rFonts w:ascii="Times New Roman" w:hAnsi="Times New Roman" w:cs="Times New Roman"/>
          <w:sz w:val="24"/>
          <w:szCs w:val="24"/>
        </w:rPr>
        <w:t>research and development</w:t>
      </w:r>
      <w:r w:rsidR="00B05CD6" w:rsidRPr="00F4688F">
        <w:rPr>
          <w:rFonts w:ascii="Times New Roman" w:hAnsi="Times New Roman" w:cs="Times New Roman"/>
          <w:sz w:val="24"/>
          <w:szCs w:val="24"/>
        </w:rPr>
        <w:t>.</w:t>
      </w:r>
      <w:r w:rsidR="00D90539" w:rsidRPr="00F4688F">
        <w:rPr>
          <w:rStyle w:val="EndnoteReference"/>
          <w:rFonts w:ascii="Times New Roman" w:hAnsi="Times New Roman" w:cs="Times New Roman"/>
          <w:sz w:val="24"/>
          <w:szCs w:val="24"/>
        </w:rPr>
        <w:endnoteReference w:id="27"/>
      </w:r>
    </w:p>
    <w:p w14:paraId="453FE10F" w14:textId="77777777" w:rsidR="00D54654" w:rsidRPr="00F4688F" w:rsidRDefault="00B05CD6"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Despite their differences, all these writers implicitly agree on one thing: namely that entrep</w:t>
      </w:r>
      <w:r w:rsidR="00721C04" w:rsidRPr="00F4688F">
        <w:rPr>
          <w:rFonts w:ascii="Times New Roman" w:hAnsi="Times New Roman" w:cs="Times New Roman"/>
          <w:sz w:val="24"/>
          <w:szCs w:val="24"/>
        </w:rPr>
        <w:t>ren</w:t>
      </w:r>
      <w:r w:rsidRPr="00F4688F">
        <w:rPr>
          <w:rFonts w:ascii="Times New Roman" w:hAnsi="Times New Roman" w:cs="Times New Roman"/>
          <w:sz w:val="24"/>
          <w:szCs w:val="24"/>
        </w:rPr>
        <w:t>eurs take responsibility for important investment decisions made under uncertainty.</w:t>
      </w:r>
      <w:r w:rsidR="00721C04" w:rsidRPr="00F4688F">
        <w:rPr>
          <w:rFonts w:ascii="Times New Roman" w:hAnsi="Times New Roman" w:cs="Times New Roman"/>
          <w:sz w:val="24"/>
          <w:szCs w:val="24"/>
        </w:rPr>
        <w:t xml:space="preserve"> These decisions require good judgem</w:t>
      </w:r>
      <w:r w:rsidR="00D54654" w:rsidRPr="00F4688F">
        <w:rPr>
          <w:rFonts w:ascii="Times New Roman" w:hAnsi="Times New Roman" w:cs="Times New Roman"/>
          <w:sz w:val="24"/>
          <w:szCs w:val="24"/>
        </w:rPr>
        <w:t>ent</w:t>
      </w:r>
      <w:r w:rsidR="00721C04" w:rsidRPr="00F4688F">
        <w:rPr>
          <w:rFonts w:ascii="Times New Roman" w:hAnsi="Times New Roman" w:cs="Times New Roman"/>
          <w:sz w:val="24"/>
          <w:szCs w:val="24"/>
        </w:rPr>
        <w:t xml:space="preserve"> if they are</w:t>
      </w:r>
      <w:r w:rsidR="00D90539" w:rsidRPr="00F4688F">
        <w:rPr>
          <w:rFonts w:ascii="Times New Roman" w:hAnsi="Times New Roman" w:cs="Times New Roman"/>
          <w:sz w:val="24"/>
          <w:szCs w:val="24"/>
        </w:rPr>
        <w:t xml:space="preserve"> to be successful</w:t>
      </w:r>
      <w:r w:rsidR="00721C04" w:rsidRPr="00F4688F">
        <w:rPr>
          <w:rFonts w:ascii="Times New Roman" w:hAnsi="Times New Roman" w:cs="Times New Roman"/>
          <w:sz w:val="24"/>
          <w:szCs w:val="24"/>
        </w:rPr>
        <w:t>.</w:t>
      </w:r>
      <w:r w:rsidR="00D90539" w:rsidRPr="00F4688F">
        <w:rPr>
          <w:rStyle w:val="EndnoteReference"/>
          <w:rFonts w:ascii="Times New Roman" w:hAnsi="Times New Roman" w:cs="Times New Roman"/>
          <w:sz w:val="24"/>
          <w:szCs w:val="24"/>
        </w:rPr>
        <w:endnoteReference w:id="28"/>
      </w:r>
      <w:r w:rsidR="00721C04" w:rsidRPr="00F4688F">
        <w:rPr>
          <w:rFonts w:ascii="Times New Roman" w:hAnsi="Times New Roman" w:cs="Times New Roman"/>
          <w:sz w:val="24"/>
          <w:szCs w:val="24"/>
        </w:rPr>
        <w:t xml:space="preserve"> Because opinions about success and failure differ, it is important that the right person takes each decision. In each case the entrepreneur is the person who steps forward and decides to invest when others are reluctant to do so. The entrepreneur makes a difference because if it were not for them the investment would not be made. If their judgement is good, and they are right</w:t>
      </w:r>
      <w:r w:rsidR="007911E1" w:rsidRPr="00F4688F">
        <w:rPr>
          <w:rFonts w:ascii="Times New Roman" w:hAnsi="Times New Roman" w:cs="Times New Roman"/>
          <w:sz w:val="24"/>
          <w:szCs w:val="24"/>
        </w:rPr>
        <w:t>, then they will make a profit; i</w:t>
      </w:r>
      <w:r w:rsidR="00721C04" w:rsidRPr="00F4688F">
        <w:rPr>
          <w:rFonts w:ascii="Times New Roman" w:hAnsi="Times New Roman" w:cs="Times New Roman"/>
          <w:sz w:val="24"/>
          <w:szCs w:val="24"/>
        </w:rPr>
        <w:t>ndeed, if other</w:t>
      </w:r>
      <w:r w:rsidR="00824748" w:rsidRPr="00F4688F">
        <w:rPr>
          <w:rFonts w:ascii="Times New Roman" w:hAnsi="Times New Roman" w:cs="Times New Roman"/>
          <w:sz w:val="24"/>
          <w:szCs w:val="24"/>
        </w:rPr>
        <w:t>s</w:t>
      </w:r>
      <w:r w:rsidR="00721C04" w:rsidRPr="00F4688F">
        <w:rPr>
          <w:rFonts w:ascii="Times New Roman" w:hAnsi="Times New Roman" w:cs="Times New Roman"/>
          <w:sz w:val="24"/>
          <w:szCs w:val="24"/>
        </w:rPr>
        <w:t xml:space="preserve"> decide not to invest then they will earn a monopoly profit, until the others change their minds an</w:t>
      </w:r>
      <w:r w:rsidR="00D54654" w:rsidRPr="00F4688F">
        <w:rPr>
          <w:rFonts w:ascii="Times New Roman" w:hAnsi="Times New Roman" w:cs="Times New Roman"/>
          <w:sz w:val="24"/>
          <w:szCs w:val="24"/>
        </w:rPr>
        <w:t>d decide to invest as well.</w:t>
      </w:r>
    </w:p>
    <w:p w14:paraId="3EA9C894" w14:textId="77777777" w:rsidR="00E27859" w:rsidRPr="00F4688F" w:rsidRDefault="00D54654"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An entrepren</w:t>
      </w:r>
      <w:r w:rsidR="003878A1" w:rsidRPr="00F4688F">
        <w:rPr>
          <w:rFonts w:ascii="Times New Roman" w:hAnsi="Times New Roman" w:cs="Times New Roman"/>
          <w:sz w:val="24"/>
          <w:szCs w:val="24"/>
        </w:rPr>
        <w:t xml:space="preserve">eur who takes </w:t>
      </w:r>
      <w:r w:rsidR="00F474AD" w:rsidRPr="00F4688F">
        <w:rPr>
          <w:rFonts w:ascii="Times New Roman" w:hAnsi="Times New Roman" w:cs="Times New Roman"/>
          <w:sz w:val="24"/>
          <w:szCs w:val="24"/>
        </w:rPr>
        <w:t>such responsibility</w:t>
      </w:r>
      <w:r w:rsidRPr="00F4688F">
        <w:rPr>
          <w:rFonts w:ascii="Times New Roman" w:hAnsi="Times New Roman" w:cs="Times New Roman"/>
          <w:sz w:val="24"/>
          <w:szCs w:val="24"/>
        </w:rPr>
        <w:t xml:space="preserve"> is likely to occupy a disti</w:t>
      </w:r>
      <w:r w:rsidR="00F474AD" w:rsidRPr="00F4688F">
        <w:rPr>
          <w:rFonts w:ascii="Times New Roman" w:hAnsi="Times New Roman" w:cs="Times New Roman"/>
          <w:sz w:val="24"/>
          <w:szCs w:val="24"/>
        </w:rPr>
        <w:t xml:space="preserve">nctive role </w:t>
      </w:r>
      <w:r w:rsidR="003878A1" w:rsidRPr="00F4688F">
        <w:rPr>
          <w:rFonts w:ascii="Times New Roman" w:hAnsi="Times New Roman" w:cs="Times New Roman"/>
          <w:sz w:val="24"/>
          <w:szCs w:val="24"/>
        </w:rPr>
        <w:t xml:space="preserve">as the owner or manager of a firm. This proposition links the economists’ view of the function the entrepreneur </w:t>
      </w:r>
      <w:r w:rsidR="00F474AD" w:rsidRPr="00F4688F">
        <w:rPr>
          <w:rFonts w:ascii="Times New Roman" w:hAnsi="Times New Roman" w:cs="Times New Roman"/>
          <w:sz w:val="24"/>
          <w:szCs w:val="24"/>
        </w:rPr>
        <w:t xml:space="preserve">as a judgemental decision-maker </w:t>
      </w:r>
      <w:r w:rsidR="00342176" w:rsidRPr="00F4688F">
        <w:rPr>
          <w:rFonts w:ascii="Times New Roman" w:hAnsi="Times New Roman" w:cs="Times New Roman"/>
          <w:sz w:val="24"/>
          <w:szCs w:val="24"/>
        </w:rPr>
        <w:t>with the popular notion of</w:t>
      </w:r>
      <w:r w:rsidR="003878A1" w:rsidRPr="00F4688F">
        <w:rPr>
          <w:rFonts w:ascii="Times New Roman" w:hAnsi="Times New Roman" w:cs="Times New Roman"/>
          <w:sz w:val="24"/>
          <w:szCs w:val="24"/>
        </w:rPr>
        <w:t xml:space="preserve"> an entrepreneur </w:t>
      </w:r>
      <w:r w:rsidR="00342176" w:rsidRPr="00F4688F">
        <w:rPr>
          <w:rFonts w:ascii="Times New Roman" w:hAnsi="Times New Roman" w:cs="Times New Roman"/>
          <w:sz w:val="24"/>
          <w:szCs w:val="24"/>
        </w:rPr>
        <w:t>a</w:t>
      </w:r>
      <w:r w:rsidR="003878A1" w:rsidRPr="00F4688F">
        <w:rPr>
          <w:rFonts w:ascii="Times New Roman" w:hAnsi="Times New Roman" w:cs="Times New Roman"/>
          <w:sz w:val="24"/>
          <w:szCs w:val="24"/>
        </w:rPr>
        <w:t xml:space="preserve">s someone who owns or controls a firm. </w:t>
      </w:r>
      <w:r w:rsidR="00342176" w:rsidRPr="00F4688F">
        <w:rPr>
          <w:rFonts w:ascii="Times New Roman" w:hAnsi="Times New Roman" w:cs="Times New Roman"/>
          <w:sz w:val="24"/>
          <w:szCs w:val="24"/>
        </w:rPr>
        <w:t xml:space="preserve">Although Knight argued that the entrepreneur must be the owner of a firm, practical experience suggests that the entrepreneur can be a salaried manager instead. </w:t>
      </w:r>
      <w:r w:rsidR="003878A1" w:rsidRPr="00F4688F">
        <w:rPr>
          <w:rFonts w:ascii="Times New Roman" w:hAnsi="Times New Roman" w:cs="Times New Roman"/>
          <w:sz w:val="24"/>
          <w:szCs w:val="24"/>
        </w:rPr>
        <w:t>An owner-entrepreneur may have founded their firm, or they may have inherited it or bought into it through acquisition</w:t>
      </w:r>
      <w:r w:rsidR="00342176" w:rsidRPr="00F4688F">
        <w:rPr>
          <w:rFonts w:ascii="Times New Roman" w:hAnsi="Times New Roman" w:cs="Times New Roman"/>
          <w:sz w:val="24"/>
          <w:szCs w:val="24"/>
        </w:rPr>
        <w:t xml:space="preserve">. The owner may appoint a salaried manger to whom they delegate decisions; this is particularly likely if many different people share the ownership of the firm. </w:t>
      </w:r>
      <w:r w:rsidR="00A213F1" w:rsidRPr="00F4688F">
        <w:rPr>
          <w:rFonts w:ascii="Times New Roman" w:hAnsi="Times New Roman" w:cs="Times New Roman"/>
          <w:sz w:val="24"/>
          <w:szCs w:val="24"/>
        </w:rPr>
        <w:t xml:space="preserve">The manager may be offered bonuses and stock options to encourage </w:t>
      </w:r>
      <w:r w:rsidR="007B321F" w:rsidRPr="00F4688F">
        <w:rPr>
          <w:rFonts w:ascii="Times New Roman" w:hAnsi="Times New Roman" w:cs="Times New Roman"/>
          <w:sz w:val="24"/>
          <w:szCs w:val="24"/>
        </w:rPr>
        <w:t>them to act</w:t>
      </w:r>
      <w:r w:rsidR="00A213F1" w:rsidRPr="00F4688F">
        <w:rPr>
          <w:rFonts w:ascii="Times New Roman" w:hAnsi="Times New Roman" w:cs="Times New Roman"/>
          <w:sz w:val="24"/>
          <w:szCs w:val="24"/>
        </w:rPr>
        <w:t xml:space="preserve"> in an entrepreneurial way. </w:t>
      </w:r>
      <w:r w:rsidR="007B321F" w:rsidRPr="00F4688F">
        <w:rPr>
          <w:rFonts w:ascii="Times New Roman" w:hAnsi="Times New Roman" w:cs="Times New Roman"/>
          <w:sz w:val="24"/>
          <w:szCs w:val="24"/>
        </w:rPr>
        <w:t>A manager</w:t>
      </w:r>
      <w:r w:rsidR="005A04F9" w:rsidRPr="00F4688F">
        <w:rPr>
          <w:rFonts w:ascii="Times New Roman" w:hAnsi="Times New Roman" w:cs="Times New Roman"/>
          <w:sz w:val="24"/>
          <w:szCs w:val="24"/>
        </w:rPr>
        <w:t xml:space="preserve"> may acquire </w:t>
      </w:r>
      <w:r w:rsidR="007B321F" w:rsidRPr="00F4688F">
        <w:rPr>
          <w:rFonts w:ascii="Times New Roman" w:hAnsi="Times New Roman" w:cs="Times New Roman"/>
          <w:sz w:val="24"/>
          <w:szCs w:val="24"/>
        </w:rPr>
        <w:t>their</w:t>
      </w:r>
      <w:r w:rsidR="005A04F9" w:rsidRPr="00F4688F">
        <w:rPr>
          <w:rFonts w:ascii="Times New Roman" w:hAnsi="Times New Roman" w:cs="Times New Roman"/>
          <w:sz w:val="24"/>
          <w:szCs w:val="24"/>
        </w:rPr>
        <w:t xml:space="preserve"> role </w:t>
      </w:r>
      <w:r w:rsidR="00557CF6" w:rsidRPr="00F4688F">
        <w:rPr>
          <w:rFonts w:ascii="Times New Roman" w:hAnsi="Times New Roman" w:cs="Times New Roman"/>
          <w:sz w:val="24"/>
          <w:szCs w:val="24"/>
        </w:rPr>
        <w:t xml:space="preserve">through </w:t>
      </w:r>
      <w:r w:rsidR="005A04F9" w:rsidRPr="00F4688F">
        <w:rPr>
          <w:rFonts w:ascii="Times New Roman" w:hAnsi="Times New Roman" w:cs="Times New Roman"/>
          <w:sz w:val="24"/>
          <w:szCs w:val="24"/>
        </w:rPr>
        <w:t>either internal promotion or external recruitment (e.g. ‘headhunting’).</w:t>
      </w:r>
    </w:p>
    <w:p w14:paraId="12809E39" w14:textId="77777777" w:rsidR="007F758B" w:rsidRPr="00F4688F" w:rsidRDefault="00E27859"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Not everyone makes a good entrepreneur</w:t>
      </w:r>
      <w:r w:rsidR="00B361CC" w:rsidRPr="00F4688F">
        <w:rPr>
          <w:rFonts w:ascii="Times New Roman" w:hAnsi="Times New Roman" w:cs="Times New Roman"/>
          <w:sz w:val="24"/>
          <w:szCs w:val="24"/>
        </w:rPr>
        <w:t>, as noted earlier</w:t>
      </w:r>
      <w:r w:rsidRPr="00F4688F">
        <w:rPr>
          <w:rFonts w:ascii="Times New Roman" w:hAnsi="Times New Roman" w:cs="Times New Roman"/>
          <w:sz w:val="24"/>
          <w:szCs w:val="24"/>
        </w:rPr>
        <w:t xml:space="preserve">. If </w:t>
      </w:r>
      <w:r w:rsidR="00844112" w:rsidRPr="00F4688F">
        <w:rPr>
          <w:rFonts w:ascii="Times New Roman" w:hAnsi="Times New Roman" w:cs="Times New Roman"/>
          <w:sz w:val="24"/>
          <w:szCs w:val="24"/>
        </w:rPr>
        <w:t xml:space="preserve">almost </w:t>
      </w:r>
      <w:r w:rsidRPr="00F4688F">
        <w:rPr>
          <w:rFonts w:ascii="Times New Roman" w:hAnsi="Times New Roman" w:cs="Times New Roman"/>
          <w:sz w:val="24"/>
          <w:szCs w:val="24"/>
        </w:rPr>
        <w:t xml:space="preserve">anyone could be a successful entrepreneur then, from an economic perspective, entrepreneurship would not be a scarce resource and there would be no </w:t>
      </w:r>
      <w:proofErr w:type="gramStart"/>
      <w:r w:rsidR="007F758B" w:rsidRPr="00F4688F">
        <w:rPr>
          <w:rFonts w:ascii="Times New Roman" w:hAnsi="Times New Roman" w:cs="Times New Roman"/>
          <w:sz w:val="24"/>
          <w:szCs w:val="24"/>
        </w:rPr>
        <w:t xml:space="preserve">particular </w:t>
      </w:r>
      <w:r w:rsidRPr="00F4688F">
        <w:rPr>
          <w:rFonts w:ascii="Times New Roman" w:hAnsi="Times New Roman" w:cs="Times New Roman"/>
          <w:sz w:val="24"/>
          <w:szCs w:val="24"/>
        </w:rPr>
        <w:t>reason</w:t>
      </w:r>
      <w:proofErr w:type="gramEnd"/>
      <w:r w:rsidRPr="00F4688F">
        <w:rPr>
          <w:rFonts w:ascii="Times New Roman" w:hAnsi="Times New Roman" w:cs="Times New Roman"/>
          <w:sz w:val="24"/>
          <w:szCs w:val="24"/>
        </w:rPr>
        <w:t xml:space="preserve"> to reward it. </w:t>
      </w:r>
      <w:r w:rsidR="00844112" w:rsidRPr="00F4688F">
        <w:rPr>
          <w:rFonts w:ascii="Times New Roman" w:hAnsi="Times New Roman" w:cs="Times New Roman"/>
          <w:sz w:val="24"/>
          <w:szCs w:val="24"/>
        </w:rPr>
        <w:t xml:space="preserve">In practice some </w:t>
      </w:r>
      <w:proofErr w:type="spellStart"/>
      <w:r w:rsidR="00844112" w:rsidRPr="00F4688F">
        <w:rPr>
          <w:rFonts w:ascii="Times New Roman" w:hAnsi="Times New Roman" w:cs="Times New Roman"/>
          <w:sz w:val="24"/>
          <w:szCs w:val="24"/>
        </w:rPr>
        <w:lastRenderedPageBreak/>
        <w:t>peopleseem</w:t>
      </w:r>
      <w:proofErr w:type="spellEnd"/>
      <w:r w:rsidR="00844112" w:rsidRPr="00F4688F">
        <w:rPr>
          <w:rFonts w:ascii="Times New Roman" w:hAnsi="Times New Roman" w:cs="Times New Roman"/>
          <w:sz w:val="24"/>
          <w:szCs w:val="24"/>
        </w:rPr>
        <w:t xml:space="preserve"> </w:t>
      </w:r>
      <w:proofErr w:type="spellStart"/>
      <w:r w:rsidR="00844112" w:rsidRPr="00F4688F">
        <w:rPr>
          <w:rFonts w:ascii="Times New Roman" w:hAnsi="Times New Roman" w:cs="Times New Roman"/>
          <w:sz w:val="24"/>
          <w:szCs w:val="24"/>
        </w:rPr>
        <w:t>topossess</w:t>
      </w:r>
      <w:proofErr w:type="spellEnd"/>
      <w:r w:rsidR="00844112" w:rsidRPr="00F4688F">
        <w:rPr>
          <w:rFonts w:ascii="Times New Roman" w:hAnsi="Times New Roman" w:cs="Times New Roman"/>
          <w:sz w:val="24"/>
          <w:szCs w:val="24"/>
        </w:rPr>
        <w:t xml:space="preserve"> entrepreneurial ability</w:t>
      </w:r>
      <w:r w:rsidRPr="00F4688F">
        <w:rPr>
          <w:rFonts w:ascii="Times New Roman" w:hAnsi="Times New Roman" w:cs="Times New Roman"/>
          <w:sz w:val="24"/>
          <w:szCs w:val="24"/>
        </w:rPr>
        <w:t xml:space="preserve"> and others do not – though whether this ability is inherited or acquired is difficult to </w:t>
      </w:r>
      <w:r w:rsidR="00844112" w:rsidRPr="00F4688F">
        <w:rPr>
          <w:rFonts w:ascii="Times New Roman" w:hAnsi="Times New Roman" w:cs="Times New Roman"/>
          <w:sz w:val="24"/>
          <w:szCs w:val="24"/>
        </w:rPr>
        <w:t>say</w:t>
      </w:r>
      <w:r w:rsidRPr="00F4688F">
        <w:rPr>
          <w:rFonts w:ascii="Times New Roman" w:hAnsi="Times New Roman" w:cs="Times New Roman"/>
          <w:sz w:val="24"/>
          <w:szCs w:val="24"/>
        </w:rPr>
        <w:t>. There is broad consensus in the literature, however, that entrepreneu</w:t>
      </w:r>
      <w:r w:rsidR="00842CAA" w:rsidRPr="00F4688F">
        <w:rPr>
          <w:rFonts w:ascii="Times New Roman" w:hAnsi="Times New Roman" w:cs="Times New Roman"/>
          <w:sz w:val="24"/>
          <w:szCs w:val="24"/>
        </w:rPr>
        <w:t>r</w:t>
      </w:r>
      <w:r w:rsidRPr="00F4688F">
        <w:rPr>
          <w:rFonts w:ascii="Times New Roman" w:hAnsi="Times New Roman" w:cs="Times New Roman"/>
          <w:sz w:val="24"/>
          <w:szCs w:val="24"/>
        </w:rPr>
        <w:t>ial ability is l</w:t>
      </w:r>
      <w:r w:rsidR="00842CAA" w:rsidRPr="00F4688F">
        <w:rPr>
          <w:rFonts w:ascii="Times New Roman" w:hAnsi="Times New Roman" w:cs="Times New Roman"/>
          <w:sz w:val="24"/>
          <w:szCs w:val="24"/>
        </w:rPr>
        <w:t>inked to perso</w:t>
      </w:r>
      <w:r w:rsidR="007F758B" w:rsidRPr="00F4688F">
        <w:rPr>
          <w:rFonts w:ascii="Times New Roman" w:hAnsi="Times New Roman" w:cs="Times New Roman"/>
          <w:sz w:val="24"/>
          <w:szCs w:val="24"/>
        </w:rPr>
        <w:t>nality.</w:t>
      </w:r>
    </w:p>
    <w:p w14:paraId="6B42BCFB" w14:textId="77777777" w:rsidR="009C3AA8" w:rsidRPr="00F4688F" w:rsidRDefault="007F758B"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The functions of the entrepreneur, and the rol</w:t>
      </w:r>
      <w:r w:rsidR="00E671C2" w:rsidRPr="00F4688F">
        <w:rPr>
          <w:rFonts w:ascii="Times New Roman" w:hAnsi="Times New Roman" w:cs="Times New Roman"/>
          <w:sz w:val="24"/>
          <w:szCs w:val="24"/>
        </w:rPr>
        <w:t>es they perform, determine the aspects</w:t>
      </w:r>
      <w:r w:rsidRPr="00F4688F">
        <w:rPr>
          <w:rFonts w:ascii="Times New Roman" w:hAnsi="Times New Roman" w:cs="Times New Roman"/>
          <w:sz w:val="24"/>
          <w:szCs w:val="24"/>
        </w:rPr>
        <w:t xml:space="preserve"> of personality conducive to entrepreneurship. These include </w:t>
      </w:r>
      <w:r w:rsidR="00E671C2" w:rsidRPr="00F4688F">
        <w:rPr>
          <w:rFonts w:ascii="Times New Roman" w:hAnsi="Times New Roman" w:cs="Times New Roman"/>
          <w:sz w:val="24"/>
          <w:szCs w:val="24"/>
        </w:rPr>
        <w:t>a quest</w:t>
      </w:r>
      <w:r w:rsidRPr="00F4688F">
        <w:rPr>
          <w:rFonts w:ascii="Times New Roman" w:hAnsi="Times New Roman" w:cs="Times New Roman"/>
          <w:sz w:val="24"/>
          <w:szCs w:val="24"/>
        </w:rPr>
        <w:t xml:space="preserve"> for novelty, a positive attitude to change, a tolerance of risk, and a willing to accept responsibility for decisions that could turn out badly. </w:t>
      </w:r>
      <w:r w:rsidR="002F2964" w:rsidRPr="00F4688F">
        <w:rPr>
          <w:rFonts w:ascii="Times New Roman" w:hAnsi="Times New Roman" w:cs="Times New Roman"/>
          <w:sz w:val="24"/>
          <w:szCs w:val="24"/>
        </w:rPr>
        <w:t xml:space="preserve">It is important to avoid tautology, however. </w:t>
      </w:r>
      <w:r w:rsidR="00E671C2" w:rsidRPr="00F4688F">
        <w:rPr>
          <w:rFonts w:ascii="Times New Roman" w:hAnsi="Times New Roman" w:cs="Times New Roman"/>
          <w:sz w:val="24"/>
          <w:szCs w:val="24"/>
        </w:rPr>
        <w:t>Personality traits m</w:t>
      </w:r>
      <w:r w:rsidR="005D0A40" w:rsidRPr="00F4688F">
        <w:rPr>
          <w:rFonts w:ascii="Times New Roman" w:hAnsi="Times New Roman" w:cs="Times New Roman"/>
          <w:sz w:val="24"/>
          <w:szCs w:val="24"/>
        </w:rPr>
        <w:t xml:space="preserve">ust </w:t>
      </w:r>
      <w:r w:rsidR="00E671C2" w:rsidRPr="00F4688F">
        <w:rPr>
          <w:rFonts w:ascii="Times New Roman" w:hAnsi="Times New Roman" w:cs="Times New Roman"/>
          <w:sz w:val="24"/>
          <w:szCs w:val="24"/>
        </w:rPr>
        <w:t>be inferred from the behaviour of the entrepre</w:t>
      </w:r>
      <w:r w:rsidR="009000B1" w:rsidRPr="00F4688F">
        <w:rPr>
          <w:rFonts w:ascii="Times New Roman" w:hAnsi="Times New Roman" w:cs="Times New Roman"/>
          <w:sz w:val="24"/>
          <w:szCs w:val="24"/>
        </w:rPr>
        <w:t>n</w:t>
      </w:r>
      <w:r w:rsidR="00E671C2" w:rsidRPr="00F4688F">
        <w:rPr>
          <w:rFonts w:ascii="Times New Roman" w:hAnsi="Times New Roman" w:cs="Times New Roman"/>
          <w:sz w:val="24"/>
          <w:szCs w:val="24"/>
        </w:rPr>
        <w:t>eur</w:t>
      </w:r>
      <w:r w:rsidR="009000B1" w:rsidRPr="00F4688F">
        <w:rPr>
          <w:rFonts w:ascii="Times New Roman" w:hAnsi="Times New Roman" w:cs="Times New Roman"/>
          <w:sz w:val="24"/>
          <w:szCs w:val="24"/>
        </w:rPr>
        <w:t xml:space="preserve"> outside the business domain as well as within it. Where an entrepreneur is still living, personality can be assessed by administering a questionnaire, or by directly observing behaviour; where the entrepreneur is deceased, diaries and confidential documents can be consulted</w:t>
      </w:r>
      <w:r w:rsidR="00D66165" w:rsidRPr="00F4688F">
        <w:rPr>
          <w:rFonts w:ascii="Times New Roman" w:hAnsi="Times New Roman" w:cs="Times New Roman"/>
          <w:sz w:val="24"/>
          <w:szCs w:val="24"/>
        </w:rPr>
        <w:t xml:space="preserve">, </w:t>
      </w:r>
      <w:r w:rsidR="009000B1" w:rsidRPr="00F4688F">
        <w:rPr>
          <w:rFonts w:ascii="Times New Roman" w:hAnsi="Times New Roman" w:cs="Times New Roman"/>
          <w:sz w:val="24"/>
          <w:szCs w:val="24"/>
        </w:rPr>
        <w:t>together with published recollections of their contemporaries.</w:t>
      </w:r>
    </w:p>
    <w:p w14:paraId="7A58E5F0" w14:textId="77777777" w:rsidR="008C2DAB" w:rsidRPr="00F4688F" w:rsidRDefault="005F7B1C"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Personality is, by definition, specific to an individual. It is usually assumed to reflect a mixture or genetic and environmental characteristics</w:t>
      </w:r>
      <w:r w:rsidR="008C2DAB" w:rsidRPr="00F4688F">
        <w:rPr>
          <w:rFonts w:ascii="Times New Roman" w:hAnsi="Times New Roman" w:cs="Times New Roman"/>
          <w:sz w:val="24"/>
          <w:szCs w:val="24"/>
        </w:rPr>
        <w:t>,</w:t>
      </w:r>
      <w:r w:rsidRPr="00F4688F">
        <w:rPr>
          <w:rFonts w:ascii="Times New Roman" w:hAnsi="Times New Roman" w:cs="Times New Roman"/>
          <w:sz w:val="24"/>
          <w:szCs w:val="24"/>
        </w:rPr>
        <w:t xml:space="preserve"> including key life experiences. It is therefore expect</w:t>
      </w:r>
      <w:r w:rsidR="008C2DAB" w:rsidRPr="00F4688F">
        <w:rPr>
          <w:rFonts w:ascii="Times New Roman" w:hAnsi="Times New Roman" w:cs="Times New Roman"/>
          <w:sz w:val="24"/>
          <w:szCs w:val="24"/>
        </w:rPr>
        <w:t>e</w:t>
      </w:r>
      <w:r w:rsidRPr="00F4688F">
        <w:rPr>
          <w:rFonts w:ascii="Times New Roman" w:hAnsi="Times New Roman" w:cs="Times New Roman"/>
          <w:sz w:val="24"/>
          <w:szCs w:val="24"/>
        </w:rPr>
        <w:t>d to vary randomly within a g</w:t>
      </w:r>
      <w:r w:rsidR="008C2DAB" w:rsidRPr="00F4688F">
        <w:rPr>
          <w:rFonts w:ascii="Times New Roman" w:hAnsi="Times New Roman" w:cs="Times New Roman"/>
          <w:sz w:val="24"/>
          <w:szCs w:val="24"/>
        </w:rPr>
        <w:t>i</w:t>
      </w:r>
      <w:r w:rsidRPr="00F4688F">
        <w:rPr>
          <w:rFonts w:ascii="Times New Roman" w:hAnsi="Times New Roman" w:cs="Times New Roman"/>
          <w:sz w:val="24"/>
          <w:szCs w:val="24"/>
        </w:rPr>
        <w:t xml:space="preserve">ven population. </w:t>
      </w:r>
      <w:r w:rsidR="008C2DAB" w:rsidRPr="00F4688F">
        <w:rPr>
          <w:rFonts w:ascii="Times New Roman" w:hAnsi="Times New Roman" w:cs="Times New Roman"/>
          <w:sz w:val="24"/>
          <w:szCs w:val="24"/>
        </w:rPr>
        <w:t>This suggests that personality may be more variable within a society than between societies, because in any given society personality variations will tend to average out. At</w:t>
      </w:r>
      <w:r w:rsidR="00CE0881" w:rsidRPr="00F4688F">
        <w:rPr>
          <w:rFonts w:ascii="Times New Roman" w:hAnsi="Times New Roman" w:cs="Times New Roman"/>
          <w:sz w:val="24"/>
          <w:szCs w:val="24"/>
        </w:rPr>
        <w:t xml:space="preserve"> any given</w:t>
      </w:r>
      <w:r w:rsidR="009C3AA8" w:rsidRPr="00F4688F">
        <w:rPr>
          <w:rFonts w:ascii="Times New Roman" w:hAnsi="Times New Roman" w:cs="Times New Roman"/>
          <w:sz w:val="24"/>
          <w:szCs w:val="24"/>
        </w:rPr>
        <w:t xml:space="preserve"> </w:t>
      </w:r>
      <w:proofErr w:type="spellStart"/>
      <w:proofErr w:type="gramStart"/>
      <w:r w:rsidR="009C3AA8" w:rsidRPr="00F4688F">
        <w:rPr>
          <w:rFonts w:ascii="Times New Roman" w:hAnsi="Times New Roman" w:cs="Times New Roman"/>
          <w:sz w:val="24"/>
          <w:szCs w:val="24"/>
        </w:rPr>
        <w:t>time</w:t>
      </w:r>
      <w:r w:rsidR="00CE0881" w:rsidRPr="00F4688F">
        <w:rPr>
          <w:rFonts w:ascii="Times New Roman" w:hAnsi="Times New Roman" w:cs="Times New Roman"/>
          <w:sz w:val="24"/>
          <w:szCs w:val="24"/>
        </w:rPr>
        <w:t>,</w:t>
      </w:r>
      <w:r w:rsidR="008C2DAB" w:rsidRPr="00F4688F">
        <w:rPr>
          <w:rFonts w:ascii="Times New Roman" w:hAnsi="Times New Roman" w:cs="Times New Roman"/>
          <w:sz w:val="24"/>
          <w:szCs w:val="24"/>
        </w:rPr>
        <w:t>however</w:t>
      </w:r>
      <w:proofErr w:type="spellEnd"/>
      <w:proofErr w:type="gramEnd"/>
      <w:r w:rsidR="008C2DAB" w:rsidRPr="00F4688F">
        <w:rPr>
          <w:rFonts w:ascii="Times New Roman" w:hAnsi="Times New Roman" w:cs="Times New Roman"/>
          <w:sz w:val="24"/>
          <w:szCs w:val="24"/>
        </w:rPr>
        <w:t xml:space="preserve">, </w:t>
      </w:r>
      <w:r w:rsidR="009C3AA8" w:rsidRPr="00F4688F">
        <w:rPr>
          <w:rFonts w:ascii="Times New Roman" w:hAnsi="Times New Roman" w:cs="Times New Roman"/>
          <w:sz w:val="24"/>
          <w:szCs w:val="24"/>
        </w:rPr>
        <w:t xml:space="preserve">some </w:t>
      </w:r>
      <w:r w:rsidR="008C2DAB" w:rsidRPr="00F4688F">
        <w:rPr>
          <w:rFonts w:ascii="Times New Roman" w:hAnsi="Times New Roman" w:cs="Times New Roman"/>
          <w:sz w:val="24"/>
          <w:szCs w:val="24"/>
        </w:rPr>
        <w:t>societies</w:t>
      </w:r>
      <w:r w:rsidR="009C3AA8" w:rsidRPr="00F4688F">
        <w:rPr>
          <w:rFonts w:ascii="Times New Roman" w:hAnsi="Times New Roman" w:cs="Times New Roman"/>
          <w:sz w:val="24"/>
          <w:szCs w:val="24"/>
        </w:rPr>
        <w:t xml:space="preserve"> appear to be systematically more entrepreneurial than others. </w:t>
      </w:r>
      <w:r w:rsidR="008C2DAB" w:rsidRPr="00F4688F">
        <w:rPr>
          <w:rFonts w:ascii="Times New Roman" w:hAnsi="Times New Roman" w:cs="Times New Roman"/>
          <w:sz w:val="24"/>
          <w:szCs w:val="24"/>
        </w:rPr>
        <w:t xml:space="preserve">It has been suggested, for example, that in the nineteenth century Britain was more entrepreneurial than France, and that within Britain non-conformists were more entrepreneurial that Anglicans or Roman Catholics. </w:t>
      </w:r>
      <w:r w:rsidR="00CE0881" w:rsidRPr="00F4688F">
        <w:rPr>
          <w:rFonts w:ascii="Times New Roman" w:hAnsi="Times New Roman" w:cs="Times New Roman"/>
          <w:sz w:val="24"/>
          <w:szCs w:val="24"/>
        </w:rPr>
        <w:t xml:space="preserve">This is difficult to explain if individual personality </w:t>
      </w:r>
      <w:r w:rsidR="008C2DAB" w:rsidRPr="00F4688F">
        <w:rPr>
          <w:rFonts w:ascii="Times New Roman" w:hAnsi="Times New Roman" w:cs="Times New Roman"/>
          <w:sz w:val="24"/>
          <w:szCs w:val="24"/>
        </w:rPr>
        <w:t>is purely random.</w:t>
      </w:r>
    </w:p>
    <w:p w14:paraId="3F7A12A9" w14:textId="77777777" w:rsidR="00DA5186" w:rsidRPr="00F4688F" w:rsidRDefault="00D10FA8"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The easiest way to explain differences in entrepreneurialism at the societal level is through culture. </w:t>
      </w:r>
      <w:r w:rsidR="00CE0881" w:rsidRPr="00F4688F">
        <w:rPr>
          <w:rFonts w:ascii="Times New Roman" w:hAnsi="Times New Roman" w:cs="Times New Roman"/>
          <w:sz w:val="24"/>
          <w:szCs w:val="24"/>
        </w:rPr>
        <w:t xml:space="preserve">The culture of a society may be defined as its shared values and beliefs relating to fundamental issues. </w:t>
      </w:r>
      <w:r w:rsidR="00DA5186" w:rsidRPr="00F4688F">
        <w:rPr>
          <w:rFonts w:ascii="Times New Roman" w:hAnsi="Times New Roman" w:cs="Times New Roman"/>
          <w:sz w:val="24"/>
          <w:szCs w:val="24"/>
        </w:rPr>
        <w:t xml:space="preserve">These fundamental beliefs will be reflected in the institutions that a society develops. </w:t>
      </w:r>
      <w:r w:rsidR="00CE0881" w:rsidRPr="00F4688F">
        <w:rPr>
          <w:rFonts w:ascii="Times New Roman" w:hAnsi="Times New Roman" w:cs="Times New Roman"/>
          <w:sz w:val="24"/>
          <w:szCs w:val="24"/>
        </w:rPr>
        <w:t xml:space="preserve">A belief that people are creative is </w:t>
      </w:r>
      <w:r w:rsidR="00DA5186" w:rsidRPr="00F4688F">
        <w:rPr>
          <w:rFonts w:ascii="Times New Roman" w:hAnsi="Times New Roman" w:cs="Times New Roman"/>
          <w:sz w:val="24"/>
          <w:szCs w:val="24"/>
        </w:rPr>
        <w:t xml:space="preserve">likely to encourage the </w:t>
      </w:r>
      <w:r w:rsidR="00DA5186" w:rsidRPr="00F4688F">
        <w:rPr>
          <w:rFonts w:ascii="Times New Roman" w:hAnsi="Times New Roman" w:cs="Times New Roman"/>
          <w:sz w:val="24"/>
          <w:szCs w:val="24"/>
        </w:rPr>
        <w:lastRenderedPageBreak/>
        <w:t>development of personal freedoms that allow individuals to express themselves fully. A realistic recognition that resources are scarce encourages the development of a coordination system to allocate these resources to the most appropriate use. A perception of the environment as volatile and uncontrollable encourages the adoption of markets as coordinating mechanisms, whilst a perception of the environment as predictable and controllable encourages the development of hierarchical planning systems instead. Some cultures therefore support individualistic market systems, whilst other</w:t>
      </w:r>
      <w:r w:rsidR="00557CF6" w:rsidRPr="00F4688F">
        <w:rPr>
          <w:rFonts w:ascii="Times New Roman" w:hAnsi="Times New Roman" w:cs="Times New Roman"/>
          <w:sz w:val="24"/>
          <w:szCs w:val="24"/>
        </w:rPr>
        <w:t>s support</w:t>
      </w:r>
      <w:r w:rsidR="00DA5186" w:rsidRPr="00F4688F">
        <w:rPr>
          <w:rFonts w:ascii="Times New Roman" w:hAnsi="Times New Roman" w:cs="Times New Roman"/>
          <w:sz w:val="24"/>
          <w:szCs w:val="24"/>
        </w:rPr>
        <w:t xml:space="preserve"> collectivist planning systems.</w:t>
      </w:r>
    </w:p>
    <w:p w14:paraId="492ABB94" w14:textId="77777777" w:rsidR="004C2F31" w:rsidRPr="00F4688F" w:rsidRDefault="00DA5186"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Individualism versus collectivism is only one of several dimensions along which cultures can vary, however. </w:t>
      </w:r>
      <w:r w:rsidR="00DE68D4" w:rsidRPr="00F4688F">
        <w:rPr>
          <w:rFonts w:ascii="Times New Roman" w:hAnsi="Times New Roman" w:cs="Times New Roman"/>
          <w:sz w:val="24"/>
          <w:szCs w:val="24"/>
        </w:rPr>
        <w:t>It is often argued that individualistic cultures promote entrepreneurship and collective cultures repress</w:t>
      </w:r>
      <w:r w:rsidR="008F6DA2" w:rsidRPr="00F4688F">
        <w:rPr>
          <w:rFonts w:ascii="Times New Roman" w:hAnsi="Times New Roman" w:cs="Times New Roman"/>
          <w:sz w:val="24"/>
          <w:szCs w:val="24"/>
        </w:rPr>
        <w:t xml:space="preserve"> it</w:t>
      </w:r>
      <w:r w:rsidR="00DE68D4" w:rsidRPr="00F4688F">
        <w:rPr>
          <w:rFonts w:ascii="Times New Roman" w:hAnsi="Times New Roman" w:cs="Times New Roman"/>
          <w:sz w:val="24"/>
          <w:szCs w:val="24"/>
        </w:rPr>
        <w:t xml:space="preserve">, but recent literature </w:t>
      </w:r>
      <w:r w:rsidR="009940FC" w:rsidRPr="00F4688F">
        <w:rPr>
          <w:rFonts w:ascii="Times New Roman" w:hAnsi="Times New Roman" w:cs="Times New Roman"/>
          <w:sz w:val="24"/>
          <w:szCs w:val="24"/>
        </w:rPr>
        <w:t>indicate</w:t>
      </w:r>
      <w:r w:rsidR="00DE68D4" w:rsidRPr="00F4688F">
        <w:rPr>
          <w:rFonts w:ascii="Times New Roman" w:hAnsi="Times New Roman" w:cs="Times New Roman"/>
          <w:sz w:val="24"/>
          <w:szCs w:val="24"/>
        </w:rPr>
        <w:t xml:space="preserve">s that matters are not </w:t>
      </w:r>
      <w:r w:rsidR="00557CF6" w:rsidRPr="00F4688F">
        <w:rPr>
          <w:rFonts w:ascii="Times New Roman" w:hAnsi="Times New Roman" w:cs="Times New Roman"/>
          <w:sz w:val="24"/>
          <w:szCs w:val="24"/>
        </w:rPr>
        <w:t xml:space="preserve">quite </w:t>
      </w:r>
      <w:r w:rsidR="00DE68D4" w:rsidRPr="00F4688F">
        <w:rPr>
          <w:rFonts w:ascii="Times New Roman" w:hAnsi="Times New Roman" w:cs="Times New Roman"/>
          <w:sz w:val="24"/>
          <w:szCs w:val="24"/>
        </w:rPr>
        <w:t>so simple as that.</w:t>
      </w:r>
      <w:r w:rsidR="00B50A63" w:rsidRPr="00F4688F">
        <w:rPr>
          <w:rFonts w:ascii="Times New Roman" w:hAnsi="Times New Roman" w:cs="Times New Roman"/>
          <w:sz w:val="24"/>
          <w:szCs w:val="24"/>
        </w:rPr>
        <w:t xml:space="preserve"> Some cultures</w:t>
      </w:r>
      <w:r w:rsidR="008F6DA2" w:rsidRPr="00F4688F">
        <w:rPr>
          <w:rFonts w:ascii="Times New Roman" w:hAnsi="Times New Roman" w:cs="Times New Roman"/>
          <w:sz w:val="24"/>
          <w:szCs w:val="24"/>
        </w:rPr>
        <w:t>, for example, suggest</w:t>
      </w:r>
      <w:r w:rsidR="00B50A63" w:rsidRPr="00F4688F">
        <w:rPr>
          <w:rFonts w:ascii="Times New Roman" w:hAnsi="Times New Roman" w:cs="Times New Roman"/>
          <w:sz w:val="24"/>
          <w:szCs w:val="24"/>
        </w:rPr>
        <w:t xml:space="preserve"> that people cannot be trusted unless they are subjected to external sanctions, such as fines or impr</w:t>
      </w:r>
      <w:r w:rsidR="009940FC" w:rsidRPr="00F4688F">
        <w:rPr>
          <w:rFonts w:ascii="Times New Roman" w:hAnsi="Times New Roman" w:cs="Times New Roman"/>
          <w:sz w:val="24"/>
          <w:szCs w:val="24"/>
        </w:rPr>
        <w:t>isonment, whilst others suggest</w:t>
      </w:r>
      <w:r w:rsidR="00B50A63" w:rsidRPr="00F4688F">
        <w:rPr>
          <w:rFonts w:ascii="Times New Roman" w:hAnsi="Times New Roman" w:cs="Times New Roman"/>
          <w:sz w:val="24"/>
          <w:szCs w:val="24"/>
        </w:rPr>
        <w:t xml:space="preserve"> that </w:t>
      </w:r>
      <w:r w:rsidR="009940FC" w:rsidRPr="00F4688F">
        <w:rPr>
          <w:rFonts w:ascii="Times New Roman" w:hAnsi="Times New Roman" w:cs="Times New Roman"/>
          <w:sz w:val="24"/>
          <w:szCs w:val="24"/>
        </w:rPr>
        <w:t>they</w:t>
      </w:r>
      <w:r w:rsidR="00B50A63" w:rsidRPr="00F4688F">
        <w:rPr>
          <w:rFonts w:ascii="Times New Roman" w:hAnsi="Times New Roman" w:cs="Times New Roman"/>
          <w:sz w:val="24"/>
          <w:szCs w:val="24"/>
        </w:rPr>
        <w:t xml:space="preserve"> can be trusted because of internal sanctions such as conscience.  Entrepreneurial cultures, it has been suggested, use a combination of the two: competition and statutory quality standards apply external constraints on entrepreneurs, whilst moral and religious convictions, together with community ties</w:t>
      </w:r>
      <w:r w:rsidR="008F6DA2" w:rsidRPr="00F4688F">
        <w:rPr>
          <w:rFonts w:ascii="Times New Roman" w:hAnsi="Times New Roman" w:cs="Times New Roman"/>
          <w:sz w:val="24"/>
          <w:szCs w:val="24"/>
        </w:rPr>
        <w:t>,</w:t>
      </w:r>
      <w:r w:rsidR="00B50A63" w:rsidRPr="00F4688F">
        <w:rPr>
          <w:rFonts w:ascii="Times New Roman" w:hAnsi="Times New Roman" w:cs="Times New Roman"/>
          <w:sz w:val="24"/>
          <w:szCs w:val="24"/>
        </w:rPr>
        <w:t xml:space="preserve"> act as internal constraints. </w:t>
      </w:r>
      <w:r w:rsidR="008F6DA2" w:rsidRPr="00F4688F">
        <w:rPr>
          <w:rFonts w:ascii="Times New Roman" w:hAnsi="Times New Roman" w:cs="Times New Roman"/>
          <w:sz w:val="24"/>
          <w:szCs w:val="24"/>
        </w:rPr>
        <w:t xml:space="preserve">Such cultures evolve a </w:t>
      </w:r>
      <w:r w:rsidR="00346437" w:rsidRPr="00F4688F">
        <w:rPr>
          <w:rFonts w:ascii="Times New Roman" w:hAnsi="Times New Roman" w:cs="Times New Roman"/>
          <w:sz w:val="24"/>
          <w:szCs w:val="24"/>
        </w:rPr>
        <w:t xml:space="preserve">relatively </w:t>
      </w:r>
      <w:r w:rsidR="008F6DA2" w:rsidRPr="00F4688F">
        <w:rPr>
          <w:rFonts w:ascii="Times New Roman" w:hAnsi="Times New Roman" w:cs="Times New Roman"/>
          <w:sz w:val="24"/>
          <w:szCs w:val="24"/>
        </w:rPr>
        <w:t xml:space="preserve">high-trust form of entrepreneurship </w:t>
      </w:r>
      <w:r w:rsidRPr="00F4688F">
        <w:rPr>
          <w:rFonts w:ascii="Times New Roman" w:hAnsi="Times New Roman" w:cs="Times New Roman"/>
          <w:sz w:val="24"/>
          <w:szCs w:val="24"/>
        </w:rPr>
        <w:t>which</w:t>
      </w:r>
      <w:r w:rsidR="008F6DA2" w:rsidRPr="00F4688F">
        <w:rPr>
          <w:rFonts w:ascii="Times New Roman" w:hAnsi="Times New Roman" w:cs="Times New Roman"/>
          <w:sz w:val="24"/>
          <w:szCs w:val="24"/>
        </w:rPr>
        <w:t xml:space="preserve"> may be more efficient than a </w:t>
      </w:r>
      <w:r w:rsidR="00346437" w:rsidRPr="00F4688F">
        <w:rPr>
          <w:rFonts w:ascii="Times New Roman" w:hAnsi="Times New Roman" w:cs="Times New Roman"/>
          <w:sz w:val="24"/>
          <w:szCs w:val="24"/>
        </w:rPr>
        <w:t xml:space="preserve">purely </w:t>
      </w:r>
      <w:r w:rsidR="008F6DA2" w:rsidRPr="00F4688F">
        <w:rPr>
          <w:rFonts w:ascii="Times New Roman" w:hAnsi="Times New Roman" w:cs="Times New Roman"/>
          <w:sz w:val="24"/>
          <w:szCs w:val="24"/>
        </w:rPr>
        <w:t>low</w:t>
      </w:r>
      <w:r w:rsidR="00346437" w:rsidRPr="00F4688F">
        <w:rPr>
          <w:rFonts w:ascii="Times New Roman" w:hAnsi="Times New Roman" w:cs="Times New Roman"/>
          <w:sz w:val="24"/>
          <w:szCs w:val="24"/>
        </w:rPr>
        <w:t>-</w:t>
      </w:r>
      <w:r w:rsidR="008F6DA2" w:rsidRPr="00F4688F">
        <w:rPr>
          <w:rFonts w:ascii="Times New Roman" w:hAnsi="Times New Roman" w:cs="Times New Roman"/>
          <w:sz w:val="24"/>
          <w:szCs w:val="24"/>
        </w:rPr>
        <w:t xml:space="preserve"> trust form based on ruthless competition, selfishness and greed.</w:t>
      </w:r>
      <w:r w:rsidR="00D90539" w:rsidRPr="00F4688F">
        <w:rPr>
          <w:rStyle w:val="EndnoteReference"/>
          <w:rFonts w:ascii="Times New Roman" w:hAnsi="Times New Roman" w:cs="Times New Roman"/>
          <w:sz w:val="24"/>
          <w:szCs w:val="24"/>
        </w:rPr>
        <w:endnoteReference w:id="29"/>
      </w:r>
      <w:r w:rsidR="008F6DA2" w:rsidRPr="00F4688F">
        <w:rPr>
          <w:rFonts w:ascii="Times New Roman" w:hAnsi="Times New Roman" w:cs="Times New Roman"/>
          <w:sz w:val="24"/>
          <w:szCs w:val="24"/>
        </w:rPr>
        <w:t xml:space="preserve"> Recent </w:t>
      </w:r>
      <w:proofErr w:type="spellStart"/>
      <w:r w:rsidR="004C2F31" w:rsidRPr="00F4688F">
        <w:rPr>
          <w:rFonts w:ascii="Times New Roman" w:hAnsi="Times New Roman" w:cs="Times New Roman"/>
          <w:sz w:val="24"/>
          <w:szCs w:val="24"/>
        </w:rPr>
        <w:t>experience</w:t>
      </w:r>
      <w:r w:rsidR="00346437" w:rsidRPr="00F4688F">
        <w:rPr>
          <w:rFonts w:ascii="Times New Roman" w:hAnsi="Times New Roman" w:cs="Times New Roman"/>
          <w:sz w:val="24"/>
          <w:szCs w:val="24"/>
        </w:rPr>
        <w:t>of</w:t>
      </w:r>
      <w:proofErr w:type="spellEnd"/>
      <w:r w:rsidR="00346437" w:rsidRPr="00F4688F">
        <w:rPr>
          <w:rFonts w:ascii="Times New Roman" w:hAnsi="Times New Roman" w:cs="Times New Roman"/>
          <w:sz w:val="24"/>
          <w:szCs w:val="24"/>
        </w:rPr>
        <w:t xml:space="preserve"> </w:t>
      </w:r>
      <w:r w:rsidR="008F6DA2" w:rsidRPr="00F4688F">
        <w:rPr>
          <w:rFonts w:ascii="Times New Roman" w:hAnsi="Times New Roman" w:cs="Times New Roman"/>
          <w:sz w:val="24"/>
          <w:szCs w:val="24"/>
        </w:rPr>
        <w:t xml:space="preserve">the Banking Crisis corroborates the view that while low-trust cultures may support short-lived spending booms, high-trust cultures </w:t>
      </w:r>
      <w:r w:rsidR="004C2F31" w:rsidRPr="00F4688F">
        <w:rPr>
          <w:rFonts w:ascii="Times New Roman" w:hAnsi="Times New Roman" w:cs="Times New Roman"/>
          <w:sz w:val="24"/>
          <w:szCs w:val="24"/>
        </w:rPr>
        <w:t>may be</w:t>
      </w:r>
      <w:r w:rsidR="009940FC" w:rsidRPr="00F4688F">
        <w:rPr>
          <w:rFonts w:ascii="Times New Roman" w:hAnsi="Times New Roman" w:cs="Times New Roman"/>
          <w:sz w:val="24"/>
          <w:szCs w:val="24"/>
        </w:rPr>
        <w:t xml:space="preserve"> more sustainable.</w:t>
      </w:r>
    </w:p>
    <w:p w14:paraId="076B02F9" w14:textId="77777777" w:rsidR="009E6C15" w:rsidRPr="00F4688F" w:rsidRDefault="009E6C15"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Cultures have quite specific implications too. Cultural values may determine which activities are criminalised and which are legalised, which are </w:t>
      </w:r>
      <w:proofErr w:type="gramStart"/>
      <w:r w:rsidRPr="00F4688F">
        <w:rPr>
          <w:rFonts w:ascii="Times New Roman" w:hAnsi="Times New Roman" w:cs="Times New Roman"/>
          <w:sz w:val="24"/>
          <w:szCs w:val="24"/>
        </w:rPr>
        <w:t>taxed</w:t>
      </w:r>
      <w:proofErr w:type="gramEnd"/>
      <w:r w:rsidRPr="00F4688F">
        <w:rPr>
          <w:rFonts w:ascii="Times New Roman" w:hAnsi="Times New Roman" w:cs="Times New Roman"/>
          <w:sz w:val="24"/>
          <w:szCs w:val="24"/>
        </w:rPr>
        <w:t xml:space="preserve"> and which are subsidised, and which are considered shameful and which honourable. Low-trust individualistic cultures tend to legitimate self-indulgence, protect privacy, impose low taxes and subsidies and </w:t>
      </w:r>
      <w:r w:rsidRPr="00F4688F">
        <w:rPr>
          <w:rFonts w:ascii="Times New Roman" w:hAnsi="Times New Roman" w:cs="Times New Roman"/>
          <w:sz w:val="24"/>
          <w:szCs w:val="24"/>
        </w:rPr>
        <w:lastRenderedPageBreak/>
        <w:t xml:space="preserve">promote role models based on material success; by contrast, high-trust cultures tend to promote public service and self-restraint, impose high taxes to subsidise the provision of merit goods, and promote role models based on sacrifice </w:t>
      </w:r>
      <w:r w:rsidR="00583ED7" w:rsidRPr="00F4688F">
        <w:rPr>
          <w:rFonts w:ascii="Times New Roman" w:hAnsi="Times New Roman" w:cs="Times New Roman"/>
          <w:sz w:val="24"/>
          <w:szCs w:val="24"/>
        </w:rPr>
        <w:t>in pursuit of</w:t>
      </w:r>
      <w:r w:rsidRPr="00F4688F">
        <w:rPr>
          <w:rFonts w:ascii="Times New Roman" w:hAnsi="Times New Roman" w:cs="Times New Roman"/>
          <w:sz w:val="24"/>
          <w:szCs w:val="24"/>
        </w:rPr>
        <w:t xml:space="preserve"> success. </w:t>
      </w:r>
    </w:p>
    <w:p w14:paraId="2F5DB4A5" w14:textId="77777777" w:rsidR="00D97301" w:rsidRDefault="009E6C15"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Cultures can </w:t>
      </w:r>
      <w:proofErr w:type="gramStart"/>
      <w:r w:rsidRPr="00F4688F">
        <w:rPr>
          <w:rFonts w:ascii="Times New Roman" w:hAnsi="Times New Roman" w:cs="Times New Roman"/>
          <w:sz w:val="24"/>
          <w:szCs w:val="24"/>
        </w:rPr>
        <w:t>change:</w:t>
      </w:r>
      <w:proofErr w:type="gramEnd"/>
      <w:r w:rsidRPr="00F4688F">
        <w:rPr>
          <w:rFonts w:ascii="Times New Roman" w:hAnsi="Times New Roman" w:cs="Times New Roman"/>
          <w:sz w:val="24"/>
          <w:szCs w:val="24"/>
        </w:rPr>
        <w:t xml:space="preserve"> successful societies may lose their entrepreneurial edge when they become complacent, and the new generation attempts to live off investments made by the older generation. Similarly, a new generation that inherits a stagnant economy that has fallen behind others may be stimulated to catch up and even to surpass the others. </w:t>
      </w:r>
      <w:r w:rsidR="008C2DAB" w:rsidRPr="00F4688F">
        <w:rPr>
          <w:rFonts w:ascii="Times New Roman" w:hAnsi="Times New Roman" w:cs="Times New Roman"/>
          <w:sz w:val="24"/>
          <w:szCs w:val="24"/>
        </w:rPr>
        <w:t xml:space="preserve">Although the British were highly entrepreneurial in the nineteenth century, by the early twentieth century the US had taken the lead.  By the end of the twentieth century entrepreneurial dynamism has switched towards Asia – a region previously characterised by weak indigenous entrepreneurship. </w:t>
      </w:r>
      <w:r w:rsidRPr="00F4688F">
        <w:rPr>
          <w:rFonts w:ascii="Times New Roman" w:hAnsi="Times New Roman" w:cs="Times New Roman"/>
          <w:sz w:val="24"/>
          <w:szCs w:val="24"/>
        </w:rPr>
        <w:t>Brenner has argued that national defeat and humiliation can sometimes trigger a burst of entrepreneurial energy amongst the survivors, who seek to restore the status that they enjoyed before the collapse.</w:t>
      </w:r>
      <w:r w:rsidR="00D90539" w:rsidRPr="00F4688F">
        <w:rPr>
          <w:rStyle w:val="EndnoteReference"/>
          <w:rFonts w:ascii="Times New Roman" w:hAnsi="Times New Roman" w:cs="Times New Roman"/>
          <w:sz w:val="24"/>
          <w:szCs w:val="24"/>
        </w:rPr>
        <w:endnoteReference w:id="30"/>
      </w:r>
      <w:r w:rsidR="00491155" w:rsidRPr="00F4688F">
        <w:rPr>
          <w:rFonts w:ascii="Times New Roman" w:hAnsi="Times New Roman" w:cs="Times New Roman"/>
          <w:sz w:val="24"/>
          <w:szCs w:val="24"/>
        </w:rPr>
        <w:t>Others argue that societies are always catching up with the leaders by copying the most successful aspects of the leader’s institutions and combining them with their own. Whilst societies can remain ahead of others for some considerable time by continuing enhancing their culture, it is argued, this is difficult to sustain indefinitely.</w:t>
      </w:r>
    </w:p>
    <w:p w14:paraId="38E7DB89" w14:textId="77777777" w:rsidR="00D71D59" w:rsidRPr="00F4688F" w:rsidRDefault="00D71D59" w:rsidP="00D71D59">
      <w:pPr>
        <w:spacing w:after="0" w:line="480" w:lineRule="auto"/>
        <w:ind w:firstLine="720"/>
        <w:rPr>
          <w:rFonts w:ascii="Times New Roman" w:hAnsi="Times New Roman" w:cs="Times New Roman"/>
          <w:sz w:val="24"/>
          <w:szCs w:val="24"/>
        </w:rPr>
      </w:pPr>
    </w:p>
    <w:p w14:paraId="31DDD616" w14:textId="77777777" w:rsidR="00D97301" w:rsidRPr="00F4688F" w:rsidRDefault="00D97301" w:rsidP="00D71D59">
      <w:pPr>
        <w:spacing w:after="0" w:line="480" w:lineRule="auto"/>
        <w:rPr>
          <w:rFonts w:ascii="Times New Roman" w:hAnsi="Times New Roman" w:cs="Times New Roman"/>
          <w:b/>
          <w:sz w:val="24"/>
          <w:szCs w:val="24"/>
        </w:rPr>
      </w:pPr>
      <w:r w:rsidRPr="00F4688F">
        <w:rPr>
          <w:rFonts w:ascii="Times New Roman" w:hAnsi="Times New Roman" w:cs="Times New Roman"/>
          <w:b/>
          <w:sz w:val="24"/>
          <w:szCs w:val="24"/>
        </w:rPr>
        <w:t>Previous literature on the history of entrepreneurship</w:t>
      </w:r>
    </w:p>
    <w:p w14:paraId="266AD021" w14:textId="77777777" w:rsidR="00206F11" w:rsidRPr="00F4688F" w:rsidRDefault="00D97301" w:rsidP="00E81FDD">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The first systematic attempt to develop the history of entrepreneurship as a discipline was initiated by the US-based Committee on Research in Economic History, </w:t>
      </w:r>
      <w:r w:rsidR="0001492A" w:rsidRPr="00F4688F">
        <w:rPr>
          <w:rFonts w:ascii="Times New Roman" w:hAnsi="Times New Roman" w:cs="Times New Roman"/>
          <w:sz w:val="24"/>
          <w:szCs w:val="24"/>
        </w:rPr>
        <w:t>comprising</w:t>
      </w:r>
      <w:r w:rsidRPr="00F4688F">
        <w:rPr>
          <w:rFonts w:ascii="Times New Roman" w:hAnsi="Times New Roman" w:cs="Times New Roman"/>
          <w:sz w:val="24"/>
          <w:szCs w:val="24"/>
        </w:rPr>
        <w:t xml:space="preserve"> Simon Kuznets, Edwin Gay, E</w:t>
      </w:r>
      <w:r w:rsidR="0001492A" w:rsidRPr="00F4688F">
        <w:rPr>
          <w:rFonts w:ascii="Times New Roman" w:hAnsi="Times New Roman" w:cs="Times New Roman"/>
          <w:sz w:val="24"/>
          <w:szCs w:val="24"/>
        </w:rPr>
        <w:t xml:space="preserve">arl J. Hamilton, Herbert Heaton, </w:t>
      </w:r>
      <w:r w:rsidRPr="00F4688F">
        <w:rPr>
          <w:rFonts w:ascii="Times New Roman" w:hAnsi="Times New Roman" w:cs="Times New Roman"/>
          <w:sz w:val="24"/>
          <w:szCs w:val="24"/>
        </w:rPr>
        <w:t>Harold Innes</w:t>
      </w:r>
      <w:r w:rsidR="0001492A" w:rsidRPr="00F4688F">
        <w:rPr>
          <w:rFonts w:ascii="Times New Roman" w:hAnsi="Times New Roman" w:cs="Times New Roman"/>
          <w:sz w:val="24"/>
          <w:szCs w:val="24"/>
        </w:rPr>
        <w:t xml:space="preserve"> and others</w:t>
      </w:r>
      <w:r w:rsidRPr="00F4688F">
        <w:rPr>
          <w:rFonts w:ascii="Times New Roman" w:hAnsi="Times New Roman" w:cs="Times New Roman"/>
          <w:sz w:val="24"/>
          <w:szCs w:val="24"/>
        </w:rPr>
        <w:t>.</w:t>
      </w:r>
      <w:r w:rsidR="00D90539" w:rsidRPr="00F4688F">
        <w:rPr>
          <w:rStyle w:val="EndnoteReference"/>
          <w:rFonts w:ascii="Times New Roman" w:hAnsi="Times New Roman" w:cs="Times New Roman"/>
          <w:sz w:val="24"/>
          <w:szCs w:val="24"/>
        </w:rPr>
        <w:endnoteReference w:id="31"/>
      </w:r>
      <w:r w:rsidR="00206F11" w:rsidRPr="00F4688F">
        <w:rPr>
          <w:rFonts w:ascii="Times New Roman" w:hAnsi="Times New Roman" w:cs="Times New Roman"/>
          <w:sz w:val="24"/>
          <w:szCs w:val="24"/>
        </w:rPr>
        <w:t>In 1948 t</w:t>
      </w:r>
      <w:r w:rsidR="006859A8" w:rsidRPr="00F4688F">
        <w:rPr>
          <w:rFonts w:ascii="Times New Roman" w:hAnsi="Times New Roman" w:cs="Times New Roman"/>
          <w:sz w:val="24"/>
          <w:szCs w:val="24"/>
        </w:rPr>
        <w:t xml:space="preserve">hey established a Research Centre in Entrepreneurial History at Harvard, </w:t>
      </w:r>
      <w:r w:rsidR="00D572BF" w:rsidRPr="00F4688F">
        <w:rPr>
          <w:rFonts w:ascii="Times New Roman" w:hAnsi="Times New Roman" w:cs="Times New Roman"/>
          <w:sz w:val="24"/>
          <w:szCs w:val="24"/>
        </w:rPr>
        <w:t>chaired by</w:t>
      </w:r>
      <w:r w:rsidR="006859A8" w:rsidRPr="00F4688F">
        <w:rPr>
          <w:rFonts w:ascii="Times New Roman" w:hAnsi="Times New Roman" w:cs="Times New Roman"/>
          <w:sz w:val="24"/>
          <w:szCs w:val="24"/>
        </w:rPr>
        <w:t xml:space="preserve"> Arthur H. Cole</w:t>
      </w:r>
      <w:r w:rsidR="00D572BF" w:rsidRPr="00F4688F">
        <w:rPr>
          <w:rFonts w:ascii="Times New Roman" w:hAnsi="Times New Roman" w:cs="Times New Roman"/>
          <w:sz w:val="24"/>
          <w:szCs w:val="24"/>
        </w:rPr>
        <w:t>,</w:t>
      </w:r>
      <w:r w:rsidR="006859A8" w:rsidRPr="00F4688F">
        <w:rPr>
          <w:rFonts w:ascii="Times New Roman" w:hAnsi="Times New Roman" w:cs="Times New Roman"/>
          <w:sz w:val="24"/>
          <w:szCs w:val="24"/>
        </w:rPr>
        <w:t xml:space="preserve"> Librarian at the Graduate School of Business</w:t>
      </w:r>
      <w:r w:rsidR="0070322D" w:rsidRPr="00F4688F">
        <w:rPr>
          <w:rFonts w:ascii="Times New Roman" w:hAnsi="Times New Roman" w:cs="Times New Roman"/>
          <w:sz w:val="24"/>
          <w:szCs w:val="24"/>
        </w:rPr>
        <w:t xml:space="preserve"> A</w:t>
      </w:r>
      <w:r w:rsidR="006859A8" w:rsidRPr="00F4688F">
        <w:rPr>
          <w:rFonts w:ascii="Times New Roman" w:hAnsi="Times New Roman" w:cs="Times New Roman"/>
          <w:sz w:val="24"/>
          <w:szCs w:val="24"/>
        </w:rPr>
        <w:t>dministration</w:t>
      </w:r>
      <w:r w:rsidR="00D572BF" w:rsidRPr="00F4688F">
        <w:rPr>
          <w:rFonts w:ascii="Times New Roman" w:hAnsi="Times New Roman" w:cs="Times New Roman"/>
          <w:sz w:val="24"/>
          <w:szCs w:val="24"/>
        </w:rPr>
        <w:t xml:space="preserve">, with active support from Thomas C. Cochran and Leland H. Jencks. Two leading economic theorists provided research guidance: Joseph Schumpeter and Frank </w:t>
      </w:r>
      <w:proofErr w:type="spellStart"/>
      <w:r w:rsidR="00D572BF" w:rsidRPr="00F4688F">
        <w:rPr>
          <w:rFonts w:ascii="Times New Roman" w:hAnsi="Times New Roman" w:cs="Times New Roman"/>
          <w:sz w:val="24"/>
          <w:szCs w:val="24"/>
        </w:rPr>
        <w:t>Taussig.The</w:t>
      </w:r>
      <w:proofErr w:type="spellEnd"/>
      <w:r w:rsidR="00D572BF" w:rsidRPr="00F4688F">
        <w:rPr>
          <w:rFonts w:ascii="Times New Roman" w:hAnsi="Times New Roman" w:cs="Times New Roman"/>
          <w:sz w:val="24"/>
          <w:szCs w:val="24"/>
        </w:rPr>
        <w:t xml:space="preserve"> Centre published the </w:t>
      </w:r>
      <w:proofErr w:type="spellStart"/>
      <w:r w:rsidR="00BE790B" w:rsidRPr="00F4688F">
        <w:rPr>
          <w:rFonts w:ascii="Times New Roman" w:hAnsi="Times New Roman" w:cs="Times New Roman"/>
          <w:sz w:val="24"/>
          <w:szCs w:val="24"/>
        </w:rPr>
        <w:lastRenderedPageBreak/>
        <w:t>journal</w:t>
      </w:r>
      <w:r w:rsidR="00D572BF" w:rsidRPr="00F4688F">
        <w:rPr>
          <w:rFonts w:ascii="Times New Roman" w:hAnsi="Times New Roman" w:cs="Times New Roman"/>
          <w:i/>
          <w:sz w:val="24"/>
          <w:szCs w:val="24"/>
        </w:rPr>
        <w:t>Explorations</w:t>
      </w:r>
      <w:proofErr w:type="spellEnd"/>
      <w:r w:rsidR="00D572BF" w:rsidRPr="00F4688F">
        <w:rPr>
          <w:rFonts w:ascii="Times New Roman" w:hAnsi="Times New Roman" w:cs="Times New Roman"/>
          <w:i/>
          <w:sz w:val="24"/>
          <w:szCs w:val="24"/>
        </w:rPr>
        <w:t xml:space="preserve"> in Entrepreneurial History</w:t>
      </w:r>
      <w:r w:rsidR="00D572BF" w:rsidRPr="00F4688F">
        <w:rPr>
          <w:rFonts w:ascii="Times New Roman" w:hAnsi="Times New Roman" w:cs="Times New Roman"/>
          <w:sz w:val="24"/>
          <w:szCs w:val="24"/>
        </w:rPr>
        <w:t xml:space="preserve">, to which younger members of the Centre, such as Hugh G.J. Aitken and R. Richard Wohl contributed. </w:t>
      </w:r>
      <w:r w:rsidR="00206F11" w:rsidRPr="00F4688F">
        <w:rPr>
          <w:rFonts w:ascii="Times New Roman" w:hAnsi="Times New Roman" w:cs="Times New Roman"/>
          <w:sz w:val="24"/>
          <w:szCs w:val="24"/>
        </w:rPr>
        <w:t xml:space="preserve">The Centre closed in 1958, </w:t>
      </w:r>
      <w:proofErr w:type="spellStart"/>
      <w:r w:rsidR="00BE790B" w:rsidRPr="00F4688F">
        <w:rPr>
          <w:rFonts w:ascii="Times New Roman" w:hAnsi="Times New Roman" w:cs="Times New Roman"/>
          <w:sz w:val="24"/>
          <w:szCs w:val="24"/>
        </w:rPr>
        <w:t>and</w:t>
      </w:r>
      <w:r w:rsidR="00206F11" w:rsidRPr="00F4688F">
        <w:rPr>
          <w:rFonts w:ascii="Times New Roman" w:hAnsi="Times New Roman" w:cs="Times New Roman"/>
          <w:i/>
          <w:sz w:val="24"/>
          <w:szCs w:val="24"/>
        </w:rPr>
        <w:t>Explorations</w:t>
      </w:r>
      <w:proofErr w:type="spellEnd"/>
      <w:r w:rsidR="00206F11" w:rsidRPr="00F4688F">
        <w:rPr>
          <w:rFonts w:ascii="Times New Roman" w:hAnsi="Times New Roman" w:cs="Times New Roman"/>
          <w:sz w:val="24"/>
          <w:szCs w:val="24"/>
        </w:rPr>
        <w:t xml:space="preserve"> was subsequently </w:t>
      </w:r>
      <w:r w:rsidR="00BE790B" w:rsidRPr="00F4688F">
        <w:rPr>
          <w:rFonts w:ascii="Times New Roman" w:hAnsi="Times New Roman" w:cs="Times New Roman"/>
          <w:sz w:val="24"/>
          <w:szCs w:val="24"/>
        </w:rPr>
        <w:t xml:space="preserve">re-titled and </w:t>
      </w:r>
      <w:r w:rsidR="00206F11" w:rsidRPr="00F4688F">
        <w:rPr>
          <w:rFonts w:ascii="Times New Roman" w:hAnsi="Times New Roman" w:cs="Times New Roman"/>
          <w:sz w:val="24"/>
          <w:szCs w:val="24"/>
        </w:rPr>
        <w:t>re-launched</w:t>
      </w:r>
      <w:r w:rsidR="00BE790B" w:rsidRPr="00F4688F">
        <w:rPr>
          <w:rFonts w:ascii="Times New Roman" w:hAnsi="Times New Roman" w:cs="Times New Roman"/>
          <w:sz w:val="24"/>
          <w:szCs w:val="24"/>
        </w:rPr>
        <w:t xml:space="preserve"> as a mainstream economic history journal</w:t>
      </w:r>
      <w:r w:rsidR="00206F11" w:rsidRPr="00F4688F">
        <w:rPr>
          <w:rFonts w:ascii="Times New Roman" w:hAnsi="Times New Roman" w:cs="Times New Roman"/>
          <w:sz w:val="24"/>
          <w:szCs w:val="24"/>
        </w:rPr>
        <w:t>.</w:t>
      </w:r>
    </w:p>
    <w:p w14:paraId="6ABF3610" w14:textId="77777777" w:rsidR="00D97301" w:rsidRPr="00F4688F" w:rsidRDefault="00206F11" w:rsidP="00E81FDD">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The Centre had little impact on economics and economic history. </w:t>
      </w:r>
      <w:r w:rsidR="00BE790B" w:rsidRPr="00F4688F">
        <w:rPr>
          <w:rFonts w:ascii="Times New Roman" w:hAnsi="Times New Roman" w:cs="Times New Roman"/>
          <w:sz w:val="24"/>
          <w:szCs w:val="24"/>
        </w:rPr>
        <w:t>Social scientists at the time were preoccupied with issues of corporate business, economic planning, and the welfare state. Entrepreneurs were increasingly perceived as venal and small-minded, due to their alleged pursuit of short-term profit. The Centre’s research output focused on the link between the successful founder and the growth of the fi</w:t>
      </w:r>
      <w:r w:rsidR="00D90539" w:rsidRPr="00F4688F">
        <w:rPr>
          <w:rFonts w:ascii="Times New Roman" w:hAnsi="Times New Roman" w:cs="Times New Roman"/>
          <w:sz w:val="24"/>
          <w:szCs w:val="24"/>
        </w:rPr>
        <w:t>rm but, according to Cole</w:t>
      </w:r>
      <w:r w:rsidR="00BE790B" w:rsidRPr="00F4688F">
        <w:rPr>
          <w:rFonts w:ascii="Times New Roman" w:hAnsi="Times New Roman" w:cs="Times New Roman"/>
          <w:sz w:val="24"/>
          <w:szCs w:val="24"/>
        </w:rPr>
        <w:t>, it failed to link the growth of firms to wider trends in business and society.</w:t>
      </w:r>
      <w:r w:rsidR="00D90539" w:rsidRPr="00F4688F">
        <w:rPr>
          <w:rStyle w:val="EndnoteReference"/>
          <w:rFonts w:ascii="Times New Roman" w:hAnsi="Times New Roman" w:cs="Times New Roman"/>
          <w:sz w:val="24"/>
          <w:szCs w:val="24"/>
        </w:rPr>
        <w:endnoteReference w:id="32"/>
      </w:r>
      <w:r w:rsidR="00BE790B" w:rsidRPr="00F4688F">
        <w:rPr>
          <w:rFonts w:ascii="Times New Roman" w:hAnsi="Times New Roman" w:cs="Times New Roman"/>
          <w:sz w:val="24"/>
          <w:szCs w:val="24"/>
        </w:rPr>
        <w:t xml:space="preserve"> Its members produced a number of scholarly </w:t>
      </w:r>
      <w:r w:rsidR="009940FC" w:rsidRPr="00F4688F">
        <w:rPr>
          <w:rFonts w:ascii="Times New Roman" w:hAnsi="Times New Roman" w:cs="Times New Roman"/>
          <w:sz w:val="24"/>
          <w:szCs w:val="24"/>
        </w:rPr>
        <w:t>monographs</w:t>
      </w:r>
      <w:r w:rsidR="00BE790B" w:rsidRPr="00F4688F">
        <w:rPr>
          <w:rFonts w:ascii="Times New Roman" w:hAnsi="Times New Roman" w:cs="Times New Roman"/>
          <w:sz w:val="24"/>
          <w:szCs w:val="24"/>
        </w:rPr>
        <w:t xml:space="preserve"> detailing the activities of individual firms. Although a substantial advance on the popular business biography</w:t>
      </w:r>
      <w:r w:rsidR="00C83EA1" w:rsidRPr="00F4688F">
        <w:rPr>
          <w:rFonts w:ascii="Times New Roman" w:hAnsi="Times New Roman" w:cs="Times New Roman"/>
          <w:sz w:val="24"/>
          <w:szCs w:val="24"/>
        </w:rPr>
        <w:t>,</w:t>
      </w:r>
      <w:r w:rsidR="00BE790B" w:rsidRPr="00F4688F">
        <w:rPr>
          <w:rFonts w:ascii="Times New Roman" w:hAnsi="Times New Roman" w:cs="Times New Roman"/>
          <w:sz w:val="24"/>
          <w:szCs w:val="24"/>
        </w:rPr>
        <w:t xml:space="preserve"> no</w:t>
      </w:r>
      <w:r w:rsidR="001F0FF3" w:rsidRPr="00F4688F">
        <w:rPr>
          <w:rFonts w:ascii="Times New Roman" w:hAnsi="Times New Roman" w:cs="Times New Roman"/>
          <w:sz w:val="24"/>
          <w:szCs w:val="24"/>
        </w:rPr>
        <w:t xml:space="preserve"> over-arching theme emerged</w:t>
      </w:r>
      <w:r w:rsidR="00BE790B" w:rsidRPr="00F4688F">
        <w:rPr>
          <w:rFonts w:ascii="Times New Roman" w:hAnsi="Times New Roman" w:cs="Times New Roman"/>
          <w:sz w:val="24"/>
          <w:szCs w:val="24"/>
        </w:rPr>
        <w:t xml:space="preserve">. </w:t>
      </w:r>
      <w:r w:rsidR="001F0FF3" w:rsidRPr="00F4688F">
        <w:rPr>
          <w:rFonts w:ascii="Times New Roman" w:hAnsi="Times New Roman" w:cs="Times New Roman"/>
          <w:sz w:val="24"/>
          <w:szCs w:val="24"/>
        </w:rPr>
        <w:t xml:space="preserve">When a theme eventually </w:t>
      </w:r>
      <w:r w:rsidR="00C83EA1" w:rsidRPr="00F4688F">
        <w:rPr>
          <w:rFonts w:ascii="Times New Roman" w:hAnsi="Times New Roman" w:cs="Times New Roman"/>
          <w:sz w:val="24"/>
          <w:szCs w:val="24"/>
        </w:rPr>
        <w:t>did emerge</w:t>
      </w:r>
      <w:r w:rsidR="001F0FF3" w:rsidRPr="00F4688F">
        <w:rPr>
          <w:rFonts w:ascii="Times New Roman" w:hAnsi="Times New Roman" w:cs="Times New Roman"/>
          <w:sz w:val="24"/>
          <w:szCs w:val="24"/>
        </w:rPr>
        <w:t>, it was the growth o</w:t>
      </w:r>
      <w:r w:rsidR="00C83EA1" w:rsidRPr="00F4688F">
        <w:rPr>
          <w:rFonts w:ascii="Times New Roman" w:hAnsi="Times New Roman" w:cs="Times New Roman"/>
          <w:sz w:val="24"/>
          <w:szCs w:val="24"/>
        </w:rPr>
        <w:t xml:space="preserve">f the modern large corporation – a </w:t>
      </w:r>
      <w:r w:rsidR="001F0FF3" w:rsidRPr="00F4688F">
        <w:rPr>
          <w:rFonts w:ascii="Times New Roman" w:hAnsi="Times New Roman" w:cs="Times New Roman"/>
          <w:sz w:val="24"/>
          <w:szCs w:val="24"/>
        </w:rPr>
        <w:t xml:space="preserve">theme continued to provide the template for much scholarly business history until the end of the century.  </w:t>
      </w:r>
    </w:p>
    <w:p w14:paraId="4489E6DE" w14:textId="77777777" w:rsidR="00EA5544" w:rsidRPr="00F4688F" w:rsidRDefault="00DD1EE9" w:rsidP="00E81FDD">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The study of entrepreneurship </w:t>
      </w:r>
      <w:r w:rsidR="009A7D6D" w:rsidRPr="00F4688F">
        <w:rPr>
          <w:rFonts w:ascii="Times New Roman" w:hAnsi="Times New Roman" w:cs="Times New Roman"/>
          <w:sz w:val="24"/>
          <w:szCs w:val="24"/>
        </w:rPr>
        <w:t>was</w:t>
      </w:r>
      <w:r w:rsidRPr="00F4688F">
        <w:rPr>
          <w:rFonts w:ascii="Times New Roman" w:hAnsi="Times New Roman" w:cs="Times New Roman"/>
          <w:sz w:val="24"/>
          <w:szCs w:val="24"/>
        </w:rPr>
        <w:t xml:space="preserve"> not eclipsed entirely, however. </w:t>
      </w:r>
      <w:r w:rsidRPr="00D71D59">
        <w:rPr>
          <w:rFonts w:ascii="Times New Roman" w:hAnsi="Times New Roman" w:cs="Times New Roman"/>
          <w:sz w:val="24"/>
          <w:szCs w:val="24"/>
        </w:rPr>
        <w:t>Porter and Livesay (</w:t>
      </w:r>
      <w:r w:rsidR="009A7D6D" w:rsidRPr="00D71D59">
        <w:rPr>
          <w:rFonts w:ascii="Times New Roman" w:hAnsi="Times New Roman" w:cs="Times New Roman"/>
          <w:sz w:val="24"/>
          <w:szCs w:val="24"/>
        </w:rPr>
        <w:t>1971</w:t>
      </w:r>
      <w:r w:rsidRPr="00D71D59">
        <w:rPr>
          <w:rFonts w:ascii="Times New Roman" w:hAnsi="Times New Roman" w:cs="Times New Roman"/>
          <w:sz w:val="24"/>
          <w:szCs w:val="24"/>
        </w:rPr>
        <w:t>),</w:t>
      </w:r>
      <w:r w:rsidRPr="00F4688F">
        <w:rPr>
          <w:rFonts w:ascii="Times New Roman" w:hAnsi="Times New Roman" w:cs="Times New Roman"/>
          <w:sz w:val="24"/>
          <w:szCs w:val="24"/>
        </w:rPr>
        <w:t xml:space="preserve"> for example, analysed </w:t>
      </w:r>
      <w:r w:rsidR="009A7D6D" w:rsidRPr="00F4688F">
        <w:rPr>
          <w:rFonts w:ascii="Times New Roman" w:hAnsi="Times New Roman" w:cs="Times New Roman"/>
          <w:sz w:val="24"/>
          <w:szCs w:val="24"/>
        </w:rPr>
        <w:t>the evolution of relationships between nineteenth century merchants and manufacturers as an entrepreneurial process</w:t>
      </w:r>
      <w:r w:rsidRPr="00F4688F">
        <w:rPr>
          <w:rFonts w:ascii="Times New Roman" w:hAnsi="Times New Roman" w:cs="Times New Roman"/>
          <w:sz w:val="24"/>
          <w:szCs w:val="24"/>
        </w:rPr>
        <w:t>.</w:t>
      </w:r>
      <w:r w:rsidR="00D90539" w:rsidRPr="00F4688F">
        <w:rPr>
          <w:rStyle w:val="EndnoteReference"/>
          <w:rFonts w:ascii="Times New Roman" w:hAnsi="Times New Roman" w:cs="Times New Roman"/>
          <w:sz w:val="24"/>
          <w:szCs w:val="24"/>
        </w:rPr>
        <w:endnoteReference w:id="33"/>
      </w:r>
      <w:r w:rsidRPr="00F4688F">
        <w:rPr>
          <w:rFonts w:ascii="Times New Roman" w:hAnsi="Times New Roman" w:cs="Times New Roman"/>
          <w:sz w:val="24"/>
          <w:szCs w:val="24"/>
        </w:rPr>
        <w:t xml:space="preserve"> Livesay subsequently developed this theme in his edited collection on </w:t>
      </w:r>
      <w:r w:rsidR="00D63690" w:rsidRPr="00F4688F">
        <w:rPr>
          <w:rFonts w:ascii="Times New Roman" w:hAnsi="Times New Roman" w:cs="Times New Roman"/>
          <w:i/>
          <w:sz w:val="24"/>
          <w:szCs w:val="24"/>
        </w:rPr>
        <w:t>Entrepreneurship and the Growth of Firms</w:t>
      </w:r>
      <w:r w:rsidRPr="00F4688F">
        <w:rPr>
          <w:rFonts w:ascii="Times New Roman" w:hAnsi="Times New Roman" w:cs="Times New Roman"/>
          <w:sz w:val="24"/>
          <w:szCs w:val="24"/>
        </w:rPr>
        <w:t>.</w:t>
      </w:r>
      <w:r w:rsidR="00D90539" w:rsidRPr="00F4688F">
        <w:rPr>
          <w:rStyle w:val="EndnoteReference"/>
          <w:rFonts w:ascii="Times New Roman" w:hAnsi="Times New Roman" w:cs="Times New Roman"/>
          <w:sz w:val="24"/>
          <w:szCs w:val="24"/>
        </w:rPr>
        <w:endnoteReference w:id="34"/>
      </w:r>
      <w:r w:rsidR="00C83EA1" w:rsidRPr="00F4688F">
        <w:rPr>
          <w:rFonts w:ascii="Times New Roman" w:hAnsi="Times New Roman" w:cs="Times New Roman"/>
          <w:sz w:val="24"/>
          <w:szCs w:val="24"/>
        </w:rPr>
        <w:t xml:space="preserve">Since then a number of </w:t>
      </w:r>
      <w:r w:rsidR="00245ECB" w:rsidRPr="00F4688F">
        <w:rPr>
          <w:rFonts w:ascii="Times New Roman" w:hAnsi="Times New Roman" w:cs="Times New Roman"/>
          <w:sz w:val="24"/>
          <w:szCs w:val="24"/>
        </w:rPr>
        <w:t xml:space="preserve">useful </w:t>
      </w:r>
      <w:r w:rsidR="00C83EA1" w:rsidRPr="00F4688F">
        <w:rPr>
          <w:rFonts w:ascii="Times New Roman" w:hAnsi="Times New Roman" w:cs="Times New Roman"/>
          <w:sz w:val="24"/>
          <w:szCs w:val="24"/>
        </w:rPr>
        <w:t>surveys and reference works have appeared</w:t>
      </w:r>
      <w:r w:rsidR="00245ECB" w:rsidRPr="00F4688F">
        <w:rPr>
          <w:rFonts w:ascii="Times New Roman" w:hAnsi="Times New Roman" w:cs="Times New Roman"/>
          <w:sz w:val="24"/>
          <w:szCs w:val="24"/>
        </w:rPr>
        <w:t>.</w:t>
      </w:r>
      <w:r w:rsidR="00C83EA1" w:rsidRPr="00F4688F">
        <w:rPr>
          <w:rFonts w:ascii="Times New Roman" w:hAnsi="Times New Roman" w:cs="Times New Roman"/>
          <w:sz w:val="24"/>
          <w:szCs w:val="24"/>
        </w:rPr>
        <w:t xml:space="preserve"> A</w:t>
      </w:r>
      <w:r w:rsidR="00081F98" w:rsidRPr="00F4688F">
        <w:rPr>
          <w:rFonts w:ascii="Times New Roman" w:hAnsi="Times New Roman" w:cs="Times New Roman"/>
          <w:sz w:val="24"/>
          <w:szCs w:val="24"/>
        </w:rPr>
        <w:t xml:space="preserve"> four-volume </w:t>
      </w:r>
      <w:r w:rsidR="00245ECB" w:rsidRPr="00F4688F">
        <w:rPr>
          <w:rFonts w:ascii="Times New Roman" w:hAnsi="Times New Roman" w:cs="Times New Roman"/>
          <w:sz w:val="24"/>
          <w:szCs w:val="24"/>
        </w:rPr>
        <w:t>research collection</w:t>
      </w:r>
      <w:r w:rsidR="00081F98" w:rsidRPr="00F4688F">
        <w:rPr>
          <w:rFonts w:ascii="Times New Roman" w:hAnsi="Times New Roman" w:cs="Times New Roman"/>
          <w:sz w:val="24"/>
          <w:szCs w:val="24"/>
        </w:rPr>
        <w:t xml:space="preserve"> on </w:t>
      </w:r>
      <w:r w:rsidR="00081F98" w:rsidRPr="00F4688F">
        <w:rPr>
          <w:rFonts w:ascii="Times New Roman" w:hAnsi="Times New Roman" w:cs="Times New Roman"/>
          <w:i/>
          <w:sz w:val="24"/>
          <w:szCs w:val="24"/>
        </w:rPr>
        <w:t xml:space="preserve">Business </w:t>
      </w:r>
      <w:proofErr w:type="spellStart"/>
      <w:r w:rsidR="00081F98" w:rsidRPr="00F4688F">
        <w:rPr>
          <w:rFonts w:ascii="Times New Roman" w:hAnsi="Times New Roman" w:cs="Times New Roman"/>
          <w:i/>
          <w:sz w:val="24"/>
          <w:szCs w:val="24"/>
        </w:rPr>
        <w:t>History</w:t>
      </w:r>
      <w:r w:rsidR="007E5FBC" w:rsidRPr="00F4688F">
        <w:rPr>
          <w:rFonts w:ascii="Times New Roman" w:hAnsi="Times New Roman" w:cs="Times New Roman"/>
          <w:sz w:val="24"/>
          <w:szCs w:val="24"/>
        </w:rPr>
        <w:t>focuses</w:t>
      </w:r>
      <w:proofErr w:type="spellEnd"/>
      <w:r w:rsidR="007E5FBC" w:rsidRPr="00F4688F">
        <w:rPr>
          <w:rFonts w:ascii="Times New Roman" w:hAnsi="Times New Roman" w:cs="Times New Roman"/>
          <w:sz w:val="24"/>
          <w:szCs w:val="24"/>
        </w:rPr>
        <w:t xml:space="preserve"> on </w:t>
      </w:r>
      <w:proofErr w:type="spellStart"/>
      <w:r w:rsidR="007E5FBC" w:rsidRPr="00F4688F">
        <w:rPr>
          <w:rFonts w:ascii="Times New Roman" w:hAnsi="Times New Roman" w:cs="Times New Roman"/>
          <w:sz w:val="24"/>
          <w:szCs w:val="24"/>
        </w:rPr>
        <w:t>the</w:t>
      </w:r>
      <w:r w:rsidR="00C83EA1" w:rsidRPr="00F4688F">
        <w:rPr>
          <w:rFonts w:ascii="Times New Roman" w:hAnsi="Times New Roman" w:cs="Times New Roman"/>
          <w:sz w:val="24"/>
          <w:szCs w:val="24"/>
        </w:rPr>
        <w:t>entrepreneurs</w:t>
      </w:r>
      <w:proofErr w:type="spellEnd"/>
      <w:r w:rsidR="00C83EA1" w:rsidRPr="00F4688F">
        <w:rPr>
          <w:rFonts w:ascii="Times New Roman" w:hAnsi="Times New Roman" w:cs="Times New Roman"/>
          <w:sz w:val="24"/>
          <w:szCs w:val="24"/>
        </w:rPr>
        <w:t xml:space="preserve">, </w:t>
      </w:r>
      <w:r w:rsidR="00081F98" w:rsidRPr="00F4688F">
        <w:rPr>
          <w:rFonts w:ascii="Times New Roman" w:hAnsi="Times New Roman" w:cs="Times New Roman"/>
          <w:sz w:val="24"/>
          <w:szCs w:val="24"/>
        </w:rPr>
        <w:t>inventors and engineers</w:t>
      </w:r>
      <w:r w:rsidR="007E5FBC" w:rsidRPr="00F4688F">
        <w:rPr>
          <w:rFonts w:ascii="Times New Roman" w:hAnsi="Times New Roman" w:cs="Times New Roman"/>
          <w:sz w:val="24"/>
          <w:szCs w:val="24"/>
        </w:rPr>
        <w:t xml:space="preserve"> of the Industrial Revolution</w:t>
      </w:r>
      <w:r w:rsidR="00081F98" w:rsidRPr="00F4688F">
        <w:rPr>
          <w:rFonts w:ascii="Times New Roman" w:hAnsi="Times New Roman" w:cs="Times New Roman"/>
          <w:sz w:val="24"/>
          <w:szCs w:val="24"/>
        </w:rPr>
        <w:t>.</w:t>
      </w:r>
      <w:r w:rsidR="009D1781" w:rsidRPr="00F4688F">
        <w:rPr>
          <w:rStyle w:val="EndnoteReference"/>
          <w:rFonts w:ascii="Times New Roman" w:hAnsi="Times New Roman" w:cs="Times New Roman"/>
          <w:sz w:val="24"/>
          <w:szCs w:val="24"/>
        </w:rPr>
        <w:endnoteReference w:id="35"/>
      </w:r>
      <w:r w:rsidR="00081F98" w:rsidRPr="00F4688F">
        <w:rPr>
          <w:rFonts w:ascii="Times New Roman" w:hAnsi="Times New Roman" w:cs="Times New Roman"/>
          <w:sz w:val="24"/>
          <w:szCs w:val="24"/>
        </w:rPr>
        <w:t xml:space="preserve">Jones and Wadhwani have reviewed the growth of multinational enterprise from an entrepreneurship </w:t>
      </w:r>
      <w:r w:rsidR="009940FC" w:rsidRPr="00F4688F">
        <w:rPr>
          <w:rFonts w:ascii="Times New Roman" w:hAnsi="Times New Roman" w:cs="Times New Roman"/>
          <w:sz w:val="24"/>
          <w:szCs w:val="24"/>
        </w:rPr>
        <w:t>perspective</w:t>
      </w:r>
      <w:r w:rsidR="00D63690" w:rsidRPr="00F4688F">
        <w:rPr>
          <w:rFonts w:ascii="Times New Roman" w:hAnsi="Times New Roman" w:cs="Times New Roman"/>
          <w:sz w:val="24"/>
          <w:szCs w:val="24"/>
        </w:rPr>
        <w:t>.</w:t>
      </w:r>
      <w:r w:rsidR="009D1781" w:rsidRPr="00F4688F">
        <w:rPr>
          <w:rStyle w:val="EndnoteReference"/>
          <w:rFonts w:ascii="Times New Roman" w:hAnsi="Times New Roman" w:cs="Times New Roman"/>
          <w:sz w:val="24"/>
          <w:szCs w:val="24"/>
        </w:rPr>
        <w:endnoteReference w:id="36"/>
      </w:r>
      <w:r w:rsidR="00081F98" w:rsidRPr="00F4688F">
        <w:rPr>
          <w:rFonts w:ascii="Times New Roman" w:hAnsi="Times New Roman" w:cs="Times New Roman"/>
          <w:sz w:val="24"/>
          <w:szCs w:val="24"/>
        </w:rPr>
        <w:t>The</w:t>
      </w:r>
      <w:r w:rsidR="00D63690" w:rsidRPr="00F4688F">
        <w:rPr>
          <w:rFonts w:ascii="Times New Roman" w:hAnsi="Times New Roman" w:cs="Times New Roman"/>
          <w:sz w:val="24"/>
          <w:szCs w:val="24"/>
        </w:rPr>
        <w:t xml:space="preserve"> institutional context </w:t>
      </w:r>
      <w:r w:rsidR="00081F98" w:rsidRPr="00F4688F">
        <w:rPr>
          <w:rFonts w:ascii="Times New Roman" w:hAnsi="Times New Roman" w:cs="Times New Roman"/>
          <w:sz w:val="24"/>
          <w:szCs w:val="24"/>
        </w:rPr>
        <w:t>of</w:t>
      </w:r>
      <w:r w:rsidR="00D63690" w:rsidRPr="00F4688F">
        <w:rPr>
          <w:rFonts w:ascii="Times New Roman" w:hAnsi="Times New Roman" w:cs="Times New Roman"/>
          <w:sz w:val="24"/>
          <w:szCs w:val="24"/>
        </w:rPr>
        <w:t xml:space="preserve"> entrepreneurship </w:t>
      </w:r>
      <w:r w:rsidR="00081F98" w:rsidRPr="00F4688F">
        <w:rPr>
          <w:rFonts w:ascii="Times New Roman" w:hAnsi="Times New Roman" w:cs="Times New Roman"/>
          <w:sz w:val="24"/>
          <w:szCs w:val="24"/>
        </w:rPr>
        <w:t xml:space="preserve">is reviewed in </w:t>
      </w:r>
      <w:proofErr w:type="spellStart"/>
      <w:r w:rsidR="00081F98" w:rsidRPr="00F4688F">
        <w:rPr>
          <w:rFonts w:ascii="Times New Roman" w:hAnsi="Times New Roman" w:cs="Times New Roman"/>
          <w:sz w:val="24"/>
          <w:szCs w:val="24"/>
        </w:rPr>
        <w:t>Casso</w:t>
      </w:r>
      <w:r w:rsidR="009A7D6D" w:rsidRPr="00F4688F">
        <w:rPr>
          <w:rFonts w:ascii="Times New Roman" w:hAnsi="Times New Roman" w:cs="Times New Roman"/>
          <w:sz w:val="24"/>
          <w:szCs w:val="24"/>
        </w:rPr>
        <w:t>n</w:t>
      </w:r>
      <w:r w:rsidR="007E5FBC" w:rsidRPr="00F4688F">
        <w:rPr>
          <w:rFonts w:ascii="Times New Roman" w:hAnsi="Times New Roman" w:cs="Times New Roman"/>
          <w:sz w:val="24"/>
          <w:szCs w:val="24"/>
        </w:rPr>
        <w:t>with</w:t>
      </w:r>
      <w:proofErr w:type="spellEnd"/>
      <w:r w:rsidR="007E5FBC" w:rsidRPr="00F4688F">
        <w:rPr>
          <w:rFonts w:ascii="Times New Roman" w:hAnsi="Times New Roman" w:cs="Times New Roman"/>
          <w:sz w:val="24"/>
          <w:szCs w:val="24"/>
        </w:rPr>
        <w:t xml:space="preserve"> special reference to market evolution</w:t>
      </w:r>
      <w:r w:rsidR="009A7D6D" w:rsidRPr="00F4688F">
        <w:rPr>
          <w:rFonts w:ascii="Times New Roman" w:hAnsi="Times New Roman" w:cs="Times New Roman"/>
          <w:sz w:val="24"/>
          <w:szCs w:val="24"/>
        </w:rPr>
        <w:t xml:space="preserve">, </w:t>
      </w:r>
      <w:proofErr w:type="spellStart"/>
      <w:r w:rsidR="009A7D6D" w:rsidRPr="00F4688F">
        <w:rPr>
          <w:rFonts w:ascii="Times New Roman" w:hAnsi="Times New Roman" w:cs="Times New Roman"/>
          <w:sz w:val="24"/>
          <w:szCs w:val="24"/>
        </w:rPr>
        <w:t>whilet</w:t>
      </w:r>
      <w:r w:rsidR="00081F98" w:rsidRPr="00F4688F">
        <w:rPr>
          <w:rFonts w:ascii="Times New Roman" w:hAnsi="Times New Roman" w:cs="Times New Roman"/>
          <w:sz w:val="24"/>
          <w:szCs w:val="24"/>
        </w:rPr>
        <w:t>he</w:t>
      </w:r>
      <w:proofErr w:type="spellEnd"/>
      <w:r w:rsidR="00081F98" w:rsidRPr="00F4688F">
        <w:rPr>
          <w:rFonts w:ascii="Times New Roman" w:hAnsi="Times New Roman" w:cs="Times New Roman"/>
          <w:sz w:val="24"/>
          <w:szCs w:val="24"/>
        </w:rPr>
        <w:t xml:space="preserve"> </w:t>
      </w:r>
      <w:r w:rsidR="00081F98" w:rsidRPr="00F4688F">
        <w:rPr>
          <w:rFonts w:ascii="Times New Roman" w:hAnsi="Times New Roman" w:cs="Times New Roman"/>
          <w:sz w:val="24"/>
          <w:szCs w:val="24"/>
        </w:rPr>
        <w:lastRenderedPageBreak/>
        <w:t xml:space="preserve">early origins of trade and entrepreneurship are </w:t>
      </w:r>
      <w:r w:rsidR="009A7D6D" w:rsidRPr="00F4688F">
        <w:rPr>
          <w:rFonts w:ascii="Times New Roman" w:hAnsi="Times New Roman" w:cs="Times New Roman"/>
          <w:sz w:val="24"/>
          <w:szCs w:val="24"/>
        </w:rPr>
        <w:t>examined</w:t>
      </w:r>
      <w:r w:rsidR="00081F98" w:rsidRPr="00F4688F">
        <w:rPr>
          <w:rFonts w:ascii="Times New Roman" w:hAnsi="Times New Roman" w:cs="Times New Roman"/>
          <w:sz w:val="24"/>
          <w:szCs w:val="24"/>
        </w:rPr>
        <w:t xml:space="preserve"> in Moore and Lewis and</w:t>
      </w:r>
      <w:r w:rsidR="00DF6A2B" w:rsidRPr="00F4688F">
        <w:rPr>
          <w:rFonts w:ascii="Times New Roman" w:hAnsi="Times New Roman" w:cs="Times New Roman"/>
          <w:sz w:val="24"/>
          <w:szCs w:val="24"/>
        </w:rPr>
        <w:t xml:space="preserve"> </w:t>
      </w:r>
      <w:proofErr w:type="spellStart"/>
      <w:r w:rsidR="00DF6A2B" w:rsidRPr="00F4688F">
        <w:rPr>
          <w:rFonts w:ascii="Times New Roman" w:hAnsi="Times New Roman" w:cs="Times New Roman"/>
          <w:sz w:val="24"/>
          <w:szCs w:val="24"/>
        </w:rPr>
        <w:t>Landes</w:t>
      </w:r>
      <w:proofErr w:type="spellEnd"/>
      <w:r w:rsidR="00DF6A2B" w:rsidRPr="00F4688F">
        <w:rPr>
          <w:rFonts w:ascii="Times New Roman" w:hAnsi="Times New Roman" w:cs="Times New Roman"/>
          <w:sz w:val="24"/>
          <w:szCs w:val="24"/>
        </w:rPr>
        <w:t>, Mokyr and Baumol</w:t>
      </w:r>
      <w:r w:rsidR="00081F98" w:rsidRPr="00F4688F">
        <w:rPr>
          <w:rFonts w:ascii="Times New Roman" w:hAnsi="Times New Roman" w:cs="Times New Roman"/>
          <w:sz w:val="24"/>
          <w:szCs w:val="24"/>
        </w:rPr>
        <w:t>.</w:t>
      </w:r>
      <w:r w:rsidR="00DF6A2B" w:rsidRPr="00F4688F">
        <w:rPr>
          <w:rStyle w:val="EndnoteReference"/>
          <w:rFonts w:ascii="Times New Roman" w:hAnsi="Times New Roman" w:cs="Times New Roman"/>
          <w:sz w:val="24"/>
          <w:szCs w:val="24"/>
        </w:rPr>
        <w:endnoteReference w:id="37"/>
      </w:r>
    </w:p>
    <w:p w14:paraId="796AB16E" w14:textId="77777777" w:rsidR="00081F98" w:rsidRPr="00F4688F" w:rsidRDefault="007E5FBC"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In addition, b</w:t>
      </w:r>
      <w:r w:rsidR="00245ECB" w:rsidRPr="00F4688F">
        <w:rPr>
          <w:rFonts w:ascii="Times New Roman" w:hAnsi="Times New Roman" w:cs="Times New Roman"/>
          <w:sz w:val="24"/>
          <w:szCs w:val="24"/>
        </w:rPr>
        <w:t xml:space="preserve">iographies of British entrepreneurs are available from the </w:t>
      </w:r>
      <w:r w:rsidR="00245ECB" w:rsidRPr="00F4688F">
        <w:rPr>
          <w:rFonts w:ascii="Times New Roman" w:hAnsi="Times New Roman" w:cs="Times New Roman"/>
          <w:i/>
          <w:sz w:val="24"/>
          <w:szCs w:val="24"/>
        </w:rPr>
        <w:t>Dictionary of Business Biography</w:t>
      </w:r>
      <w:r w:rsidR="001735D3" w:rsidRPr="00F4688F">
        <w:rPr>
          <w:rFonts w:ascii="Times New Roman" w:hAnsi="Times New Roman" w:cs="Times New Roman"/>
          <w:sz w:val="24"/>
          <w:szCs w:val="24"/>
        </w:rPr>
        <w:t>(Jeremy, 1984)</w:t>
      </w:r>
      <w:r w:rsidR="00245ECB" w:rsidRPr="00F4688F">
        <w:rPr>
          <w:rFonts w:ascii="Times New Roman" w:hAnsi="Times New Roman" w:cs="Times New Roman"/>
          <w:sz w:val="24"/>
          <w:szCs w:val="24"/>
        </w:rPr>
        <w:t xml:space="preserve">, the </w:t>
      </w:r>
      <w:r w:rsidR="00245ECB" w:rsidRPr="00F4688F">
        <w:rPr>
          <w:rFonts w:ascii="Times New Roman" w:hAnsi="Times New Roman" w:cs="Times New Roman"/>
          <w:i/>
          <w:sz w:val="24"/>
          <w:szCs w:val="24"/>
        </w:rPr>
        <w:t>Scottish Dictionary of Business Biography</w:t>
      </w:r>
      <w:r w:rsidR="001735D3" w:rsidRPr="00F4688F">
        <w:rPr>
          <w:rFonts w:ascii="Times New Roman" w:hAnsi="Times New Roman" w:cs="Times New Roman"/>
          <w:sz w:val="24"/>
          <w:szCs w:val="24"/>
        </w:rPr>
        <w:t xml:space="preserve"> (Slaven and </w:t>
      </w:r>
      <w:proofErr w:type="spellStart"/>
      <w:r w:rsidR="001735D3" w:rsidRPr="00F4688F">
        <w:rPr>
          <w:rFonts w:ascii="Times New Roman" w:hAnsi="Times New Roman" w:cs="Times New Roman"/>
          <w:sz w:val="24"/>
          <w:szCs w:val="24"/>
        </w:rPr>
        <w:t>Checkland</w:t>
      </w:r>
      <w:proofErr w:type="spellEnd"/>
      <w:r w:rsidR="001735D3" w:rsidRPr="00F4688F">
        <w:rPr>
          <w:rFonts w:ascii="Times New Roman" w:hAnsi="Times New Roman" w:cs="Times New Roman"/>
          <w:sz w:val="24"/>
          <w:szCs w:val="24"/>
        </w:rPr>
        <w:t>, 1986-90)</w:t>
      </w:r>
      <w:r w:rsidR="00245ECB" w:rsidRPr="00F4688F">
        <w:rPr>
          <w:rFonts w:ascii="Times New Roman" w:hAnsi="Times New Roman" w:cs="Times New Roman"/>
          <w:sz w:val="24"/>
          <w:szCs w:val="24"/>
        </w:rPr>
        <w:t xml:space="preserve">, and the </w:t>
      </w:r>
      <w:r w:rsidR="00367AE5" w:rsidRPr="00F4688F">
        <w:rPr>
          <w:rFonts w:ascii="Times New Roman" w:hAnsi="Times New Roman" w:cs="Times New Roman"/>
          <w:i/>
          <w:sz w:val="24"/>
          <w:szCs w:val="24"/>
        </w:rPr>
        <w:t xml:space="preserve">Oxford </w:t>
      </w:r>
      <w:r w:rsidR="00245ECB" w:rsidRPr="00F4688F">
        <w:rPr>
          <w:rFonts w:ascii="Times New Roman" w:hAnsi="Times New Roman" w:cs="Times New Roman"/>
          <w:i/>
          <w:sz w:val="24"/>
          <w:szCs w:val="24"/>
        </w:rPr>
        <w:t>Dictionary of National Biography</w:t>
      </w:r>
      <w:r w:rsidR="001735D3" w:rsidRPr="00F4688F">
        <w:rPr>
          <w:rFonts w:ascii="Times New Roman" w:hAnsi="Times New Roman" w:cs="Times New Roman"/>
          <w:sz w:val="24"/>
          <w:szCs w:val="24"/>
        </w:rPr>
        <w:t>.</w:t>
      </w:r>
      <w:r w:rsidR="00DF6A2B" w:rsidRPr="00F4688F">
        <w:rPr>
          <w:rStyle w:val="EndnoteReference"/>
          <w:rFonts w:ascii="Times New Roman" w:hAnsi="Times New Roman" w:cs="Times New Roman"/>
          <w:sz w:val="24"/>
          <w:szCs w:val="24"/>
        </w:rPr>
        <w:endnoteReference w:id="38"/>
      </w:r>
      <w:r w:rsidR="00EA5544" w:rsidRPr="00F4688F">
        <w:rPr>
          <w:rFonts w:ascii="Times New Roman" w:hAnsi="Times New Roman" w:cs="Times New Roman"/>
          <w:sz w:val="24"/>
          <w:szCs w:val="24"/>
        </w:rPr>
        <w:t>The relati</w:t>
      </w:r>
      <w:r w:rsidR="003E66A5" w:rsidRPr="00F4688F">
        <w:rPr>
          <w:rFonts w:ascii="Times New Roman" w:hAnsi="Times New Roman" w:cs="Times New Roman"/>
          <w:sz w:val="24"/>
          <w:szCs w:val="24"/>
        </w:rPr>
        <w:t>onship of biography to business</w:t>
      </w:r>
      <w:r w:rsidR="00EA5544" w:rsidRPr="00F4688F">
        <w:rPr>
          <w:rFonts w:ascii="Times New Roman" w:hAnsi="Times New Roman" w:cs="Times New Roman"/>
          <w:sz w:val="24"/>
          <w:szCs w:val="24"/>
        </w:rPr>
        <w:t xml:space="preserve"> history ha</w:t>
      </w:r>
      <w:r w:rsidR="003E66A5" w:rsidRPr="00F4688F">
        <w:rPr>
          <w:rFonts w:ascii="Times New Roman" w:hAnsi="Times New Roman" w:cs="Times New Roman"/>
          <w:sz w:val="24"/>
          <w:szCs w:val="24"/>
        </w:rPr>
        <w:t>s been examined by Corley</w:t>
      </w:r>
      <w:r w:rsidR="00EA5544" w:rsidRPr="00F4688F">
        <w:rPr>
          <w:rFonts w:ascii="Times New Roman" w:hAnsi="Times New Roman" w:cs="Times New Roman"/>
          <w:sz w:val="24"/>
          <w:szCs w:val="24"/>
        </w:rPr>
        <w:t>.</w:t>
      </w:r>
      <w:r w:rsidR="003E66A5" w:rsidRPr="00F4688F">
        <w:rPr>
          <w:rStyle w:val="EndnoteReference"/>
          <w:rFonts w:ascii="Times New Roman" w:hAnsi="Times New Roman" w:cs="Times New Roman"/>
          <w:sz w:val="24"/>
          <w:szCs w:val="24"/>
        </w:rPr>
        <w:endnoteReference w:id="39"/>
      </w:r>
      <w:r w:rsidR="001735D3" w:rsidRPr="00F4688F">
        <w:rPr>
          <w:rFonts w:ascii="Times New Roman" w:hAnsi="Times New Roman" w:cs="Times New Roman"/>
          <w:sz w:val="24"/>
          <w:szCs w:val="24"/>
        </w:rPr>
        <w:t>S</w:t>
      </w:r>
      <w:r w:rsidR="00245ECB" w:rsidRPr="00F4688F">
        <w:rPr>
          <w:rFonts w:ascii="Times New Roman" w:hAnsi="Times New Roman" w:cs="Times New Roman"/>
          <w:sz w:val="24"/>
          <w:szCs w:val="24"/>
        </w:rPr>
        <w:t xml:space="preserve">imilar references works – some incomplete – are available for other </w:t>
      </w:r>
      <w:r w:rsidR="001735D3" w:rsidRPr="00F4688F">
        <w:rPr>
          <w:rFonts w:ascii="Times New Roman" w:hAnsi="Times New Roman" w:cs="Times New Roman"/>
          <w:sz w:val="24"/>
          <w:szCs w:val="24"/>
        </w:rPr>
        <w:t>cou</w:t>
      </w:r>
      <w:r w:rsidR="00245ECB" w:rsidRPr="00F4688F">
        <w:rPr>
          <w:rFonts w:ascii="Times New Roman" w:hAnsi="Times New Roman" w:cs="Times New Roman"/>
          <w:sz w:val="24"/>
          <w:szCs w:val="24"/>
        </w:rPr>
        <w:t>n</w:t>
      </w:r>
      <w:r w:rsidR="001735D3" w:rsidRPr="00F4688F">
        <w:rPr>
          <w:rFonts w:ascii="Times New Roman" w:hAnsi="Times New Roman" w:cs="Times New Roman"/>
          <w:sz w:val="24"/>
          <w:szCs w:val="24"/>
        </w:rPr>
        <w:t>t</w:t>
      </w:r>
      <w:r w:rsidR="00245ECB" w:rsidRPr="00F4688F">
        <w:rPr>
          <w:rFonts w:ascii="Times New Roman" w:hAnsi="Times New Roman" w:cs="Times New Roman"/>
          <w:sz w:val="24"/>
          <w:szCs w:val="24"/>
        </w:rPr>
        <w:t>ries</w:t>
      </w:r>
      <w:r w:rsidR="001735D3" w:rsidRPr="00F4688F">
        <w:rPr>
          <w:rFonts w:ascii="Times New Roman" w:hAnsi="Times New Roman" w:cs="Times New Roman"/>
          <w:sz w:val="24"/>
          <w:szCs w:val="24"/>
        </w:rPr>
        <w:t xml:space="preserve"> (e.g. Hamilton for the US).</w:t>
      </w:r>
      <w:r w:rsidR="003E66A5" w:rsidRPr="00F4688F">
        <w:rPr>
          <w:rStyle w:val="EndnoteReference"/>
          <w:rFonts w:ascii="Times New Roman" w:hAnsi="Times New Roman" w:cs="Times New Roman"/>
          <w:sz w:val="24"/>
          <w:szCs w:val="24"/>
        </w:rPr>
        <w:endnoteReference w:id="40"/>
      </w:r>
      <w:r w:rsidR="001735D3" w:rsidRPr="00F4688F">
        <w:rPr>
          <w:rFonts w:ascii="Times New Roman" w:hAnsi="Times New Roman" w:cs="Times New Roman"/>
          <w:sz w:val="24"/>
          <w:szCs w:val="24"/>
        </w:rPr>
        <w:t xml:space="preserve"> A recent work on </w:t>
      </w:r>
      <w:proofErr w:type="spellStart"/>
      <w:r w:rsidR="001735D3" w:rsidRPr="00F4688F">
        <w:rPr>
          <w:rFonts w:ascii="Times New Roman" w:hAnsi="Times New Roman" w:cs="Times New Roman"/>
          <w:sz w:val="24"/>
          <w:szCs w:val="24"/>
        </w:rPr>
        <w:t>Chineseentrepreneurs</w:t>
      </w:r>
      <w:proofErr w:type="spellEnd"/>
      <w:r w:rsidR="001735D3" w:rsidRPr="00F4688F">
        <w:rPr>
          <w:rFonts w:ascii="Times New Roman" w:hAnsi="Times New Roman" w:cs="Times New Roman"/>
          <w:sz w:val="24"/>
          <w:szCs w:val="24"/>
        </w:rPr>
        <w:t xml:space="preserve"> active after the reforms of 1978 </w:t>
      </w:r>
      <w:r w:rsidRPr="00F4688F">
        <w:rPr>
          <w:rFonts w:ascii="Times New Roman" w:hAnsi="Times New Roman" w:cs="Times New Roman"/>
          <w:sz w:val="24"/>
          <w:szCs w:val="24"/>
        </w:rPr>
        <w:t>provides</w:t>
      </w:r>
      <w:r w:rsidR="001735D3" w:rsidRPr="00F4688F">
        <w:rPr>
          <w:rFonts w:ascii="Times New Roman" w:hAnsi="Times New Roman" w:cs="Times New Roman"/>
          <w:sz w:val="24"/>
          <w:szCs w:val="24"/>
        </w:rPr>
        <w:t xml:space="preserve"> a useful resource for future research </w:t>
      </w:r>
      <w:r w:rsidR="003E66A5" w:rsidRPr="00F4688F">
        <w:rPr>
          <w:rFonts w:ascii="Times New Roman" w:hAnsi="Times New Roman" w:cs="Times New Roman"/>
          <w:sz w:val="24"/>
          <w:szCs w:val="24"/>
        </w:rPr>
        <w:t>on China</w:t>
      </w:r>
      <w:r w:rsidR="001735D3" w:rsidRPr="00F4688F">
        <w:rPr>
          <w:rFonts w:ascii="Times New Roman" w:hAnsi="Times New Roman" w:cs="Times New Roman"/>
          <w:sz w:val="24"/>
          <w:szCs w:val="24"/>
        </w:rPr>
        <w:t>.</w:t>
      </w:r>
      <w:r w:rsidR="003E66A5" w:rsidRPr="00F4688F">
        <w:rPr>
          <w:rStyle w:val="EndnoteReference"/>
          <w:rFonts w:ascii="Times New Roman" w:hAnsi="Times New Roman" w:cs="Times New Roman"/>
          <w:sz w:val="24"/>
          <w:szCs w:val="24"/>
        </w:rPr>
        <w:endnoteReference w:id="41"/>
      </w:r>
    </w:p>
    <w:p w14:paraId="0D25C08D" w14:textId="77777777" w:rsidR="008F596B" w:rsidRPr="00F4688F" w:rsidRDefault="007E5FBC" w:rsidP="00E81FDD">
      <w:pPr>
        <w:spacing w:after="0" w:line="480" w:lineRule="auto"/>
        <w:ind w:firstLine="360"/>
        <w:rPr>
          <w:rFonts w:ascii="Times New Roman" w:hAnsi="Times New Roman" w:cs="Times New Roman"/>
          <w:sz w:val="24"/>
          <w:szCs w:val="24"/>
        </w:rPr>
      </w:pPr>
      <w:proofErr w:type="gramStart"/>
      <w:r w:rsidRPr="00F4688F">
        <w:rPr>
          <w:rFonts w:ascii="Times New Roman" w:hAnsi="Times New Roman" w:cs="Times New Roman"/>
          <w:sz w:val="24"/>
          <w:szCs w:val="24"/>
        </w:rPr>
        <w:t>It is clear that there</w:t>
      </w:r>
      <w:proofErr w:type="gramEnd"/>
      <w:r w:rsidRPr="00F4688F">
        <w:rPr>
          <w:rFonts w:ascii="Times New Roman" w:hAnsi="Times New Roman" w:cs="Times New Roman"/>
          <w:sz w:val="24"/>
          <w:szCs w:val="24"/>
        </w:rPr>
        <w:t xml:space="preserve"> is, in principle, no problem with the quantity or quality of research materials available for a comprehensive history of entrepreneurship. There i</w:t>
      </w:r>
      <w:r w:rsidR="008F596B" w:rsidRPr="00F4688F">
        <w:rPr>
          <w:rFonts w:ascii="Times New Roman" w:hAnsi="Times New Roman" w:cs="Times New Roman"/>
          <w:sz w:val="24"/>
          <w:szCs w:val="24"/>
        </w:rPr>
        <w:t>s, however, a problem of range.</w:t>
      </w:r>
    </w:p>
    <w:p w14:paraId="7C5890CC" w14:textId="77777777" w:rsidR="008F596B" w:rsidRPr="00F4688F" w:rsidRDefault="007E5FBC" w:rsidP="00D71D59">
      <w:pPr>
        <w:pStyle w:val="ListParagraph"/>
        <w:numPr>
          <w:ilvl w:val="0"/>
          <w:numId w:val="12"/>
        </w:num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All the materials cited above are in English and, with one or two notable exceptions, they mostly relate to entrepreneurs active in the English-speaking world. </w:t>
      </w:r>
      <w:r w:rsidR="008F596B" w:rsidRPr="00F4688F">
        <w:rPr>
          <w:rFonts w:ascii="Times New Roman" w:hAnsi="Times New Roman" w:cs="Times New Roman"/>
          <w:sz w:val="24"/>
          <w:szCs w:val="24"/>
        </w:rPr>
        <w:t>The development of a global history of entrepreneurship will require the collaboration of a team of scholars who between them possess a wide command of languages and first-hand knowledge of many different countries - including emerging as well as mature economies.</w:t>
      </w:r>
    </w:p>
    <w:p w14:paraId="6CB7EF6C" w14:textId="77777777" w:rsidR="008F596B" w:rsidRPr="00F4688F" w:rsidRDefault="008F596B" w:rsidP="00D71D59">
      <w:pPr>
        <w:pStyle w:val="ListParagraph"/>
        <w:numPr>
          <w:ilvl w:val="0"/>
          <w:numId w:val="12"/>
        </w:num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T</w:t>
      </w:r>
      <w:r w:rsidR="007E5FBC" w:rsidRPr="00F4688F">
        <w:rPr>
          <w:rFonts w:ascii="Times New Roman" w:hAnsi="Times New Roman" w:cs="Times New Roman"/>
          <w:sz w:val="24"/>
          <w:szCs w:val="24"/>
        </w:rPr>
        <w:t xml:space="preserve">here is a strong emphasis on high-technology manufacturing industries, and relatively little discussion of services. </w:t>
      </w:r>
      <w:proofErr w:type="gramStart"/>
      <w:r w:rsidR="007E5FBC" w:rsidRPr="00F4688F">
        <w:rPr>
          <w:rFonts w:ascii="Times New Roman" w:hAnsi="Times New Roman" w:cs="Times New Roman"/>
          <w:sz w:val="24"/>
          <w:szCs w:val="24"/>
        </w:rPr>
        <w:t>In particular, knowledge-based</w:t>
      </w:r>
      <w:proofErr w:type="gramEnd"/>
      <w:r w:rsidR="007E5FBC" w:rsidRPr="00F4688F">
        <w:rPr>
          <w:rFonts w:ascii="Times New Roman" w:hAnsi="Times New Roman" w:cs="Times New Roman"/>
          <w:sz w:val="24"/>
          <w:szCs w:val="24"/>
        </w:rPr>
        <w:t xml:space="preserve"> professional services are poorly represented. </w:t>
      </w:r>
      <w:r w:rsidRPr="00F4688F">
        <w:rPr>
          <w:rFonts w:ascii="Times New Roman" w:hAnsi="Times New Roman" w:cs="Times New Roman"/>
          <w:sz w:val="24"/>
          <w:szCs w:val="24"/>
        </w:rPr>
        <w:t xml:space="preserve">Locating suitable archives may be problematic in sectors dominated by small firms, and in highly competitive sectors where firms are short-lived. </w:t>
      </w:r>
    </w:p>
    <w:p w14:paraId="6768F240" w14:textId="77777777" w:rsidR="00C964F1" w:rsidRPr="00F4688F" w:rsidRDefault="00917DDC" w:rsidP="00D71D59">
      <w:pPr>
        <w:pStyle w:val="ListParagraph"/>
        <w:numPr>
          <w:ilvl w:val="0"/>
          <w:numId w:val="12"/>
        </w:num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Finally, and most seriously, there is a strong concentration on the period since the Industrial Revolution – there is very little analysis of the role of entrepreneurship in </w:t>
      </w:r>
      <w:r w:rsidRPr="00F4688F">
        <w:rPr>
          <w:rFonts w:ascii="Times New Roman" w:hAnsi="Times New Roman" w:cs="Times New Roman"/>
          <w:sz w:val="24"/>
          <w:szCs w:val="24"/>
        </w:rPr>
        <w:lastRenderedPageBreak/>
        <w:t>the Ea</w:t>
      </w:r>
      <w:r w:rsidR="008769CD" w:rsidRPr="00F4688F">
        <w:rPr>
          <w:rFonts w:ascii="Times New Roman" w:hAnsi="Times New Roman" w:cs="Times New Roman"/>
          <w:sz w:val="24"/>
          <w:szCs w:val="24"/>
        </w:rPr>
        <w:t>r</w:t>
      </w:r>
      <w:r w:rsidRPr="00F4688F">
        <w:rPr>
          <w:rFonts w:ascii="Times New Roman" w:hAnsi="Times New Roman" w:cs="Times New Roman"/>
          <w:sz w:val="24"/>
          <w:szCs w:val="24"/>
        </w:rPr>
        <w:t xml:space="preserve">ly Modern Period that led up to the Industrial Revolution, and almost no discussion of entrepreneurship in the Middle </w:t>
      </w:r>
      <w:proofErr w:type="spellStart"/>
      <w:r w:rsidRPr="00F4688F">
        <w:rPr>
          <w:rFonts w:ascii="Times New Roman" w:hAnsi="Times New Roman" w:cs="Times New Roman"/>
          <w:sz w:val="24"/>
          <w:szCs w:val="24"/>
        </w:rPr>
        <w:t>Ages</w:t>
      </w:r>
      <w:r w:rsidR="008769CD" w:rsidRPr="00F4688F">
        <w:rPr>
          <w:rFonts w:ascii="Times New Roman" w:hAnsi="Times New Roman" w:cs="Times New Roman"/>
          <w:sz w:val="24"/>
          <w:szCs w:val="24"/>
        </w:rPr>
        <w:t>.</w:t>
      </w:r>
      <w:r w:rsidR="00C74668" w:rsidRPr="00F4688F">
        <w:rPr>
          <w:rFonts w:ascii="Times New Roman" w:hAnsi="Times New Roman" w:cs="Times New Roman"/>
          <w:sz w:val="24"/>
          <w:szCs w:val="24"/>
        </w:rPr>
        <w:t>Going</w:t>
      </w:r>
      <w:proofErr w:type="spellEnd"/>
      <w:r w:rsidR="00C74668" w:rsidRPr="00F4688F">
        <w:rPr>
          <w:rFonts w:ascii="Times New Roman" w:hAnsi="Times New Roman" w:cs="Times New Roman"/>
          <w:sz w:val="24"/>
          <w:szCs w:val="24"/>
        </w:rPr>
        <w:t xml:space="preserve"> back in time will require less emphasis on manufacturing industry and more emphasis on agriculture. As noted above, the legal and institutional context becomes less familiar, and more emphasis must be placed on families and partnerships as business organisations. Large corporations remain relevant, but the most important corporations are non-profit corporations such as the state, the borough </w:t>
      </w:r>
      <w:proofErr w:type="gramStart"/>
      <w:r w:rsidR="00C74668" w:rsidRPr="00F4688F">
        <w:rPr>
          <w:rFonts w:ascii="Times New Roman" w:hAnsi="Times New Roman" w:cs="Times New Roman"/>
          <w:sz w:val="24"/>
          <w:szCs w:val="24"/>
        </w:rPr>
        <w:t>towns</w:t>
      </w:r>
      <w:proofErr w:type="gramEnd"/>
      <w:r w:rsidR="00C74668" w:rsidRPr="00F4688F">
        <w:rPr>
          <w:rFonts w:ascii="Times New Roman" w:hAnsi="Times New Roman" w:cs="Times New Roman"/>
          <w:sz w:val="24"/>
          <w:szCs w:val="24"/>
        </w:rPr>
        <w:t xml:space="preserve"> and the church. For-profit corporations are generally monopolies chartered by the state. Going back in time also creates problems for </w:t>
      </w:r>
      <w:r w:rsidR="0078639F" w:rsidRPr="00F4688F">
        <w:rPr>
          <w:rFonts w:ascii="Times New Roman" w:hAnsi="Times New Roman" w:cs="Times New Roman"/>
          <w:sz w:val="24"/>
          <w:szCs w:val="24"/>
        </w:rPr>
        <w:t xml:space="preserve">access to records: language and </w:t>
      </w:r>
      <w:proofErr w:type="gramStart"/>
      <w:r w:rsidR="0078639F" w:rsidRPr="00F4688F">
        <w:rPr>
          <w:rFonts w:ascii="Times New Roman" w:hAnsi="Times New Roman" w:cs="Times New Roman"/>
          <w:sz w:val="24"/>
          <w:szCs w:val="24"/>
        </w:rPr>
        <w:t>hand-writing</w:t>
      </w:r>
      <w:proofErr w:type="gramEnd"/>
      <w:r w:rsidR="0078639F" w:rsidRPr="00F4688F">
        <w:rPr>
          <w:rFonts w:ascii="Times New Roman" w:hAnsi="Times New Roman" w:cs="Times New Roman"/>
          <w:sz w:val="24"/>
          <w:szCs w:val="24"/>
        </w:rPr>
        <w:t xml:space="preserve"> becomes more archaic and the survival of the records becomes more erratic. As a result, the interpretation of records, and their representativeness, can be controversial. </w:t>
      </w:r>
    </w:p>
    <w:p w14:paraId="4022705E" w14:textId="77777777" w:rsidR="009940FC" w:rsidRPr="00F4688F" w:rsidRDefault="009940FC" w:rsidP="00D71D59">
      <w:pPr>
        <w:pStyle w:val="ListParagraph"/>
        <w:spacing w:after="0" w:line="480" w:lineRule="auto"/>
        <w:ind w:left="0"/>
        <w:rPr>
          <w:rFonts w:ascii="Times New Roman" w:hAnsi="Times New Roman" w:cs="Times New Roman"/>
          <w:b/>
          <w:sz w:val="24"/>
          <w:szCs w:val="24"/>
        </w:rPr>
      </w:pPr>
    </w:p>
    <w:p w14:paraId="043DAE4E" w14:textId="77777777" w:rsidR="00C964F1" w:rsidRPr="00F4688F" w:rsidRDefault="00C964F1" w:rsidP="00D71D59">
      <w:pPr>
        <w:pStyle w:val="ListParagraph"/>
        <w:spacing w:after="0" w:line="480" w:lineRule="auto"/>
        <w:ind w:left="0"/>
        <w:rPr>
          <w:rFonts w:ascii="Times New Roman" w:hAnsi="Times New Roman" w:cs="Times New Roman"/>
          <w:b/>
          <w:sz w:val="24"/>
          <w:szCs w:val="24"/>
        </w:rPr>
      </w:pPr>
      <w:r w:rsidRPr="00F4688F">
        <w:rPr>
          <w:rFonts w:ascii="Times New Roman" w:hAnsi="Times New Roman" w:cs="Times New Roman"/>
          <w:b/>
          <w:sz w:val="24"/>
          <w:szCs w:val="24"/>
        </w:rPr>
        <w:t>Selected case studies: England 1200-1</w:t>
      </w:r>
      <w:r w:rsidR="00BE6E5D" w:rsidRPr="00F4688F">
        <w:rPr>
          <w:rFonts w:ascii="Times New Roman" w:hAnsi="Times New Roman" w:cs="Times New Roman"/>
          <w:b/>
          <w:sz w:val="24"/>
          <w:szCs w:val="24"/>
        </w:rPr>
        <w:t>7</w:t>
      </w:r>
      <w:r w:rsidRPr="00F4688F">
        <w:rPr>
          <w:rFonts w:ascii="Times New Roman" w:hAnsi="Times New Roman" w:cs="Times New Roman"/>
          <w:b/>
          <w:sz w:val="24"/>
          <w:szCs w:val="24"/>
        </w:rPr>
        <w:t>00</w:t>
      </w:r>
    </w:p>
    <w:p w14:paraId="4D5485E1" w14:textId="77777777" w:rsidR="00FF7FA7" w:rsidRPr="00D71D59" w:rsidRDefault="00D71D59" w:rsidP="00D71D59">
      <w:pPr>
        <w:pStyle w:val="ListParagraph"/>
        <w:spacing w:after="0" w:line="480" w:lineRule="auto"/>
        <w:ind w:left="0"/>
        <w:rPr>
          <w:rFonts w:ascii="Times New Roman" w:hAnsi="Times New Roman" w:cs="Times New Roman"/>
          <w:b/>
          <w:sz w:val="24"/>
          <w:szCs w:val="24"/>
        </w:rPr>
      </w:pPr>
      <w:r>
        <w:rPr>
          <w:rFonts w:ascii="Times New Roman" w:hAnsi="Times New Roman" w:cs="Times New Roman"/>
          <w:sz w:val="24"/>
          <w:szCs w:val="24"/>
        </w:rPr>
        <w:tab/>
      </w:r>
      <w:r w:rsidR="00CD5046" w:rsidRPr="00F4688F">
        <w:rPr>
          <w:rFonts w:ascii="Times New Roman" w:hAnsi="Times New Roman" w:cs="Times New Roman"/>
          <w:sz w:val="24"/>
          <w:szCs w:val="24"/>
        </w:rPr>
        <w:t>The remainder of this paper considers the challenge of pushing the study of entrepreneurship back in time</w:t>
      </w:r>
      <w:r w:rsidR="009C5234" w:rsidRPr="00F4688F">
        <w:rPr>
          <w:rFonts w:ascii="Times New Roman" w:hAnsi="Times New Roman" w:cs="Times New Roman"/>
          <w:sz w:val="24"/>
          <w:szCs w:val="24"/>
        </w:rPr>
        <w:t xml:space="preserve">. </w:t>
      </w:r>
      <w:r w:rsidR="008540D1" w:rsidRPr="00F4688F">
        <w:rPr>
          <w:rFonts w:ascii="Times New Roman" w:hAnsi="Times New Roman" w:cs="Times New Roman"/>
          <w:sz w:val="24"/>
          <w:szCs w:val="24"/>
        </w:rPr>
        <w:t xml:space="preserve">It assesses the availability of </w:t>
      </w:r>
      <w:r w:rsidR="00FF7FA7" w:rsidRPr="00F4688F">
        <w:rPr>
          <w:rFonts w:ascii="Times New Roman" w:hAnsi="Times New Roman" w:cs="Times New Roman"/>
          <w:sz w:val="24"/>
          <w:szCs w:val="24"/>
        </w:rPr>
        <w:t>relevant secondary</w:t>
      </w:r>
      <w:r w:rsidR="008540D1" w:rsidRPr="00F4688F">
        <w:rPr>
          <w:rFonts w:ascii="Times New Roman" w:hAnsi="Times New Roman" w:cs="Times New Roman"/>
          <w:sz w:val="24"/>
          <w:szCs w:val="24"/>
        </w:rPr>
        <w:t xml:space="preserve"> material on the medieval and early modern period. </w:t>
      </w:r>
      <w:r w:rsidR="00FF7FA7" w:rsidRPr="00F4688F">
        <w:rPr>
          <w:rFonts w:ascii="Times New Roman" w:hAnsi="Times New Roman" w:cs="Times New Roman"/>
          <w:sz w:val="24"/>
          <w:szCs w:val="24"/>
        </w:rPr>
        <w:t xml:space="preserve">The procedure was to generate a list of possible materials, and then to vet each item carefully </w:t>
      </w:r>
      <w:r w:rsidR="000A3C1E" w:rsidRPr="00F4688F">
        <w:rPr>
          <w:rFonts w:ascii="Times New Roman" w:hAnsi="Times New Roman" w:cs="Times New Roman"/>
          <w:sz w:val="24"/>
          <w:szCs w:val="24"/>
        </w:rPr>
        <w:t xml:space="preserve">to see if </w:t>
      </w:r>
      <w:r w:rsidR="00FF7FA7" w:rsidRPr="00F4688F">
        <w:rPr>
          <w:rFonts w:ascii="Times New Roman" w:hAnsi="Times New Roman" w:cs="Times New Roman"/>
          <w:sz w:val="24"/>
          <w:szCs w:val="24"/>
        </w:rPr>
        <w:t xml:space="preserve">it </w:t>
      </w:r>
      <w:r w:rsidR="000A3C1E" w:rsidRPr="00F4688F">
        <w:rPr>
          <w:rFonts w:ascii="Times New Roman" w:hAnsi="Times New Roman" w:cs="Times New Roman"/>
          <w:sz w:val="24"/>
          <w:szCs w:val="24"/>
        </w:rPr>
        <w:t>met the following</w:t>
      </w:r>
      <w:r w:rsidR="00FF7FA7" w:rsidRPr="00F4688F">
        <w:rPr>
          <w:rFonts w:ascii="Times New Roman" w:hAnsi="Times New Roman" w:cs="Times New Roman"/>
          <w:sz w:val="24"/>
          <w:szCs w:val="24"/>
        </w:rPr>
        <w:t xml:space="preserve"> criteria: </w:t>
      </w:r>
    </w:p>
    <w:p w14:paraId="3EA0F4A3" w14:textId="77777777" w:rsidR="001D576F" w:rsidRPr="00F4688F" w:rsidRDefault="001F7BC4" w:rsidP="00D71D59">
      <w:pPr>
        <w:pStyle w:val="ListParagraph"/>
        <w:numPr>
          <w:ilvl w:val="0"/>
          <w:numId w:val="1"/>
        </w:num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It</w:t>
      </w:r>
      <w:r w:rsidR="00E35AFC" w:rsidRPr="00F4688F">
        <w:rPr>
          <w:rFonts w:ascii="Times New Roman" w:hAnsi="Times New Roman" w:cs="Times New Roman"/>
          <w:sz w:val="24"/>
          <w:szCs w:val="24"/>
        </w:rPr>
        <w:t xml:space="preserve"> focuses on </w:t>
      </w:r>
      <w:r w:rsidR="001D576F" w:rsidRPr="00F4688F">
        <w:rPr>
          <w:rFonts w:ascii="Times New Roman" w:hAnsi="Times New Roman" w:cs="Times New Roman"/>
          <w:sz w:val="24"/>
          <w:szCs w:val="24"/>
        </w:rPr>
        <w:t xml:space="preserve">the entrepreneur and their </w:t>
      </w:r>
      <w:proofErr w:type="spellStart"/>
      <w:r w:rsidR="001D576F" w:rsidRPr="00F4688F">
        <w:rPr>
          <w:rFonts w:ascii="Times New Roman" w:hAnsi="Times New Roman" w:cs="Times New Roman"/>
          <w:sz w:val="24"/>
          <w:szCs w:val="24"/>
        </w:rPr>
        <w:t>personalityas</w:t>
      </w:r>
      <w:proofErr w:type="spellEnd"/>
      <w:r w:rsidR="001D576F" w:rsidRPr="00F4688F">
        <w:rPr>
          <w:rFonts w:ascii="Times New Roman" w:hAnsi="Times New Roman" w:cs="Times New Roman"/>
          <w:sz w:val="24"/>
          <w:szCs w:val="24"/>
        </w:rPr>
        <w:t xml:space="preserve"> well as on the </w:t>
      </w:r>
      <w:r w:rsidR="00FF7FA7" w:rsidRPr="00F4688F">
        <w:rPr>
          <w:rFonts w:ascii="Times New Roman" w:hAnsi="Times New Roman" w:cs="Times New Roman"/>
          <w:sz w:val="24"/>
          <w:szCs w:val="24"/>
        </w:rPr>
        <w:t xml:space="preserve">business activities that they carried </w:t>
      </w:r>
      <w:proofErr w:type="gramStart"/>
      <w:r w:rsidR="00FF7FA7" w:rsidRPr="00F4688F">
        <w:rPr>
          <w:rFonts w:ascii="Times New Roman" w:hAnsi="Times New Roman" w:cs="Times New Roman"/>
          <w:sz w:val="24"/>
          <w:szCs w:val="24"/>
        </w:rPr>
        <w:t>out</w:t>
      </w:r>
      <w:r w:rsidR="001D576F" w:rsidRPr="00F4688F">
        <w:rPr>
          <w:rFonts w:ascii="Times New Roman" w:hAnsi="Times New Roman" w:cs="Times New Roman"/>
          <w:sz w:val="24"/>
          <w:szCs w:val="24"/>
        </w:rPr>
        <w:t>;</w:t>
      </w:r>
      <w:proofErr w:type="gramEnd"/>
    </w:p>
    <w:p w14:paraId="3FD5DA45" w14:textId="77777777" w:rsidR="001D576F" w:rsidRPr="00F4688F" w:rsidRDefault="001D576F" w:rsidP="00D71D59">
      <w:pPr>
        <w:pStyle w:val="ListParagraph"/>
        <w:numPr>
          <w:ilvl w:val="0"/>
          <w:numId w:val="1"/>
        </w:num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It examines (where possible) the family background and education of the entrepreneur, and the institutional context in which they </w:t>
      </w:r>
      <w:proofErr w:type="gramStart"/>
      <w:r w:rsidRPr="00F4688F">
        <w:rPr>
          <w:rFonts w:ascii="Times New Roman" w:hAnsi="Times New Roman" w:cs="Times New Roman"/>
          <w:sz w:val="24"/>
          <w:szCs w:val="24"/>
        </w:rPr>
        <w:t>operate;</w:t>
      </w:r>
      <w:proofErr w:type="gramEnd"/>
    </w:p>
    <w:p w14:paraId="0A2366BB" w14:textId="77777777" w:rsidR="00E35AFC" w:rsidRPr="00F4688F" w:rsidRDefault="001D576F" w:rsidP="00D71D59">
      <w:pPr>
        <w:pStyle w:val="ListParagraph"/>
        <w:numPr>
          <w:ilvl w:val="0"/>
          <w:numId w:val="1"/>
        </w:num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It </w:t>
      </w:r>
      <w:r w:rsidR="00E35AFC" w:rsidRPr="00F4688F">
        <w:rPr>
          <w:rFonts w:ascii="Times New Roman" w:hAnsi="Times New Roman" w:cs="Times New Roman"/>
          <w:sz w:val="24"/>
          <w:szCs w:val="24"/>
        </w:rPr>
        <w:t xml:space="preserve">shows evidence of analysis by the author; it is not just a straightforward narrative of events, or a general biography that contains mainly incidental personal </w:t>
      </w:r>
      <w:proofErr w:type="gramStart"/>
      <w:r w:rsidR="00E35AFC" w:rsidRPr="00F4688F">
        <w:rPr>
          <w:rFonts w:ascii="Times New Roman" w:hAnsi="Times New Roman" w:cs="Times New Roman"/>
          <w:sz w:val="24"/>
          <w:szCs w:val="24"/>
        </w:rPr>
        <w:t>detail;</w:t>
      </w:r>
      <w:proofErr w:type="gramEnd"/>
    </w:p>
    <w:p w14:paraId="0B28C95C" w14:textId="77777777" w:rsidR="00E35AFC" w:rsidRPr="00F4688F" w:rsidRDefault="00E35AFC" w:rsidP="00D71D59">
      <w:pPr>
        <w:pStyle w:val="ListParagraph"/>
        <w:numPr>
          <w:ilvl w:val="0"/>
          <w:numId w:val="1"/>
        </w:numPr>
        <w:spacing w:after="0" w:line="480" w:lineRule="auto"/>
        <w:rPr>
          <w:rFonts w:ascii="Times New Roman" w:hAnsi="Times New Roman" w:cs="Times New Roman"/>
          <w:sz w:val="24"/>
          <w:szCs w:val="24"/>
        </w:rPr>
      </w:pPr>
      <w:r w:rsidRPr="00F4688F">
        <w:rPr>
          <w:rFonts w:ascii="Times New Roman" w:hAnsi="Times New Roman" w:cs="Times New Roman"/>
          <w:sz w:val="24"/>
          <w:szCs w:val="24"/>
        </w:rPr>
        <w:lastRenderedPageBreak/>
        <w:t xml:space="preserve">It shows some evidence of critical detachment and attempted objectivity: the author does not make sweeping generalisations, or simply praise the entrepreneur as a </w:t>
      </w:r>
      <w:proofErr w:type="gramStart"/>
      <w:r w:rsidRPr="00F4688F">
        <w:rPr>
          <w:rFonts w:ascii="Times New Roman" w:hAnsi="Times New Roman" w:cs="Times New Roman"/>
          <w:sz w:val="24"/>
          <w:szCs w:val="24"/>
        </w:rPr>
        <w:t>hero;</w:t>
      </w:r>
      <w:proofErr w:type="gramEnd"/>
    </w:p>
    <w:p w14:paraId="36C19574" w14:textId="77777777" w:rsidR="00E35AFC" w:rsidRPr="00F4688F" w:rsidRDefault="00E35AFC" w:rsidP="00D71D59">
      <w:pPr>
        <w:pStyle w:val="ListParagraph"/>
        <w:numPr>
          <w:ilvl w:val="0"/>
          <w:numId w:val="1"/>
        </w:num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The case study is reasonably short and relatively self-contained; it does not require a large amount of specialist knowledge to understand the historical context involved.</w:t>
      </w:r>
    </w:p>
    <w:p w14:paraId="3B8F6479" w14:textId="77777777" w:rsidR="000A3C1E" w:rsidRPr="00F4688F" w:rsidRDefault="000A3C1E" w:rsidP="00D71D59">
      <w:pPr>
        <w:pStyle w:val="ListParagraph"/>
        <w:numPr>
          <w:ilvl w:val="0"/>
          <w:numId w:val="1"/>
        </w:num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It relates to </w:t>
      </w:r>
      <w:r w:rsidR="00745D8D" w:rsidRPr="00F4688F">
        <w:rPr>
          <w:rFonts w:ascii="Times New Roman" w:hAnsi="Times New Roman" w:cs="Times New Roman"/>
          <w:sz w:val="24"/>
          <w:szCs w:val="24"/>
        </w:rPr>
        <w:t xml:space="preserve">entrepreneurial </w:t>
      </w:r>
      <w:r w:rsidRPr="00F4688F">
        <w:rPr>
          <w:rFonts w:ascii="Times New Roman" w:hAnsi="Times New Roman" w:cs="Times New Roman"/>
          <w:sz w:val="24"/>
          <w:szCs w:val="24"/>
        </w:rPr>
        <w:t xml:space="preserve">activity since </w:t>
      </w:r>
      <w:proofErr w:type="gramStart"/>
      <w:r w:rsidRPr="00F4688F">
        <w:rPr>
          <w:rFonts w:ascii="Times New Roman" w:hAnsi="Times New Roman" w:cs="Times New Roman"/>
          <w:sz w:val="24"/>
          <w:szCs w:val="24"/>
        </w:rPr>
        <w:t>1200, but</w:t>
      </w:r>
      <w:proofErr w:type="gramEnd"/>
      <w:r w:rsidRPr="00F4688F">
        <w:rPr>
          <w:rFonts w:ascii="Times New Roman" w:hAnsi="Times New Roman" w:cs="Times New Roman"/>
          <w:sz w:val="24"/>
          <w:szCs w:val="24"/>
        </w:rPr>
        <w:t xml:space="preserve"> is not discussed or reprinted in any of the reference sources mentioned above.</w:t>
      </w:r>
    </w:p>
    <w:p w14:paraId="070E4DED" w14:textId="77777777" w:rsidR="00C964F1" w:rsidRPr="00F4688F" w:rsidRDefault="00745D8D"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Some </w:t>
      </w:r>
      <w:r w:rsidR="00B07156" w:rsidRPr="00F4688F">
        <w:rPr>
          <w:rFonts w:ascii="Times New Roman" w:hAnsi="Times New Roman" w:cs="Times New Roman"/>
          <w:sz w:val="24"/>
          <w:szCs w:val="24"/>
        </w:rPr>
        <w:t>very useful</w:t>
      </w:r>
      <w:r w:rsidRPr="00F4688F">
        <w:rPr>
          <w:rFonts w:ascii="Times New Roman" w:hAnsi="Times New Roman" w:cs="Times New Roman"/>
          <w:sz w:val="24"/>
          <w:szCs w:val="24"/>
        </w:rPr>
        <w:t xml:space="preserve"> materials were discovered in sector-specific journals such as </w:t>
      </w:r>
      <w:r w:rsidRPr="00F4688F">
        <w:rPr>
          <w:rFonts w:ascii="Times New Roman" w:hAnsi="Times New Roman" w:cs="Times New Roman"/>
          <w:i/>
          <w:sz w:val="24"/>
          <w:szCs w:val="24"/>
        </w:rPr>
        <w:t>Transport History</w:t>
      </w:r>
      <w:r w:rsidRPr="00F4688F">
        <w:rPr>
          <w:rFonts w:ascii="Times New Roman" w:hAnsi="Times New Roman" w:cs="Times New Roman"/>
          <w:sz w:val="24"/>
          <w:szCs w:val="24"/>
        </w:rPr>
        <w:t xml:space="preserve">, </w:t>
      </w:r>
      <w:r w:rsidRPr="00F4688F">
        <w:rPr>
          <w:rFonts w:ascii="Times New Roman" w:hAnsi="Times New Roman" w:cs="Times New Roman"/>
          <w:i/>
          <w:sz w:val="24"/>
          <w:szCs w:val="24"/>
        </w:rPr>
        <w:t>Textile History</w:t>
      </w:r>
      <w:r w:rsidRPr="00F4688F">
        <w:rPr>
          <w:rFonts w:ascii="Times New Roman" w:hAnsi="Times New Roman" w:cs="Times New Roman"/>
          <w:sz w:val="24"/>
          <w:szCs w:val="24"/>
        </w:rPr>
        <w:t xml:space="preserve"> and </w:t>
      </w:r>
      <w:r w:rsidRPr="00F4688F">
        <w:rPr>
          <w:rFonts w:ascii="Times New Roman" w:hAnsi="Times New Roman" w:cs="Times New Roman"/>
          <w:i/>
          <w:sz w:val="24"/>
          <w:szCs w:val="24"/>
        </w:rPr>
        <w:t>Agricultural History Review</w:t>
      </w:r>
      <w:r w:rsidRPr="00F4688F">
        <w:rPr>
          <w:rFonts w:ascii="Times New Roman" w:hAnsi="Times New Roman" w:cs="Times New Roman"/>
          <w:sz w:val="24"/>
          <w:szCs w:val="24"/>
        </w:rPr>
        <w:t xml:space="preserve">, but most </w:t>
      </w:r>
      <w:r w:rsidR="00B07156" w:rsidRPr="00F4688F">
        <w:rPr>
          <w:rFonts w:ascii="Times New Roman" w:hAnsi="Times New Roman" w:cs="Times New Roman"/>
          <w:sz w:val="24"/>
          <w:szCs w:val="24"/>
        </w:rPr>
        <w:t>appeared as</w:t>
      </w:r>
      <w:r w:rsidRPr="00F4688F">
        <w:rPr>
          <w:rFonts w:ascii="Times New Roman" w:hAnsi="Times New Roman" w:cs="Times New Roman"/>
          <w:sz w:val="24"/>
          <w:szCs w:val="24"/>
        </w:rPr>
        <w:t xml:space="preserve"> contributions to edited books. Some of the books contained multiple studies of entrepreneurship, but most were studies of countries or sectors and contained just a single entrepreneurship study. Relevant single-author books were often biographies</w:t>
      </w:r>
      <w:r w:rsidR="007F5297" w:rsidRPr="00F4688F">
        <w:rPr>
          <w:rFonts w:ascii="Times New Roman" w:hAnsi="Times New Roman" w:cs="Times New Roman"/>
          <w:sz w:val="24"/>
          <w:szCs w:val="24"/>
        </w:rPr>
        <w:t>, and</w:t>
      </w:r>
      <w:r w:rsidRPr="00F4688F">
        <w:rPr>
          <w:rFonts w:ascii="Times New Roman" w:hAnsi="Times New Roman" w:cs="Times New Roman"/>
          <w:sz w:val="24"/>
          <w:szCs w:val="24"/>
        </w:rPr>
        <w:t xml:space="preserve"> the subject was often a politici</w:t>
      </w:r>
      <w:r w:rsidR="007F5297" w:rsidRPr="00F4688F">
        <w:rPr>
          <w:rFonts w:ascii="Times New Roman" w:hAnsi="Times New Roman" w:cs="Times New Roman"/>
          <w:sz w:val="24"/>
          <w:szCs w:val="24"/>
        </w:rPr>
        <w:t xml:space="preserve">an, </w:t>
      </w:r>
      <w:proofErr w:type="gramStart"/>
      <w:r w:rsidRPr="00F4688F">
        <w:rPr>
          <w:rFonts w:ascii="Times New Roman" w:hAnsi="Times New Roman" w:cs="Times New Roman"/>
          <w:sz w:val="24"/>
          <w:szCs w:val="24"/>
        </w:rPr>
        <w:t>banker</w:t>
      </w:r>
      <w:proofErr w:type="gramEnd"/>
      <w:r w:rsidRPr="00F4688F">
        <w:rPr>
          <w:rFonts w:ascii="Times New Roman" w:hAnsi="Times New Roman" w:cs="Times New Roman"/>
          <w:sz w:val="24"/>
          <w:szCs w:val="24"/>
        </w:rPr>
        <w:t xml:space="preserve"> </w:t>
      </w:r>
      <w:r w:rsidR="007F5297" w:rsidRPr="00F4688F">
        <w:rPr>
          <w:rFonts w:ascii="Times New Roman" w:hAnsi="Times New Roman" w:cs="Times New Roman"/>
          <w:sz w:val="24"/>
          <w:szCs w:val="24"/>
        </w:rPr>
        <w:t xml:space="preserve">or philanthropist </w:t>
      </w:r>
      <w:r w:rsidRPr="00F4688F">
        <w:rPr>
          <w:rFonts w:ascii="Times New Roman" w:hAnsi="Times New Roman" w:cs="Times New Roman"/>
          <w:sz w:val="24"/>
          <w:szCs w:val="24"/>
        </w:rPr>
        <w:t>as well as an entrepreneur.</w:t>
      </w:r>
    </w:p>
    <w:p w14:paraId="4AD03A04" w14:textId="77777777" w:rsidR="001F7BC4" w:rsidRPr="00F4688F" w:rsidRDefault="00C964F1"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Using these materials, a range of cases studies were developed, a selection of which are summarised below. The selected case studies all relate to England, mainly because England is particularly rich in primary sources for the pre-</w:t>
      </w:r>
      <w:r w:rsidR="00D302BF" w:rsidRPr="00F4688F">
        <w:rPr>
          <w:rFonts w:ascii="Times New Roman" w:hAnsi="Times New Roman" w:cs="Times New Roman"/>
          <w:sz w:val="24"/>
          <w:szCs w:val="24"/>
        </w:rPr>
        <w:t>i</w:t>
      </w:r>
      <w:r w:rsidRPr="00F4688F">
        <w:rPr>
          <w:rFonts w:ascii="Times New Roman" w:hAnsi="Times New Roman" w:cs="Times New Roman"/>
          <w:sz w:val="24"/>
          <w:szCs w:val="24"/>
        </w:rPr>
        <w:t xml:space="preserve">ndustrial period (see Table 1). It also reflects the fact that English authors writing about English entrepreneurs tend to adopt an analytical approach of the type </w:t>
      </w:r>
      <w:r w:rsidR="00D302BF" w:rsidRPr="00F4688F">
        <w:rPr>
          <w:rFonts w:ascii="Times New Roman" w:hAnsi="Times New Roman" w:cs="Times New Roman"/>
          <w:sz w:val="24"/>
          <w:szCs w:val="24"/>
        </w:rPr>
        <w:t>advocated</w:t>
      </w:r>
      <w:r w:rsidRPr="00F4688F">
        <w:rPr>
          <w:rFonts w:ascii="Times New Roman" w:hAnsi="Times New Roman" w:cs="Times New Roman"/>
          <w:sz w:val="24"/>
          <w:szCs w:val="24"/>
        </w:rPr>
        <w:t xml:space="preserve"> in this paper.</w:t>
      </w:r>
    </w:p>
    <w:p w14:paraId="314E78C8" w14:textId="77777777" w:rsidR="00D71D59" w:rsidRDefault="00D71D59" w:rsidP="00D71D59">
      <w:pPr>
        <w:pStyle w:val="ListParagraph"/>
        <w:spacing w:after="0" w:line="480" w:lineRule="auto"/>
        <w:ind w:left="0"/>
        <w:rPr>
          <w:rFonts w:ascii="Times New Roman" w:hAnsi="Times New Roman" w:cs="Times New Roman"/>
          <w:i/>
          <w:sz w:val="24"/>
          <w:szCs w:val="24"/>
        </w:rPr>
      </w:pPr>
    </w:p>
    <w:p w14:paraId="2A7C5584" w14:textId="77777777" w:rsidR="00057879" w:rsidRPr="00D71D59" w:rsidRDefault="00057879" w:rsidP="00D71D59">
      <w:pPr>
        <w:pStyle w:val="ListParagraph"/>
        <w:spacing w:after="0" w:line="480" w:lineRule="auto"/>
        <w:ind w:left="0"/>
        <w:rPr>
          <w:rFonts w:ascii="Times New Roman" w:hAnsi="Times New Roman" w:cs="Times New Roman"/>
          <w:b/>
          <w:i/>
          <w:sz w:val="24"/>
          <w:szCs w:val="24"/>
        </w:rPr>
      </w:pPr>
      <w:r w:rsidRPr="00D71D59">
        <w:rPr>
          <w:rFonts w:ascii="Times New Roman" w:hAnsi="Times New Roman" w:cs="Times New Roman"/>
          <w:b/>
          <w:i/>
          <w:sz w:val="24"/>
          <w:szCs w:val="24"/>
        </w:rPr>
        <w:t xml:space="preserve">Churchmen in the thirteenth </w:t>
      </w:r>
      <w:r w:rsidR="00FF6B71" w:rsidRPr="00D71D59">
        <w:rPr>
          <w:rFonts w:ascii="Times New Roman" w:hAnsi="Times New Roman" w:cs="Times New Roman"/>
          <w:b/>
          <w:i/>
          <w:sz w:val="24"/>
          <w:szCs w:val="24"/>
        </w:rPr>
        <w:t xml:space="preserve">and fourteenth </w:t>
      </w:r>
      <w:r w:rsidRPr="00D71D59">
        <w:rPr>
          <w:rFonts w:ascii="Times New Roman" w:hAnsi="Times New Roman" w:cs="Times New Roman"/>
          <w:b/>
          <w:i/>
          <w:sz w:val="24"/>
          <w:szCs w:val="24"/>
        </w:rPr>
        <w:t>century</w:t>
      </w:r>
    </w:p>
    <w:p w14:paraId="7EE98004" w14:textId="77777777" w:rsidR="00326988" w:rsidRPr="00F4688F" w:rsidRDefault="00326988" w:rsidP="00AC68E6">
      <w:pPr>
        <w:pStyle w:val="ListParagraph"/>
        <w:spacing w:after="0" w:line="480" w:lineRule="auto"/>
        <w:ind w:left="0" w:firstLine="720"/>
        <w:rPr>
          <w:rFonts w:ascii="Times New Roman" w:hAnsi="Times New Roman" w:cs="Times New Roman"/>
          <w:sz w:val="24"/>
          <w:szCs w:val="24"/>
        </w:rPr>
      </w:pPr>
      <w:r w:rsidRPr="00F4688F">
        <w:rPr>
          <w:rFonts w:ascii="Times New Roman" w:hAnsi="Times New Roman" w:cs="Times New Roman"/>
          <w:sz w:val="24"/>
          <w:szCs w:val="24"/>
        </w:rPr>
        <w:t xml:space="preserve">The Roman Catholic church was immensely powerful in England in the thirteenth century, but much of the Pope’s authority was devolved to local bishops, </w:t>
      </w:r>
      <w:proofErr w:type="gramStart"/>
      <w:r w:rsidRPr="00F4688F">
        <w:rPr>
          <w:rFonts w:ascii="Times New Roman" w:hAnsi="Times New Roman" w:cs="Times New Roman"/>
          <w:sz w:val="24"/>
          <w:szCs w:val="24"/>
        </w:rPr>
        <w:t>abbots</w:t>
      </w:r>
      <w:proofErr w:type="gramEnd"/>
      <w:r w:rsidRPr="00F4688F">
        <w:rPr>
          <w:rFonts w:ascii="Times New Roman" w:hAnsi="Times New Roman" w:cs="Times New Roman"/>
          <w:sz w:val="24"/>
          <w:szCs w:val="24"/>
        </w:rPr>
        <w:t xml:space="preserve"> and priors. These churchmen controlled large estates, which were normally run in a business-like manner. The Cistercian order, which pursued devotion through manual labour, was noted for </w:t>
      </w:r>
      <w:r w:rsidRPr="00F4688F">
        <w:rPr>
          <w:rFonts w:ascii="Times New Roman" w:hAnsi="Times New Roman" w:cs="Times New Roman"/>
          <w:sz w:val="24"/>
          <w:szCs w:val="24"/>
        </w:rPr>
        <w:lastRenderedPageBreak/>
        <w:t>large-scale sheep-farming – the upstream stage of the Eng</w:t>
      </w:r>
      <w:r w:rsidR="00D31931" w:rsidRPr="00F4688F">
        <w:rPr>
          <w:rFonts w:ascii="Times New Roman" w:hAnsi="Times New Roman" w:cs="Times New Roman"/>
          <w:sz w:val="24"/>
          <w:szCs w:val="24"/>
        </w:rPr>
        <w:t>lish wool export trade</w:t>
      </w:r>
      <w:r w:rsidRPr="00F4688F">
        <w:rPr>
          <w:rFonts w:ascii="Times New Roman" w:hAnsi="Times New Roman" w:cs="Times New Roman"/>
          <w:sz w:val="24"/>
          <w:szCs w:val="24"/>
        </w:rPr>
        <w:t>.</w:t>
      </w:r>
      <w:r w:rsidR="00D31931" w:rsidRPr="00F4688F">
        <w:rPr>
          <w:rStyle w:val="EndnoteReference"/>
          <w:rFonts w:ascii="Times New Roman" w:hAnsi="Times New Roman" w:cs="Times New Roman"/>
          <w:sz w:val="24"/>
          <w:szCs w:val="24"/>
        </w:rPr>
        <w:endnoteReference w:id="42"/>
      </w:r>
      <w:r w:rsidRPr="00F4688F">
        <w:rPr>
          <w:rFonts w:ascii="Times New Roman" w:hAnsi="Times New Roman" w:cs="Times New Roman"/>
          <w:sz w:val="24"/>
          <w:szCs w:val="24"/>
        </w:rPr>
        <w:t xml:space="preserve"> The Cistercians were credited with advances in sheep-breeding that enabled them to supply high quality wool that commanded a premium price.</w:t>
      </w:r>
    </w:p>
    <w:p w14:paraId="5EE11C34" w14:textId="77777777" w:rsidR="00FE77DC" w:rsidRPr="00F4688F" w:rsidRDefault="00326988" w:rsidP="00D71D59">
      <w:pPr>
        <w:pStyle w:val="ListParagraph"/>
        <w:spacing w:after="0" w:line="480" w:lineRule="auto"/>
        <w:ind w:left="0" w:firstLine="720"/>
        <w:rPr>
          <w:rFonts w:ascii="Times New Roman" w:hAnsi="Times New Roman" w:cs="Times New Roman"/>
          <w:sz w:val="24"/>
          <w:szCs w:val="24"/>
        </w:rPr>
      </w:pPr>
      <w:r w:rsidRPr="00F4688F">
        <w:rPr>
          <w:rFonts w:ascii="Times New Roman" w:hAnsi="Times New Roman" w:cs="Times New Roman"/>
          <w:sz w:val="24"/>
          <w:szCs w:val="24"/>
        </w:rPr>
        <w:t>Sometimes devotion to business seems to</w:t>
      </w:r>
      <w:r w:rsidR="00C34562" w:rsidRPr="00F4688F">
        <w:rPr>
          <w:rFonts w:ascii="Times New Roman" w:hAnsi="Times New Roman" w:cs="Times New Roman"/>
          <w:sz w:val="24"/>
          <w:szCs w:val="24"/>
        </w:rPr>
        <w:t xml:space="preserve"> have </w:t>
      </w:r>
      <w:r w:rsidRPr="00F4688F">
        <w:rPr>
          <w:rFonts w:ascii="Times New Roman" w:hAnsi="Times New Roman" w:cs="Times New Roman"/>
          <w:sz w:val="24"/>
          <w:szCs w:val="24"/>
        </w:rPr>
        <w:t>exceed</w:t>
      </w:r>
      <w:r w:rsidR="00C34562" w:rsidRPr="00F4688F">
        <w:rPr>
          <w:rFonts w:ascii="Times New Roman" w:hAnsi="Times New Roman" w:cs="Times New Roman"/>
          <w:sz w:val="24"/>
          <w:szCs w:val="24"/>
        </w:rPr>
        <w:t>ed</w:t>
      </w:r>
      <w:r w:rsidRPr="00F4688F">
        <w:rPr>
          <w:rFonts w:ascii="Times New Roman" w:hAnsi="Times New Roman" w:cs="Times New Roman"/>
          <w:sz w:val="24"/>
          <w:szCs w:val="24"/>
        </w:rPr>
        <w:t xml:space="preserve"> devotion to spiritual life.  </w:t>
      </w:r>
      <w:r w:rsidR="00666DA9" w:rsidRPr="00F4688F">
        <w:rPr>
          <w:rFonts w:ascii="Times New Roman" w:hAnsi="Times New Roman" w:cs="Times New Roman"/>
          <w:sz w:val="24"/>
          <w:szCs w:val="24"/>
        </w:rPr>
        <w:t>The prime objectives of the Benedictine order were prayer and worship,</w:t>
      </w:r>
      <w:r w:rsidR="00D31931" w:rsidRPr="00F4688F">
        <w:rPr>
          <w:rFonts w:ascii="Times New Roman" w:hAnsi="Times New Roman" w:cs="Times New Roman"/>
          <w:sz w:val="24"/>
          <w:szCs w:val="24"/>
        </w:rPr>
        <w:t xml:space="preserve"> but according to Gibson </w:t>
      </w:r>
      <w:r w:rsidR="00BC3829" w:rsidRPr="00F4688F">
        <w:rPr>
          <w:rFonts w:ascii="Times New Roman" w:hAnsi="Times New Roman" w:cs="Times New Roman"/>
          <w:sz w:val="24"/>
          <w:szCs w:val="24"/>
        </w:rPr>
        <w:t>lapses could occur.</w:t>
      </w:r>
      <w:r w:rsidR="00D31931" w:rsidRPr="00F4688F">
        <w:rPr>
          <w:rStyle w:val="EndnoteReference"/>
          <w:rFonts w:ascii="Times New Roman" w:hAnsi="Times New Roman" w:cs="Times New Roman"/>
          <w:sz w:val="24"/>
          <w:szCs w:val="24"/>
        </w:rPr>
        <w:endnoteReference w:id="43"/>
      </w:r>
      <w:r w:rsidR="00BC3829" w:rsidRPr="00F4688F">
        <w:rPr>
          <w:rFonts w:ascii="Times New Roman" w:hAnsi="Times New Roman" w:cs="Times New Roman"/>
          <w:sz w:val="24"/>
          <w:szCs w:val="24"/>
        </w:rPr>
        <w:t xml:space="preserve"> Monks from </w:t>
      </w:r>
      <w:proofErr w:type="spellStart"/>
      <w:r w:rsidR="00BC3829" w:rsidRPr="00F4688F">
        <w:rPr>
          <w:rFonts w:ascii="Times New Roman" w:hAnsi="Times New Roman" w:cs="Times New Roman"/>
          <w:sz w:val="24"/>
          <w:szCs w:val="24"/>
        </w:rPr>
        <w:t>St.Albans</w:t>
      </w:r>
      <w:proofErr w:type="spellEnd"/>
      <w:r w:rsidR="00BC3829" w:rsidRPr="00F4688F">
        <w:rPr>
          <w:rFonts w:ascii="Times New Roman" w:hAnsi="Times New Roman" w:cs="Times New Roman"/>
          <w:sz w:val="24"/>
          <w:szCs w:val="24"/>
        </w:rPr>
        <w:t xml:space="preserve"> Abbey</w:t>
      </w:r>
      <w:r w:rsidR="00666DA9" w:rsidRPr="00F4688F">
        <w:rPr>
          <w:rFonts w:ascii="Times New Roman" w:hAnsi="Times New Roman" w:cs="Times New Roman"/>
          <w:sz w:val="24"/>
          <w:szCs w:val="24"/>
        </w:rPr>
        <w:t xml:space="preserve"> could be sent </w:t>
      </w:r>
      <w:r w:rsidR="00BC3829" w:rsidRPr="00F4688F">
        <w:rPr>
          <w:rFonts w:ascii="Times New Roman" w:hAnsi="Times New Roman" w:cs="Times New Roman"/>
          <w:sz w:val="24"/>
          <w:szCs w:val="24"/>
        </w:rPr>
        <w:t xml:space="preserve">as a penance </w:t>
      </w:r>
      <w:r w:rsidR="00666DA9" w:rsidRPr="00F4688F">
        <w:rPr>
          <w:rFonts w:ascii="Times New Roman" w:hAnsi="Times New Roman" w:cs="Times New Roman"/>
          <w:sz w:val="24"/>
          <w:szCs w:val="24"/>
        </w:rPr>
        <w:t>to the priory of Tynemouth on the banks of the River Tyne near Newcastle. This priory was a useful calling point for travellers between London and Berwick, on the border with Scotland, and was apparently noted for its hospitality and good ale. It appears, however, that the priors had very ambitious plans. The burgesses of Newcastle, further up the Tyne at the first bridging point, believed that that held a monopoly of trade in the area on account of a charter to hold a market that</w:t>
      </w:r>
      <w:r w:rsidR="00D31931" w:rsidRPr="00F4688F">
        <w:rPr>
          <w:rFonts w:ascii="Times New Roman" w:hAnsi="Times New Roman" w:cs="Times New Roman"/>
          <w:sz w:val="24"/>
          <w:szCs w:val="24"/>
        </w:rPr>
        <w:t xml:space="preserve"> they had acquired from the king</w:t>
      </w:r>
      <w:r w:rsidR="00666DA9" w:rsidRPr="00F4688F">
        <w:rPr>
          <w:rFonts w:ascii="Times New Roman" w:hAnsi="Times New Roman" w:cs="Times New Roman"/>
          <w:sz w:val="24"/>
          <w:szCs w:val="24"/>
        </w:rPr>
        <w:t>.</w:t>
      </w:r>
      <w:r w:rsidR="00D31931" w:rsidRPr="00F4688F">
        <w:rPr>
          <w:rStyle w:val="EndnoteReference"/>
          <w:rFonts w:ascii="Times New Roman" w:hAnsi="Times New Roman" w:cs="Times New Roman"/>
          <w:sz w:val="24"/>
          <w:szCs w:val="24"/>
        </w:rPr>
        <w:endnoteReference w:id="44"/>
      </w:r>
      <w:r w:rsidR="00FE77DC" w:rsidRPr="00F4688F">
        <w:rPr>
          <w:rFonts w:ascii="Times New Roman" w:hAnsi="Times New Roman" w:cs="Times New Roman"/>
          <w:sz w:val="24"/>
          <w:szCs w:val="24"/>
        </w:rPr>
        <w:t xml:space="preserve">After a number of skirmishes, the Newcastle burgesses petitioned the </w:t>
      </w:r>
      <w:r w:rsidR="00BC3829" w:rsidRPr="00F4688F">
        <w:rPr>
          <w:rFonts w:ascii="Times New Roman" w:hAnsi="Times New Roman" w:cs="Times New Roman"/>
          <w:sz w:val="24"/>
          <w:szCs w:val="24"/>
        </w:rPr>
        <w:t>k</w:t>
      </w:r>
      <w:r w:rsidR="00FE77DC" w:rsidRPr="00F4688F">
        <w:rPr>
          <w:rFonts w:ascii="Times New Roman" w:hAnsi="Times New Roman" w:cs="Times New Roman"/>
          <w:sz w:val="24"/>
          <w:szCs w:val="24"/>
        </w:rPr>
        <w:t>ing in 1295:</w:t>
      </w:r>
    </w:p>
    <w:p w14:paraId="7D03CF61" w14:textId="77777777" w:rsidR="00FE77DC" w:rsidRPr="00F4688F" w:rsidRDefault="00FE77DC" w:rsidP="00D71D59">
      <w:pPr>
        <w:spacing w:after="0" w:line="480" w:lineRule="auto"/>
        <w:ind w:left="720" w:right="720"/>
        <w:rPr>
          <w:rFonts w:ascii="Times New Roman" w:hAnsi="Times New Roman" w:cs="Times New Roman"/>
          <w:sz w:val="20"/>
          <w:szCs w:val="20"/>
        </w:rPr>
      </w:pPr>
      <w:r w:rsidRPr="00F4688F">
        <w:rPr>
          <w:rFonts w:ascii="Times New Roman" w:hAnsi="Times New Roman" w:cs="Times New Roman"/>
          <w:sz w:val="20"/>
          <w:szCs w:val="20"/>
        </w:rPr>
        <w:t>‘The burgesses of Newcastle-on-Tyne show this to the council of our lord the king: that whereas these same burgesses have the town at farm from our lord the king for a certain sum of money payable each year, the prior of Tynemouth has come and attempted to enfranchise the merchants who come with their merchandise into the river Tyne who sell to him and does not allow them to pay their due custom but he has them charge and discharge within the river Tyne in a place called the Shields and sells bread and ale to the merchants….. Moreover, whereas there used to be shacks at Shields to provide shelter for fishers coming from the sea only to shelter from the storm there has now been raised a large town whereas they brew and bake to the destruction of the said town. [….]</w:t>
      </w:r>
      <w:r w:rsidR="00D31931" w:rsidRPr="00F4688F">
        <w:rPr>
          <w:rFonts w:ascii="Times New Roman" w:hAnsi="Times New Roman" w:cs="Times New Roman"/>
          <w:sz w:val="20"/>
          <w:szCs w:val="20"/>
        </w:rPr>
        <w:t>.</w:t>
      </w:r>
      <w:r w:rsidRPr="00F4688F">
        <w:rPr>
          <w:rFonts w:ascii="Times New Roman" w:hAnsi="Times New Roman" w:cs="Times New Roman"/>
          <w:sz w:val="20"/>
          <w:szCs w:val="20"/>
        </w:rPr>
        <w:t>’</w:t>
      </w:r>
      <w:r w:rsidR="00D31931" w:rsidRPr="00F4688F">
        <w:rPr>
          <w:rStyle w:val="EndnoteReference"/>
          <w:rFonts w:ascii="Times New Roman" w:hAnsi="Times New Roman" w:cs="Times New Roman"/>
          <w:sz w:val="20"/>
          <w:szCs w:val="20"/>
        </w:rPr>
        <w:endnoteReference w:id="45"/>
      </w:r>
    </w:p>
    <w:p w14:paraId="1637A9F0" w14:textId="77777777" w:rsidR="007F2424" w:rsidRPr="00F4688F" w:rsidRDefault="00FE77DC"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The burgesses also complained that four ovens owned by the prior had been leased out to independent bakers. There was a Sunday </w:t>
      </w:r>
      <w:r w:rsidR="00BC3829" w:rsidRPr="00F4688F">
        <w:rPr>
          <w:rFonts w:ascii="Times New Roman" w:hAnsi="Times New Roman" w:cs="Times New Roman"/>
          <w:sz w:val="24"/>
          <w:szCs w:val="24"/>
        </w:rPr>
        <w:t xml:space="preserve">market </w:t>
      </w:r>
      <w:r w:rsidRPr="00F4688F">
        <w:rPr>
          <w:rFonts w:ascii="Times New Roman" w:hAnsi="Times New Roman" w:cs="Times New Roman"/>
          <w:sz w:val="24"/>
          <w:szCs w:val="24"/>
        </w:rPr>
        <w:t xml:space="preserve">with </w:t>
      </w:r>
      <w:proofErr w:type="gramStart"/>
      <w:r w:rsidRPr="00F4688F">
        <w:rPr>
          <w:rFonts w:ascii="Times New Roman" w:hAnsi="Times New Roman" w:cs="Times New Roman"/>
          <w:sz w:val="24"/>
          <w:szCs w:val="24"/>
        </w:rPr>
        <w:t>butchers</w:t>
      </w:r>
      <w:proofErr w:type="gramEnd"/>
      <w:r w:rsidRPr="00F4688F">
        <w:rPr>
          <w:rFonts w:ascii="Times New Roman" w:hAnsi="Times New Roman" w:cs="Times New Roman"/>
          <w:sz w:val="24"/>
          <w:szCs w:val="24"/>
        </w:rPr>
        <w:t xml:space="preserve"> stalls. The monks were competing with local merchants by purchasing untanned leather in the area, having it tanned near the priory and loaded onto ships at Shields. To make matters worse for Newcastle, the Bishop of Durham </w:t>
      </w:r>
      <w:r w:rsidR="00BC3829" w:rsidRPr="00F4688F">
        <w:rPr>
          <w:rFonts w:ascii="Times New Roman" w:hAnsi="Times New Roman" w:cs="Times New Roman"/>
          <w:sz w:val="24"/>
          <w:szCs w:val="24"/>
        </w:rPr>
        <w:t xml:space="preserve">had </w:t>
      </w:r>
      <w:r w:rsidRPr="00F4688F">
        <w:rPr>
          <w:rFonts w:ascii="Times New Roman" w:hAnsi="Times New Roman" w:cs="Times New Roman"/>
          <w:sz w:val="24"/>
          <w:szCs w:val="24"/>
        </w:rPr>
        <w:t xml:space="preserve">set up a similar operation on the other side of the estuary at what is </w:t>
      </w:r>
      <w:r w:rsidRPr="00F4688F">
        <w:rPr>
          <w:rFonts w:ascii="Times New Roman" w:hAnsi="Times New Roman" w:cs="Times New Roman"/>
          <w:sz w:val="24"/>
          <w:szCs w:val="24"/>
        </w:rPr>
        <w:lastRenderedPageBreak/>
        <w:t xml:space="preserve">now South Shields. </w:t>
      </w:r>
      <w:r w:rsidR="007F2424" w:rsidRPr="00F4688F">
        <w:rPr>
          <w:rFonts w:ascii="Times New Roman" w:hAnsi="Times New Roman" w:cs="Times New Roman"/>
          <w:sz w:val="24"/>
          <w:szCs w:val="24"/>
        </w:rPr>
        <w:t xml:space="preserve">The prior was summoned to appear before Parliament, where he defended himself by appealing to an old charter of dubious relevance, claimed (probably correctly) that his predecessor was the main culprit, and that he had not </w:t>
      </w:r>
      <w:r w:rsidR="00BC3829" w:rsidRPr="00F4688F">
        <w:rPr>
          <w:rFonts w:ascii="Times New Roman" w:hAnsi="Times New Roman" w:cs="Times New Roman"/>
          <w:sz w:val="24"/>
          <w:szCs w:val="24"/>
        </w:rPr>
        <w:t xml:space="preserve">himself </w:t>
      </w:r>
      <w:r w:rsidR="007F2424" w:rsidRPr="00F4688F">
        <w:rPr>
          <w:rFonts w:ascii="Times New Roman" w:hAnsi="Times New Roman" w:cs="Times New Roman"/>
          <w:sz w:val="24"/>
          <w:szCs w:val="24"/>
        </w:rPr>
        <w:t xml:space="preserve">put up any </w:t>
      </w:r>
      <w:r w:rsidR="00BC3829" w:rsidRPr="00F4688F">
        <w:rPr>
          <w:rFonts w:ascii="Times New Roman" w:hAnsi="Times New Roman" w:cs="Times New Roman"/>
          <w:sz w:val="24"/>
          <w:szCs w:val="24"/>
        </w:rPr>
        <w:t xml:space="preserve">new </w:t>
      </w:r>
      <w:r w:rsidR="007F2424" w:rsidRPr="00F4688F">
        <w:rPr>
          <w:rFonts w:ascii="Times New Roman" w:hAnsi="Times New Roman" w:cs="Times New Roman"/>
          <w:sz w:val="24"/>
          <w:szCs w:val="24"/>
        </w:rPr>
        <w:t xml:space="preserve">buildings (which was possibly untrue). Pending direct investigation by the king’s justices, the prior </w:t>
      </w:r>
      <w:r w:rsidR="00BC3829" w:rsidRPr="00F4688F">
        <w:rPr>
          <w:rFonts w:ascii="Times New Roman" w:hAnsi="Times New Roman" w:cs="Times New Roman"/>
          <w:sz w:val="24"/>
          <w:szCs w:val="24"/>
        </w:rPr>
        <w:t>wa</w:t>
      </w:r>
      <w:r w:rsidR="007F2424" w:rsidRPr="00F4688F">
        <w:rPr>
          <w:rFonts w:ascii="Times New Roman" w:hAnsi="Times New Roman" w:cs="Times New Roman"/>
          <w:sz w:val="24"/>
          <w:szCs w:val="24"/>
        </w:rPr>
        <w:t>s told not to hold any further market and to take down any signs that he has erected advertising the market.</w:t>
      </w:r>
    </w:p>
    <w:p w14:paraId="707F0CAA" w14:textId="77777777" w:rsidR="00904D86" w:rsidRPr="00F4688F" w:rsidRDefault="007F2424" w:rsidP="00D71D59">
      <w:pPr>
        <w:spacing w:after="0" w:line="480" w:lineRule="auto"/>
        <w:ind w:firstLine="720"/>
        <w:rPr>
          <w:rFonts w:ascii="Times New Roman" w:hAnsi="Times New Roman" w:cs="Times New Roman"/>
          <w:sz w:val="24"/>
          <w:szCs w:val="24"/>
        </w:rPr>
      </w:pPr>
      <w:r w:rsidRPr="00F4688F">
        <w:rPr>
          <w:rFonts w:ascii="Times New Roman" w:hAnsi="Times New Roman" w:cs="Times New Roman"/>
          <w:sz w:val="24"/>
          <w:szCs w:val="24"/>
        </w:rPr>
        <w:t xml:space="preserve">Although King Edward I initially took a firm line with the prior, it appears that he later relented. North Shields soon became a major fishing port, but Newcastle retained its ascendancy in the coal trade. Quite a bit is known concerning the priors at this time, but which prior was most involved in </w:t>
      </w:r>
      <w:r w:rsidR="00BC3829" w:rsidRPr="00F4688F">
        <w:rPr>
          <w:rFonts w:ascii="Times New Roman" w:hAnsi="Times New Roman" w:cs="Times New Roman"/>
          <w:sz w:val="24"/>
          <w:szCs w:val="24"/>
        </w:rPr>
        <w:t xml:space="preserve">this </w:t>
      </w:r>
      <w:proofErr w:type="gramStart"/>
      <w:r w:rsidR="00BC3829" w:rsidRPr="00F4688F">
        <w:rPr>
          <w:rFonts w:ascii="Times New Roman" w:hAnsi="Times New Roman" w:cs="Times New Roman"/>
          <w:sz w:val="24"/>
          <w:szCs w:val="24"/>
        </w:rPr>
        <w:t>particular</w:t>
      </w:r>
      <w:r w:rsidRPr="00F4688F">
        <w:rPr>
          <w:rFonts w:ascii="Times New Roman" w:hAnsi="Times New Roman" w:cs="Times New Roman"/>
          <w:sz w:val="24"/>
          <w:szCs w:val="24"/>
        </w:rPr>
        <w:t xml:space="preserve"> dispute</w:t>
      </w:r>
      <w:proofErr w:type="gramEnd"/>
      <w:r w:rsidRPr="00F4688F">
        <w:rPr>
          <w:rFonts w:ascii="Times New Roman" w:hAnsi="Times New Roman" w:cs="Times New Roman"/>
          <w:sz w:val="24"/>
          <w:szCs w:val="24"/>
        </w:rPr>
        <w:t xml:space="preserve"> is difficult to say.</w:t>
      </w:r>
    </w:p>
    <w:p w14:paraId="5515C39A" w14:textId="77777777" w:rsidR="0090666A" w:rsidRPr="00F4688F" w:rsidRDefault="00904D86" w:rsidP="00E81FDD">
      <w:pPr>
        <w:pStyle w:val="ListParagraph"/>
        <w:spacing w:after="0" w:line="480" w:lineRule="auto"/>
        <w:ind w:left="0" w:firstLine="720"/>
        <w:rPr>
          <w:rFonts w:ascii="Times New Roman" w:hAnsi="Times New Roman" w:cs="Times New Roman"/>
          <w:sz w:val="24"/>
          <w:szCs w:val="24"/>
        </w:rPr>
      </w:pPr>
      <w:r w:rsidRPr="00F4688F">
        <w:rPr>
          <w:rFonts w:ascii="Times New Roman" w:hAnsi="Times New Roman" w:cs="Times New Roman"/>
          <w:sz w:val="24"/>
          <w:szCs w:val="24"/>
        </w:rPr>
        <w:t xml:space="preserve">While monks were busy selling wool and setting up local markets, bishops were involved in the pilgrimage trade. </w:t>
      </w:r>
      <w:r w:rsidR="007E69EB" w:rsidRPr="00F4688F">
        <w:rPr>
          <w:rFonts w:ascii="Times New Roman" w:hAnsi="Times New Roman" w:cs="Times New Roman"/>
          <w:sz w:val="24"/>
          <w:szCs w:val="24"/>
        </w:rPr>
        <w:t xml:space="preserve">Pilgrimage </w:t>
      </w:r>
      <w:r w:rsidR="007600FB" w:rsidRPr="00F4688F">
        <w:rPr>
          <w:rFonts w:ascii="Times New Roman" w:hAnsi="Times New Roman" w:cs="Times New Roman"/>
          <w:sz w:val="24"/>
          <w:szCs w:val="24"/>
        </w:rPr>
        <w:t>was a progenitor</w:t>
      </w:r>
      <w:r w:rsidR="00B56461" w:rsidRPr="00F4688F">
        <w:rPr>
          <w:rFonts w:ascii="Times New Roman" w:hAnsi="Times New Roman" w:cs="Times New Roman"/>
          <w:sz w:val="24"/>
          <w:szCs w:val="24"/>
        </w:rPr>
        <w:t xml:space="preserve"> of modern tourism</w:t>
      </w:r>
      <w:r w:rsidR="007600FB" w:rsidRPr="00F4688F">
        <w:rPr>
          <w:rFonts w:ascii="Times New Roman" w:hAnsi="Times New Roman" w:cs="Times New Roman"/>
          <w:sz w:val="24"/>
          <w:szCs w:val="24"/>
        </w:rPr>
        <w:t>.</w:t>
      </w:r>
      <w:r w:rsidR="00B56461" w:rsidRPr="00F4688F">
        <w:rPr>
          <w:rStyle w:val="EndnoteReference"/>
          <w:rFonts w:ascii="Times New Roman" w:hAnsi="Times New Roman" w:cs="Times New Roman"/>
          <w:sz w:val="24"/>
          <w:szCs w:val="24"/>
        </w:rPr>
        <w:endnoteReference w:id="46"/>
      </w:r>
      <w:r w:rsidR="007600FB" w:rsidRPr="00F4688F">
        <w:rPr>
          <w:rFonts w:ascii="Times New Roman" w:hAnsi="Times New Roman" w:cs="Times New Roman"/>
          <w:sz w:val="24"/>
          <w:szCs w:val="24"/>
        </w:rPr>
        <w:t xml:space="preserve"> It </w:t>
      </w:r>
      <w:r w:rsidR="007E69EB" w:rsidRPr="00F4688F">
        <w:rPr>
          <w:rFonts w:ascii="Times New Roman" w:hAnsi="Times New Roman" w:cs="Times New Roman"/>
          <w:sz w:val="24"/>
          <w:szCs w:val="24"/>
        </w:rPr>
        <w:t>was, to some extent</w:t>
      </w:r>
      <w:r w:rsidR="007600FB" w:rsidRPr="00F4688F">
        <w:rPr>
          <w:rFonts w:ascii="Times New Roman" w:hAnsi="Times New Roman" w:cs="Times New Roman"/>
          <w:sz w:val="24"/>
          <w:szCs w:val="24"/>
        </w:rPr>
        <w:t>,</w:t>
      </w:r>
      <w:r w:rsidR="007E69EB" w:rsidRPr="00F4688F">
        <w:rPr>
          <w:rFonts w:ascii="Times New Roman" w:hAnsi="Times New Roman" w:cs="Times New Roman"/>
          <w:sz w:val="24"/>
          <w:szCs w:val="24"/>
        </w:rPr>
        <w:t xml:space="preserve"> a religious obligation</w:t>
      </w:r>
      <w:r w:rsidR="007600FB" w:rsidRPr="00F4688F">
        <w:rPr>
          <w:rFonts w:ascii="Times New Roman" w:hAnsi="Times New Roman" w:cs="Times New Roman"/>
          <w:sz w:val="24"/>
          <w:szCs w:val="24"/>
        </w:rPr>
        <w:t xml:space="preserve">, and interest in pilgrimage was boosted by the Crusades. While ordinary people could not afford the expense of visiting the Holy Land, they could more easily afford a visit to a local shrine. In Wales and Cornwall shrines to local saints abounded, but some English cathedrals offered a more up-market pilgrimage experience, with nearby accommodation and mementoes (such as badges) that could be purchased. Pilgrimage could be helpful in curing illnesses and easing the passage through Purgatory, not to mention providing a holiday from domestic chores. </w:t>
      </w:r>
      <w:r w:rsidR="009D6E8C" w:rsidRPr="00F4688F">
        <w:rPr>
          <w:rFonts w:ascii="Times New Roman" w:hAnsi="Times New Roman" w:cs="Times New Roman"/>
          <w:sz w:val="24"/>
          <w:szCs w:val="24"/>
        </w:rPr>
        <w:t xml:space="preserve">It also provided </w:t>
      </w:r>
      <w:r w:rsidR="00073CBC" w:rsidRPr="00F4688F">
        <w:rPr>
          <w:rFonts w:ascii="Times New Roman" w:hAnsi="Times New Roman" w:cs="Times New Roman"/>
          <w:sz w:val="24"/>
          <w:szCs w:val="24"/>
        </w:rPr>
        <w:t xml:space="preserve">refuge </w:t>
      </w:r>
      <w:r w:rsidR="009D6E8C" w:rsidRPr="00F4688F">
        <w:rPr>
          <w:rFonts w:ascii="Times New Roman" w:hAnsi="Times New Roman" w:cs="Times New Roman"/>
          <w:sz w:val="24"/>
          <w:szCs w:val="24"/>
        </w:rPr>
        <w:t xml:space="preserve">from towns ravaged by plague, </w:t>
      </w:r>
      <w:proofErr w:type="gramStart"/>
      <w:r w:rsidR="009D6E8C" w:rsidRPr="00F4688F">
        <w:rPr>
          <w:rFonts w:ascii="Times New Roman" w:hAnsi="Times New Roman" w:cs="Times New Roman"/>
          <w:sz w:val="24"/>
          <w:szCs w:val="24"/>
        </w:rPr>
        <w:t>famine</w:t>
      </w:r>
      <w:proofErr w:type="gramEnd"/>
      <w:r w:rsidR="009D6E8C" w:rsidRPr="00F4688F">
        <w:rPr>
          <w:rFonts w:ascii="Times New Roman" w:hAnsi="Times New Roman" w:cs="Times New Roman"/>
          <w:sz w:val="24"/>
          <w:szCs w:val="24"/>
        </w:rPr>
        <w:t xml:space="preserve"> and disease. </w:t>
      </w:r>
      <w:r w:rsidR="007600FB" w:rsidRPr="00F4688F">
        <w:rPr>
          <w:rFonts w:ascii="Times New Roman" w:hAnsi="Times New Roman" w:cs="Times New Roman"/>
          <w:sz w:val="24"/>
          <w:szCs w:val="24"/>
        </w:rPr>
        <w:t xml:space="preserve">Pilgrims could travel in groups for security, as Chaucer’s </w:t>
      </w:r>
      <w:r w:rsidR="007600FB" w:rsidRPr="00F4688F">
        <w:rPr>
          <w:rFonts w:ascii="Times New Roman" w:hAnsi="Times New Roman" w:cs="Times New Roman"/>
          <w:i/>
          <w:sz w:val="24"/>
          <w:szCs w:val="24"/>
        </w:rPr>
        <w:t xml:space="preserve">Canterbury </w:t>
      </w:r>
      <w:proofErr w:type="spellStart"/>
      <w:r w:rsidR="007600FB" w:rsidRPr="00F4688F">
        <w:rPr>
          <w:rFonts w:ascii="Times New Roman" w:hAnsi="Times New Roman" w:cs="Times New Roman"/>
          <w:i/>
          <w:sz w:val="24"/>
          <w:szCs w:val="24"/>
        </w:rPr>
        <w:t>Tales</w:t>
      </w:r>
      <w:r w:rsidR="00073CBC" w:rsidRPr="00F4688F">
        <w:rPr>
          <w:rFonts w:ascii="Times New Roman" w:hAnsi="Times New Roman" w:cs="Times New Roman"/>
          <w:sz w:val="24"/>
          <w:szCs w:val="24"/>
        </w:rPr>
        <w:t>illustrates</w:t>
      </w:r>
      <w:proofErr w:type="spellEnd"/>
      <w:r w:rsidR="00D71D59">
        <w:rPr>
          <w:rFonts w:ascii="Times New Roman" w:hAnsi="Times New Roman" w:cs="Times New Roman"/>
          <w:sz w:val="24"/>
          <w:szCs w:val="24"/>
        </w:rPr>
        <w:t>.</w:t>
      </w:r>
    </w:p>
    <w:p w14:paraId="3EFDCFE0" w14:textId="77777777" w:rsidR="009D6E8C" w:rsidRPr="00F4688F" w:rsidRDefault="009D6E8C" w:rsidP="00D71D59">
      <w:pPr>
        <w:pStyle w:val="ListParagraph"/>
        <w:spacing w:after="0" w:line="480" w:lineRule="auto"/>
        <w:ind w:left="0" w:firstLine="720"/>
        <w:rPr>
          <w:rFonts w:ascii="Times New Roman" w:hAnsi="Times New Roman" w:cs="Times New Roman"/>
          <w:sz w:val="24"/>
          <w:szCs w:val="24"/>
        </w:rPr>
      </w:pPr>
      <w:r w:rsidRPr="00F4688F">
        <w:rPr>
          <w:rFonts w:ascii="Times New Roman" w:hAnsi="Times New Roman" w:cs="Times New Roman"/>
          <w:sz w:val="24"/>
          <w:szCs w:val="24"/>
        </w:rPr>
        <w:t xml:space="preserve">Entrepreneurial bishops were active in promoting their cathedrals </w:t>
      </w:r>
      <w:r w:rsidR="00073CBC" w:rsidRPr="00F4688F">
        <w:rPr>
          <w:rFonts w:ascii="Times New Roman" w:hAnsi="Times New Roman" w:cs="Times New Roman"/>
          <w:sz w:val="24"/>
          <w:szCs w:val="24"/>
        </w:rPr>
        <w:t>as centres of pilgrimage</w:t>
      </w:r>
      <w:r w:rsidRPr="00F4688F">
        <w:rPr>
          <w:rFonts w:ascii="Times New Roman" w:hAnsi="Times New Roman" w:cs="Times New Roman"/>
          <w:sz w:val="24"/>
          <w:szCs w:val="24"/>
        </w:rPr>
        <w:t xml:space="preserve">. </w:t>
      </w:r>
      <w:r w:rsidR="00073CBC" w:rsidRPr="00F4688F">
        <w:rPr>
          <w:rFonts w:ascii="Times New Roman" w:hAnsi="Times New Roman" w:cs="Times New Roman"/>
          <w:sz w:val="24"/>
          <w:szCs w:val="24"/>
        </w:rPr>
        <w:t>P</w:t>
      </w:r>
      <w:r w:rsidRPr="00F4688F">
        <w:rPr>
          <w:rFonts w:ascii="Times New Roman" w:hAnsi="Times New Roman" w:cs="Times New Roman"/>
          <w:sz w:val="24"/>
          <w:szCs w:val="24"/>
        </w:rPr>
        <w:t xml:space="preserve">ilgrimage </w:t>
      </w:r>
      <w:r w:rsidR="00073CBC" w:rsidRPr="00F4688F">
        <w:rPr>
          <w:rFonts w:ascii="Times New Roman" w:hAnsi="Times New Roman" w:cs="Times New Roman"/>
          <w:sz w:val="24"/>
          <w:szCs w:val="24"/>
        </w:rPr>
        <w:t xml:space="preserve">centres </w:t>
      </w:r>
      <w:r w:rsidRPr="00F4688F">
        <w:rPr>
          <w:rFonts w:ascii="Times New Roman" w:hAnsi="Times New Roman" w:cs="Times New Roman"/>
          <w:sz w:val="24"/>
          <w:szCs w:val="24"/>
        </w:rPr>
        <w:t>competed against each other on the basis of the importance of the saints they venerated, the quality of the relics on display, and the facilities available t</w:t>
      </w:r>
      <w:r w:rsidR="00B56461" w:rsidRPr="00F4688F">
        <w:rPr>
          <w:rFonts w:ascii="Times New Roman" w:hAnsi="Times New Roman" w:cs="Times New Roman"/>
          <w:sz w:val="24"/>
          <w:szCs w:val="24"/>
        </w:rPr>
        <w:t>o pilgrims</w:t>
      </w:r>
      <w:r w:rsidRPr="00F4688F">
        <w:rPr>
          <w:rFonts w:ascii="Times New Roman" w:hAnsi="Times New Roman" w:cs="Times New Roman"/>
          <w:sz w:val="24"/>
          <w:szCs w:val="24"/>
        </w:rPr>
        <w:t>.</w:t>
      </w:r>
      <w:r w:rsidR="00B56461" w:rsidRPr="00F4688F">
        <w:rPr>
          <w:rStyle w:val="EndnoteReference"/>
          <w:rFonts w:ascii="Times New Roman" w:hAnsi="Times New Roman" w:cs="Times New Roman"/>
          <w:sz w:val="24"/>
          <w:szCs w:val="24"/>
        </w:rPr>
        <w:endnoteReference w:id="47"/>
      </w:r>
      <w:r w:rsidRPr="00F4688F">
        <w:rPr>
          <w:rFonts w:ascii="Times New Roman" w:hAnsi="Times New Roman" w:cs="Times New Roman"/>
          <w:sz w:val="24"/>
          <w:szCs w:val="24"/>
        </w:rPr>
        <w:t xml:space="preserve"> Bishops </w:t>
      </w:r>
      <w:r w:rsidR="00073CBC" w:rsidRPr="00F4688F">
        <w:rPr>
          <w:rFonts w:ascii="Times New Roman" w:hAnsi="Times New Roman" w:cs="Times New Roman"/>
          <w:sz w:val="24"/>
          <w:szCs w:val="24"/>
        </w:rPr>
        <w:t xml:space="preserve">sometimes </w:t>
      </w:r>
      <w:r w:rsidRPr="00F4688F">
        <w:rPr>
          <w:rFonts w:ascii="Times New Roman" w:hAnsi="Times New Roman" w:cs="Times New Roman"/>
          <w:sz w:val="24"/>
          <w:szCs w:val="24"/>
        </w:rPr>
        <w:t xml:space="preserve">passed off ordinary artefacts as genuine relics, and </w:t>
      </w:r>
      <w:r w:rsidR="00073CBC" w:rsidRPr="00F4688F">
        <w:rPr>
          <w:rFonts w:ascii="Times New Roman" w:hAnsi="Times New Roman" w:cs="Times New Roman"/>
          <w:sz w:val="24"/>
          <w:szCs w:val="24"/>
        </w:rPr>
        <w:lastRenderedPageBreak/>
        <w:t>occasionally</w:t>
      </w:r>
      <w:r w:rsidRPr="00F4688F">
        <w:rPr>
          <w:rFonts w:ascii="Times New Roman" w:hAnsi="Times New Roman" w:cs="Times New Roman"/>
          <w:sz w:val="24"/>
          <w:szCs w:val="24"/>
        </w:rPr>
        <w:t xml:space="preserve"> stole relics from each other. Pilgrimage may have been a counter-cyclical </w:t>
      </w:r>
      <w:proofErr w:type="gramStart"/>
      <w:r w:rsidRPr="00F4688F">
        <w:rPr>
          <w:rFonts w:ascii="Times New Roman" w:hAnsi="Times New Roman" w:cs="Times New Roman"/>
          <w:sz w:val="24"/>
          <w:szCs w:val="24"/>
        </w:rPr>
        <w:t>business, because</w:t>
      </w:r>
      <w:proofErr w:type="gramEnd"/>
      <w:r w:rsidRPr="00F4688F">
        <w:rPr>
          <w:rFonts w:ascii="Times New Roman" w:hAnsi="Times New Roman" w:cs="Times New Roman"/>
          <w:sz w:val="24"/>
          <w:szCs w:val="24"/>
        </w:rPr>
        <w:t xml:space="preserve"> it was easier to take time off to go on pilgrimage when the economy was in recession.  Periods of warfare, by discouraging overseas travel, may have created boom conditions for local pilgrimage destinations such as Canterbury.</w:t>
      </w:r>
      <w:r w:rsidR="00073CBC" w:rsidRPr="00F4688F">
        <w:rPr>
          <w:rFonts w:ascii="Times New Roman" w:hAnsi="Times New Roman" w:cs="Times New Roman"/>
          <w:sz w:val="24"/>
          <w:szCs w:val="24"/>
        </w:rPr>
        <w:t xml:space="preserve"> The profits of pilgrimage were an important source of finance for cathedral building and extension, which was a major feature of the period.</w:t>
      </w:r>
    </w:p>
    <w:p w14:paraId="2A1C918E" w14:textId="77777777" w:rsidR="00D93447" w:rsidRPr="00F4688F" w:rsidRDefault="00D93447" w:rsidP="00D71D59">
      <w:pPr>
        <w:pStyle w:val="ListParagraph"/>
        <w:spacing w:after="0" w:line="480" w:lineRule="auto"/>
        <w:ind w:left="0"/>
        <w:rPr>
          <w:rFonts w:ascii="Times New Roman" w:hAnsi="Times New Roman" w:cs="Times New Roman"/>
          <w:i/>
          <w:sz w:val="24"/>
          <w:szCs w:val="24"/>
        </w:rPr>
      </w:pPr>
    </w:p>
    <w:p w14:paraId="2508AB83" w14:textId="77777777" w:rsidR="0087336B" w:rsidRPr="0087336B" w:rsidRDefault="0087336B" w:rsidP="0087336B">
      <w:pPr>
        <w:pStyle w:val="ListParagraph"/>
        <w:spacing w:after="0" w:line="480" w:lineRule="auto"/>
        <w:ind w:left="0"/>
        <w:rPr>
          <w:rFonts w:ascii="Times New Roman" w:hAnsi="Times New Roman"/>
          <w:b/>
          <w:i/>
          <w:sz w:val="24"/>
          <w:szCs w:val="24"/>
          <w:highlight w:val="yellow"/>
        </w:rPr>
      </w:pPr>
      <w:r w:rsidRPr="0087336B">
        <w:rPr>
          <w:rFonts w:ascii="Times New Roman" w:hAnsi="Times New Roman"/>
          <w:b/>
          <w:i/>
          <w:sz w:val="24"/>
          <w:szCs w:val="24"/>
          <w:highlight w:val="yellow"/>
        </w:rPr>
        <w:t xml:space="preserve">Merchants in the fourteenth and fifteenth century </w:t>
      </w:r>
    </w:p>
    <w:p w14:paraId="58A87989" w14:textId="77777777" w:rsidR="0087336B" w:rsidRPr="0087336B" w:rsidRDefault="0087336B" w:rsidP="0087336B">
      <w:pPr>
        <w:pStyle w:val="ListParagraph"/>
        <w:spacing w:after="0" w:line="480" w:lineRule="auto"/>
        <w:ind w:left="0" w:firstLine="720"/>
        <w:rPr>
          <w:rFonts w:ascii="Times New Roman" w:hAnsi="Times New Roman"/>
          <w:sz w:val="24"/>
          <w:szCs w:val="24"/>
          <w:highlight w:val="yellow"/>
        </w:rPr>
      </w:pPr>
      <w:r w:rsidRPr="0087336B">
        <w:rPr>
          <w:rFonts w:ascii="Times New Roman" w:hAnsi="Times New Roman"/>
          <w:sz w:val="24"/>
          <w:szCs w:val="24"/>
          <w:highlight w:val="yellow"/>
        </w:rPr>
        <w:t xml:space="preserve">The early fourteenth century was a period of significant economic growth, characterised by an expansion in the number of trading locations, a diversification of the commodities traded and an increase in the overall number of transactions.  </w:t>
      </w:r>
      <w:proofErr w:type="gramStart"/>
      <w:r w:rsidRPr="0087336B">
        <w:rPr>
          <w:rFonts w:ascii="Times New Roman" w:hAnsi="Times New Roman"/>
          <w:sz w:val="24"/>
          <w:szCs w:val="24"/>
          <w:highlight w:val="yellow"/>
        </w:rPr>
        <w:t>However</w:t>
      </w:r>
      <w:proofErr w:type="gramEnd"/>
      <w:r w:rsidRPr="0087336B">
        <w:rPr>
          <w:rFonts w:ascii="Times New Roman" w:hAnsi="Times New Roman"/>
          <w:sz w:val="24"/>
          <w:szCs w:val="24"/>
          <w:highlight w:val="yellow"/>
        </w:rPr>
        <w:t xml:space="preserve"> there were also economic challenges to be faced, notably the Great Famine of 1315-22, the Black Death of 1348-9 and the Hundred Years War of 1337-1453. The Great Famine and the Black Death were crises that originated from poor climate and the spread of disease and results in periods of economic adjustment while the agricultural productivity and population levels recovered. The Hundred Years War, however, originated in a conflict over claims to the throne of France and differed from the other challenges in that it required an immediate, and steady, source of finance. It also required money to be passed to a monarchy that already had a reputation for financial mismanagement.</w:t>
      </w:r>
      <w:r w:rsidRPr="0087336B">
        <w:rPr>
          <w:rStyle w:val="EndnoteReference"/>
          <w:rFonts w:ascii="Times New Roman" w:hAnsi="Times New Roman"/>
          <w:sz w:val="24"/>
          <w:szCs w:val="24"/>
          <w:highlight w:val="yellow"/>
        </w:rPr>
        <w:endnoteReference w:id="48"/>
      </w:r>
      <w:r w:rsidRPr="0087336B">
        <w:rPr>
          <w:rFonts w:ascii="Times New Roman" w:hAnsi="Times New Roman"/>
          <w:sz w:val="24"/>
          <w:szCs w:val="24"/>
          <w:highlight w:val="yellow"/>
        </w:rPr>
        <w:t xml:space="preserve"> The financing of the Hundred Years War provided an entrepreneurial opportunity, which required innovative solutions and also good judgement to counteract some of the risks.</w:t>
      </w:r>
    </w:p>
    <w:p w14:paraId="524B5868" w14:textId="77777777" w:rsidR="0087336B" w:rsidRPr="0087336B" w:rsidRDefault="0087336B" w:rsidP="0087336B">
      <w:pPr>
        <w:pStyle w:val="ListParagraph"/>
        <w:spacing w:after="0" w:line="480" w:lineRule="auto"/>
        <w:ind w:left="0" w:firstLine="720"/>
        <w:rPr>
          <w:rFonts w:ascii="Times New Roman" w:hAnsi="Times New Roman"/>
          <w:sz w:val="24"/>
          <w:szCs w:val="24"/>
          <w:highlight w:val="yellow"/>
        </w:rPr>
      </w:pPr>
      <w:r w:rsidRPr="0087336B">
        <w:rPr>
          <w:rFonts w:ascii="Times New Roman" w:hAnsi="Times New Roman"/>
          <w:sz w:val="24"/>
          <w:szCs w:val="24"/>
          <w:highlight w:val="yellow"/>
        </w:rPr>
        <w:t>Wool, ‘the sovereign merchandise and jewel’ of England, provided a key source of income for the war as it was a desirable export commodity from which customs duties could be raised.</w:t>
      </w:r>
      <w:r w:rsidRPr="0087336B">
        <w:rPr>
          <w:rStyle w:val="EndnoteReference"/>
          <w:rFonts w:ascii="Times New Roman" w:hAnsi="Times New Roman"/>
          <w:sz w:val="24"/>
          <w:szCs w:val="24"/>
          <w:highlight w:val="yellow"/>
        </w:rPr>
        <w:endnoteReference w:id="49"/>
      </w:r>
      <w:r w:rsidRPr="0087336B">
        <w:rPr>
          <w:rFonts w:ascii="Times New Roman" w:hAnsi="Times New Roman"/>
          <w:sz w:val="24"/>
          <w:szCs w:val="24"/>
          <w:highlight w:val="yellow"/>
        </w:rPr>
        <w:t xml:space="preserve"> William de la Pole was a major wool merchant of the time, whose activities centred on the East Yorkshire port of Hull. His entrepreneurial activities were recognised by </w:t>
      </w:r>
      <w:r w:rsidRPr="0087336B">
        <w:rPr>
          <w:rFonts w:ascii="Times New Roman" w:hAnsi="Times New Roman"/>
          <w:sz w:val="24"/>
          <w:szCs w:val="24"/>
          <w:highlight w:val="yellow"/>
        </w:rPr>
        <w:lastRenderedPageBreak/>
        <w:t>his contemporaries, even if they did not always approve of them. The monks of the Cistercian abbey of Meaux, whom he had been in dispute with, admitted that he was the foremost merchant in England, while Edward III, with whom he had a tempestuous relationship, praised Pole for his ‘great assistance’ in financing the Hundred Years War.</w:t>
      </w:r>
      <w:r w:rsidRPr="0087336B">
        <w:rPr>
          <w:rStyle w:val="EndnoteReference"/>
          <w:rFonts w:ascii="Times New Roman" w:hAnsi="Times New Roman"/>
          <w:sz w:val="24"/>
          <w:szCs w:val="24"/>
          <w:highlight w:val="yellow"/>
        </w:rPr>
        <w:endnoteReference w:id="50"/>
      </w:r>
      <w:r w:rsidRPr="0087336B">
        <w:rPr>
          <w:rFonts w:ascii="Times New Roman" w:hAnsi="Times New Roman"/>
          <w:sz w:val="24"/>
          <w:szCs w:val="24"/>
          <w:highlight w:val="yellow"/>
        </w:rPr>
        <w:t xml:space="preserve"> However he was also to be described as unfaithful and fraudulent.</w:t>
      </w:r>
      <w:r w:rsidRPr="0087336B">
        <w:rPr>
          <w:rStyle w:val="EndnoteReference"/>
          <w:rFonts w:ascii="Times New Roman" w:hAnsi="Times New Roman"/>
          <w:sz w:val="24"/>
          <w:szCs w:val="24"/>
          <w:highlight w:val="yellow"/>
        </w:rPr>
        <w:endnoteReference w:id="51"/>
      </w:r>
    </w:p>
    <w:p w14:paraId="2F8B6D3E" w14:textId="77777777" w:rsidR="0087336B" w:rsidRPr="0087336B" w:rsidRDefault="0087336B" w:rsidP="0087336B">
      <w:pPr>
        <w:pStyle w:val="ListParagraph"/>
        <w:spacing w:after="0" w:line="480" w:lineRule="auto"/>
        <w:ind w:left="0" w:firstLine="720"/>
        <w:rPr>
          <w:rFonts w:ascii="Times New Roman" w:hAnsi="Times New Roman"/>
          <w:sz w:val="24"/>
          <w:szCs w:val="24"/>
          <w:highlight w:val="yellow"/>
        </w:rPr>
      </w:pPr>
      <w:r w:rsidRPr="0087336B">
        <w:rPr>
          <w:rFonts w:ascii="Times New Roman" w:hAnsi="Times New Roman"/>
          <w:sz w:val="24"/>
          <w:szCs w:val="24"/>
          <w:highlight w:val="yellow"/>
        </w:rPr>
        <w:t>Pole gained experience in royal financing during Edward III’s earlier wars with Scotland in the 1320s, where his business base in Hull placed him close to the action and in a strong position to provision troops.</w:t>
      </w:r>
      <w:r w:rsidRPr="0087336B">
        <w:rPr>
          <w:rStyle w:val="EndnoteReference"/>
          <w:rFonts w:ascii="Times New Roman" w:hAnsi="Times New Roman"/>
          <w:sz w:val="24"/>
          <w:szCs w:val="24"/>
          <w:highlight w:val="yellow"/>
        </w:rPr>
        <w:endnoteReference w:id="52"/>
      </w:r>
      <w:r w:rsidRPr="0087336B">
        <w:rPr>
          <w:rFonts w:ascii="Times New Roman" w:hAnsi="Times New Roman"/>
          <w:sz w:val="24"/>
          <w:szCs w:val="24"/>
          <w:highlight w:val="yellow"/>
        </w:rPr>
        <w:t xml:space="preserve"> When Edward was no longer able to raise further money from the Italian bankers to finance his wars William de la Pole and his brother Richard were in a strong position to step in and fill the breach and made a profit by doing so.</w:t>
      </w:r>
      <w:r w:rsidRPr="0087336B">
        <w:rPr>
          <w:rStyle w:val="EndnoteReference"/>
          <w:rFonts w:ascii="Times New Roman" w:hAnsi="Times New Roman"/>
          <w:sz w:val="24"/>
          <w:szCs w:val="24"/>
          <w:highlight w:val="yellow"/>
        </w:rPr>
        <w:endnoteReference w:id="53"/>
      </w:r>
    </w:p>
    <w:p w14:paraId="12EAA6BD" w14:textId="77777777" w:rsidR="0087336B" w:rsidRPr="0087336B" w:rsidRDefault="0087336B" w:rsidP="0087336B">
      <w:pPr>
        <w:pStyle w:val="ListParagraph"/>
        <w:spacing w:after="0" w:line="480" w:lineRule="auto"/>
        <w:ind w:left="0" w:firstLine="720"/>
        <w:rPr>
          <w:rFonts w:ascii="Times New Roman" w:hAnsi="Times New Roman"/>
          <w:sz w:val="24"/>
          <w:szCs w:val="24"/>
          <w:highlight w:val="yellow"/>
        </w:rPr>
      </w:pPr>
      <w:r w:rsidRPr="0087336B">
        <w:rPr>
          <w:rFonts w:ascii="Times New Roman" w:hAnsi="Times New Roman"/>
          <w:sz w:val="24"/>
          <w:szCs w:val="24"/>
          <w:highlight w:val="yellow"/>
        </w:rPr>
        <w:t>War with France provided a further opportunity for Pole to assist the king further, while also making a profit for himself. In 1337, the year war was declared, Pole established a syndicate of merchants who purchased 20, 000 sacks of wool which they intended to sell using a monopoly.</w:t>
      </w:r>
      <w:r w:rsidRPr="0087336B">
        <w:rPr>
          <w:rStyle w:val="EndnoteReference"/>
          <w:rFonts w:ascii="Times New Roman" w:hAnsi="Times New Roman"/>
          <w:sz w:val="24"/>
          <w:szCs w:val="24"/>
          <w:highlight w:val="yellow"/>
        </w:rPr>
        <w:endnoteReference w:id="54"/>
      </w:r>
      <w:r w:rsidRPr="0087336B">
        <w:rPr>
          <w:rFonts w:ascii="Times New Roman" w:hAnsi="Times New Roman"/>
          <w:sz w:val="24"/>
          <w:szCs w:val="24"/>
          <w:highlight w:val="yellow"/>
        </w:rPr>
        <w:t xml:space="preserve"> The sale of this wool was intended to raise a sum of £200,000 which would be lent to the king. The merchants expected to make a profit on the wool that would be sufficient to cover the loan and make them some money themselves, and they expected to receive gradual repayment from the crown through the control they had been granted over the customs revenue.</w:t>
      </w:r>
      <w:r w:rsidRPr="0087336B">
        <w:rPr>
          <w:rStyle w:val="EndnoteReference"/>
          <w:rFonts w:ascii="Times New Roman" w:hAnsi="Times New Roman"/>
          <w:sz w:val="24"/>
          <w:szCs w:val="24"/>
          <w:highlight w:val="yellow"/>
        </w:rPr>
        <w:endnoteReference w:id="55"/>
      </w:r>
      <w:r w:rsidRPr="0087336B">
        <w:rPr>
          <w:rFonts w:ascii="Times New Roman" w:hAnsi="Times New Roman"/>
          <w:sz w:val="24"/>
          <w:szCs w:val="24"/>
          <w:highlight w:val="yellow"/>
        </w:rPr>
        <w:t xml:space="preserve"> However the syndicate failed to export the necessary amount of wool by the agreed deadline and, furthermore, what wool was exported abroad was seized by the king’s representatives before it could be sold and any money raised.</w:t>
      </w:r>
      <w:r w:rsidRPr="0087336B">
        <w:rPr>
          <w:rStyle w:val="EndnoteReference"/>
          <w:rFonts w:ascii="Times New Roman" w:hAnsi="Times New Roman"/>
          <w:sz w:val="24"/>
          <w:szCs w:val="24"/>
          <w:highlight w:val="yellow"/>
        </w:rPr>
        <w:endnoteReference w:id="56"/>
      </w:r>
      <w:r w:rsidRPr="0087336B">
        <w:rPr>
          <w:rFonts w:ascii="Times New Roman" w:hAnsi="Times New Roman"/>
          <w:sz w:val="24"/>
          <w:szCs w:val="24"/>
          <w:highlight w:val="yellow"/>
        </w:rPr>
        <w:t xml:space="preserve"> </w:t>
      </w:r>
    </w:p>
    <w:p w14:paraId="4F0B5183" w14:textId="77777777" w:rsidR="0087336B" w:rsidRPr="0087336B" w:rsidRDefault="0087336B" w:rsidP="0087336B">
      <w:pPr>
        <w:pStyle w:val="ListParagraph"/>
        <w:spacing w:after="0" w:line="480" w:lineRule="auto"/>
        <w:ind w:left="0" w:firstLine="720"/>
        <w:rPr>
          <w:rFonts w:ascii="Times New Roman" w:hAnsi="Times New Roman"/>
          <w:sz w:val="24"/>
          <w:szCs w:val="24"/>
          <w:highlight w:val="yellow"/>
        </w:rPr>
      </w:pPr>
      <w:r w:rsidRPr="0087336B">
        <w:rPr>
          <w:rFonts w:ascii="Times New Roman" w:hAnsi="Times New Roman"/>
          <w:sz w:val="24"/>
          <w:szCs w:val="24"/>
          <w:highlight w:val="yellow"/>
        </w:rPr>
        <w:t>The failure of the 1337 scheme cooled relations between the king and English merchants. The king blamed the merchants for failing to raise funds in time, and thus delaying English progress in the war. In 1340, a year when many royal advisors were put on trial for financial mismanagement, charges were brought against Pole for his actions in 1337, including accusations of smuggling.</w:t>
      </w:r>
      <w:r w:rsidRPr="0087336B">
        <w:rPr>
          <w:rStyle w:val="EndnoteReference"/>
          <w:rFonts w:ascii="Times New Roman" w:hAnsi="Times New Roman"/>
          <w:sz w:val="24"/>
          <w:szCs w:val="24"/>
          <w:highlight w:val="yellow"/>
        </w:rPr>
        <w:endnoteReference w:id="57"/>
      </w:r>
      <w:r w:rsidRPr="0087336B">
        <w:rPr>
          <w:rFonts w:ascii="Times New Roman" w:hAnsi="Times New Roman"/>
          <w:sz w:val="24"/>
          <w:szCs w:val="24"/>
          <w:highlight w:val="yellow"/>
        </w:rPr>
        <w:t xml:space="preserve"> A chronicle describes how Pole and other ‘false </w:t>
      </w:r>
      <w:r w:rsidRPr="0087336B">
        <w:rPr>
          <w:rFonts w:ascii="Times New Roman" w:hAnsi="Times New Roman"/>
          <w:sz w:val="24"/>
          <w:szCs w:val="24"/>
          <w:highlight w:val="yellow"/>
        </w:rPr>
        <w:lastRenderedPageBreak/>
        <w:t>traitors’ were arrested by the king on his return from Flanders and imprisoned ‘separated from one another into different castles’. In Pole’s case his prison was Devizes castle where he remained until 1342.</w:t>
      </w:r>
      <w:r w:rsidRPr="0087336B">
        <w:rPr>
          <w:rStyle w:val="EndnoteReference"/>
          <w:rFonts w:ascii="Times New Roman" w:hAnsi="Times New Roman"/>
          <w:sz w:val="24"/>
          <w:szCs w:val="24"/>
          <w:highlight w:val="yellow"/>
        </w:rPr>
        <w:endnoteReference w:id="58"/>
      </w:r>
      <w:r w:rsidRPr="0087336B">
        <w:rPr>
          <w:rFonts w:ascii="Times New Roman" w:hAnsi="Times New Roman"/>
          <w:sz w:val="24"/>
          <w:szCs w:val="24"/>
          <w:highlight w:val="yellow"/>
        </w:rPr>
        <w:t xml:space="preserve"> </w:t>
      </w:r>
    </w:p>
    <w:p w14:paraId="0042F8EB" w14:textId="77777777" w:rsidR="0087336B" w:rsidRPr="0087336B" w:rsidRDefault="0087336B" w:rsidP="0087336B">
      <w:pPr>
        <w:pStyle w:val="ListParagraph"/>
        <w:spacing w:after="0" w:line="480" w:lineRule="auto"/>
        <w:ind w:left="0" w:firstLine="720"/>
        <w:rPr>
          <w:rFonts w:ascii="Times New Roman" w:hAnsi="Times New Roman"/>
          <w:sz w:val="24"/>
          <w:szCs w:val="24"/>
          <w:highlight w:val="yellow"/>
        </w:rPr>
      </w:pPr>
      <w:proofErr w:type="gramStart"/>
      <w:r w:rsidRPr="0087336B">
        <w:rPr>
          <w:rFonts w:ascii="Times New Roman" w:hAnsi="Times New Roman"/>
          <w:sz w:val="24"/>
          <w:szCs w:val="24"/>
          <w:highlight w:val="yellow"/>
        </w:rPr>
        <w:t>However</w:t>
      </w:r>
      <w:proofErr w:type="gramEnd"/>
      <w:r w:rsidRPr="0087336B">
        <w:rPr>
          <w:rFonts w:ascii="Times New Roman" w:hAnsi="Times New Roman"/>
          <w:sz w:val="24"/>
          <w:szCs w:val="24"/>
          <w:highlight w:val="yellow"/>
        </w:rPr>
        <w:t xml:space="preserve"> it remained the case the king and the merchants were still very reliant on each other. The king still needed to raise money for the war and was in debt to the merchants, including Pole, for the wool that royal officials had seized in 1337. The merchants, meanwhile, wanted to see their debts repaid. Necessity, therefore, seems to have driven both parties to engage in a new venture in 1343, known as the English Wool Company.</w:t>
      </w:r>
      <w:r w:rsidRPr="0087336B">
        <w:rPr>
          <w:rStyle w:val="EndnoteReference"/>
          <w:rFonts w:ascii="Times New Roman" w:hAnsi="Times New Roman"/>
          <w:sz w:val="24"/>
          <w:szCs w:val="24"/>
          <w:highlight w:val="yellow"/>
        </w:rPr>
        <w:endnoteReference w:id="59"/>
      </w:r>
      <w:r w:rsidRPr="0087336B">
        <w:rPr>
          <w:rFonts w:ascii="Times New Roman" w:hAnsi="Times New Roman"/>
          <w:sz w:val="24"/>
          <w:szCs w:val="24"/>
          <w:highlight w:val="yellow"/>
        </w:rPr>
        <w:t xml:space="preserve"> </w:t>
      </w:r>
    </w:p>
    <w:p w14:paraId="2453F92F" w14:textId="77777777" w:rsidR="0087336B" w:rsidRPr="0087336B" w:rsidRDefault="0087336B" w:rsidP="0087336B">
      <w:pPr>
        <w:pStyle w:val="ListParagraph"/>
        <w:spacing w:after="0" w:line="480" w:lineRule="auto"/>
        <w:ind w:left="0" w:firstLine="720"/>
        <w:rPr>
          <w:rFonts w:ascii="Times New Roman" w:hAnsi="Times New Roman"/>
          <w:sz w:val="24"/>
          <w:szCs w:val="24"/>
          <w:highlight w:val="yellow"/>
        </w:rPr>
      </w:pPr>
      <w:r w:rsidRPr="0087336B">
        <w:rPr>
          <w:rFonts w:ascii="Times New Roman" w:hAnsi="Times New Roman"/>
          <w:sz w:val="24"/>
          <w:szCs w:val="24"/>
          <w:highlight w:val="yellow"/>
        </w:rPr>
        <w:t>Members of the Company obtained from the crown a grant of customs and subsidies for a little over three years.</w:t>
      </w:r>
      <w:r w:rsidRPr="0087336B">
        <w:rPr>
          <w:rStyle w:val="EndnoteReference"/>
          <w:rFonts w:ascii="Times New Roman" w:hAnsi="Times New Roman"/>
          <w:sz w:val="24"/>
          <w:szCs w:val="24"/>
          <w:highlight w:val="yellow"/>
        </w:rPr>
        <w:endnoteReference w:id="60"/>
      </w:r>
      <w:r w:rsidRPr="0087336B">
        <w:rPr>
          <w:rFonts w:ascii="Times New Roman" w:hAnsi="Times New Roman"/>
          <w:sz w:val="24"/>
          <w:szCs w:val="24"/>
          <w:highlight w:val="yellow"/>
        </w:rPr>
        <w:t xml:space="preserve"> A particularly desirable aspect of this grant was that it had a built-in repayment plan for those who were owed money by the crown.</w:t>
      </w:r>
      <w:r w:rsidRPr="0087336B">
        <w:rPr>
          <w:rStyle w:val="EndnoteReference"/>
          <w:rFonts w:ascii="Times New Roman" w:hAnsi="Times New Roman"/>
          <w:sz w:val="24"/>
          <w:szCs w:val="24"/>
          <w:highlight w:val="yellow"/>
        </w:rPr>
        <w:endnoteReference w:id="61"/>
      </w:r>
      <w:r w:rsidRPr="0087336B">
        <w:rPr>
          <w:rFonts w:ascii="Times New Roman" w:hAnsi="Times New Roman"/>
          <w:sz w:val="24"/>
          <w:szCs w:val="24"/>
          <w:highlight w:val="yellow"/>
        </w:rPr>
        <w:t xml:space="preserve"> In return the 1343 Company paid 1,000 marks into the wardrobe every month and had to account every quarter for the balance. The king benefitted from the arrangement because he received a regular source of income which he could predict, while the merchants obtained a monopoly of the wool trade and could therefore set their own selling price at the staple at Bruges as well as seeing their loans re-paid.</w:t>
      </w:r>
      <w:r w:rsidRPr="0087336B">
        <w:rPr>
          <w:rStyle w:val="EndnoteReference"/>
          <w:rFonts w:ascii="Times New Roman" w:hAnsi="Times New Roman"/>
          <w:sz w:val="24"/>
          <w:szCs w:val="24"/>
          <w:highlight w:val="yellow"/>
        </w:rPr>
        <w:endnoteReference w:id="62"/>
      </w:r>
      <w:r w:rsidRPr="0087336B">
        <w:rPr>
          <w:rFonts w:ascii="Times New Roman" w:hAnsi="Times New Roman"/>
          <w:sz w:val="24"/>
          <w:szCs w:val="24"/>
          <w:highlight w:val="yellow"/>
        </w:rPr>
        <w:t xml:space="preserve"> </w:t>
      </w:r>
    </w:p>
    <w:p w14:paraId="448B4130" w14:textId="77777777" w:rsidR="0087336B" w:rsidRPr="0087336B" w:rsidRDefault="0087336B" w:rsidP="0087336B">
      <w:pPr>
        <w:pStyle w:val="ListParagraph"/>
        <w:spacing w:after="0" w:line="480" w:lineRule="auto"/>
        <w:ind w:left="0" w:firstLine="720"/>
        <w:rPr>
          <w:rFonts w:ascii="Times New Roman" w:hAnsi="Times New Roman"/>
          <w:sz w:val="24"/>
          <w:szCs w:val="24"/>
          <w:highlight w:val="yellow"/>
        </w:rPr>
      </w:pPr>
      <w:r w:rsidRPr="0087336B">
        <w:rPr>
          <w:rFonts w:ascii="Times New Roman" w:hAnsi="Times New Roman"/>
          <w:sz w:val="24"/>
          <w:szCs w:val="24"/>
          <w:highlight w:val="yellow"/>
        </w:rPr>
        <w:t xml:space="preserve">Pole played a crucial, but concealed role, in the foundation of the 1343 company. Officially the company’s founder was Thomas </w:t>
      </w:r>
      <w:proofErr w:type="spellStart"/>
      <w:r w:rsidRPr="0087336B">
        <w:rPr>
          <w:rFonts w:ascii="Times New Roman" w:hAnsi="Times New Roman"/>
          <w:sz w:val="24"/>
          <w:szCs w:val="24"/>
          <w:highlight w:val="yellow"/>
        </w:rPr>
        <w:t>Melchebourn</w:t>
      </w:r>
      <w:proofErr w:type="spellEnd"/>
      <w:r w:rsidRPr="0087336B">
        <w:rPr>
          <w:rFonts w:ascii="Times New Roman" w:hAnsi="Times New Roman"/>
          <w:sz w:val="24"/>
          <w:szCs w:val="24"/>
          <w:highlight w:val="yellow"/>
        </w:rPr>
        <w:t>, who was also appointed the new mayor of the Staple at Bruges. However several years later other merchants testified that Pole had been the instigator and originator, his fragile position with the crown in 1343 presumably being the reason for his initial desire to conceal his name.</w:t>
      </w:r>
      <w:r w:rsidRPr="0087336B">
        <w:rPr>
          <w:rStyle w:val="EndnoteReference"/>
          <w:rFonts w:ascii="Times New Roman" w:hAnsi="Times New Roman"/>
          <w:sz w:val="24"/>
          <w:szCs w:val="24"/>
          <w:highlight w:val="yellow"/>
        </w:rPr>
        <w:endnoteReference w:id="63"/>
      </w:r>
      <w:r w:rsidRPr="0087336B">
        <w:rPr>
          <w:rFonts w:ascii="Times New Roman" w:hAnsi="Times New Roman"/>
          <w:sz w:val="24"/>
          <w:szCs w:val="24"/>
          <w:highlight w:val="yellow"/>
        </w:rPr>
        <w:t xml:space="preserve"> Pole appears to have been motivated by a desire to re-coup his money from the 1337 venture and return to royal favour – in a petition written during his imprisonment he sought to emphasise his usefulness to the crown.</w:t>
      </w:r>
      <w:r w:rsidRPr="0087336B">
        <w:rPr>
          <w:rStyle w:val="EndnoteReference"/>
          <w:rFonts w:ascii="Times New Roman" w:hAnsi="Times New Roman"/>
          <w:sz w:val="24"/>
          <w:szCs w:val="24"/>
          <w:highlight w:val="yellow"/>
        </w:rPr>
        <w:endnoteReference w:id="64"/>
      </w:r>
      <w:r w:rsidRPr="0087336B">
        <w:rPr>
          <w:rFonts w:ascii="Times New Roman" w:hAnsi="Times New Roman"/>
          <w:sz w:val="24"/>
          <w:szCs w:val="24"/>
          <w:highlight w:val="yellow"/>
        </w:rPr>
        <w:t xml:space="preserve"> When his lands were restored by the crown in 1344 Pole was able to assume a more public profile in the company, and was allowed to reorganise it.</w:t>
      </w:r>
      <w:r w:rsidRPr="0087336B">
        <w:rPr>
          <w:rStyle w:val="EndnoteReference"/>
          <w:rFonts w:ascii="Times New Roman" w:hAnsi="Times New Roman"/>
          <w:sz w:val="24"/>
          <w:szCs w:val="24"/>
          <w:highlight w:val="yellow"/>
        </w:rPr>
        <w:endnoteReference w:id="65"/>
      </w:r>
      <w:r w:rsidRPr="0087336B">
        <w:rPr>
          <w:rFonts w:ascii="Times New Roman" w:hAnsi="Times New Roman"/>
          <w:sz w:val="24"/>
          <w:szCs w:val="24"/>
          <w:highlight w:val="yellow"/>
        </w:rPr>
        <w:t xml:space="preserve"> </w:t>
      </w:r>
    </w:p>
    <w:p w14:paraId="2D50B0BF" w14:textId="77777777" w:rsidR="0087336B" w:rsidRPr="0087336B" w:rsidRDefault="0087336B" w:rsidP="0087336B">
      <w:pPr>
        <w:pStyle w:val="ListParagraph"/>
        <w:spacing w:after="0" w:line="480" w:lineRule="auto"/>
        <w:ind w:left="0" w:firstLine="720"/>
        <w:rPr>
          <w:rFonts w:ascii="Times New Roman" w:hAnsi="Times New Roman"/>
          <w:sz w:val="24"/>
          <w:szCs w:val="24"/>
          <w:highlight w:val="yellow"/>
        </w:rPr>
      </w:pPr>
      <w:r w:rsidRPr="0087336B">
        <w:rPr>
          <w:rFonts w:ascii="Times New Roman" w:hAnsi="Times New Roman"/>
          <w:sz w:val="24"/>
          <w:szCs w:val="24"/>
          <w:highlight w:val="yellow"/>
        </w:rPr>
        <w:lastRenderedPageBreak/>
        <w:t xml:space="preserve">Unfortunately for Pole the English Company of 1343 also suffered difficulties, partly because the king, </w:t>
      </w:r>
      <w:proofErr w:type="gramStart"/>
      <w:r w:rsidRPr="0087336B">
        <w:rPr>
          <w:rFonts w:ascii="Times New Roman" w:hAnsi="Times New Roman"/>
          <w:sz w:val="24"/>
          <w:szCs w:val="24"/>
          <w:highlight w:val="yellow"/>
        </w:rPr>
        <w:t>in an attempt to</w:t>
      </w:r>
      <w:proofErr w:type="gramEnd"/>
      <w:r w:rsidRPr="0087336B">
        <w:rPr>
          <w:rFonts w:ascii="Times New Roman" w:hAnsi="Times New Roman"/>
          <w:sz w:val="24"/>
          <w:szCs w:val="24"/>
          <w:highlight w:val="yellow"/>
        </w:rPr>
        <w:t xml:space="preserve"> get further taxes approved, ended the monopoly in 1344.</w:t>
      </w:r>
      <w:r w:rsidRPr="0087336B">
        <w:rPr>
          <w:rStyle w:val="EndnoteReference"/>
          <w:rFonts w:ascii="Times New Roman" w:hAnsi="Times New Roman"/>
          <w:sz w:val="24"/>
          <w:szCs w:val="24"/>
          <w:highlight w:val="yellow"/>
        </w:rPr>
        <w:endnoteReference w:id="66"/>
      </w:r>
      <w:r w:rsidRPr="0087336B">
        <w:rPr>
          <w:rFonts w:ascii="Times New Roman" w:hAnsi="Times New Roman"/>
          <w:sz w:val="24"/>
          <w:szCs w:val="24"/>
          <w:highlight w:val="yellow"/>
        </w:rPr>
        <w:t xml:space="preserve"> </w:t>
      </w:r>
    </w:p>
    <w:p w14:paraId="0B994EDB" w14:textId="77777777" w:rsidR="0087336B" w:rsidRPr="0087336B" w:rsidRDefault="0087336B" w:rsidP="0087336B">
      <w:pPr>
        <w:pStyle w:val="ListParagraph"/>
        <w:spacing w:after="0" w:line="480" w:lineRule="auto"/>
        <w:ind w:left="0"/>
        <w:rPr>
          <w:rFonts w:ascii="Times New Roman" w:hAnsi="Times New Roman"/>
          <w:sz w:val="24"/>
          <w:szCs w:val="24"/>
          <w:highlight w:val="yellow"/>
        </w:rPr>
      </w:pPr>
      <w:r w:rsidRPr="0087336B">
        <w:rPr>
          <w:rFonts w:ascii="Times New Roman" w:hAnsi="Times New Roman"/>
          <w:sz w:val="24"/>
          <w:szCs w:val="24"/>
          <w:highlight w:val="yellow"/>
        </w:rPr>
        <w:t xml:space="preserve">The operation of the customs passed into the hands of a group run by Walter </w:t>
      </w:r>
      <w:proofErr w:type="spellStart"/>
      <w:r w:rsidRPr="0087336B">
        <w:rPr>
          <w:rFonts w:ascii="Times New Roman" w:hAnsi="Times New Roman"/>
          <w:sz w:val="24"/>
          <w:szCs w:val="24"/>
          <w:highlight w:val="yellow"/>
        </w:rPr>
        <w:t>Chiriton</w:t>
      </w:r>
      <w:proofErr w:type="spellEnd"/>
      <w:r w:rsidRPr="0087336B">
        <w:rPr>
          <w:rFonts w:ascii="Times New Roman" w:hAnsi="Times New Roman"/>
          <w:sz w:val="24"/>
          <w:szCs w:val="24"/>
          <w:highlight w:val="yellow"/>
        </w:rPr>
        <w:t xml:space="preserve"> and Thomas Swanland, who operated with a degree of success until their activities collapsed with disruption in trade caused by the Black Death of 1348-9. </w:t>
      </w:r>
      <w:proofErr w:type="spellStart"/>
      <w:r w:rsidRPr="0087336B">
        <w:rPr>
          <w:rFonts w:ascii="Times New Roman" w:hAnsi="Times New Roman"/>
          <w:sz w:val="24"/>
          <w:szCs w:val="24"/>
          <w:highlight w:val="yellow"/>
        </w:rPr>
        <w:t>Chiriton</w:t>
      </w:r>
      <w:proofErr w:type="spellEnd"/>
      <w:r w:rsidRPr="0087336B">
        <w:rPr>
          <w:rFonts w:ascii="Times New Roman" w:hAnsi="Times New Roman"/>
          <w:sz w:val="24"/>
          <w:szCs w:val="24"/>
          <w:highlight w:val="yellow"/>
        </w:rPr>
        <w:t xml:space="preserve"> and Swanland were no longer to meet their annual payment to the crown, and Edward III decided to pursue the money that they owed him.</w:t>
      </w:r>
      <w:r w:rsidRPr="0087336B">
        <w:rPr>
          <w:rStyle w:val="EndnoteReference"/>
          <w:rFonts w:ascii="Times New Roman" w:hAnsi="Times New Roman"/>
          <w:sz w:val="24"/>
          <w:szCs w:val="24"/>
          <w:highlight w:val="yellow"/>
        </w:rPr>
        <w:endnoteReference w:id="67"/>
      </w:r>
      <w:r w:rsidRPr="0087336B">
        <w:rPr>
          <w:rFonts w:ascii="Times New Roman" w:hAnsi="Times New Roman"/>
          <w:sz w:val="24"/>
          <w:szCs w:val="24"/>
          <w:highlight w:val="yellow"/>
        </w:rPr>
        <w:t xml:space="preserve"> In their testimony before the Exchequer in 1353 they implicated William de la Pole not only as the secret founder of the English Company of 1343 but also as someone who owned them money from the collapse of the Company. </w:t>
      </w:r>
      <w:proofErr w:type="spellStart"/>
      <w:r w:rsidRPr="0087336B">
        <w:rPr>
          <w:rFonts w:ascii="Times New Roman" w:hAnsi="Times New Roman"/>
          <w:sz w:val="24"/>
          <w:szCs w:val="24"/>
          <w:highlight w:val="yellow"/>
        </w:rPr>
        <w:t>Chiriton</w:t>
      </w:r>
      <w:proofErr w:type="spellEnd"/>
      <w:r w:rsidRPr="0087336B">
        <w:rPr>
          <w:rFonts w:ascii="Times New Roman" w:hAnsi="Times New Roman"/>
          <w:sz w:val="24"/>
          <w:szCs w:val="24"/>
          <w:highlight w:val="yellow"/>
        </w:rPr>
        <w:t xml:space="preserve"> and Swanland argued that they had had to discharge debts to other merchants and that Pole, despite swearing an oath to contribute to the discharging of Company debts, had not met his obligations. </w:t>
      </w:r>
      <w:proofErr w:type="spellStart"/>
      <w:r w:rsidRPr="0087336B">
        <w:rPr>
          <w:rFonts w:ascii="Times New Roman" w:hAnsi="Times New Roman"/>
          <w:sz w:val="24"/>
          <w:szCs w:val="24"/>
          <w:highlight w:val="yellow"/>
        </w:rPr>
        <w:t>Chiriton</w:t>
      </w:r>
      <w:proofErr w:type="spellEnd"/>
      <w:r w:rsidRPr="0087336B">
        <w:rPr>
          <w:rFonts w:ascii="Times New Roman" w:hAnsi="Times New Roman"/>
          <w:sz w:val="24"/>
          <w:szCs w:val="24"/>
          <w:highlight w:val="yellow"/>
        </w:rPr>
        <w:t xml:space="preserve"> and Swanland argued that Pole’s failure to discharge debts was a direct cause of their failure to reimburse the crown when their own company had failed.</w:t>
      </w:r>
      <w:r w:rsidRPr="0087336B">
        <w:rPr>
          <w:rStyle w:val="EndnoteReference"/>
          <w:rFonts w:ascii="Times New Roman" w:hAnsi="Times New Roman"/>
          <w:sz w:val="24"/>
          <w:szCs w:val="24"/>
          <w:highlight w:val="yellow"/>
        </w:rPr>
        <w:endnoteReference w:id="68"/>
      </w:r>
      <w:r w:rsidRPr="0087336B">
        <w:rPr>
          <w:rFonts w:ascii="Times New Roman" w:hAnsi="Times New Roman"/>
          <w:sz w:val="24"/>
          <w:szCs w:val="24"/>
          <w:highlight w:val="yellow"/>
        </w:rPr>
        <w:t xml:space="preserve">    Pole was called to answer the charges put, in perhaps another example of his capacity to sail close to the wind but avoid the storm, he appears to have instigated a series of adjournments that eventually stopped the case being resolved.</w:t>
      </w:r>
      <w:r w:rsidRPr="0087336B">
        <w:rPr>
          <w:rStyle w:val="EndnoteReference"/>
          <w:rFonts w:ascii="Times New Roman" w:hAnsi="Times New Roman"/>
          <w:sz w:val="24"/>
          <w:szCs w:val="24"/>
          <w:highlight w:val="yellow"/>
        </w:rPr>
        <w:endnoteReference w:id="69"/>
      </w:r>
      <w:r w:rsidRPr="0087336B">
        <w:rPr>
          <w:rFonts w:ascii="Times New Roman" w:hAnsi="Times New Roman"/>
          <w:sz w:val="24"/>
          <w:szCs w:val="24"/>
          <w:highlight w:val="yellow"/>
        </w:rPr>
        <w:t xml:space="preserve"> However he had more difficulties when a further trial was launched against him directly by the king in 1354, which appears to have been instigated with the aim of preventing any further claims by Pole for repayments of loans from the crown.</w:t>
      </w:r>
      <w:r w:rsidRPr="0087336B">
        <w:rPr>
          <w:rStyle w:val="EndnoteReference"/>
          <w:rFonts w:ascii="Times New Roman" w:hAnsi="Times New Roman"/>
          <w:sz w:val="24"/>
          <w:szCs w:val="24"/>
          <w:highlight w:val="yellow"/>
        </w:rPr>
        <w:endnoteReference w:id="70"/>
      </w:r>
      <w:r w:rsidRPr="0087336B">
        <w:rPr>
          <w:rFonts w:ascii="Times New Roman" w:hAnsi="Times New Roman"/>
          <w:sz w:val="24"/>
          <w:szCs w:val="24"/>
          <w:highlight w:val="yellow"/>
        </w:rPr>
        <w:t xml:space="preserve"> Eventually Pole agreed to surrender all claims to the king’s outstanding debts and obtained a pardon, for his ‘fruitful service’ to the crown, which he used to halt any further proceedings</w:t>
      </w:r>
      <w:r w:rsidRPr="0087336B">
        <w:rPr>
          <w:rStyle w:val="EndnoteReference"/>
          <w:rFonts w:ascii="Times New Roman" w:hAnsi="Times New Roman"/>
          <w:sz w:val="24"/>
          <w:szCs w:val="24"/>
          <w:highlight w:val="yellow"/>
        </w:rPr>
        <w:endnoteReference w:id="71"/>
      </w:r>
      <w:r w:rsidRPr="0087336B">
        <w:rPr>
          <w:rFonts w:ascii="Times New Roman" w:hAnsi="Times New Roman"/>
          <w:sz w:val="24"/>
          <w:szCs w:val="24"/>
          <w:highlight w:val="yellow"/>
        </w:rPr>
        <w:t xml:space="preserve"> While Pole survived this difficult period his former colleagues were not so lucky, </w:t>
      </w:r>
      <w:proofErr w:type="spellStart"/>
      <w:r w:rsidRPr="0087336B">
        <w:rPr>
          <w:rFonts w:ascii="Times New Roman" w:hAnsi="Times New Roman"/>
          <w:sz w:val="24"/>
          <w:szCs w:val="24"/>
          <w:highlight w:val="yellow"/>
        </w:rPr>
        <w:t>Chiriton</w:t>
      </w:r>
      <w:proofErr w:type="spellEnd"/>
      <w:r w:rsidRPr="0087336B">
        <w:rPr>
          <w:rFonts w:ascii="Times New Roman" w:hAnsi="Times New Roman"/>
          <w:sz w:val="24"/>
          <w:szCs w:val="24"/>
          <w:highlight w:val="yellow"/>
        </w:rPr>
        <w:t xml:space="preserve"> and Swanland’s trial was continued.</w:t>
      </w:r>
      <w:r w:rsidRPr="0087336B">
        <w:rPr>
          <w:rStyle w:val="EndnoteReference"/>
          <w:rFonts w:ascii="Times New Roman" w:hAnsi="Times New Roman"/>
          <w:sz w:val="24"/>
          <w:szCs w:val="24"/>
          <w:highlight w:val="yellow"/>
        </w:rPr>
        <w:endnoteReference w:id="72"/>
      </w:r>
      <w:r w:rsidRPr="0087336B">
        <w:rPr>
          <w:rFonts w:ascii="Times New Roman" w:hAnsi="Times New Roman"/>
          <w:sz w:val="24"/>
          <w:szCs w:val="24"/>
          <w:highlight w:val="yellow"/>
        </w:rPr>
        <w:t xml:space="preserve"> </w:t>
      </w:r>
    </w:p>
    <w:p w14:paraId="1372D545" w14:textId="77777777" w:rsidR="0087336B" w:rsidRPr="0087336B" w:rsidRDefault="0087336B" w:rsidP="0087336B">
      <w:pPr>
        <w:pStyle w:val="ListParagraph"/>
        <w:spacing w:after="0" w:line="480" w:lineRule="auto"/>
        <w:ind w:left="0" w:firstLine="720"/>
        <w:rPr>
          <w:rFonts w:ascii="Times New Roman" w:hAnsi="Times New Roman"/>
          <w:sz w:val="24"/>
          <w:szCs w:val="24"/>
          <w:highlight w:val="yellow"/>
        </w:rPr>
      </w:pPr>
      <w:r w:rsidRPr="0087336B">
        <w:rPr>
          <w:rFonts w:ascii="Times New Roman" w:hAnsi="Times New Roman"/>
          <w:sz w:val="24"/>
          <w:szCs w:val="24"/>
          <w:highlight w:val="yellow"/>
        </w:rPr>
        <w:t xml:space="preserve">Pole’s role as founder of the ventures of 1337 and 1343 were entrepreneurial as he innovative an alternative arrangement to  that of the Italian financiers, he took a risk of first royal default and then, in 1343, royal displeasure, and he exercised judgement in how </w:t>
      </w:r>
      <w:r w:rsidRPr="0087336B">
        <w:rPr>
          <w:rFonts w:ascii="Times New Roman" w:hAnsi="Times New Roman"/>
          <w:sz w:val="24"/>
          <w:szCs w:val="24"/>
          <w:highlight w:val="yellow"/>
        </w:rPr>
        <w:lastRenderedPageBreak/>
        <w:t>repayment by the crown should take place. He appears to have been confident of his importance to the king and to have exercised sufficient leadership qualities to persuade other merchants to work with him even after his period of disgrace in 1340-2.  However other people, including his fellow merchants and Edward III, appear to have been suspicious of Pole and to have suspected him of exposing them to greater personal risks than he exposed themselves. This is demonstrated in the oath that Pole was required to swear in secret to fellow merchants in the 1343 company, and in the king’s decision to separate all of those arrested in 1340 –which may have been intended to stop Pole assuming a leadership role amongst them.</w:t>
      </w:r>
      <w:r w:rsidRPr="0087336B">
        <w:rPr>
          <w:rStyle w:val="EndnoteReference"/>
          <w:rFonts w:ascii="Times New Roman" w:hAnsi="Times New Roman"/>
          <w:sz w:val="24"/>
          <w:szCs w:val="24"/>
          <w:highlight w:val="yellow"/>
        </w:rPr>
        <w:endnoteReference w:id="73"/>
      </w:r>
      <w:r w:rsidRPr="0087336B">
        <w:rPr>
          <w:rFonts w:ascii="Times New Roman" w:hAnsi="Times New Roman"/>
          <w:sz w:val="24"/>
          <w:szCs w:val="24"/>
          <w:highlight w:val="yellow"/>
        </w:rPr>
        <w:t xml:space="preserve">    </w:t>
      </w:r>
    </w:p>
    <w:p w14:paraId="376C63E6" w14:textId="77777777" w:rsidR="0087336B" w:rsidRPr="00F4688F" w:rsidRDefault="0087336B" w:rsidP="0087336B">
      <w:pPr>
        <w:pStyle w:val="ListParagraph"/>
        <w:spacing w:after="0" w:line="480" w:lineRule="auto"/>
        <w:ind w:left="0" w:firstLine="720"/>
        <w:rPr>
          <w:rFonts w:ascii="Times New Roman" w:hAnsi="Times New Roman"/>
          <w:sz w:val="24"/>
          <w:szCs w:val="24"/>
        </w:rPr>
      </w:pPr>
      <w:r w:rsidRPr="0087336B">
        <w:rPr>
          <w:rFonts w:ascii="Times New Roman" w:hAnsi="Times New Roman"/>
          <w:sz w:val="24"/>
          <w:szCs w:val="24"/>
          <w:highlight w:val="yellow"/>
        </w:rPr>
        <w:t xml:space="preserve">Despite his differences with the king, Pole retained sufficient of his enormous wealth to </w:t>
      </w:r>
      <w:proofErr w:type="gramStart"/>
      <w:r w:rsidRPr="0087336B">
        <w:rPr>
          <w:rFonts w:ascii="Times New Roman" w:hAnsi="Times New Roman"/>
          <w:sz w:val="24"/>
          <w:szCs w:val="24"/>
          <w:highlight w:val="yellow"/>
        </w:rPr>
        <w:t>found</w:t>
      </w:r>
      <w:proofErr w:type="gramEnd"/>
      <w:r w:rsidRPr="0087336B">
        <w:rPr>
          <w:rFonts w:ascii="Times New Roman" w:hAnsi="Times New Roman"/>
          <w:sz w:val="24"/>
          <w:szCs w:val="24"/>
          <w:highlight w:val="yellow"/>
        </w:rPr>
        <w:t xml:space="preserve"> a family dynasty of warriors, politicians and businessmen. One of his male descendants became recognised as an heir to the English throne, but due to bad luck or poor political judgement he was executed on the orders of King Henry VIII.</w:t>
      </w:r>
      <w:r w:rsidRPr="0087336B">
        <w:rPr>
          <w:rStyle w:val="EndnoteReference"/>
          <w:rFonts w:ascii="Times New Roman" w:hAnsi="Times New Roman"/>
          <w:sz w:val="24"/>
          <w:szCs w:val="24"/>
          <w:highlight w:val="yellow"/>
        </w:rPr>
        <w:endnoteReference w:id="74"/>
      </w:r>
    </w:p>
    <w:p w14:paraId="5441525C" w14:textId="77777777" w:rsidR="0087336B" w:rsidRPr="00D71D59" w:rsidRDefault="0087336B" w:rsidP="00D71D59">
      <w:pPr>
        <w:pStyle w:val="ListParagraph"/>
        <w:spacing w:after="0" w:line="480" w:lineRule="auto"/>
        <w:ind w:left="0"/>
        <w:rPr>
          <w:rFonts w:ascii="Times New Roman" w:hAnsi="Times New Roman" w:cs="Times New Roman"/>
          <w:b/>
          <w:i/>
          <w:sz w:val="24"/>
          <w:szCs w:val="24"/>
        </w:rPr>
      </w:pPr>
    </w:p>
    <w:p w14:paraId="69016B29" w14:textId="77777777" w:rsidR="00B401DC" w:rsidRPr="00D71D59" w:rsidRDefault="00D71D59" w:rsidP="00D71D59">
      <w:pPr>
        <w:pStyle w:val="ListParagraph"/>
        <w:spacing w:after="0" w:line="480" w:lineRule="auto"/>
        <w:ind w:left="0"/>
        <w:rPr>
          <w:rFonts w:ascii="Times New Roman" w:hAnsi="Times New Roman" w:cs="Times New Roman"/>
          <w:b/>
          <w:i/>
          <w:sz w:val="24"/>
          <w:szCs w:val="24"/>
        </w:rPr>
      </w:pPr>
      <w:r w:rsidRPr="00D71D59">
        <w:rPr>
          <w:rFonts w:ascii="Times New Roman" w:hAnsi="Times New Roman" w:cs="Times New Roman"/>
          <w:b/>
          <w:i/>
          <w:sz w:val="24"/>
          <w:szCs w:val="24"/>
        </w:rPr>
        <w:t>Overview</w:t>
      </w:r>
    </w:p>
    <w:p w14:paraId="7678F8A1" w14:textId="77777777" w:rsidR="00A569CE" w:rsidRPr="00F4688F" w:rsidRDefault="00B401DC" w:rsidP="00D71D59">
      <w:pPr>
        <w:pStyle w:val="ListParagraph"/>
        <w:spacing w:after="0" w:line="480" w:lineRule="auto"/>
        <w:ind w:left="0" w:firstLine="720"/>
        <w:rPr>
          <w:rFonts w:ascii="Times New Roman" w:hAnsi="Times New Roman" w:cs="Times New Roman"/>
          <w:sz w:val="24"/>
          <w:szCs w:val="24"/>
        </w:rPr>
      </w:pPr>
      <w:r w:rsidRPr="00F4688F">
        <w:rPr>
          <w:rFonts w:ascii="Times New Roman" w:hAnsi="Times New Roman" w:cs="Times New Roman"/>
          <w:sz w:val="24"/>
          <w:szCs w:val="24"/>
        </w:rPr>
        <w:t xml:space="preserve">These case studies demonstrate that sufficient research materials exist to push the study of entrepreneurship back into the pre-industrial period. Entrepreneurship does not have to be examined in the context of the modern firm, or an economy with sophisticated political and financial institutions. </w:t>
      </w:r>
      <w:r w:rsidR="00A569CE" w:rsidRPr="00F4688F">
        <w:rPr>
          <w:rFonts w:ascii="Times New Roman" w:hAnsi="Times New Roman" w:cs="Times New Roman"/>
          <w:sz w:val="24"/>
          <w:szCs w:val="24"/>
        </w:rPr>
        <w:t xml:space="preserve">By focusing on individuals and their business judgements, it is possible to observe </w:t>
      </w:r>
      <w:r w:rsidR="00E36593" w:rsidRPr="00F4688F">
        <w:rPr>
          <w:rFonts w:ascii="Times New Roman" w:hAnsi="Times New Roman" w:cs="Times New Roman"/>
          <w:sz w:val="24"/>
          <w:szCs w:val="24"/>
        </w:rPr>
        <w:t>the same kind of behaviour that later</w:t>
      </w:r>
      <w:r w:rsidR="00A569CE" w:rsidRPr="00F4688F">
        <w:rPr>
          <w:rFonts w:ascii="Times New Roman" w:hAnsi="Times New Roman" w:cs="Times New Roman"/>
          <w:sz w:val="24"/>
          <w:szCs w:val="24"/>
        </w:rPr>
        <w:t xml:space="preserve"> led to the Industrial Revolution and other revolutions that followed. Indeed, </w:t>
      </w:r>
      <w:r w:rsidR="00E36593" w:rsidRPr="00F4688F">
        <w:rPr>
          <w:rFonts w:ascii="Times New Roman" w:hAnsi="Times New Roman" w:cs="Times New Roman"/>
          <w:sz w:val="24"/>
          <w:szCs w:val="24"/>
        </w:rPr>
        <w:t xml:space="preserve">responsibility for key decisions is, if anything, easier to identify in these earlier periods when business decision-making was not cloaked by the legal form of a firm. Although the innovations made and the risks taken were on a smaller scale than some of those taken today, they were very large indeed relative to the overall size </w:t>
      </w:r>
      <w:r w:rsidR="00E36593" w:rsidRPr="00F4688F">
        <w:rPr>
          <w:rFonts w:ascii="Times New Roman" w:hAnsi="Times New Roman" w:cs="Times New Roman"/>
          <w:sz w:val="24"/>
          <w:szCs w:val="24"/>
        </w:rPr>
        <w:lastRenderedPageBreak/>
        <w:t>of the economy</w:t>
      </w:r>
      <w:r w:rsidR="009B0E8E" w:rsidRPr="00F4688F">
        <w:rPr>
          <w:rFonts w:ascii="Times New Roman" w:hAnsi="Times New Roman" w:cs="Times New Roman"/>
          <w:sz w:val="24"/>
          <w:szCs w:val="24"/>
        </w:rPr>
        <w:t xml:space="preserve"> at the time</w:t>
      </w:r>
      <w:r w:rsidR="00E36593" w:rsidRPr="00F4688F">
        <w:rPr>
          <w:rFonts w:ascii="Times New Roman" w:hAnsi="Times New Roman" w:cs="Times New Roman"/>
          <w:sz w:val="24"/>
          <w:szCs w:val="24"/>
        </w:rPr>
        <w:t xml:space="preserve">. Moreover, without </w:t>
      </w:r>
      <w:r w:rsidR="00A569CE" w:rsidRPr="00F4688F">
        <w:rPr>
          <w:rFonts w:ascii="Times New Roman" w:hAnsi="Times New Roman" w:cs="Times New Roman"/>
          <w:sz w:val="24"/>
          <w:szCs w:val="24"/>
        </w:rPr>
        <w:t>these earlier innovations it is possible that the later innovations would not have taken place.</w:t>
      </w:r>
    </w:p>
    <w:p w14:paraId="19E7388B" w14:textId="77777777" w:rsidR="00D412FC" w:rsidRPr="00F4688F" w:rsidRDefault="00D412FC" w:rsidP="00D71D59">
      <w:pPr>
        <w:pStyle w:val="ListParagraph"/>
        <w:spacing w:after="0" w:line="480" w:lineRule="auto"/>
        <w:ind w:left="0"/>
        <w:rPr>
          <w:rFonts w:ascii="Times New Roman" w:hAnsi="Times New Roman" w:cs="Times New Roman"/>
          <w:sz w:val="24"/>
          <w:szCs w:val="24"/>
        </w:rPr>
      </w:pPr>
    </w:p>
    <w:p w14:paraId="5670F04E" w14:textId="77777777" w:rsidR="00D412FC" w:rsidRPr="00F14389" w:rsidRDefault="00D412FC" w:rsidP="00D71D59">
      <w:pPr>
        <w:pStyle w:val="ListParagraph"/>
        <w:spacing w:after="0" w:line="480" w:lineRule="auto"/>
        <w:ind w:left="0"/>
        <w:rPr>
          <w:rFonts w:ascii="Times New Roman" w:hAnsi="Times New Roman" w:cs="Times New Roman"/>
          <w:b/>
          <w:sz w:val="24"/>
          <w:szCs w:val="24"/>
        </w:rPr>
      </w:pPr>
      <w:r w:rsidRPr="00F4688F">
        <w:rPr>
          <w:rFonts w:ascii="Times New Roman" w:hAnsi="Times New Roman" w:cs="Times New Roman"/>
          <w:b/>
          <w:sz w:val="24"/>
          <w:szCs w:val="24"/>
        </w:rPr>
        <w:t>Conclusion</w:t>
      </w:r>
    </w:p>
    <w:p w14:paraId="45BFC8F0" w14:textId="77777777" w:rsidR="00AA2F9E" w:rsidRPr="00F4688F" w:rsidRDefault="00AA2F9E" w:rsidP="00D71D59">
      <w:pPr>
        <w:pStyle w:val="ListParagraph"/>
        <w:spacing w:after="0" w:line="480" w:lineRule="auto"/>
        <w:ind w:left="0" w:firstLine="720"/>
        <w:rPr>
          <w:rFonts w:ascii="Times New Roman" w:hAnsi="Times New Roman" w:cs="Times New Roman"/>
          <w:sz w:val="24"/>
          <w:szCs w:val="24"/>
        </w:rPr>
      </w:pPr>
      <w:r w:rsidRPr="00F4688F">
        <w:rPr>
          <w:rFonts w:ascii="Times New Roman" w:hAnsi="Times New Roman" w:cs="Times New Roman"/>
          <w:sz w:val="24"/>
          <w:szCs w:val="24"/>
        </w:rPr>
        <w:t xml:space="preserve">Recent calls for a new type of business history, and for changes in the way that business history is written, provide a timely opportunity to review </w:t>
      </w:r>
      <w:r w:rsidR="00C90B71" w:rsidRPr="00F4688F">
        <w:rPr>
          <w:rFonts w:ascii="Times New Roman" w:hAnsi="Times New Roman" w:cs="Times New Roman"/>
          <w:sz w:val="24"/>
          <w:szCs w:val="24"/>
        </w:rPr>
        <w:t>its present</w:t>
      </w:r>
      <w:r w:rsidRPr="00F4688F">
        <w:rPr>
          <w:rFonts w:ascii="Times New Roman" w:hAnsi="Times New Roman" w:cs="Times New Roman"/>
          <w:sz w:val="24"/>
          <w:szCs w:val="24"/>
        </w:rPr>
        <w:t xml:space="preserve"> scope.  Business history is much broader than it used to be, examining small firms as well as large firms, international operations as well as domestic operations, </w:t>
      </w:r>
      <w:r w:rsidR="00C90B71" w:rsidRPr="00F4688F">
        <w:rPr>
          <w:rFonts w:ascii="Times New Roman" w:hAnsi="Times New Roman" w:cs="Times New Roman"/>
          <w:sz w:val="24"/>
          <w:szCs w:val="24"/>
        </w:rPr>
        <w:t xml:space="preserve">and </w:t>
      </w:r>
      <w:r w:rsidRPr="00F4688F">
        <w:rPr>
          <w:rFonts w:ascii="Times New Roman" w:hAnsi="Times New Roman" w:cs="Times New Roman"/>
          <w:sz w:val="24"/>
          <w:szCs w:val="24"/>
        </w:rPr>
        <w:t>se</w:t>
      </w:r>
      <w:r w:rsidR="00C90B71" w:rsidRPr="00F4688F">
        <w:rPr>
          <w:rFonts w:ascii="Times New Roman" w:hAnsi="Times New Roman" w:cs="Times New Roman"/>
          <w:sz w:val="24"/>
          <w:szCs w:val="24"/>
        </w:rPr>
        <w:t>rvices as well as manufacturing</w:t>
      </w:r>
      <w:r w:rsidRPr="00F4688F">
        <w:rPr>
          <w:rFonts w:ascii="Times New Roman" w:hAnsi="Times New Roman" w:cs="Times New Roman"/>
          <w:sz w:val="24"/>
          <w:szCs w:val="24"/>
        </w:rPr>
        <w:t xml:space="preserve">. But it still focuses on the firm as an organic entity rather than on the individuals </w:t>
      </w:r>
      <w:r w:rsidR="00C90B71" w:rsidRPr="00F4688F">
        <w:rPr>
          <w:rFonts w:ascii="Times New Roman" w:hAnsi="Times New Roman" w:cs="Times New Roman"/>
          <w:sz w:val="24"/>
          <w:szCs w:val="24"/>
        </w:rPr>
        <w:t xml:space="preserve">within it </w:t>
      </w:r>
      <w:r w:rsidRPr="00F4688F">
        <w:rPr>
          <w:rFonts w:ascii="Times New Roman" w:hAnsi="Times New Roman" w:cs="Times New Roman"/>
          <w:sz w:val="24"/>
          <w:szCs w:val="24"/>
        </w:rPr>
        <w:t xml:space="preserve">who take the key decisions. It </w:t>
      </w:r>
      <w:r w:rsidR="00EA5544" w:rsidRPr="00F4688F">
        <w:rPr>
          <w:rFonts w:ascii="Times New Roman" w:hAnsi="Times New Roman" w:cs="Times New Roman"/>
          <w:sz w:val="24"/>
          <w:szCs w:val="24"/>
        </w:rPr>
        <w:t xml:space="preserve">typically </w:t>
      </w:r>
      <w:r w:rsidRPr="00F4688F">
        <w:rPr>
          <w:rFonts w:ascii="Times New Roman" w:hAnsi="Times New Roman" w:cs="Times New Roman"/>
          <w:sz w:val="24"/>
          <w:szCs w:val="24"/>
        </w:rPr>
        <w:t xml:space="preserve">assumes a sophisticated </w:t>
      </w:r>
      <w:r w:rsidR="00C90B71" w:rsidRPr="00F4688F">
        <w:rPr>
          <w:rFonts w:ascii="Times New Roman" w:hAnsi="Times New Roman" w:cs="Times New Roman"/>
          <w:sz w:val="24"/>
          <w:szCs w:val="24"/>
        </w:rPr>
        <w:t>institutional infra</w:t>
      </w:r>
      <w:r w:rsidRPr="00F4688F">
        <w:rPr>
          <w:rFonts w:ascii="Times New Roman" w:hAnsi="Times New Roman" w:cs="Times New Roman"/>
          <w:sz w:val="24"/>
          <w:szCs w:val="24"/>
        </w:rPr>
        <w:t xml:space="preserve">structure </w:t>
      </w:r>
      <w:r w:rsidR="000E7E21" w:rsidRPr="00F4688F">
        <w:rPr>
          <w:rFonts w:ascii="Times New Roman" w:hAnsi="Times New Roman" w:cs="Times New Roman"/>
          <w:sz w:val="24"/>
          <w:szCs w:val="24"/>
        </w:rPr>
        <w:t>of</w:t>
      </w:r>
      <w:r w:rsidRPr="00F4688F">
        <w:rPr>
          <w:rFonts w:ascii="Times New Roman" w:hAnsi="Times New Roman" w:cs="Times New Roman"/>
          <w:sz w:val="24"/>
          <w:szCs w:val="24"/>
        </w:rPr>
        <w:t xml:space="preserve"> commercial law, </w:t>
      </w:r>
      <w:r w:rsidR="00EA5544" w:rsidRPr="00F4688F">
        <w:rPr>
          <w:rFonts w:ascii="Times New Roman" w:hAnsi="Times New Roman" w:cs="Times New Roman"/>
          <w:sz w:val="24"/>
          <w:szCs w:val="24"/>
        </w:rPr>
        <w:t xml:space="preserve">accounting standards, </w:t>
      </w:r>
      <w:r w:rsidRPr="00F4688F">
        <w:rPr>
          <w:rFonts w:ascii="Times New Roman" w:hAnsi="Times New Roman" w:cs="Times New Roman"/>
          <w:sz w:val="24"/>
          <w:szCs w:val="24"/>
        </w:rPr>
        <w:t xml:space="preserve">fractional reserve banking, </w:t>
      </w:r>
      <w:r w:rsidR="00EA5544" w:rsidRPr="00F4688F">
        <w:rPr>
          <w:rFonts w:ascii="Times New Roman" w:hAnsi="Times New Roman" w:cs="Times New Roman"/>
          <w:sz w:val="24"/>
          <w:szCs w:val="24"/>
        </w:rPr>
        <w:t xml:space="preserve">income taxation, and so on. So long as these assumptions are retained, the subject cannot be pushed back further than the Industrial Revolution, because in earlier periods </w:t>
      </w:r>
      <w:r w:rsidR="000E7E21" w:rsidRPr="00F4688F">
        <w:rPr>
          <w:rFonts w:ascii="Times New Roman" w:hAnsi="Times New Roman" w:cs="Times New Roman"/>
          <w:sz w:val="24"/>
          <w:szCs w:val="24"/>
        </w:rPr>
        <w:t>such assumptions</w:t>
      </w:r>
      <w:r w:rsidR="00EA5544" w:rsidRPr="00F4688F">
        <w:rPr>
          <w:rFonts w:ascii="Times New Roman" w:hAnsi="Times New Roman" w:cs="Times New Roman"/>
          <w:sz w:val="24"/>
          <w:szCs w:val="24"/>
        </w:rPr>
        <w:t xml:space="preserve"> do not apply.</w:t>
      </w:r>
    </w:p>
    <w:p w14:paraId="698C688A" w14:textId="77777777" w:rsidR="005A6F4D" w:rsidRPr="00F4688F" w:rsidRDefault="000E7E21" w:rsidP="00D71D59">
      <w:pPr>
        <w:pStyle w:val="ListParagraph"/>
        <w:spacing w:after="0" w:line="480" w:lineRule="auto"/>
        <w:ind w:left="0" w:firstLine="720"/>
        <w:rPr>
          <w:rFonts w:ascii="Times New Roman" w:hAnsi="Times New Roman" w:cs="Times New Roman"/>
          <w:sz w:val="24"/>
          <w:szCs w:val="24"/>
        </w:rPr>
      </w:pPr>
      <w:r w:rsidRPr="00F4688F">
        <w:rPr>
          <w:rFonts w:ascii="Times New Roman" w:hAnsi="Times New Roman" w:cs="Times New Roman"/>
          <w:sz w:val="24"/>
          <w:szCs w:val="24"/>
        </w:rPr>
        <w:t xml:space="preserve">Focusing on the entrepreneur liberates business history from the constraints imposed by the modern firm and its institutional environment. </w:t>
      </w:r>
      <w:r w:rsidR="005A6F4D" w:rsidRPr="00F4688F">
        <w:rPr>
          <w:rFonts w:ascii="Times New Roman" w:hAnsi="Times New Roman" w:cs="Times New Roman"/>
          <w:sz w:val="24"/>
          <w:szCs w:val="24"/>
        </w:rPr>
        <w:t>Firms are established by entrepreneurs, but entrepreneurs can exist without firms</w:t>
      </w:r>
      <w:r w:rsidR="00C90B71" w:rsidRPr="00F4688F">
        <w:rPr>
          <w:rFonts w:ascii="Times New Roman" w:hAnsi="Times New Roman" w:cs="Times New Roman"/>
          <w:sz w:val="24"/>
          <w:szCs w:val="24"/>
        </w:rPr>
        <w:t xml:space="preserve"> – operating through partnerships, extended families or as sole </w:t>
      </w:r>
      <w:proofErr w:type="spellStart"/>
      <w:r w:rsidR="00C90B71" w:rsidRPr="00F4688F">
        <w:rPr>
          <w:rFonts w:ascii="Times New Roman" w:hAnsi="Times New Roman" w:cs="Times New Roman"/>
          <w:sz w:val="24"/>
          <w:szCs w:val="24"/>
        </w:rPr>
        <w:t>traders.E</w:t>
      </w:r>
      <w:r w:rsidR="005A6F4D" w:rsidRPr="00F4688F">
        <w:rPr>
          <w:rFonts w:ascii="Times New Roman" w:hAnsi="Times New Roman" w:cs="Times New Roman"/>
          <w:sz w:val="24"/>
          <w:szCs w:val="24"/>
        </w:rPr>
        <w:t>ntrepreneurship</w:t>
      </w:r>
      <w:proofErr w:type="spellEnd"/>
      <w:r w:rsidR="005A6F4D" w:rsidRPr="00F4688F">
        <w:rPr>
          <w:rFonts w:ascii="Times New Roman" w:hAnsi="Times New Roman" w:cs="Times New Roman"/>
          <w:sz w:val="24"/>
          <w:szCs w:val="24"/>
        </w:rPr>
        <w:t xml:space="preserve"> is more fundamental </w:t>
      </w:r>
      <w:r w:rsidR="00C90B71" w:rsidRPr="00F4688F">
        <w:rPr>
          <w:rFonts w:ascii="Times New Roman" w:hAnsi="Times New Roman" w:cs="Times New Roman"/>
          <w:sz w:val="24"/>
          <w:szCs w:val="24"/>
        </w:rPr>
        <w:t>than</w:t>
      </w:r>
      <w:r w:rsidR="005A6F4D" w:rsidRPr="00F4688F">
        <w:rPr>
          <w:rFonts w:ascii="Times New Roman" w:hAnsi="Times New Roman" w:cs="Times New Roman"/>
          <w:sz w:val="24"/>
          <w:szCs w:val="24"/>
        </w:rPr>
        <w:t xml:space="preserve"> the firm: the firm exists to support the entrepreneur, and not the other way round. In the absence of the firm, d</w:t>
      </w:r>
      <w:r w:rsidRPr="00F4688F">
        <w:rPr>
          <w:rFonts w:ascii="Times New Roman" w:hAnsi="Times New Roman" w:cs="Times New Roman"/>
          <w:sz w:val="24"/>
          <w:szCs w:val="24"/>
        </w:rPr>
        <w:t>ecision-making becomes more transparent, and the risky nature of business decision</w:t>
      </w:r>
      <w:r w:rsidR="005A6F4D" w:rsidRPr="00F4688F">
        <w:rPr>
          <w:rFonts w:ascii="Times New Roman" w:hAnsi="Times New Roman" w:cs="Times New Roman"/>
          <w:sz w:val="24"/>
          <w:szCs w:val="24"/>
        </w:rPr>
        <w:t>s becomes more apparent too.</w:t>
      </w:r>
    </w:p>
    <w:p w14:paraId="4A936FAB" w14:textId="77777777" w:rsidR="00B83588" w:rsidRPr="00F4688F" w:rsidRDefault="005A6F4D" w:rsidP="00D71D59">
      <w:pPr>
        <w:pStyle w:val="ListParagraph"/>
        <w:spacing w:after="0" w:line="480" w:lineRule="auto"/>
        <w:ind w:left="0" w:firstLine="720"/>
        <w:rPr>
          <w:rFonts w:ascii="Times New Roman" w:hAnsi="Times New Roman" w:cs="Times New Roman"/>
          <w:sz w:val="24"/>
          <w:szCs w:val="24"/>
        </w:rPr>
      </w:pPr>
      <w:r w:rsidRPr="00F4688F">
        <w:rPr>
          <w:rFonts w:ascii="Times New Roman" w:hAnsi="Times New Roman" w:cs="Times New Roman"/>
          <w:sz w:val="24"/>
          <w:szCs w:val="24"/>
        </w:rPr>
        <w:t xml:space="preserve">While the institutional context </w:t>
      </w:r>
      <w:r w:rsidR="00C90B71" w:rsidRPr="00F4688F">
        <w:rPr>
          <w:rFonts w:ascii="Times New Roman" w:hAnsi="Times New Roman" w:cs="Times New Roman"/>
          <w:sz w:val="24"/>
          <w:szCs w:val="24"/>
        </w:rPr>
        <w:t>was</w:t>
      </w:r>
      <w:r w:rsidRPr="00F4688F">
        <w:rPr>
          <w:rFonts w:ascii="Times New Roman" w:hAnsi="Times New Roman" w:cs="Times New Roman"/>
          <w:sz w:val="24"/>
          <w:szCs w:val="24"/>
        </w:rPr>
        <w:t xml:space="preserve"> different in the pre-industrial and post-industrial periods, the challenges and opportunities facing entrepreneurs </w:t>
      </w:r>
      <w:r w:rsidR="00C90B71" w:rsidRPr="00F4688F">
        <w:rPr>
          <w:rFonts w:ascii="Times New Roman" w:hAnsi="Times New Roman" w:cs="Times New Roman"/>
          <w:sz w:val="24"/>
          <w:szCs w:val="24"/>
        </w:rPr>
        <w:t>we</w:t>
      </w:r>
      <w:r w:rsidRPr="00F4688F">
        <w:rPr>
          <w:rFonts w:ascii="Times New Roman" w:hAnsi="Times New Roman" w:cs="Times New Roman"/>
          <w:sz w:val="24"/>
          <w:szCs w:val="24"/>
        </w:rPr>
        <w:t xml:space="preserve">re not. With respect to challenges, many of the </w:t>
      </w:r>
      <w:r w:rsidR="000E7E21" w:rsidRPr="00F4688F">
        <w:rPr>
          <w:rFonts w:ascii="Times New Roman" w:hAnsi="Times New Roman" w:cs="Times New Roman"/>
          <w:sz w:val="24"/>
          <w:szCs w:val="24"/>
        </w:rPr>
        <w:t xml:space="preserve">risk factors in the modern global economy have antecedents in the pre-industrial period – civil unrest, </w:t>
      </w:r>
      <w:r w:rsidR="005A26B2" w:rsidRPr="00F4688F">
        <w:rPr>
          <w:rFonts w:ascii="Times New Roman" w:hAnsi="Times New Roman" w:cs="Times New Roman"/>
          <w:sz w:val="24"/>
          <w:szCs w:val="24"/>
        </w:rPr>
        <w:t xml:space="preserve">religious conflict, </w:t>
      </w:r>
      <w:r w:rsidR="000E7E21" w:rsidRPr="00F4688F">
        <w:rPr>
          <w:rFonts w:ascii="Times New Roman" w:hAnsi="Times New Roman" w:cs="Times New Roman"/>
          <w:sz w:val="24"/>
          <w:szCs w:val="24"/>
        </w:rPr>
        <w:t xml:space="preserve">climate change and unexpected diseases </w:t>
      </w:r>
      <w:r w:rsidR="000E7E21" w:rsidRPr="00F4688F">
        <w:rPr>
          <w:rFonts w:ascii="Times New Roman" w:hAnsi="Times New Roman" w:cs="Times New Roman"/>
          <w:sz w:val="24"/>
          <w:szCs w:val="24"/>
        </w:rPr>
        <w:lastRenderedPageBreak/>
        <w:t>all threatened to underm</w:t>
      </w:r>
      <w:r w:rsidR="005A26B2" w:rsidRPr="00F4688F">
        <w:rPr>
          <w:rFonts w:ascii="Times New Roman" w:hAnsi="Times New Roman" w:cs="Times New Roman"/>
          <w:sz w:val="24"/>
          <w:szCs w:val="24"/>
        </w:rPr>
        <w:t xml:space="preserve">ine the economy. </w:t>
      </w:r>
      <w:r w:rsidRPr="00F4688F">
        <w:rPr>
          <w:rFonts w:ascii="Times New Roman" w:hAnsi="Times New Roman" w:cs="Times New Roman"/>
          <w:sz w:val="24"/>
          <w:szCs w:val="24"/>
        </w:rPr>
        <w:t>With respect to opportunities, the innovations of the pre-industrial era were</w:t>
      </w:r>
      <w:r w:rsidR="004A6A36" w:rsidRPr="00F4688F">
        <w:rPr>
          <w:rFonts w:ascii="Times New Roman" w:hAnsi="Times New Roman" w:cs="Times New Roman"/>
          <w:sz w:val="24"/>
          <w:szCs w:val="24"/>
        </w:rPr>
        <w:t>,</w:t>
      </w:r>
      <w:r w:rsidRPr="00F4688F">
        <w:rPr>
          <w:rFonts w:ascii="Times New Roman" w:hAnsi="Times New Roman" w:cs="Times New Roman"/>
          <w:sz w:val="24"/>
          <w:szCs w:val="24"/>
        </w:rPr>
        <w:t xml:space="preserve"> in their own </w:t>
      </w:r>
      <w:r w:rsidR="004A6A36" w:rsidRPr="00F4688F">
        <w:rPr>
          <w:rFonts w:ascii="Times New Roman" w:hAnsi="Times New Roman" w:cs="Times New Roman"/>
          <w:sz w:val="24"/>
          <w:szCs w:val="24"/>
        </w:rPr>
        <w:t>time,</w:t>
      </w:r>
      <w:r w:rsidRPr="00F4688F">
        <w:rPr>
          <w:rFonts w:ascii="Times New Roman" w:hAnsi="Times New Roman" w:cs="Times New Roman"/>
          <w:sz w:val="24"/>
          <w:szCs w:val="24"/>
        </w:rPr>
        <w:t xml:space="preserve"> just as fundamental as those of the post-industrial era. The harnessing of wind power</w:t>
      </w:r>
      <w:r w:rsidR="004A6A36" w:rsidRPr="00F4688F">
        <w:rPr>
          <w:rFonts w:ascii="Times New Roman" w:hAnsi="Times New Roman" w:cs="Times New Roman"/>
          <w:sz w:val="24"/>
          <w:szCs w:val="24"/>
        </w:rPr>
        <w:t xml:space="preserve"> today</w:t>
      </w:r>
      <w:r w:rsidRPr="00F4688F">
        <w:rPr>
          <w:rFonts w:ascii="Times New Roman" w:hAnsi="Times New Roman" w:cs="Times New Roman"/>
          <w:sz w:val="24"/>
          <w:szCs w:val="24"/>
        </w:rPr>
        <w:t>, for example, relies on twelfth-century innovations in windmill technology, whilst modern water management practices rely on drainage and river improvement technologies that originate in the fifteenth and sixteenth centuries.</w:t>
      </w:r>
      <w:r w:rsidR="002774A5" w:rsidRPr="00F4688F">
        <w:rPr>
          <w:rFonts w:ascii="Times New Roman" w:hAnsi="Times New Roman" w:cs="Times New Roman"/>
          <w:sz w:val="24"/>
          <w:szCs w:val="24"/>
        </w:rPr>
        <w:t xml:space="preserve"> The history of entrepreneurship makes it possible to study how </w:t>
      </w:r>
      <w:r w:rsidR="00B83588" w:rsidRPr="00F4688F">
        <w:rPr>
          <w:rFonts w:ascii="Times New Roman" w:hAnsi="Times New Roman" w:cs="Times New Roman"/>
          <w:sz w:val="24"/>
          <w:szCs w:val="24"/>
        </w:rPr>
        <w:t>innovation and risk-management were organised in societies where the institutional environment was very different from that familiar today.</w:t>
      </w:r>
    </w:p>
    <w:p w14:paraId="152FBE6D" w14:textId="77777777" w:rsidR="0084555B" w:rsidRPr="00F4688F" w:rsidRDefault="00345C9B" w:rsidP="00D71D59">
      <w:pPr>
        <w:pStyle w:val="ListParagraph"/>
        <w:spacing w:after="0" w:line="480" w:lineRule="auto"/>
        <w:ind w:left="0" w:firstLine="720"/>
        <w:rPr>
          <w:rFonts w:ascii="Times New Roman" w:hAnsi="Times New Roman" w:cs="Times New Roman"/>
          <w:sz w:val="24"/>
          <w:szCs w:val="24"/>
        </w:rPr>
      </w:pPr>
      <w:r w:rsidRPr="00F4688F">
        <w:rPr>
          <w:rFonts w:ascii="Times New Roman" w:hAnsi="Times New Roman" w:cs="Times New Roman"/>
          <w:sz w:val="24"/>
          <w:szCs w:val="24"/>
        </w:rPr>
        <w:t>An interesting feature of the medieval period is that no-one considered themselves too i</w:t>
      </w:r>
      <w:r w:rsidR="00C90B71" w:rsidRPr="00F4688F">
        <w:rPr>
          <w:rFonts w:ascii="Times New Roman" w:hAnsi="Times New Roman" w:cs="Times New Roman"/>
          <w:sz w:val="24"/>
          <w:szCs w:val="24"/>
        </w:rPr>
        <w:t>mportant to be</w:t>
      </w:r>
      <w:r w:rsidRPr="00F4688F">
        <w:rPr>
          <w:rFonts w:ascii="Times New Roman" w:hAnsi="Times New Roman" w:cs="Times New Roman"/>
          <w:sz w:val="24"/>
          <w:szCs w:val="24"/>
        </w:rPr>
        <w:t xml:space="preserve"> engaged in trade. Kings, </w:t>
      </w:r>
      <w:proofErr w:type="gramStart"/>
      <w:r w:rsidRPr="00F4688F">
        <w:rPr>
          <w:rFonts w:ascii="Times New Roman" w:hAnsi="Times New Roman" w:cs="Times New Roman"/>
          <w:sz w:val="24"/>
          <w:szCs w:val="24"/>
        </w:rPr>
        <w:t>bishops</w:t>
      </w:r>
      <w:proofErr w:type="gramEnd"/>
      <w:r w:rsidRPr="00F4688F">
        <w:rPr>
          <w:rFonts w:ascii="Times New Roman" w:hAnsi="Times New Roman" w:cs="Times New Roman"/>
          <w:sz w:val="24"/>
          <w:szCs w:val="24"/>
        </w:rPr>
        <w:t xml:space="preserve"> and abbots all regarded the profits of trade as an indispensable source of income. Kings could not rely on compliant </w:t>
      </w:r>
      <w:proofErr w:type="gramStart"/>
      <w:r w:rsidRPr="00F4688F">
        <w:rPr>
          <w:rFonts w:ascii="Times New Roman" w:hAnsi="Times New Roman" w:cs="Times New Roman"/>
          <w:sz w:val="24"/>
          <w:szCs w:val="24"/>
        </w:rPr>
        <w:t>tax-payers</w:t>
      </w:r>
      <w:proofErr w:type="gramEnd"/>
      <w:r w:rsidRPr="00F4688F">
        <w:rPr>
          <w:rFonts w:ascii="Times New Roman" w:hAnsi="Times New Roman" w:cs="Times New Roman"/>
          <w:sz w:val="24"/>
          <w:szCs w:val="24"/>
        </w:rPr>
        <w:t xml:space="preserve"> and churchman could not rely s</w:t>
      </w:r>
      <w:r w:rsidR="00C90B71" w:rsidRPr="00F4688F">
        <w:rPr>
          <w:rFonts w:ascii="Times New Roman" w:hAnsi="Times New Roman" w:cs="Times New Roman"/>
          <w:sz w:val="24"/>
          <w:szCs w:val="24"/>
        </w:rPr>
        <w:t>olely</w:t>
      </w:r>
      <w:r w:rsidRPr="00F4688F">
        <w:rPr>
          <w:rFonts w:ascii="Times New Roman" w:hAnsi="Times New Roman" w:cs="Times New Roman"/>
          <w:sz w:val="24"/>
          <w:szCs w:val="24"/>
        </w:rPr>
        <w:t xml:space="preserve"> on the voluntary gifts of the faithful. Whether it was making war, building cathedrals, or cultivating a sumptuous lifestyle, expenses were always liable to exceed income unless profits from business were available. From this perspective, the modern notion that the </w:t>
      </w:r>
      <w:r w:rsidR="00F066E4" w:rsidRPr="00F4688F">
        <w:rPr>
          <w:rFonts w:ascii="Times New Roman" w:hAnsi="Times New Roman" w:cs="Times New Roman"/>
          <w:sz w:val="24"/>
          <w:szCs w:val="24"/>
        </w:rPr>
        <w:t xml:space="preserve">political and </w:t>
      </w:r>
      <w:r w:rsidRPr="00F4688F">
        <w:rPr>
          <w:rFonts w:ascii="Times New Roman" w:hAnsi="Times New Roman" w:cs="Times New Roman"/>
          <w:sz w:val="24"/>
          <w:szCs w:val="24"/>
        </w:rPr>
        <w:t xml:space="preserve">social elite cannot be seen to soil their hands with trade </w:t>
      </w:r>
      <w:r w:rsidR="00F066E4" w:rsidRPr="00F4688F">
        <w:rPr>
          <w:rFonts w:ascii="Times New Roman" w:hAnsi="Times New Roman" w:cs="Times New Roman"/>
          <w:sz w:val="24"/>
          <w:szCs w:val="24"/>
        </w:rPr>
        <w:t>appears to b</w:t>
      </w:r>
      <w:r w:rsidRPr="00F4688F">
        <w:rPr>
          <w:rFonts w:ascii="Times New Roman" w:hAnsi="Times New Roman" w:cs="Times New Roman"/>
          <w:sz w:val="24"/>
          <w:szCs w:val="24"/>
        </w:rPr>
        <w:t xml:space="preserve">e a late-Victorian invention, made possible only by the proceeds of universal taxation and </w:t>
      </w:r>
      <w:r w:rsidR="00F066E4" w:rsidRPr="00F4688F">
        <w:rPr>
          <w:rFonts w:ascii="Times New Roman" w:hAnsi="Times New Roman" w:cs="Times New Roman"/>
          <w:sz w:val="24"/>
          <w:szCs w:val="24"/>
        </w:rPr>
        <w:t xml:space="preserve">private </w:t>
      </w:r>
      <w:r w:rsidRPr="00F4688F">
        <w:rPr>
          <w:rFonts w:ascii="Times New Roman" w:hAnsi="Times New Roman" w:cs="Times New Roman"/>
          <w:sz w:val="24"/>
          <w:szCs w:val="24"/>
        </w:rPr>
        <w:t xml:space="preserve">wealth </w:t>
      </w:r>
      <w:r w:rsidR="00F066E4" w:rsidRPr="00F4688F">
        <w:rPr>
          <w:rFonts w:ascii="Times New Roman" w:hAnsi="Times New Roman" w:cs="Times New Roman"/>
          <w:sz w:val="24"/>
          <w:szCs w:val="24"/>
        </w:rPr>
        <w:t>inherited from</w:t>
      </w:r>
      <w:r w:rsidRPr="00F4688F">
        <w:rPr>
          <w:rFonts w:ascii="Times New Roman" w:hAnsi="Times New Roman" w:cs="Times New Roman"/>
          <w:sz w:val="24"/>
          <w:szCs w:val="24"/>
        </w:rPr>
        <w:t xml:space="preserve"> the entrepreneurial activities of previous generations.</w:t>
      </w:r>
    </w:p>
    <w:p w14:paraId="63A92420" w14:textId="77777777" w:rsidR="005A6F4D" w:rsidRPr="00F4688F" w:rsidRDefault="0084555B" w:rsidP="00D71D59">
      <w:pPr>
        <w:pStyle w:val="ListParagraph"/>
        <w:spacing w:after="0" w:line="480" w:lineRule="auto"/>
        <w:ind w:left="0" w:firstLine="720"/>
        <w:rPr>
          <w:rFonts w:ascii="Times New Roman" w:hAnsi="Times New Roman" w:cs="Times New Roman"/>
          <w:sz w:val="24"/>
          <w:szCs w:val="24"/>
        </w:rPr>
      </w:pPr>
      <w:r w:rsidRPr="00F4688F">
        <w:rPr>
          <w:rFonts w:ascii="Times New Roman" w:hAnsi="Times New Roman" w:cs="Times New Roman"/>
          <w:sz w:val="24"/>
          <w:szCs w:val="24"/>
        </w:rPr>
        <w:t>Writing entrepreneurial history affords a</w:t>
      </w:r>
      <w:r w:rsidR="00F066E4" w:rsidRPr="00F4688F">
        <w:rPr>
          <w:rFonts w:ascii="Times New Roman" w:hAnsi="Times New Roman" w:cs="Times New Roman"/>
          <w:sz w:val="24"/>
          <w:szCs w:val="24"/>
        </w:rPr>
        <w:t>n exciting research agenda</w:t>
      </w:r>
      <w:r w:rsidRPr="00F4688F">
        <w:rPr>
          <w:rFonts w:ascii="Times New Roman" w:hAnsi="Times New Roman" w:cs="Times New Roman"/>
          <w:sz w:val="24"/>
          <w:szCs w:val="24"/>
        </w:rPr>
        <w:t xml:space="preserve">. </w:t>
      </w:r>
      <w:r w:rsidR="00F066E4" w:rsidRPr="00F4688F">
        <w:rPr>
          <w:rFonts w:ascii="Times New Roman" w:hAnsi="Times New Roman" w:cs="Times New Roman"/>
          <w:sz w:val="24"/>
          <w:szCs w:val="24"/>
        </w:rPr>
        <w:t xml:space="preserve">Schumpeter dated the </w:t>
      </w:r>
      <w:r w:rsidR="006730BA" w:rsidRPr="00F4688F">
        <w:rPr>
          <w:rFonts w:ascii="Times New Roman" w:hAnsi="Times New Roman" w:cs="Times New Roman"/>
          <w:sz w:val="24"/>
          <w:szCs w:val="24"/>
        </w:rPr>
        <w:t>origins of modern entrep</w:t>
      </w:r>
      <w:r w:rsidR="00E550F9" w:rsidRPr="00F4688F">
        <w:rPr>
          <w:rFonts w:ascii="Times New Roman" w:hAnsi="Times New Roman" w:cs="Times New Roman"/>
          <w:sz w:val="24"/>
          <w:szCs w:val="24"/>
        </w:rPr>
        <w:t>ren</w:t>
      </w:r>
      <w:r w:rsidR="006730BA" w:rsidRPr="00F4688F">
        <w:rPr>
          <w:rFonts w:ascii="Times New Roman" w:hAnsi="Times New Roman" w:cs="Times New Roman"/>
          <w:sz w:val="24"/>
          <w:szCs w:val="24"/>
        </w:rPr>
        <w:t>eurship</w:t>
      </w:r>
      <w:r w:rsidR="00F066E4" w:rsidRPr="00F4688F">
        <w:rPr>
          <w:rFonts w:ascii="Times New Roman" w:hAnsi="Times New Roman" w:cs="Times New Roman"/>
          <w:sz w:val="24"/>
          <w:szCs w:val="24"/>
        </w:rPr>
        <w:t xml:space="preserve"> to the credit-based international trade of the fourteenth century, and not to the Industrial Revolution of the eighteenth century.</w:t>
      </w:r>
      <w:r w:rsidR="00512FEC" w:rsidRPr="00F4688F">
        <w:rPr>
          <w:rStyle w:val="EndnoteReference"/>
          <w:rFonts w:ascii="Times New Roman" w:hAnsi="Times New Roman" w:cs="Times New Roman"/>
          <w:sz w:val="24"/>
          <w:szCs w:val="24"/>
        </w:rPr>
        <w:endnoteReference w:id="75"/>
      </w:r>
      <w:r w:rsidR="006730BA" w:rsidRPr="00F4688F">
        <w:rPr>
          <w:rFonts w:ascii="Times New Roman" w:hAnsi="Times New Roman" w:cs="Times New Roman"/>
          <w:sz w:val="24"/>
          <w:szCs w:val="24"/>
        </w:rPr>
        <w:t>H</w:t>
      </w:r>
      <w:r w:rsidR="00E550F9" w:rsidRPr="00F4688F">
        <w:rPr>
          <w:rFonts w:ascii="Times New Roman" w:hAnsi="Times New Roman" w:cs="Times New Roman"/>
          <w:sz w:val="24"/>
          <w:szCs w:val="24"/>
        </w:rPr>
        <w:t xml:space="preserve">is typology </w:t>
      </w:r>
      <w:r w:rsidR="006730BA" w:rsidRPr="00F4688F">
        <w:rPr>
          <w:rFonts w:ascii="Times New Roman" w:hAnsi="Times New Roman" w:cs="Times New Roman"/>
          <w:sz w:val="24"/>
          <w:szCs w:val="24"/>
        </w:rPr>
        <w:t xml:space="preserve">of </w:t>
      </w:r>
      <w:proofErr w:type="spellStart"/>
      <w:r w:rsidR="006730BA" w:rsidRPr="00F4688F">
        <w:rPr>
          <w:rFonts w:ascii="Times New Roman" w:hAnsi="Times New Roman" w:cs="Times New Roman"/>
          <w:sz w:val="24"/>
          <w:szCs w:val="24"/>
        </w:rPr>
        <w:t>innovation</w:t>
      </w:r>
      <w:r w:rsidR="00E550F9" w:rsidRPr="00F4688F">
        <w:rPr>
          <w:rFonts w:ascii="Times New Roman" w:hAnsi="Times New Roman" w:cs="Times New Roman"/>
          <w:sz w:val="24"/>
          <w:szCs w:val="24"/>
        </w:rPr>
        <w:t>shighlights</w:t>
      </w:r>
      <w:proofErr w:type="spellEnd"/>
      <w:r w:rsidR="00F066E4" w:rsidRPr="00F4688F">
        <w:rPr>
          <w:rFonts w:ascii="Times New Roman" w:hAnsi="Times New Roman" w:cs="Times New Roman"/>
          <w:sz w:val="24"/>
          <w:szCs w:val="24"/>
        </w:rPr>
        <w:t xml:space="preserve"> the discovery of new markets and new sources of supply </w:t>
      </w:r>
      <w:r w:rsidR="004A6A36" w:rsidRPr="00F4688F">
        <w:rPr>
          <w:rFonts w:ascii="Times New Roman" w:hAnsi="Times New Roman" w:cs="Times New Roman"/>
          <w:sz w:val="24"/>
          <w:szCs w:val="24"/>
        </w:rPr>
        <w:t>–</w:t>
      </w:r>
      <w:r w:rsidR="00E550F9" w:rsidRPr="00F4688F">
        <w:rPr>
          <w:rFonts w:ascii="Times New Roman" w:hAnsi="Times New Roman" w:cs="Times New Roman"/>
          <w:sz w:val="24"/>
          <w:szCs w:val="24"/>
        </w:rPr>
        <w:t xml:space="preserve">both </w:t>
      </w:r>
      <w:r w:rsidR="004A6A36" w:rsidRPr="00F4688F">
        <w:rPr>
          <w:rFonts w:ascii="Times New Roman" w:hAnsi="Times New Roman" w:cs="Times New Roman"/>
          <w:sz w:val="24"/>
          <w:szCs w:val="24"/>
        </w:rPr>
        <w:t>key feature</w:t>
      </w:r>
      <w:r w:rsidR="00E550F9" w:rsidRPr="00F4688F">
        <w:rPr>
          <w:rFonts w:ascii="Times New Roman" w:hAnsi="Times New Roman" w:cs="Times New Roman"/>
          <w:sz w:val="24"/>
          <w:szCs w:val="24"/>
        </w:rPr>
        <w:t>s</w:t>
      </w:r>
      <w:r w:rsidR="004A6A36" w:rsidRPr="00F4688F">
        <w:rPr>
          <w:rFonts w:ascii="Times New Roman" w:hAnsi="Times New Roman" w:cs="Times New Roman"/>
          <w:sz w:val="24"/>
          <w:szCs w:val="24"/>
        </w:rPr>
        <w:t xml:space="preserve"> of the pre-industrial period</w:t>
      </w:r>
      <w:r w:rsidR="00F066E4" w:rsidRPr="00F4688F">
        <w:rPr>
          <w:rFonts w:ascii="Times New Roman" w:hAnsi="Times New Roman" w:cs="Times New Roman"/>
          <w:sz w:val="24"/>
          <w:szCs w:val="24"/>
        </w:rPr>
        <w:t xml:space="preserve">. </w:t>
      </w:r>
      <w:r w:rsidR="00E550F9" w:rsidRPr="00F4688F">
        <w:rPr>
          <w:rFonts w:ascii="Times New Roman" w:hAnsi="Times New Roman" w:cs="Times New Roman"/>
          <w:sz w:val="24"/>
          <w:szCs w:val="24"/>
        </w:rPr>
        <w:t>The study of</w:t>
      </w:r>
      <w:r w:rsidR="00203CE5" w:rsidRPr="00F4688F">
        <w:rPr>
          <w:rFonts w:ascii="Times New Roman" w:hAnsi="Times New Roman" w:cs="Times New Roman"/>
          <w:sz w:val="24"/>
          <w:szCs w:val="24"/>
        </w:rPr>
        <w:t xml:space="preserve"> pre-industrial </w:t>
      </w:r>
      <w:r w:rsidR="00E550F9" w:rsidRPr="00F4688F">
        <w:rPr>
          <w:rFonts w:ascii="Times New Roman" w:hAnsi="Times New Roman" w:cs="Times New Roman"/>
          <w:sz w:val="24"/>
          <w:szCs w:val="24"/>
        </w:rPr>
        <w:t>entrepreneurship can inform current debates – such as the role of social networking in the disc</w:t>
      </w:r>
      <w:r w:rsidR="00512FEC" w:rsidRPr="00F4688F">
        <w:rPr>
          <w:rFonts w:ascii="Times New Roman" w:hAnsi="Times New Roman" w:cs="Times New Roman"/>
          <w:sz w:val="24"/>
          <w:szCs w:val="24"/>
        </w:rPr>
        <w:t>overy of business opportunities</w:t>
      </w:r>
      <w:r w:rsidR="00E550F9" w:rsidRPr="00F4688F">
        <w:rPr>
          <w:rFonts w:ascii="Times New Roman" w:hAnsi="Times New Roman" w:cs="Times New Roman"/>
          <w:sz w:val="24"/>
          <w:szCs w:val="24"/>
        </w:rPr>
        <w:t>.</w:t>
      </w:r>
      <w:r w:rsidR="00512FEC" w:rsidRPr="00F4688F">
        <w:rPr>
          <w:rStyle w:val="EndnoteReference"/>
          <w:rFonts w:ascii="Times New Roman" w:hAnsi="Times New Roman" w:cs="Times New Roman"/>
          <w:sz w:val="24"/>
          <w:szCs w:val="24"/>
        </w:rPr>
        <w:endnoteReference w:id="76"/>
      </w:r>
      <w:r w:rsidR="00E550F9" w:rsidRPr="00F4688F">
        <w:rPr>
          <w:rFonts w:ascii="Times New Roman" w:hAnsi="Times New Roman" w:cs="Times New Roman"/>
          <w:sz w:val="24"/>
          <w:szCs w:val="24"/>
        </w:rPr>
        <w:t xml:space="preserve"> Transcripts of the records of medieval</w:t>
      </w:r>
      <w:r w:rsidR="00203CE5" w:rsidRPr="00F4688F">
        <w:rPr>
          <w:rFonts w:ascii="Times New Roman" w:hAnsi="Times New Roman" w:cs="Times New Roman"/>
          <w:sz w:val="24"/>
          <w:szCs w:val="24"/>
        </w:rPr>
        <w:t xml:space="preserve"> guilds </w:t>
      </w:r>
      <w:r w:rsidR="004A6A36" w:rsidRPr="00F4688F">
        <w:rPr>
          <w:rFonts w:ascii="Times New Roman" w:hAnsi="Times New Roman" w:cs="Times New Roman"/>
          <w:sz w:val="24"/>
          <w:szCs w:val="24"/>
        </w:rPr>
        <w:t xml:space="preserve">provide significant </w:t>
      </w:r>
      <w:r w:rsidR="004A6A36" w:rsidRPr="00F4688F">
        <w:rPr>
          <w:rFonts w:ascii="Times New Roman" w:hAnsi="Times New Roman" w:cs="Times New Roman"/>
          <w:sz w:val="24"/>
          <w:szCs w:val="24"/>
        </w:rPr>
        <w:lastRenderedPageBreak/>
        <w:t xml:space="preserve">insights into </w:t>
      </w:r>
      <w:r w:rsidR="00E550F9" w:rsidRPr="00F4688F">
        <w:rPr>
          <w:rFonts w:ascii="Times New Roman" w:hAnsi="Times New Roman" w:cs="Times New Roman"/>
          <w:sz w:val="24"/>
          <w:szCs w:val="24"/>
        </w:rPr>
        <w:t xml:space="preserve">social </w:t>
      </w:r>
      <w:r w:rsidR="004A6A36" w:rsidRPr="00F4688F">
        <w:rPr>
          <w:rFonts w:ascii="Times New Roman" w:hAnsi="Times New Roman" w:cs="Times New Roman"/>
          <w:sz w:val="24"/>
          <w:szCs w:val="24"/>
        </w:rPr>
        <w:t>links between ent</w:t>
      </w:r>
      <w:r w:rsidR="00512FEC" w:rsidRPr="00F4688F">
        <w:rPr>
          <w:rFonts w:ascii="Times New Roman" w:hAnsi="Times New Roman" w:cs="Times New Roman"/>
          <w:sz w:val="24"/>
          <w:szCs w:val="24"/>
        </w:rPr>
        <w:t>repreneurs in different trades</w:t>
      </w:r>
      <w:r w:rsidR="004A6A36" w:rsidRPr="00F4688F">
        <w:rPr>
          <w:rFonts w:ascii="Times New Roman" w:hAnsi="Times New Roman" w:cs="Times New Roman"/>
          <w:sz w:val="24"/>
          <w:szCs w:val="24"/>
        </w:rPr>
        <w:t>.</w:t>
      </w:r>
      <w:r w:rsidR="00512FEC" w:rsidRPr="00F4688F">
        <w:rPr>
          <w:rStyle w:val="EndnoteReference"/>
          <w:rFonts w:ascii="Times New Roman" w:hAnsi="Times New Roman" w:cs="Times New Roman"/>
          <w:sz w:val="24"/>
          <w:szCs w:val="24"/>
        </w:rPr>
        <w:endnoteReference w:id="77"/>
      </w:r>
      <w:r w:rsidR="00F83AFB" w:rsidRPr="00F4688F">
        <w:rPr>
          <w:rFonts w:ascii="Times New Roman" w:hAnsi="Times New Roman" w:cs="Times New Roman"/>
          <w:sz w:val="24"/>
          <w:szCs w:val="24"/>
        </w:rPr>
        <w:t>A systematic approach to the history of entrepreneurship can therefore inform modern debates in business history as well as setting out new research questions of its own.</w:t>
      </w:r>
    </w:p>
    <w:p w14:paraId="6ADBD93B" w14:textId="77777777" w:rsidR="00C964F1" w:rsidRPr="00F4688F" w:rsidRDefault="00F14389" w:rsidP="00D71D59">
      <w:pPr>
        <w:pStyle w:val="ListParagraph"/>
        <w:spacing w:after="0" w:line="480" w:lineRule="auto"/>
        <w:ind w:left="0"/>
        <w:rPr>
          <w:rFonts w:ascii="Times New Roman" w:hAnsi="Times New Roman" w:cs="Times New Roman"/>
          <w:sz w:val="24"/>
          <w:szCs w:val="24"/>
        </w:rPr>
      </w:pPr>
      <w:r w:rsidRPr="00F14389">
        <w:rPr>
          <w:rFonts w:ascii="Times New Roman" w:hAnsi="Times New Roman" w:cs="Times New Roman"/>
          <w:sz w:val="24"/>
          <w:szCs w:val="24"/>
          <w:highlight w:val="yellow"/>
        </w:rPr>
        <w:t>WILL NEED TO REMOVE OLD BOOKS</w:t>
      </w:r>
    </w:p>
    <w:p w14:paraId="0F29A512" w14:textId="77777777" w:rsidR="00B31664" w:rsidRPr="00F4688F" w:rsidRDefault="00B31664" w:rsidP="00D71D59">
      <w:pPr>
        <w:spacing w:after="0" w:line="480" w:lineRule="auto"/>
        <w:rPr>
          <w:rFonts w:ascii="Times New Roman" w:hAnsi="Times New Roman" w:cs="Times New Roman"/>
          <w:b/>
          <w:sz w:val="24"/>
          <w:szCs w:val="24"/>
        </w:rPr>
      </w:pPr>
      <w:r w:rsidRPr="00F4688F">
        <w:rPr>
          <w:rFonts w:ascii="Times New Roman" w:hAnsi="Times New Roman" w:cs="Times New Roman"/>
          <w:b/>
          <w:sz w:val="24"/>
          <w:szCs w:val="24"/>
        </w:rPr>
        <w:t>Bibliography</w:t>
      </w:r>
    </w:p>
    <w:p w14:paraId="4BAE6819"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Adams, Terrence R. “Aliens, Agriculturalists and Entrepreneurs: Identifying the Market Makers in a Norfolk Port from the Water-Bailiffs Accounts.” in </w:t>
      </w:r>
      <w:r w:rsidRPr="00F4688F">
        <w:rPr>
          <w:rFonts w:ascii="Times New Roman" w:hAnsi="Times New Roman" w:cs="Times New Roman"/>
          <w:i/>
          <w:sz w:val="24"/>
          <w:szCs w:val="24"/>
        </w:rPr>
        <w:t>Trade, Devotion and Governance: Papers in Later Medieval History</w:t>
      </w:r>
      <w:r w:rsidRPr="00F4688F">
        <w:rPr>
          <w:rFonts w:ascii="Times New Roman" w:hAnsi="Times New Roman" w:cs="Times New Roman"/>
          <w:sz w:val="24"/>
          <w:szCs w:val="24"/>
        </w:rPr>
        <w:t>, edited by Dorothy J. Layton, Richard G. Davies and Peter McNiven, 140-157. Stroud: Alan Sutton, 1994.</w:t>
      </w:r>
    </w:p>
    <w:p w14:paraId="7CDC68A3" w14:textId="77777777" w:rsidR="00A4129D" w:rsidRPr="00A4129D" w:rsidRDefault="00A4129D" w:rsidP="00D71D59">
      <w:pPr>
        <w:spacing w:after="0" w:line="480" w:lineRule="auto"/>
        <w:rPr>
          <w:rFonts w:ascii="Times New Roman" w:hAnsi="Times New Roman" w:cs="Times New Roman"/>
          <w:sz w:val="24"/>
          <w:szCs w:val="24"/>
        </w:rPr>
      </w:pPr>
    </w:p>
    <w:p w14:paraId="2EA72216" w14:textId="77777777" w:rsidR="00A4129D" w:rsidRPr="00A4129D" w:rsidRDefault="00A4129D" w:rsidP="00D71D59">
      <w:pPr>
        <w:spacing w:after="0" w:line="480" w:lineRule="auto"/>
        <w:rPr>
          <w:rFonts w:ascii="Times New Roman" w:hAnsi="Times New Roman" w:cs="Times New Roman"/>
          <w:sz w:val="24"/>
          <w:szCs w:val="24"/>
        </w:rPr>
      </w:pPr>
      <w:proofErr w:type="spellStart"/>
      <w:r w:rsidRPr="00A4129D">
        <w:rPr>
          <w:rFonts w:ascii="Times New Roman" w:hAnsi="Times New Roman" w:cs="Times New Roman"/>
          <w:sz w:val="24"/>
          <w:szCs w:val="24"/>
          <w:highlight w:val="yellow"/>
        </w:rPr>
        <w:t>Allmand</w:t>
      </w:r>
      <w:proofErr w:type="spellEnd"/>
      <w:r w:rsidRPr="00A4129D">
        <w:rPr>
          <w:rFonts w:ascii="Times New Roman" w:hAnsi="Times New Roman" w:cs="Times New Roman"/>
          <w:sz w:val="24"/>
          <w:szCs w:val="24"/>
          <w:highlight w:val="yellow"/>
        </w:rPr>
        <w:t xml:space="preserve">, Christopher. </w:t>
      </w:r>
      <w:r w:rsidRPr="00A4129D">
        <w:rPr>
          <w:rFonts w:ascii="Times New Roman" w:hAnsi="Times New Roman" w:cs="Times New Roman"/>
          <w:i/>
          <w:sz w:val="24"/>
          <w:szCs w:val="24"/>
          <w:highlight w:val="yellow"/>
        </w:rPr>
        <w:t>The Hundred Years War: England and France at War c. 1300-c. 1450</w:t>
      </w:r>
      <w:r w:rsidRPr="00A4129D">
        <w:rPr>
          <w:rFonts w:ascii="Times New Roman" w:hAnsi="Times New Roman" w:cs="Times New Roman"/>
          <w:sz w:val="24"/>
          <w:szCs w:val="24"/>
          <w:highlight w:val="yellow"/>
        </w:rPr>
        <w:t>. Cambridge: Cambridge University Press, 1988.</w:t>
      </w:r>
    </w:p>
    <w:p w14:paraId="5CD37CFC" w14:textId="77777777" w:rsidR="00B31664" w:rsidRPr="00F4688F" w:rsidRDefault="00B31664" w:rsidP="00D71D59">
      <w:pPr>
        <w:spacing w:after="0" w:line="480" w:lineRule="auto"/>
        <w:rPr>
          <w:rFonts w:ascii="Times New Roman" w:hAnsi="Times New Roman" w:cs="Times New Roman"/>
          <w:sz w:val="24"/>
          <w:szCs w:val="24"/>
        </w:rPr>
      </w:pPr>
    </w:p>
    <w:p w14:paraId="386EA4F7"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Alon, </w:t>
      </w:r>
      <w:proofErr w:type="spellStart"/>
      <w:r w:rsidRPr="00F4688F">
        <w:rPr>
          <w:rFonts w:ascii="Times New Roman" w:hAnsi="Times New Roman" w:cs="Times New Roman"/>
          <w:sz w:val="24"/>
          <w:szCs w:val="24"/>
        </w:rPr>
        <w:t>Ilan</w:t>
      </w:r>
      <w:proofErr w:type="spellEnd"/>
      <w:r w:rsidRPr="00F4688F">
        <w:rPr>
          <w:rFonts w:ascii="Times New Roman" w:hAnsi="Times New Roman" w:cs="Times New Roman"/>
          <w:sz w:val="24"/>
          <w:szCs w:val="24"/>
        </w:rPr>
        <w:t xml:space="preserve">, and </w:t>
      </w:r>
      <w:proofErr w:type="spellStart"/>
      <w:r w:rsidRPr="00F4688F">
        <w:rPr>
          <w:rFonts w:ascii="Times New Roman" w:hAnsi="Times New Roman" w:cs="Times New Roman"/>
          <w:sz w:val="24"/>
          <w:szCs w:val="24"/>
        </w:rPr>
        <w:t>Wenxian</w:t>
      </w:r>
      <w:proofErr w:type="spellEnd"/>
      <w:r w:rsidRPr="00F4688F">
        <w:rPr>
          <w:rFonts w:ascii="Times New Roman" w:hAnsi="Times New Roman" w:cs="Times New Roman"/>
          <w:sz w:val="24"/>
          <w:szCs w:val="24"/>
        </w:rPr>
        <w:t xml:space="preserve"> Zhang. </w:t>
      </w:r>
      <w:r w:rsidRPr="00F4688F">
        <w:rPr>
          <w:rFonts w:ascii="Times New Roman" w:hAnsi="Times New Roman" w:cs="Times New Roman"/>
          <w:i/>
          <w:sz w:val="24"/>
          <w:szCs w:val="24"/>
        </w:rPr>
        <w:t>Biographical Dictionary of New Chinese Entrepreneurs and Business Leaders</w:t>
      </w:r>
      <w:r w:rsidRPr="00F4688F">
        <w:rPr>
          <w:rFonts w:ascii="Times New Roman" w:hAnsi="Times New Roman" w:cs="Times New Roman"/>
          <w:sz w:val="24"/>
          <w:szCs w:val="24"/>
        </w:rPr>
        <w:t>. Cheltenham: Edward Elgar, 2011</w:t>
      </w:r>
      <w:r w:rsidR="003729C0">
        <w:rPr>
          <w:rFonts w:ascii="Times New Roman" w:hAnsi="Times New Roman" w:cs="Times New Roman"/>
          <w:sz w:val="24"/>
          <w:szCs w:val="24"/>
        </w:rPr>
        <w:t>.</w:t>
      </w:r>
    </w:p>
    <w:p w14:paraId="07BB7445" w14:textId="77777777" w:rsidR="003729C0" w:rsidRPr="00F4688F" w:rsidRDefault="003729C0" w:rsidP="00D71D59">
      <w:pPr>
        <w:spacing w:after="0" w:line="480" w:lineRule="auto"/>
        <w:rPr>
          <w:rFonts w:ascii="Times New Roman" w:hAnsi="Times New Roman" w:cs="Times New Roman"/>
          <w:sz w:val="24"/>
          <w:szCs w:val="24"/>
        </w:rPr>
      </w:pPr>
    </w:p>
    <w:p w14:paraId="3D683B0E" w14:textId="77777777" w:rsidR="00B31664" w:rsidRDefault="00B31664" w:rsidP="00D71D59">
      <w:pPr>
        <w:spacing w:after="0" w:line="480" w:lineRule="auto"/>
        <w:rPr>
          <w:rFonts w:ascii="Times New Roman" w:hAnsi="Times New Roman" w:cs="Times New Roman"/>
          <w:sz w:val="24"/>
          <w:szCs w:val="24"/>
        </w:rPr>
      </w:pPr>
      <w:proofErr w:type="spellStart"/>
      <w:r w:rsidRPr="00F4688F">
        <w:rPr>
          <w:rFonts w:ascii="Times New Roman" w:hAnsi="Times New Roman" w:cs="Times New Roman"/>
          <w:sz w:val="24"/>
          <w:szCs w:val="24"/>
        </w:rPr>
        <w:t>Audretsch</w:t>
      </w:r>
      <w:proofErr w:type="spellEnd"/>
      <w:r w:rsidRPr="00F4688F">
        <w:rPr>
          <w:rFonts w:ascii="Times New Roman" w:hAnsi="Times New Roman" w:cs="Times New Roman"/>
          <w:sz w:val="24"/>
          <w:szCs w:val="24"/>
        </w:rPr>
        <w:t xml:space="preserve">, David A., and Max C. </w:t>
      </w:r>
      <w:proofErr w:type="spellStart"/>
      <w:r w:rsidRPr="00F4688F">
        <w:rPr>
          <w:rFonts w:ascii="Times New Roman" w:hAnsi="Times New Roman" w:cs="Times New Roman"/>
          <w:sz w:val="24"/>
          <w:szCs w:val="24"/>
        </w:rPr>
        <w:t>Keilbach</w:t>
      </w:r>
      <w:proofErr w:type="spellEnd"/>
      <w:r w:rsidRPr="00F4688F">
        <w:rPr>
          <w:rFonts w:ascii="Times New Roman" w:hAnsi="Times New Roman" w:cs="Times New Roman"/>
          <w:sz w:val="24"/>
          <w:szCs w:val="24"/>
        </w:rPr>
        <w:t xml:space="preserve">. </w:t>
      </w:r>
      <w:r w:rsidRPr="00F4688F">
        <w:rPr>
          <w:rFonts w:ascii="Times New Roman" w:hAnsi="Times New Roman" w:cs="Times New Roman"/>
          <w:i/>
          <w:sz w:val="24"/>
          <w:szCs w:val="24"/>
        </w:rPr>
        <w:t>Entrepreneurship and Economic Growth</w:t>
      </w:r>
      <w:r w:rsidRPr="00F4688F">
        <w:rPr>
          <w:rFonts w:ascii="Times New Roman" w:hAnsi="Times New Roman" w:cs="Times New Roman"/>
          <w:sz w:val="24"/>
          <w:szCs w:val="24"/>
        </w:rPr>
        <w:t>. Oxford: Oxford University Press, 2006.</w:t>
      </w:r>
    </w:p>
    <w:p w14:paraId="62AE6692" w14:textId="77777777" w:rsidR="003729C0" w:rsidRPr="00F4688F" w:rsidRDefault="003729C0" w:rsidP="00D71D59">
      <w:pPr>
        <w:spacing w:after="0" w:line="480" w:lineRule="auto"/>
        <w:rPr>
          <w:rFonts w:ascii="Times New Roman" w:hAnsi="Times New Roman" w:cs="Times New Roman"/>
          <w:sz w:val="24"/>
          <w:szCs w:val="24"/>
        </w:rPr>
      </w:pPr>
    </w:p>
    <w:p w14:paraId="57A1CAC0"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Bailey, Mark. “Historiographical essay: The commercialisation of the English economy, 1086-1500.” </w:t>
      </w:r>
      <w:r w:rsidRPr="00F4688F">
        <w:rPr>
          <w:rFonts w:ascii="Times New Roman" w:hAnsi="Times New Roman" w:cs="Times New Roman"/>
          <w:i/>
          <w:sz w:val="24"/>
          <w:szCs w:val="24"/>
        </w:rPr>
        <w:t>Journal of Medieval History</w:t>
      </w:r>
      <w:r w:rsidRPr="00F4688F">
        <w:rPr>
          <w:rFonts w:ascii="Times New Roman" w:hAnsi="Times New Roman" w:cs="Times New Roman"/>
          <w:sz w:val="24"/>
          <w:szCs w:val="24"/>
        </w:rPr>
        <w:t>, 24, no. 3 (1998): 297-311</w:t>
      </w:r>
      <w:r w:rsidR="003729C0">
        <w:rPr>
          <w:rFonts w:ascii="Times New Roman" w:hAnsi="Times New Roman" w:cs="Times New Roman"/>
          <w:sz w:val="24"/>
          <w:szCs w:val="24"/>
        </w:rPr>
        <w:t>.</w:t>
      </w:r>
    </w:p>
    <w:p w14:paraId="74EC0E2D" w14:textId="77777777" w:rsidR="003729C0" w:rsidRPr="00F4688F" w:rsidRDefault="003729C0" w:rsidP="00D71D59">
      <w:pPr>
        <w:spacing w:after="0" w:line="480" w:lineRule="auto"/>
        <w:rPr>
          <w:rFonts w:ascii="Times New Roman" w:hAnsi="Times New Roman" w:cs="Times New Roman"/>
          <w:sz w:val="24"/>
          <w:szCs w:val="24"/>
        </w:rPr>
      </w:pPr>
    </w:p>
    <w:p w14:paraId="1EE8B9CE"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Barney, </w:t>
      </w:r>
      <w:proofErr w:type="gramStart"/>
      <w:r w:rsidRPr="00F4688F">
        <w:rPr>
          <w:rFonts w:ascii="Times New Roman" w:hAnsi="Times New Roman" w:cs="Times New Roman"/>
          <w:sz w:val="24"/>
          <w:szCs w:val="24"/>
        </w:rPr>
        <w:t>Jay  B.</w:t>
      </w:r>
      <w:proofErr w:type="gramEnd"/>
      <w:r w:rsidRPr="00F4688F">
        <w:rPr>
          <w:rFonts w:ascii="Times New Roman" w:hAnsi="Times New Roman" w:cs="Times New Roman"/>
          <w:sz w:val="24"/>
          <w:szCs w:val="24"/>
        </w:rPr>
        <w:t xml:space="preserve">, and William S. </w:t>
      </w:r>
      <w:proofErr w:type="spellStart"/>
      <w:r w:rsidRPr="00F4688F">
        <w:rPr>
          <w:rFonts w:ascii="Times New Roman" w:hAnsi="Times New Roman" w:cs="Times New Roman"/>
          <w:sz w:val="24"/>
          <w:szCs w:val="24"/>
        </w:rPr>
        <w:t>Hesterley</w:t>
      </w:r>
      <w:proofErr w:type="spellEnd"/>
      <w:r w:rsidRPr="00F4688F">
        <w:rPr>
          <w:rFonts w:ascii="Times New Roman" w:hAnsi="Times New Roman" w:cs="Times New Roman"/>
          <w:sz w:val="24"/>
          <w:szCs w:val="24"/>
        </w:rPr>
        <w:t xml:space="preserve">. </w:t>
      </w:r>
      <w:r w:rsidRPr="00F4688F">
        <w:rPr>
          <w:rFonts w:ascii="Times New Roman" w:hAnsi="Times New Roman" w:cs="Times New Roman"/>
          <w:i/>
          <w:sz w:val="24"/>
          <w:szCs w:val="24"/>
        </w:rPr>
        <w:t>Strategic Management and Competitive Advantage: Concepts</w:t>
      </w:r>
      <w:r w:rsidRPr="00F4688F">
        <w:rPr>
          <w:rFonts w:ascii="Times New Roman" w:hAnsi="Times New Roman" w:cs="Times New Roman"/>
          <w:sz w:val="24"/>
          <w:szCs w:val="24"/>
        </w:rPr>
        <w:t>. Upper Saddle River, NJ: Prentice-Hall, 2008</w:t>
      </w:r>
      <w:r w:rsidR="003729C0">
        <w:rPr>
          <w:rFonts w:ascii="Times New Roman" w:hAnsi="Times New Roman" w:cs="Times New Roman"/>
          <w:sz w:val="24"/>
          <w:szCs w:val="24"/>
        </w:rPr>
        <w:t>.</w:t>
      </w:r>
    </w:p>
    <w:p w14:paraId="612CC536" w14:textId="77777777" w:rsidR="003729C0" w:rsidRPr="00F4688F" w:rsidRDefault="003729C0" w:rsidP="00D71D59">
      <w:pPr>
        <w:spacing w:after="0" w:line="480" w:lineRule="auto"/>
        <w:rPr>
          <w:rFonts w:ascii="Times New Roman" w:hAnsi="Times New Roman" w:cs="Times New Roman"/>
          <w:sz w:val="24"/>
          <w:szCs w:val="24"/>
        </w:rPr>
      </w:pPr>
    </w:p>
    <w:p w14:paraId="0D969D5C"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lastRenderedPageBreak/>
        <w:t xml:space="preserve">Baumol, William J.  </w:t>
      </w:r>
      <w:r w:rsidRPr="00F4688F">
        <w:rPr>
          <w:rFonts w:ascii="Times New Roman" w:hAnsi="Times New Roman" w:cs="Times New Roman"/>
          <w:i/>
          <w:sz w:val="24"/>
          <w:szCs w:val="24"/>
        </w:rPr>
        <w:t xml:space="preserve">Entrepreneurship, </w:t>
      </w:r>
      <w:proofErr w:type="gramStart"/>
      <w:r w:rsidRPr="00F4688F">
        <w:rPr>
          <w:rFonts w:ascii="Times New Roman" w:hAnsi="Times New Roman" w:cs="Times New Roman"/>
          <w:i/>
          <w:sz w:val="24"/>
          <w:szCs w:val="24"/>
        </w:rPr>
        <w:t>Management</w:t>
      </w:r>
      <w:proofErr w:type="gramEnd"/>
      <w:r w:rsidRPr="00F4688F">
        <w:rPr>
          <w:rFonts w:ascii="Times New Roman" w:hAnsi="Times New Roman" w:cs="Times New Roman"/>
          <w:i/>
          <w:sz w:val="24"/>
          <w:szCs w:val="24"/>
        </w:rPr>
        <w:t xml:space="preserve"> and the Structure of Pay-offs</w:t>
      </w:r>
      <w:r w:rsidRPr="00F4688F">
        <w:rPr>
          <w:rFonts w:ascii="Times New Roman" w:hAnsi="Times New Roman" w:cs="Times New Roman"/>
          <w:sz w:val="24"/>
          <w:szCs w:val="24"/>
        </w:rPr>
        <w:t>. Cambridge, MA: MIT Press, 1993.</w:t>
      </w:r>
    </w:p>
    <w:p w14:paraId="661F85BF" w14:textId="77777777" w:rsidR="003729C0" w:rsidRPr="00F4688F" w:rsidRDefault="003729C0" w:rsidP="00D71D59">
      <w:pPr>
        <w:spacing w:after="0" w:line="480" w:lineRule="auto"/>
        <w:rPr>
          <w:rFonts w:ascii="Times New Roman" w:hAnsi="Times New Roman" w:cs="Times New Roman"/>
          <w:sz w:val="24"/>
          <w:szCs w:val="24"/>
        </w:rPr>
      </w:pPr>
    </w:p>
    <w:p w14:paraId="625ADA7C"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Bell, Adrian </w:t>
      </w:r>
      <w:proofErr w:type="gramStart"/>
      <w:r w:rsidRPr="00F4688F">
        <w:rPr>
          <w:rFonts w:ascii="Times New Roman" w:hAnsi="Times New Roman" w:cs="Times New Roman"/>
          <w:sz w:val="24"/>
          <w:szCs w:val="24"/>
        </w:rPr>
        <w:t>R.</w:t>
      </w:r>
      <w:proofErr w:type="gramEnd"/>
      <w:r w:rsidRPr="00F4688F">
        <w:rPr>
          <w:rFonts w:ascii="Times New Roman" w:hAnsi="Times New Roman" w:cs="Times New Roman"/>
          <w:sz w:val="24"/>
          <w:szCs w:val="24"/>
        </w:rPr>
        <w:t xml:space="preserve"> and Richard S. Dale. “The Medieval Pilgrimage Business”, </w:t>
      </w:r>
      <w:r w:rsidRPr="00F4688F">
        <w:rPr>
          <w:rFonts w:ascii="Times New Roman" w:hAnsi="Times New Roman" w:cs="Times New Roman"/>
          <w:i/>
          <w:sz w:val="24"/>
          <w:szCs w:val="24"/>
        </w:rPr>
        <w:t>Enterprise and Society</w:t>
      </w:r>
      <w:r w:rsidRPr="00F4688F">
        <w:rPr>
          <w:rFonts w:ascii="Times New Roman" w:hAnsi="Times New Roman" w:cs="Times New Roman"/>
          <w:sz w:val="24"/>
          <w:szCs w:val="24"/>
        </w:rPr>
        <w:t xml:space="preserve"> 12, no. 3 (2011): 601-627</w:t>
      </w:r>
    </w:p>
    <w:p w14:paraId="527CA8AD" w14:textId="77777777" w:rsidR="003729C0" w:rsidRPr="00F4688F" w:rsidRDefault="003729C0" w:rsidP="00D71D59">
      <w:pPr>
        <w:spacing w:after="0" w:line="480" w:lineRule="auto"/>
        <w:rPr>
          <w:rFonts w:ascii="Times New Roman" w:hAnsi="Times New Roman" w:cs="Times New Roman"/>
          <w:sz w:val="24"/>
          <w:szCs w:val="24"/>
        </w:rPr>
      </w:pPr>
    </w:p>
    <w:p w14:paraId="135FE8B1"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Bennett, Robert J. </w:t>
      </w:r>
      <w:r w:rsidRPr="00F4688F">
        <w:rPr>
          <w:rFonts w:ascii="Times New Roman" w:hAnsi="Times New Roman" w:cs="Times New Roman"/>
          <w:i/>
          <w:sz w:val="24"/>
          <w:szCs w:val="24"/>
        </w:rPr>
        <w:t>Local Business Voice</w:t>
      </w:r>
      <w:r w:rsidRPr="00F4688F">
        <w:rPr>
          <w:rFonts w:ascii="Times New Roman" w:hAnsi="Times New Roman" w:cs="Times New Roman"/>
          <w:sz w:val="24"/>
          <w:szCs w:val="24"/>
        </w:rPr>
        <w:t>. Oxford: Oxford University Press, 2011.</w:t>
      </w:r>
    </w:p>
    <w:p w14:paraId="616E7ABB" w14:textId="77777777" w:rsidR="003729C0" w:rsidRPr="00F4688F" w:rsidRDefault="003729C0" w:rsidP="00D71D59">
      <w:pPr>
        <w:spacing w:after="0" w:line="480" w:lineRule="auto"/>
        <w:rPr>
          <w:rFonts w:ascii="Times New Roman" w:hAnsi="Times New Roman" w:cs="Times New Roman"/>
          <w:sz w:val="24"/>
          <w:szCs w:val="24"/>
        </w:rPr>
      </w:pPr>
    </w:p>
    <w:p w14:paraId="66674D1F"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Beresford, Maurice. </w:t>
      </w:r>
      <w:r w:rsidRPr="00F4688F">
        <w:rPr>
          <w:rFonts w:ascii="Times New Roman" w:hAnsi="Times New Roman" w:cs="Times New Roman"/>
          <w:i/>
          <w:sz w:val="24"/>
          <w:szCs w:val="24"/>
        </w:rPr>
        <w:t xml:space="preserve">New Towns of the Middle Ages: Town Plantation in England, </w:t>
      </w:r>
      <w:proofErr w:type="gramStart"/>
      <w:r w:rsidRPr="00F4688F">
        <w:rPr>
          <w:rFonts w:ascii="Times New Roman" w:hAnsi="Times New Roman" w:cs="Times New Roman"/>
          <w:i/>
          <w:sz w:val="24"/>
          <w:szCs w:val="24"/>
        </w:rPr>
        <w:t>Wales</w:t>
      </w:r>
      <w:proofErr w:type="gramEnd"/>
      <w:r w:rsidRPr="00F4688F">
        <w:rPr>
          <w:rFonts w:ascii="Times New Roman" w:hAnsi="Times New Roman" w:cs="Times New Roman"/>
          <w:i/>
          <w:sz w:val="24"/>
          <w:szCs w:val="24"/>
        </w:rPr>
        <w:t xml:space="preserve"> and Gascony</w:t>
      </w:r>
      <w:r w:rsidRPr="00F4688F">
        <w:rPr>
          <w:rFonts w:ascii="Times New Roman" w:hAnsi="Times New Roman" w:cs="Times New Roman"/>
          <w:sz w:val="24"/>
          <w:szCs w:val="24"/>
        </w:rPr>
        <w:t>. London: Lutterworth Press, 1967.</w:t>
      </w:r>
    </w:p>
    <w:p w14:paraId="24067B66" w14:textId="77777777" w:rsidR="003729C0" w:rsidRPr="00F4688F" w:rsidRDefault="003729C0" w:rsidP="00D71D59">
      <w:pPr>
        <w:spacing w:after="0" w:line="480" w:lineRule="auto"/>
        <w:rPr>
          <w:rFonts w:ascii="Times New Roman" w:hAnsi="Times New Roman" w:cs="Times New Roman"/>
          <w:sz w:val="24"/>
          <w:szCs w:val="24"/>
        </w:rPr>
      </w:pPr>
    </w:p>
    <w:p w14:paraId="27B8C96E"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Birch, Debra J. “Selling the Saints: Competition Amongst Pilgrimage Centres in the Twelfth Century.” </w:t>
      </w:r>
      <w:r w:rsidRPr="00F4688F">
        <w:rPr>
          <w:rFonts w:ascii="Times New Roman" w:hAnsi="Times New Roman" w:cs="Times New Roman"/>
          <w:i/>
          <w:sz w:val="24"/>
          <w:szCs w:val="24"/>
        </w:rPr>
        <w:t>Medieval History</w:t>
      </w:r>
      <w:r w:rsidRPr="00F4688F">
        <w:rPr>
          <w:rFonts w:ascii="Times New Roman" w:hAnsi="Times New Roman" w:cs="Times New Roman"/>
          <w:sz w:val="24"/>
          <w:szCs w:val="24"/>
        </w:rPr>
        <w:t>, 2, no. 2 (1992): 20-34.</w:t>
      </w:r>
    </w:p>
    <w:p w14:paraId="77143E79" w14:textId="77777777" w:rsidR="007E3188" w:rsidRDefault="007E3188" w:rsidP="00D71D59">
      <w:pPr>
        <w:spacing w:after="0" w:line="480" w:lineRule="auto"/>
        <w:rPr>
          <w:rFonts w:ascii="Times New Roman" w:hAnsi="Times New Roman" w:cs="Times New Roman"/>
          <w:sz w:val="24"/>
          <w:szCs w:val="24"/>
        </w:rPr>
      </w:pPr>
    </w:p>
    <w:p w14:paraId="5EADAD07" w14:textId="77777777" w:rsidR="003729C0" w:rsidRPr="007E3188" w:rsidRDefault="007E3188" w:rsidP="00D71D59">
      <w:pPr>
        <w:spacing w:after="0" w:line="480" w:lineRule="auto"/>
        <w:rPr>
          <w:rFonts w:ascii="Times New Roman" w:hAnsi="Times New Roman" w:cs="Times New Roman"/>
          <w:sz w:val="24"/>
          <w:szCs w:val="24"/>
        </w:rPr>
      </w:pPr>
      <w:r w:rsidRPr="007E3188">
        <w:rPr>
          <w:rFonts w:ascii="Times New Roman" w:hAnsi="Times New Roman" w:cs="Times New Roman"/>
          <w:sz w:val="24"/>
          <w:szCs w:val="24"/>
          <w:highlight w:val="yellow"/>
        </w:rPr>
        <w:t xml:space="preserve">Bond, Edward A., </w:t>
      </w:r>
      <w:r>
        <w:rPr>
          <w:rFonts w:ascii="Times New Roman" w:hAnsi="Times New Roman" w:cs="Times New Roman"/>
          <w:sz w:val="24"/>
          <w:szCs w:val="24"/>
          <w:highlight w:val="yellow"/>
        </w:rPr>
        <w:t>ed.</w:t>
      </w:r>
      <w:r w:rsidRPr="007E3188">
        <w:rPr>
          <w:rFonts w:ascii="Times New Roman" w:hAnsi="Times New Roman" w:cs="Times New Roman"/>
          <w:sz w:val="24"/>
          <w:szCs w:val="24"/>
          <w:highlight w:val="yellow"/>
        </w:rPr>
        <w:t xml:space="preserve"> </w:t>
      </w:r>
      <w:proofErr w:type="spellStart"/>
      <w:r w:rsidRPr="007E3188">
        <w:rPr>
          <w:rFonts w:ascii="Times New Roman" w:hAnsi="Times New Roman" w:cs="Times New Roman"/>
          <w:i/>
          <w:sz w:val="24"/>
          <w:szCs w:val="24"/>
          <w:highlight w:val="yellow"/>
        </w:rPr>
        <w:t>Chronico</w:t>
      </w:r>
      <w:proofErr w:type="spellEnd"/>
      <w:r w:rsidRPr="007E3188">
        <w:rPr>
          <w:rFonts w:ascii="Times New Roman" w:hAnsi="Times New Roman" w:cs="Times New Roman"/>
          <w:i/>
          <w:sz w:val="24"/>
          <w:szCs w:val="24"/>
          <w:highlight w:val="yellow"/>
        </w:rPr>
        <w:t xml:space="preserve"> </w:t>
      </w:r>
      <w:proofErr w:type="spellStart"/>
      <w:r w:rsidRPr="007E3188">
        <w:rPr>
          <w:rFonts w:ascii="Times New Roman" w:hAnsi="Times New Roman" w:cs="Times New Roman"/>
          <w:i/>
          <w:sz w:val="24"/>
          <w:szCs w:val="24"/>
          <w:highlight w:val="yellow"/>
        </w:rPr>
        <w:t>Monasterii</w:t>
      </w:r>
      <w:proofErr w:type="spellEnd"/>
      <w:r w:rsidRPr="007E3188">
        <w:rPr>
          <w:rFonts w:ascii="Times New Roman" w:hAnsi="Times New Roman" w:cs="Times New Roman"/>
          <w:i/>
          <w:sz w:val="24"/>
          <w:szCs w:val="24"/>
          <w:highlight w:val="yellow"/>
        </w:rPr>
        <w:t xml:space="preserve"> de </w:t>
      </w:r>
      <w:proofErr w:type="spellStart"/>
      <w:r w:rsidRPr="007E3188">
        <w:rPr>
          <w:rFonts w:ascii="Times New Roman" w:hAnsi="Times New Roman" w:cs="Times New Roman"/>
          <w:i/>
          <w:sz w:val="24"/>
          <w:szCs w:val="24"/>
          <w:highlight w:val="yellow"/>
        </w:rPr>
        <w:t>Melsa</w:t>
      </w:r>
      <w:proofErr w:type="spellEnd"/>
      <w:r w:rsidRPr="007E3188">
        <w:rPr>
          <w:rFonts w:ascii="Times New Roman" w:hAnsi="Times New Roman" w:cs="Times New Roman"/>
          <w:i/>
          <w:sz w:val="24"/>
          <w:szCs w:val="24"/>
          <w:highlight w:val="yellow"/>
        </w:rPr>
        <w:t xml:space="preserve">. </w:t>
      </w:r>
      <w:r w:rsidRPr="007E3188">
        <w:rPr>
          <w:rFonts w:ascii="Times New Roman" w:hAnsi="Times New Roman" w:cs="Times New Roman"/>
          <w:sz w:val="24"/>
          <w:szCs w:val="24"/>
          <w:highlight w:val="yellow"/>
        </w:rPr>
        <w:t>London: Longmans, Green, Reader and Dyer, 1868.</w:t>
      </w:r>
    </w:p>
    <w:p w14:paraId="47D3D629" w14:textId="77777777" w:rsidR="007E3188" w:rsidRPr="00F4688F" w:rsidRDefault="007E3188" w:rsidP="00D71D59">
      <w:pPr>
        <w:spacing w:after="0" w:line="480" w:lineRule="auto"/>
        <w:rPr>
          <w:rFonts w:ascii="Times New Roman" w:hAnsi="Times New Roman" w:cs="Times New Roman"/>
          <w:sz w:val="24"/>
          <w:szCs w:val="24"/>
        </w:rPr>
      </w:pPr>
    </w:p>
    <w:p w14:paraId="24CBBCF6"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Bouchard, Constance B. </w:t>
      </w:r>
      <w:r w:rsidRPr="00F4688F">
        <w:rPr>
          <w:rFonts w:ascii="Times New Roman" w:hAnsi="Times New Roman" w:cs="Times New Roman"/>
          <w:i/>
          <w:sz w:val="24"/>
          <w:szCs w:val="24"/>
        </w:rPr>
        <w:t>Holy Entrepreneurs: Cistercians, Knights and Economic Exchange in Twelfth-century Burgundy</w:t>
      </w:r>
      <w:r w:rsidRPr="00F4688F">
        <w:rPr>
          <w:rFonts w:ascii="Times New Roman" w:hAnsi="Times New Roman" w:cs="Times New Roman"/>
          <w:sz w:val="24"/>
          <w:szCs w:val="24"/>
        </w:rPr>
        <w:t>. Ithaca: Cornell University Press, 1991.</w:t>
      </w:r>
    </w:p>
    <w:p w14:paraId="371CE995" w14:textId="77777777" w:rsidR="003729C0" w:rsidRPr="00F4688F" w:rsidRDefault="003729C0" w:rsidP="00D71D59">
      <w:pPr>
        <w:spacing w:after="0" w:line="480" w:lineRule="auto"/>
        <w:rPr>
          <w:rFonts w:ascii="Times New Roman" w:hAnsi="Times New Roman" w:cs="Times New Roman"/>
          <w:sz w:val="24"/>
          <w:szCs w:val="24"/>
        </w:rPr>
      </w:pPr>
    </w:p>
    <w:p w14:paraId="6B39C627"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Brenner, Reuven. </w:t>
      </w:r>
      <w:r w:rsidRPr="00F4688F">
        <w:rPr>
          <w:rFonts w:ascii="Times New Roman" w:hAnsi="Times New Roman" w:cs="Times New Roman"/>
          <w:i/>
          <w:sz w:val="24"/>
          <w:szCs w:val="24"/>
        </w:rPr>
        <w:t>History: The Human Gamble</w:t>
      </w:r>
      <w:r w:rsidRPr="00F4688F">
        <w:rPr>
          <w:rFonts w:ascii="Times New Roman" w:hAnsi="Times New Roman" w:cs="Times New Roman"/>
          <w:sz w:val="24"/>
          <w:szCs w:val="24"/>
        </w:rPr>
        <w:t>. Chicago: University of Chicago Press, 1983.</w:t>
      </w:r>
    </w:p>
    <w:p w14:paraId="2273BBE2" w14:textId="77777777" w:rsidR="003729C0" w:rsidRPr="00F4688F" w:rsidRDefault="003729C0" w:rsidP="00D71D59">
      <w:pPr>
        <w:spacing w:after="0" w:line="480" w:lineRule="auto"/>
        <w:rPr>
          <w:rFonts w:ascii="Times New Roman" w:hAnsi="Times New Roman" w:cs="Times New Roman"/>
          <w:sz w:val="24"/>
          <w:szCs w:val="24"/>
        </w:rPr>
      </w:pPr>
    </w:p>
    <w:p w14:paraId="4CFB8E5D" w14:textId="77777777" w:rsidR="00B31664" w:rsidRDefault="00B31664" w:rsidP="00D71D59">
      <w:pPr>
        <w:spacing w:after="0" w:line="480" w:lineRule="auto"/>
        <w:rPr>
          <w:rFonts w:ascii="Times New Roman" w:hAnsi="Times New Roman" w:cs="Times New Roman"/>
          <w:sz w:val="24"/>
          <w:szCs w:val="24"/>
        </w:rPr>
      </w:pPr>
      <w:proofErr w:type="spellStart"/>
      <w:r w:rsidRPr="00F4688F">
        <w:rPr>
          <w:rFonts w:ascii="Times New Roman" w:hAnsi="Times New Roman" w:cs="Times New Roman"/>
          <w:sz w:val="24"/>
          <w:szCs w:val="24"/>
        </w:rPr>
        <w:t>Carnevali</w:t>
      </w:r>
      <w:proofErr w:type="spellEnd"/>
      <w:r w:rsidRPr="00F4688F">
        <w:rPr>
          <w:rFonts w:ascii="Times New Roman" w:hAnsi="Times New Roman" w:cs="Times New Roman"/>
          <w:sz w:val="24"/>
          <w:szCs w:val="24"/>
        </w:rPr>
        <w:t xml:space="preserve">, Francesca. </w:t>
      </w:r>
      <w:r w:rsidRPr="00F4688F">
        <w:rPr>
          <w:rFonts w:ascii="Times New Roman" w:hAnsi="Times New Roman" w:cs="Times New Roman"/>
          <w:i/>
          <w:sz w:val="24"/>
          <w:szCs w:val="24"/>
        </w:rPr>
        <w:t>Europe’s Advantage: Banks and Small Firms in Europe since 1918</w:t>
      </w:r>
      <w:r w:rsidRPr="00F4688F">
        <w:rPr>
          <w:rFonts w:ascii="Times New Roman" w:hAnsi="Times New Roman" w:cs="Times New Roman"/>
          <w:sz w:val="24"/>
          <w:szCs w:val="24"/>
        </w:rPr>
        <w:t>. Oxford: Oxford University Press, 2005.</w:t>
      </w:r>
    </w:p>
    <w:p w14:paraId="699167A4" w14:textId="77777777" w:rsidR="003729C0" w:rsidRPr="00F4688F" w:rsidRDefault="003729C0" w:rsidP="00D71D59">
      <w:pPr>
        <w:spacing w:after="0" w:line="480" w:lineRule="auto"/>
        <w:rPr>
          <w:rFonts w:ascii="Times New Roman" w:hAnsi="Times New Roman" w:cs="Times New Roman"/>
          <w:sz w:val="24"/>
          <w:szCs w:val="24"/>
        </w:rPr>
      </w:pPr>
    </w:p>
    <w:p w14:paraId="0A41E0F6"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lastRenderedPageBreak/>
        <w:t xml:space="preserve">Casson, Mark. </w:t>
      </w:r>
      <w:r w:rsidRPr="00F4688F">
        <w:rPr>
          <w:rFonts w:ascii="Times New Roman" w:hAnsi="Times New Roman" w:cs="Times New Roman"/>
          <w:i/>
          <w:sz w:val="24"/>
          <w:szCs w:val="24"/>
        </w:rPr>
        <w:t>Economics of Business Culture</w:t>
      </w:r>
      <w:r w:rsidRPr="00F4688F">
        <w:rPr>
          <w:rFonts w:ascii="Times New Roman" w:hAnsi="Times New Roman" w:cs="Times New Roman"/>
          <w:sz w:val="24"/>
          <w:szCs w:val="24"/>
        </w:rPr>
        <w:t>. Oxford: Oxford University Press, 1991.</w:t>
      </w:r>
    </w:p>
    <w:p w14:paraId="1C6003CD" w14:textId="77777777" w:rsidR="003729C0" w:rsidRPr="00F4688F" w:rsidRDefault="003729C0" w:rsidP="00D71D59">
      <w:pPr>
        <w:spacing w:after="0" w:line="480" w:lineRule="auto"/>
        <w:rPr>
          <w:rFonts w:ascii="Times New Roman" w:hAnsi="Times New Roman" w:cs="Times New Roman"/>
          <w:sz w:val="24"/>
          <w:szCs w:val="24"/>
        </w:rPr>
      </w:pPr>
    </w:p>
    <w:p w14:paraId="2A7E9F6C"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Casson, Mark. </w:t>
      </w:r>
      <w:r w:rsidRPr="00F4688F">
        <w:rPr>
          <w:rFonts w:ascii="Times New Roman" w:hAnsi="Times New Roman" w:cs="Times New Roman"/>
          <w:i/>
          <w:sz w:val="24"/>
          <w:szCs w:val="24"/>
        </w:rPr>
        <w:t>The Entrepreneur: An Economic Theory</w:t>
      </w:r>
      <w:r w:rsidRPr="00F4688F">
        <w:rPr>
          <w:rFonts w:ascii="Times New Roman" w:hAnsi="Times New Roman" w:cs="Times New Roman"/>
          <w:sz w:val="24"/>
          <w:szCs w:val="24"/>
        </w:rPr>
        <w:t>. Oxford: Martin Robertson, 1982.</w:t>
      </w:r>
    </w:p>
    <w:p w14:paraId="56B6C4CE" w14:textId="77777777" w:rsidR="003729C0" w:rsidRPr="00F4688F" w:rsidRDefault="003729C0" w:rsidP="00D71D59">
      <w:pPr>
        <w:spacing w:after="0" w:line="480" w:lineRule="auto"/>
        <w:rPr>
          <w:rFonts w:ascii="Times New Roman" w:hAnsi="Times New Roman" w:cs="Times New Roman"/>
          <w:sz w:val="24"/>
          <w:szCs w:val="24"/>
        </w:rPr>
      </w:pPr>
    </w:p>
    <w:p w14:paraId="3CA8F31F"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Casson, Mark, ed. </w:t>
      </w:r>
      <w:r w:rsidRPr="00F4688F">
        <w:rPr>
          <w:rFonts w:ascii="Times New Roman" w:hAnsi="Times New Roman" w:cs="Times New Roman"/>
          <w:i/>
          <w:sz w:val="24"/>
          <w:szCs w:val="24"/>
        </w:rPr>
        <w:t>Markets and Market Institutions</w:t>
      </w:r>
      <w:r w:rsidRPr="00F4688F">
        <w:rPr>
          <w:rFonts w:ascii="Times New Roman" w:hAnsi="Times New Roman" w:cs="Times New Roman"/>
          <w:sz w:val="24"/>
          <w:szCs w:val="24"/>
        </w:rPr>
        <w:t>. Cheltenham: Edward Elgar, 2011.</w:t>
      </w:r>
    </w:p>
    <w:p w14:paraId="3883AF66" w14:textId="77777777" w:rsidR="003729C0" w:rsidRPr="00F4688F" w:rsidRDefault="003729C0" w:rsidP="00D71D59">
      <w:pPr>
        <w:spacing w:after="0" w:line="480" w:lineRule="auto"/>
        <w:rPr>
          <w:rFonts w:ascii="Times New Roman" w:hAnsi="Times New Roman" w:cs="Times New Roman"/>
          <w:sz w:val="24"/>
          <w:szCs w:val="24"/>
        </w:rPr>
      </w:pPr>
    </w:p>
    <w:p w14:paraId="2EECAC4E"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Casson, Mark, and Mary Rose. </w:t>
      </w:r>
      <w:r w:rsidRPr="00F4688F">
        <w:rPr>
          <w:rFonts w:ascii="Times New Roman" w:hAnsi="Times New Roman" w:cs="Times New Roman"/>
          <w:i/>
          <w:sz w:val="24"/>
          <w:szCs w:val="24"/>
        </w:rPr>
        <w:t>Institutions and the Evolution of Modern Business</w:t>
      </w:r>
      <w:r w:rsidRPr="00F4688F">
        <w:rPr>
          <w:rFonts w:ascii="Times New Roman" w:hAnsi="Times New Roman" w:cs="Times New Roman"/>
          <w:sz w:val="24"/>
          <w:szCs w:val="24"/>
        </w:rPr>
        <w:t>. London: Cass, 1998.</w:t>
      </w:r>
    </w:p>
    <w:p w14:paraId="489AF46B" w14:textId="77777777" w:rsidR="003729C0" w:rsidRPr="00F4688F" w:rsidRDefault="003729C0" w:rsidP="00D71D59">
      <w:pPr>
        <w:spacing w:after="0" w:line="480" w:lineRule="auto"/>
        <w:rPr>
          <w:rFonts w:ascii="Times New Roman" w:hAnsi="Times New Roman" w:cs="Times New Roman"/>
          <w:sz w:val="24"/>
          <w:szCs w:val="24"/>
        </w:rPr>
      </w:pPr>
    </w:p>
    <w:p w14:paraId="7B9F7CAB"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Casson, Mark, Bernard Yeung, Anuradha </w:t>
      </w:r>
      <w:proofErr w:type="spellStart"/>
      <w:r w:rsidRPr="00F4688F">
        <w:rPr>
          <w:rFonts w:ascii="Times New Roman" w:hAnsi="Times New Roman" w:cs="Times New Roman"/>
          <w:sz w:val="24"/>
          <w:szCs w:val="24"/>
        </w:rPr>
        <w:t>Basu</w:t>
      </w:r>
      <w:proofErr w:type="spellEnd"/>
      <w:r w:rsidRPr="00F4688F">
        <w:rPr>
          <w:rFonts w:ascii="Times New Roman" w:hAnsi="Times New Roman" w:cs="Times New Roman"/>
          <w:sz w:val="24"/>
          <w:szCs w:val="24"/>
        </w:rPr>
        <w:t xml:space="preserve">, and Nigel </w:t>
      </w:r>
      <w:proofErr w:type="spellStart"/>
      <w:r w:rsidRPr="00F4688F">
        <w:rPr>
          <w:rFonts w:ascii="Times New Roman" w:hAnsi="Times New Roman" w:cs="Times New Roman"/>
          <w:sz w:val="24"/>
          <w:szCs w:val="24"/>
        </w:rPr>
        <w:t>Wadeson</w:t>
      </w:r>
      <w:proofErr w:type="spellEnd"/>
      <w:r w:rsidRPr="00F4688F">
        <w:rPr>
          <w:rFonts w:ascii="Times New Roman" w:hAnsi="Times New Roman" w:cs="Times New Roman"/>
          <w:sz w:val="24"/>
          <w:szCs w:val="24"/>
        </w:rPr>
        <w:t xml:space="preserve">, eds. </w:t>
      </w:r>
      <w:r w:rsidRPr="00F4688F">
        <w:rPr>
          <w:rFonts w:ascii="Times New Roman" w:hAnsi="Times New Roman" w:cs="Times New Roman"/>
          <w:i/>
          <w:sz w:val="24"/>
          <w:szCs w:val="24"/>
        </w:rPr>
        <w:t>Oxford Handbook of Entrepreneurship</w:t>
      </w:r>
      <w:r w:rsidRPr="00F4688F">
        <w:rPr>
          <w:rFonts w:ascii="Times New Roman" w:hAnsi="Times New Roman" w:cs="Times New Roman"/>
          <w:sz w:val="24"/>
          <w:szCs w:val="24"/>
        </w:rPr>
        <w:t>. Oxford: Oxford University Press, 2006.</w:t>
      </w:r>
    </w:p>
    <w:p w14:paraId="307E971F" w14:textId="77777777" w:rsidR="003729C0" w:rsidRPr="00F4688F" w:rsidRDefault="003729C0" w:rsidP="00D71D59">
      <w:pPr>
        <w:spacing w:after="0" w:line="480" w:lineRule="auto"/>
        <w:rPr>
          <w:rFonts w:ascii="Times New Roman" w:hAnsi="Times New Roman" w:cs="Times New Roman"/>
          <w:sz w:val="24"/>
          <w:szCs w:val="24"/>
        </w:rPr>
      </w:pPr>
    </w:p>
    <w:p w14:paraId="0378426D"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Chandler, Alfred D, Jr. </w:t>
      </w:r>
      <w:r w:rsidRPr="00F4688F">
        <w:rPr>
          <w:rFonts w:ascii="Times New Roman" w:hAnsi="Times New Roman" w:cs="Times New Roman"/>
          <w:i/>
          <w:sz w:val="24"/>
          <w:szCs w:val="24"/>
        </w:rPr>
        <w:t>The Visible Hand</w:t>
      </w:r>
      <w:r w:rsidRPr="00F4688F">
        <w:rPr>
          <w:rFonts w:ascii="Times New Roman" w:hAnsi="Times New Roman" w:cs="Times New Roman"/>
          <w:sz w:val="24"/>
          <w:szCs w:val="24"/>
        </w:rPr>
        <w:t>. Cambridge, MA: Harvard University Press, 1977.</w:t>
      </w:r>
    </w:p>
    <w:p w14:paraId="379911FC" w14:textId="77777777" w:rsidR="00107876" w:rsidRDefault="00107876" w:rsidP="00D71D59">
      <w:pPr>
        <w:spacing w:after="0" w:line="480" w:lineRule="auto"/>
        <w:rPr>
          <w:rFonts w:ascii="Times New Roman" w:hAnsi="Times New Roman" w:cs="Times New Roman"/>
          <w:sz w:val="20"/>
          <w:szCs w:val="20"/>
        </w:rPr>
      </w:pPr>
    </w:p>
    <w:p w14:paraId="0653C7D8" w14:textId="77777777" w:rsidR="003729C0" w:rsidRPr="00615DC0" w:rsidRDefault="00107876" w:rsidP="00D71D59">
      <w:pPr>
        <w:spacing w:after="0" w:line="480" w:lineRule="auto"/>
        <w:rPr>
          <w:rFonts w:ascii="Times New Roman" w:hAnsi="Times New Roman" w:cs="Times New Roman"/>
          <w:sz w:val="24"/>
          <w:szCs w:val="24"/>
        </w:rPr>
      </w:pPr>
      <w:r w:rsidRPr="00615DC0">
        <w:rPr>
          <w:rFonts w:ascii="Times New Roman" w:hAnsi="Times New Roman" w:cs="Times New Roman"/>
          <w:sz w:val="24"/>
          <w:szCs w:val="24"/>
          <w:highlight w:val="yellow"/>
        </w:rPr>
        <w:t xml:space="preserve">Childs, Wendy R., </w:t>
      </w:r>
      <w:r w:rsidRPr="00615DC0">
        <w:rPr>
          <w:rFonts w:ascii="Times New Roman" w:hAnsi="Times New Roman" w:cs="Times New Roman"/>
          <w:i/>
          <w:sz w:val="24"/>
          <w:szCs w:val="24"/>
          <w:highlight w:val="yellow"/>
        </w:rPr>
        <w:t>The Trade and Shipping of Hull 1300-</w:t>
      </w:r>
      <w:proofErr w:type="gramStart"/>
      <w:r w:rsidRPr="00615DC0">
        <w:rPr>
          <w:rFonts w:ascii="Times New Roman" w:hAnsi="Times New Roman" w:cs="Times New Roman"/>
          <w:i/>
          <w:sz w:val="24"/>
          <w:szCs w:val="24"/>
          <w:highlight w:val="yellow"/>
        </w:rPr>
        <w:t xml:space="preserve">1500 </w:t>
      </w:r>
      <w:r w:rsidR="00615DC0" w:rsidRPr="00615DC0">
        <w:rPr>
          <w:rFonts w:ascii="Times New Roman" w:hAnsi="Times New Roman" w:cs="Times New Roman"/>
          <w:sz w:val="24"/>
          <w:szCs w:val="24"/>
          <w:highlight w:val="yellow"/>
        </w:rPr>
        <w:t>.</w:t>
      </w:r>
      <w:proofErr w:type="gramEnd"/>
      <w:r w:rsidR="00615DC0" w:rsidRPr="00615DC0">
        <w:rPr>
          <w:rFonts w:ascii="Times New Roman" w:hAnsi="Times New Roman" w:cs="Times New Roman"/>
          <w:sz w:val="24"/>
          <w:szCs w:val="24"/>
          <w:highlight w:val="yellow"/>
        </w:rPr>
        <w:t xml:space="preserve"> Bridlington, </w:t>
      </w:r>
      <w:r w:rsidRPr="00615DC0">
        <w:rPr>
          <w:rFonts w:ascii="Times New Roman" w:hAnsi="Times New Roman" w:cs="Times New Roman"/>
          <w:sz w:val="24"/>
          <w:szCs w:val="24"/>
          <w:highlight w:val="yellow"/>
        </w:rPr>
        <w:t>East Yorkshire Local History Society, 1990</w:t>
      </w:r>
      <w:r w:rsidR="00615DC0" w:rsidRPr="00615DC0">
        <w:rPr>
          <w:rFonts w:ascii="Times New Roman" w:hAnsi="Times New Roman" w:cs="Times New Roman"/>
          <w:sz w:val="24"/>
          <w:szCs w:val="24"/>
          <w:highlight w:val="yellow"/>
        </w:rPr>
        <w:t>.</w:t>
      </w:r>
    </w:p>
    <w:p w14:paraId="57264E08" w14:textId="77777777" w:rsidR="00107876" w:rsidRPr="00F4688F" w:rsidRDefault="00107876" w:rsidP="00D71D59">
      <w:pPr>
        <w:spacing w:after="0" w:line="480" w:lineRule="auto"/>
        <w:rPr>
          <w:rFonts w:ascii="Times New Roman" w:hAnsi="Times New Roman" w:cs="Times New Roman"/>
          <w:sz w:val="24"/>
          <w:szCs w:val="24"/>
        </w:rPr>
      </w:pPr>
    </w:p>
    <w:p w14:paraId="738C7B52"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Cole, Arthur H. </w:t>
      </w:r>
      <w:r w:rsidRPr="00F4688F">
        <w:rPr>
          <w:rFonts w:ascii="Times New Roman" w:hAnsi="Times New Roman" w:cs="Times New Roman"/>
          <w:i/>
          <w:sz w:val="24"/>
          <w:szCs w:val="24"/>
        </w:rPr>
        <w:t>The Birth of a New Social Science Discipline: Achievements of the First Generation of American Economic and Business Historians, 1893-1974</w:t>
      </w:r>
      <w:r w:rsidRPr="00F4688F">
        <w:rPr>
          <w:rFonts w:ascii="Times New Roman" w:hAnsi="Times New Roman" w:cs="Times New Roman"/>
          <w:sz w:val="24"/>
          <w:szCs w:val="24"/>
        </w:rPr>
        <w:t>. New York: Economic History Association, 1974.</w:t>
      </w:r>
    </w:p>
    <w:p w14:paraId="6F63E0A3" w14:textId="77777777" w:rsidR="003729C0" w:rsidRPr="00F4688F" w:rsidRDefault="003729C0" w:rsidP="00D71D59">
      <w:pPr>
        <w:spacing w:after="0" w:line="480" w:lineRule="auto"/>
        <w:rPr>
          <w:rFonts w:ascii="Times New Roman" w:hAnsi="Times New Roman" w:cs="Times New Roman"/>
          <w:sz w:val="24"/>
          <w:szCs w:val="24"/>
        </w:rPr>
      </w:pPr>
    </w:p>
    <w:p w14:paraId="65ADC420" w14:textId="77777777" w:rsidR="00B31664" w:rsidRDefault="00B31664" w:rsidP="00D71D59">
      <w:pPr>
        <w:spacing w:after="0" w:line="480" w:lineRule="auto"/>
        <w:rPr>
          <w:rFonts w:ascii="Times New Roman" w:hAnsi="Times New Roman" w:cs="Times New Roman"/>
          <w:sz w:val="24"/>
          <w:szCs w:val="24"/>
        </w:rPr>
      </w:pPr>
      <w:proofErr w:type="spellStart"/>
      <w:r w:rsidRPr="00F4688F">
        <w:rPr>
          <w:rFonts w:ascii="Times New Roman" w:hAnsi="Times New Roman" w:cs="Times New Roman"/>
          <w:sz w:val="24"/>
          <w:szCs w:val="24"/>
        </w:rPr>
        <w:t>Colli</w:t>
      </w:r>
      <w:proofErr w:type="spellEnd"/>
      <w:r w:rsidRPr="00F4688F">
        <w:rPr>
          <w:rFonts w:ascii="Times New Roman" w:hAnsi="Times New Roman" w:cs="Times New Roman"/>
          <w:sz w:val="24"/>
          <w:szCs w:val="24"/>
        </w:rPr>
        <w:t xml:space="preserve">, Andrea, Paloma Fernandez Peres, and Mary B. </w:t>
      </w:r>
      <w:proofErr w:type="spellStart"/>
      <w:proofErr w:type="gramStart"/>
      <w:r w:rsidRPr="00F4688F">
        <w:rPr>
          <w:rFonts w:ascii="Times New Roman" w:hAnsi="Times New Roman" w:cs="Times New Roman"/>
          <w:sz w:val="24"/>
          <w:szCs w:val="24"/>
        </w:rPr>
        <w:t>Rose.“</w:t>
      </w:r>
      <w:proofErr w:type="gramEnd"/>
      <w:r w:rsidRPr="00F4688F">
        <w:rPr>
          <w:rFonts w:ascii="Times New Roman" w:hAnsi="Times New Roman" w:cs="Times New Roman"/>
          <w:sz w:val="24"/>
          <w:szCs w:val="24"/>
        </w:rPr>
        <w:t>National</w:t>
      </w:r>
      <w:proofErr w:type="spellEnd"/>
      <w:r w:rsidRPr="00F4688F">
        <w:rPr>
          <w:rFonts w:ascii="Times New Roman" w:hAnsi="Times New Roman" w:cs="Times New Roman"/>
          <w:sz w:val="24"/>
          <w:szCs w:val="24"/>
        </w:rPr>
        <w:t xml:space="preserve"> Determinants of Family Firms’ Development: Family Firms in Britain, Spain and Italy in the Nineteenth and Twentieth Centuries.” </w:t>
      </w:r>
      <w:r w:rsidRPr="00F4688F">
        <w:rPr>
          <w:rFonts w:ascii="Times New Roman" w:hAnsi="Times New Roman" w:cs="Times New Roman"/>
          <w:i/>
          <w:sz w:val="24"/>
          <w:szCs w:val="24"/>
        </w:rPr>
        <w:t>Enterprise and Society</w:t>
      </w:r>
      <w:r w:rsidRPr="00F4688F">
        <w:rPr>
          <w:rFonts w:ascii="Times New Roman" w:hAnsi="Times New Roman" w:cs="Times New Roman"/>
          <w:sz w:val="24"/>
          <w:szCs w:val="24"/>
        </w:rPr>
        <w:t xml:space="preserve"> 4, no. 1 (2003): 28-64</w:t>
      </w:r>
      <w:r w:rsidR="003729C0">
        <w:rPr>
          <w:rFonts w:ascii="Times New Roman" w:hAnsi="Times New Roman" w:cs="Times New Roman"/>
          <w:sz w:val="24"/>
          <w:szCs w:val="24"/>
        </w:rPr>
        <w:t>.</w:t>
      </w:r>
    </w:p>
    <w:p w14:paraId="5649E3A7" w14:textId="77777777" w:rsidR="003729C0" w:rsidRPr="00F4688F" w:rsidRDefault="003729C0" w:rsidP="00D71D59">
      <w:pPr>
        <w:spacing w:after="0" w:line="480" w:lineRule="auto"/>
        <w:rPr>
          <w:rFonts w:ascii="Times New Roman" w:hAnsi="Times New Roman" w:cs="Times New Roman"/>
          <w:sz w:val="24"/>
          <w:szCs w:val="24"/>
        </w:rPr>
      </w:pPr>
    </w:p>
    <w:p w14:paraId="6BAF6A50"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lastRenderedPageBreak/>
        <w:t xml:space="preserve">Corley, T. A. B. “Historical Biographies of Entrepreneurs.” In </w:t>
      </w:r>
      <w:r w:rsidRPr="00F4688F">
        <w:rPr>
          <w:rFonts w:ascii="Times New Roman" w:hAnsi="Times New Roman" w:cs="Times New Roman"/>
          <w:i/>
          <w:sz w:val="24"/>
          <w:szCs w:val="24"/>
        </w:rPr>
        <w:t>Oxford Handbook of Entrepreneurship</w:t>
      </w:r>
      <w:r w:rsidRPr="00F4688F">
        <w:rPr>
          <w:rFonts w:ascii="Times New Roman" w:hAnsi="Times New Roman" w:cs="Times New Roman"/>
          <w:sz w:val="24"/>
          <w:szCs w:val="24"/>
        </w:rPr>
        <w:t xml:space="preserve">, edited by Mark Casson, Bernard Yeung, Anuradha </w:t>
      </w:r>
      <w:proofErr w:type="spellStart"/>
      <w:r w:rsidRPr="00F4688F">
        <w:rPr>
          <w:rFonts w:ascii="Times New Roman" w:hAnsi="Times New Roman" w:cs="Times New Roman"/>
          <w:sz w:val="24"/>
          <w:szCs w:val="24"/>
        </w:rPr>
        <w:t>Basu</w:t>
      </w:r>
      <w:proofErr w:type="spellEnd"/>
      <w:r w:rsidRPr="00F4688F">
        <w:rPr>
          <w:rFonts w:ascii="Times New Roman" w:hAnsi="Times New Roman" w:cs="Times New Roman"/>
          <w:sz w:val="24"/>
          <w:szCs w:val="24"/>
        </w:rPr>
        <w:t xml:space="preserve"> and Nigel </w:t>
      </w:r>
      <w:proofErr w:type="spellStart"/>
      <w:r w:rsidRPr="00F4688F">
        <w:rPr>
          <w:rFonts w:ascii="Times New Roman" w:hAnsi="Times New Roman" w:cs="Times New Roman"/>
          <w:sz w:val="24"/>
          <w:szCs w:val="24"/>
        </w:rPr>
        <w:t>Wadeson</w:t>
      </w:r>
      <w:proofErr w:type="spellEnd"/>
      <w:r w:rsidRPr="00F4688F">
        <w:rPr>
          <w:rFonts w:ascii="Times New Roman" w:hAnsi="Times New Roman" w:cs="Times New Roman"/>
          <w:sz w:val="24"/>
          <w:szCs w:val="24"/>
        </w:rPr>
        <w:t>, 138-157. Oxford: Oxford University Press, 2006.</w:t>
      </w:r>
    </w:p>
    <w:p w14:paraId="438E6770" w14:textId="77777777" w:rsidR="003729C0" w:rsidRPr="00F4688F" w:rsidRDefault="003729C0" w:rsidP="00D71D59">
      <w:pPr>
        <w:spacing w:after="0" w:line="480" w:lineRule="auto"/>
        <w:rPr>
          <w:rFonts w:ascii="Times New Roman" w:hAnsi="Times New Roman" w:cs="Times New Roman"/>
          <w:sz w:val="24"/>
          <w:szCs w:val="24"/>
        </w:rPr>
      </w:pPr>
    </w:p>
    <w:p w14:paraId="49230E93" w14:textId="77777777" w:rsidR="00B31664" w:rsidRDefault="00B31664" w:rsidP="00D71D59">
      <w:pPr>
        <w:spacing w:after="0" w:line="480" w:lineRule="auto"/>
        <w:rPr>
          <w:rFonts w:ascii="Times New Roman" w:hAnsi="Times New Roman" w:cs="Times New Roman"/>
          <w:sz w:val="24"/>
          <w:szCs w:val="24"/>
        </w:rPr>
      </w:pPr>
      <w:proofErr w:type="spellStart"/>
      <w:r w:rsidRPr="00F4688F">
        <w:rPr>
          <w:rFonts w:ascii="Times New Roman" w:hAnsi="Times New Roman" w:cs="Times New Roman"/>
          <w:sz w:val="24"/>
          <w:szCs w:val="24"/>
        </w:rPr>
        <w:t>Deloney</w:t>
      </w:r>
      <w:proofErr w:type="spellEnd"/>
      <w:r w:rsidRPr="00F4688F">
        <w:rPr>
          <w:rFonts w:ascii="Times New Roman" w:hAnsi="Times New Roman" w:cs="Times New Roman"/>
          <w:sz w:val="24"/>
          <w:szCs w:val="24"/>
        </w:rPr>
        <w:t xml:space="preserve">, Thomas. “The Pleasant History of John </w:t>
      </w:r>
      <w:proofErr w:type="spellStart"/>
      <w:r w:rsidRPr="00F4688F">
        <w:rPr>
          <w:rFonts w:ascii="Times New Roman" w:hAnsi="Times New Roman" w:cs="Times New Roman"/>
          <w:sz w:val="24"/>
          <w:szCs w:val="24"/>
        </w:rPr>
        <w:t>Winchcomb</w:t>
      </w:r>
      <w:proofErr w:type="spellEnd"/>
      <w:r w:rsidRPr="00F4688F">
        <w:rPr>
          <w:rFonts w:ascii="Times New Roman" w:hAnsi="Times New Roman" w:cs="Times New Roman"/>
          <w:sz w:val="24"/>
          <w:szCs w:val="24"/>
        </w:rPr>
        <w:t xml:space="preserve">.” In </w:t>
      </w:r>
      <w:proofErr w:type="gramStart"/>
      <w:r w:rsidRPr="00F4688F">
        <w:rPr>
          <w:rFonts w:ascii="Times New Roman" w:hAnsi="Times New Roman" w:cs="Times New Roman"/>
          <w:i/>
          <w:sz w:val="24"/>
          <w:szCs w:val="24"/>
        </w:rPr>
        <w:t>The</w:t>
      </w:r>
      <w:proofErr w:type="gramEnd"/>
      <w:r w:rsidRPr="00F4688F">
        <w:rPr>
          <w:rFonts w:ascii="Times New Roman" w:hAnsi="Times New Roman" w:cs="Times New Roman"/>
          <w:i/>
          <w:sz w:val="24"/>
          <w:szCs w:val="24"/>
        </w:rPr>
        <w:t xml:space="preserve"> Works of Thomas </w:t>
      </w:r>
      <w:proofErr w:type="spellStart"/>
      <w:r w:rsidRPr="00F4688F">
        <w:rPr>
          <w:rFonts w:ascii="Times New Roman" w:hAnsi="Times New Roman" w:cs="Times New Roman"/>
          <w:i/>
          <w:sz w:val="24"/>
          <w:szCs w:val="24"/>
        </w:rPr>
        <w:t>Deloney</w:t>
      </w:r>
      <w:proofErr w:type="spellEnd"/>
      <w:r w:rsidRPr="00F4688F">
        <w:rPr>
          <w:rFonts w:ascii="Times New Roman" w:hAnsi="Times New Roman" w:cs="Times New Roman"/>
          <w:sz w:val="24"/>
          <w:szCs w:val="24"/>
        </w:rPr>
        <w:t xml:space="preserve">, edited by Francis O. Mann, Oxford: Clarendon Press, 1912. </w:t>
      </w:r>
    </w:p>
    <w:p w14:paraId="60F303E7" w14:textId="77777777" w:rsidR="007E3188" w:rsidRPr="00F4688F" w:rsidRDefault="007E3188" w:rsidP="00D71D59">
      <w:pPr>
        <w:spacing w:after="0" w:line="480" w:lineRule="auto"/>
        <w:rPr>
          <w:rFonts w:ascii="Times New Roman" w:hAnsi="Times New Roman" w:cs="Times New Roman"/>
          <w:sz w:val="24"/>
          <w:szCs w:val="24"/>
        </w:rPr>
      </w:pPr>
    </w:p>
    <w:p w14:paraId="65E9A156"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Donkin, R.A. “Cistercian Sheep-Farming and Wool-Sales in the Thirteenth Century.” </w:t>
      </w:r>
      <w:r w:rsidRPr="00F4688F">
        <w:rPr>
          <w:rFonts w:ascii="Times New Roman" w:hAnsi="Times New Roman" w:cs="Times New Roman"/>
          <w:i/>
          <w:sz w:val="24"/>
          <w:szCs w:val="24"/>
        </w:rPr>
        <w:t>Agricultural History Review</w:t>
      </w:r>
      <w:r w:rsidRPr="00F4688F">
        <w:rPr>
          <w:rFonts w:ascii="Times New Roman" w:hAnsi="Times New Roman" w:cs="Times New Roman"/>
          <w:sz w:val="24"/>
          <w:szCs w:val="24"/>
        </w:rPr>
        <w:t xml:space="preserve"> 6, no. 1 (1958): 2-8.</w:t>
      </w:r>
    </w:p>
    <w:p w14:paraId="4EDF5A13" w14:textId="77777777" w:rsidR="003729C0" w:rsidRPr="00F4688F" w:rsidRDefault="003729C0" w:rsidP="00D71D59">
      <w:pPr>
        <w:spacing w:after="0" w:line="480" w:lineRule="auto"/>
        <w:rPr>
          <w:rFonts w:ascii="Times New Roman" w:hAnsi="Times New Roman" w:cs="Times New Roman"/>
          <w:sz w:val="24"/>
          <w:szCs w:val="24"/>
        </w:rPr>
      </w:pPr>
    </w:p>
    <w:p w14:paraId="698F7214"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Dyer, Christopher. “A New Middle Ages.” Chap. 1 in </w:t>
      </w:r>
      <w:r w:rsidRPr="00F4688F">
        <w:rPr>
          <w:rFonts w:ascii="Times New Roman" w:hAnsi="Times New Roman" w:cs="Times New Roman"/>
          <w:i/>
          <w:sz w:val="24"/>
          <w:szCs w:val="24"/>
        </w:rPr>
        <w:t>An Age of Transition: Economy and Society in England in the Later Middle Ages</w:t>
      </w:r>
      <w:r w:rsidRPr="00F4688F">
        <w:rPr>
          <w:rFonts w:ascii="Times New Roman" w:hAnsi="Times New Roman" w:cs="Times New Roman"/>
          <w:sz w:val="24"/>
          <w:szCs w:val="24"/>
        </w:rPr>
        <w:t>. Oxford, UK: Clarendon Press, 2005.</w:t>
      </w:r>
    </w:p>
    <w:p w14:paraId="3F1847AD" w14:textId="77777777" w:rsidR="003729C0" w:rsidRPr="00F4688F" w:rsidRDefault="003729C0" w:rsidP="00D71D59">
      <w:pPr>
        <w:spacing w:after="0" w:line="480" w:lineRule="auto"/>
        <w:rPr>
          <w:rFonts w:ascii="Times New Roman" w:hAnsi="Times New Roman" w:cs="Times New Roman"/>
          <w:sz w:val="24"/>
          <w:szCs w:val="24"/>
        </w:rPr>
      </w:pPr>
    </w:p>
    <w:p w14:paraId="21828C98"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Dyer, Christopher. </w:t>
      </w:r>
      <w:r w:rsidRPr="00F4688F">
        <w:rPr>
          <w:rFonts w:ascii="Times New Roman" w:hAnsi="Times New Roman" w:cs="Times New Roman"/>
          <w:i/>
          <w:sz w:val="24"/>
          <w:szCs w:val="24"/>
        </w:rPr>
        <w:t>A Country Merchant</w:t>
      </w:r>
      <w:r w:rsidRPr="00F4688F">
        <w:rPr>
          <w:rFonts w:ascii="Times New Roman" w:hAnsi="Times New Roman" w:cs="Times New Roman"/>
          <w:sz w:val="24"/>
          <w:szCs w:val="24"/>
        </w:rPr>
        <w:t>. Oxford: Oxford University Press, 2012.</w:t>
      </w:r>
      <w:r w:rsidRPr="00F4688F">
        <w:rPr>
          <w:rFonts w:ascii="Times New Roman" w:hAnsi="Times New Roman" w:cs="Times New Roman"/>
          <w:sz w:val="24"/>
          <w:szCs w:val="24"/>
        </w:rPr>
        <w:tab/>
      </w:r>
    </w:p>
    <w:p w14:paraId="28586768" w14:textId="77777777" w:rsidR="003729C0" w:rsidRPr="00F4688F" w:rsidRDefault="003729C0" w:rsidP="00D71D59">
      <w:pPr>
        <w:spacing w:after="0" w:line="480" w:lineRule="auto"/>
        <w:rPr>
          <w:rFonts w:ascii="Times New Roman" w:hAnsi="Times New Roman" w:cs="Times New Roman"/>
          <w:sz w:val="24"/>
          <w:szCs w:val="24"/>
        </w:rPr>
      </w:pPr>
    </w:p>
    <w:p w14:paraId="6283BF7F" w14:textId="77777777" w:rsidR="00B31664" w:rsidRDefault="00B31664" w:rsidP="00D71D59">
      <w:pPr>
        <w:shd w:val="clear" w:color="auto" w:fill="FFFFFF"/>
        <w:spacing w:after="0" w:line="480" w:lineRule="auto"/>
        <w:rPr>
          <w:rFonts w:ascii="Times New Roman" w:hAnsi="Times New Roman" w:cs="Times New Roman"/>
          <w:sz w:val="24"/>
          <w:szCs w:val="24"/>
        </w:rPr>
      </w:pPr>
      <w:proofErr w:type="spellStart"/>
      <w:r w:rsidRPr="00F4688F">
        <w:rPr>
          <w:rFonts w:ascii="Times New Roman" w:hAnsi="Times New Roman" w:cs="Times New Roman"/>
          <w:sz w:val="24"/>
          <w:szCs w:val="24"/>
        </w:rPr>
        <w:t>Ekelund</w:t>
      </w:r>
      <w:proofErr w:type="spellEnd"/>
      <w:r w:rsidRPr="00F4688F">
        <w:rPr>
          <w:rFonts w:ascii="Times New Roman" w:hAnsi="Times New Roman" w:cs="Times New Roman"/>
          <w:sz w:val="24"/>
          <w:szCs w:val="24"/>
        </w:rPr>
        <w:t>, Robert B. Jr.</w:t>
      </w:r>
      <w:r w:rsidRPr="00F4688F">
        <w:rPr>
          <w:rFonts w:ascii="Times New Roman" w:hAnsi="Times New Roman" w:cs="Times New Roman"/>
          <w:color w:val="000000"/>
          <w:sz w:val="24"/>
          <w:szCs w:val="24"/>
        </w:rPr>
        <w:t xml:space="preserve">, Robert D. </w:t>
      </w:r>
      <w:proofErr w:type="spellStart"/>
      <w:r w:rsidRPr="00F4688F">
        <w:rPr>
          <w:rFonts w:ascii="Times New Roman" w:hAnsi="Times New Roman" w:cs="Times New Roman"/>
          <w:color w:val="000000"/>
          <w:sz w:val="24"/>
          <w:szCs w:val="24"/>
        </w:rPr>
        <w:t>Tollison</w:t>
      </w:r>
      <w:proofErr w:type="spellEnd"/>
      <w:r w:rsidRPr="00F4688F">
        <w:rPr>
          <w:rFonts w:ascii="Times New Roman" w:hAnsi="Times New Roman" w:cs="Times New Roman"/>
          <w:color w:val="000000"/>
          <w:sz w:val="24"/>
          <w:szCs w:val="24"/>
        </w:rPr>
        <w:t xml:space="preserve">, Gary M. Anderson, Robert F. </w:t>
      </w:r>
      <w:proofErr w:type="gramStart"/>
      <w:r w:rsidRPr="00F4688F">
        <w:rPr>
          <w:rFonts w:ascii="Times New Roman" w:hAnsi="Times New Roman" w:cs="Times New Roman"/>
          <w:color w:val="000000"/>
          <w:sz w:val="24"/>
          <w:szCs w:val="24"/>
        </w:rPr>
        <w:t>Hébert</w:t>
      </w:r>
      <w:proofErr w:type="gramEnd"/>
      <w:r w:rsidRPr="00F4688F">
        <w:rPr>
          <w:rStyle w:val="authorroledesc"/>
          <w:rFonts w:ascii="Times New Roman" w:hAnsi="Times New Roman" w:cs="Times New Roman"/>
          <w:color w:val="000000"/>
          <w:sz w:val="24"/>
          <w:szCs w:val="24"/>
        </w:rPr>
        <w:t xml:space="preserve"> and </w:t>
      </w:r>
      <w:r w:rsidRPr="00F4688F">
        <w:rPr>
          <w:rFonts w:ascii="Times New Roman" w:hAnsi="Times New Roman" w:cs="Times New Roman"/>
          <w:color w:val="000000"/>
          <w:sz w:val="24"/>
          <w:szCs w:val="24"/>
        </w:rPr>
        <w:t xml:space="preserve">Audrey B. Davidson. </w:t>
      </w:r>
      <w:r w:rsidRPr="00F4688F">
        <w:rPr>
          <w:rFonts w:ascii="Times New Roman" w:hAnsi="Times New Roman" w:cs="Times New Roman"/>
          <w:i/>
          <w:sz w:val="24"/>
          <w:szCs w:val="24"/>
        </w:rPr>
        <w:t>Sacred Trust: The Medieval Church as an Economic Firm</w:t>
      </w:r>
      <w:r w:rsidRPr="00F4688F">
        <w:rPr>
          <w:rFonts w:ascii="Times New Roman" w:hAnsi="Times New Roman" w:cs="Times New Roman"/>
          <w:sz w:val="24"/>
          <w:szCs w:val="24"/>
        </w:rPr>
        <w:t>. Oxford: Oxford University Press, 1996.</w:t>
      </w:r>
    </w:p>
    <w:p w14:paraId="7356463F" w14:textId="77777777" w:rsidR="003729C0" w:rsidRPr="00F4688F" w:rsidRDefault="003729C0" w:rsidP="00D71D59">
      <w:pPr>
        <w:shd w:val="clear" w:color="auto" w:fill="FFFFFF"/>
        <w:spacing w:after="0" w:line="480" w:lineRule="auto"/>
        <w:rPr>
          <w:rFonts w:ascii="Times New Roman" w:hAnsi="Times New Roman" w:cs="Times New Roman"/>
          <w:sz w:val="24"/>
          <w:szCs w:val="24"/>
        </w:rPr>
      </w:pPr>
    </w:p>
    <w:p w14:paraId="4FD1DA4B" w14:textId="77777777" w:rsidR="00B31664" w:rsidRDefault="00B31664" w:rsidP="00D71D59">
      <w:pPr>
        <w:spacing w:after="0" w:line="480" w:lineRule="auto"/>
        <w:rPr>
          <w:rFonts w:ascii="Times New Roman" w:hAnsi="Times New Roman" w:cs="Times New Roman"/>
          <w:sz w:val="24"/>
          <w:szCs w:val="24"/>
        </w:rPr>
      </w:pPr>
      <w:proofErr w:type="spellStart"/>
      <w:r w:rsidRPr="00F4688F">
        <w:rPr>
          <w:rFonts w:ascii="Times New Roman" w:hAnsi="Times New Roman" w:cs="Times New Roman"/>
          <w:sz w:val="24"/>
          <w:szCs w:val="24"/>
        </w:rPr>
        <w:t>Ekelund</w:t>
      </w:r>
      <w:proofErr w:type="spellEnd"/>
      <w:r w:rsidRPr="00F4688F">
        <w:rPr>
          <w:rFonts w:ascii="Times New Roman" w:hAnsi="Times New Roman" w:cs="Times New Roman"/>
          <w:sz w:val="24"/>
          <w:szCs w:val="24"/>
        </w:rPr>
        <w:t xml:space="preserve">, Robert B. Jr., Robert F. </w:t>
      </w:r>
      <w:proofErr w:type="gramStart"/>
      <w:r w:rsidRPr="00F4688F">
        <w:rPr>
          <w:rFonts w:ascii="Times New Roman" w:hAnsi="Times New Roman" w:cs="Times New Roman"/>
          <w:sz w:val="24"/>
          <w:szCs w:val="24"/>
        </w:rPr>
        <w:t>Hebert</w:t>
      </w:r>
      <w:proofErr w:type="gramEnd"/>
      <w:r w:rsidRPr="00F4688F">
        <w:rPr>
          <w:rFonts w:ascii="Times New Roman" w:hAnsi="Times New Roman" w:cs="Times New Roman"/>
          <w:sz w:val="24"/>
          <w:szCs w:val="24"/>
        </w:rPr>
        <w:t xml:space="preserve"> and Robert D. </w:t>
      </w:r>
      <w:proofErr w:type="spellStart"/>
      <w:r w:rsidRPr="00F4688F">
        <w:rPr>
          <w:rFonts w:ascii="Times New Roman" w:hAnsi="Times New Roman" w:cs="Times New Roman"/>
          <w:sz w:val="24"/>
          <w:szCs w:val="24"/>
        </w:rPr>
        <w:t>Tollison</w:t>
      </w:r>
      <w:proofErr w:type="spellEnd"/>
      <w:r w:rsidRPr="00F4688F">
        <w:rPr>
          <w:rFonts w:ascii="Times New Roman" w:hAnsi="Times New Roman" w:cs="Times New Roman"/>
          <w:sz w:val="24"/>
          <w:szCs w:val="24"/>
        </w:rPr>
        <w:t xml:space="preserve">. </w:t>
      </w:r>
      <w:r w:rsidRPr="00F4688F">
        <w:rPr>
          <w:rFonts w:ascii="Times New Roman" w:hAnsi="Times New Roman" w:cs="Times New Roman"/>
          <w:i/>
          <w:sz w:val="24"/>
          <w:szCs w:val="24"/>
        </w:rPr>
        <w:t>The Marketplace of Christianity</w:t>
      </w:r>
      <w:r w:rsidRPr="00F4688F">
        <w:rPr>
          <w:rFonts w:ascii="Times New Roman" w:hAnsi="Times New Roman" w:cs="Times New Roman"/>
          <w:sz w:val="24"/>
          <w:szCs w:val="24"/>
        </w:rPr>
        <w:t>. Cambridge, MA: MIT Press, 2006.</w:t>
      </w:r>
    </w:p>
    <w:p w14:paraId="40B04F61" w14:textId="77777777" w:rsidR="003729C0" w:rsidRPr="00F4688F" w:rsidRDefault="003729C0" w:rsidP="00D71D59">
      <w:pPr>
        <w:spacing w:after="0" w:line="480" w:lineRule="auto"/>
        <w:rPr>
          <w:rFonts w:ascii="Times New Roman" w:hAnsi="Times New Roman" w:cs="Times New Roman"/>
          <w:sz w:val="24"/>
          <w:szCs w:val="24"/>
        </w:rPr>
      </w:pPr>
    </w:p>
    <w:p w14:paraId="46E217CD" w14:textId="77777777" w:rsidR="00B31664" w:rsidRDefault="00B31664" w:rsidP="007F4A73">
      <w:pPr>
        <w:spacing w:after="0" w:line="480" w:lineRule="auto"/>
        <w:rPr>
          <w:rFonts w:ascii="Times New Roman" w:hAnsi="Times New Roman" w:cs="Times New Roman"/>
          <w:sz w:val="24"/>
          <w:szCs w:val="24"/>
        </w:rPr>
      </w:pPr>
      <w:r w:rsidRPr="007F4A73">
        <w:rPr>
          <w:rFonts w:ascii="Times New Roman" w:hAnsi="Times New Roman" w:cs="Times New Roman"/>
          <w:sz w:val="24"/>
          <w:szCs w:val="24"/>
        </w:rPr>
        <w:t xml:space="preserve">Fordyce, William. </w:t>
      </w:r>
      <w:r w:rsidRPr="007F4A73">
        <w:rPr>
          <w:rFonts w:ascii="Times New Roman" w:hAnsi="Times New Roman" w:cs="Times New Roman"/>
          <w:i/>
          <w:sz w:val="24"/>
          <w:szCs w:val="24"/>
        </w:rPr>
        <w:t>History of Tynemouth</w:t>
      </w:r>
      <w:r w:rsidRPr="007F4A73">
        <w:rPr>
          <w:rFonts w:ascii="Times New Roman" w:hAnsi="Times New Roman" w:cs="Times New Roman"/>
          <w:sz w:val="24"/>
          <w:szCs w:val="24"/>
        </w:rPr>
        <w:t>. Newcastle: W. &amp; T. Fordyce, c. 1834.</w:t>
      </w:r>
    </w:p>
    <w:p w14:paraId="6AB7EBF6" w14:textId="77777777" w:rsidR="007F4A73" w:rsidRPr="007F4A73" w:rsidRDefault="007F4A73" w:rsidP="007F4A73">
      <w:pPr>
        <w:spacing w:after="0" w:line="480" w:lineRule="auto"/>
        <w:rPr>
          <w:rFonts w:ascii="Times New Roman" w:hAnsi="Times New Roman" w:cs="Times New Roman"/>
          <w:sz w:val="24"/>
          <w:szCs w:val="24"/>
        </w:rPr>
      </w:pPr>
    </w:p>
    <w:p w14:paraId="2CE42A10" w14:textId="77777777" w:rsidR="007F4A73" w:rsidRPr="007F4A73" w:rsidRDefault="007F4A73" w:rsidP="007F4A73">
      <w:pPr>
        <w:pStyle w:val="EndnoteText"/>
        <w:spacing w:line="480" w:lineRule="auto"/>
        <w:rPr>
          <w:rFonts w:ascii="Times New Roman" w:hAnsi="Times New Roman" w:cs="Times New Roman"/>
          <w:sz w:val="24"/>
          <w:szCs w:val="24"/>
        </w:rPr>
      </w:pPr>
      <w:proofErr w:type="spellStart"/>
      <w:r w:rsidRPr="007F4A73">
        <w:rPr>
          <w:rFonts w:ascii="Times New Roman" w:hAnsi="Times New Roman" w:cs="Times New Roman"/>
          <w:sz w:val="24"/>
          <w:szCs w:val="24"/>
          <w:highlight w:val="yellow"/>
        </w:rPr>
        <w:lastRenderedPageBreak/>
        <w:t>Fryde</w:t>
      </w:r>
      <w:proofErr w:type="spellEnd"/>
      <w:r w:rsidRPr="007F4A73">
        <w:rPr>
          <w:rFonts w:ascii="Times New Roman" w:hAnsi="Times New Roman" w:cs="Times New Roman"/>
          <w:sz w:val="24"/>
          <w:szCs w:val="24"/>
          <w:highlight w:val="yellow"/>
        </w:rPr>
        <w:t xml:space="preserve">, E. </w:t>
      </w:r>
      <w:proofErr w:type="gramStart"/>
      <w:r w:rsidRPr="007F4A73">
        <w:rPr>
          <w:rFonts w:ascii="Times New Roman" w:hAnsi="Times New Roman" w:cs="Times New Roman"/>
          <w:sz w:val="24"/>
          <w:szCs w:val="24"/>
          <w:highlight w:val="yellow"/>
        </w:rPr>
        <w:t>B.</w:t>
      </w:r>
      <w:r>
        <w:rPr>
          <w:rFonts w:ascii="Times New Roman" w:hAnsi="Times New Roman" w:cs="Times New Roman"/>
          <w:sz w:val="24"/>
          <w:szCs w:val="24"/>
          <w:highlight w:val="yellow"/>
        </w:rPr>
        <w:t>.</w:t>
      </w:r>
      <w:proofErr w:type="gramEnd"/>
      <w:r>
        <w:rPr>
          <w:rFonts w:ascii="Times New Roman" w:hAnsi="Times New Roman" w:cs="Times New Roman"/>
          <w:sz w:val="24"/>
          <w:szCs w:val="24"/>
          <w:highlight w:val="yellow"/>
        </w:rPr>
        <w:t xml:space="preserve"> “</w:t>
      </w:r>
      <w:r w:rsidRPr="007F4A73">
        <w:rPr>
          <w:rFonts w:ascii="Times New Roman" w:hAnsi="Times New Roman" w:cs="Times New Roman"/>
          <w:sz w:val="24"/>
          <w:szCs w:val="24"/>
          <w:highlight w:val="yellow"/>
        </w:rPr>
        <w:t>Edward III’s Wool Monopoly of 1337: A Fourteenth-Century Royal Trading Venture</w:t>
      </w:r>
      <w:r>
        <w:rPr>
          <w:rFonts w:ascii="Times New Roman" w:hAnsi="Times New Roman" w:cs="Times New Roman"/>
          <w:sz w:val="24"/>
          <w:szCs w:val="24"/>
          <w:highlight w:val="yellow"/>
        </w:rPr>
        <w:t xml:space="preserve">.” I </w:t>
      </w:r>
      <w:r w:rsidRPr="007F4A73">
        <w:rPr>
          <w:rFonts w:ascii="Times New Roman" w:hAnsi="Times New Roman" w:cs="Times New Roman"/>
          <w:sz w:val="24"/>
          <w:szCs w:val="24"/>
          <w:highlight w:val="yellow"/>
        </w:rPr>
        <w:t xml:space="preserve">n </w:t>
      </w:r>
      <w:r w:rsidRPr="007F4A73">
        <w:rPr>
          <w:rFonts w:ascii="Times New Roman" w:hAnsi="Times New Roman" w:cs="Times New Roman"/>
          <w:i/>
          <w:sz w:val="24"/>
          <w:szCs w:val="24"/>
          <w:highlight w:val="yellow"/>
        </w:rPr>
        <w:t xml:space="preserve">Studies in Medieval Trade and </w:t>
      </w:r>
      <w:proofErr w:type="gramStart"/>
      <w:r w:rsidRPr="007F4A73">
        <w:rPr>
          <w:rFonts w:ascii="Times New Roman" w:hAnsi="Times New Roman" w:cs="Times New Roman"/>
          <w:i/>
          <w:sz w:val="24"/>
          <w:szCs w:val="24"/>
          <w:highlight w:val="yellow"/>
        </w:rPr>
        <w:t xml:space="preserve">Finance </w:t>
      </w:r>
      <w:r>
        <w:rPr>
          <w:rFonts w:ascii="Times New Roman" w:hAnsi="Times New Roman" w:cs="Times New Roman"/>
          <w:sz w:val="24"/>
          <w:szCs w:val="24"/>
          <w:highlight w:val="yellow"/>
        </w:rPr>
        <w:t>.</w:t>
      </w:r>
      <w:proofErr w:type="gramEnd"/>
      <w:r>
        <w:rPr>
          <w:rFonts w:ascii="Times New Roman" w:hAnsi="Times New Roman" w:cs="Times New Roman"/>
          <w:sz w:val="24"/>
          <w:szCs w:val="24"/>
          <w:highlight w:val="yellow"/>
        </w:rPr>
        <w:t xml:space="preserve"> London: </w:t>
      </w:r>
      <w:r w:rsidRPr="007F4A73">
        <w:rPr>
          <w:rFonts w:ascii="Times New Roman" w:hAnsi="Times New Roman" w:cs="Times New Roman"/>
          <w:sz w:val="24"/>
          <w:szCs w:val="24"/>
          <w:highlight w:val="yellow"/>
        </w:rPr>
        <w:t xml:space="preserve">The </w:t>
      </w:r>
      <w:proofErr w:type="spellStart"/>
      <w:r w:rsidRPr="007F4A73">
        <w:rPr>
          <w:rFonts w:ascii="Times New Roman" w:hAnsi="Times New Roman" w:cs="Times New Roman"/>
          <w:sz w:val="24"/>
          <w:szCs w:val="24"/>
          <w:highlight w:val="yellow"/>
        </w:rPr>
        <w:t>Hambledon</w:t>
      </w:r>
      <w:proofErr w:type="spellEnd"/>
      <w:r w:rsidRPr="007F4A73">
        <w:rPr>
          <w:rFonts w:ascii="Times New Roman" w:hAnsi="Times New Roman" w:cs="Times New Roman"/>
          <w:sz w:val="24"/>
          <w:szCs w:val="24"/>
          <w:highlight w:val="yellow"/>
        </w:rPr>
        <w:t xml:space="preserve"> Press, </w:t>
      </w:r>
      <w:r>
        <w:rPr>
          <w:rFonts w:ascii="Times New Roman" w:hAnsi="Times New Roman" w:cs="Times New Roman"/>
          <w:sz w:val="24"/>
          <w:szCs w:val="24"/>
          <w:highlight w:val="yellow"/>
        </w:rPr>
        <w:t>1983</w:t>
      </w:r>
      <w:r>
        <w:rPr>
          <w:rFonts w:ascii="Times New Roman" w:hAnsi="Times New Roman" w:cs="Times New Roman"/>
          <w:sz w:val="24"/>
          <w:szCs w:val="24"/>
        </w:rPr>
        <w:t>.</w:t>
      </w:r>
    </w:p>
    <w:p w14:paraId="482E7EA7" w14:textId="77777777" w:rsidR="003729C0" w:rsidRPr="00F4688F" w:rsidRDefault="003729C0" w:rsidP="00D71D59">
      <w:pPr>
        <w:spacing w:after="0" w:line="480" w:lineRule="auto"/>
        <w:rPr>
          <w:rFonts w:ascii="Times New Roman" w:hAnsi="Times New Roman" w:cs="Times New Roman"/>
          <w:sz w:val="24"/>
          <w:szCs w:val="24"/>
        </w:rPr>
      </w:pPr>
    </w:p>
    <w:p w14:paraId="3ABDBA83" w14:textId="77777777" w:rsidR="003729C0" w:rsidRDefault="003729C0" w:rsidP="00D71D59">
      <w:pPr>
        <w:spacing w:after="0" w:line="480" w:lineRule="auto"/>
        <w:rPr>
          <w:rFonts w:ascii="Times New Roman" w:hAnsi="Times New Roman" w:cs="Times New Roman"/>
          <w:sz w:val="24"/>
          <w:szCs w:val="24"/>
        </w:rPr>
      </w:pPr>
      <w:proofErr w:type="spellStart"/>
      <w:r>
        <w:rPr>
          <w:rFonts w:ascii="Times New Roman" w:hAnsi="Times New Roman" w:cs="Times New Roman"/>
          <w:sz w:val="24"/>
          <w:szCs w:val="24"/>
        </w:rPr>
        <w:t>Fryde</w:t>
      </w:r>
      <w:proofErr w:type="spellEnd"/>
      <w:r>
        <w:rPr>
          <w:rFonts w:ascii="Times New Roman" w:hAnsi="Times New Roman" w:cs="Times New Roman"/>
          <w:sz w:val="24"/>
          <w:szCs w:val="24"/>
        </w:rPr>
        <w:t>, E.</w:t>
      </w:r>
      <w:r w:rsidR="00B31664" w:rsidRPr="00F4688F">
        <w:rPr>
          <w:rFonts w:ascii="Times New Roman" w:hAnsi="Times New Roman" w:cs="Times New Roman"/>
          <w:sz w:val="24"/>
          <w:szCs w:val="24"/>
        </w:rPr>
        <w:t xml:space="preserve">B. </w:t>
      </w:r>
      <w:r w:rsidR="00B31664" w:rsidRPr="00F4688F">
        <w:rPr>
          <w:rFonts w:ascii="Times New Roman" w:hAnsi="Times New Roman" w:cs="Times New Roman"/>
          <w:i/>
          <w:sz w:val="24"/>
          <w:szCs w:val="24"/>
        </w:rPr>
        <w:t>The Wool Accounts of William de la Pole</w:t>
      </w:r>
      <w:r w:rsidR="00B31664" w:rsidRPr="00F4688F">
        <w:rPr>
          <w:rFonts w:ascii="Times New Roman" w:hAnsi="Times New Roman" w:cs="Times New Roman"/>
          <w:sz w:val="24"/>
          <w:szCs w:val="24"/>
        </w:rPr>
        <w:t>. York: St. Anthony’s Press, 1964.</w:t>
      </w:r>
    </w:p>
    <w:p w14:paraId="1BA9185F" w14:textId="77777777" w:rsidR="00DC0613" w:rsidRPr="00DC0613" w:rsidRDefault="00DC0613" w:rsidP="00D71D59">
      <w:pPr>
        <w:spacing w:after="0" w:line="480" w:lineRule="auto"/>
        <w:rPr>
          <w:rFonts w:ascii="Times New Roman" w:hAnsi="Times New Roman" w:cs="Times New Roman"/>
          <w:sz w:val="24"/>
          <w:szCs w:val="24"/>
        </w:rPr>
      </w:pPr>
    </w:p>
    <w:p w14:paraId="4118B3C0" w14:textId="77777777" w:rsidR="00DC0613" w:rsidRPr="00DC0613" w:rsidRDefault="00DC0613" w:rsidP="00D71D59">
      <w:pPr>
        <w:spacing w:after="0" w:line="480" w:lineRule="auto"/>
        <w:rPr>
          <w:rFonts w:ascii="Times New Roman" w:hAnsi="Times New Roman" w:cs="Times New Roman"/>
          <w:sz w:val="24"/>
          <w:szCs w:val="24"/>
        </w:rPr>
      </w:pPr>
      <w:proofErr w:type="spellStart"/>
      <w:r w:rsidRPr="00DC0613">
        <w:rPr>
          <w:rFonts w:ascii="Times New Roman" w:hAnsi="Times New Roman" w:cs="Times New Roman"/>
          <w:sz w:val="24"/>
          <w:szCs w:val="24"/>
          <w:highlight w:val="yellow"/>
        </w:rPr>
        <w:t>Fryde</w:t>
      </w:r>
      <w:proofErr w:type="spellEnd"/>
      <w:r w:rsidRPr="00DC0613">
        <w:rPr>
          <w:rFonts w:ascii="Times New Roman" w:hAnsi="Times New Roman" w:cs="Times New Roman"/>
          <w:sz w:val="24"/>
          <w:szCs w:val="24"/>
          <w:highlight w:val="yellow"/>
        </w:rPr>
        <w:t xml:space="preserve">, E. B., </w:t>
      </w:r>
      <w:r w:rsidRPr="00DC0613">
        <w:rPr>
          <w:rFonts w:ascii="Times New Roman" w:hAnsi="Times New Roman" w:cs="Times New Roman"/>
          <w:i/>
          <w:sz w:val="24"/>
          <w:szCs w:val="24"/>
          <w:highlight w:val="yellow"/>
        </w:rPr>
        <w:t xml:space="preserve">William de la Pole: Merchant and King’s Banker. </w:t>
      </w:r>
      <w:r w:rsidRPr="00DC0613">
        <w:rPr>
          <w:rFonts w:ascii="Times New Roman" w:hAnsi="Times New Roman" w:cs="Times New Roman"/>
          <w:sz w:val="24"/>
          <w:szCs w:val="24"/>
          <w:highlight w:val="yellow"/>
        </w:rPr>
        <w:t xml:space="preserve">London and Ronceverte: The </w:t>
      </w:r>
      <w:proofErr w:type="spellStart"/>
      <w:r w:rsidRPr="00DC0613">
        <w:rPr>
          <w:rFonts w:ascii="Times New Roman" w:hAnsi="Times New Roman" w:cs="Times New Roman"/>
          <w:sz w:val="24"/>
          <w:szCs w:val="24"/>
          <w:highlight w:val="yellow"/>
        </w:rPr>
        <w:t>Hambledon</w:t>
      </w:r>
      <w:proofErr w:type="spellEnd"/>
      <w:r w:rsidRPr="00DC0613">
        <w:rPr>
          <w:rFonts w:ascii="Times New Roman" w:hAnsi="Times New Roman" w:cs="Times New Roman"/>
          <w:sz w:val="24"/>
          <w:szCs w:val="24"/>
          <w:highlight w:val="yellow"/>
        </w:rPr>
        <w:t xml:space="preserve"> Press, 1988.</w:t>
      </w:r>
    </w:p>
    <w:p w14:paraId="6BB4B247" w14:textId="77777777" w:rsidR="00DC0613" w:rsidRPr="00F4688F" w:rsidRDefault="00DC0613" w:rsidP="00D71D59">
      <w:pPr>
        <w:spacing w:after="0" w:line="480" w:lineRule="auto"/>
        <w:rPr>
          <w:rFonts w:ascii="Times New Roman" w:hAnsi="Times New Roman" w:cs="Times New Roman"/>
          <w:sz w:val="24"/>
          <w:szCs w:val="24"/>
        </w:rPr>
      </w:pPr>
    </w:p>
    <w:p w14:paraId="0E282C5B" w14:textId="77777777" w:rsidR="00B31664" w:rsidRDefault="00B31664" w:rsidP="00D71D59">
      <w:pPr>
        <w:spacing w:after="0" w:line="480" w:lineRule="auto"/>
        <w:rPr>
          <w:rFonts w:ascii="Times New Roman" w:hAnsi="Times New Roman" w:cs="Times New Roman"/>
          <w:sz w:val="24"/>
          <w:szCs w:val="24"/>
        </w:rPr>
      </w:pPr>
      <w:proofErr w:type="spellStart"/>
      <w:r w:rsidRPr="00F4688F">
        <w:rPr>
          <w:rFonts w:ascii="Times New Roman" w:hAnsi="Times New Roman" w:cs="Times New Roman"/>
          <w:sz w:val="24"/>
          <w:szCs w:val="24"/>
        </w:rPr>
        <w:t>Gestrich</w:t>
      </w:r>
      <w:proofErr w:type="spellEnd"/>
      <w:r w:rsidRPr="00F4688F">
        <w:rPr>
          <w:rFonts w:ascii="Times New Roman" w:hAnsi="Times New Roman" w:cs="Times New Roman"/>
          <w:sz w:val="24"/>
          <w:szCs w:val="24"/>
        </w:rPr>
        <w:t xml:space="preserve">, Andreas and </w:t>
      </w:r>
      <w:proofErr w:type="spellStart"/>
      <w:r w:rsidRPr="00F4688F">
        <w:rPr>
          <w:rFonts w:ascii="Times New Roman" w:hAnsi="Times New Roman" w:cs="Times New Roman"/>
          <w:sz w:val="24"/>
          <w:szCs w:val="24"/>
        </w:rPr>
        <w:t>Margrit</w:t>
      </w:r>
      <w:proofErr w:type="spellEnd"/>
      <w:r w:rsidRPr="00F4688F">
        <w:rPr>
          <w:rFonts w:ascii="Times New Roman" w:hAnsi="Times New Roman" w:cs="Times New Roman"/>
          <w:sz w:val="24"/>
          <w:szCs w:val="24"/>
        </w:rPr>
        <w:t xml:space="preserve"> Schulte-</w:t>
      </w:r>
      <w:proofErr w:type="spellStart"/>
      <w:r w:rsidRPr="00F4688F">
        <w:rPr>
          <w:rFonts w:ascii="Times New Roman" w:hAnsi="Times New Roman" w:cs="Times New Roman"/>
          <w:sz w:val="24"/>
          <w:szCs w:val="24"/>
        </w:rPr>
        <w:t>Beerbuhl</w:t>
      </w:r>
      <w:proofErr w:type="spellEnd"/>
      <w:r w:rsidRPr="00F4688F">
        <w:rPr>
          <w:rFonts w:ascii="Times New Roman" w:hAnsi="Times New Roman" w:cs="Times New Roman"/>
          <w:sz w:val="24"/>
          <w:szCs w:val="24"/>
        </w:rPr>
        <w:t xml:space="preserve">, eds. </w:t>
      </w:r>
      <w:r w:rsidRPr="00F4688F">
        <w:rPr>
          <w:rFonts w:ascii="Times New Roman" w:hAnsi="Times New Roman" w:cs="Times New Roman"/>
          <w:i/>
          <w:sz w:val="24"/>
          <w:szCs w:val="24"/>
        </w:rPr>
        <w:t>Cosmopolitan Networks in Commerce and Society, 1660-1914</w:t>
      </w:r>
      <w:r w:rsidRPr="00F4688F">
        <w:rPr>
          <w:rFonts w:ascii="Times New Roman" w:hAnsi="Times New Roman" w:cs="Times New Roman"/>
          <w:sz w:val="24"/>
          <w:szCs w:val="24"/>
        </w:rPr>
        <w:t>. London: German Historical Institute, 2011.</w:t>
      </w:r>
    </w:p>
    <w:p w14:paraId="363A5B87" w14:textId="77777777" w:rsidR="003729C0" w:rsidRPr="00F4688F" w:rsidRDefault="003729C0" w:rsidP="00D71D59">
      <w:pPr>
        <w:spacing w:after="0" w:line="480" w:lineRule="auto"/>
        <w:rPr>
          <w:rFonts w:ascii="Times New Roman" w:hAnsi="Times New Roman" w:cs="Times New Roman"/>
          <w:sz w:val="24"/>
          <w:szCs w:val="24"/>
        </w:rPr>
      </w:pPr>
    </w:p>
    <w:p w14:paraId="77D613EB"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Gibson, William S. </w:t>
      </w:r>
      <w:r w:rsidRPr="00F4688F">
        <w:rPr>
          <w:rFonts w:ascii="Times New Roman" w:hAnsi="Times New Roman" w:cs="Times New Roman"/>
          <w:i/>
          <w:sz w:val="24"/>
          <w:szCs w:val="24"/>
        </w:rPr>
        <w:t>The History of the Monastery Founded at Tynemouth</w:t>
      </w:r>
      <w:r w:rsidRPr="00F4688F">
        <w:rPr>
          <w:rFonts w:ascii="Times New Roman" w:hAnsi="Times New Roman" w:cs="Times New Roman"/>
          <w:sz w:val="24"/>
          <w:szCs w:val="24"/>
        </w:rPr>
        <w:t>. 2 vols. London: William Pickering, 1846.</w:t>
      </w:r>
    </w:p>
    <w:p w14:paraId="6AC72251" w14:textId="77777777" w:rsidR="003729C0" w:rsidRPr="00F4688F" w:rsidRDefault="003729C0" w:rsidP="00D71D59">
      <w:pPr>
        <w:spacing w:after="0" w:line="480" w:lineRule="auto"/>
        <w:rPr>
          <w:rFonts w:ascii="Times New Roman" w:hAnsi="Times New Roman" w:cs="Times New Roman"/>
          <w:sz w:val="24"/>
          <w:szCs w:val="24"/>
        </w:rPr>
      </w:pPr>
    </w:p>
    <w:p w14:paraId="747C78AE" w14:textId="77777777" w:rsidR="003A7BC9" w:rsidRPr="00F4688F" w:rsidRDefault="003A7BC9"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Given Wilson, C., Paul Brand, A. Curry, R. E. </w:t>
      </w:r>
      <w:proofErr w:type="spellStart"/>
      <w:r w:rsidRPr="00F4688F">
        <w:rPr>
          <w:rFonts w:ascii="Times New Roman" w:hAnsi="Times New Roman" w:cs="Times New Roman"/>
          <w:sz w:val="24"/>
          <w:szCs w:val="24"/>
        </w:rPr>
        <w:t>Horrox</w:t>
      </w:r>
      <w:proofErr w:type="spellEnd"/>
      <w:r w:rsidRPr="00F4688F">
        <w:rPr>
          <w:rFonts w:ascii="Times New Roman" w:hAnsi="Times New Roman" w:cs="Times New Roman"/>
          <w:sz w:val="24"/>
          <w:szCs w:val="24"/>
        </w:rPr>
        <w:t xml:space="preserve">, G. Martin, M. Ormrod and J. R. S. Phillips, eds. </w:t>
      </w:r>
      <w:r w:rsidRPr="00F4688F">
        <w:rPr>
          <w:rFonts w:ascii="Times New Roman" w:hAnsi="Times New Roman" w:cs="Times New Roman"/>
          <w:i/>
          <w:sz w:val="24"/>
          <w:szCs w:val="24"/>
        </w:rPr>
        <w:t xml:space="preserve">The Parliament Rolls of Medieval England </w:t>
      </w:r>
      <w:hyperlink r:id="rId9" w:history="1">
        <w:r w:rsidRPr="00F4688F">
          <w:rPr>
            <w:rStyle w:val="Hyperlink"/>
            <w:rFonts w:ascii="Times New Roman" w:hAnsi="Times New Roman" w:cs="Times New Roman"/>
            <w:sz w:val="24"/>
            <w:szCs w:val="24"/>
          </w:rPr>
          <w:t>http://www.sd-editions.com/AnaServer?PROME+0+start.anv+id=TEIHEAD</w:t>
        </w:r>
      </w:hyperlink>
      <w:r w:rsidRPr="00F4688F">
        <w:rPr>
          <w:rFonts w:ascii="Times New Roman" w:hAnsi="Times New Roman" w:cs="Times New Roman"/>
          <w:sz w:val="24"/>
          <w:szCs w:val="24"/>
        </w:rPr>
        <w:t xml:space="preserve"> (accessed November 1, 2012</w:t>
      </w:r>
      <w:r w:rsidR="004838D2">
        <w:rPr>
          <w:rFonts w:ascii="Times New Roman" w:hAnsi="Times New Roman" w:cs="Times New Roman"/>
          <w:sz w:val="24"/>
          <w:szCs w:val="24"/>
        </w:rPr>
        <w:t>)</w:t>
      </w:r>
    </w:p>
    <w:p w14:paraId="662EA3C5" w14:textId="77777777" w:rsidR="004838D2" w:rsidRDefault="004838D2" w:rsidP="00D71D59">
      <w:pPr>
        <w:spacing w:after="0" w:line="480" w:lineRule="auto"/>
        <w:rPr>
          <w:rFonts w:ascii="Times New Roman" w:hAnsi="Times New Roman" w:cs="Times New Roman"/>
          <w:sz w:val="24"/>
          <w:szCs w:val="24"/>
        </w:rPr>
      </w:pPr>
    </w:p>
    <w:p w14:paraId="264DA073"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Gough, J.W. </w:t>
      </w:r>
      <w:r w:rsidRPr="00F4688F">
        <w:rPr>
          <w:rFonts w:ascii="Times New Roman" w:hAnsi="Times New Roman" w:cs="Times New Roman"/>
          <w:i/>
          <w:sz w:val="24"/>
          <w:szCs w:val="24"/>
        </w:rPr>
        <w:t>The Rise of the Entrepreneur</w:t>
      </w:r>
      <w:r w:rsidRPr="00F4688F">
        <w:rPr>
          <w:rFonts w:ascii="Times New Roman" w:hAnsi="Times New Roman" w:cs="Times New Roman"/>
          <w:sz w:val="24"/>
          <w:szCs w:val="24"/>
        </w:rPr>
        <w:t xml:space="preserve">. London: B.T. </w:t>
      </w:r>
      <w:proofErr w:type="spellStart"/>
      <w:r w:rsidRPr="00F4688F">
        <w:rPr>
          <w:rFonts w:ascii="Times New Roman" w:hAnsi="Times New Roman" w:cs="Times New Roman"/>
          <w:sz w:val="24"/>
          <w:szCs w:val="24"/>
        </w:rPr>
        <w:t>Batsford</w:t>
      </w:r>
      <w:proofErr w:type="spellEnd"/>
      <w:r w:rsidRPr="00F4688F">
        <w:rPr>
          <w:rFonts w:ascii="Times New Roman" w:hAnsi="Times New Roman" w:cs="Times New Roman"/>
          <w:sz w:val="24"/>
          <w:szCs w:val="24"/>
        </w:rPr>
        <w:t>, 1969.</w:t>
      </w:r>
    </w:p>
    <w:p w14:paraId="0B111421" w14:textId="77777777" w:rsidR="003729C0" w:rsidRPr="00F4688F" w:rsidRDefault="003729C0" w:rsidP="00D71D59">
      <w:pPr>
        <w:spacing w:after="0" w:line="480" w:lineRule="auto"/>
        <w:rPr>
          <w:rFonts w:ascii="Times New Roman" w:hAnsi="Times New Roman" w:cs="Times New Roman"/>
          <w:sz w:val="24"/>
          <w:szCs w:val="24"/>
        </w:rPr>
      </w:pPr>
    </w:p>
    <w:p w14:paraId="293DD9E1"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Hamilton, Neil A. </w:t>
      </w:r>
      <w:r w:rsidRPr="00F4688F">
        <w:rPr>
          <w:rFonts w:ascii="Times New Roman" w:hAnsi="Times New Roman" w:cs="Times New Roman"/>
          <w:i/>
          <w:sz w:val="24"/>
          <w:szCs w:val="24"/>
        </w:rPr>
        <w:t>American Business Leaders: From Colonial Times to the Present</w:t>
      </w:r>
      <w:r w:rsidRPr="00F4688F">
        <w:rPr>
          <w:rFonts w:ascii="Times New Roman" w:hAnsi="Times New Roman" w:cs="Times New Roman"/>
          <w:sz w:val="24"/>
          <w:szCs w:val="24"/>
        </w:rPr>
        <w:t xml:space="preserve">. 2 vols. Santa Barbara: ABC-CLIO, 1999. </w:t>
      </w:r>
    </w:p>
    <w:p w14:paraId="44DC66CD" w14:textId="77777777" w:rsidR="003729C0" w:rsidRPr="00F4688F" w:rsidRDefault="003729C0" w:rsidP="00D71D59">
      <w:pPr>
        <w:spacing w:after="0" w:line="480" w:lineRule="auto"/>
        <w:rPr>
          <w:rFonts w:ascii="Times New Roman" w:hAnsi="Times New Roman" w:cs="Times New Roman"/>
          <w:sz w:val="24"/>
          <w:szCs w:val="24"/>
        </w:rPr>
      </w:pPr>
    </w:p>
    <w:p w14:paraId="5660AD0C"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Hayek, Friedrich A. </w:t>
      </w:r>
      <w:r w:rsidRPr="00F4688F">
        <w:rPr>
          <w:rFonts w:ascii="Times New Roman" w:hAnsi="Times New Roman" w:cs="Times New Roman"/>
          <w:i/>
          <w:sz w:val="24"/>
          <w:szCs w:val="24"/>
        </w:rPr>
        <w:t>Individualism and Economic Order</w:t>
      </w:r>
      <w:r w:rsidRPr="00F4688F">
        <w:rPr>
          <w:rFonts w:ascii="Times New Roman" w:hAnsi="Times New Roman" w:cs="Times New Roman"/>
          <w:sz w:val="24"/>
          <w:szCs w:val="24"/>
        </w:rPr>
        <w:t>. London: Routledge, 1949.</w:t>
      </w:r>
    </w:p>
    <w:p w14:paraId="55DB98BF" w14:textId="77777777" w:rsidR="003729C0" w:rsidRPr="00F4688F" w:rsidRDefault="003729C0" w:rsidP="00D71D59">
      <w:pPr>
        <w:spacing w:after="0" w:line="480" w:lineRule="auto"/>
        <w:rPr>
          <w:rFonts w:ascii="Times New Roman" w:hAnsi="Times New Roman" w:cs="Times New Roman"/>
          <w:sz w:val="24"/>
          <w:szCs w:val="24"/>
        </w:rPr>
      </w:pPr>
    </w:p>
    <w:p w14:paraId="647FCD19" w14:textId="77777777" w:rsidR="00B31664" w:rsidRPr="00F4688F" w:rsidRDefault="00B31664" w:rsidP="00D71D59">
      <w:pPr>
        <w:spacing w:after="0" w:line="480" w:lineRule="auto"/>
        <w:rPr>
          <w:rFonts w:ascii="Times New Roman" w:hAnsi="Times New Roman" w:cs="Times New Roman"/>
          <w:sz w:val="24"/>
          <w:szCs w:val="24"/>
        </w:rPr>
      </w:pPr>
      <w:proofErr w:type="spellStart"/>
      <w:r w:rsidRPr="00F4688F">
        <w:rPr>
          <w:rFonts w:ascii="Times New Roman" w:hAnsi="Times New Roman" w:cs="Times New Roman"/>
          <w:sz w:val="24"/>
          <w:szCs w:val="24"/>
        </w:rPr>
        <w:lastRenderedPageBreak/>
        <w:t>Horrox</w:t>
      </w:r>
      <w:proofErr w:type="spellEnd"/>
      <w:r w:rsidRPr="00F4688F">
        <w:rPr>
          <w:rFonts w:ascii="Times New Roman" w:hAnsi="Times New Roman" w:cs="Times New Roman"/>
          <w:sz w:val="24"/>
          <w:szCs w:val="24"/>
        </w:rPr>
        <w:t xml:space="preserve">, Rosemary. </w:t>
      </w:r>
      <w:r w:rsidRPr="00F4688F">
        <w:rPr>
          <w:rFonts w:ascii="Times New Roman" w:hAnsi="Times New Roman" w:cs="Times New Roman"/>
          <w:i/>
          <w:sz w:val="24"/>
          <w:szCs w:val="24"/>
        </w:rPr>
        <w:t>The De La Poles of Hull</w:t>
      </w:r>
      <w:r w:rsidRPr="00F4688F">
        <w:rPr>
          <w:rFonts w:ascii="Times New Roman" w:hAnsi="Times New Roman" w:cs="Times New Roman"/>
          <w:sz w:val="24"/>
          <w:szCs w:val="24"/>
        </w:rPr>
        <w:t>. Beverley: East Yorkshire Record Society, 1983.</w:t>
      </w:r>
    </w:p>
    <w:p w14:paraId="15EC1FA3"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Hughes, Jane </w:t>
      </w:r>
      <w:proofErr w:type="spellStart"/>
      <w:r w:rsidRPr="00F4688F">
        <w:rPr>
          <w:rFonts w:ascii="Times New Roman" w:hAnsi="Times New Roman" w:cs="Times New Roman"/>
          <w:sz w:val="24"/>
          <w:szCs w:val="24"/>
        </w:rPr>
        <w:t>Frecknall</w:t>
      </w:r>
      <w:proofErr w:type="spellEnd"/>
      <w:r w:rsidRPr="00F4688F">
        <w:rPr>
          <w:rFonts w:ascii="Times New Roman" w:hAnsi="Times New Roman" w:cs="Times New Roman"/>
          <w:sz w:val="24"/>
          <w:szCs w:val="24"/>
        </w:rPr>
        <w:t xml:space="preserve">. “King John’s Tax Innovations – Extortion, Resistance, and the Establishment of the Principle of Taxation by </w:t>
      </w:r>
      <w:proofErr w:type="spellStart"/>
      <w:r w:rsidRPr="00F4688F">
        <w:rPr>
          <w:rFonts w:ascii="Times New Roman" w:hAnsi="Times New Roman" w:cs="Times New Roman"/>
          <w:sz w:val="24"/>
          <w:szCs w:val="24"/>
        </w:rPr>
        <w:t>Consent</w:t>
      </w:r>
      <w:proofErr w:type="gramStart"/>
      <w:r w:rsidRPr="00F4688F">
        <w:rPr>
          <w:rFonts w:ascii="Times New Roman" w:hAnsi="Times New Roman" w:cs="Times New Roman"/>
          <w:sz w:val="24"/>
          <w:szCs w:val="24"/>
        </w:rPr>
        <w:t>.”</w:t>
      </w:r>
      <w:r w:rsidRPr="00F4688F">
        <w:rPr>
          <w:rFonts w:ascii="Times New Roman" w:hAnsi="Times New Roman" w:cs="Times New Roman"/>
          <w:i/>
          <w:sz w:val="24"/>
          <w:szCs w:val="24"/>
        </w:rPr>
        <w:t>Accounting</w:t>
      </w:r>
      <w:proofErr w:type="spellEnd"/>
      <w:proofErr w:type="gramEnd"/>
      <w:r w:rsidRPr="00F4688F">
        <w:rPr>
          <w:rFonts w:ascii="Times New Roman" w:hAnsi="Times New Roman" w:cs="Times New Roman"/>
          <w:i/>
          <w:sz w:val="24"/>
          <w:szCs w:val="24"/>
        </w:rPr>
        <w:t xml:space="preserve"> Historians Journal</w:t>
      </w:r>
      <w:r w:rsidRPr="00F4688F">
        <w:rPr>
          <w:rFonts w:ascii="Times New Roman" w:hAnsi="Times New Roman" w:cs="Times New Roman"/>
          <w:sz w:val="24"/>
          <w:szCs w:val="24"/>
        </w:rPr>
        <w:t xml:space="preserve"> 34, no. 2 (2007): 75-107.</w:t>
      </w:r>
    </w:p>
    <w:p w14:paraId="1E8664BE" w14:textId="77777777" w:rsidR="003729C0" w:rsidRPr="00F4688F" w:rsidRDefault="003729C0" w:rsidP="00D71D59">
      <w:pPr>
        <w:spacing w:after="0" w:line="480" w:lineRule="auto"/>
        <w:rPr>
          <w:rFonts w:ascii="Times New Roman" w:hAnsi="Times New Roman" w:cs="Times New Roman"/>
          <w:sz w:val="24"/>
          <w:szCs w:val="24"/>
        </w:rPr>
      </w:pPr>
    </w:p>
    <w:p w14:paraId="24D38D2A"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Jackson, Christine. “Boom-time Freaks or Heroic Industrial Pioneers? Clothing Entrepreneurs in Sixteenth- and Early Seventeenth-century </w:t>
      </w:r>
      <w:proofErr w:type="spellStart"/>
      <w:r w:rsidRPr="00F4688F">
        <w:rPr>
          <w:rFonts w:ascii="Times New Roman" w:hAnsi="Times New Roman" w:cs="Times New Roman"/>
          <w:sz w:val="24"/>
          <w:szCs w:val="24"/>
        </w:rPr>
        <w:t>Berkshire</w:t>
      </w:r>
      <w:proofErr w:type="gramStart"/>
      <w:r w:rsidRPr="00F4688F">
        <w:rPr>
          <w:rFonts w:ascii="Times New Roman" w:hAnsi="Times New Roman" w:cs="Times New Roman"/>
          <w:sz w:val="24"/>
          <w:szCs w:val="24"/>
        </w:rPr>
        <w:t>.”</w:t>
      </w:r>
      <w:r w:rsidRPr="00F4688F">
        <w:rPr>
          <w:rFonts w:ascii="Times New Roman" w:hAnsi="Times New Roman" w:cs="Times New Roman"/>
          <w:i/>
          <w:sz w:val="24"/>
          <w:szCs w:val="24"/>
        </w:rPr>
        <w:t>Textile</w:t>
      </w:r>
      <w:proofErr w:type="spellEnd"/>
      <w:proofErr w:type="gramEnd"/>
      <w:r w:rsidRPr="00F4688F">
        <w:rPr>
          <w:rFonts w:ascii="Times New Roman" w:hAnsi="Times New Roman" w:cs="Times New Roman"/>
          <w:i/>
          <w:sz w:val="24"/>
          <w:szCs w:val="24"/>
        </w:rPr>
        <w:t xml:space="preserve"> History</w:t>
      </w:r>
      <w:r w:rsidRPr="00F4688F">
        <w:rPr>
          <w:rFonts w:ascii="Times New Roman" w:hAnsi="Times New Roman" w:cs="Times New Roman"/>
          <w:sz w:val="24"/>
          <w:szCs w:val="24"/>
        </w:rPr>
        <w:t xml:space="preserve"> 39, no. 2 (2008): 145-</w:t>
      </w:r>
      <w:r w:rsidR="003729C0">
        <w:rPr>
          <w:rFonts w:ascii="Times New Roman" w:hAnsi="Times New Roman" w:cs="Times New Roman"/>
          <w:sz w:val="24"/>
          <w:szCs w:val="24"/>
        </w:rPr>
        <w:t>1</w:t>
      </w:r>
      <w:r w:rsidRPr="00F4688F">
        <w:rPr>
          <w:rFonts w:ascii="Times New Roman" w:hAnsi="Times New Roman" w:cs="Times New Roman"/>
          <w:sz w:val="24"/>
          <w:szCs w:val="24"/>
        </w:rPr>
        <w:t>71.</w:t>
      </w:r>
    </w:p>
    <w:p w14:paraId="62DB4A50" w14:textId="77777777" w:rsidR="003729C0" w:rsidRPr="00F4688F" w:rsidRDefault="003729C0" w:rsidP="00D71D59">
      <w:pPr>
        <w:spacing w:after="0" w:line="480" w:lineRule="auto"/>
        <w:rPr>
          <w:rFonts w:ascii="Times New Roman" w:hAnsi="Times New Roman" w:cs="Times New Roman"/>
          <w:sz w:val="24"/>
          <w:szCs w:val="24"/>
        </w:rPr>
      </w:pPr>
    </w:p>
    <w:p w14:paraId="11BED8E6"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Jeremy, David, ed. </w:t>
      </w:r>
      <w:r w:rsidRPr="00F4688F">
        <w:rPr>
          <w:rFonts w:ascii="Times New Roman" w:hAnsi="Times New Roman" w:cs="Times New Roman"/>
          <w:i/>
          <w:sz w:val="24"/>
          <w:szCs w:val="24"/>
        </w:rPr>
        <w:t xml:space="preserve">Dictionary of Business Biography: A Biographical </w:t>
      </w:r>
      <w:r w:rsidR="003729C0">
        <w:rPr>
          <w:rFonts w:ascii="Times New Roman" w:hAnsi="Times New Roman" w:cs="Times New Roman"/>
          <w:i/>
          <w:sz w:val="24"/>
          <w:szCs w:val="24"/>
        </w:rPr>
        <w:t>Dictionary of Business Leaders A</w:t>
      </w:r>
      <w:r w:rsidRPr="00F4688F">
        <w:rPr>
          <w:rFonts w:ascii="Times New Roman" w:hAnsi="Times New Roman" w:cs="Times New Roman"/>
          <w:i/>
          <w:sz w:val="24"/>
          <w:szCs w:val="24"/>
        </w:rPr>
        <w:t>ctive in B</w:t>
      </w:r>
      <w:r w:rsidR="003729C0">
        <w:rPr>
          <w:rFonts w:ascii="Times New Roman" w:hAnsi="Times New Roman" w:cs="Times New Roman"/>
          <w:i/>
          <w:sz w:val="24"/>
          <w:szCs w:val="24"/>
        </w:rPr>
        <w:t>ritain in the P</w:t>
      </w:r>
      <w:r w:rsidRPr="00F4688F">
        <w:rPr>
          <w:rFonts w:ascii="Times New Roman" w:hAnsi="Times New Roman" w:cs="Times New Roman"/>
          <w:i/>
          <w:sz w:val="24"/>
          <w:szCs w:val="24"/>
        </w:rPr>
        <w:t>eriod 1860-1980</w:t>
      </w:r>
      <w:r w:rsidRPr="00F4688F">
        <w:rPr>
          <w:rFonts w:ascii="Times New Roman" w:hAnsi="Times New Roman" w:cs="Times New Roman"/>
          <w:sz w:val="24"/>
          <w:szCs w:val="24"/>
        </w:rPr>
        <w:t>. 5 vols. London: Butterworth, 1984.</w:t>
      </w:r>
    </w:p>
    <w:p w14:paraId="6193B05E" w14:textId="77777777" w:rsidR="003729C0" w:rsidRPr="00F4688F" w:rsidRDefault="003729C0" w:rsidP="00D71D59">
      <w:pPr>
        <w:spacing w:after="0" w:line="480" w:lineRule="auto"/>
        <w:rPr>
          <w:rFonts w:ascii="Times New Roman" w:hAnsi="Times New Roman" w:cs="Times New Roman"/>
          <w:sz w:val="24"/>
          <w:szCs w:val="24"/>
        </w:rPr>
      </w:pPr>
    </w:p>
    <w:p w14:paraId="79E1E48E"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Jeremy, David and Geoffrey </w:t>
      </w:r>
      <w:proofErr w:type="spellStart"/>
      <w:r w:rsidRPr="00F4688F">
        <w:rPr>
          <w:rFonts w:ascii="Times New Roman" w:hAnsi="Times New Roman" w:cs="Times New Roman"/>
          <w:sz w:val="24"/>
          <w:szCs w:val="24"/>
        </w:rPr>
        <w:t>Tweedale</w:t>
      </w:r>
      <w:proofErr w:type="spellEnd"/>
      <w:r w:rsidRPr="00F4688F">
        <w:rPr>
          <w:rFonts w:ascii="Times New Roman" w:hAnsi="Times New Roman" w:cs="Times New Roman"/>
          <w:sz w:val="24"/>
          <w:szCs w:val="24"/>
        </w:rPr>
        <w:t xml:space="preserve">, eds. </w:t>
      </w:r>
      <w:r w:rsidRPr="00F4688F">
        <w:rPr>
          <w:rFonts w:ascii="Times New Roman" w:hAnsi="Times New Roman" w:cs="Times New Roman"/>
          <w:i/>
          <w:sz w:val="24"/>
          <w:szCs w:val="24"/>
        </w:rPr>
        <w:t>Business History</w:t>
      </w:r>
      <w:r w:rsidRPr="00F4688F">
        <w:rPr>
          <w:rFonts w:ascii="Times New Roman" w:hAnsi="Times New Roman" w:cs="Times New Roman"/>
          <w:sz w:val="24"/>
          <w:szCs w:val="24"/>
        </w:rPr>
        <w:t>.</w:t>
      </w:r>
      <w:r w:rsidR="009D1781" w:rsidRPr="00F4688F">
        <w:rPr>
          <w:rFonts w:ascii="Times New Roman" w:hAnsi="Times New Roman" w:cs="Times New Roman"/>
          <w:sz w:val="24"/>
          <w:szCs w:val="24"/>
        </w:rPr>
        <w:t xml:space="preserve"> 4 vols.</w:t>
      </w:r>
      <w:r w:rsidRPr="00F4688F">
        <w:rPr>
          <w:rFonts w:ascii="Times New Roman" w:hAnsi="Times New Roman" w:cs="Times New Roman"/>
          <w:sz w:val="24"/>
          <w:szCs w:val="24"/>
        </w:rPr>
        <w:t xml:space="preserve"> London: Sage, 2005.</w:t>
      </w:r>
    </w:p>
    <w:p w14:paraId="6A0A16B1" w14:textId="77777777" w:rsidR="003729C0" w:rsidRPr="00F4688F" w:rsidRDefault="003729C0" w:rsidP="00D71D59">
      <w:pPr>
        <w:spacing w:after="0" w:line="480" w:lineRule="auto"/>
        <w:rPr>
          <w:rFonts w:ascii="Times New Roman" w:hAnsi="Times New Roman" w:cs="Times New Roman"/>
          <w:sz w:val="24"/>
          <w:szCs w:val="24"/>
        </w:rPr>
      </w:pPr>
    </w:p>
    <w:p w14:paraId="20156EED" w14:textId="77777777" w:rsidR="00213DF5" w:rsidRDefault="00213DF5"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Jones, Eric. </w:t>
      </w:r>
      <w:r w:rsidRPr="00F4688F">
        <w:rPr>
          <w:rFonts w:ascii="Times New Roman" w:hAnsi="Times New Roman" w:cs="Times New Roman"/>
          <w:i/>
          <w:sz w:val="24"/>
          <w:szCs w:val="24"/>
        </w:rPr>
        <w:t>The European Miracle</w:t>
      </w:r>
      <w:r w:rsidRPr="00F4688F">
        <w:rPr>
          <w:rFonts w:ascii="Times New Roman" w:hAnsi="Times New Roman" w:cs="Times New Roman"/>
          <w:sz w:val="24"/>
          <w:szCs w:val="24"/>
        </w:rPr>
        <w:t>. Cambridge: Cambridge University Press, 1983.</w:t>
      </w:r>
    </w:p>
    <w:p w14:paraId="714D3FC7" w14:textId="77777777" w:rsidR="003729C0" w:rsidRPr="00F4688F" w:rsidRDefault="003729C0" w:rsidP="00D71D59">
      <w:pPr>
        <w:spacing w:after="0" w:line="480" w:lineRule="auto"/>
        <w:rPr>
          <w:rFonts w:ascii="Times New Roman" w:hAnsi="Times New Roman" w:cs="Times New Roman"/>
          <w:sz w:val="24"/>
          <w:szCs w:val="24"/>
        </w:rPr>
      </w:pPr>
    </w:p>
    <w:p w14:paraId="3B94B2A6"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Jones, Geoffrey G. </w:t>
      </w:r>
      <w:r w:rsidRPr="00F4688F">
        <w:rPr>
          <w:rFonts w:ascii="Times New Roman" w:hAnsi="Times New Roman" w:cs="Times New Roman"/>
          <w:i/>
          <w:sz w:val="24"/>
          <w:szCs w:val="24"/>
        </w:rPr>
        <w:t>Multinationals and Global Capitalism: From the Nineteenth to the Twenty-first Century</w:t>
      </w:r>
      <w:r w:rsidRPr="00F4688F">
        <w:rPr>
          <w:rFonts w:ascii="Times New Roman" w:hAnsi="Times New Roman" w:cs="Times New Roman"/>
          <w:sz w:val="24"/>
          <w:szCs w:val="24"/>
        </w:rPr>
        <w:t>. Oxford: Oxford University Press, 2005.</w:t>
      </w:r>
    </w:p>
    <w:p w14:paraId="52965FCC" w14:textId="77777777" w:rsidR="003729C0" w:rsidRPr="00F4688F" w:rsidRDefault="003729C0" w:rsidP="00D71D59">
      <w:pPr>
        <w:spacing w:after="0" w:line="480" w:lineRule="auto"/>
        <w:rPr>
          <w:rFonts w:ascii="Times New Roman" w:hAnsi="Times New Roman" w:cs="Times New Roman"/>
          <w:sz w:val="24"/>
          <w:szCs w:val="24"/>
        </w:rPr>
      </w:pPr>
    </w:p>
    <w:p w14:paraId="6DE5F89D"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Jones, Geoffrey G. and Walter </w:t>
      </w:r>
      <w:proofErr w:type="spellStart"/>
      <w:proofErr w:type="gramStart"/>
      <w:r w:rsidRPr="00F4688F">
        <w:rPr>
          <w:rFonts w:ascii="Times New Roman" w:hAnsi="Times New Roman" w:cs="Times New Roman"/>
          <w:sz w:val="24"/>
          <w:szCs w:val="24"/>
        </w:rPr>
        <w:t>Friedman.“</w:t>
      </w:r>
      <w:proofErr w:type="gramEnd"/>
      <w:r w:rsidRPr="00F4688F">
        <w:rPr>
          <w:rFonts w:ascii="Times New Roman" w:hAnsi="Times New Roman" w:cs="Times New Roman"/>
          <w:sz w:val="24"/>
          <w:szCs w:val="24"/>
        </w:rPr>
        <w:t>Business</w:t>
      </w:r>
      <w:proofErr w:type="spellEnd"/>
      <w:r w:rsidRPr="00F4688F">
        <w:rPr>
          <w:rFonts w:ascii="Times New Roman" w:hAnsi="Times New Roman" w:cs="Times New Roman"/>
          <w:sz w:val="24"/>
          <w:szCs w:val="24"/>
        </w:rPr>
        <w:t xml:space="preserve"> History: Time for </w:t>
      </w:r>
      <w:proofErr w:type="spellStart"/>
      <w:r w:rsidRPr="00F4688F">
        <w:rPr>
          <w:rFonts w:ascii="Times New Roman" w:hAnsi="Times New Roman" w:cs="Times New Roman"/>
          <w:sz w:val="24"/>
          <w:szCs w:val="24"/>
        </w:rPr>
        <w:t>Debate.”</w:t>
      </w:r>
      <w:r w:rsidRPr="00F4688F">
        <w:rPr>
          <w:rFonts w:ascii="Times New Roman" w:hAnsi="Times New Roman" w:cs="Times New Roman"/>
          <w:i/>
          <w:sz w:val="24"/>
          <w:szCs w:val="24"/>
        </w:rPr>
        <w:t>Business</w:t>
      </w:r>
      <w:proofErr w:type="spellEnd"/>
      <w:r w:rsidRPr="00F4688F">
        <w:rPr>
          <w:rFonts w:ascii="Times New Roman" w:hAnsi="Times New Roman" w:cs="Times New Roman"/>
          <w:i/>
          <w:sz w:val="24"/>
          <w:szCs w:val="24"/>
        </w:rPr>
        <w:t xml:space="preserve"> History Review</w:t>
      </w:r>
      <w:r w:rsidRPr="00F4688F">
        <w:rPr>
          <w:rFonts w:ascii="Times New Roman" w:hAnsi="Times New Roman" w:cs="Times New Roman"/>
          <w:sz w:val="24"/>
          <w:szCs w:val="24"/>
        </w:rPr>
        <w:t xml:space="preserve"> 85, Spring (2011):1-8.</w:t>
      </w:r>
    </w:p>
    <w:p w14:paraId="2A7F8145" w14:textId="77777777" w:rsidR="003729C0" w:rsidRPr="00F4688F" w:rsidRDefault="003729C0" w:rsidP="00D71D59">
      <w:pPr>
        <w:spacing w:after="0" w:line="480" w:lineRule="auto"/>
        <w:rPr>
          <w:rFonts w:ascii="Times New Roman" w:hAnsi="Times New Roman" w:cs="Times New Roman"/>
          <w:sz w:val="24"/>
          <w:szCs w:val="24"/>
        </w:rPr>
      </w:pPr>
    </w:p>
    <w:p w14:paraId="788EECA2"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Jones, Geoffrey G. and R. Daniel Wadhwani, eds. </w:t>
      </w:r>
      <w:r w:rsidRPr="00F4688F">
        <w:rPr>
          <w:rFonts w:ascii="Times New Roman" w:hAnsi="Times New Roman" w:cs="Times New Roman"/>
          <w:i/>
          <w:sz w:val="24"/>
          <w:szCs w:val="24"/>
        </w:rPr>
        <w:t>Entrepreneurship and Global Capitalism</w:t>
      </w:r>
      <w:r w:rsidRPr="00F4688F">
        <w:rPr>
          <w:rFonts w:ascii="Times New Roman" w:hAnsi="Times New Roman" w:cs="Times New Roman"/>
          <w:sz w:val="24"/>
          <w:szCs w:val="24"/>
        </w:rPr>
        <w:t>. Cheltenham: Edward Elgar, 2007.</w:t>
      </w:r>
    </w:p>
    <w:p w14:paraId="1E190860" w14:textId="77777777" w:rsidR="003729C0" w:rsidRPr="00F4688F" w:rsidRDefault="003729C0" w:rsidP="00D71D59">
      <w:pPr>
        <w:spacing w:after="0" w:line="480" w:lineRule="auto"/>
        <w:rPr>
          <w:rFonts w:ascii="Times New Roman" w:hAnsi="Times New Roman" w:cs="Times New Roman"/>
          <w:sz w:val="24"/>
          <w:szCs w:val="24"/>
        </w:rPr>
      </w:pPr>
    </w:p>
    <w:p w14:paraId="416318BA" w14:textId="77777777" w:rsidR="00B31664" w:rsidRDefault="00B31664" w:rsidP="00D71D59">
      <w:pPr>
        <w:spacing w:after="0" w:line="480" w:lineRule="auto"/>
        <w:rPr>
          <w:rFonts w:ascii="Times New Roman" w:hAnsi="Times New Roman" w:cs="Times New Roman"/>
          <w:sz w:val="24"/>
          <w:szCs w:val="24"/>
        </w:rPr>
      </w:pPr>
      <w:proofErr w:type="spellStart"/>
      <w:r w:rsidRPr="00F4688F">
        <w:rPr>
          <w:rFonts w:ascii="Times New Roman" w:hAnsi="Times New Roman" w:cs="Times New Roman"/>
          <w:sz w:val="24"/>
          <w:szCs w:val="24"/>
        </w:rPr>
        <w:lastRenderedPageBreak/>
        <w:t>Kirzner</w:t>
      </w:r>
      <w:proofErr w:type="spellEnd"/>
      <w:r w:rsidRPr="00F4688F">
        <w:rPr>
          <w:rFonts w:ascii="Times New Roman" w:hAnsi="Times New Roman" w:cs="Times New Roman"/>
          <w:sz w:val="24"/>
          <w:szCs w:val="24"/>
        </w:rPr>
        <w:t xml:space="preserve">, Israel M. </w:t>
      </w:r>
      <w:r w:rsidRPr="00F4688F">
        <w:rPr>
          <w:rFonts w:ascii="Times New Roman" w:hAnsi="Times New Roman" w:cs="Times New Roman"/>
          <w:i/>
          <w:sz w:val="24"/>
          <w:szCs w:val="24"/>
        </w:rPr>
        <w:t>Competition and Entrepreneurship</w:t>
      </w:r>
      <w:r w:rsidRPr="00F4688F">
        <w:rPr>
          <w:rFonts w:ascii="Times New Roman" w:hAnsi="Times New Roman" w:cs="Times New Roman"/>
          <w:sz w:val="24"/>
          <w:szCs w:val="24"/>
        </w:rPr>
        <w:t>. Chicago: University of Chicago Press, 1973.</w:t>
      </w:r>
    </w:p>
    <w:p w14:paraId="11B866D9" w14:textId="77777777" w:rsidR="003729C0" w:rsidRPr="00F4688F" w:rsidRDefault="003729C0" w:rsidP="00D71D59">
      <w:pPr>
        <w:spacing w:after="0" w:line="480" w:lineRule="auto"/>
        <w:rPr>
          <w:rFonts w:ascii="Times New Roman" w:hAnsi="Times New Roman" w:cs="Times New Roman"/>
          <w:sz w:val="24"/>
          <w:szCs w:val="24"/>
        </w:rPr>
      </w:pPr>
    </w:p>
    <w:p w14:paraId="6A4E4D0D"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Knight, Frank H. </w:t>
      </w:r>
      <w:r w:rsidRPr="00F4688F">
        <w:rPr>
          <w:rFonts w:ascii="Times New Roman" w:hAnsi="Times New Roman" w:cs="Times New Roman"/>
          <w:i/>
          <w:sz w:val="24"/>
          <w:szCs w:val="24"/>
        </w:rPr>
        <w:t>Risk, Uncertainty and Profit</w:t>
      </w:r>
      <w:r w:rsidRPr="00F4688F">
        <w:rPr>
          <w:rFonts w:ascii="Times New Roman" w:hAnsi="Times New Roman" w:cs="Times New Roman"/>
          <w:sz w:val="24"/>
          <w:szCs w:val="24"/>
        </w:rPr>
        <w:t>. Boston: Houghton Mifflin, 1921.</w:t>
      </w:r>
    </w:p>
    <w:p w14:paraId="58EECABB" w14:textId="77777777" w:rsidR="003729C0" w:rsidRPr="00F4688F" w:rsidRDefault="003729C0" w:rsidP="00D71D59">
      <w:pPr>
        <w:spacing w:after="0" w:line="480" w:lineRule="auto"/>
        <w:rPr>
          <w:rFonts w:ascii="Times New Roman" w:hAnsi="Times New Roman" w:cs="Times New Roman"/>
          <w:sz w:val="24"/>
          <w:szCs w:val="24"/>
        </w:rPr>
      </w:pPr>
    </w:p>
    <w:p w14:paraId="5BE44E0F" w14:textId="77777777" w:rsidR="00B31664" w:rsidRDefault="00B31664" w:rsidP="00D71D59">
      <w:pPr>
        <w:spacing w:after="0" w:line="480" w:lineRule="auto"/>
        <w:rPr>
          <w:rFonts w:ascii="Times New Roman" w:hAnsi="Times New Roman" w:cs="Times New Roman"/>
          <w:sz w:val="24"/>
          <w:szCs w:val="24"/>
        </w:rPr>
      </w:pPr>
      <w:proofErr w:type="spellStart"/>
      <w:r w:rsidRPr="00F4688F">
        <w:rPr>
          <w:rFonts w:ascii="Times New Roman" w:hAnsi="Times New Roman" w:cs="Times New Roman"/>
          <w:sz w:val="24"/>
          <w:szCs w:val="24"/>
        </w:rPr>
        <w:t>Landes</w:t>
      </w:r>
      <w:proofErr w:type="spellEnd"/>
      <w:r w:rsidRPr="00F4688F">
        <w:rPr>
          <w:rFonts w:ascii="Times New Roman" w:hAnsi="Times New Roman" w:cs="Times New Roman"/>
          <w:sz w:val="24"/>
          <w:szCs w:val="24"/>
        </w:rPr>
        <w:t xml:space="preserve">, David S., Joel Mokyr and William Baumol, eds. </w:t>
      </w:r>
      <w:r w:rsidRPr="00F4688F">
        <w:rPr>
          <w:rFonts w:ascii="Times New Roman" w:hAnsi="Times New Roman" w:cs="Times New Roman"/>
          <w:i/>
          <w:sz w:val="24"/>
          <w:szCs w:val="24"/>
        </w:rPr>
        <w:t>The Invention of Enterprise: Entrepreneurship from Ancient Mesopotamia to Modern Times</w:t>
      </w:r>
      <w:r w:rsidRPr="00F4688F">
        <w:rPr>
          <w:rFonts w:ascii="Times New Roman" w:hAnsi="Times New Roman" w:cs="Times New Roman"/>
          <w:sz w:val="24"/>
          <w:szCs w:val="24"/>
        </w:rPr>
        <w:t>. Princeton, NJ: Princeton University Press, 2010.</w:t>
      </w:r>
    </w:p>
    <w:p w14:paraId="60938564" w14:textId="77777777" w:rsidR="003729C0" w:rsidRPr="00F4688F" w:rsidRDefault="003729C0" w:rsidP="00D71D59">
      <w:pPr>
        <w:spacing w:after="0" w:line="480" w:lineRule="auto"/>
        <w:rPr>
          <w:rFonts w:ascii="Times New Roman" w:hAnsi="Times New Roman" w:cs="Times New Roman"/>
          <w:sz w:val="24"/>
          <w:szCs w:val="24"/>
        </w:rPr>
      </w:pPr>
    </w:p>
    <w:p w14:paraId="16713568"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Livesay, Harold C., ed. </w:t>
      </w:r>
      <w:r w:rsidRPr="00F4688F">
        <w:rPr>
          <w:rFonts w:ascii="Times New Roman" w:hAnsi="Times New Roman" w:cs="Times New Roman"/>
          <w:i/>
          <w:sz w:val="24"/>
          <w:szCs w:val="24"/>
        </w:rPr>
        <w:t>Entrepreneurship and the Growth of Firms</w:t>
      </w:r>
      <w:r w:rsidRPr="00F4688F">
        <w:rPr>
          <w:rFonts w:ascii="Times New Roman" w:hAnsi="Times New Roman" w:cs="Times New Roman"/>
          <w:sz w:val="24"/>
          <w:szCs w:val="24"/>
        </w:rPr>
        <w:t>. Aldershot: Edward Elgar, 1995.</w:t>
      </w:r>
    </w:p>
    <w:p w14:paraId="101A95B9" w14:textId="77777777" w:rsidR="00A4129D" w:rsidRPr="00A4129D" w:rsidRDefault="00A4129D" w:rsidP="00D71D59">
      <w:pPr>
        <w:spacing w:after="0" w:line="480" w:lineRule="auto"/>
        <w:rPr>
          <w:rFonts w:ascii="Times New Roman" w:hAnsi="Times New Roman" w:cs="Times New Roman"/>
          <w:sz w:val="24"/>
          <w:szCs w:val="24"/>
        </w:rPr>
      </w:pPr>
    </w:p>
    <w:p w14:paraId="66EEA3DC" w14:textId="77777777" w:rsidR="00A4129D" w:rsidRPr="00A4129D" w:rsidRDefault="00A4129D" w:rsidP="00D71D59">
      <w:pPr>
        <w:spacing w:after="0" w:line="480" w:lineRule="auto"/>
        <w:rPr>
          <w:rFonts w:ascii="Times New Roman" w:hAnsi="Times New Roman" w:cs="Times New Roman"/>
          <w:sz w:val="24"/>
          <w:szCs w:val="24"/>
        </w:rPr>
      </w:pPr>
      <w:r w:rsidRPr="00A4129D">
        <w:rPr>
          <w:rFonts w:ascii="Times New Roman" w:hAnsi="Times New Roman" w:cs="Times New Roman"/>
          <w:sz w:val="24"/>
          <w:szCs w:val="24"/>
          <w:highlight w:val="yellow"/>
        </w:rPr>
        <w:t xml:space="preserve">Lloyd, T. H. </w:t>
      </w:r>
      <w:r w:rsidRPr="00A4129D">
        <w:rPr>
          <w:rFonts w:ascii="Times New Roman" w:hAnsi="Times New Roman" w:cs="Times New Roman"/>
          <w:i/>
          <w:sz w:val="24"/>
          <w:szCs w:val="24"/>
          <w:highlight w:val="yellow"/>
        </w:rPr>
        <w:t>The English Wool Trade in the Middle Ages</w:t>
      </w:r>
      <w:r>
        <w:rPr>
          <w:rFonts w:ascii="Times New Roman" w:hAnsi="Times New Roman" w:cs="Times New Roman"/>
          <w:sz w:val="24"/>
          <w:szCs w:val="24"/>
          <w:highlight w:val="yellow"/>
        </w:rPr>
        <w:t xml:space="preserve">. </w:t>
      </w:r>
      <w:r w:rsidRPr="00A4129D">
        <w:rPr>
          <w:rFonts w:ascii="Times New Roman" w:hAnsi="Times New Roman" w:cs="Times New Roman"/>
          <w:sz w:val="24"/>
          <w:szCs w:val="24"/>
          <w:highlight w:val="yellow"/>
        </w:rPr>
        <w:t>Cam</w:t>
      </w:r>
      <w:r>
        <w:rPr>
          <w:rFonts w:ascii="Times New Roman" w:hAnsi="Times New Roman"/>
          <w:sz w:val="24"/>
          <w:szCs w:val="24"/>
          <w:highlight w:val="yellow"/>
        </w:rPr>
        <w:t xml:space="preserve">bridge: Cambridge University </w:t>
      </w:r>
      <w:proofErr w:type="gramStart"/>
      <w:r>
        <w:rPr>
          <w:rFonts w:ascii="Times New Roman" w:hAnsi="Times New Roman"/>
          <w:sz w:val="24"/>
          <w:szCs w:val="24"/>
          <w:highlight w:val="yellow"/>
        </w:rPr>
        <w:t xml:space="preserve">Press, </w:t>
      </w:r>
      <w:r w:rsidRPr="00A4129D">
        <w:rPr>
          <w:rFonts w:ascii="Times New Roman" w:hAnsi="Times New Roman"/>
          <w:sz w:val="24"/>
          <w:szCs w:val="24"/>
          <w:highlight w:val="yellow"/>
        </w:rPr>
        <w:t xml:space="preserve"> 1977</w:t>
      </w:r>
      <w:proofErr w:type="gramEnd"/>
      <w:r>
        <w:rPr>
          <w:rFonts w:ascii="Times New Roman" w:hAnsi="Times New Roman"/>
          <w:sz w:val="24"/>
          <w:szCs w:val="24"/>
        </w:rPr>
        <w:t>.</w:t>
      </w:r>
    </w:p>
    <w:p w14:paraId="6C111DF7" w14:textId="77777777" w:rsidR="003729C0" w:rsidRPr="00F4688F" w:rsidRDefault="003729C0" w:rsidP="00D71D59">
      <w:pPr>
        <w:spacing w:after="0" w:line="480" w:lineRule="auto"/>
        <w:rPr>
          <w:rFonts w:ascii="Times New Roman" w:hAnsi="Times New Roman" w:cs="Times New Roman"/>
          <w:sz w:val="24"/>
          <w:szCs w:val="24"/>
        </w:rPr>
      </w:pPr>
    </w:p>
    <w:p w14:paraId="67B76DE9" w14:textId="77777777" w:rsidR="00B31664" w:rsidRDefault="00B31664" w:rsidP="00D71D59">
      <w:pPr>
        <w:spacing w:after="0" w:line="480" w:lineRule="auto"/>
        <w:rPr>
          <w:rFonts w:ascii="Times New Roman" w:hAnsi="Times New Roman" w:cs="Times New Roman"/>
          <w:sz w:val="24"/>
          <w:szCs w:val="24"/>
        </w:rPr>
      </w:pPr>
      <w:proofErr w:type="spellStart"/>
      <w:r w:rsidRPr="00F4688F">
        <w:rPr>
          <w:rFonts w:ascii="Times New Roman" w:hAnsi="Times New Roman" w:cs="Times New Roman"/>
          <w:sz w:val="24"/>
          <w:szCs w:val="24"/>
        </w:rPr>
        <w:t>Maconald</w:t>
      </w:r>
      <w:proofErr w:type="spellEnd"/>
      <w:r w:rsidRPr="00F4688F">
        <w:rPr>
          <w:rFonts w:ascii="Times New Roman" w:hAnsi="Times New Roman" w:cs="Times New Roman"/>
          <w:sz w:val="24"/>
          <w:szCs w:val="24"/>
        </w:rPr>
        <w:t xml:space="preserve">, Mairi. </w:t>
      </w:r>
      <w:r w:rsidRPr="00F4688F">
        <w:rPr>
          <w:rFonts w:ascii="Times New Roman" w:hAnsi="Times New Roman" w:cs="Times New Roman"/>
          <w:i/>
          <w:sz w:val="24"/>
          <w:szCs w:val="24"/>
        </w:rPr>
        <w:t>Register of the Guild of the Holy Cross: Stratford-on-</w:t>
      </w:r>
      <w:proofErr w:type="spellStart"/>
      <w:r w:rsidRPr="00F4688F">
        <w:rPr>
          <w:rFonts w:ascii="Times New Roman" w:hAnsi="Times New Roman" w:cs="Times New Roman"/>
          <w:i/>
          <w:sz w:val="24"/>
          <w:szCs w:val="24"/>
        </w:rPr>
        <w:t>Avon</w:t>
      </w:r>
      <w:r w:rsidRPr="00F4688F">
        <w:rPr>
          <w:rFonts w:ascii="Times New Roman" w:hAnsi="Times New Roman" w:cs="Times New Roman"/>
          <w:sz w:val="24"/>
          <w:szCs w:val="24"/>
        </w:rPr>
        <w:t>.Stratford</w:t>
      </w:r>
      <w:proofErr w:type="spellEnd"/>
      <w:r w:rsidRPr="00F4688F">
        <w:rPr>
          <w:rFonts w:ascii="Times New Roman" w:hAnsi="Times New Roman" w:cs="Times New Roman"/>
          <w:sz w:val="24"/>
          <w:szCs w:val="24"/>
        </w:rPr>
        <w:t xml:space="preserve"> –on-Avon: Dugdale Society, 2007</w:t>
      </w:r>
    </w:p>
    <w:p w14:paraId="0300741E" w14:textId="77777777" w:rsidR="003729C0" w:rsidRPr="00F4688F" w:rsidRDefault="003729C0" w:rsidP="00D71D59">
      <w:pPr>
        <w:spacing w:after="0" w:line="480" w:lineRule="auto"/>
        <w:rPr>
          <w:rFonts w:ascii="Times New Roman" w:hAnsi="Times New Roman" w:cs="Times New Roman"/>
          <w:sz w:val="24"/>
          <w:szCs w:val="24"/>
        </w:rPr>
      </w:pPr>
    </w:p>
    <w:p w14:paraId="437348AA"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Mann, Thomas (1901) </w:t>
      </w:r>
      <w:r w:rsidRPr="00F4688F">
        <w:rPr>
          <w:rFonts w:ascii="Times New Roman" w:hAnsi="Times New Roman" w:cs="Times New Roman"/>
          <w:i/>
          <w:sz w:val="24"/>
          <w:szCs w:val="24"/>
        </w:rPr>
        <w:t>Buddenbrooks</w:t>
      </w:r>
      <w:r w:rsidRPr="00F4688F">
        <w:rPr>
          <w:rFonts w:ascii="Times New Roman" w:hAnsi="Times New Roman" w:cs="Times New Roman"/>
          <w:sz w:val="24"/>
          <w:szCs w:val="24"/>
        </w:rPr>
        <w:t>. London: Everyman, 1901.</w:t>
      </w:r>
    </w:p>
    <w:p w14:paraId="38B76A37" w14:textId="77777777" w:rsidR="003729C0" w:rsidRPr="00F4688F" w:rsidRDefault="003729C0" w:rsidP="00D71D59">
      <w:pPr>
        <w:spacing w:after="0" w:line="480" w:lineRule="auto"/>
        <w:rPr>
          <w:rFonts w:ascii="Times New Roman" w:hAnsi="Times New Roman" w:cs="Times New Roman"/>
          <w:sz w:val="24"/>
          <w:szCs w:val="24"/>
        </w:rPr>
      </w:pPr>
    </w:p>
    <w:p w14:paraId="6F72A342" w14:textId="77777777" w:rsidR="00B31664" w:rsidRDefault="00B31664" w:rsidP="00D71D59">
      <w:pPr>
        <w:spacing w:after="0" w:line="480" w:lineRule="auto"/>
        <w:rPr>
          <w:rStyle w:val="Hyperlink"/>
          <w:rFonts w:ascii="Times New Roman" w:hAnsi="Times New Roman" w:cs="Times New Roman"/>
          <w:sz w:val="24"/>
          <w:szCs w:val="24"/>
        </w:rPr>
      </w:pPr>
      <w:r w:rsidRPr="00F4688F">
        <w:rPr>
          <w:rFonts w:ascii="Times New Roman" w:hAnsi="Times New Roman" w:cs="Times New Roman"/>
          <w:sz w:val="24"/>
          <w:szCs w:val="24"/>
        </w:rPr>
        <w:t xml:space="preserve">Mason, Colin and Charles </w:t>
      </w:r>
      <w:proofErr w:type="spellStart"/>
      <w:proofErr w:type="gramStart"/>
      <w:r w:rsidRPr="00F4688F">
        <w:rPr>
          <w:rFonts w:ascii="Times New Roman" w:hAnsi="Times New Roman" w:cs="Times New Roman"/>
          <w:sz w:val="24"/>
          <w:szCs w:val="24"/>
        </w:rPr>
        <w:t>Harvey.“</w:t>
      </w:r>
      <w:proofErr w:type="gramEnd"/>
      <w:r w:rsidRPr="00F4688F">
        <w:rPr>
          <w:rFonts w:ascii="Times New Roman" w:hAnsi="Times New Roman" w:cs="Times New Roman"/>
          <w:sz w:val="24"/>
          <w:szCs w:val="24"/>
        </w:rPr>
        <w:t>Entrepreneurship</w:t>
      </w:r>
      <w:proofErr w:type="spellEnd"/>
      <w:r w:rsidRPr="00F4688F">
        <w:rPr>
          <w:rFonts w:ascii="Times New Roman" w:hAnsi="Times New Roman" w:cs="Times New Roman"/>
          <w:sz w:val="24"/>
          <w:szCs w:val="24"/>
        </w:rPr>
        <w:t xml:space="preserve">: Contexts, Opportunities and Processes.” </w:t>
      </w:r>
      <w:proofErr w:type="gramStart"/>
      <w:r w:rsidRPr="00F4688F">
        <w:rPr>
          <w:rFonts w:ascii="Times New Roman" w:hAnsi="Times New Roman" w:cs="Times New Roman"/>
          <w:i/>
          <w:sz w:val="24"/>
          <w:szCs w:val="24"/>
        </w:rPr>
        <w:t>Business  History</w:t>
      </w:r>
      <w:proofErr w:type="gramEnd"/>
      <w:r w:rsidRPr="00F4688F">
        <w:rPr>
          <w:rFonts w:ascii="Times New Roman" w:hAnsi="Times New Roman" w:cs="Times New Roman"/>
          <w:sz w:val="24"/>
          <w:szCs w:val="24"/>
        </w:rPr>
        <w:t xml:space="preserve"> 55, no. 1 (2013): 1-8. URL </w:t>
      </w:r>
      <w:hyperlink r:id="rId10" w:history="1">
        <w:r w:rsidR="009514C0" w:rsidRPr="00F4688F">
          <w:rPr>
            <w:rStyle w:val="Hyperlink"/>
            <w:rFonts w:ascii="Times New Roman" w:hAnsi="Times New Roman" w:cs="Times New Roman"/>
            <w:sz w:val="24"/>
            <w:szCs w:val="24"/>
          </w:rPr>
          <w:t>http://www.tandfonline.com/toc/fbsh20/current</w:t>
        </w:r>
      </w:hyperlink>
    </w:p>
    <w:p w14:paraId="1BEE0EAB" w14:textId="77777777" w:rsidR="003729C0" w:rsidRPr="00F4688F" w:rsidRDefault="003729C0" w:rsidP="00D71D59">
      <w:pPr>
        <w:spacing w:after="0" w:line="480" w:lineRule="auto"/>
        <w:rPr>
          <w:rFonts w:ascii="Times New Roman" w:hAnsi="Times New Roman" w:cs="Times New Roman"/>
          <w:sz w:val="24"/>
          <w:szCs w:val="24"/>
        </w:rPr>
      </w:pPr>
    </w:p>
    <w:p w14:paraId="16B57AFC" w14:textId="77777777" w:rsidR="009514C0" w:rsidRDefault="009514C0"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lastRenderedPageBreak/>
        <w:t xml:space="preserve">Matthew, Colin, ed. </w:t>
      </w:r>
      <w:r w:rsidRPr="00F4688F">
        <w:rPr>
          <w:rFonts w:ascii="Times New Roman" w:hAnsi="Times New Roman" w:cs="Times New Roman"/>
          <w:i/>
          <w:sz w:val="24"/>
          <w:szCs w:val="24"/>
        </w:rPr>
        <w:t>Oxford Dictionary of National Biography</w:t>
      </w:r>
      <w:r w:rsidRPr="00F4688F">
        <w:rPr>
          <w:rFonts w:ascii="Times New Roman" w:hAnsi="Times New Roman" w:cs="Times New Roman"/>
          <w:sz w:val="24"/>
          <w:szCs w:val="24"/>
        </w:rPr>
        <w:t>. Oxford, Oxford University Press, 2004.</w:t>
      </w:r>
    </w:p>
    <w:p w14:paraId="4B3BC640" w14:textId="77777777" w:rsidR="00C73A87" w:rsidRDefault="00C73A87" w:rsidP="00D71D59">
      <w:pPr>
        <w:spacing w:after="0" w:line="480" w:lineRule="auto"/>
        <w:rPr>
          <w:rFonts w:ascii="Times New Roman" w:hAnsi="Times New Roman" w:cs="Times New Roman"/>
          <w:sz w:val="24"/>
          <w:szCs w:val="24"/>
        </w:rPr>
      </w:pPr>
    </w:p>
    <w:p w14:paraId="4F3161A3" w14:textId="77777777" w:rsidR="00C73A87" w:rsidRDefault="00C73A87" w:rsidP="00C73A87">
      <w:pPr>
        <w:spacing w:after="0" w:line="480" w:lineRule="auto"/>
        <w:rPr>
          <w:rFonts w:ascii="Times New Roman" w:hAnsi="Times New Roman"/>
          <w:sz w:val="24"/>
          <w:szCs w:val="24"/>
        </w:rPr>
      </w:pPr>
      <w:r w:rsidRPr="00D0263B">
        <w:rPr>
          <w:rFonts w:ascii="Times New Roman" w:hAnsi="Times New Roman"/>
          <w:sz w:val="24"/>
          <w:szCs w:val="24"/>
          <w:highlight w:val="yellow"/>
        </w:rPr>
        <w:t xml:space="preserve">Maxwell </w:t>
      </w:r>
      <w:proofErr w:type="spellStart"/>
      <w:r w:rsidRPr="00D0263B">
        <w:rPr>
          <w:rFonts w:ascii="Times New Roman" w:hAnsi="Times New Roman"/>
          <w:sz w:val="24"/>
          <w:szCs w:val="24"/>
          <w:highlight w:val="yellow"/>
        </w:rPr>
        <w:t>Lyte</w:t>
      </w:r>
      <w:proofErr w:type="spellEnd"/>
      <w:r w:rsidRPr="00D0263B">
        <w:rPr>
          <w:rFonts w:ascii="Times New Roman" w:hAnsi="Times New Roman"/>
          <w:sz w:val="24"/>
          <w:szCs w:val="24"/>
          <w:highlight w:val="yellow"/>
        </w:rPr>
        <w:t xml:space="preserve">, H. C. ed. </w:t>
      </w:r>
      <w:r w:rsidRPr="00D0263B">
        <w:rPr>
          <w:rFonts w:ascii="Times New Roman" w:hAnsi="Times New Roman"/>
          <w:i/>
          <w:sz w:val="24"/>
          <w:szCs w:val="24"/>
          <w:highlight w:val="yellow"/>
        </w:rPr>
        <w:t>Calendar of Close Rolls, Edward III volume 7 1343-1346</w:t>
      </w:r>
      <w:r w:rsidRPr="00D0263B">
        <w:rPr>
          <w:rFonts w:ascii="Times New Roman" w:hAnsi="Times New Roman"/>
          <w:sz w:val="24"/>
          <w:szCs w:val="24"/>
          <w:highlight w:val="yellow"/>
        </w:rPr>
        <w:t>. London: HMSO, 1902.</w:t>
      </w:r>
    </w:p>
    <w:p w14:paraId="347B82A2" w14:textId="77777777" w:rsidR="00D0263B" w:rsidRPr="00D0263B" w:rsidRDefault="00D0263B" w:rsidP="00D0263B">
      <w:pPr>
        <w:pStyle w:val="EndnoteText"/>
        <w:spacing w:line="480" w:lineRule="auto"/>
        <w:rPr>
          <w:rFonts w:ascii="Times New Roman" w:hAnsi="Times New Roman" w:cs="Times New Roman"/>
          <w:sz w:val="24"/>
          <w:szCs w:val="24"/>
        </w:rPr>
      </w:pPr>
      <w:r w:rsidRPr="00460F54">
        <w:rPr>
          <w:rFonts w:ascii="Times New Roman" w:hAnsi="Times New Roman" w:cs="Times New Roman"/>
          <w:sz w:val="24"/>
          <w:szCs w:val="24"/>
          <w:highlight w:val="yellow"/>
        </w:rPr>
        <w:t xml:space="preserve">Maxwell </w:t>
      </w:r>
      <w:proofErr w:type="spellStart"/>
      <w:r w:rsidRPr="00460F54">
        <w:rPr>
          <w:rFonts w:ascii="Times New Roman" w:hAnsi="Times New Roman" w:cs="Times New Roman"/>
          <w:sz w:val="24"/>
          <w:szCs w:val="24"/>
          <w:highlight w:val="yellow"/>
        </w:rPr>
        <w:t>Lyte</w:t>
      </w:r>
      <w:proofErr w:type="spellEnd"/>
      <w:r w:rsidRPr="00460F54">
        <w:rPr>
          <w:rFonts w:ascii="Times New Roman" w:hAnsi="Times New Roman" w:cs="Times New Roman"/>
          <w:sz w:val="24"/>
          <w:szCs w:val="24"/>
          <w:highlight w:val="yellow"/>
        </w:rPr>
        <w:t xml:space="preserve">, H. C. ed. </w:t>
      </w:r>
      <w:r w:rsidRPr="00460F54">
        <w:rPr>
          <w:rFonts w:ascii="Times New Roman" w:hAnsi="Times New Roman" w:cs="Times New Roman"/>
          <w:i/>
          <w:sz w:val="24"/>
          <w:szCs w:val="24"/>
          <w:highlight w:val="yellow"/>
        </w:rPr>
        <w:t>Calendar of Close Rolls Edward III volume 9 1349-54,</w:t>
      </w:r>
      <w:r w:rsidRPr="00460F54">
        <w:rPr>
          <w:rFonts w:ascii="Times New Roman" w:hAnsi="Times New Roman" w:cs="Times New Roman"/>
          <w:sz w:val="24"/>
          <w:szCs w:val="24"/>
          <w:highlight w:val="yellow"/>
        </w:rPr>
        <w:t xml:space="preserve"> London:</w:t>
      </w:r>
      <w:r w:rsidRPr="00460F54">
        <w:rPr>
          <w:rFonts w:ascii="Times New Roman" w:hAnsi="Times New Roman"/>
          <w:sz w:val="24"/>
          <w:szCs w:val="24"/>
          <w:highlight w:val="yellow"/>
        </w:rPr>
        <w:t xml:space="preserve"> HMSO, 1906.</w:t>
      </w:r>
    </w:p>
    <w:p w14:paraId="014F4138" w14:textId="77777777" w:rsidR="009C0C32" w:rsidRPr="009C0C32" w:rsidRDefault="009C0C32" w:rsidP="00D71D59">
      <w:pPr>
        <w:spacing w:after="0" w:line="480" w:lineRule="auto"/>
        <w:rPr>
          <w:rFonts w:ascii="Times New Roman" w:hAnsi="Times New Roman" w:cs="Times New Roman"/>
          <w:sz w:val="24"/>
          <w:szCs w:val="24"/>
        </w:rPr>
      </w:pPr>
    </w:p>
    <w:p w14:paraId="5885B5F1" w14:textId="77777777" w:rsidR="003729C0" w:rsidRDefault="009C0C32" w:rsidP="00D71D59">
      <w:pPr>
        <w:spacing w:after="0" w:line="480" w:lineRule="auto"/>
        <w:rPr>
          <w:rFonts w:ascii="Times New Roman" w:hAnsi="Times New Roman"/>
          <w:sz w:val="24"/>
          <w:szCs w:val="24"/>
        </w:rPr>
      </w:pPr>
      <w:r w:rsidRPr="004023B2">
        <w:rPr>
          <w:rFonts w:ascii="Times New Roman" w:hAnsi="Times New Roman"/>
          <w:sz w:val="24"/>
          <w:szCs w:val="24"/>
          <w:highlight w:val="yellow"/>
        </w:rPr>
        <w:t xml:space="preserve">Maxwell </w:t>
      </w:r>
      <w:proofErr w:type="spellStart"/>
      <w:r w:rsidRPr="004023B2">
        <w:rPr>
          <w:rFonts w:ascii="Times New Roman" w:hAnsi="Times New Roman"/>
          <w:sz w:val="24"/>
          <w:szCs w:val="24"/>
          <w:highlight w:val="yellow"/>
        </w:rPr>
        <w:t>Lyte</w:t>
      </w:r>
      <w:proofErr w:type="spellEnd"/>
      <w:r w:rsidRPr="004023B2">
        <w:rPr>
          <w:rFonts w:ascii="Times New Roman" w:hAnsi="Times New Roman"/>
          <w:sz w:val="24"/>
          <w:szCs w:val="24"/>
          <w:highlight w:val="yellow"/>
        </w:rPr>
        <w:t>, H. C.</w:t>
      </w:r>
      <w:r w:rsidR="004023B2">
        <w:rPr>
          <w:rFonts w:ascii="Times New Roman" w:hAnsi="Times New Roman"/>
          <w:sz w:val="24"/>
          <w:szCs w:val="24"/>
          <w:highlight w:val="yellow"/>
        </w:rPr>
        <w:t>, ed.</w:t>
      </w:r>
      <w:r w:rsidRPr="004023B2">
        <w:rPr>
          <w:rFonts w:ascii="Times New Roman" w:hAnsi="Times New Roman"/>
          <w:sz w:val="24"/>
          <w:szCs w:val="24"/>
          <w:highlight w:val="yellow"/>
        </w:rPr>
        <w:t xml:space="preserve"> </w:t>
      </w:r>
      <w:r w:rsidRPr="004023B2">
        <w:rPr>
          <w:rFonts w:ascii="Times New Roman" w:hAnsi="Times New Roman" w:cs="Times New Roman"/>
          <w:i/>
          <w:sz w:val="24"/>
          <w:szCs w:val="24"/>
          <w:highlight w:val="yellow"/>
        </w:rPr>
        <w:t>Calendar of Patent Rolls</w:t>
      </w:r>
      <w:r w:rsidRPr="004023B2">
        <w:rPr>
          <w:rFonts w:ascii="Times New Roman" w:hAnsi="Times New Roman"/>
          <w:i/>
          <w:sz w:val="24"/>
          <w:szCs w:val="24"/>
          <w:highlight w:val="yellow"/>
        </w:rPr>
        <w:t>,</w:t>
      </w:r>
      <w:r w:rsidRPr="004023B2">
        <w:rPr>
          <w:rFonts w:ascii="Times New Roman" w:hAnsi="Times New Roman"/>
          <w:sz w:val="24"/>
          <w:szCs w:val="24"/>
          <w:highlight w:val="yellow"/>
        </w:rPr>
        <w:t xml:space="preserve"> </w:t>
      </w:r>
      <w:r w:rsidRPr="004023B2">
        <w:rPr>
          <w:rFonts w:ascii="Times New Roman" w:hAnsi="Times New Roman"/>
          <w:i/>
          <w:sz w:val="24"/>
          <w:szCs w:val="24"/>
          <w:highlight w:val="yellow"/>
        </w:rPr>
        <w:t>Edward III volume 4</w:t>
      </w:r>
      <w:r w:rsidRPr="004023B2">
        <w:rPr>
          <w:rFonts w:ascii="Times New Roman" w:hAnsi="Times New Roman"/>
          <w:sz w:val="24"/>
          <w:szCs w:val="24"/>
          <w:highlight w:val="yellow"/>
        </w:rPr>
        <w:t xml:space="preserve"> </w:t>
      </w:r>
      <w:r w:rsidRPr="004023B2">
        <w:rPr>
          <w:rFonts w:ascii="Times New Roman" w:hAnsi="Times New Roman" w:cs="Times New Roman"/>
          <w:i/>
          <w:sz w:val="24"/>
          <w:szCs w:val="24"/>
          <w:highlight w:val="yellow"/>
        </w:rPr>
        <w:t>1338-40</w:t>
      </w:r>
      <w:r w:rsidRPr="004023B2">
        <w:rPr>
          <w:rFonts w:ascii="Times New Roman" w:hAnsi="Times New Roman"/>
          <w:sz w:val="24"/>
          <w:szCs w:val="24"/>
          <w:highlight w:val="yellow"/>
        </w:rPr>
        <w:t xml:space="preserve">. </w:t>
      </w:r>
      <w:r w:rsidR="004023B2">
        <w:rPr>
          <w:rFonts w:ascii="Times New Roman" w:hAnsi="Times New Roman"/>
          <w:sz w:val="24"/>
          <w:szCs w:val="24"/>
          <w:highlight w:val="yellow"/>
        </w:rPr>
        <w:t>London: HMSO,</w:t>
      </w:r>
      <w:r w:rsidRPr="004023B2">
        <w:rPr>
          <w:rFonts w:ascii="Times New Roman" w:hAnsi="Times New Roman"/>
          <w:sz w:val="24"/>
          <w:szCs w:val="24"/>
          <w:highlight w:val="yellow"/>
        </w:rPr>
        <w:t xml:space="preserve"> 1898.</w:t>
      </w:r>
    </w:p>
    <w:p w14:paraId="1CA1CC06" w14:textId="77777777" w:rsidR="004023B2" w:rsidRDefault="004023B2" w:rsidP="00D71D59">
      <w:pPr>
        <w:spacing w:after="0" w:line="480" w:lineRule="auto"/>
        <w:rPr>
          <w:rFonts w:ascii="Times New Roman" w:hAnsi="Times New Roman"/>
          <w:sz w:val="24"/>
          <w:szCs w:val="24"/>
        </w:rPr>
      </w:pPr>
    </w:p>
    <w:p w14:paraId="061CCF96" w14:textId="77777777" w:rsidR="004023B2" w:rsidRDefault="004023B2" w:rsidP="00D71D59">
      <w:pPr>
        <w:spacing w:after="0" w:line="480" w:lineRule="auto"/>
        <w:rPr>
          <w:rFonts w:ascii="Times New Roman" w:hAnsi="Times New Roman" w:cs="Times New Roman"/>
          <w:sz w:val="24"/>
          <w:szCs w:val="24"/>
        </w:rPr>
      </w:pPr>
      <w:r w:rsidRPr="004023B2">
        <w:rPr>
          <w:rFonts w:ascii="Times New Roman" w:hAnsi="Times New Roman" w:cs="Times New Roman"/>
          <w:sz w:val="24"/>
          <w:szCs w:val="24"/>
          <w:highlight w:val="yellow"/>
        </w:rPr>
        <w:t xml:space="preserve">Maxwell </w:t>
      </w:r>
      <w:proofErr w:type="spellStart"/>
      <w:r w:rsidRPr="004023B2">
        <w:rPr>
          <w:rFonts w:ascii="Times New Roman" w:hAnsi="Times New Roman" w:cs="Times New Roman"/>
          <w:sz w:val="24"/>
          <w:szCs w:val="24"/>
          <w:highlight w:val="yellow"/>
        </w:rPr>
        <w:t>Lyte</w:t>
      </w:r>
      <w:proofErr w:type="spellEnd"/>
      <w:r w:rsidRPr="004023B2">
        <w:rPr>
          <w:rFonts w:ascii="Times New Roman" w:hAnsi="Times New Roman" w:cs="Times New Roman"/>
          <w:sz w:val="24"/>
          <w:szCs w:val="24"/>
          <w:highlight w:val="yellow"/>
        </w:rPr>
        <w:t xml:space="preserve">, H.C., ed. </w:t>
      </w:r>
      <w:r w:rsidRPr="004023B2">
        <w:rPr>
          <w:rFonts w:ascii="Times New Roman" w:hAnsi="Times New Roman" w:cs="Times New Roman"/>
          <w:i/>
          <w:sz w:val="24"/>
          <w:szCs w:val="24"/>
          <w:highlight w:val="yellow"/>
        </w:rPr>
        <w:t>Calendar of Patent Rolls, Edward III volume 5 1340-43</w:t>
      </w:r>
      <w:r w:rsidRPr="004023B2">
        <w:rPr>
          <w:rFonts w:ascii="Times New Roman" w:hAnsi="Times New Roman" w:cs="Times New Roman"/>
          <w:sz w:val="24"/>
          <w:szCs w:val="24"/>
          <w:highlight w:val="yellow"/>
        </w:rPr>
        <w:t>. London: HMSO, 1900.</w:t>
      </w:r>
    </w:p>
    <w:p w14:paraId="1A5452F5" w14:textId="77777777" w:rsidR="00C57F33" w:rsidRDefault="00C57F33" w:rsidP="00D71D59">
      <w:pPr>
        <w:spacing w:after="0" w:line="480" w:lineRule="auto"/>
        <w:rPr>
          <w:rFonts w:ascii="Times New Roman" w:hAnsi="Times New Roman" w:cs="Times New Roman"/>
          <w:sz w:val="24"/>
          <w:szCs w:val="24"/>
        </w:rPr>
      </w:pPr>
    </w:p>
    <w:p w14:paraId="2FFF53F3" w14:textId="77777777" w:rsidR="00C57F33" w:rsidRPr="00C57F33" w:rsidRDefault="00C57F33" w:rsidP="00C57F33">
      <w:pPr>
        <w:spacing w:after="0" w:line="480" w:lineRule="auto"/>
        <w:rPr>
          <w:rFonts w:ascii="Times New Roman" w:hAnsi="Times New Roman" w:cs="Times New Roman"/>
          <w:sz w:val="24"/>
          <w:szCs w:val="24"/>
        </w:rPr>
      </w:pPr>
      <w:r w:rsidRPr="00C57F33">
        <w:rPr>
          <w:rFonts w:ascii="Times New Roman" w:hAnsi="Times New Roman" w:cs="Times New Roman"/>
          <w:sz w:val="24"/>
          <w:szCs w:val="24"/>
          <w:highlight w:val="yellow"/>
        </w:rPr>
        <w:t xml:space="preserve">Maxwell </w:t>
      </w:r>
      <w:proofErr w:type="spellStart"/>
      <w:r w:rsidRPr="00C57F33">
        <w:rPr>
          <w:rFonts w:ascii="Times New Roman" w:hAnsi="Times New Roman" w:cs="Times New Roman"/>
          <w:sz w:val="24"/>
          <w:szCs w:val="24"/>
          <w:highlight w:val="yellow"/>
        </w:rPr>
        <w:t>Lyte</w:t>
      </w:r>
      <w:proofErr w:type="spellEnd"/>
      <w:r w:rsidRPr="00C57F33">
        <w:rPr>
          <w:rFonts w:ascii="Times New Roman" w:hAnsi="Times New Roman" w:cs="Times New Roman"/>
          <w:sz w:val="24"/>
          <w:szCs w:val="24"/>
          <w:highlight w:val="yellow"/>
        </w:rPr>
        <w:t>, H.C., ed.</w:t>
      </w:r>
      <w:r w:rsidRPr="00C57F33">
        <w:rPr>
          <w:rFonts w:ascii="Times New Roman" w:hAnsi="Times New Roman" w:cs="Times New Roman"/>
          <w:sz w:val="24"/>
          <w:szCs w:val="24"/>
        </w:rPr>
        <w:t xml:space="preserve"> </w:t>
      </w:r>
      <w:r w:rsidRPr="00C57F33">
        <w:rPr>
          <w:rFonts w:ascii="Times New Roman" w:hAnsi="Times New Roman" w:cs="Times New Roman"/>
          <w:bCs/>
          <w:i/>
          <w:sz w:val="24"/>
          <w:szCs w:val="24"/>
        </w:rPr>
        <w:t>Calendar</w:t>
      </w:r>
      <w:r w:rsidRPr="00C57F33">
        <w:rPr>
          <w:rFonts w:ascii="Times New Roman" w:hAnsi="Times New Roman" w:cs="Times New Roman"/>
          <w:i/>
          <w:sz w:val="24"/>
          <w:szCs w:val="24"/>
        </w:rPr>
        <w:t xml:space="preserve"> of </w:t>
      </w:r>
      <w:r w:rsidRPr="00C57F33">
        <w:rPr>
          <w:rFonts w:ascii="Times New Roman" w:hAnsi="Times New Roman" w:cs="Times New Roman"/>
          <w:bCs/>
          <w:i/>
          <w:sz w:val="24"/>
          <w:szCs w:val="24"/>
        </w:rPr>
        <w:t>Patent Rolls</w:t>
      </w:r>
      <w:r w:rsidRPr="00C57F33">
        <w:rPr>
          <w:rFonts w:ascii="Times New Roman" w:hAnsi="Times New Roman" w:cs="Times New Roman"/>
          <w:i/>
          <w:sz w:val="24"/>
          <w:szCs w:val="24"/>
        </w:rPr>
        <w:t xml:space="preserve"> Edward III</w:t>
      </w:r>
      <w:r w:rsidRPr="00C57F33">
        <w:rPr>
          <w:rFonts w:ascii="Times New Roman" w:hAnsi="Times New Roman" w:cs="Times New Roman"/>
          <w:i/>
          <w:sz w:val="24"/>
          <w:szCs w:val="24"/>
          <w:highlight w:val="yellow"/>
        </w:rPr>
        <w:t xml:space="preserve"> volume 10 </w:t>
      </w:r>
      <w:r w:rsidRPr="00C57F33">
        <w:rPr>
          <w:rFonts w:ascii="Times New Roman" w:hAnsi="Times New Roman" w:cs="Times New Roman"/>
          <w:bCs/>
          <w:i/>
          <w:sz w:val="24"/>
          <w:szCs w:val="24"/>
        </w:rPr>
        <w:t>1354-58</w:t>
      </w:r>
      <w:r w:rsidRPr="00C57F33">
        <w:rPr>
          <w:rFonts w:ascii="Times New Roman" w:hAnsi="Times New Roman" w:cs="Times New Roman"/>
          <w:sz w:val="24"/>
          <w:szCs w:val="24"/>
          <w:highlight w:val="yellow"/>
        </w:rPr>
        <w:t>. London: HMSO, 1909.</w:t>
      </w:r>
    </w:p>
    <w:p w14:paraId="71446E09" w14:textId="77777777" w:rsidR="00C73A87" w:rsidRDefault="00C73A87" w:rsidP="00D71D59">
      <w:pPr>
        <w:spacing w:after="0" w:line="480" w:lineRule="auto"/>
        <w:rPr>
          <w:rFonts w:ascii="Times New Roman" w:hAnsi="Times New Roman" w:cs="Times New Roman"/>
          <w:sz w:val="24"/>
          <w:szCs w:val="24"/>
        </w:rPr>
      </w:pPr>
    </w:p>
    <w:p w14:paraId="693E4A86" w14:textId="77777777" w:rsidR="00B31664" w:rsidRDefault="00B31664" w:rsidP="00D71D59">
      <w:pPr>
        <w:spacing w:after="0" w:line="480" w:lineRule="auto"/>
        <w:rPr>
          <w:rFonts w:ascii="Times New Roman" w:hAnsi="Times New Roman" w:cs="Times New Roman"/>
          <w:sz w:val="24"/>
          <w:szCs w:val="24"/>
        </w:rPr>
      </w:pPr>
      <w:proofErr w:type="spellStart"/>
      <w:r w:rsidRPr="00F4688F">
        <w:rPr>
          <w:rFonts w:ascii="Times New Roman" w:hAnsi="Times New Roman" w:cs="Times New Roman"/>
          <w:sz w:val="24"/>
          <w:szCs w:val="24"/>
        </w:rPr>
        <w:t>Mingay</w:t>
      </w:r>
      <w:proofErr w:type="spellEnd"/>
      <w:r w:rsidRPr="00F4688F">
        <w:rPr>
          <w:rFonts w:ascii="Times New Roman" w:hAnsi="Times New Roman" w:cs="Times New Roman"/>
          <w:sz w:val="24"/>
          <w:szCs w:val="24"/>
        </w:rPr>
        <w:t xml:space="preserve">, G. E., ed. </w:t>
      </w:r>
      <w:r w:rsidRPr="00F4688F">
        <w:rPr>
          <w:rFonts w:ascii="Times New Roman" w:hAnsi="Times New Roman" w:cs="Times New Roman"/>
          <w:i/>
          <w:sz w:val="24"/>
          <w:szCs w:val="24"/>
        </w:rPr>
        <w:t>The Agricultural Revolution: Changes in Agriculture, 1650-1880</w:t>
      </w:r>
      <w:r w:rsidRPr="00F4688F">
        <w:rPr>
          <w:rFonts w:ascii="Times New Roman" w:hAnsi="Times New Roman" w:cs="Times New Roman"/>
          <w:sz w:val="24"/>
          <w:szCs w:val="24"/>
        </w:rPr>
        <w:t>. London: Adam and Charles Black, 1977.</w:t>
      </w:r>
    </w:p>
    <w:p w14:paraId="15BDEF3E" w14:textId="77777777" w:rsidR="003729C0" w:rsidRPr="00F4688F" w:rsidRDefault="003729C0" w:rsidP="00D71D59">
      <w:pPr>
        <w:spacing w:after="0" w:line="480" w:lineRule="auto"/>
        <w:rPr>
          <w:rFonts w:ascii="Times New Roman" w:hAnsi="Times New Roman" w:cs="Times New Roman"/>
          <w:sz w:val="24"/>
          <w:szCs w:val="24"/>
        </w:rPr>
      </w:pPr>
    </w:p>
    <w:p w14:paraId="328FDAF7"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Moore, </w:t>
      </w:r>
      <w:proofErr w:type="gramStart"/>
      <w:r w:rsidRPr="00F4688F">
        <w:rPr>
          <w:rFonts w:ascii="Times New Roman" w:hAnsi="Times New Roman" w:cs="Times New Roman"/>
          <w:sz w:val="24"/>
          <w:szCs w:val="24"/>
        </w:rPr>
        <w:t>Karl</w:t>
      </w:r>
      <w:proofErr w:type="gramEnd"/>
      <w:r w:rsidRPr="00F4688F">
        <w:rPr>
          <w:rFonts w:ascii="Times New Roman" w:hAnsi="Times New Roman" w:cs="Times New Roman"/>
          <w:sz w:val="24"/>
          <w:szCs w:val="24"/>
        </w:rPr>
        <w:t xml:space="preserve"> and David Lewis. </w:t>
      </w:r>
      <w:r w:rsidRPr="00F4688F">
        <w:rPr>
          <w:rFonts w:ascii="Times New Roman" w:hAnsi="Times New Roman" w:cs="Times New Roman"/>
          <w:i/>
          <w:sz w:val="24"/>
          <w:szCs w:val="24"/>
        </w:rPr>
        <w:t>Birth of the Multinational: 2000 Years of Ancient Business History, from Ashur to Augustus</w:t>
      </w:r>
      <w:r w:rsidRPr="00F4688F">
        <w:rPr>
          <w:rFonts w:ascii="Times New Roman" w:hAnsi="Times New Roman" w:cs="Times New Roman"/>
          <w:sz w:val="24"/>
          <w:szCs w:val="24"/>
        </w:rPr>
        <w:t>. Copenhagen: Copenhagen Business School Press, 1999.</w:t>
      </w:r>
    </w:p>
    <w:p w14:paraId="53D00D78" w14:textId="77777777" w:rsidR="003729C0" w:rsidRPr="00F4688F" w:rsidRDefault="003729C0" w:rsidP="00D71D59">
      <w:pPr>
        <w:spacing w:after="0" w:line="480" w:lineRule="auto"/>
        <w:rPr>
          <w:rFonts w:ascii="Times New Roman" w:hAnsi="Times New Roman" w:cs="Times New Roman"/>
          <w:sz w:val="24"/>
          <w:szCs w:val="24"/>
        </w:rPr>
      </w:pPr>
    </w:p>
    <w:p w14:paraId="6FA1A954"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Peacock, David. </w:t>
      </w:r>
      <w:r w:rsidRPr="00F4688F">
        <w:rPr>
          <w:rFonts w:ascii="Times New Roman" w:hAnsi="Times New Roman" w:cs="Times New Roman"/>
          <w:i/>
          <w:sz w:val="24"/>
          <w:szCs w:val="24"/>
        </w:rPr>
        <w:t>The Winchcombe Family and the Woollen Industry in Sixteenth-century Newbury</w:t>
      </w:r>
      <w:r w:rsidRPr="00F4688F">
        <w:rPr>
          <w:rFonts w:ascii="Times New Roman" w:hAnsi="Times New Roman" w:cs="Times New Roman"/>
          <w:sz w:val="24"/>
          <w:szCs w:val="24"/>
        </w:rPr>
        <w:t>. PhD thesis., University of Reading, 1958.</w:t>
      </w:r>
    </w:p>
    <w:p w14:paraId="27E9FB92" w14:textId="77777777" w:rsidR="003729C0" w:rsidRPr="00F4688F" w:rsidRDefault="003729C0" w:rsidP="00D71D59">
      <w:pPr>
        <w:spacing w:after="0" w:line="480" w:lineRule="auto"/>
        <w:rPr>
          <w:rFonts w:ascii="Times New Roman" w:hAnsi="Times New Roman" w:cs="Times New Roman"/>
          <w:sz w:val="24"/>
          <w:szCs w:val="24"/>
        </w:rPr>
      </w:pPr>
    </w:p>
    <w:p w14:paraId="5664D3D9"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Penrose, Edith T. (1959) </w:t>
      </w:r>
      <w:r w:rsidRPr="00F4688F">
        <w:rPr>
          <w:rFonts w:ascii="Times New Roman" w:hAnsi="Times New Roman" w:cs="Times New Roman"/>
          <w:i/>
          <w:sz w:val="24"/>
          <w:szCs w:val="24"/>
        </w:rPr>
        <w:t>The Theory of the Growth of the Firm</w:t>
      </w:r>
      <w:r w:rsidRPr="00F4688F">
        <w:rPr>
          <w:rFonts w:ascii="Times New Roman" w:hAnsi="Times New Roman" w:cs="Times New Roman"/>
          <w:sz w:val="24"/>
          <w:szCs w:val="24"/>
        </w:rPr>
        <w:t>, Oxford: Blackwell, 1959.</w:t>
      </w:r>
    </w:p>
    <w:p w14:paraId="7520146E" w14:textId="77777777" w:rsidR="003729C0" w:rsidRPr="00F4688F" w:rsidRDefault="003729C0" w:rsidP="00D71D59">
      <w:pPr>
        <w:spacing w:after="0" w:line="480" w:lineRule="auto"/>
        <w:rPr>
          <w:rFonts w:ascii="Times New Roman" w:hAnsi="Times New Roman" w:cs="Times New Roman"/>
          <w:sz w:val="24"/>
          <w:szCs w:val="24"/>
        </w:rPr>
      </w:pPr>
    </w:p>
    <w:p w14:paraId="6ABCAFAD" w14:textId="77777777" w:rsidR="00B31664" w:rsidRDefault="00B31664" w:rsidP="00D71D59">
      <w:pPr>
        <w:spacing w:after="0" w:line="480" w:lineRule="auto"/>
        <w:rPr>
          <w:rFonts w:ascii="Times New Roman" w:hAnsi="Times New Roman" w:cs="Times New Roman"/>
          <w:sz w:val="24"/>
          <w:szCs w:val="24"/>
        </w:rPr>
      </w:pPr>
      <w:proofErr w:type="spellStart"/>
      <w:r w:rsidRPr="00F4688F">
        <w:rPr>
          <w:rFonts w:ascii="Times New Roman" w:hAnsi="Times New Roman" w:cs="Times New Roman"/>
          <w:sz w:val="24"/>
          <w:szCs w:val="24"/>
        </w:rPr>
        <w:t>Piore</w:t>
      </w:r>
      <w:proofErr w:type="spellEnd"/>
      <w:r w:rsidRPr="00F4688F">
        <w:rPr>
          <w:rFonts w:ascii="Times New Roman" w:hAnsi="Times New Roman" w:cs="Times New Roman"/>
          <w:sz w:val="24"/>
          <w:szCs w:val="24"/>
        </w:rPr>
        <w:t xml:space="preserve">, Michael J. and Charles F. </w:t>
      </w:r>
      <w:proofErr w:type="spellStart"/>
      <w:r w:rsidRPr="00F4688F">
        <w:rPr>
          <w:rFonts w:ascii="Times New Roman" w:hAnsi="Times New Roman" w:cs="Times New Roman"/>
          <w:sz w:val="24"/>
          <w:szCs w:val="24"/>
        </w:rPr>
        <w:t>Sabel</w:t>
      </w:r>
      <w:proofErr w:type="spellEnd"/>
      <w:r w:rsidRPr="00F4688F">
        <w:rPr>
          <w:rFonts w:ascii="Times New Roman" w:hAnsi="Times New Roman" w:cs="Times New Roman"/>
          <w:sz w:val="24"/>
          <w:szCs w:val="24"/>
        </w:rPr>
        <w:t xml:space="preserve">. </w:t>
      </w:r>
      <w:r w:rsidRPr="00F4688F">
        <w:rPr>
          <w:rFonts w:ascii="Times New Roman" w:hAnsi="Times New Roman" w:cs="Times New Roman"/>
          <w:i/>
          <w:sz w:val="24"/>
          <w:szCs w:val="24"/>
        </w:rPr>
        <w:t>The Second Industrial Divide: Possibilities for Prosperity</w:t>
      </w:r>
      <w:r w:rsidRPr="00F4688F">
        <w:rPr>
          <w:rFonts w:ascii="Times New Roman" w:hAnsi="Times New Roman" w:cs="Times New Roman"/>
          <w:sz w:val="24"/>
          <w:szCs w:val="24"/>
        </w:rPr>
        <w:t>. New York: Basic Books, 1984.</w:t>
      </w:r>
    </w:p>
    <w:p w14:paraId="63AC7974" w14:textId="77777777" w:rsidR="003729C0" w:rsidRDefault="003729C0" w:rsidP="00D71D59">
      <w:pPr>
        <w:spacing w:after="0" w:line="480" w:lineRule="auto"/>
        <w:rPr>
          <w:rFonts w:ascii="Times New Roman" w:hAnsi="Times New Roman" w:cs="Times New Roman"/>
          <w:sz w:val="24"/>
          <w:szCs w:val="24"/>
        </w:rPr>
      </w:pPr>
    </w:p>
    <w:p w14:paraId="6ABC4FC6" w14:textId="77777777" w:rsidR="00D71D59" w:rsidRPr="003729C0" w:rsidRDefault="00D71D59" w:rsidP="00D71D59">
      <w:pPr>
        <w:spacing w:after="0" w:line="480" w:lineRule="auto"/>
        <w:rPr>
          <w:rFonts w:ascii="Times New Roman" w:hAnsi="Times New Roman" w:cs="Times New Roman"/>
          <w:sz w:val="24"/>
          <w:szCs w:val="24"/>
        </w:rPr>
      </w:pPr>
      <w:r w:rsidRPr="003729C0">
        <w:rPr>
          <w:rFonts w:ascii="Times New Roman" w:hAnsi="Times New Roman" w:cs="Times New Roman"/>
          <w:sz w:val="24"/>
          <w:szCs w:val="24"/>
        </w:rPr>
        <w:t>Porter</w:t>
      </w:r>
      <w:r w:rsidR="003729C0">
        <w:rPr>
          <w:rFonts w:ascii="Times New Roman" w:hAnsi="Times New Roman" w:cs="Times New Roman"/>
          <w:sz w:val="24"/>
          <w:szCs w:val="24"/>
        </w:rPr>
        <w:t xml:space="preserve">, </w:t>
      </w:r>
      <w:proofErr w:type="gramStart"/>
      <w:r w:rsidR="003729C0">
        <w:rPr>
          <w:rFonts w:ascii="Times New Roman" w:hAnsi="Times New Roman" w:cs="Times New Roman"/>
          <w:sz w:val="24"/>
          <w:szCs w:val="24"/>
        </w:rPr>
        <w:t>Glenn</w:t>
      </w:r>
      <w:proofErr w:type="gramEnd"/>
      <w:r w:rsidRPr="003729C0">
        <w:rPr>
          <w:rFonts w:ascii="Times New Roman" w:hAnsi="Times New Roman" w:cs="Times New Roman"/>
          <w:sz w:val="24"/>
          <w:szCs w:val="24"/>
        </w:rPr>
        <w:t xml:space="preserve"> and C. Livesay. </w:t>
      </w:r>
      <w:r w:rsidRPr="003729C0">
        <w:rPr>
          <w:rFonts w:ascii="Times New Roman" w:hAnsi="Times New Roman" w:cs="Times New Roman"/>
          <w:i/>
          <w:sz w:val="24"/>
          <w:szCs w:val="24"/>
        </w:rPr>
        <w:t>Merchants and Manufacturers</w:t>
      </w:r>
      <w:r w:rsidRPr="003729C0">
        <w:rPr>
          <w:rFonts w:ascii="Times New Roman" w:hAnsi="Times New Roman" w:cs="Times New Roman"/>
          <w:sz w:val="24"/>
          <w:szCs w:val="24"/>
        </w:rPr>
        <w:t>. Baltimore: John Hopkins University Press, 1971.</w:t>
      </w:r>
    </w:p>
    <w:p w14:paraId="554D49B4" w14:textId="77777777" w:rsidR="003729C0" w:rsidRDefault="003729C0" w:rsidP="00D71D59">
      <w:pPr>
        <w:spacing w:after="0" w:line="480" w:lineRule="auto"/>
        <w:rPr>
          <w:rFonts w:ascii="Times New Roman" w:hAnsi="Times New Roman" w:cs="Times New Roman"/>
        </w:rPr>
      </w:pPr>
    </w:p>
    <w:p w14:paraId="11115204" w14:textId="77777777" w:rsidR="00A4129D" w:rsidRPr="00A4129D" w:rsidRDefault="00A4129D" w:rsidP="00D71D59">
      <w:pPr>
        <w:spacing w:after="0" w:line="480" w:lineRule="auto"/>
        <w:rPr>
          <w:rFonts w:ascii="Times New Roman" w:hAnsi="Times New Roman" w:cs="Times New Roman"/>
          <w:sz w:val="24"/>
          <w:szCs w:val="24"/>
        </w:rPr>
      </w:pPr>
      <w:r w:rsidRPr="00A4129D">
        <w:rPr>
          <w:rFonts w:ascii="Times New Roman" w:hAnsi="Times New Roman" w:cs="Times New Roman"/>
          <w:sz w:val="24"/>
          <w:szCs w:val="24"/>
          <w:highlight w:val="yellow"/>
        </w:rPr>
        <w:t xml:space="preserve">Prestwich, Michael, </w:t>
      </w:r>
      <w:r w:rsidRPr="00A4129D">
        <w:rPr>
          <w:rFonts w:ascii="Times New Roman" w:hAnsi="Times New Roman" w:cs="Times New Roman"/>
          <w:i/>
          <w:sz w:val="24"/>
          <w:szCs w:val="24"/>
          <w:highlight w:val="yellow"/>
        </w:rPr>
        <w:t>The Three Edwards: War and State in England 1272-1377</w:t>
      </w:r>
      <w:r w:rsidRPr="00A4129D">
        <w:rPr>
          <w:rFonts w:ascii="Times New Roman" w:hAnsi="Times New Roman" w:cs="Times New Roman"/>
          <w:sz w:val="24"/>
          <w:szCs w:val="24"/>
          <w:highlight w:val="yellow"/>
        </w:rPr>
        <w:t xml:space="preserve">. London: </w:t>
      </w:r>
      <w:proofErr w:type="spellStart"/>
      <w:r w:rsidRPr="00A4129D">
        <w:rPr>
          <w:rFonts w:ascii="Times New Roman" w:hAnsi="Times New Roman" w:cs="Times New Roman"/>
          <w:sz w:val="24"/>
          <w:szCs w:val="24"/>
          <w:highlight w:val="yellow"/>
        </w:rPr>
        <w:t>Weidenfield</w:t>
      </w:r>
      <w:proofErr w:type="spellEnd"/>
      <w:r w:rsidRPr="00A4129D">
        <w:rPr>
          <w:rFonts w:ascii="Times New Roman" w:hAnsi="Times New Roman" w:cs="Times New Roman"/>
          <w:sz w:val="24"/>
          <w:szCs w:val="24"/>
          <w:highlight w:val="yellow"/>
        </w:rPr>
        <w:t xml:space="preserve"> and Nicholson, 1980.</w:t>
      </w:r>
    </w:p>
    <w:p w14:paraId="60840BD6" w14:textId="77777777" w:rsidR="00A4129D" w:rsidRPr="00D71D59" w:rsidRDefault="00A4129D" w:rsidP="00D71D59">
      <w:pPr>
        <w:spacing w:after="0" w:line="480" w:lineRule="auto"/>
        <w:rPr>
          <w:rFonts w:ascii="Times New Roman" w:hAnsi="Times New Roman" w:cs="Times New Roman"/>
        </w:rPr>
      </w:pPr>
      <w:r w:rsidRPr="003234BE">
        <w:rPr>
          <w:rFonts w:ascii="Times New Roman" w:hAnsi="Times New Roman" w:cs="Times New Roman"/>
        </w:rPr>
        <w:t>.</w:t>
      </w:r>
    </w:p>
    <w:p w14:paraId="44C70D46" w14:textId="77777777" w:rsidR="00B31664" w:rsidRDefault="00B31664" w:rsidP="00D71D59">
      <w:pPr>
        <w:spacing w:after="0" w:line="480" w:lineRule="auto"/>
      </w:pPr>
      <w:r w:rsidRPr="00F4688F">
        <w:rPr>
          <w:rFonts w:ascii="Times New Roman" w:hAnsi="Times New Roman" w:cs="Times New Roman"/>
          <w:sz w:val="24"/>
          <w:szCs w:val="24"/>
        </w:rPr>
        <w:t xml:space="preserve">Princeton </w:t>
      </w:r>
      <w:proofErr w:type="spellStart"/>
      <w:r w:rsidRPr="00F4688F">
        <w:rPr>
          <w:rFonts w:ascii="Times New Roman" w:hAnsi="Times New Roman" w:cs="Times New Roman"/>
          <w:sz w:val="24"/>
          <w:szCs w:val="24"/>
        </w:rPr>
        <w:t>Geniza</w:t>
      </w:r>
      <w:proofErr w:type="spellEnd"/>
      <w:r w:rsidRPr="00F4688F">
        <w:rPr>
          <w:rFonts w:ascii="Times New Roman" w:hAnsi="Times New Roman" w:cs="Times New Roman"/>
          <w:sz w:val="24"/>
          <w:szCs w:val="24"/>
        </w:rPr>
        <w:t xml:space="preserve"> Project. “Princeton </w:t>
      </w:r>
      <w:proofErr w:type="spellStart"/>
      <w:r w:rsidRPr="00F4688F">
        <w:rPr>
          <w:rFonts w:ascii="Times New Roman" w:hAnsi="Times New Roman" w:cs="Times New Roman"/>
          <w:sz w:val="24"/>
          <w:szCs w:val="24"/>
        </w:rPr>
        <w:t>Geniza</w:t>
      </w:r>
      <w:proofErr w:type="spellEnd"/>
      <w:r w:rsidRPr="00F4688F">
        <w:rPr>
          <w:rFonts w:ascii="Times New Roman" w:hAnsi="Times New Roman" w:cs="Times New Roman"/>
          <w:sz w:val="24"/>
          <w:szCs w:val="24"/>
        </w:rPr>
        <w:t xml:space="preserve"> Project.” Accessed September </w:t>
      </w:r>
      <w:proofErr w:type="gramStart"/>
      <w:r w:rsidRPr="00F4688F">
        <w:rPr>
          <w:rFonts w:ascii="Times New Roman" w:hAnsi="Times New Roman" w:cs="Times New Roman"/>
          <w:sz w:val="24"/>
          <w:szCs w:val="24"/>
        </w:rPr>
        <w:t>21</w:t>
      </w:r>
      <w:proofErr w:type="gramEnd"/>
      <w:r w:rsidRPr="00F4688F">
        <w:rPr>
          <w:rFonts w:ascii="Times New Roman" w:hAnsi="Times New Roman" w:cs="Times New Roman"/>
          <w:sz w:val="24"/>
          <w:szCs w:val="24"/>
        </w:rPr>
        <w:t xml:space="preserve"> 2012. </w:t>
      </w:r>
      <w:hyperlink r:id="rId11" w:history="1">
        <w:r w:rsidRPr="00F4688F">
          <w:rPr>
            <w:rStyle w:val="Hyperlink"/>
            <w:rFonts w:ascii="Times New Roman" w:hAnsi="Times New Roman" w:cs="Times New Roman"/>
            <w:sz w:val="24"/>
            <w:szCs w:val="24"/>
          </w:rPr>
          <w:t>http://gravitas.princeton.edu/tg/tt</w:t>
        </w:r>
      </w:hyperlink>
      <w:r w:rsidR="004838D2">
        <w:t>.</w:t>
      </w:r>
    </w:p>
    <w:p w14:paraId="23550BED" w14:textId="77777777" w:rsidR="004838D2" w:rsidRDefault="004838D2" w:rsidP="00D71D59">
      <w:pPr>
        <w:spacing w:after="0" w:line="480" w:lineRule="auto"/>
        <w:rPr>
          <w:rStyle w:val="Hyperlink"/>
          <w:rFonts w:ascii="Times New Roman" w:hAnsi="Times New Roman" w:cs="Times New Roman"/>
          <w:sz w:val="24"/>
          <w:szCs w:val="24"/>
        </w:rPr>
      </w:pPr>
    </w:p>
    <w:p w14:paraId="10B7403E" w14:textId="77777777" w:rsidR="003729C0" w:rsidRPr="004838D2" w:rsidRDefault="004838D2" w:rsidP="00D71D59">
      <w:pPr>
        <w:spacing w:after="0" w:line="480" w:lineRule="auto"/>
        <w:rPr>
          <w:rFonts w:ascii="Times New Roman" w:hAnsi="Times New Roman" w:cs="Times New Roman"/>
          <w:sz w:val="24"/>
          <w:szCs w:val="24"/>
        </w:rPr>
      </w:pPr>
      <w:r w:rsidRPr="004838D2">
        <w:rPr>
          <w:rFonts w:ascii="Times New Roman" w:hAnsi="Times New Roman" w:cs="Times New Roman"/>
          <w:sz w:val="24"/>
          <w:szCs w:val="24"/>
          <w:highlight w:val="yellow"/>
        </w:rPr>
        <w:t xml:space="preserve">Riley, H. T., ed. </w:t>
      </w:r>
      <w:r w:rsidRPr="004838D2">
        <w:rPr>
          <w:rFonts w:ascii="Times New Roman" w:hAnsi="Times New Roman" w:cs="Times New Roman"/>
          <w:i/>
          <w:sz w:val="24"/>
          <w:szCs w:val="24"/>
          <w:highlight w:val="yellow"/>
        </w:rPr>
        <w:t xml:space="preserve">Chronicles of the Mayor and Sheriffs of London and The French Chronicle of London. </w:t>
      </w:r>
      <w:r w:rsidRPr="004838D2">
        <w:rPr>
          <w:rFonts w:ascii="Times New Roman" w:hAnsi="Times New Roman" w:cs="Times New Roman"/>
          <w:sz w:val="24"/>
          <w:szCs w:val="24"/>
          <w:highlight w:val="yellow"/>
        </w:rPr>
        <w:t xml:space="preserve">London: </w:t>
      </w:r>
      <w:proofErr w:type="spellStart"/>
      <w:r w:rsidRPr="004838D2">
        <w:rPr>
          <w:rFonts w:ascii="Times New Roman" w:hAnsi="Times New Roman" w:cs="Times New Roman"/>
          <w:sz w:val="24"/>
          <w:szCs w:val="24"/>
          <w:highlight w:val="yellow"/>
        </w:rPr>
        <w:t>Trüber</w:t>
      </w:r>
      <w:proofErr w:type="spellEnd"/>
      <w:r w:rsidRPr="004838D2">
        <w:rPr>
          <w:rFonts w:ascii="Times New Roman" w:hAnsi="Times New Roman" w:cs="Times New Roman"/>
          <w:sz w:val="24"/>
          <w:szCs w:val="24"/>
          <w:highlight w:val="yellow"/>
        </w:rPr>
        <w:t xml:space="preserve"> and Co., 1863.</w:t>
      </w:r>
    </w:p>
    <w:p w14:paraId="61284664" w14:textId="77777777" w:rsidR="004838D2" w:rsidRPr="00F4688F" w:rsidRDefault="004838D2" w:rsidP="00D71D59">
      <w:pPr>
        <w:spacing w:after="0" w:line="480" w:lineRule="auto"/>
        <w:rPr>
          <w:rFonts w:ascii="Times New Roman" w:hAnsi="Times New Roman" w:cs="Times New Roman"/>
        </w:rPr>
      </w:pPr>
    </w:p>
    <w:p w14:paraId="61214930"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Schumpeter, Joseph A. </w:t>
      </w:r>
      <w:r w:rsidRPr="00F4688F">
        <w:rPr>
          <w:rFonts w:ascii="Times New Roman" w:hAnsi="Times New Roman" w:cs="Times New Roman"/>
          <w:i/>
          <w:sz w:val="24"/>
          <w:szCs w:val="24"/>
        </w:rPr>
        <w:t>The Theory of Economic Development</w:t>
      </w:r>
      <w:r w:rsidRPr="00F4688F">
        <w:rPr>
          <w:rFonts w:ascii="Times New Roman" w:hAnsi="Times New Roman" w:cs="Times New Roman"/>
          <w:sz w:val="24"/>
          <w:szCs w:val="24"/>
        </w:rPr>
        <w:t>. Translated by R. Opie. Cambridge, MA: Harvard University Press, 1934.</w:t>
      </w:r>
    </w:p>
    <w:p w14:paraId="55018EA1" w14:textId="77777777" w:rsidR="003729C0" w:rsidRPr="00F4688F" w:rsidRDefault="003729C0" w:rsidP="00D71D59">
      <w:pPr>
        <w:spacing w:after="0" w:line="480" w:lineRule="auto"/>
        <w:rPr>
          <w:rFonts w:ascii="Times New Roman" w:hAnsi="Times New Roman" w:cs="Times New Roman"/>
          <w:sz w:val="24"/>
          <w:szCs w:val="24"/>
        </w:rPr>
      </w:pPr>
    </w:p>
    <w:p w14:paraId="37C98850"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Scranton, Philip. “Build a Firm, Start Another: The </w:t>
      </w:r>
      <w:proofErr w:type="spellStart"/>
      <w:r w:rsidRPr="00F4688F">
        <w:rPr>
          <w:rFonts w:ascii="Times New Roman" w:hAnsi="Times New Roman" w:cs="Times New Roman"/>
          <w:sz w:val="24"/>
          <w:szCs w:val="24"/>
        </w:rPr>
        <w:t>Bromleys</w:t>
      </w:r>
      <w:proofErr w:type="spellEnd"/>
      <w:r w:rsidRPr="00F4688F">
        <w:rPr>
          <w:rFonts w:ascii="Times New Roman" w:hAnsi="Times New Roman" w:cs="Times New Roman"/>
          <w:sz w:val="24"/>
          <w:szCs w:val="24"/>
        </w:rPr>
        <w:t xml:space="preserve"> and Family Firm Entrepreneurship in the Philadelphia Region”, </w:t>
      </w:r>
      <w:r w:rsidRPr="00F4688F">
        <w:rPr>
          <w:rFonts w:ascii="Times New Roman" w:hAnsi="Times New Roman" w:cs="Times New Roman"/>
          <w:i/>
          <w:sz w:val="24"/>
          <w:szCs w:val="24"/>
        </w:rPr>
        <w:t>Business History</w:t>
      </w:r>
      <w:r w:rsidRPr="00F4688F">
        <w:rPr>
          <w:rFonts w:ascii="Times New Roman" w:hAnsi="Times New Roman" w:cs="Times New Roman"/>
          <w:sz w:val="24"/>
          <w:szCs w:val="24"/>
        </w:rPr>
        <w:t xml:space="preserve"> 35, no. 4 (1993), 115-151.</w:t>
      </w:r>
    </w:p>
    <w:p w14:paraId="497F2606" w14:textId="77777777" w:rsidR="003729C0" w:rsidRPr="00F4688F" w:rsidRDefault="003729C0" w:rsidP="00D71D59">
      <w:pPr>
        <w:spacing w:after="0" w:line="480" w:lineRule="auto"/>
        <w:rPr>
          <w:rFonts w:ascii="Times New Roman" w:hAnsi="Times New Roman" w:cs="Times New Roman"/>
          <w:sz w:val="24"/>
          <w:szCs w:val="24"/>
        </w:rPr>
      </w:pPr>
    </w:p>
    <w:p w14:paraId="2DE2A087"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Slaven, Anthony, and Sydney </w:t>
      </w:r>
      <w:proofErr w:type="spellStart"/>
      <w:r w:rsidRPr="00F4688F">
        <w:rPr>
          <w:rFonts w:ascii="Times New Roman" w:hAnsi="Times New Roman" w:cs="Times New Roman"/>
          <w:sz w:val="24"/>
          <w:szCs w:val="24"/>
        </w:rPr>
        <w:t>Checkland</w:t>
      </w:r>
      <w:proofErr w:type="spellEnd"/>
      <w:r w:rsidRPr="00F4688F">
        <w:rPr>
          <w:rFonts w:ascii="Times New Roman" w:hAnsi="Times New Roman" w:cs="Times New Roman"/>
          <w:sz w:val="24"/>
          <w:szCs w:val="24"/>
        </w:rPr>
        <w:t xml:space="preserve">, eds. </w:t>
      </w:r>
      <w:r w:rsidRPr="00F4688F">
        <w:rPr>
          <w:rFonts w:ascii="Times New Roman" w:hAnsi="Times New Roman" w:cs="Times New Roman"/>
          <w:i/>
          <w:sz w:val="24"/>
          <w:szCs w:val="24"/>
        </w:rPr>
        <w:t>Dictionary of Scottish Business Biography, 1860-1960</w:t>
      </w:r>
      <w:r w:rsidRPr="00F4688F">
        <w:rPr>
          <w:rFonts w:ascii="Times New Roman" w:hAnsi="Times New Roman" w:cs="Times New Roman"/>
          <w:sz w:val="24"/>
          <w:szCs w:val="24"/>
        </w:rPr>
        <w:t>. 2 vols. Aberdeen: Aberdeen University Press, 1986-90.</w:t>
      </w:r>
    </w:p>
    <w:p w14:paraId="6A35278B" w14:textId="77777777" w:rsidR="003729C0" w:rsidRPr="00F4688F" w:rsidRDefault="003729C0" w:rsidP="00D71D59">
      <w:pPr>
        <w:spacing w:after="0" w:line="480" w:lineRule="auto"/>
        <w:rPr>
          <w:rFonts w:ascii="Times New Roman" w:hAnsi="Times New Roman" w:cs="Times New Roman"/>
          <w:sz w:val="24"/>
          <w:szCs w:val="24"/>
        </w:rPr>
      </w:pPr>
    </w:p>
    <w:p w14:paraId="143AEACC"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Storey, David J., and Francis J. Greene. </w:t>
      </w:r>
      <w:r w:rsidRPr="00F4688F">
        <w:rPr>
          <w:rFonts w:ascii="Times New Roman" w:hAnsi="Times New Roman" w:cs="Times New Roman"/>
          <w:i/>
          <w:sz w:val="24"/>
          <w:szCs w:val="24"/>
        </w:rPr>
        <w:t>Small Business and Entrepreneurship</w:t>
      </w:r>
      <w:r w:rsidRPr="00F4688F">
        <w:rPr>
          <w:rFonts w:ascii="Times New Roman" w:hAnsi="Times New Roman" w:cs="Times New Roman"/>
          <w:sz w:val="24"/>
          <w:szCs w:val="24"/>
        </w:rPr>
        <w:t>. Harlow: Financial Times, 2010.</w:t>
      </w:r>
    </w:p>
    <w:p w14:paraId="334E4BC8" w14:textId="77777777" w:rsidR="003729C0" w:rsidRPr="00F4688F" w:rsidRDefault="003729C0" w:rsidP="00D71D59">
      <w:pPr>
        <w:spacing w:after="0" w:line="480" w:lineRule="auto"/>
        <w:rPr>
          <w:rFonts w:ascii="Times New Roman" w:hAnsi="Times New Roman" w:cs="Times New Roman"/>
          <w:sz w:val="24"/>
          <w:szCs w:val="24"/>
        </w:rPr>
      </w:pPr>
    </w:p>
    <w:p w14:paraId="5DBE0FEC"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Tawney, R.H. </w:t>
      </w:r>
      <w:r w:rsidRPr="00F4688F">
        <w:rPr>
          <w:rFonts w:ascii="Times New Roman" w:hAnsi="Times New Roman" w:cs="Times New Roman"/>
          <w:i/>
          <w:sz w:val="24"/>
          <w:szCs w:val="24"/>
        </w:rPr>
        <w:t>Business and Politics under James I: Lionel Cranfield as Merchant and Minister</w:t>
      </w:r>
      <w:r w:rsidRPr="00F4688F">
        <w:rPr>
          <w:rFonts w:ascii="Times New Roman" w:hAnsi="Times New Roman" w:cs="Times New Roman"/>
          <w:sz w:val="24"/>
          <w:szCs w:val="24"/>
        </w:rPr>
        <w:t>. Cambridge, UK: Cambridge University Press, 1958.</w:t>
      </w:r>
    </w:p>
    <w:p w14:paraId="5F75A986" w14:textId="77777777" w:rsidR="003729C0" w:rsidRPr="00F4688F" w:rsidRDefault="003729C0" w:rsidP="00D71D59">
      <w:pPr>
        <w:spacing w:after="0" w:line="480" w:lineRule="auto"/>
        <w:rPr>
          <w:rFonts w:ascii="Times New Roman" w:hAnsi="Times New Roman" w:cs="Times New Roman"/>
          <w:sz w:val="24"/>
          <w:szCs w:val="24"/>
        </w:rPr>
      </w:pPr>
    </w:p>
    <w:p w14:paraId="3FF55CE3" w14:textId="77777777" w:rsidR="00B31664" w:rsidRPr="00460F54" w:rsidRDefault="00B31664" w:rsidP="00D71D59">
      <w:pPr>
        <w:spacing w:after="0" w:line="480" w:lineRule="auto"/>
        <w:rPr>
          <w:rFonts w:ascii="Times New Roman" w:hAnsi="Times New Roman" w:cs="Times New Roman"/>
          <w:sz w:val="24"/>
          <w:szCs w:val="24"/>
        </w:rPr>
      </w:pPr>
      <w:proofErr w:type="spellStart"/>
      <w:r w:rsidRPr="00460F54">
        <w:rPr>
          <w:rFonts w:ascii="Times New Roman" w:hAnsi="Times New Roman" w:cs="Times New Roman"/>
          <w:sz w:val="24"/>
          <w:szCs w:val="24"/>
        </w:rPr>
        <w:t>Tedlow</w:t>
      </w:r>
      <w:proofErr w:type="spellEnd"/>
      <w:r w:rsidRPr="00460F54">
        <w:rPr>
          <w:rFonts w:ascii="Times New Roman" w:hAnsi="Times New Roman" w:cs="Times New Roman"/>
          <w:sz w:val="24"/>
          <w:szCs w:val="24"/>
        </w:rPr>
        <w:t xml:space="preserve">, Richard. </w:t>
      </w:r>
      <w:r w:rsidRPr="00460F54">
        <w:rPr>
          <w:rFonts w:ascii="Times New Roman" w:hAnsi="Times New Roman" w:cs="Times New Roman"/>
          <w:i/>
          <w:sz w:val="24"/>
          <w:szCs w:val="24"/>
        </w:rPr>
        <w:t>New and Improved: The Story of Mass Marketing in America</w:t>
      </w:r>
      <w:r w:rsidRPr="00460F54">
        <w:rPr>
          <w:rFonts w:ascii="Times New Roman" w:hAnsi="Times New Roman" w:cs="Times New Roman"/>
          <w:sz w:val="24"/>
          <w:szCs w:val="24"/>
        </w:rPr>
        <w:t>. New York: Basic Books, 1990.</w:t>
      </w:r>
    </w:p>
    <w:p w14:paraId="42F936D3" w14:textId="77777777" w:rsidR="00460F54" w:rsidRPr="00460F54" w:rsidRDefault="00460F54" w:rsidP="00D71D59">
      <w:pPr>
        <w:spacing w:after="0" w:line="480" w:lineRule="auto"/>
        <w:rPr>
          <w:rFonts w:ascii="Times New Roman" w:hAnsi="Times New Roman" w:cs="Times New Roman"/>
          <w:sz w:val="24"/>
          <w:szCs w:val="24"/>
        </w:rPr>
      </w:pPr>
    </w:p>
    <w:p w14:paraId="6DB905A1" w14:textId="77777777" w:rsidR="00460F54" w:rsidRPr="00460F54" w:rsidRDefault="00460F54" w:rsidP="00D71D59">
      <w:pPr>
        <w:spacing w:after="0" w:line="480" w:lineRule="auto"/>
        <w:rPr>
          <w:rFonts w:ascii="Times New Roman" w:hAnsi="Times New Roman" w:cs="Times New Roman"/>
          <w:sz w:val="24"/>
          <w:szCs w:val="24"/>
        </w:rPr>
      </w:pPr>
      <w:r>
        <w:rPr>
          <w:rFonts w:ascii="Times New Roman" w:hAnsi="Times New Roman"/>
          <w:sz w:val="24"/>
          <w:szCs w:val="24"/>
          <w:highlight w:val="yellow"/>
        </w:rPr>
        <w:t>The National Archives</w:t>
      </w:r>
      <w:r w:rsidRPr="00460F54">
        <w:rPr>
          <w:rFonts w:ascii="Times New Roman" w:hAnsi="Times New Roman"/>
          <w:sz w:val="24"/>
          <w:szCs w:val="24"/>
          <w:highlight w:val="yellow"/>
        </w:rPr>
        <w:t xml:space="preserve"> </w:t>
      </w:r>
      <w:r>
        <w:rPr>
          <w:rFonts w:ascii="Times New Roman" w:hAnsi="Times New Roman" w:cs="Times New Roman"/>
          <w:sz w:val="24"/>
          <w:szCs w:val="24"/>
          <w:highlight w:val="yellow"/>
        </w:rPr>
        <w:t>E13/77</w:t>
      </w:r>
      <w:r>
        <w:rPr>
          <w:rFonts w:ascii="Times New Roman" w:hAnsi="Times New Roman" w:cs="Times New Roman"/>
          <w:sz w:val="24"/>
          <w:szCs w:val="24"/>
        </w:rPr>
        <w:t>.</w:t>
      </w:r>
    </w:p>
    <w:p w14:paraId="6E19EE8B" w14:textId="77777777" w:rsidR="0037181B" w:rsidRPr="00460F54" w:rsidRDefault="0037181B" w:rsidP="00D71D59">
      <w:pPr>
        <w:spacing w:after="0" w:line="480" w:lineRule="auto"/>
        <w:rPr>
          <w:rFonts w:ascii="Times New Roman" w:hAnsi="Times New Roman" w:cs="Times New Roman"/>
          <w:sz w:val="24"/>
          <w:szCs w:val="24"/>
        </w:rPr>
      </w:pPr>
    </w:p>
    <w:p w14:paraId="73E12A7A" w14:textId="77777777" w:rsidR="00D94106" w:rsidRPr="00460F54" w:rsidRDefault="0037181B" w:rsidP="00D71D59">
      <w:pPr>
        <w:spacing w:after="0" w:line="480" w:lineRule="auto"/>
        <w:rPr>
          <w:rFonts w:ascii="Times New Roman" w:hAnsi="Times New Roman" w:cs="Times New Roman"/>
          <w:sz w:val="24"/>
          <w:szCs w:val="24"/>
        </w:rPr>
      </w:pPr>
      <w:r w:rsidRPr="00460F54">
        <w:rPr>
          <w:rFonts w:ascii="Times New Roman" w:hAnsi="Times New Roman" w:cs="Times New Roman"/>
          <w:sz w:val="24"/>
          <w:szCs w:val="24"/>
          <w:highlight w:val="yellow"/>
        </w:rPr>
        <w:t>The National Archives E 13/79</w:t>
      </w:r>
      <w:r w:rsidR="00460F54" w:rsidRPr="00460F54">
        <w:rPr>
          <w:rFonts w:ascii="Times New Roman" w:hAnsi="Times New Roman" w:cs="Times New Roman"/>
          <w:sz w:val="24"/>
          <w:szCs w:val="24"/>
        </w:rPr>
        <w:t>.</w:t>
      </w:r>
    </w:p>
    <w:p w14:paraId="20277E63" w14:textId="77777777" w:rsidR="00460F54" w:rsidRPr="00460F54" w:rsidRDefault="00460F54" w:rsidP="00D71D59">
      <w:pPr>
        <w:spacing w:after="0" w:line="480" w:lineRule="auto"/>
        <w:rPr>
          <w:rFonts w:ascii="Times New Roman" w:hAnsi="Times New Roman" w:cs="Times New Roman"/>
          <w:sz w:val="24"/>
          <w:szCs w:val="24"/>
        </w:rPr>
      </w:pPr>
    </w:p>
    <w:p w14:paraId="26285D61" w14:textId="77777777" w:rsidR="00D94106" w:rsidRPr="00460F54" w:rsidRDefault="00D94106" w:rsidP="00D71D59">
      <w:pPr>
        <w:spacing w:after="0" w:line="480" w:lineRule="auto"/>
        <w:rPr>
          <w:rFonts w:ascii="Times New Roman" w:hAnsi="Times New Roman" w:cs="Times New Roman"/>
          <w:sz w:val="24"/>
          <w:szCs w:val="24"/>
        </w:rPr>
      </w:pPr>
      <w:r w:rsidRPr="00460F54">
        <w:rPr>
          <w:rFonts w:ascii="Times New Roman" w:hAnsi="Times New Roman" w:cs="Times New Roman"/>
          <w:sz w:val="24"/>
          <w:szCs w:val="24"/>
          <w:highlight w:val="yellow"/>
        </w:rPr>
        <w:t>The National Archives E/159/117.</w:t>
      </w:r>
    </w:p>
    <w:p w14:paraId="75931BAA" w14:textId="77777777" w:rsidR="00020815" w:rsidRPr="00460F54" w:rsidRDefault="00020815" w:rsidP="00D71D59">
      <w:pPr>
        <w:spacing w:after="0" w:line="480" w:lineRule="auto"/>
        <w:rPr>
          <w:rFonts w:ascii="Times New Roman" w:hAnsi="Times New Roman" w:cs="Times New Roman"/>
          <w:sz w:val="24"/>
          <w:szCs w:val="24"/>
        </w:rPr>
      </w:pPr>
    </w:p>
    <w:p w14:paraId="27994943" w14:textId="77777777" w:rsidR="00EF5DB5" w:rsidRPr="00460F54" w:rsidRDefault="00020815" w:rsidP="00D71D59">
      <w:pPr>
        <w:spacing w:after="0" w:line="480" w:lineRule="auto"/>
        <w:rPr>
          <w:rFonts w:ascii="Times New Roman" w:hAnsi="Times New Roman" w:cs="Times New Roman"/>
          <w:sz w:val="24"/>
          <w:szCs w:val="24"/>
        </w:rPr>
      </w:pPr>
      <w:r w:rsidRPr="00460F54">
        <w:rPr>
          <w:rFonts w:ascii="Times New Roman" w:hAnsi="Times New Roman" w:cs="Times New Roman"/>
          <w:sz w:val="24"/>
          <w:szCs w:val="24"/>
          <w:highlight w:val="yellow"/>
        </w:rPr>
        <w:t>The National Archives SC/8/68/3369.</w:t>
      </w:r>
    </w:p>
    <w:p w14:paraId="3E9C5699" w14:textId="77777777" w:rsidR="00460F54" w:rsidRPr="00460F54" w:rsidRDefault="00460F54" w:rsidP="00D71D59">
      <w:pPr>
        <w:spacing w:after="0" w:line="480" w:lineRule="auto"/>
        <w:rPr>
          <w:rFonts w:ascii="Times New Roman" w:hAnsi="Times New Roman" w:cs="Times New Roman"/>
          <w:sz w:val="24"/>
          <w:szCs w:val="24"/>
        </w:rPr>
      </w:pPr>
    </w:p>
    <w:p w14:paraId="0EB2FB75" w14:textId="77777777" w:rsidR="00EF5DB5" w:rsidRPr="00460F54" w:rsidRDefault="00EF5DB5" w:rsidP="00D71D59">
      <w:pPr>
        <w:spacing w:after="0" w:line="480" w:lineRule="auto"/>
        <w:rPr>
          <w:rFonts w:ascii="Times New Roman" w:hAnsi="Times New Roman" w:cs="Times New Roman"/>
          <w:sz w:val="24"/>
          <w:szCs w:val="24"/>
        </w:rPr>
      </w:pPr>
      <w:r w:rsidRPr="00460F54">
        <w:rPr>
          <w:rFonts w:ascii="Times New Roman" w:hAnsi="Times New Roman" w:cs="Times New Roman"/>
          <w:sz w:val="24"/>
          <w:szCs w:val="24"/>
          <w:highlight w:val="yellow"/>
        </w:rPr>
        <w:t xml:space="preserve">Sayles, George. “‘The ‘English Company’ of 1343 and a Merchant’s Oath.” </w:t>
      </w:r>
      <w:r w:rsidRPr="00460F54">
        <w:rPr>
          <w:rFonts w:ascii="Times New Roman" w:hAnsi="Times New Roman" w:cs="Times New Roman"/>
          <w:i/>
          <w:sz w:val="24"/>
          <w:szCs w:val="24"/>
          <w:highlight w:val="yellow"/>
        </w:rPr>
        <w:t xml:space="preserve">Speculum </w:t>
      </w:r>
      <w:r w:rsidRPr="00460F54">
        <w:rPr>
          <w:rFonts w:ascii="Times New Roman" w:hAnsi="Times New Roman" w:cs="Times New Roman"/>
          <w:sz w:val="24"/>
          <w:szCs w:val="24"/>
          <w:highlight w:val="yellow"/>
        </w:rPr>
        <w:t>6, no. 2 (1931): 177-205.</w:t>
      </w:r>
    </w:p>
    <w:p w14:paraId="0365831C" w14:textId="77777777" w:rsidR="003729C0" w:rsidRPr="00F4688F" w:rsidRDefault="003729C0" w:rsidP="00D71D59">
      <w:pPr>
        <w:spacing w:after="0" w:line="480" w:lineRule="auto"/>
        <w:rPr>
          <w:rFonts w:ascii="Times New Roman" w:hAnsi="Times New Roman" w:cs="Times New Roman"/>
          <w:sz w:val="24"/>
          <w:szCs w:val="24"/>
        </w:rPr>
      </w:pPr>
    </w:p>
    <w:p w14:paraId="68638736"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Smith, Adam. </w:t>
      </w:r>
      <w:r w:rsidRPr="00F4688F">
        <w:rPr>
          <w:rFonts w:ascii="Times New Roman" w:hAnsi="Times New Roman" w:cs="Times New Roman"/>
          <w:i/>
          <w:sz w:val="24"/>
          <w:szCs w:val="24"/>
        </w:rPr>
        <w:t>An Inquiry into the Nature and Causes of the Wealth of Nations</w:t>
      </w:r>
      <w:r w:rsidRPr="00F4688F">
        <w:rPr>
          <w:rFonts w:ascii="Times New Roman" w:hAnsi="Times New Roman" w:cs="Times New Roman"/>
          <w:sz w:val="24"/>
          <w:szCs w:val="24"/>
        </w:rPr>
        <w:t>. Glasgow edition: 1776., Oxford: Oxford University Press, 1976.</w:t>
      </w:r>
    </w:p>
    <w:p w14:paraId="4D470BBE" w14:textId="77777777" w:rsidR="003729C0" w:rsidRPr="00F4688F" w:rsidRDefault="003729C0" w:rsidP="00D71D59">
      <w:pPr>
        <w:spacing w:after="0" w:line="480" w:lineRule="auto"/>
        <w:rPr>
          <w:rFonts w:ascii="Times New Roman" w:hAnsi="Times New Roman" w:cs="Times New Roman"/>
          <w:sz w:val="24"/>
          <w:szCs w:val="24"/>
        </w:rPr>
      </w:pPr>
    </w:p>
    <w:p w14:paraId="399A4BCB"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lastRenderedPageBreak/>
        <w:t xml:space="preserve">Wilson, John. </w:t>
      </w:r>
      <w:r w:rsidRPr="00F4688F">
        <w:rPr>
          <w:rFonts w:ascii="Times New Roman" w:hAnsi="Times New Roman" w:cs="Times New Roman"/>
          <w:i/>
          <w:sz w:val="24"/>
          <w:szCs w:val="24"/>
        </w:rPr>
        <w:t>British Business History, 1720-1994</w:t>
      </w:r>
      <w:r w:rsidRPr="00F4688F">
        <w:rPr>
          <w:rFonts w:ascii="Times New Roman" w:hAnsi="Times New Roman" w:cs="Times New Roman"/>
          <w:sz w:val="24"/>
          <w:szCs w:val="24"/>
        </w:rPr>
        <w:t>. Manchester: Manchester University Press, 1995.</w:t>
      </w:r>
    </w:p>
    <w:p w14:paraId="6F5A876E" w14:textId="77777777" w:rsidR="003729C0" w:rsidRPr="00F4688F" w:rsidRDefault="003729C0" w:rsidP="00D71D59">
      <w:pPr>
        <w:spacing w:after="0" w:line="480" w:lineRule="auto"/>
        <w:rPr>
          <w:rFonts w:ascii="Times New Roman" w:hAnsi="Times New Roman" w:cs="Times New Roman"/>
          <w:sz w:val="24"/>
          <w:szCs w:val="24"/>
        </w:rPr>
      </w:pPr>
    </w:p>
    <w:p w14:paraId="7F0A7B3F" w14:textId="77777777" w:rsidR="00B31664" w:rsidRDefault="00B31664"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Willan, Thomas S. </w:t>
      </w:r>
      <w:r w:rsidRPr="00F4688F">
        <w:rPr>
          <w:rFonts w:ascii="Times New Roman" w:hAnsi="Times New Roman" w:cs="Times New Roman"/>
          <w:i/>
          <w:sz w:val="24"/>
          <w:szCs w:val="24"/>
        </w:rPr>
        <w:t>The Inland Trade: Studies in English Internal Trade in the Sixteenth and Seventeenth Centuries</w:t>
      </w:r>
      <w:r w:rsidRPr="00F4688F">
        <w:rPr>
          <w:rFonts w:ascii="Times New Roman" w:hAnsi="Times New Roman" w:cs="Times New Roman"/>
          <w:sz w:val="24"/>
          <w:szCs w:val="24"/>
        </w:rPr>
        <w:t>. Manchester: Manchester University Press, 1976.</w:t>
      </w:r>
    </w:p>
    <w:p w14:paraId="50271C7E" w14:textId="77777777" w:rsidR="003729C0" w:rsidRPr="00F4688F" w:rsidRDefault="003729C0" w:rsidP="00D71D59">
      <w:pPr>
        <w:spacing w:after="0" w:line="480" w:lineRule="auto"/>
        <w:rPr>
          <w:rFonts w:ascii="Times New Roman" w:hAnsi="Times New Roman" w:cs="Times New Roman"/>
          <w:sz w:val="24"/>
          <w:szCs w:val="24"/>
        </w:rPr>
      </w:pPr>
    </w:p>
    <w:p w14:paraId="077CEA50" w14:textId="77777777" w:rsidR="00967974" w:rsidRPr="00F4688F" w:rsidRDefault="00512FEC" w:rsidP="00D71D59">
      <w:pPr>
        <w:spacing w:after="0" w:line="480" w:lineRule="auto"/>
        <w:rPr>
          <w:rFonts w:ascii="Times New Roman" w:hAnsi="Times New Roman" w:cs="Times New Roman"/>
          <w:sz w:val="24"/>
          <w:szCs w:val="24"/>
        </w:rPr>
      </w:pPr>
      <w:r w:rsidRPr="00F4688F">
        <w:rPr>
          <w:rFonts w:ascii="Times New Roman" w:hAnsi="Times New Roman" w:cs="Times New Roman"/>
          <w:sz w:val="24"/>
          <w:szCs w:val="24"/>
        </w:rPr>
        <w:t xml:space="preserve">Yamamoto, </w:t>
      </w:r>
      <w:proofErr w:type="gramStart"/>
      <w:r w:rsidRPr="00F4688F">
        <w:rPr>
          <w:rFonts w:ascii="Times New Roman" w:hAnsi="Times New Roman" w:cs="Times New Roman"/>
          <w:sz w:val="24"/>
          <w:szCs w:val="24"/>
        </w:rPr>
        <w:t>Koji .</w:t>
      </w:r>
      <w:proofErr w:type="gramEnd"/>
      <w:r w:rsidRPr="00F4688F">
        <w:rPr>
          <w:rFonts w:ascii="Times New Roman" w:hAnsi="Times New Roman" w:cs="Times New Roman"/>
          <w:sz w:val="24"/>
          <w:szCs w:val="24"/>
        </w:rPr>
        <w:t xml:space="preserve"> “Piety, Profit and Public Service in the Financial Revolution.” </w:t>
      </w:r>
      <w:r w:rsidRPr="00F4688F">
        <w:rPr>
          <w:rFonts w:ascii="Times New Roman" w:hAnsi="Times New Roman" w:cs="Times New Roman"/>
          <w:i/>
          <w:sz w:val="24"/>
          <w:szCs w:val="24"/>
        </w:rPr>
        <w:t>English Historical Review</w:t>
      </w:r>
      <w:r w:rsidRPr="00F4688F">
        <w:rPr>
          <w:rFonts w:ascii="Times New Roman" w:hAnsi="Times New Roman" w:cs="Times New Roman"/>
          <w:sz w:val="24"/>
          <w:szCs w:val="24"/>
        </w:rPr>
        <w:t>, 126, no. 521 (2011), 806-834</w:t>
      </w:r>
    </w:p>
    <w:sectPr w:rsidR="00967974" w:rsidRPr="00F4688F" w:rsidSect="004728EF">
      <w:footerReference w:type="default" r:id="rId12"/>
      <w:footnotePr>
        <w:numFmt w:val="lowerLetter"/>
      </w:footnotePr>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240EED" w14:textId="77777777" w:rsidR="00586050" w:rsidRDefault="00586050" w:rsidP="008220C4">
      <w:pPr>
        <w:spacing w:after="0" w:line="240" w:lineRule="auto"/>
      </w:pPr>
      <w:r>
        <w:separator/>
      </w:r>
    </w:p>
  </w:endnote>
  <w:endnote w:type="continuationSeparator" w:id="0">
    <w:p w14:paraId="7D5D771A" w14:textId="77777777" w:rsidR="00586050" w:rsidRDefault="00586050" w:rsidP="008220C4">
      <w:pPr>
        <w:spacing w:after="0" w:line="240" w:lineRule="auto"/>
      </w:pPr>
      <w:r>
        <w:continuationSeparator/>
      </w:r>
    </w:p>
  </w:endnote>
  <w:endnote w:id="1">
    <w:p w14:paraId="49D404A8" w14:textId="77777777" w:rsidR="00D31931" w:rsidRPr="0087336B" w:rsidRDefault="000E195E" w:rsidP="00BA2615">
      <w:pPr>
        <w:pStyle w:val="EndnoteText"/>
        <w:spacing w:line="480" w:lineRule="auto"/>
        <w:rPr>
          <w:rFonts w:ascii="Times New Roman" w:hAnsi="Times New Roman" w:cs="Times New Roman"/>
        </w:rPr>
      </w:pPr>
      <w:r w:rsidRPr="0087336B">
        <w:rPr>
          <w:rFonts w:ascii="Times New Roman" w:hAnsi="Times New Roman" w:cs="Times New Roman"/>
        </w:rPr>
        <w:t>Notes</w:t>
      </w:r>
    </w:p>
    <w:p w14:paraId="65C38BCD"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Chandler, </w:t>
      </w:r>
      <w:r w:rsidRPr="0087336B">
        <w:rPr>
          <w:rFonts w:ascii="Times New Roman" w:hAnsi="Times New Roman" w:cs="Times New Roman"/>
          <w:i/>
          <w:sz w:val="20"/>
          <w:szCs w:val="20"/>
        </w:rPr>
        <w:t>The Visible Hand</w:t>
      </w:r>
      <w:r w:rsidRPr="0087336B">
        <w:rPr>
          <w:rFonts w:ascii="Times New Roman" w:hAnsi="Times New Roman" w:cs="Times New Roman"/>
          <w:sz w:val="20"/>
          <w:szCs w:val="20"/>
        </w:rPr>
        <w:t>.</w:t>
      </w:r>
    </w:p>
  </w:endnote>
  <w:endnote w:id="2">
    <w:p w14:paraId="19D73175"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Scranton,“Build a Firm”; Carnevali, </w:t>
      </w:r>
      <w:r w:rsidRPr="0087336B">
        <w:rPr>
          <w:rFonts w:ascii="Times New Roman" w:hAnsi="Times New Roman" w:cs="Times New Roman"/>
          <w:i/>
          <w:sz w:val="20"/>
          <w:szCs w:val="20"/>
        </w:rPr>
        <w:t>Europe’s Advantage</w:t>
      </w:r>
      <w:r w:rsidRPr="0087336B">
        <w:rPr>
          <w:rFonts w:ascii="Times New Roman" w:hAnsi="Times New Roman" w:cs="Times New Roman"/>
          <w:sz w:val="20"/>
          <w:szCs w:val="20"/>
        </w:rPr>
        <w:t>; Colli, Peres, and Rose,“National Determinants”.</w:t>
      </w:r>
    </w:p>
  </w:endnote>
  <w:endnote w:id="3">
    <w:p w14:paraId="6F912440"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Casson and Rose. </w:t>
      </w:r>
      <w:r w:rsidRPr="0087336B">
        <w:rPr>
          <w:rFonts w:ascii="Times New Roman" w:hAnsi="Times New Roman" w:cs="Times New Roman"/>
          <w:i/>
          <w:sz w:val="20"/>
          <w:szCs w:val="20"/>
        </w:rPr>
        <w:t>Institutions</w:t>
      </w:r>
      <w:r w:rsidRPr="0087336B">
        <w:rPr>
          <w:rFonts w:ascii="Times New Roman" w:hAnsi="Times New Roman" w:cs="Times New Roman"/>
          <w:sz w:val="20"/>
          <w:szCs w:val="20"/>
        </w:rPr>
        <w:t xml:space="preserve">; Corley, “Historical Biographies of Entrepreneurs”. </w:t>
      </w:r>
    </w:p>
  </w:endnote>
  <w:endnote w:id="4">
    <w:p w14:paraId="2E28A7C8"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Mason, and Harvey.“Entrepreneurship.”</w:t>
      </w:r>
    </w:p>
  </w:endnote>
  <w:endnote w:id="5">
    <w:p w14:paraId="68B9794C"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Jones and Friedman,“Business History,” 3.</w:t>
      </w:r>
    </w:p>
  </w:endnote>
  <w:endnote w:id="6">
    <w:p w14:paraId="2E6F4A0D"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Wilson, </w:t>
      </w:r>
      <w:r w:rsidRPr="0087336B">
        <w:rPr>
          <w:rFonts w:ascii="Times New Roman" w:hAnsi="Times New Roman" w:cs="Times New Roman"/>
          <w:i/>
          <w:sz w:val="20"/>
          <w:szCs w:val="20"/>
        </w:rPr>
        <w:t>British Business History</w:t>
      </w:r>
      <w:r w:rsidRPr="0087336B">
        <w:rPr>
          <w:rFonts w:ascii="Times New Roman" w:hAnsi="Times New Roman" w:cs="Times New Roman"/>
          <w:sz w:val="20"/>
          <w:szCs w:val="20"/>
        </w:rPr>
        <w:t>.</w:t>
      </w:r>
    </w:p>
  </w:endnote>
  <w:endnote w:id="7">
    <w:p w14:paraId="7E78AEB5"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Corley, “Historical Biographies of Entrepreneurs.”</w:t>
      </w:r>
    </w:p>
  </w:endnote>
  <w:endnote w:id="8">
    <w:p w14:paraId="76D35BB9"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Storey and Greene, </w:t>
      </w:r>
      <w:r w:rsidRPr="0087336B">
        <w:rPr>
          <w:rFonts w:ascii="Times New Roman" w:hAnsi="Times New Roman" w:cs="Times New Roman"/>
          <w:i/>
          <w:sz w:val="20"/>
          <w:szCs w:val="20"/>
        </w:rPr>
        <w:t>Small Business and Entrepreneurship</w:t>
      </w:r>
      <w:r w:rsidRPr="0087336B">
        <w:rPr>
          <w:rFonts w:ascii="Times New Roman" w:hAnsi="Times New Roman" w:cs="Times New Roman"/>
          <w:sz w:val="20"/>
          <w:szCs w:val="20"/>
        </w:rPr>
        <w:t>.</w:t>
      </w:r>
    </w:p>
  </w:endnote>
  <w:endnote w:id="9">
    <w:p w14:paraId="2572BFB8"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Jones, </w:t>
      </w:r>
      <w:r w:rsidRPr="0087336B">
        <w:rPr>
          <w:rFonts w:ascii="Times New Roman" w:hAnsi="Times New Roman" w:cs="Times New Roman"/>
          <w:i/>
          <w:sz w:val="20"/>
          <w:szCs w:val="20"/>
        </w:rPr>
        <w:t>The European Miracle</w:t>
      </w:r>
      <w:r w:rsidRPr="0087336B">
        <w:rPr>
          <w:rFonts w:ascii="Times New Roman" w:hAnsi="Times New Roman" w:cs="Times New Roman"/>
          <w:sz w:val="20"/>
          <w:szCs w:val="20"/>
        </w:rPr>
        <w:t>.</w:t>
      </w:r>
    </w:p>
  </w:endnote>
  <w:endnote w:id="10">
    <w:p w14:paraId="3E31C4E5"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Gough, </w:t>
      </w:r>
      <w:r w:rsidRPr="0087336B">
        <w:rPr>
          <w:rFonts w:ascii="Times New Roman" w:hAnsi="Times New Roman" w:cs="Times New Roman"/>
          <w:i/>
          <w:sz w:val="20"/>
          <w:szCs w:val="20"/>
        </w:rPr>
        <w:t>The Rise of the Entrepreneur</w:t>
      </w:r>
      <w:r w:rsidRPr="0087336B">
        <w:rPr>
          <w:rFonts w:ascii="Times New Roman" w:hAnsi="Times New Roman" w:cs="Times New Roman"/>
          <w:sz w:val="20"/>
          <w:szCs w:val="20"/>
        </w:rPr>
        <w:t>.</w:t>
      </w:r>
    </w:p>
  </w:endnote>
  <w:endnote w:id="11">
    <w:p w14:paraId="165B50DF"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Jones, </w:t>
      </w:r>
      <w:r w:rsidRPr="0087336B">
        <w:rPr>
          <w:rFonts w:ascii="Times New Roman" w:hAnsi="Times New Roman" w:cs="Times New Roman"/>
          <w:i/>
          <w:sz w:val="20"/>
          <w:szCs w:val="20"/>
        </w:rPr>
        <w:t>Multinationals and Global Capitalism</w:t>
      </w:r>
      <w:r w:rsidRPr="0087336B">
        <w:rPr>
          <w:rFonts w:ascii="Times New Roman" w:hAnsi="Times New Roman" w:cs="Times New Roman"/>
          <w:sz w:val="20"/>
          <w:szCs w:val="20"/>
        </w:rPr>
        <w:t xml:space="preserve">; Tedlow, </w:t>
      </w:r>
      <w:r w:rsidRPr="0087336B">
        <w:rPr>
          <w:rFonts w:ascii="Times New Roman" w:hAnsi="Times New Roman" w:cs="Times New Roman"/>
          <w:i/>
          <w:sz w:val="20"/>
          <w:szCs w:val="20"/>
        </w:rPr>
        <w:t>New and Improved</w:t>
      </w:r>
      <w:r w:rsidRPr="0087336B">
        <w:rPr>
          <w:rFonts w:ascii="Times New Roman" w:hAnsi="Times New Roman" w:cs="Times New Roman"/>
          <w:sz w:val="20"/>
          <w:szCs w:val="20"/>
        </w:rPr>
        <w:t>.</w:t>
      </w:r>
    </w:p>
  </w:endnote>
  <w:endnote w:id="12">
    <w:p w14:paraId="483A4005"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Mingay, </w:t>
      </w:r>
      <w:r w:rsidRPr="0087336B">
        <w:rPr>
          <w:rFonts w:ascii="Times New Roman" w:hAnsi="Times New Roman" w:cs="Times New Roman"/>
          <w:i/>
          <w:sz w:val="20"/>
          <w:szCs w:val="20"/>
        </w:rPr>
        <w:t>The Agricultural Revolution</w:t>
      </w:r>
      <w:r w:rsidRPr="0087336B">
        <w:rPr>
          <w:rFonts w:ascii="Times New Roman" w:hAnsi="Times New Roman" w:cs="Times New Roman"/>
          <w:sz w:val="20"/>
          <w:szCs w:val="20"/>
        </w:rPr>
        <w:t>.</w:t>
      </w:r>
    </w:p>
  </w:endnote>
  <w:endnote w:id="13">
    <w:p w14:paraId="7DB6E4D1"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Willan, </w:t>
      </w:r>
      <w:r w:rsidRPr="0087336B">
        <w:rPr>
          <w:rFonts w:ascii="Times New Roman" w:hAnsi="Times New Roman" w:cs="Times New Roman"/>
          <w:i/>
          <w:sz w:val="20"/>
          <w:szCs w:val="20"/>
        </w:rPr>
        <w:t>The Inland Trade</w:t>
      </w:r>
      <w:r w:rsidRPr="0087336B">
        <w:rPr>
          <w:rFonts w:ascii="Times New Roman" w:hAnsi="Times New Roman" w:cs="Times New Roman"/>
          <w:sz w:val="20"/>
          <w:szCs w:val="20"/>
        </w:rPr>
        <w:t>.</w:t>
      </w:r>
    </w:p>
  </w:endnote>
  <w:endnote w:id="14">
    <w:p w14:paraId="6C75206E"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Smith, </w:t>
      </w:r>
      <w:r w:rsidRPr="0087336B">
        <w:rPr>
          <w:rFonts w:ascii="Times New Roman" w:hAnsi="Times New Roman" w:cs="Times New Roman"/>
          <w:i/>
          <w:sz w:val="20"/>
          <w:szCs w:val="20"/>
        </w:rPr>
        <w:t>Wealth of Nations</w:t>
      </w:r>
      <w:r w:rsidRPr="0087336B">
        <w:rPr>
          <w:rFonts w:ascii="Times New Roman" w:hAnsi="Times New Roman" w:cs="Times New Roman"/>
          <w:sz w:val="20"/>
          <w:szCs w:val="20"/>
        </w:rPr>
        <w:t>.</w:t>
      </w:r>
    </w:p>
  </w:endnote>
  <w:endnote w:id="15">
    <w:p w14:paraId="646A1B90"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Beresford, </w:t>
      </w:r>
      <w:r w:rsidRPr="0087336B">
        <w:rPr>
          <w:rFonts w:ascii="Times New Roman" w:hAnsi="Times New Roman" w:cs="Times New Roman"/>
          <w:i/>
          <w:sz w:val="20"/>
          <w:szCs w:val="20"/>
        </w:rPr>
        <w:t>New Towns</w:t>
      </w:r>
      <w:r w:rsidRPr="0087336B">
        <w:rPr>
          <w:rFonts w:ascii="Times New Roman" w:hAnsi="Times New Roman" w:cs="Times New Roman"/>
          <w:sz w:val="20"/>
          <w:szCs w:val="20"/>
        </w:rPr>
        <w:t>.</w:t>
      </w:r>
    </w:p>
  </w:endnote>
  <w:endnote w:id="16">
    <w:p w14:paraId="55B04A0A"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Bouchard, </w:t>
      </w:r>
      <w:r w:rsidRPr="0087336B">
        <w:rPr>
          <w:rFonts w:ascii="Times New Roman" w:hAnsi="Times New Roman" w:cs="Times New Roman"/>
          <w:i/>
          <w:sz w:val="20"/>
          <w:szCs w:val="20"/>
        </w:rPr>
        <w:t>Holy Entrepreneurs</w:t>
      </w:r>
      <w:r w:rsidRPr="0087336B">
        <w:rPr>
          <w:rFonts w:ascii="Times New Roman" w:hAnsi="Times New Roman" w:cs="Times New Roman"/>
          <w:sz w:val="20"/>
          <w:szCs w:val="20"/>
        </w:rPr>
        <w:t>.</w:t>
      </w:r>
    </w:p>
  </w:endnote>
  <w:endnote w:id="17">
    <w:p w14:paraId="67153C98"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Moore and Lewis. </w:t>
      </w:r>
      <w:r w:rsidRPr="0087336B">
        <w:rPr>
          <w:rFonts w:ascii="Times New Roman" w:hAnsi="Times New Roman" w:cs="Times New Roman"/>
          <w:i/>
          <w:sz w:val="20"/>
          <w:szCs w:val="20"/>
        </w:rPr>
        <w:t>Birth of the Multinational</w:t>
      </w:r>
      <w:r w:rsidRPr="0087336B">
        <w:rPr>
          <w:rFonts w:ascii="Times New Roman" w:hAnsi="Times New Roman" w:cs="Times New Roman"/>
          <w:sz w:val="20"/>
          <w:szCs w:val="20"/>
        </w:rPr>
        <w:t>.</w:t>
      </w:r>
    </w:p>
  </w:endnote>
  <w:endnote w:id="18">
    <w:p w14:paraId="34C280B1" w14:textId="77777777" w:rsidR="00D31931" w:rsidRPr="0087336B" w:rsidRDefault="00D31931" w:rsidP="00BA2615">
      <w:pPr>
        <w:shd w:val="clear" w:color="auto" w:fill="FFFFFF"/>
        <w:spacing w:after="0" w:line="480" w:lineRule="auto"/>
        <w:rPr>
          <w:rFonts w:ascii="Times New Roman" w:hAnsi="Times New Roman" w:cs="Times New Roman"/>
          <w:color w:val="000000"/>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Ekelund, Robert B. Jr.</w:t>
      </w:r>
      <w:r w:rsidRPr="0087336B">
        <w:rPr>
          <w:rFonts w:ascii="Times New Roman" w:hAnsi="Times New Roman" w:cs="Times New Roman"/>
          <w:color w:val="000000"/>
          <w:sz w:val="20"/>
          <w:szCs w:val="20"/>
        </w:rPr>
        <w:t xml:space="preserve"> et al, </w:t>
      </w:r>
      <w:r w:rsidRPr="0087336B">
        <w:rPr>
          <w:rFonts w:ascii="Times New Roman" w:hAnsi="Times New Roman" w:cs="Times New Roman"/>
          <w:i/>
          <w:sz w:val="20"/>
          <w:szCs w:val="20"/>
        </w:rPr>
        <w:t>Sacred Trust</w:t>
      </w:r>
      <w:r w:rsidRPr="0087336B">
        <w:rPr>
          <w:rFonts w:ascii="Times New Roman" w:hAnsi="Times New Roman" w:cs="Times New Roman"/>
          <w:sz w:val="20"/>
          <w:szCs w:val="20"/>
        </w:rPr>
        <w:t xml:space="preserve">; Ekelund, Hebert and Tollison. </w:t>
      </w:r>
      <w:r w:rsidRPr="0087336B">
        <w:rPr>
          <w:rFonts w:ascii="Times New Roman" w:hAnsi="Times New Roman" w:cs="Times New Roman"/>
          <w:i/>
          <w:sz w:val="20"/>
          <w:szCs w:val="20"/>
        </w:rPr>
        <w:t>The Marketplace of Christianity</w:t>
      </w:r>
      <w:r w:rsidRPr="0087336B">
        <w:rPr>
          <w:rFonts w:ascii="Times New Roman" w:hAnsi="Times New Roman" w:cs="Times New Roman"/>
          <w:sz w:val="20"/>
          <w:szCs w:val="20"/>
        </w:rPr>
        <w:t>.</w:t>
      </w:r>
    </w:p>
  </w:endnote>
  <w:endnote w:id="19">
    <w:p w14:paraId="24CFC83D"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Bailey, “Historiographical essay”.</w:t>
      </w:r>
    </w:p>
  </w:endnote>
  <w:endnote w:id="20">
    <w:p w14:paraId="5241A001"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Hughes, “King John’s Tax Innovations”.</w:t>
      </w:r>
    </w:p>
  </w:endnote>
  <w:endnote w:id="21">
    <w:p w14:paraId="3AA42A05"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Storey and Greene, </w:t>
      </w:r>
      <w:r w:rsidRPr="0087336B">
        <w:rPr>
          <w:rFonts w:ascii="Times New Roman" w:hAnsi="Times New Roman" w:cs="Times New Roman"/>
          <w:i/>
          <w:sz w:val="20"/>
          <w:szCs w:val="20"/>
        </w:rPr>
        <w:t>Small Business and Entrepreneurship</w:t>
      </w:r>
      <w:r w:rsidRPr="0087336B">
        <w:rPr>
          <w:rFonts w:ascii="Times New Roman" w:hAnsi="Times New Roman" w:cs="Times New Roman"/>
          <w:sz w:val="20"/>
          <w:szCs w:val="20"/>
        </w:rPr>
        <w:t>.</w:t>
      </w:r>
    </w:p>
  </w:endnote>
  <w:endnote w:id="22">
    <w:p w14:paraId="46ECCB9F"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Schumpeter, </w:t>
      </w:r>
      <w:r w:rsidRPr="0087336B">
        <w:rPr>
          <w:rFonts w:ascii="Times New Roman" w:hAnsi="Times New Roman" w:cs="Times New Roman"/>
          <w:i/>
          <w:sz w:val="20"/>
          <w:szCs w:val="20"/>
        </w:rPr>
        <w:t>The Theory of Economic Development</w:t>
      </w:r>
      <w:r w:rsidRPr="0087336B">
        <w:rPr>
          <w:rFonts w:ascii="Times New Roman" w:hAnsi="Times New Roman" w:cs="Times New Roman"/>
          <w:sz w:val="20"/>
          <w:szCs w:val="20"/>
        </w:rPr>
        <w:t>.</w:t>
      </w:r>
    </w:p>
  </w:endnote>
  <w:endnote w:id="23">
    <w:p w14:paraId="054C6962"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Knight, </w:t>
      </w:r>
      <w:r w:rsidRPr="0087336B">
        <w:rPr>
          <w:rFonts w:ascii="Times New Roman" w:hAnsi="Times New Roman" w:cs="Times New Roman"/>
          <w:i/>
          <w:sz w:val="20"/>
          <w:szCs w:val="20"/>
        </w:rPr>
        <w:t>Risk, Uncertainty and Profit</w:t>
      </w:r>
      <w:r w:rsidRPr="0087336B">
        <w:rPr>
          <w:rFonts w:ascii="Times New Roman" w:hAnsi="Times New Roman" w:cs="Times New Roman"/>
          <w:sz w:val="20"/>
          <w:szCs w:val="20"/>
        </w:rPr>
        <w:t>.</w:t>
      </w:r>
    </w:p>
  </w:endnote>
  <w:endnote w:id="24">
    <w:p w14:paraId="5F73872D"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Hayek, </w:t>
      </w:r>
      <w:r w:rsidRPr="0087336B">
        <w:rPr>
          <w:rFonts w:ascii="Times New Roman" w:hAnsi="Times New Roman" w:cs="Times New Roman"/>
          <w:i/>
          <w:sz w:val="20"/>
          <w:szCs w:val="20"/>
        </w:rPr>
        <w:t>Individualism and Economic Order</w:t>
      </w:r>
      <w:r w:rsidRPr="0087336B">
        <w:rPr>
          <w:rFonts w:ascii="Times New Roman" w:hAnsi="Times New Roman" w:cs="Times New Roman"/>
          <w:sz w:val="20"/>
          <w:szCs w:val="20"/>
        </w:rPr>
        <w:t>.</w:t>
      </w:r>
    </w:p>
  </w:endnote>
  <w:endnote w:id="25">
    <w:p w14:paraId="6E15BA7D"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Kirzner, </w:t>
      </w:r>
      <w:r w:rsidRPr="0087336B">
        <w:rPr>
          <w:rFonts w:ascii="Times New Roman" w:hAnsi="Times New Roman" w:cs="Times New Roman"/>
          <w:i/>
          <w:sz w:val="20"/>
          <w:szCs w:val="20"/>
        </w:rPr>
        <w:t>Competition and Entrepreneurship</w:t>
      </w:r>
      <w:r w:rsidRPr="0087336B">
        <w:rPr>
          <w:rFonts w:ascii="Times New Roman" w:hAnsi="Times New Roman" w:cs="Times New Roman"/>
          <w:sz w:val="20"/>
          <w:szCs w:val="20"/>
        </w:rPr>
        <w:t>.</w:t>
      </w:r>
    </w:p>
  </w:endnote>
  <w:endnote w:id="26">
    <w:p w14:paraId="52A031E3"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Penrose, </w:t>
      </w:r>
      <w:r w:rsidRPr="0087336B">
        <w:rPr>
          <w:rFonts w:ascii="Times New Roman" w:hAnsi="Times New Roman" w:cs="Times New Roman"/>
          <w:i/>
          <w:sz w:val="20"/>
          <w:szCs w:val="20"/>
        </w:rPr>
        <w:t>Growth of the Firm</w:t>
      </w:r>
      <w:r w:rsidRPr="0087336B">
        <w:rPr>
          <w:rFonts w:ascii="Times New Roman" w:hAnsi="Times New Roman" w:cs="Times New Roman"/>
          <w:sz w:val="20"/>
          <w:szCs w:val="20"/>
        </w:rPr>
        <w:t>.</w:t>
      </w:r>
    </w:p>
  </w:endnote>
  <w:endnote w:id="27">
    <w:p w14:paraId="66A6C1A1"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Audretsch and Keilbach, </w:t>
      </w:r>
      <w:r w:rsidRPr="0087336B">
        <w:rPr>
          <w:rFonts w:ascii="Times New Roman" w:hAnsi="Times New Roman" w:cs="Times New Roman"/>
          <w:i/>
          <w:sz w:val="20"/>
          <w:szCs w:val="20"/>
        </w:rPr>
        <w:t>Entrepreneurship and Economic Growth</w:t>
      </w:r>
      <w:r w:rsidRPr="0087336B">
        <w:rPr>
          <w:rFonts w:ascii="Times New Roman" w:hAnsi="Times New Roman" w:cs="Times New Roman"/>
          <w:sz w:val="20"/>
          <w:szCs w:val="20"/>
        </w:rPr>
        <w:t>.</w:t>
      </w:r>
    </w:p>
  </w:endnote>
  <w:endnote w:id="28">
    <w:p w14:paraId="265F3A78"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Casson, </w:t>
      </w:r>
      <w:r w:rsidRPr="0087336B">
        <w:rPr>
          <w:rFonts w:ascii="Times New Roman" w:hAnsi="Times New Roman" w:cs="Times New Roman"/>
          <w:i/>
          <w:sz w:val="20"/>
          <w:szCs w:val="20"/>
        </w:rPr>
        <w:t>The Entrepreneur</w:t>
      </w:r>
      <w:r w:rsidRPr="0087336B">
        <w:rPr>
          <w:rFonts w:ascii="Times New Roman" w:hAnsi="Times New Roman" w:cs="Times New Roman"/>
          <w:sz w:val="20"/>
          <w:szCs w:val="20"/>
        </w:rPr>
        <w:t>.</w:t>
      </w:r>
    </w:p>
  </w:endnote>
  <w:endnote w:id="29">
    <w:p w14:paraId="2E52E689"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Casson, </w:t>
      </w:r>
      <w:r w:rsidRPr="0087336B">
        <w:rPr>
          <w:rFonts w:ascii="Times New Roman" w:hAnsi="Times New Roman" w:cs="Times New Roman"/>
          <w:i/>
          <w:sz w:val="20"/>
          <w:szCs w:val="20"/>
        </w:rPr>
        <w:t>Economics of Business Culture</w:t>
      </w:r>
      <w:r w:rsidRPr="0087336B">
        <w:rPr>
          <w:rFonts w:ascii="Times New Roman" w:hAnsi="Times New Roman" w:cs="Times New Roman"/>
          <w:sz w:val="20"/>
          <w:szCs w:val="20"/>
        </w:rPr>
        <w:t>.</w:t>
      </w:r>
    </w:p>
  </w:endnote>
  <w:endnote w:id="30">
    <w:p w14:paraId="3D62E08C"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Brenner, </w:t>
      </w:r>
      <w:r w:rsidRPr="0087336B">
        <w:rPr>
          <w:rFonts w:ascii="Times New Roman" w:hAnsi="Times New Roman" w:cs="Times New Roman"/>
          <w:i/>
          <w:sz w:val="20"/>
          <w:szCs w:val="20"/>
        </w:rPr>
        <w:t>History: The Human Gamble</w:t>
      </w:r>
      <w:r w:rsidRPr="0087336B">
        <w:rPr>
          <w:rFonts w:ascii="Times New Roman" w:hAnsi="Times New Roman" w:cs="Times New Roman"/>
          <w:sz w:val="20"/>
          <w:szCs w:val="20"/>
        </w:rPr>
        <w:t>.</w:t>
      </w:r>
    </w:p>
  </w:endnote>
  <w:endnote w:id="31">
    <w:p w14:paraId="154D3F57"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Cole, </w:t>
      </w:r>
      <w:r w:rsidRPr="0087336B">
        <w:rPr>
          <w:rFonts w:ascii="Times New Roman" w:hAnsi="Times New Roman" w:cs="Times New Roman"/>
          <w:i/>
          <w:sz w:val="20"/>
          <w:szCs w:val="20"/>
        </w:rPr>
        <w:t>New Social Science</w:t>
      </w:r>
      <w:r w:rsidRPr="0087336B">
        <w:rPr>
          <w:rFonts w:ascii="Times New Roman" w:hAnsi="Times New Roman" w:cs="Times New Roman"/>
          <w:sz w:val="20"/>
          <w:szCs w:val="20"/>
        </w:rPr>
        <w:t>.</w:t>
      </w:r>
    </w:p>
  </w:endnote>
  <w:endnote w:id="32">
    <w:p w14:paraId="4F83B656" w14:textId="77777777" w:rsidR="00D31931" w:rsidRPr="0087336B" w:rsidRDefault="00D31931" w:rsidP="00BA2615">
      <w:pPr>
        <w:pStyle w:val="EndnoteText"/>
        <w:spacing w:line="480" w:lineRule="auto"/>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Cole, </w:t>
      </w:r>
      <w:r w:rsidRPr="0087336B">
        <w:rPr>
          <w:rFonts w:ascii="Times New Roman" w:hAnsi="Times New Roman" w:cs="Times New Roman"/>
          <w:i/>
        </w:rPr>
        <w:t>New Social Science</w:t>
      </w:r>
      <w:r w:rsidRPr="0087336B">
        <w:rPr>
          <w:rFonts w:ascii="Times New Roman" w:hAnsi="Times New Roman" w:cs="Times New Roman"/>
        </w:rPr>
        <w:t>.</w:t>
      </w:r>
    </w:p>
  </w:endnote>
  <w:endnote w:id="33">
    <w:p w14:paraId="0AF6D0E5" w14:textId="77777777" w:rsidR="00D31931" w:rsidRPr="0087336B" w:rsidRDefault="00D31931" w:rsidP="00BA2615">
      <w:pPr>
        <w:pStyle w:val="EndnoteText"/>
        <w:spacing w:line="480" w:lineRule="auto"/>
        <w:rPr>
          <w:rFonts w:ascii="Times New Roman" w:hAnsi="Times New Roman" w:cs="Times New Roman"/>
        </w:rPr>
      </w:pPr>
      <w:r w:rsidRPr="0087336B">
        <w:rPr>
          <w:rStyle w:val="EndnoteReference"/>
          <w:rFonts w:ascii="Times New Roman" w:hAnsi="Times New Roman" w:cs="Times New Roman"/>
        </w:rPr>
        <w:endnoteRef/>
      </w:r>
      <w:r w:rsidR="00D71D59" w:rsidRPr="0087336B">
        <w:rPr>
          <w:rFonts w:ascii="Times New Roman" w:hAnsi="Times New Roman" w:cs="Times New Roman"/>
        </w:rPr>
        <w:t xml:space="preserve">Porter and Livesay, </w:t>
      </w:r>
      <w:r w:rsidR="00D71D59" w:rsidRPr="0087336B">
        <w:rPr>
          <w:rFonts w:ascii="Times New Roman" w:hAnsi="Times New Roman" w:cs="Times New Roman"/>
          <w:i/>
        </w:rPr>
        <w:t>Merchants and Manufacturers</w:t>
      </w:r>
      <w:r w:rsidR="00D71D59" w:rsidRPr="0087336B">
        <w:rPr>
          <w:rFonts w:ascii="Times New Roman" w:hAnsi="Times New Roman" w:cs="Times New Roman"/>
        </w:rPr>
        <w:t>.</w:t>
      </w:r>
    </w:p>
  </w:endnote>
  <w:endnote w:id="34">
    <w:p w14:paraId="39B897E4"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Livesay, </w:t>
      </w:r>
      <w:r w:rsidRPr="0087336B">
        <w:rPr>
          <w:rFonts w:ascii="Times New Roman" w:hAnsi="Times New Roman" w:cs="Times New Roman"/>
          <w:i/>
          <w:sz w:val="20"/>
          <w:szCs w:val="20"/>
        </w:rPr>
        <w:t>Entrepreneurship</w:t>
      </w:r>
      <w:r w:rsidRPr="0087336B">
        <w:rPr>
          <w:rFonts w:ascii="Times New Roman" w:hAnsi="Times New Roman" w:cs="Times New Roman"/>
          <w:sz w:val="20"/>
          <w:szCs w:val="20"/>
        </w:rPr>
        <w:t>.</w:t>
      </w:r>
    </w:p>
  </w:endnote>
  <w:endnote w:id="35">
    <w:p w14:paraId="79A7D03B"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Jeremy and Tweedale, </w:t>
      </w:r>
      <w:r w:rsidRPr="0087336B">
        <w:rPr>
          <w:rFonts w:ascii="Times New Roman" w:hAnsi="Times New Roman" w:cs="Times New Roman"/>
          <w:i/>
          <w:sz w:val="20"/>
          <w:szCs w:val="20"/>
        </w:rPr>
        <w:t>Business History</w:t>
      </w:r>
      <w:r w:rsidRPr="0087336B">
        <w:rPr>
          <w:rFonts w:ascii="Times New Roman" w:hAnsi="Times New Roman" w:cs="Times New Roman"/>
          <w:sz w:val="20"/>
          <w:szCs w:val="20"/>
        </w:rPr>
        <w:t>.</w:t>
      </w:r>
    </w:p>
  </w:endnote>
  <w:endnote w:id="36">
    <w:p w14:paraId="35EC4F6F"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Jones and Wadhwani, </w:t>
      </w:r>
      <w:r w:rsidRPr="0087336B">
        <w:rPr>
          <w:rFonts w:ascii="Times New Roman" w:hAnsi="Times New Roman" w:cs="Times New Roman"/>
          <w:i/>
          <w:sz w:val="20"/>
          <w:szCs w:val="20"/>
        </w:rPr>
        <w:t>Entrepreneurship and Global Capitalism</w:t>
      </w:r>
      <w:r w:rsidRPr="0087336B">
        <w:rPr>
          <w:rFonts w:ascii="Times New Roman" w:hAnsi="Times New Roman" w:cs="Times New Roman"/>
          <w:sz w:val="20"/>
          <w:szCs w:val="20"/>
        </w:rPr>
        <w:t>.</w:t>
      </w:r>
    </w:p>
  </w:endnote>
  <w:endnote w:id="37">
    <w:p w14:paraId="45B033A9"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Casson, </w:t>
      </w:r>
      <w:r w:rsidRPr="0087336B">
        <w:rPr>
          <w:rFonts w:ascii="Times New Roman" w:hAnsi="Times New Roman" w:cs="Times New Roman"/>
          <w:i/>
          <w:sz w:val="20"/>
          <w:szCs w:val="20"/>
        </w:rPr>
        <w:t>Markets and Market Institutions</w:t>
      </w:r>
      <w:r w:rsidRPr="0087336B">
        <w:rPr>
          <w:rFonts w:ascii="Times New Roman" w:hAnsi="Times New Roman" w:cs="Times New Roman"/>
          <w:sz w:val="20"/>
          <w:szCs w:val="20"/>
        </w:rPr>
        <w:t xml:space="preserve">; Moore and Lewis; </w:t>
      </w:r>
      <w:r w:rsidRPr="0087336B">
        <w:rPr>
          <w:rFonts w:ascii="Times New Roman" w:hAnsi="Times New Roman" w:cs="Times New Roman"/>
          <w:i/>
          <w:sz w:val="20"/>
          <w:szCs w:val="20"/>
        </w:rPr>
        <w:t>Birth of the Multinational</w:t>
      </w:r>
      <w:r w:rsidRPr="0087336B">
        <w:rPr>
          <w:rFonts w:ascii="Times New Roman" w:hAnsi="Times New Roman" w:cs="Times New Roman"/>
          <w:sz w:val="20"/>
          <w:szCs w:val="20"/>
        </w:rPr>
        <w:t xml:space="preserve">; Landes, Mokyr and Baumol, </w:t>
      </w:r>
      <w:r w:rsidRPr="0087336B">
        <w:rPr>
          <w:rFonts w:ascii="Times New Roman" w:hAnsi="Times New Roman" w:cs="Times New Roman"/>
          <w:i/>
          <w:sz w:val="20"/>
          <w:szCs w:val="20"/>
        </w:rPr>
        <w:t>The Invention of Enterprise</w:t>
      </w:r>
      <w:r w:rsidRPr="0087336B">
        <w:rPr>
          <w:rFonts w:ascii="Times New Roman" w:hAnsi="Times New Roman" w:cs="Times New Roman"/>
          <w:sz w:val="20"/>
          <w:szCs w:val="20"/>
        </w:rPr>
        <w:t>.</w:t>
      </w:r>
    </w:p>
  </w:endnote>
  <w:endnote w:id="38">
    <w:p w14:paraId="13BAA82C"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Jeremy, </w:t>
      </w:r>
      <w:r w:rsidRPr="0087336B">
        <w:rPr>
          <w:rFonts w:ascii="Times New Roman" w:hAnsi="Times New Roman" w:cs="Times New Roman"/>
          <w:i/>
          <w:sz w:val="20"/>
          <w:szCs w:val="20"/>
        </w:rPr>
        <w:t>Dictionary of Business Biography</w:t>
      </w:r>
      <w:r w:rsidRPr="0087336B">
        <w:rPr>
          <w:rFonts w:ascii="Times New Roman" w:hAnsi="Times New Roman" w:cs="Times New Roman"/>
          <w:sz w:val="20"/>
          <w:szCs w:val="20"/>
        </w:rPr>
        <w:t xml:space="preserve">; Slaven and Checkland, </w:t>
      </w:r>
      <w:r w:rsidRPr="0087336B">
        <w:rPr>
          <w:rFonts w:ascii="Times New Roman" w:hAnsi="Times New Roman" w:cs="Times New Roman"/>
          <w:i/>
          <w:sz w:val="20"/>
          <w:szCs w:val="20"/>
        </w:rPr>
        <w:t>Scottish Business Biography</w:t>
      </w:r>
      <w:r w:rsidRPr="0087336B">
        <w:rPr>
          <w:rFonts w:ascii="Times New Roman" w:hAnsi="Times New Roman" w:cs="Times New Roman"/>
          <w:sz w:val="20"/>
          <w:szCs w:val="20"/>
        </w:rPr>
        <w:t xml:space="preserve">; Matthew, </w:t>
      </w:r>
      <w:r w:rsidRPr="0087336B">
        <w:rPr>
          <w:rFonts w:ascii="Times New Roman" w:hAnsi="Times New Roman" w:cs="Times New Roman"/>
          <w:i/>
          <w:sz w:val="20"/>
          <w:szCs w:val="20"/>
        </w:rPr>
        <w:t>Oxford Dictionary</w:t>
      </w:r>
      <w:r w:rsidRPr="0087336B">
        <w:rPr>
          <w:rFonts w:ascii="Times New Roman" w:hAnsi="Times New Roman" w:cs="Times New Roman"/>
          <w:sz w:val="20"/>
          <w:szCs w:val="20"/>
        </w:rPr>
        <w:t>.</w:t>
      </w:r>
    </w:p>
  </w:endnote>
  <w:endnote w:id="39">
    <w:p w14:paraId="7AD26849"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Corley, “Historical Biographies of Entrepreneurs.</w:t>
      </w:r>
    </w:p>
  </w:endnote>
  <w:endnote w:id="40">
    <w:p w14:paraId="74F7C395"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Hamilton, </w:t>
      </w:r>
      <w:r w:rsidRPr="0087336B">
        <w:rPr>
          <w:rFonts w:ascii="Times New Roman" w:hAnsi="Times New Roman" w:cs="Times New Roman"/>
          <w:i/>
          <w:sz w:val="20"/>
          <w:szCs w:val="20"/>
        </w:rPr>
        <w:t>American Business Leaders</w:t>
      </w:r>
      <w:r w:rsidRPr="0087336B">
        <w:rPr>
          <w:rFonts w:ascii="Times New Roman" w:hAnsi="Times New Roman" w:cs="Times New Roman"/>
          <w:sz w:val="20"/>
          <w:szCs w:val="20"/>
        </w:rPr>
        <w:t xml:space="preserve">. </w:t>
      </w:r>
    </w:p>
  </w:endnote>
  <w:endnote w:id="41">
    <w:p w14:paraId="60173020"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Alon and Zhang. </w:t>
      </w:r>
      <w:r w:rsidRPr="0087336B">
        <w:rPr>
          <w:rFonts w:ascii="Times New Roman" w:hAnsi="Times New Roman" w:cs="Times New Roman"/>
          <w:i/>
          <w:sz w:val="20"/>
          <w:szCs w:val="20"/>
        </w:rPr>
        <w:t>Biographical Dictionary</w:t>
      </w:r>
      <w:r w:rsidRPr="0087336B">
        <w:rPr>
          <w:rFonts w:ascii="Times New Roman" w:hAnsi="Times New Roman" w:cs="Times New Roman"/>
          <w:sz w:val="20"/>
          <w:szCs w:val="20"/>
        </w:rPr>
        <w:t>.</w:t>
      </w:r>
    </w:p>
  </w:endnote>
  <w:endnote w:id="42">
    <w:p w14:paraId="749E2559" w14:textId="77777777" w:rsidR="00D31931" w:rsidRPr="0087336B" w:rsidRDefault="00D3193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Donk</w:t>
      </w:r>
      <w:r w:rsidR="0071683A" w:rsidRPr="0087336B">
        <w:rPr>
          <w:rFonts w:ascii="Times New Roman" w:hAnsi="Times New Roman" w:cs="Times New Roman"/>
          <w:sz w:val="20"/>
          <w:szCs w:val="20"/>
        </w:rPr>
        <w:t>in, “Cistercian Sheep-Farming”.</w:t>
      </w:r>
    </w:p>
  </w:endnote>
  <w:endnote w:id="43">
    <w:p w14:paraId="720BAC7C" w14:textId="77777777" w:rsidR="00D31931" w:rsidRPr="0087336B" w:rsidRDefault="00D31931" w:rsidP="00BA2615">
      <w:pPr>
        <w:pStyle w:val="EndnoteText"/>
        <w:spacing w:line="480" w:lineRule="auto"/>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Gibson, </w:t>
      </w:r>
      <w:r w:rsidRPr="0087336B">
        <w:rPr>
          <w:rFonts w:ascii="Times New Roman" w:hAnsi="Times New Roman" w:cs="Times New Roman"/>
          <w:i/>
        </w:rPr>
        <w:t>Tynemouth</w:t>
      </w:r>
      <w:r w:rsidRPr="0087336B">
        <w:rPr>
          <w:rFonts w:ascii="Times New Roman" w:hAnsi="Times New Roman" w:cs="Times New Roman"/>
        </w:rPr>
        <w:t>. Vol. 1, 75.</w:t>
      </w:r>
    </w:p>
  </w:endnote>
  <w:endnote w:id="44">
    <w:p w14:paraId="44E4F347" w14:textId="77777777" w:rsidR="00D31931" w:rsidRPr="0087336B" w:rsidRDefault="00D31931" w:rsidP="00BA2615">
      <w:pPr>
        <w:pStyle w:val="EndnoteText"/>
        <w:spacing w:line="480" w:lineRule="auto"/>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Fordyce, </w:t>
      </w:r>
      <w:r w:rsidRPr="0087336B">
        <w:rPr>
          <w:rFonts w:ascii="Times New Roman" w:hAnsi="Times New Roman" w:cs="Times New Roman"/>
          <w:i/>
        </w:rPr>
        <w:t>History of Tynemouth</w:t>
      </w:r>
      <w:r w:rsidRPr="0087336B">
        <w:rPr>
          <w:rFonts w:ascii="Times New Roman" w:hAnsi="Times New Roman" w:cs="Times New Roman"/>
        </w:rPr>
        <w:t>.</w:t>
      </w:r>
    </w:p>
  </w:endnote>
  <w:endnote w:id="45">
    <w:p w14:paraId="1E55C9BB" w14:textId="77777777" w:rsidR="00D31931" w:rsidRPr="0087336B" w:rsidRDefault="00D31931" w:rsidP="00BA2615">
      <w:pPr>
        <w:pStyle w:val="EndnoteText"/>
        <w:spacing w:line="480" w:lineRule="auto"/>
        <w:rPr>
          <w:rFonts w:ascii="Times New Roman" w:hAnsi="Times New Roman" w:cs="Times New Roman"/>
        </w:rPr>
      </w:pPr>
      <w:r w:rsidRPr="0087336B">
        <w:rPr>
          <w:rStyle w:val="EndnoteReference"/>
          <w:rFonts w:ascii="Times New Roman" w:hAnsi="Times New Roman" w:cs="Times New Roman"/>
        </w:rPr>
        <w:endnoteRef/>
      </w:r>
      <w:r w:rsidR="00BA3A31" w:rsidRPr="0087336B">
        <w:rPr>
          <w:rFonts w:ascii="Times New Roman" w:hAnsi="Times New Roman" w:cs="Times New Roman"/>
        </w:rPr>
        <w:t xml:space="preserve">Given Wilson et al. </w:t>
      </w:r>
      <w:r w:rsidRPr="0087336B">
        <w:rPr>
          <w:rFonts w:ascii="Times New Roman" w:hAnsi="Times New Roman" w:cs="Times New Roman"/>
          <w:i/>
        </w:rPr>
        <w:t>Parliamentary Rolls</w:t>
      </w:r>
      <w:r w:rsidR="00BA3A31" w:rsidRPr="0087336B">
        <w:rPr>
          <w:rFonts w:ascii="Times New Roman" w:hAnsi="Times New Roman" w:cs="Times New Roman"/>
        </w:rPr>
        <w:t>, 1295, C49 File 69 Roll 1.</w:t>
      </w:r>
    </w:p>
  </w:endnote>
  <w:endnote w:id="46">
    <w:p w14:paraId="5C28C3BA" w14:textId="77777777" w:rsidR="00B56461" w:rsidRPr="0087336B" w:rsidRDefault="00B56461"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Birch, “Selling the Saints”.</w:t>
      </w:r>
    </w:p>
  </w:endnote>
  <w:endnote w:id="47">
    <w:p w14:paraId="22E9AAA3" w14:textId="77777777" w:rsidR="00B56461" w:rsidRPr="0087336B" w:rsidRDefault="00B56461" w:rsidP="00BA2615">
      <w:pPr>
        <w:spacing w:after="0" w:line="480" w:lineRule="auto"/>
        <w:rPr>
          <w:rFonts w:ascii="Times New Roman" w:hAnsi="Times New Roman" w:cs="Times New Roman"/>
          <w:sz w:val="20"/>
          <w:szCs w:val="20"/>
          <w:highlight w:val="yellow"/>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Bell and Dale, “The Medieval Pilgrimage Business”.</w:t>
      </w:r>
    </w:p>
  </w:endnote>
  <w:endnote w:id="48">
    <w:p w14:paraId="7943F08D"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Allmand, </w:t>
      </w:r>
      <w:r w:rsidRPr="0087336B">
        <w:rPr>
          <w:rFonts w:ascii="Times New Roman" w:hAnsi="Times New Roman" w:cs="Times New Roman"/>
          <w:i/>
        </w:rPr>
        <w:t>The Hundred Years War</w:t>
      </w:r>
      <w:r w:rsidRPr="0087336B">
        <w:rPr>
          <w:rFonts w:ascii="Times New Roman" w:hAnsi="Times New Roman" w:cs="Times New Roman"/>
        </w:rPr>
        <w:t xml:space="preserve">, 7-20; Prestwich, </w:t>
      </w:r>
      <w:r w:rsidRPr="0087336B">
        <w:rPr>
          <w:rFonts w:ascii="Times New Roman" w:hAnsi="Times New Roman" w:cs="Times New Roman"/>
          <w:i/>
        </w:rPr>
        <w:t>The Three Edwards</w:t>
      </w:r>
      <w:r w:rsidRPr="0087336B">
        <w:rPr>
          <w:rFonts w:ascii="Times New Roman" w:hAnsi="Times New Roman" w:cs="Times New Roman"/>
        </w:rPr>
        <w:t>.</w:t>
      </w:r>
    </w:p>
    <w:p w14:paraId="3E703A0C" w14:textId="77777777" w:rsidR="0087336B" w:rsidRPr="0087336B" w:rsidRDefault="0087336B" w:rsidP="0087336B">
      <w:pPr>
        <w:pStyle w:val="EndnoteText"/>
        <w:rPr>
          <w:rFonts w:ascii="Times New Roman" w:hAnsi="Times New Roman" w:cs="Times New Roman"/>
        </w:rPr>
      </w:pPr>
    </w:p>
  </w:endnote>
  <w:endnote w:id="49">
    <w:p w14:paraId="726FBCB1"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Ormrod, ed. “Edward III: Parliament of September 1353”; Lloyd, </w:t>
      </w:r>
      <w:r w:rsidRPr="0087336B">
        <w:rPr>
          <w:rFonts w:ascii="Times New Roman" w:hAnsi="Times New Roman" w:cs="Times New Roman"/>
          <w:i/>
        </w:rPr>
        <w:t>Wool</w:t>
      </w:r>
      <w:r w:rsidRPr="0087336B">
        <w:rPr>
          <w:rFonts w:ascii="Times New Roman" w:hAnsi="Times New Roman" w:cs="Times New Roman"/>
        </w:rPr>
        <w:t>, 144-192.</w:t>
      </w:r>
    </w:p>
    <w:p w14:paraId="43A6C671" w14:textId="77777777" w:rsidR="0087336B" w:rsidRPr="0087336B" w:rsidRDefault="0087336B" w:rsidP="0087336B">
      <w:pPr>
        <w:pStyle w:val="EndnoteText"/>
        <w:rPr>
          <w:rFonts w:ascii="Times New Roman" w:hAnsi="Times New Roman" w:cs="Times New Roman"/>
        </w:rPr>
      </w:pPr>
    </w:p>
  </w:endnote>
  <w:endnote w:id="50">
    <w:p w14:paraId="7017A581"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Bond (ed.), </w:t>
      </w:r>
      <w:r w:rsidRPr="0087336B">
        <w:rPr>
          <w:rFonts w:ascii="Times New Roman" w:hAnsi="Times New Roman" w:cs="Times New Roman"/>
          <w:i/>
        </w:rPr>
        <w:t xml:space="preserve">Chronico, </w:t>
      </w:r>
      <w:r w:rsidRPr="0087336B">
        <w:rPr>
          <w:rFonts w:ascii="Times New Roman" w:hAnsi="Times New Roman" w:cs="Times New Roman"/>
        </w:rPr>
        <w:t xml:space="preserve">47-49; Maxwell Lyte.,ed. </w:t>
      </w:r>
      <w:r w:rsidRPr="0087336B">
        <w:rPr>
          <w:rFonts w:ascii="Times New Roman" w:hAnsi="Times New Roman" w:cs="Times New Roman"/>
          <w:i/>
        </w:rPr>
        <w:t>Calendar of Patent Rolls,</w:t>
      </w:r>
      <w:r w:rsidRPr="0087336B">
        <w:rPr>
          <w:rFonts w:ascii="Times New Roman" w:hAnsi="Times New Roman" w:cs="Times New Roman"/>
        </w:rPr>
        <w:t xml:space="preserve"> </w:t>
      </w:r>
      <w:r w:rsidRPr="0087336B">
        <w:rPr>
          <w:rFonts w:ascii="Times New Roman" w:hAnsi="Times New Roman" w:cs="Times New Roman"/>
          <w:i/>
        </w:rPr>
        <w:t>Edward III volume 4</w:t>
      </w:r>
      <w:r w:rsidRPr="0087336B">
        <w:rPr>
          <w:rFonts w:ascii="Times New Roman" w:hAnsi="Times New Roman" w:cs="Times New Roman"/>
        </w:rPr>
        <w:t xml:space="preserve"> </w:t>
      </w:r>
      <w:r w:rsidRPr="0087336B">
        <w:rPr>
          <w:rFonts w:ascii="Times New Roman" w:hAnsi="Times New Roman" w:cs="Times New Roman"/>
          <w:i/>
        </w:rPr>
        <w:t>1338-40</w:t>
      </w:r>
      <w:r w:rsidRPr="0087336B">
        <w:rPr>
          <w:rFonts w:ascii="Times New Roman" w:hAnsi="Times New Roman" w:cs="Times New Roman"/>
        </w:rPr>
        <w:t xml:space="preserve">, 394. </w:t>
      </w:r>
    </w:p>
    <w:p w14:paraId="56353881" w14:textId="77777777" w:rsidR="0087336B" w:rsidRPr="0087336B" w:rsidRDefault="0087336B" w:rsidP="0087336B">
      <w:pPr>
        <w:pStyle w:val="EndnoteText"/>
        <w:rPr>
          <w:rFonts w:ascii="Times New Roman" w:hAnsi="Times New Roman" w:cs="Times New Roman"/>
          <w:i/>
        </w:rPr>
      </w:pPr>
    </w:p>
  </w:endnote>
  <w:endnote w:id="51">
    <w:p w14:paraId="52C58368" w14:textId="77777777" w:rsidR="0087336B" w:rsidRPr="0087336B" w:rsidRDefault="0087336B" w:rsidP="0087336B">
      <w:pPr>
        <w:pStyle w:val="EndnoteText"/>
        <w:rPr>
          <w:rFonts w:ascii="Times New Roman" w:hAnsi="Times New Roman" w:cs="Times New Roman"/>
          <w:color w:val="222222"/>
        </w:rPr>
      </w:pPr>
      <w:r w:rsidRPr="0087336B">
        <w:rPr>
          <w:rStyle w:val="EndnoteReference"/>
          <w:rFonts w:ascii="Times New Roman" w:hAnsi="Times New Roman" w:cs="Times New Roman"/>
        </w:rPr>
        <w:endnoteRef/>
      </w:r>
      <w:r w:rsidRPr="0087336B">
        <w:rPr>
          <w:rStyle w:val="st1"/>
          <w:rFonts w:ascii="Times New Roman" w:hAnsi="Times New Roman" w:cs="Times New Roman"/>
          <w:color w:val="222222"/>
        </w:rPr>
        <w:t xml:space="preserve"> </w:t>
      </w:r>
      <w:r w:rsidRPr="0087336B">
        <w:rPr>
          <w:rFonts w:ascii="Times New Roman" w:hAnsi="Times New Roman" w:cs="Times New Roman"/>
          <w:color w:val="222222"/>
        </w:rPr>
        <w:t xml:space="preserve">Maxwell Lyte, ed. </w:t>
      </w:r>
      <w:r w:rsidRPr="0087336B">
        <w:rPr>
          <w:rFonts w:ascii="Times New Roman" w:hAnsi="Times New Roman" w:cs="Times New Roman"/>
          <w:i/>
          <w:color w:val="222222"/>
        </w:rPr>
        <w:t>Calendar of Patent Rolls, Edward III volume 5 1340-43</w:t>
      </w:r>
      <w:r w:rsidRPr="0087336B">
        <w:rPr>
          <w:rFonts w:ascii="Times New Roman" w:hAnsi="Times New Roman" w:cs="Times New Roman"/>
          <w:color w:val="222222"/>
        </w:rPr>
        <w:t>.</w:t>
      </w:r>
      <w:r w:rsidRPr="0087336B">
        <w:rPr>
          <w:rStyle w:val="st1"/>
          <w:rFonts w:ascii="Times New Roman" w:hAnsi="Times New Roman" w:cs="Times New Roman"/>
          <w:color w:val="222222"/>
        </w:rPr>
        <w:t xml:space="preserve"> </w:t>
      </w:r>
      <w:r w:rsidRPr="0087336B">
        <w:rPr>
          <w:rFonts w:ascii="Times New Roman" w:hAnsi="Times New Roman" w:cs="Times New Roman"/>
        </w:rPr>
        <w:t>110-111.</w:t>
      </w:r>
    </w:p>
    <w:p w14:paraId="7E4EFEC0" w14:textId="77777777" w:rsidR="0087336B" w:rsidRPr="0087336B" w:rsidRDefault="0087336B" w:rsidP="0087336B">
      <w:pPr>
        <w:pStyle w:val="EndnoteText"/>
        <w:rPr>
          <w:rFonts w:ascii="Times New Roman" w:hAnsi="Times New Roman" w:cs="Times New Roman"/>
        </w:rPr>
      </w:pPr>
    </w:p>
  </w:endnote>
  <w:endnote w:id="52">
    <w:p w14:paraId="37900103" w14:textId="77777777" w:rsidR="0087336B" w:rsidRPr="0087336B" w:rsidRDefault="0087336B" w:rsidP="0087336B">
      <w:pPr>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Fryde, </w:t>
      </w:r>
      <w:r w:rsidRPr="0087336B">
        <w:rPr>
          <w:rFonts w:ascii="Times New Roman" w:hAnsi="Times New Roman" w:cs="Times New Roman"/>
          <w:i/>
          <w:sz w:val="20"/>
          <w:szCs w:val="20"/>
        </w:rPr>
        <w:t>William de la Pole</w:t>
      </w:r>
      <w:r w:rsidRPr="0087336B">
        <w:rPr>
          <w:rFonts w:ascii="Times New Roman" w:hAnsi="Times New Roman" w:cs="Times New Roman"/>
          <w:sz w:val="20"/>
          <w:szCs w:val="20"/>
        </w:rPr>
        <w:t xml:space="preserve">, 44-47; Childs, </w:t>
      </w:r>
      <w:r w:rsidRPr="0087336B">
        <w:rPr>
          <w:rFonts w:ascii="Times New Roman" w:hAnsi="Times New Roman" w:cs="Times New Roman"/>
          <w:i/>
          <w:sz w:val="20"/>
          <w:szCs w:val="20"/>
        </w:rPr>
        <w:t>Hull</w:t>
      </w:r>
      <w:r w:rsidRPr="0087336B">
        <w:rPr>
          <w:rFonts w:ascii="Times New Roman" w:hAnsi="Times New Roman" w:cs="Times New Roman"/>
          <w:sz w:val="20"/>
          <w:szCs w:val="20"/>
        </w:rPr>
        <w:t>.</w:t>
      </w:r>
    </w:p>
  </w:endnote>
  <w:endnote w:id="53">
    <w:p w14:paraId="2A83B445" w14:textId="77777777" w:rsidR="0087336B" w:rsidRPr="0087336B" w:rsidRDefault="0087336B" w:rsidP="0087336B">
      <w:pPr>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Fryde, </w:t>
      </w:r>
      <w:r w:rsidRPr="0087336B">
        <w:rPr>
          <w:rFonts w:ascii="Times New Roman" w:hAnsi="Times New Roman" w:cs="Times New Roman"/>
          <w:i/>
          <w:sz w:val="20"/>
          <w:szCs w:val="20"/>
        </w:rPr>
        <w:t>William de la Pole</w:t>
      </w:r>
      <w:r w:rsidRPr="0087336B">
        <w:rPr>
          <w:rFonts w:ascii="Times New Roman" w:hAnsi="Times New Roman" w:cs="Times New Roman"/>
          <w:sz w:val="20"/>
          <w:szCs w:val="20"/>
        </w:rPr>
        <w:t>, 44-47.</w:t>
      </w:r>
    </w:p>
  </w:endnote>
  <w:endnote w:id="54">
    <w:p w14:paraId="19A78F4A"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There is some variation amongst historians regarding how the number of sacks of wool is interpreted, due to the use of different standard sack sizes in different locations. This article uses the figures provided by Sayles, “‘The ‘English Company’ of 1343”, 177-205 but for further discussion see Lloyd, </w:t>
      </w:r>
      <w:r w:rsidRPr="0087336B">
        <w:rPr>
          <w:rFonts w:ascii="Times New Roman" w:hAnsi="Times New Roman" w:cs="Times New Roman"/>
          <w:i/>
        </w:rPr>
        <w:t>Wool Trade</w:t>
      </w:r>
      <w:r w:rsidRPr="0087336B">
        <w:rPr>
          <w:rFonts w:ascii="Times New Roman" w:hAnsi="Times New Roman" w:cs="Times New Roman"/>
        </w:rPr>
        <w:t xml:space="preserve">, 149-50. </w:t>
      </w:r>
    </w:p>
    <w:p w14:paraId="4C30C3A7" w14:textId="77777777" w:rsidR="0087336B" w:rsidRPr="0087336B" w:rsidRDefault="0087336B" w:rsidP="0087336B">
      <w:pPr>
        <w:pStyle w:val="EndnoteText"/>
        <w:rPr>
          <w:rFonts w:ascii="Times New Roman" w:hAnsi="Times New Roman" w:cs="Times New Roman"/>
        </w:rPr>
      </w:pPr>
    </w:p>
  </w:endnote>
  <w:endnote w:id="55">
    <w:p w14:paraId="05CEB93C"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Fryde, </w:t>
      </w:r>
      <w:r w:rsidRPr="0087336B">
        <w:rPr>
          <w:rFonts w:ascii="Times New Roman" w:hAnsi="Times New Roman" w:cs="Times New Roman"/>
          <w:i/>
        </w:rPr>
        <w:t>William de la Pole</w:t>
      </w:r>
      <w:r w:rsidRPr="0087336B">
        <w:rPr>
          <w:rFonts w:ascii="Times New Roman" w:hAnsi="Times New Roman" w:cs="Times New Roman"/>
        </w:rPr>
        <w:t>, 57.</w:t>
      </w:r>
    </w:p>
    <w:p w14:paraId="66A4E4EC" w14:textId="77777777" w:rsidR="0087336B" w:rsidRPr="0087336B" w:rsidRDefault="0087336B" w:rsidP="0087336B">
      <w:pPr>
        <w:pStyle w:val="EndnoteText"/>
        <w:rPr>
          <w:rFonts w:ascii="Times New Roman" w:hAnsi="Times New Roman" w:cs="Times New Roman"/>
        </w:rPr>
      </w:pPr>
    </w:p>
  </w:endnote>
  <w:endnote w:id="56">
    <w:p w14:paraId="5EEF1F6E"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Sayles, “‘The ‘English Company’ of 1343”, 184.</w:t>
      </w:r>
    </w:p>
    <w:p w14:paraId="169595CE" w14:textId="77777777" w:rsidR="0087336B" w:rsidRPr="0087336B" w:rsidRDefault="0087336B" w:rsidP="0087336B">
      <w:pPr>
        <w:pStyle w:val="EndnoteText"/>
        <w:rPr>
          <w:rFonts w:ascii="Times New Roman" w:hAnsi="Times New Roman" w:cs="Times New Roman"/>
        </w:rPr>
      </w:pPr>
    </w:p>
  </w:endnote>
  <w:endnote w:id="57">
    <w:p w14:paraId="03A0C752"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TNA E/159/117, m. 11-16.; </w:t>
      </w:r>
      <w:r w:rsidRPr="0087336B">
        <w:rPr>
          <w:rFonts w:ascii="Times New Roman" w:hAnsi="Times New Roman" w:cs="Times New Roman"/>
          <w:color w:val="222222"/>
        </w:rPr>
        <w:t xml:space="preserve">Maxwell Lyte, ed. </w:t>
      </w:r>
      <w:r w:rsidRPr="0087336B">
        <w:rPr>
          <w:rFonts w:ascii="Times New Roman" w:hAnsi="Times New Roman" w:cs="Times New Roman"/>
          <w:i/>
          <w:color w:val="222222"/>
        </w:rPr>
        <w:t>Calendar of Patent Rolls, Edward III volume 5 1340-43</w:t>
      </w:r>
      <w:r w:rsidRPr="0087336B">
        <w:rPr>
          <w:rFonts w:ascii="Times New Roman" w:hAnsi="Times New Roman" w:cs="Times New Roman"/>
          <w:color w:val="222222"/>
        </w:rPr>
        <w:t>.</w:t>
      </w:r>
      <w:r w:rsidRPr="0087336B">
        <w:rPr>
          <w:rStyle w:val="st1"/>
          <w:rFonts w:ascii="Times New Roman" w:hAnsi="Times New Roman" w:cs="Times New Roman"/>
          <w:color w:val="222222"/>
        </w:rPr>
        <w:t xml:space="preserve"> </w:t>
      </w:r>
      <w:r w:rsidRPr="0087336B">
        <w:rPr>
          <w:rFonts w:ascii="Times New Roman" w:hAnsi="Times New Roman" w:cs="Times New Roman"/>
        </w:rPr>
        <w:t xml:space="preserve">110-111; Bond (ed.), </w:t>
      </w:r>
      <w:r w:rsidRPr="0087336B">
        <w:rPr>
          <w:rFonts w:ascii="Times New Roman" w:hAnsi="Times New Roman" w:cs="Times New Roman"/>
          <w:i/>
        </w:rPr>
        <w:t xml:space="preserve">Chronico, </w:t>
      </w:r>
      <w:r w:rsidRPr="0087336B">
        <w:rPr>
          <w:rFonts w:ascii="Times New Roman" w:hAnsi="Times New Roman" w:cs="Times New Roman"/>
        </w:rPr>
        <w:t>47-49; Fryde. “Edward III’s Wool Monopoly of 1337”, 8-24.</w:t>
      </w:r>
    </w:p>
    <w:p w14:paraId="4A0B5334" w14:textId="77777777" w:rsidR="0087336B" w:rsidRPr="0087336B" w:rsidRDefault="0087336B" w:rsidP="0087336B">
      <w:pPr>
        <w:pStyle w:val="EndnoteText"/>
        <w:rPr>
          <w:rFonts w:ascii="Times New Roman" w:hAnsi="Times New Roman" w:cs="Times New Roman"/>
        </w:rPr>
      </w:pPr>
    </w:p>
  </w:endnote>
  <w:endnote w:id="58">
    <w:p w14:paraId="2F83D77F"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Riley ed. ,Chronicles, 290-85.</w:t>
      </w:r>
    </w:p>
    <w:p w14:paraId="6FEEE24C" w14:textId="77777777" w:rsidR="0087336B" w:rsidRPr="0087336B" w:rsidRDefault="0087336B" w:rsidP="0087336B">
      <w:pPr>
        <w:pStyle w:val="EndnoteText"/>
        <w:rPr>
          <w:rFonts w:ascii="Times New Roman" w:hAnsi="Times New Roman" w:cs="Times New Roman"/>
        </w:rPr>
      </w:pPr>
    </w:p>
  </w:endnote>
  <w:endnote w:id="59">
    <w:p w14:paraId="3A6C8288"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TNA E 13/79 mm. 56-58; Maxwell Lyte, ed. </w:t>
      </w:r>
      <w:r w:rsidRPr="0087336B">
        <w:rPr>
          <w:rFonts w:ascii="Times New Roman" w:hAnsi="Times New Roman" w:cs="Times New Roman"/>
          <w:i/>
        </w:rPr>
        <w:t>Calendar of Close Rolls, Edward III volume 7 1343-1346</w:t>
      </w:r>
      <w:r w:rsidRPr="0087336B">
        <w:rPr>
          <w:rFonts w:ascii="Times New Roman" w:hAnsi="Times New Roman" w:cs="Times New Roman"/>
        </w:rPr>
        <w:t>, 138-157; 217-218; 266-267.</w:t>
      </w:r>
      <w:r w:rsidRPr="0087336B">
        <w:rPr>
          <w:rFonts w:ascii="Times New Roman" w:hAnsi="Times New Roman" w:cs="Times New Roman"/>
          <w:highlight w:val="yellow"/>
        </w:rPr>
        <w:t xml:space="preserve"> </w:t>
      </w:r>
    </w:p>
    <w:p w14:paraId="6FD87E3C" w14:textId="77777777" w:rsidR="0087336B" w:rsidRPr="0087336B" w:rsidRDefault="0087336B" w:rsidP="0087336B">
      <w:pPr>
        <w:pStyle w:val="EndnoteText"/>
        <w:rPr>
          <w:rFonts w:ascii="Times New Roman" w:hAnsi="Times New Roman" w:cs="Times New Roman"/>
        </w:rPr>
      </w:pPr>
    </w:p>
  </w:endnote>
  <w:endnote w:id="60">
    <w:p w14:paraId="5F6FB40A"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Sayles, “‘The ‘English Company’ of 1343”, 183-184.</w:t>
      </w:r>
    </w:p>
    <w:p w14:paraId="5B5AC15E" w14:textId="77777777" w:rsidR="0087336B" w:rsidRPr="0087336B" w:rsidRDefault="0087336B" w:rsidP="0087336B">
      <w:pPr>
        <w:pStyle w:val="EndnoteText"/>
        <w:rPr>
          <w:rFonts w:ascii="Times New Roman" w:hAnsi="Times New Roman" w:cs="Times New Roman"/>
        </w:rPr>
      </w:pPr>
    </w:p>
  </w:endnote>
  <w:endnote w:id="61">
    <w:p w14:paraId="43B915E7"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Fryde, </w:t>
      </w:r>
      <w:r w:rsidRPr="0087336B">
        <w:rPr>
          <w:rFonts w:ascii="Times New Roman" w:hAnsi="Times New Roman" w:cs="Times New Roman"/>
          <w:i/>
        </w:rPr>
        <w:t>William de la Pole</w:t>
      </w:r>
      <w:r w:rsidRPr="0087336B">
        <w:rPr>
          <w:rFonts w:ascii="Times New Roman" w:hAnsi="Times New Roman" w:cs="Times New Roman"/>
        </w:rPr>
        <w:t>, 183</w:t>
      </w:r>
    </w:p>
    <w:p w14:paraId="2E8A2832" w14:textId="77777777" w:rsidR="0087336B" w:rsidRPr="0087336B" w:rsidRDefault="0087336B" w:rsidP="0087336B">
      <w:pPr>
        <w:pStyle w:val="EndnoteText"/>
        <w:rPr>
          <w:rFonts w:ascii="Times New Roman" w:hAnsi="Times New Roman" w:cs="Times New Roman"/>
        </w:rPr>
      </w:pPr>
    </w:p>
  </w:endnote>
  <w:endnote w:id="62">
    <w:p w14:paraId="0534C183"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Sayles, “‘The ‘English Company’ of 1343”, 183-184. For an alternative view see Lloyd, </w:t>
      </w:r>
      <w:r w:rsidRPr="0087336B">
        <w:rPr>
          <w:rFonts w:ascii="Times New Roman" w:hAnsi="Times New Roman" w:cs="Times New Roman"/>
          <w:i/>
        </w:rPr>
        <w:t>Wool</w:t>
      </w:r>
      <w:r w:rsidRPr="0087336B">
        <w:rPr>
          <w:rFonts w:ascii="Times New Roman" w:hAnsi="Times New Roman" w:cs="Times New Roman"/>
        </w:rPr>
        <w:t>, 195-198.</w:t>
      </w:r>
    </w:p>
    <w:p w14:paraId="53F06CAB" w14:textId="77777777" w:rsidR="0087336B" w:rsidRPr="0087336B" w:rsidRDefault="0087336B" w:rsidP="0087336B">
      <w:pPr>
        <w:pStyle w:val="EndnoteText"/>
        <w:rPr>
          <w:rFonts w:ascii="Times New Roman" w:hAnsi="Times New Roman" w:cs="Times New Roman"/>
        </w:rPr>
      </w:pPr>
    </w:p>
  </w:endnote>
  <w:endnote w:id="63">
    <w:p w14:paraId="4985D129"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TNA E 13/79 mm. 56-58.</w:t>
      </w:r>
    </w:p>
    <w:p w14:paraId="2DB5E118" w14:textId="77777777" w:rsidR="0087336B" w:rsidRPr="0087336B" w:rsidRDefault="0087336B" w:rsidP="0087336B">
      <w:pPr>
        <w:pStyle w:val="EndnoteText"/>
        <w:rPr>
          <w:rFonts w:ascii="Times New Roman" w:hAnsi="Times New Roman" w:cs="Times New Roman"/>
        </w:rPr>
      </w:pPr>
    </w:p>
  </w:endnote>
  <w:endnote w:id="64">
    <w:p w14:paraId="35892F55"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TNA SC/8/68/3369.</w:t>
      </w:r>
    </w:p>
    <w:p w14:paraId="6AE9B302" w14:textId="77777777" w:rsidR="0087336B" w:rsidRPr="0087336B" w:rsidRDefault="0087336B" w:rsidP="0087336B">
      <w:pPr>
        <w:pStyle w:val="EndnoteText"/>
        <w:rPr>
          <w:rFonts w:ascii="Times New Roman" w:hAnsi="Times New Roman" w:cs="Times New Roman"/>
        </w:rPr>
      </w:pPr>
    </w:p>
  </w:endnote>
  <w:endnote w:id="65">
    <w:p w14:paraId="2285397B"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w:t>
      </w:r>
      <w:r w:rsidRPr="0087336B">
        <w:rPr>
          <w:rFonts w:ascii="Times New Roman" w:hAnsi="Times New Roman" w:cs="Times New Roman"/>
          <w:i/>
        </w:rPr>
        <w:t>Calendar of Close Rolls 1343-46</w:t>
      </w:r>
      <w:r w:rsidRPr="0087336B">
        <w:rPr>
          <w:rFonts w:ascii="Times New Roman" w:hAnsi="Times New Roman" w:cs="Times New Roman"/>
        </w:rPr>
        <w:t>, p. 211; Fryde, “The English Farmers of the Customs”, 10.</w:t>
      </w:r>
    </w:p>
    <w:p w14:paraId="6BFAF0EF" w14:textId="77777777" w:rsidR="0087336B" w:rsidRPr="0087336B" w:rsidRDefault="0087336B" w:rsidP="0087336B">
      <w:pPr>
        <w:pStyle w:val="EndnoteText"/>
        <w:rPr>
          <w:rFonts w:ascii="Times New Roman" w:hAnsi="Times New Roman" w:cs="Times New Roman"/>
        </w:rPr>
      </w:pPr>
    </w:p>
  </w:endnote>
  <w:endnote w:id="66">
    <w:p w14:paraId="14F9E515"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Ormrod, ed. “Edward III: Parliament of June 1344”; Sayles, “‘The ‘English Company’ of 1343”, 185.</w:t>
      </w:r>
    </w:p>
    <w:p w14:paraId="51D60B9A" w14:textId="77777777" w:rsidR="0087336B" w:rsidRPr="0087336B" w:rsidRDefault="0087336B" w:rsidP="0087336B">
      <w:pPr>
        <w:pStyle w:val="EndnoteText"/>
        <w:rPr>
          <w:rFonts w:ascii="Times New Roman" w:hAnsi="Times New Roman" w:cs="Times New Roman"/>
        </w:rPr>
      </w:pPr>
    </w:p>
  </w:endnote>
  <w:endnote w:id="67">
    <w:p w14:paraId="1B87FCE5"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Maxwell Lyte. ed. </w:t>
      </w:r>
      <w:r w:rsidRPr="0087336B">
        <w:rPr>
          <w:rFonts w:ascii="Times New Roman" w:hAnsi="Times New Roman" w:cs="Times New Roman"/>
          <w:i/>
        </w:rPr>
        <w:t>Calendar of Close Rolls Edward III volume 9 1349-54,</w:t>
      </w:r>
      <w:r w:rsidRPr="0087336B">
        <w:rPr>
          <w:rFonts w:ascii="Times New Roman" w:hAnsi="Times New Roman" w:cs="Times New Roman"/>
        </w:rPr>
        <w:t xml:space="preserve"> 394. Sayles, “‘The ‘English Company’ of 1343”, 180-82; Fryde, “The English Farmers of the Customs”, 15-17.</w:t>
      </w:r>
    </w:p>
    <w:p w14:paraId="4AFDB0E3" w14:textId="77777777" w:rsidR="0087336B" w:rsidRPr="0087336B" w:rsidRDefault="0087336B" w:rsidP="0087336B">
      <w:pPr>
        <w:pStyle w:val="EndnoteText"/>
        <w:rPr>
          <w:rFonts w:ascii="Times New Roman" w:hAnsi="Times New Roman" w:cs="Times New Roman"/>
          <w:highlight w:val="yellow"/>
        </w:rPr>
      </w:pPr>
    </w:p>
  </w:endnote>
  <w:endnote w:id="68">
    <w:p w14:paraId="0177CA30"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TNA E13/77 mm. 56-58. </w:t>
      </w:r>
    </w:p>
    <w:p w14:paraId="6B943F1E" w14:textId="77777777" w:rsidR="0087336B" w:rsidRPr="0087336B" w:rsidRDefault="0087336B" w:rsidP="0087336B">
      <w:pPr>
        <w:pStyle w:val="EndnoteText"/>
        <w:rPr>
          <w:rFonts w:ascii="Times New Roman" w:hAnsi="Times New Roman" w:cs="Times New Roman"/>
        </w:rPr>
      </w:pPr>
    </w:p>
  </w:endnote>
  <w:endnote w:id="69">
    <w:p w14:paraId="31465E22"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Fryde, </w:t>
      </w:r>
      <w:r w:rsidRPr="0087336B">
        <w:rPr>
          <w:rFonts w:ascii="Times New Roman" w:hAnsi="Times New Roman" w:cs="Times New Roman"/>
          <w:i/>
        </w:rPr>
        <w:t>William de la Pole</w:t>
      </w:r>
      <w:r w:rsidRPr="0087336B">
        <w:rPr>
          <w:rFonts w:ascii="Times New Roman" w:hAnsi="Times New Roman" w:cs="Times New Roman"/>
        </w:rPr>
        <w:t>, 220-21.</w:t>
      </w:r>
    </w:p>
    <w:p w14:paraId="73960382" w14:textId="77777777" w:rsidR="0087336B" w:rsidRPr="0087336B" w:rsidRDefault="0087336B" w:rsidP="0087336B">
      <w:pPr>
        <w:pStyle w:val="EndnoteText"/>
        <w:rPr>
          <w:rFonts w:ascii="Times New Roman" w:hAnsi="Times New Roman" w:cs="Times New Roman"/>
        </w:rPr>
      </w:pPr>
    </w:p>
  </w:endnote>
  <w:endnote w:id="70">
    <w:p w14:paraId="5D11852A"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TNA E13/79 mm. 122-6.</w:t>
      </w:r>
    </w:p>
    <w:p w14:paraId="042E8EAD" w14:textId="77777777" w:rsidR="0087336B" w:rsidRPr="0087336B" w:rsidRDefault="0087336B" w:rsidP="0087336B">
      <w:pPr>
        <w:pStyle w:val="EndnoteText"/>
        <w:rPr>
          <w:rFonts w:ascii="Times New Roman" w:hAnsi="Times New Roman" w:cs="Times New Roman"/>
          <w:highlight w:val="yellow"/>
        </w:rPr>
      </w:pPr>
    </w:p>
  </w:endnote>
  <w:endnote w:id="71">
    <w:p w14:paraId="09244457" w14:textId="77777777" w:rsidR="0087336B" w:rsidRPr="0087336B" w:rsidRDefault="0087336B" w:rsidP="0087336B">
      <w:pPr>
        <w:spacing w:after="0" w:line="480" w:lineRule="auto"/>
        <w:rPr>
          <w:rFonts w:ascii="Times New Roman" w:hAnsi="Times New Roman" w:cs="Times New Roman"/>
          <w:sz w:val="20"/>
          <w:szCs w:val="20"/>
          <w:highlight w:val="yellow"/>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Maxwell Lyte, H. C., ed. </w:t>
      </w:r>
      <w:r w:rsidRPr="0087336B">
        <w:rPr>
          <w:rFonts w:ascii="Times New Roman" w:hAnsi="Times New Roman" w:cs="Times New Roman"/>
          <w:bCs/>
          <w:i/>
          <w:sz w:val="20"/>
          <w:szCs w:val="20"/>
        </w:rPr>
        <w:t>Calendar</w:t>
      </w:r>
      <w:r w:rsidRPr="0087336B">
        <w:rPr>
          <w:rFonts w:ascii="Times New Roman" w:hAnsi="Times New Roman" w:cs="Times New Roman"/>
          <w:i/>
          <w:sz w:val="20"/>
          <w:szCs w:val="20"/>
        </w:rPr>
        <w:t xml:space="preserve"> of </w:t>
      </w:r>
      <w:r w:rsidRPr="0087336B">
        <w:rPr>
          <w:rFonts w:ascii="Times New Roman" w:hAnsi="Times New Roman" w:cs="Times New Roman"/>
          <w:bCs/>
          <w:i/>
          <w:sz w:val="20"/>
          <w:szCs w:val="20"/>
        </w:rPr>
        <w:t>Patent Rolls</w:t>
      </w:r>
      <w:r w:rsidRPr="0087336B">
        <w:rPr>
          <w:rFonts w:ascii="Times New Roman" w:hAnsi="Times New Roman" w:cs="Times New Roman"/>
          <w:i/>
          <w:sz w:val="20"/>
          <w:szCs w:val="20"/>
        </w:rPr>
        <w:t xml:space="preserve"> Edward III volume 10 </w:t>
      </w:r>
      <w:r w:rsidRPr="0087336B">
        <w:rPr>
          <w:rFonts w:ascii="Times New Roman" w:hAnsi="Times New Roman" w:cs="Times New Roman"/>
          <w:bCs/>
          <w:i/>
          <w:sz w:val="20"/>
          <w:szCs w:val="20"/>
        </w:rPr>
        <w:t>1354-58</w:t>
      </w:r>
      <w:r w:rsidRPr="0087336B">
        <w:rPr>
          <w:rFonts w:ascii="Times New Roman" w:hAnsi="Times New Roman" w:cs="Times New Roman"/>
          <w:sz w:val="20"/>
          <w:szCs w:val="20"/>
        </w:rPr>
        <w:t>, 158-159.</w:t>
      </w:r>
    </w:p>
  </w:endnote>
  <w:endnote w:id="72">
    <w:p w14:paraId="4F5E67A4"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Fryde, </w:t>
      </w:r>
      <w:r w:rsidRPr="0087336B">
        <w:rPr>
          <w:rFonts w:ascii="Times New Roman" w:hAnsi="Times New Roman" w:cs="Times New Roman"/>
          <w:i/>
        </w:rPr>
        <w:t>William de la Pole</w:t>
      </w:r>
      <w:r w:rsidRPr="0087336B">
        <w:rPr>
          <w:rFonts w:ascii="Times New Roman" w:hAnsi="Times New Roman" w:cs="Times New Roman"/>
        </w:rPr>
        <w:t>, 226.</w:t>
      </w:r>
    </w:p>
    <w:p w14:paraId="73BAD498" w14:textId="77777777" w:rsidR="0087336B" w:rsidRPr="0087336B" w:rsidRDefault="0087336B" w:rsidP="0087336B">
      <w:pPr>
        <w:pStyle w:val="EndnoteText"/>
        <w:rPr>
          <w:rFonts w:ascii="Times New Roman" w:hAnsi="Times New Roman" w:cs="Times New Roman"/>
          <w:highlight w:val="yellow"/>
        </w:rPr>
      </w:pPr>
    </w:p>
  </w:endnote>
  <w:endnote w:id="73">
    <w:p w14:paraId="617AB923" w14:textId="77777777" w:rsidR="0087336B" w:rsidRPr="0087336B" w:rsidRDefault="0087336B" w:rsidP="0087336B">
      <w:pPr>
        <w:pStyle w:val="EndnoteText"/>
        <w:rPr>
          <w:rFonts w:ascii="Times New Roman" w:hAnsi="Times New Roman" w:cs="Times New Roman"/>
          <w:highlight w:val="yellow"/>
        </w:rPr>
      </w:pPr>
      <w:r w:rsidRPr="0087336B">
        <w:rPr>
          <w:rStyle w:val="EndnoteReference"/>
          <w:rFonts w:ascii="Times New Roman" w:hAnsi="Times New Roman" w:cs="Times New Roman"/>
        </w:rPr>
        <w:endnoteRef/>
      </w:r>
      <w:r w:rsidRPr="0087336B">
        <w:rPr>
          <w:rFonts w:ascii="Times New Roman" w:hAnsi="Times New Roman" w:cs="Times New Roman"/>
        </w:rPr>
        <w:t xml:space="preserve"> TNA E13/79, mm. 56-58.</w:t>
      </w:r>
    </w:p>
    <w:p w14:paraId="3C1D5F8A" w14:textId="77777777" w:rsidR="0087336B" w:rsidRPr="0087336B" w:rsidRDefault="0087336B" w:rsidP="0087336B">
      <w:pPr>
        <w:pStyle w:val="EndnoteText"/>
        <w:rPr>
          <w:rFonts w:ascii="Times New Roman" w:hAnsi="Times New Roman" w:cs="Times New Roman"/>
        </w:rPr>
      </w:pPr>
    </w:p>
  </w:endnote>
  <w:endnote w:id="74">
    <w:p w14:paraId="4DE6F338" w14:textId="77777777" w:rsidR="0087336B" w:rsidRPr="0087336B" w:rsidRDefault="0087336B" w:rsidP="0087336B">
      <w:pPr>
        <w:pStyle w:val="EndnoteText"/>
        <w:rPr>
          <w:rFonts w:ascii="Times New Roman" w:hAnsi="Times New Roman" w:cs="Times New Roman"/>
        </w:rPr>
      </w:pPr>
      <w:r w:rsidRPr="0087336B">
        <w:rPr>
          <w:rStyle w:val="EndnoteReference"/>
          <w:rFonts w:ascii="Times New Roman" w:hAnsi="Times New Roman" w:cs="Times New Roman"/>
        </w:rPr>
        <w:endnoteRef/>
      </w:r>
      <w:r w:rsidRPr="0087336B">
        <w:rPr>
          <w:rFonts w:ascii="Times New Roman" w:hAnsi="Times New Roman" w:cs="Times New Roman"/>
        </w:rPr>
        <w:t xml:space="preserve"> Fryde, </w:t>
      </w:r>
      <w:r w:rsidRPr="0087336B">
        <w:rPr>
          <w:rFonts w:ascii="Times New Roman" w:hAnsi="Times New Roman" w:cs="Times New Roman"/>
          <w:i/>
        </w:rPr>
        <w:t>William de la Pole</w:t>
      </w:r>
      <w:r w:rsidRPr="0087336B">
        <w:rPr>
          <w:rFonts w:ascii="Times New Roman" w:hAnsi="Times New Roman" w:cs="Times New Roman"/>
        </w:rPr>
        <w:t>, 230-231.</w:t>
      </w:r>
    </w:p>
  </w:endnote>
  <w:endnote w:id="75">
    <w:p w14:paraId="300D8D20" w14:textId="77777777" w:rsidR="00512FEC" w:rsidRPr="0087336B" w:rsidRDefault="00512FEC"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Schumpeter, </w:t>
      </w:r>
      <w:r w:rsidRPr="0087336B">
        <w:rPr>
          <w:rFonts w:ascii="Times New Roman" w:hAnsi="Times New Roman" w:cs="Times New Roman"/>
          <w:i/>
          <w:sz w:val="20"/>
          <w:szCs w:val="20"/>
        </w:rPr>
        <w:t>The Theory of Economic Development</w:t>
      </w:r>
      <w:r w:rsidRPr="0087336B">
        <w:rPr>
          <w:rFonts w:ascii="Times New Roman" w:hAnsi="Times New Roman" w:cs="Times New Roman"/>
          <w:sz w:val="20"/>
          <w:szCs w:val="20"/>
        </w:rPr>
        <w:t>.</w:t>
      </w:r>
    </w:p>
  </w:endnote>
  <w:endnote w:id="76">
    <w:p w14:paraId="12EBE00A" w14:textId="77777777" w:rsidR="00512FEC" w:rsidRPr="0087336B" w:rsidRDefault="00512FEC" w:rsidP="00BA2615">
      <w:pPr>
        <w:spacing w:after="0"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Gestrich and Schulte-Beerbuhl, </w:t>
      </w:r>
      <w:r w:rsidRPr="0087336B">
        <w:rPr>
          <w:rFonts w:ascii="Times New Roman" w:hAnsi="Times New Roman" w:cs="Times New Roman"/>
          <w:i/>
          <w:sz w:val="20"/>
          <w:szCs w:val="20"/>
        </w:rPr>
        <w:t>Cosmopolitan Networks</w:t>
      </w:r>
    </w:p>
  </w:endnote>
  <w:endnote w:id="77">
    <w:p w14:paraId="7DFEAA2F" w14:textId="77777777" w:rsidR="00512FEC" w:rsidRPr="0087336B" w:rsidRDefault="00512FEC" w:rsidP="00BA2615">
      <w:pPr>
        <w:spacing w:line="480" w:lineRule="auto"/>
        <w:rPr>
          <w:rFonts w:ascii="Times New Roman" w:hAnsi="Times New Roman" w:cs="Times New Roman"/>
          <w:sz w:val="20"/>
          <w:szCs w:val="20"/>
        </w:rPr>
      </w:pPr>
      <w:r w:rsidRPr="0087336B">
        <w:rPr>
          <w:rStyle w:val="EndnoteReference"/>
          <w:rFonts w:ascii="Times New Roman" w:hAnsi="Times New Roman" w:cs="Times New Roman"/>
          <w:sz w:val="20"/>
          <w:szCs w:val="20"/>
        </w:rPr>
        <w:endnoteRef/>
      </w:r>
      <w:r w:rsidRPr="0087336B">
        <w:rPr>
          <w:rFonts w:ascii="Times New Roman" w:hAnsi="Times New Roman" w:cs="Times New Roman"/>
          <w:sz w:val="20"/>
          <w:szCs w:val="20"/>
        </w:rPr>
        <w:t xml:space="preserve"> MacDonald, </w:t>
      </w:r>
      <w:r w:rsidRPr="0087336B">
        <w:rPr>
          <w:rFonts w:ascii="Times New Roman" w:hAnsi="Times New Roman" w:cs="Times New Roman"/>
          <w:i/>
          <w:sz w:val="20"/>
          <w:szCs w:val="20"/>
        </w:rPr>
        <w:t>Holy Cross</w:t>
      </w:r>
      <w:r w:rsidRPr="0087336B">
        <w:rPr>
          <w:rFonts w:ascii="Times New Roman" w:hAnsi="Times New Roman" w:cs="Times New Roman"/>
          <w:sz w:val="20"/>
          <w:szCs w:val="20"/>
        </w:rPr>
        <w:t>.</w:t>
      </w:r>
    </w:p>
    <w:p w14:paraId="2DD3C303" w14:textId="77777777" w:rsidR="00512FEC" w:rsidRDefault="00512FEC" w:rsidP="00BA2615">
      <w:pPr>
        <w:pStyle w:val="EndnoteText"/>
        <w:spacing w:line="48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61002A87" w:usb1="80000000" w:usb2="00000008" w:usb3="00000000" w:csb0="000101FF" w:csb1="00000000"/>
  </w:font>
  <w:font w:name="Times">
    <w:panose1 w:val="02020603050405020304"/>
    <w:charset w:val="00"/>
    <w:family w:val="roman"/>
    <w:pitch w:val="variable"/>
    <w:sig w:usb0="20002A87" w:usb1="80000000" w:usb2="00000008"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5759075"/>
      <w:docPartObj>
        <w:docPartGallery w:val="Page Numbers (Bottom of Page)"/>
        <w:docPartUnique/>
      </w:docPartObj>
    </w:sdtPr>
    <w:sdtEndPr>
      <w:rPr>
        <w:noProof/>
      </w:rPr>
    </w:sdtEndPr>
    <w:sdtContent>
      <w:p w14:paraId="174ECF58" w14:textId="77777777" w:rsidR="00D31931" w:rsidRDefault="004728EF">
        <w:pPr>
          <w:pStyle w:val="Footer"/>
          <w:jc w:val="center"/>
        </w:pPr>
        <w:r>
          <w:fldChar w:fldCharType="begin"/>
        </w:r>
        <w:r w:rsidR="00D31931">
          <w:instrText xml:space="preserve"> PAGE   \* MERGEFORMAT </w:instrText>
        </w:r>
        <w:r>
          <w:fldChar w:fldCharType="separate"/>
        </w:r>
        <w:r w:rsidR="00F14389">
          <w:rPr>
            <w:noProof/>
          </w:rPr>
          <w:t>28</w:t>
        </w:r>
        <w:r>
          <w:rPr>
            <w:noProof/>
          </w:rPr>
          <w:fldChar w:fldCharType="end"/>
        </w:r>
      </w:p>
    </w:sdtContent>
  </w:sdt>
  <w:p w14:paraId="457525BB" w14:textId="77777777" w:rsidR="00D31931" w:rsidRDefault="00D319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1F88ED" w14:textId="77777777" w:rsidR="00586050" w:rsidRDefault="00586050" w:rsidP="008220C4">
      <w:pPr>
        <w:spacing w:after="0" w:line="240" w:lineRule="auto"/>
      </w:pPr>
      <w:r>
        <w:separator/>
      </w:r>
    </w:p>
  </w:footnote>
  <w:footnote w:type="continuationSeparator" w:id="0">
    <w:p w14:paraId="3FBB3369" w14:textId="77777777" w:rsidR="00586050" w:rsidRDefault="00586050" w:rsidP="008220C4">
      <w:pPr>
        <w:spacing w:after="0" w:line="240" w:lineRule="auto"/>
      </w:pPr>
      <w:r>
        <w:continuationSeparator/>
      </w:r>
    </w:p>
  </w:footnote>
  <w:footnote w:id="1">
    <w:p w14:paraId="23C5A531" w14:textId="77777777" w:rsidR="00F4688F" w:rsidRPr="00F4688F" w:rsidRDefault="00F4688F" w:rsidP="00F4688F">
      <w:pPr>
        <w:spacing w:after="0" w:line="240" w:lineRule="auto"/>
        <w:rPr>
          <w:rFonts w:ascii="Times New Roman" w:hAnsi="Times New Roman" w:cs="Times New Roman"/>
          <w:i/>
          <w:sz w:val="20"/>
          <w:szCs w:val="20"/>
        </w:rPr>
      </w:pPr>
      <w:r w:rsidRPr="00F4688F">
        <w:rPr>
          <w:rStyle w:val="FootnoteReference"/>
          <w:rFonts w:ascii="Times New Roman" w:hAnsi="Times New Roman" w:cs="Times New Roman"/>
          <w:sz w:val="20"/>
          <w:szCs w:val="20"/>
        </w:rPr>
        <w:footnoteRef/>
      </w:r>
      <w:r w:rsidRPr="00F4688F">
        <w:rPr>
          <w:rFonts w:ascii="Times New Roman" w:hAnsi="Times New Roman" w:cs="Times New Roman"/>
          <w:i/>
          <w:sz w:val="20"/>
          <w:szCs w:val="20"/>
        </w:rPr>
        <w:t>Department of Economics, University of Reading</w:t>
      </w:r>
    </w:p>
  </w:footnote>
  <w:footnote w:id="2">
    <w:p w14:paraId="705F1F0A" w14:textId="77777777" w:rsidR="00F4688F" w:rsidRPr="00F4688F" w:rsidRDefault="00F4688F" w:rsidP="00F4688F">
      <w:pPr>
        <w:spacing w:after="0" w:line="240" w:lineRule="auto"/>
        <w:rPr>
          <w:rFonts w:ascii="Times New Roman" w:hAnsi="Times New Roman" w:cs="Times New Roman"/>
          <w:i/>
          <w:sz w:val="20"/>
          <w:szCs w:val="20"/>
        </w:rPr>
      </w:pPr>
      <w:r w:rsidRPr="00F4688F">
        <w:rPr>
          <w:rStyle w:val="FootnoteReference"/>
          <w:rFonts w:ascii="Times New Roman" w:hAnsi="Times New Roman" w:cs="Times New Roman"/>
          <w:sz w:val="20"/>
          <w:szCs w:val="20"/>
        </w:rPr>
        <w:footnoteRef/>
      </w:r>
      <w:r w:rsidRPr="00F4688F">
        <w:rPr>
          <w:rFonts w:ascii="Times New Roman" w:hAnsi="Times New Roman" w:cs="Times New Roman"/>
          <w:i/>
          <w:sz w:val="20"/>
          <w:szCs w:val="20"/>
        </w:rPr>
        <w:t>School of History and Cultures, University of Birmingham and</w:t>
      </w:r>
    </w:p>
    <w:p w14:paraId="0C36C576" w14:textId="77777777" w:rsidR="00F4688F" w:rsidRPr="00F4688F" w:rsidRDefault="00F4688F" w:rsidP="00F4688F">
      <w:pPr>
        <w:spacing w:after="0" w:line="240" w:lineRule="auto"/>
        <w:rPr>
          <w:rFonts w:ascii="Times New Roman" w:hAnsi="Times New Roman" w:cs="Times New Roman"/>
          <w:i/>
          <w:sz w:val="20"/>
          <w:szCs w:val="20"/>
        </w:rPr>
      </w:pPr>
      <w:r w:rsidRPr="00F4688F">
        <w:rPr>
          <w:rFonts w:ascii="Times New Roman" w:hAnsi="Times New Roman" w:cs="Times New Roman"/>
          <w:i/>
          <w:sz w:val="20"/>
          <w:szCs w:val="20"/>
        </w:rPr>
        <w:t>Winton Institute for Monetary History, Ashmolean Museum, University of Oxford</w:t>
      </w:r>
    </w:p>
    <w:p w14:paraId="2C41F90A" w14:textId="77777777" w:rsidR="00F4688F" w:rsidRDefault="00F4688F" w:rsidP="00F4688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7732A8"/>
    <w:multiLevelType w:val="hybridMultilevel"/>
    <w:tmpl w:val="2E8E8B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C17A90"/>
    <w:multiLevelType w:val="hybridMultilevel"/>
    <w:tmpl w:val="7F3C8E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65E7521"/>
    <w:multiLevelType w:val="hybridMultilevel"/>
    <w:tmpl w:val="798EC65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CDA4099"/>
    <w:multiLevelType w:val="hybridMultilevel"/>
    <w:tmpl w:val="881E5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4B4B47"/>
    <w:multiLevelType w:val="hybridMultilevel"/>
    <w:tmpl w:val="EFA40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9EC2432"/>
    <w:multiLevelType w:val="hybridMultilevel"/>
    <w:tmpl w:val="81B694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2014343"/>
    <w:multiLevelType w:val="hybridMultilevel"/>
    <w:tmpl w:val="75362920"/>
    <w:lvl w:ilvl="0" w:tplc="6A8AD0A8">
      <w:start w:val="1295"/>
      <w:numFmt w:val="decimal"/>
      <w:lvlText w:val="%1"/>
      <w:lvlJc w:val="left"/>
      <w:pPr>
        <w:tabs>
          <w:tab w:val="num" w:pos="960"/>
        </w:tabs>
        <w:ind w:left="960" w:hanging="60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2414A94"/>
    <w:multiLevelType w:val="hybridMultilevel"/>
    <w:tmpl w:val="9D72C9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AC43D4"/>
    <w:multiLevelType w:val="hybridMultilevel"/>
    <w:tmpl w:val="CA8610D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F756791"/>
    <w:multiLevelType w:val="hybridMultilevel"/>
    <w:tmpl w:val="0796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E9681B"/>
    <w:multiLevelType w:val="hybridMultilevel"/>
    <w:tmpl w:val="7B4A5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F327CA3"/>
    <w:multiLevelType w:val="hybridMultilevel"/>
    <w:tmpl w:val="83609F9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9"/>
  </w:num>
  <w:num w:numId="3">
    <w:abstractNumId w:val="4"/>
  </w:num>
  <w:num w:numId="4">
    <w:abstractNumId w:val="1"/>
  </w:num>
  <w:num w:numId="5">
    <w:abstractNumId w:val="10"/>
  </w:num>
  <w:num w:numId="6">
    <w:abstractNumId w:val="3"/>
  </w:num>
  <w:num w:numId="7">
    <w:abstractNumId w:val="11"/>
  </w:num>
  <w:num w:numId="8">
    <w:abstractNumId w:val="6"/>
  </w:num>
  <w:num w:numId="9">
    <w:abstractNumId w:val="8"/>
  </w:num>
  <w:num w:numId="10">
    <w:abstractNumId w:val="5"/>
  </w:num>
  <w:num w:numId="11">
    <w:abstractNumId w:val="0"/>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numFmt w:val="lowerLette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3348"/>
    <w:rsid w:val="000004D5"/>
    <w:rsid w:val="000018CF"/>
    <w:rsid w:val="0000255B"/>
    <w:rsid w:val="00003B96"/>
    <w:rsid w:val="00006247"/>
    <w:rsid w:val="00007344"/>
    <w:rsid w:val="000118B3"/>
    <w:rsid w:val="00012F5D"/>
    <w:rsid w:val="0001492A"/>
    <w:rsid w:val="00014960"/>
    <w:rsid w:val="00020815"/>
    <w:rsid w:val="0002330C"/>
    <w:rsid w:val="0002490F"/>
    <w:rsid w:val="00025536"/>
    <w:rsid w:val="00030220"/>
    <w:rsid w:val="000432A1"/>
    <w:rsid w:val="000479BB"/>
    <w:rsid w:val="00052591"/>
    <w:rsid w:val="00056E94"/>
    <w:rsid w:val="00057754"/>
    <w:rsid w:val="00057823"/>
    <w:rsid w:val="00057879"/>
    <w:rsid w:val="00060451"/>
    <w:rsid w:val="00061109"/>
    <w:rsid w:val="000617B7"/>
    <w:rsid w:val="000645C1"/>
    <w:rsid w:val="00066618"/>
    <w:rsid w:val="00067D69"/>
    <w:rsid w:val="00070574"/>
    <w:rsid w:val="00070C4D"/>
    <w:rsid w:val="000711EF"/>
    <w:rsid w:val="00071989"/>
    <w:rsid w:val="0007227C"/>
    <w:rsid w:val="000732E8"/>
    <w:rsid w:val="00073CBC"/>
    <w:rsid w:val="0008084B"/>
    <w:rsid w:val="00081F98"/>
    <w:rsid w:val="000852E9"/>
    <w:rsid w:val="0008782D"/>
    <w:rsid w:val="00091207"/>
    <w:rsid w:val="00094F13"/>
    <w:rsid w:val="00097250"/>
    <w:rsid w:val="00097BC3"/>
    <w:rsid w:val="000A114A"/>
    <w:rsid w:val="000A1D3F"/>
    <w:rsid w:val="000A3C1E"/>
    <w:rsid w:val="000A5AEB"/>
    <w:rsid w:val="000A639D"/>
    <w:rsid w:val="000A796B"/>
    <w:rsid w:val="000B415A"/>
    <w:rsid w:val="000B547E"/>
    <w:rsid w:val="000B723E"/>
    <w:rsid w:val="000C15ED"/>
    <w:rsid w:val="000C255F"/>
    <w:rsid w:val="000C5EA8"/>
    <w:rsid w:val="000D0BFF"/>
    <w:rsid w:val="000D19BD"/>
    <w:rsid w:val="000D1B84"/>
    <w:rsid w:val="000D218E"/>
    <w:rsid w:val="000D3D98"/>
    <w:rsid w:val="000D6A30"/>
    <w:rsid w:val="000E0877"/>
    <w:rsid w:val="000E142D"/>
    <w:rsid w:val="000E195E"/>
    <w:rsid w:val="000E601B"/>
    <w:rsid w:val="000E7140"/>
    <w:rsid w:val="000E7A89"/>
    <w:rsid w:val="000E7E21"/>
    <w:rsid w:val="000F249E"/>
    <w:rsid w:val="000F29B6"/>
    <w:rsid w:val="000F417F"/>
    <w:rsid w:val="000F5579"/>
    <w:rsid w:val="000F6072"/>
    <w:rsid w:val="000F6A4E"/>
    <w:rsid w:val="000F7F67"/>
    <w:rsid w:val="001022D9"/>
    <w:rsid w:val="00107876"/>
    <w:rsid w:val="001138C3"/>
    <w:rsid w:val="0011593B"/>
    <w:rsid w:val="001221C1"/>
    <w:rsid w:val="00123551"/>
    <w:rsid w:val="00124E3E"/>
    <w:rsid w:val="00131E9A"/>
    <w:rsid w:val="00132082"/>
    <w:rsid w:val="00135CF8"/>
    <w:rsid w:val="00136A4F"/>
    <w:rsid w:val="001463CB"/>
    <w:rsid w:val="00147A7E"/>
    <w:rsid w:val="00151F30"/>
    <w:rsid w:val="00152B48"/>
    <w:rsid w:val="00153545"/>
    <w:rsid w:val="001553FC"/>
    <w:rsid w:val="00156A34"/>
    <w:rsid w:val="00156E45"/>
    <w:rsid w:val="00164C6F"/>
    <w:rsid w:val="00165075"/>
    <w:rsid w:val="001651A4"/>
    <w:rsid w:val="00167573"/>
    <w:rsid w:val="00170B57"/>
    <w:rsid w:val="00171FD0"/>
    <w:rsid w:val="001735D3"/>
    <w:rsid w:val="001762AD"/>
    <w:rsid w:val="001828D0"/>
    <w:rsid w:val="001845C2"/>
    <w:rsid w:val="00184E74"/>
    <w:rsid w:val="00185BCA"/>
    <w:rsid w:val="00187898"/>
    <w:rsid w:val="001A35D0"/>
    <w:rsid w:val="001A38F2"/>
    <w:rsid w:val="001A415C"/>
    <w:rsid w:val="001A4AB9"/>
    <w:rsid w:val="001B35D9"/>
    <w:rsid w:val="001C1012"/>
    <w:rsid w:val="001C1B59"/>
    <w:rsid w:val="001C63D2"/>
    <w:rsid w:val="001C7566"/>
    <w:rsid w:val="001D576F"/>
    <w:rsid w:val="001D60B4"/>
    <w:rsid w:val="001E050B"/>
    <w:rsid w:val="001E2793"/>
    <w:rsid w:val="001E2F85"/>
    <w:rsid w:val="001E3499"/>
    <w:rsid w:val="001E59D0"/>
    <w:rsid w:val="001E600A"/>
    <w:rsid w:val="001F0FF3"/>
    <w:rsid w:val="001F4B02"/>
    <w:rsid w:val="001F64AA"/>
    <w:rsid w:val="001F7BC4"/>
    <w:rsid w:val="00202646"/>
    <w:rsid w:val="00203CE5"/>
    <w:rsid w:val="002043B2"/>
    <w:rsid w:val="00206F11"/>
    <w:rsid w:val="0021015E"/>
    <w:rsid w:val="0021210D"/>
    <w:rsid w:val="00212E1D"/>
    <w:rsid w:val="00213DF5"/>
    <w:rsid w:val="002142C7"/>
    <w:rsid w:val="00214867"/>
    <w:rsid w:val="002169CD"/>
    <w:rsid w:val="00224339"/>
    <w:rsid w:val="00224AF5"/>
    <w:rsid w:val="00233EC1"/>
    <w:rsid w:val="00234044"/>
    <w:rsid w:val="00241D4C"/>
    <w:rsid w:val="00243103"/>
    <w:rsid w:val="00244B15"/>
    <w:rsid w:val="0024582A"/>
    <w:rsid w:val="00245ECB"/>
    <w:rsid w:val="00262D63"/>
    <w:rsid w:val="002637BD"/>
    <w:rsid w:val="00264039"/>
    <w:rsid w:val="002655F2"/>
    <w:rsid w:val="002700A6"/>
    <w:rsid w:val="0027070C"/>
    <w:rsid w:val="00272BAC"/>
    <w:rsid w:val="00274E48"/>
    <w:rsid w:val="002755A8"/>
    <w:rsid w:val="0027578B"/>
    <w:rsid w:val="00275845"/>
    <w:rsid w:val="00275BE8"/>
    <w:rsid w:val="002774A5"/>
    <w:rsid w:val="00284C94"/>
    <w:rsid w:val="002856A9"/>
    <w:rsid w:val="002925B4"/>
    <w:rsid w:val="00292B6E"/>
    <w:rsid w:val="002932B3"/>
    <w:rsid w:val="00294F06"/>
    <w:rsid w:val="002A292E"/>
    <w:rsid w:val="002A4383"/>
    <w:rsid w:val="002B1231"/>
    <w:rsid w:val="002B3045"/>
    <w:rsid w:val="002B7637"/>
    <w:rsid w:val="002B7B6B"/>
    <w:rsid w:val="002C1085"/>
    <w:rsid w:val="002C344E"/>
    <w:rsid w:val="002C3C87"/>
    <w:rsid w:val="002D0B2A"/>
    <w:rsid w:val="002D0E38"/>
    <w:rsid w:val="002D68D4"/>
    <w:rsid w:val="002E034D"/>
    <w:rsid w:val="002E29A0"/>
    <w:rsid w:val="002E4321"/>
    <w:rsid w:val="002E4707"/>
    <w:rsid w:val="002E657B"/>
    <w:rsid w:val="002E79A2"/>
    <w:rsid w:val="002F2964"/>
    <w:rsid w:val="002F48D1"/>
    <w:rsid w:val="002F74B3"/>
    <w:rsid w:val="002F7A10"/>
    <w:rsid w:val="0030067E"/>
    <w:rsid w:val="00302DDB"/>
    <w:rsid w:val="0030672A"/>
    <w:rsid w:val="00306E42"/>
    <w:rsid w:val="00310494"/>
    <w:rsid w:val="00310905"/>
    <w:rsid w:val="00313FBE"/>
    <w:rsid w:val="00314CFD"/>
    <w:rsid w:val="00314D77"/>
    <w:rsid w:val="003169A7"/>
    <w:rsid w:val="00320562"/>
    <w:rsid w:val="00321864"/>
    <w:rsid w:val="0032214F"/>
    <w:rsid w:val="00326988"/>
    <w:rsid w:val="00327FB4"/>
    <w:rsid w:val="0033479E"/>
    <w:rsid w:val="003366EC"/>
    <w:rsid w:val="00337737"/>
    <w:rsid w:val="003415CE"/>
    <w:rsid w:val="00341B25"/>
    <w:rsid w:val="00342176"/>
    <w:rsid w:val="00345C9B"/>
    <w:rsid w:val="00346437"/>
    <w:rsid w:val="003464C8"/>
    <w:rsid w:val="00346908"/>
    <w:rsid w:val="00346C47"/>
    <w:rsid w:val="003470EF"/>
    <w:rsid w:val="00347FA0"/>
    <w:rsid w:val="0035588E"/>
    <w:rsid w:val="00356D79"/>
    <w:rsid w:val="00364C91"/>
    <w:rsid w:val="00365C78"/>
    <w:rsid w:val="00366DCD"/>
    <w:rsid w:val="00367AE5"/>
    <w:rsid w:val="0037181B"/>
    <w:rsid w:val="003729C0"/>
    <w:rsid w:val="00382B04"/>
    <w:rsid w:val="003860E4"/>
    <w:rsid w:val="003878A1"/>
    <w:rsid w:val="0039068B"/>
    <w:rsid w:val="00396CE7"/>
    <w:rsid w:val="0039758A"/>
    <w:rsid w:val="003A17D7"/>
    <w:rsid w:val="003A4E8F"/>
    <w:rsid w:val="003A7BC9"/>
    <w:rsid w:val="003B4AAF"/>
    <w:rsid w:val="003B604B"/>
    <w:rsid w:val="003B639C"/>
    <w:rsid w:val="003C0E09"/>
    <w:rsid w:val="003C110C"/>
    <w:rsid w:val="003D26E3"/>
    <w:rsid w:val="003E14C3"/>
    <w:rsid w:val="003E2C8E"/>
    <w:rsid w:val="003E66A5"/>
    <w:rsid w:val="003E6725"/>
    <w:rsid w:val="003F079E"/>
    <w:rsid w:val="003F1E83"/>
    <w:rsid w:val="003F2FF5"/>
    <w:rsid w:val="003F3443"/>
    <w:rsid w:val="003F7A0E"/>
    <w:rsid w:val="0040158E"/>
    <w:rsid w:val="004023B2"/>
    <w:rsid w:val="00403E0A"/>
    <w:rsid w:val="00403E82"/>
    <w:rsid w:val="00407438"/>
    <w:rsid w:val="00410C28"/>
    <w:rsid w:val="00412C8E"/>
    <w:rsid w:val="00413427"/>
    <w:rsid w:val="00416D39"/>
    <w:rsid w:val="0042027F"/>
    <w:rsid w:val="0042421A"/>
    <w:rsid w:val="004264EE"/>
    <w:rsid w:val="00426580"/>
    <w:rsid w:val="00427419"/>
    <w:rsid w:val="00433F62"/>
    <w:rsid w:val="004349AC"/>
    <w:rsid w:val="004363AE"/>
    <w:rsid w:val="004439AC"/>
    <w:rsid w:val="00443EFF"/>
    <w:rsid w:val="00444187"/>
    <w:rsid w:val="00454C70"/>
    <w:rsid w:val="00460F54"/>
    <w:rsid w:val="00461D6E"/>
    <w:rsid w:val="00462B96"/>
    <w:rsid w:val="00464134"/>
    <w:rsid w:val="0046550E"/>
    <w:rsid w:val="0046576A"/>
    <w:rsid w:val="00465A0D"/>
    <w:rsid w:val="0046682B"/>
    <w:rsid w:val="004677CD"/>
    <w:rsid w:val="004728EF"/>
    <w:rsid w:val="004762D4"/>
    <w:rsid w:val="00477FF5"/>
    <w:rsid w:val="00480AA5"/>
    <w:rsid w:val="00481A78"/>
    <w:rsid w:val="00482D3E"/>
    <w:rsid w:val="004838D2"/>
    <w:rsid w:val="00491155"/>
    <w:rsid w:val="00493C56"/>
    <w:rsid w:val="004942FC"/>
    <w:rsid w:val="00495A51"/>
    <w:rsid w:val="0049668B"/>
    <w:rsid w:val="004A110E"/>
    <w:rsid w:val="004A2611"/>
    <w:rsid w:val="004A2ED0"/>
    <w:rsid w:val="004A6A36"/>
    <w:rsid w:val="004B0893"/>
    <w:rsid w:val="004B1EE1"/>
    <w:rsid w:val="004B6B12"/>
    <w:rsid w:val="004C1017"/>
    <w:rsid w:val="004C2F31"/>
    <w:rsid w:val="004C5239"/>
    <w:rsid w:val="004C5743"/>
    <w:rsid w:val="004C5FFD"/>
    <w:rsid w:val="004C77D2"/>
    <w:rsid w:val="004D0125"/>
    <w:rsid w:val="004D5E40"/>
    <w:rsid w:val="004E4CFD"/>
    <w:rsid w:val="004E7D82"/>
    <w:rsid w:val="004F2024"/>
    <w:rsid w:val="004F2C35"/>
    <w:rsid w:val="0050086E"/>
    <w:rsid w:val="005026AE"/>
    <w:rsid w:val="00512FEC"/>
    <w:rsid w:val="00516493"/>
    <w:rsid w:val="005172CE"/>
    <w:rsid w:val="00522296"/>
    <w:rsid w:val="0052269B"/>
    <w:rsid w:val="00523B75"/>
    <w:rsid w:val="00523FE5"/>
    <w:rsid w:val="00524A3C"/>
    <w:rsid w:val="00527472"/>
    <w:rsid w:val="00535530"/>
    <w:rsid w:val="00535E47"/>
    <w:rsid w:val="005418E3"/>
    <w:rsid w:val="00541C75"/>
    <w:rsid w:val="005467E9"/>
    <w:rsid w:val="00547AFD"/>
    <w:rsid w:val="0055749E"/>
    <w:rsid w:val="00557CF6"/>
    <w:rsid w:val="00560412"/>
    <w:rsid w:val="00560F2E"/>
    <w:rsid w:val="00562F48"/>
    <w:rsid w:val="00563157"/>
    <w:rsid w:val="005675CE"/>
    <w:rsid w:val="0057212B"/>
    <w:rsid w:val="00573AB9"/>
    <w:rsid w:val="00581766"/>
    <w:rsid w:val="00583982"/>
    <w:rsid w:val="00583ED7"/>
    <w:rsid w:val="00586050"/>
    <w:rsid w:val="005968C5"/>
    <w:rsid w:val="005A04F9"/>
    <w:rsid w:val="005A1DE0"/>
    <w:rsid w:val="005A26B2"/>
    <w:rsid w:val="005A37F7"/>
    <w:rsid w:val="005A456C"/>
    <w:rsid w:val="005A62F6"/>
    <w:rsid w:val="005A6F4D"/>
    <w:rsid w:val="005B06A9"/>
    <w:rsid w:val="005B17B3"/>
    <w:rsid w:val="005B1CD3"/>
    <w:rsid w:val="005B5548"/>
    <w:rsid w:val="005C1CA8"/>
    <w:rsid w:val="005D0A40"/>
    <w:rsid w:val="005D3654"/>
    <w:rsid w:val="005D7232"/>
    <w:rsid w:val="005E552F"/>
    <w:rsid w:val="005E5AD6"/>
    <w:rsid w:val="005F0EC5"/>
    <w:rsid w:val="005F7B1C"/>
    <w:rsid w:val="006034B2"/>
    <w:rsid w:val="00603D30"/>
    <w:rsid w:val="0060400E"/>
    <w:rsid w:val="0061004E"/>
    <w:rsid w:val="006109D2"/>
    <w:rsid w:val="00610A9E"/>
    <w:rsid w:val="006158AC"/>
    <w:rsid w:val="00615DC0"/>
    <w:rsid w:val="00621361"/>
    <w:rsid w:val="00640429"/>
    <w:rsid w:val="00641916"/>
    <w:rsid w:val="00643348"/>
    <w:rsid w:val="00647685"/>
    <w:rsid w:val="00650A5E"/>
    <w:rsid w:val="00651C64"/>
    <w:rsid w:val="0066571C"/>
    <w:rsid w:val="00666DA9"/>
    <w:rsid w:val="0066727C"/>
    <w:rsid w:val="0067077F"/>
    <w:rsid w:val="00670C8B"/>
    <w:rsid w:val="006730BA"/>
    <w:rsid w:val="00673BD3"/>
    <w:rsid w:val="00683473"/>
    <w:rsid w:val="006859A8"/>
    <w:rsid w:val="00687900"/>
    <w:rsid w:val="00691994"/>
    <w:rsid w:val="00693A73"/>
    <w:rsid w:val="0069421E"/>
    <w:rsid w:val="0069459A"/>
    <w:rsid w:val="0069478A"/>
    <w:rsid w:val="006971EF"/>
    <w:rsid w:val="00697FDC"/>
    <w:rsid w:val="006A1415"/>
    <w:rsid w:val="006A7C33"/>
    <w:rsid w:val="006B06CE"/>
    <w:rsid w:val="006B375F"/>
    <w:rsid w:val="006B636E"/>
    <w:rsid w:val="006C1F4C"/>
    <w:rsid w:val="006C3C50"/>
    <w:rsid w:val="006C42F8"/>
    <w:rsid w:val="006C4449"/>
    <w:rsid w:val="006C643C"/>
    <w:rsid w:val="006D206F"/>
    <w:rsid w:val="006D2B0A"/>
    <w:rsid w:val="006D364E"/>
    <w:rsid w:val="006D46D0"/>
    <w:rsid w:val="006D49DB"/>
    <w:rsid w:val="006D4CF3"/>
    <w:rsid w:val="006D4E8A"/>
    <w:rsid w:val="006E3BF4"/>
    <w:rsid w:val="006E4BD5"/>
    <w:rsid w:val="006E680E"/>
    <w:rsid w:val="006E74D5"/>
    <w:rsid w:val="006F12B4"/>
    <w:rsid w:val="006F345E"/>
    <w:rsid w:val="006F3893"/>
    <w:rsid w:val="006F5BC0"/>
    <w:rsid w:val="0070322D"/>
    <w:rsid w:val="0071026E"/>
    <w:rsid w:val="0071088C"/>
    <w:rsid w:val="00710BC6"/>
    <w:rsid w:val="007134E8"/>
    <w:rsid w:val="00713FB8"/>
    <w:rsid w:val="00714ABB"/>
    <w:rsid w:val="007156F9"/>
    <w:rsid w:val="0071683A"/>
    <w:rsid w:val="00716CC0"/>
    <w:rsid w:val="007214DD"/>
    <w:rsid w:val="00721C04"/>
    <w:rsid w:val="00726F87"/>
    <w:rsid w:val="007305DB"/>
    <w:rsid w:val="00731C18"/>
    <w:rsid w:val="0073409F"/>
    <w:rsid w:val="00745D8D"/>
    <w:rsid w:val="0074608B"/>
    <w:rsid w:val="0074703A"/>
    <w:rsid w:val="007600FB"/>
    <w:rsid w:val="00764DF3"/>
    <w:rsid w:val="00766640"/>
    <w:rsid w:val="00771311"/>
    <w:rsid w:val="0077142E"/>
    <w:rsid w:val="00771D82"/>
    <w:rsid w:val="00776F28"/>
    <w:rsid w:val="0078639F"/>
    <w:rsid w:val="007911E1"/>
    <w:rsid w:val="00796CAA"/>
    <w:rsid w:val="007A324F"/>
    <w:rsid w:val="007A5B6F"/>
    <w:rsid w:val="007A65DA"/>
    <w:rsid w:val="007A66C6"/>
    <w:rsid w:val="007B09C9"/>
    <w:rsid w:val="007B321F"/>
    <w:rsid w:val="007B5CF9"/>
    <w:rsid w:val="007B69AB"/>
    <w:rsid w:val="007C02FB"/>
    <w:rsid w:val="007C1082"/>
    <w:rsid w:val="007C1824"/>
    <w:rsid w:val="007C19EB"/>
    <w:rsid w:val="007C4D1B"/>
    <w:rsid w:val="007C6694"/>
    <w:rsid w:val="007D0B3E"/>
    <w:rsid w:val="007D32BE"/>
    <w:rsid w:val="007D3DBA"/>
    <w:rsid w:val="007D47DD"/>
    <w:rsid w:val="007D4D6F"/>
    <w:rsid w:val="007D5390"/>
    <w:rsid w:val="007D571F"/>
    <w:rsid w:val="007D6C94"/>
    <w:rsid w:val="007E0D5F"/>
    <w:rsid w:val="007E1275"/>
    <w:rsid w:val="007E20C3"/>
    <w:rsid w:val="007E3188"/>
    <w:rsid w:val="007E5FBC"/>
    <w:rsid w:val="007E69EB"/>
    <w:rsid w:val="007F2424"/>
    <w:rsid w:val="007F4644"/>
    <w:rsid w:val="007F4A73"/>
    <w:rsid w:val="007F5297"/>
    <w:rsid w:val="007F618E"/>
    <w:rsid w:val="007F758B"/>
    <w:rsid w:val="00802DD6"/>
    <w:rsid w:val="00804B8E"/>
    <w:rsid w:val="00806D3A"/>
    <w:rsid w:val="0081239A"/>
    <w:rsid w:val="00814D8A"/>
    <w:rsid w:val="008151B0"/>
    <w:rsid w:val="00816E94"/>
    <w:rsid w:val="00817131"/>
    <w:rsid w:val="008200E6"/>
    <w:rsid w:val="008220C4"/>
    <w:rsid w:val="0082266D"/>
    <w:rsid w:val="00823B5E"/>
    <w:rsid w:val="00824748"/>
    <w:rsid w:val="00832A2D"/>
    <w:rsid w:val="00834D9D"/>
    <w:rsid w:val="008358D0"/>
    <w:rsid w:val="00842C6A"/>
    <w:rsid w:val="00842CAA"/>
    <w:rsid w:val="00844112"/>
    <w:rsid w:val="0084555B"/>
    <w:rsid w:val="00845567"/>
    <w:rsid w:val="00846CEE"/>
    <w:rsid w:val="00850409"/>
    <w:rsid w:val="008540D1"/>
    <w:rsid w:val="00854DDA"/>
    <w:rsid w:val="00860A3C"/>
    <w:rsid w:val="00861EF0"/>
    <w:rsid w:val="00862F54"/>
    <w:rsid w:val="00865296"/>
    <w:rsid w:val="00870E2E"/>
    <w:rsid w:val="0087336B"/>
    <w:rsid w:val="00875974"/>
    <w:rsid w:val="00876664"/>
    <w:rsid w:val="008769CD"/>
    <w:rsid w:val="008830A5"/>
    <w:rsid w:val="00884250"/>
    <w:rsid w:val="00886BDD"/>
    <w:rsid w:val="0088771F"/>
    <w:rsid w:val="0089245D"/>
    <w:rsid w:val="0089270C"/>
    <w:rsid w:val="008A5E22"/>
    <w:rsid w:val="008A7C8E"/>
    <w:rsid w:val="008A7CC9"/>
    <w:rsid w:val="008B3250"/>
    <w:rsid w:val="008B5AF4"/>
    <w:rsid w:val="008B68E4"/>
    <w:rsid w:val="008C2DAB"/>
    <w:rsid w:val="008C34D4"/>
    <w:rsid w:val="008C37FB"/>
    <w:rsid w:val="008C5F47"/>
    <w:rsid w:val="008D1F35"/>
    <w:rsid w:val="008D5FC8"/>
    <w:rsid w:val="008D6D64"/>
    <w:rsid w:val="008E0ABD"/>
    <w:rsid w:val="008E5023"/>
    <w:rsid w:val="008E6EA2"/>
    <w:rsid w:val="008F0C96"/>
    <w:rsid w:val="008F596B"/>
    <w:rsid w:val="008F6DA2"/>
    <w:rsid w:val="008F6DEA"/>
    <w:rsid w:val="008F7B38"/>
    <w:rsid w:val="009000B1"/>
    <w:rsid w:val="00900224"/>
    <w:rsid w:val="00904D22"/>
    <w:rsid w:val="00904D86"/>
    <w:rsid w:val="009059D0"/>
    <w:rsid w:val="0090666A"/>
    <w:rsid w:val="0091352E"/>
    <w:rsid w:val="009159D5"/>
    <w:rsid w:val="00916FCC"/>
    <w:rsid w:val="00917DDC"/>
    <w:rsid w:val="009200E4"/>
    <w:rsid w:val="009267DE"/>
    <w:rsid w:val="00926DE8"/>
    <w:rsid w:val="00930381"/>
    <w:rsid w:val="00933436"/>
    <w:rsid w:val="00934082"/>
    <w:rsid w:val="0094193F"/>
    <w:rsid w:val="009514C0"/>
    <w:rsid w:val="00951EE4"/>
    <w:rsid w:val="00964669"/>
    <w:rsid w:val="00967974"/>
    <w:rsid w:val="009703E6"/>
    <w:rsid w:val="00974A45"/>
    <w:rsid w:val="00976DEF"/>
    <w:rsid w:val="00977131"/>
    <w:rsid w:val="00982FDE"/>
    <w:rsid w:val="00984D5D"/>
    <w:rsid w:val="00985ECC"/>
    <w:rsid w:val="00992F15"/>
    <w:rsid w:val="009940FC"/>
    <w:rsid w:val="00994D09"/>
    <w:rsid w:val="009A0FCF"/>
    <w:rsid w:val="009A1BF3"/>
    <w:rsid w:val="009A77B2"/>
    <w:rsid w:val="009A7D6D"/>
    <w:rsid w:val="009B07A4"/>
    <w:rsid w:val="009B0E8E"/>
    <w:rsid w:val="009B32D3"/>
    <w:rsid w:val="009B5CBC"/>
    <w:rsid w:val="009C0C32"/>
    <w:rsid w:val="009C17C9"/>
    <w:rsid w:val="009C22E8"/>
    <w:rsid w:val="009C2418"/>
    <w:rsid w:val="009C24D5"/>
    <w:rsid w:val="009C3AA8"/>
    <w:rsid w:val="009C5234"/>
    <w:rsid w:val="009C6641"/>
    <w:rsid w:val="009D1781"/>
    <w:rsid w:val="009D6E8C"/>
    <w:rsid w:val="009D7498"/>
    <w:rsid w:val="009D7CE6"/>
    <w:rsid w:val="009E1715"/>
    <w:rsid w:val="009E2B6B"/>
    <w:rsid w:val="009E6C15"/>
    <w:rsid w:val="009E71ED"/>
    <w:rsid w:val="009F3649"/>
    <w:rsid w:val="009F44B9"/>
    <w:rsid w:val="00A06CE0"/>
    <w:rsid w:val="00A11CCF"/>
    <w:rsid w:val="00A16996"/>
    <w:rsid w:val="00A213F1"/>
    <w:rsid w:val="00A24B1E"/>
    <w:rsid w:val="00A33EC3"/>
    <w:rsid w:val="00A34C27"/>
    <w:rsid w:val="00A35D56"/>
    <w:rsid w:val="00A4129D"/>
    <w:rsid w:val="00A41775"/>
    <w:rsid w:val="00A456C6"/>
    <w:rsid w:val="00A55EAD"/>
    <w:rsid w:val="00A56620"/>
    <w:rsid w:val="00A569CE"/>
    <w:rsid w:val="00A577BE"/>
    <w:rsid w:val="00A6114D"/>
    <w:rsid w:val="00A61F55"/>
    <w:rsid w:val="00A6253D"/>
    <w:rsid w:val="00A63F5A"/>
    <w:rsid w:val="00A66234"/>
    <w:rsid w:val="00A66D02"/>
    <w:rsid w:val="00A66D85"/>
    <w:rsid w:val="00A67443"/>
    <w:rsid w:val="00A67F04"/>
    <w:rsid w:val="00A71F58"/>
    <w:rsid w:val="00A74E9D"/>
    <w:rsid w:val="00A75630"/>
    <w:rsid w:val="00A80456"/>
    <w:rsid w:val="00A87FB7"/>
    <w:rsid w:val="00A91B7D"/>
    <w:rsid w:val="00A9439D"/>
    <w:rsid w:val="00A97769"/>
    <w:rsid w:val="00AA28E1"/>
    <w:rsid w:val="00AA2F9E"/>
    <w:rsid w:val="00AA6EC2"/>
    <w:rsid w:val="00AB15D9"/>
    <w:rsid w:val="00AC2D79"/>
    <w:rsid w:val="00AC68E6"/>
    <w:rsid w:val="00AC7FE9"/>
    <w:rsid w:val="00AD25CD"/>
    <w:rsid w:val="00AD55C2"/>
    <w:rsid w:val="00AE1598"/>
    <w:rsid w:val="00AE166F"/>
    <w:rsid w:val="00AE6F3B"/>
    <w:rsid w:val="00AE7B8A"/>
    <w:rsid w:val="00AF04E0"/>
    <w:rsid w:val="00AF0981"/>
    <w:rsid w:val="00AF0B6C"/>
    <w:rsid w:val="00AF279A"/>
    <w:rsid w:val="00AF38DC"/>
    <w:rsid w:val="00AF5AB5"/>
    <w:rsid w:val="00B01E97"/>
    <w:rsid w:val="00B05470"/>
    <w:rsid w:val="00B05CD6"/>
    <w:rsid w:val="00B05DAC"/>
    <w:rsid w:val="00B07156"/>
    <w:rsid w:val="00B102EF"/>
    <w:rsid w:val="00B10D01"/>
    <w:rsid w:val="00B14B51"/>
    <w:rsid w:val="00B24063"/>
    <w:rsid w:val="00B24D4B"/>
    <w:rsid w:val="00B264A6"/>
    <w:rsid w:val="00B31664"/>
    <w:rsid w:val="00B361CC"/>
    <w:rsid w:val="00B37D02"/>
    <w:rsid w:val="00B401DC"/>
    <w:rsid w:val="00B42A17"/>
    <w:rsid w:val="00B50A63"/>
    <w:rsid w:val="00B5173C"/>
    <w:rsid w:val="00B5260D"/>
    <w:rsid w:val="00B539C4"/>
    <w:rsid w:val="00B56461"/>
    <w:rsid w:val="00B57A7D"/>
    <w:rsid w:val="00B62CF0"/>
    <w:rsid w:val="00B63B4B"/>
    <w:rsid w:val="00B75F78"/>
    <w:rsid w:val="00B7771A"/>
    <w:rsid w:val="00B8055D"/>
    <w:rsid w:val="00B83588"/>
    <w:rsid w:val="00B85E22"/>
    <w:rsid w:val="00B970D3"/>
    <w:rsid w:val="00B97B59"/>
    <w:rsid w:val="00BA2615"/>
    <w:rsid w:val="00BA3A31"/>
    <w:rsid w:val="00BA7CCB"/>
    <w:rsid w:val="00BC1728"/>
    <w:rsid w:val="00BC1AAD"/>
    <w:rsid w:val="00BC3829"/>
    <w:rsid w:val="00BC3920"/>
    <w:rsid w:val="00BC399F"/>
    <w:rsid w:val="00BD033F"/>
    <w:rsid w:val="00BD0ED0"/>
    <w:rsid w:val="00BD2F80"/>
    <w:rsid w:val="00BD775F"/>
    <w:rsid w:val="00BE0784"/>
    <w:rsid w:val="00BE225E"/>
    <w:rsid w:val="00BE2788"/>
    <w:rsid w:val="00BE30EE"/>
    <w:rsid w:val="00BE6307"/>
    <w:rsid w:val="00BE6E5D"/>
    <w:rsid w:val="00BE77F9"/>
    <w:rsid w:val="00BE790B"/>
    <w:rsid w:val="00BF0CE2"/>
    <w:rsid w:val="00C03815"/>
    <w:rsid w:val="00C04B50"/>
    <w:rsid w:val="00C0640C"/>
    <w:rsid w:val="00C11EE9"/>
    <w:rsid w:val="00C12539"/>
    <w:rsid w:val="00C142A3"/>
    <w:rsid w:val="00C20627"/>
    <w:rsid w:val="00C20792"/>
    <w:rsid w:val="00C213A4"/>
    <w:rsid w:val="00C272EE"/>
    <w:rsid w:val="00C315C4"/>
    <w:rsid w:val="00C33499"/>
    <w:rsid w:val="00C33745"/>
    <w:rsid w:val="00C34562"/>
    <w:rsid w:val="00C400D8"/>
    <w:rsid w:val="00C40C16"/>
    <w:rsid w:val="00C42780"/>
    <w:rsid w:val="00C43406"/>
    <w:rsid w:val="00C4423F"/>
    <w:rsid w:val="00C560CA"/>
    <w:rsid w:val="00C56E9F"/>
    <w:rsid w:val="00C5772C"/>
    <w:rsid w:val="00C57F33"/>
    <w:rsid w:val="00C61FBC"/>
    <w:rsid w:val="00C64F77"/>
    <w:rsid w:val="00C67AC9"/>
    <w:rsid w:val="00C73A87"/>
    <w:rsid w:val="00C74668"/>
    <w:rsid w:val="00C80A91"/>
    <w:rsid w:val="00C83EA1"/>
    <w:rsid w:val="00C90B71"/>
    <w:rsid w:val="00C93F08"/>
    <w:rsid w:val="00C964F1"/>
    <w:rsid w:val="00CA433F"/>
    <w:rsid w:val="00CB1EFC"/>
    <w:rsid w:val="00CB3732"/>
    <w:rsid w:val="00CC0E10"/>
    <w:rsid w:val="00CC1AC7"/>
    <w:rsid w:val="00CC1C5C"/>
    <w:rsid w:val="00CC42FC"/>
    <w:rsid w:val="00CC67B0"/>
    <w:rsid w:val="00CD2802"/>
    <w:rsid w:val="00CD4F27"/>
    <w:rsid w:val="00CD5046"/>
    <w:rsid w:val="00CD7610"/>
    <w:rsid w:val="00CE034D"/>
    <w:rsid w:val="00CE0881"/>
    <w:rsid w:val="00CE1FA5"/>
    <w:rsid w:val="00CE74D0"/>
    <w:rsid w:val="00D00744"/>
    <w:rsid w:val="00D0263B"/>
    <w:rsid w:val="00D0668D"/>
    <w:rsid w:val="00D079C6"/>
    <w:rsid w:val="00D10A1E"/>
    <w:rsid w:val="00D10FA8"/>
    <w:rsid w:val="00D12273"/>
    <w:rsid w:val="00D141BD"/>
    <w:rsid w:val="00D1525C"/>
    <w:rsid w:val="00D17E67"/>
    <w:rsid w:val="00D22C16"/>
    <w:rsid w:val="00D22FF3"/>
    <w:rsid w:val="00D23D90"/>
    <w:rsid w:val="00D23D97"/>
    <w:rsid w:val="00D2648D"/>
    <w:rsid w:val="00D26FA1"/>
    <w:rsid w:val="00D2734D"/>
    <w:rsid w:val="00D302BF"/>
    <w:rsid w:val="00D31931"/>
    <w:rsid w:val="00D35678"/>
    <w:rsid w:val="00D35BCE"/>
    <w:rsid w:val="00D412FC"/>
    <w:rsid w:val="00D473B0"/>
    <w:rsid w:val="00D54654"/>
    <w:rsid w:val="00D563E5"/>
    <w:rsid w:val="00D572BF"/>
    <w:rsid w:val="00D63690"/>
    <w:rsid w:val="00D637A0"/>
    <w:rsid w:val="00D65E51"/>
    <w:rsid w:val="00D66165"/>
    <w:rsid w:val="00D67F2A"/>
    <w:rsid w:val="00D7023D"/>
    <w:rsid w:val="00D70FE0"/>
    <w:rsid w:val="00D71D59"/>
    <w:rsid w:val="00D7369E"/>
    <w:rsid w:val="00D75373"/>
    <w:rsid w:val="00D77296"/>
    <w:rsid w:val="00D82BCC"/>
    <w:rsid w:val="00D83300"/>
    <w:rsid w:val="00D83916"/>
    <w:rsid w:val="00D83A06"/>
    <w:rsid w:val="00D86A79"/>
    <w:rsid w:val="00D902D6"/>
    <w:rsid w:val="00D904AF"/>
    <w:rsid w:val="00D90539"/>
    <w:rsid w:val="00D93447"/>
    <w:rsid w:val="00D94106"/>
    <w:rsid w:val="00D9428E"/>
    <w:rsid w:val="00D95B71"/>
    <w:rsid w:val="00D96935"/>
    <w:rsid w:val="00D96F93"/>
    <w:rsid w:val="00D97301"/>
    <w:rsid w:val="00D97D57"/>
    <w:rsid w:val="00DA07A8"/>
    <w:rsid w:val="00DA0D9F"/>
    <w:rsid w:val="00DA5186"/>
    <w:rsid w:val="00DA7652"/>
    <w:rsid w:val="00DB1D83"/>
    <w:rsid w:val="00DB5CD6"/>
    <w:rsid w:val="00DB6DC3"/>
    <w:rsid w:val="00DC0613"/>
    <w:rsid w:val="00DC15D8"/>
    <w:rsid w:val="00DC23F8"/>
    <w:rsid w:val="00DC67FE"/>
    <w:rsid w:val="00DC7965"/>
    <w:rsid w:val="00DD1656"/>
    <w:rsid w:val="00DD1EE9"/>
    <w:rsid w:val="00DE0FEC"/>
    <w:rsid w:val="00DE14A0"/>
    <w:rsid w:val="00DE1A38"/>
    <w:rsid w:val="00DE68D4"/>
    <w:rsid w:val="00DE727E"/>
    <w:rsid w:val="00DF1924"/>
    <w:rsid w:val="00DF6A2B"/>
    <w:rsid w:val="00DF7767"/>
    <w:rsid w:val="00E00A60"/>
    <w:rsid w:val="00E010D0"/>
    <w:rsid w:val="00E052E2"/>
    <w:rsid w:val="00E06D26"/>
    <w:rsid w:val="00E14B33"/>
    <w:rsid w:val="00E20863"/>
    <w:rsid w:val="00E2213B"/>
    <w:rsid w:val="00E23B51"/>
    <w:rsid w:val="00E27859"/>
    <w:rsid w:val="00E34FFE"/>
    <w:rsid w:val="00E35AFC"/>
    <w:rsid w:val="00E36593"/>
    <w:rsid w:val="00E37812"/>
    <w:rsid w:val="00E4384A"/>
    <w:rsid w:val="00E44D64"/>
    <w:rsid w:val="00E53530"/>
    <w:rsid w:val="00E550F9"/>
    <w:rsid w:val="00E60D49"/>
    <w:rsid w:val="00E60EF9"/>
    <w:rsid w:val="00E621B1"/>
    <w:rsid w:val="00E642CB"/>
    <w:rsid w:val="00E66EDF"/>
    <w:rsid w:val="00E671C2"/>
    <w:rsid w:val="00E708F1"/>
    <w:rsid w:val="00E71BE9"/>
    <w:rsid w:val="00E73CC1"/>
    <w:rsid w:val="00E73F7C"/>
    <w:rsid w:val="00E7476A"/>
    <w:rsid w:val="00E81FDD"/>
    <w:rsid w:val="00E83F32"/>
    <w:rsid w:val="00E84730"/>
    <w:rsid w:val="00E86D4C"/>
    <w:rsid w:val="00E8751F"/>
    <w:rsid w:val="00E94C7B"/>
    <w:rsid w:val="00EA28CE"/>
    <w:rsid w:val="00EA5046"/>
    <w:rsid w:val="00EA5544"/>
    <w:rsid w:val="00EB0B84"/>
    <w:rsid w:val="00EB2AAD"/>
    <w:rsid w:val="00EC3CB0"/>
    <w:rsid w:val="00ED0459"/>
    <w:rsid w:val="00ED0BFF"/>
    <w:rsid w:val="00ED5401"/>
    <w:rsid w:val="00EE0617"/>
    <w:rsid w:val="00EE26A1"/>
    <w:rsid w:val="00EE3921"/>
    <w:rsid w:val="00EE4FB4"/>
    <w:rsid w:val="00EE5FDA"/>
    <w:rsid w:val="00EF26C2"/>
    <w:rsid w:val="00EF3948"/>
    <w:rsid w:val="00EF52E5"/>
    <w:rsid w:val="00EF5DB5"/>
    <w:rsid w:val="00EF5DF3"/>
    <w:rsid w:val="00EF747C"/>
    <w:rsid w:val="00F03FB9"/>
    <w:rsid w:val="00F045B9"/>
    <w:rsid w:val="00F058DC"/>
    <w:rsid w:val="00F061F7"/>
    <w:rsid w:val="00F066E4"/>
    <w:rsid w:val="00F14389"/>
    <w:rsid w:val="00F2151A"/>
    <w:rsid w:val="00F235F3"/>
    <w:rsid w:val="00F2444B"/>
    <w:rsid w:val="00F24C16"/>
    <w:rsid w:val="00F24CF0"/>
    <w:rsid w:val="00F31E0A"/>
    <w:rsid w:val="00F34470"/>
    <w:rsid w:val="00F35D89"/>
    <w:rsid w:val="00F36088"/>
    <w:rsid w:val="00F400F9"/>
    <w:rsid w:val="00F40595"/>
    <w:rsid w:val="00F431E0"/>
    <w:rsid w:val="00F446B5"/>
    <w:rsid w:val="00F44B92"/>
    <w:rsid w:val="00F4561A"/>
    <w:rsid w:val="00F4688F"/>
    <w:rsid w:val="00F474AD"/>
    <w:rsid w:val="00F50F79"/>
    <w:rsid w:val="00F54764"/>
    <w:rsid w:val="00F570F8"/>
    <w:rsid w:val="00F6207D"/>
    <w:rsid w:val="00F634D6"/>
    <w:rsid w:val="00F65C8D"/>
    <w:rsid w:val="00F73C75"/>
    <w:rsid w:val="00F748BD"/>
    <w:rsid w:val="00F81510"/>
    <w:rsid w:val="00F83AFB"/>
    <w:rsid w:val="00F94921"/>
    <w:rsid w:val="00FA0786"/>
    <w:rsid w:val="00FA1BC6"/>
    <w:rsid w:val="00FA24BB"/>
    <w:rsid w:val="00FA4408"/>
    <w:rsid w:val="00FB6150"/>
    <w:rsid w:val="00FB7359"/>
    <w:rsid w:val="00FC0D0E"/>
    <w:rsid w:val="00FC0D98"/>
    <w:rsid w:val="00FC1C0B"/>
    <w:rsid w:val="00FC23FE"/>
    <w:rsid w:val="00FD34BA"/>
    <w:rsid w:val="00FD3F4A"/>
    <w:rsid w:val="00FD45DC"/>
    <w:rsid w:val="00FD49FE"/>
    <w:rsid w:val="00FD7F7E"/>
    <w:rsid w:val="00FE3F14"/>
    <w:rsid w:val="00FE77C2"/>
    <w:rsid w:val="00FE77DC"/>
    <w:rsid w:val="00FF0912"/>
    <w:rsid w:val="00FF0D7D"/>
    <w:rsid w:val="00FF20E6"/>
    <w:rsid w:val="00FF248D"/>
    <w:rsid w:val="00FF24B2"/>
    <w:rsid w:val="00FF5F79"/>
    <w:rsid w:val="00FF6B71"/>
    <w:rsid w:val="00FF7918"/>
    <w:rsid w:val="00FF7FA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EA9DFD"/>
  <w15:docId w15:val="{9A62BC5B-FE90-4FD0-B01C-4E506A601D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86A7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220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20C4"/>
  </w:style>
  <w:style w:type="paragraph" w:styleId="Footer">
    <w:name w:val="footer"/>
    <w:basedOn w:val="Normal"/>
    <w:link w:val="FooterChar"/>
    <w:uiPriority w:val="99"/>
    <w:unhideWhenUsed/>
    <w:rsid w:val="008220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20C4"/>
  </w:style>
  <w:style w:type="paragraph" w:styleId="BalloonText">
    <w:name w:val="Balloon Text"/>
    <w:basedOn w:val="Normal"/>
    <w:link w:val="BalloonTextChar"/>
    <w:uiPriority w:val="99"/>
    <w:semiHidden/>
    <w:unhideWhenUsed/>
    <w:rsid w:val="003B63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B639C"/>
    <w:rPr>
      <w:rFonts w:ascii="Tahoma" w:hAnsi="Tahoma" w:cs="Tahoma"/>
      <w:sz w:val="16"/>
      <w:szCs w:val="16"/>
    </w:rPr>
  </w:style>
  <w:style w:type="paragraph" w:styleId="ListParagraph">
    <w:name w:val="List Paragraph"/>
    <w:basedOn w:val="Normal"/>
    <w:uiPriority w:val="34"/>
    <w:qFormat/>
    <w:rsid w:val="001F64AA"/>
    <w:pPr>
      <w:ind w:left="720"/>
      <w:contextualSpacing/>
    </w:pPr>
  </w:style>
  <w:style w:type="character" w:customStyle="1" w:styleId="Heading1Char">
    <w:name w:val="Heading 1 Char"/>
    <w:basedOn w:val="DefaultParagraphFont"/>
    <w:link w:val="Heading1"/>
    <w:uiPriority w:val="9"/>
    <w:rsid w:val="00D86A79"/>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unhideWhenUsed/>
    <w:rsid w:val="001E050B"/>
    <w:rPr>
      <w:color w:val="0000FF"/>
      <w:u w:val="single"/>
    </w:rPr>
  </w:style>
  <w:style w:type="paragraph" w:styleId="NormalWeb">
    <w:name w:val="Normal (Web)"/>
    <w:basedOn w:val="Normal"/>
    <w:semiHidden/>
    <w:unhideWhenUsed/>
    <w:rsid w:val="006D4CF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ext">
    <w:name w:val="text"/>
    <w:basedOn w:val="Normal"/>
    <w:rsid w:val="007C1082"/>
    <w:pPr>
      <w:spacing w:before="120" w:after="120" w:line="240" w:lineRule="auto"/>
      <w:ind w:left="480" w:right="960"/>
    </w:pPr>
    <w:rPr>
      <w:rFonts w:ascii="Times" w:eastAsia="Times New Roman" w:hAnsi="Times" w:cs="Times"/>
      <w:sz w:val="24"/>
      <w:szCs w:val="24"/>
    </w:rPr>
  </w:style>
  <w:style w:type="table" w:styleId="TableGrid">
    <w:name w:val="Table Grid"/>
    <w:basedOn w:val="TableNormal"/>
    <w:uiPriority w:val="59"/>
    <w:rsid w:val="00C964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roledesc">
    <w:name w:val="authorroledesc"/>
    <w:basedOn w:val="DefaultParagraphFont"/>
    <w:rsid w:val="0032214F"/>
  </w:style>
  <w:style w:type="paragraph" w:styleId="EndnoteText">
    <w:name w:val="endnote text"/>
    <w:basedOn w:val="Normal"/>
    <w:link w:val="EndnoteTextChar"/>
    <w:uiPriority w:val="99"/>
    <w:unhideWhenUsed/>
    <w:rsid w:val="00AE7B8A"/>
    <w:pPr>
      <w:spacing w:after="0" w:line="240" w:lineRule="auto"/>
    </w:pPr>
    <w:rPr>
      <w:sz w:val="20"/>
      <w:szCs w:val="20"/>
    </w:rPr>
  </w:style>
  <w:style w:type="character" w:customStyle="1" w:styleId="EndnoteTextChar">
    <w:name w:val="Endnote Text Char"/>
    <w:basedOn w:val="DefaultParagraphFont"/>
    <w:link w:val="EndnoteText"/>
    <w:uiPriority w:val="99"/>
    <w:rsid w:val="00AE7B8A"/>
    <w:rPr>
      <w:sz w:val="20"/>
      <w:szCs w:val="20"/>
    </w:rPr>
  </w:style>
  <w:style w:type="character" w:styleId="EndnoteReference">
    <w:name w:val="endnote reference"/>
    <w:basedOn w:val="DefaultParagraphFont"/>
    <w:uiPriority w:val="99"/>
    <w:semiHidden/>
    <w:unhideWhenUsed/>
    <w:rsid w:val="00AE7B8A"/>
    <w:rPr>
      <w:vertAlign w:val="superscript"/>
    </w:rPr>
  </w:style>
  <w:style w:type="paragraph" w:styleId="FootnoteText">
    <w:name w:val="footnote text"/>
    <w:basedOn w:val="Normal"/>
    <w:link w:val="FootnoteTextChar"/>
    <w:uiPriority w:val="99"/>
    <w:semiHidden/>
    <w:unhideWhenUsed/>
    <w:rsid w:val="00F4688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4688F"/>
    <w:rPr>
      <w:sz w:val="20"/>
      <w:szCs w:val="20"/>
    </w:rPr>
  </w:style>
  <w:style w:type="character" w:styleId="FootnoteReference">
    <w:name w:val="footnote reference"/>
    <w:basedOn w:val="DefaultParagraphFont"/>
    <w:uiPriority w:val="99"/>
    <w:semiHidden/>
    <w:unhideWhenUsed/>
    <w:rsid w:val="00F4688F"/>
    <w:rPr>
      <w:vertAlign w:val="superscript"/>
    </w:rPr>
  </w:style>
  <w:style w:type="character" w:customStyle="1" w:styleId="st1">
    <w:name w:val="st1"/>
    <w:basedOn w:val="DefaultParagraphFont"/>
    <w:rsid w:val="0087336B"/>
  </w:style>
  <w:style w:type="character" w:styleId="UnresolvedMention">
    <w:name w:val="Unresolved Mention"/>
    <w:basedOn w:val="DefaultParagraphFont"/>
    <w:uiPriority w:val="99"/>
    <w:semiHidden/>
    <w:unhideWhenUsed/>
    <w:rsid w:val="001878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7756551">
      <w:bodyDiv w:val="1"/>
      <w:marLeft w:val="0"/>
      <w:marRight w:val="0"/>
      <w:marTop w:val="0"/>
      <w:marBottom w:val="0"/>
      <w:divBdr>
        <w:top w:val="none" w:sz="0" w:space="0" w:color="auto"/>
        <w:left w:val="none" w:sz="0" w:space="0" w:color="auto"/>
        <w:bottom w:val="none" w:sz="0" w:space="0" w:color="auto"/>
        <w:right w:val="none" w:sz="0" w:space="0" w:color="auto"/>
      </w:divBdr>
      <w:divsChild>
        <w:div w:id="1217081780">
          <w:marLeft w:val="0"/>
          <w:marRight w:val="0"/>
          <w:marTop w:val="0"/>
          <w:marBottom w:val="0"/>
          <w:divBdr>
            <w:top w:val="none" w:sz="0" w:space="0" w:color="auto"/>
            <w:left w:val="none" w:sz="0" w:space="0" w:color="auto"/>
            <w:bottom w:val="none" w:sz="0" w:space="0" w:color="auto"/>
            <w:right w:val="none" w:sz="0" w:space="0" w:color="auto"/>
          </w:divBdr>
          <w:divsChild>
            <w:div w:id="1184713238">
              <w:marLeft w:val="0"/>
              <w:marRight w:val="0"/>
              <w:marTop w:val="0"/>
              <w:marBottom w:val="0"/>
              <w:divBdr>
                <w:top w:val="none" w:sz="0" w:space="0" w:color="auto"/>
                <w:left w:val="none" w:sz="0" w:space="0" w:color="auto"/>
                <w:bottom w:val="none" w:sz="0" w:space="0" w:color="auto"/>
                <w:right w:val="none" w:sz="0" w:space="0" w:color="auto"/>
              </w:divBdr>
              <w:divsChild>
                <w:div w:id="188429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889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0076791.2013.867330"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gravitas.princeton.edu/tg/tt" TargetMode="External"/><Relationship Id="rId5" Type="http://schemas.openxmlformats.org/officeDocument/2006/relationships/webSettings" Target="webSettings.xml"/><Relationship Id="rId10" Type="http://schemas.openxmlformats.org/officeDocument/2006/relationships/hyperlink" Target="http://www.tandfonline.com/toc/fbsh20/current" TargetMode="External"/><Relationship Id="rId4" Type="http://schemas.openxmlformats.org/officeDocument/2006/relationships/settings" Target="settings.xml"/><Relationship Id="rId9" Type="http://schemas.openxmlformats.org/officeDocument/2006/relationships/hyperlink" Target="http://www.sd-editions.com/AnaServer?PROME+0+start.anv+id=TEIHEA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F0CA5-7FF9-4727-8FE2-1F2C7029CA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42</Pages>
  <Words>9925</Words>
  <Characters>56577</Characters>
  <Application>Microsoft Office Word</Application>
  <DocSecurity>0</DocSecurity>
  <Lines>471</Lines>
  <Paragraphs>132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lastModifiedBy>Jan Green</cp:lastModifiedBy>
  <cp:revision>2</cp:revision>
  <cp:lastPrinted>2012-11-27T10:48:00Z</cp:lastPrinted>
  <dcterms:created xsi:type="dcterms:W3CDTF">2020-06-10T11:32:00Z</dcterms:created>
  <dcterms:modified xsi:type="dcterms:W3CDTF">2020-06-10T11:32:00Z</dcterms:modified>
</cp:coreProperties>
</file>