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7A5C9F" w14:textId="4108CA4A" w:rsidR="008D24AC" w:rsidRPr="0064578D" w:rsidRDefault="00FA23EE" w:rsidP="00297EF5">
      <w:pPr>
        <w:pStyle w:val="Title"/>
        <w:spacing w:line="360" w:lineRule="auto"/>
        <w:rPr>
          <w:rFonts w:cs="Times New Roman"/>
          <w:sz w:val="36"/>
          <w:szCs w:val="36"/>
        </w:rPr>
      </w:pPr>
      <w:r w:rsidRPr="0064578D">
        <w:rPr>
          <w:rFonts w:cs="Times New Roman"/>
          <w:sz w:val="36"/>
          <w:szCs w:val="36"/>
        </w:rPr>
        <w:t xml:space="preserve"> </w:t>
      </w:r>
      <w:r w:rsidR="001C3C9D" w:rsidRPr="0064578D">
        <w:rPr>
          <w:rFonts w:cs="Times New Roman"/>
          <w:sz w:val="36"/>
          <w:szCs w:val="36"/>
        </w:rPr>
        <w:t>The Holocaust</w:t>
      </w:r>
      <w:r w:rsidR="008D24AC" w:rsidRPr="0064578D">
        <w:rPr>
          <w:rFonts w:cs="Times New Roman"/>
          <w:sz w:val="36"/>
          <w:szCs w:val="36"/>
        </w:rPr>
        <w:t xml:space="preserve"> </w:t>
      </w:r>
    </w:p>
    <w:p w14:paraId="1A4027C4" w14:textId="77777777" w:rsidR="008D24AC" w:rsidRPr="0064578D" w:rsidRDefault="008D24AC" w:rsidP="00297EF5">
      <w:pPr>
        <w:spacing w:line="360" w:lineRule="auto"/>
        <w:jc w:val="center"/>
        <w:rPr>
          <w:rFonts w:cs="Times New Roman"/>
          <w:sz w:val="36"/>
          <w:szCs w:val="36"/>
        </w:rPr>
      </w:pPr>
    </w:p>
    <w:p w14:paraId="2A42422D" w14:textId="77777777" w:rsidR="008D24AC" w:rsidRPr="0064578D" w:rsidRDefault="008D24AC" w:rsidP="00297EF5">
      <w:pPr>
        <w:spacing w:line="360" w:lineRule="auto"/>
        <w:jc w:val="center"/>
        <w:rPr>
          <w:rFonts w:cs="Times New Roman"/>
          <w:sz w:val="36"/>
          <w:szCs w:val="36"/>
        </w:rPr>
      </w:pPr>
    </w:p>
    <w:p w14:paraId="4AF1861F" w14:textId="3A228A10" w:rsidR="008D24AC" w:rsidRPr="0064578D" w:rsidRDefault="008D24AC" w:rsidP="00297EF5">
      <w:pPr>
        <w:spacing w:line="360" w:lineRule="auto"/>
        <w:jc w:val="center"/>
        <w:rPr>
          <w:rFonts w:cs="Times New Roman"/>
          <w:sz w:val="36"/>
          <w:szCs w:val="36"/>
        </w:rPr>
      </w:pPr>
      <w:r w:rsidRPr="0064578D">
        <w:rPr>
          <w:rFonts w:cs="Times New Roman"/>
          <w:sz w:val="36"/>
          <w:szCs w:val="36"/>
        </w:rPr>
        <w:t>Does th</w:t>
      </w:r>
      <w:r w:rsidR="00C902AD" w:rsidRPr="0064578D">
        <w:rPr>
          <w:rFonts w:cs="Times New Roman"/>
          <w:sz w:val="36"/>
          <w:szCs w:val="36"/>
        </w:rPr>
        <w:t>e</w:t>
      </w:r>
      <w:r w:rsidRPr="0064578D">
        <w:rPr>
          <w:rFonts w:cs="Times New Roman"/>
          <w:sz w:val="36"/>
          <w:szCs w:val="36"/>
        </w:rPr>
        <w:t xml:space="preserve"> theology presented by Emil Fackenheim offer the best solution to the problem of God’s presence during </w:t>
      </w:r>
      <w:r w:rsidR="001C3C9D" w:rsidRPr="0064578D">
        <w:rPr>
          <w:rFonts w:cs="Times New Roman"/>
          <w:sz w:val="36"/>
          <w:szCs w:val="36"/>
        </w:rPr>
        <w:t>the Holocaust</w:t>
      </w:r>
      <w:r w:rsidRPr="0064578D">
        <w:rPr>
          <w:rFonts w:cs="Times New Roman"/>
          <w:sz w:val="36"/>
          <w:szCs w:val="36"/>
        </w:rPr>
        <w:t>?</w:t>
      </w:r>
    </w:p>
    <w:p w14:paraId="2EB341EF" w14:textId="77777777" w:rsidR="008D24AC" w:rsidRPr="0064578D" w:rsidRDefault="008D24AC" w:rsidP="00297EF5">
      <w:pPr>
        <w:spacing w:line="360" w:lineRule="auto"/>
        <w:jc w:val="center"/>
        <w:rPr>
          <w:rFonts w:cs="Times New Roman"/>
          <w:sz w:val="36"/>
          <w:szCs w:val="36"/>
        </w:rPr>
      </w:pPr>
    </w:p>
    <w:p w14:paraId="2DF52C2A" w14:textId="77777777" w:rsidR="008D24AC" w:rsidRPr="0064578D" w:rsidRDefault="008D24AC" w:rsidP="00297EF5">
      <w:pPr>
        <w:spacing w:line="360" w:lineRule="auto"/>
        <w:jc w:val="center"/>
        <w:rPr>
          <w:rFonts w:cs="Times New Roman"/>
          <w:sz w:val="36"/>
          <w:szCs w:val="36"/>
        </w:rPr>
      </w:pPr>
    </w:p>
    <w:sdt>
      <w:sdtPr>
        <w:rPr>
          <w:rFonts w:cs="Times New Roman"/>
          <w:sz w:val="36"/>
          <w:szCs w:val="36"/>
        </w:rPr>
        <w:alias w:val="Author"/>
        <w:id w:val="17655894"/>
        <w:placeholder>
          <w:docPart w:val="CBD3F259CEFE4948BA1840D3F7A34389"/>
        </w:placeholder>
        <w:dataBinding w:prefixMappings="xmlns:ns0='http://purl.org/dc/elements/1.1/' xmlns:ns1='http://schemas.openxmlformats.org/package/2006/metadata/core-properties' " w:xpath="/ns1:coreProperties[1]/ns0:creator[1]" w:storeItemID="{6C3C8BC8-F283-45AE-878A-BAB7291924A1}"/>
        <w:text/>
      </w:sdtPr>
      <w:sdtEndPr/>
      <w:sdtContent>
        <w:p w14:paraId="31AC25E5" w14:textId="5D4A169F" w:rsidR="008D24AC" w:rsidRPr="0064578D" w:rsidRDefault="00411082" w:rsidP="00297EF5">
          <w:pPr>
            <w:pStyle w:val="Title"/>
            <w:spacing w:line="360" w:lineRule="auto"/>
            <w:rPr>
              <w:rFonts w:cs="Times New Roman"/>
              <w:sz w:val="36"/>
              <w:szCs w:val="36"/>
            </w:rPr>
          </w:pPr>
          <w:r w:rsidRPr="0064578D">
            <w:rPr>
              <w:rFonts w:cs="Times New Roman"/>
              <w:sz w:val="36"/>
              <w:szCs w:val="36"/>
            </w:rPr>
            <w:t>Georgia Williams (1801640)</w:t>
          </w:r>
        </w:p>
      </w:sdtContent>
    </w:sdt>
    <w:p w14:paraId="02CF7146" w14:textId="147949CE" w:rsidR="002E5326" w:rsidRPr="0064578D" w:rsidRDefault="002E5326" w:rsidP="00297EF5">
      <w:pPr>
        <w:spacing w:line="360" w:lineRule="auto"/>
        <w:rPr>
          <w:rFonts w:cs="Times New Roman"/>
        </w:rPr>
      </w:pPr>
    </w:p>
    <w:p w14:paraId="0C11301E" w14:textId="0A6F9EEE" w:rsidR="008D24AC" w:rsidRPr="0064578D" w:rsidRDefault="008D24AC" w:rsidP="00297EF5">
      <w:pPr>
        <w:spacing w:line="360" w:lineRule="auto"/>
        <w:rPr>
          <w:rFonts w:cs="Times New Roman"/>
        </w:rPr>
      </w:pPr>
    </w:p>
    <w:p w14:paraId="7730D47E" w14:textId="2754E348" w:rsidR="008D24AC" w:rsidRPr="0064578D" w:rsidRDefault="008D24AC" w:rsidP="00297EF5">
      <w:pPr>
        <w:spacing w:line="360" w:lineRule="auto"/>
        <w:rPr>
          <w:rFonts w:cs="Times New Roman"/>
        </w:rPr>
      </w:pPr>
    </w:p>
    <w:p w14:paraId="7E9FFE38" w14:textId="5AE8ABF8" w:rsidR="008D24AC" w:rsidRPr="0064578D" w:rsidRDefault="008D24AC" w:rsidP="00297EF5">
      <w:pPr>
        <w:spacing w:line="360" w:lineRule="auto"/>
        <w:rPr>
          <w:rFonts w:cs="Times New Roman"/>
        </w:rPr>
      </w:pPr>
    </w:p>
    <w:p w14:paraId="2B1A2C3A" w14:textId="261F6C76" w:rsidR="008D24AC" w:rsidRPr="0064578D" w:rsidRDefault="008D24AC" w:rsidP="00297EF5">
      <w:pPr>
        <w:spacing w:line="360" w:lineRule="auto"/>
        <w:rPr>
          <w:rFonts w:cs="Times New Roman"/>
        </w:rPr>
      </w:pPr>
    </w:p>
    <w:p w14:paraId="1E90B7F9" w14:textId="30EE7B6A" w:rsidR="008D24AC" w:rsidRPr="0064578D" w:rsidRDefault="008D24AC" w:rsidP="00297EF5">
      <w:pPr>
        <w:spacing w:line="360" w:lineRule="auto"/>
        <w:rPr>
          <w:rFonts w:cs="Times New Roman"/>
        </w:rPr>
      </w:pPr>
    </w:p>
    <w:p w14:paraId="48014E93" w14:textId="753038A9" w:rsidR="008D24AC" w:rsidRPr="0064578D" w:rsidRDefault="008D24AC" w:rsidP="00297EF5">
      <w:pPr>
        <w:spacing w:line="360" w:lineRule="auto"/>
        <w:rPr>
          <w:rFonts w:cs="Times New Roman"/>
        </w:rPr>
      </w:pPr>
    </w:p>
    <w:p w14:paraId="55FAB4BD" w14:textId="0DF48E8E" w:rsidR="008D24AC" w:rsidRPr="0064578D" w:rsidRDefault="008D24AC" w:rsidP="00297EF5">
      <w:pPr>
        <w:spacing w:line="360" w:lineRule="auto"/>
        <w:rPr>
          <w:rFonts w:cs="Times New Roman"/>
        </w:rPr>
      </w:pPr>
    </w:p>
    <w:p w14:paraId="7A0D9388" w14:textId="134FD151" w:rsidR="008D24AC" w:rsidRPr="0064578D" w:rsidRDefault="008D24AC" w:rsidP="00297EF5">
      <w:pPr>
        <w:spacing w:line="360" w:lineRule="auto"/>
        <w:rPr>
          <w:rFonts w:cs="Times New Roman"/>
        </w:rPr>
      </w:pPr>
    </w:p>
    <w:p w14:paraId="781DD3B5" w14:textId="2B4FCB4E" w:rsidR="00297EF5" w:rsidRPr="0064578D" w:rsidRDefault="00297EF5" w:rsidP="00297EF5">
      <w:pPr>
        <w:spacing w:line="360" w:lineRule="auto"/>
        <w:rPr>
          <w:rFonts w:cs="Times New Roman"/>
        </w:rPr>
      </w:pPr>
    </w:p>
    <w:p w14:paraId="2F372F40" w14:textId="731C81C3" w:rsidR="00297EF5" w:rsidRPr="0064578D" w:rsidRDefault="00297EF5" w:rsidP="00297EF5">
      <w:pPr>
        <w:spacing w:line="360" w:lineRule="auto"/>
        <w:rPr>
          <w:rFonts w:cs="Times New Roman"/>
        </w:rPr>
      </w:pPr>
    </w:p>
    <w:p w14:paraId="27AB1C0A" w14:textId="6A5F6B65" w:rsidR="00297EF5" w:rsidRPr="0064578D" w:rsidRDefault="00297EF5" w:rsidP="00297EF5">
      <w:pPr>
        <w:spacing w:line="360" w:lineRule="auto"/>
        <w:rPr>
          <w:rFonts w:cs="Times New Roman"/>
        </w:rPr>
      </w:pPr>
    </w:p>
    <w:p w14:paraId="69A7F1A2" w14:textId="6AEDBBED" w:rsidR="00297EF5" w:rsidRPr="0064578D" w:rsidRDefault="00297EF5" w:rsidP="00297EF5">
      <w:pPr>
        <w:spacing w:line="360" w:lineRule="auto"/>
        <w:rPr>
          <w:rFonts w:cs="Times New Roman"/>
        </w:rPr>
      </w:pPr>
    </w:p>
    <w:p w14:paraId="3D4F5867" w14:textId="27FF3113" w:rsidR="00297EF5" w:rsidRPr="0064578D" w:rsidRDefault="00297EF5" w:rsidP="00297EF5">
      <w:pPr>
        <w:spacing w:line="360" w:lineRule="auto"/>
        <w:rPr>
          <w:rFonts w:cs="Times New Roman"/>
        </w:rPr>
      </w:pPr>
    </w:p>
    <w:p w14:paraId="040A6E96" w14:textId="77777777" w:rsidR="00297EF5" w:rsidRPr="0064578D" w:rsidRDefault="00297EF5" w:rsidP="00297EF5">
      <w:pPr>
        <w:spacing w:line="360" w:lineRule="auto"/>
        <w:rPr>
          <w:rFonts w:cs="Times New Roman"/>
        </w:rPr>
      </w:pPr>
    </w:p>
    <w:p w14:paraId="7097E8E7" w14:textId="0ECEC78E" w:rsidR="008D24AC" w:rsidRPr="0064578D" w:rsidRDefault="008D24AC" w:rsidP="00297EF5">
      <w:pPr>
        <w:spacing w:line="360" w:lineRule="auto"/>
        <w:rPr>
          <w:rFonts w:cs="Times New Roman"/>
        </w:rPr>
      </w:pPr>
    </w:p>
    <w:p w14:paraId="2DCA39C6" w14:textId="7162393F" w:rsidR="008D24AC" w:rsidRDefault="008D24AC" w:rsidP="00297EF5">
      <w:pPr>
        <w:spacing w:line="360" w:lineRule="auto"/>
        <w:rPr>
          <w:rFonts w:cs="Times New Roman"/>
        </w:rPr>
      </w:pPr>
    </w:p>
    <w:p w14:paraId="603B1DB2" w14:textId="56EF2096" w:rsidR="000140FE" w:rsidRDefault="000140FE" w:rsidP="00297EF5">
      <w:pPr>
        <w:spacing w:line="360" w:lineRule="auto"/>
        <w:rPr>
          <w:rFonts w:cs="Times New Roman"/>
        </w:rPr>
      </w:pPr>
    </w:p>
    <w:p w14:paraId="2EC1FC0D" w14:textId="77777777" w:rsidR="000140FE" w:rsidRPr="0064578D" w:rsidRDefault="000140FE" w:rsidP="00297EF5">
      <w:pPr>
        <w:spacing w:line="360" w:lineRule="auto"/>
        <w:rPr>
          <w:rFonts w:cs="Times New Roman"/>
        </w:rPr>
      </w:pPr>
    </w:p>
    <w:p w14:paraId="71F7F16C" w14:textId="4FF5ACED" w:rsidR="008D24AC" w:rsidRPr="0064578D" w:rsidRDefault="008D24AC" w:rsidP="00297EF5">
      <w:pPr>
        <w:spacing w:line="360" w:lineRule="auto"/>
        <w:rPr>
          <w:rFonts w:cs="Times New Roman"/>
        </w:rPr>
      </w:pPr>
    </w:p>
    <w:p w14:paraId="066EC5F9" w14:textId="77777777" w:rsidR="008D24AC" w:rsidRPr="0064578D" w:rsidRDefault="008D24AC" w:rsidP="00297EF5">
      <w:pPr>
        <w:spacing w:line="360" w:lineRule="auto"/>
        <w:jc w:val="center"/>
        <w:rPr>
          <w:rFonts w:cs="Times New Roman"/>
          <w:szCs w:val="28"/>
        </w:rPr>
      </w:pPr>
      <w:bookmarkStart w:id="0" w:name="_MV3XX_4"/>
      <w:bookmarkStart w:id="1" w:name="_MV3TS_taskmanagement_2"/>
      <w:bookmarkStart w:id="2" w:name="_MV3BS_0"/>
      <w:r w:rsidRPr="0064578D">
        <w:rPr>
          <w:rFonts w:cs="Times New Roman"/>
          <w:szCs w:val="28"/>
        </w:rPr>
        <w:t>Table of Contents</w:t>
      </w:r>
    </w:p>
    <w:bookmarkEnd w:id="0"/>
    <w:bookmarkEnd w:id="1"/>
    <w:bookmarkEnd w:id="2"/>
    <w:p w14:paraId="1EF7E122" w14:textId="1A3740F5" w:rsidR="008D24AC" w:rsidRDefault="000140FE" w:rsidP="00297EF5">
      <w:pPr>
        <w:spacing w:line="360" w:lineRule="auto"/>
        <w:rPr>
          <w:rFonts w:cs="Times New Roman"/>
        </w:rPr>
      </w:pPr>
      <w:r>
        <w:rPr>
          <w:rFonts w:cs="Times New Roman"/>
        </w:rPr>
        <w:t xml:space="preserve">Introduction ……………………………………………………………………. 3 </w:t>
      </w:r>
    </w:p>
    <w:p w14:paraId="54C3B69E" w14:textId="266866F4" w:rsidR="000140FE" w:rsidRDefault="000140FE" w:rsidP="00297EF5">
      <w:pPr>
        <w:spacing w:line="360" w:lineRule="auto"/>
        <w:rPr>
          <w:rFonts w:cs="Times New Roman"/>
        </w:rPr>
      </w:pPr>
      <w:r>
        <w:rPr>
          <w:rFonts w:cs="Times New Roman"/>
        </w:rPr>
        <w:t xml:space="preserve">What is the problem of God’s presence? ……………………………………… 4 </w:t>
      </w:r>
    </w:p>
    <w:p w14:paraId="06392C2E" w14:textId="5C1E5D76" w:rsidR="008D24AC" w:rsidRDefault="000140FE" w:rsidP="00297EF5">
      <w:pPr>
        <w:spacing w:line="360" w:lineRule="auto"/>
        <w:rPr>
          <w:rFonts w:cs="Times New Roman"/>
        </w:rPr>
      </w:pPr>
      <w:r>
        <w:rPr>
          <w:rFonts w:cs="Times New Roman"/>
        </w:rPr>
        <w:t>Emily Fakenham, The theory of the 614</w:t>
      </w:r>
      <w:r w:rsidRPr="000140FE">
        <w:rPr>
          <w:rFonts w:cs="Times New Roman"/>
          <w:vertAlign w:val="superscript"/>
        </w:rPr>
        <w:t>th</w:t>
      </w:r>
      <w:r>
        <w:rPr>
          <w:rFonts w:cs="Times New Roman"/>
        </w:rPr>
        <w:t xml:space="preserve"> Mitzvot ……………………………. 6</w:t>
      </w:r>
    </w:p>
    <w:p w14:paraId="13F4589A" w14:textId="72C05FAC" w:rsidR="000140FE" w:rsidRDefault="000140FE" w:rsidP="00297EF5">
      <w:pPr>
        <w:spacing w:line="360" w:lineRule="auto"/>
        <w:rPr>
          <w:rFonts w:cs="Times New Roman"/>
        </w:rPr>
      </w:pPr>
      <w:r>
        <w:rPr>
          <w:rFonts w:cs="Times New Roman"/>
        </w:rPr>
        <w:t>Richard Rubenstein, The theory for the death of God ………………………… 10</w:t>
      </w:r>
    </w:p>
    <w:p w14:paraId="2CA5671A" w14:textId="2CA18330" w:rsidR="000140FE" w:rsidRDefault="000140FE" w:rsidP="00297EF5">
      <w:pPr>
        <w:spacing w:line="360" w:lineRule="auto"/>
        <w:rPr>
          <w:rFonts w:cs="Times New Roman"/>
        </w:rPr>
      </w:pPr>
      <w:r>
        <w:rPr>
          <w:rFonts w:cs="Times New Roman"/>
        </w:rPr>
        <w:t>Ignaz Maybaum, the theory of the Suffering servant …………………………. 13</w:t>
      </w:r>
    </w:p>
    <w:p w14:paraId="45EE0970" w14:textId="58569F10" w:rsidR="008D24AC" w:rsidRPr="0064578D" w:rsidRDefault="000140FE" w:rsidP="00297EF5">
      <w:pPr>
        <w:spacing w:line="360" w:lineRule="auto"/>
        <w:rPr>
          <w:rFonts w:cs="Times New Roman"/>
        </w:rPr>
      </w:pPr>
      <w:r>
        <w:rPr>
          <w:rFonts w:cs="Times New Roman"/>
        </w:rPr>
        <w:t>Conclusion …………………………………………………………………</w:t>
      </w:r>
      <w:proofErr w:type="gramStart"/>
      <w:r>
        <w:rPr>
          <w:rFonts w:cs="Times New Roman"/>
        </w:rPr>
        <w:t>…..</w:t>
      </w:r>
      <w:proofErr w:type="gramEnd"/>
      <w:r>
        <w:rPr>
          <w:rFonts w:cs="Times New Roman"/>
        </w:rPr>
        <w:t xml:space="preserve"> 15</w:t>
      </w:r>
    </w:p>
    <w:p w14:paraId="3607FCE4" w14:textId="40EF9629" w:rsidR="008D24AC" w:rsidRPr="0064578D" w:rsidRDefault="000140FE" w:rsidP="00297EF5">
      <w:pPr>
        <w:spacing w:line="360" w:lineRule="auto"/>
        <w:rPr>
          <w:rFonts w:cs="Times New Roman"/>
        </w:rPr>
      </w:pPr>
      <w:r>
        <w:rPr>
          <w:rFonts w:cs="Times New Roman"/>
        </w:rPr>
        <w:t>Bibliography …………………………………………………………………… 17</w:t>
      </w:r>
    </w:p>
    <w:p w14:paraId="4707B120" w14:textId="0D22FE28" w:rsidR="008D24AC" w:rsidRPr="0064578D" w:rsidRDefault="008D24AC" w:rsidP="00297EF5">
      <w:pPr>
        <w:spacing w:line="360" w:lineRule="auto"/>
        <w:rPr>
          <w:rFonts w:cs="Times New Roman"/>
        </w:rPr>
      </w:pPr>
    </w:p>
    <w:p w14:paraId="127CFCBB" w14:textId="1F412B50" w:rsidR="008D24AC" w:rsidRPr="0064578D" w:rsidRDefault="008D24AC" w:rsidP="00297EF5">
      <w:pPr>
        <w:spacing w:line="360" w:lineRule="auto"/>
        <w:rPr>
          <w:rFonts w:cs="Times New Roman"/>
        </w:rPr>
      </w:pPr>
    </w:p>
    <w:p w14:paraId="22276618" w14:textId="5C846BE0" w:rsidR="00297EF5" w:rsidRPr="0064578D" w:rsidRDefault="00297EF5" w:rsidP="00297EF5">
      <w:pPr>
        <w:spacing w:line="360" w:lineRule="auto"/>
        <w:rPr>
          <w:rFonts w:cs="Times New Roman"/>
        </w:rPr>
      </w:pPr>
    </w:p>
    <w:p w14:paraId="5F2B6350" w14:textId="1E8DE655" w:rsidR="00297EF5" w:rsidRPr="0064578D" w:rsidRDefault="00297EF5" w:rsidP="00297EF5">
      <w:pPr>
        <w:spacing w:line="360" w:lineRule="auto"/>
        <w:rPr>
          <w:rFonts w:cs="Times New Roman"/>
        </w:rPr>
      </w:pPr>
    </w:p>
    <w:p w14:paraId="44C9FE6E" w14:textId="14329A9B" w:rsidR="00297EF5" w:rsidRPr="0064578D" w:rsidRDefault="00297EF5" w:rsidP="00297EF5">
      <w:pPr>
        <w:spacing w:line="360" w:lineRule="auto"/>
        <w:rPr>
          <w:rFonts w:cs="Times New Roman"/>
        </w:rPr>
      </w:pPr>
    </w:p>
    <w:p w14:paraId="7461DB36" w14:textId="69239B94" w:rsidR="00297EF5" w:rsidRPr="0064578D" w:rsidRDefault="00297EF5" w:rsidP="00297EF5">
      <w:pPr>
        <w:spacing w:line="360" w:lineRule="auto"/>
        <w:rPr>
          <w:rFonts w:cs="Times New Roman"/>
        </w:rPr>
      </w:pPr>
    </w:p>
    <w:p w14:paraId="16146B70" w14:textId="77777777" w:rsidR="00297EF5" w:rsidRPr="0064578D" w:rsidRDefault="00297EF5" w:rsidP="00297EF5">
      <w:pPr>
        <w:spacing w:line="360" w:lineRule="auto"/>
        <w:rPr>
          <w:rFonts w:cs="Times New Roman"/>
        </w:rPr>
      </w:pPr>
    </w:p>
    <w:p w14:paraId="53DECF8E" w14:textId="25CD606A" w:rsidR="008D24AC" w:rsidRPr="0064578D" w:rsidRDefault="008D24AC" w:rsidP="00297EF5">
      <w:pPr>
        <w:spacing w:line="360" w:lineRule="auto"/>
        <w:rPr>
          <w:rFonts w:cs="Times New Roman"/>
        </w:rPr>
      </w:pPr>
    </w:p>
    <w:p w14:paraId="6621D11E" w14:textId="3A605480" w:rsidR="008D24AC" w:rsidRPr="0064578D" w:rsidRDefault="008D24AC" w:rsidP="00297EF5">
      <w:pPr>
        <w:spacing w:line="360" w:lineRule="auto"/>
        <w:rPr>
          <w:rFonts w:cs="Times New Roman"/>
        </w:rPr>
      </w:pPr>
    </w:p>
    <w:p w14:paraId="781C7077" w14:textId="13C6284A" w:rsidR="008D24AC" w:rsidRPr="0064578D" w:rsidRDefault="008D24AC" w:rsidP="00297EF5">
      <w:pPr>
        <w:spacing w:line="360" w:lineRule="auto"/>
        <w:rPr>
          <w:rFonts w:cs="Times New Roman"/>
        </w:rPr>
      </w:pPr>
    </w:p>
    <w:p w14:paraId="34045C1A" w14:textId="264E1449" w:rsidR="00F53E69" w:rsidRPr="0064578D" w:rsidRDefault="00F53E69" w:rsidP="00297EF5">
      <w:pPr>
        <w:spacing w:line="360" w:lineRule="auto"/>
        <w:rPr>
          <w:rFonts w:cs="Times New Roman"/>
        </w:rPr>
      </w:pPr>
    </w:p>
    <w:p w14:paraId="1C6CE8E6" w14:textId="7FB9C32D" w:rsidR="00F53E69" w:rsidRPr="0064578D" w:rsidRDefault="00F53E69" w:rsidP="00297EF5">
      <w:pPr>
        <w:spacing w:line="360" w:lineRule="auto"/>
        <w:rPr>
          <w:rFonts w:cs="Times New Roman"/>
        </w:rPr>
      </w:pPr>
    </w:p>
    <w:p w14:paraId="148180E9" w14:textId="3FE126BF" w:rsidR="00F53E69" w:rsidRPr="0064578D" w:rsidRDefault="00F53E69" w:rsidP="00297EF5">
      <w:pPr>
        <w:spacing w:line="360" w:lineRule="auto"/>
        <w:rPr>
          <w:rFonts w:cs="Times New Roman"/>
        </w:rPr>
      </w:pPr>
    </w:p>
    <w:p w14:paraId="3B983C10" w14:textId="558556BF" w:rsidR="00F53E69" w:rsidRDefault="00F53E69" w:rsidP="00297EF5">
      <w:pPr>
        <w:spacing w:line="360" w:lineRule="auto"/>
        <w:rPr>
          <w:rFonts w:cs="Times New Roman"/>
        </w:rPr>
      </w:pPr>
    </w:p>
    <w:p w14:paraId="374628EF" w14:textId="77777777" w:rsidR="0064578D" w:rsidRDefault="0064578D" w:rsidP="00297EF5">
      <w:pPr>
        <w:spacing w:line="360" w:lineRule="auto"/>
        <w:rPr>
          <w:rFonts w:cs="Times New Roman"/>
        </w:rPr>
      </w:pPr>
    </w:p>
    <w:p w14:paraId="12488BB6" w14:textId="77777777" w:rsidR="0064578D" w:rsidRDefault="0064578D" w:rsidP="00297EF5">
      <w:pPr>
        <w:spacing w:line="360" w:lineRule="auto"/>
        <w:rPr>
          <w:rFonts w:cs="Times New Roman"/>
        </w:rPr>
      </w:pPr>
    </w:p>
    <w:p w14:paraId="051C5D70" w14:textId="70D8B962" w:rsidR="0064578D" w:rsidRDefault="0064578D" w:rsidP="00297EF5">
      <w:pPr>
        <w:spacing w:line="360" w:lineRule="auto"/>
        <w:rPr>
          <w:rFonts w:cs="Times New Roman"/>
        </w:rPr>
      </w:pPr>
    </w:p>
    <w:p w14:paraId="454CE34E" w14:textId="31B9072C" w:rsidR="000140FE" w:rsidRDefault="000140FE" w:rsidP="00297EF5">
      <w:pPr>
        <w:spacing w:line="360" w:lineRule="auto"/>
        <w:rPr>
          <w:rFonts w:cs="Times New Roman"/>
        </w:rPr>
      </w:pPr>
    </w:p>
    <w:p w14:paraId="2254E2AD" w14:textId="2D88C976" w:rsidR="000140FE" w:rsidRDefault="000140FE" w:rsidP="00297EF5">
      <w:pPr>
        <w:spacing w:line="360" w:lineRule="auto"/>
        <w:rPr>
          <w:rFonts w:cs="Times New Roman"/>
        </w:rPr>
      </w:pPr>
    </w:p>
    <w:p w14:paraId="73A579B3" w14:textId="2E3AACF5" w:rsidR="000140FE" w:rsidRDefault="000140FE" w:rsidP="00297EF5">
      <w:pPr>
        <w:spacing w:line="360" w:lineRule="auto"/>
        <w:rPr>
          <w:rFonts w:cs="Times New Roman"/>
        </w:rPr>
      </w:pPr>
    </w:p>
    <w:p w14:paraId="1C0A0042" w14:textId="46B8A1DE" w:rsidR="000140FE" w:rsidRDefault="000140FE" w:rsidP="00297EF5">
      <w:pPr>
        <w:spacing w:line="360" w:lineRule="auto"/>
        <w:rPr>
          <w:rFonts w:cs="Times New Roman"/>
        </w:rPr>
      </w:pPr>
    </w:p>
    <w:p w14:paraId="34269CD6" w14:textId="485B99C1" w:rsidR="000140FE" w:rsidRDefault="000140FE" w:rsidP="00297EF5">
      <w:pPr>
        <w:spacing w:line="360" w:lineRule="auto"/>
        <w:rPr>
          <w:rFonts w:cs="Times New Roman"/>
        </w:rPr>
      </w:pPr>
    </w:p>
    <w:p w14:paraId="7D265D0C" w14:textId="43CC90B1" w:rsidR="000140FE" w:rsidRDefault="000140FE" w:rsidP="00297EF5">
      <w:pPr>
        <w:spacing w:line="360" w:lineRule="auto"/>
        <w:rPr>
          <w:rFonts w:cs="Times New Roman"/>
        </w:rPr>
      </w:pPr>
    </w:p>
    <w:p w14:paraId="19D7AF8B" w14:textId="027627CA" w:rsidR="000140FE" w:rsidRDefault="000140FE" w:rsidP="00297EF5">
      <w:pPr>
        <w:spacing w:line="360" w:lineRule="auto"/>
        <w:rPr>
          <w:rFonts w:cs="Times New Roman"/>
        </w:rPr>
      </w:pPr>
    </w:p>
    <w:p w14:paraId="09E11E05" w14:textId="77777777" w:rsidR="000140FE" w:rsidRPr="0064578D" w:rsidRDefault="000140FE" w:rsidP="00297EF5">
      <w:pPr>
        <w:spacing w:line="360" w:lineRule="auto"/>
        <w:rPr>
          <w:rFonts w:cs="Times New Roman"/>
        </w:rPr>
      </w:pPr>
    </w:p>
    <w:p w14:paraId="775DBAE5" w14:textId="77777777" w:rsidR="00F53E69" w:rsidRPr="0064578D" w:rsidRDefault="00F53E69" w:rsidP="00297EF5">
      <w:pPr>
        <w:spacing w:line="360" w:lineRule="auto"/>
        <w:rPr>
          <w:rFonts w:cs="Times New Roman"/>
        </w:rPr>
      </w:pPr>
    </w:p>
    <w:p w14:paraId="76138BB9" w14:textId="77777777" w:rsidR="008D24AC" w:rsidRPr="0064578D" w:rsidRDefault="008D24AC" w:rsidP="00297EF5">
      <w:pPr>
        <w:pStyle w:val="Heading2"/>
        <w:spacing w:line="360" w:lineRule="auto"/>
        <w:ind w:firstLine="0"/>
        <w:jc w:val="center"/>
        <w:rPr>
          <w:rFonts w:cs="Times New Roman"/>
        </w:rPr>
      </w:pPr>
      <w:bookmarkStart w:id="3" w:name="_Toc40639305"/>
      <w:bookmarkStart w:id="4" w:name="_MV3BS_2"/>
      <w:r w:rsidRPr="0064578D">
        <w:rPr>
          <w:rFonts w:cs="Times New Roman"/>
        </w:rPr>
        <w:lastRenderedPageBreak/>
        <w:t>Introduction</w:t>
      </w:r>
      <w:bookmarkEnd w:id="3"/>
    </w:p>
    <w:p w14:paraId="66E43A35" w14:textId="77777777" w:rsidR="008D24AC" w:rsidRPr="0064578D" w:rsidRDefault="008D24AC" w:rsidP="00297EF5">
      <w:pPr>
        <w:pStyle w:val="BodyText"/>
        <w:spacing w:line="360" w:lineRule="auto"/>
        <w:rPr>
          <w:rFonts w:cs="Times New Roman"/>
          <w:szCs w:val="24"/>
        </w:rPr>
      </w:pPr>
    </w:p>
    <w:p w14:paraId="0B17DBA6" w14:textId="386B22AD" w:rsidR="008D24AC" w:rsidRPr="0064578D" w:rsidRDefault="6F026654" w:rsidP="00A70D51">
      <w:pPr>
        <w:spacing w:line="360" w:lineRule="auto"/>
        <w:ind w:firstLine="0"/>
        <w:rPr>
          <w:rFonts w:cs="Times New Roman"/>
          <w:szCs w:val="24"/>
          <w:lang w:eastAsia="en-GB"/>
        </w:rPr>
      </w:pPr>
      <w:r w:rsidRPr="0064578D">
        <w:rPr>
          <w:rFonts w:eastAsiaTheme="minorEastAsia" w:cs="Times New Roman"/>
          <w:szCs w:val="24"/>
          <w:lang w:eastAsia="en-GB"/>
        </w:rPr>
        <w:t>For my Individual project I will be analysing the work of Emil Fackenheim and focusing on his theology around the 614th commandment in order to discover how his theory offers the greatest solution to the problem of God’s presence during the Holocaust. I will be using the work of</w:t>
      </w:r>
      <w:r w:rsidR="008D24AC" w:rsidRPr="0064578D">
        <w:rPr>
          <w:rFonts w:eastAsiaTheme="minorEastAsia" w:cs="Times New Roman"/>
          <w:szCs w:val="24"/>
          <w:lang w:eastAsia="en-GB"/>
        </w:rPr>
        <w:fldChar w:fldCharType="begin"/>
      </w:r>
      <w:r w:rsidR="008D24AC" w:rsidRPr="0064578D">
        <w:rPr>
          <w:rFonts w:eastAsiaTheme="minorEastAsia" w:cs="Times New Roman"/>
          <w:szCs w:val="24"/>
          <w:lang w:eastAsia="en-GB"/>
        </w:rPr>
        <w:instrText>CITATION 027D6064E0A741C2A1891044879B4960</w:instrText>
      </w:r>
      <w:r w:rsidR="008D24AC" w:rsidRPr="0064578D">
        <w:rPr>
          <w:rFonts w:eastAsiaTheme="minorEastAsia" w:cs="Times New Roman"/>
          <w:szCs w:val="24"/>
          <w:lang w:eastAsia="en-GB"/>
        </w:rPr>
        <w:fldChar w:fldCharType="end"/>
      </w:r>
      <w:r w:rsidRPr="0064578D">
        <w:rPr>
          <w:rFonts w:eastAsiaTheme="minorEastAsia" w:cs="Times New Roman"/>
          <w:szCs w:val="24"/>
          <w:lang w:eastAsia="en-GB"/>
        </w:rPr>
        <w:t xml:space="preserve"> other major theologians in comparison to Fackenheim’s in order to help  determine to what extent does Fackenheim offer the best solution to </w:t>
      </w:r>
      <w:r w:rsidR="5822681E" w:rsidRPr="0064578D">
        <w:rPr>
          <w:rFonts w:eastAsiaTheme="minorEastAsia" w:cs="Times New Roman"/>
          <w:szCs w:val="24"/>
          <w:lang w:eastAsia="en-GB"/>
        </w:rPr>
        <w:t>this</w:t>
      </w:r>
      <w:r w:rsidRPr="0064578D">
        <w:rPr>
          <w:rFonts w:eastAsiaTheme="minorEastAsia" w:cs="Times New Roman"/>
          <w:szCs w:val="24"/>
          <w:lang w:eastAsia="en-GB"/>
        </w:rPr>
        <w:t xml:space="preserve"> problem</w:t>
      </w:r>
      <w:r w:rsidR="200E3188" w:rsidRPr="0064578D">
        <w:rPr>
          <w:rFonts w:eastAsiaTheme="minorEastAsia" w:cs="Times New Roman"/>
          <w:szCs w:val="24"/>
          <w:lang w:eastAsia="en-GB"/>
        </w:rPr>
        <w:t>.</w:t>
      </w:r>
      <w:r w:rsidRPr="0064578D">
        <w:rPr>
          <w:rFonts w:eastAsiaTheme="minorEastAsia" w:cs="Times New Roman"/>
          <w:szCs w:val="24"/>
          <w:lang w:eastAsia="en-GB"/>
        </w:rPr>
        <w:t xml:space="preserve"> </w:t>
      </w:r>
      <w:r w:rsidRPr="0064578D">
        <w:rPr>
          <w:rFonts w:cs="Times New Roman"/>
          <w:szCs w:val="24"/>
        </w:rPr>
        <w:t xml:space="preserve">In this project I aim to consider the theories presented between </w:t>
      </w:r>
      <w:r w:rsidR="6B765532" w:rsidRPr="0064578D">
        <w:rPr>
          <w:rFonts w:cs="Times New Roman"/>
          <w:szCs w:val="24"/>
        </w:rPr>
        <w:t xml:space="preserve">Emil </w:t>
      </w:r>
      <w:r w:rsidR="28FAADC5" w:rsidRPr="0064578D">
        <w:rPr>
          <w:rFonts w:cs="Times New Roman"/>
          <w:szCs w:val="24"/>
        </w:rPr>
        <w:t xml:space="preserve">Fackenheim, </w:t>
      </w:r>
      <w:r w:rsidR="0ECA4D97" w:rsidRPr="0064578D">
        <w:rPr>
          <w:rFonts w:cs="Times New Roman"/>
          <w:szCs w:val="24"/>
        </w:rPr>
        <w:t xml:space="preserve">Richard </w:t>
      </w:r>
      <w:r w:rsidR="005B3993" w:rsidRPr="0064578D">
        <w:rPr>
          <w:rFonts w:cs="Times New Roman"/>
          <w:szCs w:val="24"/>
        </w:rPr>
        <w:t>Rubenstein,</w:t>
      </w:r>
      <w:r w:rsidRPr="0064578D">
        <w:rPr>
          <w:rFonts w:cs="Times New Roman"/>
          <w:szCs w:val="24"/>
        </w:rPr>
        <w:t xml:space="preserve"> and </w:t>
      </w:r>
      <w:r w:rsidR="6BBD9BAA" w:rsidRPr="0064578D">
        <w:rPr>
          <w:rFonts w:cs="Times New Roman"/>
          <w:szCs w:val="24"/>
        </w:rPr>
        <w:t>Ign</w:t>
      </w:r>
      <w:r w:rsidR="618A508C" w:rsidRPr="0064578D">
        <w:rPr>
          <w:rFonts w:cs="Times New Roman"/>
          <w:szCs w:val="24"/>
        </w:rPr>
        <w:t>a</w:t>
      </w:r>
      <w:r w:rsidR="6BBD9BAA" w:rsidRPr="0064578D">
        <w:rPr>
          <w:rFonts w:cs="Times New Roman"/>
          <w:szCs w:val="24"/>
        </w:rPr>
        <w:t>z</w:t>
      </w:r>
      <w:r w:rsidR="641E0605" w:rsidRPr="0064578D">
        <w:rPr>
          <w:rFonts w:cs="Times New Roman"/>
          <w:szCs w:val="24"/>
        </w:rPr>
        <w:t xml:space="preserve"> </w:t>
      </w:r>
      <w:r w:rsidRPr="0064578D">
        <w:rPr>
          <w:rFonts w:cs="Times New Roman"/>
          <w:szCs w:val="24"/>
        </w:rPr>
        <w:t xml:space="preserve">Maybaum </w:t>
      </w:r>
      <w:r w:rsidR="000140FE">
        <w:rPr>
          <w:rFonts w:cs="Times New Roman"/>
          <w:szCs w:val="24"/>
        </w:rPr>
        <w:t>who have all attempted to come up with a solution to this p</w:t>
      </w:r>
      <w:r w:rsidRPr="0064578D">
        <w:rPr>
          <w:rFonts w:cs="Times New Roman"/>
          <w:szCs w:val="24"/>
        </w:rPr>
        <w:t xml:space="preserve">roblem of the presence of God during the holocaust. I will firstly analyse their main theories surrounding the idea of God’s presence during the Holocaust and secondly research the criticisms from other scholars in retaliation to those theories. From this I will be able to determine which theory presents the strongest argument. </w:t>
      </w:r>
      <w:r w:rsidR="00D16689" w:rsidRPr="0064578D">
        <w:rPr>
          <w:rFonts w:cs="Times New Roman"/>
          <w:szCs w:val="24"/>
        </w:rPr>
        <w:t>I have chosen these three theologians</w:t>
      </w:r>
      <w:r w:rsidR="00D16689" w:rsidRPr="0064578D">
        <w:rPr>
          <w:rFonts w:eastAsiaTheme="minorEastAsia" w:cs="Times New Roman"/>
          <w:szCs w:val="24"/>
          <w:lang w:eastAsia="en-GB"/>
        </w:rPr>
        <w:t xml:space="preserve"> to </w:t>
      </w:r>
      <w:r w:rsidR="0055481A" w:rsidRPr="0064578D">
        <w:rPr>
          <w:rFonts w:eastAsiaTheme="minorEastAsia" w:cs="Times New Roman"/>
          <w:szCs w:val="24"/>
          <w:lang w:eastAsia="en-GB"/>
        </w:rPr>
        <w:t>analyse</w:t>
      </w:r>
      <w:r w:rsidR="00D16689" w:rsidRPr="0064578D">
        <w:rPr>
          <w:rFonts w:eastAsiaTheme="minorEastAsia" w:cs="Times New Roman"/>
          <w:szCs w:val="24"/>
          <w:lang w:eastAsia="en-GB"/>
        </w:rPr>
        <w:t xml:space="preserve"> as their theories are so </w:t>
      </w:r>
      <w:r w:rsidR="0055481A" w:rsidRPr="0064578D">
        <w:rPr>
          <w:rFonts w:eastAsiaTheme="minorEastAsia" w:cs="Times New Roman"/>
          <w:szCs w:val="24"/>
          <w:lang w:eastAsia="en-GB"/>
        </w:rPr>
        <w:t>diverse</w:t>
      </w:r>
      <w:r w:rsidR="00EA36AF" w:rsidRPr="0064578D">
        <w:rPr>
          <w:rFonts w:eastAsiaTheme="minorEastAsia" w:cs="Times New Roman"/>
          <w:szCs w:val="24"/>
          <w:lang w:eastAsia="en-GB"/>
        </w:rPr>
        <w:t xml:space="preserve">. </w:t>
      </w:r>
      <w:r w:rsidR="7AFC4F18" w:rsidRPr="0064578D">
        <w:rPr>
          <w:rFonts w:eastAsiaTheme="minorEastAsia" w:cs="Times New Roman"/>
          <w:szCs w:val="24"/>
          <w:lang w:eastAsia="en-GB"/>
        </w:rPr>
        <w:t>Fa</w:t>
      </w:r>
      <w:r w:rsidR="21A06A3E" w:rsidRPr="0064578D">
        <w:rPr>
          <w:rFonts w:eastAsiaTheme="minorEastAsia" w:cs="Times New Roman"/>
          <w:szCs w:val="24"/>
          <w:lang w:eastAsia="en-GB"/>
        </w:rPr>
        <w:t>c</w:t>
      </w:r>
      <w:r w:rsidR="7AFC4F18" w:rsidRPr="0064578D">
        <w:rPr>
          <w:rFonts w:eastAsiaTheme="minorEastAsia" w:cs="Times New Roman"/>
          <w:szCs w:val="24"/>
          <w:lang w:eastAsia="en-GB"/>
        </w:rPr>
        <w:t>kenh</w:t>
      </w:r>
      <w:r w:rsidR="00839CF1" w:rsidRPr="0064578D">
        <w:rPr>
          <w:rFonts w:eastAsiaTheme="minorEastAsia" w:cs="Times New Roman"/>
          <w:szCs w:val="24"/>
          <w:lang w:eastAsia="en-GB"/>
        </w:rPr>
        <w:t>ei</w:t>
      </w:r>
      <w:r w:rsidR="7AFC4F18" w:rsidRPr="0064578D">
        <w:rPr>
          <w:rFonts w:eastAsiaTheme="minorEastAsia" w:cs="Times New Roman"/>
          <w:szCs w:val="24"/>
          <w:lang w:eastAsia="en-GB"/>
        </w:rPr>
        <w:t>m</w:t>
      </w:r>
      <w:r w:rsidR="00EA36AF" w:rsidRPr="0064578D">
        <w:rPr>
          <w:rFonts w:eastAsiaTheme="minorEastAsia" w:cs="Times New Roman"/>
          <w:szCs w:val="24"/>
          <w:lang w:eastAsia="en-GB"/>
        </w:rPr>
        <w:t xml:space="preserve"> offers hope at the end of his theory</w:t>
      </w:r>
      <w:r w:rsidR="00D57CC5" w:rsidRPr="0064578D">
        <w:rPr>
          <w:rFonts w:eastAsiaTheme="minorEastAsia" w:cs="Times New Roman"/>
          <w:szCs w:val="24"/>
          <w:lang w:eastAsia="en-GB"/>
        </w:rPr>
        <w:t xml:space="preserve">, Maybaum gives the idea that the Jews are the martyrs of the world and Rubenstein </w:t>
      </w:r>
      <w:r w:rsidR="009D40B1" w:rsidRPr="0064578D">
        <w:rPr>
          <w:rFonts w:eastAsiaTheme="minorEastAsia" w:cs="Times New Roman"/>
          <w:szCs w:val="24"/>
          <w:lang w:eastAsia="en-GB"/>
        </w:rPr>
        <w:t xml:space="preserve">tries to end the question and the search for God’s presence. </w:t>
      </w:r>
      <w:r w:rsidR="004775CC" w:rsidRPr="0064578D">
        <w:rPr>
          <w:rFonts w:eastAsiaTheme="minorEastAsia" w:cs="Times New Roman"/>
          <w:szCs w:val="24"/>
          <w:lang w:eastAsia="en-GB"/>
        </w:rPr>
        <w:t xml:space="preserve">It </w:t>
      </w:r>
      <w:r w:rsidR="00BF1587" w:rsidRPr="0064578D">
        <w:rPr>
          <w:rFonts w:eastAsiaTheme="minorEastAsia" w:cs="Times New Roman"/>
          <w:szCs w:val="24"/>
          <w:lang w:eastAsia="en-GB"/>
        </w:rPr>
        <w:t>can be seen as vital for Jews to understand where God</w:t>
      </w:r>
      <w:r w:rsidR="004C02F5" w:rsidRPr="0064578D">
        <w:rPr>
          <w:rFonts w:eastAsiaTheme="minorEastAsia" w:cs="Times New Roman"/>
          <w:szCs w:val="24"/>
          <w:lang w:eastAsia="en-GB"/>
        </w:rPr>
        <w:t xml:space="preserve"> was during the Holocaust and in a post-Holocaust age as </w:t>
      </w:r>
      <w:r w:rsidR="00294593" w:rsidRPr="0064578D">
        <w:rPr>
          <w:rFonts w:eastAsiaTheme="minorEastAsia" w:cs="Times New Roman"/>
          <w:szCs w:val="24"/>
          <w:lang w:eastAsia="en-GB"/>
        </w:rPr>
        <w:t xml:space="preserve">it is part of fundamental belief to </w:t>
      </w:r>
      <w:r w:rsidR="00F6197C" w:rsidRPr="0064578D">
        <w:rPr>
          <w:rFonts w:eastAsiaTheme="minorEastAsia" w:cs="Times New Roman"/>
          <w:szCs w:val="24"/>
          <w:lang w:eastAsia="en-GB"/>
        </w:rPr>
        <w:t>believe in God</w:t>
      </w:r>
      <w:r w:rsidR="00A70D51">
        <w:rPr>
          <w:rFonts w:eastAsiaTheme="minorEastAsia" w:cs="Times New Roman"/>
          <w:szCs w:val="24"/>
          <w:lang w:eastAsia="en-GB"/>
        </w:rPr>
        <w:t>: i</w:t>
      </w:r>
      <w:r w:rsidR="001F5BF5" w:rsidRPr="0064578D">
        <w:rPr>
          <w:rFonts w:eastAsiaTheme="minorEastAsia" w:cs="Times New Roman"/>
          <w:szCs w:val="24"/>
          <w:lang w:eastAsia="en-GB"/>
        </w:rPr>
        <w:t>n t</w:t>
      </w:r>
      <w:r w:rsidR="007339C1" w:rsidRPr="0064578D">
        <w:rPr>
          <w:rFonts w:eastAsiaTheme="minorEastAsia" w:cs="Times New Roman"/>
          <w:szCs w:val="24"/>
          <w:lang w:eastAsia="en-GB"/>
        </w:rPr>
        <w:t>he first 10 mitzvot</w:t>
      </w:r>
      <w:r w:rsidR="001F5BF5" w:rsidRPr="0064578D">
        <w:rPr>
          <w:rFonts w:eastAsiaTheme="minorEastAsia" w:cs="Times New Roman"/>
          <w:szCs w:val="24"/>
          <w:lang w:eastAsia="en-GB"/>
        </w:rPr>
        <w:t xml:space="preserve">, </w:t>
      </w:r>
      <w:r w:rsidR="007339C1" w:rsidRPr="0064578D">
        <w:rPr>
          <w:rFonts w:eastAsiaTheme="minorEastAsia" w:cs="Times New Roman"/>
          <w:szCs w:val="24"/>
          <w:lang w:eastAsia="en-GB"/>
        </w:rPr>
        <w:t xml:space="preserve">Jews are instructed to follow all explain </w:t>
      </w:r>
      <w:r w:rsidR="004C52AB" w:rsidRPr="0064578D">
        <w:rPr>
          <w:rFonts w:eastAsiaTheme="minorEastAsia" w:cs="Times New Roman"/>
          <w:szCs w:val="24"/>
          <w:lang w:eastAsia="en-GB"/>
        </w:rPr>
        <w:t xml:space="preserve">how one must believe in God </w:t>
      </w:r>
      <w:r w:rsidR="00033C20" w:rsidRPr="0064578D">
        <w:rPr>
          <w:rFonts w:eastAsiaTheme="minorEastAsia" w:cs="Times New Roman"/>
          <w:szCs w:val="24"/>
          <w:lang w:eastAsia="en-GB"/>
        </w:rPr>
        <w:t>and uphold their belief in God.</w:t>
      </w:r>
      <w:r w:rsidR="00421489" w:rsidRPr="0064578D">
        <w:rPr>
          <w:rStyle w:val="FootnoteReference"/>
          <w:rFonts w:eastAsiaTheme="minorEastAsia" w:cs="Times New Roman"/>
          <w:szCs w:val="24"/>
          <w:lang w:eastAsia="en-GB"/>
        </w:rPr>
        <w:footnoteReference w:id="2"/>
      </w:r>
      <w:r w:rsidR="004317A4" w:rsidRPr="0064578D">
        <w:rPr>
          <w:rFonts w:eastAsiaTheme="minorEastAsia" w:cs="Times New Roman"/>
          <w:szCs w:val="24"/>
          <w:lang w:eastAsia="en-GB"/>
        </w:rPr>
        <w:t xml:space="preserve"> </w:t>
      </w:r>
      <w:r w:rsidR="00DE6CAD" w:rsidRPr="0064578D">
        <w:rPr>
          <w:rFonts w:eastAsiaTheme="minorEastAsia" w:cs="Times New Roman"/>
          <w:szCs w:val="24"/>
          <w:lang w:eastAsia="en-GB"/>
        </w:rPr>
        <w:t xml:space="preserve">Therefore, </w:t>
      </w:r>
      <w:r w:rsidR="00DE6CAD" w:rsidRPr="0064578D">
        <w:rPr>
          <w:rFonts w:cs="Times New Roman"/>
          <w:szCs w:val="24"/>
        </w:rPr>
        <w:t>a</w:t>
      </w:r>
      <w:r w:rsidR="00F206FC" w:rsidRPr="0064578D">
        <w:rPr>
          <w:rFonts w:cs="Times New Roman"/>
          <w:szCs w:val="24"/>
        </w:rPr>
        <w:t xml:space="preserve">s it is part of their foundations upon which </w:t>
      </w:r>
      <w:r w:rsidR="001A3E42" w:rsidRPr="0064578D">
        <w:rPr>
          <w:rFonts w:cs="Times New Roman"/>
          <w:szCs w:val="24"/>
        </w:rPr>
        <w:t xml:space="preserve">their religion was </w:t>
      </w:r>
      <w:r w:rsidR="00432A86" w:rsidRPr="0064578D">
        <w:rPr>
          <w:rFonts w:cs="Times New Roman"/>
          <w:szCs w:val="24"/>
        </w:rPr>
        <w:t>built,</w:t>
      </w:r>
      <w:r w:rsidR="00F75629" w:rsidRPr="0064578D">
        <w:rPr>
          <w:rFonts w:cs="Times New Roman"/>
          <w:szCs w:val="24"/>
        </w:rPr>
        <w:t xml:space="preserve"> it is </w:t>
      </w:r>
      <w:r w:rsidR="006D2BDB" w:rsidRPr="0064578D">
        <w:rPr>
          <w:rFonts w:cs="Times New Roman"/>
          <w:szCs w:val="24"/>
        </w:rPr>
        <w:t>important</w:t>
      </w:r>
      <w:r w:rsidR="00F75629" w:rsidRPr="0064578D">
        <w:rPr>
          <w:rFonts w:cs="Times New Roman"/>
          <w:szCs w:val="24"/>
        </w:rPr>
        <w:t xml:space="preserve"> </w:t>
      </w:r>
      <w:r w:rsidR="00DE6CAD" w:rsidRPr="0064578D">
        <w:rPr>
          <w:rFonts w:cs="Times New Roman"/>
          <w:szCs w:val="24"/>
        </w:rPr>
        <w:t>for</w:t>
      </w:r>
      <w:r w:rsidR="00F75629" w:rsidRPr="0064578D">
        <w:rPr>
          <w:rFonts w:cs="Times New Roman"/>
          <w:szCs w:val="24"/>
        </w:rPr>
        <w:t xml:space="preserve"> Jews to understand what happened to God during the Holocaust and where</w:t>
      </w:r>
      <w:r w:rsidR="00D312BE" w:rsidRPr="0064578D">
        <w:rPr>
          <w:rFonts w:cs="Times New Roman"/>
          <w:szCs w:val="24"/>
        </w:rPr>
        <w:t xml:space="preserve"> </w:t>
      </w:r>
      <w:r w:rsidR="365B767E" w:rsidRPr="0064578D">
        <w:rPr>
          <w:rFonts w:cs="Times New Roman"/>
          <w:szCs w:val="24"/>
        </w:rPr>
        <w:t xml:space="preserve">he </w:t>
      </w:r>
      <w:r w:rsidR="00A46AC9" w:rsidRPr="0064578D">
        <w:rPr>
          <w:rFonts w:cs="Times New Roman"/>
          <w:szCs w:val="24"/>
        </w:rPr>
        <w:t xml:space="preserve">was. </w:t>
      </w:r>
      <w:bookmarkStart w:id="5" w:name="_MV3BS_5"/>
      <w:bookmarkEnd w:id="4"/>
    </w:p>
    <w:p w14:paraId="16C7B804" w14:textId="77777777" w:rsidR="00560DE8" w:rsidRDefault="00560DE8" w:rsidP="00560DE8">
      <w:pPr>
        <w:spacing w:line="360" w:lineRule="auto"/>
        <w:rPr>
          <w:rFonts w:eastAsiaTheme="minorEastAsia" w:cs="Times New Roman"/>
          <w:szCs w:val="24"/>
          <w:lang w:eastAsia="en-GB"/>
        </w:rPr>
      </w:pPr>
    </w:p>
    <w:p w14:paraId="317301F4" w14:textId="77777777" w:rsidR="00B456F1" w:rsidRDefault="00B456F1" w:rsidP="00560DE8">
      <w:pPr>
        <w:spacing w:line="360" w:lineRule="auto"/>
        <w:rPr>
          <w:rFonts w:eastAsiaTheme="minorEastAsia" w:cs="Times New Roman"/>
          <w:szCs w:val="24"/>
          <w:lang w:eastAsia="en-GB"/>
        </w:rPr>
      </w:pPr>
    </w:p>
    <w:p w14:paraId="54C2EF61" w14:textId="77777777" w:rsidR="00B456F1" w:rsidRDefault="00B456F1" w:rsidP="00560DE8">
      <w:pPr>
        <w:spacing w:line="360" w:lineRule="auto"/>
        <w:rPr>
          <w:rFonts w:eastAsiaTheme="minorEastAsia" w:cs="Times New Roman"/>
          <w:szCs w:val="24"/>
          <w:lang w:eastAsia="en-GB"/>
        </w:rPr>
      </w:pPr>
    </w:p>
    <w:p w14:paraId="103FBF5B" w14:textId="789CAE24" w:rsidR="000140FE" w:rsidRDefault="000140FE" w:rsidP="00560DE8">
      <w:pPr>
        <w:spacing w:line="360" w:lineRule="auto"/>
        <w:rPr>
          <w:rFonts w:eastAsiaTheme="minorEastAsia" w:cs="Times New Roman"/>
          <w:szCs w:val="24"/>
          <w:lang w:eastAsia="en-GB"/>
        </w:rPr>
      </w:pPr>
    </w:p>
    <w:p w14:paraId="2DD1A21A" w14:textId="77777777" w:rsidR="000140FE" w:rsidRDefault="000140FE" w:rsidP="00560DE8">
      <w:pPr>
        <w:spacing w:line="360" w:lineRule="auto"/>
        <w:rPr>
          <w:rFonts w:eastAsiaTheme="minorEastAsia" w:cs="Times New Roman"/>
          <w:szCs w:val="24"/>
          <w:lang w:eastAsia="en-GB"/>
        </w:rPr>
      </w:pPr>
    </w:p>
    <w:p w14:paraId="0364FFFB" w14:textId="77777777" w:rsidR="00B456F1" w:rsidRDefault="00B456F1" w:rsidP="00560DE8">
      <w:pPr>
        <w:spacing w:line="360" w:lineRule="auto"/>
        <w:rPr>
          <w:rFonts w:eastAsiaTheme="minorEastAsia" w:cs="Times New Roman"/>
          <w:szCs w:val="24"/>
          <w:lang w:eastAsia="en-GB"/>
        </w:rPr>
      </w:pPr>
    </w:p>
    <w:p w14:paraId="6E88685B" w14:textId="77777777" w:rsidR="00B456F1" w:rsidRDefault="00B456F1" w:rsidP="00560DE8">
      <w:pPr>
        <w:spacing w:line="360" w:lineRule="auto"/>
        <w:rPr>
          <w:rFonts w:eastAsiaTheme="minorEastAsia" w:cs="Times New Roman"/>
          <w:szCs w:val="24"/>
          <w:lang w:eastAsia="en-GB"/>
        </w:rPr>
      </w:pPr>
    </w:p>
    <w:p w14:paraId="4398C6DD" w14:textId="1C494AB0" w:rsidR="00B456F1" w:rsidRDefault="00B456F1" w:rsidP="00560DE8">
      <w:pPr>
        <w:spacing w:line="360" w:lineRule="auto"/>
        <w:rPr>
          <w:rFonts w:eastAsiaTheme="minorEastAsia" w:cs="Times New Roman"/>
          <w:szCs w:val="24"/>
          <w:lang w:eastAsia="en-GB"/>
        </w:rPr>
      </w:pPr>
    </w:p>
    <w:p w14:paraId="63482920" w14:textId="2617E3BD" w:rsidR="00A70D51" w:rsidRDefault="00A70D51" w:rsidP="00297EF5">
      <w:pPr>
        <w:pStyle w:val="Heading2"/>
        <w:spacing w:line="360" w:lineRule="auto"/>
        <w:jc w:val="center"/>
        <w:rPr>
          <w:rFonts w:cs="Times New Roman"/>
        </w:rPr>
      </w:pPr>
      <w:bookmarkStart w:id="6" w:name="_Toc40639306"/>
      <w:bookmarkStart w:id="7" w:name="_MV3BS_6"/>
      <w:bookmarkEnd w:id="5"/>
    </w:p>
    <w:p w14:paraId="7D888E11" w14:textId="77777777" w:rsidR="000140FE" w:rsidRPr="000140FE" w:rsidRDefault="000140FE" w:rsidP="000140FE">
      <w:pPr>
        <w:pStyle w:val="BodyText"/>
      </w:pPr>
    </w:p>
    <w:p w14:paraId="2D521D16" w14:textId="6A914D1C" w:rsidR="008D24AC" w:rsidRPr="0064578D" w:rsidRDefault="008D24AC" w:rsidP="00297EF5">
      <w:pPr>
        <w:pStyle w:val="Heading2"/>
        <w:spacing w:line="360" w:lineRule="auto"/>
        <w:jc w:val="center"/>
        <w:rPr>
          <w:rFonts w:cs="Times New Roman"/>
        </w:rPr>
      </w:pPr>
      <w:r w:rsidRPr="0064578D">
        <w:rPr>
          <w:rFonts w:cs="Times New Roman"/>
        </w:rPr>
        <w:t>What is the Problem of God’s presence?</w:t>
      </w:r>
      <w:bookmarkEnd w:id="6"/>
    </w:p>
    <w:p w14:paraId="4232AE28" w14:textId="77777777" w:rsidR="008D24AC" w:rsidRPr="0064578D" w:rsidRDefault="008D24AC" w:rsidP="00297EF5">
      <w:pPr>
        <w:pStyle w:val="BodyText"/>
        <w:spacing w:line="360" w:lineRule="auto"/>
        <w:rPr>
          <w:rFonts w:cs="Times New Roman"/>
        </w:rPr>
      </w:pPr>
    </w:p>
    <w:p w14:paraId="2D501437" w14:textId="2BA69884" w:rsidR="008D24AC" w:rsidRPr="00B60A8D" w:rsidRDefault="0068740F" w:rsidP="00297EF5">
      <w:pPr>
        <w:spacing w:line="360" w:lineRule="auto"/>
        <w:rPr>
          <w:rFonts w:cs="Times New Roman"/>
          <w:szCs w:val="24"/>
        </w:rPr>
      </w:pPr>
      <w:r w:rsidRPr="00B60A8D">
        <w:rPr>
          <w:rFonts w:cs="Times New Roman"/>
          <w:szCs w:val="24"/>
        </w:rPr>
        <w:t xml:space="preserve">Tradition teaches that God is </w:t>
      </w:r>
      <w:r w:rsidR="008D24AC" w:rsidRPr="00B60A8D">
        <w:rPr>
          <w:rFonts w:cs="Times New Roman"/>
          <w:szCs w:val="24"/>
        </w:rPr>
        <w:t>an omnipotent, omniscient, omnipresent,</w:t>
      </w:r>
    </w:p>
    <w:p w14:paraId="6E4F14B2" w14:textId="4D56EDFC" w:rsidR="005B082B" w:rsidRPr="00B60A8D" w:rsidRDefault="008D24AC" w:rsidP="6F026654">
      <w:pPr>
        <w:spacing w:line="360" w:lineRule="auto"/>
        <w:ind w:firstLine="0"/>
        <w:rPr>
          <w:rFonts w:cs="Times New Roman"/>
          <w:szCs w:val="24"/>
        </w:rPr>
      </w:pPr>
      <w:r w:rsidRPr="00B60A8D">
        <w:rPr>
          <w:rFonts w:cs="Times New Roman"/>
          <w:szCs w:val="24"/>
        </w:rPr>
        <w:t xml:space="preserve">omnibenevolent and transcendent being. Due to this belief of God’s nature, it is clear to see why so many Jews were confused as to why the events of </w:t>
      </w:r>
      <w:r w:rsidR="001C3C9D" w:rsidRPr="00B60A8D">
        <w:rPr>
          <w:rFonts w:cs="Times New Roman"/>
          <w:szCs w:val="24"/>
        </w:rPr>
        <w:t>the Holocaust</w:t>
      </w:r>
      <w:r w:rsidRPr="00B60A8D">
        <w:rPr>
          <w:rFonts w:cs="Times New Roman"/>
          <w:szCs w:val="24"/>
        </w:rPr>
        <w:t xml:space="preserve"> took place. God was powerful enough to stop the events, God was knowledgeable enough to understand what was going to happen, God is loving enough to prevent seeing innocent people suffer. </w:t>
      </w:r>
      <w:proofErr w:type="gramStart"/>
      <w:r w:rsidR="0068740F" w:rsidRPr="00B60A8D">
        <w:rPr>
          <w:rFonts w:cs="Times New Roman"/>
          <w:szCs w:val="24"/>
        </w:rPr>
        <w:t>With this in mind one</w:t>
      </w:r>
      <w:proofErr w:type="gramEnd"/>
      <w:r w:rsidR="0068740F" w:rsidRPr="00B60A8D">
        <w:rPr>
          <w:rFonts w:cs="Times New Roman"/>
          <w:szCs w:val="24"/>
        </w:rPr>
        <w:t xml:space="preserve"> may want to </w:t>
      </w:r>
      <w:r w:rsidRPr="00B60A8D">
        <w:rPr>
          <w:rFonts w:cs="Times New Roman"/>
          <w:szCs w:val="24"/>
        </w:rPr>
        <w:t>question</w:t>
      </w:r>
      <w:r w:rsidR="003F3C81" w:rsidRPr="00B60A8D">
        <w:rPr>
          <w:rFonts w:cs="Times New Roman"/>
          <w:szCs w:val="24"/>
        </w:rPr>
        <w:t>,</w:t>
      </w:r>
      <w:r w:rsidRPr="00B60A8D">
        <w:rPr>
          <w:rFonts w:cs="Times New Roman"/>
          <w:szCs w:val="24"/>
        </w:rPr>
        <w:t xml:space="preserve"> where was God? If God was there </w:t>
      </w:r>
      <w:r w:rsidR="001C3C9D" w:rsidRPr="00B60A8D">
        <w:rPr>
          <w:rFonts w:cs="Times New Roman"/>
          <w:szCs w:val="24"/>
        </w:rPr>
        <w:t>the Holocaust</w:t>
      </w:r>
      <w:r w:rsidRPr="00B60A8D">
        <w:rPr>
          <w:rFonts w:cs="Times New Roman"/>
          <w:szCs w:val="24"/>
        </w:rPr>
        <w:t xml:space="preserve"> would not have taken place because the very nature of God’s existence would mean that it would have been stopped or prevented.</w:t>
      </w:r>
      <w:r w:rsidR="003F3C81" w:rsidRPr="00B60A8D">
        <w:rPr>
          <w:rFonts w:cs="Times New Roman"/>
          <w:szCs w:val="24"/>
        </w:rPr>
        <w:t xml:space="preserve"> It also would not have been out of the ordinary if God </w:t>
      </w:r>
      <w:proofErr w:type="gramStart"/>
      <w:r w:rsidR="003F3C81" w:rsidRPr="00B60A8D">
        <w:rPr>
          <w:rFonts w:cs="Times New Roman"/>
          <w:szCs w:val="24"/>
        </w:rPr>
        <w:t xml:space="preserve">did </w:t>
      </w:r>
      <w:r w:rsidR="00A70D51">
        <w:rPr>
          <w:rFonts w:cs="Times New Roman"/>
          <w:szCs w:val="24"/>
        </w:rPr>
        <w:t>,</w:t>
      </w:r>
      <w:proofErr w:type="gramEnd"/>
      <w:r w:rsidR="00A70D51" w:rsidRPr="00B60A8D">
        <w:rPr>
          <w:rFonts w:cs="Times New Roman"/>
          <w:szCs w:val="24"/>
        </w:rPr>
        <w:t xml:space="preserve"> </w:t>
      </w:r>
      <w:r w:rsidR="003F3C81" w:rsidRPr="00B60A8D">
        <w:rPr>
          <w:rFonts w:cs="Times New Roman"/>
          <w:szCs w:val="24"/>
        </w:rPr>
        <w:t xml:space="preserve">as </w:t>
      </w:r>
      <w:r w:rsidR="00A70D51">
        <w:rPr>
          <w:rFonts w:cs="Times New Roman"/>
          <w:szCs w:val="24"/>
        </w:rPr>
        <w:t>said it states</w:t>
      </w:r>
      <w:r w:rsidR="003F3C81" w:rsidRPr="00B60A8D">
        <w:rPr>
          <w:rFonts w:cs="Times New Roman"/>
          <w:szCs w:val="24"/>
        </w:rPr>
        <w:t xml:space="preserve"> in the bible we have seen this before in history. God interfered with the 10 plagues in Egypt</w:t>
      </w:r>
      <w:r w:rsidR="6F026654" w:rsidRPr="00B60A8D">
        <w:rPr>
          <w:rFonts w:cs="Times New Roman"/>
          <w:szCs w:val="24"/>
        </w:rPr>
        <w:t>:</w:t>
      </w:r>
      <w:r w:rsidR="00ED0931" w:rsidRPr="00B60A8D">
        <w:rPr>
          <w:rFonts w:cs="Times New Roman"/>
          <w:szCs w:val="24"/>
        </w:rPr>
        <w:t xml:space="preserve"> “</w:t>
      </w:r>
      <w:r w:rsidR="00ED0931" w:rsidRPr="00B60A8D">
        <w:rPr>
          <w:rFonts w:cs="Times New Roman"/>
          <w:color w:val="000000"/>
          <w:szCs w:val="24"/>
          <w:shd w:val="clear" w:color="auto" w:fill="FFFFFF"/>
        </w:rPr>
        <w:t>For I will go through the land of Egypt on that night, and will strike down all the firstborn in the land of Egypt, both man and beast; and against all the gods of Egypt I will execute judgments—I am the </w:t>
      </w:r>
      <w:r w:rsidR="00ED0931" w:rsidRPr="00B60A8D">
        <w:rPr>
          <w:rStyle w:val="small-caps"/>
          <w:rFonts w:cs="Times New Roman"/>
          <w:smallCaps/>
          <w:color w:val="000000"/>
          <w:szCs w:val="24"/>
          <w:shd w:val="clear" w:color="auto" w:fill="FFFFFF"/>
        </w:rPr>
        <w:t>Lord</w:t>
      </w:r>
      <w:r w:rsidR="00ED0931" w:rsidRPr="00B60A8D">
        <w:rPr>
          <w:rFonts w:cs="Times New Roman"/>
          <w:color w:val="000000"/>
          <w:szCs w:val="24"/>
          <w:shd w:val="clear" w:color="auto" w:fill="FFFFFF"/>
        </w:rPr>
        <w:t>.” (Exodus 12:12) (NASB).</w:t>
      </w:r>
      <w:r w:rsidRPr="00B60A8D">
        <w:rPr>
          <w:rFonts w:cs="Times New Roman"/>
          <w:szCs w:val="24"/>
        </w:rPr>
        <w:t xml:space="preserve"> This </w:t>
      </w:r>
      <w:r w:rsidR="00AF1D3E" w:rsidRPr="00B60A8D">
        <w:rPr>
          <w:rFonts w:cs="Times New Roman"/>
          <w:szCs w:val="24"/>
        </w:rPr>
        <w:t xml:space="preserve">could also present the </w:t>
      </w:r>
      <w:r w:rsidRPr="00B60A8D">
        <w:rPr>
          <w:rFonts w:cs="Times New Roman"/>
          <w:szCs w:val="24"/>
        </w:rPr>
        <w:t xml:space="preserve">question whether </w:t>
      </w:r>
      <w:r w:rsidR="00AF1D3E" w:rsidRPr="00B60A8D">
        <w:rPr>
          <w:rFonts w:cs="Times New Roman"/>
          <w:szCs w:val="24"/>
        </w:rPr>
        <w:t>anyone can</w:t>
      </w:r>
      <w:r w:rsidRPr="00B60A8D">
        <w:rPr>
          <w:rFonts w:cs="Times New Roman"/>
          <w:szCs w:val="24"/>
        </w:rPr>
        <w:t xml:space="preserve"> truly know the nature of God. God is transcendent, which means </w:t>
      </w:r>
      <w:r w:rsidR="00AF1D3E" w:rsidRPr="00B60A8D">
        <w:rPr>
          <w:rFonts w:cs="Times New Roman"/>
          <w:szCs w:val="24"/>
        </w:rPr>
        <w:t>one</w:t>
      </w:r>
      <w:r w:rsidRPr="00B60A8D">
        <w:rPr>
          <w:rFonts w:cs="Times New Roman"/>
          <w:szCs w:val="24"/>
        </w:rPr>
        <w:t xml:space="preserve"> c</w:t>
      </w:r>
      <w:r w:rsidR="00AF1D3E" w:rsidRPr="00B60A8D">
        <w:rPr>
          <w:rFonts w:cs="Times New Roman"/>
          <w:szCs w:val="24"/>
        </w:rPr>
        <w:t>ould</w:t>
      </w:r>
      <w:r w:rsidRPr="00B60A8D">
        <w:rPr>
          <w:rFonts w:cs="Times New Roman"/>
          <w:szCs w:val="24"/>
        </w:rPr>
        <w:t xml:space="preserve"> never truly know everything about God, it is beyond human knowledge, so do</w:t>
      </w:r>
      <w:r w:rsidR="00AF1D3E" w:rsidRPr="00B60A8D">
        <w:rPr>
          <w:rFonts w:cs="Times New Roman"/>
          <w:szCs w:val="24"/>
        </w:rPr>
        <w:t>es one</w:t>
      </w:r>
      <w:r w:rsidRPr="00B60A8D">
        <w:rPr>
          <w:rFonts w:cs="Times New Roman"/>
          <w:szCs w:val="24"/>
        </w:rPr>
        <w:t xml:space="preserve"> have the wrong understanding about its nature. Or is it that God was not present at </w:t>
      </w:r>
      <w:r w:rsidR="001C3C9D" w:rsidRPr="00B60A8D">
        <w:rPr>
          <w:rFonts w:cs="Times New Roman"/>
          <w:szCs w:val="24"/>
        </w:rPr>
        <w:t>the Holocaust</w:t>
      </w:r>
      <w:r w:rsidRPr="00B60A8D">
        <w:rPr>
          <w:rFonts w:cs="Times New Roman"/>
          <w:szCs w:val="24"/>
        </w:rPr>
        <w:t xml:space="preserve"> and therefore could not prevent the events, however this would contradict the omnipresent aspect of God</w:t>
      </w:r>
      <w:r w:rsidR="6F026654" w:rsidRPr="00B60A8D">
        <w:rPr>
          <w:rFonts w:cs="Times New Roman"/>
          <w:szCs w:val="24"/>
        </w:rPr>
        <w:t>,</w:t>
      </w:r>
      <w:r w:rsidRPr="00B60A8D">
        <w:rPr>
          <w:rFonts w:cs="Times New Roman"/>
          <w:szCs w:val="24"/>
        </w:rPr>
        <w:t xml:space="preserve"> as God is supposed to be all around us. This leads to the problem of God’s identity, or lack thereof: if God was present during </w:t>
      </w:r>
      <w:r w:rsidR="001C3C9D" w:rsidRPr="00B60A8D">
        <w:rPr>
          <w:rFonts w:cs="Times New Roman"/>
          <w:szCs w:val="24"/>
        </w:rPr>
        <w:t>the Holocaust</w:t>
      </w:r>
      <w:r w:rsidRPr="00B60A8D">
        <w:rPr>
          <w:rFonts w:cs="Times New Roman"/>
          <w:szCs w:val="24"/>
        </w:rPr>
        <w:t xml:space="preserve"> then what is the nature of God? And what are the characteristics that make up God’s existence? This brings to question whether God’s identity is the one </w:t>
      </w:r>
      <w:r w:rsidR="6F026654" w:rsidRPr="00B60A8D">
        <w:rPr>
          <w:rFonts w:cs="Times New Roman"/>
          <w:szCs w:val="24"/>
        </w:rPr>
        <w:t xml:space="preserve">that </w:t>
      </w:r>
      <w:r w:rsidR="00ED0931" w:rsidRPr="00B60A8D">
        <w:rPr>
          <w:rFonts w:cs="Times New Roman"/>
          <w:szCs w:val="24"/>
        </w:rPr>
        <w:t>tradition teaches us to believe</w:t>
      </w:r>
      <w:r w:rsidRPr="00B60A8D">
        <w:rPr>
          <w:rFonts w:cs="Times New Roman"/>
          <w:szCs w:val="24"/>
        </w:rPr>
        <w:t xml:space="preserve">, or if something had changed. </w:t>
      </w:r>
      <w:r w:rsidR="00AF1D3E" w:rsidRPr="00B60A8D">
        <w:rPr>
          <w:rFonts w:cs="Times New Roman"/>
          <w:szCs w:val="24"/>
        </w:rPr>
        <w:t>It is also a</w:t>
      </w:r>
      <w:r w:rsidRPr="00B60A8D">
        <w:rPr>
          <w:rFonts w:cs="Times New Roman"/>
          <w:szCs w:val="24"/>
        </w:rPr>
        <w:t xml:space="preserve"> possibility that there was a different God present during </w:t>
      </w:r>
      <w:r w:rsidR="001C3C9D" w:rsidRPr="00B60A8D">
        <w:rPr>
          <w:rFonts w:cs="Times New Roman"/>
          <w:szCs w:val="24"/>
        </w:rPr>
        <w:t>the Holocaust</w:t>
      </w:r>
      <w:r w:rsidRPr="00B60A8D">
        <w:rPr>
          <w:rFonts w:cs="Times New Roman"/>
          <w:szCs w:val="24"/>
        </w:rPr>
        <w:t xml:space="preserve"> or that there was no God present. The problem of God’s nature is a consistent theme throughout </w:t>
      </w:r>
      <w:r w:rsidR="001C3C9D" w:rsidRPr="00B60A8D">
        <w:rPr>
          <w:rFonts w:cs="Times New Roman"/>
          <w:szCs w:val="24"/>
        </w:rPr>
        <w:t>the Holocaust</w:t>
      </w:r>
      <w:r w:rsidRPr="00B60A8D">
        <w:rPr>
          <w:rFonts w:cs="Times New Roman"/>
          <w:szCs w:val="24"/>
        </w:rPr>
        <w:t xml:space="preserve"> as it causes much dispute between traditional thought and personal belief. As God’s presence was supposedly not seen during </w:t>
      </w:r>
      <w:r w:rsidR="001C3C9D" w:rsidRPr="00B60A8D">
        <w:rPr>
          <w:rFonts w:cs="Times New Roman"/>
          <w:szCs w:val="24"/>
        </w:rPr>
        <w:t>the Holocaust</w:t>
      </w:r>
      <w:r w:rsidR="6F026654" w:rsidRPr="00B60A8D">
        <w:rPr>
          <w:rFonts w:cs="Times New Roman"/>
          <w:szCs w:val="24"/>
        </w:rPr>
        <w:t>,</w:t>
      </w:r>
      <w:r w:rsidRPr="00B60A8D">
        <w:rPr>
          <w:rFonts w:cs="Times New Roman"/>
          <w:szCs w:val="24"/>
        </w:rPr>
        <w:t xml:space="preserve"> it could be argued that there may be no God or that God is no longer the divine power that tradition </w:t>
      </w:r>
      <w:r w:rsidR="00AF1D3E" w:rsidRPr="00B60A8D">
        <w:rPr>
          <w:rFonts w:cs="Times New Roman"/>
          <w:szCs w:val="24"/>
        </w:rPr>
        <w:t xml:space="preserve">teaches. </w:t>
      </w:r>
      <w:r w:rsidRPr="00B60A8D">
        <w:rPr>
          <w:rFonts w:cs="Times New Roman"/>
          <w:szCs w:val="24"/>
        </w:rPr>
        <w:t xml:space="preserve"> </w:t>
      </w:r>
      <w:bookmarkStart w:id="8" w:name="_MV3BS_7"/>
      <w:bookmarkEnd w:id="7"/>
    </w:p>
    <w:p w14:paraId="7C6A09A5" w14:textId="69081CE2" w:rsidR="00FA03AD" w:rsidRPr="00A70D51" w:rsidRDefault="008A40AE" w:rsidP="005C0182">
      <w:pPr>
        <w:spacing w:line="360" w:lineRule="auto"/>
        <w:ind w:firstLine="0"/>
        <w:rPr>
          <w:rFonts w:cs="Times New Roman"/>
          <w:szCs w:val="24"/>
        </w:rPr>
      </w:pPr>
      <w:r w:rsidRPr="00B60A8D">
        <w:rPr>
          <w:rFonts w:cs="Times New Roman"/>
          <w:szCs w:val="24"/>
        </w:rPr>
        <w:t>After the Holocaust it is clear to see why there was a common misconception as to God’s presence. Jews were expected to continue to believe in God yet what their tradition teaches about God no longer</w:t>
      </w:r>
      <w:r w:rsidR="00764F3A" w:rsidRPr="00B60A8D">
        <w:rPr>
          <w:rFonts w:cs="Times New Roman"/>
          <w:szCs w:val="24"/>
        </w:rPr>
        <w:t xml:space="preserve"> seemed to apply</w:t>
      </w:r>
      <w:r w:rsidRPr="00B60A8D">
        <w:rPr>
          <w:rFonts w:cs="Times New Roman"/>
          <w:szCs w:val="24"/>
        </w:rPr>
        <w:t>. How c</w:t>
      </w:r>
      <w:r w:rsidR="00E439CE" w:rsidRPr="00B60A8D">
        <w:rPr>
          <w:rFonts w:cs="Times New Roman"/>
          <w:szCs w:val="24"/>
        </w:rPr>
        <w:t>ould</w:t>
      </w:r>
      <w:r w:rsidRPr="00B60A8D">
        <w:rPr>
          <w:rFonts w:cs="Times New Roman"/>
          <w:szCs w:val="24"/>
        </w:rPr>
        <w:t xml:space="preserve"> the Jewish people be expected to believe in God after all the war and destruction that took place in the concentration camps</w:t>
      </w:r>
      <w:r w:rsidR="00E90FE5" w:rsidRPr="00B60A8D">
        <w:rPr>
          <w:rFonts w:cs="Times New Roman"/>
          <w:szCs w:val="24"/>
        </w:rPr>
        <w:t xml:space="preserve">? </w:t>
      </w:r>
      <w:r w:rsidR="005F3432" w:rsidRPr="00B60A8D">
        <w:rPr>
          <w:rFonts w:cs="Times New Roman"/>
          <w:szCs w:val="24"/>
        </w:rPr>
        <w:t xml:space="preserve">After the Holocaust there was much debate about the </w:t>
      </w:r>
      <w:r w:rsidR="002B0E7F" w:rsidRPr="00B60A8D">
        <w:rPr>
          <w:rFonts w:cs="Times New Roman"/>
          <w:szCs w:val="24"/>
        </w:rPr>
        <w:t>problem of God’s presence.</w:t>
      </w:r>
      <w:r w:rsidR="00E669DF" w:rsidRPr="00B60A8D">
        <w:rPr>
          <w:rFonts w:cs="Times New Roman"/>
          <w:szCs w:val="24"/>
        </w:rPr>
        <w:t xml:space="preserve"> </w:t>
      </w:r>
      <w:r w:rsidR="24A46C66" w:rsidRPr="00B60A8D">
        <w:rPr>
          <w:rFonts w:cs="Times New Roman"/>
          <w:szCs w:val="24"/>
        </w:rPr>
        <w:t>I will analyse</w:t>
      </w:r>
      <w:r w:rsidR="00FE7FE6" w:rsidRPr="00B60A8D">
        <w:rPr>
          <w:rFonts w:cs="Times New Roman"/>
          <w:szCs w:val="24"/>
        </w:rPr>
        <w:t xml:space="preserve"> three </w:t>
      </w:r>
      <w:r w:rsidR="00FE7FE6" w:rsidRPr="00B60A8D">
        <w:rPr>
          <w:rFonts w:cs="Times New Roman"/>
          <w:szCs w:val="24"/>
        </w:rPr>
        <w:lastRenderedPageBreak/>
        <w:t xml:space="preserve">main responses </w:t>
      </w:r>
      <w:r w:rsidR="54521201" w:rsidRPr="00B60A8D">
        <w:rPr>
          <w:rFonts w:cs="Times New Roman"/>
          <w:szCs w:val="24"/>
        </w:rPr>
        <w:t>to this problem.</w:t>
      </w:r>
      <w:r w:rsidR="00FE7FE6" w:rsidRPr="00B60A8D">
        <w:rPr>
          <w:rFonts w:cs="Times New Roman"/>
          <w:szCs w:val="24"/>
        </w:rPr>
        <w:t xml:space="preserve"> </w:t>
      </w:r>
      <w:r w:rsidR="4030EDB7" w:rsidRPr="00B60A8D">
        <w:rPr>
          <w:rFonts w:cs="Times New Roman"/>
          <w:szCs w:val="24"/>
        </w:rPr>
        <w:t>Firstly I will look at</w:t>
      </w:r>
      <w:r w:rsidR="00FE7FE6" w:rsidRPr="00B60A8D">
        <w:rPr>
          <w:rFonts w:cs="Times New Roman"/>
          <w:szCs w:val="24"/>
        </w:rPr>
        <w:t xml:space="preserve"> </w:t>
      </w:r>
      <w:r w:rsidR="00E669DF" w:rsidRPr="00B60A8D">
        <w:rPr>
          <w:rFonts w:cs="Times New Roman"/>
          <w:szCs w:val="24"/>
        </w:rPr>
        <w:t>Emil Fackenheim</w:t>
      </w:r>
      <w:r w:rsidR="1B53B755" w:rsidRPr="00B60A8D">
        <w:rPr>
          <w:rFonts w:cs="Times New Roman"/>
          <w:szCs w:val="24"/>
        </w:rPr>
        <w:t xml:space="preserve">: </w:t>
      </w:r>
      <w:r w:rsidR="00E669DF" w:rsidRPr="00B60A8D">
        <w:rPr>
          <w:rFonts w:cs="Times New Roman"/>
          <w:szCs w:val="24"/>
        </w:rPr>
        <w:t xml:space="preserve"> the argument he gives is that there was a 614</w:t>
      </w:r>
      <w:r w:rsidR="00E669DF" w:rsidRPr="00B60A8D">
        <w:rPr>
          <w:rFonts w:cs="Times New Roman"/>
          <w:szCs w:val="24"/>
          <w:vertAlign w:val="superscript"/>
        </w:rPr>
        <w:t>th</w:t>
      </w:r>
      <w:r w:rsidR="00E669DF" w:rsidRPr="00B60A8D">
        <w:rPr>
          <w:rFonts w:cs="Times New Roman"/>
          <w:szCs w:val="24"/>
        </w:rPr>
        <w:t xml:space="preserve"> commandment revealed in the Holocaust part of which states that the Jews must continue to “survive as Jews, lest the Jewish people perish”</w:t>
      </w:r>
      <w:r w:rsidR="00E669DF" w:rsidRPr="00B60A8D">
        <w:rPr>
          <w:rStyle w:val="FootnoteReference"/>
          <w:rFonts w:cs="Times New Roman"/>
          <w:szCs w:val="24"/>
        </w:rPr>
        <w:footnoteReference w:id="3"/>
      </w:r>
      <w:r w:rsidR="00E669DF" w:rsidRPr="00B60A8D">
        <w:rPr>
          <w:rFonts w:cs="Times New Roman"/>
          <w:szCs w:val="24"/>
        </w:rPr>
        <w:t xml:space="preserve">. </w:t>
      </w:r>
      <w:r w:rsidR="0CACCF1C" w:rsidRPr="00B60A8D">
        <w:rPr>
          <w:rFonts w:cs="Times New Roman"/>
          <w:szCs w:val="24"/>
        </w:rPr>
        <w:t>I will then examine R</w:t>
      </w:r>
      <w:r w:rsidR="00FE7FE6" w:rsidRPr="00B60A8D">
        <w:rPr>
          <w:rFonts w:cs="Times New Roman"/>
          <w:szCs w:val="24"/>
        </w:rPr>
        <w:t>ichard Rubenstein</w:t>
      </w:r>
      <w:r w:rsidR="19DC75D7" w:rsidRPr="00B60A8D">
        <w:rPr>
          <w:rFonts w:cs="Times New Roman"/>
          <w:szCs w:val="24"/>
        </w:rPr>
        <w:t>’s</w:t>
      </w:r>
      <w:r w:rsidR="00FE7FE6" w:rsidRPr="00B60A8D">
        <w:rPr>
          <w:rFonts w:cs="Times New Roman"/>
          <w:szCs w:val="24"/>
        </w:rPr>
        <w:t xml:space="preserve"> Death of God theory</w:t>
      </w:r>
      <w:r w:rsidR="00322267" w:rsidRPr="00B60A8D">
        <w:rPr>
          <w:rFonts w:cs="Times New Roman"/>
          <w:szCs w:val="24"/>
        </w:rPr>
        <w:t xml:space="preserve">; </w:t>
      </w:r>
      <w:r w:rsidR="00DB00CB" w:rsidRPr="00B60A8D">
        <w:rPr>
          <w:rFonts w:cs="Times New Roman"/>
          <w:szCs w:val="24"/>
        </w:rPr>
        <w:t xml:space="preserve">when talking about the death of God </w:t>
      </w:r>
      <w:r w:rsidR="00AE4E42" w:rsidRPr="00B60A8D">
        <w:rPr>
          <w:rFonts w:cs="Times New Roman"/>
          <w:szCs w:val="24"/>
        </w:rPr>
        <w:t>he explain</w:t>
      </w:r>
      <w:r w:rsidR="00282C37" w:rsidRPr="00B60A8D">
        <w:rPr>
          <w:rFonts w:cs="Times New Roman"/>
          <w:szCs w:val="24"/>
        </w:rPr>
        <w:t xml:space="preserve">s </w:t>
      </w:r>
      <w:r w:rsidR="00F87CFD" w:rsidRPr="00B60A8D">
        <w:rPr>
          <w:rFonts w:cs="Times New Roman"/>
          <w:szCs w:val="24"/>
        </w:rPr>
        <w:t xml:space="preserve">in his book </w:t>
      </w:r>
      <w:r w:rsidR="00F87CFD" w:rsidRPr="00A70D51">
        <w:rPr>
          <w:rFonts w:cs="Times New Roman"/>
          <w:i/>
          <w:szCs w:val="24"/>
        </w:rPr>
        <w:t xml:space="preserve">After </w:t>
      </w:r>
      <w:r w:rsidR="002B3ECF" w:rsidRPr="00A70D51">
        <w:rPr>
          <w:rFonts w:cs="Times New Roman"/>
          <w:i/>
          <w:szCs w:val="24"/>
        </w:rPr>
        <w:t>Auschwitz</w:t>
      </w:r>
      <w:r w:rsidR="00F87CFD" w:rsidRPr="00B60A8D">
        <w:rPr>
          <w:rFonts w:cs="Times New Roman"/>
          <w:szCs w:val="24"/>
        </w:rPr>
        <w:t xml:space="preserve"> </w:t>
      </w:r>
      <w:r w:rsidR="009A1F7D" w:rsidRPr="00B60A8D">
        <w:rPr>
          <w:rFonts w:cs="Times New Roman"/>
          <w:szCs w:val="24"/>
        </w:rPr>
        <w:t>“</w:t>
      </w:r>
      <w:r w:rsidR="000B2912" w:rsidRPr="00B60A8D">
        <w:rPr>
          <w:rFonts w:cs="Times New Roman"/>
          <w:szCs w:val="24"/>
        </w:rPr>
        <w:t xml:space="preserve">their experience of the death of God rests upon their loss of faith in the </w:t>
      </w:r>
      <w:r w:rsidR="002B3ECF" w:rsidRPr="00B60A8D">
        <w:rPr>
          <w:rFonts w:cs="Times New Roman"/>
          <w:szCs w:val="24"/>
        </w:rPr>
        <w:t>transcendent</w:t>
      </w:r>
      <w:r w:rsidR="009A1F7D" w:rsidRPr="00B60A8D">
        <w:rPr>
          <w:rFonts w:cs="Times New Roman"/>
          <w:szCs w:val="24"/>
        </w:rPr>
        <w:t xml:space="preserve"> God of history, but not necessarily upon th</w:t>
      </w:r>
      <w:r w:rsidR="002B3ECF" w:rsidRPr="00B60A8D">
        <w:rPr>
          <w:rFonts w:cs="Times New Roman"/>
          <w:szCs w:val="24"/>
        </w:rPr>
        <w:t>e</w:t>
      </w:r>
      <w:r w:rsidR="009A1F7D" w:rsidRPr="00B60A8D">
        <w:rPr>
          <w:rFonts w:cs="Times New Roman"/>
          <w:szCs w:val="24"/>
        </w:rPr>
        <w:t xml:space="preserve"> loss of the sense of the sacred.”</w:t>
      </w:r>
      <w:r w:rsidR="00032248" w:rsidRPr="00B60A8D">
        <w:rPr>
          <w:rStyle w:val="FootnoteReference"/>
          <w:rFonts w:cs="Times New Roman"/>
          <w:szCs w:val="24"/>
        </w:rPr>
        <w:footnoteReference w:id="4"/>
      </w:r>
      <w:r w:rsidR="005E4374" w:rsidRPr="00B60A8D">
        <w:rPr>
          <w:rFonts w:cs="Times New Roman"/>
          <w:szCs w:val="24"/>
        </w:rPr>
        <w:t xml:space="preserve"> Another approach that has attempted to resolve the problem of God</w:t>
      </w:r>
      <w:r w:rsidR="00367563" w:rsidRPr="00B60A8D">
        <w:rPr>
          <w:rFonts w:cs="Times New Roman"/>
          <w:szCs w:val="24"/>
        </w:rPr>
        <w:t>’</w:t>
      </w:r>
      <w:r w:rsidR="005E4374" w:rsidRPr="00B60A8D">
        <w:rPr>
          <w:rFonts w:cs="Times New Roman"/>
          <w:szCs w:val="24"/>
        </w:rPr>
        <w:t xml:space="preserve">s presence during the Holocaust is presented by Ignaz Maybaum. </w:t>
      </w:r>
      <w:r w:rsidR="00F9361D" w:rsidRPr="00B60A8D">
        <w:rPr>
          <w:rFonts w:cs="Times New Roman"/>
          <w:szCs w:val="24"/>
        </w:rPr>
        <w:t xml:space="preserve">Maybaum argues that the Holocaust </w:t>
      </w:r>
      <w:r w:rsidR="0043096F" w:rsidRPr="00B60A8D">
        <w:rPr>
          <w:rFonts w:cs="Times New Roman"/>
          <w:szCs w:val="24"/>
        </w:rPr>
        <w:t>was an intentional act delivered by God</w:t>
      </w:r>
      <w:r w:rsidR="00C5260E" w:rsidRPr="00B60A8D">
        <w:rPr>
          <w:rFonts w:cs="Times New Roman"/>
          <w:szCs w:val="24"/>
        </w:rPr>
        <w:t>.</w:t>
      </w:r>
      <w:r w:rsidR="009A73D2" w:rsidRPr="00B60A8D">
        <w:rPr>
          <w:rFonts w:cs="Times New Roman"/>
          <w:szCs w:val="24"/>
        </w:rPr>
        <w:t xml:space="preserve"> </w:t>
      </w:r>
      <w:r w:rsidR="0064420E" w:rsidRPr="00B60A8D">
        <w:rPr>
          <w:rFonts w:cs="Times New Roman"/>
          <w:szCs w:val="24"/>
        </w:rPr>
        <w:t>Furthermore,</w:t>
      </w:r>
      <w:r w:rsidR="009A73D2" w:rsidRPr="00B60A8D">
        <w:rPr>
          <w:rFonts w:cs="Times New Roman"/>
          <w:szCs w:val="24"/>
        </w:rPr>
        <w:t xml:space="preserve"> to his argument he states “</w:t>
      </w:r>
      <w:r w:rsidR="004E2719" w:rsidRPr="00B60A8D">
        <w:rPr>
          <w:rFonts w:cs="Times New Roman"/>
          <w:szCs w:val="24"/>
        </w:rPr>
        <w:t>God used this instrument (Hitler) to purify, to punish a sinful world</w:t>
      </w:r>
      <w:r w:rsidR="00AA73A9" w:rsidRPr="00B60A8D">
        <w:rPr>
          <w:rFonts w:cs="Times New Roman"/>
          <w:szCs w:val="24"/>
        </w:rPr>
        <w:t>”</w:t>
      </w:r>
      <w:r w:rsidR="0459B86C" w:rsidRPr="00B60A8D">
        <w:rPr>
          <w:rFonts w:cs="Times New Roman"/>
          <w:szCs w:val="24"/>
        </w:rPr>
        <w:t>.</w:t>
      </w:r>
      <w:r w:rsidR="00AA73A9" w:rsidRPr="00B60A8D">
        <w:rPr>
          <w:rStyle w:val="FootnoteReference"/>
          <w:rFonts w:cs="Times New Roman"/>
          <w:szCs w:val="24"/>
        </w:rPr>
        <w:footnoteReference w:id="5"/>
      </w:r>
      <w:r w:rsidR="00B31A67" w:rsidRPr="00B60A8D">
        <w:rPr>
          <w:rFonts w:cs="Times New Roman"/>
          <w:szCs w:val="24"/>
        </w:rPr>
        <w:t xml:space="preserve"> </w:t>
      </w:r>
      <w:r w:rsidR="009F78E9" w:rsidRPr="00B60A8D">
        <w:rPr>
          <w:rFonts w:cs="Times New Roman"/>
          <w:szCs w:val="24"/>
        </w:rPr>
        <w:t xml:space="preserve">Other literature </w:t>
      </w:r>
      <w:r w:rsidR="00193656" w:rsidRPr="00B60A8D">
        <w:rPr>
          <w:rFonts w:cs="Times New Roman"/>
          <w:szCs w:val="24"/>
        </w:rPr>
        <w:t>that attempts to resolve the problem of God’s presence during the</w:t>
      </w:r>
      <w:r w:rsidR="005539F3" w:rsidRPr="00B60A8D">
        <w:rPr>
          <w:rFonts w:cs="Times New Roman"/>
          <w:szCs w:val="24"/>
        </w:rPr>
        <w:t xml:space="preserve"> Holocaust</w:t>
      </w:r>
      <w:r w:rsidR="009F78E9" w:rsidRPr="00B60A8D">
        <w:rPr>
          <w:rFonts w:cs="Times New Roman"/>
          <w:szCs w:val="24"/>
        </w:rPr>
        <w:t xml:space="preserve"> includes </w:t>
      </w:r>
      <w:r w:rsidR="00F258D2" w:rsidRPr="00B60A8D">
        <w:rPr>
          <w:rFonts w:cs="Times New Roman"/>
          <w:szCs w:val="24"/>
        </w:rPr>
        <w:t>Eliezer Berko</w:t>
      </w:r>
      <w:r w:rsidR="002530B8" w:rsidRPr="00B60A8D">
        <w:rPr>
          <w:rFonts w:cs="Times New Roman"/>
          <w:szCs w:val="24"/>
        </w:rPr>
        <w:t xml:space="preserve">vits, in </w:t>
      </w:r>
      <w:r w:rsidR="002530B8" w:rsidRPr="000140FE">
        <w:rPr>
          <w:rFonts w:cs="Times New Roman"/>
          <w:i/>
          <w:iCs/>
          <w:szCs w:val="24"/>
        </w:rPr>
        <w:t xml:space="preserve">Faith </w:t>
      </w:r>
      <w:r w:rsidR="002B6B64" w:rsidRPr="000140FE">
        <w:rPr>
          <w:rFonts w:cs="Times New Roman"/>
          <w:i/>
          <w:iCs/>
          <w:szCs w:val="24"/>
        </w:rPr>
        <w:t>after the Holocaust</w:t>
      </w:r>
      <w:r w:rsidR="00526DB8" w:rsidRPr="00B60A8D">
        <w:rPr>
          <w:rStyle w:val="FootnoteReference"/>
          <w:rFonts w:cs="Times New Roman"/>
          <w:szCs w:val="24"/>
        </w:rPr>
        <w:footnoteReference w:id="6"/>
      </w:r>
      <w:r w:rsidR="002B6B64" w:rsidRPr="00B60A8D">
        <w:rPr>
          <w:rFonts w:cs="Times New Roman"/>
          <w:szCs w:val="24"/>
        </w:rPr>
        <w:t xml:space="preserve"> </w:t>
      </w:r>
      <w:r w:rsidR="2DD9CB63" w:rsidRPr="00B60A8D">
        <w:rPr>
          <w:rFonts w:cs="Times New Roman"/>
          <w:szCs w:val="24"/>
        </w:rPr>
        <w:t xml:space="preserve">who </w:t>
      </w:r>
      <w:r w:rsidR="005539F3" w:rsidRPr="00B60A8D">
        <w:rPr>
          <w:rFonts w:cs="Times New Roman"/>
          <w:szCs w:val="24"/>
        </w:rPr>
        <w:t>argues that faith is still possible</w:t>
      </w:r>
      <w:r w:rsidR="29EEC553" w:rsidRPr="00B60A8D">
        <w:rPr>
          <w:rFonts w:cs="Times New Roman"/>
          <w:szCs w:val="24"/>
        </w:rPr>
        <w:t>:</w:t>
      </w:r>
      <w:r w:rsidR="3D15E4E3" w:rsidRPr="00B60A8D">
        <w:rPr>
          <w:rFonts w:cs="Times New Roman"/>
          <w:szCs w:val="24"/>
        </w:rPr>
        <w:t>.</w:t>
      </w:r>
      <w:r w:rsidR="00331E3A" w:rsidRPr="00B60A8D">
        <w:rPr>
          <w:rFonts w:cs="Times New Roman"/>
          <w:szCs w:val="24"/>
        </w:rPr>
        <w:t xml:space="preserve"> “</w:t>
      </w:r>
      <w:r w:rsidR="00734A7F" w:rsidRPr="00B60A8D">
        <w:rPr>
          <w:rFonts w:cs="Times New Roman"/>
          <w:szCs w:val="24"/>
        </w:rPr>
        <w:t>R</w:t>
      </w:r>
      <w:r w:rsidR="00615FC2" w:rsidRPr="00B60A8D">
        <w:rPr>
          <w:rFonts w:cs="Times New Roman"/>
          <w:szCs w:val="24"/>
        </w:rPr>
        <w:t>eligious belief is possible</w:t>
      </w:r>
      <w:r w:rsidR="002265D7" w:rsidRPr="00B60A8D">
        <w:rPr>
          <w:rFonts w:cs="Times New Roman"/>
          <w:szCs w:val="24"/>
        </w:rPr>
        <w:t xml:space="preserve"> after the nightmare</w:t>
      </w:r>
      <w:r w:rsidR="008C3735" w:rsidRPr="00B60A8D">
        <w:rPr>
          <w:rFonts w:cs="Times New Roman"/>
          <w:szCs w:val="24"/>
        </w:rPr>
        <w:t xml:space="preserve"> </w:t>
      </w:r>
      <w:r w:rsidR="006D231E" w:rsidRPr="00B60A8D">
        <w:rPr>
          <w:rFonts w:cs="Times New Roman"/>
          <w:szCs w:val="24"/>
        </w:rPr>
        <w:t>of the c</w:t>
      </w:r>
      <w:r w:rsidR="008C3735" w:rsidRPr="00B60A8D">
        <w:rPr>
          <w:rFonts w:cs="Times New Roman"/>
          <w:szCs w:val="24"/>
        </w:rPr>
        <w:t>rematoria”.</w:t>
      </w:r>
      <w:r w:rsidR="008C3735" w:rsidRPr="00B60A8D">
        <w:rPr>
          <w:rStyle w:val="FootnoteReference"/>
          <w:rFonts w:cs="Times New Roman"/>
          <w:szCs w:val="24"/>
        </w:rPr>
        <w:footnoteReference w:id="7"/>
      </w:r>
      <w:r w:rsidR="00F444AE" w:rsidRPr="00B60A8D">
        <w:rPr>
          <w:rFonts w:cs="Times New Roman"/>
          <w:szCs w:val="24"/>
        </w:rPr>
        <w:t xml:space="preserve"> </w:t>
      </w:r>
      <w:r w:rsidR="006A44FA" w:rsidRPr="00B60A8D">
        <w:rPr>
          <w:rFonts w:cs="Times New Roman"/>
          <w:szCs w:val="24"/>
        </w:rPr>
        <w:t xml:space="preserve"> Another argument included in the debate of God’s presence</w:t>
      </w:r>
      <w:r w:rsidR="00806AD6" w:rsidRPr="00B60A8D">
        <w:rPr>
          <w:rFonts w:cs="Times New Roman"/>
          <w:szCs w:val="24"/>
        </w:rPr>
        <w:t xml:space="preserve"> is explained by Bernard Maza</w:t>
      </w:r>
      <w:r w:rsidR="00D66619" w:rsidRPr="00B60A8D">
        <w:rPr>
          <w:rFonts w:cs="Times New Roman"/>
          <w:szCs w:val="24"/>
        </w:rPr>
        <w:t xml:space="preserve"> </w:t>
      </w:r>
      <w:r w:rsidR="009A0FEB" w:rsidRPr="00B60A8D">
        <w:rPr>
          <w:rFonts w:cs="Times New Roman"/>
          <w:szCs w:val="24"/>
        </w:rPr>
        <w:t>in his investigat</w:t>
      </w:r>
      <w:r w:rsidR="00C7419B" w:rsidRPr="00B60A8D">
        <w:rPr>
          <w:rFonts w:cs="Times New Roman"/>
          <w:szCs w:val="24"/>
        </w:rPr>
        <w:t xml:space="preserve">ion </w:t>
      </w:r>
      <w:r w:rsidR="00314DAE" w:rsidRPr="00B60A8D">
        <w:rPr>
          <w:rFonts w:cs="Times New Roman"/>
          <w:i/>
          <w:iCs/>
          <w:szCs w:val="24"/>
        </w:rPr>
        <w:t>with</w:t>
      </w:r>
      <w:r w:rsidR="009F53C9" w:rsidRPr="00B60A8D">
        <w:rPr>
          <w:rFonts w:cs="Times New Roman"/>
          <w:i/>
          <w:iCs/>
          <w:szCs w:val="24"/>
        </w:rPr>
        <w:t xml:space="preserve"> fury poured out</w:t>
      </w:r>
      <w:r w:rsidR="006C0E62" w:rsidRPr="00B60A8D">
        <w:rPr>
          <w:rFonts w:cs="Times New Roman"/>
          <w:i/>
          <w:iCs/>
          <w:szCs w:val="24"/>
        </w:rPr>
        <w:t xml:space="preserve"> A </w:t>
      </w:r>
      <w:r w:rsidR="002D6BF2" w:rsidRPr="00B60A8D">
        <w:rPr>
          <w:rFonts w:cs="Times New Roman"/>
          <w:i/>
          <w:iCs/>
          <w:szCs w:val="24"/>
        </w:rPr>
        <w:t>T</w:t>
      </w:r>
      <w:r w:rsidR="006C0E62" w:rsidRPr="00B60A8D">
        <w:rPr>
          <w:rFonts w:cs="Times New Roman"/>
          <w:i/>
          <w:iCs/>
          <w:szCs w:val="24"/>
        </w:rPr>
        <w:t>orah perspective on the</w:t>
      </w:r>
      <w:r w:rsidR="00314DAE" w:rsidRPr="00B60A8D">
        <w:rPr>
          <w:rFonts w:cs="Times New Roman"/>
          <w:i/>
          <w:iCs/>
          <w:szCs w:val="24"/>
        </w:rPr>
        <w:t xml:space="preserve"> Holocaust</w:t>
      </w:r>
      <w:r w:rsidR="006C0E62" w:rsidRPr="00B60A8D">
        <w:rPr>
          <w:rFonts w:cs="Times New Roman"/>
          <w:i/>
          <w:iCs/>
          <w:szCs w:val="24"/>
        </w:rPr>
        <w:t xml:space="preserve"> </w:t>
      </w:r>
      <w:r w:rsidR="000C1912" w:rsidRPr="00B60A8D">
        <w:rPr>
          <w:rStyle w:val="FootnoteReference"/>
          <w:rFonts w:cs="Times New Roman"/>
          <w:i/>
          <w:iCs/>
          <w:szCs w:val="24"/>
        </w:rPr>
        <w:footnoteReference w:id="8"/>
      </w:r>
      <w:r w:rsidR="00716F6B" w:rsidRPr="00B60A8D">
        <w:rPr>
          <w:rFonts w:cs="Times New Roman"/>
          <w:i/>
          <w:iCs/>
          <w:szCs w:val="24"/>
        </w:rPr>
        <w:t xml:space="preserve">  </w:t>
      </w:r>
      <w:r w:rsidR="7CEEE3B3" w:rsidRPr="00B60A8D">
        <w:rPr>
          <w:rFonts w:cs="Times New Roman"/>
          <w:i/>
          <w:iCs/>
          <w:szCs w:val="24"/>
        </w:rPr>
        <w:t>i</w:t>
      </w:r>
      <w:r w:rsidR="7CEEE3B3" w:rsidRPr="00A70D51">
        <w:rPr>
          <w:rFonts w:cs="Times New Roman"/>
          <w:szCs w:val="24"/>
        </w:rPr>
        <w:t xml:space="preserve">n which </w:t>
      </w:r>
      <w:r w:rsidR="00716F6B" w:rsidRPr="00B60A8D">
        <w:rPr>
          <w:rFonts w:cs="Times New Roman"/>
          <w:szCs w:val="24"/>
        </w:rPr>
        <w:t xml:space="preserve">he argues that the Holocaust was part of God’s punishment towards the </w:t>
      </w:r>
      <w:r w:rsidR="003563D4" w:rsidRPr="00B60A8D">
        <w:rPr>
          <w:rFonts w:cs="Times New Roman"/>
          <w:szCs w:val="24"/>
        </w:rPr>
        <w:t>J</w:t>
      </w:r>
      <w:r w:rsidR="00716F6B" w:rsidRPr="00B60A8D">
        <w:rPr>
          <w:rFonts w:cs="Times New Roman"/>
          <w:szCs w:val="24"/>
        </w:rPr>
        <w:t xml:space="preserve">ews for </w:t>
      </w:r>
      <w:r w:rsidR="00B600B0" w:rsidRPr="00B60A8D">
        <w:rPr>
          <w:rFonts w:cs="Times New Roman"/>
          <w:szCs w:val="24"/>
        </w:rPr>
        <w:t xml:space="preserve">neglecting the Law. </w:t>
      </w:r>
      <w:r w:rsidR="00E669DF" w:rsidRPr="00B60A8D">
        <w:rPr>
          <w:rFonts w:cs="Times New Roman"/>
          <w:szCs w:val="24"/>
        </w:rPr>
        <w:t>Starting with Fackenheim</w:t>
      </w:r>
      <w:r w:rsidR="00A70D51">
        <w:rPr>
          <w:rFonts w:cs="Times New Roman"/>
          <w:szCs w:val="24"/>
        </w:rPr>
        <w:t>,</w:t>
      </w:r>
      <w:r w:rsidR="00E669DF" w:rsidRPr="00B60A8D">
        <w:rPr>
          <w:rFonts w:cs="Times New Roman"/>
          <w:szCs w:val="24"/>
        </w:rPr>
        <w:t xml:space="preserve"> each of the main theories will be examined to assess which presents the strongest argument. </w:t>
      </w:r>
    </w:p>
    <w:p w14:paraId="16FDB3B5" w14:textId="7ABF1C28" w:rsidR="00853D1F" w:rsidRDefault="00853D1F" w:rsidP="00853D1F">
      <w:pPr>
        <w:spacing w:line="360" w:lineRule="auto"/>
        <w:ind w:firstLine="0"/>
        <w:rPr>
          <w:rFonts w:cs="Times New Roman"/>
        </w:rPr>
      </w:pPr>
    </w:p>
    <w:p w14:paraId="10A81FA6" w14:textId="0A1E7E9A" w:rsidR="000140FE" w:rsidRDefault="000140FE" w:rsidP="00853D1F">
      <w:pPr>
        <w:spacing w:line="360" w:lineRule="auto"/>
        <w:ind w:firstLine="0"/>
        <w:rPr>
          <w:rFonts w:cs="Times New Roman"/>
        </w:rPr>
      </w:pPr>
    </w:p>
    <w:p w14:paraId="4EEB85B4" w14:textId="681D1BDC" w:rsidR="000140FE" w:rsidRDefault="000140FE" w:rsidP="00853D1F">
      <w:pPr>
        <w:spacing w:line="360" w:lineRule="auto"/>
        <w:ind w:firstLine="0"/>
        <w:rPr>
          <w:rFonts w:cs="Times New Roman"/>
        </w:rPr>
      </w:pPr>
    </w:p>
    <w:p w14:paraId="3FC2C447" w14:textId="183E12C8" w:rsidR="000140FE" w:rsidRDefault="000140FE" w:rsidP="00853D1F">
      <w:pPr>
        <w:spacing w:line="360" w:lineRule="auto"/>
        <w:ind w:firstLine="0"/>
        <w:rPr>
          <w:rFonts w:cs="Times New Roman"/>
        </w:rPr>
      </w:pPr>
    </w:p>
    <w:p w14:paraId="206333BD" w14:textId="0A760034" w:rsidR="000140FE" w:rsidRDefault="000140FE" w:rsidP="00853D1F">
      <w:pPr>
        <w:spacing w:line="360" w:lineRule="auto"/>
        <w:ind w:firstLine="0"/>
        <w:rPr>
          <w:rFonts w:cs="Times New Roman"/>
        </w:rPr>
      </w:pPr>
    </w:p>
    <w:p w14:paraId="6BF27E37" w14:textId="3BD85D5B" w:rsidR="000140FE" w:rsidRDefault="000140FE" w:rsidP="00853D1F">
      <w:pPr>
        <w:spacing w:line="360" w:lineRule="auto"/>
        <w:ind w:firstLine="0"/>
        <w:rPr>
          <w:rFonts w:cs="Times New Roman"/>
        </w:rPr>
      </w:pPr>
    </w:p>
    <w:p w14:paraId="768231D0" w14:textId="0C7CD1D1" w:rsidR="000140FE" w:rsidRDefault="000140FE" w:rsidP="00853D1F">
      <w:pPr>
        <w:spacing w:line="360" w:lineRule="auto"/>
        <w:ind w:firstLine="0"/>
        <w:rPr>
          <w:rFonts w:cs="Times New Roman"/>
        </w:rPr>
      </w:pPr>
    </w:p>
    <w:p w14:paraId="2B89FE8B" w14:textId="75808998" w:rsidR="000140FE" w:rsidRDefault="000140FE" w:rsidP="00853D1F">
      <w:pPr>
        <w:spacing w:line="360" w:lineRule="auto"/>
        <w:ind w:firstLine="0"/>
        <w:rPr>
          <w:rFonts w:cs="Times New Roman"/>
        </w:rPr>
      </w:pPr>
    </w:p>
    <w:p w14:paraId="5F2B73FF" w14:textId="2C20A2F9" w:rsidR="000140FE" w:rsidRDefault="000140FE" w:rsidP="00853D1F">
      <w:pPr>
        <w:spacing w:line="360" w:lineRule="auto"/>
        <w:ind w:firstLine="0"/>
        <w:rPr>
          <w:rFonts w:cs="Times New Roman"/>
        </w:rPr>
      </w:pPr>
    </w:p>
    <w:p w14:paraId="7B18F070" w14:textId="77777777" w:rsidR="000140FE" w:rsidRPr="0064578D" w:rsidRDefault="000140FE" w:rsidP="00853D1F">
      <w:pPr>
        <w:spacing w:line="360" w:lineRule="auto"/>
        <w:ind w:firstLine="0"/>
        <w:rPr>
          <w:rFonts w:cs="Times New Roman"/>
        </w:rPr>
      </w:pPr>
    </w:p>
    <w:p w14:paraId="2E3F3D4F" w14:textId="77777777" w:rsidR="008D24AC" w:rsidRPr="0064578D" w:rsidRDefault="008D24AC" w:rsidP="00A31C89">
      <w:pPr>
        <w:pStyle w:val="Heading2"/>
        <w:spacing w:line="360" w:lineRule="auto"/>
        <w:jc w:val="center"/>
        <w:rPr>
          <w:rFonts w:cs="Times New Roman"/>
        </w:rPr>
      </w:pPr>
      <w:bookmarkStart w:id="9" w:name="BRANCH_8"/>
      <w:bookmarkStart w:id="10" w:name="_MV3BS_8"/>
      <w:bookmarkStart w:id="11" w:name="_Toc40639307"/>
      <w:bookmarkEnd w:id="8"/>
      <w:r w:rsidRPr="0064578D">
        <w:rPr>
          <w:rFonts w:cs="Times New Roman"/>
        </w:rPr>
        <w:t>Emil Fackenheim</w:t>
      </w:r>
      <w:bookmarkStart w:id="12" w:name="_MV3BS_9"/>
      <w:bookmarkEnd w:id="9"/>
      <w:bookmarkEnd w:id="10"/>
      <w:bookmarkEnd w:id="11"/>
      <w:r w:rsidR="000140FE">
        <w:rPr>
          <w:rFonts w:cs="Times New Roman"/>
        </w:rPr>
        <w:t>, the theory of the 614</w:t>
      </w:r>
      <w:r w:rsidR="000140FE" w:rsidRPr="000140FE">
        <w:rPr>
          <w:rFonts w:cs="Times New Roman"/>
          <w:vertAlign w:val="superscript"/>
        </w:rPr>
        <w:t>th</w:t>
      </w:r>
      <w:r w:rsidR="000140FE">
        <w:rPr>
          <w:rFonts w:cs="Times New Roman"/>
        </w:rPr>
        <w:t xml:space="preserve"> Mitzvot:</w:t>
      </w:r>
    </w:p>
    <w:p w14:paraId="2E20DF9A" w14:textId="42B6CAEF" w:rsidR="00560DE8" w:rsidRPr="0073783F" w:rsidRDefault="00560DE8" w:rsidP="00560DE8">
      <w:pPr>
        <w:spacing w:line="360" w:lineRule="auto"/>
        <w:rPr>
          <w:rFonts w:eastAsiaTheme="minorEastAsia" w:cs="Times New Roman"/>
          <w:szCs w:val="24"/>
          <w:lang w:eastAsia="en-GB"/>
        </w:rPr>
      </w:pPr>
      <w:r w:rsidRPr="0073783F">
        <w:rPr>
          <w:rFonts w:eastAsiaTheme="minorEastAsia" w:cs="Times New Roman"/>
          <w:szCs w:val="24"/>
          <w:lang w:eastAsia="en-GB"/>
        </w:rPr>
        <w:t>Fackenheim was born in Germany in 1916 and became a noted Jewish philosopher. On the night of Kristallnacht, 9th of November 1938, he was arrested by the Nazis and taken to the Sachsenhausen concentration camp where he stayed for a year before escaping to Britain with his younger brother. This concentration camp was primarily for the political prisoners. After escaping with his brother, they eventually went to Canada where he settled and became a Rabbi for 5 years at the Temple Anshe Shalom. He then became a Professor at the University of Toronto. During his time in Canada he did extensive research on the relationship between the Jewish people and God, which is where his theology began to evolve.</w:t>
      </w:r>
      <w:r w:rsidR="003B1735" w:rsidRPr="0073783F">
        <w:rPr>
          <w:rStyle w:val="FootnoteReference"/>
          <w:rFonts w:eastAsiaTheme="minorEastAsia" w:cs="Times New Roman"/>
          <w:szCs w:val="24"/>
          <w:lang w:eastAsia="en-GB"/>
        </w:rPr>
        <w:footnoteReference w:id="9"/>
      </w:r>
      <w:r w:rsidRPr="0073783F">
        <w:rPr>
          <w:rFonts w:eastAsiaTheme="minorEastAsia" w:cs="Times New Roman"/>
          <w:szCs w:val="24"/>
          <w:lang w:eastAsia="en-GB"/>
        </w:rPr>
        <w:t xml:space="preserve"> </w:t>
      </w:r>
    </w:p>
    <w:p w14:paraId="1D842B47" w14:textId="7748FACA" w:rsidR="00C36B70" w:rsidRPr="0073783F" w:rsidRDefault="00560DE8" w:rsidP="00560DE8">
      <w:pPr>
        <w:spacing w:line="360" w:lineRule="auto"/>
        <w:rPr>
          <w:rFonts w:eastAsiaTheme="minorEastAsia" w:cs="Times New Roman"/>
          <w:szCs w:val="24"/>
          <w:lang w:eastAsia="en-GB"/>
        </w:rPr>
      </w:pPr>
      <w:r w:rsidRPr="0073783F">
        <w:rPr>
          <w:rFonts w:eastAsiaTheme="minorEastAsia" w:cs="Times New Roman"/>
          <w:szCs w:val="24"/>
          <w:lang w:eastAsia="en-GB"/>
        </w:rPr>
        <w:t>Fackenheim’s main argument in relation to the events of The Holocaust is the theory of the 614</w:t>
      </w:r>
      <w:r w:rsidRPr="0073783F">
        <w:rPr>
          <w:rFonts w:eastAsiaTheme="minorEastAsia" w:cs="Times New Roman"/>
          <w:szCs w:val="24"/>
          <w:vertAlign w:val="superscript"/>
          <w:lang w:eastAsia="en-GB"/>
        </w:rPr>
        <w:t>th</w:t>
      </w:r>
      <w:r w:rsidRPr="0073783F">
        <w:rPr>
          <w:rFonts w:eastAsiaTheme="minorEastAsia" w:cs="Times New Roman"/>
          <w:szCs w:val="24"/>
          <w:lang w:eastAsia="en-GB"/>
        </w:rPr>
        <w:t xml:space="preserve"> commandment: “The Authentic Jew of today is forbidden to hand Hitler yet another, posthumous victory”</w:t>
      </w:r>
      <w:r w:rsidR="005709B6" w:rsidRPr="0073783F">
        <w:rPr>
          <w:rFonts w:eastAsiaTheme="minorEastAsia" w:cs="Times New Roman"/>
          <w:szCs w:val="24"/>
          <w:lang w:eastAsia="en-GB"/>
        </w:rPr>
        <w:t>.</w:t>
      </w:r>
      <w:r w:rsidRPr="0073783F">
        <w:rPr>
          <w:rStyle w:val="FootnoteReference"/>
          <w:rFonts w:eastAsiaTheme="minorEastAsia" w:cs="Times New Roman"/>
          <w:szCs w:val="24"/>
          <w:lang w:eastAsia="en-GB"/>
        </w:rPr>
        <w:footnoteReference w:id="10"/>
      </w:r>
      <w:r w:rsidRPr="0073783F">
        <w:rPr>
          <w:rFonts w:eastAsiaTheme="minorEastAsia" w:cs="Times New Roman"/>
          <w:szCs w:val="24"/>
          <w:lang w:eastAsia="en-GB"/>
        </w:rPr>
        <w:t xml:space="preserve">  By this he means that it is a sacred obligation to remember those who were murdered during the Holocaust and that when the Holocaust is remembered one does not think of Hitler but rather, the survival of the Jewish faith.</w:t>
      </w:r>
    </w:p>
    <w:p w14:paraId="77E8F520" w14:textId="3731BD87" w:rsidR="00CB7A5A" w:rsidRPr="0073783F" w:rsidRDefault="008D24AC" w:rsidP="00297EF5">
      <w:pPr>
        <w:spacing w:line="360" w:lineRule="auto"/>
        <w:rPr>
          <w:rFonts w:eastAsiaTheme="minorEastAsia" w:cs="Times New Roman"/>
          <w:szCs w:val="24"/>
          <w:lang w:eastAsia="en-GB"/>
        </w:rPr>
      </w:pPr>
      <w:r w:rsidRPr="0073783F">
        <w:rPr>
          <w:rFonts w:eastAsiaTheme="minorEastAsia" w:cs="Times New Roman"/>
          <w:szCs w:val="24"/>
          <w:lang w:eastAsia="en-GB"/>
        </w:rPr>
        <w:t>Fackenheim’s argument consist</w:t>
      </w:r>
      <w:r w:rsidR="00CB7A5A" w:rsidRPr="0073783F">
        <w:rPr>
          <w:rFonts w:eastAsiaTheme="minorEastAsia" w:cs="Times New Roman"/>
          <w:szCs w:val="24"/>
          <w:lang w:eastAsia="en-GB"/>
        </w:rPr>
        <w:t>s</w:t>
      </w:r>
      <w:r w:rsidRPr="0073783F">
        <w:rPr>
          <w:rFonts w:eastAsiaTheme="minorEastAsia" w:cs="Times New Roman"/>
          <w:szCs w:val="24"/>
          <w:lang w:eastAsia="en-GB"/>
        </w:rPr>
        <w:t xml:space="preserve"> of a positive outlook on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He often emphasises that it is a sacred obligation to remember those who were murdered during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as it serves as a constant reminder that a Jew cannot escape their identit</w:t>
      </w:r>
      <w:r w:rsidR="005003AD" w:rsidRPr="0073783F">
        <w:rPr>
          <w:rFonts w:eastAsiaTheme="minorEastAsia" w:cs="Times New Roman"/>
          <w:szCs w:val="24"/>
          <w:lang w:eastAsia="en-GB"/>
        </w:rPr>
        <w:t>y.</w:t>
      </w:r>
      <w:r w:rsidRPr="0073783F">
        <w:rPr>
          <w:rFonts w:eastAsiaTheme="minorEastAsia" w:cs="Times New Roman"/>
          <w:szCs w:val="24"/>
          <w:lang w:eastAsia="en-GB"/>
        </w:rPr>
        <w:t xml:space="preserve"> Fackenheim argues </w:t>
      </w:r>
      <w:r w:rsidR="008A3A2F" w:rsidRPr="0073783F">
        <w:rPr>
          <w:rFonts w:eastAsiaTheme="minorEastAsia" w:cs="Times New Roman"/>
          <w:szCs w:val="24"/>
          <w:lang w:eastAsia="en-GB"/>
        </w:rPr>
        <w:t>“</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was a unique event</w:t>
      </w:r>
      <w:r w:rsidR="008A3A2F" w:rsidRPr="0073783F">
        <w:rPr>
          <w:rFonts w:eastAsiaTheme="minorEastAsia" w:cs="Times New Roman"/>
          <w:szCs w:val="24"/>
          <w:lang w:eastAsia="en-GB"/>
        </w:rPr>
        <w:t>”</w:t>
      </w:r>
      <w:r w:rsidR="008A3A2F" w:rsidRPr="0073783F">
        <w:rPr>
          <w:rStyle w:val="FootnoteReference"/>
          <w:rFonts w:eastAsiaTheme="minorEastAsia" w:cs="Times New Roman"/>
          <w:szCs w:val="24"/>
          <w:lang w:eastAsia="en-GB"/>
        </w:rPr>
        <w:footnoteReference w:id="11"/>
      </w:r>
      <w:r w:rsidRPr="0073783F">
        <w:rPr>
          <w:rFonts w:eastAsiaTheme="minorEastAsia" w:cs="Times New Roman"/>
          <w:szCs w:val="24"/>
          <w:lang w:eastAsia="en-GB"/>
        </w:rPr>
        <w:t xml:space="preserve"> that distinguishes it from other mass murders or genocides. He argues that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had two distinctive factors that ma</w:t>
      </w:r>
      <w:r w:rsidR="00CB7A5A" w:rsidRPr="0073783F">
        <w:rPr>
          <w:rFonts w:eastAsiaTheme="minorEastAsia" w:cs="Times New Roman"/>
          <w:szCs w:val="24"/>
          <w:lang w:eastAsia="en-GB"/>
        </w:rPr>
        <w:t>d</w:t>
      </w:r>
      <w:r w:rsidRPr="0073783F">
        <w:rPr>
          <w:rFonts w:eastAsiaTheme="minorEastAsia" w:cs="Times New Roman"/>
          <w:szCs w:val="24"/>
          <w:lang w:eastAsia="en-GB"/>
        </w:rPr>
        <w:t>e it a unique event</w:t>
      </w:r>
      <w:r w:rsidR="00CB7A5A" w:rsidRPr="0073783F">
        <w:rPr>
          <w:rFonts w:eastAsiaTheme="minorEastAsia" w:cs="Times New Roman"/>
          <w:szCs w:val="24"/>
          <w:lang w:eastAsia="en-GB"/>
        </w:rPr>
        <w:t>:</w:t>
      </w:r>
      <w:r w:rsidRPr="0073783F">
        <w:rPr>
          <w:rFonts w:eastAsiaTheme="minorEastAsia" w:cs="Times New Roman"/>
          <w:szCs w:val="24"/>
          <w:lang w:eastAsia="en-GB"/>
        </w:rPr>
        <w:t xml:space="preserve"> </w:t>
      </w:r>
    </w:p>
    <w:p w14:paraId="1E3A2835" w14:textId="6F6E2808" w:rsidR="008D24AC" w:rsidRPr="0073783F" w:rsidRDefault="008D24AC" w:rsidP="00A70D51">
      <w:pPr>
        <w:spacing w:line="360" w:lineRule="auto"/>
        <w:rPr>
          <w:rFonts w:eastAsiaTheme="minorEastAsia" w:cs="Times New Roman"/>
          <w:szCs w:val="24"/>
          <w:lang w:eastAsia="en-GB"/>
        </w:rPr>
      </w:pPr>
      <w:r w:rsidRPr="0073783F">
        <w:rPr>
          <w:rFonts w:eastAsiaTheme="minorEastAsia" w:cs="Times New Roman"/>
          <w:szCs w:val="24"/>
          <w:lang w:eastAsia="en-GB"/>
        </w:rPr>
        <w:t>1) The definition of Jewishness did not depend on one’s current religious status</w:t>
      </w:r>
      <w:r w:rsidR="005003AD" w:rsidRPr="0073783F">
        <w:rPr>
          <w:rFonts w:eastAsiaTheme="minorEastAsia" w:cs="Times New Roman"/>
          <w:szCs w:val="24"/>
          <w:lang w:eastAsia="en-GB"/>
        </w:rPr>
        <w:t>. “six</w:t>
      </w:r>
      <w:r w:rsidRPr="0073783F">
        <w:rPr>
          <w:rFonts w:eastAsiaTheme="minorEastAsia" w:cs="Times New Roman"/>
          <w:szCs w:val="24"/>
          <w:lang w:eastAsia="en-GB"/>
        </w:rPr>
        <w:t xml:space="preserve"> million </w:t>
      </w:r>
      <w:r w:rsidR="005003AD" w:rsidRPr="0073783F">
        <w:rPr>
          <w:rFonts w:eastAsiaTheme="minorEastAsia" w:cs="Times New Roman"/>
          <w:szCs w:val="24"/>
          <w:lang w:eastAsia="en-GB"/>
        </w:rPr>
        <w:t>Jews were murdered not because of their religious beliefs, but because their grandparents continued to see themselves within the Jewish covenant”</w:t>
      </w:r>
      <w:r w:rsidR="005003AD" w:rsidRPr="0073783F">
        <w:rPr>
          <w:rStyle w:val="FootnoteReference"/>
          <w:rFonts w:eastAsiaTheme="minorEastAsia" w:cs="Times New Roman"/>
          <w:szCs w:val="24"/>
          <w:lang w:eastAsia="en-GB"/>
        </w:rPr>
        <w:footnoteReference w:id="12"/>
      </w:r>
      <w:r w:rsidR="005003AD" w:rsidRPr="0073783F">
        <w:rPr>
          <w:rFonts w:eastAsiaTheme="minorEastAsia" w:cs="Times New Roman"/>
          <w:szCs w:val="24"/>
          <w:lang w:eastAsia="en-GB"/>
        </w:rPr>
        <w:t xml:space="preserve"> </w:t>
      </w:r>
      <w:r w:rsidRPr="0073783F">
        <w:rPr>
          <w:rFonts w:eastAsiaTheme="minorEastAsia" w:cs="Times New Roman"/>
          <w:szCs w:val="24"/>
          <w:lang w:eastAsia="en-GB"/>
        </w:rPr>
        <w:t xml:space="preserve"> This is unlike other massacres where a person would be killed if they practised the religion themselves, it did not matter if one</w:t>
      </w:r>
      <w:r w:rsidR="005003AD" w:rsidRPr="0073783F">
        <w:rPr>
          <w:rFonts w:eastAsiaTheme="minorEastAsia" w:cs="Times New Roman"/>
          <w:szCs w:val="24"/>
          <w:lang w:eastAsia="en-GB"/>
        </w:rPr>
        <w:t xml:space="preserve"> identified as non-</w:t>
      </w:r>
      <w:r w:rsidRPr="0073783F">
        <w:rPr>
          <w:rFonts w:eastAsiaTheme="minorEastAsia" w:cs="Times New Roman"/>
          <w:szCs w:val="24"/>
          <w:lang w:eastAsia="en-GB"/>
        </w:rPr>
        <w:t>Jew</w:t>
      </w:r>
      <w:r w:rsidR="005003AD" w:rsidRPr="0073783F">
        <w:rPr>
          <w:rFonts w:eastAsiaTheme="minorEastAsia" w:cs="Times New Roman"/>
          <w:szCs w:val="24"/>
          <w:lang w:eastAsia="en-GB"/>
        </w:rPr>
        <w:t>ish</w:t>
      </w:r>
      <w:r w:rsidRPr="0073783F">
        <w:rPr>
          <w:rFonts w:eastAsiaTheme="minorEastAsia" w:cs="Times New Roman"/>
          <w:szCs w:val="24"/>
          <w:lang w:eastAsia="en-GB"/>
        </w:rPr>
        <w:t xml:space="preserve">, but if one’s grandparents identified as Jewish then they were to be killed.2) Unlike previous massacres it was the goal of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to kill all Jewish people across Europe. There was no ambition to rule the world, Hitler's sole intention was to rid Jewish people and practises from across Europe. </w:t>
      </w:r>
      <w:r w:rsidR="00DF2823" w:rsidRPr="0073783F">
        <w:rPr>
          <w:rFonts w:eastAsiaTheme="minorEastAsia" w:cs="Times New Roman"/>
          <w:szCs w:val="24"/>
          <w:lang w:eastAsia="en-GB"/>
        </w:rPr>
        <w:t>“Jews did not face death in order to bear witness to their faith…killing Jews became a goal in itself.”</w:t>
      </w:r>
      <w:r w:rsidR="00DF2823" w:rsidRPr="0073783F">
        <w:rPr>
          <w:rStyle w:val="FootnoteReference"/>
          <w:rFonts w:eastAsiaTheme="minorEastAsia" w:cs="Times New Roman"/>
          <w:szCs w:val="24"/>
          <w:lang w:eastAsia="en-GB"/>
        </w:rPr>
        <w:footnoteReference w:id="13"/>
      </w:r>
    </w:p>
    <w:p w14:paraId="0A991AE1" w14:textId="235487CE" w:rsidR="00332B1D" w:rsidRPr="0073783F" w:rsidRDefault="008D24AC" w:rsidP="00297EF5">
      <w:pPr>
        <w:spacing w:line="360" w:lineRule="auto"/>
        <w:rPr>
          <w:rFonts w:eastAsiaTheme="minorEastAsia" w:cs="Times New Roman"/>
          <w:szCs w:val="24"/>
          <w:lang w:eastAsia="en-GB"/>
        </w:rPr>
      </w:pPr>
      <w:r w:rsidRPr="0073783F">
        <w:rPr>
          <w:rFonts w:eastAsiaTheme="minorEastAsia" w:cs="Times New Roman"/>
          <w:szCs w:val="24"/>
          <w:lang w:eastAsia="en-GB"/>
        </w:rPr>
        <w:t>Aside from this theory Fackenheim also proposes the 614</w:t>
      </w:r>
      <w:r w:rsidRPr="0073783F">
        <w:rPr>
          <w:rFonts w:eastAsiaTheme="minorEastAsia" w:cs="Times New Roman"/>
          <w:szCs w:val="24"/>
          <w:vertAlign w:val="superscript"/>
          <w:lang w:eastAsia="en-GB"/>
        </w:rPr>
        <w:t>th</w:t>
      </w:r>
      <w:r w:rsidRPr="0073783F">
        <w:rPr>
          <w:rFonts w:eastAsiaTheme="minorEastAsia" w:cs="Times New Roman"/>
          <w:szCs w:val="24"/>
          <w:lang w:eastAsia="en-GB"/>
        </w:rPr>
        <w:t xml:space="preserve"> commandment. He defines </w:t>
      </w:r>
      <w:r w:rsidR="00332B1D" w:rsidRPr="0073783F">
        <w:rPr>
          <w:rFonts w:eastAsiaTheme="minorEastAsia" w:cs="Times New Roman"/>
          <w:szCs w:val="24"/>
          <w:lang w:eastAsia="en-GB"/>
        </w:rPr>
        <w:t>in a set of four instructions:</w:t>
      </w:r>
    </w:p>
    <w:p w14:paraId="7CEABBF4" w14:textId="7002AE38" w:rsidR="00332B1D" w:rsidRPr="0073783F" w:rsidRDefault="00332B1D" w:rsidP="00297EF5">
      <w:pPr>
        <w:spacing w:line="360" w:lineRule="auto"/>
        <w:rPr>
          <w:rFonts w:eastAsiaTheme="minorEastAsia" w:cs="Times New Roman"/>
          <w:szCs w:val="24"/>
          <w:lang w:eastAsia="en-GB"/>
        </w:rPr>
      </w:pPr>
      <w:r w:rsidRPr="0073783F">
        <w:rPr>
          <w:rFonts w:eastAsiaTheme="minorEastAsia" w:cs="Times New Roman"/>
          <w:szCs w:val="24"/>
          <w:lang w:eastAsia="en-GB"/>
        </w:rPr>
        <w:t xml:space="preserve">“first, commanded to survive as Jews, lest the Jewish people perish. Second, to remember the martyrs of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lest their memory perish. We are forbidden thirdly to deny or despair God. We are forbidden, finally, to despair of th</w:t>
      </w:r>
      <w:r w:rsidR="00E81055" w:rsidRPr="0073783F">
        <w:rPr>
          <w:rFonts w:eastAsiaTheme="minorEastAsia" w:cs="Times New Roman"/>
          <w:szCs w:val="24"/>
          <w:lang w:eastAsia="en-GB"/>
        </w:rPr>
        <w:t>e</w:t>
      </w:r>
      <w:r w:rsidRPr="0073783F">
        <w:rPr>
          <w:rFonts w:eastAsiaTheme="minorEastAsia" w:cs="Times New Roman"/>
          <w:szCs w:val="24"/>
          <w:lang w:eastAsia="en-GB"/>
        </w:rPr>
        <w:t xml:space="preserve"> world as the place which is to become the kingdom of God… To abandon any of these imperatives would be to hand Hitler yet another Posthumous victory”</w:t>
      </w:r>
      <w:r w:rsidR="00CB7A5A" w:rsidRPr="0073783F">
        <w:rPr>
          <w:rFonts w:eastAsiaTheme="minorEastAsia" w:cs="Times New Roman"/>
          <w:szCs w:val="24"/>
          <w:lang w:eastAsia="en-GB"/>
        </w:rPr>
        <w:t>.</w:t>
      </w:r>
      <w:r w:rsidRPr="0073783F">
        <w:rPr>
          <w:rStyle w:val="FootnoteReference"/>
          <w:rFonts w:eastAsiaTheme="minorEastAsia" w:cs="Times New Roman"/>
          <w:szCs w:val="24"/>
          <w:lang w:eastAsia="en-GB"/>
        </w:rPr>
        <w:footnoteReference w:id="14"/>
      </w:r>
      <w:r w:rsidR="00411082" w:rsidRPr="0073783F" w:rsidDel="00411082">
        <w:rPr>
          <w:rFonts w:eastAsiaTheme="minorEastAsia" w:cs="Times New Roman"/>
          <w:szCs w:val="24"/>
          <w:lang w:eastAsia="en-GB"/>
        </w:rPr>
        <w:t xml:space="preserve"> </w:t>
      </w:r>
    </w:p>
    <w:p w14:paraId="30F4023E" w14:textId="5AB4DC9C" w:rsidR="00653644" w:rsidRPr="0073783F" w:rsidRDefault="008D24AC" w:rsidP="00A70D51">
      <w:pPr>
        <w:spacing w:line="360" w:lineRule="auto"/>
        <w:rPr>
          <w:rFonts w:eastAsiaTheme="minorEastAsia" w:cs="Times New Roman"/>
          <w:szCs w:val="24"/>
          <w:lang w:eastAsia="en-GB"/>
        </w:rPr>
      </w:pPr>
      <w:r w:rsidRPr="0073783F">
        <w:rPr>
          <w:rFonts w:eastAsiaTheme="minorEastAsia" w:cs="Times New Roman"/>
          <w:szCs w:val="24"/>
          <w:lang w:eastAsia="en-GB"/>
        </w:rPr>
        <w:t xml:space="preserve"> This means when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is remembered it is a sacred obligation to honour those who died and not remember Hitler’s attempt </w:t>
      </w:r>
      <w:r w:rsidR="00CB7A5A" w:rsidRPr="0073783F">
        <w:rPr>
          <w:rFonts w:eastAsiaTheme="minorEastAsia" w:cs="Times New Roman"/>
          <w:szCs w:val="24"/>
          <w:lang w:eastAsia="en-GB"/>
        </w:rPr>
        <w:t>to</w:t>
      </w:r>
      <w:r w:rsidRPr="0073783F">
        <w:rPr>
          <w:rFonts w:eastAsiaTheme="minorEastAsia" w:cs="Times New Roman"/>
          <w:szCs w:val="24"/>
          <w:lang w:eastAsia="en-GB"/>
        </w:rPr>
        <w:t xml:space="preserve"> exterminat</w:t>
      </w:r>
      <w:r w:rsidR="00CB7A5A" w:rsidRPr="0073783F">
        <w:rPr>
          <w:rFonts w:eastAsiaTheme="minorEastAsia" w:cs="Times New Roman"/>
          <w:szCs w:val="24"/>
          <w:lang w:eastAsia="en-GB"/>
        </w:rPr>
        <w:t>e</w:t>
      </w:r>
      <w:r w:rsidRPr="0073783F">
        <w:rPr>
          <w:rFonts w:eastAsiaTheme="minorEastAsia" w:cs="Times New Roman"/>
          <w:szCs w:val="24"/>
          <w:lang w:eastAsia="en-GB"/>
        </w:rPr>
        <w:t xml:space="preserve"> Jewish life. </w:t>
      </w:r>
    </w:p>
    <w:p w14:paraId="50A6E443" w14:textId="77777777" w:rsidR="000D1D1A" w:rsidRPr="0073783F" w:rsidRDefault="000D1D1A" w:rsidP="00653644">
      <w:pPr>
        <w:spacing w:line="360" w:lineRule="auto"/>
        <w:ind w:firstLine="0"/>
        <w:rPr>
          <w:rFonts w:eastAsiaTheme="minorEastAsia" w:cs="Times New Roman"/>
          <w:szCs w:val="24"/>
          <w:lang w:eastAsia="en-GB"/>
        </w:rPr>
      </w:pPr>
    </w:p>
    <w:p w14:paraId="257EDEB6" w14:textId="76C00DB0" w:rsidR="00E57B2D" w:rsidRPr="0073783F" w:rsidRDefault="008D24AC" w:rsidP="00297EF5">
      <w:pPr>
        <w:spacing w:line="360" w:lineRule="auto"/>
        <w:rPr>
          <w:rFonts w:eastAsiaTheme="minorEastAsia" w:cs="Times New Roman"/>
          <w:szCs w:val="24"/>
          <w:lang w:eastAsia="en-GB"/>
        </w:rPr>
      </w:pPr>
      <w:r w:rsidRPr="0073783F">
        <w:rPr>
          <w:rFonts w:eastAsiaTheme="minorEastAsia" w:cs="Times New Roman"/>
          <w:szCs w:val="24"/>
          <w:lang w:eastAsia="en-GB"/>
        </w:rPr>
        <w:t xml:space="preserve">The argument presented by Fackenheim </w:t>
      </w:r>
      <w:r w:rsidR="00913683" w:rsidRPr="0073783F">
        <w:rPr>
          <w:rFonts w:eastAsiaTheme="minorEastAsia" w:cs="Times New Roman"/>
          <w:szCs w:val="24"/>
          <w:lang w:eastAsia="en-GB"/>
        </w:rPr>
        <w:t xml:space="preserve">seems to </w:t>
      </w:r>
      <w:r w:rsidRPr="0073783F">
        <w:rPr>
          <w:rFonts w:eastAsiaTheme="minorEastAsia" w:cs="Times New Roman"/>
          <w:szCs w:val="24"/>
          <w:lang w:eastAsia="en-GB"/>
        </w:rPr>
        <w:t>fail to answer the question</w:t>
      </w:r>
      <w:r w:rsidR="00BF488A" w:rsidRPr="0073783F">
        <w:rPr>
          <w:rFonts w:eastAsiaTheme="minorEastAsia" w:cs="Times New Roman"/>
          <w:szCs w:val="24"/>
          <w:lang w:eastAsia="en-GB"/>
        </w:rPr>
        <w:t>:</w:t>
      </w:r>
      <w:r w:rsidRPr="0073783F">
        <w:rPr>
          <w:rFonts w:eastAsiaTheme="minorEastAsia" w:cs="Times New Roman"/>
          <w:szCs w:val="24"/>
          <w:lang w:eastAsia="en-GB"/>
        </w:rPr>
        <w:t xml:space="preserve"> where was God during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However, I believe t</w:t>
      </w:r>
      <w:r w:rsidR="000D1D1A" w:rsidRPr="0073783F">
        <w:rPr>
          <w:rFonts w:eastAsiaTheme="minorEastAsia" w:cs="Times New Roman"/>
          <w:szCs w:val="24"/>
          <w:lang w:eastAsia="en-GB"/>
        </w:rPr>
        <w:t xml:space="preserve">hat Fackenheim’s answer </w:t>
      </w:r>
      <w:r w:rsidR="00E97B3C" w:rsidRPr="0073783F">
        <w:rPr>
          <w:rFonts w:eastAsiaTheme="minorEastAsia" w:cs="Times New Roman"/>
          <w:szCs w:val="24"/>
          <w:lang w:eastAsia="en-GB"/>
        </w:rPr>
        <w:t xml:space="preserve">looks around the question of </w:t>
      </w:r>
      <w:r w:rsidR="0090464A" w:rsidRPr="0073783F">
        <w:rPr>
          <w:rFonts w:eastAsiaTheme="minorEastAsia" w:cs="Times New Roman"/>
          <w:szCs w:val="24"/>
          <w:lang w:eastAsia="en-GB"/>
        </w:rPr>
        <w:t>G</w:t>
      </w:r>
      <w:r w:rsidR="00E97B3C" w:rsidRPr="0073783F">
        <w:rPr>
          <w:rFonts w:eastAsiaTheme="minorEastAsia" w:cs="Times New Roman"/>
          <w:szCs w:val="24"/>
          <w:lang w:eastAsia="en-GB"/>
        </w:rPr>
        <w:t xml:space="preserve">od’s presence instead of trying to solve it. By doing this it allows </w:t>
      </w:r>
      <w:r w:rsidR="005B70F9" w:rsidRPr="0073783F">
        <w:rPr>
          <w:rFonts w:eastAsiaTheme="minorEastAsia" w:cs="Times New Roman"/>
          <w:szCs w:val="24"/>
          <w:lang w:eastAsia="en-GB"/>
        </w:rPr>
        <w:t xml:space="preserve">Jewish survivors of the Holocaust </w:t>
      </w:r>
      <w:r w:rsidR="0012405E" w:rsidRPr="0073783F">
        <w:rPr>
          <w:rFonts w:eastAsiaTheme="minorEastAsia" w:cs="Times New Roman"/>
          <w:szCs w:val="24"/>
          <w:lang w:eastAsia="en-GB"/>
        </w:rPr>
        <w:t xml:space="preserve">to keep a positive outlook on the disasters. </w:t>
      </w:r>
      <w:r w:rsidR="00413802" w:rsidRPr="0073783F">
        <w:rPr>
          <w:rFonts w:eastAsiaTheme="minorEastAsia" w:cs="Times New Roman"/>
          <w:szCs w:val="24"/>
          <w:lang w:eastAsia="en-GB"/>
        </w:rPr>
        <w:t xml:space="preserve">In my opinion by doing this </w:t>
      </w:r>
      <w:r w:rsidR="00171546" w:rsidRPr="0073783F">
        <w:rPr>
          <w:rFonts w:eastAsiaTheme="minorEastAsia" w:cs="Times New Roman"/>
          <w:szCs w:val="24"/>
          <w:lang w:eastAsia="en-GB"/>
        </w:rPr>
        <w:t xml:space="preserve">it helps to separate the ideology that religion is solely about the belief in God. </w:t>
      </w:r>
      <w:r w:rsidR="00555A38" w:rsidRPr="0073783F">
        <w:rPr>
          <w:rFonts w:eastAsiaTheme="minorEastAsia" w:cs="Times New Roman"/>
          <w:szCs w:val="24"/>
          <w:lang w:eastAsia="en-GB"/>
        </w:rPr>
        <w:t>In turn, this allows the idea of religion in a modern sense</w:t>
      </w:r>
      <w:r w:rsidR="00BF488A" w:rsidRPr="0073783F">
        <w:rPr>
          <w:rFonts w:eastAsiaTheme="minorEastAsia" w:cs="Times New Roman"/>
          <w:szCs w:val="24"/>
          <w:lang w:eastAsia="en-GB"/>
        </w:rPr>
        <w:t>:</w:t>
      </w:r>
      <w:r w:rsidR="00555A38" w:rsidRPr="0073783F">
        <w:rPr>
          <w:rFonts w:eastAsiaTheme="minorEastAsia" w:cs="Times New Roman"/>
          <w:szCs w:val="24"/>
          <w:lang w:eastAsia="en-GB"/>
        </w:rPr>
        <w:t xml:space="preserve"> instead of a religion with a deity</w:t>
      </w:r>
      <w:r w:rsidR="00BF488A" w:rsidRPr="0073783F">
        <w:rPr>
          <w:rFonts w:eastAsiaTheme="minorEastAsia" w:cs="Times New Roman"/>
          <w:szCs w:val="24"/>
          <w:lang w:eastAsia="en-GB"/>
        </w:rPr>
        <w:t>,</w:t>
      </w:r>
      <w:r w:rsidR="00555A38" w:rsidRPr="0073783F">
        <w:rPr>
          <w:rFonts w:eastAsiaTheme="minorEastAsia" w:cs="Times New Roman"/>
          <w:szCs w:val="24"/>
          <w:lang w:eastAsia="en-GB"/>
        </w:rPr>
        <w:t xml:space="preserve"> religion becomes more about community. </w:t>
      </w:r>
      <w:r w:rsidR="00350C2D" w:rsidRPr="0073783F">
        <w:rPr>
          <w:rFonts w:eastAsiaTheme="minorEastAsia" w:cs="Times New Roman"/>
          <w:szCs w:val="24"/>
          <w:lang w:eastAsia="en-GB"/>
        </w:rPr>
        <w:t xml:space="preserve">As part of Fackenheim’s </w:t>
      </w:r>
      <w:r w:rsidR="00CC63BD" w:rsidRPr="0073783F">
        <w:rPr>
          <w:rFonts w:eastAsiaTheme="minorEastAsia" w:cs="Times New Roman"/>
          <w:szCs w:val="24"/>
          <w:lang w:eastAsia="en-GB"/>
        </w:rPr>
        <w:t xml:space="preserve">four </w:t>
      </w:r>
      <w:r w:rsidR="00F07F83" w:rsidRPr="0073783F">
        <w:rPr>
          <w:rFonts w:eastAsiaTheme="minorEastAsia" w:cs="Times New Roman"/>
          <w:szCs w:val="24"/>
          <w:lang w:eastAsia="en-GB"/>
        </w:rPr>
        <w:t>instructions, as</w:t>
      </w:r>
      <w:r w:rsidR="00DC4AC6" w:rsidRPr="0073783F">
        <w:rPr>
          <w:rFonts w:eastAsiaTheme="minorEastAsia" w:cs="Times New Roman"/>
          <w:szCs w:val="24"/>
          <w:lang w:eastAsia="en-GB"/>
        </w:rPr>
        <w:t xml:space="preserve"> mentioned above, </w:t>
      </w:r>
      <w:r w:rsidR="003A0FE6" w:rsidRPr="0073783F">
        <w:rPr>
          <w:rFonts w:eastAsiaTheme="minorEastAsia" w:cs="Times New Roman"/>
          <w:szCs w:val="24"/>
          <w:lang w:eastAsia="en-GB"/>
        </w:rPr>
        <w:t xml:space="preserve">the third instruction mentioned is that a Jew is </w:t>
      </w:r>
      <w:r w:rsidR="00CA6C84" w:rsidRPr="0073783F">
        <w:rPr>
          <w:rFonts w:eastAsiaTheme="minorEastAsia" w:cs="Times New Roman"/>
          <w:szCs w:val="24"/>
          <w:lang w:eastAsia="en-GB"/>
        </w:rPr>
        <w:t>forbidden to de</w:t>
      </w:r>
      <w:r w:rsidR="00557B76" w:rsidRPr="0073783F">
        <w:rPr>
          <w:rFonts w:eastAsiaTheme="minorEastAsia" w:cs="Times New Roman"/>
          <w:szCs w:val="24"/>
          <w:lang w:eastAsia="en-GB"/>
        </w:rPr>
        <w:t>ny or despair God</w:t>
      </w:r>
      <w:r w:rsidR="00AE1E8F" w:rsidRPr="0073783F">
        <w:rPr>
          <w:rFonts w:eastAsiaTheme="minorEastAsia" w:cs="Times New Roman"/>
          <w:szCs w:val="24"/>
          <w:lang w:eastAsia="en-GB"/>
        </w:rPr>
        <w:t xml:space="preserve">. </w:t>
      </w:r>
      <w:r w:rsidR="00152C9D" w:rsidRPr="0073783F">
        <w:rPr>
          <w:rFonts w:eastAsiaTheme="minorEastAsia" w:cs="Times New Roman"/>
          <w:szCs w:val="24"/>
          <w:lang w:eastAsia="en-GB"/>
        </w:rPr>
        <w:t>Fackenheim further explains</w:t>
      </w:r>
      <w:r w:rsidR="00BF488A" w:rsidRPr="0073783F">
        <w:rPr>
          <w:rFonts w:eastAsiaTheme="minorEastAsia" w:cs="Times New Roman"/>
          <w:szCs w:val="24"/>
          <w:lang w:eastAsia="en-GB"/>
        </w:rPr>
        <w:t>:</w:t>
      </w:r>
      <w:r w:rsidR="00152C9D" w:rsidRPr="0073783F">
        <w:rPr>
          <w:rFonts w:eastAsiaTheme="minorEastAsia" w:cs="Times New Roman"/>
          <w:szCs w:val="24"/>
          <w:lang w:eastAsia="en-GB"/>
        </w:rPr>
        <w:t xml:space="preserve"> “God’s presence</w:t>
      </w:r>
      <w:r w:rsidR="00857AE6" w:rsidRPr="0073783F">
        <w:rPr>
          <w:rFonts w:eastAsiaTheme="minorEastAsia" w:cs="Times New Roman"/>
          <w:szCs w:val="24"/>
          <w:lang w:eastAsia="en-GB"/>
        </w:rPr>
        <w:t xml:space="preserve"> is a mystery</w:t>
      </w:r>
      <w:r w:rsidR="00F73011" w:rsidRPr="0073783F">
        <w:rPr>
          <w:rFonts w:eastAsiaTheme="minorEastAsia" w:cs="Times New Roman"/>
          <w:szCs w:val="24"/>
          <w:lang w:eastAsia="en-GB"/>
        </w:rPr>
        <w:t xml:space="preserve"> which will never be explained – all attempts to prove a theological explanation</w:t>
      </w:r>
      <w:r w:rsidR="00C04B96" w:rsidRPr="0073783F">
        <w:rPr>
          <w:rFonts w:eastAsiaTheme="minorEastAsia" w:cs="Times New Roman"/>
          <w:szCs w:val="24"/>
          <w:lang w:eastAsia="en-GB"/>
        </w:rPr>
        <w:t xml:space="preserve"> are doomed to fail”</w:t>
      </w:r>
      <w:r w:rsidR="00BF488A" w:rsidRPr="0073783F">
        <w:rPr>
          <w:rFonts w:eastAsiaTheme="minorEastAsia" w:cs="Times New Roman"/>
          <w:szCs w:val="24"/>
          <w:lang w:eastAsia="en-GB"/>
        </w:rPr>
        <w:t>.</w:t>
      </w:r>
      <w:r w:rsidR="00C04B96" w:rsidRPr="0073783F">
        <w:rPr>
          <w:rStyle w:val="FootnoteReference"/>
          <w:rFonts w:eastAsiaTheme="minorEastAsia" w:cs="Times New Roman"/>
          <w:szCs w:val="24"/>
          <w:lang w:eastAsia="en-GB"/>
        </w:rPr>
        <w:footnoteReference w:id="15"/>
      </w:r>
      <w:r w:rsidR="004D33E9" w:rsidRPr="0073783F">
        <w:rPr>
          <w:rFonts w:eastAsiaTheme="minorEastAsia" w:cs="Times New Roman"/>
          <w:szCs w:val="24"/>
          <w:lang w:eastAsia="en-GB"/>
        </w:rPr>
        <w:t xml:space="preserve"> </w:t>
      </w:r>
      <w:r w:rsidR="00BF488A" w:rsidRPr="0073783F">
        <w:rPr>
          <w:rFonts w:eastAsiaTheme="minorEastAsia" w:cs="Times New Roman"/>
          <w:szCs w:val="24"/>
          <w:lang w:eastAsia="en-GB"/>
        </w:rPr>
        <w:t>A</w:t>
      </w:r>
      <w:r w:rsidR="00EF4ADE" w:rsidRPr="0073783F">
        <w:rPr>
          <w:rFonts w:eastAsiaTheme="minorEastAsia" w:cs="Times New Roman"/>
          <w:szCs w:val="24"/>
          <w:lang w:eastAsia="en-GB"/>
        </w:rPr>
        <w:t xml:space="preserve">lthough this offers an alternative to </w:t>
      </w:r>
      <w:r w:rsidR="00073990" w:rsidRPr="0073783F">
        <w:rPr>
          <w:rFonts w:eastAsiaTheme="minorEastAsia" w:cs="Times New Roman"/>
          <w:szCs w:val="24"/>
          <w:lang w:eastAsia="en-GB"/>
        </w:rPr>
        <w:t>addressing</w:t>
      </w:r>
      <w:r w:rsidR="00EF4ADE" w:rsidRPr="0073783F">
        <w:rPr>
          <w:rFonts w:eastAsiaTheme="minorEastAsia" w:cs="Times New Roman"/>
          <w:szCs w:val="24"/>
          <w:lang w:eastAsia="en-GB"/>
        </w:rPr>
        <w:t xml:space="preserve"> the problem of Go</w:t>
      </w:r>
      <w:r w:rsidR="00073990" w:rsidRPr="0073783F">
        <w:rPr>
          <w:rFonts w:eastAsiaTheme="minorEastAsia" w:cs="Times New Roman"/>
          <w:szCs w:val="24"/>
          <w:lang w:eastAsia="en-GB"/>
        </w:rPr>
        <w:t>d</w:t>
      </w:r>
      <w:r w:rsidR="00EF4ADE" w:rsidRPr="0073783F">
        <w:rPr>
          <w:rFonts w:eastAsiaTheme="minorEastAsia" w:cs="Times New Roman"/>
          <w:szCs w:val="24"/>
          <w:lang w:eastAsia="en-GB"/>
        </w:rPr>
        <w:t>'s presence during the Holocaust</w:t>
      </w:r>
      <w:r w:rsidR="00BF488A" w:rsidRPr="0073783F">
        <w:rPr>
          <w:rFonts w:eastAsiaTheme="minorEastAsia" w:cs="Times New Roman"/>
          <w:szCs w:val="24"/>
          <w:lang w:eastAsia="en-GB"/>
        </w:rPr>
        <w:t>,</w:t>
      </w:r>
      <w:r w:rsidR="00EF4ADE" w:rsidRPr="0073783F">
        <w:rPr>
          <w:rFonts w:eastAsiaTheme="minorEastAsia" w:cs="Times New Roman"/>
          <w:szCs w:val="24"/>
          <w:lang w:eastAsia="en-GB"/>
        </w:rPr>
        <w:t xml:space="preserve"> it does fail to answer </w:t>
      </w:r>
      <w:r w:rsidR="00073990" w:rsidRPr="0073783F">
        <w:rPr>
          <w:rFonts w:eastAsiaTheme="minorEastAsia" w:cs="Times New Roman"/>
          <w:szCs w:val="24"/>
          <w:lang w:eastAsia="en-GB"/>
        </w:rPr>
        <w:t>the question. This is where F</w:t>
      </w:r>
      <w:r w:rsidR="00810E50" w:rsidRPr="0073783F">
        <w:rPr>
          <w:rFonts w:eastAsiaTheme="minorEastAsia" w:cs="Times New Roman"/>
          <w:szCs w:val="24"/>
          <w:lang w:eastAsia="en-GB"/>
        </w:rPr>
        <w:t xml:space="preserve">ackenheim’s argument is weaker than others presented as he fails to answer the question </w:t>
      </w:r>
      <w:r w:rsidR="004E2081" w:rsidRPr="0073783F">
        <w:rPr>
          <w:rFonts w:eastAsiaTheme="minorEastAsia" w:cs="Times New Roman"/>
          <w:szCs w:val="24"/>
          <w:lang w:eastAsia="en-GB"/>
        </w:rPr>
        <w:t xml:space="preserve">at hand. </w:t>
      </w:r>
      <w:r w:rsidR="00C007F0" w:rsidRPr="0073783F">
        <w:rPr>
          <w:rFonts w:eastAsiaTheme="minorEastAsia" w:cs="Times New Roman"/>
          <w:szCs w:val="24"/>
          <w:lang w:eastAsia="en-GB"/>
        </w:rPr>
        <w:t>As Dan Cohn-</w:t>
      </w:r>
      <w:r w:rsidR="005022A6" w:rsidRPr="0073783F">
        <w:rPr>
          <w:rFonts w:eastAsiaTheme="minorEastAsia" w:cs="Times New Roman"/>
          <w:szCs w:val="24"/>
          <w:lang w:eastAsia="en-GB"/>
        </w:rPr>
        <w:t>Sherbok</w:t>
      </w:r>
      <w:r w:rsidR="00C007F0" w:rsidRPr="0073783F">
        <w:rPr>
          <w:rFonts w:eastAsiaTheme="minorEastAsia" w:cs="Times New Roman"/>
          <w:szCs w:val="24"/>
          <w:lang w:eastAsia="en-GB"/>
        </w:rPr>
        <w:t xml:space="preserve"> also argues;</w:t>
      </w:r>
      <w:r w:rsidR="000467DD" w:rsidRPr="0073783F">
        <w:rPr>
          <w:rFonts w:eastAsiaTheme="minorEastAsia" w:cs="Times New Roman"/>
          <w:szCs w:val="24"/>
          <w:lang w:eastAsia="en-GB"/>
        </w:rPr>
        <w:t xml:space="preserve"> “such a stance fails to provide a mea</w:t>
      </w:r>
      <w:r w:rsidR="000B7CF2" w:rsidRPr="0073783F">
        <w:rPr>
          <w:rFonts w:eastAsiaTheme="minorEastAsia" w:cs="Times New Roman"/>
          <w:szCs w:val="24"/>
          <w:lang w:eastAsia="en-GB"/>
        </w:rPr>
        <w:t xml:space="preserve">ningful religious response to </w:t>
      </w:r>
      <w:r w:rsidR="005022A6" w:rsidRPr="0073783F">
        <w:rPr>
          <w:rFonts w:eastAsiaTheme="minorEastAsia" w:cs="Times New Roman"/>
          <w:szCs w:val="24"/>
          <w:lang w:eastAsia="en-GB"/>
        </w:rPr>
        <w:t>those</w:t>
      </w:r>
      <w:r w:rsidR="000B7CF2" w:rsidRPr="0073783F">
        <w:rPr>
          <w:rFonts w:eastAsiaTheme="minorEastAsia" w:cs="Times New Roman"/>
          <w:szCs w:val="24"/>
          <w:lang w:eastAsia="en-GB"/>
        </w:rPr>
        <w:t xml:space="preserve"> Jews who are perplexed about God’s nature</w:t>
      </w:r>
      <w:r w:rsidR="005022A6" w:rsidRPr="0073783F">
        <w:rPr>
          <w:rFonts w:eastAsiaTheme="minorEastAsia" w:cs="Times New Roman"/>
          <w:szCs w:val="24"/>
          <w:lang w:eastAsia="en-GB"/>
        </w:rPr>
        <w:t xml:space="preserve"> and activity in the world”.</w:t>
      </w:r>
      <w:r w:rsidR="005022A6" w:rsidRPr="0073783F">
        <w:rPr>
          <w:rStyle w:val="FootnoteReference"/>
          <w:rFonts w:eastAsiaTheme="minorEastAsia" w:cs="Times New Roman"/>
          <w:szCs w:val="24"/>
          <w:lang w:eastAsia="en-GB"/>
        </w:rPr>
        <w:footnoteReference w:id="16"/>
      </w:r>
    </w:p>
    <w:p w14:paraId="477A7DCC" w14:textId="35690678" w:rsidR="008D24AC" w:rsidRPr="0073783F" w:rsidRDefault="00F32E71" w:rsidP="00297EF5">
      <w:pPr>
        <w:spacing w:line="360" w:lineRule="auto"/>
        <w:rPr>
          <w:rFonts w:eastAsiaTheme="minorEastAsia" w:cs="Times New Roman"/>
          <w:szCs w:val="24"/>
          <w:lang w:eastAsia="en-GB"/>
        </w:rPr>
      </w:pPr>
      <w:r w:rsidRPr="00465F0D">
        <w:rPr>
          <w:rFonts w:eastAsiaTheme="minorEastAsia" w:cs="Times New Roman"/>
          <w:szCs w:val="24"/>
          <w:lang w:eastAsia="en-GB"/>
        </w:rPr>
        <w:t xml:space="preserve">Another weakness </w:t>
      </w:r>
      <w:r w:rsidRPr="0073783F">
        <w:rPr>
          <w:rFonts w:eastAsiaTheme="minorEastAsia" w:cs="Times New Roman"/>
          <w:szCs w:val="24"/>
          <w:lang w:eastAsia="en-GB"/>
        </w:rPr>
        <w:t xml:space="preserve">to Fackenheim’s argument </w:t>
      </w:r>
      <w:r w:rsidR="00D974A6" w:rsidRPr="0073783F">
        <w:rPr>
          <w:rFonts w:eastAsiaTheme="minorEastAsia" w:cs="Times New Roman"/>
          <w:szCs w:val="24"/>
          <w:lang w:eastAsia="en-GB"/>
        </w:rPr>
        <w:t xml:space="preserve">also lies within his four instructions. </w:t>
      </w:r>
      <w:r w:rsidR="00DF54DB" w:rsidRPr="0073783F">
        <w:rPr>
          <w:rFonts w:eastAsiaTheme="minorEastAsia" w:cs="Times New Roman"/>
          <w:szCs w:val="24"/>
          <w:lang w:eastAsia="en-GB"/>
        </w:rPr>
        <w:t>One of his</w:t>
      </w:r>
      <w:r w:rsidR="00D974A6" w:rsidRPr="0073783F">
        <w:rPr>
          <w:rFonts w:eastAsiaTheme="minorEastAsia" w:cs="Times New Roman"/>
          <w:szCs w:val="24"/>
          <w:lang w:eastAsia="en-GB"/>
        </w:rPr>
        <w:t xml:space="preserve"> instruction</w:t>
      </w:r>
      <w:r w:rsidR="008853D5" w:rsidRPr="0073783F">
        <w:rPr>
          <w:rFonts w:eastAsiaTheme="minorEastAsia" w:cs="Times New Roman"/>
          <w:szCs w:val="24"/>
          <w:lang w:eastAsia="en-GB"/>
        </w:rPr>
        <w:t xml:space="preserve">s states </w:t>
      </w:r>
      <w:r w:rsidR="00D974A6" w:rsidRPr="0073783F">
        <w:rPr>
          <w:rFonts w:eastAsiaTheme="minorEastAsia" w:cs="Times New Roman"/>
          <w:szCs w:val="24"/>
          <w:lang w:eastAsia="en-GB"/>
        </w:rPr>
        <w:t xml:space="preserve">that </w:t>
      </w:r>
      <w:r w:rsidR="008853D5" w:rsidRPr="0073783F">
        <w:rPr>
          <w:rFonts w:eastAsiaTheme="minorEastAsia" w:cs="Times New Roman"/>
          <w:szCs w:val="24"/>
          <w:lang w:eastAsia="en-GB"/>
        </w:rPr>
        <w:t>“</w:t>
      </w:r>
      <w:r w:rsidR="000407C9" w:rsidRPr="0073783F">
        <w:rPr>
          <w:rFonts w:eastAsiaTheme="minorEastAsia" w:cs="Times New Roman"/>
          <w:szCs w:val="24"/>
          <w:lang w:eastAsia="en-GB"/>
        </w:rPr>
        <w:t>they are commanded to survive as Jews, least the</w:t>
      </w:r>
      <w:r w:rsidR="00810991" w:rsidRPr="0073783F">
        <w:rPr>
          <w:rFonts w:eastAsiaTheme="minorEastAsia" w:cs="Times New Roman"/>
          <w:szCs w:val="24"/>
          <w:lang w:eastAsia="en-GB"/>
        </w:rPr>
        <w:t xml:space="preserve"> </w:t>
      </w:r>
      <w:r w:rsidR="000407C9" w:rsidRPr="0073783F">
        <w:rPr>
          <w:rFonts w:eastAsiaTheme="minorEastAsia" w:cs="Times New Roman"/>
          <w:szCs w:val="24"/>
          <w:lang w:eastAsia="en-GB"/>
        </w:rPr>
        <w:t>Jewish</w:t>
      </w:r>
      <w:r w:rsidR="00810991" w:rsidRPr="0073783F">
        <w:rPr>
          <w:rFonts w:eastAsiaTheme="minorEastAsia" w:cs="Times New Roman"/>
          <w:szCs w:val="24"/>
          <w:lang w:eastAsia="en-GB"/>
        </w:rPr>
        <w:t xml:space="preserve"> perish”</w:t>
      </w:r>
      <w:r w:rsidR="000407C9" w:rsidRPr="0073783F">
        <w:rPr>
          <w:rFonts w:eastAsiaTheme="minorEastAsia" w:cs="Times New Roman"/>
          <w:szCs w:val="24"/>
          <w:lang w:eastAsia="en-GB"/>
        </w:rPr>
        <w:t>.</w:t>
      </w:r>
      <w:r w:rsidR="00810991" w:rsidRPr="0073783F">
        <w:rPr>
          <w:rStyle w:val="FootnoteReference"/>
          <w:rFonts w:eastAsiaTheme="minorEastAsia" w:cs="Times New Roman"/>
          <w:szCs w:val="24"/>
          <w:lang w:eastAsia="en-GB"/>
        </w:rPr>
        <w:footnoteReference w:id="17"/>
      </w:r>
      <w:r w:rsidR="004907FB" w:rsidRPr="0073783F">
        <w:rPr>
          <w:rFonts w:eastAsiaTheme="minorEastAsia" w:cs="Times New Roman"/>
          <w:szCs w:val="24"/>
          <w:lang w:eastAsia="en-GB"/>
        </w:rPr>
        <w:t xml:space="preserve"> However</w:t>
      </w:r>
      <w:r w:rsidR="0087088C" w:rsidRPr="0073783F">
        <w:rPr>
          <w:rFonts w:eastAsiaTheme="minorEastAsia" w:cs="Times New Roman"/>
          <w:szCs w:val="24"/>
          <w:lang w:eastAsia="en-GB"/>
        </w:rPr>
        <w:t>,</w:t>
      </w:r>
      <w:r w:rsidR="004907FB" w:rsidRPr="0073783F">
        <w:rPr>
          <w:rFonts w:eastAsiaTheme="minorEastAsia" w:cs="Times New Roman"/>
          <w:szCs w:val="24"/>
          <w:lang w:eastAsia="en-GB"/>
        </w:rPr>
        <w:t xml:space="preserve"> there is no need for this to be esta</w:t>
      </w:r>
      <w:r w:rsidR="00136166" w:rsidRPr="0073783F">
        <w:rPr>
          <w:rFonts w:eastAsiaTheme="minorEastAsia" w:cs="Times New Roman"/>
          <w:szCs w:val="24"/>
          <w:lang w:eastAsia="en-GB"/>
        </w:rPr>
        <w:t>blished</w:t>
      </w:r>
      <w:r w:rsidR="004907FB" w:rsidRPr="0073783F">
        <w:rPr>
          <w:rFonts w:eastAsiaTheme="minorEastAsia" w:cs="Times New Roman"/>
          <w:szCs w:val="24"/>
          <w:lang w:eastAsia="en-GB"/>
        </w:rPr>
        <w:t xml:space="preserve"> again as it is already </w:t>
      </w:r>
      <w:r w:rsidR="00EA52DB" w:rsidRPr="0073783F">
        <w:rPr>
          <w:rFonts w:eastAsiaTheme="minorEastAsia" w:cs="Times New Roman"/>
          <w:szCs w:val="24"/>
          <w:lang w:eastAsia="en-GB"/>
        </w:rPr>
        <w:t xml:space="preserve">within the original 613 commandments. </w:t>
      </w:r>
      <w:r w:rsidR="006E0DFA" w:rsidRPr="0073783F">
        <w:rPr>
          <w:rFonts w:eastAsiaTheme="minorEastAsia" w:cs="Times New Roman"/>
          <w:szCs w:val="24"/>
          <w:lang w:eastAsia="en-GB"/>
        </w:rPr>
        <w:t>For example</w:t>
      </w:r>
      <w:r w:rsidR="00BB1F07" w:rsidRPr="0073783F">
        <w:rPr>
          <w:rFonts w:eastAsiaTheme="minorEastAsia" w:cs="Times New Roman"/>
          <w:szCs w:val="24"/>
          <w:lang w:eastAsia="en-GB"/>
        </w:rPr>
        <w:t>,</w:t>
      </w:r>
      <w:r w:rsidR="006E0DFA" w:rsidRPr="0073783F">
        <w:rPr>
          <w:rFonts w:eastAsiaTheme="minorEastAsia" w:cs="Times New Roman"/>
          <w:szCs w:val="24"/>
          <w:lang w:eastAsia="en-GB"/>
        </w:rPr>
        <w:t xml:space="preserve"> </w:t>
      </w:r>
      <w:r w:rsidR="00447389" w:rsidRPr="0073783F">
        <w:rPr>
          <w:rFonts w:eastAsiaTheme="minorEastAsia" w:cs="Times New Roman"/>
          <w:szCs w:val="24"/>
          <w:lang w:eastAsia="en-GB"/>
        </w:rPr>
        <w:t>commandment 26 stated “</w:t>
      </w:r>
      <w:r w:rsidR="00EC47B0" w:rsidRPr="0073783F">
        <w:rPr>
          <w:rFonts w:eastAsiaTheme="minorEastAsia" w:cs="Times New Roman"/>
          <w:szCs w:val="24"/>
          <w:lang w:eastAsia="en-GB"/>
        </w:rPr>
        <w:t>T</w:t>
      </w:r>
      <w:r w:rsidR="00447389" w:rsidRPr="0073783F">
        <w:rPr>
          <w:rFonts w:eastAsiaTheme="minorEastAsia" w:cs="Times New Roman"/>
          <w:szCs w:val="24"/>
          <w:lang w:eastAsia="en-GB"/>
        </w:rPr>
        <w:t>o love all human beings who are of the covenant”</w:t>
      </w:r>
      <w:r w:rsidR="00096F5E" w:rsidRPr="0073783F">
        <w:rPr>
          <w:rFonts w:eastAsiaTheme="minorEastAsia" w:cs="Times New Roman"/>
          <w:szCs w:val="24"/>
          <w:lang w:eastAsia="en-GB"/>
        </w:rPr>
        <w:t>,</w:t>
      </w:r>
      <w:r w:rsidR="00EC47B0" w:rsidRPr="0073783F">
        <w:rPr>
          <w:rStyle w:val="FootnoteReference"/>
          <w:rFonts w:eastAsiaTheme="minorEastAsia" w:cs="Times New Roman"/>
          <w:szCs w:val="24"/>
          <w:lang w:eastAsia="en-GB"/>
        </w:rPr>
        <w:footnoteReference w:id="18"/>
      </w:r>
      <w:r w:rsidR="00447389" w:rsidRPr="0073783F">
        <w:rPr>
          <w:rFonts w:eastAsiaTheme="minorEastAsia" w:cs="Times New Roman"/>
          <w:szCs w:val="24"/>
          <w:lang w:eastAsia="en-GB"/>
        </w:rPr>
        <w:t xml:space="preserve"> </w:t>
      </w:r>
      <w:r w:rsidR="00096F5E" w:rsidRPr="0073783F">
        <w:rPr>
          <w:rFonts w:eastAsiaTheme="minorEastAsia" w:cs="Times New Roman"/>
          <w:szCs w:val="24"/>
          <w:lang w:eastAsia="en-GB"/>
        </w:rPr>
        <w:t xml:space="preserve">and </w:t>
      </w:r>
      <w:r w:rsidR="00DE3E13" w:rsidRPr="0073783F">
        <w:rPr>
          <w:rFonts w:eastAsiaTheme="minorEastAsia" w:cs="Times New Roman"/>
          <w:szCs w:val="24"/>
          <w:lang w:eastAsia="en-GB"/>
        </w:rPr>
        <w:t>further on commandment 32 states “</w:t>
      </w:r>
      <w:r w:rsidR="00EC47B0" w:rsidRPr="0073783F">
        <w:rPr>
          <w:rFonts w:eastAsiaTheme="minorEastAsia" w:cs="Times New Roman"/>
          <w:szCs w:val="24"/>
          <w:lang w:eastAsia="en-GB"/>
        </w:rPr>
        <w:t>N</w:t>
      </w:r>
      <w:r w:rsidR="00DE3E13" w:rsidRPr="0073783F">
        <w:rPr>
          <w:rFonts w:eastAsiaTheme="minorEastAsia" w:cs="Times New Roman"/>
          <w:szCs w:val="24"/>
          <w:lang w:eastAsia="en-GB"/>
        </w:rPr>
        <w:t>ot to b</w:t>
      </w:r>
      <w:r w:rsidR="00EC47B0" w:rsidRPr="0073783F">
        <w:rPr>
          <w:rFonts w:eastAsiaTheme="minorEastAsia" w:cs="Times New Roman"/>
          <w:szCs w:val="24"/>
          <w:lang w:eastAsia="en-GB"/>
        </w:rPr>
        <w:t>ear a grudge”</w:t>
      </w:r>
      <w:r w:rsidR="00096F5E" w:rsidRPr="0073783F">
        <w:rPr>
          <w:rFonts w:eastAsiaTheme="minorEastAsia" w:cs="Times New Roman"/>
          <w:szCs w:val="24"/>
          <w:lang w:eastAsia="en-GB"/>
        </w:rPr>
        <w:t>.</w:t>
      </w:r>
      <w:r w:rsidR="00BB1F07" w:rsidRPr="0073783F">
        <w:rPr>
          <w:rStyle w:val="FootnoteReference"/>
          <w:rFonts w:eastAsiaTheme="minorEastAsia" w:cs="Times New Roman"/>
          <w:szCs w:val="24"/>
          <w:lang w:eastAsia="en-GB"/>
        </w:rPr>
        <w:footnoteReference w:id="19"/>
      </w:r>
      <w:r w:rsidR="00BB1F07" w:rsidRPr="0073783F">
        <w:rPr>
          <w:rFonts w:eastAsiaTheme="minorEastAsia" w:cs="Times New Roman"/>
          <w:szCs w:val="24"/>
          <w:lang w:eastAsia="en-GB"/>
        </w:rPr>
        <w:t xml:space="preserve"> These</w:t>
      </w:r>
      <w:r w:rsidR="00CA708A" w:rsidRPr="0073783F">
        <w:rPr>
          <w:rFonts w:eastAsiaTheme="minorEastAsia" w:cs="Times New Roman"/>
          <w:szCs w:val="24"/>
          <w:lang w:eastAsia="en-GB"/>
        </w:rPr>
        <w:t xml:space="preserve"> are just two out of the many commandments that remind Jews they must survive together and help one another. </w:t>
      </w:r>
    </w:p>
    <w:p w14:paraId="1E041CE8" w14:textId="60B0BC07" w:rsidR="00E905E8" w:rsidRPr="0073783F" w:rsidRDefault="001F30BE" w:rsidP="000140FE">
      <w:pPr>
        <w:spacing w:line="360" w:lineRule="auto"/>
        <w:ind w:firstLine="0"/>
        <w:rPr>
          <w:rFonts w:eastAsiaTheme="minorEastAsia" w:cs="Times New Roman"/>
          <w:szCs w:val="24"/>
          <w:lang w:eastAsia="en-GB"/>
        </w:rPr>
      </w:pPr>
      <w:r w:rsidRPr="0073783F">
        <w:rPr>
          <w:rFonts w:eastAsiaTheme="minorEastAsia" w:cs="Times New Roman"/>
          <w:szCs w:val="24"/>
          <w:lang w:eastAsia="en-GB"/>
        </w:rPr>
        <w:t xml:space="preserve">Furthermore, Fackenheim explains </w:t>
      </w:r>
      <w:r w:rsidR="00096F5E" w:rsidRPr="0073783F">
        <w:rPr>
          <w:rFonts w:eastAsiaTheme="minorEastAsia" w:cs="Times New Roman"/>
          <w:szCs w:val="24"/>
          <w:lang w:eastAsia="en-GB"/>
        </w:rPr>
        <w:t xml:space="preserve">that </w:t>
      </w:r>
      <w:r w:rsidRPr="0073783F">
        <w:rPr>
          <w:rFonts w:eastAsiaTheme="minorEastAsia" w:cs="Times New Roman"/>
          <w:szCs w:val="24"/>
          <w:lang w:eastAsia="en-GB"/>
        </w:rPr>
        <w:t xml:space="preserve">the Holocaust </w:t>
      </w:r>
      <w:r w:rsidR="00096F5E" w:rsidRPr="0073783F">
        <w:rPr>
          <w:rFonts w:eastAsiaTheme="minorEastAsia" w:cs="Times New Roman"/>
          <w:szCs w:val="24"/>
          <w:lang w:eastAsia="en-GB"/>
        </w:rPr>
        <w:t>w</w:t>
      </w:r>
      <w:r w:rsidRPr="0073783F">
        <w:rPr>
          <w:rFonts w:eastAsiaTheme="minorEastAsia" w:cs="Times New Roman"/>
          <w:szCs w:val="24"/>
          <w:lang w:eastAsia="en-GB"/>
        </w:rPr>
        <w:t xml:space="preserve">as a </w:t>
      </w:r>
      <w:r w:rsidR="00810991" w:rsidRPr="0073783F">
        <w:rPr>
          <w:rFonts w:eastAsiaTheme="minorEastAsia" w:cs="Times New Roman"/>
          <w:szCs w:val="24"/>
          <w:lang w:eastAsia="en-GB"/>
        </w:rPr>
        <w:t>“</w:t>
      </w:r>
      <w:r w:rsidRPr="0073783F">
        <w:rPr>
          <w:rFonts w:eastAsiaTheme="minorEastAsia" w:cs="Times New Roman"/>
          <w:szCs w:val="24"/>
          <w:lang w:eastAsia="en-GB"/>
        </w:rPr>
        <w:t>unique event</w:t>
      </w:r>
      <w:r w:rsidR="00810991" w:rsidRPr="0073783F">
        <w:rPr>
          <w:rFonts w:eastAsiaTheme="minorEastAsia" w:cs="Times New Roman"/>
          <w:szCs w:val="24"/>
          <w:lang w:eastAsia="en-GB"/>
        </w:rPr>
        <w:t>”</w:t>
      </w:r>
      <w:r w:rsidR="00096F5E" w:rsidRPr="0073783F">
        <w:rPr>
          <w:rFonts w:eastAsiaTheme="minorEastAsia" w:cs="Times New Roman"/>
          <w:szCs w:val="24"/>
          <w:lang w:eastAsia="en-GB"/>
        </w:rPr>
        <w:t>,</w:t>
      </w:r>
      <w:r w:rsidR="00810991" w:rsidRPr="0073783F">
        <w:rPr>
          <w:rStyle w:val="FootnoteReference"/>
          <w:rFonts w:eastAsiaTheme="minorEastAsia" w:cs="Times New Roman"/>
          <w:szCs w:val="24"/>
          <w:lang w:eastAsia="en-GB"/>
        </w:rPr>
        <w:footnoteReference w:id="20"/>
      </w:r>
      <w:r w:rsidRPr="0073783F">
        <w:rPr>
          <w:rFonts w:eastAsiaTheme="minorEastAsia" w:cs="Times New Roman"/>
          <w:szCs w:val="24"/>
          <w:lang w:eastAsia="en-GB"/>
        </w:rPr>
        <w:t xml:space="preserve"> however up to this time period it was not uncommon to see this type of </w:t>
      </w:r>
      <w:r w:rsidR="00924A9A" w:rsidRPr="0073783F">
        <w:rPr>
          <w:rFonts w:eastAsiaTheme="minorEastAsia" w:cs="Times New Roman"/>
          <w:szCs w:val="24"/>
          <w:lang w:eastAsia="en-GB"/>
        </w:rPr>
        <w:t xml:space="preserve">prejudice toward the Jews. For </w:t>
      </w:r>
      <w:r w:rsidR="000140FE" w:rsidRPr="0073783F">
        <w:rPr>
          <w:rFonts w:eastAsiaTheme="minorEastAsia" w:cs="Times New Roman"/>
          <w:szCs w:val="24"/>
          <w:lang w:eastAsia="en-GB"/>
        </w:rPr>
        <w:t>example In</w:t>
      </w:r>
      <w:r w:rsidR="009E6752" w:rsidRPr="0073783F">
        <w:rPr>
          <w:rFonts w:eastAsiaTheme="minorEastAsia" w:cs="Times New Roman"/>
          <w:szCs w:val="24"/>
          <w:lang w:eastAsia="en-GB"/>
        </w:rPr>
        <w:t xml:space="preserve"> Egypt in 38 BCE there were a series of anti-</w:t>
      </w:r>
      <w:r w:rsidR="00582D28" w:rsidRPr="0073783F">
        <w:rPr>
          <w:rFonts w:eastAsiaTheme="minorEastAsia" w:cs="Times New Roman"/>
          <w:szCs w:val="24"/>
          <w:lang w:eastAsia="en-GB"/>
        </w:rPr>
        <w:t>Jewish</w:t>
      </w:r>
      <w:r w:rsidR="009E6752" w:rsidRPr="0073783F">
        <w:rPr>
          <w:rFonts w:eastAsiaTheme="minorEastAsia" w:cs="Times New Roman"/>
          <w:szCs w:val="24"/>
          <w:lang w:eastAsia="en-GB"/>
        </w:rPr>
        <w:t xml:space="preserve"> </w:t>
      </w:r>
      <w:r w:rsidR="00582D28" w:rsidRPr="0073783F">
        <w:rPr>
          <w:rFonts w:eastAsiaTheme="minorEastAsia" w:cs="Times New Roman"/>
          <w:szCs w:val="24"/>
          <w:lang w:eastAsia="en-GB"/>
        </w:rPr>
        <w:t xml:space="preserve">riots, during which synagogues were destroyed, </w:t>
      </w:r>
      <w:r w:rsidR="00096F5E" w:rsidRPr="0073783F">
        <w:rPr>
          <w:rFonts w:eastAsiaTheme="minorEastAsia" w:cs="Times New Roman"/>
          <w:szCs w:val="24"/>
          <w:lang w:eastAsia="en-GB"/>
        </w:rPr>
        <w:t xml:space="preserve">and </w:t>
      </w:r>
      <w:r w:rsidR="00582D28" w:rsidRPr="0073783F">
        <w:rPr>
          <w:rFonts w:eastAsiaTheme="minorEastAsia" w:cs="Times New Roman"/>
          <w:szCs w:val="24"/>
          <w:lang w:eastAsia="en-GB"/>
        </w:rPr>
        <w:t>Jews were killed and segregated much like what happened during the Holocaust.</w:t>
      </w:r>
      <w:r w:rsidR="001C3BB1" w:rsidRPr="0073783F">
        <w:rPr>
          <w:rStyle w:val="FootnoteReference"/>
          <w:rFonts w:eastAsiaTheme="minorEastAsia" w:cs="Times New Roman"/>
          <w:szCs w:val="24"/>
          <w:lang w:eastAsia="en-GB"/>
        </w:rPr>
        <w:footnoteReference w:id="21"/>
      </w:r>
      <w:r w:rsidR="00A70D51">
        <w:rPr>
          <w:rFonts w:eastAsiaTheme="minorEastAsia" w:cs="Times New Roman"/>
          <w:szCs w:val="24"/>
          <w:lang w:eastAsia="en-GB"/>
        </w:rPr>
        <w:t xml:space="preserve"> </w:t>
      </w:r>
      <w:r w:rsidR="000140FE">
        <w:rPr>
          <w:rFonts w:eastAsiaTheme="minorEastAsia" w:cs="Times New Roman"/>
          <w:szCs w:val="24"/>
          <w:lang w:eastAsia="en-GB"/>
        </w:rPr>
        <w:t>Al</w:t>
      </w:r>
      <w:r w:rsidR="004066B7" w:rsidRPr="000140FE">
        <w:rPr>
          <w:rFonts w:eastAsiaTheme="minorEastAsia" w:cs="Times New Roman"/>
          <w:szCs w:val="24"/>
          <w:lang w:eastAsia="en-GB"/>
        </w:rPr>
        <w:t>so</w:t>
      </w:r>
      <w:r w:rsidR="004066B7" w:rsidRPr="0073783F">
        <w:rPr>
          <w:rFonts w:eastAsiaTheme="minorEastAsia" w:cs="Times New Roman"/>
          <w:szCs w:val="24"/>
          <w:lang w:eastAsia="en-GB"/>
        </w:rPr>
        <w:t xml:space="preserve">, in 1349 many Jews were executed across Europe for accusations </w:t>
      </w:r>
      <w:r w:rsidR="009E6EEC" w:rsidRPr="0073783F">
        <w:rPr>
          <w:rFonts w:eastAsiaTheme="minorEastAsia" w:cs="Times New Roman"/>
          <w:szCs w:val="24"/>
          <w:lang w:eastAsia="en-GB"/>
        </w:rPr>
        <w:t>in relation to the cause of the Black Death.</w:t>
      </w:r>
      <w:r w:rsidR="00B2240D" w:rsidRPr="0073783F">
        <w:rPr>
          <w:rStyle w:val="FootnoteReference"/>
          <w:rFonts w:eastAsiaTheme="minorEastAsia" w:cs="Times New Roman"/>
          <w:szCs w:val="24"/>
          <w:lang w:eastAsia="en-GB"/>
        </w:rPr>
        <w:footnoteReference w:id="22"/>
      </w:r>
      <w:r w:rsidR="009E6EEC" w:rsidRPr="0073783F">
        <w:rPr>
          <w:rFonts w:eastAsiaTheme="minorEastAsia" w:cs="Times New Roman"/>
          <w:szCs w:val="24"/>
          <w:lang w:eastAsia="en-GB"/>
        </w:rPr>
        <w:t xml:space="preserve"> </w:t>
      </w:r>
    </w:p>
    <w:p w14:paraId="28E14530" w14:textId="355ECA70" w:rsidR="00E57B2D" w:rsidRPr="0073783F" w:rsidRDefault="00B86704" w:rsidP="00E669DF">
      <w:pPr>
        <w:spacing w:line="360" w:lineRule="auto"/>
        <w:rPr>
          <w:rFonts w:eastAsiaTheme="minorEastAsia" w:cs="Times New Roman"/>
          <w:szCs w:val="24"/>
          <w:lang w:eastAsia="en-GB"/>
        </w:rPr>
      </w:pPr>
      <w:r w:rsidRPr="0073783F">
        <w:rPr>
          <w:rFonts w:eastAsiaTheme="minorEastAsia" w:cs="Times New Roman"/>
          <w:szCs w:val="24"/>
          <w:lang w:eastAsia="en-GB"/>
        </w:rPr>
        <w:t xml:space="preserve">Moreover, </w:t>
      </w:r>
      <w:r w:rsidR="00EF29FD" w:rsidRPr="0073783F">
        <w:rPr>
          <w:rFonts w:eastAsiaTheme="minorEastAsia" w:cs="Times New Roman"/>
          <w:szCs w:val="24"/>
          <w:lang w:eastAsia="en-GB"/>
        </w:rPr>
        <w:t xml:space="preserve">the definitions that </w:t>
      </w:r>
      <w:r w:rsidR="00951686" w:rsidRPr="0073783F">
        <w:rPr>
          <w:rFonts w:eastAsiaTheme="minorEastAsia" w:cs="Times New Roman"/>
          <w:szCs w:val="24"/>
          <w:lang w:eastAsia="en-GB"/>
        </w:rPr>
        <w:t>Fackenheim</w:t>
      </w:r>
      <w:r w:rsidR="00EF29FD" w:rsidRPr="0073783F">
        <w:rPr>
          <w:rFonts w:eastAsiaTheme="minorEastAsia" w:cs="Times New Roman"/>
          <w:szCs w:val="24"/>
          <w:lang w:eastAsia="en-GB"/>
        </w:rPr>
        <w:t xml:space="preserve"> uses in order to describe this as a unique event </w:t>
      </w:r>
      <w:r w:rsidR="00096F5E" w:rsidRPr="0073783F">
        <w:rPr>
          <w:rFonts w:eastAsiaTheme="minorEastAsia" w:cs="Times New Roman"/>
          <w:szCs w:val="24"/>
          <w:lang w:eastAsia="en-GB"/>
        </w:rPr>
        <w:t>are</w:t>
      </w:r>
      <w:r w:rsidR="00EF29FD" w:rsidRPr="0073783F">
        <w:rPr>
          <w:rFonts w:eastAsiaTheme="minorEastAsia" w:cs="Times New Roman"/>
          <w:szCs w:val="24"/>
          <w:lang w:eastAsia="en-GB"/>
        </w:rPr>
        <w:t xml:space="preserve"> problematic. Where he states that </w:t>
      </w:r>
      <w:r w:rsidR="0005700E" w:rsidRPr="0073783F">
        <w:rPr>
          <w:rFonts w:eastAsiaTheme="minorEastAsia" w:cs="Times New Roman"/>
          <w:szCs w:val="24"/>
          <w:lang w:eastAsia="en-GB"/>
        </w:rPr>
        <w:t>it was unique because there was no goal of world domination and that the Holocaust simply set out to just rid</w:t>
      </w:r>
      <w:r w:rsidR="00625FB1" w:rsidRPr="0073783F">
        <w:rPr>
          <w:rFonts w:eastAsiaTheme="minorEastAsia" w:cs="Times New Roman"/>
          <w:szCs w:val="24"/>
          <w:lang w:eastAsia="en-GB"/>
        </w:rPr>
        <w:t xml:space="preserve"> Europe of Jews may be false</w:t>
      </w:r>
      <w:r w:rsidR="00096F5E" w:rsidRPr="0073783F">
        <w:rPr>
          <w:rFonts w:eastAsiaTheme="minorEastAsia" w:cs="Times New Roman"/>
          <w:szCs w:val="24"/>
          <w:lang w:eastAsia="en-GB"/>
        </w:rPr>
        <w:t>;</w:t>
      </w:r>
      <w:r w:rsidR="00625FB1" w:rsidRPr="0073783F">
        <w:rPr>
          <w:rFonts w:eastAsiaTheme="minorEastAsia" w:cs="Times New Roman"/>
          <w:szCs w:val="24"/>
          <w:lang w:eastAsia="en-GB"/>
        </w:rPr>
        <w:t xml:space="preserve"> </w:t>
      </w:r>
      <w:r w:rsidR="00096F5E" w:rsidRPr="0073783F">
        <w:rPr>
          <w:rFonts w:eastAsiaTheme="minorEastAsia" w:cs="Times New Roman"/>
          <w:szCs w:val="24"/>
          <w:lang w:eastAsia="en-GB"/>
        </w:rPr>
        <w:t>t</w:t>
      </w:r>
      <w:r w:rsidR="00625FB1" w:rsidRPr="0073783F">
        <w:rPr>
          <w:rFonts w:eastAsiaTheme="minorEastAsia" w:cs="Times New Roman"/>
          <w:szCs w:val="24"/>
          <w:lang w:eastAsia="en-GB"/>
        </w:rPr>
        <w:t>he Holocaust can be argued to be about eradicating Hitler</w:t>
      </w:r>
      <w:r w:rsidR="00096F5E" w:rsidRPr="0073783F">
        <w:rPr>
          <w:rFonts w:eastAsiaTheme="minorEastAsia" w:cs="Times New Roman"/>
          <w:szCs w:val="24"/>
          <w:lang w:eastAsia="en-GB"/>
        </w:rPr>
        <w:t>’</w:t>
      </w:r>
      <w:r w:rsidR="00625FB1" w:rsidRPr="0073783F">
        <w:rPr>
          <w:rFonts w:eastAsiaTheme="minorEastAsia" w:cs="Times New Roman"/>
          <w:szCs w:val="24"/>
          <w:lang w:eastAsia="en-GB"/>
        </w:rPr>
        <w:t xml:space="preserve">s idea of </w:t>
      </w:r>
      <w:r w:rsidR="00D8533E" w:rsidRPr="0073783F">
        <w:rPr>
          <w:rFonts w:eastAsiaTheme="minorEastAsia" w:cs="Times New Roman"/>
          <w:szCs w:val="24"/>
          <w:lang w:eastAsia="en-GB"/>
        </w:rPr>
        <w:t xml:space="preserve">non-Aryan people. This included more than the Jews. </w:t>
      </w:r>
      <w:r w:rsidR="00AD0857" w:rsidRPr="0073783F">
        <w:rPr>
          <w:rFonts w:eastAsiaTheme="minorEastAsia" w:cs="Times New Roman"/>
          <w:szCs w:val="24"/>
          <w:lang w:eastAsia="en-GB"/>
        </w:rPr>
        <w:t xml:space="preserve">Among those who were killed included </w:t>
      </w:r>
      <w:r w:rsidR="00951686" w:rsidRPr="0073783F">
        <w:rPr>
          <w:rFonts w:eastAsiaTheme="minorEastAsia" w:cs="Times New Roman"/>
          <w:szCs w:val="24"/>
          <w:lang w:eastAsia="en-GB"/>
        </w:rPr>
        <w:t>Jehovah</w:t>
      </w:r>
      <w:r w:rsidR="00AD0857" w:rsidRPr="0073783F">
        <w:rPr>
          <w:rFonts w:eastAsiaTheme="minorEastAsia" w:cs="Times New Roman"/>
          <w:szCs w:val="24"/>
          <w:lang w:eastAsia="en-GB"/>
        </w:rPr>
        <w:t xml:space="preserve"> Witnesses, Gypsies, Sov</w:t>
      </w:r>
      <w:r w:rsidR="00F23E07" w:rsidRPr="0073783F">
        <w:rPr>
          <w:rFonts w:eastAsiaTheme="minorEastAsia" w:cs="Times New Roman"/>
          <w:szCs w:val="24"/>
          <w:lang w:eastAsia="en-GB"/>
        </w:rPr>
        <w:t xml:space="preserve">iet prisoners of war, </w:t>
      </w:r>
      <w:r w:rsidR="00951686" w:rsidRPr="0073783F">
        <w:rPr>
          <w:rFonts w:eastAsiaTheme="minorEastAsia" w:cs="Times New Roman"/>
          <w:szCs w:val="24"/>
          <w:lang w:eastAsia="en-GB"/>
        </w:rPr>
        <w:t>people with disabilities</w:t>
      </w:r>
      <w:r w:rsidR="00096F5E" w:rsidRPr="0073783F">
        <w:rPr>
          <w:rFonts w:eastAsiaTheme="minorEastAsia" w:cs="Times New Roman"/>
          <w:szCs w:val="24"/>
          <w:lang w:eastAsia="en-GB"/>
        </w:rPr>
        <w:t>,</w:t>
      </w:r>
      <w:r w:rsidR="00951686" w:rsidRPr="0073783F">
        <w:rPr>
          <w:rFonts w:eastAsiaTheme="minorEastAsia" w:cs="Times New Roman"/>
          <w:szCs w:val="24"/>
          <w:lang w:eastAsia="en-GB"/>
        </w:rPr>
        <w:t xml:space="preserve"> and homosexuals</w:t>
      </w:r>
      <w:r w:rsidR="00096F5E" w:rsidRPr="0073783F">
        <w:rPr>
          <w:rFonts w:eastAsiaTheme="minorEastAsia" w:cs="Times New Roman"/>
          <w:szCs w:val="24"/>
          <w:lang w:eastAsia="en-GB"/>
        </w:rPr>
        <w:t>;</w:t>
      </w:r>
      <w:r w:rsidR="00951686" w:rsidRPr="0073783F">
        <w:rPr>
          <w:rFonts w:eastAsiaTheme="minorEastAsia" w:cs="Times New Roman"/>
          <w:szCs w:val="24"/>
          <w:lang w:eastAsia="en-GB"/>
        </w:rPr>
        <w:t xml:space="preserve"> although there were more </w:t>
      </w:r>
      <w:r w:rsidR="00096F5E" w:rsidRPr="0073783F">
        <w:rPr>
          <w:rFonts w:eastAsiaTheme="minorEastAsia" w:cs="Times New Roman"/>
          <w:szCs w:val="24"/>
          <w:lang w:eastAsia="en-GB"/>
        </w:rPr>
        <w:t>these are</w:t>
      </w:r>
      <w:r w:rsidR="00951686" w:rsidRPr="0073783F">
        <w:rPr>
          <w:rFonts w:eastAsiaTheme="minorEastAsia" w:cs="Times New Roman"/>
          <w:szCs w:val="24"/>
          <w:lang w:eastAsia="en-GB"/>
        </w:rPr>
        <w:t xml:space="preserve"> just the major groups that were noted. </w:t>
      </w:r>
      <w:r w:rsidR="005B5946" w:rsidRPr="0073783F">
        <w:rPr>
          <w:rFonts w:eastAsiaTheme="minorEastAsia" w:cs="Times New Roman"/>
          <w:szCs w:val="24"/>
          <w:lang w:eastAsia="en-GB"/>
        </w:rPr>
        <w:t xml:space="preserve">This therefore argues that the definition Fackenheim uses in order to describe the Holocaust as a unique event cannot </w:t>
      </w:r>
      <w:r w:rsidR="00096F5E" w:rsidRPr="0073783F">
        <w:rPr>
          <w:rFonts w:eastAsiaTheme="minorEastAsia" w:cs="Times New Roman"/>
          <w:szCs w:val="24"/>
          <w:lang w:eastAsia="en-GB"/>
        </w:rPr>
        <w:t xml:space="preserve">be </w:t>
      </w:r>
      <w:r w:rsidR="006A2F96" w:rsidRPr="0073783F">
        <w:rPr>
          <w:rFonts w:eastAsiaTheme="minorEastAsia" w:cs="Times New Roman"/>
          <w:szCs w:val="24"/>
          <w:lang w:eastAsia="en-GB"/>
        </w:rPr>
        <w:t xml:space="preserve">sound, as there were more than just the Jews that were persecuted. </w:t>
      </w:r>
    </w:p>
    <w:p w14:paraId="2129A781" w14:textId="6A0607E3" w:rsidR="00A31C89" w:rsidRPr="0073783F" w:rsidRDefault="007C347B" w:rsidP="00A31C89">
      <w:pPr>
        <w:spacing w:line="360" w:lineRule="auto"/>
        <w:rPr>
          <w:rFonts w:eastAsiaTheme="minorEastAsia" w:cs="Times New Roman"/>
          <w:szCs w:val="24"/>
          <w:lang w:eastAsia="en-GB"/>
        </w:rPr>
      </w:pPr>
      <w:r w:rsidRPr="0073783F">
        <w:rPr>
          <w:rFonts w:eastAsiaTheme="minorEastAsia" w:cs="Times New Roman"/>
          <w:szCs w:val="24"/>
          <w:lang w:eastAsia="en-GB"/>
        </w:rPr>
        <w:t>There is also the argument of the original 613</w:t>
      </w:r>
      <w:r w:rsidR="00096F5E" w:rsidRPr="00A70D51">
        <w:rPr>
          <w:rFonts w:eastAsiaTheme="minorEastAsia" w:cs="Times New Roman"/>
          <w:szCs w:val="24"/>
          <w:vertAlign w:val="superscript"/>
          <w:lang w:eastAsia="en-GB"/>
        </w:rPr>
        <w:t>th</w:t>
      </w:r>
      <w:r w:rsidRPr="0073783F">
        <w:rPr>
          <w:rFonts w:eastAsiaTheme="minorEastAsia" w:cs="Times New Roman"/>
          <w:szCs w:val="24"/>
          <w:lang w:eastAsia="en-GB"/>
        </w:rPr>
        <w:t xml:space="preserve"> commandment</w:t>
      </w:r>
      <w:r w:rsidR="00074363" w:rsidRPr="0073783F">
        <w:rPr>
          <w:rFonts w:eastAsiaTheme="minorEastAsia" w:cs="Times New Roman"/>
          <w:szCs w:val="24"/>
          <w:lang w:eastAsia="en-GB"/>
        </w:rPr>
        <w:t>. The 14</w:t>
      </w:r>
      <w:r w:rsidR="00074363" w:rsidRPr="0073783F">
        <w:rPr>
          <w:rFonts w:eastAsiaTheme="minorEastAsia" w:cs="Times New Roman"/>
          <w:szCs w:val="24"/>
          <w:vertAlign w:val="superscript"/>
          <w:lang w:eastAsia="en-GB"/>
        </w:rPr>
        <w:t>th</w:t>
      </w:r>
      <w:r w:rsidR="00074363" w:rsidRPr="0073783F">
        <w:rPr>
          <w:rFonts w:eastAsiaTheme="minorEastAsia" w:cs="Times New Roman"/>
          <w:szCs w:val="24"/>
          <w:lang w:eastAsia="en-GB"/>
        </w:rPr>
        <w:t xml:space="preserve"> commandment states </w:t>
      </w:r>
      <w:r w:rsidR="00B55996" w:rsidRPr="0073783F">
        <w:rPr>
          <w:rFonts w:eastAsiaTheme="minorEastAsia" w:cs="Times New Roman"/>
          <w:szCs w:val="24"/>
          <w:lang w:eastAsia="en-GB"/>
        </w:rPr>
        <w:t>“</w:t>
      </w:r>
      <w:r w:rsidR="007A0E04" w:rsidRPr="0073783F">
        <w:rPr>
          <w:rFonts w:eastAsiaTheme="minorEastAsia" w:cs="Times New Roman"/>
          <w:szCs w:val="24"/>
          <w:lang w:eastAsia="en-GB"/>
        </w:rPr>
        <w:t>Not to add to the commandments of the Torah, whether in the Written Law or in its interpretation received by tradition”.</w:t>
      </w:r>
      <w:r w:rsidR="007A0E04" w:rsidRPr="0073783F">
        <w:rPr>
          <w:rStyle w:val="FootnoteReference"/>
          <w:rFonts w:eastAsiaTheme="minorEastAsia" w:cs="Times New Roman"/>
          <w:szCs w:val="24"/>
          <w:lang w:eastAsia="en-GB"/>
        </w:rPr>
        <w:footnoteReference w:id="23"/>
      </w:r>
      <w:r w:rsidR="00074363" w:rsidRPr="0073783F">
        <w:rPr>
          <w:rFonts w:eastAsiaTheme="minorEastAsia" w:cs="Times New Roman"/>
          <w:szCs w:val="24"/>
          <w:lang w:eastAsia="en-GB"/>
        </w:rPr>
        <w:t xml:space="preserve"> This is exactly what </w:t>
      </w:r>
      <w:r w:rsidR="00BB025F" w:rsidRPr="0073783F">
        <w:rPr>
          <w:rFonts w:eastAsiaTheme="minorEastAsia" w:cs="Times New Roman"/>
          <w:szCs w:val="24"/>
          <w:lang w:eastAsia="en-GB"/>
        </w:rPr>
        <w:t>Fackenheim</w:t>
      </w:r>
      <w:r w:rsidR="00074363" w:rsidRPr="0073783F">
        <w:rPr>
          <w:rFonts w:eastAsiaTheme="minorEastAsia" w:cs="Times New Roman"/>
          <w:szCs w:val="24"/>
          <w:lang w:eastAsia="en-GB"/>
        </w:rPr>
        <w:t xml:space="preserve"> is doing </w:t>
      </w:r>
      <w:r w:rsidR="00096F5E" w:rsidRPr="0073783F">
        <w:rPr>
          <w:rFonts w:eastAsiaTheme="minorEastAsia" w:cs="Times New Roman"/>
          <w:szCs w:val="24"/>
          <w:lang w:eastAsia="en-GB"/>
        </w:rPr>
        <w:t xml:space="preserve">as </w:t>
      </w:r>
      <w:r w:rsidR="00074363" w:rsidRPr="0073783F">
        <w:rPr>
          <w:rFonts w:eastAsiaTheme="minorEastAsia" w:cs="Times New Roman"/>
          <w:szCs w:val="24"/>
          <w:lang w:eastAsia="en-GB"/>
        </w:rPr>
        <w:t>he has added a 614</w:t>
      </w:r>
      <w:r w:rsidR="00074363" w:rsidRPr="0073783F">
        <w:rPr>
          <w:rFonts w:eastAsiaTheme="minorEastAsia" w:cs="Times New Roman"/>
          <w:szCs w:val="24"/>
          <w:vertAlign w:val="superscript"/>
          <w:lang w:eastAsia="en-GB"/>
        </w:rPr>
        <w:t>th</w:t>
      </w:r>
      <w:r w:rsidR="00074363" w:rsidRPr="0073783F">
        <w:rPr>
          <w:rFonts w:eastAsiaTheme="minorEastAsia" w:cs="Times New Roman"/>
          <w:szCs w:val="24"/>
          <w:lang w:eastAsia="en-GB"/>
        </w:rPr>
        <w:t xml:space="preserve"> commandment. Is it then </w:t>
      </w:r>
      <w:r w:rsidR="00D00DD6" w:rsidRPr="0073783F">
        <w:rPr>
          <w:rFonts w:eastAsiaTheme="minorEastAsia" w:cs="Times New Roman"/>
          <w:szCs w:val="24"/>
          <w:lang w:eastAsia="en-GB"/>
        </w:rPr>
        <w:t xml:space="preserve">able </w:t>
      </w:r>
      <w:r w:rsidR="00074363" w:rsidRPr="0073783F">
        <w:rPr>
          <w:rFonts w:eastAsiaTheme="minorEastAsia" w:cs="Times New Roman"/>
          <w:szCs w:val="24"/>
          <w:lang w:eastAsia="en-GB"/>
        </w:rPr>
        <w:t xml:space="preserve">to </w:t>
      </w:r>
      <w:r w:rsidR="00D00DD6" w:rsidRPr="0073783F">
        <w:rPr>
          <w:rFonts w:eastAsiaTheme="minorEastAsia" w:cs="Times New Roman"/>
          <w:szCs w:val="24"/>
          <w:lang w:eastAsia="en-GB"/>
        </w:rPr>
        <w:t xml:space="preserve">be </w:t>
      </w:r>
      <w:r w:rsidR="00074363" w:rsidRPr="0073783F">
        <w:rPr>
          <w:rFonts w:eastAsiaTheme="minorEastAsia" w:cs="Times New Roman"/>
          <w:szCs w:val="24"/>
          <w:lang w:eastAsia="en-GB"/>
        </w:rPr>
        <w:t>argue</w:t>
      </w:r>
      <w:r w:rsidR="00D00DD6" w:rsidRPr="0073783F">
        <w:rPr>
          <w:rFonts w:eastAsiaTheme="minorEastAsia" w:cs="Times New Roman"/>
          <w:szCs w:val="24"/>
          <w:lang w:eastAsia="en-GB"/>
        </w:rPr>
        <w:t>d</w:t>
      </w:r>
      <w:r w:rsidR="00074363" w:rsidRPr="0073783F">
        <w:rPr>
          <w:rFonts w:eastAsiaTheme="minorEastAsia" w:cs="Times New Roman"/>
          <w:szCs w:val="24"/>
          <w:lang w:eastAsia="en-GB"/>
        </w:rPr>
        <w:t xml:space="preserve"> that because the 14</w:t>
      </w:r>
      <w:r w:rsidR="00074363" w:rsidRPr="0073783F">
        <w:rPr>
          <w:rFonts w:eastAsiaTheme="minorEastAsia" w:cs="Times New Roman"/>
          <w:szCs w:val="24"/>
          <w:vertAlign w:val="superscript"/>
          <w:lang w:eastAsia="en-GB"/>
        </w:rPr>
        <w:t>th</w:t>
      </w:r>
      <w:r w:rsidR="00074363" w:rsidRPr="0073783F">
        <w:rPr>
          <w:rFonts w:eastAsiaTheme="minorEastAsia" w:cs="Times New Roman"/>
          <w:szCs w:val="24"/>
          <w:lang w:eastAsia="en-GB"/>
        </w:rPr>
        <w:t xml:space="preserve"> commandment says this </w:t>
      </w:r>
      <w:r w:rsidR="00BB025F" w:rsidRPr="0073783F">
        <w:rPr>
          <w:rFonts w:eastAsiaTheme="minorEastAsia" w:cs="Times New Roman"/>
          <w:szCs w:val="24"/>
          <w:lang w:eastAsia="en-GB"/>
        </w:rPr>
        <w:t>is not allowed</w:t>
      </w:r>
      <w:r w:rsidR="00096F5E" w:rsidRPr="0073783F">
        <w:rPr>
          <w:rFonts w:eastAsiaTheme="minorEastAsia" w:cs="Times New Roman"/>
          <w:szCs w:val="24"/>
          <w:lang w:eastAsia="en-GB"/>
        </w:rPr>
        <w:t>,</w:t>
      </w:r>
      <w:r w:rsidR="00BB025F" w:rsidRPr="0073783F">
        <w:rPr>
          <w:rFonts w:eastAsiaTheme="minorEastAsia" w:cs="Times New Roman"/>
          <w:szCs w:val="24"/>
          <w:lang w:eastAsia="en-GB"/>
        </w:rPr>
        <w:t xml:space="preserve"> that Fackenhiem’s argument now becomes false?</w:t>
      </w:r>
      <w:r w:rsidR="00F77AC9" w:rsidRPr="0073783F">
        <w:rPr>
          <w:rFonts w:eastAsiaTheme="minorEastAsia" w:cs="Times New Roman"/>
          <w:szCs w:val="24"/>
          <w:lang w:eastAsia="en-GB"/>
        </w:rPr>
        <w:t xml:space="preserve"> </w:t>
      </w:r>
      <w:r w:rsidR="0063017A" w:rsidRPr="0073783F">
        <w:rPr>
          <w:rFonts w:eastAsiaTheme="minorEastAsia" w:cs="Times New Roman"/>
          <w:szCs w:val="24"/>
          <w:lang w:eastAsia="en-GB"/>
        </w:rPr>
        <w:t xml:space="preserve">Furthermore, within traditional Judaism it is believed that one cannot add or </w:t>
      </w:r>
      <w:r w:rsidR="00967711" w:rsidRPr="0073783F">
        <w:rPr>
          <w:rFonts w:eastAsiaTheme="minorEastAsia" w:cs="Times New Roman"/>
          <w:szCs w:val="24"/>
          <w:lang w:eastAsia="en-GB"/>
        </w:rPr>
        <w:t xml:space="preserve">subtract information or laws from the Torah as it Is a sacred book, it must not be altered. </w:t>
      </w:r>
      <w:r w:rsidR="001C4FA8" w:rsidRPr="0073783F">
        <w:rPr>
          <w:rFonts w:eastAsiaTheme="minorEastAsia" w:cs="Times New Roman"/>
          <w:szCs w:val="24"/>
          <w:lang w:eastAsia="en-GB"/>
        </w:rPr>
        <w:t xml:space="preserve">Although </w:t>
      </w:r>
      <w:r w:rsidR="00D00DD6" w:rsidRPr="0073783F">
        <w:rPr>
          <w:rFonts w:eastAsiaTheme="minorEastAsia" w:cs="Times New Roman"/>
          <w:szCs w:val="24"/>
          <w:lang w:eastAsia="en-GB"/>
        </w:rPr>
        <w:t xml:space="preserve">this </w:t>
      </w:r>
      <w:r w:rsidR="001C4FA8" w:rsidRPr="0073783F">
        <w:rPr>
          <w:rFonts w:eastAsiaTheme="minorEastAsia" w:cs="Times New Roman"/>
          <w:szCs w:val="24"/>
          <w:lang w:eastAsia="en-GB"/>
        </w:rPr>
        <w:t xml:space="preserve">was a time of great change for those involved in the Holocaust and this could mean that </w:t>
      </w:r>
      <w:r w:rsidR="00A96382" w:rsidRPr="0073783F">
        <w:rPr>
          <w:rFonts w:eastAsiaTheme="minorEastAsia" w:cs="Times New Roman"/>
          <w:szCs w:val="24"/>
          <w:lang w:eastAsia="en-GB"/>
        </w:rPr>
        <w:t xml:space="preserve">his commandment be </w:t>
      </w:r>
      <w:r w:rsidR="00A93BDA" w:rsidRPr="0073783F">
        <w:rPr>
          <w:rFonts w:eastAsiaTheme="minorEastAsia" w:cs="Times New Roman"/>
          <w:szCs w:val="24"/>
          <w:lang w:eastAsia="en-GB"/>
        </w:rPr>
        <w:t>considered</w:t>
      </w:r>
      <w:r w:rsidR="00A96382" w:rsidRPr="0073783F">
        <w:rPr>
          <w:rFonts w:eastAsiaTheme="minorEastAsia" w:cs="Times New Roman"/>
          <w:szCs w:val="24"/>
          <w:lang w:eastAsia="en-GB"/>
        </w:rPr>
        <w:t xml:space="preserve"> by the more secularised Jews. </w:t>
      </w:r>
    </w:p>
    <w:p w14:paraId="45801443" w14:textId="4444C952" w:rsidR="003571DD" w:rsidRPr="0073783F" w:rsidRDefault="003571DD" w:rsidP="00A31C89">
      <w:pPr>
        <w:spacing w:line="360" w:lineRule="auto"/>
        <w:rPr>
          <w:rFonts w:eastAsiaTheme="minorEastAsia" w:cs="Times New Roman"/>
          <w:szCs w:val="24"/>
          <w:lang w:eastAsia="en-GB"/>
        </w:rPr>
      </w:pPr>
      <w:r w:rsidRPr="0073783F">
        <w:rPr>
          <w:rFonts w:eastAsiaTheme="minorEastAsia" w:cs="Times New Roman"/>
          <w:szCs w:val="24"/>
          <w:lang w:eastAsia="en-GB"/>
        </w:rPr>
        <w:t>There is also the argument that Fackenheim created th</w:t>
      </w:r>
      <w:r w:rsidR="00E502AF" w:rsidRPr="0073783F">
        <w:rPr>
          <w:rFonts w:eastAsiaTheme="minorEastAsia" w:cs="Times New Roman"/>
          <w:szCs w:val="24"/>
          <w:lang w:eastAsia="en-GB"/>
        </w:rPr>
        <w:t xml:space="preserve">e story that there was a </w:t>
      </w:r>
      <w:r w:rsidR="00411082" w:rsidRPr="0073783F">
        <w:rPr>
          <w:rFonts w:eastAsiaTheme="minorEastAsia" w:cs="Times New Roman"/>
          <w:szCs w:val="24"/>
          <w:lang w:eastAsia="en-GB"/>
        </w:rPr>
        <w:t>“</w:t>
      </w:r>
      <w:r w:rsidR="00E502AF" w:rsidRPr="0073783F">
        <w:rPr>
          <w:rFonts w:eastAsiaTheme="minorEastAsia" w:cs="Times New Roman"/>
          <w:szCs w:val="24"/>
          <w:lang w:eastAsia="en-GB"/>
        </w:rPr>
        <w:t>commanding voice</w:t>
      </w:r>
      <w:r w:rsidR="003A3E4F" w:rsidRPr="0073783F">
        <w:rPr>
          <w:rFonts w:eastAsiaTheme="minorEastAsia" w:cs="Times New Roman"/>
          <w:szCs w:val="24"/>
          <w:lang w:eastAsia="en-GB"/>
        </w:rPr>
        <w:t xml:space="preserve"> of</w:t>
      </w:r>
      <w:r w:rsidR="00E502AF" w:rsidRPr="0073783F">
        <w:rPr>
          <w:rFonts w:eastAsiaTheme="minorEastAsia" w:cs="Times New Roman"/>
          <w:szCs w:val="24"/>
          <w:lang w:eastAsia="en-GB"/>
        </w:rPr>
        <w:t xml:space="preserve"> </w:t>
      </w:r>
      <w:r w:rsidR="00F14D71" w:rsidRPr="0073783F">
        <w:rPr>
          <w:rFonts w:eastAsiaTheme="minorEastAsia" w:cs="Times New Roman"/>
          <w:szCs w:val="24"/>
          <w:lang w:eastAsia="en-GB"/>
        </w:rPr>
        <w:t>Auschwitz</w:t>
      </w:r>
      <w:r w:rsidR="00411082" w:rsidRPr="0073783F">
        <w:rPr>
          <w:rFonts w:eastAsiaTheme="minorEastAsia" w:cs="Times New Roman"/>
          <w:szCs w:val="24"/>
          <w:lang w:eastAsia="en-GB"/>
        </w:rPr>
        <w:t>”</w:t>
      </w:r>
      <w:r w:rsidR="003A3E4F" w:rsidRPr="0073783F">
        <w:rPr>
          <w:rStyle w:val="FootnoteReference"/>
          <w:rFonts w:eastAsiaTheme="minorEastAsia" w:cs="Times New Roman"/>
          <w:szCs w:val="24"/>
          <w:lang w:eastAsia="en-GB"/>
        </w:rPr>
        <w:footnoteReference w:id="24"/>
      </w:r>
      <w:r w:rsidR="00E502AF" w:rsidRPr="0073783F">
        <w:rPr>
          <w:rFonts w:eastAsiaTheme="minorEastAsia" w:cs="Times New Roman"/>
          <w:szCs w:val="24"/>
          <w:lang w:eastAsia="en-GB"/>
        </w:rPr>
        <w:t xml:space="preserve"> in order to invent this 614</w:t>
      </w:r>
      <w:r w:rsidR="00E502AF" w:rsidRPr="0073783F">
        <w:rPr>
          <w:rFonts w:eastAsiaTheme="minorEastAsia" w:cs="Times New Roman"/>
          <w:szCs w:val="24"/>
          <w:vertAlign w:val="superscript"/>
          <w:lang w:eastAsia="en-GB"/>
        </w:rPr>
        <w:t>th</w:t>
      </w:r>
      <w:r w:rsidR="00E502AF" w:rsidRPr="0073783F">
        <w:rPr>
          <w:rFonts w:eastAsiaTheme="minorEastAsia" w:cs="Times New Roman"/>
          <w:szCs w:val="24"/>
          <w:lang w:eastAsia="en-GB"/>
        </w:rPr>
        <w:t xml:space="preserve"> commandment</w:t>
      </w:r>
      <w:r w:rsidR="00411082" w:rsidRPr="0073783F">
        <w:rPr>
          <w:rFonts w:eastAsiaTheme="minorEastAsia" w:cs="Times New Roman"/>
          <w:szCs w:val="24"/>
          <w:lang w:eastAsia="en-GB"/>
        </w:rPr>
        <w:t xml:space="preserve">, This accusation came from the theologian Richard Rubenstein </w:t>
      </w:r>
      <w:r w:rsidR="00D7611A">
        <w:rPr>
          <w:rFonts w:eastAsiaTheme="minorEastAsia" w:cs="Times New Roman"/>
          <w:szCs w:val="24"/>
          <w:lang w:eastAsia="en-GB"/>
        </w:rPr>
        <w:t>who</w:t>
      </w:r>
      <w:r w:rsidR="00D7611A" w:rsidRPr="0073783F">
        <w:rPr>
          <w:rFonts w:eastAsiaTheme="minorEastAsia" w:cs="Times New Roman"/>
          <w:szCs w:val="24"/>
          <w:lang w:eastAsia="en-GB"/>
        </w:rPr>
        <w:t xml:space="preserve"> </w:t>
      </w:r>
      <w:r w:rsidR="00411082" w:rsidRPr="0073783F">
        <w:rPr>
          <w:rFonts w:eastAsiaTheme="minorEastAsia" w:cs="Times New Roman"/>
          <w:szCs w:val="24"/>
          <w:lang w:eastAsia="en-GB"/>
        </w:rPr>
        <w:t xml:space="preserve">argues: </w:t>
      </w:r>
      <w:r w:rsidR="00E502AF" w:rsidRPr="0073783F">
        <w:rPr>
          <w:rFonts w:eastAsiaTheme="minorEastAsia" w:cs="Times New Roman"/>
          <w:szCs w:val="24"/>
          <w:lang w:eastAsia="en-GB"/>
        </w:rPr>
        <w:t>“does this mean that Fackenheim perpetrated a fiction in order to maintain the theological integrity</w:t>
      </w:r>
      <w:r w:rsidR="00F14D71" w:rsidRPr="0073783F">
        <w:rPr>
          <w:rFonts w:eastAsiaTheme="minorEastAsia" w:cs="Times New Roman"/>
          <w:szCs w:val="24"/>
          <w:lang w:eastAsia="en-GB"/>
        </w:rPr>
        <w:t xml:space="preserve"> of his reading Judaism</w:t>
      </w:r>
      <w:r w:rsidR="000140FE">
        <w:rPr>
          <w:rFonts w:eastAsiaTheme="minorEastAsia" w:cs="Times New Roman"/>
          <w:szCs w:val="24"/>
          <w:lang w:eastAsia="en-GB"/>
        </w:rPr>
        <w:t>?</w:t>
      </w:r>
      <w:r w:rsidR="00C43261" w:rsidRPr="0073783F">
        <w:rPr>
          <w:rFonts w:eastAsiaTheme="minorEastAsia" w:cs="Times New Roman"/>
          <w:szCs w:val="24"/>
          <w:lang w:eastAsia="en-GB"/>
        </w:rPr>
        <w:t>”.</w:t>
      </w:r>
      <w:r w:rsidR="00C43261" w:rsidRPr="0073783F">
        <w:rPr>
          <w:rStyle w:val="FootnoteReference"/>
          <w:rFonts w:eastAsiaTheme="minorEastAsia" w:cs="Times New Roman"/>
          <w:szCs w:val="24"/>
          <w:lang w:eastAsia="en-GB"/>
        </w:rPr>
        <w:footnoteReference w:id="25"/>
      </w:r>
      <w:r w:rsidR="00CC317C" w:rsidRPr="0073783F">
        <w:rPr>
          <w:rFonts w:eastAsiaTheme="minorEastAsia" w:cs="Times New Roman"/>
          <w:szCs w:val="24"/>
          <w:lang w:eastAsia="en-GB"/>
        </w:rPr>
        <w:t xml:space="preserve"> </w:t>
      </w:r>
      <w:r w:rsidR="008D0511" w:rsidRPr="0073783F">
        <w:rPr>
          <w:rFonts w:eastAsiaTheme="minorEastAsia" w:cs="Times New Roman"/>
          <w:szCs w:val="24"/>
          <w:lang w:eastAsia="en-GB"/>
        </w:rPr>
        <w:t xml:space="preserve">It is not made clear if Fackenheim describes the </w:t>
      </w:r>
      <w:r w:rsidR="00D7611A">
        <w:rPr>
          <w:rFonts w:eastAsiaTheme="minorEastAsia" w:cs="Times New Roman"/>
          <w:szCs w:val="24"/>
          <w:lang w:eastAsia="en-GB"/>
        </w:rPr>
        <w:t>‘</w:t>
      </w:r>
      <w:r w:rsidR="008D0511" w:rsidRPr="0073783F">
        <w:rPr>
          <w:rFonts w:eastAsiaTheme="minorEastAsia" w:cs="Times New Roman"/>
          <w:szCs w:val="24"/>
          <w:lang w:eastAsia="en-GB"/>
        </w:rPr>
        <w:t>command</w:t>
      </w:r>
      <w:r w:rsidR="007E62A3" w:rsidRPr="0073783F">
        <w:rPr>
          <w:rFonts w:eastAsiaTheme="minorEastAsia" w:cs="Times New Roman"/>
          <w:szCs w:val="24"/>
          <w:lang w:eastAsia="en-GB"/>
        </w:rPr>
        <w:t>ing</w:t>
      </w:r>
      <w:r w:rsidR="00A31C89" w:rsidRPr="0073783F">
        <w:rPr>
          <w:rFonts w:eastAsiaTheme="minorEastAsia" w:cs="Times New Roman"/>
          <w:szCs w:val="24"/>
          <w:lang w:eastAsia="en-GB"/>
        </w:rPr>
        <w:t xml:space="preserve"> voice</w:t>
      </w:r>
      <w:r w:rsidR="00D7611A">
        <w:rPr>
          <w:rFonts w:eastAsiaTheme="minorEastAsia" w:cs="Times New Roman"/>
          <w:szCs w:val="24"/>
          <w:lang w:eastAsia="en-GB"/>
        </w:rPr>
        <w:t>’</w:t>
      </w:r>
      <w:r w:rsidR="008D0511" w:rsidRPr="0073783F">
        <w:rPr>
          <w:rFonts w:eastAsiaTheme="minorEastAsia" w:cs="Times New Roman"/>
          <w:szCs w:val="24"/>
          <w:lang w:eastAsia="en-GB"/>
        </w:rPr>
        <w:t xml:space="preserve"> as a metaphorical one</w:t>
      </w:r>
      <w:r w:rsidR="007E62A3" w:rsidRPr="0073783F">
        <w:rPr>
          <w:rFonts w:eastAsiaTheme="minorEastAsia" w:cs="Times New Roman"/>
          <w:szCs w:val="24"/>
          <w:lang w:eastAsia="en-GB"/>
        </w:rPr>
        <w:t>:</w:t>
      </w:r>
      <w:r w:rsidR="00A31C89" w:rsidRPr="0073783F">
        <w:rPr>
          <w:rFonts w:eastAsiaTheme="minorEastAsia" w:cs="Times New Roman"/>
          <w:szCs w:val="24"/>
          <w:lang w:eastAsia="en-GB"/>
        </w:rPr>
        <w:t xml:space="preserve"> if this is not the case and if the commanding voice is meant as a literal voice then there is no surrounding evidence that anybody else witnessed this voice and</w:t>
      </w:r>
      <w:r w:rsidR="007E62A3" w:rsidRPr="0073783F">
        <w:rPr>
          <w:rFonts w:eastAsiaTheme="minorEastAsia" w:cs="Times New Roman"/>
          <w:szCs w:val="24"/>
          <w:lang w:eastAsia="en-GB"/>
        </w:rPr>
        <w:t xml:space="preserve"> therefore</w:t>
      </w:r>
      <w:r w:rsidR="00A31C89" w:rsidRPr="0073783F">
        <w:rPr>
          <w:rFonts w:eastAsiaTheme="minorEastAsia" w:cs="Times New Roman"/>
          <w:szCs w:val="24"/>
          <w:lang w:eastAsia="en-GB"/>
        </w:rPr>
        <w:t xml:space="preserve"> his theory further fails. </w:t>
      </w:r>
    </w:p>
    <w:p w14:paraId="4138CF8E" w14:textId="0F591F06" w:rsidR="008D24AC" w:rsidRDefault="008D24AC" w:rsidP="00297EF5">
      <w:pPr>
        <w:spacing w:line="360" w:lineRule="auto"/>
        <w:rPr>
          <w:rFonts w:cs="Times New Roman"/>
        </w:rPr>
      </w:pPr>
      <w:bookmarkStart w:id="13" w:name="_MV3BS_11"/>
      <w:bookmarkEnd w:id="12"/>
    </w:p>
    <w:p w14:paraId="6907D1F0" w14:textId="6C0DDD32" w:rsidR="000140FE" w:rsidRDefault="000140FE" w:rsidP="00297EF5">
      <w:pPr>
        <w:spacing w:line="360" w:lineRule="auto"/>
        <w:rPr>
          <w:rFonts w:cs="Times New Roman"/>
        </w:rPr>
      </w:pPr>
    </w:p>
    <w:p w14:paraId="6AEBAE6A" w14:textId="1984C61B" w:rsidR="000140FE" w:rsidRDefault="000140FE" w:rsidP="00297EF5">
      <w:pPr>
        <w:spacing w:line="360" w:lineRule="auto"/>
        <w:rPr>
          <w:rFonts w:cs="Times New Roman"/>
        </w:rPr>
      </w:pPr>
    </w:p>
    <w:p w14:paraId="15B0BB13" w14:textId="371E3848" w:rsidR="000140FE" w:rsidRDefault="000140FE" w:rsidP="00297EF5">
      <w:pPr>
        <w:spacing w:line="360" w:lineRule="auto"/>
        <w:rPr>
          <w:rFonts w:cs="Times New Roman"/>
        </w:rPr>
      </w:pPr>
    </w:p>
    <w:p w14:paraId="1D61E3CC" w14:textId="6108E871" w:rsidR="000140FE" w:rsidRDefault="000140FE" w:rsidP="00297EF5">
      <w:pPr>
        <w:spacing w:line="360" w:lineRule="auto"/>
        <w:rPr>
          <w:rFonts w:cs="Times New Roman"/>
        </w:rPr>
      </w:pPr>
    </w:p>
    <w:p w14:paraId="2DCA2259" w14:textId="46647A12" w:rsidR="000140FE" w:rsidRDefault="000140FE" w:rsidP="00297EF5">
      <w:pPr>
        <w:spacing w:line="360" w:lineRule="auto"/>
        <w:rPr>
          <w:rFonts w:cs="Times New Roman"/>
        </w:rPr>
      </w:pPr>
    </w:p>
    <w:p w14:paraId="17ABE0DA" w14:textId="25141B32" w:rsidR="000140FE" w:rsidRDefault="000140FE" w:rsidP="00297EF5">
      <w:pPr>
        <w:spacing w:line="360" w:lineRule="auto"/>
        <w:rPr>
          <w:rFonts w:cs="Times New Roman"/>
        </w:rPr>
      </w:pPr>
    </w:p>
    <w:p w14:paraId="0F6405F7" w14:textId="01A5FB44" w:rsidR="000140FE" w:rsidRDefault="000140FE" w:rsidP="00297EF5">
      <w:pPr>
        <w:spacing w:line="360" w:lineRule="auto"/>
        <w:rPr>
          <w:rFonts w:cs="Times New Roman"/>
        </w:rPr>
      </w:pPr>
    </w:p>
    <w:p w14:paraId="57A5088A" w14:textId="3DD91D1E" w:rsidR="000140FE" w:rsidRDefault="000140FE" w:rsidP="00297EF5">
      <w:pPr>
        <w:spacing w:line="360" w:lineRule="auto"/>
        <w:rPr>
          <w:rFonts w:cs="Times New Roman"/>
        </w:rPr>
      </w:pPr>
    </w:p>
    <w:p w14:paraId="4D3EDC91" w14:textId="73BD5844" w:rsidR="000140FE" w:rsidRDefault="000140FE" w:rsidP="00297EF5">
      <w:pPr>
        <w:spacing w:line="360" w:lineRule="auto"/>
        <w:rPr>
          <w:rFonts w:cs="Times New Roman"/>
        </w:rPr>
      </w:pPr>
    </w:p>
    <w:p w14:paraId="41F01174" w14:textId="2FB29DEA" w:rsidR="000140FE" w:rsidRDefault="000140FE" w:rsidP="00297EF5">
      <w:pPr>
        <w:spacing w:line="360" w:lineRule="auto"/>
        <w:rPr>
          <w:rFonts w:cs="Times New Roman"/>
        </w:rPr>
      </w:pPr>
    </w:p>
    <w:p w14:paraId="7260F172" w14:textId="498B530E" w:rsidR="000140FE" w:rsidRDefault="000140FE" w:rsidP="00297EF5">
      <w:pPr>
        <w:spacing w:line="360" w:lineRule="auto"/>
        <w:rPr>
          <w:rFonts w:cs="Times New Roman"/>
        </w:rPr>
      </w:pPr>
    </w:p>
    <w:p w14:paraId="00FE2684" w14:textId="581BA041" w:rsidR="000140FE" w:rsidRDefault="000140FE" w:rsidP="00297EF5">
      <w:pPr>
        <w:spacing w:line="360" w:lineRule="auto"/>
        <w:rPr>
          <w:rFonts w:cs="Times New Roman"/>
        </w:rPr>
      </w:pPr>
    </w:p>
    <w:p w14:paraId="36DFD14E" w14:textId="1964579E" w:rsidR="000140FE" w:rsidRDefault="000140FE" w:rsidP="00297EF5">
      <w:pPr>
        <w:spacing w:line="360" w:lineRule="auto"/>
        <w:rPr>
          <w:rFonts w:cs="Times New Roman"/>
        </w:rPr>
      </w:pPr>
    </w:p>
    <w:p w14:paraId="39821234" w14:textId="6B8A01FD" w:rsidR="000140FE" w:rsidRDefault="000140FE" w:rsidP="00297EF5">
      <w:pPr>
        <w:spacing w:line="360" w:lineRule="auto"/>
        <w:rPr>
          <w:rFonts w:cs="Times New Roman"/>
        </w:rPr>
      </w:pPr>
    </w:p>
    <w:p w14:paraId="287B3A60" w14:textId="42B56C45" w:rsidR="000140FE" w:rsidRDefault="000140FE" w:rsidP="00297EF5">
      <w:pPr>
        <w:spacing w:line="360" w:lineRule="auto"/>
        <w:rPr>
          <w:rFonts w:cs="Times New Roman"/>
        </w:rPr>
      </w:pPr>
    </w:p>
    <w:p w14:paraId="450772AD" w14:textId="002BFEB5" w:rsidR="000140FE" w:rsidRDefault="000140FE" w:rsidP="00297EF5">
      <w:pPr>
        <w:spacing w:line="360" w:lineRule="auto"/>
        <w:rPr>
          <w:rFonts w:cs="Times New Roman"/>
        </w:rPr>
      </w:pPr>
    </w:p>
    <w:p w14:paraId="32D72345" w14:textId="507C96FA" w:rsidR="000140FE" w:rsidRDefault="000140FE" w:rsidP="00297EF5">
      <w:pPr>
        <w:spacing w:line="360" w:lineRule="auto"/>
        <w:rPr>
          <w:rFonts w:cs="Times New Roman"/>
        </w:rPr>
      </w:pPr>
    </w:p>
    <w:p w14:paraId="56B8CC8F" w14:textId="775EE896" w:rsidR="000140FE" w:rsidRDefault="000140FE" w:rsidP="00297EF5">
      <w:pPr>
        <w:spacing w:line="360" w:lineRule="auto"/>
        <w:rPr>
          <w:rFonts w:cs="Times New Roman"/>
        </w:rPr>
      </w:pPr>
    </w:p>
    <w:p w14:paraId="0F0DC492" w14:textId="1ABB167F" w:rsidR="000140FE" w:rsidRDefault="000140FE" w:rsidP="00297EF5">
      <w:pPr>
        <w:spacing w:line="360" w:lineRule="auto"/>
        <w:rPr>
          <w:rFonts w:cs="Times New Roman"/>
        </w:rPr>
      </w:pPr>
    </w:p>
    <w:p w14:paraId="165AD02B" w14:textId="71DDEE17" w:rsidR="000140FE" w:rsidRDefault="000140FE" w:rsidP="00297EF5">
      <w:pPr>
        <w:spacing w:line="360" w:lineRule="auto"/>
        <w:rPr>
          <w:rFonts w:cs="Times New Roman"/>
        </w:rPr>
      </w:pPr>
    </w:p>
    <w:p w14:paraId="6A03E841" w14:textId="600B7AF2" w:rsidR="000140FE" w:rsidRDefault="000140FE" w:rsidP="00297EF5">
      <w:pPr>
        <w:spacing w:line="360" w:lineRule="auto"/>
        <w:rPr>
          <w:rFonts w:cs="Times New Roman"/>
        </w:rPr>
      </w:pPr>
    </w:p>
    <w:p w14:paraId="33788243" w14:textId="77777777" w:rsidR="000140FE" w:rsidRPr="0064578D" w:rsidRDefault="000140FE" w:rsidP="00297EF5">
      <w:pPr>
        <w:spacing w:line="360" w:lineRule="auto"/>
        <w:rPr>
          <w:rFonts w:cs="Times New Roman"/>
        </w:rPr>
      </w:pPr>
    </w:p>
    <w:p w14:paraId="2DEAA458" w14:textId="75BC83EF" w:rsidR="0090736E" w:rsidRPr="0064578D" w:rsidRDefault="008D24AC">
      <w:pPr>
        <w:spacing w:line="360" w:lineRule="auto"/>
        <w:jc w:val="center"/>
        <w:rPr>
          <w:rStyle w:val="Heading3Char"/>
          <w:rFonts w:cs="Times New Roman"/>
        </w:rPr>
      </w:pPr>
      <w:bookmarkStart w:id="14" w:name="_Toc40639308"/>
      <w:bookmarkStart w:id="15" w:name="_MV3BS_12"/>
      <w:bookmarkEnd w:id="13"/>
      <w:r w:rsidRPr="0064578D">
        <w:rPr>
          <w:rStyle w:val="Heading3Char"/>
          <w:rFonts w:cs="Times New Roman"/>
        </w:rPr>
        <w:t xml:space="preserve">Richard </w:t>
      </w:r>
      <w:r w:rsidR="00297EF5" w:rsidRPr="0064578D">
        <w:rPr>
          <w:rStyle w:val="Heading3Char"/>
          <w:rFonts w:cs="Times New Roman"/>
        </w:rPr>
        <w:t>Rubenstein</w:t>
      </w:r>
      <w:bookmarkEnd w:id="14"/>
      <w:r w:rsidR="000140FE">
        <w:rPr>
          <w:rStyle w:val="Heading3Char"/>
          <w:rFonts w:cs="Times New Roman"/>
        </w:rPr>
        <w:t>, the theory for the Death of God:</w:t>
      </w:r>
    </w:p>
    <w:p w14:paraId="2CD84D39" w14:textId="39BDFF9E" w:rsidR="000270C7" w:rsidRPr="0073783F" w:rsidRDefault="00742A6F" w:rsidP="00A4112F">
      <w:pPr>
        <w:spacing w:line="360" w:lineRule="auto"/>
        <w:rPr>
          <w:rStyle w:val="Heading3Char"/>
          <w:rFonts w:cs="Times New Roman"/>
          <w:b w:val="0"/>
          <w:szCs w:val="24"/>
        </w:rPr>
      </w:pPr>
      <w:bookmarkStart w:id="16" w:name="_Toc40639309"/>
      <w:r w:rsidRPr="0073783F">
        <w:rPr>
          <w:rStyle w:val="Heading3Char"/>
          <w:rFonts w:cs="Times New Roman"/>
          <w:b w:val="0"/>
          <w:szCs w:val="24"/>
        </w:rPr>
        <w:t xml:space="preserve">Richard </w:t>
      </w:r>
      <w:r w:rsidR="00A06D82" w:rsidRPr="0073783F">
        <w:rPr>
          <w:rStyle w:val="Heading3Char"/>
          <w:rFonts w:cs="Times New Roman"/>
          <w:b w:val="0"/>
          <w:szCs w:val="24"/>
        </w:rPr>
        <w:t>Rubenstein</w:t>
      </w:r>
      <w:r w:rsidRPr="0073783F">
        <w:rPr>
          <w:rStyle w:val="Heading3Char"/>
          <w:rFonts w:cs="Times New Roman"/>
          <w:b w:val="0"/>
          <w:szCs w:val="24"/>
        </w:rPr>
        <w:t xml:space="preserve"> is one of the other major </w:t>
      </w:r>
      <w:r w:rsidR="00A06D82" w:rsidRPr="0073783F">
        <w:rPr>
          <w:rStyle w:val="Heading3Char"/>
          <w:rFonts w:cs="Times New Roman"/>
          <w:b w:val="0"/>
          <w:szCs w:val="24"/>
        </w:rPr>
        <w:t>theologians</w:t>
      </w:r>
      <w:r w:rsidR="003B7E25" w:rsidRPr="0073783F">
        <w:rPr>
          <w:rStyle w:val="Heading3Char"/>
          <w:rFonts w:cs="Times New Roman"/>
          <w:b w:val="0"/>
          <w:szCs w:val="24"/>
        </w:rPr>
        <w:t xml:space="preserve"> I will be looking at </w:t>
      </w:r>
      <w:r w:rsidR="008A7085" w:rsidRPr="0073783F">
        <w:rPr>
          <w:rStyle w:val="Heading3Char"/>
          <w:rFonts w:cs="Times New Roman"/>
          <w:b w:val="0"/>
          <w:szCs w:val="24"/>
        </w:rPr>
        <w:t>to answer my previous question</w:t>
      </w:r>
      <w:r w:rsidR="00F21EDE" w:rsidRPr="0073783F">
        <w:rPr>
          <w:rStyle w:val="Heading3Char"/>
          <w:rFonts w:cs="Times New Roman"/>
          <w:b w:val="0"/>
          <w:szCs w:val="24"/>
        </w:rPr>
        <w:t>.</w:t>
      </w:r>
      <w:bookmarkEnd w:id="16"/>
      <w:r w:rsidR="001A08C4" w:rsidRPr="0073783F">
        <w:rPr>
          <w:rStyle w:val="Heading3Char"/>
          <w:rFonts w:cs="Times New Roman"/>
          <w:b w:val="0"/>
          <w:szCs w:val="24"/>
        </w:rPr>
        <w:t xml:space="preserve"> By also analysing his work it will allow me to understand what perspective </w:t>
      </w:r>
      <w:r w:rsidR="4E902B85" w:rsidRPr="0073783F">
        <w:rPr>
          <w:rStyle w:val="Heading3Char"/>
          <w:rFonts w:cs="Times New Roman"/>
          <w:b w:val="0"/>
          <w:bCs w:val="0"/>
          <w:szCs w:val="24"/>
        </w:rPr>
        <w:t>h</w:t>
      </w:r>
      <w:r w:rsidR="001A08C4" w:rsidRPr="0073783F">
        <w:rPr>
          <w:rStyle w:val="Heading3Char"/>
          <w:rFonts w:cs="Times New Roman"/>
          <w:b w:val="0"/>
          <w:szCs w:val="24"/>
        </w:rPr>
        <w:t xml:space="preserve">e takes and how </w:t>
      </w:r>
      <w:r w:rsidR="000627C7" w:rsidRPr="0073783F">
        <w:rPr>
          <w:rStyle w:val="Heading3Char"/>
          <w:rFonts w:cs="Times New Roman"/>
          <w:b w:val="0"/>
          <w:szCs w:val="24"/>
        </w:rPr>
        <w:t xml:space="preserve">his argument influences what I </w:t>
      </w:r>
      <w:r w:rsidR="009624ED" w:rsidRPr="0073783F">
        <w:rPr>
          <w:rStyle w:val="Heading3Char"/>
          <w:rFonts w:cs="Times New Roman"/>
          <w:b w:val="0"/>
          <w:bCs w:val="0"/>
          <w:szCs w:val="24"/>
        </w:rPr>
        <w:t>b</w:t>
      </w:r>
      <w:r w:rsidR="775297D2" w:rsidRPr="0073783F">
        <w:rPr>
          <w:rStyle w:val="Heading3Char"/>
          <w:rFonts w:cs="Times New Roman"/>
          <w:b w:val="0"/>
          <w:bCs w:val="0"/>
          <w:szCs w:val="24"/>
        </w:rPr>
        <w:t>elieve</w:t>
      </w:r>
      <w:r w:rsidR="000627C7" w:rsidRPr="0073783F">
        <w:rPr>
          <w:rStyle w:val="Heading3Char"/>
          <w:rFonts w:cs="Times New Roman"/>
          <w:b w:val="0"/>
          <w:szCs w:val="24"/>
        </w:rPr>
        <w:t xml:space="preserve"> </w:t>
      </w:r>
      <w:r w:rsidR="009624ED" w:rsidRPr="0073783F">
        <w:rPr>
          <w:rStyle w:val="Heading3Char"/>
          <w:rFonts w:cs="Times New Roman"/>
          <w:b w:val="0"/>
          <w:szCs w:val="24"/>
        </w:rPr>
        <w:t xml:space="preserve">to be the best argument </w:t>
      </w:r>
      <w:r w:rsidR="000627C7" w:rsidRPr="0073783F">
        <w:rPr>
          <w:rStyle w:val="Heading3Char"/>
          <w:rFonts w:cs="Times New Roman"/>
          <w:b w:val="0"/>
          <w:szCs w:val="24"/>
        </w:rPr>
        <w:t>about the God’s presence during the Holocaust.</w:t>
      </w:r>
      <w:r w:rsidR="00F21EDE" w:rsidRPr="0073783F">
        <w:rPr>
          <w:rStyle w:val="Heading3Char"/>
          <w:rFonts w:cs="Times New Roman"/>
          <w:b w:val="0"/>
          <w:szCs w:val="24"/>
        </w:rPr>
        <w:t xml:space="preserve"> I will be </w:t>
      </w:r>
      <w:r w:rsidR="00F31FFE" w:rsidRPr="0073783F">
        <w:rPr>
          <w:rStyle w:val="Heading3Char"/>
          <w:rFonts w:cs="Times New Roman"/>
          <w:b w:val="0"/>
          <w:szCs w:val="24"/>
        </w:rPr>
        <w:t>examining</w:t>
      </w:r>
      <w:r w:rsidR="00F21EDE" w:rsidRPr="0073783F">
        <w:rPr>
          <w:rStyle w:val="Heading3Char"/>
          <w:rFonts w:cs="Times New Roman"/>
          <w:b w:val="0"/>
          <w:szCs w:val="24"/>
        </w:rPr>
        <w:t xml:space="preserve"> </w:t>
      </w:r>
      <w:r w:rsidR="00A06D82" w:rsidRPr="0073783F">
        <w:rPr>
          <w:rStyle w:val="Heading3Char"/>
          <w:rFonts w:cs="Times New Roman"/>
          <w:b w:val="0"/>
          <w:szCs w:val="24"/>
        </w:rPr>
        <w:t>Rubenstein’s</w:t>
      </w:r>
      <w:r w:rsidR="00F21EDE" w:rsidRPr="0073783F">
        <w:rPr>
          <w:rStyle w:val="Heading3Char"/>
          <w:rFonts w:cs="Times New Roman"/>
          <w:b w:val="0"/>
          <w:szCs w:val="24"/>
        </w:rPr>
        <w:t xml:space="preserve"> wo</w:t>
      </w:r>
      <w:r w:rsidR="009B12B2" w:rsidRPr="0073783F">
        <w:rPr>
          <w:rStyle w:val="Heading3Char"/>
          <w:rFonts w:cs="Times New Roman"/>
          <w:b w:val="0"/>
          <w:szCs w:val="24"/>
        </w:rPr>
        <w:t xml:space="preserve">rk </w:t>
      </w:r>
      <w:r w:rsidR="00A06D82" w:rsidRPr="0073783F">
        <w:rPr>
          <w:rStyle w:val="Heading3Char"/>
          <w:rFonts w:cs="Times New Roman"/>
          <w:b w:val="0"/>
          <w:szCs w:val="24"/>
        </w:rPr>
        <w:t xml:space="preserve">to </w:t>
      </w:r>
      <w:proofErr w:type="gramStart"/>
      <w:r w:rsidR="00A06D82" w:rsidRPr="0073783F">
        <w:rPr>
          <w:rStyle w:val="Heading3Char"/>
          <w:rFonts w:cs="Times New Roman"/>
          <w:b w:val="0"/>
          <w:szCs w:val="24"/>
        </w:rPr>
        <w:t>compare and contrast</w:t>
      </w:r>
      <w:proofErr w:type="gramEnd"/>
      <w:r w:rsidR="00A06D82" w:rsidRPr="0073783F">
        <w:rPr>
          <w:rStyle w:val="Heading3Char"/>
          <w:rFonts w:cs="Times New Roman"/>
          <w:b w:val="0"/>
          <w:szCs w:val="24"/>
        </w:rPr>
        <w:t xml:space="preserve"> against Fackenhiem’s in ordered to reach an un-</w:t>
      </w:r>
      <w:r w:rsidR="00A06D82" w:rsidRPr="0073783F">
        <w:rPr>
          <w:rStyle w:val="Heading3Char"/>
          <w:rFonts w:cs="Times New Roman"/>
          <w:b w:val="0"/>
          <w:bCs w:val="0"/>
          <w:szCs w:val="24"/>
        </w:rPr>
        <w:t>bias</w:t>
      </w:r>
      <w:r w:rsidR="6851B9FC" w:rsidRPr="0073783F">
        <w:rPr>
          <w:rStyle w:val="Heading3Char"/>
          <w:rFonts w:cs="Times New Roman"/>
          <w:b w:val="0"/>
          <w:bCs w:val="0"/>
          <w:szCs w:val="24"/>
        </w:rPr>
        <w:t>ed</w:t>
      </w:r>
      <w:r w:rsidR="00A06D82" w:rsidRPr="0073783F">
        <w:rPr>
          <w:rStyle w:val="Heading3Char"/>
          <w:rFonts w:cs="Times New Roman"/>
          <w:b w:val="0"/>
          <w:szCs w:val="24"/>
        </w:rPr>
        <w:t xml:space="preserve"> conclusion to my answer. </w:t>
      </w:r>
      <w:r w:rsidR="005A23B8" w:rsidRPr="0073783F">
        <w:rPr>
          <w:rStyle w:val="Heading3Char"/>
          <w:rFonts w:cs="Times New Roman"/>
          <w:b w:val="0"/>
          <w:szCs w:val="24"/>
        </w:rPr>
        <w:t xml:space="preserve"> </w:t>
      </w:r>
      <w:r w:rsidR="00FE1C13" w:rsidRPr="0073783F">
        <w:rPr>
          <w:rStyle w:val="Heading3Char"/>
          <w:rFonts w:cs="Times New Roman"/>
          <w:b w:val="0"/>
          <w:szCs w:val="24"/>
        </w:rPr>
        <w:t xml:space="preserve">Rubenstein </w:t>
      </w:r>
      <w:r w:rsidR="00235717" w:rsidRPr="0073783F">
        <w:rPr>
          <w:rStyle w:val="Heading3Char"/>
          <w:rFonts w:cs="Times New Roman"/>
          <w:b w:val="0"/>
          <w:szCs w:val="24"/>
        </w:rPr>
        <w:t>adopted</w:t>
      </w:r>
      <w:r w:rsidR="00FE1C13" w:rsidRPr="0073783F">
        <w:rPr>
          <w:rStyle w:val="Heading3Char"/>
          <w:rFonts w:cs="Times New Roman"/>
          <w:b w:val="0"/>
          <w:szCs w:val="24"/>
        </w:rPr>
        <w:t xml:space="preserve"> the </w:t>
      </w:r>
      <w:r w:rsidR="0B9BBF7E" w:rsidRPr="0073783F">
        <w:rPr>
          <w:rStyle w:val="Heading3Char"/>
          <w:rFonts w:cs="Times New Roman"/>
          <w:b w:val="0"/>
          <w:bCs w:val="0"/>
          <w:szCs w:val="24"/>
        </w:rPr>
        <w:t xml:space="preserve">following </w:t>
      </w:r>
      <w:r w:rsidR="00FE1C13" w:rsidRPr="0073783F">
        <w:rPr>
          <w:rStyle w:val="Heading3Char"/>
          <w:rFonts w:cs="Times New Roman"/>
          <w:b w:val="0"/>
          <w:szCs w:val="24"/>
        </w:rPr>
        <w:t>theory</w:t>
      </w:r>
      <w:r w:rsidR="0EA85F07" w:rsidRPr="0073783F">
        <w:rPr>
          <w:rStyle w:val="Heading3Char"/>
          <w:rFonts w:cs="Times New Roman"/>
          <w:b w:val="0"/>
          <w:bCs w:val="0"/>
          <w:szCs w:val="24"/>
        </w:rPr>
        <w:t>:</w:t>
      </w:r>
      <w:r w:rsidR="00FE1C13" w:rsidRPr="0073783F">
        <w:rPr>
          <w:rStyle w:val="Heading3Char"/>
          <w:rFonts w:cs="Times New Roman"/>
          <w:b w:val="0"/>
          <w:szCs w:val="24"/>
        </w:rPr>
        <w:t xml:space="preserve"> “it is impossible to sustain a belief in a supernatural deity after the events of the </w:t>
      </w:r>
      <w:r w:rsidR="00235717" w:rsidRPr="0073783F">
        <w:rPr>
          <w:rStyle w:val="Heading3Char"/>
          <w:rFonts w:cs="Times New Roman"/>
          <w:b w:val="0"/>
          <w:szCs w:val="24"/>
        </w:rPr>
        <w:t>Nazi</w:t>
      </w:r>
      <w:r w:rsidR="00FE1C13" w:rsidRPr="0073783F">
        <w:rPr>
          <w:rStyle w:val="Heading3Char"/>
          <w:rFonts w:cs="Times New Roman"/>
          <w:b w:val="0"/>
          <w:szCs w:val="24"/>
        </w:rPr>
        <w:t xml:space="preserve"> era”.</w:t>
      </w:r>
      <w:r w:rsidR="00FE1C13" w:rsidRPr="0073783F">
        <w:rPr>
          <w:rStyle w:val="FootnoteReference"/>
          <w:rFonts w:eastAsiaTheme="majorEastAsia" w:cs="Times New Roman"/>
          <w:szCs w:val="24"/>
        </w:rPr>
        <w:footnoteReference w:id="26"/>
      </w:r>
      <w:r w:rsidR="00235717" w:rsidRPr="0073783F">
        <w:rPr>
          <w:rStyle w:val="Heading3Char"/>
          <w:rFonts w:cs="Times New Roman"/>
          <w:b w:val="0"/>
          <w:szCs w:val="24"/>
        </w:rPr>
        <w:t xml:space="preserve"> </w:t>
      </w:r>
      <w:r w:rsidR="001D78D8" w:rsidRPr="0073783F">
        <w:rPr>
          <w:rStyle w:val="Heading3Char"/>
          <w:rFonts w:cs="Times New Roman"/>
          <w:b w:val="0"/>
          <w:szCs w:val="24"/>
        </w:rPr>
        <w:t xml:space="preserve">Rubenstein could not accept that </w:t>
      </w:r>
      <w:r w:rsidR="00A86DF6" w:rsidRPr="0073783F">
        <w:rPr>
          <w:rStyle w:val="Heading3Char"/>
          <w:rFonts w:cs="Times New Roman"/>
          <w:b w:val="0"/>
          <w:szCs w:val="24"/>
        </w:rPr>
        <w:t>the God that belief teaches would choose not to interfere with the Holocaust</w:t>
      </w:r>
      <w:r w:rsidR="1448FAE5" w:rsidRPr="0073783F">
        <w:rPr>
          <w:rStyle w:val="Heading3Char"/>
          <w:rFonts w:cs="Times New Roman"/>
          <w:b w:val="0"/>
          <w:bCs w:val="0"/>
          <w:szCs w:val="24"/>
        </w:rPr>
        <w:t>.</w:t>
      </w:r>
      <w:r w:rsidR="75B5D1D0" w:rsidRPr="0073783F">
        <w:rPr>
          <w:rStyle w:val="Heading3Char"/>
          <w:rFonts w:cs="Times New Roman"/>
          <w:b w:val="0"/>
          <w:bCs w:val="0"/>
          <w:szCs w:val="24"/>
        </w:rPr>
        <w:t xml:space="preserve"> From</w:t>
      </w:r>
      <w:r w:rsidR="004451FD" w:rsidRPr="0073783F">
        <w:rPr>
          <w:rStyle w:val="Heading3Char"/>
          <w:rFonts w:cs="Times New Roman"/>
          <w:b w:val="0"/>
          <w:szCs w:val="24"/>
        </w:rPr>
        <w:t xml:space="preserve"> this his theory developed</w:t>
      </w:r>
      <w:r w:rsidR="001B4881" w:rsidRPr="0073783F">
        <w:rPr>
          <w:rStyle w:val="Heading3Char"/>
          <w:rFonts w:cs="Times New Roman"/>
          <w:b w:val="0"/>
          <w:szCs w:val="24"/>
        </w:rPr>
        <w:t xml:space="preserve"> that the God that was present at the </w:t>
      </w:r>
      <w:r w:rsidR="78175680" w:rsidRPr="0073783F">
        <w:rPr>
          <w:rStyle w:val="Heading3Char"/>
          <w:rFonts w:cs="Times New Roman"/>
          <w:b w:val="0"/>
          <w:bCs w:val="0"/>
          <w:szCs w:val="24"/>
        </w:rPr>
        <w:t>H</w:t>
      </w:r>
      <w:r w:rsidR="001B4881" w:rsidRPr="0073783F">
        <w:rPr>
          <w:rStyle w:val="Heading3Char"/>
          <w:rFonts w:cs="Times New Roman"/>
          <w:b w:val="0"/>
          <w:bCs w:val="0"/>
          <w:szCs w:val="24"/>
        </w:rPr>
        <w:t>olocaust</w:t>
      </w:r>
      <w:r w:rsidR="001B4881" w:rsidRPr="0073783F">
        <w:rPr>
          <w:rStyle w:val="Heading3Char"/>
          <w:rFonts w:cs="Times New Roman"/>
          <w:b w:val="0"/>
          <w:szCs w:val="24"/>
        </w:rPr>
        <w:t xml:space="preserve"> was not the God that tradition teaches</w:t>
      </w:r>
      <w:r w:rsidR="3533BBD5" w:rsidRPr="0073783F">
        <w:rPr>
          <w:rStyle w:val="Heading3Char"/>
          <w:rFonts w:cs="Times New Roman"/>
          <w:b w:val="0"/>
          <w:bCs w:val="0"/>
          <w:szCs w:val="24"/>
        </w:rPr>
        <w:t>,</w:t>
      </w:r>
      <w:r w:rsidR="001B4881" w:rsidRPr="0073783F">
        <w:rPr>
          <w:rStyle w:val="Heading3Char"/>
          <w:rFonts w:cs="Times New Roman"/>
          <w:b w:val="0"/>
          <w:szCs w:val="24"/>
        </w:rPr>
        <w:t xml:space="preserve"> or simply that God was not present at all. </w:t>
      </w:r>
      <w:r w:rsidR="00613831" w:rsidRPr="0073783F">
        <w:rPr>
          <w:rStyle w:val="Heading3Char"/>
          <w:rFonts w:cs="Times New Roman"/>
          <w:b w:val="0"/>
          <w:szCs w:val="24"/>
        </w:rPr>
        <w:t xml:space="preserve">Due to this </w:t>
      </w:r>
      <w:r w:rsidR="00AD4BF4" w:rsidRPr="0073783F">
        <w:rPr>
          <w:rStyle w:val="Heading3Char"/>
          <w:rFonts w:cs="Times New Roman"/>
          <w:b w:val="0"/>
          <w:szCs w:val="24"/>
        </w:rPr>
        <w:t>Rubenstein</w:t>
      </w:r>
      <w:r w:rsidR="00613831" w:rsidRPr="0073783F">
        <w:rPr>
          <w:rStyle w:val="Heading3Char"/>
          <w:rFonts w:cs="Times New Roman"/>
          <w:b w:val="0"/>
          <w:szCs w:val="24"/>
        </w:rPr>
        <w:t xml:space="preserve"> </w:t>
      </w:r>
      <w:r w:rsidR="00E25242" w:rsidRPr="0073783F">
        <w:rPr>
          <w:rStyle w:val="Heading3Char"/>
          <w:rFonts w:cs="Times New Roman"/>
          <w:b w:val="0"/>
          <w:szCs w:val="24"/>
        </w:rPr>
        <w:t>rejects the traditional image of God</w:t>
      </w:r>
      <w:r w:rsidR="002130CF" w:rsidRPr="0073783F">
        <w:rPr>
          <w:rStyle w:val="Heading3Char"/>
          <w:rFonts w:cs="Times New Roman"/>
          <w:b w:val="0"/>
          <w:szCs w:val="24"/>
        </w:rPr>
        <w:t xml:space="preserve"> but does not view himself as an </w:t>
      </w:r>
      <w:r w:rsidR="00E15CE3" w:rsidRPr="0073783F">
        <w:rPr>
          <w:rStyle w:val="Heading3Char"/>
          <w:rFonts w:cs="Times New Roman"/>
          <w:b w:val="0"/>
          <w:szCs w:val="24"/>
        </w:rPr>
        <w:t xml:space="preserve">atheist, </w:t>
      </w:r>
      <w:r w:rsidR="00667A6D" w:rsidRPr="0073783F">
        <w:rPr>
          <w:rStyle w:val="Heading3Char"/>
          <w:rFonts w:cs="Times New Roman"/>
          <w:b w:val="0"/>
          <w:szCs w:val="24"/>
        </w:rPr>
        <w:t>rather</w:t>
      </w:r>
      <w:r w:rsidR="00E15CE3" w:rsidRPr="0073783F">
        <w:rPr>
          <w:rStyle w:val="Heading3Char"/>
          <w:rFonts w:cs="Times New Roman"/>
          <w:b w:val="0"/>
          <w:szCs w:val="24"/>
        </w:rPr>
        <w:t xml:space="preserve"> he </w:t>
      </w:r>
      <w:r w:rsidR="00667A6D" w:rsidRPr="0073783F">
        <w:rPr>
          <w:rStyle w:val="Heading3Char"/>
          <w:rFonts w:cs="Times New Roman"/>
          <w:b w:val="0"/>
          <w:szCs w:val="24"/>
        </w:rPr>
        <w:t>argues we live in a time of the death of God</w:t>
      </w:r>
      <w:r w:rsidR="001F2645" w:rsidRPr="0073783F">
        <w:rPr>
          <w:rStyle w:val="Heading3Char"/>
          <w:rFonts w:cs="Times New Roman"/>
          <w:b w:val="0"/>
          <w:szCs w:val="24"/>
        </w:rPr>
        <w:t>. He does not mean this in a literal sense</w:t>
      </w:r>
      <w:r w:rsidR="67EA21B0" w:rsidRPr="0073783F">
        <w:rPr>
          <w:rStyle w:val="Heading3Char"/>
          <w:rFonts w:cs="Times New Roman"/>
          <w:b w:val="0"/>
          <w:bCs w:val="0"/>
          <w:szCs w:val="24"/>
        </w:rPr>
        <w:t>,</w:t>
      </w:r>
      <w:r w:rsidR="001B0814" w:rsidRPr="0073783F">
        <w:rPr>
          <w:rStyle w:val="Heading3Char"/>
          <w:rFonts w:cs="Times New Roman"/>
          <w:b w:val="0"/>
          <w:szCs w:val="24"/>
        </w:rPr>
        <w:t xml:space="preserve"> instead </w:t>
      </w:r>
      <w:r w:rsidR="001F4AB3" w:rsidRPr="0073783F">
        <w:rPr>
          <w:rStyle w:val="Heading3Char"/>
          <w:rFonts w:cs="Times New Roman"/>
          <w:b w:val="0"/>
          <w:szCs w:val="24"/>
        </w:rPr>
        <w:t>he a</w:t>
      </w:r>
      <w:r w:rsidR="00132D13" w:rsidRPr="0073783F">
        <w:rPr>
          <w:rStyle w:val="Heading3Char"/>
          <w:rFonts w:cs="Times New Roman"/>
          <w:b w:val="0"/>
          <w:szCs w:val="24"/>
        </w:rPr>
        <w:t xml:space="preserve">rgues </w:t>
      </w:r>
      <w:r w:rsidR="001F5211" w:rsidRPr="0073783F">
        <w:rPr>
          <w:rStyle w:val="Heading3Char"/>
          <w:rFonts w:cs="Times New Roman"/>
          <w:b w:val="0"/>
          <w:szCs w:val="24"/>
        </w:rPr>
        <w:t>“it is more pre</w:t>
      </w:r>
      <w:r w:rsidR="00387527" w:rsidRPr="0073783F">
        <w:rPr>
          <w:rStyle w:val="Heading3Char"/>
          <w:rFonts w:cs="Times New Roman"/>
          <w:b w:val="0"/>
          <w:szCs w:val="24"/>
        </w:rPr>
        <w:t>cis</w:t>
      </w:r>
      <w:r w:rsidR="00880CDD" w:rsidRPr="0073783F">
        <w:rPr>
          <w:rStyle w:val="Heading3Char"/>
          <w:rFonts w:cs="Times New Roman"/>
          <w:b w:val="0"/>
          <w:szCs w:val="24"/>
        </w:rPr>
        <w:t>e to asser</w:t>
      </w:r>
      <w:r w:rsidR="005C694B" w:rsidRPr="0073783F">
        <w:rPr>
          <w:rStyle w:val="Heading3Char"/>
          <w:rFonts w:cs="Times New Roman"/>
          <w:b w:val="0"/>
          <w:szCs w:val="24"/>
        </w:rPr>
        <w:t xml:space="preserve">t that we live in </w:t>
      </w:r>
      <w:r w:rsidR="00856E8A" w:rsidRPr="0073783F">
        <w:rPr>
          <w:rStyle w:val="Heading3Char"/>
          <w:rFonts w:cs="Times New Roman"/>
          <w:b w:val="0"/>
          <w:szCs w:val="24"/>
        </w:rPr>
        <w:t>the time of the death of God</w:t>
      </w:r>
      <w:r w:rsidR="004227FF" w:rsidRPr="0073783F">
        <w:rPr>
          <w:rStyle w:val="Heading3Char"/>
          <w:rFonts w:cs="Times New Roman"/>
          <w:b w:val="0"/>
          <w:szCs w:val="24"/>
        </w:rPr>
        <w:t xml:space="preserve"> than to declare </w:t>
      </w:r>
      <w:r w:rsidR="001A0872" w:rsidRPr="0073783F">
        <w:rPr>
          <w:rStyle w:val="Heading3Char"/>
          <w:rFonts w:cs="Times New Roman"/>
          <w:b w:val="0"/>
          <w:szCs w:val="24"/>
        </w:rPr>
        <w:t>‘</w:t>
      </w:r>
      <w:r w:rsidR="004227FF" w:rsidRPr="0073783F">
        <w:rPr>
          <w:rStyle w:val="Heading3Char"/>
          <w:rFonts w:cs="Times New Roman"/>
          <w:b w:val="0"/>
          <w:szCs w:val="24"/>
        </w:rPr>
        <w:t>God is dead</w:t>
      </w:r>
      <w:r w:rsidR="0050134F" w:rsidRPr="0073783F">
        <w:rPr>
          <w:rStyle w:val="Heading3Char"/>
          <w:rFonts w:cs="Times New Roman"/>
          <w:b w:val="0"/>
          <w:szCs w:val="24"/>
        </w:rPr>
        <w:t>.</w:t>
      </w:r>
      <w:r w:rsidR="006B1CE8" w:rsidRPr="0073783F">
        <w:rPr>
          <w:rStyle w:val="Heading3Char"/>
          <w:rFonts w:cs="Times New Roman"/>
          <w:b w:val="0"/>
          <w:szCs w:val="24"/>
        </w:rPr>
        <w:t>’</w:t>
      </w:r>
      <w:r w:rsidR="0050134F" w:rsidRPr="0073783F">
        <w:rPr>
          <w:rStyle w:val="Heading3Char"/>
          <w:rFonts w:cs="Times New Roman"/>
          <w:b w:val="0"/>
          <w:szCs w:val="24"/>
        </w:rPr>
        <w:t xml:space="preserve">” </w:t>
      </w:r>
      <w:r w:rsidR="0050134F" w:rsidRPr="0073783F">
        <w:rPr>
          <w:rStyle w:val="FootnoteReference"/>
          <w:rFonts w:eastAsiaTheme="majorEastAsia" w:cs="Times New Roman"/>
          <w:szCs w:val="24"/>
        </w:rPr>
        <w:footnoteReference w:id="27"/>
      </w:r>
      <w:r w:rsidR="00D01F1A" w:rsidRPr="0073783F">
        <w:rPr>
          <w:rStyle w:val="Heading3Char"/>
          <w:rFonts w:cs="Times New Roman"/>
          <w:b w:val="0"/>
          <w:szCs w:val="24"/>
        </w:rPr>
        <w:t xml:space="preserve"> </w:t>
      </w:r>
      <w:r w:rsidR="007E62A3" w:rsidRPr="0073783F">
        <w:rPr>
          <w:rStyle w:val="Heading3Char"/>
          <w:rFonts w:cs="Times New Roman"/>
          <w:b w:val="0"/>
          <w:szCs w:val="24"/>
        </w:rPr>
        <w:t>H</w:t>
      </w:r>
      <w:r w:rsidR="00927711" w:rsidRPr="0073783F">
        <w:rPr>
          <w:rStyle w:val="Heading3Char"/>
          <w:rFonts w:cs="Times New Roman"/>
          <w:b w:val="0"/>
          <w:szCs w:val="24"/>
        </w:rPr>
        <w:t>e further explains</w:t>
      </w:r>
      <w:r w:rsidR="000270C7" w:rsidRPr="0073783F">
        <w:rPr>
          <w:rStyle w:val="Heading3Char"/>
          <w:rFonts w:cs="Times New Roman"/>
          <w:b w:val="0"/>
          <w:szCs w:val="24"/>
        </w:rPr>
        <w:t>:</w:t>
      </w:r>
      <w:r w:rsidR="00927711" w:rsidRPr="0073783F">
        <w:rPr>
          <w:rStyle w:val="Heading3Char"/>
          <w:rFonts w:cs="Times New Roman"/>
          <w:b w:val="0"/>
          <w:szCs w:val="24"/>
        </w:rPr>
        <w:t xml:space="preserve"> </w:t>
      </w:r>
    </w:p>
    <w:p w14:paraId="70E3DFEE" w14:textId="69041F18" w:rsidR="00A4112F" w:rsidRPr="0073783F" w:rsidRDefault="00127E49" w:rsidP="00F87F50">
      <w:pPr>
        <w:spacing w:line="360" w:lineRule="auto"/>
        <w:ind w:left="539" w:firstLine="0"/>
        <w:rPr>
          <w:rStyle w:val="Heading3Char"/>
          <w:rFonts w:cs="Times New Roman"/>
          <w:b w:val="0"/>
          <w:szCs w:val="24"/>
        </w:rPr>
      </w:pPr>
      <w:bookmarkStart w:id="17" w:name="_Toc40639310"/>
      <w:r w:rsidRPr="0073783F">
        <w:rPr>
          <w:rStyle w:val="Heading3Char"/>
          <w:rFonts w:cs="Times New Roman"/>
          <w:b w:val="0"/>
          <w:szCs w:val="24"/>
        </w:rPr>
        <w:t>when I say we live in the time of the death of God</w:t>
      </w:r>
      <w:r w:rsidR="008F04EC" w:rsidRPr="0073783F">
        <w:rPr>
          <w:rStyle w:val="Heading3Char"/>
          <w:rFonts w:cs="Times New Roman"/>
          <w:b w:val="0"/>
          <w:szCs w:val="24"/>
        </w:rPr>
        <w:t>… I mean that the thread</w:t>
      </w:r>
      <w:r w:rsidR="009B583C" w:rsidRPr="0073783F">
        <w:rPr>
          <w:rStyle w:val="Heading3Char"/>
          <w:rFonts w:cs="Times New Roman"/>
          <w:b w:val="0"/>
          <w:szCs w:val="24"/>
        </w:rPr>
        <w:t xml:space="preserve"> uniting God and man, Heaven and earth</w:t>
      </w:r>
      <w:r w:rsidR="002E6524" w:rsidRPr="0073783F">
        <w:rPr>
          <w:rStyle w:val="Heading3Char"/>
          <w:rFonts w:cs="Times New Roman"/>
          <w:b w:val="0"/>
          <w:szCs w:val="24"/>
        </w:rPr>
        <w:t>, has been broken. We stand cold, silent, unfeeling</w:t>
      </w:r>
      <w:r w:rsidR="00265D14" w:rsidRPr="0073783F">
        <w:rPr>
          <w:rStyle w:val="Heading3Char"/>
          <w:rFonts w:cs="Times New Roman"/>
          <w:b w:val="0"/>
          <w:szCs w:val="24"/>
        </w:rPr>
        <w:t xml:space="preserve"> cosmos, unaided by any powerful</w:t>
      </w:r>
      <w:r w:rsidR="00BB1506" w:rsidRPr="0073783F">
        <w:rPr>
          <w:rStyle w:val="Heading3Char"/>
          <w:rFonts w:cs="Times New Roman"/>
          <w:b w:val="0"/>
          <w:szCs w:val="24"/>
        </w:rPr>
        <w:t xml:space="preserve"> power beyond our own resources</w:t>
      </w:r>
      <w:r w:rsidR="000270C7" w:rsidRPr="0073783F">
        <w:rPr>
          <w:rStyle w:val="Heading3Char"/>
          <w:rFonts w:cs="Times New Roman"/>
          <w:b w:val="0"/>
          <w:szCs w:val="24"/>
        </w:rPr>
        <w:t>. After Auschwitz what else can a Jew say about God?</w:t>
      </w:r>
      <w:bookmarkEnd w:id="17"/>
      <w:r w:rsidR="0011478F" w:rsidRPr="0073783F">
        <w:rPr>
          <w:rStyle w:val="FootnoteReference"/>
          <w:rFonts w:eastAsiaTheme="majorEastAsia" w:cs="Times New Roman"/>
          <w:szCs w:val="24"/>
        </w:rPr>
        <w:footnoteReference w:id="28"/>
      </w:r>
    </w:p>
    <w:p w14:paraId="0941CF35" w14:textId="2D365B67" w:rsidR="00F87F50" w:rsidRPr="0073783F" w:rsidRDefault="00AB2F9E" w:rsidP="00F87F50">
      <w:pPr>
        <w:spacing w:line="360" w:lineRule="auto"/>
        <w:ind w:firstLine="0"/>
        <w:rPr>
          <w:rStyle w:val="Heading3Char"/>
          <w:rFonts w:cs="Times New Roman"/>
          <w:b w:val="0"/>
          <w:szCs w:val="24"/>
        </w:rPr>
      </w:pPr>
      <w:bookmarkStart w:id="18" w:name="_Toc40639311"/>
      <w:r w:rsidRPr="0073783F">
        <w:rPr>
          <w:rStyle w:val="Heading3Char"/>
          <w:rFonts w:cs="Times New Roman"/>
          <w:b w:val="0"/>
          <w:szCs w:val="24"/>
        </w:rPr>
        <w:t xml:space="preserve">This quote perfectly concludes the view that Rubenstein holds towards the ideology surrounding </w:t>
      </w:r>
      <w:r w:rsidRPr="0073783F">
        <w:rPr>
          <w:rStyle w:val="Heading3Char"/>
          <w:rFonts w:cs="Times New Roman"/>
          <w:b w:val="0"/>
          <w:bCs w:val="0"/>
          <w:szCs w:val="24"/>
        </w:rPr>
        <w:t>God</w:t>
      </w:r>
      <w:r w:rsidR="313FE382" w:rsidRPr="0073783F">
        <w:rPr>
          <w:rStyle w:val="Heading3Char"/>
          <w:rFonts w:cs="Times New Roman"/>
          <w:b w:val="0"/>
          <w:bCs w:val="0"/>
          <w:szCs w:val="24"/>
        </w:rPr>
        <w:t>’</w:t>
      </w:r>
      <w:r w:rsidRPr="0073783F">
        <w:rPr>
          <w:rStyle w:val="Heading3Char"/>
          <w:rFonts w:cs="Times New Roman"/>
          <w:b w:val="0"/>
          <w:bCs w:val="0"/>
          <w:szCs w:val="24"/>
        </w:rPr>
        <w:t>s</w:t>
      </w:r>
      <w:r w:rsidRPr="0073783F">
        <w:rPr>
          <w:rStyle w:val="Heading3Char"/>
          <w:rFonts w:cs="Times New Roman"/>
          <w:b w:val="0"/>
          <w:szCs w:val="24"/>
        </w:rPr>
        <w:t xml:space="preserve"> presence during the Holocaust. </w:t>
      </w:r>
      <w:r w:rsidR="00D400E2" w:rsidRPr="0073783F">
        <w:rPr>
          <w:rStyle w:val="Heading3Char"/>
          <w:rFonts w:cs="Times New Roman"/>
          <w:b w:val="0"/>
          <w:szCs w:val="24"/>
        </w:rPr>
        <w:t xml:space="preserve">From this we can see how he reinstates the idea that he does not believe God dies in a literal </w:t>
      </w:r>
      <w:r w:rsidR="000140FE" w:rsidRPr="0073783F">
        <w:rPr>
          <w:rStyle w:val="Heading3Char"/>
          <w:rFonts w:cs="Times New Roman"/>
          <w:b w:val="0"/>
          <w:szCs w:val="24"/>
        </w:rPr>
        <w:t>sense</w:t>
      </w:r>
      <w:r w:rsidR="000140FE" w:rsidRPr="0073783F">
        <w:rPr>
          <w:rStyle w:val="Heading3Char"/>
          <w:rFonts w:cs="Times New Roman"/>
          <w:b w:val="0"/>
          <w:bCs w:val="0"/>
          <w:szCs w:val="24"/>
        </w:rPr>
        <w:t xml:space="preserve"> but</w:t>
      </w:r>
      <w:r w:rsidR="00D400E2" w:rsidRPr="0073783F">
        <w:rPr>
          <w:rStyle w:val="Heading3Char"/>
          <w:rFonts w:cs="Times New Roman"/>
          <w:b w:val="0"/>
          <w:szCs w:val="24"/>
        </w:rPr>
        <w:t xml:space="preserve"> </w:t>
      </w:r>
      <w:bookmarkEnd w:id="18"/>
      <w:r w:rsidR="00F31FFE" w:rsidRPr="0073783F">
        <w:rPr>
          <w:rStyle w:val="Heading3Char"/>
          <w:rFonts w:cs="Times New Roman"/>
          <w:b w:val="0"/>
          <w:szCs w:val="24"/>
        </w:rPr>
        <w:t>suggests that</w:t>
      </w:r>
      <w:r w:rsidR="00D400E2" w:rsidRPr="0073783F">
        <w:rPr>
          <w:rStyle w:val="Heading3Char"/>
          <w:rFonts w:cs="Times New Roman"/>
          <w:b w:val="0"/>
          <w:szCs w:val="24"/>
        </w:rPr>
        <w:t xml:space="preserve"> God dies </w:t>
      </w:r>
      <w:r w:rsidR="0011478F" w:rsidRPr="0073783F">
        <w:rPr>
          <w:rStyle w:val="Heading3Char"/>
          <w:rFonts w:cs="Times New Roman"/>
          <w:b w:val="0"/>
          <w:szCs w:val="24"/>
        </w:rPr>
        <w:t xml:space="preserve">in the belief sense of the word. </w:t>
      </w:r>
      <w:r w:rsidR="00DE734E" w:rsidRPr="0073783F">
        <w:rPr>
          <w:rStyle w:val="Heading3Char"/>
          <w:rFonts w:cs="Times New Roman"/>
          <w:b w:val="0"/>
          <w:szCs w:val="24"/>
        </w:rPr>
        <w:t xml:space="preserve"> </w:t>
      </w:r>
    </w:p>
    <w:p w14:paraId="5E8FD91D" w14:textId="7B7E0ED1" w:rsidR="00577348" w:rsidRPr="0073783F" w:rsidRDefault="00335427" w:rsidP="0C5B5F77">
      <w:pPr>
        <w:spacing w:line="360" w:lineRule="auto"/>
        <w:ind w:firstLine="0"/>
        <w:rPr>
          <w:rStyle w:val="Heading3Char"/>
          <w:rFonts w:cs="Times New Roman"/>
          <w:b w:val="0"/>
          <w:bCs w:val="0"/>
          <w:szCs w:val="24"/>
        </w:rPr>
      </w:pPr>
      <w:bookmarkStart w:id="19" w:name="_Toc40639312"/>
      <w:r w:rsidRPr="0073783F">
        <w:rPr>
          <w:rStyle w:val="Heading3Char"/>
          <w:rFonts w:cs="Times New Roman"/>
          <w:b w:val="0"/>
          <w:bCs w:val="0"/>
          <w:szCs w:val="24"/>
        </w:rPr>
        <w:t xml:space="preserve">Rubenstein also criticizes the idea that the Holocaust </w:t>
      </w:r>
      <w:r w:rsidR="00715D7E" w:rsidRPr="0073783F">
        <w:rPr>
          <w:rStyle w:val="Heading3Char"/>
          <w:rFonts w:cs="Times New Roman"/>
          <w:b w:val="0"/>
          <w:bCs w:val="0"/>
          <w:szCs w:val="24"/>
        </w:rPr>
        <w:t>was</w:t>
      </w:r>
      <w:r w:rsidR="006C5192" w:rsidRPr="0073783F">
        <w:rPr>
          <w:rStyle w:val="Heading3Char"/>
          <w:rFonts w:cs="Times New Roman"/>
          <w:b w:val="0"/>
          <w:bCs w:val="0"/>
          <w:szCs w:val="24"/>
        </w:rPr>
        <w:t xml:space="preserve"> a punishment</w:t>
      </w:r>
      <w:r w:rsidR="00715D7E" w:rsidRPr="0073783F">
        <w:rPr>
          <w:rStyle w:val="Heading3Char"/>
          <w:rFonts w:cs="Times New Roman"/>
          <w:b w:val="0"/>
          <w:bCs w:val="0"/>
          <w:szCs w:val="24"/>
        </w:rPr>
        <w:t>.</w:t>
      </w:r>
      <w:r w:rsidR="00A4112F" w:rsidRPr="0073783F">
        <w:rPr>
          <w:rStyle w:val="Heading3Char"/>
          <w:rFonts w:cs="Times New Roman"/>
          <w:b w:val="0"/>
          <w:bCs w:val="0"/>
          <w:szCs w:val="24"/>
        </w:rPr>
        <w:t xml:space="preserve"> </w:t>
      </w:r>
      <w:r w:rsidR="00715D7E" w:rsidRPr="0073783F">
        <w:rPr>
          <w:rStyle w:val="Heading3Char"/>
          <w:rFonts w:cs="Times New Roman"/>
          <w:b w:val="0"/>
          <w:bCs w:val="0"/>
          <w:szCs w:val="24"/>
        </w:rPr>
        <w:t xml:space="preserve">He argues that </w:t>
      </w:r>
      <w:r w:rsidR="00951018" w:rsidRPr="0073783F">
        <w:rPr>
          <w:rStyle w:val="Heading3Char"/>
          <w:rFonts w:cs="Times New Roman"/>
          <w:b w:val="0"/>
          <w:bCs w:val="0"/>
          <w:szCs w:val="24"/>
        </w:rPr>
        <w:t>if</w:t>
      </w:r>
      <w:r w:rsidR="0054060E" w:rsidRPr="0073783F">
        <w:rPr>
          <w:rStyle w:val="Heading3Char"/>
          <w:rFonts w:cs="Times New Roman"/>
          <w:b w:val="0"/>
          <w:bCs w:val="0"/>
          <w:szCs w:val="24"/>
        </w:rPr>
        <w:t xml:space="preserve"> </w:t>
      </w:r>
      <w:r w:rsidR="009852A6" w:rsidRPr="0073783F">
        <w:rPr>
          <w:rStyle w:val="Heading3Char"/>
          <w:rFonts w:cs="Times New Roman"/>
          <w:b w:val="0"/>
          <w:bCs w:val="0"/>
          <w:szCs w:val="24"/>
        </w:rPr>
        <w:t xml:space="preserve">the Holocaust </w:t>
      </w:r>
      <w:r w:rsidR="1B811091" w:rsidRPr="0073783F">
        <w:rPr>
          <w:rStyle w:val="Heading3Char"/>
          <w:rFonts w:cs="Times New Roman"/>
          <w:b w:val="0"/>
          <w:bCs w:val="0"/>
          <w:szCs w:val="24"/>
        </w:rPr>
        <w:t xml:space="preserve">were viewed </w:t>
      </w:r>
      <w:r w:rsidR="009852A6" w:rsidRPr="0073783F">
        <w:rPr>
          <w:rStyle w:val="Heading3Char"/>
          <w:rFonts w:cs="Times New Roman"/>
          <w:b w:val="0"/>
          <w:bCs w:val="0"/>
          <w:szCs w:val="24"/>
        </w:rPr>
        <w:t xml:space="preserve">as </w:t>
      </w:r>
      <w:r w:rsidR="00796C04" w:rsidRPr="0073783F">
        <w:rPr>
          <w:rStyle w:val="Heading3Char"/>
          <w:rFonts w:cs="Times New Roman"/>
          <w:b w:val="0"/>
          <w:bCs w:val="0"/>
          <w:szCs w:val="24"/>
        </w:rPr>
        <w:t xml:space="preserve">a punishment towards the Jews </w:t>
      </w:r>
      <w:r w:rsidR="2610399A" w:rsidRPr="0073783F">
        <w:rPr>
          <w:rStyle w:val="Heading3Char"/>
          <w:rFonts w:cs="Times New Roman"/>
          <w:b w:val="0"/>
          <w:bCs w:val="0"/>
          <w:szCs w:val="24"/>
        </w:rPr>
        <w:t>it</w:t>
      </w:r>
      <w:r w:rsidR="00796C04" w:rsidRPr="0073783F">
        <w:rPr>
          <w:rStyle w:val="Heading3Char"/>
          <w:rFonts w:cs="Times New Roman"/>
          <w:b w:val="0"/>
          <w:bCs w:val="0"/>
          <w:szCs w:val="24"/>
        </w:rPr>
        <w:t xml:space="preserve"> would have to </w:t>
      </w:r>
      <w:r w:rsidR="54A5E351" w:rsidRPr="0073783F">
        <w:rPr>
          <w:rStyle w:val="Heading3Char"/>
          <w:rFonts w:cs="Times New Roman"/>
          <w:b w:val="0"/>
          <w:bCs w:val="0"/>
          <w:szCs w:val="24"/>
        </w:rPr>
        <w:t xml:space="preserve">be </w:t>
      </w:r>
      <w:r w:rsidR="00796C04" w:rsidRPr="0073783F">
        <w:rPr>
          <w:rStyle w:val="Heading3Char"/>
          <w:rFonts w:cs="Times New Roman"/>
          <w:b w:val="0"/>
          <w:bCs w:val="0"/>
          <w:szCs w:val="24"/>
        </w:rPr>
        <w:t>accept</w:t>
      </w:r>
      <w:r w:rsidR="569E6E79" w:rsidRPr="0073783F">
        <w:rPr>
          <w:rStyle w:val="Heading3Char"/>
          <w:rFonts w:cs="Times New Roman"/>
          <w:b w:val="0"/>
          <w:bCs w:val="0"/>
          <w:szCs w:val="24"/>
        </w:rPr>
        <w:t>ed</w:t>
      </w:r>
      <w:r w:rsidR="00796C04" w:rsidRPr="0073783F">
        <w:rPr>
          <w:rStyle w:val="Heading3Char"/>
          <w:rFonts w:cs="Times New Roman"/>
          <w:b w:val="0"/>
          <w:bCs w:val="0"/>
          <w:szCs w:val="24"/>
        </w:rPr>
        <w:t xml:space="preserve"> that Hitler was</w:t>
      </w:r>
      <w:r w:rsidR="000B5F77" w:rsidRPr="0073783F">
        <w:rPr>
          <w:rStyle w:val="Heading3Char"/>
          <w:rFonts w:cs="Times New Roman"/>
          <w:b w:val="0"/>
          <w:bCs w:val="0"/>
          <w:szCs w:val="24"/>
        </w:rPr>
        <w:t xml:space="preserve"> an instrument of God.</w:t>
      </w:r>
      <w:bookmarkEnd w:id="19"/>
      <w:r w:rsidR="000B5F77" w:rsidRPr="0073783F">
        <w:rPr>
          <w:rStyle w:val="Heading3Char"/>
          <w:rFonts w:cs="Times New Roman"/>
          <w:b w:val="0"/>
          <w:bCs w:val="0"/>
          <w:szCs w:val="24"/>
        </w:rPr>
        <w:t xml:space="preserve"> </w:t>
      </w:r>
      <w:bookmarkStart w:id="20" w:name="_MV3BS_13"/>
      <w:bookmarkEnd w:id="15"/>
      <w:r w:rsidR="001818F9" w:rsidRPr="0073783F">
        <w:rPr>
          <w:rStyle w:val="Heading3Char"/>
          <w:rFonts w:cs="Times New Roman"/>
          <w:b w:val="0"/>
          <w:bCs w:val="0"/>
          <w:szCs w:val="24"/>
        </w:rPr>
        <w:t xml:space="preserve">Rubenstein states </w:t>
      </w:r>
      <w:r w:rsidR="00880CBD" w:rsidRPr="0073783F">
        <w:rPr>
          <w:rStyle w:val="Heading3Char"/>
          <w:rFonts w:cs="Times New Roman"/>
          <w:b w:val="0"/>
          <w:bCs w:val="0"/>
          <w:szCs w:val="24"/>
        </w:rPr>
        <w:t>that the thought of God being part of Hitler</w:t>
      </w:r>
      <w:r w:rsidR="110310E8" w:rsidRPr="0073783F">
        <w:rPr>
          <w:rStyle w:val="Heading3Char"/>
          <w:rFonts w:cs="Times New Roman"/>
          <w:b w:val="0"/>
          <w:bCs w:val="0"/>
          <w:szCs w:val="24"/>
        </w:rPr>
        <w:t>’</w:t>
      </w:r>
      <w:r w:rsidR="00880CBD" w:rsidRPr="0073783F">
        <w:rPr>
          <w:rStyle w:val="Heading3Char"/>
          <w:rFonts w:cs="Times New Roman"/>
          <w:b w:val="0"/>
          <w:bCs w:val="0"/>
          <w:szCs w:val="24"/>
        </w:rPr>
        <w:t>s plan was “too obscene for me to believe”.</w:t>
      </w:r>
      <w:r w:rsidR="00880CBD" w:rsidRPr="0073783F">
        <w:rPr>
          <w:rStyle w:val="FootnoteReference"/>
          <w:rFonts w:eastAsiaTheme="majorEastAsia" w:cs="Times New Roman"/>
          <w:bCs/>
          <w:szCs w:val="24"/>
        </w:rPr>
        <w:footnoteReference w:id="29"/>
      </w:r>
      <w:r w:rsidR="00AC3E4A" w:rsidRPr="0073783F">
        <w:rPr>
          <w:rStyle w:val="Heading3Char"/>
          <w:rFonts w:cs="Times New Roman"/>
          <w:b w:val="0"/>
          <w:bCs w:val="0"/>
          <w:szCs w:val="24"/>
        </w:rPr>
        <w:t xml:space="preserve"> </w:t>
      </w:r>
      <w:r w:rsidR="0054060E" w:rsidRPr="0073783F">
        <w:rPr>
          <w:rStyle w:val="Heading3Char"/>
          <w:rFonts w:cs="Times New Roman"/>
          <w:b w:val="0"/>
          <w:bCs w:val="0"/>
          <w:szCs w:val="24"/>
        </w:rPr>
        <w:t>It is however argued by Sc</w:t>
      </w:r>
      <w:r w:rsidR="00F274C8" w:rsidRPr="0073783F">
        <w:rPr>
          <w:rStyle w:val="Heading3Char"/>
          <w:rFonts w:cs="Times New Roman"/>
          <w:b w:val="0"/>
          <w:bCs w:val="0"/>
          <w:szCs w:val="24"/>
        </w:rPr>
        <w:t xml:space="preserve">hneersohn in </w:t>
      </w:r>
      <w:r w:rsidR="005457D3" w:rsidRPr="0073783F">
        <w:rPr>
          <w:rStyle w:val="Heading3Char"/>
          <w:rFonts w:cs="Times New Roman"/>
          <w:b w:val="0"/>
          <w:bCs w:val="0"/>
          <w:szCs w:val="24"/>
        </w:rPr>
        <w:t>the book</w:t>
      </w:r>
      <w:r w:rsidR="005457D3" w:rsidRPr="0073783F">
        <w:rPr>
          <w:rStyle w:val="Heading3Char"/>
          <w:rFonts w:cs="Times New Roman"/>
          <w:b w:val="0"/>
          <w:bCs w:val="0"/>
          <w:i/>
          <w:iCs/>
          <w:szCs w:val="24"/>
        </w:rPr>
        <w:t xml:space="preserve"> Approaches to A</w:t>
      </w:r>
      <w:r w:rsidR="00861EBC" w:rsidRPr="0073783F">
        <w:rPr>
          <w:rStyle w:val="Heading3Char"/>
          <w:rFonts w:cs="Times New Roman"/>
          <w:b w:val="0"/>
          <w:bCs w:val="0"/>
          <w:i/>
          <w:iCs/>
          <w:szCs w:val="24"/>
        </w:rPr>
        <w:t>usc</w:t>
      </w:r>
      <w:r w:rsidR="009605D5" w:rsidRPr="0073783F">
        <w:rPr>
          <w:rStyle w:val="Heading3Char"/>
          <w:rFonts w:cs="Times New Roman"/>
          <w:b w:val="0"/>
          <w:bCs w:val="0"/>
          <w:i/>
          <w:iCs/>
          <w:szCs w:val="24"/>
        </w:rPr>
        <w:t xml:space="preserve">hwitz: The Holocaust and </w:t>
      </w:r>
      <w:r w:rsidR="00487FC8" w:rsidRPr="0073783F">
        <w:rPr>
          <w:rStyle w:val="Heading3Char"/>
          <w:rFonts w:cs="Times New Roman"/>
          <w:b w:val="0"/>
          <w:bCs w:val="0"/>
          <w:i/>
          <w:iCs/>
          <w:szCs w:val="24"/>
        </w:rPr>
        <w:t>its legacy</w:t>
      </w:r>
      <w:r w:rsidR="00D7611A">
        <w:rPr>
          <w:rStyle w:val="Heading3Char"/>
          <w:rFonts w:cs="Times New Roman"/>
          <w:b w:val="0"/>
          <w:bCs w:val="0"/>
          <w:i/>
          <w:iCs/>
          <w:szCs w:val="24"/>
        </w:rPr>
        <w:t>:</w:t>
      </w:r>
    </w:p>
    <w:p w14:paraId="1D2A5E8B" w14:textId="2E0B704C" w:rsidR="008D24AC" w:rsidRPr="0073783F" w:rsidRDefault="00E35985" w:rsidP="00577348">
      <w:pPr>
        <w:spacing w:line="360" w:lineRule="auto"/>
        <w:ind w:left="720" w:firstLine="0"/>
        <w:rPr>
          <w:rStyle w:val="Heading3Char"/>
          <w:rFonts w:cs="Times New Roman"/>
          <w:b w:val="0"/>
          <w:bCs w:val="0"/>
          <w:szCs w:val="24"/>
        </w:rPr>
      </w:pPr>
      <w:r w:rsidRPr="0073783F">
        <w:rPr>
          <w:rStyle w:val="Heading3Char"/>
          <w:rFonts w:cs="Times New Roman"/>
          <w:b w:val="0"/>
          <w:bCs w:val="0"/>
          <w:szCs w:val="24"/>
        </w:rPr>
        <w:t>“Hitler was but God’s instrument</w:t>
      </w:r>
      <w:r w:rsidR="002D6FE5" w:rsidRPr="0073783F">
        <w:rPr>
          <w:rStyle w:val="Heading3Char"/>
          <w:rFonts w:cs="Times New Roman"/>
          <w:b w:val="0"/>
          <w:bCs w:val="0"/>
          <w:szCs w:val="24"/>
        </w:rPr>
        <w:t xml:space="preserve"> for chast</w:t>
      </w:r>
      <w:r w:rsidR="003F064E" w:rsidRPr="0073783F">
        <w:rPr>
          <w:rStyle w:val="Heading3Char"/>
          <w:rFonts w:cs="Times New Roman"/>
          <w:b w:val="0"/>
          <w:bCs w:val="0"/>
          <w:szCs w:val="24"/>
        </w:rPr>
        <w:t>ising the Jews who had abandoned the way of the Torah</w:t>
      </w:r>
      <w:r w:rsidR="00916447" w:rsidRPr="0073783F">
        <w:rPr>
          <w:rStyle w:val="Heading3Char"/>
          <w:rFonts w:cs="Times New Roman"/>
          <w:b w:val="0"/>
          <w:bCs w:val="0"/>
          <w:szCs w:val="24"/>
        </w:rPr>
        <w:t xml:space="preserve">; </w:t>
      </w:r>
      <w:r w:rsidR="00577348" w:rsidRPr="0073783F">
        <w:rPr>
          <w:rStyle w:val="Heading3Char"/>
          <w:rFonts w:cs="Times New Roman"/>
          <w:b w:val="0"/>
          <w:bCs w:val="0"/>
          <w:szCs w:val="24"/>
        </w:rPr>
        <w:t>Nazism</w:t>
      </w:r>
      <w:r w:rsidR="00916447" w:rsidRPr="0073783F">
        <w:rPr>
          <w:rStyle w:val="Heading3Char"/>
          <w:rFonts w:cs="Times New Roman"/>
          <w:b w:val="0"/>
          <w:bCs w:val="0"/>
          <w:szCs w:val="24"/>
        </w:rPr>
        <w:t xml:space="preserve"> was divine punishment visited </w:t>
      </w:r>
      <w:r w:rsidR="00E3271B" w:rsidRPr="0073783F">
        <w:rPr>
          <w:rStyle w:val="Heading3Char"/>
          <w:rFonts w:cs="Times New Roman"/>
          <w:b w:val="0"/>
          <w:bCs w:val="0"/>
          <w:szCs w:val="24"/>
        </w:rPr>
        <w:t>upon the Jews for rejecting the Torah and choosing assimilation</w:t>
      </w:r>
      <w:r w:rsidR="00577348" w:rsidRPr="0073783F">
        <w:rPr>
          <w:rStyle w:val="Heading3Char"/>
          <w:rFonts w:cs="Times New Roman"/>
          <w:b w:val="0"/>
          <w:bCs w:val="0"/>
          <w:szCs w:val="24"/>
        </w:rPr>
        <w:t>.”</w:t>
      </w:r>
      <w:r w:rsidR="00F84765" w:rsidRPr="0073783F">
        <w:rPr>
          <w:rStyle w:val="FootnoteReference"/>
          <w:rFonts w:eastAsiaTheme="majorEastAsia" w:cs="Times New Roman"/>
          <w:szCs w:val="24"/>
        </w:rPr>
        <w:footnoteReference w:id="30"/>
      </w:r>
    </w:p>
    <w:p w14:paraId="569A5467" w14:textId="3243C1DE" w:rsidR="00577348" w:rsidRDefault="00021CCB" w:rsidP="00577348">
      <w:pPr>
        <w:spacing w:line="360" w:lineRule="auto"/>
        <w:ind w:firstLine="0"/>
        <w:rPr>
          <w:rStyle w:val="Heading3Char"/>
          <w:rFonts w:cs="Times New Roman"/>
          <w:b w:val="0"/>
          <w:bCs w:val="0"/>
          <w:szCs w:val="24"/>
        </w:rPr>
      </w:pPr>
      <w:r w:rsidRPr="0073783F">
        <w:rPr>
          <w:rStyle w:val="Heading3Char"/>
          <w:rFonts w:cs="Times New Roman"/>
          <w:b w:val="0"/>
          <w:bCs w:val="0"/>
          <w:szCs w:val="24"/>
        </w:rPr>
        <w:t xml:space="preserve">As Rubenstein further argues, the reason they believe that the Holocaust was a type </w:t>
      </w:r>
      <w:r w:rsidR="00E92980" w:rsidRPr="0073783F">
        <w:rPr>
          <w:rStyle w:val="Heading3Char"/>
          <w:rFonts w:cs="Times New Roman"/>
          <w:b w:val="0"/>
          <w:bCs w:val="0"/>
          <w:szCs w:val="24"/>
        </w:rPr>
        <w:t>punishment comes from</w:t>
      </w:r>
      <w:r w:rsidR="000A659E" w:rsidRPr="0073783F">
        <w:rPr>
          <w:rStyle w:val="Heading3Char"/>
          <w:rFonts w:cs="Times New Roman"/>
          <w:b w:val="0"/>
          <w:bCs w:val="0"/>
          <w:szCs w:val="24"/>
        </w:rPr>
        <w:t xml:space="preserve"> </w:t>
      </w:r>
      <w:r w:rsidR="008612BE" w:rsidRPr="0073783F">
        <w:rPr>
          <w:rStyle w:val="Heading3Char"/>
          <w:rFonts w:cs="Times New Roman"/>
          <w:b w:val="0"/>
          <w:bCs w:val="0"/>
          <w:szCs w:val="24"/>
        </w:rPr>
        <w:t>the pre-dated biblical idea</w:t>
      </w:r>
      <w:r w:rsidR="00D7611A">
        <w:rPr>
          <w:rStyle w:val="Heading3Char"/>
          <w:rFonts w:cs="Times New Roman"/>
          <w:b w:val="0"/>
          <w:bCs w:val="0"/>
          <w:szCs w:val="24"/>
        </w:rPr>
        <w:t>:</w:t>
      </w:r>
      <w:r w:rsidR="008612BE" w:rsidRPr="0073783F">
        <w:rPr>
          <w:rStyle w:val="Heading3Char"/>
          <w:rFonts w:cs="Times New Roman"/>
          <w:b w:val="0"/>
          <w:bCs w:val="0"/>
          <w:szCs w:val="24"/>
        </w:rPr>
        <w:t xml:space="preserve"> </w:t>
      </w:r>
      <w:r w:rsidR="00B20FA3" w:rsidRPr="0073783F">
        <w:rPr>
          <w:rStyle w:val="Heading3Char"/>
          <w:rFonts w:cs="Times New Roman"/>
          <w:b w:val="0"/>
          <w:bCs w:val="0"/>
          <w:szCs w:val="24"/>
        </w:rPr>
        <w:t>“</w:t>
      </w:r>
      <w:r w:rsidR="00D7611A">
        <w:rPr>
          <w:rStyle w:val="Heading3Char"/>
          <w:rFonts w:cs="Times New Roman"/>
          <w:b w:val="0"/>
          <w:bCs w:val="0"/>
          <w:szCs w:val="24"/>
        </w:rPr>
        <w:t>W</w:t>
      </w:r>
      <w:r w:rsidR="00B20FA3" w:rsidRPr="0073783F">
        <w:rPr>
          <w:rStyle w:val="Heading3Char"/>
          <w:rFonts w:cs="Times New Roman"/>
          <w:b w:val="0"/>
          <w:bCs w:val="0"/>
          <w:szCs w:val="24"/>
        </w:rPr>
        <w:t>henever Israel experienced radical communal misfortune, her religious teachings almost</w:t>
      </w:r>
      <w:r w:rsidR="00AD35D1" w:rsidRPr="0073783F">
        <w:rPr>
          <w:rStyle w:val="Heading3Char"/>
          <w:rFonts w:cs="Times New Roman"/>
          <w:b w:val="0"/>
          <w:bCs w:val="0"/>
          <w:szCs w:val="24"/>
        </w:rPr>
        <w:t xml:space="preserve"> always interpreted the event as did Wassermann and Schneersohn, that is, as Divine Punishment”.</w:t>
      </w:r>
      <w:r w:rsidR="00AD35D1" w:rsidRPr="0073783F">
        <w:rPr>
          <w:rStyle w:val="FootnoteReference"/>
          <w:rFonts w:eastAsiaTheme="majorEastAsia" w:cs="Times New Roman"/>
          <w:szCs w:val="24"/>
        </w:rPr>
        <w:footnoteReference w:id="31"/>
      </w:r>
      <w:r w:rsidR="008D2589" w:rsidRPr="0073783F">
        <w:rPr>
          <w:rStyle w:val="Heading3Char"/>
          <w:rFonts w:cs="Times New Roman"/>
          <w:b w:val="0"/>
          <w:bCs w:val="0"/>
          <w:szCs w:val="24"/>
        </w:rPr>
        <w:t xml:space="preserve"> This further supports why </w:t>
      </w:r>
      <w:r w:rsidR="00EC7134" w:rsidRPr="0073783F">
        <w:rPr>
          <w:rStyle w:val="Heading3Char"/>
          <w:rFonts w:cs="Times New Roman"/>
          <w:b w:val="0"/>
          <w:bCs w:val="0"/>
          <w:szCs w:val="24"/>
        </w:rPr>
        <w:t>Rubenstein</w:t>
      </w:r>
      <w:r w:rsidR="008D2589" w:rsidRPr="0073783F">
        <w:rPr>
          <w:rStyle w:val="Heading3Char"/>
          <w:rFonts w:cs="Times New Roman"/>
          <w:b w:val="0"/>
          <w:bCs w:val="0"/>
          <w:szCs w:val="24"/>
        </w:rPr>
        <w:t xml:space="preserve"> refuses to believe that the Holocaust was a product of divine punishment</w:t>
      </w:r>
      <w:r w:rsidR="00A61E5F" w:rsidRPr="0073783F">
        <w:rPr>
          <w:rStyle w:val="Heading3Char"/>
          <w:rFonts w:cs="Times New Roman"/>
          <w:b w:val="0"/>
          <w:bCs w:val="0"/>
          <w:szCs w:val="24"/>
        </w:rPr>
        <w:t xml:space="preserve"> and further why </w:t>
      </w:r>
      <w:r w:rsidR="00AA35D0" w:rsidRPr="0073783F">
        <w:rPr>
          <w:rStyle w:val="Heading3Char"/>
          <w:rFonts w:cs="Times New Roman"/>
          <w:b w:val="0"/>
          <w:bCs w:val="0"/>
          <w:szCs w:val="24"/>
        </w:rPr>
        <w:t>h</w:t>
      </w:r>
      <w:r w:rsidR="00A61E5F" w:rsidRPr="0073783F">
        <w:rPr>
          <w:rStyle w:val="Heading3Char"/>
          <w:rFonts w:cs="Times New Roman"/>
          <w:b w:val="0"/>
          <w:bCs w:val="0"/>
          <w:szCs w:val="24"/>
        </w:rPr>
        <w:t xml:space="preserve">e would disagree with </w:t>
      </w:r>
      <w:r w:rsidR="00EC7134" w:rsidRPr="0073783F">
        <w:rPr>
          <w:rStyle w:val="Heading3Char"/>
          <w:rFonts w:cs="Times New Roman"/>
          <w:b w:val="0"/>
          <w:bCs w:val="0"/>
          <w:szCs w:val="24"/>
        </w:rPr>
        <w:t>Maybaum</w:t>
      </w:r>
      <w:r w:rsidR="00D7611A">
        <w:rPr>
          <w:rStyle w:val="Heading3Char"/>
          <w:rFonts w:cs="Times New Roman"/>
          <w:b w:val="0"/>
          <w:bCs w:val="0"/>
          <w:szCs w:val="24"/>
        </w:rPr>
        <w:t>’s</w:t>
      </w:r>
      <w:r w:rsidR="00A61E5F" w:rsidRPr="0073783F">
        <w:rPr>
          <w:rStyle w:val="Heading3Char"/>
          <w:rFonts w:cs="Times New Roman"/>
          <w:b w:val="0"/>
          <w:bCs w:val="0"/>
          <w:szCs w:val="24"/>
        </w:rPr>
        <w:t xml:space="preserve"> theology that the Holocaust was </w:t>
      </w:r>
      <w:r w:rsidR="00376568" w:rsidRPr="0073783F">
        <w:rPr>
          <w:rStyle w:val="Heading3Char"/>
          <w:rFonts w:cs="Times New Roman"/>
          <w:b w:val="0"/>
          <w:bCs w:val="0"/>
          <w:szCs w:val="24"/>
        </w:rPr>
        <w:t>not a</w:t>
      </w:r>
      <w:r w:rsidR="00AA35D0" w:rsidRPr="0073783F">
        <w:rPr>
          <w:rStyle w:val="Heading3Char"/>
          <w:rFonts w:cs="Times New Roman"/>
          <w:b w:val="0"/>
          <w:bCs w:val="0"/>
          <w:szCs w:val="24"/>
        </w:rPr>
        <w:t xml:space="preserve">n event of divine purpose for redemption of sins or punishment. </w:t>
      </w:r>
      <w:r w:rsidR="00AE614B" w:rsidRPr="0073783F">
        <w:rPr>
          <w:rStyle w:val="Heading3Char"/>
          <w:rFonts w:cs="Times New Roman"/>
          <w:b w:val="0"/>
          <w:bCs w:val="0"/>
          <w:szCs w:val="24"/>
        </w:rPr>
        <w:t xml:space="preserve"> </w:t>
      </w:r>
    </w:p>
    <w:p w14:paraId="3161E393" w14:textId="77777777" w:rsidR="00D7611A" w:rsidRPr="0073783F" w:rsidRDefault="00D7611A" w:rsidP="00577348">
      <w:pPr>
        <w:spacing w:line="360" w:lineRule="auto"/>
        <w:ind w:firstLine="0"/>
        <w:rPr>
          <w:rStyle w:val="Heading3Char"/>
          <w:rFonts w:cs="Times New Roman"/>
          <w:b w:val="0"/>
          <w:bCs w:val="0"/>
          <w:szCs w:val="24"/>
        </w:rPr>
      </w:pPr>
    </w:p>
    <w:p w14:paraId="69A1BDBC" w14:textId="4DA54BDC" w:rsidR="00CC1858" w:rsidRPr="0073783F" w:rsidRDefault="00F832C8" w:rsidP="004D4862">
      <w:pPr>
        <w:spacing w:line="360" w:lineRule="auto"/>
        <w:ind w:firstLine="0"/>
        <w:rPr>
          <w:rFonts w:eastAsiaTheme="minorEastAsia" w:cs="Times New Roman"/>
          <w:szCs w:val="24"/>
          <w:lang w:eastAsia="en-GB"/>
        </w:rPr>
      </w:pPr>
      <w:bookmarkStart w:id="21" w:name="_Toc40639313"/>
      <w:r w:rsidRPr="0073783F">
        <w:rPr>
          <w:rStyle w:val="Heading3Char"/>
          <w:rFonts w:cs="Times New Roman"/>
          <w:b w:val="0"/>
          <w:szCs w:val="24"/>
        </w:rPr>
        <w:t xml:space="preserve">In contrast to </w:t>
      </w:r>
      <w:r w:rsidR="00ED1A03" w:rsidRPr="0073783F">
        <w:rPr>
          <w:rStyle w:val="Heading3Char"/>
          <w:rFonts w:cs="Times New Roman"/>
          <w:b w:val="0"/>
          <w:szCs w:val="24"/>
        </w:rPr>
        <w:t>Fackenheim’s</w:t>
      </w:r>
      <w:r w:rsidRPr="0073783F">
        <w:rPr>
          <w:rStyle w:val="Heading3Char"/>
          <w:rFonts w:cs="Times New Roman"/>
          <w:b w:val="0"/>
          <w:szCs w:val="24"/>
        </w:rPr>
        <w:t xml:space="preserve"> argument</w:t>
      </w:r>
      <w:r w:rsidR="56EDFBA3" w:rsidRPr="0073783F">
        <w:rPr>
          <w:rStyle w:val="Heading3Char"/>
          <w:rFonts w:cs="Times New Roman"/>
          <w:b w:val="0"/>
          <w:bCs w:val="0"/>
          <w:szCs w:val="24"/>
        </w:rPr>
        <w:t>,</w:t>
      </w:r>
      <w:r w:rsidRPr="0073783F">
        <w:rPr>
          <w:rStyle w:val="Heading3Char"/>
          <w:rFonts w:cs="Times New Roman"/>
          <w:b w:val="0"/>
          <w:szCs w:val="24"/>
        </w:rPr>
        <w:t xml:space="preserve"> Rubenstein has already ignored the </w:t>
      </w:r>
      <w:r w:rsidR="005D7DBE" w:rsidRPr="0073783F">
        <w:rPr>
          <w:rStyle w:val="Heading3Char"/>
          <w:rFonts w:cs="Times New Roman"/>
          <w:b w:val="0"/>
          <w:szCs w:val="24"/>
        </w:rPr>
        <w:t xml:space="preserve">third </w:t>
      </w:r>
      <w:r w:rsidRPr="0073783F">
        <w:rPr>
          <w:rStyle w:val="Heading3Char"/>
          <w:rFonts w:cs="Times New Roman"/>
          <w:b w:val="0"/>
          <w:szCs w:val="24"/>
        </w:rPr>
        <w:t xml:space="preserve">instruction. In his argument Fackenheim </w:t>
      </w:r>
      <w:r w:rsidR="00ED1A03" w:rsidRPr="0073783F">
        <w:rPr>
          <w:rStyle w:val="Heading3Char"/>
          <w:rFonts w:cs="Times New Roman"/>
          <w:b w:val="0"/>
          <w:szCs w:val="24"/>
        </w:rPr>
        <w:t xml:space="preserve">clearly states </w:t>
      </w:r>
      <w:r w:rsidR="00C87851" w:rsidRPr="0073783F">
        <w:rPr>
          <w:rStyle w:val="Heading3Char"/>
          <w:rFonts w:cs="Times New Roman"/>
          <w:b w:val="0"/>
          <w:szCs w:val="24"/>
        </w:rPr>
        <w:t>“</w:t>
      </w:r>
      <w:bookmarkEnd w:id="21"/>
      <w:r w:rsidR="00C87851" w:rsidRPr="0073783F">
        <w:rPr>
          <w:rFonts w:eastAsiaTheme="minorEastAsia" w:cs="Times New Roman"/>
          <w:szCs w:val="24"/>
          <w:lang w:eastAsia="en-GB"/>
        </w:rPr>
        <w:t>We are forbidden thirdly to deny or despair God”</w:t>
      </w:r>
      <w:r w:rsidR="00BD1ED5" w:rsidRPr="0073783F">
        <w:rPr>
          <w:rFonts w:eastAsiaTheme="minorEastAsia" w:cs="Times New Roman"/>
          <w:szCs w:val="24"/>
          <w:lang w:eastAsia="en-GB"/>
        </w:rPr>
        <w:t>;</w:t>
      </w:r>
      <w:r w:rsidR="00E83159" w:rsidRPr="0073783F">
        <w:rPr>
          <w:rStyle w:val="FootnoteReference"/>
          <w:rFonts w:eastAsiaTheme="minorEastAsia" w:cs="Times New Roman"/>
          <w:szCs w:val="24"/>
          <w:lang w:eastAsia="en-GB"/>
        </w:rPr>
        <w:footnoteReference w:id="32"/>
      </w:r>
      <w:r w:rsidR="009E0B3E" w:rsidRPr="0073783F">
        <w:rPr>
          <w:rFonts w:eastAsiaTheme="minorEastAsia" w:cs="Times New Roman"/>
          <w:szCs w:val="24"/>
          <w:lang w:eastAsia="en-GB"/>
        </w:rPr>
        <w:t xml:space="preserve"> from this Fackenheim would already disagree wit</w:t>
      </w:r>
      <w:r w:rsidR="790D3372" w:rsidRPr="0073783F">
        <w:rPr>
          <w:rFonts w:eastAsiaTheme="minorEastAsia" w:cs="Times New Roman"/>
          <w:szCs w:val="24"/>
          <w:lang w:eastAsia="en-GB"/>
        </w:rPr>
        <w:t>h</w:t>
      </w:r>
      <w:r w:rsidR="009E0B3E" w:rsidRPr="0073783F">
        <w:rPr>
          <w:rFonts w:eastAsiaTheme="minorEastAsia" w:cs="Times New Roman"/>
          <w:szCs w:val="24"/>
          <w:lang w:eastAsia="en-GB"/>
        </w:rPr>
        <w:t xml:space="preserve"> Rubenstein as Rubenstein is trying to find where God</w:t>
      </w:r>
      <w:r w:rsidR="10F3F8EC" w:rsidRPr="0073783F">
        <w:rPr>
          <w:rFonts w:eastAsiaTheme="minorEastAsia" w:cs="Times New Roman"/>
          <w:szCs w:val="24"/>
          <w:lang w:eastAsia="en-GB"/>
        </w:rPr>
        <w:t>’</w:t>
      </w:r>
      <w:r w:rsidR="009E0B3E" w:rsidRPr="0073783F">
        <w:rPr>
          <w:rFonts w:eastAsiaTheme="minorEastAsia" w:cs="Times New Roman"/>
          <w:szCs w:val="24"/>
          <w:lang w:eastAsia="en-GB"/>
        </w:rPr>
        <w:t xml:space="preserve">s presence is. </w:t>
      </w:r>
      <w:r w:rsidR="00C627E5" w:rsidRPr="0073783F">
        <w:rPr>
          <w:rFonts w:eastAsiaTheme="minorEastAsia" w:cs="Times New Roman"/>
          <w:szCs w:val="24"/>
          <w:lang w:eastAsia="en-GB"/>
        </w:rPr>
        <w:t xml:space="preserve">Another problem with </w:t>
      </w:r>
      <w:r w:rsidR="008C1668" w:rsidRPr="0073783F">
        <w:rPr>
          <w:rFonts w:eastAsiaTheme="minorEastAsia" w:cs="Times New Roman"/>
          <w:szCs w:val="24"/>
          <w:lang w:eastAsia="en-GB"/>
        </w:rPr>
        <w:t>Rubenstein’s</w:t>
      </w:r>
      <w:r w:rsidR="00C627E5" w:rsidRPr="0073783F">
        <w:rPr>
          <w:rFonts w:eastAsiaTheme="minorEastAsia" w:cs="Times New Roman"/>
          <w:szCs w:val="24"/>
          <w:lang w:eastAsia="en-GB"/>
        </w:rPr>
        <w:t xml:space="preserve"> argument is </w:t>
      </w:r>
      <w:r w:rsidR="008C1668" w:rsidRPr="0073783F">
        <w:rPr>
          <w:rFonts w:eastAsiaTheme="minorEastAsia" w:cs="Times New Roman"/>
          <w:szCs w:val="24"/>
          <w:lang w:eastAsia="en-GB"/>
        </w:rPr>
        <w:t xml:space="preserve">his </w:t>
      </w:r>
      <w:r w:rsidR="00940581" w:rsidRPr="0073783F">
        <w:rPr>
          <w:rFonts w:eastAsiaTheme="minorEastAsia" w:cs="Times New Roman"/>
          <w:szCs w:val="24"/>
          <w:lang w:eastAsia="en-GB"/>
        </w:rPr>
        <w:t>“</w:t>
      </w:r>
      <w:r w:rsidR="00553A36" w:rsidRPr="0073783F">
        <w:rPr>
          <w:rFonts w:eastAsiaTheme="minorEastAsia" w:cs="Times New Roman"/>
          <w:szCs w:val="24"/>
          <w:lang w:eastAsia="en-GB"/>
        </w:rPr>
        <w:t>extreme position</w:t>
      </w:r>
      <w:r w:rsidR="005745E9" w:rsidRPr="0073783F">
        <w:rPr>
          <w:rFonts w:eastAsiaTheme="minorEastAsia" w:cs="Times New Roman"/>
          <w:szCs w:val="24"/>
          <w:lang w:eastAsia="en-GB"/>
        </w:rPr>
        <w:t xml:space="preserve"> of denying God</w:t>
      </w:r>
      <w:r w:rsidR="00BD1ED5" w:rsidRPr="0073783F">
        <w:rPr>
          <w:rFonts w:eastAsiaTheme="minorEastAsia" w:cs="Times New Roman"/>
          <w:szCs w:val="24"/>
          <w:lang w:eastAsia="en-GB"/>
        </w:rPr>
        <w:t>’</w:t>
      </w:r>
      <w:r w:rsidR="005745E9" w:rsidRPr="0073783F">
        <w:rPr>
          <w:rFonts w:eastAsiaTheme="minorEastAsia" w:cs="Times New Roman"/>
          <w:szCs w:val="24"/>
          <w:lang w:eastAsia="en-GB"/>
        </w:rPr>
        <w:t>s existence”</w:t>
      </w:r>
      <w:r w:rsidR="402D26EC" w:rsidRPr="0073783F">
        <w:rPr>
          <w:rFonts w:eastAsiaTheme="minorEastAsia" w:cs="Times New Roman"/>
          <w:szCs w:val="24"/>
          <w:lang w:eastAsia="en-GB"/>
        </w:rPr>
        <w:t>;</w:t>
      </w:r>
      <w:r w:rsidR="005745E9" w:rsidRPr="0073783F">
        <w:rPr>
          <w:rStyle w:val="FootnoteReference"/>
          <w:rFonts w:eastAsiaTheme="minorEastAsia" w:cs="Times New Roman"/>
          <w:szCs w:val="24"/>
          <w:lang w:eastAsia="en-GB"/>
        </w:rPr>
        <w:footnoteReference w:id="33"/>
      </w:r>
      <w:r w:rsidR="007A4744" w:rsidRPr="0073783F">
        <w:rPr>
          <w:rFonts w:eastAsiaTheme="minorEastAsia" w:cs="Times New Roman"/>
          <w:szCs w:val="24"/>
          <w:lang w:eastAsia="en-GB"/>
        </w:rPr>
        <w:t xml:space="preserve"> again this contrasts with </w:t>
      </w:r>
      <w:r w:rsidR="00BC6FF0" w:rsidRPr="0073783F">
        <w:rPr>
          <w:rFonts w:eastAsiaTheme="minorEastAsia" w:cs="Times New Roman"/>
          <w:szCs w:val="24"/>
          <w:lang w:eastAsia="en-GB"/>
        </w:rPr>
        <w:t>Fackenheim’s</w:t>
      </w:r>
      <w:r w:rsidR="007A4744" w:rsidRPr="0073783F">
        <w:rPr>
          <w:rFonts w:eastAsiaTheme="minorEastAsia" w:cs="Times New Roman"/>
          <w:szCs w:val="24"/>
          <w:lang w:eastAsia="en-GB"/>
        </w:rPr>
        <w:t xml:space="preserve"> ideology that </w:t>
      </w:r>
      <w:r w:rsidR="6A2B97A0" w:rsidRPr="0073783F">
        <w:rPr>
          <w:rFonts w:eastAsiaTheme="minorEastAsia" w:cs="Times New Roman"/>
          <w:szCs w:val="24"/>
          <w:lang w:eastAsia="en-GB"/>
        </w:rPr>
        <w:t>one</w:t>
      </w:r>
      <w:r w:rsidR="007A4744" w:rsidRPr="0073783F">
        <w:rPr>
          <w:rFonts w:eastAsiaTheme="minorEastAsia" w:cs="Times New Roman"/>
          <w:szCs w:val="24"/>
          <w:lang w:eastAsia="en-GB"/>
        </w:rPr>
        <w:t xml:space="preserve"> should not try to find God</w:t>
      </w:r>
      <w:r w:rsidR="2E31DB80" w:rsidRPr="0073783F">
        <w:rPr>
          <w:rFonts w:eastAsiaTheme="minorEastAsia" w:cs="Times New Roman"/>
          <w:szCs w:val="24"/>
          <w:lang w:eastAsia="en-GB"/>
        </w:rPr>
        <w:t>‘</w:t>
      </w:r>
      <w:r w:rsidR="007A4744" w:rsidRPr="0073783F">
        <w:rPr>
          <w:rFonts w:eastAsiaTheme="minorEastAsia" w:cs="Times New Roman"/>
          <w:szCs w:val="24"/>
          <w:lang w:eastAsia="en-GB"/>
        </w:rPr>
        <w:t xml:space="preserve">s presence in the world as </w:t>
      </w:r>
      <w:r w:rsidR="0A9EB6FD" w:rsidRPr="0073783F">
        <w:rPr>
          <w:rFonts w:eastAsiaTheme="minorEastAsia" w:cs="Times New Roman"/>
          <w:szCs w:val="24"/>
          <w:lang w:eastAsia="en-GB"/>
        </w:rPr>
        <w:t>it</w:t>
      </w:r>
      <w:r w:rsidR="007A4744" w:rsidRPr="0073783F">
        <w:rPr>
          <w:rFonts w:eastAsiaTheme="minorEastAsia" w:cs="Times New Roman"/>
          <w:szCs w:val="24"/>
          <w:lang w:eastAsia="en-GB"/>
        </w:rPr>
        <w:t xml:space="preserve"> will amount </w:t>
      </w:r>
      <w:r w:rsidR="00BC6FF0" w:rsidRPr="0073783F">
        <w:rPr>
          <w:rFonts w:eastAsiaTheme="minorEastAsia" w:cs="Times New Roman"/>
          <w:szCs w:val="24"/>
          <w:lang w:eastAsia="en-GB"/>
        </w:rPr>
        <w:t>to</w:t>
      </w:r>
      <w:r w:rsidR="007A4744" w:rsidRPr="0073783F">
        <w:rPr>
          <w:rFonts w:eastAsiaTheme="minorEastAsia" w:cs="Times New Roman"/>
          <w:szCs w:val="24"/>
          <w:lang w:eastAsia="en-GB"/>
        </w:rPr>
        <w:t xml:space="preserve"> nothing. Fackenheim </w:t>
      </w:r>
      <w:r w:rsidR="001C3FEA" w:rsidRPr="0073783F">
        <w:rPr>
          <w:rFonts w:eastAsiaTheme="minorEastAsia" w:cs="Times New Roman"/>
          <w:szCs w:val="24"/>
          <w:lang w:eastAsia="en-GB"/>
        </w:rPr>
        <w:t xml:space="preserve">is not arguing that God is not in the world but rather that </w:t>
      </w:r>
      <w:r w:rsidR="5B629D8E" w:rsidRPr="0073783F">
        <w:rPr>
          <w:rFonts w:eastAsiaTheme="minorEastAsia" w:cs="Times New Roman"/>
          <w:szCs w:val="24"/>
          <w:lang w:eastAsia="en-GB"/>
        </w:rPr>
        <w:t>one</w:t>
      </w:r>
      <w:r w:rsidR="001C3FEA" w:rsidRPr="0073783F">
        <w:rPr>
          <w:rFonts w:eastAsiaTheme="minorEastAsia" w:cs="Times New Roman"/>
          <w:szCs w:val="24"/>
          <w:lang w:eastAsia="en-GB"/>
        </w:rPr>
        <w:t xml:space="preserve"> should not seek his existence, whereas Rubenstein is trying to argue God no longer has presence in the world. These conflicting views are what led to further issues in </w:t>
      </w:r>
      <w:r w:rsidR="00BC6FF0" w:rsidRPr="0073783F">
        <w:rPr>
          <w:rFonts w:eastAsiaTheme="minorEastAsia" w:cs="Times New Roman"/>
          <w:szCs w:val="24"/>
          <w:lang w:eastAsia="en-GB"/>
        </w:rPr>
        <w:t>Rubenstein’s</w:t>
      </w:r>
      <w:r w:rsidR="001C3FEA" w:rsidRPr="0073783F">
        <w:rPr>
          <w:rFonts w:eastAsiaTheme="minorEastAsia" w:cs="Times New Roman"/>
          <w:szCs w:val="24"/>
          <w:lang w:eastAsia="en-GB"/>
        </w:rPr>
        <w:t xml:space="preserve"> argument. If he is to believe that there is no longer a God in the world</w:t>
      </w:r>
      <w:r w:rsidR="00BD1ED5" w:rsidRPr="0073783F">
        <w:rPr>
          <w:rFonts w:eastAsiaTheme="minorEastAsia" w:cs="Times New Roman"/>
          <w:szCs w:val="24"/>
          <w:lang w:eastAsia="en-GB"/>
        </w:rPr>
        <w:t>,</w:t>
      </w:r>
      <w:r w:rsidR="001C3FEA" w:rsidRPr="0073783F">
        <w:rPr>
          <w:rFonts w:eastAsiaTheme="minorEastAsia" w:cs="Times New Roman"/>
          <w:szCs w:val="24"/>
          <w:lang w:eastAsia="en-GB"/>
        </w:rPr>
        <w:t xml:space="preserve"> then how does this</w:t>
      </w:r>
      <w:r w:rsidR="00757661" w:rsidRPr="0073783F">
        <w:rPr>
          <w:rFonts w:eastAsiaTheme="minorEastAsia" w:cs="Times New Roman"/>
          <w:szCs w:val="24"/>
          <w:lang w:eastAsia="en-GB"/>
        </w:rPr>
        <w:t xml:space="preserve"> correspond</w:t>
      </w:r>
      <w:r w:rsidR="000A691B" w:rsidRPr="0073783F">
        <w:rPr>
          <w:rFonts w:eastAsiaTheme="minorEastAsia" w:cs="Times New Roman"/>
          <w:szCs w:val="24"/>
          <w:lang w:eastAsia="en-GB"/>
        </w:rPr>
        <w:t xml:space="preserve"> to</w:t>
      </w:r>
      <w:r w:rsidR="001C3FEA" w:rsidRPr="0073783F">
        <w:rPr>
          <w:rFonts w:eastAsiaTheme="minorEastAsia" w:cs="Times New Roman"/>
          <w:szCs w:val="24"/>
          <w:lang w:eastAsia="en-GB"/>
        </w:rPr>
        <w:t xml:space="preserve"> the traditional teachings of God</w:t>
      </w:r>
      <w:r w:rsidR="629D364F" w:rsidRPr="0073783F">
        <w:rPr>
          <w:rFonts w:eastAsiaTheme="minorEastAsia" w:cs="Times New Roman"/>
          <w:szCs w:val="24"/>
          <w:lang w:eastAsia="en-GB"/>
        </w:rPr>
        <w:t>?</w:t>
      </w:r>
      <w:r w:rsidR="001C3FEA" w:rsidRPr="0073783F">
        <w:rPr>
          <w:rFonts w:eastAsiaTheme="minorEastAsia" w:cs="Times New Roman"/>
          <w:szCs w:val="24"/>
          <w:lang w:eastAsia="en-GB"/>
        </w:rPr>
        <w:t xml:space="preserve"> </w:t>
      </w:r>
      <w:r w:rsidR="0C728A10" w:rsidRPr="0073783F">
        <w:rPr>
          <w:rFonts w:eastAsiaTheme="minorEastAsia" w:cs="Times New Roman"/>
          <w:szCs w:val="24"/>
          <w:lang w:eastAsia="en-GB"/>
        </w:rPr>
        <w:t>Tradition teaches that God is</w:t>
      </w:r>
      <w:r w:rsidR="001C3FEA" w:rsidRPr="0073783F">
        <w:rPr>
          <w:rFonts w:eastAsiaTheme="minorEastAsia" w:cs="Times New Roman"/>
          <w:szCs w:val="24"/>
          <w:lang w:eastAsia="en-GB"/>
        </w:rPr>
        <w:t xml:space="preserve"> omni</w:t>
      </w:r>
      <w:r w:rsidR="006B2C2C" w:rsidRPr="0073783F">
        <w:rPr>
          <w:rFonts w:eastAsiaTheme="minorEastAsia" w:cs="Times New Roman"/>
          <w:szCs w:val="24"/>
          <w:lang w:eastAsia="en-GB"/>
        </w:rPr>
        <w:t>potent, meaning he is all powerful</w:t>
      </w:r>
      <w:r w:rsidR="14C0D4BB" w:rsidRPr="0073783F">
        <w:rPr>
          <w:rFonts w:eastAsiaTheme="minorEastAsia" w:cs="Times New Roman"/>
          <w:szCs w:val="24"/>
          <w:lang w:eastAsia="en-GB"/>
        </w:rPr>
        <w:t>;</w:t>
      </w:r>
      <w:r w:rsidR="006B2C2C" w:rsidRPr="0073783F">
        <w:rPr>
          <w:rFonts w:eastAsiaTheme="minorEastAsia" w:cs="Times New Roman"/>
          <w:szCs w:val="24"/>
          <w:lang w:eastAsia="en-GB"/>
        </w:rPr>
        <w:t xml:space="preserve"> if this stands how can one believe that God is dead</w:t>
      </w:r>
      <w:r w:rsidR="388508E7" w:rsidRPr="0073783F">
        <w:rPr>
          <w:rFonts w:eastAsiaTheme="minorEastAsia" w:cs="Times New Roman"/>
          <w:szCs w:val="24"/>
          <w:lang w:eastAsia="en-GB"/>
        </w:rPr>
        <w:t>?</w:t>
      </w:r>
      <w:r w:rsidR="006B2C2C" w:rsidRPr="0073783F">
        <w:rPr>
          <w:rFonts w:eastAsiaTheme="minorEastAsia" w:cs="Times New Roman"/>
          <w:szCs w:val="24"/>
          <w:lang w:eastAsia="en-GB"/>
        </w:rPr>
        <w:t xml:space="preserve"> I understand that  Rubenstein did</w:t>
      </w:r>
      <w:r w:rsidR="7A0B1B60" w:rsidRPr="0073783F">
        <w:rPr>
          <w:rFonts w:eastAsiaTheme="minorEastAsia" w:cs="Times New Roman"/>
          <w:szCs w:val="24"/>
          <w:lang w:eastAsia="en-GB"/>
        </w:rPr>
        <w:t xml:space="preserve"> </w:t>
      </w:r>
      <w:r w:rsidR="006B2C2C" w:rsidRPr="0073783F">
        <w:rPr>
          <w:rFonts w:eastAsiaTheme="minorEastAsia" w:cs="Times New Roman"/>
          <w:szCs w:val="24"/>
          <w:lang w:eastAsia="en-GB"/>
        </w:rPr>
        <w:t>n</w:t>
      </w:r>
      <w:r w:rsidR="39668F98" w:rsidRPr="0073783F">
        <w:rPr>
          <w:rFonts w:eastAsiaTheme="minorEastAsia" w:cs="Times New Roman"/>
          <w:szCs w:val="24"/>
          <w:lang w:eastAsia="en-GB"/>
        </w:rPr>
        <w:t>ot</w:t>
      </w:r>
      <w:r w:rsidR="006B2C2C" w:rsidRPr="0073783F">
        <w:rPr>
          <w:rFonts w:eastAsiaTheme="minorEastAsia" w:cs="Times New Roman"/>
          <w:szCs w:val="24"/>
          <w:lang w:eastAsia="en-GB"/>
        </w:rPr>
        <w:t xml:space="preserve"> mean that God is dead in a literal sense</w:t>
      </w:r>
      <w:r w:rsidR="33CEA134" w:rsidRPr="0073783F">
        <w:rPr>
          <w:rFonts w:eastAsiaTheme="minorEastAsia" w:cs="Times New Roman"/>
          <w:szCs w:val="24"/>
          <w:lang w:eastAsia="en-GB"/>
        </w:rPr>
        <w:t>,</w:t>
      </w:r>
      <w:r w:rsidR="006B2C2C" w:rsidRPr="0073783F">
        <w:rPr>
          <w:rFonts w:eastAsiaTheme="minorEastAsia" w:cs="Times New Roman"/>
          <w:szCs w:val="24"/>
          <w:lang w:eastAsia="en-GB"/>
        </w:rPr>
        <w:t xml:space="preserve"> but even with this being understood Rubenstein still argues that God is no longer present</w:t>
      </w:r>
      <w:r w:rsidR="00BD1ED5" w:rsidRPr="0073783F">
        <w:rPr>
          <w:rFonts w:eastAsiaTheme="minorEastAsia" w:cs="Times New Roman"/>
          <w:szCs w:val="24"/>
          <w:lang w:eastAsia="en-GB"/>
        </w:rPr>
        <w:t>:</w:t>
      </w:r>
      <w:r w:rsidR="00CD0ED3" w:rsidRPr="0073783F">
        <w:rPr>
          <w:rFonts w:eastAsiaTheme="minorEastAsia" w:cs="Times New Roman"/>
          <w:szCs w:val="24"/>
          <w:lang w:eastAsia="en-GB"/>
        </w:rPr>
        <w:t xml:space="preserve"> </w:t>
      </w:r>
      <w:r w:rsidR="006C29A8" w:rsidRPr="0073783F">
        <w:rPr>
          <w:rFonts w:eastAsiaTheme="minorEastAsia" w:cs="Times New Roman"/>
          <w:szCs w:val="24"/>
          <w:lang w:eastAsia="en-GB"/>
        </w:rPr>
        <w:t xml:space="preserve">“according to </w:t>
      </w:r>
      <w:r w:rsidR="007A1150" w:rsidRPr="0073783F">
        <w:rPr>
          <w:rFonts w:eastAsiaTheme="minorEastAsia" w:cs="Times New Roman"/>
          <w:szCs w:val="24"/>
          <w:lang w:eastAsia="en-GB"/>
        </w:rPr>
        <w:t>Rubenstein, a void now exists where once the Jewish people experienced God’s presence</w:t>
      </w:r>
      <w:r w:rsidR="00CB3E1A" w:rsidRPr="0073783F">
        <w:rPr>
          <w:rFonts w:eastAsiaTheme="minorEastAsia" w:cs="Times New Roman"/>
          <w:szCs w:val="24"/>
          <w:lang w:eastAsia="en-GB"/>
        </w:rPr>
        <w:t>”</w:t>
      </w:r>
      <w:r w:rsidR="304CE1E3" w:rsidRPr="0073783F">
        <w:rPr>
          <w:rFonts w:eastAsiaTheme="minorEastAsia" w:cs="Times New Roman"/>
          <w:szCs w:val="24"/>
          <w:lang w:eastAsia="en-GB"/>
        </w:rPr>
        <w:t>.</w:t>
      </w:r>
      <w:r w:rsidR="00CB3E1A" w:rsidRPr="0073783F">
        <w:rPr>
          <w:rStyle w:val="FootnoteReference"/>
          <w:rFonts w:eastAsiaTheme="minorEastAsia" w:cs="Times New Roman"/>
          <w:szCs w:val="24"/>
          <w:lang w:eastAsia="en-GB"/>
        </w:rPr>
        <w:footnoteReference w:id="34"/>
      </w:r>
      <w:r w:rsidR="00175769" w:rsidRPr="0073783F">
        <w:rPr>
          <w:rFonts w:eastAsiaTheme="minorEastAsia" w:cs="Times New Roman"/>
          <w:szCs w:val="24"/>
          <w:lang w:eastAsia="en-GB"/>
        </w:rPr>
        <w:t xml:space="preserve"> If Rubenstein is going to argue that a transcendent and omni</w:t>
      </w:r>
      <w:r w:rsidR="56F4C328" w:rsidRPr="0073783F">
        <w:rPr>
          <w:rFonts w:eastAsiaTheme="minorEastAsia" w:cs="Times New Roman"/>
          <w:szCs w:val="24"/>
          <w:lang w:eastAsia="en-GB"/>
        </w:rPr>
        <w:t>po</w:t>
      </w:r>
      <w:r w:rsidR="00175769" w:rsidRPr="0073783F">
        <w:rPr>
          <w:rFonts w:eastAsiaTheme="minorEastAsia" w:cs="Times New Roman"/>
          <w:szCs w:val="24"/>
          <w:lang w:eastAsia="en-GB"/>
        </w:rPr>
        <w:t>t</w:t>
      </w:r>
      <w:r w:rsidR="00B2634F" w:rsidRPr="0073783F">
        <w:rPr>
          <w:rFonts w:eastAsiaTheme="minorEastAsia" w:cs="Times New Roman"/>
          <w:szCs w:val="24"/>
          <w:lang w:eastAsia="en-GB"/>
        </w:rPr>
        <w:t xml:space="preserve">ent being has been destroyed, there must be further information. God is transcendent, seen to be </w:t>
      </w:r>
      <w:r w:rsidR="00385847" w:rsidRPr="0073783F">
        <w:rPr>
          <w:rFonts w:eastAsiaTheme="minorEastAsia" w:cs="Times New Roman"/>
          <w:szCs w:val="24"/>
          <w:lang w:eastAsia="en-GB"/>
        </w:rPr>
        <w:t>beyond</w:t>
      </w:r>
      <w:r w:rsidR="00B2634F" w:rsidRPr="0073783F">
        <w:rPr>
          <w:rFonts w:eastAsiaTheme="minorEastAsia" w:cs="Times New Roman"/>
          <w:szCs w:val="24"/>
          <w:lang w:eastAsia="en-GB"/>
        </w:rPr>
        <w:t xml:space="preserve"> </w:t>
      </w:r>
      <w:r w:rsidR="003C302C" w:rsidRPr="0073783F">
        <w:rPr>
          <w:rFonts w:eastAsiaTheme="minorEastAsia" w:cs="Times New Roman"/>
          <w:szCs w:val="24"/>
          <w:lang w:eastAsia="en-GB"/>
        </w:rPr>
        <w:t>one’s</w:t>
      </w:r>
      <w:r w:rsidR="00385847" w:rsidRPr="0073783F">
        <w:rPr>
          <w:rFonts w:eastAsiaTheme="minorEastAsia" w:cs="Times New Roman"/>
          <w:szCs w:val="24"/>
          <w:lang w:eastAsia="en-GB"/>
        </w:rPr>
        <w:t xml:space="preserve"> knowledge, </w:t>
      </w:r>
      <w:r w:rsidR="2434EAEC" w:rsidRPr="0073783F">
        <w:rPr>
          <w:rFonts w:eastAsiaTheme="minorEastAsia" w:cs="Times New Roman"/>
          <w:szCs w:val="24"/>
          <w:lang w:eastAsia="en-GB"/>
        </w:rPr>
        <w:t xml:space="preserve">therefore </w:t>
      </w:r>
      <w:r w:rsidR="00385847" w:rsidRPr="0073783F">
        <w:rPr>
          <w:rFonts w:eastAsiaTheme="minorEastAsia" w:cs="Times New Roman"/>
          <w:szCs w:val="24"/>
          <w:lang w:eastAsia="en-GB"/>
        </w:rPr>
        <w:t>how can one understand when God has died</w:t>
      </w:r>
      <w:r w:rsidR="691B7F87" w:rsidRPr="0073783F">
        <w:rPr>
          <w:rFonts w:eastAsiaTheme="minorEastAsia" w:cs="Times New Roman"/>
          <w:szCs w:val="24"/>
          <w:lang w:eastAsia="en-GB"/>
        </w:rPr>
        <w:t>,</w:t>
      </w:r>
      <w:r w:rsidR="00385847" w:rsidRPr="0073783F">
        <w:rPr>
          <w:rFonts w:eastAsiaTheme="minorEastAsia" w:cs="Times New Roman"/>
          <w:szCs w:val="24"/>
          <w:lang w:eastAsia="en-GB"/>
        </w:rPr>
        <w:t xml:space="preserve"> or how</w:t>
      </w:r>
      <w:r w:rsidR="15986346" w:rsidRPr="0073783F">
        <w:rPr>
          <w:rFonts w:eastAsiaTheme="minorEastAsia" w:cs="Times New Roman"/>
          <w:szCs w:val="24"/>
          <w:lang w:eastAsia="en-GB"/>
        </w:rPr>
        <w:t xml:space="preserve"> he died</w:t>
      </w:r>
      <w:r w:rsidR="56AE61C4" w:rsidRPr="0073783F">
        <w:rPr>
          <w:rFonts w:eastAsiaTheme="minorEastAsia" w:cs="Times New Roman"/>
          <w:szCs w:val="24"/>
          <w:lang w:eastAsia="en-GB"/>
        </w:rPr>
        <w:t>?</w:t>
      </w:r>
      <w:r w:rsidR="003C302C" w:rsidRPr="0073783F">
        <w:rPr>
          <w:rFonts w:eastAsiaTheme="minorEastAsia" w:cs="Times New Roman"/>
          <w:szCs w:val="24"/>
          <w:lang w:eastAsia="en-GB"/>
        </w:rPr>
        <w:t xml:space="preserve"> For this reason, I believe Rubenstein’s theory lacks depth</w:t>
      </w:r>
      <w:r w:rsidR="1ECEE55E" w:rsidRPr="0073783F">
        <w:rPr>
          <w:rFonts w:eastAsiaTheme="minorEastAsia" w:cs="Times New Roman"/>
          <w:szCs w:val="24"/>
          <w:lang w:eastAsia="en-GB"/>
        </w:rPr>
        <w:t>:</w:t>
      </w:r>
      <w:r w:rsidR="003C302C" w:rsidRPr="0073783F">
        <w:rPr>
          <w:rFonts w:eastAsiaTheme="minorEastAsia" w:cs="Times New Roman"/>
          <w:szCs w:val="24"/>
          <w:lang w:eastAsia="en-GB"/>
        </w:rPr>
        <w:t xml:space="preserve"> if he </w:t>
      </w:r>
      <w:proofErr w:type="gramStart"/>
      <w:r w:rsidR="003C302C" w:rsidRPr="0073783F">
        <w:rPr>
          <w:rFonts w:eastAsiaTheme="minorEastAsia" w:cs="Times New Roman"/>
          <w:szCs w:val="24"/>
          <w:lang w:eastAsia="en-GB"/>
        </w:rPr>
        <w:t>is able to</w:t>
      </w:r>
      <w:proofErr w:type="gramEnd"/>
      <w:r w:rsidR="003C302C" w:rsidRPr="0073783F">
        <w:rPr>
          <w:rFonts w:eastAsiaTheme="minorEastAsia" w:cs="Times New Roman"/>
          <w:szCs w:val="24"/>
          <w:lang w:eastAsia="en-GB"/>
        </w:rPr>
        <w:t xml:space="preserve"> explain further </w:t>
      </w:r>
      <w:r w:rsidR="5C13EE9D" w:rsidRPr="0073783F">
        <w:rPr>
          <w:rFonts w:eastAsiaTheme="minorEastAsia" w:cs="Times New Roman"/>
          <w:szCs w:val="24"/>
          <w:lang w:eastAsia="en-GB"/>
        </w:rPr>
        <w:t>w</w:t>
      </w:r>
      <w:r w:rsidR="003C302C" w:rsidRPr="0073783F">
        <w:rPr>
          <w:rFonts w:eastAsiaTheme="minorEastAsia" w:cs="Times New Roman"/>
          <w:szCs w:val="24"/>
          <w:lang w:eastAsia="en-GB"/>
        </w:rPr>
        <w:t xml:space="preserve">here God has gone or </w:t>
      </w:r>
      <w:r w:rsidR="21CE4F17" w:rsidRPr="0073783F">
        <w:rPr>
          <w:rFonts w:eastAsiaTheme="minorEastAsia" w:cs="Times New Roman"/>
          <w:szCs w:val="24"/>
          <w:lang w:eastAsia="en-GB"/>
        </w:rPr>
        <w:t>w</w:t>
      </w:r>
      <w:r w:rsidR="003C302C" w:rsidRPr="0073783F">
        <w:rPr>
          <w:rFonts w:eastAsiaTheme="minorEastAsia" w:cs="Times New Roman"/>
          <w:szCs w:val="24"/>
          <w:lang w:eastAsia="en-GB"/>
        </w:rPr>
        <w:t>ho else was witness to this death of God</w:t>
      </w:r>
      <w:r w:rsidR="00BD1ED5" w:rsidRPr="0073783F">
        <w:rPr>
          <w:rFonts w:eastAsiaTheme="minorEastAsia" w:cs="Times New Roman"/>
          <w:szCs w:val="24"/>
          <w:lang w:eastAsia="en-GB"/>
        </w:rPr>
        <w:t>,</w:t>
      </w:r>
      <w:r w:rsidR="003C302C" w:rsidRPr="0073783F">
        <w:rPr>
          <w:rFonts w:eastAsiaTheme="minorEastAsia" w:cs="Times New Roman"/>
          <w:szCs w:val="24"/>
          <w:lang w:eastAsia="en-GB"/>
        </w:rPr>
        <w:t xml:space="preserve"> then it would make for a stronger argument. </w:t>
      </w:r>
      <w:r w:rsidR="005D4C9F" w:rsidRPr="0073783F">
        <w:rPr>
          <w:rFonts w:eastAsiaTheme="minorEastAsia" w:cs="Times New Roman"/>
          <w:szCs w:val="24"/>
          <w:lang w:eastAsia="en-GB"/>
        </w:rPr>
        <w:t xml:space="preserve">A further argument against Rubinstein’s idea that God was not at the </w:t>
      </w:r>
      <w:r w:rsidR="007B5EE7" w:rsidRPr="0073783F">
        <w:rPr>
          <w:rFonts w:eastAsiaTheme="minorEastAsia" w:cs="Times New Roman"/>
          <w:szCs w:val="24"/>
          <w:lang w:eastAsia="en-GB"/>
        </w:rPr>
        <w:t>Holocaust</w:t>
      </w:r>
      <w:r w:rsidR="005D4C9F" w:rsidRPr="0073783F">
        <w:rPr>
          <w:rFonts w:eastAsiaTheme="minorEastAsia" w:cs="Times New Roman"/>
          <w:szCs w:val="24"/>
          <w:lang w:eastAsia="en-GB"/>
        </w:rPr>
        <w:t xml:space="preserve"> is an idea presented by </w:t>
      </w:r>
      <w:r w:rsidR="001629DA" w:rsidRPr="0073783F">
        <w:rPr>
          <w:rFonts w:eastAsiaTheme="minorEastAsia" w:cs="Times New Roman"/>
          <w:szCs w:val="24"/>
          <w:lang w:eastAsia="en-GB"/>
        </w:rPr>
        <w:t>Stephen Ferguson</w:t>
      </w:r>
      <w:r w:rsidR="00D7611A">
        <w:rPr>
          <w:rFonts w:eastAsiaTheme="minorEastAsia" w:cs="Times New Roman"/>
          <w:szCs w:val="24"/>
          <w:lang w:eastAsia="en-GB"/>
        </w:rPr>
        <w:t>,</w:t>
      </w:r>
      <w:r w:rsidR="00263B6C" w:rsidRPr="0073783F">
        <w:rPr>
          <w:rFonts w:eastAsiaTheme="minorEastAsia" w:cs="Times New Roman"/>
          <w:szCs w:val="24"/>
          <w:lang w:eastAsia="en-GB"/>
        </w:rPr>
        <w:t xml:space="preserve"> </w:t>
      </w:r>
      <w:r w:rsidR="00D7611A">
        <w:rPr>
          <w:rFonts w:eastAsiaTheme="minorEastAsia" w:cs="Times New Roman"/>
          <w:szCs w:val="24"/>
          <w:lang w:eastAsia="en-GB"/>
        </w:rPr>
        <w:t>t</w:t>
      </w:r>
      <w:r w:rsidR="00932C4E" w:rsidRPr="0073783F">
        <w:rPr>
          <w:rFonts w:eastAsiaTheme="minorEastAsia" w:cs="Times New Roman"/>
          <w:szCs w:val="24"/>
          <w:lang w:eastAsia="en-GB"/>
        </w:rPr>
        <w:t xml:space="preserve">he idea </w:t>
      </w:r>
      <w:r w:rsidR="004A4726" w:rsidRPr="0073783F">
        <w:rPr>
          <w:rFonts w:eastAsiaTheme="minorEastAsia" w:cs="Times New Roman"/>
          <w:szCs w:val="24"/>
          <w:lang w:eastAsia="en-GB"/>
        </w:rPr>
        <w:t xml:space="preserve">states that God was in fact present throughout the </w:t>
      </w:r>
      <w:r w:rsidR="004905DB" w:rsidRPr="0073783F">
        <w:rPr>
          <w:rFonts w:eastAsiaTheme="minorEastAsia" w:cs="Times New Roman"/>
          <w:szCs w:val="24"/>
          <w:lang w:eastAsia="en-GB"/>
        </w:rPr>
        <w:t>Holocaust</w:t>
      </w:r>
      <w:r w:rsidR="004A4726" w:rsidRPr="0073783F">
        <w:rPr>
          <w:rFonts w:eastAsiaTheme="minorEastAsia" w:cs="Times New Roman"/>
          <w:szCs w:val="24"/>
          <w:lang w:eastAsia="en-GB"/>
        </w:rPr>
        <w:t xml:space="preserve"> but presented </w:t>
      </w:r>
      <w:r w:rsidR="004905DB" w:rsidRPr="0073783F">
        <w:rPr>
          <w:rFonts w:eastAsiaTheme="minorEastAsia" w:cs="Times New Roman"/>
          <w:szCs w:val="24"/>
          <w:lang w:eastAsia="en-GB"/>
        </w:rPr>
        <w:t>in different ways:</w:t>
      </w:r>
    </w:p>
    <w:p w14:paraId="47413683" w14:textId="2ABE52A5" w:rsidR="004905DB" w:rsidRPr="0073783F" w:rsidRDefault="004905DB" w:rsidP="004905DB">
      <w:pPr>
        <w:spacing w:line="360" w:lineRule="auto"/>
        <w:ind w:left="539" w:firstLine="0"/>
        <w:rPr>
          <w:rFonts w:cs="Times New Roman"/>
          <w:color w:val="222222"/>
          <w:szCs w:val="24"/>
          <w:shd w:val="clear" w:color="auto" w:fill="FFFFFF"/>
        </w:rPr>
      </w:pPr>
      <w:r w:rsidRPr="0073783F">
        <w:rPr>
          <w:rFonts w:eastAsiaTheme="minorEastAsia" w:cs="Times New Roman"/>
          <w:szCs w:val="24"/>
          <w:lang w:eastAsia="en-GB"/>
        </w:rPr>
        <w:t>“</w:t>
      </w:r>
      <w:r w:rsidRPr="0073783F">
        <w:rPr>
          <w:rFonts w:cs="Times New Roman"/>
          <w:color w:val="222222"/>
          <w:szCs w:val="24"/>
          <w:shd w:val="clear" w:color="auto" w:fill="FFFFFF"/>
        </w:rPr>
        <w:t>So where was God at Auschwitz? He was there through Oscar Schindler, a German, a drunk, womaniser, member of the Nazi party and profiteer of slave labour, who nonetheless saved 6000 Jews from the gas chambers.”</w:t>
      </w:r>
      <w:r w:rsidR="0047574F" w:rsidRPr="0073783F">
        <w:rPr>
          <w:rStyle w:val="FootnoteReference"/>
          <w:rFonts w:cs="Times New Roman"/>
          <w:color w:val="222222"/>
          <w:szCs w:val="24"/>
          <w:shd w:val="clear" w:color="auto" w:fill="FFFFFF"/>
        </w:rPr>
        <w:footnoteReference w:id="35"/>
      </w:r>
    </w:p>
    <w:p w14:paraId="7D79ADBE" w14:textId="3C85D44E" w:rsidR="008D24AC" w:rsidRDefault="00123C5D" w:rsidP="00465F0D">
      <w:pPr>
        <w:spacing w:line="360" w:lineRule="auto"/>
        <w:ind w:firstLine="0"/>
        <w:rPr>
          <w:rStyle w:val="Heading3Char"/>
          <w:rFonts w:cs="Times New Roman"/>
          <w:b w:val="0"/>
          <w:szCs w:val="24"/>
        </w:rPr>
      </w:pPr>
      <w:r w:rsidRPr="0073783F">
        <w:rPr>
          <w:rStyle w:val="Heading3Char"/>
          <w:rFonts w:cs="Times New Roman"/>
          <w:b w:val="0"/>
          <w:szCs w:val="24"/>
        </w:rPr>
        <w:t xml:space="preserve">The theory </w:t>
      </w:r>
      <w:r w:rsidR="008D065A" w:rsidRPr="0073783F">
        <w:rPr>
          <w:rStyle w:val="Heading3Char"/>
          <w:rFonts w:cs="Times New Roman"/>
          <w:b w:val="0"/>
          <w:szCs w:val="24"/>
        </w:rPr>
        <w:t>that God came back as</w:t>
      </w:r>
      <w:r w:rsidR="000D61CA" w:rsidRPr="0073783F">
        <w:rPr>
          <w:rStyle w:val="Heading3Char"/>
          <w:rFonts w:cs="Times New Roman"/>
          <w:b w:val="0"/>
          <w:szCs w:val="24"/>
        </w:rPr>
        <w:t xml:space="preserve"> a human and was helping save other Jews </w:t>
      </w:r>
      <w:r w:rsidR="00D7611A">
        <w:rPr>
          <w:rStyle w:val="Heading3Char"/>
          <w:rFonts w:cs="Times New Roman"/>
          <w:b w:val="0"/>
          <w:szCs w:val="24"/>
        </w:rPr>
        <w:t>provides</w:t>
      </w:r>
      <w:r w:rsidR="00D7611A" w:rsidRPr="0073783F">
        <w:rPr>
          <w:rStyle w:val="Heading3Char"/>
          <w:rFonts w:cs="Times New Roman"/>
          <w:b w:val="0"/>
          <w:szCs w:val="24"/>
        </w:rPr>
        <w:t xml:space="preserve"> </w:t>
      </w:r>
      <w:r w:rsidR="00696EE9" w:rsidRPr="0073783F">
        <w:rPr>
          <w:rStyle w:val="Heading3Char"/>
          <w:rFonts w:cs="Times New Roman"/>
          <w:b w:val="0"/>
          <w:szCs w:val="24"/>
        </w:rPr>
        <w:t>a contradiction</w:t>
      </w:r>
      <w:r w:rsidR="00F566A3" w:rsidRPr="0073783F">
        <w:rPr>
          <w:rStyle w:val="Heading3Char"/>
          <w:rFonts w:cs="Times New Roman"/>
          <w:b w:val="0"/>
          <w:szCs w:val="24"/>
        </w:rPr>
        <w:t xml:space="preserve"> to </w:t>
      </w:r>
      <w:r w:rsidR="001153D9" w:rsidRPr="0073783F">
        <w:rPr>
          <w:rStyle w:val="Heading3Char"/>
          <w:rFonts w:cs="Times New Roman"/>
          <w:b w:val="0"/>
          <w:szCs w:val="24"/>
        </w:rPr>
        <w:t>Rubenstein</w:t>
      </w:r>
      <w:r w:rsidR="00D7611A">
        <w:rPr>
          <w:rStyle w:val="Heading3Char"/>
          <w:rFonts w:cs="Times New Roman"/>
          <w:b w:val="0"/>
          <w:szCs w:val="24"/>
        </w:rPr>
        <w:t>’s</w:t>
      </w:r>
      <w:r w:rsidR="00F566A3" w:rsidRPr="0073783F">
        <w:rPr>
          <w:rStyle w:val="Heading3Char"/>
          <w:rFonts w:cs="Times New Roman"/>
          <w:b w:val="0"/>
          <w:szCs w:val="24"/>
        </w:rPr>
        <w:t xml:space="preserve"> idea that God was dead in the Holocaust and no longer had a connection with the Jews. </w:t>
      </w:r>
    </w:p>
    <w:p w14:paraId="4509BF94" w14:textId="3F784E40" w:rsidR="00465F0D" w:rsidRDefault="00465F0D" w:rsidP="00465F0D">
      <w:pPr>
        <w:spacing w:line="360" w:lineRule="auto"/>
        <w:ind w:firstLine="0"/>
        <w:rPr>
          <w:rStyle w:val="Heading4Char"/>
          <w:rFonts w:cs="Times New Roman"/>
        </w:rPr>
      </w:pPr>
    </w:p>
    <w:p w14:paraId="055EB3E9" w14:textId="62D6FC6A" w:rsidR="000140FE" w:rsidRDefault="000140FE" w:rsidP="00465F0D">
      <w:pPr>
        <w:spacing w:line="360" w:lineRule="auto"/>
        <w:ind w:firstLine="0"/>
        <w:rPr>
          <w:rStyle w:val="Heading4Char"/>
          <w:rFonts w:cs="Times New Roman"/>
        </w:rPr>
      </w:pPr>
    </w:p>
    <w:p w14:paraId="6C9E4D84" w14:textId="381CC8B1" w:rsidR="000140FE" w:rsidRDefault="000140FE" w:rsidP="00465F0D">
      <w:pPr>
        <w:spacing w:line="360" w:lineRule="auto"/>
        <w:ind w:firstLine="0"/>
        <w:rPr>
          <w:rStyle w:val="Heading4Char"/>
          <w:rFonts w:cs="Times New Roman"/>
        </w:rPr>
      </w:pPr>
    </w:p>
    <w:p w14:paraId="434BF868" w14:textId="2475D872" w:rsidR="000140FE" w:rsidRDefault="000140FE" w:rsidP="00465F0D">
      <w:pPr>
        <w:spacing w:line="360" w:lineRule="auto"/>
        <w:ind w:firstLine="0"/>
        <w:rPr>
          <w:rStyle w:val="Heading4Char"/>
          <w:rFonts w:cs="Times New Roman"/>
        </w:rPr>
      </w:pPr>
    </w:p>
    <w:p w14:paraId="57FD43D0" w14:textId="1F6DE1A4" w:rsidR="000140FE" w:rsidRDefault="000140FE" w:rsidP="00465F0D">
      <w:pPr>
        <w:spacing w:line="360" w:lineRule="auto"/>
        <w:ind w:firstLine="0"/>
        <w:rPr>
          <w:rStyle w:val="Heading4Char"/>
          <w:rFonts w:cs="Times New Roman"/>
        </w:rPr>
      </w:pPr>
    </w:p>
    <w:p w14:paraId="557605A0" w14:textId="47BBC8CE" w:rsidR="000140FE" w:rsidRDefault="000140FE" w:rsidP="00465F0D">
      <w:pPr>
        <w:spacing w:line="360" w:lineRule="auto"/>
        <w:ind w:firstLine="0"/>
        <w:rPr>
          <w:rStyle w:val="Heading4Char"/>
          <w:rFonts w:cs="Times New Roman"/>
        </w:rPr>
      </w:pPr>
    </w:p>
    <w:p w14:paraId="0A13518B" w14:textId="2FE27F11" w:rsidR="000140FE" w:rsidRDefault="000140FE" w:rsidP="00465F0D">
      <w:pPr>
        <w:spacing w:line="360" w:lineRule="auto"/>
        <w:ind w:firstLine="0"/>
        <w:rPr>
          <w:rStyle w:val="Heading4Char"/>
          <w:rFonts w:cs="Times New Roman"/>
        </w:rPr>
      </w:pPr>
    </w:p>
    <w:p w14:paraId="1F31802D" w14:textId="61629355" w:rsidR="000140FE" w:rsidRDefault="000140FE" w:rsidP="00465F0D">
      <w:pPr>
        <w:spacing w:line="360" w:lineRule="auto"/>
        <w:ind w:firstLine="0"/>
        <w:rPr>
          <w:rStyle w:val="Heading4Char"/>
          <w:rFonts w:cs="Times New Roman"/>
        </w:rPr>
      </w:pPr>
    </w:p>
    <w:p w14:paraId="1DBB10D4" w14:textId="1EA2084C" w:rsidR="000140FE" w:rsidRDefault="000140FE" w:rsidP="00465F0D">
      <w:pPr>
        <w:spacing w:line="360" w:lineRule="auto"/>
        <w:ind w:firstLine="0"/>
        <w:rPr>
          <w:rStyle w:val="Heading4Char"/>
          <w:rFonts w:cs="Times New Roman"/>
        </w:rPr>
      </w:pPr>
    </w:p>
    <w:p w14:paraId="4925132A" w14:textId="28419804" w:rsidR="000140FE" w:rsidRDefault="000140FE" w:rsidP="00465F0D">
      <w:pPr>
        <w:spacing w:line="360" w:lineRule="auto"/>
        <w:ind w:firstLine="0"/>
        <w:rPr>
          <w:rStyle w:val="Heading4Char"/>
          <w:rFonts w:cs="Times New Roman"/>
        </w:rPr>
      </w:pPr>
    </w:p>
    <w:p w14:paraId="7771A7EB" w14:textId="4BFE7B05" w:rsidR="000140FE" w:rsidRDefault="000140FE" w:rsidP="00465F0D">
      <w:pPr>
        <w:spacing w:line="360" w:lineRule="auto"/>
        <w:ind w:firstLine="0"/>
        <w:rPr>
          <w:rStyle w:val="Heading4Char"/>
          <w:rFonts w:cs="Times New Roman"/>
        </w:rPr>
      </w:pPr>
    </w:p>
    <w:p w14:paraId="7CC25910" w14:textId="5CA89640" w:rsidR="000140FE" w:rsidRDefault="000140FE" w:rsidP="00465F0D">
      <w:pPr>
        <w:spacing w:line="360" w:lineRule="auto"/>
        <w:ind w:firstLine="0"/>
        <w:rPr>
          <w:rStyle w:val="Heading4Char"/>
          <w:rFonts w:cs="Times New Roman"/>
        </w:rPr>
      </w:pPr>
    </w:p>
    <w:p w14:paraId="4A98F096" w14:textId="15D157DF" w:rsidR="000140FE" w:rsidRDefault="000140FE" w:rsidP="00465F0D">
      <w:pPr>
        <w:spacing w:line="360" w:lineRule="auto"/>
        <w:ind w:firstLine="0"/>
        <w:rPr>
          <w:rStyle w:val="Heading4Char"/>
          <w:rFonts w:cs="Times New Roman"/>
        </w:rPr>
      </w:pPr>
    </w:p>
    <w:p w14:paraId="1B24C481" w14:textId="530F021C" w:rsidR="000140FE" w:rsidRDefault="000140FE" w:rsidP="00465F0D">
      <w:pPr>
        <w:spacing w:line="360" w:lineRule="auto"/>
        <w:ind w:firstLine="0"/>
        <w:rPr>
          <w:rStyle w:val="Heading4Char"/>
          <w:rFonts w:cs="Times New Roman"/>
        </w:rPr>
      </w:pPr>
    </w:p>
    <w:p w14:paraId="01D0D59A" w14:textId="1073CFBA" w:rsidR="000140FE" w:rsidRDefault="000140FE" w:rsidP="00465F0D">
      <w:pPr>
        <w:spacing w:line="360" w:lineRule="auto"/>
        <w:ind w:firstLine="0"/>
        <w:rPr>
          <w:rStyle w:val="Heading4Char"/>
          <w:rFonts w:cs="Times New Roman"/>
        </w:rPr>
      </w:pPr>
    </w:p>
    <w:p w14:paraId="45F4D4A8" w14:textId="3A196C6F" w:rsidR="000140FE" w:rsidRDefault="000140FE" w:rsidP="00465F0D">
      <w:pPr>
        <w:spacing w:line="360" w:lineRule="auto"/>
        <w:ind w:firstLine="0"/>
        <w:rPr>
          <w:rStyle w:val="Heading4Char"/>
          <w:rFonts w:cs="Times New Roman"/>
        </w:rPr>
      </w:pPr>
    </w:p>
    <w:p w14:paraId="7C61A02F" w14:textId="20FEEDE2" w:rsidR="000140FE" w:rsidRDefault="000140FE" w:rsidP="00465F0D">
      <w:pPr>
        <w:spacing w:line="360" w:lineRule="auto"/>
        <w:ind w:firstLine="0"/>
        <w:rPr>
          <w:rStyle w:val="Heading4Char"/>
          <w:rFonts w:cs="Times New Roman"/>
        </w:rPr>
      </w:pPr>
    </w:p>
    <w:p w14:paraId="6EF8CC71" w14:textId="7B1E6822" w:rsidR="000140FE" w:rsidRDefault="000140FE" w:rsidP="00465F0D">
      <w:pPr>
        <w:spacing w:line="360" w:lineRule="auto"/>
        <w:ind w:firstLine="0"/>
        <w:rPr>
          <w:rStyle w:val="Heading4Char"/>
          <w:rFonts w:cs="Times New Roman"/>
        </w:rPr>
      </w:pPr>
    </w:p>
    <w:p w14:paraId="588DCDF8" w14:textId="77777777" w:rsidR="000140FE" w:rsidRPr="0064578D" w:rsidRDefault="000140FE" w:rsidP="00465F0D">
      <w:pPr>
        <w:spacing w:line="360" w:lineRule="auto"/>
        <w:ind w:firstLine="0"/>
        <w:rPr>
          <w:rStyle w:val="Heading4Char"/>
          <w:rFonts w:cs="Times New Roman"/>
        </w:rPr>
      </w:pPr>
    </w:p>
    <w:p w14:paraId="092416BB" w14:textId="13A9C391" w:rsidR="000140FE" w:rsidRPr="0064578D" w:rsidRDefault="008D24AC" w:rsidP="000140FE">
      <w:pPr>
        <w:widowControl w:val="0"/>
        <w:autoSpaceDE w:val="0"/>
        <w:autoSpaceDN w:val="0"/>
        <w:adjustRightInd w:val="0"/>
        <w:spacing w:line="360" w:lineRule="auto"/>
        <w:jc w:val="center"/>
        <w:rPr>
          <w:rFonts w:eastAsiaTheme="majorEastAsia" w:cs="Times New Roman"/>
          <w:b/>
          <w:bCs/>
        </w:rPr>
      </w:pPr>
      <w:bookmarkStart w:id="22" w:name="_Toc40639314"/>
      <w:bookmarkStart w:id="23" w:name="_MV3BS_14"/>
      <w:bookmarkEnd w:id="20"/>
      <w:r w:rsidRPr="0064578D">
        <w:rPr>
          <w:rStyle w:val="Heading3Char"/>
          <w:rFonts w:cs="Times New Roman"/>
        </w:rPr>
        <w:t>Ignaz Maybaum</w:t>
      </w:r>
      <w:bookmarkEnd w:id="22"/>
      <w:r w:rsidR="000140FE">
        <w:rPr>
          <w:rStyle w:val="Heading3Char"/>
          <w:rFonts w:cs="Times New Roman"/>
        </w:rPr>
        <w:t>, the theory of the Suffering servant:</w:t>
      </w:r>
    </w:p>
    <w:p w14:paraId="784A8B5F" w14:textId="2E9D390B" w:rsidR="00FF218D" w:rsidRPr="0073783F" w:rsidRDefault="008D24AC" w:rsidP="00E669DF">
      <w:pPr>
        <w:spacing w:line="360" w:lineRule="auto"/>
        <w:rPr>
          <w:rFonts w:eastAsiaTheme="minorEastAsia" w:cs="Times New Roman"/>
          <w:szCs w:val="24"/>
          <w:lang w:eastAsia="en-GB"/>
        </w:rPr>
      </w:pPr>
      <w:r w:rsidRPr="0073783F">
        <w:rPr>
          <w:rFonts w:eastAsiaTheme="minorEastAsia" w:cs="Times New Roman"/>
          <w:szCs w:val="24"/>
          <w:lang w:eastAsia="en-GB"/>
        </w:rPr>
        <w:t xml:space="preserve">Maybaum argued that </w:t>
      </w:r>
      <w:r w:rsidR="001C3C9D" w:rsidRPr="0073783F">
        <w:rPr>
          <w:rFonts w:eastAsiaTheme="minorEastAsia" w:cs="Times New Roman"/>
          <w:szCs w:val="24"/>
          <w:lang w:eastAsia="en-GB"/>
        </w:rPr>
        <w:t>the Holocaust</w:t>
      </w:r>
      <w:r w:rsidRPr="0073783F">
        <w:rPr>
          <w:rFonts w:eastAsiaTheme="minorEastAsia" w:cs="Times New Roman"/>
          <w:szCs w:val="24"/>
          <w:lang w:eastAsia="en-GB"/>
        </w:rPr>
        <w:t xml:space="preserve"> </w:t>
      </w:r>
      <w:r w:rsidR="00D7611A">
        <w:rPr>
          <w:rFonts w:eastAsiaTheme="minorEastAsia" w:cs="Times New Roman"/>
          <w:szCs w:val="24"/>
          <w:lang w:eastAsia="en-GB"/>
        </w:rPr>
        <w:t>wa</w:t>
      </w:r>
      <w:r w:rsidRPr="0073783F">
        <w:rPr>
          <w:rFonts w:eastAsiaTheme="minorEastAsia" w:cs="Times New Roman"/>
          <w:szCs w:val="24"/>
          <w:lang w:eastAsia="en-GB"/>
        </w:rPr>
        <w:t xml:space="preserve">s justifiable as the Jews were the chosen people that were to suffer for the </w:t>
      </w:r>
      <w:r w:rsidR="005805DC" w:rsidRPr="0073783F">
        <w:rPr>
          <w:rFonts w:eastAsiaTheme="minorEastAsia" w:cs="Times New Roman"/>
          <w:szCs w:val="24"/>
          <w:lang w:eastAsia="en-GB"/>
        </w:rPr>
        <w:t>r</w:t>
      </w:r>
      <w:r w:rsidRPr="0073783F">
        <w:rPr>
          <w:rFonts w:eastAsiaTheme="minorEastAsia" w:cs="Times New Roman"/>
          <w:szCs w:val="24"/>
          <w:lang w:eastAsia="en-GB"/>
        </w:rPr>
        <w:t>est of the world.</w:t>
      </w:r>
      <w:r w:rsidR="004C4BF4" w:rsidRPr="0073783F">
        <w:rPr>
          <w:rFonts w:eastAsiaTheme="minorEastAsia" w:cs="Times New Roman"/>
          <w:szCs w:val="24"/>
          <w:lang w:eastAsia="en-GB"/>
        </w:rPr>
        <w:t xml:space="preserve"> </w:t>
      </w:r>
      <w:r w:rsidR="001111CE" w:rsidRPr="0073783F">
        <w:rPr>
          <w:rFonts w:eastAsiaTheme="minorEastAsia" w:cs="Times New Roman"/>
          <w:szCs w:val="24"/>
          <w:lang w:eastAsia="en-GB"/>
        </w:rPr>
        <w:t>He argues “God, like a surgeon, cuts out a part from th</w:t>
      </w:r>
      <w:r w:rsidR="00845600" w:rsidRPr="0073783F">
        <w:rPr>
          <w:rFonts w:eastAsiaTheme="minorEastAsia" w:cs="Times New Roman"/>
          <w:szCs w:val="24"/>
          <w:lang w:eastAsia="en-GB"/>
        </w:rPr>
        <w:t>e body of mankind so that a new span of life can begin in revived health</w:t>
      </w:r>
      <w:r w:rsidR="000F3D2E" w:rsidRPr="0073783F">
        <w:rPr>
          <w:rFonts w:eastAsiaTheme="minorEastAsia" w:cs="Times New Roman"/>
          <w:szCs w:val="24"/>
          <w:lang w:eastAsia="en-GB"/>
        </w:rPr>
        <w:t>”.</w:t>
      </w:r>
      <w:r w:rsidR="0087174C" w:rsidRPr="0073783F">
        <w:rPr>
          <w:rStyle w:val="FootnoteReference"/>
          <w:rFonts w:eastAsiaTheme="minorEastAsia" w:cs="Times New Roman"/>
          <w:szCs w:val="24"/>
          <w:lang w:eastAsia="en-GB"/>
        </w:rPr>
        <w:footnoteReference w:id="36"/>
      </w:r>
      <w:r w:rsidR="000F3D2E" w:rsidRPr="0073783F">
        <w:rPr>
          <w:rFonts w:eastAsiaTheme="minorEastAsia" w:cs="Times New Roman"/>
          <w:szCs w:val="24"/>
          <w:lang w:eastAsia="en-GB"/>
        </w:rPr>
        <w:t xml:space="preserve"> </w:t>
      </w:r>
      <w:r w:rsidR="00BD219E" w:rsidRPr="0073783F">
        <w:rPr>
          <w:rFonts w:eastAsiaTheme="minorEastAsia" w:cs="Times New Roman"/>
          <w:szCs w:val="24"/>
          <w:lang w:eastAsia="en-GB"/>
        </w:rPr>
        <w:t xml:space="preserve">I believe here he is using </w:t>
      </w:r>
      <w:r w:rsidR="00B55091" w:rsidRPr="0073783F">
        <w:rPr>
          <w:rFonts w:eastAsiaTheme="minorEastAsia" w:cs="Times New Roman"/>
          <w:szCs w:val="24"/>
          <w:lang w:eastAsia="en-GB"/>
        </w:rPr>
        <w:t xml:space="preserve">the Jews as </w:t>
      </w:r>
      <w:r w:rsidR="00670924" w:rsidRPr="0073783F">
        <w:rPr>
          <w:rFonts w:eastAsiaTheme="minorEastAsia" w:cs="Times New Roman"/>
          <w:szCs w:val="24"/>
          <w:lang w:eastAsia="en-GB"/>
        </w:rPr>
        <w:t>the part that gets cut out</w:t>
      </w:r>
      <w:r w:rsidR="00C73DBC" w:rsidRPr="0073783F">
        <w:rPr>
          <w:rFonts w:eastAsiaTheme="minorEastAsia" w:cs="Times New Roman"/>
          <w:szCs w:val="24"/>
          <w:lang w:eastAsia="en-GB"/>
        </w:rPr>
        <w:t xml:space="preserve"> </w:t>
      </w:r>
      <w:r w:rsidR="00CE2FC8" w:rsidRPr="0073783F">
        <w:rPr>
          <w:rFonts w:eastAsiaTheme="minorEastAsia" w:cs="Times New Roman"/>
          <w:szCs w:val="24"/>
          <w:lang w:eastAsia="en-GB"/>
        </w:rPr>
        <w:t>in order for the rest of the world to live health</w:t>
      </w:r>
      <w:r w:rsidR="00BD1ED5" w:rsidRPr="0073783F">
        <w:rPr>
          <w:rFonts w:eastAsiaTheme="minorEastAsia" w:cs="Times New Roman"/>
          <w:szCs w:val="24"/>
          <w:lang w:eastAsia="en-GB"/>
        </w:rPr>
        <w:t>il</w:t>
      </w:r>
      <w:r w:rsidR="00CE2FC8" w:rsidRPr="0073783F">
        <w:rPr>
          <w:rFonts w:eastAsiaTheme="minorEastAsia" w:cs="Times New Roman"/>
          <w:szCs w:val="24"/>
          <w:lang w:eastAsia="en-GB"/>
        </w:rPr>
        <w:t xml:space="preserve">y. </w:t>
      </w:r>
      <w:r w:rsidR="00C92E79" w:rsidRPr="0073783F">
        <w:rPr>
          <w:rFonts w:eastAsiaTheme="minorEastAsia" w:cs="Times New Roman"/>
          <w:szCs w:val="24"/>
          <w:lang w:eastAsia="en-GB"/>
        </w:rPr>
        <w:t xml:space="preserve">In his book </w:t>
      </w:r>
      <w:r w:rsidR="00BD1ED5" w:rsidRPr="00A70D51">
        <w:rPr>
          <w:rFonts w:eastAsiaTheme="minorEastAsia" w:cs="Times New Roman"/>
          <w:i/>
          <w:iCs/>
          <w:szCs w:val="24"/>
          <w:lang w:eastAsia="en-GB"/>
        </w:rPr>
        <w:t>T</w:t>
      </w:r>
      <w:r w:rsidR="00DB00B3" w:rsidRPr="00A70D51">
        <w:rPr>
          <w:rFonts w:eastAsiaTheme="minorEastAsia" w:cs="Times New Roman"/>
          <w:i/>
          <w:iCs/>
          <w:szCs w:val="24"/>
          <w:lang w:eastAsia="en-GB"/>
        </w:rPr>
        <w:t>he</w:t>
      </w:r>
      <w:r w:rsidR="00C92E79" w:rsidRPr="00A70D51">
        <w:rPr>
          <w:rFonts w:eastAsiaTheme="minorEastAsia" w:cs="Times New Roman"/>
          <w:i/>
          <w:iCs/>
          <w:szCs w:val="24"/>
          <w:lang w:eastAsia="en-GB"/>
        </w:rPr>
        <w:t xml:space="preserve"> </w:t>
      </w:r>
      <w:r w:rsidR="00BD1ED5" w:rsidRPr="00A70D51">
        <w:rPr>
          <w:rFonts w:eastAsiaTheme="minorEastAsia" w:cs="Times New Roman"/>
          <w:i/>
          <w:iCs/>
          <w:szCs w:val="24"/>
          <w:lang w:eastAsia="en-GB"/>
        </w:rPr>
        <w:t>F</w:t>
      </w:r>
      <w:r w:rsidR="00C92E79" w:rsidRPr="00A70D51">
        <w:rPr>
          <w:rFonts w:eastAsiaTheme="minorEastAsia" w:cs="Times New Roman"/>
          <w:i/>
          <w:iCs/>
          <w:szCs w:val="24"/>
          <w:lang w:eastAsia="en-GB"/>
        </w:rPr>
        <w:t xml:space="preserve">ace of God after </w:t>
      </w:r>
      <w:r w:rsidR="00DB00B3" w:rsidRPr="00A70D51">
        <w:rPr>
          <w:rFonts w:eastAsiaTheme="minorEastAsia" w:cs="Times New Roman"/>
          <w:i/>
          <w:iCs/>
          <w:szCs w:val="24"/>
          <w:lang w:eastAsia="en-GB"/>
        </w:rPr>
        <w:t>Auschwitz</w:t>
      </w:r>
      <w:r w:rsidR="00C92E79" w:rsidRPr="0073783F">
        <w:rPr>
          <w:rFonts w:eastAsiaTheme="minorEastAsia" w:cs="Times New Roman"/>
          <w:szCs w:val="24"/>
          <w:lang w:eastAsia="en-GB"/>
        </w:rPr>
        <w:t xml:space="preserve"> Maybaum uses the term </w:t>
      </w:r>
      <w:r w:rsidR="00DF1995" w:rsidRPr="0073783F">
        <w:rPr>
          <w:rFonts w:eastAsiaTheme="minorEastAsia" w:cs="Times New Roman"/>
          <w:i/>
          <w:iCs/>
          <w:szCs w:val="24"/>
          <w:lang w:eastAsia="en-GB"/>
        </w:rPr>
        <w:t xml:space="preserve">Churban </w:t>
      </w:r>
      <w:r w:rsidR="00DF1995" w:rsidRPr="0073783F">
        <w:rPr>
          <w:rFonts w:eastAsiaTheme="minorEastAsia" w:cs="Times New Roman"/>
          <w:szCs w:val="24"/>
          <w:lang w:eastAsia="en-GB"/>
        </w:rPr>
        <w:t xml:space="preserve">to define </w:t>
      </w:r>
      <w:r w:rsidR="00D85B0B" w:rsidRPr="0073783F">
        <w:rPr>
          <w:rFonts w:eastAsiaTheme="minorEastAsia" w:cs="Times New Roman"/>
          <w:szCs w:val="24"/>
          <w:lang w:eastAsia="en-GB"/>
        </w:rPr>
        <w:t>the Holocaust. Mayba</w:t>
      </w:r>
      <w:r w:rsidR="00356874" w:rsidRPr="0073783F">
        <w:rPr>
          <w:rFonts w:eastAsiaTheme="minorEastAsia" w:cs="Times New Roman"/>
          <w:szCs w:val="24"/>
          <w:lang w:eastAsia="en-GB"/>
        </w:rPr>
        <w:t>u</w:t>
      </w:r>
      <w:r w:rsidR="00D85B0B" w:rsidRPr="0073783F">
        <w:rPr>
          <w:rFonts w:eastAsiaTheme="minorEastAsia" w:cs="Times New Roman"/>
          <w:szCs w:val="24"/>
          <w:lang w:eastAsia="en-GB"/>
        </w:rPr>
        <w:t xml:space="preserve">m explains </w:t>
      </w:r>
      <w:r w:rsidR="003230E9" w:rsidRPr="0073783F">
        <w:rPr>
          <w:rFonts w:eastAsiaTheme="minorEastAsia" w:cs="Times New Roman"/>
          <w:szCs w:val="24"/>
          <w:lang w:eastAsia="en-GB"/>
        </w:rPr>
        <w:t xml:space="preserve">“the meaning of </w:t>
      </w:r>
      <w:r w:rsidR="003230E9" w:rsidRPr="0073783F">
        <w:rPr>
          <w:rFonts w:eastAsiaTheme="minorEastAsia" w:cs="Times New Roman"/>
          <w:i/>
          <w:iCs/>
          <w:szCs w:val="24"/>
          <w:lang w:eastAsia="en-GB"/>
        </w:rPr>
        <w:t>churban</w:t>
      </w:r>
      <w:r w:rsidR="003230E9" w:rsidRPr="0073783F">
        <w:rPr>
          <w:rFonts w:eastAsiaTheme="minorEastAsia" w:cs="Times New Roman"/>
          <w:szCs w:val="24"/>
          <w:lang w:eastAsia="en-GB"/>
        </w:rPr>
        <w:t xml:space="preserve"> is that of catastrophe</w:t>
      </w:r>
      <w:r w:rsidR="00697EFA" w:rsidRPr="0073783F">
        <w:rPr>
          <w:rFonts w:eastAsiaTheme="minorEastAsia" w:cs="Times New Roman"/>
          <w:szCs w:val="24"/>
          <w:lang w:eastAsia="en-GB"/>
        </w:rPr>
        <w:t xml:space="preserve"> which makes an end to an old era and creates a new era.”</w:t>
      </w:r>
      <w:r w:rsidR="00477A03" w:rsidRPr="0073783F">
        <w:rPr>
          <w:rStyle w:val="FootnoteReference"/>
          <w:rFonts w:eastAsiaTheme="minorEastAsia" w:cs="Times New Roman"/>
          <w:szCs w:val="24"/>
          <w:lang w:eastAsia="en-GB"/>
        </w:rPr>
        <w:footnoteReference w:id="37"/>
      </w:r>
      <w:r w:rsidR="00065E04" w:rsidRPr="0073783F">
        <w:rPr>
          <w:rFonts w:eastAsiaTheme="minorEastAsia" w:cs="Times New Roman"/>
          <w:szCs w:val="24"/>
          <w:lang w:eastAsia="en-GB"/>
        </w:rPr>
        <w:t xml:space="preserve"> </w:t>
      </w:r>
      <w:r w:rsidR="00731ECB" w:rsidRPr="0073783F">
        <w:rPr>
          <w:rFonts w:eastAsiaTheme="minorEastAsia" w:cs="Times New Roman"/>
          <w:szCs w:val="24"/>
          <w:lang w:eastAsia="en-GB"/>
        </w:rPr>
        <w:t>Maybaum believe</w:t>
      </w:r>
      <w:r w:rsidR="00BD1ED5" w:rsidRPr="0073783F">
        <w:rPr>
          <w:rFonts w:eastAsiaTheme="minorEastAsia" w:cs="Times New Roman"/>
          <w:szCs w:val="24"/>
          <w:lang w:eastAsia="en-GB"/>
        </w:rPr>
        <w:t>s</w:t>
      </w:r>
      <w:r w:rsidR="00731ECB" w:rsidRPr="0073783F">
        <w:rPr>
          <w:rFonts w:eastAsiaTheme="minorEastAsia" w:cs="Times New Roman"/>
          <w:szCs w:val="24"/>
          <w:lang w:eastAsia="en-GB"/>
        </w:rPr>
        <w:t xml:space="preserve"> that there have been three major </w:t>
      </w:r>
      <w:r w:rsidR="00491360" w:rsidRPr="0073783F">
        <w:rPr>
          <w:rFonts w:eastAsiaTheme="minorEastAsia" w:cs="Times New Roman"/>
          <w:szCs w:val="24"/>
          <w:lang w:eastAsia="en-GB"/>
        </w:rPr>
        <w:t>catastrophes</w:t>
      </w:r>
      <w:r w:rsidR="00731ECB" w:rsidRPr="0073783F">
        <w:rPr>
          <w:rFonts w:eastAsiaTheme="minorEastAsia" w:cs="Times New Roman"/>
          <w:szCs w:val="24"/>
          <w:lang w:eastAsia="en-GB"/>
        </w:rPr>
        <w:t xml:space="preserve"> in the Jewish </w:t>
      </w:r>
      <w:r w:rsidR="004A0F3B" w:rsidRPr="0073783F">
        <w:rPr>
          <w:rFonts w:eastAsiaTheme="minorEastAsia" w:cs="Times New Roman"/>
          <w:szCs w:val="24"/>
          <w:lang w:eastAsia="en-GB"/>
        </w:rPr>
        <w:t>religion</w:t>
      </w:r>
      <w:r w:rsidR="00BD1ED5" w:rsidRPr="0073783F">
        <w:rPr>
          <w:rFonts w:eastAsiaTheme="minorEastAsia" w:cs="Times New Roman"/>
          <w:szCs w:val="24"/>
          <w:lang w:eastAsia="en-GB"/>
        </w:rPr>
        <w:t>.</w:t>
      </w:r>
      <w:r w:rsidR="008041D3" w:rsidRPr="0073783F">
        <w:rPr>
          <w:rFonts w:eastAsiaTheme="minorEastAsia" w:cs="Times New Roman"/>
          <w:szCs w:val="24"/>
          <w:lang w:eastAsia="en-GB"/>
        </w:rPr>
        <w:t xml:space="preserve"> </w:t>
      </w:r>
      <w:r w:rsidR="00BD1ED5" w:rsidRPr="0073783F">
        <w:rPr>
          <w:rFonts w:eastAsiaTheme="minorEastAsia" w:cs="Times New Roman"/>
          <w:szCs w:val="24"/>
          <w:lang w:eastAsia="en-GB"/>
        </w:rPr>
        <w:t>H</w:t>
      </w:r>
      <w:r w:rsidR="0009792D" w:rsidRPr="0073783F">
        <w:rPr>
          <w:rFonts w:eastAsiaTheme="minorEastAsia" w:cs="Times New Roman"/>
          <w:szCs w:val="24"/>
          <w:lang w:eastAsia="en-GB"/>
        </w:rPr>
        <w:t>e states “the first churban destroyed the temple of Solomon, the second churban</w:t>
      </w:r>
      <w:r w:rsidR="009A0AB4" w:rsidRPr="0073783F">
        <w:rPr>
          <w:rFonts w:eastAsiaTheme="minorEastAsia" w:cs="Times New Roman"/>
          <w:szCs w:val="24"/>
          <w:lang w:eastAsia="en-GB"/>
        </w:rPr>
        <w:t xml:space="preserve"> the temple of Herod.”</w:t>
      </w:r>
      <w:r w:rsidR="00C148F5" w:rsidRPr="0073783F">
        <w:rPr>
          <w:rStyle w:val="FootnoteReference"/>
          <w:rFonts w:eastAsiaTheme="minorEastAsia" w:cs="Times New Roman"/>
          <w:szCs w:val="24"/>
          <w:lang w:eastAsia="en-GB"/>
        </w:rPr>
        <w:footnoteReference w:id="38"/>
      </w:r>
      <w:r w:rsidR="00532332" w:rsidRPr="0073783F">
        <w:rPr>
          <w:rFonts w:eastAsiaTheme="minorEastAsia" w:cs="Times New Roman"/>
          <w:szCs w:val="24"/>
          <w:lang w:eastAsia="en-GB"/>
        </w:rPr>
        <w:t xml:space="preserve"> </w:t>
      </w:r>
      <w:r w:rsidR="002E3906" w:rsidRPr="0073783F">
        <w:rPr>
          <w:rFonts w:eastAsiaTheme="minorEastAsia" w:cs="Times New Roman"/>
          <w:szCs w:val="24"/>
          <w:lang w:eastAsia="en-GB"/>
        </w:rPr>
        <w:t>With each Churban there came a period after wh</w:t>
      </w:r>
      <w:r w:rsidR="00BD1ED5" w:rsidRPr="0073783F">
        <w:rPr>
          <w:rFonts w:eastAsiaTheme="minorEastAsia" w:cs="Times New Roman"/>
          <w:szCs w:val="24"/>
          <w:lang w:eastAsia="en-GB"/>
        </w:rPr>
        <w:t>ich</w:t>
      </w:r>
      <w:r w:rsidR="002E3906" w:rsidRPr="0073783F">
        <w:rPr>
          <w:rFonts w:eastAsiaTheme="minorEastAsia" w:cs="Times New Roman"/>
          <w:szCs w:val="24"/>
          <w:lang w:eastAsia="en-GB"/>
        </w:rPr>
        <w:t xml:space="preserve"> the Jewish people were able to adapt and it is in this period where something of significance happens that change</w:t>
      </w:r>
      <w:r w:rsidR="00BD1ED5" w:rsidRPr="0073783F">
        <w:rPr>
          <w:rFonts w:eastAsiaTheme="minorEastAsia" w:cs="Times New Roman"/>
          <w:szCs w:val="24"/>
          <w:lang w:eastAsia="en-GB"/>
        </w:rPr>
        <w:t>s</w:t>
      </w:r>
      <w:r w:rsidR="002E3906" w:rsidRPr="0073783F">
        <w:rPr>
          <w:rFonts w:eastAsiaTheme="minorEastAsia" w:cs="Times New Roman"/>
          <w:szCs w:val="24"/>
          <w:lang w:eastAsia="en-GB"/>
        </w:rPr>
        <w:t xml:space="preserve"> the Jewish way of life. </w:t>
      </w:r>
      <w:r w:rsidR="00122E8C" w:rsidRPr="0073783F">
        <w:rPr>
          <w:rFonts w:eastAsiaTheme="minorEastAsia" w:cs="Times New Roman"/>
          <w:szCs w:val="24"/>
          <w:lang w:eastAsia="en-GB"/>
        </w:rPr>
        <w:t xml:space="preserve">With the first churban the Jews were </w:t>
      </w:r>
      <w:r w:rsidR="00E44DF8" w:rsidRPr="0073783F">
        <w:rPr>
          <w:rFonts w:eastAsiaTheme="minorEastAsia" w:cs="Times New Roman"/>
          <w:szCs w:val="24"/>
          <w:lang w:eastAsia="en-GB"/>
        </w:rPr>
        <w:t xml:space="preserve">forced into </w:t>
      </w:r>
      <w:r w:rsidR="00371CCD" w:rsidRPr="0073783F">
        <w:rPr>
          <w:rFonts w:eastAsiaTheme="minorEastAsia" w:cs="Times New Roman"/>
          <w:szCs w:val="24"/>
          <w:lang w:eastAsia="en-GB"/>
        </w:rPr>
        <w:t>the</w:t>
      </w:r>
      <w:r w:rsidR="00285B26" w:rsidRPr="0073783F">
        <w:rPr>
          <w:rFonts w:eastAsiaTheme="minorEastAsia" w:cs="Times New Roman"/>
          <w:szCs w:val="24"/>
          <w:lang w:eastAsia="en-GB"/>
        </w:rPr>
        <w:t xml:space="preserve"> diaspora</w:t>
      </w:r>
      <w:r w:rsidR="00371CCD" w:rsidRPr="0073783F">
        <w:rPr>
          <w:rFonts w:eastAsiaTheme="minorEastAsia" w:cs="Times New Roman"/>
          <w:szCs w:val="24"/>
          <w:lang w:eastAsia="en-GB"/>
        </w:rPr>
        <w:t>. Although this meant they were a “nation</w:t>
      </w:r>
      <w:r w:rsidR="00C74CE2" w:rsidRPr="0073783F">
        <w:rPr>
          <w:rFonts w:eastAsiaTheme="minorEastAsia" w:cs="Times New Roman"/>
          <w:szCs w:val="24"/>
          <w:lang w:eastAsia="en-GB"/>
        </w:rPr>
        <w:t xml:space="preserve"> without people”</w:t>
      </w:r>
      <w:r w:rsidR="00C74CE2" w:rsidRPr="0073783F">
        <w:rPr>
          <w:rStyle w:val="FootnoteReference"/>
          <w:rFonts w:eastAsiaTheme="minorEastAsia" w:cs="Times New Roman"/>
          <w:szCs w:val="24"/>
          <w:lang w:eastAsia="en-GB"/>
        </w:rPr>
        <w:footnoteReference w:id="39"/>
      </w:r>
      <w:r w:rsidR="00C74CE2" w:rsidRPr="0073783F">
        <w:rPr>
          <w:rFonts w:eastAsiaTheme="minorEastAsia" w:cs="Times New Roman"/>
          <w:szCs w:val="24"/>
          <w:lang w:eastAsia="en-GB"/>
        </w:rPr>
        <w:t xml:space="preserve"> it allowed </w:t>
      </w:r>
      <w:r w:rsidR="00685728" w:rsidRPr="0073783F">
        <w:rPr>
          <w:rFonts w:eastAsiaTheme="minorEastAsia" w:cs="Times New Roman"/>
          <w:szCs w:val="24"/>
          <w:lang w:eastAsia="en-GB"/>
        </w:rPr>
        <w:t xml:space="preserve">Jews to </w:t>
      </w:r>
      <w:r w:rsidR="00BE6F1D" w:rsidRPr="0073783F">
        <w:rPr>
          <w:rFonts w:eastAsiaTheme="minorEastAsia" w:cs="Times New Roman"/>
          <w:szCs w:val="24"/>
          <w:lang w:eastAsia="en-GB"/>
        </w:rPr>
        <w:t>spread their faith to the pagan nations</w:t>
      </w:r>
      <w:r w:rsidR="00A969CD" w:rsidRPr="0073783F">
        <w:rPr>
          <w:rFonts w:eastAsiaTheme="minorEastAsia" w:cs="Times New Roman"/>
          <w:szCs w:val="24"/>
          <w:lang w:eastAsia="en-GB"/>
        </w:rPr>
        <w:t xml:space="preserve"> which meant </w:t>
      </w:r>
      <w:r w:rsidR="00DB399A" w:rsidRPr="0073783F">
        <w:rPr>
          <w:rFonts w:eastAsiaTheme="minorEastAsia" w:cs="Times New Roman"/>
          <w:szCs w:val="24"/>
          <w:lang w:eastAsia="en-GB"/>
        </w:rPr>
        <w:t xml:space="preserve">Judaism could </w:t>
      </w:r>
      <w:r w:rsidR="00460728" w:rsidRPr="0073783F">
        <w:rPr>
          <w:rFonts w:eastAsiaTheme="minorEastAsia" w:cs="Times New Roman"/>
          <w:szCs w:val="24"/>
          <w:lang w:eastAsia="en-GB"/>
        </w:rPr>
        <w:t>become more popular.</w:t>
      </w:r>
      <w:r w:rsidR="00331C16" w:rsidRPr="0073783F">
        <w:rPr>
          <w:rFonts w:eastAsiaTheme="minorEastAsia" w:cs="Times New Roman"/>
          <w:szCs w:val="24"/>
          <w:lang w:eastAsia="en-GB"/>
        </w:rPr>
        <w:t xml:space="preserve"> “</w:t>
      </w:r>
      <w:r w:rsidR="00D7611A">
        <w:rPr>
          <w:rFonts w:eastAsiaTheme="minorEastAsia" w:cs="Times New Roman"/>
          <w:szCs w:val="24"/>
          <w:lang w:eastAsia="en-GB"/>
        </w:rPr>
        <w:t>T</w:t>
      </w:r>
      <w:r w:rsidR="00331C16" w:rsidRPr="0073783F">
        <w:rPr>
          <w:rFonts w:eastAsiaTheme="minorEastAsia" w:cs="Times New Roman"/>
          <w:szCs w:val="24"/>
          <w:lang w:eastAsia="en-GB"/>
        </w:rPr>
        <w:t>he second Churban destroyed the Temple of Herod”</w:t>
      </w:r>
      <w:r w:rsidR="00D7611A">
        <w:rPr>
          <w:rFonts w:eastAsiaTheme="minorEastAsia" w:cs="Times New Roman"/>
          <w:szCs w:val="24"/>
          <w:lang w:eastAsia="en-GB"/>
        </w:rPr>
        <w:t>,</w:t>
      </w:r>
      <w:r w:rsidR="00331C16" w:rsidRPr="0073783F">
        <w:rPr>
          <w:rStyle w:val="FootnoteReference"/>
          <w:rFonts w:eastAsiaTheme="minorEastAsia" w:cs="Times New Roman"/>
          <w:szCs w:val="24"/>
          <w:lang w:eastAsia="en-GB"/>
        </w:rPr>
        <w:footnoteReference w:id="40"/>
      </w:r>
      <w:r w:rsidR="000D4359" w:rsidRPr="0073783F">
        <w:rPr>
          <w:rFonts w:eastAsiaTheme="minorEastAsia" w:cs="Times New Roman"/>
          <w:szCs w:val="24"/>
          <w:lang w:eastAsia="en-GB"/>
        </w:rPr>
        <w:t xml:space="preserve"> </w:t>
      </w:r>
      <w:r w:rsidR="00D7611A">
        <w:rPr>
          <w:rFonts w:eastAsiaTheme="minorEastAsia" w:cs="Times New Roman"/>
          <w:szCs w:val="24"/>
          <w:lang w:eastAsia="en-GB"/>
        </w:rPr>
        <w:t>a</w:t>
      </w:r>
      <w:r w:rsidR="000D4359" w:rsidRPr="0073783F">
        <w:rPr>
          <w:rFonts w:eastAsiaTheme="minorEastAsia" w:cs="Times New Roman"/>
          <w:szCs w:val="24"/>
          <w:lang w:eastAsia="en-GB"/>
        </w:rPr>
        <w:t>nd finally</w:t>
      </w:r>
      <w:r w:rsidR="001618E8" w:rsidRPr="0073783F">
        <w:rPr>
          <w:rFonts w:eastAsiaTheme="minorEastAsia" w:cs="Times New Roman"/>
          <w:szCs w:val="24"/>
          <w:lang w:eastAsia="en-GB"/>
        </w:rPr>
        <w:t>,</w:t>
      </w:r>
      <w:r w:rsidR="000D4359" w:rsidRPr="0073783F">
        <w:rPr>
          <w:rFonts w:eastAsiaTheme="minorEastAsia" w:cs="Times New Roman"/>
          <w:szCs w:val="24"/>
          <w:lang w:eastAsia="en-GB"/>
        </w:rPr>
        <w:t xml:space="preserve"> the third churban </w:t>
      </w:r>
      <w:r w:rsidR="008D37DB" w:rsidRPr="0073783F">
        <w:rPr>
          <w:rFonts w:eastAsiaTheme="minorEastAsia" w:cs="Times New Roman"/>
          <w:szCs w:val="24"/>
          <w:lang w:eastAsia="en-GB"/>
        </w:rPr>
        <w:t xml:space="preserve">was described as the death of </w:t>
      </w:r>
      <w:r w:rsidR="00ED7F8E" w:rsidRPr="0073783F">
        <w:rPr>
          <w:rFonts w:eastAsiaTheme="minorEastAsia" w:cs="Times New Roman"/>
          <w:szCs w:val="24"/>
          <w:lang w:eastAsia="en-GB"/>
        </w:rPr>
        <w:t>six</w:t>
      </w:r>
      <w:r w:rsidR="008D37DB" w:rsidRPr="0073783F">
        <w:rPr>
          <w:rFonts w:eastAsiaTheme="minorEastAsia" w:cs="Times New Roman"/>
          <w:szCs w:val="24"/>
          <w:lang w:eastAsia="en-GB"/>
        </w:rPr>
        <w:t xml:space="preserve"> million</w:t>
      </w:r>
      <w:r w:rsidR="00DB497E" w:rsidRPr="0073783F">
        <w:rPr>
          <w:rFonts w:eastAsiaTheme="minorEastAsia" w:cs="Times New Roman"/>
          <w:szCs w:val="24"/>
          <w:lang w:eastAsia="en-GB"/>
        </w:rPr>
        <w:t xml:space="preserve"> innocent </w:t>
      </w:r>
      <w:r w:rsidR="0047017F" w:rsidRPr="0073783F">
        <w:rPr>
          <w:rFonts w:eastAsiaTheme="minorEastAsia" w:cs="Times New Roman"/>
          <w:szCs w:val="24"/>
          <w:lang w:eastAsia="en-GB"/>
        </w:rPr>
        <w:t xml:space="preserve">Jews </w:t>
      </w:r>
      <w:r w:rsidR="008722D0" w:rsidRPr="0073783F">
        <w:rPr>
          <w:rFonts w:eastAsiaTheme="minorEastAsia" w:cs="Times New Roman"/>
          <w:szCs w:val="24"/>
          <w:lang w:eastAsia="en-GB"/>
        </w:rPr>
        <w:t xml:space="preserve">from 1933-1945.  </w:t>
      </w:r>
      <w:r w:rsidR="00ED7F8E" w:rsidRPr="0073783F">
        <w:rPr>
          <w:rFonts w:eastAsiaTheme="minorEastAsia" w:cs="Times New Roman"/>
          <w:szCs w:val="24"/>
          <w:lang w:eastAsia="en-GB"/>
        </w:rPr>
        <w:t xml:space="preserve">Maybaum had two sisters and a mother who were part of the six million to </w:t>
      </w:r>
      <w:r w:rsidR="001618E8" w:rsidRPr="0073783F">
        <w:rPr>
          <w:rFonts w:eastAsiaTheme="minorEastAsia" w:cs="Times New Roman"/>
          <w:szCs w:val="24"/>
          <w:lang w:eastAsia="en-GB"/>
        </w:rPr>
        <w:t>lose</w:t>
      </w:r>
      <w:r w:rsidR="00ED7F8E" w:rsidRPr="0073783F">
        <w:rPr>
          <w:rFonts w:eastAsiaTheme="minorEastAsia" w:cs="Times New Roman"/>
          <w:szCs w:val="24"/>
          <w:lang w:eastAsia="en-GB"/>
        </w:rPr>
        <w:t xml:space="preserve"> their lives in </w:t>
      </w:r>
      <w:r w:rsidR="00BD1ED5" w:rsidRPr="0073783F">
        <w:rPr>
          <w:rFonts w:eastAsiaTheme="minorEastAsia" w:cs="Times New Roman"/>
          <w:szCs w:val="24"/>
          <w:lang w:eastAsia="en-GB"/>
        </w:rPr>
        <w:t>W</w:t>
      </w:r>
      <w:r w:rsidR="00ED7F8E" w:rsidRPr="0073783F">
        <w:rPr>
          <w:rFonts w:eastAsiaTheme="minorEastAsia" w:cs="Times New Roman"/>
          <w:szCs w:val="24"/>
          <w:lang w:eastAsia="en-GB"/>
        </w:rPr>
        <w:t xml:space="preserve">orld </w:t>
      </w:r>
      <w:r w:rsidR="00BD1ED5" w:rsidRPr="0073783F">
        <w:rPr>
          <w:rFonts w:eastAsiaTheme="minorEastAsia" w:cs="Times New Roman"/>
          <w:szCs w:val="24"/>
          <w:lang w:eastAsia="en-GB"/>
        </w:rPr>
        <w:t>W</w:t>
      </w:r>
      <w:r w:rsidR="00ED7F8E" w:rsidRPr="0073783F">
        <w:rPr>
          <w:rFonts w:eastAsiaTheme="minorEastAsia" w:cs="Times New Roman"/>
          <w:szCs w:val="24"/>
          <w:lang w:eastAsia="en-GB"/>
        </w:rPr>
        <w:t xml:space="preserve">ar </w:t>
      </w:r>
      <w:r w:rsidR="00AA6807" w:rsidRPr="0073783F">
        <w:rPr>
          <w:rFonts w:eastAsiaTheme="minorEastAsia" w:cs="Times New Roman"/>
          <w:szCs w:val="24"/>
          <w:lang w:eastAsia="en-GB"/>
        </w:rPr>
        <w:t xml:space="preserve">II. </w:t>
      </w:r>
      <w:r w:rsidR="008A1EDA" w:rsidRPr="0073783F">
        <w:rPr>
          <w:rFonts w:eastAsiaTheme="minorEastAsia" w:cs="Times New Roman"/>
          <w:szCs w:val="24"/>
          <w:lang w:eastAsia="en-GB"/>
        </w:rPr>
        <w:t xml:space="preserve">Maybaum </w:t>
      </w:r>
      <w:r w:rsidR="00BD1ED5" w:rsidRPr="0073783F">
        <w:rPr>
          <w:rFonts w:eastAsiaTheme="minorEastAsia" w:cs="Times New Roman"/>
          <w:szCs w:val="24"/>
          <w:lang w:eastAsia="en-GB"/>
        </w:rPr>
        <w:t>b</w:t>
      </w:r>
      <w:r w:rsidR="008A1EDA" w:rsidRPr="0073783F">
        <w:rPr>
          <w:rFonts w:eastAsiaTheme="minorEastAsia" w:cs="Times New Roman"/>
          <w:szCs w:val="24"/>
          <w:lang w:eastAsia="en-GB"/>
        </w:rPr>
        <w:t>elieves that the beginning of the new era of Judaism start</w:t>
      </w:r>
      <w:r w:rsidR="00BD1ED5" w:rsidRPr="0073783F">
        <w:rPr>
          <w:rFonts w:eastAsiaTheme="minorEastAsia" w:cs="Times New Roman"/>
          <w:szCs w:val="24"/>
          <w:lang w:eastAsia="en-GB"/>
        </w:rPr>
        <w:t>ed</w:t>
      </w:r>
      <w:r w:rsidR="00DB1D16" w:rsidRPr="0073783F">
        <w:rPr>
          <w:rFonts w:eastAsiaTheme="minorEastAsia" w:cs="Times New Roman"/>
          <w:szCs w:val="24"/>
          <w:lang w:eastAsia="en-GB"/>
        </w:rPr>
        <w:t xml:space="preserve"> with </w:t>
      </w:r>
      <w:r w:rsidR="00CD4718" w:rsidRPr="0073783F">
        <w:rPr>
          <w:rFonts w:eastAsiaTheme="minorEastAsia" w:cs="Times New Roman"/>
          <w:szCs w:val="24"/>
          <w:lang w:eastAsia="en-GB"/>
        </w:rPr>
        <w:t>those</w:t>
      </w:r>
      <w:r w:rsidR="00DB1D16" w:rsidRPr="0073783F">
        <w:rPr>
          <w:rFonts w:eastAsiaTheme="minorEastAsia" w:cs="Times New Roman"/>
          <w:szCs w:val="24"/>
          <w:lang w:eastAsia="en-GB"/>
        </w:rPr>
        <w:t xml:space="preserve"> who survived the Holocaust</w:t>
      </w:r>
      <w:r w:rsidR="00BD1ED5" w:rsidRPr="0073783F">
        <w:rPr>
          <w:rFonts w:eastAsiaTheme="minorEastAsia" w:cs="Times New Roman"/>
          <w:szCs w:val="24"/>
          <w:lang w:eastAsia="en-GB"/>
        </w:rPr>
        <w:t>:</w:t>
      </w:r>
      <w:r w:rsidR="00DB1D16" w:rsidRPr="0073783F">
        <w:rPr>
          <w:rFonts w:eastAsiaTheme="minorEastAsia" w:cs="Times New Roman"/>
          <w:szCs w:val="24"/>
          <w:lang w:eastAsia="en-GB"/>
        </w:rPr>
        <w:t xml:space="preserve"> </w:t>
      </w:r>
      <w:r w:rsidR="00B26B59" w:rsidRPr="0073783F">
        <w:rPr>
          <w:rFonts w:eastAsiaTheme="minorEastAsia" w:cs="Times New Roman"/>
          <w:szCs w:val="24"/>
          <w:lang w:eastAsia="en-GB"/>
        </w:rPr>
        <w:t>“these survivors constitute</w:t>
      </w:r>
      <w:r w:rsidR="006B6F25" w:rsidRPr="0073783F">
        <w:rPr>
          <w:rFonts w:eastAsiaTheme="minorEastAsia" w:cs="Times New Roman"/>
          <w:szCs w:val="24"/>
          <w:lang w:eastAsia="en-GB"/>
        </w:rPr>
        <w:t xml:space="preserve"> a saving remnant”</w:t>
      </w:r>
      <w:r w:rsidR="00BD1ED5" w:rsidRPr="0073783F">
        <w:rPr>
          <w:rFonts w:eastAsiaTheme="minorEastAsia" w:cs="Times New Roman"/>
          <w:szCs w:val="24"/>
          <w:lang w:eastAsia="en-GB"/>
        </w:rPr>
        <w:t>.</w:t>
      </w:r>
      <w:r w:rsidR="006B6F25" w:rsidRPr="0073783F">
        <w:rPr>
          <w:rStyle w:val="FootnoteReference"/>
          <w:rFonts w:eastAsiaTheme="minorEastAsia" w:cs="Times New Roman"/>
          <w:szCs w:val="24"/>
          <w:lang w:eastAsia="en-GB"/>
        </w:rPr>
        <w:footnoteReference w:id="41"/>
      </w:r>
      <w:r w:rsidR="001B579D" w:rsidRPr="0073783F">
        <w:rPr>
          <w:rFonts w:eastAsiaTheme="minorEastAsia" w:cs="Times New Roman"/>
          <w:szCs w:val="24"/>
          <w:lang w:eastAsia="en-GB"/>
        </w:rPr>
        <w:t xml:space="preserve">It was the </w:t>
      </w:r>
      <w:r w:rsidR="00531CF6" w:rsidRPr="0073783F">
        <w:rPr>
          <w:rFonts w:eastAsiaTheme="minorEastAsia" w:cs="Times New Roman"/>
          <w:szCs w:val="24"/>
          <w:lang w:eastAsia="en-GB"/>
        </w:rPr>
        <w:t>H</w:t>
      </w:r>
      <w:r w:rsidR="001B579D" w:rsidRPr="0073783F">
        <w:rPr>
          <w:rFonts w:eastAsiaTheme="minorEastAsia" w:cs="Times New Roman"/>
          <w:szCs w:val="24"/>
          <w:lang w:eastAsia="en-GB"/>
        </w:rPr>
        <w:t xml:space="preserve">olocaust that allowed the progression of the Jewish faith into a more modern world. The two-thirds of the Jews that survived are now able to </w:t>
      </w:r>
      <w:r w:rsidR="00531CF6" w:rsidRPr="0073783F">
        <w:rPr>
          <w:rFonts w:eastAsiaTheme="minorEastAsia" w:cs="Times New Roman"/>
          <w:szCs w:val="24"/>
          <w:lang w:eastAsia="en-GB"/>
        </w:rPr>
        <w:t xml:space="preserve">move ahead into a more modern Judaism. </w:t>
      </w:r>
      <w:bookmarkStart w:id="24" w:name="_MV3BS_15"/>
      <w:bookmarkEnd w:id="23"/>
    </w:p>
    <w:p w14:paraId="3C79CFA4" w14:textId="471A26B6" w:rsidR="00972C59" w:rsidRPr="0073783F" w:rsidRDefault="001818F9" w:rsidP="00FF218D">
      <w:pPr>
        <w:spacing w:line="360" w:lineRule="auto"/>
        <w:rPr>
          <w:rFonts w:eastAsiaTheme="minorEastAsia" w:cs="Times New Roman"/>
          <w:szCs w:val="24"/>
          <w:lang w:eastAsia="en-GB"/>
        </w:rPr>
      </w:pPr>
      <w:r w:rsidRPr="0073783F">
        <w:rPr>
          <w:rFonts w:eastAsiaTheme="minorEastAsia" w:cs="Times New Roman"/>
          <w:szCs w:val="24"/>
          <w:lang w:eastAsia="en-GB"/>
        </w:rPr>
        <w:t xml:space="preserve">One </w:t>
      </w:r>
      <w:r w:rsidR="00CE2FC8" w:rsidRPr="0073783F">
        <w:rPr>
          <w:rFonts w:eastAsiaTheme="minorEastAsia" w:cs="Times New Roman"/>
          <w:szCs w:val="24"/>
          <w:lang w:eastAsia="en-GB"/>
        </w:rPr>
        <w:t xml:space="preserve">disagreement with Maybaum’s argument is his idea that </w:t>
      </w:r>
      <w:r w:rsidR="000C6F4A" w:rsidRPr="0073783F">
        <w:rPr>
          <w:rFonts w:eastAsiaTheme="minorEastAsia" w:cs="Times New Roman"/>
          <w:szCs w:val="24"/>
          <w:lang w:eastAsia="en-GB"/>
        </w:rPr>
        <w:t xml:space="preserve">it is the Jews that were </w:t>
      </w:r>
      <w:r w:rsidR="008413DF" w:rsidRPr="0073783F">
        <w:rPr>
          <w:rFonts w:eastAsiaTheme="minorEastAsia" w:cs="Times New Roman"/>
          <w:szCs w:val="24"/>
          <w:lang w:eastAsia="en-GB"/>
        </w:rPr>
        <w:t>necessary</w:t>
      </w:r>
      <w:r w:rsidR="00D90A43" w:rsidRPr="0073783F">
        <w:rPr>
          <w:rFonts w:eastAsiaTheme="minorEastAsia" w:cs="Times New Roman"/>
          <w:szCs w:val="24"/>
          <w:lang w:eastAsia="en-GB"/>
        </w:rPr>
        <w:t xml:space="preserve"> </w:t>
      </w:r>
      <w:r w:rsidR="00673590" w:rsidRPr="0073783F">
        <w:rPr>
          <w:rFonts w:eastAsiaTheme="minorEastAsia" w:cs="Times New Roman"/>
          <w:szCs w:val="24"/>
          <w:lang w:eastAsia="en-GB"/>
        </w:rPr>
        <w:t xml:space="preserve">to be the offering to save the rest of humanity. </w:t>
      </w:r>
      <w:r w:rsidR="00D7611A">
        <w:rPr>
          <w:rFonts w:eastAsiaTheme="minorEastAsia" w:cs="Times New Roman"/>
          <w:szCs w:val="24"/>
          <w:lang w:eastAsia="en-GB"/>
        </w:rPr>
        <w:t>I</w:t>
      </w:r>
      <w:r w:rsidR="00520958" w:rsidRPr="0073783F">
        <w:rPr>
          <w:rFonts w:eastAsiaTheme="minorEastAsia" w:cs="Times New Roman"/>
          <w:szCs w:val="24"/>
          <w:lang w:eastAsia="en-GB"/>
        </w:rPr>
        <w:t xml:space="preserve">f this </w:t>
      </w:r>
      <w:r w:rsidR="002E7DBE" w:rsidRPr="0073783F">
        <w:rPr>
          <w:rFonts w:eastAsiaTheme="minorEastAsia" w:cs="Times New Roman"/>
          <w:szCs w:val="24"/>
          <w:lang w:eastAsia="en-GB"/>
        </w:rPr>
        <w:t>were</w:t>
      </w:r>
      <w:r w:rsidR="00520958" w:rsidRPr="0073783F">
        <w:rPr>
          <w:rFonts w:eastAsiaTheme="minorEastAsia" w:cs="Times New Roman"/>
          <w:szCs w:val="24"/>
          <w:lang w:eastAsia="en-GB"/>
        </w:rPr>
        <w:t xml:space="preserve"> the </w:t>
      </w:r>
      <w:r w:rsidR="00D8321A" w:rsidRPr="0073783F">
        <w:rPr>
          <w:rFonts w:eastAsiaTheme="minorEastAsia" w:cs="Times New Roman"/>
          <w:szCs w:val="24"/>
          <w:lang w:eastAsia="en-GB"/>
        </w:rPr>
        <w:t>case,</w:t>
      </w:r>
      <w:r w:rsidR="00520958" w:rsidRPr="0073783F">
        <w:rPr>
          <w:rFonts w:eastAsiaTheme="minorEastAsia" w:cs="Times New Roman"/>
          <w:szCs w:val="24"/>
          <w:lang w:eastAsia="en-GB"/>
        </w:rPr>
        <w:t xml:space="preserve"> we would have seen this pattern before, however in </w:t>
      </w:r>
      <w:r w:rsidR="009C72D7" w:rsidRPr="0073783F">
        <w:rPr>
          <w:rFonts w:eastAsiaTheme="minorEastAsia" w:cs="Times New Roman"/>
          <w:szCs w:val="24"/>
          <w:lang w:eastAsia="en-GB"/>
        </w:rPr>
        <w:t>cases of the past</w:t>
      </w:r>
      <w:r w:rsidR="00BD1ED5" w:rsidRPr="0073783F">
        <w:rPr>
          <w:rFonts w:eastAsiaTheme="minorEastAsia" w:cs="Times New Roman"/>
          <w:szCs w:val="24"/>
          <w:lang w:eastAsia="en-GB"/>
        </w:rPr>
        <w:t>,</w:t>
      </w:r>
      <w:r w:rsidR="00C23451" w:rsidRPr="0073783F">
        <w:rPr>
          <w:rFonts w:eastAsiaTheme="minorEastAsia" w:cs="Times New Roman"/>
          <w:szCs w:val="24"/>
          <w:lang w:eastAsia="en-GB"/>
        </w:rPr>
        <w:t xml:space="preserve"> </w:t>
      </w:r>
      <w:r w:rsidR="009C72D7" w:rsidRPr="0073783F">
        <w:rPr>
          <w:rFonts w:eastAsiaTheme="minorEastAsia" w:cs="Times New Roman"/>
          <w:szCs w:val="24"/>
          <w:lang w:eastAsia="en-GB"/>
        </w:rPr>
        <w:t xml:space="preserve">for example the </w:t>
      </w:r>
      <w:r w:rsidR="696E7D6C" w:rsidRPr="0073783F">
        <w:rPr>
          <w:rFonts w:eastAsiaTheme="minorEastAsia" w:cs="Times New Roman"/>
          <w:szCs w:val="24"/>
          <w:lang w:eastAsia="en-GB"/>
        </w:rPr>
        <w:t>Exodus</w:t>
      </w:r>
      <w:r w:rsidR="00BD1ED5" w:rsidRPr="0073783F">
        <w:rPr>
          <w:rFonts w:eastAsiaTheme="minorEastAsia" w:cs="Times New Roman"/>
          <w:szCs w:val="24"/>
          <w:lang w:eastAsia="en-GB"/>
        </w:rPr>
        <w:t>,</w:t>
      </w:r>
      <w:r w:rsidR="00A12B3D" w:rsidRPr="0073783F">
        <w:rPr>
          <w:rFonts w:eastAsiaTheme="minorEastAsia" w:cs="Times New Roman"/>
          <w:szCs w:val="24"/>
          <w:lang w:eastAsia="en-GB"/>
        </w:rPr>
        <w:t xml:space="preserve"> God used divine intervention to save the Jews instead of letting them be sacrificed for humanity. Moreover, the Holocaust took place in World War two</w:t>
      </w:r>
      <w:r w:rsidR="004E4926" w:rsidRPr="0073783F">
        <w:rPr>
          <w:rFonts w:eastAsiaTheme="minorEastAsia" w:cs="Times New Roman"/>
          <w:szCs w:val="24"/>
          <w:lang w:eastAsia="en-GB"/>
        </w:rPr>
        <w:t>;</w:t>
      </w:r>
      <w:r w:rsidR="00A12B3D" w:rsidRPr="0073783F">
        <w:rPr>
          <w:rFonts w:eastAsiaTheme="minorEastAsia" w:cs="Times New Roman"/>
          <w:szCs w:val="24"/>
          <w:lang w:eastAsia="en-GB"/>
        </w:rPr>
        <w:t xml:space="preserve"> there had already been a war where people were sacrific</w:t>
      </w:r>
      <w:r w:rsidR="001B359C" w:rsidRPr="0073783F">
        <w:rPr>
          <w:rFonts w:eastAsiaTheme="minorEastAsia" w:cs="Times New Roman"/>
          <w:szCs w:val="24"/>
          <w:lang w:eastAsia="en-GB"/>
        </w:rPr>
        <w:t>ed</w:t>
      </w:r>
      <w:r w:rsidR="004E4926" w:rsidRPr="0073783F">
        <w:rPr>
          <w:rFonts w:eastAsiaTheme="minorEastAsia" w:cs="Times New Roman"/>
          <w:szCs w:val="24"/>
          <w:lang w:eastAsia="en-GB"/>
        </w:rPr>
        <w:t xml:space="preserve"> so</w:t>
      </w:r>
      <w:r w:rsidR="00DD6861" w:rsidRPr="0073783F">
        <w:rPr>
          <w:rFonts w:eastAsiaTheme="minorEastAsia" w:cs="Times New Roman"/>
          <w:szCs w:val="24"/>
          <w:lang w:eastAsia="en-GB"/>
        </w:rPr>
        <w:t xml:space="preserve"> there was no need for another war and another sacrifice. </w:t>
      </w:r>
      <w:r w:rsidR="00A12B3D" w:rsidRPr="0073783F">
        <w:rPr>
          <w:rFonts w:eastAsiaTheme="minorEastAsia" w:cs="Times New Roman"/>
          <w:szCs w:val="24"/>
          <w:lang w:eastAsia="en-GB"/>
        </w:rPr>
        <w:t xml:space="preserve"> </w:t>
      </w:r>
      <w:r w:rsidR="002D3DF5" w:rsidRPr="0073783F">
        <w:rPr>
          <w:rFonts w:eastAsiaTheme="minorEastAsia" w:cs="Times New Roman"/>
          <w:szCs w:val="24"/>
          <w:lang w:eastAsia="en-GB"/>
        </w:rPr>
        <w:t>Secondly</w:t>
      </w:r>
      <w:r w:rsidR="00362894" w:rsidRPr="0073783F">
        <w:rPr>
          <w:rFonts w:eastAsiaTheme="minorEastAsia" w:cs="Times New Roman"/>
          <w:szCs w:val="24"/>
          <w:lang w:eastAsia="en-GB"/>
        </w:rPr>
        <w:t>, if Maybaum wants to establish the idea that it was God</w:t>
      </w:r>
      <w:r w:rsidR="004E4926" w:rsidRPr="0073783F">
        <w:rPr>
          <w:rFonts w:eastAsiaTheme="minorEastAsia" w:cs="Times New Roman"/>
          <w:szCs w:val="24"/>
          <w:lang w:eastAsia="en-GB"/>
        </w:rPr>
        <w:t>’</w:t>
      </w:r>
      <w:r w:rsidR="00362894" w:rsidRPr="0073783F">
        <w:rPr>
          <w:rFonts w:eastAsiaTheme="minorEastAsia" w:cs="Times New Roman"/>
          <w:szCs w:val="24"/>
          <w:lang w:eastAsia="en-GB"/>
        </w:rPr>
        <w:t xml:space="preserve">s will to purge </w:t>
      </w:r>
      <w:r w:rsidR="00FF35FF" w:rsidRPr="0073783F">
        <w:rPr>
          <w:rFonts w:eastAsiaTheme="minorEastAsia" w:cs="Times New Roman"/>
          <w:szCs w:val="24"/>
          <w:lang w:eastAsia="en-GB"/>
        </w:rPr>
        <w:t>part of the Jewish community for mankind</w:t>
      </w:r>
      <w:r w:rsidR="004E4926" w:rsidRPr="0073783F">
        <w:rPr>
          <w:rFonts w:eastAsiaTheme="minorEastAsia" w:cs="Times New Roman"/>
          <w:szCs w:val="24"/>
          <w:lang w:eastAsia="en-GB"/>
        </w:rPr>
        <w:t>,</w:t>
      </w:r>
      <w:r w:rsidR="00FF35FF" w:rsidRPr="0073783F">
        <w:rPr>
          <w:rFonts w:eastAsiaTheme="minorEastAsia" w:cs="Times New Roman"/>
          <w:szCs w:val="24"/>
          <w:lang w:eastAsia="en-GB"/>
        </w:rPr>
        <w:t xml:space="preserve"> this would go against his </w:t>
      </w:r>
      <w:r w:rsidR="004E4926" w:rsidRPr="0073783F">
        <w:rPr>
          <w:rFonts w:eastAsiaTheme="minorEastAsia" w:cs="Times New Roman"/>
          <w:szCs w:val="24"/>
          <w:lang w:eastAsia="en-GB"/>
        </w:rPr>
        <w:t>o</w:t>
      </w:r>
      <w:r w:rsidR="00FF35FF" w:rsidRPr="0073783F">
        <w:rPr>
          <w:rFonts w:eastAsiaTheme="minorEastAsia" w:cs="Times New Roman"/>
          <w:szCs w:val="24"/>
          <w:lang w:eastAsia="en-GB"/>
        </w:rPr>
        <w:t xml:space="preserve">mnibenevolent </w:t>
      </w:r>
      <w:r w:rsidR="005A0E98" w:rsidRPr="0073783F">
        <w:rPr>
          <w:rFonts w:eastAsiaTheme="minorEastAsia" w:cs="Times New Roman"/>
          <w:szCs w:val="24"/>
          <w:lang w:eastAsia="en-GB"/>
        </w:rPr>
        <w:t xml:space="preserve">nature. </w:t>
      </w:r>
      <w:r w:rsidR="004F26FC" w:rsidRPr="0073783F">
        <w:rPr>
          <w:rFonts w:eastAsiaTheme="minorEastAsia" w:cs="Times New Roman"/>
          <w:szCs w:val="24"/>
          <w:lang w:eastAsia="en-GB"/>
        </w:rPr>
        <w:t xml:space="preserve">If God is supposed to be all-loving then He would not </w:t>
      </w:r>
      <w:r w:rsidR="008610BB" w:rsidRPr="0073783F">
        <w:rPr>
          <w:rFonts w:eastAsiaTheme="minorEastAsia" w:cs="Times New Roman"/>
          <w:szCs w:val="24"/>
          <w:lang w:eastAsia="en-GB"/>
        </w:rPr>
        <w:t xml:space="preserve">have done this, if there was something wrong in the world </w:t>
      </w:r>
      <w:r w:rsidR="008362B6" w:rsidRPr="0073783F">
        <w:rPr>
          <w:rFonts w:eastAsiaTheme="minorEastAsia" w:cs="Times New Roman"/>
          <w:szCs w:val="24"/>
          <w:lang w:eastAsia="en-GB"/>
        </w:rPr>
        <w:t>then God</w:t>
      </w:r>
      <w:r w:rsidR="00D84D9C" w:rsidRPr="0073783F">
        <w:rPr>
          <w:rFonts w:eastAsiaTheme="minorEastAsia" w:cs="Times New Roman"/>
          <w:szCs w:val="24"/>
          <w:lang w:eastAsia="en-GB"/>
        </w:rPr>
        <w:t>,</w:t>
      </w:r>
      <w:r w:rsidR="008362B6" w:rsidRPr="0073783F">
        <w:rPr>
          <w:rFonts w:eastAsiaTheme="minorEastAsia" w:cs="Times New Roman"/>
          <w:szCs w:val="24"/>
          <w:lang w:eastAsia="en-GB"/>
        </w:rPr>
        <w:t xml:space="preserve"> being the all-powerful </w:t>
      </w:r>
      <w:r w:rsidR="00D84D9C" w:rsidRPr="0073783F">
        <w:rPr>
          <w:rFonts w:eastAsiaTheme="minorEastAsia" w:cs="Times New Roman"/>
          <w:szCs w:val="24"/>
          <w:lang w:eastAsia="en-GB"/>
        </w:rPr>
        <w:t>being</w:t>
      </w:r>
      <w:r w:rsidR="008362B6" w:rsidRPr="0073783F">
        <w:rPr>
          <w:rFonts w:eastAsiaTheme="minorEastAsia" w:cs="Times New Roman"/>
          <w:szCs w:val="24"/>
          <w:lang w:eastAsia="en-GB"/>
        </w:rPr>
        <w:t xml:space="preserve"> he is</w:t>
      </w:r>
      <w:r w:rsidR="00D84D9C" w:rsidRPr="0073783F">
        <w:rPr>
          <w:rFonts w:eastAsiaTheme="minorEastAsia" w:cs="Times New Roman"/>
          <w:szCs w:val="24"/>
          <w:lang w:eastAsia="en-GB"/>
        </w:rPr>
        <w:t>,</w:t>
      </w:r>
      <w:r w:rsidR="008362B6" w:rsidRPr="0073783F">
        <w:rPr>
          <w:rFonts w:eastAsiaTheme="minorEastAsia" w:cs="Times New Roman"/>
          <w:szCs w:val="24"/>
          <w:lang w:eastAsia="en-GB"/>
        </w:rPr>
        <w:t xml:space="preserve"> would be able to do something. If Jews are taught that it is God’s nature that he is omni-scient, omni-</w:t>
      </w:r>
      <w:r w:rsidR="00D84D9C" w:rsidRPr="0073783F">
        <w:rPr>
          <w:rFonts w:eastAsiaTheme="minorEastAsia" w:cs="Times New Roman"/>
          <w:szCs w:val="24"/>
          <w:lang w:eastAsia="en-GB"/>
        </w:rPr>
        <w:t>benevolent</w:t>
      </w:r>
      <w:r w:rsidR="008362B6" w:rsidRPr="0073783F">
        <w:rPr>
          <w:rFonts w:eastAsiaTheme="minorEastAsia" w:cs="Times New Roman"/>
          <w:szCs w:val="24"/>
          <w:lang w:eastAsia="en-GB"/>
        </w:rPr>
        <w:t>, omni-present</w:t>
      </w:r>
      <w:r w:rsidR="00E12FF9" w:rsidRPr="0073783F">
        <w:rPr>
          <w:rFonts w:eastAsiaTheme="minorEastAsia" w:cs="Times New Roman"/>
          <w:szCs w:val="24"/>
          <w:lang w:eastAsia="en-GB"/>
        </w:rPr>
        <w:t xml:space="preserve"> and all powerful</w:t>
      </w:r>
      <w:r w:rsidR="00AD02D6">
        <w:rPr>
          <w:rFonts w:eastAsiaTheme="minorEastAsia" w:cs="Times New Roman"/>
          <w:szCs w:val="24"/>
          <w:lang w:eastAsia="en-GB"/>
        </w:rPr>
        <w:t>,</w:t>
      </w:r>
      <w:r w:rsidR="00E12FF9" w:rsidRPr="0073783F">
        <w:rPr>
          <w:rFonts w:eastAsiaTheme="minorEastAsia" w:cs="Times New Roman"/>
          <w:szCs w:val="24"/>
          <w:lang w:eastAsia="en-GB"/>
        </w:rPr>
        <w:t xml:space="preserve"> </w:t>
      </w:r>
      <w:r w:rsidR="004E4926" w:rsidRPr="0073783F">
        <w:rPr>
          <w:rFonts w:eastAsiaTheme="minorEastAsia" w:cs="Times New Roman"/>
          <w:szCs w:val="24"/>
          <w:lang w:eastAsia="en-GB"/>
        </w:rPr>
        <w:t xml:space="preserve">then </w:t>
      </w:r>
      <w:r w:rsidR="00E12FF9" w:rsidRPr="0073783F">
        <w:rPr>
          <w:rFonts w:eastAsiaTheme="minorEastAsia" w:cs="Times New Roman"/>
          <w:szCs w:val="24"/>
          <w:lang w:eastAsia="en-GB"/>
        </w:rPr>
        <w:t>why does God have to purge the earth in order to make humanity healthier</w:t>
      </w:r>
      <w:r w:rsidR="004E4926" w:rsidRPr="0073783F">
        <w:rPr>
          <w:rFonts w:eastAsiaTheme="minorEastAsia" w:cs="Times New Roman"/>
          <w:szCs w:val="24"/>
          <w:lang w:eastAsia="en-GB"/>
        </w:rPr>
        <w:t>?</w:t>
      </w:r>
      <w:r w:rsidR="00443C11" w:rsidRPr="0073783F">
        <w:rPr>
          <w:rFonts w:eastAsiaTheme="minorEastAsia" w:cs="Times New Roman"/>
          <w:szCs w:val="24"/>
          <w:lang w:eastAsia="en-GB"/>
        </w:rPr>
        <w:t xml:space="preserve"> If God was truly all powerful </w:t>
      </w:r>
      <w:r w:rsidR="0058047C" w:rsidRPr="0073783F">
        <w:rPr>
          <w:rFonts w:eastAsiaTheme="minorEastAsia" w:cs="Times New Roman"/>
          <w:szCs w:val="24"/>
          <w:lang w:eastAsia="en-GB"/>
        </w:rPr>
        <w:t>the</w:t>
      </w:r>
      <w:r w:rsidR="6CFEB56F" w:rsidRPr="0073783F">
        <w:rPr>
          <w:rFonts w:eastAsiaTheme="minorEastAsia" w:cs="Times New Roman"/>
          <w:szCs w:val="24"/>
          <w:lang w:eastAsia="en-GB"/>
        </w:rPr>
        <w:t>n</w:t>
      </w:r>
      <w:r w:rsidR="00443C11" w:rsidRPr="0073783F">
        <w:rPr>
          <w:rFonts w:eastAsiaTheme="minorEastAsia" w:cs="Times New Roman"/>
          <w:szCs w:val="24"/>
          <w:lang w:eastAsia="en-GB"/>
        </w:rPr>
        <w:t xml:space="preserve"> he could do something e</w:t>
      </w:r>
      <w:r w:rsidR="00D84D9C" w:rsidRPr="0073783F">
        <w:rPr>
          <w:rFonts w:eastAsiaTheme="minorEastAsia" w:cs="Times New Roman"/>
          <w:szCs w:val="24"/>
          <w:lang w:eastAsia="en-GB"/>
        </w:rPr>
        <w:t xml:space="preserve">lse to restore humanity. </w:t>
      </w:r>
      <w:r w:rsidR="00885DBE" w:rsidRPr="0073783F">
        <w:rPr>
          <w:rFonts w:eastAsiaTheme="minorEastAsia" w:cs="Times New Roman"/>
          <w:szCs w:val="24"/>
          <w:lang w:eastAsia="en-GB"/>
        </w:rPr>
        <w:t>As</w:t>
      </w:r>
      <w:r w:rsidR="00C44E44" w:rsidRPr="0073783F">
        <w:rPr>
          <w:rFonts w:eastAsiaTheme="minorEastAsia" w:cs="Times New Roman"/>
          <w:szCs w:val="24"/>
          <w:lang w:eastAsia="en-GB"/>
        </w:rPr>
        <w:t xml:space="preserve"> </w:t>
      </w:r>
      <w:r w:rsidR="00BC0291" w:rsidRPr="0073783F">
        <w:rPr>
          <w:rFonts w:eastAsiaTheme="minorEastAsia" w:cs="Times New Roman"/>
          <w:szCs w:val="24"/>
          <w:lang w:eastAsia="en-GB"/>
        </w:rPr>
        <w:t>Jeremy S</w:t>
      </w:r>
      <w:r w:rsidR="00BD2430" w:rsidRPr="0073783F">
        <w:rPr>
          <w:rFonts w:eastAsiaTheme="minorEastAsia" w:cs="Times New Roman"/>
          <w:szCs w:val="24"/>
          <w:lang w:eastAsia="en-GB"/>
        </w:rPr>
        <w:t xml:space="preserve">tangroom and </w:t>
      </w:r>
      <w:r w:rsidR="00C67EEC" w:rsidRPr="0073783F">
        <w:rPr>
          <w:rFonts w:eastAsiaTheme="minorEastAsia" w:cs="Times New Roman"/>
          <w:szCs w:val="24"/>
          <w:lang w:eastAsia="en-GB"/>
        </w:rPr>
        <w:t>Julian B</w:t>
      </w:r>
      <w:r w:rsidR="00E028B5" w:rsidRPr="0073783F">
        <w:rPr>
          <w:rFonts w:eastAsiaTheme="minorEastAsia" w:cs="Times New Roman"/>
          <w:szCs w:val="24"/>
          <w:lang w:eastAsia="en-GB"/>
        </w:rPr>
        <w:t>aggini</w:t>
      </w:r>
      <w:r w:rsidR="00BC401F" w:rsidRPr="0073783F">
        <w:rPr>
          <w:rFonts w:eastAsiaTheme="minorEastAsia" w:cs="Times New Roman"/>
          <w:szCs w:val="24"/>
          <w:lang w:eastAsia="en-GB"/>
        </w:rPr>
        <w:t xml:space="preserve"> discuss in </w:t>
      </w:r>
      <w:r w:rsidR="00F35DD9" w:rsidRPr="0073783F">
        <w:rPr>
          <w:rFonts w:eastAsiaTheme="minorEastAsia" w:cs="Times New Roman"/>
          <w:szCs w:val="24"/>
          <w:lang w:eastAsia="en-GB"/>
        </w:rPr>
        <w:t xml:space="preserve">the book </w:t>
      </w:r>
      <w:r w:rsidR="00F35DD9" w:rsidRPr="00A70D51">
        <w:rPr>
          <w:rFonts w:eastAsiaTheme="minorEastAsia" w:cs="Times New Roman"/>
          <w:i/>
          <w:szCs w:val="24"/>
          <w:lang w:eastAsia="en-GB"/>
        </w:rPr>
        <w:t xml:space="preserve">Do you think what you think you </w:t>
      </w:r>
      <w:r w:rsidR="002911AF" w:rsidRPr="0073783F">
        <w:rPr>
          <w:rFonts w:eastAsiaTheme="minorEastAsia" w:cs="Times New Roman"/>
          <w:i/>
          <w:szCs w:val="24"/>
          <w:lang w:eastAsia="en-GB"/>
        </w:rPr>
        <w:t>think</w:t>
      </w:r>
      <w:r w:rsidR="00AD02D6">
        <w:rPr>
          <w:rFonts w:eastAsiaTheme="minorEastAsia" w:cs="Times New Roman"/>
          <w:szCs w:val="24"/>
          <w:lang w:eastAsia="en-GB"/>
        </w:rPr>
        <w:t>:</w:t>
      </w:r>
    </w:p>
    <w:p w14:paraId="765285F7" w14:textId="363CAE55" w:rsidR="008D24AC" w:rsidRPr="00A70D51" w:rsidRDefault="008C29EC" w:rsidP="00A70D51">
      <w:pPr>
        <w:spacing w:line="360" w:lineRule="auto"/>
        <w:ind w:left="539"/>
        <w:rPr>
          <w:rFonts w:cs="Times New Roman"/>
          <w:szCs w:val="24"/>
        </w:rPr>
      </w:pPr>
      <w:r w:rsidRPr="0073783F">
        <w:rPr>
          <w:rFonts w:eastAsiaTheme="minorEastAsia" w:cs="Times New Roman"/>
          <w:szCs w:val="24"/>
          <w:lang w:eastAsia="en-GB"/>
        </w:rPr>
        <w:t>“</w:t>
      </w:r>
      <w:r w:rsidR="00251032" w:rsidRPr="0073783F">
        <w:rPr>
          <w:rFonts w:eastAsiaTheme="minorEastAsia" w:cs="Times New Roman"/>
          <w:szCs w:val="24"/>
          <w:lang w:eastAsia="en-GB"/>
        </w:rPr>
        <w:t xml:space="preserve">the problem is simple: if God </w:t>
      </w:r>
      <w:r w:rsidR="00140BF8" w:rsidRPr="0073783F">
        <w:rPr>
          <w:rFonts w:eastAsiaTheme="minorEastAsia" w:cs="Times New Roman"/>
          <w:szCs w:val="24"/>
          <w:lang w:eastAsia="en-GB"/>
        </w:rPr>
        <w:t>is all</w:t>
      </w:r>
      <w:r w:rsidR="00E559CD" w:rsidRPr="0073783F">
        <w:rPr>
          <w:rFonts w:eastAsiaTheme="minorEastAsia" w:cs="Times New Roman"/>
          <w:szCs w:val="24"/>
          <w:lang w:eastAsia="en-GB"/>
        </w:rPr>
        <w:t xml:space="preserve">-powerful, </w:t>
      </w:r>
      <w:r w:rsidR="00FF218D" w:rsidRPr="0073783F">
        <w:rPr>
          <w:rFonts w:eastAsiaTheme="minorEastAsia" w:cs="Times New Roman"/>
          <w:szCs w:val="24"/>
          <w:lang w:eastAsia="en-GB"/>
        </w:rPr>
        <w:t>loving,</w:t>
      </w:r>
      <w:r w:rsidR="00E559CD" w:rsidRPr="0073783F">
        <w:rPr>
          <w:rFonts w:eastAsiaTheme="minorEastAsia" w:cs="Times New Roman"/>
          <w:szCs w:val="24"/>
          <w:lang w:eastAsia="en-GB"/>
        </w:rPr>
        <w:t xml:space="preserve"> and goo</w:t>
      </w:r>
      <w:r w:rsidR="009672BB" w:rsidRPr="0073783F">
        <w:rPr>
          <w:rFonts w:eastAsiaTheme="minorEastAsia" w:cs="Times New Roman"/>
          <w:szCs w:val="24"/>
          <w:lang w:eastAsia="en-GB"/>
        </w:rPr>
        <w:t xml:space="preserve">d, </w:t>
      </w:r>
      <w:r w:rsidR="00127584" w:rsidRPr="0073783F">
        <w:rPr>
          <w:rFonts w:eastAsiaTheme="minorEastAsia" w:cs="Times New Roman"/>
          <w:szCs w:val="24"/>
          <w:lang w:eastAsia="en-GB"/>
        </w:rPr>
        <w:t>that</w:t>
      </w:r>
      <w:r w:rsidR="001F4588" w:rsidRPr="0073783F">
        <w:rPr>
          <w:rFonts w:eastAsiaTheme="minorEastAsia" w:cs="Times New Roman"/>
          <w:szCs w:val="24"/>
          <w:lang w:eastAsia="en-GB"/>
        </w:rPr>
        <w:t xml:space="preserve"> means he can do what he wants and will do </w:t>
      </w:r>
      <w:r w:rsidR="00DF4547" w:rsidRPr="0073783F">
        <w:rPr>
          <w:rFonts w:eastAsiaTheme="minorEastAsia" w:cs="Times New Roman"/>
          <w:szCs w:val="24"/>
          <w:lang w:eastAsia="en-GB"/>
        </w:rPr>
        <w:t>what is morally right</w:t>
      </w:r>
      <w:r w:rsidR="008C4028" w:rsidRPr="0073783F">
        <w:rPr>
          <w:rFonts w:eastAsiaTheme="minorEastAsia" w:cs="Times New Roman"/>
          <w:szCs w:val="24"/>
          <w:lang w:eastAsia="en-GB"/>
        </w:rPr>
        <w:t>. But su</w:t>
      </w:r>
      <w:r w:rsidR="00B92693" w:rsidRPr="0073783F">
        <w:rPr>
          <w:rFonts w:eastAsiaTheme="minorEastAsia" w:cs="Times New Roman"/>
          <w:szCs w:val="24"/>
          <w:lang w:eastAsia="en-GB"/>
        </w:rPr>
        <w:t xml:space="preserve">rely this means that he would not allow </w:t>
      </w:r>
      <w:r w:rsidR="00DC47F0" w:rsidRPr="0073783F">
        <w:rPr>
          <w:rFonts w:eastAsiaTheme="minorEastAsia" w:cs="Times New Roman"/>
          <w:szCs w:val="24"/>
          <w:lang w:eastAsia="en-GB"/>
        </w:rPr>
        <w:t xml:space="preserve">an innocent child </w:t>
      </w:r>
      <w:r w:rsidR="00972C59" w:rsidRPr="0073783F">
        <w:rPr>
          <w:rFonts w:eastAsiaTheme="minorEastAsia" w:cs="Times New Roman"/>
          <w:szCs w:val="24"/>
          <w:lang w:eastAsia="en-GB"/>
        </w:rPr>
        <w:t>to suffer needlessly, as he could easily prevent it.”</w:t>
      </w:r>
      <w:r w:rsidR="008D5B0C" w:rsidRPr="0073783F">
        <w:rPr>
          <w:rStyle w:val="FootnoteReference"/>
          <w:rFonts w:eastAsiaTheme="minorEastAsia" w:cs="Times New Roman"/>
          <w:szCs w:val="24"/>
          <w:lang w:eastAsia="en-GB"/>
        </w:rPr>
        <w:footnoteReference w:id="42"/>
      </w:r>
    </w:p>
    <w:p w14:paraId="4A66F2CF" w14:textId="77777777" w:rsidR="00AD02D6" w:rsidRDefault="00AD02D6" w:rsidP="00F26F28">
      <w:pPr>
        <w:spacing w:line="360" w:lineRule="auto"/>
        <w:ind w:firstLine="0"/>
        <w:rPr>
          <w:rStyle w:val="Heading4Char"/>
          <w:rFonts w:eastAsiaTheme="minorEastAsia" w:cs="Times New Roman"/>
          <w:b w:val="0"/>
          <w:bCs w:val="0"/>
          <w:i w:val="0"/>
          <w:iCs w:val="0"/>
          <w:szCs w:val="24"/>
          <w:lang w:eastAsia="en-GB"/>
        </w:rPr>
      </w:pPr>
    </w:p>
    <w:p w14:paraId="1CD83FAA" w14:textId="3B5E4AA3" w:rsidR="00FF35FF" w:rsidRDefault="00F26F28" w:rsidP="00F26F28">
      <w:pPr>
        <w:spacing w:line="360" w:lineRule="auto"/>
        <w:ind w:firstLine="0"/>
        <w:rPr>
          <w:rStyle w:val="Heading4Char"/>
          <w:rFonts w:eastAsiaTheme="minorEastAsia" w:cs="Times New Roman"/>
          <w:b w:val="0"/>
          <w:bCs w:val="0"/>
          <w:i w:val="0"/>
          <w:iCs w:val="0"/>
          <w:szCs w:val="24"/>
          <w:lang w:eastAsia="en-GB"/>
        </w:rPr>
      </w:pPr>
      <w:r w:rsidRPr="0073783F">
        <w:rPr>
          <w:rStyle w:val="Heading4Char"/>
          <w:rFonts w:eastAsiaTheme="minorEastAsia" w:cs="Times New Roman"/>
          <w:b w:val="0"/>
          <w:bCs w:val="0"/>
          <w:i w:val="0"/>
          <w:iCs w:val="0"/>
          <w:szCs w:val="24"/>
          <w:lang w:eastAsia="en-GB"/>
        </w:rPr>
        <w:t xml:space="preserve">This shows that there is still much continued debate </w:t>
      </w:r>
      <w:r w:rsidR="00AD02D6">
        <w:rPr>
          <w:rStyle w:val="Heading4Char"/>
          <w:rFonts w:eastAsiaTheme="minorEastAsia" w:cs="Times New Roman"/>
          <w:b w:val="0"/>
          <w:bCs w:val="0"/>
          <w:i w:val="0"/>
          <w:iCs w:val="0"/>
          <w:szCs w:val="24"/>
          <w:lang w:eastAsia="en-GB"/>
        </w:rPr>
        <w:t>regarding</w:t>
      </w:r>
      <w:r w:rsidR="00AD02D6" w:rsidRPr="0073783F">
        <w:rPr>
          <w:rStyle w:val="Heading4Char"/>
          <w:rFonts w:eastAsiaTheme="minorEastAsia" w:cs="Times New Roman"/>
          <w:b w:val="0"/>
          <w:bCs w:val="0"/>
          <w:i w:val="0"/>
          <w:iCs w:val="0"/>
          <w:szCs w:val="24"/>
          <w:lang w:eastAsia="en-GB"/>
        </w:rPr>
        <w:t xml:space="preserve"> </w:t>
      </w:r>
      <w:r w:rsidR="00012210" w:rsidRPr="0073783F">
        <w:rPr>
          <w:rStyle w:val="Heading4Char"/>
          <w:rFonts w:eastAsiaTheme="minorEastAsia" w:cs="Times New Roman"/>
          <w:b w:val="0"/>
          <w:bCs w:val="0"/>
          <w:i w:val="0"/>
          <w:iCs w:val="0"/>
          <w:szCs w:val="24"/>
          <w:lang w:eastAsia="en-GB"/>
        </w:rPr>
        <w:t xml:space="preserve">the validity in tradition and </w:t>
      </w:r>
      <w:r w:rsidR="00892E81" w:rsidRPr="0073783F">
        <w:rPr>
          <w:rStyle w:val="Heading4Char"/>
          <w:rFonts w:eastAsiaTheme="minorEastAsia" w:cs="Times New Roman"/>
          <w:b w:val="0"/>
          <w:bCs w:val="0"/>
          <w:i w:val="0"/>
          <w:iCs w:val="0"/>
          <w:szCs w:val="24"/>
          <w:lang w:eastAsia="en-GB"/>
        </w:rPr>
        <w:t xml:space="preserve">its beliefs </w:t>
      </w:r>
      <w:r w:rsidR="00AD02D6">
        <w:rPr>
          <w:rStyle w:val="Heading4Char"/>
          <w:rFonts w:eastAsiaTheme="minorEastAsia" w:cs="Times New Roman"/>
          <w:b w:val="0"/>
          <w:bCs w:val="0"/>
          <w:i w:val="0"/>
          <w:iCs w:val="0"/>
          <w:szCs w:val="24"/>
          <w:lang w:eastAsia="en-GB"/>
        </w:rPr>
        <w:t>in</w:t>
      </w:r>
      <w:r w:rsidR="00AD02D6" w:rsidRPr="0073783F">
        <w:rPr>
          <w:rStyle w:val="Heading4Char"/>
          <w:rFonts w:eastAsiaTheme="minorEastAsia" w:cs="Times New Roman"/>
          <w:b w:val="0"/>
          <w:bCs w:val="0"/>
          <w:i w:val="0"/>
          <w:iCs w:val="0"/>
          <w:szCs w:val="24"/>
          <w:lang w:eastAsia="en-GB"/>
        </w:rPr>
        <w:t xml:space="preserve"> </w:t>
      </w:r>
      <w:r w:rsidR="00892E81" w:rsidRPr="0073783F">
        <w:rPr>
          <w:rStyle w:val="Heading4Char"/>
          <w:rFonts w:eastAsiaTheme="minorEastAsia" w:cs="Times New Roman"/>
          <w:b w:val="0"/>
          <w:bCs w:val="0"/>
          <w:i w:val="0"/>
          <w:iCs w:val="0"/>
          <w:szCs w:val="24"/>
          <w:lang w:eastAsia="en-GB"/>
        </w:rPr>
        <w:t xml:space="preserve">God’s abilities. </w:t>
      </w:r>
    </w:p>
    <w:p w14:paraId="2B621BCB" w14:textId="5189958D"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263B2E92" w14:textId="5E15A9FD"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002728C1" w14:textId="6FABA405"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26C04988" w14:textId="547C5726"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41282991" w14:textId="44A27DDD"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28C35703" w14:textId="10884A97"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57A24EE8" w14:textId="42FF4A58"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56D3E570" w14:textId="3DFDEC34"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515B5650" w14:textId="39BFD114"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6891375D" w14:textId="066BCBA3"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706FD3D9" w14:textId="77777777"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311CDA56" w14:textId="385FE787"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5241EAC0" w14:textId="750DE2BB"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30C0278E" w14:textId="491064B0" w:rsidR="000140FE" w:rsidRDefault="000140FE" w:rsidP="00F26F28">
      <w:pPr>
        <w:spacing w:line="360" w:lineRule="auto"/>
        <w:ind w:firstLine="0"/>
        <w:rPr>
          <w:rStyle w:val="Heading4Char"/>
          <w:rFonts w:eastAsiaTheme="minorEastAsia" w:cs="Times New Roman"/>
          <w:b w:val="0"/>
          <w:bCs w:val="0"/>
          <w:i w:val="0"/>
          <w:iCs w:val="0"/>
          <w:szCs w:val="24"/>
          <w:lang w:eastAsia="en-GB"/>
        </w:rPr>
      </w:pPr>
    </w:p>
    <w:p w14:paraId="14F3A156" w14:textId="77777777" w:rsidR="000140FE" w:rsidRPr="0073783F" w:rsidRDefault="000140FE" w:rsidP="00F26F28">
      <w:pPr>
        <w:spacing w:line="360" w:lineRule="auto"/>
        <w:ind w:firstLine="0"/>
        <w:rPr>
          <w:rStyle w:val="Heading4Char"/>
          <w:rFonts w:eastAsiaTheme="minorEastAsia" w:cs="Times New Roman"/>
          <w:b w:val="0"/>
          <w:bCs w:val="0"/>
          <w:i w:val="0"/>
          <w:iCs w:val="0"/>
          <w:szCs w:val="24"/>
          <w:lang w:eastAsia="en-GB"/>
        </w:rPr>
      </w:pPr>
    </w:p>
    <w:p w14:paraId="4640CB7D" w14:textId="7C038B83" w:rsidR="00C36B70" w:rsidRPr="0064578D" w:rsidRDefault="008D24AC" w:rsidP="00A70D51">
      <w:pPr>
        <w:pStyle w:val="Heading1"/>
        <w:spacing w:line="360" w:lineRule="auto"/>
        <w:rPr>
          <w:rFonts w:cs="Times New Roman"/>
        </w:rPr>
      </w:pPr>
      <w:bookmarkStart w:id="25" w:name="BRANCH_16"/>
      <w:bookmarkStart w:id="26" w:name="_Toc40639315"/>
      <w:bookmarkStart w:id="27" w:name="_MV3BS_16"/>
      <w:bookmarkEnd w:id="24"/>
      <w:r w:rsidRPr="0064578D">
        <w:rPr>
          <w:rFonts w:cs="Times New Roman"/>
        </w:rPr>
        <w:t>Conclusion</w:t>
      </w:r>
      <w:bookmarkEnd w:id="25"/>
      <w:bookmarkEnd w:id="26"/>
    </w:p>
    <w:p w14:paraId="0725CFBE" w14:textId="11BB1593" w:rsidR="0060308B" w:rsidRPr="0064578D" w:rsidRDefault="005E2D72" w:rsidP="005E2D72">
      <w:pPr>
        <w:spacing w:line="360" w:lineRule="auto"/>
        <w:rPr>
          <w:rFonts w:cs="Times New Roman"/>
        </w:rPr>
      </w:pPr>
      <w:r w:rsidRPr="0064578D">
        <w:rPr>
          <w:rFonts w:cs="Times New Roman"/>
        </w:rPr>
        <w:t xml:space="preserve">It is my main belief that Fackenheim offers the better solution to the problem of God’s presence during the Holocaust, because he instils a sense of purpose to the atrocities of the Holocaust and remains positive about the events. He also gives a reminder of the importance of the events and how it is still vital to deal with a life after the Holocaust, and that focus should now be on the perseverance of the Jewish community and the survival of Jewish traditional practices. </w:t>
      </w:r>
      <w:r w:rsidR="008451A9" w:rsidRPr="0064578D">
        <w:rPr>
          <w:rFonts w:cs="Times New Roman"/>
        </w:rPr>
        <w:t xml:space="preserve">Although </w:t>
      </w:r>
      <w:r w:rsidR="0042715F" w:rsidRPr="0064578D">
        <w:rPr>
          <w:rFonts w:cs="Times New Roman"/>
        </w:rPr>
        <w:t>Fackenheim’s</w:t>
      </w:r>
      <w:r w:rsidR="008451A9" w:rsidRPr="0064578D">
        <w:rPr>
          <w:rFonts w:cs="Times New Roman"/>
        </w:rPr>
        <w:t xml:space="preserve"> argument</w:t>
      </w:r>
      <w:r w:rsidR="00604245" w:rsidRPr="0064578D">
        <w:rPr>
          <w:rFonts w:cs="Times New Roman"/>
        </w:rPr>
        <w:t xml:space="preserve"> does not resolve the issues of </w:t>
      </w:r>
      <w:r w:rsidR="00A10844" w:rsidRPr="0064578D">
        <w:rPr>
          <w:rFonts w:cs="Times New Roman"/>
        </w:rPr>
        <w:t xml:space="preserve">the lack </w:t>
      </w:r>
      <w:r w:rsidR="00B14407" w:rsidRPr="0064578D">
        <w:rPr>
          <w:rFonts w:cs="Times New Roman"/>
        </w:rPr>
        <w:t xml:space="preserve">of </w:t>
      </w:r>
      <w:r w:rsidR="00604245" w:rsidRPr="0064578D">
        <w:rPr>
          <w:rFonts w:cs="Times New Roman"/>
        </w:rPr>
        <w:t xml:space="preserve">God’s presence during the Holocaust </w:t>
      </w:r>
      <w:r w:rsidR="00F97BB9" w:rsidRPr="0064578D">
        <w:rPr>
          <w:rFonts w:cs="Times New Roman"/>
        </w:rPr>
        <w:t xml:space="preserve">he does </w:t>
      </w:r>
      <w:r w:rsidR="00B14407" w:rsidRPr="0064578D">
        <w:rPr>
          <w:rFonts w:cs="Times New Roman"/>
        </w:rPr>
        <w:t xml:space="preserve">offer a positive perspective towards the issue. His </w:t>
      </w:r>
      <w:r w:rsidR="0040449D" w:rsidRPr="0064578D">
        <w:rPr>
          <w:rFonts w:cs="Times New Roman"/>
        </w:rPr>
        <w:t>perspective</w:t>
      </w:r>
      <w:r w:rsidR="00B14407" w:rsidRPr="0064578D">
        <w:rPr>
          <w:rFonts w:cs="Times New Roman"/>
        </w:rPr>
        <w:t xml:space="preserve"> gives hope and allows the </w:t>
      </w:r>
      <w:r w:rsidR="0040449D" w:rsidRPr="0064578D">
        <w:rPr>
          <w:rFonts w:cs="Times New Roman"/>
        </w:rPr>
        <w:t>Jewish community to move forward and grow</w:t>
      </w:r>
      <w:r w:rsidR="00AD02D6">
        <w:rPr>
          <w:rFonts w:cs="Times New Roman"/>
        </w:rPr>
        <w:t>.</w:t>
      </w:r>
      <w:r w:rsidR="0040449D" w:rsidRPr="0064578D">
        <w:rPr>
          <w:rFonts w:cs="Times New Roman"/>
        </w:rPr>
        <w:t xml:space="preserve"> </w:t>
      </w:r>
      <w:r w:rsidR="00C45C38" w:rsidRPr="0064578D">
        <w:rPr>
          <w:rFonts w:cs="Times New Roman"/>
        </w:rPr>
        <w:t xml:space="preserve">By </w:t>
      </w:r>
      <w:r w:rsidR="00186AFC" w:rsidRPr="0064578D">
        <w:rPr>
          <w:rFonts w:cs="Times New Roman"/>
        </w:rPr>
        <w:t xml:space="preserve">stating </w:t>
      </w:r>
      <w:r w:rsidR="00CD0739" w:rsidRPr="0064578D">
        <w:rPr>
          <w:rFonts w:cs="Times New Roman"/>
        </w:rPr>
        <w:t xml:space="preserve">“In particular </w:t>
      </w:r>
      <w:r w:rsidR="00CF76AE" w:rsidRPr="0064578D">
        <w:rPr>
          <w:rFonts w:cs="Times New Roman"/>
        </w:rPr>
        <w:t xml:space="preserve">the attempt to find a purpose in </w:t>
      </w:r>
      <w:r w:rsidR="009A7F39" w:rsidRPr="0064578D">
        <w:rPr>
          <w:rFonts w:cs="Times New Roman"/>
        </w:rPr>
        <w:t>Auschwitz</w:t>
      </w:r>
      <w:r w:rsidR="00CF76AE" w:rsidRPr="0064578D">
        <w:rPr>
          <w:rFonts w:cs="Times New Roman"/>
        </w:rPr>
        <w:t xml:space="preserve"> is foredoomed to a total failure”</w:t>
      </w:r>
      <w:r w:rsidR="00AD02D6">
        <w:rPr>
          <w:rFonts w:cs="Times New Roman"/>
        </w:rPr>
        <w:t>;</w:t>
      </w:r>
      <w:r w:rsidR="009E5F5C" w:rsidRPr="0064578D">
        <w:rPr>
          <w:rStyle w:val="FootnoteReference"/>
          <w:rFonts w:cs="Times New Roman"/>
        </w:rPr>
        <w:footnoteReference w:id="43"/>
      </w:r>
      <w:r w:rsidR="00CF76AE" w:rsidRPr="0064578D">
        <w:rPr>
          <w:rFonts w:cs="Times New Roman"/>
        </w:rPr>
        <w:t xml:space="preserve"> </w:t>
      </w:r>
      <w:r w:rsidR="00AD02D6">
        <w:rPr>
          <w:rFonts w:cs="Times New Roman"/>
        </w:rPr>
        <w:t>f</w:t>
      </w:r>
      <w:r w:rsidR="009A7F39" w:rsidRPr="0064578D">
        <w:rPr>
          <w:rFonts w:cs="Times New Roman"/>
        </w:rPr>
        <w:t xml:space="preserve">rom this </w:t>
      </w:r>
      <w:r w:rsidR="4DB35DEA" w:rsidRPr="0064578D">
        <w:rPr>
          <w:rFonts w:cs="Times New Roman"/>
        </w:rPr>
        <w:t>h</w:t>
      </w:r>
      <w:r w:rsidR="009A7F39" w:rsidRPr="0064578D">
        <w:rPr>
          <w:rFonts w:cs="Times New Roman"/>
        </w:rPr>
        <w:t>e is actively telling people to not search for God’s presence</w:t>
      </w:r>
      <w:r w:rsidR="00E75CF0" w:rsidRPr="0064578D">
        <w:rPr>
          <w:rFonts w:cs="Times New Roman"/>
        </w:rPr>
        <w:t xml:space="preserve"> and instead just move forward and survive as Jewish people. </w:t>
      </w:r>
      <w:r w:rsidR="009A6EB1" w:rsidRPr="0064578D">
        <w:rPr>
          <w:rFonts w:cs="Times New Roman"/>
        </w:rPr>
        <w:t xml:space="preserve">Even though there are many contradictions to his argument as seen above I believe he provides the best conclusion because of the message that his argument leaves behind. </w:t>
      </w:r>
      <w:r w:rsidR="00644286" w:rsidRPr="0064578D">
        <w:rPr>
          <w:rFonts w:cs="Times New Roman"/>
        </w:rPr>
        <w:t xml:space="preserve">I would argue that Rubinstein’s argument offers no help to </w:t>
      </w:r>
      <w:r w:rsidR="00EC52B1" w:rsidRPr="0064578D">
        <w:rPr>
          <w:rFonts w:cs="Times New Roman"/>
        </w:rPr>
        <w:t>the situation of God’s presence, by stating that “</w:t>
      </w:r>
      <w:r w:rsidR="00E91BD4" w:rsidRPr="0064578D">
        <w:rPr>
          <w:rFonts w:cs="Times New Roman"/>
        </w:rPr>
        <w:t>we live in a time of the death of God</w:t>
      </w:r>
      <w:r w:rsidR="00EC52B1" w:rsidRPr="0064578D">
        <w:rPr>
          <w:rFonts w:cs="Times New Roman"/>
        </w:rPr>
        <w:t>”</w:t>
      </w:r>
      <w:r w:rsidR="00EC52B1" w:rsidRPr="0064578D">
        <w:rPr>
          <w:rStyle w:val="FootnoteReference"/>
          <w:rFonts w:cs="Times New Roman"/>
        </w:rPr>
        <w:footnoteReference w:id="44"/>
      </w:r>
      <w:r w:rsidR="0077630A" w:rsidRPr="0064578D">
        <w:rPr>
          <w:rFonts w:cs="Times New Roman"/>
        </w:rPr>
        <w:t xml:space="preserve"> </w:t>
      </w:r>
      <w:r w:rsidR="00AD02D6">
        <w:rPr>
          <w:rFonts w:cs="Times New Roman"/>
        </w:rPr>
        <w:t>h</w:t>
      </w:r>
      <w:r w:rsidR="0077630A" w:rsidRPr="0064578D">
        <w:rPr>
          <w:rFonts w:cs="Times New Roman"/>
        </w:rPr>
        <w:t xml:space="preserve">is solution just brings a morbid close to the question of God’s presence. He offers no hope or </w:t>
      </w:r>
      <w:r w:rsidR="00544CB2" w:rsidRPr="0064578D">
        <w:rPr>
          <w:rFonts w:cs="Times New Roman"/>
        </w:rPr>
        <w:t xml:space="preserve">happiness </w:t>
      </w:r>
      <w:r w:rsidR="00005B87" w:rsidRPr="0064578D">
        <w:rPr>
          <w:rFonts w:cs="Times New Roman"/>
        </w:rPr>
        <w:t xml:space="preserve">during this time and instead just </w:t>
      </w:r>
      <w:r w:rsidR="00FE09B7" w:rsidRPr="0064578D">
        <w:rPr>
          <w:rFonts w:cs="Times New Roman"/>
        </w:rPr>
        <w:t xml:space="preserve">explains that God no longer </w:t>
      </w:r>
      <w:r w:rsidR="00F66AF9" w:rsidRPr="0064578D">
        <w:rPr>
          <w:rFonts w:cs="Times New Roman"/>
        </w:rPr>
        <w:t>supports mankind.</w:t>
      </w:r>
      <w:r w:rsidR="00833B65" w:rsidRPr="0064578D">
        <w:rPr>
          <w:rFonts w:cs="Times New Roman"/>
        </w:rPr>
        <w:t xml:space="preserve"> This argument gives no chance of redemption for the Jewish people and leaves them </w:t>
      </w:r>
      <w:r w:rsidR="002660FA" w:rsidRPr="0064578D">
        <w:rPr>
          <w:rFonts w:cs="Times New Roman"/>
        </w:rPr>
        <w:t>with the feeling that they no longer have a God looking over them.</w:t>
      </w:r>
      <w:r w:rsidR="009D3D59" w:rsidRPr="0064578D">
        <w:rPr>
          <w:rFonts w:cs="Times New Roman"/>
        </w:rPr>
        <w:t xml:space="preserve"> </w:t>
      </w:r>
    </w:p>
    <w:p w14:paraId="27CE99B2" w14:textId="77777777" w:rsidR="0060308B" w:rsidRPr="0064578D" w:rsidRDefault="00800B37" w:rsidP="0060308B">
      <w:pPr>
        <w:spacing w:line="360" w:lineRule="auto"/>
        <w:ind w:left="539"/>
        <w:rPr>
          <w:rFonts w:cs="Times New Roman"/>
          <w:color w:val="231F20"/>
        </w:rPr>
      </w:pPr>
      <w:r w:rsidRPr="0064578D">
        <w:rPr>
          <w:rFonts w:cs="Times New Roman"/>
        </w:rPr>
        <w:t>“</w:t>
      </w:r>
      <w:r w:rsidR="00716B74" w:rsidRPr="0064578D">
        <w:rPr>
          <w:rFonts w:cs="Times New Roman"/>
          <w:szCs w:val="24"/>
          <w:shd w:val="clear" w:color="auto" w:fill="FFFFFF"/>
        </w:rPr>
        <w:t>When Abram was ninety-nine years old the LORD appeared to Abram and said to him, ‘I am God Almighty; walk before me, and be blameless, that I may make my covenant between me and you, and may multiply you greatly.</w:t>
      </w:r>
      <w:r w:rsidRPr="00A70D51">
        <w:rPr>
          <w:rFonts w:cs="Times New Roman"/>
          <w:color w:val="231F20"/>
        </w:rPr>
        <w:t>”</w:t>
      </w:r>
      <w:r w:rsidR="00AD2BFE" w:rsidRPr="0064578D">
        <w:rPr>
          <w:rStyle w:val="FootnoteReference"/>
          <w:rFonts w:cs="Times New Roman"/>
          <w:color w:val="231F20"/>
        </w:rPr>
        <w:footnoteReference w:id="45"/>
      </w:r>
      <w:r w:rsidR="002018EF" w:rsidRPr="0064578D">
        <w:rPr>
          <w:rFonts w:cs="Times New Roman"/>
          <w:color w:val="231F20"/>
        </w:rPr>
        <w:t xml:space="preserve"> </w:t>
      </w:r>
    </w:p>
    <w:p w14:paraId="1189F6A9" w14:textId="77777777" w:rsidR="00993631" w:rsidRPr="0064578D" w:rsidRDefault="00993631" w:rsidP="0060308B">
      <w:pPr>
        <w:spacing w:line="360" w:lineRule="auto"/>
        <w:ind w:left="539"/>
        <w:rPr>
          <w:rFonts w:cs="Times New Roman"/>
          <w:color w:val="231F20"/>
        </w:rPr>
      </w:pPr>
    </w:p>
    <w:p w14:paraId="276C4E6D" w14:textId="26FD162C" w:rsidR="005E2D72" w:rsidRPr="0064578D" w:rsidRDefault="002018EF" w:rsidP="0060308B">
      <w:pPr>
        <w:spacing w:line="360" w:lineRule="auto"/>
        <w:ind w:firstLine="0"/>
        <w:rPr>
          <w:rFonts w:cs="Times New Roman"/>
          <w:color w:val="231F20"/>
        </w:rPr>
      </w:pPr>
      <w:r w:rsidRPr="0064578D">
        <w:rPr>
          <w:rFonts w:cs="Times New Roman"/>
          <w:color w:val="231F20"/>
        </w:rPr>
        <w:t xml:space="preserve">If </w:t>
      </w:r>
      <w:r w:rsidR="002F2F6D" w:rsidRPr="0064578D">
        <w:rPr>
          <w:rFonts w:cs="Times New Roman"/>
          <w:color w:val="231F20"/>
        </w:rPr>
        <w:t>Rubenstein</w:t>
      </w:r>
      <w:r w:rsidRPr="0064578D">
        <w:rPr>
          <w:rFonts w:cs="Times New Roman"/>
          <w:color w:val="231F20"/>
        </w:rPr>
        <w:t xml:space="preserve"> is now saying that </w:t>
      </w:r>
      <w:r w:rsidR="00E67D66" w:rsidRPr="0064578D">
        <w:rPr>
          <w:rFonts w:cs="Times New Roman"/>
          <w:color w:val="231F20"/>
        </w:rPr>
        <w:t xml:space="preserve">there </w:t>
      </w:r>
      <w:proofErr w:type="gramStart"/>
      <w:r w:rsidR="00E67D66" w:rsidRPr="0064578D">
        <w:rPr>
          <w:rFonts w:cs="Times New Roman"/>
          <w:color w:val="231F20"/>
        </w:rPr>
        <w:t>is</w:t>
      </w:r>
      <w:proofErr w:type="gramEnd"/>
      <w:r w:rsidR="00E67D66" w:rsidRPr="0064578D">
        <w:rPr>
          <w:rFonts w:cs="Times New Roman"/>
          <w:color w:val="231F20"/>
        </w:rPr>
        <w:t xml:space="preserve"> no longer a God for the Jewish people</w:t>
      </w:r>
      <w:r w:rsidR="00DA6313" w:rsidRPr="0064578D">
        <w:rPr>
          <w:rFonts w:cs="Times New Roman"/>
          <w:color w:val="231F20"/>
        </w:rPr>
        <w:t xml:space="preserve"> then what does this say for their covenant</w:t>
      </w:r>
      <w:r w:rsidR="00C87499" w:rsidRPr="0064578D">
        <w:rPr>
          <w:rFonts w:cs="Times New Roman"/>
          <w:color w:val="231F20"/>
        </w:rPr>
        <w:t xml:space="preserve">? </w:t>
      </w:r>
      <w:r w:rsidR="003D020C" w:rsidRPr="0064578D">
        <w:rPr>
          <w:rFonts w:cs="Times New Roman"/>
          <w:color w:val="231F20"/>
        </w:rPr>
        <w:t>Is the covenant between the Jews and God no longer a</w:t>
      </w:r>
      <w:r w:rsidR="00DD6E2B" w:rsidRPr="0064578D">
        <w:rPr>
          <w:rFonts w:cs="Times New Roman"/>
          <w:color w:val="231F20"/>
        </w:rPr>
        <w:t>ctive</w:t>
      </w:r>
      <w:r w:rsidR="00BB2D25" w:rsidRPr="0064578D">
        <w:rPr>
          <w:rFonts w:cs="Times New Roman"/>
          <w:color w:val="231F20"/>
        </w:rPr>
        <w:t>?</w:t>
      </w:r>
      <w:r w:rsidR="006D2CFE" w:rsidRPr="0064578D">
        <w:rPr>
          <w:rFonts w:cs="Times New Roman"/>
          <w:color w:val="231F20"/>
        </w:rPr>
        <w:t xml:space="preserve"> The agreement between the Jews and God is sacred</w:t>
      </w:r>
      <w:r w:rsidR="00AB55E3" w:rsidRPr="0064578D">
        <w:rPr>
          <w:rFonts w:cs="Times New Roman"/>
          <w:color w:val="231F20"/>
        </w:rPr>
        <w:t xml:space="preserve"> </w:t>
      </w:r>
      <w:r w:rsidR="00DD6E2B" w:rsidRPr="0064578D">
        <w:rPr>
          <w:rFonts w:cs="Times New Roman"/>
          <w:color w:val="231F20"/>
        </w:rPr>
        <w:t xml:space="preserve"> </w:t>
      </w:r>
      <w:r w:rsidR="00735668" w:rsidRPr="0064578D">
        <w:rPr>
          <w:rFonts w:cs="Times New Roman"/>
          <w:color w:val="231F20"/>
        </w:rPr>
        <w:t xml:space="preserve">And </w:t>
      </w:r>
      <w:r w:rsidR="00483568" w:rsidRPr="0064578D">
        <w:rPr>
          <w:rFonts w:cs="Times New Roman"/>
          <w:color w:val="231F20"/>
        </w:rPr>
        <w:t>finally,</w:t>
      </w:r>
      <w:r w:rsidR="00735668" w:rsidRPr="0064578D">
        <w:rPr>
          <w:rFonts w:cs="Times New Roman"/>
          <w:color w:val="231F20"/>
        </w:rPr>
        <w:t xml:space="preserve"> Ignaz Maybaum</w:t>
      </w:r>
      <w:r w:rsidR="00A1730E" w:rsidRPr="0064578D">
        <w:rPr>
          <w:rFonts w:cs="Times New Roman"/>
          <w:color w:val="231F20"/>
        </w:rPr>
        <w:t>; to round off his theory I would argue that he brings a differ</w:t>
      </w:r>
      <w:r w:rsidR="007047D2" w:rsidRPr="0064578D">
        <w:rPr>
          <w:rFonts w:cs="Times New Roman"/>
          <w:color w:val="231F20"/>
        </w:rPr>
        <w:t xml:space="preserve">ent style to the </w:t>
      </w:r>
      <w:r w:rsidR="008A2B37" w:rsidRPr="0064578D">
        <w:rPr>
          <w:rFonts w:cs="Times New Roman"/>
          <w:color w:val="231F20"/>
        </w:rPr>
        <w:t>problem of Go</w:t>
      </w:r>
      <w:r w:rsidR="005A7C80" w:rsidRPr="0064578D">
        <w:rPr>
          <w:rFonts w:cs="Times New Roman"/>
          <w:color w:val="231F20"/>
        </w:rPr>
        <w:t>d</w:t>
      </w:r>
      <w:r w:rsidR="008A2B37" w:rsidRPr="0064578D">
        <w:rPr>
          <w:rFonts w:cs="Times New Roman"/>
          <w:color w:val="231F20"/>
        </w:rPr>
        <w:t xml:space="preserve">’s presence as he </w:t>
      </w:r>
      <w:r w:rsidR="00171681" w:rsidRPr="0064578D">
        <w:rPr>
          <w:rFonts w:cs="Times New Roman"/>
          <w:color w:val="231F20"/>
        </w:rPr>
        <w:t xml:space="preserve">offers the idea </w:t>
      </w:r>
      <w:r w:rsidR="00225A61" w:rsidRPr="0064578D">
        <w:rPr>
          <w:rFonts w:cs="Times New Roman"/>
          <w:color w:val="231F20"/>
        </w:rPr>
        <w:t>that the Jewish people are the martyrs of the world. By arguing that the Jews were the “suffering servant”</w:t>
      </w:r>
      <w:r w:rsidR="00526229" w:rsidRPr="0064578D">
        <w:rPr>
          <w:rStyle w:val="FootnoteReference"/>
          <w:rFonts w:cs="Times New Roman"/>
          <w:color w:val="231F20"/>
        </w:rPr>
        <w:footnoteReference w:id="46"/>
      </w:r>
      <w:r w:rsidR="00BB2EBD" w:rsidRPr="0064578D">
        <w:rPr>
          <w:rFonts w:cs="Times New Roman"/>
          <w:color w:val="231F20"/>
        </w:rPr>
        <w:t xml:space="preserve"> </w:t>
      </w:r>
      <w:r w:rsidR="00C718DA" w:rsidRPr="0064578D">
        <w:rPr>
          <w:rFonts w:cs="Times New Roman"/>
          <w:color w:val="231F20"/>
        </w:rPr>
        <w:t>Maybaum’s</w:t>
      </w:r>
      <w:r w:rsidR="00832B33" w:rsidRPr="0064578D">
        <w:rPr>
          <w:rFonts w:cs="Times New Roman"/>
          <w:color w:val="231F20"/>
        </w:rPr>
        <w:t xml:space="preserve"> argument offers a sense of pride to the Jewish survivors</w:t>
      </w:r>
      <w:r w:rsidR="00C02E64" w:rsidRPr="0064578D">
        <w:rPr>
          <w:rFonts w:cs="Times New Roman"/>
          <w:color w:val="231F20"/>
        </w:rPr>
        <w:t xml:space="preserve">, it </w:t>
      </w:r>
      <w:r w:rsidR="00AF7F1D" w:rsidRPr="0064578D">
        <w:rPr>
          <w:rFonts w:cs="Times New Roman"/>
          <w:color w:val="231F20"/>
        </w:rPr>
        <w:t>can be seen to act as a relief to know that the deaths at the concentration camps were</w:t>
      </w:r>
      <w:r w:rsidR="00F21957" w:rsidRPr="0064578D">
        <w:rPr>
          <w:rFonts w:cs="Times New Roman"/>
          <w:color w:val="231F20"/>
        </w:rPr>
        <w:t xml:space="preserve"> for a purpose</w:t>
      </w:r>
      <w:r w:rsidR="003870EB" w:rsidRPr="0064578D">
        <w:rPr>
          <w:rFonts w:cs="Times New Roman"/>
          <w:color w:val="231F20"/>
        </w:rPr>
        <w:t xml:space="preserve"> and they died with meaning and </w:t>
      </w:r>
      <w:r w:rsidR="00BE75FF" w:rsidRPr="0064578D">
        <w:rPr>
          <w:rFonts w:cs="Times New Roman"/>
          <w:color w:val="231F20"/>
        </w:rPr>
        <w:t>honour</w:t>
      </w:r>
      <w:r w:rsidR="003870EB" w:rsidRPr="0064578D">
        <w:rPr>
          <w:rFonts w:cs="Times New Roman"/>
          <w:color w:val="231F20"/>
        </w:rPr>
        <w:t xml:space="preserve">. </w:t>
      </w:r>
      <w:r w:rsidR="00876300" w:rsidRPr="0064578D">
        <w:rPr>
          <w:rFonts w:cs="Times New Roman"/>
          <w:color w:val="231F20"/>
        </w:rPr>
        <w:t>Attempts to answer such questions of God’s presence will always be viewed as just attempts. There is no one defin</w:t>
      </w:r>
      <w:r w:rsidR="001A69AC" w:rsidRPr="0064578D">
        <w:rPr>
          <w:rFonts w:cs="Times New Roman"/>
          <w:color w:val="231F20"/>
        </w:rPr>
        <w:t xml:space="preserve">itive answer that one may reach as there is no way of proving where God was. There will always be responses and </w:t>
      </w:r>
      <w:r w:rsidR="008B0269" w:rsidRPr="0064578D">
        <w:rPr>
          <w:rFonts w:cs="Times New Roman"/>
          <w:color w:val="231F20"/>
        </w:rPr>
        <w:t>ideas,</w:t>
      </w:r>
      <w:r w:rsidR="001A69AC" w:rsidRPr="0064578D">
        <w:rPr>
          <w:rFonts w:cs="Times New Roman"/>
          <w:color w:val="231F20"/>
        </w:rPr>
        <w:t xml:space="preserve"> but </w:t>
      </w:r>
      <w:r w:rsidR="008A3BA2" w:rsidRPr="0064578D">
        <w:rPr>
          <w:rFonts w:cs="Times New Roman"/>
          <w:color w:val="231F20"/>
        </w:rPr>
        <w:t xml:space="preserve">it can be argued that there will never be </w:t>
      </w:r>
      <w:r w:rsidR="008B0269" w:rsidRPr="0064578D">
        <w:rPr>
          <w:rFonts w:cs="Times New Roman"/>
          <w:color w:val="231F20"/>
        </w:rPr>
        <w:t xml:space="preserve">one answer to this question. </w:t>
      </w:r>
    </w:p>
    <w:p w14:paraId="2A31C21F" w14:textId="513753EF" w:rsidR="00DA3F5F" w:rsidRPr="00A70D51" w:rsidRDefault="00BE75FF">
      <w:pPr>
        <w:spacing w:line="360" w:lineRule="auto"/>
        <w:rPr>
          <w:rFonts w:cs="Times New Roman"/>
          <w:color w:val="231F20"/>
        </w:rPr>
      </w:pPr>
      <w:r w:rsidRPr="0064578D">
        <w:rPr>
          <w:rFonts w:cs="Times New Roman"/>
          <w:color w:val="231F20"/>
        </w:rPr>
        <w:t>Overall</w:t>
      </w:r>
      <w:r w:rsidR="00C551B2" w:rsidRPr="0064578D">
        <w:rPr>
          <w:rFonts w:cs="Times New Roman"/>
          <w:color w:val="231F20"/>
        </w:rPr>
        <w:t>,</w:t>
      </w:r>
      <w:r w:rsidRPr="0064578D">
        <w:rPr>
          <w:rFonts w:cs="Times New Roman"/>
          <w:color w:val="231F20"/>
        </w:rPr>
        <w:t xml:space="preserve"> it is difficult to c</w:t>
      </w:r>
      <w:r w:rsidR="00070AD8" w:rsidRPr="0064578D">
        <w:rPr>
          <w:rFonts w:cs="Times New Roman"/>
          <w:color w:val="231F20"/>
        </w:rPr>
        <w:t xml:space="preserve">onclude who provides the best answer as there are aspects throughout all three responses that I think each </w:t>
      </w:r>
      <w:r w:rsidR="001D3130" w:rsidRPr="0064578D">
        <w:rPr>
          <w:rFonts w:cs="Times New Roman"/>
          <w:color w:val="231F20"/>
        </w:rPr>
        <w:t xml:space="preserve">provide a good answer </w:t>
      </w:r>
      <w:r w:rsidR="00781256" w:rsidRPr="0064578D">
        <w:rPr>
          <w:rFonts w:cs="Times New Roman"/>
          <w:color w:val="231F20"/>
        </w:rPr>
        <w:t>to help solve the problem of God’s presence</w:t>
      </w:r>
      <w:r w:rsidR="00423628" w:rsidRPr="0064578D">
        <w:rPr>
          <w:rFonts w:cs="Times New Roman"/>
          <w:color w:val="231F20"/>
        </w:rPr>
        <w:t>. However</w:t>
      </w:r>
      <w:r w:rsidR="00C551B2" w:rsidRPr="0064578D">
        <w:rPr>
          <w:rFonts w:cs="Times New Roman"/>
          <w:color w:val="231F20"/>
        </w:rPr>
        <w:t>,</w:t>
      </w:r>
      <w:r w:rsidR="00423628" w:rsidRPr="0064578D">
        <w:rPr>
          <w:rFonts w:cs="Times New Roman"/>
          <w:color w:val="231F20"/>
        </w:rPr>
        <w:t xml:space="preserve"> after analysing all three responses as well as </w:t>
      </w:r>
      <w:r w:rsidR="00FA4AD0" w:rsidRPr="0064578D">
        <w:rPr>
          <w:rFonts w:cs="Times New Roman"/>
          <w:color w:val="231F20"/>
        </w:rPr>
        <w:t xml:space="preserve">other </w:t>
      </w:r>
      <w:r w:rsidR="00390463" w:rsidRPr="0064578D">
        <w:rPr>
          <w:rFonts w:cs="Times New Roman"/>
          <w:color w:val="231F20"/>
        </w:rPr>
        <w:t>scholars writings</w:t>
      </w:r>
      <w:r w:rsidR="00FA4AD0" w:rsidRPr="0064578D">
        <w:rPr>
          <w:rFonts w:cs="Times New Roman"/>
          <w:color w:val="231F20"/>
        </w:rPr>
        <w:t xml:space="preserve"> I do believe that Fackenhiem’s response provides the </w:t>
      </w:r>
      <w:r w:rsidR="00C551B2" w:rsidRPr="0064578D">
        <w:rPr>
          <w:rFonts w:cs="Times New Roman"/>
          <w:color w:val="231F20"/>
        </w:rPr>
        <w:t>sincerest</w:t>
      </w:r>
      <w:r w:rsidR="00AB451A" w:rsidRPr="0064578D">
        <w:rPr>
          <w:rFonts w:cs="Times New Roman"/>
          <w:color w:val="231F20"/>
        </w:rPr>
        <w:t xml:space="preserve"> </w:t>
      </w:r>
      <w:r w:rsidR="00672A0B" w:rsidRPr="0064578D">
        <w:rPr>
          <w:rFonts w:cs="Times New Roman"/>
          <w:color w:val="231F20"/>
        </w:rPr>
        <w:t>response as the mess</w:t>
      </w:r>
      <w:r w:rsidR="006A1C98" w:rsidRPr="0064578D">
        <w:rPr>
          <w:rFonts w:cs="Times New Roman"/>
          <w:color w:val="231F20"/>
        </w:rPr>
        <w:t xml:space="preserve">age given through his argument </w:t>
      </w:r>
      <w:r w:rsidR="00AD5211" w:rsidRPr="0064578D">
        <w:rPr>
          <w:rFonts w:cs="Times New Roman"/>
          <w:color w:val="231F20"/>
        </w:rPr>
        <w:t>inspires Jews to live</w:t>
      </w:r>
      <w:r w:rsidR="00290A4B" w:rsidRPr="0064578D">
        <w:rPr>
          <w:rFonts w:cs="Times New Roman"/>
          <w:color w:val="231F20"/>
        </w:rPr>
        <w:t xml:space="preserve"> and continue to survive instead of dwelling on the atrocities of the past</w:t>
      </w:r>
      <w:r w:rsidR="004D0211" w:rsidRPr="0064578D">
        <w:rPr>
          <w:rFonts w:cs="Times New Roman"/>
          <w:color w:val="231F20"/>
        </w:rPr>
        <w:t xml:space="preserve">. This leave readers with a lasting message that after </w:t>
      </w:r>
      <w:r w:rsidR="0099700C" w:rsidRPr="0064578D">
        <w:rPr>
          <w:rFonts w:cs="Times New Roman"/>
          <w:color w:val="231F20"/>
        </w:rPr>
        <w:t>tragedies</w:t>
      </w:r>
      <w:r w:rsidR="004D0211" w:rsidRPr="0064578D">
        <w:rPr>
          <w:rFonts w:cs="Times New Roman"/>
          <w:color w:val="231F20"/>
        </w:rPr>
        <w:t xml:space="preserve"> </w:t>
      </w:r>
      <w:r w:rsidR="007913FF" w:rsidRPr="0064578D">
        <w:rPr>
          <w:rFonts w:cs="Times New Roman"/>
          <w:color w:val="231F20"/>
        </w:rPr>
        <w:t xml:space="preserve">one can still thrive and continue in life. </w:t>
      </w:r>
    </w:p>
    <w:p w14:paraId="76C366D4" w14:textId="619E4654" w:rsidR="008D24AC" w:rsidRDefault="008D24AC" w:rsidP="00297EF5">
      <w:pPr>
        <w:spacing w:line="360" w:lineRule="auto"/>
        <w:rPr>
          <w:rFonts w:cs="Times New Roman"/>
        </w:rPr>
      </w:pPr>
    </w:p>
    <w:p w14:paraId="0C9BECB7" w14:textId="77777777" w:rsidR="00FE4CDF" w:rsidRDefault="00FE4CDF" w:rsidP="00297EF5">
      <w:pPr>
        <w:spacing w:line="360" w:lineRule="auto"/>
        <w:rPr>
          <w:rFonts w:cs="Times New Roman"/>
        </w:rPr>
      </w:pPr>
    </w:p>
    <w:p w14:paraId="0CF6E61C" w14:textId="77777777" w:rsidR="00FE4CDF" w:rsidRDefault="00FE4CDF" w:rsidP="00297EF5">
      <w:pPr>
        <w:spacing w:line="360" w:lineRule="auto"/>
        <w:rPr>
          <w:rFonts w:cs="Times New Roman"/>
        </w:rPr>
      </w:pPr>
    </w:p>
    <w:p w14:paraId="6E69AE40" w14:textId="77777777" w:rsidR="00FE4CDF" w:rsidRDefault="00FE4CDF" w:rsidP="00297EF5">
      <w:pPr>
        <w:spacing w:line="360" w:lineRule="auto"/>
        <w:rPr>
          <w:rFonts w:cs="Times New Roman"/>
        </w:rPr>
      </w:pPr>
    </w:p>
    <w:p w14:paraId="07FC916B" w14:textId="77777777" w:rsidR="00FE4CDF" w:rsidRDefault="00FE4CDF" w:rsidP="00297EF5">
      <w:pPr>
        <w:spacing w:line="360" w:lineRule="auto"/>
        <w:rPr>
          <w:rFonts w:cs="Times New Roman"/>
        </w:rPr>
      </w:pPr>
    </w:p>
    <w:p w14:paraId="14EDAA28" w14:textId="77777777" w:rsidR="00FE4CDF" w:rsidRDefault="00FE4CDF" w:rsidP="00297EF5">
      <w:pPr>
        <w:spacing w:line="360" w:lineRule="auto"/>
        <w:rPr>
          <w:rFonts w:cs="Times New Roman"/>
        </w:rPr>
      </w:pPr>
    </w:p>
    <w:p w14:paraId="021A8BBF" w14:textId="77777777" w:rsidR="00FE4CDF" w:rsidRDefault="00FE4CDF" w:rsidP="00297EF5">
      <w:pPr>
        <w:spacing w:line="360" w:lineRule="auto"/>
        <w:rPr>
          <w:rFonts w:cs="Times New Roman"/>
        </w:rPr>
      </w:pPr>
    </w:p>
    <w:p w14:paraId="152A03FA" w14:textId="77777777" w:rsidR="00FE4CDF" w:rsidRDefault="00FE4CDF" w:rsidP="00297EF5">
      <w:pPr>
        <w:spacing w:line="360" w:lineRule="auto"/>
        <w:rPr>
          <w:rFonts w:cs="Times New Roman"/>
        </w:rPr>
      </w:pPr>
    </w:p>
    <w:p w14:paraId="245AEFDB" w14:textId="77777777" w:rsidR="00FE4CDF" w:rsidRDefault="00FE4CDF" w:rsidP="00297EF5">
      <w:pPr>
        <w:spacing w:line="360" w:lineRule="auto"/>
        <w:rPr>
          <w:rFonts w:cs="Times New Roman"/>
        </w:rPr>
      </w:pPr>
    </w:p>
    <w:p w14:paraId="2BBB205F" w14:textId="77777777" w:rsidR="00FE4CDF" w:rsidRDefault="00FE4CDF" w:rsidP="00297EF5">
      <w:pPr>
        <w:spacing w:line="360" w:lineRule="auto"/>
        <w:rPr>
          <w:rFonts w:cs="Times New Roman"/>
        </w:rPr>
      </w:pPr>
    </w:p>
    <w:p w14:paraId="680DD09C" w14:textId="77777777" w:rsidR="00FE4CDF" w:rsidRDefault="00FE4CDF" w:rsidP="00297EF5">
      <w:pPr>
        <w:spacing w:line="360" w:lineRule="auto"/>
        <w:rPr>
          <w:rFonts w:cs="Times New Roman"/>
        </w:rPr>
      </w:pPr>
    </w:p>
    <w:p w14:paraId="693FD584" w14:textId="77777777" w:rsidR="00FE4CDF" w:rsidRDefault="00FE4CDF" w:rsidP="00297EF5">
      <w:pPr>
        <w:spacing w:line="360" w:lineRule="auto"/>
        <w:rPr>
          <w:rFonts w:cs="Times New Roman"/>
        </w:rPr>
      </w:pPr>
    </w:p>
    <w:p w14:paraId="2C7BA8C0" w14:textId="77777777" w:rsidR="00FE4CDF" w:rsidRDefault="00FE4CDF" w:rsidP="00297EF5">
      <w:pPr>
        <w:spacing w:line="360" w:lineRule="auto"/>
        <w:rPr>
          <w:rFonts w:cs="Times New Roman"/>
        </w:rPr>
      </w:pPr>
    </w:p>
    <w:p w14:paraId="050BC769" w14:textId="77777777" w:rsidR="00FE4CDF" w:rsidRDefault="00FE4CDF" w:rsidP="00297EF5">
      <w:pPr>
        <w:spacing w:line="360" w:lineRule="auto"/>
        <w:rPr>
          <w:rFonts w:cs="Times New Roman"/>
        </w:rPr>
      </w:pPr>
    </w:p>
    <w:p w14:paraId="328CE63F" w14:textId="77777777" w:rsidR="00FE4CDF" w:rsidRDefault="00FE4CDF" w:rsidP="00297EF5">
      <w:pPr>
        <w:spacing w:line="360" w:lineRule="auto"/>
        <w:rPr>
          <w:rFonts w:cs="Times New Roman"/>
        </w:rPr>
      </w:pPr>
    </w:p>
    <w:p w14:paraId="11FB7B2F" w14:textId="77777777" w:rsidR="00FE4CDF" w:rsidRDefault="00FE4CDF" w:rsidP="00297EF5">
      <w:pPr>
        <w:spacing w:line="360" w:lineRule="auto"/>
        <w:rPr>
          <w:rFonts w:cs="Times New Roman"/>
        </w:rPr>
      </w:pPr>
    </w:p>
    <w:p w14:paraId="12CF12D1" w14:textId="77777777" w:rsidR="00FE4CDF" w:rsidRDefault="00FE4CDF" w:rsidP="00297EF5">
      <w:pPr>
        <w:spacing w:line="360" w:lineRule="auto"/>
        <w:rPr>
          <w:rFonts w:cs="Times New Roman"/>
        </w:rPr>
      </w:pPr>
    </w:p>
    <w:p w14:paraId="0B534477" w14:textId="77777777" w:rsidR="00FE4CDF" w:rsidRDefault="00FE4CDF" w:rsidP="00297EF5">
      <w:pPr>
        <w:spacing w:line="360" w:lineRule="auto"/>
        <w:rPr>
          <w:rFonts w:cs="Times New Roman"/>
        </w:rPr>
      </w:pPr>
    </w:p>
    <w:p w14:paraId="58C005DE" w14:textId="77777777" w:rsidR="00FE4CDF" w:rsidRDefault="00FE4CDF" w:rsidP="00297EF5">
      <w:pPr>
        <w:spacing w:line="360" w:lineRule="auto"/>
        <w:rPr>
          <w:rFonts w:cs="Times New Roman"/>
        </w:rPr>
      </w:pPr>
    </w:p>
    <w:p w14:paraId="26CFBDE2" w14:textId="77777777" w:rsidR="00FE4CDF" w:rsidRPr="0064578D" w:rsidRDefault="00FE4CDF" w:rsidP="00297EF5">
      <w:pPr>
        <w:spacing w:line="360" w:lineRule="auto"/>
        <w:rPr>
          <w:rFonts w:cs="Times New Roman"/>
        </w:rPr>
      </w:pPr>
    </w:p>
    <w:bookmarkEnd w:id="27"/>
    <w:p w14:paraId="2661F53B" w14:textId="170991C2" w:rsidR="00297EF5" w:rsidRPr="0064578D" w:rsidRDefault="00297EF5" w:rsidP="00297EF5">
      <w:pPr>
        <w:rPr>
          <w:rFonts w:cs="Times New Roman"/>
        </w:rPr>
      </w:pPr>
    </w:p>
    <w:p w14:paraId="0D36ADCB" w14:textId="5764A163" w:rsidR="00421905" w:rsidRDefault="00297EF5" w:rsidP="00825B0E">
      <w:pPr>
        <w:spacing w:line="360" w:lineRule="auto"/>
        <w:ind w:firstLine="0"/>
        <w:jc w:val="center"/>
        <w:rPr>
          <w:rFonts w:cs="Times New Roman"/>
        </w:rPr>
      </w:pPr>
      <w:r w:rsidRPr="0064578D">
        <w:rPr>
          <w:rFonts w:cs="Times New Roman"/>
        </w:rPr>
        <w:lastRenderedPageBreak/>
        <w:t>Bibliography</w:t>
      </w:r>
    </w:p>
    <w:p w14:paraId="4AC0F777" w14:textId="4D6A0C68" w:rsidR="00421905" w:rsidRPr="00017A82" w:rsidRDefault="00421905" w:rsidP="00FD367A">
      <w:pPr>
        <w:spacing w:line="360" w:lineRule="auto"/>
        <w:ind w:firstLine="0"/>
        <w:rPr>
          <w:rFonts w:cs="Times New Roman"/>
          <w:szCs w:val="24"/>
        </w:rPr>
      </w:pPr>
    </w:p>
    <w:p w14:paraId="06803FFB" w14:textId="762A5A09" w:rsidR="00421905" w:rsidRPr="00017A82" w:rsidRDefault="00421905" w:rsidP="00F83300">
      <w:pPr>
        <w:spacing w:line="360" w:lineRule="auto"/>
        <w:rPr>
          <w:rFonts w:cs="Times New Roman"/>
          <w:szCs w:val="24"/>
        </w:rPr>
      </w:pPr>
      <w:proofErr w:type="spellStart"/>
      <w:r w:rsidRPr="00017A82">
        <w:rPr>
          <w:rFonts w:cs="Times New Roman"/>
          <w:szCs w:val="24"/>
        </w:rPr>
        <w:t>Bagginin</w:t>
      </w:r>
      <w:proofErr w:type="spellEnd"/>
      <w:r w:rsidRPr="00017A82">
        <w:rPr>
          <w:rFonts w:cs="Times New Roman"/>
          <w:szCs w:val="24"/>
        </w:rPr>
        <w:t xml:space="preserve">. J, Stangroom. J, </w:t>
      </w:r>
      <w:proofErr w:type="gramStart"/>
      <w:r w:rsidRPr="00017A82">
        <w:rPr>
          <w:rFonts w:cs="Times New Roman"/>
          <w:i/>
          <w:iCs/>
          <w:szCs w:val="24"/>
        </w:rPr>
        <w:t>Do</w:t>
      </w:r>
      <w:proofErr w:type="gramEnd"/>
      <w:r w:rsidRPr="00017A82">
        <w:rPr>
          <w:rFonts w:cs="Times New Roman"/>
          <w:i/>
          <w:iCs/>
          <w:szCs w:val="24"/>
        </w:rPr>
        <w:t xml:space="preserve"> you think what you think you think</w:t>
      </w:r>
      <w:r w:rsidRPr="00017A82">
        <w:rPr>
          <w:rFonts w:cs="Times New Roman"/>
          <w:szCs w:val="24"/>
        </w:rPr>
        <w:t xml:space="preserve">, London: </w:t>
      </w:r>
      <w:proofErr w:type="spellStart"/>
      <w:r w:rsidRPr="00017A82">
        <w:rPr>
          <w:rFonts w:cs="Times New Roman"/>
          <w:szCs w:val="24"/>
        </w:rPr>
        <w:t>Granta</w:t>
      </w:r>
      <w:proofErr w:type="spellEnd"/>
      <w:r w:rsidRPr="00017A82">
        <w:rPr>
          <w:rFonts w:cs="Times New Roman"/>
          <w:szCs w:val="24"/>
        </w:rPr>
        <w:t xml:space="preserve"> Books (2011) Tension 3.</w:t>
      </w:r>
    </w:p>
    <w:p w14:paraId="754B17DA" w14:textId="05EECE13" w:rsidR="00421905" w:rsidRPr="00017A82" w:rsidRDefault="00421905" w:rsidP="00825B0E">
      <w:pPr>
        <w:spacing w:line="360" w:lineRule="auto"/>
        <w:ind w:firstLine="0"/>
        <w:rPr>
          <w:rFonts w:cs="Times New Roman"/>
          <w:szCs w:val="24"/>
        </w:rPr>
      </w:pPr>
      <w:r w:rsidRPr="00017A82">
        <w:rPr>
          <w:rFonts w:cs="Times New Roman"/>
          <w:szCs w:val="24"/>
        </w:rPr>
        <w:t xml:space="preserve">Berkovits. E, </w:t>
      </w:r>
      <w:r w:rsidRPr="00017A82">
        <w:rPr>
          <w:rFonts w:cs="Times New Roman"/>
          <w:i/>
          <w:iCs/>
          <w:szCs w:val="24"/>
        </w:rPr>
        <w:t xml:space="preserve">Faith after the Holocaust, </w:t>
      </w:r>
      <w:r w:rsidRPr="00017A82">
        <w:rPr>
          <w:rFonts w:cs="Times New Roman"/>
          <w:szCs w:val="24"/>
        </w:rPr>
        <w:t>KTAV Publishing House (1973)</w:t>
      </w:r>
      <w:r w:rsidR="00825B0E">
        <w:rPr>
          <w:rFonts w:cs="Times New Roman"/>
          <w:szCs w:val="24"/>
        </w:rPr>
        <w:t>.</w:t>
      </w:r>
    </w:p>
    <w:p w14:paraId="5CDF08DE" w14:textId="77777777" w:rsidR="00421905" w:rsidRDefault="00421905" w:rsidP="00825B0E">
      <w:pPr>
        <w:spacing w:line="360" w:lineRule="auto"/>
        <w:ind w:firstLine="0"/>
        <w:rPr>
          <w:rFonts w:cs="Times New Roman"/>
          <w:szCs w:val="24"/>
        </w:rPr>
      </w:pPr>
      <w:r w:rsidRPr="00017A82">
        <w:rPr>
          <w:rFonts w:cs="Times New Roman"/>
          <w:szCs w:val="24"/>
        </w:rPr>
        <w:t xml:space="preserve">Biblical </w:t>
      </w:r>
      <w:proofErr w:type="spellStart"/>
      <w:r w:rsidRPr="00017A82">
        <w:rPr>
          <w:rFonts w:cs="Times New Roman"/>
          <w:szCs w:val="24"/>
        </w:rPr>
        <w:t>Missology</w:t>
      </w:r>
      <w:proofErr w:type="spellEnd"/>
      <w:r w:rsidRPr="00017A82">
        <w:rPr>
          <w:rFonts w:cs="Times New Roman"/>
          <w:szCs w:val="24"/>
        </w:rPr>
        <w:t xml:space="preserve">, </w:t>
      </w:r>
      <w:r w:rsidRPr="00017A82">
        <w:rPr>
          <w:rFonts w:cs="Times New Roman"/>
          <w:i/>
          <w:iCs/>
          <w:szCs w:val="24"/>
        </w:rPr>
        <w:t xml:space="preserve">The importance of Covenant, </w:t>
      </w:r>
      <w:r w:rsidRPr="00017A82">
        <w:rPr>
          <w:rFonts w:cs="Times New Roman"/>
          <w:szCs w:val="24"/>
        </w:rPr>
        <w:t>2020 &lt;</w:t>
      </w:r>
      <w:hyperlink r:id="rId11" w:history="1">
        <w:r w:rsidRPr="00017A82">
          <w:rPr>
            <w:rStyle w:val="Hyperlink"/>
            <w:rFonts w:cs="Times New Roman"/>
            <w:szCs w:val="24"/>
          </w:rPr>
          <w:t>https://biblicalmissiology.org/2010/09/29/the-importance-of-covenant/?gclid=CjwKCAjw5Ij2BRBdEiwA0Frc9SGd2c17JkcnjDRzN5eJrvkW9_BV9tWlbad_ph7qmxFtxDxPXk1tFRoC8RcQAvD_BwE</w:t>
        </w:r>
      </w:hyperlink>
      <w:r w:rsidRPr="00017A82">
        <w:rPr>
          <w:rFonts w:cs="Times New Roman"/>
          <w:szCs w:val="24"/>
        </w:rPr>
        <w:t>&gt; [accessed 18.05.2020].</w:t>
      </w:r>
    </w:p>
    <w:p w14:paraId="11C316AD" w14:textId="206231F2" w:rsidR="00421905" w:rsidRPr="00017A82" w:rsidRDefault="00421905" w:rsidP="00825B0E">
      <w:pPr>
        <w:spacing w:line="360" w:lineRule="auto"/>
        <w:ind w:firstLine="0"/>
        <w:rPr>
          <w:rFonts w:cs="Times New Roman"/>
          <w:szCs w:val="24"/>
        </w:rPr>
      </w:pPr>
      <w:r w:rsidRPr="00017A82">
        <w:rPr>
          <w:rFonts w:cs="Times New Roman"/>
          <w:szCs w:val="24"/>
        </w:rPr>
        <w:t xml:space="preserve">Cohn-Sherbok. D, </w:t>
      </w:r>
      <w:r w:rsidRPr="00017A82">
        <w:rPr>
          <w:rFonts w:cs="Times New Roman"/>
          <w:i/>
          <w:iCs/>
          <w:szCs w:val="24"/>
        </w:rPr>
        <w:t xml:space="preserve">God and the Holocaust, </w:t>
      </w:r>
      <w:proofErr w:type="spellStart"/>
      <w:r w:rsidRPr="00017A82">
        <w:rPr>
          <w:rFonts w:cs="Times New Roman"/>
          <w:szCs w:val="24"/>
        </w:rPr>
        <w:t>Hereforshire</w:t>
      </w:r>
      <w:proofErr w:type="spellEnd"/>
      <w:r w:rsidRPr="00017A82">
        <w:rPr>
          <w:rFonts w:cs="Times New Roman"/>
          <w:szCs w:val="24"/>
        </w:rPr>
        <w:t>: Fowler Wright books (1989).</w:t>
      </w:r>
    </w:p>
    <w:p w14:paraId="7222D326" w14:textId="7C720FAA" w:rsidR="00421905" w:rsidRPr="00017A82" w:rsidRDefault="00421905" w:rsidP="00825B0E">
      <w:pPr>
        <w:spacing w:line="360" w:lineRule="auto"/>
        <w:ind w:firstLine="0"/>
        <w:rPr>
          <w:rFonts w:cs="Times New Roman"/>
          <w:szCs w:val="24"/>
        </w:rPr>
      </w:pPr>
      <w:r w:rsidRPr="00A70D51">
        <w:rPr>
          <w:rFonts w:cs="Times New Roman"/>
          <w:szCs w:val="24"/>
        </w:rPr>
        <w:t xml:space="preserve">Cohn-Sherbok. D, </w:t>
      </w:r>
      <w:r w:rsidRPr="00A70D51">
        <w:rPr>
          <w:rFonts w:cs="Times New Roman"/>
          <w:i/>
          <w:iCs/>
          <w:szCs w:val="24"/>
        </w:rPr>
        <w:t xml:space="preserve">Holocaust Theology: A reader, </w:t>
      </w:r>
      <w:r w:rsidRPr="00A70D51">
        <w:rPr>
          <w:rFonts w:cs="Times New Roman"/>
          <w:szCs w:val="24"/>
        </w:rPr>
        <w:t>Exeter: University of Exeter Press (2002)</w:t>
      </w:r>
    </w:p>
    <w:p w14:paraId="04499D48" w14:textId="7168C489" w:rsidR="00421905" w:rsidRPr="00017A82" w:rsidRDefault="00421905" w:rsidP="00A70D51">
      <w:pPr>
        <w:spacing w:line="360" w:lineRule="auto"/>
        <w:ind w:firstLine="0"/>
        <w:rPr>
          <w:rFonts w:cs="Times New Roman"/>
          <w:szCs w:val="24"/>
        </w:rPr>
      </w:pPr>
      <w:r w:rsidRPr="00017A82">
        <w:rPr>
          <w:rFonts w:cs="Times New Roman"/>
          <w:szCs w:val="24"/>
        </w:rPr>
        <w:t xml:space="preserve">Fackenheim. E, Morgan .M, </w:t>
      </w:r>
      <w:r w:rsidRPr="00017A82">
        <w:rPr>
          <w:rFonts w:cs="Times New Roman"/>
          <w:i/>
          <w:iCs/>
          <w:szCs w:val="24"/>
        </w:rPr>
        <w:t xml:space="preserve">The Jewish thought of Emil Fackenheim, </w:t>
      </w:r>
      <w:r w:rsidRPr="00017A82">
        <w:rPr>
          <w:rFonts w:cs="Times New Roman"/>
          <w:szCs w:val="24"/>
        </w:rPr>
        <w:t>Detroit: LTD</w:t>
      </w:r>
      <w:r>
        <w:rPr>
          <w:rFonts w:cs="Times New Roman"/>
          <w:szCs w:val="24"/>
        </w:rPr>
        <w:t xml:space="preserve"> </w:t>
      </w:r>
      <w:r w:rsidRPr="00017A82">
        <w:rPr>
          <w:rFonts w:cs="Times New Roman"/>
          <w:szCs w:val="24"/>
        </w:rPr>
        <w:t>Publishers (1965).</w:t>
      </w:r>
    </w:p>
    <w:p w14:paraId="172380A4" w14:textId="77777777" w:rsidR="00421905" w:rsidRPr="00017A82" w:rsidRDefault="00421905" w:rsidP="00885EBD">
      <w:pPr>
        <w:spacing w:line="360" w:lineRule="auto"/>
        <w:ind w:firstLine="0"/>
        <w:rPr>
          <w:rFonts w:cs="Times New Roman"/>
          <w:szCs w:val="24"/>
        </w:rPr>
      </w:pPr>
      <w:r w:rsidRPr="00017A82">
        <w:rPr>
          <w:rFonts w:cs="Times New Roman"/>
          <w:szCs w:val="24"/>
        </w:rPr>
        <w:t xml:space="preserve">Fackenheim. E, </w:t>
      </w:r>
      <w:r w:rsidRPr="00017A82">
        <w:rPr>
          <w:rFonts w:cs="Times New Roman"/>
          <w:i/>
          <w:iCs/>
          <w:szCs w:val="24"/>
        </w:rPr>
        <w:t xml:space="preserve">The Jewish return into history, </w:t>
      </w:r>
      <w:r w:rsidRPr="00017A82">
        <w:rPr>
          <w:rFonts w:cs="Times New Roman"/>
          <w:szCs w:val="24"/>
        </w:rPr>
        <w:t>New York: Schocken books (1978).</w:t>
      </w:r>
    </w:p>
    <w:p w14:paraId="76061744" w14:textId="309C3EFC" w:rsidR="00421905" w:rsidRPr="00017A82" w:rsidRDefault="00421905" w:rsidP="00FD367A">
      <w:pPr>
        <w:spacing w:line="360" w:lineRule="auto"/>
        <w:ind w:firstLine="0"/>
        <w:rPr>
          <w:rFonts w:cs="Times New Roman"/>
          <w:szCs w:val="24"/>
        </w:rPr>
      </w:pPr>
      <w:r w:rsidRPr="00017A82">
        <w:rPr>
          <w:rFonts w:cs="Times New Roman"/>
          <w:szCs w:val="24"/>
        </w:rPr>
        <w:t xml:space="preserve">Ferguson. S, Adventist Record, </w:t>
      </w:r>
      <w:r w:rsidRPr="00017A82">
        <w:rPr>
          <w:rFonts w:cs="Times New Roman"/>
          <w:i/>
          <w:iCs/>
          <w:szCs w:val="24"/>
        </w:rPr>
        <w:t xml:space="preserve">Where was God at </w:t>
      </w:r>
      <w:proofErr w:type="spellStart"/>
      <w:r w:rsidRPr="00017A82">
        <w:rPr>
          <w:rFonts w:cs="Times New Roman"/>
          <w:i/>
          <w:iCs/>
          <w:szCs w:val="24"/>
        </w:rPr>
        <w:t>Auswitz</w:t>
      </w:r>
      <w:proofErr w:type="spellEnd"/>
      <w:r w:rsidRPr="00017A82">
        <w:rPr>
          <w:rFonts w:cs="Times New Roman"/>
          <w:i/>
          <w:iCs/>
          <w:szCs w:val="24"/>
        </w:rPr>
        <w:t>, 2015</w:t>
      </w:r>
      <w:r w:rsidR="00B456F1">
        <w:rPr>
          <w:rFonts w:cs="Times New Roman"/>
          <w:i/>
          <w:iCs/>
          <w:szCs w:val="24"/>
        </w:rPr>
        <w:t xml:space="preserve"> </w:t>
      </w:r>
      <w:r w:rsidRPr="00017A82">
        <w:rPr>
          <w:rFonts w:cs="Times New Roman"/>
          <w:i/>
          <w:iCs/>
          <w:szCs w:val="24"/>
        </w:rPr>
        <w:t>&lt;</w:t>
      </w:r>
      <w:hyperlink r:id="rId12" w:history="1">
        <w:r w:rsidRPr="00017A82">
          <w:rPr>
            <w:rStyle w:val="Hyperlink"/>
            <w:rFonts w:cs="Times New Roman"/>
            <w:szCs w:val="24"/>
          </w:rPr>
          <w:t>https://record.adventistchurch.com/2015/06/04/where-was-god-at-auschwitz/</w:t>
        </w:r>
      </w:hyperlink>
      <w:r w:rsidRPr="00017A82">
        <w:rPr>
          <w:rFonts w:cs="Times New Roman"/>
          <w:szCs w:val="24"/>
        </w:rPr>
        <w:t>&gt;[accessed 18.05.2020].</w:t>
      </w:r>
    </w:p>
    <w:p w14:paraId="7210EDB5" w14:textId="77777777" w:rsidR="00421905" w:rsidRPr="00017A82" w:rsidRDefault="00421905" w:rsidP="00885EBD">
      <w:pPr>
        <w:spacing w:line="360" w:lineRule="auto"/>
        <w:ind w:firstLine="0"/>
        <w:rPr>
          <w:rFonts w:cs="Times New Roman"/>
          <w:szCs w:val="24"/>
        </w:rPr>
      </w:pPr>
      <w:r w:rsidRPr="00017A82">
        <w:rPr>
          <w:rFonts w:cs="Times New Roman"/>
          <w:szCs w:val="24"/>
        </w:rPr>
        <w:t xml:space="preserve">Jacobs. S, </w:t>
      </w:r>
      <w:r w:rsidRPr="00017A82">
        <w:rPr>
          <w:rFonts w:cs="Times New Roman"/>
          <w:i/>
          <w:iCs/>
          <w:szCs w:val="24"/>
        </w:rPr>
        <w:t xml:space="preserve">Rethinking Jewish faith, </w:t>
      </w:r>
      <w:r w:rsidRPr="00017A82">
        <w:rPr>
          <w:rFonts w:cs="Times New Roman"/>
          <w:szCs w:val="24"/>
        </w:rPr>
        <w:t>Albany: State University of New York press (1994).</w:t>
      </w:r>
    </w:p>
    <w:p w14:paraId="0E7C26FA" w14:textId="77777777" w:rsidR="00421905" w:rsidRPr="00017A82" w:rsidRDefault="00421905" w:rsidP="00B456F1">
      <w:pPr>
        <w:pStyle w:val="FootnoteText"/>
        <w:ind w:firstLine="0"/>
        <w:rPr>
          <w:rFonts w:cs="Times New Roman"/>
          <w:sz w:val="24"/>
          <w:szCs w:val="24"/>
        </w:rPr>
      </w:pPr>
      <w:r w:rsidRPr="00017A82">
        <w:rPr>
          <w:rFonts w:cs="Times New Roman"/>
          <w:sz w:val="24"/>
          <w:szCs w:val="24"/>
        </w:rPr>
        <w:t xml:space="preserve">Jewish Virtual Library, </w:t>
      </w:r>
      <w:r w:rsidRPr="00017A82">
        <w:rPr>
          <w:rFonts w:cs="Times New Roman"/>
          <w:i/>
          <w:iCs/>
          <w:sz w:val="24"/>
          <w:szCs w:val="24"/>
        </w:rPr>
        <w:t xml:space="preserve">Alexandria, Egypt, </w:t>
      </w:r>
      <w:r w:rsidRPr="00017A82">
        <w:rPr>
          <w:rFonts w:cs="Times New Roman"/>
          <w:sz w:val="24"/>
          <w:szCs w:val="24"/>
        </w:rPr>
        <w:t>1998-2020, &lt;</w:t>
      </w:r>
      <w:hyperlink r:id="rId13" w:history="1">
        <w:r w:rsidRPr="00017A82">
          <w:rPr>
            <w:rStyle w:val="Hyperlink"/>
            <w:rFonts w:cs="Times New Roman"/>
            <w:sz w:val="24"/>
            <w:szCs w:val="24"/>
          </w:rPr>
          <w:t>https://www.jewishvirtuallibrary.org/alexandria</w:t>
        </w:r>
      </w:hyperlink>
      <w:r w:rsidRPr="00017A82">
        <w:rPr>
          <w:rFonts w:cs="Times New Roman"/>
          <w:sz w:val="24"/>
          <w:szCs w:val="24"/>
        </w:rPr>
        <w:t>&gt; [accessed 18.05.2020]</w:t>
      </w:r>
    </w:p>
    <w:p w14:paraId="65331592" w14:textId="5EEAFD4C" w:rsidR="00421905" w:rsidRPr="00017A82" w:rsidRDefault="00421905" w:rsidP="00FD367A">
      <w:pPr>
        <w:spacing w:line="360" w:lineRule="auto"/>
        <w:ind w:firstLine="0"/>
        <w:rPr>
          <w:rFonts w:cs="Times New Roman"/>
          <w:szCs w:val="24"/>
        </w:rPr>
      </w:pPr>
      <w:r w:rsidRPr="00017A82">
        <w:rPr>
          <w:rFonts w:cs="Times New Roman"/>
          <w:szCs w:val="24"/>
        </w:rPr>
        <w:t xml:space="preserve">Joffe. L, The Guardian, </w:t>
      </w:r>
      <w:r w:rsidRPr="00017A82">
        <w:rPr>
          <w:rFonts w:cs="Times New Roman"/>
          <w:i/>
          <w:iCs/>
          <w:szCs w:val="24"/>
        </w:rPr>
        <w:t xml:space="preserve">Emil Fackenheim, </w:t>
      </w:r>
      <w:r w:rsidRPr="00017A82">
        <w:rPr>
          <w:rFonts w:cs="Times New Roman"/>
          <w:szCs w:val="24"/>
        </w:rPr>
        <w:t>2003 &lt;</w:t>
      </w:r>
      <w:hyperlink r:id="rId14" w:history="1">
        <w:r w:rsidRPr="00017A82">
          <w:rPr>
            <w:rStyle w:val="Hyperlink"/>
            <w:rFonts w:cs="Times New Roman"/>
            <w:szCs w:val="24"/>
          </w:rPr>
          <w:t>https://www.theguardian.com/news/2003/oct/10/guardianobituaries</w:t>
        </w:r>
      </w:hyperlink>
      <w:r w:rsidRPr="00017A82">
        <w:rPr>
          <w:rFonts w:cs="Times New Roman"/>
          <w:szCs w:val="24"/>
        </w:rPr>
        <w:t>&gt; [accessed 18.05.2020]</w:t>
      </w:r>
    </w:p>
    <w:p w14:paraId="5134C059" w14:textId="77777777" w:rsidR="00421905" w:rsidRDefault="00421905" w:rsidP="00B456F1">
      <w:pPr>
        <w:spacing w:line="360" w:lineRule="auto"/>
        <w:ind w:firstLine="0"/>
        <w:rPr>
          <w:rFonts w:cs="Times New Roman"/>
          <w:szCs w:val="24"/>
        </w:rPr>
      </w:pPr>
      <w:r w:rsidRPr="00017A82">
        <w:rPr>
          <w:rFonts w:cs="Times New Roman"/>
          <w:szCs w:val="24"/>
        </w:rPr>
        <w:t xml:space="preserve">Judaism 101, </w:t>
      </w:r>
      <w:r w:rsidRPr="00017A82">
        <w:rPr>
          <w:rFonts w:cs="Times New Roman"/>
          <w:i/>
          <w:iCs/>
          <w:szCs w:val="24"/>
        </w:rPr>
        <w:t xml:space="preserve">A list of 613 mitzvot, </w:t>
      </w:r>
      <w:r w:rsidRPr="00017A82">
        <w:rPr>
          <w:rFonts w:cs="Times New Roman"/>
          <w:szCs w:val="24"/>
        </w:rPr>
        <w:t>(2011) &lt;</w:t>
      </w:r>
      <w:hyperlink r:id="rId15" w:history="1">
        <w:r w:rsidRPr="00017A82">
          <w:rPr>
            <w:rStyle w:val="Hyperlink"/>
            <w:rFonts w:cs="Times New Roman"/>
            <w:szCs w:val="24"/>
          </w:rPr>
          <w:t>http://www.jewfaq.org/613.htm</w:t>
        </w:r>
      </w:hyperlink>
      <w:r w:rsidRPr="00017A82">
        <w:rPr>
          <w:rFonts w:cs="Times New Roman"/>
          <w:szCs w:val="24"/>
        </w:rPr>
        <w:t>&gt; [accessed 17/05/2020]</w:t>
      </w:r>
    </w:p>
    <w:p w14:paraId="6FC3F99C" w14:textId="77777777" w:rsidR="00421905" w:rsidRPr="00017A82" w:rsidRDefault="00421905" w:rsidP="00B456F1">
      <w:pPr>
        <w:spacing w:line="360" w:lineRule="auto"/>
        <w:ind w:firstLine="0"/>
        <w:rPr>
          <w:rFonts w:cs="Times New Roman"/>
          <w:szCs w:val="24"/>
        </w:rPr>
      </w:pPr>
      <w:r w:rsidRPr="00017A82">
        <w:rPr>
          <w:rFonts w:cs="Times New Roman"/>
          <w:szCs w:val="24"/>
        </w:rPr>
        <w:t xml:space="preserve">Maybaum. I, </w:t>
      </w:r>
      <w:r w:rsidRPr="00017A82">
        <w:rPr>
          <w:rFonts w:cs="Times New Roman"/>
          <w:i/>
          <w:iCs/>
          <w:szCs w:val="24"/>
        </w:rPr>
        <w:t xml:space="preserve">The face of God after Auschwitz, </w:t>
      </w:r>
      <w:r w:rsidRPr="00017A82">
        <w:rPr>
          <w:rFonts w:cs="Times New Roman"/>
          <w:szCs w:val="24"/>
        </w:rPr>
        <w:t xml:space="preserve">Amsterdam: </w:t>
      </w:r>
      <w:proofErr w:type="spellStart"/>
      <w:r w:rsidRPr="00017A82">
        <w:rPr>
          <w:rFonts w:cs="Times New Roman"/>
          <w:szCs w:val="24"/>
        </w:rPr>
        <w:t>Polak</w:t>
      </w:r>
      <w:proofErr w:type="spellEnd"/>
      <w:r w:rsidRPr="00017A82">
        <w:rPr>
          <w:rFonts w:cs="Times New Roman"/>
          <w:szCs w:val="24"/>
        </w:rPr>
        <w:t xml:space="preserve"> &amp; Van </w:t>
      </w:r>
      <w:proofErr w:type="spellStart"/>
      <w:r w:rsidRPr="00017A82">
        <w:rPr>
          <w:rFonts w:cs="Times New Roman"/>
          <w:szCs w:val="24"/>
        </w:rPr>
        <w:t>Gennep</w:t>
      </w:r>
      <w:proofErr w:type="spellEnd"/>
      <w:r>
        <w:rPr>
          <w:rFonts w:cs="Times New Roman"/>
          <w:szCs w:val="24"/>
        </w:rPr>
        <w:t xml:space="preserve"> </w:t>
      </w:r>
      <w:r w:rsidRPr="00017A82">
        <w:rPr>
          <w:rFonts w:cs="Times New Roman"/>
          <w:szCs w:val="24"/>
        </w:rPr>
        <w:t xml:space="preserve">Wayne State University press (1987). </w:t>
      </w:r>
    </w:p>
    <w:p w14:paraId="4C4BC95C" w14:textId="77777777" w:rsidR="00421905" w:rsidRPr="00017A82" w:rsidRDefault="00421905" w:rsidP="00885EBD">
      <w:pPr>
        <w:spacing w:line="360" w:lineRule="auto"/>
        <w:ind w:firstLine="0"/>
        <w:rPr>
          <w:rFonts w:cs="Times New Roman"/>
          <w:szCs w:val="24"/>
        </w:rPr>
      </w:pPr>
      <w:r w:rsidRPr="00017A82">
        <w:rPr>
          <w:rFonts w:cs="Times New Roman"/>
          <w:szCs w:val="24"/>
        </w:rPr>
        <w:t xml:space="preserve">Maza Bernard, </w:t>
      </w:r>
      <w:proofErr w:type="gramStart"/>
      <w:r w:rsidRPr="00017A82">
        <w:rPr>
          <w:rFonts w:cs="Times New Roman"/>
          <w:i/>
          <w:iCs/>
          <w:szCs w:val="24"/>
        </w:rPr>
        <w:t>With</w:t>
      </w:r>
      <w:proofErr w:type="gramEnd"/>
      <w:r w:rsidRPr="00017A82">
        <w:rPr>
          <w:rFonts w:cs="Times New Roman"/>
          <w:i/>
          <w:iCs/>
          <w:szCs w:val="24"/>
        </w:rPr>
        <w:t xml:space="preserve"> fury poured out a Torah perspective on the Holocaust, </w:t>
      </w:r>
      <w:r w:rsidRPr="00017A82">
        <w:rPr>
          <w:rFonts w:cs="Times New Roman"/>
          <w:szCs w:val="24"/>
        </w:rPr>
        <w:t>KTAV</w:t>
      </w:r>
      <w:r>
        <w:rPr>
          <w:rFonts w:cs="Times New Roman"/>
          <w:szCs w:val="24"/>
        </w:rPr>
        <w:t xml:space="preserve"> </w:t>
      </w:r>
      <w:r w:rsidRPr="00017A82">
        <w:rPr>
          <w:rFonts w:cs="Times New Roman"/>
          <w:szCs w:val="24"/>
        </w:rPr>
        <w:t>Publishing House (1986).</w:t>
      </w:r>
    </w:p>
    <w:p w14:paraId="22AAACBD" w14:textId="292F9A5C" w:rsidR="00421905" w:rsidRPr="00017A82" w:rsidRDefault="00421905" w:rsidP="00421905">
      <w:pPr>
        <w:pStyle w:val="FootnoteText"/>
        <w:ind w:firstLine="0"/>
        <w:rPr>
          <w:rFonts w:cs="Times New Roman"/>
          <w:sz w:val="24"/>
          <w:szCs w:val="24"/>
        </w:rPr>
      </w:pPr>
      <w:r w:rsidRPr="00017A82">
        <w:rPr>
          <w:rFonts w:cs="Times New Roman"/>
          <w:sz w:val="24"/>
          <w:szCs w:val="24"/>
        </w:rPr>
        <w:t xml:space="preserve">PubMed, </w:t>
      </w:r>
      <w:r w:rsidRPr="00017A82">
        <w:rPr>
          <w:rFonts w:cs="Times New Roman"/>
          <w:i/>
          <w:iCs/>
          <w:sz w:val="24"/>
          <w:szCs w:val="24"/>
        </w:rPr>
        <w:t xml:space="preserve">the Black Death as a cause of the massacre of </w:t>
      </w:r>
      <w:proofErr w:type="spellStart"/>
      <w:r w:rsidRPr="00017A82">
        <w:rPr>
          <w:rFonts w:cs="Times New Roman"/>
          <w:i/>
          <w:iCs/>
          <w:sz w:val="24"/>
          <w:szCs w:val="24"/>
        </w:rPr>
        <w:t>Jews:a</w:t>
      </w:r>
      <w:proofErr w:type="spellEnd"/>
      <w:r w:rsidRPr="00017A82">
        <w:rPr>
          <w:rFonts w:cs="Times New Roman"/>
          <w:i/>
          <w:iCs/>
          <w:sz w:val="24"/>
          <w:szCs w:val="24"/>
        </w:rPr>
        <w:t xml:space="preserve"> myth of medical history?, </w:t>
      </w:r>
      <w:r w:rsidRPr="00017A82">
        <w:rPr>
          <w:rFonts w:cs="Times New Roman"/>
          <w:sz w:val="24"/>
          <w:szCs w:val="24"/>
        </w:rPr>
        <w:t>1998 &lt;</w:t>
      </w:r>
      <w:hyperlink r:id="rId16" w:history="1">
        <w:r w:rsidRPr="00017A82">
          <w:rPr>
            <w:rStyle w:val="Hyperlink"/>
            <w:rFonts w:cs="Times New Roman"/>
            <w:sz w:val="24"/>
            <w:szCs w:val="24"/>
          </w:rPr>
          <w:t>https://www.ncbi.nlm.nih.gov/pubmed/11625662</w:t>
        </w:r>
      </w:hyperlink>
      <w:r w:rsidRPr="00017A82">
        <w:rPr>
          <w:rFonts w:cs="Times New Roman"/>
          <w:sz w:val="24"/>
          <w:szCs w:val="24"/>
        </w:rPr>
        <w:t>&gt; [accessed 17.05.2020]</w:t>
      </w:r>
    </w:p>
    <w:p w14:paraId="45ABE444" w14:textId="412AB051" w:rsidR="00421905" w:rsidRPr="00017A82" w:rsidRDefault="00421905" w:rsidP="00B456F1">
      <w:pPr>
        <w:spacing w:line="360" w:lineRule="auto"/>
        <w:ind w:firstLine="0"/>
        <w:rPr>
          <w:rFonts w:cs="Times New Roman"/>
          <w:szCs w:val="24"/>
        </w:rPr>
      </w:pPr>
      <w:r w:rsidRPr="00017A82">
        <w:rPr>
          <w:rFonts w:cs="Times New Roman"/>
          <w:szCs w:val="24"/>
        </w:rPr>
        <w:t xml:space="preserve">Rubenstein. R, </w:t>
      </w:r>
      <w:r w:rsidRPr="00017A82">
        <w:rPr>
          <w:rFonts w:cs="Times New Roman"/>
          <w:i/>
          <w:iCs/>
          <w:szCs w:val="24"/>
        </w:rPr>
        <w:t xml:space="preserve">After Auschwitz, </w:t>
      </w:r>
      <w:r w:rsidRPr="00017A82">
        <w:rPr>
          <w:rFonts w:cs="Times New Roman"/>
          <w:szCs w:val="24"/>
        </w:rPr>
        <w:t>London: The Johns Hopkins Press LTD 2</w:t>
      </w:r>
      <w:r w:rsidRPr="00017A82">
        <w:rPr>
          <w:rFonts w:cs="Times New Roman"/>
          <w:szCs w:val="24"/>
          <w:vertAlign w:val="superscript"/>
        </w:rPr>
        <w:t>nd</w:t>
      </w:r>
      <w:r w:rsidRPr="00017A82">
        <w:rPr>
          <w:rFonts w:cs="Times New Roman"/>
          <w:szCs w:val="24"/>
        </w:rPr>
        <w:t xml:space="preserve"> Ed (1992)</w:t>
      </w:r>
    </w:p>
    <w:p w14:paraId="15AD5066" w14:textId="3C541B8B" w:rsidR="00421905" w:rsidRPr="00017A82" w:rsidRDefault="00421905" w:rsidP="00B456F1">
      <w:pPr>
        <w:spacing w:line="360" w:lineRule="auto"/>
        <w:ind w:firstLine="0"/>
        <w:rPr>
          <w:rFonts w:cs="Times New Roman"/>
          <w:szCs w:val="24"/>
        </w:rPr>
      </w:pPr>
      <w:r w:rsidRPr="00017A82">
        <w:rPr>
          <w:rFonts w:cs="Times New Roman"/>
          <w:szCs w:val="24"/>
        </w:rPr>
        <w:t xml:space="preserve">Rubenstein. R, John. K. R, </w:t>
      </w:r>
      <w:r w:rsidRPr="00017A82">
        <w:rPr>
          <w:rFonts w:cs="Times New Roman"/>
          <w:i/>
          <w:iCs/>
          <w:szCs w:val="24"/>
        </w:rPr>
        <w:t>Approaches to Auschwitz, revised edition: Holocaust and its legacy</w:t>
      </w:r>
      <w:r w:rsidRPr="00017A82">
        <w:rPr>
          <w:rFonts w:cs="Times New Roman"/>
          <w:szCs w:val="24"/>
        </w:rPr>
        <w:t xml:space="preserve"> London: Westminster John Knox Pres (2003)</w:t>
      </w:r>
    </w:p>
    <w:sectPr w:rsidR="00421905" w:rsidRPr="00017A8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F5B3DD" w14:textId="77777777" w:rsidR="000668EF" w:rsidRDefault="000668EF" w:rsidP="008D24AC">
      <w:pPr>
        <w:spacing w:line="240" w:lineRule="auto"/>
      </w:pPr>
      <w:r>
        <w:separator/>
      </w:r>
    </w:p>
  </w:endnote>
  <w:endnote w:type="continuationSeparator" w:id="0">
    <w:p w14:paraId="29B62894" w14:textId="77777777" w:rsidR="000668EF" w:rsidRDefault="000668EF" w:rsidP="008D24AC">
      <w:pPr>
        <w:spacing w:line="240" w:lineRule="auto"/>
      </w:pPr>
      <w:r>
        <w:continuationSeparator/>
      </w:r>
    </w:p>
  </w:endnote>
  <w:endnote w:type="continuationNotice" w:id="1">
    <w:p w14:paraId="3A08466D" w14:textId="77777777" w:rsidR="000668EF" w:rsidRDefault="000668E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E2781C" w14:textId="77777777" w:rsidR="000668EF" w:rsidRDefault="000668EF" w:rsidP="008D24AC">
      <w:pPr>
        <w:spacing w:line="240" w:lineRule="auto"/>
      </w:pPr>
      <w:r>
        <w:separator/>
      </w:r>
    </w:p>
  </w:footnote>
  <w:footnote w:type="continuationSeparator" w:id="0">
    <w:p w14:paraId="0D9F8B0E" w14:textId="77777777" w:rsidR="000668EF" w:rsidRDefault="000668EF" w:rsidP="008D24AC">
      <w:pPr>
        <w:spacing w:line="240" w:lineRule="auto"/>
      </w:pPr>
      <w:r>
        <w:continuationSeparator/>
      </w:r>
    </w:p>
  </w:footnote>
  <w:footnote w:type="continuationNotice" w:id="1">
    <w:p w14:paraId="5622FD27" w14:textId="77777777" w:rsidR="000668EF" w:rsidRDefault="000668EF">
      <w:pPr>
        <w:spacing w:line="240" w:lineRule="auto"/>
      </w:pPr>
    </w:p>
  </w:footnote>
  <w:footnote w:id="2">
    <w:p w14:paraId="1B1D8E21" w14:textId="1DB1B57B" w:rsidR="00421489" w:rsidRDefault="00421489">
      <w:pPr>
        <w:pStyle w:val="FootnoteText"/>
      </w:pPr>
      <w:r>
        <w:rPr>
          <w:rStyle w:val="FootnoteReference"/>
        </w:rPr>
        <w:footnoteRef/>
      </w:r>
      <w:r>
        <w:t xml:space="preserve"> </w:t>
      </w:r>
      <w:r w:rsidR="000140FE">
        <w:t xml:space="preserve">Judaism 101, </w:t>
      </w:r>
      <w:r w:rsidR="000140FE">
        <w:rPr>
          <w:i/>
          <w:iCs/>
        </w:rPr>
        <w:t xml:space="preserve">A list of 613 mitzvot, </w:t>
      </w:r>
      <w:r w:rsidR="000140FE">
        <w:t>(2011) &lt;</w:t>
      </w:r>
      <w:hyperlink r:id="rId1" w:history="1">
        <w:r w:rsidR="000140FE" w:rsidRPr="00E669DF">
          <w:rPr>
            <w:rStyle w:val="Hyperlink"/>
          </w:rPr>
          <w:t>http://www.jewfaq.org/613.htm</w:t>
        </w:r>
      </w:hyperlink>
      <w:r w:rsidR="000140FE">
        <w:t>&gt; [accessed 17/05/2020]</w:t>
      </w:r>
    </w:p>
  </w:footnote>
  <w:footnote w:id="3">
    <w:p w14:paraId="29E6226A" w14:textId="77777777" w:rsidR="00E669DF" w:rsidRDefault="00E669DF" w:rsidP="00E669DF">
      <w:pPr>
        <w:pStyle w:val="FootnoteText"/>
      </w:pPr>
      <w:r>
        <w:rPr>
          <w:rStyle w:val="FootnoteReference"/>
        </w:rPr>
        <w:footnoteRef/>
      </w:r>
      <w:r>
        <w:t xml:space="preserve"> Dan Cohn-Sherbok, </w:t>
      </w:r>
      <w:r>
        <w:rPr>
          <w:i/>
          <w:iCs/>
        </w:rPr>
        <w:t xml:space="preserve">God and the Holocaust, </w:t>
      </w:r>
      <w:r>
        <w:t>pg45</w:t>
      </w:r>
    </w:p>
  </w:footnote>
  <w:footnote w:id="4">
    <w:p w14:paraId="2C5FE3DD" w14:textId="53DE4958" w:rsidR="00032248" w:rsidRDefault="00032248">
      <w:pPr>
        <w:pStyle w:val="FootnoteText"/>
      </w:pPr>
      <w:r>
        <w:rPr>
          <w:rStyle w:val="FootnoteReference"/>
        </w:rPr>
        <w:footnoteRef/>
      </w:r>
      <w:r>
        <w:t xml:space="preserve"> Richard Rubenstein, Roth. k John, </w:t>
      </w:r>
      <w:r>
        <w:rPr>
          <w:i/>
          <w:iCs/>
        </w:rPr>
        <w:t>Approaches to Auschwitz, revised edition: Holocaust and its legacy</w:t>
      </w:r>
      <w:r>
        <w:t xml:space="preserve"> London: Westminster John Knox Pres (2003) </w:t>
      </w:r>
      <w:proofErr w:type="spellStart"/>
      <w:r>
        <w:t>pg</w:t>
      </w:r>
      <w:proofErr w:type="spellEnd"/>
      <w:r>
        <w:t xml:space="preserve"> </w:t>
      </w:r>
      <w:r w:rsidR="0035640C">
        <w:t>294.</w:t>
      </w:r>
    </w:p>
  </w:footnote>
  <w:footnote w:id="5">
    <w:p w14:paraId="41264951" w14:textId="77777777" w:rsidR="00AA73A9" w:rsidRDefault="00AA73A9">
      <w:pPr>
        <w:pStyle w:val="FootnoteText"/>
      </w:pPr>
      <w:r>
        <w:rPr>
          <w:rStyle w:val="FootnoteReference"/>
        </w:rPr>
        <w:footnoteRef/>
      </w:r>
      <w:r>
        <w:t xml:space="preserve"> Dan Cohn-Sherbok, </w:t>
      </w:r>
      <w:r>
        <w:rPr>
          <w:i/>
          <w:iCs/>
        </w:rPr>
        <w:t xml:space="preserve">God and the Holocaust, </w:t>
      </w:r>
      <w:r>
        <w:t>pg</w:t>
      </w:r>
      <w:r w:rsidR="00B31A67">
        <w:t>30</w:t>
      </w:r>
    </w:p>
  </w:footnote>
  <w:footnote w:id="6">
    <w:p w14:paraId="25FE882D" w14:textId="65B76999" w:rsidR="00526DB8" w:rsidRPr="005C0182" w:rsidRDefault="00526DB8">
      <w:pPr>
        <w:pStyle w:val="FootnoteText"/>
      </w:pPr>
      <w:r>
        <w:rPr>
          <w:rStyle w:val="FootnoteReference"/>
        </w:rPr>
        <w:footnoteRef/>
      </w:r>
      <w:r>
        <w:t xml:space="preserve"> </w:t>
      </w:r>
      <w:proofErr w:type="spellStart"/>
      <w:r w:rsidR="00F61B4F">
        <w:t>Elizer</w:t>
      </w:r>
      <w:proofErr w:type="spellEnd"/>
      <w:r w:rsidR="00F61B4F">
        <w:t xml:space="preserve"> Berkovits, </w:t>
      </w:r>
      <w:r w:rsidR="00F61B4F">
        <w:rPr>
          <w:i/>
          <w:iCs/>
        </w:rPr>
        <w:t>Faith a</w:t>
      </w:r>
      <w:r w:rsidR="002A3607">
        <w:rPr>
          <w:i/>
          <w:iCs/>
        </w:rPr>
        <w:t xml:space="preserve">fter the Holocaust, </w:t>
      </w:r>
      <w:r w:rsidR="006B637B">
        <w:t>KTAV</w:t>
      </w:r>
      <w:r w:rsidR="00497958">
        <w:t xml:space="preserve"> Publishing House</w:t>
      </w:r>
      <w:r w:rsidR="00174D73">
        <w:t xml:space="preserve"> (1973)</w:t>
      </w:r>
    </w:p>
  </w:footnote>
  <w:footnote w:id="7">
    <w:p w14:paraId="4D3DBB9F" w14:textId="19E1519B" w:rsidR="008C3735" w:rsidRPr="00EE24E9" w:rsidRDefault="008C3735">
      <w:pPr>
        <w:pStyle w:val="FootnoteText"/>
      </w:pPr>
      <w:r>
        <w:rPr>
          <w:rStyle w:val="FootnoteReference"/>
        </w:rPr>
        <w:footnoteRef/>
      </w:r>
      <w:r>
        <w:t xml:space="preserve"> </w:t>
      </w:r>
      <w:r w:rsidR="00EE24E9">
        <w:t xml:space="preserve">Dan Cohn-Sherbok, </w:t>
      </w:r>
      <w:r w:rsidR="00EE24E9">
        <w:rPr>
          <w:i/>
          <w:iCs/>
        </w:rPr>
        <w:t>God and the Holocaust</w:t>
      </w:r>
      <w:r w:rsidR="00EE24E9">
        <w:t xml:space="preserve">, </w:t>
      </w:r>
      <w:r w:rsidR="00B804C5">
        <w:t>pg56.</w:t>
      </w:r>
    </w:p>
  </w:footnote>
  <w:footnote w:id="8">
    <w:p w14:paraId="02393F2B" w14:textId="407001B2" w:rsidR="000C1912" w:rsidRPr="008E4F51" w:rsidRDefault="000C1912">
      <w:pPr>
        <w:pStyle w:val="FootnoteText"/>
      </w:pPr>
      <w:r>
        <w:rPr>
          <w:rStyle w:val="FootnoteReference"/>
        </w:rPr>
        <w:footnoteRef/>
      </w:r>
      <w:r>
        <w:t xml:space="preserve"> </w:t>
      </w:r>
      <w:r w:rsidR="00FB6757">
        <w:t xml:space="preserve">Bernard Maza, </w:t>
      </w:r>
      <w:proofErr w:type="gramStart"/>
      <w:r w:rsidR="00FB6757" w:rsidRPr="00A70D51">
        <w:rPr>
          <w:i/>
          <w:iCs/>
        </w:rPr>
        <w:t>With</w:t>
      </w:r>
      <w:proofErr w:type="gramEnd"/>
      <w:r w:rsidR="00FB6757" w:rsidRPr="00A70D51">
        <w:rPr>
          <w:i/>
          <w:iCs/>
        </w:rPr>
        <w:t xml:space="preserve"> fur</w:t>
      </w:r>
      <w:r w:rsidR="00993DA6" w:rsidRPr="00A70D51">
        <w:rPr>
          <w:i/>
          <w:iCs/>
        </w:rPr>
        <w:t>y poured out a Torah perspective on the Holocaust</w:t>
      </w:r>
      <w:r w:rsidR="008E4F51" w:rsidRPr="00A70D51">
        <w:rPr>
          <w:i/>
          <w:iCs/>
        </w:rPr>
        <w:t xml:space="preserve">, </w:t>
      </w:r>
      <w:r w:rsidR="008E4F51">
        <w:t xml:space="preserve">KTAV Publishing House </w:t>
      </w:r>
      <w:r w:rsidR="00E839B1">
        <w:t>(1986)</w:t>
      </w:r>
    </w:p>
  </w:footnote>
  <w:footnote w:id="9">
    <w:p w14:paraId="0A13A88B" w14:textId="0D3067F3" w:rsidR="003B1735" w:rsidRDefault="003B1735">
      <w:pPr>
        <w:pStyle w:val="FootnoteText"/>
      </w:pPr>
      <w:r>
        <w:rPr>
          <w:rStyle w:val="FootnoteReference"/>
        </w:rPr>
        <w:footnoteRef/>
      </w:r>
      <w:r>
        <w:t xml:space="preserve"> </w:t>
      </w:r>
      <w:r w:rsidR="00B36FAE">
        <w:t>Lawrence</w:t>
      </w:r>
      <w:r w:rsidR="006B5B36">
        <w:t>. J, The Guardian</w:t>
      </w:r>
      <w:r w:rsidR="002E5A3C">
        <w:t xml:space="preserve">, </w:t>
      </w:r>
      <w:r w:rsidR="00520428">
        <w:rPr>
          <w:i/>
          <w:iCs/>
        </w:rPr>
        <w:t>Emil Fackenheim</w:t>
      </w:r>
      <w:r w:rsidR="004B6DCF">
        <w:rPr>
          <w:i/>
          <w:iCs/>
        </w:rPr>
        <w:t xml:space="preserve">, </w:t>
      </w:r>
      <w:r w:rsidR="002E5A3C">
        <w:t>2003 &lt;</w:t>
      </w:r>
      <w:hyperlink r:id="rId2" w:history="1">
        <w:r w:rsidR="002E5A3C" w:rsidRPr="007C080D">
          <w:rPr>
            <w:rStyle w:val="Hyperlink"/>
          </w:rPr>
          <w:t>https://www.theguardian.com/news/2003/oct/10/guardianobituaries</w:t>
        </w:r>
      </w:hyperlink>
      <w:r w:rsidR="002E5A3C">
        <w:t>&gt; [accessed 18.05.2020]</w:t>
      </w:r>
    </w:p>
  </w:footnote>
  <w:footnote w:id="10">
    <w:p w14:paraId="261AEBC2" w14:textId="77777777" w:rsidR="00560DE8" w:rsidRPr="002C240B" w:rsidRDefault="00560DE8" w:rsidP="00560DE8">
      <w:pPr>
        <w:pStyle w:val="FootnoteText"/>
        <w:rPr>
          <w:rFonts w:asciiTheme="minorHAnsi" w:hAnsiTheme="minorHAnsi"/>
        </w:rPr>
      </w:pPr>
      <w:r>
        <w:rPr>
          <w:rStyle w:val="FootnoteReference"/>
        </w:rPr>
        <w:footnoteRef/>
      </w:r>
      <w:r>
        <w:t xml:space="preserve"> </w:t>
      </w:r>
      <w:r>
        <w:rPr>
          <w:rFonts w:asciiTheme="minorHAnsi" w:hAnsiTheme="minorHAnsi"/>
        </w:rPr>
        <w:t xml:space="preserve">Morgan. L. Michael, </w:t>
      </w:r>
      <w:r>
        <w:rPr>
          <w:rFonts w:asciiTheme="minorHAnsi" w:hAnsiTheme="minorHAnsi"/>
          <w:i/>
          <w:iCs/>
        </w:rPr>
        <w:t xml:space="preserve">The Jewish thought of Emil Fackenheim a Reader, </w:t>
      </w:r>
      <w:r>
        <w:rPr>
          <w:rFonts w:asciiTheme="minorHAnsi" w:hAnsiTheme="minorHAnsi"/>
        </w:rPr>
        <w:t xml:space="preserve">Detroit: Wayne State University Press, (1987) </w:t>
      </w:r>
      <w:proofErr w:type="spellStart"/>
      <w:r>
        <w:rPr>
          <w:rFonts w:asciiTheme="minorHAnsi" w:hAnsiTheme="minorHAnsi"/>
        </w:rPr>
        <w:t>pg</w:t>
      </w:r>
      <w:proofErr w:type="spellEnd"/>
      <w:r>
        <w:rPr>
          <w:rFonts w:asciiTheme="minorHAnsi" w:hAnsiTheme="minorHAnsi"/>
        </w:rPr>
        <w:t xml:space="preserve"> 159 </w:t>
      </w:r>
    </w:p>
  </w:footnote>
  <w:footnote w:id="11">
    <w:p w14:paraId="46D0C81F" w14:textId="0827F22A" w:rsidR="008A3A2F" w:rsidRDefault="008A3A2F">
      <w:pPr>
        <w:pStyle w:val="FootnoteText"/>
      </w:pPr>
      <w:r>
        <w:rPr>
          <w:rStyle w:val="FootnoteReference"/>
        </w:rPr>
        <w:footnoteRef/>
      </w:r>
      <w:r>
        <w:t xml:space="preserve"> Dan Cohn-Sherbok, </w:t>
      </w:r>
      <w:r>
        <w:rPr>
          <w:i/>
          <w:iCs/>
        </w:rPr>
        <w:t xml:space="preserve">God and the Holocaust, </w:t>
      </w:r>
      <w:r>
        <w:t>pg44</w:t>
      </w:r>
    </w:p>
  </w:footnote>
  <w:footnote w:id="12">
    <w:p w14:paraId="08CD6FB6" w14:textId="4D3AB214" w:rsidR="005003AD" w:rsidRPr="005003AD" w:rsidRDefault="005003AD">
      <w:pPr>
        <w:pStyle w:val="FootnoteText"/>
      </w:pPr>
      <w:r>
        <w:rPr>
          <w:rStyle w:val="FootnoteReference"/>
        </w:rPr>
        <w:footnoteRef/>
      </w:r>
      <w:r>
        <w:t xml:space="preserve"> Dan Cohn-Sherbok, </w:t>
      </w:r>
      <w:r>
        <w:rPr>
          <w:i/>
          <w:iCs/>
        </w:rPr>
        <w:t xml:space="preserve">God and </w:t>
      </w:r>
      <w:r w:rsidR="001C3C9D">
        <w:rPr>
          <w:i/>
          <w:iCs/>
        </w:rPr>
        <w:t>the Holocaust</w:t>
      </w:r>
      <w:r>
        <w:rPr>
          <w:i/>
          <w:iCs/>
        </w:rPr>
        <w:t xml:space="preserve">, </w:t>
      </w:r>
      <w:r>
        <w:t xml:space="preserve">Herefordshire: Fowler Wright books (1996) </w:t>
      </w:r>
      <w:proofErr w:type="spellStart"/>
      <w:r>
        <w:t>pg</w:t>
      </w:r>
      <w:proofErr w:type="spellEnd"/>
      <w:r>
        <w:t xml:space="preserve"> 44</w:t>
      </w:r>
    </w:p>
  </w:footnote>
  <w:footnote w:id="13">
    <w:p w14:paraId="69877C18" w14:textId="102F587E" w:rsidR="00DF2823" w:rsidRPr="00DF2823" w:rsidRDefault="00DF2823">
      <w:pPr>
        <w:pStyle w:val="FootnoteText"/>
      </w:pPr>
      <w:r>
        <w:rPr>
          <w:rStyle w:val="FootnoteReference"/>
        </w:rPr>
        <w:footnoteRef/>
      </w:r>
      <w:r>
        <w:t xml:space="preserve"> Dan Cohn-Sherbok, </w:t>
      </w:r>
      <w:r>
        <w:rPr>
          <w:i/>
          <w:iCs/>
        </w:rPr>
        <w:t xml:space="preserve">God and </w:t>
      </w:r>
      <w:r w:rsidR="001C3C9D">
        <w:rPr>
          <w:i/>
          <w:iCs/>
        </w:rPr>
        <w:t>the Holocaust</w:t>
      </w:r>
      <w:r>
        <w:rPr>
          <w:i/>
          <w:iCs/>
        </w:rPr>
        <w:t xml:space="preserve">, </w:t>
      </w:r>
      <w:r>
        <w:t>pg44</w:t>
      </w:r>
    </w:p>
  </w:footnote>
  <w:footnote w:id="14">
    <w:p w14:paraId="49C50C2D" w14:textId="79EA1E97" w:rsidR="00332B1D" w:rsidRPr="00332B1D" w:rsidRDefault="00332B1D">
      <w:pPr>
        <w:pStyle w:val="FootnoteText"/>
      </w:pPr>
      <w:r>
        <w:rPr>
          <w:rStyle w:val="FootnoteReference"/>
        </w:rPr>
        <w:footnoteRef/>
      </w:r>
      <w:r>
        <w:t xml:space="preserve"> Emil </w:t>
      </w:r>
      <w:proofErr w:type="spellStart"/>
      <w:proofErr w:type="gramStart"/>
      <w:r>
        <w:t>l.Fackenheim</w:t>
      </w:r>
      <w:proofErr w:type="spellEnd"/>
      <w:proofErr w:type="gramEnd"/>
      <w:r>
        <w:t xml:space="preserve">, </w:t>
      </w:r>
      <w:r>
        <w:rPr>
          <w:i/>
          <w:iCs/>
        </w:rPr>
        <w:t xml:space="preserve">The Jewish return into history, </w:t>
      </w:r>
      <w:r>
        <w:t xml:space="preserve">New York: Schocken Books (1978) </w:t>
      </w:r>
      <w:proofErr w:type="spellStart"/>
      <w:r>
        <w:t>pg</w:t>
      </w:r>
      <w:proofErr w:type="spellEnd"/>
      <w:r>
        <w:t xml:space="preserve"> 23-24</w:t>
      </w:r>
    </w:p>
  </w:footnote>
  <w:footnote w:id="15">
    <w:p w14:paraId="02A7A9C9" w14:textId="1FDC84B1" w:rsidR="00C04B96" w:rsidRDefault="00C04B96">
      <w:pPr>
        <w:pStyle w:val="FootnoteText"/>
      </w:pPr>
      <w:r>
        <w:rPr>
          <w:rStyle w:val="FootnoteReference"/>
        </w:rPr>
        <w:footnoteRef/>
      </w:r>
      <w:r>
        <w:t xml:space="preserve"> Dan Cohn-Sherbok, </w:t>
      </w:r>
      <w:r>
        <w:rPr>
          <w:i/>
          <w:iCs/>
        </w:rPr>
        <w:t xml:space="preserve">God and the Holocaust, </w:t>
      </w:r>
      <w:r>
        <w:t>pg47</w:t>
      </w:r>
    </w:p>
  </w:footnote>
  <w:footnote w:id="16">
    <w:p w14:paraId="5BCA7FAB" w14:textId="6E99F814" w:rsidR="005022A6" w:rsidRDefault="005022A6">
      <w:pPr>
        <w:pStyle w:val="FootnoteText"/>
      </w:pPr>
      <w:r>
        <w:rPr>
          <w:rStyle w:val="FootnoteReference"/>
        </w:rPr>
        <w:footnoteRef/>
      </w:r>
      <w:r>
        <w:t xml:space="preserve"> Dan Cohn-Sherbok, </w:t>
      </w:r>
      <w:r>
        <w:rPr>
          <w:i/>
          <w:iCs/>
        </w:rPr>
        <w:t xml:space="preserve">God and the Holocaust, </w:t>
      </w:r>
      <w:r>
        <w:t>p54</w:t>
      </w:r>
    </w:p>
  </w:footnote>
  <w:footnote w:id="17">
    <w:p w14:paraId="27F582DC" w14:textId="1A1B1C1A" w:rsidR="00810991" w:rsidRDefault="00810991">
      <w:pPr>
        <w:pStyle w:val="FootnoteText"/>
      </w:pPr>
      <w:r>
        <w:rPr>
          <w:rStyle w:val="FootnoteReference"/>
        </w:rPr>
        <w:footnoteRef/>
      </w:r>
      <w:r>
        <w:t xml:space="preserve"> Dan Cohn-Sherbok, </w:t>
      </w:r>
      <w:r>
        <w:rPr>
          <w:i/>
          <w:iCs/>
        </w:rPr>
        <w:t xml:space="preserve">God and the Holocaust, </w:t>
      </w:r>
      <w:r>
        <w:t>pg45</w:t>
      </w:r>
    </w:p>
  </w:footnote>
  <w:footnote w:id="18">
    <w:p w14:paraId="640FB268" w14:textId="21B2D32B" w:rsidR="00EC47B0" w:rsidRDefault="00EC47B0">
      <w:pPr>
        <w:pStyle w:val="FootnoteText"/>
      </w:pPr>
      <w:r>
        <w:rPr>
          <w:rStyle w:val="FootnoteReference"/>
        </w:rPr>
        <w:footnoteRef/>
      </w:r>
      <w:r>
        <w:t xml:space="preserve"> </w:t>
      </w:r>
      <w:r w:rsidR="0074055B">
        <w:t>Judaism 101,</w:t>
      </w:r>
      <w:r w:rsidR="00B13566">
        <w:t xml:space="preserve"> </w:t>
      </w:r>
      <w:r w:rsidR="00B13566">
        <w:rPr>
          <w:i/>
          <w:iCs/>
        </w:rPr>
        <w:t>A list of 613</w:t>
      </w:r>
      <w:r w:rsidR="004E04A7">
        <w:rPr>
          <w:i/>
          <w:iCs/>
        </w:rPr>
        <w:t xml:space="preserve"> mitzvot, </w:t>
      </w:r>
      <w:r w:rsidR="004E04A7">
        <w:t xml:space="preserve">(2011) </w:t>
      </w:r>
      <w:r w:rsidR="00C339BF">
        <w:t>&lt;</w:t>
      </w:r>
      <w:hyperlink r:id="rId3" w:history="1">
        <w:r w:rsidR="00C339BF" w:rsidRPr="00E669DF">
          <w:rPr>
            <w:rStyle w:val="Hyperlink"/>
          </w:rPr>
          <w:t>http://www.jewfaq.org/613.htm</w:t>
        </w:r>
      </w:hyperlink>
      <w:r w:rsidR="00C339BF">
        <w:t>&gt; [accessed 17/05/2020]</w:t>
      </w:r>
      <w:r w:rsidR="00BB1F07">
        <w:t xml:space="preserve"> </w:t>
      </w:r>
    </w:p>
  </w:footnote>
  <w:footnote w:id="19">
    <w:p w14:paraId="2E79F769" w14:textId="30FA4843" w:rsidR="00BB1F07" w:rsidRDefault="00BB1F07" w:rsidP="00100E57">
      <w:pPr>
        <w:pStyle w:val="FootnoteText"/>
        <w:ind w:firstLine="0"/>
      </w:pPr>
      <w:r>
        <w:rPr>
          <w:rStyle w:val="FootnoteReference"/>
        </w:rPr>
        <w:footnoteRef/>
      </w:r>
      <w:r w:rsidR="00100E57">
        <w:t xml:space="preserve">Judaism 101, </w:t>
      </w:r>
      <w:r w:rsidR="00100E57">
        <w:rPr>
          <w:i/>
          <w:iCs/>
        </w:rPr>
        <w:t xml:space="preserve">A list of 613 mitzvot, </w:t>
      </w:r>
      <w:r w:rsidR="00100E57">
        <w:t>(2011) &lt;</w:t>
      </w:r>
      <w:hyperlink r:id="rId4" w:history="1">
        <w:r w:rsidR="00100E57" w:rsidRPr="00E669DF">
          <w:rPr>
            <w:rStyle w:val="Hyperlink"/>
          </w:rPr>
          <w:t>http://www.jewfaq.org/613.htm</w:t>
        </w:r>
      </w:hyperlink>
      <w:r w:rsidR="00100E57">
        <w:t>&gt; [accessed 17/05/2020]</w:t>
      </w:r>
    </w:p>
  </w:footnote>
  <w:footnote w:id="20">
    <w:p w14:paraId="7645BFB2" w14:textId="32E58EA5" w:rsidR="00810991" w:rsidRDefault="00810991">
      <w:pPr>
        <w:pStyle w:val="FootnoteText"/>
      </w:pPr>
      <w:r>
        <w:rPr>
          <w:rStyle w:val="FootnoteReference"/>
        </w:rPr>
        <w:footnoteRef/>
      </w:r>
      <w:r>
        <w:t xml:space="preserve"> Dan Cohn-Sherbok, </w:t>
      </w:r>
      <w:r>
        <w:rPr>
          <w:i/>
          <w:iCs/>
        </w:rPr>
        <w:t xml:space="preserve">God and the Holocaust, </w:t>
      </w:r>
      <w:r>
        <w:t>pg44</w:t>
      </w:r>
    </w:p>
  </w:footnote>
  <w:footnote w:id="21">
    <w:p w14:paraId="6EE42553" w14:textId="1C6211D2" w:rsidR="001C3BB1" w:rsidRDefault="001C3BB1">
      <w:pPr>
        <w:pStyle w:val="FootnoteText"/>
      </w:pPr>
      <w:r>
        <w:rPr>
          <w:rStyle w:val="FootnoteReference"/>
        </w:rPr>
        <w:footnoteRef/>
      </w:r>
      <w:r>
        <w:t xml:space="preserve"> </w:t>
      </w:r>
      <w:r w:rsidR="00EB2068">
        <w:t xml:space="preserve">Jewish Virtual </w:t>
      </w:r>
      <w:r w:rsidR="009D1C8D">
        <w:t xml:space="preserve">Library, </w:t>
      </w:r>
      <w:r w:rsidR="00D153E3">
        <w:rPr>
          <w:i/>
          <w:iCs/>
        </w:rPr>
        <w:t xml:space="preserve">Alexandria, Egypt, </w:t>
      </w:r>
      <w:r w:rsidR="00B972C0">
        <w:t>1998-2020</w:t>
      </w:r>
      <w:r w:rsidR="00FE71A4">
        <w:t>, &lt;</w:t>
      </w:r>
      <w:hyperlink r:id="rId5" w:history="1">
        <w:r w:rsidR="00FE71A4" w:rsidRPr="007C080D">
          <w:rPr>
            <w:rStyle w:val="Hyperlink"/>
          </w:rPr>
          <w:t>https://www.jewishvirtuallibrary.org/alexandria</w:t>
        </w:r>
      </w:hyperlink>
      <w:r w:rsidR="00FE71A4">
        <w:t>&gt; [accessed</w:t>
      </w:r>
      <w:r w:rsidR="006D1BFB">
        <w:t xml:space="preserve"> 18.05.2020</w:t>
      </w:r>
      <w:r w:rsidR="00B4474E">
        <w:t>]</w:t>
      </w:r>
    </w:p>
  </w:footnote>
  <w:footnote w:id="22">
    <w:p w14:paraId="30610239" w14:textId="3EC4BE90" w:rsidR="00B2240D" w:rsidRDefault="00B2240D">
      <w:pPr>
        <w:pStyle w:val="FootnoteText"/>
      </w:pPr>
      <w:r>
        <w:rPr>
          <w:rStyle w:val="FootnoteReference"/>
        </w:rPr>
        <w:footnoteRef/>
      </w:r>
      <w:r w:rsidR="0016268D">
        <w:t xml:space="preserve"> </w:t>
      </w:r>
      <w:r w:rsidR="000339DB">
        <w:t>PubMed</w:t>
      </w:r>
      <w:r w:rsidR="00CF24C3">
        <w:t xml:space="preserve">, </w:t>
      </w:r>
      <w:r w:rsidR="003307BE">
        <w:rPr>
          <w:i/>
          <w:iCs/>
        </w:rPr>
        <w:t xml:space="preserve">the Black Death as </w:t>
      </w:r>
      <w:r w:rsidR="00424A58">
        <w:rPr>
          <w:i/>
          <w:iCs/>
        </w:rPr>
        <w:t xml:space="preserve">a cause of the massacre </w:t>
      </w:r>
      <w:r w:rsidR="00861F88">
        <w:rPr>
          <w:i/>
          <w:iCs/>
        </w:rPr>
        <w:t xml:space="preserve">of </w:t>
      </w:r>
      <w:proofErr w:type="spellStart"/>
      <w:r w:rsidR="00861F88">
        <w:rPr>
          <w:i/>
          <w:iCs/>
        </w:rPr>
        <w:t>Jews:</w:t>
      </w:r>
      <w:r w:rsidR="007E496F">
        <w:rPr>
          <w:i/>
          <w:iCs/>
        </w:rPr>
        <w:t>a</w:t>
      </w:r>
      <w:proofErr w:type="spellEnd"/>
      <w:r w:rsidR="007E496F">
        <w:rPr>
          <w:i/>
          <w:iCs/>
        </w:rPr>
        <w:t xml:space="preserve"> myth of medical</w:t>
      </w:r>
      <w:r w:rsidR="004F15EB">
        <w:rPr>
          <w:i/>
          <w:iCs/>
        </w:rPr>
        <w:t xml:space="preserve"> history?, </w:t>
      </w:r>
      <w:r w:rsidR="00246E62">
        <w:t>1998</w:t>
      </w:r>
      <w:r w:rsidR="009A5DD6">
        <w:t xml:space="preserve"> &lt;</w:t>
      </w:r>
      <w:hyperlink r:id="rId6" w:history="1">
        <w:r w:rsidR="009A5DD6" w:rsidRPr="007C080D">
          <w:rPr>
            <w:rStyle w:val="Hyperlink"/>
          </w:rPr>
          <w:t>https://www.ncbi.nlm.nih.gov/pubmed/11625662</w:t>
        </w:r>
      </w:hyperlink>
      <w:r w:rsidR="009A5DD6">
        <w:t>&gt; [accessed 1</w:t>
      </w:r>
      <w:r w:rsidR="00875925">
        <w:t>7.05</w:t>
      </w:r>
      <w:r w:rsidR="002C598C">
        <w:t>.2020]</w:t>
      </w:r>
    </w:p>
  </w:footnote>
  <w:footnote w:id="23">
    <w:p w14:paraId="0C5BCA77" w14:textId="786AE265" w:rsidR="007A0E04" w:rsidRDefault="007A0E04" w:rsidP="00E669DF">
      <w:pPr>
        <w:pStyle w:val="FootnoteText"/>
      </w:pPr>
      <w:r>
        <w:rPr>
          <w:rStyle w:val="FootnoteReference"/>
        </w:rPr>
        <w:footnoteRef/>
      </w:r>
      <w:r>
        <w:t xml:space="preserve"> </w:t>
      </w:r>
      <w:r w:rsidR="00100E57">
        <w:t xml:space="preserve">Judaism 101, </w:t>
      </w:r>
      <w:r w:rsidR="00100E57">
        <w:rPr>
          <w:i/>
          <w:iCs/>
        </w:rPr>
        <w:t xml:space="preserve">A list of 613 mitzvot, </w:t>
      </w:r>
      <w:r w:rsidR="00100E57">
        <w:t>(2011) &lt;</w:t>
      </w:r>
      <w:hyperlink r:id="rId7" w:history="1">
        <w:r w:rsidR="00100E57" w:rsidRPr="00E669DF">
          <w:rPr>
            <w:rStyle w:val="Hyperlink"/>
          </w:rPr>
          <w:t>http://www.jewfaq.org/613.htm</w:t>
        </w:r>
      </w:hyperlink>
      <w:r w:rsidR="00100E57">
        <w:t>&gt; [accessed 17/05/2020]</w:t>
      </w:r>
    </w:p>
  </w:footnote>
  <w:footnote w:id="24">
    <w:p w14:paraId="13099693" w14:textId="65DAF8B5" w:rsidR="003A3E4F" w:rsidRDefault="003A3E4F" w:rsidP="00E669DF">
      <w:pPr>
        <w:pStyle w:val="FootnoteText"/>
      </w:pPr>
      <w:r>
        <w:rPr>
          <w:rStyle w:val="FootnoteReference"/>
        </w:rPr>
        <w:footnoteRef/>
      </w:r>
      <w:r>
        <w:t xml:space="preserve"> Dan Cohn-Sherbok, </w:t>
      </w:r>
      <w:r>
        <w:rPr>
          <w:i/>
          <w:iCs/>
        </w:rPr>
        <w:t xml:space="preserve">God and the Holocaust, </w:t>
      </w:r>
      <w:r>
        <w:t>pg45</w:t>
      </w:r>
    </w:p>
  </w:footnote>
  <w:footnote w:id="25">
    <w:p w14:paraId="66B679B9" w14:textId="584D1744" w:rsidR="00C43261" w:rsidRPr="00032992" w:rsidRDefault="00C43261">
      <w:pPr>
        <w:pStyle w:val="FootnoteText"/>
      </w:pPr>
      <w:r>
        <w:rPr>
          <w:rStyle w:val="FootnoteReference"/>
        </w:rPr>
        <w:footnoteRef/>
      </w:r>
      <w:r>
        <w:t xml:space="preserve"> Richard </w:t>
      </w:r>
      <w:r w:rsidR="00B10B99">
        <w:t xml:space="preserve">Rubenstein, Roth. k John, </w:t>
      </w:r>
      <w:r w:rsidR="00B10B99">
        <w:rPr>
          <w:i/>
          <w:iCs/>
        </w:rPr>
        <w:t>Approaches to Au</w:t>
      </w:r>
      <w:r w:rsidR="00B93DAB">
        <w:rPr>
          <w:i/>
          <w:iCs/>
        </w:rPr>
        <w:t>schwitz, revised edition: Holocaust and its legacy</w:t>
      </w:r>
      <w:r w:rsidR="00D67C38">
        <w:t xml:space="preserve"> </w:t>
      </w:r>
      <w:r w:rsidR="00A771D0">
        <w:t xml:space="preserve">London: Westminster John Knox Pres </w:t>
      </w:r>
      <w:r w:rsidR="00293FD2">
        <w:t xml:space="preserve">(2003) </w:t>
      </w:r>
      <w:proofErr w:type="spellStart"/>
      <w:r w:rsidR="00A771D0">
        <w:t>pg</w:t>
      </w:r>
      <w:proofErr w:type="spellEnd"/>
      <w:r w:rsidR="00293FD2">
        <w:t xml:space="preserve"> 350.</w:t>
      </w:r>
    </w:p>
  </w:footnote>
  <w:footnote w:id="26">
    <w:p w14:paraId="28F40016" w14:textId="4E532385" w:rsidR="00FE1C13" w:rsidRPr="00235717" w:rsidRDefault="00FE1C13">
      <w:pPr>
        <w:pStyle w:val="FootnoteText"/>
      </w:pPr>
      <w:r>
        <w:rPr>
          <w:rStyle w:val="FootnoteReference"/>
        </w:rPr>
        <w:footnoteRef/>
      </w:r>
      <w:r>
        <w:t xml:space="preserve"> Dan Cohn-Sherbok, </w:t>
      </w:r>
      <w:r>
        <w:rPr>
          <w:i/>
          <w:iCs/>
        </w:rPr>
        <w:t>God and the Holocaust,</w:t>
      </w:r>
      <w:r w:rsidR="00235717">
        <w:t xml:space="preserve"> pg80</w:t>
      </w:r>
    </w:p>
  </w:footnote>
  <w:footnote w:id="27">
    <w:p w14:paraId="17B34FCF" w14:textId="6B6645C1" w:rsidR="0050134F" w:rsidRPr="00E91766" w:rsidRDefault="0050134F">
      <w:pPr>
        <w:pStyle w:val="FootnoteText"/>
      </w:pPr>
      <w:r>
        <w:rPr>
          <w:rStyle w:val="FootnoteReference"/>
        </w:rPr>
        <w:footnoteRef/>
      </w:r>
      <w:r>
        <w:t xml:space="preserve"> </w:t>
      </w:r>
      <w:r w:rsidR="008F6F9A">
        <w:t>Richard Rubenstein</w:t>
      </w:r>
      <w:r w:rsidR="00E91766">
        <w:t xml:space="preserve">, </w:t>
      </w:r>
      <w:r w:rsidR="00E91766">
        <w:rPr>
          <w:i/>
          <w:iCs/>
        </w:rPr>
        <w:t xml:space="preserve">After Auschwitz, </w:t>
      </w:r>
      <w:r w:rsidR="00680018">
        <w:t>London: The Johns Hopkins Press Ltd (</w:t>
      </w:r>
      <w:r w:rsidR="00040695">
        <w:t xml:space="preserve">1992) </w:t>
      </w:r>
      <w:proofErr w:type="spellStart"/>
      <w:r w:rsidR="00F7769F">
        <w:t>pg</w:t>
      </w:r>
      <w:proofErr w:type="spellEnd"/>
      <w:r w:rsidR="00F7769F">
        <w:t xml:space="preserve"> 250</w:t>
      </w:r>
    </w:p>
  </w:footnote>
  <w:footnote w:id="28">
    <w:p w14:paraId="5E29BF39" w14:textId="684D8FEE" w:rsidR="0011478F" w:rsidRDefault="0011478F">
      <w:pPr>
        <w:pStyle w:val="FootnoteText"/>
      </w:pPr>
      <w:r>
        <w:rPr>
          <w:rStyle w:val="FootnoteReference"/>
        </w:rPr>
        <w:footnoteRef/>
      </w:r>
      <w:r>
        <w:t xml:space="preserve"> Dan Cohn-Sherbok, </w:t>
      </w:r>
      <w:r>
        <w:rPr>
          <w:i/>
          <w:iCs/>
        </w:rPr>
        <w:t>God and the Holocaust,</w:t>
      </w:r>
      <w:r>
        <w:t xml:space="preserve"> pg82</w:t>
      </w:r>
    </w:p>
  </w:footnote>
  <w:footnote w:id="29">
    <w:p w14:paraId="70F6B0AD" w14:textId="33EDBF27" w:rsidR="00880CBD" w:rsidRPr="000140FE" w:rsidRDefault="00880CBD">
      <w:pPr>
        <w:pStyle w:val="FootnoteText"/>
        <w:rPr>
          <w:rFonts w:cs="Times New Roman"/>
        </w:rPr>
      </w:pPr>
      <w:r w:rsidRPr="000140FE">
        <w:rPr>
          <w:rStyle w:val="FootnoteReference"/>
          <w:rFonts w:cs="Times New Roman"/>
        </w:rPr>
        <w:footnoteRef/>
      </w:r>
      <w:r w:rsidRPr="000140FE">
        <w:rPr>
          <w:rFonts w:cs="Times New Roman"/>
        </w:rPr>
        <w:t xml:space="preserve"> Dan Cohn-Sherbok, </w:t>
      </w:r>
      <w:r w:rsidRPr="000140FE">
        <w:rPr>
          <w:rFonts w:cs="Times New Roman"/>
          <w:i/>
          <w:iCs/>
        </w:rPr>
        <w:t>God and the Holocaust,</w:t>
      </w:r>
      <w:r w:rsidRPr="000140FE">
        <w:rPr>
          <w:rFonts w:cs="Times New Roman"/>
        </w:rPr>
        <w:t xml:space="preserve"> pg82</w:t>
      </w:r>
    </w:p>
  </w:footnote>
  <w:footnote w:id="30">
    <w:p w14:paraId="47A1A9F3" w14:textId="4E5E1876" w:rsidR="00F84765" w:rsidRPr="000140FE" w:rsidRDefault="00F84765">
      <w:pPr>
        <w:pStyle w:val="FootnoteText"/>
        <w:rPr>
          <w:rFonts w:cs="Times New Roman"/>
        </w:rPr>
      </w:pPr>
      <w:r w:rsidRPr="000140FE">
        <w:rPr>
          <w:rStyle w:val="FootnoteReference"/>
          <w:rFonts w:cs="Times New Roman"/>
        </w:rPr>
        <w:footnoteRef/>
      </w:r>
      <w:r w:rsidRPr="000140FE">
        <w:rPr>
          <w:rFonts w:cs="Times New Roman"/>
        </w:rPr>
        <w:t xml:space="preserve"> </w:t>
      </w:r>
      <w:r w:rsidR="00CA6E79" w:rsidRPr="000140FE">
        <w:rPr>
          <w:rFonts w:cs="Times New Roman"/>
        </w:rPr>
        <w:t xml:space="preserve">Richard. R, John. R, </w:t>
      </w:r>
      <w:r w:rsidR="00CA6E79" w:rsidRPr="000140FE">
        <w:rPr>
          <w:rFonts w:cs="Times New Roman"/>
          <w:i/>
          <w:iCs/>
        </w:rPr>
        <w:t>Approaches to Auschwitz, revised edition: Holocaust and its legacy</w:t>
      </w:r>
      <w:r w:rsidR="00CA6E79" w:rsidRPr="000140FE">
        <w:rPr>
          <w:rFonts w:cs="Times New Roman"/>
        </w:rPr>
        <w:t xml:space="preserve"> London: Westminster John Knox Pres (</w:t>
      </w:r>
      <w:proofErr w:type="gramStart"/>
      <w:r w:rsidR="00CA6E79" w:rsidRPr="000140FE">
        <w:rPr>
          <w:rFonts w:cs="Times New Roman"/>
        </w:rPr>
        <w:t>2003)</w:t>
      </w:r>
      <w:proofErr w:type="spellStart"/>
      <w:r w:rsidR="00CA6E79" w:rsidRPr="000140FE">
        <w:rPr>
          <w:rFonts w:cs="Times New Roman"/>
        </w:rPr>
        <w:t>pg</w:t>
      </w:r>
      <w:proofErr w:type="spellEnd"/>
      <w:proofErr w:type="gramEnd"/>
      <w:r w:rsidR="00CA6E79" w:rsidRPr="000140FE">
        <w:rPr>
          <w:rFonts w:cs="Times New Roman"/>
        </w:rPr>
        <w:t xml:space="preserve"> 330</w:t>
      </w:r>
    </w:p>
  </w:footnote>
  <w:footnote w:id="31">
    <w:p w14:paraId="4052F8A1" w14:textId="34C45E45" w:rsidR="00AD35D1" w:rsidRPr="000140FE" w:rsidRDefault="00AD35D1">
      <w:pPr>
        <w:pStyle w:val="FootnoteText"/>
        <w:rPr>
          <w:rFonts w:cs="Times New Roman"/>
        </w:rPr>
      </w:pPr>
      <w:r w:rsidRPr="000140FE">
        <w:rPr>
          <w:rStyle w:val="FootnoteReference"/>
          <w:rFonts w:cs="Times New Roman"/>
        </w:rPr>
        <w:footnoteRef/>
      </w:r>
      <w:r w:rsidRPr="000140FE">
        <w:rPr>
          <w:rFonts w:cs="Times New Roman"/>
        </w:rPr>
        <w:t xml:space="preserve"> </w:t>
      </w:r>
      <w:r w:rsidR="000A4C63" w:rsidRPr="000140FE">
        <w:rPr>
          <w:rFonts w:cs="Times New Roman"/>
        </w:rPr>
        <w:t xml:space="preserve">Richard. R, John. R, </w:t>
      </w:r>
      <w:r w:rsidR="000A4C63" w:rsidRPr="000140FE">
        <w:rPr>
          <w:rFonts w:cs="Times New Roman"/>
          <w:i/>
          <w:iCs/>
        </w:rPr>
        <w:t>Approaches to Auschwitz, revised edition: Holocaust and its legacy</w:t>
      </w:r>
      <w:r w:rsidR="000A4C63" w:rsidRPr="000140FE">
        <w:rPr>
          <w:rFonts w:cs="Times New Roman"/>
        </w:rPr>
        <w:t xml:space="preserve"> pg330-331</w:t>
      </w:r>
    </w:p>
  </w:footnote>
  <w:footnote w:id="32">
    <w:p w14:paraId="1A3290E2" w14:textId="635EC9CD" w:rsidR="00E83159" w:rsidRPr="000140FE" w:rsidRDefault="00E83159">
      <w:pPr>
        <w:pStyle w:val="FootnoteText"/>
        <w:rPr>
          <w:rFonts w:cs="Times New Roman"/>
        </w:rPr>
      </w:pPr>
      <w:r w:rsidRPr="000140FE">
        <w:rPr>
          <w:rStyle w:val="FootnoteReference"/>
          <w:rFonts w:cs="Times New Roman"/>
        </w:rPr>
        <w:footnoteRef/>
      </w:r>
      <w:r w:rsidRPr="000140FE">
        <w:rPr>
          <w:rFonts w:cs="Times New Roman"/>
        </w:rPr>
        <w:t xml:space="preserve"> </w:t>
      </w:r>
      <w:r w:rsidR="002034B9" w:rsidRPr="000140FE">
        <w:rPr>
          <w:rFonts w:cs="Times New Roman"/>
        </w:rPr>
        <w:t xml:space="preserve">Emil </w:t>
      </w:r>
      <w:proofErr w:type="spellStart"/>
      <w:proofErr w:type="gramStart"/>
      <w:r w:rsidR="002034B9" w:rsidRPr="000140FE">
        <w:rPr>
          <w:rFonts w:cs="Times New Roman"/>
        </w:rPr>
        <w:t>l.Fackenheim</w:t>
      </w:r>
      <w:proofErr w:type="spellEnd"/>
      <w:proofErr w:type="gramEnd"/>
      <w:r w:rsidR="002034B9" w:rsidRPr="000140FE">
        <w:rPr>
          <w:rFonts w:cs="Times New Roman"/>
        </w:rPr>
        <w:t xml:space="preserve">, </w:t>
      </w:r>
      <w:r w:rsidR="002034B9" w:rsidRPr="000140FE">
        <w:rPr>
          <w:rFonts w:cs="Times New Roman"/>
          <w:i/>
          <w:iCs/>
        </w:rPr>
        <w:t xml:space="preserve">The Jewish return into history, </w:t>
      </w:r>
      <w:r w:rsidR="002034B9" w:rsidRPr="000140FE">
        <w:rPr>
          <w:rFonts w:cs="Times New Roman"/>
        </w:rPr>
        <w:t xml:space="preserve">New York: Schocken Books (1978) </w:t>
      </w:r>
      <w:proofErr w:type="spellStart"/>
      <w:r w:rsidR="002034B9" w:rsidRPr="000140FE">
        <w:rPr>
          <w:rFonts w:cs="Times New Roman"/>
        </w:rPr>
        <w:t>pg</w:t>
      </w:r>
      <w:proofErr w:type="spellEnd"/>
      <w:r w:rsidR="002034B9" w:rsidRPr="000140FE">
        <w:rPr>
          <w:rFonts w:cs="Times New Roman"/>
        </w:rPr>
        <w:t xml:space="preserve"> 23-24</w:t>
      </w:r>
    </w:p>
  </w:footnote>
  <w:footnote w:id="33">
    <w:p w14:paraId="311F4FE0" w14:textId="05A05215" w:rsidR="005745E9" w:rsidRPr="000140FE" w:rsidRDefault="005745E9">
      <w:pPr>
        <w:pStyle w:val="FootnoteText"/>
        <w:rPr>
          <w:rFonts w:cs="Times New Roman"/>
        </w:rPr>
      </w:pPr>
      <w:r w:rsidRPr="000140FE">
        <w:rPr>
          <w:rStyle w:val="FootnoteReference"/>
          <w:rFonts w:cs="Times New Roman"/>
        </w:rPr>
        <w:footnoteRef/>
      </w:r>
      <w:r w:rsidRPr="000140FE">
        <w:rPr>
          <w:rFonts w:cs="Times New Roman"/>
        </w:rPr>
        <w:t xml:space="preserve"> Dan Cohn-Sherbok, </w:t>
      </w:r>
      <w:r w:rsidRPr="000140FE">
        <w:rPr>
          <w:rFonts w:cs="Times New Roman"/>
          <w:i/>
          <w:iCs/>
        </w:rPr>
        <w:t>God and the Holocaust,</w:t>
      </w:r>
      <w:r w:rsidRPr="000140FE">
        <w:rPr>
          <w:rFonts w:cs="Times New Roman"/>
        </w:rPr>
        <w:t xml:space="preserve"> pg</w:t>
      </w:r>
      <w:r w:rsidR="007A4744" w:rsidRPr="000140FE">
        <w:rPr>
          <w:rFonts w:cs="Times New Roman"/>
        </w:rPr>
        <w:t>89</w:t>
      </w:r>
    </w:p>
  </w:footnote>
  <w:footnote w:id="34">
    <w:p w14:paraId="005C4720" w14:textId="00F64204" w:rsidR="00CB3E1A" w:rsidRPr="000140FE" w:rsidRDefault="00CB3E1A">
      <w:pPr>
        <w:pStyle w:val="FootnoteText"/>
        <w:rPr>
          <w:rFonts w:cs="Times New Roman"/>
        </w:rPr>
      </w:pPr>
      <w:r w:rsidRPr="000140FE">
        <w:rPr>
          <w:rStyle w:val="FootnoteReference"/>
          <w:rFonts w:cs="Times New Roman"/>
        </w:rPr>
        <w:footnoteRef/>
      </w:r>
      <w:r w:rsidRPr="000140FE">
        <w:rPr>
          <w:rFonts w:cs="Times New Roman"/>
        </w:rPr>
        <w:t xml:space="preserve"> Dan Cohn-Sherbok, </w:t>
      </w:r>
      <w:r w:rsidRPr="000140FE">
        <w:rPr>
          <w:rFonts w:cs="Times New Roman"/>
          <w:i/>
          <w:iCs/>
        </w:rPr>
        <w:t>God and the Holocaust,</w:t>
      </w:r>
      <w:r w:rsidRPr="000140FE">
        <w:rPr>
          <w:rFonts w:cs="Times New Roman"/>
        </w:rPr>
        <w:t xml:space="preserve"> pg82</w:t>
      </w:r>
    </w:p>
  </w:footnote>
  <w:footnote w:id="35">
    <w:p w14:paraId="22B70E87" w14:textId="2EECBBD5" w:rsidR="0096166B" w:rsidRPr="000140FE" w:rsidRDefault="0047574F" w:rsidP="0096166B">
      <w:pPr>
        <w:spacing w:line="360" w:lineRule="auto"/>
        <w:ind w:firstLine="0"/>
        <w:rPr>
          <w:sz w:val="20"/>
          <w:szCs w:val="20"/>
        </w:rPr>
      </w:pPr>
      <w:r w:rsidRPr="000140FE">
        <w:rPr>
          <w:rStyle w:val="FootnoteReference"/>
          <w:sz w:val="20"/>
          <w:szCs w:val="20"/>
        </w:rPr>
        <w:footnoteRef/>
      </w:r>
      <w:r w:rsidR="0096166B" w:rsidRPr="000140FE">
        <w:rPr>
          <w:sz w:val="20"/>
          <w:szCs w:val="20"/>
        </w:rPr>
        <w:t>Steph</w:t>
      </w:r>
      <w:r w:rsidR="003C4962" w:rsidRPr="000140FE">
        <w:rPr>
          <w:sz w:val="20"/>
          <w:szCs w:val="20"/>
        </w:rPr>
        <w:t>en</w:t>
      </w:r>
      <w:r w:rsidR="005C315B" w:rsidRPr="000140FE">
        <w:rPr>
          <w:sz w:val="20"/>
          <w:szCs w:val="20"/>
        </w:rPr>
        <w:t>. F</w:t>
      </w:r>
      <w:r w:rsidR="0096166B" w:rsidRPr="000140FE">
        <w:rPr>
          <w:sz w:val="20"/>
          <w:szCs w:val="20"/>
        </w:rPr>
        <w:t xml:space="preserve">, Adventist Record, </w:t>
      </w:r>
      <w:r w:rsidR="0096166B" w:rsidRPr="000140FE">
        <w:rPr>
          <w:i/>
          <w:iCs/>
          <w:sz w:val="20"/>
          <w:szCs w:val="20"/>
        </w:rPr>
        <w:t xml:space="preserve">Where was God at </w:t>
      </w:r>
      <w:proofErr w:type="spellStart"/>
      <w:r w:rsidR="0096166B" w:rsidRPr="000140FE">
        <w:rPr>
          <w:i/>
          <w:iCs/>
          <w:sz w:val="20"/>
          <w:szCs w:val="20"/>
        </w:rPr>
        <w:t>Auswitz</w:t>
      </w:r>
      <w:proofErr w:type="spellEnd"/>
      <w:r w:rsidR="0096166B" w:rsidRPr="000140FE">
        <w:rPr>
          <w:i/>
          <w:iCs/>
          <w:sz w:val="20"/>
          <w:szCs w:val="20"/>
        </w:rPr>
        <w:t>, 2015 &lt;</w:t>
      </w:r>
      <w:hyperlink r:id="rId8" w:history="1">
        <w:r w:rsidR="0096166B" w:rsidRPr="000140FE">
          <w:rPr>
            <w:rStyle w:val="Hyperlink"/>
            <w:sz w:val="20"/>
            <w:szCs w:val="20"/>
          </w:rPr>
          <w:t>https://record.adventistchurch.com/2015/06/04/where-was-god-at-auschwitz/</w:t>
        </w:r>
      </w:hyperlink>
      <w:r w:rsidR="0096166B" w:rsidRPr="000140FE">
        <w:rPr>
          <w:sz w:val="20"/>
          <w:szCs w:val="20"/>
        </w:rPr>
        <w:t>&gt;[accessed 18.05.2020].</w:t>
      </w:r>
    </w:p>
    <w:p w14:paraId="62754607" w14:textId="63B512AE" w:rsidR="0047574F" w:rsidRPr="000140FE" w:rsidRDefault="0047574F">
      <w:pPr>
        <w:pStyle w:val="FootnoteText"/>
      </w:pPr>
    </w:p>
  </w:footnote>
  <w:footnote w:id="36">
    <w:p w14:paraId="349FC7C1" w14:textId="767C1AFD" w:rsidR="0087174C" w:rsidRPr="000140FE" w:rsidRDefault="0087174C">
      <w:pPr>
        <w:pStyle w:val="FootnoteText"/>
      </w:pPr>
      <w:r w:rsidRPr="000140FE">
        <w:rPr>
          <w:rStyle w:val="FootnoteReference"/>
        </w:rPr>
        <w:footnoteRef/>
      </w:r>
      <w:r w:rsidRPr="000140FE">
        <w:t xml:space="preserve"> </w:t>
      </w:r>
      <w:r w:rsidR="00420619" w:rsidRPr="000140FE">
        <w:t xml:space="preserve">Dan Cohn-Sherbok, </w:t>
      </w:r>
      <w:r w:rsidR="00420619" w:rsidRPr="000140FE">
        <w:rPr>
          <w:i/>
          <w:iCs/>
        </w:rPr>
        <w:t>God and the Holocaust,</w:t>
      </w:r>
      <w:r w:rsidR="00420619" w:rsidRPr="000140FE">
        <w:t xml:space="preserve"> pg28</w:t>
      </w:r>
    </w:p>
  </w:footnote>
  <w:footnote w:id="37">
    <w:p w14:paraId="234621CC" w14:textId="179BF0E6" w:rsidR="00477A03" w:rsidRPr="000140FE" w:rsidRDefault="00477A03">
      <w:pPr>
        <w:pStyle w:val="FootnoteText"/>
      </w:pPr>
      <w:r w:rsidRPr="000140FE">
        <w:rPr>
          <w:rStyle w:val="FootnoteReference"/>
        </w:rPr>
        <w:footnoteRef/>
      </w:r>
      <w:r w:rsidRPr="000140FE">
        <w:t xml:space="preserve"> Ignaz Maybaum, </w:t>
      </w:r>
      <w:r w:rsidRPr="000140FE">
        <w:rPr>
          <w:i/>
          <w:iCs/>
        </w:rPr>
        <w:t>The face of God after Auschwitz</w:t>
      </w:r>
      <w:r w:rsidR="008F2A69" w:rsidRPr="000140FE">
        <w:rPr>
          <w:i/>
          <w:iCs/>
        </w:rPr>
        <w:t xml:space="preserve">, </w:t>
      </w:r>
      <w:r w:rsidR="008F2A69" w:rsidRPr="000140FE">
        <w:t xml:space="preserve">Amsterdam: </w:t>
      </w:r>
      <w:proofErr w:type="spellStart"/>
      <w:r w:rsidR="008F2A69" w:rsidRPr="000140FE">
        <w:t>Polak</w:t>
      </w:r>
      <w:proofErr w:type="spellEnd"/>
      <w:r w:rsidR="00AB5953" w:rsidRPr="000140FE">
        <w:t xml:space="preserve"> &amp; Van </w:t>
      </w:r>
      <w:proofErr w:type="spellStart"/>
      <w:r w:rsidR="00AB5953" w:rsidRPr="000140FE">
        <w:t>Gennep</w:t>
      </w:r>
      <w:proofErr w:type="spellEnd"/>
      <w:r w:rsidR="00AB5953" w:rsidRPr="000140FE">
        <w:t xml:space="preserve"> LTD</w:t>
      </w:r>
      <w:r w:rsidR="006C3E5D" w:rsidRPr="000140FE">
        <w:t xml:space="preserve">, </w:t>
      </w:r>
      <w:r w:rsidR="00591EBD" w:rsidRPr="000140FE">
        <w:t xml:space="preserve">(1965) </w:t>
      </w:r>
      <w:proofErr w:type="spellStart"/>
      <w:r w:rsidR="00591EBD" w:rsidRPr="000140FE">
        <w:t>pg</w:t>
      </w:r>
      <w:proofErr w:type="spellEnd"/>
      <w:r w:rsidR="00591EBD" w:rsidRPr="000140FE">
        <w:t xml:space="preserve"> 32</w:t>
      </w:r>
      <w:r w:rsidR="001D69C6" w:rsidRPr="000140FE">
        <w:t>.</w:t>
      </w:r>
    </w:p>
  </w:footnote>
  <w:footnote w:id="38">
    <w:p w14:paraId="1048E2E6" w14:textId="7E6D1F6F" w:rsidR="00C148F5" w:rsidRPr="00F12285" w:rsidRDefault="00C148F5">
      <w:pPr>
        <w:pStyle w:val="FootnoteText"/>
      </w:pPr>
      <w:r w:rsidRPr="000140FE">
        <w:rPr>
          <w:rStyle w:val="FootnoteReference"/>
        </w:rPr>
        <w:footnoteRef/>
      </w:r>
      <w:r w:rsidRPr="000140FE">
        <w:t xml:space="preserve"> </w:t>
      </w:r>
      <w:r w:rsidR="003D38EF" w:rsidRPr="000140FE">
        <w:t xml:space="preserve">Ignaz Maybaum, </w:t>
      </w:r>
      <w:r w:rsidR="003D38EF" w:rsidRPr="000140FE">
        <w:rPr>
          <w:i/>
          <w:iCs/>
        </w:rPr>
        <w:t>The face of God after Auschwitz</w:t>
      </w:r>
      <w:r w:rsidR="00F12285" w:rsidRPr="000140FE">
        <w:rPr>
          <w:i/>
          <w:iCs/>
        </w:rPr>
        <w:t xml:space="preserve">, </w:t>
      </w:r>
      <w:proofErr w:type="spellStart"/>
      <w:r w:rsidR="00F12285" w:rsidRPr="000140FE">
        <w:t>pg</w:t>
      </w:r>
      <w:proofErr w:type="spellEnd"/>
      <w:r w:rsidR="00F12285" w:rsidRPr="000140FE">
        <w:t xml:space="preserve"> 33.</w:t>
      </w:r>
    </w:p>
  </w:footnote>
  <w:footnote w:id="39">
    <w:p w14:paraId="1B3619AE" w14:textId="3D9EE34D" w:rsidR="00C74CE2" w:rsidRDefault="00C74CE2">
      <w:pPr>
        <w:pStyle w:val="FootnoteText"/>
      </w:pPr>
      <w:r>
        <w:rPr>
          <w:rStyle w:val="FootnoteReference"/>
        </w:rPr>
        <w:footnoteRef/>
      </w:r>
      <w:r>
        <w:t xml:space="preserve"> Dan Cohn-Sherbok, </w:t>
      </w:r>
      <w:r>
        <w:rPr>
          <w:i/>
          <w:iCs/>
        </w:rPr>
        <w:t xml:space="preserve">God and the Holocaust </w:t>
      </w:r>
      <w:proofErr w:type="spellStart"/>
      <w:r>
        <w:rPr>
          <w:i/>
          <w:iCs/>
        </w:rPr>
        <w:t>pg</w:t>
      </w:r>
      <w:proofErr w:type="spellEnd"/>
      <w:r>
        <w:rPr>
          <w:i/>
          <w:iCs/>
        </w:rPr>
        <w:t xml:space="preserve"> 28.</w:t>
      </w:r>
    </w:p>
  </w:footnote>
  <w:footnote w:id="40">
    <w:p w14:paraId="3E43376A" w14:textId="633CF804" w:rsidR="00331C16" w:rsidRDefault="00331C16" w:rsidP="00E669DF">
      <w:pPr>
        <w:pStyle w:val="FootnoteText"/>
      </w:pPr>
      <w:r>
        <w:rPr>
          <w:rStyle w:val="FootnoteReference"/>
        </w:rPr>
        <w:footnoteRef/>
      </w:r>
      <w:r>
        <w:t xml:space="preserve"> Dan Cohn-Sherbok, </w:t>
      </w:r>
      <w:r>
        <w:rPr>
          <w:i/>
          <w:iCs/>
        </w:rPr>
        <w:t xml:space="preserve">God and the Holocaust </w:t>
      </w:r>
      <w:proofErr w:type="spellStart"/>
      <w:r>
        <w:rPr>
          <w:i/>
          <w:iCs/>
        </w:rPr>
        <w:t>pg</w:t>
      </w:r>
      <w:proofErr w:type="spellEnd"/>
      <w:r>
        <w:rPr>
          <w:i/>
          <w:iCs/>
        </w:rPr>
        <w:t xml:space="preserve"> 2</w:t>
      </w:r>
      <w:r w:rsidR="001908F5">
        <w:rPr>
          <w:i/>
          <w:iCs/>
        </w:rPr>
        <w:t>9.</w:t>
      </w:r>
    </w:p>
  </w:footnote>
  <w:footnote w:id="41">
    <w:p w14:paraId="195C89B7" w14:textId="08C02857" w:rsidR="006B6F25" w:rsidRPr="006B6F25" w:rsidRDefault="006B6F25">
      <w:pPr>
        <w:pStyle w:val="FootnoteText"/>
      </w:pPr>
      <w:r>
        <w:rPr>
          <w:rStyle w:val="FootnoteReference"/>
        </w:rPr>
        <w:footnoteRef/>
      </w:r>
      <w:r>
        <w:t xml:space="preserve"> Dan Cohn-Sherbok, </w:t>
      </w:r>
      <w:r>
        <w:rPr>
          <w:i/>
          <w:iCs/>
        </w:rPr>
        <w:t xml:space="preserve">God and the Holocaust, </w:t>
      </w:r>
      <w:r>
        <w:t>pg29.</w:t>
      </w:r>
    </w:p>
  </w:footnote>
  <w:footnote w:id="42">
    <w:p w14:paraId="50F8C66C" w14:textId="7192C9A2" w:rsidR="008D5B0C" w:rsidRPr="001339B1" w:rsidRDefault="008D5B0C">
      <w:pPr>
        <w:pStyle w:val="FootnoteText"/>
      </w:pPr>
      <w:r>
        <w:rPr>
          <w:rStyle w:val="FootnoteReference"/>
        </w:rPr>
        <w:footnoteRef/>
      </w:r>
      <w:r>
        <w:t xml:space="preserve"> </w:t>
      </w:r>
      <w:r w:rsidR="00DF59A9">
        <w:t>J</w:t>
      </w:r>
      <w:r w:rsidR="00675829">
        <w:t xml:space="preserve">ulian </w:t>
      </w:r>
      <w:proofErr w:type="spellStart"/>
      <w:r w:rsidR="00675829">
        <w:t>Bagginin</w:t>
      </w:r>
      <w:proofErr w:type="spellEnd"/>
      <w:r w:rsidR="00675829">
        <w:t xml:space="preserve">, Jeremy </w:t>
      </w:r>
      <w:r w:rsidR="001339B1">
        <w:t xml:space="preserve">Stangroom, </w:t>
      </w:r>
      <w:proofErr w:type="gramStart"/>
      <w:r w:rsidR="001339B1">
        <w:rPr>
          <w:i/>
          <w:iCs/>
        </w:rPr>
        <w:t>Do</w:t>
      </w:r>
      <w:proofErr w:type="gramEnd"/>
      <w:r w:rsidR="001339B1">
        <w:rPr>
          <w:i/>
          <w:iCs/>
        </w:rPr>
        <w:t xml:space="preserve"> you think what you think you think</w:t>
      </w:r>
      <w:r w:rsidR="001339B1">
        <w:t xml:space="preserve">, </w:t>
      </w:r>
      <w:r w:rsidR="00DB4186">
        <w:t xml:space="preserve">London: </w:t>
      </w:r>
      <w:proofErr w:type="spellStart"/>
      <w:r w:rsidR="00DB4186">
        <w:t>Granta</w:t>
      </w:r>
      <w:proofErr w:type="spellEnd"/>
      <w:r w:rsidR="00DB4186">
        <w:t xml:space="preserve"> Books (</w:t>
      </w:r>
      <w:r w:rsidR="00244272">
        <w:t xml:space="preserve">2011) </w:t>
      </w:r>
      <w:r w:rsidR="00CE5A7B">
        <w:t xml:space="preserve">Tension 3. </w:t>
      </w:r>
    </w:p>
  </w:footnote>
  <w:footnote w:id="43">
    <w:p w14:paraId="31863E78" w14:textId="653DD34B" w:rsidR="009E5F5C" w:rsidRPr="00E669DF" w:rsidRDefault="009E5F5C">
      <w:pPr>
        <w:pStyle w:val="FootnoteText"/>
      </w:pPr>
      <w:r>
        <w:rPr>
          <w:rStyle w:val="FootnoteReference"/>
        </w:rPr>
        <w:footnoteRef/>
      </w:r>
      <w:r>
        <w:t xml:space="preserve"> </w:t>
      </w:r>
      <w:r w:rsidR="006C0EA3">
        <w:t xml:space="preserve">Dan Cohn-Sherbok, </w:t>
      </w:r>
      <w:r w:rsidR="006C0EA3">
        <w:rPr>
          <w:i/>
          <w:iCs/>
        </w:rPr>
        <w:t>Holocaust Theology</w:t>
      </w:r>
      <w:r w:rsidR="00EA556E">
        <w:rPr>
          <w:i/>
          <w:iCs/>
        </w:rPr>
        <w:t xml:space="preserve">: A reader, </w:t>
      </w:r>
      <w:r w:rsidR="00EA556E">
        <w:t xml:space="preserve">Exeter: University </w:t>
      </w:r>
      <w:proofErr w:type="gramStart"/>
      <w:r w:rsidR="00EA556E">
        <w:t>Of</w:t>
      </w:r>
      <w:proofErr w:type="gramEnd"/>
      <w:r w:rsidR="00EA556E">
        <w:t xml:space="preserve"> Exeter Press (2002)</w:t>
      </w:r>
    </w:p>
  </w:footnote>
  <w:footnote w:id="44">
    <w:p w14:paraId="0D8E9F0D" w14:textId="59C9F828" w:rsidR="00EC52B1" w:rsidRPr="00E669DF" w:rsidRDefault="00EC52B1">
      <w:pPr>
        <w:pStyle w:val="FootnoteText"/>
      </w:pPr>
      <w:r>
        <w:rPr>
          <w:rStyle w:val="FootnoteReference"/>
        </w:rPr>
        <w:footnoteRef/>
      </w:r>
      <w:r>
        <w:t xml:space="preserve"> </w:t>
      </w:r>
      <w:r w:rsidR="00AA2D25">
        <w:t>Dan</w:t>
      </w:r>
      <w:r w:rsidR="00457621">
        <w:t xml:space="preserve"> Cohn-Sherbok, </w:t>
      </w:r>
      <w:r w:rsidR="00457621">
        <w:rPr>
          <w:i/>
          <w:iCs/>
        </w:rPr>
        <w:t>God and the Holocaust</w:t>
      </w:r>
      <w:r w:rsidR="005466E9">
        <w:t xml:space="preserve">, </w:t>
      </w:r>
      <w:proofErr w:type="spellStart"/>
      <w:r w:rsidR="005466E9">
        <w:t>pg</w:t>
      </w:r>
      <w:proofErr w:type="spellEnd"/>
      <w:r w:rsidR="005466E9">
        <w:t xml:space="preserve"> 82.</w:t>
      </w:r>
    </w:p>
  </w:footnote>
  <w:footnote w:id="45">
    <w:p w14:paraId="20BDC681" w14:textId="3123C1BB" w:rsidR="00AD2BFE" w:rsidRDefault="00AD2BFE">
      <w:pPr>
        <w:pStyle w:val="FootnoteText"/>
      </w:pPr>
      <w:r>
        <w:rPr>
          <w:rStyle w:val="FootnoteReference"/>
        </w:rPr>
        <w:footnoteRef/>
      </w:r>
      <w:r>
        <w:t xml:space="preserve"> </w:t>
      </w:r>
      <w:r w:rsidR="003A1DE3">
        <w:t xml:space="preserve">Biblical </w:t>
      </w:r>
      <w:proofErr w:type="spellStart"/>
      <w:r w:rsidR="003A1DE3">
        <w:t>Missology</w:t>
      </w:r>
      <w:proofErr w:type="spellEnd"/>
      <w:r w:rsidR="00930CB6">
        <w:t xml:space="preserve">, </w:t>
      </w:r>
      <w:r w:rsidR="0028449C">
        <w:rPr>
          <w:i/>
          <w:iCs/>
        </w:rPr>
        <w:t xml:space="preserve">The importance of Covenant, </w:t>
      </w:r>
      <w:r w:rsidR="00E06F0C">
        <w:t>2020</w:t>
      </w:r>
      <w:r w:rsidR="004B6704">
        <w:t xml:space="preserve"> &lt;</w:t>
      </w:r>
      <w:hyperlink r:id="rId9" w:history="1">
        <w:r w:rsidR="004B6704" w:rsidRPr="007C080D">
          <w:rPr>
            <w:rStyle w:val="Hyperlink"/>
          </w:rPr>
          <w:t>https://biblicalmissiology.org/2010/09/29/the-importance-of-covenant/?gclid=CjwKCAjw5Ij2BRBdEiwA0Frc9SGd2c17JkcnjDRzN5eJrvkW9_BV9tWlbad_ph7qmxFtxDxPXk1tFRoC8RcQAvD_BwE</w:t>
        </w:r>
      </w:hyperlink>
      <w:r w:rsidR="004B6704">
        <w:t>&gt; [</w:t>
      </w:r>
      <w:r w:rsidR="00FE3892">
        <w:t>accessed 18.05.</w:t>
      </w:r>
      <w:r w:rsidR="002334F1">
        <w:t>2020].</w:t>
      </w:r>
    </w:p>
  </w:footnote>
  <w:footnote w:id="46">
    <w:p w14:paraId="4F29D39C" w14:textId="52D68D05" w:rsidR="00526229" w:rsidRDefault="00526229">
      <w:pPr>
        <w:pStyle w:val="FootnoteText"/>
      </w:pPr>
      <w:r>
        <w:rPr>
          <w:rStyle w:val="FootnoteReference"/>
        </w:rPr>
        <w:footnoteRef/>
      </w:r>
      <w:r>
        <w:t xml:space="preserve"> Dan Cohn-Sherbok, </w:t>
      </w:r>
      <w:r>
        <w:rPr>
          <w:i/>
          <w:iCs/>
        </w:rPr>
        <w:t>God and the Holocaust</w:t>
      </w:r>
      <w:r>
        <w:t xml:space="preserve">, </w:t>
      </w:r>
      <w:proofErr w:type="spellStart"/>
      <w:r>
        <w:t>pg</w:t>
      </w:r>
      <w:proofErr w:type="spellEnd"/>
      <w:r>
        <w:t xml:space="preserve"> </w:t>
      </w:r>
      <w:r w:rsidR="00060B34">
        <w:t>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0801673"/>
      <w:docPartObj>
        <w:docPartGallery w:val="Page Numbers (Top of Page)"/>
        <w:docPartUnique/>
      </w:docPartObj>
    </w:sdtPr>
    <w:sdtEndPr>
      <w:rPr>
        <w:noProof/>
      </w:rPr>
    </w:sdtEndPr>
    <w:sdtContent>
      <w:p w14:paraId="2542AAFD" w14:textId="528B9DC3" w:rsidR="00F83300" w:rsidRDefault="00F833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BBA410" w14:textId="77777777" w:rsidR="00F83300" w:rsidRDefault="00F833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4021F"/>
    <w:multiLevelType w:val="hybridMultilevel"/>
    <w:tmpl w:val="29A621B8"/>
    <w:lvl w:ilvl="0" w:tplc="D30ACFF6">
      <w:start w:val="1"/>
      <w:numFmt w:val="bullet"/>
      <w:lvlText w:val=""/>
      <w:lvlJc w:val="left"/>
      <w:pPr>
        <w:ind w:left="720" w:hanging="360"/>
      </w:pPr>
      <w:rPr>
        <w:rFonts w:ascii="Symbol" w:hAnsi="Symbol" w:hint="default"/>
      </w:rPr>
    </w:lvl>
    <w:lvl w:ilvl="1" w:tplc="B02613CA">
      <w:start w:val="1"/>
      <w:numFmt w:val="bullet"/>
      <w:lvlText w:val="o"/>
      <w:lvlJc w:val="left"/>
      <w:pPr>
        <w:ind w:left="1440" w:hanging="360"/>
      </w:pPr>
      <w:rPr>
        <w:rFonts w:ascii="Courier New" w:hAnsi="Courier New" w:hint="default"/>
      </w:rPr>
    </w:lvl>
    <w:lvl w:ilvl="2" w:tplc="90AC8B78">
      <w:start w:val="1"/>
      <w:numFmt w:val="bullet"/>
      <w:lvlText w:val=""/>
      <w:lvlJc w:val="left"/>
      <w:pPr>
        <w:ind w:left="2160" w:hanging="360"/>
      </w:pPr>
      <w:rPr>
        <w:rFonts w:ascii="Wingdings" w:hAnsi="Wingdings" w:hint="default"/>
      </w:rPr>
    </w:lvl>
    <w:lvl w:ilvl="3" w:tplc="E960B4FE">
      <w:start w:val="1"/>
      <w:numFmt w:val="bullet"/>
      <w:lvlText w:val=""/>
      <w:lvlJc w:val="left"/>
      <w:pPr>
        <w:ind w:left="2880" w:hanging="360"/>
      </w:pPr>
      <w:rPr>
        <w:rFonts w:ascii="Symbol" w:hAnsi="Symbol" w:hint="default"/>
      </w:rPr>
    </w:lvl>
    <w:lvl w:ilvl="4" w:tplc="078CCBA6">
      <w:start w:val="1"/>
      <w:numFmt w:val="bullet"/>
      <w:lvlText w:val="o"/>
      <w:lvlJc w:val="left"/>
      <w:pPr>
        <w:ind w:left="3600" w:hanging="360"/>
      </w:pPr>
      <w:rPr>
        <w:rFonts w:ascii="Courier New" w:hAnsi="Courier New" w:hint="default"/>
      </w:rPr>
    </w:lvl>
    <w:lvl w:ilvl="5" w:tplc="252C708E">
      <w:start w:val="1"/>
      <w:numFmt w:val="bullet"/>
      <w:lvlText w:val=""/>
      <w:lvlJc w:val="left"/>
      <w:pPr>
        <w:ind w:left="4320" w:hanging="360"/>
      </w:pPr>
      <w:rPr>
        <w:rFonts w:ascii="Wingdings" w:hAnsi="Wingdings" w:hint="default"/>
      </w:rPr>
    </w:lvl>
    <w:lvl w:ilvl="6" w:tplc="6DF6D5DC">
      <w:start w:val="1"/>
      <w:numFmt w:val="bullet"/>
      <w:lvlText w:val=""/>
      <w:lvlJc w:val="left"/>
      <w:pPr>
        <w:ind w:left="5040" w:hanging="360"/>
      </w:pPr>
      <w:rPr>
        <w:rFonts w:ascii="Symbol" w:hAnsi="Symbol" w:hint="default"/>
      </w:rPr>
    </w:lvl>
    <w:lvl w:ilvl="7" w:tplc="FBD02796">
      <w:start w:val="1"/>
      <w:numFmt w:val="bullet"/>
      <w:lvlText w:val="o"/>
      <w:lvlJc w:val="left"/>
      <w:pPr>
        <w:ind w:left="5760" w:hanging="360"/>
      </w:pPr>
      <w:rPr>
        <w:rFonts w:ascii="Courier New" w:hAnsi="Courier New" w:hint="default"/>
      </w:rPr>
    </w:lvl>
    <w:lvl w:ilvl="8" w:tplc="27068B76">
      <w:start w:val="1"/>
      <w:numFmt w:val="bullet"/>
      <w:lvlText w:val=""/>
      <w:lvlJc w:val="left"/>
      <w:pPr>
        <w:ind w:left="6480" w:hanging="360"/>
      </w:pPr>
      <w:rPr>
        <w:rFonts w:ascii="Wingdings" w:hAnsi="Wingdings" w:hint="default"/>
      </w:rPr>
    </w:lvl>
  </w:abstractNum>
  <w:abstractNum w:abstractNumId="1" w15:restartNumberingAfterBreak="0">
    <w:nsid w:val="092A37C5"/>
    <w:multiLevelType w:val="hybridMultilevel"/>
    <w:tmpl w:val="965E110A"/>
    <w:lvl w:ilvl="0" w:tplc="FFFFFFFF">
      <w:numFmt w:val="bullet"/>
      <w:lvlText w:val="-"/>
      <w:lvlJc w:val="left"/>
      <w:pPr>
        <w:ind w:left="899" w:hanging="360"/>
      </w:pPr>
      <w:rPr>
        <w:rFonts w:ascii="Times New Roman" w:eastAsiaTheme="minorHAnsi" w:hAnsi="Times New Roman" w:cs="Times New Roman" w:hint="default"/>
      </w:rPr>
    </w:lvl>
    <w:lvl w:ilvl="1" w:tplc="08090003" w:tentative="1">
      <w:start w:val="1"/>
      <w:numFmt w:val="bullet"/>
      <w:lvlText w:val="o"/>
      <w:lvlJc w:val="left"/>
      <w:pPr>
        <w:ind w:left="1619" w:hanging="360"/>
      </w:pPr>
      <w:rPr>
        <w:rFonts w:ascii="Courier New" w:hAnsi="Courier New" w:cs="Courier New" w:hint="default"/>
      </w:rPr>
    </w:lvl>
    <w:lvl w:ilvl="2" w:tplc="08090005" w:tentative="1">
      <w:start w:val="1"/>
      <w:numFmt w:val="bullet"/>
      <w:lvlText w:val=""/>
      <w:lvlJc w:val="left"/>
      <w:pPr>
        <w:ind w:left="2339" w:hanging="360"/>
      </w:pPr>
      <w:rPr>
        <w:rFonts w:ascii="Wingdings" w:hAnsi="Wingdings" w:hint="default"/>
      </w:rPr>
    </w:lvl>
    <w:lvl w:ilvl="3" w:tplc="08090001" w:tentative="1">
      <w:start w:val="1"/>
      <w:numFmt w:val="bullet"/>
      <w:lvlText w:val=""/>
      <w:lvlJc w:val="left"/>
      <w:pPr>
        <w:ind w:left="3059" w:hanging="360"/>
      </w:pPr>
      <w:rPr>
        <w:rFonts w:ascii="Symbol" w:hAnsi="Symbol" w:hint="default"/>
      </w:rPr>
    </w:lvl>
    <w:lvl w:ilvl="4" w:tplc="08090003" w:tentative="1">
      <w:start w:val="1"/>
      <w:numFmt w:val="bullet"/>
      <w:lvlText w:val="o"/>
      <w:lvlJc w:val="left"/>
      <w:pPr>
        <w:ind w:left="3779" w:hanging="360"/>
      </w:pPr>
      <w:rPr>
        <w:rFonts w:ascii="Courier New" w:hAnsi="Courier New" w:cs="Courier New" w:hint="default"/>
      </w:rPr>
    </w:lvl>
    <w:lvl w:ilvl="5" w:tplc="08090005" w:tentative="1">
      <w:start w:val="1"/>
      <w:numFmt w:val="bullet"/>
      <w:lvlText w:val=""/>
      <w:lvlJc w:val="left"/>
      <w:pPr>
        <w:ind w:left="4499" w:hanging="360"/>
      </w:pPr>
      <w:rPr>
        <w:rFonts w:ascii="Wingdings" w:hAnsi="Wingdings" w:hint="default"/>
      </w:rPr>
    </w:lvl>
    <w:lvl w:ilvl="6" w:tplc="08090001" w:tentative="1">
      <w:start w:val="1"/>
      <w:numFmt w:val="bullet"/>
      <w:lvlText w:val=""/>
      <w:lvlJc w:val="left"/>
      <w:pPr>
        <w:ind w:left="5219" w:hanging="360"/>
      </w:pPr>
      <w:rPr>
        <w:rFonts w:ascii="Symbol" w:hAnsi="Symbol" w:hint="default"/>
      </w:rPr>
    </w:lvl>
    <w:lvl w:ilvl="7" w:tplc="08090003" w:tentative="1">
      <w:start w:val="1"/>
      <w:numFmt w:val="bullet"/>
      <w:lvlText w:val="o"/>
      <w:lvlJc w:val="left"/>
      <w:pPr>
        <w:ind w:left="5939" w:hanging="360"/>
      </w:pPr>
      <w:rPr>
        <w:rFonts w:ascii="Courier New" w:hAnsi="Courier New" w:cs="Courier New" w:hint="default"/>
      </w:rPr>
    </w:lvl>
    <w:lvl w:ilvl="8" w:tplc="08090005" w:tentative="1">
      <w:start w:val="1"/>
      <w:numFmt w:val="bullet"/>
      <w:lvlText w:val=""/>
      <w:lvlJc w:val="left"/>
      <w:pPr>
        <w:ind w:left="6659" w:hanging="360"/>
      </w:pPr>
      <w:rPr>
        <w:rFonts w:ascii="Wingdings" w:hAnsi="Wingdings" w:hint="default"/>
      </w:rPr>
    </w:lvl>
  </w:abstractNum>
  <w:abstractNum w:abstractNumId="2" w15:restartNumberingAfterBreak="0">
    <w:nsid w:val="2B5C13DC"/>
    <w:multiLevelType w:val="hybridMultilevel"/>
    <w:tmpl w:val="789677EA"/>
    <w:lvl w:ilvl="0" w:tplc="BE4E4092">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54CC0"/>
    <w:multiLevelType w:val="hybridMultilevel"/>
    <w:tmpl w:val="1B6AF710"/>
    <w:lvl w:ilvl="0" w:tplc="4E187800">
      <w:numFmt w:val="bullet"/>
      <w:lvlText w:val="-"/>
      <w:lvlJc w:val="left"/>
      <w:pPr>
        <w:ind w:left="899" w:hanging="360"/>
      </w:pPr>
      <w:rPr>
        <w:rFonts w:ascii="Calibri" w:eastAsiaTheme="minorEastAsia" w:hAnsi="Calibri" w:cs="Calibri" w:hint="default"/>
      </w:rPr>
    </w:lvl>
    <w:lvl w:ilvl="1" w:tplc="08090003" w:tentative="1">
      <w:start w:val="1"/>
      <w:numFmt w:val="bullet"/>
      <w:lvlText w:val="o"/>
      <w:lvlJc w:val="left"/>
      <w:pPr>
        <w:ind w:left="1619" w:hanging="360"/>
      </w:pPr>
      <w:rPr>
        <w:rFonts w:ascii="Courier New" w:hAnsi="Courier New" w:cs="Courier New" w:hint="default"/>
      </w:rPr>
    </w:lvl>
    <w:lvl w:ilvl="2" w:tplc="08090005" w:tentative="1">
      <w:start w:val="1"/>
      <w:numFmt w:val="bullet"/>
      <w:lvlText w:val=""/>
      <w:lvlJc w:val="left"/>
      <w:pPr>
        <w:ind w:left="2339" w:hanging="360"/>
      </w:pPr>
      <w:rPr>
        <w:rFonts w:ascii="Wingdings" w:hAnsi="Wingdings" w:cs="Wingdings" w:hint="default"/>
      </w:rPr>
    </w:lvl>
    <w:lvl w:ilvl="3" w:tplc="08090001" w:tentative="1">
      <w:start w:val="1"/>
      <w:numFmt w:val="bullet"/>
      <w:lvlText w:val=""/>
      <w:lvlJc w:val="left"/>
      <w:pPr>
        <w:ind w:left="3059" w:hanging="360"/>
      </w:pPr>
      <w:rPr>
        <w:rFonts w:ascii="Symbol" w:hAnsi="Symbol" w:cs="Symbol" w:hint="default"/>
      </w:rPr>
    </w:lvl>
    <w:lvl w:ilvl="4" w:tplc="08090003" w:tentative="1">
      <w:start w:val="1"/>
      <w:numFmt w:val="bullet"/>
      <w:lvlText w:val="o"/>
      <w:lvlJc w:val="left"/>
      <w:pPr>
        <w:ind w:left="3779" w:hanging="360"/>
      </w:pPr>
      <w:rPr>
        <w:rFonts w:ascii="Courier New" w:hAnsi="Courier New" w:cs="Courier New" w:hint="default"/>
      </w:rPr>
    </w:lvl>
    <w:lvl w:ilvl="5" w:tplc="08090005" w:tentative="1">
      <w:start w:val="1"/>
      <w:numFmt w:val="bullet"/>
      <w:lvlText w:val=""/>
      <w:lvlJc w:val="left"/>
      <w:pPr>
        <w:ind w:left="4499" w:hanging="360"/>
      </w:pPr>
      <w:rPr>
        <w:rFonts w:ascii="Wingdings" w:hAnsi="Wingdings" w:cs="Wingdings" w:hint="default"/>
      </w:rPr>
    </w:lvl>
    <w:lvl w:ilvl="6" w:tplc="08090001" w:tentative="1">
      <w:start w:val="1"/>
      <w:numFmt w:val="bullet"/>
      <w:lvlText w:val=""/>
      <w:lvlJc w:val="left"/>
      <w:pPr>
        <w:ind w:left="5219" w:hanging="360"/>
      </w:pPr>
      <w:rPr>
        <w:rFonts w:ascii="Symbol" w:hAnsi="Symbol" w:cs="Symbol" w:hint="default"/>
      </w:rPr>
    </w:lvl>
    <w:lvl w:ilvl="7" w:tplc="08090003" w:tentative="1">
      <w:start w:val="1"/>
      <w:numFmt w:val="bullet"/>
      <w:lvlText w:val="o"/>
      <w:lvlJc w:val="left"/>
      <w:pPr>
        <w:ind w:left="5939" w:hanging="360"/>
      </w:pPr>
      <w:rPr>
        <w:rFonts w:ascii="Courier New" w:hAnsi="Courier New" w:cs="Courier New" w:hint="default"/>
      </w:rPr>
    </w:lvl>
    <w:lvl w:ilvl="8" w:tplc="08090005" w:tentative="1">
      <w:start w:val="1"/>
      <w:numFmt w:val="bullet"/>
      <w:lvlText w:val=""/>
      <w:lvlJc w:val="left"/>
      <w:pPr>
        <w:ind w:left="6659" w:hanging="360"/>
      </w:pPr>
      <w:rPr>
        <w:rFonts w:ascii="Wingdings" w:hAnsi="Wingdings" w:cs="Wingdings" w:hint="default"/>
      </w:rPr>
    </w:lvl>
  </w:abstractNum>
  <w:abstractNum w:abstractNumId="4" w15:restartNumberingAfterBreak="0">
    <w:nsid w:val="4564583D"/>
    <w:multiLevelType w:val="hybridMultilevel"/>
    <w:tmpl w:val="EA0A392E"/>
    <w:lvl w:ilvl="0" w:tplc="01D4A2A6">
      <w:start w:val="1"/>
      <w:numFmt w:val="bullet"/>
      <w:lvlText w:val=""/>
      <w:lvlJc w:val="left"/>
      <w:pPr>
        <w:ind w:left="720" w:hanging="360"/>
      </w:pPr>
      <w:rPr>
        <w:rFonts w:ascii="Symbol" w:hAnsi="Symbol" w:hint="default"/>
      </w:rPr>
    </w:lvl>
    <w:lvl w:ilvl="1" w:tplc="45E23DBA">
      <w:start w:val="1"/>
      <w:numFmt w:val="bullet"/>
      <w:lvlText w:val="o"/>
      <w:lvlJc w:val="left"/>
      <w:pPr>
        <w:ind w:left="1440" w:hanging="360"/>
      </w:pPr>
      <w:rPr>
        <w:rFonts w:ascii="Courier New" w:hAnsi="Courier New" w:hint="default"/>
      </w:rPr>
    </w:lvl>
    <w:lvl w:ilvl="2" w:tplc="77880704">
      <w:start w:val="1"/>
      <w:numFmt w:val="bullet"/>
      <w:lvlText w:val=""/>
      <w:lvlJc w:val="left"/>
      <w:pPr>
        <w:ind w:left="2160" w:hanging="360"/>
      </w:pPr>
      <w:rPr>
        <w:rFonts w:ascii="Wingdings" w:hAnsi="Wingdings" w:hint="default"/>
      </w:rPr>
    </w:lvl>
    <w:lvl w:ilvl="3" w:tplc="81E255F8">
      <w:start w:val="1"/>
      <w:numFmt w:val="bullet"/>
      <w:lvlText w:val=""/>
      <w:lvlJc w:val="left"/>
      <w:pPr>
        <w:ind w:left="2880" w:hanging="360"/>
      </w:pPr>
      <w:rPr>
        <w:rFonts w:ascii="Symbol" w:hAnsi="Symbol" w:hint="default"/>
      </w:rPr>
    </w:lvl>
    <w:lvl w:ilvl="4" w:tplc="A5BCB07E">
      <w:start w:val="1"/>
      <w:numFmt w:val="bullet"/>
      <w:lvlText w:val="o"/>
      <w:lvlJc w:val="left"/>
      <w:pPr>
        <w:ind w:left="3600" w:hanging="360"/>
      </w:pPr>
      <w:rPr>
        <w:rFonts w:ascii="Courier New" w:hAnsi="Courier New" w:hint="default"/>
      </w:rPr>
    </w:lvl>
    <w:lvl w:ilvl="5" w:tplc="592ED55A">
      <w:start w:val="1"/>
      <w:numFmt w:val="bullet"/>
      <w:lvlText w:val=""/>
      <w:lvlJc w:val="left"/>
      <w:pPr>
        <w:ind w:left="4320" w:hanging="360"/>
      </w:pPr>
      <w:rPr>
        <w:rFonts w:ascii="Wingdings" w:hAnsi="Wingdings" w:hint="default"/>
      </w:rPr>
    </w:lvl>
    <w:lvl w:ilvl="6" w:tplc="6212E980">
      <w:start w:val="1"/>
      <w:numFmt w:val="bullet"/>
      <w:lvlText w:val=""/>
      <w:lvlJc w:val="left"/>
      <w:pPr>
        <w:ind w:left="5040" w:hanging="360"/>
      </w:pPr>
      <w:rPr>
        <w:rFonts w:ascii="Symbol" w:hAnsi="Symbol" w:hint="default"/>
      </w:rPr>
    </w:lvl>
    <w:lvl w:ilvl="7" w:tplc="77100C52">
      <w:start w:val="1"/>
      <w:numFmt w:val="bullet"/>
      <w:lvlText w:val="o"/>
      <w:lvlJc w:val="left"/>
      <w:pPr>
        <w:ind w:left="5760" w:hanging="360"/>
      </w:pPr>
      <w:rPr>
        <w:rFonts w:ascii="Courier New" w:hAnsi="Courier New" w:hint="default"/>
      </w:rPr>
    </w:lvl>
    <w:lvl w:ilvl="8" w:tplc="E4D66924">
      <w:start w:val="1"/>
      <w:numFmt w:val="bullet"/>
      <w:lvlText w:val=""/>
      <w:lvlJc w:val="left"/>
      <w:pPr>
        <w:ind w:left="6480" w:hanging="360"/>
      </w:pPr>
      <w:rPr>
        <w:rFonts w:ascii="Wingdings" w:hAnsi="Wingdings" w:hint="default"/>
      </w:rPr>
    </w:lvl>
  </w:abstractNum>
  <w:abstractNum w:abstractNumId="5" w15:restartNumberingAfterBreak="0">
    <w:nsid w:val="51142609"/>
    <w:multiLevelType w:val="hybridMultilevel"/>
    <w:tmpl w:val="4126B41C"/>
    <w:lvl w:ilvl="0" w:tplc="1F7C2C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E2BE7"/>
    <w:multiLevelType w:val="hybridMultilevel"/>
    <w:tmpl w:val="F68AD70E"/>
    <w:lvl w:ilvl="0" w:tplc="C5E213B2">
      <w:start w:val="1"/>
      <w:numFmt w:val="bullet"/>
      <w:lvlText w:val=""/>
      <w:lvlJc w:val="left"/>
      <w:pPr>
        <w:ind w:left="720" w:hanging="360"/>
      </w:pPr>
      <w:rPr>
        <w:rFonts w:ascii="Symbol" w:hAnsi="Symbol" w:hint="default"/>
      </w:rPr>
    </w:lvl>
    <w:lvl w:ilvl="1" w:tplc="F95CFDDE">
      <w:start w:val="1"/>
      <w:numFmt w:val="bullet"/>
      <w:lvlText w:val="o"/>
      <w:lvlJc w:val="left"/>
      <w:pPr>
        <w:ind w:left="1440" w:hanging="360"/>
      </w:pPr>
      <w:rPr>
        <w:rFonts w:ascii="Courier New" w:hAnsi="Courier New" w:hint="default"/>
      </w:rPr>
    </w:lvl>
    <w:lvl w:ilvl="2" w:tplc="CDFA70C8">
      <w:start w:val="1"/>
      <w:numFmt w:val="bullet"/>
      <w:lvlText w:val=""/>
      <w:lvlJc w:val="left"/>
      <w:pPr>
        <w:ind w:left="2160" w:hanging="360"/>
      </w:pPr>
      <w:rPr>
        <w:rFonts w:ascii="Wingdings" w:hAnsi="Wingdings" w:hint="default"/>
      </w:rPr>
    </w:lvl>
    <w:lvl w:ilvl="3" w:tplc="1DBAC1E4">
      <w:start w:val="1"/>
      <w:numFmt w:val="bullet"/>
      <w:lvlText w:val=""/>
      <w:lvlJc w:val="left"/>
      <w:pPr>
        <w:ind w:left="2880" w:hanging="360"/>
      </w:pPr>
      <w:rPr>
        <w:rFonts w:ascii="Symbol" w:hAnsi="Symbol" w:hint="default"/>
      </w:rPr>
    </w:lvl>
    <w:lvl w:ilvl="4" w:tplc="FE4A0156">
      <w:start w:val="1"/>
      <w:numFmt w:val="bullet"/>
      <w:lvlText w:val="o"/>
      <w:lvlJc w:val="left"/>
      <w:pPr>
        <w:ind w:left="3600" w:hanging="360"/>
      </w:pPr>
      <w:rPr>
        <w:rFonts w:ascii="Courier New" w:hAnsi="Courier New" w:hint="default"/>
      </w:rPr>
    </w:lvl>
    <w:lvl w:ilvl="5" w:tplc="8208E94C">
      <w:start w:val="1"/>
      <w:numFmt w:val="bullet"/>
      <w:lvlText w:val=""/>
      <w:lvlJc w:val="left"/>
      <w:pPr>
        <w:ind w:left="4320" w:hanging="360"/>
      </w:pPr>
      <w:rPr>
        <w:rFonts w:ascii="Wingdings" w:hAnsi="Wingdings" w:hint="default"/>
      </w:rPr>
    </w:lvl>
    <w:lvl w:ilvl="6" w:tplc="C08EA3DC">
      <w:start w:val="1"/>
      <w:numFmt w:val="bullet"/>
      <w:lvlText w:val=""/>
      <w:lvlJc w:val="left"/>
      <w:pPr>
        <w:ind w:left="5040" w:hanging="360"/>
      </w:pPr>
      <w:rPr>
        <w:rFonts w:ascii="Symbol" w:hAnsi="Symbol" w:hint="default"/>
      </w:rPr>
    </w:lvl>
    <w:lvl w:ilvl="7" w:tplc="96ACE838">
      <w:start w:val="1"/>
      <w:numFmt w:val="bullet"/>
      <w:lvlText w:val="o"/>
      <w:lvlJc w:val="left"/>
      <w:pPr>
        <w:ind w:left="5760" w:hanging="360"/>
      </w:pPr>
      <w:rPr>
        <w:rFonts w:ascii="Courier New" w:hAnsi="Courier New" w:hint="default"/>
      </w:rPr>
    </w:lvl>
    <w:lvl w:ilvl="8" w:tplc="5AFC0C3A">
      <w:start w:val="1"/>
      <w:numFmt w:val="bullet"/>
      <w:lvlText w:val=""/>
      <w:lvlJc w:val="left"/>
      <w:pPr>
        <w:ind w:left="6480" w:hanging="360"/>
      </w:pPr>
      <w:rPr>
        <w:rFonts w:ascii="Wingdings" w:hAnsi="Wingdings" w:hint="default"/>
      </w:rPr>
    </w:lvl>
  </w:abstractNum>
  <w:abstractNum w:abstractNumId="7" w15:restartNumberingAfterBreak="0">
    <w:nsid w:val="60295A2C"/>
    <w:multiLevelType w:val="hybridMultilevel"/>
    <w:tmpl w:val="83165E04"/>
    <w:lvl w:ilvl="0" w:tplc="17C2BC4E">
      <w:numFmt w:val="bullet"/>
      <w:lvlText w:val="-"/>
      <w:lvlJc w:val="left"/>
      <w:pPr>
        <w:ind w:left="899" w:hanging="360"/>
      </w:pPr>
      <w:rPr>
        <w:rFonts w:ascii="Calibri" w:eastAsiaTheme="minorHAnsi" w:hAnsi="Calibri" w:cs="Calibri" w:hint="default"/>
        <w:color w:val="231F20"/>
      </w:rPr>
    </w:lvl>
    <w:lvl w:ilvl="1" w:tplc="08090003" w:tentative="1">
      <w:start w:val="1"/>
      <w:numFmt w:val="bullet"/>
      <w:lvlText w:val="o"/>
      <w:lvlJc w:val="left"/>
      <w:pPr>
        <w:ind w:left="1619" w:hanging="360"/>
      </w:pPr>
      <w:rPr>
        <w:rFonts w:ascii="Courier New" w:hAnsi="Courier New" w:cs="Courier New" w:hint="default"/>
      </w:rPr>
    </w:lvl>
    <w:lvl w:ilvl="2" w:tplc="08090005" w:tentative="1">
      <w:start w:val="1"/>
      <w:numFmt w:val="bullet"/>
      <w:lvlText w:val=""/>
      <w:lvlJc w:val="left"/>
      <w:pPr>
        <w:ind w:left="2339" w:hanging="360"/>
      </w:pPr>
      <w:rPr>
        <w:rFonts w:ascii="Wingdings" w:hAnsi="Wingdings" w:hint="default"/>
      </w:rPr>
    </w:lvl>
    <w:lvl w:ilvl="3" w:tplc="08090001" w:tentative="1">
      <w:start w:val="1"/>
      <w:numFmt w:val="bullet"/>
      <w:lvlText w:val=""/>
      <w:lvlJc w:val="left"/>
      <w:pPr>
        <w:ind w:left="3059" w:hanging="360"/>
      </w:pPr>
      <w:rPr>
        <w:rFonts w:ascii="Symbol" w:hAnsi="Symbol" w:hint="default"/>
      </w:rPr>
    </w:lvl>
    <w:lvl w:ilvl="4" w:tplc="08090003" w:tentative="1">
      <w:start w:val="1"/>
      <w:numFmt w:val="bullet"/>
      <w:lvlText w:val="o"/>
      <w:lvlJc w:val="left"/>
      <w:pPr>
        <w:ind w:left="3779" w:hanging="360"/>
      </w:pPr>
      <w:rPr>
        <w:rFonts w:ascii="Courier New" w:hAnsi="Courier New" w:cs="Courier New" w:hint="default"/>
      </w:rPr>
    </w:lvl>
    <w:lvl w:ilvl="5" w:tplc="08090005" w:tentative="1">
      <w:start w:val="1"/>
      <w:numFmt w:val="bullet"/>
      <w:lvlText w:val=""/>
      <w:lvlJc w:val="left"/>
      <w:pPr>
        <w:ind w:left="4499" w:hanging="360"/>
      </w:pPr>
      <w:rPr>
        <w:rFonts w:ascii="Wingdings" w:hAnsi="Wingdings" w:hint="default"/>
      </w:rPr>
    </w:lvl>
    <w:lvl w:ilvl="6" w:tplc="08090001" w:tentative="1">
      <w:start w:val="1"/>
      <w:numFmt w:val="bullet"/>
      <w:lvlText w:val=""/>
      <w:lvlJc w:val="left"/>
      <w:pPr>
        <w:ind w:left="5219" w:hanging="360"/>
      </w:pPr>
      <w:rPr>
        <w:rFonts w:ascii="Symbol" w:hAnsi="Symbol" w:hint="default"/>
      </w:rPr>
    </w:lvl>
    <w:lvl w:ilvl="7" w:tplc="08090003" w:tentative="1">
      <w:start w:val="1"/>
      <w:numFmt w:val="bullet"/>
      <w:lvlText w:val="o"/>
      <w:lvlJc w:val="left"/>
      <w:pPr>
        <w:ind w:left="5939" w:hanging="360"/>
      </w:pPr>
      <w:rPr>
        <w:rFonts w:ascii="Courier New" w:hAnsi="Courier New" w:cs="Courier New" w:hint="default"/>
      </w:rPr>
    </w:lvl>
    <w:lvl w:ilvl="8" w:tplc="08090005" w:tentative="1">
      <w:start w:val="1"/>
      <w:numFmt w:val="bullet"/>
      <w:lvlText w:val=""/>
      <w:lvlJc w:val="left"/>
      <w:pPr>
        <w:ind w:left="6659"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3"/>
  </w:num>
  <w:num w:numId="6">
    <w:abstractNumId w:val="1"/>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2NDAxNzcyNrA0tjRV0lEKTi0uzszPAykwNK0FAPxxgLMtAAAA"/>
  </w:docVars>
  <w:rsids>
    <w:rsidRoot w:val="008D24AC"/>
    <w:rsid w:val="00005B87"/>
    <w:rsid w:val="00011DD2"/>
    <w:rsid w:val="00012210"/>
    <w:rsid w:val="000140FE"/>
    <w:rsid w:val="0001531A"/>
    <w:rsid w:val="00017A82"/>
    <w:rsid w:val="00021CCB"/>
    <w:rsid w:val="000270C7"/>
    <w:rsid w:val="00032248"/>
    <w:rsid w:val="00032992"/>
    <w:rsid w:val="000331F0"/>
    <w:rsid w:val="000339DB"/>
    <w:rsid w:val="00033C20"/>
    <w:rsid w:val="00034E04"/>
    <w:rsid w:val="0003520B"/>
    <w:rsid w:val="00040695"/>
    <w:rsid w:val="000407C9"/>
    <w:rsid w:val="00043C0E"/>
    <w:rsid w:val="000467DD"/>
    <w:rsid w:val="00046BC8"/>
    <w:rsid w:val="00053FDA"/>
    <w:rsid w:val="0005700E"/>
    <w:rsid w:val="00057CEC"/>
    <w:rsid w:val="00060B34"/>
    <w:rsid w:val="000619DC"/>
    <w:rsid w:val="00062171"/>
    <w:rsid w:val="000627C7"/>
    <w:rsid w:val="00064965"/>
    <w:rsid w:val="00065E04"/>
    <w:rsid w:val="000668EF"/>
    <w:rsid w:val="00067886"/>
    <w:rsid w:val="00070AD8"/>
    <w:rsid w:val="00073990"/>
    <w:rsid w:val="000739EF"/>
    <w:rsid w:val="00074363"/>
    <w:rsid w:val="00075AD4"/>
    <w:rsid w:val="000867B1"/>
    <w:rsid w:val="000942ED"/>
    <w:rsid w:val="00096F5E"/>
    <w:rsid w:val="0009792D"/>
    <w:rsid w:val="00097F96"/>
    <w:rsid w:val="000A32D3"/>
    <w:rsid w:val="000A412F"/>
    <w:rsid w:val="000A4C63"/>
    <w:rsid w:val="000A659E"/>
    <w:rsid w:val="000A691B"/>
    <w:rsid w:val="000A7450"/>
    <w:rsid w:val="000B2912"/>
    <w:rsid w:val="000B4462"/>
    <w:rsid w:val="000B45D1"/>
    <w:rsid w:val="000B5CCC"/>
    <w:rsid w:val="000B5F77"/>
    <w:rsid w:val="000B7844"/>
    <w:rsid w:val="000B7CF2"/>
    <w:rsid w:val="000C1912"/>
    <w:rsid w:val="000C249C"/>
    <w:rsid w:val="000C349F"/>
    <w:rsid w:val="000C6F4A"/>
    <w:rsid w:val="000D1D1A"/>
    <w:rsid w:val="000D2E61"/>
    <w:rsid w:val="000D4359"/>
    <w:rsid w:val="000D4389"/>
    <w:rsid w:val="000D54C6"/>
    <w:rsid w:val="000D61CA"/>
    <w:rsid w:val="000D762A"/>
    <w:rsid w:val="000F3D2E"/>
    <w:rsid w:val="000F493D"/>
    <w:rsid w:val="00100E57"/>
    <w:rsid w:val="0010113F"/>
    <w:rsid w:val="00103738"/>
    <w:rsid w:val="00103A2A"/>
    <w:rsid w:val="001111CE"/>
    <w:rsid w:val="0011478F"/>
    <w:rsid w:val="001153D9"/>
    <w:rsid w:val="00116A10"/>
    <w:rsid w:val="00117043"/>
    <w:rsid w:val="0012258C"/>
    <w:rsid w:val="00122E8C"/>
    <w:rsid w:val="00123C5D"/>
    <w:rsid w:val="00124031"/>
    <w:rsid w:val="0012405E"/>
    <w:rsid w:val="0012692B"/>
    <w:rsid w:val="00127584"/>
    <w:rsid w:val="00127E49"/>
    <w:rsid w:val="00132D13"/>
    <w:rsid w:val="001339B1"/>
    <w:rsid w:val="00136166"/>
    <w:rsid w:val="00140BF8"/>
    <w:rsid w:val="00145873"/>
    <w:rsid w:val="00152C9D"/>
    <w:rsid w:val="00155B1D"/>
    <w:rsid w:val="00155E75"/>
    <w:rsid w:val="001618E8"/>
    <w:rsid w:val="0016268D"/>
    <w:rsid w:val="001629DA"/>
    <w:rsid w:val="00164899"/>
    <w:rsid w:val="001649CE"/>
    <w:rsid w:val="00171546"/>
    <w:rsid w:val="00171681"/>
    <w:rsid w:val="00171E9C"/>
    <w:rsid w:val="00172476"/>
    <w:rsid w:val="001733C2"/>
    <w:rsid w:val="00174D73"/>
    <w:rsid w:val="00175769"/>
    <w:rsid w:val="0017620E"/>
    <w:rsid w:val="00176A42"/>
    <w:rsid w:val="001818F9"/>
    <w:rsid w:val="0018515E"/>
    <w:rsid w:val="00186AFC"/>
    <w:rsid w:val="001908F5"/>
    <w:rsid w:val="001928BB"/>
    <w:rsid w:val="00192E0E"/>
    <w:rsid w:val="00193656"/>
    <w:rsid w:val="001A015D"/>
    <w:rsid w:val="001A0872"/>
    <w:rsid w:val="001A08C4"/>
    <w:rsid w:val="001A3E42"/>
    <w:rsid w:val="001A69AC"/>
    <w:rsid w:val="001B0814"/>
    <w:rsid w:val="001B359C"/>
    <w:rsid w:val="001B4881"/>
    <w:rsid w:val="001B579D"/>
    <w:rsid w:val="001C3BB1"/>
    <w:rsid w:val="001C3C9D"/>
    <w:rsid w:val="001C3FEA"/>
    <w:rsid w:val="001C4FA8"/>
    <w:rsid w:val="001D3130"/>
    <w:rsid w:val="001D5854"/>
    <w:rsid w:val="001D69C6"/>
    <w:rsid w:val="001D71D1"/>
    <w:rsid w:val="001D78D8"/>
    <w:rsid w:val="001E0451"/>
    <w:rsid w:val="001F2645"/>
    <w:rsid w:val="001F30BE"/>
    <w:rsid w:val="001F38DA"/>
    <w:rsid w:val="001F4588"/>
    <w:rsid w:val="001F4AB3"/>
    <w:rsid w:val="001F5211"/>
    <w:rsid w:val="001F5BF5"/>
    <w:rsid w:val="001F5D6F"/>
    <w:rsid w:val="001F675A"/>
    <w:rsid w:val="001F710D"/>
    <w:rsid w:val="002006D5"/>
    <w:rsid w:val="00201508"/>
    <w:rsid w:val="002018EF"/>
    <w:rsid w:val="002034B9"/>
    <w:rsid w:val="00211522"/>
    <w:rsid w:val="00212C57"/>
    <w:rsid w:val="002130CF"/>
    <w:rsid w:val="00221B65"/>
    <w:rsid w:val="00222DA6"/>
    <w:rsid w:val="00225672"/>
    <w:rsid w:val="00225A61"/>
    <w:rsid w:val="002265D7"/>
    <w:rsid w:val="00230C53"/>
    <w:rsid w:val="0023104E"/>
    <w:rsid w:val="002334F1"/>
    <w:rsid w:val="002356BE"/>
    <w:rsid w:val="00235717"/>
    <w:rsid w:val="0023636D"/>
    <w:rsid w:val="00244272"/>
    <w:rsid w:val="00246E62"/>
    <w:rsid w:val="00250125"/>
    <w:rsid w:val="00251032"/>
    <w:rsid w:val="002530B8"/>
    <w:rsid w:val="00253508"/>
    <w:rsid w:val="00263B6C"/>
    <w:rsid w:val="00265D14"/>
    <w:rsid w:val="002660FA"/>
    <w:rsid w:val="0026727E"/>
    <w:rsid w:val="00282C37"/>
    <w:rsid w:val="002840DD"/>
    <w:rsid w:val="0028449C"/>
    <w:rsid w:val="00285B26"/>
    <w:rsid w:val="00287910"/>
    <w:rsid w:val="00290A4B"/>
    <w:rsid w:val="00290E5A"/>
    <w:rsid w:val="002911AF"/>
    <w:rsid w:val="00293FD2"/>
    <w:rsid w:val="00294593"/>
    <w:rsid w:val="00297EF5"/>
    <w:rsid w:val="002A3607"/>
    <w:rsid w:val="002A50F0"/>
    <w:rsid w:val="002A70E8"/>
    <w:rsid w:val="002B0E7F"/>
    <w:rsid w:val="002B30F4"/>
    <w:rsid w:val="002B3ECF"/>
    <w:rsid w:val="002B42C0"/>
    <w:rsid w:val="002B6B64"/>
    <w:rsid w:val="002B6FBF"/>
    <w:rsid w:val="002C240B"/>
    <w:rsid w:val="002C3262"/>
    <w:rsid w:val="002C4FBA"/>
    <w:rsid w:val="002C598C"/>
    <w:rsid w:val="002C76BF"/>
    <w:rsid w:val="002D3DF5"/>
    <w:rsid w:val="002D6BF2"/>
    <w:rsid w:val="002D6FE5"/>
    <w:rsid w:val="002E1F3D"/>
    <w:rsid w:val="002E3102"/>
    <w:rsid w:val="002E3906"/>
    <w:rsid w:val="002E5326"/>
    <w:rsid w:val="002E5A3C"/>
    <w:rsid w:val="002E6524"/>
    <w:rsid w:val="002E710A"/>
    <w:rsid w:val="002E7DBE"/>
    <w:rsid w:val="002F2F6D"/>
    <w:rsid w:val="002F71BA"/>
    <w:rsid w:val="00304901"/>
    <w:rsid w:val="003070EF"/>
    <w:rsid w:val="00311820"/>
    <w:rsid w:val="00314DAE"/>
    <w:rsid w:val="00322267"/>
    <w:rsid w:val="003230E9"/>
    <w:rsid w:val="003251AD"/>
    <w:rsid w:val="003307BE"/>
    <w:rsid w:val="00331C16"/>
    <w:rsid w:val="00331E3A"/>
    <w:rsid w:val="00332B1D"/>
    <w:rsid w:val="00335427"/>
    <w:rsid w:val="00336D76"/>
    <w:rsid w:val="003409F6"/>
    <w:rsid w:val="003501A0"/>
    <w:rsid w:val="00350C2D"/>
    <w:rsid w:val="003514DE"/>
    <w:rsid w:val="003563D4"/>
    <w:rsid w:val="0035640C"/>
    <w:rsid w:val="00356874"/>
    <w:rsid w:val="003571DD"/>
    <w:rsid w:val="003627E4"/>
    <w:rsid w:val="00362894"/>
    <w:rsid w:val="00367563"/>
    <w:rsid w:val="0036758A"/>
    <w:rsid w:val="003701E2"/>
    <w:rsid w:val="00371CCD"/>
    <w:rsid w:val="00376568"/>
    <w:rsid w:val="0038023C"/>
    <w:rsid w:val="00382B06"/>
    <w:rsid w:val="00384F48"/>
    <w:rsid w:val="00385847"/>
    <w:rsid w:val="003870EB"/>
    <w:rsid w:val="00387527"/>
    <w:rsid w:val="00390463"/>
    <w:rsid w:val="003954BA"/>
    <w:rsid w:val="003A0FE6"/>
    <w:rsid w:val="003A1DE3"/>
    <w:rsid w:val="003A3E4F"/>
    <w:rsid w:val="003B1735"/>
    <w:rsid w:val="003B1B61"/>
    <w:rsid w:val="003B235A"/>
    <w:rsid w:val="003B3DD5"/>
    <w:rsid w:val="003B7E25"/>
    <w:rsid w:val="003C01D0"/>
    <w:rsid w:val="003C302C"/>
    <w:rsid w:val="003C4962"/>
    <w:rsid w:val="003C5635"/>
    <w:rsid w:val="003C75DA"/>
    <w:rsid w:val="003D020C"/>
    <w:rsid w:val="003D10C7"/>
    <w:rsid w:val="003D220C"/>
    <w:rsid w:val="003D38EF"/>
    <w:rsid w:val="003D49D2"/>
    <w:rsid w:val="003D526F"/>
    <w:rsid w:val="003E71DB"/>
    <w:rsid w:val="003F064E"/>
    <w:rsid w:val="003F3C81"/>
    <w:rsid w:val="0040449D"/>
    <w:rsid w:val="004066B7"/>
    <w:rsid w:val="00411082"/>
    <w:rsid w:val="00413802"/>
    <w:rsid w:val="00420619"/>
    <w:rsid w:val="0042107D"/>
    <w:rsid w:val="00421489"/>
    <w:rsid w:val="00421905"/>
    <w:rsid w:val="004227FF"/>
    <w:rsid w:val="00423628"/>
    <w:rsid w:val="00424A58"/>
    <w:rsid w:val="0042715F"/>
    <w:rsid w:val="0043096F"/>
    <w:rsid w:val="004316E5"/>
    <w:rsid w:val="004317A4"/>
    <w:rsid w:val="00432A86"/>
    <w:rsid w:val="00433E92"/>
    <w:rsid w:val="004361C7"/>
    <w:rsid w:val="00436667"/>
    <w:rsid w:val="00441C85"/>
    <w:rsid w:val="00441D34"/>
    <w:rsid w:val="0044240F"/>
    <w:rsid w:val="00443C11"/>
    <w:rsid w:val="004451FD"/>
    <w:rsid w:val="00447389"/>
    <w:rsid w:val="00457621"/>
    <w:rsid w:val="00460728"/>
    <w:rsid w:val="00464B19"/>
    <w:rsid w:val="00465F0D"/>
    <w:rsid w:val="0047017F"/>
    <w:rsid w:val="0047574F"/>
    <w:rsid w:val="004775CC"/>
    <w:rsid w:val="00477A03"/>
    <w:rsid w:val="00483568"/>
    <w:rsid w:val="00483910"/>
    <w:rsid w:val="00487FC8"/>
    <w:rsid w:val="004905DB"/>
    <w:rsid w:val="004907FB"/>
    <w:rsid w:val="00491360"/>
    <w:rsid w:val="00491A2E"/>
    <w:rsid w:val="00493834"/>
    <w:rsid w:val="00497958"/>
    <w:rsid w:val="004A0F3B"/>
    <w:rsid w:val="004A4726"/>
    <w:rsid w:val="004B6704"/>
    <w:rsid w:val="004B6DCF"/>
    <w:rsid w:val="004B7E08"/>
    <w:rsid w:val="004C02F5"/>
    <w:rsid w:val="004C4BF4"/>
    <w:rsid w:val="004C52AB"/>
    <w:rsid w:val="004D0211"/>
    <w:rsid w:val="004D0BBA"/>
    <w:rsid w:val="004D33E9"/>
    <w:rsid w:val="004D4467"/>
    <w:rsid w:val="004D4862"/>
    <w:rsid w:val="004E04A7"/>
    <w:rsid w:val="004E2081"/>
    <w:rsid w:val="004E2719"/>
    <w:rsid w:val="004E4926"/>
    <w:rsid w:val="004E6738"/>
    <w:rsid w:val="004F15EB"/>
    <w:rsid w:val="004F26FC"/>
    <w:rsid w:val="004F4B71"/>
    <w:rsid w:val="005003AD"/>
    <w:rsid w:val="0050134F"/>
    <w:rsid w:val="005022A6"/>
    <w:rsid w:val="00503124"/>
    <w:rsid w:val="005108B3"/>
    <w:rsid w:val="005126E0"/>
    <w:rsid w:val="0051372D"/>
    <w:rsid w:val="00516287"/>
    <w:rsid w:val="00517260"/>
    <w:rsid w:val="00520428"/>
    <w:rsid w:val="00520958"/>
    <w:rsid w:val="00526229"/>
    <w:rsid w:val="00526DB8"/>
    <w:rsid w:val="005278AC"/>
    <w:rsid w:val="00531CF6"/>
    <w:rsid w:val="00532332"/>
    <w:rsid w:val="00537F4E"/>
    <w:rsid w:val="00540221"/>
    <w:rsid w:val="0054060E"/>
    <w:rsid w:val="00544CB2"/>
    <w:rsid w:val="005457D3"/>
    <w:rsid w:val="005466E9"/>
    <w:rsid w:val="00551B40"/>
    <w:rsid w:val="005539F3"/>
    <w:rsid w:val="00553A36"/>
    <w:rsid w:val="00554632"/>
    <w:rsid w:val="0055481A"/>
    <w:rsid w:val="00555A38"/>
    <w:rsid w:val="00557B76"/>
    <w:rsid w:val="00560DE8"/>
    <w:rsid w:val="005617A5"/>
    <w:rsid w:val="00561DA5"/>
    <w:rsid w:val="005709B6"/>
    <w:rsid w:val="00573D0D"/>
    <w:rsid w:val="005745E9"/>
    <w:rsid w:val="00577348"/>
    <w:rsid w:val="00577D3A"/>
    <w:rsid w:val="0058047C"/>
    <w:rsid w:val="005805DC"/>
    <w:rsid w:val="00582D28"/>
    <w:rsid w:val="00585564"/>
    <w:rsid w:val="00586B09"/>
    <w:rsid w:val="00591EBD"/>
    <w:rsid w:val="005A0E98"/>
    <w:rsid w:val="005A1420"/>
    <w:rsid w:val="005A23B8"/>
    <w:rsid w:val="005A590A"/>
    <w:rsid w:val="005A7C80"/>
    <w:rsid w:val="005B082B"/>
    <w:rsid w:val="005B0F51"/>
    <w:rsid w:val="005B3993"/>
    <w:rsid w:val="005B4EA7"/>
    <w:rsid w:val="005B5070"/>
    <w:rsid w:val="005B5946"/>
    <w:rsid w:val="005B70F9"/>
    <w:rsid w:val="005C0182"/>
    <w:rsid w:val="005C315B"/>
    <w:rsid w:val="005C694B"/>
    <w:rsid w:val="005D1FFD"/>
    <w:rsid w:val="005D4C9F"/>
    <w:rsid w:val="005D6A83"/>
    <w:rsid w:val="005D7DBE"/>
    <w:rsid w:val="005E2D72"/>
    <w:rsid w:val="005E31F6"/>
    <w:rsid w:val="005E4374"/>
    <w:rsid w:val="005E437B"/>
    <w:rsid w:val="005F1141"/>
    <w:rsid w:val="005F3432"/>
    <w:rsid w:val="005F63CB"/>
    <w:rsid w:val="006023BD"/>
    <w:rsid w:val="0060308B"/>
    <w:rsid w:val="00604245"/>
    <w:rsid w:val="00611C8E"/>
    <w:rsid w:val="00612F2D"/>
    <w:rsid w:val="00613831"/>
    <w:rsid w:val="00615FC2"/>
    <w:rsid w:val="00616084"/>
    <w:rsid w:val="00617D2E"/>
    <w:rsid w:val="00625FB1"/>
    <w:rsid w:val="0062655C"/>
    <w:rsid w:val="00627471"/>
    <w:rsid w:val="0063017A"/>
    <w:rsid w:val="0064420E"/>
    <w:rsid w:val="00644286"/>
    <w:rsid w:val="0064578D"/>
    <w:rsid w:val="00653644"/>
    <w:rsid w:val="00667960"/>
    <w:rsid w:val="00667A6D"/>
    <w:rsid w:val="00670924"/>
    <w:rsid w:val="00672A0B"/>
    <w:rsid w:val="00673590"/>
    <w:rsid w:val="00675829"/>
    <w:rsid w:val="00680018"/>
    <w:rsid w:val="0068250C"/>
    <w:rsid w:val="00682953"/>
    <w:rsid w:val="00685728"/>
    <w:rsid w:val="006867D3"/>
    <w:rsid w:val="0068740F"/>
    <w:rsid w:val="00693E6B"/>
    <w:rsid w:val="00695B2D"/>
    <w:rsid w:val="00696EE9"/>
    <w:rsid w:val="00697EFA"/>
    <w:rsid w:val="006A1C98"/>
    <w:rsid w:val="006A2443"/>
    <w:rsid w:val="006A2F96"/>
    <w:rsid w:val="006A44FA"/>
    <w:rsid w:val="006A57C2"/>
    <w:rsid w:val="006B1A50"/>
    <w:rsid w:val="006B1CE8"/>
    <w:rsid w:val="006B2C2C"/>
    <w:rsid w:val="006B5B36"/>
    <w:rsid w:val="006B637B"/>
    <w:rsid w:val="006B6F25"/>
    <w:rsid w:val="006C0E62"/>
    <w:rsid w:val="006C0EA3"/>
    <w:rsid w:val="006C29A8"/>
    <w:rsid w:val="006C3E5D"/>
    <w:rsid w:val="006C5192"/>
    <w:rsid w:val="006C6A8C"/>
    <w:rsid w:val="006C784C"/>
    <w:rsid w:val="006D1BFB"/>
    <w:rsid w:val="006D231E"/>
    <w:rsid w:val="006D2BDB"/>
    <w:rsid w:val="006D2CFE"/>
    <w:rsid w:val="006E0DFA"/>
    <w:rsid w:val="006E344D"/>
    <w:rsid w:val="006F001D"/>
    <w:rsid w:val="006F397D"/>
    <w:rsid w:val="007029F9"/>
    <w:rsid w:val="007047D2"/>
    <w:rsid w:val="00715D7E"/>
    <w:rsid w:val="00716B74"/>
    <w:rsid w:val="00716F6B"/>
    <w:rsid w:val="00727749"/>
    <w:rsid w:val="00731ECB"/>
    <w:rsid w:val="007339C1"/>
    <w:rsid w:val="007344FD"/>
    <w:rsid w:val="00734A7F"/>
    <w:rsid w:val="00735668"/>
    <w:rsid w:val="00735F75"/>
    <w:rsid w:val="0073783F"/>
    <w:rsid w:val="0074055B"/>
    <w:rsid w:val="00742A6F"/>
    <w:rsid w:val="00745E2E"/>
    <w:rsid w:val="00751144"/>
    <w:rsid w:val="00751445"/>
    <w:rsid w:val="00757661"/>
    <w:rsid w:val="00764F3A"/>
    <w:rsid w:val="0077630A"/>
    <w:rsid w:val="00781256"/>
    <w:rsid w:val="00786826"/>
    <w:rsid w:val="007913FF"/>
    <w:rsid w:val="00796C04"/>
    <w:rsid w:val="007A0E04"/>
    <w:rsid w:val="007A1150"/>
    <w:rsid w:val="007A2B2C"/>
    <w:rsid w:val="007A4744"/>
    <w:rsid w:val="007A6D90"/>
    <w:rsid w:val="007B0075"/>
    <w:rsid w:val="007B2118"/>
    <w:rsid w:val="007B5EE7"/>
    <w:rsid w:val="007C347B"/>
    <w:rsid w:val="007C3C0E"/>
    <w:rsid w:val="007C524E"/>
    <w:rsid w:val="007D455B"/>
    <w:rsid w:val="007D49B0"/>
    <w:rsid w:val="007D5603"/>
    <w:rsid w:val="007E496F"/>
    <w:rsid w:val="007E62A3"/>
    <w:rsid w:val="007F24B8"/>
    <w:rsid w:val="00800B37"/>
    <w:rsid w:val="008041D3"/>
    <w:rsid w:val="00805250"/>
    <w:rsid w:val="00806AD6"/>
    <w:rsid w:val="00810991"/>
    <w:rsid w:val="00810E50"/>
    <w:rsid w:val="00815822"/>
    <w:rsid w:val="00816D3A"/>
    <w:rsid w:val="00825B0E"/>
    <w:rsid w:val="008308CA"/>
    <w:rsid w:val="00832B33"/>
    <w:rsid w:val="00833B65"/>
    <w:rsid w:val="008362B6"/>
    <w:rsid w:val="00836E73"/>
    <w:rsid w:val="00839CF1"/>
    <w:rsid w:val="008413DF"/>
    <w:rsid w:val="0084157D"/>
    <w:rsid w:val="0084352E"/>
    <w:rsid w:val="008451A9"/>
    <w:rsid w:val="00845600"/>
    <w:rsid w:val="00845B05"/>
    <w:rsid w:val="008507F8"/>
    <w:rsid w:val="00853D1F"/>
    <w:rsid w:val="00856E8A"/>
    <w:rsid w:val="00857AE6"/>
    <w:rsid w:val="008610BB"/>
    <w:rsid w:val="008612BE"/>
    <w:rsid w:val="00861EBC"/>
    <w:rsid w:val="00861F88"/>
    <w:rsid w:val="008638B6"/>
    <w:rsid w:val="008646D5"/>
    <w:rsid w:val="0087088C"/>
    <w:rsid w:val="0087174C"/>
    <w:rsid w:val="008722D0"/>
    <w:rsid w:val="00872943"/>
    <w:rsid w:val="00873A26"/>
    <w:rsid w:val="00875925"/>
    <w:rsid w:val="00876300"/>
    <w:rsid w:val="00880CBD"/>
    <w:rsid w:val="00880CDD"/>
    <w:rsid w:val="008853D5"/>
    <w:rsid w:val="00885DBE"/>
    <w:rsid w:val="00885EBD"/>
    <w:rsid w:val="0089023A"/>
    <w:rsid w:val="00891C3D"/>
    <w:rsid w:val="00892C2F"/>
    <w:rsid w:val="00892E81"/>
    <w:rsid w:val="008A1EDA"/>
    <w:rsid w:val="008A2B37"/>
    <w:rsid w:val="008A32C9"/>
    <w:rsid w:val="008A3A2F"/>
    <w:rsid w:val="008A3BA2"/>
    <w:rsid w:val="008A40AE"/>
    <w:rsid w:val="008A7085"/>
    <w:rsid w:val="008A739D"/>
    <w:rsid w:val="008B0269"/>
    <w:rsid w:val="008B0D66"/>
    <w:rsid w:val="008B22A8"/>
    <w:rsid w:val="008B2B27"/>
    <w:rsid w:val="008B4B88"/>
    <w:rsid w:val="008C0682"/>
    <w:rsid w:val="008C1668"/>
    <w:rsid w:val="008C29EC"/>
    <w:rsid w:val="008C3735"/>
    <w:rsid w:val="008C4028"/>
    <w:rsid w:val="008D0511"/>
    <w:rsid w:val="008D065A"/>
    <w:rsid w:val="008D24AC"/>
    <w:rsid w:val="008D2589"/>
    <w:rsid w:val="008D37DB"/>
    <w:rsid w:val="008D5B0C"/>
    <w:rsid w:val="008D78A7"/>
    <w:rsid w:val="008E4F51"/>
    <w:rsid w:val="008E6D1C"/>
    <w:rsid w:val="008F04EC"/>
    <w:rsid w:val="008F2A69"/>
    <w:rsid w:val="008F5474"/>
    <w:rsid w:val="008F6F9A"/>
    <w:rsid w:val="0090464A"/>
    <w:rsid w:val="00904D68"/>
    <w:rsid w:val="0090736E"/>
    <w:rsid w:val="00913683"/>
    <w:rsid w:val="009160EE"/>
    <w:rsid w:val="00916447"/>
    <w:rsid w:val="009242F8"/>
    <w:rsid w:val="00924A9A"/>
    <w:rsid w:val="00924B40"/>
    <w:rsid w:val="00927711"/>
    <w:rsid w:val="00930CB6"/>
    <w:rsid w:val="0093156E"/>
    <w:rsid w:val="00932646"/>
    <w:rsid w:val="00932C4E"/>
    <w:rsid w:val="00940581"/>
    <w:rsid w:val="00951018"/>
    <w:rsid w:val="00951686"/>
    <w:rsid w:val="00951C27"/>
    <w:rsid w:val="00957CD2"/>
    <w:rsid w:val="009605D5"/>
    <w:rsid w:val="0096166B"/>
    <w:rsid w:val="009624ED"/>
    <w:rsid w:val="00964AB9"/>
    <w:rsid w:val="009672BB"/>
    <w:rsid w:val="00967711"/>
    <w:rsid w:val="00972C59"/>
    <w:rsid w:val="00973488"/>
    <w:rsid w:val="00974C78"/>
    <w:rsid w:val="009817E0"/>
    <w:rsid w:val="00985043"/>
    <w:rsid w:val="009852A6"/>
    <w:rsid w:val="00986461"/>
    <w:rsid w:val="009904EC"/>
    <w:rsid w:val="0099167D"/>
    <w:rsid w:val="009928BE"/>
    <w:rsid w:val="00993631"/>
    <w:rsid w:val="00993DA6"/>
    <w:rsid w:val="00994188"/>
    <w:rsid w:val="009949D8"/>
    <w:rsid w:val="0099700C"/>
    <w:rsid w:val="009A0AB4"/>
    <w:rsid w:val="009A0FEB"/>
    <w:rsid w:val="009A1F7D"/>
    <w:rsid w:val="009A5DD6"/>
    <w:rsid w:val="009A6EB1"/>
    <w:rsid w:val="009A73D2"/>
    <w:rsid w:val="009A7F39"/>
    <w:rsid w:val="009B12B2"/>
    <w:rsid w:val="009B583C"/>
    <w:rsid w:val="009C057F"/>
    <w:rsid w:val="009C3A40"/>
    <w:rsid w:val="009C72D7"/>
    <w:rsid w:val="009D0373"/>
    <w:rsid w:val="009D1C8D"/>
    <w:rsid w:val="009D3393"/>
    <w:rsid w:val="009D3D59"/>
    <w:rsid w:val="009D40B1"/>
    <w:rsid w:val="009E0B3E"/>
    <w:rsid w:val="009E1F20"/>
    <w:rsid w:val="009E2F8F"/>
    <w:rsid w:val="009E5F5C"/>
    <w:rsid w:val="009E6752"/>
    <w:rsid w:val="009E6EEC"/>
    <w:rsid w:val="009E77C0"/>
    <w:rsid w:val="009E7C04"/>
    <w:rsid w:val="009F53C9"/>
    <w:rsid w:val="009F78E9"/>
    <w:rsid w:val="00A02390"/>
    <w:rsid w:val="00A06D82"/>
    <w:rsid w:val="00A10844"/>
    <w:rsid w:val="00A10ABC"/>
    <w:rsid w:val="00A10F8F"/>
    <w:rsid w:val="00A12B3D"/>
    <w:rsid w:val="00A1730E"/>
    <w:rsid w:val="00A2048E"/>
    <w:rsid w:val="00A2394E"/>
    <w:rsid w:val="00A31C89"/>
    <w:rsid w:val="00A36BE3"/>
    <w:rsid w:val="00A4112F"/>
    <w:rsid w:val="00A41398"/>
    <w:rsid w:val="00A4307B"/>
    <w:rsid w:val="00A443BF"/>
    <w:rsid w:val="00A46AC9"/>
    <w:rsid w:val="00A535E7"/>
    <w:rsid w:val="00A61E5F"/>
    <w:rsid w:val="00A70D51"/>
    <w:rsid w:val="00A70D92"/>
    <w:rsid w:val="00A71695"/>
    <w:rsid w:val="00A771D0"/>
    <w:rsid w:val="00A86DF6"/>
    <w:rsid w:val="00A921CD"/>
    <w:rsid w:val="00A9391D"/>
    <w:rsid w:val="00A93BDA"/>
    <w:rsid w:val="00A9494A"/>
    <w:rsid w:val="00A955BA"/>
    <w:rsid w:val="00A96382"/>
    <w:rsid w:val="00A969CD"/>
    <w:rsid w:val="00A9701A"/>
    <w:rsid w:val="00AA2D25"/>
    <w:rsid w:val="00AA35D0"/>
    <w:rsid w:val="00AA4157"/>
    <w:rsid w:val="00AA6807"/>
    <w:rsid w:val="00AA73A9"/>
    <w:rsid w:val="00AB2F9E"/>
    <w:rsid w:val="00AB3724"/>
    <w:rsid w:val="00AB451A"/>
    <w:rsid w:val="00AB55E3"/>
    <w:rsid w:val="00AB5953"/>
    <w:rsid w:val="00AC1CD2"/>
    <w:rsid w:val="00AC2C96"/>
    <w:rsid w:val="00AC3E4A"/>
    <w:rsid w:val="00AC7175"/>
    <w:rsid w:val="00AD02D6"/>
    <w:rsid w:val="00AD0857"/>
    <w:rsid w:val="00AD2BFE"/>
    <w:rsid w:val="00AD339F"/>
    <w:rsid w:val="00AD35D1"/>
    <w:rsid w:val="00AD4BF4"/>
    <w:rsid w:val="00AD5211"/>
    <w:rsid w:val="00AD7D26"/>
    <w:rsid w:val="00AE1E8F"/>
    <w:rsid w:val="00AE4E42"/>
    <w:rsid w:val="00AE614B"/>
    <w:rsid w:val="00AF1D3E"/>
    <w:rsid w:val="00AF3D47"/>
    <w:rsid w:val="00AF7F1D"/>
    <w:rsid w:val="00B00F80"/>
    <w:rsid w:val="00B10B99"/>
    <w:rsid w:val="00B12193"/>
    <w:rsid w:val="00B13566"/>
    <w:rsid w:val="00B14407"/>
    <w:rsid w:val="00B1632D"/>
    <w:rsid w:val="00B20FA3"/>
    <w:rsid w:val="00B21039"/>
    <w:rsid w:val="00B2240D"/>
    <w:rsid w:val="00B2250E"/>
    <w:rsid w:val="00B2634F"/>
    <w:rsid w:val="00B26B59"/>
    <w:rsid w:val="00B31A67"/>
    <w:rsid w:val="00B330EC"/>
    <w:rsid w:val="00B339DC"/>
    <w:rsid w:val="00B35CB0"/>
    <w:rsid w:val="00B36FAE"/>
    <w:rsid w:val="00B42221"/>
    <w:rsid w:val="00B4474E"/>
    <w:rsid w:val="00B456F1"/>
    <w:rsid w:val="00B50897"/>
    <w:rsid w:val="00B55091"/>
    <w:rsid w:val="00B55996"/>
    <w:rsid w:val="00B600B0"/>
    <w:rsid w:val="00B60A8D"/>
    <w:rsid w:val="00B61AF3"/>
    <w:rsid w:val="00B62B4D"/>
    <w:rsid w:val="00B63516"/>
    <w:rsid w:val="00B70646"/>
    <w:rsid w:val="00B77B2B"/>
    <w:rsid w:val="00B804C5"/>
    <w:rsid w:val="00B86704"/>
    <w:rsid w:val="00B92693"/>
    <w:rsid w:val="00B93DAB"/>
    <w:rsid w:val="00B972C0"/>
    <w:rsid w:val="00BB025F"/>
    <w:rsid w:val="00BB139E"/>
    <w:rsid w:val="00BB1506"/>
    <w:rsid w:val="00BB1F07"/>
    <w:rsid w:val="00BB2D25"/>
    <w:rsid w:val="00BB2EBD"/>
    <w:rsid w:val="00BC0291"/>
    <w:rsid w:val="00BC401F"/>
    <w:rsid w:val="00BC6FF0"/>
    <w:rsid w:val="00BD0737"/>
    <w:rsid w:val="00BD1ED5"/>
    <w:rsid w:val="00BD219E"/>
    <w:rsid w:val="00BD2430"/>
    <w:rsid w:val="00BD462C"/>
    <w:rsid w:val="00BD4701"/>
    <w:rsid w:val="00BD7CC6"/>
    <w:rsid w:val="00BE6F1D"/>
    <w:rsid w:val="00BE75FF"/>
    <w:rsid w:val="00BF1587"/>
    <w:rsid w:val="00BF23C8"/>
    <w:rsid w:val="00BF488A"/>
    <w:rsid w:val="00C007F0"/>
    <w:rsid w:val="00C01734"/>
    <w:rsid w:val="00C02E64"/>
    <w:rsid w:val="00C03166"/>
    <w:rsid w:val="00C0445C"/>
    <w:rsid w:val="00C04B96"/>
    <w:rsid w:val="00C06940"/>
    <w:rsid w:val="00C148F5"/>
    <w:rsid w:val="00C149CE"/>
    <w:rsid w:val="00C15AD0"/>
    <w:rsid w:val="00C23451"/>
    <w:rsid w:val="00C30B65"/>
    <w:rsid w:val="00C32691"/>
    <w:rsid w:val="00C33149"/>
    <w:rsid w:val="00C339BF"/>
    <w:rsid w:val="00C34C50"/>
    <w:rsid w:val="00C360C8"/>
    <w:rsid w:val="00C36B70"/>
    <w:rsid w:val="00C41987"/>
    <w:rsid w:val="00C41B96"/>
    <w:rsid w:val="00C43261"/>
    <w:rsid w:val="00C44E44"/>
    <w:rsid w:val="00C45C38"/>
    <w:rsid w:val="00C5260E"/>
    <w:rsid w:val="00C551B2"/>
    <w:rsid w:val="00C61746"/>
    <w:rsid w:val="00C627E5"/>
    <w:rsid w:val="00C62B81"/>
    <w:rsid w:val="00C67EEC"/>
    <w:rsid w:val="00C718DA"/>
    <w:rsid w:val="00C730DE"/>
    <w:rsid w:val="00C73DBC"/>
    <w:rsid w:val="00C7419B"/>
    <w:rsid w:val="00C74CE2"/>
    <w:rsid w:val="00C83CAF"/>
    <w:rsid w:val="00C85B24"/>
    <w:rsid w:val="00C87499"/>
    <w:rsid w:val="00C87851"/>
    <w:rsid w:val="00C902AD"/>
    <w:rsid w:val="00C903D2"/>
    <w:rsid w:val="00C918C6"/>
    <w:rsid w:val="00C92E79"/>
    <w:rsid w:val="00C95A76"/>
    <w:rsid w:val="00C968F5"/>
    <w:rsid w:val="00C97199"/>
    <w:rsid w:val="00CA6C84"/>
    <w:rsid w:val="00CA6E79"/>
    <w:rsid w:val="00CA708A"/>
    <w:rsid w:val="00CB3E1A"/>
    <w:rsid w:val="00CB5222"/>
    <w:rsid w:val="00CB7A5A"/>
    <w:rsid w:val="00CC17CB"/>
    <w:rsid w:val="00CC1858"/>
    <w:rsid w:val="00CC317C"/>
    <w:rsid w:val="00CC63BD"/>
    <w:rsid w:val="00CD0739"/>
    <w:rsid w:val="00CD0ED3"/>
    <w:rsid w:val="00CD0EDF"/>
    <w:rsid w:val="00CD4718"/>
    <w:rsid w:val="00CE221A"/>
    <w:rsid w:val="00CE2FC8"/>
    <w:rsid w:val="00CE5A7B"/>
    <w:rsid w:val="00CF24C3"/>
    <w:rsid w:val="00CF76AE"/>
    <w:rsid w:val="00D00DD6"/>
    <w:rsid w:val="00D01F1A"/>
    <w:rsid w:val="00D06A16"/>
    <w:rsid w:val="00D07462"/>
    <w:rsid w:val="00D0746D"/>
    <w:rsid w:val="00D153E3"/>
    <w:rsid w:val="00D16689"/>
    <w:rsid w:val="00D312BE"/>
    <w:rsid w:val="00D3175B"/>
    <w:rsid w:val="00D400E2"/>
    <w:rsid w:val="00D4512D"/>
    <w:rsid w:val="00D52460"/>
    <w:rsid w:val="00D577E7"/>
    <w:rsid w:val="00D57CC5"/>
    <w:rsid w:val="00D64A6B"/>
    <w:rsid w:val="00D66619"/>
    <w:rsid w:val="00D67C38"/>
    <w:rsid w:val="00D73F82"/>
    <w:rsid w:val="00D750CE"/>
    <w:rsid w:val="00D7611A"/>
    <w:rsid w:val="00D771C3"/>
    <w:rsid w:val="00D8321A"/>
    <w:rsid w:val="00D84D9C"/>
    <w:rsid w:val="00D8533E"/>
    <w:rsid w:val="00D85B0B"/>
    <w:rsid w:val="00D8745B"/>
    <w:rsid w:val="00D90A43"/>
    <w:rsid w:val="00D92ACA"/>
    <w:rsid w:val="00D96820"/>
    <w:rsid w:val="00D974A6"/>
    <w:rsid w:val="00DA3F5F"/>
    <w:rsid w:val="00DA6313"/>
    <w:rsid w:val="00DB00B3"/>
    <w:rsid w:val="00DB00CB"/>
    <w:rsid w:val="00DB1D16"/>
    <w:rsid w:val="00DB2D56"/>
    <w:rsid w:val="00DB399A"/>
    <w:rsid w:val="00DB3FF9"/>
    <w:rsid w:val="00DB4186"/>
    <w:rsid w:val="00DB497E"/>
    <w:rsid w:val="00DB7C1D"/>
    <w:rsid w:val="00DB7DA3"/>
    <w:rsid w:val="00DC47F0"/>
    <w:rsid w:val="00DC4AC6"/>
    <w:rsid w:val="00DD198F"/>
    <w:rsid w:val="00DD6861"/>
    <w:rsid w:val="00DD6E2B"/>
    <w:rsid w:val="00DE3C60"/>
    <w:rsid w:val="00DE3E13"/>
    <w:rsid w:val="00DE4DE3"/>
    <w:rsid w:val="00DE6CAD"/>
    <w:rsid w:val="00DE734E"/>
    <w:rsid w:val="00DF1995"/>
    <w:rsid w:val="00DF2823"/>
    <w:rsid w:val="00DF3737"/>
    <w:rsid w:val="00DF4547"/>
    <w:rsid w:val="00DF54DB"/>
    <w:rsid w:val="00DF59A9"/>
    <w:rsid w:val="00E028B5"/>
    <w:rsid w:val="00E029AA"/>
    <w:rsid w:val="00E036BB"/>
    <w:rsid w:val="00E03E7C"/>
    <w:rsid w:val="00E06F0C"/>
    <w:rsid w:val="00E12A06"/>
    <w:rsid w:val="00E12FF9"/>
    <w:rsid w:val="00E14DB4"/>
    <w:rsid w:val="00E15CE3"/>
    <w:rsid w:val="00E25242"/>
    <w:rsid w:val="00E2652F"/>
    <w:rsid w:val="00E3271B"/>
    <w:rsid w:val="00E35985"/>
    <w:rsid w:val="00E42129"/>
    <w:rsid w:val="00E439CE"/>
    <w:rsid w:val="00E44DF8"/>
    <w:rsid w:val="00E502AF"/>
    <w:rsid w:val="00E559CD"/>
    <w:rsid w:val="00E57B2D"/>
    <w:rsid w:val="00E57E8E"/>
    <w:rsid w:val="00E669DF"/>
    <w:rsid w:val="00E6747F"/>
    <w:rsid w:val="00E67D66"/>
    <w:rsid w:val="00E755EF"/>
    <w:rsid w:val="00E75CF0"/>
    <w:rsid w:val="00E75D18"/>
    <w:rsid w:val="00E81055"/>
    <w:rsid w:val="00E83159"/>
    <w:rsid w:val="00E839B1"/>
    <w:rsid w:val="00E84409"/>
    <w:rsid w:val="00E85170"/>
    <w:rsid w:val="00E905E8"/>
    <w:rsid w:val="00E9070E"/>
    <w:rsid w:val="00E90FE5"/>
    <w:rsid w:val="00E911EC"/>
    <w:rsid w:val="00E91766"/>
    <w:rsid w:val="00E91BD4"/>
    <w:rsid w:val="00E92980"/>
    <w:rsid w:val="00E96610"/>
    <w:rsid w:val="00E97B3C"/>
    <w:rsid w:val="00EA0898"/>
    <w:rsid w:val="00EA36AF"/>
    <w:rsid w:val="00EA4A31"/>
    <w:rsid w:val="00EA52DB"/>
    <w:rsid w:val="00EA556E"/>
    <w:rsid w:val="00EB2068"/>
    <w:rsid w:val="00EB57C2"/>
    <w:rsid w:val="00EC2E83"/>
    <w:rsid w:val="00EC47B0"/>
    <w:rsid w:val="00EC52B1"/>
    <w:rsid w:val="00EC7134"/>
    <w:rsid w:val="00ED0931"/>
    <w:rsid w:val="00ED1A03"/>
    <w:rsid w:val="00ED7A8E"/>
    <w:rsid w:val="00ED7F8E"/>
    <w:rsid w:val="00EE1394"/>
    <w:rsid w:val="00EE24E9"/>
    <w:rsid w:val="00EE30B6"/>
    <w:rsid w:val="00EE460D"/>
    <w:rsid w:val="00EE586D"/>
    <w:rsid w:val="00EF256A"/>
    <w:rsid w:val="00EF29FD"/>
    <w:rsid w:val="00EF4426"/>
    <w:rsid w:val="00EF4ADE"/>
    <w:rsid w:val="00F01683"/>
    <w:rsid w:val="00F0219D"/>
    <w:rsid w:val="00F07F83"/>
    <w:rsid w:val="00F101D4"/>
    <w:rsid w:val="00F12285"/>
    <w:rsid w:val="00F14D71"/>
    <w:rsid w:val="00F1668B"/>
    <w:rsid w:val="00F206FC"/>
    <w:rsid w:val="00F21957"/>
    <w:rsid w:val="00F21EDE"/>
    <w:rsid w:val="00F23E07"/>
    <w:rsid w:val="00F258D2"/>
    <w:rsid w:val="00F26F28"/>
    <w:rsid w:val="00F274C8"/>
    <w:rsid w:val="00F317BA"/>
    <w:rsid w:val="00F31FFE"/>
    <w:rsid w:val="00F32E71"/>
    <w:rsid w:val="00F35DD9"/>
    <w:rsid w:val="00F444AE"/>
    <w:rsid w:val="00F458C4"/>
    <w:rsid w:val="00F51431"/>
    <w:rsid w:val="00F521DA"/>
    <w:rsid w:val="00F53E69"/>
    <w:rsid w:val="00F55878"/>
    <w:rsid w:val="00F566A3"/>
    <w:rsid w:val="00F6197C"/>
    <w:rsid w:val="00F61B4F"/>
    <w:rsid w:val="00F62C6F"/>
    <w:rsid w:val="00F66AF9"/>
    <w:rsid w:val="00F72592"/>
    <w:rsid w:val="00F73011"/>
    <w:rsid w:val="00F75601"/>
    <w:rsid w:val="00F75629"/>
    <w:rsid w:val="00F7769F"/>
    <w:rsid w:val="00F77AC9"/>
    <w:rsid w:val="00F80415"/>
    <w:rsid w:val="00F832C8"/>
    <w:rsid w:val="00F83300"/>
    <w:rsid w:val="00F84765"/>
    <w:rsid w:val="00F87CFD"/>
    <w:rsid w:val="00F87F50"/>
    <w:rsid w:val="00F926EC"/>
    <w:rsid w:val="00F9361D"/>
    <w:rsid w:val="00F97BB9"/>
    <w:rsid w:val="00FA03AD"/>
    <w:rsid w:val="00FA1E06"/>
    <w:rsid w:val="00FA23EE"/>
    <w:rsid w:val="00FA4AD0"/>
    <w:rsid w:val="00FB3C81"/>
    <w:rsid w:val="00FB6757"/>
    <w:rsid w:val="00FB7C4D"/>
    <w:rsid w:val="00FC2A1C"/>
    <w:rsid w:val="00FD367A"/>
    <w:rsid w:val="00FD3F7B"/>
    <w:rsid w:val="00FD512C"/>
    <w:rsid w:val="00FE09B7"/>
    <w:rsid w:val="00FE1C13"/>
    <w:rsid w:val="00FE3892"/>
    <w:rsid w:val="00FE4CDF"/>
    <w:rsid w:val="00FE71A4"/>
    <w:rsid w:val="00FE7FE6"/>
    <w:rsid w:val="00FF0E62"/>
    <w:rsid w:val="00FF218D"/>
    <w:rsid w:val="00FF35FF"/>
    <w:rsid w:val="00FF656C"/>
    <w:rsid w:val="018D0102"/>
    <w:rsid w:val="01E7F250"/>
    <w:rsid w:val="024C65A0"/>
    <w:rsid w:val="02D9D1CC"/>
    <w:rsid w:val="030EEAB3"/>
    <w:rsid w:val="03325919"/>
    <w:rsid w:val="033D7CD8"/>
    <w:rsid w:val="0345FE2B"/>
    <w:rsid w:val="03639CF4"/>
    <w:rsid w:val="0459B86C"/>
    <w:rsid w:val="045A9C9F"/>
    <w:rsid w:val="04A0BAA9"/>
    <w:rsid w:val="04A72CAC"/>
    <w:rsid w:val="05AE1D4B"/>
    <w:rsid w:val="06A2710E"/>
    <w:rsid w:val="07373C45"/>
    <w:rsid w:val="075FDC37"/>
    <w:rsid w:val="07CC2739"/>
    <w:rsid w:val="07F90520"/>
    <w:rsid w:val="08031870"/>
    <w:rsid w:val="0835B030"/>
    <w:rsid w:val="090C0F0C"/>
    <w:rsid w:val="091655D0"/>
    <w:rsid w:val="09DD2D00"/>
    <w:rsid w:val="0A24FEA7"/>
    <w:rsid w:val="0A3D49C9"/>
    <w:rsid w:val="0A437363"/>
    <w:rsid w:val="0A5652F0"/>
    <w:rsid w:val="0A586CC4"/>
    <w:rsid w:val="0A80CFF1"/>
    <w:rsid w:val="0A98E7BA"/>
    <w:rsid w:val="0A9EB6FD"/>
    <w:rsid w:val="0B11BD95"/>
    <w:rsid w:val="0B5BC7E2"/>
    <w:rsid w:val="0B7FA2CE"/>
    <w:rsid w:val="0B93F6BE"/>
    <w:rsid w:val="0B9BBF7E"/>
    <w:rsid w:val="0BAAC5A0"/>
    <w:rsid w:val="0BC091C8"/>
    <w:rsid w:val="0BD8A1CD"/>
    <w:rsid w:val="0C19CEF1"/>
    <w:rsid w:val="0C5B5F77"/>
    <w:rsid w:val="0C728A10"/>
    <w:rsid w:val="0C840160"/>
    <w:rsid w:val="0CACCF1C"/>
    <w:rsid w:val="0D1F7D34"/>
    <w:rsid w:val="0D59DBC0"/>
    <w:rsid w:val="0D9711DE"/>
    <w:rsid w:val="0DB779E2"/>
    <w:rsid w:val="0E818744"/>
    <w:rsid w:val="0EA85F07"/>
    <w:rsid w:val="0EBA97BE"/>
    <w:rsid w:val="0ECA4D97"/>
    <w:rsid w:val="0EE82F55"/>
    <w:rsid w:val="0EF17819"/>
    <w:rsid w:val="0F334A20"/>
    <w:rsid w:val="0F47B42D"/>
    <w:rsid w:val="0FC82450"/>
    <w:rsid w:val="0FDA4F3A"/>
    <w:rsid w:val="0FF0EBCE"/>
    <w:rsid w:val="107C5C09"/>
    <w:rsid w:val="1081F37D"/>
    <w:rsid w:val="108AE8BA"/>
    <w:rsid w:val="10F3F8EC"/>
    <w:rsid w:val="110310E8"/>
    <w:rsid w:val="11154E5E"/>
    <w:rsid w:val="11C0B007"/>
    <w:rsid w:val="1258A59B"/>
    <w:rsid w:val="12943B56"/>
    <w:rsid w:val="13134B47"/>
    <w:rsid w:val="1440E18F"/>
    <w:rsid w:val="1448FAE5"/>
    <w:rsid w:val="1467D359"/>
    <w:rsid w:val="14AB9E7B"/>
    <w:rsid w:val="14C0D4BB"/>
    <w:rsid w:val="14D15EE0"/>
    <w:rsid w:val="14FF10D1"/>
    <w:rsid w:val="1504028D"/>
    <w:rsid w:val="1556D71C"/>
    <w:rsid w:val="15986346"/>
    <w:rsid w:val="15DA6734"/>
    <w:rsid w:val="15FFD43E"/>
    <w:rsid w:val="17235947"/>
    <w:rsid w:val="17D46357"/>
    <w:rsid w:val="18C918B0"/>
    <w:rsid w:val="19DC75D7"/>
    <w:rsid w:val="19DE9A2B"/>
    <w:rsid w:val="1B3ECDE0"/>
    <w:rsid w:val="1B53B755"/>
    <w:rsid w:val="1B6D98E0"/>
    <w:rsid w:val="1B811091"/>
    <w:rsid w:val="1C4A4D6D"/>
    <w:rsid w:val="1C8014D3"/>
    <w:rsid w:val="1CD47654"/>
    <w:rsid w:val="1D242521"/>
    <w:rsid w:val="1D2CF7B9"/>
    <w:rsid w:val="1D71567D"/>
    <w:rsid w:val="1D9F01C1"/>
    <w:rsid w:val="1DC3E8A1"/>
    <w:rsid w:val="1E584871"/>
    <w:rsid w:val="1E95C318"/>
    <w:rsid w:val="1ECEE55E"/>
    <w:rsid w:val="1ED6041B"/>
    <w:rsid w:val="1F2CE4C2"/>
    <w:rsid w:val="1FE6E440"/>
    <w:rsid w:val="200E3188"/>
    <w:rsid w:val="20229DE4"/>
    <w:rsid w:val="209EC11D"/>
    <w:rsid w:val="210425C0"/>
    <w:rsid w:val="21605EC3"/>
    <w:rsid w:val="21A06A3E"/>
    <w:rsid w:val="21CE4F17"/>
    <w:rsid w:val="22A3D569"/>
    <w:rsid w:val="22C5E821"/>
    <w:rsid w:val="22DE1BAC"/>
    <w:rsid w:val="22E04D0F"/>
    <w:rsid w:val="2354256E"/>
    <w:rsid w:val="236583CD"/>
    <w:rsid w:val="23C1CA60"/>
    <w:rsid w:val="2434EAEC"/>
    <w:rsid w:val="24835199"/>
    <w:rsid w:val="2498D8DC"/>
    <w:rsid w:val="24A46C66"/>
    <w:rsid w:val="25E7E514"/>
    <w:rsid w:val="25F89427"/>
    <w:rsid w:val="2610399A"/>
    <w:rsid w:val="266B2852"/>
    <w:rsid w:val="26805FC6"/>
    <w:rsid w:val="26B8A0DD"/>
    <w:rsid w:val="26F3A603"/>
    <w:rsid w:val="28214558"/>
    <w:rsid w:val="282825B0"/>
    <w:rsid w:val="285393C7"/>
    <w:rsid w:val="28D96462"/>
    <w:rsid w:val="28FAADC5"/>
    <w:rsid w:val="291135B6"/>
    <w:rsid w:val="294BF8EA"/>
    <w:rsid w:val="29AD9247"/>
    <w:rsid w:val="29B4B83B"/>
    <w:rsid w:val="29EEC553"/>
    <w:rsid w:val="2A3BA29D"/>
    <w:rsid w:val="2A591E14"/>
    <w:rsid w:val="2AA764CE"/>
    <w:rsid w:val="2AAC7448"/>
    <w:rsid w:val="2AC6F316"/>
    <w:rsid w:val="2B5EC322"/>
    <w:rsid w:val="2C69A2CE"/>
    <w:rsid w:val="2CC83988"/>
    <w:rsid w:val="2CF515F5"/>
    <w:rsid w:val="2D0989FD"/>
    <w:rsid w:val="2D390090"/>
    <w:rsid w:val="2DB130C2"/>
    <w:rsid w:val="2DD9CB63"/>
    <w:rsid w:val="2E31DB80"/>
    <w:rsid w:val="2EF1F34C"/>
    <w:rsid w:val="2F789469"/>
    <w:rsid w:val="2F8C3BCB"/>
    <w:rsid w:val="2FAF7A90"/>
    <w:rsid w:val="2FBA58AF"/>
    <w:rsid w:val="30357BA1"/>
    <w:rsid w:val="304CE1E3"/>
    <w:rsid w:val="30F9A2A9"/>
    <w:rsid w:val="313FE382"/>
    <w:rsid w:val="315690C8"/>
    <w:rsid w:val="31FC264A"/>
    <w:rsid w:val="32930F93"/>
    <w:rsid w:val="331206F7"/>
    <w:rsid w:val="3330BCD2"/>
    <w:rsid w:val="33381260"/>
    <w:rsid w:val="33CEA134"/>
    <w:rsid w:val="34C1BD11"/>
    <w:rsid w:val="34C94890"/>
    <w:rsid w:val="3533BBD5"/>
    <w:rsid w:val="354C7E2A"/>
    <w:rsid w:val="354E3FDD"/>
    <w:rsid w:val="35714A2E"/>
    <w:rsid w:val="357D6681"/>
    <w:rsid w:val="35B80E61"/>
    <w:rsid w:val="365B767E"/>
    <w:rsid w:val="372435AD"/>
    <w:rsid w:val="37D83952"/>
    <w:rsid w:val="385750F4"/>
    <w:rsid w:val="388508E7"/>
    <w:rsid w:val="38BB67BF"/>
    <w:rsid w:val="38DB7034"/>
    <w:rsid w:val="38DFE2EE"/>
    <w:rsid w:val="391A5B98"/>
    <w:rsid w:val="395C4D6D"/>
    <w:rsid w:val="39668F98"/>
    <w:rsid w:val="3985FD61"/>
    <w:rsid w:val="39A55CDA"/>
    <w:rsid w:val="39B506FC"/>
    <w:rsid w:val="39C2EA11"/>
    <w:rsid w:val="3A279AD0"/>
    <w:rsid w:val="3A2E318F"/>
    <w:rsid w:val="3A42E535"/>
    <w:rsid w:val="3A6389A3"/>
    <w:rsid w:val="3AAB3AF2"/>
    <w:rsid w:val="3B7C5034"/>
    <w:rsid w:val="3B8F3701"/>
    <w:rsid w:val="3D15E4E3"/>
    <w:rsid w:val="3D32CF20"/>
    <w:rsid w:val="3D3B06C4"/>
    <w:rsid w:val="3D8001BB"/>
    <w:rsid w:val="3DC1FAD3"/>
    <w:rsid w:val="3DC2B4AA"/>
    <w:rsid w:val="3DFB4DB3"/>
    <w:rsid w:val="3E1B27FA"/>
    <w:rsid w:val="3E5CA6B2"/>
    <w:rsid w:val="3ECB702E"/>
    <w:rsid w:val="3F04BC8F"/>
    <w:rsid w:val="400B85A4"/>
    <w:rsid w:val="40152BE6"/>
    <w:rsid w:val="4028A8FC"/>
    <w:rsid w:val="402D26EC"/>
    <w:rsid w:val="4030EDB7"/>
    <w:rsid w:val="40C2FFFA"/>
    <w:rsid w:val="40E3D530"/>
    <w:rsid w:val="40F6CBA4"/>
    <w:rsid w:val="41190B32"/>
    <w:rsid w:val="4138E0EC"/>
    <w:rsid w:val="41AE9449"/>
    <w:rsid w:val="41AEE1F0"/>
    <w:rsid w:val="4208C61A"/>
    <w:rsid w:val="430EF179"/>
    <w:rsid w:val="431775E0"/>
    <w:rsid w:val="435F03FF"/>
    <w:rsid w:val="43DDF11F"/>
    <w:rsid w:val="440AFCFD"/>
    <w:rsid w:val="442E8BD1"/>
    <w:rsid w:val="443CECD5"/>
    <w:rsid w:val="44B554A2"/>
    <w:rsid w:val="44FA8B01"/>
    <w:rsid w:val="45355263"/>
    <w:rsid w:val="460873EA"/>
    <w:rsid w:val="4657571B"/>
    <w:rsid w:val="4692B4DF"/>
    <w:rsid w:val="4793225F"/>
    <w:rsid w:val="47961F25"/>
    <w:rsid w:val="485E51AB"/>
    <w:rsid w:val="4872A569"/>
    <w:rsid w:val="48B73412"/>
    <w:rsid w:val="48BC7ED6"/>
    <w:rsid w:val="499D7FC6"/>
    <w:rsid w:val="4A5868AE"/>
    <w:rsid w:val="4A5997B4"/>
    <w:rsid w:val="4AA35546"/>
    <w:rsid w:val="4B535057"/>
    <w:rsid w:val="4B8FB35E"/>
    <w:rsid w:val="4BD31204"/>
    <w:rsid w:val="4C639299"/>
    <w:rsid w:val="4C737CAF"/>
    <w:rsid w:val="4C897B20"/>
    <w:rsid w:val="4CC13A9E"/>
    <w:rsid w:val="4D017CBE"/>
    <w:rsid w:val="4D99CD0E"/>
    <w:rsid w:val="4DB35DEA"/>
    <w:rsid w:val="4DB6F427"/>
    <w:rsid w:val="4DF7BE4D"/>
    <w:rsid w:val="4E902B85"/>
    <w:rsid w:val="4EC14CB5"/>
    <w:rsid w:val="4EE5136D"/>
    <w:rsid w:val="4F198133"/>
    <w:rsid w:val="4F8A11C8"/>
    <w:rsid w:val="4FCC05E8"/>
    <w:rsid w:val="506B0017"/>
    <w:rsid w:val="50770800"/>
    <w:rsid w:val="50B0A871"/>
    <w:rsid w:val="5144AF21"/>
    <w:rsid w:val="51C9EB27"/>
    <w:rsid w:val="526C07E1"/>
    <w:rsid w:val="52ED313D"/>
    <w:rsid w:val="53040BD6"/>
    <w:rsid w:val="5356F557"/>
    <w:rsid w:val="5391A998"/>
    <w:rsid w:val="53C8B874"/>
    <w:rsid w:val="54521201"/>
    <w:rsid w:val="54A5E351"/>
    <w:rsid w:val="54B27A90"/>
    <w:rsid w:val="54B72EEF"/>
    <w:rsid w:val="553F50B7"/>
    <w:rsid w:val="560A12C8"/>
    <w:rsid w:val="563CE29C"/>
    <w:rsid w:val="569E6E79"/>
    <w:rsid w:val="56AE61C4"/>
    <w:rsid w:val="56EDFBA3"/>
    <w:rsid w:val="56F4C328"/>
    <w:rsid w:val="57C6598A"/>
    <w:rsid w:val="5822681E"/>
    <w:rsid w:val="5927E7D9"/>
    <w:rsid w:val="595B3DCC"/>
    <w:rsid w:val="59DEAD39"/>
    <w:rsid w:val="5A18FA7A"/>
    <w:rsid w:val="5A752C90"/>
    <w:rsid w:val="5AFCD4EA"/>
    <w:rsid w:val="5B629D8E"/>
    <w:rsid w:val="5B69D6A6"/>
    <w:rsid w:val="5B725B87"/>
    <w:rsid w:val="5C13EE9D"/>
    <w:rsid w:val="5C20B1CA"/>
    <w:rsid w:val="5C486240"/>
    <w:rsid w:val="5C83FF23"/>
    <w:rsid w:val="5C90B432"/>
    <w:rsid w:val="5CE1FFC4"/>
    <w:rsid w:val="5D05B67C"/>
    <w:rsid w:val="5D473FA6"/>
    <w:rsid w:val="5D8B7EBA"/>
    <w:rsid w:val="5D8C4FCC"/>
    <w:rsid w:val="5DA70ACA"/>
    <w:rsid w:val="5DB5D676"/>
    <w:rsid w:val="5E232857"/>
    <w:rsid w:val="5E4C2D53"/>
    <w:rsid w:val="5E8C77FC"/>
    <w:rsid w:val="5E92786D"/>
    <w:rsid w:val="5F8E9FF1"/>
    <w:rsid w:val="60569253"/>
    <w:rsid w:val="618A508C"/>
    <w:rsid w:val="6199D4BE"/>
    <w:rsid w:val="620956C7"/>
    <w:rsid w:val="622C80F7"/>
    <w:rsid w:val="624586FD"/>
    <w:rsid w:val="629D364F"/>
    <w:rsid w:val="62D9042C"/>
    <w:rsid w:val="6358F297"/>
    <w:rsid w:val="63F86475"/>
    <w:rsid w:val="63F9E875"/>
    <w:rsid w:val="641E0605"/>
    <w:rsid w:val="6449FFDD"/>
    <w:rsid w:val="64632EE7"/>
    <w:rsid w:val="64E9E884"/>
    <w:rsid w:val="65279C3F"/>
    <w:rsid w:val="652DE0C2"/>
    <w:rsid w:val="65933C03"/>
    <w:rsid w:val="66633446"/>
    <w:rsid w:val="6692BAF2"/>
    <w:rsid w:val="66A40A1A"/>
    <w:rsid w:val="66C25DAB"/>
    <w:rsid w:val="6741A94D"/>
    <w:rsid w:val="67666BC2"/>
    <w:rsid w:val="67E02FBC"/>
    <w:rsid w:val="67EA21B0"/>
    <w:rsid w:val="67FFCE5A"/>
    <w:rsid w:val="6848E9DE"/>
    <w:rsid w:val="6851B9FC"/>
    <w:rsid w:val="68684F4C"/>
    <w:rsid w:val="68985262"/>
    <w:rsid w:val="68E5DF89"/>
    <w:rsid w:val="68F54A87"/>
    <w:rsid w:val="691B7F87"/>
    <w:rsid w:val="6952A16C"/>
    <w:rsid w:val="695C69EE"/>
    <w:rsid w:val="696E7D6C"/>
    <w:rsid w:val="699C9644"/>
    <w:rsid w:val="69B37375"/>
    <w:rsid w:val="69F17F36"/>
    <w:rsid w:val="6A156613"/>
    <w:rsid w:val="6A2B97A0"/>
    <w:rsid w:val="6A7DC18D"/>
    <w:rsid w:val="6AB4B4EC"/>
    <w:rsid w:val="6B27545F"/>
    <w:rsid w:val="6B4E0E3E"/>
    <w:rsid w:val="6B765532"/>
    <w:rsid w:val="6B99F03A"/>
    <w:rsid w:val="6BBD9BAA"/>
    <w:rsid w:val="6BD5D3D7"/>
    <w:rsid w:val="6C35B4BF"/>
    <w:rsid w:val="6CFEB56F"/>
    <w:rsid w:val="6D01A0DC"/>
    <w:rsid w:val="6D7E8925"/>
    <w:rsid w:val="6E9F5976"/>
    <w:rsid w:val="6F026654"/>
    <w:rsid w:val="6FBA7AF1"/>
    <w:rsid w:val="6FD888E6"/>
    <w:rsid w:val="70A3F0B9"/>
    <w:rsid w:val="70AED463"/>
    <w:rsid w:val="70E08BE9"/>
    <w:rsid w:val="70F45BA6"/>
    <w:rsid w:val="711C6F21"/>
    <w:rsid w:val="7148E0A8"/>
    <w:rsid w:val="718EC375"/>
    <w:rsid w:val="726AFFED"/>
    <w:rsid w:val="72F762CB"/>
    <w:rsid w:val="73991A88"/>
    <w:rsid w:val="73D1ECBD"/>
    <w:rsid w:val="73DB075A"/>
    <w:rsid w:val="7409B487"/>
    <w:rsid w:val="7428791E"/>
    <w:rsid w:val="74974258"/>
    <w:rsid w:val="750BEABF"/>
    <w:rsid w:val="7541CF61"/>
    <w:rsid w:val="758575B2"/>
    <w:rsid w:val="75B32679"/>
    <w:rsid w:val="75B4BE33"/>
    <w:rsid w:val="75B5D1D0"/>
    <w:rsid w:val="75D86C1A"/>
    <w:rsid w:val="75FD645B"/>
    <w:rsid w:val="76202A38"/>
    <w:rsid w:val="762DFE71"/>
    <w:rsid w:val="76340BDB"/>
    <w:rsid w:val="765F7A8C"/>
    <w:rsid w:val="769A611E"/>
    <w:rsid w:val="775297D2"/>
    <w:rsid w:val="77D01AC1"/>
    <w:rsid w:val="78175680"/>
    <w:rsid w:val="783D10B7"/>
    <w:rsid w:val="790D3372"/>
    <w:rsid w:val="795CCEAC"/>
    <w:rsid w:val="7968FD58"/>
    <w:rsid w:val="79836FC0"/>
    <w:rsid w:val="79B3D804"/>
    <w:rsid w:val="79BF4564"/>
    <w:rsid w:val="7A0B1B60"/>
    <w:rsid w:val="7A2F0DAF"/>
    <w:rsid w:val="7A583D5B"/>
    <w:rsid w:val="7AFC4F18"/>
    <w:rsid w:val="7B1DE414"/>
    <w:rsid w:val="7B3807C0"/>
    <w:rsid w:val="7B65D914"/>
    <w:rsid w:val="7BAC5879"/>
    <w:rsid w:val="7BC0487E"/>
    <w:rsid w:val="7BC5419F"/>
    <w:rsid w:val="7C0C8724"/>
    <w:rsid w:val="7C38C9CC"/>
    <w:rsid w:val="7C676286"/>
    <w:rsid w:val="7CD97438"/>
    <w:rsid w:val="7CEEE3B3"/>
    <w:rsid w:val="7D31924E"/>
    <w:rsid w:val="7D4C8315"/>
    <w:rsid w:val="7DAAFDCF"/>
    <w:rsid w:val="7DB8C9CD"/>
    <w:rsid w:val="7E0322A8"/>
    <w:rsid w:val="7E55048F"/>
    <w:rsid w:val="7E9BCB82"/>
    <w:rsid w:val="7EA0AC6D"/>
    <w:rsid w:val="7EDA890A"/>
    <w:rsid w:val="7F13AE7C"/>
    <w:rsid w:val="7F96317B"/>
    <w:rsid w:val="7FE2FD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F728B7"/>
  <w15:chartTrackingRefBased/>
  <w15:docId w15:val="{E2A3E755-ABF0-485E-9A81-C683E93D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Arial"/>
        <w:spacing w:val="20"/>
        <w:sz w:val="24"/>
        <w:szCs w:val="24"/>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4AC"/>
    <w:pPr>
      <w:spacing w:after="0" w:line="480" w:lineRule="auto"/>
      <w:ind w:firstLine="539"/>
    </w:pPr>
    <w:rPr>
      <w:rFonts w:ascii="Times New Roman" w:hAnsi="Times New Roman" w:cstheme="minorBidi"/>
      <w:spacing w:val="0"/>
      <w:szCs w:val="22"/>
    </w:rPr>
  </w:style>
  <w:style w:type="paragraph" w:styleId="Heading1">
    <w:name w:val="heading 1"/>
    <w:basedOn w:val="Normal"/>
    <w:next w:val="BodyTextFirstIndent"/>
    <w:link w:val="Heading1Char"/>
    <w:uiPriority w:val="9"/>
    <w:qFormat/>
    <w:rsid w:val="008D24AC"/>
    <w:pPr>
      <w:keepNext/>
      <w:keepLines/>
      <w:jc w:val="center"/>
      <w:outlineLvl w:val="0"/>
    </w:pPr>
    <w:rPr>
      <w:rFonts w:eastAsiaTheme="majorEastAsia" w:cstheme="majorBidi"/>
      <w:b/>
      <w:bCs/>
      <w:szCs w:val="28"/>
    </w:rPr>
  </w:style>
  <w:style w:type="paragraph" w:styleId="Heading2">
    <w:name w:val="heading 2"/>
    <w:basedOn w:val="Normal"/>
    <w:next w:val="BodyText"/>
    <w:link w:val="Heading2Char"/>
    <w:uiPriority w:val="9"/>
    <w:unhideWhenUsed/>
    <w:qFormat/>
    <w:rsid w:val="008D24AC"/>
    <w:pPr>
      <w:keepNext/>
      <w:keepLines/>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D24AC"/>
    <w:pPr>
      <w:keepNext/>
      <w:keepLines/>
      <w:ind w:left="720"/>
      <w:outlineLvl w:val="2"/>
    </w:pPr>
    <w:rPr>
      <w:rFonts w:eastAsiaTheme="majorEastAsia" w:cstheme="majorBidi"/>
      <w:b/>
      <w:bCs/>
    </w:rPr>
  </w:style>
  <w:style w:type="paragraph" w:styleId="Heading4">
    <w:name w:val="heading 4"/>
    <w:basedOn w:val="Normal"/>
    <w:next w:val="Normal"/>
    <w:link w:val="Heading4Char"/>
    <w:uiPriority w:val="9"/>
    <w:unhideWhenUsed/>
    <w:qFormat/>
    <w:rsid w:val="008D24AC"/>
    <w:pPr>
      <w:keepNext/>
      <w:keepLines/>
      <w:ind w:left="720"/>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24A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4AC"/>
    <w:rPr>
      <w:rFonts w:ascii="Segoe UI" w:hAnsi="Segoe UI" w:cs="Segoe UI"/>
      <w:sz w:val="18"/>
      <w:szCs w:val="18"/>
    </w:rPr>
  </w:style>
  <w:style w:type="paragraph" w:styleId="Title">
    <w:name w:val="Title"/>
    <w:basedOn w:val="Normal"/>
    <w:next w:val="Normal"/>
    <w:link w:val="TitleChar"/>
    <w:uiPriority w:val="10"/>
    <w:qFormat/>
    <w:rsid w:val="008D24AC"/>
    <w:pPr>
      <w:contextualSpacing/>
      <w:jc w:val="center"/>
    </w:pPr>
    <w:rPr>
      <w:rFonts w:eastAsiaTheme="majorEastAsia" w:cstheme="majorBidi"/>
      <w:spacing w:val="5"/>
      <w:kern w:val="28"/>
      <w:szCs w:val="52"/>
    </w:rPr>
  </w:style>
  <w:style w:type="character" w:customStyle="1" w:styleId="TitleChar">
    <w:name w:val="Title Char"/>
    <w:basedOn w:val="DefaultParagraphFont"/>
    <w:link w:val="Title"/>
    <w:uiPriority w:val="10"/>
    <w:rsid w:val="008D24AC"/>
    <w:rPr>
      <w:rFonts w:ascii="Times New Roman" w:eastAsiaTheme="majorEastAsia" w:hAnsi="Times New Roman" w:cstheme="majorBidi"/>
      <w:spacing w:val="5"/>
      <w:kern w:val="28"/>
      <w:szCs w:val="52"/>
    </w:rPr>
  </w:style>
  <w:style w:type="character" w:styleId="PlaceholderText">
    <w:name w:val="Placeholder Text"/>
    <w:basedOn w:val="DefaultParagraphFont"/>
    <w:uiPriority w:val="99"/>
    <w:semiHidden/>
    <w:rsid w:val="008D24AC"/>
    <w:rPr>
      <w:color w:val="808080"/>
    </w:rPr>
  </w:style>
  <w:style w:type="character" w:styleId="Hyperlink">
    <w:name w:val="Hyperlink"/>
    <w:basedOn w:val="DefaultParagraphFont"/>
    <w:uiPriority w:val="99"/>
    <w:unhideWhenUsed/>
    <w:rsid w:val="008D24AC"/>
    <w:rPr>
      <w:color w:val="0563C1" w:themeColor="hyperlink"/>
      <w:u w:val="single"/>
    </w:rPr>
  </w:style>
  <w:style w:type="paragraph" w:styleId="TOC1">
    <w:name w:val="toc 1"/>
    <w:basedOn w:val="Normal"/>
    <w:next w:val="Normal"/>
    <w:autoRedefine/>
    <w:uiPriority w:val="39"/>
    <w:unhideWhenUsed/>
    <w:rsid w:val="008D24AC"/>
    <w:pPr>
      <w:spacing w:after="100"/>
    </w:pPr>
  </w:style>
  <w:style w:type="paragraph" w:styleId="TOC2">
    <w:name w:val="toc 2"/>
    <w:basedOn w:val="Normal"/>
    <w:next w:val="Normal"/>
    <w:autoRedefine/>
    <w:uiPriority w:val="39"/>
    <w:unhideWhenUsed/>
    <w:rsid w:val="008D24AC"/>
    <w:pPr>
      <w:spacing w:after="100"/>
      <w:ind w:left="240"/>
    </w:pPr>
  </w:style>
  <w:style w:type="paragraph" w:styleId="TOC3">
    <w:name w:val="toc 3"/>
    <w:basedOn w:val="Normal"/>
    <w:next w:val="Normal"/>
    <w:autoRedefine/>
    <w:uiPriority w:val="39"/>
    <w:unhideWhenUsed/>
    <w:rsid w:val="008D24AC"/>
    <w:pPr>
      <w:spacing w:after="100"/>
      <w:ind w:left="480"/>
    </w:pPr>
  </w:style>
  <w:style w:type="character" w:customStyle="1" w:styleId="Heading1Char">
    <w:name w:val="Heading 1 Char"/>
    <w:basedOn w:val="DefaultParagraphFont"/>
    <w:link w:val="Heading1"/>
    <w:uiPriority w:val="9"/>
    <w:rsid w:val="008D24AC"/>
    <w:rPr>
      <w:rFonts w:ascii="Times New Roman" w:eastAsiaTheme="majorEastAsia" w:hAnsi="Times New Roman" w:cstheme="majorBidi"/>
      <w:b/>
      <w:bCs/>
      <w:spacing w:val="0"/>
      <w:szCs w:val="28"/>
    </w:rPr>
  </w:style>
  <w:style w:type="character" w:customStyle="1" w:styleId="Heading2Char">
    <w:name w:val="Heading 2 Char"/>
    <w:basedOn w:val="DefaultParagraphFont"/>
    <w:link w:val="Heading2"/>
    <w:uiPriority w:val="9"/>
    <w:rsid w:val="008D24AC"/>
    <w:rPr>
      <w:rFonts w:ascii="Times New Roman" w:eastAsiaTheme="majorEastAsia" w:hAnsi="Times New Roman" w:cstheme="majorBidi"/>
      <w:b/>
      <w:bCs/>
      <w:spacing w:val="0"/>
      <w:szCs w:val="26"/>
    </w:rPr>
  </w:style>
  <w:style w:type="character" w:customStyle="1" w:styleId="Heading3Char">
    <w:name w:val="Heading 3 Char"/>
    <w:basedOn w:val="DefaultParagraphFont"/>
    <w:link w:val="Heading3"/>
    <w:uiPriority w:val="9"/>
    <w:rsid w:val="008D24AC"/>
    <w:rPr>
      <w:rFonts w:ascii="Times New Roman" w:eastAsiaTheme="majorEastAsia" w:hAnsi="Times New Roman" w:cstheme="majorBidi"/>
      <w:b/>
      <w:bCs/>
      <w:spacing w:val="0"/>
      <w:szCs w:val="22"/>
    </w:rPr>
  </w:style>
  <w:style w:type="character" w:customStyle="1" w:styleId="Heading4Char">
    <w:name w:val="Heading 4 Char"/>
    <w:basedOn w:val="DefaultParagraphFont"/>
    <w:link w:val="Heading4"/>
    <w:uiPriority w:val="9"/>
    <w:rsid w:val="008D24AC"/>
    <w:rPr>
      <w:rFonts w:ascii="Times New Roman" w:eastAsiaTheme="majorEastAsia" w:hAnsi="Times New Roman" w:cstheme="majorBidi"/>
      <w:b/>
      <w:bCs/>
      <w:i/>
      <w:iCs/>
      <w:spacing w:val="0"/>
      <w:szCs w:val="22"/>
    </w:rPr>
  </w:style>
  <w:style w:type="paragraph" w:styleId="ListParagraph">
    <w:name w:val="List Paragraph"/>
    <w:basedOn w:val="Normal"/>
    <w:next w:val="Normal"/>
    <w:uiPriority w:val="34"/>
    <w:qFormat/>
    <w:rsid w:val="008D24AC"/>
    <w:pPr>
      <w:ind w:firstLine="720"/>
      <w:contextualSpacing/>
    </w:pPr>
  </w:style>
  <w:style w:type="paragraph" w:styleId="BodyText">
    <w:name w:val="Body Text"/>
    <w:basedOn w:val="Normal"/>
    <w:next w:val="Normal"/>
    <w:link w:val="BodyTextChar"/>
    <w:uiPriority w:val="99"/>
    <w:unhideWhenUsed/>
    <w:qFormat/>
    <w:rsid w:val="008D24AC"/>
    <w:pPr>
      <w:ind w:firstLine="720"/>
    </w:pPr>
  </w:style>
  <w:style w:type="character" w:customStyle="1" w:styleId="BodyTextChar">
    <w:name w:val="Body Text Char"/>
    <w:basedOn w:val="DefaultParagraphFont"/>
    <w:link w:val="BodyText"/>
    <w:uiPriority w:val="99"/>
    <w:rsid w:val="008D24AC"/>
    <w:rPr>
      <w:rFonts w:ascii="Times New Roman" w:hAnsi="Times New Roman" w:cstheme="minorBidi"/>
      <w:spacing w:val="0"/>
      <w:szCs w:val="22"/>
    </w:rPr>
  </w:style>
  <w:style w:type="paragraph" w:styleId="BodyTextFirstIndent">
    <w:name w:val="Body Text First Indent"/>
    <w:basedOn w:val="BodyText"/>
    <w:link w:val="BodyTextFirstIndentChar"/>
    <w:uiPriority w:val="99"/>
    <w:semiHidden/>
    <w:unhideWhenUsed/>
    <w:rsid w:val="008D24AC"/>
    <w:pPr>
      <w:spacing w:after="200"/>
      <w:ind w:firstLine="360"/>
    </w:pPr>
  </w:style>
  <w:style w:type="character" w:customStyle="1" w:styleId="BodyTextFirstIndentChar">
    <w:name w:val="Body Text First Indent Char"/>
    <w:basedOn w:val="BodyTextChar"/>
    <w:link w:val="BodyTextFirstIndent"/>
    <w:uiPriority w:val="99"/>
    <w:semiHidden/>
    <w:rsid w:val="008D24AC"/>
    <w:rPr>
      <w:rFonts w:ascii="Times New Roman" w:hAnsi="Times New Roman" w:cstheme="minorBidi"/>
      <w:spacing w:val="0"/>
      <w:szCs w:val="22"/>
    </w:rPr>
  </w:style>
  <w:style w:type="character" w:styleId="CommentReference">
    <w:name w:val="annotation reference"/>
    <w:basedOn w:val="DefaultParagraphFont"/>
    <w:uiPriority w:val="99"/>
    <w:semiHidden/>
    <w:unhideWhenUsed/>
    <w:rsid w:val="008D24AC"/>
    <w:rPr>
      <w:sz w:val="16"/>
      <w:szCs w:val="16"/>
    </w:rPr>
  </w:style>
  <w:style w:type="paragraph" w:styleId="CommentText">
    <w:name w:val="annotation text"/>
    <w:basedOn w:val="Normal"/>
    <w:link w:val="CommentTextChar"/>
    <w:uiPriority w:val="99"/>
    <w:semiHidden/>
    <w:unhideWhenUsed/>
    <w:rsid w:val="008D24AC"/>
    <w:pPr>
      <w:spacing w:line="240" w:lineRule="auto"/>
    </w:pPr>
    <w:rPr>
      <w:sz w:val="20"/>
      <w:szCs w:val="20"/>
    </w:rPr>
  </w:style>
  <w:style w:type="character" w:customStyle="1" w:styleId="CommentTextChar">
    <w:name w:val="Comment Text Char"/>
    <w:basedOn w:val="DefaultParagraphFont"/>
    <w:link w:val="CommentText"/>
    <w:uiPriority w:val="99"/>
    <w:semiHidden/>
    <w:rsid w:val="008D24AC"/>
    <w:rPr>
      <w:rFonts w:ascii="Times New Roman" w:hAnsi="Times New Roman" w:cstheme="minorBidi"/>
      <w:spacing w:val="0"/>
      <w:sz w:val="20"/>
      <w:szCs w:val="20"/>
    </w:rPr>
  </w:style>
  <w:style w:type="paragraph" w:styleId="FootnoteText">
    <w:name w:val="footnote text"/>
    <w:basedOn w:val="Normal"/>
    <w:link w:val="FootnoteTextChar"/>
    <w:uiPriority w:val="99"/>
    <w:semiHidden/>
    <w:unhideWhenUsed/>
    <w:rsid w:val="008D24AC"/>
    <w:pPr>
      <w:spacing w:line="240" w:lineRule="auto"/>
    </w:pPr>
    <w:rPr>
      <w:sz w:val="20"/>
      <w:szCs w:val="20"/>
    </w:rPr>
  </w:style>
  <w:style w:type="character" w:customStyle="1" w:styleId="FootnoteTextChar">
    <w:name w:val="Footnote Text Char"/>
    <w:basedOn w:val="DefaultParagraphFont"/>
    <w:link w:val="FootnoteText"/>
    <w:uiPriority w:val="99"/>
    <w:semiHidden/>
    <w:rsid w:val="008D24AC"/>
    <w:rPr>
      <w:rFonts w:ascii="Times New Roman" w:hAnsi="Times New Roman" w:cstheme="minorBidi"/>
      <w:spacing w:val="0"/>
      <w:sz w:val="20"/>
      <w:szCs w:val="20"/>
    </w:rPr>
  </w:style>
  <w:style w:type="character" w:styleId="FootnoteReference">
    <w:name w:val="footnote reference"/>
    <w:basedOn w:val="DefaultParagraphFont"/>
    <w:uiPriority w:val="99"/>
    <w:semiHidden/>
    <w:unhideWhenUsed/>
    <w:rsid w:val="008D24AC"/>
    <w:rPr>
      <w:vertAlign w:val="superscript"/>
    </w:rPr>
  </w:style>
  <w:style w:type="character" w:customStyle="1" w:styleId="small-caps">
    <w:name w:val="small-caps"/>
    <w:basedOn w:val="DefaultParagraphFont"/>
    <w:rsid w:val="00ED0931"/>
  </w:style>
  <w:style w:type="paragraph" w:styleId="Header">
    <w:name w:val="header"/>
    <w:basedOn w:val="Normal"/>
    <w:link w:val="HeaderChar"/>
    <w:uiPriority w:val="99"/>
    <w:unhideWhenUsed/>
    <w:rsid w:val="00F83300"/>
    <w:pPr>
      <w:tabs>
        <w:tab w:val="center" w:pos="4513"/>
        <w:tab w:val="right" w:pos="9026"/>
      </w:tabs>
      <w:spacing w:line="240" w:lineRule="auto"/>
    </w:pPr>
  </w:style>
  <w:style w:type="character" w:customStyle="1" w:styleId="HeaderChar">
    <w:name w:val="Header Char"/>
    <w:basedOn w:val="DefaultParagraphFont"/>
    <w:link w:val="Header"/>
    <w:uiPriority w:val="99"/>
    <w:rsid w:val="00F83300"/>
    <w:rPr>
      <w:rFonts w:ascii="Times New Roman" w:hAnsi="Times New Roman" w:cstheme="minorBidi"/>
      <w:spacing w:val="0"/>
      <w:szCs w:val="22"/>
    </w:rPr>
  </w:style>
  <w:style w:type="paragraph" w:styleId="Footer">
    <w:name w:val="footer"/>
    <w:basedOn w:val="Normal"/>
    <w:link w:val="FooterChar"/>
    <w:uiPriority w:val="99"/>
    <w:unhideWhenUsed/>
    <w:rsid w:val="00F83300"/>
    <w:pPr>
      <w:tabs>
        <w:tab w:val="center" w:pos="4513"/>
        <w:tab w:val="right" w:pos="9026"/>
      </w:tabs>
      <w:spacing w:line="240" w:lineRule="auto"/>
    </w:pPr>
  </w:style>
  <w:style w:type="character" w:customStyle="1" w:styleId="FooterChar">
    <w:name w:val="Footer Char"/>
    <w:basedOn w:val="DefaultParagraphFont"/>
    <w:link w:val="Footer"/>
    <w:uiPriority w:val="99"/>
    <w:rsid w:val="00F83300"/>
    <w:rPr>
      <w:rFonts w:ascii="Times New Roman" w:hAnsi="Times New Roman" w:cstheme="minorBidi"/>
      <w:spacing w:val="0"/>
      <w:szCs w:val="22"/>
    </w:rPr>
  </w:style>
  <w:style w:type="paragraph" w:styleId="CommentSubject">
    <w:name w:val="annotation subject"/>
    <w:basedOn w:val="CommentText"/>
    <w:next w:val="CommentText"/>
    <w:link w:val="CommentSubjectChar"/>
    <w:uiPriority w:val="99"/>
    <w:semiHidden/>
    <w:unhideWhenUsed/>
    <w:rsid w:val="00103A2A"/>
    <w:rPr>
      <w:b/>
      <w:bCs/>
    </w:rPr>
  </w:style>
  <w:style w:type="character" w:customStyle="1" w:styleId="CommentSubjectChar">
    <w:name w:val="Comment Subject Char"/>
    <w:basedOn w:val="CommentTextChar"/>
    <w:link w:val="CommentSubject"/>
    <w:uiPriority w:val="99"/>
    <w:semiHidden/>
    <w:rsid w:val="00103A2A"/>
    <w:rPr>
      <w:rFonts w:ascii="Times New Roman" w:hAnsi="Times New Roman" w:cstheme="minorBidi"/>
      <w:b/>
      <w:bCs/>
      <w:spacing w:val="0"/>
      <w:sz w:val="20"/>
      <w:szCs w:val="20"/>
    </w:rPr>
  </w:style>
  <w:style w:type="character" w:styleId="FollowedHyperlink">
    <w:name w:val="FollowedHyperlink"/>
    <w:basedOn w:val="DefaultParagraphFont"/>
    <w:uiPriority w:val="99"/>
    <w:semiHidden/>
    <w:unhideWhenUsed/>
    <w:rsid w:val="00075AD4"/>
    <w:rPr>
      <w:color w:val="954F72" w:themeColor="followedHyperlink"/>
      <w:u w:val="single"/>
    </w:rPr>
  </w:style>
  <w:style w:type="character" w:styleId="UnresolvedMention">
    <w:name w:val="Unresolved Mention"/>
    <w:basedOn w:val="DefaultParagraphFont"/>
    <w:uiPriority w:val="99"/>
    <w:semiHidden/>
    <w:unhideWhenUsed/>
    <w:rsid w:val="00C339BF"/>
    <w:rPr>
      <w:color w:val="605E5C"/>
      <w:shd w:val="clear" w:color="auto" w:fill="E1DFDD"/>
    </w:rPr>
  </w:style>
  <w:style w:type="paragraph" w:styleId="Revision">
    <w:name w:val="Revision"/>
    <w:hidden/>
    <w:uiPriority w:val="99"/>
    <w:semiHidden/>
    <w:rsid w:val="000C249C"/>
    <w:pPr>
      <w:spacing w:after="0" w:line="240" w:lineRule="auto"/>
    </w:pPr>
    <w:rPr>
      <w:rFonts w:ascii="Times New Roman" w:hAnsi="Times New Roman" w:cstheme="minorBidi"/>
      <w:spacing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ewishvirtuallibrary.org/alexandria"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cord.adventistchurch.com/2015/06/04/where-was-god-at-auschwitz/"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ncbi.nlm.nih.gov/pubmed/1162566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blicalmissiology.org/2010/09/29/the-importance-of-covenant/?gclid=CjwKCAjw5Ij2BRBdEiwA0Frc9SGd2c17JkcnjDRzN5eJrvkW9_BV9tWlbad_ph7qmxFtxDxPXk1tFRoC8RcQAvD_BwE" TargetMode="External"/><Relationship Id="rId5" Type="http://schemas.openxmlformats.org/officeDocument/2006/relationships/numbering" Target="numbering.xml"/><Relationship Id="rId15" Type="http://schemas.openxmlformats.org/officeDocument/2006/relationships/hyperlink" Target="http://www.jewfaq.org/613.htm"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news/2003/oct/10/guardianobituarie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record.adventistchurch.com/2015/06/04/where-was-god-at-auschwitz/" TargetMode="External"/><Relationship Id="rId3" Type="http://schemas.openxmlformats.org/officeDocument/2006/relationships/hyperlink" Target="http://www.jewfaq.org/613.htm" TargetMode="External"/><Relationship Id="rId7" Type="http://schemas.openxmlformats.org/officeDocument/2006/relationships/hyperlink" Target="http://www.jewfaq.org/613.htm" TargetMode="External"/><Relationship Id="rId2" Type="http://schemas.openxmlformats.org/officeDocument/2006/relationships/hyperlink" Target="https://www.theguardian.com/news/2003/oct/10/guardianobituaries" TargetMode="External"/><Relationship Id="rId1" Type="http://schemas.openxmlformats.org/officeDocument/2006/relationships/hyperlink" Target="http://www.jewfaq.org/613.htm" TargetMode="External"/><Relationship Id="rId6" Type="http://schemas.openxmlformats.org/officeDocument/2006/relationships/hyperlink" Target="https://www.ncbi.nlm.nih.gov/pubmed/11625662" TargetMode="External"/><Relationship Id="rId5" Type="http://schemas.openxmlformats.org/officeDocument/2006/relationships/hyperlink" Target="https://www.jewishvirtuallibrary.org/alexandria" TargetMode="External"/><Relationship Id="rId4" Type="http://schemas.openxmlformats.org/officeDocument/2006/relationships/hyperlink" Target="http://www.jewfaq.org/613.htm" TargetMode="External"/><Relationship Id="rId9" Type="http://schemas.openxmlformats.org/officeDocument/2006/relationships/hyperlink" Target="https://biblicalmissiology.org/2010/09/29/the-importance-of-covenant/?gclid=CjwKCAjw5Ij2BRBdEiwA0Frc9SGd2c17JkcnjDRzN5eJrvkW9_BV9tWlbad_ph7qmxFtxDxPXk1tFRoC8RcQAvD_Bw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BD3F259CEFE4948BA1840D3F7A34389"/>
        <w:category>
          <w:name w:val="General"/>
          <w:gallery w:val="placeholder"/>
        </w:category>
        <w:types>
          <w:type w:val="bbPlcHdr"/>
        </w:types>
        <w:behaviors>
          <w:behavior w:val="content"/>
        </w:behaviors>
        <w:guid w:val="{E25F8E80-978A-4F01-89CA-AF3F3E5DB259}"/>
      </w:docPartPr>
      <w:docPartBody>
        <w:p w:rsidR="00E57130" w:rsidRDefault="00B35CB0" w:rsidP="00B35CB0">
          <w:pPr>
            <w:pStyle w:val="CBD3F259CEFE4948BA1840D3F7A34389"/>
          </w:pPr>
          <w:r w:rsidRPr="004C67B2">
            <w:rPr>
              <w:rStyle w:val="PlaceholderText"/>
            </w:rPr>
            <w:t>Georgia Williams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B0"/>
    <w:rsid w:val="00041DB1"/>
    <w:rsid w:val="002C7F8E"/>
    <w:rsid w:val="003112B2"/>
    <w:rsid w:val="003416FA"/>
    <w:rsid w:val="00366CAB"/>
    <w:rsid w:val="003E562D"/>
    <w:rsid w:val="00562E66"/>
    <w:rsid w:val="005E5FD2"/>
    <w:rsid w:val="0062502B"/>
    <w:rsid w:val="00875956"/>
    <w:rsid w:val="00A6043E"/>
    <w:rsid w:val="00AA7E1E"/>
    <w:rsid w:val="00B35CB0"/>
    <w:rsid w:val="00C96615"/>
    <w:rsid w:val="00E01C5F"/>
    <w:rsid w:val="00E36150"/>
    <w:rsid w:val="00E57130"/>
    <w:rsid w:val="00F646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5CB0"/>
    <w:rPr>
      <w:color w:val="808080"/>
    </w:rPr>
  </w:style>
  <w:style w:type="paragraph" w:customStyle="1" w:styleId="83D4595711F142B5A0034F716EFA12D8">
    <w:name w:val="83D4595711F142B5A0034F716EFA12D8"/>
    <w:rsid w:val="00B35CB0"/>
  </w:style>
  <w:style w:type="paragraph" w:customStyle="1" w:styleId="CBD3F259CEFE4948BA1840D3F7A34389">
    <w:name w:val="CBD3F259CEFE4948BA1840D3F7A34389"/>
    <w:rsid w:val="00B35C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2008" Version="">
  <b:Source>
    <b:SourceType>Book</b:SourceType>
    <b:City>New York,</b:City>
    <b:Tag>027D6064E0A741C2A1891044879B4960</b:Tag>
    <b:Pages>157 pa</b:Pages>
    <b:Publisher>Behrman House</b:Publisher>
    <b:Title>Paths to Jewish belief;</b:Title>
    <b:Year>[1970, ©1960]</b:Year>
    <Author>
      <Author>
        <b:NameList>
          <b:Person>
            <b:First>Emil</b:First>
            <b:Last>Fackenheim</b:Last>
            <b:Middle>L</b:Middle>
          </b:Person>
        </b:NameList>
      </Author>
    </Author>
    <b:RefOrder>1</b:RefOrder>
  </b:Source>
</b:Sources>
</file>

<file path=customXml/itemProps1.xml><?xml version="1.0" encoding="utf-8"?>
<ds:datastoreItem xmlns:ds="http://schemas.openxmlformats.org/officeDocument/2006/customXml" ds:itemID="{EB23A78A-4C5E-4475-A84A-3F07A1E1F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08C900-4041-4FC2-9E18-5A5232C08D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18F85-9B6A-4F15-B22A-1FBD94CCFAAD}">
  <ds:schemaRefs>
    <ds:schemaRef ds:uri="http://schemas.microsoft.com/sharepoint/v3/contenttype/forms"/>
  </ds:schemaRefs>
</ds:datastoreItem>
</file>

<file path=customXml/itemProps4.xml><?xml version="1.0" encoding="utf-8"?>
<ds:datastoreItem xmlns:ds="http://schemas.openxmlformats.org/officeDocument/2006/customXml" ds:itemID="{5EEBF4D4-9673-4495-A718-1B444AC8C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4787</Words>
  <Characters>24624</Characters>
  <Application>Microsoft Office Word</Application>
  <DocSecurity>4</DocSecurity>
  <Lines>447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29325</CharactersWithSpaces>
  <SharedDoc>false</SharedDoc>
  <HLinks>
    <vt:vector size="126" baseType="variant">
      <vt:variant>
        <vt:i4>1638504</vt:i4>
      </vt:variant>
      <vt:variant>
        <vt:i4>116</vt:i4>
      </vt:variant>
      <vt:variant>
        <vt:i4>0</vt:i4>
      </vt:variant>
      <vt:variant>
        <vt:i4>5</vt:i4>
      </vt:variant>
      <vt:variant>
        <vt:lpwstr>https://biblicalmissiology.org/2010/09/29/the-importance-of-covenant/?gclid=CjwKCAjw5Ij2BRBdEiwA0Frc9SGd2c17JkcnjDRzN5eJrvkW9_BV9tWlbad_ph7qmxFtxDxPXk1tFRoC8RcQAvD_BwE</vt:lpwstr>
      </vt:variant>
      <vt:variant>
        <vt:lpwstr/>
      </vt:variant>
      <vt:variant>
        <vt:i4>5177415</vt:i4>
      </vt:variant>
      <vt:variant>
        <vt:i4>113</vt:i4>
      </vt:variant>
      <vt:variant>
        <vt:i4>0</vt:i4>
      </vt:variant>
      <vt:variant>
        <vt:i4>5</vt:i4>
      </vt:variant>
      <vt:variant>
        <vt:lpwstr>http://www.jewfaq.org/613.htm</vt:lpwstr>
      </vt:variant>
      <vt:variant>
        <vt:lpwstr/>
      </vt:variant>
      <vt:variant>
        <vt:i4>589919</vt:i4>
      </vt:variant>
      <vt:variant>
        <vt:i4>110</vt:i4>
      </vt:variant>
      <vt:variant>
        <vt:i4>0</vt:i4>
      </vt:variant>
      <vt:variant>
        <vt:i4>5</vt:i4>
      </vt:variant>
      <vt:variant>
        <vt:lpwstr>https://www.ncbi.nlm.nih.gov/pubmed/11625662</vt:lpwstr>
      </vt:variant>
      <vt:variant>
        <vt:lpwstr/>
      </vt:variant>
      <vt:variant>
        <vt:i4>2490401</vt:i4>
      </vt:variant>
      <vt:variant>
        <vt:i4>107</vt:i4>
      </vt:variant>
      <vt:variant>
        <vt:i4>0</vt:i4>
      </vt:variant>
      <vt:variant>
        <vt:i4>5</vt:i4>
      </vt:variant>
      <vt:variant>
        <vt:lpwstr>https://www.jewishvirtuallibrary.org/alexandria</vt:lpwstr>
      </vt:variant>
      <vt:variant>
        <vt:lpwstr/>
      </vt:variant>
      <vt:variant>
        <vt:i4>7143537</vt:i4>
      </vt:variant>
      <vt:variant>
        <vt:i4>104</vt:i4>
      </vt:variant>
      <vt:variant>
        <vt:i4>0</vt:i4>
      </vt:variant>
      <vt:variant>
        <vt:i4>5</vt:i4>
      </vt:variant>
      <vt:variant>
        <vt:lpwstr>https://www.theguardian.com/news/2003/oct/10/guardianobituaries</vt:lpwstr>
      </vt:variant>
      <vt:variant>
        <vt:lpwstr/>
      </vt:variant>
      <vt:variant>
        <vt:i4>4587543</vt:i4>
      </vt:variant>
      <vt:variant>
        <vt:i4>101</vt:i4>
      </vt:variant>
      <vt:variant>
        <vt:i4>0</vt:i4>
      </vt:variant>
      <vt:variant>
        <vt:i4>5</vt:i4>
      </vt:variant>
      <vt:variant>
        <vt:lpwstr>https://record.adventistchurch.com/2015/06/04/where-was-god-at-auschwitz/</vt:lpwstr>
      </vt:variant>
      <vt:variant>
        <vt:lpwstr/>
      </vt:variant>
      <vt:variant>
        <vt:i4>1179706</vt:i4>
      </vt:variant>
      <vt:variant>
        <vt:i4>32</vt:i4>
      </vt:variant>
      <vt:variant>
        <vt:i4>0</vt:i4>
      </vt:variant>
      <vt:variant>
        <vt:i4>5</vt:i4>
      </vt:variant>
      <vt:variant>
        <vt:lpwstr/>
      </vt:variant>
      <vt:variant>
        <vt:lpwstr>_Toc40639315</vt:lpwstr>
      </vt:variant>
      <vt:variant>
        <vt:i4>1245242</vt:i4>
      </vt:variant>
      <vt:variant>
        <vt:i4>26</vt:i4>
      </vt:variant>
      <vt:variant>
        <vt:i4>0</vt:i4>
      </vt:variant>
      <vt:variant>
        <vt:i4>5</vt:i4>
      </vt:variant>
      <vt:variant>
        <vt:lpwstr/>
      </vt:variant>
      <vt:variant>
        <vt:lpwstr>_Toc40639314</vt:lpwstr>
      </vt:variant>
      <vt:variant>
        <vt:i4>2031675</vt:i4>
      </vt:variant>
      <vt:variant>
        <vt:i4>20</vt:i4>
      </vt:variant>
      <vt:variant>
        <vt:i4>0</vt:i4>
      </vt:variant>
      <vt:variant>
        <vt:i4>5</vt:i4>
      </vt:variant>
      <vt:variant>
        <vt:lpwstr/>
      </vt:variant>
      <vt:variant>
        <vt:lpwstr>_Toc40639308</vt:lpwstr>
      </vt:variant>
      <vt:variant>
        <vt:i4>1048635</vt:i4>
      </vt:variant>
      <vt:variant>
        <vt:i4>14</vt:i4>
      </vt:variant>
      <vt:variant>
        <vt:i4>0</vt:i4>
      </vt:variant>
      <vt:variant>
        <vt:i4>5</vt:i4>
      </vt:variant>
      <vt:variant>
        <vt:lpwstr/>
      </vt:variant>
      <vt:variant>
        <vt:lpwstr>_Toc40639307</vt:lpwstr>
      </vt:variant>
      <vt:variant>
        <vt:i4>1114171</vt:i4>
      </vt:variant>
      <vt:variant>
        <vt:i4>8</vt:i4>
      </vt:variant>
      <vt:variant>
        <vt:i4>0</vt:i4>
      </vt:variant>
      <vt:variant>
        <vt:i4>5</vt:i4>
      </vt:variant>
      <vt:variant>
        <vt:lpwstr/>
      </vt:variant>
      <vt:variant>
        <vt:lpwstr>_Toc40639306</vt:lpwstr>
      </vt:variant>
      <vt:variant>
        <vt:i4>1179707</vt:i4>
      </vt:variant>
      <vt:variant>
        <vt:i4>2</vt:i4>
      </vt:variant>
      <vt:variant>
        <vt:i4>0</vt:i4>
      </vt:variant>
      <vt:variant>
        <vt:i4>5</vt:i4>
      </vt:variant>
      <vt:variant>
        <vt:lpwstr/>
      </vt:variant>
      <vt:variant>
        <vt:lpwstr>_Toc40639305</vt:lpwstr>
      </vt:variant>
      <vt:variant>
        <vt:i4>1638504</vt:i4>
      </vt:variant>
      <vt:variant>
        <vt:i4>24</vt:i4>
      </vt:variant>
      <vt:variant>
        <vt:i4>0</vt:i4>
      </vt:variant>
      <vt:variant>
        <vt:i4>5</vt:i4>
      </vt:variant>
      <vt:variant>
        <vt:lpwstr>https://biblicalmissiology.org/2010/09/29/the-importance-of-covenant/?gclid=CjwKCAjw5Ij2BRBdEiwA0Frc9SGd2c17JkcnjDRzN5eJrvkW9_BV9tWlbad_ph7qmxFtxDxPXk1tFRoC8RcQAvD_BwE</vt:lpwstr>
      </vt:variant>
      <vt:variant>
        <vt:lpwstr/>
      </vt:variant>
      <vt:variant>
        <vt:i4>4587543</vt:i4>
      </vt:variant>
      <vt:variant>
        <vt:i4>21</vt:i4>
      </vt:variant>
      <vt:variant>
        <vt:i4>0</vt:i4>
      </vt:variant>
      <vt:variant>
        <vt:i4>5</vt:i4>
      </vt:variant>
      <vt:variant>
        <vt:lpwstr>https://record.adventistchurch.com/2015/06/04/where-was-god-at-auschwitz/</vt:lpwstr>
      </vt:variant>
      <vt:variant>
        <vt:lpwstr/>
      </vt:variant>
      <vt:variant>
        <vt:i4>5177415</vt:i4>
      </vt:variant>
      <vt:variant>
        <vt:i4>18</vt:i4>
      </vt:variant>
      <vt:variant>
        <vt:i4>0</vt:i4>
      </vt:variant>
      <vt:variant>
        <vt:i4>5</vt:i4>
      </vt:variant>
      <vt:variant>
        <vt:lpwstr>http://www.jewfaq.org/613.htm</vt:lpwstr>
      </vt:variant>
      <vt:variant>
        <vt:lpwstr/>
      </vt:variant>
      <vt:variant>
        <vt:i4>589919</vt:i4>
      </vt:variant>
      <vt:variant>
        <vt:i4>15</vt:i4>
      </vt:variant>
      <vt:variant>
        <vt:i4>0</vt:i4>
      </vt:variant>
      <vt:variant>
        <vt:i4>5</vt:i4>
      </vt:variant>
      <vt:variant>
        <vt:lpwstr>https://www.ncbi.nlm.nih.gov/pubmed/11625662</vt:lpwstr>
      </vt:variant>
      <vt:variant>
        <vt:lpwstr/>
      </vt:variant>
      <vt:variant>
        <vt:i4>2490401</vt:i4>
      </vt:variant>
      <vt:variant>
        <vt:i4>12</vt:i4>
      </vt:variant>
      <vt:variant>
        <vt:i4>0</vt:i4>
      </vt:variant>
      <vt:variant>
        <vt:i4>5</vt:i4>
      </vt:variant>
      <vt:variant>
        <vt:lpwstr>https://www.jewishvirtuallibrary.org/alexandria</vt:lpwstr>
      </vt:variant>
      <vt:variant>
        <vt:lpwstr/>
      </vt:variant>
      <vt:variant>
        <vt:i4>5177415</vt:i4>
      </vt:variant>
      <vt:variant>
        <vt:i4>9</vt:i4>
      </vt:variant>
      <vt:variant>
        <vt:i4>0</vt:i4>
      </vt:variant>
      <vt:variant>
        <vt:i4>5</vt:i4>
      </vt:variant>
      <vt:variant>
        <vt:lpwstr>http://www.jewfaq.org/613.htm</vt:lpwstr>
      </vt:variant>
      <vt:variant>
        <vt:lpwstr/>
      </vt:variant>
      <vt:variant>
        <vt:i4>5177415</vt:i4>
      </vt:variant>
      <vt:variant>
        <vt:i4>6</vt:i4>
      </vt:variant>
      <vt:variant>
        <vt:i4>0</vt:i4>
      </vt:variant>
      <vt:variant>
        <vt:i4>5</vt:i4>
      </vt:variant>
      <vt:variant>
        <vt:lpwstr>http://www.jewfaq.org/613.htm</vt:lpwstr>
      </vt:variant>
      <vt:variant>
        <vt:lpwstr/>
      </vt:variant>
      <vt:variant>
        <vt:i4>7143537</vt:i4>
      </vt:variant>
      <vt:variant>
        <vt:i4>3</vt:i4>
      </vt:variant>
      <vt:variant>
        <vt:i4>0</vt:i4>
      </vt:variant>
      <vt:variant>
        <vt:i4>5</vt:i4>
      </vt:variant>
      <vt:variant>
        <vt:lpwstr>https://www.theguardian.com/news/2003/oct/10/guardianobituaries</vt:lpwstr>
      </vt:variant>
      <vt:variant>
        <vt:lpwstr/>
      </vt:variant>
      <vt:variant>
        <vt:i4>5177415</vt:i4>
      </vt:variant>
      <vt:variant>
        <vt:i4>0</vt:i4>
      </vt:variant>
      <vt:variant>
        <vt:i4>0</vt:i4>
      </vt:variant>
      <vt:variant>
        <vt:i4>5</vt:i4>
      </vt:variant>
      <vt:variant>
        <vt:lpwstr>http://www.jewfaq.org/613.htm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Williams (1801640)</dc:creator>
  <cp:keywords/>
  <dc:description/>
  <cp:lastModifiedBy>Georgia Williams (1801640)</cp:lastModifiedBy>
  <cp:revision>2</cp:revision>
  <dcterms:created xsi:type="dcterms:W3CDTF">2020-05-18T21:17:00Z</dcterms:created>
  <dcterms:modified xsi:type="dcterms:W3CDTF">2020-05-18T21:17:00Z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