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Default="00CE6A00" w:rsidP="008C4441">
            <w:pPr>
              <w:rPr>
                <w:rFonts w:ascii="Arial" w:hAnsi="Arial" w:cs="Arial"/>
                <w:sz w:val="22"/>
                <w:szCs w:val="22"/>
              </w:rPr>
            </w:pPr>
          </w:p>
          <w:p w:rsidR="005D3630" w:rsidRPr="004C3A0B" w:rsidRDefault="005D3630" w:rsidP="008C4441">
            <w:pPr>
              <w:rPr>
                <w:rFonts w:ascii="Arial" w:hAnsi="Arial" w:cs="Arial"/>
                <w:sz w:val="22"/>
                <w:szCs w:val="22"/>
              </w:rPr>
            </w:pPr>
            <w:r>
              <w:rPr>
                <w:rFonts w:ascii="Arial" w:hAnsi="Arial" w:cs="Arial"/>
                <w:sz w:val="22"/>
                <w:szCs w:val="22"/>
              </w:rPr>
              <w:t>Bethan Anna Howard</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5D363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5D3630" w:rsidRDefault="005D3630" w:rsidP="008C4441">
            <w:pPr>
              <w:rPr>
                <w:rFonts w:ascii="Arial" w:hAnsi="Arial" w:cs="Arial"/>
                <w:sz w:val="22"/>
                <w:szCs w:val="22"/>
              </w:rPr>
            </w:pPr>
            <w:proofErr w:type="spellStart"/>
            <w:r w:rsidRPr="005D3630">
              <w:rPr>
                <w:rFonts w:ascii="Arial" w:hAnsi="Arial" w:cs="Arial"/>
                <w:sz w:val="22"/>
                <w:szCs w:val="22"/>
              </w:rPr>
              <w:t>Yr</w:t>
            </w:r>
            <w:proofErr w:type="spellEnd"/>
            <w:r w:rsidRPr="005D3630">
              <w:rPr>
                <w:rFonts w:ascii="Arial" w:hAnsi="Arial" w:cs="Arial"/>
                <w:sz w:val="22"/>
                <w:szCs w:val="22"/>
              </w:rPr>
              <w:t xml:space="preserve"> </w:t>
            </w:r>
            <w:proofErr w:type="spellStart"/>
            <w:r w:rsidRPr="005D3630">
              <w:rPr>
                <w:rFonts w:ascii="Arial" w:hAnsi="Arial" w:cs="Arial"/>
                <w:sz w:val="22"/>
                <w:szCs w:val="22"/>
              </w:rPr>
              <w:t>Athrofa</w:t>
            </w:r>
            <w:proofErr w:type="spellEnd"/>
            <w:r w:rsidRPr="005D3630">
              <w:rPr>
                <w:rFonts w:ascii="Arial" w:hAnsi="Arial" w:cs="Arial"/>
                <w:sz w:val="22"/>
                <w:szCs w:val="22"/>
              </w:rPr>
              <w:t xml:space="preserve">: </w:t>
            </w:r>
            <w:r w:rsidR="00B13C83">
              <w:rPr>
                <w:rFonts w:ascii="Arial" w:hAnsi="Arial" w:cs="Arial"/>
                <w:sz w:val="22"/>
                <w:szCs w:val="22"/>
              </w:rPr>
              <w:t xml:space="preserve">Academic Discipline of </w:t>
            </w:r>
            <w:r w:rsidRPr="005D3630">
              <w:rPr>
                <w:rFonts w:ascii="Arial" w:hAnsi="Arial" w:cs="Arial"/>
                <w:sz w:val="22"/>
                <w:szCs w:val="22"/>
              </w:rPr>
              <w:t>Psychology</w:t>
            </w:r>
            <w:r w:rsidR="00B13C83">
              <w:rPr>
                <w:rFonts w:ascii="Arial" w:hAnsi="Arial" w:cs="Arial"/>
                <w:sz w:val="22"/>
                <w:szCs w:val="22"/>
              </w:rPr>
              <w:t xml:space="preserve"> and Counselling</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5D3630" w:rsidRDefault="005D3630" w:rsidP="008C4441">
            <w:pPr>
              <w:rPr>
                <w:rFonts w:ascii="Arial" w:hAnsi="Arial" w:cs="Arial"/>
                <w:sz w:val="22"/>
                <w:szCs w:val="22"/>
              </w:rPr>
            </w:pPr>
            <w:r w:rsidRPr="005D3630">
              <w:rPr>
                <w:rFonts w:ascii="Arial" w:hAnsi="Arial" w:cs="Arial"/>
                <w:sz w:val="22"/>
                <w:szCs w:val="22"/>
              </w:rPr>
              <w:t xml:space="preserve">SA1 Campus: Swansea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5D3630" w:rsidP="008C4441">
            <w:pPr>
              <w:rPr>
                <w:rFonts w:ascii="Arial" w:hAnsi="Arial" w:cs="Arial"/>
                <w:sz w:val="22"/>
                <w:szCs w:val="22"/>
              </w:rPr>
            </w:pPr>
            <w:proofErr w:type="gramStart"/>
            <w:r>
              <w:rPr>
                <w:rFonts w:ascii="Arial" w:hAnsi="Arial" w:cs="Arial"/>
                <w:sz w:val="22"/>
                <w:szCs w:val="22"/>
              </w:rPr>
              <w:t>1703402@student.uwtsd .</w:t>
            </w:r>
            <w:proofErr w:type="gramEnd"/>
            <w:r>
              <w:rPr>
                <w:rFonts w:ascii="Arial" w:hAnsi="Arial" w:cs="Arial"/>
                <w:sz w:val="22"/>
                <w:szCs w:val="22"/>
              </w:rPr>
              <w:t>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5D3630" w:rsidP="008C4441">
            <w:pPr>
              <w:rPr>
                <w:rFonts w:ascii="Arial" w:hAnsi="Arial" w:cs="Arial"/>
                <w:sz w:val="22"/>
                <w:szCs w:val="22"/>
              </w:rPr>
            </w:pPr>
            <w:r>
              <w:rPr>
                <w:rFonts w:ascii="Arial" w:hAnsi="Arial" w:cs="Arial"/>
                <w:sz w:val="22"/>
                <w:szCs w:val="22"/>
              </w:rPr>
              <w:t>07531167457</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5D3630" w:rsidRDefault="005D3630" w:rsidP="00090CF7">
            <w:pPr>
              <w:rPr>
                <w:rFonts w:ascii="Arial" w:hAnsi="Arial" w:cs="Arial"/>
                <w:sz w:val="22"/>
                <w:szCs w:val="22"/>
              </w:rPr>
            </w:pPr>
          </w:p>
          <w:p w:rsidR="005D3630" w:rsidRPr="004C3A0B" w:rsidRDefault="005D3630" w:rsidP="00090CF7">
            <w:pPr>
              <w:rPr>
                <w:rFonts w:ascii="Arial" w:hAnsi="Arial" w:cs="Arial"/>
                <w:sz w:val="22"/>
                <w:szCs w:val="22"/>
              </w:rPr>
            </w:pPr>
            <w:r>
              <w:rPr>
                <w:rFonts w:ascii="Arial" w:hAnsi="Arial" w:cs="Arial"/>
                <w:sz w:val="22"/>
                <w:szCs w:val="22"/>
              </w:rPr>
              <w:t>1703402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Default="00090CF7" w:rsidP="00090CF7">
            <w:pPr>
              <w:rPr>
                <w:rFonts w:ascii="Arial" w:hAnsi="Arial" w:cs="Arial"/>
                <w:sz w:val="22"/>
                <w:szCs w:val="22"/>
              </w:rPr>
            </w:pPr>
          </w:p>
          <w:p w:rsidR="005D3630" w:rsidRPr="004C3A0B" w:rsidRDefault="005D3630" w:rsidP="00090CF7">
            <w:pPr>
              <w:rPr>
                <w:rFonts w:ascii="Arial" w:hAnsi="Arial" w:cs="Arial"/>
                <w:sz w:val="22"/>
                <w:szCs w:val="22"/>
              </w:rPr>
            </w:pPr>
            <w:r>
              <w:rPr>
                <w:rFonts w:ascii="Arial" w:hAnsi="Arial" w:cs="Arial"/>
                <w:sz w:val="22"/>
                <w:szCs w:val="22"/>
              </w:rPr>
              <w:t xml:space="preserve">BSc (Hons) Psychology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Default="00090CF7" w:rsidP="00090CF7">
            <w:pPr>
              <w:rPr>
                <w:rFonts w:ascii="Arial" w:hAnsi="Arial" w:cs="Arial"/>
                <w:sz w:val="22"/>
                <w:szCs w:val="22"/>
              </w:rPr>
            </w:pPr>
          </w:p>
          <w:p w:rsidR="005D3630" w:rsidRPr="004C3A0B" w:rsidRDefault="00B13C83" w:rsidP="00090CF7">
            <w:pPr>
              <w:rPr>
                <w:rFonts w:ascii="Arial" w:hAnsi="Arial" w:cs="Arial"/>
                <w:sz w:val="22"/>
                <w:szCs w:val="22"/>
              </w:rPr>
            </w:pPr>
            <w:r>
              <w:rPr>
                <w:rFonts w:ascii="Arial" w:hAnsi="Arial" w:cs="Arial"/>
                <w:sz w:val="22"/>
                <w:szCs w:val="22"/>
              </w:rPr>
              <w:t xml:space="preserve">Dr </w:t>
            </w:r>
            <w:r w:rsidR="005D3630">
              <w:rPr>
                <w:rFonts w:ascii="Arial" w:hAnsi="Arial" w:cs="Arial"/>
                <w:sz w:val="22"/>
                <w:szCs w:val="22"/>
              </w:rPr>
              <w:t>Kate Williams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B13C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B13C83">
              <w:rPr>
                <w:rFonts w:ascii="Arial" w:hAnsi="Arial" w:cs="Arial"/>
                <w:sz w:val="22"/>
                <w:szCs w:val="22"/>
              </w:rPr>
              <w:t>: Supervisor – Dr Kate Williams</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B13C8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13C83" w:rsidP="0082781D">
            <w:pPr>
              <w:autoSpaceDE w:val="0"/>
              <w:autoSpaceDN w:val="0"/>
              <w:adjustRightInd w:val="0"/>
              <w:jc w:val="center"/>
              <w:rPr>
                <w:rFonts w:ascii="Arial" w:hAnsi="Arial" w:cs="Arial"/>
                <w:b/>
                <w:bCs/>
                <w:sz w:val="22"/>
                <w:szCs w:val="22"/>
              </w:rPr>
            </w:pPr>
            <w:r>
              <w:rPr>
                <w:rFonts w:ascii="Arial" w:hAnsi="Arial" w:cs="Arial"/>
                <w:b/>
                <w:bCs/>
                <w:sz w:val="22"/>
                <w:szCs w:val="22"/>
              </w:rPr>
              <w:t>23/10/2019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3257BD" w:rsidRPr="00B13C83" w:rsidRDefault="00684706"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237EE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237EE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B13C83" w:rsidRPr="00B13C83" w:rsidRDefault="00237EEA" w:rsidP="00B13C83">
            <w:pPr>
              <w:autoSpaceDE w:val="0"/>
              <w:autoSpaceDN w:val="0"/>
              <w:adjustRightInd w:val="0"/>
              <w:rPr>
                <w:rFonts w:ascii="Arial" w:hAnsi="Arial" w:cs="Arial"/>
                <w:b/>
                <w:bCs/>
                <w:iCs/>
                <w:sz w:val="22"/>
                <w:szCs w:val="22"/>
              </w:rPr>
            </w:pPr>
            <w:r w:rsidRPr="00237EEA">
              <w:rPr>
                <w:rFonts w:ascii="Arial" w:hAnsi="Arial" w:cs="Arial"/>
                <w:b/>
                <w:bCs/>
                <w:iCs/>
                <w:sz w:val="22"/>
                <w:szCs w:val="22"/>
              </w:rPr>
              <w:t>BPS Code of Ethics and Conduct (2017)</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9173E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13C83" w:rsidRPr="004C3A0B" w:rsidTr="00BE2189">
        <w:trPr>
          <w:trHeight w:val="227"/>
        </w:trPr>
        <w:tc>
          <w:tcPr>
            <w:tcW w:w="8784" w:type="dxa"/>
          </w:tcPr>
          <w:p w:rsidR="00B13C83" w:rsidRDefault="00B13C83" w:rsidP="00303350">
            <w:pPr>
              <w:autoSpaceDE w:val="0"/>
              <w:autoSpaceDN w:val="0"/>
              <w:adjustRightInd w:val="0"/>
              <w:rPr>
                <w:rFonts w:ascii="Arial" w:hAnsi="Arial" w:cs="Arial"/>
                <w:b/>
                <w:bCs/>
                <w:i/>
                <w:sz w:val="22"/>
                <w:szCs w:val="22"/>
              </w:rPr>
            </w:pPr>
            <w:r w:rsidRPr="00237EEA">
              <w:rPr>
                <w:rFonts w:ascii="Arial" w:hAnsi="Arial" w:cs="Arial"/>
                <w:b/>
                <w:bCs/>
                <w:iCs/>
                <w:sz w:val="22"/>
                <w:szCs w:val="22"/>
              </w:rPr>
              <w:t>BPS Code of Human Research Ethics (2014</w:t>
            </w:r>
            <w:r>
              <w:rPr>
                <w:rFonts w:ascii="Arial" w:hAnsi="Arial" w:cs="Arial"/>
                <w:b/>
                <w:bCs/>
                <w:iCs/>
                <w:sz w:val="22"/>
                <w:szCs w:val="22"/>
              </w:rPr>
              <w:t>)</w:t>
            </w:r>
          </w:p>
        </w:tc>
        <w:tc>
          <w:tcPr>
            <w:tcW w:w="1134" w:type="dxa"/>
            <w:shd w:val="clear" w:color="auto" w:fill="BFBFBF" w:themeFill="background1" w:themeFillShade="BF"/>
          </w:tcPr>
          <w:sdt>
            <w:sdtPr>
              <w:rPr>
                <w:rFonts w:ascii="Arial" w:hAnsi="Arial" w:cs="Arial"/>
                <w:b/>
                <w:bCs/>
                <w:sz w:val="22"/>
                <w:szCs w:val="22"/>
              </w:rPr>
              <w:id w:val="-1745644522"/>
              <w14:checkbox>
                <w14:checked w14:val="1"/>
                <w14:checkedState w14:val="2612" w14:font="MS Gothic"/>
                <w14:uncheckedState w14:val="2610" w14:font="MS Gothic"/>
              </w14:checkbox>
            </w:sdtPr>
            <w:sdtEndPr/>
            <w:sdtContent>
              <w:p w:rsidR="00B13C83" w:rsidRDefault="00B13C83" w:rsidP="00B13C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237EE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237EEA"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237EEA" w:rsidRDefault="00237EEA" w:rsidP="00F75F59">
            <w:pPr>
              <w:autoSpaceDE w:val="0"/>
              <w:autoSpaceDN w:val="0"/>
              <w:adjustRightInd w:val="0"/>
              <w:rPr>
                <w:rFonts w:ascii="Arial" w:hAnsi="Arial" w:cs="Arial"/>
                <w:bCs/>
                <w:sz w:val="22"/>
                <w:szCs w:val="22"/>
              </w:rPr>
            </w:pPr>
            <w:r>
              <w:rPr>
                <w:rFonts w:ascii="Arial" w:hAnsi="Arial" w:cs="Arial"/>
                <w:bCs/>
                <w:sz w:val="22"/>
                <w:szCs w:val="22"/>
              </w:rPr>
              <w:t>N/A</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237EEA"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8470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8470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5D3630">
        <w:tc>
          <w:tcPr>
            <w:tcW w:w="6232" w:type="dxa"/>
            <w:gridSpan w:val="2"/>
            <w:shd w:val="clear" w:color="auto" w:fill="F2F2F2" w:themeFill="background1" w:themeFillShade="F2"/>
          </w:tcPr>
          <w:p w:rsidR="00C32EFB" w:rsidRPr="004C3A0B" w:rsidRDefault="00C32EFB" w:rsidP="005D363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5D363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84706" w:rsidP="005D363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5D363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5D363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8470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8470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237EEA" w:rsidRDefault="00237EEA" w:rsidP="003C07E3">
            <w:r>
              <w:t xml:space="preserve">The impact of global and local processing on change detection ability for central and peripheral details of a scene.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B13C83" w:rsidP="003C07E3">
            <w:pPr>
              <w:rPr>
                <w:rFonts w:ascii="Arial" w:hAnsi="Arial" w:cs="Arial"/>
                <w:sz w:val="22"/>
                <w:szCs w:val="22"/>
              </w:rPr>
            </w:pPr>
            <w:r>
              <w:rPr>
                <w:rFonts w:ascii="Arial" w:hAnsi="Arial" w:cs="Arial"/>
                <w:sz w:val="22"/>
                <w:szCs w:val="22"/>
              </w:rPr>
              <w:t>N</w:t>
            </w:r>
            <w:r>
              <w:t>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B13C83" w:rsidP="003C07E3">
            <w:pPr>
              <w:rPr>
                <w:rFonts w:ascii="Arial" w:hAnsi="Arial" w:cs="Arial"/>
                <w:sz w:val="22"/>
                <w:szCs w:val="22"/>
              </w:rPr>
            </w:pPr>
            <w:r>
              <w:rPr>
                <w:rFonts w:ascii="Arial" w:hAnsi="Arial" w:cs="Arial"/>
                <w:sz w:val="22"/>
                <w:szCs w:val="22"/>
              </w:rPr>
              <w:t>July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D71982" w:rsidRDefault="00D71982" w:rsidP="002A152D">
            <w:pPr>
              <w:rPr>
                <w:rFonts w:ascii="Arial" w:hAnsi="Arial" w:cs="Arial"/>
              </w:rPr>
            </w:pPr>
          </w:p>
          <w:p w:rsidR="00EB03B3" w:rsidRPr="00EB03B3" w:rsidRDefault="00EB03B3" w:rsidP="00EB03B3">
            <w:pPr>
              <w:rPr>
                <w:rFonts w:ascii="Arial" w:hAnsi="Arial" w:cs="Arial"/>
                <w:b/>
                <w:sz w:val="24"/>
                <w:szCs w:val="24"/>
              </w:rPr>
            </w:pPr>
            <w:r w:rsidRPr="00EB03B3">
              <w:rPr>
                <w:sz w:val="24"/>
                <w:szCs w:val="24"/>
              </w:rPr>
              <w:t>The question that remains unanswered is “why are some individuals intentionally blind whereas others are not?</w:t>
            </w:r>
            <w:r w:rsidR="00B13C83">
              <w:rPr>
                <w:sz w:val="24"/>
                <w:szCs w:val="24"/>
              </w:rPr>
              <w:t>”</w:t>
            </w:r>
            <w:r w:rsidRPr="00EB03B3">
              <w:rPr>
                <w:sz w:val="24"/>
                <w:szCs w:val="24"/>
              </w:rPr>
              <w:t xml:space="preserve"> It </w:t>
            </w:r>
            <w:r w:rsidR="00B13C83">
              <w:rPr>
                <w:sz w:val="24"/>
                <w:szCs w:val="24"/>
              </w:rPr>
              <w:t>has been</w:t>
            </w:r>
            <w:r w:rsidRPr="00EB03B3">
              <w:rPr>
                <w:sz w:val="24"/>
                <w:szCs w:val="24"/>
              </w:rPr>
              <w:t xml:space="preserve"> suggested that that very little research has looked at the difference that makes individuals more prone to intentional blindness </w:t>
            </w:r>
            <w:r w:rsidRPr="00EB03B3">
              <w:rPr>
                <w:color w:val="222222"/>
                <w:sz w:val="24"/>
                <w:szCs w:val="24"/>
                <w:shd w:val="clear" w:color="auto" w:fill="FFFFFF"/>
              </w:rPr>
              <w:t xml:space="preserve">(Richards, Hannon, &amp; </w:t>
            </w:r>
            <w:proofErr w:type="spellStart"/>
            <w:r w:rsidRPr="00EB03B3">
              <w:rPr>
                <w:color w:val="222222"/>
                <w:sz w:val="24"/>
                <w:szCs w:val="24"/>
                <w:shd w:val="clear" w:color="auto" w:fill="FFFFFF"/>
              </w:rPr>
              <w:t>Derakshan</w:t>
            </w:r>
            <w:proofErr w:type="spellEnd"/>
            <w:r w:rsidRPr="00EB03B3">
              <w:rPr>
                <w:color w:val="222222"/>
                <w:sz w:val="24"/>
                <w:szCs w:val="24"/>
                <w:shd w:val="clear" w:color="auto" w:fill="FFFFFF"/>
              </w:rPr>
              <w:t>, 2010).</w:t>
            </w:r>
            <w:r w:rsidRPr="00EB03B3">
              <w:rPr>
                <w:rFonts w:ascii="Arial" w:hAnsi="Arial" w:cs="Arial"/>
                <w:b/>
                <w:sz w:val="24"/>
                <w:szCs w:val="24"/>
              </w:rPr>
              <w:t xml:space="preserve"> </w:t>
            </w:r>
            <w:r w:rsidRPr="00EB03B3">
              <w:rPr>
                <w:sz w:val="24"/>
                <w:szCs w:val="24"/>
              </w:rPr>
              <w:t xml:space="preserve"> For further research it has been suggested that individual differences in processing styles</w:t>
            </w:r>
            <w:r w:rsidRPr="00EB03B3">
              <w:rPr>
                <w:color w:val="333333"/>
                <w:sz w:val="24"/>
                <w:szCs w:val="24"/>
                <w:shd w:val="clear" w:color="auto" w:fill="FCFCFC"/>
              </w:rPr>
              <w:t>,</w:t>
            </w:r>
            <w:r w:rsidRPr="00EB03B3">
              <w:rPr>
                <w:sz w:val="24"/>
                <w:szCs w:val="24"/>
              </w:rPr>
              <w:t xml:space="preserve"> could have an impact on inattention</w:t>
            </w:r>
            <w:r w:rsidR="00B13C83">
              <w:rPr>
                <w:sz w:val="24"/>
                <w:szCs w:val="24"/>
              </w:rPr>
              <w:t>al</w:t>
            </w:r>
            <w:r w:rsidRPr="00EB03B3">
              <w:rPr>
                <w:sz w:val="24"/>
                <w:szCs w:val="24"/>
              </w:rPr>
              <w:t xml:space="preserve"> blindness</w:t>
            </w:r>
            <w:r w:rsidR="00B13C83">
              <w:rPr>
                <w:sz w:val="24"/>
                <w:szCs w:val="24"/>
              </w:rPr>
              <w:t>,</w:t>
            </w:r>
            <w:r w:rsidRPr="00EB03B3">
              <w:rPr>
                <w:sz w:val="24"/>
                <w:szCs w:val="24"/>
              </w:rPr>
              <w:t xml:space="preserve"> such as the focus of examining global and local processing. When analysing a visual scene</w:t>
            </w:r>
            <w:r w:rsidR="00B13C83">
              <w:rPr>
                <w:sz w:val="24"/>
                <w:szCs w:val="24"/>
              </w:rPr>
              <w:t>,</w:t>
            </w:r>
            <w:r w:rsidRPr="00EB03B3">
              <w:rPr>
                <w:sz w:val="24"/>
                <w:szCs w:val="24"/>
              </w:rPr>
              <w:t xml:space="preserve"> Navon (1997) observed a “global precedence”. The global changes in the display were identified more quickly and accurately than the local changes in the display</w:t>
            </w:r>
            <w:r w:rsidR="00B13C83">
              <w:rPr>
                <w:sz w:val="24"/>
                <w:szCs w:val="24"/>
              </w:rPr>
              <w:t>. H</w:t>
            </w:r>
            <w:r w:rsidRPr="00EB03B3">
              <w:rPr>
                <w:sz w:val="24"/>
                <w:szCs w:val="24"/>
              </w:rPr>
              <w:t>owever, many researchers have instead investigated the interaction between top down (endogenous</w:t>
            </w:r>
            <w:proofErr w:type="gramStart"/>
            <w:r w:rsidRPr="00EB03B3">
              <w:rPr>
                <w:sz w:val="24"/>
                <w:szCs w:val="24"/>
              </w:rPr>
              <w:t>)</w:t>
            </w:r>
            <w:proofErr w:type="gramEnd"/>
            <w:r w:rsidRPr="00EB03B3">
              <w:rPr>
                <w:sz w:val="24"/>
                <w:szCs w:val="24"/>
              </w:rPr>
              <w:t xml:space="preserve"> and stimulus driven (exogenous) mechanisms, as many researchers propose that an individual’s attention set is a more reliable predictor on performance on a global/local detection task </w:t>
            </w:r>
            <w:r w:rsidRPr="00EB03B3">
              <w:rPr>
                <w:color w:val="222222"/>
                <w:sz w:val="24"/>
                <w:szCs w:val="24"/>
                <w:shd w:val="clear" w:color="auto" w:fill="FFFFFF"/>
              </w:rPr>
              <w:t xml:space="preserve">(Richards, Hannon, &amp; </w:t>
            </w:r>
            <w:proofErr w:type="spellStart"/>
            <w:r w:rsidRPr="00EB03B3">
              <w:rPr>
                <w:color w:val="222222"/>
                <w:sz w:val="24"/>
                <w:szCs w:val="24"/>
                <w:shd w:val="clear" w:color="auto" w:fill="FFFFFF"/>
              </w:rPr>
              <w:t>Derakshan</w:t>
            </w:r>
            <w:proofErr w:type="spellEnd"/>
            <w:r w:rsidRPr="00EB03B3">
              <w:rPr>
                <w:color w:val="222222"/>
                <w:sz w:val="24"/>
                <w:szCs w:val="24"/>
                <w:shd w:val="clear" w:color="auto" w:fill="FFFFFF"/>
              </w:rPr>
              <w:t>, 2010).</w:t>
            </w:r>
            <w:r w:rsidRPr="00EB03B3">
              <w:rPr>
                <w:rFonts w:ascii="Arial" w:hAnsi="Arial" w:cs="Arial"/>
                <w:b/>
                <w:sz w:val="24"/>
                <w:szCs w:val="24"/>
              </w:rPr>
              <w:t xml:space="preserve"> </w:t>
            </w:r>
            <w:r w:rsidRPr="00EB03B3">
              <w:rPr>
                <w:bCs/>
                <w:sz w:val="24"/>
                <w:szCs w:val="24"/>
              </w:rPr>
              <w:t>However, considering that evidence suggests that performance in Navon’s paradigm is linked to visual object recognition there have been a limited amount of group-based studies that have examined how attention to Navon’s (1997) paradigm may bias object processing. Despite that</w:t>
            </w:r>
            <w:r w:rsidR="00B13C83">
              <w:rPr>
                <w:bCs/>
                <w:sz w:val="24"/>
                <w:szCs w:val="24"/>
              </w:rPr>
              <w:t>,</w:t>
            </w:r>
            <w:r w:rsidRPr="00EB03B3">
              <w:rPr>
                <w:bCs/>
                <w:sz w:val="24"/>
                <w:szCs w:val="24"/>
              </w:rPr>
              <w:t xml:space="preserve"> Navon’s paradigm is classical and can be found in most cognitive psychology textbooks on visual object recognition</w:t>
            </w:r>
            <w:r w:rsidR="00B13C83">
              <w:rPr>
                <w:bCs/>
                <w:sz w:val="24"/>
                <w:szCs w:val="24"/>
              </w:rPr>
              <w:t>.</w:t>
            </w:r>
            <w:r w:rsidRPr="00EB03B3">
              <w:rPr>
                <w:bCs/>
                <w:sz w:val="24"/>
                <w:szCs w:val="24"/>
              </w:rPr>
              <w:t xml:space="preserve"> </w:t>
            </w:r>
            <w:r w:rsidR="00B13C83">
              <w:rPr>
                <w:bCs/>
                <w:sz w:val="24"/>
                <w:szCs w:val="24"/>
              </w:rPr>
              <w:t>T</w:t>
            </w:r>
            <w:r w:rsidRPr="00EB03B3">
              <w:rPr>
                <w:bCs/>
                <w:sz w:val="24"/>
                <w:szCs w:val="24"/>
              </w:rPr>
              <w:t xml:space="preserve">here is a surprising unawareness of any published studies which demonstrate that interference effects and global precedence relate to individual’s ability to recognize common objects </w:t>
            </w:r>
            <w:r w:rsidRPr="00EB03B3">
              <w:rPr>
                <w:color w:val="000000"/>
                <w:sz w:val="24"/>
                <w:szCs w:val="24"/>
              </w:rPr>
              <w:t>(Gerlach &amp; Poirel,2018).</w:t>
            </w:r>
          </w:p>
          <w:p w:rsidR="00EB03B3" w:rsidRDefault="00EB03B3" w:rsidP="002A152D">
            <w:pPr>
              <w:rPr>
                <w:rFonts w:ascii="Arial" w:hAnsi="Arial" w:cs="Arial"/>
              </w:rPr>
            </w:pPr>
          </w:p>
          <w:p w:rsidR="0035614E" w:rsidRDefault="0035614E" w:rsidP="002A152D">
            <w:pPr>
              <w:rPr>
                <w:rFonts w:ascii="Arial" w:hAnsi="Arial" w:cs="Arial"/>
              </w:rPr>
            </w:pPr>
          </w:p>
          <w:p w:rsidR="0035614E" w:rsidRDefault="0035614E" w:rsidP="002A152D">
            <w:pPr>
              <w:rPr>
                <w:rFonts w:ascii="Arial" w:hAnsi="Arial" w:cs="Arial"/>
              </w:rPr>
            </w:pPr>
          </w:p>
          <w:p w:rsidR="0035614E" w:rsidRDefault="0035614E"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w:t>
            </w:r>
            <w:r w:rsidR="00DD065A">
              <w:rPr>
                <w:rFonts w:ascii="Arial" w:hAnsi="Arial" w:cs="Arial"/>
                <w:color w:val="808080"/>
                <w:sz w:val="18"/>
                <w:szCs w:val="18"/>
              </w:rPr>
              <w:t>e</w:t>
            </w:r>
            <w:r w:rsidRPr="004C3A0B">
              <w:rPr>
                <w:rFonts w:ascii="Arial" w:hAnsi="Arial" w:cs="Arial"/>
                <w:color w:val="808080"/>
                <w:sz w:val="18"/>
                <w:szCs w:val="18"/>
              </w:rPr>
              <w:t xml:space="preserve"> box should expand as you type)</w:t>
            </w:r>
          </w:p>
        </w:tc>
      </w:tr>
      <w:tr w:rsidR="006C1FDD" w:rsidRPr="006C1FDD" w:rsidDel="002A152D" w:rsidTr="00354F34">
        <w:trPr>
          <w:trHeight w:val="454"/>
        </w:trPr>
        <w:tc>
          <w:tcPr>
            <w:tcW w:w="5000" w:type="pct"/>
            <w:gridSpan w:val="4"/>
            <w:vAlign w:val="center"/>
          </w:tcPr>
          <w:p w:rsidR="00996E30"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996E30" w:rsidRDefault="00113E57" w:rsidP="00113E57">
            <w:pPr>
              <w:rPr>
                <w:rFonts w:ascii="Arial" w:hAnsi="Arial" w:cs="Arial"/>
                <w:sz w:val="24"/>
                <w:szCs w:val="24"/>
              </w:rPr>
            </w:pPr>
          </w:p>
          <w:p w:rsidR="00996E30" w:rsidRPr="00996E30" w:rsidRDefault="00996E30" w:rsidP="00996E30">
            <w:pPr>
              <w:rPr>
                <w:sz w:val="24"/>
                <w:szCs w:val="24"/>
              </w:rPr>
            </w:pPr>
            <w:r w:rsidRPr="00996E30">
              <w:rPr>
                <w:sz w:val="24"/>
                <w:szCs w:val="24"/>
              </w:rPr>
              <w:t>Do participants induced into a local or global processing condition via the Navon letter task differ in their ability to detects changes to a scene depending on whether those changes occur in the centre or periphery?</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6B5A84" w:rsidRDefault="006B5A84" w:rsidP="009D2E0B">
            <w:pPr>
              <w:autoSpaceDE w:val="0"/>
              <w:autoSpaceDN w:val="0"/>
              <w:adjustRightInd w:val="0"/>
              <w:rPr>
                <w:rFonts w:ascii="Arial" w:hAnsi="Arial" w:cs="Arial"/>
                <w:b/>
                <w:bCs/>
                <w:sz w:val="22"/>
                <w:szCs w:val="22"/>
              </w:rPr>
            </w:pPr>
          </w:p>
          <w:p w:rsidR="006B5A84" w:rsidRDefault="006B5A84" w:rsidP="006B5A84">
            <w:r>
              <w:rPr>
                <w:sz w:val="24"/>
                <w:szCs w:val="24"/>
              </w:rPr>
              <w:t xml:space="preserve">The aim of the study is </w:t>
            </w:r>
            <w:r w:rsidR="00B13C83">
              <w:rPr>
                <w:sz w:val="24"/>
                <w:szCs w:val="24"/>
              </w:rPr>
              <w:t xml:space="preserve">to </w:t>
            </w:r>
            <w:r w:rsidRPr="006B5A84">
              <w:rPr>
                <w:sz w:val="24"/>
                <w:szCs w:val="24"/>
              </w:rPr>
              <w:t xml:space="preserve">induced </w:t>
            </w:r>
            <w:r w:rsidR="00B13C83">
              <w:rPr>
                <w:sz w:val="24"/>
                <w:szCs w:val="24"/>
              </w:rPr>
              <w:t xml:space="preserve">participants </w:t>
            </w:r>
            <w:r w:rsidRPr="006B5A84">
              <w:rPr>
                <w:sz w:val="24"/>
                <w:szCs w:val="24"/>
              </w:rPr>
              <w:t xml:space="preserve">into </w:t>
            </w:r>
            <w:r w:rsidR="00B13C83">
              <w:rPr>
                <w:sz w:val="24"/>
                <w:szCs w:val="24"/>
              </w:rPr>
              <w:t>either a</w:t>
            </w:r>
            <w:r w:rsidRPr="006B5A84">
              <w:rPr>
                <w:sz w:val="24"/>
                <w:szCs w:val="24"/>
              </w:rPr>
              <w:t xml:space="preserve"> global </w:t>
            </w:r>
            <w:r w:rsidR="00B13C83">
              <w:rPr>
                <w:sz w:val="24"/>
                <w:szCs w:val="24"/>
              </w:rPr>
              <w:t xml:space="preserve">or a local processing condition via the Navon letter task to examine whether there will be differences in their ability to detect changes in both the </w:t>
            </w:r>
            <w:r w:rsidRPr="006B5A84">
              <w:rPr>
                <w:sz w:val="24"/>
                <w:szCs w:val="24"/>
              </w:rPr>
              <w:t xml:space="preserve">periphery and the centre </w:t>
            </w:r>
            <w:r w:rsidR="00B13C83">
              <w:rPr>
                <w:sz w:val="24"/>
                <w:szCs w:val="24"/>
              </w:rPr>
              <w:t>of a scene, through a flicker paradigm task.</w:t>
            </w:r>
            <w:r>
              <w:t xml:space="preserve">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BC0D73" w:rsidRDefault="00BC0D73" w:rsidP="00BC0D73">
            <w:pPr>
              <w:rPr>
                <w:rFonts w:ascii="Arial" w:hAnsi="Arial" w:cs="Arial"/>
              </w:rPr>
            </w:pPr>
          </w:p>
          <w:p w:rsidR="00BC0D73" w:rsidRPr="00BC0D73" w:rsidRDefault="00B13C83" w:rsidP="00BC0D73">
            <w:pPr>
              <w:rPr>
                <w:sz w:val="24"/>
                <w:szCs w:val="24"/>
              </w:rPr>
            </w:pPr>
            <w:r>
              <w:rPr>
                <w:sz w:val="24"/>
                <w:szCs w:val="24"/>
              </w:rPr>
              <w:t xml:space="preserve">To examine whether those who are induced into a global processing condition are better at detecting changes that occur in the centre and periphery of a scene compared to those who are induced into a local processing condition. </w:t>
            </w:r>
            <w:r w:rsidR="00A569F8">
              <w:rPr>
                <w:sz w:val="24"/>
                <w:szCs w:val="24"/>
              </w:rPr>
              <w:t xml:space="preserve">This will be assessed through a 2x2 within </w:t>
            </w:r>
            <w:proofErr w:type="gramStart"/>
            <w:r w:rsidR="00A569F8">
              <w:rPr>
                <w:sz w:val="24"/>
                <w:szCs w:val="24"/>
              </w:rPr>
              <w:t>subjects</w:t>
            </w:r>
            <w:proofErr w:type="gramEnd"/>
            <w:r w:rsidR="00A569F8">
              <w:rPr>
                <w:sz w:val="24"/>
                <w:szCs w:val="24"/>
              </w:rPr>
              <w:t xml:space="preserve"> </w:t>
            </w:r>
            <w:r w:rsidR="00BC0D73" w:rsidRPr="00BC0D73">
              <w:rPr>
                <w:sz w:val="24"/>
                <w:szCs w:val="24"/>
              </w:rPr>
              <w:t>ANOVA</w:t>
            </w:r>
            <w:r w:rsidR="00A569F8">
              <w:rPr>
                <w:sz w:val="24"/>
                <w:szCs w:val="24"/>
              </w:rPr>
              <w:t xml:space="preserve">, which will display </w:t>
            </w:r>
            <w:r w:rsidR="00BC0D73" w:rsidRPr="00BC0D73">
              <w:rPr>
                <w:sz w:val="24"/>
                <w:szCs w:val="24"/>
              </w:rPr>
              <w:t>the main effect of group: differences in changes detected between the local and global group (between)</w:t>
            </w:r>
            <w:r w:rsidR="00A569F8">
              <w:rPr>
                <w:sz w:val="24"/>
                <w:szCs w:val="24"/>
              </w:rPr>
              <w:t>, and t</w:t>
            </w:r>
            <w:r w:rsidR="00BC0D73" w:rsidRPr="00BC0D73">
              <w:rPr>
                <w:sz w:val="24"/>
                <w:szCs w:val="24"/>
              </w:rPr>
              <w:t>he other main effect will be location of scene change; difference in changes detected for peripheral and central details (within)</w:t>
            </w:r>
            <w:r w:rsidR="00A569F8">
              <w:rPr>
                <w:sz w:val="24"/>
                <w:szCs w:val="24"/>
              </w:rPr>
              <w:t>.</w:t>
            </w:r>
          </w:p>
          <w:p w:rsidR="00BC0D73" w:rsidRDefault="00BC0D73" w:rsidP="00BC0D73">
            <w:pPr>
              <w:tabs>
                <w:tab w:val="left" w:pos="6084"/>
              </w:tabs>
              <w:rPr>
                <w:rFonts w:ascii="Arial" w:hAnsi="Arial" w:cs="Arial"/>
              </w:rPr>
            </w:pPr>
            <w:r w:rsidRPr="00BC0D73">
              <w:rPr>
                <w:sz w:val="24"/>
                <w:szCs w:val="24"/>
              </w:rPr>
              <w:t>The two independent variables will also provide an interaction.</w:t>
            </w:r>
            <w:r>
              <w:rPr>
                <w:rFonts w:ascii="Arial" w:hAnsi="Arial" w:cs="Arial"/>
              </w:rPr>
              <w:t xml:space="preserve"> </w:t>
            </w:r>
            <w:r>
              <w:rPr>
                <w:rFonts w:ascii="Arial" w:hAnsi="Arial" w:cs="Arial"/>
              </w:rPr>
              <w:tab/>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9173EF" w:rsidRDefault="009173EF" w:rsidP="009173EF">
            <w:pPr>
              <w:rPr>
                <w:sz w:val="24"/>
                <w:szCs w:val="24"/>
              </w:rPr>
            </w:pPr>
          </w:p>
          <w:p w:rsidR="00A569F8" w:rsidRPr="00A569F8" w:rsidRDefault="00A569F8" w:rsidP="00A569F8">
            <w:pPr>
              <w:rPr>
                <w:sz w:val="24"/>
                <w:szCs w:val="24"/>
              </w:rPr>
            </w:pPr>
            <w:r w:rsidRPr="00A569F8">
              <w:rPr>
                <w:sz w:val="24"/>
                <w:szCs w:val="24"/>
              </w:rPr>
              <w:t>The design of the study will be a 2x2 mixed experimental design. The first IV is the Navon letter task, which includes two levels of global and local letter processing. The Navon letter task will be between subjects due to participants being allocated in to two different groups. The second IV is the type of change in the detection task, which also consists of two levels being brief changes to the centre of twenty images and brief changes to the peripheral of twenty images. All images will include a change.</w:t>
            </w:r>
          </w:p>
          <w:p w:rsidR="00A569F8" w:rsidRPr="00A569F8" w:rsidRDefault="00A569F8" w:rsidP="00A569F8">
            <w:pPr>
              <w:rPr>
                <w:color w:val="000000"/>
                <w:sz w:val="24"/>
                <w:szCs w:val="24"/>
              </w:rPr>
            </w:pPr>
            <w:r>
              <w:rPr>
                <w:sz w:val="24"/>
                <w:szCs w:val="24"/>
              </w:rPr>
              <w:t>T</w:t>
            </w:r>
            <w:r w:rsidRPr="00A569F8">
              <w:rPr>
                <w:sz w:val="24"/>
                <w:szCs w:val="24"/>
              </w:rPr>
              <w:t xml:space="preserve">he Change detection task will be within subjects due to participants all participating in this task. </w:t>
            </w:r>
            <w:r>
              <w:rPr>
                <w:sz w:val="24"/>
                <w:szCs w:val="24"/>
              </w:rPr>
              <w:t xml:space="preserve">Participants will sign-up to the study via the Experiment Management system. When they arrive they will sign a consent </w:t>
            </w:r>
            <w:proofErr w:type="gramStart"/>
            <w:r>
              <w:rPr>
                <w:sz w:val="24"/>
                <w:szCs w:val="24"/>
              </w:rPr>
              <w:t>form.</w:t>
            </w:r>
            <w:proofErr w:type="gramEnd"/>
            <w:r w:rsidRPr="00A569F8">
              <w:rPr>
                <w:sz w:val="24"/>
                <w:szCs w:val="24"/>
              </w:rPr>
              <w:t xml:space="preserve"> Participants will be randomly allocated in to one of the Navon Task groups, participants that will be allocated to the global processing group will be instructed to read out the big overall letters in the Navon letter task. Participants allocated to the local condition will be instructed to read out the local letters of the Navon letter task (5 minutes). After the participants have completed the Navon letter task, </w:t>
            </w:r>
            <w:r w:rsidRPr="00A569F8">
              <w:rPr>
                <w:color w:val="000000"/>
                <w:sz w:val="24"/>
                <w:szCs w:val="24"/>
              </w:rPr>
              <w:t xml:space="preserve">the participants will be required to complete a change detection task. The images that will be used in the change detection task will include 40 images. Overall the participants will be shown the same image twice, </w:t>
            </w:r>
            <w:r w:rsidRPr="00A569F8">
              <w:rPr>
                <w:sz w:val="24"/>
                <w:szCs w:val="24"/>
              </w:rPr>
              <w:t>to detect a possible change. Twenty images will include a change in the centre, and 20 images will include a change in the periphery. The participants will have 10 seconds to notice the change and record their answer by writing down on a piece of paper provided to them what they believe the change to be</w:t>
            </w:r>
            <w:r w:rsidRPr="00A569F8">
              <w:rPr>
                <w:color w:val="FF0000"/>
                <w:sz w:val="24"/>
                <w:szCs w:val="24"/>
              </w:rPr>
              <w:t xml:space="preserve">. </w:t>
            </w:r>
            <w:r w:rsidRPr="00A569F8">
              <w:rPr>
                <w:color w:val="000000"/>
                <w:sz w:val="24"/>
                <w:szCs w:val="24"/>
              </w:rPr>
              <w:t xml:space="preserve"> The study presentation will take place via super lab. If the participant takes longer than 10 seconds to respond this will automatically be recorded as an incorrect answer. After the study is complete the participant will be fully debriefed, and any questions will be answered by the researcher and participants will be informed that the supervisors contact details will be provided on the debrief sheet. </w:t>
            </w:r>
          </w:p>
          <w:p w:rsidR="00BC0D73" w:rsidRDefault="00BC0D73" w:rsidP="00BC0D73">
            <w:pPr>
              <w:rPr>
                <w:rFonts w:ascii="Arial" w:hAnsi="Arial" w:cs="Arial"/>
                <w:b/>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Default="009173EF" w:rsidP="003C07E3">
            <w:pPr>
              <w:rPr>
                <w:rFonts w:ascii="Arial" w:hAnsi="Arial" w:cs="Arial"/>
                <w:sz w:val="22"/>
                <w:szCs w:val="22"/>
              </w:rPr>
            </w:pPr>
            <w:r>
              <w:rPr>
                <w:rFonts w:ascii="Arial" w:hAnsi="Arial" w:cs="Arial"/>
                <w:sz w:val="22"/>
                <w:szCs w:val="22"/>
              </w:rPr>
              <w:t xml:space="preserve">The location of the research activity will be taking place in the psychology labs located at SA1 campus, University of Wales Trinity Saint David. </w:t>
            </w:r>
          </w:p>
          <w:p w:rsidR="009173EF" w:rsidRPr="004C3A0B" w:rsidRDefault="009173EF"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9173EF" w:rsidRPr="004C3A0B" w:rsidRDefault="00BC0D73" w:rsidP="003C07E3">
            <w:pPr>
              <w:rPr>
                <w:rFonts w:ascii="Arial" w:hAnsi="Arial" w:cs="Arial"/>
                <w:sz w:val="22"/>
                <w:szCs w:val="22"/>
              </w:rPr>
            </w:pPr>
            <w:r>
              <w:rPr>
                <w:rFonts w:ascii="Arial" w:hAnsi="Arial" w:cs="Arial"/>
                <w:sz w:val="22"/>
                <w:szCs w:val="22"/>
              </w:rPr>
              <w:t>N/A</w:t>
            </w: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9173E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8470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9173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9173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9173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9173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9173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9173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9173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9173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9173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9173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9173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9173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9173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9173E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35614E"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35614E" w:rsidRDefault="0035614E" w:rsidP="00BB1B85">
            <w:pPr>
              <w:autoSpaceDE w:val="0"/>
              <w:autoSpaceDN w:val="0"/>
              <w:adjustRightInd w:val="0"/>
              <w:rPr>
                <w:rFonts w:ascii="Arial" w:hAnsi="Arial" w:cs="Arial"/>
                <w:sz w:val="22"/>
                <w:szCs w:val="22"/>
              </w:rPr>
            </w:pPr>
          </w:p>
          <w:p w:rsidR="009173EF" w:rsidRPr="006C1FDD" w:rsidRDefault="0035614E" w:rsidP="00BB1B85">
            <w:pPr>
              <w:autoSpaceDE w:val="0"/>
              <w:autoSpaceDN w:val="0"/>
              <w:adjustRightInd w:val="0"/>
              <w:rPr>
                <w:rFonts w:ascii="Arial" w:hAnsi="Arial" w:cs="Arial"/>
                <w:sz w:val="22"/>
                <w:szCs w:val="22"/>
              </w:rPr>
            </w:pPr>
            <w:r>
              <w:rPr>
                <w:rFonts w:ascii="Arial" w:hAnsi="Arial" w:cs="Arial"/>
                <w:sz w:val="22"/>
                <w:szCs w:val="22"/>
              </w:rPr>
              <w:t xml:space="preserve">Participants will be required to </w:t>
            </w:r>
            <w:r w:rsidR="006B58B0">
              <w:rPr>
                <w:rFonts w:ascii="Arial" w:hAnsi="Arial" w:cs="Arial"/>
                <w:sz w:val="22"/>
                <w:szCs w:val="22"/>
              </w:rPr>
              <w:t xml:space="preserve">use super lab to complete </w:t>
            </w:r>
            <w:r w:rsidR="00A569F8">
              <w:rPr>
                <w:rFonts w:ascii="Arial" w:hAnsi="Arial" w:cs="Arial"/>
                <w:sz w:val="22"/>
                <w:szCs w:val="22"/>
              </w:rPr>
              <w:t>the</w:t>
            </w:r>
            <w:r w:rsidR="006B58B0">
              <w:rPr>
                <w:rFonts w:ascii="Arial" w:hAnsi="Arial" w:cs="Arial"/>
                <w:sz w:val="22"/>
                <w:szCs w:val="22"/>
              </w:rPr>
              <w:t xml:space="preserve"> change detection task</w:t>
            </w:r>
            <w:r w:rsidR="00A569F8">
              <w:rPr>
                <w:rFonts w:ascii="Arial" w:hAnsi="Arial" w:cs="Arial"/>
                <w:sz w:val="22"/>
                <w:szCs w:val="22"/>
              </w:rPr>
              <w:t>. A</w:t>
            </w:r>
            <w:r w:rsidR="006B58B0">
              <w:rPr>
                <w:rFonts w:ascii="Arial" w:hAnsi="Arial" w:cs="Arial"/>
                <w:sz w:val="22"/>
                <w:szCs w:val="22"/>
              </w:rPr>
              <w:t>ll answer</w:t>
            </w:r>
            <w:r w:rsidR="00A569F8">
              <w:rPr>
                <w:rFonts w:ascii="Arial" w:hAnsi="Arial" w:cs="Arial"/>
                <w:sz w:val="22"/>
                <w:szCs w:val="22"/>
              </w:rPr>
              <w:t>s</w:t>
            </w:r>
            <w:r w:rsidR="006B58B0">
              <w:rPr>
                <w:rFonts w:ascii="Arial" w:hAnsi="Arial" w:cs="Arial"/>
                <w:sz w:val="22"/>
                <w:szCs w:val="22"/>
              </w:rPr>
              <w:t xml:space="preserve"> will be recorded </w:t>
            </w:r>
            <w:r w:rsidR="00A569F8">
              <w:rPr>
                <w:rFonts w:ascii="Arial" w:hAnsi="Arial" w:cs="Arial"/>
                <w:sz w:val="22"/>
                <w:szCs w:val="22"/>
              </w:rPr>
              <w:t xml:space="preserve">on a sheet of paper provided to the participants. These answers will detail what they believe the change that has taken place to be. </w:t>
            </w:r>
            <w:r w:rsidR="006B58B0">
              <w:rPr>
                <w:rFonts w:ascii="Arial" w:hAnsi="Arial" w:cs="Arial"/>
                <w:sz w:val="22"/>
                <w:szCs w:val="22"/>
              </w:rPr>
              <w:t xml:space="preserve"> </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9173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9173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35614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9173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9173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9173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9173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9173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9173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9173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9173EF" w:rsidP="003257BD">
            <w:pPr>
              <w:rPr>
                <w:rFonts w:ascii="Arial" w:hAnsi="Arial" w:cs="Arial"/>
                <w:sz w:val="22"/>
                <w:szCs w:val="22"/>
              </w:rPr>
            </w:pPr>
            <w:r>
              <w:rPr>
                <w:rFonts w:ascii="Arial" w:hAnsi="Arial" w:cs="Arial"/>
                <w:sz w:val="22"/>
                <w:szCs w:val="22"/>
              </w:rPr>
              <w:t xml:space="preserve">The expected </w:t>
            </w:r>
            <w:r w:rsidR="00A569F8">
              <w:rPr>
                <w:rFonts w:ascii="Arial" w:hAnsi="Arial" w:cs="Arial"/>
                <w:sz w:val="22"/>
                <w:szCs w:val="22"/>
              </w:rPr>
              <w:t>It is expected that</w:t>
            </w:r>
            <w:r>
              <w:rPr>
                <w:rFonts w:ascii="Arial" w:hAnsi="Arial" w:cs="Arial"/>
                <w:sz w:val="22"/>
                <w:szCs w:val="22"/>
              </w:rPr>
              <w:t xml:space="preserve"> 100 participants</w:t>
            </w:r>
            <w:r w:rsidR="00A569F8">
              <w:rPr>
                <w:rFonts w:ascii="Arial" w:hAnsi="Arial" w:cs="Arial"/>
                <w:sz w:val="22"/>
                <w:szCs w:val="22"/>
              </w:rPr>
              <w:t xml:space="preserve"> will take part</w:t>
            </w:r>
            <w:r>
              <w:rPr>
                <w:rFonts w:ascii="Arial" w:hAnsi="Arial" w:cs="Arial"/>
                <w:sz w:val="22"/>
                <w:szCs w:val="22"/>
              </w:rPr>
              <w:t>.</w:t>
            </w:r>
            <w:r w:rsidR="00A569F8">
              <w:rPr>
                <w:rFonts w:ascii="Arial" w:hAnsi="Arial" w:cs="Arial"/>
                <w:sz w:val="22"/>
                <w:szCs w:val="22"/>
              </w:rPr>
              <w:t xml:space="preserve"> This is to ensure there are </w:t>
            </w:r>
            <w:proofErr w:type="gramStart"/>
            <w:r w:rsidR="00A569F8">
              <w:rPr>
                <w:rFonts w:ascii="Arial" w:hAnsi="Arial" w:cs="Arial"/>
                <w:sz w:val="22"/>
                <w:szCs w:val="22"/>
              </w:rPr>
              <w:t>sufficient</w:t>
            </w:r>
            <w:proofErr w:type="gramEnd"/>
            <w:r w:rsidR="00A569F8">
              <w:rPr>
                <w:rFonts w:ascii="Arial" w:hAnsi="Arial" w:cs="Arial"/>
                <w:sz w:val="22"/>
                <w:szCs w:val="22"/>
              </w:rPr>
              <w:t xml:space="preserve"> numbers of participants in each of the two groups (50) in order to conduct a robust analysis.</w:t>
            </w:r>
            <w:r>
              <w:rPr>
                <w:rFonts w:ascii="Arial" w:hAnsi="Arial" w:cs="Arial"/>
                <w:sz w:val="22"/>
                <w:szCs w:val="22"/>
              </w:rPr>
              <w:t xml:space="preserve">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BC0D73" w:rsidRDefault="00BC0D73" w:rsidP="003257BD">
            <w:pPr>
              <w:rPr>
                <w:rFonts w:ascii="Arial" w:hAnsi="Arial" w:cs="Arial"/>
                <w:sz w:val="24"/>
                <w:szCs w:val="24"/>
              </w:rPr>
            </w:pPr>
            <w:r w:rsidRPr="00BC0D73">
              <w:rPr>
                <w:sz w:val="24"/>
                <w:szCs w:val="24"/>
              </w:rPr>
              <w:t>The participant group will be a student cohort from the university of Wales Trinity Saint David</w:t>
            </w:r>
            <w:r w:rsidR="00A569F8">
              <w:rPr>
                <w:sz w:val="24"/>
                <w:szCs w:val="24"/>
              </w:rPr>
              <w:t>. O</w:t>
            </w:r>
            <w:r w:rsidRPr="00BC0D73">
              <w:rPr>
                <w:sz w:val="24"/>
                <w:szCs w:val="24"/>
              </w:rPr>
              <w:t xml:space="preserve">nly students studying on one of the Psychology degree programmes will be taking part in the study, all participants will be over the age of 18. </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AD5E63" w:rsidRPr="00E77130" w:rsidRDefault="00BC0D73" w:rsidP="003257BD">
            <w:pPr>
              <w:rPr>
                <w:iCs/>
                <w:color w:val="808080"/>
                <w:sz w:val="24"/>
                <w:szCs w:val="24"/>
              </w:rPr>
            </w:pPr>
            <w:r w:rsidRPr="00E77130">
              <w:rPr>
                <w:iCs/>
                <w:sz w:val="24"/>
                <w:szCs w:val="24"/>
              </w:rPr>
              <w:t xml:space="preserve"> All part</w:t>
            </w:r>
            <w:r w:rsidR="00E77130" w:rsidRPr="00E77130">
              <w:rPr>
                <w:iCs/>
                <w:sz w:val="24"/>
                <w:szCs w:val="24"/>
              </w:rPr>
              <w:t xml:space="preserve">icipants will be </w:t>
            </w:r>
            <w:r w:rsidRPr="00E77130">
              <w:rPr>
                <w:iCs/>
                <w:sz w:val="24"/>
                <w:szCs w:val="24"/>
              </w:rPr>
              <w:t xml:space="preserve">required to sign up via the EMS </w:t>
            </w:r>
            <w:r w:rsidR="00E77130">
              <w:rPr>
                <w:iCs/>
                <w:sz w:val="24"/>
                <w:szCs w:val="24"/>
              </w:rPr>
              <w:t xml:space="preserve">and will only be identified by their unique EMS Identity code. </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AB3A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AB3A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AB3A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AB3A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AB3A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AB3A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AB3A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AB3A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AB3A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AB3A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AB3A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AB3A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EndPr/>
            <w:sdtContent>
              <w:p w:rsidR="00E45AB0" w:rsidRPr="004C3A0B" w:rsidRDefault="00A569F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9B55FD" w:rsidP="003257BD">
            <w:pPr>
              <w:rPr>
                <w:rFonts w:ascii="Arial" w:hAnsi="Arial" w:cs="Arial"/>
                <w:sz w:val="22"/>
                <w:szCs w:val="22"/>
              </w:rPr>
            </w:pPr>
            <w:r>
              <w:rPr>
                <w:rFonts w:ascii="Arial" w:hAnsi="Arial" w:cs="Arial"/>
                <w:sz w:val="22"/>
                <w:szCs w:val="22"/>
              </w:rPr>
              <w:t>Participants in each of the groups will not be aware that there are other participants in different groups completing the study in a slightly different manner. The explanation of these groupings and why they were necessary will be discussed on the debrief sheet given to participants at the end of the study.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8470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8470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B3A0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E77130" w:rsidRDefault="00E77130" w:rsidP="00E77130">
            <w:pPr>
              <w:rPr>
                <w:rFonts w:ascii="Arial" w:hAnsi="Arial" w:cs="Arial"/>
                <w:sz w:val="22"/>
                <w:szCs w:val="22"/>
              </w:rPr>
            </w:pPr>
          </w:p>
          <w:p w:rsidR="00E77130" w:rsidRDefault="009B55FD" w:rsidP="00E77130">
            <w:pPr>
              <w:rPr>
                <w:rFonts w:ascii="Arial" w:hAnsi="Arial" w:cs="Arial"/>
                <w:sz w:val="22"/>
                <w:szCs w:val="22"/>
              </w:rPr>
            </w:pPr>
            <w:r>
              <w:rPr>
                <w:rFonts w:ascii="Arial" w:hAnsi="Arial" w:cs="Arial"/>
                <w:sz w:val="22"/>
                <w:szCs w:val="22"/>
              </w:rPr>
              <w:t>1.</w:t>
            </w:r>
            <w:r w:rsidR="00E77130">
              <w:rPr>
                <w:rFonts w:ascii="Arial" w:hAnsi="Arial" w:cs="Arial"/>
                <w:sz w:val="22"/>
                <w:szCs w:val="22"/>
              </w:rPr>
              <w:t xml:space="preserve">The images that will be used in the change detection task will </w:t>
            </w:r>
            <w:r>
              <w:rPr>
                <w:rFonts w:ascii="Arial" w:hAnsi="Arial" w:cs="Arial"/>
                <w:sz w:val="22"/>
                <w:szCs w:val="22"/>
              </w:rPr>
              <w:t>be</w:t>
            </w:r>
            <w:r w:rsidR="00E77130">
              <w:rPr>
                <w:rFonts w:ascii="Arial" w:hAnsi="Arial" w:cs="Arial"/>
                <w:sz w:val="22"/>
                <w:szCs w:val="22"/>
              </w:rPr>
              <w:t xml:space="preserve"> mundane/neutral and display everyday scenes- e.g., a garden. So, it is unlikely that viewing the images would cause offence. However, participants may feel uncomfortable in lab setting</w:t>
            </w:r>
            <w:r>
              <w:rPr>
                <w:rFonts w:ascii="Arial" w:hAnsi="Arial" w:cs="Arial"/>
                <w:sz w:val="22"/>
                <w:szCs w:val="22"/>
              </w:rPr>
              <w:t>s</w:t>
            </w:r>
            <w:r w:rsidR="00E77130">
              <w:rPr>
                <w:rFonts w:ascii="Arial" w:hAnsi="Arial" w:cs="Arial"/>
                <w:sz w:val="22"/>
                <w:szCs w:val="22"/>
              </w:rPr>
              <w:t xml:space="preserve"> or using a computer. </w:t>
            </w:r>
          </w:p>
          <w:p w:rsidR="009B55FD" w:rsidRDefault="009B55FD" w:rsidP="00E77130">
            <w:pPr>
              <w:rPr>
                <w:rFonts w:ascii="Arial" w:hAnsi="Arial" w:cs="Arial"/>
                <w:sz w:val="22"/>
                <w:szCs w:val="22"/>
              </w:rPr>
            </w:pPr>
          </w:p>
          <w:p w:rsidR="009B55FD" w:rsidRDefault="009B55FD" w:rsidP="00E77130">
            <w:pPr>
              <w:rPr>
                <w:rFonts w:ascii="Arial" w:hAnsi="Arial" w:cs="Arial"/>
                <w:sz w:val="22"/>
                <w:szCs w:val="22"/>
              </w:rPr>
            </w:pPr>
            <w:r>
              <w:rPr>
                <w:rFonts w:ascii="Arial" w:hAnsi="Arial" w:cs="Arial"/>
                <w:sz w:val="22"/>
                <w:szCs w:val="22"/>
              </w:rPr>
              <w:t>2. Also, participants may become frustrated if they are unable to detect a change in the scenes displayed.</w:t>
            </w:r>
          </w:p>
          <w:p w:rsidR="009B55FD" w:rsidRDefault="009B55FD" w:rsidP="00E77130">
            <w:pPr>
              <w:rPr>
                <w:rFonts w:ascii="Arial" w:hAnsi="Arial" w:cs="Arial"/>
                <w:sz w:val="22"/>
                <w:szCs w:val="22"/>
              </w:rPr>
            </w:pPr>
          </w:p>
          <w:p w:rsidR="009B55FD" w:rsidRPr="006E0A82" w:rsidRDefault="009B55FD" w:rsidP="00E77130">
            <w:pPr>
              <w:rPr>
                <w:rFonts w:ascii="Arial" w:hAnsi="Arial" w:cs="Arial"/>
                <w:sz w:val="22"/>
                <w:szCs w:val="22"/>
              </w:rPr>
            </w:pPr>
            <w:r>
              <w:rPr>
                <w:rFonts w:ascii="Arial" w:hAnsi="Arial" w:cs="Arial"/>
                <w:sz w:val="22"/>
                <w:szCs w:val="22"/>
              </w:rPr>
              <w:t>3.Participants who are unable to see colour information may become distressed if they are unable to notice a change in the colour of an item within the scenes being displayed</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E77130" w:rsidRDefault="00E77130" w:rsidP="003257BD">
            <w:pPr>
              <w:autoSpaceDE w:val="0"/>
              <w:autoSpaceDN w:val="0"/>
              <w:adjustRightInd w:val="0"/>
              <w:rPr>
                <w:rFonts w:ascii="Arial" w:hAnsi="Arial" w:cs="Arial"/>
                <w:iCs/>
                <w:sz w:val="22"/>
                <w:szCs w:val="22"/>
              </w:rPr>
            </w:pPr>
            <w:r w:rsidRPr="00B6073D">
              <w:rPr>
                <w:rFonts w:ascii="Arial" w:hAnsi="Arial" w:cs="Arial"/>
                <w:iCs/>
                <w:sz w:val="22"/>
                <w:szCs w:val="22"/>
              </w:rPr>
              <w:t xml:space="preserve">How will you mitigate the Risk to </w:t>
            </w:r>
            <w:r w:rsidR="00B6073D" w:rsidRPr="00B6073D">
              <w:rPr>
                <w:rFonts w:ascii="Arial" w:hAnsi="Arial" w:cs="Arial"/>
                <w:iCs/>
                <w:sz w:val="22"/>
                <w:szCs w:val="22"/>
              </w:rPr>
              <w:t>participant?</w:t>
            </w:r>
          </w:p>
          <w:p w:rsidR="00B6073D" w:rsidRDefault="00B6073D" w:rsidP="003257BD">
            <w:pPr>
              <w:autoSpaceDE w:val="0"/>
              <w:autoSpaceDN w:val="0"/>
              <w:adjustRightInd w:val="0"/>
              <w:rPr>
                <w:rFonts w:ascii="Arial" w:hAnsi="Arial" w:cs="Arial"/>
                <w:iCs/>
                <w:sz w:val="22"/>
                <w:szCs w:val="22"/>
              </w:rPr>
            </w:pPr>
          </w:p>
          <w:p w:rsidR="009B55FD" w:rsidRPr="009B55FD" w:rsidRDefault="009B55FD" w:rsidP="009B55FD">
            <w:pPr>
              <w:autoSpaceDE w:val="0"/>
              <w:autoSpaceDN w:val="0"/>
              <w:adjustRightInd w:val="0"/>
              <w:rPr>
                <w:rStyle w:val="Hyperlink"/>
                <w:color w:val="auto"/>
                <w:sz w:val="24"/>
                <w:szCs w:val="24"/>
                <w:u w:val="none"/>
              </w:rPr>
            </w:pPr>
            <w:r w:rsidRPr="009B55FD">
              <w:rPr>
                <w:iCs/>
                <w:sz w:val="24"/>
                <w:szCs w:val="24"/>
              </w:rPr>
              <w:t>1.</w:t>
            </w:r>
            <w:r>
              <w:rPr>
                <w:iCs/>
                <w:sz w:val="24"/>
                <w:szCs w:val="24"/>
              </w:rPr>
              <w:t xml:space="preserve"> </w:t>
            </w:r>
            <w:r w:rsidR="00B6073D" w:rsidRPr="009B55FD">
              <w:rPr>
                <w:iCs/>
                <w:sz w:val="24"/>
                <w:szCs w:val="24"/>
              </w:rPr>
              <w:t xml:space="preserve">The Risk to the participants will be reduced by ensuring that The British Psychological Society Code of Ethics and Conduct (2017), BPS Code of Human Research Ethics (2014) and </w:t>
            </w:r>
            <w:hyperlink r:id="rId12" w:history="1">
              <w:r w:rsidR="00B6073D" w:rsidRPr="009B55FD">
                <w:rPr>
                  <w:rStyle w:val="Hyperlink"/>
                  <w:color w:val="auto"/>
                  <w:sz w:val="24"/>
                  <w:szCs w:val="24"/>
                  <w:u w:val="none"/>
                </w:rPr>
                <w:t>UWTSD Research Ethics &amp; Integrity Code of Practice</w:t>
              </w:r>
            </w:hyperlink>
            <w:r w:rsidR="00B6073D" w:rsidRPr="009B55FD">
              <w:rPr>
                <w:rStyle w:val="Hyperlink"/>
                <w:color w:val="auto"/>
                <w:sz w:val="24"/>
                <w:szCs w:val="24"/>
                <w:u w:val="none"/>
              </w:rPr>
              <w:t xml:space="preserve"> </w:t>
            </w:r>
            <w:r w:rsidR="00B6073D" w:rsidRPr="009B55FD">
              <w:rPr>
                <w:rStyle w:val="Hyperlink"/>
                <w:color w:val="auto"/>
                <w:sz w:val="24"/>
                <w:szCs w:val="24"/>
              </w:rPr>
              <w:t xml:space="preserve">will </w:t>
            </w:r>
            <w:r w:rsidR="00B6073D" w:rsidRPr="009B55FD">
              <w:rPr>
                <w:rStyle w:val="Hyperlink"/>
                <w:color w:val="auto"/>
                <w:sz w:val="24"/>
                <w:szCs w:val="24"/>
                <w:u w:val="none"/>
              </w:rPr>
              <w:t xml:space="preserve">be adhered to at all times. Participants will be informed that the study is </w:t>
            </w:r>
            <w:proofErr w:type="gramStart"/>
            <w:r w:rsidR="0035614E" w:rsidRPr="009B55FD">
              <w:rPr>
                <w:rStyle w:val="Hyperlink"/>
                <w:color w:val="auto"/>
                <w:sz w:val="24"/>
                <w:szCs w:val="24"/>
                <w:u w:val="none"/>
              </w:rPr>
              <w:t>voluntary</w:t>
            </w:r>
            <w:proofErr w:type="gramEnd"/>
            <w:r w:rsidR="00B213FE" w:rsidRPr="009B55FD">
              <w:rPr>
                <w:rStyle w:val="Hyperlink"/>
                <w:color w:val="auto"/>
                <w:sz w:val="24"/>
                <w:szCs w:val="24"/>
                <w:u w:val="none"/>
              </w:rPr>
              <w:t xml:space="preserve"> and</w:t>
            </w:r>
            <w:r w:rsidR="00B6073D" w:rsidRPr="009B55FD">
              <w:rPr>
                <w:rStyle w:val="Hyperlink"/>
                <w:color w:val="auto"/>
                <w:sz w:val="24"/>
                <w:szCs w:val="24"/>
                <w:u w:val="none"/>
              </w:rPr>
              <w:t xml:space="preserve"> they can withdraw at any time. Participants will </w:t>
            </w:r>
            <w:r w:rsidR="00B213FE" w:rsidRPr="009B55FD">
              <w:rPr>
                <w:rStyle w:val="Hyperlink"/>
                <w:color w:val="auto"/>
                <w:sz w:val="24"/>
                <w:szCs w:val="24"/>
                <w:u w:val="none"/>
              </w:rPr>
              <w:t>be given the opportunity to ask any questions they are concerned about with the researcher; any further concerns will be addressed with the supervisor. F</w:t>
            </w:r>
            <w:r w:rsidR="0035614E" w:rsidRPr="009B55FD">
              <w:rPr>
                <w:rStyle w:val="Hyperlink"/>
                <w:color w:val="auto"/>
                <w:sz w:val="24"/>
                <w:szCs w:val="24"/>
                <w:u w:val="none"/>
              </w:rPr>
              <w:t>u</w:t>
            </w:r>
            <w:r w:rsidR="00B213FE" w:rsidRPr="009B55FD">
              <w:rPr>
                <w:rStyle w:val="Hyperlink"/>
                <w:color w:val="auto"/>
                <w:sz w:val="24"/>
                <w:szCs w:val="24"/>
                <w:u w:val="none"/>
              </w:rPr>
              <w:t xml:space="preserve">ll contact details for the supervisor will be on the debrief form. </w:t>
            </w:r>
          </w:p>
          <w:p w:rsidR="009B55FD" w:rsidRDefault="009B55FD" w:rsidP="00B6073D">
            <w:pPr>
              <w:autoSpaceDE w:val="0"/>
              <w:autoSpaceDN w:val="0"/>
              <w:adjustRightInd w:val="0"/>
              <w:rPr>
                <w:rStyle w:val="Hyperlink"/>
                <w:color w:val="auto"/>
                <w:sz w:val="24"/>
                <w:szCs w:val="24"/>
                <w:u w:val="none"/>
              </w:rPr>
            </w:pPr>
          </w:p>
          <w:p w:rsidR="009B55FD" w:rsidRDefault="009B55FD" w:rsidP="00B6073D">
            <w:pPr>
              <w:autoSpaceDE w:val="0"/>
              <w:autoSpaceDN w:val="0"/>
              <w:adjustRightInd w:val="0"/>
              <w:rPr>
                <w:rStyle w:val="Hyperlink"/>
                <w:color w:val="auto"/>
                <w:sz w:val="24"/>
                <w:szCs w:val="24"/>
                <w:u w:val="none"/>
              </w:rPr>
            </w:pPr>
            <w:r>
              <w:rPr>
                <w:rStyle w:val="Hyperlink"/>
                <w:color w:val="auto"/>
                <w:sz w:val="24"/>
                <w:szCs w:val="24"/>
                <w:u w:val="none"/>
              </w:rPr>
              <w:t xml:space="preserve">2.Furthermore, on the EMS advertisement and on the consent form there will be information to explain to participants that this study will involve detecting changes between scenes being displayed. Therefore, if participants have any concerns about completing a study of this nature, they are aware before signing-up. </w:t>
            </w:r>
          </w:p>
          <w:p w:rsidR="009B55FD" w:rsidRDefault="009B55FD" w:rsidP="00B6073D">
            <w:pPr>
              <w:autoSpaceDE w:val="0"/>
              <w:autoSpaceDN w:val="0"/>
              <w:adjustRightInd w:val="0"/>
              <w:rPr>
                <w:rStyle w:val="Hyperlink"/>
                <w:color w:val="auto"/>
                <w:sz w:val="24"/>
                <w:szCs w:val="24"/>
                <w:u w:val="none"/>
              </w:rPr>
            </w:pPr>
          </w:p>
          <w:p w:rsidR="009B55FD" w:rsidRDefault="009B55FD" w:rsidP="00B6073D">
            <w:pPr>
              <w:autoSpaceDE w:val="0"/>
              <w:autoSpaceDN w:val="0"/>
              <w:adjustRightInd w:val="0"/>
              <w:rPr>
                <w:rStyle w:val="Hyperlink"/>
                <w:color w:val="auto"/>
                <w:sz w:val="24"/>
                <w:szCs w:val="24"/>
                <w:u w:val="none"/>
              </w:rPr>
            </w:pPr>
            <w:r>
              <w:rPr>
                <w:rStyle w:val="Hyperlink"/>
                <w:color w:val="auto"/>
                <w:sz w:val="24"/>
                <w:szCs w:val="24"/>
                <w:u w:val="none"/>
              </w:rPr>
              <w:t>3.To alleviate this risk, a disclaimer will be placed on the EMS to inform participants that only those who are able to perceive colour are eligible to participate in the study.</w:t>
            </w:r>
          </w:p>
          <w:p w:rsidR="009B55FD" w:rsidRDefault="009B55FD" w:rsidP="00B6073D">
            <w:pPr>
              <w:autoSpaceDE w:val="0"/>
              <w:autoSpaceDN w:val="0"/>
              <w:adjustRightInd w:val="0"/>
              <w:rPr>
                <w:rStyle w:val="Hyperlink"/>
                <w:color w:val="auto"/>
                <w:sz w:val="24"/>
                <w:szCs w:val="24"/>
                <w:u w:val="none"/>
              </w:rPr>
            </w:pPr>
          </w:p>
          <w:p w:rsidR="009B55FD" w:rsidRPr="009B55FD" w:rsidRDefault="009B55FD" w:rsidP="00B6073D">
            <w:pPr>
              <w:autoSpaceDE w:val="0"/>
              <w:autoSpaceDN w:val="0"/>
              <w:adjustRightInd w:val="0"/>
              <w:rPr>
                <w:rStyle w:val="Hyperlink"/>
                <w:color w:val="auto"/>
                <w:sz w:val="24"/>
                <w:szCs w:val="24"/>
                <w:u w:val="none"/>
              </w:rPr>
            </w:pPr>
          </w:p>
          <w:p w:rsidR="00B6073D" w:rsidRPr="00B6073D" w:rsidRDefault="00B6073D" w:rsidP="00B6073D">
            <w:pPr>
              <w:autoSpaceDE w:val="0"/>
              <w:autoSpaceDN w:val="0"/>
              <w:adjustRightInd w:val="0"/>
              <w:rPr>
                <w:rFonts w:ascii="Arial" w:hAnsi="Arial" w:cs="Arial"/>
                <w:b/>
                <w:bCs/>
                <w:iCs/>
                <w:sz w:val="22"/>
                <w:szCs w:val="22"/>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B213FE"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rsidR="003257BD" w:rsidRDefault="003257BD" w:rsidP="003257BD">
            <w:pPr>
              <w:rPr>
                <w:rFonts w:ascii="Arial" w:hAnsi="Arial" w:cs="Arial"/>
                <w:sz w:val="22"/>
                <w:szCs w:val="22"/>
              </w:rPr>
            </w:pPr>
          </w:p>
          <w:p w:rsidR="003257BD" w:rsidRDefault="009B0742" w:rsidP="003257BD">
            <w:pPr>
              <w:rPr>
                <w:rFonts w:ascii="Arial" w:hAnsi="Arial" w:cs="Arial"/>
                <w:sz w:val="22"/>
                <w:szCs w:val="22"/>
              </w:rPr>
            </w:pPr>
            <w:r>
              <w:rPr>
                <w:rFonts w:ascii="Arial" w:hAnsi="Arial" w:cs="Arial"/>
                <w:sz w:val="22"/>
                <w:szCs w:val="22"/>
              </w:rPr>
              <w:t>1.</w:t>
            </w:r>
            <w:r w:rsidR="009B55FD">
              <w:rPr>
                <w:rFonts w:ascii="Arial" w:hAnsi="Arial" w:cs="Arial"/>
                <w:sz w:val="22"/>
                <w:szCs w:val="22"/>
              </w:rPr>
              <w:t xml:space="preserve">As this is a </w:t>
            </w:r>
            <w:proofErr w:type="gramStart"/>
            <w:r w:rsidR="009B55FD">
              <w:rPr>
                <w:rFonts w:ascii="Arial" w:hAnsi="Arial" w:cs="Arial"/>
                <w:sz w:val="22"/>
                <w:szCs w:val="22"/>
              </w:rPr>
              <w:t>lab based</w:t>
            </w:r>
            <w:proofErr w:type="gramEnd"/>
            <w:r w:rsidR="009B55FD">
              <w:rPr>
                <w:rFonts w:ascii="Arial" w:hAnsi="Arial" w:cs="Arial"/>
                <w:sz w:val="22"/>
                <w:szCs w:val="22"/>
              </w:rPr>
              <w:t xml:space="preserve"> study, the researcher will be in a situation where they are in a one-to-one environment with the participants.</w:t>
            </w:r>
          </w:p>
          <w:p w:rsidR="009B0742" w:rsidRDefault="009B0742" w:rsidP="003257BD">
            <w:pPr>
              <w:rPr>
                <w:rFonts w:ascii="Arial" w:hAnsi="Arial" w:cs="Arial"/>
                <w:sz w:val="22"/>
                <w:szCs w:val="22"/>
              </w:rPr>
            </w:pPr>
          </w:p>
          <w:p w:rsidR="009B0742" w:rsidRDefault="009B0742" w:rsidP="003257BD">
            <w:pPr>
              <w:rPr>
                <w:rFonts w:ascii="Arial" w:hAnsi="Arial" w:cs="Arial"/>
                <w:sz w:val="22"/>
                <w:szCs w:val="22"/>
              </w:rPr>
            </w:pPr>
            <w:r>
              <w:rPr>
                <w:rFonts w:ascii="Arial" w:hAnsi="Arial" w:cs="Arial"/>
                <w:sz w:val="22"/>
                <w:szCs w:val="22"/>
              </w:rPr>
              <w:t>2.The researcher may be accused of harm/impropriety whilst conducting the research.</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9B0742" w:rsidP="003257BD">
            <w:pPr>
              <w:rPr>
                <w:rFonts w:ascii="Arial" w:hAnsi="Arial" w:cs="Arial"/>
                <w:sz w:val="22"/>
                <w:szCs w:val="22"/>
              </w:rPr>
            </w:pPr>
            <w:r>
              <w:rPr>
                <w:rFonts w:ascii="Arial" w:hAnsi="Arial" w:cs="Arial"/>
                <w:sz w:val="22"/>
                <w:szCs w:val="22"/>
              </w:rPr>
              <w:t>1.It will be ensured that research only takes place between the hours of 9am to 5pm Mondays to Fridays during term time, to avoid the researcher being in the lab with the participant in complete isolation in the building.</w:t>
            </w:r>
          </w:p>
          <w:p w:rsidR="009B0742" w:rsidRDefault="009B0742" w:rsidP="003257BD">
            <w:pPr>
              <w:rPr>
                <w:rFonts w:ascii="Arial" w:hAnsi="Arial" w:cs="Arial"/>
                <w:sz w:val="22"/>
                <w:szCs w:val="22"/>
              </w:rPr>
            </w:pPr>
          </w:p>
          <w:p w:rsidR="009B0742" w:rsidRDefault="009B0742" w:rsidP="003257BD">
            <w:pPr>
              <w:rPr>
                <w:rFonts w:ascii="Arial" w:hAnsi="Arial" w:cs="Arial"/>
                <w:sz w:val="22"/>
                <w:szCs w:val="22"/>
              </w:rPr>
            </w:pPr>
            <w:r>
              <w:rPr>
                <w:rFonts w:ascii="Arial" w:hAnsi="Arial" w:cs="Arial"/>
                <w:sz w:val="22"/>
                <w:szCs w:val="22"/>
              </w:rPr>
              <w:t xml:space="preserve">2.To mitigate this, the researcher will ensure all BPS and UWTSD ethical guidelines are followed with regards to interacting with participants, and that they </w:t>
            </w:r>
            <w:proofErr w:type="gramStart"/>
            <w:r>
              <w:rPr>
                <w:rFonts w:ascii="Arial" w:hAnsi="Arial" w:cs="Arial"/>
                <w:sz w:val="22"/>
                <w:szCs w:val="22"/>
              </w:rPr>
              <w:t>behave at all times</w:t>
            </w:r>
            <w:proofErr w:type="gramEnd"/>
            <w:r>
              <w:rPr>
                <w:rFonts w:ascii="Arial" w:hAnsi="Arial" w:cs="Arial"/>
                <w:sz w:val="22"/>
                <w:szCs w:val="22"/>
              </w:rPr>
              <w:t xml:space="preserve"> in a professional and appropriate manner.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9B0742" w:rsidP="003257BD">
            <w:pPr>
              <w:rPr>
                <w:rFonts w:ascii="Arial" w:hAnsi="Arial" w:cs="Arial"/>
                <w:sz w:val="22"/>
                <w:szCs w:val="22"/>
              </w:rPr>
            </w:pPr>
            <w:r>
              <w:rPr>
                <w:rFonts w:ascii="Arial" w:hAnsi="Arial" w:cs="Arial"/>
                <w:sz w:val="22"/>
                <w:szCs w:val="22"/>
              </w:rPr>
              <w:t xml:space="preserve">The risk to the university could come from the inappropriate conducting of the research, which could lead to adverse publicity, financial loss, and issues </w:t>
            </w:r>
            <w:proofErr w:type="gramStart"/>
            <w:r>
              <w:rPr>
                <w:rFonts w:ascii="Arial" w:hAnsi="Arial" w:cs="Arial"/>
                <w:sz w:val="22"/>
                <w:szCs w:val="22"/>
              </w:rPr>
              <w:t>in regard to</w:t>
            </w:r>
            <w:proofErr w:type="gramEnd"/>
            <w:r>
              <w:rPr>
                <w:rFonts w:ascii="Arial" w:hAnsi="Arial" w:cs="Arial"/>
                <w:sz w:val="22"/>
                <w:szCs w:val="22"/>
              </w:rPr>
              <w:t xml:space="preserve"> data protection.</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9B0742" w:rsidP="003257BD">
            <w:pPr>
              <w:rPr>
                <w:rFonts w:ascii="Arial" w:hAnsi="Arial" w:cs="Arial"/>
                <w:sz w:val="22"/>
                <w:szCs w:val="22"/>
              </w:rPr>
            </w:pPr>
            <w:r>
              <w:rPr>
                <w:rFonts w:ascii="Arial" w:hAnsi="Arial" w:cs="Arial"/>
                <w:sz w:val="22"/>
                <w:szCs w:val="22"/>
              </w:rPr>
              <w:t xml:space="preserve">To mitigate this, the researcher will ensure to abide by the UWTSD and BPS guidelines for conducting research </w:t>
            </w:r>
            <w:proofErr w:type="gramStart"/>
            <w:r>
              <w:rPr>
                <w:rFonts w:ascii="Arial" w:hAnsi="Arial" w:cs="Arial"/>
                <w:sz w:val="22"/>
                <w:szCs w:val="22"/>
              </w:rPr>
              <w:t>studies, and</w:t>
            </w:r>
            <w:proofErr w:type="gramEnd"/>
            <w:r>
              <w:rPr>
                <w:rFonts w:ascii="Arial" w:hAnsi="Arial" w:cs="Arial"/>
                <w:sz w:val="22"/>
                <w:szCs w:val="22"/>
              </w:rPr>
              <w:t xml:space="preserve"> will ensure all data protection protocols are followed.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847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847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847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B213FE">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6B58B0" w:rsidRDefault="006B58B0" w:rsidP="003257BD">
            <w:pPr>
              <w:rPr>
                <w:rFonts w:ascii="Arial" w:hAnsi="Arial" w:cs="Arial"/>
                <w:sz w:val="22"/>
                <w:szCs w:val="22"/>
              </w:rPr>
            </w:pPr>
            <w:r>
              <w:rPr>
                <w:rFonts w:ascii="Arial" w:hAnsi="Arial" w:cs="Arial"/>
                <w:sz w:val="22"/>
                <w:szCs w:val="22"/>
              </w:rPr>
              <w:t xml:space="preserve">Participants will be given a debrief sheet </w:t>
            </w:r>
            <w:r w:rsidR="00AD1466">
              <w:rPr>
                <w:rFonts w:ascii="Arial" w:hAnsi="Arial" w:cs="Arial"/>
                <w:sz w:val="22"/>
                <w:szCs w:val="22"/>
              </w:rPr>
              <w:t xml:space="preserve">immediately </w:t>
            </w:r>
            <w:r>
              <w:rPr>
                <w:rFonts w:ascii="Arial" w:hAnsi="Arial" w:cs="Arial"/>
                <w:sz w:val="22"/>
                <w:szCs w:val="22"/>
              </w:rPr>
              <w:t>at the end of study</w:t>
            </w:r>
            <w:r w:rsidR="009B0742">
              <w:rPr>
                <w:rFonts w:ascii="Arial" w:hAnsi="Arial" w:cs="Arial"/>
                <w:sz w:val="22"/>
                <w:szCs w:val="22"/>
              </w:rPr>
              <w:t>.</w:t>
            </w:r>
            <w:r>
              <w:rPr>
                <w:rFonts w:ascii="Arial" w:hAnsi="Arial" w:cs="Arial"/>
                <w:sz w:val="22"/>
                <w:szCs w:val="22"/>
              </w:rPr>
              <w:t xml:space="preserve"> </w:t>
            </w:r>
            <w:r w:rsidR="009B0742">
              <w:rPr>
                <w:rFonts w:ascii="Arial" w:hAnsi="Arial" w:cs="Arial"/>
                <w:sz w:val="22"/>
                <w:szCs w:val="22"/>
              </w:rPr>
              <w:t>T</w:t>
            </w:r>
            <w:r>
              <w:rPr>
                <w:rFonts w:ascii="Arial" w:hAnsi="Arial" w:cs="Arial"/>
                <w:sz w:val="22"/>
                <w:szCs w:val="22"/>
              </w:rPr>
              <w:t xml:space="preserve">he debrief sheet will contain </w:t>
            </w:r>
            <w:r w:rsidR="009B0742">
              <w:rPr>
                <w:rFonts w:ascii="Arial" w:hAnsi="Arial" w:cs="Arial"/>
                <w:sz w:val="22"/>
                <w:szCs w:val="22"/>
              </w:rPr>
              <w:t xml:space="preserve">information on </w:t>
            </w:r>
            <w:r>
              <w:rPr>
                <w:rFonts w:ascii="Arial" w:hAnsi="Arial" w:cs="Arial"/>
                <w:sz w:val="22"/>
                <w:szCs w:val="22"/>
              </w:rPr>
              <w:t>what the research was exploring</w:t>
            </w:r>
            <w:r w:rsidR="009B0742">
              <w:rPr>
                <w:rFonts w:ascii="Arial" w:hAnsi="Arial" w:cs="Arial"/>
                <w:sz w:val="22"/>
                <w:szCs w:val="22"/>
              </w:rPr>
              <w:t xml:space="preserve">. During the debrief process, it will be ensured that the </w:t>
            </w:r>
            <w:r>
              <w:rPr>
                <w:rFonts w:ascii="Arial" w:hAnsi="Arial" w:cs="Arial"/>
                <w:sz w:val="22"/>
                <w:szCs w:val="22"/>
              </w:rPr>
              <w:t>participant</w:t>
            </w:r>
            <w:r w:rsidR="009B0742">
              <w:rPr>
                <w:rFonts w:ascii="Arial" w:hAnsi="Arial" w:cs="Arial"/>
                <w:sz w:val="22"/>
                <w:szCs w:val="22"/>
              </w:rPr>
              <w:t xml:space="preserve"> is happy leaving the study and they are comfortable to continue allowing their data to be used for the research. They will be given the opportunity to ask any questions or raise</w:t>
            </w:r>
            <w:r>
              <w:rPr>
                <w:rFonts w:ascii="Arial" w:hAnsi="Arial" w:cs="Arial"/>
                <w:sz w:val="22"/>
                <w:szCs w:val="22"/>
              </w:rPr>
              <w:t xml:space="preserve"> any concerns over the study</w:t>
            </w:r>
            <w:r w:rsidR="009B0742">
              <w:rPr>
                <w:rFonts w:ascii="Arial" w:hAnsi="Arial" w:cs="Arial"/>
                <w:sz w:val="22"/>
                <w:szCs w:val="22"/>
              </w:rPr>
              <w:t>. T</w:t>
            </w:r>
            <w:r>
              <w:rPr>
                <w:rFonts w:ascii="Arial" w:hAnsi="Arial" w:cs="Arial"/>
                <w:sz w:val="22"/>
                <w:szCs w:val="22"/>
              </w:rPr>
              <w:t xml:space="preserve">he contact details of the researcher and supervisor will </w:t>
            </w:r>
            <w:r w:rsidR="009B0742">
              <w:rPr>
                <w:rFonts w:ascii="Arial" w:hAnsi="Arial" w:cs="Arial"/>
                <w:sz w:val="22"/>
                <w:szCs w:val="22"/>
              </w:rPr>
              <w:t xml:space="preserve">also </w:t>
            </w:r>
            <w:r>
              <w:rPr>
                <w:rFonts w:ascii="Arial" w:hAnsi="Arial" w:cs="Arial"/>
                <w:sz w:val="22"/>
                <w:szCs w:val="22"/>
              </w:rPr>
              <w:t>be available on the debrief sheet.</w:t>
            </w:r>
            <w:r w:rsidR="009B0742">
              <w:rPr>
                <w:rFonts w:ascii="Arial" w:hAnsi="Arial" w:cs="Arial"/>
                <w:sz w:val="22"/>
                <w:szCs w:val="22"/>
              </w:rPr>
              <w:t xml:space="preserve"> If any participants withdraw from the study before the end, they will be appropriately debriefed at that time point. </w:t>
            </w:r>
            <w:r>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6B58B0" w:rsidRDefault="006B58B0" w:rsidP="003257BD">
            <w:pPr>
              <w:rPr>
                <w:rFonts w:ascii="Arial" w:hAnsi="Arial" w:cs="Arial"/>
                <w:sz w:val="22"/>
                <w:szCs w:val="22"/>
              </w:rPr>
            </w:pPr>
            <w:r>
              <w:rPr>
                <w:rFonts w:ascii="Arial" w:hAnsi="Arial" w:cs="Arial"/>
                <w:sz w:val="22"/>
                <w:szCs w:val="22"/>
              </w:rPr>
              <w:t xml:space="preserve">Participants will be informed of what the study will </w:t>
            </w:r>
            <w:r w:rsidR="00B95FDC">
              <w:rPr>
                <w:rFonts w:ascii="Arial" w:hAnsi="Arial" w:cs="Arial"/>
                <w:sz w:val="22"/>
                <w:szCs w:val="22"/>
              </w:rPr>
              <w:t>involve</w:t>
            </w:r>
            <w:r w:rsidR="00AD1466">
              <w:rPr>
                <w:rFonts w:ascii="Arial" w:hAnsi="Arial" w:cs="Arial"/>
                <w:sz w:val="22"/>
                <w:szCs w:val="22"/>
              </w:rPr>
              <w:t xml:space="preserve"> on the EMS and on the consent form</w:t>
            </w:r>
            <w:r w:rsidR="00B95FDC">
              <w:rPr>
                <w:rFonts w:ascii="Arial" w:hAnsi="Arial" w:cs="Arial"/>
                <w:sz w:val="22"/>
                <w:szCs w:val="22"/>
              </w:rPr>
              <w:t xml:space="preserve">, </w:t>
            </w:r>
            <w:r>
              <w:rPr>
                <w:rFonts w:ascii="Arial" w:hAnsi="Arial" w:cs="Arial"/>
                <w:sz w:val="22"/>
                <w:szCs w:val="22"/>
              </w:rPr>
              <w:t>and</w:t>
            </w:r>
            <w:r w:rsidR="00B95FDC">
              <w:rPr>
                <w:rFonts w:ascii="Arial" w:hAnsi="Arial" w:cs="Arial"/>
                <w:sz w:val="22"/>
                <w:szCs w:val="22"/>
              </w:rPr>
              <w:t xml:space="preserve"> </w:t>
            </w:r>
            <w:r w:rsidR="00AD1466">
              <w:rPr>
                <w:rFonts w:ascii="Arial" w:hAnsi="Arial" w:cs="Arial"/>
                <w:sz w:val="22"/>
                <w:szCs w:val="22"/>
              </w:rPr>
              <w:t xml:space="preserve">they will be informed </w:t>
            </w:r>
            <w:r w:rsidR="00B95FDC">
              <w:rPr>
                <w:rFonts w:ascii="Arial" w:hAnsi="Arial" w:cs="Arial"/>
                <w:sz w:val="22"/>
                <w:szCs w:val="22"/>
              </w:rPr>
              <w:t>that</w:t>
            </w:r>
            <w:r>
              <w:rPr>
                <w:rFonts w:ascii="Arial" w:hAnsi="Arial" w:cs="Arial"/>
                <w:sz w:val="22"/>
                <w:szCs w:val="22"/>
              </w:rPr>
              <w:t xml:space="preserve"> they have the right to withdraw at any time without a penalty. If the participant is happy to carry on with the study</w:t>
            </w:r>
            <w:r w:rsidR="00AD1466">
              <w:rPr>
                <w:rFonts w:ascii="Arial" w:hAnsi="Arial" w:cs="Arial"/>
                <w:sz w:val="22"/>
                <w:szCs w:val="22"/>
              </w:rPr>
              <w:t>,</w:t>
            </w:r>
            <w:r>
              <w:rPr>
                <w:rFonts w:ascii="Arial" w:hAnsi="Arial" w:cs="Arial"/>
                <w:sz w:val="22"/>
                <w:szCs w:val="22"/>
              </w:rPr>
              <w:t xml:space="preserve"> a consent form will be </w:t>
            </w:r>
            <w:proofErr w:type="gramStart"/>
            <w:r>
              <w:rPr>
                <w:rFonts w:ascii="Arial" w:hAnsi="Arial" w:cs="Arial"/>
                <w:sz w:val="22"/>
                <w:szCs w:val="22"/>
              </w:rPr>
              <w:t>given</w:t>
            </w:r>
            <w:proofErr w:type="gramEnd"/>
            <w:r>
              <w:rPr>
                <w:rFonts w:ascii="Arial" w:hAnsi="Arial" w:cs="Arial"/>
                <w:sz w:val="22"/>
                <w:szCs w:val="22"/>
              </w:rPr>
              <w:t xml:space="preserve"> </w:t>
            </w:r>
            <w:r w:rsidR="00B95FDC">
              <w:rPr>
                <w:rFonts w:ascii="Arial" w:hAnsi="Arial" w:cs="Arial"/>
                <w:sz w:val="22"/>
                <w:szCs w:val="22"/>
              </w:rPr>
              <w:t>and they will be asked to read through the consent form properly</w:t>
            </w:r>
            <w:r w:rsidR="00AD1466">
              <w:rPr>
                <w:rFonts w:ascii="Arial" w:hAnsi="Arial" w:cs="Arial"/>
                <w:sz w:val="22"/>
                <w:szCs w:val="22"/>
              </w:rPr>
              <w:t>.</w:t>
            </w:r>
            <w:r w:rsidR="00B95FDC">
              <w:rPr>
                <w:rFonts w:ascii="Arial" w:hAnsi="Arial" w:cs="Arial"/>
                <w:sz w:val="22"/>
                <w:szCs w:val="22"/>
              </w:rPr>
              <w:t xml:space="preserve"> </w:t>
            </w:r>
            <w:r w:rsidR="00AD1466">
              <w:rPr>
                <w:rFonts w:ascii="Arial" w:hAnsi="Arial" w:cs="Arial"/>
                <w:sz w:val="22"/>
                <w:szCs w:val="22"/>
              </w:rPr>
              <w:t>I</w:t>
            </w:r>
            <w:r w:rsidR="00B95FDC">
              <w:rPr>
                <w:rFonts w:ascii="Arial" w:hAnsi="Arial" w:cs="Arial"/>
                <w:sz w:val="22"/>
                <w:szCs w:val="22"/>
              </w:rPr>
              <w:t xml:space="preserve">f they have any concerns or </w:t>
            </w:r>
            <w:proofErr w:type="gramStart"/>
            <w:r w:rsidR="00B95FDC">
              <w:rPr>
                <w:rFonts w:ascii="Arial" w:hAnsi="Arial" w:cs="Arial"/>
                <w:sz w:val="22"/>
                <w:szCs w:val="22"/>
              </w:rPr>
              <w:t>questions</w:t>
            </w:r>
            <w:proofErr w:type="gramEnd"/>
            <w:r w:rsidR="00B95FDC">
              <w:rPr>
                <w:rFonts w:ascii="Arial" w:hAnsi="Arial" w:cs="Arial"/>
                <w:sz w:val="22"/>
                <w:szCs w:val="22"/>
              </w:rPr>
              <w:t xml:space="preserve"> </w:t>
            </w:r>
            <w:r w:rsidR="00AD1466">
              <w:rPr>
                <w:rFonts w:ascii="Arial" w:hAnsi="Arial" w:cs="Arial"/>
                <w:sz w:val="22"/>
                <w:szCs w:val="22"/>
              </w:rPr>
              <w:t>they should ask t</w:t>
            </w:r>
            <w:r w:rsidR="00B95FDC">
              <w:rPr>
                <w:rFonts w:ascii="Arial" w:hAnsi="Arial" w:cs="Arial"/>
                <w:sz w:val="22"/>
                <w:szCs w:val="22"/>
              </w:rPr>
              <w:t xml:space="preserve">he researcher </w:t>
            </w:r>
            <w:r w:rsidR="00AD1466">
              <w:rPr>
                <w:rFonts w:ascii="Arial" w:hAnsi="Arial" w:cs="Arial"/>
                <w:sz w:val="22"/>
                <w:szCs w:val="22"/>
              </w:rPr>
              <w:t xml:space="preserve">before agreeing to take part. If they are happy to </w:t>
            </w:r>
            <w:proofErr w:type="gramStart"/>
            <w:r w:rsidR="00AD1466">
              <w:rPr>
                <w:rFonts w:ascii="Arial" w:hAnsi="Arial" w:cs="Arial"/>
                <w:sz w:val="22"/>
                <w:szCs w:val="22"/>
              </w:rPr>
              <w:t>continue</w:t>
            </w:r>
            <w:proofErr w:type="gramEnd"/>
            <w:r w:rsidR="00AD1466">
              <w:rPr>
                <w:rFonts w:ascii="Arial" w:hAnsi="Arial" w:cs="Arial"/>
                <w:sz w:val="22"/>
                <w:szCs w:val="22"/>
              </w:rPr>
              <w:t xml:space="preserve"> they will be required to sign a written consent form to agree to taking part in the study.</w:t>
            </w:r>
            <w:r w:rsidR="00B95FDC">
              <w:rPr>
                <w:rFonts w:ascii="Arial" w:hAnsi="Arial" w:cs="Arial"/>
                <w:sz w:val="22"/>
                <w:szCs w:val="22"/>
              </w:rPr>
              <w:t xml:space="preserve"> The participants will have the right to withdraw from the study even if they have signed the consent form and ask for their data to be removed from the study if they wish.</w:t>
            </w:r>
            <w:r w:rsidR="00AD1466">
              <w:rPr>
                <w:rFonts w:ascii="Arial" w:hAnsi="Arial" w:cs="Arial"/>
                <w:sz w:val="22"/>
                <w:szCs w:val="22"/>
              </w:rPr>
              <w:t xml:space="preserve"> If they wish to remove their data they must do so before leaving the lab, otherwise the data cannot be traced back to them.</w:t>
            </w:r>
            <w:r w:rsidR="00B95FDC">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B95FDC" w:rsidRDefault="00AD1466" w:rsidP="003257BD">
            <w:pPr>
              <w:rPr>
                <w:rFonts w:ascii="Arial" w:hAnsi="Arial" w:cs="Arial"/>
                <w:sz w:val="22"/>
                <w:szCs w:val="22"/>
              </w:rPr>
            </w:pPr>
            <w:r>
              <w:rPr>
                <w:rFonts w:ascii="Arial" w:hAnsi="Arial" w:cs="Arial"/>
                <w:sz w:val="22"/>
                <w:szCs w:val="22"/>
              </w:rPr>
              <w:t xml:space="preserve">Anonymity for the participants will be ensured by keeping their signed consent form </w:t>
            </w:r>
            <w:proofErr w:type="gramStart"/>
            <w:r>
              <w:rPr>
                <w:rFonts w:ascii="Arial" w:hAnsi="Arial" w:cs="Arial"/>
                <w:sz w:val="22"/>
                <w:szCs w:val="22"/>
              </w:rPr>
              <w:t>completely separate</w:t>
            </w:r>
            <w:proofErr w:type="gramEnd"/>
            <w:r>
              <w:rPr>
                <w:rFonts w:ascii="Arial" w:hAnsi="Arial" w:cs="Arial"/>
                <w:sz w:val="22"/>
                <w:szCs w:val="22"/>
              </w:rPr>
              <w:t xml:space="preserve"> to the data they generate during the study. Each participant signing-up via the </w:t>
            </w:r>
            <w:r w:rsidR="00B95FDC">
              <w:rPr>
                <w:rFonts w:ascii="Arial" w:hAnsi="Arial" w:cs="Arial"/>
                <w:sz w:val="22"/>
                <w:szCs w:val="22"/>
              </w:rPr>
              <w:t xml:space="preserve">EMS </w:t>
            </w:r>
            <w:r>
              <w:rPr>
                <w:rFonts w:ascii="Arial" w:hAnsi="Arial" w:cs="Arial"/>
                <w:sz w:val="22"/>
                <w:szCs w:val="22"/>
              </w:rPr>
              <w:t>will do so u</w:t>
            </w:r>
            <w:r w:rsidR="00B95FDC">
              <w:rPr>
                <w:rFonts w:ascii="Arial" w:hAnsi="Arial" w:cs="Arial"/>
                <w:sz w:val="22"/>
                <w:szCs w:val="22"/>
              </w:rPr>
              <w:t xml:space="preserve">sing their unique Identity codes. Participants will be informed that their data will stay anonymous and </w:t>
            </w:r>
            <w:proofErr w:type="spellStart"/>
            <w:r w:rsidR="00B95FDC">
              <w:rPr>
                <w:rFonts w:ascii="Arial" w:hAnsi="Arial" w:cs="Arial"/>
                <w:sz w:val="22"/>
                <w:szCs w:val="22"/>
              </w:rPr>
              <w:t>can not</w:t>
            </w:r>
            <w:proofErr w:type="spellEnd"/>
            <w:r w:rsidR="00B95FDC">
              <w:rPr>
                <w:rFonts w:ascii="Arial" w:hAnsi="Arial" w:cs="Arial"/>
                <w:sz w:val="22"/>
                <w:szCs w:val="22"/>
              </w:rPr>
              <w:t xml:space="preserve"> be traced back to them. </w:t>
            </w:r>
            <w:r>
              <w:rPr>
                <w:rFonts w:ascii="Arial" w:hAnsi="Arial" w:cs="Arial"/>
                <w:sz w:val="22"/>
                <w:szCs w:val="22"/>
              </w:rPr>
              <w:t xml:space="preserve">The researcher will ensure confidentiality by storing all data securely </w:t>
            </w:r>
            <w:r w:rsidR="00D63809">
              <w:rPr>
                <w:rFonts w:ascii="Arial" w:hAnsi="Arial" w:cs="Arial"/>
                <w:sz w:val="22"/>
                <w:szCs w:val="22"/>
              </w:rPr>
              <w:t>in a locked cupboard</w:t>
            </w:r>
            <w:r>
              <w:rPr>
                <w:rFonts w:ascii="Arial" w:hAnsi="Arial" w:cs="Arial"/>
                <w:sz w:val="22"/>
                <w:szCs w:val="22"/>
              </w:rPr>
              <w:t xml:space="preserve"> at their home until a time when the data can be submitted to the secure SA1 lab storage facility</w:t>
            </w:r>
            <w:r w:rsidR="00D63809">
              <w:rPr>
                <w:rFonts w:ascii="Arial" w:hAnsi="Arial" w:cs="Arial"/>
                <w:sz w:val="22"/>
                <w:szCs w:val="22"/>
              </w:rPr>
              <w:t xml:space="preserve">. </w:t>
            </w:r>
            <w:r>
              <w:rPr>
                <w:rFonts w:ascii="Arial" w:hAnsi="Arial" w:cs="Arial"/>
                <w:sz w:val="22"/>
                <w:szCs w:val="22"/>
              </w:rPr>
              <w:t xml:space="preserve">At all times, the consent forms and data will be stored separately.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D146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AD1466" w:rsidP="003257BD">
            <w:pPr>
              <w:rPr>
                <w:rFonts w:ascii="Arial" w:hAnsi="Arial" w:cs="Arial"/>
                <w:sz w:val="22"/>
                <w:szCs w:val="22"/>
              </w:rPr>
            </w:pPr>
            <w:r>
              <w:rPr>
                <w:rFonts w:ascii="Arial" w:hAnsi="Arial" w:cs="Arial"/>
                <w:sz w:val="22"/>
                <w:szCs w:val="22"/>
              </w:rPr>
              <w:t>Names of participants will be collected on the consent forms.</w:t>
            </w:r>
          </w:p>
          <w:p w:rsidR="00AD1466" w:rsidRDefault="00AD1466" w:rsidP="003257BD">
            <w:pPr>
              <w:rPr>
                <w:rFonts w:ascii="Arial" w:hAnsi="Arial" w:cs="Arial"/>
                <w:sz w:val="22"/>
                <w:szCs w:val="22"/>
              </w:rPr>
            </w:pPr>
            <w:r>
              <w:rPr>
                <w:rFonts w:ascii="Arial" w:hAnsi="Arial" w:cs="Arial"/>
                <w:sz w:val="22"/>
                <w:szCs w:val="22"/>
              </w:rPr>
              <w:t xml:space="preserve">Participants’ age and gender will also be collected. However, this information will never be linked or stored to their names on the consent forms.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D1466"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AD14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B213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AD1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AD1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AD1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AD1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AD1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AD1466" w:rsidP="003257BD">
            <w:pPr>
              <w:rPr>
                <w:rFonts w:ascii="Arial" w:hAnsi="Arial" w:cs="Arial"/>
                <w:sz w:val="22"/>
                <w:szCs w:val="22"/>
              </w:rPr>
            </w:pPr>
            <w:r>
              <w:rPr>
                <w:rFonts w:ascii="Arial" w:hAnsi="Arial" w:cs="Arial"/>
                <w:sz w:val="22"/>
                <w:szCs w:val="22"/>
              </w:rPr>
              <w:lastRenderedPageBreak/>
              <w:t xml:space="preserve">Paper copies of consent forms will be stored in a locked cabinet at the </w:t>
            </w:r>
            <w:proofErr w:type="gramStart"/>
            <w:r>
              <w:rPr>
                <w:rFonts w:ascii="Arial" w:hAnsi="Arial" w:cs="Arial"/>
                <w:sz w:val="22"/>
                <w:szCs w:val="22"/>
              </w:rPr>
              <w:t>researchers</w:t>
            </w:r>
            <w:proofErr w:type="gramEnd"/>
            <w:r>
              <w:rPr>
                <w:rFonts w:ascii="Arial" w:hAnsi="Arial" w:cs="Arial"/>
                <w:sz w:val="22"/>
                <w:szCs w:val="22"/>
              </w:rPr>
              <w:t xml:space="preserve"> home until they can be submitted to the secure SA1 lab storage facility. Consent forms will be kept separate to all collected data.</w:t>
            </w:r>
          </w:p>
          <w:p w:rsidR="00AD1466" w:rsidRDefault="009B5402" w:rsidP="003257BD">
            <w:pPr>
              <w:rPr>
                <w:rFonts w:ascii="Arial" w:hAnsi="Arial" w:cs="Arial"/>
                <w:sz w:val="22"/>
                <w:szCs w:val="22"/>
              </w:rPr>
            </w:pPr>
            <w:r>
              <w:rPr>
                <w:rFonts w:ascii="Arial" w:hAnsi="Arial" w:cs="Arial"/>
                <w:sz w:val="22"/>
                <w:szCs w:val="22"/>
              </w:rPr>
              <w:t xml:space="preserve">Age and gender responses and the change detection responses provided by participants on paper sheets will be locked away in the </w:t>
            </w:r>
            <w:proofErr w:type="gramStart"/>
            <w:r>
              <w:rPr>
                <w:rFonts w:ascii="Arial" w:hAnsi="Arial" w:cs="Arial"/>
                <w:sz w:val="22"/>
                <w:szCs w:val="22"/>
              </w:rPr>
              <w:t>researchers</w:t>
            </w:r>
            <w:proofErr w:type="gramEnd"/>
            <w:r>
              <w:rPr>
                <w:rFonts w:ascii="Arial" w:hAnsi="Arial" w:cs="Arial"/>
                <w:sz w:val="22"/>
                <w:szCs w:val="22"/>
              </w:rPr>
              <w:t xml:space="preserve"> home until they can be submitted to the secure SA1 lab storage facility. </w:t>
            </w:r>
          </w:p>
          <w:p w:rsidR="009B5402" w:rsidRDefault="009B5402" w:rsidP="003257BD">
            <w:pPr>
              <w:rPr>
                <w:rFonts w:ascii="Arial" w:hAnsi="Arial" w:cs="Arial"/>
                <w:sz w:val="22"/>
                <w:szCs w:val="22"/>
              </w:rPr>
            </w:pPr>
            <w:r>
              <w:rPr>
                <w:rFonts w:ascii="Arial" w:hAnsi="Arial" w:cs="Arial"/>
                <w:sz w:val="22"/>
                <w:szCs w:val="22"/>
              </w:rPr>
              <w:t xml:space="preserve">Once paper responses to the change detection task has been uploaded to SPSS on the </w:t>
            </w:r>
            <w:proofErr w:type="gramStart"/>
            <w:r>
              <w:rPr>
                <w:rFonts w:ascii="Arial" w:hAnsi="Arial" w:cs="Arial"/>
                <w:sz w:val="22"/>
                <w:szCs w:val="22"/>
              </w:rPr>
              <w:t>researchers</w:t>
            </w:r>
            <w:proofErr w:type="gramEnd"/>
            <w:r>
              <w:rPr>
                <w:rFonts w:ascii="Arial" w:hAnsi="Arial" w:cs="Arial"/>
                <w:sz w:val="22"/>
                <w:szCs w:val="22"/>
              </w:rPr>
              <w:t xml:space="preserve"> personal laptop and university student cloud account, these will be completely anonymous and password protected with a password only known to the researcher.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B21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B21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B21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B21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B21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B21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B213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B213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B213FE"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r w:rsidR="009B5402">
              <w:rPr>
                <w:rFonts w:ascii="Arial" w:hAnsi="Arial" w:cs="Arial"/>
                <w:sz w:val="22"/>
                <w:szCs w:val="22"/>
              </w:rPr>
              <w:t>(Bethan Howard) and supervisor (Dr Kate Williams)</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Pr="00354F34" w:rsidRDefault="00B213FE" w:rsidP="003257BD">
            <w:pPr>
              <w:autoSpaceDE w:val="0"/>
              <w:autoSpaceDN w:val="0"/>
              <w:adjustRightInd w:val="0"/>
              <w:rPr>
                <w:rFonts w:ascii="Arial" w:hAnsi="Arial" w:cs="Arial"/>
                <w:sz w:val="22"/>
                <w:szCs w:val="22"/>
              </w:rPr>
            </w:pPr>
            <w:r>
              <w:rPr>
                <w:rFonts w:ascii="Arial" w:hAnsi="Arial" w:cs="Arial"/>
                <w:sz w:val="22"/>
                <w:szCs w:val="22"/>
              </w:rPr>
              <w:t>The Researcher</w:t>
            </w:r>
            <w:r w:rsidR="009B5402">
              <w:rPr>
                <w:rFonts w:ascii="Arial" w:hAnsi="Arial" w:cs="Arial"/>
                <w:sz w:val="22"/>
                <w:szCs w:val="22"/>
              </w:rPr>
              <w:t xml:space="preserve"> (Bethan Howard) and the supervisor (Dr Kate Williams)</w:t>
            </w:r>
            <w:r>
              <w:rPr>
                <w:rFonts w:ascii="Arial" w:hAnsi="Arial" w:cs="Arial"/>
                <w:sz w:val="22"/>
                <w:szCs w:val="22"/>
              </w:rPr>
              <w:t xml:space="preserve">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9B5402" w:rsidRDefault="009B5402" w:rsidP="009B5402">
            <w:pPr>
              <w:rPr>
                <w:rFonts w:ascii="Arial" w:hAnsi="Arial" w:cs="Arial"/>
                <w:sz w:val="22"/>
                <w:szCs w:val="22"/>
              </w:rPr>
            </w:pPr>
            <w:r>
              <w:rPr>
                <w:rFonts w:ascii="Arial" w:hAnsi="Arial" w:cs="Arial"/>
                <w:sz w:val="22"/>
                <w:szCs w:val="22"/>
              </w:rPr>
              <w:t xml:space="preserve">Paper copies of consent forms will be stored in a locked cabinet at the </w:t>
            </w:r>
            <w:proofErr w:type="gramStart"/>
            <w:r>
              <w:rPr>
                <w:rFonts w:ascii="Arial" w:hAnsi="Arial" w:cs="Arial"/>
                <w:sz w:val="22"/>
                <w:szCs w:val="22"/>
              </w:rPr>
              <w:t>researchers</w:t>
            </w:r>
            <w:proofErr w:type="gramEnd"/>
            <w:r>
              <w:rPr>
                <w:rFonts w:ascii="Arial" w:hAnsi="Arial" w:cs="Arial"/>
                <w:sz w:val="22"/>
                <w:szCs w:val="22"/>
              </w:rPr>
              <w:t xml:space="preserve"> home until they can be submitted to the secure SA1 lab storage facility. Consent forms will be kept separate to all collected data.</w:t>
            </w:r>
          </w:p>
          <w:p w:rsidR="009B5402" w:rsidRDefault="009B5402" w:rsidP="009B5402">
            <w:pPr>
              <w:rPr>
                <w:rFonts w:ascii="Arial" w:hAnsi="Arial" w:cs="Arial"/>
                <w:sz w:val="22"/>
                <w:szCs w:val="22"/>
              </w:rPr>
            </w:pPr>
            <w:r>
              <w:rPr>
                <w:rFonts w:ascii="Arial" w:hAnsi="Arial" w:cs="Arial"/>
                <w:sz w:val="22"/>
                <w:szCs w:val="22"/>
              </w:rPr>
              <w:t xml:space="preserve">Age and gender responses and the change detection responses provided by participants on paper sheets will be locked away in the </w:t>
            </w:r>
            <w:proofErr w:type="gramStart"/>
            <w:r>
              <w:rPr>
                <w:rFonts w:ascii="Arial" w:hAnsi="Arial" w:cs="Arial"/>
                <w:sz w:val="22"/>
                <w:szCs w:val="22"/>
              </w:rPr>
              <w:t>researchers</w:t>
            </w:r>
            <w:proofErr w:type="gramEnd"/>
            <w:r>
              <w:rPr>
                <w:rFonts w:ascii="Arial" w:hAnsi="Arial" w:cs="Arial"/>
                <w:sz w:val="22"/>
                <w:szCs w:val="22"/>
              </w:rPr>
              <w:t xml:space="preserve"> home until they can be submitted to the secure SA1 lab storage facility. </w:t>
            </w:r>
          </w:p>
          <w:p w:rsidR="009B5402" w:rsidRDefault="009B5402" w:rsidP="009B5402">
            <w:pPr>
              <w:rPr>
                <w:rFonts w:ascii="Arial" w:hAnsi="Arial" w:cs="Arial"/>
                <w:sz w:val="22"/>
                <w:szCs w:val="22"/>
              </w:rPr>
            </w:pPr>
            <w:r>
              <w:rPr>
                <w:rFonts w:ascii="Arial" w:hAnsi="Arial" w:cs="Arial"/>
                <w:sz w:val="22"/>
                <w:szCs w:val="22"/>
              </w:rPr>
              <w:t xml:space="preserve">Once paper responses to the change detection task has been uploaded to SPSS on the </w:t>
            </w:r>
            <w:proofErr w:type="gramStart"/>
            <w:r>
              <w:rPr>
                <w:rFonts w:ascii="Arial" w:hAnsi="Arial" w:cs="Arial"/>
                <w:sz w:val="22"/>
                <w:szCs w:val="22"/>
              </w:rPr>
              <w:t>researchers</w:t>
            </w:r>
            <w:proofErr w:type="gramEnd"/>
            <w:r>
              <w:rPr>
                <w:rFonts w:ascii="Arial" w:hAnsi="Arial" w:cs="Arial"/>
                <w:sz w:val="22"/>
                <w:szCs w:val="22"/>
              </w:rPr>
              <w:t xml:space="preserve"> personal laptop and university student cloud account, these will be completely anonymous and password protected with a password only known to the researcher.  </w:t>
            </w:r>
          </w:p>
          <w:p w:rsidR="009B5402" w:rsidRDefault="009B5402" w:rsidP="009B5402">
            <w:pPr>
              <w:rPr>
                <w:rFonts w:ascii="Arial" w:hAnsi="Arial" w:cs="Arial"/>
                <w:sz w:val="22"/>
                <w:szCs w:val="22"/>
              </w:rPr>
            </w:pPr>
            <w:r>
              <w:rPr>
                <w:rFonts w:ascii="Arial" w:hAnsi="Arial" w:cs="Arial"/>
                <w:sz w:val="22"/>
                <w:szCs w:val="22"/>
              </w:rPr>
              <w:lastRenderedPageBreak/>
              <w:t xml:space="preserve">As this is an undergraduate student dissertation project, data archiving is not required. Data will be stored until the final dissertation thesis has been reviewed by the relevant examination board. After this point it will be destroyed.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9B5402"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8470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B540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8470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8470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B540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8470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B5402" w:rsidP="00CA7241">
            <w:pPr>
              <w:pStyle w:val="ListParagraph"/>
              <w:ind w:left="0"/>
              <w:rPr>
                <w:rFonts w:ascii="Arial" w:hAnsi="Arial" w:cs="Arial"/>
              </w:rPr>
            </w:pPr>
            <w:r>
              <w:rPr>
                <w:rFonts w:ascii="Arial" w:hAnsi="Arial" w:cs="Arial"/>
              </w:rPr>
              <w:t>Dr Kate Williams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907D05">
              <w:rPr>
                <w:rFonts w:ascii="Arial" w:hAnsi="Arial" w:cs="Arial"/>
                <w:b/>
                <w:bCs/>
              </w:rPr>
              <w:t xml:space="preserve"> 23/10/2019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07D05" w:rsidP="0092487B">
            <w:pPr>
              <w:pStyle w:val="ListParagraph"/>
              <w:ind w:left="0"/>
              <w:rPr>
                <w:rFonts w:ascii="Arial" w:hAnsi="Arial" w:cs="Arial"/>
              </w:rPr>
            </w:pPr>
            <w:r>
              <w:rPr>
                <w:noProof/>
              </w:rPr>
              <w:drawing>
                <wp:anchor distT="0" distB="0" distL="114300" distR="114300" simplePos="0" relativeHeight="251659264" behindDoc="0" locked="0" layoutInCell="1" allowOverlap="0" wp14:anchorId="3C304EDF" wp14:editId="244EA831">
                  <wp:simplePos x="0" y="0"/>
                  <wp:positionH relativeFrom="page">
                    <wp:posOffset>55880</wp:posOffset>
                  </wp:positionH>
                  <wp:positionV relativeFrom="page">
                    <wp:posOffset>26035</wp:posOffset>
                  </wp:positionV>
                  <wp:extent cx="1054735" cy="294640"/>
                  <wp:effectExtent l="0" t="0" r="0" b="0"/>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7"/>
                          <a:srcRect l="6066" t="2059" r="53291" b="88559"/>
                          <a:stretch/>
                        </pic:blipFill>
                        <pic:spPr bwMode="auto">
                          <a:xfrm>
                            <a:off x="0" y="0"/>
                            <a:ext cx="1054735" cy="294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9B540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9B540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9B540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9B540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9B540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9B540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025AC4" w:rsidRDefault="00025AC4"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330B6">
      <w:pPr>
        <w:jc w:val="both"/>
        <w:rPr>
          <w:rFonts w:ascii="Arial" w:hAnsi="Arial" w:cs="Arial"/>
          <w:sz w:val="22"/>
          <w:szCs w:val="22"/>
        </w:rPr>
      </w:pPr>
    </w:p>
    <w:p w:rsidR="00883D0F" w:rsidRDefault="00883D0F" w:rsidP="00883D0F">
      <w:pPr>
        <w:jc w:val="center"/>
        <w:rPr>
          <w:rFonts w:ascii="Arial" w:hAnsi="Arial" w:cs="Arial"/>
          <w:sz w:val="22"/>
          <w:szCs w:val="22"/>
        </w:rPr>
      </w:pPr>
      <w:r>
        <w:rPr>
          <w:rFonts w:ascii="Arial" w:hAnsi="Arial" w:cs="Arial"/>
          <w:sz w:val="22"/>
          <w:szCs w:val="22"/>
        </w:rPr>
        <w:t>Materials</w:t>
      </w:r>
    </w:p>
    <w:p w:rsidR="00883D0F" w:rsidRDefault="00883D0F" w:rsidP="00883D0F">
      <w:pPr>
        <w:jc w:val="center"/>
        <w:rPr>
          <w:rFonts w:ascii="Arial" w:hAnsi="Arial" w:cs="Arial"/>
          <w:sz w:val="22"/>
          <w:szCs w:val="22"/>
        </w:rPr>
      </w:pPr>
    </w:p>
    <w:p w:rsidR="00883D0F" w:rsidRDefault="00883D0F" w:rsidP="00883D0F">
      <w:pPr>
        <w:rPr>
          <w:sz w:val="24"/>
          <w:szCs w:val="24"/>
        </w:rPr>
      </w:pPr>
      <w:r>
        <w:rPr>
          <w:sz w:val="24"/>
          <w:szCs w:val="24"/>
        </w:rPr>
        <w:t xml:space="preserve">                             </w:t>
      </w:r>
      <w:r w:rsidRPr="00644D6A">
        <w:rPr>
          <w:sz w:val="24"/>
          <w:szCs w:val="24"/>
        </w:rPr>
        <w:t>Pictures that will be used in the peripheral scene.</w:t>
      </w:r>
    </w:p>
    <w:p w:rsidR="00883D0F" w:rsidRDefault="00883D0F" w:rsidP="00883D0F">
      <w:pPr>
        <w:rPr>
          <w:sz w:val="24"/>
          <w:szCs w:val="24"/>
        </w:rPr>
      </w:pPr>
      <w:r>
        <w:rPr>
          <w:sz w:val="24"/>
          <w:szCs w:val="24"/>
        </w:rPr>
        <w:t xml:space="preserve">No change. </w:t>
      </w:r>
    </w:p>
    <w:p w:rsidR="00883D0F" w:rsidRPr="00644D6A" w:rsidRDefault="00883D0F" w:rsidP="00883D0F">
      <w:pPr>
        <w:rPr>
          <w:sz w:val="24"/>
          <w:szCs w:val="24"/>
        </w:rPr>
      </w:pPr>
    </w:p>
    <w:p w:rsidR="00883D0F" w:rsidRDefault="00883D0F" w:rsidP="00883D0F">
      <w:r>
        <w:rPr>
          <w:noProof/>
        </w:rPr>
        <w:drawing>
          <wp:inline distT="0" distB="0" distL="0" distR="0" wp14:anchorId="1E140534" wp14:editId="01185A29">
            <wp:extent cx="4777740" cy="2627598"/>
            <wp:effectExtent l="0" t="0" r="381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805668" cy="2642958"/>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r w:rsidRPr="00644D6A">
        <w:rPr>
          <w:sz w:val="24"/>
          <w:szCs w:val="24"/>
        </w:rPr>
        <w:t>Change</w:t>
      </w:r>
    </w:p>
    <w:p w:rsidR="00883D0F" w:rsidRDefault="00883D0F" w:rsidP="00883D0F">
      <w:pPr>
        <w:rPr>
          <w:sz w:val="24"/>
          <w:szCs w:val="24"/>
        </w:rPr>
      </w:pPr>
    </w:p>
    <w:p w:rsidR="00883D0F" w:rsidRPr="00644D6A" w:rsidRDefault="00883D0F" w:rsidP="00883D0F">
      <w:pPr>
        <w:rPr>
          <w:sz w:val="24"/>
          <w:szCs w:val="24"/>
        </w:rPr>
      </w:pPr>
      <w:r>
        <w:rPr>
          <w:noProof/>
        </w:rPr>
        <w:drawing>
          <wp:inline distT="0" distB="0" distL="0" distR="0" wp14:anchorId="1E478833" wp14:editId="3940D3F0">
            <wp:extent cx="4823460" cy="26527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853238" cy="2669121"/>
                    </a:xfrm>
                    <a:prstGeom prst="rect">
                      <a:avLst/>
                    </a:prstGeom>
                    <a:noFill/>
                    <a:ln>
                      <a:noFill/>
                    </a:ln>
                  </pic:spPr>
                </pic:pic>
              </a:graphicData>
            </a:graphic>
          </wp:inline>
        </w:drawing>
      </w:r>
    </w:p>
    <w:p w:rsidR="00883D0F" w:rsidRDefault="00883D0F" w:rsidP="00883D0F"/>
    <w:p w:rsidR="00883D0F" w:rsidRDefault="00883D0F" w:rsidP="00883D0F"/>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sidRPr="00883D0F">
        <w:rPr>
          <w:sz w:val="24"/>
          <w:szCs w:val="24"/>
        </w:rPr>
        <w:t>No change</w:t>
      </w:r>
    </w:p>
    <w:p w:rsidR="00883D0F" w:rsidRPr="00883D0F" w:rsidRDefault="00883D0F" w:rsidP="00883D0F">
      <w:pPr>
        <w:rPr>
          <w:sz w:val="24"/>
          <w:szCs w:val="24"/>
        </w:rPr>
      </w:pPr>
    </w:p>
    <w:p w:rsidR="00883D0F" w:rsidRDefault="00883D0F" w:rsidP="00883D0F">
      <w:r>
        <w:rPr>
          <w:noProof/>
        </w:rPr>
        <w:drawing>
          <wp:inline distT="0" distB="0" distL="0" distR="0" wp14:anchorId="070F6124" wp14:editId="740E4DAF">
            <wp:extent cx="4457700" cy="24561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70620" cy="2463299"/>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sidRPr="00644D6A">
        <w:rPr>
          <w:sz w:val="24"/>
          <w:szCs w:val="24"/>
        </w:rPr>
        <w:t>Change</w:t>
      </w:r>
    </w:p>
    <w:p w:rsidR="00883D0F" w:rsidRPr="00644D6A" w:rsidRDefault="00883D0F" w:rsidP="00883D0F">
      <w:pPr>
        <w:rPr>
          <w:sz w:val="24"/>
          <w:szCs w:val="24"/>
        </w:rPr>
      </w:pPr>
    </w:p>
    <w:p w:rsidR="00883D0F" w:rsidRDefault="00883D0F" w:rsidP="00883D0F">
      <w:r>
        <w:rPr>
          <w:noProof/>
        </w:rPr>
        <w:drawing>
          <wp:inline distT="0" distB="0" distL="0" distR="0" wp14:anchorId="63C727D6" wp14:editId="6A5020EB">
            <wp:extent cx="4625340" cy="2491740"/>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53409" cy="2506861"/>
                    </a:xfrm>
                    <a:prstGeom prst="rect">
                      <a:avLst/>
                    </a:prstGeom>
                    <a:noFill/>
                    <a:ln>
                      <a:noFill/>
                    </a:ln>
                  </pic:spPr>
                </pic:pic>
              </a:graphicData>
            </a:graphic>
          </wp:inline>
        </w:drawing>
      </w:r>
    </w:p>
    <w:p w:rsidR="00883D0F" w:rsidRDefault="00883D0F" w:rsidP="00883D0F"/>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sidRPr="00644D6A">
        <w:rPr>
          <w:sz w:val="24"/>
          <w:szCs w:val="24"/>
        </w:rPr>
        <w:t>No Change</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1F0BD1F5" wp14:editId="23825DC7">
            <wp:extent cx="4953000" cy="3169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62196" cy="3175805"/>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Pr>
          <w:sz w:val="24"/>
          <w:szCs w:val="24"/>
        </w:rPr>
        <w:t>Change.</w:t>
      </w:r>
    </w:p>
    <w:p w:rsidR="00883D0F" w:rsidRDefault="00883D0F" w:rsidP="00883D0F">
      <w:pPr>
        <w:rPr>
          <w:sz w:val="24"/>
          <w:szCs w:val="24"/>
        </w:rPr>
      </w:pPr>
      <w:r>
        <w:rPr>
          <w:noProof/>
        </w:rPr>
        <w:drawing>
          <wp:inline distT="0" distB="0" distL="0" distR="0" wp14:anchorId="5B54507E" wp14:editId="4CA0CA43">
            <wp:extent cx="4991100" cy="2971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33551" cy="2997076"/>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Pr>
          <w:sz w:val="24"/>
          <w:szCs w:val="24"/>
        </w:rPr>
        <w:t>No change.</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4F7C5A09" wp14:editId="7096E21C">
            <wp:extent cx="5151120" cy="246090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72255" cy="2471004"/>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r>
        <w:rPr>
          <w:sz w:val="24"/>
          <w:szCs w:val="24"/>
        </w:rPr>
        <w:t>Change</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676D3A04" wp14:editId="64579061">
            <wp:extent cx="5227320" cy="2316162"/>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99316" cy="2348062"/>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jc w:val="center"/>
        <w:rPr>
          <w:sz w:val="24"/>
          <w:szCs w:val="24"/>
        </w:rPr>
      </w:pPr>
    </w:p>
    <w:p w:rsidR="00883D0F" w:rsidRDefault="00883D0F" w:rsidP="00883D0F">
      <w:pPr>
        <w:jc w:val="center"/>
        <w:rPr>
          <w:sz w:val="24"/>
          <w:szCs w:val="24"/>
        </w:rPr>
      </w:pPr>
      <w:r>
        <w:rPr>
          <w:sz w:val="24"/>
          <w:szCs w:val="24"/>
        </w:rPr>
        <w:t>Pictures that will be used in the central scene.</w:t>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Pr>
          <w:sz w:val="24"/>
          <w:szCs w:val="24"/>
        </w:rPr>
        <w:t>No change</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0E4ACCC8" wp14:editId="669ECB94">
            <wp:extent cx="2687266" cy="3124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717775" cy="3159669"/>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r>
        <w:rPr>
          <w:sz w:val="24"/>
          <w:szCs w:val="24"/>
        </w:rPr>
        <w:t xml:space="preserve">Change. </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74F4CC12" wp14:editId="6E45D08A">
            <wp:extent cx="2583180" cy="3443190"/>
            <wp:effectExtent l="0" t="0" r="762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03945" cy="3470869"/>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Pr>
          <w:sz w:val="24"/>
          <w:szCs w:val="24"/>
        </w:rPr>
        <w:t>No Change.</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075E1DAC" wp14:editId="40A4F360">
            <wp:extent cx="3616693" cy="271272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27125" cy="2720545"/>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r>
        <w:rPr>
          <w:sz w:val="24"/>
          <w:szCs w:val="24"/>
        </w:rPr>
        <w:t>Change</w:t>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131983F1" wp14:editId="54E774C3">
            <wp:extent cx="3794260" cy="28879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814967" cy="2903741"/>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Pr>
          <w:sz w:val="24"/>
          <w:szCs w:val="24"/>
        </w:rPr>
        <w:t>No change</w:t>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4E77503B" wp14:editId="524DB6C8">
            <wp:extent cx="4082812" cy="30632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087237" cy="3066560"/>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r>
        <w:rPr>
          <w:sz w:val="24"/>
          <w:szCs w:val="24"/>
        </w:rPr>
        <w:t>Change</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0A69FE36" wp14:editId="1F4A1225">
            <wp:extent cx="4137660" cy="2948601"/>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156628" cy="2962118"/>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r>
        <w:rPr>
          <w:sz w:val="24"/>
          <w:szCs w:val="24"/>
        </w:rPr>
        <w:t>No change</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77A6D594" wp14:editId="565C7B30">
            <wp:extent cx="3261196" cy="37947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272406" cy="3807804"/>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r>
        <w:rPr>
          <w:sz w:val="24"/>
          <w:szCs w:val="24"/>
        </w:rPr>
        <w:t>Change.</w:t>
      </w:r>
    </w:p>
    <w:p w:rsidR="00883D0F" w:rsidRDefault="00883D0F" w:rsidP="00883D0F">
      <w:pPr>
        <w:rPr>
          <w:sz w:val="24"/>
          <w:szCs w:val="24"/>
        </w:rPr>
      </w:pPr>
    </w:p>
    <w:p w:rsidR="00883D0F" w:rsidRDefault="00883D0F" w:rsidP="00883D0F">
      <w:pPr>
        <w:rPr>
          <w:sz w:val="24"/>
          <w:szCs w:val="24"/>
        </w:rPr>
      </w:pPr>
      <w:r>
        <w:rPr>
          <w:noProof/>
        </w:rPr>
        <w:drawing>
          <wp:inline distT="0" distB="0" distL="0" distR="0" wp14:anchorId="3E5CA0B1" wp14:editId="028D6C10">
            <wp:extent cx="3169920" cy="38404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69920" cy="3840480"/>
                    </a:xfrm>
                    <a:prstGeom prst="rect">
                      <a:avLst/>
                    </a:prstGeom>
                    <a:noFill/>
                    <a:ln>
                      <a:noFill/>
                    </a:ln>
                  </pic:spPr>
                </pic:pic>
              </a:graphicData>
            </a:graphic>
          </wp:inline>
        </w:drawing>
      </w: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61312" behindDoc="0" locked="0" layoutInCell="1" allowOverlap="1" wp14:anchorId="7A0B0B29" wp14:editId="14B80D2C">
                <wp:simplePos x="0" y="0"/>
                <wp:positionH relativeFrom="column">
                  <wp:posOffset>3532909</wp:posOffset>
                </wp:positionH>
                <wp:positionV relativeFrom="paragraph">
                  <wp:posOffset>0</wp:posOffset>
                </wp:positionV>
                <wp:extent cx="2447925" cy="1045029"/>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rsidR="00883D0F" w:rsidRPr="00D42DB8" w:rsidRDefault="00883D0F" w:rsidP="00883D0F">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rsidR="00883D0F" w:rsidRPr="00D42DB8" w:rsidRDefault="00883D0F" w:rsidP="00883D0F">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rsidR="00883D0F" w:rsidRPr="00D42DB8" w:rsidRDefault="00883D0F" w:rsidP="00883D0F">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A0B0B29" id="_x0000_t202" coordsize="21600,21600" o:spt="202" path="m,l,21600r21600,l21600,xe">
                <v:stroke joinstyle="miter"/>
                <v:path gradientshapeok="t" o:connecttype="rect"/>
              </v:shapetype>
              <v:shape id="Text Box 6" o:spid="_x0000_s1026" type="#_x0000_t202" style="position:absolute;margin-left:278.2pt;margin-top:0;width:192.75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" strokeweight="2pt">
                <v:textbox>
                  <w:txbxContent>
                    <w:p w:rsidR="00883D0F" w:rsidRPr="00D42DB8" w:rsidRDefault="00883D0F" w:rsidP="00883D0F">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rsidR="00883D0F" w:rsidRPr="00D42DB8" w:rsidRDefault="00883D0F" w:rsidP="00883D0F">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rsidR="00883D0F" w:rsidRPr="00D42DB8" w:rsidRDefault="00883D0F" w:rsidP="00883D0F">
                      <w:pPr>
                        <w:rPr>
                          <w:rFonts w:ascii="Arial" w:hAnsi="Arial" w:cs="Arial"/>
                        </w:rPr>
                      </w:pPr>
                      <w:r w:rsidRPr="00D42DB8">
                        <w:rPr>
                          <w:rFonts w:ascii="Arial" w:hAnsi="Arial" w:cs="Arial"/>
                        </w:rPr>
                        <w:t>Swansea</w:t>
                      </w:r>
                    </w:p>
                  </w:txbxContent>
                </v:textbox>
              </v:shape>
            </w:pict>
          </mc:Fallback>
        </mc:AlternateContent>
      </w:r>
      <w:r w:rsidRPr="007208AA">
        <w:rPr>
          <w:b/>
          <w:noProof/>
          <w:lang w:eastAsia="en-GB"/>
        </w:rPr>
        <w:drawing>
          <wp:inline distT="0" distB="0" distL="0" distR="0" wp14:anchorId="73DE0C66" wp14:editId="288EA6D5">
            <wp:extent cx="2286000" cy="979170"/>
            <wp:effectExtent l="0" t="0" r="0" b="0"/>
            <wp:docPr id="19"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36" r:link="rId37"/>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rsid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rsid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883D0F" w:rsidRPr="006D5FDE"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rsidR="00883D0F" w:rsidRDefault="00883D0F" w:rsidP="00883D0F">
      <w:pPr>
        <w:rPr>
          <w:rFonts w:ascii="Arial" w:hAnsi="Arial" w:cs="Arial"/>
          <w:lang w:val="en-US"/>
        </w:rPr>
      </w:pPr>
    </w:p>
    <w:p w:rsidR="00883D0F" w:rsidRPr="00883D0F" w:rsidRDefault="00883D0F" w:rsidP="00883D0F">
      <w:pPr>
        <w:rPr>
          <w:sz w:val="24"/>
          <w:szCs w:val="24"/>
          <w:lang w:val="en-US"/>
        </w:rPr>
      </w:pPr>
    </w:p>
    <w:p w:rsidR="00883D0F" w:rsidRPr="00883D0F" w:rsidRDefault="00883D0F" w:rsidP="00883D0F">
      <w:pPr>
        <w:rPr>
          <w:sz w:val="24"/>
          <w:szCs w:val="24"/>
        </w:rPr>
      </w:pPr>
      <w:r w:rsidRPr="00883D0F">
        <w:rPr>
          <w:sz w:val="24"/>
          <w:szCs w:val="24"/>
          <w:lang w:val="en-US"/>
        </w:rPr>
        <w:t>I understand that this research study is being carried out by a 3</w:t>
      </w:r>
      <w:r w:rsidRPr="00883D0F">
        <w:rPr>
          <w:sz w:val="24"/>
          <w:szCs w:val="24"/>
          <w:vertAlign w:val="superscript"/>
          <w:lang w:val="en-US"/>
        </w:rPr>
        <w:t>rd</w:t>
      </w:r>
      <w:r w:rsidRPr="00883D0F">
        <w:rPr>
          <w:sz w:val="24"/>
          <w:szCs w:val="24"/>
          <w:lang w:val="en-US"/>
        </w:rPr>
        <w:t xml:space="preserve"> year Psychology Student for their dissertation, and that taking part in this study will involve </w:t>
      </w:r>
      <w:r w:rsidRPr="00883D0F">
        <w:rPr>
          <w:sz w:val="24"/>
          <w:szCs w:val="24"/>
        </w:rPr>
        <w:t xml:space="preserve">the completion of a Navon letter task (further instructions will be provided at the beginning of the task), followed by a change detection task involving 40 scenes. </w:t>
      </w: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883D0F">
        <w:rPr>
          <w:sz w:val="24"/>
          <w:szCs w:val="24"/>
          <w:lang w:val="en-US"/>
        </w:rPr>
        <w:t xml:space="preserve">This study will take approximately 15 minutes to complete. </w:t>
      </w:r>
    </w:p>
    <w:p w:rsidR="00883D0F" w:rsidRPr="00883D0F" w:rsidRDefault="00883D0F" w:rsidP="00883D0F">
      <w:pPr>
        <w:jc w:val="both"/>
        <w:rPr>
          <w:sz w:val="24"/>
          <w:szCs w:val="24"/>
          <w:lang w:val="en-US"/>
        </w:rPr>
      </w:pPr>
    </w:p>
    <w:p w:rsidR="00883D0F" w:rsidRPr="00883D0F" w:rsidRDefault="00883D0F" w:rsidP="00883D0F">
      <w:pPr>
        <w:jc w:val="both"/>
        <w:rPr>
          <w:sz w:val="24"/>
          <w:szCs w:val="24"/>
          <w:lang w:val="en-US"/>
        </w:rPr>
      </w:pPr>
    </w:p>
    <w:p w:rsidR="00883D0F" w:rsidRPr="00883D0F" w:rsidRDefault="00883D0F" w:rsidP="00883D0F">
      <w:pPr>
        <w:jc w:val="both"/>
        <w:rPr>
          <w:sz w:val="24"/>
          <w:szCs w:val="24"/>
        </w:rPr>
      </w:pPr>
      <w:r w:rsidRPr="00883D0F">
        <w:rPr>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proofErr w:type="spellStart"/>
      <w:r w:rsidRPr="00883D0F">
        <w:rPr>
          <w:sz w:val="24"/>
          <w:szCs w:val="24"/>
          <w:lang w:val="en-US"/>
        </w:rPr>
        <w:t>anonymised</w:t>
      </w:r>
      <w:proofErr w:type="spellEnd"/>
      <w:r w:rsidRPr="00883D0F">
        <w:rPr>
          <w:sz w:val="24"/>
          <w:szCs w:val="24"/>
          <w:lang w:val="en-US"/>
        </w:rPr>
        <w:t xml:space="preserve">. I am aware that if I have concerns about the study, I can discuss these concerns with the researcher at any time during or after the study. </w:t>
      </w:r>
      <w:r w:rsidRPr="00883D0F">
        <w:rPr>
          <w:sz w:val="24"/>
          <w:szCs w:val="24"/>
        </w:rPr>
        <w:t>I understand that I will be provided with the contact details of the research supervisor at the end of the study, should I have any concerns.</w:t>
      </w: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883D0F">
        <w:rPr>
          <w:sz w:val="24"/>
          <w:szCs w:val="24"/>
          <w:lang w:val="en-US"/>
        </w:rPr>
        <w:t>I understand that the information provided by me will be held confidentially, with a code assigned in place of my name. These data will be stored indefinitely in accordance with the Data Protection Act.</w:t>
      </w: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883D0F">
        <w:rPr>
          <w:sz w:val="24"/>
          <w:szCs w:val="24"/>
          <w:lang w:val="en-US"/>
        </w:rPr>
        <w:t>I also understand that at the end of the study I will be provided with a debrief form and the opportunity to discuss any issues with the researcher.</w:t>
      </w: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883D0F">
        <w:rPr>
          <w:b/>
          <w:sz w:val="24"/>
          <w:szCs w:val="24"/>
          <w:lang w:val="en-US"/>
        </w:rPr>
        <w:t>I, ___________________________________(NAME) consent to participate in the study conducted by Bethan Howard</w:t>
      </w:r>
      <w:r w:rsidRPr="00883D0F">
        <w:rPr>
          <w:b/>
          <w:i/>
          <w:sz w:val="24"/>
          <w:szCs w:val="24"/>
          <w:u w:val="single"/>
          <w:lang w:val="en-US"/>
        </w:rPr>
        <w:t>,</w:t>
      </w:r>
      <w:r w:rsidRPr="00883D0F">
        <w:rPr>
          <w:b/>
          <w:sz w:val="24"/>
          <w:szCs w:val="24"/>
          <w:lang w:val="en-US"/>
        </w:rPr>
        <w:t xml:space="preserve"> Academic Discipline of Psychology and Counselling, University of Wales Trinity Saint David,  Swansea under the supervision of Dr Kate Williams</w:t>
      </w:r>
      <w:r w:rsidRPr="00883D0F">
        <w:rPr>
          <w:b/>
          <w:i/>
          <w:sz w:val="24"/>
          <w:szCs w:val="24"/>
          <w:lang w:val="en-US"/>
        </w:rPr>
        <w:t>.</w:t>
      </w: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883D0F">
        <w:rPr>
          <w:b/>
          <w:sz w:val="24"/>
          <w:szCs w:val="24"/>
          <w:lang w:val="en-US"/>
        </w:rPr>
        <w:t xml:space="preserve">Participant </w:t>
      </w:r>
      <w:proofErr w:type="gramStart"/>
      <w:r w:rsidRPr="00883D0F">
        <w:rPr>
          <w:b/>
          <w:sz w:val="24"/>
          <w:szCs w:val="24"/>
          <w:lang w:val="en-US"/>
        </w:rPr>
        <w:t>Signature:_</w:t>
      </w:r>
      <w:proofErr w:type="gramEnd"/>
      <w:r w:rsidRPr="00883D0F">
        <w:rPr>
          <w:b/>
          <w:sz w:val="24"/>
          <w:szCs w:val="24"/>
          <w:lang w:val="en-US"/>
        </w:rPr>
        <w:t>_______________________________________________</w:t>
      </w: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roofErr w:type="gramStart"/>
      <w:r w:rsidRPr="00883D0F">
        <w:rPr>
          <w:b/>
          <w:sz w:val="24"/>
          <w:szCs w:val="24"/>
          <w:lang w:val="en-US"/>
        </w:rPr>
        <w:t>Date:_</w:t>
      </w:r>
      <w:proofErr w:type="gramEnd"/>
      <w:r w:rsidRPr="00883D0F">
        <w:rPr>
          <w:b/>
          <w:sz w:val="24"/>
          <w:szCs w:val="24"/>
          <w:lang w:val="en-US"/>
        </w:rPr>
        <w:t>__________________</w:t>
      </w: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883D0F">
        <w:rPr>
          <w:sz w:val="24"/>
          <w:szCs w:val="24"/>
          <w:lang w:val="en-US"/>
        </w:rPr>
        <w:t xml:space="preserve">Name and signature of researcher taking consent </w:t>
      </w:r>
    </w:p>
    <w:p w:rsidR="00883D0F" w:rsidRP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883D0F">
        <w:rPr>
          <w:sz w:val="24"/>
          <w:szCs w:val="24"/>
          <w:lang w:val="en-US"/>
        </w:rPr>
        <w:t>___________________________________________________________________</w:t>
      </w:r>
    </w:p>
    <w:p w:rsidR="00883D0F" w:rsidRP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rPr>
          <w:sz w:val="24"/>
          <w:szCs w:val="24"/>
        </w:rPr>
      </w:pPr>
    </w:p>
    <w:p w:rsidR="00883D0F"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b/>
          <w:noProof/>
          <w:u w:val="single"/>
          <w:lang w:eastAsia="en-GB"/>
        </w:rPr>
        <mc:AlternateContent>
          <mc:Choice Requires="wps">
            <w:drawing>
              <wp:anchor distT="0" distB="0" distL="114300" distR="114300" simplePos="0" relativeHeight="251663360" behindDoc="0" locked="0" layoutInCell="1" allowOverlap="1" wp14:anchorId="2797BB50" wp14:editId="02F9C036">
                <wp:simplePos x="0" y="0"/>
                <wp:positionH relativeFrom="column">
                  <wp:posOffset>3506135</wp:posOffset>
                </wp:positionH>
                <wp:positionV relativeFrom="paragraph">
                  <wp:posOffset>-44879</wp:posOffset>
                </wp:positionV>
                <wp:extent cx="2447925" cy="1045029"/>
                <wp:effectExtent l="0" t="0" r="28575" b="2222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rsidR="00883D0F" w:rsidRPr="00D42DB8" w:rsidRDefault="00883D0F" w:rsidP="00883D0F">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rsidR="00883D0F" w:rsidRPr="00D42DB8" w:rsidRDefault="00883D0F" w:rsidP="00883D0F">
                            <w:pPr>
                              <w:rPr>
                                <w:rFonts w:ascii="Arial" w:hAnsi="Arial" w:cs="Arial"/>
                              </w:rPr>
                            </w:pPr>
                            <w:r>
                              <w:rPr>
                                <w:rFonts w:ascii="Arial" w:hAnsi="Arial" w:cs="Arial"/>
                              </w:rPr>
                              <w:t xml:space="preserve">SA1 </w:t>
                            </w:r>
                            <w:r w:rsidRPr="00D42DB8">
                              <w:rPr>
                                <w:rFonts w:ascii="Arial" w:hAnsi="Arial" w:cs="Arial"/>
                              </w:rPr>
                              <w:t>Campus</w:t>
                            </w:r>
                          </w:p>
                          <w:p w:rsidR="00883D0F" w:rsidRPr="00D42DB8" w:rsidRDefault="00883D0F" w:rsidP="00883D0F">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797BB50" id="Text Box 20" o:spid="_x0000_s1027" type="#_x0000_t202" style="position:absolute;margin-left:276.05pt;margin-top:-3.55pt;width:192.75pt;height:8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" strokeweight="2pt">
                <v:textbox>
                  <w:txbxContent>
                    <w:p w:rsidR="00883D0F" w:rsidRPr="00D42DB8" w:rsidRDefault="00883D0F" w:rsidP="00883D0F">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rsidR="00883D0F" w:rsidRPr="00D42DB8" w:rsidRDefault="00883D0F" w:rsidP="00883D0F">
                      <w:pPr>
                        <w:rPr>
                          <w:rFonts w:ascii="Arial" w:hAnsi="Arial" w:cs="Arial"/>
                        </w:rPr>
                      </w:pPr>
                      <w:r>
                        <w:rPr>
                          <w:rFonts w:ascii="Arial" w:hAnsi="Arial" w:cs="Arial"/>
                        </w:rPr>
                        <w:t xml:space="preserve">SA1 </w:t>
                      </w:r>
                      <w:r w:rsidRPr="00D42DB8">
                        <w:rPr>
                          <w:rFonts w:ascii="Arial" w:hAnsi="Arial" w:cs="Arial"/>
                        </w:rPr>
                        <w:t>Campus</w:t>
                      </w:r>
                    </w:p>
                    <w:p w:rsidR="00883D0F" w:rsidRPr="00D42DB8" w:rsidRDefault="00883D0F" w:rsidP="00883D0F">
                      <w:pPr>
                        <w:rPr>
                          <w:rFonts w:ascii="Arial" w:hAnsi="Arial" w:cs="Arial"/>
                        </w:rPr>
                      </w:pPr>
                      <w:r w:rsidRPr="00D42DB8">
                        <w:rPr>
                          <w:rFonts w:ascii="Arial" w:hAnsi="Arial" w:cs="Arial"/>
                        </w:rPr>
                        <w:t>Swansea</w:t>
                      </w:r>
                    </w:p>
                  </w:txbxContent>
                </v:textbox>
              </v:shape>
            </w:pict>
          </mc:Fallback>
        </mc:AlternateContent>
      </w:r>
      <w:r w:rsidRPr="00C13320">
        <w:rPr>
          <w:noProof/>
          <w:lang w:eastAsia="en-GB"/>
        </w:rPr>
        <w:drawing>
          <wp:inline distT="0" distB="0" distL="0" distR="0" wp14:anchorId="424F8A6B" wp14:editId="007E0A90">
            <wp:extent cx="2133600" cy="885825"/>
            <wp:effectExtent l="19050" t="0" r="0" b="0"/>
            <wp:docPr id="2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36" r:link="rId37"/>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rsidR="00883D0F" w:rsidRPr="00C13320" w:rsidRDefault="00883D0F" w:rsidP="00883D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rsidR="00883D0F" w:rsidRDefault="00883D0F" w:rsidP="00883D0F">
      <w:pPr>
        <w:jc w:val="center"/>
        <w:rPr>
          <w:b/>
          <w:sz w:val="32"/>
          <w:szCs w:val="24"/>
        </w:rPr>
      </w:pPr>
    </w:p>
    <w:p w:rsidR="00883D0F" w:rsidRDefault="00883D0F" w:rsidP="00883D0F">
      <w:pPr>
        <w:jc w:val="center"/>
        <w:rPr>
          <w:b/>
          <w:sz w:val="32"/>
          <w:szCs w:val="24"/>
        </w:rPr>
      </w:pPr>
    </w:p>
    <w:p w:rsidR="00883D0F" w:rsidRDefault="00883D0F" w:rsidP="00883D0F">
      <w:pPr>
        <w:jc w:val="center"/>
        <w:rPr>
          <w:b/>
          <w:sz w:val="32"/>
          <w:szCs w:val="24"/>
        </w:rPr>
      </w:pPr>
      <w:bookmarkStart w:id="0" w:name="_GoBack"/>
      <w:bookmarkEnd w:id="0"/>
      <w:r w:rsidRPr="0046446A">
        <w:rPr>
          <w:b/>
          <w:sz w:val="32"/>
          <w:szCs w:val="24"/>
        </w:rPr>
        <w:t xml:space="preserve">Study </w:t>
      </w:r>
      <w:r>
        <w:rPr>
          <w:b/>
          <w:sz w:val="32"/>
          <w:szCs w:val="24"/>
        </w:rPr>
        <w:t>Debrief Sheet</w:t>
      </w:r>
      <w:r w:rsidRPr="0046446A">
        <w:rPr>
          <w:b/>
          <w:sz w:val="32"/>
          <w:szCs w:val="24"/>
        </w:rPr>
        <w:t xml:space="preserve"> </w:t>
      </w:r>
    </w:p>
    <w:p w:rsidR="00883D0F" w:rsidRPr="00123035" w:rsidRDefault="00883D0F" w:rsidP="00883D0F">
      <w:pPr>
        <w:pStyle w:val="Default"/>
        <w:jc w:val="center"/>
        <w:rPr>
          <w:rFonts w:ascii="Arial" w:hAnsi="Arial" w:cs="Arial"/>
          <w:b/>
          <w:i/>
          <w:u w:val="single"/>
        </w:rPr>
      </w:pPr>
    </w:p>
    <w:p w:rsidR="00883D0F" w:rsidRPr="00175041" w:rsidRDefault="00883D0F" w:rsidP="00883D0F">
      <w:pPr>
        <w:rPr>
          <w:sz w:val="24"/>
          <w:szCs w:val="24"/>
        </w:rPr>
      </w:pPr>
      <w:r w:rsidRPr="00175041">
        <w:rPr>
          <w:sz w:val="24"/>
          <w:szCs w:val="24"/>
        </w:rPr>
        <w:t xml:space="preserve">The impact of global and local processing on change detection ability for central and peripheral details of a scene. </w:t>
      </w:r>
    </w:p>
    <w:p w:rsidR="00883D0F" w:rsidRPr="00175041" w:rsidRDefault="00883D0F" w:rsidP="00883D0F">
      <w:pPr>
        <w:pStyle w:val="Default"/>
      </w:pPr>
    </w:p>
    <w:p w:rsidR="00883D0F" w:rsidRPr="00175041" w:rsidRDefault="00883D0F" w:rsidP="00883D0F">
      <w:pPr>
        <w:pStyle w:val="Default"/>
      </w:pPr>
      <w:r w:rsidRPr="00175041">
        <w:t xml:space="preserve">Thank you for taking part in the study.  </w:t>
      </w:r>
    </w:p>
    <w:p w:rsidR="00883D0F" w:rsidRPr="00175041" w:rsidRDefault="00883D0F" w:rsidP="00883D0F">
      <w:pPr>
        <w:pStyle w:val="Default"/>
      </w:pPr>
    </w:p>
    <w:p w:rsidR="00883D0F" w:rsidRPr="00175041" w:rsidRDefault="00883D0F" w:rsidP="00883D0F">
      <w:pPr>
        <w:rPr>
          <w:sz w:val="24"/>
          <w:szCs w:val="24"/>
        </w:rPr>
      </w:pPr>
      <w:r w:rsidRPr="00175041">
        <w:rPr>
          <w:sz w:val="24"/>
          <w:szCs w:val="24"/>
        </w:rPr>
        <w:t>The aim of this study was to see whether participants induced into a local or global processing condition, via the Navon letter task, differ in their ability to detect changes to a scene depending on whether those changes occur in the centre or periphery.</w:t>
      </w:r>
    </w:p>
    <w:p w:rsidR="00883D0F" w:rsidRPr="00175041" w:rsidRDefault="00883D0F" w:rsidP="00883D0F">
      <w:pPr>
        <w:rPr>
          <w:sz w:val="24"/>
          <w:szCs w:val="24"/>
        </w:rPr>
      </w:pPr>
      <w:r w:rsidRPr="00175041">
        <w:rPr>
          <w:sz w:val="24"/>
          <w:szCs w:val="24"/>
        </w:rPr>
        <w:t xml:space="preserve">During the study, participants were divided into two different groups, based on the type of task they had to complete with the Navon letters. We specifically wanted to find out whether participants who were induced into a global processing condition, by reading out the big overall letter on the Navon task, would be better (more accurate) at detecting changes that occur in both the centre and periphery of the scenes compared to those who had been induced into the local processing condition by reading the smaller letters on the Navon task.  </w:t>
      </w:r>
    </w:p>
    <w:p w:rsidR="00883D0F" w:rsidRPr="00175041" w:rsidRDefault="00883D0F" w:rsidP="00883D0F">
      <w:pPr>
        <w:pStyle w:val="Default"/>
      </w:pPr>
    </w:p>
    <w:p w:rsidR="00883D0F" w:rsidRPr="00175041" w:rsidRDefault="00883D0F" w:rsidP="00883D0F">
      <w:pPr>
        <w:pStyle w:val="Default"/>
      </w:pPr>
      <w:r w:rsidRPr="00175041">
        <w:rPr>
          <w:b/>
        </w:rPr>
        <w:t>If you wish to withdraw your data from the study, you must tell the researcher now.</w:t>
      </w:r>
      <w:r w:rsidRPr="00175041">
        <w:t xml:space="preserve">  After this point, all of your data will be </w:t>
      </w:r>
      <w:proofErr w:type="gramStart"/>
      <w:r w:rsidRPr="00175041">
        <w:t>anonymised</w:t>
      </w:r>
      <w:proofErr w:type="gramEnd"/>
      <w:r w:rsidRPr="00175041">
        <w:t xml:space="preserve"> and we will not be able to trace it back to you.</w:t>
      </w:r>
    </w:p>
    <w:p w:rsidR="00883D0F" w:rsidRPr="00175041" w:rsidRDefault="00883D0F" w:rsidP="00883D0F">
      <w:pPr>
        <w:pStyle w:val="Default"/>
      </w:pPr>
    </w:p>
    <w:p w:rsidR="00883D0F" w:rsidRPr="00175041" w:rsidRDefault="00883D0F" w:rsidP="00883D0F">
      <w:pPr>
        <w:pStyle w:val="Default"/>
      </w:pPr>
    </w:p>
    <w:p w:rsidR="00883D0F" w:rsidRPr="00175041" w:rsidRDefault="00883D0F" w:rsidP="00883D0F">
      <w:pPr>
        <w:pStyle w:val="Default"/>
        <w:rPr>
          <w:i/>
        </w:rPr>
      </w:pPr>
      <w:r w:rsidRPr="00175041">
        <w:t xml:space="preserve">If taking part in this study has raised any questions, please speak to the researcher on </w:t>
      </w:r>
      <w:r w:rsidRPr="00175041">
        <w:rPr>
          <w:i/>
          <w:u w:val="single"/>
        </w:rPr>
        <w:t>Bethan Howard 1703402@student,uwtsd.ac.uk</w:t>
      </w:r>
      <w:r w:rsidRPr="00175041">
        <w:t xml:space="preserve"> or contact the academic supervisor Dr </w:t>
      </w:r>
      <w:r w:rsidRPr="00175041">
        <w:rPr>
          <w:i/>
        </w:rPr>
        <w:t xml:space="preserve">Kate Williams </w:t>
      </w:r>
      <w:hyperlink r:id="rId38" w:history="1">
        <w:r w:rsidRPr="00175041">
          <w:rPr>
            <w:rStyle w:val="Hyperlink"/>
            <w:i/>
          </w:rPr>
          <w:t>kate.williams@uwtsd.ac.uk</w:t>
        </w:r>
      </w:hyperlink>
      <w:r w:rsidRPr="00175041">
        <w:rPr>
          <w:i/>
        </w:rPr>
        <w:t>.</w:t>
      </w:r>
    </w:p>
    <w:p w:rsidR="00883D0F" w:rsidRPr="00175041" w:rsidRDefault="00883D0F" w:rsidP="00883D0F">
      <w:pPr>
        <w:pStyle w:val="Default"/>
        <w:rPr>
          <w:b/>
        </w:rPr>
      </w:pPr>
    </w:p>
    <w:p w:rsidR="00883D0F" w:rsidRPr="00175041" w:rsidRDefault="00883D0F" w:rsidP="00883D0F">
      <w:pPr>
        <w:pStyle w:val="Default"/>
        <w:rPr>
          <w:b/>
        </w:rPr>
      </w:pPr>
    </w:p>
    <w:p w:rsidR="00883D0F" w:rsidRPr="00175041" w:rsidRDefault="00883D0F" w:rsidP="00883D0F">
      <w:pPr>
        <w:pStyle w:val="Default"/>
        <w:rPr>
          <w:b/>
        </w:rPr>
      </w:pPr>
      <w:r w:rsidRPr="00175041">
        <w:rPr>
          <w:b/>
        </w:rPr>
        <w:t>Thank you once again for taking time to participate in this study.</w:t>
      </w:r>
    </w:p>
    <w:p w:rsidR="00883D0F" w:rsidRPr="00175041" w:rsidRDefault="00883D0F" w:rsidP="00883D0F">
      <w:pPr>
        <w:pStyle w:val="Default"/>
        <w:rPr>
          <w:b/>
        </w:rPr>
      </w:pPr>
    </w:p>
    <w:p w:rsidR="00883D0F" w:rsidRPr="00175041" w:rsidRDefault="00883D0F" w:rsidP="00883D0F">
      <w:pPr>
        <w:pStyle w:val="Default"/>
        <w:rPr>
          <w:i/>
          <w:u w:val="single"/>
        </w:rPr>
      </w:pPr>
      <w:r w:rsidRPr="00175041">
        <w:rPr>
          <w:i/>
          <w:u w:val="single"/>
        </w:rPr>
        <w:t>Bethan Howard</w:t>
      </w:r>
    </w:p>
    <w:p w:rsidR="00883D0F" w:rsidRPr="00175041" w:rsidRDefault="00883D0F" w:rsidP="00883D0F">
      <w:pPr>
        <w:pStyle w:val="Default"/>
        <w:rPr>
          <w:i/>
          <w:u w:val="single"/>
        </w:rPr>
      </w:pPr>
    </w:p>
    <w:p w:rsidR="00883D0F" w:rsidRPr="00175041" w:rsidRDefault="00883D0F" w:rsidP="00883D0F">
      <w:pPr>
        <w:pStyle w:val="Default"/>
        <w:rPr>
          <w:i/>
          <w:u w:val="single"/>
        </w:rPr>
      </w:pPr>
      <w:r w:rsidRPr="00175041">
        <w:rPr>
          <w:i/>
        </w:rPr>
        <w:t>BSc</w:t>
      </w:r>
      <w:r w:rsidRPr="00175041">
        <w:t xml:space="preserve"> Honours Psychology </w:t>
      </w:r>
    </w:p>
    <w:p w:rsidR="00883D0F" w:rsidRPr="00175041" w:rsidRDefault="00883D0F" w:rsidP="00883D0F">
      <w:pPr>
        <w:pStyle w:val="Default"/>
      </w:pPr>
    </w:p>
    <w:p w:rsidR="00883D0F" w:rsidRPr="00175041" w:rsidRDefault="00883D0F" w:rsidP="00883D0F">
      <w:pPr>
        <w:pStyle w:val="Default"/>
      </w:pPr>
      <w:r w:rsidRPr="00175041">
        <w:t xml:space="preserve">University of Wales Trinity Saint David, Swansea </w:t>
      </w:r>
    </w:p>
    <w:p w:rsidR="00883D0F" w:rsidRDefault="00883D0F" w:rsidP="00883D0F">
      <w:pPr>
        <w:rPr>
          <w:sz w:val="24"/>
          <w:szCs w:val="24"/>
        </w:rPr>
      </w:pPr>
    </w:p>
    <w:p w:rsidR="00883D0F" w:rsidRPr="00D77DFD" w:rsidRDefault="00883D0F" w:rsidP="00883D0F">
      <w:pPr>
        <w:jc w:val="center"/>
        <w:rPr>
          <w:rFonts w:ascii="Arial" w:hAnsi="Arial" w:cs="Arial"/>
          <w:sz w:val="22"/>
          <w:szCs w:val="22"/>
        </w:rPr>
      </w:pPr>
    </w:p>
    <w:sectPr w:rsidR="00883D0F" w:rsidRPr="00D77DFD" w:rsidSect="000B58AD">
      <w:headerReference w:type="default" r:id="rId39"/>
      <w:footerReference w:type="default" r:id="rId4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4706" w:rsidRDefault="00684706" w:rsidP="00390251">
      <w:r>
        <w:separator/>
      </w:r>
    </w:p>
    <w:p w:rsidR="00684706" w:rsidRDefault="00684706"/>
  </w:endnote>
  <w:endnote w:type="continuationSeparator" w:id="0">
    <w:p w:rsidR="00684706" w:rsidRDefault="00684706" w:rsidP="00390251">
      <w:r>
        <w:continuationSeparator/>
      </w:r>
    </w:p>
    <w:p w:rsidR="00684706" w:rsidRDefault="006847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0D73" w:rsidRDefault="00BC0D7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07D05">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4706" w:rsidRDefault="00684706" w:rsidP="00390251">
      <w:r>
        <w:separator/>
      </w:r>
    </w:p>
    <w:p w:rsidR="00684706" w:rsidRDefault="00684706"/>
  </w:footnote>
  <w:footnote w:type="continuationSeparator" w:id="0">
    <w:p w:rsidR="00684706" w:rsidRDefault="00684706" w:rsidP="00390251">
      <w:r>
        <w:continuationSeparator/>
      </w:r>
    </w:p>
    <w:p w:rsidR="00684706" w:rsidRDefault="0068470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0D73" w:rsidRPr="00965F27" w:rsidRDefault="00BC0D7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7E072F"/>
    <w:multiLevelType w:val="hybridMultilevel"/>
    <w:tmpl w:val="F5846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7EEA"/>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0A09"/>
    <w:rsid w:val="00303350"/>
    <w:rsid w:val="003171A8"/>
    <w:rsid w:val="003257BD"/>
    <w:rsid w:val="003264AE"/>
    <w:rsid w:val="003268ED"/>
    <w:rsid w:val="003302A1"/>
    <w:rsid w:val="00331A88"/>
    <w:rsid w:val="00332956"/>
    <w:rsid w:val="003505BC"/>
    <w:rsid w:val="00354F34"/>
    <w:rsid w:val="0035614E"/>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1B9F"/>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5DC6"/>
    <w:rsid w:val="005D3630"/>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4706"/>
    <w:rsid w:val="00694EA8"/>
    <w:rsid w:val="006B1685"/>
    <w:rsid w:val="006B58B0"/>
    <w:rsid w:val="006B5A84"/>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10EB"/>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3D0F"/>
    <w:rsid w:val="008B346A"/>
    <w:rsid w:val="008C4441"/>
    <w:rsid w:val="008D0BC1"/>
    <w:rsid w:val="008E0B2C"/>
    <w:rsid w:val="008F29DD"/>
    <w:rsid w:val="008F6555"/>
    <w:rsid w:val="009003C5"/>
    <w:rsid w:val="00903C1A"/>
    <w:rsid w:val="009043CA"/>
    <w:rsid w:val="00905E68"/>
    <w:rsid w:val="0090725E"/>
    <w:rsid w:val="00907D05"/>
    <w:rsid w:val="00910B57"/>
    <w:rsid w:val="00913C80"/>
    <w:rsid w:val="009173EF"/>
    <w:rsid w:val="0092487B"/>
    <w:rsid w:val="009440D0"/>
    <w:rsid w:val="00947984"/>
    <w:rsid w:val="0095110A"/>
    <w:rsid w:val="0096006D"/>
    <w:rsid w:val="00961B2E"/>
    <w:rsid w:val="00965F27"/>
    <w:rsid w:val="009831F5"/>
    <w:rsid w:val="00986EEC"/>
    <w:rsid w:val="00986FD8"/>
    <w:rsid w:val="009955DD"/>
    <w:rsid w:val="00996E30"/>
    <w:rsid w:val="009A3300"/>
    <w:rsid w:val="009A3C08"/>
    <w:rsid w:val="009A4E14"/>
    <w:rsid w:val="009A6F5D"/>
    <w:rsid w:val="009B0742"/>
    <w:rsid w:val="009B1FB6"/>
    <w:rsid w:val="009B3534"/>
    <w:rsid w:val="009B5402"/>
    <w:rsid w:val="009B55FD"/>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69F8"/>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A0B"/>
    <w:rsid w:val="00AB74BF"/>
    <w:rsid w:val="00AB7553"/>
    <w:rsid w:val="00AC189C"/>
    <w:rsid w:val="00AD1466"/>
    <w:rsid w:val="00AD5E63"/>
    <w:rsid w:val="00AE5AB8"/>
    <w:rsid w:val="00AE6BF5"/>
    <w:rsid w:val="00AF7252"/>
    <w:rsid w:val="00B02F8E"/>
    <w:rsid w:val="00B10083"/>
    <w:rsid w:val="00B11122"/>
    <w:rsid w:val="00B139CE"/>
    <w:rsid w:val="00B13C83"/>
    <w:rsid w:val="00B2018A"/>
    <w:rsid w:val="00B20CAD"/>
    <w:rsid w:val="00B213FE"/>
    <w:rsid w:val="00B240F2"/>
    <w:rsid w:val="00B269EC"/>
    <w:rsid w:val="00B27E6D"/>
    <w:rsid w:val="00B30DF8"/>
    <w:rsid w:val="00B3672F"/>
    <w:rsid w:val="00B44647"/>
    <w:rsid w:val="00B465A5"/>
    <w:rsid w:val="00B51F90"/>
    <w:rsid w:val="00B57F60"/>
    <w:rsid w:val="00B6073D"/>
    <w:rsid w:val="00B6265F"/>
    <w:rsid w:val="00B640BB"/>
    <w:rsid w:val="00B65EC6"/>
    <w:rsid w:val="00B70B72"/>
    <w:rsid w:val="00B71FC2"/>
    <w:rsid w:val="00B72775"/>
    <w:rsid w:val="00B7789F"/>
    <w:rsid w:val="00B90B2A"/>
    <w:rsid w:val="00B91DEA"/>
    <w:rsid w:val="00B93605"/>
    <w:rsid w:val="00B95FDC"/>
    <w:rsid w:val="00BA1A32"/>
    <w:rsid w:val="00BA346E"/>
    <w:rsid w:val="00BB1B85"/>
    <w:rsid w:val="00BB26B7"/>
    <w:rsid w:val="00BB3142"/>
    <w:rsid w:val="00BC0D73"/>
    <w:rsid w:val="00BD4150"/>
    <w:rsid w:val="00BE08D7"/>
    <w:rsid w:val="00BE117A"/>
    <w:rsid w:val="00BE2189"/>
    <w:rsid w:val="00BF0733"/>
    <w:rsid w:val="00BF3F4A"/>
    <w:rsid w:val="00C1657B"/>
    <w:rsid w:val="00C20294"/>
    <w:rsid w:val="00C21DCF"/>
    <w:rsid w:val="00C32EFB"/>
    <w:rsid w:val="00C34A87"/>
    <w:rsid w:val="00C40461"/>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520F"/>
    <w:rsid w:val="00D267DA"/>
    <w:rsid w:val="00D36746"/>
    <w:rsid w:val="00D369B5"/>
    <w:rsid w:val="00D37985"/>
    <w:rsid w:val="00D37BF1"/>
    <w:rsid w:val="00D452E9"/>
    <w:rsid w:val="00D47308"/>
    <w:rsid w:val="00D50372"/>
    <w:rsid w:val="00D6035B"/>
    <w:rsid w:val="00D61E87"/>
    <w:rsid w:val="00D63809"/>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65A"/>
    <w:rsid w:val="00DD0929"/>
    <w:rsid w:val="00DD1665"/>
    <w:rsid w:val="00DE6682"/>
    <w:rsid w:val="00DF26D2"/>
    <w:rsid w:val="00E0333A"/>
    <w:rsid w:val="00E16786"/>
    <w:rsid w:val="00E17AFC"/>
    <w:rsid w:val="00E239F4"/>
    <w:rsid w:val="00E43EC5"/>
    <w:rsid w:val="00E45AB0"/>
    <w:rsid w:val="00E57EF4"/>
    <w:rsid w:val="00E6714D"/>
    <w:rsid w:val="00E73456"/>
    <w:rsid w:val="00E77130"/>
    <w:rsid w:val="00E84BC8"/>
    <w:rsid w:val="00E914D8"/>
    <w:rsid w:val="00E93E44"/>
    <w:rsid w:val="00E95A30"/>
    <w:rsid w:val="00EA26D8"/>
    <w:rsid w:val="00EA5DE3"/>
    <w:rsid w:val="00EB03B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41DC76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5D3630"/>
    <w:rPr>
      <w:color w:val="605E5C"/>
      <w:shd w:val="clear" w:color="auto" w:fill="E1DFDD"/>
    </w:rPr>
  </w:style>
  <w:style w:type="paragraph" w:customStyle="1" w:styleId="Default">
    <w:name w:val="Default"/>
    <w:rsid w:val="00883D0F"/>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26" Type="http://schemas.openxmlformats.org/officeDocument/2006/relationships/image" Target="media/image8.png"/><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image" Target="media/image16.jpeg"/><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jpg"/><Relationship Id="rId25" Type="http://schemas.openxmlformats.org/officeDocument/2006/relationships/image" Target="media/image7.jpeg"/><Relationship Id="rId33" Type="http://schemas.openxmlformats.org/officeDocument/2006/relationships/image" Target="media/image15.jpeg"/><Relationship Id="rId38" Type="http://schemas.openxmlformats.org/officeDocument/2006/relationships/hyperlink" Target="mailto:kate.williams@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2.png"/><Relationship Id="rId29" Type="http://schemas.openxmlformats.org/officeDocument/2006/relationships/image" Target="media/image11.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6.jpeg"/><Relationship Id="rId32" Type="http://schemas.openxmlformats.org/officeDocument/2006/relationships/image" Target="media/image14.jpeg"/><Relationship Id="rId37" Type="http://schemas.openxmlformats.org/officeDocument/2006/relationships/image" Target="cid:image002.jpg@01CE9E6C.1FCD7C20"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5.jpeg"/><Relationship Id="rId28" Type="http://schemas.openxmlformats.org/officeDocument/2006/relationships/image" Target="media/image10.png"/><Relationship Id="rId36" Type="http://schemas.openxmlformats.org/officeDocument/2006/relationships/image" Target="media/image18.jpeg"/><Relationship Id="rId10" Type="http://schemas.openxmlformats.org/officeDocument/2006/relationships/endnotes" Target="endnotes.xml"/><Relationship Id="rId19" Type="http://schemas.openxmlformats.org/officeDocument/2006/relationships/hyperlink" Target="http://www.uwtsd.ac.uk/academic-office/" TargetMode="External"/><Relationship Id="rId31" Type="http://schemas.openxmlformats.org/officeDocument/2006/relationships/image" Target="media/image1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image" Target="media/image12.png"/><Relationship Id="rId35" Type="http://schemas.openxmlformats.org/officeDocument/2006/relationships/image" Target="media/image17.jpeg"/></Relationships>
</file>

<file path=word/_rels/header1.xml.rels><?xml version="1.0" encoding="UTF-8" standalone="yes"?>
<Relationships xmlns="http://schemas.openxmlformats.org/package/2006/relationships"><Relationship Id="rId1" Type="http://schemas.openxmlformats.org/officeDocument/2006/relationships/image" Target="media/image1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5E1AC5D-C945-4B5F-806F-1B438B88E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5894</Words>
  <Characters>33596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39412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Bethan Howard (1703402)</cp:lastModifiedBy>
  <cp:revision>2</cp:revision>
  <cp:lastPrinted>2016-10-24T12:21:00Z</cp:lastPrinted>
  <dcterms:created xsi:type="dcterms:W3CDTF">2019-10-28T11:28:00Z</dcterms:created>
  <dcterms:modified xsi:type="dcterms:W3CDTF">2019-10-28T11:28:00Z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