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086A" w:rsidRDefault="0011086A" w:rsidP="0011086A">
      <w:pPr>
        <w:spacing w:after="0"/>
        <w:jc w:val="center"/>
        <w:rPr>
          <w:szCs w:val="24"/>
          <w:lang w:val="en-GB"/>
        </w:rPr>
      </w:pPr>
      <w:r>
        <w:rPr>
          <w:noProof/>
          <w:szCs w:val="24"/>
          <w:lang w:val="en-GB"/>
        </w:rPr>
        <w:drawing>
          <wp:inline distT="0" distB="0" distL="0" distR="0" wp14:anchorId="3BFB9EFA" wp14:editId="3F0EAE7E">
            <wp:extent cx="4524292" cy="14789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known.jpg"/>
                    <pic:cNvPicPr/>
                  </pic:nvPicPr>
                  <pic:blipFill>
                    <a:blip r:embed="rId8">
                      <a:extLst>
                        <a:ext uri="{28A0092B-C50C-407E-A947-70E740481C1C}">
                          <a14:useLocalDpi xmlns:a14="http://schemas.microsoft.com/office/drawing/2010/main" val="0"/>
                        </a:ext>
                      </a:extLst>
                    </a:blip>
                    <a:stretch>
                      <a:fillRect/>
                    </a:stretch>
                  </pic:blipFill>
                  <pic:spPr>
                    <a:xfrm>
                      <a:off x="0" y="0"/>
                      <a:ext cx="4599471" cy="1503490"/>
                    </a:xfrm>
                    <a:prstGeom prst="rect">
                      <a:avLst/>
                    </a:prstGeom>
                  </pic:spPr>
                </pic:pic>
              </a:graphicData>
            </a:graphic>
          </wp:inline>
        </w:drawing>
      </w:r>
    </w:p>
    <w:p w:rsidR="0011086A" w:rsidRDefault="0011086A" w:rsidP="0011086A">
      <w:pPr>
        <w:spacing w:after="0"/>
        <w:rPr>
          <w:szCs w:val="24"/>
          <w:lang w:val="en-GB"/>
        </w:rPr>
      </w:pPr>
    </w:p>
    <w:p w:rsidR="0011086A" w:rsidRPr="0011086A" w:rsidRDefault="0011086A" w:rsidP="0011086A">
      <w:pPr>
        <w:spacing w:after="0" w:line="480" w:lineRule="auto"/>
        <w:jc w:val="center"/>
        <w:rPr>
          <w:rFonts w:ascii="Times New Roman" w:hAnsi="Times New Roman" w:cs="Times New Roman"/>
          <w:b/>
          <w:sz w:val="28"/>
          <w:szCs w:val="28"/>
          <w:lang w:val="en-GB"/>
        </w:rPr>
      </w:pPr>
    </w:p>
    <w:p w:rsidR="0011086A" w:rsidRPr="0011086A" w:rsidRDefault="0011086A" w:rsidP="0011086A">
      <w:pPr>
        <w:spacing w:after="0" w:line="480" w:lineRule="auto"/>
        <w:jc w:val="center"/>
        <w:rPr>
          <w:rFonts w:ascii="Times New Roman" w:hAnsi="Times New Roman" w:cs="Times New Roman"/>
          <w:b/>
          <w:sz w:val="28"/>
          <w:szCs w:val="28"/>
          <w:lang w:val="en-GB"/>
        </w:rPr>
      </w:pPr>
      <w:r w:rsidRPr="0011086A">
        <w:rPr>
          <w:rFonts w:ascii="Times New Roman" w:hAnsi="Times New Roman" w:cs="Times New Roman"/>
          <w:b/>
          <w:sz w:val="28"/>
          <w:szCs w:val="28"/>
          <w:lang w:val="en-GB"/>
        </w:rPr>
        <w:t xml:space="preserve">Aetna: Recommendations for Diversity Related </w:t>
      </w:r>
      <w:r w:rsidR="007162B5">
        <w:rPr>
          <w:rFonts w:ascii="Times New Roman" w:hAnsi="Times New Roman" w:cs="Times New Roman"/>
          <w:b/>
          <w:sz w:val="28"/>
          <w:szCs w:val="28"/>
          <w:lang w:val="en-GB"/>
        </w:rPr>
        <w:t>A</w:t>
      </w:r>
      <w:r w:rsidRPr="0011086A">
        <w:rPr>
          <w:rFonts w:ascii="Times New Roman" w:hAnsi="Times New Roman" w:cs="Times New Roman"/>
          <w:b/>
          <w:sz w:val="28"/>
          <w:szCs w:val="28"/>
          <w:lang w:val="en-GB"/>
        </w:rPr>
        <w:t xml:space="preserve">pproaches </w:t>
      </w:r>
      <w:r w:rsidR="007162B5">
        <w:rPr>
          <w:rFonts w:ascii="Times New Roman" w:hAnsi="Times New Roman" w:cs="Times New Roman"/>
          <w:b/>
          <w:sz w:val="28"/>
          <w:szCs w:val="28"/>
          <w:lang w:val="en-GB"/>
        </w:rPr>
        <w:t>C</w:t>
      </w:r>
      <w:r w:rsidRPr="0011086A">
        <w:rPr>
          <w:rFonts w:ascii="Times New Roman" w:hAnsi="Times New Roman" w:cs="Times New Roman"/>
          <w:b/>
          <w:sz w:val="28"/>
          <w:szCs w:val="28"/>
          <w:lang w:val="en-GB"/>
        </w:rPr>
        <w:t xml:space="preserve">oncerning the </w:t>
      </w:r>
      <w:r w:rsidR="007162B5">
        <w:rPr>
          <w:rFonts w:ascii="Times New Roman" w:hAnsi="Times New Roman" w:cs="Times New Roman"/>
          <w:b/>
          <w:sz w:val="28"/>
          <w:szCs w:val="28"/>
          <w:lang w:val="en-GB"/>
        </w:rPr>
        <w:t>R</w:t>
      </w:r>
      <w:r w:rsidRPr="0011086A">
        <w:rPr>
          <w:rFonts w:ascii="Times New Roman" w:hAnsi="Times New Roman" w:cs="Times New Roman"/>
          <w:b/>
          <w:sz w:val="28"/>
          <w:szCs w:val="28"/>
          <w:lang w:val="en-GB"/>
        </w:rPr>
        <w:t xml:space="preserve">ecruitment and </w:t>
      </w:r>
      <w:r w:rsidR="007162B5">
        <w:rPr>
          <w:rFonts w:ascii="Times New Roman" w:hAnsi="Times New Roman" w:cs="Times New Roman"/>
          <w:b/>
          <w:sz w:val="28"/>
          <w:szCs w:val="28"/>
          <w:lang w:val="en-GB"/>
        </w:rPr>
        <w:t>E</w:t>
      </w:r>
      <w:r w:rsidRPr="0011086A">
        <w:rPr>
          <w:rFonts w:ascii="Times New Roman" w:hAnsi="Times New Roman" w:cs="Times New Roman"/>
          <w:b/>
          <w:sz w:val="28"/>
          <w:szCs w:val="28"/>
          <w:lang w:val="en-GB"/>
        </w:rPr>
        <w:t xml:space="preserve">mployee </w:t>
      </w:r>
      <w:r w:rsidR="007162B5">
        <w:rPr>
          <w:rFonts w:ascii="Times New Roman" w:hAnsi="Times New Roman" w:cs="Times New Roman"/>
          <w:b/>
          <w:sz w:val="28"/>
          <w:szCs w:val="28"/>
          <w:lang w:val="en-GB"/>
        </w:rPr>
        <w:t>D</w:t>
      </w:r>
      <w:r w:rsidRPr="0011086A">
        <w:rPr>
          <w:rFonts w:ascii="Times New Roman" w:hAnsi="Times New Roman" w:cs="Times New Roman"/>
          <w:b/>
          <w:sz w:val="28"/>
          <w:szCs w:val="28"/>
          <w:lang w:val="en-GB"/>
        </w:rPr>
        <w:t>evelopment</w:t>
      </w: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11086A">
      <w:pPr>
        <w:spacing w:after="0"/>
        <w:jc w:val="center"/>
        <w:rPr>
          <w:b/>
          <w:sz w:val="28"/>
          <w:szCs w:val="28"/>
          <w:lang w:val="en-GB"/>
        </w:rPr>
      </w:pPr>
    </w:p>
    <w:p w:rsidR="0011086A" w:rsidRDefault="0011086A" w:rsidP="007162B5">
      <w:pPr>
        <w:spacing w:after="0"/>
        <w:rPr>
          <w:b/>
          <w:sz w:val="28"/>
          <w:szCs w:val="28"/>
          <w:lang w:val="en-GB"/>
        </w:rPr>
      </w:pPr>
    </w:p>
    <w:p w:rsidR="0011086A" w:rsidRDefault="0011086A" w:rsidP="0011086A">
      <w:pPr>
        <w:spacing w:after="0"/>
        <w:jc w:val="center"/>
        <w:rPr>
          <w:b/>
          <w:sz w:val="28"/>
          <w:szCs w:val="28"/>
          <w:lang w:val="en-GB"/>
        </w:rPr>
      </w:pPr>
    </w:p>
    <w:p w:rsidR="007162B5" w:rsidRDefault="007162B5" w:rsidP="0011086A">
      <w:pPr>
        <w:spacing w:after="0"/>
        <w:jc w:val="center"/>
        <w:rPr>
          <w:b/>
          <w:sz w:val="28"/>
          <w:szCs w:val="28"/>
          <w:lang w:val="en-GB"/>
        </w:rPr>
      </w:pPr>
    </w:p>
    <w:p w:rsidR="007162B5" w:rsidRDefault="007162B5" w:rsidP="0011086A">
      <w:pPr>
        <w:spacing w:after="0"/>
        <w:jc w:val="center"/>
        <w:rPr>
          <w:b/>
          <w:sz w:val="28"/>
          <w:szCs w:val="28"/>
          <w:lang w:val="en-GB"/>
        </w:rPr>
      </w:pPr>
    </w:p>
    <w:p w:rsidR="007162B5" w:rsidRDefault="007162B5" w:rsidP="0011086A">
      <w:pPr>
        <w:spacing w:after="0"/>
        <w:jc w:val="center"/>
        <w:rPr>
          <w:b/>
          <w:sz w:val="28"/>
          <w:szCs w:val="28"/>
          <w:lang w:val="en-GB"/>
        </w:rPr>
      </w:pPr>
    </w:p>
    <w:p w:rsidR="007162B5" w:rsidRDefault="007162B5" w:rsidP="0011086A">
      <w:pPr>
        <w:spacing w:after="0"/>
        <w:jc w:val="center"/>
        <w:rPr>
          <w:b/>
          <w:sz w:val="28"/>
          <w:szCs w:val="28"/>
          <w:lang w:val="en-GB"/>
        </w:rPr>
      </w:pPr>
    </w:p>
    <w:p w:rsidR="007162B5" w:rsidRDefault="007162B5" w:rsidP="0011086A">
      <w:pPr>
        <w:spacing w:after="0"/>
        <w:jc w:val="center"/>
        <w:rPr>
          <w:b/>
          <w:sz w:val="28"/>
          <w:szCs w:val="28"/>
          <w:lang w:val="en-GB"/>
        </w:rPr>
      </w:pPr>
    </w:p>
    <w:p w:rsidR="0011086A" w:rsidRDefault="0011086A" w:rsidP="0011086A">
      <w:pPr>
        <w:pStyle w:val="NormalWeb"/>
        <w:rPr>
          <w:rFonts w:ascii="TimesNewRomanPSMT" w:hAnsi="TimesNewRomanPSMT"/>
          <w:b/>
          <w:sz w:val="28"/>
          <w:szCs w:val="28"/>
        </w:rPr>
      </w:pPr>
      <w:r w:rsidRPr="00C93E6D">
        <w:rPr>
          <w:rFonts w:ascii="TimesNewRomanPSMT" w:hAnsi="TimesNewRomanPSMT"/>
          <w:b/>
          <w:sz w:val="28"/>
          <w:szCs w:val="28"/>
        </w:rPr>
        <w:t>Student Name:</w:t>
      </w:r>
      <w:r w:rsidRPr="009062A3">
        <w:rPr>
          <w:rFonts w:ascii="TimesNewRomanPSMT" w:hAnsi="TimesNewRomanPSMT"/>
          <w:b/>
          <w:sz w:val="28"/>
          <w:szCs w:val="28"/>
        </w:rPr>
        <w:t xml:space="preserve"> </w:t>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sidRPr="00C93E6D">
        <w:rPr>
          <w:rFonts w:ascii="TimesNewRomanPSMT" w:hAnsi="TimesNewRomanPSMT"/>
          <w:b/>
          <w:sz w:val="28"/>
          <w:szCs w:val="28"/>
        </w:rPr>
        <w:t>Hammad Qureshi</w:t>
      </w:r>
    </w:p>
    <w:p w:rsidR="0011086A" w:rsidRDefault="0011086A" w:rsidP="0011086A">
      <w:pPr>
        <w:pStyle w:val="NormalWeb"/>
        <w:rPr>
          <w:rFonts w:ascii="TimesNewRomanPSMT" w:hAnsi="TimesNewRomanPSMT"/>
          <w:b/>
          <w:sz w:val="28"/>
          <w:szCs w:val="28"/>
        </w:rPr>
      </w:pPr>
      <w:r w:rsidRPr="00C93E6D">
        <w:rPr>
          <w:rFonts w:ascii="TimesNewRomanPSMT" w:hAnsi="TimesNewRomanPSMT"/>
          <w:b/>
          <w:sz w:val="28"/>
          <w:szCs w:val="28"/>
        </w:rPr>
        <w:t>Student ID:</w:t>
      </w:r>
      <w:r>
        <w:rPr>
          <w:rFonts w:ascii="TimesNewRomanPSMT" w:hAnsi="TimesNewRomanPSMT"/>
          <w:b/>
          <w:sz w:val="28"/>
          <w:szCs w:val="28"/>
        </w:rPr>
        <w:t xml:space="preserve"> </w:t>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t>1712624</w:t>
      </w:r>
    </w:p>
    <w:p w:rsidR="0011086A" w:rsidRDefault="0011086A" w:rsidP="0011086A">
      <w:pPr>
        <w:pStyle w:val="NormalWeb"/>
      </w:pPr>
      <w:r w:rsidRPr="00C93E6D">
        <w:rPr>
          <w:rFonts w:ascii="TimesNewRomanPSMT" w:hAnsi="TimesNewRomanPSMT"/>
          <w:b/>
          <w:sz w:val="28"/>
          <w:szCs w:val="28"/>
        </w:rPr>
        <w:t>Lecturer:</w:t>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r>
      <w:r>
        <w:rPr>
          <w:rFonts w:ascii="TimesNewRomanPSMT" w:hAnsi="TimesNewRomanPSMT"/>
          <w:b/>
          <w:sz w:val="28"/>
          <w:szCs w:val="28"/>
        </w:rPr>
        <w:tab/>
        <w:t xml:space="preserve">S </w:t>
      </w:r>
      <w:r w:rsidRPr="009062A3">
        <w:rPr>
          <w:rFonts w:ascii="TimesNewRomanPSMT" w:hAnsi="TimesNewRomanPSMT"/>
          <w:b/>
          <w:sz w:val="28"/>
          <w:szCs w:val="28"/>
        </w:rPr>
        <w:t>Sommerville</w:t>
      </w:r>
      <w:r>
        <w:rPr>
          <w:rFonts w:ascii="TimesNewRomanPSMT" w:hAnsi="TimesNewRomanPSMT"/>
          <w:b/>
          <w:sz w:val="28"/>
          <w:szCs w:val="28"/>
        </w:rPr>
        <w:t>/Mary March</w:t>
      </w:r>
    </w:p>
    <w:p w:rsidR="0025354B" w:rsidRPr="007162B5" w:rsidRDefault="0011086A" w:rsidP="007162B5">
      <w:pPr>
        <w:pStyle w:val="NormalWeb"/>
      </w:pPr>
      <w:r w:rsidRPr="00C93E6D">
        <w:rPr>
          <w:rFonts w:ascii="TimesNewRomanPSMT" w:hAnsi="TimesNewRomanPSMT"/>
          <w:b/>
          <w:sz w:val="28"/>
          <w:szCs w:val="28"/>
        </w:rPr>
        <w:t>Word Count</w:t>
      </w:r>
      <w:bookmarkStart w:id="0" w:name="_Toc534731094"/>
      <w:r w:rsidR="007162B5">
        <w:rPr>
          <w:rFonts w:ascii="TimesNewRomanPSMT" w:hAnsi="TimesNewRomanPSMT"/>
          <w:b/>
          <w:sz w:val="28"/>
          <w:szCs w:val="28"/>
        </w:rPr>
        <w:t>:</w:t>
      </w:r>
      <w:r w:rsidR="007162B5">
        <w:rPr>
          <w:rFonts w:ascii="TimesNewRomanPSMT" w:hAnsi="TimesNewRomanPSMT"/>
          <w:b/>
          <w:sz w:val="28"/>
          <w:szCs w:val="28"/>
        </w:rPr>
        <w:tab/>
      </w:r>
      <w:r w:rsidR="007162B5">
        <w:rPr>
          <w:rFonts w:ascii="TimesNewRomanPSMT" w:hAnsi="TimesNewRomanPSMT"/>
          <w:b/>
          <w:sz w:val="28"/>
          <w:szCs w:val="28"/>
        </w:rPr>
        <w:tab/>
      </w:r>
      <w:r w:rsidR="007162B5">
        <w:rPr>
          <w:rFonts w:ascii="TimesNewRomanPSMT" w:hAnsi="TimesNewRomanPSMT"/>
          <w:b/>
          <w:sz w:val="28"/>
          <w:szCs w:val="28"/>
        </w:rPr>
        <w:tab/>
      </w:r>
      <w:r w:rsidR="007162B5">
        <w:rPr>
          <w:rFonts w:ascii="TimesNewRomanPSMT" w:hAnsi="TimesNewRomanPSMT"/>
          <w:b/>
          <w:sz w:val="28"/>
          <w:szCs w:val="28"/>
        </w:rPr>
        <w:tab/>
      </w:r>
      <w:r w:rsidR="007162B5">
        <w:rPr>
          <w:rFonts w:ascii="TimesNewRomanPSMT" w:hAnsi="TimesNewRomanPSMT"/>
          <w:b/>
          <w:sz w:val="28"/>
          <w:szCs w:val="28"/>
        </w:rPr>
        <w:tab/>
      </w:r>
      <w:r w:rsidR="007162B5">
        <w:rPr>
          <w:rFonts w:ascii="TimesNewRomanPSMT" w:hAnsi="TimesNewRomanPSMT"/>
          <w:b/>
          <w:sz w:val="28"/>
          <w:szCs w:val="28"/>
        </w:rPr>
        <w:tab/>
        <w:t>7585</w:t>
      </w:r>
    </w:p>
    <w:p w:rsidR="003C0366" w:rsidRPr="00532FEF" w:rsidRDefault="000560BB" w:rsidP="00532FEF">
      <w:pPr>
        <w:pStyle w:val="Heading1"/>
        <w:spacing w:after="0"/>
        <w:jc w:val="center"/>
        <w:rPr>
          <w:lang w:val="en-GB"/>
        </w:rPr>
      </w:pPr>
      <w:r w:rsidRPr="00532FEF">
        <w:rPr>
          <w:i w:val="0"/>
          <w:lang w:val="en-GB"/>
        </w:rPr>
        <w:lastRenderedPageBreak/>
        <w:t>Executive Summary</w:t>
      </w:r>
      <w:bookmarkEnd w:id="0"/>
    </w:p>
    <w:p w:rsidR="00E36B2A" w:rsidRPr="00532FEF" w:rsidRDefault="00B34905"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Diversity management has become an important aspect of people management as it has bec</w:t>
      </w:r>
      <w:r w:rsidR="001C3C8E" w:rsidRPr="00532FEF">
        <w:rPr>
          <w:rFonts w:ascii="Times New Roman" w:hAnsi="Times New Roman" w:cs="Times New Roman"/>
          <w:sz w:val="24"/>
          <w:szCs w:val="24"/>
          <w:lang w:val="en-GB"/>
        </w:rPr>
        <w:t>o</w:t>
      </w:r>
      <w:r w:rsidRPr="00532FEF">
        <w:rPr>
          <w:rFonts w:ascii="Times New Roman" w:hAnsi="Times New Roman" w:cs="Times New Roman"/>
          <w:sz w:val="24"/>
          <w:szCs w:val="24"/>
          <w:lang w:val="en-GB"/>
        </w:rPr>
        <w:t>me necessary for organi</w:t>
      </w:r>
      <w:r w:rsid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ations to be able to</w:t>
      </w:r>
      <w:r w:rsidR="001C3C8E" w:rsidRPr="00532FEF">
        <w:rPr>
          <w:rFonts w:ascii="Times New Roman" w:hAnsi="Times New Roman" w:cs="Times New Roman"/>
          <w:sz w:val="24"/>
          <w:szCs w:val="24"/>
          <w:lang w:val="en-GB"/>
        </w:rPr>
        <w:t xml:space="preserve"> include diverse individuals in its workforce to ensure that they are able to understand the needs and wants of the </w:t>
      </w:r>
      <w:r w:rsidR="0075485F" w:rsidRPr="00532FEF">
        <w:rPr>
          <w:rFonts w:ascii="Times New Roman" w:hAnsi="Times New Roman" w:cs="Times New Roman"/>
          <w:sz w:val="24"/>
          <w:szCs w:val="24"/>
          <w:lang w:val="en-GB"/>
        </w:rPr>
        <w:t>heterogeneous</w:t>
      </w:r>
      <w:r w:rsidR="001C3C8E" w:rsidRPr="00532FEF">
        <w:rPr>
          <w:rFonts w:ascii="Times New Roman" w:hAnsi="Times New Roman" w:cs="Times New Roman"/>
          <w:sz w:val="24"/>
          <w:szCs w:val="24"/>
          <w:lang w:val="en-GB"/>
        </w:rPr>
        <w:t xml:space="preserve"> markets which they serve. </w:t>
      </w:r>
      <w:r w:rsidR="0075485F" w:rsidRPr="00532FEF">
        <w:rPr>
          <w:rFonts w:ascii="Times New Roman" w:hAnsi="Times New Roman" w:cs="Times New Roman"/>
          <w:sz w:val="24"/>
          <w:szCs w:val="24"/>
          <w:lang w:val="en-GB"/>
        </w:rPr>
        <w:t>Hence, t</w:t>
      </w:r>
      <w:r w:rsidRPr="00532FEF">
        <w:rPr>
          <w:rFonts w:ascii="Times New Roman" w:hAnsi="Times New Roman" w:cs="Times New Roman"/>
          <w:sz w:val="24"/>
          <w:szCs w:val="24"/>
          <w:lang w:val="en-GB"/>
        </w:rPr>
        <w:t xml:space="preserve">he aim of this consultancy report has been to provide recommendations to </w:t>
      </w:r>
      <w:r w:rsidR="007F4C6A" w:rsidRPr="00532FEF">
        <w:rPr>
          <w:rFonts w:ascii="Times New Roman" w:hAnsi="Times New Roman" w:cs="Times New Roman"/>
          <w:sz w:val="24"/>
          <w:szCs w:val="24"/>
          <w:lang w:val="en-GB"/>
        </w:rPr>
        <w:t xml:space="preserve">the Board of Directors of </w:t>
      </w:r>
      <w:r w:rsidRPr="00532FEF">
        <w:rPr>
          <w:rFonts w:ascii="Times New Roman" w:hAnsi="Times New Roman" w:cs="Times New Roman"/>
          <w:sz w:val="24"/>
          <w:szCs w:val="24"/>
          <w:lang w:val="en-GB"/>
        </w:rPr>
        <w:t>Aetna</w:t>
      </w:r>
      <w:r w:rsidR="007F4C6A" w:rsidRPr="00532FEF">
        <w:rPr>
          <w:rFonts w:ascii="Times New Roman" w:hAnsi="Times New Roman" w:cs="Times New Roman"/>
          <w:sz w:val="24"/>
          <w:szCs w:val="24"/>
          <w:lang w:val="en-GB"/>
        </w:rPr>
        <w:t xml:space="preserve"> </w:t>
      </w:r>
      <w:r w:rsidRPr="00532FEF">
        <w:rPr>
          <w:rFonts w:ascii="Times New Roman" w:hAnsi="Times New Roman" w:cs="Times New Roman"/>
          <w:sz w:val="24"/>
          <w:szCs w:val="24"/>
          <w:lang w:val="en-GB"/>
        </w:rPr>
        <w:t>related to the way it can continue its diversity related initiatives but through a reduction in the costs related to these initiatives.</w:t>
      </w:r>
      <w:r w:rsidR="0075485F" w:rsidRPr="00532FEF">
        <w:rPr>
          <w:rFonts w:ascii="Times New Roman" w:hAnsi="Times New Roman" w:cs="Times New Roman"/>
          <w:sz w:val="24"/>
          <w:szCs w:val="24"/>
          <w:lang w:val="en-GB"/>
        </w:rPr>
        <w:t xml:space="preserve"> In this regard, the focus of this report was on the recruitment strategy of Aetna and the employee development related to diversity. The analysis revealed that the company in terms of recruit</w:t>
      </w:r>
      <w:r w:rsidR="006618D6" w:rsidRPr="00532FEF">
        <w:rPr>
          <w:rFonts w:ascii="Times New Roman" w:hAnsi="Times New Roman" w:cs="Times New Roman"/>
          <w:sz w:val="24"/>
          <w:szCs w:val="24"/>
          <w:lang w:val="en-GB"/>
        </w:rPr>
        <w:t xml:space="preserve">ing diverse workforce has been pursuing targeted recruitment which has helped the firm to attract, hire and retain individuals from diverse backgrounds. </w:t>
      </w:r>
      <w:r w:rsidR="002A31BD" w:rsidRPr="00532FEF">
        <w:rPr>
          <w:rFonts w:ascii="Times New Roman" w:hAnsi="Times New Roman" w:cs="Times New Roman"/>
          <w:sz w:val="24"/>
          <w:szCs w:val="24"/>
          <w:lang w:val="en-GB"/>
        </w:rPr>
        <w:t xml:space="preserve">In this regard, the recruiters travel to various institutions where there are majority of diverse individuals. These types of efforts have enabled the company to achieve its business objectives as </w:t>
      </w:r>
      <w:r w:rsidR="00BF57D0" w:rsidRPr="00532FEF">
        <w:rPr>
          <w:rFonts w:ascii="Times New Roman" w:hAnsi="Times New Roman" w:cs="Times New Roman"/>
          <w:sz w:val="24"/>
          <w:szCs w:val="24"/>
          <w:lang w:val="en-GB"/>
        </w:rPr>
        <w:t xml:space="preserve">it is better able to serve the diverse market. Moreover, in terms of employee development, the company has been pursuing diversity based education which enabled the company to </w:t>
      </w:r>
      <w:r w:rsidR="008C607C" w:rsidRPr="00532FEF">
        <w:rPr>
          <w:rFonts w:ascii="Times New Roman" w:hAnsi="Times New Roman" w:cs="Times New Roman"/>
          <w:sz w:val="24"/>
          <w:szCs w:val="24"/>
          <w:lang w:val="en-GB"/>
        </w:rPr>
        <w:t>increase awareness among the employees related to the importance of diversity and the need to be aware of i</w:t>
      </w:r>
      <w:r w:rsidR="007F4C6A" w:rsidRPr="00532FEF">
        <w:rPr>
          <w:rFonts w:ascii="Times New Roman" w:hAnsi="Times New Roman" w:cs="Times New Roman"/>
          <w:sz w:val="24"/>
          <w:szCs w:val="24"/>
          <w:lang w:val="en-GB"/>
        </w:rPr>
        <w:t>t (Aetna, 2005)</w:t>
      </w:r>
      <w:r w:rsidR="008C607C" w:rsidRPr="00532FEF">
        <w:rPr>
          <w:rFonts w:ascii="Times New Roman" w:hAnsi="Times New Roman" w:cs="Times New Roman"/>
          <w:sz w:val="24"/>
          <w:szCs w:val="24"/>
          <w:lang w:val="en-GB"/>
        </w:rPr>
        <w:t xml:space="preserve">. </w:t>
      </w:r>
      <w:r w:rsidR="00466ACE" w:rsidRPr="00532FEF">
        <w:rPr>
          <w:rFonts w:ascii="Times New Roman" w:hAnsi="Times New Roman" w:cs="Times New Roman"/>
          <w:sz w:val="24"/>
          <w:szCs w:val="24"/>
          <w:lang w:val="en-GB"/>
        </w:rPr>
        <w:t xml:space="preserve">In addition to this, it conducts various forms of trainings to develop the employees. </w:t>
      </w:r>
      <w:r w:rsidR="00F745CA" w:rsidRPr="00532FEF">
        <w:rPr>
          <w:rFonts w:ascii="Times New Roman" w:hAnsi="Times New Roman" w:cs="Times New Roman"/>
          <w:sz w:val="24"/>
          <w:szCs w:val="24"/>
          <w:lang w:val="en-GB"/>
        </w:rPr>
        <w:t xml:space="preserve">Hence, the focus was on finding alternatives which would reduce the costs related to diversity initiatives but ensure that these initiatives continue. </w:t>
      </w:r>
      <w:r w:rsidR="00E36B2A" w:rsidRPr="00532FEF">
        <w:rPr>
          <w:rFonts w:ascii="Times New Roman" w:hAnsi="Times New Roman" w:cs="Times New Roman"/>
          <w:sz w:val="24"/>
          <w:szCs w:val="24"/>
          <w:lang w:val="en-GB"/>
        </w:rPr>
        <w:t xml:space="preserve">Therefore, various alternatives were provided which included the use of various technological tools and </w:t>
      </w:r>
      <w:r w:rsidR="00133C33" w:rsidRPr="00532FEF">
        <w:rPr>
          <w:rFonts w:ascii="Times New Roman" w:hAnsi="Times New Roman" w:cs="Times New Roman"/>
          <w:sz w:val="24"/>
          <w:szCs w:val="24"/>
          <w:lang w:val="en-GB"/>
        </w:rPr>
        <w:t>software</w:t>
      </w:r>
      <w:r w:rsidR="00E36B2A" w:rsidRPr="00532FEF">
        <w:rPr>
          <w:rFonts w:ascii="Times New Roman" w:hAnsi="Times New Roman" w:cs="Times New Roman"/>
          <w:sz w:val="24"/>
          <w:szCs w:val="24"/>
          <w:lang w:val="en-GB"/>
        </w:rPr>
        <w:t xml:space="preserve"> to identify people from diverse background. In addition to this, it was also recommended that the company should increase </w:t>
      </w:r>
      <w:r w:rsidR="00C81736" w:rsidRPr="00532FEF">
        <w:rPr>
          <w:rFonts w:ascii="Times New Roman" w:hAnsi="Times New Roman" w:cs="Times New Roman"/>
          <w:sz w:val="24"/>
          <w:szCs w:val="24"/>
          <w:lang w:val="en-GB"/>
        </w:rPr>
        <w:t xml:space="preserve">the depiction of diverse employees in the advertisement which will help in attracting the potential candidates to the company. </w:t>
      </w:r>
      <w:r w:rsidR="0086074A" w:rsidRPr="00532FEF">
        <w:rPr>
          <w:rFonts w:ascii="Times New Roman" w:hAnsi="Times New Roman" w:cs="Times New Roman"/>
          <w:sz w:val="24"/>
          <w:szCs w:val="24"/>
          <w:lang w:val="en-GB"/>
        </w:rPr>
        <w:t xml:space="preserve">Moreover, in terms of employee development, </w:t>
      </w:r>
      <w:r w:rsidR="00C449A8" w:rsidRPr="00532FEF">
        <w:rPr>
          <w:rFonts w:ascii="Times New Roman" w:hAnsi="Times New Roman" w:cs="Times New Roman"/>
          <w:sz w:val="24"/>
          <w:szCs w:val="24"/>
          <w:lang w:val="en-GB"/>
        </w:rPr>
        <w:t xml:space="preserve">it was recommended that the company should focus on on-job trainings which will be cost effective as compared to the off-job trainings. </w:t>
      </w:r>
    </w:p>
    <w:p w:rsidR="00FA540B" w:rsidRPr="00532FEF" w:rsidRDefault="00FA540B"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 xml:space="preserve">From among these alternatives, it was recommended that </w:t>
      </w:r>
      <w:r w:rsidR="00B80B96" w:rsidRPr="00532FEF">
        <w:rPr>
          <w:rFonts w:ascii="Times New Roman" w:hAnsi="Times New Roman" w:cs="Times New Roman"/>
          <w:sz w:val="24"/>
          <w:szCs w:val="24"/>
          <w:lang w:val="en-GB"/>
        </w:rPr>
        <w:t>Aetna</w:t>
      </w:r>
      <w:r w:rsidRPr="00532FEF">
        <w:rPr>
          <w:rFonts w:ascii="Times New Roman" w:hAnsi="Times New Roman" w:cs="Times New Roman"/>
          <w:sz w:val="24"/>
          <w:szCs w:val="24"/>
          <w:lang w:val="en-GB"/>
        </w:rPr>
        <w:t xml:space="preserve"> should adopt the technological tools and software to help it in identifying the diverse candidates.</w:t>
      </w:r>
      <w:r w:rsidR="007F4C6A" w:rsidRPr="00532FEF">
        <w:rPr>
          <w:rFonts w:ascii="Times New Roman" w:hAnsi="Times New Roman" w:cs="Times New Roman"/>
          <w:sz w:val="24"/>
          <w:szCs w:val="24"/>
          <w:lang w:val="en-GB"/>
        </w:rPr>
        <w:t xml:space="preserve"> Through the implementation of this recommendation, Aetna will continue to reap the benefits of diversity along with </w:t>
      </w:r>
      <w:r w:rsidR="000A0EE2" w:rsidRPr="00532FEF">
        <w:rPr>
          <w:rFonts w:ascii="Times New Roman" w:hAnsi="Times New Roman" w:cs="Times New Roman"/>
          <w:sz w:val="24"/>
          <w:szCs w:val="24"/>
          <w:lang w:val="en-GB"/>
        </w:rPr>
        <w:t xml:space="preserve">ensuring that the various expenses related to it are decreased in terms of lesser </w:t>
      </w:r>
      <w:r w:rsidR="002C4E06" w:rsidRPr="00532FEF">
        <w:rPr>
          <w:rFonts w:ascii="Times New Roman" w:hAnsi="Times New Roman" w:cs="Times New Roman"/>
          <w:sz w:val="24"/>
          <w:szCs w:val="24"/>
          <w:lang w:val="en-GB"/>
        </w:rPr>
        <w:t>travelling</w:t>
      </w:r>
      <w:r w:rsidR="000A0EE2" w:rsidRPr="00532FEF">
        <w:rPr>
          <w:rFonts w:ascii="Times New Roman" w:hAnsi="Times New Roman" w:cs="Times New Roman"/>
          <w:sz w:val="24"/>
          <w:szCs w:val="24"/>
          <w:lang w:val="en-GB"/>
        </w:rPr>
        <w:t xml:space="preserve"> for recruiting diverse workforce.</w:t>
      </w:r>
      <w:r w:rsidRPr="00532FEF">
        <w:rPr>
          <w:rFonts w:ascii="Times New Roman" w:hAnsi="Times New Roman" w:cs="Times New Roman"/>
          <w:sz w:val="24"/>
          <w:szCs w:val="24"/>
          <w:lang w:val="en-GB"/>
        </w:rPr>
        <w:t xml:space="preserve"> In addition to this, in terms of employee development, Aetna should mainly focus on on-job trainings as compared to the off-job trainings so that the supervisors and managers are able to train their employees about diversity. This will help the individuals to learn about the importance of diversity and </w:t>
      </w:r>
      <w:r w:rsidR="002C138E" w:rsidRPr="00532FEF">
        <w:rPr>
          <w:rFonts w:ascii="Times New Roman" w:hAnsi="Times New Roman" w:cs="Times New Roman"/>
          <w:sz w:val="24"/>
          <w:szCs w:val="24"/>
          <w:lang w:val="en-GB"/>
        </w:rPr>
        <w:t xml:space="preserve">the way it needs to be integrated in the daily decisions and approaches while achieving the objectives of the business. </w:t>
      </w:r>
      <w:r w:rsidR="00BB06DB" w:rsidRPr="00532FEF">
        <w:rPr>
          <w:rFonts w:ascii="Times New Roman" w:hAnsi="Times New Roman" w:cs="Times New Roman"/>
          <w:sz w:val="24"/>
          <w:szCs w:val="24"/>
          <w:lang w:val="en-GB"/>
        </w:rPr>
        <w:t>Furtherm</w:t>
      </w:r>
      <w:r w:rsidR="00334082" w:rsidRPr="00532FEF">
        <w:rPr>
          <w:rFonts w:ascii="Times New Roman" w:hAnsi="Times New Roman" w:cs="Times New Roman"/>
          <w:sz w:val="24"/>
          <w:szCs w:val="24"/>
          <w:lang w:val="en-GB"/>
        </w:rPr>
        <w:t xml:space="preserve">ore, these recommended alternatives will reduce the costs of the company along with making important contributions to the revenues of the company as they will enable the firm to better serve the customers along with increasing their profitability. </w:t>
      </w:r>
    </w:p>
    <w:p w:rsidR="00782466" w:rsidRPr="00532FEF" w:rsidRDefault="00782466" w:rsidP="00532FEF">
      <w:pPr>
        <w:spacing w:after="0" w:line="480" w:lineRule="auto"/>
        <w:jc w:val="both"/>
        <w:rPr>
          <w:rFonts w:ascii="Times New Roman" w:hAnsi="Times New Roman" w:cs="Times New Roman"/>
          <w:sz w:val="24"/>
          <w:szCs w:val="24"/>
          <w:lang w:val="en-GB"/>
        </w:rPr>
      </w:pPr>
    </w:p>
    <w:p w:rsidR="00133C33" w:rsidRPr="00532FEF" w:rsidRDefault="00133C33"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rPr>
        <w:id w:val="174441618"/>
        <w:docPartObj>
          <w:docPartGallery w:val="Table of Contents"/>
          <w:docPartUnique/>
        </w:docPartObj>
      </w:sdtPr>
      <w:sdtEndPr/>
      <w:sdtContent>
        <w:p w:rsidR="00133C33" w:rsidRPr="00532FEF" w:rsidRDefault="00133C33" w:rsidP="00532FEF">
          <w:pPr>
            <w:pStyle w:val="TOCHeading"/>
            <w:spacing w:before="0" w:line="480" w:lineRule="auto"/>
            <w:jc w:val="center"/>
            <w:rPr>
              <w:rFonts w:ascii="Times New Roman" w:hAnsi="Times New Roman" w:cs="Times New Roman"/>
              <w:sz w:val="24"/>
              <w:szCs w:val="24"/>
              <w:lang w:val="en-GB"/>
            </w:rPr>
          </w:pPr>
          <w:r w:rsidRPr="00532FEF">
            <w:rPr>
              <w:rFonts w:ascii="Times New Roman" w:hAnsi="Times New Roman" w:cs="Times New Roman"/>
              <w:color w:val="auto"/>
              <w:sz w:val="24"/>
              <w:szCs w:val="24"/>
              <w:lang w:val="en-GB"/>
            </w:rPr>
            <w:t>Table of Contents</w:t>
          </w:r>
        </w:p>
        <w:p w:rsidR="00AC0879" w:rsidRPr="00532FEF" w:rsidRDefault="00544E65" w:rsidP="00532FEF">
          <w:pPr>
            <w:pStyle w:val="TOC1"/>
            <w:tabs>
              <w:tab w:val="right" w:leader="dot" w:pos="9350"/>
            </w:tabs>
            <w:spacing w:after="0" w:line="480" w:lineRule="auto"/>
            <w:rPr>
              <w:rFonts w:ascii="Times New Roman" w:eastAsiaTheme="minorEastAsia" w:hAnsi="Times New Roman" w:cs="Times New Roman"/>
              <w:sz w:val="24"/>
              <w:szCs w:val="24"/>
              <w:lang w:val="en-GB"/>
            </w:rPr>
          </w:pPr>
          <w:r w:rsidRPr="00532FEF">
            <w:rPr>
              <w:rFonts w:ascii="Times New Roman" w:hAnsi="Times New Roman" w:cs="Times New Roman"/>
              <w:sz w:val="24"/>
              <w:szCs w:val="24"/>
              <w:lang w:val="en-GB"/>
            </w:rPr>
            <w:fldChar w:fldCharType="begin"/>
          </w:r>
          <w:r w:rsidR="00133C33" w:rsidRPr="00532FEF">
            <w:rPr>
              <w:rFonts w:ascii="Times New Roman" w:hAnsi="Times New Roman" w:cs="Times New Roman"/>
              <w:sz w:val="24"/>
              <w:szCs w:val="24"/>
              <w:lang w:val="en-GB"/>
            </w:rPr>
            <w:instrText xml:space="preserve"> TOC \o "1-3" \h \z \u </w:instrText>
          </w:r>
          <w:r w:rsidRPr="00532FEF">
            <w:rPr>
              <w:rFonts w:ascii="Times New Roman" w:hAnsi="Times New Roman" w:cs="Times New Roman"/>
              <w:sz w:val="24"/>
              <w:szCs w:val="24"/>
              <w:lang w:val="en-GB"/>
            </w:rPr>
            <w:fldChar w:fldCharType="separate"/>
          </w:r>
          <w:hyperlink w:anchor="_Toc534731094" w:history="1">
            <w:r w:rsidR="00AC0879" w:rsidRPr="00532FEF">
              <w:rPr>
                <w:rStyle w:val="Hyperlink"/>
                <w:rFonts w:ascii="Times New Roman" w:hAnsi="Times New Roman" w:cs="Times New Roman"/>
                <w:sz w:val="24"/>
                <w:szCs w:val="24"/>
                <w:lang w:val="en-GB"/>
              </w:rPr>
              <w:t>Executive Summary</w:t>
            </w:r>
            <w:r w:rsidR="00AC0879" w:rsidRPr="00532FEF">
              <w:rPr>
                <w:rFonts w:ascii="Times New Roman" w:hAnsi="Times New Roman" w:cs="Times New Roman"/>
                <w:webHidden/>
                <w:sz w:val="24"/>
                <w:szCs w:val="24"/>
                <w:lang w:val="en-GB"/>
              </w:rPr>
              <w:tab/>
            </w:r>
            <w:r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_Toc534731094 \h </w:instrText>
            </w:r>
            <w:r w:rsidRPr="00532FEF">
              <w:rPr>
                <w:rFonts w:ascii="Times New Roman" w:hAnsi="Times New Roman" w:cs="Times New Roman"/>
                <w:webHidden/>
                <w:sz w:val="24"/>
                <w:szCs w:val="24"/>
                <w:lang w:val="en-GB"/>
              </w:rPr>
            </w:r>
            <w:r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ii</w:t>
            </w:r>
            <w:r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095" w:history="1">
            <w:r w:rsidR="00AC0879" w:rsidRPr="00532FEF">
              <w:rPr>
                <w:rStyle w:val="Hyperlink"/>
                <w:rFonts w:ascii="Times New Roman" w:hAnsi="Times New Roman" w:cs="Times New Roman"/>
                <w:sz w:val="24"/>
                <w:szCs w:val="24"/>
                <w:lang w:val="en-GB"/>
              </w:rPr>
              <w:t>Introduction</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_Toc534731095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1</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096" w:history="1">
            <w:r w:rsidR="00AC0879" w:rsidRPr="00532FEF">
              <w:rPr>
                <w:rStyle w:val="Hyperlink"/>
                <w:rFonts w:ascii="Times New Roman" w:hAnsi="Times New Roman" w:cs="Times New Roman"/>
                <w:sz w:val="24"/>
                <w:szCs w:val="24"/>
                <w:lang w:val="en-GB"/>
              </w:rPr>
              <w:t>Analysis of Issue</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_Toc534731096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3</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097" w:history="1">
            <w:r w:rsidR="00AC0879" w:rsidRPr="00532FEF">
              <w:rPr>
                <w:rStyle w:val="Hyperlink"/>
                <w:rFonts w:ascii="Times New Roman" w:hAnsi="Times New Roman" w:cs="Times New Roman"/>
                <w:sz w:val="24"/>
                <w:szCs w:val="24"/>
                <w:lang w:val="en-GB"/>
              </w:rPr>
              <w:t>Recruitment Strategies</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_Toc534731097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5</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098" w:history="1">
            <w:r w:rsidR="00AC0879" w:rsidRPr="00532FEF">
              <w:rPr>
                <w:rStyle w:val="Hyperlink"/>
                <w:rFonts w:ascii="Times New Roman" w:hAnsi="Times New Roman" w:cs="Times New Roman"/>
                <w:sz w:val="24"/>
                <w:szCs w:val="24"/>
                <w:lang w:val="en-GB"/>
              </w:rPr>
              <w:t>Employee Development in terms of Diversity</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_Toc534731098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12</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099" w:history="1">
            <w:r w:rsidR="00AC0879" w:rsidRPr="00532FEF">
              <w:rPr>
                <w:rStyle w:val="Hyperlink"/>
                <w:rFonts w:ascii="Times New Roman" w:hAnsi="Times New Roman" w:cs="Times New Roman"/>
                <w:sz w:val="24"/>
                <w:szCs w:val="24"/>
                <w:lang w:val="en-GB"/>
              </w:rPr>
              <w:t>Recommendations</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_Toc534731099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17</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100" w:history="1">
            <w:r w:rsidR="00AC0879" w:rsidRPr="00532FEF">
              <w:rPr>
                <w:rStyle w:val="Hyperlink"/>
                <w:rFonts w:ascii="Times New Roman" w:hAnsi="Times New Roman" w:cs="Times New Roman"/>
                <w:sz w:val="24"/>
                <w:szCs w:val="24"/>
                <w:lang w:val="en-GB"/>
              </w:rPr>
              <w:t>Conclusion</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_Toc534731100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20</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101" w:history="1">
            <w:r w:rsidR="00AC0879" w:rsidRPr="00532FEF">
              <w:rPr>
                <w:rStyle w:val="Hyperlink"/>
                <w:rFonts w:ascii="Times New Roman" w:hAnsi="Times New Roman" w:cs="Times New Roman"/>
                <w:sz w:val="24"/>
                <w:szCs w:val="24"/>
                <w:lang w:val="en-GB"/>
              </w:rPr>
              <w:t>References</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_Toc534731101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24</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1"/>
            <w:tabs>
              <w:tab w:val="right" w:leader="dot" w:pos="9350"/>
            </w:tabs>
            <w:spacing w:after="0" w:line="480" w:lineRule="auto"/>
            <w:rPr>
              <w:rFonts w:ascii="Times New Roman" w:eastAsiaTheme="minorEastAsia" w:hAnsi="Times New Roman" w:cs="Times New Roman"/>
              <w:sz w:val="24"/>
              <w:szCs w:val="24"/>
              <w:lang w:val="en-GB"/>
            </w:rPr>
          </w:pPr>
          <w:hyperlink w:anchor="_Toc534731102" w:history="1">
            <w:r w:rsidR="00AC0879" w:rsidRPr="00532FEF">
              <w:rPr>
                <w:rStyle w:val="Hyperlink"/>
                <w:rFonts w:ascii="Times New Roman" w:hAnsi="Times New Roman" w:cs="Times New Roman"/>
                <w:sz w:val="24"/>
                <w:szCs w:val="24"/>
                <w:lang w:val="en-GB"/>
              </w:rPr>
              <w:t>Appendix</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_Toc534731102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29</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103" w:history="1">
            <w:r w:rsidR="00AC0879" w:rsidRPr="00532FEF">
              <w:rPr>
                <w:rStyle w:val="Hyperlink"/>
                <w:rFonts w:ascii="Times New Roman" w:hAnsi="Times New Roman" w:cs="Times New Roman"/>
                <w:sz w:val="24"/>
                <w:szCs w:val="24"/>
                <w:lang w:val="en-GB"/>
              </w:rPr>
              <w:t>The Aetna Way</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_Toc534731103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29</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104" w:history="1">
            <w:r w:rsidR="00AC0879" w:rsidRPr="00532FEF">
              <w:rPr>
                <w:rStyle w:val="Hyperlink"/>
                <w:rFonts w:ascii="Times New Roman" w:hAnsi="Times New Roman" w:cs="Times New Roman"/>
                <w:sz w:val="24"/>
                <w:szCs w:val="24"/>
                <w:lang w:val="en-GB"/>
              </w:rPr>
              <w:t>Workforce Demographics 2005</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_Toc534731104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30</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105" w:history="1">
            <w:r w:rsidR="00AC0879" w:rsidRPr="00532FEF">
              <w:rPr>
                <w:rStyle w:val="Hyperlink"/>
                <w:rFonts w:ascii="Times New Roman" w:hAnsi="Times New Roman" w:cs="Times New Roman"/>
                <w:sz w:val="24"/>
                <w:szCs w:val="24"/>
                <w:lang w:val="en-GB"/>
              </w:rPr>
              <w:t>Workforce Demographics 2008</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_Toc534731105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31</w:t>
            </w:r>
            <w:r w:rsidR="00544E65" w:rsidRPr="00532FEF">
              <w:rPr>
                <w:rFonts w:ascii="Times New Roman" w:hAnsi="Times New Roman" w:cs="Times New Roman"/>
                <w:webHidden/>
                <w:sz w:val="24"/>
                <w:szCs w:val="24"/>
                <w:lang w:val="en-GB"/>
              </w:rPr>
              <w:fldChar w:fldCharType="end"/>
            </w:r>
          </w:hyperlink>
        </w:p>
        <w:p w:rsidR="00AC0879" w:rsidRPr="00532FEF" w:rsidRDefault="004E313A" w:rsidP="00532FEF">
          <w:pPr>
            <w:pStyle w:val="TOC2"/>
            <w:tabs>
              <w:tab w:val="right" w:leader="dot" w:pos="9350"/>
            </w:tabs>
            <w:spacing w:after="0" w:line="480" w:lineRule="auto"/>
            <w:rPr>
              <w:rFonts w:ascii="Times New Roman" w:eastAsiaTheme="minorEastAsia" w:hAnsi="Times New Roman" w:cs="Times New Roman"/>
              <w:sz w:val="24"/>
              <w:szCs w:val="24"/>
              <w:lang w:val="en-GB"/>
            </w:rPr>
          </w:pPr>
          <w:hyperlink w:anchor="_Toc534731106" w:history="1">
            <w:r w:rsidR="00AC0879" w:rsidRPr="00532FEF">
              <w:rPr>
                <w:rStyle w:val="Hyperlink"/>
                <w:rFonts w:ascii="Times New Roman" w:hAnsi="Times New Roman" w:cs="Times New Roman"/>
                <w:sz w:val="24"/>
                <w:szCs w:val="24"/>
                <w:lang w:val="en-GB"/>
              </w:rPr>
              <w:t>Workforce Demographics 2010</w:t>
            </w:r>
            <w:r w:rsidR="00AC0879" w:rsidRPr="00532FEF">
              <w:rPr>
                <w:rFonts w:ascii="Times New Roman" w:hAnsi="Times New Roman" w:cs="Times New Roman"/>
                <w:webHidden/>
                <w:sz w:val="24"/>
                <w:szCs w:val="24"/>
                <w:lang w:val="en-GB"/>
              </w:rPr>
              <w:tab/>
            </w:r>
            <w:r w:rsidR="00544E65" w:rsidRPr="00532FEF">
              <w:rPr>
                <w:rFonts w:ascii="Times New Roman" w:hAnsi="Times New Roman" w:cs="Times New Roman"/>
                <w:webHidden/>
                <w:sz w:val="24"/>
                <w:szCs w:val="24"/>
                <w:lang w:val="en-GB"/>
              </w:rPr>
              <w:fldChar w:fldCharType="begin"/>
            </w:r>
            <w:r w:rsidR="00AC0879" w:rsidRPr="00532FEF">
              <w:rPr>
                <w:rFonts w:ascii="Times New Roman" w:hAnsi="Times New Roman" w:cs="Times New Roman"/>
                <w:webHidden/>
                <w:sz w:val="24"/>
                <w:szCs w:val="24"/>
                <w:lang w:val="en-GB"/>
              </w:rPr>
              <w:instrText xml:space="preserve"> PAGEREF _Toc534731106 \h </w:instrText>
            </w:r>
            <w:r w:rsidR="00544E65" w:rsidRPr="00532FEF">
              <w:rPr>
                <w:rFonts w:ascii="Times New Roman" w:hAnsi="Times New Roman" w:cs="Times New Roman"/>
                <w:webHidden/>
                <w:sz w:val="24"/>
                <w:szCs w:val="24"/>
                <w:lang w:val="en-GB"/>
              </w:rPr>
            </w:r>
            <w:r w:rsidR="00544E65" w:rsidRPr="00532FEF">
              <w:rPr>
                <w:rFonts w:ascii="Times New Roman" w:hAnsi="Times New Roman" w:cs="Times New Roman"/>
                <w:webHidden/>
                <w:sz w:val="24"/>
                <w:szCs w:val="24"/>
                <w:lang w:val="en-GB"/>
              </w:rPr>
              <w:fldChar w:fldCharType="separate"/>
            </w:r>
            <w:r w:rsidR="00483EC8" w:rsidRPr="00532FEF">
              <w:rPr>
                <w:rFonts w:ascii="Times New Roman" w:hAnsi="Times New Roman" w:cs="Times New Roman"/>
                <w:webHidden/>
                <w:sz w:val="24"/>
                <w:szCs w:val="24"/>
                <w:lang w:val="en-GB"/>
              </w:rPr>
              <w:t>32</w:t>
            </w:r>
            <w:r w:rsidR="00544E65" w:rsidRPr="00532FEF">
              <w:rPr>
                <w:rFonts w:ascii="Times New Roman" w:hAnsi="Times New Roman" w:cs="Times New Roman"/>
                <w:webHidden/>
                <w:sz w:val="24"/>
                <w:szCs w:val="24"/>
                <w:lang w:val="en-GB"/>
              </w:rPr>
              <w:fldChar w:fldCharType="end"/>
            </w:r>
          </w:hyperlink>
        </w:p>
        <w:p w:rsidR="00133C33" w:rsidRPr="00532FEF" w:rsidRDefault="00544E65" w:rsidP="00532FEF">
          <w:pPr>
            <w:spacing w:after="0" w:line="480" w:lineRule="auto"/>
            <w:rPr>
              <w:rFonts w:ascii="Times New Roman" w:hAnsi="Times New Roman" w:cs="Times New Roman"/>
              <w:sz w:val="24"/>
              <w:szCs w:val="24"/>
              <w:lang w:val="en-GB"/>
            </w:rPr>
            <w:sectPr w:rsidR="00133C33" w:rsidRPr="00532FEF" w:rsidSect="00782466">
              <w:headerReference w:type="default" r:id="rId9"/>
              <w:pgSz w:w="12240" w:h="15840"/>
              <w:pgMar w:top="1440" w:right="1440" w:bottom="1440" w:left="1440" w:header="720" w:footer="720" w:gutter="0"/>
              <w:pgNumType w:fmt="lowerRoman" w:start="1"/>
              <w:cols w:space="720"/>
              <w:docGrid w:linePitch="360"/>
            </w:sectPr>
          </w:pPr>
          <w:r w:rsidRPr="00532FEF">
            <w:rPr>
              <w:rFonts w:ascii="Times New Roman" w:hAnsi="Times New Roman" w:cs="Times New Roman"/>
              <w:sz w:val="24"/>
              <w:szCs w:val="24"/>
              <w:lang w:val="en-GB"/>
            </w:rPr>
            <w:fldChar w:fldCharType="end"/>
          </w:r>
        </w:p>
      </w:sdtContent>
    </w:sdt>
    <w:p w:rsidR="007162B5" w:rsidRPr="007162B5" w:rsidRDefault="00BF1D4F" w:rsidP="007162B5">
      <w:pPr>
        <w:pStyle w:val="Heading1"/>
        <w:spacing w:after="0"/>
        <w:jc w:val="center"/>
        <w:rPr>
          <w:lang w:val="en-GB"/>
        </w:rPr>
      </w:pPr>
      <w:bookmarkStart w:id="1" w:name="_Toc534731095"/>
      <w:r w:rsidRPr="00532FEF">
        <w:rPr>
          <w:lang w:val="en-GB"/>
        </w:rPr>
        <w:lastRenderedPageBreak/>
        <w:t>Introduction</w:t>
      </w:r>
      <w:bookmarkEnd w:id="1"/>
      <w:r w:rsidR="007162B5">
        <w:rPr>
          <w:lang w:val="en-GB"/>
        </w:rPr>
        <w:t>:</w:t>
      </w:r>
    </w:p>
    <w:p w:rsidR="00F400C1" w:rsidRPr="00532FEF" w:rsidRDefault="00F400C1"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Though diversity in workforce is a complex phenomenon in terms of managing organi</w:t>
      </w:r>
      <w:r w:rsid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ations, it is considered to be an important tool for increasing the effectiveness of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This is especially true in the present times when major changes in the business environment are taking place across the globe. As a result, Jain and </w:t>
      </w:r>
      <w:proofErr w:type="spellStart"/>
      <w:r w:rsidRPr="00532FEF">
        <w:rPr>
          <w:rFonts w:ascii="Times New Roman" w:hAnsi="Times New Roman" w:cs="Times New Roman"/>
          <w:sz w:val="24"/>
          <w:szCs w:val="24"/>
          <w:lang w:val="en-GB"/>
        </w:rPr>
        <w:t>Verma</w:t>
      </w:r>
      <w:proofErr w:type="spellEnd"/>
      <w:r w:rsidRPr="00532FEF">
        <w:rPr>
          <w:rFonts w:ascii="Times New Roman" w:hAnsi="Times New Roman" w:cs="Times New Roman"/>
          <w:sz w:val="24"/>
          <w:szCs w:val="24"/>
          <w:lang w:val="en-GB"/>
        </w:rPr>
        <w:t xml:space="preserve"> have highlighted that firms who tend to value diversity will be able to become successful along with having a future in this highly dynamic </w:t>
      </w:r>
      <w:r w:rsidR="00133C33" w:rsidRPr="00532FEF">
        <w:rPr>
          <w:rFonts w:ascii="Times New Roman" w:hAnsi="Times New Roman" w:cs="Times New Roman"/>
          <w:sz w:val="24"/>
          <w:szCs w:val="24"/>
          <w:lang w:val="en-GB"/>
        </w:rPr>
        <w:t>labour</w:t>
      </w:r>
      <w:r w:rsidRPr="00532FEF">
        <w:rPr>
          <w:rFonts w:ascii="Times New Roman" w:hAnsi="Times New Roman" w:cs="Times New Roman"/>
          <w:sz w:val="24"/>
          <w:szCs w:val="24"/>
          <w:lang w:val="en-GB"/>
        </w:rPr>
        <w:t xml:space="preserve"> market</w:t>
      </w:r>
      <w:r w:rsidR="00133C33" w:rsidRPr="00532FEF">
        <w:rPr>
          <w:rFonts w:ascii="Times New Roman" w:hAnsi="Times New Roman" w:cs="Times New Roman"/>
          <w:sz w:val="24"/>
          <w:szCs w:val="24"/>
          <w:lang w:val="en-GB"/>
        </w:rPr>
        <w:t xml:space="preserve"> (1996)</w:t>
      </w:r>
      <w:r w:rsidRPr="00532FEF">
        <w:rPr>
          <w:rFonts w:ascii="Times New Roman" w:hAnsi="Times New Roman" w:cs="Times New Roman"/>
          <w:sz w:val="24"/>
          <w:szCs w:val="24"/>
          <w:lang w:val="en-GB"/>
        </w:rPr>
        <w:t xml:space="preserve">. </w:t>
      </w:r>
      <w:r w:rsidR="00152052" w:rsidRPr="00532FEF">
        <w:rPr>
          <w:rFonts w:ascii="Times New Roman" w:hAnsi="Times New Roman" w:cs="Times New Roman"/>
          <w:sz w:val="24"/>
          <w:szCs w:val="24"/>
          <w:lang w:val="en-GB"/>
        </w:rPr>
        <w:t xml:space="preserve">Therefore, management of diversity </w:t>
      </w:r>
      <w:r w:rsidR="006F53DC" w:rsidRPr="00532FEF">
        <w:rPr>
          <w:rFonts w:ascii="Times New Roman" w:hAnsi="Times New Roman" w:cs="Times New Roman"/>
          <w:sz w:val="24"/>
          <w:szCs w:val="24"/>
          <w:lang w:val="en-GB"/>
        </w:rPr>
        <w:t>h</w:t>
      </w:r>
      <w:r w:rsidR="00152052" w:rsidRPr="00532FEF">
        <w:rPr>
          <w:rFonts w:ascii="Times New Roman" w:hAnsi="Times New Roman" w:cs="Times New Roman"/>
          <w:sz w:val="24"/>
          <w:szCs w:val="24"/>
          <w:lang w:val="en-GB"/>
        </w:rPr>
        <w:t>as become an important issue for both private as well as government organi</w:t>
      </w:r>
      <w:r w:rsidR="00532FEF">
        <w:rPr>
          <w:rFonts w:ascii="Times New Roman" w:hAnsi="Times New Roman" w:cs="Times New Roman"/>
          <w:sz w:val="24"/>
          <w:szCs w:val="24"/>
          <w:lang w:val="en-GB"/>
        </w:rPr>
        <w:t>sation</w:t>
      </w:r>
      <w:r w:rsidR="00152052" w:rsidRPr="00532FEF">
        <w:rPr>
          <w:rFonts w:ascii="Times New Roman" w:hAnsi="Times New Roman" w:cs="Times New Roman"/>
          <w:sz w:val="24"/>
          <w:szCs w:val="24"/>
          <w:lang w:val="en-GB"/>
        </w:rPr>
        <w:t>s</w:t>
      </w:r>
      <w:r w:rsidR="00B80391" w:rsidRPr="00532FEF">
        <w:rPr>
          <w:rFonts w:ascii="Times New Roman" w:hAnsi="Times New Roman" w:cs="Times New Roman"/>
          <w:sz w:val="24"/>
          <w:szCs w:val="24"/>
          <w:lang w:val="en-GB"/>
        </w:rPr>
        <w:t xml:space="preserve"> (Henry &amp; Evans, 2007)</w:t>
      </w:r>
      <w:r w:rsidR="00152052" w:rsidRPr="00532FEF">
        <w:rPr>
          <w:rFonts w:ascii="Times New Roman" w:hAnsi="Times New Roman" w:cs="Times New Roman"/>
          <w:sz w:val="24"/>
          <w:szCs w:val="24"/>
          <w:lang w:val="en-GB"/>
        </w:rPr>
        <w:t xml:space="preserve">. </w:t>
      </w:r>
    </w:p>
    <w:p w:rsidR="00B80391" w:rsidRPr="00532FEF" w:rsidRDefault="00B80391"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However, studies have revealed that diversity in workplace </w:t>
      </w:r>
      <w:r w:rsidR="006D6ABA" w:rsidRPr="00532FEF">
        <w:rPr>
          <w:rFonts w:ascii="Times New Roman" w:hAnsi="Times New Roman" w:cs="Times New Roman"/>
          <w:sz w:val="24"/>
          <w:szCs w:val="24"/>
          <w:lang w:val="en-GB"/>
        </w:rPr>
        <w:t>tend to have dual implications on the effectiveness of organi</w:t>
      </w:r>
      <w:r w:rsidR="00532FEF">
        <w:rPr>
          <w:rFonts w:ascii="Times New Roman" w:hAnsi="Times New Roman" w:cs="Times New Roman"/>
          <w:sz w:val="24"/>
          <w:szCs w:val="24"/>
          <w:lang w:val="en-GB"/>
        </w:rPr>
        <w:t>sation</w:t>
      </w:r>
      <w:r w:rsidR="000A0EE2" w:rsidRPr="00532FEF">
        <w:rPr>
          <w:rFonts w:ascii="Times New Roman" w:hAnsi="Times New Roman" w:cs="Times New Roman"/>
          <w:sz w:val="24"/>
          <w:szCs w:val="24"/>
          <w:lang w:val="en-GB"/>
        </w:rPr>
        <w:t xml:space="preserve"> (Milliken &amp; Martins, 1996). </w:t>
      </w:r>
      <w:r w:rsidR="006D6ABA" w:rsidRPr="00532FEF">
        <w:rPr>
          <w:rFonts w:ascii="Times New Roman" w:hAnsi="Times New Roman" w:cs="Times New Roman"/>
          <w:sz w:val="24"/>
          <w:szCs w:val="24"/>
          <w:lang w:val="en-GB"/>
        </w:rPr>
        <w:t xml:space="preserve">In this regard, a study highlighted that diversity needs to be considered as a double edged sword as it tends to increase the opportunity related to creativity while increasing the </w:t>
      </w:r>
      <w:proofErr w:type="spellStart"/>
      <w:r w:rsidR="006D6ABA" w:rsidRPr="00532FEF">
        <w:rPr>
          <w:rFonts w:ascii="Times New Roman" w:hAnsi="Times New Roman" w:cs="Times New Roman"/>
          <w:sz w:val="24"/>
          <w:szCs w:val="24"/>
          <w:lang w:val="en-GB"/>
        </w:rPr>
        <w:t>livelihood</w:t>
      </w:r>
      <w:proofErr w:type="spellEnd"/>
      <w:r w:rsidR="006D6ABA" w:rsidRPr="00532FEF">
        <w:rPr>
          <w:rFonts w:ascii="Times New Roman" w:hAnsi="Times New Roman" w:cs="Times New Roman"/>
          <w:sz w:val="24"/>
          <w:szCs w:val="24"/>
          <w:lang w:val="en-GB"/>
        </w:rPr>
        <w:t xml:space="preserve"> that the members will not be able to identify with the group and will be dissatisfied</w:t>
      </w:r>
      <w:r w:rsidR="00B539D4" w:rsidRPr="00532FEF">
        <w:rPr>
          <w:rFonts w:ascii="Times New Roman" w:hAnsi="Times New Roman" w:cs="Times New Roman"/>
          <w:sz w:val="24"/>
          <w:szCs w:val="24"/>
          <w:lang w:val="en-GB"/>
        </w:rPr>
        <w:t xml:space="preserve"> (Milliken &amp; Martins, 1996)</w:t>
      </w:r>
      <w:r w:rsidR="006D6ABA" w:rsidRPr="00532FEF">
        <w:rPr>
          <w:rFonts w:ascii="Times New Roman" w:hAnsi="Times New Roman" w:cs="Times New Roman"/>
          <w:sz w:val="24"/>
          <w:szCs w:val="24"/>
          <w:lang w:val="en-GB"/>
        </w:rPr>
        <w:t xml:space="preserve">. </w:t>
      </w:r>
      <w:r w:rsidR="00B539D4" w:rsidRPr="00532FEF">
        <w:rPr>
          <w:rFonts w:ascii="Times New Roman" w:hAnsi="Times New Roman" w:cs="Times New Roman"/>
          <w:sz w:val="24"/>
          <w:szCs w:val="24"/>
          <w:lang w:val="en-GB"/>
        </w:rPr>
        <w:t xml:space="preserve">However, there are some studies which have highlighted that the different types of diversity are linked with higher level of innovation, better strategic decision making and an improvement in the performance while there are some studies which have shown that </w:t>
      </w:r>
      <w:r w:rsidR="00676CC6" w:rsidRPr="00532FEF">
        <w:rPr>
          <w:rFonts w:ascii="Times New Roman" w:hAnsi="Times New Roman" w:cs="Times New Roman"/>
          <w:sz w:val="24"/>
          <w:szCs w:val="24"/>
          <w:lang w:val="en-GB"/>
        </w:rPr>
        <w:t>it results in reducing social cohesion, increasing conflict and increasing the turnover of employees</w:t>
      </w:r>
      <w:r w:rsidR="00651B9D" w:rsidRPr="00532FEF">
        <w:rPr>
          <w:rFonts w:ascii="Times New Roman" w:hAnsi="Times New Roman" w:cs="Times New Roman"/>
          <w:sz w:val="24"/>
          <w:szCs w:val="24"/>
          <w:lang w:val="en-GB"/>
        </w:rPr>
        <w:t xml:space="preserve"> (Jackson et al 2003)</w:t>
      </w:r>
      <w:r w:rsidR="00676CC6" w:rsidRPr="00532FEF">
        <w:rPr>
          <w:rFonts w:ascii="Times New Roman" w:hAnsi="Times New Roman" w:cs="Times New Roman"/>
          <w:sz w:val="24"/>
          <w:szCs w:val="24"/>
          <w:lang w:val="en-GB"/>
        </w:rPr>
        <w:t>.</w:t>
      </w:r>
      <w:r w:rsidR="00651B9D" w:rsidRPr="00532FEF">
        <w:rPr>
          <w:rFonts w:ascii="Times New Roman" w:hAnsi="Times New Roman" w:cs="Times New Roman"/>
          <w:sz w:val="24"/>
          <w:szCs w:val="24"/>
          <w:lang w:val="en-GB"/>
        </w:rPr>
        <w:t xml:space="preserve"> On the contrary, the increasing participation of women as well as minorities in workplace has change</w:t>
      </w:r>
      <w:r w:rsidR="00217DDC" w:rsidRPr="00532FEF">
        <w:rPr>
          <w:rFonts w:ascii="Times New Roman" w:hAnsi="Times New Roman" w:cs="Times New Roman"/>
          <w:sz w:val="24"/>
          <w:szCs w:val="24"/>
          <w:lang w:val="en-GB"/>
        </w:rPr>
        <w:t>d the homogeneity in the workplace</w:t>
      </w:r>
      <w:r w:rsidR="00AE33BC" w:rsidRPr="00532FEF">
        <w:rPr>
          <w:rFonts w:ascii="Times New Roman" w:hAnsi="Times New Roman" w:cs="Times New Roman"/>
          <w:sz w:val="24"/>
          <w:szCs w:val="24"/>
          <w:lang w:val="en-GB"/>
        </w:rPr>
        <w:t xml:space="preserve"> (Gorski, 2002)</w:t>
      </w:r>
      <w:r w:rsidR="00217DDC" w:rsidRPr="00532FEF">
        <w:rPr>
          <w:rFonts w:ascii="Times New Roman" w:hAnsi="Times New Roman" w:cs="Times New Roman"/>
          <w:sz w:val="24"/>
          <w:szCs w:val="24"/>
          <w:lang w:val="en-GB"/>
        </w:rPr>
        <w:t>. As a result, it has become imperative for organi</w:t>
      </w:r>
      <w:r w:rsidR="00532FEF">
        <w:rPr>
          <w:rFonts w:ascii="Times New Roman" w:hAnsi="Times New Roman" w:cs="Times New Roman"/>
          <w:sz w:val="24"/>
          <w:szCs w:val="24"/>
          <w:lang w:val="en-GB"/>
        </w:rPr>
        <w:t>sation</w:t>
      </w:r>
      <w:r w:rsidR="00217DDC" w:rsidRPr="00532FEF">
        <w:rPr>
          <w:rFonts w:ascii="Times New Roman" w:hAnsi="Times New Roman" w:cs="Times New Roman"/>
          <w:sz w:val="24"/>
          <w:szCs w:val="24"/>
          <w:lang w:val="en-GB"/>
        </w:rPr>
        <w:t>s to adopt various strategies for overcoming the challenges related to overcom</w:t>
      </w:r>
      <w:r w:rsidR="00AE33BC" w:rsidRPr="00532FEF">
        <w:rPr>
          <w:rFonts w:ascii="Times New Roman" w:hAnsi="Times New Roman" w:cs="Times New Roman"/>
          <w:sz w:val="24"/>
          <w:szCs w:val="24"/>
          <w:lang w:val="en-GB"/>
        </w:rPr>
        <w:t xml:space="preserve">ing diversity in the workplace. </w:t>
      </w:r>
    </w:p>
    <w:p w:rsidR="00AE33BC" w:rsidRPr="00532FEF" w:rsidRDefault="00AE33BC"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Hence, the understanding of workforce diversity will enable all the employees in an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to improve their performance as well as solving problems. As stated earlier, the issues related to diversity are becoming more important in the present times and are expected to increase with the </w:t>
      </w:r>
      <w:r w:rsidRPr="00532FEF">
        <w:rPr>
          <w:rFonts w:ascii="Times New Roman" w:hAnsi="Times New Roman" w:cs="Times New Roman"/>
          <w:sz w:val="24"/>
          <w:szCs w:val="24"/>
          <w:lang w:val="en-GB"/>
        </w:rPr>
        <w:lastRenderedPageBreak/>
        <w:t>increasing differences in the populations</w:t>
      </w:r>
      <w:r w:rsidR="00074B8C" w:rsidRPr="00532FEF">
        <w:rPr>
          <w:rFonts w:ascii="Times New Roman" w:hAnsi="Times New Roman" w:cs="Times New Roman"/>
          <w:sz w:val="24"/>
          <w:szCs w:val="24"/>
          <w:lang w:val="en-GB"/>
        </w:rPr>
        <w:t xml:space="preserve"> (</w:t>
      </w:r>
      <w:proofErr w:type="spellStart"/>
      <w:r w:rsidR="00074B8C" w:rsidRPr="00532FEF">
        <w:rPr>
          <w:rFonts w:ascii="Times New Roman" w:hAnsi="Times New Roman" w:cs="Times New Roman"/>
          <w:sz w:val="24"/>
          <w:szCs w:val="24"/>
          <w:lang w:val="en-GB"/>
        </w:rPr>
        <w:t>Arokiasamy</w:t>
      </w:r>
      <w:proofErr w:type="spellEnd"/>
      <w:r w:rsidR="00074B8C" w:rsidRPr="00532FEF">
        <w:rPr>
          <w:rFonts w:ascii="Times New Roman" w:hAnsi="Times New Roman" w:cs="Times New Roman"/>
          <w:sz w:val="24"/>
          <w:szCs w:val="24"/>
          <w:lang w:val="en-GB"/>
        </w:rPr>
        <w:t>, 2011)</w:t>
      </w:r>
      <w:r w:rsidRPr="00532FEF">
        <w:rPr>
          <w:rFonts w:ascii="Times New Roman" w:hAnsi="Times New Roman" w:cs="Times New Roman"/>
          <w:sz w:val="24"/>
          <w:szCs w:val="24"/>
          <w:lang w:val="en-GB"/>
        </w:rPr>
        <w:t>. As a result, it is imperative for the firms to ensure that they focus on diversity and adopt strategies which will make them inclusive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This will result in increasing the productivity as well as competitive advantage for the businesses. In addition to this, valuing and managing diversity are considered to be important </w:t>
      </w:r>
      <w:r w:rsidR="00F762A1" w:rsidRPr="00532FEF">
        <w:rPr>
          <w:rFonts w:ascii="Times New Roman" w:hAnsi="Times New Roman" w:cs="Times New Roman"/>
          <w:sz w:val="24"/>
          <w:szCs w:val="24"/>
          <w:lang w:val="en-GB"/>
        </w:rPr>
        <w:t>component in terms of effectively managing people as it results in improving productivity in workplace</w:t>
      </w:r>
      <w:r w:rsidR="00074B8C" w:rsidRPr="00532FEF">
        <w:rPr>
          <w:rFonts w:ascii="Times New Roman" w:hAnsi="Times New Roman" w:cs="Times New Roman"/>
          <w:sz w:val="24"/>
          <w:szCs w:val="24"/>
          <w:lang w:val="en-GB"/>
        </w:rPr>
        <w:t xml:space="preserve"> (</w:t>
      </w:r>
      <w:proofErr w:type="spellStart"/>
      <w:r w:rsidR="00074B8C" w:rsidRPr="00532FEF">
        <w:rPr>
          <w:rFonts w:ascii="Times New Roman" w:hAnsi="Times New Roman" w:cs="Times New Roman"/>
          <w:sz w:val="24"/>
          <w:szCs w:val="24"/>
          <w:lang w:val="en-GB"/>
        </w:rPr>
        <w:t>Arokiasamy</w:t>
      </w:r>
      <w:proofErr w:type="spellEnd"/>
      <w:r w:rsidR="00074B8C" w:rsidRPr="00532FEF">
        <w:rPr>
          <w:rFonts w:ascii="Times New Roman" w:hAnsi="Times New Roman" w:cs="Times New Roman"/>
          <w:sz w:val="24"/>
          <w:szCs w:val="24"/>
          <w:lang w:val="en-GB"/>
        </w:rPr>
        <w:t>, 2011)</w:t>
      </w:r>
      <w:r w:rsidR="00F762A1" w:rsidRPr="00532FEF">
        <w:rPr>
          <w:rFonts w:ascii="Times New Roman" w:hAnsi="Times New Roman" w:cs="Times New Roman"/>
          <w:sz w:val="24"/>
          <w:szCs w:val="24"/>
          <w:lang w:val="en-GB"/>
        </w:rPr>
        <w:t>. Furthermore, when diversity is unma</w:t>
      </w:r>
      <w:r w:rsidR="00074B8C" w:rsidRPr="00532FEF">
        <w:rPr>
          <w:rFonts w:ascii="Times New Roman" w:hAnsi="Times New Roman" w:cs="Times New Roman"/>
          <w:sz w:val="24"/>
          <w:szCs w:val="24"/>
          <w:lang w:val="en-GB"/>
        </w:rPr>
        <w:t>naged, it turned into an obstacl</w:t>
      </w:r>
      <w:r w:rsidR="00F762A1" w:rsidRPr="00532FEF">
        <w:rPr>
          <w:rFonts w:ascii="Times New Roman" w:hAnsi="Times New Roman" w:cs="Times New Roman"/>
          <w:sz w:val="24"/>
          <w:szCs w:val="24"/>
          <w:lang w:val="en-GB"/>
        </w:rPr>
        <w:t>e for the business in terms of its ability to achieve goals in the organi</w:t>
      </w:r>
      <w:r w:rsidR="00532FEF">
        <w:rPr>
          <w:rFonts w:ascii="Times New Roman" w:hAnsi="Times New Roman" w:cs="Times New Roman"/>
          <w:sz w:val="24"/>
          <w:szCs w:val="24"/>
          <w:lang w:val="en-GB"/>
        </w:rPr>
        <w:t>sation</w:t>
      </w:r>
      <w:r w:rsidR="00F762A1" w:rsidRPr="00532FEF">
        <w:rPr>
          <w:rFonts w:ascii="Times New Roman" w:hAnsi="Times New Roman" w:cs="Times New Roman"/>
          <w:sz w:val="24"/>
          <w:szCs w:val="24"/>
          <w:lang w:val="en-GB"/>
        </w:rPr>
        <w:t>. The diversity tend to encompass various dimensions</w:t>
      </w:r>
      <w:r w:rsidR="006F53DC" w:rsidRPr="00532FEF">
        <w:rPr>
          <w:rFonts w:ascii="Times New Roman" w:hAnsi="Times New Roman" w:cs="Times New Roman"/>
          <w:sz w:val="24"/>
          <w:szCs w:val="24"/>
          <w:lang w:val="en-GB"/>
        </w:rPr>
        <w:t>,</w:t>
      </w:r>
      <w:r w:rsidR="00F762A1" w:rsidRPr="00532FEF">
        <w:rPr>
          <w:rFonts w:ascii="Times New Roman" w:hAnsi="Times New Roman" w:cs="Times New Roman"/>
          <w:sz w:val="24"/>
          <w:szCs w:val="24"/>
          <w:lang w:val="en-GB"/>
        </w:rPr>
        <w:t xml:space="preserve"> which include religion, belief, values, attitudes, </w:t>
      </w:r>
      <w:r w:rsidR="00133C33" w:rsidRPr="00532FEF">
        <w:rPr>
          <w:rFonts w:ascii="Times New Roman" w:hAnsi="Times New Roman" w:cs="Times New Roman"/>
          <w:sz w:val="24"/>
          <w:szCs w:val="24"/>
          <w:lang w:val="en-GB"/>
        </w:rPr>
        <w:t>colour</w:t>
      </w:r>
      <w:r w:rsidR="00F762A1" w:rsidRPr="00532FEF">
        <w:rPr>
          <w:rFonts w:ascii="Times New Roman" w:hAnsi="Times New Roman" w:cs="Times New Roman"/>
          <w:sz w:val="24"/>
          <w:szCs w:val="24"/>
          <w:lang w:val="en-GB"/>
        </w:rPr>
        <w:t>, language, gender, race and ethnic group</w:t>
      </w:r>
      <w:r w:rsidR="00074B8C" w:rsidRPr="00532FEF">
        <w:rPr>
          <w:rFonts w:ascii="Times New Roman" w:hAnsi="Times New Roman" w:cs="Times New Roman"/>
          <w:sz w:val="24"/>
          <w:szCs w:val="24"/>
          <w:lang w:val="en-GB"/>
        </w:rPr>
        <w:t xml:space="preserve"> (Rau &amp;</w:t>
      </w:r>
      <w:proofErr w:type="spellStart"/>
      <w:r w:rsidR="00074B8C" w:rsidRPr="00532FEF">
        <w:rPr>
          <w:rFonts w:ascii="Times New Roman" w:hAnsi="Times New Roman" w:cs="Times New Roman"/>
          <w:sz w:val="24"/>
          <w:szCs w:val="24"/>
          <w:lang w:val="en-GB"/>
        </w:rPr>
        <w:t>Hayland</w:t>
      </w:r>
      <w:proofErr w:type="spellEnd"/>
      <w:r w:rsidR="00074B8C" w:rsidRPr="00532FEF">
        <w:rPr>
          <w:rFonts w:ascii="Times New Roman" w:hAnsi="Times New Roman" w:cs="Times New Roman"/>
          <w:sz w:val="24"/>
          <w:szCs w:val="24"/>
          <w:lang w:val="en-GB"/>
        </w:rPr>
        <w:t>, 2003)</w:t>
      </w:r>
      <w:r w:rsidR="00F762A1" w:rsidRPr="00532FEF">
        <w:rPr>
          <w:rFonts w:ascii="Times New Roman" w:hAnsi="Times New Roman" w:cs="Times New Roman"/>
          <w:sz w:val="24"/>
          <w:szCs w:val="24"/>
          <w:lang w:val="en-GB"/>
        </w:rPr>
        <w:t xml:space="preserve">. </w:t>
      </w:r>
    </w:p>
    <w:p w:rsidR="00074B8C" w:rsidRPr="00532FEF" w:rsidRDefault="00074B8C"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Furthermore, the failure in understanding these differences can result in discrimination, underperformance and poor working </w:t>
      </w:r>
      <w:r w:rsidR="00133C33" w:rsidRPr="00532FEF">
        <w:rPr>
          <w:rFonts w:ascii="Times New Roman" w:hAnsi="Times New Roman" w:cs="Times New Roman"/>
          <w:sz w:val="24"/>
          <w:szCs w:val="24"/>
          <w:lang w:val="en-GB"/>
        </w:rPr>
        <w:t>relations</w:t>
      </w:r>
      <w:r w:rsidR="000745D3" w:rsidRPr="00532FEF">
        <w:rPr>
          <w:rFonts w:ascii="Times New Roman" w:hAnsi="Times New Roman" w:cs="Times New Roman"/>
          <w:sz w:val="24"/>
          <w:szCs w:val="24"/>
          <w:lang w:val="en-GB"/>
        </w:rPr>
        <w:t xml:space="preserve"> (</w:t>
      </w:r>
      <w:proofErr w:type="spellStart"/>
      <w:r w:rsidR="000745D3" w:rsidRPr="00532FEF">
        <w:rPr>
          <w:rFonts w:ascii="Times New Roman" w:hAnsi="Times New Roman" w:cs="Times New Roman"/>
          <w:sz w:val="24"/>
          <w:szCs w:val="24"/>
          <w:lang w:val="en-GB"/>
        </w:rPr>
        <w:t>Ozgener</w:t>
      </w:r>
      <w:proofErr w:type="spellEnd"/>
      <w:r w:rsidR="000745D3" w:rsidRPr="00532FEF">
        <w:rPr>
          <w:rFonts w:ascii="Times New Roman" w:hAnsi="Times New Roman" w:cs="Times New Roman"/>
          <w:sz w:val="24"/>
          <w:szCs w:val="24"/>
          <w:lang w:val="en-GB"/>
        </w:rPr>
        <w:t>, 2007)</w:t>
      </w:r>
      <w:r w:rsidRPr="00532FEF">
        <w:rPr>
          <w:rFonts w:ascii="Times New Roman" w:hAnsi="Times New Roman" w:cs="Times New Roman"/>
          <w:sz w:val="24"/>
          <w:szCs w:val="24"/>
          <w:lang w:val="en-GB"/>
        </w:rPr>
        <w:t xml:space="preserve">. </w:t>
      </w:r>
      <w:r w:rsidR="00897557" w:rsidRPr="00532FEF">
        <w:rPr>
          <w:rFonts w:ascii="Times New Roman" w:hAnsi="Times New Roman" w:cs="Times New Roman"/>
          <w:sz w:val="24"/>
          <w:szCs w:val="24"/>
          <w:lang w:val="en-GB"/>
        </w:rPr>
        <w:t>Hence, it is important to successfully manage diversity in organi</w:t>
      </w:r>
      <w:r w:rsidR="00532FEF">
        <w:rPr>
          <w:rFonts w:ascii="Times New Roman" w:hAnsi="Times New Roman" w:cs="Times New Roman"/>
          <w:sz w:val="24"/>
          <w:szCs w:val="24"/>
          <w:lang w:val="en-GB"/>
        </w:rPr>
        <w:t>sation</w:t>
      </w:r>
      <w:r w:rsidR="00897557" w:rsidRPr="00532FEF">
        <w:rPr>
          <w:rFonts w:ascii="Times New Roman" w:hAnsi="Times New Roman" w:cs="Times New Roman"/>
          <w:sz w:val="24"/>
          <w:szCs w:val="24"/>
          <w:lang w:val="en-GB"/>
        </w:rPr>
        <w:t>s so that an environme</w:t>
      </w:r>
      <w:r w:rsidR="006F53DC" w:rsidRPr="00532FEF">
        <w:rPr>
          <w:rFonts w:ascii="Times New Roman" w:hAnsi="Times New Roman" w:cs="Times New Roman"/>
          <w:sz w:val="24"/>
          <w:szCs w:val="24"/>
          <w:lang w:val="en-GB"/>
        </w:rPr>
        <w:t>nt is created and maintained to</w:t>
      </w:r>
      <w:r w:rsidR="00897557" w:rsidRPr="00532FEF">
        <w:rPr>
          <w:rFonts w:ascii="Times New Roman" w:hAnsi="Times New Roman" w:cs="Times New Roman"/>
          <w:sz w:val="24"/>
          <w:szCs w:val="24"/>
          <w:lang w:val="en-GB"/>
        </w:rPr>
        <w:t xml:space="preserve"> allow the people to reach their full potential while achieving the objectives of the organi</w:t>
      </w:r>
      <w:r w:rsidR="00532FEF">
        <w:rPr>
          <w:rFonts w:ascii="Times New Roman" w:hAnsi="Times New Roman" w:cs="Times New Roman"/>
          <w:sz w:val="24"/>
          <w:szCs w:val="24"/>
          <w:lang w:val="en-GB"/>
        </w:rPr>
        <w:t>sation</w:t>
      </w:r>
      <w:r w:rsidR="00897557" w:rsidRPr="00532FEF">
        <w:rPr>
          <w:rFonts w:ascii="Times New Roman" w:hAnsi="Times New Roman" w:cs="Times New Roman"/>
          <w:sz w:val="24"/>
          <w:szCs w:val="24"/>
          <w:lang w:val="en-GB"/>
        </w:rPr>
        <w:t xml:space="preserve"> (</w:t>
      </w:r>
      <w:proofErr w:type="spellStart"/>
      <w:r w:rsidR="00897557" w:rsidRPr="00532FEF">
        <w:rPr>
          <w:rFonts w:ascii="Times New Roman" w:hAnsi="Times New Roman" w:cs="Times New Roman"/>
          <w:sz w:val="24"/>
          <w:szCs w:val="24"/>
          <w:lang w:val="en-GB"/>
        </w:rPr>
        <w:t>D’</w:t>
      </w:r>
      <w:r w:rsidR="000745D3" w:rsidRPr="00532FEF">
        <w:rPr>
          <w:rFonts w:ascii="Times New Roman" w:hAnsi="Times New Roman" w:cs="Times New Roman"/>
          <w:sz w:val="24"/>
          <w:szCs w:val="24"/>
          <w:lang w:val="en-GB"/>
        </w:rPr>
        <w:t>Netto</w:t>
      </w:r>
      <w:proofErr w:type="spellEnd"/>
      <w:r w:rsidR="00532FEF">
        <w:rPr>
          <w:rFonts w:ascii="Times New Roman" w:hAnsi="Times New Roman" w:cs="Times New Roman"/>
          <w:sz w:val="24"/>
          <w:szCs w:val="24"/>
          <w:lang w:val="en-GB"/>
        </w:rPr>
        <w:t xml:space="preserve"> </w:t>
      </w:r>
      <w:r w:rsidR="000745D3" w:rsidRPr="00532FEF">
        <w:rPr>
          <w:rFonts w:ascii="Times New Roman" w:hAnsi="Times New Roman" w:cs="Times New Roman"/>
          <w:sz w:val="24"/>
          <w:szCs w:val="24"/>
          <w:lang w:val="en-GB"/>
        </w:rPr>
        <w:t>&amp;</w:t>
      </w:r>
      <w:r w:rsidR="00532FEF">
        <w:rPr>
          <w:rFonts w:ascii="Times New Roman" w:hAnsi="Times New Roman" w:cs="Times New Roman"/>
          <w:sz w:val="24"/>
          <w:szCs w:val="24"/>
          <w:lang w:val="en-GB"/>
        </w:rPr>
        <w:t xml:space="preserve"> </w:t>
      </w:r>
      <w:proofErr w:type="spellStart"/>
      <w:r w:rsidR="000745D3" w:rsidRPr="00532FEF">
        <w:rPr>
          <w:rFonts w:ascii="Times New Roman" w:hAnsi="Times New Roman" w:cs="Times New Roman"/>
          <w:sz w:val="24"/>
          <w:szCs w:val="24"/>
          <w:lang w:val="en-GB"/>
        </w:rPr>
        <w:t>Sohal</w:t>
      </w:r>
      <w:proofErr w:type="spellEnd"/>
      <w:r w:rsidR="000745D3" w:rsidRPr="00532FEF">
        <w:rPr>
          <w:rFonts w:ascii="Times New Roman" w:hAnsi="Times New Roman" w:cs="Times New Roman"/>
          <w:sz w:val="24"/>
          <w:szCs w:val="24"/>
          <w:lang w:val="en-GB"/>
        </w:rPr>
        <w:t>, 1999</w:t>
      </w:r>
      <w:r w:rsidR="00897557" w:rsidRPr="00532FEF">
        <w:rPr>
          <w:rFonts w:ascii="Times New Roman" w:hAnsi="Times New Roman" w:cs="Times New Roman"/>
          <w:sz w:val="24"/>
          <w:szCs w:val="24"/>
          <w:lang w:val="en-GB"/>
        </w:rPr>
        <w:t xml:space="preserve">). It tends to focus on more than just the affirmative </w:t>
      </w:r>
      <w:r w:rsidR="006F53DC" w:rsidRPr="00532FEF">
        <w:rPr>
          <w:rFonts w:ascii="Times New Roman" w:hAnsi="Times New Roman" w:cs="Times New Roman"/>
          <w:sz w:val="24"/>
          <w:szCs w:val="24"/>
          <w:lang w:val="en-GB"/>
        </w:rPr>
        <w:t>action</w:t>
      </w:r>
      <w:r w:rsidR="00133C33" w:rsidRPr="00532FEF">
        <w:rPr>
          <w:rFonts w:ascii="Times New Roman" w:hAnsi="Times New Roman" w:cs="Times New Roman"/>
          <w:sz w:val="24"/>
          <w:szCs w:val="24"/>
          <w:lang w:val="en-GB"/>
        </w:rPr>
        <w:t>s</w:t>
      </w:r>
      <w:r w:rsidR="00897557" w:rsidRPr="00532FEF">
        <w:rPr>
          <w:rFonts w:ascii="Times New Roman" w:hAnsi="Times New Roman" w:cs="Times New Roman"/>
          <w:sz w:val="24"/>
          <w:szCs w:val="24"/>
          <w:lang w:val="en-GB"/>
        </w:rPr>
        <w:t xml:space="preserve"> along with promoting fairness to every employee including the various groupings such as the women, disables and ethnic minorities</w:t>
      </w:r>
      <w:r w:rsidR="000745D3" w:rsidRPr="00532FEF">
        <w:rPr>
          <w:rFonts w:ascii="Times New Roman" w:hAnsi="Times New Roman" w:cs="Times New Roman"/>
          <w:sz w:val="24"/>
          <w:szCs w:val="24"/>
          <w:lang w:val="en-GB"/>
        </w:rPr>
        <w:t xml:space="preserve"> (</w:t>
      </w:r>
      <w:proofErr w:type="spellStart"/>
      <w:r w:rsidR="000745D3" w:rsidRPr="00532FEF">
        <w:rPr>
          <w:rFonts w:ascii="Times New Roman" w:hAnsi="Times New Roman" w:cs="Times New Roman"/>
          <w:sz w:val="24"/>
          <w:szCs w:val="24"/>
          <w:lang w:val="en-GB"/>
        </w:rPr>
        <w:t>Ozgener</w:t>
      </w:r>
      <w:proofErr w:type="spellEnd"/>
      <w:r w:rsidR="000745D3" w:rsidRPr="00532FEF">
        <w:rPr>
          <w:rFonts w:ascii="Times New Roman" w:hAnsi="Times New Roman" w:cs="Times New Roman"/>
          <w:sz w:val="24"/>
          <w:szCs w:val="24"/>
          <w:lang w:val="en-GB"/>
        </w:rPr>
        <w:t>, 2007)</w:t>
      </w:r>
      <w:r w:rsidR="00897557" w:rsidRPr="00532FEF">
        <w:rPr>
          <w:rFonts w:ascii="Times New Roman" w:hAnsi="Times New Roman" w:cs="Times New Roman"/>
          <w:sz w:val="24"/>
          <w:szCs w:val="24"/>
          <w:lang w:val="en-GB"/>
        </w:rPr>
        <w:t>. This needs to be based on valuing the differences among the employees along developing a workforce which is inclusive and where the differences are not only recogni</w:t>
      </w:r>
      <w:r w:rsidR="00532FEF">
        <w:rPr>
          <w:rFonts w:ascii="Times New Roman" w:hAnsi="Times New Roman" w:cs="Times New Roman"/>
          <w:sz w:val="24"/>
          <w:szCs w:val="24"/>
          <w:lang w:val="en-GB"/>
        </w:rPr>
        <w:t>s</w:t>
      </w:r>
      <w:r w:rsidR="00897557" w:rsidRPr="00532FEF">
        <w:rPr>
          <w:rFonts w:ascii="Times New Roman" w:hAnsi="Times New Roman" w:cs="Times New Roman"/>
          <w:sz w:val="24"/>
          <w:szCs w:val="24"/>
          <w:lang w:val="en-GB"/>
        </w:rPr>
        <w:t xml:space="preserve">ed but also accommodated. </w:t>
      </w:r>
      <w:r w:rsidR="009933D9" w:rsidRPr="00532FEF">
        <w:rPr>
          <w:rFonts w:ascii="Times New Roman" w:hAnsi="Times New Roman" w:cs="Times New Roman"/>
          <w:sz w:val="24"/>
          <w:szCs w:val="24"/>
          <w:lang w:val="en-GB"/>
        </w:rPr>
        <w:t>Therefore, diversity managed needs to be regarded as strategic issue which is important for the competitive as well as economic success</w:t>
      </w:r>
      <w:r w:rsidR="000745D3" w:rsidRPr="00532FEF">
        <w:rPr>
          <w:rFonts w:ascii="Times New Roman" w:hAnsi="Times New Roman" w:cs="Times New Roman"/>
          <w:sz w:val="24"/>
          <w:szCs w:val="24"/>
          <w:lang w:val="en-GB"/>
        </w:rPr>
        <w:t xml:space="preserve"> (</w:t>
      </w:r>
      <w:proofErr w:type="spellStart"/>
      <w:r w:rsidR="000745D3" w:rsidRPr="00532FEF">
        <w:rPr>
          <w:rFonts w:ascii="Times New Roman" w:hAnsi="Times New Roman" w:cs="Times New Roman"/>
          <w:sz w:val="24"/>
          <w:szCs w:val="24"/>
          <w:lang w:val="en-GB"/>
        </w:rPr>
        <w:t>Ozgener</w:t>
      </w:r>
      <w:proofErr w:type="spellEnd"/>
      <w:r w:rsidR="000745D3" w:rsidRPr="00532FEF">
        <w:rPr>
          <w:rFonts w:ascii="Times New Roman" w:hAnsi="Times New Roman" w:cs="Times New Roman"/>
          <w:sz w:val="24"/>
          <w:szCs w:val="24"/>
          <w:lang w:val="en-GB"/>
        </w:rPr>
        <w:t>, 2007)</w:t>
      </w:r>
      <w:r w:rsidR="009933D9" w:rsidRPr="00532FEF">
        <w:rPr>
          <w:rFonts w:ascii="Times New Roman" w:hAnsi="Times New Roman" w:cs="Times New Roman"/>
          <w:sz w:val="24"/>
          <w:szCs w:val="24"/>
          <w:lang w:val="en-GB"/>
        </w:rPr>
        <w:t xml:space="preserve">. </w:t>
      </w:r>
    </w:p>
    <w:p w:rsidR="000745D3" w:rsidRPr="00532FEF" w:rsidRDefault="00271887"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An important to however consider is that the extent to which the managers tend to recogni</w:t>
      </w:r>
      <w:r w:rsid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e the importance of diversity along with the potential benefits and issues tend to define the approach of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related to managing the diversity</w:t>
      </w:r>
      <w:r w:rsidR="00B20599" w:rsidRPr="00532FEF">
        <w:rPr>
          <w:rFonts w:ascii="Times New Roman" w:hAnsi="Times New Roman" w:cs="Times New Roman"/>
          <w:sz w:val="24"/>
          <w:szCs w:val="24"/>
          <w:lang w:val="en-GB"/>
        </w:rPr>
        <w:t xml:space="preserve"> (Henry &amp; Evans, 2007)</w:t>
      </w:r>
      <w:r w:rsidRPr="00532FEF">
        <w:rPr>
          <w:rFonts w:ascii="Times New Roman" w:hAnsi="Times New Roman" w:cs="Times New Roman"/>
          <w:sz w:val="24"/>
          <w:szCs w:val="24"/>
          <w:lang w:val="en-GB"/>
        </w:rPr>
        <w:t>. Moreover,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cannot survive without managing diversity due to which it is imperative for the </w:t>
      </w:r>
      <w:r w:rsidRPr="00532FEF">
        <w:rPr>
          <w:rFonts w:ascii="Times New Roman" w:hAnsi="Times New Roman" w:cs="Times New Roman"/>
          <w:sz w:val="24"/>
          <w:szCs w:val="24"/>
          <w:lang w:val="en-GB"/>
        </w:rPr>
        <w:lastRenderedPageBreak/>
        <w:t>management ensure that they critically evaluate the benefits related to diversity in workforce. Therefore, it is important for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s to adopt various strategies and approached which will result in enhancing the diversity in the workforce which will make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competitive both internally as well as externally</w:t>
      </w:r>
      <w:r w:rsidR="00B20599" w:rsidRPr="00532FEF">
        <w:rPr>
          <w:rFonts w:ascii="Times New Roman" w:hAnsi="Times New Roman" w:cs="Times New Roman"/>
          <w:sz w:val="24"/>
          <w:szCs w:val="24"/>
          <w:lang w:val="en-GB"/>
        </w:rPr>
        <w:t xml:space="preserve"> (Henry &amp; Evans, 2007)</w:t>
      </w:r>
      <w:r w:rsidRPr="00532FEF">
        <w:rPr>
          <w:rFonts w:ascii="Times New Roman" w:hAnsi="Times New Roman" w:cs="Times New Roman"/>
          <w:sz w:val="24"/>
          <w:szCs w:val="24"/>
          <w:lang w:val="en-GB"/>
        </w:rPr>
        <w:t xml:space="preserve">. </w:t>
      </w:r>
      <w:r w:rsidR="00A23C6A" w:rsidRPr="00532FEF">
        <w:rPr>
          <w:rFonts w:ascii="Times New Roman" w:hAnsi="Times New Roman" w:cs="Times New Roman"/>
          <w:sz w:val="24"/>
          <w:szCs w:val="24"/>
          <w:lang w:val="en-GB"/>
        </w:rPr>
        <w:t>Based on the importance of diversity for organi</w:t>
      </w:r>
      <w:r w:rsidR="00532FEF">
        <w:rPr>
          <w:rFonts w:ascii="Times New Roman" w:hAnsi="Times New Roman" w:cs="Times New Roman"/>
          <w:sz w:val="24"/>
          <w:szCs w:val="24"/>
          <w:lang w:val="en-GB"/>
        </w:rPr>
        <w:t>sation</w:t>
      </w:r>
      <w:r w:rsidR="00A23C6A" w:rsidRPr="00532FEF">
        <w:rPr>
          <w:rFonts w:ascii="Times New Roman" w:hAnsi="Times New Roman" w:cs="Times New Roman"/>
          <w:sz w:val="24"/>
          <w:szCs w:val="24"/>
          <w:lang w:val="en-GB"/>
        </w:rPr>
        <w:t>s, through this consultancy report</w:t>
      </w:r>
      <w:r w:rsidR="000A0EE2" w:rsidRPr="00532FEF">
        <w:rPr>
          <w:rFonts w:ascii="Times New Roman" w:hAnsi="Times New Roman" w:cs="Times New Roman"/>
          <w:sz w:val="24"/>
          <w:szCs w:val="24"/>
          <w:lang w:val="en-GB"/>
        </w:rPr>
        <w:t xml:space="preserve"> which is made for the BOD</w:t>
      </w:r>
      <w:r w:rsidR="00A23C6A" w:rsidRPr="00532FEF">
        <w:rPr>
          <w:rFonts w:ascii="Times New Roman" w:hAnsi="Times New Roman" w:cs="Times New Roman"/>
          <w:sz w:val="24"/>
          <w:szCs w:val="24"/>
          <w:lang w:val="en-GB"/>
        </w:rPr>
        <w:t xml:space="preserve">, I will focus on justifying the benefits to Aetna related to retaining their existing policies related to diversity in terms of recruitment </w:t>
      </w:r>
      <w:r w:rsidR="004737CB" w:rsidRPr="00532FEF">
        <w:rPr>
          <w:rFonts w:ascii="Times New Roman" w:hAnsi="Times New Roman" w:cs="Times New Roman"/>
          <w:sz w:val="24"/>
          <w:szCs w:val="24"/>
          <w:lang w:val="en-GB"/>
        </w:rPr>
        <w:t xml:space="preserve">based on diversity management </w:t>
      </w:r>
      <w:r w:rsidR="00A23C6A" w:rsidRPr="00532FEF">
        <w:rPr>
          <w:rFonts w:ascii="Times New Roman" w:hAnsi="Times New Roman" w:cs="Times New Roman"/>
          <w:sz w:val="24"/>
          <w:szCs w:val="24"/>
          <w:lang w:val="en-GB"/>
        </w:rPr>
        <w:t xml:space="preserve">and development of employees. </w:t>
      </w:r>
      <w:r w:rsidR="00F52F16" w:rsidRPr="00532FEF">
        <w:rPr>
          <w:rFonts w:ascii="Times New Roman" w:hAnsi="Times New Roman" w:cs="Times New Roman"/>
          <w:sz w:val="24"/>
          <w:szCs w:val="24"/>
          <w:lang w:val="en-GB"/>
        </w:rPr>
        <w:t>In this regard, a detailed analysis is be made in which various theories will be used while analy</w:t>
      </w:r>
      <w:r w:rsidR="00532FEF">
        <w:rPr>
          <w:rFonts w:ascii="Times New Roman" w:hAnsi="Times New Roman" w:cs="Times New Roman"/>
          <w:sz w:val="24"/>
          <w:szCs w:val="24"/>
          <w:lang w:val="en-GB"/>
        </w:rPr>
        <w:t>s</w:t>
      </w:r>
      <w:r w:rsidR="00F52F16" w:rsidRPr="00532FEF">
        <w:rPr>
          <w:rFonts w:ascii="Times New Roman" w:hAnsi="Times New Roman" w:cs="Times New Roman"/>
          <w:sz w:val="24"/>
          <w:szCs w:val="24"/>
          <w:lang w:val="en-GB"/>
        </w:rPr>
        <w:t xml:space="preserve">ing the issue based on which recommendations will be provided along with the justifications and the benefits of each of those recommendations. Lastly, the actions and a brief implementation plan will be provided related to the approach which needs to be used to overcome the issues. </w:t>
      </w:r>
      <w:r w:rsidR="000A0EE2" w:rsidRPr="00532FEF">
        <w:rPr>
          <w:rFonts w:ascii="Times New Roman" w:hAnsi="Times New Roman" w:cs="Times New Roman"/>
          <w:sz w:val="24"/>
          <w:szCs w:val="24"/>
          <w:lang w:val="en-GB"/>
        </w:rPr>
        <w:t>This will help the BOD to understand the importance of diversity at Aetna and the need to continue its emphasis on this important factor as it has played an important contribution to the revenues of the company.</w:t>
      </w:r>
      <w:r w:rsidR="006F2B49" w:rsidRPr="00532FEF">
        <w:rPr>
          <w:rFonts w:ascii="Times New Roman" w:hAnsi="Times New Roman" w:cs="Times New Roman"/>
          <w:sz w:val="24"/>
          <w:szCs w:val="24"/>
          <w:lang w:val="en-GB"/>
        </w:rPr>
        <w:t xml:space="preserve"> In addition to this, it will help in identifying important recommendations which will reduce the costs related to diversity approaches. </w:t>
      </w:r>
      <w:r w:rsidR="000A0EE2" w:rsidRPr="00532FEF">
        <w:rPr>
          <w:rFonts w:ascii="Times New Roman" w:hAnsi="Times New Roman" w:cs="Times New Roman"/>
          <w:sz w:val="24"/>
          <w:szCs w:val="24"/>
          <w:lang w:val="en-GB"/>
        </w:rPr>
        <w:t xml:space="preserve"> </w:t>
      </w:r>
    </w:p>
    <w:p w:rsidR="00782466" w:rsidRPr="00532FEF" w:rsidRDefault="00782466" w:rsidP="00532FEF">
      <w:pPr>
        <w:spacing w:after="0" w:line="480" w:lineRule="auto"/>
        <w:jc w:val="both"/>
        <w:rPr>
          <w:rFonts w:ascii="Times New Roman" w:hAnsi="Times New Roman" w:cs="Times New Roman"/>
          <w:sz w:val="24"/>
          <w:szCs w:val="24"/>
          <w:lang w:val="en-GB"/>
        </w:rPr>
      </w:pPr>
    </w:p>
    <w:p w:rsidR="00395BA3" w:rsidRPr="00532FEF" w:rsidRDefault="00BF1D4F" w:rsidP="00532FEF">
      <w:pPr>
        <w:pStyle w:val="Heading1"/>
        <w:spacing w:after="0"/>
        <w:rPr>
          <w:lang w:val="en-GB"/>
        </w:rPr>
      </w:pPr>
      <w:bookmarkStart w:id="2" w:name="_Toc534731096"/>
      <w:r w:rsidRPr="00532FEF">
        <w:rPr>
          <w:lang w:val="en-GB"/>
        </w:rPr>
        <w:t>Analysis of Issue</w:t>
      </w:r>
      <w:bookmarkEnd w:id="2"/>
    </w:p>
    <w:p w:rsidR="007F4937" w:rsidRPr="00532FEF" w:rsidRDefault="00410672"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An important aspect related to people managed is promoting as well as supporting diversity in the workplace. However, to ensure that the benefits of the diverse workforce are reaped, it is important to have an inclusive culture in which everyone should feel that they can participate along with being </w:t>
      </w:r>
      <w:r w:rsidR="008F6CB4" w:rsidRPr="00532FEF">
        <w:rPr>
          <w:rFonts w:ascii="Times New Roman" w:hAnsi="Times New Roman" w:cs="Times New Roman"/>
          <w:sz w:val="24"/>
          <w:szCs w:val="24"/>
          <w:lang w:val="en-GB"/>
        </w:rPr>
        <w:t>able to achieve their potential. In this regard, though the legislations tend to set the minimum standards, an effective strategy in this regard should be beyond this compliance and should add value to the firm along with contributing to the engagement and well-being of employees</w:t>
      </w:r>
      <w:r w:rsidR="007F4937" w:rsidRPr="00532FEF">
        <w:rPr>
          <w:rFonts w:ascii="Times New Roman" w:hAnsi="Times New Roman" w:cs="Times New Roman"/>
          <w:sz w:val="24"/>
          <w:szCs w:val="24"/>
          <w:lang w:val="en-GB"/>
        </w:rPr>
        <w:t xml:space="preserve"> (CIPD, 2018)</w:t>
      </w:r>
      <w:r w:rsidR="008F6CB4" w:rsidRPr="00532FEF">
        <w:rPr>
          <w:rFonts w:ascii="Times New Roman" w:hAnsi="Times New Roman" w:cs="Times New Roman"/>
          <w:sz w:val="24"/>
          <w:szCs w:val="24"/>
          <w:lang w:val="en-GB"/>
        </w:rPr>
        <w:t xml:space="preserve">. </w:t>
      </w:r>
    </w:p>
    <w:p w:rsidR="007F4937" w:rsidRPr="00532FEF" w:rsidRDefault="007F4937"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Hence, the diversity and inclusion approach of Aetna tends to be highly aware of the value which diversity had been bringing to the business and the way through inclusiveness, it has been able to create ne</w:t>
      </w:r>
      <w:r w:rsidR="00FE0408" w:rsidRPr="00532FEF">
        <w:rPr>
          <w:rFonts w:ascii="Times New Roman" w:hAnsi="Times New Roman" w:cs="Times New Roman"/>
          <w:sz w:val="24"/>
          <w:szCs w:val="24"/>
          <w:lang w:val="en-GB"/>
        </w:rPr>
        <w:t xml:space="preserve">w opportunities in marketplace (Aetna, 2019). Hence, driven by its commitment to sustaining a culture which is based on high performance and which leverages inclusion and diversity, the company has been working to better understand the people whom it serves and for creating solutions which are smarter. In addition to this, the company has been focusing on increasing its value through creativity as well as insights which can be done only through diverse group of people who work in the inclusive teams (Aetna, 2019). </w:t>
      </w:r>
      <w:r w:rsidR="005A1FDA" w:rsidRPr="00532FEF">
        <w:rPr>
          <w:rFonts w:ascii="Times New Roman" w:hAnsi="Times New Roman" w:cs="Times New Roman"/>
          <w:sz w:val="24"/>
          <w:szCs w:val="24"/>
          <w:lang w:val="en-GB"/>
        </w:rPr>
        <w:t>These commitments of the company can be seen in its Aetna Way approach which guides the decisions of the company in the Appendix (Aetna, 2005).</w:t>
      </w:r>
    </w:p>
    <w:p w:rsidR="00782466" w:rsidRPr="00532FEF" w:rsidRDefault="00DB1805"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Moreover, research on psychological contract has revealed that individuals want to work for the employers who have good practices related to employment and where the employees feel valued</w:t>
      </w:r>
      <w:r w:rsidR="007F4937" w:rsidRPr="00532FEF">
        <w:rPr>
          <w:rFonts w:ascii="Times New Roman" w:hAnsi="Times New Roman" w:cs="Times New Roman"/>
          <w:sz w:val="24"/>
          <w:szCs w:val="24"/>
          <w:lang w:val="en-GB"/>
        </w:rPr>
        <w:t xml:space="preserve"> (CIPD, 2018)</w:t>
      </w:r>
      <w:r w:rsidRPr="00532FEF">
        <w:rPr>
          <w:rFonts w:ascii="Times New Roman" w:hAnsi="Times New Roman" w:cs="Times New Roman"/>
          <w:sz w:val="24"/>
          <w:szCs w:val="24"/>
          <w:lang w:val="en-GB"/>
        </w:rPr>
        <w:t xml:space="preserve">. </w:t>
      </w:r>
      <w:r w:rsidR="00C803E6" w:rsidRPr="00532FEF">
        <w:rPr>
          <w:rFonts w:ascii="Times New Roman" w:hAnsi="Times New Roman" w:cs="Times New Roman"/>
          <w:sz w:val="24"/>
          <w:szCs w:val="24"/>
          <w:lang w:val="en-GB"/>
        </w:rPr>
        <w:t>Therefore, employers are increasingly recogni</w:t>
      </w:r>
      <w:r w:rsidR="00532FEF">
        <w:rPr>
          <w:rFonts w:ascii="Times New Roman" w:hAnsi="Times New Roman" w:cs="Times New Roman"/>
          <w:sz w:val="24"/>
          <w:szCs w:val="24"/>
          <w:lang w:val="en-GB"/>
        </w:rPr>
        <w:t>s</w:t>
      </w:r>
      <w:r w:rsidR="00C803E6" w:rsidRPr="00532FEF">
        <w:rPr>
          <w:rFonts w:ascii="Times New Roman" w:hAnsi="Times New Roman" w:cs="Times New Roman"/>
          <w:sz w:val="24"/>
          <w:szCs w:val="24"/>
          <w:lang w:val="en-GB"/>
        </w:rPr>
        <w:t>ing the significance of diversity and include in recruiting the talent which they need. In addition to this, the presence of a diverse workforce results in developing new as well as enhanced services and improving the market share along with broadening the customer base of the organi</w:t>
      </w:r>
      <w:r w:rsidR="00532FEF">
        <w:rPr>
          <w:rFonts w:ascii="Times New Roman" w:hAnsi="Times New Roman" w:cs="Times New Roman"/>
          <w:sz w:val="24"/>
          <w:szCs w:val="24"/>
          <w:lang w:val="en-GB"/>
        </w:rPr>
        <w:t>sation</w:t>
      </w:r>
      <w:r w:rsidR="007F4937" w:rsidRPr="00532FEF">
        <w:rPr>
          <w:rFonts w:ascii="Times New Roman" w:hAnsi="Times New Roman" w:cs="Times New Roman"/>
          <w:sz w:val="24"/>
          <w:szCs w:val="24"/>
          <w:lang w:val="en-GB"/>
        </w:rPr>
        <w:t xml:space="preserve"> (CIPD, 2018)</w:t>
      </w:r>
      <w:r w:rsidR="00C803E6" w:rsidRPr="00532FEF">
        <w:rPr>
          <w:rFonts w:ascii="Times New Roman" w:hAnsi="Times New Roman" w:cs="Times New Roman"/>
          <w:sz w:val="24"/>
          <w:szCs w:val="24"/>
          <w:lang w:val="en-GB"/>
        </w:rPr>
        <w:t xml:space="preserve">. </w:t>
      </w:r>
      <w:r w:rsidR="00FE0408" w:rsidRPr="00532FEF">
        <w:rPr>
          <w:rFonts w:ascii="Times New Roman" w:hAnsi="Times New Roman" w:cs="Times New Roman"/>
          <w:sz w:val="24"/>
          <w:szCs w:val="24"/>
          <w:lang w:val="en-GB"/>
        </w:rPr>
        <w:t xml:space="preserve">Therefore, it is important to analyse the recruitment strategies which have been adopted by Aetna over the years and the impact that they have had on the revenue of the firm. </w:t>
      </w:r>
    </w:p>
    <w:p w:rsidR="00483EC8" w:rsidRPr="00532FEF" w:rsidRDefault="00483EC8" w:rsidP="00532FEF">
      <w:pPr>
        <w:spacing w:after="0" w:line="480" w:lineRule="auto"/>
        <w:jc w:val="both"/>
        <w:rPr>
          <w:rFonts w:ascii="Times New Roman" w:hAnsi="Times New Roman" w:cs="Times New Roman"/>
          <w:sz w:val="24"/>
          <w:szCs w:val="24"/>
          <w:lang w:val="en-GB"/>
        </w:rPr>
      </w:pPr>
    </w:p>
    <w:p w:rsidR="00800C0B" w:rsidRPr="007162B5" w:rsidRDefault="00800C0B" w:rsidP="00532FEF">
      <w:pPr>
        <w:pStyle w:val="Heading2"/>
        <w:spacing w:after="0"/>
        <w:rPr>
          <w:b/>
          <w:lang w:val="en-GB"/>
        </w:rPr>
      </w:pPr>
      <w:bookmarkStart w:id="3" w:name="_Toc534731097"/>
      <w:r w:rsidRPr="007162B5">
        <w:rPr>
          <w:b/>
          <w:lang w:val="en-GB"/>
        </w:rPr>
        <w:t>Recruitment Strategies</w:t>
      </w:r>
      <w:bookmarkEnd w:id="3"/>
    </w:p>
    <w:p w:rsidR="004737CB" w:rsidRPr="00532FEF" w:rsidRDefault="004737CB"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The diversity present in an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tends to be influenced by the processes which are related to who joins or leaves. In this regard, the attraction-selection-attrition model can be used for explaining the way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not only attracts but also selects those individuals who fit along with encouraging those who do not fit towards turnover. Moreover, the individuals also tend to </w:t>
      </w:r>
      <w:r w:rsidRPr="00532FEF">
        <w:rPr>
          <w:rFonts w:ascii="Times New Roman" w:hAnsi="Times New Roman" w:cs="Times New Roman"/>
          <w:sz w:val="24"/>
          <w:szCs w:val="24"/>
          <w:lang w:val="en-GB"/>
        </w:rPr>
        <w:lastRenderedPageBreak/>
        <w:t>self-select themselves through this process. This shows that the process of recruitment in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play an important role in terms of determining the extent to which an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is diverse</w:t>
      </w:r>
      <w:r w:rsidR="006948C5" w:rsidRPr="00532FEF">
        <w:rPr>
          <w:rFonts w:ascii="Times New Roman" w:hAnsi="Times New Roman" w:cs="Times New Roman"/>
          <w:sz w:val="24"/>
          <w:szCs w:val="24"/>
          <w:lang w:val="en-GB"/>
        </w:rPr>
        <w:t xml:space="preserve"> (Ryan &amp; Powers, 2012)</w:t>
      </w:r>
      <w:r w:rsidRPr="00532FEF">
        <w:rPr>
          <w:rFonts w:ascii="Times New Roman" w:hAnsi="Times New Roman" w:cs="Times New Roman"/>
          <w:sz w:val="24"/>
          <w:szCs w:val="24"/>
          <w:lang w:val="en-GB"/>
        </w:rPr>
        <w:t xml:space="preserve">. </w:t>
      </w:r>
    </w:p>
    <w:p w:rsidR="00800C0B" w:rsidRPr="00532FEF" w:rsidRDefault="00800C0B"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Moreover, as workforce is developed and enhanced with initial recruitment of the potential employees, the selection of methods and strategies related to recruitment can be regarded as a way for improving the diversity in the workforce (Newman &amp; Lyon, 2009). In addition to this, studies have revealed that when the hiring pool is more diverse, it will result in having </w:t>
      </w:r>
      <w:r w:rsidR="00133C33" w:rsidRPr="00532FEF">
        <w:rPr>
          <w:rFonts w:ascii="Times New Roman" w:hAnsi="Times New Roman" w:cs="Times New Roman"/>
          <w:sz w:val="24"/>
          <w:szCs w:val="24"/>
          <w:lang w:val="en-GB"/>
        </w:rPr>
        <w:t>more diverse individuals</w:t>
      </w:r>
      <w:r w:rsidRPr="00532FEF">
        <w:rPr>
          <w:rFonts w:ascii="Times New Roman" w:hAnsi="Times New Roman" w:cs="Times New Roman"/>
          <w:sz w:val="24"/>
          <w:szCs w:val="24"/>
          <w:lang w:val="en-GB"/>
        </w:rPr>
        <w:t xml:space="preserve"> being hired (</w:t>
      </w:r>
      <w:proofErr w:type="spellStart"/>
      <w:r w:rsidRPr="00532FEF">
        <w:rPr>
          <w:rFonts w:ascii="Times New Roman" w:hAnsi="Times New Roman" w:cs="Times New Roman"/>
          <w:sz w:val="24"/>
          <w:szCs w:val="24"/>
          <w:lang w:val="en-GB"/>
        </w:rPr>
        <w:t>Kmec</w:t>
      </w:r>
      <w:proofErr w:type="spellEnd"/>
      <w:r w:rsidRPr="00532FEF">
        <w:rPr>
          <w:rFonts w:ascii="Times New Roman" w:hAnsi="Times New Roman" w:cs="Times New Roman"/>
          <w:sz w:val="24"/>
          <w:szCs w:val="24"/>
          <w:lang w:val="en-GB"/>
        </w:rPr>
        <w:t>, 2006).  It is however, important to understand that the applicant pool’s size tend to affect the ratio of selection and the adverse impact increased when the ratio for selections get smaller (Cascio et al, 2010). This shows that the increase in the diverse candidates in a pool tend to be unimportant if those candidates do not possess the attributes which are desired by the organi</w:t>
      </w:r>
      <w:r w:rsidR="00532FEF">
        <w:rPr>
          <w:rFonts w:ascii="Times New Roman" w:hAnsi="Times New Roman" w:cs="Times New Roman"/>
          <w:sz w:val="24"/>
          <w:szCs w:val="24"/>
          <w:lang w:val="en-GB"/>
        </w:rPr>
        <w:t>sation</w:t>
      </w:r>
      <w:r w:rsidR="006948C5" w:rsidRPr="00532FEF">
        <w:rPr>
          <w:rFonts w:ascii="Times New Roman" w:hAnsi="Times New Roman" w:cs="Times New Roman"/>
          <w:sz w:val="24"/>
          <w:szCs w:val="24"/>
          <w:lang w:val="en-GB"/>
        </w:rPr>
        <w:t xml:space="preserve"> (Ryan &amp; Powers, 2012)</w:t>
      </w:r>
      <w:r w:rsidRPr="00532FEF">
        <w:rPr>
          <w:rFonts w:ascii="Times New Roman" w:hAnsi="Times New Roman" w:cs="Times New Roman"/>
          <w:sz w:val="24"/>
          <w:szCs w:val="24"/>
          <w:lang w:val="en-GB"/>
        </w:rPr>
        <w:t xml:space="preserve">. </w:t>
      </w:r>
      <w:r w:rsidR="00C823DD" w:rsidRPr="00532FEF">
        <w:rPr>
          <w:rFonts w:ascii="Times New Roman" w:hAnsi="Times New Roman" w:cs="Times New Roman"/>
          <w:sz w:val="24"/>
          <w:szCs w:val="24"/>
          <w:lang w:val="en-GB"/>
        </w:rPr>
        <w:t>Moreover, the recruitment is also affected by the geographical composition of the pool as the diversity present in metropolitan statistical area tend to affect the ability of the organi</w:t>
      </w:r>
      <w:r w:rsidR="00532FEF">
        <w:rPr>
          <w:rFonts w:ascii="Times New Roman" w:hAnsi="Times New Roman" w:cs="Times New Roman"/>
          <w:sz w:val="24"/>
          <w:szCs w:val="24"/>
          <w:lang w:val="en-GB"/>
        </w:rPr>
        <w:t>sation</w:t>
      </w:r>
      <w:r w:rsidR="00C823DD" w:rsidRPr="00532FEF">
        <w:rPr>
          <w:rFonts w:ascii="Times New Roman" w:hAnsi="Times New Roman" w:cs="Times New Roman"/>
          <w:sz w:val="24"/>
          <w:szCs w:val="24"/>
          <w:lang w:val="en-GB"/>
        </w:rPr>
        <w:t xml:space="preserve"> to be able to attract and recruit a workforce which is diverse. </w:t>
      </w:r>
    </w:p>
    <w:p w:rsidR="00B81BA4" w:rsidRPr="00532FEF" w:rsidRDefault="00B81BA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In this regard, to ensure that </w:t>
      </w:r>
      <w:r w:rsidR="00EE62B5" w:rsidRPr="00532FEF">
        <w:rPr>
          <w:rFonts w:ascii="Times New Roman" w:hAnsi="Times New Roman" w:cs="Times New Roman"/>
          <w:sz w:val="24"/>
          <w:szCs w:val="24"/>
          <w:lang w:val="en-GB"/>
        </w:rPr>
        <w:t>Aetna</w:t>
      </w:r>
      <w:r w:rsidRPr="00532FEF">
        <w:rPr>
          <w:rFonts w:ascii="Times New Roman" w:hAnsi="Times New Roman" w:cs="Times New Roman"/>
          <w:sz w:val="24"/>
          <w:szCs w:val="24"/>
          <w:lang w:val="en-GB"/>
        </w:rPr>
        <w:t xml:space="preserve"> was able to have a diverse workforce, its annual report on diversity in 2005 revealed that the company had strived to ensure that it </w:t>
      </w:r>
      <w:r w:rsidR="00133C33" w:rsidRPr="00532FEF">
        <w:rPr>
          <w:rFonts w:ascii="Times New Roman" w:hAnsi="Times New Roman" w:cs="Times New Roman"/>
          <w:sz w:val="24"/>
          <w:szCs w:val="24"/>
          <w:lang w:val="en-GB"/>
        </w:rPr>
        <w:t>recruited</w:t>
      </w:r>
      <w:r w:rsidRPr="00532FEF">
        <w:rPr>
          <w:rFonts w:ascii="Times New Roman" w:hAnsi="Times New Roman" w:cs="Times New Roman"/>
          <w:sz w:val="24"/>
          <w:szCs w:val="24"/>
          <w:lang w:val="en-GB"/>
        </w:rPr>
        <w:t>, developed and retained a diverse workforce which mirrored the diversity of its clients as well as the communities</w:t>
      </w:r>
      <w:r w:rsidR="0023594F" w:rsidRPr="00532FEF">
        <w:rPr>
          <w:rFonts w:ascii="Times New Roman" w:hAnsi="Times New Roman" w:cs="Times New Roman"/>
          <w:sz w:val="24"/>
          <w:szCs w:val="24"/>
          <w:lang w:val="en-GB"/>
        </w:rPr>
        <w:t xml:space="preserve"> (Aetna, 2005)</w:t>
      </w:r>
      <w:r w:rsidRPr="00532FEF">
        <w:rPr>
          <w:rFonts w:ascii="Times New Roman" w:hAnsi="Times New Roman" w:cs="Times New Roman"/>
          <w:sz w:val="24"/>
          <w:szCs w:val="24"/>
          <w:lang w:val="en-GB"/>
        </w:rPr>
        <w:t>. Hence, in terms of recruiting the top talent, the company established relationships with the different educational institutions as well as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which focused on serving Asians, Hispanics, African American, women and the people having disabilities. This initiative played an important role in terms of supporting the efforts of the company in terms of recruitment of diverse workforce. </w:t>
      </w:r>
    </w:p>
    <w:p w:rsidR="00EA3A64" w:rsidRPr="00532FEF" w:rsidRDefault="00EA3A6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In this regard, it had “Executive-in-residence” program through which it participated with various universities having large pool of student-of-</w:t>
      </w:r>
      <w:r w:rsidR="00133C33" w:rsidRPr="00532FEF">
        <w:rPr>
          <w:rFonts w:ascii="Times New Roman" w:hAnsi="Times New Roman" w:cs="Times New Roman"/>
          <w:sz w:val="24"/>
          <w:szCs w:val="24"/>
          <w:lang w:val="en-GB"/>
        </w:rPr>
        <w:t>colour</w:t>
      </w:r>
      <w:r w:rsidRPr="00532FEF">
        <w:rPr>
          <w:rFonts w:ascii="Times New Roman" w:hAnsi="Times New Roman" w:cs="Times New Roman"/>
          <w:sz w:val="24"/>
          <w:szCs w:val="24"/>
          <w:lang w:val="en-GB"/>
        </w:rPr>
        <w:t xml:space="preserve"> as educational partners and sponsors</w:t>
      </w:r>
      <w:r w:rsidR="0023594F" w:rsidRPr="00532FEF">
        <w:rPr>
          <w:rFonts w:ascii="Times New Roman" w:hAnsi="Times New Roman" w:cs="Times New Roman"/>
          <w:sz w:val="24"/>
          <w:szCs w:val="24"/>
          <w:lang w:val="en-GB"/>
        </w:rPr>
        <w:t xml:space="preserve"> (Aetna, 2005)</w:t>
      </w:r>
      <w:r w:rsidRPr="00532FEF">
        <w:rPr>
          <w:rFonts w:ascii="Times New Roman" w:hAnsi="Times New Roman" w:cs="Times New Roman"/>
          <w:sz w:val="24"/>
          <w:szCs w:val="24"/>
          <w:lang w:val="en-GB"/>
        </w:rPr>
        <w:t xml:space="preserve">. As a result, the executives participated in the form of speakers and worked with these students as mentors. Moreover, mock interviews were also conducted. </w:t>
      </w:r>
    </w:p>
    <w:p w:rsidR="00EA3A64" w:rsidRPr="00532FEF" w:rsidRDefault="00EA3A6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Furthermore, the company also partnered with various national and local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for providing different internship programs </w:t>
      </w:r>
      <w:r w:rsidR="00EF3388" w:rsidRPr="00532FEF">
        <w:rPr>
          <w:rFonts w:ascii="Times New Roman" w:hAnsi="Times New Roman" w:cs="Times New Roman"/>
          <w:sz w:val="24"/>
          <w:szCs w:val="24"/>
          <w:lang w:val="en-GB"/>
        </w:rPr>
        <w:t xml:space="preserve">to the students from high school to graduate school levels. </w:t>
      </w:r>
      <w:r w:rsidR="00222430" w:rsidRPr="00532FEF">
        <w:rPr>
          <w:rFonts w:ascii="Times New Roman" w:hAnsi="Times New Roman" w:cs="Times New Roman"/>
          <w:sz w:val="24"/>
          <w:szCs w:val="24"/>
          <w:lang w:val="en-GB"/>
        </w:rPr>
        <w:t>In this regard, at high school level, the company participated in the Academy of employability skills for youth through which the students were provided with an exposure to the business environment, internships and the way to build skills related to careers</w:t>
      </w:r>
      <w:r w:rsidR="0023594F" w:rsidRPr="00532FEF">
        <w:rPr>
          <w:rFonts w:ascii="Times New Roman" w:hAnsi="Times New Roman" w:cs="Times New Roman"/>
          <w:sz w:val="24"/>
          <w:szCs w:val="24"/>
          <w:lang w:val="en-GB"/>
        </w:rPr>
        <w:t xml:space="preserve"> (Aetna, 2005)</w:t>
      </w:r>
      <w:r w:rsidR="00222430" w:rsidRPr="00532FEF">
        <w:rPr>
          <w:rFonts w:ascii="Times New Roman" w:hAnsi="Times New Roman" w:cs="Times New Roman"/>
          <w:sz w:val="24"/>
          <w:szCs w:val="24"/>
          <w:lang w:val="en-GB"/>
        </w:rPr>
        <w:t>. On the other hand, to find talent for the regular positions and internships, the company partnered with a number of organi</w:t>
      </w:r>
      <w:r w:rsidR="00532FEF">
        <w:rPr>
          <w:rFonts w:ascii="Times New Roman" w:hAnsi="Times New Roman" w:cs="Times New Roman"/>
          <w:sz w:val="24"/>
          <w:szCs w:val="24"/>
          <w:lang w:val="en-GB"/>
        </w:rPr>
        <w:t>sation</w:t>
      </w:r>
      <w:r w:rsidR="00222430" w:rsidRPr="00532FEF">
        <w:rPr>
          <w:rFonts w:ascii="Times New Roman" w:hAnsi="Times New Roman" w:cs="Times New Roman"/>
          <w:sz w:val="24"/>
          <w:szCs w:val="24"/>
          <w:lang w:val="en-GB"/>
        </w:rPr>
        <w:t>s such as INROADS in which the activities ranged from arranging events related to career development to participating in career fairs and annual conferences</w:t>
      </w:r>
      <w:r w:rsidR="0023594F" w:rsidRPr="00532FEF">
        <w:rPr>
          <w:rFonts w:ascii="Times New Roman" w:hAnsi="Times New Roman" w:cs="Times New Roman"/>
          <w:sz w:val="24"/>
          <w:szCs w:val="24"/>
          <w:lang w:val="en-GB"/>
        </w:rPr>
        <w:t xml:space="preserve"> (Aetna, 2005)</w:t>
      </w:r>
      <w:r w:rsidR="00222430" w:rsidRPr="00532FEF">
        <w:rPr>
          <w:rFonts w:ascii="Times New Roman" w:hAnsi="Times New Roman" w:cs="Times New Roman"/>
          <w:sz w:val="24"/>
          <w:szCs w:val="24"/>
          <w:lang w:val="en-GB"/>
        </w:rPr>
        <w:t xml:space="preserve">. </w:t>
      </w:r>
    </w:p>
    <w:p w:rsidR="00FA1475" w:rsidRPr="00532FEF" w:rsidRDefault="00FA1475"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Furthermore, in terms of supporting the people with disabilities, the </w:t>
      </w:r>
      <w:r w:rsidR="00F6781E" w:rsidRPr="00532FEF">
        <w:rPr>
          <w:rFonts w:ascii="Times New Roman" w:hAnsi="Times New Roman" w:cs="Times New Roman"/>
          <w:sz w:val="24"/>
          <w:szCs w:val="24"/>
          <w:lang w:val="en-GB"/>
        </w:rPr>
        <w:t xml:space="preserve">company has always remained active in terms of hiring as well as accommodating these people. In this regard, the company focuses on providing employees having disabilities with a working environment which is accessible in which they are able to work to their potential. </w:t>
      </w:r>
      <w:r w:rsidR="001E232D" w:rsidRPr="00532FEF">
        <w:rPr>
          <w:rFonts w:ascii="Times New Roman" w:hAnsi="Times New Roman" w:cs="Times New Roman"/>
          <w:sz w:val="24"/>
          <w:szCs w:val="24"/>
          <w:lang w:val="en-GB"/>
        </w:rPr>
        <w:t>Moreover, Aetna in 2005 partnered with Department of Labour in Connecticut to hold a conference in which best practices related to creating workplaces which were disability friendly were discussed</w:t>
      </w:r>
      <w:r w:rsidR="0023594F" w:rsidRPr="00532FEF">
        <w:rPr>
          <w:rFonts w:ascii="Times New Roman" w:hAnsi="Times New Roman" w:cs="Times New Roman"/>
          <w:sz w:val="24"/>
          <w:szCs w:val="24"/>
          <w:lang w:val="en-GB"/>
        </w:rPr>
        <w:t xml:space="preserve"> (Aetna, 2005)</w:t>
      </w:r>
      <w:r w:rsidR="001E232D" w:rsidRPr="00532FEF">
        <w:rPr>
          <w:rFonts w:ascii="Times New Roman" w:hAnsi="Times New Roman" w:cs="Times New Roman"/>
          <w:sz w:val="24"/>
          <w:szCs w:val="24"/>
          <w:lang w:val="en-GB"/>
        </w:rPr>
        <w:t xml:space="preserve">. </w:t>
      </w:r>
    </w:p>
    <w:p w:rsidR="0023594F" w:rsidRPr="00532FEF" w:rsidRDefault="0023594F"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All of these activities have revealed that the company in 2005 was pursuing targeted recruiting approach which comprise of large number of activities. In addition to this, they also include the specific efforts related to increasing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attractiveness to diverse group of people along with increasing diversity in the applicant’s pool. </w:t>
      </w:r>
      <w:r w:rsidR="00974CDC" w:rsidRPr="00532FEF">
        <w:rPr>
          <w:rFonts w:ascii="Times New Roman" w:hAnsi="Times New Roman" w:cs="Times New Roman"/>
          <w:sz w:val="24"/>
          <w:szCs w:val="24"/>
          <w:lang w:val="en-GB"/>
        </w:rPr>
        <w:t xml:space="preserve">These actions by Aetna also support the research by Avery and McKay who argued that various activities such as the recruitment from an </w:t>
      </w:r>
      <w:r w:rsidR="00974CDC" w:rsidRPr="00532FEF">
        <w:rPr>
          <w:rFonts w:ascii="Times New Roman" w:hAnsi="Times New Roman" w:cs="Times New Roman"/>
          <w:sz w:val="24"/>
          <w:szCs w:val="24"/>
          <w:lang w:val="en-GB"/>
        </w:rPr>
        <w:lastRenderedPageBreak/>
        <w:t>educational institution which predominantly have minorities, participation in diversity based job fairs and sponsoring to various minority causes tend to signal that the form values diversity</w:t>
      </w:r>
      <w:r w:rsidR="00193D52" w:rsidRPr="00532FEF">
        <w:rPr>
          <w:rFonts w:ascii="Times New Roman" w:hAnsi="Times New Roman" w:cs="Times New Roman"/>
          <w:sz w:val="24"/>
          <w:szCs w:val="24"/>
          <w:lang w:val="en-GB"/>
        </w:rPr>
        <w:t xml:space="preserve"> (2006)</w:t>
      </w:r>
      <w:r w:rsidR="00974CDC" w:rsidRPr="00532FEF">
        <w:rPr>
          <w:rFonts w:ascii="Times New Roman" w:hAnsi="Times New Roman" w:cs="Times New Roman"/>
          <w:sz w:val="24"/>
          <w:szCs w:val="24"/>
          <w:lang w:val="en-GB"/>
        </w:rPr>
        <w:t xml:space="preserve">. This results in increasing the attraction of the specific group which is targeted towards the company. </w:t>
      </w:r>
    </w:p>
    <w:p w:rsidR="006948C5" w:rsidRPr="00532FEF" w:rsidRDefault="006948C5"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Studies have revealed that diverse workforce tend to improve the bottom line of business, results, in more productive and happier workforce and drives innovation among the employee</w:t>
      </w:r>
      <w:r w:rsidR="00012AC7" w:rsidRPr="00532FEF">
        <w:rPr>
          <w:rFonts w:ascii="Times New Roman" w:hAnsi="Times New Roman" w:cs="Times New Roman"/>
          <w:sz w:val="24"/>
          <w:szCs w:val="24"/>
          <w:lang w:val="en-GB"/>
        </w:rPr>
        <w:t>s (Walters, 2009).</w:t>
      </w:r>
      <w:r w:rsidRPr="00532FEF">
        <w:rPr>
          <w:rFonts w:ascii="Times New Roman" w:hAnsi="Times New Roman" w:cs="Times New Roman"/>
          <w:sz w:val="24"/>
          <w:szCs w:val="24"/>
          <w:lang w:val="en-GB"/>
        </w:rPr>
        <w:t xml:space="preserve"> However, to ensure that benefits of diverse workforce are reaped, it is important for the employers to ensure that the strategies related to recruitment reach the potential candidates irrespective of their socioeconomic background, disability, sexual orientation, ethnicity or gender (Walters, 2009). The actions taken by the company in 2005 reveal that it had been focusing on increasing diversity among the workforce through the use of targeted recruitment.  </w:t>
      </w:r>
      <w:r w:rsidR="00EA22C0" w:rsidRPr="00532FEF">
        <w:rPr>
          <w:rFonts w:ascii="Times New Roman" w:hAnsi="Times New Roman" w:cs="Times New Roman"/>
          <w:sz w:val="24"/>
          <w:szCs w:val="24"/>
          <w:lang w:val="en-GB"/>
        </w:rPr>
        <w:t>However, it is important to understand that there are many organi</w:t>
      </w:r>
      <w:r w:rsidR="00532FEF">
        <w:rPr>
          <w:rFonts w:ascii="Times New Roman" w:hAnsi="Times New Roman" w:cs="Times New Roman"/>
          <w:sz w:val="24"/>
          <w:szCs w:val="24"/>
          <w:lang w:val="en-GB"/>
        </w:rPr>
        <w:t>sation</w:t>
      </w:r>
      <w:r w:rsidR="00EA22C0" w:rsidRPr="00532FEF">
        <w:rPr>
          <w:rFonts w:ascii="Times New Roman" w:hAnsi="Times New Roman" w:cs="Times New Roman"/>
          <w:sz w:val="24"/>
          <w:szCs w:val="24"/>
          <w:lang w:val="en-GB"/>
        </w:rPr>
        <w:t xml:space="preserve">s which have been able to effectively hire women as well as minorities to ensure that they are able to mirror the </w:t>
      </w:r>
      <w:r w:rsidR="00915C91" w:rsidRPr="00532FEF">
        <w:rPr>
          <w:rFonts w:ascii="Times New Roman" w:hAnsi="Times New Roman" w:cs="Times New Roman"/>
          <w:sz w:val="24"/>
          <w:szCs w:val="24"/>
          <w:lang w:val="en-GB"/>
        </w:rPr>
        <w:t>increasing diverse markets and to better s</w:t>
      </w:r>
      <w:r w:rsidR="003372B7" w:rsidRPr="00532FEF">
        <w:rPr>
          <w:rFonts w:ascii="Times New Roman" w:hAnsi="Times New Roman" w:cs="Times New Roman"/>
          <w:sz w:val="24"/>
          <w:szCs w:val="24"/>
          <w:lang w:val="en-GB"/>
        </w:rPr>
        <w:t xml:space="preserve">erve the diverse customer base but this success can only be seen in terms of recruiting them and </w:t>
      </w:r>
      <w:r w:rsidR="00133C33" w:rsidRPr="00532FEF">
        <w:rPr>
          <w:rFonts w:ascii="Times New Roman" w:hAnsi="Times New Roman" w:cs="Times New Roman"/>
          <w:sz w:val="24"/>
          <w:szCs w:val="24"/>
          <w:lang w:val="en-GB"/>
        </w:rPr>
        <w:t>promoting</w:t>
      </w:r>
      <w:r w:rsidR="003372B7" w:rsidRPr="00532FEF">
        <w:rPr>
          <w:rFonts w:ascii="Times New Roman" w:hAnsi="Times New Roman" w:cs="Times New Roman"/>
          <w:sz w:val="24"/>
          <w:szCs w:val="24"/>
          <w:lang w:val="en-GB"/>
        </w:rPr>
        <w:t xml:space="preserve"> them (Perlman, 1992; Blum et al, 1994). Hence, it is suggested that the employers need to move from taking an affirmative action to affirming the diversity (Thomas, 1990). </w:t>
      </w:r>
    </w:p>
    <w:p w:rsidR="00E60003" w:rsidRPr="00532FEF" w:rsidRDefault="00E60003"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As a result,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are advised to measure the demographics or the identity profile of the defined work groups (Cox, 2001). Through the use of this data, intervention can be designed for increasing the representation of minorities and women at different levels. This shows that it is important to address different racial barriers related to advancing at every stage in the career. </w:t>
      </w:r>
    </w:p>
    <w:p w:rsidR="00FA5583" w:rsidRPr="00532FEF" w:rsidRDefault="00FA5583"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This is because a diverse workforce might increase the demand of customer for the related services and products (Richard et al, 2002). In this regard, the resource based strategic theory has predicted that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which have a higher </w:t>
      </w:r>
      <w:r w:rsidR="009425BB" w:rsidRPr="00532FEF">
        <w:rPr>
          <w:rFonts w:ascii="Times New Roman" w:hAnsi="Times New Roman" w:cs="Times New Roman"/>
          <w:sz w:val="24"/>
          <w:szCs w:val="24"/>
          <w:lang w:val="en-GB"/>
        </w:rPr>
        <w:t xml:space="preserve"> cultural diversity are better able to </w:t>
      </w:r>
      <w:r w:rsidR="00AB0376" w:rsidRPr="00532FEF">
        <w:rPr>
          <w:rFonts w:ascii="Times New Roman" w:hAnsi="Times New Roman" w:cs="Times New Roman"/>
          <w:sz w:val="24"/>
          <w:szCs w:val="24"/>
          <w:lang w:val="en-GB"/>
        </w:rPr>
        <w:t xml:space="preserve">mirror the </w:t>
      </w:r>
      <w:r w:rsidR="00AB0376" w:rsidRPr="00532FEF">
        <w:rPr>
          <w:rFonts w:ascii="Times New Roman" w:hAnsi="Times New Roman" w:cs="Times New Roman"/>
          <w:sz w:val="24"/>
          <w:szCs w:val="24"/>
          <w:lang w:val="en-GB"/>
        </w:rPr>
        <w:lastRenderedPageBreak/>
        <w:t xml:space="preserve">diverse products along with having complex social resources which are hard to imitate (Richard, 2000). </w:t>
      </w:r>
    </w:p>
    <w:p w:rsidR="00B1713B" w:rsidRPr="00532FEF" w:rsidRDefault="00B1713B"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Moreover, similar to 2005, the company in 2008 remained focused on developing its workforce in a </w:t>
      </w:r>
      <w:r w:rsidR="00133C33" w:rsidRPr="00532FEF">
        <w:rPr>
          <w:rFonts w:ascii="Times New Roman" w:hAnsi="Times New Roman" w:cs="Times New Roman"/>
          <w:sz w:val="24"/>
          <w:szCs w:val="24"/>
          <w:lang w:val="en-GB"/>
        </w:rPr>
        <w:t>way</w:t>
      </w:r>
      <w:r w:rsidRPr="00532FEF">
        <w:rPr>
          <w:rFonts w:ascii="Times New Roman" w:hAnsi="Times New Roman" w:cs="Times New Roman"/>
          <w:sz w:val="24"/>
          <w:szCs w:val="24"/>
          <w:lang w:val="en-GB"/>
        </w:rPr>
        <w:t xml:space="preserve"> that it understands as well as speak the languages of the communities. In addition to this, it fostered inclusion culture which helps in growing a diverse workforce along with enabling the employee</w:t>
      </w:r>
      <w:r w:rsidR="00A95BFE" w:rsidRPr="00532FEF">
        <w:rPr>
          <w:rFonts w:ascii="Times New Roman" w:hAnsi="Times New Roman" w:cs="Times New Roman"/>
          <w:sz w:val="24"/>
          <w:szCs w:val="24"/>
          <w:lang w:val="en-GB"/>
        </w:rPr>
        <w:t>s in terms of doing their best. The company through its diversity and inclusions strategy has been able to deliver and innovative services which meet the specific needs of various segments (Aetna, 2008).</w:t>
      </w:r>
      <w:r w:rsidR="003935D4" w:rsidRPr="00532FEF">
        <w:rPr>
          <w:rFonts w:ascii="Times New Roman" w:hAnsi="Times New Roman" w:cs="Times New Roman"/>
          <w:sz w:val="24"/>
          <w:szCs w:val="24"/>
          <w:lang w:val="en-GB"/>
        </w:rPr>
        <w:t xml:space="preserve"> In addition to this, in 2008, Aetna focused on ensuring that the </w:t>
      </w:r>
      <w:r w:rsidR="00012AC7" w:rsidRPr="00532FEF">
        <w:rPr>
          <w:rFonts w:ascii="Times New Roman" w:hAnsi="Times New Roman" w:cs="Times New Roman"/>
          <w:sz w:val="24"/>
          <w:szCs w:val="24"/>
          <w:lang w:val="en-GB"/>
        </w:rPr>
        <w:t>Lesbian, Gay, Bisexual and Transgender (</w:t>
      </w:r>
      <w:r w:rsidR="003935D4" w:rsidRPr="00532FEF">
        <w:rPr>
          <w:rFonts w:ascii="Times New Roman" w:hAnsi="Times New Roman" w:cs="Times New Roman"/>
          <w:sz w:val="24"/>
          <w:szCs w:val="24"/>
          <w:lang w:val="en-GB"/>
        </w:rPr>
        <w:t>LGBT</w:t>
      </w:r>
      <w:r w:rsidR="00012AC7" w:rsidRPr="00532FEF">
        <w:rPr>
          <w:rFonts w:ascii="Times New Roman" w:hAnsi="Times New Roman" w:cs="Times New Roman"/>
          <w:sz w:val="24"/>
          <w:szCs w:val="24"/>
          <w:lang w:val="en-GB"/>
        </w:rPr>
        <w:t xml:space="preserve">) </w:t>
      </w:r>
      <w:r w:rsidR="003935D4" w:rsidRPr="00532FEF">
        <w:rPr>
          <w:rFonts w:ascii="Times New Roman" w:hAnsi="Times New Roman" w:cs="Times New Roman"/>
          <w:sz w:val="24"/>
          <w:szCs w:val="24"/>
          <w:lang w:val="en-GB"/>
        </w:rPr>
        <w:t>individuals are able to find the right type of health care for which it was important to have physicians who were unbiased along with being able to understand the specific health challenges which are faced by these individuals.</w:t>
      </w:r>
      <w:r w:rsidR="00792053" w:rsidRPr="00532FEF">
        <w:rPr>
          <w:rFonts w:ascii="Times New Roman" w:hAnsi="Times New Roman" w:cs="Times New Roman"/>
          <w:sz w:val="24"/>
          <w:szCs w:val="24"/>
          <w:lang w:val="en-GB"/>
        </w:rPr>
        <w:t xml:space="preserve"> In this regard, the company had been able to offer a direct link from its online directory to the database related to Medical Association of Lesbian and Gay to help them make informed decisions related to their health. Moreover, Aetna also focused on piloting a program in various markets for directly recruiting more </w:t>
      </w:r>
      <w:r w:rsidR="00133C33" w:rsidRPr="00532FEF">
        <w:rPr>
          <w:rFonts w:ascii="Times New Roman" w:hAnsi="Times New Roman" w:cs="Times New Roman"/>
          <w:sz w:val="24"/>
          <w:szCs w:val="24"/>
          <w:lang w:val="en-GB"/>
        </w:rPr>
        <w:t>physicians</w:t>
      </w:r>
      <w:r w:rsidR="00792053" w:rsidRPr="00532FEF">
        <w:rPr>
          <w:rFonts w:ascii="Times New Roman" w:hAnsi="Times New Roman" w:cs="Times New Roman"/>
          <w:sz w:val="24"/>
          <w:szCs w:val="24"/>
          <w:lang w:val="en-GB"/>
        </w:rPr>
        <w:t xml:space="preserve"> who are LGBT-friendly in its network. </w:t>
      </w:r>
      <w:r w:rsidR="00CB29A4" w:rsidRPr="00532FEF">
        <w:rPr>
          <w:rFonts w:ascii="Times New Roman" w:hAnsi="Times New Roman" w:cs="Times New Roman"/>
          <w:sz w:val="24"/>
          <w:szCs w:val="24"/>
          <w:lang w:val="en-GB"/>
        </w:rPr>
        <w:t>All these efforts had been done to increase diversity and inclusion in the organi</w:t>
      </w:r>
      <w:r w:rsidR="00532FEF">
        <w:rPr>
          <w:rFonts w:ascii="Times New Roman" w:hAnsi="Times New Roman" w:cs="Times New Roman"/>
          <w:sz w:val="24"/>
          <w:szCs w:val="24"/>
          <w:lang w:val="en-GB"/>
        </w:rPr>
        <w:t>sation</w:t>
      </w:r>
      <w:r w:rsidR="00CB29A4" w:rsidRPr="00532FEF">
        <w:rPr>
          <w:rFonts w:ascii="Times New Roman" w:hAnsi="Times New Roman" w:cs="Times New Roman"/>
          <w:sz w:val="24"/>
          <w:szCs w:val="24"/>
          <w:lang w:val="en-GB"/>
        </w:rPr>
        <w:t xml:space="preserve"> to ensure that the needs of diverse group of customers are </w:t>
      </w:r>
      <w:r w:rsidR="00F93F16" w:rsidRPr="00532FEF">
        <w:rPr>
          <w:rFonts w:ascii="Times New Roman" w:hAnsi="Times New Roman" w:cs="Times New Roman"/>
          <w:sz w:val="24"/>
          <w:szCs w:val="24"/>
          <w:lang w:val="en-GB"/>
        </w:rPr>
        <w:t>fulfilled</w:t>
      </w:r>
      <w:r w:rsidR="00CB29A4" w:rsidRPr="00532FEF">
        <w:rPr>
          <w:rFonts w:ascii="Times New Roman" w:hAnsi="Times New Roman" w:cs="Times New Roman"/>
          <w:sz w:val="24"/>
          <w:szCs w:val="24"/>
          <w:lang w:val="en-GB"/>
        </w:rPr>
        <w:t xml:space="preserve"> in the best manner</w:t>
      </w:r>
      <w:r w:rsidR="00F93F16" w:rsidRPr="00532FEF">
        <w:rPr>
          <w:rFonts w:ascii="Times New Roman" w:hAnsi="Times New Roman" w:cs="Times New Roman"/>
          <w:sz w:val="24"/>
          <w:szCs w:val="24"/>
          <w:lang w:val="en-GB"/>
        </w:rPr>
        <w:t xml:space="preserve"> (Aetna, 2008)</w:t>
      </w:r>
      <w:r w:rsidR="00CB29A4" w:rsidRPr="00532FEF">
        <w:rPr>
          <w:rFonts w:ascii="Times New Roman" w:hAnsi="Times New Roman" w:cs="Times New Roman"/>
          <w:sz w:val="24"/>
          <w:szCs w:val="24"/>
          <w:lang w:val="en-GB"/>
        </w:rPr>
        <w:t xml:space="preserve">. </w:t>
      </w:r>
    </w:p>
    <w:p w:rsidR="00F93F16" w:rsidRPr="00532FEF" w:rsidRDefault="00F93F16"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These activities and approaches related to diversity have been implemented in all the dimensions as Aetna’s is based on the belief that when people tend to join together for creating change, it results in the emergence of their deepest insights based on both uncommon as well as common grounds. In this regard, the employee resource groups (ERGs)</w:t>
      </w:r>
      <w:r w:rsidR="004650EC" w:rsidRPr="00532FEF">
        <w:rPr>
          <w:rFonts w:ascii="Times New Roman" w:hAnsi="Times New Roman" w:cs="Times New Roman"/>
          <w:sz w:val="24"/>
          <w:szCs w:val="24"/>
          <w:lang w:val="en-GB"/>
        </w:rPr>
        <w:t xml:space="preserve"> have played an important role in engaging the employees along with leveraging their knowledge in the organi</w:t>
      </w:r>
      <w:r w:rsidR="00532FEF">
        <w:rPr>
          <w:rFonts w:ascii="Times New Roman" w:hAnsi="Times New Roman" w:cs="Times New Roman"/>
          <w:sz w:val="24"/>
          <w:szCs w:val="24"/>
          <w:lang w:val="en-GB"/>
        </w:rPr>
        <w:t>sation</w:t>
      </w:r>
      <w:r w:rsidR="004650EC" w:rsidRPr="00532FEF">
        <w:rPr>
          <w:rFonts w:ascii="Times New Roman" w:hAnsi="Times New Roman" w:cs="Times New Roman"/>
          <w:sz w:val="24"/>
          <w:szCs w:val="24"/>
          <w:lang w:val="en-GB"/>
        </w:rPr>
        <w:t>s</w:t>
      </w:r>
      <w:r w:rsidR="00FF244B" w:rsidRPr="00532FEF">
        <w:rPr>
          <w:rFonts w:ascii="Times New Roman" w:hAnsi="Times New Roman" w:cs="Times New Roman"/>
          <w:sz w:val="24"/>
          <w:szCs w:val="24"/>
          <w:lang w:val="en-GB"/>
        </w:rPr>
        <w:t xml:space="preserve"> (Aetna, 2010)</w:t>
      </w:r>
      <w:r w:rsidR="004650EC" w:rsidRPr="00532FEF">
        <w:rPr>
          <w:rFonts w:ascii="Times New Roman" w:hAnsi="Times New Roman" w:cs="Times New Roman"/>
          <w:sz w:val="24"/>
          <w:szCs w:val="24"/>
          <w:lang w:val="en-GB"/>
        </w:rPr>
        <w:t xml:space="preserve">. These ERGs are employee-managed and supported by the company and comprise of individuals who share common background, experience or affinity. </w:t>
      </w:r>
      <w:r w:rsidR="00394080" w:rsidRPr="00532FEF">
        <w:rPr>
          <w:rFonts w:ascii="Times New Roman" w:hAnsi="Times New Roman" w:cs="Times New Roman"/>
          <w:sz w:val="24"/>
          <w:szCs w:val="24"/>
          <w:lang w:val="en-GB"/>
        </w:rPr>
        <w:t xml:space="preserve">It has also enabled the </w:t>
      </w:r>
      <w:r w:rsidR="00394080" w:rsidRPr="00532FEF">
        <w:rPr>
          <w:rFonts w:ascii="Times New Roman" w:hAnsi="Times New Roman" w:cs="Times New Roman"/>
          <w:sz w:val="24"/>
          <w:szCs w:val="24"/>
          <w:lang w:val="en-GB"/>
        </w:rPr>
        <w:lastRenderedPageBreak/>
        <w:t xml:space="preserve">employees in the company to have the opportunity to appreciate and learn about those employees who have a different background. </w:t>
      </w:r>
      <w:r w:rsidR="00814193" w:rsidRPr="00532FEF">
        <w:rPr>
          <w:rFonts w:ascii="Times New Roman" w:hAnsi="Times New Roman" w:cs="Times New Roman"/>
          <w:sz w:val="24"/>
          <w:szCs w:val="24"/>
          <w:lang w:val="en-GB"/>
        </w:rPr>
        <w:t>These ERGs since their introduction in the company have been helping it to meet its objectives by offering insights which help the firm in creating marketing approaches, services and products which are more effective</w:t>
      </w:r>
      <w:r w:rsidR="00FF244B" w:rsidRPr="00532FEF">
        <w:rPr>
          <w:rFonts w:ascii="Times New Roman" w:hAnsi="Times New Roman" w:cs="Times New Roman"/>
          <w:sz w:val="24"/>
          <w:szCs w:val="24"/>
          <w:lang w:val="en-GB"/>
        </w:rPr>
        <w:t xml:space="preserve"> (Aetna, 2010)</w:t>
      </w:r>
      <w:r w:rsidR="00814193" w:rsidRPr="00532FEF">
        <w:rPr>
          <w:rFonts w:ascii="Times New Roman" w:hAnsi="Times New Roman" w:cs="Times New Roman"/>
          <w:sz w:val="24"/>
          <w:szCs w:val="24"/>
          <w:lang w:val="en-GB"/>
        </w:rPr>
        <w:t xml:space="preserve">. </w:t>
      </w:r>
    </w:p>
    <w:p w:rsidR="00782466" w:rsidRPr="00532FEF" w:rsidRDefault="003E20E3"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In addition to this, the workforce demographics in terms of gender, age, race and ethnicity, work/life arrangements and veteran status for 2005, 2008 and 2010 are as</w:t>
      </w:r>
      <w:r w:rsidR="00012AC7" w:rsidRPr="00532FEF">
        <w:rPr>
          <w:rFonts w:ascii="Times New Roman" w:hAnsi="Times New Roman" w:cs="Times New Roman"/>
          <w:sz w:val="24"/>
          <w:szCs w:val="24"/>
          <w:lang w:val="en-GB"/>
        </w:rPr>
        <w:t xml:space="preserve"> shown in the table which has been developed based on the diversity reports of these years as shown in the appendix (Aetna, 2005; 2008; 2010).</w:t>
      </w:r>
    </w:p>
    <w:tbl>
      <w:tblPr>
        <w:tblStyle w:val="TableGrid"/>
        <w:tblW w:w="0" w:type="auto"/>
        <w:tblLook w:val="04A0" w:firstRow="1" w:lastRow="0" w:firstColumn="1" w:lastColumn="0" w:noHBand="0" w:noVBand="1"/>
      </w:tblPr>
      <w:tblGrid>
        <w:gridCol w:w="2287"/>
        <w:gridCol w:w="2330"/>
        <w:gridCol w:w="2330"/>
        <w:gridCol w:w="2629"/>
      </w:tblGrid>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Workforce Demographics</w:t>
            </w:r>
          </w:p>
        </w:tc>
        <w:tc>
          <w:tcPr>
            <w:tcW w:w="2330"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2005</w:t>
            </w:r>
            <w:r w:rsidR="00333418" w:rsidRPr="00532FEF">
              <w:rPr>
                <w:rFonts w:ascii="Times New Roman" w:hAnsi="Times New Roman" w:cs="Times New Roman"/>
                <w:sz w:val="24"/>
                <w:szCs w:val="24"/>
                <w:lang w:val="en-GB"/>
              </w:rPr>
              <w:t xml:space="preserve"> (Aetna, 2005)</w:t>
            </w:r>
          </w:p>
        </w:tc>
        <w:tc>
          <w:tcPr>
            <w:tcW w:w="2330"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2008</w:t>
            </w:r>
            <w:r w:rsidR="00333418" w:rsidRPr="00532FEF">
              <w:rPr>
                <w:rFonts w:ascii="Times New Roman" w:hAnsi="Times New Roman" w:cs="Times New Roman"/>
                <w:sz w:val="24"/>
                <w:szCs w:val="24"/>
                <w:lang w:val="en-GB"/>
              </w:rPr>
              <w:t xml:space="preserve"> (Aetna, 2008)</w:t>
            </w:r>
          </w:p>
        </w:tc>
        <w:tc>
          <w:tcPr>
            <w:tcW w:w="2629"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2010</w:t>
            </w:r>
            <w:r w:rsidR="00333418" w:rsidRPr="00532FEF">
              <w:rPr>
                <w:rFonts w:ascii="Times New Roman" w:hAnsi="Times New Roman" w:cs="Times New Roman"/>
                <w:sz w:val="24"/>
                <w:szCs w:val="24"/>
                <w:lang w:val="en-GB"/>
              </w:rPr>
              <w:t xml:space="preserve"> (Aetna, 2010)</w:t>
            </w: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Gender</w:t>
            </w:r>
          </w:p>
          <w:p w:rsidR="003E20E3" w:rsidRPr="00532FEF" w:rsidRDefault="003E20E3" w:rsidP="00532FEF">
            <w:pPr>
              <w:pStyle w:val="ListBullet"/>
              <w:numPr>
                <w:ilvl w:val="0"/>
                <w:numId w:val="0"/>
              </w:numPr>
              <w:spacing w:line="480" w:lineRule="auto"/>
              <w:ind w:left="360"/>
              <w:jc w:val="both"/>
              <w:rPr>
                <w:rFonts w:ascii="Times New Roman" w:hAnsi="Times New Roman" w:cs="Times New Roman"/>
                <w:sz w:val="24"/>
                <w:szCs w:val="24"/>
                <w:lang w:val="en-GB"/>
              </w:rPr>
            </w:pPr>
          </w:p>
        </w:tc>
        <w:tc>
          <w:tcPr>
            <w:tcW w:w="2330" w:type="dxa"/>
          </w:tcPr>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75 percent of the employees in Aetna are women</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74 percent of the professional positions were held by women</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Both women and men hold 50 percent of the management position</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30 percent of the </w:t>
            </w:r>
            <w:r w:rsidRPr="00532FEF">
              <w:rPr>
                <w:rFonts w:ascii="Times New Roman" w:hAnsi="Times New Roman" w:cs="Times New Roman"/>
                <w:sz w:val="24"/>
                <w:szCs w:val="24"/>
                <w:lang w:val="en-GB"/>
              </w:rPr>
              <w:lastRenderedPageBreak/>
              <w:t>senior leader positions are held by women</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1/3</w:t>
            </w:r>
            <w:r w:rsidRPr="00532FEF">
              <w:rPr>
                <w:rFonts w:ascii="Times New Roman" w:hAnsi="Times New Roman" w:cs="Times New Roman"/>
                <w:sz w:val="24"/>
                <w:szCs w:val="24"/>
                <w:vertAlign w:val="superscript"/>
                <w:lang w:val="en-GB"/>
              </w:rPr>
              <w:t>rd</w:t>
            </w:r>
            <w:r w:rsidRPr="00532FEF">
              <w:rPr>
                <w:rFonts w:ascii="Times New Roman" w:hAnsi="Times New Roman" w:cs="Times New Roman"/>
                <w:sz w:val="24"/>
                <w:szCs w:val="24"/>
                <w:lang w:val="en-GB"/>
              </w:rPr>
              <w:t xml:space="preserve"> of the board members are women</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Almost 76 percent of the employees are women</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62 percent of the management and supervisory positions are held by women</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31 percent of the senior leadership positions are held </w:t>
            </w:r>
            <w:r w:rsidRPr="00532FEF">
              <w:rPr>
                <w:rFonts w:ascii="Times New Roman" w:hAnsi="Times New Roman" w:cs="Times New Roman"/>
                <w:sz w:val="24"/>
                <w:szCs w:val="24"/>
                <w:lang w:val="en-GB"/>
              </w:rPr>
              <w:lastRenderedPageBreak/>
              <w:t>by women</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w:t>
            </w:r>
            <w:r w:rsidR="00FF244B" w:rsidRPr="00532FEF">
              <w:rPr>
                <w:rFonts w:ascii="Times New Roman" w:hAnsi="Times New Roman" w:cs="Times New Roman"/>
                <w:sz w:val="24"/>
                <w:szCs w:val="24"/>
                <w:lang w:val="en-GB"/>
              </w:rPr>
              <w:t>31 p</w:t>
            </w:r>
            <w:r w:rsidRPr="00532FEF">
              <w:rPr>
                <w:rFonts w:ascii="Times New Roman" w:hAnsi="Times New Roman" w:cs="Times New Roman"/>
                <w:sz w:val="24"/>
                <w:szCs w:val="24"/>
                <w:lang w:val="en-GB"/>
              </w:rPr>
              <w:t>ercent of the board of directors of the company are women</w:t>
            </w:r>
          </w:p>
        </w:tc>
        <w:tc>
          <w:tcPr>
            <w:tcW w:w="2629" w:type="dxa"/>
          </w:tcPr>
          <w:p w:rsidR="003E20E3"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Almost 76 percent of the employees in the company are women</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62 percent of the management/supervisory positions were held by women</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Women tend to hold almost 26 percent positions in senior leadership</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31 percent of the board of </w:t>
            </w:r>
            <w:r w:rsidRPr="00532FEF">
              <w:rPr>
                <w:rFonts w:ascii="Times New Roman" w:hAnsi="Times New Roman" w:cs="Times New Roman"/>
                <w:sz w:val="24"/>
                <w:szCs w:val="24"/>
                <w:lang w:val="en-GB"/>
              </w:rPr>
              <w:lastRenderedPageBreak/>
              <w:t>directors are women</w:t>
            </w:r>
          </w:p>
          <w:p w:rsidR="006D1BED" w:rsidRPr="00532FEF" w:rsidRDefault="006D1BED" w:rsidP="00532FEF">
            <w:pPr>
              <w:pStyle w:val="ListBullet"/>
              <w:numPr>
                <w:ilvl w:val="0"/>
                <w:numId w:val="0"/>
              </w:numPr>
              <w:spacing w:line="480" w:lineRule="auto"/>
              <w:ind w:left="360"/>
              <w:jc w:val="both"/>
              <w:rPr>
                <w:rFonts w:ascii="Times New Roman" w:hAnsi="Times New Roman" w:cs="Times New Roman"/>
                <w:sz w:val="24"/>
                <w:szCs w:val="24"/>
                <w:lang w:val="en-GB"/>
              </w:rPr>
            </w:pP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Age</w:t>
            </w:r>
          </w:p>
          <w:p w:rsidR="003E20E3" w:rsidRPr="00532FEF" w:rsidRDefault="003E20E3" w:rsidP="00532FEF">
            <w:pPr>
              <w:pStyle w:val="ListBullet"/>
              <w:numPr>
                <w:ilvl w:val="0"/>
                <w:numId w:val="0"/>
              </w:numPr>
              <w:spacing w:line="480" w:lineRule="auto"/>
              <w:ind w:left="360"/>
              <w:jc w:val="both"/>
              <w:rPr>
                <w:rFonts w:ascii="Times New Roman" w:hAnsi="Times New Roman" w:cs="Times New Roman"/>
                <w:sz w:val="24"/>
                <w:szCs w:val="24"/>
                <w:lang w:val="en-GB"/>
              </w:rPr>
            </w:pPr>
          </w:p>
        </w:tc>
        <w:tc>
          <w:tcPr>
            <w:tcW w:w="2330" w:type="dxa"/>
          </w:tcPr>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The range of employees age is from 18 to 88</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Average age is 41</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The age of employees range from 18 to 83 years</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Average age of employees is 42</w:t>
            </w:r>
          </w:p>
        </w:tc>
        <w:tc>
          <w:tcPr>
            <w:tcW w:w="2629" w:type="dxa"/>
          </w:tcPr>
          <w:p w:rsidR="003E20E3"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Employees are between the age 18 and 85</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one percent of the employees are from Silent generation</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38 percent are baby boomers</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46 percent are Generation X</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15 percent of employees are Generation Y </w:t>
            </w: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Race and Ethnicity</w:t>
            </w:r>
          </w:p>
        </w:tc>
        <w:tc>
          <w:tcPr>
            <w:tcW w:w="2330" w:type="dxa"/>
          </w:tcPr>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26 percent of the employees are </w:t>
            </w:r>
            <w:r w:rsidRPr="00532FEF">
              <w:rPr>
                <w:rFonts w:ascii="Times New Roman" w:hAnsi="Times New Roman" w:cs="Times New Roman"/>
                <w:sz w:val="24"/>
                <w:szCs w:val="24"/>
                <w:lang w:val="en-GB"/>
              </w:rPr>
              <w:lastRenderedPageBreak/>
              <w:t xml:space="preserve">people of </w:t>
            </w:r>
            <w:r w:rsidR="00133C33" w:rsidRPr="00532FEF">
              <w:rPr>
                <w:rFonts w:ascii="Times New Roman" w:hAnsi="Times New Roman" w:cs="Times New Roman"/>
                <w:sz w:val="24"/>
                <w:szCs w:val="24"/>
                <w:lang w:val="en-GB"/>
              </w:rPr>
              <w:t>colour</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18 percent of the positions are held by people of </w:t>
            </w:r>
            <w:r w:rsidR="00133C33" w:rsidRPr="00532FEF">
              <w:rPr>
                <w:rFonts w:ascii="Times New Roman" w:hAnsi="Times New Roman" w:cs="Times New Roman"/>
                <w:sz w:val="24"/>
                <w:szCs w:val="24"/>
                <w:lang w:val="en-GB"/>
              </w:rPr>
              <w:t>colour</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11 percent of senior leader positions are held by the people of </w:t>
            </w:r>
            <w:r w:rsidR="00133C33" w:rsidRPr="00532FEF">
              <w:rPr>
                <w:rFonts w:ascii="Times New Roman" w:hAnsi="Times New Roman" w:cs="Times New Roman"/>
                <w:sz w:val="24"/>
                <w:szCs w:val="24"/>
                <w:lang w:val="en-GB"/>
              </w:rPr>
              <w:t>colour</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43 percent of the hires in 2005 were people of </w:t>
            </w:r>
            <w:r w:rsidR="00133C33" w:rsidRPr="00532FEF">
              <w:rPr>
                <w:rFonts w:ascii="Times New Roman" w:hAnsi="Times New Roman" w:cs="Times New Roman"/>
                <w:sz w:val="24"/>
                <w:szCs w:val="24"/>
                <w:lang w:val="en-GB"/>
              </w:rPr>
              <w:t>colour</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 xml:space="preserve">Almost 32 percent of the employees are the </w:t>
            </w:r>
            <w:r w:rsidRPr="00532FEF">
              <w:rPr>
                <w:rFonts w:ascii="Times New Roman" w:hAnsi="Times New Roman" w:cs="Times New Roman"/>
                <w:sz w:val="24"/>
                <w:szCs w:val="24"/>
                <w:lang w:val="en-GB"/>
              </w:rPr>
              <w:lastRenderedPageBreak/>
              <w:t xml:space="preserve">people of </w:t>
            </w:r>
            <w:r w:rsidR="00133C33" w:rsidRPr="00532FEF">
              <w:rPr>
                <w:rFonts w:ascii="Times New Roman" w:hAnsi="Times New Roman" w:cs="Times New Roman"/>
                <w:sz w:val="24"/>
                <w:szCs w:val="24"/>
                <w:lang w:val="en-GB"/>
              </w:rPr>
              <w:t>colour</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15 percent of the supervisory and management positions are held by people of </w:t>
            </w:r>
            <w:r w:rsidR="00133C33" w:rsidRPr="00532FEF">
              <w:rPr>
                <w:rFonts w:ascii="Times New Roman" w:hAnsi="Times New Roman" w:cs="Times New Roman"/>
                <w:sz w:val="24"/>
                <w:szCs w:val="24"/>
                <w:lang w:val="en-GB"/>
              </w:rPr>
              <w:t>colour</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11 percent of senior leadership positions are held by people of </w:t>
            </w:r>
            <w:r w:rsidR="00133C33" w:rsidRPr="00532FEF">
              <w:rPr>
                <w:rFonts w:ascii="Times New Roman" w:hAnsi="Times New Roman" w:cs="Times New Roman"/>
                <w:sz w:val="24"/>
                <w:szCs w:val="24"/>
                <w:lang w:val="en-GB"/>
              </w:rPr>
              <w:t>colour</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23 percent of the board of directors are people of </w:t>
            </w:r>
            <w:r w:rsidR="00133C33" w:rsidRPr="00532FEF">
              <w:rPr>
                <w:rFonts w:ascii="Times New Roman" w:hAnsi="Times New Roman" w:cs="Times New Roman"/>
                <w:sz w:val="24"/>
                <w:szCs w:val="24"/>
                <w:lang w:val="en-GB"/>
              </w:rPr>
              <w:t>colour</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46 percent of the hires in 2008 were the people of </w:t>
            </w:r>
            <w:r w:rsidR="00133C33" w:rsidRPr="00532FEF">
              <w:rPr>
                <w:rFonts w:ascii="Times New Roman" w:hAnsi="Times New Roman" w:cs="Times New Roman"/>
                <w:sz w:val="24"/>
                <w:szCs w:val="24"/>
                <w:lang w:val="en-GB"/>
              </w:rPr>
              <w:t>colour</w:t>
            </w:r>
          </w:p>
        </w:tc>
        <w:tc>
          <w:tcPr>
            <w:tcW w:w="2629" w:type="dxa"/>
          </w:tcPr>
          <w:p w:rsidR="003E20E3"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 xml:space="preserve">Almost 31 percent of the employees are the people of </w:t>
            </w:r>
            <w:r w:rsidR="00133C33" w:rsidRPr="00532FEF">
              <w:rPr>
                <w:rFonts w:ascii="Times New Roman" w:hAnsi="Times New Roman" w:cs="Times New Roman"/>
                <w:sz w:val="24"/>
                <w:szCs w:val="24"/>
                <w:lang w:val="en-GB"/>
              </w:rPr>
              <w:t>colour</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 xml:space="preserve">16 percent of the supervisory/management position are held by people of </w:t>
            </w:r>
            <w:r w:rsidR="00133C33" w:rsidRPr="00532FEF">
              <w:rPr>
                <w:rFonts w:ascii="Times New Roman" w:hAnsi="Times New Roman" w:cs="Times New Roman"/>
                <w:sz w:val="24"/>
                <w:szCs w:val="24"/>
                <w:lang w:val="en-GB"/>
              </w:rPr>
              <w:t>colour</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15 percent of the senior leadership positions are held by people of </w:t>
            </w:r>
            <w:r w:rsidR="00133C33" w:rsidRPr="00532FEF">
              <w:rPr>
                <w:rFonts w:ascii="Times New Roman" w:hAnsi="Times New Roman" w:cs="Times New Roman"/>
                <w:sz w:val="24"/>
                <w:szCs w:val="24"/>
                <w:lang w:val="en-GB"/>
              </w:rPr>
              <w:t>colour</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23 percent of the board of directors are the people of </w:t>
            </w:r>
            <w:r w:rsidR="00133C33" w:rsidRPr="00532FEF">
              <w:rPr>
                <w:rFonts w:ascii="Times New Roman" w:hAnsi="Times New Roman" w:cs="Times New Roman"/>
                <w:sz w:val="24"/>
                <w:szCs w:val="24"/>
                <w:lang w:val="en-GB"/>
              </w:rPr>
              <w:t>colour</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40 percent of the hires in 2010 were people of </w:t>
            </w:r>
            <w:r w:rsidR="00133C33" w:rsidRPr="00532FEF">
              <w:rPr>
                <w:rFonts w:ascii="Times New Roman" w:hAnsi="Times New Roman" w:cs="Times New Roman"/>
                <w:sz w:val="24"/>
                <w:szCs w:val="24"/>
                <w:lang w:val="en-GB"/>
              </w:rPr>
              <w:t>colour</w:t>
            </w: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Work/life arrangements</w:t>
            </w:r>
          </w:p>
        </w:tc>
        <w:tc>
          <w:tcPr>
            <w:tcW w:w="2330" w:type="dxa"/>
          </w:tcPr>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4 percent of the employees in the company work at part time</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4 percent of the employees have variable work schedules</w:t>
            </w:r>
          </w:p>
          <w:p w:rsidR="003E20E3" w:rsidRPr="00532FEF" w:rsidRDefault="003E20E3"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9 percent of the employees work from home</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31 percent of the employees tend to work from home</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1 percent of the employees have a variable schedule for work</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3 percent of the employees tend to work from home</w:t>
            </w:r>
          </w:p>
        </w:tc>
        <w:tc>
          <w:tcPr>
            <w:tcW w:w="2629" w:type="dxa"/>
          </w:tcPr>
          <w:p w:rsidR="003E20E3" w:rsidRPr="00532FEF" w:rsidRDefault="00023872"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45 percent of the employees tend to telework</w:t>
            </w:r>
          </w:p>
          <w:p w:rsidR="00023872" w:rsidRPr="00532FEF" w:rsidRDefault="00023872"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2 percent of the workforce have work schedules which are variable</w:t>
            </w:r>
          </w:p>
          <w:p w:rsidR="00023872" w:rsidRPr="00532FEF" w:rsidRDefault="00023872"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3 percent of the employees work part time</w:t>
            </w: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Veteran Status</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two percent of the people are veterans</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two percent of the veterans are employees</w:t>
            </w:r>
          </w:p>
        </w:tc>
        <w:tc>
          <w:tcPr>
            <w:tcW w:w="2629" w:type="dxa"/>
          </w:tcPr>
          <w:p w:rsidR="003E20E3"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two percent of the employees are veterans</w:t>
            </w:r>
          </w:p>
        </w:tc>
      </w:tr>
      <w:tr w:rsidR="003E20E3" w:rsidRPr="00532FEF" w:rsidTr="00782466">
        <w:tc>
          <w:tcPr>
            <w:tcW w:w="2287" w:type="dxa"/>
          </w:tcPr>
          <w:p w:rsidR="003E20E3" w:rsidRPr="00532FEF" w:rsidRDefault="003E20E3"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Years of service</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31 percent of the employees have been working for Aetna for lesser than 5 years</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24 </w:t>
            </w:r>
            <w:r w:rsidRPr="00532FEF">
              <w:rPr>
                <w:rFonts w:ascii="Times New Roman" w:hAnsi="Times New Roman" w:cs="Times New Roman"/>
                <w:sz w:val="24"/>
                <w:szCs w:val="24"/>
                <w:lang w:val="en-GB"/>
              </w:rPr>
              <w:lastRenderedPageBreak/>
              <w:t>percent of the company’s employees have worked for more than fifteen years</w:t>
            </w:r>
          </w:p>
        </w:tc>
        <w:tc>
          <w:tcPr>
            <w:tcW w:w="2330" w:type="dxa"/>
          </w:tcPr>
          <w:p w:rsidR="003E20E3"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Almost 43 percent of the employees have worked in the company for less than five years</w:t>
            </w:r>
          </w:p>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21 </w:t>
            </w:r>
            <w:r w:rsidRPr="00532FEF">
              <w:rPr>
                <w:rFonts w:ascii="Times New Roman" w:hAnsi="Times New Roman" w:cs="Times New Roman"/>
                <w:sz w:val="24"/>
                <w:szCs w:val="24"/>
                <w:lang w:val="en-GB"/>
              </w:rPr>
              <w:lastRenderedPageBreak/>
              <w:t>percent of the employees have worked for more than 15 years</w:t>
            </w:r>
          </w:p>
        </w:tc>
        <w:tc>
          <w:tcPr>
            <w:tcW w:w="2629" w:type="dxa"/>
          </w:tcPr>
          <w:p w:rsidR="003E20E3"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Almost 35 percent of the have worked at Aetna for less than 5 years</w:t>
            </w:r>
          </w:p>
          <w:p w:rsidR="006D1BED" w:rsidRPr="00532FEF" w:rsidRDefault="006D1BED"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25 percent of the employees have worked for more </w:t>
            </w:r>
            <w:r w:rsidRPr="00532FEF">
              <w:rPr>
                <w:rFonts w:ascii="Times New Roman" w:hAnsi="Times New Roman" w:cs="Times New Roman"/>
                <w:sz w:val="24"/>
                <w:szCs w:val="24"/>
                <w:lang w:val="en-GB"/>
              </w:rPr>
              <w:lastRenderedPageBreak/>
              <w:t>than 15 years</w:t>
            </w:r>
          </w:p>
        </w:tc>
      </w:tr>
      <w:tr w:rsidR="00A36076" w:rsidRPr="00532FEF" w:rsidTr="00782466">
        <w:tc>
          <w:tcPr>
            <w:tcW w:w="2287" w:type="dxa"/>
          </w:tcPr>
          <w:p w:rsidR="00A36076" w:rsidRPr="00532FEF" w:rsidRDefault="00A36076"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LGBT</w:t>
            </w:r>
          </w:p>
        </w:tc>
        <w:tc>
          <w:tcPr>
            <w:tcW w:w="2330" w:type="dxa"/>
          </w:tcPr>
          <w:p w:rsidR="00A36076" w:rsidRPr="00532FEF" w:rsidRDefault="00A36076" w:rsidP="00532FEF">
            <w:pPr>
              <w:pStyle w:val="ListBullet"/>
              <w:numPr>
                <w:ilvl w:val="0"/>
                <w:numId w:val="0"/>
              </w:numPr>
              <w:spacing w:line="480" w:lineRule="auto"/>
              <w:ind w:left="360"/>
              <w:jc w:val="both"/>
              <w:rPr>
                <w:rFonts w:ascii="Times New Roman" w:hAnsi="Times New Roman" w:cs="Times New Roman"/>
                <w:sz w:val="24"/>
                <w:szCs w:val="24"/>
                <w:lang w:val="en-GB"/>
              </w:rPr>
            </w:pPr>
          </w:p>
        </w:tc>
        <w:tc>
          <w:tcPr>
            <w:tcW w:w="2330" w:type="dxa"/>
          </w:tcPr>
          <w:p w:rsidR="00A36076" w:rsidRPr="00532FEF" w:rsidRDefault="00A36076"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Almost 5 percent of the em</w:t>
            </w:r>
            <w:r w:rsidR="006D1BED" w:rsidRPr="00532FEF">
              <w:rPr>
                <w:rFonts w:ascii="Times New Roman" w:hAnsi="Times New Roman" w:cs="Times New Roman"/>
                <w:sz w:val="24"/>
                <w:szCs w:val="24"/>
                <w:lang w:val="en-GB"/>
              </w:rPr>
              <w:t>ployees have identified themselves as bisexual, gay or lesbian</w:t>
            </w:r>
          </w:p>
        </w:tc>
        <w:tc>
          <w:tcPr>
            <w:tcW w:w="2629" w:type="dxa"/>
          </w:tcPr>
          <w:p w:rsidR="00A36076" w:rsidRPr="00532FEF" w:rsidRDefault="00023872" w:rsidP="00532FEF">
            <w:pPr>
              <w:pStyle w:val="ListBullet"/>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Almost 3 percent of the employees </w:t>
            </w:r>
            <w:r w:rsidR="00CD50D6" w:rsidRPr="00532FEF">
              <w:rPr>
                <w:rFonts w:ascii="Times New Roman" w:hAnsi="Times New Roman" w:cs="Times New Roman"/>
                <w:sz w:val="24"/>
                <w:szCs w:val="24"/>
                <w:lang w:val="en-GB"/>
              </w:rPr>
              <w:t xml:space="preserve">identified themselves as transgender, bisexual, lesbian or gay. </w:t>
            </w:r>
          </w:p>
        </w:tc>
      </w:tr>
      <w:tr w:rsidR="00520AF2" w:rsidRPr="00532FEF" w:rsidTr="00782466">
        <w:tc>
          <w:tcPr>
            <w:tcW w:w="2287" w:type="dxa"/>
          </w:tcPr>
          <w:p w:rsidR="00520AF2" w:rsidRPr="00532FEF" w:rsidRDefault="00520AF2" w:rsidP="00532FEF">
            <w:pPr>
              <w:spacing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Revenue</w:t>
            </w:r>
          </w:p>
        </w:tc>
        <w:tc>
          <w:tcPr>
            <w:tcW w:w="2330" w:type="dxa"/>
          </w:tcPr>
          <w:p w:rsidR="00520AF2" w:rsidRPr="00532FEF" w:rsidRDefault="00520AF2" w:rsidP="00532FEF">
            <w:pPr>
              <w:pStyle w:val="ListBullet"/>
              <w:numPr>
                <w:ilvl w:val="0"/>
                <w:numId w:val="0"/>
              </w:numPr>
              <w:spacing w:line="480" w:lineRule="auto"/>
              <w:ind w:left="360"/>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USD $22,492 Million </w:t>
            </w:r>
            <w:r w:rsidR="00333418" w:rsidRPr="00532FEF">
              <w:rPr>
                <w:rFonts w:ascii="Times New Roman" w:hAnsi="Times New Roman" w:cs="Times New Roman"/>
                <w:sz w:val="24"/>
                <w:szCs w:val="24"/>
                <w:lang w:val="en-GB"/>
              </w:rPr>
              <w:t>(Macrotrends, 2019)</w:t>
            </w:r>
          </w:p>
        </w:tc>
        <w:tc>
          <w:tcPr>
            <w:tcW w:w="2330" w:type="dxa"/>
          </w:tcPr>
          <w:p w:rsidR="00520AF2" w:rsidRPr="00532FEF" w:rsidRDefault="00520AF2" w:rsidP="00532FEF">
            <w:pPr>
              <w:pStyle w:val="ListBullet"/>
              <w:numPr>
                <w:ilvl w:val="0"/>
                <w:numId w:val="0"/>
              </w:numPr>
              <w:spacing w:line="480" w:lineRule="auto"/>
              <w:ind w:left="360"/>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USD $30, 951 Million</w:t>
            </w:r>
            <w:r w:rsidR="00333418" w:rsidRPr="00532FEF">
              <w:rPr>
                <w:rFonts w:ascii="Times New Roman" w:hAnsi="Times New Roman" w:cs="Times New Roman"/>
                <w:sz w:val="24"/>
                <w:szCs w:val="24"/>
                <w:lang w:val="en-GB"/>
              </w:rPr>
              <w:t xml:space="preserve"> (Macrotrends, 2019)</w:t>
            </w:r>
          </w:p>
        </w:tc>
        <w:tc>
          <w:tcPr>
            <w:tcW w:w="2629" w:type="dxa"/>
          </w:tcPr>
          <w:p w:rsidR="00520AF2" w:rsidRPr="00532FEF" w:rsidRDefault="00333418" w:rsidP="00532FEF">
            <w:pPr>
              <w:pStyle w:val="ListBullet"/>
              <w:numPr>
                <w:ilvl w:val="0"/>
                <w:numId w:val="0"/>
              </w:numPr>
              <w:spacing w:line="480" w:lineRule="auto"/>
              <w:ind w:left="360"/>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USD $34, 246 Million  (Macrotrends, 2019)</w:t>
            </w:r>
          </w:p>
        </w:tc>
      </w:tr>
    </w:tbl>
    <w:p w:rsidR="00012AC7" w:rsidRPr="00532FEF" w:rsidRDefault="00012AC7" w:rsidP="00532FEF">
      <w:pPr>
        <w:spacing w:after="0" w:line="480" w:lineRule="auto"/>
        <w:jc w:val="both"/>
        <w:rPr>
          <w:rFonts w:ascii="Times New Roman" w:hAnsi="Times New Roman" w:cs="Times New Roman"/>
          <w:sz w:val="24"/>
          <w:szCs w:val="24"/>
          <w:lang w:val="en-GB"/>
        </w:rPr>
      </w:pPr>
    </w:p>
    <w:p w:rsidR="003E20E3" w:rsidRPr="00532FEF" w:rsidRDefault="00FF244B"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This analysis of various indicators related to diversity in Aetna has highlighted important changes which took place in the three years being analysed. The analysis revealed that changes have been made in each of the indicators highlighted. There have been some indicators which have </w:t>
      </w:r>
      <w:r w:rsidR="00133C33" w:rsidRPr="00532FEF">
        <w:rPr>
          <w:rFonts w:ascii="Times New Roman" w:hAnsi="Times New Roman" w:cs="Times New Roman"/>
          <w:sz w:val="24"/>
          <w:szCs w:val="24"/>
          <w:lang w:val="en-GB"/>
        </w:rPr>
        <w:t>improved</w:t>
      </w:r>
      <w:r w:rsidRPr="00532FEF">
        <w:rPr>
          <w:rFonts w:ascii="Times New Roman" w:hAnsi="Times New Roman" w:cs="Times New Roman"/>
          <w:sz w:val="24"/>
          <w:szCs w:val="24"/>
          <w:lang w:val="en-GB"/>
        </w:rPr>
        <w:t xml:space="preserve"> such as the people working from home and the importance to LGBT employees was also done in 2010 which can be seen due to the addition of a new indicator. Moreover, as highlighted in the analysis, various actions had been taken by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which represented the commitment to increase diversity. Furthermore, in terms of the revenues, the table has highlighted an increase in the revenues which shows that recruiting diverse employees have </w:t>
      </w:r>
      <w:r w:rsidRPr="00532FEF">
        <w:rPr>
          <w:rFonts w:ascii="Times New Roman" w:hAnsi="Times New Roman" w:cs="Times New Roman"/>
          <w:sz w:val="24"/>
          <w:szCs w:val="24"/>
          <w:lang w:val="en-GB"/>
        </w:rPr>
        <w:lastRenderedPageBreak/>
        <w:t>enabled the company to better serve its diverse markets by understanding their specific needs and their representation in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This shows that despite of the external economic conditions and complex business environment, the recruitment approach based on diversity has enabled the firm to be able to better serve the customers and achieve its business objectives. </w:t>
      </w:r>
    </w:p>
    <w:p w:rsidR="00C001FD" w:rsidRPr="00532FEF" w:rsidRDefault="00C001FD" w:rsidP="00532FEF">
      <w:pPr>
        <w:spacing w:after="0" w:line="480" w:lineRule="auto"/>
        <w:jc w:val="both"/>
        <w:rPr>
          <w:rFonts w:ascii="Times New Roman" w:hAnsi="Times New Roman" w:cs="Times New Roman"/>
          <w:sz w:val="24"/>
          <w:szCs w:val="24"/>
          <w:lang w:val="en-GB"/>
        </w:rPr>
      </w:pPr>
    </w:p>
    <w:p w:rsidR="00C001FD" w:rsidRPr="007162B5" w:rsidRDefault="00C001FD" w:rsidP="00532FEF">
      <w:pPr>
        <w:pStyle w:val="Heading2"/>
        <w:spacing w:after="0"/>
        <w:rPr>
          <w:b/>
          <w:lang w:val="en-GB"/>
        </w:rPr>
      </w:pPr>
      <w:bookmarkStart w:id="4" w:name="_Toc534731098"/>
      <w:r w:rsidRPr="007162B5">
        <w:rPr>
          <w:b/>
          <w:lang w:val="en-GB"/>
        </w:rPr>
        <w:t>Employee Development in terms of Diversity</w:t>
      </w:r>
      <w:bookmarkEnd w:id="4"/>
    </w:p>
    <w:p w:rsidR="00C001FD" w:rsidRPr="00532FEF" w:rsidRDefault="00192A39"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s tend to face challenges while managing diverse workforce as it is not just related to acknowledging individual differences in the people. It focuses on recogni</w:t>
      </w:r>
      <w:r w:rsid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 xml:space="preserve">ing the value present in these differences, promoting the level of inclusiveness and combating of discrimination (Green et al, 2002). However, negative </w:t>
      </w:r>
      <w:r w:rsidR="00133C33" w:rsidRPr="00532FEF">
        <w:rPr>
          <w:rFonts w:ascii="Times New Roman" w:hAnsi="Times New Roman" w:cs="Times New Roman"/>
          <w:sz w:val="24"/>
          <w:szCs w:val="24"/>
          <w:lang w:val="en-GB"/>
        </w:rPr>
        <w:t>behaviours</w:t>
      </w:r>
      <w:r w:rsidRPr="00532FEF">
        <w:rPr>
          <w:rFonts w:ascii="Times New Roman" w:hAnsi="Times New Roman" w:cs="Times New Roman"/>
          <w:sz w:val="24"/>
          <w:szCs w:val="24"/>
          <w:lang w:val="en-GB"/>
        </w:rPr>
        <w:t xml:space="preserve"> and attitudes can act as barriers to the diversity in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as they tend to have an adverse impact on working relationships, productivity and also </w:t>
      </w:r>
      <w:r w:rsidR="00133C33" w:rsidRPr="00532FEF">
        <w:rPr>
          <w:rFonts w:ascii="Times New Roman" w:hAnsi="Times New Roman" w:cs="Times New Roman"/>
          <w:sz w:val="24"/>
          <w:szCs w:val="24"/>
          <w:lang w:val="en-GB"/>
        </w:rPr>
        <w:t>damage</w:t>
      </w:r>
      <w:r w:rsidRPr="00532FEF">
        <w:rPr>
          <w:rFonts w:ascii="Times New Roman" w:hAnsi="Times New Roman" w:cs="Times New Roman"/>
          <w:sz w:val="24"/>
          <w:szCs w:val="24"/>
          <w:lang w:val="en-GB"/>
        </w:rPr>
        <w:t xml:space="preserve"> the morale of employees (Esty et al, 1995). </w:t>
      </w:r>
    </w:p>
    <w:p w:rsidR="00192A39" w:rsidRPr="00532FEF" w:rsidRDefault="00192A39"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In this regard, training and development</w:t>
      </w:r>
      <w:r w:rsidR="00BF30BE" w:rsidRPr="00532FEF">
        <w:rPr>
          <w:rFonts w:ascii="Times New Roman" w:hAnsi="Times New Roman" w:cs="Times New Roman"/>
          <w:sz w:val="24"/>
          <w:szCs w:val="24"/>
          <w:lang w:val="en-GB"/>
        </w:rPr>
        <w:t xml:space="preserve"> (T&amp;D)</w:t>
      </w:r>
      <w:r w:rsidRPr="00532FEF">
        <w:rPr>
          <w:rFonts w:ascii="Times New Roman" w:hAnsi="Times New Roman" w:cs="Times New Roman"/>
          <w:sz w:val="24"/>
          <w:szCs w:val="24"/>
          <w:lang w:val="en-GB"/>
        </w:rPr>
        <w:t xml:space="preserve"> make important contribution in terms of value creation through an increase in the intellectual capital in firms</w:t>
      </w:r>
      <w:r w:rsidR="00627620" w:rsidRPr="00532FEF">
        <w:rPr>
          <w:rFonts w:ascii="Times New Roman" w:hAnsi="Times New Roman" w:cs="Times New Roman"/>
          <w:sz w:val="24"/>
          <w:szCs w:val="24"/>
          <w:lang w:val="en-GB"/>
        </w:rPr>
        <w:t xml:space="preserve"> (Bana et al, 2016)</w:t>
      </w:r>
      <w:r w:rsidRPr="00532FEF">
        <w:rPr>
          <w:rFonts w:ascii="Times New Roman" w:hAnsi="Times New Roman" w:cs="Times New Roman"/>
          <w:sz w:val="24"/>
          <w:szCs w:val="24"/>
          <w:lang w:val="en-GB"/>
        </w:rPr>
        <w:t xml:space="preserve">. Hence, studies have highlighted that for successfully managing multicultural workforce, it is important to adopt a new approach in terms of training and development which will focus on integrating and </w:t>
      </w:r>
      <w:r w:rsidR="00133C33" w:rsidRPr="00532FEF">
        <w:rPr>
          <w:rFonts w:ascii="Times New Roman" w:hAnsi="Times New Roman" w:cs="Times New Roman"/>
          <w:sz w:val="24"/>
          <w:szCs w:val="24"/>
          <w:lang w:val="en-GB"/>
        </w:rPr>
        <w:t>valorising</w:t>
      </w:r>
      <w:r w:rsidRPr="00532FEF">
        <w:rPr>
          <w:rFonts w:ascii="Times New Roman" w:hAnsi="Times New Roman" w:cs="Times New Roman"/>
          <w:sz w:val="24"/>
          <w:szCs w:val="24"/>
          <w:lang w:val="en-GB"/>
        </w:rPr>
        <w:t xml:space="preserve"> diversity (</w:t>
      </w:r>
      <w:proofErr w:type="spellStart"/>
      <w:r w:rsidRPr="00532FEF">
        <w:rPr>
          <w:rFonts w:ascii="Times New Roman" w:hAnsi="Times New Roman" w:cs="Times New Roman"/>
          <w:sz w:val="24"/>
          <w:szCs w:val="24"/>
          <w:lang w:val="en-GB"/>
        </w:rPr>
        <w:t>Ozbilgin</w:t>
      </w:r>
      <w:proofErr w:type="spellEnd"/>
      <w:r w:rsidR="00532FEF">
        <w:rPr>
          <w:rFonts w:ascii="Times New Roman" w:hAnsi="Times New Roman" w:cs="Times New Roman"/>
          <w:sz w:val="24"/>
          <w:szCs w:val="24"/>
          <w:lang w:val="en-GB"/>
        </w:rPr>
        <w:t xml:space="preserve"> </w:t>
      </w:r>
      <w:r w:rsidRPr="00532FEF">
        <w:rPr>
          <w:rFonts w:ascii="Times New Roman" w:hAnsi="Times New Roman" w:cs="Times New Roman"/>
          <w:sz w:val="24"/>
          <w:szCs w:val="24"/>
          <w:lang w:val="en-GB"/>
        </w:rPr>
        <w:t>&amp;</w:t>
      </w:r>
      <w:r w:rsidR="00532FEF">
        <w:rPr>
          <w:rFonts w:ascii="Times New Roman" w:hAnsi="Times New Roman" w:cs="Times New Roman"/>
          <w:sz w:val="24"/>
          <w:szCs w:val="24"/>
          <w:lang w:val="en-GB"/>
        </w:rPr>
        <w:t xml:space="preserve"> </w:t>
      </w:r>
      <w:proofErr w:type="spellStart"/>
      <w:r w:rsidRPr="00532FEF">
        <w:rPr>
          <w:rFonts w:ascii="Times New Roman" w:hAnsi="Times New Roman" w:cs="Times New Roman"/>
          <w:sz w:val="24"/>
          <w:szCs w:val="24"/>
          <w:lang w:val="en-GB"/>
        </w:rPr>
        <w:t>Tatli</w:t>
      </w:r>
      <w:proofErr w:type="spellEnd"/>
      <w:r w:rsidRPr="00532FEF">
        <w:rPr>
          <w:rFonts w:ascii="Times New Roman" w:hAnsi="Times New Roman" w:cs="Times New Roman"/>
          <w:sz w:val="24"/>
          <w:szCs w:val="24"/>
          <w:lang w:val="en-GB"/>
        </w:rPr>
        <w:t xml:space="preserve">, 2008). </w:t>
      </w:r>
      <w:r w:rsidR="00BF30BE" w:rsidRPr="00532FEF">
        <w:rPr>
          <w:rFonts w:ascii="Times New Roman" w:hAnsi="Times New Roman" w:cs="Times New Roman"/>
          <w:sz w:val="24"/>
          <w:szCs w:val="24"/>
          <w:lang w:val="en-GB"/>
        </w:rPr>
        <w:t xml:space="preserve">This shows that T&amp;D should focus on incorporating diversity management in the form of a core function. </w:t>
      </w:r>
    </w:p>
    <w:p w:rsidR="00627620" w:rsidRPr="00532FEF" w:rsidRDefault="00627620"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In Aetna, to ensure that diversity is creatively, intelligently and firmly woven in the culture, the employees are provided with various opportunities for learning about the importance of its impact. In 2005, the company had web-based training which was designed in a way to ensure that awareness is raised among the employees. In addition to this, cultural competency training was also provided to the health care professionals for increasing the awareness related to disparities among cultures and the way Aetna’s employees can help in navigating the health </w:t>
      </w:r>
      <w:r w:rsidRPr="00532FEF">
        <w:rPr>
          <w:rFonts w:ascii="Times New Roman" w:hAnsi="Times New Roman" w:cs="Times New Roman"/>
          <w:sz w:val="24"/>
          <w:szCs w:val="24"/>
          <w:lang w:val="en-GB"/>
        </w:rPr>
        <w:lastRenderedPageBreak/>
        <w:t xml:space="preserve">system. </w:t>
      </w:r>
      <w:r w:rsidR="008C5E11" w:rsidRPr="00532FEF">
        <w:rPr>
          <w:rFonts w:ascii="Times New Roman" w:hAnsi="Times New Roman" w:cs="Times New Roman"/>
          <w:sz w:val="24"/>
          <w:szCs w:val="24"/>
          <w:lang w:val="en-GB"/>
        </w:rPr>
        <w:t>In addition to this, there were lecture series related to “Diversity in Action” which helped all the employees at Aetna to think about diversity in different ways through presentations.</w:t>
      </w:r>
      <w:r w:rsidR="00146275" w:rsidRPr="00532FEF">
        <w:rPr>
          <w:rFonts w:ascii="Times New Roman" w:hAnsi="Times New Roman" w:cs="Times New Roman"/>
          <w:sz w:val="24"/>
          <w:szCs w:val="24"/>
          <w:lang w:val="en-GB"/>
        </w:rPr>
        <w:t xml:space="preserve"> Moreover, there were targeted diversity workshops for the senior management in which the focus was on raising awareness, building the competency and linking diversity to the profit of the company</w:t>
      </w:r>
      <w:r w:rsidR="00570E40" w:rsidRPr="00532FEF">
        <w:rPr>
          <w:rFonts w:ascii="Times New Roman" w:hAnsi="Times New Roman" w:cs="Times New Roman"/>
          <w:sz w:val="24"/>
          <w:szCs w:val="24"/>
          <w:lang w:val="en-GB"/>
        </w:rPr>
        <w:t xml:space="preserve"> (Aetna, 2005)</w:t>
      </w:r>
      <w:r w:rsidR="00146275" w:rsidRPr="00532FEF">
        <w:rPr>
          <w:rFonts w:ascii="Times New Roman" w:hAnsi="Times New Roman" w:cs="Times New Roman"/>
          <w:sz w:val="24"/>
          <w:szCs w:val="24"/>
          <w:lang w:val="en-GB"/>
        </w:rPr>
        <w:t xml:space="preserve">. </w:t>
      </w:r>
    </w:p>
    <w:p w:rsidR="006D3DF2" w:rsidRPr="00532FEF" w:rsidRDefault="006825BF"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F</w:t>
      </w:r>
      <w:r w:rsidR="006B6F35" w:rsidRPr="00532FEF">
        <w:rPr>
          <w:rFonts w:ascii="Times New Roman" w:hAnsi="Times New Roman" w:cs="Times New Roman"/>
          <w:sz w:val="24"/>
          <w:szCs w:val="24"/>
          <w:lang w:val="en-GB"/>
        </w:rPr>
        <w:t>urthermore, in 2008, the company to ensure that its employees understood the importance of diversity used various tools as well as technologies for providing training to the staff. In this regard, the company supplemented sessions based on classrooms with training using technology along with providing online courses for ensuring that the employees learn about the way to work with one another and the way services need to be provided to various clients</w:t>
      </w:r>
      <w:r w:rsidR="00C76AAF" w:rsidRPr="00532FEF">
        <w:rPr>
          <w:rFonts w:ascii="Times New Roman" w:hAnsi="Times New Roman" w:cs="Times New Roman"/>
          <w:sz w:val="24"/>
          <w:szCs w:val="24"/>
          <w:lang w:val="en-GB"/>
        </w:rPr>
        <w:t xml:space="preserve"> (Aetna, 2008)</w:t>
      </w:r>
      <w:r w:rsidR="006B6F35" w:rsidRPr="00532FEF">
        <w:rPr>
          <w:rFonts w:ascii="Times New Roman" w:hAnsi="Times New Roman" w:cs="Times New Roman"/>
          <w:sz w:val="24"/>
          <w:szCs w:val="24"/>
          <w:lang w:val="en-GB"/>
        </w:rPr>
        <w:t xml:space="preserve">. </w:t>
      </w:r>
      <w:r w:rsidR="00614F6C" w:rsidRPr="00532FEF">
        <w:rPr>
          <w:rFonts w:ascii="Times New Roman" w:hAnsi="Times New Roman" w:cs="Times New Roman"/>
          <w:sz w:val="24"/>
          <w:szCs w:val="24"/>
          <w:lang w:val="en-GB"/>
        </w:rPr>
        <w:t xml:space="preserve">The subjects of these training programs reflect the commitment of the company to diversity such as generational diversity that teaches the employees about the preferences and views of different age groups. Moreover, there are trainings on ethnic and racial equality </w:t>
      </w:r>
      <w:r w:rsidR="00E425D3" w:rsidRPr="00532FEF">
        <w:rPr>
          <w:rFonts w:ascii="Times New Roman" w:hAnsi="Times New Roman" w:cs="Times New Roman"/>
          <w:sz w:val="24"/>
          <w:szCs w:val="24"/>
          <w:lang w:val="en-GB"/>
        </w:rPr>
        <w:t xml:space="preserve">in the health care along with developing a workforce which is culturally competent and developing an inclusive and productive work environment. </w:t>
      </w:r>
    </w:p>
    <w:p w:rsidR="00A411AE" w:rsidRPr="00532FEF" w:rsidRDefault="0005198E"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In addition to this, diversity is also integrated in all the training programs related to the leadership of the company</w:t>
      </w:r>
      <w:r w:rsidR="00C76AAF" w:rsidRPr="00532FEF">
        <w:rPr>
          <w:rFonts w:ascii="Times New Roman" w:hAnsi="Times New Roman" w:cs="Times New Roman"/>
          <w:sz w:val="24"/>
          <w:szCs w:val="24"/>
          <w:lang w:val="en-GB"/>
        </w:rPr>
        <w:t xml:space="preserve"> (Aetna, 2008)</w:t>
      </w:r>
      <w:r w:rsidRPr="00532FEF">
        <w:rPr>
          <w:rFonts w:ascii="Times New Roman" w:hAnsi="Times New Roman" w:cs="Times New Roman"/>
          <w:sz w:val="24"/>
          <w:szCs w:val="24"/>
          <w:lang w:val="en-GB"/>
        </w:rPr>
        <w:t xml:space="preserve">. </w:t>
      </w:r>
      <w:r w:rsidR="006D3DF2" w:rsidRPr="00532FEF">
        <w:rPr>
          <w:rFonts w:ascii="Times New Roman" w:hAnsi="Times New Roman" w:cs="Times New Roman"/>
          <w:sz w:val="24"/>
          <w:szCs w:val="24"/>
          <w:lang w:val="en-GB"/>
        </w:rPr>
        <w:t>F</w:t>
      </w:r>
      <w:r w:rsidR="00A411AE" w:rsidRPr="00532FEF">
        <w:rPr>
          <w:rFonts w:ascii="Times New Roman" w:hAnsi="Times New Roman" w:cs="Times New Roman"/>
          <w:sz w:val="24"/>
          <w:szCs w:val="24"/>
          <w:lang w:val="en-GB"/>
        </w:rPr>
        <w:t>or gaining different perspectives, the company hosts lecture series which were also done in the previous years in which the topics range from Native American health to disability etiquette</w:t>
      </w:r>
      <w:r w:rsidR="00C76AAF" w:rsidRPr="00532FEF">
        <w:rPr>
          <w:rFonts w:ascii="Times New Roman" w:hAnsi="Times New Roman" w:cs="Times New Roman"/>
          <w:sz w:val="24"/>
          <w:szCs w:val="24"/>
          <w:lang w:val="en-GB"/>
        </w:rPr>
        <w:t xml:space="preserve"> (Aetna, 2008)</w:t>
      </w:r>
      <w:r w:rsidR="00A411AE" w:rsidRPr="00532FEF">
        <w:rPr>
          <w:rFonts w:ascii="Times New Roman" w:hAnsi="Times New Roman" w:cs="Times New Roman"/>
          <w:sz w:val="24"/>
          <w:szCs w:val="24"/>
          <w:lang w:val="en-GB"/>
        </w:rPr>
        <w:t xml:space="preserve">. </w:t>
      </w:r>
      <w:r w:rsidR="00C51A65" w:rsidRPr="00532FEF">
        <w:rPr>
          <w:rFonts w:ascii="Times New Roman" w:hAnsi="Times New Roman" w:cs="Times New Roman"/>
          <w:sz w:val="24"/>
          <w:szCs w:val="24"/>
          <w:lang w:val="en-GB"/>
        </w:rPr>
        <w:t xml:space="preserve">Furthermore, the company also focuses on grooming the future Aetna leaders through its Diverse Discoveries which is a leadership program focusing on the employees of </w:t>
      </w:r>
      <w:r w:rsidR="00133C33" w:rsidRPr="00532FEF">
        <w:rPr>
          <w:rFonts w:ascii="Times New Roman" w:hAnsi="Times New Roman" w:cs="Times New Roman"/>
          <w:sz w:val="24"/>
          <w:szCs w:val="24"/>
          <w:lang w:val="en-GB"/>
        </w:rPr>
        <w:t>colour</w:t>
      </w:r>
      <w:r w:rsidR="00C51A65" w:rsidRPr="00532FEF">
        <w:rPr>
          <w:rFonts w:ascii="Times New Roman" w:hAnsi="Times New Roman" w:cs="Times New Roman"/>
          <w:sz w:val="24"/>
          <w:szCs w:val="24"/>
          <w:lang w:val="en-GB"/>
        </w:rPr>
        <w:t xml:space="preserve"> who have high potential</w:t>
      </w:r>
      <w:r w:rsidR="00C76AAF" w:rsidRPr="00532FEF">
        <w:rPr>
          <w:rFonts w:ascii="Times New Roman" w:hAnsi="Times New Roman" w:cs="Times New Roman"/>
          <w:sz w:val="24"/>
          <w:szCs w:val="24"/>
          <w:lang w:val="en-GB"/>
        </w:rPr>
        <w:t xml:space="preserve"> (Aetna, 2008)</w:t>
      </w:r>
      <w:r w:rsidR="00C51A65" w:rsidRPr="00532FEF">
        <w:rPr>
          <w:rFonts w:ascii="Times New Roman" w:hAnsi="Times New Roman" w:cs="Times New Roman"/>
          <w:sz w:val="24"/>
          <w:szCs w:val="24"/>
          <w:lang w:val="en-GB"/>
        </w:rPr>
        <w:t xml:space="preserve">. </w:t>
      </w:r>
      <w:r w:rsidR="006D3DF2" w:rsidRPr="00532FEF">
        <w:rPr>
          <w:rFonts w:ascii="Times New Roman" w:hAnsi="Times New Roman" w:cs="Times New Roman"/>
          <w:sz w:val="24"/>
          <w:szCs w:val="24"/>
          <w:lang w:val="en-GB"/>
        </w:rPr>
        <w:t>This is because an important element of success of any intervention in an organi</w:t>
      </w:r>
      <w:r w:rsidR="00532FEF">
        <w:rPr>
          <w:rFonts w:ascii="Times New Roman" w:hAnsi="Times New Roman" w:cs="Times New Roman"/>
          <w:sz w:val="24"/>
          <w:szCs w:val="24"/>
          <w:lang w:val="en-GB"/>
        </w:rPr>
        <w:t>sation</w:t>
      </w:r>
      <w:r w:rsidR="006D3DF2" w:rsidRPr="00532FEF">
        <w:rPr>
          <w:rFonts w:ascii="Times New Roman" w:hAnsi="Times New Roman" w:cs="Times New Roman"/>
          <w:sz w:val="24"/>
          <w:szCs w:val="24"/>
          <w:lang w:val="en-GB"/>
        </w:rPr>
        <w:t xml:space="preserve"> is the commitment of the senior management to that intervention. Moreover, diversity is not different and as the organi</w:t>
      </w:r>
      <w:r w:rsidR="00532FEF">
        <w:rPr>
          <w:rFonts w:ascii="Times New Roman" w:hAnsi="Times New Roman" w:cs="Times New Roman"/>
          <w:sz w:val="24"/>
          <w:szCs w:val="24"/>
          <w:lang w:val="en-GB"/>
        </w:rPr>
        <w:t>sation</w:t>
      </w:r>
      <w:r w:rsidR="006D3DF2" w:rsidRPr="00532FEF">
        <w:rPr>
          <w:rFonts w:ascii="Times New Roman" w:hAnsi="Times New Roman" w:cs="Times New Roman"/>
          <w:sz w:val="24"/>
          <w:szCs w:val="24"/>
          <w:lang w:val="en-GB"/>
        </w:rPr>
        <w:t xml:space="preserve">al barriers to diversity </w:t>
      </w:r>
      <w:r w:rsidR="00133C33" w:rsidRPr="00532FEF">
        <w:rPr>
          <w:rFonts w:ascii="Times New Roman" w:hAnsi="Times New Roman" w:cs="Times New Roman"/>
          <w:sz w:val="24"/>
          <w:szCs w:val="24"/>
          <w:lang w:val="en-GB"/>
        </w:rPr>
        <w:t>is</w:t>
      </w:r>
      <w:r w:rsidR="006D3DF2" w:rsidRPr="00532FEF">
        <w:rPr>
          <w:rFonts w:ascii="Times New Roman" w:hAnsi="Times New Roman" w:cs="Times New Roman"/>
          <w:sz w:val="24"/>
          <w:szCs w:val="24"/>
          <w:lang w:val="en-GB"/>
        </w:rPr>
        <w:t xml:space="preserve"> deeply ingrained, subtle and systemic in the </w:t>
      </w:r>
      <w:r w:rsidR="00532FEF" w:rsidRPr="00532FEF">
        <w:rPr>
          <w:rFonts w:ascii="Times New Roman" w:hAnsi="Times New Roman" w:cs="Times New Roman"/>
          <w:sz w:val="24"/>
          <w:szCs w:val="24"/>
          <w:lang w:val="en-GB"/>
        </w:rPr>
        <w:t>organi</w:t>
      </w:r>
      <w:r w:rsidR="00532FEF">
        <w:rPr>
          <w:rFonts w:ascii="Times New Roman" w:hAnsi="Times New Roman" w:cs="Times New Roman"/>
          <w:sz w:val="24"/>
          <w:szCs w:val="24"/>
          <w:lang w:val="en-GB"/>
        </w:rPr>
        <w:t>sation</w:t>
      </w:r>
      <w:r w:rsidR="00532FEF" w:rsidRPr="00532FEF">
        <w:rPr>
          <w:rFonts w:ascii="Times New Roman" w:hAnsi="Times New Roman" w:cs="Times New Roman"/>
          <w:sz w:val="24"/>
          <w:szCs w:val="24"/>
          <w:lang w:val="en-GB"/>
        </w:rPr>
        <w:t xml:space="preserve"> </w:t>
      </w:r>
      <w:r w:rsidR="00532FEF" w:rsidRPr="00532FEF">
        <w:rPr>
          <w:rFonts w:ascii="Times New Roman" w:hAnsi="Times New Roman" w:cs="Times New Roman"/>
          <w:sz w:val="24"/>
          <w:szCs w:val="24"/>
          <w:lang w:val="en-GB"/>
        </w:rPr>
        <w:lastRenderedPageBreak/>
        <w:t>(</w:t>
      </w:r>
      <w:r w:rsidR="00BE6E70" w:rsidRPr="00532FEF">
        <w:rPr>
          <w:rFonts w:ascii="Times New Roman" w:hAnsi="Times New Roman" w:cs="Times New Roman"/>
          <w:sz w:val="24"/>
          <w:szCs w:val="24"/>
          <w:lang w:val="en-GB"/>
        </w:rPr>
        <w:t>Jayne &amp;</w:t>
      </w:r>
      <w:proofErr w:type="spellStart"/>
      <w:r w:rsidR="00BE6E70" w:rsidRPr="00532FEF">
        <w:rPr>
          <w:rFonts w:ascii="Times New Roman" w:hAnsi="Times New Roman" w:cs="Times New Roman"/>
          <w:sz w:val="24"/>
          <w:szCs w:val="24"/>
          <w:lang w:val="en-GB"/>
        </w:rPr>
        <w:t>Dipboye</w:t>
      </w:r>
      <w:proofErr w:type="spellEnd"/>
      <w:r w:rsidR="00BE6E70" w:rsidRPr="00532FEF">
        <w:rPr>
          <w:rFonts w:ascii="Times New Roman" w:hAnsi="Times New Roman" w:cs="Times New Roman"/>
          <w:sz w:val="24"/>
          <w:szCs w:val="24"/>
          <w:lang w:val="en-GB"/>
        </w:rPr>
        <w:t>, 2004)</w:t>
      </w:r>
      <w:r w:rsidR="006D3DF2" w:rsidRPr="00532FEF">
        <w:rPr>
          <w:rFonts w:ascii="Times New Roman" w:hAnsi="Times New Roman" w:cs="Times New Roman"/>
          <w:sz w:val="24"/>
          <w:szCs w:val="24"/>
          <w:lang w:val="en-GB"/>
        </w:rPr>
        <w:t>. Moreover, leveraging the d</w:t>
      </w:r>
      <w:r w:rsidR="006D741F" w:rsidRPr="00532FEF">
        <w:rPr>
          <w:rFonts w:ascii="Times New Roman" w:hAnsi="Times New Roman" w:cs="Times New Roman"/>
          <w:sz w:val="24"/>
          <w:szCs w:val="24"/>
          <w:lang w:val="en-GB"/>
        </w:rPr>
        <w:t>iversity for benefitting the organi</w:t>
      </w:r>
      <w:r w:rsidR="00532FEF">
        <w:rPr>
          <w:rFonts w:ascii="Times New Roman" w:hAnsi="Times New Roman" w:cs="Times New Roman"/>
          <w:sz w:val="24"/>
          <w:szCs w:val="24"/>
          <w:lang w:val="en-GB"/>
        </w:rPr>
        <w:t>sation</w:t>
      </w:r>
      <w:r w:rsidR="006D741F" w:rsidRPr="00532FEF">
        <w:rPr>
          <w:rFonts w:ascii="Times New Roman" w:hAnsi="Times New Roman" w:cs="Times New Roman"/>
          <w:sz w:val="24"/>
          <w:szCs w:val="24"/>
          <w:lang w:val="en-GB"/>
        </w:rPr>
        <w:t xml:space="preserve"> requires a consistent and ongoing leadership. In addition to this, success requires line management instead of human resources should own diversity strategy. </w:t>
      </w:r>
      <w:r w:rsidR="00BE6E70" w:rsidRPr="00532FEF">
        <w:rPr>
          <w:rFonts w:ascii="Times New Roman" w:hAnsi="Times New Roman" w:cs="Times New Roman"/>
          <w:sz w:val="24"/>
          <w:szCs w:val="24"/>
          <w:lang w:val="en-GB"/>
        </w:rPr>
        <w:t>Furthermore, the diversity interventions as means for change are important for the change effort along with an ongoing involvement of senior management (Jayne &amp;</w:t>
      </w:r>
      <w:proofErr w:type="spellStart"/>
      <w:r w:rsidR="00BE6E70" w:rsidRPr="00532FEF">
        <w:rPr>
          <w:rFonts w:ascii="Times New Roman" w:hAnsi="Times New Roman" w:cs="Times New Roman"/>
          <w:sz w:val="24"/>
          <w:szCs w:val="24"/>
          <w:lang w:val="en-GB"/>
        </w:rPr>
        <w:t>Dipboye</w:t>
      </w:r>
      <w:proofErr w:type="spellEnd"/>
      <w:r w:rsidR="00BE6E70" w:rsidRPr="00532FEF">
        <w:rPr>
          <w:rFonts w:ascii="Times New Roman" w:hAnsi="Times New Roman" w:cs="Times New Roman"/>
          <w:sz w:val="24"/>
          <w:szCs w:val="24"/>
          <w:lang w:val="en-GB"/>
        </w:rPr>
        <w:t xml:space="preserve">, 2004). </w:t>
      </w:r>
    </w:p>
    <w:p w:rsidR="003E20E3" w:rsidRPr="00532FEF" w:rsidRDefault="00160160"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Similarly, in 2010, the company followed its diversity strategies to international markets such as Dubai where there are people working from diverse culture in Aetna’s office. Hence, engaging the employees and building unity in team are considered to be important for the success of business. </w:t>
      </w:r>
      <w:r w:rsidR="004D1655" w:rsidRPr="00532FEF">
        <w:rPr>
          <w:rFonts w:ascii="Times New Roman" w:hAnsi="Times New Roman" w:cs="Times New Roman"/>
          <w:sz w:val="24"/>
          <w:szCs w:val="24"/>
          <w:lang w:val="en-GB"/>
        </w:rPr>
        <w:t xml:space="preserve">In this regard, international </w:t>
      </w:r>
      <w:r w:rsidR="00012AC7" w:rsidRPr="00532FEF">
        <w:rPr>
          <w:rFonts w:ascii="Times New Roman" w:hAnsi="Times New Roman" w:cs="Times New Roman"/>
          <w:sz w:val="24"/>
          <w:szCs w:val="24"/>
          <w:lang w:val="en-GB"/>
        </w:rPr>
        <w:t xml:space="preserve">Employees Resource Group (ERG) </w:t>
      </w:r>
      <w:r w:rsidR="004D1655" w:rsidRPr="00532FEF">
        <w:rPr>
          <w:rFonts w:ascii="Times New Roman" w:hAnsi="Times New Roman" w:cs="Times New Roman"/>
          <w:sz w:val="24"/>
          <w:szCs w:val="24"/>
          <w:lang w:val="en-GB"/>
        </w:rPr>
        <w:t xml:space="preserve">has been developed which is </w:t>
      </w:r>
      <w:proofErr w:type="spellStart"/>
      <w:r w:rsidR="004D1655" w:rsidRPr="00532FEF">
        <w:rPr>
          <w:rFonts w:ascii="Times New Roman" w:hAnsi="Times New Roman" w:cs="Times New Roman"/>
          <w:sz w:val="24"/>
          <w:szCs w:val="24"/>
          <w:lang w:val="en-GB"/>
        </w:rPr>
        <w:t>Families@Work</w:t>
      </w:r>
      <w:proofErr w:type="spellEnd"/>
      <w:r w:rsidR="004D1655" w:rsidRPr="00532FEF">
        <w:rPr>
          <w:rFonts w:ascii="Times New Roman" w:hAnsi="Times New Roman" w:cs="Times New Roman"/>
          <w:sz w:val="24"/>
          <w:szCs w:val="24"/>
          <w:lang w:val="en-GB"/>
        </w:rPr>
        <w:t xml:space="preserve">. This ERG focuses on the boosting of engagement among the employees along with creating a higher sense of community. In order to ensure this was done successfully, the </w:t>
      </w:r>
      <w:proofErr w:type="spellStart"/>
      <w:r w:rsidR="004D1655" w:rsidRPr="00532FEF">
        <w:rPr>
          <w:rFonts w:ascii="Times New Roman" w:hAnsi="Times New Roman" w:cs="Times New Roman"/>
          <w:sz w:val="24"/>
          <w:szCs w:val="24"/>
          <w:lang w:val="en-GB"/>
        </w:rPr>
        <w:t>Families@Work</w:t>
      </w:r>
      <w:proofErr w:type="spellEnd"/>
      <w:r w:rsidR="004D1655" w:rsidRPr="00532FEF">
        <w:rPr>
          <w:rFonts w:ascii="Times New Roman" w:hAnsi="Times New Roman" w:cs="Times New Roman"/>
          <w:sz w:val="24"/>
          <w:szCs w:val="24"/>
          <w:lang w:val="en-GB"/>
        </w:rPr>
        <w:t xml:space="preserve"> from US came to Dubai office in 2009 to explain this concept</w:t>
      </w:r>
      <w:r w:rsidR="00EB1B3D" w:rsidRPr="00532FEF">
        <w:rPr>
          <w:rFonts w:ascii="Times New Roman" w:hAnsi="Times New Roman" w:cs="Times New Roman"/>
          <w:sz w:val="24"/>
          <w:szCs w:val="24"/>
          <w:lang w:val="en-GB"/>
        </w:rPr>
        <w:t xml:space="preserve"> (Aetna, 2010)</w:t>
      </w:r>
      <w:r w:rsidR="004D1655" w:rsidRPr="00532FEF">
        <w:rPr>
          <w:rFonts w:ascii="Times New Roman" w:hAnsi="Times New Roman" w:cs="Times New Roman"/>
          <w:sz w:val="24"/>
          <w:szCs w:val="24"/>
          <w:lang w:val="en-GB"/>
        </w:rPr>
        <w:t xml:space="preserve">. </w:t>
      </w:r>
    </w:p>
    <w:p w:rsidR="00EB1B3D" w:rsidRPr="00532FEF" w:rsidRDefault="00012AC7"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T</w:t>
      </w:r>
      <w:r w:rsidR="00B74A0D" w:rsidRPr="00532FEF">
        <w:rPr>
          <w:rFonts w:ascii="Times New Roman" w:hAnsi="Times New Roman" w:cs="Times New Roman"/>
          <w:sz w:val="24"/>
          <w:szCs w:val="24"/>
          <w:lang w:val="en-GB"/>
        </w:rPr>
        <w:t>he use of Bennett’s model related to developing intercultural sensitivity can be used for progressing through different stages of development related to diversity which will reduce biasness and enhance respect as well as acceptance among them. This model is based on six different stages in which the first is related</w:t>
      </w:r>
      <w:r w:rsidRPr="00532FEF">
        <w:rPr>
          <w:rFonts w:ascii="Times New Roman" w:hAnsi="Times New Roman" w:cs="Times New Roman"/>
          <w:sz w:val="24"/>
          <w:szCs w:val="24"/>
          <w:lang w:val="en-GB"/>
        </w:rPr>
        <w:t xml:space="preserve"> to denying the difference present among the individuals</w:t>
      </w:r>
      <w:r w:rsidR="00B74A0D" w:rsidRPr="00532FEF">
        <w:rPr>
          <w:rFonts w:ascii="Times New Roman" w:hAnsi="Times New Roman" w:cs="Times New Roman"/>
          <w:sz w:val="24"/>
          <w:szCs w:val="24"/>
          <w:lang w:val="en-GB"/>
        </w:rPr>
        <w:t>,</w:t>
      </w:r>
      <w:r w:rsidRPr="00532FEF">
        <w:rPr>
          <w:rFonts w:ascii="Times New Roman" w:hAnsi="Times New Roman" w:cs="Times New Roman"/>
          <w:sz w:val="24"/>
          <w:szCs w:val="24"/>
          <w:lang w:val="en-GB"/>
        </w:rPr>
        <w:t xml:space="preserve"> </w:t>
      </w:r>
      <w:r w:rsidR="00B74A0D" w:rsidRPr="00532FEF">
        <w:rPr>
          <w:rFonts w:ascii="Times New Roman" w:hAnsi="Times New Roman" w:cs="Times New Roman"/>
          <w:sz w:val="24"/>
          <w:szCs w:val="24"/>
          <w:lang w:val="en-GB"/>
        </w:rPr>
        <w:t xml:space="preserve">creating </w:t>
      </w:r>
      <w:r w:rsidR="00133C33" w:rsidRPr="00532FEF">
        <w:rPr>
          <w:rFonts w:ascii="Times New Roman" w:hAnsi="Times New Roman" w:cs="Times New Roman"/>
          <w:sz w:val="24"/>
          <w:szCs w:val="24"/>
          <w:lang w:val="en-GB"/>
        </w:rPr>
        <w:t>defence</w:t>
      </w:r>
      <w:r w:rsidR="00B74A0D" w:rsidRPr="00532FEF">
        <w:rPr>
          <w:rFonts w:ascii="Times New Roman" w:hAnsi="Times New Roman" w:cs="Times New Roman"/>
          <w:sz w:val="24"/>
          <w:szCs w:val="24"/>
          <w:lang w:val="en-GB"/>
        </w:rPr>
        <w:t xml:space="preserve"> against the difference, minimi</w:t>
      </w:r>
      <w:r w:rsidR="00532FEF">
        <w:rPr>
          <w:rFonts w:ascii="Times New Roman" w:hAnsi="Times New Roman" w:cs="Times New Roman"/>
          <w:sz w:val="24"/>
          <w:szCs w:val="24"/>
          <w:lang w:val="en-GB"/>
        </w:rPr>
        <w:t>s</w:t>
      </w:r>
      <w:r w:rsidR="00B74A0D" w:rsidRPr="00532FEF">
        <w:rPr>
          <w:rFonts w:ascii="Times New Roman" w:hAnsi="Times New Roman" w:cs="Times New Roman"/>
          <w:sz w:val="24"/>
          <w:szCs w:val="24"/>
          <w:lang w:val="en-GB"/>
        </w:rPr>
        <w:t>ing the difference, accepting the difference, adapting to the differences and finally the integration of the difference</w:t>
      </w:r>
      <w:r w:rsidR="00597FF6" w:rsidRPr="00532FEF">
        <w:rPr>
          <w:rFonts w:ascii="Times New Roman" w:hAnsi="Times New Roman" w:cs="Times New Roman"/>
          <w:sz w:val="24"/>
          <w:szCs w:val="24"/>
          <w:lang w:val="en-GB"/>
        </w:rPr>
        <w:t xml:space="preserve"> (</w:t>
      </w:r>
      <w:proofErr w:type="spellStart"/>
      <w:r w:rsidR="00597FF6" w:rsidRPr="00532FEF">
        <w:rPr>
          <w:rFonts w:ascii="Times New Roman" w:hAnsi="Times New Roman" w:cs="Times New Roman"/>
          <w:sz w:val="24"/>
          <w:szCs w:val="24"/>
          <w:lang w:val="en-GB"/>
        </w:rPr>
        <w:t>Hayles</w:t>
      </w:r>
      <w:proofErr w:type="spellEnd"/>
      <w:r w:rsidR="00597FF6" w:rsidRPr="00532FEF">
        <w:rPr>
          <w:rFonts w:ascii="Times New Roman" w:hAnsi="Times New Roman" w:cs="Times New Roman"/>
          <w:sz w:val="24"/>
          <w:szCs w:val="24"/>
          <w:lang w:val="en-GB"/>
        </w:rPr>
        <w:t>&amp; Russell, 1997)</w:t>
      </w:r>
      <w:r w:rsidR="00B74A0D" w:rsidRPr="00532FEF">
        <w:rPr>
          <w:rFonts w:ascii="Times New Roman" w:hAnsi="Times New Roman" w:cs="Times New Roman"/>
          <w:sz w:val="24"/>
          <w:szCs w:val="24"/>
          <w:lang w:val="en-GB"/>
        </w:rPr>
        <w:t xml:space="preserve">. Based on this model, it can be seen that all these employee development activities over the years have played an important role in terms of making the employee accept the differences and making the employees adapt to the difference so that they can be integrated. </w:t>
      </w:r>
    </w:p>
    <w:p w:rsidR="00845B5E" w:rsidRPr="00532FEF" w:rsidRDefault="00845B5E"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Moreover, the Mendez-Russell model can be used for understanding wide difference. Based on this model, the development of a person is based on four different phases which are knowledge, </w:t>
      </w:r>
      <w:r w:rsidRPr="00532FEF">
        <w:rPr>
          <w:rFonts w:ascii="Times New Roman" w:hAnsi="Times New Roman" w:cs="Times New Roman"/>
          <w:sz w:val="24"/>
          <w:szCs w:val="24"/>
          <w:lang w:val="en-GB"/>
        </w:rPr>
        <w:lastRenderedPageBreak/>
        <w:t xml:space="preserve">understanding, acceptance and finally the </w:t>
      </w:r>
      <w:r w:rsidR="00133C33" w:rsidRPr="00532FEF">
        <w:rPr>
          <w:rFonts w:ascii="Times New Roman" w:hAnsi="Times New Roman" w:cs="Times New Roman"/>
          <w:sz w:val="24"/>
          <w:szCs w:val="24"/>
          <w:lang w:val="en-GB"/>
        </w:rPr>
        <w:t>behaviour</w:t>
      </w:r>
      <w:r w:rsidR="00597FF6" w:rsidRPr="00532FEF">
        <w:rPr>
          <w:rFonts w:ascii="Times New Roman" w:hAnsi="Times New Roman" w:cs="Times New Roman"/>
          <w:sz w:val="24"/>
          <w:szCs w:val="24"/>
          <w:lang w:val="en-GB"/>
        </w:rPr>
        <w:t xml:space="preserve"> (</w:t>
      </w:r>
      <w:proofErr w:type="spellStart"/>
      <w:r w:rsidR="00597FF6" w:rsidRPr="00532FEF">
        <w:rPr>
          <w:rFonts w:ascii="Times New Roman" w:hAnsi="Times New Roman" w:cs="Times New Roman"/>
          <w:sz w:val="24"/>
          <w:szCs w:val="24"/>
          <w:lang w:val="en-GB"/>
        </w:rPr>
        <w:t>Hayles</w:t>
      </w:r>
      <w:proofErr w:type="spellEnd"/>
      <w:r w:rsidR="00597FF6" w:rsidRPr="00532FEF">
        <w:rPr>
          <w:rFonts w:ascii="Times New Roman" w:hAnsi="Times New Roman" w:cs="Times New Roman"/>
          <w:sz w:val="24"/>
          <w:szCs w:val="24"/>
          <w:lang w:val="en-GB"/>
        </w:rPr>
        <w:t>&amp; Russell, 1997)</w:t>
      </w:r>
      <w:r w:rsidRPr="00532FEF">
        <w:rPr>
          <w:rFonts w:ascii="Times New Roman" w:hAnsi="Times New Roman" w:cs="Times New Roman"/>
          <w:sz w:val="24"/>
          <w:szCs w:val="24"/>
          <w:lang w:val="en-GB"/>
        </w:rPr>
        <w:t xml:space="preserve">. </w:t>
      </w:r>
      <w:r w:rsidR="00597FF6" w:rsidRPr="00532FEF">
        <w:rPr>
          <w:rFonts w:ascii="Times New Roman" w:hAnsi="Times New Roman" w:cs="Times New Roman"/>
          <w:sz w:val="24"/>
          <w:szCs w:val="24"/>
          <w:lang w:val="en-GB"/>
        </w:rPr>
        <w:t xml:space="preserve">The various diversity based education approaches which are used by Aetna help in creating awareness among the employees related to the importance of diversity and to make them understand the way it will benefit them as well as the company. </w:t>
      </w:r>
      <w:r w:rsidR="00A73A33" w:rsidRPr="00532FEF">
        <w:rPr>
          <w:rFonts w:ascii="Times New Roman" w:hAnsi="Times New Roman" w:cs="Times New Roman"/>
          <w:sz w:val="24"/>
          <w:szCs w:val="24"/>
          <w:lang w:val="en-GB"/>
        </w:rPr>
        <w:t xml:space="preserve">This results in making them accept the diversity and to develop appropriate </w:t>
      </w:r>
      <w:r w:rsidR="00133C33" w:rsidRPr="00532FEF">
        <w:rPr>
          <w:rFonts w:ascii="Times New Roman" w:hAnsi="Times New Roman" w:cs="Times New Roman"/>
          <w:sz w:val="24"/>
          <w:szCs w:val="24"/>
          <w:lang w:val="en-GB"/>
        </w:rPr>
        <w:t>behaviours</w:t>
      </w:r>
      <w:r w:rsidR="00A73A33" w:rsidRPr="00532FEF">
        <w:rPr>
          <w:rFonts w:ascii="Times New Roman" w:hAnsi="Times New Roman" w:cs="Times New Roman"/>
          <w:sz w:val="24"/>
          <w:szCs w:val="24"/>
          <w:lang w:val="en-GB"/>
        </w:rPr>
        <w:t xml:space="preserve"> which will help in overcoming the barriers which arise from diversity. </w:t>
      </w:r>
    </w:p>
    <w:p w:rsidR="00EE23E4" w:rsidRPr="00532FEF" w:rsidRDefault="00EE23E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Furthermore, the trainings in the company have been based on developing diversity competence among the employees as well as the leadership to enable the people to be able to effectively respond to the opportunities and challenges which arise from the diverse system</w:t>
      </w:r>
      <w:r w:rsidR="005B5536" w:rsidRPr="00532FEF">
        <w:rPr>
          <w:rFonts w:ascii="Times New Roman" w:hAnsi="Times New Roman" w:cs="Times New Roman"/>
          <w:sz w:val="24"/>
          <w:szCs w:val="24"/>
          <w:lang w:val="en-GB"/>
        </w:rPr>
        <w:t xml:space="preserve"> (</w:t>
      </w:r>
      <w:proofErr w:type="spellStart"/>
      <w:r w:rsidR="005B5536" w:rsidRPr="00532FEF">
        <w:rPr>
          <w:rFonts w:ascii="Times New Roman" w:hAnsi="Times New Roman" w:cs="Times New Roman"/>
          <w:sz w:val="24"/>
          <w:szCs w:val="24"/>
          <w:lang w:val="en-GB"/>
        </w:rPr>
        <w:t>Cavaleros</w:t>
      </w:r>
      <w:proofErr w:type="spellEnd"/>
      <w:r w:rsidR="005B5536" w:rsidRPr="00532FEF">
        <w:rPr>
          <w:rFonts w:ascii="Times New Roman" w:hAnsi="Times New Roman" w:cs="Times New Roman"/>
          <w:sz w:val="24"/>
          <w:szCs w:val="24"/>
          <w:lang w:val="en-GB"/>
        </w:rPr>
        <w:t xml:space="preserve"> et al, 2002)</w:t>
      </w:r>
      <w:r w:rsidRPr="00532FEF">
        <w:rPr>
          <w:rFonts w:ascii="Times New Roman" w:hAnsi="Times New Roman" w:cs="Times New Roman"/>
          <w:sz w:val="24"/>
          <w:szCs w:val="24"/>
          <w:lang w:val="en-GB"/>
        </w:rPr>
        <w:t xml:space="preserve">. Hence, Aetna’s employees are able to overcome the challenges and barriers related to working in a diverse working environment along with being able to identify opportunities to make the best of these differences. </w:t>
      </w:r>
    </w:p>
    <w:p w:rsidR="00651DFE" w:rsidRPr="00532FEF" w:rsidRDefault="00651DFE"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This analysis of two important elements of diversity have highlighted that diverse workforce tends to be the reflection of changing business and the customers. In addition to this, the presence of diverse teams results in bringing value to firms due to which it has become essential to respect the individual differences as it results in increase the competitive edge along with increase the productivity of work. </w:t>
      </w:r>
      <w:r w:rsidR="00063A7D" w:rsidRPr="00532FEF">
        <w:rPr>
          <w:rFonts w:ascii="Times New Roman" w:hAnsi="Times New Roman" w:cs="Times New Roman"/>
          <w:sz w:val="24"/>
          <w:szCs w:val="24"/>
          <w:lang w:val="en-GB"/>
        </w:rPr>
        <w:t>Moreover, successful management of diversity benefits not only the organi</w:t>
      </w:r>
      <w:r w:rsidR="00532FEF">
        <w:rPr>
          <w:rFonts w:ascii="Times New Roman" w:hAnsi="Times New Roman" w:cs="Times New Roman"/>
          <w:sz w:val="24"/>
          <w:szCs w:val="24"/>
          <w:lang w:val="en-GB"/>
        </w:rPr>
        <w:t>sation</w:t>
      </w:r>
      <w:r w:rsidR="00063A7D" w:rsidRPr="00532FEF">
        <w:rPr>
          <w:rFonts w:ascii="Times New Roman" w:hAnsi="Times New Roman" w:cs="Times New Roman"/>
          <w:sz w:val="24"/>
          <w:szCs w:val="24"/>
          <w:lang w:val="en-GB"/>
        </w:rPr>
        <w:t>s in terms of better productivity but also the employees as it creates a safe and fair environment in which each person will have access to various opportunities irrespective of their differences. In this regard, various management tools and approaches need to be used for educating every employee in the organi</w:t>
      </w:r>
      <w:r w:rsidR="00532FEF">
        <w:rPr>
          <w:rFonts w:ascii="Times New Roman" w:hAnsi="Times New Roman" w:cs="Times New Roman"/>
          <w:sz w:val="24"/>
          <w:szCs w:val="24"/>
          <w:lang w:val="en-GB"/>
        </w:rPr>
        <w:t>sation</w:t>
      </w:r>
      <w:r w:rsidR="00063A7D" w:rsidRPr="00532FEF">
        <w:rPr>
          <w:rFonts w:ascii="Times New Roman" w:hAnsi="Times New Roman" w:cs="Times New Roman"/>
          <w:sz w:val="24"/>
          <w:szCs w:val="24"/>
          <w:lang w:val="en-GB"/>
        </w:rPr>
        <w:t xml:space="preserve"> about the diversity and the issues which might arise due to the inability to manage diversity (Green et al, 2002). Therefore, the analy</w:t>
      </w:r>
      <w:r w:rsidR="00532FEF">
        <w:rPr>
          <w:rFonts w:ascii="Times New Roman" w:hAnsi="Times New Roman" w:cs="Times New Roman"/>
          <w:sz w:val="24"/>
          <w:szCs w:val="24"/>
          <w:lang w:val="en-GB"/>
        </w:rPr>
        <w:t>s</w:t>
      </w:r>
      <w:r w:rsidR="00063A7D" w:rsidRPr="00532FEF">
        <w:rPr>
          <w:rFonts w:ascii="Times New Roman" w:hAnsi="Times New Roman" w:cs="Times New Roman"/>
          <w:sz w:val="24"/>
          <w:szCs w:val="24"/>
          <w:lang w:val="en-GB"/>
        </w:rPr>
        <w:t xml:space="preserve">ed case study on Aetna revealed that the company has been taking important actions related to diversity which has enabled it to increase its revenues and profitability. </w:t>
      </w:r>
      <w:r w:rsidR="003E1F46" w:rsidRPr="00532FEF">
        <w:rPr>
          <w:rFonts w:ascii="Times New Roman" w:hAnsi="Times New Roman" w:cs="Times New Roman"/>
          <w:sz w:val="24"/>
          <w:szCs w:val="24"/>
          <w:lang w:val="en-GB"/>
        </w:rPr>
        <w:t xml:space="preserve">Overall, in the workplace, Aetna </w:t>
      </w:r>
      <w:r w:rsidR="003E1F46" w:rsidRPr="00532FEF">
        <w:rPr>
          <w:rFonts w:ascii="Times New Roman" w:hAnsi="Times New Roman" w:cs="Times New Roman"/>
          <w:sz w:val="24"/>
          <w:szCs w:val="24"/>
          <w:lang w:val="en-GB"/>
        </w:rPr>
        <w:lastRenderedPageBreak/>
        <w:t>has an annual survey for the employees in which the focus is on measuring the different work experiences as well as perceptions among the employees belonging to various backgrounds</w:t>
      </w:r>
      <w:r w:rsidR="00012AC7" w:rsidRPr="00532FEF">
        <w:rPr>
          <w:rFonts w:ascii="Times New Roman" w:hAnsi="Times New Roman" w:cs="Times New Roman"/>
          <w:sz w:val="24"/>
          <w:szCs w:val="24"/>
          <w:lang w:val="en-GB"/>
        </w:rPr>
        <w:t xml:space="preserve"> as highlighted in the case.</w:t>
      </w:r>
      <w:r w:rsidR="003E1F46" w:rsidRPr="00532FEF">
        <w:rPr>
          <w:rFonts w:ascii="Times New Roman" w:hAnsi="Times New Roman" w:cs="Times New Roman"/>
          <w:sz w:val="24"/>
          <w:szCs w:val="24"/>
          <w:lang w:val="en-GB"/>
        </w:rPr>
        <w:t xml:space="preserve"> In addition to this, it also measured the difference present in the responses to two main questions on the survey which are termed as diversity index. The different present in the responses between the different groups is termed as the diversity index gap and based on this </w:t>
      </w:r>
      <w:r w:rsidR="00133C33" w:rsidRPr="00532FEF">
        <w:rPr>
          <w:rFonts w:ascii="Times New Roman" w:hAnsi="Times New Roman" w:cs="Times New Roman"/>
          <w:sz w:val="24"/>
          <w:szCs w:val="24"/>
          <w:lang w:val="en-GB"/>
        </w:rPr>
        <w:t>gap;</w:t>
      </w:r>
      <w:r w:rsidR="003E1F46" w:rsidRPr="00532FEF">
        <w:rPr>
          <w:rFonts w:ascii="Times New Roman" w:hAnsi="Times New Roman" w:cs="Times New Roman"/>
          <w:sz w:val="24"/>
          <w:szCs w:val="24"/>
          <w:lang w:val="en-GB"/>
        </w:rPr>
        <w:t xml:space="preserve"> the firm focuses on understanding the drivers along with making improvements when required. These two questions focus on the extent to which the employees agree/disagree to two different statements in which the first is related to dealing fairly with all the employees while the second is related to enabling people from various backgrounds to contribute to fullest. </w:t>
      </w:r>
    </w:p>
    <w:p w:rsidR="00FE1981" w:rsidRPr="00532FEF" w:rsidRDefault="00FE1981"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All these activities and initiatives related to diversity in Aetna are not free but based on this analysis it can be seen that these costs are actually investments which are yielding revenues. Hence, to deal with the recruitment related funding for target initiatives which allow the recruiters of the company to visit different places for recruiting diverse people, the company should try to adopt new approaches related to recruiting to reduce the travel budget. </w:t>
      </w:r>
      <w:r w:rsidR="004E49F5" w:rsidRPr="00532FEF">
        <w:rPr>
          <w:rFonts w:ascii="Times New Roman" w:hAnsi="Times New Roman" w:cs="Times New Roman"/>
          <w:sz w:val="24"/>
          <w:szCs w:val="24"/>
          <w:lang w:val="en-GB"/>
        </w:rPr>
        <w:t xml:space="preserve">In addition to this, </w:t>
      </w:r>
      <w:r w:rsidR="006D7238" w:rsidRPr="00532FEF">
        <w:rPr>
          <w:rFonts w:ascii="Times New Roman" w:hAnsi="Times New Roman" w:cs="Times New Roman"/>
          <w:sz w:val="24"/>
          <w:szCs w:val="24"/>
          <w:lang w:val="en-GB"/>
        </w:rPr>
        <w:t xml:space="preserve">as seen in the table comparing the diversity related initiatives in the company, it can be seen that the efforts of the company have always focused on embracing diversity which has enabled Aetna to increase its revenues. This is because through these diversity initiatives, the company is able to cater to the diverse customers/clients by understanding their specific needs. However, in terms of employee development related to diversity, the company needs improvement. Therefore, the next section will focus on explaining the various alternatives which the company can apply </w:t>
      </w:r>
      <w:r w:rsidR="002B201F" w:rsidRPr="00532FEF">
        <w:rPr>
          <w:rFonts w:ascii="Times New Roman" w:hAnsi="Times New Roman" w:cs="Times New Roman"/>
          <w:sz w:val="24"/>
          <w:szCs w:val="24"/>
          <w:lang w:val="en-GB"/>
        </w:rPr>
        <w:t xml:space="preserve">to further increase its efforts related to diversity in terms of recruitment and employee development without increasing costs. </w:t>
      </w:r>
    </w:p>
    <w:p w:rsidR="00012AC7" w:rsidRPr="00532FEF" w:rsidRDefault="00012AC7" w:rsidP="00532FEF">
      <w:pPr>
        <w:pStyle w:val="Heading1"/>
        <w:spacing w:after="0"/>
        <w:rPr>
          <w:lang w:val="en-GB"/>
        </w:rPr>
      </w:pPr>
    </w:p>
    <w:p w:rsidR="00395BA3" w:rsidRPr="00532FEF" w:rsidRDefault="00BF1D4F" w:rsidP="00532FEF">
      <w:pPr>
        <w:pStyle w:val="Heading1"/>
        <w:spacing w:after="0"/>
        <w:rPr>
          <w:lang w:val="en-GB"/>
        </w:rPr>
      </w:pPr>
      <w:bookmarkStart w:id="5" w:name="_Toc534731099"/>
      <w:r w:rsidRPr="00532FEF">
        <w:rPr>
          <w:lang w:val="en-GB"/>
        </w:rPr>
        <w:lastRenderedPageBreak/>
        <w:t>Recommendations</w:t>
      </w:r>
      <w:bookmarkEnd w:id="5"/>
    </w:p>
    <w:p w:rsidR="00004F64" w:rsidRPr="00532FEF" w:rsidRDefault="00004F6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In terms of recruitment strategies for promoting diversity, the company should consider the evolving behaviours of candidates based on which it should adapt new tools for recruitment for increasing the range of candidates to which it is able to reach. This is because the use of such developments and technologies will result in providing early mover advantage in terms of tapping into a talent pool which is diverse. </w:t>
      </w:r>
      <w:r w:rsidR="00EF1867" w:rsidRPr="00532FEF">
        <w:rPr>
          <w:rFonts w:ascii="Times New Roman" w:hAnsi="Times New Roman" w:cs="Times New Roman"/>
          <w:sz w:val="24"/>
          <w:szCs w:val="24"/>
          <w:lang w:val="en-GB"/>
        </w:rPr>
        <w:t>In this regard, it can use p</w:t>
      </w:r>
      <w:r w:rsidR="00462A98" w:rsidRPr="00532FEF">
        <w:rPr>
          <w:rFonts w:ascii="Times New Roman" w:hAnsi="Times New Roman" w:cs="Times New Roman"/>
          <w:sz w:val="24"/>
          <w:szCs w:val="24"/>
          <w:lang w:val="en-GB"/>
        </w:rPr>
        <w:t>roofing tools which will help</w:t>
      </w:r>
      <w:r w:rsidR="00EF1867" w:rsidRPr="00532FEF">
        <w:rPr>
          <w:rFonts w:ascii="Times New Roman" w:hAnsi="Times New Roman" w:cs="Times New Roman"/>
          <w:sz w:val="24"/>
          <w:szCs w:val="24"/>
          <w:lang w:val="en-GB"/>
        </w:rPr>
        <w:t xml:space="preserve"> to identify the language present in the advertisements of job that might discourage the applicants from various groups</w:t>
      </w:r>
      <w:r w:rsidR="00501CDD" w:rsidRPr="00532FEF">
        <w:rPr>
          <w:rFonts w:ascii="Times New Roman" w:hAnsi="Times New Roman" w:cs="Times New Roman"/>
          <w:sz w:val="24"/>
          <w:szCs w:val="24"/>
          <w:lang w:val="en-GB"/>
        </w:rPr>
        <w:t xml:space="preserve"> (Walters, n.d.)</w:t>
      </w:r>
      <w:r w:rsidR="00EF1867" w:rsidRPr="00532FEF">
        <w:rPr>
          <w:rFonts w:ascii="Times New Roman" w:hAnsi="Times New Roman" w:cs="Times New Roman"/>
          <w:sz w:val="24"/>
          <w:szCs w:val="24"/>
          <w:lang w:val="en-GB"/>
        </w:rPr>
        <w:t xml:space="preserve">. </w:t>
      </w:r>
      <w:r w:rsidR="00C063E8" w:rsidRPr="00532FEF">
        <w:rPr>
          <w:rFonts w:ascii="Times New Roman" w:hAnsi="Times New Roman" w:cs="Times New Roman"/>
          <w:sz w:val="24"/>
          <w:szCs w:val="24"/>
          <w:lang w:val="en-GB"/>
        </w:rPr>
        <w:t xml:space="preserve">Moreover, it can use web crawler software which </w:t>
      </w:r>
      <w:r w:rsidR="009D0250" w:rsidRPr="00532FEF">
        <w:rPr>
          <w:rFonts w:ascii="Times New Roman" w:hAnsi="Times New Roman" w:cs="Times New Roman"/>
          <w:sz w:val="24"/>
          <w:szCs w:val="24"/>
          <w:lang w:val="en-GB"/>
        </w:rPr>
        <w:t>focuses on trawling different networking sites through which data will be gathered from various sources for determining those who are able to meet the requirements for the specific roles. Hence, this approach will allow the employer to find candidates beyond the talents pools which are available for them</w:t>
      </w:r>
      <w:r w:rsidR="00501CDD" w:rsidRPr="00532FEF">
        <w:rPr>
          <w:rFonts w:ascii="Times New Roman" w:hAnsi="Times New Roman" w:cs="Times New Roman"/>
          <w:sz w:val="24"/>
          <w:szCs w:val="24"/>
          <w:lang w:val="en-GB"/>
        </w:rPr>
        <w:t xml:space="preserve"> (Walters, n.d.)</w:t>
      </w:r>
      <w:r w:rsidR="009D0250" w:rsidRPr="00532FEF">
        <w:rPr>
          <w:rFonts w:ascii="Times New Roman" w:hAnsi="Times New Roman" w:cs="Times New Roman"/>
          <w:sz w:val="24"/>
          <w:szCs w:val="24"/>
          <w:lang w:val="en-GB"/>
        </w:rPr>
        <w:t xml:space="preserve">. </w:t>
      </w:r>
      <w:r w:rsidR="00DA5808" w:rsidRPr="00532FEF">
        <w:rPr>
          <w:rFonts w:ascii="Times New Roman" w:hAnsi="Times New Roman" w:cs="Times New Roman"/>
          <w:sz w:val="24"/>
          <w:szCs w:val="24"/>
          <w:lang w:val="en-GB"/>
        </w:rPr>
        <w:t xml:space="preserve">Furthermore, Aetna can also </w:t>
      </w:r>
      <w:r w:rsidR="00B40BA9" w:rsidRPr="00532FEF">
        <w:rPr>
          <w:rFonts w:ascii="Times New Roman" w:hAnsi="Times New Roman" w:cs="Times New Roman"/>
          <w:sz w:val="24"/>
          <w:szCs w:val="24"/>
          <w:lang w:val="en-GB"/>
        </w:rPr>
        <w:t>use the aspects of gamification in their recruitment process</w:t>
      </w:r>
      <w:r w:rsidR="00462A98" w:rsidRPr="00532FEF">
        <w:rPr>
          <w:rFonts w:ascii="Times New Roman" w:hAnsi="Times New Roman" w:cs="Times New Roman"/>
          <w:sz w:val="24"/>
          <w:szCs w:val="24"/>
          <w:lang w:val="en-GB"/>
        </w:rPr>
        <w:t>,</w:t>
      </w:r>
      <w:r w:rsidR="00B40BA9" w:rsidRPr="00532FEF">
        <w:rPr>
          <w:rFonts w:ascii="Times New Roman" w:hAnsi="Times New Roman" w:cs="Times New Roman"/>
          <w:sz w:val="24"/>
          <w:szCs w:val="24"/>
          <w:lang w:val="en-GB"/>
        </w:rPr>
        <w:t xml:space="preserve"> which will result in encouraging those candidates to apply who might be discouraged by the recruitment processes which are traditionally used. This approach will help to identify the skills wh</w:t>
      </w:r>
      <w:r w:rsidR="00957679" w:rsidRPr="00532FEF">
        <w:rPr>
          <w:rFonts w:ascii="Times New Roman" w:hAnsi="Times New Roman" w:cs="Times New Roman"/>
          <w:sz w:val="24"/>
          <w:szCs w:val="24"/>
          <w:lang w:val="en-GB"/>
        </w:rPr>
        <w:t>ich will engage the applicants</w:t>
      </w:r>
      <w:r w:rsidR="00501CDD" w:rsidRPr="00532FEF">
        <w:rPr>
          <w:rFonts w:ascii="Times New Roman" w:hAnsi="Times New Roman" w:cs="Times New Roman"/>
          <w:sz w:val="24"/>
          <w:szCs w:val="24"/>
          <w:lang w:val="en-GB"/>
        </w:rPr>
        <w:t xml:space="preserve"> (Walters, n.d.)</w:t>
      </w:r>
      <w:r w:rsidR="00957679" w:rsidRPr="00532FEF">
        <w:rPr>
          <w:rFonts w:ascii="Times New Roman" w:hAnsi="Times New Roman" w:cs="Times New Roman"/>
          <w:sz w:val="24"/>
          <w:szCs w:val="24"/>
          <w:lang w:val="en-GB"/>
        </w:rPr>
        <w:t xml:space="preserve">. </w:t>
      </w:r>
    </w:p>
    <w:p w:rsidR="003C676A" w:rsidRPr="00532FEF" w:rsidRDefault="003C676A"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These approaches need to be used by the company as it will help Aetna to ensure that it is able to continue increasing its commitment to diversity along without incurring major costs related to finding the diverse candidates. </w:t>
      </w:r>
    </w:p>
    <w:p w:rsidR="00501CDD" w:rsidRPr="00532FEF" w:rsidRDefault="005919EA"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The second recommendation in terms of recruitment strategy is that the firm should increase its advertising material which portrays the target audience. This is because research has revealed that </w:t>
      </w:r>
      <w:r w:rsidR="00FD2D5D" w:rsidRPr="00532FEF">
        <w:rPr>
          <w:rFonts w:ascii="Times New Roman" w:hAnsi="Times New Roman" w:cs="Times New Roman"/>
          <w:sz w:val="24"/>
          <w:szCs w:val="24"/>
          <w:lang w:val="en-GB"/>
        </w:rPr>
        <w:t>Hispanic and black applicants tend to be more attracted to those organi</w:t>
      </w:r>
      <w:r w:rsidR="00532FEF">
        <w:rPr>
          <w:rFonts w:ascii="Times New Roman" w:hAnsi="Times New Roman" w:cs="Times New Roman"/>
          <w:sz w:val="24"/>
          <w:szCs w:val="24"/>
          <w:lang w:val="en-GB"/>
        </w:rPr>
        <w:t>sation</w:t>
      </w:r>
      <w:r w:rsidR="00FD2D5D" w:rsidRPr="00532FEF">
        <w:rPr>
          <w:rFonts w:ascii="Times New Roman" w:hAnsi="Times New Roman" w:cs="Times New Roman"/>
          <w:sz w:val="24"/>
          <w:szCs w:val="24"/>
          <w:lang w:val="en-GB"/>
        </w:rPr>
        <w:t>s which represent minorities in recruitment brochures</w:t>
      </w:r>
      <w:r w:rsidR="00012AC7" w:rsidRPr="00532FEF">
        <w:rPr>
          <w:rFonts w:ascii="Times New Roman" w:hAnsi="Times New Roman" w:cs="Times New Roman"/>
          <w:sz w:val="24"/>
          <w:szCs w:val="24"/>
          <w:lang w:val="en-GB"/>
        </w:rPr>
        <w:t xml:space="preserve"> (Goldberg, n.d.).</w:t>
      </w:r>
      <w:r w:rsidR="00FD2D5D" w:rsidRPr="00532FEF">
        <w:rPr>
          <w:rFonts w:ascii="Times New Roman" w:hAnsi="Times New Roman" w:cs="Times New Roman"/>
          <w:sz w:val="24"/>
          <w:szCs w:val="24"/>
          <w:lang w:val="en-GB"/>
        </w:rPr>
        <w:t xml:space="preserve"> In addition to this, some people of </w:t>
      </w:r>
      <w:r w:rsidR="000560BB" w:rsidRPr="00532FEF">
        <w:rPr>
          <w:rFonts w:ascii="Times New Roman" w:hAnsi="Times New Roman" w:cs="Times New Roman"/>
          <w:sz w:val="24"/>
          <w:szCs w:val="24"/>
          <w:lang w:val="en-GB"/>
        </w:rPr>
        <w:t>colour</w:t>
      </w:r>
      <w:r w:rsidR="00FD2D5D" w:rsidRPr="00532FEF">
        <w:rPr>
          <w:rFonts w:ascii="Times New Roman" w:hAnsi="Times New Roman" w:cs="Times New Roman"/>
          <w:sz w:val="24"/>
          <w:szCs w:val="24"/>
          <w:lang w:val="en-GB"/>
        </w:rPr>
        <w:t xml:space="preserve"> do not show preference towards those organi</w:t>
      </w:r>
      <w:r w:rsidR="00532FEF">
        <w:rPr>
          <w:rFonts w:ascii="Times New Roman" w:hAnsi="Times New Roman" w:cs="Times New Roman"/>
          <w:sz w:val="24"/>
          <w:szCs w:val="24"/>
          <w:lang w:val="en-GB"/>
        </w:rPr>
        <w:t>sation</w:t>
      </w:r>
      <w:r w:rsidR="00FD2D5D" w:rsidRPr="00532FEF">
        <w:rPr>
          <w:rFonts w:ascii="Times New Roman" w:hAnsi="Times New Roman" w:cs="Times New Roman"/>
          <w:sz w:val="24"/>
          <w:szCs w:val="24"/>
          <w:lang w:val="en-GB"/>
        </w:rPr>
        <w:t>s which depict the black workers in advertisements but have a preference to those organi</w:t>
      </w:r>
      <w:r w:rsidR="00532FEF">
        <w:rPr>
          <w:rFonts w:ascii="Times New Roman" w:hAnsi="Times New Roman" w:cs="Times New Roman"/>
          <w:sz w:val="24"/>
          <w:szCs w:val="24"/>
          <w:lang w:val="en-GB"/>
        </w:rPr>
        <w:t>sation</w:t>
      </w:r>
      <w:r w:rsidR="00FD2D5D" w:rsidRPr="00532FEF">
        <w:rPr>
          <w:rFonts w:ascii="Times New Roman" w:hAnsi="Times New Roman" w:cs="Times New Roman"/>
          <w:sz w:val="24"/>
          <w:szCs w:val="24"/>
          <w:lang w:val="en-GB"/>
        </w:rPr>
        <w:t xml:space="preserve">s which show supervisors from the </w:t>
      </w:r>
      <w:r w:rsidR="00FD2D5D" w:rsidRPr="00532FEF">
        <w:rPr>
          <w:rFonts w:ascii="Times New Roman" w:hAnsi="Times New Roman" w:cs="Times New Roman"/>
          <w:sz w:val="24"/>
          <w:szCs w:val="24"/>
          <w:lang w:val="en-GB"/>
        </w:rPr>
        <w:lastRenderedPageBreak/>
        <w:t xml:space="preserve">people of </w:t>
      </w:r>
      <w:r w:rsidR="00133C33" w:rsidRPr="00532FEF">
        <w:rPr>
          <w:rFonts w:ascii="Times New Roman" w:hAnsi="Times New Roman" w:cs="Times New Roman"/>
          <w:sz w:val="24"/>
          <w:szCs w:val="24"/>
          <w:lang w:val="en-GB"/>
        </w:rPr>
        <w:t>colour</w:t>
      </w:r>
      <w:r w:rsidR="00ED27FA" w:rsidRPr="00532FEF">
        <w:rPr>
          <w:rFonts w:ascii="Times New Roman" w:hAnsi="Times New Roman" w:cs="Times New Roman"/>
          <w:sz w:val="24"/>
          <w:szCs w:val="24"/>
          <w:lang w:val="en-GB"/>
        </w:rPr>
        <w:t xml:space="preserve"> (Goldberg, n.d.)</w:t>
      </w:r>
      <w:r w:rsidR="00FD2D5D" w:rsidRPr="00532FEF">
        <w:rPr>
          <w:rFonts w:ascii="Times New Roman" w:hAnsi="Times New Roman" w:cs="Times New Roman"/>
          <w:sz w:val="24"/>
          <w:szCs w:val="24"/>
          <w:lang w:val="en-GB"/>
        </w:rPr>
        <w:t xml:space="preserve">. </w:t>
      </w:r>
      <w:r w:rsidR="00C02779" w:rsidRPr="00532FEF">
        <w:rPr>
          <w:rFonts w:ascii="Times New Roman" w:hAnsi="Times New Roman" w:cs="Times New Roman"/>
          <w:sz w:val="24"/>
          <w:szCs w:val="24"/>
          <w:lang w:val="en-GB"/>
        </w:rPr>
        <w:t xml:space="preserve">This shows that </w:t>
      </w:r>
      <w:r w:rsidR="001C2E2D" w:rsidRPr="00532FEF">
        <w:rPr>
          <w:rFonts w:ascii="Times New Roman" w:hAnsi="Times New Roman" w:cs="Times New Roman"/>
          <w:sz w:val="24"/>
          <w:szCs w:val="24"/>
          <w:lang w:val="en-GB"/>
        </w:rPr>
        <w:t>depiction of minorities at higher levels provides an important avenue for increasing the perception of the demographics related to the returns on their investment on human capit</w:t>
      </w:r>
      <w:r w:rsidR="006138A3" w:rsidRPr="00532FEF">
        <w:rPr>
          <w:rFonts w:ascii="Times New Roman" w:hAnsi="Times New Roman" w:cs="Times New Roman"/>
          <w:sz w:val="24"/>
          <w:szCs w:val="24"/>
          <w:lang w:val="en-GB"/>
        </w:rPr>
        <w:t xml:space="preserve">al. Moreover, it is important to understand that the traditional white </w:t>
      </w:r>
      <w:r w:rsidR="00133C33" w:rsidRPr="00532FEF">
        <w:rPr>
          <w:rFonts w:ascii="Times New Roman" w:hAnsi="Times New Roman" w:cs="Times New Roman"/>
          <w:sz w:val="24"/>
          <w:szCs w:val="24"/>
          <w:lang w:val="en-GB"/>
        </w:rPr>
        <w:t>applicants were</w:t>
      </w:r>
      <w:r w:rsidR="006138A3" w:rsidRPr="00532FEF">
        <w:rPr>
          <w:rFonts w:ascii="Times New Roman" w:hAnsi="Times New Roman" w:cs="Times New Roman"/>
          <w:sz w:val="24"/>
          <w:szCs w:val="24"/>
          <w:lang w:val="en-GB"/>
        </w:rPr>
        <w:t xml:space="preserve"> not affected by the advertisements which reflected diversity. Hence, the increase in the representation of minority will not affect the traditional applicants</w:t>
      </w:r>
      <w:r w:rsidR="00ED27FA" w:rsidRPr="00532FEF">
        <w:rPr>
          <w:rFonts w:ascii="Times New Roman" w:hAnsi="Times New Roman" w:cs="Times New Roman"/>
          <w:sz w:val="24"/>
          <w:szCs w:val="24"/>
          <w:lang w:val="en-GB"/>
        </w:rPr>
        <w:t xml:space="preserve"> (Goldberg, n.d.)</w:t>
      </w:r>
      <w:r w:rsidR="006138A3" w:rsidRPr="00532FEF">
        <w:rPr>
          <w:rFonts w:ascii="Times New Roman" w:hAnsi="Times New Roman" w:cs="Times New Roman"/>
          <w:sz w:val="24"/>
          <w:szCs w:val="24"/>
          <w:lang w:val="en-GB"/>
        </w:rPr>
        <w:t xml:space="preserve">. </w:t>
      </w:r>
    </w:p>
    <w:p w:rsidR="00ED27FA" w:rsidRPr="00532FEF" w:rsidRDefault="00ED27FA"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This alternative will also benefit Aetna as it will be able to attract more people of </w:t>
      </w:r>
      <w:r w:rsidR="00133C33" w:rsidRPr="00532FEF">
        <w:rPr>
          <w:rFonts w:ascii="Times New Roman" w:hAnsi="Times New Roman" w:cs="Times New Roman"/>
          <w:sz w:val="24"/>
          <w:szCs w:val="24"/>
          <w:lang w:val="en-GB"/>
        </w:rPr>
        <w:t>colour</w:t>
      </w:r>
      <w:r w:rsidRPr="00532FEF">
        <w:rPr>
          <w:rFonts w:ascii="Times New Roman" w:hAnsi="Times New Roman" w:cs="Times New Roman"/>
          <w:sz w:val="24"/>
          <w:szCs w:val="24"/>
          <w:lang w:val="en-GB"/>
        </w:rPr>
        <w:t xml:space="preserve"> by depicting such individuals as supervisors in their advertisements. This will help them attract those applicant</w:t>
      </w:r>
      <w:r w:rsidR="00E30F53" w:rsidRP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 xml:space="preserve"> who might not apply through the traditional advertisement which does not represent the people of </w:t>
      </w:r>
      <w:r w:rsidR="00133C33" w:rsidRPr="00532FEF">
        <w:rPr>
          <w:rFonts w:ascii="Times New Roman" w:hAnsi="Times New Roman" w:cs="Times New Roman"/>
          <w:sz w:val="24"/>
          <w:szCs w:val="24"/>
          <w:lang w:val="en-GB"/>
        </w:rPr>
        <w:t>colour</w:t>
      </w:r>
      <w:r w:rsidRPr="00532FEF">
        <w:rPr>
          <w:rFonts w:ascii="Times New Roman" w:hAnsi="Times New Roman" w:cs="Times New Roman"/>
          <w:sz w:val="24"/>
          <w:szCs w:val="24"/>
          <w:lang w:val="en-GB"/>
        </w:rPr>
        <w:t xml:space="preserve">. </w:t>
      </w:r>
      <w:r w:rsidR="00AB26BC" w:rsidRPr="00532FEF">
        <w:rPr>
          <w:rFonts w:ascii="Times New Roman" w:hAnsi="Times New Roman" w:cs="Times New Roman"/>
          <w:sz w:val="24"/>
          <w:szCs w:val="24"/>
          <w:lang w:val="en-GB"/>
        </w:rPr>
        <w:t xml:space="preserve">This strategy will not increase the costs which are already incurring at Aetna for diversity as the costs will remain the same while ensuring that there is growth in attracting diverse applicants. </w:t>
      </w:r>
    </w:p>
    <w:p w:rsidR="001D7ADF" w:rsidRPr="00532FEF" w:rsidRDefault="001D7ADF"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Moreover, in terms of employee development, human resource development is considered to be very important in terms of promoting issues related to diversity management</w:t>
      </w:r>
      <w:r w:rsidR="00012D50" w:rsidRPr="00532FEF">
        <w:rPr>
          <w:rFonts w:ascii="Times New Roman" w:hAnsi="Times New Roman" w:cs="Times New Roman"/>
          <w:sz w:val="24"/>
          <w:szCs w:val="24"/>
          <w:lang w:val="en-GB"/>
        </w:rPr>
        <w:t xml:space="preserve"> (Babalola &amp; Marques, 2013)</w:t>
      </w:r>
      <w:r w:rsidRPr="00532FEF">
        <w:rPr>
          <w:rFonts w:ascii="Times New Roman" w:hAnsi="Times New Roman" w:cs="Times New Roman"/>
          <w:sz w:val="24"/>
          <w:szCs w:val="24"/>
          <w:lang w:val="en-GB"/>
        </w:rPr>
        <w:t>. In this regard, Ford and Fisher have highlighted that the HRD can serve as an effective tool in terms of change in culture when it is used in a more holistic, innovative and proactive way for aligning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al goals and the needs of the people along increasing the level of effectiveness of the initiatives related to diversity</w:t>
      </w:r>
      <w:r w:rsidR="002E30B1" w:rsidRPr="00532FEF">
        <w:rPr>
          <w:rFonts w:ascii="Times New Roman" w:hAnsi="Times New Roman" w:cs="Times New Roman"/>
          <w:sz w:val="24"/>
          <w:szCs w:val="24"/>
          <w:lang w:val="en-GB"/>
        </w:rPr>
        <w:t xml:space="preserve"> (1996)</w:t>
      </w:r>
      <w:r w:rsidRPr="00532FEF">
        <w:rPr>
          <w:rFonts w:ascii="Times New Roman" w:hAnsi="Times New Roman" w:cs="Times New Roman"/>
          <w:sz w:val="24"/>
          <w:szCs w:val="24"/>
          <w:lang w:val="en-GB"/>
        </w:rPr>
        <w:t xml:space="preserve">. </w:t>
      </w:r>
      <w:r w:rsidR="00345B6D" w:rsidRPr="00532FEF">
        <w:rPr>
          <w:rFonts w:ascii="Times New Roman" w:hAnsi="Times New Roman" w:cs="Times New Roman"/>
          <w:sz w:val="24"/>
          <w:szCs w:val="24"/>
          <w:lang w:val="en-GB"/>
        </w:rPr>
        <w:t xml:space="preserve">In this regard, training is regarded as the best practice for managing diversity. </w:t>
      </w:r>
      <w:r w:rsidR="003173A0" w:rsidRPr="00532FEF">
        <w:rPr>
          <w:rFonts w:ascii="Times New Roman" w:hAnsi="Times New Roman" w:cs="Times New Roman"/>
          <w:sz w:val="24"/>
          <w:szCs w:val="24"/>
          <w:lang w:val="en-GB"/>
        </w:rPr>
        <w:t xml:space="preserve">Hence, Aetna should increase its focus on diversity training which will help in further educating the </w:t>
      </w:r>
      <w:r w:rsidR="00133C33" w:rsidRPr="00532FEF">
        <w:rPr>
          <w:rFonts w:ascii="Times New Roman" w:hAnsi="Times New Roman" w:cs="Times New Roman"/>
          <w:sz w:val="24"/>
          <w:szCs w:val="24"/>
          <w:lang w:val="en-GB"/>
        </w:rPr>
        <w:t>workforce</w:t>
      </w:r>
      <w:r w:rsidR="003173A0" w:rsidRPr="00532FEF">
        <w:rPr>
          <w:rFonts w:ascii="Times New Roman" w:hAnsi="Times New Roman" w:cs="Times New Roman"/>
          <w:sz w:val="24"/>
          <w:szCs w:val="24"/>
          <w:lang w:val="en-GB"/>
        </w:rPr>
        <w:t xml:space="preserve"> about the religious, racial, socio-economic and cultural differences and the way these differences need to be embraced for creating as well as maintaining a work environment which is effective</w:t>
      </w:r>
      <w:r w:rsidR="002E30B1" w:rsidRPr="00532FEF">
        <w:rPr>
          <w:rFonts w:ascii="Times New Roman" w:hAnsi="Times New Roman" w:cs="Times New Roman"/>
          <w:sz w:val="24"/>
          <w:szCs w:val="24"/>
          <w:lang w:val="en-GB"/>
        </w:rPr>
        <w:t xml:space="preserve"> (Lai &amp;</w:t>
      </w:r>
      <w:proofErr w:type="spellStart"/>
      <w:r w:rsidR="002E30B1" w:rsidRPr="00532FEF">
        <w:rPr>
          <w:rFonts w:ascii="Times New Roman" w:hAnsi="Times New Roman" w:cs="Times New Roman"/>
          <w:sz w:val="24"/>
          <w:szCs w:val="24"/>
          <w:lang w:val="en-GB"/>
        </w:rPr>
        <w:t>Kleiner</w:t>
      </w:r>
      <w:proofErr w:type="spellEnd"/>
      <w:r w:rsidR="002E30B1" w:rsidRPr="00532FEF">
        <w:rPr>
          <w:rFonts w:ascii="Times New Roman" w:hAnsi="Times New Roman" w:cs="Times New Roman"/>
          <w:sz w:val="24"/>
          <w:szCs w:val="24"/>
          <w:lang w:val="en-GB"/>
        </w:rPr>
        <w:t>, 2001)</w:t>
      </w:r>
      <w:r w:rsidR="003173A0" w:rsidRPr="00532FEF">
        <w:rPr>
          <w:rFonts w:ascii="Times New Roman" w:hAnsi="Times New Roman" w:cs="Times New Roman"/>
          <w:sz w:val="24"/>
          <w:szCs w:val="24"/>
          <w:lang w:val="en-GB"/>
        </w:rPr>
        <w:t xml:space="preserve">. </w:t>
      </w:r>
      <w:r w:rsidR="002C2EBC" w:rsidRPr="00532FEF">
        <w:rPr>
          <w:rFonts w:ascii="Times New Roman" w:hAnsi="Times New Roman" w:cs="Times New Roman"/>
          <w:sz w:val="24"/>
          <w:szCs w:val="24"/>
          <w:lang w:val="en-GB"/>
        </w:rPr>
        <w:t xml:space="preserve">This will result in further facilitating integration of the minorities in workplace by inculcating the </w:t>
      </w:r>
      <w:r w:rsidR="002C2EBC" w:rsidRPr="00532FEF">
        <w:rPr>
          <w:rFonts w:ascii="Times New Roman" w:hAnsi="Times New Roman" w:cs="Times New Roman"/>
          <w:sz w:val="24"/>
          <w:szCs w:val="24"/>
          <w:lang w:val="en-GB"/>
        </w:rPr>
        <w:lastRenderedPageBreak/>
        <w:t>motivation, knowledge and skills for working in a productive manner</w:t>
      </w:r>
      <w:r w:rsidR="00012D50" w:rsidRPr="00532FEF">
        <w:rPr>
          <w:rFonts w:ascii="Times New Roman" w:hAnsi="Times New Roman" w:cs="Times New Roman"/>
          <w:sz w:val="24"/>
          <w:szCs w:val="24"/>
          <w:lang w:val="en-GB"/>
        </w:rPr>
        <w:t xml:space="preserve"> (Babalola &amp; Marques, 2013)</w:t>
      </w:r>
      <w:r w:rsidR="002C2EBC" w:rsidRPr="00532FEF">
        <w:rPr>
          <w:rFonts w:ascii="Times New Roman" w:hAnsi="Times New Roman" w:cs="Times New Roman"/>
          <w:sz w:val="24"/>
          <w:szCs w:val="24"/>
          <w:lang w:val="en-GB"/>
        </w:rPr>
        <w:t xml:space="preserve">. </w:t>
      </w:r>
    </w:p>
    <w:p w:rsidR="00444E4C" w:rsidRPr="00532FEF" w:rsidRDefault="00012AC7"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A</w:t>
      </w:r>
      <w:r w:rsidR="00444E4C" w:rsidRPr="00532FEF">
        <w:rPr>
          <w:rFonts w:ascii="Times New Roman" w:hAnsi="Times New Roman" w:cs="Times New Roman"/>
          <w:sz w:val="24"/>
          <w:szCs w:val="24"/>
          <w:lang w:val="en-GB"/>
        </w:rPr>
        <w:t xml:space="preserve">n important approach which can be used is the on-job-training as it will result in low cost along </w:t>
      </w:r>
      <w:r w:rsidR="00133C33" w:rsidRPr="00532FEF">
        <w:rPr>
          <w:rFonts w:ascii="Times New Roman" w:hAnsi="Times New Roman" w:cs="Times New Roman"/>
          <w:sz w:val="24"/>
          <w:szCs w:val="24"/>
          <w:lang w:val="en-GB"/>
        </w:rPr>
        <w:t>with</w:t>
      </w:r>
      <w:r w:rsidR="00444E4C" w:rsidRPr="00532FEF">
        <w:rPr>
          <w:rFonts w:ascii="Times New Roman" w:hAnsi="Times New Roman" w:cs="Times New Roman"/>
          <w:sz w:val="24"/>
          <w:szCs w:val="24"/>
          <w:lang w:val="en-GB"/>
        </w:rPr>
        <w:t xml:space="preserve"> maximi</w:t>
      </w:r>
      <w:r w:rsidR="00532FEF">
        <w:rPr>
          <w:rFonts w:ascii="Times New Roman" w:hAnsi="Times New Roman" w:cs="Times New Roman"/>
          <w:sz w:val="24"/>
          <w:szCs w:val="24"/>
          <w:lang w:val="en-GB"/>
        </w:rPr>
        <w:t>s</w:t>
      </w:r>
      <w:r w:rsidR="00444E4C" w:rsidRPr="00532FEF">
        <w:rPr>
          <w:rFonts w:ascii="Times New Roman" w:hAnsi="Times New Roman" w:cs="Times New Roman"/>
          <w:sz w:val="24"/>
          <w:szCs w:val="24"/>
          <w:lang w:val="en-GB"/>
        </w:rPr>
        <w:t xml:space="preserve">ing the knowledge transfer. In addition to this, off-job-trainings will also result in providing expert training along with minimal interruptions to their daily work. </w:t>
      </w:r>
      <w:r w:rsidR="008E43C5" w:rsidRPr="00532FEF">
        <w:rPr>
          <w:rFonts w:ascii="Times New Roman" w:hAnsi="Times New Roman" w:cs="Times New Roman"/>
          <w:sz w:val="24"/>
          <w:szCs w:val="24"/>
          <w:lang w:val="en-GB"/>
        </w:rPr>
        <w:t xml:space="preserve">Moreover, in terms of developing employees, the Generation X has been found to stay with the employer for longer time when the training and development is available. Furthermore, in terms of hiring Generation Y, this segment has changed the traditional scenario as the employer needs to </w:t>
      </w:r>
      <w:r w:rsidR="00133C33" w:rsidRPr="00532FEF">
        <w:rPr>
          <w:rFonts w:ascii="Times New Roman" w:hAnsi="Times New Roman" w:cs="Times New Roman"/>
          <w:sz w:val="24"/>
          <w:szCs w:val="24"/>
          <w:lang w:val="en-GB"/>
        </w:rPr>
        <w:t>embrace</w:t>
      </w:r>
      <w:r w:rsidR="008E43C5" w:rsidRPr="00532FEF">
        <w:rPr>
          <w:rFonts w:ascii="Times New Roman" w:hAnsi="Times New Roman" w:cs="Times New Roman"/>
          <w:sz w:val="24"/>
          <w:szCs w:val="24"/>
          <w:lang w:val="en-GB"/>
        </w:rPr>
        <w:t xml:space="preserve"> the changing attitudes related to diversity</w:t>
      </w:r>
      <w:r w:rsidR="00533E5D" w:rsidRPr="00532FEF">
        <w:rPr>
          <w:rFonts w:ascii="Times New Roman" w:hAnsi="Times New Roman" w:cs="Times New Roman"/>
          <w:sz w:val="24"/>
          <w:szCs w:val="24"/>
          <w:lang w:val="en-GB"/>
        </w:rPr>
        <w:t xml:space="preserve"> (Beaver &amp; Hutchings, 2005)</w:t>
      </w:r>
      <w:r w:rsidR="008E43C5" w:rsidRPr="00532FEF">
        <w:rPr>
          <w:rFonts w:ascii="Times New Roman" w:hAnsi="Times New Roman" w:cs="Times New Roman"/>
          <w:sz w:val="24"/>
          <w:szCs w:val="24"/>
          <w:lang w:val="en-GB"/>
        </w:rPr>
        <w:t xml:space="preserve">. In addition to this, they tend to place more emphasis on the personal experience as compared to the performance. </w:t>
      </w:r>
      <w:r w:rsidR="007C1E9C" w:rsidRPr="00532FEF">
        <w:rPr>
          <w:rFonts w:ascii="Times New Roman" w:hAnsi="Times New Roman" w:cs="Times New Roman"/>
          <w:sz w:val="24"/>
          <w:szCs w:val="24"/>
          <w:lang w:val="en-GB"/>
        </w:rPr>
        <w:t xml:space="preserve">This shows that the training will play an important role for Aetna in terms of developing the employees based on different aspects related to diversity. </w:t>
      </w:r>
      <w:r w:rsidR="00F85629" w:rsidRPr="00532FEF">
        <w:rPr>
          <w:rFonts w:ascii="Times New Roman" w:hAnsi="Times New Roman" w:cs="Times New Roman"/>
          <w:sz w:val="24"/>
          <w:szCs w:val="24"/>
          <w:lang w:val="en-GB"/>
        </w:rPr>
        <w:t xml:space="preserve">In addition to this, the use of on-job training will help the company to teach diversity management through the supervisors and mentors without increasing the costs related to training. </w:t>
      </w:r>
      <w:r w:rsidR="00695926" w:rsidRPr="00532FEF">
        <w:rPr>
          <w:rFonts w:ascii="Times New Roman" w:hAnsi="Times New Roman" w:cs="Times New Roman"/>
          <w:sz w:val="24"/>
          <w:szCs w:val="24"/>
          <w:lang w:val="en-GB"/>
        </w:rPr>
        <w:t>This will help in increasing diversity among the employees without increasing the costs. However, it is important to understand th</w:t>
      </w:r>
      <w:r w:rsidR="005D3632" w:rsidRPr="00532FEF">
        <w:rPr>
          <w:rFonts w:ascii="Times New Roman" w:hAnsi="Times New Roman" w:cs="Times New Roman"/>
          <w:sz w:val="24"/>
          <w:szCs w:val="24"/>
          <w:lang w:val="en-GB"/>
        </w:rPr>
        <w:t xml:space="preserve">at the training be based on the various requirements of different age groups and ethnicities to ensure that the message is delivered to the target audience in the best manner. </w:t>
      </w:r>
    </w:p>
    <w:p w:rsidR="00F35E06" w:rsidRDefault="00F35E06"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All of these alternatives focus on increasing the level of diversity in the company without increasing costs due to the poor economic conditions. </w:t>
      </w:r>
      <w:r w:rsidR="00533E5D" w:rsidRPr="00532FEF">
        <w:rPr>
          <w:rFonts w:ascii="Times New Roman" w:hAnsi="Times New Roman" w:cs="Times New Roman"/>
          <w:sz w:val="24"/>
          <w:szCs w:val="24"/>
          <w:lang w:val="en-GB"/>
        </w:rPr>
        <w:t xml:space="preserve">However, the most appropriate recommendation will be selected to ensure that the diversity continues to increase at Aetna without incurring additional costs during the implementation of the proposed changes. </w:t>
      </w:r>
    </w:p>
    <w:p w:rsidR="007162B5" w:rsidRDefault="007162B5" w:rsidP="00532FEF">
      <w:pPr>
        <w:spacing w:after="0" w:line="480" w:lineRule="auto"/>
        <w:jc w:val="both"/>
        <w:rPr>
          <w:rFonts w:ascii="Times New Roman" w:hAnsi="Times New Roman" w:cs="Times New Roman"/>
          <w:sz w:val="24"/>
          <w:szCs w:val="24"/>
          <w:lang w:val="en-GB"/>
        </w:rPr>
      </w:pPr>
    </w:p>
    <w:p w:rsidR="007162B5" w:rsidRPr="00532FEF" w:rsidRDefault="007162B5" w:rsidP="00532FEF">
      <w:pPr>
        <w:spacing w:after="0" w:line="480" w:lineRule="auto"/>
        <w:jc w:val="both"/>
        <w:rPr>
          <w:rFonts w:ascii="Times New Roman" w:hAnsi="Times New Roman" w:cs="Times New Roman"/>
          <w:sz w:val="24"/>
          <w:szCs w:val="24"/>
          <w:lang w:val="en-GB"/>
        </w:rPr>
      </w:pPr>
    </w:p>
    <w:p w:rsidR="005A0877" w:rsidRPr="00532FEF" w:rsidRDefault="005A0877" w:rsidP="00532FEF">
      <w:pPr>
        <w:spacing w:after="0" w:line="480" w:lineRule="auto"/>
        <w:jc w:val="both"/>
        <w:rPr>
          <w:rFonts w:ascii="Times New Roman" w:hAnsi="Times New Roman" w:cs="Times New Roman"/>
          <w:sz w:val="24"/>
          <w:szCs w:val="24"/>
          <w:lang w:val="en-GB"/>
        </w:rPr>
      </w:pPr>
    </w:p>
    <w:p w:rsidR="00395BA3" w:rsidRPr="00532FEF" w:rsidRDefault="00BF1D4F" w:rsidP="00532FEF">
      <w:pPr>
        <w:pStyle w:val="Heading1"/>
        <w:spacing w:after="0"/>
        <w:rPr>
          <w:lang w:val="en-GB"/>
        </w:rPr>
      </w:pPr>
      <w:bookmarkStart w:id="6" w:name="_Toc534731100"/>
      <w:r w:rsidRPr="00532FEF">
        <w:rPr>
          <w:lang w:val="en-GB"/>
        </w:rPr>
        <w:lastRenderedPageBreak/>
        <w:t>Conclusion</w:t>
      </w:r>
      <w:bookmarkEnd w:id="6"/>
      <w:r w:rsidR="007162B5">
        <w:rPr>
          <w:lang w:val="en-GB"/>
        </w:rPr>
        <w:t>:</w:t>
      </w:r>
      <w:bookmarkStart w:id="7" w:name="_GoBack"/>
      <w:bookmarkEnd w:id="7"/>
    </w:p>
    <w:p w:rsidR="005A0877" w:rsidRPr="00532FEF" w:rsidRDefault="004A64A0"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In this highly complex business environment where the customers are changing which is leading to </w:t>
      </w:r>
      <w:r w:rsidR="00133C33" w:rsidRPr="00532FEF">
        <w:rPr>
          <w:rFonts w:ascii="Times New Roman" w:hAnsi="Times New Roman" w:cs="Times New Roman"/>
          <w:sz w:val="24"/>
          <w:szCs w:val="24"/>
          <w:lang w:val="en-GB"/>
        </w:rPr>
        <w:t>heterogeneous</w:t>
      </w:r>
      <w:r w:rsidRPr="00532FEF">
        <w:rPr>
          <w:rFonts w:ascii="Times New Roman" w:hAnsi="Times New Roman" w:cs="Times New Roman"/>
          <w:sz w:val="24"/>
          <w:szCs w:val="24"/>
          <w:lang w:val="en-GB"/>
        </w:rPr>
        <w:t xml:space="preserve"> markets, it has become imperative for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s to ensure that they adapt themselves to these changes. In this regard, diversity plays an important role in the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 as it enables them to be able to better serve the customers by understanding their specific needs and wants. In addition to this, in terms of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it results in fostering creativity and i</w:t>
      </w:r>
      <w:r w:rsidR="00462A98" w:rsidRPr="00532FEF">
        <w:rPr>
          <w:rFonts w:ascii="Times New Roman" w:hAnsi="Times New Roman" w:cs="Times New Roman"/>
          <w:sz w:val="24"/>
          <w:szCs w:val="24"/>
          <w:lang w:val="en-GB"/>
        </w:rPr>
        <w:t>nnovation within the firm,</w:t>
      </w:r>
      <w:r w:rsidRPr="00532FEF">
        <w:rPr>
          <w:rFonts w:ascii="Times New Roman" w:hAnsi="Times New Roman" w:cs="Times New Roman"/>
          <w:sz w:val="24"/>
          <w:szCs w:val="24"/>
          <w:lang w:val="en-GB"/>
        </w:rPr>
        <w:t xml:space="preserve"> which leads to higher performance. </w:t>
      </w:r>
      <w:r w:rsidR="005A49D4" w:rsidRPr="00532FEF">
        <w:rPr>
          <w:rFonts w:ascii="Times New Roman" w:hAnsi="Times New Roman" w:cs="Times New Roman"/>
          <w:sz w:val="24"/>
          <w:szCs w:val="24"/>
          <w:lang w:val="en-GB"/>
        </w:rPr>
        <w:t xml:space="preserve">As a result, Aetna has been focusing on various diversity related activities to ensure that it is better able to serve the diverse client base for which it has been taking various actions every year. This has enabled the company to be able to have higher profits even during the time of the financial crisis. </w:t>
      </w:r>
      <w:r w:rsidR="00F408A0" w:rsidRPr="00532FEF">
        <w:rPr>
          <w:rFonts w:ascii="Times New Roman" w:hAnsi="Times New Roman" w:cs="Times New Roman"/>
          <w:sz w:val="24"/>
          <w:szCs w:val="24"/>
          <w:lang w:val="en-GB"/>
        </w:rPr>
        <w:t xml:space="preserve">However, to ensure that the company is able to continue these activities in the future without incurring more expense, this report has helped in identifying ways through which the firm can use various approaches. In this regard, the focus of the report was on the recruitment strategy of Aetna and the way it develop its employees related to diversity. </w:t>
      </w:r>
    </w:p>
    <w:p w:rsidR="00211B4E" w:rsidRPr="00532FEF" w:rsidRDefault="005133D9"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Hence, the analysis revealed that in terms of recruitment strategy, the company since 2005 has been pursuing </w:t>
      </w:r>
      <w:r w:rsidR="00532195" w:rsidRPr="00532FEF">
        <w:rPr>
          <w:rFonts w:ascii="Times New Roman" w:hAnsi="Times New Roman" w:cs="Times New Roman"/>
          <w:sz w:val="24"/>
          <w:szCs w:val="24"/>
          <w:lang w:val="en-GB"/>
        </w:rPr>
        <w:t>targeted recruitment in which it specifically targets those organi</w:t>
      </w:r>
      <w:r w:rsidR="00532FEF">
        <w:rPr>
          <w:rFonts w:ascii="Times New Roman" w:hAnsi="Times New Roman" w:cs="Times New Roman"/>
          <w:sz w:val="24"/>
          <w:szCs w:val="24"/>
          <w:lang w:val="en-GB"/>
        </w:rPr>
        <w:t>sation</w:t>
      </w:r>
      <w:r w:rsidR="00532195" w:rsidRPr="00532FEF">
        <w:rPr>
          <w:rFonts w:ascii="Times New Roman" w:hAnsi="Times New Roman" w:cs="Times New Roman"/>
          <w:sz w:val="24"/>
          <w:szCs w:val="24"/>
          <w:lang w:val="en-GB"/>
        </w:rPr>
        <w:t xml:space="preserve">s and associations which belong to the diverse communities such as the people of </w:t>
      </w:r>
      <w:r w:rsidR="00133C33" w:rsidRPr="00532FEF">
        <w:rPr>
          <w:rFonts w:ascii="Times New Roman" w:hAnsi="Times New Roman" w:cs="Times New Roman"/>
          <w:sz w:val="24"/>
          <w:szCs w:val="24"/>
          <w:lang w:val="en-GB"/>
        </w:rPr>
        <w:t>colour</w:t>
      </w:r>
      <w:r w:rsidR="00532195" w:rsidRPr="00532FEF">
        <w:rPr>
          <w:rFonts w:ascii="Times New Roman" w:hAnsi="Times New Roman" w:cs="Times New Roman"/>
          <w:sz w:val="24"/>
          <w:szCs w:val="24"/>
          <w:lang w:val="en-GB"/>
        </w:rPr>
        <w:t xml:space="preserve">. This is the reason due to which </w:t>
      </w:r>
      <w:r w:rsidR="002B2E57" w:rsidRPr="00532FEF">
        <w:rPr>
          <w:rFonts w:ascii="Times New Roman" w:hAnsi="Times New Roman" w:cs="Times New Roman"/>
          <w:sz w:val="24"/>
          <w:szCs w:val="24"/>
          <w:lang w:val="en-GB"/>
        </w:rPr>
        <w:t xml:space="preserve">the various </w:t>
      </w:r>
      <w:r w:rsidR="00133C33" w:rsidRPr="00532FEF">
        <w:rPr>
          <w:rFonts w:ascii="Times New Roman" w:hAnsi="Times New Roman" w:cs="Times New Roman"/>
          <w:sz w:val="24"/>
          <w:szCs w:val="24"/>
          <w:lang w:val="en-GB"/>
        </w:rPr>
        <w:t>indicators</w:t>
      </w:r>
      <w:r w:rsidR="002B2E57" w:rsidRPr="00532FEF">
        <w:rPr>
          <w:rFonts w:ascii="Times New Roman" w:hAnsi="Times New Roman" w:cs="Times New Roman"/>
          <w:sz w:val="24"/>
          <w:szCs w:val="24"/>
          <w:lang w:val="en-GB"/>
        </w:rPr>
        <w:t xml:space="preserve"> related to assessing the level of diversity in all aspects have highlighted that Aetna’s workforce is diverse which comprises of people from various backgrounds. As a result, the revenues of the company increased from 2005 till 2008 which shows that the efforts of the company related to serving its diverse customer base by understanding their specific needs and wants have been successful. </w:t>
      </w:r>
      <w:r w:rsidR="00BD4026" w:rsidRPr="00532FEF">
        <w:rPr>
          <w:rFonts w:ascii="Times New Roman" w:hAnsi="Times New Roman" w:cs="Times New Roman"/>
          <w:sz w:val="24"/>
          <w:szCs w:val="24"/>
          <w:lang w:val="en-GB"/>
        </w:rPr>
        <w:t xml:space="preserve">Moreover, the LGBT community was also included in the diversity related indicators and the various strategies related to diversity were implemented which resulted in ensuring a growth in revenues despite of the </w:t>
      </w:r>
      <w:r w:rsidR="00BD4026" w:rsidRPr="00532FEF">
        <w:rPr>
          <w:rFonts w:ascii="Times New Roman" w:hAnsi="Times New Roman" w:cs="Times New Roman"/>
          <w:sz w:val="24"/>
          <w:szCs w:val="24"/>
          <w:lang w:val="en-GB"/>
        </w:rPr>
        <w:lastRenderedPageBreak/>
        <w:t xml:space="preserve">financial crisis and its adverse impact on businesses. </w:t>
      </w:r>
      <w:r w:rsidR="00FC322A" w:rsidRPr="00532FEF">
        <w:rPr>
          <w:rFonts w:ascii="Times New Roman" w:hAnsi="Times New Roman" w:cs="Times New Roman"/>
          <w:sz w:val="24"/>
          <w:szCs w:val="24"/>
          <w:lang w:val="en-GB"/>
        </w:rPr>
        <w:t xml:space="preserve">However, as the top management were concerned about the costs during the time of financial crisis, they wanted to reduce their expenses on various activities such as diversity. Therefore, the analysis highlighted the need to adopt those strategies in terms of recruitment which will reduce the costs which were being incurred by the company. </w:t>
      </w:r>
    </w:p>
    <w:p w:rsidR="00395BA3" w:rsidRPr="00532FEF" w:rsidRDefault="00211B4E"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Furthermore, in terms of development of employees which plays an important role in making the employees understand the importance of diversity and the way it needs to be integrated, Aetna had been using various approaches. In this regard, it has been focusing on diversity based education in which it provides various forms of trainings to its employees to ensure that they learn about the importance of diversity. In addition to this, the company introduced lecture series due to which it was able to </w:t>
      </w:r>
      <w:r w:rsidR="005E25F8" w:rsidRPr="00532FEF">
        <w:rPr>
          <w:rFonts w:ascii="Times New Roman" w:hAnsi="Times New Roman" w:cs="Times New Roman"/>
          <w:sz w:val="24"/>
          <w:szCs w:val="24"/>
          <w:lang w:val="en-GB"/>
        </w:rPr>
        <w:t xml:space="preserve">serve this purpose. </w:t>
      </w:r>
      <w:r w:rsidR="006E59B8" w:rsidRPr="00532FEF">
        <w:rPr>
          <w:rFonts w:ascii="Times New Roman" w:hAnsi="Times New Roman" w:cs="Times New Roman"/>
          <w:sz w:val="24"/>
          <w:szCs w:val="24"/>
          <w:lang w:val="en-GB"/>
        </w:rPr>
        <w:t xml:space="preserve">Furthermore, it introduced a new concept in the form of ERGs which helped the company in achieving its business objectives by being able to understand the market. </w:t>
      </w:r>
      <w:r w:rsidR="00B52ABC" w:rsidRPr="00532FEF">
        <w:rPr>
          <w:rFonts w:ascii="Times New Roman" w:hAnsi="Times New Roman" w:cs="Times New Roman"/>
          <w:sz w:val="24"/>
          <w:szCs w:val="24"/>
          <w:lang w:val="en-GB"/>
        </w:rPr>
        <w:t xml:space="preserve">However, these trainings for developing employees also result in incurring major costs to the company due to which the focus should be on reducing these costs. </w:t>
      </w:r>
    </w:p>
    <w:p w:rsidR="00525E93" w:rsidRPr="00532FEF" w:rsidRDefault="00525E93"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Hence, in the recommendations, various alternatives were provided which Aetna can use to enhance their efforts related to diversity. </w:t>
      </w:r>
      <w:r w:rsidR="001039CD" w:rsidRPr="00532FEF">
        <w:rPr>
          <w:rFonts w:ascii="Times New Roman" w:hAnsi="Times New Roman" w:cs="Times New Roman"/>
          <w:sz w:val="24"/>
          <w:szCs w:val="24"/>
          <w:lang w:val="en-GB"/>
        </w:rPr>
        <w:t xml:space="preserve">In terms of recruitment approaches, </w:t>
      </w:r>
      <w:r w:rsidR="00FD70A1" w:rsidRPr="00532FEF">
        <w:rPr>
          <w:rFonts w:ascii="Times New Roman" w:hAnsi="Times New Roman" w:cs="Times New Roman"/>
          <w:sz w:val="24"/>
          <w:szCs w:val="24"/>
          <w:lang w:val="en-GB"/>
        </w:rPr>
        <w:t xml:space="preserve">the first recommendation focused on using internet and various technological tools to identify people from diverse backgrounds and the second recommendation was related to increasing the depiction of the diverse people in the advertisements. </w:t>
      </w:r>
      <w:r w:rsidR="002607F3" w:rsidRPr="00532FEF">
        <w:rPr>
          <w:rFonts w:ascii="Times New Roman" w:hAnsi="Times New Roman" w:cs="Times New Roman"/>
          <w:sz w:val="24"/>
          <w:szCs w:val="24"/>
          <w:lang w:val="en-GB"/>
        </w:rPr>
        <w:t>From among these two options, I think that the first is more feasible as it will result in reducing the expenses which the firm currently incurs in terms of having to travel to institutions and organi</w:t>
      </w:r>
      <w:r w:rsidR="00532FEF">
        <w:rPr>
          <w:rFonts w:ascii="Times New Roman" w:hAnsi="Times New Roman" w:cs="Times New Roman"/>
          <w:sz w:val="24"/>
          <w:szCs w:val="24"/>
          <w:lang w:val="en-GB"/>
        </w:rPr>
        <w:t>sation</w:t>
      </w:r>
      <w:r w:rsidR="002607F3" w:rsidRPr="00532FEF">
        <w:rPr>
          <w:rFonts w:ascii="Times New Roman" w:hAnsi="Times New Roman" w:cs="Times New Roman"/>
          <w:sz w:val="24"/>
          <w:szCs w:val="24"/>
          <w:lang w:val="en-GB"/>
        </w:rPr>
        <w:t xml:space="preserve">s for recruiting diverse people. </w:t>
      </w:r>
      <w:r w:rsidR="00052C6A" w:rsidRPr="00532FEF">
        <w:rPr>
          <w:rFonts w:ascii="Times New Roman" w:hAnsi="Times New Roman" w:cs="Times New Roman"/>
          <w:sz w:val="24"/>
          <w:szCs w:val="24"/>
          <w:lang w:val="en-GB"/>
        </w:rPr>
        <w:t>The second option on the other hand will not reduce the costs that the company is incurring related to diversity in</w:t>
      </w:r>
      <w:r w:rsidR="00E42146" w:rsidRPr="00532FEF">
        <w:rPr>
          <w:rFonts w:ascii="Times New Roman" w:hAnsi="Times New Roman" w:cs="Times New Roman"/>
          <w:sz w:val="24"/>
          <w:szCs w:val="24"/>
          <w:lang w:val="en-GB"/>
        </w:rPr>
        <w:t xml:space="preserve">itiatives. Therefore, the company should adopt various technological tools which </w:t>
      </w:r>
      <w:r w:rsidR="00E42146" w:rsidRPr="00532FEF">
        <w:rPr>
          <w:rFonts w:ascii="Times New Roman" w:hAnsi="Times New Roman" w:cs="Times New Roman"/>
          <w:sz w:val="24"/>
          <w:szCs w:val="24"/>
          <w:lang w:val="en-GB"/>
        </w:rPr>
        <w:lastRenderedPageBreak/>
        <w:t xml:space="preserve">have been highlighted in the recommended section to ensure that it is able to attract large number of people from diverse backgrounds without having to incur any costs. </w:t>
      </w:r>
    </w:p>
    <w:p w:rsidR="00022D90" w:rsidRPr="00532FEF" w:rsidRDefault="00022D90"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The implementation of these </w:t>
      </w:r>
      <w:r w:rsidR="00133C33" w:rsidRPr="00532FEF">
        <w:rPr>
          <w:rFonts w:ascii="Times New Roman" w:hAnsi="Times New Roman" w:cs="Times New Roman"/>
          <w:sz w:val="24"/>
          <w:szCs w:val="24"/>
          <w:lang w:val="en-GB"/>
        </w:rPr>
        <w:t>software</w:t>
      </w:r>
      <w:r w:rsidRPr="00532FEF">
        <w:rPr>
          <w:rFonts w:ascii="Times New Roman" w:hAnsi="Times New Roman" w:cs="Times New Roman"/>
          <w:sz w:val="24"/>
          <w:szCs w:val="24"/>
          <w:lang w:val="en-GB"/>
        </w:rPr>
        <w:t xml:space="preserve"> and tools will only take one month and the costs related to implementing and installing them will also be low as compared to the travel budget that it assigns to its recruiters. </w:t>
      </w:r>
      <w:r w:rsidR="005E2A95" w:rsidRPr="00532FEF">
        <w:rPr>
          <w:rFonts w:ascii="Times New Roman" w:hAnsi="Times New Roman" w:cs="Times New Roman"/>
          <w:sz w:val="24"/>
          <w:szCs w:val="24"/>
          <w:lang w:val="en-GB"/>
        </w:rPr>
        <w:t xml:space="preserve">In this regard, a training session will have to be conducted for the human resource employees to help them understand the way they can use these tools. This will help in increasing the effectiveness of using these tools and will enable Aetna to attract people from various backgrounds. </w:t>
      </w:r>
    </w:p>
    <w:p w:rsidR="00272D74" w:rsidRPr="00532FEF" w:rsidRDefault="00272D7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Moreover, in terms of employee development, the company currently focuses on classroom based sessions, lectures and various forms of training. All of these efforts require investment which need</w:t>
      </w:r>
      <w:r w:rsidR="00DC4406" w:rsidRPr="00532FEF">
        <w:rPr>
          <w:rFonts w:ascii="Times New Roman" w:hAnsi="Times New Roman" w:cs="Times New Roman"/>
          <w:sz w:val="24"/>
          <w:szCs w:val="24"/>
          <w:lang w:val="en-GB"/>
        </w:rPr>
        <w:t>s</w:t>
      </w:r>
      <w:r w:rsidRPr="00532FEF">
        <w:rPr>
          <w:rFonts w:ascii="Times New Roman" w:hAnsi="Times New Roman" w:cs="Times New Roman"/>
          <w:sz w:val="24"/>
          <w:szCs w:val="24"/>
          <w:lang w:val="en-GB"/>
        </w:rPr>
        <w:t xml:space="preserve"> to be reduced. </w:t>
      </w:r>
      <w:r w:rsidR="00131FC6" w:rsidRPr="00532FEF">
        <w:rPr>
          <w:rFonts w:ascii="Times New Roman" w:hAnsi="Times New Roman" w:cs="Times New Roman"/>
          <w:sz w:val="24"/>
          <w:szCs w:val="24"/>
          <w:lang w:val="en-GB"/>
        </w:rPr>
        <w:t xml:space="preserve">Hence, it is recommended that the firm uses on-job-training in which the supervisors will have to train their employees about the approach that Aetna has related to diversity and the way they need to integrate it in their daily actions. </w:t>
      </w:r>
      <w:r w:rsidR="00BD1944" w:rsidRPr="00532FEF">
        <w:rPr>
          <w:rFonts w:ascii="Times New Roman" w:hAnsi="Times New Roman" w:cs="Times New Roman"/>
          <w:sz w:val="24"/>
          <w:szCs w:val="24"/>
          <w:lang w:val="en-GB"/>
        </w:rPr>
        <w:t xml:space="preserve">These on-job trainings will be cost effective and will also ensure that the supervisors are able to evaluate the level of diversity management among the employees. </w:t>
      </w:r>
    </w:p>
    <w:p w:rsidR="00EE7CE6" w:rsidRPr="00532FEF" w:rsidRDefault="00221C84" w:rsidP="00532FEF">
      <w:pPr>
        <w:spacing w:after="0" w:line="480" w:lineRule="auto"/>
        <w:jc w:val="both"/>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Through the use of these recommendations, </w:t>
      </w:r>
      <w:r w:rsidR="005D436D" w:rsidRPr="00532FEF">
        <w:rPr>
          <w:rFonts w:ascii="Times New Roman" w:hAnsi="Times New Roman" w:cs="Times New Roman"/>
          <w:sz w:val="24"/>
          <w:szCs w:val="24"/>
          <w:lang w:val="en-GB"/>
        </w:rPr>
        <w:t xml:space="preserve">I believe that Aetna will be able to reduce its costs related to diversity as they are not really costs but investments which are enabling the firm to successfully serve the diverse customers and clients. In addition to this, these recommendations will help in strengthening the case related to continuing the investments in terms of diversity. Moreover, it will also enable the top management to understand that diversity plays an important role in terms of generating revenues for the company. </w:t>
      </w:r>
      <w:r w:rsidR="003800E8" w:rsidRPr="00532FEF">
        <w:rPr>
          <w:rFonts w:ascii="Times New Roman" w:hAnsi="Times New Roman" w:cs="Times New Roman"/>
          <w:sz w:val="24"/>
          <w:szCs w:val="24"/>
          <w:lang w:val="en-GB"/>
        </w:rPr>
        <w:t xml:space="preserve">Furthermore, these recommended actions will yield the results within a period of six months as the company will be able to reduce its costs but also focus on its initiatives related to diversity. </w:t>
      </w:r>
      <w:r w:rsidR="004D0FDE" w:rsidRPr="00532FEF">
        <w:rPr>
          <w:rFonts w:ascii="Times New Roman" w:hAnsi="Times New Roman" w:cs="Times New Roman"/>
          <w:sz w:val="24"/>
          <w:szCs w:val="24"/>
          <w:lang w:val="en-GB"/>
        </w:rPr>
        <w:t xml:space="preserve">Along with these recommendations, the company should also in future look for ways through which it can use technological tools to </w:t>
      </w:r>
      <w:r w:rsidR="004D0FDE" w:rsidRPr="00532FEF">
        <w:rPr>
          <w:rFonts w:ascii="Times New Roman" w:hAnsi="Times New Roman" w:cs="Times New Roman"/>
          <w:sz w:val="24"/>
          <w:szCs w:val="24"/>
          <w:lang w:val="en-GB"/>
        </w:rPr>
        <w:lastRenderedPageBreak/>
        <w:t>enhance its diversity related</w:t>
      </w:r>
      <w:r w:rsidR="005F391B" w:rsidRPr="00532FEF">
        <w:rPr>
          <w:rFonts w:ascii="Times New Roman" w:hAnsi="Times New Roman" w:cs="Times New Roman"/>
          <w:sz w:val="24"/>
          <w:szCs w:val="24"/>
          <w:lang w:val="en-GB"/>
        </w:rPr>
        <w:t xml:space="preserve"> without incurring major costs to ensure that the top management continues to support diversity manage like it has been doing in the past. </w:t>
      </w:r>
    </w:p>
    <w:p w:rsidR="00F35A0A" w:rsidRPr="00532FEF" w:rsidRDefault="00F35A0A" w:rsidP="00532FEF">
      <w:pPr>
        <w:spacing w:after="0" w:line="480" w:lineRule="auto"/>
        <w:jc w:val="both"/>
        <w:rPr>
          <w:rFonts w:ascii="Times New Roman" w:hAnsi="Times New Roman" w:cs="Times New Roman"/>
          <w:sz w:val="24"/>
          <w:szCs w:val="24"/>
          <w:lang w:val="en-GB"/>
        </w:rPr>
      </w:pPr>
    </w:p>
    <w:p w:rsidR="005A0877" w:rsidRPr="00532FEF" w:rsidRDefault="005A0877"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br w:type="page"/>
      </w:r>
    </w:p>
    <w:p w:rsidR="002B2E57" w:rsidRPr="00532FEF" w:rsidRDefault="005A0877" w:rsidP="00532FEF">
      <w:pPr>
        <w:pStyle w:val="Heading1"/>
        <w:spacing w:after="0"/>
        <w:jc w:val="center"/>
        <w:rPr>
          <w:lang w:val="en-GB"/>
        </w:rPr>
      </w:pPr>
      <w:bookmarkStart w:id="8" w:name="_Toc534731101"/>
      <w:r w:rsidRPr="00532FEF">
        <w:rPr>
          <w:i w:val="0"/>
          <w:lang w:val="en-GB"/>
        </w:rPr>
        <w:lastRenderedPageBreak/>
        <w:t>References</w:t>
      </w:r>
      <w:bookmarkEnd w:id="8"/>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Aetna 2005, A culture of diversity, viewed January 5, 2019 &lt;http://www.aetna.com/diversity/annualreport.pdf&gt;.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Aetna 2008, 2008 diversity annual report, viewed January 5, 2019 &lt;http://www.aetna.com/about/aetna/diversity/data/AetnaEnglish_2008.pdf&gt;.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Aetna 2010, 2010 diversity annual report, viewed January 5, 2019 &lt;http://www.aetna.com/about/aetna/diversity/data/AetnaEnglish_2008.pdf&gt;.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Aetna 2019, Do your best work in a welcoming and open environment, viewed January 5, 2019 &lt;https://www.aetnacareers.com/diversity-inclusion/&gt;.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Arokiasamy</w:t>
      </w:r>
      <w:proofErr w:type="spellEnd"/>
      <w:r w:rsidRPr="00532FEF">
        <w:rPr>
          <w:rFonts w:ascii="Times New Roman" w:hAnsi="Times New Roman" w:cs="Times New Roman"/>
          <w:sz w:val="24"/>
          <w:szCs w:val="24"/>
          <w:lang w:val="en-GB"/>
        </w:rPr>
        <w:t>, AR 2011, “Literature Review on Workforce Diversity, Employee Performance and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al Goals: A Concept Paper”, </w:t>
      </w:r>
      <w:r w:rsidRPr="00532FEF">
        <w:rPr>
          <w:rFonts w:ascii="Times New Roman" w:hAnsi="Times New Roman" w:cs="Times New Roman"/>
          <w:i/>
          <w:sz w:val="24"/>
          <w:szCs w:val="24"/>
          <w:lang w:val="en-GB"/>
        </w:rPr>
        <w:t>Researchers World</w:t>
      </w:r>
      <w:r w:rsidRPr="00532FEF">
        <w:rPr>
          <w:rFonts w:ascii="Times New Roman" w:hAnsi="Times New Roman" w:cs="Times New Roman"/>
          <w:sz w:val="24"/>
          <w:szCs w:val="24"/>
          <w:lang w:val="en-GB"/>
        </w:rPr>
        <w:t xml:space="preserve">, 4(4). </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shd w:val="clear" w:color="auto" w:fill="FFFFFF"/>
          <w:lang w:val="en-GB"/>
        </w:rPr>
        <w:t>Avery, DR &amp; McKay, PF 2006, “Target practice: An organi</w:t>
      </w:r>
      <w:r w:rsidR="00532FEF">
        <w:rPr>
          <w:rFonts w:ascii="Times New Roman" w:hAnsi="Times New Roman" w:cs="Times New Roman"/>
          <w:sz w:val="24"/>
          <w:szCs w:val="24"/>
          <w:shd w:val="clear" w:color="auto" w:fill="FFFFFF"/>
          <w:lang w:val="en-GB"/>
        </w:rPr>
        <w:t>sation</w:t>
      </w:r>
      <w:r w:rsidRPr="00532FEF">
        <w:rPr>
          <w:rFonts w:ascii="Times New Roman" w:hAnsi="Times New Roman" w:cs="Times New Roman"/>
          <w:sz w:val="24"/>
          <w:szCs w:val="24"/>
          <w:shd w:val="clear" w:color="auto" w:fill="FFFFFF"/>
          <w:lang w:val="en-GB"/>
        </w:rPr>
        <w:t>al impression management approach to attracting minority and female job applicants”, </w:t>
      </w:r>
      <w:r w:rsidRPr="00532FEF">
        <w:rPr>
          <w:rFonts w:ascii="Times New Roman" w:hAnsi="Times New Roman" w:cs="Times New Roman"/>
          <w:i/>
          <w:iCs/>
          <w:sz w:val="24"/>
          <w:szCs w:val="24"/>
          <w:shd w:val="clear" w:color="auto" w:fill="FFFFFF"/>
          <w:lang w:val="en-GB"/>
        </w:rPr>
        <w:t>Personnel Psychology, 59</w:t>
      </w:r>
      <w:r w:rsidRPr="00532FEF">
        <w:rPr>
          <w:rFonts w:ascii="Times New Roman" w:hAnsi="Times New Roman" w:cs="Times New Roman"/>
          <w:sz w:val="24"/>
          <w:szCs w:val="24"/>
          <w:shd w:val="clear" w:color="auto" w:fill="FFFFFF"/>
          <w:lang w:val="en-GB"/>
        </w:rPr>
        <w:t>(1), pp. 157–187.</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Babalola, SS &amp; Marques, L 2013, “Integrated approach to workplace diversity through human resource management”, </w:t>
      </w:r>
      <w:r w:rsidRPr="00532FEF">
        <w:rPr>
          <w:rFonts w:ascii="Times New Roman" w:hAnsi="Times New Roman" w:cs="Times New Roman"/>
          <w:i/>
          <w:sz w:val="24"/>
          <w:szCs w:val="24"/>
          <w:lang w:val="en-GB"/>
        </w:rPr>
        <w:t>Journal of social and development sciences</w:t>
      </w:r>
      <w:r w:rsidRPr="00532FEF">
        <w:rPr>
          <w:rFonts w:ascii="Times New Roman" w:hAnsi="Times New Roman" w:cs="Times New Roman"/>
          <w:sz w:val="24"/>
          <w:szCs w:val="24"/>
          <w:lang w:val="en-GB"/>
        </w:rPr>
        <w:t>, 4(9), pp. 435-445.</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Bana, MW; </w:t>
      </w:r>
      <w:proofErr w:type="spellStart"/>
      <w:r w:rsidRPr="00532FEF">
        <w:rPr>
          <w:rFonts w:ascii="Times New Roman" w:hAnsi="Times New Roman" w:cs="Times New Roman"/>
          <w:sz w:val="24"/>
          <w:szCs w:val="24"/>
          <w:lang w:val="en-GB"/>
        </w:rPr>
        <w:t>Guyo</w:t>
      </w:r>
      <w:proofErr w:type="spellEnd"/>
      <w:r w:rsidRPr="00532FEF">
        <w:rPr>
          <w:rFonts w:ascii="Times New Roman" w:hAnsi="Times New Roman" w:cs="Times New Roman"/>
          <w:sz w:val="24"/>
          <w:szCs w:val="24"/>
          <w:lang w:val="en-GB"/>
        </w:rPr>
        <w:t xml:space="preserve">, W &amp; Odhiambo, R 2016, “Effect of training and development on workplace diversity in public universities in Kenya”, </w:t>
      </w:r>
      <w:r w:rsidRPr="00532FEF">
        <w:rPr>
          <w:rFonts w:ascii="Times New Roman" w:hAnsi="Times New Roman" w:cs="Times New Roman"/>
          <w:i/>
          <w:sz w:val="24"/>
          <w:szCs w:val="24"/>
          <w:lang w:val="en-GB"/>
        </w:rPr>
        <w:t>International journal of business and social science</w:t>
      </w:r>
      <w:r w:rsidRPr="00532FEF">
        <w:rPr>
          <w:rFonts w:ascii="Times New Roman" w:hAnsi="Times New Roman" w:cs="Times New Roman"/>
          <w:sz w:val="24"/>
          <w:szCs w:val="24"/>
          <w:lang w:val="en-GB"/>
        </w:rPr>
        <w:t>, 7(5), pp. 258-269.</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Beaver, G &amp; Hutchings, K 2005, “Training and developing an age diverse workforce in small-medium enterprise: the need for a strategic approach”, </w:t>
      </w:r>
      <w:r w:rsidRPr="00532FEF">
        <w:rPr>
          <w:rFonts w:ascii="Times New Roman" w:hAnsi="Times New Roman" w:cs="Times New Roman"/>
          <w:i/>
          <w:sz w:val="24"/>
          <w:szCs w:val="24"/>
          <w:lang w:val="en-GB"/>
        </w:rPr>
        <w:t>Education and Training</w:t>
      </w:r>
      <w:r w:rsidRPr="00532FEF">
        <w:rPr>
          <w:rFonts w:ascii="Times New Roman" w:hAnsi="Times New Roman" w:cs="Times New Roman"/>
          <w:sz w:val="24"/>
          <w:szCs w:val="24"/>
          <w:lang w:val="en-GB"/>
        </w:rPr>
        <w:t>, 47(8/9), pp. 592-604.</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Blum, TC; Fields, DL &amp; Goodman, JS 1994,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-level determinants of women in management”, </w:t>
      </w:r>
      <w:r w:rsidRPr="00532FEF">
        <w:rPr>
          <w:rFonts w:ascii="Times New Roman" w:hAnsi="Times New Roman" w:cs="Times New Roman"/>
          <w:i/>
          <w:sz w:val="24"/>
          <w:szCs w:val="24"/>
          <w:lang w:val="en-GB"/>
        </w:rPr>
        <w:t>Academy of Management Journal</w:t>
      </w:r>
      <w:r w:rsidRPr="00532FEF">
        <w:rPr>
          <w:rFonts w:ascii="Times New Roman" w:hAnsi="Times New Roman" w:cs="Times New Roman"/>
          <w:sz w:val="24"/>
          <w:szCs w:val="24"/>
          <w:lang w:val="en-GB"/>
        </w:rPr>
        <w:t>, 37, pp. 241–66.</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 xml:space="preserve">Cascio, WF; Jacobs, R &amp; Silva, J 2010, Validity, utility, and adverse impact: Practical implications from 30 years of data. In J. L. </w:t>
      </w:r>
      <w:proofErr w:type="spellStart"/>
      <w:r w:rsidRPr="00532FEF">
        <w:rPr>
          <w:rFonts w:ascii="Times New Roman" w:hAnsi="Times New Roman" w:cs="Times New Roman"/>
          <w:sz w:val="24"/>
          <w:szCs w:val="24"/>
          <w:lang w:val="en-GB"/>
        </w:rPr>
        <w:t>Outtz</w:t>
      </w:r>
      <w:proofErr w:type="spellEnd"/>
      <w:r w:rsidRPr="00532FEF">
        <w:rPr>
          <w:rFonts w:ascii="Times New Roman" w:hAnsi="Times New Roman" w:cs="Times New Roman"/>
          <w:sz w:val="24"/>
          <w:szCs w:val="24"/>
          <w:lang w:val="en-GB"/>
        </w:rPr>
        <w:t xml:space="preserve"> (Ed.), </w:t>
      </w:r>
      <w:r w:rsidRPr="00532FEF">
        <w:rPr>
          <w:rFonts w:ascii="Times New Roman" w:hAnsi="Times New Roman" w:cs="Times New Roman"/>
          <w:i/>
          <w:iCs/>
          <w:sz w:val="24"/>
          <w:szCs w:val="24"/>
          <w:lang w:val="en-GB"/>
        </w:rPr>
        <w:t>Adverse impact: Implications for organi</w:t>
      </w:r>
      <w:r w:rsidR="00532FEF">
        <w:rPr>
          <w:rFonts w:ascii="Times New Roman" w:hAnsi="Times New Roman" w:cs="Times New Roman"/>
          <w:i/>
          <w:iCs/>
          <w:sz w:val="24"/>
          <w:szCs w:val="24"/>
          <w:lang w:val="en-GB"/>
        </w:rPr>
        <w:t>sation</w:t>
      </w:r>
      <w:r w:rsidRPr="00532FEF">
        <w:rPr>
          <w:rFonts w:ascii="Times New Roman" w:hAnsi="Times New Roman" w:cs="Times New Roman"/>
          <w:i/>
          <w:iCs/>
          <w:sz w:val="24"/>
          <w:szCs w:val="24"/>
          <w:lang w:val="en-GB"/>
        </w:rPr>
        <w:t>al staffing and high stakes selection</w:t>
      </w:r>
      <w:r w:rsidRPr="00532FEF">
        <w:rPr>
          <w:rFonts w:ascii="Times New Roman" w:hAnsi="Times New Roman" w:cs="Times New Roman"/>
          <w:sz w:val="24"/>
          <w:szCs w:val="24"/>
          <w:lang w:val="en-GB"/>
        </w:rPr>
        <w:t>. New York: Routledge</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Cavaleros</w:t>
      </w:r>
      <w:proofErr w:type="spellEnd"/>
      <w:r w:rsidRPr="00532FEF">
        <w:rPr>
          <w:rFonts w:ascii="Times New Roman" w:hAnsi="Times New Roman" w:cs="Times New Roman"/>
          <w:sz w:val="24"/>
          <w:szCs w:val="24"/>
          <w:lang w:val="en-GB"/>
        </w:rPr>
        <w:t>, C; Vuuren, VL &amp;</w:t>
      </w:r>
      <w:proofErr w:type="spellStart"/>
      <w:r w:rsidRPr="00532FEF">
        <w:rPr>
          <w:rFonts w:ascii="Times New Roman" w:hAnsi="Times New Roman" w:cs="Times New Roman"/>
          <w:sz w:val="24"/>
          <w:szCs w:val="24"/>
          <w:lang w:val="en-GB"/>
        </w:rPr>
        <w:t>Visser</w:t>
      </w:r>
      <w:proofErr w:type="spellEnd"/>
      <w:r w:rsidRPr="00532FEF">
        <w:rPr>
          <w:rFonts w:ascii="Times New Roman" w:hAnsi="Times New Roman" w:cs="Times New Roman"/>
          <w:sz w:val="24"/>
          <w:szCs w:val="24"/>
          <w:lang w:val="en-GB"/>
        </w:rPr>
        <w:t xml:space="preserve">, D 2002, “The effectiveness of a diversity awareness training programme”, </w:t>
      </w:r>
      <w:r w:rsidRPr="00532FEF">
        <w:rPr>
          <w:rFonts w:ascii="Times New Roman" w:hAnsi="Times New Roman" w:cs="Times New Roman"/>
          <w:i/>
          <w:sz w:val="24"/>
          <w:szCs w:val="24"/>
          <w:lang w:val="en-GB"/>
        </w:rPr>
        <w:t>SA journal of industrial psychology</w:t>
      </w:r>
      <w:r w:rsidRPr="00532FEF">
        <w:rPr>
          <w:rFonts w:ascii="Times New Roman" w:hAnsi="Times New Roman" w:cs="Times New Roman"/>
          <w:sz w:val="24"/>
          <w:szCs w:val="24"/>
          <w:lang w:val="en-GB"/>
        </w:rPr>
        <w:t xml:space="preserve">, 28(3), pp. 50-61. </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CIPD 2018, Diversity and inclusion in the workplace, viewed January 5, 2019 &lt;https://www.cipd.co.uk/knowledge/fundamentals/relations/diversity/factsheet&gt;.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Cox, T 2001, </w:t>
      </w:r>
      <w:r w:rsidRPr="00532FEF">
        <w:rPr>
          <w:rFonts w:ascii="Times New Roman" w:hAnsi="Times New Roman" w:cs="Times New Roman"/>
          <w:i/>
          <w:sz w:val="24"/>
          <w:szCs w:val="24"/>
          <w:lang w:val="en-GB"/>
        </w:rPr>
        <w:t>Creating the multicultural organi</w:t>
      </w:r>
      <w:r w:rsidR="00532FEF">
        <w:rPr>
          <w:rFonts w:ascii="Times New Roman" w:hAnsi="Times New Roman" w:cs="Times New Roman"/>
          <w:i/>
          <w:sz w:val="24"/>
          <w:szCs w:val="24"/>
          <w:lang w:val="en-GB"/>
        </w:rPr>
        <w:t>sation</w:t>
      </w:r>
      <w:r w:rsidRPr="00532FEF">
        <w:rPr>
          <w:rFonts w:ascii="Times New Roman" w:hAnsi="Times New Roman" w:cs="Times New Roman"/>
          <w:i/>
          <w:sz w:val="24"/>
          <w:szCs w:val="24"/>
          <w:lang w:val="en-GB"/>
        </w:rPr>
        <w:t>: A strategy for capturing the power of diversity</w:t>
      </w:r>
      <w:r w:rsidRPr="00532FEF">
        <w:rPr>
          <w:rFonts w:ascii="Times New Roman" w:hAnsi="Times New Roman" w:cs="Times New Roman"/>
          <w:sz w:val="24"/>
          <w:szCs w:val="24"/>
          <w:lang w:val="en-GB"/>
        </w:rPr>
        <w:t>. San Francisco: Jossey Bass.</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D’Netto</w:t>
      </w:r>
      <w:proofErr w:type="spellEnd"/>
      <w:r w:rsidRPr="00532FEF">
        <w:rPr>
          <w:rFonts w:ascii="Times New Roman" w:hAnsi="Times New Roman" w:cs="Times New Roman"/>
          <w:sz w:val="24"/>
          <w:szCs w:val="24"/>
          <w:lang w:val="en-GB"/>
        </w:rPr>
        <w:t>, B &amp;</w:t>
      </w:r>
      <w:proofErr w:type="spellStart"/>
      <w:r w:rsidRPr="00532FEF">
        <w:rPr>
          <w:rFonts w:ascii="Times New Roman" w:hAnsi="Times New Roman" w:cs="Times New Roman"/>
          <w:sz w:val="24"/>
          <w:szCs w:val="24"/>
          <w:lang w:val="en-GB"/>
        </w:rPr>
        <w:t>Sohal</w:t>
      </w:r>
      <w:proofErr w:type="spellEnd"/>
      <w:r w:rsidRPr="00532FEF">
        <w:rPr>
          <w:rFonts w:ascii="Times New Roman" w:hAnsi="Times New Roman" w:cs="Times New Roman"/>
          <w:sz w:val="24"/>
          <w:szCs w:val="24"/>
          <w:lang w:val="en-GB"/>
        </w:rPr>
        <w:t xml:space="preserve">, SA 1999, “Human Resource Practices and Workforce Diversity: An Empirical Assessment”, </w:t>
      </w:r>
      <w:r w:rsidRPr="00532FEF">
        <w:rPr>
          <w:rFonts w:ascii="Times New Roman" w:hAnsi="Times New Roman" w:cs="Times New Roman"/>
          <w:i/>
          <w:sz w:val="24"/>
          <w:szCs w:val="24"/>
          <w:lang w:val="en-GB"/>
        </w:rPr>
        <w:t>International Journal of Manpower</w:t>
      </w:r>
      <w:r w:rsidRPr="00532FEF">
        <w:rPr>
          <w:rFonts w:ascii="Times New Roman" w:hAnsi="Times New Roman" w:cs="Times New Roman"/>
          <w:sz w:val="24"/>
          <w:szCs w:val="24"/>
          <w:lang w:val="en-GB"/>
        </w:rPr>
        <w:t>, 20(8), pp. 530–547.</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Ehimare</w:t>
      </w:r>
      <w:proofErr w:type="spellEnd"/>
      <w:r w:rsidRPr="00532FEF">
        <w:rPr>
          <w:rFonts w:ascii="Times New Roman" w:hAnsi="Times New Roman" w:cs="Times New Roman"/>
          <w:sz w:val="24"/>
          <w:szCs w:val="24"/>
          <w:lang w:val="en-GB"/>
        </w:rPr>
        <w:t>, AO &amp;</w:t>
      </w:r>
      <w:proofErr w:type="spellStart"/>
      <w:r w:rsidRPr="00532FEF">
        <w:rPr>
          <w:rFonts w:ascii="Times New Roman" w:hAnsi="Times New Roman" w:cs="Times New Roman"/>
          <w:sz w:val="24"/>
          <w:szCs w:val="24"/>
          <w:lang w:val="en-GB"/>
        </w:rPr>
        <w:t>Ogaga-Oghene</w:t>
      </w:r>
      <w:proofErr w:type="spellEnd"/>
      <w:r w:rsidRPr="00532FEF">
        <w:rPr>
          <w:rFonts w:ascii="Times New Roman" w:hAnsi="Times New Roman" w:cs="Times New Roman"/>
          <w:sz w:val="24"/>
          <w:szCs w:val="24"/>
          <w:lang w:val="en-GB"/>
        </w:rPr>
        <w:t>, OJ 2011, “The impact of workforce diversity on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al effectiveness: a study of a Nigerian Bank”, </w:t>
      </w:r>
      <w:r w:rsidRPr="00532FEF">
        <w:rPr>
          <w:rFonts w:ascii="Times New Roman" w:hAnsi="Times New Roman" w:cs="Times New Roman"/>
          <w:i/>
          <w:sz w:val="24"/>
          <w:szCs w:val="24"/>
          <w:lang w:val="en-GB"/>
        </w:rPr>
        <w:t xml:space="preserve">Annals of the University of </w:t>
      </w:r>
      <w:proofErr w:type="spellStart"/>
      <w:r w:rsidRPr="00532FEF">
        <w:rPr>
          <w:rFonts w:ascii="Times New Roman" w:hAnsi="Times New Roman" w:cs="Times New Roman"/>
          <w:i/>
          <w:sz w:val="24"/>
          <w:szCs w:val="24"/>
          <w:lang w:val="en-GB"/>
        </w:rPr>
        <w:t>Petroşani</w:t>
      </w:r>
      <w:proofErr w:type="spellEnd"/>
      <w:r w:rsidRPr="00532FEF">
        <w:rPr>
          <w:rFonts w:ascii="Times New Roman" w:hAnsi="Times New Roman" w:cs="Times New Roman"/>
          <w:i/>
          <w:sz w:val="24"/>
          <w:szCs w:val="24"/>
          <w:lang w:val="en-GB"/>
        </w:rPr>
        <w:t>, Economics,</w:t>
      </w:r>
      <w:r w:rsidRPr="00532FEF">
        <w:rPr>
          <w:rFonts w:ascii="Times New Roman" w:hAnsi="Times New Roman" w:cs="Times New Roman"/>
          <w:sz w:val="24"/>
          <w:szCs w:val="24"/>
          <w:lang w:val="en-GB"/>
        </w:rPr>
        <w:t xml:space="preserve"> 11(3), pp. 93-110.</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Esty, K; Griffin, R &amp; Schorr-Hirsh, M 1995, </w:t>
      </w:r>
      <w:r w:rsidRPr="00532FEF">
        <w:rPr>
          <w:rFonts w:ascii="Times New Roman" w:hAnsi="Times New Roman" w:cs="Times New Roman"/>
          <w:i/>
          <w:sz w:val="24"/>
          <w:szCs w:val="24"/>
          <w:lang w:val="en-GB"/>
        </w:rPr>
        <w:t>Workplace diversity. A manager’s guide to solving problems and turning diversity into a competitive advantage.</w:t>
      </w:r>
      <w:r w:rsidRPr="00532FEF">
        <w:rPr>
          <w:rFonts w:ascii="Times New Roman" w:hAnsi="Times New Roman" w:cs="Times New Roman"/>
          <w:sz w:val="24"/>
          <w:szCs w:val="24"/>
          <w:lang w:val="en-GB"/>
        </w:rPr>
        <w:t xml:space="preserve"> Avon, MA: Adams Media Corporation.</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Ford, K &amp; Fisher, S 1996, The role of training in a changing workplace and workforce: New perspectives and approaches. In E. E. </w:t>
      </w:r>
      <w:proofErr w:type="spellStart"/>
      <w:r w:rsidRPr="00532FEF">
        <w:rPr>
          <w:rFonts w:ascii="Times New Roman" w:hAnsi="Times New Roman" w:cs="Times New Roman"/>
          <w:sz w:val="24"/>
          <w:szCs w:val="24"/>
          <w:lang w:val="en-GB"/>
        </w:rPr>
        <w:t>Kossek</w:t>
      </w:r>
      <w:proofErr w:type="spellEnd"/>
      <w:r w:rsidRPr="00532FEF">
        <w:rPr>
          <w:rFonts w:ascii="Times New Roman" w:hAnsi="Times New Roman" w:cs="Times New Roman"/>
          <w:sz w:val="24"/>
          <w:szCs w:val="24"/>
          <w:lang w:val="en-GB"/>
        </w:rPr>
        <w:t xml:space="preserve">, &amp; S. A. </w:t>
      </w:r>
      <w:proofErr w:type="spellStart"/>
      <w:r w:rsidRPr="00532FEF">
        <w:rPr>
          <w:rFonts w:ascii="Times New Roman" w:hAnsi="Times New Roman" w:cs="Times New Roman"/>
          <w:sz w:val="24"/>
          <w:szCs w:val="24"/>
          <w:lang w:val="en-GB"/>
        </w:rPr>
        <w:t>Lobel</w:t>
      </w:r>
      <w:proofErr w:type="spellEnd"/>
      <w:r w:rsidRPr="00532FEF">
        <w:rPr>
          <w:rFonts w:ascii="Times New Roman" w:hAnsi="Times New Roman" w:cs="Times New Roman"/>
          <w:sz w:val="24"/>
          <w:szCs w:val="24"/>
          <w:lang w:val="en-GB"/>
        </w:rPr>
        <w:t xml:space="preserve"> (eds.), </w:t>
      </w:r>
      <w:r w:rsidRPr="00532FEF">
        <w:rPr>
          <w:rFonts w:ascii="Times New Roman" w:hAnsi="Times New Roman" w:cs="Times New Roman"/>
          <w:i/>
          <w:sz w:val="24"/>
          <w:szCs w:val="24"/>
          <w:lang w:val="en-GB"/>
        </w:rPr>
        <w:t>Managing diversity: Human resource strategies for transforming the workplace</w:t>
      </w:r>
      <w:r w:rsidRPr="00532FEF">
        <w:rPr>
          <w:rFonts w:ascii="Times New Roman" w:hAnsi="Times New Roman" w:cs="Times New Roman"/>
          <w:sz w:val="24"/>
          <w:szCs w:val="24"/>
          <w:lang w:val="en-GB"/>
        </w:rPr>
        <w:t>, Massachusetts: Blackwell Publishers.</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Goldberg, C n.d., Recruiting and retaining a more diverse workforce, viewed January 7, 2019 &lt;https://pdfs.semanticscholar.org/ce34/6c622b7806abfb79e150f11507984b7817c3.pdf&gt;.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Gorski, L 2002, “Demand Performance”, </w:t>
      </w:r>
      <w:r w:rsidRPr="00532FEF">
        <w:rPr>
          <w:rFonts w:ascii="Times New Roman" w:hAnsi="Times New Roman" w:cs="Times New Roman"/>
          <w:i/>
          <w:sz w:val="24"/>
          <w:szCs w:val="24"/>
          <w:lang w:val="en-GB"/>
        </w:rPr>
        <w:t>Best’s Review</w:t>
      </w:r>
      <w:r w:rsidRPr="00532FEF">
        <w:rPr>
          <w:rFonts w:ascii="Times New Roman" w:hAnsi="Times New Roman" w:cs="Times New Roman"/>
          <w:sz w:val="24"/>
          <w:szCs w:val="24"/>
          <w:lang w:val="en-GB"/>
        </w:rPr>
        <w:t>, 102, pp. 85-88.</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Green, K; Lopez, M; Wysocki, A; Kepner, K; Farnsworth, D &amp; Clark, LJ 2002, Diversity in the workplace: benefits, challenges, and the required managerial tools, viewed January 6, 2019 &lt;https://edis.ifas.ufl.edu/pdffiles/HR/HR02200.pdf&gt;.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Hayles</w:t>
      </w:r>
      <w:proofErr w:type="spellEnd"/>
      <w:r w:rsidRPr="00532FEF">
        <w:rPr>
          <w:rFonts w:ascii="Times New Roman" w:hAnsi="Times New Roman" w:cs="Times New Roman"/>
          <w:sz w:val="24"/>
          <w:szCs w:val="24"/>
          <w:lang w:val="en-GB"/>
        </w:rPr>
        <w:t xml:space="preserve">, VR &amp; Russell, AM 1997, </w:t>
      </w:r>
      <w:r w:rsidRPr="00532FEF">
        <w:rPr>
          <w:rFonts w:ascii="Times New Roman" w:hAnsi="Times New Roman" w:cs="Times New Roman"/>
          <w:i/>
          <w:sz w:val="24"/>
          <w:szCs w:val="24"/>
          <w:lang w:val="en-GB"/>
        </w:rPr>
        <w:t>The diversity directive: Why some initiatives fail and what to do about it.</w:t>
      </w:r>
      <w:r w:rsidRPr="00532FEF">
        <w:rPr>
          <w:rFonts w:ascii="Times New Roman" w:hAnsi="Times New Roman" w:cs="Times New Roman"/>
          <w:sz w:val="24"/>
          <w:szCs w:val="24"/>
          <w:lang w:val="en-GB"/>
        </w:rPr>
        <w:t xml:space="preserve"> Chicago: Irwin</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Henry, B &amp; Evans, JA 2007, “Critical review of literature on workforce diversity”, </w:t>
      </w:r>
      <w:r w:rsidRPr="00532FEF">
        <w:rPr>
          <w:rFonts w:ascii="Times New Roman" w:hAnsi="Times New Roman" w:cs="Times New Roman"/>
          <w:i/>
          <w:sz w:val="24"/>
          <w:szCs w:val="24"/>
          <w:lang w:val="en-GB"/>
        </w:rPr>
        <w:t>African journal of business management</w:t>
      </w:r>
      <w:r w:rsidRPr="00532FEF">
        <w:rPr>
          <w:rFonts w:ascii="Times New Roman" w:hAnsi="Times New Roman" w:cs="Times New Roman"/>
          <w:sz w:val="24"/>
          <w:szCs w:val="24"/>
          <w:lang w:val="en-GB"/>
        </w:rPr>
        <w:t>, pp. 72-76.</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Jackson, SE; Joshi, A &amp; Erhardt, NL 2003, “Recent Research on Team and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al Diversity: SWOT Analysis and Implications”, </w:t>
      </w:r>
      <w:r w:rsidRPr="00532FEF">
        <w:rPr>
          <w:rFonts w:ascii="Times New Roman" w:hAnsi="Times New Roman" w:cs="Times New Roman"/>
          <w:i/>
          <w:sz w:val="24"/>
          <w:szCs w:val="24"/>
          <w:lang w:val="en-GB"/>
        </w:rPr>
        <w:t>Journal of Management,</w:t>
      </w:r>
      <w:r w:rsidRPr="00532FEF">
        <w:rPr>
          <w:rFonts w:ascii="Times New Roman" w:hAnsi="Times New Roman" w:cs="Times New Roman"/>
          <w:sz w:val="24"/>
          <w:szCs w:val="24"/>
          <w:lang w:val="en-GB"/>
        </w:rPr>
        <w:t xml:space="preserve"> 29, pp. 801-830.</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Jain, CH &amp; </w:t>
      </w:r>
      <w:proofErr w:type="spellStart"/>
      <w:r w:rsidRPr="00532FEF">
        <w:rPr>
          <w:rFonts w:ascii="Times New Roman" w:hAnsi="Times New Roman" w:cs="Times New Roman"/>
          <w:sz w:val="24"/>
          <w:szCs w:val="24"/>
          <w:lang w:val="en-GB"/>
        </w:rPr>
        <w:t>Verma</w:t>
      </w:r>
      <w:proofErr w:type="spellEnd"/>
      <w:r w:rsidRPr="00532FEF">
        <w:rPr>
          <w:rFonts w:ascii="Times New Roman" w:hAnsi="Times New Roman" w:cs="Times New Roman"/>
          <w:sz w:val="24"/>
          <w:szCs w:val="24"/>
          <w:lang w:val="en-GB"/>
        </w:rPr>
        <w:t>, A 1996, "Managing workforce diversity for competitiveness The Canadian experience", </w:t>
      </w:r>
      <w:r w:rsidRPr="00532FEF">
        <w:rPr>
          <w:rFonts w:ascii="Times New Roman" w:hAnsi="Times New Roman" w:cs="Times New Roman"/>
          <w:i/>
          <w:sz w:val="24"/>
          <w:szCs w:val="24"/>
          <w:lang w:val="en-GB"/>
        </w:rPr>
        <w:t>International Journal of Manpower</w:t>
      </w:r>
      <w:r w:rsidRPr="00532FEF">
        <w:rPr>
          <w:rFonts w:ascii="Times New Roman" w:hAnsi="Times New Roman" w:cs="Times New Roman"/>
          <w:sz w:val="24"/>
          <w:szCs w:val="24"/>
          <w:lang w:val="en-GB"/>
        </w:rPr>
        <w:t>, 17(4/5), pp.14-29</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Jayne, EAM &amp;</w:t>
      </w:r>
      <w:proofErr w:type="spellStart"/>
      <w:r w:rsidRPr="00532FEF">
        <w:rPr>
          <w:rFonts w:ascii="Times New Roman" w:hAnsi="Times New Roman" w:cs="Times New Roman"/>
          <w:sz w:val="24"/>
          <w:szCs w:val="24"/>
          <w:lang w:val="en-GB"/>
        </w:rPr>
        <w:t>Dipboye</w:t>
      </w:r>
      <w:proofErr w:type="spellEnd"/>
      <w:r w:rsidRPr="00532FEF">
        <w:rPr>
          <w:rFonts w:ascii="Times New Roman" w:hAnsi="Times New Roman" w:cs="Times New Roman"/>
          <w:sz w:val="24"/>
          <w:szCs w:val="24"/>
          <w:lang w:val="en-GB"/>
        </w:rPr>
        <w:t>, LR 2004, “Leveraging diversity to improve business performance: research findings and recommendations for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s”, </w:t>
      </w:r>
      <w:r w:rsidRPr="00532FEF">
        <w:rPr>
          <w:rFonts w:ascii="Times New Roman" w:hAnsi="Times New Roman" w:cs="Times New Roman"/>
          <w:i/>
          <w:sz w:val="24"/>
          <w:szCs w:val="24"/>
          <w:lang w:val="en-GB"/>
        </w:rPr>
        <w:t>Human Resource Management</w:t>
      </w:r>
      <w:r w:rsidRPr="00532FEF">
        <w:rPr>
          <w:rFonts w:ascii="Times New Roman" w:hAnsi="Times New Roman" w:cs="Times New Roman"/>
          <w:sz w:val="24"/>
          <w:szCs w:val="24"/>
          <w:lang w:val="en-GB"/>
        </w:rPr>
        <w:t>, 43(4), pp. 409-424.</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Kmec</w:t>
      </w:r>
      <w:proofErr w:type="spellEnd"/>
      <w:r w:rsidRPr="00532FEF">
        <w:rPr>
          <w:rFonts w:ascii="Times New Roman" w:hAnsi="Times New Roman" w:cs="Times New Roman"/>
          <w:sz w:val="24"/>
          <w:szCs w:val="24"/>
          <w:lang w:val="en-GB"/>
        </w:rPr>
        <w:t>, JA 2006, “White hiring agents’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al practices and out-group hiring”, </w:t>
      </w:r>
      <w:r w:rsidRPr="00532FEF">
        <w:rPr>
          <w:rFonts w:ascii="Times New Roman" w:hAnsi="Times New Roman" w:cs="Times New Roman"/>
          <w:i/>
          <w:iCs/>
          <w:sz w:val="24"/>
          <w:szCs w:val="24"/>
          <w:lang w:val="en-GB"/>
        </w:rPr>
        <w:t>Social Science Research, 35</w:t>
      </w:r>
      <w:r w:rsidRPr="00532FEF">
        <w:rPr>
          <w:rFonts w:ascii="Times New Roman" w:hAnsi="Times New Roman" w:cs="Times New Roman"/>
          <w:sz w:val="24"/>
          <w:szCs w:val="24"/>
          <w:lang w:val="en-GB"/>
        </w:rPr>
        <w:t>, pp. 668–701.</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Lai, Y &amp;</w:t>
      </w:r>
      <w:proofErr w:type="spellStart"/>
      <w:r w:rsidRPr="00532FEF">
        <w:rPr>
          <w:rFonts w:ascii="Times New Roman" w:hAnsi="Times New Roman" w:cs="Times New Roman"/>
          <w:sz w:val="24"/>
          <w:szCs w:val="24"/>
          <w:lang w:val="en-GB"/>
        </w:rPr>
        <w:t>Kleiner</w:t>
      </w:r>
      <w:proofErr w:type="spellEnd"/>
      <w:r w:rsidRPr="00532FEF">
        <w:rPr>
          <w:rFonts w:ascii="Times New Roman" w:hAnsi="Times New Roman" w:cs="Times New Roman"/>
          <w:sz w:val="24"/>
          <w:szCs w:val="24"/>
          <w:lang w:val="en-GB"/>
        </w:rPr>
        <w:t xml:space="preserve">, BH 2001, “How to conduct diversity training effectively”, </w:t>
      </w:r>
      <w:r w:rsidRPr="00532FEF">
        <w:rPr>
          <w:rFonts w:ascii="Times New Roman" w:hAnsi="Times New Roman" w:cs="Times New Roman"/>
          <w:i/>
          <w:sz w:val="24"/>
          <w:szCs w:val="24"/>
          <w:lang w:val="en-GB"/>
        </w:rPr>
        <w:t>Equal Opportunities International</w:t>
      </w:r>
      <w:r w:rsidRPr="00532FEF">
        <w:rPr>
          <w:rFonts w:ascii="Times New Roman" w:hAnsi="Times New Roman" w:cs="Times New Roman"/>
          <w:sz w:val="24"/>
          <w:szCs w:val="24"/>
          <w:lang w:val="en-GB"/>
        </w:rPr>
        <w:t>, 20(5/6/7), pp. 8-14.</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Macrotrends 2019, Aetna revenue, viewed January 5, 2019 &lt;https://www.macrotrends.net/stocks/charts/AET//revenue&gt;.</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Milliken, FJ &amp; Martins, LL 1996, “Searching for Common Threads: Understanding the Multiple Effects of Diversity in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al Groups”, </w:t>
      </w:r>
      <w:r w:rsidRPr="00532FEF">
        <w:rPr>
          <w:rFonts w:ascii="Times New Roman" w:hAnsi="Times New Roman" w:cs="Times New Roman"/>
          <w:i/>
          <w:sz w:val="24"/>
          <w:szCs w:val="24"/>
          <w:lang w:val="en-GB"/>
        </w:rPr>
        <w:t>The Academy of Management Review</w:t>
      </w:r>
      <w:r w:rsidRPr="00532FEF">
        <w:rPr>
          <w:rFonts w:ascii="Times New Roman" w:hAnsi="Times New Roman" w:cs="Times New Roman"/>
          <w:sz w:val="24"/>
          <w:szCs w:val="24"/>
          <w:lang w:val="en-GB"/>
        </w:rPr>
        <w:t>, 21 (2), pp. 102-133.</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Newman, D A &amp; Lyon, JS 2009, “Recruitment efforts to reduce adverse impact: Targeted recruiting for personality, cognitive ability, and diversity”, </w:t>
      </w:r>
      <w:r w:rsidRPr="00532FEF">
        <w:rPr>
          <w:rFonts w:ascii="Times New Roman" w:hAnsi="Times New Roman" w:cs="Times New Roman"/>
          <w:i/>
          <w:iCs/>
          <w:sz w:val="24"/>
          <w:szCs w:val="24"/>
          <w:lang w:val="en-GB"/>
        </w:rPr>
        <w:t>Journal of Applied Psychology, 94</w:t>
      </w:r>
      <w:r w:rsidRPr="00532FEF">
        <w:rPr>
          <w:rFonts w:ascii="Times New Roman" w:hAnsi="Times New Roman" w:cs="Times New Roman"/>
          <w:sz w:val="24"/>
          <w:szCs w:val="24"/>
          <w:lang w:val="en-GB"/>
        </w:rPr>
        <w:t>, pp. 298–317.</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Ozbilgin</w:t>
      </w:r>
      <w:proofErr w:type="spellEnd"/>
      <w:r w:rsidRPr="00532FEF">
        <w:rPr>
          <w:rFonts w:ascii="Times New Roman" w:hAnsi="Times New Roman" w:cs="Times New Roman"/>
          <w:sz w:val="24"/>
          <w:szCs w:val="24"/>
          <w:lang w:val="en-GB"/>
        </w:rPr>
        <w:t>, M &amp;</w:t>
      </w:r>
      <w:proofErr w:type="spellStart"/>
      <w:r w:rsidRPr="00532FEF">
        <w:rPr>
          <w:rFonts w:ascii="Times New Roman" w:hAnsi="Times New Roman" w:cs="Times New Roman"/>
          <w:sz w:val="24"/>
          <w:szCs w:val="24"/>
          <w:lang w:val="en-GB"/>
        </w:rPr>
        <w:t>Tatli</w:t>
      </w:r>
      <w:proofErr w:type="spellEnd"/>
      <w:r w:rsidRPr="00532FEF">
        <w:rPr>
          <w:rFonts w:ascii="Times New Roman" w:hAnsi="Times New Roman" w:cs="Times New Roman"/>
          <w:sz w:val="24"/>
          <w:szCs w:val="24"/>
          <w:lang w:val="en-GB"/>
        </w:rPr>
        <w:t xml:space="preserve">, A 2008, </w:t>
      </w:r>
      <w:r w:rsidRPr="00532FEF">
        <w:rPr>
          <w:rFonts w:ascii="Times New Roman" w:hAnsi="Times New Roman" w:cs="Times New Roman"/>
          <w:i/>
          <w:sz w:val="24"/>
          <w:szCs w:val="24"/>
          <w:lang w:val="en-GB"/>
        </w:rPr>
        <w:t>A reflection on the value of a multi-tiered perspective of diversity, discourse and equality in the global workplace Global Diversity Management: An Evidence Based Approach</w:t>
      </w:r>
      <w:r w:rsidRPr="00532FEF">
        <w:rPr>
          <w:rFonts w:ascii="Times New Roman" w:hAnsi="Times New Roman" w:cs="Times New Roman"/>
          <w:sz w:val="24"/>
          <w:szCs w:val="24"/>
          <w:lang w:val="en-GB"/>
        </w:rPr>
        <w:t>, Palgrave Macmillan.UK.</w:t>
      </w:r>
    </w:p>
    <w:p w:rsidR="00133C33" w:rsidRPr="00532FEF" w:rsidRDefault="00133C33" w:rsidP="00532FEF">
      <w:pPr>
        <w:spacing w:after="0" w:line="480" w:lineRule="auto"/>
        <w:ind w:left="720" w:hanging="720"/>
        <w:rPr>
          <w:rFonts w:ascii="Times New Roman" w:hAnsi="Times New Roman" w:cs="Times New Roman"/>
          <w:sz w:val="24"/>
          <w:szCs w:val="24"/>
          <w:lang w:val="en-GB"/>
        </w:rPr>
      </w:pPr>
      <w:proofErr w:type="spellStart"/>
      <w:r w:rsidRPr="00532FEF">
        <w:rPr>
          <w:rFonts w:ascii="Times New Roman" w:hAnsi="Times New Roman" w:cs="Times New Roman"/>
          <w:sz w:val="24"/>
          <w:szCs w:val="24"/>
          <w:lang w:val="en-GB"/>
        </w:rPr>
        <w:t>Ozgener</w:t>
      </w:r>
      <w:proofErr w:type="spellEnd"/>
      <w:r w:rsidRPr="00532FEF">
        <w:rPr>
          <w:rFonts w:ascii="Times New Roman" w:hAnsi="Times New Roman" w:cs="Times New Roman"/>
          <w:sz w:val="24"/>
          <w:szCs w:val="24"/>
          <w:lang w:val="en-GB"/>
        </w:rPr>
        <w:t xml:space="preserve">, S 2007, “Diversity management and demographic differences-based discrimination: the case of Turkish manufacturing industry”, </w:t>
      </w:r>
      <w:r w:rsidRPr="00532FEF">
        <w:rPr>
          <w:rFonts w:ascii="Times New Roman" w:hAnsi="Times New Roman" w:cs="Times New Roman"/>
          <w:i/>
          <w:sz w:val="24"/>
          <w:szCs w:val="24"/>
          <w:lang w:val="en-GB"/>
        </w:rPr>
        <w:t>Journal of Business Ethics,</w:t>
      </w:r>
      <w:r w:rsidRPr="00532FEF">
        <w:rPr>
          <w:rFonts w:ascii="Times New Roman" w:hAnsi="Times New Roman" w:cs="Times New Roman"/>
          <w:sz w:val="24"/>
          <w:szCs w:val="24"/>
          <w:lang w:val="en-GB"/>
        </w:rPr>
        <w:t xml:space="preserve"> 82, pp. 621-631.</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Perlman, L 1992, Turning Diversity into Opportunity. Conference Board Report #994: 75th Anniversary Symposia Series. </w:t>
      </w:r>
      <w:r w:rsidRPr="00532FEF">
        <w:rPr>
          <w:rFonts w:ascii="Times New Roman" w:hAnsi="Times New Roman" w:cs="Times New Roman"/>
          <w:i/>
          <w:sz w:val="24"/>
          <w:szCs w:val="24"/>
          <w:lang w:val="en-GB"/>
        </w:rPr>
        <w:t>In diversity is strength: Capitalizing on the new work force</w:t>
      </w:r>
      <w:r w:rsidRPr="00532FEF">
        <w:rPr>
          <w:rFonts w:ascii="Times New Roman" w:hAnsi="Times New Roman" w:cs="Times New Roman"/>
          <w:sz w:val="24"/>
          <w:szCs w:val="24"/>
          <w:lang w:val="en-GB"/>
        </w:rPr>
        <w:t>, New York: Conference Board.</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Rau, LB &amp; Hyland, MM 2003, “Corporate teamwork and diversity statements in college recruitment brochures: effects on attraction”, </w:t>
      </w:r>
      <w:r w:rsidRPr="00532FEF">
        <w:rPr>
          <w:rFonts w:ascii="Times New Roman" w:hAnsi="Times New Roman" w:cs="Times New Roman"/>
          <w:i/>
          <w:sz w:val="24"/>
          <w:szCs w:val="24"/>
          <w:lang w:val="en-GB"/>
        </w:rPr>
        <w:t>Journal of Applied Social Psychology</w:t>
      </w:r>
      <w:r w:rsidRPr="00532FEF">
        <w:rPr>
          <w:rFonts w:ascii="Times New Roman" w:hAnsi="Times New Roman" w:cs="Times New Roman"/>
          <w:sz w:val="24"/>
          <w:szCs w:val="24"/>
          <w:lang w:val="en-GB"/>
        </w:rPr>
        <w:t>, 33(12), pp. 2465-2492.</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Richard, O 2000, “Racial diversity, business strategy, and firm performance: A </w:t>
      </w:r>
      <w:r w:rsidR="000560BB" w:rsidRPr="00532FEF">
        <w:rPr>
          <w:rFonts w:ascii="Times New Roman" w:hAnsi="Times New Roman" w:cs="Times New Roman"/>
          <w:sz w:val="24"/>
          <w:szCs w:val="24"/>
          <w:lang w:val="en-GB"/>
        </w:rPr>
        <w:t>resource based</w:t>
      </w:r>
      <w:r w:rsidRPr="00532FEF">
        <w:rPr>
          <w:rFonts w:ascii="Times New Roman" w:hAnsi="Times New Roman" w:cs="Times New Roman"/>
          <w:sz w:val="24"/>
          <w:szCs w:val="24"/>
          <w:lang w:val="en-GB"/>
        </w:rPr>
        <w:t xml:space="preserve"> view”, </w:t>
      </w:r>
      <w:r w:rsidRPr="00532FEF">
        <w:rPr>
          <w:rFonts w:ascii="Times New Roman" w:hAnsi="Times New Roman" w:cs="Times New Roman"/>
          <w:i/>
          <w:sz w:val="24"/>
          <w:szCs w:val="24"/>
          <w:lang w:val="en-GB"/>
        </w:rPr>
        <w:t>Academy of Management Journal</w:t>
      </w:r>
      <w:r w:rsidRPr="00532FEF">
        <w:rPr>
          <w:rFonts w:ascii="Times New Roman" w:hAnsi="Times New Roman" w:cs="Times New Roman"/>
          <w:sz w:val="24"/>
          <w:szCs w:val="24"/>
          <w:lang w:val="en-GB"/>
        </w:rPr>
        <w:t>, 48, pp. 164–77.</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Richard, O; </w:t>
      </w:r>
      <w:proofErr w:type="spellStart"/>
      <w:r w:rsidRPr="00532FEF">
        <w:rPr>
          <w:rFonts w:ascii="Times New Roman" w:hAnsi="Times New Roman" w:cs="Times New Roman"/>
          <w:sz w:val="24"/>
          <w:szCs w:val="24"/>
          <w:lang w:val="en-GB"/>
        </w:rPr>
        <w:t>Kochan</w:t>
      </w:r>
      <w:proofErr w:type="spellEnd"/>
      <w:r w:rsidRPr="00532FEF">
        <w:rPr>
          <w:rFonts w:ascii="Times New Roman" w:hAnsi="Times New Roman" w:cs="Times New Roman"/>
          <w:sz w:val="24"/>
          <w:szCs w:val="24"/>
          <w:lang w:val="en-GB"/>
        </w:rPr>
        <w:t>, T &amp; McMillan-Capehart, A 2002, “The impact of visible diversity on organi</w:t>
      </w:r>
      <w:r w:rsidR="00532FEF">
        <w:rPr>
          <w:rFonts w:ascii="Times New Roman" w:hAnsi="Times New Roman" w:cs="Times New Roman"/>
          <w:sz w:val="24"/>
          <w:szCs w:val="24"/>
          <w:lang w:val="en-GB"/>
        </w:rPr>
        <w:t>sation</w:t>
      </w:r>
      <w:r w:rsidRPr="00532FEF">
        <w:rPr>
          <w:rFonts w:ascii="Times New Roman" w:hAnsi="Times New Roman" w:cs="Times New Roman"/>
          <w:sz w:val="24"/>
          <w:szCs w:val="24"/>
          <w:lang w:val="en-GB"/>
        </w:rPr>
        <w:t xml:space="preserve">al effectiveness: Disclosing the contents in Pandora’s black box”. </w:t>
      </w:r>
      <w:r w:rsidRPr="00532FEF">
        <w:rPr>
          <w:rFonts w:ascii="Times New Roman" w:hAnsi="Times New Roman" w:cs="Times New Roman"/>
          <w:i/>
          <w:sz w:val="24"/>
          <w:szCs w:val="24"/>
          <w:lang w:val="en-GB"/>
        </w:rPr>
        <w:t>Journal of Business and Management,</w:t>
      </w:r>
      <w:r w:rsidRPr="00532FEF">
        <w:rPr>
          <w:rFonts w:ascii="Times New Roman" w:hAnsi="Times New Roman" w:cs="Times New Roman"/>
          <w:sz w:val="24"/>
          <w:szCs w:val="24"/>
          <w:lang w:val="en-GB"/>
        </w:rPr>
        <w:t xml:space="preserve"> 8, pp. 1–26.</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Ryan, MA &amp; Powers, C 2012, </w:t>
      </w:r>
      <w:r w:rsidRPr="00532FEF">
        <w:rPr>
          <w:rFonts w:ascii="Times New Roman" w:hAnsi="Times New Roman" w:cs="Times New Roman"/>
          <w:i/>
          <w:sz w:val="24"/>
          <w:szCs w:val="24"/>
          <w:lang w:val="en-GB"/>
        </w:rPr>
        <w:t>Workplace Diversity, In Neal Schmitt, The Oxford Handbook of personnel assessment and selection</w:t>
      </w:r>
      <w:r w:rsidRPr="00532FEF">
        <w:rPr>
          <w:rFonts w:ascii="Times New Roman" w:hAnsi="Times New Roman" w:cs="Times New Roman"/>
          <w:sz w:val="24"/>
          <w:szCs w:val="24"/>
          <w:lang w:val="en-GB"/>
        </w:rPr>
        <w:t>, OUP.</w:t>
      </w:r>
    </w:p>
    <w:p w:rsidR="00133C33"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Thomas, R 1990, “From affirmative action to affirming diversity”, </w:t>
      </w:r>
      <w:r w:rsidRPr="00532FEF">
        <w:rPr>
          <w:rFonts w:ascii="Times New Roman" w:hAnsi="Times New Roman" w:cs="Times New Roman"/>
          <w:i/>
          <w:sz w:val="24"/>
          <w:szCs w:val="24"/>
          <w:lang w:val="en-GB"/>
        </w:rPr>
        <w:t>Harvard Business Review</w:t>
      </w:r>
      <w:r w:rsidRPr="00532FEF">
        <w:rPr>
          <w:rFonts w:ascii="Times New Roman" w:hAnsi="Times New Roman" w:cs="Times New Roman"/>
          <w:sz w:val="24"/>
          <w:szCs w:val="24"/>
          <w:lang w:val="en-GB"/>
        </w:rPr>
        <w:t>, March/April, 108.</w:t>
      </w:r>
    </w:p>
    <w:p w:rsidR="005A0877" w:rsidRPr="00532FEF" w:rsidRDefault="00133C33" w:rsidP="00532FEF">
      <w:pPr>
        <w:spacing w:after="0" w:line="480" w:lineRule="auto"/>
        <w:ind w:left="720" w:hanging="720"/>
        <w:rPr>
          <w:rFonts w:ascii="Times New Roman" w:hAnsi="Times New Roman" w:cs="Times New Roman"/>
          <w:sz w:val="24"/>
          <w:szCs w:val="24"/>
          <w:lang w:val="en-GB"/>
        </w:rPr>
      </w:pPr>
      <w:r w:rsidRPr="00532FEF">
        <w:rPr>
          <w:rFonts w:ascii="Times New Roman" w:hAnsi="Times New Roman" w:cs="Times New Roman"/>
          <w:sz w:val="24"/>
          <w:szCs w:val="24"/>
          <w:lang w:val="en-GB"/>
        </w:rPr>
        <w:lastRenderedPageBreak/>
        <w:t>Walters, R n.d., Diversity and inclusion in recruitment, viewed January 5, 2019 &lt;https://www.robertwalters.co.uk/content/dam/robert-walters/country/united-kingdom/files/whitepapers/Diversity-In-Recruitment-Whitepaper-web.pdf&gt;.</w:t>
      </w:r>
    </w:p>
    <w:p w:rsidR="005A1FDA" w:rsidRPr="00532FEF" w:rsidRDefault="005A1FDA"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br w:type="page"/>
      </w:r>
    </w:p>
    <w:p w:rsidR="004256F4" w:rsidRPr="00532FEF" w:rsidRDefault="005A1FDA" w:rsidP="00532FEF">
      <w:pPr>
        <w:pStyle w:val="Heading1"/>
        <w:spacing w:after="0"/>
        <w:jc w:val="center"/>
        <w:rPr>
          <w:lang w:val="en-GB"/>
        </w:rPr>
      </w:pPr>
      <w:bookmarkStart w:id="9" w:name="_Toc534731102"/>
      <w:r w:rsidRPr="00532FEF">
        <w:rPr>
          <w:lang w:val="en-GB"/>
        </w:rPr>
        <w:lastRenderedPageBreak/>
        <w:t>Appendix</w:t>
      </w:r>
      <w:bookmarkEnd w:id="9"/>
    </w:p>
    <w:p w:rsidR="005A1FDA" w:rsidRPr="00532FEF" w:rsidRDefault="005A1FDA" w:rsidP="00532FEF">
      <w:pPr>
        <w:pStyle w:val="Heading2"/>
        <w:spacing w:after="0"/>
        <w:rPr>
          <w:lang w:val="en-GB"/>
        </w:rPr>
      </w:pPr>
      <w:bookmarkStart w:id="10" w:name="_Toc534731103"/>
      <w:r w:rsidRPr="00532FEF">
        <w:rPr>
          <w:lang w:val="en-GB"/>
        </w:rPr>
        <w:t>The Aetna Way</w:t>
      </w:r>
      <w:bookmarkEnd w:id="10"/>
    </w:p>
    <w:p w:rsidR="005A1FDA" w:rsidRPr="00532FEF" w:rsidRDefault="005A1FDA" w:rsidP="00532FEF">
      <w:pPr>
        <w:spacing w:after="0" w:line="480" w:lineRule="auto"/>
        <w:jc w:val="center"/>
        <w:rPr>
          <w:rFonts w:ascii="Times New Roman" w:hAnsi="Times New Roman" w:cs="Times New Roman"/>
          <w:sz w:val="24"/>
          <w:szCs w:val="24"/>
          <w:lang w:val="en-GB"/>
        </w:rPr>
      </w:pPr>
      <w:r w:rsidRPr="00532FEF">
        <w:rPr>
          <w:rFonts w:ascii="Times New Roman" w:hAnsi="Times New Roman" w:cs="Times New Roman"/>
          <w:noProof/>
          <w:sz w:val="24"/>
          <w:szCs w:val="24"/>
          <w:lang w:val="en-GB"/>
        </w:rPr>
        <w:drawing>
          <wp:inline distT="0" distB="0" distL="0" distR="0">
            <wp:extent cx="4831080" cy="4425315"/>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831080" cy="4425315"/>
                    </a:xfrm>
                    <a:prstGeom prst="rect">
                      <a:avLst/>
                    </a:prstGeom>
                    <a:noFill/>
                    <a:ln w="9525">
                      <a:noFill/>
                      <a:miter lim="800000"/>
                      <a:headEnd/>
                      <a:tailEnd/>
                    </a:ln>
                  </pic:spPr>
                </pic:pic>
              </a:graphicData>
            </a:graphic>
          </wp:inline>
        </w:drawing>
      </w:r>
    </w:p>
    <w:p w:rsidR="005A1FDA" w:rsidRPr="00532FEF" w:rsidRDefault="005A1FDA"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t>Aetna 2005, A culture of diversity, viewed January 5, 2019 &lt;http://www.aetna.com/diversity/annualreport.pdf&gt;.</w:t>
      </w:r>
    </w:p>
    <w:p w:rsidR="005A1FDA" w:rsidRPr="00532FEF" w:rsidRDefault="005A1FDA" w:rsidP="00532FEF">
      <w:pPr>
        <w:spacing w:after="0" w:line="480" w:lineRule="auto"/>
        <w:rPr>
          <w:rFonts w:ascii="Times New Roman" w:hAnsi="Times New Roman" w:cs="Times New Roman"/>
          <w:sz w:val="24"/>
          <w:szCs w:val="24"/>
          <w:lang w:val="en-GB"/>
        </w:rPr>
      </w:pPr>
    </w:p>
    <w:p w:rsidR="005A1FDA" w:rsidRPr="00532FEF" w:rsidRDefault="005A1FDA" w:rsidP="00532FEF">
      <w:pPr>
        <w:spacing w:after="0" w:line="480" w:lineRule="auto"/>
        <w:rPr>
          <w:rFonts w:ascii="Times New Roman" w:hAnsi="Times New Roman" w:cs="Times New Roman"/>
          <w:i/>
          <w:sz w:val="24"/>
          <w:szCs w:val="24"/>
          <w:lang w:val="en-GB"/>
        </w:rPr>
      </w:pPr>
      <w:r w:rsidRPr="00532FEF">
        <w:rPr>
          <w:rFonts w:ascii="Times New Roman" w:hAnsi="Times New Roman" w:cs="Times New Roman"/>
          <w:sz w:val="24"/>
          <w:szCs w:val="24"/>
          <w:lang w:val="en-GB"/>
        </w:rPr>
        <w:br w:type="page"/>
      </w:r>
    </w:p>
    <w:p w:rsidR="005A1FDA" w:rsidRPr="00532FEF" w:rsidRDefault="005A1FDA" w:rsidP="00532FEF">
      <w:pPr>
        <w:pStyle w:val="Heading2"/>
        <w:spacing w:after="0"/>
        <w:rPr>
          <w:lang w:val="en-GB"/>
        </w:rPr>
      </w:pPr>
      <w:bookmarkStart w:id="11" w:name="_Toc534731104"/>
      <w:r w:rsidRPr="00532FEF">
        <w:rPr>
          <w:lang w:val="en-GB"/>
        </w:rPr>
        <w:lastRenderedPageBreak/>
        <w:t>Workforce Demographics 2005</w:t>
      </w:r>
      <w:bookmarkEnd w:id="11"/>
    </w:p>
    <w:p w:rsidR="005A1FDA" w:rsidRPr="00532FEF" w:rsidRDefault="005A1FDA" w:rsidP="00532FEF">
      <w:pPr>
        <w:spacing w:after="0" w:line="480" w:lineRule="auto"/>
        <w:jc w:val="center"/>
        <w:rPr>
          <w:rFonts w:ascii="Times New Roman" w:hAnsi="Times New Roman" w:cs="Times New Roman"/>
          <w:sz w:val="24"/>
          <w:szCs w:val="24"/>
          <w:lang w:val="en-GB"/>
        </w:rPr>
      </w:pPr>
      <w:r w:rsidRPr="00532FEF">
        <w:rPr>
          <w:rFonts w:ascii="Times New Roman" w:hAnsi="Times New Roman" w:cs="Times New Roman"/>
          <w:noProof/>
          <w:sz w:val="24"/>
          <w:szCs w:val="24"/>
          <w:lang w:val="en-GB"/>
        </w:rPr>
        <w:drawing>
          <wp:inline distT="0" distB="0" distL="0" distR="0">
            <wp:extent cx="3114040" cy="358838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3114040" cy="3588385"/>
                    </a:xfrm>
                    <a:prstGeom prst="rect">
                      <a:avLst/>
                    </a:prstGeom>
                    <a:noFill/>
                    <a:ln w="9525">
                      <a:noFill/>
                      <a:miter lim="800000"/>
                      <a:headEnd/>
                      <a:tailEnd/>
                    </a:ln>
                  </pic:spPr>
                </pic:pic>
              </a:graphicData>
            </a:graphic>
          </wp:inline>
        </w:drawing>
      </w:r>
    </w:p>
    <w:p w:rsidR="005A1FDA" w:rsidRPr="00532FEF" w:rsidRDefault="005A1FDA"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t>Aetna 2005, A culture of diversity, viewed January 5, 2019 &lt;http://www.aetna.com/diversity/annualreport.pdf&gt;.</w:t>
      </w:r>
    </w:p>
    <w:p w:rsidR="005A1FDA" w:rsidRPr="00532FEF" w:rsidRDefault="005A1FDA" w:rsidP="00532FEF">
      <w:pPr>
        <w:spacing w:after="0" w:line="480" w:lineRule="auto"/>
        <w:rPr>
          <w:rFonts w:ascii="Times New Roman" w:hAnsi="Times New Roman" w:cs="Times New Roman"/>
          <w:sz w:val="24"/>
          <w:szCs w:val="24"/>
          <w:lang w:val="en-GB"/>
        </w:rPr>
      </w:pPr>
    </w:p>
    <w:p w:rsidR="005A1FDA" w:rsidRPr="00532FEF" w:rsidRDefault="005A1FDA" w:rsidP="00532FEF">
      <w:pPr>
        <w:spacing w:after="0" w:line="480" w:lineRule="auto"/>
        <w:rPr>
          <w:rFonts w:ascii="Times New Roman" w:hAnsi="Times New Roman" w:cs="Times New Roman"/>
          <w:i/>
          <w:sz w:val="24"/>
          <w:szCs w:val="24"/>
          <w:lang w:val="en-GB"/>
        </w:rPr>
      </w:pPr>
      <w:r w:rsidRPr="00532FEF">
        <w:rPr>
          <w:rFonts w:ascii="Times New Roman" w:hAnsi="Times New Roman" w:cs="Times New Roman"/>
          <w:sz w:val="24"/>
          <w:szCs w:val="24"/>
          <w:lang w:val="en-GB"/>
        </w:rPr>
        <w:br w:type="page"/>
      </w:r>
    </w:p>
    <w:p w:rsidR="005A1FDA" w:rsidRPr="00532FEF" w:rsidRDefault="005A1FDA" w:rsidP="00532FEF">
      <w:pPr>
        <w:pStyle w:val="Heading2"/>
        <w:spacing w:after="0"/>
        <w:rPr>
          <w:lang w:val="en-GB"/>
        </w:rPr>
      </w:pPr>
      <w:bookmarkStart w:id="12" w:name="_Toc534731105"/>
      <w:r w:rsidRPr="00532FEF">
        <w:rPr>
          <w:lang w:val="en-GB"/>
        </w:rPr>
        <w:lastRenderedPageBreak/>
        <w:t>Workforce Demographics 2008</w:t>
      </w:r>
      <w:bookmarkEnd w:id="12"/>
    </w:p>
    <w:p w:rsidR="005A1FDA" w:rsidRPr="00532FEF" w:rsidRDefault="005A1FDA" w:rsidP="00532FEF">
      <w:pPr>
        <w:spacing w:after="0" w:line="480" w:lineRule="auto"/>
        <w:jc w:val="center"/>
        <w:rPr>
          <w:rFonts w:ascii="Times New Roman" w:hAnsi="Times New Roman" w:cs="Times New Roman"/>
          <w:sz w:val="24"/>
          <w:szCs w:val="24"/>
          <w:lang w:val="en-GB"/>
        </w:rPr>
      </w:pPr>
      <w:r w:rsidRPr="00532FEF">
        <w:rPr>
          <w:rFonts w:ascii="Times New Roman" w:hAnsi="Times New Roman" w:cs="Times New Roman"/>
          <w:noProof/>
          <w:sz w:val="24"/>
          <w:szCs w:val="24"/>
          <w:lang w:val="en-GB"/>
        </w:rPr>
        <w:drawing>
          <wp:inline distT="0" distB="0" distL="0" distR="0">
            <wp:extent cx="5943600" cy="31400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943600" cy="3140075"/>
                    </a:xfrm>
                    <a:prstGeom prst="rect">
                      <a:avLst/>
                    </a:prstGeom>
                    <a:noFill/>
                    <a:ln w="9525">
                      <a:noFill/>
                      <a:miter lim="800000"/>
                      <a:headEnd/>
                      <a:tailEnd/>
                    </a:ln>
                  </pic:spPr>
                </pic:pic>
              </a:graphicData>
            </a:graphic>
          </wp:inline>
        </w:drawing>
      </w:r>
    </w:p>
    <w:p w:rsidR="005A1FDA" w:rsidRPr="00532FEF" w:rsidRDefault="005A1FDA"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t xml:space="preserve"> Aetna 2008, 2008 diversity annual report, viewed January 5, 2019 &lt;http://www.aetna.com/about/aetna/diversity/data/AetnaEnglish_2008.pdf&gt;.</w:t>
      </w:r>
    </w:p>
    <w:p w:rsidR="005A1FDA" w:rsidRPr="00532FEF" w:rsidRDefault="005A1FDA" w:rsidP="00532FEF">
      <w:pPr>
        <w:spacing w:after="0" w:line="480" w:lineRule="auto"/>
        <w:rPr>
          <w:rFonts w:ascii="Times New Roman" w:hAnsi="Times New Roman" w:cs="Times New Roman"/>
          <w:sz w:val="24"/>
          <w:szCs w:val="24"/>
          <w:lang w:val="en-GB"/>
        </w:rPr>
      </w:pPr>
    </w:p>
    <w:p w:rsidR="005A1FDA" w:rsidRPr="00532FEF" w:rsidRDefault="005A1FDA" w:rsidP="00532FEF">
      <w:pPr>
        <w:spacing w:after="0" w:line="480" w:lineRule="auto"/>
        <w:rPr>
          <w:rFonts w:ascii="Times New Roman" w:hAnsi="Times New Roman" w:cs="Times New Roman"/>
          <w:i/>
          <w:sz w:val="24"/>
          <w:szCs w:val="24"/>
          <w:lang w:val="en-GB"/>
        </w:rPr>
      </w:pPr>
      <w:r w:rsidRPr="00532FEF">
        <w:rPr>
          <w:rFonts w:ascii="Times New Roman" w:hAnsi="Times New Roman" w:cs="Times New Roman"/>
          <w:sz w:val="24"/>
          <w:szCs w:val="24"/>
          <w:lang w:val="en-GB"/>
        </w:rPr>
        <w:br w:type="page"/>
      </w:r>
    </w:p>
    <w:p w:rsidR="005A1FDA" w:rsidRPr="00532FEF" w:rsidRDefault="005A1FDA" w:rsidP="00532FEF">
      <w:pPr>
        <w:pStyle w:val="Heading2"/>
        <w:spacing w:after="0"/>
        <w:rPr>
          <w:lang w:val="en-GB"/>
        </w:rPr>
      </w:pPr>
      <w:bookmarkStart w:id="13" w:name="_Toc534731106"/>
      <w:r w:rsidRPr="00532FEF">
        <w:rPr>
          <w:lang w:val="en-GB"/>
        </w:rPr>
        <w:lastRenderedPageBreak/>
        <w:t>Workforce Demographics 2010</w:t>
      </w:r>
      <w:bookmarkEnd w:id="13"/>
    </w:p>
    <w:p w:rsidR="005A1FDA" w:rsidRPr="00532FEF" w:rsidRDefault="005A1FDA" w:rsidP="00532FEF">
      <w:pPr>
        <w:spacing w:after="0" w:line="480" w:lineRule="auto"/>
        <w:jc w:val="center"/>
        <w:rPr>
          <w:rFonts w:ascii="Times New Roman" w:hAnsi="Times New Roman" w:cs="Times New Roman"/>
          <w:sz w:val="24"/>
          <w:szCs w:val="24"/>
          <w:lang w:val="en-GB"/>
        </w:rPr>
      </w:pPr>
      <w:r w:rsidRPr="00532FEF">
        <w:rPr>
          <w:rFonts w:ascii="Times New Roman" w:hAnsi="Times New Roman" w:cs="Times New Roman"/>
          <w:noProof/>
          <w:sz w:val="24"/>
          <w:szCs w:val="24"/>
          <w:lang w:val="en-GB"/>
        </w:rPr>
        <w:drawing>
          <wp:inline distT="0" distB="0" distL="0" distR="0">
            <wp:extent cx="3571240" cy="48221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3571240" cy="4822190"/>
                    </a:xfrm>
                    <a:prstGeom prst="rect">
                      <a:avLst/>
                    </a:prstGeom>
                    <a:noFill/>
                    <a:ln w="9525">
                      <a:noFill/>
                      <a:miter lim="800000"/>
                      <a:headEnd/>
                      <a:tailEnd/>
                    </a:ln>
                  </pic:spPr>
                </pic:pic>
              </a:graphicData>
            </a:graphic>
          </wp:inline>
        </w:drawing>
      </w:r>
    </w:p>
    <w:p w:rsidR="005A1FDA" w:rsidRPr="00532FEF" w:rsidRDefault="005A1FDA" w:rsidP="00532FEF">
      <w:pPr>
        <w:spacing w:after="0" w:line="480" w:lineRule="auto"/>
        <w:jc w:val="center"/>
        <w:rPr>
          <w:rFonts w:ascii="Times New Roman" w:hAnsi="Times New Roman" w:cs="Times New Roman"/>
          <w:sz w:val="24"/>
          <w:szCs w:val="24"/>
          <w:lang w:val="en-GB"/>
        </w:rPr>
      </w:pPr>
    </w:p>
    <w:p w:rsidR="005A1FDA" w:rsidRPr="00532FEF" w:rsidRDefault="005A1FDA" w:rsidP="00532FEF">
      <w:pPr>
        <w:spacing w:after="0" w:line="480" w:lineRule="auto"/>
        <w:rPr>
          <w:rFonts w:ascii="Times New Roman" w:hAnsi="Times New Roman" w:cs="Times New Roman"/>
          <w:sz w:val="24"/>
          <w:szCs w:val="24"/>
          <w:lang w:val="en-GB"/>
        </w:rPr>
      </w:pPr>
      <w:r w:rsidRPr="00532FEF">
        <w:rPr>
          <w:rFonts w:ascii="Times New Roman" w:hAnsi="Times New Roman" w:cs="Times New Roman"/>
          <w:sz w:val="24"/>
          <w:szCs w:val="24"/>
          <w:lang w:val="en-GB"/>
        </w:rPr>
        <w:t>Aetna 2010, 2010 diversity annual report, viewed January 5, 2019 &lt;http://www.aetna.com/about/aetna/diversity/data/AetnaEnglish_2008.pdf&gt;.</w:t>
      </w:r>
    </w:p>
    <w:p w:rsidR="005A1FDA" w:rsidRPr="00532FEF" w:rsidRDefault="005A1FDA" w:rsidP="00532FEF">
      <w:pPr>
        <w:spacing w:after="0" w:line="480" w:lineRule="auto"/>
        <w:jc w:val="center"/>
        <w:rPr>
          <w:rFonts w:ascii="Times New Roman" w:hAnsi="Times New Roman" w:cs="Times New Roman"/>
          <w:sz w:val="24"/>
          <w:szCs w:val="24"/>
          <w:lang w:val="en-GB"/>
        </w:rPr>
      </w:pPr>
    </w:p>
    <w:sectPr w:rsidR="005A1FDA" w:rsidRPr="00532FEF" w:rsidSect="00782466">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313A" w:rsidRDefault="004E313A" w:rsidP="00782466">
      <w:pPr>
        <w:pStyle w:val="ListBullet"/>
        <w:spacing w:after="0" w:line="240" w:lineRule="auto"/>
      </w:pPr>
      <w:r>
        <w:separator/>
      </w:r>
    </w:p>
  </w:endnote>
  <w:endnote w:type="continuationSeparator" w:id="0">
    <w:p w:rsidR="004E313A" w:rsidRDefault="004E313A" w:rsidP="00782466">
      <w:pPr>
        <w:pStyle w:val="ListBullet"/>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313A" w:rsidRDefault="004E313A" w:rsidP="00782466">
      <w:pPr>
        <w:pStyle w:val="ListBullet"/>
        <w:spacing w:after="0" w:line="240" w:lineRule="auto"/>
      </w:pPr>
      <w:r>
        <w:separator/>
      </w:r>
    </w:p>
  </w:footnote>
  <w:footnote w:type="continuationSeparator" w:id="0">
    <w:p w:rsidR="004E313A" w:rsidRDefault="004E313A" w:rsidP="00782466">
      <w:pPr>
        <w:pStyle w:val="ListBullet"/>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520728209"/>
      <w:docPartObj>
        <w:docPartGallery w:val="Page Numbers (Top of Page)"/>
        <w:docPartUnique/>
      </w:docPartObj>
    </w:sdtPr>
    <w:sdtEndPr/>
    <w:sdtContent>
      <w:p w:rsidR="00782466" w:rsidRPr="00532FEF" w:rsidRDefault="00544E65" w:rsidP="00532FEF">
        <w:pPr>
          <w:pStyle w:val="Header"/>
          <w:jc w:val="right"/>
          <w:rPr>
            <w:rFonts w:ascii="Times New Roman" w:hAnsi="Times New Roman" w:cs="Times New Roman"/>
            <w:sz w:val="24"/>
            <w:szCs w:val="24"/>
          </w:rPr>
        </w:pPr>
        <w:r w:rsidRPr="00532FEF">
          <w:rPr>
            <w:rFonts w:ascii="Times New Roman" w:hAnsi="Times New Roman" w:cs="Times New Roman"/>
            <w:sz w:val="24"/>
            <w:szCs w:val="24"/>
          </w:rPr>
          <w:fldChar w:fldCharType="begin"/>
        </w:r>
        <w:r w:rsidR="00B125FB" w:rsidRPr="00532FEF">
          <w:rPr>
            <w:rFonts w:ascii="Times New Roman" w:hAnsi="Times New Roman" w:cs="Times New Roman"/>
            <w:sz w:val="24"/>
            <w:szCs w:val="24"/>
          </w:rPr>
          <w:instrText xml:space="preserve"> PAGE   \* MERGEFORMAT </w:instrText>
        </w:r>
        <w:r w:rsidRPr="00532FEF">
          <w:rPr>
            <w:rFonts w:ascii="Times New Roman" w:hAnsi="Times New Roman" w:cs="Times New Roman"/>
            <w:sz w:val="24"/>
            <w:szCs w:val="24"/>
          </w:rPr>
          <w:fldChar w:fldCharType="separate"/>
        </w:r>
        <w:r w:rsidR="0000019C">
          <w:rPr>
            <w:rFonts w:ascii="Times New Roman" w:hAnsi="Times New Roman" w:cs="Times New Roman"/>
            <w:noProof/>
            <w:sz w:val="24"/>
            <w:szCs w:val="24"/>
          </w:rPr>
          <w:t>i</w:t>
        </w:r>
        <w:r w:rsidRPr="00532FEF">
          <w:rPr>
            <w:rFonts w:ascii="Times New Roman" w:hAnsi="Times New Roman" w:cs="Times New Roman"/>
            <w:noProof/>
            <w:sz w:val="24"/>
            <w:szCs w:val="24"/>
          </w:rPr>
          <w:fldChar w:fldCharType="end"/>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2466" w:rsidRPr="006F53DC" w:rsidRDefault="007162B5" w:rsidP="007162B5">
    <w:pPr>
      <w:pStyle w:val="Header"/>
      <w:tabs>
        <w:tab w:val="left" w:pos="6912"/>
      </w:tabs>
      <w:rPr>
        <w:rFonts w:ascii="Times New Roman" w:hAnsi="Times New Roman" w:cs="Times New Roman"/>
        <w:sz w:val="24"/>
      </w:rPr>
    </w:pPr>
    <w:r>
      <w:rPr>
        <w:rFonts w:ascii="Times New Roman" w:hAnsi="Times New Roman" w:cs="Times New Roman"/>
        <w:noProof/>
        <w:sz w:val="24"/>
      </w:rPr>
      <w:drawing>
        <wp:inline distT="0" distB="0" distL="0" distR="0">
          <wp:extent cx="667385" cy="2782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known.jpg"/>
                  <pic:cNvPicPr/>
                </pic:nvPicPr>
                <pic:blipFill>
                  <a:blip r:embed="rId1">
                    <a:extLst>
                      <a:ext uri="{28A0092B-C50C-407E-A947-70E740481C1C}">
                        <a14:useLocalDpi xmlns:a14="http://schemas.microsoft.com/office/drawing/2010/main" val="0"/>
                      </a:ext>
                    </a:extLst>
                  </a:blip>
                  <a:stretch>
                    <a:fillRect/>
                  </a:stretch>
                </pic:blipFill>
                <pic:spPr>
                  <a:xfrm>
                    <a:off x="0" y="0"/>
                    <a:ext cx="736422" cy="307083"/>
                  </a:xfrm>
                  <a:prstGeom prst="rect">
                    <a:avLst/>
                  </a:prstGeom>
                </pic:spPr>
              </pic:pic>
            </a:graphicData>
          </a:graphic>
        </wp:inline>
      </w:drawing>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544E65" w:rsidRPr="006F53DC">
      <w:rPr>
        <w:rFonts w:ascii="Times New Roman" w:hAnsi="Times New Roman" w:cs="Times New Roman"/>
        <w:sz w:val="24"/>
      </w:rPr>
      <w:fldChar w:fldCharType="begin"/>
    </w:r>
    <w:r w:rsidR="00B125FB" w:rsidRPr="006F53DC">
      <w:rPr>
        <w:rFonts w:ascii="Times New Roman" w:hAnsi="Times New Roman" w:cs="Times New Roman"/>
        <w:sz w:val="24"/>
      </w:rPr>
      <w:instrText xml:space="preserve"> PAGE   \* MERGEFORMAT </w:instrText>
    </w:r>
    <w:r w:rsidR="00544E65" w:rsidRPr="006F53DC">
      <w:rPr>
        <w:rFonts w:ascii="Times New Roman" w:hAnsi="Times New Roman" w:cs="Times New Roman"/>
        <w:sz w:val="24"/>
      </w:rPr>
      <w:fldChar w:fldCharType="separate"/>
    </w:r>
    <w:r w:rsidR="00532FEF">
      <w:rPr>
        <w:rFonts w:ascii="Times New Roman" w:hAnsi="Times New Roman" w:cs="Times New Roman"/>
        <w:noProof/>
        <w:sz w:val="24"/>
      </w:rPr>
      <w:t>1</w:t>
    </w:r>
    <w:r w:rsidR="00544E65" w:rsidRPr="006F53DC">
      <w:rPr>
        <w:rFonts w:ascii="Times New Roman" w:hAnsi="Times New Roman" w:cs="Times New Roman"/>
        <w:noProof/>
        <w:sz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3D4870E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E9C6B3D"/>
    <w:multiLevelType w:val="multilevel"/>
    <w:tmpl w:val="BE1CA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hideSpellingErrors/>
  <w:hideGrammaticalErrors/>
  <w:activeWritingStyle w:appName="MSWord" w:lang="en-GB" w:vendorID="64" w:dllVersion="6" w:nlCheck="1" w:checkStyle="1"/>
  <w:activeWritingStyle w:appName="MSWord" w:lang="en-US" w:vendorID="64" w:dllVersion="6" w:nlCheck="1" w:checkStyle="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5BA3"/>
    <w:rsid w:val="0000019C"/>
    <w:rsid w:val="00004F64"/>
    <w:rsid w:val="00012AC7"/>
    <w:rsid w:val="00012D50"/>
    <w:rsid w:val="00022D90"/>
    <w:rsid w:val="00023872"/>
    <w:rsid w:val="00045F24"/>
    <w:rsid w:val="0005198E"/>
    <w:rsid w:val="00052C6A"/>
    <w:rsid w:val="000560BB"/>
    <w:rsid w:val="00063A7D"/>
    <w:rsid w:val="000745D3"/>
    <w:rsid w:val="00074B8C"/>
    <w:rsid w:val="000A0EE2"/>
    <w:rsid w:val="000C3589"/>
    <w:rsid w:val="001039CD"/>
    <w:rsid w:val="0011086A"/>
    <w:rsid w:val="00130C69"/>
    <w:rsid w:val="00131FC6"/>
    <w:rsid w:val="00133C33"/>
    <w:rsid w:val="00146275"/>
    <w:rsid w:val="00152052"/>
    <w:rsid w:val="00160160"/>
    <w:rsid w:val="00172506"/>
    <w:rsid w:val="00192A39"/>
    <w:rsid w:val="00193D52"/>
    <w:rsid w:val="001C2E2D"/>
    <w:rsid w:val="001C3C8E"/>
    <w:rsid w:val="001D7ADF"/>
    <w:rsid w:val="001E232D"/>
    <w:rsid w:val="00211B4E"/>
    <w:rsid w:val="00217DDC"/>
    <w:rsid w:val="00221C84"/>
    <w:rsid w:val="00222430"/>
    <w:rsid w:val="0023594F"/>
    <w:rsid w:val="0025354B"/>
    <w:rsid w:val="002607F3"/>
    <w:rsid w:val="00271887"/>
    <w:rsid w:val="00272D74"/>
    <w:rsid w:val="00275572"/>
    <w:rsid w:val="0029081A"/>
    <w:rsid w:val="002A31BD"/>
    <w:rsid w:val="002B201F"/>
    <w:rsid w:val="002B2E57"/>
    <w:rsid w:val="002C138E"/>
    <w:rsid w:val="002C2EBC"/>
    <w:rsid w:val="002C4E06"/>
    <w:rsid w:val="002E30B1"/>
    <w:rsid w:val="003173A0"/>
    <w:rsid w:val="00333418"/>
    <w:rsid w:val="00334082"/>
    <w:rsid w:val="003372B7"/>
    <w:rsid w:val="00345B6D"/>
    <w:rsid w:val="00353F41"/>
    <w:rsid w:val="003758A1"/>
    <w:rsid w:val="003800E8"/>
    <w:rsid w:val="003935D4"/>
    <w:rsid w:val="00394080"/>
    <w:rsid w:val="00395BA3"/>
    <w:rsid w:val="003C0366"/>
    <w:rsid w:val="003C676A"/>
    <w:rsid w:val="003E1F46"/>
    <w:rsid w:val="003E20E3"/>
    <w:rsid w:val="00410672"/>
    <w:rsid w:val="004256F4"/>
    <w:rsid w:val="00444E4C"/>
    <w:rsid w:val="00462A98"/>
    <w:rsid w:val="004650EC"/>
    <w:rsid w:val="00466ACE"/>
    <w:rsid w:val="004737CB"/>
    <w:rsid w:val="00483EC8"/>
    <w:rsid w:val="004A64A0"/>
    <w:rsid w:val="004A6FFF"/>
    <w:rsid w:val="004D0FDE"/>
    <w:rsid w:val="004D1655"/>
    <w:rsid w:val="004D7C94"/>
    <w:rsid w:val="004E313A"/>
    <w:rsid w:val="004E49F5"/>
    <w:rsid w:val="004F418B"/>
    <w:rsid w:val="00501CDD"/>
    <w:rsid w:val="005133D9"/>
    <w:rsid w:val="00520AF2"/>
    <w:rsid w:val="00525E93"/>
    <w:rsid w:val="00532195"/>
    <w:rsid w:val="00532FEF"/>
    <w:rsid w:val="00533E5D"/>
    <w:rsid w:val="00544E65"/>
    <w:rsid w:val="00570E40"/>
    <w:rsid w:val="005919EA"/>
    <w:rsid w:val="00597FF6"/>
    <w:rsid w:val="005A0877"/>
    <w:rsid w:val="005A1FDA"/>
    <w:rsid w:val="005A49D4"/>
    <w:rsid w:val="005B5536"/>
    <w:rsid w:val="005D3632"/>
    <w:rsid w:val="005D436D"/>
    <w:rsid w:val="005E25F8"/>
    <w:rsid w:val="005E2A95"/>
    <w:rsid w:val="005F391B"/>
    <w:rsid w:val="006138A3"/>
    <w:rsid w:val="00614F6C"/>
    <w:rsid w:val="00627620"/>
    <w:rsid w:val="00651B9D"/>
    <w:rsid w:val="00651DFE"/>
    <w:rsid w:val="006618D6"/>
    <w:rsid w:val="00676CC6"/>
    <w:rsid w:val="006825BF"/>
    <w:rsid w:val="006948C5"/>
    <w:rsid w:val="00695926"/>
    <w:rsid w:val="006B6F35"/>
    <w:rsid w:val="006D1BED"/>
    <w:rsid w:val="006D2306"/>
    <w:rsid w:val="006D3DF2"/>
    <w:rsid w:val="006D6ABA"/>
    <w:rsid w:val="006D7238"/>
    <w:rsid w:val="006D741F"/>
    <w:rsid w:val="006E55FC"/>
    <w:rsid w:val="006E59B8"/>
    <w:rsid w:val="006F2B49"/>
    <w:rsid w:val="006F53DC"/>
    <w:rsid w:val="007162B5"/>
    <w:rsid w:val="0075485F"/>
    <w:rsid w:val="00782466"/>
    <w:rsid w:val="00792053"/>
    <w:rsid w:val="00793A63"/>
    <w:rsid w:val="0079686F"/>
    <w:rsid w:val="007C1E9C"/>
    <w:rsid w:val="007F4937"/>
    <w:rsid w:val="007F4C6A"/>
    <w:rsid w:val="007F66B9"/>
    <w:rsid w:val="00800C0B"/>
    <w:rsid w:val="00814193"/>
    <w:rsid w:val="00845B5E"/>
    <w:rsid w:val="0086074A"/>
    <w:rsid w:val="00897557"/>
    <w:rsid w:val="008C5E11"/>
    <w:rsid w:val="008C607C"/>
    <w:rsid w:val="008D5189"/>
    <w:rsid w:val="008E43C5"/>
    <w:rsid w:val="008F6CB4"/>
    <w:rsid w:val="00915C91"/>
    <w:rsid w:val="009425BB"/>
    <w:rsid w:val="00957679"/>
    <w:rsid w:val="00974CDC"/>
    <w:rsid w:val="009933D9"/>
    <w:rsid w:val="009B3D03"/>
    <w:rsid w:val="009D0250"/>
    <w:rsid w:val="00A12539"/>
    <w:rsid w:val="00A23C6A"/>
    <w:rsid w:val="00A36076"/>
    <w:rsid w:val="00A411AE"/>
    <w:rsid w:val="00A73A33"/>
    <w:rsid w:val="00A95BFE"/>
    <w:rsid w:val="00AB0376"/>
    <w:rsid w:val="00AB26BC"/>
    <w:rsid w:val="00AB30F3"/>
    <w:rsid w:val="00AC0879"/>
    <w:rsid w:val="00AE33BC"/>
    <w:rsid w:val="00AE7FCC"/>
    <w:rsid w:val="00B125FB"/>
    <w:rsid w:val="00B1713B"/>
    <w:rsid w:val="00B20599"/>
    <w:rsid w:val="00B34905"/>
    <w:rsid w:val="00B40BA9"/>
    <w:rsid w:val="00B52ABC"/>
    <w:rsid w:val="00B539D4"/>
    <w:rsid w:val="00B706D1"/>
    <w:rsid w:val="00B74A0D"/>
    <w:rsid w:val="00B80391"/>
    <w:rsid w:val="00B80B96"/>
    <w:rsid w:val="00B81BA4"/>
    <w:rsid w:val="00BA090C"/>
    <w:rsid w:val="00BB06DB"/>
    <w:rsid w:val="00BD1944"/>
    <w:rsid w:val="00BD4026"/>
    <w:rsid w:val="00BE6E70"/>
    <w:rsid w:val="00BF1D4F"/>
    <w:rsid w:val="00BF30BE"/>
    <w:rsid w:val="00BF57D0"/>
    <w:rsid w:val="00C001FD"/>
    <w:rsid w:val="00C02779"/>
    <w:rsid w:val="00C063E8"/>
    <w:rsid w:val="00C345B0"/>
    <w:rsid w:val="00C449A8"/>
    <w:rsid w:val="00C51A65"/>
    <w:rsid w:val="00C76AAF"/>
    <w:rsid w:val="00C803E6"/>
    <w:rsid w:val="00C81736"/>
    <w:rsid w:val="00C823DD"/>
    <w:rsid w:val="00CB29A4"/>
    <w:rsid w:val="00CD50D6"/>
    <w:rsid w:val="00D50EBB"/>
    <w:rsid w:val="00DA5808"/>
    <w:rsid w:val="00DB1805"/>
    <w:rsid w:val="00DC4406"/>
    <w:rsid w:val="00E2233E"/>
    <w:rsid w:val="00E30F53"/>
    <w:rsid w:val="00E36B2A"/>
    <w:rsid w:val="00E42146"/>
    <w:rsid w:val="00E425D3"/>
    <w:rsid w:val="00E60003"/>
    <w:rsid w:val="00EA22C0"/>
    <w:rsid w:val="00EA3A64"/>
    <w:rsid w:val="00EB1B3D"/>
    <w:rsid w:val="00ED27FA"/>
    <w:rsid w:val="00EE23E4"/>
    <w:rsid w:val="00EE62B5"/>
    <w:rsid w:val="00EE7CE6"/>
    <w:rsid w:val="00EF1867"/>
    <w:rsid w:val="00EF3388"/>
    <w:rsid w:val="00F35A0A"/>
    <w:rsid w:val="00F35E06"/>
    <w:rsid w:val="00F400C1"/>
    <w:rsid w:val="00F408A0"/>
    <w:rsid w:val="00F52F16"/>
    <w:rsid w:val="00F6781E"/>
    <w:rsid w:val="00F745CA"/>
    <w:rsid w:val="00F762A1"/>
    <w:rsid w:val="00F85629"/>
    <w:rsid w:val="00F93F16"/>
    <w:rsid w:val="00FA1475"/>
    <w:rsid w:val="00FA540B"/>
    <w:rsid w:val="00FA5583"/>
    <w:rsid w:val="00FC322A"/>
    <w:rsid w:val="00FD2D5D"/>
    <w:rsid w:val="00FD70A1"/>
    <w:rsid w:val="00FE0408"/>
    <w:rsid w:val="00FE1981"/>
    <w:rsid w:val="00FF24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0CD749"/>
  <w15:docId w15:val="{500FFB8A-0104-884E-B0C3-07209C4A3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0366"/>
  </w:style>
  <w:style w:type="paragraph" w:styleId="Heading1">
    <w:name w:val="heading 1"/>
    <w:basedOn w:val="Normal"/>
    <w:next w:val="Normal"/>
    <w:link w:val="Heading1Char"/>
    <w:uiPriority w:val="9"/>
    <w:qFormat/>
    <w:rsid w:val="00782466"/>
    <w:pPr>
      <w:spacing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782466"/>
    <w:pPr>
      <w:spacing w:line="480" w:lineRule="auto"/>
      <w:jc w:val="both"/>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E20E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Bullet">
    <w:name w:val="List Bullet"/>
    <w:basedOn w:val="Normal"/>
    <w:uiPriority w:val="99"/>
    <w:unhideWhenUsed/>
    <w:rsid w:val="003E20E3"/>
    <w:pPr>
      <w:numPr>
        <w:numId w:val="1"/>
      </w:numPr>
      <w:contextualSpacing/>
    </w:pPr>
  </w:style>
  <w:style w:type="paragraph" w:styleId="Header">
    <w:name w:val="header"/>
    <w:basedOn w:val="Normal"/>
    <w:link w:val="HeaderChar"/>
    <w:uiPriority w:val="99"/>
    <w:unhideWhenUsed/>
    <w:rsid w:val="007824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2466"/>
  </w:style>
  <w:style w:type="paragraph" w:styleId="Footer">
    <w:name w:val="footer"/>
    <w:basedOn w:val="Normal"/>
    <w:link w:val="FooterChar"/>
    <w:uiPriority w:val="99"/>
    <w:unhideWhenUsed/>
    <w:rsid w:val="007824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466"/>
  </w:style>
  <w:style w:type="character" w:customStyle="1" w:styleId="Heading1Char">
    <w:name w:val="Heading 1 Char"/>
    <w:basedOn w:val="DefaultParagraphFont"/>
    <w:link w:val="Heading1"/>
    <w:uiPriority w:val="9"/>
    <w:rsid w:val="00782466"/>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782466"/>
    <w:rPr>
      <w:rFonts w:ascii="Times New Roman" w:hAnsi="Times New Roman" w:cs="Times New Roman"/>
      <w:i/>
      <w:sz w:val="24"/>
      <w:szCs w:val="24"/>
    </w:rPr>
  </w:style>
  <w:style w:type="paragraph" w:styleId="TOCHeading">
    <w:name w:val="TOC Heading"/>
    <w:basedOn w:val="Heading1"/>
    <w:next w:val="Normal"/>
    <w:uiPriority w:val="39"/>
    <w:semiHidden/>
    <w:unhideWhenUsed/>
    <w:qFormat/>
    <w:rsid w:val="00133C33"/>
    <w:pPr>
      <w:keepNext/>
      <w:keepLines/>
      <w:spacing w:before="480" w:after="0" w:line="276" w:lineRule="auto"/>
      <w:outlineLvl w:val="9"/>
    </w:pPr>
    <w:rPr>
      <w:rFonts w:asciiTheme="majorHAnsi" w:eastAsiaTheme="majorEastAsia" w:hAnsiTheme="majorHAnsi" w:cstheme="majorBidi"/>
      <w:bCs/>
      <w:i w:val="0"/>
      <w:color w:val="365F91" w:themeColor="accent1" w:themeShade="BF"/>
      <w:sz w:val="28"/>
      <w:szCs w:val="28"/>
    </w:rPr>
  </w:style>
  <w:style w:type="paragraph" w:styleId="TOC1">
    <w:name w:val="toc 1"/>
    <w:basedOn w:val="Normal"/>
    <w:next w:val="Normal"/>
    <w:autoRedefine/>
    <w:uiPriority w:val="39"/>
    <w:unhideWhenUsed/>
    <w:rsid w:val="00133C33"/>
    <w:pPr>
      <w:spacing w:after="100"/>
    </w:pPr>
  </w:style>
  <w:style w:type="paragraph" w:styleId="TOC2">
    <w:name w:val="toc 2"/>
    <w:basedOn w:val="Normal"/>
    <w:next w:val="Normal"/>
    <w:autoRedefine/>
    <w:uiPriority w:val="39"/>
    <w:unhideWhenUsed/>
    <w:rsid w:val="00133C33"/>
    <w:pPr>
      <w:spacing w:after="100"/>
      <w:ind w:left="220"/>
    </w:pPr>
  </w:style>
  <w:style w:type="character" w:styleId="Hyperlink">
    <w:name w:val="Hyperlink"/>
    <w:basedOn w:val="DefaultParagraphFont"/>
    <w:uiPriority w:val="99"/>
    <w:unhideWhenUsed/>
    <w:rsid w:val="00133C33"/>
    <w:rPr>
      <w:color w:val="0000FF" w:themeColor="hyperlink"/>
      <w:u w:val="single"/>
    </w:rPr>
  </w:style>
  <w:style w:type="paragraph" w:styleId="BalloonText">
    <w:name w:val="Balloon Text"/>
    <w:basedOn w:val="Normal"/>
    <w:link w:val="BalloonTextChar"/>
    <w:uiPriority w:val="99"/>
    <w:semiHidden/>
    <w:unhideWhenUsed/>
    <w:rsid w:val="00133C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C33"/>
    <w:rPr>
      <w:rFonts w:ascii="Tahoma" w:hAnsi="Tahoma" w:cs="Tahoma"/>
      <w:sz w:val="16"/>
      <w:szCs w:val="16"/>
    </w:rPr>
  </w:style>
  <w:style w:type="paragraph" w:styleId="NormalWeb">
    <w:name w:val="Normal (Web)"/>
    <w:basedOn w:val="Normal"/>
    <w:uiPriority w:val="99"/>
    <w:unhideWhenUsed/>
    <w:rsid w:val="00AB30F3"/>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3567844">
      <w:bodyDiv w:val="1"/>
      <w:marLeft w:val="0"/>
      <w:marRight w:val="0"/>
      <w:marTop w:val="0"/>
      <w:marBottom w:val="0"/>
      <w:divBdr>
        <w:top w:val="none" w:sz="0" w:space="0" w:color="auto"/>
        <w:left w:val="none" w:sz="0" w:space="0" w:color="auto"/>
        <w:bottom w:val="none" w:sz="0" w:space="0" w:color="auto"/>
        <w:right w:val="none" w:sz="0" w:space="0" w:color="auto"/>
      </w:divBdr>
      <w:divsChild>
        <w:div w:id="658118177">
          <w:marLeft w:val="0"/>
          <w:marRight w:val="0"/>
          <w:marTop w:val="0"/>
          <w:marBottom w:val="0"/>
          <w:divBdr>
            <w:top w:val="none" w:sz="0" w:space="0" w:color="auto"/>
            <w:left w:val="none" w:sz="0" w:space="0" w:color="auto"/>
            <w:bottom w:val="none" w:sz="0" w:space="0" w:color="auto"/>
            <w:right w:val="none" w:sz="0" w:space="0" w:color="auto"/>
          </w:divBdr>
          <w:divsChild>
            <w:div w:id="564226293">
              <w:marLeft w:val="0"/>
              <w:marRight w:val="0"/>
              <w:marTop w:val="0"/>
              <w:marBottom w:val="0"/>
              <w:divBdr>
                <w:top w:val="none" w:sz="0" w:space="0" w:color="auto"/>
                <w:left w:val="none" w:sz="0" w:space="0" w:color="auto"/>
                <w:bottom w:val="none" w:sz="0" w:space="0" w:color="auto"/>
                <w:right w:val="none" w:sz="0" w:space="0" w:color="auto"/>
              </w:divBdr>
              <w:divsChild>
                <w:div w:id="122541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6F2834-D257-364E-84C6-CD64291A6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38</Pages>
  <Words>8516</Words>
  <Characters>48545</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2019-01-08T16:17:00Z</dcterms:created>
  <dcterms:modified xsi:type="dcterms:W3CDTF">2019-01-08T17:09:00Z</dcterms:modified>
</cp:coreProperties>
</file>