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0A39F" w14:textId="77777777" w:rsidR="00782BD2" w:rsidRDefault="00782BD2" w:rsidP="00572133">
      <w:pPr>
        <w:pStyle w:val="SMUNORMALARIAL"/>
      </w:pPr>
    </w:p>
    <w:p w14:paraId="1791EA86" w14:textId="77777777" w:rsidR="00782BD2" w:rsidRDefault="00782BD2" w:rsidP="00572133">
      <w:pPr>
        <w:pStyle w:val="SMUNORMALARIAL"/>
      </w:pPr>
    </w:p>
    <w:p w14:paraId="25C76927" w14:textId="55A6194A" w:rsidR="00CC1A50" w:rsidRDefault="00BA5E68" w:rsidP="00676454">
      <w:pPr>
        <w:pStyle w:val="SMUNORMALARIAL"/>
      </w:pPr>
      <w:r>
        <w:rPr>
          <w:noProof/>
        </w:rPr>
        <mc:AlternateContent>
          <mc:Choice Requires="wps">
            <w:drawing>
              <wp:anchor distT="45720" distB="45720" distL="114300" distR="114300" simplePos="0" relativeHeight="251661312" behindDoc="0" locked="0" layoutInCell="1" allowOverlap="1" wp14:anchorId="44BF395F" wp14:editId="75E214C2">
                <wp:simplePos x="0" y="0"/>
                <wp:positionH relativeFrom="column">
                  <wp:posOffset>645795</wp:posOffset>
                </wp:positionH>
                <wp:positionV relativeFrom="paragraph">
                  <wp:posOffset>1211580</wp:posOffset>
                </wp:positionV>
                <wp:extent cx="5259705" cy="4942840"/>
                <wp:effectExtent l="0" t="0" r="1714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9705" cy="4942840"/>
                        </a:xfrm>
                        <a:prstGeom prst="rect">
                          <a:avLst/>
                        </a:prstGeom>
                        <a:solidFill>
                          <a:srgbClr val="FFFFFF"/>
                        </a:solidFill>
                        <a:ln w="9525">
                          <a:solidFill>
                            <a:srgbClr val="000000"/>
                          </a:solidFill>
                          <a:miter lim="800000"/>
                          <a:headEnd/>
                          <a:tailEnd/>
                        </a:ln>
                      </wps:spPr>
                      <wps:txb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F395F" id="_x0000_t202" coordsize="21600,21600" o:spt="202" path="m,l,21600r21600,l21600,xe">
                <v:stroke joinstyle="miter"/>
                <v:path gradientshapeok="t" o:connecttype="rect"/>
              </v:shapetype>
              <v:shape id="Text Box 2" o:spid="_x0000_s1026" type="#_x0000_t202" style="position:absolute;margin-left:50.85pt;margin-top:95.4pt;width:414.15pt;height:38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">
                <v:textbo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v:textbox>
                <w10:wrap type="square"/>
              </v:shape>
            </w:pict>
          </mc:Fallback>
        </mc:AlternateContent>
      </w:r>
      <w:r>
        <w:rPr>
          <w:noProof/>
        </w:rPr>
        <w:drawing>
          <wp:inline distT="0" distB="0" distL="0" distR="0" wp14:anchorId="41D7EF2F" wp14:editId="60AB1365">
            <wp:extent cx="1809750" cy="7239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00311A2C">
        <w:br w:type="page"/>
      </w:r>
      <w:r w:rsidR="00F600BF">
        <w:lastRenderedPageBreak/>
        <w:t xml:space="preserve"> </w:t>
      </w:r>
    </w:p>
    <w:p w14:paraId="5E3C47FF" w14:textId="7C1F6DF4" w:rsidR="00676454" w:rsidRDefault="00676454" w:rsidP="00945594">
      <w:pPr>
        <w:pStyle w:val="CNabullet"/>
        <w:rPr>
          <w:b/>
          <w:sz w:val="22"/>
        </w:rPr>
      </w:pPr>
      <w:r>
        <w:rPr>
          <w:b/>
          <w:sz w:val="22"/>
        </w:rPr>
        <w:t>You must include all your workings.</w:t>
      </w:r>
    </w:p>
    <w:p w14:paraId="07E487D5" w14:textId="77777777" w:rsidR="00676454" w:rsidRDefault="00676454" w:rsidP="00945594">
      <w:pPr>
        <w:pStyle w:val="CNabullet"/>
        <w:rPr>
          <w:b/>
          <w:sz w:val="22"/>
        </w:rPr>
      </w:pPr>
    </w:p>
    <w:p w14:paraId="6E19C2A0" w14:textId="49A2DC26" w:rsidR="00945594" w:rsidRDefault="00945594" w:rsidP="00945594">
      <w:pPr>
        <w:pStyle w:val="CNabullet"/>
        <w:rPr>
          <w:b/>
          <w:sz w:val="22"/>
        </w:rPr>
      </w:pPr>
      <w:r>
        <w:rPr>
          <w:b/>
          <w:sz w:val="22"/>
        </w:rPr>
        <w:t>MULTIPLE CHOICE QUESTIONS</w:t>
      </w:r>
    </w:p>
    <w:p w14:paraId="6D4C5C93" w14:textId="2C325F48"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1</w:t>
      </w:r>
      <w:r w:rsidRPr="008C3B21">
        <w:rPr>
          <w:rFonts w:ascii="Arial" w:hAnsi="Arial" w:cs="Arial"/>
          <w:sz w:val="20"/>
          <w:szCs w:val="18"/>
          <w:lang w:eastAsia="en-US"/>
        </w:rPr>
        <w:tab/>
      </w:r>
      <w:r w:rsidR="00013414">
        <w:rPr>
          <w:rFonts w:ascii="Arial" w:hAnsi="Arial" w:cs="Arial"/>
          <w:sz w:val="20"/>
          <w:szCs w:val="18"/>
          <w:lang w:eastAsia="en-US"/>
        </w:rPr>
        <w:t>What is Depreciation?</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25885556" w14:textId="390BD6EE" w:rsidR="00771CA2"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006668ED">
        <w:rPr>
          <w:rFonts w:ascii="Arial" w:hAnsi="Arial" w:cs="Arial"/>
          <w:sz w:val="20"/>
          <w:szCs w:val="18"/>
          <w:lang w:eastAsia="en-US"/>
        </w:rPr>
        <w:t>When assets increase in value.</w:t>
      </w:r>
    </w:p>
    <w:p w14:paraId="7A3E874D" w14:textId="54E80B7D" w:rsidR="008C3B21" w:rsidRPr="008C3B21" w:rsidRDefault="00771CA2"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6215E5">
        <w:rPr>
          <w:rFonts w:ascii="Arial" w:hAnsi="Arial" w:cs="Arial"/>
          <w:sz w:val="20"/>
          <w:szCs w:val="18"/>
          <w:highlight w:val="yellow"/>
          <w:lang w:eastAsia="en-US"/>
        </w:rPr>
        <w:t>B</w:t>
      </w:r>
      <w:r w:rsidR="008C3B21" w:rsidRPr="006215E5">
        <w:rPr>
          <w:rFonts w:ascii="Arial" w:hAnsi="Arial" w:cs="Arial"/>
          <w:sz w:val="20"/>
          <w:szCs w:val="18"/>
          <w:highlight w:val="yellow"/>
          <w:lang w:eastAsia="en-US"/>
        </w:rPr>
        <w:tab/>
      </w:r>
      <w:r w:rsidR="006668ED" w:rsidRPr="006215E5">
        <w:rPr>
          <w:rFonts w:ascii="Arial" w:hAnsi="Arial" w:cs="Arial"/>
          <w:sz w:val="20"/>
          <w:szCs w:val="18"/>
          <w:highlight w:val="yellow"/>
          <w:lang w:eastAsia="en-US"/>
        </w:rPr>
        <w:t>When assets decrease in value.</w:t>
      </w:r>
    </w:p>
    <w:p w14:paraId="4BD9849E" w14:textId="085C5130"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A86142">
        <w:rPr>
          <w:rFonts w:ascii="Arial" w:hAnsi="Arial" w:cs="Arial"/>
          <w:sz w:val="20"/>
          <w:szCs w:val="18"/>
          <w:lang w:eastAsia="en-US"/>
        </w:rPr>
        <w:t xml:space="preserve">When an </w:t>
      </w:r>
      <w:r w:rsidR="008C67F9">
        <w:rPr>
          <w:rFonts w:ascii="Arial" w:hAnsi="Arial" w:cs="Arial"/>
          <w:sz w:val="20"/>
          <w:szCs w:val="18"/>
          <w:lang w:eastAsia="en-US"/>
        </w:rPr>
        <w:t>asset</w:t>
      </w:r>
      <w:r w:rsidR="00A86142">
        <w:rPr>
          <w:rFonts w:ascii="Arial" w:hAnsi="Arial" w:cs="Arial"/>
          <w:sz w:val="20"/>
          <w:szCs w:val="18"/>
          <w:lang w:eastAsia="en-US"/>
        </w:rPr>
        <w:t xml:space="preserve"> loses value over its</w:t>
      </w:r>
      <w:r w:rsidR="008C67F9">
        <w:rPr>
          <w:rFonts w:ascii="Arial" w:hAnsi="Arial" w:cs="Arial"/>
          <w:sz w:val="20"/>
          <w:szCs w:val="18"/>
          <w:lang w:eastAsia="en-US"/>
        </w:rPr>
        <w:t xml:space="preserve"> life.</w:t>
      </w:r>
    </w:p>
    <w:p w14:paraId="72C16DBF" w14:textId="0271CCCC" w:rsidR="00771CA2"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8C67F9">
        <w:rPr>
          <w:rFonts w:ascii="Arial" w:hAnsi="Arial" w:cs="Arial"/>
          <w:sz w:val="20"/>
          <w:szCs w:val="18"/>
          <w:lang w:eastAsia="en-US"/>
        </w:rPr>
        <w:t>When an asset is sold.</w:t>
      </w:r>
    </w:p>
    <w:p w14:paraId="019C3C1D" w14:textId="7FCBDF32"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2</w:t>
      </w:r>
      <w:r w:rsidRPr="008C3B21">
        <w:rPr>
          <w:rFonts w:ascii="Arial" w:hAnsi="Arial" w:cs="Arial"/>
          <w:sz w:val="20"/>
          <w:szCs w:val="18"/>
          <w:lang w:eastAsia="en-US"/>
        </w:rPr>
        <w:tab/>
      </w:r>
      <w:r w:rsidR="006668ED">
        <w:rPr>
          <w:rFonts w:ascii="Arial" w:hAnsi="Arial" w:cs="Arial"/>
          <w:sz w:val="20"/>
          <w:szCs w:val="18"/>
          <w:lang w:eastAsia="en-US"/>
        </w:rPr>
        <w:t>What is Capital?</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61BAE499" w14:textId="2E74EAE7"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CB7EB3">
        <w:rPr>
          <w:rFonts w:ascii="Arial" w:hAnsi="Arial" w:cs="Arial"/>
          <w:sz w:val="20"/>
          <w:szCs w:val="18"/>
          <w:lang w:eastAsia="en-US"/>
        </w:rPr>
        <w:t xml:space="preserve">      </w:t>
      </w:r>
      <w:r w:rsidR="008C67F9">
        <w:rPr>
          <w:rFonts w:ascii="Arial" w:hAnsi="Arial" w:cs="Arial"/>
          <w:sz w:val="20"/>
          <w:szCs w:val="18"/>
          <w:lang w:eastAsia="en-US"/>
        </w:rPr>
        <w:t xml:space="preserve"> Mon</w:t>
      </w:r>
      <w:r w:rsidR="00CB7EB3">
        <w:rPr>
          <w:rFonts w:ascii="Arial" w:hAnsi="Arial" w:cs="Arial"/>
          <w:sz w:val="20"/>
          <w:szCs w:val="18"/>
          <w:lang w:eastAsia="en-US"/>
        </w:rPr>
        <w:t>ey gained from sales.</w:t>
      </w:r>
    </w:p>
    <w:p w14:paraId="59E0A709" w14:textId="23C7EFB7"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6215E5">
        <w:rPr>
          <w:rFonts w:ascii="Arial" w:hAnsi="Arial" w:cs="Arial"/>
          <w:sz w:val="20"/>
          <w:szCs w:val="18"/>
          <w:highlight w:val="yellow"/>
          <w:lang w:eastAsia="en-US"/>
        </w:rPr>
        <w:t>B</w:t>
      </w:r>
      <w:r w:rsidR="008C3B21" w:rsidRPr="006215E5">
        <w:rPr>
          <w:rFonts w:ascii="Arial" w:hAnsi="Arial" w:cs="Arial"/>
          <w:sz w:val="20"/>
          <w:szCs w:val="18"/>
          <w:highlight w:val="yellow"/>
          <w:lang w:eastAsia="en-US"/>
        </w:rPr>
        <w:tab/>
      </w:r>
      <w:r w:rsidR="00003102" w:rsidRPr="006215E5">
        <w:rPr>
          <w:rFonts w:ascii="Arial" w:hAnsi="Arial" w:cs="Arial"/>
          <w:sz w:val="20"/>
          <w:szCs w:val="18"/>
          <w:highlight w:val="yellow"/>
          <w:lang w:eastAsia="en-US"/>
        </w:rPr>
        <w:t>Money invested into a business.</w:t>
      </w:r>
    </w:p>
    <w:p w14:paraId="1A74E754" w14:textId="12485B98"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003102">
        <w:rPr>
          <w:rFonts w:ascii="Arial" w:hAnsi="Arial" w:cs="Arial"/>
          <w:sz w:val="20"/>
          <w:szCs w:val="18"/>
          <w:lang w:eastAsia="en-US"/>
        </w:rPr>
        <w:t>Mon</w:t>
      </w:r>
      <w:r w:rsidR="00B710CD">
        <w:rPr>
          <w:rFonts w:ascii="Arial" w:hAnsi="Arial" w:cs="Arial"/>
          <w:sz w:val="20"/>
          <w:szCs w:val="18"/>
          <w:lang w:eastAsia="en-US"/>
        </w:rPr>
        <w:t>ey into business savings account.</w:t>
      </w:r>
    </w:p>
    <w:p w14:paraId="11DB39F1" w14:textId="76BDE6EE" w:rsidR="00771CA2" w:rsidRPr="008C3B21"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0F0CC0">
        <w:rPr>
          <w:rFonts w:ascii="Arial" w:hAnsi="Arial" w:cs="Arial"/>
          <w:sz w:val="20"/>
          <w:szCs w:val="18"/>
          <w:lang w:eastAsia="en-US"/>
        </w:rPr>
        <w:t xml:space="preserve">Capital </w:t>
      </w:r>
      <w:r w:rsidR="0040469E">
        <w:rPr>
          <w:rFonts w:ascii="Arial" w:hAnsi="Arial" w:cs="Arial"/>
          <w:sz w:val="20"/>
          <w:szCs w:val="18"/>
          <w:lang w:eastAsia="en-US"/>
        </w:rPr>
        <w:t>is classed as revenue.</w:t>
      </w:r>
    </w:p>
    <w:p w14:paraId="224A7D6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1EB9FB17" w14:textId="77777777" w:rsidR="008C3B21" w:rsidRPr="008C3B21" w:rsidRDefault="008C3B21" w:rsidP="008C3B21">
      <w:pPr>
        <w:jc w:val="right"/>
        <w:rPr>
          <w:rFonts w:ascii="Arial" w:hAnsi="Arial"/>
          <w:sz w:val="22"/>
        </w:rPr>
      </w:pPr>
      <w:r w:rsidRPr="008C3B21">
        <w:rPr>
          <w:rFonts w:ascii="Arial" w:hAnsi="Arial"/>
          <w:sz w:val="22"/>
        </w:rPr>
        <w:t xml:space="preserve"> </w:t>
      </w:r>
    </w:p>
    <w:p w14:paraId="5FE261F1" w14:textId="77777777" w:rsidR="008C3B21" w:rsidRPr="008C3B21" w:rsidRDefault="008C3B21" w:rsidP="008C3B21">
      <w:pPr>
        <w:rPr>
          <w:rFonts w:ascii="Arial" w:hAnsi="Arial"/>
          <w:sz w:val="22"/>
        </w:rPr>
      </w:pPr>
    </w:p>
    <w:p w14:paraId="0AD44A6C" w14:textId="77777777" w:rsidR="008C3B21" w:rsidRPr="008C3B21" w:rsidRDefault="008C3B21" w:rsidP="008C3B21">
      <w:pPr>
        <w:rPr>
          <w:rFonts w:ascii="Arial" w:hAnsi="Arial"/>
          <w:i/>
          <w:sz w:val="20"/>
        </w:rPr>
      </w:pPr>
      <w:r w:rsidRPr="008C3B21">
        <w:rPr>
          <w:rFonts w:ascii="Arial" w:hAnsi="Arial"/>
          <w:i/>
          <w:sz w:val="20"/>
        </w:rPr>
        <w:t>The following information relates to Questions 3 to 6.</w:t>
      </w:r>
    </w:p>
    <w:bookmarkStart w:id="0" w:name="_MON_1393914789"/>
    <w:bookmarkStart w:id="1" w:name="_MON_1393914811"/>
    <w:bookmarkStart w:id="2" w:name="_MON_1393914868"/>
    <w:bookmarkStart w:id="3" w:name="_MON_1393914582"/>
    <w:bookmarkEnd w:id="0"/>
    <w:bookmarkEnd w:id="1"/>
    <w:bookmarkEnd w:id="2"/>
    <w:bookmarkEnd w:id="3"/>
    <w:bookmarkStart w:id="4" w:name="_MON_1393914596"/>
    <w:bookmarkEnd w:id="4"/>
    <w:p w14:paraId="0D37CBFB" w14:textId="77777777" w:rsidR="008C3B21" w:rsidRPr="008C3B21" w:rsidRDefault="008C3B21" w:rsidP="008C3B21">
      <w:pPr>
        <w:jc w:val="center"/>
        <w:rPr>
          <w:rFonts w:ascii="Arial" w:hAnsi="Arial"/>
          <w:b/>
          <w:sz w:val="22"/>
        </w:rPr>
      </w:pPr>
      <w:r w:rsidRPr="008C3B21">
        <w:rPr>
          <w:rFonts w:ascii="Arial" w:hAnsi="Arial"/>
          <w:sz w:val="22"/>
        </w:rPr>
        <w:object w:dxaOrig="6948" w:dyaOrig="6114" w14:anchorId="3F3875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pt;height:306pt" o:ole="">
            <v:imagedata r:id="rId9" o:title="" cropbottom="3024f"/>
          </v:shape>
          <o:OLEObject Type="Embed" ProgID="Word.Document.8" ShapeID="_x0000_i1025" DrawAspect="Content" ObjectID="_1714201142" r:id="rId10">
            <o:FieldCodes>\s</o:FieldCodes>
          </o:OLEObject>
        </w:object>
      </w:r>
    </w:p>
    <w:p w14:paraId="30991F3F" w14:textId="77777777" w:rsidR="008C3B21" w:rsidRPr="008C3B21" w:rsidRDefault="008C3B21" w:rsidP="008C3B21">
      <w:pPr>
        <w:spacing w:after="200"/>
        <w:jc w:val="both"/>
        <w:rPr>
          <w:rFonts w:ascii="Arial" w:hAnsi="Arial" w:cs="Arial"/>
          <w:sz w:val="20"/>
          <w:szCs w:val="20"/>
          <w:lang w:eastAsia="en-US"/>
        </w:rPr>
      </w:pPr>
    </w:p>
    <w:p w14:paraId="7D507D2A" w14:textId="1761D232" w:rsidR="008C3B21" w:rsidRPr="008C3B21" w:rsidRDefault="008C3B21" w:rsidP="008C3B21">
      <w:pPr>
        <w:spacing w:after="200"/>
        <w:jc w:val="both"/>
        <w:rPr>
          <w:lang w:eastAsia="en-US"/>
        </w:rPr>
      </w:pPr>
      <w:r w:rsidRPr="008C3B21">
        <w:rPr>
          <w:rFonts w:ascii="Arial" w:hAnsi="Arial" w:cs="Arial"/>
          <w:sz w:val="20"/>
          <w:szCs w:val="20"/>
          <w:lang w:eastAsia="en-US"/>
        </w:rPr>
        <w:t>Which one of the above graphs illustrates each cost described in the following questions?</w:t>
      </w:r>
      <w:r w:rsidR="007E1371">
        <w:rPr>
          <w:rFonts w:ascii="Arial" w:hAnsi="Arial" w:cs="Arial"/>
          <w:sz w:val="20"/>
          <w:szCs w:val="20"/>
          <w:lang w:eastAsia="en-US"/>
        </w:rPr>
        <w:t xml:space="preserve"> </w:t>
      </w:r>
      <w:r w:rsidR="007E1371" w:rsidRPr="007E1371">
        <w:rPr>
          <w:rFonts w:ascii="Arial" w:hAnsi="Arial" w:cs="Arial"/>
          <w:b/>
          <w:bCs/>
          <w:sz w:val="20"/>
          <w:szCs w:val="20"/>
          <w:lang w:eastAsia="en-US"/>
        </w:rPr>
        <w:t>(1 mark)</w:t>
      </w:r>
    </w:p>
    <w:p w14:paraId="13DEA6D4" w14:textId="77777777" w:rsidR="008C3B21" w:rsidRPr="008C3B21" w:rsidRDefault="008C3B21" w:rsidP="008C3B21">
      <w:pPr>
        <w:tabs>
          <w:tab w:val="left" w:pos="567"/>
          <w:tab w:val="left" w:pos="1134"/>
          <w:tab w:val="right" w:pos="8505"/>
        </w:tabs>
        <w:spacing w:before="120" w:after="120" w:line="260" w:lineRule="exact"/>
        <w:jc w:val="both"/>
        <w:rPr>
          <w:rFonts w:cs="Arial"/>
          <w:lang w:eastAsia="en-US"/>
        </w:rPr>
      </w:pPr>
      <w:r w:rsidRPr="008C3B21">
        <w:rPr>
          <w:rFonts w:ascii="Arial" w:hAnsi="Arial" w:cs="Arial"/>
          <w:b/>
          <w:bCs/>
          <w:sz w:val="20"/>
          <w:szCs w:val="18"/>
          <w:lang w:eastAsia="en-US"/>
        </w:rPr>
        <w:t>3</w:t>
      </w:r>
      <w:r w:rsidRPr="008C3B21">
        <w:rPr>
          <w:rFonts w:ascii="Arial" w:hAnsi="Arial" w:cs="Arial"/>
          <w:b/>
          <w:bCs/>
          <w:sz w:val="20"/>
          <w:szCs w:val="18"/>
          <w:lang w:eastAsia="en-US"/>
        </w:rPr>
        <w:tab/>
      </w:r>
      <w:r w:rsidR="00771CA2">
        <w:rPr>
          <w:rFonts w:ascii="Arial" w:hAnsi="Arial" w:cs="Arial"/>
          <w:sz w:val="20"/>
          <w:szCs w:val="18"/>
          <w:lang w:eastAsia="en-US"/>
        </w:rPr>
        <w:t>A variable</w:t>
      </w:r>
      <w:r w:rsidRPr="008C3B21">
        <w:rPr>
          <w:rFonts w:ascii="Arial" w:hAnsi="Arial" w:cs="Arial"/>
          <w:sz w:val="20"/>
          <w:szCs w:val="18"/>
          <w:lang w:eastAsia="en-US"/>
        </w:rPr>
        <w:t xml:space="preserve"> cost:</w:t>
      </w:r>
    </w:p>
    <w:p w14:paraId="5FB2BC26" w14:textId="77777777" w:rsidR="008C3B21" w:rsidRPr="007E1371" w:rsidRDefault="008C3B21" w:rsidP="008C3B21">
      <w:pPr>
        <w:tabs>
          <w:tab w:val="left" w:pos="567"/>
          <w:tab w:val="left" w:pos="1134"/>
          <w:tab w:val="right" w:pos="8505"/>
        </w:tabs>
        <w:spacing w:before="120" w:after="120" w:line="260" w:lineRule="exact"/>
        <w:ind w:left="1134" w:hanging="567"/>
        <w:jc w:val="both"/>
        <w:rPr>
          <w:rFonts w:ascii="Arial" w:hAnsi="Arial" w:cs="Arial"/>
          <w:b/>
          <w:bCs/>
          <w:sz w:val="20"/>
          <w:szCs w:val="18"/>
          <w:lang w:eastAsia="en-US"/>
        </w:rPr>
      </w:pPr>
      <w:r w:rsidRPr="006215E5">
        <w:rPr>
          <w:rFonts w:ascii="Arial" w:hAnsi="Arial" w:cs="Arial"/>
          <w:sz w:val="20"/>
          <w:szCs w:val="18"/>
          <w:highlight w:val="yellow"/>
          <w:lang w:eastAsia="en-US"/>
        </w:rPr>
        <w:t>A</w:t>
      </w:r>
      <w:r w:rsidRPr="006215E5">
        <w:rPr>
          <w:rFonts w:ascii="Arial" w:hAnsi="Arial" w:cs="Arial"/>
          <w:sz w:val="20"/>
          <w:szCs w:val="18"/>
          <w:highlight w:val="yellow"/>
          <w:lang w:eastAsia="en-US"/>
        </w:rPr>
        <w:tab/>
        <w:t>Graph 1</w:t>
      </w:r>
    </w:p>
    <w:p w14:paraId="66E8F34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r>
      <w:r w:rsidRPr="00DB324C">
        <w:rPr>
          <w:rFonts w:ascii="Arial" w:hAnsi="Arial" w:cs="Arial"/>
          <w:sz w:val="20"/>
          <w:szCs w:val="18"/>
          <w:lang w:eastAsia="en-US"/>
        </w:rPr>
        <w:t>Graph 3</w:t>
      </w:r>
    </w:p>
    <w:p w14:paraId="11CA56E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4</w:t>
      </w:r>
    </w:p>
    <w:p w14:paraId="1A74501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lastRenderedPageBreak/>
        <w:t>D</w:t>
      </w:r>
      <w:r w:rsidRPr="008C3B21">
        <w:rPr>
          <w:rFonts w:ascii="Arial" w:hAnsi="Arial" w:cs="Arial"/>
          <w:sz w:val="20"/>
          <w:szCs w:val="18"/>
          <w:lang w:eastAsia="en-US"/>
        </w:rPr>
        <w:tab/>
        <w:t>Graph 2</w:t>
      </w:r>
    </w:p>
    <w:p w14:paraId="7B30F4A4"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20262E91" w14:textId="42C7C21C"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4</w:t>
      </w:r>
      <w:r w:rsidRPr="008C3B21">
        <w:rPr>
          <w:rFonts w:ascii="Arial" w:hAnsi="Arial" w:cs="Arial"/>
          <w:b/>
          <w:bCs/>
          <w:sz w:val="20"/>
          <w:szCs w:val="18"/>
          <w:lang w:eastAsia="en-US"/>
        </w:rPr>
        <w:tab/>
      </w:r>
      <w:r w:rsidR="00771CA2">
        <w:rPr>
          <w:rFonts w:ascii="Arial" w:hAnsi="Arial" w:cs="Arial"/>
          <w:sz w:val="20"/>
          <w:szCs w:val="18"/>
          <w:lang w:eastAsia="en-US"/>
        </w:rPr>
        <w:t xml:space="preserve"> Fixed cost per unit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73D5353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6215E5">
        <w:rPr>
          <w:rFonts w:ascii="Arial" w:hAnsi="Arial" w:cs="Arial"/>
          <w:sz w:val="20"/>
          <w:szCs w:val="18"/>
          <w:highlight w:val="yellow"/>
          <w:lang w:eastAsia="en-US"/>
        </w:rPr>
        <w:t>A</w:t>
      </w:r>
      <w:r w:rsidRPr="006215E5">
        <w:rPr>
          <w:rFonts w:ascii="Arial" w:hAnsi="Arial" w:cs="Arial"/>
          <w:sz w:val="20"/>
          <w:szCs w:val="18"/>
          <w:highlight w:val="yellow"/>
          <w:lang w:eastAsia="en-US"/>
        </w:rPr>
        <w:tab/>
        <w:t>Graph 1</w:t>
      </w:r>
    </w:p>
    <w:p w14:paraId="5568205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6215E5">
        <w:rPr>
          <w:rFonts w:ascii="Arial" w:hAnsi="Arial" w:cs="Arial"/>
          <w:sz w:val="20"/>
          <w:szCs w:val="18"/>
          <w:lang w:eastAsia="en-US"/>
        </w:rPr>
        <w:t>B</w:t>
      </w:r>
      <w:r w:rsidRPr="006215E5">
        <w:rPr>
          <w:rFonts w:ascii="Arial" w:hAnsi="Arial" w:cs="Arial"/>
          <w:sz w:val="20"/>
          <w:szCs w:val="18"/>
          <w:lang w:eastAsia="en-US"/>
        </w:rPr>
        <w:tab/>
        <w:t>Graph 3</w:t>
      </w:r>
    </w:p>
    <w:p w14:paraId="16AE09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4</w:t>
      </w:r>
    </w:p>
    <w:p w14:paraId="2DB79656" w14:textId="77777777" w:rsidR="008C3B21" w:rsidRPr="008C3B21" w:rsidRDefault="00771CA2" w:rsidP="00771CA2">
      <w:pPr>
        <w:tabs>
          <w:tab w:val="left" w:pos="567"/>
          <w:tab w:val="left" w:pos="1134"/>
          <w:tab w:val="right" w:pos="8505"/>
        </w:tabs>
        <w:spacing w:before="120" w:after="120" w:line="260" w:lineRule="exact"/>
        <w:jc w:val="both"/>
        <w:rPr>
          <w:rFonts w:cs="Arial"/>
          <w:lang w:eastAsia="en-US"/>
        </w:rPr>
      </w:pPr>
      <w:r>
        <w:rPr>
          <w:rFonts w:ascii="Arial" w:hAnsi="Arial" w:cs="Arial"/>
          <w:sz w:val="20"/>
          <w:szCs w:val="18"/>
          <w:lang w:eastAsia="en-US"/>
        </w:rPr>
        <w:tab/>
      </w:r>
      <w:r w:rsidR="008C3B21" w:rsidRPr="008C3B21">
        <w:rPr>
          <w:rFonts w:ascii="Arial" w:hAnsi="Arial" w:cs="Arial"/>
          <w:sz w:val="20"/>
          <w:szCs w:val="18"/>
          <w:lang w:eastAsia="en-US"/>
        </w:rPr>
        <w:t>D</w:t>
      </w:r>
      <w:r w:rsidR="008C3B21" w:rsidRPr="008C3B21">
        <w:rPr>
          <w:rFonts w:ascii="Arial" w:hAnsi="Arial" w:cs="Arial"/>
          <w:sz w:val="20"/>
          <w:szCs w:val="18"/>
          <w:lang w:eastAsia="en-US"/>
        </w:rPr>
        <w:tab/>
        <w:t>Graph 2</w:t>
      </w:r>
    </w:p>
    <w:p w14:paraId="770F2772"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p>
    <w:p w14:paraId="1B694830" w14:textId="7C91119F"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5</w:t>
      </w:r>
      <w:r w:rsidRPr="008C3B21">
        <w:rPr>
          <w:rFonts w:ascii="Arial" w:hAnsi="Arial" w:cs="Arial"/>
          <w:b/>
          <w:bCs/>
          <w:sz w:val="20"/>
          <w:szCs w:val="18"/>
          <w:lang w:eastAsia="en-US"/>
        </w:rPr>
        <w:tab/>
      </w:r>
      <w:r w:rsidR="00771CA2">
        <w:rPr>
          <w:rFonts w:ascii="Arial" w:hAnsi="Arial" w:cs="Arial"/>
          <w:sz w:val="20"/>
          <w:szCs w:val="18"/>
          <w:lang w:eastAsia="en-US"/>
        </w:rPr>
        <w:t>Stepped fixed cost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3103120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t>Graph 1</w:t>
      </w:r>
    </w:p>
    <w:p w14:paraId="5DD6B5E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3</w:t>
      </w:r>
    </w:p>
    <w:p w14:paraId="110C932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Graph 4</w:t>
      </w:r>
    </w:p>
    <w:p w14:paraId="2A7699F6"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lang w:eastAsia="en-US"/>
        </w:rPr>
      </w:pPr>
      <w:r w:rsidRPr="006215E5">
        <w:rPr>
          <w:rFonts w:ascii="Arial" w:hAnsi="Arial" w:cs="Arial"/>
          <w:sz w:val="20"/>
          <w:szCs w:val="18"/>
          <w:highlight w:val="yellow"/>
          <w:lang w:eastAsia="en-US"/>
        </w:rPr>
        <w:t>D</w:t>
      </w:r>
      <w:r w:rsidRPr="006215E5">
        <w:rPr>
          <w:rFonts w:ascii="Arial" w:hAnsi="Arial" w:cs="Arial"/>
          <w:sz w:val="20"/>
          <w:szCs w:val="18"/>
          <w:highlight w:val="yellow"/>
          <w:lang w:eastAsia="en-US"/>
        </w:rPr>
        <w:tab/>
        <w:t>Graph 2</w:t>
      </w:r>
    </w:p>
    <w:p w14:paraId="22FD34D5"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66E08746" w14:textId="22FCBDD1"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6</w:t>
      </w:r>
      <w:r w:rsidRPr="008C3B21">
        <w:rPr>
          <w:rFonts w:ascii="Arial" w:hAnsi="Arial" w:cs="Arial"/>
          <w:b/>
          <w:bCs/>
          <w:sz w:val="20"/>
          <w:szCs w:val="18"/>
          <w:lang w:eastAsia="en-US"/>
        </w:rPr>
        <w:tab/>
      </w:r>
      <w:r w:rsidR="00771CA2">
        <w:rPr>
          <w:rFonts w:ascii="Arial" w:hAnsi="Arial" w:cs="Arial"/>
          <w:sz w:val="20"/>
          <w:szCs w:val="18"/>
          <w:lang w:eastAsia="en-US"/>
        </w:rPr>
        <w:t>F</w:t>
      </w:r>
      <w:r w:rsidRPr="008C3B21">
        <w:rPr>
          <w:rFonts w:ascii="Arial" w:hAnsi="Arial" w:cs="Arial"/>
          <w:sz w:val="20"/>
          <w:szCs w:val="18"/>
          <w:lang w:eastAsia="en-US"/>
        </w:rPr>
        <w:t>ixed cost:</w:t>
      </w:r>
      <w:proofErr w:type="gramStart"/>
      <w:r w:rsidR="007E1371">
        <w:rPr>
          <w:rFonts w:ascii="Arial" w:hAnsi="Arial" w:cs="Arial"/>
          <w:sz w:val="20"/>
          <w:szCs w:val="18"/>
          <w:lang w:eastAsia="en-US"/>
        </w:rPr>
        <w:t xml:space="preserve">   </w:t>
      </w:r>
      <w:r w:rsidR="007E1371">
        <w:rPr>
          <w:rFonts w:ascii="Arial" w:hAnsi="Arial" w:cs="Arial"/>
          <w:b/>
          <w:bCs/>
          <w:sz w:val="20"/>
          <w:szCs w:val="18"/>
          <w:lang w:eastAsia="en-US"/>
        </w:rPr>
        <w:t>(</w:t>
      </w:r>
      <w:proofErr w:type="gramEnd"/>
      <w:r w:rsidR="007E1371">
        <w:rPr>
          <w:rFonts w:ascii="Arial" w:hAnsi="Arial" w:cs="Arial"/>
          <w:b/>
          <w:bCs/>
          <w:sz w:val="20"/>
          <w:szCs w:val="18"/>
          <w:lang w:eastAsia="en-US"/>
        </w:rPr>
        <w:t>1 mark)</w:t>
      </w:r>
    </w:p>
    <w:p w14:paraId="4EB2759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2</w:t>
      </w:r>
    </w:p>
    <w:p w14:paraId="2F566160"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4</w:t>
      </w:r>
    </w:p>
    <w:p w14:paraId="1FE25DD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1</w:t>
      </w:r>
    </w:p>
    <w:p w14:paraId="4A36E34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lang w:eastAsia="en-US"/>
        </w:rPr>
      </w:pPr>
      <w:r w:rsidRPr="006215E5">
        <w:rPr>
          <w:rFonts w:ascii="Arial" w:hAnsi="Arial" w:cs="Arial"/>
          <w:sz w:val="20"/>
          <w:szCs w:val="18"/>
          <w:highlight w:val="yellow"/>
          <w:lang w:eastAsia="en-US"/>
        </w:rPr>
        <w:t>D</w:t>
      </w:r>
      <w:r w:rsidRPr="006215E5">
        <w:rPr>
          <w:rFonts w:ascii="Arial" w:hAnsi="Arial" w:cs="Arial"/>
          <w:sz w:val="20"/>
          <w:szCs w:val="18"/>
          <w:highlight w:val="yellow"/>
          <w:lang w:eastAsia="en-US"/>
        </w:rPr>
        <w:tab/>
        <w:t>Graph 3</w:t>
      </w:r>
    </w:p>
    <w:p w14:paraId="36B9593B"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7FA108BE" w14:textId="39306C3A"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7</w:t>
      </w:r>
      <w:r w:rsidRPr="008C3B21">
        <w:rPr>
          <w:rFonts w:ascii="Arial" w:hAnsi="Arial" w:cs="Arial"/>
          <w:b/>
          <w:bCs/>
          <w:sz w:val="20"/>
          <w:szCs w:val="18"/>
          <w:lang w:eastAsia="en-US"/>
        </w:rPr>
        <w:tab/>
      </w:r>
      <w:r w:rsidR="00771CA2">
        <w:rPr>
          <w:rFonts w:ascii="Arial" w:hAnsi="Arial" w:cs="Arial"/>
          <w:sz w:val="20"/>
          <w:szCs w:val="18"/>
          <w:lang w:eastAsia="en-US"/>
        </w:rPr>
        <w:t xml:space="preserve">A fixed </w:t>
      </w:r>
      <w:r w:rsidRPr="008C3B21">
        <w:rPr>
          <w:rFonts w:ascii="Arial" w:hAnsi="Arial" w:cs="Arial"/>
          <w:sz w:val="20"/>
          <w:szCs w:val="18"/>
          <w:lang w:eastAsia="en-US"/>
        </w:rPr>
        <w:t>cost is: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5FD958D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14C0D">
        <w:rPr>
          <w:rFonts w:ascii="Arial" w:hAnsi="Arial" w:cs="Arial"/>
          <w:sz w:val="20"/>
          <w:szCs w:val="18"/>
          <w:highlight w:val="yellow"/>
          <w:lang w:eastAsia="en-US"/>
        </w:rPr>
        <w:t>A</w:t>
      </w:r>
      <w:r w:rsidRPr="00814C0D">
        <w:rPr>
          <w:rFonts w:ascii="Arial" w:hAnsi="Arial" w:cs="Arial"/>
          <w:sz w:val="20"/>
          <w:szCs w:val="18"/>
          <w:highlight w:val="yellow"/>
          <w:lang w:eastAsia="en-US"/>
        </w:rPr>
        <w:tab/>
        <w:t>a cost that does not vary directly with an increase or decrease in activity.</w:t>
      </w:r>
    </w:p>
    <w:p w14:paraId="3031CE4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cost that varies directly with an increase or decrease in activity.</w:t>
      </w:r>
    </w:p>
    <w:p w14:paraId="01C4418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a cost that can be directly attributable to a cost unit.</w:t>
      </w:r>
    </w:p>
    <w:p w14:paraId="6112C4E9" w14:textId="77777777" w:rsidR="008C3B21" w:rsidRPr="008C3B21" w:rsidRDefault="001C519A"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Pr>
          <w:rFonts w:ascii="Arial" w:hAnsi="Arial" w:cs="Arial"/>
          <w:sz w:val="20"/>
          <w:szCs w:val="18"/>
          <w:lang w:eastAsia="en-US"/>
        </w:rPr>
        <w:t>D</w:t>
      </w:r>
      <w:r>
        <w:rPr>
          <w:rFonts w:ascii="Arial" w:hAnsi="Arial" w:cs="Arial"/>
          <w:sz w:val="20"/>
          <w:szCs w:val="18"/>
          <w:lang w:eastAsia="en-US"/>
        </w:rPr>
        <w:tab/>
        <w:t>a cost that only applies to a manufacturing organisation</w:t>
      </w:r>
    </w:p>
    <w:p w14:paraId="28191BEE"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6651388C"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54F350D0" w14:textId="676D8D98"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r w:rsidRPr="008C3B21">
        <w:rPr>
          <w:rFonts w:ascii="Arial" w:hAnsi="Arial" w:cs="Arial"/>
          <w:b/>
          <w:bCs/>
          <w:sz w:val="20"/>
          <w:szCs w:val="18"/>
          <w:lang w:eastAsia="en-US"/>
        </w:rPr>
        <w:t>8</w:t>
      </w:r>
      <w:r w:rsidRPr="008C3B21">
        <w:rPr>
          <w:rFonts w:ascii="Arial" w:hAnsi="Arial" w:cs="Arial"/>
          <w:b/>
          <w:bCs/>
          <w:sz w:val="20"/>
          <w:szCs w:val="18"/>
          <w:lang w:eastAsia="en-US"/>
        </w:rPr>
        <w:tab/>
      </w:r>
      <w:r w:rsidR="00771CA2">
        <w:rPr>
          <w:rFonts w:ascii="Arial" w:hAnsi="Arial" w:cs="Arial"/>
          <w:sz w:val="20"/>
          <w:szCs w:val="18"/>
          <w:lang w:eastAsia="en-US"/>
        </w:rPr>
        <w:t>The cost of running a photocopier</w:t>
      </w:r>
      <w:r w:rsidRPr="008C3B21">
        <w:rPr>
          <w:rFonts w:ascii="Arial" w:hAnsi="Arial" w:cs="Arial"/>
          <w:sz w:val="20"/>
          <w:szCs w:val="18"/>
          <w:lang w:eastAsia="en-US"/>
        </w:rPr>
        <w:t xml:space="preserve"> for a business will normally be classified as: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1570225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14C0D">
        <w:rPr>
          <w:rFonts w:ascii="Arial" w:hAnsi="Arial" w:cs="Arial"/>
          <w:sz w:val="20"/>
          <w:szCs w:val="18"/>
          <w:highlight w:val="yellow"/>
          <w:lang w:eastAsia="en-US"/>
        </w:rPr>
        <w:t>A</w:t>
      </w:r>
      <w:r w:rsidRPr="00814C0D">
        <w:rPr>
          <w:rFonts w:ascii="Arial" w:hAnsi="Arial" w:cs="Arial"/>
          <w:sz w:val="20"/>
          <w:szCs w:val="18"/>
          <w:highlight w:val="yellow"/>
          <w:lang w:eastAsia="en-US"/>
        </w:rPr>
        <w:tab/>
        <w:t>a semi-variable cost.</w:t>
      </w:r>
    </w:p>
    <w:p w14:paraId="09E32B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variable cost.</w:t>
      </w:r>
    </w:p>
    <w:p w14:paraId="6B10F4D4"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a fixed cost.</w:t>
      </w:r>
    </w:p>
    <w:p w14:paraId="048D51B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t>a stepped fixed cost.</w:t>
      </w:r>
    </w:p>
    <w:p w14:paraId="3C83C3B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25F7800C"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b/>
          <w:lang w:eastAsia="en-US"/>
        </w:rPr>
      </w:pPr>
    </w:p>
    <w:p w14:paraId="22F813EB" w14:textId="64A600AA" w:rsidR="008C3B21" w:rsidRPr="008C3B21" w:rsidRDefault="008C3B21" w:rsidP="008C3B21">
      <w:pPr>
        <w:tabs>
          <w:tab w:val="left" w:pos="567"/>
          <w:tab w:val="left" w:pos="1134"/>
          <w:tab w:val="right" w:pos="8505"/>
        </w:tabs>
        <w:spacing w:before="120" w:after="120" w:line="260" w:lineRule="exact"/>
        <w:jc w:val="both"/>
        <w:rPr>
          <w:rFonts w:ascii="Arial" w:hAnsi="Arial" w:cs="Arial"/>
          <w:sz w:val="20"/>
          <w:szCs w:val="18"/>
          <w:lang w:eastAsia="en-US"/>
        </w:rPr>
      </w:pPr>
      <w:r w:rsidRPr="008C3B21">
        <w:rPr>
          <w:rFonts w:ascii="Arial" w:hAnsi="Arial" w:cs="Arial"/>
          <w:b/>
          <w:sz w:val="20"/>
          <w:szCs w:val="18"/>
          <w:lang w:eastAsia="en-US"/>
        </w:rPr>
        <w:t>9</w:t>
      </w:r>
      <w:r w:rsidRPr="008C3B21">
        <w:rPr>
          <w:rFonts w:ascii="Arial" w:hAnsi="Arial" w:cs="Arial"/>
          <w:sz w:val="20"/>
          <w:szCs w:val="18"/>
          <w:lang w:eastAsia="en-US"/>
        </w:rPr>
        <w:tab/>
      </w:r>
      <w:r w:rsidR="006668ED">
        <w:rPr>
          <w:rFonts w:ascii="Arial" w:hAnsi="Arial" w:cs="Arial"/>
          <w:sz w:val="20"/>
          <w:szCs w:val="18"/>
          <w:lang w:eastAsia="en-US"/>
        </w:rPr>
        <w:t>A variable cost</w:t>
      </w:r>
      <w:proofErr w:type="gramStart"/>
      <w:r w:rsidR="006668ED">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w:t>
      </w:r>
      <w:proofErr w:type="gramEnd"/>
      <w:r w:rsidR="007E1371">
        <w:rPr>
          <w:rFonts w:ascii="Arial" w:hAnsi="Arial" w:cs="Arial"/>
          <w:b/>
          <w:bCs/>
          <w:sz w:val="20"/>
          <w:szCs w:val="18"/>
          <w:lang w:eastAsia="en-US"/>
        </w:rPr>
        <w:t>1 mark)</w:t>
      </w:r>
    </w:p>
    <w:p w14:paraId="2220E3C2" w14:textId="40943777" w:rsidR="00771CA2" w:rsidRPr="008C3B21" w:rsidRDefault="008C3B21" w:rsidP="000245B3">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7411F0">
        <w:rPr>
          <w:rFonts w:ascii="Arial" w:hAnsi="Arial" w:cs="Arial"/>
          <w:sz w:val="20"/>
          <w:szCs w:val="18"/>
          <w:lang w:eastAsia="en-US"/>
        </w:rPr>
        <w:t xml:space="preserve"> </w:t>
      </w:r>
      <w:r w:rsidR="00D161A1">
        <w:rPr>
          <w:rFonts w:ascii="Arial" w:hAnsi="Arial" w:cs="Arial"/>
          <w:sz w:val="20"/>
          <w:szCs w:val="18"/>
          <w:lang w:eastAsia="en-US"/>
        </w:rPr>
        <w:tab/>
        <w:t>A cost that remains the same always.</w:t>
      </w:r>
    </w:p>
    <w:p w14:paraId="62CE4498" w14:textId="7B276F4A"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8C3B21">
        <w:rPr>
          <w:rFonts w:ascii="Arial" w:hAnsi="Arial" w:cs="Arial"/>
          <w:sz w:val="20"/>
          <w:szCs w:val="18"/>
          <w:lang w:eastAsia="en-US"/>
        </w:rPr>
        <w:t>B</w:t>
      </w:r>
      <w:r w:rsidR="008C3B21" w:rsidRPr="008C3B21">
        <w:rPr>
          <w:rFonts w:ascii="Arial" w:hAnsi="Arial" w:cs="Arial"/>
          <w:sz w:val="20"/>
          <w:szCs w:val="18"/>
          <w:lang w:eastAsia="en-US"/>
        </w:rPr>
        <w:tab/>
      </w:r>
      <w:r w:rsidR="00D161A1">
        <w:rPr>
          <w:rFonts w:ascii="Arial" w:hAnsi="Arial" w:cs="Arial"/>
          <w:sz w:val="20"/>
          <w:szCs w:val="18"/>
          <w:lang w:eastAsia="en-US"/>
        </w:rPr>
        <w:t>A cost that increases by a short amount every month.</w:t>
      </w:r>
    </w:p>
    <w:p w14:paraId="1E2A6120" w14:textId="1239CB53"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1314EF">
        <w:rPr>
          <w:rFonts w:ascii="Arial" w:hAnsi="Arial" w:cs="Arial"/>
          <w:sz w:val="20"/>
          <w:szCs w:val="18"/>
          <w:lang w:eastAsia="en-US"/>
        </w:rPr>
        <w:t>A cost that decreases by a short amount every month.</w:t>
      </w:r>
    </w:p>
    <w:p w14:paraId="5ADCBD4C" w14:textId="26403482"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14C0D">
        <w:rPr>
          <w:rFonts w:ascii="Arial" w:hAnsi="Arial" w:cs="Arial"/>
          <w:sz w:val="20"/>
          <w:szCs w:val="18"/>
          <w:highlight w:val="yellow"/>
          <w:lang w:eastAsia="en-US"/>
        </w:rPr>
        <w:t>D</w:t>
      </w:r>
      <w:r w:rsidRPr="00814C0D">
        <w:rPr>
          <w:rFonts w:ascii="Arial" w:hAnsi="Arial" w:cs="Arial"/>
          <w:sz w:val="20"/>
          <w:szCs w:val="18"/>
          <w:highlight w:val="yellow"/>
          <w:lang w:eastAsia="en-US"/>
        </w:rPr>
        <w:tab/>
      </w:r>
      <w:r w:rsidR="00D161A1" w:rsidRPr="00814C0D">
        <w:rPr>
          <w:rFonts w:ascii="Arial" w:hAnsi="Arial" w:cs="Arial"/>
          <w:sz w:val="20"/>
          <w:szCs w:val="18"/>
          <w:highlight w:val="yellow"/>
          <w:lang w:eastAsia="en-US"/>
        </w:rPr>
        <w:t>A cost that varies with output.</w:t>
      </w:r>
    </w:p>
    <w:p w14:paraId="6157010C" w14:textId="77777777" w:rsidR="00771CA2" w:rsidRPr="008C3B21" w:rsidRDefault="00771CA2"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61D00D89" w14:textId="77777777" w:rsidR="008C3B21" w:rsidRPr="008C3B21" w:rsidRDefault="008C3B21" w:rsidP="008C3B21">
      <w:pPr>
        <w:tabs>
          <w:tab w:val="left" w:pos="1134"/>
          <w:tab w:val="right" w:pos="8505"/>
        </w:tabs>
        <w:spacing w:before="120" w:after="120" w:line="260" w:lineRule="exact"/>
        <w:jc w:val="both"/>
        <w:rPr>
          <w:rFonts w:ascii="Arial" w:hAnsi="Arial"/>
          <w:b/>
          <w:sz w:val="20"/>
          <w:szCs w:val="20"/>
          <w:lang w:eastAsia="en-US"/>
        </w:rPr>
      </w:pPr>
    </w:p>
    <w:p w14:paraId="05A43B5B" w14:textId="61EC3666" w:rsidR="008C3B21" w:rsidRPr="008C3B21" w:rsidRDefault="008C3B21" w:rsidP="008C3B21">
      <w:pPr>
        <w:tabs>
          <w:tab w:val="left" w:pos="1134"/>
          <w:tab w:val="right" w:pos="8505"/>
        </w:tabs>
        <w:spacing w:before="120" w:after="120" w:line="260" w:lineRule="exact"/>
        <w:jc w:val="both"/>
        <w:rPr>
          <w:rFonts w:ascii="Arial" w:hAnsi="Arial"/>
          <w:sz w:val="20"/>
          <w:szCs w:val="20"/>
          <w:lang w:eastAsia="en-US"/>
        </w:rPr>
      </w:pPr>
      <w:r w:rsidRPr="008C3B21">
        <w:rPr>
          <w:rFonts w:ascii="Arial" w:hAnsi="Arial"/>
          <w:b/>
          <w:sz w:val="20"/>
          <w:szCs w:val="20"/>
          <w:lang w:eastAsia="en-US"/>
        </w:rPr>
        <w:t>10</w:t>
      </w:r>
      <w:r w:rsidR="00860151">
        <w:rPr>
          <w:rFonts w:ascii="Arial" w:hAnsi="Arial"/>
          <w:sz w:val="20"/>
          <w:szCs w:val="20"/>
          <w:lang w:eastAsia="en-US"/>
        </w:rPr>
        <w:t xml:space="preserve">     </w:t>
      </w:r>
      <w:r w:rsidR="006668ED">
        <w:rPr>
          <w:rFonts w:ascii="Arial" w:hAnsi="Arial"/>
          <w:sz w:val="20"/>
          <w:szCs w:val="20"/>
          <w:lang w:eastAsia="en-US"/>
        </w:rPr>
        <w:t>What are drawings?</w:t>
      </w:r>
      <w:r w:rsidR="007E1371">
        <w:rPr>
          <w:rFonts w:ascii="Arial" w:hAnsi="Arial"/>
          <w:sz w:val="20"/>
          <w:szCs w:val="20"/>
          <w:lang w:eastAsia="en-US"/>
        </w:rPr>
        <w:t xml:space="preserve">  </w:t>
      </w:r>
      <w:r w:rsidR="007E1371">
        <w:rPr>
          <w:rFonts w:ascii="Arial" w:hAnsi="Arial" w:cs="Arial"/>
          <w:b/>
          <w:bCs/>
          <w:sz w:val="20"/>
          <w:szCs w:val="18"/>
          <w:lang w:eastAsia="en-US"/>
        </w:rPr>
        <w:t>(1 mark)</w:t>
      </w:r>
    </w:p>
    <w:p w14:paraId="0885CBD5" w14:textId="4470AA29"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A</w:t>
      </w:r>
      <w:r w:rsidRPr="008C3B21">
        <w:rPr>
          <w:rFonts w:ascii="Arial" w:hAnsi="Arial"/>
          <w:sz w:val="20"/>
          <w:szCs w:val="20"/>
          <w:lang w:eastAsia="en-US"/>
        </w:rPr>
        <w:tab/>
      </w:r>
      <w:r w:rsidR="009743FC">
        <w:rPr>
          <w:rFonts w:ascii="Arial" w:hAnsi="Arial"/>
          <w:sz w:val="20"/>
          <w:szCs w:val="20"/>
          <w:lang w:eastAsia="en-US"/>
        </w:rPr>
        <w:t>Money spent on expanding the business.</w:t>
      </w:r>
    </w:p>
    <w:p w14:paraId="0FE95F95" w14:textId="45723D9B"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14C0D">
        <w:rPr>
          <w:rFonts w:ascii="Arial" w:hAnsi="Arial"/>
          <w:sz w:val="20"/>
          <w:szCs w:val="20"/>
          <w:highlight w:val="yellow"/>
          <w:lang w:eastAsia="en-US"/>
        </w:rPr>
        <w:t>B</w:t>
      </w:r>
      <w:r w:rsidRPr="00814C0D">
        <w:rPr>
          <w:rFonts w:ascii="Arial" w:hAnsi="Arial"/>
          <w:sz w:val="20"/>
          <w:szCs w:val="20"/>
          <w:highlight w:val="yellow"/>
          <w:lang w:eastAsia="en-US"/>
        </w:rPr>
        <w:tab/>
      </w:r>
      <w:r w:rsidR="009743FC" w:rsidRPr="00814C0D">
        <w:rPr>
          <w:rFonts w:ascii="Arial" w:hAnsi="Arial"/>
          <w:sz w:val="20"/>
          <w:szCs w:val="20"/>
          <w:highlight w:val="yellow"/>
          <w:lang w:eastAsia="en-US"/>
        </w:rPr>
        <w:t>Money taken out of the business for personal use.</w:t>
      </w:r>
    </w:p>
    <w:p w14:paraId="07048942" w14:textId="219869EE"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C</w:t>
      </w:r>
      <w:r w:rsidRPr="008C3B21">
        <w:rPr>
          <w:rFonts w:ascii="Arial" w:hAnsi="Arial"/>
          <w:sz w:val="20"/>
          <w:szCs w:val="20"/>
          <w:lang w:eastAsia="en-US"/>
        </w:rPr>
        <w:tab/>
      </w:r>
      <w:r w:rsidR="009743FC">
        <w:rPr>
          <w:rFonts w:ascii="Arial" w:hAnsi="Arial"/>
          <w:sz w:val="20"/>
          <w:szCs w:val="20"/>
          <w:lang w:eastAsia="en-US"/>
        </w:rPr>
        <w:t>Money paid out to suppliers.</w:t>
      </w:r>
    </w:p>
    <w:p w14:paraId="5412704F" w14:textId="77619A84" w:rsidR="008C3B21" w:rsidRPr="008C3B21" w:rsidRDefault="00DD4B47" w:rsidP="008C3B21">
      <w:pPr>
        <w:tabs>
          <w:tab w:val="left" w:pos="567"/>
          <w:tab w:val="left" w:pos="1134"/>
          <w:tab w:val="right" w:pos="8505"/>
        </w:tabs>
        <w:spacing w:before="80" w:after="80" w:line="260" w:lineRule="exact"/>
        <w:ind w:left="567"/>
        <w:jc w:val="both"/>
        <w:rPr>
          <w:rFonts w:ascii="Arial" w:hAnsi="Arial"/>
          <w:sz w:val="20"/>
          <w:szCs w:val="20"/>
          <w:lang w:eastAsia="en-US"/>
        </w:rPr>
      </w:pPr>
      <w:r>
        <w:rPr>
          <w:rFonts w:ascii="Arial" w:hAnsi="Arial"/>
          <w:sz w:val="20"/>
          <w:szCs w:val="20"/>
          <w:lang w:eastAsia="en-US"/>
        </w:rPr>
        <w:t>D</w:t>
      </w:r>
      <w:r w:rsidR="009743FC">
        <w:rPr>
          <w:rFonts w:ascii="Arial" w:hAnsi="Arial"/>
          <w:sz w:val="20"/>
          <w:szCs w:val="20"/>
          <w:lang w:eastAsia="en-US"/>
        </w:rPr>
        <w:t xml:space="preserve">       Money given to shareholders.</w:t>
      </w:r>
    </w:p>
    <w:p w14:paraId="71776414" w14:textId="77777777" w:rsidR="00C87F7E" w:rsidRPr="00EC5707" w:rsidRDefault="00C87F7E" w:rsidP="00945594">
      <w:pPr>
        <w:pStyle w:val="SMUNORMALARIAL"/>
        <w:rPr>
          <w:rFonts w:cs="Arial"/>
          <w:sz w:val="20"/>
          <w:szCs w:val="20"/>
        </w:rPr>
      </w:pPr>
    </w:p>
    <w:p w14:paraId="0C473C52" w14:textId="77777777" w:rsidR="00F456E6" w:rsidRPr="00EC5707" w:rsidRDefault="00F456E6" w:rsidP="00945594">
      <w:pPr>
        <w:pStyle w:val="SMUNORMALARIAL"/>
        <w:rPr>
          <w:rFonts w:cs="Arial"/>
          <w:sz w:val="20"/>
          <w:szCs w:val="20"/>
        </w:rPr>
      </w:pPr>
    </w:p>
    <w:p w14:paraId="23E1BC61" w14:textId="79D564F0" w:rsidR="00C87F7E" w:rsidRPr="00C87F7E" w:rsidRDefault="008501D9" w:rsidP="00C87F7E">
      <w:pPr>
        <w:pStyle w:val="SMUNORMALARIAL"/>
        <w:rPr>
          <w:rFonts w:cs="Arial"/>
          <w:sz w:val="20"/>
          <w:szCs w:val="20"/>
        </w:rPr>
      </w:pPr>
      <w:r>
        <w:rPr>
          <w:rFonts w:cs="Arial"/>
          <w:b/>
          <w:sz w:val="20"/>
          <w:szCs w:val="20"/>
        </w:rPr>
        <w:t>11</w:t>
      </w:r>
      <w:r w:rsidR="00C87F7E">
        <w:rPr>
          <w:rFonts w:cs="Arial"/>
          <w:b/>
          <w:sz w:val="20"/>
          <w:szCs w:val="20"/>
        </w:rPr>
        <w:t xml:space="preserve">  </w:t>
      </w:r>
      <w:r w:rsidR="00C87F7E" w:rsidRPr="00C87F7E">
        <w:rPr>
          <w:rFonts w:cs="Arial"/>
          <w:sz w:val="20"/>
          <w:szCs w:val="20"/>
        </w:rPr>
        <w:t xml:space="preserve"> Which of the following are true of marginal costing?</w:t>
      </w:r>
      <w:r w:rsidR="007E1371">
        <w:rPr>
          <w:rFonts w:cs="Arial"/>
          <w:sz w:val="20"/>
          <w:szCs w:val="20"/>
        </w:rPr>
        <w:t xml:space="preserve">   </w:t>
      </w:r>
      <w:r w:rsidR="007E1371">
        <w:rPr>
          <w:rFonts w:cs="Arial"/>
          <w:b/>
          <w:bCs/>
          <w:sz w:val="20"/>
          <w:szCs w:val="18"/>
          <w:lang w:eastAsia="en-US"/>
        </w:rPr>
        <w:t>(1 mark)</w:t>
      </w:r>
    </w:p>
    <w:p w14:paraId="26049D9F"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includes an allowance for fixed production costs.</w:t>
      </w:r>
    </w:p>
    <w:p w14:paraId="1A1FA213"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represents the additional cost of producing an extra unit.</w:t>
      </w:r>
    </w:p>
    <w:p w14:paraId="4A99670D" w14:textId="77777777" w:rsidR="00C87F7E"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If the inventory increases over a year, the profits under absorption costing will be lower than with marginal costing.</w:t>
      </w:r>
    </w:p>
    <w:p w14:paraId="7A1347BE" w14:textId="77777777" w:rsidR="00223635" w:rsidRPr="00B91637" w:rsidRDefault="00223635" w:rsidP="00C87F7E">
      <w:pPr>
        <w:pStyle w:val="ListParagraph"/>
        <w:numPr>
          <w:ilvl w:val="0"/>
          <w:numId w:val="20"/>
        </w:numPr>
        <w:rPr>
          <w:rFonts w:ascii="Arial" w:hAnsi="Arial" w:cs="Arial"/>
          <w:sz w:val="20"/>
          <w:szCs w:val="20"/>
        </w:rPr>
      </w:pPr>
      <w:r>
        <w:rPr>
          <w:rFonts w:ascii="Arial" w:hAnsi="Arial" w:cs="Arial"/>
          <w:sz w:val="20"/>
          <w:szCs w:val="20"/>
        </w:rPr>
        <w:t>Includes part</w:t>
      </w:r>
      <w:r w:rsidR="00F65D06">
        <w:rPr>
          <w:rFonts w:ascii="Arial" w:hAnsi="Arial" w:cs="Arial"/>
          <w:sz w:val="20"/>
          <w:szCs w:val="20"/>
        </w:rPr>
        <w:t xml:space="preserve"> </w:t>
      </w:r>
      <w:r>
        <w:rPr>
          <w:rFonts w:ascii="Arial" w:hAnsi="Arial" w:cs="Arial"/>
          <w:sz w:val="20"/>
          <w:szCs w:val="20"/>
        </w:rPr>
        <w:t>of</w:t>
      </w:r>
      <w:r w:rsidR="00F65D06">
        <w:rPr>
          <w:rFonts w:ascii="Arial" w:hAnsi="Arial" w:cs="Arial"/>
          <w:sz w:val="20"/>
          <w:szCs w:val="20"/>
        </w:rPr>
        <w:t xml:space="preserve"> </w:t>
      </w:r>
      <w:r>
        <w:rPr>
          <w:rFonts w:ascii="Arial" w:hAnsi="Arial" w:cs="Arial"/>
          <w:sz w:val="20"/>
          <w:szCs w:val="20"/>
        </w:rPr>
        <w:t xml:space="preserve">the </w:t>
      </w:r>
      <w:r w:rsidR="00F65D06">
        <w:rPr>
          <w:rFonts w:ascii="Arial" w:hAnsi="Arial" w:cs="Arial"/>
          <w:sz w:val="20"/>
          <w:szCs w:val="20"/>
        </w:rPr>
        <w:t>fixed cost</w:t>
      </w:r>
    </w:p>
    <w:p w14:paraId="50B4450D" w14:textId="77777777" w:rsidR="00C87F7E" w:rsidRDefault="008A2BCE" w:rsidP="00C87F7E">
      <w:pPr>
        <w:ind w:left="360"/>
        <w:rPr>
          <w:rFonts w:ascii="Arial" w:hAnsi="Arial" w:cs="Arial"/>
          <w:sz w:val="20"/>
          <w:szCs w:val="20"/>
        </w:rPr>
      </w:pPr>
      <w:r>
        <w:rPr>
          <w:rFonts w:ascii="Arial" w:hAnsi="Arial" w:cs="Arial"/>
          <w:sz w:val="20"/>
          <w:szCs w:val="20"/>
        </w:rPr>
        <w:t xml:space="preserve">        </w:t>
      </w:r>
      <w:r w:rsidR="00C87F7E" w:rsidRPr="00B91637">
        <w:rPr>
          <w:rFonts w:ascii="Arial" w:hAnsi="Arial" w:cs="Arial"/>
          <w:sz w:val="20"/>
          <w:szCs w:val="20"/>
        </w:rPr>
        <w:t>A</w:t>
      </w:r>
      <w:r>
        <w:rPr>
          <w:rFonts w:ascii="Arial" w:hAnsi="Arial" w:cs="Arial"/>
          <w:sz w:val="20"/>
          <w:szCs w:val="20"/>
        </w:rPr>
        <w:t xml:space="preserve">    </w:t>
      </w:r>
      <w:r w:rsidR="00F65D06">
        <w:rPr>
          <w:rFonts w:ascii="Arial" w:hAnsi="Arial" w:cs="Arial"/>
          <w:sz w:val="20"/>
          <w:szCs w:val="20"/>
        </w:rPr>
        <w:tab/>
      </w:r>
      <w:proofErr w:type="spellStart"/>
      <w:r w:rsidR="00F65D06">
        <w:rPr>
          <w:rFonts w:ascii="Arial" w:hAnsi="Arial" w:cs="Arial"/>
          <w:sz w:val="20"/>
          <w:szCs w:val="20"/>
        </w:rPr>
        <w:t>i</w:t>
      </w:r>
      <w:proofErr w:type="spellEnd"/>
      <w:r w:rsidR="00F65D06">
        <w:rPr>
          <w:rFonts w:ascii="Arial" w:hAnsi="Arial" w:cs="Arial"/>
          <w:sz w:val="20"/>
          <w:szCs w:val="20"/>
        </w:rPr>
        <w:t>) and iv) only</w:t>
      </w:r>
      <w:r w:rsidR="00C87F7E" w:rsidRPr="00B91637">
        <w:rPr>
          <w:rFonts w:ascii="Arial" w:hAnsi="Arial" w:cs="Arial"/>
          <w:sz w:val="20"/>
          <w:szCs w:val="20"/>
        </w:rPr>
        <w:br/>
      </w:r>
      <w:r>
        <w:rPr>
          <w:rFonts w:ascii="Arial" w:hAnsi="Arial" w:cs="Arial"/>
          <w:sz w:val="20"/>
          <w:szCs w:val="20"/>
        </w:rPr>
        <w:t xml:space="preserve">        </w:t>
      </w:r>
      <w:r w:rsidR="00C87F7E" w:rsidRPr="00814C0D">
        <w:rPr>
          <w:rFonts w:ascii="Arial" w:hAnsi="Arial" w:cs="Arial"/>
          <w:sz w:val="20"/>
          <w:szCs w:val="20"/>
          <w:highlight w:val="yellow"/>
        </w:rPr>
        <w:t>B</w:t>
      </w:r>
      <w:r w:rsidR="00C87F7E" w:rsidRPr="00814C0D">
        <w:rPr>
          <w:rFonts w:ascii="Arial" w:hAnsi="Arial" w:cs="Arial"/>
          <w:sz w:val="20"/>
          <w:szCs w:val="20"/>
          <w:highlight w:val="yellow"/>
        </w:rPr>
        <w:tab/>
        <w:t>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C</w:t>
      </w:r>
      <w:r w:rsidR="00C87F7E" w:rsidRPr="00B91637">
        <w:rPr>
          <w:rFonts w:ascii="Arial" w:hAnsi="Arial" w:cs="Arial"/>
          <w:sz w:val="20"/>
          <w:szCs w:val="20"/>
        </w:rPr>
        <w:tab/>
        <w:t>ii) and iii)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D</w:t>
      </w:r>
      <w:r w:rsidR="00C87F7E" w:rsidRPr="00B91637">
        <w:rPr>
          <w:rFonts w:ascii="Arial" w:hAnsi="Arial" w:cs="Arial"/>
          <w:sz w:val="20"/>
          <w:szCs w:val="20"/>
        </w:rPr>
        <w:tab/>
      </w:r>
      <w:proofErr w:type="spellStart"/>
      <w:r w:rsidR="00C87F7E" w:rsidRPr="00B91637">
        <w:rPr>
          <w:rFonts w:ascii="Arial" w:hAnsi="Arial" w:cs="Arial"/>
          <w:sz w:val="20"/>
          <w:szCs w:val="20"/>
        </w:rPr>
        <w:t>i</w:t>
      </w:r>
      <w:proofErr w:type="spellEnd"/>
      <w:r w:rsidR="00C87F7E" w:rsidRPr="00B91637">
        <w:rPr>
          <w:rFonts w:ascii="Arial" w:hAnsi="Arial" w:cs="Arial"/>
          <w:sz w:val="20"/>
          <w:szCs w:val="20"/>
        </w:rPr>
        <w:t>), ii) and iii)</w:t>
      </w:r>
    </w:p>
    <w:p w14:paraId="3D153DA3" w14:textId="77777777" w:rsidR="004C3C9B" w:rsidRDefault="004C3C9B" w:rsidP="00C87F7E">
      <w:pPr>
        <w:ind w:left="360"/>
        <w:rPr>
          <w:rFonts w:ascii="Arial" w:hAnsi="Arial" w:cs="Arial"/>
          <w:sz w:val="20"/>
          <w:szCs w:val="20"/>
        </w:rPr>
      </w:pPr>
    </w:p>
    <w:p w14:paraId="783D9CBA" w14:textId="77777777" w:rsidR="008501D9" w:rsidRDefault="008501D9" w:rsidP="008501D9">
      <w:pPr>
        <w:rPr>
          <w:rFonts w:ascii="Arial" w:hAnsi="Arial" w:cs="Arial"/>
          <w:sz w:val="20"/>
          <w:szCs w:val="20"/>
        </w:rPr>
      </w:pPr>
    </w:p>
    <w:p w14:paraId="04356E79" w14:textId="42656F1D" w:rsidR="00401919" w:rsidRDefault="008501D9" w:rsidP="008501D9">
      <w:pPr>
        <w:rPr>
          <w:rFonts w:ascii="Arial" w:hAnsi="Arial" w:cs="Arial"/>
          <w:sz w:val="20"/>
          <w:szCs w:val="20"/>
        </w:rPr>
      </w:pPr>
      <w:r w:rsidRPr="008501D9">
        <w:rPr>
          <w:rFonts w:ascii="Arial" w:hAnsi="Arial" w:cs="Arial"/>
          <w:b/>
          <w:bCs/>
          <w:sz w:val="20"/>
          <w:szCs w:val="20"/>
        </w:rPr>
        <w:t>12</w:t>
      </w:r>
      <w:r>
        <w:rPr>
          <w:rFonts w:ascii="Arial" w:hAnsi="Arial" w:cs="Arial"/>
          <w:b/>
          <w:bCs/>
          <w:sz w:val="20"/>
          <w:szCs w:val="20"/>
        </w:rPr>
        <w:t xml:space="preserve">    </w:t>
      </w:r>
      <w:r w:rsidR="004C3C9B">
        <w:rPr>
          <w:rFonts w:ascii="Arial" w:hAnsi="Arial" w:cs="Arial"/>
          <w:sz w:val="20"/>
          <w:szCs w:val="20"/>
        </w:rPr>
        <w:t>Define Break-</w:t>
      </w:r>
      <w:proofErr w:type="gramStart"/>
      <w:r w:rsidR="004C3C9B">
        <w:rPr>
          <w:rFonts w:ascii="Arial" w:hAnsi="Arial" w:cs="Arial"/>
          <w:sz w:val="20"/>
          <w:szCs w:val="20"/>
        </w:rPr>
        <w:t>even</w:t>
      </w:r>
      <w:r w:rsidR="007E1371">
        <w:rPr>
          <w:rFonts w:ascii="Arial" w:hAnsi="Arial" w:cs="Arial"/>
          <w:sz w:val="20"/>
          <w:szCs w:val="20"/>
        </w:rPr>
        <w:t xml:space="preserve">  </w:t>
      </w:r>
      <w:r w:rsidR="007E1371">
        <w:rPr>
          <w:rFonts w:ascii="Arial" w:hAnsi="Arial" w:cs="Arial"/>
          <w:b/>
          <w:bCs/>
          <w:sz w:val="20"/>
          <w:szCs w:val="18"/>
          <w:lang w:eastAsia="en-US"/>
        </w:rPr>
        <w:t>(</w:t>
      </w:r>
      <w:proofErr w:type="gramEnd"/>
      <w:r w:rsidR="007E1371">
        <w:rPr>
          <w:rFonts w:ascii="Arial" w:hAnsi="Arial" w:cs="Arial"/>
          <w:b/>
          <w:bCs/>
          <w:sz w:val="20"/>
          <w:szCs w:val="18"/>
          <w:lang w:eastAsia="en-US"/>
        </w:rPr>
        <w:t>2 marks)</w:t>
      </w:r>
    </w:p>
    <w:p w14:paraId="5B09D3A4" w14:textId="235FB0AD" w:rsidR="00401919" w:rsidRDefault="00814C0D" w:rsidP="008501D9">
      <w:pPr>
        <w:rPr>
          <w:rFonts w:ascii="Arial" w:hAnsi="Arial" w:cs="Arial"/>
          <w:sz w:val="20"/>
          <w:szCs w:val="20"/>
        </w:rPr>
      </w:pPr>
      <w:r>
        <w:rPr>
          <w:rFonts w:ascii="Arial" w:hAnsi="Arial" w:cs="Arial"/>
          <w:sz w:val="20"/>
          <w:szCs w:val="20"/>
        </w:rPr>
        <w:tab/>
        <w:t>Breaking even is the point at which the total cost equals the total sales value, therefore what you have sold covered costs. At point of break even, no profits or losses have occurred.</w:t>
      </w:r>
    </w:p>
    <w:p w14:paraId="31665BC1" w14:textId="77777777" w:rsidR="00401919" w:rsidRDefault="00401919" w:rsidP="008501D9">
      <w:pPr>
        <w:rPr>
          <w:rFonts w:ascii="Arial" w:hAnsi="Arial" w:cs="Arial"/>
          <w:sz w:val="20"/>
          <w:szCs w:val="20"/>
        </w:rPr>
      </w:pPr>
    </w:p>
    <w:p w14:paraId="256616E5" w14:textId="2CC25C2C" w:rsidR="008501D9" w:rsidRDefault="00401919" w:rsidP="008501D9">
      <w:pPr>
        <w:rPr>
          <w:rFonts w:ascii="Arial" w:hAnsi="Arial" w:cs="Arial"/>
          <w:sz w:val="20"/>
          <w:szCs w:val="20"/>
        </w:rPr>
      </w:pPr>
      <w:r w:rsidRPr="00401919">
        <w:rPr>
          <w:rFonts w:ascii="Arial" w:hAnsi="Arial" w:cs="Arial"/>
          <w:b/>
          <w:bCs/>
          <w:sz w:val="20"/>
          <w:szCs w:val="20"/>
        </w:rPr>
        <w:t>13</w:t>
      </w:r>
      <w:r>
        <w:rPr>
          <w:rFonts w:ascii="Arial" w:hAnsi="Arial" w:cs="Arial"/>
          <w:b/>
          <w:bCs/>
          <w:sz w:val="20"/>
          <w:szCs w:val="20"/>
        </w:rPr>
        <w:t xml:space="preserve">    </w:t>
      </w:r>
      <w:r>
        <w:rPr>
          <w:rFonts w:ascii="Arial" w:hAnsi="Arial" w:cs="Arial"/>
          <w:sz w:val="20"/>
          <w:szCs w:val="20"/>
        </w:rPr>
        <w:t xml:space="preserve">What are the advantages and disadvantages of </w:t>
      </w:r>
      <w:r w:rsidR="00B149D0">
        <w:rPr>
          <w:rFonts w:ascii="Arial" w:hAnsi="Arial" w:cs="Arial"/>
          <w:sz w:val="20"/>
          <w:szCs w:val="20"/>
        </w:rPr>
        <w:t>break-even</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(6 marks)</w:t>
      </w:r>
    </w:p>
    <w:p w14:paraId="6D934B0F" w14:textId="5AC1CA9C" w:rsidR="00B25F91" w:rsidRDefault="00814C0D" w:rsidP="008501D9">
      <w:pPr>
        <w:rPr>
          <w:rFonts w:ascii="Arial" w:hAnsi="Arial" w:cs="Arial"/>
          <w:sz w:val="20"/>
          <w:szCs w:val="20"/>
        </w:rPr>
      </w:pPr>
      <w:r>
        <w:rPr>
          <w:rFonts w:ascii="Arial" w:hAnsi="Arial" w:cs="Arial"/>
          <w:sz w:val="20"/>
          <w:szCs w:val="20"/>
        </w:rPr>
        <w:tab/>
        <w:t xml:space="preserve">The </w:t>
      </w:r>
      <w:r w:rsidR="00537E7B">
        <w:rPr>
          <w:rFonts w:ascii="Arial" w:hAnsi="Arial" w:cs="Arial"/>
          <w:sz w:val="20"/>
          <w:szCs w:val="20"/>
        </w:rPr>
        <w:t>break-even</w:t>
      </w:r>
      <w:r>
        <w:rPr>
          <w:rFonts w:ascii="Arial" w:hAnsi="Arial" w:cs="Arial"/>
          <w:sz w:val="20"/>
          <w:szCs w:val="20"/>
        </w:rPr>
        <w:t xml:space="preserve"> point</w:t>
      </w:r>
      <w:r w:rsidR="00537E7B">
        <w:rPr>
          <w:rFonts w:ascii="Arial" w:hAnsi="Arial" w:cs="Arial"/>
          <w:sz w:val="20"/>
          <w:szCs w:val="20"/>
        </w:rPr>
        <w:t xml:space="preserve"> can allow for a quick understanding of this financial viability of a product by giving a universal understanding of the characteristics or conditions required (units sold etc) to cover costs. In this way it </w:t>
      </w:r>
      <w:r>
        <w:rPr>
          <w:rFonts w:ascii="Arial" w:hAnsi="Arial" w:cs="Arial"/>
          <w:sz w:val="20"/>
          <w:szCs w:val="20"/>
        </w:rPr>
        <w:t>is a valuable tool for planning, monitoring, target setting an</w:t>
      </w:r>
      <w:r w:rsidR="00537E7B">
        <w:rPr>
          <w:rFonts w:ascii="Arial" w:hAnsi="Arial" w:cs="Arial"/>
          <w:sz w:val="20"/>
          <w:szCs w:val="20"/>
        </w:rPr>
        <w:t>d</w:t>
      </w:r>
      <w:r>
        <w:rPr>
          <w:rFonts w:ascii="Arial" w:hAnsi="Arial" w:cs="Arial"/>
          <w:sz w:val="20"/>
          <w:szCs w:val="20"/>
        </w:rPr>
        <w:t xml:space="preserve"> pricing</w:t>
      </w:r>
      <w:r w:rsidR="00537E7B">
        <w:rPr>
          <w:rFonts w:ascii="Arial" w:hAnsi="Arial" w:cs="Arial"/>
          <w:sz w:val="20"/>
          <w:szCs w:val="20"/>
        </w:rPr>
        <w:t>,</w:t>
      </w:r>
      <w:r>
        <w:rPr>
          <w:rFonts w:ascii="Arial" w:hAnsi="Arial" w:cs="Arial"/>
          <w:sz w:val="20"/>
          <w:szCs w:val="20"/>
        </w:rPr>
        <w:t xml:space="preserve"> although can be limited in its inclusions of all </w:t>
      </w:r>
      <w:r w:rsidR="00537E7B">
        <w:rPr>
          <w:rFonts w:ascii="Arial" w:hAnsi="Arial" w:cs="Arial"/>
          <w:sz w:val="20"/>
          <w:szCs w:val="20"/>
        </w:rPr>
        <w:t xml:space="preserve">costs, such as </w:t>
      </w:r>
      <w:proofErr w:type="gramStart"/>
      <w:r w:rsidR="00537E7B">
        <w:rPr>
          <w:rFonts w:ascii="Arial" w:hAnsi="Arial" w:cs="Arial"/>
          <w:sz w:val="20"/>
          <w:szCs w:val="20"/>
        </w:rPr>
        <w:t>long term</w:t>
      </w:r>
      <w:proofErr w:type="gramEnd"/>
      <w:r w:rsidR="00537E7B">
        <w:rPr>
          <w:rFonts w:ascii="Arial" w:hAnsi="Arial" w:cs="Arial"/>
          <w:sz w:val="20"/>
          <w:szCs w:val="20"/>
        </w:rPr>
        <w:t xml:space="preserve"> costs, and</w:t>
      </w:r>
      <w:r>
        <w:rPr>
          <w:rFonts w:ascii="Arial" w:hAnsi="Arial" w:cs="Arial"/>
          <w:sz w:val="20"/>
          <w:szCs w:val="20"/>
        </w:rPr>
        <w:t xml:space="preserve"> may set </w:t>
      </w:r>
      <w:r w:rsidR="00537E7B">
        <w:rPr>
          <w:rFonts w:ascii="Arial" w:hAnsi="Arial" w:cs="Arial"/>
          <w:sz w:val="20"/>
          <w:szCs w:val="20"/>
        </w:rPr>
        <w:t xml:space="preserve">seemingly </w:t>
      </w:r>
      <w:r>
        <w:rPr>
          <w:rFonts w:ascii="Arial" w:hAnsi="Arial" w:cs="Arial"/>
          <w:sz w:val="20"/>
          <w:szCs w:val="20"/>
        </w:rPr>
        <w:t>high</w:t>
      </w:r>
      <w:r w:rsidR="00537E7B">
        <w:rPr>
          <w:rFonts w:ascii="Arial" w:hAnsi="Arial" w:cs="Arial"/>
          <w:sz w:val="20"/>
          <w:szCs w:val="20"/>
        </w:rPr>
        <w:t xml:space="preserve"> or unrealistic</w:t>
      </w:r>
      <w:r>
        <w:rPr>
          <w:rFonts w:ascii="Arial" w:hAnsi="Arial" w:cs="Arial"/>
          <w:sz w:val="20"/>
          <w:szCs w:val="20"/>
        </w:rPr>
        <w:t xml:space="preserve"> targets.</w:t>
      </w:r>
    </w:p>
    <w:p w14:paraId="5BA393FF" w14:textId="77777777" w:rsidR="00B149D0" w:rsidRDefault="00B149D0" w:rsidP="008501D9">
      <w:pPr>
        <w:rPr>
          <w:rFonts w:ascii="Arial" w:hAnsi="Arial" w:cs="Arial"/>
          <w:sz w:val="20"/>
          <w:szCs w:val="20"/>
        </w:rPr>
      </w:pPr>
    </w:p>
    <w:p w14:paraId="74E49648" w14:textId="25C55723" w:rsidR="00B149D0" w:rsidRDefault="00B149D0" w:rsidP="007E1371">
      <w:pPr>
        <w:tabs>
          <w:tab w:val="left" w:pos="7884"/>
        </w:tabs>
        <w:rPr>
          <w:rFonts w:ascii="Arial" w:hAnsi="Arial" w:cs="Arial"/>
          <w:sz w:val="20"/>
          <w:szCs w:val="20"/>
        </w:rPr>
      </w:pPr>
      <w:r w:rsidRPr="00B149D0">
        <w:rPr>
          <w:rFonts w:ascii="Arial" w:hAnsi="Arial" w:cs="Arial"/>
          <w:b/>
          <w:bCs/>
          <w:sz w:val="20"/>
          <w:szCs w:val="20"/>
        </w:rPr>
        <w:t>14</w:t>
      </w:r>
      <w:r>
        <w:rPr>
          <w:rFonts w:ascii="Arial" w:hAnsi="Arial" w:cs="Arial"/>
          <w:b/>
          <w:bCs/>
          <w:sz w:val="20"/>
          <w:szCs w:val="20"/>
        </w:rPr>
        <w:t xml:space="preserve">    </w:t>
      </w:r>
      <w:r w:rsidR="002B1553">
        <w:rPr>
          <w:rFonts w:ascii="Arial" w:hAnsi="Arial" w:cs="Arial"/>
          <w:sz w:val="20"/>
          <w:szCs w:val="20"/>
        </w:rPr>
        <w:t>What is the difference between discount allowed and discount received</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(4 marks)</w:t>
      </w:r>
      <w:r w:rsidR="007E1371">
        <w:rPr>
          <w:rFonts w:ascii="Arial" w:hAnsi="Arial" w:cs="Arial"/>
          <w:sz w:val="20"/>
          <w:szCs w:val="20"/>
        </w:rPr>
        <w:tab/>
        <w:t xml:space="preserve"> </w:t>
      </w:r>
    </w:p>
    <w:p w14:paraId="7C47B969" w14:textId="0894CC5B" w:rsidR="00F83B21" w:rsidRDefault="00814C0D" w:rsidP="008501D9">
      <w:pPr>
        <w:rPr>
          <w:rFonts w:ascii="Arial" w:hAnsi="Arial" w:cs="Arial"/>
          <w:sz w:val="20"/>
          <w:szCs w:val="20"/>
        </w:rPr>
      </w:pPr>
      <w:r>
        <w:rPr>
          <w:rFonts w:ascii="Arial" w:hAnsi="Arial" w:cs="Arial"/>
          <w:sz w:val="20"/>
          <w:szCs w:val="20"/>
        </w:rPr>
        <w:tab/>
        <w:t xml:space="preserve">Discount allowed is where </w:t>
      </w:r>
      <w:r w:rsidR="004D20CA">
        <w:rPr>
          <w:rFonts w:ascii="Arial" w:hAnsi="Arial" w:cs="Arial"/>
          <w:sz w:val="20"/>
          <w:szCs w:val="20"/>
        </w:rPr>
        <w:t>we are allowing or giving a customer a discount, effectively lowering the cost of their purchase. Discount received is the opposite where we as a business receive discount, effectively lowering our cost of purchase or transaction. Both would need to be recorded alongside their respective cash movements to balance payments respectively in the double entry accounting system.</w:t>
      </w:r>
    </w:p>
    <w:p w14:paraId="6E81C4D3" w14:textId="77777777" w:rsidR="00B25F91" w:rsidRDefault="00B25F91" w:rsidP="008501D9">
      <w:pPr>
        <w:rPr>
          <w:rFonts w:ascii="Arial" w:hAnsi="Arial" w:cs="Arial"/>
          <w:sz w:val="20"/>
          <w:szCs w:val="20"/>
        </w:rPr>
      </w:pPr>
    </w:p>
    <w:p w14:paraId="45E205E4" w14:textId="5D079E97" w:rsidR="00F83B21" w:rsidRDefault="00F83B21" w:rsidP="008501D9">
      <w:pPr>
        <w:rPr>
          <w:rFonts w:ascii="Arial" w:hAnsi="Arial" w:cs="Arial"/>
          <w:sz w:val="20"/>
          <w:szCs w:val="20"/>
        </w:rPr>
      </w:pPr>
      <w:r w:rsidRPr="00F83B21">
        <w:rPr>
          <w:rFonts w:ascii="Arial" w:hAnsi="Arial" w:cs="Arial"/>
          <w:b/>
          <w:bCs/>
          <w:sz w:val="20"/>
          <w:szCs w:val="20"/>
        </w:rPr>
        <w:t xml:space="preserve">15 </w:t>
      </w:r>
      <w:r>
        <w:rPr>
          <w:rFonts w:ascii="Arial" w:hAnsi="Arial" w:cs="Arial"/>
          <w:b/>
          <w:bCs/>
          <w:sz w:val="20"/>
          <w:szCs w:val="20"/>
        </w:rPr>
        <w:t xml:space="preserve">  </w:t>
      </w:r>
      <w:r w:rsidR="00727C66">
        <w:rPr>
          <w:rFonts w:ascii="Arial" w:hAnsi="Arial" w:cs="Arial"/>
          <w:sz w:val="20"/>
          <w:szCs w:val="20"/>
        </w:rPr>
        <w:t xml:space="preserve">What is </w:t>
      </w:r>
      <w:r w:rsidR="00FE1FED">
        <w:rPr>
          <w:rFonts w:ascii="Arial" w:hAnsi="Arial" w:cs="Arial"/>
          <w:sz w:val="20"/>
          <w:szCs w:val="20"/>
        </w:rPr>
        <w:t>straight line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6537A6DB" w14:textId="23BC7F93" w:rsidR="00B25F91" w:rsidRDefault="004D20CA" w:rsidP="008501D9">
      <w:pPr>
        <w:rPr>
          <w:rFonts w:ascii="Arial" w:hAnsi="Arial" w:cs="Arial"/>
          <w:sz w:val="20"/>
          <w:szCs w:val="20"/>
        </w:rPr>
      </w:pPr>
      <w:r>
        <w:rPr>
          <w:rFonts w:ascii="Arial" w:hAnsi="Arial" w:cs="Arial"/>
          <w:sz w:val="20"/>
          <w:szCs w:val="20"/>
        </w:rPr>
        <w:tab/>
        <w:t xml:space="preserve">This is where the value depreciates by the same </w:t>
      </w:r>
      <w:r w:rsidR="00A933F1">
        <w:rPr>
          <w:rFonts w:ascii="Arial" w:hAnsi="Arial" w:cs="Arial"/>
          <w:sz w:val="20"/>
          <w:szCs w:val="20"/>
        </w:rPr>
        <w:t xml:space="preserve">percentage </w:t>
      </w:r>
      <w:r>
        <w:rPr>
          <w:rFonts w:ascii="Arial" w:hAnsi="Arial" w:cs="Arial"/>
          <w:sz w:val="20"/>
          <w:szCs w:val="20"/>
        </w:rPr>
        <w:t>amount annually based on the original value</w:t>
      </w:r>
      <w:r w:rsidR="00A933F1">
        <w:rPr>
          <w:rFonts w:ascii="Arial" w:hAnsi="Arial" w:cs="Arial"/>
          <w:sz w:val="20"/>
          <w:szCs w:val="20"/>
        </w:rPr>
        <w:t>, i.e., X% of purchase value annually, so original value at 100, rate at 10%, this would depreciate by 10 annually.</w:t>
      </w:r>
    </w:p>
    <w:p w14:paraId="6875E8DF" w14:textId="77777777" w:rsidR="00FE1FED" w:rsidRDefault="00FE1FED" w:rsidP="008501D9">
      <w:pPr>
        <w:rPr>
          <w:rFonts w:ascii="Arial" w:hAnsi="Arial" w:cs="Arial"/>
          <w:sz w:val="20"/>
          <w:szCs w:val="20"/>
        </w:rPr>
      </w:pPr>
    </w:p>
    <w:p w14:paraId="0439BE7D" w14:textId="357B87C6" w:rsidR="00FE1FED" w:rsidRDefault="00FE1FED" w:rsidP="008501D9">
      <w:pPr>
        <w:rPr>
          <w:rFonts w:ascii="Arial" w:hAnsi="Arial" w:cs="Arial"/>
          <w:sz w:val="20"/>
          <w:szCs w:val="20"/>
        </w:rPr>
      </w:pPr>
      <w:r w:rsidRPr="00FE1FED">
        <w:rPr>
          <w:rFonts w:ascii="Arial" w:hAnsi="Arial" w:cs="Arial"/>
          <w:b/>
          <w:bCs/>
          <w:sz w:val="20"/>
          <w:szCs w:val="20"/>
        </w:rPr>
        <w:t>1</w:t>
      </w:r>
      <w:r w:rsidR="00B25F91">
        <w:rPr>
          <w:rFonts w:ascii="Arial" w:hAnsi="Arial" w:cs="Arial"/>
          <w:b/>
          <w:bCs/>
          <w:sz w:val="20"/>
          <w:szCs w:val="20"/>
        </w:rPr>
        <w:t>6</w:t>
      </w:r>
      <w:r w:rsidRPr="00FE1FED">
        <w:rPr>
          <w:rFonts w:ascii="Arial" w:hAnsi="Arial" w:cs="Arial"/>
          <w:b/>
          <w:bCs/>
          <w:sz w:val="20"/>
          <w:szCs w:val="20"/>
        </w:rPr>
        <w:t xml:space="preserve">   </w:t>
      </w:r>
      <w:r>
        <w:rPr>
          <w:rFonts w:ascii="Arial" w:hAnsi="Arial" w:cs="Arial"/>
          <w:sz w:val="20"/>
          <w:szCs w:val="20"/>
        </w:rPr>
        <w:t>What is reducing balance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76C6C22A" w14:textId="2CC791D3" w:rsidR="00C63E47" w:rsidRDefault="004D20CA" w:rsidP="008501D9">
      <w:pPr>
        <w:rPr>
          <w:rFonts w:ascii="Arial" w:hAnsi="Arial" w:cs="Arial"/>
          <w:sz w:val="20"/>
          <w:szCs w:val="20"/>
        </w:rPr>
      </w:pPr>
      <w:r>
        <w:rPr>
          <w:rFonts w:ascii="Arial" w:hAnsi="Arial" w:cs="Arial"/>
          <w:sz w:val="20"/>
          <w:szCs w:val="20"/>
        </w:rPr>
        <w:tab/>
      </w:r>
      <w:r w:rsidR="00A933F1">
        <w:rPr>
          <w:rFonts w:ascii="Arial" w:hAnsi="Arial" w:cs="Arial"/>
          <w:sz w:val="20"/>
          <w:szCs w:val="20"/>
        </w:rPr>
        <w:t>This is where the remaining value depreciates annually by the percentage rate of depreciation set. If original value was 100, and 1 year of 10% depreciation leaves current value at 90, then the next years would be 10% of 90, so 9.</w:t>
      </w:r>
    </w:p>
    <w:p w14:paraId="09186DD0" w14:textId="1B00AAAA" w:rsidR="00C63E47" w:rsidRDefault="00C63E47" w:rsidP="008501D9">
      <w:pPr>
        <w:rPr>
          <w:rFonts w:ascii="Arial" w:hAnsi="Arial" w:cs="Arial"/>
          <w:sz w:val="20"/>
          <w:szCs w:val="20"/>
        </w:rPr>
      </w:pPr>
    </w:p>
    <w:p w14:paraId="2D488DB7" w14:textId="77777777" w:rsidR="00B25F91" w:rsidRDefault="00B25F91" w:rsidP="008501D9">
      <w:pPr>
        <w:rPr>
          <w:rFonts w:ascii="Arial" w:hAnsi="Arial" w:cs="Arial"/>
          <w:sz w:val="20"/>
          <w:szCs w:val="20"/>
        </w:rPr>
      </w:pPr>
    </w:p>
    <w:p w14:paraId="42652EE0" w14:textId="5B00251E" w:rsidR="003F5D88" w:rsidRDefault="00312B63" w:rsidP="008501D9">
      <w:pPr>
        <w:rPr>
          <w:rFonts w:ascii="Arial" w:hAnsi="Arial" w:cs="Arial"/>
          <w:sz w:val="20"/>
          <w:szCs w:val="20"/>
        </w:rPr>
      </w:pPr>
      <w:r w:rsidRPr="00312B63">
        <w:rPr>
          <w:rFonts w:ascii="Arial" w:hAnsi="Arial" w:cs="Arial"/>
          <w:b/>
          <w:bCs/>
          <w:sz w:val="20"/>
          <w:szCs w:val="20"/>
        </w:rPr>
        <w:t>17</w:t>
      </w:r>
      <w:r>
        <w:rPr>
          <w:rFonts w:ascii="Arial" w:hAnsi="Arial" w:cs="Arial"/>
          <w:b/>
          <w:bCs/>
          <w:sz w:val="20"/>
          <w:szCs w:val="20"/>
        </w:rPr>
        <w:t xml:space="preserve">   </w:t>
      </w:r>
      <w:r w:rsidRPr="00312B63">
        <w:rPr>
          <w:rFonts w:ascii="Arial" w:hAnsi="Arial" w:cs="Arial"/>
          <w:sz w:val="20"/>
          <w:szCs w:val="20"/>
        </w:rPr>
        <w:t xml:space="preserve">Define </w:t>
      </w:r>
      <w:r>
        <w:rPr>
          <w:rFonts w:ascii="Arial" w:hAnsi="Arial" w:cs="Arial"/>
          <w:sz w:val="20"/>
          <w:szCs w:val="20"/>
        </w:rPr>
        <w:t>a debit payment</w:t>
      </w:r>
      <w:r w:rsidR="003F5D88">
        <w:rPr>
          <w:rFonts w:ascii="Arial" w:hAnsi="Arial" w:cs="Arial"/>
          <w:sz w:val="20"/>
          <w:szCs w:val="20"/>
        </w:rPr>
        <w:t xml:space="preserve"> and a credit 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7A606497" w14:textId="6DD6A7B2" w:rsidR="00C63E47" w:rsidRDefault="00870098" w:rsidP="008501D9">
      <w:pPr>
        <w:rPr>
          <w:rFonts w:ascii="Arial" w:hAnsi="Arial" w:cs="Arial"/>
          <w:sz w:val="20"/>
          <w:szCs w:val="20"/>
        </w:rPr>
      </w:pPr>
      <w:r>
        <w:rPr>
          <w:rFonts w:ascii="Arial" w:hAnsi="Arial" w:cs="Arial"/>
          <w:sz w:val="20"/>
          <w:szCs w:val="20"/>
        </w:rPr>
        <w:tab/>
        <w:t>Debits payments are those which add value to the company.</w:t>
      </w:r>
    </w:p>
    <w:p w14:paraId="1A6C492A" w14:textId="555C97A4" w:rsidR="00C63E47" w:rsidRDefault="00870098" w:rsidP="008501D9">
      <w:pPr>
        <w:rPr>
          <w:rFonts w:ascii="Arial" w:hAnsi="Arial" w:cs="Arial"/>
          <w:sz w:val="20"/>
          <w:szCs w:val="20"/>
        </w:rPr>
      </w:pPr>
      <w:r>
        <w:rPr>
          <w:rFonts w:ascii="Arial" w:hAnsi="Arial" w:cs="Arial"/>
          <w:sz w:val="20"/>
          <w:szCs w:val="20"/>
        </w:rPr>
        <w:tab/>
        <w:t>Credit payments are those which reduce value to the company.</w:t>
      </w:r>
    </w:p>
    <w:p w14:paraId="5C326111" w14:textId="55F6E9D9" w:rsidR="00870098" w:rsidRDefault="00870098" w:rsidP="008501D9">
      <w:pPr>
        <w:rPr>
          <w:rFonts w:ascii="Arial" w:hAnsi="Arial" w:cs="Arial"/>
          <w:sz w:val="20"/>
          <w:szCs w:val="20"/>
        </w:rPr>
      </w:pPr>
      <w:r>
        <w:rPr>
          <w:rFonts w:ascii="Arial" w:hAnsi="Arial" w:cs="Arial"/>
          <w:sz w:val="20"/>
          <w:szCs w:val="20"/>
        </w:rPr>
        <w:t>The debit and credit double entry system is also designed to account for incoming and outgoing moneys of a business.</w:t>
      </w:r>
    </w:p>
    <w:p w14:paraId="02A30A88" w14:textId="77777777" w:rsidR="003F5D88" w:rsidRDefault="003F5D88" w:rsidP="008501D9">
      <w:pPr>
        <w:rPr>
          <w:rFonts w:ascii="Arial" w:hAnsi="Arial" w:cs="Arial"/>
          <w:sz w:val="20"/>
          <w:szCs w:val="20"/>
        </w:rPr>
      </w:pPr>
    </w:p>
    <w:p w14:paraId="42AA2FEC" w14:textId="2F8B251F" w:rsidR="00B25F91" w:rsidRDefault="003F5D88" w:rsidP="008501D9">
      <w:pPr>
        <w:rPr>
          <w:rFonts w:ascii="Arial" w:hAnsi="Arial" w:cs="Arial"/>
          <w:sz w:val="20"/>
          <w:szCs w:val="20"/>
        </w:rPr>
      </w:pPr>
      <w:r w:rsidRPr="003F5D88">
        <w:rPr>
          <w:rFonts w:ascii="Arial" w:hAnsi="Arial" w:cs="Arial"/>
          <w:b/>
          <w:bCs/>
          <w:sz w:val="20"/>
          <w:szCs w:val="20"/>
        </w:rPr>
        <w:t>18</w:t>
      </w:r>
      <w:r>
        <w:rPr>
          <w:rFonts w:ascii="Arial" w:hAnsi="Arial" w:cs="Arial"/>
          <w:sz w:val="20"/>
          <w:szCs w:val="20"/>
        </w:rPr>
        <w:t xml:space="preserve">   What does a profit and loss account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6CC71CC8" w14:textId="3CB68B79" w:rsidR="00C63E47" w:rsidRDefault="00870098" w:rsidP="008501D9">
      <w:pPr>
        <w:rPr>
          <w:rFonts w:ascii="Arial" w:hAnsi="Arial" w:cs="Arial"/>
          <w:sz w:val="20"/>
          <w:szCs w:val="20"/>
        </w:rPr>
      </w:pPr>
      <w:r>
        <w:rPr>
          <w:rFonts w:ascii="Arial" w:hAnsi="Arial" w:cs="Arial"/>
          <w:sz w:val="20"/>
          <w:szCs w:val="20"/>
        </w:rPr>
        <w:tab/>
        <w:t>This shows the short-term expenses and sale figures for the business to allow a break down and summary of profit or loss</w:t>
      </w:r>
      <w:r w:rsidR="006137CA">
        <w:rPr>
          <w:rFonts w:ascii="Arial" w:hAnsi="Arial" w:cs="Arial"/>
          <w:sz w:val="20"/>
          <w:szCs w:val="20"/>
        </w:rPr>
        <w:t>, allowing for analysis of cost of business.</w:t>
      </w:r>
    </w:p>
    <w:p w14:paraId="26084431" w14:textId="77777777" w:rsidR="00C63E47" w:rsidRDefault="00C63E47" w:rsidP="008501D9">
      <w:pPr>
        <w:rPr>
          <w:rFonts w:ascii="Arial" w:hAnsi="Arial" w:cs="Arial"/>
          <w:sz w:val="20"/>
          <w:szCs w:val="20"/>
        </w:rPr>
      </w:pPr>
    </w:p>
    <w:p w14:paraId="57BC68C8" w14:textId="77777777" w:rsidR="003F5D88" w:rsidRDefault="003F5D88" w:rsidP="008501D9">
      <w:pPr>
        <w:rPr>
          <w:rFonts w:ascii="Arial" w:hAnsi="Arial" w:cs="Arial"/>
          <w:sz w:val="20"/>
          <w:szCs w:val="20"/>
        </w:rPr>
      </w:pPr>
    </w:p>
    <w:p w14:paraId="6A2239B3" w14:textId="70B1E557" w:rsidR="003F5D88" w:rsidRDefault="009335F1" w:rsidP="008501D9">
      <w:pPr>
        <w:rPr>
          <w:rFonts w:ascii="Arial" w:hAnsi="Arial" w:cs="Arial"/>
          <w:sz w:val="20"/>
          <w:szCs w:val="20"/>
        </w:rPr>
      </w:pPr>
      <w:r>
        <w:rPr>
          <w:rFonts w:ascii="Arial" w:hAnsi="Arial" w:cs="Arial"/>
          <w:b/>
          <w:bCs/>
          <w:sz w:val="20"/>
          <w:szCs w:val="20"/>
        </w:rPr>
        <w:t xml:space="preserve">19 </w:t>
      </w:r>
      <w:r>
        <w:rPr>
          <w:rFonts w:ascii="Arial" w:hAnsi="Arial" w:cs="Arial"/>
          <w:sz w:val="20"/>
          <w:szCs w:val="20"/>
        </w:rPr>
        <w:t xml:space="preserve">  What does a balance sheet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5F492504" w14:textId="5A312F7C" w:rsidR="009335F1" w:rsidRDefault="006137CA" w:rsidP="008501D9">
      <w:pPr>
        <w:rPr>
          <w:rFonts w:ascii="Arial" w:hAnsi="Arial" w:cs="Arial"/>
          <w:sz w:val="20"/>
          <w:szCs w:val="20"/>
        </w:rPr>
      </w:pPr>
      <w:r>
        <w:rPr>
          <w:rFonts w:ascii="Arial" w:hAnsi="Arial" w:cs="Arial"/>
          <w:sz w:val="20"/>
          <w:szCs w:val="20"/>
        </w:rPr>
        <w:lastRenderedPageBreak/>
        <w:tab/>
        <w:t xml:space="preserve">This shows the </w:t>
      </w:r>
      <w:proofErr w:type="gramStart"/>
      <w:r>
        <w:rPr>
          <w:rFonts w:ascii="Arial" w:hAnsi="Arial" w:cs="Arial"/>
          <w:sz w:val="20"/>
          <w:szCs w:val="20"/>
        </w:rPr>
        <w:t>long term</w:t>
      </w:r>
      <w:proofErr w:type="gramEnd"/>
      <w:r>
        <w:rPr>
          <w:rFonts w:ascii="Arial" w:hAnsi="Arial" w:cs="Arial"/>
          <w:sz w:val="20"/>
          <w:szCs w:val="20"/>
        </w:rPr>
        <w:t xml:space="preserve"> expenses of a business and would include things such as assets, this allows the company value to be ascertained. </w:t>
      </w:r>
    </w:p>
    <w:p w14:paraId="2061D98F" w14:textId="1CADDA40" w:rsidR="00C63E47" w:rsidRDefault="00C63E47" w:rsidP="008501D9">
      <w:pPr>
        <w:rPr>
          <w:rFonts w:ascii="Arial" w:hAnsi="Arial" w:cs="Arial"/>
          <w:sz w:val="20"/>
          <w:szCs w:val="20"/>
        </w:rPr>
      </w:pPr>
    </w:p>
    <w:p w14:paraId="1A405073" w14:textId="77777777" w:rsidR="00C63E47" w:rsidRDefault="00C63E47" w:rsidP="008501D9">
      <w:pPr>
        <w:rPr>
          <w:rFonts w:ascii="Arial" w:hAnsi="Arial" w:cs="Arial"/>
          <w:sz w:val="20"/>
          <w:szCs w:val="20"/>
        </w:rPr>
      </w:pPr>
    </w:p>
    <w:p w14:paraId="5A785B28" w14:textId="53E064B2" w:rsidR="009335F1" w:rsidRDefault="009335F1" w:rsidP="008501D9">
      <w:pPr>
        <w:rPr>
          <w:rFonts w:ascii="Arial" w:hAnsi="Arial" w:cs="Arial"/>
          <w:sz w:val="20"/>
          <w:szCs w:val="20"/>
        </w:rPr>
      </w:pPr>
      <w:r>
        <w:rPr>
          <w:rFonts w:ascii="Arial" w:hAnsi="Arial" w:cs="Arial"/>
          <w:b/>
          <w:bCs/>
          <w:sz w:val="20"/>
          <w:szCs w:val="20"/>
        </w:rPr>
        <w:t xml:space="preserve">20 </w:t>
      </w:r>
      <w:r w:rsidR="00F35F7A">
        <w:rPr>
          <w:rFonts w:ascii="Arial" w:hAnsi="Arial" w:cs="Arial"/>
          <w:sz w:val="20"/>
          <w:szCs w:val="20"/>
        </w:rPr>
        <w:t xml:space="preserve">  What is a long-term liability?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60C537DA" w14:textId="32D9171F" w:rsidR="00C63E47" w:rsidRDefault="006137CA" w:rsidP="008501D9">
      <w:pPr>
        <w:rPr>
          <w:rFonts w:ascii="Arial" w:hAnsi="Arial" w:cs="Arial"/>
          <w:sz w:val="20"/>
          <w:szCs w:val="20"/>
        </w:rPr>
      </w:pPr>
      <w:r>
        <w:rPr>
          <w:rFonts w:ascii="Arial" w:hAnsi="Arial" w:cs="Arial"/>
          <w:sz w:val="20"/>
          <w:szCs w:val="20"/>
        </w:rPr>
        <w:tab/>
        <w:t xml:space="preserve">A </w:t>
      </w:r>
      <w:proofErr w:type="gramStart"/>
      <w:r>
        <w:rPr>
          <w:rFonts w:ascii="Arial" w:hAnsi="Arial" w:cs="Arial"/>
          <w:sz w:val="20"/>
          <w:szCs w:val="20"/>
        </w:rPr>
        <w:t>long term</w:t>
      </w:r>
      <w:proofErr w:type="gramEnd"/>
      <w:r>
        <w:rPr>
          <w:rFonts w:ascii="Arial" w:hAnsi="Arial" w:cs="Arial"/>
          <w:sz w:val="20"/>
          <w:szCs w:val="20"/>
        </w:rPr>
        <w:t xml:space="preserve"> liability is that which the business owes, repayable over a long term, above 12 months, for example mortgage or business loan.</w:t>
      </w:r>
    </w:p>
    <w:p w14:paraId="5A0AC7F7" w14:textId="77777777" w:rsidR="00C63E47" w:rsidRDefault="00C63E47" w:rsidP="008501D9">
      <w:pPr>
        <w:rPr>
          <w:rFonts w:ascii="Arial" w:hAnsi="Arial" w:cs="Arial"/>
          <w:sz w:val="20"/>
          <w:szCs w:val="20"/>
        </w:rPr>
      </w:pPr>
    </w:p>
    <w:p w14:paraId="0668F872" w14:textId="051EA84A" w:rsidR="00C63E47" w:rsidRDefault="00C63E47" w:rsidP="008501D9">
      <w:pPr>
        <w:rPr>
          <w:rFonts w:ascii="Arial" w:hAnsi="Arial" w:cs="Arial"/>
          <w:sz w:val="20"/>
          <w:szCs w:val="20"/>
        </w:rPr>
      </w:pPr>
      <w:r>
        <w:rPr>
          <w:rFonts w:ascii="Arial" w:hAnsi="Arial" w:cs="Arial"/>
          <w:b/>
          <w:bCs/>
          <w:sz w:val="20"/>
          <w:szCs w:val="20"/>
        </w:rPr>
        <w:t xml:space="preserve">21 </w:t>
      </w:r>
      <w:r w:rsidR="0022533E">
        <w:rPr>
          <w:rFonts w:ascii="Arial" w:hAnsi="Arial" w:cs="Arial"/>
          <w:sz w:val="20"/>
          <w:szCs w:val="20"/>
        </w:rPr>
        <w:t>What are accounting ratios?</w:t>
      </w:r>
      <w:r w:rsidR="007E1371">
        <w:rPr>
          <w:rFonts w:ascii="Arial" w:hAnsi="Arial" w:cs="Arial"/>
          <w:sz w:val="20"/>
          <w:szCs w:val="20"/>
        </w:rPr>
        <w:t xml:space="preserve">  </w:t>
      </w:r>
      <w:r w:rsidR="007E1371">
        <w:rPr>
          <w:rFonts w:ascii="Arial" w:hAnsi="Arial" w:cs="Arial"/>
          <w:b/>
          <w:bCs/>
          <w:sz w:val="20"/>
          <w:szCs w:val="18"/>
          <w:lang w:eastAsia="en-US"/>
        </w:rPr>
        <w:t>(2 marks)</w:t>
      </w:r>
    </w:p>
    <w:p w14:paraId="7BE56878" w14:textId="526D6D67" w:rsidR="0022533E" w:rsidRDefault="006137CA" w:rsidP="008501D9">
      <w:pPr>
        <w:rPr>
          <w:rFonts w:ascii="Arial" w:hAnsi="Arial" w:cs="Arial"/>
          <w:sz w:val="20"/>
          <w:szCs w:val="20"/>
        </w:rPr>
      </w:pPr>
      <w:r>
        <w:rPr>
          <w:rFonts w:ascii="Arial" w:hAnsi="Arial" w:cs="Arial"/>
          <w:sz w:val="20"/>
          <w:szCs w:val="20"/>
        </w:rPr>
        <w:tab/>
      </w:r>
      <w:r w:rsidR="00632DF9">
        <w:rPr>
          <w:rFonts w:ascii="Arial" w:hAnsi="Arial" w:cs="Arial"/>
          <w:sz w:val="20"/>
          <w:szCs w:val="20"/>
        </w:rPr>
        <w:t>The accounting ratios on a double entry system should be 50/50, every total credit must have a total debit which equals to it.</w:t>
      </w:r>
    </w:p>
    <w:p w14:paraId="48C3BB3E" w14:textId="77777777" w:rsidR="0022533E" w:rsidRDefault="0022533E" w:rsidP="008501D9">
      <w:pPr>
        <w:rPr>
          <w:rFonts w:ascii="Arial" w:hAnsi="Arial" w:cs="Arial"/>
          <w:sz w:val="20"/>
          <w:szCs w:val="20"/>
        </w:rPr>
      </w:pPr>
    </w:p>
    <w:p w14:paraId="62F2CBB0" w14:textId="788D33D5" w:rsidR="0022533E" w:rsidRDefault="00824295" w:rsidP="008501D9">
      <w:pPr>
        <w:rPr>
          <w:rFonts w:ascii="Arial" w:hAnsi="Arial" w:cs="Arial"/>
          <w:sz w:val="20"/>
          <w:szCs w:val="20"/>
        </w:rPr>
      </w:pPr>
      <w:proofErr w:type="gramStart"/>
      <w:r>
        <w:rPr>
          <w:rFonts w:ascii="Arial" w:hAnsi="Arial" w:cs="Arial"/>
          <w:b/>
          <w:bCs/>
          <w:sz w:val="20"/>
          <w:szCs w:val="20"/>
        </w:rPr>
        <w:t xml:space="preserve">22  </w:t>
      </w:r>
      <w:r w:rsidR="009F7E59">
        <w:rPr>
          <w:rFonts w:ascii="Arial" w:hAnsi="Arial" w:cs="Arial"/>
          <w:sz w:val="20"/>
          <w:szCs w:val="20"/>
        </w:rPr>
        <w:t>What</w:t>
      </w:r>
      <w:proofErr w:type="gramEnd"/>
      <w:r w:rsidR="009F7E59">
        <w:rPr>
          <w:rFonts w:ascii="Arial" w:hAnsi="Arial" w:cs="Arial"/>
          <w:sz w:val="20"/>
          <w:szCs w:val="20"/>
        </w:rPr>
        <w:t xml:space="preserve"> are the books of prime entry?</w:t>
      </w:r>
      <w:r w:rsidR="007E1371">
        <w:rPr>
          <w:rFonts w:ascii="Arial" w:hAnsi="Arial" w:cs="Arial"/>
          <w:sz w:val="20"/>
          <w:szCs w:val="20"/>
        </w:rPr>
        <w:t xml:space="preserve"> </w:t>
      </w:r>
      <w:r w:rsidR="007E1371">
        <w:rPr>
          <w:rFonts w:ascii="Arial" w:hAnsi="Arial" w:cs="Arial"/>
          <w:b/>
          <w:bCs/>
          <w:sz w:val="20"/>
          <w:szCs w:val="18"/>
          <w:lang w:eastAsia="en-US"/>
        </w:rPr>
        <w:t>(2 marks)</w:t>
      </w:r>
    </w:p>
    <w:p w14:paraId="0858F775" w14:textId="24053AE9" w:rsidR="003F352F" w:rsidRDefault="006137CA" w:rsidP="008501D9">
      <w:pPr>
        <w:rPr>
          <w:rFonts w:ascii="Arial" w:hAnsi="Arial" w:cs="Arial"/>
          <w:sz w:val="20"/>
          <w:szCs w:val="20"/>
        </w:rPr>
      </w:pPr>
      <w:r>
        <w:rPr>
          <w:rFonts w:ascii="Arial" w:hAnsi="Arial" w:cs="Arial"/>
          <w:sz w:val="20"/>
          <w:szCs w:val="20"/>
        </w:rPr>
        <w:tab/>
      </w:r>
      <w:r w:rsidR="00632DF9">
        <w:rPr>
          <w:rFonts w:ascii="Arial" w:hAnsi="Arial" w:cs="Arial"/>
          <w:sz w:val="20"/>
          <w:szCs w:val="20"/>
        </w:rPr>
        <w:t>The books of prime entry or day books</w:t>
      </w:r>
      <w:r>
        <w:rPr>
          <w:rFonts w:ascii="Arial" w:hAnsi="Arial" w:cs="Arial"/>
          <w:sz w:val="20"/>
          <w:szCs w:val="20"/>
        </w:rPr>
        <w:t xml:space="preserve"> are those which record the </w:t>
      </w:r>
      <w:r w:rsidR="00F77D7C">
        <w:rPr>
          <w:rFonts w:ascii="Arial" w:hAnsi="Arial" w:cs="Arial"/>
          <w:sz w:val="20"/>
          <w:szCs w:val="20"/>
        </w:rPr>
        <w:t xml:space="preserve">details of transactions for a business, </w:t>
      </w:r>
      <w:r w:rsidR="00632DF9">
        <w:rPr>
          <w:rFonts w:ascii="Arial" w:hAnsi="Arial" w:cs="Arial"/>
          <w:sz w:val="20"/>
          <w:szCs w:val="20"/>
        </w:rPr>
        <w:t xml:space="preserve">and </w:t>
      </w:r>
      <w:r w:rsidR="00F77D7C">
        <w:rPr>
          <w:rFonts w:ascii="Arial" w:hAnsi="Arial" w:cs="Arial"/>
          <w:sz w:val="20"/>
          <w:szCs w:val="20"/>
        </w:rPr>
        <w:t xml:space="preserve">record both the transaction details and the </w:t>
      </w:r>
      <w:r w:rsidR="00632DF9">
        <w:rPr>
          <w:rFonts w:ascii="Arial" w:hAnsi="Arial" w:cs="Arial"/>
          <w:sz w:val="20"/>
          <w:szCs w:val="20"/>
        </w:rPr>
        <w:t xml:space="preserve">relevant </w:t>
      </w:r>
      <w:r w:rsidR="00F77D7C">
        <w:rPr>
          <w:rFonts w:ascii="Arial" w:hAnsi="Arial" w:cs="Arial"/>
          <w:sz w:val="20"/>
          <w:szCs w:val="20"/>
        </w:rPr>
        <w:t>financial</w:t>
      </w:r>
      <w:r w:rsidR="00632DF9">
        <w:rPr>
          <w:rFonts w:ascii="Arial" w:hAnsi="Arial" w:cs="Arial"/>
          <w:sz w:val="20"/>
          <w:szCs w:val="20"/>
        </w:rPr>
        <w:t xml:space="preserve"> details</w:t>
      </w:r>
      <w:r w:rsidR="00F77D7C">
        <w:rPr>
          <w:rFonts w:ascii="Arial" w:hAnsi="Arial" w:cs="Arial"/>
          <w:sz w:val="20"/>
          <w:szCs w:val="20"/>
        </w:rPr>
        <w:t xml:space="preserve"> via double entry.</w:t>
      </w:r>
    </w:p>
    <w:p w14:paraId="75DD1B98" w14:textId="77777777" w:rsidR="003F352F" w:rsidRDefault="003F352F" w:rsidP="008501D9">
      <w:pPr>
        <w:rPr>
          <w:rFonts w:ascii="Arial" w:hAnsi="Arial" w:cs="Arial"/>
          <w:sz w:val="20"/>
          <w:szCs w:val="20"/>
        </w:rPr>
      </w:pPr>
    </w:p>
    <w:p w14:paraId="34886F77" w14:textId="1933805C" w:rsidR="003F352F" w:rsidRDefault="003F352F" w:rsidP="008501D9">
      <w:pPr>
        <w:rPr>
          <w:rFonts w:ascii="Arial" w:hAnsi="Arial" w:cs="Arial"/>
          <w:sz w:val="20"/>
          <w:szCs w:val="20"/>
        </w:rPr>
      </w:pPr>
      <w:r w:rsidRPr="003F352F">
        <w:rPr>
          <w:rFonts w:ascii="Arial" w:hAnsi="Arial" w:cs="Arial"/>
          <w:b/>
          <w:bCs/>
          <w:sz w:val="20"/>
          <w:szCs w:val="20"/>
        </w:rPr>
        <w:t>23</w:t>
      </w:r>
      <w:r>
        <w:rPr>
          <w:rFonts w:ascii="Arial" w:hAnsi="Arial" w:cs="Arial"/>
          <w:b/>
          <w:bCs/>
          <w:sz w:val="20"/>
          <w:szCs w:val="20"/>
        </w:rPr>
        <w:t xml:space="preserve">   </w:t>
      </w:r>
      <w:r w:rsidR="00A22870">
        <w:rPr>
          <w:rFonts w:ascii="Arial" w:hAnsi="Arial" w:cs="Arial"/>
          <w:sz w:val="20"/>
          <w:szCs w:val="20"/>
        </w:rPr>
        <w:t>What is an asset?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136B55C2" w14:textId="2C680AC5" w:rsidR="00A22870" w:rsidRDefault="00F77D7C" w:rsidP="008501D9">
      <w:pPr>
        <w:rPr>
          <w:rFonts w:ascii="Arial" w:hAnsi="Arial" w:cs="Arial"/>
          <w:sz w:val="20"/>
          <w:szCs w:val="20"/>
        </w:rPr>
      </w:pPr>
      <w:r>
        <w:rPr>
          <w:rFonts w:ascii="Arial" w:hAnsi="Arial" w:cs="Arial"/>
          <w:sz w:val="20"/>
          <w:szCs w:val="20"/>
        </w:rPr>
        <w:tab/>
        <w:t>An asset is something owned which adds value to the business, for example, property owned.</w:t>
      </w:r>
    </w:p>
    <w:p w14:paraId="154F288E" w14:textId="77777777" w:rsidR="00A22870" w:rsidRDefault="00A22870" w:rsidP="008501D9">
      <w:pPr>
        <w:rPr>
          <w:rFonts w:ascii="Arial" w:hAnsi="Arial" w:cs="Arial"/>
          <w:sz w:val="20"/>
          <w:szCs w:val="20"/>
        </w:rPr>
      </w:pPr>
    </w:p>
    <w:p w14:paraId="0876EA89" w14:textId="77777777" w:rsidR="00A22870" w:rsidRDefault="00A22870" w:rsidP="008501D9">
      <w:pPr>
        <w:rPr>
          <w:rFonts w:ascii="Arial" w:hAnsi="Arial" w:cs="Arial"/>
          <w:sz w:val="20"/>
          <w:szCs w:val="20"/>
        </w:rPr>
      </w:pPr>
    </w:p>
    <w:p w14:paraId="6BC26348" w14:textId="32C0E2BC" w:rsidR="00A22870" w:rsidRDefault="00A22870" w:rsidP="008501D9">
      <w:pPr>
        <w:rPr>
          <w:rFonts w:ascii="Arial" w:hAnsi="Arial" w:cs="Arial"/>
          <w:sz w:val="20"/>
          <w:szCs w:val="20"/>
        </w:rPr>
      </w:pPr>
      <w:r>
        <w:rPr>
          <w:rFonts w:ascii="Arial" w:hAnsi="Arial" w:cs="Arial"/>
          <w:b/>
          <w:bCs/>
          <w:sz w:val="20"/>
          <w:szCs w:val="20"/>
        </w:rPr>
        <w:t xml:space="preserve">24 </w:t>
      </w:r>
      <w:r w:rsidR="001E757E">
        <w:rPr>
          <w:rFonts w:ascii="Arial" w:hAnsi="Arial" w:cs="Arial"/>
          <w:sz w:val="20"/>
          <w:szCs w:val="20"/>
        </w:rPr>
        <w:t>What is a trial balance?</w:t>
      </w:r>
      <w:r w:rsidR="007E1371">
        <w:rPr>
          <w:rFonts w:ascii="Arial" w:hAnsi="Arial" w:cs="Arial"/>
          <w:sz w:val="20"/>
          <w:szCs w:val="20"/>
        </w:rPr>
        <w:t xml:space="preserve"> </w:t>
      </w:r>
      <w:r w:rsidR="007E1371">
        <w:rPr>
          <w:rFonts w:ascii="Arial" w:hAnsi="Arial" w:cs="Arial"/>
          <w:b/>
          <w:bCs/>
          <w:sz w:val="20"/>
          <w:szCs w:val="18"/>
          <w:lang w:eastAsia="en-US"/>
        </w:rPr>
        <w:t>(2 marks)</w:t>
      </w:r>
    </w:p>
    <w:p w14:paraId="702BE03B" w14:textId="120927F1" w:rsidR="001E757E" w:rsidRDefault="00F77D7C" w:rsidP="008501D9">
      <w:pPr>
        <w:rPr>
          <w:rFonts w:ascii="Arial" w:hAnsi="Arial" w:cs="Arial"/>
          <w:sz w:val="20"/>
          <w:szCs w:val="20"/>
        </w:rPr>
      </w:pPr>
      <w:r>
        <w:rPr>
          <w:rFonts w:ascii="Arial" w:hAnsi="Arial" w:cs="Arial"/>
          <w:sz w:val="20"/>
          <w:szCs w:val="20"/>
        </w:rPr>
        <w:tab/>
        <w:t>A trial balance allows for balancing of the books of prime entry before any changes</w:t>
      </w:r>
      <w:r w:rsidR="00632DF9">
        <w:rPr>
          <w:rFonts w:ascii="Arial" w:hAnsi="Arial" w:cs="Arial"/>
          <w:sz w:val="20"/>
          <w:szCs w:val="20"/>
        </w:rPr>
        <w:t>/amendments</w:t>
      </w:r>
      <w:r>
        <w:rPr>
          <w:rFonts w:ascii="Arial" w:hAnsi="Arial" w:cs="Arial"/>
          <w:sz w:val="20"/>
          <w:szCs w:val="20"/>
        </w:rPr>
        <w:t xml:space="preserve"> are applied to the quarterly report. </w:t>
      </w:r>
    </w:p>
    <w:p w14:paraId="5D8101DE" w14:textId="77777777" w:rsidR="001E757E" w:rsidRDefault="001E757E" w:rsidP="008501D9">
      <w:pPr>
        <w:rPr>
          <w:rFonts w:ascii="Arial" w:hAnsi="Arial" w:cs="Arial"/>
          <w:sz w:val="20"/>
          <w:szCs w:val="20"/>
        </w:rPr>
      </w:pPr>
    </w:p>
    <w:p w14:paraId="3B9A4DBA" w14:textId="77777777" w:rsidR="001E757E" w:rsidRDefault="001E757E" w:rsidP="008501D9">
      <w:pPr>
        <w:rPr>
          <w:rFonts w:ascii="Arial" w:hAnsi="Arial" w:cs="Arial"/>
          <w:sz w:val="20"/>
          <w:szCs w:val="20"/>
        </w:rPr>
      </w:pPr>
    </w:p>
    <w:p w14:paraId="2EBC138D" w14:textId="6C03A916" w:rsidR="001E757E" w:rsidRPr="00EC1F78" w:rsidRDefault="00DD3FB1" w:rsidP="008501D9">
      <w:pPr>
        <w:rPr>
          <w:rFonts w:ascii="Arial" w:hAnsi="Arial" w:cs="Arial"/>
          <w:sz w:val="20"/>
          <w:szCs w:val="20"/>
        </w:rPr>
      </w:pPr>
      <w:proofErr w:type="gramStart"/>
      <w:r>
        <w:rPr>
          <w:rFonts w:ascii="Arial" w:hAnsi="Arial" w:cs="Arial"/>
          <w:b/>
          <w:bCs/>
          <w:sz w:val="20"/>
          <w:szCs w:val="20"/>
        </w:rPr>
        <w:t xml:space="preserve">25  </w:t>
      </w:r>
      <w:r w:rsidR="00EC1F78">
        <w:rPr>
          <w:rFonts w:ascii="Arial" w:hAnsi="Arial" w:cs="Arial"/>
          <w:sz w:val="20"/>
          <w:szCs w:val="20"/>
        </w:rPr>
        <w:t>What</w:t>
      </w:r>
      <w:proofErr w:type="gramEnd"/>
      <w:r w:rsidR="00EC1F78">
        <w:rPr>
          <w:rFonts w:ascii="Arial" w:hAnsi="Arial" w:cs="Arial"/>
          <w:sz w:val="20"/>
          <w:szCs w:val="20"/>
        </w:rPr>
        <w:t xml:space="preserve"> is </w:t>
      </w:r>
      <w:r w:rsidR="00DE4DDC">
        <w:rPr>
          <w:rFonts w:ascii="Arial" w:hAnsi="Arial" w:cs="Arial"/>
          <w:sz w:val="20"/>
          <w:szCs w:val="20"/>
        </w:rPr>
        <w:t>the difference between an accrual and pre-payment?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4D0876D4" w14:textId="61CEF01C" w:rsidR="00F35F7A" w:rsidRDefault="00F77D7C" w:rsidP="008501D9">
      <w:pPr>
        <w:rPr>
          <w:rFonts w:ascii="Arial" w:hAnsi="Arial" w:cs="Arial"/>
          <w:sz w:val="20"/>
          <w:szCs w:val="20"/>
        </w:rPr>
      </w:pPr>
      <w:r>
        <w:rPr>
          <w:rFonts w:ascii="Arial" w:hAnsi="Arial" w:cs="Arial"/>
          <w:sz w:val="20"/>
          <w:szCs w:val="20"/>
        </w:rPr>
        <w:tab/>
        <w:t xml:space="preserve">An accrual is a debt that you have built up and not paid towards, and a </w:t>
      </w:r>
      <w:r w:rsidR="00632DF9">
        <w:rPr>
          <w:rFonts w:ascii="Arial" w:hAnsi="Arial" w:cs="Arial"/>
          <w:sz w:val="20"/>
          <w:szCs w:val="20"/>
        </w:rPr>
        <w:t>pre-payment</w:t>
      </w:r>
      <w:r>
        <w:rPr>
          <w:rFonts w:ascii="Arial" w:hAnsi="Arial" w:cs="Arial"/>
          <w:sz w:val="20"/>
          <w:szCs w:val="20"/>
        </w:rPr>
        <w:t xml:space="preserve"> is </w:t>
      </w:r>
      <w:r w:rsidR="00632DF9">
        <w:rPr>
          <w:rFonts w:ascii="Arial" w:hAnsi="Arial" w:cs="Arial"/>
          <w:sz w:val="20"/>
          <w:szCs w:val="20"/>
        </w:rPr>
        <w:t>an amount paid before a service or product is used.</w:t>
      </w:r>
    </w:p>
    <w:p w14:paraId="5F18298A" w14:textId="77777777" w:rsidR="00F35F7A" w:rsidRPr="009335F1" w:rsidRDefault="00F35F7A" w:rsidP="008501D9">
      <w:pPr>
        <w:rPr>
          <w:rFonts w:ascii="Arial" w:hAnsi="Arial" w:cs="Arial"/>
          <w:sz w:val="20"/>
          <w:szCs w:val="20"/>
        </w:rPr>
      </w:pPr>
    </w:p>
    <w:p w14:paraId="346B0D0D" w14:textId="77777777" w:rsidR="003F5D88" w:rsidRDefault="003F5D88" w:rsidP="008501D9">
      <w:pPr>
        <w:rPr>
          <w:rFonts w:ascii="Arial" w:hAnsi="Arial" w:cs="Arial"/>
          <w:sz w:val="20"/>
          <w:szCs w:val="20"/>
        </w:rPr>
      </w:pPr>
    </w:p>
    <w:p w14:paraId="01298843" w14:textId="77777777" w:rsidR="003F5D88" w:rsidRPr="00312B63" w:rsidRDefault="003F5D88" w:rsidP="008501D9">
      <w:pPr>
        <w:rPr>
          <w:rFonts w:ascii="Arial" w:hAnsi="Arial" w:cs="Arial"/>
          <w:sz w:val="20"/>
          <w:szCs w:val="20"/>
        </w:rPr>
      </w:pPr>
    </w:p>
    <w:p w14:paraId="4077223C" w14:textId="77777777" w:rsidR="002B1553" w:rsidRDefault="002B1553" w:rsidP="008501D9">
      <w:pPr>
        <w:rPr>
          <w:rFonts w:ascii="Arial" w:hAnsi="Arial" w:cs="Arial"/>
          <w:sz w:val="20"/>
          <w:szCs w:val="20"/>
        </w:rPr>
      </w:pPr>
    </w:p>
    <w:p w14:paraId="4A94B7A5" w14:textId="77777777" w:rsidR="00B25F91" w:rsidRDefault="00B25F91" w:rsidP="008501D9">
      <w:pPr>
        <w:rPr>
          <w:rFonts w:ascii="Arial" w:hAnsi="Arial" w:cs="Arial"/>
          <w:sz w:val="20"/>
          <w:szCs w:val="20"/>
        </w:rPr>
      </w:pPr>
    </w:p>
    <w:p w14:paraId="1CCACC9C" w14:textId="77777777" w:rsidR="002B1553" w:rsidRDefault="002B1553" w:rsidP="008501D9">
      <w:pPr>
        <w:rPr>
          <w:rFonts w:ascii="Arial" w:hAnsi="Arial" w:cs="Arial"/>
          <w:sz w:val="20"/>
          <w:szCs w:val="20"/>
        </w:rPr>
      </w:pPr>
    </w:p>
    <w:p w14:paraId="5AF0487C" w14:textId="77777777" w:rsidR="002B1553" w:rsidRPr="002B1553" w:rsidRDefault="002B1553" w:rsidP="008501D9">
      <w:pPr>
        <w:rPr>
          <w:rFonts w:ascii="Arial" w:hAnsi="Arial" w:cs="Arial"/>
          <w:sz w:val="20"/>
          <w:szCs w:val="20"/>
        </w:rPr>
      </w:pPr>
    </w:p>
    <w:p w14:paraId="2EC9D579" w14:textId="77777777" w:rsidR="00AE5901" w:rsidRPr="009C5446" w:rsidRDefault="00AE5901" w:rsidP="00945594">
      <w:pPr>
        <w:pStyle w:val="SMUNORMALARIAL"/>
        <w:rPr>
          <w:rFonts w:cs="Arial"/>
          <w:b/>
          <w:sz w:val="20"/>
          <w:szCs w:val="20"/>
        </w:rPr>
      </w:pPr>
    </w:p>
    <w:p w14:paraId="100F3CF4" w14:textId="77777777" w:rsidR="00F456E6" w:rsidRPr="00EC5707" w:rsidRDefault="00F456E6" w:rsidP="00945594">
      <w:pPr>
        <w:pStyle w:val="SMUNORMALARIAL"/>
        <w:rPr>
          <w:rFonts w:cs="Arial"/>
          <w:sz w:val="20"/>
          <w:szCs w:val="20"/>
        </w:rPr>
      </w:pPr>
    </w:p>
    <w:p w14:paraId="33A226BF" w14:textId="77777777" w:rsidR="00F456E6" w:rsidRPr="00EC5707" w:rsidRDefault="00F456E6" w:rsidP="00945594">
      <w:pPr>
        <w:pStyle w:val="SMUNORMALARIAL"/>
        <w:rPr>
          <w:rFonts w:cs="Arial"/>
          <w:sz w:val="20"/>
          <w:szCs w:val="20"/>
        </w:rPr>
      </w:pPr>
    </w:p>
    <w:p w14:paraId="6EB53983" w14:textId="77777777" w:rsidR="00F456E6" w:rsidRPr="00EC5707" w:rsidRDefault="00F456E6" w:rsidP="00945594">
      <w:pPr>
        <w:pStyle w:val="SMUNORMALARIAL"/>
        <w:rPr>
          <w:rFonts w:cs="Arial"/>
          <w:sz w:val="20"/>
          <w:szCs w:val="20"/>
        </w:rPr>
      </w:pPr>
    </w:p>
    <w:p w14:paraId="396C4569" w14:textId="77777777" w:rsidR="00F456E6" w:rsidRPr="00EC5707" w:rsidRDefault="00F456E6" w:rsidP="00945594">
      <w:pPr>
        <w:pStyle w:val="SMUNORMALARIAL"/>
        <w:rPr>
          <w:rFonts w:cs="Arial"/>
          <w:sz w:val="20"/>
          <w:szCs w:val="20"/>
        </w:rPr>
      </w:pPr>
    </w:p>
    <w:p w14:paraId="496A603F" w14:textId="77777777" w:rsidR="00145563" w:rsidRPr="00EC5707" w:rsidRDefault="00145563" w:rsidP="00145563">
      <w:pPr>
        <w:pStyle w:val="BodyTextA"/>
        <w:rPr>
          <w:b/>
          <w:szCs w:val="20"/>
        </w:rPr>
      </w:pPr>
    </w:p>
    <w:p w14:paraId="2C2733EA" w14:textId="21BCE0E2" w:rsidR="004C3EBE" w:rsidRPr="00054FF5" w:rsidRDefault="004C3EBE" w:rsidP="00054FF5">
      <w:pPr>
        <w:pStyle w:val="ListParagraph"/>
        <w:ind w:left="360"/>
        <w:rPr>
          <w:rFonts w:ascii="Arial" w:hAnsi="Arial" w:cs="Arial"/>
          <w:sz w:val="20"/>
          <w:szCs w:val="20"/>
        </w:rPr>
      </w:pPr>
    </w:p>
    <w:sectPr w:rsidR="004C3EBE" w:rsidRPr="00054FF5" w:rsidSect="009A1D4A">
      <w:footerReference w:type="default" r:id="rId11"/>
      <w:footerReference w:type="first" r:id="rId12"/>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74BB5" w14:textId="77777777" w:rsidR="00D37D6B" w:rsidRDefault="00D37D6B">
      <w:r>
        <w:separator/>
      </w:r>
    </w:p>
  </w:endnote>
  <w:endnote w:type="continuationSeparator" w:id="0">
    <w:p w14:paraId="273380EE" w14:textId="77777777" w:rsidR="00D37D6B" w:rsidRDefault="00D37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0A2B8" w14:textId="77777777" w:rsidR="00540390" w:rsidRDefault="00540390" w:rsidP="00311A2C">
    <w:pPr>
      <w:pStyle w:val="Footer"/>
      <w:jc w:val="right"/>
    </w:pPr>
    <w:r>
      <w:t xml:space="preserve">Page </w:t>
    </w:r>
    <w:r w:rsidR="004B5D51">
      <w:fldChar w:fldCharType="begin"/>
    </w:r>
    <w:r w:rsidR="00967E6E">
      <w:instrText xml:space="preserve"> PAGE </w:instrText>
    </w:r>
    <w:r w:rsidR="004B5D51">
      <w:fldChar w:fldCharType="separate"/>
    </w:r>
    <w:r w:rsidR="00BD6AF0">
      <w:rPr>
        <w:noProof/>
      </w:rPr>
      <w:t>2</w:t>
    </w:r>
    <w:r w:rsidR="004B5D51">
      <w:rPr>
        <w:noProof/>
      </w:rPr>
      <w:fldChar w:fldCharType="end"/>
    </w:r>
    <w:r>
      <w:t xml:space="preserve"> of </w:t>
    </w:r>
    <w:r w:rsidR="004B5D51">
      <w:fldChar w:fldCharType="begin"/>
    </w:r>
    <w:r w:rsidR="004B75ED">
      <w:instrText xml:space="preserve"> NUMPAGES </w:instrText>
    </w:r>
    <w:r w:rsidR="004B5D51">
      <w:fldChar w:fldCharType="separate"/>
    </w:r>
    <w:r w:rsidR="00BD6AF0">
      <w:rPr>
        <w:noProof/>
      </w:rPr>
      <w:t>8</w:t>
    </w:r>
    <w:r w:rsidR="004B5D51">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A8F4" w14:textId="77777777" w:rsidR="00540390" w:rsidRDefault="00540390"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4B5D51" w:rsidRPr="00A66CD7">
      <w:rPr>
        <w:rStyle w:val="PageNumber"/>
      </w:rPr>
      <w:fldChar w:fldCharType="begin"/>
    </w:r>
    <w:r w:rsidRPr="00A66CD7">
      <w:rPr>
        <w:rStyle w:val="PageNumber"/>
      </w:rPr>
      <w:instrText xml:space="preserve"> PAGE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r w:rsidRPr="00A66CD7">
      <w:rPr>
        <w:rStyle w:val="PageNumber"/>
      </w:rPr>
      <w:t xml:space="preserve"> of </w:t>
    </w:r>
    <w:r w:rsidR="004B5D51" w:rsidRPr="00A66CD7">
      <w:rPr>
        <w:rStyle w:val="PageNumber"/>
      </w:rPr>
      <w:fldChar w:fldCharType="begin"/>
    </w:r>
    <w:r w:rsidRPr="00A66CD7">
      <w:rPr>
        <w:rStyle w:val="PageNumber"/>
      </w:rPr>
      <w:instrText xml:space="preserve"> NUMPAGES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4F48E" w14:textId="77777777" w:rsidR="00D37D6B" w:rsidRDefault="00D37D6B">
      <w:r>
        <w:separator/>
      </w:r>
    </w:p>
  </w:footnote>
  <w:footnote w:type="continuationSeparator" w:id="0">
    <w:p w14:paraId="2078AFFF" w14:textId="77777777" w:rsidR="00D37D6B" w:rsidRDefault="00D37D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745"/>
    <w:multiLevelType w:val="hybridMultilevel"/>
    <w:tmpl w:val="F934E94A"/>
    <w:lvl w:ilvl="0" w:tplc="FED0F96A">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D1361"/>
    <w:multiLevelType w:val="hybridMultilevel"/>
    <w:tmpl w:val="7C10EE40"/>
    <w:lvl w:ilvl="0" w:tplc="F7BA62B6">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57AF9"/>
    <w:multiLevelType w:val="hybridMultilevel"/>
    <w:tmpl w:val="61DE2164"/>
    <w:lvl w:ilvl="0" w:tplc="93942434">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2B5AD3"/>
    <w:multiLevelType w:val="hybridMultilevel"/>
    <w:tmpl w:val="A25E5BAC"/>
    <w:lvl w:ilvl="0" w:tplc="694AA4B0">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6A3673"/>
    <w:multiLevelType w:val="hybridMultilevel"/>
    <w:tmpl w:val="E23EEF1A"/>
    <w:lvl w:ilvl="0" w:tplc="8D1605E0">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C3543"/>
    <w:multiLevelType w:val="hybridMultilevel"/>
    <w:tmpl w:val="D6D425BC"/>
    <w:lvl w:ilvl="0" w:tplc="6164A198">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45445D"/>
    <w:multiLevelType w:val="hybridMultilevel"/>
    <w:tmpl w:val="4C4AFFFC"/>
    <w:lvl w:ilvl="0" w:tplc="83106000">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86685"/>
    <w:multiLevelType w:val="hybridMultilevel"/>
    <w:tmpl w:val="741602AA"/>
    <w:lvl w:ilvl="0" w:tplc="3AAE724E">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93318F"/>
    <w:multiLevelType w:val="hybridMultilevel"/>
    <w:tmpl w:val="1A80F5B0"/>
    <w:lvl w:ilvl="0" w:tplc="5738969A">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D77D58"/>
    <w:multiLevelType w:val="hybridMultilevel"/>
    <w:tmpl w:val="C22ED41A"/>
    <w:lvl w:ilvl="0" w:tplc="E1B8089C">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646EF7"/>
    <w:multiLevelType w:val="hybridMultilevel"/>
    <w:tmpl w:val="2F0AF056"/>
    <w:lvl w:ilvl="0" w:tplc="95A2EF0C">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8272F8"/>
    <w:multiLevelType w:val="hybridMultilevel"/>
    <w:tmpl w:val="E7A2E3D6"/>
    <w:lvl w:ilvl="0" w:tplc="61021654">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FD4952"/>
    <w:multiLevelType w:val="hybridMultilevel"/>
    <w:tmpl w:val="84261726"/>
    <w:lvl w:ilvl="0" w:tplc="E474B724">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C26FE6"/>
    <w:multiLevelType w:val="hybridMultilevel"/>
    <w:tmpl w:val="8CBC9D98"/>
    <w:lvl w:ilvl="0" w:tplc="ED16039A">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F56386"/>
    <w:multiLevelType w:val="hybridMultilevel"/>
    <w:tmpl w:val="94FC2F98"/>
    <w:lvl w:ilvl="0" w:tplc="B79A029C">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A5A2D"/>
    <w:multiLevelType w:val="hybridMultilevel"/>
    <w:tmpl w:val="6630A0F8"/>
    <w:lvl w:ilvl="0" w:tplc="99585A6C">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8E6C7B"/>
    <w:multiLevelType w:val="hybridMultilevel"/>
    <w:tmpl w:val="F2A8CD8E"/>
    <w:lvl w:ilvl="0" w:tplc="78720EB0">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443BB0"/>
    <w:multiLevelType w:val="hybridMultilevel"/>
    <w:tmpl w:val="F9BAF462"/>
    <w:lvl w:ilvl="0" w:tplc="29BA26F2">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A836B00"/>
    <w:multiLevelType w:val="hybridMultilevel"/>
    <w:tmpl w:val="E0C20B02"/>
    <w:lvl w:ilvl="0" w:tplc="BDF26018">
      <w:start w:val="10"/>
      <w:numFmt w:val="decimal"/>
      <w:suff w:val="space"/>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D051515"/>
    <w:multiLevelType w:val="hybridMultilevel"/>
    <w:tmpl w:val="F85ED03E"/>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71941BF5"/>
    <w:multiLevelType w:val="hybridMultilevel"/>
    <w:tmpl w:val="FC642A0A"/>
    <w:lvl w:ilvl="0" w:tplc="F25EC2C8">
      <w:start w:val="1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381030"/>
    <w:multiLevelType w:val="hybridMultilevel"/>
    <w:tmpl w:val="4B7AF856"/>
    <w:lvl w:ilvl="0" w:tplc="25DE0800">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FA632A"/>
    <w:multiLevelType w:val="hybridMultilevel"/>
    <w:tmpl w:val="EE5C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F52486A"/>
    <w:multiLevelType w:val="hybridMultilevel"/>
    <w:tmpl w:val="39E0D448"/>
    <w:lvl w:ilvl="0" w:tplc="A2A875EC">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7902179">
    <w:abstractNumId w:val="19"/>
  </w:num>
  <w:num w:numId="2" w16cid:durableId="926697069">
    <w:abstractNumId w:val="25"/>
  </w:num>
  <w:num w:numId="3" w16cid:durableId="1938177203">
    <w:abstractNumId w:val="9"/>
  </w:num>
  <w:num w:numId="4" w16cid:durableId="1431195080">
    <w:abstractNumId w:val="23"/>
  </w:num>
  <w:num w:numId="5" w16cid:durableId="697392838">
    <w:abstractNumId w:val="15"/>
  </w:num>
  <w:num w:numId="6" w16cid:durableId="1467313349">
    <w:abstractNumId w:val="1"/>
  </w:num>
  <w:num w:numId="7" w16cid:durableId="1138257497">
    <w:abstractNumId w:val="11"/>
  </w:num>
  <w:num w:numId="8" w16cid:durableId="210770493">
    <w:abstractNumId w:val="20"/>
  </w:num>
  <w:num w:numId="9" w16cid:durableId="996571072">
    <w:abstractNumId w:val="16"/>
  </w:num>
  <w:num w:numId="10" w16cid:durableId="941693686">
    <w:abstractNumId w:val="22"/>
  </w:num>
  <w:num w:numId="11" w16cid:durableId="1619677021">
    <w:abstractNumId w:val="2"/>
  </w:num>
  <w:num w:numId="12" w16cid:durableId="325549575">
    <w:abstractNumId w:val="17"/>
  </w:num>
  <w:num w:numId="13" w16cid:durableId="920137509">
    <w:abstractNumId w:val="10"/>
  </w:num>
  <w:num w:numId="14" w16cid:durableId="1761178303">
    <w:abstractNumId w:val="6"/>
  </w:num>
  <w:num w:numId="15" w16cid:durableId="456800321">
    <w:abstractNumId w:val="0"/>
  </w:num>
  <w:num w:numId="16" w16cid:durableId="171988842">
    <w:abstractNumId w:val="8"/>
  </w:num>
  <w:num w:numId="17" w16cid:durableId="317852246">
    <w:abstractNumId w:val="14"/>
  </w:num>
  <w:num w:numId="18" w16cid:durableId="1163668054">
    <w:abstractNumId w:val="13"/>
  </w:num>
  <w:num w:numId="19" w16cid:durableId="2032485228">
    <w:abstractNumId w:val="26"/>
  </w:num>
  <w:num w:numId="20" w16cid:durableId="1869218419">
    <w:abstractNumId w:val="7"/>
  </w:num>
  <w:num w:numId="21" w16cid:durableId="700131376">
    <w:abstractNumId w:val="18"/>
  </w:num>
  <w:num w:numId="22" w16cid:durableId="511796178">
    <w:abstractNumId w:val="27"/>
  </w:num>
  <w:num w:numId="23" w16cid:durableId="845482841">
    <w:abstractNumId w:val="12"/>
  </w:num>
  <w:num w:numId="24" w16cid:durableId="1130586094">
    <w:abstractNumId w:val="3"/>
  </w:num>
  <w:num w:numId="25" w16cid:durableId="97871549">
    <w:abstractNumId w:val="5"/>
  </w:num>
  <w:num w:numId="26" w16cid:durableId="1364819646">
    <w:abstractNumId w:val="4"/>
  </w:num>
  <w:num w:numId="27" w16cid:durableId="1853687150">
    <w:abstractNumId w:val="21"/>
  </w:num>
  <w:num w:numId="28" w16cid:durableId="10634066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82"/>
    <w:rsid w:val="000020D5"/>
    <w:rsid w:val="00003102"/>
    <w:rsid w:val="00013414"/>
    <w:rsid w:val="000245B3"/>
    <w:rsid w:val="000318AC"/>
    <w:rsid w:val="00037A9D"/>
    <w:rsid w:val="00042651"/>
    <w:rsid w:val="0004703C"/>
    <w:rsid w:val="00047265"/>
    <w:rsid w:val="00054FF5"/>
    <w:rsid w:val="00064163"/>
    <w:rsid w:val="00071D1C"/>
    <w:rsid w:val="00077E67"/>
    <w:rsid w:val="000C1AB9"/>
    <w:rsid w:val="000F0CC0"/>
    <w:rsid w:val="001143AE"/>
    <w:rsid w:val="0012565E"/>
    <w:rsid w:val="001314EF"/>
    <w:rsid w:val="00145563"/>
    <w:rsid w:val="00145665"/>
    <w:rsid w:val="00151605"/>
    <w:rsid w:val="001538B2"/>
    <w:rsid w:val="00174B49"/>
    <w:rsid w:val="001806A3"/>
    <w:rsid w:val="00196570"/>
    <w:rsid w:val="001A18F5"/>
    <w:rsid w:val="001A5024"/>
    <w:rsid w:val="001B1430"/>
    <w:rsid w:val="001C519A"/>
    <w:rsid w:val="001C6D7D"/>
    <w:rsid w:val="001E22FB"/>
    <w:rsid w:val="001E3074"/>
    <w:rsid w:val="001E4EE0"/>
    <w:rsid w:val="001E757E"/>
    <w:rsid w:val="0021170C"/>
    <w:rsid w:val="00223635"/>
    <w:rsid w:val="00224BCD"/>
    <w:rsid w:val="0022533E"/>
    <w:rsid w:val="00231B43"/>
    <w:rsid w:val="0023332A"/>
    <w:rsid w:val="00251198"/>
    <w:rsid w:val="00267B3E"/>
    <w:rsid w:val="00271730"/>
    <w:rsid w:val="00297A11"/>
    <w:rsid w:val="002A3A04"/>
    <w:rsid w:val="002B1553"/>
    <w:rsid w:val="002E4210"/>
    <w:rsid w:val="00311A2C"/>
    <w:rsid w:val="00312B63"/>
    <w:rsid w:val="00312CE6"/>
    <w:rsid w:val="0032526F"/>
    <w:rsid w:val="003430B2"/>
    <w:rsid w:val="0034346A"/>
    <w:rsid w:val="00344716"/>
    <w:rsid w:val="00353AFD"/>
    <w:rsid w:val="003566D1"/>
    <w:rsid w:val="00361623"/>
    <w:rsid w:val="003759AD"/>
    <w:rsid w:val="00390DB5"/>
    <w:rsid w:val="003C1628"/>
    <w:rsid w:val="003C1ADF"/>
    <w:rsid w:val="003F2070"/>
    <w:rsid w:val="003F352F"/>
    <w:rsid w:val="003F5D88"/>
    <w:rsid w:val="00400650"/>
    <w:rsid w:val="00401919"/>
    <w:rsid w:val="0040469E"/>
    <w:rsid w:val="00416160"/>
    <w:rsid w:val="00422BBC"/>
    <w:rsid w:val="00426751"/>
    <w:rsid w:val="00440EFC"/>
    <w:rsid w:val="004546A8"/>
    <w:rsid w:val="004601EE"/>
    <w:rsid w:val="004803D6"/>
    <w:rsid w:val="00481579"/>
    <w:rsid w:val="00481945"/>
    <w:rsid w:val="00490362"/>
    <w:rsid w:val="004A14AF"/>
    <w:rsid w:val="004A1A2A"/>
    <w:rsid w:val="004A3146"/>
    <w:rsid w:val="004B5D51"/>
    <w:rsid w:val="004B75ED"/>
    <w:rsid w:val="004C3C9B"/>
    <w:rsid w:val="004C3EBE"/>
    <w:rsid w:val="004C6902"/>
    <w:rsid w:val="004D20CA"/>
    <w:rsid w:val="004E6584"/>
    <w:rsid w:val="004F0C0B"/>
    <w:rsid w:val="00500EA9"/>
    <w:rsid w:val="005140D3"/>
    <w:rsid w:val="005178FC"/>
    <w:rsid w:val="00537E7B"/>
    <w:rsid w:val="00540390"/>
    <w:rsid w:val="00572133"/>
    <w:rsid w:val="0057483A"/>
    <w:rsid w:val="00575BFA"/>
    <w:rsid w:val="0059079A"/>
    <w:rsid w:val="00593DBE"/>
    <w:rsid w:val="005A3919"/>
    <w:rsid w:val="005B6035"/>
    <w:rsid w:val="005C165C"/>
    <w:rsid w:val="005C214B"/>
    <w:rsid w:val="005D1881"/>
    <w:rsid w:val="005D5F43"/>
    <w:rsid w:val="005D6AEE"/>
    <w:rsid w:val="005F094D"/>
    <w:rsid w:val="005F402B"/>
    <w:rsid w:val="00600563"/>
    <w:rsid w:val="006065A2"/>
    <w:rsid w:val="006137CA"/>
    <w:rsid w:val="00615747"/>
    <w:rsid w:val="006215E5"/>
    <w:rsid w:val="00621AB8"/>
    <w:rsid w:val="006252E3"/>
    <w:rsid w:val="00632DF9"/>
    <w:rsid w:val="00637AA7"/>
    <w:rsid w:val="006401CD"/>
    <w:rsid w:val="00640A44"/>
    <w:rsid w:val="0065058E"/>
    <w:rsid w:val="00652367"/>
    <w:rsid w:val="0065490C"/>
    <w:rsid w:val="006668ED"/>
    <w:rsid w:val="00676454"/>
    <w:rsid w:val="0068231E"/>
    <w:rsid w:val="006A65C7"/>
    <w:rsid w:val="006B25B1"/>
    <w:rsid w:val="006D10AC"/>
    <w:rsid w:val="006D7D63"/>
    <w:rsid w:val="006E17D8"/>
    <w:rsid w:val="006F3F39"/>
    <w:rsid w:val="006F62C2"/>
    <w:rsid w:val="00707654"/>
    <w:rsid w:val="00707AA2"/>
    <w:rsid w:val="007209B9"/>
    <w:rsid w:val="00727C66"/>
    <w:rsid w:val="00727EE0"/>
    <w:rsid w:val="00731BE6"/>
    <w:rsid w:val="0073478A"/>
    <w:rsid w:val="007411F0"/>
    <w:rsid w:val="00742CD0"/>
    <w:rsid w:val="00756104"/>
    <w:rsid w:val="007579F4"/>
    <w:rsid w:val="007707C5"/>
    <w:rsid w:val="00771CA2"/>
    <w:rsid w:val="00775B7A"/>
    <w:rsid w:val="00780CF0"/>
    <w:rsid w:val="007816BA"/>
    <w:rsid w:val="00782BD2"/>
    <w:rsid w:val="0078394C"/>
    <w:rsid w:val="007845BE"/>
    <w:rsid w:val="007957EA"/>
    <w:rsid w:val="007B3CD2"/>
    <w:rsid w:val="007D14E2"/>
    <w:rsid w:val="007D2386"/>
    <w:rsid w:val="007D4282"/>
    <w:rsid w:val="007E1371"/>
    <w:rsid w:val="007F0FB8"/>
    <w:rsid w:val="00814C0D"/>
    <w:rsid w:val="00822F40"/>
    <w:rsid w:val="00824295"/>
    <w:rsid w:val="0084306C"/>
    <w:rsid w:val="00845E6D"/>
    <w:rsid w:val="00847702"/>
    <w:rsid w:val="008501D9"/>
    <w:rsid w:val="0085272F"/>
    <w:rsid w:val="00860151"/>
    <w:rsid w:val="00865984"/>
    <w:rsid w:val="00866864"/>
    <w:rsid w:val="00870098"/>
    <w:rsid w:val="0087576C"/>
    <w:rsid w:val="00887257"/>
    <w:rsid w:val="00887CCD"/>
    <w:rsid w:val="00890BDC"/>
    <w:rsid w:val="0089166A"/>
    <w:rsid w:val="008A2BCE"/>
    <w:rsid w:val="008B6097"/>
    <w:rsid w:val="008C3B21"/>
    <w:rsid w:val="008C67F9"/>
    <w:rsid w:val="009335F1"/>
    <w:rsid w:val="00933AA5"/>
    <w:rsid w:val="00942AA0"/>
    <w:rsid w:val="00945594"/>
    <w:rsid w:val="009501A1"/>
    <w:rsid w:val="0096541D"/>
    <w:rsid w:val="00967E6E"/>
    <w:rsid w:val="00971DAD"/>
    <w:rsid w:val="009743FC"/>
    <w:rsid w:val="00986AF4"/>
    <w:rsid w:val="0099076F"/>
    <w:rsid w:val="009A0958"/>
    <w:rsid w:val="009A1D4A"/>
    <w:rsid w:val="009A54DE"/>
    <w:rsid w:val="009C5446"/>
    <w:rsid w:val="009D484A"/>
    <w:rsid w:val="009D5328"/>
    <w:rsid w:val="009D6107"/>
    <w:rsid w:val="009E0665"/>
    <w:rsid w:val="009F2CFC"/>
    <w:rsid w:val="009F7E59"/>
    <w:rsid w:val="00A04E7F"/>
    <w:rsid w:val="00A22870"/>
    <w:rsid w:val="00A3002B"/>
    <w:rsid w:val="00A5596E"/>
    <w:rsid w:val="00A64E67"/>
    <w:rsid w:val="00A66CD7"/>
    <w:rsid w:val="00A715E3"/>
    <w:rsid w:val="00A86142"/>
    <w:rsid w:val="00A933F1"/>
    <w:rsid w:val="00A9677C"/>
    <w:rsid w:val="00AA7F18"/>
    <w:rsid w:val="00AB0CD3"/>
    <w:rsid w:val="00AB3421"/>
    <w:rsid w:val="00AC2340"/>
    <w:rsid w:val="00AD1E3F"/>
    <w:rsid w:val="00AE5901"/>
    <w:rsid w:val="00B00C60"/>
    <w:rsid w:val="00B03110"/>
    <w:rsid w:val="00B149D0"/>
    <w:rsid w:val="00B15FD5"/>
    <w:rsid w:val="00B20EA6"/>
    <w:rsid w:val="00B25F91"/>
    <w:rsid w:val="00B320F9"/>
    <w:rsid w:val="00B32A4C"/>
    <w:rsid w:val="00B37733"/>
    <w:rsid w:val="00B37C92"/>
    <w:rsid w:val="00B4597D"/>
    <w:rsid w:val="00B5073C"/>
    <w:rsid w:val="00B67BD2"/>
    <w:rsid w:val="00B710CD"/>
    <w:rsid w:val="00B7283A"/>
    <w:rsid w:val="00B75220"/>
    <w:rsid w:val="00B91637"/>
    <w:rsid w:val="00BA1CA1"/>
    <w:rsid w:val="00BA5E68"/>
    <w:rsid w:val="00BC347D"/>
    <w:rsid w:val="00BC5047"/>
    <w:rsid w:val="00BD6AF0"/>
    <w:rsid w:val="00BF730A"/>
    <w:rsid w:val="00C0221F"/>
    <w:rsid w:val="00C0689A"/>
    <w:rsid w:val="00C51858"/>
    <w:rsid w:val="00C63E47"/>
    <w:rsid w:val="00C75653"/>
    <w:rsid w:val="00C87F7E"/>
    <w:rsid w:val="00CB7358"/>
    <w:rsid w:val="00CB7EB3"/>
    <w:rsid w:val="00CC1A50"/>
    <w:rsid w:val="00CD6E42"/>
    <w:rsid w:val="00CE2FB4"/>
    <w:rsid w:val="00D00655"/>
    <w:rsid w:val="00D04703"/>
    <w:rsid w:val="00D128EA"/>
    <w:rsid w:val="00D161A1"/>
    <w:rsid w:val="00D239A7"/>
    <w:rsid w:val="00D27603"/>
    <w:rsid w:val="00D30981"/>
    <w:rsid w:val="00D33F82"/>
    <w:rsid w:val="00D37D6B"/>
    <w:rsid w:val="00D474C9"/>
    <w:rsid w:val="00D637AB"/>
    <w:rsid w:val="00D675B3"/>
    <w:rsid w:val="00D91713"/>
    <w:rsid w:val="00D9285C"/>
    <w:rsid w:val="00D95C06"/>
    <w:rsid w:val="00D97420"/>
    <w:rsid w:val="00DB1B13"/>
    <w:rsid w:val="00DB324C"/>
    <w:rsid w:val="00DB41F9"/>
    <w:rsid w:val="00DB68F4"/>
    <w:rsid w:val="00DC1316"/>
    <w:rsid w:val="00DD3FB1"/>
    <w:rsid w:val="00DD4B47"/>
    <w:rsid w:val="00DE2EB1"/>
    <w:rsid w:val="00DE4DDC"/>
    <w:rsid w:val="00DF2ED3"/>
    <w:rsid w:val="00DF784D"/>
    <w:rsid w:val="00E01365"/>
    <w:rsid w:val="00E255AB"/>
    <w:rsid w:val="00E44453"/>
    <w:rsid w:val="00E533C5"/>
    <w:rsid w:val="00E624DE"/>
    <w:rsid w:val="00E63A9A"/>
    <w:rsid w:val="00E6437B"/>
    <w:rsid w:val="00E667C8"/>
    <w:rsid w:val="00E701DE"/>
    <w:rsid w:val="00E76459"/>
    <w:rsid w:val="00E813E6"/>
    <w:rsid w:val="00E833DC"/>
    <w:rsid w:val="00E942B2"/>
    <w:rsid w:val="00EC1F78"/>
    <w:rsid w:val="00EC3AC8"/>
    <w:rsid w:val="00EC4A46"/>
    <w:rsid w:val="00EC5707"/>
    <w:rsid w:val="00ED71C1"/>
    <w:rsid w:val="00EE6481"/>
    <w:rsid w:val="00EF25ED"/>
    <w:rsid w:val="00F27EC7"/>
    <w:rsid w:val="00F35F7A"/>
    <w:rsid w:val="00F4311E"/>
    <w:rsid w:val="00F456E6"/>
    <w:rsid w:val="00F472B8"/>
    <w:rsid w:val="00F600BF"/>
    <w:rsid w:val="00F65D06"/>
    <w:rsid w:val="00F745A7"/>
    <w:rsid w:val="00F77D7C"/>
    <w:rsid w:val="00F83B21"/>
    <w:rsid w:val="00F84809"/>
    <w:rsid w:val="00F97E1B"/>
    <w:rsid w:val="00FA21DE"/>
    <w:rsid w:val="00FB4C53"/>
    <w:rsid w:val="00FC06E5"/>
    <w:rsid w:val="00FC5548"/>
    <w:rsid w:val="00FD2FD7"/>
    <w:rsid w:val="00FD37F3"/>
    <w:rsid w:val="00FE1FED"/>
    <w:rsid w:val="00FE21E1"/>
    <w:rsid w:val="00FF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98636F"/>
  <w15:docId w15:val="{CD8C9509-6A24-42F7-91CC-D7B08C60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basedOn w:val="DefaultParagraphFont"/>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basedOn w:val="DefaultParagraphFont"/>
    <w:rsid w:val="00945594"/>
    <w:rPr>
      <w:rFonts w:ascii="Arial" w:hAnsi="Arial" w:cs="Arial"/>
      <w:szCs w:val="18"/>
      <w:lang w:val="en-GB" w:eastAsia="en-US" w:bidi="ar-SA"/>
    </w:rPr>
  </w:style>
  <w:style w:type="character" w:customStyle="1" w:styleId="Heading7Char">
    <w:name w:val="Heading 7 Char"/>
    <w:basedOn w:val="DefaultParagraphFont"/>
    <w:link w:val="Heading7"/>
    <w:semiHidden/>
    <w:rsid w:val="00945594"/>
    <w:rPr>
      <w:rFonts w:ascii="Calibri" w:eastAsia="Times New Roman" w:hAnsi="Calibri" w:cs="Times New Roman"/>
      <w:sz w:val="24"/>
      <w:szCs w:val="24"/>
    </w:rPr>
  </w:style>
  <w:style w:type="character" w:customStyle="1" w:styleId="HeaderChar">
    <w:name w:val="Header Char"/>
    <w:aliases w:val="Header odd Char"/>
    <w:basedOn w:val="DefaultParagraphFont"/>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character" w:customStyle="1" w:styleId="AmaintextChar">
    <w:name w:val="A maintext Char"/>
    <w:basedOn w:val="BodyTextChar"/>
    <w:semiHidden/>
    <w:rsid w:val="00D239A7"/>
    <w:rPr>
      <w:rFonts w:ascii="Arial" w:hAnsi="Arial" w:cs="Arial"/>
      <w:szCs w:val="18"/>
      <w:lang w:val="en-GB" w:eastAsia="en-US" w:bidi="ar-SA"/>
    </w:rPr>
  </w:style>
  <w:style w:type="paragraph" w:customStyle="1" w:styleId="body">
    <w:name w:val="body"/>
    <w:basedOn w:val="Normal"/>
    <w:semiHidden/>
    <w:rsid w:val="000C1AB9"/>
    <w:pPr>
      <w:spacing w:before="60" w:after="60"/>
    </w:pPr>
    <w:rPr>
      <w:rFonts w:ascii="Comic Sans MS" w:hAnsi="Comic Sans M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oleObject" Target="embeddings/Microsoft_Word_97_-_2003_Document.doc"/><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F8E83-0D5F-49EA-96A3-1A0727E83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885</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Benedict Gibson</cp:lastModifiedBy>
  <cp:revision>2</cp:revision>
  <cp:lastPrinted>2015-07-09T12:32:00Z</cp:lastPrinted>
  <dcterms:created xsi:type="dcterms:W3CDTF">2022-05-16T09:13:00Z</dcterms:created>
  <dcterms:modified xsi:type="dcterms:W3CDTF">2022-05-16T09:13:00Z</dcterms:modified>
</cp:coreProperties>
</file>