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53CFA" w14:textId="54B05622" w:rsidR="008813FB" w:rsidRPr="0096246D" w:rsidRDefault="006A1721" w:rsidP="006A1721">
      <w:pPr>
        <w:rPr>
          <w:sz w:val="22"/>
          <w:szCs w:val="22"/>
        </w:rPr>
      </w:pPr>
      <w:r>
        <w:rPr>
          <w:sz w:val="22"/>
          <w:szCs w:val="22"/>
        </w:rPr>
        <w:t xml:space="preserve"> Word Count: 27</w:t>
      </w:r>
      <w:r w:rsidR="00F1257B">
        <w:rPr>
          <w:sz w:val="22"/>
          <w:szCs w:val="22"/>
        </w:rPr>
        <w:t>3</w:t>
      </w:r>
      <w:r w:rsidR="00460CDD">
        <w:rPr>
          <w:sz w:val="22"/>
          <w:szCs w:val="22"/>
        </w:rPr>
        <w:t>3</w:t>
      </w:r>
      <w:r>
        <w:rPr>
          <w:sz w:val="22"/>
          <w:szCs w:val="22"/>
        </w:rPr>
        <w:t xml:space="preserve">                                                                                                                    </w:t>
      </w:r>
      <w:r w:rsidR="008813FB" w:rsidRPr="0096246D">
        <w:rPr>
          <w:sz w:val="22"/>
          <w:szCs w:val="22"/>
        </w:rPr>
        <w:t>Alier Collins 2200448</w:t>
      </w:r>
    </w:p>
    <w:p w14:paraId="4222A15D" w14:textId="334EA0AE" w:rsidR="007D0304" w:rsidRPr="0096246D" w:rsidRDefault="008813FB">
      <w:pPr>
        <w:rPr>
          <w:sz w:val="28"/>
          <w:szCs w:val="28"/>
        </w:rPr>
      </w:pPr>
      <w:r w:rsidRPr="0096246D">
        <w:rPr>
          <w:sz w:val="28"/>
          <w:szCs w:val="28"/>
        </w:rPr>
        <w:t xml:space="preserve">Are Non-human Animals Deserving of Justice? </w:t>
      </w:r>
    </w:p>
    <w:p w14:paraId="5D197D4F" w14:textId="54C9870C" w:rsidR="00443435" w:rsidRDefault="00BE0D76" w:rsidP="005103E5">
      <w:pPr>
        <w:spacing w:line="480" w:lineRule="auto"/>
        <w:ind w:firstLine="720"/>
        <w:rPr>
          <w:sz w:val="22"/>
          <w:szCs w:val="22"/>
        </w:rPr>
      </w:pPr>
      <w:r>
        <w:rPr>
          <w:sz w:val="22"/>
          <w:szCs w:val="22"/>
        </w:rPr>
        <w:t>The treatment of n</w:t>
      </w:r>
      <w:r w:rsidR="000E1B94" w:rsidRPr="00B021DF">
        <w:rPr>
          <w:sz w:val="22"/>
          <w:szCs w:val="22"/>
        </w:rPr>
        <w:t>on-human animal</w:t>
      </w:r>
      <w:r>
        <w:rPr>
          <w:sz w:val="22"/>
          <w:szCs w:val="22"/>
        </w:rPr>
        <w:t>s</w:t>
      </w:r>
      <w:r w:rsidR="000E1B94" w:rsidRPr="00B021DF">
        <w:rPr>
          <w:sz w:val="22"/>
          <w:szCs w:val="22"/>
        </w:rPr>
        <w:t xml:space="preserve"> and </w:t>
      </w:r>
      <w:r>
        <w:rPr>
          <w:sz w:val="22"/>
          <w:szCs w:val="22"/>
        </w:rPr>
        <w:t xml:space="preserve">their </w:t>
      </w:r>
      <w:r w:rsidR="000E1B94" w:rsidRPr="00B021DF">
        <w:rPr>
          <w:sz w:val="22"/>
          <w:szCs w:val="22"/>
        </w:rPr>
        <w:t xml:space="preserve">suffering </w:t>
      </w:r>
      <w:r w:rsidR="0016487F">
        <w:rPr>
          <w:sz w:val="22"/>
          <w:szCs w:val="22"/>
        </w:rPr>
        <w:t xml:space="preserve">are issues of importance discussed within environmental animal </w:t>
      </w:r>
      <w:r w:rsidR="000E1B94" w:rsidRPr="00B021DF">
        <w:rPr>
          <w:sz w:val="22"/>
          <w:szCs w:val="22"/>
        </w:rPr>
        <w:t>ethics</w:t>
      </w:r>
      <w:r w:rsidR="00191BD6">
        <w:rPr>
          <w:sz w:val="22"/>
          <w:szCs w:val="22"/>
        </w:rPr>
        <w:t>. I</w:t>
      </w:r>
      <w:r w:rsidR="00B021DF" w:rsidRPr="00B021DF">
        <w:rPr>
          <w:sz w:val="22"/>
          <w:szCs w:val="22"/>
        </w:rPr>
        <w:t xml:space="preserve">t </w:t>
      </w:r>
      <w:proofErr w:type="gramStart"/>
      <w:r w:rsidR="00B021DF" w:rsidRPr="00B021DF">
        <w:rPr>
          <w:sz w:val="22"/>
          <w:szCs w:val="22"/>
        </w:rPr>
        <w:t>is widely understood</w:t>
      </w:r>
      <w:proofErr w:type="gramEnd"/>
      <w:r w:rsidR="00B021DF" w:rsidRPr="00B021DF">
        <w:rPr>
          <w:sz w:val="22"/>
          <w:szCs w:val="22"/>
        </w:rPr>
        <w:t xml:space="preserve"> that we, as humans, have obligations toward non-human animals, but there is disagreement as to whether these are obligations of justice</w:t>
      </w:r>
      <w:r w:rsidR="00305612">
        <w:rPr>
          <w:sz w:val="22"/>
          <w:szCs w:val="22"/>
        </w:rPr>
        <w:t xml:space="preserve"> or morality</w:t>
      </w:r>
      <w:r w:rsidR="00B021DF" w:rsidRPr="00B021DF">
        <w:rPr>
          <w:sz w:val="22"/>
          <w:szCs w:val="22"/>
        </w:rPr>
        <w:t xml:space="preserve">. </w:t>
      </w:r>
      <w:r w:rsidR="00C5111F">
        <w:rPr>
          <w:sz w:val="22"/>
          <w:szCs w:val="22"/>
        </w:rPr>
        <w:t xml:space="preserve">In this essay, I will begin by </w:t>
      </w:r>
      <w:r w:rsidR="00C5111F" w:rsidRPr="00902DFC">
        <w:rPr>
          <w:sz w:val="22"/>
          <w:szCs w:val="22"/>
        </w:rPr>
        <w:t>discussing Rawl</w:t>
      </w:r>
      <w:r w:rsidR="005909F5" w:rsidRPr="00902DFC">
        <w:rPr>
          <w:sz w:val="22"/>
          <w:szCs w:val="22"/>
        </w:rPr>
        <w:t xml:space="preserve">s’ contractarianism as laid out in his book </w:t>
      </w:r>
      <w:r w:rsidR="005909F5" w:rsidRPr="00681843">
        <w:rPr>
          <w:i/>
          <w:iCs/>
          <w:sz w:val="22"/>
          <w:szCs w:val="22"/>
        </w:rPr>
        <w:t xml:space="preserve">A Theory of </w:t>
      </w:r>
      <w:r w:rsidR="00460CDD" w:rsidRPr="00681843">
        <w:rPr>
          <w:i/>
          <w:iCs/>
          <w:sz w:val="22"/>
          <w:szCs w:val="22"/>
        </w:rPr>
        <w:t>Justice</w:t>
      </w:r>
      <w:r w:rsidR="00460CDD" w:rsidRPr="00460CDD">
        <w:rPr>
          <w:sz w:val="22"/>
          <w:szCs w:val="22"/>
        </w:rPr>
        <w:t xml:space="preserve"> and</w:t>
      </w:r>
      <w:r w:rsidR="00191BD6">
        <w:rPr>
          <w:sz w:val="22"/>
          <w:szCs w:val="22"/>
        </w:rPr>
        <w:t xml:space="preserve"> will proceed to consider</w:t>
      </w:r>
      <w:r w:rsidR="00C731D2">
        <w:rPr>
          <w:sz w:val="22"/>
          <w:szCs w:val="22"/>
        </w:rPr>
        <w:t xml:space="preserve"> </w:t>
      </w:r>
      <w:r w:rsidR="00CE7363" w:rsidRPr="00902DFC">
        <w:rPr>
          <w:sz w:val="22"/>
          <w:szCs w:val="22"/>
        </w:rPr>
        <w:t xml:space="preserve">how </w:t>
      </w:r>
      <w:r w:rsidR="00681843">
        <w:rPr>
          <w:sz w:val="22"/>
          <w:szCs w:val="22"/>
        </w:rPr>
        <w:t>his theory</w:t>
      </w:r>
      <w:r w:rsidR="00CE7363" w:rsidRPr="00902DFC">
        <w:rPr>
          <w:sz w:val="22"/>
          <w:szCs w:val="22"/>
        </w:rPr>
        <w:t xml:space="preserve"> excludes animals</w:t>
      </w:r>
      <w:r w:rsidR="005909F5" w:rsidRPr="00902DFC">
        <w:rPr>
          <w:sz w:val="22"/>
          <w:szCs w:val="22"/>
        </w:rPr>
        <w:t xml:space="preserve"> and </w:t>
      </w:r>
      <w:r w:rsidR="00DE160E" w:rsidRPr="00902DFC">
        <w:rPr>
          <w:sz w:val="22"/>
          <w:szCs w:val="22"/>
        </w:rPr>
        <w:t xml:space="preserve">how </w:t>
      </w:r>
      <w:r w:rsidR="00681843">
        <w:rPr>
          <w:sz w:val="22"/>
          <w:szCs w:val="22"/>
        </w:rPr>
        <w:t xml:space="preserve">it </w:t>
      </w:r>
      <w:r w:rsidR="00DE160E" w:rsidRPr="00902DFC">
        <w:rPr>
          <w:sz w:val="22"/>
          <w:szCs w:val="22"/>
        </w:rPr>
        <w:t xml:space="preserve">might </w:t>
      </w:r>
      <w:proofErr w:type="gramStart"/>
      <w:r w:rsidR="00CE7363" w:rsidRPr="00902DFC">
        <w:rPr>
          <w:sz w:val="22"/>
          <w:szCs w:val="22"/>
        </w:rPr>
        <w:t>be changed</w:t>
      </w:r>
      <w:proofErr w:type="gramEnd"/>
      <w:r w:rsidR="00CE7363" w:rsidRPr="00902DFC">
        <w:rPr>
          <w:sz w:val="22"/>
          <w:szCs w:val="22"/>
        </w:rPr>
        <w:t xml:space="preserve"> to </w:t>
      </w:r>
      <w:r w:rsidR="00DE160E" w:rsidRPr="00902DFC">
        <w:rPr>
          <w:sz w:val="22"/>
          <w:szCs w:val="22"/>
        </w:rPr>
        <w:t>allow for justice for animals</w:t>
      </w:r>
      <w:r w:rsidR="00C731D2">
        <w:rPr>
          <w:sz w:val="22"/>
          <w:szCs w:val="22"/>
        </w:rPr>
        <w:t>, if animals are indeed creatures to whom justice applies</w:t>
      </w:r>
      <w:r w:rsidR="00DE160E" w:rsidRPr="00902DFC">
        <w:rPr>
          <w:sz w:val="22"/>
          <w:szCs w:val="22"/>
        </w:rPr>
        <w:t>.</w:t>
      </w:r>
      <w:r w:rsidR="000A359F" w:rsidRPr="00902DFC">
        <w:rPr>
          <w:sz w:val="22"/>
          <w:szCs w:val="22"/>
        </w:rPr>
        <w:t xml:space="preserve"> </w:t>
      </w:r>
    </w:p>
    <w:p w14:paraId="7D2FC6FB" w14:textId="4B46C668" w:rsidR="00467762" w:rsidRDefault="00591594" w:rsidP="005103E5">
      <w:pPr>
        <w:spacing w:line="480" w:lineRule="auto"/>
        <w:ind w:firstLine="720"/>
        <w:rPr>
          <w:sz w:val="22"/>
          <w:szCs w:val="22"/>
        </w:rPr>
      </w:pPr>
      <w:r>
        <w:rPr>
          <w:sz w:val="22"/>
          <w:szCs w:val="22"/>
        </w:rPr>
        <w:t>Justice</w:t>
      </w:r>
      <w:r w:rsidR="001B7020">
        <w:rPr>
          <w:sz w:val="22"/>
          <w:szCs w:val="22"/>
        </w:rPr>
        <w:t xml:space="preserve"> (as traditionally thought)</w:t>
      </w:r>
      <w:r>
        <w:rPr>
          <w:sz w:val="22"/>
          <w:szCs w:val="22"/>
        </w:rPr>
        <w:t xml:space="preserve"> usually relates to inter-human relationships</w:t>
      </w:r>
      <w:r w:rsidR="005A2A01">
        <w:rPr>
          <w:sz w:val="22"/>
          <w:szCs w:val="22"/>
        </w:rPr>
        <w:t xml:space="preserve">, rather than transactions between species </w:t>
      </w:r>
      <w:r w:rsidR="00B1081D">
        <w:rPr>
          <w:sz w:val="22"/>
          <w:szCs w:val="22"/>
        </w:rPr>
        <w:t xml:space="preserve">and </w:t>
      </w:r>
      <w:proofErr w:type="gramStart"/>
      <w:r w:rsidR="005A2A01">
        <w:rPr>
          <w:sz w:val="22"/>
          <w:szCs w:val="22"/>
        </w:rPr>
        <w:t>many</w:t>
      </w:r>
      <w:proofErr w:type="gramEnd"/>
      <w:r w:rsidR="005A2A01">
        <w:rPr>
          <w:sz w:val="22"/>
          <w:szCs w:val="22"/>
        </w:rPr>
        <w:t xml:space="preserve"> definitions refer to people, or law, which is a contract to which animals are</w:t>
      </w:r>
      <w:r w:rsidR="001B7020">
        <w:rPr>
          <w:sz w:val="22"/>
          <w:szCs w:val="22"/>
        </w:rPr>
        <w:t xml:space="preserve"> (rightly or wrongly)</w:t>
      </w:r>
      <w:r w:rsidR="005A2A01">
        <w:rPr>
          <w:sz w:val="22"/>
          <w:szCs w:val="22"/>
        </w:rPr>
        <w:t xml:space="preserve"> not </w:t>
      </w:r>
      <w:r w:rsidR="00B1081D">
        <w:rPr>
          <w:sz w:val="22"/>
          <w:szCs w:val="22"/>
        </w:rPr>
        <w:t xml:space="preserve">usually seen to be </w:t>
      </w:r>
      <w:r w:rsidR="005A2A01">
        <w:rPr>
          <w:sz w:val="22"/>
          <w:szCs w:val="22"/>
        </w:rPr>
        <w:t xml:space="preserve">bound. One </w:t>
      </w:r>
      <w:r w:rsidR="00AF45D9">
        <w:rPr>
          <w:sz w:val="22"/>
          <w:szCs w:val="22"/>
        </w:rPr>
        <w:t>definition</w:t>
      </w:r>
      <w:r w:rsidR="006237BD">
        <w:rPr>
          <w:sz w:val="22"/>
          <w:szCs w:val="22"/>
        </w:rPr>
        <w:t xml:space="preserve"> of justice in relation to animals</w:t>
      </w:r>
      <w:r w:rsidR="00AF45D9">
        <w:rPr>
          <w:sz w:val="22"/>
          <w:szCs w:val="22"/>
        </w:rPr>
        <w:t xml:space="preserve"> is</w:t>
      </w:r>
      <w:r w:rsidR="00D535B7">
        <w:rPr>
          <w:sz w:val="22"/>
          <w:szCs w:val="22"/>
        </w:rPr>
        <w:t xml:space="preserve"> that of </w:t>
      </w:r>
      <w:r w:rsidR="00467762">
        <w:rPr>
          <w:sz w:val="22"/>
          <w:szCs w:val="22"/>
        </w:rPr>
        <w:t xml:space="preserve">Robin </w:t>
      </w:r>
      <w:r w:rsidR="00D535B7">
        <w:rPr>
          <w:sz w:val="22"/>
          <w:szCs w:val="22"/>
        </w:rPr>
        <w:t xml:space="preserve">Attfield and </w:t>
      </w:r>
      <w:r w:rsidR="00467762">
        <w:rPr>
          <w:sz w:val="22"/>
          <w:szCs w:val="22"/>
        </w:rPr>
        <w:t xml:space="preserve">Rebekah </w:t>
      </w:r>
      <w:r w:rsidR="00D535B7">
        <w:rPr>
          <w:sz w:val="22"/>
          <w:szCs w:val="22"/>
        </w:rPr>
        <w:t xml:space="preserve">Humphreys in their 2016 paper </w:t>
      </w:r>
      <w:r w:rsidR="00210131">
        <w:rPr>
          <w:sz w:val="22"/>
          <w:szCs w:val="22"/>
        </w:rPr>
        <w:t xml:space="preserve">‘Justice and Non-Human Animals’: </w:t>
      </w:r>
      <w:r w:rsidR="00BA45F2">
        <w:rPr>
          <w:sz w:val="22"/>
          <w:szCs w:val="22"/>
        </w:rPr>
        <w:t>“</w:t>
      </w:r>
      <w:r w:rsidR="00BA45F2" w:rsidRPr="00BA45F2">
        <w:rPr>
          <w:sz w:val="22"/>
          <w:szCs w:val="22"/>
        </w:rPr>
        <w:t xml:space="preserve">Justice is </w:t>
      </w:r>
      <w:r w:rsidR="00A66EDB">
        <w:rPr>
          <w:sz w:val="22"/>
          <w:szCs w:val="22"/>
        </w:rPr>
        <w:t>[…]</w:t>
      </w:r>
      <w:r w:rsidR="00BA45F2" w:rsidRPr="00BA45F2">
        <w:rPr>
          <w:sz w:val="22"/>
          <w:szCs w:val="22"/>
        </w:rPr>
        <w:t xml:space="preserve"> about treating individuals fairly</w:t>
      </w:r>
      <w:r w:rsidR="00BA45F2">
        <w:rPr>
          <w:sz w:val="22"/>
          <w:szCs w:val="22"/>
        </w:rPr>
        <w:t xml:space="preserve">” </w:t>
      </w:r>
      <w:sdt>
        <w:sdtPr>
          <w:rPr>
            <w:sz w:val="22"/>
            <w:szCs w:val="22"/>
          </w:rPr>
          <w:id w:val="883911893"/>
          <w:citation/>
        </w:sdtPr>
        <w:sdtContent>
          <w:r w:rsidR="00BA45F2">
            <w:rPr>
              <w:sz w:val="22"/>
              <w:szCs w:val="22"/>
            </w:rPr>
            <w:fldChar w:fldCharType="begin"/>
          </w:r>
          <w:r w:rsidR="00570D7E">
            <w:rPr>
              <w:sz w:val="22"/>
              <w:szCs w:val="22"/>
            </w:rPr>
            <w:instrText xml:space="preserve">CITATION Att16 \p 2 \l 2057 </w:instrText>
          </w:r>
          <w:r w:rsidR="00BA45F2">
            <w:rPr>
              <w:sz w:val="22"/>
              <w:szCs w:val="22"/>
            </w:rPr>
            <w:fldChar w:fldCharType="separate"/>
          </w:r>
          <w:r w:rsidR="00DD3F36" w:rsidRPr="00DD3F36">
            <w:rPr>
              <w:noProof/>
              <w:sz w:val="22"/>
              <w:szCs w:val="22"/>
            </w:rPr>
            <w:t>(Attfield &amp; Humphreys, 2016, p. 2)</w:t>
          </w:r>
          <w:r w:rsidR="00BA45F2">
            <w:rPr>
              <w:sz w:val="22"/>
              <w:szCs w:val="22"/>
            </w:rPr>
            <w:fldChar w:fldCharType="end"/>
          </w:r>
        </w:sdtContent>
      </w:sdt>
      <w:r w:rsidR="00210131">
        <w:rPr>
          <w:sz w:val="22"/>
          <w:szCs w:val="22"/>
        </w:rPr>
        <w:t xml:space="preserve">. This leaves </w:t>
      </w:r>
      <w:r w:rsidR="001B2EB2">
        <w:rPr>
          <w:sz w:val="22"/>
          <w:szCs w:val="22"/>
        </w:rPr>
        <w:t xml:space="preserve">an opening </w:t>
      </w:r>
      <w:r w:rsidR="00A66EDB">
        <w:rPr>
          <w:sz w:val="22"/>
          <w:szCs w:val="22"/>
        </w:rPr>
        <w:t xml:space="preserve">for the inclusion of animals </w:t>
      </w:r>
      <w:r w:rsidR="001B2EB2">
        <w:rPr>
          <w:sz w:val="22"/>
          <w:szCs w:val="22"/>
        </w:rPr>
        <w:t>in the use of the term “individual</w:t>
      </w:r>
      <w:proofErr w:type="gramStart"/>
      <w:r w:rsidR="001B2EB2">
        <w:rPr>
          <w:sz w:val="22"/>
          <w:szCs w:val="22"/>
        </w:rPr>
        <w:t>”</w:t>
      </w:r>
      <w:r w:rsidR="00F34339">
        <w:rPr>
          <w:sz w:val="22"/>
          <w:szCs w:val="22"/>
        </w:rPr>
        <w:t>,</w:t>
      </w:r>
      <w:proofErr w:type="gramEnd"/>
      <w:r w:rsidR="00F34339">
        <w:rPr>
          <w:sz w:val="22"/>
          <w:szCs w:val="22"/>
        </w:rPr>
        <w:t xml:space="preserve"> and</w:t>
      </w:r>
      <w:r w:rsidR="002959D5">
        <w:rPr>
          <w:sz w:val="22"/>
          <w:szCs w:val="22"/>
        </w:rPr>
        <w:t xml:space="preserve"> </w:t>
      </w:r>
      <w:r w:rsidR="00F34339">
        <w:rPr>
          <w:sz w:val="22"/>
          <w:szCs w:val="22"/>
        </w:rPr>
        <w:t>f</w:t>
      </w:r>
      <w:r w:rsidR="00456F65">
        <w:rPr>
          <w:sz w:val="22"/>
          <w:szCs w:val="22"/>
        </w:rPr>
        <w:t>or Humphreys, fair treatment requires the avoidance of animal suffering</w:t>
      </w:r>
      <w:r w:rsidR="002B3C55">
        <w:rPr>
          <w:sz w:val="22"/>
          <w:szCs w:val="22"/>
        </w:rPr>
        <w:t>, as it does for</w:t>
      </w:r>
      <w:r w:rsidR="00B96B91">
        <w:rPr>
          <w:sz w:val="22"/>
          <w:szCs w:val="22"/>
        </w:rPr>
        <w:t xml:space="preserve"> </w:t>
      </w:r>
      <w:r w:rsidR="00467762">
        <w:rPr>
          <w:sz w:val="22"/>
          <w:szCs w:val="22"/>
        </w:rPr>
        <w:t xml:space="preserve">many </w:t>
      </w:r>
      <w:r w:rsidR="00B96B91">
        <w:rPr>
          <w:sz w:val="22"/>
          <w:szCs w:val="22"/>
        </w:rPr>
        <w:t>other</w:t>
      </w:r>
      <w:r w:rsidR="002B3C55">
        <w:rPr>
          <w:sz w:val="22"/>
          <w:szCs w:val="22"/>
        </w:rPr>
        <w:t xml:space="preserve"> animal ethicists. </w:t>
      </w:r>
    </w:p>
    <w:p w14:paraId="4A8AE83F" w14:textId="754E6775" w:rsidR="00A4494A" w:rsidRDefault="00467762" w:rsidP="00467762">
      <w:pPr>
        <w:spacing w:line="480" w:lineRule="auto"/>
        <w:ind w:firstLine="720"/>
        <w:rPr>
          <w:sz w:val="22"/>
          <w:szCs w:val="22"/>
        </w:rPr>
      </w:pPr>
      <w:r>
        <w:rPr>
          <w:sz w:val="22"/>
          <w:szCs w:val="22"/>
        </w:rPr>
        <w:t>Further,</w:t>
      </w:r>
      <w:r w:rsidR="005A4BD6">
        <w:rPr>
          <w:sz w:val="22"/>
          <w:szCs w:val="22"/>
        </w:rPr>
        <w:t xml:space="preserve"> most humans would agree that </w:t>
      </w:r>
      <w:r w:rsidR="00C4626C">
        <w:rPr>
          <w:sz w:val="22"/>
          <w:szCs w:val="22"/>
        </w:rPr>
        <w:t>cruelty to animals is morally wrong, and that</w:t>
      </w:r>
      <w:r w:rsidR="00B1081D">
        <w:rPr>
          <w:sz w:val="22"/>
          <w:szCs w:val="22"/>
        </w:rPr>
        <w:t xml:space="preserve"> </w:t>
      </w:r>
      <w:r w:rsidR="00C4626C">
        <w:rPr>
          <w:sz w:val="22"/>
          <w:szCs w:val="22"/>
        </w:rPr>
        <w:t>we, as humans, have a moral obligation to animals.</w:t>
      </w:r>
      <w:r w:rsidR="00114CD1">
        <w:rPr>
          <w:sz w:val="22"/>
          <w:szCs w:val="22"/>
        </w:rPr>
        <w:t xml:space="preserve"> </w:t>
      </w:r>
      <w:r>
        <w:rPr>
          <w:sz w:val="22"/>
          <w:szCs w:val="22"/>
        </w:rPr>
        <w:t>However, t</w:t>
      </w:r>
      <w:r w:rsidR="00114CD1">
        <w:rPr>
          <w:sz w:val="22"/>
          <w:szCs w:val="22"/>
        </w:rPr>
        <w:t xml:space="preserve">he question is whether these can </w:t>
      </w:r>
      <w:proofErr w:type="gramStart"/>
      <w:r w:rsidR="00114CD1">
        <w:rPr>
          <w:sz w:val="22"/>
          <w:szCs w:val="22"/>
        </w:rPr>
        <w:t>be said</w:t>
      </w:r>
      <w:proofErr w:type="gramEnd"/>
      <w:r w:rsidR="00114CD1">
        <w:rPr>
          <w:sz w:val="22"/>
          <w:szCs w:val="22"/>
        </w:rPr>
        <w:t xml:space="preserve"> to </w:t>
      </w:r>
      <w:r w:rsidR="00B1081D">
        <w:rPr>
          <w:sz w:val="22"/>
          <w:szCs w:val="22"/>
        </w:rPr>
        <w:t xml:space="preserve">extend to </w:t>
      </w:r>
      <w:r w:rsidR="00114CD1">
        <w:rPr>
          <w:sz w:val="22"/>
          <w:szCs w:val="22"/>
        </w:rPr>
        <w:t>be obligations of justice</w:t>
      </w:r>
      <w:r w:rsidR="00B1081D">
        <w:rPr>
          <w:sz w:val="22"/>
          <w:szCs w:val="22"/>
        </w:rPr>
        <w:t>.</w:t>
      </w:r>
      <w:r w:rsidR="00A752B3">
        <w:rPr>
          <w:sz w:val="22"/>
          <w:szCs w:val="22"/>
        </w:rPr>
        <w:t xml:space="preserve"> I</w:t>
      </w:r>
      <w:r w:rsidR="00462B60">
        <w:rPr>
          <w:sz w:val="22"/>
          <w:szCs w:val="22"/>
        </w:rPr>
        <w:t>n this essay</w:t>
      </w:r>
      <w:r w:rsidR="00E86767">
        <w:rPr>
          <w:sz w:val="22"/>
          <w:szCs w:val="22"/>
        </w:rPr>
        <w:t>, I will</w:t>
      </w:r>
      <w:r w:rsidR="00A752B3">
        <w:rPr>
          <w:sz w:val="22"/>
          <w:szCs w:val="22"/>
        </w:rPr>
        <w:t xml:space="preserve"> show that non-human animals </w:t>
      </w:r>
      <w:r w:rsidR="006E47BC">
        <w:rPr>
          <w:sz w:val="22"/>
          <w:szCs w:val="22"/>
        </w:rPr>
        <w:t xml:space="preserve">are </w:t>
      </w:r>
      <w:r w:rsidR="00E86767">
        <w:rPr>
          <w:sz w:val="22"/>
          <w:szCs w:val="22"/>
        </w:rPr>
        <w:t xml:space="preserve">(contrary to certain positions) </w:t>
      </w:r>
      <w:r w:rsidR="006E47BC">
        <w:rPr>
          <w:sz w:val="22"/>
          <w:szCs w:val="22"/>
        </w:rPr>
        <w:t>deserving of justice, and that our moral obligations toward them extend into the sphere of justice</w:t>
      </w:r>
      <w:r w:rsidR="00AE1F38">
        <w:rPr>
          <w:sz w:val="22"/>
          <w:szCs w:val="22"/>
        </w:rPr>
        <w:t xml:space="preserve"> and beyond ‘mere’ obligations of compassion and mercy</w:t>
      </w:r>
      <w:proofErr w:type="gramStart"/>
      <w:r w:rsidR="006E47BC">
        <w:rPr>
          <w:sz w:val="22"/>
          <w:szCs w:val="22"/>
        </w:rPr>
        <w:t xml:space="preserve">. </w:t>
      </w:r>
      <w:r w:rsidR="005F12D6">
        <w:rPr>
          <w:sz w:val="22"/>
          <w:szCs w:val="22"/>
        </w:rPr>
        <w:t xml:space="preserve"> </w:t>
      </w:r>
      <w:proofErr w:type="gramEnd"/>
    </w:p>
    <w:p w14:paraId="4995E03A" w14:textId="2C5CA5FA" w:rsidR="0096246D" w:rsidRDefault="003814D6" w:rsidP="005103E5">
      <w:pPr>
        <w:spacing w:line="480" w:lineRule="auto"/>
        <w:ind w:firstLine="720"/>
        <w:rPr>
          <w:sz w:val="22"/>
          <w:szCs w:val="22"/>
        </w:rPr>
      </w:pPr>
      <w:r w:rsidRPr="009F31FF">
        <w:rPr>
          <w:sz w:val="22"/>
          <w:szCs w:val="22"/>
        </w:rPr>
        <w:t>John Rawls</w:t>
      </w:r>
      <w:r w:rsidR="00B3285F" w:rsidRPr="009F31FF">
        <w:rPr>
          <w:sz w:val="22"/>
          <w:szCs w:val="22"/>
        </w:rPr>
        <w:t>’</w:t>
      </w:r>
      <w:r w:rsidRPr="009F31FF">
        <w:rPr>
          <w:sz w:val="22"/>
          <w:szCs w:val="22"/>
        </w:rPr>
        <w:t xml:space="preserve"> </w:t>
      </w:r>
      <w:r w:rsidR="00D176F6" w:rsidRPr="009F31FF">
        <w:rPr>
          <w:sz w:val="22"/>
          <w:szCs w:val="22"/>
        </w:rPr>
        <w:t xml:space="preserve">contractarianism </w:t>
      </w:r>
      <w:r w:rsidR="00B3285F" w:rsidRPr="009F31FF">
        <w:rPr>
          <w:sz w:val="22"/>
          <w:szCs w:val="22"/>
        </w:rPr>
        <w:t>a</w:t>
      </w:r>
      <w:r w:rsidR="00D176F6" w:rsidRPr="009F31FF">
        <w:rPr>
          <w:sz w:val="22"/>
          <w:szCs w:val="22"/>
        </w:rPr>
        <w:t xml:space="preserve">s laid out in </w:t>
      </w:r>
      <w:r w:rsidR="00D176F6" w:rsidRPr="00AE1F38">
        <w:rPr>
          <w:i/>
          <w:iCs/>
          <w:sz w:val="22"/>
          <w:szCs w:val="22"/>
        </w:rPr>
        <w:t xml:space="preserve">A </w:t>
      </w:r>
      <w:r w:rsidRPr="00AE1F38">
        <w:rPr>
          <w:i/>
          <w:iCs/>
          <w:sz w:val="22"/>
          <w:szCs w:val="22"/>
        </w:rPr>
        <w:t>Theory of Justice</w:t>
      </w:r>
      <w:r w:rsidRPr="009F31FF">
        <w:rPr>
          <w:b/>
          <w:bCs/>
          <w:sz w:val="22"/>
          <w:szCs w:val="22"/>
        </w:rPr>
        <w:t xml:space="preserve"> </w:t>
      </w:r>
      <w:r w:rsidR="00B3285F" w:rsidRPr="009F31FF">
        <w:rPr>
          <w:sz w:val="22"/>
          <w:szCs w:val="22"/>
        </w:rPr>
        <w:t xml:space="preserve">requires that in order to be </w:t>
      </w:r>
      <w:r w:rsidR="008B1909" w:rsidRPr="009F31FF">
        <w:rPr>
          <w:sz w:val="22"/>
          <w:szCs w:val="22"/>
        </w:rPr>
        <w:t xml:space="preserve">deserving of </w:t>
      </w:r>
      <w:r w:rsidR="00B3144E">
        <w:rPr>
          <w:sz w:val="22"/>
          <w:szCs w:val="22"/>
        </w:rPr>
        <w:t>justice</w:t>
      </w:r>
      <w:r w:rsidR="008B1909" w:rsidRPr="009F31FF">
        <w:rPr>
          <w:sz w:val="22"/>
          <w:szCs w:val="22"/>
        </w:rPr>
        <w:t>,</w:t>
      </w:r>
      <w:r w:rsidR="00B3285F" w:rsidRPr="009F31FF">
        <w:rPr>
          <w:sz w:val="22"/>
          <w:szCs w:val="22"/>
        </w:rPr>
        <w:t xml:space="preserve"> an individual must</w:t>
      </w:r>
      <w:r w:rsidR="000A1898" w:rsidRPr="009F31FF">
        <w:rPr>
          <w:sz w:val="22"/>
          <w:szCs w:val="22"/>
        </w:rPr>
        <w:t xml:space="preserve"> be able to enter into a </w:t>
      </w:r>
      <w:r w:rsidR="009F31FF" w:rsidRPr="009F31FF">
        <w:rPr>
          <w:sz w:val="22"/>
          <w:szCs w:val="22"/>
        </w:rPr>
        <w:t>contract and</w:t>
      </w:r>
      <w:r w:rsidR="003471F4" w:rsidRPr="009F31FF">
        <w:rPr>
          <w:sz w:val="22"/>
          <w:szCs w:val="22"/>
        </w:rPr>
        <w:t xml:space="preserve"> make rational decisions from behind a “veil of ignorance” </w:t>
      </w:r>
      <w:sdt>
        <w:sdtPr>
          <w:rPr>
            <w:sz w:val="22"/>
            <w:szCs w:val="22"/>
          </w:rPr>
          <w:id w:val="659505834"/>
          <w:citation/>
        </w:sdtPr>
        <w:sdtContent>
          <w:r w:rsidR="003471F4" w:rsidRPr="009F31FF">
            <w:rPr>
              <w:sz w:val="22"/>
              <w:szCs w:val="22"/>
            </w:rPr>
            <w:fldChar w:fldCharType="begin"/>
          </w:r>
          <w:r w:rsidR="009F31FF" w:rsidRPr="009F31FF">
            <w:rPr>
              <w:sz w:val="22"/>
              <w:szCs w:val="22"/>
            </w:rPr>
            <w:instrText xml:space="preserve">CITATION Raw99 \p 118-123 \l 2057 </w:instrText>
          </w:r>
          <w:r w:rsidR="003471F4" w:rsidRPr="009F31FF">
            <w:rPr>
              <w:sz w:val="22"/>
              <w:szCs w:val="22"/>
            </w:rPr>
            <w:fldChar w:fldCharType="separate"/>
          </w:r>
          <w:r w:rsidR="00DD3F36" w:rsidRPr="00DD3F36">
            <w:rPr>
              <w:noProof/>
              <w:sz w:val="22"/>
              <w:szCs w:val="22"/>
            </w:rPr>
            <w:t>(Rawls, 1999, pp. 118-123)</w:t>
          </w:r>
          <w:r w:rsidR="003471F4" w:rsidRPr="009F31FF">
            <w:rPr>
              <w:sz w:val="22"/>
              <w:szCs w:val="22"/>
            </w:rPr>
            <w:fldChar w:fldCharType="end"/>
          </w:r>
        </w:sdtContent>
      </w:sdt>
      <w:r w:rsidR="003471F4" w:rsidRPr="009F31FF">
        <w:rPr>
          <w:sz w:val="22"/>
          <w:szCs w:val="22"/>
        </w:rPr>
        <w:t xml:space="preserve">. </w:t>
      </w:r>
      <w:r w:rsidR="008B3FCD">
        <w:rPr>
          <w:sz w:val="22"/>
          <w:szCs w:val="22"/>
        </w:rPr>
        <w:t xml:space="preserve">The veil of ignorance </w:t>
      </w:r>
      <w:r w:rsidR="00087669">
        <w:rPr>
          <w:sz w:val="22"/>
          <w:szCs w:val="22"/>
        </w:rPr>
        <w:lastRenderedPageBreak/>
        <w:t>requires that those who make the decisions do so from a</w:t>
      </w:r>
      <w:r w:rsidR="009B7FD6">
        <w:rPr>
          <w:sz w:val="22"/>
          <w:szCs w:val="22"/>
        </w:rPr>
        <w:t xml:space="preserve">n unbiased perspective, wherein they do not know the details of their own circumstances </w:t>
      </w:r>
      <w:sdt>
        <w:sdtPr>
          <w:rPr>
            <w:sz w:val="22"/>
            <w:szCs w:val="22"/>
          </w:rPr>
          <w:id w:val="2042082303"/>
          <w:citation/>
        </w:sdtPr>
        <w:sdtContent>
          <w:r w:rsidR="009B7FD6">
            <w:rPr>
              <w:sz w:val="22"/>
              <w:szCs w:val="22"/>
            </w:rPr>
            <w:fldChar w:fldCharType="begin"/>
          </w:r>
          <w:r w:rsidR="009B7FD6">
            <w:rPr>
              <w:sz w:val="22"/>
              <w:szCs w:val="22"/>
            </w:rPr>
            <w:instrText xml:space="preserve">CITATION Raw99 \p 118-123 \l 2057 </w:instrText>
          </w:r>
          <w:r w:rsidR="009B7FD6">
            <w:rPr>
              <w:sz w:val="22"/>
              <w:szCs w:val="22"/>
            </w:rPr>
            <w:fldChar w:fldCharType="separate"/>
          </w:r>
          <w:r w:rsidR="00DD3F36" w:rsidRPr="00DD3F36">
            <w:rPr>
              <w:noProof/>
              <w:sz w:val="22"/>
              <w:szCs w:val="22"/>
            </w:rPr>
            <w:t>(Rawls, 1999, pp. 118-123)</w:t>
          </w:r>
          <w:r w:rsidR="009B7FD6">
            <w:rPr>
              <w:sz w:val="22"/>
              <w:szCs w:val="22"/>
            </w:rPr>
            <w:fldChar w:fldCharType="end"/>
          </w:r>
        </w:sdtContent>
      </w:sdt>
      <w:r w:rsidR="009B7FD6">
        <w:rPr>
          <w:sz w:val="22"/>
          <w:szCs w:val="22"/>
        </w:rPr>
        <w:t xml:space="preserve">. </w:t>
      </w:r>
      <w:r w:rsidR="00960FCD">
        <w:rPr>
          <w:sz w:val="22"/>
          <w:szCs w:val="22"/>
        </w:rPr>
        <w:t>For example, those making decisions about disadvantaged people in society, such as disabled people, mu</w:t>
      </w:r>
      <w:r w:rsidR="00A60E84">
        <w:rPr>
          <w:sz w:val="22"/>
          <w:szCs w:val="22"/>
        </w:rPr>
        <w:t>st</w:t>
      </w:r>
      <w:r w:rsidR="00960FCD">
        <w:rPr>
          <w:sz w:val="22"/>
          <w:szCs w:val="22"/>
        </w:rPr>
        <w:t xml:space="preserve"> do so without knowing whether they themselves might </w:t>
      </w:r>
      <w:proofErr w:type="gramStart"/>
      <w:r w:rsidR="00960FCD">
        <w:rPr>
          <w:sz w:val="22"/>
          <w:szCs w:val="22"/>
        </w:rPr>
        <w:t>be disabled</w:t>
      </w:r>
      <w:proofErr w:type="gramEnd"/>
      <w:r w:rsidR="00960FCD">
        <w:rPr>
          <w:sz w:val="22"/>
          <w:szCs w:val="22"/>
        </w:rPr>
        <w:t xml:space="preserve">. </w:t>
      </w:r>
      <w:r w:rsidR="00935F70">
        <w:rPr>
          <w:sz w:val="22"/>
          <w:szCs w:val="22"/>
        </w:rPr>
        <w:t xml:space="preserve">This supposedly means that the decisions made are </w:t>
      </w:r>
      <w:r w:rsidR="00AE1A2D">
        <w:rPr>
          <w:sz w:val="22"/>
          <w:szCs w:val="22"/>
        </w:rPr>
        <w:t xml:space="preserve">more beneficial to these disadvantaged groups, meaning that they are more likely to be just. </w:t>
      </w:r>
    </w:p>
    <w:p w14:paraId="2BA73D7D" w14:textId="7FC5E275" w:rsidR="00157DEE" w:rsidRPr="00F2210A" w:rsidRDefault="00AE1A2D" w:rsidP="00F2210A">
      <w:pPr>
        <w:spacing w:line="480" w:lineRule="auto"/>
        <w:ind w:firstLine="720"/>
        <w:rPr>
          <w:sz w:val="22"/>
          <w:szCs w:val="22"/>
        </w:rPr>
      </w:pPr>
      <w:r>
        <w:rPr>
          <w:sz w:val="22"/>
          <w:szCs w:val="22"/>
        </w:rPr>
        <w:t xml:space="preserve">However, </w:t>
      </w:r>
      <w:r w:rsidR="005E3E4F">
        <w:rPr>
          <w:sz w:val="22"/>
          <w:szCs w:val="22"/>
        </w:rPr>
        <w:t xml:space="preserve">Rawls excludes animals from the scope of justice as </w:t>
      </w:r>
      <w:r w:rsidR="004B04A4">
        <w:rPr>
          <w:sz w:val="22"/>
          <w:szCs w:val="22"/>
        </w:rPr>
        <w:t>they are incapable of entering contracts</w:t>
      </w:r>
      <w:r w:rsidR="007D45C6">
        <w:rPr>
          <w:sz w:val="22"/>
          <w:szCs w:val="22"/>
        </w:rPr>
        <w:t xml:space="preserve">, and the </w:t>
      </w:r>
      <w:r w:rsidR="00A60E84">
        <w:rPr>
          <w:sz w:val="22"/>
          <w:szCs w:val="22"/>
        </w:rPr>
        <w:t>“</w:t>
      </w:r>
      <w:r w:rsidR="007D45C6">
        <w:rPr>
          <w:sz w:val="22"/>
          <w:szCs w:val="22"/>
        </w:rPr>
        <w:t xml:space="preserve">duties </w:t>
      </w:r>
      <w:r w:rsidR="00F1257B">
        <w:rPr>
          <w:sz w:val="22"/>
          <w:szCs w:val="22"/>
        </w:rPr>
        <w:t>o</w:t>
      </w:r>
      <w:r w:rsidR="007D45C6">
        <w:rPr>
          <w:sz w:val="22"/>
          <w:szCs w:val="22"/>
        </w:rPr>
        <w:t>f compassion” we owe them are “outside t</w:t>
      </w:r>
      <w:r w:rsidR="00773845">
        <w:rPr>
          <w:sz w:val="22"/>
          <w:szCs w:val="22"/>
        </w:rPr>
        <w:t>h</w:t>
      </w:r>
      <w:r w:rsidR="007D45C6">
        <w:rPr>
          <w:sz w:val="22"/>
          <w:szCs w:val="22"/>
        </w:rPr>
        <w:t>e scope of the theory of justice</w:t>
      </w:r>
      <w:r w:rsidR="00773845">
        <w:rPr>
          <w:sz w:val="22"/>
          <w:szCs w:val="22"/>
        </w:rPr>
        <w:t xml:space="preserve">, and it just does not seem possible to extend the contract doctrine so as to include them” </w:t>
      </w:r>
      <w:sdt>
        <w:sdtPr>
          <w:rPr>
            <w:sz w:val="22"/>
            <w:szCs w:val="22"/>
          </w:rPr>
          <w:id w:val="658050483"/>
          <w:citation/>
        </w:sdtPr>
        <w:sdtContent>
          <w:r w:rsidR="00773845">
            <w:rPr>
              <w:sz w:val="22"/>
              <w:szCs w:val="22"/>
            </w:rPr>
            <w:fldChar w:fldCharType="begin"/>
          </w:r>
          <w:r w:rsidR="00773845">
            <w:rPr>
              <w:sz w:val="22"/>
              <w:szCs w:val="22"/>
            </w:rPr>
            <w:instrText xml:space="preserve">CITATION Raw99 \p 448 \l 2057 </w:instrText>
          </w:r>
          <w:r w:rsidR="00773845">
            <w:rPr>
              <w:sz w:val="22"/>
              <w:szCs w:val="22"/>
            </w:rPr>
            <w:fldChar w:fldCharType="separate"/>
          </w:r>
          <w:r w:rsidR="00DD3F36" w:rsidRPr="00DD3F36">
            <w:rPr>
              <w:noProof/>
              <w:sz w:val="22"/>
              <w:szCs w:val="22"/>
            </w:rPr>
            <w:t>(Rawls, 1999, p. 448)</w:t>
          </w:r>
          <w:r w:rsidR="00773845">
            <w:rPr>
              <w:sz w:val="22"/>
              <w:szCs w:val="22"/>
            </w:rPr>
            <w:fldChar w:fldCharType="end"/>
          </w:r>
        </w:sdtContent>
      </w:sdt>
      <w:r w:rsidR="004B04A4">
        <w:rPr>
          <w:sz w:val="22"/>
          <w:szCs w:val="22"/>
        </w:rPr>
        <w:t>.</w:t>
      </w:r>
      <w:r w:rsidR="00A60E84">
        <w:rPr>
          <w:sz w:val="22"/>
          <w:szCs w:val="22"/>
        </w:rPr>
        <w:t xml:space="preserve"> </w:t>
      </w:r>
      <w:r w:rsidR="002F09D6">
        <w:rPr>
          <w:sz w:val="22"/>
          <w:szCs w:val="22"/>
        </w:rPr>
        <w:t xml:space="preserve">Further, </w:t>
      </w:r>
      <w:r w:rsidR="00BE285D">
        <w:rPr>
          <w:sz w:val="22"/>
          <w:szCs w:val="22"/>
        </w:rPr>
        <w:t xml:space="preserve">Robert </w:t>
      </w:r>
      <w:r w:rsidR="002F09D6">
        <w:rPr>
          <w:sz w:val="22"/>
          <w:szCs w:val="22"/>
        </w:rPr>
        <w:t>Garner outlines the two specific grounds on which Rawls excludes animals: the need for reciprocity, and the</w:t>
      </w:r>
      <w:r w:rsidR="002248D8">
        <w:rPr>
          <w:sz w:val="22"/>
          <w:szCs w:val="22"/>
        </w:rPr>
        <w:t xml:space="preserve"> requirement for recipients of justice to be moral agents </w:t>
      </w:r>
      <w:sdt>
        <w:sdtPr>
          <w:rPr>
            <w:sz w:val="22"/>
            <w:szCs w:val="22"/>
          </w:rPr>
          <w:id w:val="983201169"/>
          <w:citation/>
        </w:sdtPr>
        <w:sdtContent>
          <w:r w:rsidR="002248D8">
            <w:rPr>
              <w:sz w:val="22"/>
              <w:szCs w:val="22"/>
            </w:rPr>
            <w:fldChar w:fldCharType="begin"/>
          </w:r>
          <w:r w:rsidR="002248D8">
            <w:rPr>
              <w:sz w:val="22"/>
              <w:szCs w:val="22"/>
            </w:rPr>
            <w:instrText xml:space="preserve">CITATION Rob13 \p 23-24 \l 2057 </w:instrText>
          </w:r>
          <w:r w:rsidR="002248D8">
            <w:rPr>
              <w:sz w:val="22"/>
              <w:szCs w:val="22"/>
            </w:rPr>
            <w:fldChar w:fldCharType="separate"/>
          </w:r>
          <w:r w:rsidR="00DD3F36" w:rsidRPr="00DD3F36">
            <w:rPr>
              <w:noProof/>
              <w:sz w:val="22"/>
              <w:szCs w:val="22"/>
            </w:rPr>
            <w:t>(Garner, 2013, pp. 23-24)</w:t>
          </w:r>
          <w:r w:rsidR="002248D8">
            <w:rPr>
              <w:sz w:val="22"/>
              <w:szCs w:val="22"/>
            </w:rPr>
            <w:fldChar w:fldCharType="end"/>
          </w:r>
        </w:sdtContent>
      </w:sdt>
      <w:r w:rsidR="002F09D6">
        <w:rPr>
          <w:sz w:val="22"/>
          <w:szCs w:val="22"/>
        </w:rPr>
        <w:t>.</w:t>
      </w:r>
      <w:r w:rsidR="0096246D">
        <w:rPr>
          <w:sz w:val="22"/>
          <w:szCs w:val="22"/>
        </w:rPr>
        <w:t xml:space="preserve"> I will explore</w:t>
      </w:r>
      <w:r w:rsidR="00956A20">
        <w:rPr>
          <w:sz w:val="22"/>
          <w:szCs w:val="22"/>
        </w:rPr>
        <w:t xml:space="preserve"> </w:t>
      </w:r>
      <w:r w:rsidR="0096246D">
        <w:rPr>
          <w:sz w:val="22"/>
          <w:szCs w:val="22"/>
        </w:rPr>
        <w:t xml:space="preserve">these in more detail. </w:t>
      </w:r>
    </w:p>
    <w:p w14:paraId="6ECBFC94" w14:textId="09C9908A" w:rsidR="00762B4A" w:rsidRDefault="009B666E" w:rsidP="005103E5">
      <w:pPr>
        <w:spacing w:line="480" w:lineRule="auto"/>
        <w:ind w:firstLine="720"/>
        <w:rPr>
          <w:sz w:val="22"/>
          <w:szCs w:val="22"/>
        </w:rPr>
      </w:pPr>
      <w:r>
        <w:rPr>
          <w:sz w:val="22"/>
          <w:szCs w:val="22"/>
        </w:rPr>
        <w:t xml:space="preserve">In </w:t>
      </w:r>
      <w:r w:rsidRPr="00FD23F2">
        <w:rPr>
          <w:i/>
          <w:iCs/>
          <w:sz w:val="22"/>
          <w:szCs w:val="22"/>
        </w:rPr>
        <w:t>A Theory of Justice for Animals</w:t>
      </w:r>
      <w:r>
        <w:rPr>
          <w:sz w:val="22"/>
          <w:szCs w:val="22"/>
        </w:rPr>
        <w:t xml:space="preserve">, </w:t>
      </w:r>
      <w:r w:rsidR="00FD23F2">
        <w:rPr>
          <w:sz w:val="22"/>
          <w:szCs w:val="22"/>
        </w:rPr>
        <w:t xml:space="preserve">Robert Garner </w:t>
      </w:r>
      <w:r w:rsidR="00B56FC6">
        <w:rPr>
          <w:sz w:val="22"/>
          <w:szCs w:val="22"/>
        </w:rPr>
        <w:t xml:space="preserve">expresses that </w:t>
      </w:r>
      <w:r w:rsidR="001028D0">
        <w:rPr>
          <w:sz w:val="22"/>
          <w:szCs w:val="22"/>
        </w:rPr>
        <w:t>since theorists assume that animals are unable to be “parties to the agreement”, they cannot be afforded protection</w:t>
      </w:r>
      <w:r>
        <w:rPr>
          <w:sz w:val="22"/>
          <w:szCs w:val="22"/>
        </w:rPr>
        <w:t xml:space="preserve">s from “directly” within it </w:t>
      </w:r>
      <w:sdt>
        <w:sdtPr>
          <w:rPr>
            <w:sz w:val="22"/>
            <w:szCs w:val="22"/>
          </w:rPr>
          <w:id w:val="-857736873"/>
          <w:citation/>
        </w:sdtPr>
        <w:sdtContent>
          <w:r>
            <w:rPr>
              <w:sz w:val="22"/>
              <w:szCs w:val="22"/>
            </w:rPr>
            <w:fldChar w:fldCharType="begin"/>
          </w:r>
          <w:r w:rsidR="00FD23F2">
            <w:rPr>
              <w:sz w:val="22"/>
              <w:szCs w:val="22"/>
            </w:rPr>
            <w:instrText xml:space="preserve">CITATION Rob13 \p 24 \l 2057 </w:instrText>
          </w:r>
          <w:r>
            <w:rPr>
              <w:sz w:val="22"/>
              <w:szCs w:val="22"/>
            </w:rPr>
            <w:fldChar w:fldCharType="separate"/>
          </w:r>
          <w:r w:rsidR="00DD3F36" w:rsidRPr="00DD3F36">
            <w:rPr>
              <w:noProof/>
              <w:sz w:val="22"/>
              <w:szCs w:val="22"/>
            </w:rPr>
            <w:t>(Garner, 2013, p. 24)</w:t>
          </w:r>
          <w:r>
            <w:rPr>
              <w:sz w:val="22"/>
              <w:szCs w:val="22"/>
            </w:rPr>
            <w:fldChar w:fldCharType="end"/>
          </w:r>
        </w:sdtContent>
      </w:sdt>
      <w:r>
        <w:rPr>
          <w:sz w:val="22"/>
          <w:szCs w:val="22"/>
        </w:rPr>
        <w:t xml:space="preserve">. </w:t>
      </w:r>
      <w:r w:rsidR="002248D8">
        <w:rPr>
          <w:sz w:val="22"/>
          <w:szCs w:val="22"/>
        </w:rPr>
        <w:t xml:space="preserve">Garner further states </w:t>
      </w:r>
      <w:r w:rsidR="00647879">
        <w:rPr>
          <w:sz w:val="22"/>
          <w:szCs w:val="22"/>
        </w:rPr>
        <w:t xml:space="preserve">that </w:t>
      </w:r>
      <w:r w:rsidR="00664D2F">
        <w:rPr>
          <w:sz w:val="22"/>
          <w:szCs w:val="22"/>
        </w:rPr>
        <w:t>society is “a co</w:t>
      </w:r>
      <w:r w:rsidR="008C2BF8">
        <w:rPr>
          <w:sz w:val="22"/>
          <w:szCs w:val="22"/>
        </w:rPr>
        <w:t>operative venture for mutual advantage”</w:t>
      </w:r>
      <w:r w:rsidR="008A2323">
        <w:rPr>
          <w:sz w:val="22"/>
          <w:szCs w:val="22"/>
        </w:rPr>
        <w:t xml:space="preserve"> </w:t>
      </w:r>
      <w:r w:rsidR="008C2BF8">
        <w:rPr>
          <w:sz w:val="22"/>
          <w:szCs w:val="22"/>
        </w:rPr>
        <w:t xml:space="preserve">and </w:t>
      </w:r>
      <w:r w:rsidR="000E78F9">
        <w:rPr>
          <w:sz w:val="22"/>
          <w:szCs w:val="22"/>
        </w:rPr>
        <w:t>in order to be</w:t>
      </w:r>
      <w:r w:rsidR="0009725D">
        <w:rPr>
          <w:sz w:val="22"/>
          <w:szCs w:val="22"/>
        </w:rPr>
        <w:t xml:space="preserve">nefit from society and its endeavours, those who take part in </w:t>
      </w:r>
      <w:r w:rsidR="008C2BF8">
        <w:rPr>
          <w:sz w:val="22"/>
          <w:szCs w:val="22"/>
        </w:rPr>
        <w:t>it</w:t>
      </w:r>
      <w:r w:rsidR="0009725D">
        <w:rPr>
          <w:sz w:val="22"/>
          <w:szCs w:val="22"/>
        </w:rPr>
        <w:t xml:space="preserve"> must be able to contribute</w:t>
      </w:r>
      <w:r w:rsidR="00664D2F">
        <w:rPr>
          <w:sz w:val="22"/>
          <w:szCs w:val="22"/>
        </w:rPr>
        <w:t xml:space="preserve"> </w:t>
      </w:r>
      <w:r w:rsidR="008C2BF8">
        <w:rPr>
          <w:sz w:val="22"/>
          <w:szCs w:val="22"/>
        </w:rPr>
        <w:t>to it</w:t>
      </w:r>
      <w:r w:rsidR="006E26F1">
        <w:rPr>
          <w:sz w:val="22"/>
          <w:szCs w:val="22"/>
        </w:rPr>
        <w:t xml:space="preserve"> and, therefore,</w:t>
      </w:r>
      <w:r w:rsidR="0056041C">
        <w:rPr>
          <w:sz w:val="22"/>
          <w:szCs w:val="22"/>
        </w:rPr>
        <w:t xml:space="preserve"> it requires a level of reciprocity which animals are not necessarily capable of</w:t>
      </w:r>
      <w:r w:rsidR="008A2323">
        <w:rPr>
          <w:sz w:val="22"/>
          <w:szCs w:val="22"/>
        </w:rPr>
        <w:t xml:space="preserve"> </w:t>
      </w:r>
      <w:sdt>
        <w:sdtPr>
          <w:rPr>
            <w:sz w:val="22"/>
            <w:szCs w:val="22"/>
          </w:rPr>
          <w:id w:val="-1244798598"/>
          <w:citation/>
        </w:sdtPr>
        <w:sdtContent>
          <w:r w:rsidR="008A2323">
            <w:rPr>
              <w:sz w:val="22"/>
              <w:szCs w:val="22"/>
            </w:rPr>
            <w:fldChar w:fldCharType="begin"/>
          </w:r>
          <w:r w:rsidR="008A2323">
            <w:rPr>
              <w:sz w:val="22"/>
              <w:szCs w:val="22"/>
            </w:rPr>
            <w:instrText xml:space="preserve">CITATION Rob13 \p 24 \l 2057 </w:instrText>
          </w:r>
          <w:r w:rsidR="008A2323">
            <w:rPr>
              <w:sz w:val="22"/>
              <w:szCs w:val="22"/>
            </w:rPr>
            <w:fldChar w:fldCharType="separate"/>
          </w:r>
          <w:r w:rsidR="00DD3F36" w:rsidRPr="00DD3F36">
            <w:rPr>
              <w:noProof/>
              <w:sz w:val="22"/>
              <w:szCs w:val="22"/>
            </w:rPr>
            <w:t>(Garner, 2013, p. 24)</w:t>
          </w:r>
          <w:r w:rsidR="008A2323">
            <w:rPr>
              <w:sz w:val="22"/>
              <w:szCs w:val="22"/>
            </w:rPr>
            <w:fldChar w:fldCharType="end"/>
          </w:r>
        </w:sdtContent>
      </w:sdt>
      <w:r w:rsidR="008A2323">
        <w:rPr>
          <w:sz w:val="22"/>
          <w:szCs w:val="22"/>
        </w:rPr>
        <w:t xml:space="preserve">. </w:t>
      </w:r>
      <w:r w:rsidR="004B2E05">
        <w:rPr>
          <w:sz w:val="22"/>
          <w:szCs w:val="22"/>
        </w:rPr>
        <w:t xml:space="preserve">In illustrating this, </w:t>
      </w:r>
      <w:r w:rsidR="004638B0">
        <w:rPr>
          <w:sz w:val="22"/>
          <w:szCs w:val="22"/>
        </w:rPr>
        <w:t>Garner refers to traditional contributions to society which most humans</w:t>
      </w:r>
      <w:r w:rsidR="006E26F1">
        <w:rPr>
          <w:sz w:val="22"/>
          <w:szCs w:val="22"/>
        </w:rPr>
        <w:t xml:space="preserve"> make</w:t>
      </w:r>
      <w:r w:rsidR="004B2E05">
        <w:rPr>
          <w:sz w:val="22"/>
          <w:szCs w:val="22"/>
        </w:rPr>
        <w:t xml:space="preserve">, such as earning money, but it could be argued that not all humans do contribute </w:t>
      </w:r>
      <w:r w:rsidR="009E1BCE">
        <w:rPr>
          <w:sz w:val="22"/>
          <w:szCs w:val="22"/>
        </w:rPr>
        <w:t xml:space="preserve">in such ways </w:t>
      </w:r>
      <w:r w:rsidR="004B2E05">
        <w:rPr>
          <w:sz w:val="22"/>
          <w:szCs w:val="22"/>
        </w:rPr>
        <w:t xml:space="preserve">and yet, all humans </w:t>
      </w:r>
      <w:r w:rsidR="007277DA">
        <w:rPr>
          <w:sz w:val="22"/>
          <w:szCs w:val="22"/>
        </w:rPr>
        <w:t xml:space="preserve">are usually seen to be deserving of justice </w:t>
      </w:r>
      <w:sdt>
        <w:sdtPr>
          <w:rPr>
            <w:sz w:val="22"/>
            <w:szCs w:val="22"/>
          </w:rPr>
          <w:id w:val="-1140031690"/>
          <w:citation/>
        </w:sdtPr>
        <w:sdtContent>
          <w:r w:rsidR="009E1BCE">
            <w:rPr>
              <w:sz w:val="22"/>
              <w:szCs w:val="22"/>
            </w:rPr>
            <w:fldChar w:fldCharType="begin"/>
          </w:r>
          <w:r w:rsidR="009E1BCE">
            <w:rPr>
              <w:sz w:val="22"/>
              <w:szCs w:val="22"/>
            </w:rPr>
            <w:instrText xml:space="preserve">CITATION Rob13 \p 24 \l 2057 </w:instrText>
          </w:r>
          <w:r w:rsidR="009E1BCE">
            <w:rPr>
              <w:sz w:val="22"/>
              <w:szCs w:val="22"/>
            </w:rPr>
            <w:fldChar w:fldCharType="separate"/>
          </w:r>
          <w:r w:rsidR="00DD3F36" w:rsidRPr="00DD3F36">
            <w:rPr>
              <w:noProof/>
              <w:sz w:val="22"/>
              <w:szCs w:val="22"/>
            </w:rPr>
            <w:t>(Garner, 2013, p. 24)</w:t>
          </w:r>
          <w:r w:rsidR="009E1BCE">
            <w:rPr>
              <w:sz w:val="22"/>
              <w:szCs w:val="22"/>
            </w:rPr>
            <w:fldChar w:fldCharType="end"/>
          </w:r>
        </w:sdtContent>
      </w:sdt>
      <w:r w:rsidR="009E1BCE">
        <w:rPr>
          <w:sz w:val="22"/>
          <w:szCs w:val="22"/>
        </w:rPr>
        <w:t>.</w:t>
      </w:r>
    </w:p>
    <w:p w14:paraId="02BDFBC4" w14:textId="1DC48FB4" w:rsidR="00D05F7B" w:rsidRDefault="00902DFC" w:rsidP="005103E5">
      <w:pPr>
        <w:spacing w:line="480" w:lineRule="auto"/>
        <w:ind w:firstLine="720"/>
        <w:rPr>
          <w:sz w:val="22"/>
          <w:szCs w:val="22"/>
        </w:rPr>
      </w:pPr>
      <w:r>
        <w:rPr>
          <w:sz w:val="22"/>
          <w:szCs w:val="22"/>
        </w:rPr>
        <w:t xml:space="preserve">However </w:t>
      </w:r>
      <w:r w:rsidR="004418DD">
        <w:rPr>
          <w:sz w:val="22"/>
          <w:szCs w:val="22"/>
        </w:rPr>
        <w:t xml:space="preserve">it could </w:t>
      </w:r>
      <w:proofErr w:type="gramStart"/>
      <w:r w:rsidR="004418DD">
        <w:rPr>
          <w:sz w:val="22"/>
          <w:szCs w:val="22"/>
        </w:rPr>
        <w:t>be argued</w:t>
      </w:r>
      <w:proofErr w:type="gramEnd"/>
      <w:r w:rsidR="004418DD">
        <w:rPr>
          <w:sz w:val="22"/>
          <w:szCs w:val="22"/>
        </w:rPr>
        <w:t xml:space="preserve"> that </w:t>
      </w:r>
      <w:r>
        <w:rPr>
          <w:sz w:val="22"/>
          <w:szCs w:val="22"/>
        </w:rPr>
        <w:t xml:space="preserve">animals can make contributions to society, although they are outside of the traditional human contributions we usually consider. </w:t>
      </w:r>
      <w:r w:rsidR="00A70DC6">
        <w:rPr>
          <w:sz w:val="22"/>
          <w:szCs w:val="22"/>
        </w:rPr>
        <w:t xml:space="preserve">Garner uses the work of Mark Coeckelbergh </w:t>
      </w:r>
      <w:r w:rsidR="004418DD">
        <w:rPr>
          <w:sz w:val="22"/>
          <w:szCs w:val="22"/>
        </w:rPr>
        <w:t xml:space="preserve">to </w:t>
      </w:r>
      <w:r w:rsidR="0019786E">
        <w:rPr>
          <w:sz w:val="22"/>
          <w:szCs w:val="22"/>
        </w:rPr>
        <w:t xml:space="preserve">illustrate </w:t>
      </w:r>
      <w:r w:rsidR="00A70DC6">
        <w:rPr>
          <w:sz w:val="22"/>
          <w:szCs w:val="22"/>
        </w:rPr>
        <w:t xml:space="preserve">that </w:t>
      </w:r>
      <w:r w:rsidR="00D05F7B">
        <w:rPr>
          <w:sz w:val="22"/>
          <w:szCs w:val="22"/>
        </w:rPr>
        <w:t xml:space="preserve">animals do “make a substantial contribution to society” </w:t>
      </w:r>
      <w:sdt>
        <w:sdtPr>
          <w:rPr>
            <w:sz w:val="22"/>
            <w:szCs w:val="22"/>
          </w:rPr>
          <w:id w:val="-423578815"/>
          <w:citation/>
        </w:sdtPr>
        <w:sdtContent>
          <w:r w:rsidR="00D05F7B">
            <w:rPr>
              <w:sz w:val="22"/>
              <w:szCs w:val="22"/>
            </w:rPr>
            <w:fldChar w:fldCharType="begin"/>
          </w:r>
          <w:r w:rsidR="00D05F7B">
            <w:rPr>
              <w:sz w:val="22"/>
              <w:szCs w:val="22"/>
            </w:rPr>
            <w:instrText xml:space="preserve">CITATION Rob13 \p 29 \l 2057 </w:instrText>
          </w:r>
          <w:r w:rsidR="00D05F7B">
            <w:rPr>
              <w:sz w:val="22"/>
              <w:szCs w:val="22"/>
            </w:rPr>
            <w:fldChar w:fldCharType="separate"/>
          </w:r>
          <w:r w:rsidR="00DD3F36" w:rsidRPr="00DD3F36">
            <w:rPr>
              <w:noProof/>
              <w:sz w:val="22"/>
              <w:szCs w:val="22"/>
            </w:rPr>
            <w:t>(Garner, 2013, p. 29)</w:t>
          </w:r>
          <w:r w:rsidR="00D05F7B">
            <w:rPr>
              <w:sz w:val="22"/>
              <w:szCs w:val="22"/>
            </w:rPr>
            <w:fldChar w:fldCharType="end"/>
          </w:r>
        </w:sdtContent>
      </w:sdt>
      <w:r w:rsidR="00D05F7B">
        <w:rPr>
          <w:sz w:val="22"/>
          <w:szCs w:val="22"/>
        </w:rPr>
        <w:t>.</w:t>
      </w:r>
      <w:r w:rsidR="006B073B">
        <w:rPr>
          <w:sz w:val="22"/>
          <w:szCs w:val="22"/>
        </w:rPr>
        <w:t xml:space="preserve"> Coeckelbergh’s example of contributions </w:t>
      </w:r>
      <w:r w:rsidR="004A73E6">
        <w:rPr>
          <w:sz w:val="22"/>
          <w:szCs w:val="22"/>
        </w:rPr>
        <w:t>include</w:t>
      </w:r>
      <w:r w:rsidR="006B073B">
        <w:rPr>
          <w:sz w:val="22"/>
          <w:szCs w:val="22"/>
        </w:rPr>
        <w:t xml:space="preserve"> being a </w:t>
      </w:r>
      <w:r w:rsidR="007C225A">
        <w:rPr>
          <w:sz w:val="22"/>
          <w:szCs w:val="22"/>
        </w:rPr>
        <w:t xml:space="preserve">source </w:t>
      </w:r>
      <w:r w:rsidR="007C225A">
        <w:rPr>
          <w:sz w:val="22"/>
          <w:szCs w:val="22"/>
        </w:rPr>
        <w:lastRenderedPageBreak/>
        <w:t xml:space="preserve">of food, </w:t>
      </w:r>
      <w:r w:rsidR="006B073B">
        <w:rPr>
          <w:sz w:val="22"/>
          <w:szCs w:val="22"/>
        </w:rPr>
        <w:t xml:space="preserve">contributions </w:t>
      </w:r>
      <w:r w:rsidR="007C225A">
        <w:rPr>
          <w:sz w:val="22"/>
          <w:szCs w:val="22"/>
        </w:rPr>
        <w:t xml:space="preserve">to medical research </w:t>
      </w:r>
      <w:r w:rsidR="00B54E3C">
        <w:rPr>
          <w:sz w:val="22"/>
          <w:szCs w:val="22"/>
        </w:rPr>
        <w:t>and toxicity testing</w:t>
      </w:r>
      <w:r w:rsidR="00B86A31">
        <w:rPr>
          <w:sz w:val="22"/>
          <w:szCs w:val="22"/>
        </w:rPr>
        <w:t xml:space="preserve"> and</w:t>
      </w:r>
      <w:r w:rsidR="00B54E3C">
        <w:rPr>
          <w:sz w:val="22"/>
          <w:szCs w:val="22"/>
        </w:rPr>
        <w:t xml:space="preserve"> </w:t>
      </w:r>
      <w:r w:rsidR="006B073B">
        <w:rPr>
          <w:sz w:val="22"/>
          <w:szCs w:val="22"/>
        </w:rPr>
        <w:t xml:space="preserve">provision of </w:t>
      </w:r>
      <w:r w:rsidR="00B54E3C">
        <w:rPr>
          <w:sz w:val="22"/>
          <w:szCs w:val="22"/>
        </w:rPr>
        <w:t>entertainment</w:t>
      </w:r>
      <w:r w:rsidR="002F2EE5">
        <w:rPr>
          <w:sz w:val="22"/>
          <w:szCs w:val="22"/>
        </w:rPr>
        <w:t xml:space="preserve"> </w:t>
      </w:r>
      <w:r w:rsidR="006E761F">
        <w:rPr>
          <w:sz w:val="22"/>
          <w:szCs w:val="22"/>
        </w:rPr>
        <w:t>(whether consented</w:t>
      </w:r>
      <w:r w:rsidR="00D46D5E">
        <w:rPr>
          <w:sz w:val="22"/>
          <w:szCs w:val="22"/>
        </w:rPr>
        <w:t xml:space="preserve"> to or not)</w:t>
      </w:r>
      <w:r w:rsidR="006E761F">
        <w:rPr>
          <w:sz w:val="22"/>
          <w:szCs w:val="22"/>
        </w:rPr>
        <w:t xml:space="preserve"> </w:t>
      </w:r>
      <w:sdt>
        <w:sdtPr>
          <w:rPr>
            <w:sz w:val="22"/>
            <w:szCs w:val="22"/>
          </w:rPr>
          <w:id w:val="1089964068"/>
          <w:citation/>
        </w:sdtPr>
        <w:sdtContent>
          <w:r w:rsidR="002F2EE5">
            <w:rPr>
              <w:sz w:val="22"/>
              <w:szCs w:val="22"/>
            </w:rPr>
            <w:fldChar w:fldCharType="begin"/>
          </w:r>
          <w:r w:rsidR="002F2EE5">
            <w:rPr>
              <w:sz w:val="22"/>
              <w:szCs w:val="22"/>
            </w:rPr>
            <w:instrText xml:space="preserve">CITATION Rob13 \p 29 \l 2057 </w:instrText>
          </w:r>
          <w:r w:rsidR="002F2EE5">
            <w:rPr>
              <w:sz w:val="22"/>
              <w:szCs w:val="22"/>
            </w:rPr>
            <w:fldChar w:fldCharType="separate"/>
          </w:r>
          <w:r w:rsidR="00DD3F36" w:rsidRPr="00DD3F36">
            <w:rPr>
              <w:noProof/>
              <w:sz w:val="22"/>
              <w:szCs w:val="22"/>
            </w:rPr>
            <w:t>(Garner, 2013, p. 29)</w:t>
          </w:r>
          <w:r w:rsidR="002F2EE5">
            <w:rPr>
              <w:sz w:val="22"/>
              <w:szCs w:val="22"/>
            </w:rPr>
            <w:fldChar w:fldCharType="end"/>
          </w:r>
        </w:sdtContent>
      </w:sdt>
      <w:r w:rsidR="00B86A31">
        <w:rPr>
          <w:sz w:val="22"/>
          <w:szCs w:val="22"/>
        </w:rPr>
        <w:t>.</w:t>
      </w:r>
      <w:r w:rsidR="002F2EE5">
        <w:rPr>
          <w:sz w:val="22"/>
          <w:szCs w:val="22"/>
        </w:rPr>
        <w:t xml:space="preserve"> We have</w:t>
      </w:r>
      <w:r w:rsidR="00D46D5E">
        <w:rPr>
          <w:sz w:val="22"/>
          <w:szCs w:val="22"/>
        </w:rPr>
        <w:t xml:space="preserve">, however, </w:t>
      </w:r>
      <w:r w:rsidR="00D41190">
        <w:rPr>
          <w:sz w:val="22"/>
          <w:szCs w:val="22"/>
        </w:rPr>
        <w:t>ab</w:t>
      </w:r>
      <w:r w:rsidR="002F2EE5">
        <w:rPr>
          <w:sz w:val="22"/>
          <w:szCs w:val="22"/>
        </w:rPr>
        <w:t>used th</w:t>
      </w:r>
      <w:r w:rsidR="00D41190">
        <w:rPr>
          <w:sz w:val="22"/>
          <w:szCs w:val="22"/>
        </w:rPr>
        <w:t>eir contribution to the contract through</w:t>
      </w:r>
      <w:r w:rsidR="00C07A6D">
        <w:rPr>
          <w:sz w:val="22"/>
          <w:szCs w:val="22"/>
        </w:rPr>
        <w:t xml:space="preserve"> practices </w:t>
      </w:r>
      <w:r w:rsidR="00D64EDE">
        <w:rPr>
          <w:sz w:val="22"/>
          <w:szCs w:val="22"/>
        </w:rPr>
        <w:t xml:space="preserve">such as </w:t>
      </w:r>
      <w:r w:rsidR="00D41190">
        <w:rPr>
          <w:sz w:val="22"/>
          <w:szCs w:val="22"/>
        </w:rPr>
        <w:t xml:space="preserve">factory and </w:t>
      </w:r>
      <w:r w:rsidR="00277625">
        <w:rPr>
          <w:sz w:val="22"/>
          <w:szCs w:val="22"/>
        </w:rPr>
        <w:t>fur farming</w:t>
      </w:r>
      <w:r w:rsidR="00D41190">
        <w:rPr>
          <w:sz w:val="22"/>
          <w:szCs w:val="22"/>
        </w:rPr>
        <w:t xml:space="preserve"> </w:t>
      </w:r>
      <w:r w:rsidR="00277625">
        <w:rPr>
          <w:sz w:val="22"/>
          <w:szCs w:val="22"/>
        </w:rPr>
        <w:t xml:space="preserve">that cause a great deal of </w:t>
      </w:r>
      <w:r w:rsidR="00773252">
        <w:rPr>
          <w:sz w:val="22"/>
          <w:szCs w:val="22"/>
        </w:rPr>
        <w:t xml:space="preserve">“humanly generated and </w:t>
      </w:r>
      <w:r w:rsidR="00277625">
        <w:rPr>
          <w:sz w:val="22"/>
          <w:szCs w:val="22"/>
        </w:rPr>
        <w:t>avoidable</w:t>
      </w:r>
      <w:r w:rsidR="00773252">
        <w:rPr>
          <w:sz w:val="22"/>
          <w:szCs w:val="22"/>
        </w:rPr>
        <w:t>”</w:t>
      </w:r>
      <w:r w:rsidR="00277625">
        <w:rPr>
          <w:sz w:val="22"/>
          <w:szCs w:val="22"/>
        </w:rPr>
        <w:t xml:space="preserve"> suffering</w:t>
      </w:r>
      <w:r w:rsidR="001A547D">
        <w:rPr>
          <w:sz w:val="22"/>
          <w:szCs w:val="22"/>
        </w:rPr>
        <w:t xml:space="preserve"> </w:t>
      </w:r>
      <w:sdt>
        <w:sdtPr>
          <w:rPr>
            <w:sz w:val="22"/>
            <w:szCs w:val="22"/>
          </w:rPr>
          <w:id w:val="-1929028671"/>
          <w:citation/>
        </w:sdtPr>
        <w:sdtContent>
          <w:r w:rsidR="001A547D">
            <w:rPr>
              <w:sz w:val="22"/>
              <w:szCs w:val="22"/>
            </w:rPr>
            <w:fldChar w:fldCharType="begin"/>
          </w:r>
          <w:r w:rsidR="001A547D">
            <w:rPr>
              <w:sz w:val="22"/>
              <w:szCs w:val="22"/>
            </w:rPr>
            <w:instrText xml:space="preserve">CITATION Att16 \p 7 \l 2057 </w:instrText>
          </w:r>
          <w:r w:rsidR="001A547D">
            <w:rPr>
              <w:sz w:val="22"/>
              <w:szCs w:val="22"/>
            </w:rPr>
            <w:fldChar w:fldCharType="separate"/>
          </w:r>
          <w:r w:rsidR="00DD3F36" w:rsidRPr="00DD3F36">
            <w:rPr>
              <w:noProof/>
              <w:sz w:val="22"/>
              <w:szCs w:val="22"/>
            </w:rPr>
            <w:t>(Attfield &amp; Humphreys, 2016, p. 7)</w:t>
          </w:r>
          <w:r w:rsidR="001A547D">
            <w:rPr>
              <w:sz w:val="22"/>
              <w:szCs w:val="22"/>
            </w:rPr>
            <w:fldChar w:fldCharType="end"/>
          </w:r>
        </w:sdtContent>
      </w:sdt>
      <w:r w:rsidR="00277625">
        <w:rPr>
          <w:sz w:val="22"/>
          <w:szCs w:val="22"/>
        </w:rPr>
        <w:t xml:space="preserve">. </w:t>
      </w:r>
      <w:r w:rsidR="00B86A31">
        <w:rPr>
          <w:sz w:val="22"/>
          <w:szCs w:val="22"/>
        </w:rPr>
        <w:t xml:space="preserve">I would like to add that </w:t>
      </w:r>
      <w:r w:rsidR="001366CF">
        <w:rPr>
          <w:sz w:val="22"/>
          <w:szCs w:val="22"/>
        </w:rPr>
        <w:t>non-human animals</w:t>
      </w:r>
      <w:r w:rsidR="00B86A31">
        <w:rPr>
          <w:sz w:val="22"/>
          <w:szCs w:val="22"/>
        </w:rPr>
        <w:t xml:space="preserve"> also act </w:t>
      </w:r>
      <w:r w:rsidR="00AF3AF7">
        <w:rPr>
          <w:sz w:val="22"/>
          <w:szCs w:val="22"/>
        </w:rPr>
        <w:t xml:space="preserve">(and have done for </w:t>
      </w:r>
      <w:proofErr w:type="gramStart"/>
      <w:r w:rsidR="00AF3AF7">
        <w:rPr>
          <w:sz w:val="22"/>
          <w:szCs w:val="22"/>
        </w:rPr>
        <w:t>some</w:t>
      </w:r>
      <w:proofErr w:type="gramEnd"/>
      <w:r w:rsidR="00AF3AF7">
        <w:rPr>
          <w:sz w:val="22"/>
          <w:szCs w:val="22"/>
        </w:rPr>
        <w:t xml:space="preserve"> time) </w:t>
      </w:r>
      <w:r w:rsidR="00B86A31">
        <w:rPr>
          <w:sz w:val="22"/>
          <w:szCs w:val="22"/>
        </w:rPr>
        <w:t xml:space="preserve">as </w:t>
      </w:r>
      <w:r w:rsidR="00B86A31" w:rsidRPr="004A73E6">
        <w:rPr>
          <w:sz w:val="22"/>
          <w:szCs w:val="22"/>
        </w:rPr>
        <w:t>natural habitat maintenance and pest control as well as health support for both physical and mental disabilities</w:t>
      </w:r>
      <w:r w:rsidR="00AF3AF7" w:rsidRPr="004A73E6">
        <w:rPr>
          <w:sz w:val="22"/>
          <w:szCs w:val="22"/>
        </w:rPr>
        <w:t xml:space="preserve"> -</w:t>
      </w:r>
      <w:r w:rsidR="00B86A31" w:rsidRPr="004A73E6">
        <w:rPr>
          <w:sz w:val="22"/>
          <w:szCs w:val="22"/>
        </w:rPr>
        <w:t xml:space="preserve"> such as guide dogs and </w:t>
      </w:r>
      <w:r w:rsidR="00AF3AF7" w:rsidRPr="004A73E6">
        <w:rPr>
          <w:sz w:val="22"/>
          <w:szCs w:val="22"/>
        </w:rPr>
        <w:t>ship</w:t>
      </w:r>
      <w:r w:rsidR="00601D61">
        <w:rPr>
          <w:sz w:val="22"/>
          <w:szCs w:val="22"/>
        </w:rPr>
        <w:t>’</w:t>
      </w:r>
      <w:r w:rsidR="00AF3AF7" w:rsidRPr="004A73E6">
        <w:rPr>
          <w:sz w:val="22"/>
          <w:szCs w:val="22"/>
        </w:rPr>
        <w:t>s cats</w:t>
      </w:r>
      <w:r w:rsidR="00B86A31" w:rsidRPr="004A73E6">
        <w:rPr>
          <w:sz w:val="22"/>
          <w:szCs w:val="22"/>
        </w:rPr>
        <w:t>.</w:t>
      </w:r>
      <w:r w:rsidR="00AF3AF7" w:rsidRPr="004A73E6">
        <w:rPr>
          <w:sz w:val="22"/>
          <w:szCs w:val="22"/>
        </w:rPr>
        <w:t xml:space="preserve"> In return, domestic animals rely on us for their lives</w:t>
      </w:r>
      <w:r w:rsidR="004A73E6" w:rsidRPr="004A73E6">
        <w:rPr>
          <w:sz w:val="22"/>
          <w:szCs w:val="22"/>
        </w:rPr>
        <w:t xml:space="preserve">, and </w:t>
      </w:r>
      <w:r w:rsidR="004A73E6" w:rsidRPr="00227BEB">
        <w:rPr>
          <w:sz w:val="22"/>
          <w:szCs w:val="22"/>
        </w:rPr>
        <w:t xml:space="preserve">therefore, this is a contract we have formed with them, and they have implicitly signed </w:t>
      </w:r>
      <w:r w:rsidR="008C41DF" w:rsidRPr="00227BEB">
        <w:rPr>
          <w:sz w:val="22"/>
          <w:szCs w:val="22"/>
        </w:rPr>
        <w:t>it</w:t>
      </w:r>
      <w:r w:rsidR="008C41DF">
        <w:rPr>
          <w:sz w:val="22"/>
          <w:szCs w:val="22"/>
        </w:rPr>
        <w:t xml:space="preserve"> </w:t>
      </w:r>
      <w:sdt>
        <w:sdtPr>
          <w:rPr>
            <w:sz w:val="22"/>
            <w:szCs w:val="22"/>
          </w:rPr>
          <w:id w:val="1327012751"/>
          <w:citation/>
        </w:sdtPr>
        <w:sdtContent>
          <w:r w:rsidR="004A73E6" w:rsidRPr="004A73E6">
            <w:rPr>
              <w:sz w:val="22"/>
              <w:szCs w:val="22"/>
            </w:rPr>
            <w:fldChar w:fldCharType="begin"/>
          </w:r>
          <w:r w:rsidR="004A73E6" w:rsidRPr="004A73E6">
            <w:rPr>
              <w:sz w:val="22"/>
              <w:szCs w:val="22"/>
            </w:rPr>
            <w:instrText xml:space="preserve">CITATION Rob13 \p 29 \l 2057 </w:instrText>
          </w:r>
          <w:r w:rsidR="004A73E6" w:rsidRPr="004A73E6">
            <w:rPr>
              <w:sz w:val="22"/>
              <w:szCs w:val="22"/>
            </w:rPr>
            <w:fldChar w:fldCharType="separate"/>
          </w:r>
          <w:r w:rsidR="00DD3F36" w:rsidRPr="00DD3F36">
            <w:rPr>
              <w:noProof/>
              <w:sz w:val="22"/>
              <w:szCs w:val="22"/>
            </w:rPr>
            <w:t>(Garner, 2013, p. 29)</w:t>
          </w:r>
          <w:r w:rsidR="004A73E6" w:rsidRPr="004A73E6">
            <w:rPr>
              <w:sz w:val="22"/>
              <w:szCs w:val="22"/>
            </w:rPr>
            <w:fldChar w:fldCharType="end"/>
          </w:r>
        </w:sdtContent>
      </w:sdt>
      <w:r w:rsidR="004A73E6" w:rsidRPr="004A73E6">
        <w:rPr>
          <w:sz w:val="22"/>
          <w:szCs w:val="22"/>
        </w:rPr>
        <w:t xml:space="preserve">. </w:t>
      </w:r>
    </w:p>
    <w:p w14:paraId="121F0C71" w14:textId="65FB3CFC" w:rsidR="00004CDE" w:rsidRDefault="00823FF0" w:rsidP="005103E5">
      <w:pPr>
        <w:spacing w:line="480" w:lineRule="auto"/>
        <w:ind w:firstLine="720"/>
        <w:rPr>
          <w:sz w:val="22"/>
          <w:szCs w:val="22"/>
        </w:rPr>
      </w:pPr>
      <w:r>
        <w:rPr>
          <w:sz w:val="22"/>
          <w:szCs w:val="22"/>
        </w:rPr>
        <w:t xml:space="preserve">There are </w:t>
      </w:r>
      <w:proofErr w:type="gramStart"/>
      <w:r>
        <w:rPr>
          <w:sz w:val="22"/>
          <w:szCs w:val="22"/>
        </w:rPr>
        <w:t>some</w:t>
      </w:r>
      <w:proofErr w:type="gramEnd"/>
      <w:r>
        <w:rPr>
          <w:sz w:val="22"/>
          <w:szCs w:val="22"/>
        </w:rPr>
        <w:t xml:space="preserve"> major differences in our potential ‘contract’ with wild animals </w:t>
      </w:r>
      <w:r w:rsidR="00845289">
        <w:rPr>
          <w:sz w:val="22"/>
          <w:szCs w:val="22"/>
        </w:rPr>
        <w:t xml:space="preserve">as </w:t>
      </w:r>
      <w:r w:rsidR="00236AD6">
        <w:rPr>
          <w:sz w:val="22"/>
          <w:szCs w:val="22"/>
        </w:rPr>
        <w:t xml:space="preserve">Peter Singer argues: </w:t>
      </w:r>
      <w:r w:rsidR="00845289">
        <w:rPr>
          <w:sz w:val="22"/>
          <w:szCs w:val="22"/>
        </w:rPr>
        <w:t>their quality of life is dependent on our noninterference</w:t>
      </w:r>
      <w:r w:rsidR="00236AD6">
        <w:rPr>
          <w:sz w:val="22"/>
          <w:szCs w:val="22"/>
        </w:rPr>
        <w:t xml:space="preserve"> </w:t>
      </w:r>
      <w:sdt>
        <w:sdtPr>
          <w:rPr>
            <w:sz w:val="22"/>
            <w:szCs w:val="22"/>
          </w:rPr>
          <w:id w:val="-872377144"/>
          <w:citation/>
        </w:sdtPr>
        <w:sdtContent>
          <w:r w:rsidR="00236AD6">
            <w:rPr>
              <w:sz w:val="22"/>
              <w:szCs w:val="22"/>
            </w:rPr>
            <w:fldChar w:fldCharType="begin"/>
          </w:r>
          <w:r w:rsidR="00004CDE">
            <w:rPr>
              <w:sz w:val="22"/>
              <w:szCs w:val="22"/>
            </w:rPr>
            <w:instrText xml:space="preserve">CITATION Pet76 \p 224-226 \l 2057 </w:instrText>
          </w:r>
          <w:r w:rsidR="00236AD6">
            <w:rPr>
              <w:sz w:val="22"/>
              <w:szCs w:val="22"/>
            </w:rPr>
            <w:fldChar w:fldCharType="separate"/>
          </w:r>
          <w:r w:rsidR="00DD3F36" w:rsidRPr="00DD3F36">
            <w:rPr>
              <w:noProof/>
              <w:sz w:val="22"/>
              <w:szCs w:val="22"/>
            </w:rPr>
            <w:t>(Singer, 1976, pp. 224-226)</w:t>
          </w:r>
          <w:r w:rsidR="00236AD6">
            <w:rPr>
              <w:sz w:val="22"/>
              <w:szCs w:val="22"/>
            </w:rPr>
            <w:fldChar w:fldCharType="end"/>
          </w:r>
        </w:sdtContent>
      </w:sdt>
      <w:r w:rsidR="00845289">
        <w:rPr>
          <w:sz w:val="22"/>
          <w:szCs w:val="22"/>
        </w:rPr>
        <w:t xml:space="preserve">. </w:t>
      </w:r>
      <w:r w:rsidR="001046BB">
        <w:rPr>
          <w:sz w:val="22"/>
          <w:szCs w:val="22"/>
        </w:rPr>
        <w:t xml:space="preserve">Fair treatment in the case </w:t>
      </w:r>
      <w:r w:rsidR="004C0B6B">
        <w:rPr>
          <w:sz w:val="22"/>
          <w:szCs w:val="22"/>
        </w:rPr>
        <w:t xml:space="preserve">of wild animals </w:t>
      </w:r>
      <w:r w:rsidR="001046BB">
        <w:rPr>
          <w:sz w:val="22"/>
          <w:szCs w:val="22"/>
        </w:rPr>
        <w:t xml:space="preserve">refers to humans protecting their habitats to a sufficient level that it will </w:t>
      </w:r>
      <w:r w:rsidR="00DF488C">
        <w:rPr>
          <w:sz w:val="22"/>
          <w:szCs w:val="22"/>
        </w:rPr>
        <w:t>“</w:t>
      </w:r>
      <w:r w:rsidR="001046BB">
        <w:rPr>
          <w:sz w:val="22"/>
          <w:szCs w:val="22"/>
        </w:rPr>
        <w:t xml:space="preserve">fulfil their </w:t>
      </w:r>
      <w:r w:rsidR="00DF488C">
        <w:rPr>
          <w:sz w:val="22"/>
          <w:szCs w:val="22"/>
        </w:rPr>
        <w:t xml:space="preserve">basic </w:t>
      </w:r>
      <w:r w:rsidR="001046BB">
        <w:rPr>
          <w:sz w:val="22"/>
          <w:szCs w:val="22"/>
        </w:rPr>
        <w:t xml:space="preserve">needs </w:t>
      </w:r>
      <w:r w:rsidR="00DF488C">
        <w:rPr>
          <w:sz w:val="22"/>
          <w:szCs w:val="22"/>
        </w:rPr>
        <w:t xml:space="preserve">and further their own interests” </w:t>
      </w:r>
      <w:sdt>
        <w:sdtPr>
          <w:rPr>
            <w:sz w:val="22"/>
            <w:szCs w:val="22"/>
          </w:rPr>
          <w:id w:val="-1014297056"/>
          <w:citation/>
        </w:sdtPr>
        <w:sdtContent>
          <w:r w:rsidR="00DF488C">
            <w:rPr>
              <w:sz w:val="22"/>
              <w:szCs w:val="22"/>
            </w:rPr>
            <w:fldChar w:fldCharType="begin"/>
          </w:r>
          <w:r w:rsidR="00DF488C">
            <w:rPr>
              <w:sz w:val="22"/>
              <w:szCs w:val="22"/>
            </w:rPr>
            <w:instrText xml:space="preserve">CITATION Att16 \p 7 \l 2057 </w:instrText>
          </w:r>
          <w:r w:rsidR="00DF488C">
            <w:rPr>
              <w:sz w:val="22"/>
              <w:szCs w:val="22"/>
            </w:rPr>
            <w:fldChar w:fldCharType="separate"/>
          </w:r>
          <w:r w:rsidR="00DD3F36" w:rsidRPr="00DD3F36">
            <w:rPr>
              <w:noProof/>
              <w:sz w:val="22"/>
              <w:szCs w:val="22"/>
            </w:rPr>
            <w:t>(Attfield &amp; Humphreys, 2016, p. 7)</w:t>
          </w:r>
          <w:r w:rsidR="00DF488C">
            <w:rPr>
              <w:sz w:val="22"/>
              <w:szCs w:val="22"/>
            </w:rPr>
            <w:fldChar w:fldCharType="end"/>
          </w:r>
        </w:sdtContent>
      </w:sdt>
      <w:r w:rsidR="00DF488C">
        <w:rPr>
          <w:sz w:val="22"/>
          <w:szCs w:val="22"/>
        </w:rPr>
        <w:t>.</w:t>
      </w:r>
      <w:r w:rsidR="00236AD6">
        <w:rPr>
          <w:sz w:val="22"/>
          <w:szCs w:val="22"/>
        </w:rPr>
        <w:t xml:space="preserve"> We must respect </w:t>
      </w:r>
      <w:r w:rsidR="000C3089">
        <w:rPr>
          <w:sz w:val="22"/>
          <w:szCs w:val="22"/>
        </w:rPr>
        <w:t>the predator and prey dynamic of wild animals and should not attempt to get involved. Some may disagree with this, as it may lead to the extinction of certain species</w:t>
      </w:r>
      <w:r w:rsidR="00004CDE">
        <w:rPr>
          <w:sz w:val="22"/>
          <w:szCs w:val="22"/>
        </w:rPr>
        <w:t>, but it is perhaps important to note that we have already contributed significantly to the extinction of some animals through poaching, habitat destruction such as deforestation and global warming – thus, through our interference</w:t>
      </w:r>
      <w:proofErr w:type="gramStart"/>
      <w:r w:rsidR="00004CDE">
        <w:rPr>
          <w:sz w:val="22"/>
          <w:szCs w:val="22"/>
        </w:rPr>
        <w:t xml:space="preserve">. </w:t>
      </w:r>
      <w:r w:rsidR="00DF488C">
        <w:rPr>
          <w:sz w:val="22"/>
          <w:szCs w:val="22"/>
        </w:rPr>
        <w:t xml:space="preserve"> </w:t>
      </w:r>
      <w:proofErr w:type="gramEnd"/>
    </w:p>
    <w:p w14:paraId="4BD0D9DA" w14:textId="2224A24F" w:rsidR="00004CDE" w:rsidRPr="004A73E6" w:rsidRDefault="00004CDE" w:rsidP="005103E5">
      <w:pPr>
        <w:spacing w:line="480" w:lineRule="auto"/>
        <w:ind w:firstLine="720"/>
        <w:rPr>
          <w:sz w:val="22"/>
          <w:szCs w:val="22"/>
        </w:rPr>
      </w:pPr>
      <w:r>
        <w:rPr>
          <w:sz w:val="22"/>
          <w:szCs w:val="22"/>
        </w:rPr>
        <w:t xml:space="preserve">The differences between wild and domesticated animals highlight that </w:t>
      </w:r>
      <w:r w:rsidRPr="00004CDE">
        <w:rPr>
          <w:sz w:val="22"/>
          <w:szCs w:val="22"/>
        </w:rPr>
        <w:t>“</w:t>
      </w:r>
      <w:r>
        <w:rPr>
          <w:sz w:val="22"/>
          <w:szCs w:val="22"/>
        </w:rPr>
        <w:t>[i]</w:t>
      </w:r>
      <w:r w:rsidRPr="00004CDE">
        <w:rPr>
          <w:sz w:val="22"/>
          <w:szCs w:val="22"/>
        </w:rPr>
        <w:t xml:space="preserve">n matters of justice we should bear in mind that different animals have different interests and, therefore, will require different treatment” (Attfield &amp; Humphreys, 2016, p. 7). </w:t>
      </w:r>
      <w:r>
        <w:rPr>
          <w:sz w:val="22"/>
          <w:szCs w:val="22"/>
        </w:rPr>
        <w:t>This requires a recognition that animals deserve equity, rather than equal</w:t>
      </w:r>
      <w:r w:rsidR="00A077C7">
        <w:rPr>
          <w:sz w:val="22"/>
          <w:szCs w:val="22"/>
        </w:rPr>
        <w:t xml:space="preserve"> treatment to humans</w:t>
      </w:r>
      <w:r>
        <w:rPr>
          <w:sz w:val="22"/>
          <w:szCs w:val="22"/>
        </w:rPr>
        <w:t>. Animals</w:t>
      </w:r>
      <w:r w:rsidR="00CB293C">
        <w:rPr>
          <w:sz w:val="22"/>
          <w:szCs w:val="22"/>
        </w:rPr>
        <w:t>’</w:t>
      </w:r>
      <w:r>
        <w:rPr>
          <w:sz w:val="22"/>
          <w:szCs w:val="22"/>
        </w:rPr>
        <w:t xml:space="preserve"> needs are different depending on the species </w:t>
      </w:r>
      <w:r w:rsidR="00025867">
        <w:rPr>
          <w:sz w:val="22"/>
          <w:szCs w:val="22"/>
        </w:rPr>
        <w:t xml:space="preserve">and animals deserve equal consideration, as Peter Singer maintains, because “[t]he basic principle of equality does not require equal or identical treatment; it requires equal consideration” which “may lead to different treatment” </w:t>
      </w:r>
      <w:sdt>
        <w:sdtPr>
          <w:rPr>
            <w:sz w:val="22"/>
            <w:szCs w:val="22"/>
          </w:rPr>
          <w:id w:val="1338427159"/>
          <w:citation/>
        </w:sdtPr>
        <w:sdtContent>
          <w:r w:rsidR="00025867">
            <w:rPr>
              <w:sz w:val="22"/>
              <w:szCs w:val="22"/>
            </w:rPr>
            <w:fldChar w:fldCharType="begin"/>
          </w:r>
          <w:r w:rsidR="00025867">
            <w:rPr>
              <w:sz w:val="22"/>
              <w:szCs w:val="22"/>
            </w:rPr>
            <w:instrText xml:space="preserve">CITATION Pet76 \p 3 \l 2057 </w:instrText>
          </w:r>
          <w:r w:rsidR="00025867">
            <w:rPr>
              <w:sz w:val="22"/>
              <w:szCs w:val="22"/>
            </w:rPr>
            <w:fldChar w:fldCharType="separate"/>
          </w:r>
          <w:r w:rsidR="00DD3F36" w:rsidRPr="00DD3F36">
            <w:rPr>
              <w:noProof/>
              <w:sz w:val="22"/>
              <w:szCs w:val="22"/>
            </w:rPr>
            <w:t>(Singer, 1976, p. 3)</w:t>
          </w:r>
          <w:r w:rsidR="00025867">
            <w:rPr>
              <w:sz w:val="22"/>
              <w:szCs w:val="22"/>
            </w:rPr>
            <w:fldChar w:fldCharType="end"/>
          </w:r>
        </w:sdtContent>
      </w:sdt>
      <w:r w:rsidR="00025867">
        <w:rPr>
          <w:sz w:val="22"/>
          <w:szCs w:val="22"/>
        </w:rPr>
        <w:t>. F</w:t>
      </w:r>
      <w:r>
        <w:rPr>
          <w:sz w:val="22"/>
          <w:szCs w:val="22"/>
        </w:rPr>
        <w:t xml:space="preserve">or </w:t>
      </w:r>
      <w:r>
        <w:rPr>
          <w:sz w:val="22"/>
          <w:szCs w:val="22"/>
        </w:rPr>
        <w:lastRenderedPageBreak/>
        <w:t xml:space="preserve">example, it is useful to an elephant to have a savannah to roam with watering holes and plants, however, for a tree frog, this environment would not allow them to access what they need in order to survive. </w:t>
      </w:r>
      <w:r w:rsidRPr="00227BEB">
        <w:rPr>
          <w:sz w:val="22"/>
          <w:szCs w:val="22"/>
        </w:rPr>
        <w:t xml:space="preserve">If we believe that animals should have equal consideration, we are likely to want to include them in the sphere of justice because </w:t>
      </w:r>
      <w:r w:rsidR="00802CC0" w:rsidRPr="00802CC0">
        <w:rPr>
          <w:sz w:val="22"/>
          <w:szCs w:val="22"/>
        </w:rPr>
        <w:t>we believe they deserve fair treatment and that we should give equal consideration to their interests whe</w:t>
      </w:r>
      <w:r w:rsidR="00097E8C">
        <w:rPr>
          <w:sz w:val="22"/>
          <w:szCs w:val="22"/>
        </w:rPr>
        <w:t>re</w:t>
      </w:r>
      <w:r w:rsidR="00802CC0" w:rsidRPr="00802CC0">
        <w:rPr>
          <w:sz w:val="22"/>
          <w:szCs w:val="22"/>
        </w:rPr>
        <w:t xml:space="preserve"> those interests are like and whe</w:t>
      </w:r>
      <w:r w:rsidR="00097E8C">
        <w:rPr>
          <w:sz w:val="22"/>
          <w:szCs w:val="22"/>
        </w:rPr>
        <w:t>re</w:t>
      </w:r>
      <w:r w:rsidR="00802CC0" w:rsidRPr="00802CC0">
        <w:rPr>
          <w:sz w:val="22"/>
          <w:szCs w:val="22"/>
        </w:rPr>
        <w:t xml:space="preserve"> they conflict with </w:t>
      </w:r>
      <w:r w:rsidR="00097E8C">
        <w:rPr>
          <w:sz w:val="22"/>
          <w:szCs w:val="22"/>
        </w:rPr>
        <w:t>humans’</w:t>
      </w:r>
      <w:r w:rsidR="00802CC0" w:rsidRPr="00802CC0">
        <w:rPr>
          <w:sz w:val="22"/>
          <w:szCs w:val="22"/>
        </w:rPr>
        <w:t xml:space="preserve"> interests</w:t>
      </w:r>
      <w:r>
        <w:rPr>
          <w:sz w:val="22"/>
          <w:szCs w:val="22"/>
        </w:rPr>
        <w:t xml:space="preserve">. </w:t>
      </w:r>
    </w:p>
    <w:p w14:paraId="66936EE3" w14:textId="55182D8D" w:rsidR="00097E8C" w:rsidRPr="00097E8C" w:rsidRDefault="00004CDE" w:rsidP="00097E8C">
      <w:pPr>
        <w:spacing w:line="480" w:lineRule="auto"/>
        <w:ind w:firstLine="720"/>
        <w:rPr>
          <w:color w:val="FF0000"/>
          <w:sz w:val="22"/>
          <w:szCs w:val="22"/>
        </w:rPr>
      </w:pPr>
      <w:r>
        <w:rPr>
          <w:sz w:val="22"/>
          <w:szCs w:val="22"/>
        </w:rPr>
        <w:t xml:space="preserve">To return to reciprocity, </w:t>
      </w:r>
      <w:r w:rsidR="00504721" w:rsidRPr="00C52425">
        <w:rPr>
          <w:sz w:val="22"/>
          <w:szCs w:val="22"/>
        </w:rPr>
        <w:t xml:space="preserve">Attfield and Humphreys disagree </w:t>
      </w:r>
      <w:r w:rsidR="00C80FC2" w:rsidRPr="00C52425">
        <w:rPr>
          <w:sz w:val="22"/>
          <w:szCs w:val="22"/>
        </w:rPr>
        <w:t>with the idea that</w:t>
      </w:r>
      <w:r w:rsidR="00504721" w:rsidRPr="00C52425">
        <w:rPr>
          <w:sz w:val="22"/>
          <w:szCs w:val="22"/>
        </w:rPr>
        <w:t xml:space="preserve"> justice always requires reciprocation</w:t>
      </w:r>
      <w:r w:rsidR="004B7DE6" w:rsidRPr="00C52425">
        <w:rPr>
          <w:sz w:val="22"/>
          <w:szCs w:val="22"/>
        </w:rPr>
        <w:t>, on the grounds that there can be justice between members of different generations</w:t>
      </w:r>
      <w:r w:rsidR="002248D8">
        <w:rPr>
          <w:sz w:val="22"/>
          <w:szCs w:val="22"/>
        </w:rPr>
        <w:t>, and we can have obligations of justice to future people</w:t>
      </w:r>
      <w:r w:rsidR="00504721" w:rsidRPr="00C52425">
        <w:rPr>
          <w:sz w:val="22"/>
          <w:szCs w:val="22"/>
        </w:rPr>
        <w:t xml:space="preserve"> </w:t>
      </w:r>
      <w:sdt>
        <w:sdtPr>
          <w:rPr>
            <w:sz w:val="22"/>
            <w:szCs w:val="22"/>
          </w:rPr>
          <w:id w:val="-123777993"/>
          <w:citation/>
        </w:sdtPr>
        <w:sdtContent>
          <w:r w:rsidR="00504721" w:rsidRPr="00C52425">
            <w:rPr>
              <w:sz w:val="22"/>
              <w:szCs w:val="22"/>
            </w:rPr>
            <w:fldChar w:fldCharType="begin"/>
          </w:r>
          <w:r w:rsidR="000F4D8A" w:rsidRPr="00C52425">
            <w:rPr>
              <w:sz w:val="22"/>
              <w:szCs w:val="22"/>
            </w:rPr>
            <w:instrText xml:space="preserve">CITATION Att16 \p 6 \l 2057 </w:instrText>
          </w:r>
          <w:r w:rsidR="00504721" w:rsidRPr="00C52425">
            <w:rPr>
              <w:sz w:val="22"/>
              <w:szCs w:val="22"/>
            </w:rPr>
            <w:fldChar w:fldCharType="separate"/>
          </w:r>
          <w:r w:rsidR="00DD3F36" w:rsidRPr="00DD3F36">
            <w:rPr>
              <w:noProof/>
              <w:sz w:val="22"/>
              <w:szCs w:val="22"/>
            </w:rPr>
            <w:t>(Attfield &amp; Humphreys, 2016, p. 6)</w:t>
          </w:r>
          <w:r w:rsidR="00504721" w:rsidRPr="00C52425">
            <w:rPr>
              <w:sz w:val="22"/>
              <w:szCs w:val="22"/>
            </w:rPr>
            <w:fldChar w:fldCharType="end"/>
          </w:r>
        </w:sdtContent>
      </w:sdt>
      <w:r w:rsidR="00504721" w:rsidRPr="00C52425">
        <w:rPr>
          <w:sz w:val="22"/>
          <w:szCs w:val="22"/>
        </w:rPr>
        <w:t xml:space="preserve">. </w:t>
      </w:r>
      <w:r w:rsidR="002248D8">
        <w:rPr>
          <w:sz w:val="22"/>
          <w:szCs w:val="22"/>
        </w:rPr>
        <w:t>They</w:t>
      </w:r>
      <w:r w:rsidR="00097E8C">
        <w:rPr>
          <w:sz w:val="22"/>
          <w:szCs w:val="22"/>
        </w:rPr>
        <w:t xml:space="preserve"> thus </w:t>
      </w:r>
      <w:r w:rsidR="000F4D8A" w:rsidRPr="00C52425">
        <w:rPr>
          <w:sz w:val="22"/>
          <w:szCs w:val="22"/>
        </w:rPr>
        <w:t xml:space="preserve">contend that there can be justice between </w:t>
      </w:r>
      <w:r w:rsidR="00547FAB" w:rsidRPr="00C52425">
        <w:rPr>
          <w:sz w:val="22"/>
          <w:szCs w:val="22"/>
        </w:rPr>
        <w:t xml:space="preserve">“members of different sentient species” </w:t>
      </w:r>
      <w:r w:rsidR="0085552D" w:rsidRPr="00C52425">
        <w:rPr>
          <w:sz w:val="22"/>
          <w:szCs w:val="22"/>
        </w:rPr>
        <w:t>which requires the basic needs of animals to be met</w:t>
      </w:r>
      <w:r w:rsidR="002E4E78" w:rsidRPr="00C52425">
        <w:rPr>
          <w:sz w:val="22"/>
          <w:szCs w:val="22"/>
        </w:rPr>
        <w:t xml:space="preserve">, and that those who agree that </w:t>
      </w:r>
      <w:r w:rsidR="002E4E78" w:rsidRPr="00227BEB">
        <w:rPr>
          <w:sz w:val="22"/>
          <w:szCs w:val="22"/>
        </w:rPr>
        <w:t>animals have interests which sometimes take priority over human interests are in danger of “appearing inconsistent”</w:t>
      </w:r>
      <w:r w:rsidR="00C52425" w:rsidRPr="00227BEB">
        <w:rPr>
          <w:sz w:val="22"/>
          <w:szCs w:val="22"/>
        </w:rPr>
        <w:t xml:space="preserve"> if they “deny that these are obligations of justice”</w:t>
      </w:r>
      <w:r w:rsidR="00C52425" w:rsidRPr="00C52425">
        <w:rPr>
          <w:sz w:val="22"/>
          <w:szCs w:val="22"/>
        </w:rPr>
        <w:t xml:space="preserve"> </w:t>
      </w:r>
      <w:sdt>
        <w:sdtPr>
          <w:rPr>
            <w:sz w:val="22"/>
            <w:szCs w:val="22"/>
          </w:rPr>
          <w:id w:val="-2078730500"/>
          <w:citation/>
        </w:sdtPr>
        <w:sdtContent>
          <w:r w:rsidR="00C52425" w:rsidRPr="00C52425">
            <w:rPr>
              <w:sz w:val="22"/>
              <w:szCs w:val="22"/>
            </w:rPr>
            <w:fldChar w:fldCharType="begin"/>
          </w:r>
          <w:r w:rsidR="00C52425" w:rsidRPr="00C52425">
            <w:rPr>
              <w:sz w:val="22"/>
              <w:szCs w:val="22"/>
            </w:rPr>
            <w:instrText xml:space="preserve">CITATION Att16 \p 6 \l 2057 </w:instrText>
          </w:r>
          <w:r w:rsidR="00C52425" w:rsidRPr="00C52425">
            <w:rPr>
              <w:sz w:val="22"/>
              <w:szCs w:val="22"/>
            </w:rPr>
            <w:fldChar w:fldCharType="separate"/>
          </w:r>
          <w:r w:rsidR="00DD3F36" w:rsidRPr="00DD3F36">
            <w:rPr>
              <w:noProof/>
              <w:sz w:val="22"/>
              <w:szCs w:val="22"/>
            </w:rPr>
            <w:t>(Attfield &amp; Humphreys, 2016, p. 6)</w:t>
          </w:r>
          <w:r w:rsidR="00C52425" w:rsidRPr="00C52425">
            <w:rPr>
              <w:sz w:val="22"/>
              <w:szCs w:val="22"/>
            </w:rPr>
            <w:fldChar w:fldCharType="end"/>
          </w:r>
        </w:sdtContent>
      </w:sdt>
      <w:r w:rsidR="00097E8C">
        <w:rPr>
          <w:sz w:val="22"/>
          <w:szCs w:val="22"/>
        </w:rPr>
        <w:t xml:space="preserve">. </w:t>
      </w:r>
      <w:r w:rsidR="002248D8" w:rsidRPr="0096246D">
        <w:rPr>
          <w:sz w:val="22"/>
          <w:szCs w:val="22"/>
        </w:rPr>
        <w:t>This is because</w:t>
      </w:r>
      <w:r w:rsidR="002529BC" w:rsidRPr="0096246D">
        <w:rPr>
          <w:sz w:val="22"/>
          <w:szCs w:val="22"/>
        </w:rPr>
        <w:t xml:space="preserve"> </w:t>
      </w:r>
      <w:r w:rsidR="002248D8" w:rsidRPr="0096246D">
        <w:rPr>
          <w:sz w:val="22"/>
          <w:szCs w:val="22"/>
        </w:rPr>
        <w:t>“</w:t>
      </w:r>
      <w:r w:rsidR="002529BC" w:rsidRPr="0096246D">
        <w:rPr>
          <w:sz w:val="22"/>
          <w:szCs w:val="22"/>
        </w:rPr>
        <w:t>justice</w:t>
      </w:r>
      <w:r w:rsidR="002248D8" w:rsidRPr="0096246D">
        <w:rPr>
          <w:sz w:val="22"/>
          <w:szCs w:val="22"/>
        </w:rPr>
        <w:t xml:space="preserve"> […] </w:t>
      </w:r>
      <w:r w:rsidR="002529BC" w:rsidRPr="0096246D">
        <w:rPr>
          <w:sz w:val="22"/>
          <w:szCs w:val="22"/>
        </w:rPr>
        <w:t>concerns the satisfaction of needs among sets of individuals capable of affecting such satisfaction in others, with basic needs as a priority”</w:t>
      </w:r>
      <w:r w:rsidR="002248D8" w:rsidRPr="0096246D">
        <w:rPr>
          <w:sz w:val="22"/>
          <w:szCs w:val="22"/>
        </w:rPr>
        <w:t>, and</w:t>
      </w:r>
      <w:r w:rsidR="00A67C02" w:rsidRPr="0096246D">
        <w:rPr>
          <w:sz w:val="22"/>
          <w:szCs w:val="22"/>
        </w:rPr>
        <w:t xml:space="preserve"> we</w:t>
      </w:r>
      <w:r w:rsidR="002248D8" w:rsidRPr="0096246D">
        <w:rPr>
          <w:sz w:val="22"/>
          <w:szCs w:val="22"/>
        </w:rPr>
        <w:t xml:space="preserve"> </w:t>
      </w:r>
      <w:r w:rsidR="00A67C02" w:rsidRPr="0096246D">
        <w:rPr>
          <w:sz w:val="22"/>
          <w:szCs w:val="22"/>
        </w:rPr>
        <w:t xml:space="preserve">are equally capable of affecting satisfaction in </w:t>
      </w:r>
      <w:r w:rsidR="002248D8" w:rsidRPr="0096246D">
        <w:rPr>
          <w:sz w:val="22"/>
          <w:szCs w:val="22"/>
        </w:rPr>
        <w:t xml:space="preserve">those of </w:t>
      </w:r>
      <w:r w:rsidR="009874CB" w:rsidRPr="0096246D">
        <w:rPr>
          <w:sz w:val="22"/>
          <w:szCs w:val="22"/>
        </w:rPr>
        <w:t xml:space="preserve">different generations and different species </w:t>
      </w:r>
      <w:r w:rsidR="00A67C02" w:rsidRPr="0096246D">
        <w:rPr>
          <w:sz w:val="22"/>
          <w:szCs w:val="22"/>
        </w:rPr>
        <w:t xml:space="preserve">despite their inability to reciprocate it (in most cases) </w:t>
      </w:r>
      <w:sdt>
        <w:sdtPr>
          <w:rPr>
            <w:sz w:val="22"/>
            <w:szCs w:val="22"/>
          </w:rPr>
          <w:id w:val="-2122831698"/>
          <w:citation/>
        </w:sdtPr>
        <w:sdtContent>
          <w:r w:rsidR="002529BC" w:rsidRPr="0096246D">
            <w:rPr>
              <w:sz w:val="22"/>
              <w:szCs w:val="22"/>
            </w:rPr>
            <w:fldChar w:fldCharType="begin"/>
          </w:r>
          <w:r w:rsidR="002529BC" w:rsidRPr="0096246D">
            <w:rPr>
              <w:sz w:val="22"/>
              <w:szCs w:val="22"/>
            </w:rPr>
            <w:instrText xml:space="preserve">CITATION Att16 \p 6 \l 2057 </w:instrText>
          </w:r>
          <w:r w:rsidR="002529BC" w:rsidRPr="0096246D">
            <w:rPr>
              <w:sz w:val="22"/>
              <w:szCs w:val="22"/>
            </w:rPr>
            <w:fldChar w:fldCharType="separate"/>
          </w:r>
          <w:r w:rsidR="00DD3F36" w:rsidRPr="00DD3F36">
            <w:rPr>
              <w:noProof/>
              <w:sz w:val="22"/>
              <w:szCs w:val="22"/>
            </w:rPr>
            <w:t>(Attfield &amp; Humphreys, 2016, p. 6)</w:t>
          </w:r>
          <w:r w:rsidR="002529BC" w:rsidRPr="0096246D">
            <w:rPr>
              <w:sz w:val="22"/>
              <w:szCs w:val="22"/>
            </w:rPr>
            <w:fldChar w:fldCharType="end"/>
          </w:r>
        </w:sdtContent>
      </w:sdt>
      <w:r w:rsidR="00A67C02" w:rsidRPr="0096246D">
        <w:rPr>
          <w:sz w:val="22"/>
          <w:szCs w:val="22"/>
        </w:rPr>
        <w:t>.</w:t>
      </w:r>
      <w:r w:rsidR="00097E8C">
        <w:rPr>
          <w:sz w:val="22"/>
          <w:szCs w:val="22"/>
        </w:rPr>
        <w:t xml:space="preserve"> Thus reciprocation is not necessarily a basis to exclude animals from the scope of justice, as the meeting of the basic interests of all are more important. </w:t>
      </w:r>
    </w:p>
    <w:p w14:paraId="111EBE35" w14:textId="1179D88F" w:rsidR="00932CBC" w:rsidRDefault="00010276" w:rsidP="00097E8C">
      <w:pPr>
        <w:spacing w:line="480" w:lineRule="auto"/>
        <w:ind w:firstLine="720"/>
        <w:rPr>
          <w:sz w:val="22"/>
          <w:szCs w:val="22"/>
        </w:rPr>
      </w:pPr>
      <w:r>
        <w:rPr>
          <w:sz w:val="22"/>
          <w:szCs w:val="22"/>
        </w:rPr>
        <w:t xml:space="preserve">Returning to Rawlsian </w:t>
      </w:r>
      <w:r w:rsidR="00CD6269">
        <w:rPr>
          <w:sz w:val="22"/>
          <w:szCs w:val="22"/>
        </w:rPr>
        <w:t>theory, i</w:t>
      </w:r>
      <w:r w:rsidR="00866E5D">
        <w:rPr>
          <w:sz w:val="22"/>
          <w:szCs w:val="22"/>
        </w:rPr>
        <w:t xml:space="preserve">n </w:t>
      </w:r>
      <w:r w:rsidR="00866E5D" w:rsidRPr="00866E5D">
        <w:rPr>
          <w:i/>
          <w:iCs/>
          <w:sz w:val="22"/>
          <w:szCs w:val="22"/>
        </w:rPr>
        <w:t>A Theory of Justice</w:t>
      </w:r>
      <w:r w:rsidR="00866E5D">
        <w:rPr>
          <w:sz w:val="22"/>
          <w:szCs w:val="22"/>
        </w:rPr>
        <w:t>, Rawls argues that “</w:t>
      </w:r>
      <w:r w:rsidR="002248D8">
        <w:rPr>
          <w:sz w:val="22"/>
          <w:szCs w:val="22"/>
        </w:rPr>
        <w:t>a</w:t>
      </w:r>
      <w:r w:rsidR="00866E5D">
        <w:rPr>
          <w:sz w:val="22"/>
          <w:szCs w:val="22"/>
        </w:rPr>
        <w:t xml:space="preserve"> conception of justice is but one part of a moral view”</w:t>
      </w:r>
      <w:r w:rsidR="00932CBC">
        <w:rPr>
          <w:sz w:val="22"/>
          <w:szCs w:val="22"/>
        </w:rPr>
        <w:t xml:space="preserve">, indicating that he believes that moral considerations and justice are separate but related entities </w:t>
      </w:r>
      <w:sdt>
        <w:sdtPr>
          <w:rPr>
            <w:sz w:val="22"/>
            <w:szCs w:val="22"/>
          </w:rPr>
          <w:id w:val="2017885726"/>
          <w:citation/>
        </w:sdtPr>
        <w:sdtContent>
          <w:r w:rsidR="00866E5D">
            <w:rPr>
              <w:sz w:val="22"/>
              <w:szCs w:val="22"/>
            </w:rPr>
            <w:fldChar w:fldCharType="begin"/>
          </w:r>
          <w:r w:rsidR="00866E5D">
            <w:rPr>
              <w:sz w:val="22"/>
              <w:szCs w:val="22"/>
            </w:rPr>
            <w:instrText xml:space="preserve">CITATION Raw99 \p 448 \l 2057 </w:instrText>
          </w:r>
          <w:r w:rsidR="00866E5D">
            <w:rPr>
              <w:sz w:val="22"/>
              <w:szCs w:val="22"/>
            </w:rPr>
            <w:fldChar w:fldCharType="separate"/>
          </w:r>
          <w:r w:rsidR="00DD3F36" w:rsidRPr="00DD3F36">
            <w:rPr>
              <w:noProof/>
              <w:sz w:val="22"/>
              <w:szCs w:val="22"/>
            </w:rPr>
            <w:t>(Rawls, 1999, p. 448)</w:t>
          </w:r>
          <w:r w:rsidR="00866E5D">
            <w:rPr>
              <w:sz w:val="22"/>
              <w:szCs w:val="22"/>
            </w:rPr>
            <w:fldChar w:fldCharType="end"/>
          </w:r>
        </w:sdtContent>
      </w:sdt>
      <w:r w:rsidR="00866E5D">
        <w:rPr>
          <w:sz w:val="22"/>
          <w:szCs w:val="22"/>
        </w:rPr>
        <w:t>.</w:t>
      </w:r>
      <w:r w:rsidR="00932CBC">
        <w:rPr>
          <w:sz w:val="22"/>
          <w:szCs w:val="22"/>
        </w:rPr>
        <w:t xml:space="preserve"> </w:t>
      </w:r>
      <w:r w:rsidR="002248D8">
        <w:rPr>
          <w:sz w:val="22"/>
          <w:szCs w:val="22"/>
        </w:rPr>
        <w:t xml:space="preserve">On the other hand, </w:t>
      </w:r>
      <w:r w:rsidR="004B6ED6" w:rsidRPr="00227BEB">
        <w:rPr>
          <w:sz w:val="22"/>
          <w:szCs w:val="22"/>
        </w:rPr>
        <w:t>Attfield and Humphreys argue that somehow, those who wish to protect animal</w:t>
      </w:r>
      <w:r w:rsidR="00142686">
        <w:rPr>
          <w:sz w:val="22"/>
          <w:szCs w:val="22"/>
        </w:rPr>
        <w:t>s’</w:t>
      </w:r>
      <w:r w:rsidR="004B6ED6" w:rsidRPr="00227BEB">
        <w:rPr>
          <w:sz w:val="22"/>
          <w:szCs w:val="22"/>
        </w:rPr>
        <w:t xml:space="preserve"> interests</w:t>
      </w:r>
      <w:r w:rsidR="00142686">
        <w:rPr>
          <w:sz w:val="22"/>
          <w:szCs w:val="22"/>
        </w:rPr>
        <w:t xml:space="preserve"> must </w:t>
      </w:r>
      <w:r w:rsidR="004B6ED6" w:rsidRPr="00227BEB">
        <w:rPr>
          <w:sz w:val="22"/>
          <w:szCs w:val="22"/>
        </w:rPr>
        <w:t>reconcile these, else</w:t>
      </w:r>
      <w:r w:rsidR="00590744" w:rsidRPr="00227BEB">
        <w:rPr>
          <w:sz w:val="22"/>
          <w:szCs w:val="22"/>
        </w:rPr>
        <w:t xml:space="preserve">, as I have mentioned above, </w:t>
      </w:r>
      <w:r w:rsidR="004B6ED6" w:rsidRPr="00227BEB">
        <w:rPr>
          <w:sz w:val="22"/>
          <w:szCs w:val="22"/>
        </w:rPr>
        <w:t>they are at risk of “appearing inconsistent”</w:t>
      </w:r>
      <w:r w:rsidR="002F09D6" w:rsidRPr="00227BEB">
        <w:rPr>
          <w:sz w:val="22"/>
          <w:szCs w:val="22"/>
        </w:rPr>
        <w:t xml:space="preserve"> </w:t>
      </w:r>
      <w:sdt>
        <w:sdtPr>
          <w:rPr>
            <w:sz w:val="22"/>
            <w:szCs w:val="22"/>
          </w:rPr>
          <w:id w:val="-1024090539"/>
          <w:citation/>
        </w:sdtPr>
        <w:sdtContent>
          <w:r w:rsidR="002F09D6" w:rsidRPr="00227BEB">
            <w:rPr>
              <w:sz w:val="22"/>
              <w:szCs w:val="22"/>
            </w:rPr>
            <w:fldChar w:fldCharType="begin"/>
          </w:r>
          <w:r w:rsidR="002F09D6" w:rsidRPr="00227BEB">
            <w:rPr>
              <w:sz w:val="22"/>
              <w:szCs w:val="22"/>
            </w:rPr>
            <w:instrText xml:space="preserve">CITATION Att16 \p 6 \l 2057 </w:instrText>
          </w:r>
          <w:r w:rsidR="002F09D6" w:rsidRPr="00227BEB">
            <w:rPr>
              <w:sz w:val="22"/>
              <w:szCs w:val="22"/>
            </w:rPr>
            <w:fldChar w:fldCharType="separate"/>
          </w:r>
          <w:r w:rsidR="00DD3F36" w:rsidRPr="00DD3F36">
            <w:rPr>
              <w:noProof/>
              <w:sz w:val="22"/>
              <w:szCs w:val="22"/>
            </w:rPr>
            <w:t>(Attfield &amp; Humphreys, 2016, p. 6)</w:t>
          </w:r>
          <w:r w:rsidR="002F09D6" w:rsidRPr="00227BEB">
            <w:rPr>
              <w:sz w:val="22"/>
              <w:szCs w:val="22"/>
            </w:rPr>
            <w:fldChar w:fldCharType="end"/>
          </w:r>
        </w:sdtContent>
      </w:sdt>
      <w:r w:rsidR="002F09D6" w:rsidRPr="00227BEB">
        <w:rPr>
          <w:sz w:val="22"/>
          <w:szCs w:val="22"/>
        </w:rPr>
        <w:t>.</w:t>
      </w:r>
      <w:r w:rsidR="002F09D6">
        <w:rPr>
          <w:sz w:val="22"/>
          <w:szCs w:val="22"/>
        </w:rPr>
        <w:t xml:space="preserve"> </w:t>
      </w:r>
    </w:p>
    <w:p w14:paraId="3CEA4AB7" w14:textId="6FFE9A38" w:rsidR="00607265" w:rsidRPr="00607265" w:rsidRDefault="007B3308" w:rsidP="005103E5">
      <w:pPr>
        <w:spacing w:line="480" w:lineRule="auto"/>
        <w:ind w:firstLine="720"/>
        <w:rPr>
          <w:sz w:val="22"/>
          <w:szCs w:val="22"/>
        </w:rPr>
      </w:pPr>
      <w:r w:rsidRPr="00E17984">
        <w:rPr>
          <w:sz w:val="22"/>
          <w:szCs w:val="22"/>
        </w:rPr>
        <w:lastRenderedPageBreak/>
        <w:t>That said, many theorists</w:t>
      </w:r>
      <w:r w:rsidR="00B105E0" w:rsidRPr="00E17984">
        <w:rPr>
          <w:sz w:val="22"/>
          <w:szCs w:val="22"/>
        </w:rPr>
        <w:t>, such as Moellendorf and Barry</w:t>
      </w:r>
      <w:r w:rsidRPr="00E17984">
        <w:rPr>
          <w:sz w:val="22"/>
          <w:szCs w:val="22"/>
        </w:rPr>
        <w:t xml:space="preserve"> agree with Rawls in that</w:t>
      </w:r>
      <w:r w:rsidR="00B105E0" w:rsidRPr="00E17984">
        <w:rPr>
          <w:sz w:val="22"/>
          <w:szCs w:val="22"/>
        </w:rPr>
        <w:t>, as Moellendorf states,</w:t>
      </w:r>
      <w:r w:rsidRPr="00E17984">
        <w:rPr>
          <w:sz w:val="22"/>
          <w:szCs w:val="22"/>
        </w:rPr>
        <w:t xml:space="preserve"> </w:t>
      </w:r>
      <w:r w:rsidR="002248D8" w:rsidRPr="00E17984">
        <w:rPr>
          <w:sz w:val="22"/>
          <w:szCs w:val="22"/>
        </w:rPr>
        <w:t>“</w:t>
      </w:r>
      <w:r w:rsidR="00B105E0" w:rsidRPr="00E17984">
        <w:rPr>
          <w:sz w:val="22"/>
          <w:szCs w:val="22"/>
        </w:rPr>
        <w:t>d</w:t>
      </w:r>
      <w:r w:rsidR="002248D8" w:rsidRPr="00E17984">
        <w:rPr>
          <w:sz w:val="22"/>
          <w:szCs w:val="22"/>
        </w:rPr>
        <w:t xml:space="preserve">uties of justice are a subset of all moral duties” </w:t>
      </w:r>
      <w:sdt>
        <w:sdtPr>
          <w:rPr>
            <w:sz w:val="22"/>
            <w:szCs w:val="22"/>
          </w:rPr>
          <w:id w:val="-759834036"/>
          <w:citation/>
        </w:sdtPr>
        <w:sdtContent>
          <w:r w:rsidR="002248D8" w:rsidRPr="00E17984">
            <w:rPr>
              <w:sz w:val="22"/>
              <w:szCs w:val="22"/>
            </w:rPr>
            <w:fldChar w:fldCharType="begin"/>
          </w:r>
          <w:r w:rsidR="002248D8" w:rsidRPr="00E17984">
            <w:rPr>
              <w:sz w:val="22"/>
              <w:szCs w:val="22"/>
            </w:rPr>
            <w:instrText xml:space="preserve">CITATION Dar02 \p 31 \l 2057 </w:instrText>
          </w:r>
          <w:r w:rsidR="002248D8" w:rsidRPr="00E17984">
            <w:rPr>
              <w:sz w:val="22"/>
              <w:szCs w:val="22"/>
            </w:rPr>
            <w:fldChar w:fldCharType="separate"/>
          </w:r>
          <w:r w:rsidR="00DD3F36" w:rsidRPr="00DD3F36">
            <w:rPr>
              <w:noProof/>
              <w:sz w:val="22"/>
              <w:szCs w:val="22"/>
            </w:rPr>
            <w:t>(Moellendorf, 2002, p. 31)</w:t>
          </w:r>
          <w:r w:rsidR="002248D8" w:rsidRPr="00E17984">
            <w:rPr>
              <w:sz w:val="22"/>
              <w:szCs w:val="22"/>
            </w:rPr>
            <w:fldChar w:fldCharType="end"/>
          </w:r>
        </w:sdtContent>
      </w:sdt>
      <w:r w:rsidR="00B105E0" w:rsidRPr="00E17984">
        <w:rPr>
          <w:sz w:val="22"/>
          <w:szCs w:val="22"/>
        </w:rPr>
        <w:t xml:space="preserve">. And further, </w:t>
      </w:r>
      <w:r w:rsidRPr="00E17984">
        <w:rPr>
          <w:sz w:val="22"/>
          <w:szCs w:val="22"/>
        </w:rPr>
        <w:t>Brian Barry</w:t>
      </w:r>
      <w:r w:rsidR="00E17984" w:rsidRPr="00E17984">
        <w:rPr>
          <w:sz w:val="22"/>
          <w:szCs w:val="22"/>
        </w:rPr>
        <w:t>, who is a Rawlsian</w:t>
      </w:r>
      <w:r w:rsidRPr="00E17984">
        <w:rPr>
          <w:sz w:val="22"/>
          <w:szCs w:val="22"/>
        </w:rPr>
        <w:t xml:space="preserve"> liberalist</w:t>
      </w:r>
      <w:r w:rsidR="00E17984" w:rsidRPr="00E17984">
        <w:rPr>
          <w:sz w:val="22"/>
          <w:szCs w:val="22"/>
        </w:rPr>
        <w:t xml:space="preserve">, </w:t>
      </w:r>
      <w:r w:rsidRPr="00E17984">
        <w:rPr>
          <w:sz w:val="22"/>
          <w:szCs w:val="22"/>
        </w:rPr>
        <w:t xml:space="preserve">regards non-human animals as part of moral considerations but not deserving of justice, as “it does not seem to [him] that the concept of justice can be employed intelligibly outside the context of relations between human beings” </w:t>
      </w:r>
      <w:sdt>
        <w:sdtPr>
          <w:rPr>
            <w:sz w:val="22"/>
            <w:szCs w:val="22"/>
          </w:rPr>
          <w:id w:val="765666346"/>
          <w:citation/>
        </w:sdtPr>
        <w:sdtContent>
          <w:r w:rsidRPr="00E17984">
            <w:rPr>
              <w:sz w:val="22"/>
              <w:szCs w:val="22"/>
            </w:rPr>
            <w:fldChar w:fldCharType="begin"/>
          </w:r>
          <w:r w:rsidRPr="00E17984">
            <w:rPr>
              <w:sz w:val="22"/>
              <w:szCs w:val="22"/>
            </w:rPr>
            <w:instrText xml:space="preserve">CITATION Bar99 \p 95 \l 2057 </w:instrText>
          </w:r>
          <w:r w:rsidRPr="00E17984">
            <w:rPr>
              <w:sz w:val="22"/>
              <w:szCs w:val="22"/>
            </w:rPr>
            <w:fldChar w:fldCharType="separate"/>
          </w:r>
          <w:r w:rsidR="00DD3F36" w:rsidRPr="00DD3F36">
            <w:rPr>
              <w:noProof/>
              <w:sz w:val="22"/>
              <w:szCs w:val="22"/>
            </w:rPr>
            <w:t>(Barry, 1999, p. 95)</w:t>
          </w:r>
          <w:r w:rsidRPr="00E17984">
            <w:rPr>
              <w:sz w:val="22"/>
              <w:szCs w:val="22"/>
            </w:rPr>
            <w:fldChar w:fldCharType="end"/>
          </w:r>
        </w:sdtContent>
      </w:sdt>
      <w:r w:rsidRPr="00E17984">
        <w:rPr>
          <w:sz w:val="22"/>
          <w:szCs w:val="22"/>
        </w:rPr>
        <w:t xml:space="preserve">. </w:t>
      </w:r>
      <w:r w:rsidR="00673AE0">
        <w:rPr>
          <w:sz w:val="22"/>
          <w:szCs w:val="22"/>
        </w:rPr>
        <w:t>This suggests that</w:t>
      </w:r>
      <w:r w:rsidR="00FD30C6">
        <w:rPr>
          <w:sz w:val="22"/>
          <w:szCs w:val="22"/>
        </w:rPr>
        <w:t>,</w:t>
      </w:r>
      <w:r w:rsidR="00673AE0">
        <w:rPr>
          <w:sz w:val="22"/>
          <w:szCs w:val="22"/>
        </w:rPr>
        <w:t xml:space="preserve"> for </w:t>
      </w:r>
      <w:proofErr w:type="gramStart"/>
      <w:r w:rsidR="00673AE0">
        <w:rPr>
          <w:sz w:val="22"/>
          <w:szCs w:val="22"/>
        </w:rPr>
        <w:t>some</w:t>
      </w:r>
      <w:proofErr w:type="gramEnd"/>
      <w:r w:rsidR="00673AE0">
        <w:rPr>
          <w:sz w:val="22"/>
          <w:szCs w:val="22"/>
        </w:rPr>
        <w:t xml:space="preserve"> theorists, obligations of justice may be of more importance</w:t>
      </w:r>
      <w:r w:rsidR="00160793">
        <w:rPr>
          <w:sz w:val="22"/>
          <w:szCs w:val="22"/>
        </w:rPr>
        <w:t xml:space="preserve">, or more “binding” </w:t>
      </w:r>
      <w:r w:rsidR="00673AE0">
        <w:rPr>
          <w:sz w:val="22"/>
          <w:szCs w:val="22"/>
        </w:rPr>
        <w:t xml:space="preserve">than those of morality, and thus </w:t>
      </w:r>
      <w:r w:rsidR="00160793">
        <w:rPr>
          <w:sz w:val="22"/>
          <w:szCs w:val="22"/>
        </w:rPr>
        <w:t xml:space="preserve">human interests may be prioritised over those of animals. </w:t>
      </w:r>
      <w:r w:rsidR="00046B2D">
        <w:rPr>
          <w:sz w:val="22"/>
          <w:szCs w:val="22"/>
        </w:rPr>
        <w:t xml:space="preserve">It could be argued, as Attfield and Humphreys do, that </w:t>
      </w:r>
      <w:r w:rsidR="00C77122">
        <w:rPr>
          <w:sz w:val="22"/>
          <w:szCs w:val="22"/>
        </w:rPr>
        <w:t xml:space="preserve">this is </w:t>
      </w:r>
      <w:r w:rsidR="00FF5BB4">
        <w:rPr>
          <w:sz w:val="22"/>
          <w:szCs w:val="22"/>
        </w:rPr>
        <w:t xml:space="preserve">a </w:t>
      </w:r>
      <w:r w:rsidR="00C77122">
        <w:rPr>
          <w:sz w:val="22"/>
          <w:szCs w:val="22"/>
        </w:rPr>
        <w:t>narrow</w:t>
      </w:r>
      <w:r w:rsidR="00FF5BB4">
        <w:rPr>
          <w:sz w:val="22"/>
          <w:szCs w:val="22"/>
        </w:rPr>
        <w:t xml:space="preserve"> concept of justice</w:t>
      </w:r>
      <w:r w:rsidR="005B2DB3">
        <w:rPr>
          <w:sz w:val="22"/>
          <w:szCs w:val="22"/>
        </w:rPr>
        <w:t>, and “</w:t>
      </w:r>
      <w:r w:rsidR="00607265" w:rsidRPr="00607265">
        <w:rPr>
          <w:sz w:val="22"/>
          <w:szCs w:val="22"/>
        </w:rPr>
        <w:t xml:space="preserve">justice is best examined against a background of a range of </w:t>
      </w:r>
      <w:r w:rsidR="00273F04">
        <w:rPr>
          <w:sz w:val="22"/>
          <w:szCs w:val="22"/>
        </w:rPr>
        <w:t xml:space="preserve">moral virtues” </w:t>
      </w:r>
      <w:sdt>
        <w:sdtPr>
          <w:rPr>
            <w:sz w:val="22"/>
            <w:szCs w:val="22"/>
          </w:rPr>
          <w:id w:val="673079974"/>
          <w:citation/>
        </w:sdtPr>
        <w:sdtContent>
          <w:r w:rsidR="00273F04">
            <w:rPr>
              <w:sz w:val="22"/>
              <w:szCs w:val="22"/>
            </w:rPr>
            <w:fldChar w:fldCharType="begin"/>
          </w:r>
          <w:r w:rsidR="00273F04">
            <w:rPr>
              <w:sz w:val="22"/>
              <w:szCs w:val="22"/>
            </w:rPr>
            <w:instrText xml:space="preserve">CITATION Att16 \p 4 \l 2057 </w:instrText>
          </w:r>
          <w:r w:rsidR="00273F04">
            <w:rPr>
              <w:sz w:val="22"/>
              <w:szCs w:val="22"/>
            </w:rPr>
            <w:fldChar w:fldCharType="separate"/>
          </w:r>
          <w:r w:rsidR="00DD3F36" w:rsidRPr="00DD3F36">
            <w:rPr>
              <w:noProof/>
              <w:sz w:val="22"/>
              <w:szCs w:val="22"/>
            </w:rPr>
            <w:t>(Attfield &amp; Humphreys, 2016, p. 4)</w:t>
          </w:r>
          <w:r w:rsidR="00273F04">
            <w:rPr>
              <w:sz w:val="22"/>
              <w:szCs w:val="22"/>
            </w:rPr>
            <w:fldChar w:fldCharType="end"/>
          </w:r>
        </w:sdtContent>
      </w:sdt>
      <w:r w:rsidR="00A7730E">
        <w:rPr>
          <w:sz w:val="22"/>
          <w:szCs w:val="22"/>
        </w:rPr>
        <w:t>.</w:t>
      </w:r>
    </w:p>
    <w:p w14:paraId="13CC62D7" w14:textId="59ED894E" w:rsidR="00866E5D" w:rsidRPr="0096246D" w:rsidRDefault="00E17984" w:rsidP="005103E5">
      <w:pPr>
        <w:spacing w:line="480" w:lineRule="auto"/>
        <w:ind w:firstLine="720"/>
        <w:rPr>
          <w:color w:val="000000" w:themeColor="text1"/>
          <w:sz w:val="22"/>
          <w:szCs w:val="22"/>
        </w:rPr>
      </w:pPr>
      <w:r>
        <w:rPr>
          <w:sz w:val="22"/>
          <w:szCs w:val="22"/>
        </w:rPr>
        <w:t xml:space="preserve">In </w:t>
      </w:r>
      <w:r w:rsidRPr="00E17984">
        <w:rPr>
          <w:i/>
          <w:iCs/>
          <w:sz w:val="22"/>
          <w:szCs w:val="22"/>
        </w:rPr>
        <w:t>A Theory of Justice for Animals</w:t>
      </w:r>
      <w:r>
        <w:rPr>
          <w:sz w:val="22"/>
          <w:szCs w:val="22"/>
        </w:rPr>
        <w:t xml:space="preserve">, </w:t>
      </w:r>
      <w:r w:rsidR="00932CBC">
        <w:rPr>
          <w:sz w:val="22"/>
          <w:szCs w:val="22"/>
        </w:rPr>
        <w:t xml:space="preserve">Garner explains that for Rawls, only humans are moral agents, which means that only humans can be included in the scope of justice </w:t>
      </w:r>
      <w:sdt>
        <w:sdtPr>
          <w:rPr>
            <w:sz w:val="22"/>
            <w:szCs w:val="22"/>
          </w:rPr>
          <w:id w:val="-1056010877"/>
          <w:citation/>
        </w:sdtPr>
        <w:sdtContent>
          <w:r w:rsidR="00932CBC">
            <w:rPr>
              <w:sz w:val="22"/>
              <w:szCs w:val="22"/>
            </w:rPr>
            <w:fldChar w:fldCharType="begin"/>
          </w:r>
          <w:r w:rsidR="00932CBC">
            <w:rPr>
              <w:sz w:val="22"/>
              <w:szCs w:val="22"/>
            </w:rPr>
            <w:instrText xml:space="preserve">CITATION Rob13 \p 24 \l 2057 </w:instrText>
          </w:r>
          <w:r w:rsidR="00932CBC">
            <w:rPr>
              <w:sz w:val="22"/>
              <w:szCs w:val="22"/>
            </w:rPr>
            <w:fldChar w:fldCharType="separate"/>
          </w:r>
          <w:r w:rsidR="00DD3F36" w:rsidRPr="00DD3F36">
            <w:rPr>
              <w:noProof/>
              <w:sz w:val="22"/>
              <w:szCs w:val="22"/>
            </w:rPr>
            <w:t>(Garner, 2013, p. 24)</w:t>
          </w:r>
          <w:r w:rsidR="00932CBC">
            <w:rPr>
              <w:sz w:val="22"/>
              <w:szCs w:val="22"/>
            </w:rPr>
            <w:fldChar w:fldCharType="end"/>
          </w:r>
        </w:sdtContent>
      </w:sdt>
      <w:r w:rsidR="00932CBC">
        <w:rPr>
          <w:sz w:val="22"/>
          <w:szCs w:val="22"/>
        </w:rPr>
        <w:t xml:space="preserve">. In </w:t>
      </w:r>
      <w:r w:rsidR="00932CBC" w:rsidRPr="007277DA">
        <w:rPr>
          <w:i/>
          <w:iCs/>
          <w:sz w:val="22"/>
          <w:szCs w:val="22"/>
        </w:rPr>
        <w:t>Political Liberalism</w:t>
      </w:r>
      <w:r w:rsidR="00932CBC">
        <w:rPr>
          <w:i/>
          <w:iCs/>
          <w:sz w:val="22"/>
          <w:szCs w:val="22"/>
        </w:rPr>
        <w:t xml:space="preserve">, </w:t>
      </w:r>
      <w:r w:rsidR="00932CBC">
        <w:rPr>
          <w:sz w:val="22"/>
          <w:szCs w:val="22"/>
        </w:rPr>
        <w:t xml:space="preserve">Rawls defines a “moral person” as having “a capacity for a sense of justice and for a conception of the good” </w:t>
      </w:r>
      <w:sdt>
        <w:sdtPr>
          <w:rPr>
            <w:sz w:val="22"/>
            <w:szCs w:val="22"/>
          </w:rPr>
          <w:id w:val="-585925806"/>
          <w:citation/>
        </w:sdtPr>
        <w:sdtContent>
          <w:r w:rsidR="00932CBC">
            <w:rPr>
              <w:sz w:val="22"/>
              <w:szCs w:val="22"/>
            </w:rPr>
            <w:fldChar w:fldCharType="begin"/>
          </w:r>
          <w:r w:rsidR="00932CBC">
            <w:rPr>
              <w:sz w:val="22"/>
              <w:szCs w:val="22"/>
            </w:rPr>
            <w:instrText xml:space="preserve">CITATION Joh93 \p 109 \l 2057 </w:instrText>
          </w:r>
          <w:r w:rsidR="00932CBC">
            <w:rPr>
              <w:sz w:val="22"/>
              <w:szCs w:val="22"/>
            </w:rPr>
            <w:fldChar w:fldCharType="separate"/>
          </w:r>
          <w:r w:rsidR="00DD3F36" w:rsidRPr="00DD3F36">
            <w:rPr>
              <w:noProof/>
              <w:sz w:val="22"/>
              <w:szCs w:val="22"/>
            </w:rPr>
            <w:t>(Rawls, 1993, p. 109)</w:t>
          </w:r>
          <w:r w:rsidR="00932CBC">
            <w:rPr>
              <w:sz w:val="22"/>
              <w:szCs w:val="22"/>
            </w:rPr>
            <w:fldChar w:fldCharType="end"/>
          </w:r>
        </w:sdtContent>
      </w:sdt>
      <w:r w:rsidR="00932CBC" w:rsidRPr="00A20E25">
        <w:rPr>
          <w:color w:val="000000" w:themeColor="text1"/>
          <w:sz w:val="22"/>
          <w:szCs w:val="22"/>
        </w:rPr>
        <w:t xml:space="preserve">. </w:t>
      </w:r>
      <w:r w:rsidR="00932CBC">
        <w:rPr>
          <w:color w:val="000000" w:themeColor="text1"/>
          <w:sz w:val="22"/>
          <w:szCs w:val="22"/>
        </w:rPr>
        <w:t>Thus, he excludes animals</w:t>
      </w:r>
      <w:r w:rsidR="00FF5BB4">
        <w:rPr>
          <w:color w:val="000000" w:themeColor="text1"/>
          <w:sz w:val="22"/>
          <w:szCs w:val="22"/>
        </w:rPr>
        <w:t>. H</w:t>
      </w:r>
      <w:r w:rsidR="00932CBC" w:rsidRPr="00A20E25">
        <w:rPr>
          <w:color w:val="000000" w:themeColor="text1"/>
          <w:sz w:val="22"/>
          <w:szCs w:val="22"/>
        </w:rPr>
        <w:t xml:space="preserve">owever, </w:t>
      </w:r>
      <w:r w:rsidR="00932CBC">
        <w:rPr>
          <w:color w:val="000000" w:themeColor="text1"/>
          <w:sz w:val="22"/>
          <w:szCs w:val="22"/>
        </w:rPr>
        <w:t xml:space="preserve">he is </w:t>
      </w:r>
      <w:r w:rsidR="00932CBC" w:rsidRPr="00A20E25">
        <w:rPr>
          <w:color w:val="000000" w:themeColor="text1"/>
          <w:sz w:val="22"/>
          <w:szCs w:val="22"/>
        </w:rPr>
        <w:t xml:space="preserve">clear that we </w:t>
      </w:r>
      <w:r w:rsidR="00956A20">
        <w:rPr>
          <w:color w:val="000000" w:themeColor="text1"/>
          <w:sz w:val="22"/>
          <w:szCs w:val="22"/>
        </w:rPr>
        <w:t xml:space="preserve">have a </w:t>
      </w:r>
      <w:r w:rsidR="00932CBC" w:rsidRPr="00A20E25">
        <w:rPr>
          <w:color w:val="000000" w:themeColor="text1"/>
          <w:sz w:val="22"/>
          <w:szCs w:val="22"/>
        </w:rPr>
        <w:t>moral obligation</w:t>
      </w:r>
      <w:r w:rsidR="00956A20">
        <w:rPr>
          <w:color w:val="000000" w:themeColor="text1"/>
          <w:sz w:val="22"/>
          <w:szCs w:val="22"/>
        </w:rPr>
        <w:t xml:space="preserve"> toward animals in not mistreating them</w:t>
      </w:r>
      <w:r w:rsidR="00932CBC" w:rsidRPr="00A20E25">
        <w:rPr>
          <w:color w:val="000000" w:themeColor="text1"/>
          <w:sz w:val="22"/>
          <w:szCs w:val="22"/>
        </w:rPr>
        <w:t xml:space="preserve">, </w:t>
      </w:r>
      <w:r w:rsidR="00956A20">
        <w:rPr>
          <w:color w:val="000000" w:themeColor="text1"/>
          <w:sz w:val="22"/>
          <w:szCs w:val="22"/>
        </w:rPr>
        <w:t xml:space="preserve">but this is </w:t>
      </w:r>
      <w:r w:rsidR="00932CBC" w:rsidRPr="00A20E25">
        <w:rPr>
          <w:color w:val="000000" w:themeColor="text1"/>
          <w:sz w:val="22"/>
          <w:szCs w:val="22"/>
        </w:rPr>
        <w:t xml:space="preserve">not </w:t>
      </w:r>
      <w:r w:rsidR="00956A20">
        <w:rPr>
          <w:color w:val="000000" w:themeColor="text1"/>
          <w:sz w:val="22"/>
          <w:szCs w:val="22"/>
        </w:rPr>
        <w:t>an obligation</w:t>
      </w:r>
      <w:r w:rsidR="00932CBC" w:rsidRPr="00A20E25">
        <w:rPr>
          <w:color w:val="000000" w:themeColor="text1"/>
          <w:sz w:val="22"/>
          <w:szCs w:val="22"/>
        </w:rPr>
        <w:t xml:space="preserve"> of justice</w:t>
      </w:r>
      <w:r w:rsidR="00932CBC">
        <w:rPr>
          <w:color w:val="000000" w:themeColor="text1"/>
          <w:sz w:val="22"/>
          <w:szCs w:val="22"/>
        </w:rPr>
        <w:t>: “certainly it is wrong to be cruel to animals” because their “capacity for feelings of pleasure and pain […] clearly imposes duties of compassion and humanity”</w:t>
      </w:r>
      <w:r w:rsidR="00833949">
        <w:rPr>
          <w:color w:val="000000" w:themeColor="text1"/>
          <w:sz w:val="22"/>
          <w:szCs w:val="22"/>
        </w:rPr>
        <w:t xml:space="preserve"> </w:t>
      </w:r>
      <w:sdt>
        <w:sdtPr>
          <w:rPr>
            <w:color w:val="000000" w:themeColor="text1"/>
            <w:sz w:val="22"/>
            <w:szCs w:val="22"/>
          </w:rPr>
          <w:id w:val="-607886516"/>
          <w:citation/>
        </w:sdtPr>
        <w:sdtContent>
          <w:r w:rsidR="00833949">
            <w:rPr>
              <w:color w:val="000000" w:themeColor="text1"/>
              <w:sz w:val="22"/>
              <w:szCs w:val="22"/>
            </w:rPr>
            <w:fldChar w:fldCharType="begin"/>
          </w:r>
          <w:r w:rsidR="00833949">
            <w:rPr>
              <w:color w:val="000000" w:themeColor="text1"/>
              <w:sz w:val="22"/>
              <w:szCs w:val="22"/>
            </w:rPr>
            <w:instrText xml:space="preserve">CITATION Raw99 \p 448 \l 2057 </w:instrText>
          </w:r>
          <w:r w:rsidR="00833949">
            <w:rPr>
              <w:color w:val="000000" w:themeColor="text1"/>
              <w:sz w:val="22"/>
              <w:szCs w:val="22"/>
            </w:rPr>
            <w:fldChar w:fldCharType="separate"/>
          </w:r>
          <w:r w:rsidR="00DD3F36" w:rsidRPr="00DD3F36">
            <w:rPr>
              <w:noProof/>
              <w:color w:val="000000" w:themeColor="text1"/>
              <w:sz w:val="22"/>
              <w:szCs w:val="22"/>
            </w:rPr>
            <w:t>(Rawls, 1999, p. 448)</w:t>
          </w:r>
          <w:r w:rsidR="00833949">
            <w:rPr>
              <w:color w:val="000000" w:themeColor="text1"/>
              <w:sz w:val="22"/>
              <w:szCs w:val="22"/>
            </w:rPr>
            <w:fldChar w:fldCharType="end"/>
          </w:r>
        </w:sdtContent>
      </w:sdt>
      <w:r w:rsidR="00932CBC" w:rsidRPr="00A20E25">
        <w:rPr>
          <w:color w:val="000000" w:themeColor="text1"/>
          <w:sz w:val="22"/>
          <w:szCs w:val="22"/>
        </w:rPr>
        <w:t xml:space="preserve">. </w:t>
      </w:r>
    </w:p>
    <w:p w14:paraId="111E84DF" w14:textId="6AB3E24D" w:rsidR="00F520B3" w:rsidRDefault="00AA286F" w:rsidP="005103E5">
      <w:pPr>
        <w:spacing w:line="480" w:lineRule="auto"/>
        <w:ind w:firstLine="720"/>
        <w:rPr>
          <w:color w:val="000000" w:themeColor="text1"/>
          <w:sz w:val="22"/>
          <w:szCs w:val="22"/>
        </w:rPr>
      </w:pPr>
      <w:r>
        <w:rPr>
          <w:color w:val="000000" w:themeColor="text1"/>
          <w:sz w:val="22"/>
          <w:szCs w:val="22"/>
        </w:rPr>
        <w:t xml:space="preserve">Therefore, there is a </w:t>
      </w:r>
      <w:r w:rsidRPr="00227BEB">
        <w:rPr>
          <w:color w:val="000000" w:themeColor="text1"/>
          <w:sz w:val="22"/>
          <w:szCs w:val="22"/>
        </w:rPr>
        <w:t xml:space="preserve">tension between </w:t>
      </w:r>
      <w:r w:rsidR="002B33AE" w:rsidRPr="00227BEB">
        <w:rPr>
          <w:color w:val="000000" w:themeColor="text1"/>
          <w:sz w:val="22"/>
          <w:szCs w:val="22"/>
        </w:rPr>
        <w:t xml:space="preserve">Rawls’ liberalism and his belief that we </w:t>
      </w:r>
      <w:r w:rsidR="00AE20CE" w:rsidRPr="00227BEB">
        <w:rPr>
          <w:color w:val="000000" w:themeColor="text1"/>
          <w:sz w:val="22"/>
          <w:szCs w:val="22"/>
        </w:rPr>
        <w:t>should</w:t>
      </w:r>
      <w:r w:rsidR="002B33AE" w:rsidRPr="00227BEB">
        <w:rPr>
          <w:color w:val="000000" w:themeColor="text1"/>
          <w:sz w:val="22"/>
          <w:szCs w:val="22"/>
        </w:rPr>
        <w:t xml:space="preserve"> not be cruel to animals</w:t>
      </w:r>
      <w:r w:rsidR="000D0232" w:rsidRPr="00227BEB">
        <w:rPr>
          <w:color w:val="000000" w:themeColor="text1"/>
          <w:sz w:val="22"/>
          <w:szCs w:val="22"/>
        </w:rPr>
        <w:t xml:space="preserve">, as non-human animals are owed </w:t>
      </w:r>
      <w:r w:rsidR="008106C2" w:rsidRPr="00227BEB">
        <w:rPr>
          <w:color w:val="000000" w:themeColor="text1"/>
          <w:sz w:val="22"/>
          <w:szCs w:val="22"/>
        </w:rPr>
        <w:t>our</w:t>
      </w:r>
      <w:r w:rsidR="00D00365">
        <w:rPr>
          <w:color w:val="000000" w:themeColor="text1"/>
          <w:sz w:val="22"/>
          <w:szCs w:val="22"/>
        </w:rPr>
        <w:t xml:space="preserve"> moral</w:t>
      </w:r>
      <w:r w:rsidR="008106C2" w:rsidRPr="00227BEB">
        <w:rPr>
          <w:color w:val="000000" w:themeColor="text1"/>
          <w:sz w:val="22"/>
          <w:szCs w:val="22"/>
        </w:rPr>
        <w:t xml:space="preserve"> obligations, but animals</w:t>
      </w:r>
      <w:r w:rsidR="00F24B92">
        <w:rPr>
          <w:color w:val="000000" w:themeColor="text1"/>
          <w:sz w:val="22"/>
          <w:szCs w:val="22"/>
        </w:rPr>
        <w:t>’</w:t>
      </w:r>
      <w:r w:rsidR="008106C2" w:rsidRPr="00227BEB">
        <w:rPr>
          <w:color w:val="000000" w:themeColor="text1"/>
          <w:sz w:val="22"/>
          <w:szCs w:val="22"/>
        </w:rPr>
        <w:t xml:space="preserve"> interests are often overridden </w:t>
      </w:r>
      <w:r w:rsidR="00281DB3" w:rsidRPr="00227BEB">
        <w:rPr>
          <w:color w:val="000000" w:themeColor="text1"/>
          <w:sz w:val="22"/>
          <w:szCs w:val="22"/>
        </w:rPr>
        <w:t>where humans interests conflict –</w:t>
      </w:r>
      <w:r w:rsidR="00281DB3">
        <w:rPr>
          <w:color w:val="000000" w:themeColor="text1"/>
          <w:sz w:val="22"/>
          <w:szCs w:val="22"/>
        </w:rPr>
        <w:t xml:space="preserve"> even if the animal</w:t>
      </w:r>
      <w:r w:rsidR="00AE20CE">
        <w:rPr>
          <w:color w:val="000000" w:themeColor="text1"/>
          <w:sz w:val="22"/>
          <w:szCs w:val="22"/>
        </w:rPr>
        <w:t>’</w:t>
      </w:r>
      <w:r w:rsidR="00281DB3">
        <w:rPr>
          <w:color w:val="000000" w:themeColor="text1"/>
          <w:sz w:val="22"/>
          <w:szCs w:val="22"/>
        </w:rPr>
        <w:t>s needs in that situation are basic, and the human</w:t>
      </w:r>
      <w:r w:rsidR="00AE20CE">
        <w:rPr>
          <w:color w:val="000000" w:themeColor="text1"/>
          <w:sz w:val="22"/>
          <w:szCs w:val="22"/>
        </w:rPr>
        <w:t xml:space="preserve">’s needs peripheral </w:t>
      </w:r>
      <w:sdt>
        <w:sdtPr>
          <w:rPr>
            <w:color w:val="000000" w:themeColor="text1"/>
            <w:sz w:val="22"/>
            <w:szCs w:val="22"/>
          </w:rPr>
          <w:id w:val="-1555459581"/>
          <w:citation/>
        </w:sdtPr>
        <w:sdtContent>
          <w:r w:rsidR="00AE20CE">
            <w:rPr>
              <w:color w:val="000000" w:themeColor="text1"/>
              <w:sz w:val="22"/>
              <w:szCs w:val="22"/>
            </w:rPr>
            <w:fldChar w:fldCharType="begin"/>
          </w:r>
          <w:r w:rsidR="00AE20CE">
            <w:rPr>
              <w:color w:val="000000" w:themeColor="text1"/>
              <w:sz w:val="22"/>
              <w:szCs w:val="22"/>
            </w:rPr>
            <w:instrText xml:space="preserve">CITATION Att16 \p 5 \l 2057 </w:instrText>
          </w:r>
          <w:r w:rsidR="00AE20CE">
            <w:rPr>
              <w:color w:val="000000" w:themeColor="text1"/>
              <w:sz w:val="22"/>
              <w:szCs w:val="22"/>
            </w:rPr>
            <w:fldChar w:fldCharType="separate"/>
          </w:r>
          <w:r w:rsidR="00DD3F36" w:rsidRPr="00DD3F36">
            <w:rPr>
              <w:noProof/>
              <w:color w:val="000000" w:themeColor="text1"/>
              <w:sz w:val="22"/>
              <w:szCs w:val="22"/>
            </w:rPr>
            <w:t>(Attfield &amp; Humphreys, 2016, p. 5)</w:t>
          </w:r>
          <w:r w:rsidR="00AE20CE">
            <w:rPr>
              <w:color w:val="000000" w:themeColor="text1"/>
              <w:sz w:val="22"/>
              <w:szCs w:val="22"/>
            </w:rPr>
            <w:fldChar w:fldCharType="end"/>
          </w:r>
        </w:sdtContent>
      </w:sdt>
      <w:r w:rsidR="00AE20CE">
        <w:rPr>
          <w:color w:val="000000" w:themeColor="text1"/>
          <w:sz w:val="22"/>
          <w:szCs w:val="22"/>
        </w:rPr>
        <w:t xml:space="preserve">. </w:t>
      </w:r>
      <w:r w:rsidR="003F24DE">
        <w:rPr>
          <w:color w:val="000000" w:themeColor="text1"/>
          <w:sz w:val="22"/>
          <w:szCs w:val="22"/>
        </w:rPr>
        <w:t xml:space="preserve">This means that </w:t>
      </w:r>
      <w:r w:rsidR="00D95C73">
        <w:rPr>
          <w:color w:val="000000" w:themeColor="text1"/>
          <w:sz w:val="22"/>
          <w:szCs w:val="22"/>
        </w:rPr>
        <w:t xml:space="preserve">liberal theories cannot “offer sufficient restrictions” in order to protect </w:t>
      </w:r>
      <w:r w:rsidR="00956A20">
        <w:rPr>
          <w:color w:val="000000" w:themeColor="text1"/>
          <w:sz w:val="22"/>
          <w:szCs w:val="22"/>
        </w:rPr>
        <w:t xml:space="preserve">animals’ </w:t>
      </w:r>
      <w:r w:rsidR="00D95C73">
        <w:rPr>
          <w:color w:val="000000" w:themeColor="text1"/>
          <w:sz w:val="22"/>
          <w:szCs w:val="22"/>
        </w:rPr>
        <w:t xml:space="preserve">interests because humans have the ability to construct their own moral good </w:t>
      </w:r>
      <w:sdt>
        <w:sdtPr>
          <w:rPr>
            <w:color w:val="000000" w:themeColor="text1"/>
            <w:sz w:val="22"/>
            <w:szCs w:val="22"/>
          </w:rPr>
          <w:id w:val="256416368"/>
          <w:citation/>
        </w:sdtPr>
        <w:sdtContent>
          <w:r w:rsidR="00D95C73">
            <w:rPr>
              <w:color w:val="000000" w:themeColor="text1"/>
              <w:sz w:val="22"/>
              <w:szCs w:val="22"/>
            </w:rPr>
            <w:fldChar w:fldCharType="begin"/>
          </w:r>
          <w:r w:rsidR="00D95C73">
            <w:rPr>
              <w:color w:val="000000" w:themeColor="text1"/>
              <w:sz w:val="22"/>
              <w:szCs w:val="22"/>
            </w:rPr>
            <w:instrText xml:space="preserve">CITATION Att16 \p 4-5 \l 2057 </w:instrText>
          </w:r>
          <w:r w:rsidR="00D95C73">
            <w:rPr>
              <w:color w:val="000000" w:themeColor="text1"/>
              <w:sz w:val="22"/>
              <w:szCs w:val="22"/>
            </w:rPr>
            <w:fldChar w:fldCharType="separate"/>
          </w:r>
          <w:r w:rsidR="00DD3F36" w:rsidRPr="00DD3F36">
            <w:rPr>
              <w:noProof/>
              <w:color w:val="000000" w:themeColor="text1"/>
              <w:sz w:val="22"/>
              <w:szCs w:val="22"/>
            </w:rPr>
            <w:t>(Attfield &amp; Humphreys, 2016, pp. 4-5)</w:t>
          </w:r>
          <w:r w:rsidR="00D95C73">
            <w:rPr>
              <w:color w:val="000000" w:themeColor="text1"/>
              <w:sz w:val="22"/>
              <w:szCs w:val="22"/>
            </w:rPr>
            <w:fldChar w:fldCharType="end"/>
          </w:r>
        </w:sdtContent>
      </w:sdt>
      <w:r w:rsidR="00D95C73">
        <w:rPr>
          <w:color w:val="000000" w:themeColor="text1"/>
          <w:sz w:val="22"/>
          <w:szCs w:val="22"/>
        </w:rPr>
        <w:t xml:space="preserve">. </w:t>
      </w:r>
      <w:r w:rsidR="00F520B3">
        <w:rPr>
          <w:color w:val="000000" w:themeColor="text1"/>
          <w:sz w:val="22"/>
          <w:szCs w:val="22"/>
        </w:rPr>
        <w:t xml:space="preserve">Because we have the liberty to pursue our own conception of the </w:t>
      </w:r>
      <w:r w:rsidR="00F520B3">
        <w:rPr>
          <w:color w:val="000000" w:themeColor="text1"/>
          <w:sz w:val="22"/>
          <w:szCs w:val="22"/>
        </w:rPr>
        <w:lastRenderedPageBreak/>
        <w:t xml:space="preserve">good provided it does not harm other humans, Garner argues that although our own </w:t>
      </w:r>
      <w:r w:rsidR="00D9765D">
        <w:rPr>
          <w:color w:val="000000" w:themeColor="text1"/>
          <w:sz w:val="22"/>
          <w:szCs w:val="22"/>
        </w:rPr>
        <w:t>conception</w:t>
      </w:r>
      <w:r w:rsidR="00F520B3">
        <w:rPr>
          <w:color w:val="000000" w:themeColor="text1"/>
          <w:sz w:val="22"/>
          <w:szCs w:val="22"/>
        </w:rPr>
        <w:t xml:space="preserve"> of the good might include the fair treatment of animals, we are “not entitled to impose it upon others”, and others must respect </w:t>
      </w:r>
      <w:r w:rsidR="00D9765D">
        <w:rPr>
          <w:color w:val="000000" w:themeColor="text1"/>
          <w:sz w:val="22"/>
          <w:szCs w:val="22"/>
        </w:rPr>
        <w:t xml:space="preserve">our </w:t>
      </w:r>
      <w:r w:rsidR="00F520B3">
        <w:rPr>
          <w:color w:val="000000" w:themeColor="text1"/>
          <w:sz w:val="22"/>
          <w:szCs w:val="22"/>
        </w:rPr>
        <w:t xml:space="preserve">conception the good in return </w:t>
      </w:r>
      <w:sdt>
        <w:sdtPr>
          <w:rPr>
            <w:color w:val="000000" w:themeColor="text1"/>
            <w:sz w:val="22"/>
            <w:szCs w:val="22"/>
          </w:rPr>
          <w:id w:val="-1898037641"/>
          <w:citation/>
        </w:sdtPr>
        <w:sdtContent>
          <w:r w:rsidR="00F520B3">
            <w:rPr>
              <w:color w:val="000000" w:themeColor="text1"/>
              <w:sz w:val="22"/>
              <w:szCs w:val="22"/>
            </w:rPr>
            <w:fldChar w:fldCharType="begin"/>
          </w:r>
          <w:r w:rsidR="00F520B3">
            <w:rPr>
              <w:color w:val="000000" w:themeColor="text1"/>
              <w:sz w:val="22"/>
              <w:szCs w:val="22"/>
            </w:rPr>
            <w:instrText xml:space="preserve">CITATION Rob13 \p 26 \l 2057 </w:instrText>
          </w:r>
          <w:r w:rsidR="00F520B3">
            <w:rPr>
              <w:color w:val="000000" w:themeColor="text1"/>
              <w:sz w:val="22"/>
              <w:szCs w:val="22"/>
            </w:rPr>
            <w:fldChar w:fldCharType="separate"/>
          </w:r>
          <w:r w:rsidR="00DD3F36" w:rsidRPr="00DD3F36">
            <w:rPr>
              <w:noProof/>
              <w:color w:val="000000" w:themeColor="text1"/>
              <w:sz w:val="22"/>
              <w:szCs w:val="22"/>
            </w:rPr>
            <w:t>(Garner, 2013, p. 26)</w:t>
          </w:r>
          <w:r w:rsidR="00F520B3">
            <w:rPr>
              <w:color w:val="000000" w:themeColor="text1"/>
              <w:sz w:val="22"/>
              <w:szCs w:val="22"/>
            </w:rPr>
            <w:fldChar w:fldCharType="end"/>
          </w:r>
        </w:sdtContent>
      </w:sdt>
      <w:r w:rsidR="00F520B3">
        <w:rPr>
          <w:color w:val="000000" w:themeColor="text1"/>
          <w:sz w:val="22"/>
          <w:szCs w:val="22"/>
        </w:rPr>
        <w:t>.</w:t>
      </w:r>
      <w:r w:rsidR="00DC6E5F">
        <w:rPr>
          <w:color w:val="000000" w:themeColor="text1"/>
          <w:sz w:val="22"/>
          <w:szCs w:val="22"/>
        </w:rPr>
        <w:t xml:space="preserve"> This means that human interests are always likely to take priority over </w:t>
      </w:r>
      <w:r w:rsidR="00AF6B0C">
        <w:rPr>
          <w:color w:val="000000" w:themeColor="text1"/>
          <w:sz w:val="22"/>
          <w:szCs w:val="22"/>
        </w:rPr>
        <w:t xml:space="preserve">animal interests because attempts to protect </w:t>
      </w:r>
      <w:r w:rsidR="00956A20">
        <w:rPr>
          <w:color w:val="000000" w:themeColor="text1"/>
          <w:sz w:val="22"/>
          <w:szCs w:val="22"/>
        </w:rPr>
        <w:t xml:space="preserve">animals’ </w:t>
      </w:r>
      <w:r w:rsidR="00AF6B0C">
        <w:rPr>
          <w:color w:val="000000" w:themeColor="text1"/>
          <w:sz w:val="22"/>
          <w:szCs w:val="22"/>
        </w:rPr>
        <w:t xml:space="preserve">interests </w:t>
      </w:r>
      <w:r w:rsidR="00D855CD">
        <w:rPr>
          <w:color w:val="000000" w:themeColor="text1"/>
          <w:sz w:val="22"/>
          <w:szCs w:val="22"/>
        </w:rPr>
        <w:t>are always “trump[ed]</w:t>
      </w:r>
      <w:r w:rsidR="0053584E">
        <w:rPr>
          <w:color w:val="000000" w:themeColor="text1"/>
          <w:sz w:val="22"/>
          <w:szCs w:val="22"/>
        </w:rPr>
        <w:t xml:space="preserve"> […] where such attempts conflict with the liberty of humans”</w:t>
      </w:r>
      <w:r w:rsidR="00C14E63">
        <w:rPr>
          <w:color w:val="000000" w:themeColor="text1"/>
          <w:sz w:val="22"/>
          <w:szCs w:val="22"/>
        </w:rPr>
        <w:t xml:space="preserve"> </w:t>
      </w:r>
      <w:sdt>
        <w:sdtPr>
          <w:rPr>
            <w:color w:val="000000" w:themeColor="text1"/>
            <w:sz w:val="22"/>
            <w:szCs w:val="22"/>
          </w:rPr>
          <w:id w:val="-16859829"/>
          <w:citation/>
        </w:sdtPr>
        <w:sdtContent>
          <w:r w:rsidR="00C14E63">
            <w:rPr>
              <w:color w:val="000000" w:themeColor="text1"/>
              <w:sz w:val="22"/>
              <w:szCs w:val="22"/>
            </w:rPr>
            <w:fldChar w:fldCharType="begin"/>
          </w:r>
          <w:r w:rsidR="00C14E63">
            <w:rPr>
              <w:color w:val="000000" w:themeColor="text1"/>
              <w:sz w:val="22"/>
              <w:szCs w:val="22"/>
            </w:rPr>
            <w:instrText xml:space="preserve">CITATION Rob13 \p 26 \l 2057 </w:instrText>
          </w:r>
          <w:r w:rsidR="00C14E63">
            <w:rPr>
              <w:color w:val="000000" w:themeColor="text1"/>
              <w:sz w:val="22"/>
              <w:szCs w:val="22"/>
            </w:rPr>
            <w:fldChar w:fldCharType="separate"/>
          </w:r>
          <w:r w:rsidR="00DD3F36" w:rsidRPr="00DD3F36">
            <w:rPr>
              <w:noProof/>
              <w:color w:val="000000" w:themeColor="text1"/>
              <w:sz w:val="22"/>
              <w:szCs w:val="22"/>
            </w:rPr>
            <w:t>(Garner, 2013, p. 26)</w:t>
          </w:r>
          <w:r w:rsidR="00C14E63">
            <w:rPr>
              <w:color w:val="000000" w:themeColor="text1"/>
              <w:sz w:val="22"/>
              <w:szCs w:val="22"/>
            </w:rPr>
            <w:fldChar w:fldCharType="end"/>
          </w:r>
        </w:sdtContent>
      </w:sdt>
      <w:sdt>
        <w:sdtPr>
          <w:rPr>
            <w:color w:val="000000" w:themeColor="text1"/>
            <w:sz w:val="22"/>
            <w:szCs w:val="22"/>
          </w:rPr>
          <w:id w:val="1723019192"/>
          <w:citation/>
        </w:sdtPr>
        <w:sdtContent>
          <w:r w:rsidR="00C14E63">
            <w:rPr>
              <w:color w:val="000000" w:themeColor="text1"/>
              <w:sz w:val="22"/>
              <w:szCs w:val="22"/>
            </w:rPr>
            <w:fldChar w:fldCharType="begin"/>
          </w:r>
          <w:r w:rsidR="00C14E63">
            <w:rPr>
              <w:color w:val="000000" w:themeColor="text1"/>
              <w:sz w:val="22"/>
              <w:szCs w:val="22"/>
            </w:rPr>
            <w:instrText xml:space="preserve">CITATION Att16 \p 5 \l 2057 </w:instrText>
          </w:r>
          <w:r w:rsidR="00C14E63">
            <w:rPr>
              <w:color w:val="000000" w:themeColor="text1"/>
              <w:sz w:val="22"/>
              <w:szCs w:val="22"/>
            </w:rPr>
            <w:fldChar w:fldCharType="separate"/>
          </w:r>
          <w:r w:rsidR="00DD3F36">
            <w:rPr>
              <w:noProof/>
              <w:color w:val="000000" w:themeColor="text1"/>
              <w:sz w:val="22"/>
              <w:szCs w:val="22"/>
            </w:rPr>
            <w:t xml:space="preserve"> </w:t>
          </w:r>
          <w:r w:rsidR="00DD3F36" w:rsidRPr="00DD3F36">
            <w:rPr>
              <w:noProof/>
              <w:color w:val="000000" w:themeColor="text1"/>
              <w:sz w:val="22"/>
              <w:szCs w:val="22"/>
            </w:rPr>
            <w:t>(Attfield &amp; Humphreys, 2016, p. 5)</w:t>
          </w:r>
          <w:r w:rsidR="00C14E63">
            <w:rPr>
              <w:color w:val="000000" w:themeColor="text1"/>
              <w:sz w:val="22"/>
              <w:szCs w:val="22"/>
            </w:rPr>
            <w:fldChar w:fldCharType="end"/>
          </w:r>
        </w:sdtContent>
      </w:sdt>
      <w:r w:rsidR="00C14E63">
        <w:rPr>
          <w:color w:val="000000" w:themeColor="text1"/>
          <w:sz w:val="22"/>
          <w:szCs w:val="22"/>
        </w:rPr>
        <w:t>.</w:t>
      </w:r>
    </w:p>
    <w:p w14:paraId="6BFA4BD0" w14:textId="38FE3078" w:rsidR="00837B74" w:rsidRPr="00837B74" w:rsidRDefault="00837B74" w:rsidP="005103E5">
      <w:pPr>
        <w:spacing w:line="480" w:lineRule="auto"/>
        <w:ind w:firstLine="720"/>
        <w:rPr>
          <w:sz w:val="22"/>
          <w:szCs w:val="22"/>
        </w:rPr>
      </w:pPr>
      <w:r w:rsidRPr="00837B74">
        <w:rPr>
          <w:sz w:val="22"/>
          <w:szCs w:val="22"/>
        </w:rPr>
        <w:t xml:space="preserve">One attempt to include non-human animals in a contractarian argument </w:t>
      </w:r>
      <w:r w:rsidR="00E25435">
        <w:rPr>
          <w:sz w:val="22"/>
          <w:szCs w:val="22"/>
        </w:rPr>
        <w:t xml:space="preserve">can </w:t>
      </w:r>
      <w:proofErr w:type="gramStart"/>
      <w:r w:rsidR="00E25435">
        <w:rPr>
          <w:sz w:val="22"/>
          <w:szCs w:val="22"/>
        </w:rPr>
        <w:t>be attributed</w:t>
      </w:r>
      <w:proofErr w:type="gramEnd"/>
      <w:r w:rsidRPr="00837B74">
        <w:rPr>
          <w:sz w:val="22"/>
          <w:szCs w:val="22"/>
        </w:rPr>
        <w:t xml:space="preserve"> to Mark Rowlands</w:t>
      </w:r>
      <w:r w:rsidR="00D857D1">
        <w:rPr>
          <w:sz w:val="22"/>
          <w:szCs w:val="22"/>
        </w:rPr>
        <w:t>.</w:t>
      </w:r>
      <w:r w:rsidRPr="00837B74">
        <w:rPr>
          <w:sz w:val="22"/>
          <w:szCs w:val="22"/>
        </w:rPr>
        <w:t xml:space="preserve"> </w:t>
      </w:r>
      <w:r w:rsidR="00D857D1">
        <w:rPr>
          <w:sz w:val="22"/>
          <w:szCs w:val="22"/>
        </w:rPr>
        <w:t>H</w:t>
      </w:r>
      <w:r w:rsidRPr="00837B74">
        <w:rPr>
          <w:sz w:val="22"/>
          <w:szCs w:val="22"/>
        </w:rPr>
        <w:t xml:space="preserve">e attempts to amend the Rawlsian veil of ignorance to include “species along with gender, race, and social situation as unknown” </w:t>
      </w:r>
      <w:sdt>
        <w:sdtPr>
          <w:rPr>
            <w:sz w:val="22"/>
            <w:szCs w:val="22"/>
          </w:rPr>
          <w:id w:val="559521907"/>
          <w:citation/>
        </w:sdtPr>
        <w:sdtContent>
          <w:r w:rsidRPr="00837B74">
            <w:rPr>
              <w:sz w:val="22"/>
              <w:szCs w:val="22"/>
            </w:rPr>
            <w:fldChar w:fldCharType="begin"/>
          </w:r>
          <w:r w:rsidRPr="00837B74">
            <w:rPr>
              <w:sz w:val="22"/>
              <w:szCs w:val="22"/>
            </w:rPr>
            <w:instrText xml:space="preserve">CITATION Rob13 \p 29 \l 2057 </w:instrText>
          </w:r>
          <w:r w:rsidRPr="00837B74">
            <w:rPr>
              <w:sz w:val="22"/>
              <w:szCs w:val="22"/>
            </w:rPr>
            <w:fldChar w:fldCharType="separate"/>
          </w:r>
          <w:r w:rsidR="00DD3F36" w:rsidRPr="00DD3F36">
            <w:rPr>
              <w:noProof/>
              <w:sz w:val="22"/>
              <w:szCs w:val="22"/>
            </w:rPr>
            <w:t>(Garner, 2013, p. 29)</w:t>
          </w:r>
          <w:r w:rsidRPr="00837B74">
            <w:rPr>
              <w:sz w:val="22"/>
              <w:szCs w:val="22"/>
            </w:rPr>
            <w:fldChar w:fldCharType="end"/>
          </w:r>
        </w:sdtContent>
      </w:sdt>
      <w:proofErr w:type="gramStart"/>
      <w:r w:rsidRPr="00837B74">
        <w:rPr>
          <w:sz w:val="22"/>
          <w:szCs w:val="22"/>
        </w:rPr>
        <w:t xml:space="preserve">.  </w:t>
      </w:r>
      <w:proofErr w:type="gramEnd"/>
      <w:r w:rsidRPr="00837B74">
        <w:rPr>
          <w:sz w:val="22"/>
          <w:szCs w:val="22"/>
        </w:rPr>
        <w:t xml:space="preserve">For Rowlands, as the rational decision maker does not know what species they are, they could suffer if practices such as factory farming and animal experimentation are to continue, which means that the most rational choice would be for humans to be vegetarian and to abolish factory farming and animal testing </w:t>
      </w:r>
      <w:sdt>
        <w:sdtPr>
          <w:rPr>
            <w:sz w:val="22"/>
            <w:szCs w:val="22"/>
          </w:rPr>
          <w:id w:val="1474948689"/>
          <w:citation/>
        </w:sdtPr>
        <w:sdtContent>
          <w:r w:rsidRPr="00837B74">
            <w:rPr>
              <w:sz w:val="22"/>
              <w:szCs w:val="22"/>
            </w:rPr>
            <w:fldChar w:fldCharType="begin"/>
          </w:r>
          <w:r w:rsidRPr="00837B74">
            <w:rPr>
              <w:sz w:val="22"/>
              <w:szCs w:val="22"/>
            </w:rPr>
            <w:instrText xml:space="preserve">CITATION Row98 \p 149-150 \l 2057 </w:instrText>
          </w:r>
          <w:r w:rsidRPr="00837B74">
            <w:rPr>
              <w:sz w:val="22"/>
              <w:szCs w:val="22"/>
            </w:rPr>
            <w:fldChar w:fldCharType="separate"/>
          </w:r>
          <w:r w:rsidR="00DD3F36" w:rsidRPr="00DD3F36">
            <w:rPr>
              <w:noProof/>
              <w:sz w:val="22"/>
              <w:szCs w:val="22"/>
            </w:rPr>
            <w:t>(Rowlands, 1998, pp. 149-150)</w:t>
          </w:r>
          <w:r w:rsidRPr="00837B74">
            <w:rPr>
              <w:sz w:val="22"/>
              <w:szCs w:val="22"/>
            </w:rPr>
            <w:fldChar w:fldCharType="end"/>
          </w:r>
        </w:sdtContent>
      </w:sdt>
      <w:r w:rsidRPr="00837B74">
        <w:rPr>
          <w:sz w:val="22"/>
          <w:szCs w:val="22"/>
        </w:rPr>
        <w:t xml:space="preserve">. </w:t>
      </w:r>
      <w:r>
        <w:rPr>
          <w:sz w:val="22"/>
          <w:szCs w:val="22"/>
        </w:rPr>
        <w:t xml:space="preserve">This choice would </w:t>
      </w:r>
      <w:proofErr w:type="gramStart"/>
      <w:r>
        <w:rPr>
          <w:sz w:val="22"/>
          <w:szCs w:val="22"/>
        </w:rPr>
        <w:t>be made</w:t>
      </w:r>
      <w:proofErr w:type="gramEnd"/>
      <w:r>
        <w:rPr>
          <w:sz w:val="22"/>
          <w:szCs w:val="22"/>
        </w:rPr>
        <w:t xml:space="preserve"> behind the </w:t>
      </w:r>
      <w:r w:rsidR="00E25435">
        <w:rPr>
          <w:sz w:val="22"/>
          <w:szCs w:val="22"/>
        </w:rPr>
        <w:t>ve</w:t>
      </w:r>
      <w:r>
        <w:rPr>
          <w:sz w:val="22"/>
          <w:szCs w:val="22"/>
        </w:rPr>
        <w:t>il of ignorance</w:t>
      </w:r>
      <w:r w:rsidR="00DE60A0">
        <w:rPr>
          <w:sz w:val="22"/>
          <w:szCs w:val="22"/>
        </w:rPr>
        <w:t xml:space="preserve"> as the decision makers in this instance would be unaware of their individual identities, including their species, and</w:t>
      </w:r>
      <w:r w:rsidR="00CB1016">
        <w:rPr>
          <w:sz w:val="22"/>
          <w:szCs w:val="22"/>
        </w:rPr>
        <w:t xml:space="preserve"> therefore,</w:t>
      </w:r>
      <w:r w:rsidR="00DE60A0">
        <w:rPr>
          <w:sz w:val="22"/>
          <w:szCs w:val="22"/>
        </w:rPr>
        <w:t xml:space="preserve"> it would be </w:t>
      </w:r>
      <w:r w:rsidR="00CB1016">
        <w:rPr>
          <w:sz w:val="22"/>
          <w:szCs w:val="22"/>
        </w:rPr>
        <w:t xml:space="preserve">most rational </w:t>
      </w:r>
      <w:r w:rsidR="00DE60A0">
        <w:rPr>
          <w:sz w:val="22"/>
          <w:szCs w:val="22"/>
        </w:rPr>
        <w:t xml:space="preserve">to </w:t>
      </w:r>
      <w:r w:rsidR="00CB1016">
        <w:rPr>
          <w:sz w:val="22"/>
          <w:szCs w:val="22"/>
        </w:rPr>
        <w:t>make a choice which does not negatively affect any group</w:t>
      </w:r>
      <w:r w:rsidR="00DE60A0">
        <w:rPr>
          <w:sz w:val="22"/>
          <w:szCs w:val="22"/>
        </w:rPr>
        <w:t>. I</w:t>
      </w:r>
      <w:r w:rsidRPr="00837B74">
        <w:rPr>
          <w:sz w:val="22"/>
          <w:szCs w:val="22"/>
        </w:rPr>
        <w:t xml:space="preserve">n the second part of their paper ‘Justice and Non-Human Animals’, Attfield and Humphreys describe this theory as “creditable but unconvincing” because “choosers who have no idea what their own good consists of can hardly be understood as capable of rational choice at all” </w:t>
      </w:r>
      <w:sdt>
        <w:sdtPr>
          <w:rPr>
            <w:sz w:val="22"/>
            <w:szCs w:val="22"/>
          </w:rPr>
          <w:id w:val="-1845227651"/>
          <w:citation/>
        </w:sdtPr>
        <w:sdtContent>
          <w:r w:rsidRPr="00837B74">
            <w:rPr>
              <w:sz w:val="22"/>
              <w:szCs w:val="22"/>
            </w:rPr>
            <w:fldChar w:fldCharType="begin"/>
          </w:r>
          <w:r w:rsidRPr="00837B74">
            <w:rPr>
              <w:sz w:val="22"/>
              <w:szCs w:val="22"/>
            </w:rPr>
            <w:instrText xml:space="preserve">CITATION Att17 \p 48 \l 2057 </w:instrText>
          </w:r>
          <w:r w:rsidRPr="00837B74">
            <w:rPr>
              <w:sz w:val="22"/>
              <w:szCs w:val="22"/>
            </w:rPr>
            <w:fldChar w:fldCharType="separate"/>
          </w:r>
          <w:r w:rsidR="00DD3F36" w:rsidRPr="00DD3F36">
            <w:rPr>
              <w:noProof/>
              <w:sz w:val="22"/>
              <w:szCs w:val="22"/>
            </w:rPr>
            <w:t>(Attfield &amp; Humphreys, 2017, p. 48)</w:t>
          </w:r>
          <w:r w:rsidRPr="00837B74">
            <w:rPr>
              <w:sz w:val="22"/>
              <w:szCs w:val="22"/>
            </w:rPr>
            <w:fldChar w:fldCharType="end"/>
          </w:r>
        </w:sdtContent>
      </w:sdt>
      <w:r>
        <w:rPr>
          <w:sz w:val="22"/>
          <w:szCs w:val="22"/>
        </w:rPr>
        <w:t>.</w:t>
      </w:r>
    </w:p>
    <w:p w14:paraId="45302525" w14:textId="428D351E" w:rsidR="00B078F0" w:rsidRPr="00C67AE5" w:rsidRDefault="0096246D" w:rsidP="00C67AE5">
      <w:pPr>
        <w:spacing w:line="480" w:lineRule="auto"/>
        <w:ind w:firstLine="720"/>
        <w:rPr>
          <w:sz w:val="22"/>
          <w:szCs w:val="22"/>
        </w:rPr>
      </w:pPr>
      <w:r w:rsidRPr="007B3308">
        <w:rPr>
          <w:sz w:val="22"/>
          <w:szCs w:val="22"/>
        </w:rPr>
        <w:t>Rawls’ theory is</w:t>
      </w:r>
      <w:r w:rsidR="00747BBD">
        <w:rPr>
          <w:sz w:val="22"/>
          <w:szCs w:val="22"/>
        </w:rPr>
        <w:t>, overall,</w:t>
      </w:r>
      <w:r w:rsidRPr="007B3308">
        <w:rPr>
          <w:sz w:val="22"/>
          <w:szCs w:val="22"/>
        </w:rPr>
        <w:t xml:space="preserve"> potentially problematic in its exclusion of non-human animals, as the reasons</w:t>
      </w:r>
      <w:r w:rsidR="008A4065" w:rsidRPr="007B3308">
        <w:rPr>
          <w:sz w:val="22"/>
          <w:szCs w:val="22"/>
        </w:rPr>
        <w:t xml:space="preserve"> </w:t>
      </w:r>
      <w:r w:rsidRPr="007B3308">
        <w:rPr>
          <w:sz w:val="22"/>
          <w:szCs w:val="22"/>
        </w:rPr>
        <w:t xml:space="preserve">he uses to deny animals justice could </w:t>
      </w:r>
      <w:proofErr w:type="gramStart"/>
      <w:r w:rsidRPr="007B3308">
        <w:rPr>
          <w:sz w:val="22"/>
          <w:szCs w:val="22"/>
        </w:rPr>
        <w:t>be just as easily applied</w:t>
      </w:r>
      <w:proofErr w:type="gramEnd"/>
      <w:r w:rsidRPr="007B3308">
        <w:rPr>
          <w:sz w:val="22"/>
          <w:szCs w:val="22"/>
        </w:rPr>
        <w:t xml:space="preserve"> to some humans</w:t>
      </w:r>
      <w:r w:rsidR="00E5609F" w:rsidRPr="007B3308">
        <w:rPr>
          <w:sz w:val="22"/>
          <w:szCs w:val="22"/>
        </w:rPr>
        <w:t>, thus undermining itself</w:t>
      </w:r>
      <w:r w:rsidRPr="007B3308">
        <w:rPr>
          <w:sz w:val="22"/>
          <w:szCs w:val="22"/>
        </w:rPr>
        <w:t>.</w:t>
      </w:r>
      <w:r w:rsidR="004608A4" w:rsidRPr="007B3308">
        <w:rPr>
          <w:sz w:val="22"/>
          <w:szCs w:val="22"/>
        </w:rPr>
        <w:t xml:space="preserve"> He argues that</w:t>
      </w:r>
      <w:r w:rsidR="00574B2A" w:rsidRPr="007B3308">
        <w:rPr>
          <w:sz w:val="22"/>
          <w:szCs w:val="22"/>
        </w:rPr>
        <w:t xml:space="preserve"> “only those with either the capacity for moral agency or the potential to develop it are to be included in the contract” which </w:t>
      </w:r>
      <w:r w:rsidR="0079269A" w:rsidRPr="007B3308">
        <w:rPr>
          <w:sz w:val="22"/>
          <w:szCs w:val="22"/>
        </w:rPr>
        <w:t xml:space="preserve">excludes some vulnerable people who many would agree are deserving of justice, such as those with severe mental disability </w:t>
      </w:r>
      <w:sdt>
        <w:sdtPr>
          <w:rPr>
            <w:sz w:val="22"/>
            <w:szCs w:val="22"/>
          </w:rPr>
          <w:id w:val="1144857834"/>
          <w:citation/>
        </w:sdtPr>
        <w:sdtContent>
          <w:r w:rsidR="0079269A" w:rsidRPr="007B3308">
            <w:rPr>
              <w:sz w:val="22"/>
              <w:szCs w:val="22"/>
            </w:rPr>
            <w:fldChar w:fldCharType="begin"/>
          </w:r>
          <w:r w:rsidR="000B6F0B" w:rsidRPr="007B3308">
            <w:rPr>
              <w:sz w:val="22"/>
              <w:szCs w:val="22"/>
            </w:rPr>
            <w:instrText xml:space="preserve">CITATION Att16 \p 9 \l 2057 </w:instrText>
          </w:r>
          <w:r w:rsidR="0079269A" w:rsidRPr="007B3308">
            <w:rPr>
              <w:sz w:val="22"/>
              <w:szCs w:val="22"/>
            </w:rPr>
            <w:fldChar w:fldCharType="separate"/>
          </w:r>
          <w:r w:rsidR="00DD3F36" w:rsidRPr="00DD3F36">
            <w:rPr>
              <w:noProof/>
              <w:sz w:val="22"/>
              <w:szCs w:val="22"/>
            </w:rPr>
            <w:t>(Attfield &amp; Humphreys, 2016, p. 9)</w:t>
          </w:r>
          <w:r w:rsidR="0079269A" w:rsidRPr="007B3308">
            <w:rPr>
              <w:sz w:val="22"/>
              <w:szCs w:val="22"/>
            </w:rPr>
            <w:fldChar w:fldCharType="end"/>
          </w:r>
        </w:sdtContent>
      </w:sdt>
      <w:r w:rsidR="000B6F0B" w:rsidRPr="007B3308">
        <w:rPr>
          <w:sz w:val="22"/>
          <w:szCs w:val="22"/>
        </w:rPr>
        <w:t xml:space="preserve">. </w:t>
      </w:r>
      <w:r w:rsidR="00DE5752" w:rsidRPr="007B3308">
        <w:rPr>
          <w:sz w:val="22"/>
          <w:szCs w:val="22"/>
        </w:rPr>
        <w:t xml:space="preserve">Rawls is aware of the issues this presents: “those </w:t>
      </w:r>
      <w:r w:rsidR="00DE5752" w:rsidRPr="007B3308">
        <w:rPr>
          <w:sz w:val="22"/>
          <w:szCs w:val="22"/>
        </w:rPr>
        <w:lastRenderedPageBreak/>
        <w:t xml:space="preserve">more or less permanently deprived of moral personality may present a difficulty” </w:t>
      </w:r>
      <w:sdt>
        <w:sdtPr>
          <w:rPr>
            <w:sz w:val="22"/>
            <w:szCs w:val="22"/>
          </w:rPr>
          <w:id w:val="-488944984"/>
          <w:citation/>
        </w:sdtPr>
        <w:sdtContent>
          <w:r w:rsidR="00DE5752" w:rsidRPr="007B3308">
            <w:rPr>
              <w:sz w:val="22"/>
              <w:szCs w:val="22"/>
            </w:rPr>
            <w:fldChar w:fldCharType="begin"/>
          </w:r>
          <w:r w:rsidR="00DE5752" w:rsidRPr="007B3308">
            <w:rPr>
              <w:sz w:val="22"/>
              <w:szCs w:val="22"/>
            </w:rPr>
            <w:instrText xml:space="preserve">CITATION Raw99 \p 446 \l 2057 </w:instrText>
          </w:r>
          <w:r w:rsidR="00DE5752" w:rsidRPr="007B3308">
            <w:rPr>
              <w:sz w:val="22"/>
              <w:szCs w:val="22"/>
            </w:rPr>
            <w:fldChar w:fldCharType="separate"/>
          </w:r>
          <w:r w:rsidR="00DD3F36" w:rsidRPr="00DD3F36">
            <w:rPr>
              <w:noProof/>
              <w:sz w:val="22"/>
              <w:szCs w:val="22"/>
            </w:rPr>
            <w:t>(Rawls, 1999, p. 446)</w:t>
          </w:r>
          <w:r w:rsidR="00DE5752" w:rsidRPr="007B3308">
            <w:rPr>
              <w:sz w:val="22"/>
              <w:szCs w:val="22"/>
            </w:rPr>
            <w:fldChar w:fldCharType="end"/>
          </w:r>
        </w:sdtContent>
      </w:sdt>
      <w:proofErr w:type="gramStart"/>
      <w:r w:rsidR="00DE5752" w:rsidRPr="007B3308">
        <w:rPr>
          <w:sz w:val="22"/>
          <w:szCs w:val="22"/>
        </w:rPr>
        <w:t xml:space="preserve">.  </w:t>
      </w:r>
      <w:proofErr w:type="gramEnd"/>
      <w:r w:rsidR="000B6F0B" w:rsidRPr="007B3308">
        <w:rPr>
          <w:sz w:val="22"/>
          <w:szCs w:val="22"/>
        </w:rPr>
        <w:t xml:space="preserve">Despite this, he does include those he deems capable of developing </w:t>
      </w:r>
      <w:r w:rsidR="008A4065" w:rsidRPr="007B3308">
        <w:rPr>
          <w:sz w:val="22"/>
          <w:szCs w:val="22"/>
        </w:rPr>
        <w:t>moral agency, such as babies</w:t>
      </w:r>
      <w:r w:rsidR="00E5609F" w:rsidRPr="007B3308">
        <w:rPr>
          <w:sz w:val="22"/>
          <w:szCs w:val="22"/>
        </w:rPr>
        <w:t xml:space="preserve">, but in this case, it may be possible to argue that </w:t>
      </w:r>
      <w:proofErr w:type="gramStart"/>
      <w:r w:rsidR="00E5609F" w:rsidRPr="007B3308">
        <w:rPr>
          <w:sz w:val="22"/>
          <w:szCs w:val="22"/>
        </w:rPr>
        <w:t>some</w:t>
      </w:r>
      <w:proofErr w:type="gramEnd"/>
      <w:r w:rsidR="00E5609F" w:rsidRPr="007B3308">
        <w:rPr>
          <w:sz w:val="22"/>
          <w:szCs w:val="22"/>
        </w:rPr>
        <w:t xml:space="preserve"> animals are capable of moral agency</w:t>
      </w:r>
      <w:r w:rsidR="002105BB" w:rsidRPr="007B3308">
        <w:rPr>
          <w:sz w:val="22"/>
          <w:szCs w:val="22"/>
        </w:rPr>
        <w:t xml:space="preserve">. For example, </w:t>
      </w:r>
      <w:r w:rsidR="00566780" w:rsidRPr="007B3308">
        <w:rPr>
          <w:sz w:val="22"/>
          <w:szCs w:val="22"/>
        </w:rPr>
        <w:t xml:space="preserve">in his 2020 paper ‘Animals and the Agency Account of Moral Status’, </w:t>
      </w:r>
      <w:r w:rsidR="00A03535">
        <w:rPr>
          <w:sz w:val="22"/>
          <w:szCs w:val="22"/>
        </w:rPr>
        <w:t xml:space="preserve">M.G. </w:t>
      </w:r>
      <w:r w:rsidR="00566780" w:rsidRPr="007B3308">
        <w:rPr>
          <w:sz w:val="22"/>
          <w:szCs w:val="22"/>
        </w:rPr>
        <w:t>Wilcox argues that</w:t>
      </w:r>
      <w:r w:rsidR="00C468C5" w:rsidRPr="007B3308">
        <w:rPr>
          <w:sz w:val="22"/>
          <w:szCs w:val="22"/>
        </w:rPr>
        <w:t xml:space="preserve"> agency and sentience are “co-extensive”, meaning that all moral agents are sentient and all sentient beings are moral agents</w:t>
      </w:r>
      <w:r w:rsidR="00566780" w:rsidRPr="007B3308">
        <w:rPr>
          <w:sz w:val="22"/>
          <w:szCs w:val="22"/>
        </w:rPr>
        <w:t xml:space="preserve"> </w:t>
      </w:r>
      <w:sdt>
        <w:sdtPr>
          <w:rPr>
            <w:sz w:val="22"/>
            <w:szCs w:val="22"/>
          </w:rPr>
          <w:id w:val="1375041934"/>
          <w:citation/>
        </w:sdtPr>
        <w:sdtContent>
          <w:r w:rsidR="00DC15AB" w:rsidRPr="007B3308">
            <w:rPr>
              <w:sz w:val="22"/>
              <w:szCs w:val="22"/>
            </w:rPr>
            <w:fldChar w:fldCharType="begin"/>
          </w:r>
          <w:r w:rsidR="00DC15AB" w:rsidRPr="007B3308">
            <w:rPr>
              <w:sz w:val="22"/>
              <w:szCs w:val="22"/>
            </w:rPr>
            <w:instrText xml:space="preserve"> CITATION Wil20 \l 2057 </w:instrText>
          </w:r>
          <w:r w:rsidR="00DC15AB" w:rsidRPr="007B3308">
            <w:rPr>
              <w:sz w:val="22"/>
              <w:szCs w:val="22"/>
            </w:rPr>
            <w:fldChar w:fldCharType="separate"/>
          </w:r>
          <w:r w:rsidR="00DD3F36" w:rsidRPr="00DD3F36">
            <w:rPr>
              <w:noProof/>
              <w:sz w:val="22"/>
              <w:szCs w:val="22"/>
            </w:rPr>
            <w:t>(Wilcox, 2020)</w:t>
          </w:r>
          <w:r w:rsidR="00DC15AB" w:rsidRPr="007B3308">
            <w:rPr>
              <w:sz w:val="22"/>
              <w:szCs w:val="22"/>
            </w:rPr>
            <w:fldChar w:fldCharType="end"/>
          </w:r>
        </w:sdtContent>
      </w:sdt>
      <w:r w:rsidR="00C468C5" w:rsidRPr="007B3308">
        <w:rPr>
          <w:sz w:val="22"/>
          <w:szCs w:val="22"/>
        </w:rPr>
        <w:t xml:space="preserve">. </w:t>
      </w:r>
      <w:r w:rsidR="00B7096A">
        <w:rPr>
          <w:sz w:val="22"/>
          <w:szCs w:val="22"/>
        </w:rPr>
        <w:t xml:space="preserve">Wissenburg furthers this, as he states that </w:t>
      </w:r>
      <w:r w:rsidR="00B7096A" w:rsidRPr="00C67AE5">
        <w:rPr>
          <w:sz w:val="22"/>
          <w:szCs w:val="22"/>
        </w:rPr>
        <w:t xml:space="preserve">“[s]entience […] is the emotional basis of morality and justice” and on this basis, “animals can legitimately be called recipients of distributive justice” </w:t>
      </w:r>
      <w:sdt>
        <w:sdtPr>
          <w:rPr>
            <w:sz w:val="22"/>
            <w:szCs w:val="22"/>
          </w:rPr>
          <w:id w:val="-13156914"/>
          <w:citation/>
        </w:sdtPr>
        <w:sdtContent>
          <w:r w:rsidR="00B7096A" w:rsidRPr="00C67AE5">
            <w:rPr>
              <w:sz w:val="22"/>
              <w:szCs w:val="22"/>
            </w:rPr>
            <w:fldChar w:fldCharType="begin"/>
          </w:r>
          <w:r w:rsidR="00B7096A" w:rsidRPr="00C67AE5">
            <w:rPr>
              <w:sz w:val="22"/>
              <w:szCs w:val="22"/>
            </w:rPr>
            <w:instrText xml:space="preserve">CITATION Wis93 \p 11 \l 2057 </w:instrText>
          </w:r>
          <w:r w:rsidR="00B7096A" w:rsidRPr="00C67AE5">
            <w:rPr>
              <w:sz w:val="22"/>
              <w:szCs w:val="22"/>
            </w:rPr>
            <w:fldChar w:fldCharType="separate"/>
          </w:r>
          <w:r w:rsidR="00DD3F36" w:rsidRPr="00DD3F36">
            <w:rPr>
              <w:noProof/>
              <w:sz w:val="22"/>
              <w:szCs w:val="22"/>
            </w:rPr>
            <w:t>(Wissenburg, 1993, p. 11)</w:t>
          </w:r>
          <w:r w:rsidR="00B7096A" w:rsidRPr="00C67AE5">
            <w:rPr>
              <w:sz w:val="22"/>
              <w:szCs w:val="22"/>
            </w:rPr>
            <w:fldChar w:fldCharType="end"/>
          </w:r>
        </w:sdtContent>
      </w:sdt>
      <w:r w:rsidR="00B7096A">
        <w:rPr>
          <w:sz w:val="22"/>
          <w:szCs w:val="22"/>
        </w:rPr>
        <w:t xml:space="preserve">. </w:t>
      </w:r>
      <w:r w:rsidR="00C468C5" w:rsidRPr="007B3308">
        <w:rPr>
          <w:sz w:val="22"/>
          <w:szCs w:val="22"/>
        </w:rPr>
        <w:t>Thus,</w:t>
      </w:r>
      <w:r w:rsidR="00C16804" w:rsidRPr="007B3308">
        <w:rPr>
          <w:sz w:val="22"/>
          <w:szCs w:val="22"/>
        </w:rPr>
        <w:t xml:space="preserve"> according to Wilcox</w:t>
      </w:r>
      <w:r w:rsidR="00B7096A">
        <w:rPr>
          <w:sz w:val="22"/>
          <w:szCs w:val="22"/>
        </w:rPr>
        <w:t xml:space="preserve"> and Wissenburg</w:t>
      </w:r>
      <w:r w:rsidR="00C16804" w:rsidRPr="007B3308">
        <w:rPr>
          <w:sz w:val="22"/>
          <w:szCs w:val="22"/>
        </w:rPr>
        <w:t>,</w:t>
      </w:r>
      <w:r w:rsidR="00C468C5" w:rsidRPr="007B3308">
        <w:rPr>
          <w:sz w:val="22"/>
          <w:szCs w:val="22"/>
        </w:rPr>
        <w:t xml:space="preserve"> if</w:t>
      </w:r>
      <w:r w:rsidR="00C16804" w:rsidRPr="007B3308">
        <w:rPr>
          <w:sz w:val="22"/>
          <w:szCs w:val="22"/>
        </w:rPr>
        <w:t xml:space="preserve"> we argue that </w:t>
      </w:r>
      <w:r w:rsidR="00C16804" w:rsidRPr="00F2210A">
        <w:rPr>
          <w:sz w:val="22"/>
          <w:szCs w:val="22"/>
        </w:rPr>
        <w:t xml:space="preserve">animals are sentient beings, which </w:t>
      </w:r>
      <w:proofErr w:type="gramStart"/>
      <w:r w:rsidR="00C16804" w:rsidRPr="00F2210A">
        <w:rPr>
          <w:sz w:val="22"/>
          <w:szCs w:val="22"/>
        </w:rPr>
        <w:t>many</w:t>
      </w:r>
      <w:proofErr w:type="gramEnd"/>
      <w:r w:rsidR="00C16804" w:rsidRPr="00F2210A">
        <w:rPr>
          <w:sz w:val="22"/>
          <w:szCs w:val="22"/>
        </w:rPr>
        <w:t xml:space="preserve"> do, we must also agree that they are capable of moral agency, which entitles them under Rawlsian theory to be recipients of justice</w:t>
      </w:r>
      <w:r w:rsidR="007B3308" w:rsidRPr="00F2210A">
        <w:rPr>
          <w:sz w:val="22"/>
          <w:szCs w:val="22"/>
        </w:rPr>
        <w:t>,</w:t>
      </w:r>
      <w:r w:rsidR="007B3308" w:rsidRPr="007B3308">
        <w:rPr>
          <w:sz w:val="22"/>
          <w:szCs w:val="22"/>
        </w:rPr>
        <w:t xml:space="preserve"> even though Rawls himself excludes animals. </w:t>
      </w:r>
    </w:p>
    <w:p w14:paraId="107B8D1C" w14:textId="5412EC65" w:rsidR="00837B74" w:rsidRDefault="00C369B7" w:rsidP="00956A20">
      <w:pPr>
        <w:spacing w:line="480" w:lineRule="auto"/>
        <w:ind w:firstLine="720"/>
        <w:rPr>
          <w:sz w:val="22"/>
          <w:szCs w:val="22"/>
        </w:rPr>
      </w:pPr>
      <w:r w:rsidRPr="007A3C31">
        <w:rPr>
          <w:sz w:val="22"/>
          <w:szCs w:val="22"/>
        </w:rPr>
        <w:t xml:space="preserve">Attfield and Humphreys </w:t>
      </w:r>
      <w:r w:rsidR="00A03535">
        <w:rPr>
          <w:sz w:val="22"/>
          <w:szCs w:val="22"/>
        </w:rPr>
        <w:t>argue</w:t>
      </w:r>
      <w:r w:rsidRPr="007A3C31">
        <w:rPr>
          <w:sz w:val="22"/>
          <w:szCs w:val="22"/>
        </w:rPr>
        <w:t xml:space="preserve"> that</w:t>
      </w:r>
      <w:r w:rsidR="00917C10" w:rsidRPr="007A3C31">
        <w:rPr>
          <w:sz w:val="22"/>
          <w:szCs w:val="22"/>
        </w:rPr>
        <w:t xml:space="preserve"> humans are usually regarded to be “somehow weightier </w:t>
      </w:r>
      <w:r w:rsidR="00943F6B" w:rsidRPr="007A3C31">
        <w:rPr>
          <w:sz w:val="22"/>
          <w:szCs w:val="22"/>
        </w:rPr>
        <w:t>in the moral sense than non-human beings”</w:t>
      </w:r>
      <w:r w:rsidR="00416D20" w:rsidRPr="007A3C31">
        <w:rPr>
          <w:sz w:val="22"/>
          <w:szCs w:val="22"/>
        </w:rPr>
        <w:t xml:space="preserve"> and human interests are often considered more significant than animal interests</w:t>
      </w:r>
      <w:r w:rsidR="00943F6B" w:rsidRPr="007A3C31">
        <w:rPr>
          <w:sz w:val="22"/>
          <w:szCs w:val="22"/>
        </w:rPr>
        <w:t xml:space="preserve"> </w:t>
      </w:r>
      <w:sdt>
        <w:sdtPr>
          <w:rPr>
            <w:sz w:val="22"/>
            <w:szCs w:val="22"/>
          </w:rPr>
          <w:id w:val="922689544"/>
          <w:citation/>
        </w:sdtPr>
        <w:sdtContent>
          <w:r w:rsidR="00103FB4" w:rsidRPr="007A3C31">
            <w:rPr>
              <w:sz w:val="22"/>
              <w:szCs w:val="22"/>
            </w:rPr>
            <w:fldChar w:fldCharType="begin"/>
          </w:r>
          <w:r w:rsidR="00103FB4" w:rsidRPr="007A3C31">
            <w:rPr>
              <w:sz w:val="22"/>
              <w:szCs w:val="22"/>
            </w:rPr>
            <w:instrText xml:space="preserve">CITATION Att16 \p 3 \l 2057 </w:instrText>
          </w:r>
          <w:r w:rsidR="00103FB4" w:rsidRPr="007A3C31">
            <w:rPr>
              <w:sz w:val="22"/>
              <w:szCs w:val="22"/>
            </w:rPr>
            <w:fldChar w:fldCharType="separate"/>
          </w:r>
          <w:r w:rsidR="00DD3F36" w:rsidRPr="00DD3F36">
            <w:rPr>
              <w:noProof/>
              <w:sz w:val="22"/>
              <w:szCs w:val="22"/>
            </w:rPr>
            <w:t>(Attfield &amp; Humphreys, 2016, p. 3)</w:t>
          </w:r>
          <w:r w:rsidR="00103FB4" w:rsidRPr="007A3C31">
            <w:rPr>
              <w:sz w:val="22"/>
              <w:szCs w:val="22"/>
            </w:rPr>
            <w:fldChar w:fldCharType="end"/>
          </w:r>
        </w:sdtContent>
      </w:sdt>
      <w:r w:rsidR="00F277D0" w:rsidRPr="007A3C31">
        <w:rPr>
          <w:sz w:val="22"/>
          <w:szCs w:val="22"/>
        </w:rPr>
        <w:t xml:space="preserve">. They </w:t>
      </w:r>
      <w:r w:rsidR="00A03535">
        <w:rPr>
          <w:sz w:val="22"/>
          <w:szCs w:val="22"/>
        </w:rPr>
        <w:t>claim</w:t>
      </w:r>
      <w:r w:rsidR="00F277D0" w:rsidRPr="007A3C31">
        <w:rPr>
          <w:sz w:val="22"/>
          <w:szCs w:val="22"/>
        </w:rPr>
        <w:t xml:space="preserve"> that animals</w:t>
      </w:r>
      <w:r w:rsidR="00A03535">
        <w:rPr>
          <w:sz w:val="22"/>
          <w:szCs w:val="22"/>
        </w:rPr>
        <w:t>’</w:t>
      </w:r>
      <w:r w:rsidR="00F277D0" w:rsidRPr="007A3C31">
        <w:rPr>
          <w:sz w:val="22"/>
          <w:szCs w:val="22"/>
        </w:rPr>
        <w:t xml:space="preserve"> basic interests should take priority over humans</w:t>
      </w:r>
      <w:r w:rsidR="00A03535">
        <w:rPr>
          <w:sz w:val="22"/>
          <w:szCs w:val="22"/>
        </w:rPr>
        <w:t>’</w:t>
      </w:r>
      <w:r w:rsidR="00F277D0" w:rsidRPr="007A3C31">
        <w:rPr>
          <w:sz w:val="22"/>
          <w:szCs w:val="22"/>
        </w:rPr>
        <w:t xml:space="preserve"> peripheral interests</w:t>
      </w:r>
      <w:r w:rsidR="006A45CD" w:rsidRPr="007A3C31">
        <w:rPr>
          <w:sz w:val="22"/>
          <w:szCs w:val="22"/>
        </w:rPr>
        <w:t xml:space="preserve">, and that </w:t>
      </w:r>
      <w:r w:rsidR="00D66CA9">
        <w:rPr>
          <w:sz w:val="22"/>
          <w:szCs w:val="22"/>
        </w:rPr>
        <w:t>“</w:t>
      </w:r>
      <w:r w:rsidR="00F277D0" w:rsidRPr="007A3C31">
        <w:rPr>
          <w:sz w:val="22"/>
          <w:szCs w:val="22"/>
        </w:rPr>
        <w:t xml:space="preserve">basic interests </w:t>
      </w:r>
      <w:r w:rsidR="006A45CD" w:rsidRPr="007A3C31">
        <w:rPr>
          <w:sz w:val="22"/>
          <w:szCs w:val="22"/>
        </w:rPr>
        <w:t xml:space="preserve">do not become </w:t>
      </w:r>
      <w:r w:rsidR="00F277D0" w:rsidRPr="007A3C31">
        <w:rPr>
          <w:sz w:val="22"/>
          <w:szCs w:val="22"/>
        </w:rPr>
        <w:t>less basic</w:t>
      </w:r>
      <w:r w:rsidR="006A45CD" w:rsidRPr="007A3C31">
        <w:rPr>
          <w:sz w:val="22"/>
          <w:szCs w:val="22"/>
        </w:rPr>
        <w:t xml:space="preserve">, or less significant” </w:t>
      </w:r>
      <w:r w:rsidR="00F277D0" w:rsidRPr="007A3C31">
        <w:rPr>
          <w:sz w:val="22"/>
          <w:szCs w:val="22"/>
        </w:rPr>
        <w:t>because they are not anchored to a sense of justice</w:t>
      </w:r>
      <w:r w:rsidR="006A45CD" w:rsidRPr="007A3C31">
        <w:rPr>
          <w:sz w:val="22"/>
          <w:szCs w:val="22"/>
        </w:rPr>
        <w:t xml:space="preserve"> </w:t>
      </w:r>
      <w:sdt>
        <w:sdtPr>
          <w:rPr>
            <w:sz w:val="22"/>
            <w:szCs w:val="22"/>
          </w:rPr>
          <w:id w:val="-1014536291"/>
          <w:citation/>
        </w:sdtPr>
        <w:sdtContent>
          <w:r w:rsidR="006A45CD" w:rsidRPr="007A3C31">
            <w:rPr>
              <w:sz w:val="22"/>
              <w:szCs w:val="22"/>
            </w:rPr>
            <w:fldChar w:fldCharType="begin"/>
          </w:r>
          <w:r w:rsidR="006A45CD" w:rsidRPr="007A3C31">
            <w:rPr>
              <w:sz w:val="22"/>
              <w:szCs w:val="22"/>
            </w:rPr>
            <w:instrText xml:space="preserve">CITATION Att16 \p 6 \l 2057 </w:instrText>
          </w:r>
          <w:r w:rsidR="006A45CD" w:rsidRPr="007A3C31">
            <w:rPr>
              <w:sz w:val="22"/>
              <w:szCs w:val="22"/>
            </w:rPr>
            <w:fldChar w:fldCharType="separate"/>
          </w:r>
          <w:r w:rsidR="00DD3F36" w:rsidRPr="00DD3F36">
            <w:rPr>
              <w:noProof/>
              <w:sz w:val="22"/>
              <w:szCs w:val="22"/>
            </w:rPr>
            <w:t>(Attfield &amp; Humphreys, 2016, p. 6)</w:t>
          </w:r>
          <w:r w:rsidR="006A45CD" w:rsidRPr="007A3C31">
            <w:rPr>
              <w:sz w:val="22"/>
              <w:szCs w:val="22"/>
            </w:rPr>
            <w:fldChar w:fldCharType="end"/>
          </w:r>
        </w:sdtContent>
      </w:sdt>
      <w:r w:rsidR="0096246D" w:rsidRPr="007A3C31">
        <w:rPr>
          <w:sz w:val="22"/>
          <w:szCs w:val="22"/>
        </w:rPr>
        <w:t>.</w:t>
      </w:r>
      <w:r w:rsidR="00833949" w:rsidRPr="007A3C31">
        <w:rPr>
          <w:sz w:val="22"/>
          <w:szCs w:val="22"/>
        </w:rPr>
        <w:t xml:space="preserve"> This is a </w:t>
      </w:r>
      <w:r w:rsidR="002D3F82" w:rsidRPr="007A3C31">
        <w:rPr>
          <w:sz w:val="22"/>
          <w:szCs w:val="22"/>
        </w:rPr>
        <w:t xml:space="preserve">fair assessment, </w:t>
      </w:r>
      <w:r w:rsidR="005F65E3" w:rsidRPr="007A3C31">
        <w:rPr>
          <w:sz w:val="22"/>
          <w:szCs w:val="22"/>
        </w:rPr>
        <w:t>given that Attfield and Humphreys s</w:t>
      </w:r>
      <w:r w:rsidR="007A3C31" w:rsidRPr="007A3C31">
        <w:rPr>
          <w:sz w:val="22"/>
          <w:szCs w:val="22"/>
        </w:rPr>
        <w:t>uggest</w:t>
      </w:r>
      <w:r w:rsidR="005F65E3" w:rsidRPr="007A3C31">
        <w:rPr>
          <w:sz w:val="22"/>
          <w:szCs w:val="22"/>
        </w:rPr>
        <w:t xml:space="preserve"> that </w:t>
      </w:r>
      <w:r w:rsidR="008A5072" w:rsidRPr="00227BEB">
        <w:rPr>
          <w:sz w:val="22"/>
          <w:szCs w:val="22"/>
        </w:rPr>
        <w:t xml:space="preserve">moral considerations and those of justice must be aligned if we are to </w:t>
      </w:r>
      <w:r w:rsidR="007A3C31" w:rsidRPr="00227BEB">
        <w:rPr>
          <w:sz w:val="22"/>
          <w:szCs w:val="22"/>
        </w:rPr>
        <w:t xml:space="preserve">be consistent in our reasoning, and thus animals are deserving of justice </w:t>
      </w:r>
      <w:sdt>
        <w:sdtPr>
          <w:rPr>
            <w:sz w:val="22"/>
            <w:szCs w:val="22"/>
          </w:rPr>
          <w:id w:val="-1045599341"/>
          <w:citation/>
        </w:sdtPr>
        <w:sdtContent>
          <w:r w:rsidR="007A3C31" w:rsidRPr="00227BEB">
            <w:rPr>
              <w:sz w:val="22"/>
              <w:szCs w:val="22"/>
            </w:rPr>
            <w:fldChar w:fldCharType="begin"/>
          </w:r>
          <w:r w:rsidR="007A3C31" w:rsidRPr="00227BEB">
            <w:rPr>
              <w:sz w:val="22"/>
              <w:szCs w:val="22"/>
            </w:rPr>
            <w:instrText xml:space="preserve"> CITATION Att16 \l 2057 </w:instrText>
          </w:r>
          <w:r w:rsidR="007A3C31" w:rsidRPr="00227BEB">
            <w:rPr>
              <w:sz w:val="22"/>
              <w:szCs w:val="22"/>
            </w:rPr>
            <w:fldChar w:fldCharType="separate"/>
          </w:r>
          <w:r w:rsidR="00DD3F36" w:rsidRPr="00DD3F36">
            <w:rPr>
              <w:noProof/>
              <w:sz w:val="22"/>
              <w:szCs w:val="22"/>
            </w:rPr>
            <w:t>(Attfield &amp; Humphreys, 2016)</w:t>
          </w:r>
          <w:r w:rsidR="007A3C31" w:rsidRPr="00227BEB">
            <w:rPr>
              <w:sz w:val="22"/>
              <w:szCs w:val="22"/>
            </w:rPr>
            <w:fldChar w:fldCharType="end"/>
          </w:r>
        </w:sdtContent>
      </w:sdt>
      <w:r w:rsidR="007A3C31" w:rsidRPr="007A3C31">
        <w:rPr>
          <w:sz w:val="22"/>
          <w:szCs w:val="22"/>
        </w:rPr>
        <w:t xml:space="preserve">. </w:t>
      </w:r>
    </w:p>
    <w:p w14:paraId="6A182314" w14:textId="10BB7F7E" w:rsidR="000B08D8" w:rsidRDefault="00762B4A" w:rsidP="00956A20">
      <w:pPr>
        <w:spacing w:line="480" w:lineRule="auto"/>
        <w:ind w:firstLine="720"/>
        <w:rPr>
          <w:sz w:val="22"/>
          <w:szCs w:val="22"/>
        </w:rPr>
      </w:pPr>
      <w:r w:rsidRPr="005103E5">
        <w:rPr>
          <w:sz w:val="22"/>
          <w:szCs w:val="22"/>
        </w:rPr>
        <w:t xml:space="preserve">In conclusion, </w:t>
      </w:r>
      <w:r w:rsidR="00D429AB">
        <w:rPr>
          <w:sz w:val="22"/>
          <w:szCs w:val="22"/>
        </w:rPr>
        <w:t xml:space="preserve">the exclusion of non-human animals from the scope of justice in contractarian theory </w:t>
      </w:r>
      <w:r w:rsidR="004073E4">
        <w:rPr>
          <w:sz w:val="22"/>
          <w:szCs w:val="22"/>
        </w:rPr>
        <w:t xml:space="preserve">has negative </w:t>
      </w:r>
      <w:r w:rsidR="00EA37C8">
        <w:rPr>
          <w:sz w:val="22"/>
          <w:szCs w:val="22"/>
        </w:rPr>
        <w:t xml:space="preserve">consequences for the fair treatment of animals </w:t>
      </w:r>
      <w:r w:rsidR="00633713">
        <w:rPr>
          <w:sz w:val="22"/>
          <w:szCs w:val="22"/>
        </w:rPr>
        <w:t>because it allows that basic animal</w:t>
      </w:r>
      <w:r w:rsidR="00956A20">
        <w:rPr>
          <w:sz w:val="22"/>
          <w:szCs w:val="22"/>
        </w:rPr>
        <w:t>s’</w:t>
      </w:r>
      <w:r w:rsidR="00633713">
        <w:rPr>
          <w:sz w:val="22"/>
          <w:szCs w:val="22"/>
        </w:rPr>
        <w:t xml:space="preserve"> interests might </w:t>
      </w:r>
      <w:proofErr w:type="gramStart"/>
      <w:r w:rsidR="00633713">
        <w:rPr>
          <w:sz w:val="22"/>
          <w:szCs w:val="22"/>
        </w:rPr>
        <w:t>be overridden</w:t>
      </w:r>
      <w:proofErr w:type="gramEnd"/>
      <w:r w:rsidR="00633713">
        <w:rPr>
          <w:sz w:val="22"/>
          <w:szCs w:val="22"/>
        </w:rPr>
        <w:t xml:space="preserve"> by peripheral human</w:t>
      </w:r>
      <w:r w:rsidR="00956A20">
        <w:rPr>
          <w:sz w:val="22"/>
          <w:szCs w:val="22"/>
        </w:rPr>
        <w:t>s’</w:t>
      </w:r>
      <w:r w:rsidR="00633713">
        <w:rPr>
          <w:sz w:val="22"/>
          <w:szCs w:val="22"/>
        </w:rPr>
        <w:t xml:space="preserve"> interests should they conflict. </w:t>
      </w:r>
      <w:r w:rsidR="00B359DF">
        <w:rPr>
          <w:sz w:val="22"/>
          <w:szCs w:val="22"/>
        </w:rPr>
        <w:t xml:space="preserve">As Attfield and Humphreys have consistently held, those who do not seek to reconcile moral considerations and those of justice are in danger of appearing inconsistent </w:t>
      </w:r>
      <w:r w:rsidR="00B359DF">
        <w:rPr>
          <w:sz w:val="22"/>
          <w:szCs w:val="22"/>
        </w:rPr>
        <w:lastRenderedPageBreak/>
        <w:t xml:space="preserve">when it comes to animal ethics because the fair treatment of animals is a concern of justice. </w:t>
      </w:r>
      <w:r w:rsidR="00B06BB8">
        <w:rPr>
          <w:sz w:val="22"/>
          <w:szCs w:val="22"/>
        </w:rPr>
        <w:t xml:space="preserve">Although </w:t>
      </w:r>
      <w:r w:rsidR="00B10A61">
        <w:rPr>
          <w:sz w:val="22"/>
          <w:szCs w:val="22"/>
        </w:rPr>
        <w:t>Rawls excludes animals from the contract doctrine and recognises the issues with doing so when it comes to vulnerable human groups</w:t>
      </w:r>
      <w:r w:rsidR="00F2210A">
        <w:rPr>
          <w:sz w:val="22"/>
          <w:szCs w:val="22"/>
        </w:rPr>
        <w:t>,</w:t>
      </w:r>
      <w:r w:rsidR="00B10A61">
        <w:rPr>
          <w:sz w:val="22"/>
          <w:szCs w:val="22"/>
        </w:rPr>
        <w:t xml:space="preserve"> </w:t>
      </w:r>
      <w:r w:rsidR="00B06BB8">
        <w:rPr>
          <w:sz w:val="22"/>
          <w:szCs w:val="22"/>
        </w:rPr>
        <w:t xml:space="preserve">and even </w:t>
      </w:r>
      <w:r w:rsidR="00656886">
        <w:rPr>
          <w:sz w:val="22"/>
          <w:szCs w:val="22"/>
        </w:rPr>
        <w:t xml:space="preserve">if we maintain this exclusion, animals </w:t>
      </w:r>
      <w:proofErr w:type="gramStart"/>
      <w:r w:rsidR="00656886">
        <w:rPr>
          <w:sz w:val="22"/>
          <w:szCs w:val="22"/>
        </w:rPr>
        <w:t>are</w:t>
      </w:r>
      <w:r w:rsidR="00B06BB8">
        <w:rPr>
          <w:sz w:val="22"/>
          <w:szCs w:val="22"/>
        </w:rPr>
        <w:t xml:space="preserve"> </w:t>
      </w:r>
      <w:r w:rsidR="00656886">
        <w:rPr>
          <w:sz w:val="22"/>
          <w:szCs w:val="22"/>
        </w:rPr>
        <w:t>benefitted</w:t>
      </w:r>
      <w:proofErr w:type="gramEnd"/>
      <w:r w:rsidR="00656886">
        <w:rPr>
          <w:sz w:val="22"/>
          <w:szCs w:val="22"/>
        </w:rPr>
        <w:t xml:space="preserve"> and harmed by the</w:t>
      </w:r>
      <w:r w:rsidR="00B06BB8">
        <w:rPr>
          <w:sz w:val="22"/>
          <w:szCs w:val="22"/>
        </w:rPr>
        <w:t xml:space="preserve"> moral</w:t>
      </w:r>
      <w:r w:rsidR="00656886">
        <w:rPr>
          <w:sz w:val="22"/>
          <w:szCs w:val="22"/>
        </w:rPr>
        <w:t xml:space="preserve"> decisions </w:t>
      </w:r>
      <w:r w:rsidR="00F2210A">
        <w:rPr>
          <w:sz w:val="22"/>
          <w:szCs w:val="22"/>
        </w:rPr>
        <w:t xml:space="preserve">humans </w:t>
      </w:r>
      <w:r w:rsidR="00227BEB">
        <w:rPr>
          <w:sz w:val="22"/>
          <w:szCs w:val="22"/>
        </w:rPr>
        <w:t>make and</w:t>
      </w:r>
      <w:r w:rsidR="00B06BB8">
        <w:rPr>
          <w:sz w:val="22"/>
          <w:szCs w:val="22"/>
        </w:rPr>
        <w:t xml:space="preserve"> therefore</w:t>
      </w:r>
      <w:r w:rsidR="00227BEB">
        <w:rPr>
          <w:sz w:val="22"/>
          <w:szCs w:val="22"/>
        </w:rPr>
        <w:t xml:space="preserve">, </w:t>
      </w:r>
      <w:r w:rsidR="00F2210A">
        <w:rPr>
          <w:sz w:val="22"/>
          <w:szCs w:val="22"/>
        </w:rPr>
        <w:t xml:space="preserve">non-human animals </w:t>
      </w:r>
      <w:r w:rsidR="00B06BB8">
        <w:rPr>
          <w:sz w:val="22"/>
          <w:szCs w:val="22"/>
        </w:rPr>
        <w:t xml:space="preserve">are very much capable of being recipients of justice. </w:t>
      </w:r>
      <w:r w:rsidR="00905CEF">
        <w:rPr>
          <w:sz w:val="22"/>
          <w:szCs w:val="22"/>
        </w:rPr>
        <w:t xml:space="preserve">Further, </w:t>
      </w:r>
      <w:r w:rsidR="00AF2732">
        <w:rPr>
          <w:sz w:val="22"/>
          <w:szCs w:val="22"/>
        </w:rPr>
        <w:t xml:space="preserve">Animals as sentient beings do contribute to us and our society, and therefore, the issue of reciprocity </w:t>
      </w:r>
      <w:r w:rsidR="00905CEF">
        <w:rPr>
          <w:sz w:val="22"/>
          <w:szCs w:val="22"/>
        </w:rPr>
        <w:t>is</w:t>
      </w:r>
      <w:r w:rsidR="00AF2732">
        <w:rPr>
          <w:sz w:val="22"/>
          <w:szCs w:val="22"/>
        </w:rPr>
        <w:t xml:space="preserve"> </w:t>
      </w:r>
      <w:r w:rsidR="00905CEF">
        <w:rPr>
          <w:sz w:val="22"/>
          <w:szCs w:val="22"/>
        </w:rPr>
        <w:t xml:space="preserve">possible to </w:t>
      </w:r>
      <w:r w:rsidR="00AF2732">
        <w:rPr>
          <w:sz w:val="22"/>
          <w:szCs w:val="22"/>
        </w:rPr>
        <w:t xml:space="preserve">overcome and does not present </w:t>
      </w:r>
      <w:proofErr w:type="gramStart"/>
      <w:r w:rsidR="00AF2732">
        <w:rPr>
          <w:sz w:val="22"/>
          <w:szCs w:val="22"/>
        </w:rPr>
        <w:t>a strong argument</w:t>
      </w:r>
      <w:proofErr w:type="gramEnd"/>
      <w:r w:rsidR="00AF2732">
        <w:rPr>
          <w:sz w:val="22"/>
          <w:szCs w:val="22"/>
        </w:rPr>
        <w:t xml:space="preserve"> for the exclusion of animals from the scope of justice. </w:t>
      </w:r>
      <w:r w:rsidR="00783A9F">
        <w:rPr>
          <w:sz w:val="22"/>
          <w:szCs w:val="22"/>
        </w:rPr>
        <w:t xml:space="preserve">Even if we reject the idea that animals contribute to society, we find it acceptable </w:t>
      </w:r>
      <w:r w:rsidR="00F2210A">
        <w:rPr>
          <w:sz w:val="22"/>
          <w:szCs w:val="22"/>
        </w:rPr>
        <w:t>to have obligations of justice between</w:t>
      </w:r>
      <w:r w:rsidR="00783A9F">
        <w:rPr>
          <w:sz w:val="22"/>
          <w:szCs w:val="22"/>
        </w:rPr>
        <w:t xml:space="preserve"> members of different </w:t>
      </w:r>
      <w:r w:rsidR="00F2210A">
        <w:rPr>
          <w:sz w:val="22"/>
          <w:szCs w:val="22"/>
        </w:rPr>
        <w:t xml:space="preserve">generations, and thus it is not too far to say that we can have obligations of justice between species in the absence of a reciprocal contract. </w:t>
      </w:r>
      <w:r w:rsidR="00E340E1">
        <w:rPr>
          <w:sz w:val="22"/>
          <w:szCs w:val="22"/>
        </w:rPr>
        <w:t xml:space="preserve">To overcome the tension between the exclusion of animals from the sphere of justice and the </w:t>
      </w:r>
      <w:r w:rsidR="00992C1C">
        <w:rPr>
          <w:sz w:val="22"/>
          <w:szCs w:val="22"/>
        </w:rPr>
        <w:t>want to include them in moral considerations</w:t>
      </w:r>
      <w:r w:rsidR="00F2210A">
        <w:rPr>
          <w:sz w:val="22"/>
          <w:szCs w:val="22"/>
        </w:rPr>
        <w:t xml:space="preserve">, </w:t>
      </w:r>
      <w:r w:rsidR="00CD4E1F">
        <w:rPr>
          <w:sz w:val="22"/>
          <w:szCs w:val="22"/>
        </w:rPr>
        <w:t xml:space="preserve">(the latter </w:t>
      </w:r>
      <w:r w:rsidR="006A1721">
        <w:rPr>
          <w:sz w:val="22"/>
          <w:szCs w:val="22"/>
        </w:rPr>
        <w:t xml:space="preserve">of </w:t>
      </w:r>
      <w:r w:rsidR="00CD4E1F">
        <w:rPr>
          <w:sz w:val="22"/>
          <w:szCs w:val="22"/>
        </w:rPr>
        <w:t>w</w:t>
      </w:r>
      <w:r w:rsidR="006A1721">
        <w:rPr>
          <w:sz w:val="22"/>
          <w:szCs w:val="22"/>
        </w:rPr>
        <w:t>hich Rawls does in fact want to do)</w:t>
      </w:r>
      <w:r w:rsidR="00992C1C">
        <w:rPr>
          <w:sz w:val="22"/>
          <w:szCs w:val="22"/>
        </w:rPr>
        <w:t xml:space="preserve">, </w:t>
      </w:r>
      <w:r w:rsidR="00051597">
        <w:rPr>
          <w:sz w:val="22"/>
          <w:szCs w:val="22"/>
        </w:rPr>
        <w:t xml:space="preserve">animals need to be included in the sphere of justice, which requires that we align </w:t>
      </w:r>
      <w:r w:rsidR="00F56298">
        <w:rPr>
          <w:sz w:val="22"/>
          <w:szCs w:val="22"/>
        </w:rPr>
        <w:t>our moral obligations toward animals with what is owed to them in terms of justice.</w:t>
      </w:r>
    </w:p>
    <w:sdt>
      <w:sdtPr>
        <w:rPr>
          <w:rFonts w:asciiTheme="minorHAnsi" w:eastAsiaTheme="minorHAnsi" w:hAnsiTheme="minorHAnsi" w:cstheme="minorBidi"/>
          <w:color w:val="auto"/>
          <w:sz w:val="24"/>
          <w:szCs w:val="24"/>
        </w:rPr>
        <w:id w:val="-770238042"/>
        <w:docPartObj>
          <w:docPartGallery w:val="Bibliographies"/>
          <w:docPartUnique/>
        </w:docPartObj>
      </w:sdtPr>
      <w:sdtContent>
        <w:p w14:paraId="32EEB39B" w14:textId="2CB64F46" w:rsidR="000B08D8" w:rsidRDefault="000B08D8">
          <w:pPr>
            <w:pStyle w:val="Heading1"/>
          </w:pPr>
          <w:r>
            <w:t>References</w:t>
          </w:r>
        </w:p>
        <w:sdt>
          <w:sdtPr>
            <w:id w:val="-573587230"/>
            <w:bibliography/>
          </w:sdtPr>
          <w:sdtContent>
            <w:p w14:paraId="0354A402" w14:textId="77777777" w:rsidR="00DD3F36" w:rsidRDefault="000B08D8" w:rsidP="00DD3F36">
              <w:pPr>
                <w:pStyle w:val="Bibliography"/>
                <w:rPr>
                  <w:noProof/>
                  <w:kern w:val="0"/>
                  <w14:ligatures w14:val="none"/>
                </w:rPr>
              </w:pPr>
              <w:r>
                <w:fldChar w:fldCharType="begin"/>
              </w:r>
              <w:r>
                <w:instrText xml:space="preserve"> BIBLIOGRAPHY </w:instrText>
              </w:r>
              <w:r>
                <w:fldChar w:fldCharType="separate"/>
              </w:r>
              <w:r w:rsidR="00DD3F36">
                <w:rPr>
                  <w:noProof/>
                </w:rPr>
                <w:t xml:space="preserve">Attfield, R. &amp; Humphreys, R., 2016. Justice and Non-Human Animals: Part One. </w:t>
              </w:r>
              <w:r w:rsidR="00DD3F36">
                <w:rPr>
                  <w:i/>
                  <w:iCs/>
                  <w:noProof/>
                </w:rPr>
                <w:t xml:space="preserve">Bangladesh Journal of Bioethics, </w:t>
              </w:r>
              <w:r w:rsidR="00DD3F36">
                <w:rPr>
                  <w:noProof/>
                </w:rPr>
                <w:t>7(3), pp. 1-11.</w:t>
              </w:r>
            </w:p>
            <w:p w14:paraId="61248703" w14:textId="77777777" w:rsidR="00DD3F36" w:rsidRDefault="00DD3F36" w:rsidP="00DD3F36">
              <w:pPr>
                <w:pStyle w:val="Bibliography"/>
                <w:rPr>
                  <w:noProof/>
                </w:rPr>
              </w:pPr>
              <w:r>
                <w:rPr>
                  <w:noProof/>
                </w:rPr>
                <w:t xml:space="preserve">Attfield, R. &amp; Humphreys, R., 2017. Justice and Non-Human Animals: Part Two. </w:t>
              </w:r>
              <w:r>
                <w:rPr>
                  <w:i/>
                  <w:iCs/>
                  <w:noProof/>
                </w:rPr>
                <w:t xml:space="preserve">Bangladesh Journal of Bioethics, </w:t>
              </w:r>
              <w:r>
                <w:rPr>
                  <w:noProof/>
                </w:rPr>
                <w:t>8(1), pp. 44-57.</w:t>
              </w:r>
            </w:p>
            <w:p w14:paraId="515C7753" w14:textId="77777777" w:rsidR="00DD3F36" w:rsidRDefault="00DD3F36" w:rsidP="00DD3F36">
              <w:pPr>
                <w:pStyle w:val="Bibliography"/>
                <w:rPr>
                  <w:noProof/>
                </w:rPr>
              </w:pPr>
              <w:r>
                <w:rPr>
                  <w:noProof/>
                </w:rPr>
                <w:t xml:space="preserve">Attfield, R. &amp; Humphreys, R., 2025. Nonhuman Animals and the Scope of Justice. </w:t>
              </w:r>
              <w:r>
                <w:rPr>
                  <w:i/>
                  <w:iCs/>
                  <w:noProof/>
                </w:rPr>
                <w:t>The Journal of Value Inquiry.</w:t>
              </w:r>
            </w:p>
            <w:p w14:paraId="635A97F2" w14:textId="77777777" w:rsidR="00DD3F36" w:rsidRDefault="00DD3F36" w:rsidP="00DD3F36">
              <w:pPr>
                <w:pStyle w:val="Bibliography"/>
                <w:rPr>
                  <w:noProof/>
                </w:rPr>
              </w:pPr>
              <w:r>
                <w:rPr>
                  <w:noProof/>
                </w:rPr>
                <w:t xml:space="preserve">Barry, B., 1999. Sustainability and Intergenerational Justice. In: A. Dobson, ed. </w:t>
              </w:r>
              <w:r>
                <w:rPr>
                  <w:i/>
                  <w:iCs/>
                  <w:noProof/>
                </w:rPr>
                <w:t xml:space="preserve">Fairness and Futurity: Essays on Environmental Sustainability and Social Justice. </w:t>
              </w:r>
              <w:r>
                <w:rPr>
                  <w:noProof/>
                </w:rPr>
                <w:t>Oxford: Oxford University Press.</w:t>
              </w:r>
            </w:p>
            <w:p w14:paraId="2584153A" w14:textId="77777777" w:rsidR="00DD3F36" w:rsidRDefault="00DD3F36" w:rsidP="00DD3F36">
              <w:pPr>
                <w:pStyle w:val="Bibliography"/>
                <w:rPr>
                  <w:noProof/>
                </w:rPr>
              </w:pPr>
              <w:r>
                <w:rPr>
                  <w:noProof/>
                </w:rPr>
                <w:t xml:space="preserve">Garner, R., 2013. </w:t>
              </w:r>
              <w:r>
                <w:rPr>
                  <w:i/>
                  <w:iCs/>
                  <w:noProof/>
                </w:rPr>
                <w:t xml:space="preserve">A Theory of Justice for Animals: Animal Rights In a Nonideal World. </w:t>
              </w:r>
              <w:r>
                <w:rPr>
                  <w:noProof/>
                </w:rPr>
                <w:t>Oxford: Oxford University Press.</w:t>
              </w:r>
            </w:p>
            <w:p w14:paraId="572F24A4" w14:textId="77777777" w:rsidR="00DD3F36" w:rsidRDefault="00DD3F36" w:rsidP="00DD3F36">
              <w:pPr>
                <w:pStyle w:val="Bibliography"/>
                <w:rPr>
                  <w:noProof/>
                </w:rPr>
              </w:pPr>
              <w:r>
                <w:rPr>
                  <w:noProof/>
                </w:rPr>
                <w:t xml:space="preserve">Moellendorf, D., 2002. </w:t>
              </w:r>
              <w:r>
                <w:rPr>
                  <w:i/>
                  <w:iCs/>
                  <w:noProof/>
                </w:rPr>
                <w:t xml:space="preserve">Cosmopolitan Justice. </w:t>
              </w:r>
              <w:r>
                <w:rPr>
                  <w:noProof/>
                </w:rPr>
                <w:t>Colorado: Westview Press.</w:t>
              </w:r>
            </w:p>
            <w:p w14:paraId="469D87DC" w14:textId="77777777" w:rsidR="00DD3F36" w:rsidRDefault="00DD3F36" w:rsidP="00DD3F36">
              <w:pPr>
                <w:pStyle w:val="Bibliography"/>
                <w:rPr>
                  <w:noProof/>
                </w:rPr>
              </w:pPr>
              <w:r>
                <w:rPr>
                  <w:noProof/>
                </w:rPr>
                <w:lastRenderedPageBreak/>
                <w:t xml:space="preserve">Rawls, J., 1993. </w:t>
              </w:r>
              <w:r>
                <w:rPr>
                  <w:i/>
                  <w:iCs/>
                  <w:noProof/>
                </w:rPr>
                <w:t xml:space="preserve">Political Liberalism. </w:t>
              </w:r>
              <w:r>
                <w:rPr>
                  <w:noProof/>
                </w:rPr>
                <w:t>New York, and Chichester, UK: Columbia University Press.</w:t>
              </w:r>
            </w:p>
            <w:p w14:paraId="2471EC6C" w14:textId="77777777" w:rsidR="00DD3F36" w:rsidRDefault="00DD3F36" w:rsidP="00DD3F36">
              <w:pPr>
                <w:pStyle w:val="Bibliography"/>
                <w:rPr>
                  <w:noProof/>
                </w:rPr>
              </w:pPr>
              <w:r>
                <w:rPr>
                  <w:noProof/>
                </w:rPr>
                <w:t xml:space="preserve">Rawls, J., 1999. </w:t>
              </w:r>
              <w:r>
                <w:rPr>
                  <w:i/>
                  <w:iCs/>
                  <w:noProof/>
                </w:rPr>
                <w:t xml:space="preserve">A Theory Of Justice. </w:t>
              </w:r>
              <w:r>
                <w:rPr>
                  <w:noProof/>
                </w:rPr>
                <w:t>revised edition [originally published 1971] ed. Oxford: Oxford University Press.</w:t>
              </w:r>
            </w:p>
            <w:p w14:paraId="4187BB7C" w14:textId="77777777" w:rsidR="00DD3F36" w:rsidRDefault="00DD3F36" w:rsidP="00DD3F36">
              <w:pPr>
                <w:pStyle w:val="Bibliography"/>
                <w:rPr>
                  <w:noProof/>
                </w:rPr>
              </w:pPr>
              <w:r>
                <w:rPr>
                  <w:noProof/>
                </w:rPr>
                <w:t xml:space="preserve">Rowlands, M., 1998. </w:t>
              </w:r>
              <w:r>
                <w:rPr>
                  <w:i/>
                  <w:iCs/>
                  <w:noProof/>
                </w:rPr>
                <w:t xml:space="preserve">Animal Rights: A Philosophical Defence. </w:t>
              </w:r>
              <w:r>
                <w:rPr>
                  <w:noProof/>
                </w:rPr>
                <w:t>London: Macmillan Press.</w:t>
              </w:r>
            </w:p>
            <w:p w14:paraId="0F304C22" w14:textId="77777777" w:rsidR="00DD3F36" w:rsidRDefault="00DD3F36" w:rsidP="00DD3F36">
              <w:pPr>
                <w:pStyle w:val="Bibliography"/>
                <w:rPr>
                  <w:noProof/>
                </w:rPr>
              </w:pPr>
              <w:r>
                <w:rPr>
                  <w:noProof/>
                </w:rPr>
                <w:t xml:space="preserve">Singer, P., 1976. </w:t>
              </w:r>
              <w:r>
                <w:rPr>
                  <w:i/>
                  <w:iCs/>
                  <w:noProof/>
                </w:rPr>
                <w:t xml:space="preserve">Animal Liberation. </w:t>
              </w:r>
              <w:r>
                <w:rPr>
                  <w:noProof/>
                </w:rPr>
                <w:t>London: Jonathan Cape Ltd.</w:t>
              </w:r>
            </w:p>
            <w:p w14:paraId="4AE55DC9" w14:textId="77777777" w:rsidR="00DD3F36" w:rsidRDefault="00DD3F36" w:rsidP="00DD3F36">
              <w:pPr>
                <w:pStyle w:val="Bibliography"/>
                <w:rPr>
                  <w:noProof/>
                </w:rPr>
              </w:pPr>
              <w:r>
                <w:rPr>
                  <w:noProof/>
                </w:rPr>
                <w:t xml:space="preserve">Taylor, P. W., 1986. </w:t>
              </w:r>
              <w:r>
                <w:rPr>
                  <w:i/>
                  <w:iCs/>
                  <w:noProof/>
                </w:rPr>
                <w:t xml:space="preserve">Respect for Nature: A Theory of Environmental Ethics. </w:t>
              </w:r>
              <w:r>
                <w:rPr>
                  <w:noProof/>
                </w:rPr>
                <w:t>s.l.:Princeton University Press.</w:t>
              </w:r>
            </w:p>
            <w:p w14:paraId="5C4BD304" w14:textId="77777777" w:rsidR="00DD3F36" w:rsidRDefault="00DD3F36" w:rsidP="00DD3F36">
              <w:pPr>
                <w:pStyle w:val="Bibliography"/>
                <w:rPr>
                  <w:noProof/>
                </w:rPr>
              </w:pPr>
              <w:r>
                <w:rPr>
                  <w:noProof/>
                </w:rPr>
                <w:t xml:space="preserve">Wilcox, M. G., 2020. Animals and the Agency Account of Moral Status. </w:t>
              </w:r>
              <w:r>
                <w:rPr>
                  <w:i/>
                  <w:iCs/>
                  <w:noProof/>
                </w:rPr>
                <w:t xml:space="preserve">Philosophical Studies, </w:t>
              </w:r>
              <w:r>
                <w:rPr>
                  <w:noProof/>
                </w:rPr>
                <w:t>177(7), pp. 1879-1899.</w:t>
              </w:r>
            </w:p>
            <w:p w14:paraId="63EB28FA" w14:textId="77777777" w:rsidR="00DD3F36" w:rsidRDefault="00DD3F36" w:rsidP="00DD3F36">
              <w:pPr>
                <w:pStyle w:val="Bibliography"/>
                <w:rPr>
                  <w:noProof/>
                </w:rPr>
              </w:pPr>
              <w:r>
                <w:rPr>
                  <w:noProof/>
                </w:rPr>
                <w:t xml:space="preserve">Wissenburg, M., 1993. The Idea of Nature and the Nature of Distributive Justice. </w:t>
              </w:r>
              <w:r>
                <w:rPr>
                  <w:i/>
                  <w:iCs/>
                  <w:noProof/>
                </w:rPr>
                <w:t>The Politics of Nature: Explorations in Green Political Thought.</w:t>
              </w:r>
            </w:p>
            <w:p w14:paraId="0A6D0BDE" w14:textId="7E6CBDB2" w:rsidR="000B08D8" w:rsidRDefault="000B08D8" w:rsidP="00DD3F36">
              <w:r>
                <w:rPr>
                  <w:b/>
                  <w:bCs/>
                  <w:noProof/>
                </w:rPr>
                <w:fldChar w:fldCharType="end"/>
              </w:r>
            </w:p>
          </w:sdtContent>
        </w:sdt>
      </w:sdtContent>
    </w:sdt>
    <w:p w14:paraId="072C1DF7" w14:textId="77777777" w:rsidR="000B08D8" w:rsidRPr="005103E5" w:rsidRDefault="000B08D8" w:rsidP="005103E5">
      <w:pPr>
        <w:spacing w:line="480" w:lineRule="auto"/>
        <w:rPr>
          <w:sz w:val="22"/>
          <w:szCs w:val="22"/>
        </w:rPr>
      </w:pPr>
    </w:p>
    <w:sectPr w:rsidR="000B08D8" w:rsidRPr="005103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FB"/>
    <w:rsid w:val="00004CDE"/>
    <w:rsid w:val="00010276"/>
    <w:rsid w:val="00025867"/>
    <w:rsid w:val="00046B2D"/>
    <w:rsid w:val="00051597"/>
    <w:rsid w:val="00061D6D"/>
    <w:rsid w:val="000658C1"/>
    <w:rsid w:val="00087669"/>
    <w:rsid w:val="0009725D"/>
    <w:rsid w:val="00097E8C"/>
    <w:rsid w:val="000A1898"/>
    <w:rsid w:val="000A359F"/>
    <w:rsid w:val="000A77EE"/>
    <w:rsid w:val="000A7A99"/>
    <w:rsid w:val="000B08D8"/>
    <w:rsid w:val="000B1C67"/>
    <w:rsid w:val="000B4D14"/>
    <w:rsid w:val="000B6F0B"/>
    <w:rsid w:val="000C3089"/>
    <w:rsid w:val="000D0232"/>
    <w:rsid w:val="000D79D0"/>
    <w:rsid w:val="000E1B94"/>
    <w:rsid w:val="000E3A55"/>
    <w:rsid w:val="000E78F9"/>
    <w:rsid w:val="000F0885"/>
    <w:rsid w:val="000F4D8A"/>
    <w:rsid w:val="001028D0"/>
    <w:rsid w:val="00103FB4"/>
    <w:rsid w:val="001046BB"/>
    <w:rsid w:val="00114CD1"/>
    <w:rsid w:val="00120A96"/>
    <w:rsid w:val="00126493"/>
    <w:rsid w:val="001366CF"/>
    <w:rsid w:val="00142686"/>
    <w:rsid w:val="001467F2"/>
    <w:rsid w:val="00157DEE"/>
    <w:rsid w:val="00160793"/>
    <w:rsid w:val="001610AC"/>
    <w:rsid w:val="0016487F"/>
    <w:rsid w:val="0018038A"/>
    <w:rsid w:val="00183DE9"/>
    <w:rsid w:val="00191BD6"/>
    <w:rsid w:val="0019786E"/>
    <w:rsid w:val="001A3C8B"/>
    <w:rsid w:val="001A547D"/>
    <w:rsid w:val="001A7399"/>
    <w:rsid w:val="001B1BB0"/>
    <w:rsid w:val="001B2EB2"/>
    <w:rsid w:val="001B30F0"/>
    <w:rsid w:val="001B7020"/>
    <w:rsid w:val="001C01FE"/>
    <w:rsid w:val="001D1A7F"/>
    <w:rsid w:val="001F3D02"/>
    <w:rsid w:val="001F3D89"/>
    <w:rsid w:val="001F53B1"/>
    <w:rsid w:val="00210131"/>
    <w:rsid w:val="002105BB"/>
    <w:rsid w:val="002202E0"/>
    <w:rsid w:val="00220B2D"/>
    <w:rsid w:val="002248D8"/>
    <w:rsid w:val="00226F80"/>
    <w:rsid w:val="00227BEB"/>
    <w:rsid w:val="0023475F"/>
    <w:rsid w:val="00236AD6"/>
    <w:rsid w:val="00236D27"/>
    <w:rsid w:val="002529BC"/>
    <w:rsid w:val="00266323"/>
    <w:rsid w:val="00273F04"/>
    <w:rsid w:val="00277625"/>
    <w:rsid w:val="00280C77"/>
    <w:rsid w:val="00281DB3"/>
    <w:rsid w:val="002845A8"/>
    <w:rsid w:val="002868F5"/>
    <w:rsid w:val="002959D5"/>
    <w:rsid w:val="002A2F4C"/>
    <w:rsid w:val="002A506C"/>
    <w:rsid w:val="002B33AE"/>
    <w:rsid w:val="002B3C55"/>
    <w:rsid w:val="002D2A60"/>
    <w:rsid w:val="002D3F82"/>
    <w:rsid w:val="002E4E78"/>
    <w:rsid w:val="002F09D6"/>
    <w:rsid w:val="002F2D87"/>
    <w:rsid w:val="002F2EE5"/>
    <w:rsid w:val="002F7A7C"/>
    <w:rsid w:val="00305612"/>
    <w:rsid w:val="00320C80"/>
    <w:rsid w:val="00321B30"/>
    <w:rsid w:val="00341183"/>
    <w:rsid w:val="003471F4"/>
    <w:rsid w:val="00372D11"/>
    <w:rsid w:val="00374021"/>
    <w:rsid w:val="003814D6"/>
    <w:rsid w:val="003A79C7"/>
    <w:rsid w:val="003C2A71"/>
    <w:rsid w:val="003D1571"/>
    <w:rsid w:val="003E293C"/>
    <w:rsid w:val="003E42C6"/>
    <w:rsid w:val="003E5BFC"/>
    <w:rsid w:val="003F24DE"/>
    <w:rsid w:val="004073E4"/>
    <w:rsid w:val="00412E70"/>
    <w:rsid w:val="00416D20"/>
    <w:rsid w:val="0042367D"/>
    <w:rsid w:val="00427DBD"/>
    <w:rsid w:val="00432301"/>
    <w:rsid w:val="00437CA6"/>
    <w:rsid w:val="004418DD"/>
    <w:rsid w:val="00443435"/>
    <w:rsid w:val="00446F52"/>
    <w:rsid w:val="00456F65"/>
    <w:rsid w:val="004608A4"/>
    <w:rsid w:val="00460CDD"/>
    <w:rsid w:val="00462B60"/>
    <w:rsid w:val="004638B0"/>
    <w:rsid w:val="00467762"/>
    <w:rsid w:val="00470A16"/>
    <w:rsid w:val="00471B03"/>
    <w:rsid w:val="0047486A"/>
    <w:rsid w:val="004826AC"/>
    <w:rsid w:val="00484E8B"/>
    <w:rsid w:val="004A73E6"/>
    <w:rsid w:val="004B04A4"/>
    <w:rsid w:val="004B2E05"/>
    <w:rsid w:val="004B6ED6"/>
    <w:rsid w:val="004B7DE6"/>
    <w:rsid w:val="004C0B6B"/>
    <w:rsid w:val="004C3FD2"/>
    <w:rsid w:val="004C55CE"/>
    <w:rsid w:val="004D6ECA"/>
    <w:rsid w:val="004D7DC6"/>
    <w:rsid w:val="004F2697"/>
    <w:rsid w:val="00504721"/>
    <w:rsid w:val="005103E5"/>
    <w:rsid w:val="0053584E"/>
    <w:rsid w:val="00544257"/>
    <w:rsid w:val="00544DF4"/>
    <w:rsid w:val="00547829"/>
    <w:rsid w:val="00547FAB"/>
    <w:rsid w:val="00555D10"/>
    <w:rsid w:val="0056041C"/>
    <w:rsid w:val="00566780"/>
    <w:rsid w:val="00570D7E"/>
    <w:rsid w:val="0057168C"/>
    <w:rsid w:val="00574B2A"/>
    <w:rsid w:val="00590744"/>
    <w:rsid w:val="005909F5"/>
    <w:rsid w:val="00591594"/>
    <w:rsid w:val="0059232B"/>
    <w:rsid w:val="005A2A01"/>
    <w:rsid w:val="005A4BD6"/>
    <w:rsid w:val="005B2DB3"/>
    <w:rsid w:val="005D2B83"/>
    <w:rsid w:val="005E3E4F"/>
    <w:rsid w:val="005F12D6"/>
    <w:rsid w:val="005F65E3"/>
    <w:rsid w:val="00601D61"/>
    <w:rsid w:val="00607265"/>
    <w:rsid w:val="006237BD"/>
    <w:rsid w:val="00633713"/>
    <w:rsid w:val="00647012"/>
    <w:rsid w:val="00647879"/>
    <w:rsid w:val="00656886"/>
    <w:rsid w:val="00663068"/>
    <w:rsid w:val="00664D2F"/>
    <w:rsid w:val="00673AE0"/>
    <w:rsid w:val="00681843"/>
    <w:rsid w:val="006A1721"/>
    <w:rsid w:val="006A45CD"/>
    <w:rsid w:val="006B073B"/>
    <w:rsid w:val="006B0F4F"/>
    <w:rsid w:val="006B2170"/>
    <w:rsid w:val="006B3152"/>
    <w:rsid w:val="006B3CB9"/>
    <w:rsid w:val="006B6240"/>
    <w:rsid w:val="006B769E"/>
    <w:rsid w:val="006E26F1"/>
    <w:rsid w:val="006E47BC"/>
    <w:rsid w:val="006E5EAA"/>
    <w:rsid w:val="006E761F"/>
    <w:rsid w:val="006F3F73"/>
    <w:rsid w:val="006F449D"/>
    <w:rsid w:val="00700889"/>
    <w:rsid w:val="00701F7A"/>
    <w:rsid w:val="007164F0"/>
    <w:rsid w:val="00726395"/>
    <w:rsid w:val="007277DA"/>
    <w:rsid w:val="00737847"/>
    <w:rsid w:val="00747BBD"/>
    <w:rsid w:val="00754074"/>
    <w:rsid w:val="00762B4A"/>
    <w:rsid w:val="00763A33"/>
    <w:rsid w:val="00773252"/>
    <w:rsid w:val="00773845"/>
    <w:rsid w:val="00783A9F"/>
    <w:rsid w:val="0079269A"/>
    <w:rsid w:val="007947EE"/>
    <w:rsid w:val="007A027A"/>
    <w:rsid w:val="007A3C31"/>
    <w:rsid w:val="007B3308"/>
    <w:rsid w:val="007C1626"/>
    <w:rsid w:val="007C225A"/>
    <w:rsid w:val="007C58B6"/>
    <w:rsid w:val="007C5EB0"/>
    <w:rsid w:val="007D0304"/>
    <w:rsid w:val="007D3612"/>
    <w:rsid w:val="007D45C6"/>
    <w:rsid w:val="007E14DA"/>
    <w:rsid w:val="007F4D08"/>
    <w:rsid w:val="00802CC0"/>
    <w:rsid w:val="008106C2"/>
    <w:rsid w:val="008144C1"/>
    <w:rsid w:val="00820189"/>
    <w:rsid w:val="00823FF0"/>
    <w:rsid w:val="00825AC0"/>
    <w:rsid w:val="00833949"/>
    <w:rsid w:val="0083638F"/>
    <w:rsid w:val="00837B74"/>
    <w:rsid w:val="00842E42"/>
    <w:rsid w:val="00845289"/>
    <w:rsid w:val="0085552D"/>
    <w:rsid w:val="00855CB1"/>
    <w:rsid w:val="00856573"/>
    <w:rsid w:val="00860EED"/>
    <w:rsid w:val="00866E5D"/>
    <w:rsid w:val="008678D5"/>
    <w:rsid w:val="008700C5"/>
    <w:rsid w:val="00876C4E"/>
    <w:rsid w:val="008813FB"/>
    <w:rsid w:val="00890EFB"/>
    <w:rsid w:val="008A2323"/>
    <w:rsid w:val="008A4065"/>
    <w:rsid w:val="008A5072"/>
    <w:rsid w:val="008B1909"/>
    <w:rsid w:val="008B3FCD"/>
    <w:rsid w:val="008B50AB"/>
    <w:rsid w:val="008C2BF8"/>
    <w:rsid w:val="008C41DF"/>
    <w:rsid w:val="008C611B"/>
    <w:rsid w:val="008F708D"/>
    <w:rsid w:val="00902DFC"/>
    <w:rsid w:val="00905CEF"/>
    <w:rsid w:val="00917C10"/>
    <w:rsid w:val="00927E32"/>
    <w:rsid w:val="00932CBC"/>
    <w:rsid w:val="00935F70"/>
    <w:rsid w:val="00943F6B"/>
    <w:rsid w:val="00944182"/>
    <w:rsid w:val="00956A20"/>
    <w:rsid w:val="00960FCD"/>
    <w:rsid w:val="0096246D"/>
    <w:rsid w:val="009874CB"/>
    <w:rsid w:val="00992C1C"/>
    <w:rsid w:val="009A3F50"/>
    <w:rsid w:val="009A5462"/>
    <w:rsid w:val="009B3054"/>
    <w:rsid w:val="009B4B48"/>
    <w:rsid w:val="009B666E"/>
    <w:rsid w:val="009B7FD6"/>
    <w:rsid w:val="009C6053"/>
    <w:rsid w:val="009D22F3"/>
    <w:rsid w:val="009E1206"/>
    <w:rsid w:val="009E1BCE"/>
    <w:rsid w:val="009F31FF"/>
    <w:rsid w:val="00A03535"/>
    <w:rsid w:val="00A077C7"/>
    <w:rsid w:val="00A20E25"/>
    <w:rsid w:val="00A34871"/>
    <w:rsid w:val="00A37303"/>
    <w:rsid w:val="00A4494A"/>
    <w:rsid w:val="00A60E84"/>
    <w:rsid w:val="00A612B3"/>
    <w:rsid w:val="00A66EDB"/>
    <w:rsid w:val="00A67C02"/>
    <w:rsid w:val="00A70DC6"/>
    <w:rsid w:val="00A752B3"/>
    <w:rsid w:val="00A7730E"/>
    <w:rsid w:val="00A85337"/>
    <w:rsid w:val="00AA286F"/>
    <w:rsid w:val="00AB651B"/>
    <w:rsid w:val="00AE1A2D"/>
    <w:rsid w:val="00AE1F38"/>
    <w:rsid w:val="00AE20CE"/>
    <w:rsid w:val="00AF2732"/>
    <w:rsid w:val="00AF34E8"/>
    <w:rsid w:val="00AF3AF7"/>
    <w:rsid w:val="00AF45D9"/>
    <w:rsid w:val="00AF6B0C"/>
    <w:rsid w:val="00B021DF"/>
    <w:rsid w:val="00B06BB8"/>
    <w:rsid w:val="00B078F0"/>
    <w:rsid w:val="00B105E0"/>
    <w:rsid w:val="00B1081D"/>
    <w:rsid w:val="00B10A61"/>
    <w:rsid w:val="00B17119"/>
    <w:rsid w:val="00B3144E"/>
    <w:rsid w:val="00B3285F"/>
    <w:rsid w:val="00B359DF"/>
    <w:rsid w:val="00B36615"/>
    <w:rsid w:val="00B54E3C"/>
    <w:rsid w:val="00B56FC6"/>
    <w:rsid w:val="00B7096A"/>
    <w:rsid w:val="00B76B6F"/>
    <w:rsid w:val="00B82B68"/>
    <w:rsid w:val="00B86A31"/>
    <w:rsid w:val="00B95AA7"/>
    <w:rsid w:val="00B96B91"/>
    <w:rsid w:val="00BA3081"/>
    <w:rsid w:val="00BA45F2"/>
    <w:rsid w:val="00BA755D"/>
    <w:rsid w:val="00BB1E91"/>
    <w:rsid w:val="00BB6BC4"/>
    <w:rsid w:val="00BC3242"/>
    <w:rsid w:val="00BE0D76"/>
    <w:rsid w:val="00BE10F2"/>
    <w:rsid w:val="00BE2404"/>
    <w:rsid w:val="00BE285D"/>
    <w:rsid w:val="00C07A6D"/>
    <w:rsid w:val="00C14E63"/>
    <w:rsid w:val="00C16804"/>
    <w:rsid w:val="00C21633"/>
    <w:rsid w:val="00C369B7"/>
    <w:rsid w:val="00C4626C"/>
    <w:rsid w:val="00C468C5"/>
    <w:rsid w:val="00C5111F"/>
    <w:rsid w:val="00C52425"/>
    <w:rsid w:val="00C60374"/>
    <w:rsid w:val="00C67AE5"/>
    <w:rsid w:val="00C731D2"/>
    <w:rsid w:val="00C744F3"/>
    <w:rsid w:val="00C77122"/>
    <w:rsid w:val="00C80FC2"/>
    <w:rsid w:val="00C8171C"/>
    <w:rsid w:val="00C87857"/>
    <w:rsid w:val="00CA3520"/>
    <w:rsid w:val="00CB1016"/>
    <w:rsid w:val="00CB293C"/>
    <w:rsid w:val="00CD1471"/>
    <w:rsid w:val="00CD4E1F"/>
    <w:rsid w:val="00CD6269"/>
    <w:rsid w:val="00CE44EB"/>
    <w:rsid w:val="00CE7363"/>
    <w:rsid w:val="00D00365"/>
    <w:rsid w:val="00D05F7B"/>
    <w:rsid w:val="00D176F6"/>
    <w:rsid w:val="00D22780"/>
    <w:rsid w:val="00D35F5E"/>
    <w:rsid w:val="00D36CC6"/>
    <w:rsid w:val="00D37F35"/>
    <w:rsid w:val="00D41190"/>
    <w:rsid w:val="00D429AB"/>
    <w:rsid w:val="00D43D27"/>
    <w:rsid w:val="00D46D5E"/>
    <w:rsid w:val="00D535B7"/>
    <w:rsid w:val="00D64EDE"/>
    <w:rsid w:val="00D66CA9"/>
    <w:rsid w:val="00D73994"/>
    <w:rsid w:val="00D832FF"/>
    <w:rsid w:val="00D855CD"/>
    <w:rsid w:val="00D857D1"/>
    <w:rsid w:val="00D945FA"/>
    <w:rsid w:val="00D95C73"/>
    <w:rsid w:val="00D96727"/>
    <w:rsid w:val="00D9765D"/>
    <w:rsid w:val="00DB521F"/>
    <w:rsid w:val="00DC15AB"/>
    <w:rsid w:val="00DC6E5F"/>
    <w:rsid w:val="00DD3F36"/>
    <w:rsid w:val="00DE160E"/>
    <w:rsid w:val="00DE5752"/>
    <w:rsid w:val="00DE60A0"/>
    <w:rsid w:val="00DE7737"/>
    <w:rsid w:val="00DF0CB8"/>
    <w:rsid w:val="00DF488C"/>
    <w:rsid w:val="00E17984"/>
    <w:rsid w:val="00E2273D"/>
    <w:rsid w:val="00E25435"/>
    <w:rsid w:val="00E27547"/>
    <w:rsid w:val="00E340E1"/>
    <w:rsid w:val="00E3710C"/>
    <w:rsid w:val="00E510DF"/>
    <w:rsid w:val="00E5609F"/>
    <w:rsid w:val="00E62186"/>
    <w:rsid w:val="00E72409"/>
    <w:rsid w:val="00E86767"/>
    <w:rsid w:val="00E91A34"/>
    <w:rsid w:val="00EA1593"/>
    <w:rsid w:val="00EA37C8"/>
    <w:rsid w:val="00EB6E0D"/>
    <w:rsid w:val="00ED057F"/>
    <w:rsid w:val="00ED2F1C"/>
    <w:rsid w:val="00ED4F7D"/>
    <w:rsid w:val="00ED7767"/>
    <w:rsid w:val="00EE416E"/>
    <w:rsid w:val="00EE425E"/>
    <w:rsid w:val="00EE6A50"/>
    <w:rsid w:val="00EF2995"/>
    <w:rsid w:val="00F0248F"/>
    <w:rsid w:val="00F1257B"/>
    <w:rsid w:val="00F16E23"/>
    <w:rsid w:val="00F2210A"/>
    <w:rsid w:val="00F24B92"/>
    <w:rsid w:val="00F277D0"/>
    <w:rsid w:val="00F34339"/>
    <w:rsid w:val="00F35CBC"/>
    <w:rsid w:val="00F520B3"/>
    <w:rsid w:val="00F56298"/>
    <w:rsid w:val="00F64DCF"/>
    <w:rsid w:val="00F66BE8"/>
    <w:rsid w:val="00F73C47"/>
    <w:rsid w:val="00F91671"/>
    <w:rsid w:val="00FA14F0"/>
    <w:rsid w:val="00FA2C03"/>
    <w:rsid w:val="00FA758A"/>
    <w:rsid w:val="00FC36FC"/>
    <w:rsid w:val="00FC4CFB"/>
    <w:rsid w:val="00FD0D89"/>
    <w:rsid w:val="00FD23F2"/>
    <w:rsid w:val="00FD30C6"/>
    <w:rsid w:val="00FD78E8"/>
    <w:rsid w:val="00FF3F46"/>
    <w:rsid w:val="00FF4519"/>
    <w:rsid w:val="00FF5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CB6AE"/>
  <w15:chartTrackingRefBased/>
  <w15:docId w15:val="{303F37D6-D8A8-4E3F-9FEB-597E99B76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3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13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13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3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3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3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3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3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3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3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13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13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3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3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3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3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3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3FB"/>
    <w:rPr>
      <w:rFonts w:eastAsiaTheme="majorEastAsia" w:cstheme="majorBidi"/>
      <w:color w:val="272727" w:themeColor="text1" w:themeTint="D8"/>
    </w:rPr>
  </w:style>
  <w:style w:type="paragraph" w:styleId="Title">
    <w:name w:val="Title"/>
    <w:basedOn w:val="Normal"/>
    <w:next w:val="Normal"/>
    <w:link w:val="TitleChar"/>
    <w:uiPriority w:val="10"/>
    <w:qFormat/>
    <w:rsid w:val="008813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3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3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3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3FB"/>
    <w:pPr>
      <w:spacing w:before="160"/>
      <w:jc w:val="center"/>
    </w:pPr>
    <w:rPr>
      <w:i/>
      <w:iCs/>
      <w:color w:val="404040" w:themeColor="text1" w:themeTint="BF"/>
    </w:rPr>
  </w:style>
  <w:style w:type="character" w:customStyle="1" w:styleId="QuoteChar">
    <w:name w:val="Quote Char"/>
    <w:basedOn w:val="DefaultParagraphFont"/>
    <w:link w:val="Quote"/>
    <w:uiPriority w:val="29"/>
    <w:rsid w:val="008813FB"/>
    <w:rPr>
      <w:i/>
      <w:iCs/>
      <w:color w:val="404040" w:themeColor="text1" w:themeTint="BF"/>
    </w:rPr>
  </w:style>
  <w:style w:type="paragraph" w:styleId="ListParagraph">
    <w:name w:val="List Paragraph"/>
    <w:basedOn w:val="Normal"/>
    <w:uiPriority w:val="34"/>
    <w:qFormat/>
    <w:rsid w:val="008813FB"/>
    <w:pPr>
      <w:ind w:left="720"/>
      <w:contextualSpacing/>
    </w:pPr>
  </w:style>
  <w:style w:type="character" w:styleId="IntenseEmphasis">
    <w:name w:val="Intense Emphasis"/>
    <w:basedOn w:val="DefaultParagraphFont"/>
    <w:uiPriority w:val="21"/>
    <w:qFormat/>
    <w:rsid w:val="008813FB"/>
    <w:rPr>
      <w:i/>
      <w:iCs/>
      <w:color w:val="0F4761" w:themeColor="accent1" w:themeShade="BF"/>
    </w:rPr>
  </w:style>
  <w:style w:type="paragraph" w:styleId="IntenseQuote">
    <w:name w:val="Intense Quote"/>
    <w:basedOn w:val="Normal"/>
    <w:next w:val="Normal"/>
    <w:link w:val="IntenseQuoteChar"/>
    <w:uiPriority w:val="30"/>
    <w:qFormat/>
    <w:rsid w:val="008813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3FB"/>
    <w:rPr>
      <w:i/>
      <w:iCs/>
      <w:color w:val="0F4761" w:themeColor="accent1" w:themeShade="BF"/>
    </w:rPr>
  </w:style>
  <w:style w:type="character" w:styleId="IntenseReference">
    <w:name w:val="Intense Reference"/>
    <w:basedOn w:val="DefaultParagraphFont"/>
    <w:uiPriority w:val="32"/>
    <w:qFormat/>
    <w:rsid w:val="008813FB"/>
    <w:rPr>
      <w:b/>
      <w:bCs/>
      <w:smallCaps/>
      <w:color w:val="0F4761" w:themeColor="accent1" w:themeShade="BF"/>
      <w:spacing w:val="5"/>
    </w:rPr>
  </w:style>
  <w:style w:type="character" w:styleId="CommentReference">
    <w:name w:val="annotation reference"/>
    <w:basedOn w:val="DefaultParagraphFont"/>
    <w:uiPriority w:val="99"/>
    <w:semiHidden/>
    <w:unhideWhenUsed/>
    <w:rsid w:val="00BA755D"/>
    <w:rPr>
      <w:sz w:val="16"/>
      <w:szCs w:val="16"/>
    </w:rPr>
  </w:style>
  <w:style w:type="paragraph" w:styleId="CommentText">
    <w:name w:val="annotation text"/>
    <w:basedOn w:val="Normal"/>
    <w:link w:val="CommentTextChar"/>
    <w:uiPriority w:val="99"/>
    <w:unhideWhenUsed/>
    <w:rsid w:val="00BA755D"/>
    <w:pPr>
      <w:spacing w:line="240" w:lineRule="auto"/>
    </w:pPr>
    <w:rPr>
      <w:sz w:val="20"/>
      <w:szCs w:val="20"/>
    </w:rPr>
  </w:style>
  <w:style w:type="character" w:customStyle="1" w:styleId="CommentTextChar">
    <w:name w:val="Comment Text Char"/>
    <w:basedOn w:val="DefaultParagraphFont"/>
    <w:link w:val="CommentText"/>
    <w:uiPriority w:val="99"/>
    <w:rsid w:val="00BA755D"/>
    <w:rPr>
      <w:sz w:val="20"/>
      <w:szCs w:val="20"/>
    </w:rPr>
  </w:style>
  <w:style w:type="paragraph" w:styleId="CommentSubject">
    <w:name w:val="annotation subject"/>
    <w:basedOn w:val="CommentText"/>
    <w:next w:val="CommentText"/>
    <w:link w:val="CommentSubjectChar"/>
    <w:uiPriority w:val="99"/>
    <w:semiHidden/>
    <w:unhideWhenUsed/>
    <w:rsid w:val="00BA755D"/>
    <w:rPr>
      <w:b/>
      <w:bCs/>
    </w:rPr>
  </w:style>
  <w:style w:type="character" w:customStyle="1" w:styleId="CommentSubjectChar">
    <w:name w:val="Comment Subject Char"/>
    <w:basedOn w:val="CommentTextChar"/>
    <w:link w:val="CommentSubject"/>
    <w:uiPriority w:val="99"/>
    <w:semiHidden/>
    <w:rsid w:val="00BA755D"/>
    <w:rPr>
      <w:b/>
      <w:bCs/>
      <w:sz w:val="20"/>
      <w:szCs w:val="20"/>
    </w:rPr>
  </w:style>
  <w:style w:type="paragraph" w:styleId="Bibliography">
    <w:name w:val="Bibliography"/>
    <w:basedOn w:val="Normal"/>
    <w:next w:val="Normal"/>
    <w:uiPriority w:val="37"/>
    <w:unhideWhenUsed/>
    <w:rsid w:val="000B0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560">
      <w:bodyDiv w:val="1"/>
      <w:marLeft w:val="0"/>
      <w:marRight w:val="0"/>
      <w:marTop w:val="0"/>
      <w:marBottom w:val="0"/>
      <w:divBdr>
        <w:top w:val="none" w:sz="0" w:space="0" w:color="auto"/>
        <w:left w:val="none" w:sz="0" w:space="0" w:color="auto"/>
        <w:bottom w:val="none" w:sz="0" w:space="0" w:color="auto"/>
        <w:right w:val="none" w:sz="0" w:space="0" w:color="auto"/>
      </w:divBdr>
    </w:div>
    <w:div w:id="9185792">
      <w:bodyDiv w:val="1"/>
      <w:marLeft w:val="0"/>
      <w:marRight w:val="0"/>
      <w:marTop w:val="0"/>
      <w:marBottom w:val="0"/>
      <w:divBdr>
        <w:top w:val="none" w:sz="0" w:space="0" w:color="auto"/>
        <w:left w:val="none" w:sz="0" w:space="0" w:color="auto"/>
        <w:bottom w:val="none" w:sz="0" w:space="0" w:color="auto"/>
        <w:right w:val="none" w:sz="0" w:space="0" w:color="auto"/>
      </w:divBdr>
    </w:div>
    <w:div w:id="23016818">
      <w:bodyDiv w:val="1"/>
      <w:marLeft w:val="0"/>
      <w:marRight w:val="0"/>
      <w:marTop w:val="0"/>
      <w:marBottom w:val="0"/>
      <w:divBdr>
        <w:top w:val="none" w:sz="0" w:space="0" w:color="auto"/>
        <w:left w:val="none" w:sz="0" w:space="0" w:color="auto"/>
        <w:bottom w:val="none" w:sz="0" w:space="0" w:color="auto"/>
        <w:right w:val="none" w:sz="0" w:space="0" w:color="auto"/>
      </w:divBdr>
    </w:div>
    <w:div w:id="31157421">
      <w:bodyDiv w:val="1"/>
      <w:marLeft w:val="0"/>
      <w:marRight w:val="0"/>
      <w:marTop w:val="0"/>
      <w:marBottom w:val="0"/>
      <w:divBdr>
        <w:top w:val="none" w:sz="0" w:space="0" w:color="auto"/>
        <w:left w:val="none" w:sz="0" w:space="0" w:color="auto"/>
        <w:bottom w:val="none" w:sz="0" w:space="0" w:color="auto"/>
        <w:right w:val="none" w:sz="0" w:space="0" w:color="auto"/>
      </w:divBdr>
    </w:div>
    <w:div w:id="53477997">
      <w:bodyDiv w:val="1"/>
      <w:marLeft w:val="0"/>
      <w:marRight w:val="0"/>
      <w:marTop w:val="0"/>
      <w:marBottom w:val="0"/>
      <w:divBdr>
        <w:top w:val="none" w:sz="0" w:space="0" w:color="auto"/>
        <w:left w:val="none" w:sz="0" w:space="0" w:color="auto"/>
        <w:bottom w:val="none" w:sz="0" w:space="0" w:color="auto"/>
        <w:right w:val="none" w:sz="0" w:space="0" w:color="auto"/>
      </w:divBdr>
    </w:div>
    <w:div w:id="59837810">
      <w:bodyDiv w:val="1"/>
      <w:marLeft w:val="0"/>
      <w:marRight w:val="0"/>
      <w:marTop w:val="0"/>
      <w:marBottom w:val="0"/>
      <w:divBdr>
        <w:top w:val="none" w:sz="0" w:space="0" w:color="auto"/>
        <w:left w:val="none" w:sz="0" w:space="0" w:color="auto"/>
        <w:bottom w:val="none" w:sz="0" w:space="0" w:color="auto"/>
        <w:right w:val="none" w:sz="0" w:space="0" w:color="auto"/>
      </w:divBdr>
    </w:div>
    <w:div w:id="62217262">
      <w:bodyDiv w:val="1"/>
      <w:marLeft w:val="0"/>
      <w:marRight w:val="0"/>
      <w:marTop w:val="0"/>
      <w:marBottom w:val="0"/>
      <w:divBdr>
        <w:top w:val="none" w:sz="0" w:space="0" w:color="auto"/>
        <w:left w:val="none" w:sz="0" w:space="0" w:color="auto"/>
        <w:bottom w:val="none" w:sz="0" w:space="0" w:color="auto"/>
        <w:right w:val="none" w:sz="0" w:space="0" w:color="auto"/>
      </w:divBdr>
    </w:div>
    <w:div w:id="64768001">
      <w:bodyDiv w:val="1"/>
      <w:marLeft w:val="0"/>
      <w:marRight w:val="0"/>
      <w:marTop w:val="0"/>
      <w:marBottom w:val="0"/>
      <w:divBdr>
        <w:top w:val="none" w:sz="0" w:space="0" w:color="auto"/>
        <w:left w:val="none" w:sz="0" w:space="0" w:color="auto"/>
        <w:bottom w:val="none" w:sz="0" w:space="0" w:color="auto"/>
        <w:right w:val="none" w:sz="0" w:space="0" w:color="auto"/>
      </w:divBdr>
    </w:div>
    <w:div w:id="65693329">
      <w:bodyDiv w:val="1"/>
      <w:marLeft w:val="0"/>
      <w:marRight w:val="0"/>
      <w:marTop w:val="0"/>
      <w:marBottom w:val="0"/>
      <w:divBdr>
        <w:top w:val="none" w:sz="0" w:space="0" w:color="auto"/>
        <w:left w:val="none" w:sz="0" w:space="0" w:color="auto"/>
        <w:bottom w:val="none" w:sz="0" w:space="0" w:color="auto"/>
        <w:right w:val="none" w:sz="0" w:space="0" w:color="auto"/>
      </w:divBdr>
    </w:div>
    <w:div w:id="76172648">
      <w:bodyDiv w:val="1"/>
      <w:marLeft w:val="0"/>
      <w:marRight w:val="0"/>
      <w:marTop w:val="0"/>
      <w:marBottom w:val="0"/>
      <w:divBdr>
        <w:top w:val="none" w:sz="0" w:space="0" w:color="auto"/>
        <w:left w:val="none" w:sz="0" w:space="0" w:color="auto"/>
        <w:bottom w:val="none" w:sz="0" w:space="0" w:color="auto"/>
        <w:right w:val="none" w:sz="0" w:space="0" w:color="auto"/>
      </w:divBdr>
    </w:div>
    <w:div w:id="81267432">
      <w:bodyDiv w:val="1"/>
      <w:marLeft w:val="0"/>
      <w:marRight w:val="0"/>
      <w:marTop w:val="0"/>
      <w:marBottom w:val="0"/>
      <w:divBdr>
        <w:top w:val="none" w:sz="0" w:space="0" w:color="auto"/>
        <w:left w:val="none" w:sz="0" w:space="0" w:color="auto"/>
        <w:bottom w:val="none" w:sz="0" w:space="0" w:color="auto"/>
        <w:right w:val="none" w:sz="0" w:space="0" w:color="auto"/>
      </w:divBdr>
    </w:div>
    <w:div w:id="85737353">
      <w:bodyDiv w:val="1"/>
      <w:marLeft w:val="0"/>
      <w:marRight w:val="0"/>
      <w:marTop w:val="0"/>
      <w:marBottom w:val="0"/>
      <w:divBdr>
        <w:top w:val="none" w:sz="0" w:space="0" w:color="auto"/>
        <w:left w:val="none" w:sz="0" w:space="0" w:color="auto"/>
        <w:bottom w:val="none" w:sz="0" w:space="0" w:color="auto"/>
        <w:right w:val="none" w:sz="0" w:space="0" w:color="auto"/>
      </w:divBdr>
    </w:div>
    <w:div w:id="89278918">
      <w:bodyDiv w:val="1"/>
      <w:marLeft w:val="0"/>
      <w:marRight w:val="0"/>
      <w:marTop w:val="0"/>
      <w:marBottom w:val="0"/>
      <w:divBdr>
        <w:top w:val="none" w:sz="0" w:space="0" w:color="auto"/>
        <w:left w:val="none" w:sz="0" w:space="0" w:color="auto"/>
        <w:bottom w:val="none" w:sz="0" w:space="0" w:color="auto"/>
        <w:right w:val="none" w:sz="0" w:space="0" w:color="auto"/>
      </w:divBdr>
    </w:div>
    <w:div w:id="98763783">
      <w:bodyDiv w:val="1"/>
      <w:marLeft w:val="0"/>
      <w:marRight w:val="0"/>
      <w:marTop w:val="0"/>
      <w:marBottom w:val="0"/>
      <w:divBdr>
        <w:top w:val="none" w:sz="0" w:space="0" w:color="auto"/>
        <w:left w:val="none" w:sz="0" w:space="0" w:color="auto"/>
        <w:bottom w:val="none" w:sz="0" w:space="0" w:color="auto"/>
        <w:right w:val="none" w:sz="0" w:space="0" w:color="auto"/>
      </w:divBdr>
    </w:div>
    <w:div w:id="103379374">
      <w:bodyDiv w:val="1"/>
      <w:marLeft w:val="0"/>
      <w:marRight w:val="0"/>
      <w:marTop w:val="0"/>
      <w:marBottom w:val="0"/>
      <w:divBdr>
        <w:top w:val="none" w:sz="0" w:space="0" w:color="auto"/>
        <w:left w:val="none" w:sz="0" w:space="0" w:color="auto"/>
        <w:bottom w:val="none" w:sz="0" w:space="0" w:color="auto"/>
        <w:right w:val="none" w:sz="0" w:space="0" w:color="auto"/>
      </w:divBdr>
    </w:div>
    <w:div w:id="113251681">
      <w:bodyDiv w:val="1"/>
      <w:marLeft w:val="0"/>
      <w:marRight w:val="0"/>
      <w:marTop w:val="0"/>
      <w:marBottom w:val="0"/>
      <w:divBdr>
        <w:top w:val="none" w:sz="0" w:space="0" w:color="auto"/>
        <w:left w:val="none" w:sz="0" w:space="0" w:color="auto"/>
        <w:bottom w:val="none" w:sz="0" w:space="0" w:color="auto"/>
        <w:right w:val="none" w:sz="0" w:space="0" w:color="auto"/>
      </w:divBdr>
    </w:div>
    <w:div w:id="116069389">
      <w:bodyDiv w:val="1"/>
      <w:marLeft w:val="0"/>
      <w:marRight w:val="0"/>
      <w:marTop w:val="0"/>
      <w:marBottom w:val="0"/>
      <w:divBdr>
        <w:top w:val="none" w:sz="0" w:space="0" w:color="auto"/>
        <w:left w:val="none" w:sz="0" w:space="0" w:color="auto"/>
        <w:bottom w:val="none" w:sz="0" w:space="0" w:color="auto"/>
        <w:right w:val="none" w:sz="0" w:space="0" w:color="auto"/>
      </w:divBdr>
    </w:div>
    <w:div w:id="121660642">
      <w:bodyDiv w:val="1"/>
      <w:marLeft w:val="0"/>
      <w:marRight w:val="0"/>
      <w:marTop w:val="0"/>
      <w:marBottom w:val="0"/>
      <w:divBdr>
        <w:top w:val="none" w:sz="0" w:space="0" w:color="auto"/>
        <w:left w:val="none" w:sz="0" w:space="0" w:color="auto"/>
        <w:bottom w:val="none" w:sz="0" w:space="0" w:color="auto"/>
        <w:right w:val="none" w:sz="0" w:space="0" w:color="auto"/>
      </w:divBdr>
    </w:div>
    <w:div w:id="124738012">
      <w:bodyDiv w:val="1"/>
      <w:marLeft w:val="0"/>
      <w:marRight w:val="0"/>
      <w:marTop w:val="0"/>
      <w:marBottom w:val="0"/>
      <w:divBdr>
        <w:top w:val="none" w:sz="0" w:space="0" w:color="auto"/>
        <w:left w:val="none" w:sz="0" w:space="0" w:color="auto"/>
        <w:bottom w:val="none" w:sz="0" w:space="0" w:color="auto"/>
        <w:right w:val="none" w:sz="0" w:space="0" w:color="auto"/>
      </w:divBdr>
    </w:div>
    <w:div w:id="128940323">
      <w:bodyDiv w:val="1"/>
      <w:marLeft w:val="0"/>
      <w:marRight w:val="0"/>
      <w:marTop w:val="0"/>
      <w:marBottom w:val="0"/>
      <w:divBdr>
        <w:top w:val="none" w:sz="0" w:space="0" w:color="auto"/>
        <w:left w:val="none" w:sz="0" w:space="0" w:color="auto"/>
        <w:bottom w:val="none" w:sz="0" w:space="0" w:color="auto"/>
        <w:right w:val="none" w:sz="0" w:space="0" w:color="auto"/>
      </w:divBdr>
    </w:div>
    <w:div w:id="133304872">
      <w:bodyDiv w:val="1"/>
      <w:marLeft w:val="0"/>
      <w:marRight w:val="0"/>
      <w:marTop w:val="0"/>
      <w:marBottom w:val="0"/>
      <w:divBdr>
        <w:top w:val="none" w:sz="0" w:space="0" w:color="auto"/>
        <w:left w:val="none" w:sz="0" w:space="0" w:color="auto"/>
        <w:bottom w:val="none" w:sz="0" w:space="0" w:color="auto"/>
        <w:right w:val="none" w:sz="0" w:space="0" w:color="auto"/>
      </w:divBdr>
    </w:div>
    <w:div w:id="137305711">
      <w:bodyDiv w:val="1"/>
      <w:marLeft w:val="0"/>
      <w:marRight w:val="0"/>
      <w:marTop w:val="0"/>
      <w:marBottom w:val="0"/>
      <w:divBdr>
        <w:top w:val="none" w:sz="0" w:space="0" w:color="auto"/>
        <w:left w:val="none" w:sz="0" w:space="0" w:color="auto"/>
        <w:bottom w:val="none" w:sz="0" w:space="0" w:color="auto"/>
        <w:right w:val="none" w:sz="0" w:space="0" w:color="auto"/>
      </w:divBdr>
    </w:div>
    <w:div w:id="138767936">
      <w:bodyDiv w:val="1"/>
      <w:marLeft w:val="0"/>
      <w:marRight w:val="0"/>
      <w:marTop w:val="0"/>
      <w:marBottom w:val="0"/>
      <w:divBdr>
        <w:top w:val="none" w:sz="0" w:space="0" w:color="auto"/>
        <w:left w:val="none" w:sz="0" w:space="0" w:color="auto"/>
        <w:bottom w:val="none" w:sz="0" w:space="0" w:color="auto"/>
        <w:right w:val="none" w:sz="0" w:space="0" w:color="auto"/>
      </w:divBdr>
    </w:div>
    <w:div w:id="138965537">
      <w:bodyDiv w:val="1"/>
      <w:marLeft w:val="0"/>
      <w:marRight w:val="0"/>
      <w:marTop w:val="0"/>
      <w:marBottom w:val="0"/>
      <w:divBdr>
        <w:top w:val="none" w:sz="0" w:space="0" w:color="auto"/>
        <w:left w:val="none" w:sz="0" w:space="0" w:color="auto"/>
        <w:bottom w:val="none" w:sz="0" w:space="0" w:color="auto"/>
        <w:right w:val="none" w:sz="0" w:space="0" w:color="auto"/>
      </w:divBdr>
    </w:div>
    <w:div w:id="139811144">
      <w:bodyDiv w:val="1"/>
      <w:marLeft w:val="0"/>
      <w:marRight w:val="0"/>
      <w:marTop w:val="0"/>
      <w:marBottom w:val="0"/>
      <w:divBdr>
        <w:top w:val="none" w:sz="0" w:space="0" w:color="auto"/>
        <w:left w:val="none" w:sz="0" w:space="0" w:color="auto"/>
        <w:bottom w:val="none" w:sz="0" w:space="0" w:color="auto"/>
        <w:right w:val="none" w:sz="0" w:space="0" w:color="auto"/>
      </w:divBdr>
    </w:div>
    <w:div w:id="147670866">
      <w:bodyDiv w:val="1"/>
      <w:marLeft w:val="0"/>
      <w:marRight w:val="0"/>
      <w:marTop w:val="0"/>
      <w:marBottom w:val="0"/>
      <w:divBdr>
        <w:top w:val="none" w:sz="0" w:space="0" w:color="auto"/>
        <w:left w:val="none" w:sz="0" w:space="0" w:color="auto"/>
        <w:bottom w:val="none" w:sz="0" w:space="0" w:color="auto"/>
        <w:right w:val="none" w:sz="0" w:space="0" w:color="auto"/>
      </w:divBdr>
    </w:div>
    <w:div w:id="166483101">
      <w:bodyDiv w:val="1"/>
      <w:marLeft w:val="0"/>
      <w:marRight w:val="0"/>
      <w:marTop w:val="0"/>
      <w:marBottom w:val="0"/>
      <w:divBdr>
        <w:top w:val="none" w:sz="0" w:space="0" w:color="auto"/>
        <w:left w:val="none" w:sz="0" w:space="0" w:color="auto"/>
        <w:bottom w:val="none" w:sz="0" w:space="0" w:color="auto"/>
        <w:right w:val="none" w:sz="0" w:space="0" w:color="auto"/>
      </w:divBdr>
    </w:div>
    <w:div w:id="174155508">
      <w:bodyDiv w:val="1"/>
      <w:marLeft w:val="0"/>
      <w:marRight w:val="0"/>
      <w:marTop w:val="0"/>
      <w:marBottom w:val="0"/>
      <w:divBdr>
        <w:top w:val="none" w:sz="0" w:space="0" w:color="auto"/>
        <w:left w:val="none" w:sz="0" w:space="0" w:color="auto"/>
        <w:bottom w:val="none" w:sz="0" w:space="0" w:color="auto"/>
        <w:right w:val="none" w:sz="0" w:space="0" w:color="auto"/>
      </w:divBdr>
    </w:div>
    <w:div w:id="174735834">
      <w:bodyDiv w:val="1"/>
      <w:marLeft w:val="0"/>
      <w:marRight w:val="0"/>
      <w:marTop w:val="0"/>
      <w:marBottom w:val="0"/>
      <w:divBdr>
        <w:top w:val="none" w:sz="0" w:space="0" w:color="auto"/>
        <w:left w:val="none" w:sz="0" w:space="0" w:color="auto"/>
        <w:bottom w:val="none" w:sz="0" w:space="0" w:color="auto"/>
        <w:right w:val="none" w:sz="0" w:space="0" w:color="auto"/>
      </w:divBdr>
    </w:div>
    <w:div w:id="180627866">
      <w:bodyDiv w:val="1"/>
      <w:marLeft w:val="0"/>
      <w:marRight w:val="0"/>
      <w:marTop w:val="0"/>
      <w:marBottom w:val="0"/>
      <w:divBdr>
        <w:top w:val="none" w:sz="0" w:space="0" w:color="auto"/>
        <w:left w:val="none" w:sz="0" w:space="0" w:color="auto"/>
        <w:bottom w:val="none" w:sz="0" w:space="0" w:color="auto"/>
        <w:right w:val="none" w:sz="0" w:space="0" w:color="auto"/>
      </w:divBdr>
    </w:div>
    <w:div w:id="194584131">
      <w:bodyDiv w:val="1"/>
      <w:marLeft w:val="0"/>
      <w:marRight w:val="0"/>
      <w:marTop w:val="0"/>
      <w:marBottom w:val="0"/>
      <w:divBdr>
        <w:top w:val="none" w:sz="0" w:space="0" w:color="auto"/>
        <w:left w:val="none" w:sz="0" w:space="0" w:color="auto"/>
        <w:bottom w:val="none" w:sz="0" w:space="0" w:color="auto"/>
        <w:right w:val="none" w:sz="0" w:space="0" w:color="auto"/>
      </w:divBdr>
    </w:div>
    <w:div w:id="221446958">
      <w:bodyDiv w:val="1"/>
      <w:marLeft w:val="0"/>
      <w:marRight w:val="0"/>
      <w:marTop w:val="0"/>
      <w:marBottom w:val="0"/>
      <w:divBdr>
        <w:top w:val="none" w:sz="0" w:space="0" w:color="auto"/>
        <w:left w:val="none" w:sz="0" w:space="0" w:color="auto"/>
        <w:bottom w:val="none" w:sz="0" w:space="0" w:color="auto"/>
        <w:right w:val="none" w:sz="0" w:space="0" w:color="auto"/>
      </w:divBdr>
    </w:div>
    <w:div w:id="225796815">
      <w:bodyDiv w:val="1"/>
      <w:marLeft w:val="0"/>
      <w:marRight w:val="0"/>
      <w:marTop w:val="0"/>
      <w:marBottom w:val="0"/>
      <w:divBdr>
        <w:top w:val="none" w:sz="0" w:space="0" w:color="auto"/>
        <w:left w:val="none" w:sz="0" w:space="0" w:color="auto"/>
        <w:bottom w:val="none" w:sz="0" w:space="0" w:color="auto"/>
        <w:right w:val="none" w:sz="0" w:space="0" w:color="auto"/>
      </w:divBdr>
    </w:div>
    <w:div w:id="227230823">
      <w:bodyDiv w:val="1"/>
      <w:marLeft w:val="0"/>
      <w:marRight w:val="0"/>
      <w:marTop w:val="0"/>
      <w:marBottom w:val="0"/>
      <w:divBdr>
        <w:top w:val="none" w:sz="0" w:space="0" w:color="auto"/>
        <w:left w:val="none" w:sz="0" w:space="0" w:color="auto"/>
        <w:bottom w:val="none" w:sz="0" w:space="0" w:color="auto"/>
        <w:right w:val="none" w:sz="0" w:space="0" w:color="auto"/>
      </w:divBdr>
    </w:div>
    <w:div w:id="234516771">
      <w:bodyDiv w:val="1"/>
      <w:marLeft w:val="0"/>
      <w:marRight w:val="0"/>
      <w:marTop w:val="0"/>
      <w:marBottom w:val="0"/>
      <w:divBdr>
        <w:top w:val="none" w:sz="0" w:space="0" w:color="auto"/>
        <w:left w:val="none" w:sz="0" w:space="0" w:color="auto"/>
        <w:bottom w:val="none" w:sz="0" w:space="0" w:color="auto"/>
        <w:right w:val="none" w:sz="0" w:space="0" w:color="auto"/>
      </w:divBdr>
    </w:div>
    <w:div w:id="242493996">
      <w:bodyDiv w:val="1"/>
      <w:marLeft w:val="0"/>
      <w:marRight w:val="0"/>
      <w:marTop w:val="0"/>
      <w:marBottom w:val="0"/>
      <w:divBdr>
        <w:top w:val="none" w:sz="0" w:space="0" w:color="auto"/>
        <w:left w:val="none" w:sz="0" w:space="0" w:color="auto"/>
        <w:bottom w:val="none" w:sz="0" w:space="0" w:color="auto"/>
        <w:right w:val="none" w:sz="0" w:space="0" w:color="auto"/>
      </w:divBdr>
    </w:div>
    <w:div w:id="245966124">
      <w:bodyDiv w:val="1"/>
      <w:marLeft w:val="0"/>
      <w:marRight w:val="0"/>
      <w:marTop w:val="0"/>
      <w:marBottom w:val="0"/>
      <w:divBdr>
        <w:top w:val="none" w:sz="0" w:space="0" w:color="auto"/>
        <w:left w:val="none" w:sz="0" w:space="0" w:color="auto"/>
        <w:bottom w:val="none" w:sz="0" w:space="0" w:color="auto"/>
        <w:right w:val="none" w:sz="0" w:space="0" w:color="auto"/>
      </w:divBdr>
    </w:div>
    <w:div w:id="251091212">
      <w:bodyDiv w:val="1"/>
      <w:marLeft w:val="0"/>
      <w:marRight w:val="0"/>
      <w:marTop w:val="0"/>
      <w:marBottom w:val="0"/>
      <w:divBdr>
        <w:top w:val="none" w:sz="0" w:space="0" w:color="auto"/>
        <w:left w:val="none" w:sz="0" w:space="0" w:color="auto"/>
        <w:bottom w:val="none" w:sz="0" w:space="0" w:color="auto"/>
        <w:right w:val="none" w:sz="0" w:space="0" w:color="auto"/>
      </w:divBdr>
    </w:div>
    <w:div w:id="254479926">
      <w:bodyDiv w:val="1"/>
      <w:marLeft w:val="0"/>
      <w:marRight w:val="0"/>
      <w:marTop w:val="0"/>
      <w:marBottom w:val="0"/>
      <w:divBdr>
        <w:top w:val="none" w:sz="0" w:space="0" w:color="auto"/>
        <w:left w:val="none" w:sz="0" w:space="0" w:color="auto"/>
        <w:bottom w:val="none" w:sz="0" w:space="0" w:color="auto"/>
        <w:right w:val="none" w:sz="0" w:space="0" w:color="auto"/>
      </w:divBdr>
    </w:div>
    <w:div w:id="259217218">
      <w:bodyDiv w:val="1"/>
      <w:marLeft w:val="0"/>
      <w:marRight w:val="0"/>
      <w:marTop w:val="0"/>
      <w:marBottom w:val="0"/>
      <w:divBdr>
        <w:top w:val="none" w:sz="0" w:space="0" w:color="auto"/>
        <w:left w:val="none" w:sz="0" w:space="0" w:color="auto"/>
        <w:bottom w:val="none" w:sz="0" w:space="0" w:color="auto"/>
        <w:right w:val="none" w:sz="0" w:space="0" w:color="auto"/>
      </w:divBdr>
    </w:div>
    <w:div w:id="282002769">
      <w:bodyDiv w:val="1"/>
      <w:marLeft w:val="0"/>
      <w:marRight w:val="0"/>
      <w:marTop w:val="0"/>
      <w:marBottom w:val="0"/>
      <w:divBdr>
        <w:top w:val="none" w:sz="0" w:space="0" w:color="auto"/>
        <w:left w:val="none" w:sz="0" w:space="0" w:color="auto"/>
        <w:bottom w:val="none" w:sz="0" w:space="0" w:color="auto"/>
        <w:right w:val="none" w:sz="0" w:space="0" w:color="auto"/>
      </w:divBdr>
    </w:div>
    <w:div w:id="282737494">
      <w:bodyDiv w:val="1"/>
      <w:marLeft w:val="0"/>
      <w:marRight w:val="0"/>
      <w:marTop w:val="0"/>
      <w:marBottom w:val="0"/>
      <w:divBdr>
        <w:top w:val="none" w:sz="0" w:space="0" w:color="auto"/>
        <w:left w:val="none" w:sz="0" w:space="0" w:color="auto"/>
        <w:bottom w:val="none" w:sz="0" w:space="0" w:color="auto"/>
        <w:right w:val="none" w:sz="0" w:space="0" w:color="auto"/>
      </w:divBdr>
    </w:div>
    <w:div w:id="284847797">
      <w:bodyDiv w:val="1"/>
      <w:marLeft w:val="0"/>
      <w:marRight w:val="0"/>
      <w:marTop w:val="0"/>
      <w:marBottom w:val="0"/>
      <w:divBdr>
        <w:top w:val="none" w:sz="0" w:space="0" w:color="auto"/>
        <w:left w:val="none" w:sz="0" w:space="0" w:color="auto"/>
        <w:bottom w:val="none" w:sz="0" w:space="0" w:color="auto"/>
        <w:right w:val="none" w:sz="0" w:space="0" w:color="auto"/>
      </w:divBdr>
    </w:div>
    <w:div w:id="288050096">
      <w:bodyDiv w:val="1"/>
      <w:marLeft w:val="0"/>
      <w:marRight w:val="0"/>
      <w:marTop w:val="0"/>
      <w:marBottom w:val="0"/>
      <w:divBdr>
        <w:top w:val="none" w:sz="0" w:space="0" w:color="auto"/>
        <w:left w:val="none" w:sz="0" w:space="0" w:color="auto"/>
        <w:bottom w:val="none" w:sz="0" w:space="0" w:color="auto"/>
        <w:right w:val="none" w:sz="0" w:space="0" w:color="auto"/>
      </w:divBdr>
    </w:div>
    <w:div w:id="288128371">
      <w:bodyDiv w:val="1"/>
      <w:marLeft w:val="0"/>
      <w:marRight w:val="0"/>
      <w:marTop w:val="0"/>
      <w:marBottom w:val="0"/>
      <w:divBdr>
        <w:top w:val="none" w:sz="0" w:space="0" w:color="auto"/>
        <w:left w:val="none" w:sz="0" w:space="0" w:color="auto"/>
        <w:bottom w:val="none" w:sz="0" w:space="0" w:color="auto"/>
        <w:right w:val="none" w:sz="0" w:space="0" w:color="auto"/>
      </w:divBdr>
    </w:div>
    <w:div w:id="314262324">
      <w:bodyDiv w:val="1"/>
      <w:marLeft w:val="0"/>
      <w:marRight w:val="0"/>
      <w:marTop w:val="0"/>
      <w:marBottom w:val="0"/>
      <w:divBdr>
        <w:top w:val="none" w:sz="0" w:space="0" w:color="auto"/>
        <w:left w:val="none" w:sz="0" w:space="0" w:color="auto"/>
        <w:bottom w:val="none" w:sz="0" w:space="0" w:color="auto"/>
        <w:right w:val="none" w:sz="0" w:space="0" w:color="auto"/>
      </w:divBdr>
    </w:div>
    <w:div w:id="329673661">
      <w:bodyDiv w:val="1"/>
      <w:marLeft w:val="0"/>
      <w:marRight w:val="0"/>
      <w:marTop w:val="0"/>
      <w:marBottom w:val="0"/>
      <w:divBdr>
        <w:top w:val="none" w:sz="0" w:space="0" w:color="auto"/>
        <w:left w:val="none" w:sz="0" w:space="0" w:color="auto"/>
        <w:bottom w:val="none" w:sz="0" w:space="0" w:color="auto"/>
        <w:right w:val="none" w:sz="0" w:space="0" w:color="auto"/>
      </w:divBdr>
    </w:div>
    <w:div w:id="332955187">
      <w:bodyDiv w:val="1"/>
      <w:marLeft w:val="0"/>
      <w:marRight w:val="0"/>
      <w:marTop w:val="0"/>
      <w:marBottom w:val="0"/>
      <w:divBdr>
        <w:top w:val="none" w:sz="0" w:space="0" w:color="auto"/>
        <w:left w:val="none" w:sz="0" w:space="0" w:color="auto"/>
        <w:bottom w:val="none" w:sz="0" w:space="0" w:color="auto"/>
        <w:right w:val="none" w:sz="0" w:space="0" w:color="auto"/>
      </w:divBdr>
    </w:div>
    <w:div w:id="334578006">
      <w:bodyDiv w:val="1"/>
      <w:marLeft w:val="0"/>
      <w:marRight w:val="0"/>
      <w:marTop w:val="0"/>
      <w:marBottom w:val="0"/>
      <w:divBdr>
        <w:top w:val="none" w:sz="0" w:space="0" w:color="auto"/>
        <w:left w:val="none" w:sz="0" w:space="0" w:color="auto"/>
        <w:bottom w:val="none" w:sz="0" w:space="0" w:color="auto"/>
        <w:right w:val="none" w:sz="0" w:space="0" w:color="auto"/>
      </w:divBdr>
    </w:div>
    <w:div w:id="336077066">
      <w:bodyDiv w:val="1"/>
      <w:marLeft w:val="0"/>
      <w:marRight w:val="0"/>
      <w:marTop w:val="0"/>
      <w:marBottom w:val="0"/>
      <w:divBdr>
        <w:top w:val="none" w:sz="0" w:space="0" w:color="auto"/>
        <w:left w:val="none" w:sz="0" w:space="0" w:color="auto"/>
        <w:bottom w:val="none" w:sz="0" w:space="0" w:color="auto"/>
        <w:right w:val="none" w:sz="0" w:space="0" w:color="auto"/>
      </w:divBdr>
    </w:div>
    <w:div w:id="341788541">
      <w:bodyDiv w:val="1"/>
      <w:marLeft w:val="0"/>
      <w:marRight w:val="0"/>
      <w:marTop w:val="0"/>
      <w:marBottom w:val="0"/>
      <w:divBdr>
        <w:top w:val="none" w:sz="0" w:space="0" w:color="auto"/>
        <w:left w:val="none" w:sz="0" w:space="0" w:color="auto"/>
        <w:bottom w:val="none" w:sz="0" w:space="0" w:color="auto"/>
        <w:right w:val="none" w:sz="0" w:space="0" w:color="auto"/>
      </w:divBdr>
    </w:div>
    <w:div w:id="342634952">
      <w:bodyDiv w:val="1"/>
      <w:marLeft w:val="0"/>
      <w:marRight w:val="0"/>
      <w:marTop w:val="0"/>
      <w:marBottom w:val="0"/>
      <w:divBdr>
        <w:top w:val="none" w:sz="0" w:space="0" w:color="auto"/>
        <w:left w:val="none" w:sz="0" w:space="0" w:color="auto"/>
        <w:bottom w:val="none" w:sz="0" w:space="0" w:color="auto"/>
        <w:right w:val="none" w:sz="0" w:space="0" w:color="auto"/>
      </w:divBdr>
    </w:div>
    <w:div w:id="348872338">
      <w:bodyDiv w:val="1"/>
      <w:marLeft w:val="0"/>
      <w:marRight w:val="0"/>
      <w:marTop w:val="0"/>
      <w:marBottom w:val="0"/>
      <w:divBdr>
        <w:top w:val="none" w:sz="0" w:space="0" w:color="auto"/>
        <w:left w:val="none" w:sz="0" w:space="0" w:color="auto"/>
        <w:bottom w:val="none" w:sz="0" w:space="0" w:color="auto"/>
        <w:right w:val="none" w:sz="0" w:space="0" w:color="auto"/>
      </w:divBdr>
    </w:div>
    <w:div w:id="354237578">
      <w:bodyDiv w:val="1"/>
      <w:marLeft w:val="0"/>
      <w:marRight w:val="0"/>
      <w:marTop w:val="0"/>
      <w:marBottom w:val="0"/>
      <w:divBdr>
        <w:top w:val="none" w:sz="0" w:space="0" w:color="auto"/>
        <w:left w:val="none" w:sz="0" w:space="0" w:color="auto"/>
        <w:bottom w:val="none" w:sz="0" w:space="0" w:color="auto"/>
        <w:right w:val="none" w:sz="0" w:space="0" w:color="auto"/>
      </w:divBdr>
    </w:div>
    <w:div w:id="360396443">
      <w:bodyDiv w:val="1"/>
      <w:marLeft w:val="0"/>
      <w:marRight w:val="0"/>
      <w:marTop w:val="0"/>
      <w:marBottom w:val="0"/>
      <w:divBdr>
        <w:top w:val="none" w:sz="0" w:space="0" w:color="auto"/>
        <w:left w:val="none" w:sz="0" w:space="0" w:color="auto"/>
        <w:bottom w:val="none" w:sz="0" w:space="0" w:color="auto"/>
        <w:right w:val="none" w:sz="0" w:space="0" w:color="auto"/>
      </w:divBdr>
    </w:div>
    <w:div w:id="366490166">
      <w:bodyDiv w:val="1"/>
      <w:marLeft w:val="0"/>
      <w:marRight w:val="0"/>
      <w:marTop w:val="0"/>
      <w:marBottom w:val="0"/>
      <w:divBdr>
        <w:top w:val="none" w:sz="0" w:space="0" w:color="auto"/>
        <w:left w:val="none" w:sz="0" w:space="0" w:color="auto"/>
        <w:bottom w:val="none" w:sz="0" w:space="0" w:color="auto"/>
        <w:right w:val="none" w:sz="0" w:space="0" w:color="auto"/>
      </w:divBdr>
    </w:div>
    <w:div w:id="379519303">
      <w:bodyDiv w:val="1"/>
      <w:marLeft w:val="0"/>
      <w:marRight w:val="0"/>
      <w:marTop w:val="0"/>
      <w:marBottom w:val="0"/>
      <w:divBdr>
        <w:top w:val="none" w:sz="0" w:space="0" w:color="auto"/>
        <w:left w:val="none" w:sz="0" w:space="0" w:color="auto"/>
        <w:bottom w:val="none" w:sz="0" w:space="0" w:color="auto"/>
        <w:right w:val="none" w:sz="0" w:space="0" w:color="auto"/>
      </w:divBdr>
    </w:div>
    <w:div w:id="386686762">
      <w:bodyDiv w:val="1"/>
      <w:marLeft w:val="0"/>
      <w:marRight w:val="0"/>
      <w:marTop w:val="0"/>
      <w:marBottom w:val="0"/>
      <w:divBdr>
        <w:top w:val="none" w:sz="0" w:space="0" w:color="auto"/>
        <w:left w:val="none" w:sz="0" w:space="0" w:color="auto"/>
        <w:bottom w:val="none" w:sz="0" w:space="0" w:color="auto"/>
        <w:right w:val="none" w:sz="0" w:space="0" w:color="auto"/>
      </w:divBdr>
    </w:div>
    <w:div w:id="397047593">
      <w:bodyDiv w:val="1"/>
      <w:marLeft w:val="0"/>
      <w:marRight w:val="0"/>
      <w:marTop w:val="0"/>
      <w:marBottom w:val="0"/>
      <w:divBdr>
        <w:top w:val="none" w:sz="0" w:space="0" w:color="auto"/>
        <w:left w:val="none" w:sz="0" w:space="0" w:color="auto"/>
        <w:bottom w:val="none" w:sz="0" w:space="0" w:color="auto"/>
        <w:right w:val="none" w:sz="0" w:space="0" w:color="auto"/>
      </w:divBdr>
    </w:div>
    <w:div w:id="401872446">
      <w:bodyDiv w:val="1"/>
      <w:marLeft w:val="0"/>
      <w:marRight w:val="0"/>
      <w:marTop w:val="0"/>
      <w:marBottom w:val="0"/>
      <w:divBdr>
        <w:top w:val="none" w:sz="0" w:space="0" w:color="auto"/>
        <w:left w:val="none" w:sz="0" w:space="0" w:color="auto"/>
        <w:bottom w:val="none" w:sz="0" w:space="0" w:color="auto"/>
        <w:right w:val="none" w:sz="0" w:space="0" w:color="auto"/>
      </w:divBdr>
    </w:div>
    <w:div w:id="406879907">
      <w:bodyDiv w:val="1"/>
      <w:marLeft w:val="0"/>
      <w:marRight w:val="0"/>
      <w:marTop w:val="0"/>
      <w:marBottom w:val="0"/>
      <w:divBdr>
        <w:top w:val="none" w:sz="0" w:space="0" w:color="auto"/>
        <w:left w:val="none" w:sz="0" w:space="0" w:color="auto"/>
        <w:bottom w:val="none" w:sz="0" w:space="0" w:color="auto"/>
        <w:right w:val="none" w:sz="0" w:space="0" w:color="auto"/>
      </w:divBdr>
    </w:div>
    <w:div w:id="412820545">
      <w:bodyDiv w:val="1"/>
      <w:marLeft w:val="0"/>
      <w:marRight w:val="0"/>
      <w:marTop w:val="0"/>
      <w:marBottom w:val="0"/>
      <w:divBdr>
        <w:top w:val="none" w:sz="0" w:space="0" w:color="auto"/>
        <w:left w:val="none" w:sz="0" w:space="0" w:color="auto"/>
        <w:bottom w:val="none" w:sz="0" w:space="0" w:color="auto"/>
        <w:right w:val="none" w:sz="0" w:space="0" w:color="auto"/>
      </w:divBdr>
    </w:div>
    <w:div w:id="414134630">
      <w:bodyDiv w:val="1"/>
      <w:marLeft w:val="0"/>
      <w:marRight w:val="0"/>
      <w:marTop w:val="0"/>
      <w:marBottom w:val="0"/>
      <w:divBdr>
        <w:top w:val="none" w:sz="0" w:space="0" w:color="auto"/>
        <w:left w:val="none" w:sz="0" w:space="0" w:color="auto"/>
        <w:bottom w:val="none" w:sz="0" w:space="0" w:color="auto"/>
        <w:right w:val="none" w:sz="0" w:space="0" w:color="auto"/>
      </w:divBdr>
    </w:div>
    <w:div w:id="433599250">
      <w:bodyDiv w:val="1"/>
      <w:marLeft w:val="0"/>
      <w:marRight w:val="0"/>
      <w:marTop w:val="0"/>
      <w:marBottom w:val="0"/>
      <w:divBdr>
        <w:top w:val="none" w:sz="0" w:space="0" w:color="auto"/>
        <w:left w:val="none" w:sz="0" w:space="0" w:color="auto"/>
        <w:bottom w:val="none" w:sz="0" w:space="0" w:color="auto"/>
        <w:right w:val="none" w:sz="0" w:space="0" w:color="auto"/>
      </w:divBdr>
    </w:div>
    <w:div w:id="448355370">
      <w:bodyDiv w:val="1"/>
      <w:marLeft w:val="0"/>
      <w:marRight w:val="0"/>
      <w:marTop w:val="0"/>
      <w:marBottom w:val="0"/>
      <w:divBdr>
        <w:top w:val="none" w:sz="0" w:space="0" w:color="auto"/>
        <w:left w:val="none" w:sz="0" w:space="0" w:color="auto"/>
        <w:bottom w:val="none" w:sz="0" w:space="0" w:color="auto"/>
        <w:right w:val="none" w:sz="0" w:space="0" w:color="auto"/>
      </w:divBdr>
    </w:div>
    <w:div w:id="472408166">
      <w:bodyDiv w:val="1"/>
      <w:marLeft w:val="0"/>
      <w:marRight w:val="0"/>
      <w:marTop w:val="0"/>
      <w:marBottom w:val="0"/>
      <w:divBdr>
        <w:top w:val="none" w:sz="0" w:space="0" w:color="auto"/>
        <w:left w:val="none" w:sz="0" w:space="0" w:color="auto"/>
        <w:bottom w:val="none" w:sz="0" w:space="0" w:color="auto"/>
        <w:right w:val="none" w:sz="0" w:space="0" w:color="auto"/>
      </w:divBdr>
    </w:div>
    <w:div w:id="490682352">
      <w:bodyDiv w:val="1"/>
      <w:marLeft w:val="0"/>
      <w:marRight w:val="0"/>
      <w:marTop w:val="0"/>
      <w:marBottom w:val="0"/>
      <w:divBdr>
        <w:top w:val="none" w:sz="0" w:space="0" w:color="auto"/>
        <w:left w:val="none" w:sz="0" w:space="0" w:color="auto"/>
        <w:bottom w:val="none" w:sz="0" w:space="0" w:color="auto"/>
        <w:right w:val="none" w:sz="0" w:space="0" w:color="auto"/>
      </w:divBdr>
    </w:div>
    <w:div w:id="494301073">
      <w:bodyDiv w:val="1"/>
      <w:marLeft w:val="0"/>
      <w:marRight w:val="0"/>
      <w:marTop w:val="0"/>
      <w:marBottom w:val="0"/>
      <w:divBdr>
        <w:top w:val="none" w:sz="0" w:space="0" w:color="auto"/>
        <w:left w:val="none" w:sz="0" w:space="0" w:color="auto"/>
        <w:bottom w:val="none" w:sz="0" w:space="0" w:color="auto"/>
        <w:right w:val="none" w:sz="0" w:space="0" w:color="auto"/>
      </w:divBdr>
    </w:div>
    <w:div w:id="506141371">
      <w:bodyDiv w:val="1"/>
      <w:marLeft w:val="0"/>
      <w:marRight w:val="0"/>
      <w:marTop w:val="0"/>
      <w:marBottom w:val="0"/>
      <w:divBdr>
        <w:top w:val="none" w:sz="0" w:space="0" w:color="auto"/>
        <w:left w:val="none" w:sz="0" w:space="0" w:color="auto"/>
        <w:bottom w:val="none" w:sz="0" w:space="0" w:color="auto"/>
        <w:right w:val="none" w:sz="0" w:space="0" w:color="auto"/>
      </w:divBdr>
    </w:div>
    <w:div w:id="518200084">
      <w:bodyDiv w:val="1"/>
      <w:marLeft w:val="0"/>
      <w:marRight w:val="0"/>
      <w:marTop w:val="0"/>
      <w:marBottom w:val="0"/>
      <w:divBdr>
        <w:top w:val="none" w:sz="0" w:space="0" w:color="auto"/>
        <w:left w:val="none" w:sz="0" w:space="0" w:color="auto"/>
        <w:bottom w:val="none" w:sz="0" w:space="0" w:color="auto"/>
        <w:right w:val="none" w:sz="0" w:space="0" w:color="auto"/>
      </w:divBdr>
    </w:div>
    <w:div w:id="521669338">
      <w:bodyDiv w:val="1"/>
      <w:marLeft w:val="0"/>
      <w:marRight w:val="0"/>
      <w:marTop w:val="0"/>
      <w:marBottom w:val="0"/>
      <w:divBdr>
        <w:top w:val="none" w:sz="0" w:space="0" w:color="auto"/>
        <w:left w:val="none" w:sz="0" w:space="0" w:color="auto"/>
        <w:bottom w:val="none" w:sz="0" w:space="0" w:color="auto"/>
        <w:right w:val="none" w:sz="0" w:space="0" w:color="auto"/>
      </w:divBdr>
    </w:div>
    <w:div w:id="526648123">
      <w:bodyDiv w:val="1"/>
      <w:marLeft w:val="0"/>
      <w:marRight w:val="0"/>
      <w:marTop w:val="0"/>
      <w:marBottom w:val="0"/>
      <w:divBdr>
        <w:top w:val="none" w:sz="0" w:space="0" w:color="auto"/>
        <w:left w:val="none" w:sz="0" w:space="0" w:color="auto"/>
        <w:bottom w:val="none" w:sz="0" w:space="0" w:color="auto"/>
        <w:right w:val="none" w:sz="0" w:space="0" w:color="auto"/>
      </w:divBdr>
    </w:div>
    <w:div w:id="526869774">
      <w:bodyDiv w:val="1"/>
      <w:marLeft w:val="0"/>
      <w:marRight w:val="0"/>
      <w:marTop w:val="0"/>
      <w:marBottom w:val="0"/>
      <w:divBdr>
        <w:top w:val="none" w:sz="0" w:space="0" w:color="auto"/>
        <w:left w:val="none" w:sz="0" w:space="0" w:color="auto"/>
        <w:bottom w:val="none" w:sz="0" w:space="0" w:color="auto"/>
        <w:right w:val="none" w:sz="0" w:space="0" w:color="auto"/>
      </w:divBdr>
    </w:div>
    <w:div w:id="527136059">
      <w:bodyDiv w:val="1"/>
      <w:marLeft w:val="0"/>
      <w:marRight w:val="0"/>
      <w:marTop w:val="0"/>
      <w:marBottom w:val="0"/>
      <w:divBdr>
        <w:top w:val="none" w:sz="0" w:space="0" w:color="auto"/>
        <w:left w:val="none" w:sz="0" w:space="0" w:color="auto"/>
        <w:bottom w:val="none" w:sz="0" w:space="0" w:color="auto"/>
        <w:right w:val="none" w:sz="0" w:space="0" w:color="auto"/>
      </w:divBdr>
    </w:div>
    <w:div w:id="538932130">
      <w:bodyDiv w:val="1"/>
      <w:marLeft w:val="0"/>
      <w:marRight w:val="0"/>
      <w:marTop w:val="0"/>
      <w:marBottom w:val="0"/>
      <w:divBdr>
        <w:top w:val="none" w:sz="0" w:space="0" w:color="auto"/>
        <w:left w:val="none" w:sz="0" w:space="0" w:color="auto"/>
        <w:bottom w:val="none" w:sz="0" w:space="0" w:color="auto"/>
        <w:right w:val="none" w:sz="0" w:space="0" w:color="auto"/>
      </w:divBdr>
    </w:div>
    <w:div w:id="543369727">
      <w:bodyDiv w:val="1"/>
      <w:marLeft w:val="0"/>
      <w:marRight w:val="0"/>
      <w:marTop w:val="0"/>
      <w:marBottom w:val="0"/>
      <w:divBdr>
        <w:top w:val="none" w:sz="0" w:space="0" w:color="auto"/>
        <w:left w:val="none" w:sz="0" w:space="0" w:color="auto"/>
        <w:bottom w:val="none" w:sz="0" w:space="0" w:color="auto"/>
        <w:right w:val="none" w:sz="0" w:space="0" w:color="auto"/>
      </w:divBdr>
    </w:div>
    <w:div w:id="543910532">
      <w:bodyDiv w:val="1"/>
      <w:marLeft w:val="0"/>
      <w:marRight w:val="0"/>
      <w:marTop w:val="0"/>
      <w:marBottom w:val="0"/>
      <w:divBdr>
        <w:top w:val="none" w:sz="0" w:space="0" w:color="auto"/>
        <w:left w:val="none" w:sz="0" w:space="0" w:color="auto"/>
        <w:bottom w:val="none" w:sz="0" w:space="0" w:color="auto"/>
        <w:right w:val="none" w:sz="0" w:space="0" w:color="auto"/>
      </w:divBdr>
    </w:div>
    <w:div w:id="570427936">
      <w:bodyDiv w:val="1"/>
      <w:marLeft w:val="0"/>
      <w:marRight w:val="0"/>
      <w:marTop w:val="0"/>
      <w:marBottom w:val="0"/>
      <w:divBdr>
        <w:top w:val="none" w:sz="0" w:space="0" w:color="auto"/>
        <w:left w:val="none" w:sz="0" w:space="0" w:color="auto"/>
        <w:bottom w:val="none" w:sz="0" w:space="0" w:color="auto"/>
        <w:right w:val="none" w:sz="0" w:space="0" w:color="auto"/>
      </w:divBdr>
    </w:div>
    <w:div w:id="573246697">
      <w:bodyDiv w:val="1"/>
      <w:marLeft w:val="0"/>
      <w:marRight w:val="0"/>
      <w:marTop w:val="0"/>
      <w:marBottom w:val="0"/>
      <w:divBdr>
        <w:top w:val="none" w:sz="0" w:space="0" w:color="auto"/>
        <w:left w:val="none" w:sz="0" w:space="0" w:color="auto"/>
        <w:bottom w:val="none" w:sz="0" w:space="0" w:color="auto"/>
        <w:right w:val="none" w:sz="0" w:space="0" w:color="auto"/>
      </w:divBdr>
    </w:div>
    <w:div w:id="576747147">
      <w:bodyDiv w:val="1"/>
      <w:marLeft w:val="0"/>
      <w:marRight w:val="0"/>
      <w:marTop w:val="0"/>
      <w:marBottom w:val="0"/>
      <w:divBdr>
        <w:top w:val="none" w:sz="0" w:space="0" w:color="auto"/>
        <w:left w:val="none" w:sz="0" w:space="0" w:color="auto"/>
        <w:bottom w:val="none" w:sz="0" w:space="0" w:color="auto"/>
        <w:right w:val="none" w:sz="0" w:space="0" w:color="auto"/>
      </w:divBdr>
    </w:div>
    <w:div w:id="600648100">
      <w:bodyDiv w:val="1"/>
      <w:marLeft w:val="0"/>
      <w:marRight w:val="0"/>
      <w:marTop w:val="0"/>
      <w:marBottom w:val="0"/>
      <w:divBdr>
        <w:top w:val="none" w:sz="0" w:space="0" w:color="auto"/>
        <w:left w:val="none" w:sz="0" w:space="0" w:color="auto"/>
        <w:bottom w:val="none" w:sz="0" w:space="0" w:color="auto"/>
        <w:right w:val="none" w:sz="0" w:space="0" w:color="auto"/>
      </w:divBdr>
    </w:div>
    <w:div w:id="610362045">
      <w:bodyDiv w:val="1"/>
      <w:marLeft w:val="0"/>
      <w:marRight w:val="0"/>
      <w:marTop w:val="0"/>
      <w:marBottom w:val="0"/>
      <w:divBdr>
        <w:top w:val="none" w:sz="0" w:space="0" w:color="auto"/>
        <w:left w:val="none" w:sz="0" w:space="0" w:color="auto"/>
        <w:bottom w:val="none" w:sz="0" w:space="0" w:color="auto"/>
        <w:right w:val="none" w:sz="0" w:space="0" w:color="auto"/>
      </w:divBdr>
    </w:div>
    <w:div w:id="622266968">
      <w:bodyDiv w:val="1"/>
      <w:marLeft w:val="0"/>
      <w:marRight w:val="0"/>
      <w:marTop w:val="0"/>
      <w:marBottom w:val="0"/>
      <w:divBdr>
        <w:top w:val="none" w:sz="0" w:space="0" w:color="auto"/>
        <w:left w:val="none" w:sz="0" w:space="0" w:color="auto"/>
        <w:bottom w:val="none" w:sz="0" w:space="0" w:color="auto"/>
        <w:right w:val="none" w:sz="0" w:space="0" w:color="auto"/>
      </w:divBdr>
    </w:div>
    <w:div w:id="627274075">
      <w:bodyDiv w:val="1"/>
      <w:marLeft w:val="0"/>
      <w:marRight w:val="0"/>
      <w:marTop w:val="0"/>
      <w:marBottom w:val="0"/>
      <w:divBdr>
        <w:top w:val="none" w:sz="0" w:space="0" w:color="auto"/>
        <w:left w:val="none" w:sz="0" w:space="0" w:color="auto"/>
        <w:bottom w:val="none" w:sz="0" w:space="0" w:color="auto"/>
        <w:right w:val="none" w:sz="0" w:space="0" w:color="auto"/>
      </w:divBdr>
    </w:div>
    <w:div w:id="633605196">
      <w:bodyDiv w:val="1"/>
      <w:marLeft w:val="0"/>
      <w:marRight w:val="0"/>
      <w:marTop w:val="0"/>
      <w:marBottom w:val="0"/>
      <w:divBdr>
        <w:top w:val="none" w:sz="0" w:space="0" w:color="auto"/>
        <w:left w:val="none" w:sz="0" w:space="0" w:color="auto"/>
        <w:bottom w:val="none" w:sz="0" w:space="0" w:color="auto"/>
        <w:right w:val="none" w:sz="0" w:space="0" w:color="auto"/>
      </w:divBdr>
    </w:div>
    <w:div w:id="636883277">
      <w:bodyDiv w:val="1"/>
      <w:marLeft w:val="0"/>
      <w:marRight w:val="0"/>
      <w:marTop w:val="0"/>
      <w:marBottom w:val="0"/>
      <w:divBdr>
        <w:top w:val="none" w:sz="0" w:space="0" w:color="auto"/>
        <w:left w:val="none" w:sz="0" w:space="0" w:color="auto"/>
        <w:bottom w:val="none" w:sz="0" w:space="0" w:color="auto"/>
        <w:right w:val="none" w:sz="0" w:space="0" w:color="auto"/>
      </w:divBdr>
    </w:div>
    <w:div w:id="640305969">
      <w:bodyDiv w:val="1"/>
      <w:marLeft w:val="0"/>
      <w:marRight w:val="0"/>
      <w:marTop w:val="0"/>
      <w:marBottom w:val="0"/>
      <w:divBdr>
        <w:top w:val="none" w:sz="0" w:space="0" w:color="auto"/>
        <w:left w:val="none" w:sz="0" w:space="0" w:color="auto"/>
        <w:bottom w:val="none" w:sz="0" w:space="0" w:color="auto"/>
        <w:right w:val="none" w:sz="0" w:space="0" w:color="auto"/>
      </w:divBdr>
    </w:div>
    <w:div w:id="640767178">
      <w:bodyDiv w:val="1"/>
      <w:marLeft w:val="0"/>
      <w:marRight w:val="0"/>
      <w:marTop w:val="0"/>
      <w:marBottom w:val="0"/>
      <w:divBdr>
        <w:top w:val="none" w:sz="0" w:space="0" w:color="auto"/>
        <w:left w:val="none" w:sz="0" w:space="0" w:color="auto"/>
        <w:bottom w:val="none" w:sz="0" w:space="0" w:color="auto"/>
        <w:right w:val="none" w:sz="0" w:space="0" w:color="auto"/>
      </w:divBdr>
    </w:div>
    <w:div w:id="646983200">
      <w:bodyDiv w:val="1"/>
      <w:marLeft w:val="0"/>
      <w:marRight w:val="0"/>
      <w:marTop w:val="0"/>
      <w:marBottom w:val="0"/>
      <w:divBdr>
        <w:top w:val="none" w:sz="0" w:space="0" w:color="auto"/>
        <w:left w:val="none" w:sz="0" w:space="0" w:color="auto"/>
        <w:bottom w:val="none" w:sz="0" w:space="0" w:color="auto"/>
        <w:right w:val="none" w:sz="0" w:space="0" w:color="auto"/>
      </w:divBdr>
    </w:div>
    <w:div w:id="659772466">
      <w:bodyDiv w:val="1"/>
      <w:marLeft w:val="0"/>
      <w:marRight w:val="0"/>
      <w:marTop w:val="0"/>
      <w:marBottom w:val="0"/>
      <w:divBdr>
        <w:top w:val="none" w:sz="0" w:space="0" w:color="auto"/>
        <w:left w:val="none" w:sz="0" w:space="0" w:color="auto"/>
        <w:bottom w:val="none" w:sz="0" w:space="0" w:color="auto"/>
        <w:right w:val="none" w:sz="0" w:space="0" w:color="auto"/>
      </w:divBdr>
    </w:div>
    <w:div w:id="675573904">
      <w:bodyDiv w:val="1"/>
      <w:marLeft w:val="0"/>
      <w:marRight w:val="0"/>
      <w:marTop w:val="0"/>
      <w:marBottom w:val="0"/>
      <w:divBdr>
        <w:top w:val="none" w:sz="0" w:space="0" w:color="auto"/>
        <w:left w:val="none" w:sz="0" w:space="0" w:color="auto"/>
        <w:bottom w:val="none" w:sz="0" w:space="0" w:color="auto"/>
        <w:right w:val="none" w:sz="0" w:space="0" w:color="auto"/>
      </w:divBdr>
    </w:div>
    <w:div w:id="676351511">
      <w:bodyDiv w:val="1"/>
      <w:marLeft w:val="0"/>
      <w:marRight w:val="0"/>
      <w:marTop w:val="0"/>
      <w:marBottom w:val="0"/>
      <w:divBdr>
        <w:top w:val="none" w:sz="0" w:space="0" w:color="auto"/>
        <w:left w:val="none" w:sz="0" w:space="0" w:color="auto"/>
        <w:bottom w:val="none" w:sz="0" w:space="0" w:color="auto"/>
        <w:right w:val="none" w:sz="0" w:space="0" w:color="auto"/>
      </w:divBdr>
    </w:div>
    <w:div w:id="679354163">
      <w:bodyDiv w:val="1"/>
      <w:marLeft w:val="0"/>
      <w:marRight w:val="0"/>
      <w:marTop w:val="0"/>
      <w:marBottom w:val="0"/>
      <w:divBdr>
        <w:top w:val="none" w:sz="0" w:space="0" w:color="auto"/>
        <w:left w:val="none" w:sz="0" w:space="0" w:color="auto"/>
        <w:bottom w:val="none" w:sz="0" w:space="0" w:color="auto"/>
        <w:right w:val="none" w:sz="0" w:space="0" w:color="auto"/>
      </w:divBdr>
    </w:div>
    <w:div w:id="689070411">
      <w:bodyDiv w:val="1"/>
      <w:marLeft w:val="0"/>
      <w:marRight w:val="0"/>
      <w:marTop w:val="0"/>
      <w:marBottom w:val="0"/>
      <w:divBdr>
        <w:top w:val="none" w:sz="0" w:space="0" w:color="auto"/>
        <w:left w:val="none" w:sz="0" w:space="0" w:color="auto"/>
        <w:bottom w:val="none" w:sz="0" w:space="0" w:color="auto"/>
        <w:right w:val="none" w:sz="0" w:space="0" w:color="auto"/>
      </w:divBdr>
    </w:div>
    <w:div w:id="701904432">
      <w:bodyDiv w:val="1"/>
      <w:marLeft w:val="0"/>
      <w:marRight w:val="0"/>
      <w:marTop w:val="0"/>
      <w:marBottom w:val="0"/>
      <w:divBdr>
        <w:top w:val="none" w:sz="0" w:space="0" w:color="auto"/>
        <w:left w:val="none" w:sz="0" w:space="0" w:color="auto"/>
        <w:bottom w:val="none" w:sz="0" w:space="0" w:color="auto"/>
        <w:right w:val="none" w:sz="0" w:space="0" w:color="auto"/>
      </w:divBdr>
    </w:div>
    <w:div w:id="702219347">
      <w:bodyDiv w:val="1"/>
      <w:marLeft w:val="0"/>
      <w:marRight w:val="0"/>
      <w:marTop w:val="0"/>
      <w:marBottom w:val="0"/>
      <w:divBdr>
        <w:top w:val="none" w:sz="0" w:space="0" w:color="auto"/>
        <w:left w:val="none" w:sz="0" w:space="0" w:color="auto"/>
        <w:bottom w:val="none" w:sz="0" w:space="0" w:color="auto"/>
        <w:right w:val="none" w:sz="0" w:space="0" w:color="auto"/>
      </w:divBdr>
    </w:div>
    <w:div w:id="703405371">
      <w:bodyDiv w:val="1"/>
      <w:marLeft w:val="0"/>
      <w:marRight w:val="0"/>
      <w:marTop w:val="0"/>
      <w:marBottom w:val="0"/>
      <w:divBdr>
        <w:top w:val="none" w:sz="0" w:space="0" w:color="auto"/>
        <w:left w:val="none" w:sz="0" w:space="0" w:color="auto"/>
        <w:bottom w:val="none" w:sz="0" w:space="0" w:color="auto"/>
        <w:right w:val="none" w:sz="0" w:space="0" w:color="auto"/>
      </w:divBdr>
    </w:div>
    <w:div w:id="704913423">
      <w:bodyDiv w:val="1"/>
      <w:marLeft w:val="0"/>
      <w:marRight w:val="0"/>
      <w:marTop w:val="0"/>
      <w:marBottom w:val="0"/>
      <w:divBdr>
        <w:top w:val="none" w:sz="0" w:space="0" w:color="auto"/>
        <w:left w:val="none" w:sz="0" w:space="0" w:color="auto"/>
        <w:bottom w:val="none" w:sz="0" w:space="0" w:color="auto"/>
        <w:right w:val="none" w:sz="0" w:space="0" w:color="auto"/>
      </w:divBdr>
    </w:div>
    <w:div w:id="705446364">
      <w:bodyDiv w:val="1"/>
      <w:marLeft w:val="0"/>
      <w:marRight w:val="0"/>
      <w:marTop w:val="0"/>
      <w:marBottom w:val="0"/>
      <w:divBdr>
        <w:top w:val="none" w:sz="0" w:space="0" w:color="auto"/>
        <w:left w:val="none" w:sz="0" w:space="0" w:color="auto"/>
        <w:bottom w:val="none" w:sz="0" w:space="0" w:color="auto"/>
        <w:right w:val="none" w:sz="0" w:space="0" w:color="auto"/>
      </w:divBdr>
    </w:div>
    <w:div w:id="707605834">
      <w:bodyDiv w:val="1"/>
      <w:marLeft w:val="0"/>
      <w:marRight w:val="0"/>
      <w:marTop w:val="0"/>
      <w:marBottom w:val="0"/>
      <w:divBdr>
        <w:top w:val="none" w:sz="0" w:space="0" w:color="auto"/>
        <w:left w:val="none" w:sz="0" w:space="0" w:color="auto"/>
        <w:bottom w:val="none" w:sz="0" w:space="0" w:color="auto"/>
        <w:right w:val="none" w:sz="0" w:space="0" w:color="auto"/>
      </w:divBdr>
    </w:div>
    <w:div w:id="708993179">
      <w:bodyDiv w:val="1"/>
      <w:marLeft w:val="0"/>
      <w:marRight w:val="0"/>
      <w:marTop w:val="0"/>
      <w:marBottom w:val="0"/>
      <w:divBdr>
        <w:top w:val="none" w:sz="0" w:space="0" w:color="auto"/>
        <w:left w:val="none" w:sz="0" w:space="0" w:color="auto"/>
        <w:bottom w:val="none" w:sz="0" w:space="0" w:color="auto"/>
        <w:right w:val="none" w:sz="0" w:space="0" w:color="auto"/>
      </w:divBdr>
    </w:div>
    <w:div w:id="711265869">
      <w:bodyDiv w:val="1"/>
      <w:marLeft w:val="0"/>
      <w:marRight w:val="0"/>
      <w:marTop w:val="0"/>
      <w:marBottom w:val="0"/>
      <w:divBdr>
        <w:top w:val="none" w:sz="0" w:space="0" w:color="auto"/>
        <w:left w:val="none" w:sz="0" w:space="0" w:color="auto"/>
        <w:bottom w:val="none" w:sz="0" w:space="0" w:color="auto"/>
        <w:right w:val="none" w:sz="0" w:space="0" w:color="auto"/>
      </w:divBdr>
    </w:div>
    <w:div w:id="714039665">
      <w:bodyDiv w:val="1"/>
      <w:marLeft w:val="0"/>
      <w:marRight w:val="0"/>
      <w:marTop w:val="0"/>
      <w:marBottom w:val="0"/>
      <w:divBdr>
        <w:top w:val="none" w:sz="0" w:space="0" w:color="auto"/>
        <w:left w:val="none" w:sz="0" w:space="0" w:color="auto"/>
        <w:bottom w:val="none" w:sz="0" w:space="0" w:color="auto"/>
        <w:right w:val="none" w:sz="0" w:space="0" w:color="auto"/>
      </w:divBdr>
    </w:div>
    <w:div w:id="716011836">
      <w:bodyDiv w:val="1"/>
      <w:marLeft w:val="0"/>
      <w:marRight w:val="0"/>
      <w:marTop w:val="0"/>
      <w:marBottom w:val="0"/>
      <w:divBdr>
        <w:top w:val="none" w:sz="0" w:space="0" w:color="auto"/>
        <w:left w:val="none" w:sz="0" w:space="0" w:color="auto"/>
        <w:bottom w:val="none" w:sz="0" w:space="0" w:color="auto"/>
        <w:right w:val="none" w:sz="0" w:space="0" w:color="auto"/>
      </w:divBdr>
    </w:div>
    <w:div w:id="717901588">
      <w:bodyDiv w:val="1"/>
      <w:marLeft w:val="0"/>
      <w:marRight w:val="0"/>
      <w:marTop w:val="0"/>
      <w:marBottom w:val="0"/>
      <w:divBdr>
        <w:top w:val="none" w:sz="0" w:space="0" w:color="auto"/>
        <w:left w:val="none" w:sz="0" w:space="0" w:color="auto"/>
        <w:bottom w:val="none" w:sz="0" w:space="0" w:color="auto"/>
        <w:right w:val="none" w:sz="0" w:space="0" w:color="auto"/>
      </w:divBdr>
    </w:div>
    <w:div w:id="718288058">
      <w:bodyDiv w:val="1"/>
      <w:marLeft w:val="0"/>
      <w:marRight w:val="0"/>
      <w:marTop w:val="0"/>
      <w:marBottom w:val="0"/>
      <w:divBdr>
        <w:top w:val="none" w:sz="0" w:space="0" w:color="auto"/>
        <w:left w:val="none" w:sz="0" w:space="0" w:color="auto"/>
        <w:bottom w:val="none" w:sz="0" w:space="0" w:color="auto"/>
        <w:right w:val="none" w:sz="0" w:space="0" w:color="auto"/>
      </w:divBdr>
    </w:div>
    <w:div w:id="721755753">
      <w:bodyDiv w:val="1"/>
      <w:marLeft w:val="0"/>
      <w:marRight w:val="0"/>
      <w:marTop w:val="0"/>
      <w:marBottom w:val="0"/>
      <w:divBdr>
        <w:top w:val="none" w:sz="0" w:space="0" w:color="auto"/>
        <w:left w:val="none" w:sz="0" w:space="0" w:color="auto"/>
        <w:bottom w:val="none" w:sz="0" w:space="0" w:color="auto"/>
        <w:right w:val="none" w:sz="0" w:space="0" w:color="auto"/>
      </w:divBdr>
    </w:div>
    <w:div w:id="734623219">
      <w:bodyDiv w:val="1"/>
      <w:marLeft w:val="0"/>
      <w:marRight w:val="0"/>
      <w:marTop w:val="0"/>
      <w:marBottom w:val="0"/>
      <w:divBdr>
        <w:top w:val="none" w:sz="0" w:space="0" w:color="auto"/>
        <w:left w:val="none" w:sz="0" w:space="0" w:color="auto"/>
        <w:bottom w:val="none" w:sz="0" w:space="0" w:color="auto"/>
        <w:right w:val="none" w:sz="0" w:space="0" w:color="auto"/>
      </w:divBdr>
    </w:div>
    <w:div w:id="734932145">
      <w:bodyDiv w:val="1"/>
      <w:marLeft w:val="0"/>
      <w:marRight w:val="0"/>
      <w:marTop w:val="0"/>
      <w:marBottom w:val="0"/>
      <w:divBdr>
        <w:top w:val="none" w:sz="0" w:space="0" w:color="auto"/>
        <w:left w:val="none" w:sz="0" w:space="0" w:color="auto"/>
        <w:bottom w:val="none" w:sz="0" w:space="0" w:color="auto"/>
        <w:right w:val="none" w:sz="0" w:space="0" w:color="auto"/>
      </w:divBdr>
    </w:div>
    <w:div w:id="751975906">
      <w:bodyDiv w:val="1"/>
      <w:marLeft w:val="0"/>
      <w:marRight w:val="0"/>
      <w:marTop w:val="0"/>
      <w:marBottom w:val="0"/>
      <w:divBdr>
        <w:top w:val="none" w:sz="0" w:space="0" w:color="auto"/>
        <w:left w:val="none" w:sz="0" w:space="0" w:color="auto"/>
        <w:bottom w:val="none" w:sz="0" w:space="0" w:color="auto"/>
        <w:right w:val="none" w:sz="0" w:space="0" w:color="auto"/>
      </w:divBdr>
    </w:div>
    <w:div w:id="759450111">
      <w:bodyDiv w:val="1"/>
      <w:marLeft w:val="0"/>
      <w:marRight w:val="0"/>
      <w:marTop w:val="0"/>
      <w:marBottom w:val="0"/>
      <w:divBdr>
        <w:top w:val="none" w:sz="0" w:space="0" w:color="auto"/>
        <w:left w:val="none" w:sz="0" w:space="0" w:color="auto"/>
        <w:bottom w:val="none" w:sz="0" w:space="0" w:color="auto"/>
        <w:right w:val="none" w:sz="0" w:space="0" w:color="auto"/>
      </w:divBdr>
    </w:div>
    <w:div w:id="762920675">
      <w:bodyDiv w:val="1"/>
      <w:marLeft w:val="0"/>
      <w:marRight w:val="0"/>
      <w:marTop w:val="0"/>
      <w:marBottom w:val="0"/>
      <w:divBdr>
        <w:top w:val="none" w:sz="0" w:space="0" w:color="auto"/>
        <w:left w:val="none" w:sz="0" w:space="0" w:color="auto"/>
        <w:bottom w:val="none" w:sz="0" w:space="0" w:color="auto"/>
        <w:right w:val="none" w:sz="0" w:space="0" w:color="auto"/>
      </w:divBdr>
    </w:div>
    <w:div w:id="785202287">
      <w:bodyDiv w:val="1"/>
      <w:marLeft w:val="0"/>
      <w:marRight w:val="0"/>
      <w:marTop w:val="0"/>
      <w:marBottom w:val="0"/>
      <w:divBdr>
        <w:top w:val="none" w:sz="0" w:space="0" w:color="auto"/>
        <w:left w:val="none" w:sz="0" w:space="0" w:color="auto"/>
        <w:bottom w:val="none" w:sz="0" w:space="0" w:color="auto"/>
        <w:right w:val="none" w:sz="0" w:space="0" w:color="auto"/>
      </w:divBdr>
    </w:div>
    <w:div w:id="791368232">
      <w:bodyDiv w:val="1"/>
      <w:marLeft w:val="0"/>
      <w:marRight w:val="0"/>
      <w:marTop w:val="0"/>
      <w:marBottom w:val="0"/>
      <w:divBdr>
        <w:top w:val="none" w:sz="0" w:space="0" w:color="auto"/>
        <w:left w:val="none" w:sz="0" w:space="0" w:color="auto"/>
        <w:bottom w:val="none" w:sz="0" w:space="0" w:color="auto"/>
        <w:right w:val="none" w:sz="0" w:space="0" w:color="auto"/>
      </w:divBdr>
    </w:div>
    <w:div w:id="791441107">
      <w:bodyDiv w:val="1"/>
      <w:marLeft w:val="0"/>
      <w:marRight w:val="0"/>
      <w:marTop w:val="0"/>
      <w:marBottom w:val="0"/>
      <w:divBdr>
        <w:top w:val="none" w:sz="0" w:space="0" w:color="auto"/>
        <w:left w:val="none" w:sz="0" w:space="0" w:color="auto"/>
        <w:bottom w:val="none" w:sz="0" w:space="0" w:color="auto"/>
        <w:right w:val="none" w:sz="0" w:space="0" w:color="auto"/>
      </w:divBdr>
    </w:div>
    <w:div w:id="791902135">
      <w:bodyDiv w:val="1"/>
      <w:marLeft w:val="0"/>
      <w:marRight w:val="0"/>
      <w:marTop w:val="0"/>
      <w:marBottom w:val="0"/>
      <w:divBdr>
        <w:top w:val="none" w:sz="0" w:space="0" w:color="auto"/>
        <w:left w:val="none" w:sz="0" w:space="0" w:color="auto"/>
        <w:bottom w:val="none" w:sz="0" w:space="0" w:color="auto"/>
        <w:right w:val="none" w:sz="0" w:space="0" w:color="auto"/>
      </w:divBdr>
    </w:div>
    <w:div w:id="796724893">
      <w:bodyDiv w:val="1"/>
      <w:marLeft w:val="0"/>
      <w:marRight w:val="0"/>
      <w:marTop w:val="0"/>
      <w:marBottom w:val="0"/>
      <w:divBdr>
        <w:top w:val="none" w:sz="0" w:space="0" w:color="auto"/>
        <w:left w:val="none" w:sz="0" w:space="0" w:color="auto"/>
        <w:bottom w:val="none" w:sz="0" w:space="0" w:color="auto"/>
        <w:right w:val="none" w:sz="0" w:space="0" w:color="auto"/>
      </w:divBdr>
    </w:div>
    <w:div w:id="803230226">
      <w:bodyDiv w:val="1"/>
      <w:marLeft w:val="0"/>
      <w:marRight w:val="0"/>
      <w:marTop w:val="0"/>
      <w:marBottom w:val="0"/>
      <w:divBdr>
        <w:top w:val="none" w:sz="0" w:space="0" w:color="auto"/>
        <w:left w:val="none" w:sz="0" w:space="0" w:color="auto"/>
        <w:bottom w:val="none" w:sz="0" w:space="0" w:color="auto"/>
        <w:right w:val="none" w:sz="0" w:space="0" w:color="auto"/>
      </w:divBdr>
    </w:div>
    <w:div w:id="823664639">
      <w:bodyDiv w:val="1"/>
      <w:marLeft w:val="0"/>
      <w:marRight w:val="0"/>
      <w:marTop w:val="0"/>
      <w:marBottom w:val="0"/>
      <w:divBdr>
        <w:top w:val="none" w:sz="0" w:space="0" w:color="auto"/>
        <w:left w:val="none" w:sz="0" w:space="0" w:color="auto"/>
        <w:bottom w:val="none" w:sz="0" w:space="0" w:color="auto"/>
        <w:right w:val="none" w:sz="0" w:space="0" w:color="auto"/>
      </w:divBdr>
    </w:div>
    <w:div w:id="826476529">
      <w:bodyDiv w:val="1"/>
      <w:marLeft w:val="0"/>
      <w:marRight w:val="0"/>
      <w:marTop w:val="0"/>
      <w:marBottom w:val="0"/>
      <w:divBdr>
        <w:top w:val="none" w:sz="0" w:space="0" w:color="auto"/>
        <w:left w:val="none" w:sz="0" w:space="0" w:color="auto"/>
        <w:bottom w:val="none" w:sz="0" w:space="0" w:color="auto"/>
        <w:right w:val="none" w:sz="0" w:space="0" w:color="auto"/>
      </w:divBdr>
    </w:div>
    <w:div w:id="833690019">
      <w:bodyDiv w:val="1"/>
      <w:marLeft w:val="0"/>
      <w:marRight w:val="0"/>
      <w:marTop w:val="0"/>
      <w:marBottom w:val="0"/>
      <w:divBdr>
        <w:top w:val="none" w:sz="0" w:space="0" w:color="auto"/>
        <w:left w:val="none" w:sz="0" w:space="0" w:color="auto"/>
        <w:bottom w:val="none" w:sz="0" w:space="0" w:color="auto"/>
        <w:right w:val="none" w:sz="0" w:space="0" w:color="auto"/>
      </w:divBdr>
    </w:div>
    <w:div w:id="843666593">
      <w:bodyDiv w:val="1"/>
      <w:marLeft w:val="0"/>
      <w:marRight w:val="0"/>
      <w:marTop w:val="0"/>
      <w:marBottom w:val="0"/>
      <w:divBdr>
        <w:top w:val="none" w:sz="0" w:space="0" w:color="auto"/>
        <w:left w:val="none" w:sz="0" w:space="0" w:color="auto"/>
        <w:bottom w:val="none" w:sz="0" w:space="0" w:color="auto"/>
        <w:right w:val="none" w:sz="0" w:space="0" w:color="auto"/>
      </w:divBdr>
    </w:div>
    <w:div w:id="846090879">
      <w:bodyDiv w:val="1"/>
      <w:marLeft w:val="0"/>
      <w:marRight w:val="0"/>
      <w:marTop w:val="0"/>
      <w:marBottom w:val="0"/>
      <w:divBdr>
        <w:top w:val="none" w:sz="0" w:space="0" w:color="auto"/>
        <w:left w:val="none" w:sz="0" w:space="0" w:color="auto"/>
        <w:bottom w:val="none" w:sz="0" w:space="0" w:color="auto"/>
        <w:right w:val="none" w:sz="0" w:space="0" w:color="auto"/>
      </w:divBdr>
    </w:div>
    <w:div w:id="847405779">
      <w:bodyDiv w:val="1"/>
      <w:marLeft w:val="0"/>
      <w:marRight w:val="0"/>
      <w:marTop w:val="0"/>
      <w:marBottom w:val="0"/>
      <w:divBdr>
        <w:top w:val="none" w:sz="0" w:space="0" w:color="auto"/>
        <w:left w:val="none" w:sz="0" w:space="0" w:color="auto"/>
        <w:bottom w:val="none" w:sz="0" w:space="0" w:color="auto"/>
        <w:right w:val="none" w:sz="0" w:space="0" w:color="auto"/>
      </w:divBdr>
    </w:div>
    <w:div w:id="847867287">
      <w:bodyDiv w:val="1"/>
      <w:marLeft w:val="0"/>
      <w:marRight w:val="0"/>
      <w:marTop w:val="0"/>
      <w:marBottom w:val="0"/>
      <w:divBdr>
        <w:top w:val="none" w:sz="0" w:space="0" w:color="auto"/>
        <w:left w:val="none" w:sz="0" w:space="0" w:color="auto"/>
        <w:bottom w:val="none" w:sz="0" w:space="0" w:color="auto"/>
        <w:right w:val="none" w:sz="0" w:space="0" w:color="auto"/>
      </w:divBdr>
    </w:div>
    <w:div w:id="849949758">
      <w:bodyDiv w:val="1"/>
      <w:marLeft w:val="0"/>
      <w:marRight w:val="0"/>
      <w:marTop w:val="0"/>
      <w:marBottom w:val="0"/>
      <w:divBdr>
        <w:top w:val="none" w:sz="0" w:space="0" w:color="auto"/>
        <w:left w:val="none" w:sz="0" w:space="0" w:color="auto"/>
        <w:bottom w:val="none" w:sz="0" w:space="0" w:color="auto"/>
        <w:right w:val="none" w:sz="0" w:space="0" w:color="auto"/>
      </w:divBdr>
    </w:div>
    <w:div w:id="854928862">
      <w:bodyDiv w:val="1"/>
      <w:marLeft w:val="0"/>
      <w:marRight w:val="0"/>
      <w:marTop w:val="0"/>
      <w:marBottom w:val="0"/>
      <w:divBdr>
        <w:top w:val="none" w:sz="0" w:space="0" w:color="auto"/>
        <w:left w:val="none" w:sz="0" w:space="0" w:color="auto"/>
        <w:bottom w:val="none" w:sz="0" w:space="0" w:color="auto"/>
        <w:right w:val="none" w:sz="0" w:space="0" w:color="auto"/>
      </w:divBdr>
    </w:div>
    <w:div w:id="867178281">
      <w:bodyDiv w:val="1"/>
      <w:marLeft w:val="0"/>
      <w:marRight w:val="0"/>
      <w:marTop w:val="0"/>
      <w:marBottom w:val="0"/>
      <w:divBdr>
        <w:top w:val="none" w:sz="0" w:space="0" w:color="auto"/>
        <w:left w:val="none" w:sz="0" w:space="0" w:color="auto"/>
        <w:bottom w:val="none" w:sz="0" w:space="0" w:color="auto"/>
        <w:right w:val="none" w:sz="0" w:space="0" w:color="auto"/>
      </w:divBdr>
    </w:div>
    <w:div w:id="881210883">
      <w:bodyDiv w:val="1"/>
      <w:marLeft w:val="0"/>
      <w:marRight w:val="0"/>
      <w:marTop w:val="0"/>
      <w:marBottom w:val="0"/>
      <w:divBdr>
        <w:top w:val="none" w:sz="0" w:space="0" w:color="auto"/>
        <w:left w:val="none" w:sz="0" w:space="0" w:color="auto"/>
        <w:bottom w:val="none" w:sz="0" w:space="0" w:color="auto"/>
        <w:right w:val="none" w:sz="0" w:space="0" w:color="auto"/>
      </w:divBdr>
    </w:div>
    <w:div w:id="893196922">
      <w:bodyDiv w:val="1"/>
      <w:marLeft w:val="0"/>
      <w:marRight w:val="0"/>
      <w:marTop w:val="0"/>
      <w:marBottom w:val="0"/>
      <w:divBdr>
        <w:top w:val="none" w:sz="0" w:space="0" w:color="auto"/>
        <w:left w:val="none" w:sz="0" w:space="0" w:color="auto"/>
        <w:bottom w:val="none" w:sz="0" w:space="0" w:color="auto"/>
        <w:right w:val="none" w:sz="0" w:space="0" w:color="auto"/>
      </w:divBdr>
    </w:div>
    <w:div w:id="899443495">
      <w:bodyDiv w:val="1"/>
      <w:marLeft w:val="0"/>
      <w:marRight w:val="0"/>
      <w:marTop w:val="0"/>
      <w:marBottom w:val="0"/>
      <w:divBdr>
        <w:top w:val="none" w:sz="0" w:space="0" w:color="auto"/>
        <w:left w:val="none" w:sz="0" w:space="0" w:color="auto"/>
        <w:bottom w:val="none" w:sz="0" w:space="0" w:color="auto"/>
        <w:right w:val="none" w:sz="0" w:space="0" w:color="auto"/>
      </w:divBdr>
    </w:div>
    <w:div w:id="901403712">
      <w:bodyDiv w:val="1"/>
      <w:marLeft w:val="0"/>
      <w:marRight w:val="0"/>
      <w:marTop w:val="0"/>
      <w:marBottom w:val="0"/>
      <w:divBdr>
        <w:top w:val="none" w:sz="0" w:space="0" w:color="auto"/>
        <w:left w:val="none" w:sz="0" w:space="0" w:color="auto"/>
        <w:bottom w:val="none" w:sz="0" w:space="0" w:color="auto"/>
        <w:right w:val="none" w:sz="0" w:space="0" w:color="auto"/>
      </w:divBdr>
    </w:div>
    <w:div w:id="905460104">
      <w:bodyDiv w:val="1"/>
      <w:marLeft w:val="0"/>
      <w:marRight w:val="0"/>
      <w:marTop w:val="0"/>
      <w:marBottom w:val="0"/>
      <w:divBdr>
        <w:top w:val="none" w:sz="0" w:space="0" w:color="auto"/>
        <w:left w:val="none" w:sz="0" w:space="0" w:color="auto"/>
        <w:bottom w:val="none" w:sz="0" w:space="0" w:color="auto"/>
        <w:right w:val="none" w:sz="0" w:space="0" w:color="auto"/>
      </w:divBdr>
    </w:div>
    <w:div w:id="921329708">
      <w:bodyDiv w:val="1"/>
      <w:marLeft w:val="0"/>
      <w:marRight w:val="0"/>
      <w:marTop w:val="0"/>
      <w:marBottom w:val="0"/>
      <w:divBdr>
        <w:top w:val="none" w:sz="0" w:space="0" w:color="auto"/>
        <w:left w:val="none" w:sz="0" w:space="0" w:color="auto"/>
        <w:bottom w:val="none" w:sz="0" w:space="0" w:color="auto"/>
        <w:right w:val="none" w:sz="0" w:space="0" w:color="auto"/>
      </w:divBdr>
    </w:div>
    <w:div w:id="956527045">
      <w:bodyDiv w:val="1"/>
      <w:marLeft w:val="0"/>
      <w:marRight w:val="0"/>
      <w:marTop w:val="0"/>
      <w:marBottom w:val="0"/>
      <w:divBdr>
        <w:top w:val="none" w:sz="0" w:space="0" w:color="auto"/>
        <w:left w:val="none" w:sz="0" w:space="0" w:color="auto"/>
        <w:bottom w:val="none" w:sz="0" w:space="0" w:color="auto"/>
        <w:right w:val="none" w:sz="0" w:space="0" w:color="auto"/>
      </w:divBdr>
    </w:div>
    <w:div w:id="962996886">
      <w:bodyDiv w:val="1"/>
      <w:marLeft w:val="0"/>
      <w:marRight w:val="0"/>
      <w:marTop w:val="0"/>
      <w:marBottom w:val="0"/>
      <w:divBdr>
        <w:top w:val="none" w:sz="0" w:space="0" w:color="auto"/>
        <w:left w:val="none" w:sz="0" w:space="0" w:color="auto"/>
        <w:bottom w:val="none" w:sz="0" w:space="0" w:color="auto"/>
        <w:right w:val="none" w:sz="0" w:space="0" w:color="auto"/>
      </w:divBdr>
    </w:div>
    <w:div w:id="967517490">
      <w:bodyDiv w:val="1"/>
      <w:marLeft w:val="0"/>
      <w:marRight w:val="0"/>
      <w:marTop w:val="0"/>
      <w:marBottom w:val="0"/>
      <w:divBdr>
        <w:top w:val="none" w:sz="0" w:space="0" w:color="auto"/>
        <w:left w:val="none" w:sz="0" w:space="0" w:color="auto"/>
        <w:bottom w:val="none" w:sz="0" w:space="0" w:color="auto"/>
        <w:right w:val="none" w:sz="0" w:space="0" w:color="auto"/>
      </w:divBdr>
    </w:div>
    <w:div w:id="988748186">
      <w:bodyDiv w:val="1"/>
      <w:marLeft w:val="0"/>
      <w:marRight w:val="0"/>
      <w:marTop w:val="0"/>
      <w:marBottom w:val="0"/>
      <w:divBdr>
        <w:top w:val="none" w:sz="0" w:space="0" w:color="auto"/>
        <w:left w:val="none" w:sz="0" w:space="0" w:color="auto"/>
        <w:bottom w:val="none" w:sz="0" w:space="0" w:color="auto"/>
        <w:right w:val="none" w:sz="0" w:space="0" w:color="auto"/>
      </w:divBdr>
    </w:div>
    <w:div w:id="996763163">
      <w:bodyDiv w:val="1"/>
      <w:marLeft w:val="0"/>
      <w:marRight w:val="0"/>
      <w:marTop w:val="0"/>
      <w:marBottom w:val="0"/>
      <w:divBdr>
        <w:top w:val="none" w:sz="0" w:space="0" w:color="auto"/>
        <w:left w:val="none" w:sz="0" w:space="0" w:color="auto"/>
        <w:bottom w:val="none" w:sz="0" w:space="0" w:color="auto"/>
        <w:right w:val="none" w:sz="0" w:space="0" w:color="auto"/>
      </w:divBdr>
    </w:div>
    <w:div w:id="1007559556">
      <w:bodyDiv w:val="1"/>
      <w:marLeft w:val="0"/>
      <w:marRight w:val="0"/>
      <w:marTop w:val="0"/>
      <w:marBottom w:val="0"/>
      <w:divBdr>
        <w:top w:val="none" w:sz="0" w:space="0" w:color="auto"/>
        <w:left w:val="none" w:sz="0" w:space="0" w:color="auto"/>
        <w:bottom w:val="none" w:sz="0" w:space="0" w:color="auto"/>
        <w:right w:val="none" w:sz="0" w:space="0" w:color="auto"/>
      </w:divBdr>
    </w:div>
    <w:div w:id="1023365624">
      <w:bodyDiv w:val="1"/>
      <w:marLeft w:val="0"/>
      <w:marRight w:val="0"/>
      <w:marTop w:val="0"/>
      <w:marBottom w:val="0"/>
      <w:divBdr>
        <w:top w:val="none" w:sz="0" w:space="0" w:color="auto"/>
        <w:left w:val="none" w:sz="0" w:space="0" w:color="auto"/>
        <w:bottom w:val="none" w:sz="0" w:space="0" w:color="auto"/>
        <w:right w:val="none" w:sz="0" w:space="0" w:color="auto"/>
      </w:divBdr>
    </w:div>
    <w:div w:id="1032610836">
      <w:bodyDiv w:val="1"/>
      <w:marLeft w:val="0"/>
      <w:marRight w:val="0"/>
      <w:marTop w:val="0"/>
      <w:marBottom w:val="0"/>
      <w:divBdr>
        <w:top w:val="none" w:sz="0" w:space="0" w:color="auto"/>
        <w:left w:val="none" w:sz="0" w:space="0" w:color="auto"/>
        <w:bottom w:val="none" w:sz="0" w:space="0" w:color="auto"/>
        <w:right w:val="none" w:sz="0" w:space="0" w:color="auto"/>
      </w:divBdr>
    </w:div>
    <w:div w:id="1033846862">
      <w:bodyDiv w:val="1"/>
      <w:marLeft w:val="0"/>
      <w:marRight w:val="0"/>
      <w:marTop w:val="0"/>
      <w:marBottom w:val="0"/>
      <w:divBdr>
        <w:top w:val="none" w:sz="0" w:space="0" w:color="auto"/>
        <w:left w:val="none" w:sz="0" w:space="0" w:color="auto"/>
        <w:bottom w:val="none" w:sz="0" w:space="0" w:color="auto"/>
        <w:right w:val="none" w:sz="0" w:space="0" w:color="auto"/>
      </w:divBdr>
    </w:div>
    <w:div w:id="1035161482">
      <w:bodyDiv w:val="1"/>
      <w:marLeft w:val="0"/>
      <w:marRight w:val="0"/>
      <w:marTop w:val="0"/>
      <w:marBottom w:val="0"/>
      <w:divBdr>
        <w:top w:val="none" w:sz="0" w:space="0" w:color="auto"/>
        <w:left w:val="none" w:sz="0" w:space="0" w:color="auto"/>
        <w:bottom w:val="none" w:sz="0" w:space="0" w:color="auto"/>
        <w:right w:val="none" w:sz="0" w:space="0" w:color="auto"/>
      </w:divBdr>
    </w:div>
    <w:div w:id="1054700941">
      <w:bodyDiv w:val="1"/>
      <w:marLeft w:val="0"/>
      <w:marRight w:val="0"/>
      <w:marTop w:val="0"/>
      <w:marBottom w:val="0"/>
      <w:divBdr>
        <w:top w:val="none" w:sz="0" w:space="0" w:color="auto"/>
        <w:left w:val="none" w:sz="0" w:space="0" w:color="auto"/>
        <w:bottom w:val="none" w:sz="0" w:space="0" w:color="auto"/>
        <w:right w:val="none" w:sz="0" w:space="0" w:color="auto"/>
      </w:divBdr>
    </w:div>
    <w:div w:id="1070081197">
      <w:bodyDiv w:val="1"/>
      <w:marLeft w:val="0"/>
      <w:marRight w:val="0"/>
      <w:marTop w:val="0"/>
      <w:marBottom w:val="0"/>
      <w:divBdr>
        <w:top w:val="none" w:sz="0" w:space="0" w:color="auto"/>
        <w:left w:val="none" w:sz="0" w:space="0" w:color="auto"/>
        <w:bottom w:val="none" w:sz="0" w:space="0" w:color="auto"/>
        <w:right w:val="none" w:sz="0" w:space="0" w:color="auto"/>
      </w:divBdr>
    </w:div>
    <w:div w:id="1091665228">
      <w:bodyDiv w:val="1"/>
      <w:marLeft w:val="0"/>
      <w:marRight w:val="0"/>
      <w:marTop w:val="0"/>
      <w:marBottom w:val="0"/>
      <w:divBdr>
        <w:top w:val="none" w:sz="0" w:space="0" w:color="auto"/>
        <w:left w:val="none" w:sz="0" w:space="0" w:color="auto"/>
        <w:bottom w:val="none" w:sz="0" w:space="0" w:color="auto"/>
        <w:right w:val="none" w:sz="0" w:space="0" w:color="auto"/>
      </w:divBdr>
    </w:div>
    <w:div w:id="1098864869">
      <w:bodyDiv w:val="1"/>
      <w:marLeft w:val="0"/>
      <w:marRight w:val="0"/>
      <w:marTop w:val="0"/>
      <w:marBottom w:val="0"/>
      <w:divBdr>
        <w:top w:val="none" w:sz="0" w:space="0" w:color="auto"/>
        <w:left w:val="none" w:sz="0" w:space="0" w:color="auto"/>
        <w:bottom w:val="none" w:sz="0" w:space="0" w:color="auto"/>
        <w:right w:val="none" w:sz="0" w:space="0" w:color="auto"/>
      </w:divBdr>
    </w:div>
    <w:div w:id="1101293937">
      <w:bodyDiv w:val="1"/>
      <w:marLeft w:val="0"/>
      <w:marRight w:val="0"/>
      <w:marTop w:val="0"/>
      <w:marBottom w:val="0"/>
      <w:divBdr>
        <w:top w:val="none" w:sz="0" w:space="0" w:color="auto"/>
        <w:left w:val="none" w:sz="0" w:space="0" w:color="auto"/>
        <w:bottom w:val="none" w:sz="0" w:space="0" w:color="auto"/>
        <w:right w:val="none" w:sz="0" w:space="0" w:color="auto"/>
      </w:divBdr>
    </w:div>
    <w:div w:id="1101947598">
      <w:bodyDiv w:val="1"/>
      <w:marLeft w:val="0"/>
      <w:marRight w:val="0"/>
      <w:marTop w:val="0"/>
      <w:marBottom w:val="0"/>
      <w:divBdr>
        <w:top w:val="none" w:sz="0" w:space="0" w:color="auto"/>
        <w:left w:val="none" w:sz="0" w:space="0" w:color="auto"/>
        <w:bottom w:val="none" w:sz="0" w:space="0" w:color="auto"/>
        <w:right w:val="none" w:sz="0" w:space="0" w:color="auto"/>
      </w:divBdr>
    </w:div>
    <w:div w:id="1109813539">
      <w:bodyDiv w:val="1"/>
      <w:marLeft w:val="0"/>
      <w:marRight w:val="0"/>
      <w:marTop w:val="0"/>
      <w:marBottom w:val="0"/>
      <w:divBdr>
        <w:top w:val="none" w:sz="0" w:space="0" w:color="auto"/>
        <w:left w:val="none" w:sz="0" w:space="0" w:color="auto"/>
        <w:bottom w:val="none" w:sz="0" w:space="0" w:color="auto"/>
        <w:right w:val="none" w:sz="0" w:space="0" w:color="auto"/>
      </w:divBdr>
    </w:div>
    <w:div w:id="1152336604">
      <w:bodyDiv w:val="1"/>
      <w:marLeft w:val="0"/>
      <w:marRight w:val="0"/>
      <w:marTop w:val="0"/>
      <w:marBottom w:val="0"/>
      <w:divBdr>
        <w:top w:val="none" w:sz="0" w:space="0" w:color="auto"/>
        <w:left w:val="none" w:sz="0" w:space="0" w:color="auto"/>
        <w:bottom w:val="none" w:sz="0" w:space="0" w:color="auto"/>
        <w:right w:val="none" w:sz="0" w:space="0" w:color="auto"/>
      </w:divBdr>
    </w:div>
    <w:div w:id="1162743361">
      <w:bodyDiv w:val="1"/>
      <w:marLeft w:val="0"/>
      <w:marRight w:val="0"/>
      <w:marTop w:val="0"/>
      <w:marBottom w:val="0"/>
      <w:divBdr>
        <w:top w:val="none" w:sz="0" w:space="0" w:color="auto"/>
        <w:left w:val="none" w:sz="0" w:space="0" w:color="auto"/>
        <w:bottom w:val="none" w:sz="0" w:space="0" w:color="auto"/>
        <w:right w:val="none" w:sz="0" w:space="0" w:color="auto"/>
      </w:divBdr>
    </w:div>
    <w:div w:id="1173495752">
      <w:bodyDiv w:val="1"/>
      <w:marLeft w:val="0"/>
      <w:marRight w:val="0"/>
      <w:marTop w:val="0"/>
      <w:marBottom w:val="0"/>
      <w:divBdr>
        <w:top w:val="none" w:sz="0" w:space="0" w:color="auto"/>
        <w:left w:val="none" w:sz="0" w:space="0" w:color="auto"/>
        <w:bottom w:val="none" w:sz="0" w:space="0" w:color="auto"/>
        <w:right w:val="none" w:sz="0" w:space="0" w:color="auto"/>
      </w:divBdr>
    </w:div>
    <w:div w:id="1178692028">
      <w:bodyDiv w:val="1"/>
      <w:marLeft w:val="0"/>
      <w:marRight w:val="0"/>
      <w:marTop w:val="0"/>
      <w:marBottom w:val="0"/>
      <w:divBdr>
        <w:top w:val="none" w:sz="0" w:space="0" w:color="auto"/>
        <w:left w:val="none" w:sz="0" w:space="0" w:color="auto"/>
        <w:bottom w:val="none" w:sz="0" w:space="0" w:color="auto"/>
        <w:right w:val="none" w:sz="0" w:space="0" w:color="auto"/>
      </w:divBdr>
    </w:div>
    <w:div w:id="1199662639">
      <w:bodyDiv w:val="1"/>
      <w:marLeft w:val="0"/>
      <w:marRight w:val="0"/>
      <w:marTop w:val="0"/>
      <w:marBottom w:val="0"/>
      <w:divBdr>
        <w:top w:val="none" w:sz="0" w:space="0" w:color="auto"/>
        <w:left w:val="none" w:sz="0" w:space="0" w:color="auto"/>
        <w:bottom w:val="none" w:sz="0" w:space="0" w:color="auto"/>
        <w:right w:val="none" w:sz="0" w:space="0" w:color="auto"/>
      </w:divBdr>
    </w:div>
    <w:div w:id="1202742976">
      <w:bodyDiv w:val="1"/>
      <w:marLeft w:val="0"/>
      <w:marRight w:val="0"/>
      <w:marTop w:val="0"/>
      <w:marBottom w:val="0"/>
      <w:divBdr>
        <w:top w:val="none" w:sz="0" w:space="0" w:color="auto"/>
        <w:left w:val="none" w:sz="0" w:space="0" w:color="auto"/>
        <w:bottom w:val="none" w:sz="0" w:space="0" w:color="auto"/>
        <w:right w:val="none" w:sz="0" w:space="0" w:color="auto"/>
      </w:divBdr>
    </w:div>
    <w:div w:id="1228958196">
      <w:bodyDiv w:val="1"/>
      <w:marLeft w:val="0"/>
      <w:marRight w:val="0"/>
      <w:marTop w:val="0"/>
      <w:marBottom w:val="0"/>
      <w:divBdr>
        <w:top w:val="none" w:sz="0" w:space="0" w:color="auto"/>
        <w:left w:val="none" w:sz="0" w:space="0" w:color="auto"/>
        <w:bottom w:val="none" w:sz="0" w:space="0" w:color="auto"/>
        <w:right w:val="none" w:sz="0" w:space="0" w:color="auto"/>
      </w:divBdr>
    </w:div>
    <w:div w:id="1231768427">
      <w:bodyDiv w:val="1"/>
      <w:marLeft w:val="0"/>
      <w:marRight w:val="0"/>
      <w:marTop w:val="0"/>
      <w:marBottom w:val="0"/>
      <w:divBdr>
        <w:top w:val="none" w:sz="0" w:space="0" w:color="auto"/>
        <w:left w:val="none" w:sz="0" w:space="0" w:color="auto"/>
        <w:bottom w:val="none" w:sz="0" w:space="0" w:color="auto"/>
        <w:right w:val="none" w:sz="0" w:space="0" w:color="auto"/>
      </w:divBdr>
    </w:div>
    <w:div w:id="1253854570">
      <w:bodyDiv w:val="1"/>
      <w:marLeft w:val="0"/>
      <w:marRight w:val="0"/>
      <w:marTop w:val="0"/>
      <w:marBottom w:val="0"/>
      <w:divBdr>
        <w:top w:val="none" w:sz="0" w:space="0" w:color="auto"/>
        <w:left w:val="none" w:sz="0" w:space="0" w:color="auto"/>
        <w:bottom w:val="none" w:sz="0" w:space="0" w:color="auto"/>
        <w:right w:val="none" w:sz="0" w:space="0" w:color="auto"/>
      </w:divBdr>
    </w:div>
    <w:div w:id="1261260292">
      <w:bodyDiv w:val="1"/>
      <w:marLeft w:val="0"/>
      <w:marRight w:val="0"/>
      <w:marTop w:val="0"/>
      <w:marBottom w:val="0"/>
      <w:divBdr>
        <w:top w:val="none" w:sz="0" w:space="0" w:color="auto"/>
        <w:left w:val="none" w:sz="0" w:space="0" w:color="auto"/>
        <w:bottom w:val="none" w:sz="0" w:space="0" w:color="auto"/>
        <w:right w:val="none" w:sz="0" w:space="0" w:color="auto"/>
      </w:divBdr>
    </w:div>
    <w:div w:id="1265921714">
      <w:bodyDiv w:val="1"/>
      <w:marLeft w:val="0"/>
      <w:marRight w:val="0"/>
      <w:marTop w:val="0"/>
      <w:marBottom w:val="0"/>
      <w:divBdr>
        <w:top w:val="none" w:sz="0" w:space="0" w:color="auto"/>
        <w:left w:val="none" w:sz="0" w:space="0" w:color="auto"/>
        <w:bottom w:val="none" w:sz="0" w:space="0" w:color="auto"/>
        <w:right w:val="none" w:sz="0" w:space="0" w:color="auto"/>
      </w:divBdr>
    </w:div>
    <w:div w:id="1268780859">
      <w:bodyDiv w:val="1"/>
      <w:marLeft w:val="0"/>
      <w:marRight w:val="0"/>
      <w:marTop w:val="0"/>
      <w:marBottom w:val="0"/>
      <w:divBdr>
        <w:top w:val="none" w:sz="0" w:space="0" w:color="auto"/>
        <w:left w:val="none" w:sz="0" w:space="0" w:color="auto"/>
        <w:bottom w:val="none" w:sz="0" w:space="0" w:color="auto"/>
        <w:right w:val="none" w:sz="0" w:space="0" w:color="auto"/>
      </w:divBdr>
    </w:div>
    <w:div w:id="1270313254">
      <w:bodyDiv w:val="1"/>
      <w:marLeft w:val="0"/>
      <w:marRight w:val="0"/>
      <w:marTop w:val="0"/>
      <w:marBottom w:val="0"/>
      <w:divBdr>
        <w:top w:val="none" w:sz="0" w:space="0" w:color="auto"/>
        <w:left w:val="none" w:sz="0" w:space="0" w:color="auto"/>
        <w:bottom w:val="none" w:sz="0" w:space="0" w:color="auto"/>
        <w:right w:val="none" w:sz="0" w:space="0" w:color="auto"/>
      </w:divBdr>
    </w:div>
    <w:div w:id="1289320498">
      <w:bodyDiv w:val="1"/>
      <w:marLeft w:val="0"/>
      <w:marRight w:val="0"/>
      <w:marTop w:val="0"/>
      <w:marBottom w:val="0"/>
      <w:divBdr>
        <w:top w:val="none" w:sz="0" w:space="0" w:color="auto"/>
        <w:left w:val="none" w:sz="0" w:space="0" w:color="auto"/>
        <w:bottom w:val="none" w:sz="0" w:space="0" w:color="auto"/>
        <w:right w:val="none" w:sz="0" w:space="0" w:color="auto"/>
      </w:divBdr>
    </w:div>
    <w:div w:id="1300643947">
      <w:bodyDiv w:val="1"/>
      <w:marLeft w:val="0"/>
      <w:marRight w:val="0"/>
      <w:marTop w:val="0"/>
      <w:marBottom w:val="0"/>
      <w:divBdr>
        <w:top w:val="none" w:sz="0" w:space="0" w:color="auto"/>
        <w:left w:val="none" w:sz="0" w:space="0" w:color="auto"/>
        <w:bottom w:val="none" w:sz="0" w:space="0" w:color="auto"/>
        <w:right w:val="none" w:sz="0" w:space="0" w:color="auto"/>
      </w:divBdr>
    </w:div>
    <w:div w:id="1309169955">
      <w:bodyDiv w:val="1"/>
      <w:marLeft w:val="0"/>
      <w:marRight w:val="0"/>
      <w:marTop w:val="0"/>
      <w:marBottom w:val="0"/>
      <w:divBdr>
        <w:top w:val="none" w:sz="0" w:space="0" w:color="auto"/>
        <w:left w:val="none" w:sz="0" w:space="0" w:color="auto"/>
        <w:bottom w:val="none" w:sz="0" w:space="0" w:color="auto"/>
        <w:right w:val="none" w:sz="0" w:space="0" w:color="auto"/>
      </w:divBdr>
    </w:div>
    <w:div w:id="1319311267">
      <w:bodyDiv w:val="1"/>
      <w:marLeft w:val="0"/>
      <w:marRight w:val="0"/>
      <w:marTop w:val="0"/>
      <w:marBottom w:val="0"/>
      <w:divBdr>
        <w:top w:val="none" w:sz="0" w:space="0" w:color="auto"/>
        <w:left w:val="none" w:sz="0" w:space="0" w:color="auto"/>
        <w:bottom w:val="none" w:sz="0" w:space="0" w:color="auto"/>
        <w:right w:val="none" w:sz="0" w:space="0" w:color="auto"/>
      </w:divBdr>
    </w:div>
    <w:div w:id="1321615824">
      <w:bodyDiv w:val="1"/>
      <w:marLeft w:val="0"/>
      <w:marRight w:val="0"/>
      <w:marTop w:val="0"/>
      <w:marBottom w:val="0"/>
      <w:divBdr>
        <w:top w:val="none" w:sz="0" w:space="0" w:color="auto"/>
        <w:left w:val="none" w:sz="0" w:space="0" w:color="auto"/>
        <w:bottom w:val="none" w:sz="0" w:space="0" w:color="auto"/>
        <w:right w:val="none" w:sz="0" w:space="0" w:color="auto"/>
      </w:divBdr>
    </w:div>
    <w:div w:id="1325165667">
      <w:bodyDiv w:val="1"/>
      <w:marLeft w:val="0"/>
      <w:marRight w:val="0"/>
      <w:marTop w:val="0"/>
      <w:marBottom w:val="0"/>
      <w:divBdr>
        <w:top w:val="none" w:sz="0" w:space="0" w:color="auto"/>
        <w:left w:val="none" w:sz="0" w:space="0" w:color="auto"/>
        <w:bottom w:val="none" w:sz="0" w:space="0" w:color="auto"/>
        <w:right w:val="none" w:sz="0" w:space="0" w:color="auto"/>
      </w:divBdr>
    </w:div>
    <w:div w:id="1348214370">
      <w:bodyDiv w:val="1"/>
      <w:marLeft w:val="0"/>
      <w:marRight w:val="0"/>
      <w:marTop w:val="0"/>
      <w:marBottom w:val="0"/>
      <w:divBdr>
        <w:top w:val="none" w:sz="0" w:space="0" w:color="auto"/>
        <w:left w:val="none" w:sz="0" w:space="0" w:color="auto"/>
        <w:bottom w:val="none" w:sz="0" w:space="0" w:color="auto"/>
        <w:right w:val="none" w:sz="0" w:space="0" w:color="auto"/>
      </w:divBdr>
    </w:div>
    <w:div w:id="1350253960">
      <w:bodyDiv w:val="1"/>
      <w:marLeft w:val="0"/>
      <w:marRight w:val="0"/>
      <w:marTop w:val="0"/>
      <w:marBottom w:val="0"/>
      <w:divBdr>
        <w:top w:val="none" w:sz="0" w:space="0" w:color="auto"/>
        <w:left w:val="none" w:sz="0" w:space="0" w:color="auto"/>
        <w:bottom w:val="none" w:sz="0" w:space="0" w:color="auto"/>
        <w:right w:val="none" w:sz="0" w:space="0" w:color="auto"/>
      </w:divBdr>
    </w:div>
    <w:div w:id="1367487691">
      <w:bodyDiv w:val="1"/>
      <w:marLeft w:val="0"/>
      <w:marRight w:val="0"/>
      <w:marTop w:val="0"/>
      <w:marBottom w:val="0"/>
      <w:divBdr>
        <w:top w:val="none" w:sz="0" w:space="0" w:color="auto"/>
        <w:left w:val="none" w:sz="0" w:space="0" w:color="auto"/>
        <w:bottom w:val="none" w:sz="0" w:space="0" w:color="auto"/>
        <w:right w:val="none" w:sz="0" w:space="0" w:color="auto"/>
      </w:divBdr>
    </w:div>
    <w:div w:id="1376463758">
      <w:bodyDiv w:val="1"/>
      <w:marLeft w:val="0"/>
      <w:marRight w:val="0"/>
      <w:marTop w:val="0"/>
      <w:marBottom w:val="0"/>
      <w:divBdr>
        <w:top w:val="none" w:sz="0" w:space="0" w:color="auto"/>
        <w:left w:val="none" w:sz="0" w:space="0" w:color="auto"/>
        <w:bottom w:val="none" w:sz="0" w:space="0" w:color="auto"/>
        <w:right w:val="none" w:sz="0" w:space="0" w:color="auto"/>
      </w:divBdr>
    </w:div>
    <w:div w:id="1377851983">
      <w:bodyDiv w:val="1"/>
      <w:marLeft w:val="0"/>
      <w:marRight w:val="0"/>
      <w:marTop w:val="0"/>
      <w:marBottom w:val="0"/>
      <w:divBdr>
        <w:top w:val="none" w:sz="0" w:space="0" w:color="auto"/>
        <w:left w:val="none" w:sz="0" w:space="0" w:color="auto"/>
        <w:bottom w:val="none" w:sz="0" w:space="0" w:color="auto"/>
        <w:right w:val="none" w:sz="0" w:space="0" w:color="auto"/>
      </w:divBdr>
    </w:div>
    <w:div w:id="1381633851">
      <w:bodyDiv w:val="1"/>
      <w:marLeft w:val="0"/>
      <w:marRight w:val="0"/>
      <w:marTop w:val="0"/>
      <w:marBottom w:val="0"/>
      <w:divBdr>
        <w:top w:val="none" w:sz="0" w:space="0" w:color="auto"/>
        <w:left w:val="none" w:sz="0" w:space="0" w:color="auto"/>
        <w:bottom w:val="none" w:sz="0" w:space="0" w:color="auto"/>
        <w:right w:val="none" w:sz="0" w:space="0" w:color="auto"/>
      </w:divBdr>
    </w:div>
    <w:div w:id="1394818393">
      <w:bodyDiv w:val="1"/>
      <w:marLeft w:val="0"/>
      <w:marRight w:val="0"/>
      <w:marTop w:val="0"/>
      <w:marBottom w:val="0"/>
      <w:divBdr>
        <w:top w:val="none" w:sz="0" w:space="0" w:color="auto"/>
        <w:left w:val="none" w:sz="0" w:space="0" w:color="auto"/>
        <w:bottom w:val="none" w:sz="0" w:space="0" w:color="auto"/>
        <w:right w:val="none" w:sz="0" w:space="0" w:color="auto"/>
      </w:divBdr>
    </w:div>
    <w:div w:id="1399939542">
      <w:bodyDiv w:val="1"/>
      <w:marLeft w:val="0"/>
      <w:marRight w:val="0"/>
      <w:marTop w:val="0"/>
      <w:marBottom w:val="0"/>
      <w:divBdr>
        <w:top w:val="none" w:sz="0" w:space="0" w:color="auto"/>
        <w:left w:val="none" w:sz="0" w:space="0" w:color="auto"/>
        <w:bottom w:val="none" w:sz="0" w:space="0" w:color="auto"/>
        <w:right w:val="none" w:sz="0" w:space="0" w:color="auto"/>
      </w:divBdr>
    </w:div>
    <w:div w:id="1418089713">
      <w:bodyDiv w:val="1"/>
      <w:marLeft w:val="0"/>
      <w:marRight w:val="0"/>
      <w:marTop w:val="0"/>
      <w:marBottom w:val="0"/>
      <w:divBdr>
        <w:top w:val="none" w:sz="0" w:space="0" w:color="auto"/>
        <w:left w:val="none" w:sz="0" w:space="0" w:color="auto"/>
        <w:bottom w:val="none" w:sz="0" w:space="0" w:color="auto"/>
        <w:right w:val="none" w:sz="0" w:space="0" w:color="auto"/>
      </w:divBdr>
    </w:div>
    <w:div w:id="1422684098">
      <w:bodyDiv w:val="1"/>
      <w:marLeft w:val="0"/>
      <w:marRight w:val="0"/>
      <w:marTop w:val="0"/>
      <w:marBottom w:val="0"/>
      <w:divBdr>
        <w:top w:val="none" w:sz="0" w:space="0" w:color="auto"/>
        <w:left w:val="none" w:sz="0" w:space="0" w:color="auto"/>
        <w:bottom w:val="none" w:sz="0" w:space="0" w:color="auto"/>
        <w:right w:val="none" w:sz="0" w:space="0" w:color="auto"/>
      </w:divBdr>
    </w:div>
    <w:div w:id="1433286303">
      <w:bodyDiv w:val="1"/>
      <w:marLeft w:val="0"/>
      <w:marRight w:val="0"/>
      <w:marTop w:val="0"/>
      <w:marBottom w:val="0"/>
      <w:divBdr>
        <w:top w:val="none" w:sz="0" w:space="0" w:color="auto"/>
        <w:left w:val="none" w:sz="0" w:space="0" w:color="auto"/>
        <w:bottom w:val="none" w:sz="0" w:space="0" w:color="auto"/>
        <w:right w:val="none" w:sz="0" w:space="0" w:color="auto"/>
      </w:divBdr>
    </w:div>
    <w:div w:id="1454052791">
      <w:bodyDiv w:val="1"/>
      <w:marLeft w:val="0"/>
      <w:marRight w:val="0"/>
      <w:marTop w:val="0"/>
      <w:marBottom w:val="0"/>
      <w:divBdr>
        <w:top w:val="none" w:sz="0" w:space="0" w:color="auto"/>
        <w:left w:val="none" w:sz="0" w:space="0" w:color="auto"/>
        <w:bottom w:val="none" w:sz="0" w:space="0" w:color="auto"/>
        <w:right w:val="none" w:sz="0" w:space="0" w:color="auto"/>
      </w:divBdr>
    </w:div>
    <w:div w:id="1460222924">
      <w:bodyDiv w:val="1"/>
      <w:marLeft w:val="0"/>
      <w:marRight w:val="0"/>
      <w:marTop w:val="0"/>
      <w:marBottom w:val="0"/>
      <w:divBdr>
        <w:top w:val="none" w:sz="0" w:space="0" w:color="auto"/>
        <w:left w:val="none" w:sz="0" w:space="0" w:color="auto"/>
        <w:bottom w:val="none" w:sz="0" w:space="0" w:color="auto"/>
        <w:right w:val="none" w:sz="0" w:space="0" w:color="auto"/>
      </w:divBdr>
    </w:div>
    <w:div w:id="1462962641">
      <w:bodyDiv w:val="1"/>
      <w:marLeft w:val="0"/>
      <w:marRight w:val="0"/>
      <w:marTop w:val="0"/>
      <w:marBottom w:val="0"/>
      <w:divBdr>
        <w:top w:val="none" w:sz="0" w:space="0" w:color="auto"/>
        <w:left w:val="none" w:sz="0" w:space="0" w:color="auto"/>
        <w:bottom w:val="none" w:sz="0" w:space="0" w:color="auto"/>
        <w:right w:val="none" w:sz="0" w:space="0" w:color="auto"/>
      </w:divBdr>
    </w:div>
    <w:div w:id="1477601661">
      <w:bodyDiv w:val="1"/>
      <w:marLeft w:val="0"/>
      <w:marRight w:val="0"/>
      <w:marTop w:val="0"/>
      <w:marBottom w:val="0"/>
      <w:divBdr>
        <w:top w:val="none" w:sz="0" w:space="0" w:color="auto"/>
        <w:left w:val="none" w:sz="0" w:space="0" w:color="auto"/>
        <w:bottom w:val="none" w:sz="0" w:space="0" w:color="auto"/>
        <w:right w:val="none" w:sz="0" w:space="0" w:color="auto"/>
      </w:divBdr>
    </w:div>
    <w:div w:id="1479498754">
      <w:bodyDiv w:val="1"/>
      <w:marLeft w:val="0"/>
      <w:marRight w:val="0"/>
      <w:marTop w:val="0"/>
      <w:marBottom w:val="0"/>
      <w:divBdr>
        <w:top w:val="none" w:sz="0" w:space="0" w:color="auto"/>
        <w:left w:val="none" w:sz="0" w:space="0" w:color="auto"/>
        <w:bottom w:val="none" w:sz="0" w:space="0" w:color="auto"/>
        <w:right w:val="none" w:sz="0" w:space="0" w:color="auto"/>
      </w:divBdr>
    </w:div>
    <w:div w:id="1491142881">
      <w:bodyDiv w:val="1"/>
      <w:marLeft w:val="0"/>
      <w:marRight w:val="0"/>
      <w:marTop w:val="0"/>
      <w:marBottom w:val="0"/>
      <w:divBdr>
        <w:top w:val="none" w:sz="0" w:space="0" w:color="auto"/>
        <w:left w:val="none" w:sz="0" w:space="0" w:color="auto"/>
        <w:bottom w:val="none" w:sz="0" w:space="0" w:color="auto"/>
        <w:right w:val="none" w:sz="0" w:space="0" w:color="auto"/>
      </w:divBdr>
    </w:div>
    <w:div w:id="1498688955">
      <w:bodyDiv w:val="1"/>
      <w:marLeft w:val="0"/>
      <w:marRight w:val="0"/>
      <w:marTop w:val="0"/>
      <w:marBottom w:val="0"/>
      <w:divBdr>
        <w:top w:val="none" w:sz="0" w:space="0" w:color="auto"/>
        <w:left w:val="none" w:sz="0" w:space="0" w:color="auto"/>
        <w:bottom w:val="none" w:sz="0" w:space="0" w:color="auto"/>
        <w:right w:val="none" w:sz="0" w:space="0" w:color="auto"/>
      </w:divBdr>
    </w:div>
    <w:div w:id="1499426097">
      <w:bodyDiv w:val="1"/>
      <w:marLeft w:val="0"/>
      <w:marRight w:val="0"/>
      <w:marTop w:val="0"/>
      <w:marBottom w:val="0"/>
      <w:divBdr>
        <w:top w:val="none" w:sz="0" w:space="0" w:color="auto"/>
        <w:left w:val="none" w:sz="0" w:space="0" w:color="auto"/>
        <w:bottom w:val="none" w:sz="0" w:space="0" w:color="auto"/>
        <w:right w:val="none" w:sz="0" w:space="0" w:color="auto"/>
      </w:divBdr>
    </w:div>
    <w:div w:id="1500347701">
      <w:bodyDiv w:val="1"/>
      <w:marLeft w:val="0"/>
      <w:marRight w:val="0"/>
      <w:marTop w:val="0"/>
      <w:marBottom w:val="0"/>
      <w:divBdr>
        <w:top w:val="none" w:sz="0" w:space="0" w:color="auto"/>
        <w:left w:val="none" w:sz="0" w:space="0" w:color="auto"/>
        <w:bottom w:val="none" w:sz="0" w:space="0" w:color="auto"/>
        <w:right w:val="none" w:sz="0" w:space="0" w:color="auto"/>
      </w:divBdr>
    </w:div>
    <w:div w:id="1501189412">
      <w:bodyDiv w:val="1"/>
      <w:marLeft w:val="0"/>
      <w:marRight w:val="0"/>
      <w:marTop w:val="0"/>
      <w:marBottom w:val="0"/>
      <w:divBdr>
        <w:top w:val="none" w:sz="0" w:space="0" w:color="auto"/>
        <w:left w:val="none" w:sz="0" w:space="0" w:color="auto"/>
        <w:bottom w:val="none" w:sz="0" w:space="0" w:color="auto"/>
        <w:right w:val="none" w:sz="0" w:space="0" w:color="auto"/>
      </w:divBdr>
    </w:div>
    <w:div w:id="1506045877">
      <w:bodyDiv w:val="1"/>
      <w:marLeft w:val="0"/>
      <w:marRight w:val="0"/>
      <w:marTop w:val="0"/>
      <w:marBottom w:val="0"/>
      <w:divBdr>
        <w:top w:val="none" w:sz="0" w:space="0" w:color="auto"/>
        <w:left w:val="none" w:sz="0" w:space="0" w:color="auto"/>
        <w:bottom w:val="none" w:sz="0" w:space="0" w:color="auto"/>
        <w:right w:val="none" w:sz="0" w:space="0" w:color="auto"/>
      </w:divBdr>
    </w:div>
    <w:div w:id="1528367009">
      <w:bodyDiv w:val="1"/>
      <w:marLeft w:val="0"/>
      <w:marRight w:val="0"/>
      <w:marTop w:val="0"/>
      <w:marBottom w:val="0"/>
      <w:divBdr>
        <w:top w:val="none" w:sz="0" w:space="0" w:color="auto"/>
        <w:left w:val="none" w:sz="0" w:space="0" w:color="auto"/>
        <w:bottom w:val="none" w:sz="0" w:space="0" w:color="auto"/>
        <w:right w:val="none" w:sz="0" w:space="0" w:color="auto"/>
      </w:divBdr>
    </w:div>
    <w:div w:id="1531650700">
      <w:bodyDiv w:val="1"/>
      <w:marLeft w:val="0"/>
      <w:marRight w:val="0"/>
      <w:marTop w:val="0"/>
      <w:marBottom w:val="0"/>
      <w:divBdr>
        <w:top w:val="none" w:sz="0" w:space="0" w:color="auto"/>
        <w:left w:val="none" w:sz="0" w:space="0" w:color="auto"/>
        <w:bottom w:val="none" w:sz="0" w:space="0" w:color="auto"/>
        <w:right w:val="none" w:sz="0" w:space="0" w:color="auto"/>
      </w:divBdr>
    </w:div>
    <w:div w:id="1544057428">
      <w:bodyDiv w:val="1"/>
      <w:marLeft w:val="0"/>
      <w:marRight w:val="0"/>
      <w:marTop w:val="0"/>
      <w:marBottom w:val="0"/>
      <w:divBdr>
        <w:top w:val="none" w:sz="0" w:space="0" w:color="auto"/>
        <w:left w:val="none" w:sz="0" w:space="0" w:color="auto"/>
        <w:bottom w:val="none" w:sz="0" w:space="0" w:color="auto"/>
        <w:right w:val="none" w:sz="0" w:space="0" w:color="auto"/>
      </w:divBdr>
    </w:div>
    <w:div w:id="1559514214">
      <w:bodyDiv w:val="1"/>
      <w:marLeft w:val="0"/>
      <w:marRight w:val="0"/>
      <w:marTop w:val="0"/>
      <w:marBottom w:val="0"/>
      <w:divBdr>
        <w:top w:val="none" w:sz="0" w:space="0" w:color="auto"/>
        <w:left w:val="none" w:sz="0" w:space="0" w:color="auto"/>
        <w:bottom w:val="none" w:sz="0" w:space="0" w:color="auto"/>
        <w:right w:val="none" w:sz="0" w:space="0" w:color="auto"/>
      </w:divBdr>
    </w:div>
    <w:div w:id="1566913144">
      <w:bodyDiv w:val="1"/>
      <w:marLeft w:val="0"/>
      <w:marRight w:val="0"/>
      <w:marTop w:val="0"/>
      <w:marBottom w:val="0"/>
      <w:divBdr>
        <w:top w:val="none" w:sz="0" w:space="0" w:color="auto"/>
        <w:left w:val="none" w:sz="0" w:space="0" w:color="auto"/>
        <w:bottom w:val="none" w:sz="0" w:space="0" w:color="auto"/>
        <w:right w:val="none" w:sz="0" w:space="0" w:color="auto"/>
      </w:divBdr>
    </w:div>
    <w:div w:id="1568609416">
      <w:bodyDiv w:val="1"/>
      <w:marLeft w:val="0"/>
      <w:marRight w:val="0"/>
      <w:marTop w:val="0"/>
      <w:marBottom w:val="0"/>
      <w:divBdr>
        <w:top w:val="none" w:sz="0" w:space="0" w:color="auto"/>
        <w:left w:val="none" w:sz="0" w:space="0" w:color="auto"/>
        <w:bottom w:val="none" w:sz="0" w:space="0" w:color="auto"/>
        <w:right w:val="none" w:sz="0" w:space="0" w:color="auto"/>
      </w:divBdr>
    </w:div>
    <w:div w:id="1570264939">
      <w:bodyDiv w:val="1"/>
      <w:marLeft w:val="0"/>
      <w:marRight w:val="0"/>
      <w:marTop w:val="0"/>
      <w:marBottom w:val="0"/>
      <w:divBdr>
        <w:top w:val="none" w:sz="0" w:space="0" w:color="auto"/>
        <w:left w:val="none" w:sz="0" w:space="0" w:color="auto"/>
        <w:bottom w:val="none" w:sz="0" w:space="0" w:color="auto"/>
        <w:right w:val="none" w:sz="0" w:space="0" w:color="auto"/>
      </w:divBdr>
    </w:div>
    <w:div w:id="1570338220">
      <w:bodyDiv w:val="1"/>
      <w:marLeft w:val="0"/>
      <w:marRight w:val="0"/>
      <w:marTop w:val="0"/>
      <w:marBottom w:val="0"/>
      <w:divBdr>
        <w:top w:val="none" w:sz="0" w:space="0" w:color="auto"/>
        <w:left w:val="none" w:sz="0" w:space="0" w:color="auto"/>
        <w:bottom w:val="none" w:sz="0" w:space="0" w:color="auto"/>
        <w:right w:val="none" w:sz="0" w:space="0" w:color="auto"/>
      </w:divBdr>
    </w:div>
    <w:div w:id="1572077971">
      <w:bodyDiv w:val="1"/>
      <w:marLeft w:val="0"/>
      <w:marRight w:val="0"/>
      <w:marTop w:val="0"/>
      <w:marBottom w:val="0"/>
      <w:divBdr>
        <w:top w:val="none" w:sz="0" w:space="0" w:color="auto"/>
        <w:left w:val="none" w:sz="0" w:space="0" w:color="auto"/>
        <w:bottom w:val="none" w:sz="0" w:space="0" w:color="auto"/>
        <w:right w:val="none" w:sz="0" w:space="0" w:color="auto"/>
      </w:divBdr>
    </w:div>
    <w:div w:id="1582520738">
      <w:bodyDiv w:val="1"/>
      <w:marLeft w:val="0"/>
      <w:marRight w:val="0"/>
      <w:marTop w:val="0"/>
      <w:marBottom w:val="0"/>
      <w:divBdr>
        <w:top w:val="none" w:sz="0" w:space="0" w:color="auto"/>
        <w:left w:val="none" w:sz="0" w:space="0" w:color="auto"/>
        <w:bottom w:val="none" w:sz="0" w:space="0" w:color="auto"/>
        <w:right w:val="none" w:sz="0" w:space="0" w:color="auto"/>
      </w:divBdr>
    </w:div>
    <w:div w:id="1586109323">
      <w:bodyDiv w:val="1"/>
      <w:marLeft w:val="0"/>
      <w:marRight w:val="0"/>
      <w:marTop w:val="0"/>
      <w:marBottom w:val="0"/>
      <w:divBdr>
        <w:top w:val="none" w:sz="0" w:space="0" w:color="auto"/>
        <w:left w:val="none" w:sz="0" w:space="0" w:color="auto"/>
        <w:bottom w:val="none" w:sz="0" w:space="0" w:color="auto"/>
        <w:right w:val="none" w:sz="0" w:space="0" w:color="auto"/>
      </w:divBdr>
    </w:div>
    <w:div w:id="1600134954">
      <w:bodyDiv w:val="1"/>
      <w:marLeft w:val="0"/>
      <w:marRight w:val="0"/>
      <w:marTop w:val="0"/>
      <w:marBottom w:val="0"/>
      <w:divBdr>
        <w:top w:val="none" w:sz="0" w:space="0" w:color="auto"/>
        <w:left w:val="none" w:sz="0" w:space="0" w:color="auto"/>
        <w:bottom w:val="none" w:sz="0" w:space="0" w:color="auto"/>
        <w:right w:val="none" w:sz="0" w:space="0" w:color="auto"/>
      </w:divBdr>
    </w:div>
    <w:div w:id="1603218132">
      <w:bodyDiv w:val="1"/>
      <w:marLeft w:val="0"/>
      <w:marRight w:val="0"/>
      <w:marTop w:val="0"/>
      <w:marBottom w:val="0"/>
      <w:divBdr>
        <w:top w:val="none" w:sz="0" w:space="0" w:color="auto"/>
        <w:left w:val="none" w:sz="0" w:space="0" w:color="auto"/>
        <w:bottom w:val="none" w:sz="0" w:space="0" w:color="auto"/>
        <w:right w:val="none" w:sz="0" w:space="0" w:color="auto"/>
      </w:divBdr>
    </w:div>
    <w:div w:id="1611745704">
      <w:bodyDiv w:val="1"/>
      <w:marLeft w:val="0"/>
      <w:marRight w:val="0"/>
      <w:marTop w:val="0"/>
      <w:marBottom w:val="0"/>
      <w:divBdr>
        <w:top w:val="none" w:sz="0" w:space="0" w:color="auto"/>
        <w:left w:val="none" w:sz="0" w:space="0" w:color="auto"/>
        <w:bottom w:val="none" w:sz="0" w:space="0" w:color="auto"/>
        <w:right w:val="none" w:sz="0" w:space="0" w:color="auto"/>
      </w:divBdr>
    </w:div>
    <w:div w:id="1621380349">
      <w:bodyDiv w:val="1"/>
      <w:marLeft w:val="0"/>
      <w:marRight w:val="0"/>
      <w:marTop w:val="0"/>
      <w:marBottom w:val="0"/>
      <w:divBdr>
        <w:top w:val="none" w:sz="0" w:space="0" w:color="auto"/>
        <w:left w:val="none" w:sz="0" w:space="0" w:color="auto"/>
        <w:bottom w:val="none" w:sz="0" w:space="0" w:color="auto"/>
        <w:right w:val="none" w:sz="0" w:space="0" w:color="auto"/>
      </w:divBdr>
    </w:div>
    <w:div w:id="1632251344">
      <w:bodyDiv w:val="1"/>
      <w:marLeft w:val="0"/>
      <w:marRight w:val="0"/>
      <w:marTop w:val="0"/>
      <w:marBottom w:val="0"/>
      <w:divBdr>
        <w:top w:val="none" w:sz="0" w:space="0" w:color="auto"/>
        <w:left w:val="none" w:sz="0" w:space="0" w:color="auto"/>
        <w:bottom w:val="none" w:sz="0" w:space="0" w:color="auto"/>
        <w:right w:val="none" w:sz="0" w:space="0" w:color="auto"/>
      </w:divBdr>
    </w:div>
    <w:div w:id="1632445503">
      <w:bodyDiv w:val="1"/>
      <w:marLeft w:val="0"/>
      <w:marRight w:val="0"/>
      <w:marTop w:val="0"/>
      <w:marBottom w:val="0"/>
      <w:divBdr>
        <w:top w:val="none" w:sz="0" w:space="0" w:color="auto"/>
        <w:left w:val="none" w:sz="0" w:space="0" w:color="auto"/>
        <w:bottom w:val="none" w:sz="0" w:space="0" w:color="auto"/>
        <w:right w:val="none" w:sz="0" w:space="0" w:color="auto"/>
      </w:divBdr>
    </w:div>
    <w:div w:id="1634142423">
      <w:bodyDiv w:val="1"/>
      <w:marLeft w:val="0"/>
      <w:marRight w:val="0"/>
      <w:marTop w:val="0"/>
      <w:marBottom w:val="0"/>
      <w:divBdr>
        <w:top w:val="none" w:sz="0" w:space="0" w:color="auto"/>
        <w:left w:val="none" w:sz="0" w:space="0" w:color="auto"/>
        <w:bottom w:val="none" w:sz="0" w:space="0" w:color="auto"/>
        <w:right w:val="none" w:sz="0" w:space="0" w:color="auto"/>
      </w:divBdr>
    </w:div>
    <w:div w:id="1637105587">
      <w:bodyDiv w:val="1"/>
      <w:marLeft w:val="0"/>
      <w:marRight w:val="0"/>
      <w:marTop w:val="0"/>
      <w:marBottom w:val="0"/>
      <w:divBdr>
        <w:top w:val="none" w:sz="0" w:space="0" w:color="auto"/>
        <w:left w:val="none" w:sz="0" w:space="0" w:color="auto"/>
        <w:bottom w:val="none" w:sz="0" w:space="0" w:color="auto"/>
        <w:right w:val="none" w:sz="0" w:space="0" w:color="auto"/>
      </w:divBdr>
    </w:div>
    <w:div w:id="1640451947">
      <w:bodyDiv w:val="1"/>
      <w:marLeft w:val="0"/>
      <w:marRight w:val="0"/>
      <w:marTop w:val="0"/>
      <w:marBottom w:val="0"/>
      <w:divBdr>
        <w:top w:val="none" w:sz="0" w:space="0" w:color="auto"/>
        <w:left w:val="none" w:sz="0" w:space="0" w:color="auto"/>
        <w:bottom w:val="none" w:sz="0" w:space="0" w:color="auto"/>
        <w:right w:val="none" w:sz="0" w:space="0" w:color="auto"/>
      </w:divBdr>
    </w:div>
    <w:div w:id="1642147466">
      <w:bodyDiv w:val="1"/>
      <w:marLeft w:val="0"/>
      <w:marRight w:val="0"/>
      <w:marTop w:val="0"/>
      <w:marBottom w:val="0"/>
      <w:divBdr>
        <w:top w:val="none" w:sz="0" w:space="0" w:color="auto"/>
        <w:left w:val="none" w:sz="0" w:space="0" w:color="auto"/>
        <w:bottom w:val="none" w:sz="0" w:space="0" w:color="auto"/>
        <w:right w:val="none" w:sz="0" w:space="0" w:color="auto"/>
      </w:divBdr>
    </w:div>
    <w:div w:id="1645549894">
      <w:bodyDiv w:val="1"/>
      <w:marLeft w:val="0"/>
      <w:marRight w:val="0"/>
      <w:marTop w:val="0"/>
      <w:marBottom w:val="0"/>
      <w:divBdr>
        <w:top w:val="none" w:sz="0" w:space="0" w:color="auto"/>
        <w:left w:val="none" w:sz="0" w:space="0" w:color="auto"/>
        <w:bottom w:val="none" w:sz="0" w:space="0" w:color="auto"/>
        <w:right w:val="none" w:sz="0" w:space="0" w:color="auto"/>
      </w:divBdr>
    </w:div>
    <w:div w:id="1654527502">
      <w:bodyDiv w:val="1"/>
      <w:marLeft w:val="0"/>
      <w:marRight w:val="0"/>
      <w:marTop w:val="0"/>
      <w:marBottom w:val="0"/>
      <w:divBdr>
        <w:top w:val="none" w:sz="0" w:space="0" w:color="auto"/>
        <w:left w:val="none" w:sz="0" w:space="0" w:color="auto"/>
        <w:bottom w:val="none" w:sz="0" w:space="0" w:color="auto"/>
        <w:right w:val="none" w:sz="0" w:space="0" w:color="auto"/>
      </w:divBdr>
    </w:div>
    <w:div w:id="1670018568">
      <w:bodyDiv w:val="1"/>
      <w:marLeft w:val="0"/>
      <w:marRight w:val="0"/>
      <w:marTop w:val="0"/>
      <w:marBottom w:val="0"/>
      <w:divBdr>
        <w:top w:val="none" w:sz="0" w:space="0" w:color="auto"/>
        <w:left w:val="none" w:sz="0" w:space="0" w:color="auto"/>
        <w:bottom w:val="none" w:sz="0" w:space="0" w:color="auto"/>
        <w:right w:val="none" w:sz="0" w:space="0" w:color="auto"/>
      </w:divBdr>
    </w:div>
    <w:div w:id="1670405796">
      <w:bodyDiv w:val="1"/>
      <w:marLeft w:val="0"/>
      <w:marRight w:val="0"/>
      <w:marTop w:val="0"/>
      <w:marBottom w:val="0"/>
      <w:divBdr>
        <w:top w:val="none" w:sz="0" w:space="0" w:color="auto"/>
        <w:left w:val="none" w:sz="0" w:space="0" w:color="auto"/>
        <w:bottom w:val="none" w:sz="0" w:space="0" w:color="auto"/>
        <w:right w:val="none" w:sz="0" w:space="0" w:color="auto"/>
      </w:divBdr>
    </w:div>
    <w:div w:id="1672876281">
      <w:bodyDiv w:val="1"/>
      <w:marLeft w:val="0"/>
      <w:marRight w:val="0"/>
      <w:marTop w:val="0"/>
      <w:marBottom w:val="0"/>
      <w:divBdr>
        <w:top w:val="none" w:sz="0" w:space="0" w:color="auto"/>
        <w:left w:val="none" w:sz="0" w:space="0" w:color="auto"/>
        <w:bottom w:val="none" w:sz="0" w:space="0" w:color="auto"/>
        <w:right w:val="none" w:sz="0" w:space="0" w:color="auto"/>
      </w:divBdr>
    </w:div>
    <w:div w:id="1690375662">
      <w:bodyDiv w:val="1"/>
      <w:marLeft w:val="0"/>
      <w:marRight w:val="0"/>
      <w:marTop w:val="0"/>
      <w:marBottom w:val="0"/>
      <w:divBdr>
        <w:top w:val="none" w:sz="0" w:space="0" w:color="auto"/>
        <w:left w:val="none" w:sz="0" w:space="0" w:color="auto"/>
        <w:bottom w:val="none" w:sz="0" w:space="0" w:color="auto"/>
        <w:right w:val="none" w:sz="0" w:space="0" w:color="auto"/>
      </w:divBdr>
    </w:div>
    <w:div w:id="1702435064">
      <w:bodyDiv w:val="1"/>
      <w:marLeft w:val="0"/>
      <w:marRight w:val="0"/>
      <w:marTop w:val="0"/>
      <w:marBottom w:val="0"/>
      <w:divBdr>
        <w:top w:val="none" w:sz="0" w:space="0" w:color="auto"/>
        <w:left w:val="none" w:sz="0" w:space="0" w:color="auto"/>
        <w:bottom w:val="none" w:sz="0" w:space="0" w:color="auto"/>
        <w:right w:val="none" w:sz="0" w:space="0" w:color="auto"/>
      </w:divBdr>
    </w:div>
    <w:div w:id="1717195608">
      <w:bodyDiv w:val="1"/>
      <w:marLeft w:val="0"/>
      <w:marRight w:val="0"/>
      <w:marTop w:val="0"/>
      <w:marBottom w:val="0"/>
      <w:divBdr>
        <w:top w:val="none" w:sz="0" w:space="0" w:color="auto"/>
        <w:left w:val="none" w:sz="0" w:space="0" w:color="auto"/>
        <w:bottom w:val="none" w:sz="0" w:space="0" w:color="auto"/>
        <w:right w:val="none" w:sz="0" w:space="0" w:color="auto"/>
      </w:divBdr>
    </w:div>
    <w:div w:id="1723670849">
      <w:bodyDiv w:val="1"/>
      <w:marLeft w:val="0"/>
      <w:marRight w:val="0"/>
      <w:marTop w:val="0"/>
      <w:marBottom w:val="0"/>
      <w:divBdr>
        <w:top w:val="none" w:sz="0" w:space="0" w:color="auto"/>
        <w:left w:val="none" w:sz="0" w:space="0" w:color="auto"/>
        <w:bottom w:val="none" w:sz="0" w:space="0" w:color="auto"/>
        <w:right w:val="none" w:sz="0" w:space="0" w:color="auto"/>
      </w:divBdr>
    </w:div>
    <w:div w:id="1755852701">
      <w:bodyDiv w:val="1"/>
      <w:marLeft w:val="0"/>
      <w:marRight w:val="0"/>
      <w:marTop w:val="0"/>
      <w:marBottom w:val="0"/>
      <w:divBdr>
        <w:top w:val="none" w:sz="0" w:space="0" w:color="auto"/>
        <w:left w:val="none" w:sz="0" w:space="0" w:color="auto"/>
        <w:bottom w:val="none" w:sz="0" w:space="0" w:color="auto"/>
        <w:right w:val="none" w:sz="0" w:space="0" w:color="auto"/>
      </w:divBdr>
    </w:div>
    <w:div w:id="1760053006">
      <w:bodyDiv w:val="1"/>
      <w:marLeft w:val="0"/>
      <w:marRight w:val="0"/>
      <w:marTop w:val="0"/>
      <w:marBottom w:val="0"/>
      <w:divBdr>
        <w:top w:val="none" w:sz="0" w:space="0" w:color="auto"/>
        <w:left w:val="none" w:sz="0" w:space="0" w:color="auto"/>
        <w:bottom w:val="none" w:sz="0" w:space="0" w:color="auto"/>
        <w:right w:val="none" w:sz="0" w:space="0" w:color="auto"/>
      </w:divBdr>
    </w:div>
    <w:div w:id="1765493343">
      <w:bodyDiv w:val="1"/>
      <w:marLeft w:val="0"/>
      <w:marRight w:val="0"/>
      <w:marTop w:val="0"/>
      <w:marBottom w:val="0"/>
      <w:divBdr>
        <w:top w:val="none" w:sz="0" w:space="0" w:color="auto"/>
        <w:left w:val="none" w:sz="0" w:space="0" w:color="auto"/>
        <w:bottom w:val="none" w:sz="0" w:space="0" w:color="auto"/>
        <w:right w:val="none" w:sz="0" w:space="0" w:color="auto"/>
      </w:divBdr>
    </w:div>
    <w:div w:id="1769814385">
      <w:bodyDiv w:val="1"/>
      <w:marLeft w:val="0"/>
      <w:marRight w:val="0"/>
      <w:marTop w:val="0"/>
      <w:marBottom w:val="0"/>
      <w:divBdr>
        <w:top w:val="none" w:sz="0" w:space="0" w:color="auto"/>
        <w:left w:val="none" w:sz="0" w:space="0" w:color="auto"/>
        <w:bottom w:val="none" w:sz="0" w:space="0" w:color="auto"/>
        <w:right w:val="none" w:sz="0" w:space="0" w:color="auto"/>
      </w:divBdr>
    </w:div>
    <w:div w:id="1776513295">
      <w:bodyDiv w:val="1"/>
      <w:marLeft w:val="0"/>
      <w:marRight w:val="0"/>
      <w:marTop w:val="0"/>
      <w:marBottom w:val="0"/>
      <w:divBdr>
        <w:top w:val="none" w:sz="0" w:space="0" w:color="auto"/>
        <w:left w:val="none" w:sz="0" w:space="0" w:color="auto"/>
        <w:bottom w:val="none" w:sz="0" w:space="0" w:color="auto"/>
        <w:right w:val="none" w:sz="0" w:space="0" w:color="auto"/>
      </w:divBdr>
    </w:div>
    <w:div w:id="1784107163">
      <w:bodyDiv w:val="1"/>
      <w:marLeft w:val="0"/>
      <w:marRight w:val="0"/>
      <w:marTop w:val="0"/>
      <w:marBottom w:val="0"/>
      <w:divBdr>
        <w:top w:val="none" w:sz="0" w:space="0" w:color="auto"/>
        <w:left w:val="none" w:sz="0" w:space="0" w:color="auto"/>
        <w:bottom w:val="none" w:sz="0" w:space="0" w:color="auto"/>
        <w:right w:val="none" w:sz="0" w:space="0" w:color="auto"/>
      </w:divBdr>
    </w:div>
    <w:div w:id="1792162133">
      <w:bodyDiv w:val="1"/>
      <w:marLeft w:val="0"/>
      <w:marRight w:val="0"/>
      <w:marTop w:val="0"/>
      <w:marBottom w:val="0"/>
      <w:divBdr>
        <w:top w:val="none" w:sz="0" w:space="0" w:color="auto"/>
        <w:left w:val="none" w:sz="0" w:space="0" w:color="auto"/>
        <w:bottom w:val="none" w:sz="0" w:space="0" w:color="auto"/>
        <w:right w:val="none" w:sz="0" w:space="0" w:color="auto"/>
      </w:divBdr>
    </w:div>
    <w:div w:id="1794521905">
      <w:bodyDiv w:val="1"/>
      <w:marLeft w:val="0"/>
      <w:marRight w:val="0"/>
      <w:marTop w:val="0"/>
      <w:marBottom w:val="0"/>
      <w:divBdr>
        <w:top w:val="none" w:sz="0" w:space="0" w:color="auto"/>
        <w:left w:val="none" w:sz="0" w:space="0" w:color="auto"/>
        <w:bottom w:val="none" w:sz="0" w:space="0" w:color="auto"/>
        <w:right w:val="none" w:sz="0" w:space="0" w:color="auto"/>
      </w:divBdr>
    </w:div>
    <w:div w:id="1803113179">
      <w:bodyDiv w:val="1"/>
      <w:marLeft w:val="0"/>
      <w:marRight w:val="0"/>
      <w:marTop w:val="0"/>
      <w:marBottom w:val="0"/>
      <w:divBdr>
        <w:top w:val="none" w:sz="0" w:space="0" w:color="auto"/>
        <w:left w:val="none" w:sz="0" w:space="0" w:color="auto"/>
        <w:bottom w:val="none" w:sz="0" w:space="0" w:color="auto"/>
        <w:right w:val="none" w:sz="0" w:space="0" w:color="auto"/>
      </w:divBdr>
    </w:div>
    <w:div w:id="1810514283">
      <w:bodyDiv w:val="1"/>
      <w:marLeft w:val="0"/>
      <w:marRight w:val="0"/>
      <w:marTop w:val="0"/>
      <w:marBottom w:val="0"/>
      <w:divBdr>
        <w:top w:val="none" w:sz="0" w:space="0" w:color="auto"/>
        <w:left w:val="none" w:sz="0" w:space="0" w:color="auto"/>
        <w:bottom w:val="none" w:sz="0" w:space="0" w:color="auto"/>
        <w:right w:val="none" w:sz="0" w:space="0" w:color="auto"/>
      </w:divBdr>
    </w:div>
    <w:div w:id="1825588864">
      <w:bodyDiv w:val="1"/>
      <w:marLeft w:val="0"/>
      <w:marRight w:val="0"/>
      <w:marTop w:val="0"/>
      <w:marBottom w:val="0"/>
      <w:divBdr>
        <w:top w:val="none" w:sz="0" w:space="0" w:color="auto"/>
        <w:left w:val="none" w:sz="0" w:space="0" w:color="auto"/>
        <w:bottom w:val="none" w:sz="0" w:space="0" w:color="auto"/>
        <w:right w:val="none" w:sz="0" w:space="0" w:color="auto"/>
      </w:divBdr>
    </w:div>
    <w:div w:id="1831865116">
      <w:bodyDiv w:val="1"/>
      <w:marLeft w:val="0"/>
      <w:marRight w:val="0"/>
      <w:marTop w:val="0"/>
      <w:marBottom w:val="0"/>
      <w:divBdr>
        <w:top w:val="none" w:sz="0" w:space="0" w:color="auto"/>
        <w:left w:val="none" w:sz="0" w:space="0" w:color="auto"/>
        <w:bottom w:val="none" w:sz="0" w:space="0" w:color="auto"/>
        <w:right w:val="none" w:sz="0" w:space="0" w:color="auto"/>
      </w:divBdr>
    </w:div>
    <w:div w:id="1840465191">
      <w:bodyDiv w:val="1"/>
      <w:marLeft w:val="0"/>
      <w:marRight w:val="0"/>
      <w:marTop w:val="0"/>
      <w:marBottom w:val="0"/>
      <w:divBdr>
        <w:top w:val="none" w:sz="0" w:space="0" w:color="auto"/>
        <w:left w:val="none" w:sz="0" w:space="0" w:color="auto"/>
        <w:bottom w:val="none" w:sz="0" w:space="0" w:color="auto"/>
        <w:right w:val="none" w:sz="0" w:space="0" w:color="auto"/>
      </w:divBdr>
    </w:div>
    <w:div w:id="1848247492">
      <w:bodyDiv w:val="1"/>
      <w:marLeft w:val="0"/>
      <w:marRight w:val="0"/>
      <w:marTop w:val="0"/>
      <w:marBottom w:val="0"/>
      <w:divBdr>
        <w:top w:val="none" w:sz="0" w:space="0" w:color="auto"/>
        <w:left w:val="none" w:sz="0" w:space="0" w:color="auto"/>
        <w:bottom w:val="none" w:sz="0" w:space="0" w:color="auto"/>
        <w:right w:val="none" w:sz="0" w:space="0" w:color="auto"/>
      </w:divBdr>
    </w:div>
    <w:div w:id="1848640228">
      <w:bodyDiv w:val="1"/>
      <w:marLeft w:val="0"/>
      <w:marRight w:val="0"/>
      <w:marTop w:val="0"/>
      <w:marBottom w:val="0"/>
      <w:divBdr>
        <w:top w:val="none" w:sz="0" w:space="0" w:color="auto"/>
        <w:left w:val="none" w:sz="0" w:space="0" w:color="auto"/>
        <w:bottom w:val="none" w:sz="0" w:space="0" w:color="auto"/>
        <w:right w:val="none" w:sz="0" w:space="0" w:color="auto"/>
      </w:divBdr>
    </w:div>
    <w:div w:id="1855265582">
      <w:bodyDiv w:val="1"/>
      <w:marLeft w:val="0"/>
      <w:marRight w:val="0"/>
      <w:marTop w:val="0"/>
      <w:marBottom w:val="0"/>
      <w:divBdr>
        <w:top w:val="none" w:sz="0" w:space="0" w:color="auto"/>
        <w:left w:val="none" w:sz="0" w:space="0" w:color="auto"/>
        <w:bottom w:val="none" w:sz="0" w:space="0" w:color="auto"/>
        <w:right w:val="none" w:sz="0" w:space="0" w:color="auto"/>
      </w:divBdr>
    </w:div>
    <w:div w:id="1855268653">
      <w:bodyDiv w:val="1"/>
      <w:marLeft w:val="0"/>
      <w:marRight w:val="0"/>
      <w:marTop w:val="0"/>
      <w:marBottom w:val="0"/>
      <w:divBdr>
        <w:top w:val="none" w:sz="0" w:space="0" w:color="auto"/>
        <w:left w:val="none" w:sz="0" w:space="0" w:color="auto"/>
        <w:bottom w:val="none" w:sz="0" w:space="0" w:color="auto"/>
        <w:right w:val="none" w:sz="0" w:space="0" w:color="auto"/>
      </w:divBdr>
    </w:div>
    <w:div w:id="1855919591">
      <w:bodyDiv w:val="1"/>
      <w:marLeft w:val="0"/>
      <w:marRight w:val="0"/>
      <w:marTop w:val="0"/>
      <w:marBottom w:val="0"/>
      <w:divBdr>
        <w:top w:val="none" w:sz="0" w:space="0" w:color="auto"/>
        <w:left w:val="none" w:sz="0" w:space="0" w:color="auto"/>
        <w:bottom w:val="none" w:sz="0" w:space="0" w:color="auto"/>
        <w:right w:val="none" w:sz="0" w:space="0" w:color="auto"/>
      </w:divBdr>
    </w:div>
    <w:div w:id="1860699927">
      <w:bodyDiv w:val="1"/>
      <w:marLeft w:val="0"/>
      <w:marRight w:val="0"/>
      <w:marTop w:val="0"/>
      <w:marBottom w:val="0"/>
      <w:divBdr>
        <w:top w:val="none" w:sz="0" w:space="0" w:color="auto"/>
        <w:left w:val="none" w:sz="0" w:space="0" w:color="auto"/>
        <w:bottom w:val="none" w:sz="0" w:space="0" w:color="auto"/>
        <w:right w:val="none" w:sz="0" w:space="0" w:color="auto"/>
      </w:divBdr>
    </w:div>
    <w:div w:id="1865051589">
      <w:bodyDiv w:val="1"/>
      <w:marLeft w:val="0"/>
      <w:marRight w:val="0"/>
      <w:marTop w:val="0"/>
      <w:marBottom w:val="0"/>
      <w:divBdr>
        <w:top w:val="none" w:sz="0" w:space="0" w:color="auto"/>
        <w:left w:val="none" w:sz="0" w:space="0" w:color="auto"/>
        <w:bottom w:val="none" w:sz="0" w:space="0" w:color="auto"/>
        <w:right w:val="none" w:sz="0" w:space="0" w:color="auto"/>
      </w:divBdr>
    </w:div>
    <w:div w:id="1869219613">
      <w:bodyDiv w:val="1"/>
      <w:marLeft w:val="0"/>
      <w:marRight w:val="0"/>
      <w:marTop w:val="0"/>
      <w:marBottom w:val="0"/>
      <w:divBdr>
        <w:top w:val="none" w:sz="0" w:space="0" w:color="auto"/>
        <w:left w:val="none" w:sz="0" w:space="0" w:color="auto"/>
        <w:bottom w:val="none" w:sz="0" w:space="0" w:color="auto"/>
        <w:right w:val="none" w:sz="0" w:space="0" w:color="auto"/>
      </w:divBdr>
    </w:div>
    <w:div w:id="1873760795">
      <w:bodyDiv w:val="1"/>
      <w:marLeft w:val="0"/>
      <w:marRight w:val="0"/>
      <w:marTop w:val="0"/>
      <w:marBottom w:val="0"/>
      <w:divBdr>
        <w:top w:val="none" w:sz="0" w:space="0" w:color="auto"/>
        <w:left w:val="none" w:sz="0" w:space="0" w:color="auto"/>
        <w:bottom w:val="none" w:sz="0" w:space="0" w:color="auto"/>
        <w:right w:val="none" w:sz="0" w:space="0" w:color="auto"/>
      </w:divBdr>
    </w:div>
    <w:div w:id="1876498210">
      <w:bodyDiv w:val="1"/>
      <w:marLeft w:val="0"/>
      <w:marRight w:val="0"/>
      <w:marTop w:val="0"/>
      <w:marBottom w:val="0"/>
      <w:divBdr>
        <w:top w:val="none" w:sz="0" w:space="0" w:color="auto"/>
        <w:left w:val="none" w:sz="0" w:space="0" w:color="auto"/>
        <w:bottom w:val="none" w:sz="0" w:space="0" w:color="auto"/>
        <w:right w:val="none" w:sz="0" w:space="0" w:color="auto"/>
      </w:divBdr>
    </w:div>
    <w:div w:id="1886674627">
      <w:bodyDiv w:val="1"/>
      <w:marLeft w:val="0"/>
      <w:marRight w:val="0"/>
      <w:marTop w:val="0"/>
      <w:marBottom w:val="0"/>
      <w:divBdr>
        <w:top w:val="none" w:sz="0" w:space="0" w:color="auto"/>
        <w:left w:val="none" w:sz="0" w:space="0" w:color="auto"/>
        <w:bottom w:val="none" w:sz="0" w:space="0" w:color="auto"/>
        <w:right w:val="none" w:sz="0" w:space="0" w:color="auto"/>
      </w:divBdr>
    </w:div>
    <w:div w:id="1889414285">
      <w:bodyDiv w:val="1"/>
      <w:marLeft w:val="0"/>
      <w:marRight w:val="0"/>
      <w:marTop w:val="0"/>
      <w:marBottom w:val="0"/>
      <w:divBdr>
        <w:top w:val="none" w:sz="0" w:space="0" w:color="auto"/>
        <w:left w:val="none" w:sz="0" w:space="0" w:color="auto"/>
        <w:bottom w:val="none" w:sz="0" w:space="0" w:color="auto"/>
        <w:right w:val="none" w:sz="0" w:space="0" w:color="auto"/>
      </w:divBdr>
    </w:div>
    <w:div w:id="1890220105">
      <w:bodyDiv w:val="1"/>
      <w:marLeft w:val="0"/>
      <w:marRight w:val="0"/>
      <w:marTop w:val="0"/>
      <w:marBottom w:val="0"/>
      <w:divBdr>
        <w:top w:val="none" w:sz="0" w:space="0" w:color="auto"/>
        <w:left w:val="none" w:sz="0" w:space="0" w:color="auto"/>
        <w:bottom w:val="none" w:sz="0" w:space="0" w:color="auto"/>
        <w:right w:val="none" w:sz="0" w:space="0" w:color="auto"/>
      </w:divBdr>
    </w:div>
    <w:div w:id="1899438050">
      <w:bodyDiv w:val="1"/>
      <w:marLeft w:val="0"/>
      <w:marRight w:val="0"/>
      <w:marTop w:val="0"/>
      <w:marBottom w:val="0"/>
      <w:divBdr>
        <w:top w:val="none" w:sz="0" w:space="0" w:color="auto"/>
        <w:left w:val="none" w:sz="0" w:space="0" w:color="auto"/>
        <w:bottom w:val="none" w:sz="0" w:space="0" w:color="auto"/>
        <w:right w:val="none" w:sz="0" w:space="0" w:color="auto"/>
      </w:divBdr>
    </w:div>
    <w:div w:id="1907834013">
      <w:bodyDiv w:val="1"/>
      <w:marLeft w:val="0"/>
      <w:marRight w:val="0"/>
      <w:marTop w:val="0"/>
      <w:marBottom w:val="0"/>
      <w:divBdr>
        <w:top w:val="none" w:sz="0" w:space="0" w:color="auto"/>
        <w:left w:val="none" w:sz="0" w:space="0" w:color="auto"/>
        <w:bottom w:val="none" w:sz="0" w:space="0" w:color="auto"/>
        <w:right w:val="none" w:sz="0" w:space="0" w:color="auto"/>
      </w:divBdr>
    </w:div>
    <w:div w:id="1912622416">
      <w:bodyDiv w:val="1"/>
      <w:marLeft w:val="0"/>
      <w:marRight w:val="0"/>
      <w:marTop w:val="0"/>
      <w:marBottom w:val="0"/>
      <w:divBdr>
        <w:top w:val="none" w:sz="0" w:space="0" w:color="auto"/>
        <w:left w:val="none" w:sz="0" w:space="0" w:color="auto"/>
        <w:bottom w:val="none" w:sz="0" w:space="0" w:color="auto"/>
        <w:right w:val="none" w:sz="0" w:space="0" w:color="auto"/>
      </w:divBdr>
    </w:div>
    <w:div w:id="1919754715">
      <w:bodyDiv w:val="1"/>
      <w:marLeft w:val="0"/>
      <w:marRight w:val="0"/>
      <w:marTop w:val="0"/>
      <w:marBottom w:val="0"/>
      <w:divBdr>
        <w:top w:val="none" w:sz="0" w:space="0" w:color="auto"/>
        <w:left w:val="none" w:sz="0" w:space="0" w:color="auto"/>
        <w:bottom w:val="none" w:sz="0" w:space="0" w:color="auto"/>
        <w:right w:val="none" w:sz="0" w:space="0" w:color="auto"/>
      </w:divBdr>
    </w:div>
    <w:div w:id="1923560324">
      <w:bodyDiv w:val="1"/>
      <w:marLeft w:val="0"/>
      <w:marRight w:val="0"/>
      <w:marTop w:val="0"/>
      <w:marBottom w:val="0"/>
      <w:divBdr>
        <w:top w:val="none" w:sz="0" w:space="0" w:color="auto"/>
        <w:left w:val="none" w:sz="0" w:space="0" w:color="auto"/>
        <w:bottom w:val="none" w:sz="0" w:space="0" w:color="auto"/>
        <w:right w:val="none" w:sz="0" w:space="0" w:color="auto"/>
      </w:divBdr>
    </w:div>
    <w:div w:id="1931964282">
      <w:bodyDiv w:val="1"/>
      <w:marLeft w:val="0"/>
      <w:marRight w:val="0"/>
      <w:marTop w:val="0"/>
      <w:marBottom w:val="0"/>
      <w:divBdr>
        <w:top w:val="none" w:sz="0" w:space="0" w:color="auto"/>
        <w:left w:val="none" w:sz="0" w:space="0" w:color="auto"/>
        <w:bottom w:val="none" w:sz="0" w:space="0" w:color="auto"/>
        <w:right w:val="none" w:sz="0" w:space="0" w:color="auto"/>
      </w:divBdr>
    </w:div>
    <w:div w:id="1951622640">
      <w:bodyDiv w:val="1"/>
      <w:marLeft w:val="0"/>
      <w:marRight w:val="0"/>
      <w:marTop w:val="0"/>
      <w:marBottom w:val="0"/>
      <w:divBdr>
        <w:top w:val="none" w:sz="0" w:space="0" w:color="auto"/>
        <w:left w:val="none" w:sz="0" w:space="0" w:color="auto"/>
        <w:bottom w:val="none" w:sz="0" w:space="0" w:color="auto"/>
        <w:right w:val="none" w:sz="0" w:space="0" w:color="auto"/>
      </w:divBdr>
    </w:div>
    <w:div w:id="1972979435">
      <w:bodyDiv w:val="1"/>
      <w:marLeft w:val="0"/>
      <w:marRight w:val="0"/>
      <w:marTop w:val="0"/>
      <w:marBottom w:val="0"/>
      <w:divBdr>
        <w:top w:val="none" w:sz="0" w:space="0" w:color="auto"/>
        <w:left w:val="none" w:sz="0" w:space="0" w:color="auto"/>
        <w:bottom w:val="none" w:sz="0" w:space="0" w:color="auto"/>
        <w:right w:val="none" w:sz="0" w:space="0" w:color="auto"/>
      </w:divBdr>
    </w:div>
    <w:div w:id="1982687992">
      <w:bodyDiv w:val="1"/>
      <w:marLeft w:val="0"/>
      <w:marRight w:val="0"/>
      <w:marTop w:val="0"/>
      <w:marBottom w:val="0"/>
      <w:divBdr>
        <w:top w:val="none" w:sz="0" w:space="0" w:color="auto"/>
        <w:left w:val="none" w:sz="0" w:space="0" w:color="auto"/>
        <w:bottom w:val="none" w:sz="0" w:space="0" w:color="auto"/>
        <w:right w:val="none" w:sz="0" w:space="0" w:color="auto"/>
      </w:divBdr>
    </w:div>
    <w:div w:id="1987974629">
      <w:bodyDiv w:val="1"/>
      <w:marLeft w:val="0"/>
      <w:marRight w:val="0"/>
      <w:marTop w:val="0"/>
      <w:marBottom w:val="0"/>
      <w:divBdr>
        <w:top w:val="none" w:sz="0" w:space="0" w:color="auto"/>
        <w:left w:val="none" w:sz="0" w:space="0" w:color="auto"/>
        <w:bottom w:val="none" w:sz="0" w:space="0" w:color="auto"/>
        <w:right w:val="none" w:sz="0" w:space="0" w:color="auto"/>
      </w:divBdr>
    </w:div>
    <w:div w:id="1996033783">
      <w:bodyDiv w:val="1"/>
      <w:marLeft w:val="0"/>
      <w:marRight w:val="0"/>
      <w:marTop w:val="0"/>
      <w:marBottom w:val="0"/>
      <w:divBdr>
        <w:top w:val="none" w:sz="0" w:space="0" w:color="auto"/>
        <w:left w:val="none" w:sz="0" w:space="0" w:color="auto"/>
        <w:bottom w:val="none" w:sz="0" w:space="0" w:color="auto"/>
        <w:right w:val="none" w:sz="0" w:space="0" w:color="auto"/>
      </w:divBdr>
    </w:div>
    <w:div w:id="1998334973">
      <w:bodyDiv w:val="1"/>
      <w:marLeft w:val="0"/>
      <w:marRight w:val="0"/>
      <w:marTop w:val="0"/>
      <w:marBottom w:val="0"/>
      <w:divBdr>
        <w:top w:val="none" w:sz="0" w:space="0" w:color="auto"/>
        <w:left w:val="none" w:sz="0" w:space="0" w:color="auto"/>
        <w:bottom w:val="none" w:sz="0" w:space="0" w:color="auto"/>
        <w:right w:val="none" w:sz="0" w:space="0" w:color="auto"/>
      </w:divBdr>
    </w:div>
    <w:div w:id="1999917394">
      <w:bodyDiv w:val="1"/>
      <w:marLeft w:val="0"/>
      <w:marRight w:val="0"/>
      <w:marTop w:val="0"/>
      <w:marBottom w:val="0"/>
      <w:divBdr>
        <w:top w:val="none" w:sz="0" w:space="0" w:color="auto"/>
        <w:left w:val="none" w:sz="0" w:space="0" w:color="auto"/>
        <w:bottom w:val="none" w:sz="0" w:space="0" w:color="auto"/>
        <w:right w:val="none" w:sz="0" w:space="0" w:color="auto"/>
      </w:divBdr>
    </w:div>
    <w:div w:id="2005736326">
      <w:bodyDiv w:val="1"/>
      <w:marLeft w:val="0"/>
      <w:marRight w:val="0"/>
      <w:marTop w:val="0"/>
      <w:marBottom w:val="0"/>
      <w:divBdr>
        <w:top w:val="none" w:sz="0" w:space="0" w:color="auto"/>
        <w:left w:val="none" w:sz="0" w:space="0" w:color="auto"/>
        <w:bottom w:val="none" w:sz="0" w:space="0" w:color="auto"/>
        <w:right w:val="none" w:sz="0" w:space="0" w:color="auto"/>
      </w:divBdr>
    </w:div>
    <w:div w:id="2010523124">
      <w:bodyDiv w:val="1"/>
      <w:marLeft w:val="0"/>
      <w:marRight w:val="0"/>
      <w:marTop w:val="0"/>
      <w:marBottom w:val="0"/>
      <w:divBdr>
        <w:top w:val="none" w:sz="0" w:space="0" w:color="auto"/>
        <w:left w:val="none" w:sz="0" w:space="0" w:color="auto"/>
        <w:bottom w:val="none" w:sz="0" w:space="0" w:color="auto"/>
        <w:right w:val="none" w:sz="0" w:space="0" w:color="auto"/>
      </w:divBdr>
    </w:div>
    <w:div w:id="2016884211">
      <w:bodyDiv w:val="1"/>
      <w:marLeft w:val="0"/>
      <w:marRight w:val="0"/>
      <w:marTop w:val="0"/>
      <w:marBottom w:val="0"/>
      <w:divBdr>
        <w:top w:val="none" w:sz="0" w:space="0" w:color="auto"/>
        <w:left w:val="none" w:sz="0" w:space="0" w:color="auto"/>
        <w:bottom w:val="none" w:sz="0" w:space="0" w:color="auto"/>
        <w:right w:val="none" w:sz="0" w:space="0" w:color="auto"/>
      </w:divBdr>
    </w:div>
    <w:div w:id="2021852770">
      <w:bodyDiv w:val="1"/>
      <w:marLeft w:val="0"/>
      <w:marRight w:val="0"/>
      <w:marTop w:val="0"/>
      <w:marBottom w:val="0"/>
      <w:divBdr>
        <w:top w:val="none" w:sz="0" w:space="0" w:color="auto"/>
        <w:left w:val="none" w:sz="0" w:space="0" w:color="auto"/>
        <w:bottom w:val="none" w:sz="0" w:space="0" w:color="auto"/>
        <w:right w:val="none" w:sz="0" w:space="0" w:color="auto"/>
      </w:divBdr>
    </w:div>
    <w:div w:id="2027822431">
      <w:bodyDiv w:val="1"/>
      <w:marLeft w:val="0"/>
      <w:marRight w:val="0"/>
      <w:marTop w:val="0"/>
      <w:marBottom w:val="0"/>
      <w:divBdr>
        <w:top w:val="none" w:sz="0" w:space="0" w:color="auto"/>
        <w:left w:val="none" w:sz="0" w:space="0" w:color="auto"/>
        <w:bottom w:val="none" w:sz="0" w:space="0" w:color="auto"/>
        <w:right w:val="none" w:sz="0" w:space="0" w:color="auto"/>
      </w:divBdr>
    </w:div>
    <w:div w:id="2032294601">
      <w:bodyDiv w:val="1"/>
      <w:marLeft w:val="0"/>
      <w:marRight w:val="0"/>
      <w:marTop w:val="0"/>
      <w:marBottom w:val="0"/>
      <w:divBdr>
        <w:top w:val="none" w:sz="0" w:space="0" w:color="auto"/>
        <w:left w:val="none" w:sz="0" w:space="0" w:color="auto"/>
        <w:bottom w:val="none" w:sz="0" w:space="0" w:color="auto"/>
        <w:right w:val="none" w:sz="0" w:space="0" w:color="auto"/>
      </w:divBdr>
    </w:div>
    <w:div w:id="2035377940">
      <w:bodyDiv w:val="1"/>
      <w:marLeft w:val="0"/>
      <w:marRight w:val="0"/>
      <w:marTop w:val="0"/>
      <w:marBottom w:val="0"/>
      <w:divBdr>
        <w:top w:val="none" w:sz="0" w:space="0" w:color="auto"/>
        <w:left w:val="none" w:sz="0" w:space="0" w:color="auto"/>
        <w:bottom w:val="none" w:sz="0" w:space="0" w:color="auto"/>
        <w:right w:val="none" w:sz="0" w:space="0" w:color="auto"/>
      </w:divBdr>
    </w:div>
    <w:div w:id="2058894367">
      <w:bodyDiv w:val="1"/>
      <w:marLeft w:val="0"/>
      <w:marRight w:val="0"/>
      <w:marTop w:val="0"/>
      <w:marBottom w:val="0"/>
      <w:divBdr>
        <w:top w:val="none" w:sz="0" w:space="0" w:color="auto"/>
        <w:left w:val="none" w:sz="0" w:space="0" w:color="auto"/>
        <w:bottom w:val="none" w:sz="0" w:space="0" w:color="auto"/>
        <w:right w:val="none" w:sz="0" w:space="0" w:color="auto"/>
      </w:divBdr>
    </w:div>
    <w:div w:id="2064526430">
      <w:bodyDiv w:val="1"/>
      <w:marLeft w:val="0"/>
      <w:marRight w:val="0"/>
      <w:marTop w:val="0"/>
      <w:marBottom w:val="0"/>
      <w:divBdr>
        <w:top w:val="none" w:sz="0" w:space="0" w:color="auto"/>
        <w:left w:val="none" w:sz="0" w:space="0" w:color="auto"/>
        <w:bottom w:val="none" w:sz="0" w:space="0" w:color="auto"/>
        <w:right w:val="none" w:sz="0" w:space="0" w:color="auto"/>
      </w:divBdr>
    </w:div>
    <w:div w:id="2071228791">
      <w:bodyDiv w:val="1"/>
      <w:marLeft w:val="0"/>
      <w:marRight w:val="0"/>
      <w:marTop w:val="0"/>
      <w:marBottom w:val="0"/>
      <w:divBdr>
        <w:top w:val="none" w:sz="0" w:space="0" w:color="auto"/>
        <w:left w:val="none" w:sz="0" w:space="0" w:color="auto"/>
        <w:bottom w:val="none" w:sz="0" w:space="0" w:color="auto"/>
        <w:right w:val="none" w:sz="0" w:space="0" w:color="auto"/>
      </w:divBdr>
    </w:div>
    <w:div w:id="2073385380">
      <w:bodyDiv w:val="1"/>
      <w:marLeft w:val="0"/>
      <w:marRight w:val="0"/>
      <w:marTop w:val="0"/>
      <w:marBottom w:val="0"/>
      <w:divBdr>
        <w:top w:val="none" w:sz="0" w:space="0" w:color="auto"/>
        <w:left w:val="none" w:sz="0" w:space="0" w:color="auto"/>
        <w:bottom w:val="none" w:sz="0" w:space="0" w:color="auto"/>
        <w:right w:val="none" w:sz="0" w:space="0" w:color="auto"/>
      </w:divBdr>
    </w:div>
    <w:div w:id="2076197299">
      <w:bodyDiv w:val="1"/>
      <w:marLeft w:val="0"/>
      <w:marRight w:val="0"/>
      <w:marTop w:val="0"/>
      <w:marBottom w:val="0"/>
      <w:divBdr>
        <w:top w:val="none" w:sz="0" w:space="0" w:color="auto"/>
        <w:left w:val="none" w:sz="0" w:space="0" w:color="auto"/>
        <w:bottom w:val="none" w:sz="0" w:space="0" w:color="auto"/>
        <w:right w:val="none" w:sz="0" w:space="0" w:color="auto"/>
      </w:divBdr>
    </w:div>
    <w:div w:id="2117403547">
      <w:bodyDiv w:val="1"/>
      <w:marLeft w:val="0"/>
      <w:marRight w:val="0"/>
      <w:marTop w:val="0"/>
      <w:marBottom w:val="0"/>
      <w:divBdr>
        <w:top w:val="none" w:sz="0" w:space="0" w:color="auto"/>
        <w:left w:val="none" w:sz="0" w:space="0" w:color="auto"/>
        <w:bottom w:val="none" w:sz="0" w:space="0" w:color="auto"/>
        <w:right w:val="none" w:sz="0" w:space="0" w:color="auto"/>
      </w:divBdr>
    </w:div>
    <w:div w:id="2117630607">
      <w:bodyDiv w:val="1"/>
      <w:marLeft w:val="0"/>
      <w:marRight w:val="0"/>
      <w:marTop w:val="0"/>
      <w:marBottom w:val="0"/>
      <w:divBdr>
        <w:top w:val="none" w:sz="0" w:space="0" w:color="auto"/>
        <w:left w:val="none" w:sz="0" w:space="0" w:color="auto"/>
        <w:bottom w:val="none" w:sz="0" w:space="0" w:color="auto"/>
        <w:right w:val="none" w:sz="0" w:space="0" w:color="auto"/>
      </w:divBdr>
    </w:div>
    <w:div w:id="2122524999">
      <w:bodyDiv w:val="1"/>
      <w:marLeft w:val="0"/>
      <w:marRight w:val="0"/>
      <w:marTop w:val="0"/>
      <w:marBottom w:val="0"/>
      <w:divBdr>
        <w:top w:val="none" w:sz="0" w:space="0" w:color="auto"/>
        <w:left w:val="none" w:sz="0" w:space="0" w:color="auto"/>
        <w:bottom w:val="none" w:sz="0" w:space="0" w:color="auto"/>
        <w:right w:val="none" w:sz="0" w:space="0" w:color="auto"/>
      </w:divBdr>
    </w:div>
    <w:div w:id="212804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Att16</b:Tag>
    <b:SourceType>JournalArticle</b:SourceType>
    <b:Guid>{FE069709-C065-41AF-9838-EB56B2FC26B2}</b:Guid>
    <b:Title>Justice and Non-Human Animals: Part One</b:Title>
    <b:Year>2016</b:Year>
    <b:JournalName>Bangladesh Journal of Bioethics</b:JournalName>
    <b:Pages>1-11</b:Pages>
    <b:Volume>7</b:Volume>
    <b:Issue>3</b:Issue>
    <b:Author>
      <b:Author>
        <b:NameList>
          <b:Person>
            <b:Last>Attfield</b:Last>
            <b:First>Robin</b:First>
          </b:Person>
          <b:Person>
            <b:Last>Humphreys</b:Last>
            <b:First>Rebekah</b:First>
          </b:Person>
        </b:NameList>
      </b:Author>
    </b:Author>
    <b:RefOrder>1</b:RefOrder>
  </b:Source>
  <b:Source>
    <b:Tag>Att17</b:Tag>
    <b:SourceType>JournalArticle</b:SourceType>
    <b:Guid>{998DBBF9-FE85-44A5-9317-CB7D0982A900}</b:Guid>
    <b:Title>Justice and Non-Human Animals: Part Two</b:Title>
    <b:JournalName>Bangladesh Journal of Bioethics</b:JournalName>
    <b:Year>2017</b:Year>
    <b:Pages>44-57</b:Pages>
    <b:Volume>8</b:Volume>
    <b:Issue>1</b:Issue>
    <b:Author>
      <b:Author>
        <b:NameList>
          <b:Person>
            <b:Last>Attfield</b:Last>
            <b:First>Robin</b:First>
          </b:Person>
          <b:Person>
            <b:Last>Humphreys</b:Last>
            <b:First>Rebekah</b:First>
          </b:Person>
        </b:NameList>
      </b:Author>
    </b:Author>
    <b:RefOrder>9</b:RefOrder>
  </b:Source>
  <b:Source>
    <b:Tag>Att25</b:Tag>
    <b:SourceType>JournalArticle</b:SourceType>
    <b:Guid>{58C066FC-FD42-41A2-9445-8DEC12933EB7}</b:Guid>
    <b:Title>Nonhuman Animals and the Scope of Justice</b:Title>
    <b:JournalName>The Journal of Value Inquiry</b:JournalName>
    <b:Year>2025</b:Year>
    <b:Author>
      <b:Author>
        <b:NameList>
          <b:Person>
            <b:Last>Attfield</b:Last>
            <b:First>Robin</b:First>
          </b:Person>
          <b:Person>
            <b:Last>Humphreys</b:Last>
            <b:First>Rebekah</b:First>
          </b:Person>
        </b:NameList>
      </b:Author>
    </b:Author>
    <b:DOI>https://doi.org/10.1007/s10790-024-10022-9</b:DOI>
    <b:RefOrder>12</b:RefOrder>
  </b:Source>
  <b:Source>
    <b:Tag>Raw99</b:Tag>
    <b:SourceType>Book</b:SourceType>
    <b:Guid>{3E7C6902-CA48-4DA6-A2FC-72ED44ED1A98}</b:Guid>
    <b:Title>A Theory Of Justice</b:Title>
    <b:Year>1999</b:Year>
    <b:Author>
      <b:Author>
        <b:NameList>
          <b:Person>
            <b:Last>Rawls</b:Last>
            <b:First>John</b:First>
          </b:Person>
        </b:NameList>
      </b:Author>
    </b:Author>
    <b:City>Oxford</b:City>
    <b:Publisher>Oxford University Press</b:Publisher>
    <b:Edition>revised edition [originally published 1971]</b:Edition>
    <b:RefOrder>2</b:RefOrder>
  </b:Source>
  <b:Source>
    <b:Tag>Joh93</b:Tag>
    <b:SourceType>Book</b:SourceType>
    <b:Guid>{92CEFCA7-A71F-4E36-A467-B19774B3B302}</b:Guid>
    <b:Author>
      <b:Author>
        <b:NameList>
          <b:Person>
            <b:Last>Rawls</b:Last>
            <b:First>John</b:First>
          </b:Person>
        </b:NameList>
      </b:Author>
    </b:Author>
    <b:Title>Political Liberalism</b:Title>
    <b:Year>1993</b:Year>
    <b:City>New York, and Chichester, UK</b:City>
    <b:Publisher>Columbia University Press</b:Publisher>
    <b:RefOrder>7</b:RefOrder>
  </b:Source>
  <b:Source>
    <b:Tag>Rob13</b:Tag>
    <b:SourceType>Book</b:SourceType>
    <b:Guid>{3A6F6542-EB1F-40B6-A379-90758ABE1AD2}</b:Guid>
    <b:Author>
      <b:Author>
        <b:NameList>
          <b:Person>
            <b:Last>Garner</b:Last>
            <b:First>Robert</b:First>
          </b:Person>
        </b:NameList>
      </b:Author>
    </b:Author>
    <b:Title>A Theory of Justice for Animals: Animal Rights In a Nonideal World</b:Title>
    <b:Year>2013</b:Year>
    <b:City>Oxford</b:City>
    <b:Publisher>Oxford University Press</b:Publisher>
    <b:RefOrder>3</b:RefOrder>
  </b:Source>
  <b:Source>
    <b:Tag>Wis93</b:Tag>
    <b:SourceType>JournalArticle</b:SourceType>
    <b:Guid>{51FFBD21-B592-426A-A834-CA4E9FDDFE95}</b:Guid>
    <b:Title>The Idea of Nature and the Nature of Distributive Justice</b:Title>
    <b:Year>1993</b:Year>
    <b:Author>
      <b:Author>
        <b:NameList>
          <b:Person>
            <b:Last>Wissenburg</b:Last>
            <b:First>Marcel</b:First>
          </b:Person>
        </b:NameList>
      </b:Author>
      <b:Editor>
        <b:NameList>
          <b:Person>
            <b:Last>Dobson</b:Last>
            <b:First>A.</b:First>
          </b:Person>
          <b:Person>
            <b:Last>Lucardie</b:Last>
            <b:First>P.</b:First>
          </b:Person>
        </b:NameList>
      </b:Editor>
    </b:Author>
    <b:JournalName>The Politics of Nature: Explorations in Green Political Thought</b:JournalName>
    <b:City>London</b:City>
    <b:Publisher>Routledge</b:Publisher>
    <b:RefOrder>11</b:RefOrder>
  </b:Source>
  <b:Source>
    <b:Tag>Dar02</b:Tag>
    <b:SourceType>Book</b:SourceType>
    <b:Guid>{C950D1F2-42C6-46E3-979C-72A10DD26458}</b:Guid>
    <b:Title>Cosmopolitan Justice</b:Title>
    <b:Year>2002</b:Year>
    <b:Author>
      <b:Author>
        <b:NameList>
          <b:Person>
            <b:Last>Moellendorf</b:Last>
            <b:First>Darrel</b:First>
          </b:Person>
        </b:NameList>
      </b:Author>
    </b:Author>
    <b:City>Colorado</b:City>
    <b:Publisher>Westview Press</b:Publisher>
    <b:RefOrder>5</b:RefOrder>
  </b:Source>
  <b:Source>
    <b:Tag>Bar99</b:Tag>
    <b:SourceType>BookSection</b:SourceType>
    <b:Guid>{51909554-C7AE-4C6E-B568-6D5DDD874D0F}</b:Guid>
    <b:Author>
      <b:Author>
        <b:NameList>
          <b:Person>
            <b:Last>Barry</b:Last>
            <b:First>Brian</b:First>
          </b:Person>
        </b:NameList>
      </b:Author>
      <b:Editor>
        <b:NameList>
          <b:Person>
            <b:Last>Dobson</b:Last>
            <b:First>Andrew</b:First>
          </b:Person>
        </b:NameList>
      </b:Editor>
    </b:Author>
    <b:Title>Sustainability and Intergenerational Justice</b:Title>
    <b:Year>1999</b:Year>
    <b:City>Oxford</b:City>
    <b:Publisher>Oxford University Press</b:Publisher>
    <b:BookTitle>Fairness and Futurity: Essays on Environmental Sustainability and Social Justice</b:BookTitle>
    <b:RefOrder>6</b:RefOrder>
  </b:Source>
  <b:Source>
    <b:Tag>Wil20</b:Tag>
    <b:SourceType>JournalArticle</b:SourceType>
    <b:Guid>{023BC5A1-DD1B-464A-9108-3DD2E1368E03}</b:Guid>
    <b:Title>Animals and the Agency Account of Moral Status</b:Title>
    <b:Year>2020</b:Year>
    <b:Pages>1879-1899</b:Pages>
    <b:Author>
      <b:Author>
        <b:NameList>
          <b:Person>
            <b:Last>Wilcox</b:Last>
            <b:First>Marc</b:First>
            <b:Middle>G.</b:Middle>
          </b:Person>
        </b:NameList>
      </b:Author>
    </b:Author>
    <b:JournalName>Philosophical Studies</b:JournalName>
    <b:Volume>177</b:Volume>
    <b:Issue>7</b:Issue>
    <b:RefOrder>10</b:RefOrder>
  </b:Source>
  <b:Source>
    <b:Tag>Tay86</b:Tag>
    <b:SourceType>Book</b:SourceType>
    <b:Guid>{922E87E6-936D-4484-B38C-74E0A4EEDE78}</b:Guid>
    <b:Title>Respect for Nature: A Theory of Environmental Ethics</b:Title>
    <b:Year>1986</b:Year>
    <b:Author>
      <b:Author>
        <b:NameList>
          <b:Person>
            <b:Last>Taylor</b:Last>
            <b:First>Paul</b:First>
            <b:Middle>W.</b:Middle>
          </b:Person>
        </b:NameList>
      </b:Author>
    </b:Author>
    <b:Publisher>Princeton University Press</b:Publisher>
    <b:RefOrder>13</b:RefOrder>
  </b:Source>
  <b:Source>
    <b:Tag>Pet76</b:Tag>
    <b:SourceType>Book</b:SourceType>
    <b:Guid>{1846A760-5013-459F-A648-98E129BA430C}</b:Guid>
    <b:Author>
      <b:Author>
        <b:NameList>
          <b:Person>
            <b:Last>Singer</b:Last>
            <b:First>Peter</b:First>
          </b:Person>
        </b:NameList>
      </b:Author>
    </b:Author>
    <b:Title>Animal Liberation </b:Title>
    <b:Year>1976</b:Year>
    <b:City>London</b:City>
    <b:Publisher>Jonathan Cape Ltd</b:Publisher>
    <b:RefOrder>4</b:RefOrder>
  </b:Source>
  <b:Source>
    <b:Tag>Row98</b:Tag>
    <b:SourceType>Book</b:SourceType>
    <b:Guid>{44F1B58A-DF3F-40EE-8E35-75C14324CADF}</b:Guid>
    <b:Author>
      <b:Author>
        <b:NameList>
          <b:Person>
            <b:Last>Rowlands</b:Last>
            <b:First>Mark</b:First>
          </b:Person>
        </b:NameList>
      </b:Author>
    </b:Author>
    <b:Title>Animal Rights: A Philosophical Defence</b:Title>
    <b:Year>1998</b:Year>
    <b:City>London</b:City>
    <b:Publisher>Macmillan Press</b:Publisher>
    <b:RefOrder>8</b:RefOrder>
  </b:Source>
</b:Sources>
</file>

<file path=customXml/itemProps1.xml><?xml version="1.0" encoding="utf-8"?>
<ds:datastoreItem xmlns:ds="http://schemas.openxmlformats.org/officeDocument/2006/customXml" ds:itemID="{E76CF198-0B7D-4BAA-B42A-2E5D2747F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9</Pages>
  <Words>2980</Words>
  <Characters>16990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Alier Collins</dc:creator>
  <cp:keywords/>
  <dc:description/>
  <cp:lastModifiedBy>Alier Collins</cp:lastModifiedBy>
  <cp:revision>399</cp:revision>
  <dcterms:created xsi:type="dcterms:W3CDTF">2025-02-18T14:36:00Z</dcterms:created>
  <dcterms:modified xsi:type="dcterms:W3CDTF">2025-03-14T11:12:00Z</dcterms:modified>
</cp:coreProperties>
</file>