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DB2" w:rsidRDefault="009E3DB2" w:rsidP="009E3DB2">
      <w:pPr>
        <w:pStyle w:val="BodyText"/>
        <w:jc w:val="center"/>
        <w:rPr>
          <w:sz w:val="32"/>
          <w:szCs w:val="32"/>
        </w:rPr>
      </w:pPr>
    </w:p>
    <w:p w:rsidR="009E3DB2" w:rsidRDefault="009E3DB2" w:rsidP="009E3DB2">
      <w:pPr>
        <w:pStyle w:val="BodyText"/>
        <w:jc w:val="center"/>
        <w:rPr>
          <w:sz w:val="32"/>
          <w:szCs w:val="32"/>
        </w:rPr>
      </w:pPr>
    </w:p>
    <w:p w:rsidR="009E3DB2" w:rsidRDefault="009E3DB2" w:rsidP="009E3DB2">
      <w:pPr>
        <w:pStyle w:val="BodyText"/>
        <w:jc w:val="center"/>
        <w:rPr>
          <w:sz w:val="32"/>
          <w:szCs w:val="32"/>
        </w:rPr>
      </w:pPr>
    </w:p>
    <w:p w:rsidR="009E3DB2" w:rsidRDefault="009E3DB2" w:rsidP="009E3DB2">
      <w:pPr>
        <w:pStyle w:val="BodyText"/>
        <w:jc w:val="center"/>
        <w:rPr>
          <w:sz w:val="32"/>
          <w:szCs w:val="32"/>
        </w:rPr>
      </w:pPr>
    </w:p>
    <w:p w:rsidR="009E3DB2" w:rsidRDefault="009E3DB2" w:rsidP="009E3DB2">
      <w:pPr>
        <w:pStyle w:val="BodyText"/>
        <w:jc w:val="center"/>
        <w:rPr>
          <w:sz w:val="32"/>
          <w:szCs w:val="32"/>
        </w:rPr>
      </w:pPr>
    </w:p>
    <w:p w:rsidR="009E3DB2" w:rsidRDefault="009E3DB2" w:rsidP="009E3DB2">
      <w:pPr>
        <w:pStyle w:val="BodyText"/>
        <w:jc w:val="center"/>
        <w:rPr>
          <w:sz w:val="32"/>
          <w:szCs w:val="32"/>
        </w:rPr>
      </w:pPr>
    </w:p>
    <w:p w:rsidR="009E3DB2" w:rsidRDefault="00AA75CE" w:rsidP="009E3DB2">
      <w:pPr>
        <w:pStyle w:val="BodyText"/>
        <w:jc w:val="center"/>
        <w:rPr>
          <w:sz w:val="32"/>
          <w:szCs w:val="32"/>
        </w:rPr>
      </w:pPr>
      <w:r w:rsidRPr="009E3DB2">
        <w:rPr>
          <w:noProof/>
          <w:sz w:val="32"/>
          <w:szCs w:val="32"/>
          <w:lang w:val="en-GB" w:eastAsia="en-GB"/>
        </w:rPr>
        <mc:AlternateContent>
          <mc:Choice Requires="wps">
            <w:drawing>
              <wp:anchor distT="0" distB="0" distL="114300" distR="114300" simplePos="0" relativeHeight="487203840" behindDoc="1" locked="0" layoutInCell="1" allowOverlap="1" wp14:anchorId="78AC0C61" wp14:editId="7B63DA6C">
                <wp:simplePos x="0" y="0"/>
                <wp:positionH relativeFrom="column">
                  <wp:posOffset>-709295</wp:posOffset>
                </wp:positionH>
                <wp:positionV relativeFrom="paragraph">
                  <wp:posOffset>-1158875</wp:posOffset>
                </wp:positionV>
                <wp:extent cx="7831455" cy="10097770"/>
                <wp:effectExtent l="0" t="0" r="0" b="0"/>
                <wp:wrapNone/>
                <wp:docPr id="3" name="Graphic 3"/>
                <wp:cNvGraphicFramePr/>
                <a:graphic xmlns:a="http://schemas.openxmlformats.org/drawingml/2006/main">
                  <a:graphicData uri="http://schemas.microsoft.com/office/word/2010/wordprocessingShape">
                    <wps:wsp>
                      <wps:cNvSpPr/>
                      <wps:spPr>
                        <a:xfrm>
                          <a:off x="0" y="0"/>
                          <a:ext cx="7831455" cy="10097770"/>
                        </a:xfrm>
                        <a:custGeom>
                          <a:avLst/>
                          <a:gdLst/>
                          <a:ahLst/>
                          <a:cxnLst/>
                          <a:rect l="l" t="t" r="r" b="b"/>
                          <a:pathLst>
                            <a:path w="7602855" h="2682875">
                              <a:moveTo>
                                <a:pt x="7602570" y="2682422"/>
                              </a:moveTo>
                              <a:lnTo>
                                <a:pt x="0" y="2682422"/>
                              </a:lnTo>
                              <a:lnTo>
                                <a:pt x="0" y="0"/>
                              </a:lnTo>
                              <a:lnTo>
                                <a:pt x="7602570" y="0"/>
                              </a:lnTo>
                              <a:lnTo>
                                <a:pt x="7602570" y="2682422"/>
                              </a:lnTo>
                              <a:close/>
                            </a:path>
                          </a:pathLst>
                        </a:custGeom>
                        <a:solidFill>
                          <a:schemeClr val="bg1">
                            <a:lumMod val="95000"/>
                          </a:schemeClr>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Graphic 3" o:spid="_x0000_s1026" style="position:absolute;margin-left:-55.85pt;margin-top:-91.25pt;width:616.65pt;height:795.1pt;z-index:-161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602855,268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" path="m7602570,2682422l,2682422,,,7602570,r,2682422xe" fillcolor="#f2f2f2 [3052]" stroked="f">
                <v:path arrowok="t"/>
              </v:shape>
            </w:pict>
          </mc:Fallback>
        </mc:AlternateContent>
      </w:r>
      <w:bookmarkStart w:id="0" w:name="Table:_Sales_Forecast"/>
      <w:bookmarkStart w:id="1" w:name="Chart:_Sales_Monthly"/>
      <w:bookmarkStart w:id="2" w:name="Chart:_Sales_by_Year"/>
      <w:bookmarkStart w:id="3" w:name="Table:_Milestones"/>
      <w:bookmarkStart w:id="4" w:name="Chart:_Milestones"/>
      <w:bookmarkStart w:id="5" w:name="Table:_Personnel"/>
      <w:bookmarkStart w:id="6" w:name="Table:_General_Assumptions"/>
      <w:bookmarkStart w:id="7" w:name="Chart:_Cash"/>
      <w:bookmarkStart w:id="8" w:name="Table:_Cash_Flow"/>
      <w:bookmarkStart w:id="9" w:name="Break-even_Analysis"/>
      <w:bookmarkStart w:id="10" w:name="Chart:_Break-even_Analysis"/>
      <w:bookmarkStart w:id="11" w:name="Chart:_Gross_Margin_Monthly"/>
      <w:bookmarkStart w:id="12" w:name="Chart:_Gross_Margin_Yearly"/>
      <w:bookmarkStart w:id="13" w:name="Table:_Profit_and_Loss"/>
      <w:bookmarkStart w:id="14" w:name="Chart:_Profit_Monthly"/>
      <w:bookmarkStart w:id="15" w:name="Chart:_Profit_Yearly"/>
      <w:bookmarkStart w:id="16" w:name="Table:_Balance_Sheet"/>
      <w:bookmarkStart w:id="17" w:name="Table:_Ratios"/>
      <w:bookmarkStart w:id="18" w:name="Sales_Forecast_(With_Monthly_Detail)"/>
      <w:bookmarkStart w:id="19" w:name="Personnel_(With_Monthly_Details)"/>
      <w:bookmarkStart w:id="20" w:name="Profit_and_Loss_Statement_(With_Monthly_"/>
      <w:bookmarkStart w:id="21" w:name="Cash_Flow_Statement_(With_Monthly_Detail"/>
      <w:bookmarkStart w:id="22" w:name="Balance_Sheet_(With_Monthly_Detail)"/>
      <w:bookmarkStart w:id="23" w:name="Milestones"/>
      <w:bookmarkStart w:id="24" w:name="Management_Summary"/>
      <w:bookmarkStart w:id="25" w:name="Personnel_Plan"/>
      <w:bookmarkStart w:id="26" w:name="Financial_Plan"/>
      <w:bookmarkStart w:id="27" w:name="Important_Assumptions"/>
      <w:bookmarkStart w:id="28" w:name="Projected_Cash_Flow"/>
      <w:bookmarkStart w:id="29" w:name="Projected_Profit_and_Loss"/>
      <w:bookmarkStart w:id="30" w:name="Balance_Sheet"/>
      <w:bookmarkStart w:id="31" w:name="Business_Ratios"/>
      <w:bookmarkStart w:id="32" w:name="Appendix"/>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9E3DB2">
        <w:rPr>
          <w:sz w:val="32"/>
          <w:szCs w:val="32"/>
        </w:rPr>
        <w:t>Name - Sofia Khan</w:t>
      </w:r>
    </w:p>
    <w:p w:rsidR="009E3DB2" w:rsidRDefault="009E3DB2" w:rsidP="009E3DB2">
      <w:pPr>
        <w:pStyle w:val="BodyText"/>
        <w:jc w:val="center"/>
        <w:rPr>
          <w:sz w:val="32"/>
          <w:szCs w:val="32"/>
        </w:rPr>
      </w:pPr>
    </w:p>
    <w:p w:rsidR="009E3DB2" w:rsidRDefault="009E3DB2" w:rsidP="009E3DB2">
      <w:pPr>
        <w:pStyle w:val="BodyText"/>
        <w:jc w:val="center"/>
        <w:rPr>
          <w:sz w:val="32"/>
          <w:szCs w:val="32"/>
        </w:rPr>
      </w:pPr>
      <w:r>
        <w:rPr>
          <w:sz w:val="32"/>
          <w:szCs w:val="32"/>
        </w:rPr>
        <w:t>Student number - 2432656</w:t>
      </w:r>
    </w:p>
    <w:p w:rsidR="009E3DB2" w:rsidRDefault="009E3DB2" w:rsidP="009E3DB2">
      <w:pPr>
        <w:pStyle w:val="BodyText"/>
        <w:jc w:val="center"/>
        <w:rPr>
          <w:sz w:val="32"/>
          <w:szCs w:val="32"/>
        </w:rPr>
      </w:pPr>
    </w:p>
    <w:p w:rsidR="009E3DB2" w:rsidRDefault="009E3DB2" w:rsidP="009E3DB2">
      <w:pPr>
        <w:pStyle w:val="BodyText"/>
        <w:jc w:val="center"/>
        <w:rPr>
          <w:sz w:val="32"/>
          <w:szCs w:val="32"/>
        </w:rPr>
      </w:pPr>
      <w:r>
        <w:rPr>
          <w:sz w:val="32"/>
          <w:szCs w:val="32"/>
        </w:rPr>
        <w:t>Module code - LCLM4006</w:t>
      </w:r>
    </w:p>
    <w:p w:rsidR="009E3DB2" w:rsidRDefault="009E3DB2" w:rsidP="009E3DB2">
      <w:pPr>
        <w:pStyle w:val="BodyText"/>
        <w:jc w:val="center"/>
        <w:rPr>
          <w:sz w:val="32"/>
          <w:szCs w:val="32"/>
        </w:rPr>
      </w:pPr>
    </w:p>
    <w:p w:rsidR="009E3DB2" w:rsidRDefault="009E3DB2" w:rsidP="009E3DB2">
      <w:pPr>
        <w:pStyle w:val="BodyText"/>
        <w:jc w:val="center"/>
        <w:rPr>
          <w:sz w:val="32"/>
          <w:szCs w:val="32"/>
        </w:rPr>
      </w:pPr>
      <w:r>
        <w:rPr>
          <w:sz w:val="32"/>
          <w:szCs w:val="32"/>
        </w:rPr>
        <w:t>Module title - Enterprise &amp; Entrepreneurship</w:t>
      </w:r>
    </w:p>
    <w:p w:rsidR="009E3DB2" w:rsidRDefault="009E3DB2" w:rsidP="009E3DB2">
      <w:pPr>
        <w:pStyle w:val="BodyText"/>
        <w:jc w:val="center"/>
        <w:rPr>
          <w:sz w:val="32"/>
          <w:szCs w:val="32"/>
        </w:rPr>
      </w:pPr>
    </w:p>
    <w:p w:rsidR="009E3DB2" w:rsidRDefault="009E3DB2" w:rsidP="009E3DB2">
      <w:pPr>
        <w:pStyle w:val="BodyText"/>
        <w:jc w:val="center"/>
        <w:rPr>
          <w:sz w:val="32"/>
          <w:szCs w:val="32"/>
        </w:rPr>
      </w:pPr>
      <w:r>
        <w:rPr>
          <w:sz w:val="32"/>
          <w:szCs w:val="32"/>
        </w:rPr>
        <w:t xml:space="preserve">Lecturer - </w:t>
      </w:r>
      <w:proofErr w:type="spellStart"/>
      <w:r>
        <w:rPr>
          <w:sz w:val="32"/>
          <w:szCs w:val="32"/>
        </w:rPr>
        <w:t>Mohd</w:t>
      </w:r>
      <w:proofErr w:type="spellEnd"/>
      <w:r>
        <w:rPr>
          <w:sz w:val="32"/>
          <w:szCs w:val="32"/>
        </w:rPr>
        <w:t xml:space="preserve"> </w:t>
      </w:r>
      <w:proofErr w:type="spellStart"/>
      <w:r>
        <w:rPr>
          <w:sz w:val="32"/>
          <w:szCs w:val="32"/>
        </w:rPr>
        <w:t>Syafiq</w:t>
      </w:r>
      <w:proofErr w:type="spellEnd"/>
      <w:r>
        <w:rPr>
          <w:sz w:val="32"/>
          <w:szCs w:val="32"/>
        </w:rPr>
        <w:t xml:space="preserve"> Bin </w:t>
      </w:r>
      <w:proofErr w:type="spellStart"/>
      <w:r>
        <w:rPr>
          <w:sz w:val="32"/>
          <w:szCs w:val="32"/>
        </w:rPr>
        <w:t>Zolkeply</w:t>
      </w:r>
      <w:proofErr w:type="spellEnd"/>
    </w:p>
    <w:p w:rsidR="009E3DB2" w:rsidRDefault="009E3DB2" w:rsidP="009E3DB2">
      <w:pPr>
        <w:pStyle w:val="BodyText"/>
        <w:jc w:val="center"/>
        <w:rPr>
          <w:sz w:val="32"/>
          <w:szCs w:val="32"/>
        </w:rPr>
      </w:pPr>
    </w:p>
    <w:p w:rsidR="009E3DB2" w:rsidRPr="009E3DB2" w:rsidRDefault="009E3DB2" w:rsidP="009E3DB2">
      <w:pPr>
        <w:pStyle w:val="BodyText"/>
        <w:jc w:val="center"/>
        <w:rPr>
          <w:sz w:val="32"/>
          <w:szCs w:val="32"/>
        </w:rPr>
      </w:pPr>
      <w:r>
        <w:rPr>
          <w:sz w:val="32"/>
          <w:szCs w:val="32"/>
        </w:rPr>
        <w:t xml:space="preserve">Date </w:t>
      </w:r>
      <w:r w:rsidR="007E6C35">
        <w:rPr>
          <w:sz w:val="32"/>
          <w:szCs w:val="32"/>
        </w:rPr>
        <w:t>-</w:t>
      </w:r>
      <w:bookmarkStart w:id="33" w:name="_GoBack"/>
      <w:bookmarkEnd w:id="33"/>
      <w:r>
        <w:rPr>
          <w:sz w:val="32"/>
          <w:szCs w:val="32"/>
        </w:rPr>
        <w:t xml:space="preserve"> 02/03/2026</w:t>
      </w: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rsidP="000720E2">
      <w:pPr>
        <w:pStyle w:val="Title"/>
        <w:spacing w:line="276" w:lineRule="auto"/>
        <w:jc w:val="center"/>
        <w:rPr>
          <w:color w:val="000000" w:themeColor="text1"/>
          <w:spacing w:val="-6"/>
          <w:sz w:val="32"/>
          <w:szCs w:val="32"/>
        </w:rPr>
      </w:pPr>
    </w:p>
    <w:p w:rsidR="009E3DB2" w:rsidRDefault="009E3DB2">
      <w:pPr>
        <w:pStyle w:val="Heading2"/>
        <w:spacing w:before="279"/>
        <w:rPr>
          <w:spacing w:val="-2"/>
        </w:rPr>
      </w:pPr>
      <w:bookmarkStart w:id="34" w:name="Executive_Summary"/>
      <w:bookmarkStart w:id="35" w:name="Introduction"/>
      <w:bookmarkEnd w:id="34"/>
      <w:bookmarkEnd w:id="35"/>
    </w:p>
    <w:p w:rsidR="009E3DB2" w:rsidRPr="009E3DB2" w:rsidRDefault="009E3DB2" w:rsidP="009E3DB2">
      <w:pPr>
        <w:spacing w:before="1" w:line="276" w:lineRule="auto"/>
        <w:ind w:left="136" w:right="42" w:hanging="93"/>
        <w:jc w:val="center"/>
        <w:rPr>
          <w:rFonts w:ascii="Tahoma" w:eastAsia="Tahoma" w:hAnsi="Tahoma" w:cs="Tahoma"/>
          <w:color w:val="000000" w:themeColor="text1"/>
          <w:spacing w:val="-6"/>
          <w:sz w:val="32"/>
          <w:szCs w:val="32"/>
        </w:rPr>
      </w:pPr>
      <w:r w:rsidRPr="009E3DB2">
        <w:rPr>
          <w:rFonts w:ascii="Tahoma" w:eastAsia="Tahoma" w:hAnsi="Tahoma" w:cs="Tahoma"/>
          <w:color w:val="000000" w:themeColor="text1"/>
          <w:spacing w:val="-6"/>
          <w:sz w:val="32"/>
          <w:szCs w:val="32"/>
        </w:rPr>
        <w:t>Simple Wish Hair</w:t>
      </w:r>
      <w:r w:rsidRPr="009E3DB2">
        <w:rPr>
          <w:rFonts w:ascii="Tahoma" w:eastAsia="Tahoma" w:hAnsi="Tahoma" w:cs="Tahoma"/>
          <w:color w:val="000000" w:themeColor="text1"/>
          <w:spacing w:val="-77"/>
          <w:sz w:val="32"/>
          <w:szCs w:val="32"/>
        </w:rPr>
        <w:t xml:space="preserve"> </w:t>
      </w:r>
      <w:r w:rsidRPr="009E3DB2">
        <w:rPr>
          <w:rFonts w:ascii="Tahoma" w:eastAsia="Tahoma" w:hAnsi="Tahoma" w:cs="Tahoma"/>
          <w:color w:val="000000" w:themeColor="text1"/>
          <w:spacing w:val="-6"/>
          <w:sz w:val="32"/>
          <w:szCs w:val="32"/>
        </w:rPr>
        <w:t>&amp;</w:t>
      </w:r>
      <w:r w:rsidRPr="009E3DB2">
        <w:rPr>
          <w:rFonts w:ascii="Tahoma" w:eastAsia="Tahoma" w:hAnsi="Tahoma" w:cs="Tahoma"/>
          <w:color w:val="000000" w:themeColor="text1"/>
          <w:spacing w:val="-76"/>
          <w:sz w:val="32"/>
          <w:szCs w:val="32"/>
        </w:rPr>
        <w:t xml:space="preserve"> </w:t>
      </w:r>
      <w:r w:rsidRPr="009E3DB2">
        <w:rPr>
          <w:rFonts w:ascii="Tahoma" w:eastAsia="Tahoma" w:hAnsi="Tahoma" w:cs="Tahoma"/>
          <w:color w:val="000000" w:themeColor="text1"/>
          <w:spacing w:val="-6"/>
          <w:sz w:val="32"/>
          <w:szCs w:val="32"/>
        </w:rPr>
        <w:t>Beauty</w:t>
      </w:r>
      <w:r w:rsidRPr="009E3DB2">
        <w:rPr>
          <w:rFonts w:ascii="Tahoma" w:eastAsia="Tahoma" w:hAnsi="Tahoma" w:cs="Tahoma"/>
          <w:color w:val="000000" w:themeColor="text1"/>
          <w:spacing w:val="-76"/>
          <w:sz w:val="32"/>
          <w:szCs w:val="32"/>
        </w:rPr>
        <w:t xml:space="preserve"> </w:t>
      </w:r>
      <w:r w:rsidRPr="009E3DB2">
        <w:rPr>
          <w:rFonts w:ascii="Tahoma" w:eastAsia="Tahoma" w:hAnsi="Tahoma" w:cs="Tahoma"/>
          <w:color w:val="000000" w:themeColor="text1"/>
          <w:spacing w:val="-6"/>
          <w:sz w:val="32"/>
          <w:szCs w:val="32"/>
        </w:rPr>
        <w:t>Salon</w:t>
      </w:r>
    </w:p>
    <w:p w:rsidR="009E3DB2" w:rsidRDefault="009E3DB2" w:rsidP="009E3DB2">
      <w:pPr>
        <w:spacing w:before="1" w:line="276" w:lineRule="auto"/>
        <w:ind w:left="136" w:right="42" w:hanging="93"/>
        <w:jc w:val="center"/>
        <w:rPr>
          <w:rFonts w:ascii="Tahoma" w:eastAsia="Tahoma" w:hAnsi="Tahoma" w:cs="Tahoma"/>
          <w:color w:val="000000" w:themeColor="text1"/>
          <w:spacing w:val="-6"/>
          <w:sz w:val="32"/>
          <w:szCs w:val="32"/>
        </w:rPr>
      </w:pPr>
      <w:r w:rsidRPr="009E3DB2">
        <w:rPr>
          <w:rFonts w:ascii="Tahoma" w:eastAsia="Tahoma" w:hAnsi="Tahoma" w:cs="Tahoma"/>
          <w:color w:val="000000" w:themeColor="text1"/>
          <w:spacing w:val="-6"/>
          <w:sz w:val="32"/>
          <w:szCs w:val="32"/>
        </w:rPr>
        <w:t>By</w:t>
      </w:r>
    </w:p>
    <w:p w:rsidR="009E3DB2" w:rsidRPr="009E3DB2" w:rsidRDefault="009E3DB2" w:rsidP="009E3DB2">
      <w:pPr>
        <w:spacing w:before="1" w:line="276" w:lineRule="auto"/>
        <w:ind w:left="136" w:right="42" w:hanging="93"/>
        <w:jc w:val="center"/>
        <w:rPr>
          <w:rFonts w:ascii="Tahoma" w:eastAsia="Tahoma" w:hAnsi="Tahoma" w:cs="Tahoma"/>
          <w:color w:val="000000" w:themeColor="text1"/>
          <w:spacing w:val="-6"/>
          <w:sz w:val="32"/>
          <w:szCs w:val="32"/>
        </w:rPr>
      </w:pPr>
      <w:r>
        <w:rPr>
          <w:rFonts w:ascii="Tahoma" w:eastAsia="Tahoma" w:hAnsi="Tahoma" w:cs="Tahoma"/>
          <w:color w:val="000000" w:themeColor="text1"/>
          <w:spacing w:val="-6"/>
          <w:sz w:val="32"/>
          <w:szCs w:val="32"/>
        </w:rPr>
        <w:t>S Khan</w:t>
      </w:r>
    </w:p>
    <w:p w:rsidR="009E3DB2" w:rsidRDefault="009E3DB2">
      <w:pPr>
        <w:pStyle w:val="Heading2"/>
        <w:spacing w:before="279"/>
        <w:rPr>
          <w:spacing w:val="-2"/>
        </w:rPr>
      </w:pPr>
    </w:p>
    <w:p w:rsidR="00EA4523" w:rsidRDefault="00023F99">
      <w:pPr>
        <w:pStyle w:val="Heading2"/>
        <w:spacing w:before="279"/>
        <w:rPr>
          <w:u w:val="none"/>
        </w:rPr>
      </w:pPr>
      <w:r>
        <w:rPr>
          <w:spacing w:val="-2"/>
        </w:rPr>
        <w:t>Introduction</w:t>
      </w:r>
    </w:p>
    <w:p w:rsidR="00EA4523" w:rsidRDefault="00EA4523">
      <w:pPr>
        <w:pStyle w:val="BodyText"/>
        <w:spacing w:before="2"/>
        <w:rPr>
          <w:rFonts w:ascii="Trebuchet MS"/>
          <w:b/>
        </w:rPr>
      </w:pPr>
    </w:p>
    <w:p w:rsidR="00EA4523" w:rsidRDefault="001A0253" w:rsidP="00A55376">
      <w:pPr>
        <w:pStyle w:val="BodyText"/>
        <w:spacing w:before="1"/>
        <w:ind w:right="29"/>
        <w:jc w:val="both"/>
      </w:pPr>
      <w:r>
        <w:t>Simple Wish</w:t>
      </w:r>
      <w:r w:rsidR="00023F99">
        <w:t xml:space="preserve"> is a full-service beauty salon dedicated to consistently providing high customer satisfaction by rendering excellent service, quality products, and furnishing an enjoyable atmosphere</w:t>
      </w:r>
      <w:r w:rsidR="00023F99">
        <w:rPr>
          <w:spacing w:val="-2"/>
        </w:rPr>
        <w:t xml:space="preserve"> </w:t>
      </w:r>
      <w:r w:rsidR="00023F99">
        <w:t>at</w:t>
      </w:r>
      <w:r w:rsidR="00023F99">
        <w:rPr>
          <w:spacing w:val="-6"/>
        </w:rPr>
        <w:t xml:space="preserve"> </w:t>
      </w:r>
      <w:r w:rsidR="00023F99">
        <w:t>an</w:t>
      </w:r>
      <w:r w:rsidR="00023F99">
        <w:rPr>
          <w:spacing w:val="-1"/>
        </w:rPr>
        <w:t xml:space="preserve"> </w:t>
      </w:r>
      <w:r w:rsidR="00023F99">
        <w:t>acceptable</w:t>
      </w:r>
      <w:r w:rsidR="00023F99">
        <w:rPr>
          <w:spacing w:val="-6"/>
        </w:rPr>
        <w:t xml:space="preserve"> </w:t>
      </w:r>
      <w:r w:rsidR="00023F99">
        <w:t>price/value</w:t>
      </w:r>
      <w:r w:rsidR="00023F99">
        <w:rPr>
          <w:spacing w:val="-6"/>
        </w:rPr>
        <w:t xml:space="preserve"> </w:t>
      </w:r>
      <w:r w:rsidR="00023F99">
        <w:t>relationship.</w:t>
      </w:r>
      <w:r w:rsidR="00023F99">
        <w:rPr>
          <w:spacing w:val="-1"/>
        </w:rPr>
        <w:t xml:space="preserve"> </w:t>
      </w:r>
      <w:r w:rsidR="00023F99">
        <w:t>We</w:t>
      </w:r>
      <w:r w:rsidR="00023F99">
        <w:rPr>
          <w:spacing w:val="-6"/>
        </w:rPr>
        <w:t xml:space="preserve"> </w:t>
      </w:r>
      <w:r w:rsidR="00023F99">
        <w:t>will</w:t>
      </w:r>
      <w:r w:rsidR="00023F99">
        <w:rPr>
          <w:spacing w:val="-2"/>
        </w:rPr>
        <w:t xml:space="preserve"> </w:t>
      </w:r>
      <w:r w:rsidR="00023F99">
        <w:t>also</w:t>
      </w:r>
      <w:r w:rsidR="00023F99">
        <w:rPr>
          <w:spacing w:val="-5"/>
        </w:rPr>
        <w:t xml:space="preserve"> </w:t>
      </w:r>
      <w:r w:rsidR="00023F99">
        <w:t>maintain</w:t>
      </w:r>
      <w:r w:rsidR="00023F99">
        <w:rPr>
          <w:spacing w:val="-5"/>
        </w:rPr>
        <w:t xml:space="preserve"> </w:t>
      </w:r>
      <w:r w:rsidR="00023F99">
        <w:t>a</w:t>
      </w:r>
      <w:r w:rsidR="00023F99">
        <w:rPr>
          <w:spacing w:val="-6"/>
        </w:rPr>
        <w:t xml:space="preserve"> </w:t>
      </w:r>
      <w:r w:rsidR="00023F99">
        <w:t>friendly,</w:t>
      </w:r>
      <w:r w:rsidR="00023F99">
        <w:rPr>
          <w:spacing w:val="-5"/>
        </w:rPr>
        <w:t xml:space="preserve"> </w:t>
      </w:r>
      <w:r w:rsidR="00023F99">
        <w:t>fair,</w:t>
      </w:r>
      <w:r w:rsidR="00023F99">
        <w:rPr>
          <w:spacing w:val="-1"/>
        </w:rPr>
        <w:t xml:space="preserve"> </w:t>
      </w:r>
      <w:r w:rsidR="00023F99">
        <w:t>and creative work environment, which respects diversity, ideas, and hard work.</w:t>
      </w:r>
    </w:p>
    <w:p w:rsidR="00EA4523" w:rsidRDefault="00023F99">
      <w:pPr>
        <w:pStyle w:val="BodyText"/>
        <w:spacing w:before="271" w:line="242" w:lineRule="auto"/>
      </w:pPr>
      <w:r>
        <w:rPr>
          <w:b/>
        </w:rPr>
        <w:t>Our</w:t>
      </w:r>
      <w:r>
        <w:rPr>
          <w:b/>
          <w:spacing w:val="-5"/>
        </w:rPr>
        <w:t xml:space="preserve"> </w:t>
      </w:r>
      <w:r>
        <w:rPr>
          <w:b/>
        </w:rPr>
        <w:t>Mission:</w:t>
      </w:r>
      <w:r>
        <w:rPr>
          <w:b/>
          <w:spacing w:val="-2"/>
        </w:rPr>
        <w:t xml:space="preserve"> </w:t>
      </w:r>
      <w:r>
        <w:t>To</w:t>
      </w:r>
      <w:r>
        <w:rPr>
          <w:spacing w:val="-3"/>
        </w:rPr>
        <w:t xml:space="preserve"> </w:t>
      </w:r>
      <w:r>
        <w:t>supply</w:t>
      </w:r>
      <w:r>
        <w:rPr>
          <w:spacing w:val="-3"/>
        </w:rPr>
        <w:t xml:space="preserve"> </w:t>
      </w:r>
      <w:r>
        <w:t>services</w:t>
      </w:r>
      <w:r>
        <w:rPr>
          <w:spacing w:val="-2"/>
        </w:rPr>
        <w:t xml:space="preserve"> </w:t>
      </w:r>
      <w:r>
        <w:t>and</w:t>
      </w:r>
      <w:r>
        <w:rPr>
          <w:spacing w:val="-3"/>
        </w:rPr>
        <w:t xml:space="preserve"> </w:t>
      </w:r>
      <w:r>
        <w:t>products</w:t>
      </w:r>
      <w:r>
        <w:rPr>
          <w:spacing w:val="-2"/>
        </w:rPr>
        <w:t xml:space="preserve"> </w:t>
      </w:r>
      <w:r>
        <w:t>that</w:t>
      </w:r>
      <w:r>
        <w:rPr>
          <w:spacing w:val="-2"/>
        </w:rPr>
        <w:t xml:space="preserve"> </w:t>
      </w:r>
      <w:r>
        <w:t>enhance</w:t>
      </w:r>
      <w:r>
        <w:rPr>
          <w:spacing w:val="-5"/>
        </w:rPr>
        <w:t xml:space="preserve"> </w:t>
      </w:r>
      <w:r>
        <w:t>our</w:t>
      </w:r>
      <w:r>
        <w:rPr>
          <w:spacing w:val="-3"/>
        </w:rPr>
        <w:t xml:space="preserve"> </w:t>
      </w:r>
      <w:r>
        <w:t>clients'</w:t>
      </w:r>
      <w:r>
        <w:rPr>
          <w:spacing w:val="-7"/>
        </w:rPr>
        <w:t xml:space="preserve"> </w:t>
      </w:r>
      <w:r>
        <w:t>physical</w:t>
      </w:r>
      <w:r>
        <w:rPr>
          <w:spacing w:val="-5"/>
        </w:rPr>
        <w:t xml:space="preserve"> </w:t>
      </w:r>
      <w:r>
        <w:t>appearance</w:t>
      </w:r>
      <w:r>
        <w:rPr>
          <w:spacing w:val="-5"/>
        </w:rPr>
        <w:t xml:space="preserve"> </w:t>
      </w:r>
      <w:r>
        <w:t>and mental relaxation.</w:t>
      </w:r>
    </w:p>
    <w:p w:rsidR="00EA4523" w:rsidRPr="00A55376" w:rsidRDefault="00023F99">
      <w:pPr>
        <w:spacing w:before="273"/>
        <w:rPr>
          <w:b/>
          <w:sz w:val="24"/>
        </w:rPr>
      </w:pPr>
      <w:r>
        <w:rPr>
          <w:b/>
          <w:sz w:val="24"/>
        </w:rPr>
        <w:t>Our</w:t>
      </w:r>
      <w:r>
        <w:rPr>
          <w:b/>
          <w:spacing w:val="-4"/>
          <w:sz w:val="24"/>
        </w:rPr>
        <w:t xml:space="preserve"> </w:t>
      </w:r>
      <w:r>
        <w:rPr>
          <w:b/>
          <w:sz w:val="24"/>
        </w:rPr>
        <w:t>Motto:</w:t>
      </w:r>
      <w:r>
        <w:rPr>
          <w:b/>
          <w:spacing w:val="-1"/>
          <w:sz w:val="24"/>
        </w:rPr>
        <w:t xml:space="preserve"> </w:t>
      </w:r>
      <w:r w:rsidRPr="00A55376">
        <w:rPr>
          <w:b/>
          <w:sz w:val="24"/>
        </w:rPr>
        <w:t>"The</w:t>
      </w:r>
      <w:r w:rsidRPr="00A55376">
        <w:rPr>
          <w:b/>
          <w:spacing w:val="-3"/>
          <w:sz w:val="24"/>
        </w:rPr>
        <w:t xml:space="preserve"> </w:t>
      </w:r>
      <w:r w:rsidRPr="00A55376">
        <w:rPr>
          <w:b/>
          <w:sz w:val="24"/>
        </w:rPr>
        <w:t>Trend</w:t>
      </w:r>
      <w:r w:rsidRPr="00A55376">
        <w:rPr>
          <w:b/>
          <w:spacing w:val="-2"/>
          <w:sz w:val="24"/>
        </w:rPr>
        <w:t xml:space="preserve"> </w:t>
      </w:r>
      <w:r w:rsidRPr="00A55376">
        <w:rPr>
          <w:b/>
          <w:sz w:val="24"/>
        </w:rPr>
        <w:t xml:space="preserve">Begins </w:t>
      </w:r>
      <w:r w:rsidRPr="00A55376">
        <w:rPr>
          <w:b/>
          <w:spacing w:val="-2"/>
          <w:sz w:val="24"/>
        </w:rPr>
        <w:t>Here!"</w:t>
      </w:r>
    </w:p>
    <w:p w:rsidR="00EA4523" w:rsidRDefault="00023F99" w:rsidP="00CF2897">
      <w:pPr>
        <w:pStyle w:val="BodyText"/>
        <w:spacing w:before="274"/>
        <w:ind w:right="62"/>
        <w:jc w:val="both"/>
      </w:pPr>
      <w:r>
        <w:t>The timing is right for starting this new venture. Patiently searching for six months for the perfect location, one was finally found. The demand from the owner's clients, as well as the ambitions of the owner to one day start her own salon, and the procurement of highly professional</w:t>
      </w:r>
      <w:r>
        <w:rPr>
          <w:spacing w:val="-6"/>
        </w:rPr>
        <w:t xml:space="preserve"> </w:t>
      </w:r>
      <w:r>
        <w:t>and</w:t>
      </w:r>
      <w:r>
        <w:rPr>
          <w:spacing w:val="-4"/>
        </w:rPr>
        <w:t xml:space="preserve"> </w:t>
      </w:r>
      <w:r>
        <w:t>qualified</w:t>
      </w:r>
      <w:r>
        <w:rPr>
          <w:spacing w:val="-4"/>
        </w:rPr>
        <w:t xml:space="preserve"> </w:t>
      </w:r>
      <w:r>
        <w:t>beauticians</w:t>
      </w:r>
      <w:r>
        <w:rPr>
          <w:spacing w:val="-3"/>
        </w:rPr>
        <w:t xml:space="preserve"> </w:t>
      </w:r>
      <w:r>
        <w:t>to</w:t>
      </w:r>
      <w:r>
        <w:rPr>
          <w:spacing w:val="-4"/>
        </w:rPr>
        <w:t xml:space="preserve"> </w:t>
      </w:r>
      <w:r>
        <w:t>support</w:t>
      </w:r>
      <w:r>
        <w:rPr>
          <w:spacing w:val="-6"/>
        </w:rPr>
        <w:t xml:space="preserve"> </w:t>
      </w:r>
      <w:r>
        <w:t>the</w:t>
      </w:r>
      <w:r>
        <w:rPr>
          <w:spacing w:val="-1"/>
        </w:rPr>
        <w:t xml:space="preserve"> </w:t>
      </w:r>
      <w:r>
        <w:t>salon,</w:t>
      </w:r>
      <w:r>
        <w:rPr>
          <w:spacing w:val="-4"/>
        </w:rPr>
        <w:t xml:space="preserve"> </w:t>
      </w:r>
      <w:r>
        <w:t>has</w:t>
      </w:r>
      <w:r>
        <w:rPr>
          <w:spacing w:val="-3"/>
        </w:rPr>
        <w:t xml:space="preserve"> </w:t>
      </w:r>
      <w:r>
        <w:t>made</w:t>
      </w:r>
      <w:r>
        <w:rPr>
          <w:spacing w:val="-1"/>
        </w:rPr>
        <w:t xml:space="preserve"> </w:t>
      </w:r>
      <w:r>
        <w:t>this</w:t>
      </w:r>
      <w:r>
        <w:rPr>
          <w:spacing w:val="-3"/>
        </w:rPr>
        <w:t xml:space="preserve"> </w:t>
      </w:r>
      <w:r>
        <w:t>business</w:t>
      </w:r>
      <w:r>
        <w:rPr>
          <w:spacing w:val="-3"/>
        </w:rPr>
        <w:t xml:space="preserve"> </w:t>
      </w:r>
      <w:r>
        <w:t>one</w:t>
      </w:r>
      <w:r>
        <w:rPr>
          <w:spacing w:val="-6"/>
        </w:rPr>
        <w:t xml:space="preserve"> </w:t>
      </w:r>
      <w:r>
        <w:t>of</w:t>
      </w:r>
      <w:r>
        <w:rPr>
          <w:spacing w:val="-4"/>
        </w:rPr>
        <w:t xml:space="preserve"> </w:t>
      </w:r>
      <w:r>
        <w:t xml:space="preserve">great </w:t>
      </w:r>
      <w:r>
        <w:rPr>
          <w:spacing w:val="-2"/>
        </w:rPr>
        <w:t>potential.</w:t>
      </w:r>
    </w:p>
    <w:p w:rsidR="00EA4523" w:rsidRDefault="00023F99" w:rsidP="00CF2897">
      <w:pPr>
        <w:pStyle w:val="BodyText"/>
        <w:spacing w:before="276"/>
        <w:jc w:val="both"/>
      </w:pPr>
      <w:r>
        <w:t>To</w:t>
      </w:r>
      <w:r>
        <w:rPr>
          <w:spacing w:val="-4"/>
        </w:rPr>
        <w:t xml:space="preserve"> </w:t>
      </w:r>
      <w:r>
        <w:t>achieve</w:t>
      </w:r>
      <w:r>
        <w:rPr>
          <w:spacing w:val="-6"/>
        </w:rPr>
        <w:t xml:space="preserve"> </w:t>
      </w:r>
      <w:r>
        <w:t>our</w:t>
      </w:r>
      <w:r>
        <w:rPr>
          <w:spacing w:val="-4"/>
        </w:rPr>
        <w:t xml:space="preserve"> </w:t>
      </w:r>
      <w:r>
        <w:t>objectives,</w:t>
      </w:r>
      <w:r>
        <w:rPr>
          <w:spacing w:val="-4"/>
        </w:rPr>
        <w:t xml:space="preserve"> </w:t>
      </w:r>
      <w:r w:rsidR="001A0253">
        <w:t>Simple Wish</w:t>
      </w:r>
      <w:r>
        <w:rPr>
          <w:spacing w:val="-3"/>
        </w:rPr>
        <w:t xml:space="preserve"> </w:t>
      </w:r>
      <w:r>
        <w:t>is</w:t>
      </w:r>
      <w:r>
        <w:rPr>
          <w:spacing w:val="-3"/>
        </w:rPr>
        <w:t xml:space="preserve"> </w:t>
      </w:r>
      <w:r>
        <w:t>seeking additional</w:t>
      </w:r>
      <w:r>
        <w:rPr>
          <w:spacing w:val="-6"/>
        </w:rPr>
        <w:t xml:space="preserve"> </w:t>
      </w:r>
      <w:r>
        <w:t>loan</w:t>
      </w:r>
      <w:r>
        <w:rPr>
          <w:spacing w:val="-4"/>
        </w:rPr>
        <w:t xml:space="preserve"> </w:t>
      </w:r>
      <w:r>
        <w:t>financing.</w:t>
      </w:r>
      <w:r>
        <w:rPr>
          <w:spacing w:val="-4"/>
        </w:rPr>
        <w:t xml:space="preserve"> </w:t>
      </w:r>
      <w:r>
        <w:t>This</w:t>
      </w:r>
      <w:r>
        <w:rPr>
          <w:spacing w:val="-3"/>
        </w:rPr>
        <w:t xml:space="preserve"> </w:t>
      </w:r>
      <w:r>
        <w:t>loan</w:t>
      </w:r>
      <w:r>
        <w:rPr>
          <w:spacing w:val="-4"/>
        </w:rPr>
        <w:t xml:space="preserve"> </w:t>
      </w:r>
      <w:r>
        <w:t>will</w:t>
      </w:r>
      <w:r>
        <w:rPr>
          <w:spacing w:val="-6"/>
        </w:rPr>
        <w:t xml:space="preserve"> </w:t>
      </w:r>
      <w:r>
        <w:t>be paid from the cash flow from the business, and will be collateralized by the assets of the company, and backed by the character, experience, and personal guarantees of the owners.</w:t>
      </w:r>
    </w:p>
    <w:p w:rsidR="00EA4523" w:rsidRDefault="00EA4523">
      <w:pPr>
        <w:pStyle w:val="BodyText"/>
        <w:spacing w:before="5"/>
        <w:rPr>
          <w:rFonts w:ascii="Trebuchet MS"/>
          <w:i/>
        </w:rPr>
      </w:pPr>
    </w:p>
    <w:p w:rsidR="00EA4523" w:rsidRDefault="00023F99">
      <w:pPr>
        <w:pStyle w:val="Heading2"/>
        <w:spacing w:before="1"/>
        <w:rPr>
          <w:u w:val="none"/>
        </w:rPr>
      </w:pPr>
      <w:bookmarkStart w:id="36" w:name="Keys_to_Success"/>
      <w:bookmarkEnd w:id="36"/>
      <w:r>
        <w:t>Keys</w:t>
      </w:r>
      <w:r>
        <w:rPr>
          <w:spacing w:val="-3"/>
        </w:rPr>
        <w:t xml:space="preserve"> </w:t>
      </w:r>
      <w:r>
        <w:t>to</w:t>
      </w:r>
      <w:r>
        <w:rPr>
          <w:spacing w:val="-2"/>
        </w:rPr>
        <w:t xml:space="preserve"> Success</w:t>
      </w:r>
    </w:p>
    <w:p w:rsidR="00EA4523" w:rsidRDefault="00EA4523">
      <w:pPr>
        <w:pStyle w:val="BodyText"/>
        <w:spacing w:before="2"/>
        <w:rPr>
          <w:rFonts w:ascii="Trebuchet MS"/>
          <w:b/>
        </w:rPr>
      </w:pPr>
    </w:p>
    <w:p w:rsidR="00EA4523" w:rsidRDefault="00023F99">
      <w:pPr>
        <w:pStyle w:val="BodyText"/>
      </w:pPr>
      <w:r>
        <w:t>The</w:t>
      </w:r>
      <w:r>
        <w:rPr>
          <w:spacing w:val="-4"/>
        </w:rPr>
        <w:t xml:space="preserve"> </w:t>
      </w:r>
      <w:r>
        <w:t>keys</w:t>
      </w:r>
      <w:r>
        <w:rPr>
          <w:spacing w:val="1"/>
        </w:rPr>
        <w:t xml:space="preserve"> </w:t>
      </w:r>
      <w:r>
        <w:t>to</w:t>
      </w:r>
      <w:r>
        <w:rPr>
          <w:spacing w:val="-1"/>
        </w:rPr>
        <w:t xml:space="preserve"> </w:t>
      </w:r>
      <w:r>
        <w:t>success</w:t>
      </w:r>
      <w:r>
        <w:rPr>
          <w:spacing w:val="-1"/>
        </w:rPr>
        <w:t xml:space="preserve"> </w:t>
      </w:r>
      <w:r>
        <w:t>in</w:t>
      </w:r>
      <w:r>
        <w:rPr>
          <w:spacing w:val="-1"/>
        </w:rPr>
        <w:t xml:space="preserve"> </w:t>
      </w:r>
      <w:r>
        <w:t>our</w:t>
      </w:r>
      <w:r>
        <w:rPr>
          <w:spacing w:val="-1"/>
        </w:rPr>
        <w:t xml:space="preserve"> </w:t>
      </w:r>
      <w:r>
        <w:t xml:space="preserve">business </w:t>
      </w:r>
      <w:r>
        <w:rPr>
          <w:spacing w:val="-4"/>
        </w:rPr>
        <w:t>are:</w:t>
      </w:r>
    </w:p>
    <w:p w:rsidR="00EA4523" w:rsidRDefault="00EA4523">
      <w:pPr>
        <w:pStyle w:val="BodyText"/>
        <w:spacing w:before="5"/>
      </w:pPr>
    </w:p>
    <w:p w:rsidR="00EA4523" w:rsidRDefault="00023F99" w:rsidP="00CF2897">
      <w:pPr>
        <w:pStyle w:val="ListParagraph"/>
        <w:numPr>
          <w:ilvl w:val="0"/>
          <w:numId w:val="2"/>
        </w:numPr>
        <w:tabs>
          <w:tab w:val="left" w:pos="720"/>
        </w:tabs>
        <w:ind w:left="720" w:hanging="360"/>
        <w:rPr>
          <w:sz w:val="24"/>
        </w:rPr>
      </w:pPr>
      <w:r w:rsidRPr="00CF2897">
        <w:rPr>
          <w:b/>
          <w:sz w:val="24"/>
        </w:rPr>
        <w:t>Location:</w:t>
      </w:r>
      <w:r>
        <w:rPr>
          <w:spacing w:val="-5"/>
          <w:sz w:val="24"/>
        </w:rPr>
        <w:t xml:space="preserve"> </w:t>
      </w:r>
      <w:r>
        <w:rPr>
          <w:sz w:val="24"/>
        </w:rPr>
        <w:t>providing</w:t>
      </w:r>
      <w:r>
        <w:rPr>
          <w:spacing w:val="-3"/>
          <w:sz w:val="24"/>
        </w:rPr>
        <w:t xml:space="preserve"> </w:t>
      </w:r>
      <w:r>
        <w:rPr>
          <w:sz w:val="24"/>
        </w:rPr>
        <w:t>an</w:t>
      </w:r>
      <w:r>
        <w:rPr>
          <w:spacing w:val="-2"/>
          <w:sz w:val="24"/>
        </w:rPr>
        <w:t xml:space="preserve"> </w:t>
      </w:r>
      <w:r>
        <w:rPr>
          <w:sz w:val="24"/>
        </w:rPr>
        <w:t>easily</w:t>
      </w:r>
      <w:r>
        <w:rPr>
          <w:spacing w:val="-3"/>
          <w:sz w:val="24"/>
        </w:rPr>
        <w:t xml:space="preserve"> </w:t>
      </w:r>
      <w:r>
        <w:rPr>
          <w:sz w:val="24"/>
        </w:rPr>
        <w:t>accessible location</w:t>
      </w:r>
      <w:r>
        <w:rPr>
          <w:spacing w:val="-3"/>
          <w:sz w:val="24"/>
        </w:rPr>
        <w:t xml:space="preserve"> </w:t>
      </w:r>
      <w:r>
        <w:rPr>
          <w:sz w:val="24"/>
        </w:rPr>
        <w:t>for</w:t>
      </w:r>
      <w:r>
        <w:rPr>
          <w:spacing w:val="3"/>
          <w:sz w:val="24"/>
        </w:rPr>
        <w:t xml:space="preserve"> </w:t>
      </w:r>
      <w:r>
        <w:rPr>
          <w:spacing w:val="-2"/>
          <w:sz w:val="24"/>
        </w:rPr>
        <w:t>customers.</w:t>
      </w:r>
    </w:p>
    <w:p w:rsidR="00EA4523" w:rsidRDefault="00023F99" w:rsidP="00CF2897">
      <w:pPr>
        <w:pStyle w:val="ListParagraph"/>
        <w:numPr>
          <w:ilvl w:val="0"/>
          <w:numId w:val="2"/>
        </w:numPr>
        <w:tabs>
          <w:tab w:val="left" w:pos="721"/>
        </w:tabs>
        <w:spacing w:before="0" w:line="240" w:lineRule="auto"/>
        <w:ind w:right="319"/>
        <w:rPr>
          <w:sz w:val="24"/>
        </w:rPr>
      </w:pPr>
      <w:r w:rsidRPr="00CF2897">
        <w:rPr>
          <w:b/>
          <w:sz w:val="24"/>
        </w:rPr>
        <w:t>Environment:</w:t>
      </w:r>
      <w:r>
        <w:rPr>
          <w:spacing w:val="-7"/>
          <w:sz w:val="24"/>
        </w:rPr>
        <w:t xml:space="preserve"> </w:t>
      </w:r>
      <w:r>
        <w:rPr>
          <w:sz w:val="24"/>
        </w:rPr>
        <w:t>providing</w:t>
      </w:r>
      <w:r>
        <w:rPr>
          <w:spacing w:val="-5"/>
          <w:sz w:val="24"/>
        </w:rPr>
        <w:t xml:space="preserve"> </w:t>
      </w:r>
      <w:r>
        <w:rPr>
          <w:sz w:val="24"/>
        </w:rPr>
        <w:t>an</w:t>
      </w:r>
      <w:r>
        <w:rPr>
          <w:spacing w:val="-5"/>
          <w:sz w:val="24"/>
        </w:rPr>
        <w:t xml:space="preserve"> </w:t>
      </w:r>
      <w:r>
        <w:rPr>
          <w:sz w:val="24"/>
        </w:rPr>
        <w:t>environment</w:t>
      </w:r>
      <w:r>
        <w:rPr>
          <w:spacing w:val="-7"/>
          <w:sz w:val="24"/>
        </w:rPr>
        <w:t xml:space="preserve"> </w:t>
      </w:r>
      <w:r>
        <w:rPr>
          <w:sz w:val="24"/>
        </w:rPr>
        <w:t>conducive</w:t>
      </w:r>
      <w:r>
        <w:rPr>
          <w:spacing w:val="-7"/>
          <w:sz w:val="24"/>
        </w:rPr>
        <w:t xml:space="preserve"> </w:t>
      </w:r>
      <w:r>
        <w:rPr>
          <w:sz w:val="24"/>
        </w:rPr>
        <w:t>to</w:t>
      </w:r>
      <w:r>
        <w:rPr>
          <w:spacing w:val="-5"/>
          <w:sz w:val="24"/>
        </w:rPr>
        <w:t xml:space="preserve"> </w:t>
      </w:r>
      <w:r>
        <w:rPr>
          <w:sz w:val="24"/>
        </w:rPr>
        <w:t>giving</w:t>
      </w:r>
      <w:r>
        <w:rPr>
          <w:spacing w:val="-5"/>
          <w:sz w:val="24"/>
        </w:rPr>
        <w:t xml:space="preserve"> </w:t>
      </w:r>
      <w:r>
        <w:rPr>
          <w:sz w:val="24"/>
        </w:rPr>
        <w:t>relaxing</w:t>
      </w:r>
      <w:r>
        <w:rPr>
          <w:spacing w:val="-5"/>
          <w:sz w:val="24"/>
        </w:rPr>
        <w:t xml:space="preserve"> </w:t>
      </w:r>
      <w:r>
        <w:rPr>
          <w:sz w:val="24"/>
        </w:rPr>
        <w:t>and</w:t>
      </w:r>
      <w:r>
        <w:rPr>
          <w:spacing w:val="-5"/>
          <w:sz w:val="24"/>
        </w:rPr>
        <w:t xml:space="preserve"> </w:t>
      </w:r>
      <w:r>
        <w:rPr>
          <w:sz w:val="24"/>
        </w:rPr>
        <w:t xml:space="preserve">professional </w:t>
      </w:r>
      <w:r>
        <w:rPr>
          <w:spacing w:val="-2"/>
          <w:sz w:val="24"/>
        </w:rPr>
        <w:t>service.</w:t>
      </w:r>
    </w:p>
    <w:p w:rsidR="00EA4523" w:rsidRDefault="00023F99" w:rsidP="00CF2897">
      <w:pPr>
        <w:pStyle w:val="ListParagraph"/>
        <w:numPr>
          <w:ilvl w:val="0"/>
          <w:numId w:val="2"/>
        </w:numPr>
        <w:tabs>
          <w:tab w:val="left" w:pos="721"/>
        </w:tabs>
        <w:spacing w:before="0" w:line="240" w:lineRule="auto"/>
        <w:ind w:right="682"/>
        <w:rPr>
          <w:sz w:val="24"/>
        </w:rPr>
      </w:pPr>
      <w:r w:rsidRPr="00CF2897">
        <w:rPr>
          <w:b/>
          <w:sz w:val="24"/>
        </w:rPr>
        <w:t>Convenience:</w:t>
      </w:r>
      <w:r>
        <w:rPr>
          <w:spacing w:val="-6"/>
          <w:sz w:val="24"/>
        </w:rPr>
        <w:t xml:space="preserve"> </w:t>
      </w:r>
      <w:r>
        <w:rPr>
          <w:sz w:val="24"/>
        </w:rPr>
        <w:t>offering</w:t>
      </w:r>
      <w:r>
        <w:rPr>
          <w:spacing w:val="-4"/>
          <w:sz w:val="24"/>
        </w:rPr>
        <w:t xml:space="preserve"> </w:t>
      </w:r>
      <w:r>
        <w:rPr>
          <w:sz w:val="24"/>
        </w:rPr>
        <w:t>clients</w:t>
      </w:r>
      <w:r>
        <w:rPr>
          <w:spacing w:val="-3"/>
          <w:sz w:val="24"/>
        </w:rPr>
        <w:t xml:space="preserve"> </w:t>
      </w:r>
      <w:r>
        <w:rPr>
          <w:sz w:val="24"/>
        </w:rPr>
        <w:t>a</w:t>
      </w:r>
      <w:r>
        <w:rPr>
          <w:spacing w:val="-6"/>
          <w:sz w:val="24"/>
        </w:rPr>
        <w:t xml:space="preserve"> </w:t>
      </w:r>
      <w:r>
        <w:rPr>
          <w:sz w:val="24"/>
        </w:rPr>
        <w:t>wide</w:t>
      </w:r>
      <w:r>
        <w:rPr>
          <w:spacing w:val="-6"/>
          <w:sz w:val="24"/>
        </w:rPr>
        <w:t xml:space="preserve"> </w:t>
      </w:r>
      <w:r>
        <w:rPr>
          <w:sz w:val="24"/>
        </w:rPr>
        <w:t>range</w:t>
      </w:r>
      <w:r>
        <w:rPr>
          <w:spacing w:val="-6"/>
          <w:sz w:val="24"/>
        </w:rPr>
        <w:t xml:space="preserve"> </w:t>
      </w:r>
      <w:r>
        <w:rPr>
          <w:sz w:val="24"/>
        </w:rPr>
        <w:t>of</w:t>
      </w:r>
      <w:r>
        <w:rPr>
          <w:spacing w:val="-4"/>
          <w:sz w:val="24"/>
        </w:rPr>
        <w:t xml:space="preserve"> </w:t>
      </w:r>
      <w:r>
        <w:rPr>
          <w:sz w:val="24"/>
        </w:rPr>
        <w:t>services</w:t>
      </w:r>
      <w:r>
        <w:rPr>
          <w:spacing w:val="-3"/>
          <w:sz w:val="24"/>
        </w:rPr>
        <w:t xml:space="preserve"> </w:t>
      </w:r>
      <w:r>
        <w:rPr>
          <w:sz w:val="24"/>
        </w:rPr>
        <w:t>in</w:t>
      </w:r>
      <w:r>
        <w:rPr>
          <w:spacing w:val="-4"/>
          <w:sz w:val="24"/>
        </w:rPr>
        <w:t xml:space="preserve"> </w:t>
      </w:r>
      <w:r>
        <w:rPr>
          <w:sz w:val="24"/>
        </w:rPr>
        <w:t>one</w:t>
      </w:r>
      <w:r>
        <w:rPr>
          <w:spacing w:val="-6"/>
          <w:sz w:val="24"/>
        </w:rPr>
        <w:t xml:space="preserve"> </w:t>
      </w:r>
      <w:r>
        <w:rPr>
          <w:sz w:val="24"/>
        </w:rPr>
        <w:t>setting,</w:t>
      </w:r>
      <w:r>
        <w:rPr>
          <w:spacing w:val="-4"/>
          <w:sz w:val="24"/>
        </w:rPr>
        <w:t xml:space="preserve"> </w:t>
      </w:r>
      <w:r>
        <w:rPr>
          <w:sz w:val="24"/>
        </w:rPr>
        <w:t>and</w:t>
      </w:r>
      <w:r>
        <w:rPr>
          <w:spacing w:val="-4"/>
          <w:sz w:val="24"/>
        </w:rPr>
        <w:t xml:space="preserve"> </w:t>
      </w:r>
      <w:r>
        <w:rPr>
          <w:sz w:val="24"/>
        </w:rPr>
        <w:t>extended business hours.</w:t>
      </w:r>
    </w:p>
    <w:p w:rsidR="00EA4523" w:rsidRDefault="00023F99" w:rsidP="00CF2897">
      <w:pPr>
        <w:pStyle w:val="ListParagraph"/>
        <w:numPr>
          <w:ilvl w:val="0"/>
          <w:numId w:val="2"/>
        </w:numPr>
        <w:tabs>
          <w:tab w:val="left" w:pos="721"/>
        </w:tabs>
        <w:spacing w:before="0" w:line="240" w:lineRule="auto"/>
        <w:ind w:right="821"/>
        <w:rPr>
          <w:sz w:val="24"/>
        </w:rPr>
      </w:pPr>
      <w:r w:rsidRPr="00CF2897">
        <w:rPr>
          <w:b/>
          <w:sz w:val="24"/>
        </w:rPr>
        <w:lastRenderedPageBreak/>
        <w:t>Reputation:</w:t>
      </w:r>
      <w:r>
        <w:rPr>
          <w:spacing w:val="-6"/>
          <w:sz w:val="24"/>
        </w:rPr>
        <w:t xml:space="preserve"> </w:t>
      </w:r>
      <w:r>
        <w:rPr>
          <w:sz w:val="24"/>
        </w:rPr>
        <w:t>reputation</w:t>
      </w:r>
      <w:r>
        <w:rPr>
          <w:spacing w:val="-5"/>
          <w:sz w:val="24"/>
        </w:rPr>
        <w:t xml:space="preserve"> </w:t>
      </w:r>
      <w:r>
        <w:rPr>
          <w:sz w:val="24"/>
        </w:rPr>
        <w:t>of</w:t>
      </w:r>
      <w:r>
        <w:rPr>
          <w:spacing w:val="-5"/>
          <w:sz w:val="24"/>
        </w:rPr>
        <w:t xml:space="preserve"> </w:t>
      </w:r>
      <w:r>
        <w:rPr>
          <w:sz w:val="24"/>
        </w:rPr>
        <w:t>the</w:t>
      </w:r>
      <w:r>
        <w:rPr>
          <w:spacing w:val="-6"/>
          <w:sz w:val="24"/>
        </w:rPr>
        <w:t xml:space="preserve"> </w:t>
      </w:r>
      <w:r>
        <w:rPr>
          <w:sz w:val="24"/>
        </w:rPr>
        <w:t>owner</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"beauticians"</w:t>
      </w:r>
      <w:r>
        <w:rPr>
          <w:spacing w:val="-4"/>
          <w:sz w:val="24"/>
        </w:rPr>
        <w:t xml:space="preserve"> </w:t>
      </w:r>
      <w:r>
        <w:rPr>
          <w:sz w:val="24"/>
        </w:rPr>
        <w:t>as</w:t>
      </w:r>
      <w:r>
        <w:rPr>
          <w:spacing w:val="-4"/>
          <w:sz w:val="24"/>
        </w:rPr>
        <w:t xml:space="preserve"> </w:t>
      </w:r>
      <w:r>
        <w:rPr>
          <w:sz w:val="24"/>
        </w:rPr>
        <w:t>providing</w:t>
      </w:r>
      <w:r>
        <w:rPr>
          <w:spacing w:val="-5"/>
          <w:sz w:val="24"/>
        </w:rPr>
        <w:t xml:space="preserve"> </w:t>
      </w:r>
      <w:r>
        <w:rPr>
          <w:sz w:val="24"/>
        </w:rPr>
        <w:t>superior personal service.</w:t>
      </w:r>
    </w:p>
    <w:p w:rsidR="00EA4523" w:rsidRDefault="00EA4523">
      <w:pPr>
        <w:pStyle w:val="ListParagraph"/>
        <w:spacing w:line="240" w:lineRule="auto"/>
        <w:rPr>
          <w:sz w:val="24"/>
        </w:rPr>
        <w:sectPr w:rsidR="00EA4523">
          <w:headerReference w:type="default" r:id="rId9"/>
          <w:footerReference w:type="default" r:id="rId10"/>
          <w:pgSz w:w="12240" w:h="15840"/>
          <w:pgMar w:top="1160" w:right="1440" w:bottom="1700" w:left="1440" w:header="580" w:footer="1501" w:gutter="0"/>
          <w:cols w:space="720"/>
        </w:sectPr>
      </w:pPr>
    </w:p>
    <w:p w:rsidR="00EA4523" w:rsidRDefault="00023F99">
      <w:pPr>
        <w:pStyle w:val="Heading1"/>
      </w:pPr>
      <w:bookmarkStart w:id="37" w:name="Company_Summary"/>
      <w:bookmarkEnd w:id="37"/>
      <w:r>
        <w:lastRenderedPageBreak/>
        <w:t>Company</w:t>
      </w:r>
      <w:r>
        <w:rPr>
          <w:spacing w:val="3"/>
        </w:rPr>
        <w:t xml:space="preserve"> </w:t>
      </w:r>
      <w:r>
        <w:rPr>
          <w:spacing w:val="-2"/>
        </w:rPr>
        <w:t>Summary</w:t>
      </w:r>
    </w:p>
    <w:p w:rsidR="00EA4523" w:rsidRDefault="001A0253" w:rsidP="00312D42">
      <w:pPr>
        <w:pStyle w:val="BodyText"/>
        <w:spacing w:before="278"/>
        <w:jc w:val="both"/>
      </w:pPr>
      <w:r>
        <w:t>Simple Wish</w:t>
      </w:r>
      <w:r w:rsidR="00023F99">
        <w:t xml:space="preserve"> will, upon commencement of operations, sell a wide range of beauty services and products. We will provide quality hair, nail, and skin services, along with top lines of beauty products.</w:t>
      </w:r>
      <w:r w:rsidR="00023F99">
        <w:rPr>
          <w:spacing w:val="-4"/>
        </w:rPr>
        <w:t xml:space="preserve"> </w:t>
      </w:r>
      <w:r w:rsidR="00023F99">
        <w:t>What</w:t>
      </w:r>
      <w:r w:rsidR="00023F99">
        <w:rPr>
          <w:spacing w:val="-6"/>
        </w:rPr>
        <w:t xml:space="preserve"> </w:t>
      </w:r>
      <w:r w:rsidR="00023F99">
        <w:t>will</w:t>
      </w:r>
      <w:r w:rsidR="00023F99">
        <w:rPr>
          <w:spacing w:val="-6"/>
        </w:rPr>
        <w:t xml:space="preserve"> </w:t>
      </w:r>
      <w:r w:rsidR="00023F99">
        <w:t>set</w:t>
      </w:r>
      <w:r w:rsidR="00023F99">
        <w:rPr>
          <w:spacing w:val="-1"/>
        </w:rPr>
        <w:t xml:space="preserve"> </w:t>
      </w:r>
      <w:r>
        <w:t>Simple Wish</w:t>
      </w:r>
      <w:r w:rsidR="00023F99">
        <w:rPr>
          <w:spacing w:val="-3"/>
        </w:rPr>
        <w:t xml:space="preserve"> </w:t>
      </w:r>
      <w:r w:rsidR="00023F99">
        <w:t>apart</w:t>
      </w:r>
      <w:r w:rsidR="00023F99">
        <w:rPr>
          <w:spacing w:val="-6"/>
        </w:rPr>
        <w:t xml:space="preserve"> </w:t>
      </w:r>
      <w:r w:rsidR="00023F99">
        <w:t>from</w:t>
      </w:r>
      <w:r w:rsidR="00023F99">
        <w:rPr>
          <w:spacing w:val="-6"/>
        </w:rPr>
        <w:t xml:space="preserve"> </w:t>
      </w:r>
      <w:r w:rsidR="00023F99">
        <w:t>the</w:t>
      </w:r>
      <w:r w:rsidR="00023F99">
        <w:rPr>
          <w:spacing w:val="-1"/>
        </w:rPr>
        <w:t xml:space="preserve"> </w:t>
      </w:r>
      <w:r w:rsidR="00023F99">
        <w:t>competition is</w:t>
      </w:r>
      <w:r w:rsidR="00023F99">
        <w:rPr>
          <w:spacing w:val="-3"/>
        </w:rPr>
        <w:t xml:space="preserve"> </w:t>
      </w:r>
      <w:r w:rsidR="00023F99">
        <w:t>our</w:t>
      </w:r>
      <w:r w:rsidR="00023F99">
        <w:rPr>
          <w:spacing w:val="-4"/>
        </w:rPr>
        <w:t xml:space="preserve"> </w:t>
      </w:r>
      <w:r w:rsidR="00023F99">
        <w:t>commitment</w:t>
      </w:r>
      <w:r w:rsidR="00023F99">
        <w:rPr>
          <w:spacing w:val="-6"/>
        </w:rPr>
        <w:t xml:space="preserve"> </w:t>
      </w:r>
      <w:r w:rsidR="00023F99">
        <w:t>to</w:t>
      </w:r>
      <w:r w:rsidR="00023F99">
        <w:rPr>
          <w:spacing w:val="-4"/>
        </w:rPr>
        <w:t xml:space="preserve"> </w:t>
      </w:r>
      <w:r w:rsidR="00023F99">
        <w:t>providing all of these services in one convenient location.</w:t>
      </w:r>
    </w:p>
    <w:p w:rsidR="00EA4523" w:rsidRDefault="00EA4523" w:rsidP="00312D42">
      <w:pPr>
        <w:pStyle w:val="BodyText"/>
        <w:jc w:val="both"/>
      </w:pPr>
    </w:p>
    <w:p w:rsidR="00EA4523" w:rsidRDefault="00023F99" w:rsidP="004B700B">
      <w:pPr>
        <w:pStyle w:val="BodyText"/>
        <w:jc w:val="both"/>
        <w:rPr>
          <w:b/>
        </w:rPr>
      </w:pPr>
      <w:r>
        <w:t>The</w:t>
      </w:r>
      <w:r>
        <w:rPr>
          <w:spacing w:val="-5"/>
        </w:rPr>
        <w:t xml:space="preserve"> </w:t>
      </w:r>
      <w:r>
        <w:t>salon</w:t>
      </w:r>
      <w:r>
        <w:rPr>
          <w:spacing w:val="-3"/>
        </w:rPr>
        <w:t xml:space="preserve"> </w:t>
      </w:r>
      <w:r>
        <w:t>will</w:t>
      </w:r>
      <w:r>
        <w:rPr>
          <w:spacing w:val="-5"/>
        </w:rPr>
        <w:t xml:space="preserve"> </w:t>
      </w:r>
      <w:r>
        <w:t>be</w:t>
      </w:r>
      <w:r>
        <w:rPr>
          <w:spacing w:val="-5"/>
        </w:rPr>
        <w:t xml:space="preserve"> </w:t>
      </w:r>
      <w:r>
        <w:t>located</w:t>
      </w:r>
      <w:r>
        <w:rPr>
          <w:spacing w:val="-3"/>
        </w:rPr>
        <w:t xml:space="preserve"> </w:t>
      </w:r>
      <w:r w:rsidR="004B700B">
        <w:t>36 Alum Rock Road, Birmingham, B8 1JB, the</w:t>
      </w:r>
      <w:r>
        <w:rPr>
          <w:spacing w:val="-5"/>
        </w:rPr>
        <w:t xml:space="preserve"> </w:t>
      </w:r>
      <w:r>
        <w:t>salon</w:t>
      </w:r>
      <w:r>
        <w:rPr>
          <w:spacing w:val="-3"/>
        </w:rPr>
        <w:t xml:space="preserve"> </w:t>
      </w:r>
      <w:r>
        <w:t>will utilize</w:t>
      </w:r>
      <w:r>
        <w:rPr>
          <w:spacing w:val="-1"/>
        </w:rPr>
        <w:t xml:space="preserve"> </w:t>
      </w:r>
      <w:r w:rsidR="004B700B">
        <w:t>8</w:t>
      </w:r>
      <w:r>
        <w:t>40 square</w:t>
      </w:r>
      <w:r>
        <w:rPr>
          <w:spacing w:val="-1"/>
        </w:rPr>
        <w:t xml:space="preserve"> </w:t>
      </w:r>
      <w:r>
        <w:t>feet. The</w:t>
      </w:r>
      <w:r>
        <w:rPr>
          <w:spacing w:val="-1"/>
        </w:rPr>
        <w:t xml:space="preserve"> </w:t>
      </w:r>
      <w:r>
        <w:t>location is strategically situated on one</w:t>
      </w:r>
      <w:r>
        <w:rPr>
          <w:spacing w:val="-1"/>
        </w:rPr>
        <w:t xml:space="preserve"> </w:t>
      </w:r>
      <w:r>
        <w:t>of the</w:t>
      </w:r>
      <w:r>
        <w:rPr>
          <w:spacing w:val="-1"/>
        </w:rPr>
        <w:t xml:space="preserve"> </w:t>
      </w:r>
      <w:r>
        <w:t>busiest</w:t>
      </w:r>
      <w:r>
        <w:rPr>
          <w:spacing w:val="-1"/>
        </w:rPr>
        <w:t xml:space="preserve"> </w:t>
      </w:r>
      <w:r w:rsidR="004B700B">
        <w:t>streets in Birmingham</w:t>
      </w:r>
      <w:r>
        <w:t>. It is a high profile area, with easy access from all parts of town</w:t>
      </w:r>
      <w:r>
        <w:rPr>
          <w:b/>
        </w:rPr>
        <w:t>.</w:t>
      </w:r>
    </w:p>
    <w:p w:rsidR="00EA4523" w:rsidRDefault="00EA4523" w:rsidP="004B700B">
      <w:pPr>
        <w:pStyle w:val="BodyText"/>
        <w:spacing w:before="3"/>
        <w:jc w:val="both"/>
        <w:rPr>
          <w:b/>
        </w:rPr>
      </w:pPr>
    </w:p>
    <w:p w:rsidR="00EA4523" w:rsidRDefault="00023F99">
      <w:pPr>
        <w:pStyle w:val="Heading2"/>
        <w:rPr>
          <w:u w:val="none"/>
        </w:rPr>
      </w:pPr>
      <w:bookmarkStart w:id="38" w:name="Start-up_Summary"/>
      <w:bookmarkEnd w:id="38"/>
      <w:r>
        <w:t>Start-up</w:t>
      </w:r>
      <w:r>
        <w:rPr>
          <w:spacing w:val="-2"/>
        </w:rPr>
        <w:t xml:space="preserve"> Summary</w:t>
      </w:r>
    </w:p>
    <w:p w:rsidR="00EA4523" w:rsidRDefault="00EA4523">
      <w:pPr>
        <w:pStyle w:val="BodyText"/>
        <w:spacing w:before="52"/>
        <w:rPr>
          <w:rFonts w:ascii="Trebuchet MS"/>
          <w:b/>
          <w:sz w:val="20"/>
        </w:rPr>
      </w:pPr>
    </w:p>
    <w:p w:rsidR="00EA4523" w:rsidRDefault="00023F99">
      <w:pPr>
        <w:ind w:right="62"/>
        <w:rPr>
          <w:rFonts w:ascii="Verdana"/>
          <w:sz w:val="20"/>
        </w:rPr>
      </w:pPr>
      <w:r>
        <w:rPr>
          <w:rFonts w:ascii="Verdana"/>
          <w:sz w:val="20"/>
        </w:rPr>
        <w:t>After spending several months searching for a salon to purchase, the owners decided to start</w:t>
      </w:r>
      <w:r>
        <w:rPr>
          <w:rFonts w:ascii="Verdana"/>
          <w:spacing w:val="-3"/>
          <w:sz w:val="20"/>
        </w:rPr>
        <w:t xml:space="preserve"> </w:t>
      </w:r>
      <w:r>
        <w:rPr>
          <w:rFonts w:ascii="Verdana"/>
          <w:sz w:val="20"/>
        </w:rPr>
        <w:t>a</w:t>
      </w:r>
      <w:r>
        <w:rPr>
          <w:rFonts w:ascii="Verdana"/>
          <w:spacing w:val="-4"/>
          <w:sz w:val="20"/>
        </w:rPr>
        <w:t xml:space="preserve"> </w:t>
      </w:r>
      <w:r>
        <w:rPr>
          <w:rFonts w:ascii="Verdana"/>
          <w:sz w:val="20"/>
        </w:rPr>
        <w:t>salon</w:t>
      </w:r>
      <w:r>
        <w:rPr>
          <w:rFonts w:ascii="Verdana"/>
          <w:spacing w:val="-5"/>
          <w:sz w:val="20"/>
        </w:rPr>
        <w:t xml:space="preserve"> </w:t>
      </w:r>
      <w:r>
        <w:rPr>
          <w:rFonts w:ascii="Verdana"/>
          <w:sz w:val="20"/>
        </w:rPr>
        <w:t>from</w:t>
      </w:r>
      <w:r>
        <w:rPr>
          <w:rFonts w:ascii="Verdana"/>
          <w:spacing w:val="-3"/>
          <w:sz w:val="20"/>
        </w:rPr>
        <w:t xml:space="preserve"> </w:t>
      </w:r>
      <w:r>
        <w:rPr>
          <w:rFonts w:ascii="Verdana"/>
          <w:sz w:val="20"/>
        </w:rPr>
        <w:t>the</w:t>
      </w:r>
      <w:r>
        <w:rPr>
          <w:rFonts w:ascii="Verdana"/>
          <w:spacing w:val="-3"/>
          <w:sz w:val="20"/>
        </w:rPr>
        <w:t xml:space="preserve"> </w:t>
      </w:r>
      <w:r>
        <w:rPr>
          <w:rFonts w:ascii="Verdana"/>
          <w:sz w:val="20"/>
        </w:rPr>
        <w:t>ground up.</w:t>
      </w:r>
      <w:r>
        <w:rPr>
          <w:rFonts w:ascii="Verdana"/>
          <w:spacing w:val="-1"/>
          <w:sz w:val="20"/>
        </w:rPr>
        <w:t xml:space="preserve"> </w:t>
      </w:r>
      <w:r>
        <w:rPr>
          <w:rFonts w:ascii="Verdana"/>
          <w:sz w:val="20"/>
        </w:rPr>
        <w:t>The</w:t>
      </w:r>
      <w:r>
        <w:rPr>
          <w:rFonts w:ascii="Verdana"/>
          <w:spacing w:val="-3"/>
          <w:sz w:val="20"/>
        </w:rPr>
        <w:t xml:space="preserve"> </w:t>
      </w:r>
      <w:r>
        <w:rPr>
          <w:rFonts w:ascii="Verdana"/>
          <w:sz w:val="20"/>
        </w:rPr>
        <w:t>start-up</w:t>
      </w:r>
      <w:r>
        <w:rPr>
          <w:rFonts w:ascii="Verdana"/>
          <w:spacing w:val="-3"/>
          <w:sz w:val="20"/>
        </w:rPr>
        <w:t xml:space="preserve"> </w:t>
      </w:r>
      <w:r>
        <w:rPr>
          <w:rFonts w:ascii="Verdana"/>
          <w:sz w:val="20"/>
        </w:rPr>
        <w:t>capital</w:t>
      </w:r>
      <w:r>
        <w:rPr>
          <w:rFonts w:ascii="Verdana"/>
          <w:spacing w:val="-4"/>
          <w:sz w:val="20"/>
        </w:rPr>
        <w:t xml:space="preserve"> </w:t>
      </w:r>
      <w:r>
        <w:rPr>
          <w:rFonts w:ascii="Verdana"/>
          <w:sz w:val="20"/>
        </w:rPr>
        <w:t>will</w:t>
      </w:r>
      <w:r>
        <w:rPr>
          <w:rFonts w:ascii="Verdana"/>
          <w:spacing w:val="-4"/>
          <w:sz w:val="20"/>
        </w:rPr>
        <w:t xml:space="preserve"> </w:t>
      </w:r>
      <w:r>
        <w:rPr>
          <w:rFonts w:ascii="Verdana"/>
          <w:sz w:val="20"/>
        </w:rPr>
        <w:t>be</w:t>
      </w:r>
      <w:r>
        <w:rPr>
          <w:rFonts w:ascii="Verdana"/>
          <w:spacing w:val="-3"/>
          <w:sz w:val="20"/>
        </w:rPr>
        <w:t xml:space="preserve"> </w:t>
      </w:r>
      <w:r>
        <w:rPr>
          <w:rFonts w:ascii="Verdana"/>
          <w:sz w:val="20"/>
        </w:rPr>
        <w:t>used</w:t>
      </w:r>
      <w:r>
        <w:rPr>
          <w:rFonts w:ascii="Verdana"/>
          <w:spacing w:val="-3"/>
          <w:sz w:val="20"/>
        </w:rPr>
        <w:t xml:space="preserve"> </w:t>
      </w:r>
      <w:r>
        <w:rPr>
          <w:rFonts w:ascii="Verdana"/>
          <w:sz w:val="20"/>
        </w:rPr>
        <w:t>for</w:t>
      </w:r>
      <w:r>
        <w:rPr>
          <w:rFonts w:ascii="Verdana"/>
          <w:spacing w:val="-4"/>
          <w:sz w:val="20"/>
        </w:rPr>
        <w:t xml:space="preserve"> </w:t>
      </w:r>
      <w:r>
        <w:rPr>
          <w:rFonts w:ascii="Verdana"/>
          <w:sz w:val="20"/>
        </w:rPr>
        <w:t>the</w:t>
      </w:r>
      <w:r>
        <w:rPr>
          <w:rFonts w:ascii="Verdana"/>
          <w:spacing w:val="-3"/>
          <w:sz w:val="20"/>
        </w:rPr>
        <w:t xml:space="preserve"> </w:t>
      </w:r>
      <w:r>
        <w:rPr>
          <w:rFonts w:ascii="Verdana"/>
          <w:sz w:val="20"/>
        </w:rPr>
        <w:t>design,</w:t>
      </w:r>
      <w:r>
        <w:rPr>
          <w:rFonts w:ascii="Verdana"/>
          <w:spacing w:val="-1"/>
          <w:sz w:val="20"/>
        </w:rPr>
        <w:t xml:space="preserve"> </w:t>
      </w:r>
      <w:r>
        <w:rPr>
          <w:rFonts w:ascii="Verdana"/>
          <w:sz w:val="20"/>
        </w:rPr>
        <w:t>leasehold improvements, and equipment of the salon.</w:t>
      </w:r>
    </w:p>
    <w:p w:rsidR="00EA4523" w:rsidRDefault="00023F99">
      <w:pPr>
        <w:spacing w:before="241"/>
        <w:rPr>
          <w:rFonts w:ascii="Verdana"/>
          <w:sz w:val="20"/>
        </w:rPr>
      </w:pPr>
      <w:r>
        <w:rPr>
          <w:rFonts w:ascii="Verdana"/>
          <w:sz w:val="20"/>
        </w:rPr>
        <w:t>Leasehold</w:t>
      </w:r>
      <w:r>
        <w:rPr>
          <w:rFonts w:ascii="Verdana"/>
          <w:spacing w:val="-4"/>
          <w:sz w:val="20"/>
        </w:rPr>
        <w:t xml:space="preserve"> </w:t>
      </w:r>
      <w:r>
        <w:rPr>
          <w:rFonts w:ascii="Verdana"/>
          <w:sz w:val="20"/>
        </w:rPr>
        <w:t>improvements</w:t>
      </w:r>
      <w:r>
        <w:rPr>
          <w:rFonts w:ascii="Verdana"/>
          <w:spacing w:val="-4"/>
          <w:sz w:val="20"/>
        </w:rPr>
        <w:t xml:space="preserve"> </w:t>
      </w:r>
      <w:r>
        <w:rPr>
          <w:rFonts w:ascii="Verdana"/>
          <w:sz w:val="20"/>
        </w:rPr>
        <w:t>will</w:t>
      </w:r>
      <w:r>
        <w:rPr>
          <w:rFonts w:ascii="Verdana"/>
          <w:spacing w:val="-5"/>
          <w:sz w:val="20"/>
        </w:rPr>
        <w:t xml:space="preserve"> </w:t>
      </w:r>
      <w:r>
        <w:rPr>
          <w:rFonts w:ascii="Verdana"/>
          <w:sz w:val="20"/>
        </w:rPr>
        <w:t>amount</w:t>
      </w:r>
      <w:r>
        <w:rPr>
          <w:rFonts w:ascii="Verdana"/>
          <w:spacing w:val="-4"/>
          <w:sz w:val="20"/>
        </w:rPr>
        <w:t xml:space="preserve"> </w:t>
      </w:r>
      <w:r>
        <w:rPr>
          <w:rFonts w:ascii="Verdana"/>
          <w:sz w:val="20"/>
        </w:rPr>
        <w:t>to</w:t>
      </w:r>
      <w:r>
        <w:rPr>
          <w:rFonts w:ascii="Verdana"/>
          <w:spacing w:val="-6"/>
          <w:sz w:val="20"/>
        </w:rPr>
        <w:t xml:space="preserve"> </w:t>
      </w:r>
      <w:r>
        <w:rPr>
          <w:rFonts w:ascii="Verdana"/>
          <w:sz w:val="20"/>
        </w:rPr>
        <w:t>approximately</w:t>
      </w:r>
      <w:r>
        <w:rPr>
          <w:rFonts w:ascii="Verdana"/>
          <w:spacing w:val="-3"/>
          <w:sz w:val="20"/>
        </w:rPr>
        <w:t xml:space="preserve"> </w:t>
      </w:r>
      <w:r w:rsidR="004B700B">
        <w:rPr>
          <w:sz w:val="20"/>
        </w:rPr>
        <w:t>£</w:t>
      </w:r>
      <w:r>
        <w:rPr>
          <w:rFonts w:ascii="Verdana"/>
          <w:sz w:val="20"/>
        </w:rPr>
        <w:t>32,500,</w:t>
      </w:r>
      <w:r>
        <w:rPr>
          <w:rFonts w:ascii="Verdana"/>
          <w:spacing w:val="-3"/>
          <w:sz w:val="20"/>
        </w:rPr>
        <w:t xml:space="preserve"> </w:t>
      </w:r>
      <w:r>
        <w:rPr>
          <w:rFonts w:ascii="Verdana"/>
          <w:sz w:val="20"/>
        </w:rPr>
        <w:t>and</w:t>
      </w:r>
      <w:r>
        <w:rPr>
          <w:rFonts w:ascii="Verdana"/>
          <w:spacing w:val="-4"/>
          <w:sz w:val="20"/>
        </w:rPr>
        <w:t xml:space="preserve"> </w:t>
      </w:r>
      <w:r>
        <w:rPr>
          <w:rFonts w:ascii="Verdana"/>
          <w:sz w:val="20"/>
        </w:rPr>
        <w:t>salon</w:t>
      </w:r>
      <w:r>
        <w:rPr>
          <w:rFonts w:ascii="Verdana"/>
          <w:spacing w:val="-6"/>
          <w:sz w:val="20"/>
        </w:rPr>
        <w:t xml:space="preserve"> </w:t>
      </w:r>
      <w:r>
        <w:rPr>
          <w:rFonts w:ascii="Verdana"/>
          <w:sz w:val="20"/>
        </w:rPr>
        <w:t>equipment</w:t>
      </w:r>
      <w:r>
        <w:rPr>
          <w:rFonts w:ascii="Verdana"/>
          <w:spacing w:val="-4"/>
          <w:sz w:val="20"/>
        </w:rPr>
        <w:t xml:space="preserve"> </w:t>
      </w:r>
      <w:r>
        <w:rPr>
          <w:rFonts w:ascii="Verdana"/>
          <w:sz w:val="20"/>
        </w:rPr>
        <w:t xml:space="preserve">will cost about </w:t>
      </w:r>
      <w:r w:rsidR="00654FA1">
        <w:rPr>
          <w:rFonts w:ascii="Verdana"/>
          <w:sz w:val="20"/>
        </w:rPr>
        <w:t>£</w:t>
      </w:r>
      <w:r>
        <w:rPr>
          <w:rFonts w:ascii="Verdana"/>
          <w:sz w:val="20"/>
        </w:rPr>
        <w:t xml:space="preserve">27,000. The owner will invest </w:t>
      </w:r>
      <w:r w:rsidR="00654FA1">
        <w:rPr>
          <w:rFonts w:ascii="Verdana"/>
          <w:sz w:val="20"/>
        </w:rPr>
        <w:t>£</w:t>
      </w:r>
      <w:r>
        <w:rPr>
          <w:rFonts w:ascii="Verdana"/>
          <w:sz w:val="20"/>
        </w:rPr>
        <w:t>500 for cash-on-hand at starting date.</w:t>
      </w:r>
    </w:p>
    <w:p w:rsidR="00EA4523" w:rsidRDefault="00EA4523">
      <w:pPr>
        <w:pStyle w:val="BodyText"/>
        <w:spacing w:before="3"/>
        <w:rPr>
          <w:rFonts w:ascii="Verdana"/>
          <w:sz w:val="20"/>
        </w:rPr>
      </w:pPr>
    </w:p>
    <w:p w:rsidR="00EA4523" w:rsidRDefault="00023F99">
      <w:pPr>
        <w:pStyle w:val="Heading4"/>
      </w:pPr>
      <w:bookmarkStart w:id="39" w:name="Table:_Start-up"/>
      <w:bookmarkEnd w:id="39"/>
      <w:r>
        <w:t>Table:</w:t>
      </w:r>
      <w:r>
        <w:rPr>
          <w:spacing w:val="-3"/>
        </w:rPr>
        <w:t xml:space="preserve"> </w:t>
      </w:r>
      <w:r>
        <w:t>Start-</w:t>
      </w:r>
      <w:r>
        <w:rPr>
          <w:spacing w:val="-5"/>
        </w:rPr>
        <w:t>up</w:t>
      </w:r>
    </w:p>
    <w:p w:rsidR="00EA4523" w:rsidRDefault="00EA4523">
      <w:pPr>
        <w:pStyle w:val="BodyText"/>
        <w:spacing w:before="13"/>
        <w:rPr>
          <w:b/>
          <w:sz w:val="20"/>
        </w:rPr>
      </w:pPr>
    </w:p>
    <w:tbl>
      <w:tblPr>
        <w:tblW w:w="0" w:type="auto"/>
        <w:tblInd w:w="257" w:type="dxa"/>
        <w:tblLayout w:type="fixed"/>
        <w:tblCellMar>
          <w:left w:w="0" w:type="dxa"/>
          <w:right w:w="0" w:type="dxa"/>
        </w:tblCellMar>
        <w:tblLook w:val="01E0" w:firstRow="1" w:lastRow="1" w:firstColumn="1" w:lastColumn="1" w:noHBand="0" w:noVBand="0"/>
      </w:tblPr>
      <w:tblGrid>
        <w:gridCol w:w="6726"/>
        <w:gridCol w:w="2369"/>
      </w:tblGrid>
      <w:tr w:rsidR="00EA4523">
        <w:trPr>
          <w:trHeight w:val="320"/>
        </w:trPr>
        <w:tc>
          <w:tcPr>
            <w:tcW w:w="6726" w:type="dxa"/>
            <w:tcBorders>
              <w:top w:val="single" w:sz="12" w:space="0" w:color="000000"/>
              <w:bottom w:val="single" w:sz="6" w:space="0" w:color="000000"/>
              <w:right w:val="single" w:sz="6" w:space="0" w:color="000000"/>
            </w:tcBorders>
          </w:tcPr>
          <w:p w:rsidR="00EA4523" w:rsidRDefault="00023F99">
            <w:pPr>
              <w:pStyle w:val="TableParagraph"/>
              <w:spacing w:line="254" w:lineRule="exact"/>
              <w:ind w:left="110"/>
              <w:rPr>
                <w:i/>
              </w:rPr>
            </w:pPr>
            <w:r>
              <w:rPr>
                <w:i/>
              </w:rPr>
              <w:t>Start-</w:t>
            </w:r>
            <w:r>
              <w:rPr>
                <w:i/>
                <w:spacing w:val="-5"/>
              </w:rPr>
              <w:t>up</w:t>
            </w:r>
          </w:p>
        </w:tc>
        <w:tc>
          <w:tcPr>
            <w:tcW w:w="2369" w:type="dxa"/>
            <w:tcBorders>
              <w:top w:val="single" w:sz="12" w:space="0" w:color="000000"/>
              <w:left w:val="single" w:sz="6" w:space="0" w:color="000000"/>
              <w:bottom w:val="single" w:sz="6" w:space="0" w:color="000000"/>
            </w:tcBorders>
          </w:tcPr>
          <w:p w:rsidR="00EA4523" w:rsidRDefault="00EA4523">
            <w:pPr>
              <w:pStyle w:val="TableParagraph"/>
              <w:rPr>
                <w:rFonts w:ascii="Times New Roman"/>
              </w:rPr>
            </w:pPr>
          </w:p>
        </w:tc>
      </w:tr>
      <w:tr w:rsidR="00EA4523">
        <w:trPr>
          <w:trHeight w:val="876"/>
        </w:trPr>
        <w:tc>
          <w:tcPr>
            <w:tcW w:w="6726" w:type="dxa"/>
            <w:tcBorders>
              <w:top w:val="single" w:sz="6" w:space="0" w:color="000000"/>
              <w:right w:val="single" w:sz="6" w:space="0" w:color="000000"/>
            </w:tcBorders>
          </w:tcPr>
          <w:p w:rsidR="00EA4523" w:rsidRDefault="00EA4523">
            <w:pPr>
              <w:pStyle w:val="TableParagraph"/>
              <w:spacing w:before="80"/>
              <w:rPr>
                <w:rFonts w:ascii="Times New Roman"/>
                <w:b/>
              </w:rPr>
            </w:pPr>
          </w:p>
          <w:p w:rsidR="00EA4523" w:rsidRDefault="00023F99">
            <w:pPr>
              <w:pStyle w:val="TableParagraph"/>
              <w:ind w:left="110"/>
            </w:pPr>
            <w:r>
              <w:rPr>
                <w:spacing w:val="-2"/>
              </w:rPr>
              <w:t>Requirements</w:t>
            </w:r>
          </w:p>
        </w:tc>
        <w:tc>
          <w:tcPr>
            <w:tcW w:w="2369" w:type="dxa"/>
            <w:tcBorders>
              <w:top w:val="single" w:sz="6" w:space="0" w:color="000000"/>
              <w:left w:val="single" w:sz="6" w:space="0" w:color="000000"/>
            </w:tcBorders>
          </w:tcPr>
          <w:p w:rsidR="00EA4523" w:rsidRDefault="00EA4523">
            <w:pPr>
              <w:pStyle w:val="TableParagraph"/>
              <w:rPr>
                <w:rFonts w:ascii="Times New Roman"/>
              </w:rPr>
            </w:pPr>
          </w:p>
        </w:tc>
      </w:tr>
      <w:tr w:rsidR="00EA4523">
        <w:trPr>
          <w:trHeight w:val="602"/>
        </w:trPr>
        <w:tc>
          <w:tcPr>
            <w:tcW w:w="6726" w:type="dxa"/>
            <w:tcBorders>
              <w:right w:val="single" w:sz="6" w:space="0" w:color="000000"/>
            </w:tcBorders>
          </w:tcPr>
          <w:p w:rsidR="00EA4523" w:rsidRDefault="00EA4523">
            <w:pPr>
              <w:pStyle w:val="TableParagraph"/>
              <w:spacing w:before="34"/>
              <w:rPr>
                <w:rFonts w:ascii="Times New Roman"/>
                <w:b/>
              </w:rPr>
            </w:pPr>
          </w:p>
          <w:p w:rsidR="00EA4523" w:rsidRDefault="00023F99">
            <w:pPr>
              <w:pStyle w:val="TableParagraph"/>
              <w:ind w:left="110"/>
            </w:pPr>
            <w:r>
              <w:t>Start-up</w:t>
            </w:r>
            <w:r>
              <w:rPr>
                <w:spacing w:val="-12"/>
              </w:rPr>
              <w:t xml:space="preserve"> </w:t>
            </w:r>
            <w:r>
              <w:rPr>
                <w:spacing w:val="-2"/>
              </w:rPr>
              <w:t>Expenses</w:t>
            </w:r>
          </w:p>
        </w:tc>
        <w:tc>
          <w:tcPr>
            <w:tcW w:w="2369" w:type="dxa"/>
            <w:tcBorders>
              <w:left w:val="single" w:sz="6" w:space="0" w:color="000000"/>
            </w:tcBorders>
          </w:tcPr>
          <w:p w:rsidR="00EA4523" w:rsidRDefault="00EA4523">
            <w:pPr>
              <w:pStyle w:val="TableParagraph"/>
              <w:rPr>
                <w:rFonts w:ascii="Times New Roman"/>
              </w:rPr>
            </w:pPr>
          </w:p>
        </w:tc>
      </w:tr>
      <w:tr w:rsidR="00EA4523">
        <w:trPr>
          <w:trHeight w:val="330"/>
        </w:trPr>
        <w:tc>
          <w:tcPr>
            <w:tcW w:w="6726" w:type="dxa"/>
            <w:tcBorders>
              <w:right w:val="single" w:sz="6" w:space="0" w:color="000000"/>
            </w:tcBorders>
          </w:tcPr>
          <w:p w:rsidR="00EA4523" w:rsidRDefault="00023F99">
            <w:pPr>
              <w:pStyle w:val="TableParagraph"/>
              <w:spacing w:before="59" w:line="250" w:lineRule="exact"/>
              <w:ind w:left="110"/>
            </w:pPr>
            <w:r>
              <w:t>Rent</w:t>
            </w:r>
            <w:r>
              <w:rPr>
                <w:spacing w:val="-7"/>
              </w:rPr>
              <w:t xml:space="preserve"> </w:t>
            </w:r>
            <w:r>
              <w:rPr>
                <w:spacing w:val="-2"/>
              </w:rPr>
              <w:t>deposit</w:t>
            </w:r>
          </w:p>
        </w:tc>
        <w:tc>
          <w:tcPr>
            <w:tcW w:w="2369" w:type="dxa"/>
            <w:tcBorders>
              <w:left w:val="single" w:sz="6" w:space="0" w:color="000000"/>
            </w:tcBorders>
          </w:tcPr>
          <w:p w:rsidR="00EA4523" w:rsidRDefault="00654FA1">
            <w:pPr>
              <w:pStyle w:val="TableParagraph"/>
              <w:spacing w:before="59" w:line="250" w:lineRule="exact"/>
              <w:ind w:right="108"/>
              <w:jc w:val="right"/>
            </w:pPr>
            <w:r>
              <w:rPr>
                <w:spacing w:val="-2"/>
              </w:rPr>
              <w:t>£</w:t>
            </w:r>
            <w:r w:rsidR="00023F99">
              <w:rPr>
                <w:spacing w:val="-2"/>
              </w:rPr>
              <w:t>1,817</w:t>
            </w:r>
          </w:p>
        </w:tc>
      </w:tr>
      <w:tr w:rsidR="00EA4523">
        <w:trPr>
          <w:trHeight w:val="287"/>
        </w:trPr>
        <w:tc>
          <w:tcPr>
            <w:tcW w:w="6726" w:type="dxa"/>
            <w:tcBorders>
              <w:right w:val="single" w:sz="6" w:space="0" w:color="000000"/>
            </w:tcBorders>
          </w:tcPr>
          <w:p w:rsidR="00EA4523" w:rsidRDefault="00023F99">
            <w:pPr>
              <w:pStyle w:val="TableParagraph"/>
              <w:spacing w:before="14" w:line="253" w:lineRule="exact"/>
              <w:ind w:left="110"/>
            </w:pPr>
            <w:r>
              <w:rPr>
                <w:spacing w:val="-2"/>
              </w:rPr>
              <w:t>Other</w:t>
            </w:r>
          </w:p>
        </w:tc>
        <w:tc>
          <w:tcPr>
            <w:tcW w:w="2369" w:type="dxa"/>
            <w:tcBorders>
              <w:left w:val="single" w:sz="6" w:space="0" w:color="000000"/>
            </w:tcBorders>
          </w:tcPr>
          <w:p w:rsidR="00EA4523" w:rsidRDefault="00654FA1">
            <w:pPr>
              <w:pStyle w:val="TableParagraph"/>
              <w:spacing w:before="14" w:line="253" w:lineRule="exact"/>
              <w:ind w:right="109"/>
              <w:jc w:val="right"/>
            </w:pPr>
            <w:r>
              <w:rPr>
                <w:spacing w:val="-5"/>
              </w:rPr>
              <w:t>£</w:t>
            </w:r>
            <w:r w:rsidR="00023F99">
              <w:rPr>
                <w:spacing w:val="-5"/>
              </w:rPr>
              <w:t>0</w:t>
            </w:r>
          </w:p>
        </w:tc>
      </w:tr>
      <w:tr w:rsidR="00EA4523">
        <w:trPr>
          <w:trHeight w:val="432"/>
        </w:trPr>
        <w:tc>
          <w:tcPr>
            <w:tcW w:w="6726" w:type="dxa"/>
            <w:tcBorders>
              <w:right w:val="single" w:sz="6" w:space="0" w:color="000000"/>
            </w:tcBorders>
          </w:tcPr>
          <w:p w:rsidR="00EA4523" w:rsidRDefault="00023F99">
            <w:pPr>
              <w:pStyle w:val="TableParagraph"/>
              <w:spacing w:before="17"/>
              <w:ind w:left="110"/>
            </w:pPr>
            <w:r>
              <w:t>Total</w:t>
            </w:r>
            <w:r>
              <w:rPr>
                <w:spacing w:val="-7"/>
              </w:rPr>
              <w:t xml:space="preserve"> </w:t>
            </w:r>
            <w:r>
              <w:t>Start-up</w:t>
            </w:r>
            <w:r>
              <w:rPr>
                <w:spacing w:val="-5"/>
              </w:rPr>
              <w:t xml:space="preserve"> </w:t>
            </w:r>
            <w:r>
              <w:rPr>
                <w:spacing w:val="-2"/>
              </w:rPr>
              <w:t>Expenses</w:t>
            </w:r>
          </w:p>
        </w:tc>
        <w:tc>
          <w:tcPr>
            <w:tcW w:w="2369" w:type="dxa"/>
            <w:tcBorders>
              <w:left w:val="single" w:sz="6" w:space="0" w:color="000000"/>
            </w:tcBorders>
          </w:tcPr>
          <w:p w:rsidR="00EA4523" w:rsidRDefault="00654FA1">
            <w:pPr>
              <w:pStyle w:val="TableParagraph"/>
              <w:spacing w:before="17"/>
              <w:ind w:right="108"/>
              <w:jc w:val="right"/>
            </w:pPr>
            <w:r>
              <w:rPr>
                <w:spacing w:val="-2"/>
              </w:rPr>
              <w:t>£</w:t>
            </w:r>
            <w:r w:rsidR="00023F99">
              <w:rPr>
                <w:spacing w:val="-2"/>
              </w:rPr>
              <w:t>1,817</w:t>
            </w:r>
          </w:p>
        </w:tc>
      </w:tr>
      <w:tr w:rsidR="00EA4523">
        <w:trPr>
          <w:trHeight w:val="432"/>
        </w:trPr>
        <w:tc>
          <w:tcPr>
            <w:tcW w:w="6726" w:type="dxa"/>
            <w:tcBorders>
              <w:right w:val="single" w:sz="6" w:space="0" w:color="000000"/>
            </w:tcBorders>
          </w:tcPr>
          <w:p w:rsidR="00EA4523" w:rsidRDefault="00023F99">
            <w:pPr>
              <w:pStyle w:val="TableParagraph"/>
              <w:spacing w:before="160" w:line="253" w:lineRule="exact"/>
              <w:ind w:left="110"/>
            </w:pPr>
            <w:r>
              <w:t>Start-up</w:t>
            </w:r>
            <w:r>
              <w:rPr>
                <w:spacing w:val="-10"/>
              </w:rPr>
              <w:t xml:space="preserve"> </w:t>
            </w:r>
            <w:r>
              <w:rPr>
                <w:spacing w:val="-2"/>
              </w:rPr>
              <w:t>Assets</w:t>
            </w:r>
          </w:p>
        </w:tc>
        <w:tc>
          <w:tcPr>
            <w:tcW w:w="2369" w:type="dxa"/>
            <w:tcBorders>
              <w:left w:val="single" w:sz="6" w:space="0" w:color="000000"/>
            </w:tcBorders>
          </w:tcPr>
          <w:p w:rsidR="00EA4523" w:rsidRDefault="00EA4523">
            <w:pPr>
              <w:pStyle w:val="TableParagraph"/>
              <w:rPr>
                <w:rFonts w:ascii="Times New Roman"/>
              </w:rPr>
            </w:pPr>
          </w:p>
        </w:tc>
      </w:tr>
      <w:tr w:rsidR="00EA4523">
        <w:trPr>
          <w:trHeight w:val="332"/>
        </w:trPr>
        <w:tc>
          <w:tcPr>
            <w:tcW w:w="6726" w:type="dxa"/>
            <w:tcBorders>
              <w:right w:val="single" w:sz="6" w:space="0" w:color="000000"/>
            </w:tcBorders>
          </w:tcPr>
          <w:p w:rsidR="00EA4523" w:rsidRDefault="00023F99">
            <w:pPr>
              <w:pStyle w:val="TableParagraph"/>
              <w:spacing w:before="17"/>
              <w:ind w:left="110"/>
            </w:pPr>
            <w:r>
              <w:t>Cash</w:t>
            </w:r>
            <w:r>
              <w:rPr>
                <w:spacing w:val="-8"/>
              </w:rPr>
              <w:t xml:space="preserve"> </w:t>
            </w:r>
            <w:r>
              <w:rPr>
                <w:spacing w:val="-2"/>
              </w:rPr>
              <w:t>Required</w:t>
            </w:r>
          </w:p>
        </w:tc>
        <w:tc>
          <w:tcPr>
            <w:tcW w:w="2369" w:type="dxa"/>
            <w:tcBorders>
              <w:left w:val="single" w:sz="6" w:space="0" w:color="000000"/>
            </w:tcBorders>
          </w:tcPr>
          <w:p w:rsidR="00EA4523" w:rsidRDefault="00654FA1">
            <w:pPr>
              <w:pStyle w:val="TableParagraph"/>
              <w:spacing w:before="17"/>
              <w:ind w:right="109"/>
              <w:jc w:val="right"/>
            </w:pPr>
            <w:r>
              <w:rPr>
                <w:spacing w:val="-4"/>
              </w:rPr>
              <w:t>£</w:t>
            </w:r>
            <w:r w:rsidR="00023F99">
              <w:rPr>
                <w:spacing w:val="-4"/>
              </w:rPr>
              <w:t>500</w:t>
            </w:r>
          </w:p>
        </w:tc>
      </w:tr>
      <w:tr w:rsidR="00EA4523">
        <w:trPr>
          <w:trHeight w:val="372"/>
        </w:trPr>
        <w:tc>
          <w:tcPr>
            <w:tcW w:w="6726" w:type="dxa"/>
            <w:tcBorders>
              <w:right w:val="single" w:sz="6" w:space="0" w:color="000000"/>
            </w:tcBorders>
          </w:tcPr>
          <w:p w:rsidR="00EA4523" w:rsidRDefault="00023F99">
            <w:pPr>
              <w:pStyle w:val="TableParagraph"/>
              <w:spacing w:before="59"/>
              <w:ind w:left="110"/>
            </w:pPr>
            <w:r>
              <w:t>Other</w:t>
            </w:r>
            <w:r>
              <w:rPr>
                <w:spacing w:val="-4"/>
              </w:rPr>
              <w:t xml:space="preserve"> </w:t>
            </w:r>
            <w:r>
              <w:t>Current</w:t>
            </w:r>
            <w:r>
              <w:rPr>
                <w:spacing w:val="-5"/>
              </w:rPr>
              <w:t xml:space="preserve"> </w:t>
            </w:r>
            <w:r>
              <w:rPr>
                <w:spacing w:val="-2"/>
              </w:rPr>
              <w:t>Assets</w:t>
            </w:r>
          </w:p>
        </w:tc>
        <w:tc>
          <w:tcPr>
            <w:tcW w:w="2369" w:type="dxa"/>
            <w:tcBorders>
              <w:left w:val="single" w:sz="6" w:space="0" w:color="000000"/>
            </w:tcBorders>
          </w:tcPr>
          <w:p w:rsidR="00EA4523" w:rsidRDefault="00654FA1">
            <w:pPr>
              <w:pStyle w:val="TableParagraph"/>
              <w:spacing w:before="59"/>
              <w:ind w:right="109"/>
              <w:jc w:val="right"/>
            </w:pPr>
            <w:r>
              <w:rPr>
                <w:spacing w:val="-4"/>
              </w:rPr>
              <w:t>£</w:t>
            </w:r>
            <w:r w:rsidR="00023F99">
              <w:rPr>
                <w:spacing w:val="-4"/>
              </w:rPr>
              <w:t>600</w:t>
            </w:r>
          </w:p>
        </w:tc>
      </w:tr>
      <w:tr w:rsidR="00EA4523">
        <w:trPr>
          <w:trHeight w:val="330"/>
        </w:trPr>
        <w:tc>
          <w:tcPr>
            <w:tcW w:w="6726" w:type="dxa"/>
            <w:tcBorders>
              <w:right w:val="single" w:sz="6" w:space="0" w:color="000000"/>
            </w:tcBorders>
          </w:tcPr>
          <w:p w:rsidR="00EA4523" w:rsidRDefault="00023F99">
            <w:pPr>
              <w:pStyle w:val="TableParagraph"/>
              <w:spacing w:before="57" w:line="253" w:lineRule="exact"/>
              <w:ind w:left="110"/>
            </w:pPr>
            <w:r>
              <w:t>Long-term</w:t>
            </w:r>
            <w:r>
              <w:rPr>
                <w:spacing w:val="-7"/>
              </w:rPr>
              <w:t xml:space="preserve"> </w:t>
            </w:r>
            <w:r>
              <w:rPr>
                <w:spacing w:val="-2"/>
              </w:rPr>
              <w:t>Assets</w:t>
            </w:r>
          </w:p>
        </w:tc>
        <w:tc>
          <w:tcPr>
            <w:tcW w:w="2369" w:type="dxa"/>
            <w:tcBorders>
              <w:left w:val="single" w:sz="6" w:space="0" w:color="000000"/>
            </w:tcBorders>
          </w:tcPr>
          <w:p w:rsidR="00EA4523" w:rsidRDefault="00654FA1">
            <w:pPr>
              <w:pStyle w:val="TableParagraph"/>
              <w:spacing w:before="57" w:line="253" w:lineRule="exact"/>
              <w:ind w:right="108"/>
              <w:jc w:val="right"/>
            </w:pPr>
            <w:r>
              <w:rPr>
                <w:spacing w:val="-2"/>
              </w:rPr>
              <w:t>£</w:t>
            </w:r>
            <w:r w:rsidR="00023F99">
              <w:rPr>
                <w:spacing w:val="-2"/>
              </w:rPr>
              <w:t>59,500</w:t>
            </w:r>
          </w:p>
        </w:tc>
      </w:tr>
      <w:tr w:rsidR="00EA4523">
        <w:trPr>
          <w:trHeight w:val="594"/>
        </w:trPr>
        <w:tc>
          <w:tcPr>
            <w:tcW w:w="6726" w:type="dxa"/>
            <w:tcBorders>
              <w:bottom w:val="single" w:sz="4" w:space="0" w:color="000000"/>
              <w:right w:val="single" w:sz="6" w:space="0" w:color="000000"/>
            </w:tcBorders>
          </w:tcPr>
          <w:p w:rsidR="00EA4523" w:rsidRDefault="00023F99">
            <w:pPr>
              <w:pStyle w:val="TableParagraph"/>
              <w:spacing w:before="17"/>
              <w:ind w:left="110"/>
            </w:pPr>
            <w:r>
              <w:t>Total</w:t>
            </w:r>
            <w:r>
              <w:rPr>
                <w:spacing w:val="-2"/>
              </w:rPr>
              <w:t xml:space="preserve"> Assets</w:t>
            </w:r>
          </w:p>
        </w:tc>
        <w:tc>
          <w:tcPr>
            <w:tcW w:w="2369" w:type="dxa"/>
            <w:tcBorders>
              <w:left w:val="single" w:sz="6" w:space="0" w:color="000000"/>
              <w:bottom w:val="single" w:sz="4" w:space="0" w:color="000000"/>
            </w:tcBorders>
          </w:tcPr>
          <w:p w:rsidR="00EA4523" w:rsidRDefault="00654FA1">
            <w:pPr>
              <w:pStyle w:val="TableParagraph"/>
              <w:spacing w:before="17"/>
              <w:ind w:right="108"/>
              <w:jc w:val="right"/>
            </w:pPr>
            <w:r>
              <w:rPr>
                <w:spacing w:val="-2"/>
              </w:rPr>
              <w:t>£</w:t>
            </w:r>
            <w:r w:rsidR="00023F99">
              <w:rPr>
                <w:spacing w:val="-2"/>
              </w:rPr>
              <w:t>60,600</w:t>
            </w:r>
          </w:p>
        </w:tc>
      </w:tr>
      <w:tr w:rsidR="00EA4523">
        <w:trPr>
          <w:trHeight w:val="290"/>
        </w:trPr>
        <w:tc>
          <w:tcPr>
            <w:tcW w:w="6726" w:type="dxa"/>
            <w:tcBorders>
              <w:top w:val="single" w:sz="4" w:space="0" w:color="000000"/>
              <w:bottom w:val="single" w:sz="12" w:space="0" w:color="000000"/>
              <w:right w:val="single" w:sz="6" w:space="0" w:color="000000"/>
            </w:tcBorders>
          </w:tcPr>
          <w:p w:rsidR="00EA4523" w:rsidRDefault="00023F99">
            <w:pPr>
              <w:pStyle w:val="TableParagraph"/>
              <w:spacing w:line="254" w:lineRule="exact"/>
              <w:ind w:left="110"/>
              <w:rPr>
                <w:b/>
              </w:rPr>
            </w:pPr>
            <w:r>
              <w:rPr>
                <w:b/>
              </w:rPr>
              <w:t>Total</w:t>
            </w:r>
            <w:r>
              <w:rPr>
                <w:b/>
                <w:spacing w:val="-8"/>
              </w:rPr>
              <w:t xml:space="preserve"> </w:t>
            </w:r>
            <w:r>
              <w:rPr>
                <w:b/>
                <w:spacing w:val="-2"/>
              </w:rPr>
              <w:t>Requirements</w:t>
            </w:r>
          </w:p>
        </w:tc>
        <w:tc>
          <w:tcPr>
            <w:tcW w:w="2369" w:type="dxa"/>
            <w:tcBorders>
              <w:top w:val="single" w:sz="4" w:space="0" w:color="000000"/>
              <w:left w:val="single" w:sz="6" w:space="0" w:color="000000"/>
              <w:bottom w:val="single" w:sz="12" w:space="0" w:color="000000"/>
            </w:tcBorders>
          </w:tcPr>
          <w:p w:rsidR="00EA4523" w:rsidRDefault="00654FA1">
            <w:pPr>
              <w:pStyle w:val="TableParagraph"/>
              <w:spacing w:line="254" w:lineRule="exact"/>
              <w:ind w:right="108"/>
              <w:jc w:val="right"/>
            </w:pPr>
            <w:r>
              <w:rPr>
                <w:spacing w:val="-2"/>
              </w:rPr>
              <w:t>£</w:t>
            </w:r>
            <w:r w:rsidR="00023F99">
              <w:rPr>
                <w:spacing w:val="-2"/>
              </w:rPr>
              <w:t>62,417</w:t>
            </w:r>
          </w:p>
        </w:tc>
      </w:tr>
    </w:tbl>
    <w:p w:rsidR="00EA4523" w:rsidRDefault="00EA4523">
      <w:pPr>
        <w:pStyle w:val="BodyText"/>
        <w:spacing w:before="5"/>
        <w:rPr>
          <w:b/>
        </w:rPr>
      </w:pPr>
    </w:p>
    <w:p w:rsidR="00EA4523" w:rsidRDefault="00EA4523">
      <w:pPr>
        <w:spacing w:line="237" w:lineRule="auto"/>
        <w:rPr>
          <w:rFonts w:ascii="Trebuchet MS"/>
          <w:i/>
          <w:sz w:val="24"/>
        </w:rPr>
        <w:sectPr w:rsidR="00EA4523">
          <w:pgSz w:w="12240" w:h="15840"/>
          <w:pgMar w:top="1160" w:right="1440" w:bottom="1700" w:left="1440" w:header="580" w:footer="1501" w:gutter="0"/>
          <w:cols w:space="720"/>
        </w:sectPr>
      </w:pPr>
    </w:p>
    <w:p w:rsidR="00EA4523" w:rsidRDefault="00EA4523">
      <w:pPr>
        <w:pStyle w:val="BodyText"/>
        <w:spacing w:before="90"/>
        <w:rPr>
          <w:rFonts w:ascii="Trebuchet MS"/>
          <w:i/>
        </w:rPr>
      </w:pPr>
    </w:p>
    <w:p w:rsidR="00EA4523" w:rsidRDefault="00023F99">
      <w:pPr>
        <w:pStyle w:val="Heading4"/>
      </w:pPr>
      <w:bookmarkStart w:id="40" w:name="Table:_Start-up_Funding"/>
      <w:bookmarkEnd w:id="40"/>
      <w:r>
        <w:t>Table:</w:t>
      </w:r>
      <w:r>
        <w:rPr>
          <w:spacing w:val="-1"/>
        </w:rPr>
        <w:t xml:space="preserve"> </w:t>
      </w:r>
      <w:r>
        <w:t xml:space="preserve">Start-up </w:t>
      </w:r>
      <w:r>
        <w:rPr>
          <w:spacing w:val="-2"/>
        </w:rPr>
        <w:t>Funding</w:t>
      </w:r>
    </w:p>
    <w:p w:rsidR="00EA4523" w:rsidRDefault="00EA4523">
      <w:pPr>
        <w:pStyle w:val="BodyText"/>
        <w:spacing w:before="48"/>
        <w:rPr>
          <w:b/>
          <w:sz w:val="20"/>
        </w:rPr>
      </w:pPr>
    </w:p>
    <w:tbl>
      <w:tblPr>
        <w:tblW w:w="0" w:type="auto"/>
        <w:tblInd w:w="257" w:type="dxa"/>
        <w:tblLayout w:type="fixed"/>
        <w:tblCellMar>
          <w:left w:w="0" w:type="dxa"/>
          <w:right w:w="0" w:type="dxa"/>
        </w:tblCellMar>
        <w:tblLook w:val="01E0" w:firstRow="1" w:lastRow="1" w:firstColumn="1" w:lastColumn="1" w:noHBand="0" w:noVBand="0"/>
      </w:tblPr>
      <w:tblGrid>
        <w:gridCol w:w="6726"/>
        <w:gridCol w:w="2369"/>
      </w:tblGrid>
      <w:tr w:rsidR="00EA4523">
        <w:trPr>
          <w:trHeight w:val="360"/>
        </w:trPr>
        <w:tc>
          <w:tcPr>
            <w:tcW w:w="6726" w:type="dxa"/>
            <w:tcBorders>
              <w:top w:val="single" w:sz="12" w:space="0" w:color="000000"/>
              <w:bottom w:val="single" w:sz="6" w:space="0" w:color="000000"/>
              <w:right w:val="single" w:sz="6" w:space="0" w:color="000000"/>
            </w:tcBorders>
          </w:tcPr>
          <w:p w:rsidR="00EA4523" w:rsidRDefault="00023F99">
            <w:pPr>
              <w:pStyle w:val="TableParagraph"/>
              <w:spacing w:line="254" w:lineRule="exact"/>
              <w:ind w:left="110"/>
              <w:rPr>
                <w:i/>
              </w:rPr>
            </w:pPr>
            <w:r>
              <w:rPr>
                <w:i/>
              </w:rPr>
              <w:t xml:space="preserve">Start-up </w:t>
            </w:r>
            <w:r>
              <w:rPr>
                <w:i/>
                <w:spacing w:val="-2"/>
              </w:rPr>
              <w:t>Funding</w:t>
            </w:r>
          </w:p>
        </w:tc>
        <w:tc>
          <w:tcPr>
            <w:tcW w:w="2369" w:type="dxa"/>
            <w:tcBorders>
              <w:top w:val="single" w:sz="12" w:space="0" w:color="000000"/>
              <w:left w:val="single" w:sz="6" w:space="0" w:color="000000"/>
              <w:bottom w:val="single" w:sz="6" w:space="0" w:color="000000"/>
            </w:tcBorders>
          </w:tcPr>
          <w:p w:rsidR="00EA4523" w:rsidRDefault="00EA4523">
            <w:pPr>
              <w:pStyle w:val="TableParagraph"/>
              <w:rPr>
                <w:rFonts w:ascii="Times New Roman"/>
                <w:sz w:val="20"/>
              </w:rPr>
            </w:pPr>
          </w:p>
        </w:tc>
      </w:tr>
      <w:tr w:rsidR="00EA4523">
        <w:trPr>
          <w:trHeight w:val="268"/>
        </w:trPr>
        <w:tc>
          <w:tcPr>
            <w:tcW w:w="6726" w:type="dxa"/>
            <w:tcBorders>
              <w:top w:val="single" w:sz="6" w:space="0" w:color="000000"/>
              <w:right w:val="single" w:sz="6" w:space="0" w:color="000000"/>
            </w:tcBorders>
          </w:tcPr>
          <w:p w:rsidR="00EA4523" w:rsidRDefault="00023F99">
            <w:pPr>
              <w:pStyle w:val="TableParagraph"/>
              <w:spacing w:line="249" w:lineRule="exact"/>
              <w:ind w:left="110"/>
            </w:pPr>
            <w:r>
              <w:t>Start-up</w:t>
            </w:r>
            <w:r>
              <w:rPr>
                <w:spacing w:val="-5"/>
              </w:rPr>
              <w:t xml:space="preserve"> </w:t>
            </w:r>
            <w:r>
              <w:t>Expenses</w:t>
            </w:r>
            <w:r>
              <w:rPr>
                <w:spacing w:val="-4"/>
              </w:rPr>
              <w:t xml:space="preserve"> </w:t>
            </w:r>
            <w:r>
              <w:t>to</w:t>
            </w:r>
            <w:r>
              <w:rPr>
                <w:spacing w:val="-4"/>
              </w:rPr>
              <w:t xml:space="preserve"> Fund</w:t>
            </w:r>
          </w:p>
        </w:tc>
        <w:tc>
          <w:tcPr>
            <w:tcW w:w="2369" w:type="dxa"/>
            <w:tcBorders>
              <w:top w:val="single" w:sz="6" w:space="0" w:color="000000"/>
              <w:left w:val="single" w:sz="6" w:space="0" w:color="000000"/>
            </w:tcBorders>
          </w:tcPr>
          <w:p w:rsidR="00EA4523" w:rsidRDefault="00654FA1">
            <w:pPr>
              <w:pStyle w:val="TableParagraph"/>
              <w:spacing w:line="249" w:lineRule="exact"/>
              <w:ind w:right="108"/>
              <w:jc w:val="right"/>
            </w:pPr>
            <w:r>
              <w:rPr>
                <w:spacing w:val="-2"/>
              </w:rPr>
              <w:t>£</w:t>
            </w:r>
            <w:r w:rsidR="00023F99">
              <w:rPr>
                <w:spacing w:val="-2"/>
              </w:rPr>
              <w:t>1,817</w:t>
            </w:r>
          </w:p>
        </w:tc>
      </w:tr>
      <w:tr w:rsidR="00EA4523">
        <w:trPr>
          <w:trHeight w:val="280"/>
        </w:trPr>
        <w:tc>
          <w:tcPr>
            <w:tcW w:w="6726" w:type="dxa"/>
            <w:tcBorders>
              <w:right w:val="single" w:sz="6" w:space="0" w:color="000000"/>
            </w:tcBorders>
          </w:tcPr>
          <w:p w:rsidR="00EA4523" w:rsidRDefault="00023F99">
            <w:pPr>
              <w:pStyle w:val="TableParagraph"/>
              <w:spacing w:before="14" w:line="245" w:lineRule="exact"/>
              <w:ind w:left="110"/>
            </w:pPr>
            <w:r>
              <w:t>Start-up</w:t>
            </w:r>
            <w:r>
              <w:rPr>
                <w:spacing w:val="-8"/>
              </w:rPr>
              <w:t xml:space="preserve"> </w:t>
            </w:r>
            <w:r>
              <w:t>Assets</w:t>
            </w:r>
            <w:r>
              <w:rPr>
                <w:spacing w:val="-2"/>
              </w:rPr>
              <w:t xml:space="preserve"> </w:t>
            </w:r>
            <w:r>
              <w:t>to</w:t>
            </w:r>
            <w:r>
              <w:rPr>
                <w:spacing w:val="-5"/>
              </w:rPr>
              <w:t xml:space="preserve"> </w:t>
            </w:r>
            <w:r>
              <w:rPr>
                <w:spacing w:val="-4"/>
              </w:rPr>
              <w:t>Fund</w:t>
            </w:r>
          </w:p>
        </w:tc>
        <w:tc>
          <w:tcPr>
            <w:tcW w:w="2369" w:type="dxa"/>
            <w:tcBorders>
              <w:left w:val="single" w:sz="6" w:space="0" w:color="000000"/>
            </w:tcBorders>
          </w:tcPr>
          <w:p w:rsidR="00EA4523" w:rsidRDefault="00654FA1">
            <w:pPr>
              <w:pStyle w:val="TableParagraph"/>
              <w:spacing w:before="14" w:line="245" w:lineRule="exact"/>
              <w:ind w:right="108"/>
              <w:jc w:val="right"/>
            </w:pPr>
            <w:r>
              <w:rPr>
                <w:spacing w:val="-2"/>
              </w:rPr>
              <w:t>£</w:t>
            </w:r>
            <w:r w:rsidR="00023F99">
              <w:rPr>
                <w:spacing w:val="-2"/>
              </w:rPr>
              <w:t>60,600</w:t>
            </w:r>
          </w:p>
        </w:tc>
      </w:tr>
      <w:tr w:rsidR="00EA4523">
        <w:trPr>
          <w:trHeight w:val="455"/>
        </w:trPr>
        <w:tc>
          <w:tcPr>
            <w:tcW w:w="6726" w:type="dxa"/>
            <w:tcBorders>
              <w:right w:val="single" w:sz="6" w:space="0" w:color="000000"/>
            </w:tcBorders>
          </w:tcPr>
          <w:p w:rsidR="00EA4523" w:rsidRDefault="00023F99">
            <w:pPr>
              <w:pStyle w:val="TableParagraph"/>
              <w:spacing w:before="9"/>
              <w:ind w:left="110"/>
            </w:pPr>
            <w:r>
              <w:t>Total</w:t>
            </w:r>
            <w:r>
              <w:rPr>
                <w:spacing w:val="-2"/>
              </w:rPr>
              <w:t xml:space="preserve"> </w:t>
            </w:r>
            <w:r>
              <w:t>Funding</w:t>
            </w:r>
            <w:r>
              <w:rPr>
                <w:spacing w:val="-2"/>
              </w:rPr>
              <w:t xml:space="preserve"> Required</w:t>
            </w:r>
          </w:p>
        </w:tc>
        <w:tc>
          <w:tcPr>
            <w:tcW w:w="2369" w:type="dxa"/>
            <w:tcBorders>
              <w:left w:val="single" w:sz="6" w:space="0" w:color="000000"/>
            </w:tcBorders>
          </w:tcPr>
          <w:p w:rsidR="00EA4523" w:rsidRDefault="00654FA1">
            <w:pPr>
              <w:pStyle w:val="TableParagraph"/>
              <w:spacing w:before="9"/>
              <w:ind w:right="108"/>
              <w:jc w:val="right"/>
            </w:pPr>
            <w:r>
              <w:rPr>
                <w:spacing w:val="-2"/>
              </w:rPr>
              <w:t>£</w:t>
            </w:r>
            <w:r w:rsidR="00023F99">
              <w:rPr>
                <w:spacing w:val="-2"/>
              </w:rPr>
              <w:t>62,417</w:t>
            </w:r>
          </w:p>
        </w:tc>
      </w:tr>
      <w:tr w:rsidR="00EA4523">
        <w:trPr>
          <w:trHeight w:val="505"/>
        </w:trPr>
        <w:tc>
          <w:tcPr>
            <w:tcW w:w="6726" w:type="dxa"/>
            <w:tcBorders>
              <w:right w:val="single" w:sz="6" w:space="0" w:color="000000"/>
            </w:tcBorders>
          </w:tcPr>
          <w:p w:rsidR="00EA4523" w:rsidRDefault="00023F99">
            <w:pPr>
              <w:pStyle w:val="TableParagraph"/>
              <w:spacing w:before="189"/>
              <w:ind w:left="110"/>
            </w:pPr>
            <w:r>
              <w:rPr>
                <w:spacing w:val="-2"/>
              </w:rPr>
              <w:t>Assets</w:t>
            </w:r>
          </w:p>
        </w:tc>
        <w:tc>
          <w:tcPr>
            <w:tcW w:w="2369" w:type="dxa"/>
            <w:tcBorders>
              <w:left w:val="single" w:sz="6" w:space="0" w:color="000000"/>
            </w:tcBorders>
          </w:tcPr>
          <w:p w:rsidR="00EA4523" w:rsidRDefault="00EA4523">
            <w:pPr>
              <w:pStyle w:val="TableParagraph"/>
              <w:rPr>
                <w:rFonts w:ascii="Times New Roman"/>
                <w:sz w:val="20"/>
              </w:rPr>
            </w:pPr>
          </w:p>
        </w:tc>
      </w:tr>
      <w:tr w:rsidR="00EA4523">
        <w:trPr>
          <w:trHeight w:val="322"/>
        </w:trPr>
        <w:tc>
          <w:tcPr>
            <w:tcW w:w="6726" w:type="dxa"/>
            <w:tcBorders>
              <w:right w:val="single" w:sz="6" w:space="0" w:color="000000"/>
            </w:tcBorders>
          </w:tcPr>
          <w:p w:rsidR="00EA4523" w:rsidRDefault="00023F99">
            <w:pPr>
              <w:pStyle w:val="TableParagraph"/>
              <w:spacing w:before="60" w:line="243" w:lineRule="exact"/>
              <w:ind w:left="110"/>
            </w:pPr>
            <w:r>
              <w:t>Non-cash</w:t>
            </w:r>
            <w:r>
              <w:rPr>
                <w:spacing w:val="-9"/>
              </w:rPr>
              <w:t xml:space="preserve"> </w:t>
            </w:r>
            <w:r>
              <w:t>Assets</w:t>
            </w:r>
            <w:r>
              <w:rPr>
                <w:spacing w:val="-6"/>
              </w:rPr>
              <w:t xml:space="preserve"> </w:t>
            </w:r>
            <w:r>
              <w:t>from</w:t>
            </w:r>
            <w:r>
              <w:rPr>
                <w:spacing w:val="-4"/>
              </w:rPr>
              <w:t xml:space="preserve"> </w:t>
            </w:r>
            <w:r>
              <w:t>Start-</w:t>
            </w:r>
            <w:r>
              <w:rPr>
                <w:spacing w:val="-5"/>
              </w:rPr>
              <w:t>up</w:t>
            </w:r>
          </w:p>
        </w:tc>
        <w:tc>
          <w:tcPr>
            <w:tcW w:w="2369" w:type="dxa"/>
            <w:tcBorders>
              <w:left w:val="single" w:sz="6" w:space="0" w:color="000000"/>
            </w:tcBorders>
          </w:tcPr>
          <w:p w:rsidR="00EA4523" w:rsidRDefault="00654FA1">
            <w:pPr>
              <w:pStyle w:val="TableParagraph"/>
              <w:spacing w:before="60" w:line="243" w:lineRule="exact"/>
              <w:ind w:right="108"/>
              <w:jc w:val="right"/>
            </w:pPr>
            <w:r>
              <w:rPr>
                <w:spacing w:val="-2"/>
              </w:rPr>
              <w:t>£</w:t>
            </w:r>
            <w:r w:rsidR="00023F99">
              <w:rPr>
                <w:spacing w:val="-2"/>
              </w:rPr>
              <w:t>60,100</w:t>
            </w:r>
          </w:p>
        </w:tc>
      </w:tr>
      <w:tr w:rsidR="00EA4523">
        <w:trPr>
          <w:trHeight w:val="272"/>
        </w:trPr>
        <w:tc>
          <w:tcPr>
            <w:tcW w:w="6726" w:type="dxa"/>
            <w:tcBorders>
              <w:right w:val="single" w:sz="6" w:space="0" w:color="000000"/>
            </w:tcBorders>
          </w:tcPr>
          <w:p w:rsidR="00EA4523" w:rsidRDefault="00023F99">
            <w:pPr>
              <w:pStyle w:val="TableParagraph"/>
              <w:spacing w:before="7" w:line="245" w:lineRule="exact"/>
              <w:ind w:left="110"/>
            </w:pPr>
            <w:r>
              <w:t>Cash</w:t>
            </w:r>
            <w:r>
              <w:rPr>
                <w:spacing w:val="-10"/>
              </w:rPr>
              <w:t xml:space="preserve"> </w:t>
            </w:r>
            <w:r>
              <w:t>Requirements</w:t>
            </w:r>
            <w:r>
              <w:rPr>
                <w:spacing w:val="-6"/>
              </w:rPr>
              <w:t xml:space="preserve"> </w:t>
            </w:r>
            <w:r>
              <w:t>from</w:t>
            </w:r>
            <w:r>
              <w:rPr>
                <w:spacing w:val="-5"/>
              </w:rPr>
              <w:t xml:space="preserve"> </w:t>
            </w:r>
            <w:r>
              <w:t>Start-</w:t>
            </w:r>
            <w:r>
              <w:rPr>
                <w:spacing w:val="-5"/>
              </w:rPr>
              <w:t>up</w:t>
            </w:r>
          </w:p>
        </w:tc>
        <w:tc>
          <w:tcPr>
            <w:tcW w:w="2369" w:type="dxa"/>
            <w:tcBorders>
              <w:left w:val="single" w:sz="6" w:space="0" w:color="000000"/>
            </w:tcBorders>
          </w:tcPr>
          <w:p w:rsidR="00EA4523" w:rsidRDefault="00654FA1">
            <w:pPr>
              <w:pStyle w:val="TableParagraph"/>
              <w:spacing w:before="7" w:line="245" w:lineRule="exact"/>
              <w:ind w:right="109"/>
              <w:jc w:val="right"/>
            </w:pPr>
            <w:r>
              <w:rPr>
                <w:spacing w:val="-4"/>
              </w:rPr>
              <w:t>£</w:t>
            </w:r>
            <w:r w:rsidR="00023F99">
              <w:rPr>
                <w:spacing w:val="-4"/>
              </w:rPr>
              <w:t>500</w:t>
            </w:r>
          </w:p>
        </w:tc>
      </w:tr>
      <w:tr w:rsidR="00EA4523">
        <w:trPr>
          <w:trHeight w:val="275"/>
        </w:trPr>
        <w:tc>
          <w:tcPr>
            <w:tcW w:w="6726" w:type="dxa"/>
            <w:tcBorders>
              <w:right w:val="single" w:sz="6" w:space="0" w:color="000000"/>
            </w:tcBorders>
          </w:tcPr>
          <w:p w:rsidR="00EA4523" w:rsidRDefault="00023F99">
            <w:pPr>
              <w:pStyle w:val="TableParagraph"/>
              <w:spacing w:before="9" w:line="245" w:lineRule="exact"/>
              <w:ind w:left="110"/>
            </w:pPr>
            <w:r>
              <w:t>Additional</w:t>
            </w:r>
            <w:r>
              <w:rPr>
                <w:spacing w:val="-5"/>
              </w:rPr>
              <w:t xml:space="preserve"> </w:t>
            </w:r>
            <w:r>
              <w:t>Cash</w:t>
            </w:r>
            <w:r>
              <w:rPr>
                <w:spacing w:val="-4"/>
              </w:rPr>
              <w:t xml:space="preserve"> </w:t>
            </w:r>
            <w:r>
              <w:rPr>
                <w:spacing w:val="-2"/>
              </w:rPr>
              <w:t>Raised</w:t>
            </w:r>
          </w:p>
        </w:tc>
        <w:tc>
          <w:tcPr>
            <w:tcW w:w="2369" w:type="dxa"/>
            <w:tcBorders>
              <w:left w:val="single" w:sz="6" w:space="0" w:color="000000"/>
            </w:tcBorders>
          </w:tcPr>
          <w:p w:rsidR="00EA4523" w:rsidRDefault="00654FA1">
            <w:pPr>
              <w:pStyle w:val="TableParagraph"/>
              <w:spacing w:before="9" w:line="245" w:lineRule="exact"/>
              <w:ind w:right="109"/>
              <w:jc w:val="right"/>
            </w:pPr>
            <w:r>
              <w:rPr>
                <w:spacing w:val="-5"/>
              </w:rPr>
              <w:t>£</w:t>
            </w:r>
            <w:r w:rsidR="00023F99">
              <w:rPr>
                <w:spacing w:val="-5"/>
              </w:rPr>
              <w:t>0</w:t>
            </w:r>
          </w:p>
        </w:tc>
      </w:tr>
      <w:tr w:rsidR="00EA4523">
        <w:trPr>
          <w:trHeight w:val="275"/>
        </w:trPr>
        <w:tc>
          <w:tcPr>
            <w:tcW w:w="6726" w:type="dxa"/>
            <w:tcBorders>
              <w:right w:val="single" w:sz="6" w:space="0" w:color="000000"/>
            </w:tcBorders>
          </w:tcPr>
          <w:p w:rsidR="00EA4523" w:rsidRDefault="00023F99">
            <w:pPr>
              <w:pStyle w:val="TableParagraph"/>
              <w:spacing w:before="9" w:line="245" w:lineRule="exact"/>
              <w:ind w:left="110"/>
            </w:pPr>
            <w:r>
              <w:t>Cash</w:t>
            </w:r>
            <w:r>
              <w:rPr>
                <w:spacing w:val="-5"/>
              </w:rPr>
              <w:t xml:space="preserve"> </w:t>
            </w:r>
            <w:r>
              <w:t>Balance</w:t>
            </w:r>
            <w:r>
              <w:rPr>
                <w:spacing w:val="-5"/>
              </w:rPr>
              <w:t xml:space="preserve"> </w:t>
            </w:r>
            <w:r>
              <w:t>on</w:t>
            </w:r>
            <w:r>
              <w:rPr>
                <w:spacing w:val="-5"/>
              </w:rPr>
              <w:t xml:space="preserve"> </w:t>
            </w:r>
            <w:r>
              <w:t>Starting</w:t>
            </w:r>
            <w:r>
              <w:rPr>
                <w:spacing w:val="-5"/>
              </w:rPr>
              <w:t xml:space="preserve"> </w:t>
            </w:r>
            <w:r>
              <w:rPr>
                <w:spacing w:val="-4"/>
              </w:rPr>
              <w:t>Date</w:t>
            </w:r>
          </w:p>
        </w:tc>
        <w:tc>
          <w:tcPr>
            <w:tcW w:w="2369" w:type="dxa"/>
            <w:tcBorders>
              <w:left w:val="single" w:sz="6" w:space="0" w:color="000000"/>
            </w:tcBorders>
          </w:tcPr>
          <w:p w:rsidR="00EA4523" w:rsidRDefault="00654FA1">
            <w:pPr>
              <w:pStyle w:val="TableParagraph"/>
              <w:spacing w:before="9" w:line="245" w:lineRule="exact"/>
              <w:ind w:right="109"/>
              <w:jc w:val="right"/>
            </w:pPr>
            <w:r>
              <w:rPr>
                <w:spacing w:val="-4"/>
              </w:rPr>
              <w:t>£</w:t>
            </w:r>
            <w:r w:rsidR="00023F99">
              <w:rPr>
                <w:spacing w:val="-4"/>
              </w:rPr>
              <w:t>500</w:t>
            </w:r>
          </w:p>
        </w:tc>
      </w:tr>
      <w:tr w:rsidR="00EA4523">
        <w:trPr>
          <w:trHeight w:val="635"/>
        </w:trPr>
        <w:tc>
          <w:tcPr>
            <w:tcW w:w="6726" w:type="dxa"/>
            <w:tcBorders>
              <w:right w:val="single" w:sz="6" w:space="0" w:color="000000"/>
            </w:tcBorders>
          </w:tcPr>
          <w:p w:rsidR="00EA4523" w:rsidRDefault="00023F99">
            <w:pPr>
              <w:pStyle w:val="TableParagraph"/>
              <w:spacing w:before="9"/>
              <w:ind w:left="110"/>
            </w:pPr>
            <w:r>
              <w:t>Total</w:t>
            </w:r>
            <w:r>
              <w:rPr>
                <w:spacing w:val="-2"/>
              </w:rPr>
              <w:t xml:space="preserve"> Assets</w:t>
            </w:r>
          </w:p>
        </w:tc>
        <w:tc>
          <w:tcPr>
            <w:tcW w:w="2369" w:type="dxa"/>
            <w:tcBorders>
              <w:left w:val="single" w:sz="6" w:space="0" w:color="000000"/>
            </w:tcBorders>
          </w:tcPr>
          <w:p w:rsidR="00EA4523" w:rsidRDefault="00654FA1">
            <w:pPr>
              <w:pStyle w:val="TableParagraph"/>
              <w:spacing w:before="9"/>
              <w:ind w:right="108"/>
              <w:jc w:val="right"/>
            </w:pPr>
            <w:r>
              <w:rPr>
                <w:spacing w:val="-2"/>
              </w:rPr>
              <w:t>£</w:t>
            </w:r>
            <w:r w:rsidR="00023F99">
              <w:rPr>
                <w:spacing w:val="-2"/>
              </w:rPr>
              <w:t>60,600</w:t>
            </w:r>
          </w:p>
        </w:tc>
      </w:tr>
      <w:tr w:rsidR="00EA4523">
        <w:trPr>
          <w:trHeight w:val="805"/>
        </w:trPr>
        <w:tc>
          <w:tcPr>
            <w:tcW w:w="6726" w:type="dxa"/>
            <w:tcBorders>
              <w:right w:val="single" w:sz="6" w:space="0" w:color="000000"/>
            </w:tcBorders>
          </w:tcPr>
          <w:p w:rsidR="00EA4523" w:rsidRDefault="00EA4523">
            <w:pPr>
              <w:pStyle w:val="TableParagraph"/>
              <w:spacing w:before="117"/>
              <w:rPr>
                <w:rFonts w:ascii="Times New Roman"/>
                <w:b/>
              </w:rPr>
            </w:pPr>
          </w:p>
          <w:p w:rsidR="00EA4523" w:rsidRDefault="00023F99">
            <w:pPr>
              <w:pStyle w:val="TableParagraph"/>
              <w:ind w:left="110"/>
            </w:pPr>
            <w:r>
              <w:t>Liabilities</w:t>
            </w:r>
            <w:r>
              <w:rPr>
                <w:spacing w:val="-5"/>
              </w:rPr>
              <w:t xml:space="preserve"> </w:t>
            </w:r>
            <w:r>
              <w:t>and</w:t>
            </w:r>
            <w:r>
              <w:rPr>
                <w:spacing w:val="-4"/>
              </w:rPr>
              <w:t xml:space="preserve"> </w:t>
            </w:r>
            <w:r>
              <w:rPr>
                <w:spacing w:val="-2"/>
              </w:rPr>
              <w:t>Capital</w:t>
            </w:r>
          </w:p>
        </w:tc>
        <w:tc>
          <w:tcPr>
            <w:tcW w:w="2369" w:type="dxa"/>
            <w:tcBorders>
              <w:left w:val="single" w:sz="6" w:space="0" w:color="000000"/>
            </w:tcBorders>
          </w:tcPr>
          <w:p w:rsidR="00EA4523" w:rsidRDefault="00EA4523">
            <w:pPr>
              <w:pStyle w:val="TableParagraph"/>
              <w:rPr>
                <w:rFonts w:ascii="Times New Roman"/>
                <w:sz w:val="20"/>
              </w:rPr>
            </w:pPr>
          </w:p>
        </w:tc>
      </w:tr>
      <w:tr w:rsidR="00EA4523">
        <w:trPr>
          <w:trHeight w:val="487"/>
        </w:trPr>
        <w:tc>
          <w:tcPr>
            <w:tcW w:w="6726" w:type="dxa"/>
            <w:tcBorders>
              <w:right w:val="single" w:sz="6" w:space="0" w:color="000000"/>
            </w:tcBorders>
          </w:tcPr>
          <w:p w:rsidR="00EA4523" w:rsidRDefault="00023F99">
            <w:pPr>
              <w:pStyle w:val="TableParagraph"/>
              <w:spacing w:before="179"/>
              <w:ind w:left="110"/>
            </w:pPr>
            <w:r>
              <w:rPr>
                <w:spacing w:val="-2"/>
              </w:rPr>
              <w:t>Liabilities</w:t>
            </w:r>
          </w:p>
        </w:tc>
        <w:tc>
          <w:tcPr>
            <w:tcW w:w="2369" w:type="dxa"/>
            <w:tcBorders>
              <w:left w:val="single" w:sz="6" w:space="0" w:color="000000"/>
            </w:tcBorders>
          </w:tcPr>
          <w:p w:rsidR="00EA4523" w:rsidRDefault="00EA4523">
            <w:pPr>
              <w:pStyle w:val="TableParagraph"/>
              <w:rPr>
                <w:rFonts w:ascii="Times New Roman"/>
                <w:sz w:val="20"/>
              </w:rPr>
            </w:pPr>
          </w:p>
        </w:tc>
      </w:tr>
      <w:tr w:rsidR="00EA4523">
        <w:trPr>
          <w:trHeight w:val="317"/>
        </w:trPr>
        <w:tc>
          <w:tcPr>
            <w:tcW w:w="6726" w:type="dxa"/>
            <w:tcBorders>
              <w:right w:val="single" w:sz="6" w:space="0" w:color="000000"/>
            </w:tcBorders>
          </w:tcPr>
          <w:p w:rsidR="00EA4523" w:rsidRDefault="00023F99">
            <w:pPr>
              <w:pStyle w:val="TableParagraph"/>
              <w:spacing w:before="52" w:line="245" w:lineRule="exact"/>
              <w:ind w:left="110"/>
            </w:pPr>
            <w:r>
              <w:t>Current</w:t>
            </w:r>
            <w:r>
              <w:rPr>
                <w:spacing w:val="-11"/>
              </w:rPr>
              <w:t xml:space="preserve"> </w:t>
            </w:r>
            <w:r>
              <w:rPr>
                <w:spacing w:val="-2"/>
              </w:rPr>
              <w:t>Borrowing</w:t>
            </w:r>
          </w:p>
        </w:tc>
        <w:tc>
          <w:tcPr>
            <w:tcW w:w="2369" w:type="dxa"/>
            <w:tcBorders>
              <w:left w:val="single" w:sz="6" w:space="0" w:color="000000"/>
            </w:tcBorders>
          </w:tcPr>
          <w:p w:rsidR="00EA4523" w:rsidRDefault="00654FA1">
            <w:pPr>
              <w:pStyle w:val="TableParagraph"/>
              <w:spacing w:before="52" w:line="245" w:lineRule="exact"/>
              <w:ind w:right="109"/>
              <w:jc w:val="right"/>
            </w:pPr>
            <w:r>
              <w:rPr>
                <w:spacing w:val="-5"/>
              </w:rPr>
              <w:t>£</w:t>
            </w:r>
            <w:r w:rsidR="00023F99">
              <w:rPr>
                <w:spacing w:val="-5"/>
              </w:rPr>
              <w:t>0</w:t>
            </w:r>
          </w:p>
        </w:tc>
      </w:tr>
      <w:tr w:rsidR="00EA4523">
        <w:trPr>
          <w:trHeight w:val="272"/>
        </w:trPr>
        <w:tc>
          <w:tcPr>
            <w:tcW w:w="6726" w:type="dxa"/>
            <w:tcBorders>
              <w:right w:val="single" w:sz="6" w:space="0" w:color="000000"/>
            </w:tcBorders>
          </w:tcPr>
          <w:p w:rsidR="00EA4523" w:rsidRDefault="00023F99">
            <w:pPr>
              <w:pStyle w:val="TableParagraph"/>
              <w:spacing w:before="9" w:line="243" w:lineRule="exact"/>
              <w:ind w:left="110"/>
            </w:pPr>
            <w:r>
              <w:t>Long-term</w:t>
            </w:r>
            <w:r>
              <w:rPr>
                <w:spacing w:val="-7"/>
              </w:rPr>
              <w:t xml:space="preserve"> </w:t>
            </w:r>
            <w:r>
              <w:rPr>
                <w:spacing w:val="-2"/>
              </w:rPr>
              <w:t>Liabilities</w:t>
            </w:r>
          </w:p>
        </w:tc>
        <w:tc>
          <w:tcPr>
            <w:tcW w:w="2369" w:type="dxa"/>
            <w:tcBorders>
              <w:left w:val="single" w:sz="6" w:space="0" w:color="000000"/>
            </w:tcBorders>
          </w:tcPr>
          <w:p w:rsidR="00EA4523" w:rsidRDefault="00654FA1">
            <w:pPr>
              <w:pStyle w:val="TableParagraph"/>
              <w:spacing w:before="9" w:line="243" w:lineRule="exact"/>
              <w:ind w:right="108"/>
              <w:jc w:val="right"/>
            </w:pPr>
            <w:r>
              <w:rPr>
                <w:spacing w:val="-2"/>
              </w:rPr>
              <w:t>£</w:t>
            </w:r>
            <w:r w:rsidR="00023F99">
              <w:rPr>
                <w:spacing w:val="-2"/>
              </w:rPr>
              <w:t>61,917</w:t>
            </w:r>
          </w:p>
        </w:tc>
      </w:tr>
      <w:tr w:rsidR="00EA4523">
        <w:trPr>
          <w:trHeight w:val="272"/>
        </w:trPr>
        <w:tc>
          <w:tcPr>
            <w:tcW w:w="6726" w:type="dxa"/>
            <w:tcBorders>
              <w:right w:val="single" w:sz="6" w:space="0" w:color="000000"/>
            </w:tcBorders>
          </w:tcPr>
          <w:p w:rsidR="00EA4523" w:rsidRDefault="00023F99">
            <w:pPr>
              <w:pStyle w:val="TableParagraph"/>
              <w:spacing w:before="7" w:line="245" w:lineRule="exact"/>
              <w:ind w:left="110"/>
            </w:pPr>
            <w:r>
              <w:t>Accounts</w:t>
            </w:r>
            <w:r>
              <w:rPr>
                <w:spacing w:val="-5"/>
              </w:rPr>
              <w:t xml:space="preserve"> </w:t>
            </w:r>
            <w:r>
              <w:t>Payable</w:t>
            </w:r>
            <w:r>
              <w:rPr>
                <w:spacing w:val="-6"/>
              </w:rPr>
              <w:t xml:space="preserve"> </w:t>
            </w:r>
            <w:r>
              <w:t>(Outstanding</w:t>
            </w:r>
            <w:r>
              <w:rPr>
                <w:spacing w:val="-5"/>
              </w:rPr>
              <w:t xml:space="preserve"> </w:t>
            </w:r>
            <w:r>
              <w:rPr>
                <w:spacing w:val="-2"/>
              </w:rPr>
              <w:t>Bills)</w:t>
            </w:r>
          </w:p>
        </w:tc>
        <w:tc>
          <w:tcPr>
            <w:tcW w:w="2369" w:type="dxa"/>
            <w:tcBorders>
              <w:left w:val="single" w:sz="6" w:space="0" w:color="000000"/>
            </w:tcBorders>
          </w:tcPr>
          <w:p w:rsidR="00EA4523" w:rsidRDefault="00654FA1">
            <w:pPr>
              <w:pStyle w:val="TableParagraph"/>
              <w:spacing w:before="7" w:line="245" w:lineRule="exact"/>
              <w:ind w:right="109"/>
              <w:jc w:val="right"/>
            </w:pPr>
            <w:r>
              <w:rPr>
                <w:spacing w:val="-5"/>
              </w:rPr>
              <w:t>£</w:t>
            </w:r>
            <w:r w:rsidR="00023F99">
              <w:rPr>
                <w:spacing w:val="-5"/>
              </w:rPr>
              <w:t>0</w:t>
            </w:r>
          </w:p>
        </w:tc>
      </w:tr>
      <w:tr w:rsidR="00EA4523">
        <w:trPr>
          <w:trHeight w:val="275"/>
        </w:trPr>
        <w:tc>
          <w:tcPr>
            <w:tcW w:w="6726" w:type="dxa"/>
            <w:tcBorders>
              <w:right w:val="single" w:sz="6" w:space="0" w:color="000000"/>
            </w:tcBorders>
          </w:tcPr>
          <w:p w:rsidR="00EA4523" w:rsidRDefault="00023F99">
            <w:pPr>
              <w:pStyle w:val="TableParagraph"/>
              <w:spacing w:before="9" w:line="245" w:lineRule="exact"/>
              <w:ind w:left="110"/>
            </w:pPr>
            <w:r>
              <w:t>Other</w:t>
            </w:r>
            <w:r>
              <w:rPr>
                <w:spacing w:val="-8"/>
              </w:rPr>
              <w:t xml:space="preserve"> </w:t>
            </w:r>
            <w:r>
              <w:t>Current</w:t>
            </w:r>
            <w:r>
              <w:rPr>
                <w:spacing w:val="-8"/>
              </w:rPr>
              <w:t xml:space="preserve"> </w:t>
            </w:r>
            <w:r>
              <w:t>Liabilities</w:t>
            </w:r>
            <w:r>
              <w:rPr>
                <w:spacing w:val="-4"/>
              </w:rPr>
              <w:t xml:space="preserve"> </w:t>
            </w:r>
            <w:r>
              <w:t>(interest-</w:t>
            </w:r>
            <w:r>
              <w:rPr>
                <w:spacing w:val="-2"/>
              </w:rPr>
              <w:t>free)</w:t>
            </w:r>
          </w:p>
        </w:tc>
        <w:tc>
          <w:tcPr>
            <w:tcW w:w="2369" w:type="dxa"/>
            <w:tcBorders>
              <w:left w:val="single" w:sz="6" w:space="0" w:color="000000"/>
            </w:tcBorders>
          </w:tcPr>
          <w:p w:rsidR="00EA4523" w:rsidRDefault="00654FA1">
            <w:pPr>
              <w:pStyle w:val="TableParagraph"/>
              <w:spacing w:before="9" w:line="245" w:lineRule="exact"/>
              <w:ind w:right="109"/>
              <w:jc w:val="right"/>
            </w:pPr>
            <w:r>
              <w:rPr>
                <w:spacing w:val="-5"/>
              </w:rPr>
              <w:t>£</w:t>
            </w:r>
            <w:r w:rsidR="00023F99">
              <w:rPr>
                <w:spacing w:val="-5"/>
              </w:rPr>
              <w:t>0</w:t>
            </w:r>
          </w:p>
        </w:tc>
      </w:tr>
      <w:tr w:rsidR="00EA4523">
        <w:trPr>
          <w:trHeight w:val="462"/>
        </w:trPr>
        <w:tc>
          <w:tcPr>
            <w:tcW w:w="6726" w:type="dxa"/>
            <w:tcBorders>
              <w:right w:val="single" w:sz="6" w:space="0" w:color="000000"/>
            </w:tcBorders>
          </w:tcPr>
          <w:p w:rsidR="00EA4523" w:rsidRDefault="00023F99">
            <w:pPr>
              <w:pStyle w:val="TableParagraph"/>
              <w:spacing w:before="9"/>
              <w:ind w:left="110"/>
            </w:pPr>
            <w:r>
              <w:t>Total</w:t>
            </w:r>
            <w:r>
              <w:rPr>
                <w:spacing w:val="-2"/>
              </w:rPr>
              <w:t xml:space="preserve"> Liabilities</w:t>
            </w:r>
          </w:p>
        </w:tc>
        <w:tc>
          <w:tcPr>
            <w:tcW w:w="2369" w:type="dxa"/>
            <w:tcBorders>
              <w:left w:val="single" w:sz="6" w:space="0" w:color="000000"/>
            </w:tcBorders>
          </w:tcPr>
          <w:p w:rsidR="00EA4523" w:rsidRDefault="00654FA1">
            <w:pPr>
              <w:pStyle w:val="TableParagraph"/>
              <w:spacing w:before="9"/>
              <w:ind w:right="108"/>
              <w:jc w:val="right"/>
            </w:pPr>
            <w:r>
              <w:rPr>
                <w:spacing w:val="-2"/>
              </w:rPr>
              <w:t>£</w:t>
            </w:r>
            <w:r w:rsidR="00023F99">
              <w:rPr>
                <w:spacing w:val="-2"/>
              </w:rPr>
              <w:t>61,917</w:t>
            </w:r>
          </w:p>
        </w:tc>
      </w:tr>
      <w:tr w:rsidR="00EA4523">
        <w:trPr>
          <w:trHeight w:val="632"/>
        </w:trPr>
        <w:tc>
          <w:tcPr>
            <w:tcW w:w="6726" w:type="dxa"/>
            <w:tcBorders>
              <w:right w:val="single" w:sz="6" w:space="0" w:color="000000"/>
            </w:tcBorders>
          </w:tcPr>
          <w:p w:rsidR="00EA4523" w:rsidRDefault="00023F99">
            <w:pPr>
              <w:pStyle w:val="TableParagraph"/>
              <w:spacing w:before="197"/>
              <w:ind w:left="110"/>
            </w:pPr>
            <w:r>
              <w:rPr>
                <w:spacing w:val="-2"/>
              </w:rPr>
              <w:t>Capital</w:t>
            </w:r>
          </w:p>
        </w:tc>
        <w:tc>
          <w:tcPr>
            <w:tcW w:w="2369" w:type="dxa"/>
            <w:tcBorders>
              <w:left w:val="single" w:sz="6" w:space="0" w:color="000000"/>
            </w:tcBorders>
          </w:tcPr>
          <w:p w:rsidR="00EA4523" w:rsidRDefault="00EA4523">
            <w:pPr>
              <w:pStyle w:val="TableParagraph"/>
              <w:rPr>
                <w:rFonts w:ascii="Times New Roman"/>
                <w:sz w:val="20"/>
              </w:rPr>
            </w:pPr>
          </w:p>
        </w:tc>
      </w:tr>
      <w:tr w:rsidR="00EA4523">
        <w:trPr>
          <w:trHeight w:val="442"/>
        </w:trPr>
        <w:tc>
          <w:tcPr>
            <w:tcW w:w="6726" w:type="dxa"/>
            <w:tcBorders>
              <w:right w:val="single" w:sz="6" w:space="0" w:color="000000"/>
            </w:tcBorders>
          </w:tcPr>
          <w:p w:rsidR="00EA4523" w:rsidRDefault="00023F99">
            <w:pPr>
              <w:pStyle w:val="TableParagraph"/>
              <w:spacing w:before="179" w:line="243" w:lineRule="exact"/>
              <w:ind w:left="110"/>
            </w:pPr>
            <w:r>
              <w:t>Planned</w:t>
            </w:r>
            <w:r>
              <w:rPr>
                <w:spacing w:val="-3"/>
              </w:rPr>
              <w:t xml:space="preserve"> </w:t>
            </w:r>
            <w:r>
              <w:rPr>
                <w:spacing w:val="-2"/>
              </w:rPr>
              <w:t>Investment</w:t>
            </w:r>
          </w:p>
        </w:tc>
        <w:tc>
          <w:tcPr>
            <w:tcW w:w="2369" w:type="dxa"/>
            <w:tcBorders>
              <w:left w:val="single" w:sz="6" w:space="0" w:color="000000"/>
            </w:tcBorders>
          </w:tcPr>
          <w:p w:rsidR="00EA4523" w:rsidRDefault="00EA4523">
            <w:pPr>
              <w:pStyle w:val="TableParagraph"/>
              <w:rPr>
                <w:rFonts w:ascii="Times New Roman"/>
                <w:sz w:val="20"/>
              </w:rPr>
            </w:pPr>
          </w:p>
        </w:tc>
      </w:tr>
      <w:tr w:rsidR="00EA4523">
        <w:trPr>
          <w:trHeight w:val="272"/>
        </w:trPr>
        <w:tc>
          <w:tcPr>
            <w:tcW w:w="6726" w:type="dxa"/>
            <w:tcBorders>
              <w:right w:val="single" w:sz="6" w:space="0" w:color="000000"/>
            </w:tcBorders>
          </w:tcPr>
          <w:p w:rsidR="00EA4523" w:rsidRDefault="00023F99">
            <w:pPr>
              <w:pStyle w:val="TableParagraph"/>
              <w:spacing w:before="7" w:line="245" w:lineRule="exact"/>
              <w:ind w:left="110"/>
            </w:pPr>
            <w:r>
              <w:rPr>
                <w:spacing w:val="-2"/>
              </w:rPr>
              <w:t>Owner</w:t>
            </w:r>
          </w:p>
        </w:tc>
        <w:tc>
          <w:tcPr>
            <w:tcW w:w="2369" w:type="dxa"/>
            <w:tcBorders>
              <w:left w:val="single" w:sz="6" w:space="0" w:color="000000"/>
            </w:tcBorders>
          </w:tcPr>
          <w:p w:rsidR="00EA4523" w:rsidRDefault="00654FA1">
            <w:pPr>
              <w:pStyle w:val="TableParagraph"/>
              <w:spacing w:before="7" w:line="245" w:lineRule="exact"/>
              <w:ind w:right="109"/>
              <w:jc w:val="right"/>
            </w:pPr>
            <w:r>
              <w:rPr>
                <w:spacing w:val="-4"/>
              </w:rPr>
              <w:t>£</w:t>
            </w:r>
            <w:r w:rsidR="00023F99">
              <w:rPr>
                <w:spacing w:val="-4"/>
              </w:rPr>
              <w:t>500</w:t>
            </w:r>
          </w:p>
        </w:tc>
      </w:tr>
      <w:tr w:rsidR="00EA4523">
        <w:trPr>
          <w:trHeight w:val="275"/>
        </w:trPr>
        <w:tc>
          <w:tcPr>
            <w:tcW w:w="6726" w:type="dxa"/>
            <w:tcBorders>
              <w:right w:val="single" w:sz="6" w:space="0" w:color="000000"/>
            </w:tcBorders>
          </w:tcPr>
          <w:p w:rsidR="00EA4523" w:rsidRDefault="00023F99">
            <w:pPr>
              <w:pStyle w:val="TableParagraph"/>
              <w:spacing w:before="9" w:line="245" w:lineRule="exact"/>
              <w:ind w:left="110"/>
            </w:pPr>
            <w:r>
              <w:rPr>
                <w:spacing w:val="-2"/>
              </w:rPr>
              <w:t>Investor</w:t>
            </w:r>
          </w:p>
        </w:tc>
        <w:tc>
          <w:tcPr>
            <w:tcW w:w="2369" w:type="dxa"/>
            <w:tcBorders>
              <w:left w:val="single" w:sz="6" w:space="0" w:color="000000"/>
            </w:tcBorders>
          </w:tcPr>
          <w:p w:rsidR="00EA4523" w:rsidRDefault="00654FA1">
            <w:pPr>
              <w:pStyle w:val="TableParagraph"/>
              <w:spacing w:before="9" w:line="245" w:lineRule="exact"/>
              <w:ind w:right="109"/>
              <w:jc w:val="right"/>
            </w:pPr>
            <w:r>
              <w:rPr>
                <w:spacing w:val="-5"/>
              </w:rPr>
              <w:t>£</w:t>
            </w:r>
            <w:r w:rsidR="00023F99">
              <w:rPr>
                <w:spacing w:val="-5"/>
              </w:rPr>
              <w:t>0</w:t>
            </w:r>
          </w:p>
        </w:tc>
      </w:tr>
      <w:tr w:rsidR="00EA4523">
        <w:trPr>
          <w:trHeight w:val="275"/>
        </w:trPr>
        <w:tc>
          <w:tcPr>
            <w:tcW w:w="6726" w:type="dxa"/>
            <w:tcBorders>
              <w:right w:val="single" w:sz="6" w:space="0" w:color="000000"/>
            </w:tcBorders>
          </w:tcPr>
          <w:p w:rsidR="00EA4523" w:rsidRDefault="00023F99">
            <w:pPr>
              <w:pStyle w:val="TableParagraph"/>
              <w:spacing w:before="10" w:line="245" w:lineRule="exact"/>
              <w:ind w:left="110"/>
            </w:pPr>
            <w:r>
              <w:t>Additional</w:t>
            </w:r>
            <w:r>
              <w:rPr>
                <w:spacing w:val="-5"/>
              </w:rPr>
              <w:t xml:space="preserve"> </w:t>
            </w:r>
            <w:r>
              <w:t>Investment</w:t>
            </w:r>
            <w:r>
              <w:rPr>
                <w:spacing w:val="-3"/>
              </w:rPr>
              <w:t xml:space="preserve"> </w:t>
            </w:r>
            <w:r>
              <w:rPr>
                <w:spacing w:val="-2"/>
              </w:rPr>
              <w:t>Requirement</w:t>
            </w:r>
          </w:p>
        </w:tc>
        <w:tc>
          <w:tcPr>
            <w:tcW w:w="2369" w:type="dxa"/>
            <w:tcBorders>
              <w:left w:val="single" w:sz="6" w:space="0" w:color="000000"/>
            </w:tcBorders>
          </w:tcPr>
          <w:p w:rsidR="00EA4523" w:rsidRDefault="00654FA1">
            <w:pPr>
              <w:pStyle w:val="TableParagraph"/>
              <w:spacing w:before="10" w:line="245" w:lineRule="exact"/>
              <w:ind w:right="109"/>
              <w:jc w:val="right"/>
            </w:pPr>
            <w:r>
              <w:rPr>
                <w:spacing w:val="-5"/>
              </w:rPr>
              <w:t>£</w:t>
            </w:r>
            <w:r w:rsidR="00023F99">
              <w:rPr>
                <w:spacing w:val="-5"/>
              </w:rPr>
              <w:t>0</w:t>
            </w:r>
          </w:p>
        </w:tc>
      </w:tr>
      <w:tr w:rsidR="00EA4523">
        <w:trPr>
          <w:trHeight w:val="410"/>
        </w:trPr>
        <w:tc>
          <w:tcPr>
            <w:tcW w:w="6726" w:type="dxa"/>
            <w:tcBorders>
              <w:right w:val="single" w:sz="6" w:space="0" w:color="000000"/>
            </w:tcBorders>
          </w:tcPr>
          <w:p w:rsidR="00EA4523" w:rsidRDefault="00023F99">
            <w:pPr>
              <w:pStyle w:val="TableParagraph"/>
              <w:spacing w:before="9"/>
              <w:ind w:left="110"/>
            </w:pPr>
            <w:r>
              <w:t>Total</w:t>
            </w:r>
            <w:r>
              <w:rPr>
                <w:spacing w:val="-4"/>
              </w:rPr>
              <w:t xml:space="preserve"> </w:t>
            </w:r>
            <w:r>
              <w:t>Planned</w:t>
            </w:r>
            <w:r>
              <w:rPr>
                <w:spacing w:val="-1"/>
              </w:rPr>
              <w:t xml:space="preserve"> </w:t>
            </w:r>
            <w:r>
              <w:rPr>
                <w:spacing w:val="-2"/>
              </w:rPr>
              <w:t>Investment</w:t>
            </w:r>
          </w:p>
        </w:tc>
        <w:tc>
          <w:tcPr>
            <w:tcW w:w="2369" w:type="dxa"/>
            <w:tcBorders>
              <w:left w:val="single" w:sz="6" w:space="0" w:color="000000"/>
            </w:tcBorders>
          </w:tcPr>
          <w:p w:rsidR="00EA4523" w:rsidRDefault="00654FA1">
            <w:pPr>
              <w:pStyle w:val="TableParagraph"/>
              <w:spacing w:before="9"/>
              <w:ind w:right="109"/>
              <w:jc w:val="right"/>
            </w:pPr>
            <w:r>
              <w:rPr>
                <w:spacing w:val="-4"/>
              </w:rPr>
              <w:t>£</w:t>
            </w:r>
            <w:r w:rsidR="00023F99">
              <w:rPr>
                <w:spacing w:val="-4"/>
              </w:rPr>
              <w:t>500</w:t>
            </w:r>
          </w:p>
        </w:tc>
      </w:tr>
      <w:tr w:rsidR="00EA4523">
        <w:trPr>
          <w:trHeight w:val="460"/>
        </w:trPr>
        <w:tc>
          <w:tcPr>
            <w:tcW w:w="6726" w:type="dxa"/>
            <w:tcBorders>
              <w:right w:val="single" w:sz="6" w:space="0" w:color="000000"/>
            </w:tcBorders>
          </w:tcPr>
          <w:p w:rsidR="00EA4523" w:rsidRDefault="00023F99">
            <w:pPr>
              <w:pStyle w:val="TableParagraph"/>
              <w:spacing w:before="144"/>
              <w:ind w:left="110"/>
            </w:pPr>
            <w:r>
              <w:t>Loss</w:t>
            </w:r>
            <w:r>
              <w:rPr>
                <w:spacing w:val="-5"/>
              </w:rPr>
              <w:t xml:space="preserve"> </w:t>
            </w:r>
            <w:r>
              <w:t>at</w:t>
            </w:r>
            <w:r>
              <w:rPr>
                <w:spacing w:val="-8"/>
              </w:rPr>
              <w:t xml:space="preserve"> </w:t>
            </w:r>
            <w:r>
              <w:t>Start-up</w:t>
            </w:r>
            <w:r>
              <w:rPr>
                <w:spacing w:val="-3"/>
              </w:rPr>
              <w:t xml:space="preserve"> </w:t>
            </w:r>
            <w:r>
              <w:t>(Start-up</w:t>
            </w:r>
            <w:r>
              <w:rPr>
                <w:spacing w:val="-3"/>
              </w:rPr>
              <w:t xml:space="preserve"> </w:t>
            </w:r>
            <w:r>
              <w:rPr>
                <w:spacing w:val="-2"/>
              </w:rPr>
              <w:t>Expenses)</w:t>
            </w:r>
          </w:p>
        </w:tc>
        <w:tc>
          <w:tcPr>
            <w:tcW w:w="2369" w:type="dxa"/>
            <w:tcBorders>
              <w:left w:val="single" w:sz="6" w:space="0" w:color="000000"/>
            </w:tcBorders>
          </w:tcPr>
          <w:p w:rsidR="00EA4523" w:rsidRDefault="00023F99">
            <w:pPr>
              <w:pStyle w:val="TableParagraph"/>
              <w:spacing w:before="144"/>
              <w:ind w:right="113"/>
              <w:jc w:val="right"/>
            </w:pPr>
            <w:r>
              <w:rPr>
                <w:spacing w:val="-2"/>
              </w:rPr>
              <w:t>(</w:t>
            </w:r>
            <w:r w:rsidR="00654FA1">
              <w:rPr>
                <w:spacing w:val="-2"/>
              </w:rPr>
              <w:t>£</w:t>
            </w:r>
            <w:r>
              <w:rPr>
                <w:spacing w:val="-2"/>
              </w:rPr>
              <w:t>1,817)</w:t>
            </w:r>
          </w:p>
        </w:tc>
      </w:tr>
      <w:tr w:rsidR="00EA4523">
        <w:trPr>
          <w:trHeight w:val="620"/>
        </w:trPr>
        <w:tc>
          <w:tcPr>
            <w:tcW w:w="6726" w:type="dxa"/>
            <w:tcBorders>
              <w:right w:val="single" w:sz="6" w:space="0" w:color="000000"/>
            </w:tcBorders>
          </w:tcPr>
          <w:p w:rsidR="00EA4523" w:rsidRDefault="00023F99">
            <w:pPr>
              <w:pStyle w:val="TableParagraph"/>
              <w:spacing w:before="59"/>
              <w:ind w:left="110"/>
            </w:pPr>
            <w:r>
              <w:t>Total</w:t>
            </w:r>
            <w:r>
              <w:rPr>
                <w:spacing w:val="-2"/>
              </w:rPr>
              <w:t xml:space="preserve"> Capital</w:t>
            </w:r>
          </w:p>
        </w:tc>
        <w:tc>
          <w:tcPr>
            <w:tcW w:w="2369" w:type="dxa"/>
            <w:tcBorders>
              <w:left w:val="single" w:sz="6" w:space="0" w:color="000000"/>
            </w:tcBorders>
          </w:tcPr>
          <w:p w:rsidR="00EA4523" w:rsidRDefault="00023F99">
            <w:pPr>
              <w:pStyle w:val="TableParagraph"/>
              <w:spacing w:before="59"/>
              <w:ind w:right="113"/>
              <w:jc w:val="right"/>
            </w:pPr>
            <w:r>
              <w:rPr>
                <w:spacing w:val="-2"/>
              </w:rPr>
              <w:t>(</w:t>
            </w:r>
            <w:r w:rsidR="00654FA1">
              <w:rPr>
                <w:spacing w:val="-2"/>
              </w:rPr>
              <w:t>£</w:t>
            </w:r>
            <w:r>
              <w:rPr>
                <w:spacing w:val="-2"/>
              </w:rPr>
              <w:t>1,317)</w:t>
            </w:r>
          </w:p>
        </w:tc>
      </w:tr>
      <w:tr w:rsidR="00EA4523">
        <w:trPr>
          <w:trHeight w:val="816"/>
        </w:trPr>
        <w:tc>
          <w:tcPr>
            <w:tcW w:w="6726" w:type="dxa"/>
            <w:tcBorders>
              <w:bottom w:val="single" w:sz="4" w:space="0" w:color="000000"/>
              <w:right w:val="single" w:sz="6" w:space="0" w:color="000000"/>
            </w:tcBorders>
          </w:tcPr>
          <w:p w:rsidR="00EA4523" w:rsidRDefault="00EA4523">
            <w:pPr>
              <w:pStyle w:val="TableParagraph"/>
              <w:spacing w:before="52"/>
              <w:rPr>
                <w:rFonts w:ascii="Times New Roman"/>
                <w:b/>
              </w:rPr>
            </w:pPr>
          </w:p>
          <w:p w:rsidR="00EA4523" w:rsidRDefault="00023F99">
            <w:pPr>
              <w:pStyle w:val="TableParagraph"/>
              <w:ind w:left="110"/>
            </w:pPr>
            <w:r>
              <w:t>Total</w:t>
            </w:r>
            <w:r>
              <w:rPr>
                <w:spacing w:val="-4"/>
              </w:rPr>
              <w:t xml:space="preserve"> </w:t>
            </w:r>
            <w:r>
              <w:t>Capital</w:t>
            </w:r>
            <w:r>
              <w:rPr>
                <w:spacing w:val="-4"/>
              </w:rPr>
              <w:t xml:space="preserve"> </w:t>
            </w:r>
            <w:r>
              <w:t>and</w:t>
            </w:r>
            <w:r>
              <w:rPr>
                <w:spacing w:val="-2"/>
              </w:rPr>
              <w:t xml:space="preserve"> Liabilities</w:t>
            </w:r>
          </w:p>
        </w:tc>
        <w:tc>
          <w:tcPr>
            <w:tcW w:w="2369" w:type="dxa"/>
            <w:tcBorders>
              <w:left w:val="single" w:sz="6" w:space="0" w:color="000000"/>
              <w:bottom w:val="single" w:sz="4" w:space="0" w:color="000000"/>
            </w:tcBorders>
          </w:tcPr>
          <w:p w:rsidR="00EA4523" w:rsidRDefault="00EA4523">
            <w:pPr>
              <w:pStyle w:val="TableParagraph"/>
              <w:spacing w:before="52"/>
              <w:rPr>
                <w:rFonts w:ascii="Times New Roman"/>
                <w:b/>
              </w:rPr>
            </w:pPr>
          </w:p>
          <w:p w:rsidR="00EA4523" w:rsidRDefault="00654FA1">
            <w:pPr>
              <w:pStyle w:val="TableParagraph"/>
              <w:ind w:right="108"/>
              <w:jc w:val="right"/>
            </w:pPr>
            <w:r>
              <w:rPr>
                <w:spacing w:val="-2"/>
              </w:rPr>
              <w:t>£</w:t>
            </w:r>
            <w:r w:rsidR="00023F99">
              <w:rPr>
                <w:spacing w:val="-2"/>
              </w:rPr>
              <w:t>60,600</w:t>
            </w:r>
          </w:p>
        </w:tc>
      </w:tr>
      <w:tr w:rsidR="00EA4523">
        <w:trPr>
          <w:trHeight w:val="359"/>
        </w:trPr>
        <w:tc>
          <w:tcPr>
            <w:tcW w:w="6726" w:type="dxa"/>
            <w:tcBorders>
              <w:top w:val="single" w:sz="4" w:space="0" w:color="000000"/>
              <w:bottom w:val="single" w:sz="12" w:space="0" w:color="000000"/>
              <w:right w:val="single" w:sz="6" w:space="0" w:color="000000"/>
            </w:tcBorders>
          </w:tcPr>
          <w:p w:rsidR="00EA4523" w:rsidRDefault="00023F99">
            <w:pPr>
              <w:pStyle w:val="TableParagraph"/>
              <w:spacing w:line="254" w:lineRule="exact"/>
              <w:ind w:left="110"/>
              <w:rPr>
                <w:b/>
              </w:rPr>
            </w:pPr>
            <w:r>
              <w:rPr>
                <w:b/>
              </w:rPr>
              <w:t>Total</w:t>
            </w:r>
            <w:r>
              <w:rPr>
                <w:b/>
                <w:spacing w:val="-10"/>
              </w:rPr>
              <w:t xml:space="preserve"> </w:t>
            </w:r>
            <w:r>
              <w:rPr>
                <w:b/>
                <w:spacing w:val="-2"/>
              </w:rPr>
              <w:t>Funding</w:t>
            </w:r>
          </w:p>
        </w:tc>
        <w:tc>
          <w:tcPr>
            <w:tcW w:w="2369" w:type="dxa"/>
            <w:tcBorders>
              <w:top w:val="single" w:sz="4" w:space="0" w:color="000000"/>
              <w:left w:val="single" w:sz="6" w:space="0" w:color="000000"/>
              <w:bottom w:val="single" w:sz="12" w:space="0" w:color="000000"/>
            </w:tcBorders>
          </w:tcPr>
          <w:p w:rsidR="00EA4523" w:rsidRDefault="00654FA1">
            <w:pPr>
              <w:pStyle w:val="TableParagraph"/>
              <w:spacing w:line="254" w:lineRule="exact"/>
              <w:ind w:right="108"/>
              <w:jc w:val="right"/>
            </w:pPr>
            <w:r>
              <w:rPr>
                <w:spacing w:val="-2"/>
              </w:rPr>
              <w:t>£</w:t>
            </w:r>
            <w:r w:rsidR="00023F99">
              <w:rPr>
                <w:spacing w:val="-2"/>
              </w:rPr>
              <w:t>62,417</w:t>
            </w:r>
          </w:p>
        </w:tc>
      </w:tr>
    </w:tbl>
    <w:p w:rsidR="00EA4523" w:rsidRDefault="00EA4523" w:rsidP="00654FA1">
      <w:pPr>
        <w:pStyle w:val="TableParagraph"/>
        <w:spacing w:line="254" w:lineRule="exact"/>
        <w:jc w:val="center"/>
        <w:sectPr w:rsidR="00EA4523">
          <w:pgSz w:w="12240" w:h="15840"/>
          <w:pgMar w:top="1160" w:right="1440" w:bottom="1700" w:left="1440" w:header="580" w:footer="1501" w:gutter="0"/>
          <w:cols w:space="720"/>
        </w:sectPr>
      </w:pPr>
    </w:p>
    <w:p w:rsidR="00EA4523" w:rsidRDefault="00023F99">
      <w:pPr>
        <w:pStyle w:val="Heading1"/>
        <w:spacing w:before="370"/>
      </w:pPr>
      <w:bookmarkStart w:id="41" w:name="Chart:_Start-up"/>
      <w:bookmarkStart w:id="42" w:name="Products_and_Services"/>
      <w:bookmarkEnd w:id="41"/>
      <w:bookmarkEnd w:id="42"/>
      <w:r>
        <w:lastRenderedPageBreak/>
        <w:t>Products</w:t>
      </w:r>
      <w:r>
        <w:rPr>
          <w:spacing w:val="1"/>
        </w:rPr>
        <w:t xml:space="preserve"> </w:t>
      </w:r>
      <w:r>
        <w:t>and</w:t>
      </w:r>
      <w:r>
        <w:rPr>
          <w:spacing w:val="3"/>
        </w:rPr>
        <w:t xml:space="preserve"> </w:t>
      </w:r>
      <w:r>
        <w:rPr>
          <w:spacing w:val="-2"/>
        </w:rPr>
        <w:t>Services</w:t>
      </w:r>
    </w:p>
    <w:p w:rsidR="00EA4523" w:rsidRDefault="001A0253">
      <w:pPr>
        <w:pStyle w:val="BodyText"/>
        <w:spacing w:before="278"/>
      </w:pPr>
      <w:r>
        <w:t>Simple Wish</w:t>
      </w:r>
      <w:r w:rsidR="00023F99">
        <w:rPr>
          <w:spacing w:val="-2"/>
        </w:rPr>
        <w:t xml:space="preserve"> </w:t>
      </w:r>
      <w:r w:rsidR="00023F99">
        <w:t>is</w:t>
      </w:r>
      <w:r w:rsidR="00023F99">
        <w:rPr>
          <w:spacing w:val="-2"/>
        </w:rPr>
        <w:t xml:space="preserve"> </w:t>
      </w:r>
      <w:r w:rsidR="00023F99">
        <w:t>considered</w:t>
      </w:r>
      <w:r w:rsidR="00023F99">
        <w:rPr>
          <w:spacing w:val="-3"/>
        </w:rPr>
        <w:t xml:space="preserve"> </w:t>
      </w:r>
      <w:r w:rsidR="00023F99">
        <w:t>an</w:t>
      </w:r>
      <w:r w:rsidR="00023F99">
        <w:rPr>
          <w:spacing w:val="-3"/>
        </w:rPr>
        <w:t xml:space="preserve"> </w:t>
      </w:r>
      <w:r w:rsidR="00023F99">
        <w:t>upscale</w:t>
      </w:r>
      <w:r w:rsidR="00023F99">
        <w:rPr>
          <w:spacing w:val="-5"/>
        </w:rPr>
        <w:t xml:space="preserve"> </w:t>
      </w:r>
      <w:r w:rsidR="00023F99">
        <w:t>full-service</w:t>
      </w:r>
      <w:r w:rsidR="00023F99">
        <w:rPr>
          <w:spacing w:val="-5"/>
        </w:rPr>
        <w:t xml:space="preserve"> </w:t>
      </w:r>
      <w:r w:rsidR="00023F99">
        <w:t>beauty</w:t>
      </w:r>
      <w:r w:rsidR="00023F99">
        <w:rPr>
          <w:spacing w:val="-3"/>
        </w:rPr>
        <w:t xml:space="preserve"> </w:t>
      </w:r>
      <w:r w:rsidR="00023F99">
        <w:t>salon.</w:t>
      </w:r>
      <w:r w:rsidR="00023F99">
        <w:rPr>
          <w:spacing w:val="-3"/>
        </w:rPr>
        <w:t xml:space="preserve"> </w:t>
      </w:r>
      <w:r w:rsidR="00023F99">
        <w:t>We</w:t>
      </w:r>
      <w:r w:rsidR="00023F99">
        <w:rPr>
          <w:spacing w:val="-5"/>
        </w:rPr>
        <w:t xml:space="preserve"> </w:t>
      </w:r>
      <w:r w:rsidR="00023F99">
        <w:t>will</w:t>
      </w:r>
      <w:r w:rsidR="00023F99">
        <w:rPr>
          <w:spacing w:val="-5"/>
        </w:rPr>
        <w:t xml:space="preserve"> </w:t>
      </w:r>
      <w:r w:rsidR="00023F99">
        <w:t>offer</w:t>
      </w:r>
      <w:r w:rsidR="00023F99">
        <w:rPr>
          <w:spacing w:val="-3"/>
        </w:rPr>
        <w:t xml:space="preserve"> </w:t>
      </w:r>
      <w:r w:rsidR="00023F99">
        <w:t>a</w:t>
      </w:r>
      <w:r w:rsidR="00023F99">
        <w:rPr>
          <w:spacing w:val="-5"/>
        </w:rPr>
        <w:t xml:space="preserve"> </w:t>
      </w:r>
      <w:r w:rsidR="00023F99">
        <w:t>wide</w:t>
      </w:r>
      <w:r w:rsidR="00023F99">
        <w:rPr>
          <w:spacing w:val="-5"/>
        </w:rPr>
        <w:t xml:space="preserve"> </w:t>
      </w:r>
      <w:r w:rsidR="00023F99">
        <w:t>range</w:t>
      </w:r>
      <w:r w:rsidR="00023F99">
        <w:rPr>
          <w:spacing w:val="-5"/>
        </w:rPr>
        <w:t xml:space="preserve"> </w:t>
      </w:r>
      <w:r w:rsidR="00023F99">
        <w:t>of services that include:</w:t>
      </w:r>
    </w:p>
    <w:p w:rsidR="00EA4523" w:rsidRDefault="00EA4523">
      <w:pPr>
        <w:pStyle w:val="BodyText"/>
        <w:spacing w:before="3"/>
      </w:pPr>
    </w:p>
    <w:p w:rsidR="00EA4523" w:rsidRDefault="00023F99">
      <w:pPr>
        <w:pStyle w:val="Heading3"/>
        <w:spacing w:before="1"/>
      </w:pPr>
      <w:bookmarkStart w:id="43" w:name="Hair"/>
      <w:bookmarkEnd w:id="43"/>
      <w:r>
        <w:rPr>
          <w:spacing w:val="-4"/>
        </w:rPr>
        <w:t>Hair</w:t>
      </w:r>
    </w:p>
    <w:p w:rsidR="00EA4523" w:rsidRDefault="00023F99">
      <w:pPr>
        <w:pStyle w:val="ListParagraph"/>
        <w:numPr>
          <w:ilvl w:val="0"/>
          <w:numId w:val="1"/>
        </w:numPr>
        <w:tabs>
          <w:tab w:val="left" w:pos="720"/>
        </w:tabs>
        <w:spacing w:before="121" w:line="240" w:lineRule="auto"/>
        <w:ind w:left="720" w:hanging="360"/>
        <w:rPr>
          <w:sz w:val="24"/>
        </w:rPr>
      </w:pPr>
      <w:r>
        <w:rPr>
          <w:spacing w:val="-4"/>
          <w:sz w:val="24"/>
        </w:rPr>
        <w:t>Cuts</w:t>
      </w:r>
    </w:p>
    <w:p w:rsidR="00EA4523" w:rsidRDefault="00023F99">
      <w:pPr>
        <w:pStyle w:val="ListParagraph"/>
        <w:numPr>
          <w:ilvl w:val="0"/>
          <w:numId w:val="1"/>
        </w:numPr>
        <w:tabs>
          <w:tab w:val="left" w:pos="720"/>
        </w:tabs>
        <w:spacing w:before="2"/>
        <w:ind w:left="720" w:hanging="360"/>
        <w:rPr>
          <w:sz w:val="24"/>
        </w:rPr>
      </w:pPr>
      <w:r>
        <w:rPr>
          <w:spacing w:val="-2"/>
          <w:sz w:val="24"/>
        </w:rPr>
        <w:t>Relaxers</w:t>
      </w:r>
    </w:p>
    <w:p w:rsidR="00EA4523" w:rsidRDefault="00023F99">
      <w:pPr>
        <w:pStyle w:val="ListParagraph"/>
        <w:numPr>
          <w:ilvl w:val="0"/>
          <w:numId w:val="1"/>
        </w:numPr>
        <w:tabs>
          <w:tab w:val="left" w:pos="720"/>
        </w:tabs>
        <w:spacing w:before="0"/>
        <w:ind w:left="720" w:hanging="360"/>
        <w:rPr>
          <w:sz w:val="24"/>
        </w:rPr>
      </w:pPr>
      <w:r>
        <w:rPr>
          <w:spacing w:val="-2"/>
          <w:sz w:val="24"/>
        </w:rPr>
        <w:t>Perms</w:t>
      </w:r>
    </w:p>
    <w:p w:rsidR="00EA4523" w:rsidRDefault="00023F99">
      <w:pPr>
        <w:pStyle w:val="ListParagraph"/>
        <w:numPr>
          <w:ilvl w:val="0"/>
          <w:numId w:val="1"/>
        </w:numPr>
        <w:tabs>
          <w:tab w:val="left" w:pos="720"/>
        </w:tabs>
        <w:spacing w:line="240" w:lineRule="auto"/>
        <w:ind w:left="720" w:hanging="360"/>
        <w:rPr>
          <w:sz w:val="24"/>
        </w:rPr>
      </w:pPr>
      <w:r>
        <w:rPr>
          <w:spacing w:val="-2"/>
          <w:sz w:val="24"/>
        </w:rPr>
        <w:t>Colors</w:t>
      </w:r>
    </w:p>
    <w:p w:rsidR="00EA4523" w:rsidRDefault="00023F99">
      <w:pPr>
        <w:pStyle w:val="ListParagraph"/>
        <w:numPr>
          <w:ilvl w:val="0"/>
          <w:numId w:val="1"/>
        </w:numPr>
        <w:tabs>
          <w:tab w:val="left" w:pos="720"/>
        </w:tabs>
        <w:ind w:left="720" w:hanging="360"/>
        <w:rPr>
          <w:sz w:val="24"/>
        </w:rPr>
      </w:pPr>
      <w:r>
        <w:rPr>
          <w:spacing w:val="-2"/>
          <w:sz w:val="24"/>
        </w:rPr>
        <w:t>Shampoo</w:t>
      </w:r>
    </w:p>
    <w:p w:rsidR="00EA4523" w:rsidRDefault="00023F99">
      <w:pPr>
        <w:pStyle w:val="ListParagraph"/>
        <w:numPr>
          <w:ilvl w:val="0"/>
          <w:numId w:val="1"/>
        </w:numPr>
        <w:tabs>
          <w:tab w:val="left" w:pos="720"/>
        </w:tabs>
        <w:spacing w:before="0"/>
        <w:ind w:left="720" w:hanging="360"/>
        <w:rPr>
          <w:sz w:val="24"/>
        </w:rPr>
      </w:pPr>
      <w:r>
        <w:rPr>
          <w:spacing w:val="-2"/>
          <w:sz w:val="24"/>
        </w:rPr>
        <w:t>Conditioning</w:t>
      </w:r>
    </w:p>
    <w:p w:rsidR="00EA4523" w:rsidRDefault="00023F99">
      <w:pPr>
        <w:pStyle w:val="ListParagraph"/>
        <w:numPr>
          <w:ilvl w:val="0"/>
          <w:numId w:val="1"/>
        </w:numPr>
        <w:tabs>
          <w:tab w:val="left" w:pos="720"/>
        </w:tabs>
        <w:ind w:left="720" w:hanging="360"/>
        <w:rPr>
          <w:sz w:val="24"/>
        </w:rPr>
      </w:pPr>
      <w:r>
        <w:rPr>
          <w:spacing w:val="-2"/>
          <w:sz w:val="24"/>
        </w:rPr>
        <w:t>Curling</w:t>
      </w:r>
    </w:p>
    <w:p w:rsidR="00EA4523" w:rsidRDefault="00023F99">
      <w:pPr>
        <w:pStyle w:val="ListParagraph"/>
        <w:numPr>
          <w:ilvl w:val="0"/>
          <w:numId w:val="1"/>
        </w:numPr>
        <w:tabs>
          <w:tab w:val="left" w:pos="720"/>
        </w:tabs>
        <w:spacing w:before="0"/>
        <w:ind w:left="720" w:hanging="360"/>
        <w:rPr>
          <w:sz w:val="24"/>
        </w:rPr>
      </w:pPr>
      <w:r>
        <w:rPr>
          <w:spacing w:val="-2"/>
          <w:sz w:val="24"/>
        </w:rPr>
        <w:t>Reconstructing</w:t>
      </w:r>
    </w:p>
    <w:p w:rsidR="00EA4523" w:rsidRDefault="00023F99">
      <w:pPr>
        <w:pStyle w:val="ListParagraph"/>
        <w:numPr>
          <w:ilvl w:val="0"/>
          <w:numId w:val="1"/>
        </w:numPr>
        <w:tabs>
          <w:tab w:val="left" w:pos="720"/>
        </w:tabs>
        <w:spacing w:line="240" w:lineRule="auto"/>
        <w:ind w:left="720" w:hanging="360"/>
        <w:rPr>
          <w:sz w:val="24"/>
        </w:rPr>
      </w:pPr>
      <w:r>
        <w:rPr>
          <w:spacing w:val="-2"/>
          <w:sz w:val="24"/>
        </w:rPr>
        <w:t>Weaving</w:t>
      </w:r>
    </w:p>
    <w:p w:rsidR="00EA4523" w:rsidRDefault="00682064">
      <w:pPr>
        <w:pStyle w:val="ListParagraph"/>
        <w:numPr>
          <w:ilvl w:val="0"/>
          <w:numId w:val="1"/>
        </w:numPr>
        <w:tabs>
          <w:tab w:val="left" w:pos="720"/>
        </w:tabs>
        <w:spacing w:line="240" w:lineRule="auto"/>
        <w:ind w:left="720" w:hanging="360"/>
        <w:rPr>
          <w:sz w:val="24"/>
        </w:rPr>
      </w:pPr>
      <w:r>
        <w:rPr>
          <w:spacing w:val="-2"/>
          <w:sz w:val="24"/>
        </w:rPr>
        <w:t>Waving</w:t>
      </w:r>
      <w:r w:rsidR="00023F99">
        <w:rPr>
          <w:spacing w:val="-2"/>
          <w:sz w:val="24"/>
        </w:rPr>
        <w:t>.</w:t>
      </w:r>
    </w:p>
    <w:p w:rsidR="00EA4523" w:rsidRDefault="00EA4523">
      <w:pPr>
        <w:pStyle w:val="BodyText"/>
        <w:spacing w:before="3"/>
      </w:pPr>
    </w:p>
    <w:p w:rsidR="00EA4523" w:rsidRDefault="00023F99">
      <w:pPr>
        <w:pStyle w:val="Heading3"/>
      </w:pPr>
      <w:bookmarkStart w:id="44" w:name="Nails"/>
      <w:bookmarkEnd w:id="44"/>
      <w:r>
        <w:rPr>
          <w:spacing w:val="-2"/>
        </w:rPr>
        <w:t>Nails</w:t>
      </w:r>
    </w:p>
    <w:p w:rsidR="00EA4523" w:rsidRDefault="00023F99">
      <w:pPr>
        <w:pStyle w:val="ListParagraph"/>
        <w:numPr>
          <w:ilvl w:val="0"/>
          <w:numId w:val="1"/>
        </w:numPr>
        <w:tabs>
          <w:tab w:val="left" w:pos="720"/>
        </w:tabs>
        <w:spacing w:before="117" w:line="240" w:lineRule="auto"/>
        <w:ind w:left="720" w:hanging="360"/>
        <w:rPr>
          <w:sz w:val="24"/>
        </w:rPr>
      </w:pPr>
      <w:r>
        <w:rPr>
          <w:spacing w:val="-2"/>
          <w:sz w:val="24"/>
        </w:rPr>
        <w:t>Manicures</w:t>
      </w:r>
    </w:p>
    <w:p w:rsidR="00EA4523" w:rsidRDefault="00023F99">
      <w:pPr>
        <w:pStyle w:val="ListParagraph"/>
        <w:numPr>
          <w:ilvl w:val="0"/>
          <w:numId w:val="1"/>
        </w:numPr>
        <w:tabs>
          <w:tab w:val="left" w:pos="720"/>
        </w:tabs>
        <w:spacing w:line="240" w:lineRule="auto"/>
        <w:ind w:left="720" w:hanging="360"/>
        <w:rPr>
          <w:sz w:val="24"/>
        </w:rPr>
      </w:pPr>
      <w:r>
        <w:rPr>
          <w:spacing w:val="-2"/>
          <w:sz w:val="24"/>
        </w:rPr>
        <w:t>Pedicures</w:t>
      </w:r>
    </w:p>
    <w:p w:rsidR="00EA4523" w:rsidRDefault="00023F99">
      <w:pPr>
        <w:pStyle w:val="ListParagraph"/>
        <w:numPr>
          <w:ilvl w:val="0"/>
          <w:numId w:val="1"/>
        </w:numPr>
        <w:tabs>
          <w:tab w:val="left" w:pos="720"/>
        </w:tabs>
        <w:ind w:left="720" w:hanging="360"/>
        <w:rPr>
          <w:sz w:val="24"/>
        </w:rPr>
      </w:pPr>
      <w:r>
        <w:rPr>
          <w:spacing w:val="-2"/>
          <w:sz w:val="24"/>
        </w:rPr>
        <w:t>Polish</w:t>
      </w:r>
    </w:p>
    <w:p w:rsidR="00EA4523" w:rsidRDefault="00023F99">
      <w:pPr>
        <w:pStyle w:val="ListParagraph"/>
        <w:numPr>
          <w:ilvl w:val="0"/>
          <w:numId w:val="1"/>
        </w:numPr>
        <w:tabs>
          <w:tab w:val="left" w:pos="720"/>
        </w:tabs>
        <w:spacing w:before="0"/>
        <w:ind w:left="720" w:hanging="360"/>
        <w:rPr>
          <w:sz w:val="24"/>
        </w:rPr>
      </w:pPr>
      <w:r>
        <w:rPr>
          <w:sz w:val="24"/>
        </w:rPr>
        <w:t>Sculptured</w:t>
      </w:r>
      <w:r>
        <w:rPr>
          <w:spacing w:val="-7"/>
          <w:sz w:val="24"/>
        </w:rPr>
        <w:t xml:space="preserve"> </w:t>
      </w:r>
      <w:r>
        <w:rPr>
          <w:spacing w:val="-2"/>
          <w:sz w:val="24"/>
        </w:rPr>
        <w:t>nails</w:t>
      </w:r>
    </w:p>
    <w:p w:rsidR="00EA4523" w:rsidRDefault="00EA4523">
      <w:pPr>
        <w:pStyle w:val="BodyText"/>
        <w:spacing w:before="4"/>
      </w:pPr>
    </w:p>
    <w:p w:rsidR="00EA4523" w:rsidRDefault="00023F99">
      <w:pPr>
        <w:pStyle w:val="Heading3"/>
      </w:pPr>
      <w:bookmarkStart w:id="45" w:name="Skin_Care"/>
      <w:bookmarkEnd w:id="45"/>
      <w:r>
        <w:t xml:space="preserve">Skin </w:t>
      </w:r>
      <w:r>
        <w:rPr>
          <w:spacing w:val="-4"/>
        </w:rPr>
        <w:t>Care</w:t>
      </w:r>
    </w:p>
    <w:p w:rsidR="00EA4523" w:rsidRDefault="00023F99">
      <w:pPr>
        <w:pStyle w:val="ListParagraph"/>
        <w:numPr>
          <w:ilvl w:val="0"/>
          <w:numId w:val="1"/>
        </w:numPr>
        <w:tabs>
          <w:tab w:val="left" w:pos="720"/>
        </w:tabs>
        <w:spacing w:before="122" w:line="240" w:lineRule="auto"/>
        <w:ind w:left="720" w:hanging="360"/>
        <w:rPr>
          <w:sz w:val="24"/>
        </w:rPr>
      </w:pPr>
      <w:r>
        <w:rPr>
          <w:sz w:val="24"/>
        </w:rPr>
        <w:t>European</w:t>
      </w:r>
      <w:r>
        <w:rPr>
          <w:spacing w:val="-6"/>
          <w:sz w:val="24"/>
        </w:rPr>
        <w:t xml:space="preserve"> </w:t>
      </w:r>
      <w:r>
        <w:rPr>
          <w:spacing w:val="-2"/>
          <w:sz w:val="24"/>
        </w:rPr>
        <w:t>facials</w:t>
      </w:r>
    </w:p>
    <w:p w:rsidR="00EA4523" w:rsidRDefault="00023F99">
      <w:pPr>
        <w:pStyle w:val="ListParagraph"/>
        <w:numPr>
          <w:ilvl w:val="0"/>
          <w:numId w:val="1"/>
        </w:numPr>
        <w:tabs>
          <w:tab w:val="left" w:pos="720"/>
        </w:tabs>
        <w:ind w:left="720" w:hanging="360"/>
        <w:rPr>
          <w:sz w:val="24"/>
        </w:rPr>
      </w:pPr>
      <w:r>
        <w:rPr>
          <w:sz w:val="24"/>
        </w:rPr>
        <w:t>Body</w:t>
      </w:r>
      <w:r>
        <w:rPr>
          <w:spacing w:val="-2"/>
          <w:sz w:val="24"/>
        </w:rPr>
        <w:t xml:space="preserve"> waxing</w:t>
      </w:r>
    </w:p>
    <w:p w:rsidR="00EA4523" w:rsidRDefault="00023F99">
      <w:pPr>
        <w:pStyle w:val="ListParagraph"/>
        <w:numPr>
          <w:ilvl w:val="0"/>
          <w:numId w:val="1"/>
        </w:numPr>
        <w:tabs>
          <w:tab w:val="left" w:pos="720"/>
        </w:tabs>
        <w:spacing w:before="0"/>
        <w:ind w:left="720" w:hanging="360"/>
        <w:rPr>
          <w:sz w:val="24"/>
        </w:rPr>
      </w:pPr>
      <w:bookmarkStart w:id="46" w:name="Strategy_and_Implementation_Summary"/>
      <w:bookmarkEnd w:id="46"/>
      <w:r>
        <w:rPr>
          <w:spacing w:val="-2"/>
          <w:sz w:val="24"/>
        </w:rPr>
        <w:t>Massage</w:t>
      </w:r>
    </w:p>
    <w:p w:rsidR="00EA4523" w:rsidRDefault="00EA4523">
      <w:pPr>
        <w:pStyle w:val="BodyText"/>
        <w:spacing w:before="3"/>
      </w:pPr>
    </w:p>
    <w:p w:rsidR="00EA4523" w:rsidRDefault="00023F99">
      <w:pPr>
        <w:pStyle w:val="Heading1"/>
        <w:spacing w:before="0"/>
      </w:pPr>
      <w:r>
        <w:t>Strategy</w:t>
      </w:r>
      <w:r>
        <w:rPr>
          <w:spacing w:val="-11"/>
        </w:rPr>
        <w:t xml:space="preserve"> </w:t>
      </w:r>
      <w:r>
        <w:t>and</w:t>
      </w:r>
      <w:r>
        <w:rPr>
          <w:spacing w:val="-12"/>
        </w:rPr>
        <w:t xml:space="preserve"> </w:t>
      </w:r>
      <w:r>
        <w:t>Implementation</w:t>
      </w:r>
      <w:r>
        <w:rPr>
          <w:spacing w:val="-7"/>
        </w:rPr>
        <w:t xml:space="preserve"> </w:t>
      </w:r>
      <w:r>
        <w:rPr>
          <w:spacing w:val="-2"/>
        </w:rPr>
        <w:t>Summary</w:t>
      </w:r>
    </w:p>
    <w:p w:rsidR="00EA4523" w:rsidRDefault="00023F99">
      <w:pPr>
        <w:pStyle w:val="BodyText"/>
        <w:spacing w:before="278" w:line="244" w:lineRule="auto"/>
        <w:ind w:right="62"/>
      </w:pPr>
      <w:r>
        <w:t>Skill</w:t>
      </w:r>
      <w:r>
        <w:rPr>
          <w:spacing w:val="-5"/>
        </w:rPr>
        <w:t xml:space="preserve"> </w:t>
      </w:r>
      <w:r>
        <w:t>at</w:t>
      </w:r>
      <w:r>
        <w:rPr>
          <w:spacing w:val="-5"/>
        </w:rPr>
        <w:t xml:space="preserve"> </w:t>
      </w:r>
      <w:r>
        <w:t>what</w:t>
      </w:r>
      <w:r>
        <w:rPr>
          <w:spacing w:val="-5"/>
        </w:rPr>
        <w:t xml:space="preserve"> </w:t>
      </w:r>
      <w:r>
        <w:t>we</w:t>
      </w:r>
      <w:r>
        <w:rPr>
          <w:spacing w:val="-5"/>
        </w:rPr>
        <w:t xml:space="preserve"> </w:t>
      </w:r>
      <w:r>
        <w:t>do,</w:t>
      </w:r>
      <w:r>
        <w:rPr>
          <w:spacing w:val="-3"/>
        </w:rPr>
        <w:t xml:space="preserve"> </w:t>
      </w:r>
      <w:r>
        <w:t>good</w:t>
      </w:r>
      <w:r>
        <w:rPr>
          <w:spacing w:val="-3"/>
        </w:rPr>
        <w:t xml:space="preserve"> </w:t>
      </w:r>
      <w:r>
        <w:t>customer</w:t>
      </w:r>
      <w:r>
        <w:rPr>
          <w:spacing w:val="-3"/>
        </w:rPr>
        <w:t xml:space="preserve"> </w:t>
      </w:r>
      <w:r>
        <w:t>service, and</w:t>
      </w:r>
      <w:r>
        <w:rPr>
          <w:spacing w:val="-3"/>
        </w:rPr>
        <w:t xml:space="preserve"> </w:t>
      </w:r>
      <w:r>
        <w:t>creating</w:t>
      </w:r>
      <w:r>
        <w:rPr>
          <w:spacing w:val="-3"/>
        </w:rPr>
        <w:t xml:space="preserve"> </w:t>
      </w:r>
      <w:r>
        <w:t>a</w:t>
      </w:r>
      <w:r>
        <w:rPr>
          <w:spacing w:val="-5"/>
        </w:rPr>
        <w:t xml:space="preserve"> </w:t>
      </w:r>
      <w:r>
        <w:t>pleasant</w:t>
      </w:r>
      <w:r>
        <w:rPr>
          <w:spacing w:val="-1"/>
        </w:rPr>
        <w:t xml:space="preserve"> </w:t>
      </w:r>
      <w:r>
        <w:t>environment</w:t>
      </w:r>
      <w:r>
        <w:rPr>
          <w:spacing w:val="-5"/>
        </w:rPr>
        <w:t xml:space="preserve"> </w:t>
      </w:r>
      <w:r>
        <w:t>for</w:t>
      </w:r>
      <w:r>
        <w:rPr>
          <w:spacing w:val="-3"/>
        </w:rPr>
        <w:t xml:space="preserve"> </w:t>
      </w:r>
      <w:r>
        <w:t>our customers will be important to implementing our business plan.</w:t>
      </w:r>
    </w:p>
    <w:p w:rsidR="00EA4523" w:rsidRDefault="00023F99">
      <w:pPr>
        <w:pStyle w:val="Heading2"/>
        <w:spacing w:before="274"/>
        <w:rPr>
          <w:u w:val="none"/>
        </w:rPr>
      </w:pPr>
      <w:bookmarkStart w:id="47" w:name="Competitive_Edge"/>
      <w:bookmarkEnd w:id="47"/>
      <w:r>
        <w:t xml:space="preserve">Competitive </w:t>
      </w:r>
      <w:r>
        <w:rPr>
          <w:spacing w:val="-4"/>
        </w:rPr>
        <w:t>Edge</w:t>
      </w:r>
    </w:p>
    <w:p w:rsidR="00EA4523" w:rsidRDefault="001A0253" w:rsidP="00654FA1">
      <w:pPr>
        <w:pStyle w:val="BodyText"/>
        <w:spacing w:before="276"/>
        <w:ind w:right="29"/>
        <w:jc w:val="both"/>
      </w:pPr>
      <w:r>
        <w:t>Simple Wish</w:t>
      </w:r>
      <w:r w:rsidR="00023F99">
        <w:t xml:space="preserve"> wants to set itself apart from other beauty salons that may offer only one or two types of services. Having come from such a salon, Curley has realized, from talking with her clients, that they desire all of the services that we are proposing, but they remain frustrated because</w:t>
      </w:r>
      <w:r w:rsidR="00023F99">
        <w:rPr>
          <w:spacing w:val="-4"/>
        </w:rPr>
        <w:t xml:space="preserve"> </w:t>
      </w:r>
      <w:r w:rsidR="00023F99">
        <w:t>they</w:t>
      </w:r>
      <w:r w:rsidR="00023F99">
        <w:rPr>
          <w:spacing w:val="-3"/>
        </w:rPr>
        <w:t xml:space="preserve"> </w:t>
      </w:r>
      <w:r w:rsidR="00023F99">
        <w:t>must</w:t>
      </w:r>
      <w:r w:rsidR="00023F99">
        <w:rPr>
          <w:spacing w:val="-4"/>
        </w:rPr>
        <w:t xml:space="preserve"> </w:t>
      </w:r>
      <w:r w:rsidR="00023F99">
        <w:t>get</w:t>
      </w:r>
      <w:r w:rsidR="00023F99">
        <w:rPr>
          <w:spacing w:val="-4"/>
        </w:rPr>
        <w:t xml:space="preserve"> </w:t>
      </w:r>
      <w:r w:rsidR="00023F99">
        <w:t>their</w:t>
      </w:r>
      <w:r w:rsidR="00023F99">
        <w:rPr>
          <w:spacing w:val="-3"/>
        </w:rPr>
        <w:t xml:space="preserve"> </w:t>
      </w:r>
      <w:r w:rsidR="00023F99">
        <w:t>hair</w:t>
      </w:r>
      <w:r w:rsidR="00023F99">
        <w:rPr>
          <w:spacing w:val="-3"/>
        </w:rPr>
        <w:t xml:space="preserve"> </w:t>
      </w:r>
      <w:r w:rsidR="00023F99">
        <w:t>done at</w:t>
      </w:r>
      <w:r w:rsidR="00023F99">
        <w:rPr>
          <w:spacing w:val="-4"/>
        </w:rPr>
        <w:t xml:space="preserve"> </w:t>
      </w:r>
      <w:r w:rsidR="00023F99">
        <w:t>one</w:t>
      </w:r>
      <w:r w:rsidR="00023F99">
        <w:rPr>
          <w:spacing w:val="-4"/>
        </w:rPr>
        <w:t xml:space="preserve"> </w:t>
      </w:r>
      <w:r w:rsidR="00023F99">
        <w:t>place,</w:t>
      </w:r>
      <w:r w:rsidR="00023F99">
        <w:rPr>
          <w:spacing w:val="-3"/>
        </w:rPr>
        <w:t xml:space="preserve"> </w:t>
      </w:r>
      <w:r w:rsidR="00023F99">
        <w:t>and</w:t>
      </w:r>
      <w:r w:rsidR="00023F99">
        <w:rPr>
          <w:spacing w:val="-3"/>
        </w:rPr>
        <w:t xml:space="preserve"> </w:t>
      </w:r>
      <w:r w:rsidR="00023F99">
        <w:t>nails</w:t>
      </w:r>
      <w:r w:rsidR="00023F99">
        <w:rPr>
          <w:spacing w:val="-2"/>
        </w:rPr>
        <w:t xml:space="preserve"> </w:t>
      </w:r>
      <w:r w:rsidR="00023F99">
        <w:t>done</w:t>
      </w:r>
      <w:r w:rsidR="00023F99">
        <w:rPr>
          <w:spacing w:val="-4"/>
        </w:rPr>
        <w:t xml:space="preserve"> </w:t>
      </w:r>
      <w:r w:rsidR="00023F99">
        <w:t>at</w:t>
      </w:r>
      <w:r w:rsidR="00023F99">
        <w:rPr>
          <w:spacing w:val="-4"/>
        </w:rPr>
        <w:t xml:space="preserve"> </w:t>
      </w:r>
      <w:r w:rsidR="00023F99">
        <w:t>another.</w:t>
      </w:r>
      <w:r w:rsidR="00023F99">
        <w:rPr>
          <w:spacing w:val="-3"/>
        </w:rPr>
        <w:t xml:space="preserve"> </w:t>
      </w:r>
      <w:r w:rsidR="00023F99">
        <w:t>Although</w:t>
      </w:r>
      <w:r w:rsidR="00023F99">
        <w:rPr>
          <w:spacing w:val="-3"/>
        </w:rPr>
        <w:t xml:space="preserve"> </w:t>
      </w:r>
      <w:r w:rsidR="00023F99">
        <w:t>the</w:t>
      </w:r>
      <w:r w:rsidR="00023F99">
        <w:rPr>
          <w:spacing w:val="-4"/>
        </w:rPr>
        <w:t xml:space="preserve"> </w:t>
      </w:r>
      <w:r w:rsidR="00023F99">
        <w:t>focus</w:t>
      </w:r>
    </w:p>
    <w:p w:rsidR="00EA4523" w:rsidRDefault="00EA4523">
      <w:pPr>
        <w:pStyle w:val="BodyText"/>
        <w:sectPr w:rsidR="00EA4523">
          <w:headerReference w:type="default" r:id="rId11"/>
          <w:footerReference w:type="default" r:id="rId12"/>
          <w:pgSz w:w="12240" w:h="15840"/>
          <w:pgMar w:top="1160" w:right="1440" w:bottom="1600" w:left="1440" w:header="580" w:footer="1411" w:gutter="0"/>
          <w:pgNumType w:start="2"/>
          <w:cols w:space="720"/>
        </w:sectPr>
      </w:pPr>
    </w:p>
    <w:p w:rsidR="00EA4523" w:rsidRDefault="00023F99">
      <w:pPr>
        <w:pStyle w:val="BodyText"/>
        <w:spacing w:before="89"/>
      </w:pPr>
      <w:proofErr w:type="gramStart"/>
      <w:r>
        <w:lastRenderedPageBreak/>
        <w:t>of</w:t>
      </w:r>
      <w:proofErr w:type="gramEnd"/>
      <w:r>
        <w:rPr>
          <w:spacing w:val="-3"/>
        </w:rPr>
        <w:t xml:space="preserve"> </w:t>
      </w:r>
      <w:r w:rsidR="001A0253">
        <w:t>Simple Wish</w:t>
      </w:r>
      <w:r>
        <w:rPr>
          <w:spacing w:val="-2"/>
        </w:rPr>
        <w:t xml:space="preserve"> </w:t>
      </w:r>
      <w:r>
        <w:t>is</w:t>
      </w:r>
      <w:r>
        <w:rPr>
          <w:spacing w:val="-2"/>
        </w:rPr>
        <w:t xml:space="preserve"> </w:t>
      </w:r>
      <w:r>
        <w:t>hair</w:t>
      </w:r>
      <w:r>
        <w:rPr>
          <w:spacing w:val="-3"/>
        </w:rPr>
        <w:t xml:space="preserve"> </w:t>
      </w:r>
      <w:r>
        <w:t>services,</w:t>
      </w:r>
      <w:r>
        <w:rPr>
          <w:spacing w:val="-3"/>
        </w:rPr>
        <w:t xml:space="preserve"> </w:t>
      </w:r>
      <w:r>
        <w:t>we</w:t>
      </w:r>
      <w:r>
        <w:rPr>
          <w:spacing w:val="-5"/>
        </w:rPr>
        <w:t xml:space="preserve"> </w:t>
      </w:r>
      <w:r>
        <w:t>do</w:t>
      </w:r>
      <w:r>
        <w:rPr>
          <w:spacing w:val="-3"/>
        </w:rPr>
        <w:t xml:space="preserve"> </w:t>
      </w:r>
      <w:r>
        <w:t>wish</w:t>
      </w:r>
      <w:r>
        <w:rPr>
          <w:spacing w:val="-3"/>
        </w:rPr>
        <w:t xml:space="preserve"> </w:t>
      </w:r>
      <w:r>
        <w:t>to</w:t>
      </w:r>
      <w:r>
        <w:rPr>
          <w:spacing w:val="-3"/>
        </w:rPr>
        <w:t xml:space="preserve"> </w:t>
      </w:r>
      <w:r>
        <w:t>offer our</w:t>
      </w:r>
      <w:r>
        <w:rPr>
          <w:spacing w:val="-3"/>
        </w:rPr>
        <w:t xml:space="preserve"> </w:t>
      </w:r>
      <w:r>
        <w:t>clients</w:t>
      </w:r>
      <w:r>
        <w:rPr>
          <w:spacing w:val="-2"/>
        </w:rPr>
        <w:t xml:space="preserve"> </w:t>
      </w:r>
      <w:r>
        <w:t>the</w:t>
      </w:r>
      <w:r>
        <w:rPr>
          <w:spacing w:val="-5"/>
        </w:rPr>
        <w:t xml:space="preserve"> </w:t>
      </w:r>
      <w:r>
        <w:t>convenience</w:t>
      </w:r>
      <w:r>
        <w:rPr>
          <w:spacing w:val="-5"/>
        </w:rPr>
        <w:t xml:space="preserve"> </w:t>
      </w:r>
      <w:r>
        <w:t>of</w:t>
      </w:r>
      <w:r>
        <w:rPr>
          <w:spacing w:val="-3"/>
        </w:rPr>
        <w:t xml:space="preserve"> </w:t>
      </w:r>
      <w:r>
        <w:t>these</w:t>
      </w:r>
      <w:r>
        <w:rPr>
          <w:spacing w:val="-5"/>
        </w:rPr>
        <w:t xml:space="preserve"> </w:t>
      </w:r>
      <w:r>
        <w:t>other services in one location.</w:t>
      </w:r>
    </w:p>
    <w:p w:rsidR="00EA4523" w:rsidRDefault="00EA4523">
      <w:pPr>
        <w:pStyle w:val="BodyText"/>
        <w:spacing w:before="2"/>
      </w:pPr>
    </w:p>
    <w:p w:rsidR="00EA4523" w:rsidRDefault="00023F99" w:rsidP="00654FA1">
      <w:pPr>
        <w:pStyle w:val="BodyText"/>
        <w:ind w:right="29"/>
        <w:jc w:val="both"/>
      </w:pPr>
      <w:r>
        <w:t xml:space="preserve">There are a number of salons like ours, but they are mainly in the </w:t>
      </w:r>
      <w:r w:rsidR="00654FA1">
        <w:t>very high income parts of Birmingham</w:t>
      </w:r>
      <w:r>
        <w:rPr>
          <w:spacing w:val="-2"/>
        </w:rPr>
        <w:t xml:space="preserve"> </w:t>
      </w:r>
      <w:r>
        <w:t>and</w:t>
      </w:r>
      <w:r>
        <w:rPr>
          <w:spacing w:val="-2"/>
        </w:rPr>
        <w:t xml:space="preserve"> </w:t>
      </w:r>
      <w:r>
        <w:t>surrounding</w:t>
      </w:r>
      <w:r>
        <w:rPr>
          <w:spacing w:val="-2"/>
        </w:rPr>
        <w:t xml:space="preserve"> </w:t>
      </w:r>
      <w:r>
        <w:t>areas.</w:t>
      </w:r>
      <w:r>
        <w:rPr>
          <w:spacing w:val="-2"/>
        </w:rPr>
        <w:t xml:space="preserve"> </w:t>
      </w:r>
      <w:r>
        <w:t>We</w:t>
      </w:r>
      <w:r>
        <w:rPr>
          <w:spacing w:val="-4"/>
        </w:rPr>
        <w:t xml:space="preserve"> </w:t>
      </w:r>
      <w:r>
        <w:t>do</w:t>
      </w:r>
      <w:r>
        <w:rPr>
          <w:spacing w:val="-2"/>
        </w:rPr>
        <w:t xml:space="preserve"> </w:t>
      </w:r>
      <w:r>
        <w:t>not intend to compete</w:t>
      </w:r>
      <w:r>
        <w:rPr>
          <w:spacing w:val="-4"/>
        </w:rPr>
        <w:t xml:space="preserve"> </w:t>
      </w:r>
      <w:r>
        <w:t>with</w:t>
      </w:r>
      <w:r>
        <w:rPr>
          <w:spacing w:val="-2"/>
        </w:rPr>
        <w:t xml:space="preserve"> </w:t>
      </w:r>
      <w:r>
        <w:t>these</w:t>
      </w:r>
      <w:r>
        <w:rPr>
          <w:spacing w:val="-4"/>
        </w:rPr>
        <w:t xml:space="preserve"> </w:t>
      </w:r>
      <w:r>
        <w:t>so</w:t>
      </w:r>
      <w:r>
        <w:rPr>
          <w:spacing w:val="-2"/>
        </w:rPr>
        <w:t xml:space="preserve"> </w:t>
      </w:r>
      <w:r>
        <w:t>called</w:t>
      </w:r>
      <w:r>
        <w:rPr>
          <w:spacing w:val="-2"/>
        </w:rPr>
        <w:t xml:space="preserve"> </w:t>
      </w:r>
      <w:r>
        <w:t>"Day</w:t>
      </w:r>
      <w:r>
        <w:rPr>
          <w:spacing w:val="-2"/>
        </w:rPr>
        <w:t xml:space="preserve"> </w:t>
      </w:r>
      <w:r>
        <w:t>Spas." We</w:t>
      </w:r>
      <w:r>
        <w:rPr>
          <w:spacing w:val="-4"/>
        </w:rPr>
        <w:t xml:space="preserve"> </w:t>
      </w:r>
      <w:r>
        <w:t>wish</w:t>
      </w:r>
      <w:r>
        <w:rPr>
          <w:spacing w:val="-2"/>
        </w:rPr>
        <w:t xml:space="preserve"> </w:t>
      </w:r>
      <w:r>
        <w:t>to</w:t>
      </w:r>
      <w:r>
        <w:rPr>
          <w:spacing w:val="-2"/>
        </w:rPr>
        <w:t xml:space="preserve"> </w:t>
      </w:r>
      <w:r>
        <w:t>offer</w:t>
      </w:r>
      <w:r>
        <w:rPr>
          <w:spacing w:val="-2"/>
        </w:rPr>
        <w:t xml:space="preserve"> </w:t>
      </w:r>
      <w:r>
        <w:t>a middle</w:t>
      </w:r>
      <w:r>
        <w:rPr>
          <w:spacing w:val="-4"/>
        </w:rPr>
        <w:t xml:space="preserve"> </w:t>
      </w:r>
      <w:r>
        <w:t>ground</w:t>
      </w:r>
      <w:r>
        <w:rPr>
          <w:spacing w:val="-2"/>
        </w:rPr>
        <w:t xml:space="preserve"> </w:t>
      </w:r>
      <w:r>
        <w:t>for</w:t>
      </w:r>
      <w:r>
        <w:rPr>
          <w:spacing w:val="-2"/>
        </w:rPr>
        <w:t xml:space="preserve"> </w:t>
      </w:r>
      <w:r>
        <w:t>those</w:t>
      </w:r>
      <w:r>
        <w:rPr>
          <w:spacing w:val="-4"/>
        </w:rPr>
        <w:t xml:space="preserve"> </w:t>
      </w:r>
      <w:r>
        <w:t>clients</w:t>
      </w:r>
      <w:r>
        <w:rPr>
          <w:spacing w:val="-1"/>
        </w:rPr>
        <w:t xml:space="preserve"> </w:t>
      </w:r>
      <w:r>
        <w:t>who</w:t>
      </w:r>
      <w:r>
        <w:rPr>
          <w:spacing w:val="-2"/>
        </w:rPr>
        <w:t xml:space="preserve"> </w:t>
      </w:r>
      <w:r>
        <w:t>can't</w:t>
      </w:r>
      <w:r>
        <w:rPr>
          <w:spacing w:val="-4"/>
        </w:rPr>
        <w:t xml:space="preserve"> </w:t>
      </w:r>
      <w:r>
        <w:t>quite</w:t>
      </w:r>
      <w:r>
        <w:rPr>
          <w:spacing w:val="-4"/>
        </w:rPr>
        <w:t xml:space="preserve"> </w:t>
      </w:r>
      <w:r>
        <w:t>afford</w:t>
      </w:r>
      <w:r>
        <w:rPr>
          <w:spacing w:val="-2"/>
        </w:rPr>
        <w:t xml:space="preserve"> </w:t>
      </w:r>
      <w:r>
        <w:t>those</w:t>
      </w:r>
      <w:r>
        <w:rPr>
          <w:spacing w:val="-4"/>
        </w:rPr>
        <w:t xml:space="preserve"> </w:t>
      </w:r>
      <w:r>
        <w:t>high-end</w:t>
      </w:r>
      <w:r>
        <w:rPr>
          <w:spacing w:val="-2"/>
        </w:rPr>
        <w:t xml:space="preserve"> </w:t>
      </w:r>
      <w:r>
        <w:t xml:space="preserve">luxury </w:t>
      </w:r>
      <w:r>
        <w:rPr>
          <w:spacing w:val="-2"/>
        </w:rPr>
        <w:t>salons.</w:t>
      </w:r>
    </w:p>
    <w:p w:rsidR="00EA4523" w:rsidRDefault="00EA4523">
      <w:pPr>
        <w:pStyle w:val="BodyText"/>
        <w:spacing w:before="5"/>
      </w:pPr>
    </w:p>
    <w:p w:rsidR="00EA4523" w:rsidRDefault="00023F99">
      <w:pPr>
        <w:pStyle w:val="BodyText"/>
      </w:pPr>
      <w:r>
        <w:t>Our business atmosphere will be a relaxing one where clients can kick back and be pampered. Soft</w:t>
      </w:r>
      <w:r>
        <w:rPr>
          <w:spacing w:val="-5"/>
        </w:rPr>
        <w:t xml:space="preserve"> </w:t>
      </w:r>
      <w:r>
        <w:t>drinks</w:t>
      </w:r>
      <w:r>
        <w:rPr>
          <w:spacing w:val="-2"/>
        </w:rPr>
        <w:t xml:space="preserve"> </w:t>
      </w:r>
      <w:r>
        <w:t>will</w:t>
      </w:r>
      <w:r>
        <w:rPr>
          <w:spacing w:val="-5"/>
        </w:rPr>
        <w:t xml:space="preserve"> </w:t>
      </w:r>
      <w:r>
        <w:t>be</w:t>
      </w:r>
      <w:r>
        <w:rPr>
          <w:spacing w:val="-5"/>
        </w:rPr>
        <w:t xml:space="preserve"> </w:t>
      </w:r>
      <w:r>
        <w:t>offered</w:t>
      </w:r>
      <w:r>
        <w:rPr>
          <w:spacing w:val="-3"/>
        </w:rPr>
        <w:t xml:space="preserve"> </w:t>
      </w:r>
      <w:r>
        <w:t>to</w:t>
      </w:r>
      <w:r>
        <w:rPr>
          <w:spacing w:val="-3"/>
        </w:rPr>
        <w:t xml:space="preserve"> </w:t>
      </w:r>
      <w:r>
        <w:t>clients</w:t>
      </w:r>
      <w:r>
        <w:rPr>
          <w:spacing w:val="-2"/>
        </w:rPr>
        <w:t xml:space="preserve"> </w:t>
      </w:r>
      <w:r>
        <w:t>as</w:t>
      </w:r>
      <w:r>
        <w:rPr>
          <w:spacing w:val="-2"/>
        </w:rPr>
        <w:t xml:space="preserve"> </w:t>
      </w:r>
      <w:r>
        <w:t>they</w:t>
      </w:r>
      <w:r>
        <w:rPr>
          <w:spacing w:val="-3"/>
        </w:rPr>
        <w:t xml:space="preserve"> </w:t>
      </w:r>
      <w:r>
        <w:t>enter</w:t>
      </w:r>
      <w:r>
        <w:rPr>
          <w:spacing w:val="-3"/>
        </w:rPr>
        <w:t xml:space="preserve"> </w:t>
      </w:r>
      <w:r>
        <w:t>for service.</w:t>
      </w:r>
      <w:r>
        <w:rPr>
          <w:spacing w:val="-3"/>
        </w:rPr>
        <w:t xml:space="preserve"> </w:t>
      </w:r>
      <w:r>
        <w:t>Televisions</w:t>
      </w:r>
      <w:r>
        <w:rPr>
          <w:spacing w:val="-2"/>
        </w:rPr>
        <w:t xml:space="preserve"> </w:t>
      </w:r>
      <w:r>
        <w:t>will</w:t>
      </w:r>
      <w:r>
        <w:rPr>
          <w:spacing w:val="-5"/>
        </w:rPr>
        <w:t xml:space="preserve"> </w:t>
      </w:r>
      <w:r>
        <w:t>be located</w:t>
      </w:r>
      <w:r>
        <w:rPr>
          <w:spacing w:val="-3"/>
        </w:rPr>
        <w:t xml:space="preserve"> </w:t>
      </w:r>
      <w:r>
        <w:t>in</w:t>
      </w:r>
      <w:r>
        <w:rPr>
          <w:spacing w:val="-3"/>
        </w:rPr>
        <w:t xml:space="preserve"> </w:t>
      </w:r>
      <w:r>
        <w:t>the waiting and hair-drying area.</w:t>
      </w:r>
    </w:p>
    <w:p w:rsidR="00EA4523" w:rsidRDefault="00EA4523">
      <w:pPr>
        <w:pStyle w:val="BodyText"/>
        <w:spacing w:before="3"/>
      </w:pPr>
    </w:p>
    <w:p w:rsidR="00EA4523" w:rsidRDefault="00023F99">
      <w:pPr>
        <w:pStyle w:val="Heading2"/>
        <w:rPr>
          <w:u w:val="none"/>
        </w:rPr>
      </w:pPr>
      <w:bookmarkStart w:id="48" w:name="Marketing_Strategy"/>
      <w:bookmarkEnd w:id="48"/>
      <w:r>
        <w:t>Marketing</w:t>
      </w:r>
      <w:r>
        <w:rPr>
          <w:spacing w:val="-2"/>
        </w:rPr>
        <w:t xml:space="preserve"> Strategy</w:t>
      </w:r>
    </w:p>
    <w:p w:rsidR="00EA4523" w:rsidRDefault="00EA4523">
      <w:pPr>
        <w:pStyle w:val="BodyText"/>
        <w:spacing w:before="2"/>
        <w:rPr>
          <w:rFonts w:ascii="Trebuchet MS"/>
          <w:b/>
        </w:rPr>
      </w:pPr>
    </w:p>
    <w:p w:rsidR="00EA4523" w:rsidRDefault="00023F99" w:rsidP="00654FA1">
      <w:pPr>
        <w:pStyle w:val="BodyText"/>
        <w:ind w:right="62"/>
        <w:jc w:val="both"/>
      </w:pPr>
      <w:r>
        <w:t>Our marketing strategy is a simple one: satisfied clients are our best marketing tool. When a client</w:t>
      </w:r>
      <w:r>
        <w:rPr>
          <w:spacing w:val="-5"/>
        </w:rPr>
        <w:t xml:space="preserve"> </w:t>
      </w:r>
      <w:r>
        <w:t>leaves</w:t>
      </w:r>
      <w:r>
        <w:rPr>
          <w:spacing w:val="-2"/>
        </w:rPr>
        <w:t xml:space="preserve"> </w:t>
      </w:r>
      <w:r>
        <w:t>our</w:t>
      </w:r>
      <w:r>
        <w:rPr>
          <w:spacing w:val="-3"/>
        </w:rPr>
        <w:t xml:space="preserve"> </w:t>
      </w:r>
      <w:r>
        <w:t>business</w:t>
      </w:r>
      <w:r>
        <w:rPr>
          <w:spacing w:val="-2"/>
        </w:rPr>
        <w:t xml:space="preserve"> </w:t>
      </w:r>
      <w:r>
        <w:t>with</w:t>
      </w:r>
      <w:r>
        <w:rPr>
          <w:spacing w:val="-3"/>
        </w:rPr>
        <w:t xml:space="preserve"> </w:t>
      </w:r>
      <w:r>
        <w:t>a</w:t>
      </w:r>
      <w:r>
        <w:rPr>
          <w:spacing w:val="-5"/>
        </w:rPr>
        <w:t xml:space="preserve"> </w:t>
      </w:r>
      <w:r>
        <w:t>new</w:t>
      </w:r>
      <w:r>
        <w:rPr>
          <w:spacing w:val="-2"/>
        </w:rPr>
        <w:t xml:space="preserve"> </w:t>
      </w:r>
      <w:r>
        <w:t>look,</w:t>
      </w:r>
      <w:r>
        <w:rPr>
          <w:spacing w:val="-3"/>
        </w:rPr>
        <w:t xml:space="preserve"> </w:t>
      </w:r>
      <w:r>
        <w:t>he</w:t>
      </w:r>
      <w:r>
        <w:rPr>
          <w:spacing w:val="-5"/>
        </w:rPr>
        <w:t xml:space="preserve"> </w:t>
      </w:r>
      <w:r>
        <w:t>or</w:t>
      </w:r>
      <w:r>
        <w:rPr>
          <w:spacing w:val="-3"/>
        </w:rPr>
        <w:t xml:space="preserve"> </w:t>
      </w:r>
      <w:r>
        <w:t>she is</w:t>
      </w:r>
      <w:r>
        <w:rPr>
          <w:spacing w:val="-2"/>
        </w:rPr>
        <w:t xml:space="preserve"> </w:t>
      </w:r>
      <w:r>
        <w:t>broadcasting</w:t>
      </w:r>
      <w:r>
        <w:rPr>
          <w:spacing w:val="-3"/>
        </w:rPr>
        <w:t xml:space="preserve"> </w:t>
      </w:r>
      <w:r>
        <w:t>our</w:t>
      </w:r>
      <w:r>
        <w:rPr>
          <w:spacing w:val="-3"/>
        </w:rPr>
        <w:t xml:space="preserve"> </w:t>
      </w:r>
      <w:r>
        <w:t>name and</w:t>
      </w:r>
      <w:r>
        <w:rPr>
          <w:spacing w:val="-3"/>
        </w:rPr>
        <w:t xml:space="preserve"> </w:t>
      </w:r>
      <w:r>
        <w:t>quality</w:t>
      </w:r>
      <w:r>
        <w:rPr>
          <w:spacing w:val="-3"/>
        </w:rPr>
        <w:t xml:space="preserve"> </w:t>
      </w:r>
      <w:r>
        <w:t>to</w:t>
      </w:r>
      <w:r>
        <w:rPr>
          <w:spacing w:val="-3"/>
        </w:rPr>
        <w:t xml:space="preserve"> </w:t>
      </w:r>
      <w:r>
        <w:t>the public. Most of our clients will be referrals from existing clients.</w:t>
      </w:r>
    </w:p>
    <w:p w:rsidR="00EA4523" w:rsidRDefault="00EA4523" w:rsidP="00654FA1">
      <w:pPr>
        <w:pStyle w:val="BodyText"/>
        <w:spacing w:before="7"/>
        <w:jc w:val="both"/>
      </w:pPr>
    </w:p>
    <w:p w:rsidR="00EA4523" w:rsidRDefault="00023F99" w:rsidP="00654FA1">
      <w:pPr>
        <w:pStyle w:val="BodyText"/>
        <w:ind w:right="29"/>
        <w:jc w:val="both"/>
      </w:pPr>
      <w:r>
        <w:t>No major advertising campaigns are anticipated. Our research has shown that word of mouth is the best advertising for this type of business. We will, however, run specials throughout the week. We will also ask clients for referrals, and reward them with discounted or free services depending on the number of clients they bring. We will also offer discounts to the new clients who have been referred. There are plans for a lottery that will offer a free trip to, say, Cancun. A client</w:t>
      </w:r>
      <w:r>
        <w:rPr>
          <w:spacing w:val="-5"/>
        </w:rPr>
        <w:t xml:space="preserve"> </w:t>
      </w:r>
      <w:r>
        <w:t>would</w:t>
      </w:r>
      <w:r>
        <w:rPr>
          <w:spacing w:val="-3"/>
        </w:rPr>
        <w:t xml:space="preserve"> </w:t>
      </w:r>
      <w:r>
        <w:t>simply</w:t>
      </w:r>
      <w:r>
        <w:rPr>
          <w:spacing w:val="-3"/>
        </w:rPr>
        <w:t xml:space="preserve"> </w:t>
      </w:r>
      <w:r>
        <w:t>refer</w:t>
      </w:r>
      <w:r>
        <w:rPr>
          <w:spacing w:val="-3"/>
        </w:rPr>
        <w:t xml:space="preserve"> </w:t>
      </w:r>
      <w:r>
        <w:t>new</w:t>
      </w:r>
      <w:r>
        <w:rPr>
          <w:spacing w:val="-2"/>
        </w:rPr>
        <w:t xml:space="preserve"> </w:t>
      </w:r>
      <w:r>
        <w:t>clients</w:t>
      </w:r>
      <w:r>
        <w:rPr>
          <w:spacing w:val="-2"/>
        </w:rPr>
        <w:t xml:space="preserve"> </w:t>
      </w:r>
      <w:r>
        <w:t>to</w:t>
      </w:r>
      <w:r>
        <w:rPr>
          <w:spacing w:val="-3"/>
        </w:rPr>
        <w:t xml:space="preserve"> </w:t>
      </w:r>
      <w:r>
        <w:t>us,</w:t>
      </w:r>
      <w:r>
        <w:rPr>
          <w:spacing w:val="-3"/>
        </w:rPr>
        <w:t xml:space="preserve"> </w:t>
      </w:r>
      <w:r>
        <w:t>and</w:t>
      </w:r>
      <w:r>
        <w:rPr>
          <w:spacing w:val="-3"/>
        </w:rPr>
        <w:t xml:space="preserve"> </w:t>
      </w:r>
      <w:r>
        <w:t>we will</w:t>
      </w:r>
      <w:r>
        <w:rPr>
          <w:spacing w:val="-5"/>
        </w:rPr>
        <w:t xml:space="preserve"> </w:t>
      </w:r>
      <w:r>
        <w:t>place</w:t>
      </w:r>
      <w:r>
        <w:rPr>
          <w:spacing w:val="-5"/>
        </w:rPr>
        <w:t xml:space="preserve"> </w:t>
      </w:r>
      <w:r>
        <w:t>a card</w:t>
      </w:r>
      <w:r>
        <w:rPr>
          <w:spacing w:val="-3"/>
        </w:rPr>
        <w:t xml:space="preserve"> </w:t>
      </w:r>
      <w:r>
        <w:t>in</w:t>
      </w:r>
      <w:r>
        <w:rPr>
          <w:spacing w:val="-3"/>
        </w:rPr>
        <w:t xml:space="preserve"> </w:t>
      </w:r>
      <w:r>
        <w:t>a</w:t>
      </w:r>
      <w:r>
        <w:rPr>
          <w:spacing w:val="-5"/>
        </w:rPr>
        <w:t xml:space="preserve"> </w:t>
      </w:r>
      <w:r>
        <w:t>box</w:t>
      </w:r>
      <w:r>
        <w:rPr>
          <w:spacing w:val="-3"/>
        </w:rPr>
        <w:t xml:space="preserve"> </w:t>
      </w:r>
      <w:r>
        <w:t>for each client</w:t>
      </w:r>
      <w:r>
        <w:rPr>
          <w:spacing w:val="-5"/>
        </w:rPr>
        <w:t xml:space="preserve"> </w:t>
      </w:r>
      <w:r>
        <w:t>he</w:t>
      </w:r>
      <w:r>
        <w:rPr>
          <w:spacing w:val="-5"/>
        </w:rPr>
        <w:t xml:space="preserve"> </w:t>
      </w:r>
      <w:r>
        <w:t xml:space="preserve">or she brings. The more they </w:t>
      </w:r>
      <w:r w:rsidR="0070618A">
        <w:t>bring</w:t>
      </w:r>
      <w:r>
        <w:t xml:space="preserve"> the more chances they have of winning the trip.</w:t>
      </w:r>
    </w:p>
    <w:p w:rsidR="00EA4523" w:rsidRDefault="00EA4523" w:rsidP="00654FA1">
      <w:pPr>
        <w:pStyle w:val="BodyText"/>
        <w:spacing w:before="4"/>
        <w:jc w:val="both"/>
      </w:pPr>
    </w:p>
    <w:sectPr w:rsidR="00EA4523">
      <w:pgSz w:w="12240" w:h="15840"/>
      <w:pgMar w:top="1160" w:right="1440" w:bottom="1600" w:left="1440" w:header="580" w:footer="14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745" w:rsidRDefault="00E44745">
      <w:r>
        <w:separator/>
      </w:r>
    </w:p>
  </w:endnote>
  <w:endnote w:type="continuationSeparator" w:id="0">
    <w:p w:rsidR="00E44745" w:rsidRDefault="00E4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523" w:rsidRDefault="00EA4523">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523" w:rsidRDefault="00EA452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745" w:rsidRDefault="00E44745">
      <w:r>
        <w:separator/>
      </w:r>
    </w:p>
  </w:footnote>
  <w:footnote w:type="continuationSeparator" w:id="0">
    <w:p w:rsidR="00E44745" w:rsidRDefault="00E44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523" w:rsidRDefault="00AA75CE">
    <w:pPr>
      <w:pStyle w:val="BodyText"/>
      <w:spacing w:line="14" w:lineRule="auto"/>
      <w:rPr>
        <w:sz w:val="20"/>
      </w:rPr>
    </w:pPr>
    <w:r>
      <w:rPr>
        <w:noProof/>
        <w:sz w:val="20"/>
        <w:lang w:val="en-GB" w:eastAsia="en-GB"/>
      </w:rPr>
      <mc:AlternateContent>
        <mc:Choice Requires="wps">
          <w:drawing>
            <wp:anchor distT="0" distB="0" distL="0" distR="0" simplePos="0" relativeHeight="487204352" behindDoc="1" locked="0" layoutInCell="1" allowOverlap="1" wp14:anchorId="5571BE90" wp14:editId="07A876DA">
              <wp:simplePos x="0" y="0"/>
              <wp:positionH relativeFrom="page">
                <wp:posOffset>897890</wp:posOffset>
              </wp:positionH>
              <wp:positionV relativeFrom="page">
                <wp:posOffset>357505</wp:posOffset>
              </wp:positionV>
              <wp:extent cx="2226310" cy="2025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6310" cy="202565"/>
                      </a:xfrm>
                      <a:prstGeom prst="rect">
                        <a:avLst/>
                      </a:prstGeom>
                    </wps:spPr>
                    <wps:txbx>
                      <w:txbxContent>
                        <w:p w:rsidR="00EA4523" w:rsidRDefault="00AA75CE">
                          <w:pPr>
                            <w:spacing w:before="20"/>
                            <w:ind w:left="20"/>
                            <w:rPr>
                              <w:rFonts w:ascii="Trebuchet MS"/>
                              <w:b/>
                              <w:sz w:val="24"/>
                            </w:rPr>
                          </w:pPr>
                          <w:r>
                            <w:rPr>
                              <w:rFonts w:ascii="Trebuchet MS"/>
                              <w:b/>
                              <w:color w:val="717171"/>
                              <w:sz w:val="24"/>
                            </w:rPr>
                            <w:t>Simple Wish Beauty S</w:t>
                          </w:r>
                          <w:r w:rsidR="00B13415">
                            <w:rPr>
                              <w:rFonts w:ascii="Trebuchet MS"/>
                              <w:b/>
                              <w:color w:val="717171"/>
                              <w:sz w:val="24"/>
                            </w:rPr>
                            <w:t>al</w:t>
                          </w:r>
                          <w:r>
                            <w:rPr>
                              <w:rFonts w:ascii="Trebuchet MS"/>
                              <w:b/>
                              <w:color w:val="717171"/>
                              <w:sz w:val="24"/>
                            </w:rPr>
                            <w:t>on</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70.7pt;margin-top:28.15pt;width:175.3pt;height:15.95pt;z-index:-1611212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" filled="f" stroked="f">
              <v:path arrowok="t"/>
              <v:textbox inset="0,0,0,0">
                <w:txbxContent>
                  <w:p w:rsidR="00EA4523" w:rsidRDefault="00AA75CE">
                    <w:pPr>
                      <w:spacing w:before="20"/>
                      <w:ind w:left="20"/>
                      <w:rPr>
                        <w:rFonts w:ascii="Trebuchet MS"/>
                        <w:b/>
                        <w:sz w:val="24"/>
                      </w:rPr>
                    </w:pPr>
                    <w:r>
                      <w:rPr>
                        <w:rFonts w:ascii="Trebuchet MS"/>
                        <w:b/>
                        <w:color w:val="717171"/>
                        <w:sz w:val="24"/>
                      </w:rPr>
                      <w:t>Simple Wish Beauty S</w:t>
                    </w:r>
                    <w:r w:rsidR="00B13415">
                      <w:rPr>
                        <w:rFonts w:ascii="Trebuchet MS"/>
                        <w:b/>
                        <w:color w:val="717171"/>
                        <w:sz w:val="24"/>
                      </w:rPr>
                      <w:t>al</w:t>
                    </w:r>
                    <w:r>
                      <w:rPr>
                        <w:rFonts w:ascii="Trebuchet MS"/>
                        <w:b/>
                        <w:color w:val="717171"/>
                        <w:sz w:val="24"/>
                      </w:rPr>
                      <w:t>on</w:t>
                    </w:r>
                  </w:p>
                </w:txbxContent>
              </v:textbox>
              <w10:wrap anchorx="page" anchory="page"/>
            </v:shape>
          </w:pict>
        </mc:Fallback>
      </mc:AlternateContent>
    </w:r>
    <w:r w:rsidR="00023F99">
      <w:rPr>
        <w:noProof/>
        <w:sz w:val="20"/>
        <w:lang w:val="en-GB" w:eastAsia="en-GB"/>
      </w:rPr>
      <mc:AlternateContent>
        <mc:Choice Requires="wps">
          <w:drawing>
            <wp:anchor distT="0" distB="0" distL="0" distR="0" simplePos="0" relativeHeight="487203840" behindDoc="1" locked="0" layoutInCell="1" allowOverlap="1" wp14:anchorId="64E4492F" wp14:editId="24D86E90">
              <wp:simplePos x="0" y="0"/>
              <wp:positionH relativeFrom="page">
                <wp:posOffset>844867</wp:posOffset>
              </wp:positionH>
              <wp:positionV relativeFrom="page">
                <wp:posOffset>609980</wp:posOffset>
              </wp:positionV>
              <wp:extent cx="5946140" cy="127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6140" cy="12700"/>
                      </a:xfrm>
                      <a:custGeom>
                        <a:avLst/>
                        <a:gdLst/>
                        <a:ahLst/>
                        <a:cxnLst/>
                        <a:rect l="l" t="t" r="r" b="b"/>
                        <a:pathLst>
                          <a:path w="5946140" h="12700">
                            <a:moveTo>
                              <a:pt x="5946140" y="0"/>
                            </a:moveTo>
                            <a:lnTo>
                              <a:pt x="0" y="0"/>
                            </a:lnTo>
                            <a:lnTo>
                              <a:pt x="0" y="12700"/>
                            </a:lnTo>
                            <a:lnTo>
                              <a:pt x="5946140" y="12700"/>
                            </a:lnTo>
                            <a:lnTo>
                              <a:pt x="5946140" y="0"/>
                            </a:lnTo>
                            <a:close/>
                          </a:path>
                        </a:pathLst>
                      </a:custGeom>
                      <a:solidFill>
                        <a:srgbClr val="717171"/>
                      </a:solidFill>
                    </wps:spPr>
                    <wps:bodyPr wrap="square" lIns="0" tIns="0" rIns="0" bIns="0" rtlCol="0">
                      <a:prstTxWarp prst="textNoShape">
                        <a:avLst/>
                      </a:prstTxWarp>
                      <a:noAutofit/>
                    </wps:bodyPr>
                  </wps:wsp>
                </a:graphicData>
              </a:graphic>
            </wp:anchor>
          </w:drawing>
        </mc:Choice>
        <mc:Fallback>
          <w:pict>
            <v:shape id="Graphic 4" o:spid="_x0000_s1026" style="position:absolute;margin-left:66.5pt;margin-top:48.05pt;width:468.2pt;height:1pt;z-index:-16112640;visibility:visible;mso-wrap-style:square;mso-wrap-distance-left:0;mso-wrap-distance-top:0;mso-wrap-distance-right:0;mso-wrap-distance-bottom:0;mso-position-horizontal:absolute;mso-position-horizontal-relative:page;mso-position-vertical:absolute;mso-position-vertical-relative:page;v-text-anchor:top" coordsize="594614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" path="m5946140,l,,,12700r5946140,l5946140,xe" fillcolor="#717171" stroked="f">
              <v:path arrowok="t"/>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523" w:rsidRDefault="00AA75CE">
    <w:pPr>
      <w:pStyle w:val="BodyText"/>
      <w:spacing w:line="14" w:lineRule="auto"/>
      <w:rPr>
        <w:sz w:val="20"/>
      </w:rPr>
    </w:pPr>
    <w:r>
      <w:rPr>
        <w:noProof/>
        <w:sz w:val="20"/>
        <w:lang w:val="en-GB" w:eastAsia="en-GB"/>
      </w:rPr>
      <mc:AlternateContent>
        <mc:Choice Requires="wps">
          <w:drawing>
            <wp:anchor distT="0" distB="0" distL="0" distR="0" simplePos="0" relativeHeight="487206912" behindDoc="1" locked="0" layoutInCell="1" allowOverlap="1" wp14:anchorId="350CBF6E" wp14:editId="4518BECB">
              <wp:simplePos x="0" y="0"/>
              <wp:positionH relativeFrom="page">
                <wp:posOffset>897890</wp:posOffset>
              </wp:positionH>
              <wp:positionV relativeFrom="page">
                <wp:posOffset>357505</wp:posOffset>
              </wp:positionV>
              <wp:extent cx="2870200" cy="202565"/>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0" cy="202565"/>
                      </a:xfrm>
                      <a:prstGeom prst="rect">
                        <a:avLst/>
                      </a:prstGeom>
                    </wps:spPr>
                    <wps:txbx>
                      <w:txbxContent>
                        <w:p w:rsidR="00EA4523" w:rsidRDefault="00AA75CE" w:rsidP="00AA75CE">
                          <w:pPr>
                            <w:spacing w:before="20"/>
                            <w:rPr>
                              <w:rFonts w:ascii="Trebuchet MS"/>
                              <w:b/>
                              <w:sz w:val="24"/>
                            </w:rPr>
                          </w:pPr>
                          <w:r>
                            <w:rPr>
                              <w:rFonts w:ascii="Trebuchet MS"/>
                              <w:b/>
                              <w:color w:val="717171"/>
                              <w:sz w:val="24"/>
                            </w:rPr>
                            <w:t>Simple Wish Beauty Saloon</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225" o:spid="_x0000_s1027" type="#_x0000_t202" style="position:absolute;margin-left:70.7pt;margin-top:28.15pt;width:226pt;height:15.95pt;z-index:-161095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" filled="f" stroked="f">
              <v:path arrowok="t"/>
              <v:textbox inset="0,0,0,0">
                <w:txbxContent>
                  <w:p w:rsidR="00EA4523" w:rsidRDefault="00AA75CE" w:rsidP="00AA75CE">
                    <w:pPr>
                      <w:spacing w:before="20"/>
                      <w:rPr>
                        <w:rFonts w:ascii="Trebuchet MS"/>
                        <w:b/>
                        <w:sz w:val="24"/>
                      </w:rPr>
                    </w:pPr>
                    <w:r>
                      <w:rPr>
                        <w:rFonts w:ascii="Trebuchet MS"/>
                        <w:b/>
                        <w:color w:val="717171"/>
                        <w:sz w:val="24"/>
                      </w:rPr>
                      <w:t>Simple Wish Beauty Saloon</w:t>
                    </w:r>
                  </w:p>
                </w:txbxContent>
              </v:textbox>
              <w10:wrap anchorx="page" anchory="page"/>
            </v:shape>
          </w:pict>
        </mc:Fallback>
      </mc:AlternateContent>
    </w:r>
    <w:r w:rsidR="00023F99">
      <w:rPr>
        <w:noProof/>
        <w:sz w:val="20"/>
        <w:lang w:val="en-GB" w:eastAsia="en-GB"/>
      </w:rPr>
      <mc:AlternateContent>
        <mc:Choice Requires="wps">
          <w:drawing>
            <wp:anchor distT="0" distB="0" distL="0" distR="0" simplePos="0" relativeHeight="487206400" behindDoc="1" locked="0" layoutInCell="1" allowOverlap="1" wp14:anchorId="37F9A8A8" wp14:editId="7FC7F4F1">
              <wp:simplePos x="0" y="0"/>
              <wp:positionH relativeFrom="page">
                <wp:posOffset>844867</wp:posOffset>
              </wp:positionH>
              <wp:positionV relativeFrom="page">
                <wp:posOffset>609980</wp:posOffset>
              </wp:positionV>
              <wp:extent cx="5946140" cy="12700"/>
              <wp:effectExtent l="0" t="0" r="0" b="0"/>
              <wp:wrapNone/>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6140" cy="12700"/>
                      </a:xfrm>
                      <a:custGeom>
                        <a:avLst/>
                        <a:gdLst/>
                        <a:ahLst/>
                        <a:cxnLst/>
                        <a:rect l="l" t="t" r="r" b="b"/>
                        <a:pathLst>
                          <a:path w="5946140" h="12700">
                            <a:moveTo>
                              <a:pt x="5946140" y="0"/>
                            </a:moveTo>
                            <a:lnTo>
                              <a:pt x="0" y="0"/>
                            </a:lnTo>
                            <a:lnTo>
                              <a:pt x="0" y="12700"/>
                            </a:lnTo>
                            <a:lnTo>
                              <a:pt x="5946140" y="12700"/>
                            </a:lnTo>
                            <a:lnTo>
                              <a:pt x="5946140" y="0"/>
                            </a:lnTo>
                            <a:close/>
                          </a:path>
                        </a:pathLst>
                      </a:custGeom>
                      <a:solidFill>
                        <a:srgbClr val="717171"/>
                      </a:solidFill>
                    </wps:spPr>
                    <wps:bodyPr wrap="square" lIns="0" tIns="0" rIns="0" bIns="0" rtlCol="0">
                      <a:prstTxWarp prst="textNoShape">
                        <a:avLst/>
                      </a:prstTxWarp>
                      <a:noAutofit/>
                    </wps:bodyPr>
                  </wps:wsp>
                </a:graphicData>
              </a:graphic>
            </wp:anchor>
          </w:drawing>
        </mc:Choice>
        <mc:Fallback>
          <w:pict>
            <v:shape id="Graphic 224" o:spid="_x0000_s1026" style="position:absolute;margin-left:66.5pt;margin-top:48.05pt;width:468.2pt;height:1pt;z-index:-16110080;visibility:visible;mso-wrap-style:square;mso-wrap-distance-left:0;mso-wrap-distance-top:0;mso-wrap-distance-right:0;mso-wrap-distance-bottom:0;mso-position-horizontal:absolute;mso-position-horizontal-relative:page;mso-position-vertical:absolute;mso-position-vertical-relative:page;v-text-anchor:top" coordsize="594614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" path="m5946140,l,,,12700r5946140,l5946140,xe" fillcolor="#717171" stroked="f">
              <v:path arrowok="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23B7E"/>
    <w:multiLevelType w:val="hybridMultilevel"/>
    <w:tmpl w:val="2A02105E"/>
    <w:lvl w:ilvl="0" w:tplc="2D3256C0">
      <w:numFmt w:val="bullet"/>
      <w:lvlText w:val=""/>
      <w:lvlJc w:val="left"/>
      <w:pPr>
        <w:ind w:left="721" w:hanging="361"/>
      </w:pPr>
      <w:rPr>
        <w:rFonts w:ascii="Symbol" w:eastAsia="Symbol" w:hAnsi="Symbol" w:cs="Symbol" w:hint="default"/>
        <w:b w:val="0"/>
        <w:bCs w:val="0"/>
        <w:i w:val="0"/>
        <w:iCs w:val="0"/>
        <w:spacing w:val="0"/>
        <w:w w:val="100"/>
        <w:sz w:val="24"/>
        <w:szCs w:val="24"/>
        <w:lang w:val="en-US" w:eastAsia="en-US" w:bidi="ar-SA"/>
      </w:rPr>
    </w:lvl>
    <w:lvl w:ilvl="1" w:tplc="75604EAC">
      <w:numFmt w:val="bullet"/>
      <w:lvlText w:val="•"/>
      <w:lvlJc w:val="left"/>
      <w:pPr>
        <w:ind w:left="1584" w:hanging="361"/>
      </w:pPr>
      <w:rPr>
        <w:rFonts w:hint="default"/>
        <w:lang w:val="en-US" w:eastAsia="en-US" w:bidi="ar-SA"/>
      </w:rPr>
    </w:lvl>
    <w:lvl w:ilvl="2" w:tplc="6B10CF34">
      <w:numFmt w:val="bullet"/>
      <w:lvlText w:val="•"/>
      <w:lvlJc w:val="left"/>
      <w:pPr>
        <w:ind w:left="2448" w:hanging="361"/>
      </w:pPr>
      <w:rPr>
        <w:rFonts w:hint="default"/>
        <w:lang w:val="en-US" w:eastAsia="en-US" w:bidi="ar-SA"/>
      </w:rPr>
    </w:lvl>
    <w:lvl w:ilvl="3" w:tplc="8E003B4E">
      <w:numFmt w:val="bullet"/>
      <w:lvlText w:val="•"/>
      <w:lvlJc w:val="left"/>
      <w:pPr>
        <w:ind w:left="3312" w:hanging="361"/>
      </w:pPr>
      <w:rPr>
        <w:rFonts w:hint="default"/>
        <w:lang w:val="en-US" w:eastAsia="en-US" w:bidi="ar-SA"/>
      </w:rPr>
    </w:lvl>
    <w:lvl w:ilvl="4" w:tplc="88C697F2">
      <w:numFmt w:val="bullet"/>
      <w:lvlText w:val="•"/>
      <w:lvlJc w:val="left"/>
      <w:pPr>
        <w:ind w:left="4176" w:hanging="361"/>
      </w:pPr>
      <w:rPr>
        <w:rFonts w:hint="default"/>
        <w:lang w:val="en-US" w:eastAsia="en-US" w:bidi="ar-SA"/>
      </w:rPr>
    </w:lvl>
    <w:lvl w:ilvl="5" w:tplc="95D4635A">
      <w:numFmt w:val="bullet"/>
      <w:lvlText w:val="•"/>
      <w:lvlJc w:val="left"/>
      <w:pPr>
        <w:ind w:left="5040" w:hanging="361"/>
      </w:pPr>
      <w:rPr>
        <w:rFonts w:hint="default"/>
        <w:lang w:val="en-US" w:eastAsia="en-US" w:bidi="ar-SA"/>
      </w:rPr>
    </w:lvl>
    <w:lvl w:ilvl="6" w:tplc="C8BA172E">
      <w:numFmt w:val="bullet"/>
      <w:lvlText w:val="•"/>
      <w:lvlJc w:val="left"/>
      <w:pPr>
        <w:ind w:left="5904" w:hanging="361"/>
      </w:pPr>
      <w:rPr>
        <w:rFonts w:hint="default"/>
        <w:lang w:val="en-US" w:eastAsia="en-US" w:bidi="ar-SA"/>
      </w:rPr>
    </w:lvl>
    <w:lvl w:ilvl="7" w:tplc="9342C20E">
      <w:numFmt w:val="bullet"/>
      <w:lvlText w:val="•"/>
      <w:lvlJc w:val="left"/>
      <w:pPr>
        <w:ind w:left="6768" w:hanging="361"/>
      </w:pPr>
      <w:rPr>
        <w:rFonts w:hint="default"/>
        <w:lang w:val="en-US" w:eastAsia="en-US" w:bidi="ar-SA"/>
      </w:rPr>
    </w:lvl>
    <w:lvl w:ilvl="8" w:tplc="45D45F0A">
      <w:numFmt w:val="bullet"/>
      <w:lvlText w:val="•"/>
      <w:lvlJc w:val="left"/>
      <w:pPr>
        <w:ind w:left="7632" w:hanging="361"/>
      </w:pPr>
      <w:rPr>
        <w:rFonts w:hint="default"/>
        <w:lang w:val="en-US" w:eastAsia="en-US" w:bidi="ar-SA"/>
      </w:rPr>
    </w:lvl>
  </w:abstractNum>
  <w:abstractNum w:abstractNumId="1">
    <w:nsid w:val="2F453922"/>
    <w:multiLevelType w:val="hybridMultilevel"/>
    <w:tmpl w:val="FB4429CA"/>
    <w:lvl w:ilvl="0" w:tplc="739C97A2">
      <w:numFmt w:val="bullet"/>
      <w:lvlText w:val=""/>
      <w:lvlJc w:val="left"/>
      <w:pPr>
        <w:ind w:left="721" w:hanging="361"/>
      </w:pPr>
      <w:rPr>
        <w:rFonts w:ascii="Symbol" w:eastAsia="Symbol" w:hAnsi="Symbol" w:cs="Symbol" w:hint="default"/>
        <w:b w:val="0"/>
        <w:bCs w:val="0"/>
        <w:i w:val="0"/>
        <w:iCs w:val="0"/>
        <w:spacing w:val="0"/>
        <w:w w:val="100"/>
        <w:sz w:val="24"/>
        <w:szCs w:val="24"/>
        <w:lang w:val="en-US" w:eastAsia="en-US" w:bidi="ar-SA"/>
      </w:rPr>
    </w:lvl>
    <w:lvl w:ilvl="1" w:tplc="D0C0EF82">
      <w:numFmt w:val="bullet"/>
      <w:lvlText w:val="•"/>
      <w:lvlJc w:val="left"/>
      <w:pPr>
        <w:ind w:left="1584" w:hanging="361"/>
      </w:pPr>
      <w:rPr>
        <w:rFonts w:hint="default"/>
        <w:lang w:val="en-US" w:eastAsia="en-US" w:bidi="ar-SA"/>
      </w:rPr>
    </w:lvl>
    <w:lvl w:ilvl="2" w:tplc="E6A02FCA">
      <w:numFmt w:val="bullet"/>
      <w:lvlText w:val="•"/>
      <w:lvlJc w:val="left"/>
      <w:pPr>
        <w:ind w:left="2448" w:hanging="361"/>
      </w:pPr>
      <w:rPr>
        <w:rFonts w:hint="default"/>
        <w:lang w:val="en-US" w:eastAsia="en-US" w:bidi="ar-SA"/>
      </w:rPr>
    </w:lvl>
    <w:lvl w:ilvl="3" w:tplc="BB6470D4">
      <w:numFmt w:val="bullet"/>
      <w:lvlText w:val="•"/>
      <w:lvlJc w:val="left"/>
      <w:pPr>
        <w:ind w:left="3312" w:hanging="361"/>
      </w:pPr>
      <w:rPr>
        <w:rFonts w:hint="default"/>
        <w:lang w:val="en-US" w:eastAsia="en-US" w:bidi="ar-SA"/>
      </w:rPr>
    </w:lvl>
    <w:lvl w:ilvl="4" w:tplc="E8EA0694">
      <w:numFmt w:val="bullet"/>
      <w:lvlText w:val="•"/>
      <w:lvlJc w:val="left"/>
      <w:pPr>
        <w:ind w:left="4176" w:hanging="361"/>
      </w:pPr>
      <w:rPr>
        <w:rFonts w:hint="default"/>
        <w:lang w:val="en-US" w:eastAsia="en-US" w:bidi="ar-SA"/>
      </w:rPr>
    </w:lvl>
    <w:lvl w:ilvl="5" w:tplc="95E28028">
      <w:numFmt w:val="bullet"/>
      <w:lvlText w:val="•"/>
      <w:lvlJc w:val="left"/>
      <w:pPr>
        <w:ind w:left="5040" w:hanging="361"/>
      </w:pPr>
      <w:rPr>
        <w:rFonts w:hint="default"/>
        <w:lang w:val="en-US" w:eastAsia="en-US" w:bidi="ar-SA"/>
      </w:rPr>
    </w:lvl>
    <w:lvl w:ilvl="6" w:tplc="15B05934">
      <w:numFmt w:val="bullet"/>
      <w:lvlText w:val="•"/>
      <w:lvlJc w:val="left"/>
      <w:pPr>
        <w:ind w:left="5904" w:hanging="361"/>
      </w:pPr>
      <w:rPr>
        <w:rFonts w:hint="default"/>
        <w:lang w:val="en-US" w:eastAsia="en-US" w:bidi="ar-SA"/>
      </w:rPr>
    </w:lvl>
    <w:lvl w:ilvl="7" w:tplc="8A1E09D8">
      <w:numFmt w:val="bullet"/>
      <w:lvlText w:val="•"/>
      <w:lvlJc w:val="left"/>
      <w:pPr>
        <w:ind w:left="6768" w:hanging="361"/>
      </w:pPr>
      <w:rPr>
        <w:rFonts w:hint="default"/>
        <w:lang w:val="en-US" w:eastAsia="en-US" w:bidi="ar-SA"/>
      </w:rPr>
    </w:lvl>
    <w:lvl w:ilvl="8" w:tplc="ED00A72E">
      <w:numFmt w:val="bullet"/>
      <w:lvlText w:val="•"/>
      <w:lvlJc w:val="left"/>
      <w:pPr>
        <w:ind w:left="7632"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EA4523"/>
    <w:rsid w:val="00023F99"/>
    <w:rsid w:val="000720E2"/>
    <w:rsid w:val="001A0253"/>
    <w:rsid w:val="00312D42"/>
    <w:rsid w:val="004B700B"/>
    <w:rsid w:val="00654FA1"/>
    <w:rsid w:val="00682064"/>
    <w:rsid w:val="0070618A"/>
    <w:rsid w:val="00706350"/>
    <w:rsid w:val="00710D9A"/>
    <w:rsid w:val="007E6C35"/>
    <w:rsid w:val="009E3DB2"/>
    <w:rsid w:val="00A55376"/>
    <w:rsid w:val="00AA7548"/>
    <w:rsid w:val="00AA75CE"/>
    <w:rsid w:val="00B13415"/>
    <w:rsid w:val="00CF2897"/>
    <w:rsid w:val="00E44745"/>
    <w:rsid w:val="00EA4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E3DB2"/>
    <w:rPr>
      <w:rFonts w:ascii="Times New Roman" w:eastAsia="Times New Roman" w:hAnsi="Times New Roman" w:cs="Times New Roman"/>
    </w:rPr>
  </w:style>
  <w:style w:type="paragraph" w:styleId="Heading1">
    <w:name w:val="heading 1"/>
    <w:basedOn w:val="Normal"/>
    <w:uiPriority w:val="1"/>
    <w:qFormat/>
    <w:pPr>
      <w:spacing w:before="90"/>
      <w:outlineLvl w:val="0"/>
    </w:pPr>
    <w:rPr>
      <w:rFonts w:ascii="Trebuchet MS" w:eastAsia="Trebuchet MS" w:hAnsi="Trebuchet MS" w:cs="Trebuchet MS"/>
      <w:b/>
      <w:bCs/>
      <w:sz w:val="44"/>
      <w:szCs w:val="44"/>
    </w:rPr>
  </w:style>
  <w:style w:type="paragraph" w:styleId="Heading2">
    <w:name w:val="heading 2"/>
    <w:basedOn w:val="Normal"/>
    <w:uiPriority w:val="1"/>
    <w:qFormat/>
    <w:pPr>
      <w:outlineLvl w:val="1"/>
    </w:pPr>
    <w:rPr>
      <w:rFonts w:ascii="Trebuchet MS" w:eastAsia="Trebuchet MS" w:hAnsi="Trebuchet MS" w:cs="Trebuchet MS"/>
      <w:b/>
      <w:bCs/>
      <w:sz w:val="36"/>
      <w:szCs w:val="36"/>
      <w:u w:val="single" w:color="000000"/>
    </w:rPr>
  </w:style>
  <w:style w:type="paragraph" w:styleId="Heading3">
    <w:name w:val="heading 3"/>
    <w:basedOn w:val="Normal"/>
    <w:uiPriority w:val="1"/>
    <w:qFormat/>
    <w:pPr>
      <w:outlineLvl w:val="2"/>
    </w:pPr>
    <w:rPr>
      <w:rFonts w:ascii="Trebuchet MS" w:eastAsia="Trebuchet MS" w:hAnsi="Trebuchet MS" w:cs="Trebuchet MS"/>
      <w:b/>
      <w:bCs/>
      <w:sz w:val="28"/>
      <w:szCs w:val="28"/>
    </w:rPr>
  </w:style>
  <w:style w:type="paragraph" w:styleId="Heading4">
    <w:name w:val="heading 4"/>
    <w:basedOn w:val="Normal"/>
    <w:uiPriority w:val="1"/>
    <w:qFormat/>
    <w:pPr>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
      <w:ind w:left="136" w:right="42" w:hanging="93"/>
    </w:pPr>
    <w:rPr>
      <w:rFonts w:ascii="Tahoma" w:eastAsia="Tahoma" w:hAnsi="Tahoma" w:cs="Tahoma"/>
      <w:sz w:val="105"/>
      <w:szCs w:val="105"/>
    </w:rPr>
  </w:style>
  <w:style w:type="paragraph" w:styleId="ListParagraph">
    <w:name w:val="List Paragraph"/>
    <w:basedOn w:val="Normal"/>
    <w:uiPriority w:val="1"/>
    <w:qFormat/>
    <w:pPr>
      <w:spacing w:before="1" w:line="292" w:lineRule="exact"/>
      <w:ind w:left="720" w:hanging="360"/>
    </w:pPr>
  </w:style>
  <w:style w:type="paragraph" w:customStyle="1" w:styleId="TableParagraph">
    <w:name w:val="Table Paragraph"/>
    <w:basedOn w:val="Normal"/>
    <w:uiPriority w:val="1"/>
    <w:qFormat/>
    <w:rPr>
      <w:rFonts w:ascii="Trebuchet MS" w:eastAsia="Trebuchet MS" w:hAnsi="Trebuchet MS" w:cs="Trebuchet MS"/>
    </w:rPr>
  </w:style>
  <w:style w:type="paragraph" w:styleId="Header">
    <w:name w:val="header"/>
    <w:basedOn w:val="Normal"/>
    <w:link w:val="HeaderChar"/>
    <w:uiPriority w:val="99"/>
    <w:unhideWhenUsed/>
    <w:rsid w:val="00AA75CE"/>
    <w:pPr>
      <w:tabs>
        <w:tab w:val="center" w:pos="4680"/>
        <w:tab w:val="right" w:pos="9360"/>
      </w:tabs>
    </w:pPr>
  </w:style>
  <w:style w:type="character" w:customStyle="1" w:styleId="HeaderChar">
    <w:name w:val="Header Char"/>
    <w:basedOn w:val="DefaultParagraphFont"/>
    <w:link w:val="Header"/>
    <w:uiPriority w:val="99"/>
    <w:rsid w:val="00AA75CE"/>
    <w:rPr>
      <w:rFonts w:ascii="Times New Roman" w:eastAsia="Times New Roman" w:hAnsi="Times New Roman" w:cs="Times New Roman"/>
    </w:rPr>
  </w:style>
  <w:style w:type="paragraph" w:styleId="Footer">
    <w:name w:val="footer"/>
    <w:basedOn w:val="Normal"/>
    <w:link w:val="FooterChar"/>
    <w:uiPriority w:val="99"/>
    <w:unhideWhenUsed/>
    <w:rsid w:val="00AA75CE"/>
    <w:pPr>
      <w:tabs>
        <w:tab w:val="center" w:pos="4680"/>
        <w:tab w:val="right" w:pos="9360"/>
      </w:tabs>
    </w:pPr>
  </w:style>
  <w:style w:type="character" w:customStyle="1" w:styleId="FooterChar">
    <w:name w:val="Footer Char"/>
    <w:basedOn w:val="DefaultParagraphFont"/>
    <w:link w:val="Footer"/>
    <w:uiPriority w:val="99"/>
    <w:rsid w:val="00AA75CE"/>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E3DB2"/>
    <w:rPr>
      <w:rFonts w:ascii="Times New Roman" w:eastAsia="Times New Roman" w:hAnsi="Times New Roman" w:cs="Times New Roman"/>
    </w:rPr>
  </w:style>
  <w:style w:type="paragraph" w:styleId="Heading1">
    <w:name w:val="heading 1"/>
    <w:basedOn w:val="Normal"/>
    <w:uiPriority w:val="1"/>
    <w:qFormat/>
    <w:pPr>
      <w:spacing w:before="90"/>
      <w:outlineLvl w:val="0"/>
    </w:pPr>
    <w:rPr>
      <w:rFonts w:ascii="Trebuchet MS" w:eastAsia="Trebuchet MS" w:hAnsi="Trebuchet MS" w:cs="Trebuchet MS"/>
      <w:b/>
      <w:bCs/>
      <w:sz w:val="44"/>
      <w:szCs w:val="44"/>
    </w:rPr>
  </w:style>
  <w:style w:type="paragraph" w:styleId="Heading2">
    <w:name w:val="heading 2"/>
    <w:basedOn w:val="Normal"/>
    <w:uiPriority w:val="1"/>
    <w:qFormat/>
    <w:pPr>
      <w:outlineLvl w:val="1"/>
    </w:pPr>
    <w:rPr>
      <w:rFonts w:ascii="Trebuchet MS" w:eastAsia="Trebuchet MS" w:hAnsi="Trebuchet MS" w:cs="Trebuchet MS"/>
      <w:b/>
      <w:bCs/>
      <w:sz w:val="36"/>
      <w:szCs w:val="36"/>
      <w:u w:val="single" w:color="000000"/>
    </w:rPr>
  </w:style>
  <w:style w:type="paragraph" w:styleId="Heading3">
    <w:name w:val="heading 3"/>
    <w:basedOn w:val="Normal"/>
    <w:uiPriority w:val="1"/>
    <w:qFormat/>
    <w:pPr>
      <w:outlineLvl w:val="2"/>
    </w:pPr>
    <w:rPr>
      <w:rFonts w:ascii="Trebuchet MS" w:eastAsia="Trebuchet MS" w:hAnsi="Trebuchet MS" w:cs="Trebuchet MS"/>
      <w:b/>
      <w:bCs/>
      <w:sz w:val="28"/>
      <w:szCs w:val="28"/>
    </w:rPr>
  </w:style>
  <w:style w:type="paragraph" w:styleId="Heading4">
    <w:name w:val="heading 4"/>
    <w:basedOn w:val="Normal"/>
    <w:uiPriority w:val="1"/>
    <w:qFormat/>
    <w:pPr>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
      <w:ind w:left="136" w:right="42" w:hanging="93"/>
    </w:pPr>
    <w:rPr>
      <w:rFonts w:ascii="Tahoma" w:eastAsia="Tahoma" w:hAnsi="Tahoma" w:cs="Tahoma"/>
      <w:sz w:val="105"/>
      <w:szCs w:val="105"/>
    </w:rPr>
  </w:style>
  <w:style w:type="paragraph" w:styleId="ListParagraph">
    <w:name w:val="List Paragraph"/>
    <w:basedOn w:val="Normal"/>
    <w:uiPriority w:val="1"/>
    <w:qFormat/>
    <w:pPr>
      <w:spacing w:before="1" w:line="292" w:lineRule="exact"/>
      <w:ind w:left="720" w:hanging="360"/>
    </w:pPr>
  </w:style>
  <w:style w:type="paragraph" w:customStyle="1" w:styleId="TableParagraph">
    <w:name w:val="Table Paragraph"/>
    <w:basedOn w:val="Normal"/>
    <w:uiPriority w:val="1"/>
    <w:qFormat/>
    <w:rPr>
      <w:rFonts w:ascii="Trebuchet MS" w:eastAsia="Trebuchet MS" w:hAnsi="Trebuchet MS" w:cs="Trebuchet MS"/>
    </w:rPr>
  </w:style>
  <w:style w:type="paragraph" w:styleId="Header">
    <w:name w:val="header"/>
    <w:basedOn w:val="Normal"/>
    <w:link w:val="HeaderChar"/>
    <w:uiPriority w:val="99"/>
    <w:unhideWhenUsed/>
    <w:rsid w:val="00AA75CE"/>
    <w:pPr>
      <w:tabs>
        <w:tab w:val="center" w:pos="4680"/>
        <w:tab w:val="right" w:pos="9360"/>
      </w:tabs>
    </w:pPr>
  </w:style>
  <w:style w:type="character" w:customStyle="1" w:styleId="HeaderChar">
    <w:name w:val="Header Char"/>
    <w:basedOn w:val="DefaultParagraphFont"/>
    <w:link w:val="Header"/>
    <w:uiPriority w:val="99"/>
    <w:rsid w:val="00AA75CE"/>
    <w:rPr>
      <w:rFonts w:ascii="Times New Roman" w:eastAsia="Times New Roman" w:hAnsi="Times New Roman" w:cs="Times New Roman"/>
    </w:rPr>
  </w:style>
  <w:style w:type="paragraph" w:styleId="Footer">
    <w:name w:val="footer"/>
    <w:basedOn w:val="Normal"/>
    <w:link w:val="FooterChar"/>
    <w:uiPriority w:val="99"/>
    <w:unhideWhenUsed/>
    <w:rsid w:val="00AA75CE"/>
    <w:pPr>
      <w:tabs>
        <w:tab w:val="center" w:pos="4680"/>
        <w:tab w:val="right" w:pos="9360"/>
      </w:tabs>
    </w:pPr>
  </w:style>
  <w:style w:type="character" w:customStyle="1" w:styleId="FooterChar">
    <w:name w:val="Footer Char"/>
    <w:basedOn w:val="DefaultParagraphFont"/>
    <w:link w:val="Footer"/>
    <w:uiPriority w:val="99"/>
    <w:rsid w:val="00AA75C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01A5C-7CFA-43D0-A289-1AAEFE08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 Khan</cp:lastModifiedBy>
  <cp:revision>2</cp:revision>
  <cp:lastPrinted>2026-03-01T19:06:00Z</cp:lastPrinted>
  <dcterms:created xsi:type="dcterms:W3CDTF">2026-03-02T09:59:00Z</dcterms:created>
  <dcterms:modified xsi:type="dcterms:W3CDTF">2026-03-02T09:59:00Z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2020-05-13T00:00:00Z</vt:filetime>
  </property>
  <property fmtid="{D5CDD505-2E9C-101B-9397-08002B2CF9AE}" pid="3" name="Creator">
    <vt:lpwstr>Microsoft Word</vt:lpwstr>
  </property>
  <property fmtid="{D5CDD505-2E9C-101B-9397-08002B2CF9AE}" pid="4" name="LastSaved">
    <vt:filetime>2026-03-01T00:00:00Z</vt:filetime>
  </property>
  <property fmtid="{D5CDD505-2E9C-101B-9397-08002B2CF9AE}" pid="5" name="Producer">
    <vt:lpwstr>3.0.31 (5.1.18) </vt:lpwstr>
  </property>
</Properties>
</file>