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00D7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00D7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00D7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00D7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00D7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00D7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00D7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C00D7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C00D7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C00D7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00D7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B38A732" w:rsidR="005E6C44" w:rsidRPr="00A42F82" w:rsidRDefault="00B412BF" w:rsidP="00A91894">
            <w:pPr>
              <w:rPr>
                <w:rFonts w:ascii="Arial" w:hAnsi="Arial" w:cs="Arial"/>
                <w:sz w:val="22"/>
                <w:szCs w:val="22"/>
              </w:rPr>
            </w:pPr>
            <w:r>
              <w:rPr>
                <w:rFonts w:ascii="Arial" w:hAnsi="Arial" w:cs="Arial"/>
                <w:sz w:val="22"/>
                <w:szCs w:val="22"/>
              </w:rPr>
              <w:t>Joseph Curry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vAlign w:val="center"/>
          </w:tcPr>
          <w:p w14:paraId="79D52D4D" w14:textId="31230E55"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7FAB6C2B" w:rsidR="005E6C44" w:rsidRPr="00A42F82" w:rsidRDefault="00EA6D6D"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753FE302"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4E36C09" w:rsidR="005E6C44" w:rsidRPr="00A42F82" w:rsidRDefault="006C5106" w:rsidP="00A91894">
            <w:pPr>
              <w:rPr>
                <w:rFonts w:ascii="Arial" w:hAnsi="Arial" w:cs="Arial"/>
                <w:sz w:val="22"/>
                <w:szCs w:val="22"/>
              </w:rPr>
            </w:pPr>
            <w:r>
              <w:rPr>
                <w:rFonts w:ascii="Arial" w:hAnsi="Arial" w:cs="Arial"/>
                <w:b/>
                <w:bCs/>
                <w:sz w:val="22"/>
              </w:rPr>
              <w:t>Y</w:t>
            </w:r>
            <w:r w:rsidRPr="5013CB8B">
              <w:rPr>
                <w:rFonts w:ascii="Arial" w:hAnsi="Arial" w:cs="Arial"/>
                <w:b/>
                <w:bCs/>
                <w:sz w:val="22"/>
              </w:rPr>
              <w:t>r Athrofa:</w:t>
            </w:r>
            <w:r w:rsidRPr="5013CB8B">
              <w:rPr>
                <w:rFonts w:ascii="Arial" w:hAnsi="Arial" w:cs="Arial"/>
                <w:b/>
                <w:sz w:val="22"/>
              </w:rPr>
              <w:t xml:space="preserve"> Centre </w:t>
            </w:r>
            <w:r w:rsidRPr="5013CB8B">
              <w:rPr>
                <w:rFonts w:ascii="Arial" w:hAnsi="Arial" w:cs="Arial"/>
                <w:b/>
                <w:bCs/>
                <w:sz w:val="22"/>
              </w:rPr>
              <w:t>of</w:t>
            </w:r>
            <w:r w:rsidRPr="5013CB8B">
              <w:rPr>
                <w:rFonts w:ascii="Arial" w:hAnsi="Arial" w:cs="Arial"/>
                <w:b/>
                <w:sz w:val="22"/>
              </w:rPr>
              <w:t xml:space="preserve"> Education </w:t>
            </w:r>
            <w:r w:rsidRPr="5013CB8B">
              <w:rPr>
                <w:rFonts w:ascii="Arial" w:hAnsi="Arial" w:cs="Arial"/>
                <w:b/>
                <w:bCs/>
                <w:sz w:val="22"/>
              </w:rPr>
              <w:t>IEH</w:t>
            </w:r>
            <w:r w:rsidRPr="00A42F82">
              <w:rPr>
                <w:rFonts w:ascii="Arial" w:hAnsi="Arial" w:cs="Arial"/>
                <w:sz w:val="22"/>
                <w:szCs w:val="22"/>
              </w:rPr>
              <w:t xml:space="preserve"> </w:t>
            </w:r>
            <w:r w:rsidR="00F6086F">
              <w:rPr>
                <w:rFonts w:ascii="Arial" w:hAnsi="Arial" w:cs="Arial"/>
                <w:sz w:val="22"/>
                <w:szCs w:val="22"/>
              </w:rPr>
              <w:t>- 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71F8398" w:rsidR="005E6C44" w:rsidRPr="00A42F82" w:rsidRDefault="00B412BF" w:rsidP="00A91894">
            <w:pPr>
              <w:rPr>
                <w:rFonts w:ascii="Arial" w:hAnsi="Arial" w:cs="Arial"/>
                <w:sz w:val="22"/>
                <w:szCs w:val="22"/>
              </w:rPr>
            </w:pPr>
            <w:r>
              <w:rPr>
                <w:rFonts w:ascii="Arial" w:hAnsi="Arial" w:cs="Arial"/>
                <w:sz w:val="22"/>
                <w:szCs w:val="22"/>
              </w:rPr>
              <w:t>Swansea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CC317F2" w:rsidR="005E6C44" w:rsidRPr="00A42F82" w:rsidRDefault="00B412BF" w:rsidP="00A91894">
            <w:pPr>
              <w:rPr>
                <w:rFonts w:ascii="Arial" w:hAnsi="Arial" w:cs="Arial"/>
                <w:sz w:val="22"/>
                <w:szCs w:val="22"/>
              </w:rPr>
            </w:pPr>
            <w:r>
              <w:rPr>
                <w:rFonts w:ascii="Arial" w:hAnsi="Arial" w:cs="Arial"/>
                <w:sz w:val="22"/>
                <w:szCs w:val="22"/>
              </w:rPr>
              <w:t>2304100@student.uwtsd.ac.uk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5B0C10B" w:rsidR="005E6C44" w:rsidRPr="00A42F82" w:rsidRDefault="00B412BF" w:rsidP="00A91894">
            <w:pPr>
              <w:rPr>
                <w:rFonts w:ascii="Arial" w:hAnsi="Arial" w:cs="Arial"/>
                <w:sz w:val="22"/>
                <w:szCs w:val="22"/>
              </w:rPr>
            </w:pPr>
            <w:r>
              <w:rPr>
                <w:rFonts w:ascii="Arial" w:hAnsi="Arial" w:cs="Arial"/>
                <w:sz w:val="22"/>
                <w:szCs w:val="22"/>
              </w:rPr>
              <w:t>07983072506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73C19B8" w:rsidR="005E6C44" w:rsidRPr="00A42F82" w:rsidRDefault="00B412BF" w:rsidP="00A91894">
            <w:pPr>
              <w:rPr>
                <w:rFonts w:ascii="Arial" w:hAnsi="Arial" w:cs="Arial"/>
                <w:sz w:val="22"/>
                <w:szCs w:val="22"/>
              </w:rPr>
            </w:pPr>
            <w:r>
              <w:rPr>
                <w:rFonts w:ascii="Arial" w:hAnsi="Arial" w:cs="Arial"/>
                <w:sz w:val="22"/>
                <w:szCs w:val="22"/>
              </w:rPr>
              <w:t>2304100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D56253A" w:rsidR="005E6C44" w:rsidRPr="00A42F82" w:rsidRDefault="00B412BF" w:rsidP="00A91894">
            <w:pPr>
              <w:rPr>
                <w:rFonts w:ascii="Arial" w:hAnsi="Arial" w:cs="Arial"/>
                <w:sz w:val="22"/>
                <w:szCs w:val="22"/>
              </w:rPr>
            </w:pPr>
            <w:r>
              <w:rPr>
                <w:rFonts w:ascii="Arial" w:hAnsi="Arial" w:cs="Arial"/>
                <w:sz w:val="22"/>
                <w:szCs w:val="22"/>
              </w:rPr>
              <w:t>PGCE – Secondary - Geography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361365" w:rsidR="005E6C44" w:rsidRPr="00A42F82" w:rsidRDefault="00B412BF" w:rsidP="00A91894">
            <w:pPr>
              <w:rPr>
                <w:rFonts w:ascii="Arial" w:hAnsi="Arial" w:cs="Arial"/>
                <w:sz w:val="22"/>
                <w:szCs w:val="22"/>
              </w:rPr>
            </w:pPr>
            <w:r>
              <w:rPr>
                <w:rFonts w:ascii="Arial" w:hAnsi="Arial" w:cs="Arial"/>
                <w:sz w:val="22"/>
                <w:szCs w:val="22"/>
              </w:rPr>
              <w:softHyphen/>
            </w:r>
            <w:r>
              <w:rPr>
                <w:rFonts w:ascii="Arial" w:hAnsi="Arial" w:cs="Arial"/>
                <w:sz w:val="22"/>
                <w:szCs w:val="22"/>
              </w:rPr>
              <w:softHyphen/>
            </w:r>
            <w:r w:rsidR="00255E82">
              <w:rPr>
                <w:rFonts w:ascii="Arial" w:hAnsi="Arial" w:cs="Arial"/>
                <w:sz w:val="22"/>
                <w:szCs w:val="22"/>
              </w:rPr>
              <w:t>Jo Bamsey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3F32AEB9" w14:textId="7D0823AA" w:rsidR="005E6C44" w:rsidRPr="00A42F82" w:rsidRDefault="00B412B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57DC1A2E" w14:textId="71680EAA"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1F9981FF"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850" w:type="dxa"/>
            <w:shd w:val="clear" w:color="auto" w:fill="BFBFBF" w:themeFill="background1" w:themeFillShade="BF"/>
            <w:vAlign w:val="center"/>
          </w:tcPr>
          <w:p w14:paraId="2121F6CE" w14:textId="4F44D56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5CCF2D72" w:rsidR="003F6F7B" w:rsidRPr="00A42F82" w:rsidRDefault="00EA6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843" w:type="dxa"/>
            <w:gridSpan w:val="2"/>
            <w:vAlign w:val="center"/>
          </w:tcPr>
          <w:p w14:paraId="12B500FD" w14:textId="1368521D" w:rsidR="003F6F7B" w:rsidRPr="00A42F82" w:rsidRDefault="00EA6D6D" w:rsidP="00A91894">
            <w:pPr>
              <w:autoSpaceDE w:val="0"/>
              <w:autoSpaceDN w:val="0"/>
              <w:adjustRightInd w:val="0"/>
              <w:jc w:val="center"/>
              <w:rPr>
                <w:rFonts w:ascii="Arial" w:hAnsi="Arial" w:cs="Arial"/>
                <w:b/>
                <w:bCs/>
                <w:sz w:val="22"/>
                <w:szCs w:val="22"/>
              </w:rPr>
            </w:pPr>
            <w:r>
              <w:rPr>
                <w:rFonts w:ascii="Arial" w:hAnsi="Arial" w:cs="Arial"/>
                <w:b/>
                <w:bCs/>
                <w:sz w:val="22"/>
                <w:szCs w:val="22"/>
              </w:rPr>
              <w:t>Jo Bamsey – 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00D7D"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p w14:paraId="5C5BE14D" w14:textId="5F79EA9A" w:rsidR="005E6C44" w:rsidRPr="00A42F82" w:rsidRDefault="00EA6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439E76F1" w:rsidR="005E6C44" w:rsidRPr="00A42F82" w:rsidRDefault="00EA6D6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5E6C44" w:rsidRPr="00A42F82" w14:paraId="38A85C17" w14:textId="77777777" w:rsidTr="003F6F7B">
        <w:trPr>
          <w:trHeight w:val="409"/>
        </w:trPr>
        <w:tc>
          <w:tcPr>
            <w:tcW w:w="562" w:type="dxa"/>
            <w:vAlign w:val="center"/>
          </w:tcPr>
          <w:p w14:paraId="4526A752" w14:textId="2E33C2E8" w:rsidR="005E6C44" w:rsidRPr="00A42F82" w:rsidRDefault="00EA6D6D" w:rsidP="00A91894">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1B8EED09" w:rsidR="005E6C44" w:rsidRPr="00A42F82" w:rsidRDefault="00EA6D6D" w:rsidP="00A91894">
            <w:pPr>
              <w:autoSpaceDE w:val="0"/>
              <w:autoSpaceDN w:val="0"/>
              <w:adjustRightInd w:val="0"/>
              <w:rPr>
                <w:rFonts w:ascii="Arial" w:hAnsi="Arial" w:cs="Arial"/>
                <w:i/>
                <w:sz w:val="22"/>
                <w:szCs w:val="22"/>
              </w:rPr>
            </w:pPr>
            <w:r>
              <w:rPr>
                <w:rFonts w:ascii="Arial" w:hAnsi="Arial" w:cs="Arial"/>
                <w:i/>
                <w:sz w:val="22"/>
                <w:szCs w:val="22"/>
              </w:rPr>
              <w:t>BERA</w:t>
            </w:r>
            <w:r w:rsidR="00DC575A">
              <w:rPr>
                <w:rFonts w:ascii="Arial" w:hAnsi="Arial" w:cs="Arial"/>
                <w:i/>
                <w:sz w:val="22"/>
                <w:szCs w:val="22"/>
              </w:rPr>
              <w:t xml:space="preserve"> (2018)</w:t>
            </w:r>
            <w:r>
              <w:rPr>
                <w:rFonts w:ascii="Arial" w:hAnsi="Arial" w:cs="Arial"/>
                <w:i/>
                <w:sz w:val="22"/>
                <w:szCs w:val="22"/>
              </w:rPr>
              <w:t xml:space="preserve"> guidance for education research</w:t>
            </w:r>
          </w:p>
        </w:tc>
        <w:tc>
          <w:tcPr>
            <w:tcW w:w="1134" w:type="dxa"/>
            <w:shd w:val="clear" w:color="auto" w:fill="BFBFBF" w:themeFill="background1" w:themeFillShade="BF"/>
            <w:vAlign w:val="center"/>
          </w:tcPr>
          <w:p w14:paraId="1CE5D851" w14:textId="0670BE54" w:rsidR="005E6C44" w:rsidRPr="00A42F82" w:rsidRDefault="00EA6D6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82794B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40963D18"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0DE514DC" w14:textId="36F63140"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54810066"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56FF2B2" w14:textId="710FA80D"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FE3611" w14:textId="6FF175B8"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1592E45C" w14:textId="35BF55E9"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F970C9D" w14:textId="5B45C4B0"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0C7F7B18" w14:textId="56CEA962"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5D96BCB0"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5A09BC2D" w14:textId="1950388D"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D2F9A55"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3027A5F6" w14:textId="04519006"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p w14:paraId="66DF8037" w14:textId="64F78B40"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5B96F550" w14:textId="74F59258"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9CE151F" w:rsidR="004C3D85" w:rsidRPr="00A42F82" w:rsidRDefault="00B412BF" w:rsidP="00A91894">
            <w:pPr>
              <w:rPr>
                <w:rFonts w:ascii="Arial" w:hAnsi="Arial" w:cs="Arial"/>
                <w:sz w:val="22"/>
                <w:szCs w:val="22"/>
              </w:rPr>
            </w:pPr>
            <w:r>
              <w:rPr>
                <w:rFonts w:ascii="Arial" w:hAnsi="Arial" w:cs="Arial"/>
                <w:sz w:val="22"/>
                <w:szCs w:val="22"/>
              </w:rPr>
              <w:t xml:space="preserve">What is the </w:t>
            </w:r>
            <w:r w:rsidR="00EA6D6D">
              <w:rPr>
                <w:rFonts w:ascii="Arial" w:hAnsi="Arial" w:cs="Arial"/>
                <w:sz w:val="22"/>
                <w:szCs w:val="22"/>
              </w:rPr>
              <w:t>relationship between questioning strategies and pupil engagement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9BC2FD" w:rsidR="004C3D85" w:rsidRPr="00A42F82" w:rsidRDefault="00EA6D6D"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49A0C4" w:rsidR="004C3D85" w:rsidRPr="00A42F82" w:rsidRDefault="00EA6D6D"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6C5106" w:rsidRDefault="00F96C3F" w:rsidP="00A91894">
            <w:pPr>
              <w:autoSpaceDE w:val="0"/>
              <w:autoSpaceDN w:val="0"/>
              <w:adjustRightInd w:val="0"/>
              <w:rPr>
                <w:rFonts w:ascii="Arial" w:hAnsi="Arial" w:cs="Arial"/>
                <w:b/>
                <w:bCs/>
                <w:sz w:val="24"/>
                <w:szCs w:val="24"/>
              </w:rPr>
            </w:pPr>
            <w:r w:rsidRPr="006C5106">
              <w:rPr>
                <w:rFonts w:ascii="Arial" w:hAnsi="Arial" w:cs="Arial"/>
                <w:b/>
                <w:bCs/>
                <w:sz w:val="24"/>
                <w:szCs w:val="24"/>
              </w:rPr>
              <w:t>Purpose of Research Activity</w:t>
            </w:r>
          </w:p>
          <w:p w14:paraId="001E7318" w14:textId="5DA86B24" w:rsidR="00F96C3F" w:rsidRPr="006C5106" w:rsidRDefault="00EA6D6D" w:rsidP="00A91894">
            <w:pPr>
              <w:rPr>
                <w:rFonts w:ascii="Arial" w:hAnsi="Arial" w:cs="Arial"/>
                <w:sz w:val="24"/>
                <w:szCs w:val="24"/>
              </w:rPr>
            </w:pPr>
            <w:r w:rsidRPr="006C5106">
              <w:rPr>
                <w:rFonts w:ascii="Arial" w:hAnsi="Arial" w:cs="Arial"/>
                <w:sz w:val="24"/>
                <w:szCs w:val="24"/>
              </w:rPr>
              <w:t xml:space="preserve">To </w:t>
            </w:r>
            <w:r w:rsidR="00DC575A">
              <w:rPr>
                <w:rFonts w:ascii="Arial" w:hAnsi="Arial" w:cs="Arial"/>
                <w:sz w:val="24"/>
                <w:szCs w:val="24"/>
              </w:rPr>
              <w:t>understand</w:t>
            </w:r>
            <w:r w:rsidRPr="006C5106">
              <w:rPr>
                <w:rFonts w:ascii="Arial" w:hAnsi="Arial" w:cs="Arial"/>
                <w:sz w:val="24"/>
                <w:szCs w:val="24"/>
              </w:rPr>
              <w:t xml:space="preserve"> the relationship between questioning strategies and pupil engagement</w:t>
            </w:r>
          </w:p>
          <w:p w14:paraId="2B320BC7" w14:textId="77777777" w:rsidR="00F96C3F" w:rsidRPr="006C5106" w:rsidRDefault="00F96C3F" w:rsidP="00A91894">
            <w:pPr>
              <w:rPr>
                <w:rFonts w:ascii="Arial" w:hAnsi="Arial" w:cs="Arial"/>
                <w:sz w:val="24"/>
                <w:szCs w:val="24"/>
              </w:rPr>
            </w:pPr>
          </w:p>
          <w:p w14:paraId="39FAA3A4" w14:textId="77777777" w:rsidR="00F96C3F" w:rsidRPr="006C5106" w:rsidRDefault="00F96C3F" w:rsidP="00A91894">
            <w:pPr>
              <w:rPr>
                <w:rFonts w:ascii="Arial" w:hAnsi="Arial" w:cs="Arial"/>
                <w:sz w:val="24"/>
                <w:szCs w:val="24"/>
              </w:rPr>
            </w:pPr>
          </w:p>
          <w:p w14:paraId="5F64A457" w14:textId="77777777" w:rsidR="00F96C3F" w:rsidRPr="006C5106" w:rsidDel="00425DA7" w:rsidRDefault="00F96C3F" w:rsidP="00A91894">
            <w:pPr>
              <w:rPr>
                <w:rFonts w:ascii="Arial" w:hAnsi="Arial" w:cs="Arial"/>
                <w:sz w:val="24"/>
                <w:szCs w:val="24"/>
              </w:rPr>
            </w:pPr>
            <w:r w:rsidRPr="006C5106">
              <w:rPr>
                <w:rFonts w:ascii="Arial" w:hAnsi="Arial" w:cs="Arial"/>
                <w:color w:val="808080"/>
                <w:sz w:val="24"/>
                <w:szCs w:val="24"/>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6C5106" w:rsidRDefault="00F96C3F" w:rsidP="00A91894">
            <w:pPr>
              <w:autoSpaceDE w:val="0"/>
              <w:autoSpaceDN w:val="0"/>
              <w:adjustRightInd w:val="0"/>
              <w:rPr>
                <w:rFonts w:ascii="Arial" w:hAnsi="Arial" w:cs="Arial"/>
                <w:b/>
                <w:bCs/>
                <w:sz w:val="24"/>
                <w:szCs w:val="24"/>
              </w:rPr>
            </w:pPr>
            <w:r w:rsidRPr="006C5106">
              <w:rPr>
                <w:rFonts w:ascii="Arial" w:hAnsi="Arial" w:cs="Arial"/>
                <w:b/>
                <w:bCs/>
                <w:sz w:val="24"/>
                <w:szCs w:val="24"/>
              </w:rPr>
              <w:t>Research Question</w:t>
            </w:r>
          </w:p>
          <w:p w14:paraId="587CB97C" w14:textId="764DF6BA" w:rsidR="00F96C3F" w:rsidRPr="006C5106" w:rsidRDefault="00EA6D6D" w:rsidP="00A91894">
            <w:pPr>
              <w:rPr>
                <w:rFonts w:ascii="Arial" w:hAnsi="Arial" w:cs="Arial"/>
                <w:sz w:val="24"/>
                <w:szCs w:val="24"/>
              </w:rPr>
            </w:pPr>
            <w:r w:rsidRPr="006C5106">
              <w:rPr>
                <w:rFonts w:ascii="Arial" w:hAnsi="Arial" w:cs="Arial"/>
                <w:sz w:val="24"/>
                <w:szCs w:val="24"/>
              </w:rPr>
              <w:t>What is the relationship between questioning strategies and pupil engagement</w:t>
            </w:r>
          </w:p>
          <w:p w14:paraId="43E4BFAF" w14:textId="77777777" w:rsidR="00F96C3F" w:rsidRPr="006C5106" w:rsidRDefault="00F96C3F" w:rsidP="00A91894">
            <w:pPr>
              <w:rPr>
                <w:rFonts w:ascii="Arial" w:hAnsi="Arial" w:cs="Arial"/>
                <w:sz w:val="24"/>
                <w:szCs w:val="24"/>
              </w:rPr>
            </w:pPr>
          </w:p>
          <w:p w14:paraId="399A7D28" w14:textId="77777777" w:rsidR="00F96C3F" w:rsidRPr="006C5106" w:rsidRDefault="00F96C3F" w:rsidP="00A91894">
            <w:pPr>
              <w:rPr>
                <w:rFonts w:ascii="Arial" w:hAnsi="Arial" w:cs="Arial"/>
                <w:sz w:val="24"/>
                <w:szCs w:val="24"/>
              </w:rPr>
            </w:pPr>
          </w:p>
          <w:p w14:paraId="76C0468A" w14:textId="77777777" w:rsidR="00F96C3F" w:rsidRPr="006C5106" w:rsidRDefault="00F96C3F" w:rsidP="00A91894">
            <w:pPr>
              <w:autoSpaceDE w:val="0"/>
              <w:autoSpaceDN w:val="0"/>
              <w:adjustRightInd w:val="0"/>
              <w:rPr>
                <w:rFonts w:ascii="Arial" w:hAnsi="Arial" w:cs="Arial"/>
                <w:b/>
                <w:bCs/>
                <w:sz w:val="24"/>
                <w:szCs w:val="24"/>
              </w:rPr>
            </w:pPr>
            <w:r w:rsidRPr="006C5106">
              <w:rPr>
                <w:rFonts w:ascii="Arial" w:hAnsi="Arial" w:cs="Arial"/>
                <w:sz w:val="24"/>
                <w:szCs w:val="24"/>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6C5106" w:rsidRDefault="00F96C3F" w:rsidP="00A91894">
            <w:pPr>
              <w:autoSpaceDE w:val="0"/>
              <w:autoSpaceDN w:val="0"/>
              <w:adjustRightInd w:val="0"/>
              <w:rPr>
                <w:rFonts w:ascii="Arial" w:hAnsi="Arial" w:cs="Arial"/>
                <w:b/>
                <w:bCs/>
                <w:sz w:val="24"/>
                <w:szCs w:val="24"/>
              </w:rPr>
            </w:pPr>
            <w:r w:rsidRPr="006C5106">
              <w:rPr>
                <w:rFonts w:ascii="Arial" w:hAnsi="Arial" w:cs="Arial"/>
                <w:b/>
                <w:bCs/>
                <w:sz w:val="24"/>
                <w:szCs w:val="24"/>
              </w:rPr>
              <w:t>Aims of Research Activity</w:t>
            </w:r>
          </w:p>
          <w:p w14:paraId="69846F60" w14:textId="77777777" w:rsidR="00F6086F" w:rsidRDefault="00F6086F" w:rsidP="00EA6D6D">
            <w:pPr>
              <w:rPr>
                <w:rFonts w:ascii="Arial" w:hAnsi="Arial" w:cs="Arial"/>
                <w:sz w:val="24"/>
                <w:szCs w:val="24"/>
              </w:rPr>
            </w:pPr>
          </w:p>
          <w:p w14:paraId="169F0589" w14:textId="2E1EAA9F" w:rsidR="00EA6D6D" w:rsidRPr="006C5106" w:rsidRDefault="00EA6D6D" w:rsidP="00EA6D6D">
            <w:pPr>
              <w:rPr>
                <w:rFonts w:ascii="Arial" w:hAnsi="Arial" w:cs="Arial"/>
                <w:sz w:val="24"/>
                <w:szCs w:val="24"/>
              </w:rPr>
            </w:pPr>
            <w:r w:rsidRPr="006C5106">
              <w:rPr>
                <w:rFonts w:ascii="Arial" w:hAnsi="Arial" w:cs="Arial"/>
                <w:sz w:val="24"/>
                <w:szCs w:val="24"/>
              </w:rPr>
              <w:t>The aim of this research project is to understand the relationship between questioning strategies on pupil engagement</w:t>
            </w:r>
          </w:p>
          <w:p w14:paraId="13E23852" w14:textId="77777777" w:rsidR="00F96C3F" w:rsidRPr="006C5106" w:rsidRDefault="00F96C3F" w:rsidP="00A91894">
            <w:pPr>
              <w:rPr>
                <w:rFonts w:ascii="Arial" w:hAnsi="Arial" w:cs="Arial"/>
                <w:sz w:val="24"/>
                <w:szCs w:val="24"/>
              </w:rPr>
            </w:pPr>
          </w:p>
          <w:p w14:paraId="68975C9B" w14:textId="77777777" w:rsidR="00F96C3F" w:rsidRPr="006C5106" w:rsidRDefault="00F96C3F" w:rsidP="00A91894">
            <w:pPr>
              <w:rPr>
                <w:rFonts w:ascii="Arial" w:hAnsi="Arial" w:cs="Arial"/>
                <w:sz w:val="24"/>
                <w:szCs w:val="24"/>
              </w:rPr>
            </w:pPr>
          </w:p>
          <w:p w14:paraId="11C896B4" w14:textId="77777777" w:rsidR="00F96C3F" w:rsidRPr="006C5106" w:rsidRDefault="00F96C3F" w:rsidP="00A91894">
            <w:pPr>
              <w:rPr>
                <w:rFonts w:ascii="Arial" w:hAnsi="Arial" w:cs="Arial"/>
                <w:sz w:val="24"/>
                <w:szCs w:val="24"/>
              </w:rPr>
            </w:pPr>
          </w:p>
          <w:p w14:paraId="574A3C8C" w14:textId="77777777" w:rsidR="00F96C3F" w:rsidRPr="006C5106" w:rsidRDefault="00F96C3F" w:rsidP="00A91894">
            <w:pPr>
              <w:rPr>
                <w:rFonts w:ascii="Arial" w:hAnsi="Arial" w:cs="Arial"/>
                <w:sz w:val="24"/>
                <w:szCs w:val="24"/>
              </w:rPr>
            </w:pPr>
            <w:r w:rsidRPr="006C5106">
              <w:rPr>
                <w:rFonts w:ascii="Arial" w:hAnsi="Arial" w:cs="Arial"/>
                <w:color w:val="808080"/>
                <w:sz w:val="24"/>
                <w:szCs w:val="24"/>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43DA559" w14:textId="7FCE9341" w:rsidR="00EA6D6D" w:rsidRPr="00696A17" w:rsidRDefault="00F6086F" w:rsidP="00EA6D6D">
            <w:pPr>
              <w:rPr>
                <w:rFonts w:ascii="Arial" w:hAnsi="Arial" w:cs="Arial"/>
                <w:sz w:val="24"/>
                <w:szCs w:val="24"/>
              </w:rPr>
            </w:pPr>
            <w:r>
              <w:rPr>
                <w:rFonts w:ascii="Arial" w:hAnsi="Arial" w:cs="Arial"/>
                <w:sz w:val="24"/>
                <w:szCs w:val="24"/>
              </w:rPr>
              <w:t>The relevant literature related to questioning strategies and pupil engagement will be explored</w:t>
            </w:r>
          </w:p>
          <w:p w14:paraId="7BFD2DE8" w14:textId="77777777" w:rsidR="00EA6D6D" w:rsidRPr="00696A17" w:rsidRDefault="00EA6D6D" w:rsidP="00EA6D6D">
            <w:pPr>
              <w:rPr>
                <w:rFonts w:ascii="Arial" w:hAnsi="Arial" w:cs="Arial"/>
                <w:sz w:val="24"/>
                <w:szCs w:val="24"/>
              </w:rPr>
            </w:pPr>
          </w:p>
          <w:p w14:paraId="3AD710BF" w14:textId="77777777" w:rsidR="00EA6D6D" w:rsidRPr="00696A17" w:rsidRDefault="00EA6D6D" w:rsidP="00EA6D6D">
            <w:pPr>
              <w:rPr>
                <w:rFonts w:ascii="Arial" w:hAnsi="Arial" w:cs="Arial"/>
                <w:sz w:val="24"/>
                <w:szCs w:val="24"/>
              </w:rPr>
            </w:pPr>
            <w:r w:rsidRPr="00696A17">
              <w:rPr>
                <w:rFonts w:ascii="Arial" w:hAnsi="Arial" w:cs="Arial"/>
                <w:sz w:val="24"/>
                <w:szCs w:val="24"/>
              </w:rPr>
              <w:t>Select an appropriate representative sample group</w:t>
            </w:r>
          </w:p>
          <w:p w14:paraId="67AA45C7" w14:textId="77777777" w:rsidR="00EA6D6D" w:rsidRPr="00696A17" w:rsidRDefault="00EA6D6D" w:rsidP="00EA6D6D">
            <w:pPr>
              <w:rPr>
                <w:rFonts w:ascii="Arial" w:hAnsi="Arial" w:cs="Arial"/>
                <w:sz w:val="24"/>
                <w:szCs w:val="24"/>
              </w:rPr>
            </w:pPr>
          </w:p>
          <w:p w14:paraId="0A43CDB2" w14:textId="77777777" w:rsidR="00EA6D6D" w:rsidRPr="00696A17" w:rsidRDefault="00EA6D6D" w:rsidP="00EA6D6D">
            <w:pPr>
              <w:rPr>
                <w:rFonts w:ascii="Arial" w:hAnsi="Arial" w:cs="Arial"/>
                <w:sz w:val="24"/>
                <w:szCs w:val="24"/>
              </w:rPr>
            </w:pPr>
            <w:r w:rsidRPr="00696A17">
              <w:rPr>
                <w:rFonts w:ascii="Arial" w:hAnsi="Arial" w:cs="Arial"/>
                <w:sz w:val="24"/>
                <w:szCs w:val="24"/>
              </w:rPr>
              <w:t>Design an appropriate research methodology</w:t>
            </w:r>
          </w:p>
          <w:p w14:paraId="6636D671" w14:textId="77777777" w:rsidR="00EA6D6D" w:rsidRPr="00696A17" w:rsidRDefault="00EA6D6D" w:rsidP="00EA6D6D">
            <w:pPr>
              <w:rPr>
                <w:rFonts w:ascii="Arial" w:hAnsi="Arial" w:cs="Arial"/>
                <w:sz w:val="24"/>
                <w:szCs w:val="24"/>
              </w:rPr>
            </w:pPr>
          </w:p>
          <w:p w14:paraId="63AA5A72" w14:textId="508E5DEC" w:rsidR="00F96C3F" w:rsidRDefault="00EA6D6D" w:rsidP="00A91894">
            <w:pPr>
              <w:rPr>
                <w:rFonts w:ascii="Arial" w:hAnsi="Arial" w:cs="Arial"/>
                <w:sz w:val="24"/>
                <w:szCs w:val="24"/>
              </w:rPr>
            </w:pPr>
            <w:r w:rsidRPr="00696A17">
              <w:rPr>
                <w:rFonts w:ascii="Arial" w:hAnsi="Arial" w:cs="Arial"/>
                <w:sz w:val="24"/>
                <w:szCs w:val="24"/>
              </w:rPr>
              <w:t>Consider the research landscape and address any ethical implications</w:t>
            </w:r>
          </w:p>
          <w:p w14:paraId="73DE322F" w14:textId="77777777" w:rsidR="00696A17" w:rsidRPr="00696A17" w:rsidRDefault="00696A17" w:rsidP="00A91894">
            <w:pPr>
              <w:rPr>
                <w:rFonts w:ascii="Arial" w:hAnsi="Arial" w:cs="Arial"/>
                <w:sz w:val="24"/>
                <w:szCs w:val="24"/>
              </w:rPr>
            </w:pPr>
          </w:p>
          <w:p w14:paraId="56D9FCD6" w14:textId="77777777" w:rsidR="004E1E25" w:rsidRDefault="004E1E25" w:rsidP="00696A17">
            <w:pPr>
              <w:rPr>
                <w:rFonts w:ascii="Arial" w:hAnsi="Arial" w:cs="Arial"/>
                <w:sz w:val="24"/>
                <w:szCs w:val="24"/>
              </w:rPr>
            </w:pPr>
            <w:r w:rsidRPr="00696A17">
              <w:rPr>
                <w:rFonts w:ascii="Arial" w:hAnsi="Arial" w:cs="Arial"/>
                <w:sz w:val="24"/>
                <w:szCs w:val="24"/>
              </w:rPr>
              <w:t xml:space="preserve">PGCE students will devise and test an intervention to target the identified issue in their classroom. Understanding will be developed via focused reading of professional and academic Literature. </w:t>
            </w:r>
          </w:p>
          <w:p w14:paraId="2AF65E75" w14:textId="77777777" w:rsidR="00696A17" w:rsidRPr="00696A17" w:rsidRDefault="00696A17" w:rsidP="00696A17">
            <w:pPr>
              <w:rPr>
                <w:rFonts w:ascii="Arial" w:hAnsi="Arial" w:cs="Arial"/>
                <w:sz w:val="24"/>
                <w:szCs w:val="24"/>
              </w:rPr>
            </w:pPr>
          </w:p>
          <w:p w14:paraId="4B63AB76" w14:textId="461B8D3B" w:rsidR="004E1E25" w:rsidRDefault="00696A17" w:rsidP="00696A17">
            <w:pPr>
              <w:rPr>
                <w:rFonts w:ascii="Arial" w:hAnsi="Arial" w:cs="Arial"/>
                <w:sz w:val="24"/>
                <w:szCs w:val="24"/>
              </w:rPr>
            </w:pPr>
            <w:r w:rsidRPr="00696A17">
              <w:rPr>
                <w:rFonts w:ascii="Arial" w:hAnsi="Arial" w:cs="Arial"/>
                <w:sz w:val="24"/>
                <w:szCs w:val="24"/>
              </w:rPr>
              <w:t>Questioning strategies</w:t>
            </w:r>
            <w:r w:rsidR="004E1E25" w:rsidRPr="00696A17">
              <w:rPr>
                <w:rFonts w:ascii="Arial" w:hAnsi="Arial" w:cs="Arial"/>
                <w:sz w:val="24"/>
                <w:szCs w:val="24"/>
              </w:rPr>
              <w:t xml:space="preserve"> will then be revised in the light of this research, as reflection. </w:t>
            </w:r>
          </w:p>
          <w:p w14:paraId="33EADEAA" w14:textId="77777777" w:rsidR="00696A17" w:rsidRPr="00696A17" w:rsidRDefault="00696A17" w:rsidP="00696A17">
            <w:pPr>
              <w:rPr>
                <w:rFonts w:ascii="Arial" w:hAnsi="Arial" w:cs="Arial"/>
                <w:sz w:val="24"/>
                <w:szCs w:val="24"/>
              </w:rPr>
            </w:pPr>
          </w:p>
          <w:p w14:paraId="49B5B1D2" w14:textId="6CA07E21" w:rsidR="004E1E25" w:rsidRPr="00696A17" w:rsidRDefault="004E1E25" w:rsidP="00696A17">
            <w:pPr>
              <w:rPr>
                <w:rFonts w:ascii="Arial" w:hAnsi="Arial" w:cs="Arial"/>
                <w:sz w:val="24"/>
                <w:szCs w:val="24"/>
              </w:rPr>
            </w:pPr>
            <w:r w:rsidRPr="00696A17">
              <w:rPr>
                <w:rFonts w:ascii="Arial" w:hAnsi="Arial" w:cs="Arial"/>
                <w:sz w:val="24"/>
                <w:szCs w:val="24"/>
              </w:rPr>
              <w:t xml:space="preserve">The findings will used to </w:t>
            </w:r>
            <w:r w:rsidR="00696A17" w:rsidRPr="00696A17">
              <w:rPr>
                <w:rFonts w:ascii="Arial" w:hAnsi="Arial" w:cs="Arial"/>
                <w:sz w:val="24"/>
                <w:szCs w:val="24"/>
              </w:rPr>
              <w:t>help with the PGCE students</w:t>
            </w:r>
            <w:r w:rsidRPr="00696A17">
              <w:rPr>
                <w:rFonts w:ascii="Arial" w:hAnsi="Arial" w:cs="Arial"/>
                <w:sz w:val="24"/>
                <w:szCs w:val="24"/>
              </w:rPr>
              <w:t xml:space="preserve"> future teaching experiences</w:t>
            </w:r>
            <w:r w:rsidR="00696A17" w:rsidRPr="00696A17">
              <w:rPr>
                <w:rFonts w:ascii="Arial" w:hAnsi="Arial" w:cs="Arial"/>
                <w:sz w:val="24"/>
                <w:szCs w:val="24"/>
              </w:rPr>
              <w:t xml:space="preserve"> and practice</w:t>
            </w:r>
          </w:p>
          <w:p w14:paraId="607A81FF" w14:textId="77777777" w:rsidR="004E1E25" w:rsidRPr="00A42F82" w:rsidRDefault="004E1E25"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A8C9E2" w14:textId="54ACDBC8" w:rsidR="00255E82" w:rsidRPr="00255E82" w:rsidRDefault="00255E82" w:rsidP="00EA6D6D">
            <w:pPr>
              <w:rPr>
                <w:rFonts w:ascii="Arial" w:hAnsi="Arial" w:cs="Arial"/>
                <w:sz w:val="24"/>
                <w:szCs w:val="24"/>
              </w:rPr>
            </w:pPr>
            <w:r w:rsidRPr="00255E82">
              <w:rPr>
                <w:rFonts w:ascii="Arial" w:hAnsi="Arial" w:cs="Arial"/>
                <w:sz w:val="24"/>
                <w:szCs w:val="24"/>
              </w:rPr>
              <w:t xml:space="preserve">The PGCE student has selected to use questionnaires </w:t>
            </w:r>
            <w:r w:rsidR="004E1E25">
              <w:rPr>
                <w:rFonts w:ascii="Arial" w:hAnsi="Arial" w:cs="Arial"/>
                <w:sz w:val="24"/>
                <w:szCs w:val="24"/>
              </w:rPr>
              <w:t xml:space="preserve">in their research to collect </w:t>
            </w:r>
            <w:r w:rsidR="00696A17">
              <w:rPr>
                <w:rFonts w:ascii="Arial" w:hAnsi="Arial" w:cs="Arial"/>
                <w:sz w:val="24"/>
                <w:szCs w:val="24"/>
              </w:rPr>
              <w:t xml:space="preserve">generalised </w:t>
            </w:r>
            <w:r w:rsidR="004E1E25">
              <w:rPr>
                <w:rFonts w:ascii="Arial" w:hAnsi="Arial" w:cs="Arial"/>
                <w:sz w:val="24"/>
                <w:szCs w:val="24"/>
              </w:rPr>
              <w:t xml:space="preserve">pupils opinions on </w:t>
            </w:r>
            <w:r w:rsidR="00696A17">
              <w:rPr>
                <w:rFonts w:ascii="Arial" w:hAnsi="Arial" w:cs="Arial"/>
                <w:sz w:val="24"/>
                <w:szCs w:val="24"/>
              </w:rPr>
              <w:t>questioning</w:t>
            </w:r>
            <w:r w:rsidR="00F6086F">
              <w:rPr>
                <w:rFonts w:ascii="Arial" w:hAnsi="Arial" w:cs="Arial"/>
                <w:sz w:val="24"/>
                <w:szCs w:val="24"/>
              </w:rPr>
              <w:t xml:space="preserve"> that</w:t>
            </w:r>
            <w:r w:rsidR="00DC575A">
              <w:rPr>
                <w:rFonts w:ascii="Arial" w:hAnsi="Arial" w:cs="Arial"/>
                <w:sz w:val="24"/>
                <w:szCs w:val="24"/>
              </w:rPr>
              <w:t xml:space="preserve"> they have received</w:t>
            </w:r>
            <w:r w:rsidR="00696A17">
              <w:rPr>
                <w:rFonts w:ascii="Arial" w:hAnsi="Arial" w:cs="Arial"/>
                <w:sz w:val="24"/>
                <w:szCs w:val="24"/>
              </w:rPr>
              <w:t xml:space="preserve"> within the classroom.</w:t>
            </w:r>
          </w:p>
          <w:p w14:paraId="120E76ED" w14:textId="77777777" w:rsidR="00255E82" w:rsidRPr="00255E82" w:rsidRDefault="00255E82" w:rsidP="00EA6D6D">
            <w:pPr>
              <w:rPr>
                <w:rFonts w:ascii="Arial" w:hAnsi="Arial" w:cs="Arial"/>
                <w:sz w:val="24"/>
                <w:szCs w:val="24"/>
              </w:rPr>
            </w:pPr>
          </w:p>
          <w:p w14:paraId="796BF728" w14:textId="44E14318" w:rsidR="00255E82" w:rsidRDefault="00255E82" w:rsidP="00255E82">
            <w:pPr>
              <w:rPr>
                <w:rFonts w:ascii="Arial" w:hAnsi="Arial" w:cs="Arial"/>
                <w:sz w:val="24"/>
                <w:szCs w:val="24"/>
              </w:rPr>
            </w:pPr>
            <w:r w:rsidRPr="00255E82">
              <w:rPr>
                <w:rFonts w:ascii="Arial" w:hAnsi="Arial" w:cs="Arial"/>
                <w:sz w:val="24"/>
                <w:szCs w:val="24"/>
              </w:rPr>
              <w:t>The PGCE student has chosen</w:t>
            </w:r>
            <w:r w:rsidRPr="00255E82">
              <w:rPr>
                <w:rFonts w:ascii="Arial" w:hAnsi="Arial" w:cs="Arial"/>
                <w:sz w:val="24"/>
                <w:szCs w:val="24"/>
              </w:rPr>
              <w:t xml:space="preserve"> </w:t>
            </w:r>
            <w:r w:rsidR="00696A17">
              <w:rPr>
                <w:rFonts w:ascii="Arial" w:hAnsi="Arial" w:cs="Arial"/>
                <w:sz w:val="24"/>
                <w:szCs w:val="24"/>
              </w:rPr>
              <w:t>to undertake semi-</w:t>
            </w:r>
            <w:r w:rsidR="00F6086F">
              <w:rPr>
                <w:rFonts w:ascii="Arial" w:hAnsi="Arial" w:cs="Arial"/>
                <w:sz w:val="24"/>
                <w:szCs w:val="24"/>
              </w:rPr>
              <w:t>structured group</w:t>
            </w:r>
            <w:r w:rsidRPr="00255E82">
              <w:rPr>
                <w:rFonts w:ascii="Arial" w:hAnsi="Arial" w:cs="Arial"/>
                <w:sz w:val="24"/>
                <w:szCs w:val="24"/>
              </w:rPr>
              <w:t xml:space="preserve"> interview</w:t>
            </w:r>
            <w:r w:rsidRPr="00255E82">
              <w:rPr>
                <w:rFonts w:ascii="Arial" w:hAnsi="Arial" w:cs="Arial"/>
                <w:sz w:val="24"/>
                <w:szCs w:val="24"/>
              </w:rPr>
              <w:t>s</w:t>
            </w:r>
            <w:r w:rsidRPr="00255E82">
              <w:rPr>
                <w:rFonts w:ascii="Arial" w:hAnsi="Arial" w:cs="Arial"/>
                <w:sz w:val="24"/>
                <w:szCs w:val="24"/>
              </w:rPr>
              <w:t xml:space="preserve"> w</w:t>
            </w:r>
            <w:r w:rsidR="00696A17">
              <w:rPr>
                <w:rFonts w:ascii="Arial" w:hAnsi="Arial" w:cs="Arial"/>
                <w:sz w:val="24"/>
                <w:szCs w:val="24"/>
              </w:rPr>
              <w:t>here</w:t>
            </w:r>
            <w:r w:rsidRPr="00255E82">
              <w:rPr>
                <w:rFonts w:ascii="Arial" w:hAnsi="Arial" w:cs="Arial"/>
                <w:sz w:val="24"/>
                <w:szCs w:val="24"/>
              </w:rPr>
              <w:t xml:space="preserve"> </w:t>
            </w:r>
            <w:r w:rsidR="009B6B7D">
              <w:rPr>
                <w:rFonts w:ascii="Arial" w:hAnsi="Arial" w:cs="Arial"/>
                <w:sz w:val="24"/>
                <w:szCs w:val="24"/>
              </w:rPr>
              <w:t>5</w:t>
            </w:r>
            <w:r w:rsidRPr="00255E82">
              <w:rPr>
                <w:rFonts w:ascii="Arial" w:hAnsi="Arial" w:cs="Arial"/>
                <w:sz w:val="24"/>
                <w:szCs w:val="24"/>
              </w:rPr>
              <w:t xml:space="preserve"> pre-selected pupils </w:t>
            </w:r>
            <w:r w:rsidR="00696A17">
              <w:rPr>
                <w:rFonts w:ascii="Arial" w:hAnsi="Arial" w:cs="Arial"/>
                <w:sz w:val="24"/>
                <w:szCs w:val="24"/>
              </w:rPr>
              <w:t xml:space="preserve">will be invited to participate. </w:t>
            </w:r>
          </w:p>
          <w:p w14:paraId="583D6B1B" w14:textId="77777777" w:rsidR="009B6B7D" w:rsidRPr="00255E82" w:rsidRDefault="009B6B7D" w:rsidP="00255E82">
            <w:pPr>
              <w:rPr>
                <w:rFonts w:ascii="Arial" w:hAnsi="Arial" w:cs="Arial"/>
                <w:sz w:val="24"/>
                <w:szCs w:val="24"/>
                <w:lang w:eastAsia="zh-CN"/>
              </w:rPr>
            </w:pPr>
          </w:p>
          <w:p w14:paraId="3DF5BBD5" w14:textId="02037B84" w:rsidR="00255E82" w:rsidRPr="00255E82" w:rsidRDefault="00255E82" w:rsidP="00255E82">
            <w:pPr>
              <w:rPr>
                <w:rFonts w:ascii="Arial" w:hAnsi="Arial" w:cs="Arial"/>
                <w:sz w:val="24"/>
                <w:szCs w:val="24"/>
              </w:rPr>
            </w:pPr>
            <w:r w:rsidRPr="00255E82">
              <w:rPr>
                <w:rFonts w:ascii="Arial" w:hAnsi="Arial" w:cs="Arial"/>
                <w:sz w:val="24"/>
                <w:szCs w:val="24"/>
              </w:rPr>
              <w:t xml:space="preserve">Open and closed questions will be included in the interview so that it </w:t>
            </w:r>
            <w:r w:rsidR="009B6B7D">
              <w:rPr>
                <w:rFonts w:ascii="Arial" w:hAnsi="Arial" w:cs="Arial"/>
                <w:sz w:val="24"/>
                <w:szCs w:val="24"/>
              </w:rPr>
              <w:t>will replicate a</w:t>
            </w:r>
            <w:r w:rsidRPr="00255E82">
              <w:rPr>
                <w:rFonts w:ascii="Arial" w:hAnsi="Arial" w:cs="Arial"/>
                <w:sz w:val="24"/>
                <w:szCs w:val="24"/>
              </w:rPr>
              <w:t xml:space="preserve"> semi structures interview – with questions that ask t</w:t>
            </w:r>
            <w:r w:rsidR="00F6086F">
              <w:rPr>
                <w:rFonts w:ascii="Arial" w:hAnsi="Arial" w:cs="Arial"/>
                <w:sz w:val="24"/>
                <w:szCs w:val="24"/>
              </w:rPr>
              <w:t>he</w:t>
            </w:r>
            <w:r w:rsidRPr="00255E82">
              <w:rPr>
                <w:rFonts w:ascii="Arial" w:hAnsi="Arial" w:cs="Arial"/>
                <w:sz w:val="24"/>
                <w:szCs w:val="24"/>
              </w:rPr>
              <w:t xml:space="preserve"> pupils to reflect, give examples, choose and rank options</w:t>
            </w:r>
            <w:r w:rsidR="009B6B7D">
              <w:rPr>
                <w:rFonts w:ascii="Arial" w:hAnsi="Arial" w:cs="Arial"/>
                <w:sz w:val="24"/>
                <w:szCs w:val="24"/>
              </w:rPr>
              <w:t>.</w:t>
            </w:r>
          </w:p>
          <w:p w14:paraId="087FD5CC" w14:textId="77777777" w:rsidR="00255E82" w:rsidRPr="00255E82" w:rsidRDefault="00255E82" w:rsidP="00EA6D6D">
            <w:pPr>
              <w:rPr>
                <w:rFonts w:ascii="Arial" w:hAnsi="Arial" w:cs="Arial"/>
                <w:sz w:val="24"/>
                <w:szCs w:val="24"/>
              </w:rPr>
            </w:pPr>
          </w:p>
          <w:p w14:paraId="4672C2F4" w14:textId="4B7158B1" w:rsidR="00EA6D6D" w:rsidRPr="00255E82" w:rsidRDefault="00EA6D6D" w:rsidP="00EA6D6D">
            <w:pPr>
              <w:rPr>
                <w:rFonts w:ascii="Arial" w:hAnsi="Arial" w:cs="Arial"/>
                <w:sz w:val="24"/>
                <w:szCs w:val="24"/>
              </w:rPr>
            </w:pPr>
            <w:r w:rsidRPr="00255E82">
              <w:rPr>
                <w:rFonts w:ascii="Arial" w:hAnsi="Arial" w:cs="Arial"/>
                <w:sz w:val="24"/>
                <w:szCs w:val="24"/>
              </w:rPr>
              <w:t xml:space="preserve">Direct observations </w:t>
            </w:r>
            <w:r w:rsidR="00255E82">
              <w:rPr>
                <w:rFonts w:ascii="Arial" w:hAnsi="Arial" w:cs="Arial"/>
                <w:sz w:val="24"/>
                <w:szCs w:val="24"/>
              </w:rPr>
              <w:t>– The PGCE student will ensure to collect data from their own direct observations of the year 7 class</w:t>
            </w:r>
            <w:r w:rsidR="00696A17">
              <w:rPr>
                <w:rFonts w:ascii="Arial" w:hAnsi="Arial" w:cs="Arial"/>
                <w:sz w:val="24"/>
                <w:szCs w:val="24"/>
              </w:rPr>
              <w:t xml:space="preserve">, this direct observation will also help the selection of pupils for the semi-structured interviews. </w:t>
            </w:r>
          </w:p>
          <w:p w14:paraId="19234D93" w14:textId="77777777" w:rsidR="00F451FD" w:rsidRPr="00255E82" w:rsidRDefault="00F451FD" w:rsidP="00EA6D6D">
            <w:pPr>
              <w:rPr>
                <w:rFonts w:ascii="Arial" w:hAnsi="Arial" w:cs="Arial"/>
                <w:sz w:val="24"/>
                <w:szCs w:val="24"/>
              </w:rPr>
            </w:pPr>
          </w:p>
          <w:p w14:paraId="623CDF44" w14:textId="4ECED62B" w:rsidR="00F451FD" w:rsidRPr="00255E82" w:rsidRDefault="009B6B7D" w:rsidP="00EA6D6D">
            <w:pPr>
              <w:rPr>
                <w:rFonts w:ascii="Arial" w:hAnsi="Arial" w:cs="Arial"/>
                <w:sz w:val="24"/>
                <w:szCs w:val="24"/>
              </w:rPr>
            </w:pPr>
            <w:r>
              <w:rPr>
                <w:rFonts w:ascii="Arial" w:hAnsi="Arial" w:cs="Arial"/>
                <w:sz w:val="24"/>
                <w:szCs w:val="24"/>
              </w:rPr>
              <w:t>The PGCE student</w:t>
            </w:r>
            <w:r w:rsidR="00F451FD" w:rsidRPr="00255E82">
              <w:rPr>
                <w:rFonts w:ascii="Arial" w:hAnsi="Arial" w:cs="Arial"/>
                <w:sz w:val="24"/>
                <w:szCs w:val="24"/>
              </w:rPr>
              <w:t xml:space="preserve"> will gain consent</w:t>
            </w:r>
            <w:r w:rsidR="00696A17">
              <w:rPr>
                <w:rFonts w:ascii="Arial" w:hAnsi="Arial" w:cs="Arial"/>
                <w:sz w:val="24"/>
                <w:szCs w:val="24"/>
              </w:rPr>
              <w:t>/ascent</w:t>
            </w:r>
            <w:r w:rsidR="00F451FD" w:rsidRPr="00255E82">
              <w:rPr>
                <w:rFonts w:ascii="Arial" w:hAnsi="Arial" w:cs="Arial"/>
                <w:sz w:val="24"/>
                <w:szCs w:val="24"/>
              </w:rPr>
              <w:t xml:space="preserve"> and </w:t>
            </w:r>
            <w:r>
              <w:rPr>
                <w:rFonts w:ascii="Arial" w:hAnsi="Arial" w:cs="Arial"/>
                <w:sz w:val="24"/>
                <w:szCs w:val="24"/>
              </w:rPr>
              <w:t xml:space="preserve">the </w:t>
            </w:r>
            <w:r w:rsidR="00F451FD" w:rsidRPr="00255E82">
              <w:rPr>
                <w:rFonts w:ascii="Arial" w:hAnsi="Arial" w:cs="Arial"/>
                <w:sz w:val="24"/>
                <w:szCs w:val="24"/>
              </w:rPr>
              <w:t>participations reserve the rights to withdraw</w:t>
            </w:r>
            <w:r>
              <w:rPr>
                <w:rFonts w:ascii="Arial" w:hAnsi="Arial" w:cs="Arial"/>
                <w:sz w:val="24"/>
                <w:szCs w:val="24"/>
              </w:rPr>
              <w:t xml:space="preserve"> at any time.</w:t>
            </w:r>
          </w:p>
          <w:p w14:paraId="6B1E3320" w14:textId="627216E0" w:rsidR="00F96C3F" w:rsidRPr="00255E82" w:rsidRDefault="00F96C3F" w:rsidP="00A91894">
            <w:pPr>
              <w:rPr>
                <w:rFonts w:ascii="Arial" w:hAnsi="Arial" w:cs="Arial"/>
                <w:sz w:val="24"/>
                <w:szCs w:val="24"/>
              </w:rPr>
            </w:pPr>
          </w:p>
          <w:p w14:paraId="009C481E" w14:textId="77777777" w:rsidR="00F96C3F" w:rsidRPr="00255E82" w:rsidRDefault="00F96C3F" w:rsidP="00A91894">
            <w:pPr>
              <w:rPr>
                <w:rFonts w:ascii="Arial" w:hAnsi="Arial" w:cs="Arial"/>
                <w:sz w:val="24"/>
                <w:szCs w:val="24"/>
              </w:rPr>
            </w:pPr>
          </w:p>
          <w:p w14:paraId="0687532F" w14:textId="77777777" w:rsidR="00F96C3F" w:rsidRPr="00255E82" w:rsidRDefault="00F96C3F" w:rsidP="00A91894">
            <w:pPr>
              <w:rPr>
                <w:rFonts w:ascii="Arial" w:hAnsi="Arial" w:cs="Arial"/>
                <w:sz w:val="24"/>
                <w:szCs w:val="24"/>
              </w:rPr>
            </w:pPr>
          </w:p>
          <w:p w14:paraId="108EF2F7" w14:textId="77777777" w:rsidR="00F96C3F" w:rsidRPr="00255E82" w:rsidRDefault="00F96C3F" w:rsidP="00A91894">
            <w:pPr>
              <w:rPr>
                <w:rFonts w:ascii="Arial" w:hAnsi="Arial" w:cs="Arial"/>
                <w:b/>
                <w:sz w:val="24"/>
                <w:szCs w:val="24"/>
              </w:rPr>
            </w:pPr>
            <w:r w:rsidRPr="00255E82">
              <w:rPr>
                <w:rFonts w:ascii="Arial" w:hAnsi="Arial" w:cs="Arial"/>
                <w:color w:val="808080"/>
                <w:sz w:val="24"/>
                <w:szCs w:val="24"/>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3A85280C" w:rsidR="00B23BFF" w:rsidRPr="00A42F82" w:rsidRDefault="00F451FD" w:rsidP="00A91894">
            <w:pPr>
              <w:rPr>
                <w:rFonts w:ascii="Arial" w:hAnsi="Arial" w:cs="Arial"/>
                <w:b/>
                <w:sz w:val="22"/>
                <w:szCs w:val="22"/>
              </w:rPr>
            </w:pPr>
            <w:r>
              <w:rPr>
                <w:rFonts w:ascii="Arial" w:hAnsi="Arial" w:cs="Arial"/>
                <w:sz w:val="22"/>
                <w:szCs w:val="22"/>
              </w:rPr>
              <w:t>Secondary school in the south wales area.</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w:t>
            </w:r>
            <w:r w:rsidRPr="00A42F82">
              <w:rPr>
                <w:rFonts w:ascii="Arial" w:hAnsi="Arial" w:cs="Arial"/>
                <w:sz w:val="22"/>
                <w:szCs w:val="22"/>
              </w:rPr>
              <w:lastRenderedPageBreak/>
              <w:t>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3D1F4C7D" w14:textId="1A8D795C" w:rsidR="004942B0" w:rsidRPr="00A42F82" w:rsidRDefault="00F451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36D86495"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394640C1" w14:textId="3F4437EC" w:rsidR="00D107AC"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572F10D1" w14:textId="71BD2AE3"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p w14:paraId="12B75369" w14:textId="56F83E92"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078D55" w14:textId="3A707B43" w:rsidR="00D107AC" w:rsidRPr="00A42F82" w:rsidRDefault="00D12C22"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p w14:paraId="0797EDC1" w14:textId="05B8314A"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A88C1CE" w14:textId="29B681BB" w:rsidR="00D107AC" w:rsidRPr="00A42F82" w:rsidRDefault="00D12C22"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p w14:paraId="51DF3D5C" w14:textId="5D0EB6D9"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C41E249" w14:textId="1D234C06" w:rsidR="00D107AC" w:rsidRPr="00A42F82" w:rsidRDefault="00D12C22"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p w14:paraId="19D25CE2" w14:textId="055AC820"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3642199A" w14:textId="3FA3B3A4" w:rsidR="00D107AC" w:rsidRPr="00A42F82" w:rsidRDefault="00D12C22"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4B58489" w14:textId="478D557A"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2AA2607" w14:textId="095899BB" w:rsidR="00D107AC" w:rsidRPr="00A42F82" w:rsidRDefault="00D12C22"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p w14:paraId="465FBFBF" w14:textId="03C5A529"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24BD0D6" w14:textId="6BA09B47" w:rsidR="00D107AC" w:rsidRPr="00A42F82" w:rsidRDefault="00D12C22"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4D5B5C52" w:rsidR="00C11423"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019F1677" w14:textId="4AFAE159"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p w14:paraId="5C5DDCE2" w14:textId="479C3369" w:rsidR="00C11423"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17EFC390" w14:textId="69B11BE1"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p w14:paraId="0697F9E5" w14:textId="249F8E04"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16" w:type="dxa"/>
            <w:shd w:val="clear" w:color="auto" w:fill="BFBFBF" w:themeFill="background1" w:themeFillShade="BF"/>
            <w:vAlign w:val="center"/>
          </w:tcPr>
          <w:p w14:paraId="0F5A7AA5" w14:textId="50C5A0E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p w14:paraId="615EECDF" w14:textId="7EFA00E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1B2232C" w14:textId="63174A83"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0887623A"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C1223D4" w14:textId="59A1CC4A" w:rsidR="00D107AC"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5ABC2164"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502E58D" w14:textId="2D7EA135"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14EE8531"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50189FD6" w14:textId="41E92C17"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0C7F0748"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5511E63" w14:textId="5098C43F"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567DE138"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4CD0F9B" w14:textId="2D8EB0F8"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8501F5D" w14:textId="3FDB337E"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D03216" w14:textId="599D34E7"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3C2C0B9E"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967A1D1" w14:textId="19A8AA81"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3E08CB1B"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5275BC0" w14:textId="07B81D50"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7518CED2"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BF145D" w14:textId="1CF55553"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1A758E02" w14:textId="3314768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AD5A02B" w14:textId="04035726"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50CF852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A32BF3A" w14:textId="4AF526A8"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p w14:paraId="371BB2A8" w14:textId="0F986980"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CA1A6AE" w14:textId="73728D23"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p w14:paraId="41717E3D" w14:textId="6729CEC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3A04C74C" w14:textId="2F27A377" w:rsidR="00770C66"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101FDC67" w14:textId="77777777" w:rsidR="007A7159" w:rsidRPr="00A42F82" w:rsidRDefault="007A7159" w:rsidP="00A91894">
      <w:pPr>
        <w:rPr>
          <w:rFonts w:ascii="Arial" w:hAnsi="Arial" w:cs="Arial"/>
          <w:bCs/>
          <w:iCs/>
          <w:sz w:val="22"/>
          <w:szCs w:val="22"/>
        </w:rPr>
      </w:pP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6D708705"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D4ED4D2" w14:textId="724EDE2B" w:rsidR="00ED0C59" w:rsidRPr="00A42F82" w:rsidRDefault="007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07EC7023" w:rsidR="00ED0C59" w:rsidRPr="00A42F82" w:rsidRDefault="007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23BE7E6A" w14:textId="0254EBEF"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p w14:paraId="46766A21" w14:textId="5CF2F170"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7D2582B" w14:textId="60787A50" w:rsidR="00ED0C59" w:rsidRPr="00A42F82" w:rsidRDefault="007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66F59CCC" w14:textId="6C6941E8" w:rsidR="00ED0C59" w:rsidRPr="00A42F82" w:rsidRDefault="00F451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22" w:type="dxa"/>
            <w:shd w:val="clear" w:color="auto" w:fill="BFBFBF" w:themeFill="background1" w:themeFillShade="BF"/>
            <w:vAlign w:val="center"/>
          </w:tcPr>
          <w:p w14:paraId="778D1D91" w14:textId="4DA6E066"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p w14:paraId="7F4BEA7F" w14:textId="0ED52D54"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700386" w14:textId="11B908EA" w:rsidR="00ED0C59" w:rsidRPr="00A42F82" w:rsidRDefault="007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p w14:paraId="6405E4D9" w14:textId="6540B581"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1293225" w14:textId="33086383" w:rsidR="00ED0C59" w:rsidRPr="00A42F82" w:rsidRDefault="007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1B5EB7F1"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373FD8A" w14:textId="7B3C8E95" w:rsidR="00ED0C59" w:rsidRPr="00A42F82" w:rsidRDefault="007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53802648"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2F67A04" w14:textId="3C96C4C3" w:rsidR="00ED0C59" w:rsidRPr="00A42F82" w:rsidRDefault="007A7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3951719A"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vMerge w:val="restart"/>
            <w:shd w:val="clear" w:color="auto" w:fill="BFBFBF" w:themeFill="background1" w:themeFillShade="BF"/>
            <w:vAlign w:val="center"/>
          </w:tcPr>
          <w:p w14:paraId="20F36BCD" w14:textId="4EE719D0" w:rsidR="00ED0C59" w:rsidRPr="00A42F82" w:rsidRDefault="006C5106"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71745E7" w:rsidR="00025F69" w:rsidRPr="00A42F82" w:rsidRDefault="006C5106" w:rsidP="00A91894">
            <w:pPr>
              <w:rPr>
                <w:rFonts w:ascii="Arial" w:hAnsi="Arial" w:cs="Arial"/>
                <w:sz w:val="22"/>
                <w:szCs w:val="22"/>
              </w:rPr>
            </w:pPr>
            <w:r>
              <w:rPr>
                <w:rFonts w:ascii="Arial" w:hAnsi="Arial" w:cs="Arial"/>
                <w:sz w:val="22"/>
                <w:szCs w:val="22"/>
              </w:rPr>
              <w:t>30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316FE99" w:rsidR="00025F69" w:rsidRPr="00A42F82" w:rsidRDefault="00E46B0D" w:rsidP="00A91894">
            <w:pPr>
              <w:rPr>
                <w:rFonts w:ascii="Arial" w:hAnsi="Arial" w:cs="Arial"/>
                <w:sz w:val="22"/>
                <w:szCs w:val="22"/>
              </w:rPr>
            </w:pPr>
            <w:r>
              <w:rPr>
                <w:rFonts w:ascii="Arial" w:hAnsi="Arial" w:cs="Arial"/>
                <w:sz w:val="22"/>
                <w:szCs w:val="22"/>
              </w:rPr>
              <w:t>Year 7 class of mixed ability</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510A2A6" w:rsidR="00025F69" w:rsidRPr="00A42F82" w:rsidRDefault="00E46B0D" w:rsidP="00A91894">
            <w:pPr>
              <w:rPr>
                <w:rFonts w:ascii="Arial" w:hAnsi="Arial" w:cs="Arial"/>
                <w:sz w:val="22"/>
                <w:szCs w:val="22"/>
              </w:rPr>
            </w:pPr>
            <w:r>
              <w:rPr>
                <w:rFonts w:ascii="Arial" w:hAnsi="Arial" w:cs="Arial"/>
                <w:sz w:val="22"/>
                <w:szCs w:val="22"/>
              </w:rPr>
              <w:t>Direct observation within class</w:t>
            </w:r>
            <w:r w:rsidR="006C5106">
              <w:rPr>
                <w:rFonts w:ascii="Arial" w:hAnsi="Arial" w:cs="Arial"/>
                <w:sz w:val="22"/>
                <w:szCs w:val="22"/>
              </w:rPr>
              <w:t xml:space="preserve"> with 5 being selected for semi-structured interviews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434E2385" w14:textId="669ABAF8"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27B5786A" w14:textId="676E13D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7D93ED7" w14:textId="0DE1CBC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24EB6CC2"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7946F17E" w14:textId="7CB872CE"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1AB7545" w14:textId="06671A32"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196F7497"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23437A00" w14:textId="35F87D08"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EAC15F5" w14:textId="62E37F2D"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6F975965"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1BFEC66A" w14:textId="1A00E0C5"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80E7E97" w14:textId="4DA9D32C"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74C79E59"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5B8EC0BC" w14:textId="14D55BC2"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0E84CDEF" w14:textId="24639AA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70A53F25"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35A9A4A6" w14:textId="7498E524"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81E45AD" w14:textId="49AFBB43"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095BAFAC"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14A3ED36" w14:textId="2848A6E3"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FCFF0D4" w14:textId="10B7F731"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49D6C579"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43A2332C" w14:textId="15A76E4F"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091ED0F" w14:textId="15E16889"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72947B3D" w:rsidR="00025F69" w:rsidRPr="00A42F82" w:rsidRDefault="00E46B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851" w:type="dxa"/>
            <w:shd w:val="clear" w:color="auto" w:fill="BFBFBF" w:themeFill="background1" w:themeFillShade="BF"/>
            <w:vAlign w:val="center"/>
          </w:tcPr>
          <w:p w14:paraId="4DD9431A" w14:textId="79E56B8D"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2F01BE8" w14:textId="195EB2C9"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p w14:paraId="322BC0B3" w14:textId="14059E01"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38C62D3" w14:textId="28AB508C" w:rsidR="00382031" w:rsidRPr="00A42F82" w:rsidRDefault="00382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4BB823A6" w14:textId="13B20AF4"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0710F260"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DB280CE" w14:textId="6B04B2AD" w:rsidR="00382031" w:rsidRPr="00A42F82" w:rsidRDefault="00382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54044902" w14:textId="6CA66093"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7AE7025A"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33AB9587" w14:textId="6F4CDE69" w:rsidR="00382031" w:rsidRPr="00A42F82" w:rsidRDefault="00382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58943282" w14:textId="0E7FD0D0"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273940DB"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5FC5E9A" w14:textId="7E14D759" w:rsidR="00382031" w:rsidRPr="00A42F82" w:rsidRDefault="00382A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shd w:val="clear" w:color="auto" w:fill="BFBFBF" w:themeFill="background1" w:themeFillShade="BF"/>
            <w:vAlign w:val="center"/>
          </w:tcPr>
          <w:p w14:paraId="7DC60C70" w14:textId="012860D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42C977F" w:rsidR="008C1A38" w:rsidRPr="00A42F82" w:rsidRDefault="008C1A38" w:rsidP="00A91894">
            <w:pPr>
              <w:pStyle w:val="Heading1"/>
              <w:rPr>
                <w:rFonts w:ascii="Arial" w:hAnsi="Arial" w:cs="Arial"/>
                <w:sz w:val="20"/>
                <w:szCs w:val="16"/>
              </w:rPr>
            </w:pPr>
            <w:r w:rsidRPr="00A42F82">
              <w:rPr>
                <w:rFonts w:ascii="Segoe UI Symbol" w:eastAsia="MS Gothic" w:hAnsi="Segoe UI Symbol" w:cs="Segoe UI Symbol"/>
                <w:b w:val="0"/>
                <w:bCs w:val="0"/>
              </w:rPr>
              <w:t>☐</w:t>
            </w:r>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D9A2D8F" w:rsidR="008C1A38" w:rsidRPr="00A42F82" w:rsidRDefault="00E46B0D" w:rsidP="00A91894">
            <w:pPr>
              <w:pStyle w:val="Heading1"/>
              <w:rPr>
                <w:rFonts w:ascii="Arial" w:hAnsi="Arial" w:cs="Arial"/>
                <w:b w:val="0"/>
                <w:bCs w:val="0"/>
              </w:rPr>
            </w:pPr>
            <w:r>
              <w:rPr>
                <w:rFonts w:ascii="MS Gothic" w:eastAsia="MS Gothic" w:hAnsi="MS Gothic" w:cs="Arial" w:hint="eastAsia"/>
                <w:b w:val="0"/>
                <w:bCs w:val="0"/>
              </w:rPr>
              <w:t>☒</w:t>
            </w:r>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D2D3E03" w14:textId="77777777" w:rsidR="009B6B7D" w:rsidRPr="00962BC5" w:rsidRDefault="009B6B7D" w:rsidP="009B6B7D">
            <w:pPr>
              <w:numPr>
                <w:ilvl w:val="0"/>
                <w:numId w:val="28"/>
              </w:numPr>
              <w:rPr>
                <w:rFonts w:ascii="Arial" w:hAnsi="Arial" w:cs="Arial"/>
                <w:sz w:val="22"/>
              </w:rPr>
            </w:pPr>
            <w:r w:rsidRPr="007E260F">
              <w:rPr>
                <w:rFonts w:ascii="Arial" w:hAnsi="Arial" w:cs="Arial"/>
                <w:sz w:val="22"/>
              </w:rPr>
              <w:t>Pupils may feel under pressure to give answers that they may feel like the researcher wants to hear/ correct answer to the question – Potential risk for validity (Hawthorne effect)</w:t>
            </w:r>
          </w:p>
          <w:p w14:paraId="5BB0E01D" w14:textId="77777777" w:rsidR="009B6B7D" w:rsidRPr="00962BC5" w:rsidRDefault="009B6B7D" w:rsidP="009B6B7D">
            <w:pPr>
              <w:numPr>
                <w:ilvl w:val="0"/>
                <w:numId w:val="28"/>
              </w:numPr>
              <w:rPr>
                <w:rFonts w:ascii="Arial" w:hAnsi="Arial" w:cs="Arial"/>
                <w:sz w:val="22"/>
              </w:rPr>
            </w:pPr>
            <w:r>
              <w:rPr>
                <w:rFonts w:ascii="Arial" w:hAnsi="Arial" w:cs="Arial"/>
                <w:sz w:val="22"/>
              </w:rPr>
              <w:t>S</w:t>
            </w:r>
            <w:r w:rsidRPr="00962BC5">
              <w:rPr>
                <w:rFonts w:ascii="Arial" w:hAnsi="Arial" w:cs="Arial"/>
                <w:sz w:val="22"/>
              </w:rPr>
              <w:t>afeguarding issues</w:t>
            </w:r>
            <w:r>
              <w:rPr>
                <w:rFonts w:ascii="Arial" w:hAnsi="Arial" w:cs="Arial"/>
                <w:sz w:val="22"/>
              </w:rPr>
              <w:t xml:space="preserve"> - </w:t>
            </w:r>
            <w:r w:rsidRPr="007E260F">
              <w:rPr>
                <w:rFonts w:ascii="Arial" w:hAnsi="Arial" w:cs="Arial"/>
                <w:sz w:val="22"/>
              </w:rPr>
              <w:t>Ensuring</w:t>
            </w:r>
            <w:r>
              <w:rPr>
                <w:rFonts w:ascii="Arial" w:hAnsi="Arial" w:cs="Arial"/>
                <w:sz w:val="22"/>
              </w:rPr>
              <w:t xml:space="preserve"> </w:t>
            </w:r>
            <w:r w:rsidRPr="007E260F">
              <w:rPr>
                <w:rFonts w:ascii="Arial" w:hAnsi="Arial" w:cs="Arial"/>
                <w:sz w:val="22"/>
              </w:rPr>
              <w:t>there is a trust between the participants and researcher to allow pupils to feel safe and comfortable.</w:t>
            </w:r>
          </w:p>
          <w:p w14:paraId="2B92AF5F" w14:textId="77777777" w:rsidR="009B6B7D" w:rsidRPr="00962BC5" w:rsidRDefault="009B6B7D" w:rsidP="009B6B7D">
            <w:pPr>
              <w:numPr>
                <w:ilvl w:val="0"/>
                <w:numId w:val="28"/>
              </w:numPr>
              <w:rPr>
                <w:rFonts w:ascii="Arial" w:hAnsi="Arial" w:cs="Arial"/>
                <w:sz w:val="22"/>
              </w:rPr>
            </w:pPr>
            <w:r>
              <w:rPr>
                <w:rFonts w:ascii="Arial" w:hAnsi="Arial" w:cs="Arial"/>
                <w:sz w:val="22"/>
              </w:rPr>
              <w:t>A</w:t>
            </w:r>
            <w:r w:rsidRPr="00962BC5">
              <w:rPr>
                <w:rFonts w:ascii="Arial" w:hAnsi="Arial" w:cs="Arial"/>
                <w:sz w:val="22"/>
              </w:rPr>
              <w:t>nonymity</w:t>
            </w:r>
            <w:r>
              <w:rPr>
                <w:rFonts w:ascii="Arial" w:hAnsi="Arial" w:cs="Arial"/>
                <w:sz w:val="22"/>
              </w:rPr>
              <w:t xml:space="preserve"> - </w:t>
            </w:r>
            <w:r w:rsidRPr="007E260F">
              <w:rPr>
                <w:rFonts w:ascii="Arial" w:hAnsi="Arial" w:cs="Arial"/>
                <w:sz w:val="22"/>
              </w:rPr>
              <w:t>Ensuring that names, descriptions etc are omitted ensure student anonymity</w:t>
            </w:r>
            <w:r w:rsidRPr="00962BC5">
              <w:rPr>
                <w:rFonts w:ascii="Arial" w:hAnsi="Arial" w:cs="Arial"/>
                <w:sz w:val="22"/>
              </w:rPr>
              <w:t xml:space="preserve"> </w:t>
            </w:r>
          </w:p>
          <w:p w14:paraId="355EAC80" w14:textId="77777777" w:rsidR="009B6B7D" w:rsidRDefault="009B6B7D" w:rsidP="009B6B7D">
            <w:pPr>
              <w:numPr>
                <w:ilvl w:val="0"/>
                <w:numId w:val="28"/>
              </w:numPr>
              <w:rPr>
                <w:rFonts w:ascii="Arial" w:hAnsi="Arial" w:cs="Arial"/>
                <w:sz w:val="22"/>
              </w:rPr>
            </w:pPr>
            <w:r>
              <w:rPr>
                <w:rFonts w:ascii="Arial" w:hAnsi="Arial" w:cs="Arial"/>
                <w:sz w:val="22"/>
              </w:rPr>
              <w:t>Access to r</w:t>
            </w:r>
            <w:r w:rsidRPr="00962BC5">
              <w:rPr>
                <w:rFonts w:ascii="Arial" w:hAnsi="Arial" w:cs="Arial"/>
                <w:sz w:val="22"/>
              </w:rPr>
              <w:t>ecording</w:t>
            </w:r>
            <w:r>
              <w:rPr>
                <w:rFonts w:ascii="Arial" w:hAnsi="Arial" w:cs="Arial"/>
                <w:sz w:val="22"/>
              </w:rPr>
              <w:t>.</w:t>
            </w:r>
            <w:r w:rsidRPr="007E260F">
              <w:rPr>
                <w:rFonts w:ascii="Arial" w:hAnsi="Arial" w:cs="Arial"/>
                <w:sz w:val="22"/>
              </w:rPr>
              <w:t xml:space="preserve"> </w:t>
            </w:r>
            <w:r>
              <w:rPr>
                <w:rFonts w:ascii="Arial" w:hAnsi="Arial" w:cs="Arial"/>
                <w:sz w:val="22"/>
              </w:rPr>
              <w:t>E</w:t>
            </w:r>
            <w:r w:rsidRPr="007E260F">
              <w:rPr>
                <w:rFonts w:ascii="Arial" w:hAnsi="Arial" w:cs="Arial"/>
                <w:sz w:val="22"/>
              </w:rPr>
              <w:t>nsuring all recordings are deleted on completion of observation.</w:t>
            </w:r>
          </w:p>
          <w:p w14:paraId="0C0C6DF0" w14:textId="77777777" w:rsidR="009B6B7D" w:rsidRPr="00962BC5" w:rsidRDefault="009B6B7D" w:rsidP="009B6B7D">
            <w:pPr>
              <w:numPr>
                <w:ilvl w:val="0"/>
                <w:numId w:val="28"/>
              </w:numPr>
              <w:rPr>
                <w:rFonts w:ascii="Arial" w:hAnsi="Arial" w:cs="Arial"/>
                <w:sz w:val="22"/>
              </w:rPr>
            </w:pPr>
            <w:r w:rsidRPr="007E260F">
              <w:rPr>
                <w:rFonts w:ascii="Arial" w:hAnsi="Arial" w:cs="Arial"/>
                <w:sz w:val="22"/>
              </w:rPr>
              <w:t>Not acknowledging student assent. Letting the students know they can withdraw at any time by using a pre specified signal.</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3B6EA30C" w14:textId="77777777" w:rsidR="009B6B7D" w:rsidRPr="00962BC5" w:rsidRDefault="009B6B7D" w:rsidP="009B6B7D">
            <w:pPr>
              <w:numPr>
                <w:ilvl w:val="0"/>
                <w:numId w:val="29"/>
              </w:numPr>
              <w:rPr>
                <w:rFonts w:ascii="Arial" w:hAnsi="Arial" w:cs="Arial"/>
                <w:sz w:val="22"/>
              </w:rPr>
            </w:pPr>
            <w:r>
              <w:rPr>
                <w:rFonts w:ascii="Arial" w:hAnsi="Arial" w:cs="Arial"/>
                <w:sz w:val="22"/>
              </w:rPr>
              <w:t>B</w:t>
            </w:r>
            <w:r w:rsidRPr="00962BC5">
              <w:rPr>
                <w:rFonts w:ascii="Arial" w:hAnsi="Arial" w:cs="Arial"/>
                <w:sz w:val="22"/>
              </w:rPr>
              <w:t>ehaving in a professional manner</w:t>
            </w:r>
            <w:r>
              <w:rPr>
                <w:rFonts w:ascii="Arial" w:hAnsi="Arial" w:cs="Arial"/>
                <w:sz w:val="22"/>
              </w:rPr>
              <w:t>.</w:t>
            </w:r>
          </w:p>
          <w:p w14:paraId="1E71D93B" w14:textId="77777777" w:rsidR="009B6B7D" w:rsidRPr="00962BC5" w:rsidRDefault="009B6B7D" w:rsidP="009B6B7D">
            <w:pPr>
              <w:numPr>
                <w:ilvl w:val="0"/>
                <w:numId w:val="29"/>
              </w:numPr>
              <w:rPr>
                <w:rFonts w:ascii="Arial" w:hAnsi="Arial" w:cs="Arial"/>
                <w:sz w:val="22"/>
              </w:rPr>
            </w:pPr>
            <w:r>
              <w:rPr>
                <w:rFonts w:ascii="Arial" w:hAnsi="Arial" w:cs="Arial"/>
                <w:sz w:val="22"/>
              </w:rPr>
              <w:t>No</w:t>
            </w:r>
            <w:r w:rsidRPr="00962BC5">
              <w:rPr>
                <w:rFonts w:ascii="Arial" w:hAnsi="Arial" w:cs="Arial"/>
                <w:sz w:val="22"/>
              </w:rPr>
              <w:t>t falsifying data</w:t>
            </w:r>
            <w:r>
              <w:rPr>
                <w:rFonts w:ascii="Arial" w:hAnsi="Arial" w:cs="Arial"/>
                <w:sz w:val="22"/>
              </w:rPr>
              <w:t>.</w:t>
            </w:r>
          </w:p>
          <w:p w14:paraId="10A7660F" w14:textId="77777777" w:rsidR="009B6B7D" w:rsidRPr="00962BC5" w:rsidRDefault="009B6B7D" w:rsidP="009B6B7D">
            <w:pPr>
              <w:numPr>
                <w:ilvl w:val="0"/>
                <w:numId w:val="29"/>
              </w:numPr>
              <w:rPr>
                <w:rFonts w:ascii="Arial" w:hAnsi="Arial" w:cs="Arial"/>
                <w:sz w:val="22"/>
              </w:rPr>
            </w:pPr>
            <w:r>
              <w:rPr>
                <w:rFonts w:ascii="Arial" w:hAnsi="Arial" w:cs="Arial"/>
                <w:sz w:val="22"/>
              </w:rPr>
              <w:t>By t</w:t>
            </w:r>
            <w:r w:rsidRPr="00962BC5">
              <w:rPr>
                <w:rFonts w:ascii="Arial" w:hAnsi="Arial" w:cs="Arial"/>
                <w:sz w:val="22"/>
              </w:rPr>
              <w:t>aking the appropriate steps to remove raw data when it has been analysed</w:t>
            </w:r>
            <w:r>
              <w:rPr>
                <w:rFonts w:ascii="Arial" w:hAnsi="Arial" w:cs="Arial"/>
                <w:sz w:val="22"/>
              </w:rPr>
              <w:t>.</w:t>
            </w:r>
          </w:p>
          <w:p w14:paraId="0102F4B7" w14:textId="77777777" w:rsidR="009B6B7D" w:rsidRPr="00962BC5" w:rsidRDefault="009B6B7D" w:rsidP="009B6B7D">
            <w:pPr>
              <w:numPr>
                <w:ilvl w:val="0"/>
                <w:numId w:val="29"/>
              </w:numPr>
              <w:rPr>
                <w:rFonts w:ascii="Arial" w:hAnsi="Arial" w:cs="Arial"/>
                <w:sz w:val="22"/>
              </w:rPr>
            </w:pPr>
            <w:r>
              <w:rPr>
                <w:rFonts w:ascii="Arial" w:hAnsi="Arial" w:cs="Arial"/>
                <w:sz w:val="22"/>
              </w:rPr>
              <w:t>Ensuring that saved</w:t>
            </w:r>
            <w:r w:rsidRPr="00962BC5">
              <w:rPr>
                <w:rFonts w:ascii="Arial" w:hAnsi="Arial" w:cs="Arial"/>
                <w:sz w:val="22"/>
              </w:rPr>
              <w:t xml:space="preserve"> raw data </w:t>
            </w:r>
            <w:r>
              <w:rPr>
                <w:rFonts w:ascii="Arial" w:hAnsi="Arial" w:cs="Arial"/>
                <w:sz w:val="22"/>
              </w:rPr>
              <w:t xml:space="preserve">is </w:t>
            </w:r>
            <w:r w:rsidRPr="00962BC5">
              <w:rPr>
                <w:rFonts w:ascii="Arial" w:hAnsi="Arial" w:cs="Arial"/>
                <w:sz w:val="22"/>
              </w:rPr>
              <w:t>on password protected laptops and back</w:t>
            </w:r>
            <w:r>
              <w:rPr>
                <w:rFonts w:ascii="Arial" w:hAnsi="Arial" w:cs="Arial"/>
                <w:sz w:val="22"/>
              </w:rPr>
              <w:t>ed</w:t>
            </w:r>
            <w:r w:rsidRPr="00962BC5">
              <w:rPr>
                <w:rFonts w:ascii="Arial" w:hAnsi="Arial" w:cs="Arial"/>
                <w:sz w:val="22"/>
              </w:rPr>
              <w:t xml:space="preserve"> it up to the University drive which has sufficient firewall protection</w:t>
            </w:r>
            <w:r>
              <w:rPr>
                <w:rFonts w:ascii="Arial" w:hAnsi="Arial" w:cs="Arial"/>
                <w:sz w:val="22"/>
              </w:rPr>
              <w:t>.</w:t>
            </w:r>
          </w:p>
          <w:p w14:paraId="6972CAD9" w14:textId="77777777" w:rsidR="009B6B7D" w:rsidRPr="007E260F" w:rsidRDefault="009B6B7D" w:rsidP="009B6B7D">
            <w:pPr>
              <w:numPr>
                <w:ilvl w:val="0"/>
                <w:numId w:val="29"/>
              </w:numPr>
              <w:rPr>
                <w:rFonts w:ascii="Arial" w:hAnsi="Arial" w:cs="Arial"/>
                <w:sz w:val="22"/>
              </w:rPr>
            </w:pPr>
            <w:r w:rsidRPr="007E260F">
              <w:rPr>
                <w:rFonts w:ascii="Arial" w:hAnsi="Arial" w:cs="Arial"/>
                <w:sz w:val="22"/>
              </w:rPr>
              <w:t xml:space="preserve">At all stages of the study pupils will be reminded that they have the right to withdraw as a participant. It will be clearly explained that there will be no repercussions from them withdrawing. </w:t>
            </w:r>
          </w:p>
          <w:p w14:paraId="73DCD3C7" w14:textId="77777777" w:rsidR="009B6B7D" w:rsidRDefault="009B6B7D" w:rsidP="009B6B7D">
            <w:pPr>
              <w:numPr>
                <w:ilvl w:val="0"/>
                <w:numId w:val="29"/>
              </w:numPr>
              <w:rPr>
                <w:rFonts w:ascii="Arial" w:hAnsi="Arial" w:cs="Arial"/>
                <w:sz w:val="22"/>
              </w:rPr>
            </w:pPr>
            <w:r w:rsidRPr="007E260F">
              <w:rPr>
                <w:rFonts w:ascii="Arial" w:hAnsi="Arial" w:cs="Arial"/>
                <w:sz w:val="22"/>
              </w:rPr>
              <w:t>Depending upon the age of the pupils, strategies will be put in place so that pupils can easily indicate their ongoing assent.</w:t>
            </w:r>
          </w:p>
          <w:p w14:paraId="79B562A4" w14:textId="77777777" w:rsidR="009B6B7D" w:rsidRPr="00962BC5" w:rsidRDefault="009B6B7D" w:rsidP="009B6B7D">
            <w:pPr>
              <w:numPr>
                <w:ilvl w:val="0"/>
                <w:numId w:val="29"/>
              </w:numPr>
              <w:rPr>
                <w:rFonts w:ascii="Arial" w:hAnsi="Arial" w:cs="Arial"/>
                <w:sz w:val="22"/>
              </w:rPr>
            </w:pPr>
            <w:r w:rsidRPr="007E260F">
              <w:rPr>
                <w:rFonts w:ascii="Arial" w:hAnsi="Arial" w:cs="Arial"/>
                <w:sz w:val="22"/>
              </w:rPr>
              <w:t>Providing a safe and comfortable classroom space to ensure there is trust and security for the participants during the research and interviews.</w:t>
            </w:r>
          </w:p>
          <w:p w14:paraId="1C4F03BD" w14:textId="3E961667" w:rsidR="00003E64" w:rsidRPr="009B6B7D" w:rsidRDefault="009B6B7D" w:rsidP="009B6B7D">
            <w:pPr>
              <w:pStyle w:val="ListParagraph"/>
              <w:numPr>
                <w:ilvl w:val="0"/>
                <w:numId w:val="29"/>
              </w:numPr>
              <w:rPr>
                <w:rFonts w:ascii="Arial" w:hAnsi="Arial" w:cs="Arial"/>
              </w:rPr>
            </w:pPr>
            <w:r w:rsidRPr="009B6B7D">
              <w:rPr>
                <w:rFonts w:ascii="Arial" w:hAnsi="Arial" w:cs="Arial"/>
              </w:rPr>
              <w:t>By acting in accordance with guidelines set out in BERA and UWTSD Research</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F614143" w:rsidR="00003E64" w:rsidRPr="00A42F82" w:rsidRDefault="009B6B7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6C572CF1" w14:textId="77777777" w:rsidR="009B6B7D" w:rsidRPr="00962BC5" w:rsidRDefault="009B6B7D" w:rsidP="009B6B7D">
            <w:pPr>
              <w:pStyle w:val="ListParagraph"/>
              <w:numPr>
                <w:ilvl w:val="0"/>
                <w:numId w:val="30"/>
              </w:numPr>
              <w:rPr>
                <w:rFonts w:ascii="Arial" w:hAnsi="Arial" w:cs="Arial"/>
              </w:rPr>
            </w:pPr>
            <w:r>
              <w:rPr>
                <w:rFonts w:ascii="Arial" w:hAnsi="Arial" w:cs="Arial"/>
              </w:rPr>
              <w:t>A</w:t>
            </w:r>
            <w:r w:rsidRPr="00962BC5">
              <w:rPr>
                <w:rFonts w:ascii="Arial" w:hAnsi="Arial" w:cs="Arial"/>
              </w:rPr>
              <w:t>llegations from pupils in the classroom whilst completing the research</w:t>
            </w:r>
            <w:r>
              <w:rPr>
                <w:rFonts w:ascii="Arial" w:hAnsi="Arial" w:cs="Arial"/>
              </w:rPr>
              <w:t>.</w:t>
            </w:r>
          </w:p>
          <w:p w14:paraId="67641781" w14:textId="77777777" w:rsidR="009B6B7D" w:rsidRPr="00962BC5" w:rsidRDefault="009B6B7D" w:rsidP="009B6B7D">
            <w:pPr>
              <w:pStyle w:val="ListParagraph"/>
              <w:numPr>
                <w:ilvl w:val="0"/>
                <w:numId w:val="30"/>
              </w:numPr>
              <w:rPr>
                <w:rFonts w:ascii="Arial" w:hAnsi="Arial" w:cs="Arial"/>
              </w:rPr>
            </w:pPr>
            <w:r>
              <w:rPr>
                <w:rFonts w:ascii="Arial" w:hAnsi="Arial" w:cs="Arial"/>
              </w:rPr>
              <w:t>P</w:t>
            </w:r>
            <w:r w:rsidRPr="00962BC5">
              <w:rPr>
                <w:rFonts w:ascii="Arial" w:hAnsi="Arial" w:cs="Arial"/>
              </w:rPr>
              <w:t>ossibility of being accused of favouritism by pupils who are not part of the focus group</w:t>
            </w:r>
            <w:r>
              <w:rPr>
                <w:rFonts w:ascii="Arial" w:hAnsi="Arial" w:cs="Arial"/>
              </w:rPr>
              <w:t>.</w:t>
            </w:r>
          </w:p>
          <w:p w14:paraId="05E696BE" w14:textId="77777777" w:rsidR="009B6B7D" w:rsidRPr="00962BC5" w:rsidRDefault="009B6B7D" w:rsidP="009B6B7D">
            <w:pPr>
              <w:pStyle w:val="ListParagraph"/>
              <w:numPr>
                <w:ilvl w:val="0"/>
                <w:numId w:val="30"/>
              </w:numPr>
              <w:rPr>
                <w:rFonts w:ascii="Arial" w:hAnsi="Arial" w:cs="Arial"/>
              </w:rPr>
            </w:pPr>
            <w:r>
              <w:rPr>
                <w:rFonts w:ascii="Arial" w:hAnsi="Arial" w:cs="Arial"/>
              </w:rPr>
              <w:t>A</w:t>
            </w:r>
            <w:r w:rsidRPr="00962BC5">
              <w:rPr>
                <w:rFonts w:ascii="Arial" w:hAnsi="Arial" w:cs="Arial"/>
              </w:rPr>
              <w:t>ccusation of fabrication or falsification of data</w:t>
            </w:r>
            <w:r>
              <w:rPr>
                <w:rFonts w:ascii="Arial" w:hAnsi="Arial" w:cs="Arial"/>
              </w:rPr>
              <w:t>.</w:t>
            </w:r>
          </w:p>
          <w:p w14:paraId="7A31B98E" w14:textId="77777777" w:rsidR="009B6B7D" w:rsidRPr="00962BC5" w:rsidRDefault="009B6B7D" w:rsidP="009B6B7D">
            <w:pPr>
              <w:pStyle w:val="ListParagraph"/>
              <w:numPr>
                <w:ilvl w:val="0"/>
                <w:numId w:val="30"/>
              </w:numPr>
              <w:rPr>
                <w:rFonts w:ascii="Arial" w:hAnsi="Arial" w:cs="Arial"/>
              </w:rPr>
            </w:pPr>
            <w:r>
              <w:rPr>
                <w:rFonts w:ascii="Arial" w:hAnsi="Arial" w:cs="Arial"/>
              </w:rPr>
              <w:t>P</w:t>
            </w:r>
            <w:r w:rsidRPr="00962BC5">
              <w:rPr>
                <w:rFonts w:ascii="Arial" w:hAnsi="Arial" w:cs="Arial"/>
              </w:rPr>
              <w:t>ossible conflict of interest,</w:t>
            </w:r>
          </w:p>
          <w:p w14:paraId="60A8882D" w14:textId="77777777" w:rsidR="009B6B7D" w:rsidRPr="00962BC5" w:rsidRDefault="009B6B7D" w:rsidP="009B6B7D">
            <w:pPr>
              <w:pStyle w:val="ListParagraph"/>
              <w:numPr>
                <w:ilvl w:val="0"/>
                <w:numId w:val="30"/>
              </w:numPr>
              <w:rPr>
                <w:rFonts w:ascii="Arial" w:hAnsi="Arial" w:cs="Arial"/>
                <w:i/>
                <w:iCs/>
              </w:rPr>
            </w:pPr>
            <w:r>
              <w:rPr>
                <w:rFonts w:ascii="Arial" w:hAnsi="Arial" w:cs="Arial"/>
              </w:rPr>
              <w:t>P</w:t>
            </w:r>
            <w:r w:rsidRPr="00962BC5">
              <w:rPr>
                <w:rFonts w:ascii="Arial" w:hAnsi="Arial" w:cs="Arial"/>
              </w:rPr>
              <w:t>ossible bias in the recording of data due to the teacher’s relationship with the pupils</w:t>
            </w:r>
            <w:r w:rsidRPr="00962BC5">
              <w:rPr>
                <w:rFonts w:ascii="Arial" w:hAnsi="Arial" w:cs="Arial"/>
                <w:i/>
                <w:iCs/>
              </w:rPr>
              <w:t>.</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9B6B7D">
            <w:pPr>
              <w:rPr>
                <w:rFonts w:ascii="Arial" w:hAnsi="Arial" w:cs="Arial"/>
                <w:sz w:val="22"/>
                <w:szCs w:val="22"/>
              </w:rPr>
            </w:pPr>
          </w:p>
          <w:p w14:paraId="66B3E05F" w14:textId="7A0A1330" w:rsidR="009B6B7D" w:rsidRPr="00962BC5" w:rsidRDefault="009B6B7D" w:rsidP="009B6B7D">
            <w:pPr>
              <w:pStyle w:val="ListParagraph"/>
              <w:numPr>
                <w:ilvl w:val="0"/>
                <w:numId w:val="31"/>
              </w:numPr>
              <w:rPr>
                <w:rFonts w:ascii="Arial" w:hAnsi="Arial" w:cs="Arial"/>
              </w:rPr>
            </w:pPr>
            <w:r>
              <w:rPr>
                <w:rFonts w:ascii="Arial" w:hAnsi="Arial" w:cs="Arial"/>
              </w:rPr>
              <w:t>B</w:t>
            </w:r>
            <w:r w:rsidRPr="00962BC5">
              <w:rPr>
                <w:rFonts w:ascii="Arial" w:hAnsi="Arial" w:cs="Arial"/>
              </w:rPr>
              <w:t>ehaving in a professional manner</w:t>
            </w:r>
            <w:r>
              <w:rPr>
                <w:rFonts w:ascii="Arial" w:hAnsi="Arial" w:cs="Arial"/>
              </w:rPr>
              <w:t>.</w:t>
            </w:r>
            <w:r w:rsidRPr="00962BC5">
              <w:rPr>
                <w:rFonts w:ascii="Arial" w:hAnsi="Arial" w:cs="Arial"/>
              </w:rPr>
              <w:t xml:space="preserve"> </w:t>
            </w:r>
          </w:p>
          <w:p w14:paraId="1DB38BEF" w14:textId="77777777" w:rsidR="009B6B7D" w:rsidRPr="00962BC5" w:rsidRDefault="009B6B7D" w:rsidP="009B6B7D">
            <w:pPr>
              <w:pStyle w:val="ListParagraph"/>
              <w:numPr>
                <w:ilvl w:val="0"/>
                <w:numId w:val="31"/>
              </w:numPr>
              <w:rPr>
                <w:rFonts w:ascii="Arial" w:hAnsi="Arial" w:cs="Arial"/>
              </w:rPr>
            </w:pPr>
            <w:r>
              <w:rPr>
                <w:rFonts w:ascii="Arial" w:hAnsi="Arial" w:cs="Arial"/>
              </w:rPr>
              <w:t xml:space="preserve">By </w:t>
            </w:r>
            <w:r w:rsidRPr="00962BC5">
              <w:rPr>
                <w:rFonts w:ascii="Arial" w:hAnsi="Arial" w:cs="Arial"/>
              </w:rPr>
              <w:t>not falsifying data</w:t>
            </w:r>
            <w:r>
              <w:rPr>
                <w:rFonts w:ascii="Arial" w:hAnsi="Arial" w:cs="Arial"/>
              </w:rPr>
              <w:t>.</w:t>
            </w:r>
          </w:p>
          <w:p w14:paraId="0C0C0720" w14:textId="77777777" w:rsidR="009B6B7D" w:rsidRPr="00962BC5" w:rsidRDefault="009B6B7D" w:rsidP="009B6B7D">
            <w:pPr>
              <w:pStyle w:val="ListParagraph"/>
              <w:numPr>
                <w:ilvl w:val="0"/>
                <w:numId w:val="31"/>
              </w:numPr>
              <w:rPr>
                <w:rFonts w:ascii="Arial" w:hAnsi="Arial" w:cs="Arial"/>
              </w:rPr>
            </w:pPr>
            <w:r>
              <w:rPr>
                <w:rFonts w:ascii="Arial" w:hAnsi="Arial" w:cs="Arial"/>
              </w:rPr>
              <w:t>T</w:t>
            </w:r>
            <w:r w:rsidRPr="00962BC5">
              <w:rPr>
                <w:rFonts w:ascii="Arial" w:hAnsi="Arial" w:cs="Arial"/>
              </w:rPr>
              <w:t>aking the appropriate steps to remove raw data when it has been analysed</w:t>
            </w:r>
            <w:r>
              <w:rPr>
                <w:rFonts w:ascii="Arial" w:hAnsi="Arial" w:cs="Arial"/>
              </w:rPr>
              <w:t>.</w:t>
            </w:r>
          </w:p>
          <w:p w14:paraId="447A0C0D" w14:textId="77777777" w:rsidR="009B6B7D" w:rsidRPr="00962BC5" w:rsidRDefault="009B6B7D" w:rsidP="009B6B7D">
            <w:pPr>
              <w:pStyle w:val="ListParagraph"/>
              <w:numPr>
                <w:ilvl w:val="0"/>
                <w:numId w:val="31"/>
              </w:numPr>
              <w:rPr>
                <w:rFonts w:ascii="Arial" w:hAnsi="Arial" w:cs="Arial"/>
              </w:rPr>
            </w:pPr>
            <w:r>
              <w:rPr>
                <w:rFonts w:ascii="Arial" w:hAnsi="Arial" w:cs="Arial"/>
              </w:rPr>
              <w:t>Sa</w:t>
            </w:r>
            <w:r w:rsidRPr="00962BC5">
              <w:rPr>
                <w:rFonts w:ascii="Arial" w:hAnsi="Arial" w:cs="Arial"/>
              </w:rPr>
              <w:t>ving raw data on password protected laptops and backing it up to the University drive which has sufficient firewall protection</w:t>
            </w:r>
            <w:r>
              <w:rPr>
                <w:rFonts w:ascii="Arial" w:hAnsi="Arial" w:cs="Arial"/>
              </w:rPr>
              <w:t>.</w:t>
            </w:r>
          </w:p>
          <w:p w14:paraId="192D15C2" w14:textId="77777777" w:rsidR="009B6B7D" w:rsidRPr="00962BC5" w:rsidRDefault="009B6B7D" w:rsidP="009B6B7D">
            <w:pPr>
              <w:pStyle w:val="ListParagraph"/>
              <w:numPr>
                <w:ilvl w:val="0"/>
                <w:numId w:val="31"/>
              </w:numPr>
              <w:rPr>
                <w:rFonts w:ascii="Arial" w:hAnsi="Arial" w:cs="Arial"/>
              </w:rPr>
            </w:pPr>
            <w:r>
              <w:rPr>
                <w:rFonts w:ascii="Arial" w:hAnsi="Arial" w:cs="Arial"/>
              </w:rPr>
              <w:t xml:space="preserve">By </w:t>
            </w:r>
            <w:r w:rsidRPr="00962BC5">
              <w:rPr>
                <w:rFonts w:ascii="Arial" w:hAnsi="Arial" w:cs="Arial"/>
              </w:rPr>
              <w:t xml:space="preserve">clearly explaining to the participants their rights in participating and withdrawing from the research. </w:t>
            </w:r>
          </w:p>
          <w:p w14:paraId="71A86E71" w14:textId="77777777" w:rsidR="009B6B7D" w:rsidRPr="00962BC5" w:rsidRDefault="009B6B7D" w:rsidP="009B6B7D">
            <w:pPr>
              <w:pStyle w:val="ListParagraph"/>
              <w:numPr>
                <w:ilvl w:val="0"/>
                <w:numId w:val="31"/>
              </w:numPr>
              <w:rPr>
                <w:rFonts w:ascii="Arial" w:hAnsi="Arial" w:cs="Arial"/>
              </w:rPr>
            </w:pPr>
            <w:r>
              <w:rPr>
                <w:rFonts w:ascii="Arial" w:hAnsi="Arial" w:cs="Arial"/>
              </w:rPr>
              <w:t>A</w:t>
            </w:r>
            <w:r w:rsidRPr="00962BC5">
              <w:rPr>
                <w:rFonts w:ascii="Arial" w:hAnsi="Arial" w:cs="Arial"/>
              </w:rPr>
              <w:t>cting in accordance with guidelines set out in BERA and UWTSD Research Ethics &amp; Integrity Code of Practice.</w:t>
            </w:r>
          </w:p>
          <w:p w14:paraId="485E2FB2" w14:textId="65A1E361" w:rsidR="00003E64" w:rsidRPr="00A42F82" w:rsidRDefault="00003E64" w:rsidP="009B6B7D">
            <w:pPr>
              <w:tabs>
                <w:tab w:val="left" w:pos="1105"/>
              </w:tabs>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0EE40B90" w:rsidR="0094056C" w:rsidRPr="00A42F82" w:rsidRDefault="006C5106" w:rsidP="006C5106">
            <w:pPr>
              <w:tabs>
                <w:tab w:val="left" w:pos="992"/>
              </w:tabs>
              <w:rPr>
                <w:rFonts w:ascii="Arial" w:hAnsi="Arial" w:cs="Arial"/>
                <w:sz w:val="22"/>
                <w:szCs w:val="22"/>
              </w:rPr>
            </w:pPr>
            <w:r>
              <w:rPr>
                <w:rFonts w:ascii="Arial" w:hAnsi="Arial" w:cs="Arial"/>
                <w:sz w:val="22"/>
                <w:szCs w:val="22"/>
              </w:rPr>
              <w:tab/>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862265E" w:rsidR="00003E64" w:rsidRPr="00A42F82" w:rsidRDefault="006C5106"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A79C1FF" w:rsidR="006930C2" w:rsidRPr="00A42F82" w:rsidRDefault="00E46B0D"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21D08BA4" w:rsidR="006930C2" w:rsidRPr="00A42F82" w:rsidRDefault="006930C2" w:rsidP="00A91894">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367D160B" w:rsidR="006930C2" w:rsidRPr="00A42F82" w:rsidRDefault="006930C2" w:rsidP="00A91894">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2D83C03" w:rsidR="0094056C" w:rsidRPr="00A42F82" w:rsidRDefault="00696A17" w:rsidP="00A91894">
            <w:pPr>
              <w:autoSpaceDE w:val="0"/>
              <w:autoSpaceDN w:val="0"/>
              <w:adjustRightInd w:val="0"/>
              <w:jc w:val="center"/>
              <w:rPr>
                <w:rFonts w:ascii="Arial" w:hAnsi="Arial" w:cs="Arial"/>
                <w:b/>
                <w:bCs/>
                <w:sz w:val="22"/>
                <w:szCs w:val="22"/>
              </w:rPr>
            </w:pPr>
            <w:r>
              <w:rPr>
                <w:rFonts w:ascii="Arial" w:hAnsi="Arial" w:cs="Arial"/>
                <w:b/>
                <w:bCs/>
                <w:sz w:val="22"/>
                <w:szCs w:val="22"/>
              </w:rPr>
              <w:t>001806943964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118E89" w14:textId="77777777" w:rsidR="006C5106" w:rsidRDefault="006C5106" w:rsidP="006C5106">
            <w:pPr>
              <w:rPr>
                <w:rFonts w:ascii="Arial" w:hAnsi="Arial" w:cs="Arial"/>
                <w:sz w:val="22"/>
              </w:rPr>
            </w:pPr>
            <w:r w:rsidRPr="00FD0210">
              <w:rPr>
                <w:rFonts w:ascii="Arial" w:hAnsi="Arial" w:cs="Arial"/>
                <w:sz w:val="22"/>
              </w:rPr>
              <w:t xml:space="preserve">Verbal feedback will be given to participants following the </w:t>
            </w:r>
            <w:r>
              <w:rPr>
                <w:rFonts w:ascii="Arial" w:hAnsi="Arial" w:cs="Arial"/>
                <w:sz w:val="22"/>
              </w:rPr>
              <w:t>completion</w:t>
            </w:r>
            <w:r w:rsidRPr="00FD0210">
              <w:rPr>
                <w:rFonts w:ascii="Arial" w:hAnsi="Arial" w:cs="Arial"/>
                <w:sz w:val="22"/>
              </w:rPr>
              <w:t xml:space="preserve"> of the research assignment. Reflections will be shared.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3057388" w14:textId="77777777" w:rsidR="006C5106" w:rsidRPr="001A66F5" w:rsidRDefault="006C5106" w:rsidP="006C5106">
            <w:pPr>
              <w:rPr>
                <w:rFonts w:ascii="Arial" w:hAnsi="Arial" w:cs="Arial"/>
                <w:sz w:val="22"/>
              </w:rPr>
            </w:pPr>
            <w:r w:rsidRPr="001A66F5">
              <w:rPr>
                <w:rFonts w:ascii="Arial" w:hAnsi="Arial" w:cs="Arial"/>
                <w:sz w:val="22"/>
              </w:rPr>
              <w:t>An information letter and consent form will be distributed to parents of the case study pupils prior to the study commencing to gain permission for pupils to participate. Once consent has been gained from the parents, verbal assent will then be gained from the case pupils via continuous</w:t>
            </w:r>
            <w:r>
              <w:rPr>
                <w:rFonts w:ascii="Arial" w:hAnsi="Arial" w:cs="Arial"/>
                <w:sz w:val="22"/>
              </w:rPr>
              <w:t xml:space="preserve"> open discussion and</w:t>
            </w:r>
            <w:r w:rsidRPr="001A66F5">
              <w:rPr>
                <w:rFonts w:ascii="Arial" w:hAnsi="Arial" w:cs="Arial"/>
                <w:sz w:val="22"/>
              </w:rPr>
              <w:t xml:space="preserve"> negotiation  </w:t>
            </w:r>
          </w:p>
          <w:p w14:paraId="232DFA61" w14:textId="77777777" w:rsidR="006C5106" w:rsidRPr="001A66F5" w:rsidRDefault="006C5106" w:rsidP="006C5106">
            <w:pPr>
              <w:rPr>
                <w:rFonts w:ascii="Arial" w:hAnsi="Arial" w:cs="Arial"/>
                <w:sz w:val="22"/>
              </w:rPr>
            </w:pPr>
          </w:p>
          <w:p w14:paraId="35EB2A24" w14:textId="77777777" w:rsidR="006C5106" w:rsidRPr="00FD0210" w:rsidRDefault="006C5106" w:rsidP="006C5106">
            <w:pPr>
              <w:rPr>
                <w:rFonts w:ascii="Arial" w:hAnsi="Arial" w:cs="Arial"/>
                <w:sz w:val="22"/>
              </w:rPr>
            </w:pPr>
            <w:r w:rsidRPr="001A66F5">
              <w:rPr>
                <w:rFonts w:ascii="Arial" w:hAnsi="Arial" w:cs="Arial"/>
                <w:sz w:val="22"/>
              </w:rPr>
              <w:t xml:space="preserve">A clear explanation will be given to pupils before the study </w:t>
            </w:r>
            <w:r>
              <w:rPr>
                <w:rFonts w:ascii="Arial" w:hAnsi="Arial" w:cs="Arial"/>
                <w:sz w:val="22"/>
              </w:rPr>
              <w:t>begins</w:t>
            </w:r>
            <w:r w:rsidRPr="001A66F5">
              <w:rPr>
                <w:rFonts w:ascii="Arial" w:hAnsi="Arial" w:cs="Arial"/>
                <w:sz w:val="22"/>
              </w:rPr>
              <w:t>, using language appropriate to the pupils’ ages to ensure understanding. Pupils will be informed of the purpose of the study and what their participation will involve. Opportunit</w:t>
            </w:r>
            <w:r>
              <w:rPr>
                <w:rFonts w:ascii="Arial" w:hAnsi="Arial" w:cs="Arial"/>
                <w:sz w:val="22"/>
              </w:rPr>
              <w:t>ies</w:t>
            </w:r>
            <w:r w:rsidRPr="001A66F5">
              <w:rPr>
                <w:rFonts w:ascii="Arial" w:hAnsi="Arial" w:cs="Arial"/>
                <w:sz w:val="22"/>
              </w:rPr>
              <w:t xml:space="preserve"> will be provided for pupils to ask questions </w:t>
            </w:r>
            <w:r>
              <w:rPr>
                <w:rFonts w:ascii="Arial" w:hAnsi="Arial" w:cs="Arial"/>
                <w:sz w:val="22"/>
              </w:rPr>
              <w:t>in order to</w:t>
            </w:r>
            <w:r w:rsidRPr="001A66F5">
              <w:rPr>
                <w:rFonts w:ascii="Arial" w:hAnsi="Arial" w:cs="Arial"/>
                <w:sz w:val="22"/>
              </w:rPr>
              <w:t xml:space="preserve"> clarify concerns or issues. At all points in the process pupils will be reassured that they have the right to withdraw should they so wish. This will involve the researcher reassuring pupils of their role in the study as researcher as opposed to teacher, to ensure that pupils do not feel under pressure to participate as a result of viewing the teacher as an authority figure.</w:t>
            </w:r>
          </w:p>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B24F9DD" w:rsidR="006930C2" w:rsidRPr="00A42F82" w:rsidRDefault="00E46B0D" w:rsidP="00A91894">
            <w:pPr>
              <w:rPr>
                <w:rFonts w:ascii="Arial" w:hAnsi="Arial" w:cs="Arial"/>
                <w:sz w:val="22"/>
                <w:szCs w:val="22"/>
              </w:rPr>
            </w:pPr>
            <w:r>
              <w:rPr>
                <w:rFonts w:ascii="Arial" w:hAnsi="Arial" w:cs="Arial"/>
                <w:sz w:val="22"/>
                <w:szCs w:val="22"/>
              </w:rPr>
              <w:t xml:space="preserve">I will not put any identifiable reference into my work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63813CF" w:rsidR="006930C2" w:rsidRPr="00A42F82" w:rsidRDefault="006C5106"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BCD9F93" w:rsidR="006930C2" w:rsidRPr="00A42F82" w:rsidRDefault="00696A17"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p w14:paraId="3CB4C801" w14:textId="401670AF"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7E69A115" w14:textId="374D05F3" w:rsidR="004D0161" w:rsidRPr="00A42F82" w:rsidRDefault="00696A17"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3333413A" w14:textId="319064C0"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505A0AFD" w14:textId="6DD2E71A" w:rsidR="004D0161" w:rsidRPr="00A42F82" w:rsidRDefault="00696A17"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2F181CE2" w14:textId="5B72E084"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4B18E67D" w14:textId="739FBDAB" w:rsidR="004D0161" w:rsidRPr="00A42F82" w:rsidRDefault="00696A17"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5B839E33" w14:textId="369E7DD5"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6358F7FF" w14:textId="7777489C" w:rsidR="004D0161" w:rsidRPr="00A42F82" w:rsidRDefault="00696A17"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5071071A" w:rsidR="004D0161" w:rsidRPr="00A42F82" w:rsidRDefault="00696A17" w:rsidP="00A91894">
            <w:pPr>
              <w:autoSpaceDE w:val="0"/>
              <w:autoSpaceDN w:val="0"/>
              <w:adjustRightInd w:val="0"/>
              <w:jc w:val="center"/>
              <w:rPr>
                <w:rFonts w:ascii="Arial" w:hAnsi="Arial" w:cs="Arial"/>
                <w:sz w:val="22"/>
                <w:szCs w:val="22"/>
              </w:rPr>
            </w:pPr>
            <w:r>
              <w:rPr>
                <w:rFonts w:ascii="Arial" w:hAnsi="Arial" w:cs="Arial"/>
                <w:sz w:val="22"/>
                <w:szCs w:val="22"/>
              </w:rPr>
              <w:t>X</w:t>
            </w:r>
          </w:p>
        </w:tc>
        <w:tc>
          <w:tcPr>
            <w:tcW w:w="1026" w:type="dxa"/>
            <w:shd w:val="clear" w:color="auto" w:fill="BFBFBF" w:themeFill="background1" w:themeFillShade="BF"/>
          </w:tcPr>
          <w:p w14:paraId="5324FC1E" w14:textId="54A15418"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p w14:paraId="7DBEE4F7" w14:textId="1B3D3ECF"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1F62E293" w14:textId="3708E947" w:rsidR="004D0161" w:rsidRPr="00A42F82" w:rsidRDefault="00696A17"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66A143DF"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53D555A" w14:textId="4173588D" w:rsidR="004D0161" w:rsidRPr="00A42F82" w:rsidRDefault="00696A17" w:rsidP="00A91894">
            <w:pPr>
              <w:autoSpaceDE w:val="0"/>
              <w:autoSpaceDN w:val="0"/>
              <w:adjustRightInd w:val="0"/>
              <w:jc w:val="center"/>
              <w:rPr>
                <w:rFonts w:ascii="Arial" w:hAnsi="Arial" w:cs="Arial"/>
                <w:sz w:val="22"/>
                <w:szCs w:val="22"/>
              </w:rPr>
            </w:pPr>
            <w:r>
              <w:rPr>
                <w:rFonts w:ascii="Arial" w:hAnsi="Arial" w:cs="Arial"/>
                <w:sz w:val="22"/>
                <w:szCs w:val="22"/>
              </w:rPr>
              <w:t>X</w:t>
            </w:r>
          </w:p>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57840FBC"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9F55200" w14:textId="2DDFFBC2"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p w14:paraId="6459B4ED" w14:textId="49DAABD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07ECC20" w14:textId="235AFC70"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50A068C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34D7DB1" w14:textId="18B3B196"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422FE63B"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79B5397" w14:textId="639FFC72"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592C2EC" w14:textId="5F71C280"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A4CD2D7" w14:textId="59EE97E3"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57ECF885"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73902EE" w14:textId="5FEB866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58A6DDD8"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0F58EF5" w14:textId="3A67201D"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p w14:paraId="08E4F0B4" w14:textId="3E60C0A6"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1F2E243" w14:textId="277DC0C0"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353EC01E" w:rsidR="004D0161" w:rsidRPr="00A42F82" w:rsidRDefault="00696A17" w:rsidP="00A91894">
            <w:pPr>
              <w:autoSpaceDE w:val="0"/>
              <w:autoSpaceDN w:val="0"/>
              <w:adjustRightInd w:val="0"/>
              <w:rPr>
                <w:rFonts w:ascii="Arial" w:hAnsi="Arial" w:cs="Arial"/>
                <w:sz w:val="22"/>
                <w:szCs w:val="22"/>
              </w:rPr>
            </w:pPr>
            <w:r>
              <w:rPr>
                <w:rFonts w:ascii="Arial" w:hAnsi="Arial" w:cs="Arial"/>
                <w:sz w:val="22"/>
                <w:szCs w:val="22"/>
              </w:rPr>
              <w:t>All data will be anonymised to reserve and protect to anonymity of participants</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4978705" w:rsidR="004D0161" w:rsidRPr="00A42F82" w:rsidRDefault="00696A17" w:rsidP="00A91894">
            <w:pPr>
              <w:autoSpaceDE w:val="0"/>
              <w:autoSpaceDN w:val="0"/>
              <w:adjustRightInd w:val="0"/>
              <w:rPr>
                <w:rFonts w:ascii="Arial" w:hAnsi="Arial" w:cs="Arial"/>
                <w:sz w:val="22"/>
                <w:szCs w:val="22"/>
              </w:rPr>
            </w:pPr>
            <w:r>
              <w:rPr>
                <w:rFonts w:ascii="Arial" w:hAnsi="Arial" w:cs="Arial"/>
                <w:sz w:val="22"/>
                <w:szCs w:val="22"/>
              </w:rPr>
              <w:t>PGCE Student only</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75DB353" w:rsidR="004D0161" w:rsidRPr="00A42F82" w:rsidRDefault="006C5106" w:rsidP="00A91894">
            <w:pPr>
              <w:autoSpaceDE w:val="0"/>
              <w:autoSpaceDN w:val="0"/>
              <w:adjustRightInd w:val="0"/>
              <w:rPr>
                <w:rFonts w:ascii="Arial" w:hAnsi="Arial" w:cs="Arial"/>
                <w:sz w:val="22"/>
                <w:szCs w:val="22"/>
              </w:rPr>
            </w:pPr>
            <w:r>
              <w:rPr>
                <w:rFonts w:ascii="Arial" w:hAnsi="Arial" w:cs="Arial"/>
                <w:sz w:val="22"/>
                <w:szCs w:val="22"/>
              </w:rPr>
              <w:t>Just the PGCE Student</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99E6CAD" w:rsidR="004D0161" w:rsidRPr="00A42F82" w:rsidRDefault="006C5106" w:rsidP="00A91894">
            <w:pPr>
              <w:autoSpaceDE w:val="0"/>
              <w:autoSpaceDN w:val="0"/>
              <w:adjustRightInd w:val="0"/>
              <w:rPr>
                <w:rFonts w:ascii="Arial" w:hAnsi="Arial" w:cs="Arial"/>
                <w:sz w:val="22"/>
                <w:szCs w:val="22"/>
              </w:rPr>
            </w:pPr>
            <w:r>
              <w:rPr>
                <w:rFonts w:ascii="Arial" w:hAnsi="Arial" w:cs="Arial"/>
                <w:sz w:val="22"/>
                <w:szCs w:val="22"/>
              </w:rPr>
              <w:t>Passwords on PC and file documents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8264E90" w:rsidR="004D0161" w:rsidRPr="00A42F82" w:rsidRDefault="006C5106"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00D7D">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DF21304" w:rsidR="00240C32" w:rsidRPr="00A42F82" w:rsidRDefault="00696A17" w:rsidP="00A91894">
            <w:pPr>
              <w:autoSpaceDE w:val="0"/>
              <w:autoSpaceDN w:val="0"/>
              <w:adjustRightInd w:val="0"/>
              <w:jc w:val="center"/>
              <w:rPr>
                <w:rFonts w:ascii="Arial" w:hAnsi="Arial" w:cs="Arial"/>
                <w:sz w:val="22"/>
                <w:szCs w:val="22"/>
              </w:rPr>
            </w:pPr>
            <w:r>
              <w:rPr>
                <w:rFonts w:ascii="Arial" w:eastAsia="MS Gothic" w:hAnsi="Arial" w:cs="Arial"/>
                <w:sz w:val="22"/>
                <w:szCs w:val="22"/>
              </w:rPr>
              <w:t>X</w:t>
            </w:r>
          </w:p>
        </w:tc>
      </w:tr>
      <w:tr w:rsidR="00240C32" w:rsidRPr="00A42F82" w14:paraId="4A7B4A39" w14:textId="77777777" w:rsidTr="00C00D7D">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8C19209" w:rsidR="00240C32" w:rsidRPr="00A42F82" w:rsidRDefault="00696A17" w:rsidP="00A91894">
            <w:pPr>
              <w:autoSpaceDE w:val="0"/>
              <w:autoSpaceDN w:val="0"/>
              <w:adjustRightInd w:val="0"/>
              <w:jc w:val="center"/>
              <w:rPr>
                <w:rFonts w:ascii="Arial" w:hAnsi="Arial" w:cs="Arial"/>
                <w:sz w:val="22"/>
                <w:szCs w:val="22"/>
              </w:rPr>
            </w:pPr>
            <w:r>
              <w:rPr>
                <w:rFonts w:ascii="Arial" w:eastAsia="MS Gothic" w:hAnsi="Arial" w:cs="Arial"/>
                <w:sz w:val="22"/>
                <w:szCs w:val="22"/>
              </w:rPr>
              <w:t>X</w:t>
            </w:r>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F77BABF" w:rsidR="004D0161" w:rsidRPr="00A42F82" w:rsidRDefault="009B6B7D" w:rsidP="00A91894">
            <w:pPr>
              <w:spacing w:before="100" w:beforeAutospacing="1" w:after="100" w:afterAutospacing="1"/>
              <w:rPr>
                <w:rFonts w:ascii="Arial" w:hAnsi="Arial" w:cs="Arial"/>
                <w:sz w:val="22"/>
                <w:szCs w:val="22"/>
              </w:rPr>
            </w:pPr>
            <w:r>
              <w:rPr>
                <w:rFonts w:ascii="Arial" w:hAnsi="Arial" w:cs="Arial"/>
                <w:sz w:val="22"/>
                <w:szCs w:val="22"/>
              </w:rPr>
              <w:t>j.curry</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12827E9" w:rsidR="004D0161" w:rsidRPr="00A42F82" w:rsidRDefault="00696A17" w:rsidP="00A91894">
            <w:pPr>
              <w:spacing w:before="100" w:beforeAutospacing="1" w:after="100" w:afterAutospacing="1"/>
              <w:rPr>
                <w:rFonts w:ascii="Arial" w:hAnsi="Arial" w:cs="Arial"/>
                <w:sz w:val="22"/>
                <w:szCs w:val="22"/>
              </w:rPr>
            </w:pPr>
            <w:r>
              <w:rPr>
                <w:rFonts w:ascii="Arial" w:hAnsi="Arial" w:cs="Arial"/>
                <w:sz w:val="22"/>
                <w:szCs w:val="22"/>
              </w:rPr>
              <w:t>15.03.24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376EAB7" w:rsidR="00AA7E42" w:rsidRPr="00A42F82" w:rsidRDefault="00F56395" w:rsidP="00A91894">
            <w:pPr>
              <w:pStyle w:val="ListParagraph"/>
              <w:ind w:left="0"/>
              <w:rPr>
                <w:rFonts w:ascii="Arial" w:hAnsi="Arial" w:cs="Arial"/>
              </w:rPr>
            </w:pPr>
            <w:r>
              <w:rPr>
                <w:rFonts w:ascii="Arial" w:hAnsi="Arial" w:cs="Arial"/>
              </w:rPr>
              <w:t>Jo Bamsey</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5F107A11"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p w14:paraId="1E63DDA0" w14:textId="323206CD" w:rsidR="00CC2661" w:rsidRPr="00A42F82" w:rsidRDefault="00696A17" w:rsidP="00A91894">
            <w:pPr>
              <w:jc w:val="center"/>
              <w:rPr>
                <w:rFonts w:ascii="Arial" w:eastAsia="MS Gothic" w:hAnsi="Arial" w:cs="Arial"/>
                <w:sz w:val="22"/>
                <w:szCs w:val="22"/>
              </w:rPr>
            </w:pPr>
            <w:r>
              <w:rPr>
                <w:rFonts w:ascii="Arial" w:eastAsia="MS Gothic" w:hAnsi="Arial" w:cs="Arial"/>
                <w:sz w:val="22"/>
                <w:szCs w:val="22"/>
              </w:rPr>
              <w:t>X</w:t>
            </w:r>
          </w:p>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p w14:paraId="221274F6" w14:textId="7098022C" w:rsidR="00CC2661" w:rsidRPr="00A42F82" w:rsidRDefault="00696A17" w:rsidP="00A91894">
            <w:pPr>
              <w:jc w:val="center"/>
              <w:rPr>
                <w:rFonts w:ascii="Arial" w:eastAsia="MS Gothic" w:hAnsi="Arial" w:cs="Arial"/>
                <w:sz w:val="22"/>
                <w:szCs w:val="22"/>
              </w:rPr>
            </w:pPr>
            <w:r>
              <w:rPr>
                <w:rFonts w:ascii="Arial" w:eastAsia="MS Gothic" w:hAnsi="Arial" w:cs="Arial"/>
                <w:sz w:val="22"/>
                <w:szCs w:val="22"/>
              </w:rPr>
              <w:t>X</w:t>
            </w:r>
          </w:p>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p w14:paraId="66918137" w14:textId="74545E1F" w:rsidR="00CC2661" w:rsidRPr="00A42F82" w:rsidRDefault="00696A17" w:rsidP="00A91894">
            <w:pPr>
              <w:jc w:val="center"/>
              <w:rPr>
                <w:rFonts w:ascii="Arial" w:hAnsi="Arial" w:cs="Arial"/>
                <w:sz w:val="22"/>
                <w:szCs w:val="22"/>
              </w:rPr>
            </w:pPr>
            <w:r>
              <w:rPr>
                <w:rFonts w:ascii="Arial" w:eastAsia="MS Gothic" w:hAnsi="Arial" w:cs="Arial"/>
                <w:sz w:val="22"/>
                <w:szCs w:val="22"/>
              </w:rPr>
              <w:t>X</w:t>
            </w:r>
          </w:p>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p w14:paraId="58E2D489" w14:textId="4EF199D7" w:rsidR="00CC2661" w:rsidRPr="00A42F82" w:rsidRDefault="00696A17" w:rsidP="00A91894">
            <w:pPr>
              <w:jc w:val="center"/>
              <w:rPr>
                <w:rFonts w:ascii="Arial" w:hAnsi="Arial" w:cs="Arial"/>
                <w:sz w:val="22"/>
                <w:szCs w:val="22"/>
              </w:rPr>
            </w:pPr>
            <w:r>
              <w:rPr>
                <w:rFonts w:ascii="Arial" w:eastAsia="MS Gothic" w:hAnsi="Arial" w:cs="Arial"/>
                <w:sz w:val="22"/>
                <w:szCs w:val="22"/>
              </w:rPr>
              <w:t>X</w:t>
            </w:r>
          </w:p>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p w14:paraId="2246A219" w14:textId="68C0142B" w:rsidR="00743859" w:rsidRPr="00A42F82" w:rsidRDefault="00696A17" w:rsidP="00A91894">
            <w:pPr>
              <w:jc w:val="center"/>
              <w:rPr>
                <w:rFonts w:ascii="Arial" w:hAnsi="Arial" w:cs="Arial"/>
              </w:rPr>
            </w:pPr>
            <w:r>
              <w:rPr>
                <w:rFonts w:ascii="Arial" w:eastAsia="MS Gothic" w:hAnsi="Arial" w:cs="Arial"/>
                <w:sz w:val="22"/>
                <w:szCs w:val="22"/>
              </w:rPr>
              <w:t>X</w:t>
            </w:r>
          </w:p>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p w14:paraId="18F4C7C8" w14:textId="7808EFB1" w:rsidR="00743859" w:rsidRPr="00A42F82" w:rsidRDefault="00696A17" w:rsidP="00A91894">
            <w:pPr>
              <w:jc w:val="center"/>
              <w:rPr>
                <w:rFonts w:ascii="Arial" w:hAnsi="Arial" w:cs="Arial"/>
                <w:sz w:val="22"/>
                <w:szCs w:val="22"/>
              </w:rPr>
            </w:pPr>
            <w:r>
              <w:rPr>
                <w:rFonts w:ascii="Arial" w:eastAsia="MS Gothic" w:hAnsi="Arial" w:cs="Arial"/>
                <w:sz w:val="22"/>
                <w:szCs w:val="22"/>
              </w:rPr>
              <w:t>X</w:t>
            </w:r>
          </w:p>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p w14:paraId="62694DA6" w14:textId="7F80140D" w:rsidR="00743859" w:rsidRPr="00A42F82" w:rsidRDefault="00696A17" w:rsidP="00A91894">
            <w:pPr>
              <w:jc w:val="center"/>
              <w:rPr>
                <w:rFonts w:ascii="Arial" w:hAnsi="Arial" w:cs="Arial"/>
                <w:sz w:val="22"/>
                <w:szCs w:val="22"/>
              </w:rPr>
            </w:pPr>
            <w:r>
              <w:rPr>
                <w:rFonts w:ascii="Arial" w:eastAsia="MS Gothic" w:hAnsi="Arial" w:cs="Arial"/>
                <w:sz w:val="22"/>
                <w:szCs w:val="22"/>
              </w:rPr>
              <w:t>X</w:t>
            </w:r>
          </w:p>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00D7D">
        <w:tc>
          <w:tcPr>
            <w:tcW w:w="10485" w:type="dxa"/>
            <w:shd w:val="clear" w:color="auto" w:fill="D9D9D9" w:themeFill="background1" w:themeFillShade="D9"/>
          </w:tcPr>
          <w:p w14:paraId="7AB58466" w14:textId="6DCD979F" w:rsidR="00B64389" w:rsidRPr="00A42F82" w:rsidRDefault="00B64389" w:rsidP="00C00D7D">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C00D7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C00D7D">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DF1751">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D333A" w14:textId="77777777" w:rsidR="00DF1751" w:rsidRDefault="00DF1751" w:rsidP="00390251">
      <w:r>
        <w:separator/>
      </w:r>
    </w:p>
    <w:p w14:paraId="4E22F284" w14:textId="77777777" w:rsidR="00DF1751" w:rsidRDefault="00DF1751"/>
  </w:endnote>
  <w:endnote w:type="continuationSeparator" w:id="0">
    <w:p w14:paraId="002E51A2" w14:textId="77777777" w:rsidR="00DF1751" w:rsidRDefault="00DF1751" w:rsidP="00390251">
      <w:r>
        <w:continuationSeparator/>
      </w:r>
    </w:p>
    <w:p w14:paraId="0BFE5832" w14:textId="77777777" w:rsidR="00DF1751" w:rsidRDefault="00DF17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29320" w14:textId="77777777" w:rsidR="00DF1751" w:rsidRDefault="00DF1751" w:rsidP="00390251">
      <w:r>
        <w:separator/>
      </w:r>
    </w:p>
    <w:p w14:paraId="6E130E43" w14:textId="77777777" w:rsidR="00DF1751" w:rsidRDefault="00DF1751"/>
  </w:footnote>
  <w:footnote w:type="continuationSeparator" w:id="0">
    <w:p w14:paraId="49601ED5" w14:textId="77777777" w:rsidR="00DF1751" w:rsidRDefault="00DF1751" w:rsidP="00390251">
      <w:r>
        <w:continuationSeparator/>
      </w:r>
    </w:p>
    <w:p w14:paraId="078BB69C" w14:textId="77777777" w:rsidR="00DF1751" w:rsidRDefault="00DF17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4737C"/>
    <w:multiLevelType w:val="hybridMultilevel"/>
    <w:tmpl w:val="8122530C"/>
    <w:lvl w:ilvl="0" w:tplc="08090001">
      <w:start w:val="1"/>
      <w:numFmt w:val="bullet"/>
      <w:lvlText w:val=""/>
      <w:lvlJc w:val="left"/>
      <w:pPr>
        <w:tabs>
          <w:tab w:val="num" w:pos="720"/>
        </w:tabs>
        <w:ind w:left="720" w:hanging="360"/>
      </w:pPr>
      <w:rPr>
        <w:rFonts w:ascii="Symbol" w:hAnsi="Symbol" w:hint="default"/>
      </w:rPr>
    </w:lvl>
    <w:lvl w:ilvl="1" w:tplc="2194B034" w:tentative="1">
      <w:start w:val="1"/>
      <w:numFmt w:val="bullet"/>
      <w:lvlText w:val="u"/>
      <w:lvlJc w:val="left"/>
      <w:pPr>
        <w:tabs>
          <w:tab w:val="num" w:pos="1440"/>
        </w:tabs>
        <w:ind w:left="1440" w:hanging="360"/>
      </w:pPr>
      <w:rPr>
        <w:rFonts w:ascii="Wingdings 3" w:hAnsi="Wingdings 3" w:hint="default"/>
      </w:rPr>
    </w:lvl>
    <w:lvl w:ilvl="2" w:tplc="5C7EB0EA" w:tentative="1">
      <w:start w:val="1"/>
      <w:numFmt w:val="bullet"/>
      <w:lvlText w:val="u"/>
      <w:lvlJc w:val="left"/>
      <w:pPr>
        <w:tabs>
          <w:tab w:val="num" w:pos="2160"/>
        </w:tabs>
        <w:ind w:left="2160" w:hanging="360"/>
      </w:pPr>
      <w:rPr>
        <w:rFonts w:ascii="Wingdings 3" w:hAnsi="Wingdings 3" w:hint="default"/>
      </w:rPr>
    </w:lvl>
    <w:lvl w:ilvl="3" w:tplc="7C7655D4" w:tentative="1">
      <w:start w:val="1"/>
      <w:numFmt w:val="bullet"/>
      <w:lvlText w:val="u"/>
      <w:lvlJc w:val="left"/>
      <w:pPr>
        <w:tabs>
          <w:tab w:val="num" w:pos="2880"/>
        </w:tabs>
        <w:ind w:left="2880" w:hanging="360"/>
      </w:pPr>
      <w:rPr>
        <w:rFonts w:ascii="Wingdings 3" w:hAnsi="Wingdings 3" w:hint="default"/>
      </w:rPr>
    </w:lvl>
    <w:lvl w:ilvl="4" w:tplc="FD5EB314" w:tentative="1">
      <w:start w:val="1"/>
      <w:numFmt w:val="bullet"/>
      <w:lvlText w:val="u"/>
      <w:lvlJc w:val="left"/>
      <w:pPr>
        <w:tabs>
          <w:tab w:val="num" w:pos="3600"/>
        </w:tabs>
        <w:ind w:left="3600" w:hanging="360"/>
      </w:pPr>
      <w:rPr>
        <w:rFonts w:ascii="Wingdings 3" w:hAnsi="Wingdings 3" w:hint="default"/>
      </w:rPr>
    </w:lvl>
    <w:lvl w:ilvl="5" w:tplc="AB4E6DF0" w:tentative="1">
      <w:start w:val="1"/>
      <w:numFmt w:val="bullet"/>
      <w:lvlText w:val="u"/>
      <w:lvlJc w:val="left"/>
      <w:pPr>
        <w:tabs>
          <w:tab w:val="num" w:pos="4320"/>
        </w:tabs>
        <w:ind w:left="4320" w:hanging="360"/>
      </w:pPr>
      <w:rPr>
        <w:rFonts w:ascii="Wingdings 3" w:hAnsi="Wingdings 3" w:hint="default"/>
      </w:rPr>
    </w:lvl>
    <w:lvl w:ilvl="6" w:tplc="1CDEC3A8" w:tentative="1">
      <w:start w:val="1"/>
      <w:numFmt w:val="bullet"/>
      <w:lvlText w:val="u"/>
      <w:lvlJc w:val="left"/>
      <w:pPr>
        <w:tabs>
          <w:tab w:val="num" w:pos="5040"/>
        </w:tabs>
        <w:ind w:left="5040" w:hanging="360"/>
      </w:pPr>
      <w:rPr>
        <w:rFonts w:ascii="Wingdings 3" w:hAnsi="Wingdings 3" w:hint="default"/>
      </w:rPr>
    </w:lvl>
    <w:lvl w:ilvl="7" w:tplc="98AEB558" w:tentative="1">
      <w:start w:val="1"/>
      <w:numFmt w:val="bullet"/>
      <w:lvlText w:val="u"/>
      <w:lvlJc w:val="left"/>
      <w:pPr>
        <w:tabs>
          <w:tab w:val="num" w:pos="5760"/>
        </w:tabs>
        <w:ind w:left="5760" w:hanging="360"/>
      </w:pPr>
      <w:rPr>
        <w:rFonts w:ascii="Wingdings 3" w:hAnsi="Wingdings 3" w:hint="default"/>
      </w:rPr>
    </w:lvl>
    <w:lvl w:ilvl="8" w:tplc="6FB866B8" w:tentative="1">
      <w:start w:val="1"/>
      <w:numFmt w:val="bullet"/>
      <w:lvlText w:val="u"/>
      <w:lvlJc w:val="left"/>
      <w:pPr>
        <w:tabs>
          <w:tab w:val="num" w:pos="6480"/>
        </w:tabs>
        <w:ind w:left="6480" w:hanging="360"/>
      </w:pPr>
      <w:rPr>
        <w:rFonts w:ascii="Wingdings 3" w:hAnsi="Wingdings 3"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B6564B"/>
    <w:multiLevelType w:val="hybridMultilevel"/>
    <w:tmpl w:val="A4502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F77E2E"/>
    <w:multiLevelType w:val="hybridMultilevel"/>
    <w:tmpl w:val="218A2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DD13213"/>
    <w:multiLevelType w:val="hybridMultilevel"/>
    <w:tmpl w:val="8912E684"/>
    <w:lvl w:ilvl="0" w:tplc="08090001">
      <w:start w:val="1"/>
      <w:numFmt w:val="bullet"/>
      <w:lvlText w:val=""/>
      <w:lvlJc w:val="left"/>
      <w:pPr>
        <w:tabs>
          <w:tab w:val="num" w:pos="720"/>
        </w:tabs>
        <w:ind w:left="720" w:hanging="360"/>
      </w:pPr>
      <w:rPr>
        <w:rFonts w:ascii="Symbol" w:hAnsi="Symbol" w:hint="default"/>
      </w:rPr>
    </w:lvl>
    <w:lvl w:ilvl="1" w:tplc="7D325C0A" w:tentative="1">
      <w:start w:val="1"/>
      <w:numFmt w:val="bullet"/>
      <w:lvlText w:val="u"/>
      <w:lvlJc w:val="left"/>
      <w:pPr>
        <w:tabs>
          <w:tab w:val="num" w:pos="1440"/>
        </w:tabs>
        <w:ind w:left="1440" w:hanging="360"/>
      </w:pPr>
      <w:rPr>
        <w:rFonts w:ascii="Wingdings 3" w:hAnsi="Wingdings 3" w:hint="default"/>
      </w:rPr>
    </w:lvl>
    <w:lvl w:ilvl="2" w:tplc="5D1443D4" w:tentative="1">
      <w:start w:val="1"/>
      <w:numFmt w:val="bullet"/>
      <w:lvlText w:val="u"/>
      <w:lvlJc w:val="left"/>
      <w:pPr>
        <w:tabs>
          <w:tab w:val="num" w:pos="2160"/>
        </w:tabs>
        <w:ind w:left="2160" w:hanging="360"/>
      </w:pPr>
      <w:rPr>
        <w:rFonts w:ascii="Wingdings 3" w:hAnsi="Wingdings 3" w:hint="default"/>
      </w:rPr>
    </w:lvl>
    <w:lvl w:ilvl="3" w:tplc="9FF85F94" w:tentative="1">
      <w:start w:val="1"/>
      <w:numFmt w:val="bullet"/>
      <w:lvlText w:val="u"/>
      <w:lvlJc w:val="left"/>
      <w:pPr>
        <w:tabs>
          <w:tab w:val="num" w:pos="2880"/>
        </w:tabs>
        <w:ind w:left="2880" w:hanging="360"/>
      </w:pPr>
      <w:rPr>
        <w:rFonts w:ascii="Wingdings 3" w:hAnsi="Wingdings 3" w:hint="default"/>
      </w:rPr>
    </w:lvl>
    <w:lvl w:ilvl="4" w:tplc="3A30C7D6" w:tentative="1">
      <w:start w:val="1"/>
      <w:numFmt w:val="bullet"/>
      <w:lvlText w:val="u"/>
      <w:lvlJc w:val="left"/>
      <w:pPr>
        <w:tabs>
          <w:tab w:val="num" w:pos="3600"/>
        </w:tabs>
        <w:ind w:left="3600" w:hanging="360"/>
      </w:pPr>
      <w:rPr>
        <w:rFonts w:ascii="Wingdings 3" w:hAnsi="Wingdings 3" w:hint="default"/>
      </w:rPr>
    </w:lvl>
    <w:lvl w:ilvl="5" w:tplc="F1B0AD72" w:tentative="1">
      <w:start w:val="1"/>
      <w:numFmt w:val="bullet"/>
      <w:lvlText w:val="u"/>
      <w:lvlJc w:val="left"/>
      <w:pPr>
        <w:tabs>
          <w:tab w:val="num" w:pos="4320"/>
        </w:tabs>
        <w:ind w:left="4320" w:hanging="360"/>
      </w:pPr>
      <w:rPr>
        <w:rFonts w:ascii="Wingdings 3" w:hAnsi="Wingdings 3" w:hint="default"/>
      </w:rPr>
    </w:lvl>
    <w:lvl w:ilvl="6" w:tplc="6136B234" w:tentative="1">
      <w:start w:val="1"/>
      <w:numFmt w:val="bullet"/>
      <w:lvlText w:val="u"/>
      <w:lvlJc w:val="left"/>
      <w:pPr>
        <w:tabs>
          <w:tab w:val="num" w:pos="5040"/>
        </w:tabs>
        <w:ind w:left="5040" w:hanging="360"/>
      </w:pPr>
      <w:rPr>
        <w:rFonts w:ascii="Wingdings 3" w:hAnsi="Wingdings 3" w:hint="default"/>
      </w:rPr>
    </w:lvl>
    <w:lvl w:ilvl="7" w:tplc="F52A1344" w:tentative="1">
      <w:start w:val="1"/>
      <w:numFmt w:val="bullet"/>
      <w:lvlText w:val="u"/>
      <w:lvlJc w:val="left"/>
      <w:pPr>
        <w:tabs>
          <w:tab w:val="num" w:pos="5760"/>
        </w:tabs>
        <w:ind w:left="5760" w:hanging="360"/>
      </w:pPr>
      <w:rPr>
        <w:rFonts w:ascii="Wingdings 3" w:hAnsi="Wingdings 3" w:hint="default"/>
      </w:rPr>
    </w:lvl>
    <w:lvl w:ilvl="8" w:tplc="9ACAB9CE" w:tentative="1">
      <w:start w:val="1"/>
      <w:numFmt w:val="bullet"/>
      <w:lvlText w:val="u"/>
      <w:lvlJc w:val="left"/>
      <w:pPr>
        <w:tabs>
          <w:tab w:val="num" w:pos="6480"/>
        </w:tabs>
        <w:ind w:left="6480" w:hanging="360"/>
      </w:pPr>
      <w:rPr>
        <w:rFonts w:ascii="Wingdings 3" w:hAnsi="Wingdings 3"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1"/>
  </w:num>
  <w:num w:numId="23" w16cid:durableId="1755130753">
    <w:abstractNumId w:val="1"/>
  </w:num>
  <w:num w:numId="24" w16cid:durableId="726926220">
    <w:abstractNumId w:val="10"/>
  </w:num>
  <w:num w:numId="25" w16cid:durableId="2083483834">
    <w:abstractNumId w:val="14"/>
  </w:num>
  <w:num w:numId="26" w16cid:durableId="2097245557">
    <w:abstractNumId w:val="29"/>
  </w:num>
  <w:num w:numId="27" w16cid:durableId="475149258">
    <w:abstractNumId w:val="20"/>
  </w:num>
  <w:num w:numId="28" w16cid:durableId="960570183">
    <w:abstractNumId w:val="26"/>
  </w:num>
  <w:num w:numId="29" w16cid:durableId="995840734">
    <w:abstractNumId w:val="2"/>
  </w:num>
  <w:num w:numId="30" w16cid:durableId="830295604">
    <w:abstractNumId w:val="19"/>
  </w:num>
  <w:num w:numId="31" w16cid:durableId="6033422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5E82"/>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2183"/>
    <w:rsid w:val="003257BD"/>
    <w:rsid w:val="003264AE"/>
    <w:rsid w:val="003268ED"/>
    <w:rsid w:val="003302A1"/>
    <w:rsid w:val="00331A88"/>
    <w:rsid w:val="00332956"/>
    <w:rsid w:val="003408DD"/>
    <w:rsid w:val="003505BC"/>
    <w:rsid w:val="00354F34"/>
    <w:rsid w:val="00361382"/>
    <w:rsid w:val="003656A9"/>
    <w:rsid w:val="00382031"/>
    <w:rsid w:val="00382AC9"/>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1E25"/>
    <w:rsid w:val="004E4AC4"/>
    <w:rsid w:val="004E616D"/>
    <w:rsid w:val="004F059C"/>
    <w:rsid w:val="004F599C"/>
    <w:rsid w:val="005035A0"/>
    <w:rsid w:val="005078BE"/>
    <w:rsid w:val="00515580"/>
    <w:rsid w:val="00526C56"/>
    <w:rsid w:val="00531C04"/>
    <w:rsid w:val="0053302B"/>
    <w:rsid w:val="005351C4"/>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69E7"/>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A17"/>
    <w:rsid w:val="006B1685"/>
    <w:rsid w:val="006C1FDD"/>
    <w:rsid w:val="006C5106"/>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7159"/>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2415"/>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6B7D"/>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2B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0D7D"/>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C22"/>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575A"/>
    <w:rsid w:val="00DD0529"/>
    <w:rsid w:val="00DD05AB"/>
    <w:rsid w:val="00DD0929"/>
    <w:rsid w:val="00DD1665"/>
    <w:rsid w:val="00DD4D69"/>
    <w:rsid w:val="00DE6682"/>
    <w:rsid w:val="00DF1751"/>
    <w:rsid w:val="00DF26D2"/>
    <w:rsid w:val="00E0333A"/>
    <w:rsid w:val="00E12E9F"/>
    <w:rsid w:val="00E16786"/>
    <w:rsid w:val="00E17AFC"/>
    <w:rsid w:val="00E239F4"/>
    <w:rsid w:val="00E31847"/>
    <w:rsid w:val="00E32138"/>
    <w:rsid w:val="00E43EC5"/>
    <w:rsid w:val="00E45AB0"/>
    <w:rsid w:val="00E46B0D"/>
    <w:rsid w:val="00E57EF4"/>
    <w:rsid w:val="00E65973"/>
    <w:rsid w:val="00E6714D"/>
    <w:rsid w:val="00E73456"/>
    <w:rsid w:val="00E84BC8"/>
    <w:rsid w:val="00E914D8"/>
    <w:rsid w:val="00E93E44"/>
    <w:rsid w:val="00E95A30"/>
    <w:rsid w:val="00EA26D8"/>
    <w:rsid w:val="00EA5DE3"/>
    <w:rsid w:val="00EA6D6D"/>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51FD"/>
    <w:rsid w:val="00F478CB"/>
    <w:rsid w:val="00F52C97"/>
    <w:rsid w:val="00F54257"/>
    <w:rsid w:val="00F56395"/>
    <w:rsid w:val="00F6086F"/>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6E0D7F57-419F-4CB3-8D50-66823621E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0306205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13</Pages>
  <Words>4399</Words>
  <Characters>25079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Joseph Curry</cp:lastModifiedBy>
  <cp:revision>3</cp:revision>
  <cp:lastPrinted>2016-10-24T12:21:00Z</cp:lastPrinted>
  <dcterms:created xsi:type="dcterms:W3CDTF">2024-03-15T07:00:00Z</dcterms:created>
  <dcterms:modified xsi:type="dcterms:W3CDTF">2024-03-15T10:30:00Z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y fmtid="{D5CDD505-2E9C-101B-9397-08002B2CF9AE}" pid="6" name="LMS_Mappings">
    <vt:lpwstr/>
  </property>
  <property fmtid="{D5CDD505-2E9C-101B-9397-08002B2CF9AE}" pid="7" name="Teams_Channel_Section_Location">
    <vt:lpwstr/>
  </property>
  <property fmtid="{D5CDD505-2E9C-101B-9397-08002B2CF9AE}" pid="8" name="Math_Settings">
    <vt:lpwstr/>
  </property>
  <property fmtid="{D5CDD505-2E9C-101B-9397-08002B2CF9AE}" pid="9" name="NotebookType">
    <vt:lpwstr/>
  </property>
  <property fmtid="{D5CDD505-2E9C-101B-9397-08002B2CF9AE}" pid="10" name="Distribution_Groups">
    <vt:lpwstr/>
  </property>
  <property fmtid="{D5CDD505-2E9C-101B-9397-08002B2CF9AE}" pid="11" name="Invited_Teachers">
    <vt:lpwstr/>
  </property>
  <property fmtid="{D5CDD505-2E9C-101B-9397-08002B2CF9AE}" pid="12" name="Invited_Students">
    <vt:lpwstr/>
  </property>
  <property fmtid="{D5CDD505-2E9C-101B-9397-08002B2CF9AE}" pid="13" name="DefaultSectionNames">
    <vt:lpwstr/>
  </property>
  <property fmtid="{D5CDD505-2E9C-101B-9397-08002B2CF9AE}" pid="14" name="FolderType">
    <vt:lpwstr/>
  </property>
  <property fmtid="{D5CDD505-2E9C-101B-9397-08002B2CF9AE}" pid="15" name="Owner">
    <vt:lpwstr/>
  </property>
  <property fmtid="{D5CDD505-2E9C-101B-9397-08002B2CF9AE}" pid="16" name="Student_Groups">
    <vt:lpwstr/>
  </property>
  <property fmtid="{D5CDD505-2E9C-101B-9397-08002B2CF9AE}" pid="17" name="Is_Collaboration_Space_Locked">
    <vt:lpwstr/>
  </property>
  <property fmtid="{D5CDD505-2E9C-101B-9397-08002B2CF9AE}" pid="18" name="Templates">
    <vt:lpwstr/>
  </property>
  <property fmtid="{D5CDD505-2E9C-101B-9397-08002B2CF9AE}" pid="19" name="Students">
    <vt:lpwstr/>
  </property>
  <property fmtid="{D5CDD505-2E9C-101B-9397-08002B2CF9AE}" pid="20" name="TeamsChannelId">
    <vt:lpwstr/>
  </property>
  <property fmtid="{D5CDD505-2E9C-101B-9397-08002B2CF9AE}" pid="21" name="IsNotebookLocked">
    <vt:lpwstr/>
  </property>
  <property fmtid="{D5CDD505-2E9C-101B-9397-08002B2CF9AE}" pid="22" name="Self_Registration_Enabled">
    <vt:lpwstr/>
  </property>
  <property fmtid="{D5CDD505-2E9C-101B-9397-08002B2CF9AE}" pid="23" name="Has_Teacher_Only_SectionGroup">
    <vt:lpwstr/>
  </property>
  <property fmtid="{D5CDD505-2E9C-101B-9397-08002B2CF9AE}" pid="24" name="CultureName">
    <vt:lpwstr/>
  </property>
  <property fmtid="{D5CDD505-2E9C-101B-9397-08002B2CF9AE}" pid="25" name="AppVersion">
    <vt:lpwstr/>
  </property>
  <property fmtid="{D5CDD505-2E9C-101B-9397-08002B2CF9AE}" pid="26" name="Teachers">
    <vt:lpwstr/>
  </property>
</Properties>
</file>