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6909B5D" w:rsidR="005E6C44" w:rsidRPr="004C3A0B" w:rsidRDefault="003E1E17" w:rsidP="003F6F7B">
            <w:pPr>
              <w:rPr>
                <w:rFonts w:ascii="Arial" w:hAnsi="Arial" w:cs="Arial"/>
                <w:sz w:val="22"/>
                <w:szCs w:val="22"/>
              </w:rPr>
            </w:pPr>
            <w:r>
              <w:rPr>
                <w:rFonts w:ascii="Arial" w:hAnsi="Arial" w:cs="Arial"/>
                <w:sz w:val="22"/>
                <w:szCs w:val="22"/>
              </w:rPr>
              <w:t>Madalina Aliu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F3B2171" w:rsidR="005E6C44" w:rsidRDefault="003E1E17" w:rsidP="003F6F7B">
            <w:pPr>
              <w:rPr>
                <w:rFonts w:ascii="Arial" w:hAnsi="Arial" w:cs="Arial"/>
                <w:sz w:val="22"/>
                <w:szCs w:val="22"/>
              </w:rPr>
            </w:pPr>
            <w:r>
              <w:rPr>
                <w:rFonts w:ascii="Arial" w:hAnsi="Arial" w:cs="Arial"/>
                <w:sz w:val="22"/>
                <w:szCs w:val="22"/>
              </w:rPr>
              <w:t>2310477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167AA21" w:rsidR="005E6C44" w:rsidRPr="004C3A0B" w:rsidRDefault="003E1E17" w:rsidP="003F6F7B">
            <w:pPr>
              <w:rPr>
                <w:rFonts w:ascii="Arial" w:hAnsi="Arial" w:cs="Arial"/>
                <w:sz w:val="22"/>
                <w:szCs w:val="22"/>
              </w:rPr>
            </w:pPr>
            <w:r>
              <w:rPr>
                <w:rFonts w:ascii="Arial" w:hAnsi="Arial" w:cs="Arial"/>
                <w:sz w:val="22"/>
                <w:szCs w:val="22"/>
              </w:rPr>
              <w:t>Aliu.madalina@yahoo.com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4DEDF0F" w:rsidR="005E6C44" w:rsidRPr="004C3A0B" w:rsidRDefault="003E1E17" w:rsidP="003F6F7B">
            <w:pPr>
              <w:rPr>
                <w:rFonts w:ascii="Arial" w:hAnsi="Arial" w:cs="Arial"/>
                <w:sz w:val="22"/>
                <w:szCs w:val="22"/>
              </w:rPr>
            </w:pPr>
            <w:r>
              <w:rPr>
                <w:rFonts w:ascii="Arial" w:hAnsi="Arial" w:cs="Arial"/>
                <w:sz w:val="22"/>
                <w:szCs w:val="22"/>
              </w:rPr>
              <w:t>BA(Hons)Leadership and Management Skills in the Workplace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ECAD8EF" w:rsidR="005E6C44" w:rsidRPr="004C3A0B" w:rsidRDefault="003E1E17" w:rsidP="003F6F7B">
            <w:pPr>
              <w:rPr>
                <w:rFonts w:ascii="Arial" w:hAnsi="Arial" w:cs="Arial"/>
                <w:sz w:val="22"/>
                <w:szCs w:val="22"/>
              </w:rPr>
            </w:pPr>
            <w:r>
              <w:rPr>
                <w:rFonts w:ascii="Arial" w:hAnsi="Arial" w:cs="Arial"/>
                <w:sz w:val="22"/>
                <w:szCs w:val="22"/>
              </w:rPr>
              <w:t>Eric Osei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045BC51" w:rsidR="005E6C44" w:rsidRPr="00DD0929" w:rsidRDefault="00E07A5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1AC7BB1C" w:rsidR="005E6C44" w:rsidRPr="004C3A0B" w:rsidRDefault="00E07A5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750FA80A" w:rsidR="001B41AD" w:rsidRDefault="00E07A56"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019E041" w:rsidR="004C3D85" w:rsidRPr="004C3A0B" w:rsidRDefault="003C45E9" w:rsidP="003C07E3">
            <w:pPr>
              <w:rPr>
                <w:rFonts w:ascii="Arial" w:hAnsi="Arial" w:cs="Arial"/>
                <w:sz w:val="22"/>
                <w:szCs w:val="22"/>
              </w:rPr>
            </w:pPr>
            <w:r w:rsidRPr="003C45E9">
              <w:rPr>
                <w:rFonts w:ascii="Arial" w:hAnsi="Arial" w:cs="Arial"/>
                <w:sz w:val="22"/>
                <w:szCs w:val="22"/>
              </w:rPr>
              <w:t>The Impact Of Online Reviews On Consumer Buying Behaviour In The UK Retail Sector Using Systematic Secondary Data Analysis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4577155" w:rsidR="004C3D85" w:rsidRPr="00D839CD" w:rsidRDefault="003E1E17" w:rsidP="003C07E3">
            <w:pPr>
              <w:rPr>
                <w:rFonts w:ascii="Arial" w:hAnsi="Arial" w:cs="Arial"/>
                <w:sz w:val="22"/>
                <w:szCs w:val="22"/>
              </w:rPr>
            </w:pPr>
            <w:r>
              <w:rPr>
                <w:rFonts w:ascii="Arial" w:hAnsi="Arial" w:cs="Arial"/>
                <w:sz w:val="22"/>
                <w:szCs w:val="22"/>
              </w:rPr>
              <w:t>22.06.2026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160A252" w:rsidR="004C3D85" w:rsidRPr="004C3A0B" w:rsidRDefault="003E1E17" w:rsidP="003C07E3">
            <w:pPr>
              <w:rPr>
                <w:rFonts w:ascii="Arial" w:hAnsi="Arial" w:cs="Arial"/>
                <w:sz w:val="22"/>
                <w:szCs w:val="22"/>
              </w:rPr>
            </w:pPr>
            <w:r>
              <w:rPr>
                <w:rFonts w:ascii="Arial" w:hAnsi="Arial" w:cs="Arial"/>
                <w:sz w:val="22"/>
                <w:szCs w:val="22"/>
              </w:rPr>
              <w:t>27.06.2026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B320BC7" w14:textId="6D01A371" w:rsidR="00F96C3F" w:rsidRPr="003C45E9" w:rsidRDefault="00F96C3F" w:rsidP="003C45E9">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18B1832A" w:rsidR="00F96C3F" w:rsidRPr="002A152D" w:rsidDel="00425DA7" w:rsidRDefault="003C45E9" w:rsidP="00F96C3F">
            <w:pPr>
              <w:rPr>
                <w:rFonts w:ascii="Arial" w:hAnsi="Arial" w:cs="Arial"/>
              </w:rPr>
            </w:pPr>
            <w:r w:rsidRPr="003C45E9">
              <w:rPr>
                <w:rFonts w:ascii="Arial" w:hAnsi="Arial" w:cs="Arial"/>
              </w:rPr>
              <w:t xml:space="preserve">This research study seeks to address the research issue of the limited availability of comprehensive evidence regarding the degree to which online reviews affect consumer purchasing behaviour and the attributes on which they rely in shaping consumer trust, intention to purchase, and company performance in the UK's retail industry.  </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503AE14E" w14:textId="77777777" w:rsidR="00D70114" w:rsidRDefault="00D70114" w:rsidP="00D70114">
            <w:pPr>
              <w:spacing w:after="265" w:line="259" w:lineRule="auto"/>
              <w:ind w:right="85"/>
            </w:pPr>
            <w:r w:rsidRPr="001C286B">
              <w:rPr>
                <w:b/>
                <w:bCs/>
              </w:rPr>
              <w:t>Q1</w:t>
            </w:r>
            <w:r w:rsidRPr="001C286B">
              <w:t xml:space="preserve">.  How do online reviews influence consumer buy decisions in the UK retail sector?  </w:t>
            </w:r>
          </w:p>
          <w:p w14:paraId="72B688B9" w14:textId="77777777" w:rsidR="00D70114" w:rsidRDefault="00D70114" w:rsidP="00D70114">
            <w:pPr>
              <w:spacing w:after="265" w:line="259" w:lineRule="auto"/>
              <w:ind w:right="85"/>
            </w:pPr>
            <w:r w:rsidRPr="001C286B">
              <w:rPr>
                <w:b/>
                <w:bCs/>
              </w:rPr>
              <w:t>Q2</w:t>
            </w:r>
            <w:r w:rsidRPr="001C286B">
              <w:t xml:space="preserve">. What factors determine the credibility, usefulness, and effectiveness of online reviews in shaping consumer trust and purchase intention? </w:t>
            </w:r>
          </w:p>
          <w:p w14:paraId="76C0468A" w14:textId="5449E7C4" w:rsidR="00F96C3F" w:rsidRPr="00067FD8" w:rsidRDefault="00D70114" w:rsidP="00067FD8">
            <w:pPr>
              <w:spacing w:after="265" w:line="259" w:lineRule="auto"/>
              <w:ind w:right="85"/>
            </w:pPr>
            <w:r w:rsidRPr="001C286B">
              <w:rPr>
                <w:b/>
                <w:bCs/>
              </w:rPr>
              <w:t>Q3</w:t>
            </w:r>
            <w:r w:rsidRPr="001C286B">
              <w:t xml:space="preserve">. How can UK retailers, including major platforms such as Amazon UK and Tesco, utilise review data and secondary insights to enhance business performance and strategic decision-making?  </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3E4C53F6" w:rsidR="00F96C3F" w:rsidRPr="002A152D" w:rsidRDefault="00D70114" w:rsidP="00D70114">
            <w:r w:rsidRPr="00D70114">
              <w:t xml:space="preserve">To evaluate the impact of online reviews on consumer buying behaviour in the UK retail sector using systematic secondary data analysis to support evidence-based managerial decision making and strategic retail performance.  </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FB4BE55" w14:textId="77777777" w:rsidR="00D70114" w:rsidRPr="00D70114" w:rsidRDefault="00D70114" w:rsidP="00D70114">
            <w:pPr>
              <w:pStyle w:val="ListParagraph"/>
              <w:numPr>
                <w:ilvl w:val="0"/>
                <w:numId w:val="29"/>
              </w:numPr>
              <w:rPr>
                <w:rFonts w:eastAsia="Arial"/>
                <w:lang w:eastAsia="zh-CN"/>
              </w:rPr>
            </w:pPr>
            <w:r w:rsidRPr="00D70114">
              <w:rPr>
                <w:rFonts w:eastAsia="Arial"/>
                <w:lang w:eastAsia="zh-CN"/>
              </w:rPr>
              <w:t xml:space="preserve">To critically review existing academic literature on online reviews and consumer buying behaviour within the digital retail context.  </w:t>
            </w:r>
          </w:p>
          <w:p w14:paraId="13F6A03E" w14:textId="77777777" w:rsidR="00D70114" w:rsidRPr="00D70114" w:rsidRDefault="00D70114" w:rsidP="00D70114">
            <w:pPr>
              <w:pStyle w:val="ListParagraph"/>
              <w:numPr>
                <w:ilvl w:val="0"/>
                <w:numId w:val="29"/>
              </w:numPr>
              <w:rPr>
                <w:rFonts w:eastAsia="Arial"/>
                <w:lang w:eastAsia="zh-CN"/>
              </w:rPr>
            </w:pPr>
            <w:r w:rsidRPr="00D70114">
              <w:rPr>
                <w:rFonts w:eastAsia="Arial"/>
                <w:lang w:eastAsia="zh-CN"/>
              </w:rPr>
              <w:t xml:space="preserve">To examine the influence of review credibility, star ratings, and review volume on consumer purchase intention. </w:t>
            </w:r>
          </w:p>
          <w:p w14:paraId="776E2A6F" w14:textId="77777777" w:rsidR="00D70114" w:rsidRPr="00D70114" w:rsidRDefault="00D70114" w:rsidP="00D70114">
            <w:pPr>
              <w:pStyle w:val="ListParagraph"/>
              <w:numPr>
                <w:ilvl w:val="0"/>
                <w:numId w:val="29"/>
              </w:numPr>
              <w:rPr>
                <w:rFonts w:eastAsia="Arial"/>
                <w:lang w:eastAsia="zh-CN"/>
              </w:rPr>
            </w:pPr>
            <w:r w:rsidRPr="00D70114">
              <w:rPr>
                <w:rFonts w:eastAsia="Arial"/>
                <w:lang w:eastAsia="zh-CN"/>
              </w:rPr>
              <w:t xml:space="preserve">To assess the implications of online review analytics for retail business performance, marketing strategy, and competitive positioning.  </w:t>
            </w:r>
          </w:p>
          <w:p w14:paraId="195CBC88" w14:textId="58DD9F9A"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06504C84"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0B3727B" w14:textId="77777777" w:rsidR="00C03868" w:rsidRPr="00C03868" w:rsidRDefault="00C03868" w:rsidP="00C03868">
            <w:r w:rsidRPr="00C03868">
              <w:t>This study uses a positivist philosophy to objectively and scientifically research how online reviews influence consumer purchases in the UK retail marketplace. Positivism is appropriate as the study uses measurable secondary data to find patterns, correlations, and trends rather than subjective opinions. This philosophy allows for the use structured methods that can improve the reliability, consistency, and objectivity of the results of the research.</w:t>
            </w:r>
          </w:p>
          <w:p w14:paraId="71BB5D89" w14:textId="6F8F51FB" w:rsidR="00C03868" w:rsidRDefault="00C03868" w:rsidP="00C03868">
            <w:r w:rsidRPr="00C03868">
              <w:t>The study employs an inductive research design that allows the researcher to arrive at conclusions based on current empirical evidence. Instead of testing a specific theory, this study examines the results from previous studies to identify trends and patterns related to online reviews, consumer trust, review credibility, star ratings, review volume and purchase intentions. This allows for the creation of evidence-based conclusions that can be used in UK retail.</w:t>
            </w:r>
          </w:p>
          <w:p w14:paraId="3DE86DF5" w14:textId="3CCC6C65" w:rsidR="00C03868" w:rsidRDefault="00C03868" w:rsidP="00C03868">
            <w:r>
              <w:t>The research methodology employed will involve employing secondary research strategies through the use of only already available published literature. The research will include a systematic review of peer-reviewed journal articles available through a systematic search of databases in addition to industry reports from authoritative organisations. Additionally, annual reports from companies, and UK publications related to the retail industry will also be consulted to explore consumer behaviour, online review behaviours, and retail performance. This methodological approach will provide for the academic rigour, comparability, and comprehensive evidential synthesis that are required.</w:t>
            </w:r>
          </w:p>
          <w:p w14:paraId="55B4D1D4" w14:textId="77777777" w:rsidR="00C03868" w:rsidRDefault="00C03868" w:rsidP="00C03868">
            <w:r>
              <w:t xml:space="preserve">Consequently, the evidence will be restricted to secondary sources, including the academic literature, industry reports, market research publications, and officially published retail industry statistics. These sources will provide the empirical evidence necessary to support the relationship between online reviews and consumer purchasing behaviours, while obviating the necessity to conduct surveys or interviews. </w:t>
            </w:r>
          </w:p>
          <w:p w14:paraId="16170ED2" w14:textId="1D823373" w:rsidR="00C03868" w:rsidRDefault="00C03868" w:rsidP="00C03868">
            <w:r>
              <w:t>The research will be conducted using a combination of the types of analysis: thematic Analysis, comparative Analysis, and Trend Analysis. Researchers will use of Thematic Analysis to identify the recurring themes present throughout the literature examined, and to employ Comparative Analysis will provide a means to compare or contrast similarities and differences within previous research studies. The Trend Analysis will investigate the trends in consumer behaviour for retail in the UK, as well as the changing influence of online reviews over time. Together these forms of analysis will provide a comprehensive understanding of the research problem being studied.</w:t>
            </w:r>
          </w:p>
          <w:p w14:paraId="108EF2F7" w14:textId="1792A34C" w:rsidR="00C03868" w:rsidRPr="004C3A0B" w:rsidRDefault="00C03868" w:rsidP="00C03868">
            <w:r>
              <w:t xml:space="preserve">All secondary source materials utilized in this research will consist solely of credible, from authentic sources. In addition, triangulated data from multiple sources will be employed to minimise bias and enhance the consistency of the results. Ethical standards for conducting research will be upheld via the proper implementation of the Harvard system for referencing the source documents used (including providing appropriate acknowledgement), by avoiding plagiarism and </w:t>
            </w:r>
            <w:r>
              <w:lastRenderedPageBreak/>
              <w:t>ensuring the responsible use of published material. As there will be no collection of primary data regarding human participants, the potential risk for confidentiality and privacy will be negligible.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6BDB3AC0" w:rsidR="00C11423" w:rsidRPr="004C3A0B" w:rsidRDefault="003C45E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433BA2B" w:rsidR="00C11423" w:rsidRPr="004C3A0B" w:rsidRDefault="003C45E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2E9A9FF" w:rsidR="00C11423" w:rsidRPr="004C3A0B" w:rsidRDefault="00D7575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D19A21F" w:rsidR="00770C66" w:rsidRDefault="00D7575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0D9FFEA" w:rsidR="00770C66" w:rsidRPr="004C3A0B" w:rsidRDefault="00D757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D269270" w:rsidR="00D107AC" w:rsidRDefault="00D7575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8AFAA02" w:rsidR="00770C66" w:rsidRPr="004C3A0B" w:rsidRDefault="00D757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E76EC55" w:rsidR="00770C66" w:rsidRPr="004C3A0B" w:rsidRDefault="00D757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A92972F" w:rsidR="00770C66" w:rsidRPr="004C3A0B" w:rsidRDefault="00D757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0269B9C" w:rsidR="00770C66" w:rsidRPr="004C3A0B" w:rsidRDefault="00D757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A65269E" w:rsidR="00770C66" w:rsidRPr="004C3A0B" w:rsidRDefault="00D757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35C7CA7" w:rsidR="00770C66" w:rsidRPr="004C3A0B" w:rsidRDefault="00D757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54674AB" w:rsidR="00770C66" w:rsidRPr="004C3A0B" w:rsidRDefault="00D757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0BAE7B1" w:rsidR="00770C66" w:rsidRPr="004C3A0B" w:rsidRDefault="00D757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31698DF" w:rsidR="00770C66" w:rsidRPr="004C3A0B" w:rsidRDefault="00D757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A8B3A12" w:rsidR="00770C66" w:rsidRPr="004C3A0B" w:rsidRDefault="00D757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18150E4" w:rsidR="00770C66" w:rsidRDefault="00D7575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B81E044" w:rsidR="00770C66" w:rsidRPr="006C1FDD" w:rsidRDefault="00D7575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D4BDA84" w:rsidR="00ED0C59" w:rsidRPr="004C3A0B" w:rsidRDefault="00D7575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4D07FE4" w:rsidR="00ED0C59" w:rsidRPr="004C3A0B" w:rsidRDefault="00D7575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D99EDAA" w:rsidR="00ED0C59" w:rsidRPr="004C3A0B" w:rsidRDefault="00D7575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9E041AA" w:rsidR="00ED0C59" w:rsidRPr="004C3A0B" w:rsidRDefault="00D7575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7D3D65E" w:rsidR="00ED0C59" w:rsidRPr="004C3A0B" w:rsidRDefault="00D7575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72E3B6F" w:rsidR="00ED0C59" w:rsidRPr="004C3A0B" w:rsidRDefault="00D7575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2F7AECD" w:rsidR="00ED0C59" w:rsidRPr="004C3A0B" w:rsidRDefault="00D7575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AE6DA0F" w:rsidR="00ED0C59" w:rsidRPr="004C3A0B" w:rsidRDefault="00D7575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20161AF" w:rsidR="00ED0C59" w:rsidRPr="004C3A0B" w:rsidRDefault="00D7575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0B2B4DD9" w:rsidR="00025F69" w:rsidRDefault="00D7575A" w:rsidP="003257BD">
            <w:pPr>
              <w:rPr>
                <w:rFonts w:ascii="Arial" w:hAnsi="Arial" w:cs="Arial"/>
                <w:sz w:val="22"/>
                <w:szCs w:val="22"/>
              </w:rPr>
            </w:pPr>
            <w:r>
              <w:rPr>
                <w:rFonts w:ascii="Arial" w:hAnsi="Arial" w:cs="Arial"/>
                <w:sz w:val="22"/>
                <w:szCs w:val="22"/>
              </w:rPr>
              <w:t>20 / 30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1EBF73A4" w:rsidR="00025F69" w:rsidRDefault="00D7575A" w:rsidP="003257BD">
            <w:pPr>
              <w:rPr>
                <w:rFonts w:ascii="Arial" w:hAnsi="Arial" w:cs="Arial"/>
                <w:sz w:val="22"/>
                <w:szCs w:val="22"/>
              </w:rPr>
            </w:pPr>
            <w:r>
              <w:rPr>
                <w:rFonts w:ascii="Arial" w:hAnsi="Arial" w:cs="Arial"/>
                <w:sz w:val="22"/>
                <w:szCs w:val="22"/>
              </w:rPr>
              <w:t>Employees working in different organisations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49208040" w:rsidR="00025F69" w:rsidRPr="004C3A0B" w:rsidRDefault="00EA72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FEFEF81" w:rsidR="00025F69" w:rsidRPr="004C3A0B" w:rsidRDefault="00EA72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332F4C6E"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181FBE7F"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1C54724E"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0F52F4C"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39565206"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1AAB7E4"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665E392D"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3571E92"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54EE0CC6"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9690051"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2EFAE7C0"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22C9FBC"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1F9A5234"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0209ADA"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69458C32"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27FEDE4" w:rsidR="00025F69" w:rsidRPr="004C3A0B" w:rsidRDefault="00EA72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4CAB14AA"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23EE2E46" w:rsidR="00382031" w:rsidRPr="004C3A0B" w:rsidRDefault="008B02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60CE8ED" w:rsidR="00382031" w:rsidRPr="004C3A0B" w:rsidRDefault="008B02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6517882" w:rsidR="00382031" w:rsidRPr="004C3A0B" w:rsidRDefault="008B02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890991B" w:rsidR="00382031" w:rsidRPr="004C3A0B" w:rsidRDefault="008B02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212A6EE8" w:rsidR="00D56776" w:rsidRPr="00354F34" w:rsidRDefault="00D64AF0" w:rsidP="00065801">
      <w:pPr>
        <w:rPr>
          <w:rFonts w:ascii="Arial" w:hAnsi="Arial" w:cs="Arial"/>
          <w:b/>
          <w:sz w:val="22"/>
          <w:szCs w:val="22"/>
        </w:rPr>
      </w:pPr>
      <w:r>
        <w:rPr>
          <w:rFonts w:ascii="Segoe UI Symbol" w:hAnsi="Segoe UI Symbol" w:cs="Arial"/>
          <w:b/>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150C20D6" w:rsidR="006930C2" w:rsidRPr="00CF6CA5" w:rsidRDefault="00064198"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5B935FB" w:rsidR="006930C2" w:rsidRPr="00D64AF0" w:rsidRDefault="00D64AF0" w:rsidP="001A3A67">
            <w:pPr>
              <w:pStyle w:val="NormalWeb"/>
              <w:autoSpaceDE w:val="0"/>
              <w:autoSpaceDN w:val="0"/>
              <w:adjustRightInd w:val="0"/>
              <w:rPr>
                <w:rFonts w:ascii="MS Gothic" w:eastAsia="MS Gothic" w:hAnsi="MS Gothic" w:cs="Arial"/>
                <w:b/>
                <w:bCs/>
                <w:color w:val="333333"/>
                <w:sz w:val="32"/>
                <w:szCs w:val="32"/>
                <w:lang w:val="en-US"/>
              </w:rPr>
            </w:pPr>
            <w:r w:rsidRPr="001A3A67">
              <w:rPr>
                <w:rFonts w:ascii="MS Gothic" w:eastAsia="MS Gothic" w:hAnsi="MS Gothic" w:cs="Arial"/>
                <w:b/>
                <w:bCs/>
                <w:noProof/>
                <w:color w:val="333333"/>
                <w:sz w:val="32"/>
                <w:szCs w:val="32"/>
                <w:lang w:val="en-US"/>
              </w:rPr>
              <mc:AlternateContent>
                <mc:Choice Requires="wps">
                  <w:drawing>
                    <wp:anchor distT="0" distB="0" distL="114300" distR="114300" simplePos="0" relativeHeight="251659264" behindDoc="1" locked="0" layoutInCell="1" allowOverlap="1" wp14:anchorId="54903A93" wp14:editId="1B4CF667">
                      <wp:simplePos x="0" y="0"/>
                      <wp:positionH relativeFrom="column">
                        <wp:posOffset>150495</wp:posOffset>
                      </wp:positionH>
                      <wp:positionV relativeFrom="paragraph">
                        <wp:posOffset>1270</wp:posOffset>
                      </wp:positionV>
                      <wp:extent cx="304800" cy="209550"/>
                      <wp:effectExtent l="0" t="0" r="19050" b="19050"/>
                      <wp:wrapNone/>
                      <wp:docPr id="1842871751" name="Rectangle 1"/>
                      <wp:cNvGraphicFramePr/>
                      <a:graphic xmlns:a="http://schemas.openxmlformats.org/drawingml/2006/main">
                        <a:graphicData uri="http://schemas.microsoft.com/office/word/2010/wordprocessingShape">
                          <wps:wsp>
                            <wps:cNvSpPr/>
                            <wps:spPr>
                              <a:xfrm>
                                <a:off x="0" y="0"/>
                                <a:ext cx="304800" cy="2095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CA566" id="Rectangle 1" o:spid="_x0000_s1026" style="position:absolute;margin-left:11.85pt;margin-top:.1pt;width:24pt;height: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" fillcolor="#4f81bd [3204]" strokecolor="#0a121c [484]" strokeweight="2pt"/>
                  </w:pict>
                </mc:Fallback>
              </mc:AlternateContent>
            </w:r>
            <w:r w:rsidR="001A3A67">
              <w:rPr>
                <w:rFonts w:ascii="Segoe UI Symbol" w:eastAsia="MS Gothic" w:hAnsi="Segoe UI Symbol" w:cs="Arial"/>
                <w:b/>
                <w:bCs/>
                <w:color w:val="333333"/>
                <w:sz w:val="28"/>
                <w:szCs w:val="28"/>
                <w:lang w:val="en-US"/>
              </w:rPr>
              <w:t xml:space="preserve">   </w:t>
            </w:r>
            <w:r w:rsidR="00786077" w:rsidRPr="00D64AF0">
              <w:rPr>
                <w:rFonts w:ascii="Segoe UI Symbol" w:eastAsia="MS Gothic" w:hAnsi="Segoe UI Symbol" w:cs="Arial"/>
                <w:b/>
                <w:bCs/>
                <w:color w:val="333333"/>
                <w:sz w:val="32"/>
                <w:szCs w:val="3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3EB895CF"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25BA3F70"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61D4A476" w:rsidR="006930C2" w:rsidRPr="004C3A0B" w:rsidRDefault="006930C2" w:rsidP="003257BD">
            <w:pPr>
              <w:rPr>
                <w:rFonts w:ascii="Arial" w:hAnsi="Arial" w:cs="Arial"/>
                <w:sz w:val="22"/>
                <w:szCs w:val="22"/>
              </w:rPr>
            </w:pPr>
          </w:p>
          <w:p w14:paraId="3C2D27B6" w14:textId="55654988"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2C32BAC4"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RPr="00FC4FE7"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69C4B5" w14:textId="77777777" w:rsidR="00064198" w:rsidRDefault="00816DA9" w:rsidP="00CE1348">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b/>
                <w:bCs/>
                <w:sz w:val="22"/>
                <w:szCs w:val="22"/>
                <w:lang w:val="en-US"/>
              </w:rPr>
              <w:lastRenderedPageBreak/>
              <w:t xml:space="preserve">   </w:t>
            </w:r>
          </w:p>
          <w:p w14:paraId="7900FDE1" w14:textId="0D3D69A2" w:rsidR="006930C2" w:rsidRDefault="00064198" w:rsidP="00CE1348">
            <w:pPr>
              <w:pStyle w:val="NormalWeb"/>
              <w:autoSpaceDE w:val="0"/>
              <w:autoSpaceDN w:val="0"/>
              <w:adjustRightInd w:val="0"/>
            </w:pPr>
            <w:r>
              <w:rPr>
                <w:rFonts w:ascii="MS Gothic" w:eastAsia="MS Gothic" w:hAnsi="MS Gothic" w:cs="Arial"/>
                <w:b/>
                <w:bCs/>
                <w:sz w:val="22"/>
                <w:szCs w:val="22"/>
                <w:lang w:val="en-US"/>
              </w:rPr>
              <w:t xml:space="preserve">   </w:t>
            </w:r>
            <w:r w:rsidR="006930C2">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0372B4" w14:textId="77777777" w:rsidR="003A0351" w:rsidRDefault="00613B75" w:rsidP="00613B75">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b/>
                <w:bCs/>
                <w:sz w:val="22"/>
                <w:szCs w:val="22"/>
                <w:lang w:val="en-US"/>
              </w:rPr>
              <w:t xml:space="preserve"> </w:t>
            </w:r>
            <w:r w:rsidR="006E73C0">
              <w:rPr>
                <w:rFonts w:ascii="MS Gothic" w:eastAsia="MS Gothic" w:hAnsi="MS Gothic" w:cs="Arial"/>
                <w:b/>
                <w:bCs/>
                <w:sz w:val="22"/>
                <w:szCs w:val="22"/>
                <w:lang w:val="en-US"/>
              </w:rPr>
              <w:t xml:space="preserve"> </w:t>
            </w:r>
            <w:r w:rsidR="00C64C18">
              <w:rPr>
                <w:rFonts w:ascii="MS Gothic" w:eastAsia="MS Gothic" w:hAnsi="MS Gothic" w:cs="Arial"/>
                <w:b/>
                <w:bCs/>
                <w:sz w:val="22"/>
                <w:szCs w:val="22"/>
                <w:lang w:val="en-US"/>
              </w:rPr>
              <w:t xml:space="preserve">           </w:t>
            </w:r>
          </w:p>
          <w:p w14:paraId="7DC4E59C" w14:textId="73ED716D" w:rsidR="00F737E0" w:rsidRPr="00D64AF0" w:rsidRDefault="00064198" w:rsidP="00613B75">
            <w:pPr>
              <w:pStyle w:val="NormalWeb"/>
              <w:autoSpaceDE w:val="0"/>
              <w:autoSpaceDN w:val="0"/>
              <w:adjustRightInd w:val="0"/>
              <w:rPr>
                <w:rFonts w:ascii="MS Gothic" w:eastAsia="MS Gothic" w:hAnsi="MS Gothic" w:cs="Arial"/>
                <w:b/>
                <w:bCs/>
                <w:lang w:val="en-US"/>
              </w:rPr>
            </w:pPr>
            <w:r>
              <w:rPr>
                <w:rFonts w:ascii="MS Gothic" w:eastAsia="MS Gothic" w:hAnsi="MS Gothic" w:cs="Arial"/>
                <w:b/>
                <w:bCs/>
                <w:sz w:val="22"/>
                <w:szCs w:val="22"/>
                <w:lang w:val="en-US"/>
              </w:rPr>
              <w:t xml:space="preserve"> </w:t>
            </w:r>
            <w:r w:rsidR="006E73C0">
              <w:rPr>
                <w:rFonts w:ascii="MS Gothic" w:eastAsia="MS Gothic" w:hAnsi="MS Gothic" w:cs="Arial"/>
                <w:b/>
                <w:bCs/>
                <w:sz w:val="22"/>
                <w:szCs w:val="22"/>
                <w:lang w:val="en-US"/>
              </w:rPr>
              <w:t xml:space="preserve"> </w:t>
            </w:r>
            <w:r w:rsidR="00D64AF0" w:rsidRPr="00D64AF0">
              <w:rPr>
                <w:rFonts w:ascii="Segoe UI Symbol" w:eastAsia="MS Gothic" w:hAnsi="Segoe UI Symbol" w:cs="Arial"/>
                <w:b/>
                <w:bCs/>
                <w:lang w:val="en-US"/>
              </w:rPr>
              <w:t>⌧</w:t>
            </w:r>
          </w:p>
          <w:p w14:paraId="56C6DFF5" w14:textId="77777777" w:rsidR="00F737E0" w:rsidRDefault="00F737E0" w:rsidP="00613B75">
            <w:pPr>
              <w:pStyle w:val="NormalWeb"/>
              <w:autoSpaceDE w:val="0"/>
              <w:autoSpaceDN w:val="0"/>
              <w:adjustRightInd w:val="0"/>
              <w:rPr>
                <w:rFonts w:ascii="MS Gothic" w:eastAsia="MS Gothic" w:hAnsi="MS Gothic" w:cs="Arial"/>
                <w:b/>
                <w:bCs/>
                <w:sz w:val="22"/>
                <w:szCs w:val="22"/>
                <w:lang w:val="en-US"/>
              </w:rPr>
            </w:pPr>
          </w:p>
          <w:p w14:paraId="5650C47B" w14:textId="77777777" w:rsidR="00F737E0" w:rsidRDefault="00F737E0" w:rsidP="00613B75">
            <w:pPr>
              <w:pStyle w:val="NormalWeb"/>
              <w:autoSpaceDE w:val="0"/>
              <w:autoSpaceDN w:val="0"/>
              <w:adjustRightInd w:val="0"/>
              <w:rPr>
                <w:rFonts w:ascii="MS Gothic" w:eastAsia="MS Gothic" w:hAnsi="MS Gothic" w:cs="Arial"/>
                <w:b/>
                <w:bCs/>
                <w:sz w:val="22"/>
                <w:szCs w:val="22"/>
                <w:lang w:val="en-US"/>
              </w:rPr>
            </w:pPr>
          </w:p>
          <w:p w14:paraId="3618951A" w14:textId="738E8FC7" w:rsidR="006930C2" w:rsidRPr="00816DA9" w:rsidRDefault="00613B75" w:rsidP="00613B75">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b/>
                <w:bCs/>
                <w:sz w:val="22"/>
                <w:szCs w:val="22"/>
                <w:lang w:val="en-US"/>
              </w:rPr>
              <w:t xml:space="preserve">  </w:t>
            </w:r>
          </w:p>
          <w:p w14:paraId="681CE3BB" w14:textId="70D31F90"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1D3542AC" w:rsidR="004D0161" w:rsidRPr="004C3A0B" w:rsidRDefault="008B02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187AE1B" w:rsidR="004D0161" w:rsidRPr="004C3A0B" w:rsidRDefault="008B02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EB4C904" w:rsidR="004D0161" w:rsidRPr="004C3A0B" w:rsidRDefault="003C45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7895C42" w:rsidR="004D0161" w:rsidRPr="004C3A0B" w:rsidRDefault="003C45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89B7B9B" w:rsidR="004D0161" w:rsidRPr="004C3A0B" w:rsidRDefault="003C45E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78346DF" w:rsidR="004D0161" w:rsidRPr="004C3A0B" w:rsidRDefault="003C45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5A4EBC3F" w:rsidR="004D0161" w:rsidRPr="004C3A0B" w:rsidRDefault="003C45E9"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DE3E5DC" w:rsidR="004D0161" w:rsidRPr="004C3A0B" w:rsidRDefault="003C45E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FA55AD8" w:rsidR="004D0161" w:rsidRPr="004C3A0B" w:rsidRDefault="003C45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4EC94EC" w:rsidR="004D0161" w:rsidRPr="004C3A0B" w:rsidRDefault="003C45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A63DCAB" w:rsidR="004D0161" w:rsidRPr="004C3A0B" w:rsidRDefault="003C45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2A20742" w:rsidR="004D0161" w:rsidRPr="004C3A0B" w:rsidRDefault="003C45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78D6A46" w:rsidR="004D0161" w:rsidRPr="004C3A0B" w:rsidRDefault="003C45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6D6E5F2" w:rsidR="004D0161" w:rsidRPr="004C3A0B" w:rsidRDefault="003C45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75870B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B029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EA4F8A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A72F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19A7BB3" w:rsidR="001B41AD" w:rsidRPr="003C7DED" w:rsidRDefault="003C45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26C8BF9" w:rsidR="001B41AD" w:rsidRPr="003C7DED" w:rsidRDefault="003C45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68B67ED" w:rsidR="001B41AD" w:rsidRDefault="008B029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19F8721C" w:rsidR="001B41AD" w:rsidRPr="003C7DED" w:rsidRDefault="00CD7F8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3914BBCC" w:rsidR="001B41AD" w:rsidRPr="003C7DED" w:rsidRDefault="00CD7F8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53486508" w:rsidR="001B41AD" w:rsidRPr="003C7DED" w:rsidRDefault="00CD7F8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0F5477C8" w:rsidR="001B41AD" w:rsidRPr="003C7DED" w:rsidRDefault="00CD7F8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7E2CCAAD" w:rsidR="001B41AD" w:rsidRPr="003C7DED" w:rsidRDefault="00CD7F8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14325F90" w:rsidR="001B41AD" w:rsidRDefault="00CD7F8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2BFEC7B" w:rsidR="004D0161" w:rsidRPr="004C3A0B" w:rsidRDefault="008B029F" w:rsidP="00694EA8">
            <w:pPr>
              <w:spacing w:before="100" w:beforeAutospacing="1" w:after="100" w:afterAutospacing="1"/>
              <w:rPr>
                <w:rFonts w:ascii="Arial" w:hAnsi="Arial" w:cs="Arial"/>
                <w:sz w:val="22"/>
                <w:szCs w:val="22"/>
              </w:rPr>
            </w:pPr>
            <w:r>
              <w:rPr>
                <w:rFonts w:ascii="Arial" w:hAnsi="Arial" w:cs="Arial"/>
                <w:sz w:val="22"/>
                <w:szCs w:val="22"/>
              </w:rPr>
              <w:t>Madalina Aliu</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A03854E" w:rsidR="004D0161" w:rsidRPr="004C3A0B" w:rsidRDefault="00E77A96" w:rsidP="00694EA8">
            <w:pPr>
              <w:spacing w:before="100" w:beforeAutospacing="1" w:after="100" w:afterAutospacing="1"/>
              <w:rPr>
                <w:rFonts w:ascii="Arial" w:hAnsi="Arial" w:cs="Arial"/>
                <w:sz w:val="22"/>
                <w:szCs w:val="22"/>
              </w:rPr>
            </w:pPr>
            <w:r>
              <w:rPr>
                <w:rFonts w:ascii="Arial" w:hAnsi="Arial" w:cs="Arial"/>
                <w:sz w:val="22"/>
                <w:szCs w:val="22"/>
              </w:rPr>
              <w:t>22.06.2026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CA0C445" w:rsidR="00AA7E42" w:rsidRPr="004C3A0B" w:rsidRDefault="00E77A96" w:rsidP="00CA7241">
            <w:pPr>
              <w:pStyle w:val="ListParagraph"/>
              <w:ind w:left="0"/>
              <w:rPr>
                <w:rFonts w:ascii="Arial" w:hAnsi="Arial" w:cs="Arial"/>
              </w:rPr>
            </w:pPr>
            <w:r>
              <w:rPr>
                <w:rFonts w:ascii="Arial" w:hAnsi="Arial" w:cs="Arial"/>
              </w:rPr>
              <w:t>Eric Osei</w:t>
            </w:r>
          </w:p>
        </w:tc>
        <w:tc>
          <w:tcPr>
            <w:tcW w:w="2123" w:type="dxa"/>
            <w:vMerge w:val="restart"/>
          </w:tcPr>
          <w:p w14:paraId="7BA89991" w14:textId="5C45C25B" w:rsidR="00AA7E42" w:rsidRPr="004C3A0B" w:rsidRDefault="00AA7E42" w:rsidP="0092487B">
            <w:pPr>
              <w:pStyle w:val="ListParagraph"/>
              <w:ind w:left="0"/>
              <w:rPr>
                <w:rFonts w:ascii="Arial" w:hAnsi="Arial" w:cs="Arial"/>
              </w:rPr>
            </w:pPr>
            <w:r w:rsidRPr="004C3A0B">
              <w:rPr>
                <w:rFonts w:ascii="Arial" w:hAnsi="Arial" w:cs="Arial"/>
                <w:b/>
                <w:bCs/>
              </w:rPr>
              <w:t>Date:</w:t>
            </w:r>
            <w:r w:rsidR="00EA72F5">
              <w:rPr>
                <w:rFonts w:ascii="Arial" w:hAnsi="Arial" w:cs="Arial"/>
                <w:b/>
                <w:bCs/>
              </w:rPr>
              <w:t>04/07/2026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1D8D1AAC" w:rsidR="00AA7E42" w:rsidRPr="00EA72F5" w:rsidRDefault="00EA72F5" w:rsidP="0092487B">
            <w:pPr>
              <w:pStyle w:val="ListParagraph"/>
              <w:ind w:left="0"/>
              <w:rPr>
                <w:rFonts w:ascii="Brush Script MT" w:hAnsi="Brush Script MT" w:cs="Arial"/>
              </w:rPr>
            </w:pPr>
            <w:r w:rsidRPr="00EA72F5">
              <w:rPr>
                <w:rFonts w:ascii="Brush Script MT" w:hAnsi="Brush Script MT" w:cs="Arial"/>
                <w:sz w:val="32"/>
                <w:szCs w:val="32"/>
              </w:rPr>
              <w:t>EOsei</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07B63" w14:textId="77777777" w:rsidR="00132008" w:rsidRDefault="00132008" w:rsidP="00390251">
      <w:r>
        <w:separator/>
      </w:r>
    </w:p>
    <w:p w14:paraId="590A4181" w14:textId="77777777" w:rsidR="00132008" w:rsidRDefault="00132008"/>
  </w:endnote>
  <w:endnote w:type="continuationSeparator" w:id="0">
    <w:p w14:paraId="3B1D575E" w14:textId="77777777" w:rsidR="00132008" w:rsidRDefault="00132008" w:rsidP="00390251">
      <w:r>
        <w:continuationSeparator/>
      </w:r>
    </w:p>
    <w:p w14:paraId="6FAD867D" w14:textId="77777777" w:rsidR="00132008" w:rsidRDefault="001320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6583A" w14:textId="77777777" w:rsidR="00132008" w:rsidRDefault="00132008" w:rsidP="00390251">
      <w:r>
        <w:separator/>
      </w:r>
    </w:p>
    <w:p w14:paraId="3D73B051" w14:textId="77777777" w:rsidR="00132008" w:rsidRDefault="00132008"/>
  </w:footnote>
  <w:footnote w:type="continuationSeparator" w:id="0">
    <w:p w14:paraId="20B4E46E" w14:textId="77777777" w:rsidR="00132008" w:rsidRDefault="00132008" w:rsidP="00390251">
      <w:r>
        <w:continuationSeparator/>
      </w:r>
    </w:p>
    <w:p w14:paraId="56AC16EB" w14:textId="77777777" w:rsidR="00132008" w:rsidRDefault="001320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4E23"/>
    <w:multiLevelType w:val="hybridMultilevel"/>
    <w:tmpl w:val="C1EC30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FF450C"/>
    <w:multiLevelType w:val="hybridMultilevel"/>
    <w:tmpl w:val="28188F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5"/>
  </w:num>
  <w:num w:numId="19" w16cid:durableId="48265336">
    <w:abstractNumId w:val="25"/>
  </w:num>
  <w:num w:numId="20" w16cid:durableId="211818222">
    <w:abstractNumId w:val="5"/>
  </w:num>
  <w:num w:numId="21" w16cid:durableId="613946751">
    <w:abstractNumId w:val="16"/>
  </w:num>
  <w:num w:numId="22" w16cid:durableId="1399202975">
    <w:abstractNumId w:val="20"/>
  </w:num>
  <w:num w:numId="23" w16cid:durableId="1519847789">
    <w:abstractNumId w:val="2"/>
  </w:num>
  <w:num w:numId="24" w16cid:durableId="807361496">
    <w:abstractNumId w:val="10"/>
  </w:num>
  <w:num w:numId="25" w16cid:durableId="1316760866">
    <w:abstractNumId w:val="14"/>
  </w:num>
  <w:num w:numId="26" w16cid:durableId="1190681930">
    <w:abstractNumId w:val="27"/>
  </w:num>
  <w:num w:numId="27" w16cid:durableId="965308682">
    <w:abstractNumId w:val="19"/>
  </w:num>
  <w:num w:numId="28" w16cid:durableId="1581595631">
    <w:abstractNumId w:val="0"/>
  </w:num>
  <w:num w:numId="29" w16cid:durableId="10279481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424"/>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4198"/>
    <w:rsid w:val="00065801"/>
    <w:rsid w:val="00067FD8"/>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0245"/>
    <w:rsid w:val="001312E4"/>
    <w:rsid w:val="00132008"/>
    <w:rsid w:val="00144D85"/>
    <w:rsid w:val="0014639E"/>
    <w:rsid w:val="00150EE4"/>
    <w:rsid w:val="00151286"/>
    <w:rsid w:val="001513B3"/>
    <w:rsid w:val="00152F36"/>
    <w:rsid w:val="001612C0"/>
    <w:rsid w:val="001703BF"/>
    <w:rsid w:val="00171735"/>
    <w:rsid w:val="00173776"/>
    <w:rsid w:val="00174A02"/>
    <w:rsid w:val="00174CAA"/>
    <w:rsid w:val="001808C3"/>
    <w:rsid w:val="001817E2"/>
    <w:rsid w:val="0019200D"/>
    <w:rsid w:val="00192411"/>
    <w:rsid w:val="00195B55"/>
    <w:rsid w:val="001A0D9F"/>
    <w:rsid w:val="001A366F"/>
    <w:rsid w:val="001A3A67"/>
    <w:rsid w:val="001A4662"/>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3E12"/>
    <w:rsid w:val="002657B4"/>
    <w:rsid w:val="00266AB2"/>
    <w:rsid w:val="00272EE5"/>
    <w:rsid w:val="00280A88"/>
    <w:rsid w:val="002866BC"/>
    <w:rsid w:val="0029113C"/>
    <w:rsid w:val="00293A45"/>
    <w:rsid w:val="002A152D"/>
    <w:rsid w:val="002A7E77"/>
    <w:rsid w:val="002B56C1"/>
    <w:rsid w:val="002B6DE2"/>
    <w:rsid w:val="002B753F"/>
    <w:rsid w:val="002B7789"/>
    <w:rsid w:val="002C1030"/>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16E4"/>
    <w:rsid w:val="00363F3A"/>
    <w:rsid w:val="00365284"/>
    <w:rsid w:val="003656A9"/>
    <w:rsid w:val="00382031"/>
    <w:rsid w:val="00390251"/>
    <w:rsid w:val="00392D9A"/>
    <w:rsid w:val="00397B49"/>
    <w:rsid w:val="003A0351"/>
    <w:rsid w:val="003A05FA"/>
    <w:rsid w:val="003A09CB"/>
    <w:rsid w:val="003A5C91"/>
    <w:rsid w:val="003B1B75"/>
    <w:rsid w:val="003B4D13"/>
    <w:rsid w:val="003B7AA2"/>
    <w:rsid w:val="003C07E3"/>
    <w:rsid w:val="003C31F5"/>
    <w:rsid w:val="003C3C40"/>
    <w:rsid w:val="003C45E9"/>
    <w:rsid w:val="003C5BF3"/>
    <w:rsid w:val="003C7018"/>
    <w:rsid w:val="003C76B6"/>
    <w:rsid w:val="003D0884"/>
    <w:rsid w:val="003D2A20"/>
    <w:rsid w:val="003D6F95"/>
    <w:rsid w:val="003E1E17"/>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28C3"/>
    <w:rsid w:val="004942B0"/>
    <w:rsid w:val="00494691"/>
    <w:rsid w:val="004A7DD5"/>
    <w:rsid w:val="004B7A0E"/>
    <w:rsid w:val="004C3A0B"/>
    <w:rsid w:val="004C3D85"/>
    <w:rsid w:val="004C5C13"/>
    <w:rsid w:val="004D0161"/>
    <w:rsid w:val="004D5683"/>
    <w:rsid w:val="004E0338"/>
    <w:rsid w:val="004E1A25"/>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3E2D"/>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3910"/>
    <w:rsid w:val="00613B75"/>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3C0"/>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6077"/>
    <w:rsid w:val="007902A2"/>
    <w:rsid w:val="0079264D"/>
    <w:rsid w:val="00792842"/>
    <w:rsid w:val="007A4607"/>
    <w:rsid w:val="007B1754"/>
    <w:rsid w:val="007C044B"/>
    <w:rsid w:val="007C1498"/>
    <w:rsid w:val="007C17B4"/>
    <w:rsid w:val="007C3AC1"/>
    <w:rsid w:val="007C79AE"/>
    <w:rsid w:val="007D46AF"/>
    <w:rsid w:val="007D4E07"/>
    <w:rsid w:val="007D663A"/>
    <w:rsid w:val="007E14FB"/>
    <w:rsid w:val="007E35A5"/>
    <w:rsid w:val="007F23AA"/>
    <w:rsid w:val="007F29F6"/>
    <w:rsid w:val="007F3C4F"/>
    <w:rsid w:val="007F4303"/>
    <w:rsid w:val="007F5CA0"/>
    <w:rsid w:val="008102B5"/>
    <w:rsid w:val="00811D96"/>
    <w:rsid w:val="00812BEF"/>
    <w:rsid w:val="00816DA9"/>
    <w:rsid w:val="0082781D"/>
    <w:rsid w:val="00831C35"/>
    <w:rsid w:val="00831C69"/>
    <w:rsid w:val="008330B6"/>
    <w:rsid w:val="00833B10"/>
    <w:rsid w:val="008361B1"/>
    <w:rsid w:val="008372C0"/>
    <w:rsid w:val="0084005C"/>
    <w:rsid w:val="00841BE3"/>
    <w:rsid w:val="00842FC0"/>
    <w:rsid w:val="00844C9E"/>
    <w:rsid w:val="008461DD"/>
    <w:rsid w:val="00862023"/>
    <w:rsid w:val="008732E0"/>
    <w:rsid w:val="008B029F"/>
    <w:rsid w:val="008B346A"/>
    <w:rsid w:val="008B67D3"/>
    <w:rsid w:val="008C1A38"/>
    <w:rsid w:val="008C4441"/>
    <w:rsid w:val="008D0BC1"/>
    <w:rsid w:val="008D2D14"/>
    <w:rsid w:val="008D5E3A"/>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0845"/>
    <w:rsid w:val="009831F5"/>
    <w:rsid w:val="00986EEC"/>
    <w:rsid w:val="00986FD8"/>
    <w:rsid w:val="009955DD"/>
    <w:rsid w:val="00996607"/>
    <w:rsid w:val="009A2B57"/>
    <w:rsid w:val="009A3300"/>
    <w:rsid w:val="009A3C08"/>
    <w:rsid w:val="009A4E14"/>
    <w:rsid w:val="009A6F5D"/>
    <w:rsid w:val="009B1FB6"/>
    <w:rsid w:val="009B3534"/>
    <w:rsid w:val="009B61C6"/>
    <w:rsid w:val="009C5D44"/>
    <w:rsid w:val="009D132D"/>
    <w:rsid w:val="009D2E0B"/>
    <w:rsid w:val="009E5020"/>
    <w:rsid w:val="009E71CD"/>
    <w:rsid w:val="009F12D9"/>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3711"/>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3B23"/>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3868"/>
    <w:rsid w:val="00C11423"/>
    <w:rsid w:val="00C1657B"/>
    <w:rsid w:val="00C20294"/>
    <w:rsid w:val="00C21DCF"/>
    <w:rsid w:val="00C22553"/>
    <w:rsid w:val="00C2757D"/>
    <w:rsid w:val="00C32EFB"/>
    <w:rsid w:val="00C34A87"/>
    <w:rsid w:val="00C359EF"/>
    <w:rsid w:val="00C40DAE"/>
    <w:rsid w:val="00C45C06"/>
    <w:rsid w:val="00C46A16"/>
    <w:rsid w:val="00C474BF"/>
    <w:rsid w:val="00C61A6D"/>
    <w:rsid w:val="00C64C18"/>
    <w:rsid w:val="00C666E9"/>
    <w:rsid w:val="00C67F11"/>
    <w:rsid w:val="00C70796"/>
    <w:rsid w:val="00C77D7E"/>
    <w:rsid w:val="00C81846"/>
    <w:rsid w:val="00C86572"/>
    <w:rsid w:val="00C937E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D7F86"/>
    <w:rsid w:val="00CE0890"/>
    <w:rsid w:val="00CE0C76"/>
    <w:rsid w:val="00CE1348"/>
    <w:rsid w:val="00CE1636"/>
    <w:rsid w:val="00CE2BAB"/>
    <w:rsid w:val="00CE6A00"/>
    <w:rsid w:val="00CE6A02"/>
    <w:rsid w:val="00CE6A0D"/>
    <w:rsid w:val="00CF4E46"/>
    <w:rsid w:val="00CF6CA5"/>
    <w:rsid w:val="00D053FB"/>
    <w:rsid w:val="00D07385"/>
    <w:rsid w:val="00D07C1B"/>
    <w:rsid w:val="00D107AC"/>
    <w:rsid w:val="00D155C0"/>
    <w:rsid w:val="00D160D2"/>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4AF0"/>
    <w:rsid w:val="00D651BE"/>
    <w:rsid w:val="00D661EC"/>
    <w:rsid w:val="00D66471"/>
    <w:rsid w:val="00D70114"/>
    <w:rsid w:val="00D71982"/>
    <w:rsid w:val="00D7575A"/>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170E"/>
    <w:rsid w:val="00DD2B40"/>
    <w:rsid w:val="00DD4D69"/>
    <w:rsid w:val="00DE6682"/>
    <w:rsid w:val="00DF26D2"/>
    <w:rsid w:val="00E0132E"/>
    <w:rsid w:val="00E0333A"/>
    <w:rsid w:val="00E07A56"/>
    <w:rsid w:val="00E16786"/>
    <w:rsid w:val="00E168CB"/>
    <w:rsid w:val="00E17AFC"/>
    <w:rsid w:val="00E239F4"/>
    <w:rsid w:val="00E241EC"/>
    <w:rsid w:val="00E25714"/>
    <w:rsid w:val="00E32138"/>
    <w:rsid w:val="00E402DF"/>
    <w:rsid w:val="00E43EC5"/>
    <w:rsid w:val="00E45AB0"/>
    <w:rsid w:val="00E57EF4"/>
    <w:rsid w:val="00E633CC"/>
    <w:rsid w:val="00E65973"/>
    <w:rsid w:val="00E6714D"/>
    <w:rsid w:val="00E73456"/>
    <w:rsid w:val="00E77815"/>
    <w:rsid w:val="00E77A96"/>
    <w:rsid w:val="00E84BC8"/>
    <w:rsid w:val="00E914D8"/>
    <w:rsid w:val="00E93E44"/>
    <w:rsid w:val="00E95A30"/>
    <w:rsid w:val="00EA26D8"/>
    <w:rsid w:val="00EA5DE3"/>
    <w:rsid w:val="00EA72F5"/>
    <w:rsid w:val="00EB6877"/>
    <w:rsid w:val="00EB722E"/>
    <w:rsid w:val="00EC0070"/>
    <w:rsid w:val="00EC11CA"/>
    <w:rsid w:val="00ED0C59"/>
    <w:rsid w:val="00ED4350"/>
    <w:rsid w:val="00ED4E18"/>
    <w:rsid w:val="00ED7B18"/>
    <w:rsid w:val="00EE2953"/>
    <w:rsid w:val="00EE29BA"/>
    <w:rsid w:val="00EE3A7B"/>
    <w:rsid w:val="00EE44C0"/>
    <w:rsid w:val="00EF0051"/>
    <w:rsid w:val="00EF6306"/>
    <w:rsid w:val="00F039C7"/>
    <w:rsid w:val="00F12CDD"/>
    <w:rsid w:val="00F21EB2"/>
    <w:rsid w:val="00F230F0"/>
    <w:rsid w:val="00F33A1A"/>
    <w:rsid w:val="00F37ABC"/>
    <w:rsid w:val="00F478CB"/>
    <w:rsid w:val="00F52C97"/>
    <w:rsid w:val="00F54257"/>
    <w:rsid w:val="00F619F4"/>
    <w:rsid w:val="00F62093"/>
    <w:rsid w:val="00F62C23"/>
    <w:rsid w:val="00F64D54"/>
    <w:rsid w:val="00F722A2"/>
    <w:rsid w:val="00F737E0"/>
    <w:rsid w:val="00F74783"/>
    <w:rsid w:val="00F75F59"/>
    <w:rsid w:val="00F7791A"/>
    <w:rsid w:val="00F82885"/>
    <w:rsid w:val="00F842FD"/>
    <w:rsid w:val="00F87E26"/>
    <w:rsid w:val="00F96C3F"/>
    <w:rsid w:val="00F97F6E"/>
    <w:rsid w:val="00FA17A2"/>
    <w:rsid w:val="00FA1C94"/>
    <w:rsid w:val="00FB4F7A"/>
    <w:rsid w:val="00FB58A3"/>
    <w:rsid w:val="00FB6B35"/>
    <w:rsid w:val="00FC4FE7"/>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3793</Words>
  <Characters>21622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Eric Osei</cp:lastModifiedBy>
  <cp:revision>37</cp:revision>
  <cp:lastPrinted>2016-10-24T12:21:00Z</cp:lastPrinted>
  <dcterms:created xsi:type="dcterms:W3CDTF">2026-06-24T14:20:00Z</dcterms:created>
  <dcterms:modified xsi:type="dcterms:W3CDTF">2026-07-04T15:22:00Z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