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bookmarkStart w:id="0" w:name="_GoBack" w:displacedByCustomXml="next"/>
    <w:bookmarkEnd w:id="0" w:displacedByCustomXml="next"/>
    <w:sdt>
      <w:sdtPr>
        <w:id w:val="-2020457511"/>
        <w:docPartObj>
          <w:docPartGallery w:val="Cover Pages"/>
          <w:docPartUnique/>
        </w:docPartObj>
      </w:sdtPr>
      <w:sdtEndPr/>
      <w:sdtContent>
        <w:p w14:paraId="3CCB91B8" w14:textId="293DA40F" w:rsidR="009F21F8" w:rsidRDefault="00FA5C75" w:rsidP="009F21F8">
          <w:r>
            <w:rPr>
              <w:noProof/>
              <w:lang w:eastAsia="en-GB"/>
            </w:rPr>
            <mc:AlternateContent>
              <mc:Choice Requires="wpg">
                <w:drawing>
                  <wp:anchor distT="0" distB="0" distL="114300" distR="114300" simplePos="0" relativeHeight="251662336" behindDoc="0" locked="0" layoutInCell="1" allowOverlap="1" wp14:anchorId="1B25E1AC" wp14:editId="174F52C3">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8"/>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group w14:anchorId="3AF81A04"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9" o:title="" recolor="t" rotate="t" type="frame"/>
                    </v:rect>
                    <w10:wrap anchorx="page" anchory="page"/>
                  </v:group>
                </w:pict>
              </mc:Fallback>
            </mc:AlternateContent>
          </w:r>
          <w:r>
            <w:rPr>
              <w:noProof/>
              <w:lang w:eastAsia="en-GB"/>
            </w:rPr>
            <mc:AlternateContent>
              <mc:Choice Requires="wps">
                <w:drawing>
                  <wp:anchor distT="0" distB="0" distL="114300" distR="114300" simplePos="0" relativeHeight="251659264" behindDoc="0" locked="0" layoutInCell="1" allowOverlap="1" wp14:anchorId="5926BD0F" wp14:editId="3E2FC775">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D7CE90E" w14:textId="77777777" w:rsidR="00C33C4C" w:rsidRDefault="004420AD">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C33C4C">
                                      <w:rPr>
                                        <w:caps/>
                                        <w:color w:val="4472C4" w:themeColor="accent1"/>
                                        <w:sz w:val="64"/>
                                        <w:szCs w:val="64"/>
                                      </w:rPr>
                                      <w:t>HNC mechanical engineering</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6C05B12C" w14:textId="42877906" w:rsidR="00C33C4C" w:rsidRDefault="00C33C4C">
                                    <w:pPr>
                                      <w:jc w:val="right"/>
                                      <w:rPr>
                                        <w:smallCaps/>
                                        <w:color w:val="404040" w:themeColor="text1" w:themeTint="BF"/>
                                        <w:sz w:val="36"/>
                                        <w:szCs w:val="36"/>
                                      </w:rPr>
                                    </w:pPr>
                                    <w:r>
                                      <w:rPr>
                                        <w:color w:val="404040" w:themeColor="text1" w:themeTint="BF"/>
                                        <w:sz w:val="36"/>
                                        <w:szCs w:val="36"/>
                                      </w:rPr>
                                      <w:t>Individual Project: Labelling Quality Control</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5926BD0F" id="_x0000_t202" coordsize="21600,21600" o:spt="202" path="m,l,21600r21600,l21600,xe">
                    <v:stroke joinstyle="miter"/>
                    <v:path gradientshapeok="t" o:connecttype="rect"/>
                  </v:shapetype>
                  <v:shape id="Text Box 154" o:spid="_x0000_s1026"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" filled="f" stroked="f" strokeweight=".5pt">
                    <v:textbox inset="126pt,0,54pt,0">
                      <w:txbxContent>
                        <w:p w14:paraId="6D7CE90E" w14:textId="77777777" w:rsidR="00C33C4C" w:rsidRDefault="00C33C4C">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Pr>
                                  <w:caps/>
                                  <w:color w:val="4472C4" w:themeColor="accent1"/>
                                  <w:sz w:val="64"/>
                                  <w:szCs w:val="64"/>
                                </w:rPr>
                                <w:t>HNC mechanical engineering</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6C05B12C" w14:textId="42877906" w:rsidR="00C33C4C" w:rsidRDefault="00C33C4C">
                              <w:pPr>
                                <w:jc w:val="right"/>
                                <w:rPr>
                                  <w:smallCaps/>
                                  <w:color w:val="404040" w:themeColor="text1" w:themeTint="BF"/>
                                  <w:sz w:val="36"/>
                                  <w:szCs w:val="36"/>
                                </w:rPr>
                              </w:pPr>
                              <w:r>
                                <w:rPr>
                                  <w:color w:val="404040" w:themeColor="text1" w:themeTint="BF"/>
                                  <w:sz w:val="36"/>
                                  <w:szCs w:val="36"/>
                                </w:rPr>
                                <w:t>Individual Project: Labelling Quality Control</w:t>
                              </w:r>
                            </w:p>
                          </w:sdtContent>
                        </w:sdt>
                      </w:txbxContent>
                    </v:textbox>
                    <w10:wrap type="square" anchorx="page" anchory="page"/>
                  </v:shape>
                </w:pict>
              </mc:Fallback>
            </mc:AlternateContent>
          </w:r>
        </w:p>
        <w:p w14:paraId="74EE1CA3" w14:textId="3AEEC61B" w:rsidR="00736249" w:rsidRDefault="00F369BC">
          <w:pPr>
            <w:sectPr w:rsidR="00736249" w:rsidSect="00FA5C75">
              <w:headerReference w:type="default" r:id="rId10"/>
              <w:footerReference w:type="default" r:id="rId11"/>
              <w:footerReference w:type="first" r:id="rId12"/>
              <w:pgSz w:w="11906" w:h="16838"/>
              <w:pgMar w:top="1440" w:right="1440" w:bottom="1440" w:left="1440" w:header="708" w:footer="708" w:gutter="0"/>
              <w:pgNumType w:start="0"/>
              <w:cols w:space="708"/>
              <w:titlePg/>
              <w:docGrid w:linePitch="360"/>
            </w:sectPr>
          </w:pPr>
          <w:r>
            <w:rPr>
              <w:noProof/>
              <w:lang w:eastAsia="en-GB"/>
            </w:rPr>
            <mc:AlternateContent>
              <mc:Choice Requires="wps">
                <w:drawing>
                  <wp:anchor distT="45720" distB="45720" distL="114300" distR="114300" simplePos="0" relativeHeight="251714560" behindDoc="0" locked="0" layoutInCell="1" allowOverlap="1" wp14:anchorId="7532C1D0" wp14:editId="4ADBAF0F">
                    <wp:simplePos x="0" y="0"/>
                    <wp:positionH relativeFrom="page">
                      <wp:align>right</wp:align>
                    </wp:positionH>
                    <wp:positionV relativeFrom="paragraph">
                      <wp:posOffset>6034496</wp:posOffset>
                    </wp:positionV>
                    <wp:extent cx="2360930" cy="1404620"/>
                    <wp:effectExtent l="0" t="0" r="12700" b="1397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chemeClr val="bg1"/>
                              </a:solidFill>
                              <a:miter lim="800000"/>
                              <a:headEnd/>
                              <a:tailEnd/>
                            </a:ln>
                          </wps:spPr>
                          <wps:txbx>
                            <w:txbxContent>
                              <w:p w14:paraId="3ADE938D" w14:textId="16D33469" w:rsidR="00C33C4C" w:rsidRDefault="00C33C4C">
                                <w:r>
                                  <w:t>Nicole Funning</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7532C1D0" id="Text Box 2" o:spid="_x0000_s1027" type="#_x0000_t202" style="position:absolute;margin-left:134.7pt;margin-top:475.15pt;width:185.9pt;height:110.6pt;z-index:251714560;visibility:visible;mso-wrap-style:square;mso-width-percent:400;mso-height-percent:200;mso-wrap-distance-left:9pt;mso-wrap-distance-top:3.6pt;mso-wrap-distance-right:9pt;mso-wrap-distance-bottom:3.6pt;mso-position-horizontal:right;mso-position-horizontal-relative:page;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" strokecolor="white [3212]">
                    <v:textbox style="mso-fit-shape-to-text:t">
                      <w:txbxContent>
                        <w:p w14:paraId="3ADE938D" w14:textId="16D33469" w:rsidR="00C33C4C" w:rsidRDefault="00C33C4C">
                          <w:r>
                            <w:t>Nicole Funning</w:t>
                          </w:r>
                        </w:p>
                      </w:txbxContent>
                    </v:textbox>
                    <w10:wrap type="square" anchorx="page"/>
                  </v:shape>
                </w:pict>
              </mc:Fallback>
            </mc:AlternateContent>
          </w:r>
        </w:p>
      </w:sdtContent>
    </w:sdt>
    <w:p w14:paraId="1D30E6DB" w14:textId="72617BE8" w:rsidR="009F21F8" w:rsidRDefault="009F21F8">
      <w:pPr>
        <w:sectPr w:rsidR="009F21F8" w:rsidSect="00FA5C75">
          <w:pgSz w:w="11906" w:h="16838"/>
          <w:pgMar w:top="1440" w:right="1440" w:bottom="1440" w:left="1440" w:header="708" w:footer="708" w:gutter="0"/>
          <w:pgNumType w:start="0"/>
          <w:cols w:space="708"/>
          <w:titlePg/>
          <w:docGrid w:linePitch="360"/>
        </w:sectPr>
      </w:pPr>
      <w:r>
        <w:lastRenderedPageBreak/>
        <w:br w:type="page"/>
      </w:r>
    </w:p>
    <w:p w14:paraId="7D0726A2" w14:textId="5FF03512" w:rsidR="00736249" w:rsidRDefault="00736249"/>
    <w:p w14:paraId="24A8FD56" w14:textId="77777777" w:rsidR="009A79EB" w:rsidRDefault="00FA5C75" w:rsidP="004C45CC">
      <w:pPr>
        <w:pStyle w:val="Heading1"/>
        <w:spacing w:line="360" w:lineRule="auto"/>
      </w:pPr>
      <w:bookmarkStart w:id="1" w:name="_Toc25224741"/>
      <w:bookmarkStart w:id="2" w:name="_Toc38732984"/>
      <w:r>
        <w:t>Summary</w:t>
      </w:r>
      <w:bookmarkEnd w:id="1"/>
      <w:bookmarkEnd w:id="2"/>
    </w:p>
    <w:p w14:paraId="2704430F" w14:textId="1F13F678" w:rsidR="00515EDF" w:rsidRDefault="004C45CC" w:rsidP="00663A7A">
      <w:pPr>
        <w:spacing w:line="360" w:lineRule="auto"/>
      </w:pPr>
      <w:r>
        <w:t xml:space="preserve">The aim of the project was to decrease the number of units sent back from Amazon by 1%, this was done by designing a tool for case packers to ensure the appearance of the product met the quality standards. The project was split into four phases: </w:t>
      </w:r>
    </w:p>
    <w:p w14:paraId="1BE6BC22" w14:textId="5BE30C05" w:rsidR="004C45CC" w:rsidRDefault="004C45CC" w:rsidP="004C45CC">
      <w:pPr>
        <w:spacing w:line="360" w:lineRule="auto"/>
      </w:pPr>
      <w:r>
        <w:t xml:space="preserve">Phase one of the project (appendix 2) started off on week one with a team meeting  with the quality co-ordinator Hayley see notes in appendix 3 , the problem was raised that the quality of the product appearance was not accurate and wanted help to come up with an idea to improve the accuracy and to relieve some pressure off the quality control team. A project proposal (appendix 3) was then drawn up and taken to the production manager for approval. The next step was to collect customer complaints for a 4-week time period to identify the common defect. Using the information gathered we generated some ideas to counteract the defects. </w:t>
      </w:r>
    </w:p>
    <w:p w14:paraId="7DCC30DA" w14:textId="77777777" w:rsidR="004C45CC" w:rsidRDefault="004C45CC" w:rsidP="004C45CC">
      <w:pPr>
        <w:spacing w:line="360" w:lineRule="auto"/>
      </w:pPr>
      <w:r>
        <w:t>Phase two of the project ( appendix 4) run between week 7 and week 13, up to this point the were no delays in the project each step run as planned. Three ideas were developed to counteract the defects, there was then a meeting with quality control to discuss the three ideas. When one design was selected, the next step was to research different materials and create a cost analysis. A product design specification was developed (appendix 1) to cater for the need for a gauge, the materials were purchased with an ETA of 1 week. The materials had a major delay due to shipping issues and miscommunication; the materials took 3 weeks to arrive which pushed the project back by 2 weeks.</w:t>
      </w:r>
    </w:p>
    <w:p w14:paraId="1D7B067F" w14:textId="77777777" w:rsidR="004C45CC" w:rsidRDefault="004C45CC" w:rsidP="004C45CC">
      <w:pPr>
        <w:spacing w:line="360" w:lineRule="auto"/>
      </w:pPr>
      <w:r>
        <w:t xml:space="preserve">Phase three of the project (appendix 5) commenced on week 14 and finished on week 20, the manufacturing of the gauges did not take as long as predicted, one week was made up from the two weeks lost due to the material late delivery. A one-week training period to train the operatives how to use the gauges took place, then they were trailed for one week. During this phase one week was made up from the two-week delay. </w:t>
      </w:r>
    </w:p>
    <w:p w14:paraId="737C2A1C" w14:textId="4EEC5F61" w:rsidR="00515EDF" w:rsidRDefault="004C45CC" w:rsidP="00663A7A">
      <w:pPr>
        <w:spacing w:line="360" w:lineRule="auto"/>
      </w:pPr>
      <w:r>
        <w:t>The final phase (appendix 6) as you can see from the timing plan a decision was made to extend the trial of the gauges to 6 weeks, then the next step was to collect data over a 4-week period to see if the quality had improved from using the gauges. When the 4-week period was up the team was debriefed.</w:t>
      </w:r>
    </w:p>
    <w:p w14:paraId="5CE3BDBC" w14:textId="209D55AC" w:rsidR="004C45CC" w:rsidRDefault="004C45CC" w:rsidP="00663A7A">
      <w:pPr>
        <w:spacing w:line="360" w:lineRule="auto"/>
        <w:sectPr w:rsidR="004C45CC" w:rsidSect="009F21F8">
          <w:footerReference w:type="default" r:id="rId13"/>
          <w:footerReference w:type="first" r:id="rId14"/>
          <w:pgSz w:w="11906" w:h="16838"/>
          <w:pgMar w:top="1440" w:right="1440" w:bottom="1440" w:left="1440" w:header="709" w:footer="709" w:gutter="0"/>
          <w:pgNumType w:fmt="lowerRoman" w:start="1"/>
          <w:cols w:space="708"/>
          <w:titlePg/>
          <w:docGrid w:linePitch="360"/>
        </w:sectPr>
      </w:pPr>
      <w:r>
        <w:t>Overall the project was a success, the design met the criteria, it was under budget and the data proves the returns decreased after the gauges were made.</w:t>
      </w:r>
    </w:p>
    <w:p w14:paraId="53A7508F" w14:textId="3D736203" w:rsidR="009F21F8" w:rsidRDefault="009F21F8" w:rsidP="00663A7A">
      <w:pPr>
        <w:spacing w:line="360" w:lineRule="auto"/>
      </w:pPr>
    </w:p>
    <w:p w14:paraId="0E83F146" w14:textId="77777777" w:rsidR="009F21F8" w:rsidRDefault="009F21F8" w:rsidP="00663A7A">
      <w:pPr>
        <w:spacing w:line="360" w:lineRule="auto"/>
      </w:pPr>
    </w:p>
    <w:sdt>
      <w:sdtPr>
        <w:rPr>
          <w:rFonts w:asciiTheme="minorHAnsi" w:eastAsiaTheme="minorHAnsi" w:hAnsiTheme="minorHAnsi" w:cstheme="minorBidi"/>
          <w:color w:val="auto"/>
          <w:sz w:val="22"/>
          <w:szCs w:val="22"/>
          <w:lang w:val="en-GB"/>
        </w:rPr>
        <w:id w:val="-2069947278"/>
        <w:docPartObj>
          <w:docPartGallery w:val="Table of Contents"/>
          <w:docPartUnique/>
        </w:docPartObj>
      </w:sdtPr>
      <w:sdtEndPr>
        <w:rPr>
          <w:b/>
          <w:bCs/>
          <w:noProof/>
        </w:rPr>
      </w:sdtEndPr>
      <w:sdtContent>
        <w:p w14:paraId="165EB527" w14:textId="1C4947B0" w:rsidR="00E66AE1" w:rsidRDefault="00E66AE1" w:rsidP="00FB05F5">
          <w:pPr>
            <w:pStyle w:val="TOCHeading"/>
            <w:spacing w:line="360" w:lineRule="auto"/>
          </w:pPr>
          <w:r>
            <w:t>Contents</w:t>
          </w:r>
        </w:p>
        <w:p w14:paraId="23D1F501" w14:textId="67EAD5CD" w:rsidR="00CC65B6" w:rsidRDefault="00FB05F5">
          <w:pPr>
            <w:pStyle w:val="TOC1"/>
            <w:tabs>
              <w:tab w:val="right" w:leader="dot" w:pos="9016"/>
            </w:tabs>
            <w:rPr>
              <w:rFonts w:eastAsiaTheme="minorEastAsia"/>
              <w:noProof/>
              <w:lang w:eastAsia="en-GB"/>
            </w:rPr>
          </w:pPr>
          <w:r>
            <w:fldChar w:fldCharType="begin"/>
          </w:r>
          <w:r>
            <w:instrText xml:space="preserve"> TOC \o "1-6" \h \z \u </w:instrText>
          </w:r>
          <w:r>
            <w:fldChar w:fldCharType="separate"/>
          </w:r>
          <w:hyperlink w:anchor="_Toc38732984" w:history="1">
            <w:r w:rsidR="00CC65B6" w:rsidRPr="00373696">
              <w:rPr>
                <w:rStyle w:val="Hyperlink"/>
                <w:noProof/>
              </w:rPr>
              <w:t>Summary</w:t>
            </w:r>
            <w:r w:rsidR="00CC65B6">
              <w:rPr>
                <w:noProof/>
                <w:webHidden/>
              </w:rPr>
              <w:tab/>
            </w:r>
            <w:r w:rsidR="00CC65B6">
              <w:rPr>
                <w:noProof/>
                <w:webHidden/>
              </w:rPr>
              <w:fldChar w:fldCharType="begin"/>
            </w:r>
            <w:r w:rsidR="00CC65B6">
              <w:rPr>
                <w:noProof/>
                <w:webHidden/>
              </w:rPr>
              <w:instrText xml:space="preserve"> PAGEREF _Toc38732984 \h </w:instrText>
            </w:r>
            <w:r w:rsidR="00CC65B6">
              <w:rPr>
                <w:noProof/>
                <w:webHidden/>
              </w:rPr>
            </w:r>
            <w:r w:rsidR="00CC65B6">
              <w:rPr>
                <w:noProof/>
                <w:webHidden/>
              </w:rPr>
              <w:fldChar w:fldCharType="separate"/>
            </w:r>
            <w:r w:rsidR="00CC65B6">
              <w:rPr>
                <w:noProof/>
                <w:webHidden/>
              </w:rPr>
              <w:t>i</w:t>
            </w:r>
            <w:r w:rsidR="00CC65B6">
              <w:rPr>
                <w:noProof/>
                <w:webHidden/>
              </w:rPr>
              <w:fldChar w:fldCharType="end"/>
            </w:r>
          </w:hyperlink>
        </w:p>
        <w:p w14:paraId="48B0EFAB" w14:textId="20066054" w:rsidR="00CC65B6" w:rsidRDefault="004420AD">
          <w:pPr>
            <w:pStyle w:val="TOC1"/>
            <w:tabs>
              <w:tab w:val="right" w:leader="dot" w:pos="9016"/>
            </w:tabs>
            <w:rPr>
              <w:rFonts w:eastAsiaTheme="minorEastAsia"/>
              <w:noProof/>
              <w:lang w:eastAsia="en-GB"/>
            </w:rPr>
          </w:pPr>
          <w:hyperlink w:anchor="_Toc38732985" w:history="1">
            <w:r w:rsidR="00CC65B6" w:rsidRPr="00373696">
              <w:rPr>
                <w:rStyle w:val="Hyperlink"/>
                <w:noProof/>
              </w:rPr>
              <w:t>Table of Figures</w:t>
            </w:r>
            <w:r w:rsidR="00CC65B6">
              <w:rPr>
                <w:noProof/>
                <w:webHidden/>
              </w:rPr>
              <w:tab/>
            </w:r>
            <w:r w:rsidR="00CC65B6">
              <w:rPr>
                <w:noProof/>
                <w:webHidden/>
              </w:rPr>
              <w:fldChar w:fldCharType="begin"/>
            </w:r>
            <w:r w:rsidR="00CC65B6">
              <w:rPr>
                <w:noProof/>
                <w:webHidden/>
              </w:rPr>
              <w:instrText xml:space="preserve"> PAGEREF _Toc38732985 \h </w:instrText>
            </w:r>
            <w:r w:rsidR="00CC65B6">
              <w:rPr>
                <w:noProof/>
                <w:webHidden/>
              </w:rPr>
            </w:r>
            <w:r w:rsidR="00CC65B6">
              <w:rPr>
                <w:noProof/>
                <w:webHidden/>
              </w:rPr>
              <w:fldChar w:fldCharType="separate"/>
            </w:r>
            <w:r w:rsidR="00CC65B6">
              <w:rPr>
                <w:noProof/>
                <w:webHidden/>
              </w:rPr>
              <w:t>2</w:t>
            </w:r>
            <w:r w:rsidR="00CC65B6">
              <w:rPr>
                <w:noProof/>
                <w:webHidden/>
              </w:rPr>
              <w:fldChar w:fldCharType="end"/>
            </w:r>
          </w:hyperlink>
        </w:p>
        <w:p w14:paraId="46E757D3" w14:textId="2D0DEAF4" w:rsidR="00CC65B6" w:rsidRDefault="004420AD">
          <w:pPr>
            <w:pStyle w:val="TOC1"/>
            <w:tabs>
              <w:tab w:val="right" w:leader="dot" w:pos="9016"/>
            </w:tabs>
            <w:rPr>
              <w:rFonts w:eastAsiaTheme="minorEastAsia"/>
              <w:noProof/>
              <w:lang w:eastAsia="en-GB"/>
            </w:rPr>
          </w:pPr>
          <w:hyperlink w:anchor="_Toc38732986" w:history="1">
            <w:r w:rsidR="00CC65B6" w:rsidRPr="00373696">
              <w:rPr>
                <w:rStyle w:val="Hyperlink"/>
                <w:noProof/>
              </w:rPr>
              <w:t>1. Acknowledgments</w:t>
            </w:r>
            <w:r w:rsidR="00CC65B6">
              <w:rPr>
                <w:noProof/>
                <w:webHidden/>
              </w:rPr>
              <w:tab/>
            </w:r>
            <w:r w:rsidR="00CC65B6">
              <w:rPr>
                <w:noProof/>
                <w:webHidden/>
              </w:rPr>
              <w:fldChar w:fldCharType="begin"/>
            </w:r>
            <w:r w:rsidR="00CC65B6">
              <w:rPr>
                <w:noProof/>
                <w:webHidden/>
              </w:rPr>
              <w:instrText xml:space="preserve"> PAGEREF _Toc38732986 \h </w:instrText>
            </w:r>
            <w:r w:rsidR="00CC65B6">
              <w:rPr>
                <w:noProof/>
                <w:webHidden/>
              </w:rPr>
            </w:r>
            <w:r w:rsidR="00CC65B6">
              <w:rPr>
                <w:noProof/>
                <w:webHidden/>
              </w:rPr>
              <w:fldChar w:fldCharType="separate"/>
            </w:r>
            <w:r w:rsidR="00CC65B6">
              <w:rPr>
                <w:noProof/>
                <w:webHidden/>
              </w:rPr>
              <w:t>3</w:t>
            </w:r>
            <w:r w:rsidR="00CC65B6">
              <w:rPr>
                <w:noProof/>
                <w:webHidden/>
              </w:rPr>
              <w:fldChar w:fldCharType="end"/>
            </w:r>
          </w:hyperlink>
        </w:p>
        <w:p w14:paraId="3421184A" w14:textId="25C6CD0C" w:rsidR="00CC65B6" w:rsidRDefault="004420AD">
          <w:pPr>
            <w:pStyle w:val="TOC1"/>
            <w:tabs>
              <w:tab w:val="right" w:leader="dot" w:pos="9016"/>
            </w:tabs>
            <w:rPr>
              <w:rFonts w:eastAsiaTheme="minorEastAsia"/>
              <w:noProof/>
              <w:lang w:eastAsia="en-GB"/>
            </w:rPr>
          </w:pPr>
          <w:hyperlink w:anchor="_Toc38732987" w:history="1">
            <w:r w:rsidR="00CC65B6" w:rsidRPr="00373696">
              <w:rPr>
                <w:rStyle w:val="Hyperlink"/>
                <w:noProof/>
              </w:rPr>
              <w:t>2.Introduction</w:t>
            </w:r>
            <w:r w:rsidR="00CC65B6">
              <w:rPr>
                <w:noProof/>
                <w:webHidden/>
              </w:rPr>
              <w:tab/>
            </w:r>
            <w:r w:rsidR="00CC65B6">
              <w:rPr>
                <w:noProof/>
                <w:webHidden/>
              </w:rPr>
              <w:fldChar w:fldCharType="begin"/>
            </w:r>
            <w:r w:rsidR="00CC65B6">
              <w:rPr>
                <w:noProof/>
                <w:webHidden/>
              </w:rPr>
              <w:instrText xml:space="preserve"> PAGEREF _Toc38732987 \h </w:instrText>
            </w:r>
            <w:r w:rsidR="00CC65B6">
              <w:rPr>
                <w:noProof/>
                <w:webHidden/>
              </w:rPr>
            </w:r>
            <w:r w:rsidR="00CC65B6">
              <w:rPr>
                <w:noProof/>
                <w:webHidden/>
              </w:rPr>
              <w:fldChar w:fldCharType="separate"/>
            </w:r>
            <w:r w:rsidR="00CC65B6">
              <w:rPr>
                <w:noProof/>
                <w:webHidden/>
              </w:rPr>
              <w:t>4</w:t>
            </w:r>
            <w:r w:rsidR="00CC65B6">
              <w:rPr>
                <w:noProof/>
                <w:webHidden/>
              </w:rPr>
              <w:fldChar w:fldCharType="end"/>
            </w:r>
          </w:hyperlink>
        </w:p>
        <w:p w14:paraId="74AD922A" w14:textId="5986E171" w:rsidR="00CC65B6" w:rsidRDefault="004420AD">
          <w:pPr>
            <w:pStyle w:val="TOC1"/>
            <w:tabs>
              <w:tab w:val="right" w:leader="dot" w:pos="9016"/>
            </w:tabs>
            <w:rPr>
              <w:rFonts w:eastAsiaTheme="minorEastAsia"/>
              <w:noProof/>
              <w:lang w:eastAsia="en-GB"/>
            </w:rPr>
          </w:pPr>
          <w:hyperlink w:anchor="_Toc38732988" w:history="1">
            <w:r w:rsidR="00CC65B6" w:rsidRPr="00373696">
              <w:rPr>
                <w:rStyle w:val="Hyperlink"/>
                <w:noProof/>
              </w:rPr>
              <w:t>3.Theory-Background Research</w:t>
            </w:r>
            <w:r w:rsidR="00CC65B6">
              <w:rPr>
                <w:noProof/>
                <w:webHidden/>
              </w:rPr>
              <w:tab/>
            </w:r>
            <w:r w:rsidR="00CC65B6">
              <w:rPr>
                <w:noProof/>
                <w:webHidden/>
              </w:rPr>
              <w:fldChar w:fldCharType="begin"/>
            </w:r>
            <w:r w:rsidR="00CC65B6">
              <w:rPr>
                <w:noProof/>
                <w:webHidden/>
              </w:rPr>
              <w:instrText xml:space="preserve"> PAGEREF _Toc38732988 \h </w:instrText>
            </w:r>
            <w:r w:rsidR="00CC65B6">
              <w:rPr>
                <w:noProof/>
                <w:webHidden/>
              </w:rPr>
            </w:r>
            <w:r w:rsidR="00CC65B6">
              <w:rPr>
                <w:noProof/>
                <w:webHidden/>
              </w:rPr>
              <w:fldChar w:fldCharType="separate"/>
            </w:r>
            <w:r w:rsidR="00CC65B6">
              <w:rPr>
                <w:noProof/>
                <w:webHidden/>
              </w:rPr>
              <w:t>5</w:t>
            </w:r>
            <w:r w:rsidR="00CC65B6">
              <w:rPr>
                <w:noProof/>
                <w:webHidden/>
              </w:rPr>
              <w:fldChar w:fldCharType="end"/>
            </w:r>
          </w:hyperlink>
        </w:p>
        <w:p w14:paraId="41CD59CE" w14:textId="2525EBEA" w:rsidR="00CC65B6" w:rsidRDefault="004420AD">
          <w:pPr>
            <w:pStyle w:val="TOC1"/>
            <w:tabs>
              <w:tab w:val="right" w:leader="dot" w:pos="9016"/>
            </w:tabs>
            <w:rPr>
              <w:rFonts w:eastAsiaTheme="minorEastAsia"/>
              <w:noProof/>
              <w:lang w:eastAsia="en-GB"/>
            </w:rPr>
          </w:pPr>
          <w:hyperlink w:anchor="_Toc38732989" w:history="1">
            <w:r w:rsidR="00CC65B6" w:rsidRPr="00373696">
              <w:rPr>
                <w:rStyle w:val="Hyperlink"/>
                <w:noProof/>
              </w:rPr>
              <w:t>4.Project specification and testing plan</w:t>
            </w:r>
            <w:r w:rsidR="00CC65B6">
              <w:rPr>
                <w:noProof/>
                <w:webHidden/>
              </w:rPr>
              <w:tab/>
            </w:r>
            <w:r w:rsidR="00CC65B6">
              <w:rPr>
                <w:noProof/>
                <w:webHidden/>
              </w:rPr>
              <w:fldChar w:fldCharType="begin"/>
            </w:r>
            <w:r w:rsidR="00CC65B6">
              <w:rPr>
                <w:noProof/>
                <w:webHidden/>
              </w:rPr>
              <w:instrText xml:space="preserve"> PAGEREF _Toc38732989 \h </w:instrText>
            </w:r>
            <w:r w:rsidR="00CC65B6">
              <w:rPr>
                <w:noProof/>
                <w:webHidden/>
              </w:rPr>
            </w:r>
            <w:r w:rsidR="00CC65B6">
              <w:rPr>
                <w:noProof/>
                <w:webHidden/>
              </w:rPr>
              <w:fldChar w:fldCharType="separate"/>
            </w:r>
            <w:r w:rsidR="00CC65B6">
              <w:rPr>
                <w:noProof/>
                <w:webHidden/>
              </w:rPr>
              <w:t>7</w:t>
            </w:r>
            <w:r w:rsidR="00CC65B6">
              <w:rPr>
                <w:noProof/>
                <w:webHidden/>
              </w:rPr>
              <w:fldChar w:fldCharType="end"/>
            </w:r>
          </w:hyperlink>
        </w:p>
        <w:p w14:paraId="7DFB1A1C" w14:textId="7344F354" w:rsidR="00CC65B6" w:rsidRDefault="004420AD">
          <w:pPr>
            <w:pStyle w:val="TOC1"/>
            <w:tabs>
              <w:tab w:val="right" w:leader="dot" w:pos="9016"/>
            </w:tabs>
            <w:rPr>
              <w:rFonts w:eastAsiaTheme="minorEastAsia"/>
              <w:noProof/>
              <w:lang w:eastAsia="en-GB"/>
            </w:rPr>
          </w:pPr>
          <w:hyperlink w:anchor="_Toc38732990" w:history="1">
            <w:r w:rsidR="00CC65B6" w:rsidRPr="00373696">
              <w:rPr>
                <w:rStyle w:val="Hyperlink"/>
                <w:noProof/>
              </w:rPr>
              <w:t>5.Project planning</w:t>
            </w:r>
            <w:r w:rsidR="00CC65B6">
              <w:rPr>
                <w:noProof/>
                <w:webHidden/>
              </w:rPr>
              <w:tab/>
            </w:r>
            <w:r w:rsidR="00CC65B6">
              <w:rPr>
                <w:noProof/>
                <w:webHidden/>
              </w:rPr>
              <w:fldChar w:fldCharType="begin"/>
            </w:r>
            <w:r w:rsidR="00CC65B6">
              <w:rPr>
                <w:noProof/>
                <w:webHidden/>
              </w:rPr>
              <w:instrText xml:space="preserve"> PAGEREF _Toc38732990 \h </w:instrText>
            </w:r>
            <w:r w:rsidR="00CC65B6">
              <w:rPr>
                <w:noProof/>
                <w:webHidden/>
              </w:rPr>
            </w:r>
            <w:r w:rsidR="00CC65B6">
              <w:rPr>
                <w:noProof/>
                <w:webHidden/>
              </w:rPr>
              <w:fldChar w:fldCharType="separate"/>
            </w:r>
            <w:r w:rsidR="00CC65B6">
              <w:rPr>
                <w:noProof/>
                <w:webHidden/>
              </w:rPr>
              <w:t>8</w:t>
            </w:r>
            <w:r w:rsidR="00CC65B6">
              <w:rPr>
                <w:noProof/>
                <w:webHidden/>
              </w:rPr>
              <w:fldChar w:fldCharType="end"/>
            </w:r>
          </w:hyperlink>
        </w:p>
        <w:p w14:paraId="2525A20E" w14:textId="16D920A8" w:rsidR="00CC65B6" w:rsidRDefault="004420AD">
          <w:pPr>
            <w:pStyle w:val="TOC1"/>
            <w:tabs>
              <w:tab w:val="right" w:leader="dot" w:pos="9016"/>
            </w:tabs>
            <w:rPr>
              <w:rFonts w:eastAsiaTheme="minorEastAsia"/>
              <w:noProof/>
              <w:lang w:eastAsia="en-GB"/>
            </w:rPr>
          </w:pPr>
          <w:hyperlink w:anchor="_Toc38732991" w:history="1">
            <w:r w:rsidR="00CC65B6" w:rsidRPr="00373696">
              <w:rPr>
                <w:rStyle w:val="Hyperlink"/>
                <w:noProof/>
              </w:rPr>
              <w:t>6.Project solutions</w:t>
            </w:r>
            <w:r w:rsidR="00CC65B6">
              <w:rPr>
                <w:noProof/>
                <w:webHidden/>
              </w:rPr>
              <w:tab/>
            </w:r>
            <w:r w:rsidR="00CC65B6">
              <w:rPr>
                <w:noProof/>
                <w:webHidden/>
              </w:rPr>
              <w:fldChar w:fldCharType="begin"/>
            </w:r>
            <w:r w:rsidR="00CC65B6">
              <w:rPr>
                <w:noProof/>
                <w:webHidden/>
              </w:rPr>
              <w:instrText xml:space="preserve"> PAGEREF _Toc38732991 \h </w:instrText>
            </w:r>
            <w:r w:rsidR="00CC65B6">
              <w:rPr>
                <w:noProof/>
                <w:webHidden/>
              </w:rPr>
            </w:r>
            <w:r w:rsidR="00CC65B6">
              <w:rPr>
                <w:noProof/>
                <w:webHidden/>
              </w:rPr>
              <w:fldChar w:fldCharType="separate"/>
            </w:r>
            <w:r w:rsidR="00CC65B6">
              <w:rPr>
                <w:noProof/>
                <w:webHidden/>
              </w:rPr>
              <w:t>10</w:t>
            </w:r>
            <w:r w:rsidR="00CC65B6">
              <w:rPr>
                <w:noProof/>
                <w:webHidden/>
              </w:rPr>
              <w:fldChar w:fldCharType="end"/>
            </w:r>
          </w:hyperlink>
        </w:p>
        <w:p w14:paraId="2FC6AC8F" w14:textId="64F6BF7E" w:rsidR="00CC65B6" w:rsidRDefault="004420AD">
          <w:pPr>
            <w:pStyle w:val="TOC1"/>
            <w:tabs>
              <w:tab w:val="right" w:leader="dot" w:pos="9016"/>
            </w:tabs>
            <w:rPr>
              <w:rFonts w:eastAsiaTheme="minorEastAsia"/>
              <w:noProof/>
              <w:lang w:eastAsia="en-GB"/>
            </w:rPr>
          </w:pPr>
          <w:hyperlink w:anchor="_Toc38732992" w:history="1">
            <w:r w:rsidR="00CC65B6" w:rsidRPr="00373696">
              <w:rPr>
                <w:rStyle w:val="Hyperlink"/>
                <w:noProof/>
              </w:rPr>
              <w:t>7.Design and implement</w:t>
            </w:r>
            <w:r w:rsidR="00CC65B6">
              <w:rPr>
                <w:noProof/>
                <w:webHidden/>
              </w:rPr>
              <w:tab/>
            </w:r>
            <w:r w:rsidR="00CC65B6">
              <w:rPr>
                <w:noProof/>
                <w:webHidden/>
              </w:rPr>
              <w:fldChar w:fldCharType="begin"/>
            </w:r>
            <w:r w:rsidR="00CC65B6">
              <w:rPr>
                <w:noProof/>
                <w:webHidden/>
              </w:rPr>
              <w:instrText xml:space="preserve"> PAGEREF _Toc38732992 \h </w:instrText>
            </w:r>
            <w:r w:rsidR="00CC65B6">
              <w:rPr>
                <w:noProof/>
                <w:webHidden/>
              </w:rPr>
            </w:r>
            <w:r w:rsidR="00CC65B6">
              <w:rPr>
                <w:noProof/>
                <w:webHidden/>
              </w:rPr>
              <w:fldChar w:fldCharType="separate"/>
            </w:r>
            <w:r w:rsidR="00CC65B6">
              <w:rPr>
                <w:noProof/>
                <w:webHidden/>
              </w:rPr>
              <w:t>11</w:t>
            </w:r>
            <w:r w:rsidR="00CC65B6">
              <w:rPr>
                <w:noProof/>
                <w:webHidden/>
              </w:rPr>
              <w:fldChar w:fldCharType="end"/>
            </w:r>
          </w:hyperlink>
        </w:p>
        <w:p w14:paraId="73D6A9A3" w14:textId="5DB80687" w:rsidR="00CC65B6" w:rsidRDefault="004420AD">
          <w:pPr>
            <w:pStyle w:val="TOC1"/>
            <w:tabs>
              <w:tab w:val="right" w:leader="dot" w:pos="9016"/>
            </w:tabs>
            <w:rPr>
              <w:rFonts w:eastAsiaTheme="minorEastAsia"/>
              <w:noProof/>
              <w:lang w:eastAsia="en-GB"/>
            </w:rPr>
          </w:pPr>
          <w:hyperlink w:anchor="_Toc38732993" w:history="1">
            <w:r w:rsidR="00CC65B6" w:rsidRPr="00373696">
              <w:rPr>
                <w:rStyle w:val="Hyperlink"/>
                <w:noProof/>
              </w:rPr>
              <w:t>8.Analysis, results and evaluation</w:t>
            </w:r>
            <w:r w:rsidR="00CC65B6">
              <w:rPr>
                <w:noProof/>
                <w:webHidden/>
              </w:rPr>
              <w:tab/>
            </w:r>
            <w:r w:rsidR="00CC65B6">
              <w:rPr>
                <w:noProof/>
                <w:webHidden/>
              </w:rPr>
              <w:fldChar w:fldCharType="begin"/>
            </w:r>
            <w:r w:rsidR="00CC65B6">
              <w:rPr>
                <w:noProof/>
                <w:webHidden/>
              </w:rPr>
              <w:instrText xml:space="preserve"> PAGEREF _Toc38732993 \h </w:instrText>
            </w:r>
            <w:r w:rsidR="00CC65B6">
              <w:rPr>
                <w:noProof/>
                <w:webHidden/>
              </w:rPr>
            </w:r>
            <w:r w:rsidR="00CC65B6">
              <w:rPr>
                <w:noProof/>
                <w:webHidden/>
              </w:rPr>
              <w:fldChar w:fldCharType="separate"/>
            </w:r>
            <w:r w:rsidR="00CC65B6">
              <w:rPr>
                <w:noProof/>
                <w:webHidden/>
              </w:rPr>
              <w:t>13</w:t>
            </w:r>
            <w:r w:rsidR="00CC65B6">
              <w:rPr>
                <w:noProof/>
                <w:webHidden/>
              </w:rPr>
              <w:fldChar w:fldCharType="end"/>
            </w:r>
          </w:hyperlink>
        </w:p>
        <w:p w14:paraId="0D36BB31" w14:textId="7CD0DB64" w:rsidR="00CC65B6" w:rsidRDefault="004420AD">
          <w:pPr>
            <w:pStyle w:val="TOC1"/>
            <w:tabs>
              <w:tab w:val="right" w:leader="dot" w:pos="9016"/>
            </w:tabs>
            <w:rPr>
              <w:rFonts w:eastAsiaTheme="minorEastAsia"/>
              <w:noProof/>
              <w:lang w:eastAsia="en-GB"/>
            </w:rPr>
          </w:pPr>
          <w:hyperlink w:anchor="_Toc38732994" w:history="1">
            <w:r w:rsidR="00CC65B6" w:rsidRPr="00373696">
              <w:rPr>
                <w:rStyle w:val="Hyperlink"/>
                <w:noProof/>
              </w:rPr>
              <w:t>9.Conclusion</w:t>
            </w:r>
            <w:r w:rsidR="00CC65B6">
              <w:rPr>
                <w:noProof/>
                <w:webHidden/>
              </w:rPr>
              <w:tab/>
            </w:r>
            <w:r w:rsidR="00CC65B6">
              <w:rPr>
                <w:noProof/>
                <w:webHidden/>
              </w:rPr>
              <w:fldChar w:fldCharType="begin"/>
            </w:r>
            <w:r w:rsidR="00CC65B6">
              <w:rPr>
                <w:noProof/>
                <w:webHidden/>
              </w:rPr>
              <w:instrText xml:space="preserve"> PAGEREF _Toc38732994 \h </w:instrText>
            </w:r>
            <w:r w:rsidR="00CC65B6">
              <w:rPr>
                <w:noProof/>
                <w:webHidden/>
              </w:rPr>
            </w:r>
            <w:r w:rsidR="00CC65B6">
              <w:rPr>
                <w:noProof/>
                <w:webHidden/>
              </w:rPr>
              <w:fldChar w:fldCharType="separate"/>
            </w:r>
            <w:r w:rsidR="00CC65B6">
              <w:rPr>
                <w:noProof/>
                <w:webHidden/>
              </w:rPr>
              <w:t>14</w:t>
            </w:r>
            <w:r w:rsidR="00CC65B6">
              <w:rPr>
                <w:noProof/>
                <w:webHidden/>
              </w:rPr>
              <w:fldChar w:fldCharType="end"/>
            </w:r>
          </w:hyperlink>
        </w:p>
        <w:p w14:paraId="07B80CB6" w14:textId="546B41C6" w:rsidR="00CC65B6" w:rsidRDefault="004420AD">
          <w:pPr>
            <w:pStyle w:val="TOC1"/>
            <w:tabs>
              <w:tab w:val="right" w:leader="dot" w:pos="9016"/>
            </w:tabs>
            <w:rPr>
              <w:rFonts w:eastAsiaTheme="minorEastAsia"/>
              <w:noProof/>
              <w:lang w:eastAsia="en-GB"/>
            </w:rPr>
          </w:pPr>
          <w:hyperlink w:anchor="_Toc38732995" w:history="1">
            <w:r w:rsidR="00CC65B6" w:rsidRPr="00373696">
              <w:rPr>
                <w:rStyle w:val="Hyperlink"/>
                <w:noProof/>
              </w:rPr>
              <w:t>10.Recommendations</w:t>
            </w:r>
            <w:r w:rsidR="00CC65B6">
              <w:rPr>
                <w:noProof/>
                <w:webHidden/>
              </w:rPr>
              <w:tab/>
            </w:r>
            <w:r w:rsidR="00CC65B6">
              <w:rPr>
                <w:noProof/>
                <w:webHidden/>
              </w:rPr>
              <w:fldChar w:fldCharType="begin"/>
            </w:r>
            <w:r w:rsidR="00CC65B6">
              <w:rPr>
                <w:noProof/>
                <w:webHidden/>
              </w:rPr>
              <w:instrText xml:space="preserve"> PAGEREF _Toc38732995 \h </w:instrText>
            </w:r>
            <w:r w:rsidR="00CC65B6">
              <w:rPr>
                <w:noProof/>
                <w:webHidden/>
              </w:rPr>
            </w:r>
            <w:r w:rsidR="00CC65B6">
              <w:rPr>
                <w:noProof/>
                <w:webHidden/>
              </w:rPr>
              <w:fldChar w:fldCharType="separate"/>
            </w:r>
            <w:r w:rsidR="00CC65B6">
              <w:rPr>
                <w:noProof/>
                <w:webHidden/>
              </w:rPr>
              <w:t>14</w:t>
            </w:r>
            <w:r w:rsidR="00CC65B6">
              <w:rPr>
                <w:noProof/>
                <w:webHidden/>
              </w:rPr>
              <w:fldChar w:fldCharType="end"/>
            </w:r>
          </w:hyperlink>
        </w:p>
        <w:p w14:paraId="3ACC67A7" w14:textId="448ECD22" w:rsidR="00CC65B6" w:rsidRDefault="004420AD">
          <w:pPr>
            <w:pStyle w:val="TOC1"/>
            <w:tabs>
              <w:tab w:val="right" w:leader="dot" w:pos="9016"/>
            </w:tabs>
            <w:rPr>
              <w:rFonts w:eastAsiaTheme="minorEastAsia"/>
              <w:noProof/>
              <w:lang w:eastAsia="en-GB"/>
            </w:rPr>
          </w:pPr>
          <w:hyperlink w:anchor="_Toc38732996" w:history="1">
            <w:r w:rsidR="00CC65B6" w:rsidRPr="00373696">
              <w:rPr>
                <w:rStyle w:val="Hyperlink"/>
                <w:noProof/>
              </w:rPr>
              <w:t>11.Bibliography</w:t>
            </w:r>
            <w:r w:rsidR="00CC65B6">
              <w:rPr>
                <w:noProof/>
                <w:webHidden/>
              </w:rPr>
              <w:tab/>
            </w:r>
            <w:r w:rsidR="00CC65B6">
              <w:rPr>
                <w:noProof/>
                <w:webHidden/>
              </w:rPr>
              <w:fldChar w:fldCharType="begin"/>
            </w:r>
            <w:r w:rsidR="00CC65B6">
              <w:rPr>
                <w:noProof/>
                <w:webHidden/>
              </w:rPr>
              <w:instrText xml:space="preserve"> PAGEREF _Toc38732996 \h </w:instrText>
            </w:r>
            <w:r w:rsidR="00CC65B6">
              <w:rPr>
                <w:noProof/>
                <w:webHidden/>
              </w:rPr>
            </w:r>
            <w:r w:rsidR="00CC65B6">
              <w:rPr>
                <w:noProof/>
                <w:webHidden/>
              </w:rPr>
              <w:fldChar w:fldCharType="separate"/>
            </w:r>
            <w:r w:rsidR="00CC65B6">
              <w:rPr>
                <w:noProof/>
                <w:webHidden/>
              </w:rPr>
              <w:t>15</w:t>
            </w:r>
            <w:r w:rsidR="00CC65B6">
              <w:rPr>
                <w:noProof/>
                <w:webHidden/>
              </w:rPr>
              <w:fldChar w:fldCharType="end"/>
            </w:r>
          </w:hyperlink>
        </w:p>
        <w:p w14:paraId="4EB13AB9" w14:textId="6B86AD2B" w:rsidR="00CC65B6" w:rsidRDefault="004420AD">
          <w:pPr>
            <w:pStyle w:val="TOC1"/>
            <w:tabs>
              <w:tab w:val="right" w:leader="dot" w:pos="9016"/>
            </w:tabs>
            <w:rPr>
              <w:rFonts w:eastAsiaTheme="minorEastAsia"/>
              <w:noProof/>
              <w:lang w:eastAsia="en-GB"/>
            </w:rPr>
          </w:pPr>
          <w:hyperlink w:anchor="_Toc38732997" w:history="1">
            <w:r w:rsidR="00CC65B6" w:rsidRPr="00373696">
              <w:rPr>
                <w:rStyle w:val="Hyperlink"/>
                <w:noProof/>
              </w:rPr>
              <w:t>12.Appendices</w:t>
            </w:r>
            <w:r w:rsidR="00CC65B6">
              <w:rPr>
                <w:noProof/>
                <w:webHidden/>
              </w:rPr>
              <w:tab/>
            </w:r>
            <w:r w:rsidR="00CC65B6">
              <w:rPr>
                <w:noProof/>
                <w:webHidden/>
              </w:rPr>
              <w:fldChar w:fldCharType="begin"/>
            </w:r>
            <w:r w:rsidR="00CC65B6">
              <w:rPr>
                <w:noProof/>
                <w:webHidden/>
              </w:rPr>
              <w:instrText xml:space="preserve"> PAGEREF _Toc38732997 \h </w:instrText>
            </w:r>
            <w:r w:rsidR="00CC65B6">
              <w:rPr>
                <w:noProof/>
                <w:webHidden/>
              </w:rPr>
            </w:r>
            <w:r w:rsidR="00CC65B6">
              <w:rPr>
                <w:noProof/>
                <w:webHidden/>
              </w:rPr>
              <w:fldChar w:fldCharType="separate"/>
            </w:r>
            <w:r w:rsidR="00CC65B6">
              <w:rPr>
                <w:noProof/>
                <w:webHidden/>
              </w:rPr>
              <w:t>16</w:t>
            </w:r>
            <w:r w:rsidR="00CC65B6">
              <w:rPr>
                <w:noProof/>
                <w:webHidden/>
              </w:rPr>
              <w:fldChar w:fldCharType="end"/>
            </w:r>
          </w:hyperlink>
        </w:p>
        <w:p w14:paraId="0026A8DF" w14:textId="680EB585" w:rsidR="00CC65B6" w:rsidRDefault="004420AD">
          <w:pPr>
            <w:pStyle w:val="TOC1"/>
            <w:tabs>
              <w:tab w:val="right" w:leader="dot" w:pos="9016"/>
            </w:tabs>
            <w:rPr>
              <w:rFonts w:eastAsiaTheme="minorEastAsia"/>
              <w:noProof/>
              <w:lang w:eastAsia="en-GB"/>
            </w:rPr>
          </w:pPr>
          <w:hyperlink w:anchor="_Toc38732998" w:history="1">
            <w:r w:rsidR="00CC65B6" w:rsidRPr="00373696">
              <w:rPr>
                <w:rStyle w:val="Hyperlink"/>
                <w:noProof/>
              </w:rPr>
              <w:t>Appendix 1 – Product Design Specification</w:t>
            </w:r>
            <w:r w:rsidR="00CC65B6">
              <w:rPr>
                <w:noProof/>
                <w:webHidden/>
              </w:rPr>
              <w:tab/>
            </w:r>
            <w:r w:rsidR="00CC65B6">
              <w:rPr>
                <w:noProof/>
                <w:webHidden/>
              </w:rPr>
              <w:fldChar w:fldCharType="begin"/>
            </w:r>
            <w:r w:rsidR="00CC65B6">
              <w:rPr>
                <w:noProof/>
                <w:webHidden/>
              </w:rPr>
              <w:instrText xml:space="preserve"> PAGEREF _Toc38732998 \h </w:instrText>
            </w:r>
            <w:r w:rsidR="00CC65B6">
              <w:rPr>
                <w:noProof/>
                <w:webHidden/>
              </w:rPr>
            </w:r>
            <w:r w:rsidR="00CC65B6">
              <w:rPr>
                <w:noProof/>
                <w:webHidden/>
              </w:rPr>
              <w:fldChar w:fldCharType="separate"/>
            </w:r>
            <w:r w:rsidR="00CC65B6">
              <w:rPr>
                <w:noProof/>
                <w:webHidden/>
              </w:rPr>
              <w:t>16</w:t>
            </w:r>
            <w:r w:rsidR="00CC65B6">
              <w:rPr>
                <w:noProof/>
                <w:webHidden/>
              </w:rPr>
              <w:fldChar w:fldCharType="end"/>
            </w:r>
          </w:hyperlink>
        </w:p>
        <w:p w14:paraId="6629286F" w14:textId="5568D2CB" w:rsidR="00CC65B6" w:rsidRDefault="004420AD">
          <w:pPr>
            <w:pStyle w:val="TOC1"/>
            <w:tabs>
              <w:tab w:val="right" w:leader="dot" w:pos="9016"/>
            </w:tabs>
            <w:rPr>
              <w:rFonts w:eastAsiaTheme="minorEastAsia"/>
              <w:noProof/>
              <w:lang w:eastAsia="en-GB"/>
            </w:rPr>
          </w:pPr>
          <w:hyperlink w:anchor="_Toc38732999" w:history="1">
            <w:r w:rsidR="00CC65B6" w:rsidRPr="00373696">
              <w:rPr>
                <w:rStyle w:val="Hyperlink"/>
                <w:noProof/>
              </w:rPr>
              <w:t>Appendix 2 – phase 1</w:t>
            </w:r>
            <w:r w:rsidR="00CC65B6">
              <w:rPr>
                <w:noProof/>
                <w:webHidden/>
              </w:rPr>
              <w:tab/>
            </w:r>
            <w:r w:rsidR="00CC65B6">
              <w:rPr>
                <w:noProof/>
                <w:webHidden/>
              </w:rPr>
              <w:fldChar w:fldCharType="begin"/>
            </w:r>
            <w:r w:rsidR="00CC65B6">
              <w:rPr>
                <w:noProof/>
                <w:webHidden/>
              </w:rPr>
              <w:instrText xml:space="preserve"> PAGEREF _Toc38732999 \h </w:instrText>
            </w:r>
            <w:r w:rsidR="00CC65B6">
              <w:rPr>
                <w:noProof/>
                <w:webHidden/>
              </w:rPr>
            </w:r>
            <w:r w:rsidR="00CC65B6">
              <w:rPr>
                <w:noProof/>
                <w:webHidden/>
              </w:rPr>
              <w:fldChar w:fldCharType="separate"/>
            </w:r>
            <w:r w:rsidR="00CC65B6">
              <w:rPr>
                <w:noProof/>
                <w:webHidden/>
              </w:rPr>
              <w:t>19</w:t>
            </w:r>
            <w:r w:rsidR="00CC65B6">
              <w:rPr>
                <w:noProof/>
                <w:webHidden/>
              </w:rPr>
              <w:fldChar w:fldCharType="end"/>
            </w:r>
          </w:hyperlink>
        </w:p>
        <w:p w14:paraId="540117B8" w14:textId="306D4F98" w:rsidR="00CC65B6" w:rsidRDefault="004420AD">
          <w:pPr>
            <w:pStyle w:val="TOC1"/>
            <w:tabs>
              <w:tab w:val="right" w:leader="dot" w:pos="9016"/>
            </w:tabs>
            <w:rPr>
              <w:rFonts w:eastAsiaTheme="minorEastAsia"/>
              <w:noProof/>
              <w:lang w:eastAsia="en-GB"/>
            </w:rPr>
          </w:pPr>
          <w:hyperlink w:anchor="_Toc38733000" w:history="1">
            <w:r w:rsidR="00CC65B6" w:rsidRPr="00373696">
              <w:rPr>
                <w:rStyle w:val="Hyperlink"/>
                <w:noProof/>
              </w:rPr>
              <w:t>Appendix 3 – project proposal and meeting notes</w:t>
            </w:r>
            <w:r w:rsidR="00CC65B6">
              <w:rPr>
                <w:noProof/>
                <w:webHidden/>
              </w:rPr>
              <w:tab/>
            </w:r>
            <w:r w:rsidR="00CC65B6">
              <w:rPr>
                <w:noProof/>
                <w:webHidden/>
              </w:rPr>
              <w:fldChar w:fldCharType="begin"/>
            </w:r>
            <w:r w:rsidR="00CC65B6">
              <w:rPr>
                <w:noProof/>
                <w:webHidden/>
              </w:rPr>
              <w:instrText xml:space="preserve"> PAGEREF _Toc38733000 \h </w:instrText>
            </w:r>
            <w:r w:rsidR="00CC65B6">
              <w:rPr>
                <w:noProof/>
                <w:webHidden/>
              </w:rPr>
            </w:r>
            <w:r w:rsidR="00CC65B6">
              <w:rPr>
                <w:noProof/>
                <w:webHidden/>
              </w:rPr>
              <w:fldChar w:fldCharType="separate"/>
            </w:r>
            <w:r w:rsidR="00CC65B6">
              <w:rPr>
                <w:noProof/>
                <w:webHidden/>
              </w:rPr>
              <w:t>20</w:t>
            </w:r>
            <w:r w:rsidR="00CC65B6">
              <w:rPr>
                <w:noProof/>
                <w:webHidden/>
              </w:rPr>
              <w:fldChar w:fldCharType="end"/>
            </w:r>
          </w:hyperlink>
        </w:p>
        <w:p w14:paraId="48F7DD90" w14:textId="474B6894" w:rsidR="00CC65B6" w:rsidRDefault="004420AD">
          <w:pPr>
            <w:pStyle w:val="TOC1"/>
            <w:tabs>
              <w:tab w:val="right" w:leader="dot" w:pos="9016"/>
            </w:tabs>
            <w:rPr>
              <w:rFonts w:eastAsiaTheme="minorEastAsia"/>
              <w:noProof/>
              <w:lang w:eastAsia="en-GB"/>
            </w:rPr>
          </w:pPr>
          <w:hyperlink w:anchor="_Toc38733001" w:history="1">
            <w:r w:rsidR="00CC65B6">
              <w:rPr>
                <w:noProof/>
                <w:webHidden/>
              </w:rPr>
              <w:tab/>
            </w:r>
            <w:r w:rsidR="00CC65B6">
              <w:rPr>
                <w:noProof/>
                <w:webHidden/>
              </w:rPr>
              <w:fldChar w:fldCharType="begin"/>
            </w:r>
            <w:r w:rsidR="00CC65B6">
              <w:rPr>
                <w:noProof/>
                <w:webHidden/>
              </w:rPr>
              <w:instrText xml:space="preserve"> PAGEREF _Toc38733001 \h </w:instrText>
            </w:r>
            <w:r w:rsidR="00CC65B6">
              <w:rPr>
                <w:noProof/>
                <w:webHidden/>
              </w:rPr>
            </w:r>
            <w:r w:rsidR="00CC65B6">
              <w:rPr>
                <w:noProof/>
                <w:webHidden/>
              </w:rPr>
              <w:fldChar w:fldCharType="separate"/>
            </w:r>
            <w:r w:rsidR="00CC65B6">
              <w:rPr>
                <w:noProof/>
                <w:webHidden/>
              </w:rPr>
              <w:t>20</w:t>
            </w:r>
            <w:r w:rsidR="00CC65B6">
              <w:rPr>
                <w:noProof/>
                <w:webHidden/>
              </w:rPr>
              <w:fldChar w:fldCharType="end"/>
            </w:r>
          </w:hyperlink>
        </w:p>
        <w:p w14:paraId="67FBB07B" w14:textId="0A77D87A" w:rsidR="00CC65B6" w:rsidRDefault="004420AD">
          <w:pPr>
            <w:pStyle w:val="TOC1"/>
            <w:tabs>
              <w:tab w:val="right" w:leader="dot" w:pos="9016"/>
            </w:tabs>
            <w:rPr>
              <w:rFonts w:eastAsiaTheme="minorEastAsia"/>
              <w:noProof/>
              <w:lang w:eastAsia="en-GB"/>
            </w:rPr>
          </w:pPr>
          <w:hyperlink w:anchor="_Toc38733002" w:history="1">
            <w:r w:rsidR="00CC65B6" w:rsidRPr="00373696">
              <w:rPr>
                <w:rStyle w:val="Hyperlink"/>
                <w:noProof/>
              </w:rPr>
              <w:t>Appendix 4 – phase 2</w:t>
            </w:r>
            <w:r w:rsidR="00CC65B6">
              <w:rPr>
                <w:noProof/>
                <w:webHidden/>
              </w:rPr>
              <w:tab/>
            </w:r>
            <w:r w:rsidR="00CC65B6">
              <w:rPr>
                <w:noProof/>
                <w:webHidden/>
              </w:rPr>
              <w:fldChar w:fldCharType="begin"/>
            </w:r>
            <w:r w:rsidR="00CC65B6">
              <w:rPr>
                <w:noProof/>
                <w:webHidden/>
              </w:rPr>
              <w:instrText xml:space="preserve"> PAGEREF _Toc38733002 \h </w:instrText>
            </w:r>
            <w:r w:rsidR="00CC65B6">
              <w:rPr>
                <w:noProof/>
                <w:webHidden/>
              </w:rPr>
            </w:r>
            <w:r w:rsidR="00CC65B6">
              <w:rPr>
                <w:noProof/>
                <w:webHidden/>
              </w:rPr>
              <w:fldChar w:fldCharType="separate"/>
            </w:r>
            <w:r w:rsidR="00CC65B6">
              <w:rPr>
                <w:noProof/>
                <w:webHidden/>
              </w:rPr>
              <w:t>22</w:t>
            </w:r>
            <w:r w:rsidR="00CC65B6">
              <w:rPr>
                <w:noProof/>
                <w:webHidden/>
              </w:rPr>
              <w:fldChar w:fldCharType="end"/>
            </w:r>
          </w:hyperlink>
        </w:p>
        <w:p w14:paraId="3DAE505A" w14:textId="4BD2CF95" w:rsidR="00CC65B6" w:rsidRDefault="004420AD">
          <w:pPr>
            <w:pStyle w:val="TOC1"/>
            <w:tabs>
              <w:tab w:val="right" w:leader="dot" w:pos="9016"/>
            </w:tabs>
            <w:rPr>
              <w:rFonts w:eastAsiaTheme="minorEastAsia"/>
              <w:noProof/>
              <w:lang w:eastAsia="en-GB"/>
            </w:rPr>
          </w:pPr>
          <w:hyperlink w:anchor="_Toc38733003" w:history="1">
            <w:r w:rsidR="00CC65B6" w:rsidRPr="00373696">
              <w:rPr>
                <w:rStyle w:val="Hyperlink"/>
                <w:noProof/>
              </w:rPr>
              <w:t>Appendix 5 – Phase 3</w:t>
            </w:r>
            <w:r w:rsidR="00CC65B6">
              <w:rPr>
                <w:noProof/>
                <w:webHidden/>
              </w:rPr>
              <w:tab/>
            </w:r>
            <w:r w:rsidR="00CC65B6">
              <w:rPr>
                <w:noProof/>
                <w:webHidden/>
              </w:rPr>
              <w:fldChar w:fldCharType="begin"/>
            </w:r>
            <w:r w:rsidR="00CC65B6">
              <w:rPr>
                <w:noProof/>
                <w:webHidden/>
              </w:rPr>
              <w:instrText xml:space="preserve"> PAGEREF _Toc38733003 \h </w:instrText>
            </w:r>
            <w:r w:rsidR="00CC65B6">
              <w:rPr>
                <w:noProof/>
                <w:webHidden/>
              </w:rPr>
            </w:r>
            <w:r w:rsidR="00CC65B6">
              <w:rPr>
                <w:noProof/>
                <w:webHidden/>
              </w:rPr>
              <w:fldChar w:fldCharType="separate"/>
            </w:r>
            <w:r w:rsidR="00CC65B6">
              <w:rPr>
                <w:noProof/>
                <w:webHidden/>
              </w:rPr>
              <w:t>23</w:t>
            </w:r>
            <w:r w:rsidR="00CC65B6">
              <w:rPr>
                <w:noProof/>
                <w:webHidden/>
              </w:rPr>
              <w:fldChar w:fldCharType="end"/>
            </w:r>
          </w:hyperlink>
        </w:p>
        <w:p w14:paraId="634D5539" w14:textId="4BE5AE8D" w:rsidR="00CC65B6" w:rsidRDefault="004420AD">
          <w:pPr>
            <w:pStyle w:val="TOC1"/>
            <w:tabs>
              <w:tab w:val="right" w:leader="dot" w:pos="9016"/>
            </w:tabs>
            <w:rPr>
              <w:rFonts w:eastAsiaTheme="minorEastAsia"/>
              <w:noProof/>
              <w:lang w:eastAsia="en-GB"/>
            </w:rPr>
          </w:pPr>
          <w:hyperlink w:anchor="_Toc38733004" w:history="1">
            <w:r w:rsidR="00CC65B6" w:rsidRPr="00373696">
              <w:rPr>
                <w:rStyle w:val="Hyperlink"/>
                <w:noProof/>
              </w:rPr>
              <w:t>Appendix 6 – phase 4</w:t>
            </w:r>
            <w:r w:rsidR="00CC65B6">
              <w:rPr>
                <w:noProof/>
                <w:webHidden/>
              </w:rPr>
              <w:tab/>
            </w:r>
            <w:r w:rsidR="00CC65B6">
              <w:rPr>
                <w:noProof/>
                <w:webHidden/>
              </w:rPr>
              <w:fldChar w:fldCharType="begin"/>
            </w:r>
            <w:r w:rsidR="00CC65B6">
              <w:rPr>
                <w:noProof/>
                <w:webHidden/>
              </w:rPr>
              <w:instrText xml:space="preserve"> PAGEREF _Toc38733004 \h </w:instrText>
            </w:r>
            <w:r w:rsidR="00CC65B6">
              <w:rPr>
                <w:noProof/>
                <w:webHidden/>
              </w:rPr>
            </w:r>
            <w:r w:rsidR="00CC65B6">
              <w:rPr>
                <w:noProof/>
                <w:webHidden/>
              </w:rPr>
              <w:fldChar w:fldCharType="separate"/>
            </w:r>
            <w:r w:rsidR="00CC65B6">
              <w:rPr>
                <w:noProof/>
                <w:webHidden/>
              </w:rPr>
              <w:t>24</w:t>
            </w:r>
            <w:r w:rsidR="00CC65B6">
              <w:rPr>
                <w:noProof/>
                <w:webHidden/>
              </w:rPr>
              <w:fldChar w:fldCharType="end"/>
            </w:r>
          </w:hyperlink>
        </w:p>
        <w:p w14:paraId="28CB6551" w14:textId="14C3C9D6" w:rsidR="00CC65B6" w:rsidRDefault="004420AD">
          <w:pPr>
            <w:pStyle w:val="TOC1"/>
            <w:tabs>
              <w:tab w:val="right" w:leader="dot" w:pos="9016"/>
            </w:tabs>
            <w:rPr>
              <w:rFonts w:eastAsiaTheme="minorEastAsia"/>
              <w:noProof/>
              <w:lang w:eastAsia="en-GB"/>
            </w:rPr>
          </w:pPr>
          <w:hyperlink w:anchor="_Toc38733005" w:history="1">
            <w:r w:rsidR="00CC65B6" w:rsidRPr="00373696">
              <w:rPr>
                <w:rStyle w:val="Hyperlink"/>
                <w:noProof/>
              </w:rPr>
              <w:t>Appendix 7 – Technical drawings using CAD</w:t>
            </w:r>
            <w:r w:rsidR="00CC65B6">
              <w:rPr>
                <w:noProof/>
                <w:webHidden/>
              </w:rPr>
              <w:tab/>
            </w:r>
            <w:r w:rsidR="00CC65B6">
              <w:rPr>
                <w:noProof/>
                <w:webHidden/>
              </w:rPr>
              <w:fldChar w:fldCharType="begin"/>
            </w:r>
            <w:r w:rsidR="00CC65B6">
              <w:rPr>
                <w:noProof/>
                <w:webHidden/>
              </w:rPr>
              <w:instrText xml:space="preserve"> PAGEREF _Toc38733005 \h </w:instrText>
            </w:r>
            <w:r w:rsidR="00CC65B6">
              <w:rPr>
                <w:noProof/>
                <w:webHidden/>
              </w:rPr>
            </w:r>
            <w:r w:rsidR="00CC65B6">
              <w:rPr>
                <w:noProof/>
                <w:webHidden/>
              </w:rPr>
              <w:fldChar w:fldCharType="separate"/>
            </w:r>
            <w:r w:rsidR="00CC65B6">
              <w:rPr>
                <w:noProof/>
                <w:webHidden/>
              </w:rPr>
              <w:t>25</w:t>
            </w:r>
            <w:r w:rsidR="00CC65B6">
              <w:rPr>
                <w:noProof/>
                <w:webHidden/>
              </w:rPr>
              <w:fldChar w:fldCharType="end"/>
            </w:r>
          </w:hyperlink>
        </w:p>
        <w:p w14:paraId="1DFAA6B3" w14:textId="73E9813A" w:rsidR="00CC65B6" w:rsidRDefault="004420AD">
          <w:pPr>
            <w:pStyle w:val="TOC2"/>
            <w:tabs>
              <w:tab w:val="right" w:leader="dot" w:pos="9016"/>
            </w:tabs>
            <w:rPr>
              <w:rFonts w:eastAsiaTheme="minorEastAsia"/>
              <w:noProof/>
              <w:lang w:eastAsia="en-GB"/>
            </w:rPr>
          </w:pPr>
          <w:hyperlink w:anchor="_Toc38733006" w:history="1">
            <w:r w:rsidR="00CC65B6" w:rsidRPr="00373696">
              <w:rPr>
                <w:rStyle w:val="Hyperlink"/>
                <w:noProof/>
              </w:rPr>
              <w:t>7.1 1LTR gauge</w:t>
            </w:r>
            <w:r w:rsidR="00CC65B6">
              <w:rPr>
                <w:noProof/>
                <w:webHidden/>
              </w:rPr>
              <w:tab/>
            </w:r>
            <w:r w:rsidR="00CC65B6">
              <w:rPr>
                <w:noProof/>
                <w:webHidden/>
              </w:rPr>
              <w:fldChar w:fldCharType="begin"/>
            </w:r>
            <w:r w:rsidR="00CC65B6">
              <w:rPr>
                <w:noProof/>
                <w:webHidden/>
              </w:rPr>
              <w:instrText xml:space="preserve"> PAGEREF _Toc38733006 \h </w:instrText>
            </w:r>
            <w:r w:rsidR="00CC65B6">
              <w:rPr>
                <w:noProof/>
                <w:webHidden/>
              </w:rPr>
            </w:r>
            <w:r w:rsidR="00CC65B6">
              <w:rPr>
                <w:noProof/>
                <w:webHidden/>
              </w:rPr>
              <w:fldChar w:fldCharType="separate"/>
            </w:r>
            <w:r w:rsidR="00CC65B6">
              <w:rPr>
                <w:noProof/>
                <w:webHidden/>
              </w:rPr>
              <w:t>25</w:t>
            </w:r>
            <w:r w:rsidR="00CC65B6">
              <w:rPr>
                <w:noProof/>
                <w:webHidden/>
              </w:rPr>
              <w:fldChar w:fldCharType="end"/>
            </w:r>
          </w:hyperlink>
        </w:p>
        <w:p w14:paraId="33D9E570" w14:textId="03C97668" w:rsidR="00CC65B6" w:rsidRDefault="004420AD">
          <w:pPr>
            <w:pStyle w:val="TOC3"/>
            <w:tabs>
              <w:tab w:val="right" w:leader="dot" w:pos="9016"/>
            </w:tabs>
            <w:rPr>
              <w:rFonts w:eastAsiaTheme="minorEastAsia"/>
              <w:noProof/>
              <w:lang w:eastAsia="en-GB"/>
            </w:rPr>
          </w:pPr>
          <w:hyperlink w:anchor="_Toc38733007" w:history="1">
            <w:r w:rsidR="00CC65B6" w:rsidRPr="00373696">
              <w:rPr>
                <w:rStyle w:val="Hyperlink"/>
                <w:noProof/>
              </w:rPr>
              <w:t>7.2 500ml gauge</w:t>
            </w:r>
            <w:r w:rsidR="00CC65B6">
              <w:rPr>
                <w:noProof/>
                <w:webHidden/>
              </w:rPr>
              <w:tab/>
            </w:r>
            <w:r w:rsidR="00CC65B6">
              <w:rPr>
                <w:noProof/>
                <w:webHidden/>
              </w:rPr>
              <w:fldChar w:fldCharType="begin"/>
            </w:r>
            <w:r w:rsidR="00CC65B6">
              <w:rPr>
                <w:noProof/>
                <w:webHidden/>
              </w:rPr>
              <w:instrText xml:space="preserve"> PAGEREF _Toc38733007 \h </w:instrText>
            </w:r>
            <w:r w:rsidR="00CC65B6">
              <w:rPr>
                <w:noProof/>
                <w:webHidden/>
              </w:rPr>
            </w:r>
            <w:r w:rsidR="00CC65B6">
              <w:rPr>
                <w:noProof/>
                <w:webHidden/>
              </w:rPr>
              <w:fldChar w:fldCharType="separate"/>
            </w:r>
            <w:r w:rsidR="00CC65B6">
              <w:rPr>
                <w:noProof/>
                <w:webHidden/>
              </w:rPr>
              <w:t>26</w:t>
            </w:r>
            <w:r w:rsidR="00CC65B6">
              <w:rPr>
                <w:noProof/>
                <w:webHidden/>
              </w:rPr>
              <w:fldChar w:fldCharType="end"/>
            </w:r>
          </w:hyperlink>
        </w:p>
        <w:p w14:paraId="4943CD4F" w14:textId="10B9FA09" w:rsidR="00CC65B6" w:rsidRDefault="004420AD">
          <w:pPr>
            <w:pStyle w:val="TOC4"/>
            <w:tabs>
              <w:tab w:val="right" w:leader="dot" w:pos="9016"/>
            </w:tabs>
            <w:rPr>
              <w:rFonts w:eastAsiaTheme="minorEastAsia"/>
              <w:noProof/>
              <w:lang w:eastAsia="en-GB"/>
            </w:rPr>
          </w:pPr>
          <w:hyperlink w:anchor="_Toc38733008" w:history="1">
            <w:r w:rsidR="00CC65B6" w:rsidRPr="00373696">
              <w:rPr>
                <w:rStyle w:val="Hyperlink"/>
                <w:noProof/>
              </w:rPr>
              <w:t>7.3 250ml gauge</w:t>
            </w:r>
            <w:r w:rsidR="00CC65B6">
              <w:rPr>
                <w:noProof/>
                <w:webHidden/>
              </w:rPr>
              <w:tab/>
            </w:r>
            <w:r w:rsidR="00CC65B6">
              <w:rPr>
                <w:noProof/>
                <w:webHidden/>
              </w:rPr>
              <w:fldChar w:fldCharType="begin"/>
            </w:r>
            <w:r w:rsidR="00CC65B6">
              <w:rPr>
                <w:noProof/>
                <w:webHidden/>
              </w:rPr>
              <w:instrText xml:space="preserve"> PAGEREF _Toc38733008 \h </w:instrText>
            </w:r>
            <w:r w:rsidR="00CC65B6">
              <w:rPr>
                <w:noProof/>
                <w:webHidden/>
              </w:rPr>
            </w:r>
            <w:r w:rsidR="00CC65B6">
              <w:rPr>
                <w:noProof/>
                <w:webHidden/>
              </w:rPr>
              <w:fldChar w:fldCharType="separate"/>
            </w:r>
            <w:r w:rsidR="00CC65B6">
              <w:rPr>
                <w:noProof/>
                <w:webHidden/>
              </w:rPr>
              <w:t>27</w:t>
            </w:r>
            <w:r w:rsidR="00CC65B6">
              <w:rPr>
                <w:noProof/>
                <w:webHidden/>
              </w:rPr>
              <w:fldChar w:fldCharType="end"/>
            </w:r>
          </w:hyperlink>
        </w:p>
        <w:p w14:paraId="49281E73" w14:textId="5FF856FC" w:rsidR="00CC65B6" w:rsidRDefault="004420AD">
          <w:pPr>
            <w:pStyle w:val="TOC5"/>
            <w:tabs>
              <w:tab w:val="right" w:leader="dot" w:pos="9016"/>
            </w:tabs>
            <w:rPr>
              <w:rFonts w:eastAsiaTheme="minorEastAsia"/>
              <w:noProof/>
              <w:lang w:eastAsia="en-GB"/>
            </w:rPr>
          </w:pPr>
          <w:hyperlink w:anchor="_Toc38733009" w:history="1">
            <w:r w:rsidR="00CC65B6" w:rsidRPr="00373696">
              <w:rPr>
                <w:rStyle w:val="Hyperlink"/>
                <w:noProof/>
              </w:rPr>
              <w:t>7.4 100ml gauge</w:t>
            </w:r>
            <w:r w:rsidR="00CC65B6">
              <w:rPr>
                <w:noProof/>
                <w:webHidden/>
              </w:rPr>
              <w:tab/>
            </w:r>
            <w:r w:rsidR="00CC65B6">
              <w:rPr>
                <w:noProof/>
                <w:webHidden/>
              </w:rPr>
              <w:fldChar w:fldCharType="begin"/>
            </w:r>
            <w:r w:rsidR="00CC65B6">
              <w:rPr>
                <w:noProof/>
                <w:webHidden/>
              </w:rPr>
              <w:instrText xml:space="preserve"> PAGEREF _Toc38733009 \h </w:instrText>
            </w:r>
            <w:r w:rsidR="00CC65B6">
              <w:rPr>
                <w:noProof/>
                <w:webHidden/>
              </w:rPr>
            </w:r>
            <w:r w:rsidR="00CC65B6">
              <w:rPr>
                <w:noProof/>
                <w:webHidden/>
              </w:rPr>
              <w:fldChar w:fldCharType="separate"/>
            </w:r>
            <w:r w:rsidR="00CC65B6">
              <w:rPr>
                <w:noProof/>
                <w:webHidden/>
              </w:rPr>
              <w:t>28</w:t>
            </w:r>
            <w:r w:rsidR="00CC65B6">
              <w:rPr>
                <w:noProof/>
                <w:webHidden/>
              </w:rPr>
              <w:fldChar w:fldCharType="end"/>
            </w:r>
          </w:hyperlink>
        </w:p>
        <w:p w14:paraId="2324F7F2" w14:textId="0D9FA6B5" w:rsidR="00CC65B6" w:rsidRDefault="004420AD">
          <w:pPr>
            <w:pStyle w:val="TOC6"/>
            <w:tabs>
              <w:tab w:val="right" w:leader="dot" w:pos="9016"/>
            </w:tabs>
            <w:rPr>
              <w:rFonts w:eastAsiaTheme="minorEastAsia"/>
              <w:noProof/>
              <w:lang w:eastAsia="en-GB"/>
            </w:rPr>
          </w:pPr>
          <w:hyperlink w:anchor="_Toc38733010" w:history="1">
            <w:r w:rsidR="00CC65B6" w:rsidRPr="00373696">
              <w:rPr>
                <w:rStyle w:val="Hyperlink"/>
                <w:noProof/>
              </w:rPr>
              <w:t>7.5 60ml gauge</w:t>
            </w:r>
            <w:r w:rsidR="00CC65B6">
              <w:rPr>
                <w:noProof/>
                <w:webHidden/>
              </w:rPr>
              <w:tab/>
            </w:r>
            <w:r w:rsidR="00CC65B6">
              <w:rPr>
                <w:noProof/>
                <w:webHidden/>
              </w:rPr>
              <w:fldChar w:fldCharType="begin"/>
            </w:r>
            <w:r w:rsidR="00CC65B6">
              <w:rPr>
                <w:noProof/>
                <w:webHidden/>
              </w:rPr>
              <w:instrText xml:space="preserve"> PAGEREF _Toc38733010 \h </w:instrText>
            </w:r>
            <w:r w:rsidR="00CC65B6">
              <w:rPr>
                <w:noProof/>
                <w:webHidden/>
              </w:rPr>
            </w:r>
            <w:r w:rsidR="00CC65B6">
              <w:rPr>
                <w:noProof/>
                <w:webHidden/>
              </w:rPr>
              <w:fldChar w:fldCharType="separate"/>
            </w:r>
            <w:r w:rsidR="00CC65B6">
              <w:rPr>
                <w:noProof/>
                <w:webHidden/>
              </w:rPr>
              <w:t>29</w:t>
            </w:r>
            <w:r w:rsidR="00CC65B6">
              <w:rPr>
                <w:noProof/>
                <w:webHidden/>
              </w:rPr>
              <w:fldChar w:fldCharType="end"/>
            </w:r>
          </w:hyperlink>
        </w:p>
        <w:p w14:paraId="5C48D468" w14:textId="47063FC7" w:rsidR="00CC65B6" w:rsidRDefault="004420AD">
          <w:pPr>
            <w:pStyle w:val="TOC1"/>
            <w:tabs>
              <w:tab w:val="right" w:leader="dot" w:pos="9016"/>
            </w:tabs>
            <w:rPr>
              <w:rFonts w:eastAsiaTheme="minorEastAsia"/>
              <w:noProof/>
              <w:lang w:eastAsia="en-GB"/>
            </w:rPr>
          </w:pPr>
          <w:hyperlink w:anchor="_Toc38733011" w:history="1">
            <w:r w:rsidR="00CC65B6" w:rsidRPr="00373696">
              <w:rPr>
                <w:rStyle w:val="Hyperlink"/>
                <w:noProof/>
              </w:rPr>
              <w:t>Appendix 8 – Team debrief meeting</w:t>
            </w:r>
            <w:r w:rsidR="00CC65B6">
              <w:rPr>
                <w:noProof/>
                <w:webHidden/>
              </w:rPr>
              <w:tab/>
            </w:r>
            <w:r w:rsidR="00CC65B6">
              <w:rPr>
                <w:noProof/>
                <w:webHidden/>
              </w:rPr>
              <w:fldChar w:fldCharType="begin"/>
            </w:r>
            <w:r w:rsidR="00CC65B6">
              <w:rPr>
                <w:noProof/>
                <w:webHidden/>
              </w:rPr>
              <w:instrText xml:space="preserve"> PAGEREF _Toc38733011 \h </w:instrText>
            </w:r>
            <w:r w:rsidR="00CC65B6">
              <w:rPr>
                <w:noProof/>
                <w:webHidden/>
              </w:rPr>
            </w:r>
            <w:r w:rsidR="00CC65B6">
              <w:rPr>
                <w:noProof/>
                <w:webHidden/>
              </w:rPr>
              <w:fldChar w:fldCharType="separate"/>
            </w:r>
            <w:r w:rsidR="00CC65B6">
              <w:rPr>
                <w:noProof/>
                <w:webHidden/>
              </w:rPr>
              <w:t>30</w:t>
            </w:r>
            <w:r w:rsidR="00CC65B6">
              <w:rPr>
                <w:noProof/>
                <w:webHidden/>
              </w:rPr>
              <w:fldChar w:fldCharType="end"/>
            </w:r>
          </w:hyperlink>
        </w:p>
        <w:p w14:paraId="4B0E3E0B" w14:textId="71097D49" w:rsidR="00FB05F5" w:rsidRDefault="00FB05F5" w:rsidP="00FB05F5">
          <w:pPr>
            <w:spacing w:line="360" w:lineRule="auto"/>
          </w:pPr>
          <w:r>
            <w:fldChar w:fldCharType="end"/>
          </w:r>
        </w:p>
      </w:sdtContent>
    </w:sdt>
    <w:p w14:paraId="4CC0B793" w14:textId="4C733196" w:rsidR="00FB05F5" w:rsidRDefault="00FB05F5"/>
    <w:p w14:paraId="7A421C75" w14:textId="77777777" w:rsidR="00FB05F5" w:rsidRDefault="00FB05F5"/>
    <w:p w14:paraId="2EFB7709" w14:textId="15689AA3" w:rsidR="009A79EB" w:rsidRDefault="00777CDF" w:rsidP="00777CDF">
      <w:pPr>
        <w:pStyle w:val="Heading1"/>
      </w:pPr>
      <w:bookmarkStart w:id="3" w:name="_Toc25224743"/>
      <w:bookmarkStart w:id="4" w:name="_Toc38732985"/>
      <w:r>
        <w:t>Table of Figures</w:t>
      </w:r>
      <w:bookmarkEnd w:id="3"/>
      <w:bookmarkEnd w:id="4"/>
    </w:p>
    <w:p w14:paraId="69011C81" w14:textId="6AAF7107" w:rsidR="002B0410" w:rsidRDefault="002B0410" w:rsidP="00FB05F5">
      <w:pPr>
        <w:spacing w:line="480" w:lineRule="auto"/>
      </w:pPr>
    </w:p>
    <w:p w14:paraId="04D9EC01" w14:textId="04D5202B" w:rsidR="0012096D" w:rsidRDefault="00FB05F5" w:rsidP="0012096D">
      <w:pPr>
        <w:pStyle w:val="TableofFigures"/>
        <w:tabs>
          <w:tab w:val="right" w:leader="dot" w:pos="9016"/>
        </w:tabs>
        <w:spacing w:line="480" w:lineRule="auto"/>
        <w:rPr>
          <w:rFonts w:eastAsiaTheme="minorEastAsia"/>
          <w:noProof/>
          <w:lang w:eastAsia="en-GB"/>
        </w:rPr>
      </w:pPr>
      <w:r>
        <w:fldChar w:fldCharType="begin"/>
      </w:r>
      <w:r>
        <w:instrText xml:space="preserve"> TOC \h \z \c "Figure" </w:instrText>
      </w:r>
      <w:r>
        <w:fldChar w:fldCharType="separate"/>
      </w:r>
      <w:hyperlink r:id="rId15" w:anchor="_Toc38733297" w:history="1">
        <w:r w:rsidR="0012096D" w:rsidRPr="00E02EB3">
          <w:rPr>
            <w:rStyle w:val="Hyperlink"/>
            <w:noProof/>
          </w:rPr>
          <w:t>Figure 1 In and out caliper (Seil, 2012)</w:t>
        </w:r>
        <w:r w:rsidR="0012096D">
          <w:rPr>
            <w:noProof/>
            <w:webHidden/>
          </w:rPr>
          <w:tab/>
        </w:r>
        <w:r w:rsidR="0012096D">
          <w:rPr>
            <w:noProof/>
            <w:webHidden/>
          </w:rPr>
          <w:fldChar w:fldCharType="begin"/>
        </w:r>
        <w:r w:rsidR="0012096D">
          <w:rPr>
            <w:noProof/>
            <w:webHidden/>
          </w:rPr>
          <w:instrText xml:space="preserve"> PAGEREF _Toc38733297 \h </w:instrText>
        </w:r>
        <w:r w:rsidR="0012096D">
          <w:rPr>
            <w:noProof/>
            <w:webHidden/>
          </w:rPr>
        </w:r>
        <w:r w:rsidR="0012096D">
          <w:rPr>
            <w:noProof/>
            <w:webHidden/>
          </w:rPr>
          <w:fldChar w:fldCharType="separate"/>
        </w:r>
        <w:r w:rsidR="0012096D">
          <w:rPr>
            <w:noProof/>
            <w:webHidden/>
          </w:rPr>
          <w:t>6</w:t>
        </w:r>
        <w:r w:rsidR="0012096D">
          <w:rPr>
            <w:noProof/>
            <w:webHidden/>
          </w:rPr>
          <w:fldChar w:fldCharType="end"/>
        </w:r>
      </w:hyperlink>
    </w:p>
    <w:p w14:paraId="44B1681B" w14:textId="6D81C9AD" w:rsidR="0012096D" w:rsidRPr="0012096D" w:rsidRDefault="0012096D" w:rsidP="0012096D">
      <w:pPr>
        <w:pStyle w:val="TableofFigures"/>
        <w:tabs>
          <w:tab w:val="right" w:leader="dot" w:pos="9016"/>
        </w:tabs>
        <w:spacing w:line="480" w:lineRule="auto"/>
        <w:rPr>
          <w:rFonts w:eastAsiaTheme="minorEastAsia"/>
          <w:noProof/>
          <w:lang w:eastAsia="en-GB"/>
        </w:rPr>
      </w:pPr>
      <w:r w:rsidRPr="0012096D">
        <w:rPr>
          <w:rStyle w:val="Hyperlink"/>
          <w:noProof/>
          <w:color w:val="auto"/>
          <w:u w:val="none"/>
        </w:rPr>
        <w:fldChar w:fldCharType="begin"/>
      </w:r>
      <w:r w:rsidRPr="0012096D">
        <w:rPr>
          <w:rStyle w:val="Hyperlink"/>
          <w:noProof/>
          <w:color w:val="auto"/>
          <w:u w:val="none"/>
        </w:rPr>
        <w:instrText xml:space="preserve"> </w:instrText>
      </w:r>
      <w:r w:rsidRPr="0012096D">
        <w:rPr>
          <w:noProof/>
        </w:rPr>
        <w:instrText>HYPERLINK \l "_Toc38733298"</w:instrText>
      </w:r>
      <w:r w:rsidRPr="0012096D">
        <w:rPr>
          <w:rStyle w:val="Hyperlink"/>
          <w:noProof/>
          <w:color w:val="auto"/>
          <w:u w:val="none"/>
        </w:rPr>
        <w:instrText xml:space="preserve"> </w:instrText>
      </w:r>
      <w:r w:rsidRPr="0012096D">
        <w:rPr>
          <w:rStyle w:val="Hyperlink"/>
          <w:noProof/>
          <w:color w:val="auto"/>
          <w:u w:val="none"/>
        </w:rPr>
        <w:fldChar w:fldCharType="separate"/>
      </w:r>
      <w:hyperlink r:id="rId16" w:anchor="_Toc38733299" w:history="1">
        <w:r w:rsidRPr="0012096D">
          <w:rPr>
            <w:rStyle w:val="Hyperlink"/>
            <w:noProof/>
            <w:color w:val="auto"/>
            <w:u w:val="none"/>
          </w:rPr>
          <w:t>Figure 2 Laser Diameter Gauge (puretronics, 2020)</w:t>
        </w:r>
        <w:r w:rsidRPr="0012096D">
          <w:rPr>
            <w:noProof/>
            <w:webHidden/>
          </w:rPr>
          <w:tab/>
        </w:r>
        <w:r w:rsidRPr="0012096D">
          <w:rPr>
            <w:noProof/>
            <w:webHidden/>
          </w:rPr>
          <w:fldChar w:fldCharType="begin"/>
        </w:r>
        <w:r w:rsidRPr="0012096D">
          <w:rPr>
            <w:noProof/>
            <w:webHidden/>
          </w:rPr>
          <w:instrText xml:space="preserve"> PAGEREF _Toc38733299 \h </w:instrText>
        </w:r>
        <w:r w:rsidRPr="0012096D">
          <w:rPr>
            <w:noProof/>
            <w:webHidden/>
          </w:rPr>
        </w:r>
        <w:r w:rsidRPr="0012096D">
          <w:rPr>
            <w:noProof/>
            <w:webHidden/>
          </w:rPr>
          <w:fldChar w:fldCharType="separate"/>
        </w:r>
        <w:r w:rsidRPr="0012096D">
          <w:rPr>
            <w:noProof/>
            <w:webHidden/>
          </w:rPr>
          <w:t>6</w:t>
        </w:r>
        <w:r w:rsidRPr="0012096D">
          <w:rPr>
            <w:noProof/>
            <w:webHidden/>
          </w:rPr>
          <w:fldChar w:fldCharType="end"/>
        </w:r>
      </w:hyperlink>
    </w:p>
    <w:p w14:paraId="373F9C6F" w14:textId="50DC7791" w:rsidR="0012096D" w:rsidRPr="0012096D" w:rsidRDefault="0012096D" w:rsidP="0012096D">
      <w:pPr>
        <w:pStyle w:val="TableofFigures"/>
        <w:tabs>
          <w:tab w:val="right" w:leader="dot" w:pos="9016"/>
        </w:tabs>
        <w:spacing w:line="480" w:lineRule="auto"/>
        <w:rPr>
          <w:rFonts w:eastAsiaTheme="minorEastAsia"/>
          <w:noProof/>
          <w:lang w:eastAsia="en-GB"/>
        </w:rPr>
      </w:pPr>
      <w:r w:rsidRPr="0012096D">
        <w:rPr>
          <w:rStyle w:val="Hyperlink"/>
          <w:noProof/>
          <w:color w:val="auto"/>
          <w:u w:val="none"/>
        </w:rPr>
        <w:t>Figure 3 Vernier caliper (express, n.d.)</w:t>
      </w:r>
      <w:r w:rsidRPr="0012096D">
        <w:rPr>
          <w:noProof/>
          <w:webHidden/>
        </w:rPr>
        <w:tab/>
      </w:r>
      <w:r w:rsidRPr="0012096D">
        <w:rPr>
          <w:noProof/>
          <w:webHidden/>
        </w:rPr>
        <w:fldChar w:fldCharType="begin"/>
      </w:r>
      <w:r w:rsidRPr="0012096D">
        <w:rPr>
          <w:noProof/>
          <w:webHidden/>
        </w:rPr>
        <w:instrText xml:space="preserve"> PAGEREF _Toc38733298 \h </w:instrText>
      </w:r>
      <w:r w:rsidRPr="0012096D">
        <w:rPr>
          <w:noProof/>
          <w:webHidden/>
        </w:rPr>
      </w:r>
      <w:r w:rsidRPr="0012096D">
        <w:rPr>
          <w:noProof/>
          <w:webHidden/>
        </w:rPr>
        <w:fldChar w:fldCharType="separate"/>
      </w:r>
      <w:r w:rsidRPr="0012096D">
        <w:rPr>
          <w:noProof/>
          <w:webHidden/>
        </w:rPr>
        <w:t>6</w:t>
      </w:r>
      <w:r w:rsidRPr="0012096D">
        <w:rPr>
          <w:noProof/>
          <w:webHidden/>
        </w:rPr>
        <w:fldChar w:fldCharType="end"/>
      </w:r>
      <w:r w:rsidRPr="0012096D">
        <w:rPr>
          <w:rStyle w:val="Hyperlink"/>
          <w:noProof/>
          <w:color w:val="auto"/>
          <w:u w:val="none"/>
        </w:rPr>
        <w:fldChar w:fldCharType="end"/>
      </w:r>
    </w:p>
    <w:p w14:paraId="0EFE5410" w14:textId="17DD7737" w:rsidR="0012096D" w:rsidRDefault="004420AD" w:rsidP="0012096D">
      <w:pPr>
        <w:pStyle w:val="TableofFigures"/>
        <w:tabs>
          <w:tab w:val="right" w:leader="dot" w:pos="9016"/>
        </w:tabs>
        <w:spacing w:line="480" w:lineRule="auto"/>
        <w:rPr>
          <w:rFonts w:eastAsiaTheme="minorEastAsia"/>
          <w:noProof/>
          <w:lang w:eastAsia="en-GB"/>
        </w:rPr>
      </w:pPr>
      <w:hyperlink w:anchor="_Toc38733300" w:history="1">
        <w:r w:rsidR="0012096D" w:rsidRPr="00E02EB3">
          <w:rPr>
            <w:rStyle w:val="Hyperlink"/>
            <w:noProof/>
          </w:rPr>
          <w:t>Figure 4 Amazon shipment tracking</w:t>
        </w:r>
        <w:r w:rsidR="0012096D">
          <w:rPr>
            <w:noProof/>
            <w:webHidden/>
          </w:rPr>
          <w:tab/>
        </w:r>
        <w:r w:rsidR="0012096D">
          <w:rPr>
            <w:noProof/>
            <w:webHidden/>
          </w:rPr>
          <w:fldChar w:fldCharType="begin"/>
        </w:r>
        <w:r w:rsidR="0012096D">
          <w:rPr>
            <w:noProof/>
            <w:webHidden/>
          </w:rPr>
          <w:instrText xml:space="preserve"> PAGEREF _Toc38733300 \h </w:instrText>
        </w:r>
        <w:r w:rsidR="0012096D">
          <w:rPr>
            <w:noProof/>
            <w:webHidden/>
          </w:rPr>
        </w:r>
        <w:r w:rsidR="0012096D">
          <w:rPr>
            <w:noProof/>
            <w:webHidden/>
          </w:rPr>
          <w:fldChar w:fldCharType="separate"/>
        </w:r>
        <w:r w:rsidR="0012096D">
          <w:rPr>
            <w:noProof/>
            <w:webHidden/>
          </w:rPr>
          <w:t>7</w:t>
        </w:r>
        <w:r w:rsidR="0012096D">
          <w:rPr>
            <w:noProof/>
            <w:webHidden/>
          </w:rPr>
          <w:fldChar w:fldCharType="end"/>
        </w:r>
      </w:hyperlink>
    </w:p>
    <w:p w14:paraId="4DEBB2A4" w14:textId="507879DA" w:rsidR="0012096D" w:rsidRDefault="004420AD" w:rsidP="0012096D">
      <w:pPr>
        <w:pStyle w:val="TableofFigures"/>
        <w:tabs>
          <w:tab w:val="right" w:leader="dot" w:pos="9016"/>
        </w:tabs>
        <w:spacing w:line="480" w:lineRule="auto"/>
        <w:rPr>
          <w:rFonts w:eastAsiaTheme="minorEastAsia"/>
          <w:noProof/>
          <w:lang w:eastAsia="en-GB"/>
        </w:rPr>
      </w:pPr>
      <w:hyperlink w:anchor="_Toc38733301" w:history="1">
        <w:r w:rsidR="0012096D" w:rsidRPr="00E02EB3">
          <w:rPr>
            <w:rStyle w:val="Hyperlink"/>
            <w:noProof/>
          </w:rPr>
          <w:t>Figure 5 Initial timing plan</w:t>
        </w:r>
        <w:r w:rsidR="0012096D">
          <w:rPr>
            <w:noProof/>
            <w:webHidden/>
          </w:rPr>
          <w:tab/>
        </w:r>
        <w:r w:rsidR="0012096D">
          <w:rPr>
            <w:noProof/>
            <w:webHidden/>
          </w:rPr>
          <w:fldChar w:fldCharType="begin"/>
        </w:r>
        <w:r w:rsidR="0012096D">
          <w:rPr>
            <w:noProof/>
            <w:webHidden/>
          </w:rPr>
          <w:instrText xml:space="preserve"> PAGEREF _Toc38733301 \h </w:instrText>
        </w:r>
        <w:r w:rsidR="0012096D">
          <w:rPr>
            <w:noProof/>
            <w:webHidden/>
          </w:rPr>
        </w:r>
        <w:r w:rsidR="0012096D">
          <w:rPr>
            <w:noProof/>
            <w:webHidden/>
          </w:rPr>
          <w:fldChar w:fldCharType="separate"/>
        </w:r>
        <w:r w:rsidR="0012096D">
          <w:rPr>
            <w:noProof/>
            <w:webHidden/>
          </w:rPr>
          <w:t>8</w:t>
        </w:r>
        <w:r w:rsidR="0012096D">
          <w:rPr>
            <w:noProof/>
            <w:webHidden/>
          </w:rPr>
          <w:fldChar w:fldCharType="end"/>
        </w:r>
      </w:hyperlink>
    </w:p>
    <w:p w14:paraId="66312CB2" w14:textId="15DF599B" w:rsidR="0012096D" w:rsidRDefault="004420AD" w:rsidP="0012096D">
      <w:pPr>
        <w:pStyle w:val="TableofFigures"/>
        <w:tabs>
          <w:tab w:val="right" w:leader="dot" w:pos="9016"/>
        </w:tabs>
        <w:spacing w:line="480" w:lineRule="auto"/>
        <w:rPr>
          <w:rFonts w:eastAsiaTheme="minorEastAsia"/>
          <w:noProof/>
          <w:lang w:eastAsia="en-GB"/>
        </w:rPr>
      </w:pPr>
      <w:hyperlink w:anchor="_Toc38733302" w:history="1">
        <w:r w:rsidR="0012096D" w:rsidRPr="00E02EB3">
          <w:rPr>
            <w:rStyle w:val="Hyperlink"/>
            <w:noProof/>
          </w:rPr>
          <w:t>Figure 6 Criteria Analysis</w:t>
        </w:r>
        <w:r w:rsidR="0012096D">
          <w:rPr>
            <w:noProof/>
            <w:webHidden/>
          </w:rPr>
          <w:tab/>
        </w:r>
        <w:r w:rsidR="0012096D">
          <w:rPr>
            <w:noProof/>
            <w:webHidden/>
          </w:rPr>
          <w:fldChar w:fldCharType="begin"/>
        </w:r>
        <w:r w:rsidR="0012096D">
          <w:rPr>
            <w:noProof/>
            <w:webHidden/>
          </w:rPr>
          <w:instrText xml:space="preserve"> PAGEREF _Toc38733302 \h </w:instrText>
        </w:r>
        <w:r w:rsidR="0012096D">
          <w:rPr>
            <w:noProof/>
            <w:webHidden/>
          </w:rPr>
        </w:r>
        <w:r w:rsidR="0012096D">
          <w:rPr>
            <w:noProof/>
            <w:webHidden/>
          </w:rPr>
          <w:fldChar w:fldCharType="separate"/>
        </w:r>
        <w:r w:rsidR="0012096D">
          <w:rPr>
            <w:noProof/>
            <w:webHidden/>
          </w:rPr>
          <w:t>10</w:t>
        </w:r>
        <w:r w:rsidR="0012096D">
          <w:rPr>
            <w:noProof/>
            <w:webHidden/>
          </w:rPr>
          <w:fldChar w:fldCharType="end"/>
        </w:r>
      </w:hyperlink>
    </w:p>
    <w:p w14:paraId="078C90D1" w14:textId="783EAB68" w:rsidR="0012096D" w:rsidRDefault="004420AD" w:rsidP="0012096D">
      <w:pPr>
        <w:pStyle w:val="TableofFigures"/>
        <w:tabs>
          <w:tab w:val="right" w:leader="dot" w:pos="9016"/>
        </w:tabs>
        <w:spacing w:line="480" w:lineRule="auto"/>
        <w:rPr>
          <w:rFonts w:eastAsiaTheme="minorEastAsia"/>
          <w:noProof/>
          <w:lang w:eastAsia="en-GB"/>
        </w:rPr>
      </w:pPr>
      <w:hyperlink w:anchor="_Toc38733303" w:history="1">
        <w:r w:rsidR="0012096D" w:rsidRPr="00E02EB3">
          <w:rPr>
            <w:rStyle w:val="Hyperlink"/>
            <w:noProof/>
          </w:rPr>
          <w:t>Figure 7 Rough sketch of gauge</w:t>
        </w:r>
        <w:r w:rsidR="0012096D">
          <w:rPr>
            <w:noProof/>
            <w:webHidden/>
          </w:rPr>
          <w:tab/>
        </w:r>
        <w:r w:rsidR="0012096D">
          <w:rPr>
            <w:noProof/>
            <w:webHidden/>
          </w:rPr>
          <w:fldChar w:fldCharType="begin"/>
        </w:r>
        <w:r w:rsidR="0012096D">
          <w:rPr>
            <w:noProof/>
            <w:webHidden/>
          </w:rPr>
          <w:instrText xml:space="preserve"> PAGEREF _Toc38733303 \h </w:instrText>
        </w:r>
        <w:r w:rsidR="0012096D">
          <w:rPr>
            <w:noProof/>
            <w:webHidden/>
          </w:rPr>
        </w:r>
        <w:r w:rsidR="0012096D">
          <w:rPr>
            <w:noProof/>
            <w:webHidden/>
          </w:rPr>
          <w:fldChar w:fldCharType="separate"/>
        </w:r>
        <w:r w:rsidR="0012096D">
          <w:rPr>
            <w:noProof/>
            <w:webHidden/>
          </w:rPr>
          <w:t>11</w:t>
        </w:r>
        <w:r w:rsidR="0012096D">
          <w:rPr>
            <w:noProof/>
            <w:webHidden/>
          </w:rPr>
          <w:fldChar w:fldCharType="end"/>
        </w:r>
      </w:hyperlink>
    </w:p>
    <w:p w14:paraId="369C67D6" w14:textId="25372A7D" w:rsidR="0012096D" w:rsidRDefault="004420AD" w:rsidP="0012096D">
      <w:pPr>
        <w:pStyle w:val="TableofFigures"/>
        <w:tabs>
          <w:tab w:val="right" w:leader="dot" w:pos="9016"/>
        </w:tabs>
        <w:spacing w:line="480" w:lineRule="auto"/>
        <w:rPr>
          <w:rFonts w:eastAsiaTheme="minorEastAsia"/>
          <w:noProof/>
          <w:lang w:eastAsia="en-GB"/>
        </w:rPr>
      </w:pPr>
      <w:hyperlink w:anchor="_Toc38733304" w:history="1">
        <w:r w:rsidR="0012096D" w:rsidRPr="00E02EB3">
          <w:rPr>
            <w:rStyle w:val="Hyperlink"/>
            <w:noProof/>
          </w:rPr>
          <w:t>Figure 8 Finished gauges (left to right-1ltr,500ml,250ml,100ml,60ml)</w:t>
        </w:r>
        <w:r w:rsidR="0012096D">
          <w:rPr>
            <w:noProof/>
            <w:webHidden/>
          </w:rPr>
          <w:tab/>
        </w:r>
        <w:r w:rsidR="0012096D">
          <w:rPr>
            <w:noProof/>
            <w:webHidden/>
          </w:rPr>
          <w:fldChar w:fldCharType="begin"/>
        </w:r>
        <w:r w:rsidR="0012096D">
          <w:rPr>
            <w:noProof/>
            <w:webHidden/>
          </w:rPr>
          <w:instrText xml:space="preserve"> PAGEREF _Toc38733304 \h </w:instrText>
        </w:r>
        <w:r w:rsidR="0012096D">
          <w:rPr>
            <w:noProof/>
            <w:webHidden/>
          </w:rPr>
        </w:r>
        <w:r w:rsidR="0012096D">
          <w:rPr>
            <w:noProof/>
            <w:webHidden/>
          </w:rPr>
          <w:fldChar w:fldCharType="separate"/>
        </w:r>
        <w:r w:rsidR="0012096D">
          <w:rPr>
            <w:noProof/>
            <w:webHidden/>
          </w:rPr>
          <w:t>12</w:t>
        </w:r>
        <w:r w:rsidR="0012096D">
          <w:rPr>
            <w:noProof/>
            <w:webHidden/>
          </w:rPr>
          <w:fldChar w:fldCharType="end"/>
        </w:r>
      </w:hyperlink>
    </w:p>
    <w:p w14:paraId="29484247" w14:textId="7F45050A" w:rsidR="0012096D" w:rsidRDefault="004420AD" w:rsidP="0012096D">
      <w:pPr>
        <w:pStyle w:val="TableofFigures"/>
        <w:tabs>
          <w:tab w:val="right" w:leader="dot" w:pos="9016"/>
        </w:tabs>
        <w:spacing w:line="480" w:lineRule="auto"/>
        <w:rPr>
          <w:rFonts w:eastAsiaTheme="minorEastAsia"/>
          <w:noProof/>
          <w:lang w:eastAsia="en-GB"/>
        </w:rPr>
      </w:pPr>
      <w:hyperlink w:anchor="_Toc38733305" w:history="1">
        <w:r w:rsidR="0012096D" w:rsidRPr="00E02EB3">
          <w:rPr>
            <w:rStyle w:val="Hyperlink"/>
            <w:noProof/>
          </w:rPr>
          <w:t>Figure 9 Data collected before and after tool was manufactured</w:t>
        </w:r>
        <w:r w:rsidR="0012096D">
          <w:rPr>
            <w:noProof/>
            <w:webHidden/>
          </w:rPr>
          <w:tab/>
        </w:r>
        <w:r w:rsidR="0012096D">
          <w:rPr>
            <w:noProof/>
            <w:webHidden/>
          </w:rPr>
          <w:fldChar w:fldCharType="begin"/>
        </w:r>
        <w:r w:rsidR="0012096D">
          <w:rPr>
            <w:noProof/>
            <w:webHidden/>
          </w:rPr>
          <w:instrText xml:space="preserve"> PAGEREF _Toc38733305 \h </w:instrText>
        </w:r>
        <w:r w:rsidR="0012096D">
          <w:rPr>
            <w:noProof/>
            <w:webHidden/>
          </w:rPr>
        </w:r>
        <w:r w:rsidR="0012096D">
          <w:rPr>
            <w:noProof/>
            <w:webHidden/>
          </w:rPr>
          <w:fldChar w:fldCharType="separate"/>
        </w:r>
        <w:r w:rsidR="0012096D">
          <w:rPr>
            <w:noProof/>
            <w:webHidden/>
          </w:rPr>
          <w:t>13</w:t>
        </w:r>
        <w:r w:rsidR="0012096D">
          <w:rPr>
            <w:noProof/>
            <w:webHidden/>
          </w:rPr>
          <w:fldChar w:fldCharType="end"/>
        </w:r>
      </w:hyperlink>
    </w:p>
    <w:p w14:paraId="67901685" w14:textId="542366D9" w:rsidR="002B0410" w:rsidRDefault="00FB05F5" w:rsidP="0012096D">
      <w:pPr>
        <w:spacing w:line="480" w:lineRule="auto"/>
      </w:pPr>
      <w:r>
        <w:fldChar w:fldCharType="end"/>
      </w:r>
    </w:p>
    <w:p w14:paraId="59AF3C6C" w14:textId="77777777" w:rsidR="009F21F8" w:rsidRDefault="009F21F8" w:rsidP="002B0410"/>
    <w:p w14:paraId="51866F11" w14:textId="77777777" w:rsidR="009F21F8" w:rsidRDefault="009F21F8" w:rsidP="002B0410"/>
    <w:p w14:paraId="4BA5C77F" w14:textId="77777777" w:rsidR="009F21F8" w:rsidRDefault="009F21F8" w:rsidP="002B0410"/>
    <w:p w14:paraId="73E51D1E" w14:textId="77777777" w:rsidR="009F21F8" w:rsidRDefault="009F21F8" w:rsidP="002B0410"/>
    <w:p w14:paraId="50CC4831" w14:textId="77777777" w:rsidR="009F21F8" w:rsidRDefault="009F21F8" w:rsidP="002B0410"/>
    <w:p w14:paraId="68F1E9E5" w14:textId="77777777" w:rsidR="009F21F8" w:rsidRDefault="009F21F8" w:rsidP="002B0410"/>
    <w:p w14:paraId="2B046604" w14:textId="250917BB" w:rsidR="00AB18F8" w:rsidRPr="00AB18F8" w:rsidRDefault="00452581" w:rsidP="00AB18F8">
      <w:r>
        <w:br w:type="page"/>
      </w:r>
    </w:p>
    <w:p w14:paraId="75705BC6" w14:textId="644CF6EA" w:rsidR="00FA5C75" w:rsidRDefault="00923CF6" w:rsidP="007D4BF8">
      <w:pPr>
        <w:pStyle w:val="Heading1"/>
        <w:spacing w:line="360" w:lineRule="auto"/>
      </w:pPr>
      <w:bookmarkStart w:id="5" w:name="_Toc38732986"/>
      <w:bookmarkStart w:id="6" w:name="_Toc25183655"/>
      <w:r>
        <w:lastRenderedPageBreak/>
        <w:t xml:space="preserve">1. </w:t>
      </w:r>
      <w:r w:rsidR="00E26680">
        <w:t>Acknowledgments</w:t>
      </w:r>
      <w:bookmarkEnd w:id="5"/>
    </w:p>
    <w:p w14:paraId="2D91AAD9" w14:textId="288885E2" w:rsidR="00BF5896" w:rsidRDefault="007D4BF8" w:rsidP="007D4BF8">
      <w:pPr>
        <w:spacing w:line="360" w:lineRule="auto"/>
      </w:pPr>
      <w:r>
        <w:t xml:space="preserve">I would like to thank the following </w:t>
      </w:r>
      <w:r w:rsidR="00923CF6">
        <w:t>people;</w:t>
      </w:r>
      <w:r>
        <w:t xml:space="preserve"> without these individuals the project would not have been completed. I would like to pay my special regards to the quality control coordinator Hayley Howells and the productivity manager Simon Ashby for their support and guidance throughout the project, Hayley’s feedback and constructive criticism helped design the gauge</w:t>
      </w:r>
      <w:r w:rsidR="006E512D">
        <w:t>s</w:t>
      </w:r>
      <w:r>
        <w:t xml:space="preserve">, Simon’s guidance helped with the material selection and tooling to make the gauges. I would like to express my appreciation for the production team for trialling the new gauges and </w:t>
      </w:r>
      <w:r w:rsidR="006E512D">
        <w:t>participating in the feedback given at the meeting to discuss future improvements and finally thank you to Naissance trading for funding the project and allowing time in work to carry out the manufacturing of the gauges.</w:t>
      </w:r>
    </w:p>
    <w:p w14:paraId="5D303122" w14:textId="68E0372D" w:rsidR="00CA52AC" w:rsidRDefault="007225A2" w:rsidP="001E2ECD">
      <w:pPr>
        <w:spacing w:line="360" w:lineRule="auto"/>
      </w:pPr>
      <w:r>
        <w:br w:type="page"/>
      </w:r>
    </w:p>
    <w:p w14:paraId="1CD9CFFA" w14:textId="2B4693D7" w:rsidR="00FA5C75" w:rsidRDefault="00923CF6" w:rsidP="007225A2">
      <w:pPr>
        <w:pStyle w:val="Heading1"/>
      </w:pPr>
      <w:bookmarkStart w:id="7" w:name="_Toc38732987"/>
      <w:r>
        <w:lastRenderedPageBreak/>
        <w:t>2</w:t>
      </w:r>
      <w:r w:rsidR="00AD1D3C">
        <w:t>.</w:t>
      </w:r>
      <w:r w:rsidR="00E26680">
        <w:t>Introduction</w:t>
      </w:r>
      <w:bookmarkEnd w:id="7"/>
    </w:p>
    <w:p w14:paraId="2A718771" w14:textId="6065D563" w:rsidR="009D6149" w:rsidRDefault="009D6149" w:rsidP="009D6149"/>
    <w:p w14:paraId="3DB820EA" w14:textId="766B3012" w:rsidR="009D6149" w:rsidRPr="009D6149" w:rsidRDefault="009D6149" w:rsidP="009D6149">
      <w:pPr>
        <w:spacing w:line="360" w:lineRule="auto"/>
      </w:pPr>
      <w:r>
        <w:t xml:space="preserve">The aim of this project was to improve the quality of the products leaving the production clean room. Naissance is a company </w:t>
      </w:r>
      <w:r w:rsidR="005B6923">
        <w:t xml:space="preserve">that produces all-natural oils, butters and powders, it ships it produce globally and supplies amazon with stock. The company has three depots, one based in Neath, Berlin and California. Naissance prides itself on the quality of each product sold, this is where this simple design tool plays its part. The aim of the tool is every operative has a hand-held gauge to ensure the labels are applied straight on each bottle with a 1mm tolerance. The tool is easy to use, light weight and can be carried around in the operative’s pocket. After the project was completed and the gauge was in use, a team meeting with the operatives took place to see if any improvements were required to make using the tool easier or if using the tool was slowing them down when carrying out their </w:t>
      </w:r>
      <w:r w:rsidR="00B45F16">
        <w:t>daily tasks</w:t>
      </w:r>
      <w:r w:rsidR="005B6923">
        <w:t xml:space="preserve">. The result of the meeting was that some operatives felt that </w:t>
      </w:r>
      <w:r w:rsidR="00B45F16">
        <w:t xml:space="preserve">it was slowing them down, </w:t>
      </w:r>
      <w:r w:rsidR="005B6923">
        <w:t xml:space="preserve">as the gauge can only be used on one side of the bottle at one time, they would like the gauge to measure both sides at the same time. Taking this feedback on board, the next step to improve the gauge would be to design a new prototype </w:t>
      </w:r>
      <w:r w:rsidR="00B45F16">
        <w:t>that</w:t>
      </w:r>
      <w:r w:rsidR="00E021FE">
        <w:t xml:space="preserve"> will</w:t>
      </w:r>
      <w:r w:rsidR="00B45F16">
        <w:t xml:space="preserve"> enable them to measure both sides of the bottle the same time. The individuals involved in the project was Simon who is the productivity manager, his role was to give guidance on a design and materials that would be suitable for the end purpose, the operatives, their role was to trial the gauge whilst case packing the products off at the end of the line </w:t>
      </w:r>
      <w:r w:rsidR="00E021FE">
        <w:t>and to give feedback on the gauge.</w:t>
      </w:r>
      <w:r w:rsidR="00BF5896">
        <w:t xml:space="preserve"> The main individual involved in the project was Hayley, as the quality control coordinator her input was very important as the gauge had to match her criteria. </w:t>
      </w:r>
    </w:p>
    <w:p w14:paraId="6E9001FB" w14:textId="78A91E2E" w:rsidR="005D168B" w:rsidRDefault="005D168B" w:rsidP="005D168B">
      <w:pPr>
        <w:pStyle w:val="ListParagraph"/>
      </w:pPr>
    </w:p>
    <w:p w14:paraId="0AF7CE5D" w14:textId="77777777" w:rsidR="009D6149" w:rsidRDefault="009D6149" w:rsidP="009D6149">
      <w:pPr>
        <w:pStyle w:val="ListParagraph"/>
        <w:jc w:val="both"/>
      </w:pPr>
    </w:p>
    <w:p w14:paraId="25A8F6F1" w14:textId="77777777" w:rsidR="005D168B" w:rsidRDefault="001B3D39" w:rsidP="008F6E97">
      <w:r>
        <w:br w:type="page"/>
      </w:r>
    </w:p>
    <w:p w14:paraId="03C3AFFE" w14:textId="771D98D4" w:rsidR="003A50C4" w:rsidRDefault="00AD1D3C" w:rsidP="00927C4F">
      <w:pPr>
        <w:pStyle w:val="Heading1"/>
        <w:spacing w:line="360" w:lineRule="auto"/>
      </w:pPr>
      <w:bookmarkStart w:id="8" w:name="_Toc25224746"/>
      <w:bookmarkStart w:id="9" w:name="_Toc38732988"/>
      <w:r>
        <w:lastRenderedPageBreak/>
        <w:t>3.</w:t>
      </w:r>
      <w:r w:rsidR="001B3D39">
        <w:t>Theory</w:t>
      </w:r>
      <w:bookmarkEnd w:id="8"/>
      <w:r>
        <w:t>-Background Research</w:t>
      </w:r>
      <w:bookmarkEnd w:id="9"/>
    </w:p>
    <w:p w14:paraId="199B9B68" w14:textId="6219FE8B" w:rsidR="000D467D" w:rsidRPr="008474C0" w:rsidRDefault="000D467D" w:rsidP="000D467D">
      <w:pPr>
        <w:spacing w:line="360" w:lineRule="auto"/>
      </w:pPr>
      <w:r>
        <w:t xml:space="preserve">According to </w:t>
      </w:r>
      <w:proofErr w:type="spellStart"/>
      <w:r>
        <w:t>Marielle</w:t>
      </w:r>
      <w:proofErr w:type="spellEnd"/>
      <w:r>
        <w:t xml:space="preserve"> E.H </w:t>
      </w:r>
      <w:proofErr w:type="spellStart"/>
      <w:r>
        <w:t>Creuson</w:t>
      </w:r>
      <w:proofErr w:type="spellEnd"/>
      <w:r>
        <w:t xml:space="preserve"> of Delft university of technology, “</w:t>
      </w:r>
      <w:r w:rsidRPr="00736320">
        <w:rPr>
          <w:rStyle w:val="QuoteChar"/>
        </w:rPr>
        <w:t xml:space="preserve">Product design has been recognized as an opportunity for differential advantage in the marketplace. The appearance of a product influences consumer product choice in several ways. </w:t>
      </w:r>
      <w:r>
        <w:rPr>
          <w:rStyle w:val="QuoteChar"/>
        </w:rPr>
        <w:t xml:space="preserve">“ </w:t>
      </w:r>
      <w:sdt>
        <w:sdtPr>
          <w:rPr>
            <w:rStyle w:val="QuoteChar"/>
          </w:rPr>
          <w:id w:val="-2077275604"/>
          <w:citation/>
        </w:sdtPr>
        <w:sdtEndPr>
          <w:rPr>
            <w:rStyle w:val="QuoteChar"/>
          </w:rPr>
        </w:sdtEndPr>
        <w:sdtContent>
          <w:r>
            <w:rPr>
              <w:rStyle w:val="QuoteChar"/>
            </w:rPr>
            <w:fldChar w:fldCharType="begin"/>
          </w:r>
          <w:r>
            <w:rPr>
              <w:rStyle w:val="QuoteChar"/>
              <w:i w:val="0"/>
              <w:iCs w:val="0"/>
            </w:rPr>
            <w:instrText xml:space="preserve"> CITATION Mar04 \l 2057 </w:instrText>
          </w:r>
          <w:r>
            <w:rPr>
              <w:rStyle w:val="QuoteChar"/>
            </w:rPr>
            <w:fldChar w:fldCharType="separate"/>
          </w:r>
          <w:r w:rsidRPr="00736320">
            <w:rPr>
              <w:noProof/>
              <w:color w:val="404040" w:themeColor="text1" w:themeTint="BF"/>
            </w:rPr>
            <w:t>(Creusen, 2004)</w:t>
          </w:r>
          <w:r>
            <w:rPr>
              <w:rStyle w:val="QuoteChar"/>
            </w:rPr>
            <w:fldChar w:fldCharType="end"/>
          </w:r>
        </w:sdtContent>
      </w:sdt>
      <w:r>
        <w:rPr>
          <w:rStyle w:val="QuoteChar"/>
        </w:rPr>
        <w:t xml:space="preserve">. </w:t>
      </w:r>
      <w:r w:rsidRPr="008474C0">
        <w:t xml:space="preserve">Naissance changed the look on all its products in 2018, from redesigning the labels to changing the packaging of the products. This change took an estimated time frame of 6 months, the new look of the labels introduced a numbering system where the company website would recommend a suitable product that blends well with the product the customer is viewing. </w:t>
      </w:r>
      <w:r>
        <w:t xml:space="preserve">This numbering system was a big hit with customers who have very little experience with aromatherapy oils. To make the product perfect the appearance has to be on par with the quality, since the production department created a quality control team there has been stricter tolerances put in place for end of line checks. The new tolerances are a results of Amazon becoming one of our biggest customers, Amazon has a very big reputation worldwide and if there are faults with a product they will reject a shipment from Naissance, a rejection costs the company money as they have to pay for the shipment to be returned. Naissance returns rate from Amazon is estimated around </w:t>
      </w:r>
      <w:r w:rsidR="001B5FC4">
        <w:t>3</w:t>
      </w:r>
      <w:r>
        <w:t xml:space="preserve">%, the range of problems with the products ranged from damaged packaging, leaking bottles and barcodes on the product label would not scan. A very small portion of that </w:t>
      </w:r>
      <w:r w:rsidR="001B5FC4">
        <w:t>3</w:t>
      </w:r>
      <w:r>
        <w:t xml:space="preserve">% was due to quality issues, labels that are not applied straight on the packaging can make the product look less appealing to the customer as it shows that not much effort or care was put into making the product. When training the case packers on the end of each line, they are trained visually. A team leader will show them the process, from making boxes, labelling the boxes to checking the products coming off the end of the line, after the team leader has spent some time explaining each part of the process and is happy that the trainee knows what to do the trainee is then supervised until confident they can do the job. </w:t>
      </w:r>
    </w:p>
    <w:p w14:paraId="0588DCB9" w14:textId="4ABDE3AF" w:rsidR="003A50C4" w:rsidRDefault="00414553" w:rsidP="00927C4F">
      <w:pPr>
        <w:spacing w:line="360" w:lineRule="auto"/>
      </w:pPr>
      <w:r>
        <w:t xml:space="preserve">There are four main types of learning styles in the workplace, </w:t>
      </w:r>
      <w:r w:rsidR="00927C4F">
        <w:t xml:space="preserve">the student (visual and verbal), the independent (visual and non-verbal). The conversationalist (auditory and verbal learners) and the hands-on learner (tactile and kinaesthetic).  In a production environment there are a lot of hands-on learners and the student learners, </w:t>
      </w:r>
      <w:r w:rsidR="00590511">
        <w:t>the</w:t>
      </w:r>
      <w:r w:rsidR="00927C4F">
        <w:t xml:space="preserve"> student learners are taught best when presented with visual examples alongside concise information, </w:t>
      </w:r>
      <w:r w:rsidR="00590511">
        <w:t xml:space="preserve">the hands-on learners show they learn best in a trial and error situation, they take on board a set of instructions and learn whilst carrying out a task. Knowing and understanding the different types of learning styles can create a diverse working environment and can promote effective communication between colleagues. Using this information on learning styles helped create a solution to the current quality issues regarding the label height and if the label was straight on a bottle. The solution to the problem was to use a gauge with a 1mm tolerance, as this would be a visual aid for the </w:t>
      </w:r>
      <w:r w:rsidR="00C0252E">
        <w:t>case packer</w:t>
      </w:r>
      <w:r w:rsidR="00590511">
        <w:t xml:space="preserve"> to </w:t>
      </w:r>
      <w:r w:rsidR="00C0252E">
        <w:t xml:space="preserve">ensure all labelled bottles coming off the production </w:t>
      </w:r>
      <w:r w:rsidR="00C0252E">
        <w:lastRenderedPageBreak/>
        <w:t xml:space="preserve">lines adhere to the quality standards set.  There are many different types of mechanical gauges readily available such as Vernier caliper, caliper and </w:t>
      </w:r>
      <w:r w:rsidR="00280378">
        <w:t>laser measurement tools. The Vernier caliper is a precision gauge is used to measure small distances with precision accuracy, it is made up of two jaws one to measure the inside and the other to measure the outside dimensions, the measurement can be read off a manual scale or a digital screen. The caliper is similar to the Vernier but it doesn’t have two jaws the inner diameter and outer diameter requires two separate gauges to measure the distance</w:t>
      </w:r>
      <w:r w:rsidR="007C56E7">
        <w:t xml:space="preserve">, this type of gauge also requires an external scale to compare the distance measured. A laser measurement tool is an alternative to a traditional measuring tape, its used to measure distance and are considered accurate with a 3mm tolerance. They are mainly used by architects, carpenters and builders. </w:t>
      </w:r>
    </w:p>
    <w:p w14:paraId="04499FDC" w14:textId="29F654B9" w:rsidR="005B4AC7" w:rsidRDefault="007A3990" w:rsidP="005B4AC7">
      <w:pPr>
        <w:keepNext/>
        <w:spacing w:line="360" w:lineRule="auto"/>
      </w:pPr>
      <w:r>
        <w:rPr>
          <w:noProof/>
          <w:lang w:eastAsia="en-GB"/>
        </w:rPr>
        <w:drawing>
          <wp:anchor distT="0" distB="0" distL="114300" distR="114300" simplePos="0" relativeHeight="251716608" behindDoc="1" locked="0" layoutInCell="1" allowOverlap="1" wp14:anchorId="1201E03E" wp14:editId="54A5746A">
            <wp:simplePos x="0" y="0"/>
            <wp:positionH relativeFrom="margin">
              <wp:posOffset>2096770</wp:posOffset>
            </wp:positionH>
            <wp:positionV relativeFrom="paragraph">
              <wp:posOffset>508000</wp:posOffset>
            </wp:positionV>
            <wp:extent cx="1513205" cy="1609725"/>
            <wp:effectExtent l="0" t="0" r="0" b="9525"/>
            <wp:wrapTopAndBottom/>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extLst>
                        <a:ext uri="{28A0092B-C50C-407E-A947-70E740481C1C}">
                          <a14:useLocalDpi xmlns:a14="http://schemas.microsoft.com/office/drawing/2010/main" val="0"/>
                        </a:ext>
                      </a:extLst>
                    </a:blip>
                    <a:stretch>
                      <a:fillRect/>
                    </a:stretch>
                  </pic:blipFill>
                  <pic:spPr>
                    <a:xfrm>
                      <a:off x="0" y="0"/>
                      <a:ext cx="1513205" cy="1609725"/>
                    </a:xfrm>
                    <a:prstGeom prst="rect">
                      <a:avLst/>
                    </a:prstGeom>
                  </pic:spPr>
                </pic:pic>
              </a:graphicData>
            </a:graphic>
          </wp:anchor>
        </w:drawing>
      </w:r>
      <w:r>
        <w:rPr>
          <w:noProof/>
          <w:lang w:eastAsia="en-GB"/>
        </w:rPr>
        <w:drawing>
          <wp:anchor distT="0" distB="0" distL="114300" distR="114300" simplePos="0" relativeHeight="251721728" behindDoc="0" locked="0" layoutInCell="1" allowOverlap="1" wp14:anchorId="70DDD51C" wp14:editId="0FCE2379">
            <wp:simplePos x="0" y="0"/>
            <wp:positionH relativeFrom="margin">
              <wp:posOffset>4029176</wp:posOffset>
            </wp:positionH>
            <wp:positionV relativeFrom="paragraph">
              <wp:posOffset>379530</wp:posOffset>
            </wp:positionV>
            <wp:extent cx="1362075" cy="1048233"/>
            <wp:effectExtent l="0" t="0" r="0" b="0"/>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cstate="print">
                      <a:extLst>
                        <a:ext uri="{28A0092B-C50C-407E-A947-70E740481C1C}">
                          <a14:useLocalDpi xmlns:a14="http://schemas.microsoft.com/office/drawing/2010/main" val="0"/>
                        </a:ext>
                      </a:extLst>
                    </a:blip>
                    <a:stretch>
                      <a:fillRect/>
                    </a:stretch>
                  </pic:blipFill>
                  <pic:spPr>
                    <a:xfrm>
                      <a:off x="0" y="0"/>
                      <a:ext cx="1362075" cy="1048233"/>
                    </a:xfrm>
                    <a:prstGeom prst="rect">
                      <a:avLst/>
                    </a:prstGeom>
                  </pic:spPr>
                </pic:pic>
              </a:graphicData>
            </a:graphic>
          </wp:anchor>
        </w:drawing>
      </w:r>
      <w:r>
        <w:rPr>
          <w:noProof/>
          <w:lang w:eastAsia="en-GB"/>
        </w:rPr>
        <w:drawing>
          <wp:anchor distT="0" distB="0" distL="114300" distR="114300" simplePos="0" relativeHeight="251715584" behindDoc="0" locked="0" layoutInCell="1" allowOverlap="1" wp14:anchorId="305FA2DE" wp14:editId="15C937F7">
            <wp:simplePos x="0" y="0"/>
            <wp:positionH relativeFrom="margin">
              <wp:posOffset>-126900</wp:posOffset>
            </wp:positionH>
            <wp:positionV relativeFrom="paragraph">
              <wp:posOffset>234014</wp:posOffset>
            </wp:positionV>
            <wp:extent cx="1954267" cy="1425742"/>
            <wp:effectExtent l="0" t="0" r="8255" b="317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extLst>
                        <a:ext uri="{28A0092B-C50C-407E-A947-70E740481C1C}">
                          <a14:useLocalDpi xmlns:a14="http://schemas.microsoft.com/office/drawing/2010/main" val="0"/>
                        </a:ext>
                      </a:extLst>
                    </a:blip>
                    <a:stretch>
                      <a:fillRect/>
                    </a:stretch>
                  </pic:blipFill>
                  <pic:spPr>
                    <a:xfrm>
                      <a:off x="0" y="0"/>
                      <a:ext cx="1954267" cy="1425742"/>
                    </a:xfrm>
                    <a:prstGeom prst="rect">
                      <a:avLst/>
                    </a:prstGeom>
                  </pic:spPr>
                </pic:pic>
              </a:graphicData>
            </a:graphic>
            <wp14:sizeRelH relativeFrom="margin">
              <wp14:pctWidth>0</wp14:pctWidth>
            </wp14:sizeRelH>
            <wp14:sizeRelV relativeFrom="margin">
              <wp14:pctHeight>0</wp14:pctHeight>
            </wp14:sizeRelV>
          </wp:anchor>
        </w:drawing>
      </w:r>
    </w:p>
    <w:bookmarkStart w:id="10" w:name="_Toc38731656"/>
    <w:bookmarkStart w:id="11" w:name="_Toc38733298"/>
    <w:p w14:paraId="414BDA8C" w14:textId="68734A4D" w:rsidR="000C41D7" w:rsidRDefault="007A3990" w:rsidP="000C41D7">
      <w:pPr>
        <w:pStyle w:val="Caption"/>
      </w:pPr>
      <w:r>
        <w:rPr>
          <w:noProof/>
          <w:lang w:eastAsia="en-GB"/>
        </w:rPr>
        <mc:AlternateContent>
          <mc:Choice Requires="wps">
            <w:drawing>
              <wp:anchor distT="0" distB="0" distL="114300" distR="114300" simplePos="0" relativeHeight="251718656" behindDoc="0" locked="0" layoutInCell="1" allowOverlap="1" wp14:anchorId="61A332F1" wp14:editId="7893F29D">
                <wp:simplePos x="0" y="0"/>
                <wp:positionH relativeFrom="column">
                  <wp:posOffset>-252930</wp:posOffset>
                </wp:positionH>
                <wp:positionV relativeFrom="paragraph">
                  <wp:posOffset>1561966</wp:posOffset>
                </wp:positionV>
                <wp:extent cx="1847850" cy="635"/>
                <wp:effectExtent l="0" t="0" r="0" b="0"/>
                <wp:wrapNone/>
                <wp:docPr id="10" name="Text Box 10"/>
                <wp:cNvGraphicFramePr/>
                <a:graphic xmlns:a="http://schemas.openxmlformats.org/drawingml/2006/main">
                  <a:graphicData uri="http://schemas.microsoft.com/office/word/2010/wordprocessingShape">
                    <wps:wsp>
                      <wps:cNvSpPr txBox="1"/>
                      <wps:spPr>
                        <a:xfrm>
                          <a:off x="0" y="0"/>
                          <a:ext cx="1847850" cy="635"/>
                        </a:xfrm>
                        <a:prstGeom prst="rect">
                          <a:avLst/>
                        </a:prstGeom>
                        <a:solidFill>
                          <a:prstClr val="white"/>
                        </a:solidFill>
                        <a:ln>
                          <a:noFill/>
                        </a:ln>
                      </wps:spPr>
                      <wps:txbx>
                        <w:txbxContent>
                          <w:p w14:paraId="64D23254" w14:textId="431F866D" w:rsidR="00C33C4C" w:rsidRPr="00461580" w:rsidRDefault="00C33C4C" w:rsidP="000C41D7">
                            <w:pPr>
                              <w:pStyle w:val="Caption"/>
                              <w:rPr>
                                <w:noProof/>
                              </w:rPr>
                            </w:pPr>
                            <w:bookmarkStart w:id="12" w:name="_Toc38549668"/>
                            <w:bookmarkStart w:id="13" w:name="_Toc38733297"/>
                            <w:r>
                              <w:t xml:space="preserve">Figure </w:t>
                            </w:r>
                            <w:r w:rsidR="004420AD">
                              <w:rPr>
                                <w:noProof/>
                              </w:rPr>
                              <w:fldChar w:fldCharType="begin"/>
                            </w:r>
                            <w:r w:rsidR="004420AD">
                              <w:rPr>
                                <w:noProof/>
                              </w:rPr>
                              <w:instrText xml:space="preserve"> SEQ Figure \* ARABIC </w:instrText>
                            </w:r>
                            <w:r w:rsidR="004420AD">
                              <w:rPr>
                                <w:noProof/>
                              </w:rPr>
                              <w:fldChar w:fldCharType="separate"/>
                            </w:r>
                            <w:r>
                              <w:rPr>
                                <w:noProof/>
                              </w:rPr>
                              <w:t>1</w:t>
                            </w:r>
                            <w:r w:rsidR="004420AD">
                              <w:rPr>
                                <w:noProof/>
                              </w:rPr>
                              <w:fldChar w:fldCharType="end"/>
                            </w:r>
                            <w:r>
                              <w:t xml:space="preserve"> In and out caliper </w:t>
                            </w:r>
                            <w:sdt>
                              <w:sdtPr>
                                <w:id w:val="1467238321"/>
                                <w:citation/>
                              </w:sdtPr>
                              <w:sdtEndPr/>
                              <w:sdtContent>
                                <w:r>
                                  <w:fldChar w:fldCharType="begin"/>
                                </w:r>
                                <w:r>
                                  <w:instrText xml:space="preserve"> CITATION Don12 \l 2057 </w:instrText>
                                </w:r>
                                <w:r>
                                  <w:fldChar w:fldCharType="separate"/>
                                </w:r>
                                <w:r>
                                  <w:rPr>
                                    <w:noProof/>
                                  </w:rPr>
                                  <w:t>(Seil, 2012)</w:t>
                                </w:r>
                                <w:r>
                                  <w:fldChar w:fldCharType="end"/>
                                </w:r>
                              </w:sdtContent>
                            </w:sdt>
                            <w:bookmarkEnd w:id="12"/>
                            <w:bookmarkEnd w:id="13"/>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61A332F1" id="Text Box 10" o:spid="_x0000_s1028" type="#_x0000_t202" style="position:absolute;margin-left:-19.9pt;margin-top:123pt;width:145.5pt;height:.05pt;z-index:2517186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" stroked="f">
                <v:textbox style="mso-fit-shape-to-text:t" inset="0,0,0,0">
                  <w:txbxContent>
                    <w:p w14:paraId="64D23254" w14:textId="431F866D" w:rsidR="00C33C4C" w:rsidRPr="00461580" w:rsidRDefault="00C33C4C" w:rsidP="000C41D7">
                      <w:pPr>
                        <w:pStyle w:val="Caption"/>
                        <w:rPr>
                          <w:noProof/>
                        </w:rPr>
                      </w:pPr>
                      <w:bookmarkStart w:id="13" w:name="_Toc38549668"/>
                      <w:bookmarkStart w:id="14" w:name="_Toc38733297"/>
                      <w:r>
                        <w:t xml:space="preserve">Figure </w:t>
                      </w:r>
                      <w:fldSimple w:instr=" SEQ Figure \* ARABIC ">
                        <w:r>
                          <w:rPr>
                            <w:noProof/>
                          </w:rPr>
                          <w:t>1</w:t>
                        </w:r>
                      </w:fldSimple>
                      <w:r>
                        <w:t xml:space="preserve"> In and out caliper </w:t>
                      </w:r>
                      <w:sdt>
                        <w:sdtPr>
                          <w:id w:val="1467238321"/>
                          <w:citation/>
                        </w:sdtPr>
                        <w:sdtContent>
                          <w:r>
                            <w:fldChar w:fldCharType="begin"/>
                          </w:r>
                          <w:r>
                            <w:instrText xml:space="preserve"> CITATION Don12 \l 2057 </w:instrText>
                          </w:r>
                          <w:r>
                            <w:fldChar w:fldCharType="separate"/>
                          </w:r>
                          <w:r>
                            <w:rPr>
                              <w:noProof/>
                            </w:rPr>
                            <w:t>(Seil, 2012)</w:t>
                          </w:r>
                          <w:r>
                            <w:fldChar w:fldCharType="end"/>
                          </w:r>
                        </w:sdtContent>
                      </w:sdt>
                      <w:bookmarkEnd w:id="13"/>
                      <w:bookmarkEnd w:id="14"/>
                    </w:p>
                  </w:txbxContent>
                </v:textbox>
              </v:shape>
            </w:pict>
          </mc:Fallback>
        </mc:AlternateContent>
      </w:r>
      <w:r>
        <w:rPr>
          <w:noProof/>
          <w:lang w:eastAsia="en-GB"/>
        </w:rPr>
        <mc:AlternateContent>
          <mc:Choice Requires="wps">
            <w:drawing>
              <wp:anchor distT="0" distB="0" distL="114300" distR="114300" simplePos="0" relativeHeight="251720704" behindDoc="1" locked="0" layoutInCell="1" allowOverlap="1" wp14:anchorId="469E618F" wp14:editId="1C4905E7">
                <wp:simplePos x="0" y="0"/>
                <wp:positionH relativeFrom="margin">
                  <wp:align>center</wp:align>
                </wp:positionH>
                <wp:positionV relativeFrom="paragraph">
                  <wp:posOffset>1812557</wp:posOffset>
                </wp:positionV>
                <wp:extent cx="1513205" cy="635"/>
                <wp:effectExtent l="0" t="0" r="0" b="0"/>
                <wp:wrapTight wrapText="bothSides">
                  <wp:wrapPolygon edited="0">
                    <wp:start x="0" y="0"/>
                    <wp:lineTo x="0" y="20282"/>
                    <wp:lineTo x="21210" y="20282"/>
                    <wp:lineTo x="21210" y="0"/>
                    <wp:lineTo x="0" y="0"/>
                  </wp:wrapPolygon>
                </wp:wrapTight>
                <wp:docPr id="11" name="Text Box 11"/>
                <wp:cNvGraphicFramePr/>
                <a:graphic xmlns:a="http://schemas.openxmlformats.org/drawingml/2006/main">
                  <a:graphicData uri="http://schemas.microsoft.com/office/word/2010/wordprocessingShape">
                    <wps:wsp>
                      <wps:cNvSpPr txBox="1"/>
                      <wps:spPr>
                        <a:xfrm>
                          <a:off x="0" y="0"/>
                          <a:ext cx="1513205" cy="635"/>
                        </a:xfrm>
                        <a:prstGeom prst="rect">
                          <a:avLst/>
                        </a:prstGeom>
                        <a:solidFill>
                          <a:prstClr val="white"/>
                        </a:solidFill>
                        <a:ln>
                          <a:noFill/>
                        </a:ln>
                      </wps:spPr>
                      <wps:txbx>
                        <w:txbxContent>
                          <w:p w14:paraId="0A4A57CC" w14:textId="43B196E6" w:rsidR="00C33C4C" w:rsidRPr="00F13C92" w:rsidRDefault="00C33C4C" w:rsidP="000C41D7">
                            <w:pPr>
                              <w:pStyle w:val="Caption"/>
                              <w:rPr>
                                <w:noProof/>
                              </w:rPr>
                            </w:pPr>
                            <w:bookmarkStart w:id="14" w:name="_Toc38549669"/>
                            <w:bookmarkStart w:id="15" w:name="_Toc38733299"/>
                            <w:r>
                              <w:t xml:space="preserve">Figure </w:t>
                            </w:r>
                            <w:r w:rsidR="004420AD">
                              <w:rPr>
                                <w:noProof/>
                              </w:rPr>
                              <w:fldChar w:fldCharType="begin"/>
                            </w:r>
                            <w:r w:rsidR="004420AD">
                              <w:rPr>
                                <w:noProof/>
                              </w:rPr>
                              <w:instrText xml:space="preserve"> SEQ Figure \* ARABIC </w:instrText>
                            </w:r>
                            <w:r w:rsidR="004420AD">
                              <w:rPr>
                                <w:noProof/>
                              </w:rPr>
                              <w:fldChar w:fldCharType="separate"/>
                            </w:r>
                            <w:r>
                              <w:rPr>
                                <w:noProof/>
                              </w:rPr>
                              <w:t>2</w:t>
                            </w:r>
                            <w:r w:rsidR="004420AD">
                              <w:rPr>
                                <w:noProof/>
                              </w:rPr>
                              <w:fldChar w:fldCharType="end"/>
                            </w:r>
                            <w:r>
                              <w:t xml:space="preserve"> </w:t>
                            </w:r>
                            <w:r w:rsidRPr="009855C9">
                              <w:t>Laser Diameter Gauge</w:t>
                            </w:r>
                            <w:r>
                              <w:t xml:space="preserve"> </w:t>
                            </w:r>
                            <w:sdt>
                              <w:sdtPr>
                                <w:id w:val="-1389335614"/>
                                <w:citation/>
                              </w:sdtPr>
                              <w:sdtEndPr/>
                              <w:sdtContent>
                                <w:r>
                                  <w:fldChar w:fldCharType="begin"/>
                                </w:r>
                                <w:r>
                                  <w:instrText xml:space="preserve"> CITATION pur20 \l 2057 </w:instrText>
                                </w:r>
                                <w:r>
                                  <w:fldChar w:fldCharType="separate"/>
                                </w:r>
                                <w:r>
                                  <w:rPr>
                                    <w:noProof/>
                                  </w:rPr>
                                  <w:t>(puretronics, 2020)</w:t>
                                </w:r>
                                <w:r>
                                  <w:fldChar w:fldCharType="end"/>
                                </w:r>
                              </w:sdtContent>
                            </w:sdt>
                            <w:bookmarkEnd w:id="14"/>
                            <w:bookmarkEnd w:id="15"/>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469E618F" id="Text Box 11" o:spid="_x0000_s1029" type="#_x0000_t202" style="position:absolute;margin-left:0;margin-top:142.7pt;width:119.15pt;height:.05pt;z-index:-251595776;visibility:visible;mso-wrap-style:squar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" stroked="f">
                <v:textbox style="mso-fit-shape-to-text:t" inset="0,0,0,0">
                  <w:txbxContent>
                    <w:p w14:paraId="0A4A57CC" w14:textId="43B196E6" w:rsidR="00C33C4C" w:rsidRPr="00F13C92" w:rsidRDefault="00C33C4C" w:rsidP="000C41D7">
                      <w:pPr>
                        <w:pStyle w:val="Caption"/>
                        <w:rPr>
                          <w:noProof/>
                        </w:rPr>
                      </w:pPr>
                      <w:bookmarkStart w:id="17" w:name="_Toc38549669"/>
                      <w:bookmarkStart w:id="18" w:name="_Toc38733299"/>
                      <w:r>
                        <w:t xml:space="preserve">Figure </w:t>
                      </w:r>
                      <w:fldSimple w:instr=" SEQ Figure \* ARABIC ">
                        <w:r>
                          <w:rPr>
                            <w:noProof/>
                          </w:rPr>
                          <w:t>2</w:t>
                        </w:r>
                      </w:fldSimple>
                      <w:r>
                        <w:t xml:space="preserve"> </w:t>
                      </w:r>
                      <w:r w:rsidRPr="009855C9">
                        <w:t>Laser Diameter Gauge</w:t>
                      </w:r>
                      <w:r>
                        <w:t xml:space="preserve"> </w:t>
                      </w:r>
                      <w:sdt>
                        <w:sdtPr>
                          <w:id w:val="-1389335614"/>
                          <w:citation/>
                        </w:sdtPr>
                        <w:sdtContent>
                          <w:r>
                            <w:fldChar w:fldCharType="begin"/>
                          </w:r>
                          <w:r>
                            <w:instrText xml:space="preserve"> CITATION pur20 \l 2057 </w:instrText>
                          </w:r>
                          <w:r>
                            <w:fldChar w:fldCharType="separate"/>
                          </w:r>
                          <w:r>
                            <w:rPr>
                              <w:noProof/>
                            </w:rPr>
                            <w:t>(puretronics, 2020)</w:t>
                          </w:r>
                          <w:r>
                            <w:fldChar w:fldCharType="end"/>
                          </w:r>
                        </w:sdtContent>
                      </w:sdt>
                      <w:bookmarkEnd w:id="17"/>
                      <w:bookmarkEnd w:id="18"/>
                    </w:p>
                  </w:txbxContent>
                </v:textbox>
                <w10:wrap type="tight" anchorx="margin"/>
              </v:shape>
            </w:pict>
          </mc:Fallback>
        </mc:AlternateContent>
      </w:r>
      <w:r w:rsidR="000D467D">
        <w:t xml:space="preserve">                                                                                                                                                          </w:t>
      </w:r>
      <w:r w:rsidR="000C41D7">
        <w:t xml:space="preserve">Figure </w:t>
      </w:r>
      <w:r w:rsidR="004420AD">
        <w:rPr>
          <w:noProof/>
        </w:rPr>
        <w:fldChar w:fldCharType="begin"/>
      </w:r>
      <w:r w:rsidR="004420AD">
        <w:rPr>
          <w:noProof/>
        </w:rPr>
        <w:instrText xml:space="preserve"> SEQ Figure \* ARABIC </w:instrText>
      </w:r>
      <w:r w:rsidR="004420AD">
        <w:rPr>
          <w:noProof/>
        </w:rPr>
        <w:fldChar w:fldCharType="separate"/>
      </w:r>
      <w:r w:rsidR="001B5FC4">
        <w:rPr>
          <w:noProof/>
        </w:rPr>
        <w:t>3</w:t>
      </w:r>
      <w:r w:rsidR="004420AD">
        <w:rPr>
          <w:noProof/>
        </w:rPr>
        <w:fldChar w:fldCharType="end"/>
      </w:r>
      <w:r w:rsidR="000C41D7">
        <w:t xml:space="preserve"> Vernier caliper </w:t>
      </w:r>
      <w:sdt>
        <w:sdtPr>
          <w:id w:val="688411936"/>
          <w:citation/>
        </w:sdtPr>
        <w:sdtEndPr/>
        <w:sdtContent>
          <w:r w:rsidR="000C41D7">
            <w:fldChar w:fldCharType="begin"/>
          </w:r>
          <w:r w:rsidR="000C41D7">
            <w:instrText xml:space="preserve"> CITATION Ali \l 2057 </w:instrText>
          </w:r>
          <w:r w:rsidR="000C41D7">
            <w:fldChar w:fldCharType="separate"/>
          </w:r>
          <w:r w:rsidR="000C41D7">
            <w:rPr>
              <w:noProof/>
            </w:rPr>
            <w:t>(express, n.d.)</w:t>
          </w:r>
          <w:r w:rsidR="000C41D7">
            <w:fldChar w:fldCharType="end"/>
          </w:r>
        </w:sdtContent>
      </w:sdt>
      <w:bookmarkEnd w:id="10"/>
      <w:bookmarkEnd w:id="11"/>
    </w:p>
    <w:p w14:paraId="0273C415" w14:textId="49D9D2EE" w:rsidR="003A50C4" w:rsidRDefault="003A50C4" w:rsidP="003A50C4"/>
    <w:p w14:paraId="6B370FC1" w14:textId="741443AC" w:rsidR="003A50C4" w:rsidRDefault="003A50C4" w:rsidP="003A50C4"/>
    <w:p w14:paraId="37AC57F8" w14:textId="00E61F96" w:rsidR="003A50C4" w:rsidRDefault="00923CF6" w:rsidP="00923CF6">
      <w:pPr>
        <w:spacing w:line="360" w:lineRule="auto"/>
      </w:pPr>
      <w:r>
        <w:t xml:space="preserve">The gauges above come in a variety of sizes and have a varied price range, other types of gauges are also available but are not appropriate to this project. </w:t>
      </w:r>
    </w:p>
    <w:p w14:paraId="43A9B063" w14:textId="040A9ADB" w:rsidR="003A50C4" w:rsidRDefault="003A50C4" w:rsidP="003A50C4"/>
    <w:p w14:paraId="26C62911" w14:textId="1F3325B8" w:rsidR="00B8001F" w:rsidRDefault="00B8001F" w:rsidP="003A50C4"/>
    <w:p w14:paraId="2197BCCE" w14:textId="77777777" w:rsidR="00B8001F" w:rsidRDefault="00B8001F" w:rsidP="003A50C4"/>
    <w:p w14:paraId="0A25AAFA" w14:textId="0856002D" w:rsidR="003A50C4" w:rsidRDefault="003A50C4" w:rsidP="003A50C4"/>
    <w:p w14:paraId="66517EB6" w14:textId="5F76E714" w:rsidR="000D467D" w:rsidRDefault="000D467D" w:rsidP="003A50C4"/>
    <w:p w14:paraId="6F8BD7BC" w14:textId="62E02F98" w:rsidR="000D467D" w:rsidRDefault="000D467D" w:rsidP="003A50C4"/>
    <w:p w14:paraId="4D8ED46D" w14:textId="7B783D40" w:rsidR="000D467D" w:rsidRDefault="000D467D" w:rsidP="003A50C4"/>
    <w:p w14:paraId="4ED2B06B" w14:textId="77777777" w:rsidR="000D467D" w:rsidRPr="003A50C4" w:rsidRDefault="000D467D" w:rsidP="003A50C4"/>
    <w:p w14:paraId="15FF14D7" w14:textId="77777777" w:rsidR="003A50C4" w:rsidRPr="003A50C4" w:rsidRDefault="003A50C4" w:rsidP="003A50C4"/>
    <w:p w14:paraId="7A6D2D96" w14:textId="4A891060" w:rsidR="001B3D39" w:rsidRDefault="00AD1D3C" w:rsidP="009F2401">
      <w:pPr>
        <w:pStyle w:val="Heading1"/>
        <w:spacing w:line="360" w:lineRule="auto"/>
      </w:pPr>
      <w:bookmarkStart w:id="16" w:name="_Toc38732989"/>
      <w:r>
        <w:lastRenderedPageBreak/>
        <w:t>4.</w:t>
      </w:r>
      <w:r w:rsidR="002A42E9">
        <w:t>Project specification and testing plan</w:t>
      </w:r>
      <w:bookmarkEnd w:id="16"/>
    </w:p>
    <w:p w14:paraId="4BF24EF0" w14:textId="3B6671E3" w:rsidR="00701657" w:rsidRPr="00E72D6D" w:rsidRDefault="00701657" w:rsidP="009F2401">
      <w:pPr>
        <w:spacing w:line="360" w:lineRule="auto"/>
        <w:rPr>
          <w:rStyle w:val="QuoteChar"/>
        </w:rPr>
      </w:pPr>
      <w:r>
        <w:t>The main specifications of the project are, the gauge to ensure accurate application of the label needs to be light weight, easy to use and cheap to manufacture. The material selected for the gauge was Perspex, the advantages of using this material are, it’s got a high shock/abrasion resistance for wear and tear, its lightweight and to comply with our company values its 100% recyclable. Referring to the Product Design Specification (PDS) appendix 1</w:t>
      </w:r>
      <w:r w:rsidR="00E72D6D">
        <w:t>, section 19.1, the gauge has to “</w:t>
      </w:r>
      <w:r w:rsidR="00E72D6D" w:rsidRPr="00E72D6D">
        <w:rPr>
          <w:rStyle w:val="QuoteChar"/>
        </w:rPr>
        <w:t>comply with food hygiene regulations</w:t>
      </w:r>
      <w:r w:rsidR="00E72D6D">
        <w:rPr>
          <w:rStyle w:val="QuoteChar"/>
        </w:rPr>
        <w:t xml:space="preserve">” </w:t>
      </w:r>
      <w:sdt>
        <w:sdtPr>
          <w:rPr>
            <w:rStyle w:val="QuoteChar"/>
          </w:rPr>
          <w:id w:val="-1186973084"/>
          <w:citation/>
        </w:sdtPr>
        <w:sdtEndPr>
          <w:rPr>
            <w:rStyle w:val="QuoteChar"/>
          </w:rPr>
        </w:sdtEndPr>
        <w:sdtContent>
          <w:r w:rsidR="00E72D6D">
            <w:rPr>
              <w:rStyle w:val="QuoteChar"/>
            </w:rPr>
            <w:fldChar w:fldCharType="begin"/>
          </w:r>
          <w:r w:rsidR="00E72D6D">
            <w:rPr>
              <w:rStyle w:val="QuoteChar"/>
            </w:rPr>
            <w:instrText xml:space="preserve">CITATION FSA02 \l 2057 </w:instrText>
          </w:r>
          <w:r w:rsidR="00E72D6D">
            <w:rPr>
              <w:rStyle w:val="QuoteChar"/>
            </w:rPr>
            <w:fldChar w:fldCharType="separate"/>
          </w:r>
          <w:r w:rsidR="00E72D6D" w:rsidRPr="00E72D6D">
            <w:rPr>
              <w:noProof/>
              <w:color w:val="404040" w:themeColor="text1" w:themeTint="BF"/>
            </w:rPr>
            <w:t>(FSA, 2020)</w:t>
          </w:r>
          <w:r w:rsidR="00E72D6D">
            <w:rPr>
              <w:rStyle w:val="QuoteChar"/>
            </w:rPr>
            <w:fldChar w:fldCharType="end"/>
          </w:r>
        </w:sdtContent>
      </w:sdt>
      <w:r w:rsidR="00E72D6D">
        <w:rPr>
          <w:rStyle w:val="QuoteChar"/>
        </w:rPr>
        <w:t xml:space="preserve"> </w:t>
      </w:r>
      <w:r w:rsidR="00E72D6D" w:rsidRPr="00E72D6D">
        <w:t>this is very important</w:t>
      </w:r>
      <w:r w:rsidR="00E72D6D">
        <w:rPr>
          <w:rStyle w:val="QuoteChar"/>
        </w:rPr>
        <w:t xml:space="preserve"> </w:t>
      </w:r>
      <w:r w:rsidR="00E72D6D" w:rsidRPr="00E72D6D">
        <w:t xml:space="preserve">as </w:t>
      </w:r>
      <w:r w:rsidR="00E72D6D">
        <w:t>Naissance manufactures natural food oils</w:t>
      </w:r>
      <w:r w:rsidR="001E7FDE">
        <w:t xml:space="preserve"> and take pride in our food hygiene rating of 5.</w:t>
      </w:r>
      <w:r w:rsidR="008B74A2">
        <w:t xml:space="preserve"> </w:t>
      </w:r>
    </w:p>
    <w:p w14:paraId="469C9C88" w14:textId="642BF6FE" w:rsidR="00AD1D3C" w:rsidRDefault="001A7A5D" w:rsidP="00AD1D3C">
      <w:pPr>
        <w:spacing w:line="360" w:lineRule="auto"/>
      </w:pPr>
      <w:r>
        <w:t xml:space="preserve">The initial rejection from Amazon was measured to be estimated at 2%, with a small proportion of returns due to the appearance of the product. It is very difficult to calculate an accurate figure on how many returns there are within in a specific time period that are due to appearance defects as the stock shipped to Amazon might not be on sale straight away, they hold our stock in holding bays until the shelf stock goes below  minimum stock level. For example we could ship a pallet of lavender 100mls, but as this is one of our top 20 biggest sellers, Amazon stock demand is high. A bottle of lavender could be produced in the January, sit in transit or storage for a few weeks then could potentially be returned to Naissance if there is a  defect. The estimated 2% is over </w:t>
      </w:r>
      <w:r w:rsidR="00701657">
        <w:t>an</w:t>
      </w:r>
      <w:r>
        <w:t xml:space="preserve"> 8week time period to allow stored stock to be turned around.  </w:t>
      </w:r>
    </w:p>
    <w:p w14:paraId="05AF4CD6" w14:textId="3179762A" w:rsidR="008B74A2" w:rsidRDefault="008B74A2" w:rsidP="00AD1D3C">
      <w:pPr>
        <w:spacing w:line="360" w:lineRule="auto"/>
      </w:pPr>
      <w:r>
        <w:t xml:space="preserve">The end test will be to monitor all Amazon returns and investigate each rejection over a </w:t>
      </w:r>
      <w:r w:rsidR="00593791">
        <w:t>4</w:t>
      </w:r>
      <w:r>
        <w:t>week period</w:t>
      </w:r>
      <w:r w:rsidR="00593791">
        <w:t xml:space="preserve"> which will start on 20/02/2020</w:t>
      </w:r>
      <w:r>
        <w:t>. This will ensure products that have been stored before replenishing stock on shelves is turned around. A list of products sent to Amazon will be created AS SHOWN BELOW IN FIGURE 4 which will include product, size, quantity, date shipped and returns, this will allow close monitoring on any returns. There will also be an inhouse test involving the quality control team, this will ensure any defects are caught before the product has left the production department and defaults will be recorded.</w:t>
      </w:r>
    </w:p>
    <w:p w14:paraId="080CEAE3" w14:textId="77777777" w:rsidR="00593791" w:rsidRDefault="008B74A2" w:rsidP="00593791">
      <w:pPr>
        <w:keepNext/>
        <w:spacing w:line="360" w:lineRule="auto"/>
      </w:pPr>
      <w:r>
        <w:rPr>
          <w:noProof/>
          <w:lang w:eastAsia="en-GB"/>
        </w:rPr>
        <w:drawing>
          <wp:inline distT="0" distB="0" distL="0" distR="0" wp14:anchorId="4F8928F7" wp14:editId="1D4FB0DA">
            <wp:extent cx="5731510" cy="934720"/>
            <wp:effectExtent l="0" t="0" r="254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5731510" cy="934720"/>
                    </a:xfrm>
                    <a:prstGeom prst="rect">
                      <a:avLst/>
                    </a:prstGeom>
                  </pic:spPr>
                </pic:pic>
              </a:graphicData>
            </a:graphic>
          </wp:inline>
        </w:drawing>
      </w:r>
    </w:p>
    <w:p w14:paraId="353CB075" w14:textId="4075D94E" w:rsidR="008B74A2" w:rsidRDefault="00593791" w:rsidP="00593791">
      <w:pPr>
        <w:pStyle w:val="Caption"/>
        <w:jc w:val="center"/>
      </w:pPr>
      <w:bookmarkStart w:id="17" w:name="_Toc38733300"/>
      <w:r>
        <w:t xml:space="preserve">Figure </w:t>
      </w:r>
      <w:r w:rsidR="004420AD">
        <w:rPr>
          <w:noProof/>
        </w:rPr>
        <w:fldChar w:fldCharType="begin"/>
      </w:r>
      <w:r w:rsidR="004420AD">
        <w:rPr>
          <w:noProof/>
        </w:rPr>
        <w:instrText xml:space="preserve"> SEQ Figure \* ARABIC </w:instrText>
      </w:r>
      <w:r w:rsidR="004420AD">
        <w:rPr>
          <w:noProof/>
        </w:rPr>
        <w:fldChar w:fldCharType="separate"/>
      </w:r>
      <w:r w:rsidR="001B5FC4">
        <w:rPr>
          <w:noProof/>
        </w:rPr>
        <w:t>4</w:t>
      </w:r>
      <w:r w:rsidR="004420AD">
        <w:rPr>
          <w:noProof/>
        </w:rPr>
        <w:fldChar w:fldCharType="end"/>
      </w:r>
      <w:r>
        <w:t xml:space="preserve"> Amazon shipment tracking</w:t>
      </w:r>
      <w:bookmarkEnd w:id="17"/>
    </w:p>
    <w:p w14:paraId="7F04F49A" w14:textId="7C28A1F7" w:rsidR="00593791" w:rsidRDefault="00593791" w:rsidP="00593791"/>
    <w:p w14:paraId="3DDA81D5" w14:textId="02B3A106" w:rsidR="00593791" w:rsidRDefault="00593791" w:rsidP="00593791"/>
    <w:p w14:paraId="27A8B046" w14:textId="5FA61AFF" w:rsidR="001B3D39" w:rsidRDefault="001B3D39" w:rsidP="00EA5425">
      <w:pPr>
        <w:pStyle w:val="Heading1"/>
        <w:spacing w:line="360" w:lineRule="auto"/>
      </w:pPr>
      <w:r>
        <w:br w:type="page"/>
      </w:r>
      <w:bookmarkStart w:id="18" w:name="_Toc38732990"/>
      <w:r w:rsidR="00CC65B6">
        <w:lastRenderedPageBreak/>
        <w:t>5.</w:t>
      </w:r>
      <w:r w:rsidR="00B8001F">
        <w:t>Project planning</w:t>
      </w:r>
      <w:bookmarkEnd w:id="18"/>
    </w:p>
    <w:p w14:paraId="4EEB0A99" w14:textId="31A2F9C4" w:rsidR="00EA5425" w:rsidRDefault="00EA5425" w:rsidP="00EA5425">
      <w:pPr>
        <w:spacing w:line="360" w:lineRule="auto"/>
      </w:pPr>
      <w:r>
        <w:t>The initial timing plan below shows the project start date of 26/08/2019, the project is to run for 33 weeks. The timing plan has been split into two sections, one for work and one for college.</w:t>
      </w:r>
      <w:r w:rsidR="00EF7E07">
        <w:t xml:space="preserve"> The project was split into three </w:t>
      </w:r>
      <w:r w:rsidR="002F2306">
        <w:t>phases,</w:t>
      </w:r>
      <w:r w:rsidR="00EF7E07">
        <w:t xml:space="preserve"> so it was easier to track the project.</w:t>
      </w:r>
    </w:p>
    <w:p w14:paraId="5454A965" w14:textId="0F6C46D1" w:rsidR="0045123C" w:rsidRDefault="0045123C" w:rsidP="00EA5425">
      <w:pPr>
        <w:spacing w:line="360" w:lineRule="auto"/>
      </w:pPr>
      <w:r>
        <w:rPr>
          <w:noProof/>
          <w:lang w:eastAsia="en-GB"/>
        </w:rPr>
        <w:drawing>
          <wp:anchor distT="0" distB="0" distL="114300" distR="114300" simplePos="0" relativeHeight="251724800" behindDoc="0" locked="0" layoutInCell="1" allowOverlap="1" wp14:anchorId="57607536" wp14:editId="5CED9870">
            <wp:simplePos x="0" y="0"/>
            <wp:positionH relativeFrom="column">
              <wp:posOffset>2394284</wp:posOffset>
            </wp:positionH>
            <wp:positionV relativeFrom="paragraph">
              <wp:posOffset>10495</wp:posOffset>
            </wp:positionV>
            <wp:extent cx="1431758" cy="309772"/>
            <wp:effectExtent l="0" t="0" r="0" b="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extLst>
                        <a:ext uri="{28A0092B-C50C-407E-A947-70E740481C1C}">
                          <a14:useLocalDpi xmlns:a14="http://schemas.microsoft.com/office/drawing/2010/main" val="0"/>
                        </a:ext>
                      </a:extLst>
                    </a:blip>
                    <a:stretch>
                      <a:fillRect/>
                    </a:stretch>
                  </pic:blipFill>
                  <pic:spPr>
                    <a:xfrm>
                      <a:off x="0" y="0"/>
                      <a:ext cx="1522401" cy="329383"/>
                    </a:xfrm>
                    <a:prstGeom prst="rect">
                      <a:avLst/>
                    </a:prstGeom>
                  </pic:spPr>
                </pic:pic>
              </a:graphicData>
            </a:graphic>
            <wp14:sizeRelH relativeFrom="margin">
              <wp14:pctWidth>0</wp14:pctWidth>
            </wp14:sizeRelH>
            <wp14:sizeRelV relativeFrom="margin">
              <wp14:pctHeight>0</wp14:pctHeight>
            </wp14:sizeRelV>
          </wp:anchor>
        </w:drawing>
      </w:r>
      <w:r>
        <w:rPr>
          <w:noProof/>
          <w:lang w:eastAsia="en-GB"/>
        </w:rPr>
        <w:drawing>
          <wp:inline distT="0" distB="0" distL="0" distR="0" wp14:anchorId="67BA889D" wp14:editId="26C5F59F">
            <wp:extent cx="1876926" cy="352926"/>
            <wp:effectExtent l="0" t="0" r="0" b="952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1920965" cy="361207"/>
                    </a:xfrm>
                    <a:prstGeom prst="rect">
                      <a:avLst/>
                    </a:prstGeom>
                  </pic:spPr>
                </pic:pic>
              </a:graphicData>
            </a:graphic>
          </wp:inline>
        </w:drawing>
      </w:r>
      <w:r w:rsidRPr="0045123C">
        <w:rPr>
          <w:noProof/>
        </w:rPr>
        <w:t xml:space="preserve"> </w:t>
      </w:r>
    </w:p>
    <w:p w14:paraId="4E8DCAE0" w14:textId="77777777" w:rsidR="00EA5425" w:rsidRDefault="00EA5425" w:rsidP="00EA5425">
      <w:pPr>
        <w:keepNext/>
        <w:spacing w:line="360" w:lineRule="auto"/>
      </w:pPr>
      <w:r>
        <w:rPr>
          <w:noProof/>
          <w:lang w:eastAsia="en-GB"/>
        </w:rPr>
        <w:drawing>
          <wp:inline distT="0" distB="0" distL="0" distR="0" wp14:anchorId="58E99504" wp14:editId="0BB9BCC3">
            <wp:extent cx="6141753" cy="4612989"/>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6168599" cy="4633153"/>
                    </a:xfrm>
                    <a:prstGeom prst="rect">
                      <a:avLst/>
                    </a:prstGeom>
                  </pic:spPr>
                </pic:pic>
              </a:graphicData>
            </a:graphic>
          </wp:inline>
        </w:drawing>
      </w:r>
    </w:p>
    <w:p w14:paraId="545DB356" w14:textId="452078F9" w:rsidR="00EA5425" w:rsidRDefault="00EA5425" w:rsidP="0045123C">
      <w:pPr>
        <w:pStyle w:val="Caption"/>
        <w:jc w:val="center"/>
      </w:pPr>
      <w:bookmarkStart w:id="19" w:name="_Toc38733301"/>
      <w:r>
        <w:t xml:space="preserve">Figure </w:t>
      </w:r>
      <w:r w:rsidR="004420AD">
        <w:rPr>
          <w:noProof/>
        </w:rPr>
        <w:fldChar w:fldCharType="begin"/>
      </w:r>
      <w:r w:rsidR="004420AD">
        <w:rPr>
          <w:noProof/>
        </w:rPr>
        <w:instrText xml:space="preserve"> SEQ Figure \* ARABIC </w:instrText>
      </w:r>
      <w:r w:rsidR="004420AD">
        <w:rPr>
          <w:noProof/>
        </w:rPr>
        <w:fldChar w:fldCharType="separate"/>
      </w:r>
      <w:r w:rsidR="001B5FC4">
        <w:rPr>
          <w:noProof/>
        </w:rPr>
        <w:t>5</w:t>
      </w:r>
      <w:r w:rsidR="004420AD">
        <w:rPr>
          <w:noProof/>
        </w:rPr>
        <w:fldChar w:fldCharType="end"/>
      </w:r>
      <w:r>
        <w:t xml:space="preserve"> Initial timing plan</w:t>
      </w:r>
      <w:bookmarkEnd w:id="19"/>
    </w:p>
    <w:p w14:paraId="0D7F2627" w14:textId="7351B8FE" w:rsidR="001B3D39" w:rsidRDefault="00EF7E07" w:rsidP="00EA5425">
      <w:pPr>
        <w:spacing w:line="360" w:lineRule="auto"/>
      </w:pPr>
      <w:r>
        <w:t xml:space="preserve">Phase one of the </w:t>
      </w:r>
      <w:r w:rsidR="00EA5425">
        <w:t>project</w:t>
      </w:r>
      <w:r>
        <w:t xml:space="preserve"> (appendix 2)</w:t>
      </w:r>
      <w:r w:rsidR="00EA5425">
        <w:t xml:space="preserve"> started off on week one with a team meeting  with the quality co-ordinator Hayley</w:t>
      </w:r>
      <w:r w:rsidR="008852BC">
        <w:t xml:space="preserve"> see notes in appendix</w:t>
      </w:r>
      <w:r w:rsidR="009373D8">
        <w:t xml:space="preserve"> 3</w:t>
      </w:r>
      <w:r w:rsidR="008852BC">
        <w:t xml:space="preserve"> </w:t>
      </w:r>
      <w:r w:rsidR="00EA5425">
        <w:t xml:space="preserve">, the problem was raised that the quality of the product appearance was not accurate and wanted help to come up with an idea to improve the accuracy and to relieve some pressure off the quality control team. A project proposal (appendix </w:t>
      </w:r>
      <w:r>
        <w:t>3</w:t>
      </w:r>
      <w:r w:rsidR="00EA5425">
        <w:t xml:space="preserve">) was then drawn up and taken to the production manager for approval. </w:t>
      </w:r>
      <w:r>
        <w:t>The next step was to collect customer complaints for a 4-week time period to identify the common defect. Using the information gathered we generated some ideas to counteract the defects.</w:t>
      </w:r>
      <w:r w:rsidR="00FC16AA">
        <w:t xml:space="preserve"> </w:t>
      </w:r>
    </w:p>
    <w:p w14:paraId="7A52C2E1" w14:textId="540B1B3D" w:rsidR="00EF7E07" w:rsidRDefault="00EF7E07" w:rsidP="00EA5425">
      <w:pPr>
        <w:spacing w:line="360" w:lineRule="auto"/>
      </w:pPr>
    </w:p>
    <w:p w14:paraId="4B345081" w14:textId="17BC404B" w:rsidR="00FC16AA" w:rsidRDefault="00EF7E07" w:rsidP="00FC16AA">
      <w:pPr>
        <w:spacing w:line="360" w:lineRule="auto"/>
      </w:pPr>
      <w:r>
        <w:t xml:space="preserve">Phase two of the project ( appendix 4) </w:t>
      </w:r>
      <w:r w:rsidR="004C102B">
        <w:t xml:space="preserve">run between week </w:t>
      </w:r>
      <w:r w:rsidR="00AF094A">
        <w:t xml:space="preserve">7 and week 13, up to this point the were no delays in the project each step run as planned. Three ideas were developed to counteract the defects, there was then a meeting with quality control to discuss the three ideas. When one design was selected, the next step was to research different materials </w:t>
      </w:r>
      <w:r w:rsidR="00FC16AA">
        <w:t xml:space="preserve">and create a cost analysis. A product design specification was developed (appendix 1) to cater for the need for a gauge, the materials were purchased with an ETA of 1 week. </w:t>
      </w:r>
      <w:r w:rsidR="002F2306">
        <w:t>The materials had a major delay due to shipping issues and miscommunication; the materials took 3 weeks to arrive which pushed the project back by 2 weeks.</w:t>
      </w:r>
    </w:p>
    <w:p w14:paraId="527CE41E" w14:textId="3F61AA95" w:rsidR="00FC16AA" w:rsidRDefault="00FC16AA" w:rsidP="00FC16AA">
      <w:pPr>
        <w:spacing w:line="360" w:lineRule="auto"/>
      </w:pPr>
      <w:r>
        <w:t>Phase three of the project (appendix 5) commenced on week 14 and finished on week 20</w:t>
      </w:r>
      <w:r w:rsidR="002F2306">
        <w:t xml:space="preserve">, the manufacturing of the gauges </w:t>
      </w:r>
      <w:r w:rsidR="00490273">
        <w:t xml:space="preserve">did not take as long as predicted, one week was made up from the two weeks lost due to the material late delivery. A one-week training period to train the operatives how to use the gauges took place, then they were trailed for one week. During this phase one week was made up from the two-week delay. </w:t>
      </w:r>
    </w:p>
    <w:p w14:paraId="20D9F8D0" w14:textId="7D71C46F" w:rsidR="00490273" w:rsidRDefault="00490273" w:rsidP="00FC16AA">
      <w:pPr>
        <w:spacing w:line="360" w:lineRule="auto"/>
      </w:pPr>
      <w:r>
        <w:t>The final phase (appendix 6) as you can see from the timing plan a decision was made to extend the trial of the gauges to 6 weeks, then the next step was to collect data over a 4-week period to see if the quality had improved from using the gauges. When the 4-week period was up the team was debriefed.</w:t>
      </w:r>
    </w:p>
    <w:p w14:paraId="1089DA80" w14:textId="13FE5D21" w:rsidR="00490273" w:rsidRDefault="00490273" w:rsidP="00FC16AA">
      <w:pPr>
        <w:spacing w:line="360" w:lineRule="auto"/>
      </w:pPr>
      <w:r>
        <w:t xml:space="preserve">As shown on the timing plan for the college activities, they all ran as planned </w:t>
      </w:r>
      <w:r w:rsidR="00D004C3">
        <w:t>except for the oral presentation, this was scheduled for the 14</w:t>
      </w:r>
      <w:r w:rsidR="00D004C3" w:rsidRPr="00D004C3">
        <w:rPr>
          <w:vertAlign w:val="superscript"/>
        </w:rPr>
        <w:t>th</w:t>
      </w:r>
      <w:r w:rsidR="00D004C3">
        <w:t xml:space="preserve"> of May.</w:t>
      </w:r>
    </w:p>
    <w:p w14:paraId="61E76CE6" w14:textId="7733C8CE" w:rsidR="00F72AB1" w:rsidRDefault="00DC06EA" w:rsidP="009F2401">
      <w:pPr>
        <w:spacing w:line="360" w:lineRule="auto"/>
      </w:pPr>
      <w:r>
        <w:t>The two biggest constraints were time and budget as there was only 10 weeks set to manufacture and trial the gauges, this timeframe was set over the months of December to the beginning of February, this being our busiest time of the year due to Christmas demand and the shutdown period for staff over Christmas has a knock on effect on production. The budget given was maximum of £</w:t>
      </w:r>
      <w:r w:rsidR="004C54E1">
        <w:t>5</w:t>
      </w:r>
      <w:r>
        <w:t>00 for materials and labour, research had</w:t>
      </w:r>
      <w:r w:rsidR="004C54E1">
        <w:t xml:space="preserve"> to</w:t>
      </w:r>
      <w:r>
        <w:t xml:space="preserve"> be done for cheap materials but with a reasonable qu</w:t>
      </w:r>
      <w:r w:rsidR="009F2401">
        <w:t>a</w:t>
      </w:r>
      <w:r>
        <w:t xml:space="preserve">lity. </w:t>
      </w:r>
    </w:p>
    <w:p w14:paraId="40CF85ED" w14:textId="77777777" w:rsidR="009F2401" w:rsidRDefault="009F2401" w:rsidP="009F2401">
      <w:pPr>
        <w:spacing w:line="360" w:lineRule="auto"/>
      </w:pPr>
    </w:p>
    <w:p w14:paraId="34F4ADBC" w14:textId="379D7BD2" w:rsidR="008A3A6B" w:rsidRDefault="008A3A6B" w:rsidP="001B3D39"/>
    <w:p w14:paraId="2FA3F54A" w14:textId="77777777" w:rsidR="00991A18" w:rsidRDefault="00991A18" w:rsidP="001B3D39"/>
    <w:p w14:paraId="46E84CFB" w14:textId="72DCB81D" w:rsidR="008A3A6B" w:rsidRDefault="008A3A6B" w:rsidP="001B3D39"/>
    <w:p w14:paraId="590F1C20" w14:textId="35208C08" w:rsidR="00967998" w:rsidRDefault="00CC65B6" w:rsidP="009F2401">
      <w:pPr>
        <w:pStyle w:val="Heading1"/>
      </w:pPr>
      <w:bookmarkStart w:id="20" w:name="_Toc38732991"/>
      <w:r>
        <w:lastRenderedPageBreak/>
        <w:t>6.</w:t>
      </w:r>
      <w:r w:rsidR="00B8001F">
        <w:t>Project solutions</w:t>
      </w:r>
      <w:bookmarkEnd w:id="20"/>
    </w:p>
    <w:bookmarkEnd w:id="6"/>
    <w:p w14:paraId="07FAF172" w14:textId="106BD606" w:rsidR="00AA38A0" w:rsidRDefault="00991A18" w:rsidP="00991A18">
      <w:pPr>
        <w:spacing w:line="360" w:lineRule="auto"/>
        <w:rPr>
          <w:shd w:val="clear" w:color="auto" w:fill="FFFFFF"/>
        </w:rPr>
      </w:pPr>
      <w:r>
        <w:rPr>
          <w:shd w:val="clear" w:color="auto" w:fill="FFFFFF"/>
        </w:rPr>
        <w:t xml:space="preserve">The main points to consider whilst exploring the possible solutions were that it had to be easy to use, light weight and cost effective. The most important feature it had to have was it had to adhere to the food hygiene regulations as it a food manufacturing environment. The three potential design proposals were a plastic gauge, stainless steel gauge and a laser gauge that could be mounted onto a production line. </w:t>
      </w:r>
      <w:r w:rsidR="00AA38A0">
        <w:rPr>
          <w:shd w:val="clear" w:color="auto" w:fill="FFFFFF"/>
        </w:rPr>
        <w:t xml:space="preserve">A criteria analysis was developed to visualise what design would best fit the PDS. As shown below (figure 6) the criteria </w:t>
      </w:r>
      <w:r w:rsidR="00DC06EA">
        <w:rPr>
          <w:shd w:val="clear" w:color="auto" w:fill="FFFFFF"/>
        </w:rPr>
        <w:t>were</w:t>
      </w:r>
      <w:r w:rsidR="00AA38A0">
        <w:rPr>
          <w:shd w:val="clear" w:color="auto" w:fill="FFFFFF"/>
        </w:rPr>
        <w:t xml:space="preserve"> ranked from 1-10, 1 being a low priority and 10 a high priority.</w:t>
      </w:r>
    </w:p>
    <w:p w14:paraId="7257BD3A" w14:textId="5283786F" w:rsidR="003A50C4" w:rsidRPr="000F4A22" w:rsidRDefault="00AA38A0" w:rsidP="00AA38A0">
      <w:pPr>
        <w:pStyle w:val="Caption"/>
        <w:jc w:val="center"/>
        <w:rPr>
          <w:i w:val="0"/>
          <w:iCs w:val="0"/>
          <w:shd w:val="clear" w:color="auto" w:fill="FFFFFF"/>
        </w:rPr>
      </w:pPr>
      <w:bookmarkStart w:id="21" w:name="_Toc38733302"/>
      <w:r>
        <w:rPr>
          <w:noProof/>
          <w:lang w:eastAsia="en-GB"/>
        </w:rPr>
        <w:drawing>
          <wp:inline distT="0" distB="0" distL="0" distR="0" wp14:anchorId="2B25A5DF" wp14:editId="4FB813B6">
            <wp:extent cx="5731510" cy="3107690"/>
            <wp:effectExtent l="0" t="0" r="254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5731510" cy="3107690"/>
                    </a:xfrm>
                    <a:prstGeom prst="rect">
                      <a:avLst/>
                    </a:prstGeom>
                  </pic:spPr>
                </pic:pic>
              </a:graphicData>
            </a:graphic>
          </wp:inline>
        </w:drawing>
      </w:r>
      <w:r>
        <w:t xml:space="preserve">Figure </w:t>
      </w:r>
      <w:r w:rsidR="004420AD">
        <w:rPr>
          <w:noProof/>
        </w:rPr>
        <w:fldChar w:fldCharType="begin"/>
      </w:r>
      <w:r w:rsidR="004420AD">
        <w:rPr>
          <w:noProof/>
        </w:rPr>
        <w:instrText xml:space="preserve"> SEQ Figure \* ARABIC </w:instrText>
      </w:r>
      <w:r w:rsidR="004420AD">
        <w:rPr>
          <w:noProof/>
        </w:rPr>
        <w:fldChar w:fldCharType="separate"/>
      </w:r>
      <w:r w:rsidR="001B5FC4">
        <w:rPr>
          <w:noProof/>
        </w:rPr>
        <w:t>6</w:t>
      </w:r>
      <w:r w:rsidR="004420AD">
        <w:rPr>
          <w:noProof/>
        </w:rPr>
        <w:fldChar w:fldCharType="end"/>
      </w:r>
      <w:r>
        <w:t xml:space="preserve"> Criteria Analysis</w:t>
      </w:r>
      <w:bookmarkEnd w:id="21"/>
    </w:p>
    <w:p w14:paraId="36C0699A" w14:textId="35D742DF" w:rsidR="006078DB" w:rsidRPr="00AA38A0" w:rsidRDefault="00AA38A0" w:rsidP="003A50C4">
      <w:pPr>
        <w:spacing w:line="360" w:lineRule="auto"/>
        <w:rPr>
          <w:rFonts w:cstheme="minorHAnsi"/>
          <w:color w:val="000000"/>
          <w:shd w:val="clear" w:color="auto" w:fill="FFFFFF"/>
        </w:rPr>
      </w:pPr>
      <w:r>
        <w:rPr>
          <w:rFonts w:cstheme="minorHAnsi"/>
          <w:color w:val="000000"/>
          <w:shd w:val="clear" w:color="auto" w:fill="FFFFFF"/>
        </w:rPr>
        <w:t xml:space="preserve">As shown in the graph and table above (figure 6) design proposal A best matched the PDS, proposal B- stainless steel gauge would have a nice finish and look good but would cost more and would need better tooling to cut the sheet into shape. Proposal C the laser gauge was out of the question due to high costs, installation would mean the line would be down and maintenance could be potentially a problem. </w:t>
      </w:r>
    </w:p>
    <w:p w14:paraId="1E7B5738" w14:textId="723A1520" w:rsidR="00F2516A" w:rsidRDefault="00F2516A" w:rsidP="001B3D39"/>
    <w:p w14:paraId="702DE526" w14:textId="7676246C" w:rsidR="009A79EB" w:rsidRDefault="009A79EB" w:rsidP="001B3D39"/>
    <w:p w14:paraId="2D604CE1" w14:textId="76D1748C" w:rsidR="009F2401" w:rsidRDefault="009F2401" w:rsidP="001B3D39"/>
    <w:p w14:paraId="5C71220F" w14:textId="77777777" w:rsidR="009F2401" w:rsidRDefault="009F2401" w:rsidP="001B3D39"/>
    <w:p w14:paraId="054CD8DC" w14:textId="70281708" w:rsidR="009A79EB" w:rsidRDefault="009A79EB" w:rsidP="001B3D39"/>
    <w:p w14:paraId="4D088711" w14:textId="5B326613" w:rsidR="009A79EB" w:rsidRDefault="009A79EB" w:rsidP="001B3D39"/>
    <w:p w14:paraId="365E8410" w14:textId="35C7FDA4" w:rsidR="00B8001F" w:rsidRDefault="00CC65B6" w:rsidP="007C56BB">
      <w:pPr>
        <w:pStyle w:val="Heading1"/>
        <w:spacing w:line="360" w:lineRule="auto"/>
      </w:pPr>
      <w:bookmarkStart w:id="22" w:name="_Toc38732992"/>
      <w:r>
        <w:lastRenderedPageBreak/>
        <w:t>7.</w:t>
      </w:r>
      <w:r w:rsidR="00B8001F">
        <w:t>Design and implement</w:t>
      </w:r>
      <w:bookmarkEnd w:id="22"/>
    </w:p>
    <w:p w14:paraId="519082AF" w14:textId="386367E7" w:rsidR="007C56BB" w:rsidRDefault="007C56BB" w:rsidP="007C56BB">
      <w:pPr>
        <w:spacing w:line="360" w:lineRule="auto"/>
      </w:pPr>
      <w:r>
        <w:t>The design process was carried out by Simon the productivity manager as his background is engineering and the individual carrying out the project. A rough sketch of the final product was drawn</w:t>
      </w:r>
      <w:r w:rsidR="00FF600A">
        <w:t xml:space="preserve"> (figure </w:t>
      </w:r>
      <w:r w:rsidR="004E40FA">
        <w:t>7</w:t>
      </w:r>
      <w:r w:rsidR="00FF600A">
        <w:t>)</w:t>
      </w:r>
      <w:r>
        <w:t xml:space="preserve"> and then a technical drawing was produced on Solidworks software package. Solidworks is a computer aided design/engineering software package which allows the user to convert 2D drawings to 3D shapes, the software allows the user to </w:t>
      </w:r>
      <w:r w:rsidR="00FF600A">
        <w:t xml:space="preserve">stress test and visualise how the end product will look, also if the user has a 3D printer the drawing can be sent to the printer and the component will be printed. </w:t>
      </w:r>
    </w:p>
    <w:p w14:paraId="1239C67B" w14:textId="77777777" w:rsidR="00FF600A" w:rsidRDefault="00FF600A" w:rsidP="00FF600A">
      <w:pPr>
        <w:keepNext/>
        <w:spacing w:line="360" w:lineRule="auto"/>
        <w:jc w:val="center"/>
      </w:pPr>
      <w:r>
        <w:rPr>
          <w:noProof/>
          <w:lang w:eastAsia="en-GB"/>
        </w:rPr>
        <w:drawing>
          <wp:inline distT="0" distB="0" distL="0" distR="0" wp14:anchorId="605D5805" wp14:editId="30448A87">
            <wp:extent cx="1623695" cy="2454442"/>
            <wp:effectExtent l="0" t="0" r="0" b="3175"/>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1650142" cy="2494421"/>
                    </a:xfrm>
                    <a:prstGeom prst="rect">
                      <a:avLst/>
                    </a:prstGeom>
                    <a:noFill/>
                    <a:ln>
                      <a:noFill/>
                    </a:ln>
                  </pic:spPr>
                </pic:pic>
              </a:graphicData>
            </a:graphic>
          </wp:inline>
        </w:drawing>
      </w:r>
    </w:p>
    <w:p w14:paraId="61CA9F31" w14:textId="4A3419A3" w:rsidR="00FF600A" w:rsidRDefault="00FF600A" w:rsidP="00FF600A">
      <w:pPr>
        <w:pStyle w:val="Caption"/>
        <w:jc w:val="center"/>
      </w:pPr>
      <w:bookmarkStart w:id="23" w:name="_Toc38733303"/>
      <w:r>
        <w:t xml:space="preserve">Figure </w:t>
      </w:r>
      <w:r w:rsidR="004420AD">
        <w:rPr>
          <w:noProof/>
        </w:rPr>
        <w:fldChar w:fldCharType="begin"/>
      </w:r>
      <w:r w:rsidR="004420AD">
        <w:rPr>
          <w:noProof/>
        </w:rPr>
        <w:instrText xml:space="preserve"> SEQ Figure \* ARABIC </w:instrText>
      </w:r>
      <w:r w:rsidR="004420AD">
        <w:rPr>
          <w:noProof/>
        </w:rPr>
        <w:fldChar w:fldCharType="separate"/>
      </w:r>
      <w:r w:rsidR="001B5FC4">
        <w:rPr>
          <w:noProof/>
        </w:rPr>
        <w:t>7</w:t>
      </w:r>
      <w:r w:rsidR="004420AD">
        <w:rPr>
          <w:noProof/>
        </w:rPr>
        <w:fldChar w:fldCharType="end"/>
      </w:r>
      <w:r>
        <w:t xml:space="preserve"> Rough sketch of </w:t>
      </w:r>
      <w:r w:rsidR="004E40FA">
        <w:t>gauge</w:t>
      </w:r>
      <w:bookmarkEnd w:id="23"/>
    </w:p>
    <w:p w14:paraId="24605A1D" w14:textId="0344A954" w:rsidR="00B8001F" w:rsidRDefault="004E40FA" w:rsidP="004E40FA">
      <w:pPr>
        <w:spacing w:line="360" w:lineRule="auto"/>
      </w:pPr>
      <w:r>
        <w:t xml:space="preserve">The rough sketch was drawn up on Solidworks,  measurements were added and adjusted to ensure they matched up with the bottle size intended and then the 2D drawing was converted to a 3D drawing. </w:t>
      </w:r>
      <w:r w:rsidR="005B19D8">
        <w:t>As shown in appendix 7.</w:t>
      </w:r>
    </w:p>
    <w:p w14:paraId="5D69B13A" w14:textId="0A25AC38" w:rsidR="004E40FA" w:rsidRDefault="004E40FA" w:rsidP="004E40FA">
      <w:pPr>
        <w:spacing w:line="360" w:lineRule="auto"/>
      </w:pPr>
      <w:r>
        <w:t xml:space="preserve">The material selected was Perspex, its lightweight, reasonably priced and easy to work with. The initial cost of the Perspex sheet was </w:t>
      </w:r>
      <w:r w:rsidR="004C54E1">
        <w:t>£334</w:t>
      </w:r>
      <w:r w:rsidR="00F573C6">
        <w:t xml:space="preserve"> purchased from </w:t>
      </w:r>
      <w:hyperlink r:id="rId26" w:history="1">
        <w:r w:rsidR="00F573C6">
          <w:rPr>
            <w:rStyle w:val="Hyperlink"/>
          </w:rPr>
          <w:t>https://www.perspexsheet.uk/clear-000-perspex/</w:t>
        </w:r>
      </w:hyperlink>
      <w:r w:rsidR="004C54E1">
        <w:t xml:space="preserve">, </w:t>
      </w:r>
      <w:r w:rsidR="00A57501">
        <w:t>the full sheet measuring 1275mm width, 2180mm height and a 10mm thickness. This sheet was able to manufacture 5 sets of gauges with minimal waste.</w:t>
      </w:r>
      <w:r w:rsidR="00493FBA">
        <w:t xml:space="preserve"> The </w:t>
      </w:r>
      <w:r w:rsidR="00DA5416">
        <w:t>Perspex</w:t>
      </w:r>
      <w:r w:rsidR="00493FBA">
        <w:t xml:space="preserve"> sheet was cut to the </w:t>
      </w:r>
      <w:r w:rsidR="00DA5416">
        <w:t>correct measurements in the drawings using a bandsaw, when the cutting process was completed the edges were hand sanded down to create smooth edges for safety reasons.</w:t>
      </w:r>
      <w:r w:rsidR="00A57501">
        <w:t xml:space="preserve"> There </w:t>
      </w:r>
      <w:r w:rsidR="00A90825">
        <w:t>were</w:t>
      </w:r>
      <w:r w:rsidR="00A57501">
        <w:t xml:space="preserve"> no photos taken of the manufacturing process due to work restrictions, but the end product can be seen in the image below (figure </w:t>
      </w:r>
      <w:r w:rsidR="002D0493">
        <w:t>8)</w:t>
      </w:r>
    </w:p>
    <w:p w14:paraId="6E98667D" w14:textId="0D339D5B" w:rsidR="001774D8" w:rsidRDefault="001774D8" w:rsidP="004E40FA">
      <w:pPr>
        <w:spacing w:line="360" w:lineRule="auto"/>
      </w:pPr>
      <w:r>
        <w:lastRenderedPageBreak/>
        <w:t>As mentioned in the timing plan the Perspex was delivered 2 weeks late which had a knock-on effect throughout the rest of the project. During this delay, time was spent case packing to ensure the design of the gauges would work.</w:t>
      </w:r>
    </w:p>
    <w:p w14:paraId="7088961D" w14:textId="77777777" w:rsidR="002D0493" w:rsidRDefault="002D0493" w:rsidP="002D0493">
      <w:pPr>
        <w:keepNext/>
        <w:spacing w:line="360" w:lineRule="auto"/>
      </w:pPr>
      <w:r>
        <w:rPr>
          <w:noProof/>
          <w:lang w:eastAsia="en-GB"/>
        </w:rPr>
        <w:drawing>
          <wp:inline distT="0" distB="0" distL="0" distR="0" wp14:anchorId="0AA4CA09" wp14:editId="554C8E00">
            <wp:extent cx="3284529" cy="6261100"/>
            <wp:effectExtent l="0" t="2540" r="8890" b="889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rot="5400000">
                      <a:off x="0" y="0"/>
                      <a:ext cx="3293658" cy="6278502"/>
                    </a:xfrm>
                    <a:prstGeom prst="rect">
                      <a:avLst/>
                    </a:prstGeom>
                    <a:noFill/>
                    <a:ln>
                      <a:noFill/>
                    </a:ln>
                  </pic:spPr>
                </pic:pic>
              </a:graphicData>
            </a:graphic>
          </wp:inline>
        </w:drawing>
      </w:r>
    </w:p>
    <w:p w14:paraId="46D88F8D" w14:textId="31942477" w:rsidR="002D0493" w:rsidRDefault="002D0493" w:rsidP="002D0493">
      <w:pPr>
        <w:pStyle w:val="Caption"/>
        <w:jc w:val="center"/>
      </w:pPr>
      <w:bookmarkStart w:id="24" w:name="_Toc38733304"/>
      <w:r>
        <w:t xml:space="preserve">Figure </w:t>
      </w:r>
      <w:r w:rsidR="004420AD">
        <w:rPr>
          <w:noProof/>
        </w:rPr>
        <w:fldChar w:fldCharType="begin"/>
      </w:r>
      <w:r w:rsidR="004420AD">
        <w:rPr>
          <w:noProof/>
        </w:rPr>
        <w:instrText xml:space="preserve"> SEQ Figure \* ARABIC </w:instrText>
      </w:r>
      <w:r w:rsidR="004420AD">
        <w:rPr>
          <w:noProof/>
        </w:rPr>
        <w:fldChar w:fldCharType="separate"/>
      </w:r>
      <w:r w:rsidR="001B5FC4">
        <w:rPr>
          <w:noProof/>
        </w:rPr>
        <w:t>8</w:t>
      </w:r>
      <w:r w:rsidR="004420AD">
        <w:rPr>
          <w:noProof/>
        </w:rPr>
        <w:fldChar w:fldCharType="end"/>
      </w:r>
      <w:r>
        <w:t xml:space="preserve"> Finished gauges (left to right-1ltr,500ml,250ml,100ml,60ml)</w:t>
      </w:r>
      <w:bookmarkEnd w:id="24"/>
    </w:p>
    <w:p w14:paraId="5CAE1289" w14:textId="1A47165B" w:rsidR="00B8001F" w:rsidRDefault="002D0493" w:rsidP="009373D8">
      <w:pPr>
        <w:spacing w:line="360" w:lineRule="auto"/>
      </w:pPr>
      <w:r>
        <w:t xml:space="preserve">As </w:t>
      </w:r>
      <w:r w:rsidR="00A90825">
        <w:t>shown in figure 8</w:t>
      </w:r>
      <w:r>
        <w:t xml:space="preserve"> a hole was added to the top left-hand corner, this was to insert a keychain ring to attach all 5 gauges together to make it easier for the user to locate.</w:t>
      </w:r>
      <w:r w:rsidR="00850680">
        <w:t xml:space="preserve"> The gauges were then trailed for a period of 6 weeks.</w:t>
      </w:r>
    </w:p>
    <w:p w14:paraId="34315E33" w14:textId="64F7ACC2" w:rsidR="001B5FC4" w:rsidRDefault="001B5FC4" w:rsidP="009373D8">
      <w:pPr>
        <w:spacing w:line="360" w:lineRule="auto"/>
      </w:pPr>
    </w:p>
    <w:p w14:paraId="0CAB6D57" w14:textId="278E546F" w:rsidR="001B5FC4" w:rsidRDefault="001B5FC4" w:rsidP="009373D8">
      <w:pPr>
        <w:spacing w:line="360" w:lineRule="auto"/>
      </w:pPr>
    </w:p>
    <w:p w14:paraId="1A49F826" w14:textId="22C18AC5" w:rsidR="001B5FC4" w:rsidRDefault="001B5FC4" w:rsidP="009373D8">
      <w:pPr>
        <w:spacing w:line="360" w:lineRule="auto"/>
      </w:pPr>
    </w:p>
    <w:p w14:paraId="75F56D8C" w14:textId="637886B9" w:rsidR="001B5FC4" w:rsidRDefault="001B5FC4" w:rsidP="009373D8">
      <w:pPr>
        <w:spacing w:line="360" w:lineRule="auto"/>
      </w:pPr>
    </w:p>
    <w:p w14:paraId="21D55295" w14:textId="0FCDDCC6" w:rsidR="001B5FC4" w:rsidRDefault="001B5FC4" w:rsidP="009373D8">
      <w:pPr>
        <w:spacing w:line="360" w:lineRule="auto"/>
      </w:pPr>
    </w:p>
    <w:p w14:paraId="679B45B5" w14:textId="4ACE3048" w:rsidR="001B5FC4" w:rsidRDefault="001B5FC4" w:rsidP="009373D8">
      <w:pPr>
        <w:spacing w:line="360" w:lineRule="auto"/>
      </w:pPr>
    </w:p>
    <w:p w14:paraId="631F19D6" w14:textId="3B2F2539" w:rsidR="001B5FC4" w:rsidRDefault="001B5FC4" w:rsidP="009373D8">
      <w:pPr>
        <w:spacing w:line="360" w:lineRule="auto"/>
      </w:pPr>
    </w:p>
    <w:p w14:paraId="31EB9824" w14:textId="36387C17" w:rsidR="001B5FC4" w:rsidRDefault="001B5FC4" w:rsidP="009373D8">
      <w:pPr>
        <w:spacing w:line="360" w:lineRule="auto"/>
      </w:pPr>
    </w:p>
    <w:p w14:paraId="2FFD3E1F" w14:textId="77777777" w:rsidR="001B5FC4" w:rsidRDefault="001B5FC4" w:rsidP="009373D8">
      <w:pPr>
        <w:spacing w:line="360" w:lineRule="auto"/>
      </w:pPr>
    </w:p>
    <w:p w14:paraId="217827A5" w14:textId="28E0167A" w:rsidR="00B8001F" w:rsidRDefault="00CC65B6" w:rsidP="001B5FC4">
      <w:pPr>
        <w:pStyle w:val="Heading1"/>
        <w:spacing w:line="360" w:lineRule="auto"/>
      </w:pPr>
      <w:bookmarkStart w:id="25" w:name="_Toc38732993"/>
      <w:r>
        <w:lastRenderedPageBreak/>
        <w:t>8.</w:t>
      </w:r>
      <w:r w:rsidR="00B8001F">
        <w:t>Analysis, results and evaluation</w:t>
      </w:r>
      <w:bookmarkEnd w:id="25"/>
    </w:p>
    <w:p w14:paraId="6A4168F8" w14:textId="1426111E" w:rsidR="009373D8" w:rsidRDefault="001B5FC4" w:rsidP="001B5FC4">
      <w:pPr>
        <w:spacing w:line="360" w:lineRule="auto"/>
      </w:pPr>
      <w:r>
        <w:t>Comparing the data collected from the Amazon shipments between the dates of 22/07/2019 and 26/08/2019 total of 6 weeks, data of 136093 units was randomly selected to investigate how many units were returned due to appearance issues. Out of the 136093 units, 4550 units were returned and had to be reworked in order to achieve the quality standards set. This works out at 3% of the units shipped were returned, as initially said in the testing plan. The two tables below (figure 9) show the number of units shipped, the date and how many units were returned. The cells highlighted on yellow are the returned items.</w:t>
      </w:r>
    </w:p>
    <w:p w14:paraId="2D39086C" w14:textId="77777777" w:rsidR="001B5FC4" w:rsidRDefault="001B5FC4" w:rsidP="001B5FC4">
      <w:pPr>
        <w:keepNext/>
        <w:spacing w:line="360" w:lineRule="auto"/>
      </w:pPr>
      <w:r>
        <w:rPr>
          <w:noProof/>
          <w:lang w:eastAsia="en-GB"/>
        </w:rPr>
        <w:drawing>
          <wp:inline distT="0" distB="0" distL="0" distR="0" wp14:anchorId="79023D22" wp14:editId="19A80A98">
            <wp:extent cx="5731510" cy="5879465"/>
            <wp:effectExtent l="0" t="0" r="2540" b="6985"/>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5731510" cy="5879465"/>
                    </a:xfrm>
                    <a:prstGeom prst="rect">
                      <a:avLst/>
                    </a:prstGeom>
                  </pic:spPr>
                </pic:pic>
              </a:graphicData>
            </a:graphic>
          </wp:inline>
        </w:drawing>
      </w:r>
    </w:p>
    <w:p w14:paraId="5B88CD10" w14:textId="05B69AEB" w:rsidR="001B5FC4" w:rsidRDefault="001B5FC4" w:rsidP="001B5FC4">
      <w:pPr>
        <w:pStyle w:val="Caption"/>
        <w:jc w:val="center"/>
      </w:pPr>
      <w:bookmarkStart w:id="26" w:name="_Toc38733305"/>
      <w:r>
        <w:t xml:space="preserve">Figure </w:t>
      </w:r>
      <w:r w:rsidR="004420AD">
        <w:rPr>
          <w:noProof/>
        </w:rPr>
        <w:fldChar w:fldCharType="begin"/>
      </w:r>
      <w:r w:rsidR="004420AD">
        <w:rPr>
          <w:noProof/>
        </w:rPr>
        <w:instrText xml:space="preserve"> SEQ Figure \* ARABIC </w:instrText>
      </w:r>
      <w:r w:rsidR="004420AD">
        <w:rPr>
          <w:noProof/>
        </w:rPr>
        <w:fldChar w:fldCharType="separate"/>
      </w:r>
      <w:r>
        <w:rPr>
          <w:noProof/>
        </w:rPr>
        <w:t>9</w:t>
      </w:r>
      <w:r w:rsidR="004420AD">
        <w:rPr>
          <w:noProof/>
        </w:rPr>
        <w:fldChar w:fldCharType="end"/>
      </w:r>
      <w:r>
        <w:t xml:space="preserve"> Data collected before and after tool was manufactured</w:t>
      </w:r>
      <w:bookmarkEnd w:id="26"/>
    </w:p>
    <w:p w14:paraId="2B1CAED7" w14:textId="066C415B" w:rsidR="00B8001F" w:rsidRDefault="00B8001F" w:rsidP="00B8001F"/>
    <w:p w14:paraId="4D37C093" w14:textId="323F681B" w:rsidR="00B8001F" w:rsidRDefault="001B5FC4" w:rsidP="000C0098">
      <w:pPr>
        <w:spacing w:line="360" w:lineRule="auto"/>
      </w:pPr>
      <w:r>
        <w:lastRenderedPageBreak/>
        <w:t xml:space="preserve">The data collected after the gauge was manufactured showed an improvement, out of the 136093 units shipped only 300 units were returned for rework. </w:t>
      </w:r>
      <w:r w:rsidR="000256FC">
        <w:t>The data shows that the percentage of returns has also decreased by 1%, which is an improvement from the initial data collected.</w:t>
      </w:r>
    </w:p>
    <w:p w14:paraId="5B762957" w14:textId="34C017EE" w:rsidR="001774D8" w:rsidRDefault="000C0098" w:rsidP="000C0098">
      <w:pPr>
        <w:spacing w:line="360" w:lineRule="auto"/>
      </w:pPr>
      <w:r>
        <w:t xml:space="preserve">Evaluating the design chosen, the gauges meets the criteria of the PDS. </w:t>
      </w:r>
      <w:r w:rsidR="001774D8">
        <w:t>In section 1.0 it requires the gauge to have a 1mm tolerance, adjustable to suit different bottle sizes, to be portable and lightweight. The material used was lightweight, it can be carried around, although one gauge doesn’t cover all sizes the decision to make one for each size was made</w:t>
      </w:r>
      <w:r>
        <w:t xml:space="preserve"> </w:t>
      </w:r>
      <w:r w:rsidR="001774D8">
        <w:t xml:space="preserve">and the gauge has marking of a 1mm tolerance. The target cost of the gauge as stated in point 6.0 should be £20 per gauge, the actual cost of material per gauge was £13.32. </w:t>
      </w:r>
    </w:p>
    <w:p w14:paraId="2D267F46" w14:textId="026A86F0" w:rsidR="00B8001F" w:rsidRDefault="00CC65B6" w:rsidP="00B8001F">
      <w:pPr>
        <w:pStyle w:val="Heading1"/>
      </w:pPr>
      <w:bookmarkStart w:id="27" w:name="_Toc38732994"/>
      <w:r>
        <w:t>9.</w:t>
      </w:r>
      <w:r w:rsidR="00B8001F">
        <w:t>Conclusion</w:t>
      </w:r>
      <w:bookmarkEnd w:id="27"/>
    </w:p>
    <w:p w14:paraId="46D832D7" w14:textId="10FA0902" w:rsidR="00B8001F" w:rsidRDefault="000C0098" w:rsidP="00DA5416">
      <w:pPr>
        <w:spacing w:line="360" w:lineRule="auto"/>
      </w:pPr>
      <w:r>
        <w:t>The aim of the project was to create a visual aid to help case packers measure the height of a label applied to a bottle to ensure the label is straight and meets quality controls standards.</w:t>
      </w:r>
      <w:r w:rsidR="001774D8">
        <w:t xml:space="preserve"> The design chosen was a Perspex bespoke gauge with a 1mm tolerance marking on each unit, the time and cost constraint did put pressure on the </w:t>
      </w:r>
      <w:r w:rsidR="00493FBA">
        <w:t>project,</w:t>
      </w:r>
      <w:r w:rsidR="001774D8">
        <w:t xml:space="preserve"> but the project only overrun by 2 weeks and the project cost less than the budget allocated. </w:t>
      </w:r>
      <w:r w:rsidR="00493FBA">
        <w:t xml:space="preserve">The delay in the material delivery made time to spend more time with the case packers to ensure the design was sufficient. Comparing the results in the data collected, the product returns decreased by 1% which was the aim of the project. The design also met the majority of the PDS criteria such as the standards, safety, testing, documentation and disposal. There was one requirement that was not met in the maintenance criteria, no spare gauges were made due to time constraints, there was enough made for 1 set per </w:t>
      </w:r>
      <w:r w:rsidR="00DA5416">
        <w:t>case packer</w:t>
      </w:r>
      <w:r w:rsidR="00493FBA">
        <w:t>.</w:t>
      </w:r>
      <w:r w:rsidR="00DA5416">
        <w:t xml:space="preserve"> Overall the project was a success, the design met the criteria, it was under budget and the data proves the returns decreased after the gauges were made.</w:t>
      </w:r>
    </w:p>
    <w:p w14:paraId="34977D5F" w14:textId="29BF822C" w:rsidR="00B8001F" w:rsidRPr="00B8001F" w:rsidRDefault="00CC65B6" w:rsidP="00DA5416">
      <w:pPr>
        <w:pStyle w:val="Heading1"/>
        <w:spacing w:line="360" w:lineRule="auto"/>
      </w:pPr>
      <w:bookmarkStart w:id="28" w:name="_Toc38732995"/>
      <w:r>
        <w:t>10.</w:t>
      </w:r>
      <w:r w:rsidR="00B8001F">
        <w:t>Recommendations</w:t>
      </w:r>
      <w:bookmarkEnd w:id="28"/>
    </w:p>
    <w:p w14:paraId="769814C2" w14:textId="3C281B7C" w:rsidR="009A79EB" w:rsidRDefault="00DA5416" w:rsidP="009E3018">
      <w:pPr>
        <w:spacing w:line="360" w:lineRule="auto"/>
      </w:pPr>
      <w:r>
        <w:t>When the project was finished there was a team debriefing meeting held, discussing any issues with the gauges and any improvements needed. As you can see in the meeting notes (appendix 8)</w:t>
      </w:r>
      <w:r w:rsidR="009E3018">
        <w:t xml:space="preserve">, there was no real issues, there were some suggestions for any future improvements, such as an ‘n’ shaped gauge as shown in a rough sketch on the meeting notes, another suggestion was to change the colour of the gauge to block out any surrounding and the label can be seen more clearer. These ideas will be taken into consideration for improvements. </w:t>
      </w:r>
    </w:p>
    <w:p w14:paraId="0F00DB71" w14:textId="2EEF24B7" w:rsidR="00DA0CA2" w:rsidRDefault="00DA0CA2" w:rsidP="001B3D39"/>
    <w:p w14:paraId="27604FD5" w14:textId="77777777" w:rsidR="00DA0CA2" w:rsidRDefault="00DA0CA2" w:rsidP="001B3D39"/>
    <w:p w14:paraId="7B7A014D" w14:textId="5F93CC5B" w:rsidR="0057228A" w:rsidRDefault="0057228A" w:rsidP="001B3D39"/>
    <w:bookmarkStart w:id="29" w:name="_Toc38732996" w:displacedByCustomXml="next"/>
    <w:sdt>
      <w:sdtPr>
        <w:rPr>
          <w:rFonts w:asciiTheme="minorHAnsi" w:eastAsiaTheme="minorHAnsi" w:hAnsiTheme="minorHAnsi" w:cstheme="minorBidi"/>
          <w:color w:val="auto"/>
          <w:sz w:val="22"/>
          <w:szCs w:val="22"/>
        </w:rPr>
        <w:id w:val="117884859"/>
        <w:docPartObj>
          <w:docPartGallery w:val="Bibliographies"/>
          <w:docPartUnique/>
        </w:docPartObj>
      </w:sdtPr>
      <w:sdtEndPr/>
      <w:sdtContent>
        <w:p w14:paraId="015DD642" w14:textId="0DA404C8" w:rsidR="009E3018" w:rsidRDefault="00CC65B6">
          <w:pPr>
            <w:pStyle w:val="Heading1"/>
          </w:pPr>
          <w:r>
            <w:t>11.</w:t>
          </w:r>
          <w:r w:rsidR="009E3018">
            <w:t>Bibliography</w:t>
          </w:r>
          <w:bookmarkEnd w:id="29"/>
        </w:p>
        <w:sdt>
          <w:sdtPr>
            <w:id w:val="111145805"/>
            <w:bibliography/>
          </w:sdtPr>
          <w:sdtEndPr/>
          <w:sdtContent>
            <w:p w14:paraId="19340635" w14:textId="77777777" w:rsidR="009E3018" w:rsidRDefault="009E3018" w:rsidP="009E3018">
              <w:pPr>
                <w:pStyle w:val="Bibliography"/>
                <w:ind w:left="720" w:hanging="720"/>
                <w:rPr>
                  <w:noProof/>
                  <w:sz w:val="24"/>
                  <w:szCs w:val="24"/>
                </w:rPr>
              </w:pPr>
              <w:r>
                <w:fldChar w:fldCharType="begin"/>
              </w:r>
              <w:r>
                <w:instrText xml:space="preserve"> BIBLIOGRAPHY </w:instrText>
              </w:r>
              <w:r>
                <w:fldChar w:fldCharType="separate"/>
              </w:r>
              <w:r>
                <w:rPr>
                  <w:noProof/>
                </w:rPr>
                <w:t xml:space="preserve">Anish. (2020, January 10). </w:t>
              </w:r>
              <w:r>
                <w:rPr>
                  <w:i/>
                  <w:iCs/>
                  <w:noProof/>
                </w:rPr>
                <w:t>Different Types of Mechanical Measuring Tools and Gauges Used on Ships</w:t>
              </w:r>
              <w:r>
                <w:rPr>
                  <w:noProof/>
                </w:rPr>
                <w:t>. Retrieved from marine insight: https://www.marineinsight.com/tech/different-types-of-mechanical-measuring-tools-and-gauges-used-on-ships/</w:t>
              </w:r>
            </w:p>
            <w:p w14:paraId="7BDECC6F" w14:textId="77777777" w:rsidR="009E3018" w:rsidRDefault="009E3018" w:rsidP="009E3018">
              <w:pPr>
                <w:pStyle w:val="Bibliography"/>
                <w:ind w:left="720" w:hanging="720"/>
                <w:rPr>
                  <w:noProof/>
                </w:rPr>
              </w:pPr>
              <w:r>
                <w:rPr>
                  <w:i/>
                  <w:iCs/>
                  <w:noProof/>
                </w:rPr>
                <w:t>CLEAR PERSPEX 000</w:t>
              </w:r>
              <w:r>
                <w:rPr>
                  <w:noProof/>
                </w:rPr>
                <w:t>. (n.d.). Retrieved from perspex sheet.UK: https://www.perspexsheet.uk/clear-000-perspex/</w:t>
              </w:r>
            </w:p>
            <w:p w14:paraId="2D55AC78" w14:textId="77777777" w:rsidR="009E3018" w:rsidRDefault="009E3018" w:rsidP="009E3018">
              <w:pPr>
                <w:pStyle w:val="Bibliography"/>
                <w:ind w:left="720" w:hanging="720"/>
                <w:rPr>
                  <w:noProof/>
                </w:rPr>
              </w:pPr>
              <w:r>
                <w:rPr>
                  <w:noProof/>
                </w:rPr>
                <w:t xml:space="preserve">Creusen, M. E. (2004, December). </w:t>
              </w:r>
              <w:r>
                <w:rPr>
                  <w:i/>
                  <w:iCs/>
                  <w:noProof/>
                </w:rPr>
                <w:t>The Different Roles of Product Appearance in Consumer Choice.</w:t>
              </w:r>
              <w:r>
                <w:rPr>
                  <w:noProof/>
                </w:rPr>
                <w:t xml:space="preserve"> Retrieved from researchgate: https://www.researchgate.net/publication/227604994_The_Different_Roles_of_Product_Appearance_in_Consumer_Choice</w:t>
              </w:r>
            </w:p>
            <w:p w14:paraId="4AC65208" w14:textId="77777777" w:rsidR="009E3018" w:rsidRDefault="009E3018" w:rsidP="009E3018">
              <w:pPr>
                <w:pStyle w:val="Bibliography"/>
                <w:ind w:left="720" w:hanging="720"/>
                <w:rPr>
                  <w:noProof/>
                </w:rPr>
              </w:pPr>
              <w:r>
                <w:rPr>
                  <w:noProof/>
                </w:rPr>
                <w:t xml:space="preserve">express, A. (n.d.). </w:t>
              </w:r>
              <w:r>
                <w:rPr>
                  <w:i/>
                  <w:iCs/>
                  <w:noProof/>
                </w:rPr>
                <w:t>6 inch 150mm Digital Caliper Electronic Vernier Caliper</w:t>
              </w:r>
              <w:r>
                <w:rPr>
                  <w:noProof/>
                </w:rPr>
                <w:t>. Retrieved from efficient tool store: https://www.aliexpress.com/item/4000370249218.html</w:t>
              </w:r>
            </w:p>
            <w:p w14:paraId="3545DFF6" w14:textId="77777777" w:rsidR="009E3018" w:rsidRDefault="009E3018" w:rsidP="009E3018">
              <w:pPr>
                <w:pStyle w:val="Bibliography"/>
                <w:ind w:left="720" w:hanging="720"/>
                <w:rPr>
                  <w:noProof/>
                </w:rPr>
              </w:pPr>
              <w:r>
                <w:rPr>
                  <w:noProof/>
                </w:rPr>
                <w:t xml:space="preserve">FSA. (2020, January 29). </w:t>
              </w:r>
              <w:r>
                <w:rPr>
                  <w:i/>
                  <w:iCs/>
                  <w:noProof/>
                </w:rPr>
                <w:t>Safer food, better business.</w:t>
              </w:r>
              <w:r>
                <w:rPr>
                  <w:noProof/>
                </w:rPr>
                <w:t xml:space="preserve"> Retrieved from food standards agency: https://www.food.gov.uk/business-guidance/safer-food-better-business</w:t>
              </w:r>
            </w:p>
            <w:p w14:paraId="54ADBF27" w14:textId="77777777" w:rsidR="009E3018" w:rsidRDefault="009E3018" w:rsidP="009E3018">
              <w:pPr>
                <w:pStyle w:val="Bibliography"/>
                <w:ind w:left="720" w:hanging="720"/>
                <w:rPr>
                  <w:noProof/>
                </w:rPr>
              </w:pPr>
              <w:r>
                <w:rPr>
                  <w:noProof/>
                </w:rPr>
                <w:t xml:space="preserve">howstuffworks. (2011, June 1). </w:t>
              </w:r>
              <w:r>
                <w:rPr>
                  <w:i/>
                  <w:iCs/>
                  <w:noProof/>
                </w:rPr>
                <w:t>How does a laser tape measure work?</w:t>
              </w:r>
              <w:r>
                <w:rPr>
                  <w:noProof/>
                </w:rPr>
                <w:t xml:space="preserve"> Retrieved from howstuffworks: https://home.howstuffworks.com/laser-tape-measure.htm</w:t>
              </w:r>
            </w:p>
            <w:p w14:paraId="288B0C64" w14:textId="77777777" w:rsidR="009E3018" w:rsidRDefault="009E3018" w:rsidP="009E3018">
              <w:pPr>
                <w:pStyle w:val="Bibliography"/>
                <w:ind w:left="720" w:hanging="720"/>
                <w:rPr>
                  <w:noProof/>
                </w:rPr>
              </w:pPr>
              <w:r>
                <w:rPr>
                  <w:noProof/>
                </w:rPr>
                <w:t xml:space="preserve">KAEFLEIN, M. (2018, December 11). </w:t>
              </w:r>
              <w:r>
                <w:rPr>
                  <w:i/>
                  <w:iCs/>
                  <w:noProof/>
                </w:rPr>
                <w:t>14 Dissertation Acknowledgements Examples</w:t>
              </w:r>
              <w:r>
                <w:rPr>
                  <w:noProof/>
                </w:rPr>
                <w:t>. Retrieved from londonproofreaders: https://londonproofreaders.co.uk/dissertation-acknowledgements-examples/</w:t>
              </w:r>
            </w:p>
            <w:p w14:paraId="79672E45" w14:textId="77777777" w:rsidR="009E3018" w:rsidRDefault="009E3018" w:rsidP="009E3018">
              <w:pPr>
                <w:pStyle w:val="Bibliography"/>
                <w:ind w:left="720" w:hanging="720"/>
                <w:rPr>
                  <w:noProof/>
                </w:rPr>
              </w:pPr>
              <w:r>
                <w:rPr>
                  <w:noProof/>
                </w:rPr>
                <w:t xml:space="preserve">puretronics. (2020). </w:t>
              </w:r>
              <w:r>
                <w:rPr>
                  <w:i/>
                  <w:iCs/>
                  <w:noProof/>
                </w:rPr>
                <w:t>Laser Diameter Gauge</w:t>
              </w:r>
              <w:r>
                <w:rPr>
                  <w:noProof/>
                </w:rPr>
                <w:t>. Retrieved from puretronics: http://www.puretronics.net/laser-diameter-gauge-4604807.html</w:t>
              </w:r>
            </w:p>
            <w:p w14:paraId="0666F406" w14:textId="77777777" w:rsidR="009E3018" w:rsidRDefault="009E3018" w:rsidP="009E3018">
              <w:pPr>
                <w:pStyle w:val="Bibliography"/>
                <w:ind w:left="720" w:hanging="720"/>
                <w:rPr>
                  <w:noProof/>
                </w:rPr>
              </w:pPr>
              <w:r>
                <w:rPr>
                  <w:noProof/>
                </w:rPr>
                <w:t xml:space="preserve">Seil, D. (2012, febuary 29). </w:t>
              </w:r>
              <w:r>
                <w:rPr>
                  <w:i/>
                  <w:iCs/>
                  <w:noProof/>
                </w:rPr>
                <w:t>postheadericon VME CAL-4, 4" inside caliper, outside caliper, and divider 3 piece set</w:t>
              </w:r>
              <w:r>
                <w:rPr>
                  <w:noProof/>
                </w:rPr>
                <w:t>. Retrieved from outsidecalipersshopping: http://outsidecalipersshopping.blogspot.com/2012/02/vme-cal-4-4-inside-caliper-outside.html</w:t>
              </w:r>
            </w:p>
            <w:p w14:paraId="36AC2D79" w14:textId="77777777" w:rsidR="009E3018" w:rsidRDefault="009E3018" w:rsidP="009E3018">
              <w:pPr>
                <w:pStyle w:val="Bibliography"/>
                <w:ind w:left="720" w:hanging="720"/>
                <w:rPr>
                  <w:noProof/>
                </w:rPr>
              </w:pPr>
              <w:r>
                <w:rPr>
                  <w:noProof/>
                </w:rPr>
                <w:t xml:space="preserve">unknown. (n.d.). </w:t>
              </w:r>
              <w:r>
                <w:rPr>
                  <w:i/>
                  <w:iCs/>
                  <w:noProof/>
                </w:rPr>
                <w:t>The 4 Different Types of Workplace Learning Styles</w:t>
              </w:r>
              <w:r>
                <w:rPr>
                  <w:noProof/>
                </w:rPr>
                <w:t>. Retrieved from cornerstone: https://www.cornerstoneondemand.com/resources/articles/4-different-types-workplace-learning-styles</w:t>
              </w:r>
            </w:p>
            <w:p w14:paraId="065943A4" w14:textId="77777777" w:rsidR="009E3018" w:rsidRDefault="009E3018" w:rsidP="009E3018">
              <w:pPr>
                <w:pStyle w:val="Bibliography"/>
                <w:ind w:left="720" w:hanging="720"/>
                <w:rPr>
                  <w:noProof/>
                </w:rPr>
              </w:pPr>
              <w:r>
                <w:rPr>
                  <w:noProof/>
                </w:rPr>
                <w:t xml:space="preserve">westport. (n.d.). </w:t>
              </w:r>
              <w:r>
                <w:rPr>
                  <w:i/>
                  <w:iCs/>
                  <w:noProof/>
                </w:rPr>
                <w:t>Types of Mechanical Gauges</w:t>
              </w:r>
              <w:r>
                <w:rPr>
                  <w:noProof/>
                </w:rPr>
                <w:t>. Retrieved from west port: https://westportcorp.com/blogs/precision-gages/types-of-mechanical-gauges</w:t>
              </w:r>
            </w:p>
            <w:p w14:paraId="003D6743" w14:textId="5D6C469E" w:rsidR="009E3018" w:rsidRDefault="009E3018" w:rsidP="001B3D39">
              <w:r>
                <w:rPr>
                  <w:b/>
                  <w:bCs/>
                  <w:noProof/>
                </w:rPr>
                <w:fldChar w:fldCharType="end"/>
              </w:r>
            </w:p>
          </w:sdtContent>
        </w:sdt>
      </w:sdtContent>
    </w:sdt>
    <w:p w14:paraId="327577D0" w14:textId="5F823DA1" w:rsidR="009E3018" w:rsidRDefault="009E3018" w:rsidP="001B3D39"/>
    <w:p w14:paraId="228325E1" w14:textId="77777777" w:rsidR="009E3018" w:rsidRDefault="009E3018" w:rsidP="001B3D39"/>
    <w:p w14:paraId="0B2B3587" w14:textId="13B13B23" w:rsidR="00E72D6D" w:rsidRDefault="00E72D6D" w:rsidP="001B3D39"/>
    <w:p w14:paraId="11365EF2" w14:textId="6DE52A5A" w:rsidR="00E72D6D" w:rsidRDefault="00E72D6D" w:rsidP="001B3D39"/>
    <w:p w14:paraId="0B96A0A1" w14:textId="77777777" w:rsidR="00E72D6D" w:rsidRDefault="00E72D6D" w:rsidP="001B3D39"/>
    <w:p w14:paraId="77917C1E" w14:textId="38F737AA" w:rsidR="00B8001F" w:rsidRDefault="00CC65B6" w:rsidP="00B8001F">
      <w:pPr>
        <w:pStyle w:val="Heading1"/>
      </w:pPr>
      <w:bookmarkStart w:id="30" w:name="_Toc38732997"/>
      <w:r>
        <w:lastRenderedPageBreak/>
        <w:t>12.</w:t>
      </w:r>
      <w:r w:rsidR="00896E83">
        <w:t>Appendices</w:t>
      </w:r>
      <w:bookmarkEnd w:id="30"/>
    </w:p>
    <w:p w14:paraId="5E216448" w14:textId="4210F90B" w:rsidR="00E72D6D" w:rsidRDefault="00E72D6D" w:rsidP="00E72D6D"/>
    <w:p w14:paraId="202F0180" w14:textId="285D01CB" w:rsidR="00E72D6D" w:rsidRDefault="00E72D6D" w:rsidP="00E72D6D">
      <w:pPr>
        <w:pStyle w:val="Heading1"/>
      </w:pPr>
      <w:bookmarkStart w:id="31" w:name="_Toc38732998"/>
      <w:r>
        <w:t>Appendix 1 – Product Design Specification</w:t>
      </w:r>
      <w:bookmarkEnd w:id="31"/>
    </w:p>
    <w:p w14:paraId="131AA2F6" w14:textId="7FEA8584" w:rsidR="00E72D6D" w:rsidRDefault="00E72D6D" w:rsidP="00E72D6D"/>
    <w:p w14:paraId="1ED729B2" w14:textId="77777777" w:rsidR="00E72D6D" w:rsidRPr="00773D47" w:rsidRDefault="00E72D6D" w:rsidP="00E72D6D">
      <w:pPr>
        <w:spacing w:line="480" w:lineRule="auto"/>
        <w:rPr>
          <w:rFonts w:ascii="Verdana" w:eastAsia="Times New Roman" w:hAnsi="Verdana" w:cs="Times New Roman"/>
          <w:b/>
          <w:bCs/>
          <w:kern w:val="36"/>
          <w:sz w:val="20"/>
          <w:szCs w:val="21"/>
          <w:lang w:eastAsia="en-GB"/>
        </w:rPr>
      </w:pPr>
      <w:r w:rsidRPr="00773D47">
        <w:rPr>
          <w:rFonts w:ascii="Verdana" w:eastAsia="Times New Roman" w:hAnsi="Verdana" w:cs="Times New Roman"/>
          <w:b/>
          <w:bCs/>
          <w:kern w:val="36"/>
          <w:sz w:val="20"/>
          <w:szCs w:val="21"/>
          <w:lang w:eastAsia="en-GB"/>
        </w:rPr>
        <w:t>Product Design Specification</w:t>
      </w:r>
    </w:p>
    <w:p w14:paraId="3F6759BF" w14:textId="77777777" w:rsidR="00E72D6D" w:rsidRPr="00773D47" w:rsidRDefault="00E72D6D" w:rsidP="00E72D6D">
      <w:pPr>
        <w:spacing w:line="480" w:lineRule="auto"/>
        <w:rPr>
          <w:rFonts w:ascii="Verdana" w:hAnsi="Verdana"/>
          <w:sz w:val="16"/>
        </w:rPr>
      </w:pPr>
      <w:r w:rsidRPr="00773D47">
        <w:rPr>
          <w:rFonts w:ascii="Verdana" w:hAnsi="Verdana"/>
          <w:sz w:val="16"/>
        </w:rPr>
        <w:t>Design specification for labelling quality gauges</w:t>
      </w:r>
    </w:p>
    <w:p w14:paraId="7AEAC42F" w14:textId="77777777" w:rsidR="00E72D6D" w:rsidRPr="00773D47" w:rsidRDefault="00E72D6D" w:rsidP="00E72D6D">
      <w:pPr>
        <w:spacing w:line="480" w:lineRule="auto"/>
        <w:rPr>
          <w:rFonts w:ascii="Verdana" w:hAnsi="Verdana"/>
          <w:b/>
          <w:sz w:val="18"/>
        </w:rPr>
      </w:pPr>
      <w:r w:rsidRPr="00773D47">
        <w:rPr>
          <w:rFonts w:ascii="Verdana" w:hAnsi="Verdana"/>
          <w:b/>
          <w:sz w:val="18"/>
        </w:rPr>
        <w:t>Labelling gauge</w:t>
      </w:r>
    </w:p>
    <w:p w14:paraId="1B752A13" w14:textId="77777777" w:rsidR="00E72D6D" w:rsidRDefault="00E72D6D" w:rsidP="00E72D6D">
      <w:pPr>
        <w:spacing w:line="480" w:lineRule="auto"/>
        <w:rPr>
          <w:rFonts w:ascii="Verdana" w:hAnsi="Verdana"/>
          <w:b/>
          <w:sz w:val="16"/>
        </w:rPr>
      </w:pPr>
      <w:r w:rsidRPr="00773D47">
        <w:rPr>
          <w:rFonts w:ascii="Verdana" w:hAnsi="Verdana"/>
          <w:b/>
          <w:sz w:val="16"/>
        </w:rPr>
        <w:t>Design brief</w:t>
      </w:r>
    </w:p>
    <w:p w14:paraId="78DBDD10" w14:textId="77777777" w:rsidR="00E72D6D" w:rsidRDefault="00E72D6D" w:rsidP="00E72D6D">
      <w:pPr>
        <w:spacing w:line="480" w:lineRule="auto"/>
        <w:rPr>
          <w:rFonts w:ascii="Verdana" w:hAnsi="Verdana"/>
          <w:sz w:val="16"/>
        </w:rPr>
      </w:pPr>
      <w:r>
        <w:rPr>
          <w:rFonts w:ascii="Verdana" w:hAnsi="Verdana"/>
          <w:sz w:val="16"/>
        </w:rPr>
        <w:t xml:space="preserve">From team meetings with the production manager and quality control coordinator, it has been decided that the technician needs to design a labelling gauge. The gauge should be portable, easy to use and can be used on different size bottles. </w:t>
      </w:r>
    </w:p>
    <w:p w14:paraId="25BC9790" w14:textId="77777777" w:rsidR="00E72D6D" w:rsidRDefault="00E72D6D" w:rsidP="00E72D6D">
      <w:pPr>
        <w:spacing w:line="480" w:lineRule="auto"/>
        <w:rPr>
          <w:rFonts w:ascii="Verdana" w:hAnsi="Verdana"/>
          <w:b/>
          <w:sz w:val="18"/>
        </w:rPr>
      </w:pPr>
      <w:r>
        <w:rPr>
          <w:rFonts w:ascii="Verdana" w:hAnsi="Verdana"/>
          <w:b/>
          <w:sz w:val="18"/>
        </w:rPr>
        <w:t xml:space="preserve">1.0 </w:t>
      </w:r>
      <w:r w:rsidRPr="00767AEF">
        <w:rPr>
          <w:rFonts w:ascii="Verdana" w:hAnsi="Verdana"/>
          <w:b/>
          <w:sz w:val="18"/>
        </w:rPr>
        <w:t>Performance</w:t>
      </w:r>
    </w:p>
    <w:p w14:paraId="4F0F46C1" w14:textId="77777777" w:rsidR="00E72D6D" w:rsidRPr="00767AEF" w:rsidRDefault="00E72D6D" w:rsidP="00E72D6D">
      <w:pPr>
        <w:pStyle w:val="ListParagraph"/>
        <w:numPr>
          <w:ilvl w:val="1"/>
          <w:numId w:val="3"/>
        </w:numPr>
        <w:spacing w:line="480" w:lineRule="auto"/>
        <w:rPr>
          <w:rFonts w:ascii="Verdana" w:hAnsi="Verdana"/>
          <w:sz w:val="16"/>
        </w:rPr>
      </w:pPr>
      <w:r w:rsidRPr="00767AEF">
        <w:rPr>
          <w:rFonts w:ascii="Verdana" w:hAnsi="Verdana"/>
          <w:sz w:val="16"/>
        </w:rPr>
        <w:t>Measure label height (+/-1mm)</w:t>
      </w:r>
    </w:p>
    <w:p w14:paraId="181A32FB" w14:textId="77777777" w:rsidR="00E72D6D" w:rsidRPr="00767AEF" w:rsidRDefault="00E72D6D" w:rsidP="00E72D6D">
      <w:pPr>
        <w:pStyle w:val="ListParagraph"/>
        <w:numPr>
          <w:ilvl w:val="1"/>
          <w:numId w:val="3"/>
        </w:numPr>
        <w:spacing w:line="480" w:lineRule="auto"/>
        <w:rPr>
          <w:rFonts w:ascii="Verdana" w:hAnsi="Verdana"/>
          <w:sz w:val="16"/>
        </w:rPr>
      </w:pPr>
      <w:r w:rsidRPr="00767AEF">
        <w:rPr>
          <w:rFonts w:ascii="Verdana" w:hAnsi="Verdana"/>
          <w:sz w:val="16"/>
        </w:rPr>
        <w:t>Adjustable to suit bottle size</w:t>
      </w:r>
    </w:p>
    <w:p w14:paraId="40228AFE" w14:textId="77777777" w:rsidR="00E72D6D" w:rsidRPr="00767AEF" w:rsidRDefault="00E72D6D" w:rsidP="00E72D6D">
      <w:pPr>
        <w:pStyle w:val="ListParagraph"/>
        <w:numPr>
          <w:ilvl w:val="1"/>
          <w:numId w:val="3"/>
        </w:numPr>
        <w:spacing w:line="480" w:lineRule="auto"/>
        <w:rPr>
          <w:rFonts w:ascii="Verdana" w:hAnsi="Verdana"/>
          <w:sz w:val="16"/>
        </w:rPr>
      </w:pPr>
      <w:r w:rsidRPr="00767AEF">
        <w:rPr>
          <w:rFonts w:ascii="Verdana" w:hAnsi="Verdana"/>
          <w:sz w:val="16"/>
        </w:rPr>
        <w:t>The gauge should be portable so it can be used on any production line</w:t>
      </w:r>
    </w:p>
    <w:p w14:paraId="083B1AE1" w14:textId="77777777" w:rsidR="00E72D6D" w:rsidRDefault="00E72D6D" w:rsidP="00E72D6D">
      <w:pPr>
        <w:pStyle w:val="ListParagraph"/>
        <w:numPr>
          <w:ilvl w:val="1"/>
          <w:numId w:val="3"/>
        </w:numPr>
        <w:spacing w:line="480" w:lineRule="auto"/>
        <w:rPr>
          <w:rFonts w:ascii="Verdana" w:hAnsi="Verdana"/>
          <w:sz w:val="16"/>
        </w:rPr>
      </w:pPr>
      <w:r w:rsidRPr="00767AEF">
        <w:rPr>
          <w:rFonts w:ascii="Verdana" w:hAnsi="Verdana"/>
          <w:sz w:val="16"/>
        </w:rPr>
        <w:t xml:space="preserve">The weight of the product should be sufficient </w:t>
      </w:r>
    </w:p>
    <w:p w14:paraId="5E82CCBA" w14:textId="77777777" w:rsidR="00E72D6D" w:rsidRDefault="00E72D6D" w:rsidP="00E72D6D">
      <w:pPr>
        <w:spacing w:line="480" w:lineRule="auto"/>
        <w:rPr>
          <w:rFonts w:ascii="Verdana" w:hAnsi="Verdana"/>
          <w:b/>
          <w:sz w:val="18"/>
        </w:rPr>
      </w:pPr>
      <w:r w:rsidRPr="00767AEF">
        <w:rPr>
          <w:rFonts w:ascii="Verdana" w:hAnsi="Verdana"/>
          <w:b/>
          <w:sz w:val="18"/>
        </w:rPr>
        <w:t>2.0</w:t>
      </w:r>
      <w:r>
        <w:rPr>
          <w:rFonts w:ascii="Verdana" w:hAnsi="Verdana"/>
          <w:b/>
          <w:sz w:val="18"/>
        </w:rPr>
        <w:t xml:space="preserve"> Environment</w:t>
      </w:r>
    </w:p>
    <w:p w14:paraId="5AF4F51A" w14:textId="77777777" w:rsidR="00E72D6D" w:rsidRPr="002619BB" w:rsidRDefault="00E72D6D" w:rsidP="00E72D6D">
      <w:pPr>
        <w:spacing w:line="480" w:lineRule="auto"/>
        <w:rPr>
          <w:rFonts w:ascii="Verdana" w:hAnsi="Verdana"/>
          <w:sz w:val="16"/>
        </w:rPr>
      </w:pPr>
      <w:r w:rsidRPr="002619BB">
        <w:rPr>
          <w:rFonts w:ascii="Verdana" w:hAnsi="Verdana"/>
          <w:sz w:val="16"/>
        </w:rPr>
        <w:t>N/A</w:t>
      </w:r>
    </w:p>
    <w:p w14:paraId="026BD81E" w14:textId="77777777" w:rsidR="00E72D6D" w:rsidRDefault="00E72D6D" w:rsidP="00E72D6D">
      <w:pPr>
        <w:spacing w:line="480" w:lineRule="auto"/>
        <w:rPr>
          <w:rFonts w:ascii="Verdana" w:hAnsi="Verdana"/>
          <w:b/>
          <w:sz w:val="18"/>
        </w:rPr>
      </w:pPr>
      <w:r>
        <w:rPr>
          <w:rFonts w:ascii="Verdana" w:hAnsi="Verdana"/>
          <w:b/>
          <w:sz w:val="18"/>
        </w:rPr>
        <w:t>3</w:t>
      </w:r>
      <w:r w:rsidRPr="00767AEF">
        <w:rPr>
          <w:rFonts w:ascii="Verdana" w:hAnsi="Verdana"/>
          <w:b/>
          <w:sz w:val="18"/>
        </w:rPr>
        <w:t xml:space="preserve">.0 </w:t>
      </w:r>
      <w:r>
        <w:rPr>
          <w:rFonts w:ascii="Verdana" w:hAnsi="Verdana"/>
          <w:b/>
          <w:sz w:val="18"/>
        </w:rPr>
        <w:t>Product life span</w:t>
      </w:r>
    </w:p>
    <w:p w14:paraId="7E4E9910" w14:textId="77777777" w:rsidR="00E72D6D" w:rsidRDefault="00E72D6D" w:rsidP="00E72D6D">
      <w:pPr>
        <w:spacing w:line="480" w:lineRule="auto"/>
        <w:rPr>
          <w:rFonts w:ascii="Verdana" w:hAnsi="Verdana"/>
          <w:sz w:val="16"/>
        </w:rPr>
      </w:pPr>
      <w:r>
        <w:rPr>
          <w:rFonts w:ascii="Verdana" w:hAnsi="Verdana"/>
          <w:sz w:val="16"/>
        </w:rPr>
        <w:t>3.1 The product should be used with in production for minimum of 1 year</w:t>
      </w:r>
    </w:p>
    <w:p w14:paraId="2852F46D" w14:textId="77777777" w:rsidR="00E72D6D" w:rsidRDefault="00E72D6D" w:rsidP="00E72D6D">
      <w:pPr>
        <w:spacing w:line="480" w:lineRule="auto"/>
        <w:rPr>
          <w:rFonts w:ascii="Verdana" w:hAnsi="Verdana"/>
          <w:b/>
          <w:sz w:val="18"/>
        </w:rPr>
      </w:pPr>
      <w:r>
        <w:rPr>
          <w:rFonts w:ascii="Verdana" w:hAnsi="Verdana"/>
          <w:b/>
          <w:sz w:val="18"/>
        </w:rPr>
        <w:t>4</w:t>
      </w:r>
      <w:r w:rsidRPr="002619BB">
        <w:rPr>
          <w:rFonts w:ascii="Verdana" w:hAnsi="Verdana"/>
          <w:b/>
          <w:sz w:val="18"/>
        </w:rPr>
        <w:t xml:space="preserve">.0 </w:t>
      </w:r>
      <w:r>
        <w:rPr>
          <w:rFonts w:ascii="Verdana" w:hAnsi="Verdana"/>
          <w:b/>
          <w:sz w:val="18"/>
        </w:rPr>
        <w:t>Life in Service</w:t>
      </w:r>
    </w:p>
    <w:p w14:paraId="1177BC83" w14:textId="77777777" w:rsidR="00E72D6D" w:rsidRPr="002619BB" w:rsidRDefault="00E72D6D" w:rsidP="00E72D6D">
      <w:pPr>
        <w:spacing w:line="480" w:lineRule="auto"/>
        <w:rPr>
          <w:rFonts w:ascii="Verdana" w:hAnsi="Verdana"/>
          <w:sz w:val="16"/>
        </w:rPr>
      </w:pPr>
      <w:r w:rsidRPr="002619BB">
        <w:rPr>
          <w:rFonts w:ascii="Verdana" w:hAnsi="Verdana"/>
          <w:sz w:val="16"/>
        </w:rPr>
        <w:t>N/A</w:t>
      </w:r>
    </w:p>
    <w:p w14:paraId="3987A8EF" w14:textId="77777777" w:rsidR="00E72D6D" w:rsidRDefault="00E72D6D" w:rsidP="00E72D6D">
      <w:pPr>
        <w:spacing w:line="480" w:lineRule="auto"/>
        <w:rPr>
          <w:rFonts w:ascii="Verdana" w:hAnsi="Verdana"/>
          <w:b/>
          <w:sz w:val="18"/>
        </w:rPr>
      </w:pPr>
      <w:r>
        <w:rPr>
          <w:rFonts w:ascii="Verdana" w:hAnsi="Verdana"/>
          <w:b/>
          <w:sz w:val="18"/>
        </w:rPr>
        <w:t>5.0 Shelf Life</w:t>
      </w:r>
    </w:p>
    <w:p w14:paraId="2468AD45" w14:textId="77777777" w:rsidR="00E72D6D" w:rsidRDefault="00E72D6D" w:rsidP="00E72D6D">
      <w:pPr>
        <w:spacing w:line="480" w:lineRule="auto"/>
        <w:rPr>
          <w:rFonts w:ascii="Verdana" w:hAnsi="Verdana"/>
          <w:sz w:val="16"/>
        </w:rPr>
      </w:pPr>
      <w:r w:rsidRPr="002619BB">
        <w:rPr>
          <w:rFonts w:ascii="Verdana" w:hAnsi="Verdana"/>
          <w:sz w:val="16"/>
        </w:rPr>
        <w:t>N/A</w:t>
      </w:r>
    </w:p>
    <w:p w14:paraId="5ECBFEBD" w14:textId="77777777" w:rsidR="00E72D6D" w:rsidRPr="002619BB" w:rsidRDefault="00E72D6D" w:rsidP="00E72D6D">
      <w:pPr>
        <w:spacing w:line="480" w:lineRule="auto"/>
        <w:rPr>
          <w:rFonts w:ascii="Verdana" w:hAnsi="Verdana"/>
          <w:b/>
          <w:sz w:val="18"/>
        </w:rPr>
      </w:pPr>
      <w:r>
        <w:rPr>
          <w:rFonts w:ascii="Verdana" w:hAnsi="Verdana"/>
          <w:b/>
          <w:sz w:val="18"/>
        </w:rPr>
        <w:t>6</w:t>
      </w:r>
      <w:r w:rsidRPr="002619BB">
        <w:rPr>
          <w:rFonts w:ascii="Verdana" w:hAnsi="Verdana"/>
          <w:b/>
          <w:sz w:val="18"/>
        </w:rPr>
        <w:t>.0 Target Cost</w:t>
      </w:r>
    </w:p>
    <w:p w14:paraId="52F88E39" w14:textId="77777777" w:rsidR="00E72D6D" w:rsidRDefault="00E72D6D" w:rsidP="00E72D6D">
      <w:pPr>
        <w:spacing w:line="480" w:lineRule="auto"/>
        <w:rPr>
          <w:rFonts w:ascii="Verdana" w:hAnsi="Verdana"/>
          <w:sz w:val="16"/>
        </w:rPr>
      </w:pPr>
      <w:r>
        <w:rPr>
          <w:rFonts w:ascii="Verdana" w:hAnsi="Verdana"/>
          <w:sz w:val="16"/>
        </w:rPr>
        <w:t>6</w:t>
      </w:r>
      <w:r w:rsidRPr="00E234F7">
        <w:rPr>
          <w:rFonts w:ascii="Verdana" w:hAnsi="Verdana"/>
          <w:sz w:val="16"/>
        </w:rPr>
        <w:t>.1</w:t>
      </w:r>
      <w:r>
        <w:rPr>
          <w:rFonts w:ascii="Verdana" w:hAnsi="Verdana"/>
          <w:sz w:val="16"/>
        </w:rPr>
        <w:t xml:space="preserve"> The product should have an end-user cost of £20 per gauge</w:t>
      </w:r>
    </w:p>
    <w:p w14:paraId="2474FA53" w14:textId="77777777" w:rsidR="00E72D6D" w:rsidRDefault="00E72D6D" w:rsidP="00E72D6D">
      <w:pPr>
        <w:spacing w:line="480" w:lineRule="auto"/>
        <w:rPr>
          <w:rFonts w:ascii="Verdana" w:hAnsi="Verdana"/>
          <w:sz w:val="16"/>
        </w:rPr>
      </w:pPr>
      <w:r>
        <w:rPr>
          <w:rFonts w:ascii="Verdana" w:hAnsi="Verdana"/>
          <w:sz w:val="16"/>
        </w:rPr>
        <w:t>6.2 The cost of manufacture should be less than £10 per gauge</w:t>
      </w:r>
    </w:p>
    <w:p w14:paraId="36B3FEEC" w14:textId="77777777" w:rsidR="00E72D6D" w:rsidRDefault="00E72D6D" w:rsidP="00E72D6D">
      <w:pPr>
        <w:spacing w:line="480" w:lineRule="auto"/>
        <w:rPr>
          <w:rFonts w:ascii="Verdana" w:hAnsi="Verdana"/>
          <w:b/>
          <w:sz w:val="18"/>
        </w:rPr>
      </w:pPr>
      <w:r>
        <w:rPr>
          <w:rFonts w:ascii="Verdana" w:hAnsi="Verdana"/>
          <w:b/>
          <w:sz w:val="18"/>
        </w:rPr>
        <w:lastRenderedPageBreak/>
        <w:t>7</w:t>
      </w:r>
      <w:r w:rsidRPr="00E234F7">
        <w:rPr>
          <w:rFonts w:ascii="Verdana" w:hAnsi="Verdana"/>
          <w:b/>
          <w:sz w:val="18"/>
        </w:rPr>
        <w:t>.0</w:t>
      </w:r>
      <w:r w:rsidRPr="00E234F7">
        <w:rPr>
          <w:rFonts w:ascii="Verdana" w:hAnsi="Verdana"/>
          <w:b/>
          <w:sz w:val="20"/>
        </w:rPr>
        <w:t xml:space="preserve"> </w:t>
      </w:r>
      <w:r w:rsidRPr="00E234F7">
        <w:rPr>
          <w:rFonts w:ascii="Verdana" w:hAnsi="Verdana"/>
          <w:b/>
          <w:sz w:val="18"/>
        </w:rPr>
        <w:t>Quantity</w:t>
      </w:r>
    </w:p>
    <w:p w14:paraId="77B28FB9" w14:textId="64E65E1C" w:rsidR="00E72D6D" w:rsidRPr="009E3018" w:rsidRDefault="00E72D6D" w:rsidP="00E72D6D">
      <w:pPr>
        <w:spacing w:line="480" w:lineRule="auto"/>
        <w:rPr>
          <w:rFonts w:ascii="Verdana" w:hAnsi="Verdana"/>
          <w:sz w:val="16"/>
        </w:rPr>
      </w:pPr>
      <w:r>
        <w:rPr>
          <w:rFonts w:ascii="Verdana" w:hAnsi="Verdana"/>
          <w:sz w:val="16"/>
        </w:rPr>
        <w:t>7</w:t>
      </w:r>
      <w:r w:rsidRPr="00E234F7">
        <w:rPr>
          <w:rFonts w:ascii="Verdana" w:hAnsi="Verdana"/>
          <w:sz w:val="16"/>
        </w:rPr>
        <w:t>.1</w:t>
      </w:r>
      <w:r>
        <w:rPr>
          <w:rFonts w:ascii="Verdana" w:hAnsi="Verdana"/>
          <w:sz w:val="16"/>
        </w:rPr>
        <w:t xml:space="preserve"> 1 unit per operative </w:t>
      </w:r>
    </w:p>
    <w:p w14:paraId="1840A8E4" w14:textId="77777777" w:rsidR="00E72D6D" w:rsidRDefault="00E72D6D" w:rsidP="00E72D6D">
      <w:pPr>
        <w:spacing w:line="480" w:lineRule="auto"/>
        <w:rPr>
          <w:rFonts w:ascii="Verdana" w:hAnsi="Verdana"/>
          <w:b/>
          <w:sz w:val="18"/>
        </w:rPr>
      </w:pPr>
      <w:r>
        <w:rPr>
          <w:rFonts w:ascii="Verdana" w:hAnsi="Verdana"/>
          <w:b/>
          <w:sz w:val="18"/>
        </w:rPr>
        <w:t>8</w:t>
      </w:r>
      <w:r w:rsidRPr="00E77021">
        <w:rPr>
          <w:rFonts w:ascii="Verdana" w:hAnsi="Verdana"/>
          <w:b/>
          <w:sz w:val="18"/>
        </w:rPr>
        <w:t>.0 Maintenance</w:t>
      </w:r>
    </w:p>
    <w:p w14:paraId="039BEFE6" w14:textId="77777777" w:rsidR="00E72D6D" w:rsidRDefault="00E72D6D" w:rsidP="00E72D6D">
      <w:pPr>
        <w:spacing w:line="480" w:lineRule="auto"/>
        <w:rPr>
          <w:rFonts w:ascii="Verdana" w:hAnsi="Verdana"/>
          <w:sz w:val="16"/>
        </w:rPr>
      </w:pPr>
      <w:r>
        <w:rPr>
          <w:rFonts w:ascii="Verdana" w:hAnsi="Verdana"/>
          <w:sz w:val="16"/>
        </w:rPr>
        <w:t>8</w:t>
      </w:r>
      <w:r w:rsidRPr="00E77021">
        <w:rPr>
          <w:rFonts w:ascii="Verdana" w:hAnsi="Verdana"/>
          <w:sz w:val="16"/>
        </w:rPr>
        <w:t>.1</w:t>
      </w:r>
      <w:r>
        <w:rPr>
          <w:rFonts w:ascii="Verdana" w:hAnsi="Verdana"/>
          <w:sz w:val="16"/>
        </w:rPr>
        <w:t xml:space="preserve"> Spares should be available</w:t>
      </w:r>
    </w:p>
    <w:p w14:paraId="104EFF75" w14:textId="77777777" w:rsidR="00E72D6D" w:rsidRDefault="00E72D6D" w:rsidP="00E72D6D">
      <w:pPr>
        <w:spacing w:line="480" w:lineRule="auto"/>
        <w:rPr>
          <w:rFonts w:ascii="Verdana" w:hAnsi="Verdana"/>
          <w:sz w:val="16"/>
        </w:rPr>
      </w:pPr>
      <w:r>
        <w:rPr>
          <w:rFonts w:ascii="Verdana" w:hAnsi="Verdana"/>
          <w:sz w:val="16"/>
        </w:rPr>
        <w:t>8.2 No special tool required for maintenance</w:t>
      </w:r>
    </w:p>
    <w:p w14:paraId="41AAE81F" w14:textId="77777777" w:rsidR="00E72D6D" w:rsidRDefault="00E72D6D" w:rsidP="00E72D6D">
      <w:pPr>
        <w:spacing w:line="480" w:lineRule="auto"/>
        <w:rPr>
          <w:rFonts w:ascii="Verdana" w:hAnsi="Verdana"/>
          <w:b/>
          <w:sz w:val="18"/>
        </w:rPr>
      </w:pPr>
      <w:r w:rsidRPr="002619BB">
        <w:rPr>
          <w:rFonts w:ascii="Verdana" w:hAnsi="Verdana"/>
          <w:b/>
          <w:sz w:val="18"/>
        </w:rPr>
        <w:t>9.0 Marketing</w:t>
      </w:r>
    </w:p>
    <w:p w14:paraId="5497C514" w14:textId="77777777" w:rsidR="00E72D6D" w:rsidRDefault="00E72D6D" w:rsidP="00E72D6D">
      <w:pPr>
        <w:spacing w:line="480" w:lineRule="auto"/>
        <w:rPr>
          <w:rFonts w:ascii="Verdana" w:hAnsi="Verdana"/>
          <w:sz w:val="16"/>
        </w:rPr>
      </w:pPr>
      <w:r w:rsidRPr="002619BB">
        <w:rPr>
          <w:rFonts w:ascii="Verdana" w:hAnsi="Verdana"/>
          <w:sz w:val="16"/>
        </w:rPr>
        <w:t>N/A</w:t>
      </w:r>
    </w:p>
    <w:p w14:paraId="5D70659C" w14:textId="77777777" w:rsidR="00E72D6D" w:rsidRPr="00E66AE1" w:rsidRDefault="00E72D6D" w:rsidP="00E66AE1">
      <w:pPr>
        <w:rPr>
          <w:rFonts w:ascii="Verdana" w:hAnsi="Verdana"/>
          <w:b/>
          <w:bCs/>
          <w:sz w:val="18"/>
          <w:szCs w:val="18"/>
          <w:lang w:eastAsia="en-GB"/>
        </w:rPr>
      </w:pPr>
      <w:r w:rsidRPr="00E66AE1">
        <w:rPr>
          <w:rFonts w:ascii="Verdana" w:hAnsi="Verdana"/>
          <w:b/>
          <w:bCs/>
          <w:sz w:val="18"/>
          <w:szCs w:val="18"/>
          <w:lang w:eastAsia="en-GB"/>
        </w:rPr>
        <w:t>10.0 Packaging</w:t>
      </w:r>
    </w:p>
    <w:p w14:paraId="3BF6E73E" w14:textId="77777777" w:rsidR="00E72D6D" w:rsidRPr="002619BB" w:rsidRDefault="00E72D6D" w:rsidP="00E72D6D">
      <w:pPr>
        <w:spacing w:line="480" w:lineRule="auto"/>
        <w:rPr>
          <w:rFonts w:ascii="Verdana" w:hAnsi="Verdana"/>
          <w:sz w:val="16"/>
        </w:rPr>
      </w:pPr>
      <w:r>
        <w:rPr>
          <w:rFonts w:ascii="Verdana" w:hAnsi="Verdana"/>
          <w:sz w:val="16"/>
        </w:rPr>
        <w:t>N/A</w:t>
      </w:r>
    </w:p>
    <w:p w14:paraId="0A11F9A3" w14:textId="77777777" w:rsidR="00E72D6D" w:rsidRDefault="00E72D6D" w:rsidP="00E72D6D">
      <w:pPr>
        <w:spacing w:line="480" w:lineRule="auto"/>
        <w:rPr>
          <w:rFonts w:ascii="Verdana" w:hAnsi="Verdana"/>
          <w:b/>
          <w:sz w:val="18"/>
        </w:rPr>
      </w:pPr>
      <w:r>
        <w:rPr>
          <w:rFonts w:ascii="Verdana" w:hAnsi="Verdana"/>
          <w:b/>
          <w:sz w:val="18"/>
        </w:rPr>
        <w:t>11</w:t>
      </w:r>
      <w:r w:rsidRPr="00E77021">
        <w:rPr>
          <w:rFonts w:ascii="Verdana" w:hAnsi="Verdana"/>
          <w:b/>
          <w:sz w:val="18"/>
        </w:rPr>
        <w:t>.0</w:t>
      </w:r>
      <w:r>
        <w:rPr>
          <w:rFonts w:ascii="Verdana" w:hAnsi="Verdana"/>
          <w:b/>
          <w:sz w:val="18"/>
        </w:rPr>
        <w:t xml:space="preserve"> Size and weight restrictions</w:t>
      </w:r>
    </w:p>
    <w:p w14:paraId="6EA299F5" w14:textId="77777777" w:rsidR="00E72D6D" w:rsidRDefault="00E72D6D" w:rsidP="00E72D6D">
      <w:pPr>
        <w:spacing w:line="480" w:lineRule="auto"/>
        <w:rPr>
          <w:rFonts w:ascii="Verdana" w:hAnsi="Verdana"/>
          <w:sz w:val="16"/>
        </w:rPr>
      </w:pPr>
      <w:r>
        <w:rPr>
          <w:rFonts w:ascii="Verdana" w:hAnsi="Verdana"/>
          <w:sz w:val="16"/>
        </w:rPr>
        <w:t>11.1 Weight should not exceed 200g</w:t>
      </w:r>
    </w:p>
    <w:p w14:paraId="6EF95199" w14:textId="77777777" w:rsidR="00E72D6D" w:rsidRDefault="00E72D6D" w:rsidP="00E72D6D">
      <w:pPr>
        <w:spacing w:line="480" w:lineRule="auto"/>
        <w:rPr>
          <w:rFonts w:ascii="Verdana" w:hAnsi="Verdana"/>
          <w:sz w:val="16"/>
        </w:rPr>
      </w:pPr>
      <w:r>
        <w:rPr>
          <w:rFonts w:ascii="Verdana" w:hAnsi="Verdana"/>
          <w:sz w:val="16"/>
        </w:rPr>
        <w:t>11.2 Length should not exceed 500mm</w:t>
      </w:r>
    </w:p>
    <w:p w14:paraId="6DBC55B0" w14:textId="77777777" w:rsidR="00E72D6D" w:rsidRDefault="00E72D6D" w:rsidP="00E72D6D">
      <w:pPr>
        <w:spacing w:line="480" w:lineRule="auto"/>
        <w:rPr>
          <w:rFonts w:ascii="Verdana" w:hAnsi="Verdana"/>
          <w:sz w:val="16"/>
        </w:rPr>
      </w:pPr>
      <w:r>
        <w:rPr>
          <w:rFonts w:ascii="Verdana" w:hAnsi="Verdana"/>
          <w:sz w:val="16"/>
        </w:rPr>
        <w:t>11.3 Width should not exceed 5mm</w:t>
      </w:r>
    </w:p>
    <w:p w14:paraId="6D302B8F" w14:textId="77777777" w:rsidR="00E72D6D" w:rsidRDefault="00E72D6D" w:rsidP="00E72D6D">
      <w:pPr>
        <w:spacing w:line="480" w:lineRule="auto"/>
        <w:rPr>
          <w:rFonts w:ascii="Verdana" w:hAnsi="Verdana"/>
          <w:sz w:val="16"/>
        </w:rPr>
      </w:pPr>
      <w:r>
        <w:rPr>
          <w:rFonts w:ascii="Verdana" w:hAnsi="Verdana"/>
          <w:sz w:val="16"/>
        </w:rPr>
        <w:t>11.4 Height should not exceed 500mm</w:t>
      </w:r>
    </w:p>
    <w:p w14:paraId="6C03F912" w14:textId="77777777" w:rsidR="00E72D6D" w:rsidRPr="00E66AE1" w:rsidRDefault="00E72D6D" w:rsidP="00E66AE1">
      <w:pPr>
        <w:rPr>
          <w:rFonts w:ascii="Verdana" w:hAnsi="Verdana"/>
          <w:b/>
          <w:bCs/>
          <w:sz w:val="18"/>
          <w:szCs w:val="18"/>
          <w:lang w:eastAsia="en-GB"/>
        </w:rPr>
      </w:pPr>
      <w:r w:rsidRPr="00E66AE1">
        <w:rPr>
          <w:rFonts w:ascii="Verdana" w:hAnsi="Verdana"/>
          <w:b/>
          <w:bCs/>
          <w:sz w:val="18"/>
          <w:szCs w:val="18"/>
          <w:lang w:eastAsia="en-GB"/>
        </w:rPr>
        <w:t>12.0 Shipping</w:t>
      </w:r>
    </w:p>
    <w:p w14:paraId="6F770592" w14:textId="77777777" w:rsidR="00E72D6D" w:rsidRDefault="00E72D6D" w:rsidP="00E72D6D">
      <w:pPr>
        <w:spacing w:line="480" w:lineRule="auto"/>
        <w:rPr>
          <w:rFonts w:ascii="Verdana" w:hAnsi="Verdana"/>
          <w:sz w:val="16"/>
        </w:rPr>
      </w:pPr>
      <w:r>
        <w:rPr>
          <w:rFonts w:ascii="Verdana" w:hAnsi="Verdana"/>
          <w:sz w:val="16"/>
        </w:rPr>
        <w:t>N/A</w:t>
      </w:r>
    </w:p>
    <w:p w14:paraId="441DB0BE" w14:textId="77777777" w:rsidR="00E72D6D" w:rsidRDefault="00E72D6D" w:rsidP="00E72D6D">
      <w:pPr>
        <w:spacing w:line="480" w:lineRule="auto"/>
        <w:rPr>
          <w:rFonts w:ascii="Verdana" w:hAnsi="Verdana"/>
          <w:b/>
          <w:sz w:val="18"/>
          <w:szCs w:val="18"/>
        </w:rPr>
      </w:pPr>
      <w:r>
        <w:rPr>
          <w:rFonts w:ascii="Verdana" w:hAnsi="Verdana"/>
          <w:b/>
          <w:sz w:val="18"/>
          <w:szCs w:val="18"/>
        </w:rPr>
        <w:t>13</w:t>
      </w:r>
      <w:r w:rsidRPr="00626717">
        <w:rPr>
          <w:rFonts w:ascii="Verdana" w:hAnsi="Verdana"/>
          <w:b/>
          <w:sz w:val="18"/>
          <w:szCs w:val="18"/>
        </w:rPr>
        <w:t>.0</w:t>
      </w:r>
      <w:r>
        <w:rPr>
          <w:rFonts w:ascii="Verdana" w:hAnsi="Verdana"/>
          <w:b/>
          <w:sz w:val="18"/>
          <w:szCs w:val="18"/>
        </w:rPr>
        <w:t xml:space="preserve"> Manufacturing process</w:t>
      </w:r>
    </w:p>
    <w:p w14:paraId="421248DB" w14:textId="11E00F75" w:rsidR="00E72D6D" w:rsidRDefault="00E72D6D" w:rsidP="00E72D6D">
      <w:pPr>
        <w:spacing w:line="480" w:lineRule="auto"/>
        <w:rPr>
          <w:rFonts w:ascii="Verdana" w:hAnsi="Verdana"/>
          <w:sz w:val="16"/>
          <w:szCs w:val="16"/>
        </w:rPr>
      </w:pPr>
      <w:r>
        <w:rPr>
          <w:rFonts w:ascii="Verdana" w:hAnsi="Verdana"/>
          <w:sz w:val="16"/>
          <w:szCs w:val="16"/>
        </w:rPr>
        <w:t>13</w:t>
      </w:r>
      <w:r w:rsidRPr="00626717">
        <w:rPr>
          <w:rFonts w:ascii="Verdana" w:hAnsi="Verdana"/>
          <w:sz w:val="16"/>
          <w:szCs w:val="16"/>
        </w:rPr>
        <w:t>.1</w:t>
      </w:r>
      <w:r>
        <w:rPr>
          <w:rFonts w:ascii="Verdana" w:hAnsi="Verdana"/>
          <w:sz w:val="16"/>
          <w:szCs w:val="16"/>
        </w:rPr>
        <w:t xml:space="preserve"> The material will be cut using a </w:t>
      </w:r>
      <w:r w:rsidR="00A57501">
        <w:rPr>
          <w:rFonts w:ascii="Verdana" w:hAnsi="Verdana"/>
          <w:sz w:val="16"/>
          <w:szCs w:val="16"/>
        </w:rPr>
        <w:t>band</w:t>
      </w:r>
      <w:r>
        <w:rPr>
          <w:rFonts w:ascii="Verdana" w:hAnsi="Verdana"/>
          <w:sz w:val="16"/>
          <w:szCs w:val="16"/>
        </w:rPr>
        <w:t>saw with a plastic cutting blade</w:t>
      </w:r>
    </w:p>
    <w:p w14:paraId="5281DF9C" w14:textId="77777777" w:rsidR="00E72D6D" w:rsidRDefault="00E72D6D" w:rsidP="00E72D6D">
      <w:pPr>
        <w:spacing w:line="480" w:lineRule="auto"/>
        <w:rPr>
          <w:rFonts w:ascii="Verdana" w:hAnsi="Verdana"/>
          <w:sz w:val="16"/>
          <w:szCs w:val="16"/>
        </w:rPr>
      </w:pPr>
      <w:r>
        <w:rPr>
          <w:rFonts w:ascii="Verdana" w:hAnsi="Verdana"/>
          <w:sz w:val="16"/>
          <w:szCs w:val="16"/>
        </w:rPr>
        <w:t>13.2 Sharp edges will be filed for safety reasons</w:t>
      </w:r>
    </w:p>
    <w:p w14:paraId="5B6C4CA5" w14:textId="77777777" w:rsidR="00E72D6D" w:rsidRDefault="00E72D6D" w:rsidP="00E72D6D">
      <w:pPr>
        <w:spacing w:line="480" w:lineRule="auto"/>
        <w:rPr>
          <w:rFonts w:ascii="Verdana" w:hAnsi="Verdana"/>
          <w:sz w:val="16"/>
          <w:szCs w:val="16"/>
        </w:rPr>
      </w:pPr>
      <w:r>
        <w:rPr>
          <w:rFonts w:ascii="Verdana" w:hAnsi="Verdana"/>
          <w:sz w:val="16"/>
          <w:szCs w:val="16"/>
        </w:rPr>
        <w:t xml:space="preserve">13.3 A precision marking tool will be used to mark the 1mm tolerance </w:t>
      </w:r>
    </w:p>
    <w:p w14:paraId="64C54223" w14:textId="77777777" w:rsidR="00E72D6D" w:rsidRDefault="00E72D6D" w:rsidP="00E72D6D">
      <w:pPr>
        <w:spacing w:line="480" w:lineRule="auto"/>
        <w:rPr>
          <w:rFonts w:ascii="Verdana" w:hAnsi="Verdana"/>
          <w:b/>
          <w:sz w:val="18"/>
          <w:szCs w:val="16"/>
        </w:rPr>
      </w:pPr>
      <w:r>
        <w:rPr>
          <w:rFonts w:ascii="Verdana" w:hAnsi="Verdana"/>
          <w:b/>
          <w:sz w:val="18"/>
          <w:szCs w:val="16"/>
        </w:rPr>
        <w:t>14</w:t>
      </w:r>
      <w:r w:rsidRPr="00BA0D51">
        <w:rPr>
          <w:rFonts w:ascii="Verdana" w:hAnsi="Verdana"/>
          <w:b/>
          <w:sz w:val="18"/>
          <w:szCs w:val="16"/>
        </w:rPr>
        <w:t>.0 Aesthetics</w:t>
      </w:r>
    </w:p>
    <w:p w14:paraId="7E871DA4" w14:textId="77777777" w:rsidR="00E72D6D" w:rsidRDefault="00E72D6D" w:rsidP="00E72D6D">
      <w:pPr>
        <w:spacing w:line="480" w:lineRule="auto"/>
        <w:rPr>
          <w:rFonts w:ascii="Verdana" w:hAnsi="Verdana"/>
          <w:sz w:val="16"/>
          <w:szCs w:val="16"/>
        </w:rPr>
      </w:pPr>
      <w:r>
        <w:rPr>
          <w:rFonts w:ascii="Verdana" w:hAnsi="Verdana"/>
          <w:sz w:val="16"/>
          <w:szCs w:val="16"/>
        </w:rPr>
        <w:t>14</w:t>
      </w:r>
      <w:r w:rsidRPr="00BA0D51">
        <w:rPr>
          <w:rFonts w:ascii="Verdana" w:hAnsi="Verdana"/>
          <w:sz w:val="16"/>
          <w:szCs w:val="16"/>
        </w:rPr>
        <w:t>.1</w:t>
      </w:r>
      <w:r>
        <w:rPr>
          <w:rFonts w:ascii="Verdana" w:hAnsi="Verdana"/>
          <w:sz w:val="16"/>
          <w:szCs w:val="16"/>
        </w:rPr>
        <w:t xml:space="preserve"> The form can follow function</w:t>
      </w:r>
    </w:p>
    <w:p w14:paraId="2089101F" w14:textId="77777777" w:rsidR="00E72D6D" w:rsidRDefault="00E72D6D" w:rsidP="00E72D6D">
      <w:pPr>
        <w:spacing w:line="480" w:lineRule="auto"/>
        <w:rPr>
          <w:rFonts w:ascii="Verdana" w:hAnsi="Verdana"/>
          <w:b/>
          <w:sz w:val="18"/>
          <w:szCs w:val="16"/>
        </w:rPr>
      </w:pPr>
      <w:r>
        <w:rPr>
          <w:rFonts w:ascii="Verdana" w:hAnsi="Verdana"/>
          <w:b/>
          <w:sz w:val="18"/>
          <w:szCs w:val="16"/>
        </w:rPr>
        <w:t>15</w:t>
      </w:r>
      <w:r w:rsidRPr="00BA0D51">
        <w:rPr>
          <w:rFonts w:ascii="Verdana" w:hAnsi="Verdana"/>
          <w:b/>
          <w:sz w:val="18"/>
          <w:szCs w:val="16"/>
        </w:rPr>
        <w:t>.0 Ergonomics</w:t>
      </w:r>
    </w:p>
    <w:p w14:paraId="453C2C56" w14:textId="77777777" w:rsidR="00E72D6D" w:rsidRDefault="00E72D6D" w:rsidP="00E72D6D">
      <w:pPr>
        <w:spacing w:line="480" w:lineRule="auto"/>
        <w:rPr>
          <w:rFonts w:ascii="Verdana" w:hAnsi="Verdana"/>
          <w:sz w:val="16"/>
          <w:szCs w:val="16"/>
        </w:rPr>
      </w:pPr>
      <w:r>
        <w:rPr>
          <w:rFonts w:ascii="Verdana" w:hAnsi="Verdana"/>
          <w:sz w:val="16"/>
          <w:szCs w:val="16"/>
        </w:rPr>
        <w:t>15.1 One hand operation</w:t>
      </w:r>
    </w:p>
    <w:p w14:paraId="3E43B906" w14:textId="1C50DACB" w:rsidR="00E72D6D" w:rsidRDefault="00E72D6D" w:rsidP="00E72D6D">
      <w:pPr>
        <w:spacing w:line="480" w:lineRule="auto"/>
        <w:rPr>
          <w:rFonts w:ascii="Verdana" w:hAnsi="Verdana"/>
          <w:sz w:val="16"/>
          <w:szCs w:val="16"/>
        </w:rPr>
      </w:pPr>
      <w:r>
        <w:rPr>
          <w:rFonts w:ascii="Verdana" w:hAnsi="Verdana"/>
          <w:sz w:val="16"/>
          <w:szCs w:val="16"/>
        </w:rPr>
        <w:t>15.2 Ambidextrous</w:t>
      </w:r>
    </w:p>
    <w:p w14:paraId="471DFDB6" w14:textId="77777777" w:rsidR="00E72D6D" w:rsidRPr="00E66AE1" w:rsidRDefault="00E72D6D" w:rsidP="00E66AE1">
      <w:pPr>
        <w:rPr>
          <w:rFonts w:ascii="Verdana" w:hAnsi="Verdana"/>
          <w:b/>
          <w:bCs/>
          <w:sz w:val="18"/>
          <w:szCs w:val="18"/>
          <w:lang w:eastAsia="en-GB"/>
        </w:rPr>
      </w:pPr>
      <w:r w:rsidRPr="00E66AE1">
        <w:rPr>
          <w:rFonts w:ascii="Verdana" w:hAnsi="Verdana"/>
          <w:b/>
          <w:bCs/>
          <w:sz w:val="18"/>
          <w:szCs w:val="18"/>
          <w:lang w:eastAsia="en-GB"/>
        </w:rPr>
        <w:lastRenderedPageBreak/>
        <w:t>16.0 Customer Requirements</w:t>
      </w:r>
    </w:p>
    <w:p w14:paraId="649B037C" w14:textId="77777777" w:rsidR="00E72D6D" w:rsidRDefault="00E72D6D" w:rsidP="00E72D6D">
      <w:pPr>
        <w:spacing w:line="480" w:lineRule="auto"/>
        <w:rPr>
          <w:rFonts w:ascii="Verdana" w:hAnsi="Verdana"/>
          <w:sz w:val="16"/>
          <w:szCs w:val="16"/>
        </w:rPr>
      </w:pPr>
      <w:r>
        <w:rPr>
          <w:rFonts w:ascii="Verdana" w:hAnsi="Verdana"/>
          <w:sz w:val="16"/>
          <w:szCs w:val="16"/>
        </w:rPr>
        <w:t>N/A</w:t>
      </w:r>
    </w:p>
    <w:p w14:paraId="29E19A1E" w14:textId="77777777" w:rsidR="00E72D6D" w:rsidRPr="00E66AE1" w:rsidRDefault="00E72D6D" w:rsidP="00E66AE1">
      <w:pPr>
        <w:rPr>
          <w:rFonts w:ascii="Verdana" w:hAnsi="Verdana"/>
          <w:b/>
          <w:bCs/>
          <w:sz w:val="18"/>
          <w:szCs w:val="18"/>
          <w:lang w:eastAsia="en-GB"/>
        </w:rPr>
      </w:pPr>
      <w:r w:rsidRPr="00E66AE1">
        <w:rPr>
          <w:rFonts w:ascii="Verdana" w:hAnsi="Verdana"/>
          <w:b/>
          <w:bCs/>
          <w:sz w:val="18"/>
          <w:szCs w:val="18"/>
          <w:lang w:eastAsia="en-GB"/>
        </w:rPr>
        <w:t>17.0 Competition</w:t>
      </w:r>
    </w:p>
    <w:p w14:paraId="4EE24438" w14:textId="77777777" w:rsidR="00E72D6D" w:rsidRDefault="00E72D6D" w:rsidP="00E72D6D">
      <w:pPr>
        <w:spacing w:line="480" w:lineRule="auto"/>
        <w:rPr>
          <w:rFonts w:ascii="Verdana" w:hAnsi="Verdana"/>
          <w:sz w:val="16"/>
          <w:szCs w:val="16"/>
        </w:rPr>
      </w:pPr>
      <w:r>
        <w:rPr>
          <w:rFonts w:ascii="Verdana" w:hAnsi="Verdana"/>
          <w:sz w:val="16"/>
          <w:szCs w:val="16"/>
        </w:rPr>
        <w:t>N/A</w:t>
      </w:r>
    </w:p>
    <w:p w14:paraId="595FF195" w14:textId="77777777" w:rsidR="00E72D6D" w:rsidRDefault="00E72D6D" w:rsidP="00E72D6D">
      <w:pPr>
        <w:spacing w:line="480" w:lineRule="auto"/>
        <w:rPr>
          <w:rFonts w:ascii="Verdana" w:hAnsi="Verdana"/>
          <w:sz w:val="18"/>
          <w:szCs w:val="16"/>
        </w:rPr>
      </w:pPr>
      <w:r w:rsidRPr="000C0883">
        <w:rPr>
          <w:rFonts w:ascii="Verdana" w:hAnsi="Verdana"/>
          <w:b/>
          <w:sz w:val="18"/>
          <w:szCs w:val="16"/>
        </w:rPr>
        <w:t>1</w:t>
      </w:r>
      <w:r>
        <w:rPr>
          <w:rFonts w:ascii="Verdana" w:hAnsi="Verdana"/>
          <w:b/>
          <w:sz w:val="18"/>
          <w:szCs w:val="16"/>
        </w:rPr>
        <w:t>8</w:t>
      </w:r>
      <w:r w:rsidRPr="000C0883">
        <w:rPr>
          <w:rFonts w:ascii="Verdana" w:hAnsi="Verdana"/>
          <w:b/>
          <w:sz w:val="18"/>
          <w:szCs w:val="16"/>
        </w:rPr>
        <w:t>.0</w:t>
      </w:r>
      <w:r w:rsidRPr="000C0883">
        <w:rPr>
          <w:rFonts w:ascii="Verdana" w:hAnsi="Verdana"/>
          <w:sz w:val="18"/>
          <w:szCs w:val="16"/>
        </w:rPr>
        <w:t xml:space="preserve"> </w:t>
      </w:r>
      <w:r w:rsidRPr="000C0883">
        <w:rPr>
          <w:rFonts w:ascii="Verdana" w:hAnsi="Verdana"/>
          <w:b/>
          <w:sz w:val="18"/>
          <w:szCs w:val="16"/>
        </w:rPr>
        <w:t>Quality and Reliability</w:t>
      </w:r>
      <w:r w:rsidRPr="000C0883">
        <w:rPr>
          <w:rFonts w:ascii="Verdana" w:hAnsi="Verdana"/>
          <w:sz w:val="18"/>
          <w:szCs w:val="16"/>
        </w:rPr>
        <w:t xml:space="preserve"> </w:t>
      </w:r>
    </w:p>
    <w:p w14:paraId="50C3C7C8" w14:textId="77777777" w:rsidR="00E72D6D" w:rsidRDefault="00E72D6D" w:rsidP="00E72D6D">
      <w:pPr>
        <w:spacing w:line="480" w:lineRule="auto"/>
        <w:rPr>
          <w:rFonts w:ascii="Verdana" w:hAnsi="Verdana"/>
          <w:sz w:val="16"/>
          <w:szCs w:val="16"/>
        </w:rPr>
      </w:pPr>
      <w:r>
        <w:rPr>
          <w:rFonts w:ascii="Verdana" w:hAnsi="Verdana"/>
          <w:sz w:val="16"/>
          <w:szCs w:val="16"/>
        </w:rPr>
        <w:t>18.1 The gauge should not generally fail</w:t>
      </w:r>
    </w:p>
    <w:p w14:paraId="01D417A8" w14:textId="77777777" w:rsidR="00E72D6D" w:rsidRDefault="00E72D6D" w:rsidP="00E72D6D">
      <w:pPr>
        <w:spacing w:line="480" w:lineRule="auto"/>
        <w:rPr>
          <w:rFonts w:ascii="Verdana" w:hAnsi="Verdana"/>
          <w:b/>
          <w:sz w:val="18"/>
          <w:szCs w:val="16"/>
        </w:rPr>
      </w:pPr>
      <w:r w:rsidRPr="00B43D4D">
        <w:rPr>
          <w:rFonts w:ascii="Verdana" w:hAnsi="Verdana"/>
          <w:b/>
          <w:sz w:val="18"/>
          <w:szCs w:val="16"/>
        </w:rPr>
        <w:t>1</w:t>
      </w:r>
      <w:r>
        <w:rPr>
          <w:rFonts w:ascii="Verdana" w:hAnsi="Verdana"/>
          <w:b/>
          <w:sz w:val="18"/>
          <w:szCs w:val="16"/>
        </w:rPr>
        <w:t>9</w:t>
      </w:r>
      <w:r w:rsidRPr="00B43D4D">
        <w:rPr>
          <w:rFonts w:ascii="Verdana" w:hAnsi="Verdana"/>
          <w:b/>
          <w:sz w:val="18"/>
          <w:szCs w:val="16"/>
        </w:rPr>
        <w:t>.0 Standards and Specification</w:t>
      </w:r>
    </w:p>
    <w:p w14:paraId="409C2CE5" w14:textId="77777777" w:rsidR="00E72D6D" w:rsidRPr="00F130D3" w:rsidRDefault="00E72D6D" w:rsidP="00E72D6D">
      <w:pPr>
        <w:spacing w:line="480" w:lineRule="auto"/>
        <w:rPr>
          <w:rFonts w:ascii="Verdana" w:hAnsi="Verdana"/>
          <w:sz w:val="16"/>
          <w:szCs w:val="16"/>
        </w:rPr>
      </w:pPr>
      <w:r w:rsidRPr="00F130D3">
        <w:rPr>
          <w:rFonts w:ascii="Verdana" w:hAnsi="Verdana"/>
          <w:sz w:val="16"/>
          <w:szCs w:val="16"/>
        </w:rPr>
        <w:t>19.1 Standards to be adhered to:</w:t>
      </w:r>
      <w:r>
        <w:rPr>
          <w:rFonts w:ascii="Verdana" w:hAnsi="Verdana"/>
          <w:sz w:val="16"/>
          <w:szCs w:val="16"/>
        </w:rPr>
        <w:t xml:space="preserve"> Food standards agency (FSA)</w:t>
      </w:r>
    </w:p>
    <w:p w14:paraId="4273351F" w14:textId="77777777" w:rsidR="00E72D6D" w:rsidRDefault="00E72D6D" w:rsidP="00E72D6D">
      <w:pPr>
        <w:spacing w:line="480" w:lineRule="auto"/>
        <w:rPr>
          <w:rFonts w:ascii="Verdana" w:hAnsi="Verdana"/>
          <w:b/>
          <w:sz w:val="18"/>
          <w:szCs w:val="16"/>
        </w:rPr>
      </w:pPr>
      <w:r w:rsidRPr="00B43D4D">
        <w:rPr>
          <w:rFonts w:ascii="Verdana" w:hAnsi="Verdana"/>
          <w:b/>
          <w:sz w:val="18"/>
          <w:szCs w:val="16"/>
        </w:rPr>
        <w:t>2</w:t>
      </w:r>
      <w:r>
        <w:rPr>
          <w:rFonts w:ascii="Verdana" w:hAnsi="Verdana"/>
          <w:b/>
          <w:sz w:val="18"/>
          <w:szCs w:val="16"/>
        </w:rPr>
        <w:t>0</w:t>
      </w:r>
      <w:r w:rsidRPr="00B43D4D">
        <w:rPr>
          <w:rFonts w:ascii="Verdana" w:hAnsi="Verdana"/>
          <w:b/>
          <w:sz w:val="18"/>
          <w:szCs w:val="16"/>
        </w:rPr>
        <w:t xml:space="preserve">.0 </w:t>
      </w:r>
      <w:r>
        <w:rPr>
          <w:rFonts w:ascii="Verdana" w:hAnsi="Verdana"/>
          <w:b/>
          <w:sz w:val="18"/>
          <w:szCs w:val="16"/>
        </w:rPr>
        <w:t xml:space="preserve">Company </w:t>
      </w:r>
      <w:r w:rsidRPr="00B43D4D">
        <w:rPr>
          <w:rFonts w:ascii="Verdana" w:hAnsi="Verdana"/>
          <w:b/>
          <w:sz w:val="18"/>
          <w:szCs w:val="16"/>
        </w:rPr>
        <w:t>Constraints</w:t>
      </w:r>
    </w:p>
    <w:p w14:paraId="58C9AE44" w14:textId="77777777" w:rsidR="00E72D6D" w:rsidRDefault="00E72D6D" w:rsidP="00E72D6D">
      <w:pPr>
        <w:spacing w:line="480" w:lineRule="auto"/>
        <w:rPr>
          <w:rFonts w:ascii="Verdana" w:hAnsi="Verdana"/>
          <w:sz w:val="16"/>
          <w:szCs w:val="16"/>
        </w:rPr>
      </w:pPr>
      <w:r>
        <w:rPr>
          <w:rFonts w:ascii="Verdana" w:hAnsi="Verdana"/>
          <w:sz w:val="16"/>
          <w:szCs w:val="16"/>
        </w:rPr>
        <w:t xml:space="preserve">20.1 Time – during the busy period </w:t>
      </w:r>
      <w:proofErr w:type="spellStart"/>
      <w:r>
        <w:rPr>
          <w:rFonts w:ascii="Verdana" w:hAnsi="Verdana"/>
          <w:sz w:val="16"/>
          <w:szCs w:val="16"/>
        </w:rPr>
        <w:t>its</w:t>
      </w:r>
      <w:proofErr w:type="spellEnd"/>
      <w:r>
        <w:rPr>
          <w:rFonts w:ascii="Verdana" w:hAnsi="Verdana"/>
          <w:sz w:val="16"/>
          <w:szCs w:val="16"/>
        </w:rPr>
        <w:t xml:space="preserve"> difficult to produce the gauges due to the volume of work </w:t>
      </w:r>
    </w:p>
    <w:p w14:paraId="4C2F55E5" w14:textId="77777777" w:rsidR="00E72D6D" w:rsidRDefault="00E72D6D" w:rsidP="00E72D6D">
      <w:pPr>
        <w:spacing w:line="480" w:lineRule="auto"/>
        <w:rPr>
          <w:rFonts w:ascii="Verdana" w:hAnsi="Verdana"/>
          <w:b/>
          <w:sz w:val="18"/>
          <w:szCs w:val="16"/>
        </w:rPr>
      </w:pPr>
      <w:r>
        <w:rPr>
          <w:rFonts w:ascii="Verdana" w:hAnsi="Verdana"/>
          <w:b/>
          <w:sz w:val="18"/>
          <w:szCs w:val="16"/>
        </w:rPr>
        <w:t>21.0 Processes</w:t>
      </w:r>
    </w:p>
    <w:p w14:paraId="4EFF214F" w14:textId="77777777" w:rsidR="00E72D6D" w:rsidRDefault="00E72D6D" w:rsidP="00E72D6D">
      <w:pPr>
        <w:spacing w:line="480" w:lineRule="auto"/>
        <w:rPr>
          <w:rFonts w:ascii="Verdana" w:hAnsi="Verdana"/>
          <w:sz w:val="16"/>
          <w:szCs w:val="16"/>
        </w:rPr>
      </w:pPr>
      <w:r>
        <w:rPr>
          <w:rFonts w:ascii="Verdana" w:hAnsi="Verdana"/>
          <w:sz w:val="16"/>
          <w:szCs w:val="16"/>
        </w:rPr>
        <w:t>21</w:t>
      </w:r>
      <w:r w:rsidRPr="00B43D4D">
        <w:rPr>
          <w:rFonts w:ascii="Verdana" w:hAnsi="Verdana"/>
          <w:sz w:val="16"/>
          <w:szCs w:val="16"/>
        </w:rPr>
        <w:t>.1</w:t>
      </w:r>
      <w:r>
        <w:rPr>
          <w:rFonts w:ascii="Verdana" w:hAnsi="Verdana"/>
          <w:sz w:val="16"/>
          <w:szCs w:val="16"/>
        </w:rPr>
        <w:t xml:space="preserve"> Gauge to be of metric form </w:t>
      </w:r>
    </w:p>
    <w:p w14:paraId="2CADBBDA" w14:textId="77777777" w:rsidR="00E72D6D" w:rsidRDefault="00E72D6D" w:rsidP="00E72D6D">
      <w:pPr>
        <w:spacing w:line="480" w:lineRule="auto"/>
        <w:rPr>
          <w:rFonts w:ascii="Verdana" w:hAnsi="Verdana"/>
          <w:b/>
          <w:sz w:val="18"/>
          <w:szCs w:val="16"/>
        </w:rPr>
      </w:pPr>
      <w:r>
        <w:rPr>
          <w:rFonts w:ascii="Verdana" w:hAnsi="Verdana"/>
          <w:b/>
          <w:sz w:val="18"/>
          <w:szCs w:val="16"/>
        </w:rPr>
        <w:t>22</w:t>
      </w:r>
      <w:r w:rsidRPr="00B43D4D">
        <w:rPr>
          <w:rFonts w:ascii="Verdana" w:hAnsi="Verdana"/>
          <w:b/>
          <w:sz w:val="18"/>
          <w:szCs w:val="16"/>
        </w:rPr>
        <w:t xml:space="preserve">.0 Safety </w:t>
      </w:r>
    </w:p>
    <w:p w14:paraId="200C601B" w14:textId="77777777" w:rsidR="00E72D6D" w:rsidRDefault="00E72D6D" w:rsidP="00E72D6D">
      <w:pPr>
        <w:spacing w:line="480" w:lineRule="auto"/>
        <w:rPr>
          <w:rFonts w:ascii="Verdana" w:hAnsi="Verdana"/>
          <w:sz w:val="16"/>
          <w:szCs w:val="16"/>
        </w:rPr>
      </w:pPr>
      <w:r>
        <w:rPr>
          <w:rFonts w:ascii="Verdana" w:hAnsi="Verdana"/>
          <w:sz w:val="16"/>
          <w:szCs w:val="16"/>
        </w:rPr>
        <w:t>22.1 All rough edges should be filed to make smooth to avoid injury</w:t>
      </w:r>
    </w:p>
    <w:p w14:paraId="15CFB158" w14:textId="77777777" w:rsidR="00E72D6D" w:rsidRPr="00B43D4D" w:rsidRDefault="00E72D6D" w:rsidP="00E72D6D">
      <w:pPr>
        <w:spacing w:line="480" w:lineRule="auto"/>
        <w:rPr>
          <w:rFonts w:ascii="Verdana" w:hAnsi="Verdana"/>
          <w:b/>
          <w:sz w:val="18"/>
          <w:szCs w:val="16"/>
        </w:rPr>
      </w:pPr>
      <w:r>
        <w:rPr>
          <w:rFonts w:ascii="Verdana" w:hAnsi="Verdana"/>
          <w:b/>
          <w:sz w:val="18"/>
          <w:szCs w:val="16"/>
        </w:rPr>
        <w:t>23</w:t>
      </w:r>
      <w:r w:rsidRPr="00B43D4D">
        <w:rPr>
          <w:rFonts w:ascii="Verdana" w:hAnsi="Verdana"/>
          <w:b/>
          <w:sz w:val="18"/>
          <w:szCs w:val="16"/>
        </w:rPr>
        <w:t>.0 Testing</w:t>
      </w:r>
    </w:p>
    <w:p w14:paraId="5BD34606" w14:textId="77777777" w:rsidR="00E72D6D" w:rsidRDefault="00E72D6D" w:rsidP="00E72D6D">
      <w:pPr>
        <w:spacing w:line="480" w:lineRule="auto"/>
        <w:rPr>
          <w:rFonts w:ascii="Verdana" w:hAnsi="Verdana"/>
          <w:sz w:val="16"/>
          <w:szCs w:val="16"/>
        </w:rPr>
      </w:pPr>
      <w:r>
        <w:rPr>
          <w:rFonts w:ascii="Verdana" w:hAnsi="Verdana"/>
          <w:sz w:val="16"/>
          <w:szCs w:val="16"/>
        </w:rPr>
        <w:t>23</w:t>
      </w:r>
      <w:r w:rsidRPr="00B43D4D">
        <w:rPr>
          <w:rFonts w:ascii="Verdana" w:hAnsi="Verdana"/>
          <w:sz w:val="16"/>
          <w:szCs w:val="16"/>
        </w:rPr>
        <w:t>.1</w:t>
      </w:r>
      <w:r>
        <w:rPr>
          <w:rFonts w:ascii="Verdana" w:hAnsi="Verdana"/>
          <w:sz w:val="16"/>
          <w:szCs w:val="16"/>
        </w:rPr>
        <w:t xml:space="preserve"> Gauge should be tested on a production line for 3 days and results recorded</w:t>
      </w:r>
    </w:p>
    <w:p w14:paraId="533231D7" w14:textId="77777777" w:rsidR="00E72D6D" w:rsidRDefault="00E72D6D" w:rsidP="00E72D6D">
      <w:pPr>
        <w:spacing w:line="480" w:lineRule="auto"/>
        <w:rPr>
          <w:rFonts w:ascii="Verdana" w:hAnsi="Verdana"/>
          <w:b/>
          <w:sz w:val="18"/>
          <w:szCs w:val="16"/>
        </w:rPr>
      </w:pPr>
      <w:r>
        <w:rPr>
          <w:rFonts w:ascii="Verdana" w:hAnsi="Verdana"/>
          <w:b/>
          <w:sz w:val="18"/>
          <w:szCs w:val="16"/>
        </w:rPr>
        <w:t>24</w:t>
      </w:r>
      <w:r w:rsidRPr="00C14694">
        <w:rPr>
          <w:rFonts w:ascii="Verdana" w:hAnsi="Verdana"/>
          <w:b/>
          <w:sz w:val="18"/>
          <w:szCs w:val="16"/>
        </w:rPr>
        <w:t>.0 Legal</w:t>
      </w:r>
    </w:p>
    <w:p w14:paraId="47AEE0E4" w14:textId="77777777" w:rsidR="00E72D6D" w:rsidRDefault="00E72D6D" w:rsidP="00E72D6D">
      <w:pPr>
        <w:spacing w:line="480" w:lineRule="auto"/>
        <w:rPr>
          <w:rFonts w:ascii="Verdana" w:eastAsia="Times New Roman" w:hAnsi="Verdana" w:cs="Times New Roman"/>
          <w:sz w:val="16"/>
          <w:szCs w:val="16"/>
          <w:lang w:eastAsia="en-GB"/>
        </w:rPr>
      </w:pPr>
      <w:r>
        <w:rPr>
          <w:rFonts w:ascii="Verdana" w:hAnsi="Verdana"/>
          <w:sz w:val="16"/>
          <w:szCs w:val="16"/>
        </w:rPr>
        <w:t>24</w:t>
      </w:r>
      <w:r w:rsidRPr="00C14694">
        <w:rPr>
          <w:rFonts w:ascii="Verdana" w:hAnsi="Verdana"/>
          <w:sz w:val="16"/>
          <w:szCs w:val="16"/>
        </w:rPr>
        <w:t>.1</w:t>
      </w:r>
      <w:r w:rsidRPr="00A90917">
        <w:rPr>
          <w:rFonts w:ascii="Verdana" w:eastAsia="Times New Roman" w:hAnsi="Verdana" w:cs="Times New Roman"/>
          <w:sz w:val="17"/>
          <w:szCs w:val="17"/>
          <w:lang w:eastAsia="en-GB"/>
        </w:rPr>
        <w:t xml:space="preserve"> </w:t>
      </w:r>
      <w:r w:rsidRPr="00C14694">
        <w:rPr>
          <w:rFonts w:ascii="Verdana" w:eastAsia="Times New Roman" w:hAnsi="Verdana" w:cs="Times New Roman"/>
          <w:sz w:val="16"/>
          <w:szCs w:val="16"/>
          <w:lang w:eastAsia="en-GB"/>
        </w:rPr>
        <w:t>Possible litigation lies in the user injuring themselves</w:t>
      </w:r>
    </w:p>
    <w:p w14:paraId="1AF6783A" w14:textId="77777777" w:rsidR="00E72D6D" w:rsidRPr="00C14694" w:rsidRDefault="00E72D6D" w:rsidP="00E72D6D">
      <w:pPr>
        <w:spacing w:line="480" w:lineRule="auto"/>
        <w:rPr>
          <w:rFonts w:ascii="Verdana" w:hAnsi="Verdana"/>
          <w:b/>
          <w:sz w:val="18"/>
          <w:szCs w:val="16"/>
        </w:rPr>
      </w:pPr>
      <w:r>
        <w:rPr>
          <w:rFonts w:ascii="Verdana" w:hAnsi="Verdana"/>
          <w:b/>
          <w:sz w:val="18"/>
          <w:szCs w:val="16"/>
        </w:rPr>
        <w:t>25</w:t>
      </w:r>
      <w:r w:rsidRPr="00C14694">
        <w:rPr>
          <w:rFonts w:ascii="Verdana" w:hAnsi="Verdana"/>
          <w:b/>
          <w:sz w:val="18"/>
          <w:szCs w:val="16"/>
        </w:rPr>
        <w:t>.0 Installation</w:t>
      </w:r>
    </w:p>
    <w:p w14:paraId="7C6F0409" w14:textId="77777777" w:rsidR="00E72D6D" w:rsidRDefault="00E72D6D" w:rsidP="00E72D6D">
      <w:pPr>
        <w:spacing w:line="480" w:lineRule="auto"/>
        <w:rPr>
          <w:rFonts w:ascii="Verdana" w:hAnsi="Verdana"/>
          <w:sz w:val="16"/>
          <w:szCs w:val="16"/>
        </w:rPr>
      </w:pPr>
      <w:r>
        <w:rPr>
          <w:rFonts w:ascii="Verdana" w:hAnsi="Verdana"/>
          <w:sz w:val="16"/>
          <w:szCs w:val="16"/>
        </w:rPr>
        <w:t>N/A</w:t>
      </w:r>
    </w:p>
    <w:p w14:paraId="49FACB99" w14:textId="77777777" w:rsidR="00E72D6D" w:rsidRPr="00C14694" w:rsidRDefault="00E72D6D" w:rsidP="00E72D6D">
      <w:pPr>
        <w:spacing w:line="480" w:lineRule="auto"/>
        <w:rPr>
          <w:rFonts w:ascii="Verdana" w:hAnsi="Verdana"/>
          <w:b/>
          <w:sz w:val="18"/>
          <w:szCs w:val="16"/>
        </w:rPr>
      </w:pPr>
      <w:r>
        <w:rPr>
          <w:rFonts w:ascii="Verdana" w:hAnsi="Verdana"/>
          <w:b/>
          <w:sz w:val="18"/>
          <w:szCs w:val="16"/>
        </w:rPr>
        <w:t>26</w:t>
      </w:r>
      <w:r w:rsidRPr="00C14694">
        <w:rPr>
          <w:rFonts w:ascii="Verdana" w:hAnsi="Verdana"/>
          <w:b/>
          <w:sz w:val="18"/>
          <w:szCs w:val="16"/>
        </w:rPr>
        <w:t>.0 Documentation</w:t>
      </w:r>
    </w:p>
    <w:p w14:paraId="35619003" w14:textId="77777777" w:rsidR="00E72D6D" w:rsidRDefault="00E72D6D" w:rsidP="00E72D6D">
      <w:pPr>
        <w:spacing w:line="480" w:lineRule="auto"/>
        <w:rPr>
          <w:rFonts w:ascii="Verdana" w:hAnsi="Verdana"/>
          <w:sz w:val="16"/>
          <w:szCs w:val="16"/>
        </w:rPr>
      </w:pPr>
      <w:r>
        <w:rPr>
          <w:rFonts w:ascii="Verdana" w:hAnsi="Verdana"/>
          <w:sz w:val="16"/>
          <w:szCs w:val="16"/>
        </w:rPr>
        <w:t>26.1 The gauge should be supplied with a training session</w:t>
      </w:r>
    </w:p>
    <w:p w14:paraId="7ADE9E59" w14:textId="77777777" w:rsidR="00E72D6D" w:rsidRPr="00C14694" w:rsidRDefault="00E72D6D" w:rsidP="00E72D6D">
      <w:pPr>
        <w:spacing w:line="480" w:lineRule="auto"/>
        <w:rPr>
          <w:rFonts w:ascii="Verdana" w:hAnsi="Verdana"/>
          <w:b/>
          <w:sz w:val="18"/>
          <w:szCs w:val="16"/>
        </w:rPr>
      </w:pPr>
      <w:r>
        <w:rPr>
          <w:rFonts w:ascii="Verdana" w:hAnsi="Verdana"/>
          <w:b/>
          <w:sz w:val="18"/>
          <w:szCs w:val="16"/>
        </w:rPr>
        <w:t>27</w:t>
      </w:r>
      <w:r w:rsidRPr="00C14694">
        <w:rPr>
          <w:rFonts w:ascii="Verdana" w:hAnsi="Verdana"/>
          <w:b/>
          <w:sz w:val="18"/>
          <w:szCs w:val="16"/>
        </w:rPr>
        <w:t>.0 Disposal</w:t>
      </w:r>
    </w:p>
    <w:p w14:paraId="496DC5AD" w14:textId="29C6301B" w:rsidR="00E72D6D" w:rsidRDefault="00E72D6D" w:rsidP="00E72D6D">
      <w:pPr>
        <w:spacing w:line="480" w:lineRule="auto"/>
        <w:rPr>
          <w:rFonts w:ascii="Verdana" w:hAnsi="Verdana"/>
          <w:sz w:val="16"/>
          <w:szCs w:val="16"/>
        </w:rPr>
      </w:pPr>
      <w:r>
        <w:rPr>
          <w:rFonts w:ascii="Verdana" w:hAnsi="Verdana"/>
          <w:sz w:val="16"/>
          <w:szCs w:val="16"/>
        </w:rPr>
        <w:t>27.1 Plastic parts should be recycled</w:t>
      </w:r>
    </w:p>
    <w:p w14:paraId="33304577" w14:textId="5DE5AEE9" w:rsidR="00EF7E07" w:rsidRDefault="00EF7E07" w:rsidP="00E72D6D">
      <w:pPr>
        <w:spacing w:line="480" w:lineRule="auto"/>
        <w:rPr>
          <w:rFonts w:ascii="Verdana" w:hAnsi="Verdana"/>
          <w:sz w:val="16"/>
          <w:szCs w:val="16"/>
        </w:rPr>
      </w:pPr>
    </w:p>
    <w:p w14:paraId="4F7401D3" w14:textId="3076EC0C" w:rsidR="00EF7E07" w:rsidRDefault="00EF7E07" w:rsidP="00E72D6D">
      <w:pPr>
        <w:spacing w:line="480" w:lineRule="auto"/>
        <w:rPr>
          <w:rFonts w:ascii="Verdana" w:hAnsi="Verdana"/>
          <w:sz w:val="16"/>
          <w:szCs w:val="16"/>
        </w:rPr>
      </w:pPr>
    </w:p>
    <w:p w14:paraId="5D4A4D84" w14:textId="7EFE6C66" w:rsidR="00EF7E07" w:rsidRDefault="00EF7E07" w:rsidP="00EF7E07">
      <w:pPr>
        <w:pStyle w:val="Heading1"/>
      </w:pPr>
      <w:bookmarkStart w:id="32" w:name="_Toc38732999"/>
      <w:r>
        <w:t>Appendix 2 – phase 1</w:t>
      </w:r>
      <w:bookmarkEnd w:id="32"/>
    </w:p>
    <w:p w14:paraId="1EDA6E7D" w14:textId="6B88439E" w:rsidR="00EF7E07" w:rsidRPr="009E3018" w:rsidRDefault="00EF7E07" w:rsidP="009E3018">
      <w:r>
        <w:rPr>
          <w:noProof/>
          <w:lang w:eastAsia="en-GB"/>
        </w:rPr>
        <w:drawing>
          <wp:inline distT="0" distB="0" distL="0" distR="0" wp14:anchorId="096B9CB5" wp14:editId="497136A7">
            <wp:extent cx="8055328" cy="5724388"/>
            <wp:effectExtent l="3493" t="0" r="6667" b="6668"/>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rot="5400000">
                      <a:off x="0" y="0"/>
                      <a:ext cx="8085960" cy="5746156"/>
                    </a:xfrm>
                    <a:prstGeom prst="rect">
                      <a:avLst/>
                    </a:prstGeom>
                  </pic:spPr>
                </pic:pic>
              </a:graphicData>
            </a:graphic>
          </wp:inline>
        </w:drawing>
      </w:r>
    </w:p>
    <w:p w14:paraId="44E13667" w14:textId="376257DD" w:rsidR="00EA5425" w:rsidRDefault="00EA5425" w:rsidP="00EA5425">
      <w:pPr>
        <w:pStyle w:val="Heading1"/>
      </w:pPr>
      <w:bookmarkStart w:id="33" w:name="_Toc38733000"/>
      <w:r>
        <w:lastRenderedPageBreak/>
        <w:t xml:space="preserve">Appendix </w:t>
      </w:r>
      <w:r w:rsidR="00EF7E07">
        <w:t>3</w:t>
      </w:r>
      <w:r>
        <w:t xml:space="preserve"> – project proposal</w:t>
      </w:r>
      <w:r w:rsidR="009373D8">
        <w:t xml:space="preserve"> and meeting notes</w:t>
      </w:r>
      <w:bookmarkEnd w:id="33"/>
    </w:p>
    <w:p w14:paraId="784C07B6" w14:textId="1DDE12E9" w:rsidR="00EA5425" w:rsidRPr="009E3018" w:rsidRDefault="00EA5425" w:rsidP="009E3018">
      <w:pPr>
        <w:pStyle w:val="Heading1"/>
        <w:rPr>
          <w:rFonts w:ascii="Arial" w:hAnsi="Arial" w:cs="Arial"/>
        </w:rPr>
      </w:pPr>
      <w:bookmarkStart w:id="34" w:name="_Toc38731622"/>
      <w:bookmarkStart w:id="35" w:name="_Toc38733001"/>
      <w:r>
        <w:rPr>
          <w:noProof/>
          <w:lang w:eastAsia="en-GB"/>
        </w:rPr>
        <w:drawing>
          <wp:anchor distT="0" distB="0" distL="114300" distR="114300" simplePos="0" relativeHeight="251723776" behindDoc="0" locked="0" layoutInCell="1" allowOverlap="1" wp14:anchorId="5E9304FD" wp14:editId="63B92552">
            <wp:simplePos x="0" y="0"/>
            <wp:positionH relativeFrom="page">
              <wp:posOffset>126332</wp:posOffset>
            </wp:positionH>
            <wp:positionV relativeFrom="paragraph">
              <wp:posOffset>290229</wp:posOffset>
            </wp:positionV>
            <wp:extent cx="2087479" cy="1008948"/>
            <wp:effectExtent l="0" t="0" r="0" b="0"/>
            <wp:wrapNone/>
            <wp:docPr id="4" name="Picture 4" descr="Image result for naissance trad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mage result for naissance trading"/>
                    <pic:cNvPicPr>
                      <a:picLocks noChangeAspect="1" noChangeArrowheads="1"/>
                    </pic:cNvPicPr>
                  </pic:nvPicPr>
                  <pic:blipFill>
                    <a:blip r:embed="rId30" r:link="rId31" cstate="print">
                      <a:extLst>
                        <a:ext uri="{28A0092B-C50C-407E-A947-70E740481C1C}">
                          <a14:useLocalDpi xmlns:a14="http://schemas.microsoft.com/office/drawing/2010/main" val="0"/>
                        </a:ext>
                      </a:extLst>
                    </a:blip>
                    <a:srcRect/>
                    <a:stretch>
                      <a:fillRect/>
                    </a:stretch>
                  </pic:blipFill>
                  <pic:spPr bwMode="auto">
                    <a:xfrm>
                      <a:off x="0" y="0"/>
                      <a:ext cx="2099320" cy="1014671"/>
                    </a:xfrm>
                    <a:prstGeom prst="rect">
                      <a:avLst/>
                    </a:prstGeom>
                    <a:noFill/>
                    <a:ln>
                      <a:noFill/>
                    </a:ln>
                  </pic:spPr>
                </pic:pic>
              </a:graphicData>
            </a:graphic>
            <wp14:sizeRelH relativeFrom="page">
              <wp14:pctWidth>0</wp14:pctWidth>
            </wp14:sizeRelH>
            <wp14:sizeRelV relativeFrom="page">
              <wp14:pctHeight>0</wp14:pctHeight>
            </wp14:sizeRelV>
          </wp:anchor>
        </w:drawing>
      </w:r>
      <w:bookmarkEnd w:id="34"/>
      <w:bookmarkEnd w:id="35"/>
    </w:p>
    <w:p w14:paraId="4006B39B" w14:textId="77777777" w:rsidR="00EA5425" w:rsidRPr="00EA5425" w:rsidRDefault="00EA5425" w:rsidP="00EA5425"/>
    <w:p w14:paraId="14BB74D7" w14:textId="77777777" w:rsidR="00EA5425" w:rsidRPr="00A3258A" w:rsidRDefault="00EA5425" w:rsidP="00EA5425">
      <w:pPr>
        <w:rPr>
          <w:rFonts w:ascii="Arial" w:hAnsi="Arial" w:cs="Arial"/>
          <w:sz w:val="32"/>
          <w:szCs w:val="32"/>
        </w:rPr>
      </w:pPr>
    </w:p>
    <w:p w14:paraId="767E0696" w14:textId="77777777" w:rsidR="00EA5425" w:rsidRPr="00123183" w:rsidRDefault="00EA5425" w:rsidP="00EA5425">
      <w:pPr>
        <w:rPr>
          <w:rFonts w:ascii="Arial" w:hAnsi="Arial" w:cs="Arial"/>
          <w:b/>
          <w:sz w:val="32"/>
          <w:szCs w:val="24"/>
        </w:rPr>
      </w:pPr>
      <w:r w:rsidRPr="00123183">
        <w:rPr>
          <w:rFonts w:ascii="Arial" w:hAnsi="Arial" w:cs="Arial"/>
          <w:b/>
          <w:sz w:val="32"/>
          <w:szCs w:val="24"/>
        </w:rPr>
        <w:t>Title:</w:t>
      </w:r>
      <w:r>
        <w:rPr>
          <w:rFonts w:ascii="Arial" w:hAnsi="Arial" w:cs="Arial"/>
          <w:b/>
          <w:sz w:val="32"/>
          <w:szCs w:val="24"/>
        </w:rPr>
        <w:t xml:space="preserve"> Labelling quality control</w:t>
      </w:r>
    </w:p>
    <w:p w14:paraId="5BCFA852" w14:textId="77777777" w:rsidR="00EA5425" w:rsidRPr="00A3258A" w:rsidRDefault="00EA5425" w:rsidP="00EA5425">
      <w:pPr>
        <w:rPr>
          <w:rFonts w:ascii="Arial" w:hAnsi="Arial" w:cs="Arial"/>
          <w:sz w:val="24"/>
          <w:szCs w:val="24"/>
        </w:rPr>
      </w:pPr>
    </w:p>
    <w:p w14:paraId="48792722" w14:textId="77777777" w:rsidR="00EA5425" w:rsidRDefault="00EA5425" w:rsidP="00EA5425">
      <w:pPr>
        <w:pStyle w:val="BodyText"/>
        <w:spacing w:line="360" w:lineRule="auto"/>
        <w:rPr>
          <w:rFonts w:ascii="Arial" w:hAnsi="Arial" w:cs="Arial"/>
          <w:b/>
          <w:sz w:val="24"/>
        </w:rPr>
      </w:pPr>
      <w:r w:rsidRPr="008334D2">
        <w:rPr>
          <w:rFonts w:ascii="Arial" w:hAnsi="Arial" w:cs="Arial"/>
          <w:b/>
          <w:sz w:val="24"/>
        </w:rPr>
        <w:t>Description:</w:t>
      </w:r>
      <w:r w:rsidRPr="008334D2">
        <w:rPr>
          <w:rFonts w:ascii="Arial" w:hAnsi="Arial" w:cs="Arial"/>
          <w:b/>
          <w:sz w:val="24"/>
        </w:rPr>
        <w:tab/>
      </w:r>
    </w:p>
    <w:p w14:paraId="6ADF18EB" w14:textId="77777777" w:rsidR="00EA5425" w:rsidRPr="00232D00" w:rsidRDefault="00EA5425" w:rsidP="00EA5425">
      <w:pPr>
        <w:pStyle w:val="BodyText"/>
        <w:spacing w:line="360" w:lineRule="auto"/>
        <w:rPr>
          <w:rFonts w:ascii="Arial" w:hAnsi="Arial" w:cs="Arial"/>
          <w:color w:val="000000" w:themeColor="text1"/>
          <w:sz w:val="24"/>
        </w:rPr>
      </w:pPr>
      <w:r w:rsidRPr="00232D00">
        <w:rPr>
          <w:rFonts w:ascii="Arial" w:hAnsi="Arial" w:cs="Arial"/>
          <w:color w:val="000000" w:themeColor="text1"/>
          <w:sz w:val="24"/>
        </w:rPr>
        <w:t>Naissance trading is located in</w:t>
      </w:r>
      <w:r>
        <w:rPr>
          <w:rFonts w:ascii="Arial" w:hAnsi="Arial" w:cs="Arial"/>
          <w:color w:val="000000" w:themeColor="text1"/>
          <w:sz w:val="24"/>
        </w:rPr>
        <w:t xml:space="preserve"> </w:t>
      </w:r>
      <w:r w:rsidRPr="00232D00">
        <w:rPr>
          <w:rFonts w:ascii="Arial" w:hAnsi="Arial" w:cs="Arial"/>
          <w:color w:val="000000" w:themeColor="text1"/>
          <w:sz w:val="24"/>
        </w:rPr>
        <w:t>Neath, South Wales.</w:t>
      </w:r>
      <w:r>
        <w:rPr>
          <w:rFonts w:ascii="Arial" w:hAnsi="Arial" w:cs="Arial"/>
          <w:color w:val="000000" w:themeColor="text1"/>
          <w:sz w:val="24"/>
        </w:rPr>
        <w:t xml:space="preserve"> As the company is approaching its busiest time of year, it is important that the standard of quality is maintained throughout production and is adhered to the standard that Amazon have set. The problem our Production department has, is the labels are not to standard and the defected labels are wasted prior to reworking the product. </w:t>
      </w:r>
      <w:r w:rsidRPr="00232D00">
        <w:rPr>
          <w:rFonts w:ascii="Arial" w:hAnsi="Arial" w:cs="Arial"/>
          <w:color w:val="000000" w:themeColor="text1"/>
          <w:sz w:val="24"/>
        </w:rPr>
        <w:t>It is therefore necessary to become even more efficient in the way we work and manufacture.</w:t>
      </w:r>
    </w:p>
    <w:p w14:paraId="0BCBD9D9" w14:textId="77777777" w:rsidR="00EA5425" w:rsidRPr="008334D2" w:rsidRDefault="00EA5425" w:rsidP="00EA5425">
      <w:pPr>
        <w:jc w:val="both"/>
        <w:rPr>
          <w:rFonts w:ascii="Arial" w:hAnsi="Arial" w:cs="Arial"/>
          <w:sz w:val="24"/>
        </w:rPr>
      </w:pPr>
    </w:p>
    <w:p w14:paraId="267111A8" w14:textId="77777777" w:rsidR="00EA5425" w:rsidRPr="008334D2" w:rsidRDefault="00EA5425" w:rsidP="00EA5425">
      <w:pPr>
        <w:pStyle w:val="BodyText2"/>
        <w:spacing w:line="360" w:lineRule="auto"/>
        <w:rPr>
          <w:rFonts w:ascii="Arial" w:hAnsi="Arial" w:cs="Arial"/>
          <w:b/>
        </w:rPr>
      </w:pPr>
      <w:r w:rsidRPr="008334D2">
        <w:rPr>
          <w:rFonts w:ascii="Arial" w:hAnsi="Arial" w:cs="Arial"/>
          <w:b/>
        </w:rPr>
        <w:t>Aim:</w:t>
      </w:r>
    </w:p>
    <w:p w14:paraId="5ABF19DE" w14:textId="74B89235" w:rsidR="00EA5425" w:rsidRPr="00232D00" w:rsidRDefault="00EA5425" w:rsidP="00EA5425">
      <w:pPr>
        <w:pStyle w:val="BodyText"/>
        <w:spacing w:line="360" w:lineRule="auto"/>
        <w:rPr>
          <w:rFonts w:ascii="Arial" w:hAnsi="Arial" w:cs="Arial"/>
          <w:color w:val="000000" w:themeColor="text1"/>
          <w:sz w:val="24"/>
        </w:rPr>
      </w:pPr>
      <w:r w:rsidRPr="00106F4C">
        <w:rPr>
          <w:rFonts w:ascii="Arial" w:hAnsi="Arial" w:cs="Arial"/>
          <w:color w:val="000000"/>
          <w:sz w:val="24"/>
          <w:szCs w:val="24"/>
        </w:rPr>
        <w:t>Due to quality control department being spread thin, the project will enable any case packer at the end of a production line to check the height of the labels applied to each bottle using a gauge. The aim of the project is to introduce the gauges, which will enable production</w:t>
      </w:r>
      <w:r>
        <w:rPr>
          <w:rFonts w:ascii="Arial" w:hAnsi="Arial" w:cs="Arial"/>
          <w:color w:val="000000"/>
          <w:sz w:val="24"/>
          <w:szCs w:val="24"/>
        </w:rPr>
        <w:t xml:space="preserve"> operatives</w:t>
      </w:r>
      <w:r w:rsidRPr="00106F4C">
        <w:rPr>
          <w:rFonts w:ascii="Arial" w:hAnsi="Arial" w:cs="Arial"/>
          <w:color w:val="000000"/>
          <w:sz w:val="24"/>
          <w:szCs w:val="24"/>
        </w:rPr>
        <w:t xml:space="preserve"> to check the label height with a 1mm tolerance.</w:t>
      </w:r>
      <w:r>
        <w:rPr>
          <w:rFonts w:ascii="Arial" w:hAnsi="Arial" w:cs="Arial"/>
          <w:color w:val="000000"/>
        </w:rPr>
        <w:t xml:space="preserve"> </w:t>
      </w:r>
      <w:r>
        <w:rPr>
          <w:rFonts w:ascii="Arial" w:hAnsi="Arial" w:cs="Arial"/>
          <w:color w:val="000000" w:themeColor="text1"/>
          <w:sz w:val="24"/>
        </w:rPr>
        <w:t xml:space="preserve">Currently the rework level is </w:t>
      </w:r>
      <w:r w:rsidR="00A90825">
        <w:rPr>
          <w:rFonts w:ascii="Arial" w:hAnsi="Arial" w:cs="Arial"/>
          <w:color w:val="000000" w:themeColor="text1"/>
          <w:sz w:val="24"/>
        </w:rPr>
        <w:t>3</w:t>
      </w:r>
      <w:r>
        <w:rPr>
          <w:rFonts w:ascii="Arial" w:hAnsi="Arial" w:cs="Arial"/>
          <w:color w:val="000000" w:themeColor="text1"/>
          <w:sz w:val="24"/>
        </w:rPr>
        <w:t xml:space="preserve">% the aim is to reduce it to </w:t>
      </w:r>
      <w:r w:rsidR="00A90825">
        <w:rPr>
          <w:rFonts w:ascii="Arial" w:hAnsi="Arial" w:cs="Arial"/>
          <w:color w:val="000000" w:themeColor="text1"/>
          <w:sz w:val="24"/>
        </w:rPr>
        <w:t>2</w:t>
      </w:r>
      <w:r>
        <w:rPr>
          <w:rFonts w:ascii="Arial" w:hAnsi="Arial" w:cs="Arial"/>
          <w:color w:val="000000" w:themeColor="text1"/>
          <w:sz w:val="24"/>
        </w:rPr>
        <w:t xml:space="preserve">%. </w:t>
      </w:r>
    </w:p>
    <w:p w14:paraId="7050508F" w14:textId="77777777" w:rsidR="00EA5425" w:rsidRDefault="00EA5425" w:rsidP="00EA5425">
      <w:pPr>
        <w:pStyle w:val="BodyText2"/>
        <w:tabs>
          <w:tab w:val="left" w:pos="2835"/>
          <w:tab w:val="left" w:pos="3969"/>
          <w:tab w:val="left" w:pos="6804"/>
        </w:tabs>
        <w:spacing w:line="360" w:lineRule="auto"/>
        <w:rPr>
          <w:rFonts w:ascii="Arial" w:hAnsi="Arial" w:cs="Arial"/>
          <w:color w:val="FF0000"/>
        </w:rPr>
      </w:pPr>
    </w:p>
    <w:p w14:paraId="542F61E7" w14:textId="77777777" w:rsidR="00EA5425" w:rsidRPr="00A3258A" w:rsidRDefault="00EA5425" w:rsidP="00EA5425">
      <w:pPr>
        <w:pStyle w:val="BodyText2"/>
        <w:tabs>
          <w:tab w:val="left" w:pos="2835"/>
          <w:tab w:val="left" w:pos="3969"/>
          <w:tab w:val="left" w:pos="6804"/>
        </w:tabs>
        <w:spacing w:line="360" w:lineRule="auto"/>
        <w:rPr>
          <w:rFonts w:ascii="Arial" w:hAnsi="Arial" w:cs="Arial"/>
        </w:rPr>
      </w:pPr>
      <w:r w:rsidRPr="008334D2">
        <w:rPr>
          <w:rFonts w:ascii="Arial" w:hAnsi="Arial" w:cs="Arial"/>
          <w:b/>
        </w:rPr>
        <w:t>Start</w:t>
      </w:r>
      <w:r w:rsidRPr="008334D2">
        <w:rPr>
          <w:rFonts w:ascii="Arial" w:hAnsi="Arial" w:cs="Arial"/>
        </w:rPr>
        <w:t xml:space="preserve"> date</w:t>
      </w:r>
      <w:r>
        <w:rPr>
          <w:rFonts w:ascii="Arial" w:hAnsi="Arial" w:cs="Arial"/>
        </w:rPr>
        <w:t xml:space="preserve">: </w:t>
      </w:r>
      <w:r w:rsidRPr="008334D2">
        <w:rPr>
          <w:rFonts w:ascii="Arial" w:hAnsi="Arial" w:cs="Arial"/>
          <w:b/>
        </w:rPr>
        <w:t>Week 1</w:t>
      </w:r>
      <w:r w:rsidRPr="008334D2">
        <w:rPr>
          <w:rFonts w:ascii="Arial" w:hAnsi="Arial" w:cs="Arial"/>
        </w:rPr>
        <w:t xml:space="preserve"> (Sept. 20</w:t>
      </w:r>
      <w:r>
        <w:rPr>
          <w:rFonts w:ascii="Arial" w:hAnsi="Arial" w:cs="Arial"/>
        </w:rPr>
        <w:t>19</w:t>
      </w:r>
      <w:r w:rsidRPr="008334D2">
        <w:rPr>
          <w:rFonts w:ascii="Arial" w:hAnsi="Arial" w:cs="Arial"/>
        </w:rPr>
        <w:t>)</w:t>
      </w:r>
      <w:r>
        <w:rPr>
          <w:rFonts w:ascii="Arial" w:hAnsi="Arial" w:cs="Arial"/>
        </w:rPr>
        <w:t xml:space="preserve">       </w:t>
      </w:r>
      <w:r w:rsidRPr="008334D2">
        <w:rPr>
          <w:rFonts w:ascii="Arial" w:hAnsi="Arial" w:cs="Arial"/>
          <w:b/>
        </w:rPr>
        <w:t>Completion</w:t>
      </w:r>
      <w:r w:rsidRPr="008334D2">
        <w:rPr>
          <w:rFonts w:ascii="Arial" w:hAnsi="Arial" w:cs="Arial"/>
        </w:rPr>
        <w:t xml:space="preserve"> date:</w:t>
      </w:r>
      <w:r>
        <w:rPr>
          <w:rFonts w:ascii="Arial" w:hAnsi="Arial" w:cs="Arial"/>
        </w:rPr>
        <w:t xml:space="preserve">  </w:t>
      </w:r>
      <w:r w:rsidRPr="008334D2">
        <w:rPr>
          <w:rFonts w:ascii="Arial" w:hAnsi="Arial" w:cs="Arial"/>
          <w:b/>
        </w:rPr>
        <w:t xml:space="preserve"> Week 30</w:t>
      </w:r>
      <w:r w:rsidRPr="008334D2">
        <w:rPr>
          <w:rFonts w:ascii="Arial" w:hAnsi="Arial" w:cs="Arial"/>
        </w:rPr>
        <w:t xml:space="preserve"> (</w:t>
      </w:r>
      <w:r>
        <w:rPr>
          <w:rFonts w:ascii="Arial" w:hAnsi="Arial" w:cs="Arial"/>
        </w:rPr>
        <w:t xml:space="preserve">March </w:t>
      </w:r>
      <w:r w:rsidRPr="008334D2">
        <w:rPr>
          <w:rFonts w:ascii="Arial" w:hAnsi="Arial" w:cs="Arial"/>
        </w:rPr>
        <w:t>20</w:t>
      </w:r>
      <w:r>
        <w:rPr>
          <w:rFonts w:ascii="Arial" w:hAnsi="Arial" w:cs="Arial"/>
        </w:rPr>
        <w:t>20</w:t>
      </w:r>
      <w:r w:rsidRPr="008334D2">
        <w:rPr>
          <w:rFonts w:ascii="Arial" w:hAnsi="Arial" w:cs="Arial"/>
        </w:rPr>
        <w:t>)</w:t>
      </w:r>
    </w:p>
    <w:p w14:paraId="38CBC0BF" w14:textId="77777777" w:rsidR="00EA5425" w:rsidRDefault="00EA5425" w:rsidP="00EA5425">
      <w:pPr>
        <w:pStyle w:val="BodyText2"/>
        <w:spacing w:line="360" w:lineRule="auto"/>
        <w:jc w:val="left"/>
        <w:rPr>
          <w:rFonts w:ascii="Arial" w:hAnsi="Arial" w:cs="Arial"/>
          <w:b/>
        </w:rPr>
      </w:pPr>
    </w:p>
    <w:p w14:paraId="7BAE3374" w14:textId="77777777" w:rsidR="00EA5425" w:rsidRPr="008334D2" w:rsidRDefault="00EA5425" w:rsidP="00EA5425">
      <w:pPr>
        <w:pStyle w:val="BodyText2"/>
        <w:spacing w:line="360" w:lineRule="auto"/>
        <w:jc w:val="left"/>
        <w:rPr>
          <w:rFonts w:ascii="Arial" w:hAnsi="Arial" w:cs="Arial"/>
          <w:b/>
        </w:rPr>
      </w:pPr>
      <w:r w:rsidRPr="008334D2">
        <w:rPr>
          <w:rFonts w:ascii="Arial" w:hAnsi="Arial" w:cs="Arial"/>
          <w:b/>
        </w:rPr>
        <w:t>Approval / Acceptance:</w:t>
      </w:r>
    </w:p>
    <w:p w14:paraId="64F8E1B3" w14:textId="77777777" w:rsidR="00EA5425" w:rsidRPr="008334D2" w:rsidRDefault="00EA5425" w:rsidP="00EA5425">
      <w:pPr>
        <w:pStyle w:val="BodyText2"/>
        <w:tabs>
          <w:tab w:val="left" w:pos="3686"/>
          <w:tab w:val="left" w:pos="6804"/>
        </w:tabs>
        <w:spacing w:line="360" w:lineRule="auto"/>
        <w:jc w:val="left"/>
        <w:rPr>
          <w:rFonts w:ascii="Arial" w:hAnsi="Arial" w:cs="Arial"/>
        </w:rPr>
      </w:pPr>
      <w:r w:rsidRPr="008334D2">
        <w:rPr>
          <w:rFonts w:ascii="Arial" w:hAnsi="Arial" w:cs="Arial"/>
        </w:rPr>
        <w:t>Student/s:</w:t>
      </w:r>
      <w:r>
        <w:rPr>
          <w:rFonts w:ascii="Arial" w:hAnsi="Arial" w:cs="Arial"/>
        </w:rPr>
        <w:tab/>
      </w:r>
      <w:r w:rsidRPr="008334D2">
        <w:rPr>
          <w:rFonts w:ascii="Arial" w:hAnsi="Arial" w:cs="Arial"/>
        </w:rPr>
        <w:t>Employer:</w:t>
      </w:r>
      <w:r>
        <w:rPr>
          <w:rFonts w:ascii="Arial" w:hAnsi="Arial" w:cs="Arial"/>
        </w:rPr>
        <w:tab/>
      </w:r>
      <w:r w:rsidRPr="008334D2">
        <w:rPr>
          <w:rFonts w:ascii="Arial" w:hAnsi="Arial" w:cs="Arial"/>
        </w:rPr>
        <w:t>Lecturer:</w:t>
      </w:r>
    </w:p>
    <w:p w14:paraId="3AF773E8" w14:textId="77777777" w:rsidR="00EA5425" w:rsidRPr="008334D2" w:rsidRDefault="00EA5425" w:rsidP="00EA5425">
      <w:pPr>
        <w:pStyle w:val="BodyText2"/>
        <w:tabs>
          <w:tab w:val="left" w:pos="3544"/>
          <w:tab w:val="left" w:pos="6521"/>
        </w:tabs>
        <w:jc w:val="left"/>
        <w:rPr>
          <w:rFonts w:ascii="Arial" w:hAnsi="Arial" w:cs="Arial"/>
        </w:rPr>
      </w:pPr>
      <w:r w:rsidRPr="008334D2">
        <w:rPr>
          <w:rFonts w:ascii="Arial" w:hAnsi="Arial" w:cs="Arial"/>
        </w:rPr>
        <w:t>_ _ _ _ _ _ _ _ _</w:t>
      </w:r>
      <w:r>
        <w:rPr>
          <w:rFonts w:ascii="Arial" w:hAnsi="Arial" w:cs="Arial"/>
        </w:rPr>
        <w:tab/>
      </w:r>
      <w:r w:rsidRPr="008334D2">
        <w:rPr>
          <w:rFonts w:ascii="Arial" w:hAnsi="Arial" w:cs="Arial"/>
        </w:rPr>
        <w:t xml:space="preserve">_ _ _ _ _ _ _ _ </w:t>
      </w:r>
      <w:r>
        <w:rPr>
          <w:rFonts w:ascii="Arial" w:hAnsi="Arial" w:cs="Arial"/>
        </w:rPr>
        <w:tab/>
      </w:r>
      <w:r w:rsidRPr="008334D2">
        <w:rPr>
          <w:rFonts w:ascii="Arial" w:hAnsi="Arial" w:cs="Arial"/>
        </w:rPr>
        <w:t xml:space="preserve">_ _ _ _ _ _ _ _ </w:t>
      </w:r>
    </w:p>
    <w:p w14:paraId="422669FE" w14:textId="77777777" w:rsidR="00EA5425" w:rsidRPr="008334D2" w:rsidRDefault="00EA5425" w:rsidP="00EA5425">
      <w:pPr>
        <w:pStyle w:val="BodyText2"/>
        <w:tabs>
          <w:tab w:val="left" w:pos="3686"/>
          <w:tab w:val="left" w:pos="6663"/>
        </w:tabs>
        <w:jc w:val="left"/>
        <w:rPr>
          <w:rFonts w:ascii="Arial" w:hAnsi="Arial" w:cs="Arial"/>
        </w:rPr>
      </w:pPr>
      <w:r w:rsidRPr="00FB669B">
        <w:rPr>
          <w:rFonts w:ascii="Arial" w:hAnsi="Arial" w:cs="Arial"/>
          <w:color w:val="000000" w:themeColor="text1"/>
        </w:rPr>
        <w:t>N.</w:t>
      </w:r>
      <w:r>
        <w:rPr>
          <w:rFonts w:ascii="Arial" w:hAnsi="Arial" w:cs="Arial"/>
          <w:color w:val="000000" w:themeColor="text1"/>
        </w:rPr>
        <w:t xml:space="preserve"> </w:t>
      </w:r>
      <w:r w:rsidRPr="00FB669B">
        <w:rPr>
          <w:rFonts w:ascii="Arial" w:hAnsi="Arial" w:cs="Arial"/>
          <w:color w:val="000000" w:themeColor="text1"/>
        </w:rPr>
        <w:t>Funning</w:t>
      </w:r>
      <w:r w:rsidRPr="00FB669B">
        <w:rPr>
          <w:rFonts w:ascii="Arial" w:hAnsi="Arial" w:cs="Arial"/>
          <w:color w:val="000000" w:themeColor="text1"/>
        </w:rPr>
        <w:tab/>
      </w:r>
      <w:r>
        <w:rPr>
          <w:rFonts w:ascii="Arial" w:hAnsi="Arial" w:cs="Arial"/>
          <w:color w:val="000000" w:themeColor="text1"/>
        </w:rPr>
        <w:t>S. Ashby</w:t>
      </w:r>
      <w:r>
        <w:rPr>
          <w:rFonts w:ascii="Arial" w:hAnsi="Arial" w:cs="Arial"/>
        </w:rPr>
        <w:tab/>
        <w:t>J</w:t>
      </w:r>
      <w:r w:rsidRPr="008334D2">
        <w:rPr>
          <w:rFonts w:ascii="Arial" w:hAnsi="Arial" w:cs="Arial"/>
        </w:rPr>
        <w:t xml:space="preserve">. </w:t>
      </w:r>
      <w:r>
        <w:rPr>
          <w:rFonts w:ascii="Arial" w:hAnsi="Arial" w:cs="Arial"/>
        </w:rPr>
        <w:t>Williams</w:t>
      </w:r>
    </w:p>
    <w:p w14:paraId="56BCFF87" w14:textId="77777777" w:rsidR="00EA5425" w:rsidRDefault="00EA5425" w:rsidP="00EA5425">
      <w:pPr>
        <w:pStyle w:val="BodyText2"/>
        <w:spacing w:line="360" w:lineRule="auto"/>
        <w:jc w:val="left"/>
        <w:rPr>
          <w:rFonts w:ascii="Arial" w:hAnsi="Arial" w:cs="Arial"/>
          <w:b/>
          <w:sz w:val="20"/>
        </w:rPr>
      </w:pPr>
    </w:p>
    <w:p w14:paraId="2BA3B81C" w14:textId="77777777" w:rsidR="00EA5425" w:rsidRPr="008334D2" w:rsidRDefault="00EA5425" w:rsidP="00EA5425">
      <w:pPr>
        <w:pStyle w:val="BodyText2"/>
        <w:spacing w:line="360" w:lineRule="auto"/>
        <w:jc w:val="left"/>
        <w:rPr>
          <w:rFonts w:ascii="Arial" w:hAnsi="Arial" w:cs="Arial"/>
          <w:b/>
          <w:sz w:val="20"/>
        </w:rPr>
      </w:pPr>
      <w:r w:rsidRPr="008334D2">
        <w:rPr>
          <w:rFonts w:ascii="Arial" w:hAnsi="Arial" w:cs="Arial"/>
          <w:b/>
          <w:sz w:val="20"/>
        </w:rPr>
        <w:t>Confidentiality:</w:t>
      </w:r>
    </w:p>
    <w:p w14:paraId="603E442E" w14:textId="7C4A2C64" w:rsidR="002F2306" w:rsidRDefault="00EA5425" w:rsidP="00EA5425">
      <w:pPr>
        <w:pStyle w:val="BodyText2"/>
        <w:spacing w:line="360" w:lineRule="auto"/>
        <w:rPr>
          <w:rFonts w:ascii="Arial" w:hAnsi="Arial" w:cs="Arial"/>
          <w:sz w:val="20"/>
        </w:rPr>
      </w:pPr>
      <w:r w:rsidRPr="008334D2">
        <w:rPr>
          <w:rFonts w:ascii="Arial" w:hAnsi="Arial" w:cs="Arial"/>
          <w:sz w:val="20"/>
        </w:rPr>
        <w:t xml:space="preserve">This document together with all other documentation relating to the above project is confidential, and is the sole property of </w:t>
      </w:r>
      <w:r w:rsidRPr="00FB669B">
        <w:rPr>
          <w:rFonts w:ascii="Arial" w:hAnsi="Arial" w:cs="Arial"/>
          <w:color w:val="000000" w:themeColor="text1"/>
          <w:sz w:val="20"/>
        </w:rPr>
        <w:t>Naissance trading LTD</w:t>
      </w:r>
      <w:r w:rsidRPr="008334D2">
        <w:rPr>
          <w:rFonts w:ascii="Arial" w:hAnsi="Arial" w:cs="Arial"/>
          <w:sz w:val="20"/>
        </w:rPr>
        <w:t xml:space="preserve">. The documentation and / or associated information </w:t>
      </w:r>
      <w:r w:rsidRPr="008334D2">
        <w:rPr>
          <w:rFonts w:ascii="Arial" w:hAnsi="Arial" w:cs="Arial"/>
          <w:b/>
          <w:sz w:val="20"/>
          <w:u w:val="single"/>
        </w:rPr>
        <w:t>may not</w:t>
      </w:r>
      <w:r w:rsidRPr="008334D2">
        <w:rPr>
          <w:rFonts w:ascii="Arial" w:hAnsi="Arial" w:cs="Arial"/>
          <w:sz w:val="20"/>
        </w:rPr>
        <w:t xml:space="preserve"> be used, copied or disclosed to any third party without prior written authority of </w:t>
      </w:r>
      <w:r w:rsidRPr="00FB669B">
        <w:rPr>
          <w:rFonts w:ascii="Arial" w:hAnsi="Arial" w:cs="Arial"/>
          <w:color w:val="000000"/>
          <w:sz w:val="20"/>
        </w:rPr>
        <w:t>Naissance trading L</w:t>
      </w:r>
      <w:r>
        <w:rPr>
          <w:rFonts w:ascii="Arial" w:hAnsi="Arial" w:cs="Arial"/>
          <w:color w:val="000000"/>
          <w:sz w:val="20"/>
        </w:rPr>
        <w:t>td</w:t>
      </w:r>
      <w:r w:rsidRPr="008334D2">
        <w:rPr>
          <w:rFonts w:ascii="Arial" w:hAnsi="Arial" w:cs="Arial"/>
          <w:sz w:val="20"/>
        </w:rPr>
        <w:t>.</w:t>
      </w:r>
    </w:p>
    <w:p w14:paraId="263D0A04" w14:textId="526D86E1" w:rsidR="002F2306" w:rsidRPr="008334D2" w:rsidRDefault="009373D8" w:rsidP="00EA5425">
      <w:pPr>
        <w:pStyle w:val="BodyText2"/>
        <w:spacing w:line="360" w:lineRule="auto"/>
        <w:rPr>
          <w:rFonts w:ascii="Arial" w:hAnsi="Arial" w:cs="Arial"/>
          <w:sz w:val="20"/>
        </w:rPr>
      </w:pPr>
      <w:r>
        <w:rPr>
          <w:noProof/>
          <w:lang w:val="en-GB" w:eastAsia="en-GB"/>
        </w:rPr>
        <w:lastRenderedPageBreak/>
        <w:drawing>
          <wp:inline distT="0" distB="0" distL="0" distR="0" wp14:anchorId="5125F9F4" wp14:editId="48828678">
            <wp:extent cx="4897755" cy="8863330"/>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4897755" cy="8863330"/>
                    </a:xfrm>
                    <a:prstGeom prst="rect">
                      <a:avLst/>
                    </a:prstGeom>
                    <a:noFill/>
                    <a:ln>
                      <a:noFill/>
                    </a:ln>
                  </pic:spPr>
                </pic:pic>
              </a:graphicData>
            </a:graphic>
          </wp:inline>
        </w:drawing>
      </w:r>
    </w:p>
    <w:p w14:paraId="63110419" w14:textId="708563FE" w:rsidR="00E72D6D" w:rsidRDefault="00EF7E07" w:rsidP="00EF7E07">
      <w:pPr>
        <w:pStyle w:val="Heading1"/>
      </w:pPr>
      <w:bookmarkStart w:id="36" w:name="_Toc38733002"/>
      <w:r>
        <w:lastRenderedPageBreak/>
        <w:t>Appendix 4 – phase 2</w:t>
      </w:r>
      <w:bookmarkEnd w:id="36"/>
    </w:p>
    <w:p w14:paraId="3F5B97B4" w14:textId="174A8CBF" w:rsidR="0045123C" w:rsidRDefault="0045123C" w:rsidP="0045123C">
      <w:r>
        <w:rPr>
          <w:noProof/>
          <w:lang w:eastAsia="en-GB"/>
        </w:rPr>
        <w:drawing>
          <wp:anchor distT="0" distB="0" distL="114300" distR="114300" simplePos="0" relativeHeight="251725824" behindDoc="0" locked="0" layoutInCell="1" allowOverlap="1" wp14:anchorId="14EA7EC9" wp14:editId="1DACAE6C">
            <wp:simplePos x="0" y="0"/>
            <wp:positionH relativeFrom="margin">
              <wp:posOffset>-1013460</wp:posOffset>
            </wp:positionH>
            <wp:positionV relativeFrom="paragraph">
              <wp:posOffset>1054100</wp:posOffset>
            </wp:positionV>
            <wp:extent cx="7941310" cy="6383020"/>
            <wp:effectExtent l="0" t="1905" r="635" b="635"/>
            <wp:wrapTopAndBottom/>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extLst>
                        <a:ext uri="{28A0092B-C50C-407E-A947-70E740481C1C}">
                          <a14:useLocalDpi xmlns:a14="http://schemas.microsoft.com/office/drawing/2010/main" val="0"/>
                        </a:ext>
                      </a:extLst>
                    </a:blip>
                    <a:stretch>
                      <a:fillRect/>
                    </a:stretch>
                  </pic:blipFill>
                  <pic:spPr>
                    <a:xfrm rot="5400000">
                      <a:off x="0" y="0"/>
                      <a:ext cx="7941310" cy="6383020"/>
                    </a:xfrm>
                    <a:prstGeom prst="rect">
                      <a:avLst/>
                    </a:prstGeom>
                  </pic:spPr>
                </pic:pic>
              </a:graphicData>
            </a:graphic>
            <wp14:sizeRelH relativeFrom="margin">
              <wp14:pctWidth>0</wp14:pctWidth>
            </wp14:sizeRelH>
            <wp14:sizeRelV relativeFrom="margin">
              <wp14:pctHeight>0</wp14:pctHeight>
            </wp14:sizeRelV>
          </wp:anchor>
        </w:drawing>
      </w:r>
    </w:p>
    <w:p w14:paraId="67D0E447" w14:textId="77777777" w:rsidR="0045123C" w:rsidRPr="0045123C" w:rsidRDefault="0045123C" w:rsidP="0045123C"/>
    <w:p w14:paraId="28B42F8F" w14:textId="3649B75E" w:rsidR="004C102B" w:rsidRDefault="0045123C" w:rsidP="0045123C">
      <w:pPr>
        <w:pStyle w:val="Heading1"/>
      </w:pPr>
      <w:bookmarkStart w:id="37" w:name="_Toc38733003"/>
      <w:r>
        <w:lastRenderedPageBreak/>
        <w:t>Appendix 5 – Phase 3</w:t>
      </w:r>
      <w:bookmarkEnd w:id="37"/>
    </w:p>
    <w:p w14:paraId="094086E5" w14:textId="321340F1" w:rsidR="0045123C" w:rsidRDefault="0045123C" w:rsidP="0045123C">
      <w:r>
        <w:rPr>
          <w:noProof/>
          <w:lang w:eastAsia="en-GB"/>
        </w:rPr>
        <w:drawing>
          <wp:inline distT="0" distB="0" distL="0" distR="0" wp14:anchorId="1F17F241" wp14:editId="136B1783">
            <wp:extent cx="8134678" cy="5896162"/>
            <wp:effectExtent l="0" t="4763"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rot="5400000">
                      <a:off x="0" y="0"/>
                      <a:ext cx="8162523" cy="5916345"/>
                    </a:xfrm>
                    <a:prstGeom prst="rect">
                      <a:avLst/>
                    </a:prstGeom>
                  </pic:spPr>
                </pic:pic>
              </a:graphicData>
            </a:graphic>
          </wp:inline>
        </w:drawing>
      </w:r>
    </w:p>
    <w:p w14:paraId="27AF2C4D" w14:textId="0FF0CC39" w:rsidR="00490273" w:rsidRDefault="00490273" w:rsidP="00490273">
      <w:pPr>
        <w:pStyle w:val="Heading1"/>
      </w:pPr>
      <w:bookmarkStart w:id="38" w:name="_Toc38733004"/>
      <w:r>
        <w:lastRenderedPageBreak/>
        <w:t>Appendix 6 – phase 4</w:t>
      </w:r>
      <w:bookmarkEnd w:id="38"/>
    </w:p>
    <w:p w14:paraId="23D7705D" w14:textId="38D93242" w:rsidR="00490273" w:rsidRDefault="00490273" w:rsidP="00490273">
      <w:r>
        <w:rPr>
          <w:noProof/>
          <w:lang w:eastAsia="en-GB"/>
        </w:rPr>
        <w:drawing>
          <wp:inline distT="0" distB="0" distL="0" distR="0" wp14:anchorId="001A7DAD" wp14:editId="45A728E8">
            <wp:extent cx="8392485" cy="6183630"/>
            <wp:effectExtent l="0" t="635" r="8255" b="825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stretch>
                      <a:fillRect/>
                    </a:stretch>
                  </pic:blipFill>
                  <pic:spPr>
                    <a:xfrm rot="5400000">
                      <a:off x="0" y="0"/>
                      <a:ext cx="8408402" cy="6195357"/>
                    </a:xfrm>
                    <a:prstGeom prst="rect">
                      <a:avLst/>
                    </a:prstGeom>
                  </pic:spPr>
                </pic:pic>
              </a:graphicData>
            </a:graphic>
          </wp:inline>
        </w:drawing>
      </w:r>
    </w:p>
    <w:p w14:paraId="7F69EFFB" w14:textId="036003B6" w:rsidR="00490273" w:rsidRDefault="005B19D8" w:rsidP="005B19D8">
      <w:pPr>
        <w:pStyle w:val="Heading1"/>
      </w:pPr>
      <w:bookmarkStart w:id="39" w:name="_Toc38733005"/>
      <w:r>
        <w:lastRenderedPageBreak/>
        <w:t>Appendix 7 – Technical drawings using CAD</w:t>
      </w:r>
      <w:bookmarkEnd w:id="39"/>
    </w:p>
    <w:p w14:paraId="0C3D96FD" w14:textId="391F4BEC" w:rsidR="005B19D8" w:rsidRDefault="005B19D8" w:rsidP="005B19D8">
      <w:pPr>
        <w:pStyle w:val="Heading2"/>
      </w:pPr>
      <w:bookmarkStart w:id="40" w:name="_Toc38733006"/>
      <w:r>
        <w:rPr>
          <w:noProof/>
          <w:lang w:eastAsia="en-GB"/>
        </w:rPr>
        <w:drawing>
          <wp:anchor distT="0" distB="0" distL="114300" distR="114300" simplePos="0" relativeHeight="251727872" behindDoc="1" locked="0" layoutInCell="1" allowOverlap="1" wp14:anchorId="7452FDB5" wp14:editId="00B07288">
            <wp:simplePos x="0" y="0"/>
            <wp:positionH relativeFrom="margin">
              <wp:align>left</wp:align>
            </wp:positionH>
            <wp:positionV relativeFrom="paragraph">
              <wp:posOffset>1576705</wp:posOffset>
            </wp:positionV>
            <wp:extent cx="7918450" cy="5591175"/>
            <wp:effectExtent l="1587" t="0" r="7938" b="7937"/>
            <wp:wrapTopAndBottom/>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extLst>
                        <a:ext uri="{28A0092B-C50C-407E-A947-70E740481C1C}">
                          <a14:useLocalDpi xmlns:a14="http://schemas.microsoft.com/office/drawing/2010/main" val="0"/>
                        </a:ext>
                      </a:extLst>
                    </a:blip>
                    <a:stretch>
                      <a:fillRect/>
                    </a:stretch>
                  </pic:blipFill>
                  <pic:spPr>
                    <a:xfrm rot="5400000">
                      <a:off x="0" y="0"/>
                      <a:ext cx="7918450" cy="5591175"/>
                    </a:xfrm>
                    <a:prstGeom prst="rect">
                      <a:avLst/>
                    </a:prstGeom>
                  </pic:spPr>
                </pic:pic>
              </a:graphicData>
            </a:graphic>
            <wp14:sizeRelH relativeFrom="margin">
              <wp14:pctWidth>0</wp14:pctWidth>
            </wp14:sizeRelH>
            <wp14:sizeRelV relativeFrom="margin">
              <wp14:pctHeight>0</wp14:pctHeight>
            </wp14:sizeRelV>
          </wp:anchor>
        </w:drawing>
      </w:r>
      <w:r>
        <w:t>7.1 1LTR gauge</w:t>
      </w:r>
      <w:bookmarkEnd w:id="40"/>
    </w:p>
    <w:p w14:paraId="2A9302E6" w14:textId="314025F4" w:rsidR="005B19D8" w:rsidRDefault="005B19D8" w:rsidP="005B19D8">
      <w:pPr>
        <w:pStyle w:val="Heading2"/>
      </w:pPr>
    </w:p>
    <w:p w14:paraId="5BFDE20F" w14:textId="7F1677CB" w:rsidR="005B19D8" w:rsidRPr="005B19D8" w:rsidRDefault="005B19D8" w:rsidP="005B19D8"/>
    <w:p w14:paraId="22B02850" w14:textId="77777777" w:rsidR="005B19D8" w:rsidRDefault="005B19D8" w:rsidP="005B19D8">
      <w:pPr>
        <w:pStyle w:val="Heading3"/>
      </w:pPr>
      <w:bookmarkStart w:id="41" w:name="_Toc38733007"/>
      <w:r>
        <w:t>7.2 500ml gauge</w:t>
      </w:r>
      <w:bookmarkEnd w:id="41"/>
    </w:p>
    <w:p w14:paraId="777458CA" w14:textId="63514306" w:rsidR="005B19D8" w:rsidRPr="005B19D8" w:rsidRDefault="005B19D8" w:rsidP="005B19D8">
      <w:pPr>
        <w:pStyle w:val="Heading3"/>
      </w:pPr>
      <w:r>
        <w:tab/>
      </w:r>
    </w:p>
    <w:p w14:paraId="3DE32FCF" w14:textId="1600DA03" w:rsidR="005B19D8" w:rsidRPr="005B19D8" w:rsidRDefault="005B19D8" w:rsidP="005B19D8">
      <w:r>
        <w:rPr>
          <w:noProof/>
          <w:lang w:eastAsia="en-GB"/>
        </w:rPr>
        <w:drawing>
          <wp:anchor distT="0" distB="0" distL="114300" distR="114300" simplePos="0" relativeHeight="251729920" behindDoc="1" locked="0" layoutInCell="1" allowOverlap="1" wp14:anchorId="56A7DE6C" wp14:editId="21CF85A7">
            <wp:simplePos x="0" y="0"/>
            <wp:positionH relativeFrom="margin">
              <wp:posOffset>-1170305</wp:posOffset>
            </wp:positionH>
            <wp:positionV relativeFrom="paragraph">
              <wp:posOffset>1231265</wp:posOffset>
            </wp:positionV>
            <wp:extent cx="7778115" cy="5439410"/>
            <wp:effectExtent l="7303" t="0" r="1587" b="1588"/>
            <wp:wrapTight wrapText="bothSides">
              <wp:wrapPolygon edited="0">
                <wp:start x="20" y="21629"/>
                <wp:lineTo x="21552" y="21629"/>
                <wp:lineTo x="21552" y="69"/>
                <wp:lineTo x="20" y="69"/>
                <wp:lineTo x="20" y="21629"/>
              </wp:wrapPolygon>
            </wp:wrapTight>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extLst>
                        <a:ext uri="{28A0092B-C50C-407E-A947-70E740481C1C}">
                          <a14:useLocalDpi xmlns:a14="http://schemas.microsoft.com/office/drawing/2010/main" val="0"/>
                        </a:ext>
                      </a:extLst>
                    </a:blip>
                    <a:stretch>
                      <a:fillRect/>
                    </a:stretch>
                  </pic:blipFill>
                  <pic:spPr>
                    <a:xfrm rot="5400000">
                      <a:off x="0" y="0"/>
                      <a:ext cx="7778115" cy="5439410"/>
                    </a:xfrm>
                    <a:prstGeom prst="rect">
                      <a:avLst/>
                    </a:prstGeom>
                  </pic:spPr>
                </pic:pic>
              </a:graphicData>
            </a:graphic>
            <wp14:sizeRelH relativeFrom="margin">
              <wp14:pctWidth>0</wp14:pctWidth>
            </wp14:sizeRelH>
            <wp14:sizeRelV relativeFrom="margin">
              <wp14:pctHeight>0</wp14:pctHeight>
            </wp14:sizeRelV>
          </wp:anchor>
        </w:drawing>
      </w:r>
    </w:p>
    <w:p w14:paraId="5D3431EF" w14:textId="2296C16D" w:rsidR="005B19D8" w:rsidRPr="00FB05F5" w:rsidRDefault="005B19D8" w:rsidP="00FB05F5">
      <w:pPr>
        <w:pStyle w:val="Heading4"/>
      </w:pPr>
      <w:bookmarkStart w:id="42" w:name="_Toc38733008"/>
      <w:r w:rsidRPr="00FB05F5">
        <w:rPr>
          <w:noProof/>
          <w:lang w:eastAsia="en-GB"/>
        </w:rPr>
        <w:lastRenderedPageBreak/>
        <w:drawing>
          <wp:anchor distT="0" distB="0" distL="114300" distR="114300" simplePos="0" relativeHeight="251731968" behindDoc="1" locked="0" layoutInCell="1" allowOverlap="1" wp14:anchorId="5AA34617" wp14:editId="469DA4EB">
            <wp:simplePos x="0" y="0"/>
            <wp:positionH relativeFrom="margin">
              <wp:posOffset>-1263015</wp:posOffset>
            </wp:positionH>
            <wp:positionV relativeFrom="paragraph">
              <wp:posOffset>1583055</wp:posOffset>
            </wp:positionV>
            <wp:extent cx="8418830" cy="5895340"/>
            <wp:effectExtent l="4445" t="0" r="5715" b="5715"/>
            <wp:wrapTight wrapText="bothSides">
              <wp:wrapPolygon edited="0">
                <wp:start x="11" y="21616"/>
                <wp:lineTo x="21566" y="21616"/>
                <wp:lineTo x="21566" y="49"/>
                <wp:lineTo x="11" y="49"/>
                <wp:lineTo x="11" y="21616"/>
              </wp:wrapPolygon>
            </wp:wrapTight>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extLst>
                        <a:ext uri="{28A0092B-C50C-407E-A947-70E740481C1C}">
                          <a14:useLocalDpi xmlns:a14="http://schemas.microsoft.com/office/drawing/2010/main" val="0"/>
                        </a:ext>
                      </a:extLst>
                    </a:blip>
                    <a:stretch>
                      <a:fillRect/>
                    </a:stretch>
                  </pic:blipFill>
                  <pic:spPr>
                    <a:xfrm rot="5400000">
                      <a:off x="0" y="0"/>
                      <a:ext cx="8418830" cy="5895340"/>
                    </a:xfrm>
                    <a:prstGeom prst="rect">
                      <a:avLst/>
                    </a:prstGeom>
                  </pic:spPr>
                </pic:pic>
              </a:graphicData>
            </a:graphic>
            <wp14:sizeRelH relativeFrom="margin">
              <wp14:pctWidth>0</wp14:pctWidth>
            </wp14:sizeRelH>
            <wp14:sizeRelV relativeFrom="margin">
              <wp14:pctHeight>0</wp14:pctHeight>
            </wp14:sizeRelV>
          </wp:anchor>
        </w:drawing>
      </w:r>
      <w:r w:rsidRPr="00FB05F5">
        <w:t>7.3 250ml gauge</w:t>
      </w:r>
      <w:bookmarkEnd w:id="42"/>
    </w:p>
    <w:p w14:paraId="3A846033" w14:textId="5433F294" w:rsidR="005B19D8" w:rsidRDefault="005B19D8" w:rsidP="005B19D8">
      <w:pPr>
        <w:pStyle w:val="Heading5"/>
      </w:pPr>
      <w:bookmarkStart w:id="43" w:name="_Toc38733009"/>
      <w:r>
        <w:lastRenderedPageBreak/>
        <w:t>7.4 100ml gauge</w:t>
      </w:r>
      <w:bookmarkEnd w:id="43"/>
    </w:p>
    <w:p w14:paraId="67EE047C" w14:textId="1D08A064" w:rsidR="005B19D8" w:rsidRPr="005B19D8" w:rsidRDefault="005B19D8" w:rsidP="005B19D8"/>
    <w:p w14:paraId="7EBDF24F" w14:textId="0BD156B4" w:rsidR="005B19D8" w:rsidRPr="005B19D8" w:rsidRDefault="005B19D8" w:rsidP="005B19D8">
      <w:r>
        <w:rPr>
          <w:noProof/>
          <w:lang w:eastAsia="en-GB"/>
        </w:rPr>
        <w:drawing>
          <wp:inline distT="0" distB="0" distL="0" distR="0" wp14:anchorId="78F7F73A" wp14:editId="12756719">
            <wp:extent cx="8252381" cy="5766426"/>
            <wp:effectExtent l="4763" t="0" r="1587" b="1588"/>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
                    <a:stretch>
                      <a:fillRect/>
                    </a:stretch>
                  </pic:blipFill>
                  <pic:spPr>
                    <a:xfrm rot="5400000">
                      <a:off x="0" y="0"/>
                      <a:ext cx="8256739" cy="5769471"/>
                    </a:xfrm>
                    <a:prstGeom prst="rect">
                      <a:avLst/>
                    </a:prstGeom>
                  </pic:spPr>
                </pic:pic>
              </a:graphicData>
            </a:graphic>
          </wp:inline>
        </w:drawing>
      </w:r>
    </w:p>
    <w:p w14:paraId="6E08A3A2" w14:textId="5FB992E2" w:rsidR="005B19D8" w:rsidRDefault="005B19D8" w:rsidP="005B19D8">
      <w:pPr>
        <w:pStyle w:val="Heading6"/>
      </w:pPr>
      <w:bookmarkStart w:id="44" w:name="_Toc38733010"/>
      <w:r>
        <w:lastRenderedPageBreak/>
        <w:t>7.5 60ml gauge</w:t>
      </w:r>
      <w:bookmarkEnd w:id="44"/>
    </w:p>
    <w:p w14:paraId="64A7721B" w14:textId="0F50C130" w:rsidR="005B19D8" w:rsidRPr="005B19D8" w:rsidRDefault="005B19D8" w:rsidP="005B19D8"/>
    <w:p w14:paraId="602EE8D5" w14:textId="26BE08FF" w:rsidR="005B19D8" w:rsidRPr="005B19D8" w:rsidRDefault="005B19D8" w:rsidP="005B19D8">
      <w:r>
        <w:rPr>
          <w:noProof/>
          <w:lang w:eastAsia="en-GB"/>
        </w:rPr>
        <w:drawing>
          <wp:inline distT="0" distB="0" distL="0" distR="0" wp14:anchorId="636BF5ED" wp14:editId="5CD7BD2D">
            <wp:extent cx="8072574" cy="5948045"/>
            <wp:effectExtent l="0" t="4763" r="318" b="317"/>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0"/>
                    <a:stretch>
                      <a:fillRect/>
                    </a:stretch>
                  </pic:blipFill>
                  <pic:spPr>
                    <a:xfrm rot="5400000">
                      <a:off x="0" y="0"/>
                      <a:ext cx="8096986" cy="5966033"/>
                    </a:xfrm>
                    <a:prstGeom prst="rect">
                      <a:avLst/>
                    </a:prstGeom>
                  </pic:spPr>
                </pic:pic>
              </a:graphicData>
            </a:graphic>
          </wp:inline>
        </w:drawing>
      </w:r>
    </w:p>
    <w:p w14:paraId="5EFD8024" w14:textId="107BA188" w:rsidR="005B19D8" w:rsidRPr="005B19D8" w:rsidRDefault="005B19D8" w:rsidP="005B19D8"/>
    <w:p w14:paraId="51BF47BA" w14:textId="5F6B42F9" w:rsidR="00943D46" w:rsidRDefault="00943D46" w:rsidP="00943D46">
      <w:pPr>
        <w:pStyle w:val="Heading1"/>
      </w:pPr>
      <w:bookmarkStart w:id="45" w:name="_Toc38733011"/>
      <w:r>
        <w:lastRenderedPageBreak/>
        <w:t>Appendix 8 – Team debrief meeting</w:t>
      </w:r>
      <w:bookmarkEnd w:id="45"/>
    </w:p>
    <w:p w14:paraId="66EB7FCD" w14:textId="4395C500" w:rsidR="00943D46" w:rsidRPr="00943D46" w:rsidRDefault="00943D46" w:rsidP="00943D46">
      <w:r>
        <w:rPr>
          <w:noProof/>
          <w:lang w:eastAsia="en-GB"/>
        </w:rPr>
        <w:drawing>
          <wp:inline distT="0" distB="0" distL="0" distR="0" wp14:anchorId="4206427A" wp14:editId="3C26CEA8">
            <wp:extent cx="4431505" cy="7922794"/>
            <wp:effectExtent l="0" t="0" r="7620" b="254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41" cstate="print">
                      <a:extLst>
                        <a:ext uri="{28A0092B-C50C-407E-A947-70E740481C1C}">
                          <a14:useLocalDpi xmlns:a14="http://schemas.microsoft.com/office/drawing/2010/main" val="0"/>
                        </a:ext>
                      </a:extLst>
                    </a:blip>
                    <a:srcRect/>
                    <a:stretch>
                      <a:fillRect/>
                    </a:stretch>
                  </pic:blipFill>
                  <pic:spPr bwMode="auto">
                    <a:xfrm>
                      <a:off x="0" y="0"/>
                      <a:ext cx="4435796" cy="7930466"/>
                    </a:xfrm>
                    <a:prstGeom prst="rect">
                      <a:avLst/>
                    </a:prstGeom>
                    <a:noFill/>
                    <a:ln>
                      <a:noFill/>
                    </a:ln>
                  </pic:spPr>
                </pic:pic>
              </a:graphicData>
            </a:graphic>
          </wp:inline>
        </w:drawing>
      </w:r>
    </w:p>
    <w:p w14:paraId="78295C85" w14:textId="768D4697" w:rsidR="005B19D8" w:rsidRPr="005B19D8" w:rsidRDefault="005B19D8" w:rsidP="005B19D8"/>
    <w:p w14:paraId="23F36E5F" w14:textId="77777777" w:rsidR="005B19D8" w:rsidRPr="005B19D8" w:rsidRDefault="005B19D8" w:rsidP="005B19D8"/>
    <w:sectPr w:rsidR="005B19D8" w:rsidRPr="005B19D8" w:rsidSect="00452581">
      <w:footerReference w:type="first" r:id="rId42"/>
      <w:pgSz w:w="11906" w:h="16838"/>
      <w:pgMar w:top="1440" w:right="1440" w:bottom="1440" w:left="144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3514CCC" w14:textId="77777777" w:rsidR="004420AD" w:rsidRDefault="004420AD" w:rsidP="00604B84">
      <w:pPr>
        <w:spacing w:after="0" w:line="240" w:lineRule="auto"/>
      </w:pPr>
      <w:r>
        <w:separator/>
      </w:r>
    </w:p>
  </w:endnote>
  <w:endnote w:type="continuationSeparator" w:id="0">
    <w:p w14:paraId="6ECFB233" w14:textId="77777777" w:rsidR="004420AD" w:rsidRDefault="004420AD" w:rsidP="00604B8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08947461"/>
      <w:docPartObj>
        <w:docPartGallery w:val="Page Numbers (Bottom of Page)"/>
        <w:docPartUnique/>
      </w:docPartObj>
    </w:sdtPr>
    <w:sdtEndPr>
      <w:rPr>
        <w:noProof/>
      </w:rPr>
    </w:sdtEndPr>
    <w:sdtContent>
      <w:p w14:paraId="4F103078" w14:textId="5FAA29C8" w:rsidR="00C33C4C" w:rsidRDefault="00C33C4C" w:rsidP="00095151">
        <w:pPr>
          <w:pStyle w:val="Footer"/>
        </w:pPr>
        <w:r>
          <w:fldChar w:fldCharType="begin"/>
        </w:r>
        <w:r>
          <w:instrText xml:space="preserve"> PAGE   \* MERGEFORMAT </w:instrText>
        </w:r>
        <w:r>
          <w:fldChar w:fldCharType="separate"/>
        </w:r>
        <w:r>
          <w:rPr>
            <w:noProof/>
          </w:rPr>
          <w:t>2</w:t>
        </w:r>
        <w:r>
          <w:rPr>
            <w:noProof/>
          </w:rPr>
          <w:fldChar w:fldCharType="end"/>
        </w:r>
      </w:p>
    </w:sdtContent>
  </w:sdt>
  <w:p w14:paraId="7A5F9C8F" w14:textId="77777777" w:rsidR="00C33C4C" w:rsidRDefault="00C33C4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62142483"/>
      <w:docPartObj>
        <w:docPartGallery w:val="Page Numbers (Bottom of Page)"/>
        <w:docPartUnique/>
      </w:docPartObj>
    </w:sdtPr>
    <w:sdtEndPr>
      <w:rPr>
        <w:noProof/>
      </w:rPr>
    </w:sdtEndPr>
    <w:sdtContent>
      <w:p w14:paraId="69FA1118" w14:textId="5CF02AF1" w:rsidR="00C33C4C" w:rsidRDefault="004420AD">
        <w:pPr>
          <w:pStyle w:val="Footer"/>
          <w:jc w:val="center"/>
        </w:pPr>
      </w:p>
    </w:sdtContent>
  </w:sdt>
  <w:p w14:paraId="61F05BF3" w14:textId="77777777" w:rsidR="00C33C4C" w:rsidRDefault="00C33C4C">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442305968"/>
      <w:docPartObj>
        <w:docPartGallery w:val="Page Numbers (Bottom of Page)"/>
        <w:docPartUnique/>
      </w:docPartObj>
    </w:sdtPr>
    <w:sdtEndPr>
      <w:rPr>
        <w:noProof/>
      </w:rPr>
    </w:sdtEndPr>
    <w:sdtContent>
      <w:p w14:paraId="3373BED1" w14:textId="2DB2C8C1" w:rsidR="00C33C4C" w:rsidRDefault="00C33C4C" w:rsidP="00095151">
        <w:pPr>
          <w:pStyle w:val="Footer"/>
        </w:pPr>
        <w:r>
          <w:fldChar w:fldCharType="begin"/>
        </w:r>
        <w:r>
          <w:instrText xml:space="preserve"> PAGE   \* MERGEFORMAT </w:instrText>
        </w:r>
        <w:r>
          <w:fldChar w:fldCharType="separate"/>
        </w:r>
        <w:r w:rsidR="00F409DD">
          <w:rPr>
            <w:noProof/>
          </w:rPr>
          <w:t>17</w:t>
        </w:r>
        <w:r>
          <w:rPr>
            <w:noProof/>
          </w:rPr>
          <w:fldChar w:fldCharType="end"/>
        </w:r>
      </w:p>
    </w:sdtContent>
  </w:sdt>
  <w:p w14:paraId="7A6C2207" w14:textId="77777777" w:rsidR="00C33C4C" w:rsidRDefault="00C33C4C">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60524284"/>
      <w:docPartObj>
        <w:docPartGallery w:val="Page Numbers (Bottom of Page)"/>
        <w:docPartUnique/>
      </w:docPartObj>
    </w:sdtPr>
    <w:sdtEndPr>
      <w:rPr>
        <w:noProof/>
      </w:rPr>
    </w:sdtEndPr>
    <w:sdtContent>
      <w:p w14:paraId="220219FB" w14:textId="19C57554" w:rsidR="00C33C4C" w:rsidRDefault="00C33C4C">
        <w:pPr>
          <w:pStyle w:val="Footer"/>
        </w:pPr>
        <w:r>
          <w:fldChar w:fldCharType="begin"/>
        </w:r>
        <w:r>
          <w:instrText xml:space="preserve"> PAGE   \* MERGEFORMAT </w:instrText>
        </w:r>
        <w:r>
          <w:fldChar w:fldCharType="separate"/>
        </w:r>
        <w:r w:rsidR="00F409DD">
          <w:rPr>
            <w:noProof/>
          </w:rPr>
          <w:t>i</w:t>
        </w:r>
        <w:r>
          <w:rPr>
            <w:noProof/>
          </w:rPr>
          <w:fldChar w:fldCharType="end"/>
        </w:r>
      </w:p>
    </w:sdtContent>
  </w:sdt>
  <w:p w14:paraId="310D0E73" w14:textId="77777777" w:rsidR="00C33C4C" w:rsidRDefault="00C33C4C">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5805525"/>
      <w:docPartObj>
        <w:docPartGallery w:val="Page Numbers (Bottom of Page)"/>
        <w:docPartUnique/>
      </w:docPartObj>
    </w:sdtPr>
    <w:sdtEndPr>
      <w:rPr>
        <w:noProof/>
      </w:rPr>
    </w:sdtEndPr>
    <w:sdtContent>
      <w:p w14:paraId="3BB71DCD" w14:textId="0448D0F0" w:rsidR="00C33C4C" w:rsidRDefault="00C33C4C">
        <w:pPr>
          <w:pStyle w:val="Footer"/>
        </w:pPr>
        <w:r>
          <w:fldChar w:fldCharType="begin"/>
        </w:r>
        <w:r>
          <w:instrText xml:space="preserve"> PAGE   \* MERGEFORMAT </w:instrText>
        </w:r>
        <w:r>
          <w:fldChar w:fldCharType="separate"/>
        </w:r>
        <w:r w:rsidR="00F409DD">
          <w:rPr>
            <w:noProof/>
          </w:rPr>
          <w:t>1</w:t>
        </w:r>
        <w:r>
          <w:rPr>
            <w:noProof/>
          </w:rPr>
          <w:fldChar w:fldCharType="end"/>
        </w:r>
      </w:p>
    </w:sdtContent>
  </w:sdt>
  <w:p w14:paraId="7AFF153D" w14:textId="77777777" w:rsidR="00C33C4C" w:rsidRDefault="00C33C4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D610D71" w14:textId="77777777" w:rsidR="004420AD" w:rsidRDefault="004420AD" w:rsidP="00604B84">
      <w:pPr>
        <w:spacing w:after="0" w:line="240" w:lineRule="auto"/>
      </w:pPr>
      <w:r>
        <w:separator/>
      </w:r>
    </w:p>
  </w:footnote>
  <w:footnote w:type="continuationSeparator" w:id="0">
    <w:p w14:paraId="7A23E904" w14:textId="77777777" w:rsidR="004420AD" w:rsidRDefault="004420AD" w:rsidP="00604B8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ACCEA0" w14:textId="1AF85D49" w:rsidR="00C33C4C" w:rsidRDefault="00C33C4C">
    <w:pPr>
      <w:pStyle w:val="Header"/>
      <w:jc w:val="center"/>
    </w:pPr>
  </w:p>
  <w:p w14:paraId="759BC136" w14:textId="77777777" w:rsidR="00C33C4C" w:rsidRDefault="00C33C4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D80764"/>
    <w:multiLevelType w:val="multilevel"/>
    <w:tmpl w:val="4CFA8E3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 w15:restartNumberingAfterBreak="0">
    <w:nsid w:val="0E0628FF"/>
    <w:multiLevelType w:val="hybridMultilevel"/>
    <w:tmpl w:val="5778EE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34508C8"/>
    <w:multiLevelType w:val="hybridMultilevel"/>
    <w:tmpl w:val="9C9216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A5C75"/>
    <w:rsid w:val="00020761"/>
    <w:rsid w:val="00024E3F"/>
    <w:rsid w:val="000256FC"/>
    <w:rsid w:val="00026DE0"/>
    <w:rsid w:val="00041D1A"/>
    <w:rsid w:val="00041EEF"/>
    <w:rsid w:val="00061E51"/>
    <w:rsid w:val="00063855"/>
    <w:rsid w:val="0009002C"/>
    <w:rsid w:val="00091213"/>
    <w:rsid w:val="00091D1B"/>
    <w:rsid w:val="00095151"/>
    <w:rsid w:val="000B65F9"/>
    <w:rsid w:val="000C0098"/>
    <w:rsid w:val="000C41D7"/>
    <w:rsid w:val="000C5CDB"/>
    <w:rsid w:val="000D467D"/>
    <w:rsid w:val="000E2A23"/>
    <w:rsid w:val="000F4A22"/>
    <w:rsid w:val="0012096D"/>
    <w:rsid w:val="001214AA"/>
    <w:rsid w:val="001541C3"/>
    <w:rsid w:val="0017329A"/>
    <w:rsid w:val="001774D8"/>
    <w:rsid w:val="001A7A5D"/>
    <w:rsid w:val="001B3D39"/>
    <w:rsid w:val="001B5FC4"/>
    <w:rsid w:val="001E1B1E"/>
    <w:rsid w:val="001E2ECD"/>
    <w:rsid w:val="001E7FDE"/>
    <w:rsid w:val="00214098"/>
    <w:rsid w:val="00255F3E"/>
    <w:rsid w:val="002571BD"/>
    <w:rsid w:val="0027630E"/>
    <w:rsid w:val="00277D23"/>
    <w:rsid w:val="00280378"/>
    <w:rsid w:val="002A42E9"/>
    <w:rsid w:val="002A4FBC"/>
    <w:rsid w:val="002A74E2"/>
    <w:rsid w:val="002B0410"/>
    <w:rsid w:val="002D0493"/>
    <w:rsid w:val="002F2306"/>
    <w:rsid w:val="00355947"/>
    <w:rsid w:val="003A50C4"/>
    <w:rsid w:val="003C3495"/>
    <w:rsid w:val="00414553"/>
    <w:rsid w:val="004420AD"/>
    <w:rsid w:val="0045123C"/>
    <w:rsid w:val="00452581"/>
    <w:rsid w:val="00490273"/>
    <w:rsid w:val="00493FBA"/>
    <w:rsid w:val="004954A0"/>
    <w:rsid w:val="004A625E"/>
    <w:rsid w:val="004C102B"/>
    <w:rsid w:val="004C45CC"/>
    <w:rsid w:val="004C54E1"/>
    <w:rsid w:val="004E40FA"/>
    <w:rsid w:val="00503ED9"/>
    <w:rsid w:val="0050598C"/>
    <w:rsid w:val="00515EDF"/>
    <w:rsid w:val="00526745"/>
    <w:rsid w:val="00547F12"/>
    <w:rsid w:val="00566CC0"/>
    <w:rsid w:val="0057228A"/>
    <w:rsid w:val="00574B3E"/>
    <w:rsid w:val="005756CF"/>
    <w:rsid w:val="00590511"/>
    <w:rsid w:val="00593791"/>
    <w:rsid w:val="005952CD"/>
    <w:rsid w:val="005B19D8"/>
    <w:rsid w:val="005B4AC7"/>
    <w:rsid w:val="005B51DC"/>
    <w:rsid w:val="005B6923"/>
    <w:rsid w:val="005D168B"/>
    <w:rsid w:val="005E6389"/>
    <w:rsid w:val="00604B84"/>
    <w:rsid w:val="006078DB"/>
    <w:rsid w:val="0061271A"/>
    <w:rsid w:val="00663A7A"/>
    <w:rsid w:val="00673CAF"/>
    <w:rsid w:val="00674C1D"/>
    <w:rsid w:val="00683A05"/>
    <w:rsid w:val="006B2E1D"/>
    <w:rsid w:val="006E512D"/>
    <w:rsid w:val="006F05C1"/>
    <w:rsid w:val="00701657"/>
    <w:rsid w:val="007225A2"/>
    <w:rsid w:val="007257A3"/>
    <w:rsid w:val="00735A02"/>
    <w:rsid w:val="00736249"/>
    <w:rsid w:val="00736320"/>
    <w:rsid w:val="00756718"/>
    <w:rsid w:val="00777CDF"/>
    <w:rsid w:val="00785CD0"/>
    <w:rsid w:val="007A3990"/>
    <w:rsid w:val="007C56BB"/>
    <w:rsid w:val="007C56E7"/>
    <w:rsid w:val="007C7C02"/>
    <w:rsid w:val="007D24B3"/>
    <w:rsid w:val="007D4BF8"/>
    <w:rsid w:val="007D5FC1"/>
    <w:rsid w:val="007E2A1E"/>
    <w:rsid w:val="0081383F"/>
    <w:rsid w:val="00827E19"/>
    <w:rsid w:val="008474C0"/>
    <w:rsid w:val="00850680"/>
    <w:rsid w:val="008852BC"/>
    <w:rsid w:val="00891D57"/>
    <w:rsid w:val="00896E83"/>
    <w:rsid w:val="008A3A6B"/>
    <w:rsid w:val="008B27EA"/>
    <w:rsid w:val="008B74A2"/>
    <w:rsid w:val="008C43A3"/>
    <w:rsid w:val="008E0065"/>
    <w:rsid w:val="008F6E97"/>
    <w:rsid w:val="00905EED"/>
    <w:rsid w:val="00923CF6"/>
    <w:rsid w:val="00925C9D"/>
    <w:rsid w:val="00927C4F"/>
    <w:rsid w:val="009373D8"/>
    <w:rsid w:val="00943D46"/>
    <w:rsid w:val="00963663"/>
    <w:rsid w:val="00967998"/>
    <w:rsid w:val="0098086C"/>
    <w:rsid w:val="00984079"/>
    <w:rsid w:val="00991A18"/>
    <w:rsid w:val="009A79EB"/>
    <w:rsid w:val="009B3345"/>
    <w:rsid w:val="009B7905"/>
    <w:rsid w:val="009B7F6A"/>
    <w:rsid w:val="009D6149"/>
    <w:rsid w:val="009E3018"/>
    <w:rsid w:val="009F21F8"/>
    <w:rsid w:val="009F2401"/>
    <w:rsid w:val="009F2C13"/>
    <w:rsid w:val="00A07556"/>
    <w:rsid w:val="00A217F5"/>
    <w:rsid w:val="00A22681"/>
    <w:rsid w:val="00A24110"/>
    <w:rsid w:val="00A47F98"/>
    <w:rsid w:val="00A57501"/>
    <w:rsid w:val="00A75D36"/>
    <w:rsid w:val="00A90825"/>
    <w:rsid w:val="00A91A17"/>
    <w:rsid w:val="00AA15CA"/>
    <w:rsid w:val="00AA38A0"/>
    <w:rsid w:val="00AA5C1A"/>
    <w:rsid w:val="00AB18F8"/>
    <w:rsid w:val="00AC2FC5"/>
    <w:rsid w:val="00AC3456"/>
    <w:rsid w:val="00AD1D3C"/>
    <w:rsid w:val="00AF094A"/>
    <w:rsid w:val="00AF1108"/>
    <w:rsid w:val="00B37453"/>
    <w:rsid w:val="00B45F16"/>
    <w:rsid w:val="00B4682B"/>
    <w:rsid w:val="00B53ABB"/>
    <w:rsid w:val="00B66C73"/>
    <w:rsid w:val="00B8001F"/>
    <w:rsid w:val="00B879BF"/>
    <w:rsid w:val="00B91D33"/>
    <w:rsid w:val="00BC72A6"/>
    <w:rsid w:val="00BD16DD"/>
    <w:rsid w:val="00BE4E2F"/>
    <w:rsid w:val="00BF5896"/>
    <w:rsid w:val="00C0252E"/>
    <w:rsid w:val="00C2076B"/>
    <w:rsid w:val="00C33C4C"/>
    <w:rsid w:val="00C8077D"/>
    <w:rsid w:val="00C879DE"/>
    <w:rsid w:val="00CA52AC"/>
    <w:rsid w:val="00CA75A2"/>
    <w:rsid w:val="00CC65B6"/>
    <w:rsid w:val="00CF380A"/>
    <w:rsid w:val="00D004C3"/>
    <w:rsid w:val="00D1423A"/>
    <w:rsid w:val="00D15204"/>
    <w:rsid w:val="00D15B94"/>
    <w:rsid w:val="00D20312"/>
    <w:rsid w:val="00D420C5"/>
    <w:rsid w:val="00D50719"/>
    <w:rsid w:val="00D51448"/>
    <w:rsid w:val="00D52E8C"/>
    <w:rsid w:val="00D74F54"/>
    <w:rsid w:val="00D87B1E"/>
    <w:rsid w:val="00DA0CA2"/>
    <w:rsid w:val="00DA5416"/>
    <w:rsid w:val="00DC06EA"/>
    <w:rsid w:val="00E021FE"/>
    <w:rsid w:val="00E26680"/>
    <w:rsid w:val="00E451D7"/>
    <w:rsid w:val="00E45B4D"/>
    <w:rsid w:val="00E66AE1"/>
    <w:rsid w:val="00E7015C"/>
    <w:rsid w:val="00E72D6D"/>
    <w:rsid w:val="00E72F51"/>
    <w:rsid w:val="00E94072"/>
    <w:rsid w:val="00EA5425"/>
    <w:rsid w:val="00EB0ECC"/>
    <w:rsid w:val="00EC3D35"/>
    <w:rsid w:val="00ED38D8"/>
    <w:rsid w:val="00EE56D3"/>
    <w:rsid w:val="00EE7690"/>
    <w:rsid w:val="00EF368C"/>
    <w:rsid w:val="00EF7E07"/>
    <w:rsid w:val="00F2516A"/>
    <w:rsid w:val="00F369BC"/>
    <w:rsid w:val="00F409DD"/>
    <w:rsid w:val="00F573C6"/>
    <w:rsid w:val="00F666F7"/>
    <w:rsid w:val="00F66A5B"/>
    <w:rsid w:val="00F66B3E"/>
    <w:rsid w:val="00F72AB1"/>
    <w:rsid w:val="00FA5C75"/>
    <w:rsid w:val="00FB05F5"/>
    <w:rsid w:val="00FC16AA"/>
    <w:rsid w:val="00FE6E14"/>
    <w:rsid w:val="00FF0B2E"/>
    <w:rsid w:val="00FF600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771ED76"/>
  <w15:chartTrackingRefBased/>
  <w15:docId w15:val="{D0F29D4C-E051-4FAF-B617-606A928DF3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FA5C75"/>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EC3D35"/>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5B19D8"/>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5B19D8"/>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unhideWhenUsed/>
    <w:qFormat/>
    <w:rsid w:val="005B19D8"/>
    <w:pPr>
      <w:keepNext/>
      <w:keepLines/>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unhideWhenUsed/>
    <w:qFormat/>
    <w:rsid w:val="005B19D8"/>
    <w:pPr>
      <w:keepNext/>
      <w:keepLines/>
      <w:spacing w:before="40" w:after="0"/>
      <w:outlineLvl w:val="5"/>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FA5C75"/>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FA5C75"/>
    <w:rPr>
      <w:rFonts w:eastAsiaTheme="minorEastAsia"/>
      <w:lang w:val="en-US"/>
    </w:rPr>
  </w:style>
  <w:style w:type="character" w:customStyle="1" w:styleId="Heading1Char">
    <w:name w:val="Heading 1 Char"/>
    <w:basedOn w:val="DefaultParagraphFont"/>
    <w:link w:val="Heading1"/>
    <w:uiPriority w:val="9"/>
    <w:rsid w:val="00FA5C75"/>
    <w:rPr>
      <w:rFonts w:asciiTheme="majorHAnsi" w:eastAsiaTheme="majorEastAsia" w:hAnsiTheme="majorHAnsi" w:cstheme="majorBidi"/>
      <w:color w:val="2F5496" w:themeColor="accent1" w:themeShade="BF"/>
      <w:sz w:val="32"/>
      <w:szCs w:val="32"/>
    </w:rPr>
  </w:style>
  <w:style w:type="paragraph" w:styleId="Header">
    <w:name w:val="header"/>
    <w:basedOn w:val="Normal"/>
    <w:link w:val="HeaderChar"/>
    <w:uiPriority w:val="99"/>
    <w:unhideWhenUsed/>
    <w:rsid w:val="00604B84"/>
    <w:pPr>
      <w:tabs>
        <w:tab w:val="center" w:pos="4513"/>
        <w:tab w:val="right" w:pos="9026"/>
      </w:tabs>
      <w:spacing w:after="0" w:line="240" w:lineRule="auto"/>
    </w:pPr>
  </w:style>
  <w:style w:type="character" w:customStyle="1" w:styleId="HeaderChar">
    <w:name w:val="Header Char"/>
    <w:basedOn w:val="DefaultParagraphFont"/>
    <w:link w:val="Header"/>
    <w:uiPriority w:val="99"/>
    <w:rsid w:val="00604B84"/>
  </w:style>
  <w:style w:type="paragraph" w:styleId="Footer">
    <w:name w:val="footer"/>
    <w:basedOn w:val="Normal"/>
    <w:link w:val="FooterChar"/>
    <w:uiPriority w:val="99"/>
    <w:unhideWhenUsed/>
    <w:rsid w:val="00604B84"/>
    <w:pPr>
      <w:tabs>
        <w:tab w:val="center" w:pos="4513"/>
        <w:tab w:val="right" w:pos="9026"/>
      </w:tabs>
      <w:spacing w:after="0" w:line="240" w:lineRule="auto"/>
    </w:pPr>
  </w:style>
  <w:style w:type="character" w:customStyle="1" w:styleId="FooterChar">
    <w:name w:val="Footer Char"/>
    <w:basedOn w:val="DefaultParagraphFont"/>
    <w:link w:val="Footer"/>
    <w:uiPriority w:val="99"/>
    <w:rsid w:val="00604B84"/>
  </w:style>
  <w:style w:type="character" w:styleId="PlaceholderText">
    <w:name w:val="Placeholder Text"/>
    <w:basedOn w:val="DefaultParagraphFont"/>
    <w:uiPriority w:val="99"/>
    <w:semiHidden/>
    <w:rsid w:val="00574B3E"/>
    <w:rPr>
      <w:color w:val="808080"/>
    </w:rPr>
  </w:style>
  <w:style w:type="character" w:customStyle="1" w:styleId="Heading2Char">
    <w:name w:val="Heading 2 Char"/>
    <w:basedOn w:val="DefaultParagraphFont"/>
    <w:link w:val="Heading2"/>
    <w:uiPriority w:val="9"/>
    <w:rsid w:val="00EC3D35"/>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rsid w:val="005D168B"/>
    <w:pPr>
      <w:ind w:left="720"/>
      <w:contextualSpacing/>
    </w:pPr>
  </w:style>
  <w:style w:type="paragraph" w:styleId="NormalWeb">
    <w:name w:val="Normal (Web)"/>
    <w:basedOn w:val="Normal"/>
    <w:uiPriority w:val="99"/>
    <w:semiHidden/>
    <w:unhideWhenUsed/>
    <w:rsid w:val="00D87B1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8A3A6B"/>
    <w:rPr>
      <w:color w:val="0000FF"/>
      <w:u w:val="single"/>
    </w:rPr>
  </w:style>
  <w:style w:type="paragraph" w:styleId="Caption">
    <w:name w:val="caption"/>
    <w:basedOn w:val="Normal"/>
    <w:next w:val="Normal"/>
    <w:uiPriority w:val="35"/>
    <w:unhideWhenUsed/>
    <w:qFormat/>
    <w:rsid w:val="00777CDF"/>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9A79EB"/>
    <w:pPr>
      <w:spacing w:after="0"/>
    </w:pPr>
  </w:style>
  <w:style w:type="paragraph" w:styleId="Bibliography">
    <w:name w:val="Bibliography"/>
    <w:basedOn w:val="Normal"/>
    <w:next w:val="Normal"/>
    <w:uiPriority w:val="37"/>
    <w:unhideWhenUsed/>
    <w:rsid w:val="0057228A"/>
  </w:style>
  <w:style w:type="paragraph" w:styleId="TOCHeading">
    <w:name w:val="TOC Heading"/>
    <w:basedOn w:val="Heading1"/>
    <w:next w:val="Normal"/>
    <w:uiPriority w:val="39"/>
    <w:unhideWhenUsed/>
    <w:qFormat/>
    <w:rsid w:val="00452581"/>
    <w:pPr>
      <w:outlineLvl w:val="9"/>
    </w:pPr>
    <w:rPr>
      <w:lang w:val="en-US"/>
    </w:rPr>
  </w:style>
  <w:style w:type="paragraph" w:styleId="TOC1">
    <w:name w:val="toc 1"/>
    <w:basedOn w:val="Normal"/>
    <w:next w:val="Normal"/>
    <w:autoRedefine/>
    <w:uiPriority w:val="39"/>
    <w:unhideWhenUsed/>
    <w:rsid w:val="00452581"/>
    <w:pPr>
      <w:spacing w:after="100"/>
    </w:pPr>
  </w:style>
  <w:style w:type="paragraph" w:styleId="BalloonText">
    <w:name w:val="Balloon Text"/>
    <w:basedOn w:val="Normal"/>
    <w:link w:val="BalloonTextChar"/>
    <w:uiPriority w:val="99"/>
    <w:semiHidden/>
    <w:unhideWhenUsed/>
    <w:rsid w:val="00F369B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369BC"/>
    <w:rPr>
      <w:rFonts w:ascii="Segoe UI" w:hAnsi="Segoe UI" w:cs="Segoe UI"/>
      <w:sz w:val="18"/>
      <w:szCs w:val="18"/>
    </w:rPr>
  </w:style>
  <w:style w:type="paragraph" w:styleId="Quote">
    <w:name w:val="Quote"/>
    <w:basedOn w:val="Normal"/>
    <w:next w:val="Normal"/>
    <w:link w:val="QuoteChar"/>
    <w:uiPriority w:val="29"/>
    <w:qFormat/>
    <w:rsid w:val="00736320"/>
    <w:pPr>
      <w:spacing w:before="200"/>
      <w:ind w:left="864" w:right="864"/>
      <w:jc w:val="center"/>
    </w:pPr>
    <w:rPr>
      <w:i/>
      <w:iCs/>
      <w:color w:val="404040" w:themeColor="text1" w:themeTint="BF"/>
    </w:rPr>
  </w:style>
  <w:style w:type="character" w:customStyle="1" w:styleId="QuoteChar">
    <w:name w:val="Quote Char"/>
    <w:basedOn w:val="DefaultParagraphFont"/>
    <w:link w:val="Quote"/>
    <w:uiPriority w:val="29"/>
    <w:rsid w:val="00736320"/>
    <w:rPr>
      <w:i/>
      <w:iCs/>
      <w:color w:val="404040" w:themeColor="text1" w:themeTint="BF"/>
    </w:rPr>
  </w:style>
  <w:style w:type="paragraph" w:styleId="BodyText">
    <w:name w:val="Body Text"/>
    <w:basedOn w:val="Normal"/>
    <w:link w:val="BodyTextChar"/>
    <w:rsid w:val="00EA5425"/>
    <w:pPr>
      <w:spacing w:after="0" w:line="240" w:lineRule="auto"/>
      <w:jc w:val="both"/>
    </w:pPr>
    <w:rPr>
      <w:rFonts w:ascii="Times New Roman" w:eastAsia="Times New Roman" w:hAnsi="Times New Roman" w:cs="Times New Roman"/>
      <w:sz w:val="20"/>
      <w:szCs w:val="20"/>
      <w:lang w:val="en-US"/>
    </w:rPr>
  </w:style>
  <w:style w:type="character" w:customStyle="1" w:styleId="BodyTextChar">
    <w:name w:val="Body Text Char"/>
    <w:basedOn w:val="DefaultParagraphFont"/>
    <w:link w:val="BodyText"/>
    <w:rsid w:val="00EA5425"/>
    <w:rPr>
      <w:rFonts w:ascii="Times New Roman" w:eastAsia="Times New Roman" w:hAnsi="Times New Roman" w:cs="Times New Roman"/>
      <w:sz w:val="20"/>
      <w:szCs w:val="20"/>
      <w:lang w:val="en-US"/>
    </w:rPr>
  </w:style>
  <w:style w:type="paragraph" w:styleId="BodyText2">
    <w:name w:val="Body Text 2"/>
    <w:basedOn w:val="Normal"/>
    <w:link w:val="BodyText2Char"/>
    <w:rsid w:val="00EA5425"/>
    <w:pPr>
      <w:spacing w:after="0" w:line="240" w:lineRule="auto"/>
      <w:jc w:val="both"/>
    </w:pPr>
    <w:rPr>
      <w:rFonts w:ascii="Times New Roman" w:eastAsia="Times New Roman" w:hAnsi="Times New Roman" w:cs="Times New Roman"/>
      <w:sz w:val="24"/>
      <w:szCs w:val="20"/>
      <w:lang w:val="en-US"/>
    </w:rPr>
  </w:style>
  <w:style w:type="character" w:customStyle="1" w:styleId="BodyText2Char">
    <w:name w:val="Body Text 2 Char"/>
    <w:basedOn w:val="DefaultParagraphFont"/>
    <w:link w:val="BodyText2"/>
    <w:rsid w:val="00EA5425"/>
    <w:rPr>
      <w:rFonts w:ascii="Times New Roman" w:eastAsia="Times New Roman" w:hAnsi="Times New Roman" w:cs="Times New Roman"/>
      <w:sz w:val="24"/>
      <w:szCs w:val="20"/>
      <w:lang w:val="en-US"/>
    </w:rPr>
  </w:style>
  <w:style w:type="character" w:customStyle="1" w:styleId="Heading3Char">
    <w:name w:val="Heading 3 Char"/>
    <w:basedOn w:val="DefaultParagraphFont"/>
    <w:link w:val="Heading3"/>
    <w:uiPriority w:val="9"/>
    <w:rsid w:val="005B19D8"/>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rsid w:val="005B19D8"/>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rsid w:val="005B19D8"/>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rsid w:val="005B19D8"/>
    <w:rPr>
      <w:rFonts w:asciiTheme="majorHAnsi" w:eastAsiaTheme="majorEastAsia" w:hAnsiTheme="majorHAnsi" w:cstheme="majorBidi"/>
      <w:color w:val="1F3763" w:themeColor="accent1" w:themeShade="7F"/>
    </w:rPr>
  </w:style>
  <w:style w:type="paragraph" w:styleId="TOC3">
    <w:name w:val="toc 3"/>
    <w:basedOn w:val="Normal"/>
    <w:next w:val="Normal"/>
    <w:autoRedefine/>
    <w:uiPriority w:val="39"/>
    <w:unhideWhenUsed/>
    <w:rsid w:val="00E66AE1"/>
    <w:pPr>
      <w:spacing w:after="100"/>
      <w:ind w:left="440"/>
    </w:pPr>
  </w:style>
  <w:style w:type="paragraph" w:styleId="TOC2">
    <w:name w:val="toc 2"/>
    <w:basedOn w:val="Normal"/>
    <w:next w:val="Normal"/>
    <w:autoRedefine/>
    <w:uiPriority w:val="39"/>
    <w:unhideWhenUsed/>
    <w:rsid w:val="00E66AE1"/>
    <w:pPr>
      <w:spacing w:after="100"/>
      <w:ind w:left="220"/>
    </w:pPr>
  </w:style>
  <w:style w:type="paragraph" w:styleId="TOC4">
    <w:name w:val="toc 4"/>
    <w:basedOn w:val="Normal"/>
    <w:next w:val="Normal"/>
    <w:autoRedefine/>
    <w:uiPriority w:val="39"/>
    <w:unhideWhenUsed/>
    <w:rsid w:val="00FB05F5"/>
    <w:pPr>
      <w:spacing w:after="100"/>
      <w:ind w:left="660"/>
    </w:pPr>
  </w:style>
  <w:style w:type="paragraph" w:styleId="TOC5">
    <w:name w:val="toc 5"/>
    <w:basedOn w:val="Normal"/>
    <w:next w:val="Normal"/>
    <w:autoRedefine/>
    <w:uiPriority w:val="39"/>
    <w:unhideWhenUsed/>
    <w:rsid w:val="00FB05F5"/>
    <w:pPr>
      <w:spacing w:after="100"/>
      <w:ind w:left="880"/>
    </w:pPr>
  </w:style>
  <w:style w:type="paragraph" w:styleId="TOC6">
    <w:name w:val="toc 6"/>
    <w:basedOn w:val="Normal"/>
    <w:next w:val="Normal"/>
    <w:autoRedefine/>
    <w:uiPriority w:val="39"/>
    <w:unhideWhenUsed/>
    <w:rsid w:val="00FB05F5"/>
    <w:pPr>
      <w:spacing w:after="100"/>
      <w:ind w:left="1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5345110">
      <w:bodyDiv w:val="1"/>
      <w:marLeft w:val="0"/>
      <w:marRight w:val="0"/>
      <w:marTop w:val="0"/>
      <w:marBottom w:val="0"/>
      <w:divBdr>
        <w:top w:val="none" w:sz="0" w:space="0" w:color="auto"/>
        <w:left w:val="none" w:sz="0" w:space="0" w:color="auto"/>
        <w:bottom w:val="none" w:sz="0" w:space="0" w:color="auto"/>
        <w:right w:val="none" w:sz="0" w:space="0" w:color="auto"/>
      </w:divBdr>
    </w:div>
    <w:div w:id="522934909">
      <w:bodyDiv w:val="1"/>
      <w:marLeft w:val="0"/>
      <w:marRight w:val="0"/>
      <w:marTop w:val="0"/>
      <w:marBottom w:val="0"/>
      <w:divBdr>
        <w:top w:val="none" w:sz="0" w:space="0" w:color="auto"/>
        <w:left w:val="none" w:sz="0" w:space="0" w:color="auto"/>
        <w:bottom w:val="none" w:sz="0" w:space="0" w:color="auto"/>
        <w:right w:val="none" w:sz="0" w:space="0" w:color="auto"/>
      </w:divBdr>
    </w:div>
    <w:div w:id="529034979">
      <w:bodyDiv w:val="1"/>
      <w:marLeft w:val="0"/>
      <w:marRight w:val="0"/>
      <w:marTop w:val="0"/>
      <w:marBottom w:val="0"/>
      <w:divBdr>
        <w:top w:val="none" w:sz="0" w:space="0" w:color="auto"/>
        <w:left w:val="none" w:sz="0" w:space="0" w:color="auto"/>
        <w:bottom w:val="none" w:sz="0" w:space="0" w:color="auto"/>
        <w:right w:val="none" w:sz="0" w:space="0" w:color="auto"/>
      </w:divBdr>
    </w:div>
    <w:div w:id="663164924">
      <w:bodyDiv w:val="1"/>
      <w:marLeft w:val="0"/>
      <w:marRight w:val="0"/>
      <w:marTop w:val="0"/>
      <w:marBottom w:val="0"/>
      <w:divBdr>
        <w:top w:val="none" w:sz="0" w:space="0" w:color="auto"/>
        <w:left w:val="none" w:sz="0" w:space="0" w:color="auto"/>
        <w:bottom w:val="none" w:sz="0" w:space="0" w:color="auto"/>
        <w:right w:val="none" w:sz="0" w:space="0" w:color="auto"/>
      </w:divBdr>
    </w:div>
    <w:div w:id="720061408">
      <w:bodyDiv w:val="1"/>
      <w:marLeft w:val="0"/>
      <w:marRight w:val="0"/>
      <w:marTop w:val="0"/>
      <w:marBottom w:val="0"/>
      <w:divBdr>
        <w:top w:val="none" w:sz="0" w:space="0" w:color="auto"/>
        <w:left w:val="none" w:sz="0" w:space="0" w:color="auto"/>
        <w:bottom w:val="none" w:sz="0" w:space="0" w:color="auto"/>
        <w:right w:val="none" w:sz="0" w:space="0" w:color="auto"/>
      </w:divBdr>
    </w:div>
    <w:div w:id="754058409">
      <w:bodyDiv w:val="1"/>
      <w:marLeft w:val="0"/>
      <w:marRight w:val="0"/>
      <w:marTop w:val="0"/>
      <w:marBottom w:val="0"/>
      <w:divBdr>
        <w:top w:val="none" w:sz="0" w:space="0" w:color="auto"/>
        <w:left w:val="none" w:sz="0" w:space="0" w:color="auto"/>
        <w:bottom w:val="none" w:sz="0" w:space="0" w:color="auto"/>
        <w:right w:val="none" w:sz="0" w:space="0" w:color="auto"/>
      </w:divBdr>
    </w:div>
    <w:div w:id="862062086">
      <w:bodyDiv w:val="1"/>
      <w:marLeft w:val="0"/>
      <w:marRight w:val="0"/>
      <w:marTop w:val="0"/>
      <w:marBottom w:val="0"/>
      <w:divBdr>
        <w:top w:val="none" w:sz="0" w:space="0" w:color="auto"/>
        <w:left w:val="none" w:sz="0" w:space="0" w:color="auto"/>
        <w:bottom w:val="none" w:sz="0" w:space="0" w:color="auto"/>
        <w:right w:val="none" w:sz="0" w:space="0" w:color="auto"/>
      </w:divBdr>
    </w:div>
    <w:div w:id="915363919">
      <w:bodyDiv w:val="1"/>
      <w:marLeft w:val="0"/>
      <w:marRight w:val="0"/>
      <w:marTop w:val="0"/>
      <w:marBottom w:val="0"/>
      <w:divBdr>
        <w:top w:val="none" w:sz="0" w:space="0" w:color="auto"/>
        <w:left w:val="none" w:sz="0" w:space="0" w:color="auto"/>
        <w:bottom w:val="none" w:sz="0" w:space="0" w:color="auto"/>
        <w:right w:val="none" w:sz="0" w:space="0" w:color="auto"/>
      </w:divBdr>
    </w:div>
    <w:div w:id="968587240">
      <w:bodyDiv w:val="1"/>
      <w:marLeft w:val="0"/>
      <w:marRight w:val="0"/>
      <w:marTop w:val="0"/>
      <w:marBottom w:val="0"/>
      <w:divBdr>
        <w:top w:val="none" w:sz="0" w:space="0" w:color="auto"/>
        <w:left w:val="none" w:sz="0" w:space="0" w:color="auto"/>
        <w:bottom w:val="none" w:sz="0" w:space="0" w:color="auto"/>
        <w:right w:val="none" w:sz="0" w:space="0" w:color="auto"/>
      </w:divBdr>
    </w:div>
    <w:div w:id="1032148339">
      <w:bodyDiv w:val="1"/>
      <w:marLeft w:val="0"/>
      <w:marRight w:val="0"/>
      <w:marTop w:val="0"/>
      <w:marBottom w:val="0"/>
      <w:divBdr>
        <w:top w:val="none" w:sz="0" w:space="0" w:color="auto"/>
        <w:left w:val="none" w:sz="0" w:space="0" w:color="auto"/>
        <w:bottom w:val="none" w:sz="0" w:space="0" w:color="auto"/>
        <w:right w:val="none" w:sz="0" w:space="0" w:color="auto"/>
      </w:divBdr>
    </w:div>
    <w:div w:id="1055659739">
      <w:bodyDiv w:val="1"/>
      <w:marLeft w:val="0"/>
      <w:marRight w:val="0"/>
      <w:marTop w:val="0"/>
      <w:marBottom w:val="0"/>
      <w:divBdr>
        <w:top w:val="none" w:sz="0" w:space="0" w:color="auto"/>
        <w:left w:val="none" w:sz="0" w:space="0" w:color="auto"/>
        <w:bottom w:val="none" w:sz="0" w:space="0" w:color="auto"/>
        <w:right w:val="none" w:sz="0" w:space="0" w:color="auto"/>
      </w:divBdr>
    </w:div>
    <w:div w:id="1076128298">
      <w:bodyDiv w:val="1"/>
      <w:marLeft w:val="0"/>
      <w:marRight w:val="0"/>
      <w:marTop w:val="0"/>
      <w:marBottom w:val="0"/>
      <w:divBdr>
        <w:top w:val="none" w:sz="0" w:space="0" w:color="auto"/>
        <w:left w:val="none" w:sz="0" w:space="0" w:color="auto"/>
        <w:bottom w:val="none" w:sz="0" w:space="0" w:color="auto"/>
        <w:right w:val="none" w:sz="0" w:space="0" w:color="auto"/>
      </w:divBdr>
    </w:div>
    <w:div w:id="1122767799">
      <w:bodyDiv w:val="1"/>
      <w:marLeft w:val="0"/>
      <w:marRight w:val="0"/>
      <w:marTop w:val="0"/>
      <w:marBottom w:val="0"/>
      <w:divBdr>
        <w:top w:val="none" w:sz="0" w:space="0" w:color="auto"/>
        <w:left w:val="none" w:sz="0" w:space="0" w:color="auto"/>
        <w:bottom w:val="none" w:sz="0" w:space="0" w:color="auto"/>
        <w:right w:val="none" w:sz="0" w:space="0" w:color="auto"/>
      </w:divBdr>
    </w:div>
    <w:div w:id="1317537902">
      <w:bodyDiv w:val="1"/>
      <w:marLeft w:val="0"/>
      <w:marRight w:val="0"/>
      <w:marTop w:val="0"/>
      <w:marBottom w:val="0"/>
      <w:divBdr>
        <w:top w:val="none" w:sz="0" w:space="0" w:color="auto"/>
        <w:left w:val="none" w:sz="0" w:space="0" w:color="auto"/>
        <w:bottom w:val="none" w:sz="0" w:space="0" w:color="auto"/>
        <w:right w:val="none" w:sz="0" w:space="0" w:color="auto"/>
      </w:divBdr>
    </w:div>
    <w:div w:id="1337073824">
      <w:bodyDiv w:val="1"/>
      <w:marLeft w:val="0"/>
      <w:marRight w:val="0"/>
      <w:marTop w:val="0"/>
      <w:marBottom w:val="0"/>
      <w:divBdr>
        <w:top w:val="none" w:sz="0" w:space="0" w:color="auto"/>
        <w:left w:val="none" w:sz="0" w:space="0" w:color="auto"/>
        <w:bottom w:val="none" w:sz="0" w:space="0" w:color="auto"/>
        <w:right w:val="none" w:sz="0" w:space="0" w:color="auto"/>
      </w:divBdr>
    </w:div>
    <w:div w:id="1557664861">
      <w:bodyDiv w:val="1"/>
      <w:marLeft w:val="0"/>
      <w:marRight w:val="0"/>
      <w:marTop w:val="0"/>
      <w:marBottom w:val="0"/>
      <w:divBdr>
        <w:top w:val="none" w:sz="0" w:space="0" w:color="auto"/>
        <w:left w:val="none" w:sz="0" w:space="0" w:color="auto"/>
        <w:bottom w:val="none" w:sz="0" w:space="0" w:color="auto"/>
        <w:right w:val="none" w:sz="0" w:space="0" w:color="auto"/>
      </w:divBdr>
    </w:div>
    <w:div w:id="1607813532">
      <w:bodyDiv w:val="1"/>
      <w:marLeft w:val="0"/>
      <w:marRight w:val="0"/>
      <w:marTop w:val="0"/>
      <w:marBottom w:val="0"/>
      <w:divBdr>
        <w:top w:val="none" w:sz="0" w:space="0" w:color="auto"/>
        <w:left w:val="none" w:sz="0" w:space="0" w:color="auto"/>
        <w:bottom w:val="none" w:sz="0" w:space="0" w:color="auto"/>
        <w:right w:val="none" w:sz="0" w:space="0" w:color="auto"/>
      </w:divBdr>
    </w:div>
    <w:div w:id="1675567682">
      <w:bodyDiv w:val="1"/>
      <w:marLeft w:val="0"/>
      <w:marRight w:val="0"/>
      <w:marTop w:val="0"/>
      <w:marBottom w:val="0"/>
      <w:divBdr>
        <w:top w:val="none" w:sz="0" w:space="0" w:color="auto"/>
        <w:left w:val="none" w:sz="0" w:space="0" w:color="auto"/>
        <w:bottom w:val="none" w:sz="0" w:space="0" w:color="auto"/>
        <w:right w:val="none" w:sz="0" w:space="0" w:color="auto"/>
      </w:divBdr>
    </w:div>
    <w:div w:id="1857304742">
      <w:bodyDiv w:val="1"/>
      <w:marLeft w:val="0"/>
      <w:marRight w:val="0"/>
      <w:marTop w:val="0"/>
      <w:marBottom w:val="0"/>
      <w:divBdr>
        <w:top w:val="none" w:sz="0" w:space="0" w:color="auto"/>
        <w:left w:val="none" w:sz="0" w:space="0" w:color="auto"/>
        <w:bottom w:val="none" w:sz="0" w:space="0" w:color="auto"/>
        <w:right w:val="none" w:sz="0" w:space="0" w:color="auto"/>
      </w:divBdr>
    </w:div>
    <w:div w:id="1864248560">
      <w:bodyDiv w:val="1"/>
      <w:marLeft w:val="0"/>
      <w:marRight w:val="0"/>
      <w:marTop w:val="0"/>
      <w:marBottom w:val="0"/>
      <w:divBdr>
        <w:top w:val="none" w:sz="0" w:space="0" w:color="auto"/>
        <w:left w:val="none" w:sz="0" w:space="0" w:color="auto"/>
        <w:bottom w:val="none" w:sz="0" w:space="0" w:color="auto"/>
        <w:right w:val="none" w:sz="0" w:space="0" w:color="auto"/>
      </w:divBdr>
    </w:div>
    <w:div w:id="1877618516">
      <w:bodyDiv w:val="1"/>
      <w:marLeft w:val="0"/>
      <w:marRight w:val="0"/>
      <w:marTop w:val="0"/>
      <w:marBottom w:val="0"/>
      <w:divBdr>
        <w:top w:val="none" w:sz="0" w:space="0" w:color="auto"/>
        <w:left w:val="none" w:sz="0" w:space="0" w:color="auto"/>
        <w:bottom w:val="none" w:sz="0" w:space="0" w:color="auto"/>
        <w:right w:val="none" w:sz="0" w:space="0" w:color="auto"/>
      </w:divBdr>
    </w:div>
    <w:div w:id="19979982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18" Type="http://schemas.openxmlformats.org/officeDocument/2006/relationships/image" Target="media/image4.png"/><Relationship Id="rId26" Type="http://schemas.openxmlformats.org/officeDocument/2006/relationships/hyperlink" Target="https://www.perspexsheet.uk/clear-000-perspex/" TargetMode="External"/><Relationship Id="rId39" Type="http://schemas.openxmlformats.org/officeDocument/2006/relationships/image" Target="media/image23.png"/><Relationship Id="rId3" Type="http://schemas.openxmlformats.org/officeDocument/2006/relationships/styles" Target="styles.xml"/><Relationship Id="rId21" Type="http://schemas.openxmlformats.org/officeDocument/2006/relationships/image" Target="media/image7.png"/><Relationship Id="rId34" Type="http://schemas.openxmlformats.org/officeDocument/2006/relationships/image" Target="media/image18.png"/><Relationship Id="rId42" Type="http://schemas.openxmlformats.org/officeDocument/2006/relationships/footer" Target="footer5.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image" Target="media/image3.png"/><Relationship Id="rId25" Type="http://schemas.openxmlformats.org/officeDocument/2006/relationships/image" Target="media/image11.jpeg"/><Relationship Id="rId33" Type="http://schemas.openxmlformats.org/officeDocument/2006/relationships/image" Target="media/image17.png"/><Relationship Id="rId38" Type="http://schemas.openxmlformats.org/officeDocument/2006/relationships/image" Target="media/image22.png"/><Relationship Id="rId2" Type="http://schemas.openxmlformats.org/officeDocument/2006/relationships/numbering" Target="numbering.xml"/><Relationship Id="rId16" Type="http://schemas.openxmlformats.org/officeDocument/2006/relationships/hyperlink" Target="file:///F:\Project\individual%20project-%20label%20quality%20control.docx" TargetMode="External"/><Relationship Id="rId20" Type="http://schemas.openxmlformats.org/officeDocument/2006/relationships/image" Target="media/image6.png"/><Relationship Id="rId29" Type="http://schemas.openxmlformats.org/officeDocument/2006/relationships/image" Target="media/image14.png"/><Relationship Id="rId41" Type="http://schemas.openxmlformats.org/officeDocument/2006/relationships/image" Target="media/image25.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image" Target="media/image10.png"/><Relationship Id="rId32" Type="http://schemas.openxmlformats.org/officeDocument/2006/relationships/image" Target="media/image16.jpeg"/><Relationship Id="rId37" Type="http://schemas.openxmlformats.org/officeDocument/2006/relationships/image" Target="media/image21.png"/><Relationship Id="rId40" Type="http://schemas.openxmlformats.org/officeDocument/2006/relationships/image" Target="media/image24.png"/><Relationship Id="rId5" Type="http://schemas.openxmlformats.org/officeDocument/2006/relationships/webSettings" Target="webSettings.xml"/><Relationship Id="rId15" Type="http://schemas.openxmlformats.org/officeDocument/2006/relationships/hyperlink" Target="file:///F:\Project\individual%20project-%20label%20quality%20control.docx" TargetMode="External"/><Relationship Id="rId23" Type="http://schemas.openxmlformats.org/officeDocument/2006/relationships/image" Target="media/image9.png"/><Relationship Id="rId28" Type="http://schemas.openxmlformats.org/officeDocument/2006/relationships/image" Target="media/image13.png"/><Relationship Id="rId36" Type="http://schemas.openxmlformats.org/officeDocument/2006/relationships/image" Target="media/image20.png"/><Relationship Id="rId10" Type="http://schemas.openxmlformats.org/officeDocument/2006/relationships/header" Target="header1.xml"/><Relationship Id="rId19" Type="http://schemas.openxmlformats.org/officeDocument/2006/relationships/image" Target="media/image5.png"/><Relationship Id="rId31" Type="http://schemas.openxmlformats.org/officeDocument/2006/relationships/image" Target="http://www.naitr.com/naisslogo2.png" TargetMode="External"/><Relationship Id="rId44"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4.xml"/><Relationship Id="rId22" Type="http://schemas.openxmlformats.org/officeDocument/2006/relationships/image" Target="media/image8.png"/><Relationship Id="rId27" Type="http://schemas.openxmlformats.org/officeDocument/2006/relationships/image" Target="media/image12.jpeg"/><Relationship Id="rId30" Type="http://schemas.openxmlformats.org/officeDocument/2006/relationships/image" Target="media/image15.png"/><Relationship Id="rId35" Type="http://schemas.openxmlformats.org/officeDocument/2006/relationships/image" Target="media/image19.png"/><Relationship Id="rId43"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MIC18</b:Tag>
    <b:SourceType>InternetSite</b:SourceType>
    <b:Guid>{31A6686E-8422-40EA-85F0-8FA42167C81A}</b:Guid>
    <b:Title>14 Dissertation Acknowledgements Examples</b:Title>
    <b:Year>2018</b:Year>
    <b:Author>
      <b:Author>
        <b:NameList>
          <b:Person>
            <b:Last>KAEFLEIN</b:Last>
            <b:First>MICHAEL</b:First>
          </b:Person>
        </b:NameList>
      </b:Author>
    </b:Author>
    <b:InternetSiteTitle>londonproofreaders</b:InternetSiteTitle>
    <b:Month>December</b:Month>
    <b:Day>11</b:Day>
    <b:URL>https://londonproofreaders.co.uk/dissertation-acknowledgements-examples/</b:URL>
    <b:RefOrder>4</b:RefOrder>
  </b:Source>
  <b:Source>
    <b:Tag>na</b:Tag>
    <b:SourceType>InternetSite</b:SourceType>
    <b:Guid>{119630F8-551E-4563-A79D-58F9D6F0E7BE}</b:Guid>
    <b:Author>
      <b:Author>
        <b:NameList>
          <b:Person>
            <b:Last>unknown</b:Last>
          </b:Person>
        </b:NameList>
      </b:Author>
    </b:Author>
    <b:Title>The 4 Different Types of Workplace Learning Styles</b:Title>
    <b:InternetSiteTitle>cornerstone</b:InternetSiteTitle>
    <b:URL>https://www.cornerstoneondemand.com/resources/articles/4-different-types-workplace-learning-styles</b:URL>
    <b:RefOrder>5</b:RefOrder>
  </b:Source>
  <b:Source>
    <b:Tag>how11</b:Tag>
    <b:SourceType>InternetSite</b:SourceType>
    <b:Guid>{EE7AD89D-925F-463E-AEFD-59C3C533C257}</b:Guid>
    <b:Author>
      <b:Author>
        <b:NameList>
          <b:Person>
            <b:Last>howstuffworks</b:Last>
          </b:Person>
        </b:NameList>
      </b:Author>
    </b:Author>
    <b:Title>How does a laser tape measure work?</b:Title>
    <b:InternetSiteTitle>howstuffworks</b:InternetSiteTitle>
    <b:Year>2011</b:Year>
    <b:Month>June</b:Month>
    <b:Day>1</b:Day>
    <b:URL>https://home.howstuffworks.com/laser-tape-measure.htm</b:URL>
    <b:RefOrder>6</b:RefOrder>
  </b:Source>
  <b:Source>
    <b:Tag>Ani20</b:Tag>
    <b:SourceType>InternetSite</b:SourceType>
    <b:Guid>{34DA7FAA-5A0C-4C61-8874-05F7E170AFCC}</b:Guid>
    <b:Author>
      <b:Author>
        <b:NameList>
          <b:Person>
            <b:Last>Anish</b:Last>
          </b:Person>
        </b:NameList>
      </b:Author>
    </b:Author>
    <b:Title>Different Types of Mechanical Measuring Tools and Gauges Used on Ships</b:Title>
    <b:InternetSiteTitle>marine insight</b:InternetSiteTitle>
    <b:Year>2020</b:Year>
    <b:Month>January</b:Month>
    <b:Day>10</b:Day>
    <b:URL>https://www.marineinsight.com/tech/different-types-of-mechanical-measuring-tools-and-gauges-used-on-ships/</b:URL>
    <b:RefOrder>7</b:RefOrder>
  </b:Source>
  <b:Source>
    <b:Tag>wes</b:Tag>
    <b:SourceType>InternetSite</b:SourceType>
    <b:Guid>{226DAD38-BCF2-4A23-959F-4821BC207A11}</b:Guid>
    <b:Author>
      <b:Author>
        <b:NameList>
          <b:Person>
            <b:Last>westport</b:Last>
          </b:Person>
        </b:NameList>
      </b:Author>
    </b:Author>
    <b:Title>Types of Mechanical Gauges</b:Title>
    <b:InternetSiteTitle>west port</b:InternetSiteTitle>
    <b:URL>https://westportcorp.com/blogs/precision-gages/types-of-mechanical-gauges</b:URL>
    <b:RefOrder>8</b:RefOrder>
  </b:Source>
  <b:Source>
    <b:Tag>Ali</b:Tag>
    <b:SourceType>InternetSite</b:SourceType>
    <b:Guid>{811ADE4C-8835-4FA4-B48E-5B0CC6A4FD85}</b:Guid>
    <b:Author>
      <b:Author>
        <b:NameList>
          <b:Person>
            <b:Last>express</b:Last>
            <b:First>Ali</b:First>
          </b:Person>
        </b:NameList>
      </b:Author>
    </b:Author>
    <b:Title>6 inch 150mm Digital Caliper Electronic Vernier Caliper</b:Title>
    <b:InternetSiteTitle>efficient tool store</b:InternetSiteTitle>
    <b:URL>https://www.aliexpress.com/item/4000370249218.html</b:URL>
    <b:RefOrder>2</b:RefOrder>
  </b:Source>
  <b:Source>
    <b:Tag>Don12</b:Tag>
    <b:SourceType>InternetSite</b:SourceType>
    <b:Guid>{BB8A3C10-5291-4C4C-9841-65C7D1610A75}</b:Guid>
    <b:Author>
      <b:Author>
        <b:NameList>
          <b:Person>
            <b:Last>Seil</b:Last>
            <b:First>Donte</b:First>
          </b:Person>
        </b:NameList>
      </b:Author>
    </b:Author>
    <b:Title>postheadericon VME CAL-4, 4" inside caliper, outside caliper, and divider 3 piece set</b:Title>
    <b:InternetSiteTitle>outsidecalipersshopping</b:InternetSiteTitle>
    <b:Year>2012</b:Year>
    <b:Month>febuary</b:Month>
    <b:Day>29</b:Day>
    <b:URL>http://outsidecalipersshopping.blogspot.com/2012/02/vme-cal-4-4-inside-caliper-outside.html</b:URL>
    <b:RefOrder>9</b:RefOrder>
  </b:Source>
  <b:Source>
    <b:Tag>pur20</b:Tag>
    <b:SourceType>InternetSite</b:SourceType>
    <b:Guid>{BC83FC7F-938D-4B54-AEBD-DB7F5DC6DECE}</b:Guid>
    <b:Author>
      <b:Author>
        <b:NameList>
          <b:Person>
            <b:Last>puretronics</b:Last>
          </b:Person>
        </b:NameList>
      </b:Author>
    </b:Author>
    <b:Title>Laser Diameter Gauge</b:Title>
    <b:InternetSiteTitle>puretronics</b:InternetSiteTitle>
    <b:Year>2020</b:Year>
    <b:URL>http://www.puretronics.net/laser-diameter-gauge-4604807.html</b:URL>
    <b:RefOrder>10</b:RefOrder>
  </b:Source>
  <b:Source>
    <b:Tag>Mar04</b:Tag>
    <b:SourceType>DocumentFromInternetSite</b:SourceType>
    <b:Guid>{4FC2E921-1D8E-45B3-A7C7-6983ECF84697}</b:Guid>
    <b:Title>The Different Roles of Product Appearance in Consumer Choice</b:Title>
    <b:InternetSiteTitle>researchgate</b:InternetSiteTitle>
    <b:Year>2004</b:Year>
    <b:Month>December</b:Month>
    <b:URL>https://www.researchgate.net/publication/227604994_The_Different_Roles_of_Product_Appearance_in_Consumer_Choice</b:URL>
    <b:Author>
      <b:Author>
        <b:NameList>
          <b:Person>
            <b:Last>Creusen</b:Last>
            <b:First>Mariëlle</b:First>
            <b:Middle>E. H.</b:Middle>
          </b:Person>
        </b:NameList>
      </b:Author>
    </b:Author>
    <b:RefOrder>1</b:RefOrder>
  </b:Source>
  <b:Source>
    <b:Tag>FSA02</b:Tag>
    <b:SourceType>DocumentFromInternetSite</b:SourceType>
    <b:Guid>{20B34CC0-8B45-4622-8252-8DFAF655F0D7}</b:Guid>
    <b:Author>
      <b:Author>
        <b:NameList>
          <b:Person>
            <b:Last>FSA</b:Last>
          </b:Person>
        </b:NameList>
      </b:Author>
    </b:Author>
    <b:Title>Safer food, better business</b:Title>
    <b:InternetSiteTitle>food standards agency</b:InternetSiteTitle>
    <b:Year>2020</b:Year>
    <b:Month>January</b:Month>
    <b:Day>29</b:Day>
    <b:URL>https://www.food.gov.uk/business-guidance/safer-food-better-business</b:URL>
    <b:RefOrder>3</b:RefOrder>
  </b:Source>
  <b:Source>
    <b:Tag>CLE</b:Tag>
    <b:SourceType>InternetSite</b:SourceType>
    <b:Guid>{20369F1F-E82F-4E7C-9BAC-CAC0486833A1}</b:Guid>
    <b:Title>CLEAR PERSPEX 000</b:Title>
    <b:InternetSiteTitle>perspex sheet.UK</b:InternetSiteTitle>
    <b:URL>https://www.perspexsheet.uk/clear-000-perspex/</b:URL>
    <b:RefOrder>11</b:RefOrder>
  </b:Source>
</b:Sources>
</file>

<file path=customXml/itemProps1.xml><?xml version="1.0" encoding="utf-8"?>
<ds:datastoreItem xmlns:ds="http://schemas.openxmlformats.org/officeDocument/2006/customXml" ds:itemID="{EF9B68BE-8459-408C-99C8-AD0E235977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33</Pages>
  <Words>4676</Words>
  <Characters>26656</Characters>
  <Application>Microsoft Office Word</Application>
  <DocSecurity>0</DocSecurity>
  <Lines>222</Lines>
  <Paragraphs>62</Paragraphs>
  <ScaleCrop>false</ScaleCrop>
  <HeadingPairs>
    <vt:vector size="2" baseType="variant">
      <vt:variant>
        <vt:lpstr>Title</vt:lpstr>
      </vt:variant>
      <vt:variant>
        <vt:i4>1</vt:i4>
      </vt:variant>
    </vt:vector>
  </HeadingPairs>
  <TitlesOfParts>
    <vt:vector size="1" baseType="lpstr">
      <vt:lpstr>HNC mechanical engineering</vt:lpstr>
    </vt:vector>
  </TitlesOfParts>
  <Company/>
  <LinksUpToDate>false</LinksUpToDate>
  <CharactersWithSpaces>31270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HNC mechanical engineering</dc:title>
  <dc:subject>Individual Project: Labelling Quality Control</dc:subject>
  <dc:creator>Nicole Funning</dc:creator>
  <cp:keywords/>
  <dc:description/>
  <cp:lastModifiedBy>LauraH Davies</cp:lastModifiedBy>
  <cp:revision>2</cp:revision>
  <cp:lastPrinted>2019-11-21T11:05:00Z</cp:lastPrinted>
  <dcterms:created xsi:type="dcterms:W3CDTF">2020-05-10T10:30:00Z</dcterms:created>
  <dcterms:modified xsi:type="dcterms:W3CDTF">2020-05-10T10:30:00Z</dcterms:modified>
</cp:coreProperties>
</file>