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53E03" w14:textId="77777777" w:rsidR="00B00974" w:rsidRPr="00226130" w:rsidRDefault="00B00974" w:rsidP="00B00974">
      <w:pPr>
        <w:pStyle w:val="PlainText"/>
        <w:rPr>
          <w:b/>
          <w:bCs/>
          <w:sz w:val="28"/>
          <w:szCs w:val="28"/>
          <w:u w:val="single"/>
        </w:rPr>
      </w:pPr>
      <w:r w:rsidRPr="00226130">
        <w:rPr>
          <w:b/>
          <w:bCs/>
          <w:sz w:val="28"/>
          <w:szCs w:val="28"/>
          <w:u w:val="single"/>
        </w:rPr>
        <w:t xml:space="preserve">Methodology </w:t>
      </w:r>
    </w:p>
    <w:p w14:paraId="6A88E715" w14:textId="77777777" w:rsidR="00B00974" w:rsidRDefault="00B00974" w:rsidP="00B00974">
      <w:pPr>
        <w:pStyle w:val="PlainText"/>
      </w:pPr>
    </w:p>
    <w:p w14:paraId="21160359" w14:textId="77777777" w:rsidR="00B00974" w:rsidRPr="00A2477C" w:rsidRDefault="00B00974" w:rsidP="00B00974">
      <w:pPr>
        <w:pStyle w:val="PlainText"/>
        <w:rPr>
          <w:b/>
          <w:bCs/>
          <w:u w:val="single"/>
        </w:rPr>
      </w:pPr>
      <w:r w:rsidRPr="00A2477C">
        <w:rPr>
          <w:b/>
          <w:bCs/>
          <w:u w:val="single"/>
        </w:rPr>
        <w:t>Introduction</w:t>
      </w:r>
    </w:p>
    <w:p w14:paraId="648B2454" w14:textId="77777777" w:rsidR="00B00974" w:rsidRDefault="00B00974" w:rsidP="00B00974">
      <w:pPr>
        <w:pStyle w:val="PlainText"/>
      </w:pPr>
    </w:p>
    <w:p w14:paraId="48FD90CB" w14:textId="77777777" w:rsidR="00B00974" w:rsidRDefault="00B00974" w:rsidP="00B00974">
      <w:pPr>
        <w:pStyle w:val="PlainText"/>
      </w:pPr>
      <w:r>
        <w:t>This dissertation's previous chapter examined the literature already in existence on vigilante activities and how the public views them. This chapter will explain how the study will be carried out.</w:t>
      </w:r>
    </w:p>
    <w:p w14:paraId="42A89343" w14:textId="77777777" w:rsidR="00B00974" w:rsidRDefault="00B00974" w:rsidP="00B00974">
      <w:pPr>
        <w:pStyle w:val="PlainText"/>
      </w:pPr>
    </w:p>
    <w:p w14:paraId="5826512C" w14:textId="77777777" w:rsidR="00B00974" w:rsidRDefault="00B00974" w:rsidP="00B00974">
      <w:pPr>
        <w:pStyle w:val="PlainText"/>
      </w:pPr>
      <w:r>
        <w:t>Creswell and Plano Clark (2011) define methodology as:</w:t>
      </w:r>
    </w:p>
    <w:p w14:paraId="5104EB09" w14:textId="77777777" w:rsidR="00B00974" w:rsidRDefault="00B00974" w:rsidP="00B00974">
      <w:pPr>
        <w:pStyle w:val="PlainText"/>
      </w:pPr>
    </w:p>
    <w:p w14:paraId="44B9A13E" w14:textId="77777777" w:rsidR="00B00974" w:rsidRDefault="00B00974" w:rsidP="00B00974">
      <w:pPr>
        <w:pStyle w:val="PlainText"/>
      </w:pPr>
      <w:r>
        <w:t>“The philosophical  framework and the fundamental assumptions of research” (Creswell and Plano Clark, 2011)</w:t>
      </w:r>
    </w:p>
    <w:p w14:paraId="206BB3B9" w14:textId="77777777" w:rsidR="00B00974" w:rsidRDefault="00B00974" w:rsidP="00B00974">
      <w:pPr>
        <w:pStyle w:val="PlainText"/>
      </w:pPr>
    </w:p>
    <w:p w14:paraId="5EDA7EC5" w14:textId="77777777" w:rsidR="00B00974" w:rsidRDefault="00B00974" w:rsidP="00B00974">
      <w:pPr>
        <w:pStyle w:val="PlainText"/>
      </w:pPr>
      <w:r>
        <w:t xml:space="preserve">This view is supported by Evans, </w:t>
      </w:r>
      <w:proofErr w:type="spellStart"/>
      <w:r>
        <w:t>Gruba</w:t>
      </w:r>
      <w:proofErr w:type="spellEnd"/>
      <w:r>
        <w:t xml:space="preserve"> and Zobel (2014) who argue that methodology provides a debate as to the philosophical basis of knowledge and how our perspective of knowing is informed (Evans, </w:t>
      </w:r>
      <w:proofErr w:type="spellStart"/>
      <w:r>
        <w:t>Gruba</w:t>
      </w:r>
      <w:proofErr w:type="spellEnd"/>
      <w:r>
        <w:t xml:space="preserve"> and Zobel, 2014). In relation to actual research methods it is agreed upon by most researchers that research methods are a range of methods that are employed for varying forms of inquiry (Evans, </w:t>
      </w:r>
      <w:proofErr w:type="spellStart"/>
      <w:r>
        <w:t>Gruba</w:t>
      </w:r>
      <w:proofErr w:type="spellEnd"/>
      <w:r>
        <w:t xml:space="preserve"> and Zobel, 2014; </w:t>
      </w:r>
      <w:proofErr w:type="spellStart"/>
      <w:r>
        <w:t>Walliman</w:t>
      </w:r>
      <w:proofErr w:type="spellEnd"/>
      <w:r>
        <w:t xml:space="preserve">, 2011, pp.7–8). </w:t>
      </w:r>
    </w:p>
    <w:p w14:paraId="7F3E3F1A" w14:textId="77777777" w:rsidR="00B00974" w:rsidRDefault="00B00974" w:rsidP="00B00974">
      <w:pPr>
        <w:pStyle w:val="PlainText"/>
      </w:pPr>
    </w:p>
    <w:p w14:paraId="1207CC19" w14:textId="77777777" w:rsidR="00B00974" w:rsidRPr="00A2477C" w:rsidRDefault="00B00974" w:rsidP="00B00974">
      <w:pPr>
        <w:pStyle w:val="PlainText"/>
        <w:rPr>
          <w:b/>
          <w:bCs/>
          <w:u w:val="single"/>
        </w:rPr>
      </w:pPr>
      <w:r w:rsidRPr="00A2477C">
        <w:rPr>
          <w:b/>
          <w:bCs/>
          <w:u w:val="single"/>
        </w:rPr>
        <w:t>Primary v Secondary Research</w:t>
      </w:r>
    </w:p>
    <w:p w14:paraId="502D941A" w14:textId="77777777" w:rsidR="00B00974" w:rsidRDefault="00B00974" w:rsidP="00B00974">
      <w:pPr>
        <w:pStyle w:val="PlainText"/>
      </w:pPr>
    </w:p>
    <w:p w14:paraId="7F978C0C" w14:textId="77777777" w:rsidR="00B00974" w:rsidRDefault="00B00974" w:rsidP="00B00974">
      <w:pPr>
        <w:pStyle w:val="PlainText"/>
      </w:pPr>
      <w:r w:rsidRPr="00CE76E3">
        <w:t>First-hand information obtained by the researcher themselves is referred to as primary data. It is often real-time information that may be gathered by a variety of techniques, such as surveys, observations, and interviews. This method of gathering primary data is used since it will be tailored to the needs of the researcher (Bryman, 2016). Secondary data can originate from a variety of sources, such as journals, papers, and publications, and is information that has already been gathered and evaluated in the past. Although the material might not be specifically tailored to the researcher's needs, it might nonetheless relate to the topic of their study</w:t>
      </w:r>
      <w:r w:rsidRPr="00602826">
        <w:t xml:space="preserve"> </w:t>
      </w:r>
      <w:r>
        <w:t>(</w:t>
      </w:r>
      <w:proofErr w:type="spellStart"/>
      <w:r>
        <w:t>Walliman</w:t>
      </w:r>
      <w:proofErr w:type="spellEnd"/>
      <w:r>
        <w:t>, 2011)</w:t>
      </w:r>
      <w:r w:rsidRPr="00CE76E3">
        <w:t>.</w:t>
      </w:r>
    </w:p>
    <w:p w14:paraId="73E4AA0F" w14:textId="77777777" w:rsidR="00B00974" w:rsidRDefault="00B00974" w:rsidP="00B00974">
      <w:pPr>
        <w:pStyle w:val="PlainText"/>
      </w:pPr>
    </w:p>
    <w:p w14:paraId="265CEB7A" w14:textId="77777777" w:rsidR="00B00974" w:rsidRDefault="00B00974" w:rsidP="00B00974">
      <w:pPr>
        <w:pStyle w:val="PlainText"/>
      </w:pPr>
    </w:p>
    <w:p w14:paraId="55C25BB2" w14:textId="77777777" w:rsidR="00B00974" w:rsidRDefault="00B00974" w:rsidP="00B00974">
      <w:pPr>
        <w:pStyle w:val="PlainText"/>
      </w:pPr>
      <w:r w:rsidRPr="00602826">
        <w:t xml:space="preserve">As previously discussed in the literature review it was noted that there is a notable dearth of recent academic studies and research on the public's perception of vigilante activities and the potential </w:t>
      </w:r>
      <w:r>
        <w:t xml:space="preserve">support of such </w:t>
      </w:r>
      <w:r w:rsidRPr="00602826">
        <w:t>acts.</w:t>
      </w:r>
      <w:r>
        <w:t xml:space="preserve"> Due to the lack of current research available primary research will be conducted in order to bridge the gap in the existing literature that is already available and gain a further knowledge on the public’s perceptions of vigilantes. </w:t>
      </w:r>
    </w:p>
    <w:p w14:paraId="1C44943B" w14:textId="77777777" w:rsidR="00B00974" w:rsidRDefault="00B00974" w:rsidP="00B00974">
      <w:pPr>
        <w:pStyle w:val="PlainText"/>
      </w:pPr>
    </w:p>
    <w:p w14:paraId="0DF769BD" w14:textId="77777777" w:rsidR="00B00974" w:rsidRPr="00A2477C" w:rsidRDefault="00B00974" w:rsidP="00B00974">
      <w:pPr>
        <w:pStyle w:val="PlainText"/>
        <w:rPr>
          <w:b/>
          <w:bCs/>
          <w:u w:val="single"/>
        </w:rPr>
      </w:pPr>
      <w:r w:rsidRPr="00A2477C">
        <w:rPr>
          <w:b/>
          <w:bCs/>
          <w:u w:val="single"/>
        </w:rPr>
        <w:t xml:space="preserve">Research Onion </w:t>
      </w:r>
    </w:p>
    <w:p w14:paraId="67A02404" w14:textId="77777777" w:rsidR="00B00974" w:rsidRDefault="00B00974" w:rsidP="00B00974">
      <w:pPr>
        <w:pStyle w:val="PlainText"/>
      </w:pPr>
    </w:p>
    <w:p w14:paraId="05929BAD" w14:textId="77777777" w:rsidR="00B00974" w:rsidRDefault="00B00974" w:rsidP="00B00974">
      <w:pPr>
        <w:pStyle w:val="PlainText"/>
      </w:pPr>
      <w:r w:rsidRPr="005E3428">
        <w:t>The research onion framework, which Saunders et al. (2012) proposed (Figure 1), illustrates the numerous elements of research that must be considered and addressed in order to develop a strong research design, it assists researchers by acting as a step-by-step guide that is required to establish a research methodology.</w:t>
      </w:r>
    </w:p>
    <w:p w14:paraId="646AF6BD" w14:textId="77777777" w:rsidR="00B00974" w:rsidRDefault="00B00974" w:rsidP="00B00974">
      <w:pPr>
        <w:pStyle w:val="PlainText"/>
        <w:keepNext/>
      </w:pPr>
      <w:r>
        <w:rPr>
          <w:noProof/>
        </w:rPr>
        <w:drawing>
          <wp:inline distT="0" distB="0" distL="0" distR="0" wp14:anchorId="19EA5131" wp14:editId="4D398C5B">
            <wp:extent cx="5731510" cy="377825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stretch>
                      <a:fillRect/>
                    </a:stretch>
                  </pic:blipFill>
                  <pic:spPr>
                    <a:xfrm>
                      <a:off x="0" y="0"/>
                      <a:ext cx="5731510" cy="3778250"/>
                    </a:xfrm>
                    <a:prstGeom prst="rect">
                      <a:avLst/>
                    </a:prstGeom>
                  </pic:spPr>
                </pic:pic>
              </a:graphicData>
            </a:graphic>
          </wp:inline>
        </w:drawing>
      </w:r>
    </w:p>
    <w:p w14:paraId="7688A805" w14:textId="77777777" w:rsidR="00B00974" w:rsidRDefault="00B00974" w:rsidP="00B00974">
      <w:pPr>
        <w:pStyle w:val="Caption"/>
      </w:pPr>
      <w:r>
        <w:t xml:space="preserve">Figure 2 </w:t>
      </w:r>
      <w:r w:rsidRPr="00224E8E">
        <w:t xml:space="preserve">The research ‘onion’ </w:t>
      </w:r>
      <w:r>
        <w:rPr>
          <w:noProof/>
        </w:rPr>
        <w:t xml:space="preserve"> </w:t>
      </w:r>
      <w:r w:rsidRPr="00224E8E">
        <w:rPr>
          <w:noProof/>
        </w:rPr>
        <w:t>(Saunders, Lewis and Thornhill, 2012)</w:t>
      </w:r>
    </w:p>
    <w:p w14:paraId="73A2AF37" w14:textId="77777777" w:rsidR="00B00974" w:rsidRDefault="00B00974" w:rsidP="00B00974">
      <w:pPr>
        <w:pStyle w:val="PlainText"/>
      </w:pPr>
    </w:p>
    <w:p w14:paraId="4328C44C" w14:textId="77777777" w:rsidR="00B00974" w:rsidRDefault="00B00974" w:rsidP="00B00974">
      <w:pPr>
        <w:pStyle w:val="PlainText"/>
      </w:pPr>
    </w:p>
    <w:p w14:paraId="0DFF6012" w14:textId="77777777" w:rsidR="00B00974" w:rsidRDefault="00B00974" w:rsidP="00B00974">
      <w:pPr>
        <w:pStyle w:val="PlainText"/>
      </w:pPr>
    </w:p>
    <w:p w14:paraId="19153875" w14:textId="77777777" w:rsidR="00B00974" w:rsidRDefault="00B00974" w:rsidP="00B00974">
      <w:pPr>
        <w:pStyle w:val="PlainText"/>
        <w:rPr>
          <w:b/>
          <w:bCs/>
          <w:u w:val="single"/>
        </w:rPr>
      </w:pPr>
      <w:r w:rsidRPr="00A2477C">
        <w:rPr>
          <w:b/>
          <w:bCs/>
          <w:u w:val="single"/>
        </w:rPr>
        <w:t>Research Philosophy</w:t>
      </w:r>
    </w:p>
    <w:p w14:paraId="5E239088" w14:textId="77777777" w:rsidR="00B00974" w:rsidRPr="00A2477C" w:rsidRDefault="00B00974" w:rsidP="00B00974">
      <w:pPr>
        <w:pStyle w:val="PlainText"/>
        <w:rPr>
          <w:b/>
          <w:bCs/>
          <w:u w:val="single"/>
        </w:rPr>
      </w:pPr>
    </w:p>
    <w:p w14:paraId="156C9BCF" w14:textId="77777777" w:rsidR="00B00974" w:rsidRDefault="00B00974" w:rsidP="00B00974">
      <w:pPr>
        <w:pStyle w:val="PlainText"/>
      </w:pPr>
      <w:r w:rsidRPr="00C20574">
        <w:t>The outer layer describes the approach or style a researcher may adopt when working on a topic and any preconceived notions the author of the research may have towards a certain topic of study</w:t>
      </w:r>
      <w:r>
        <w:t xml:space="preserve"> </w:t>
      </w:r>
      <w:r w:rsidRPr="00C20574">
        <w:t>(Saunders, Lewis and Thornhill, 2012).</w:t>
      </w:r>
    </w:p>
    <w:p w14:paraId="02A204FB" w14:textId="77777777" w:rsidR="00B00974" w:rsidRDefault="00B00974" w:rsidP="00B00974">
      <w:pPr>
        <w:pStyle w:val="PlainText"/>
      </w:pPr>
    </w:p>
    <w:p w14:paraId="1CA5CE2D" w14:textId="77777777" w:rsidR="00B00974" w:rsidRDefault="00B00974" w:rsidP="00B00974">
      <w:pPr>
        <w:pStyle w:val="PlainText"/>
      </w:pPr>
      <w:r w:rsidRPr="00F3293C">
        <w:t>interpretivism concentrates on the specifics of the issue and the reality behind it. It enables people to comprehend how they think and act, as well as that of others</w:t>
      </w:r>
      <w:r w:rsidRPr="00C20574">
        <w:t>(Saunders, Lewis and Thornhill, 2012).</w:t>
      </w:r>
      <w:r w:rsidRPr="00F3293C">
        <w:t xml:space="preserve">. Using the interpretative method, according to Bryman (2016), may aid in acquiring a deeper knowledge of a culture and offer justifications for why things occur. This study will be using the interpretivism philosophy as a variety of answers could arise and </w:t>
      </w:r>
      <w:r>
        <w:t xml:space="preserve">the study </w:t>
      </w:r>
      <w:r w:rsidRPr="00F3293C">
        <w:t>requires the opinions of the general public and their perception of Vigilantes and their acts.</w:t>
      </w:r>
    </w:p>
    <w:p w14:paraId="1FE368A6" w14:textId="77777777" w:rsidR="00B00974" w:rsidRDefault="00B00974" w:rsidP="00B00974">
      <w:pPr>
        <w:pStyle w:val="PlainText"/>
      </w:pPr>
    </w:p>
    <w:p w14:paraId="723259AE" w14:textId="77777777" w:rsidR="00B00974" w:rsidRDefault="00B00974" w:rsidP="00B00974">
      <w:pPr>
        <w:pStyle w:val="PlainText"/>
      </w:pPr>
    </w:p>
    <w:p w14:paraId="10A75CF4" w14:textId="77777777" w:rsidR="00B00974" w:rsidRPr="00A2477C" w:rsidRDefault="00B00974" w:rsidP="00B00974">
      <w:pPr>
        <w:pStyle w:val="PlainText"/>
        <w:rPr>
          <w:b/>
          <w:bCs/>
          <w:u w:val="single"/>
        </w:rPr>
      </w:pPr>
      <w:r w:rsidRPr="00A2477C">
        <w:rPr>
          <w:b/>
          <w:bCs/>
          <w:u w:val="single"/>
        </w:rPr>
        <w:t xml:space="preserve">Research Approach </w:t>
      </w:r>
    </w:p>
    <w:p w14:paraId="7FA5B01D" w14:textId="77777777" w:rsidR="00B00974" w:rsidRDefault="00B00974" w:rsidP="00B00974">
      <w:pPr>
        <w:pStyle w:val="PlainText"/>
      </w:pPr>
    </w:p>
    <w:p w14:paraId="12624093" w14:textId="77777777" w:rsidR="00B00974" w:rsidRDefault="00B00974" w:rsidP="00B00974">
      <w:pPr>
        <w:pStyle w:val="PlainText"/>
      </w:pPr>
      <w:r w:rsidRPr="002C3A0E">
        <w:t>The inductive method and the deductive approach are the two "Research Approaches" that are most frequently utilised in academic writing</w:t>
      </w:r>
      <w:r w:rsidRPr="00C20574">
        <w:t>(Saunders, Lewis and Thornhill, 2012).</w:t>
      </w:r>
      <w:r w:rsidRPr="002C3A0E">
        <w:t>.</w:t>
      </w:r>
    </w:p>
    <w:p w14:paraId="5E53FA94" w14:textId="77777777" w:rsidR="00B00974" w:rsidRDefault="00B00974" w:rsidP="00B00974">
      <w:pPr>
        <w:pStyle w:val="PlainText"/>
      </w:pPr>
    </w:p>
    <w:p w14:paraId="56C0DBED" w14:textId="77777777" w:rsidR="00B00974" w:rsidRDefault="00B00974" w:rsidP="00B00974">
      <w:pPr>
        <w:pStyle w:val="PlainText"/>
      </w:pPr>
      <w:r>
        <w:t xml:space="preserve">The deductive approach starts with developing a theory or hypothesis, research is then conducted to test this theory. </w:t>
      </w:r>
      <w:r w:rsidRPr="002C3A0E">
        <w:t>As opposed to induction, which starts with the collection of data and</w:t>
      </w:r>
      <w:r>
        <w:t xml:space="preserve"> a theory is </w:t>
      </w:r>
      <w:r w:rsidRPr="002C3A0E">
        <w:t>developed as a result of the data analysis</w:t>
      </w:r>
      <w:r>
        <w:t xml:space="preserve"> </w:t>
      </w:r>
      <w:r w:rsidRPr="00CE76E3">
        <w:t xml:space="preserve">(Bryman, 2016). </w:t>
      </w:r>
    </w:p>
    <w:p w14:paraId="3FC1FCF9" w14:textId="77777777" w:rsidR="00B00974" w:rsidRDefault="00B00974" w:rsidP="00B00974">
      <w:pPr>
        <w:pStyle w:val="PlainText"/>
      </w:pPr>
    </w:p>
    <w:p w14:paraId="1012A930" w14:textId="77777777" w:rsidR="00B00974" w:rsidRDefault="00B00974" w:rsidP="00B00974">
      <w:pPr>
        <w:pStyle w:val="PlainText"/>
      </w:pPr>
      <w:r w:rsidRPr="00615BCA">
        <w:t>This study employs a "inductive" technique with the goal of gathering information to create a theory concerning the way the public view vigilante acts.</w:t>
      </w:r>
    </w:p>
    <w:p w14:paraId="36F149EA" w14:textId="77777777" w:rsidR="00B00974" w:rsidRDefault="00B00974" w:rsidP="00B00974">
      <w:pPr>
        <w:pStyle w:val="PlainText"/>
      </w:pPr>
    </w:p>
    <w:p w14:paraId="61AD67AE" w14:textId="77777777" w:rsidR="00B00974" w:rsidRPr="00A2477C" w:rsidRDefault="00B00974" w:rsidP="00B00974">
      <w:pPr>
        <w:pStyle w:val="PlainText"/>
        <w:rPr>
          <w:b/>
          <w:bCs/>
          <w:u w:val="single"/>
        </w:rPr>
      </w:pPr>
      <w:r w:rsidRPr="00A2477C">
        <w:rPr>
          <w:b/>
          <w:bCs/>
          <w:u w:val="single"/>
        </w:rPr>
        <w:t>Methodological choice</w:t>
      </w:r>
    </w:p>
    <w:p w14:paraId="546F5799" w14:textId="77777777" w:rsidR="00B00974" w:rsidRDefault="00B00974" w:rsidP="00B00974">
      <w:pPr>
        <w:pStyle w:val="PlainText"/>
      </w:pPr>
    </w:p>
    <w:p w14:paraId="4E807D2B" w14:textId="77777777" w:rsidR="00B00974" w:rsidRDefault="00B00974" w:rsidP="00B00974">
      <w:r>
        <w:t xml:space="preserve">Quantitative research is used to validate or put to the test beliefs and presumptions. A topic's generalizable facts can be established through this kind of study. Experiments, observations that are measurable, and surveys with closed-ended questions are examples of common quantitative procedures. </w:t>
      </w:r>
      <w:r w:rsidRPr="00305A37">
        <w:t>(</w:t>
      </w:r>
      <w:proofErr w:type="spellStart"/>
      <w:r w:rsidRPr="00305A37">
        <w:t>Walliman</w:t>
      </w:r>
      <w:proofErr w:type="spellEnd"/>
      <w:r w:rsidRPr="00305A37">
        <w:t>, 2008)</w:t>
      </w:r>
      <w:r>
        <w:t>.</w:t>
      </w:r>
      <w:r w:rsidRPr="00305A37">
        <w:t xml:space="preserve"> </w:t>
      </w:r>
      <w:r>
        <w:t xml:space="preserve">Whereas qualitative research </w:t>
      </w:r>
      <w:r w:rsidRPr="00305A37">
        <w:t>is employed to comprehend ideas, perceptions, or experiences. One can gain extensive knowledge on poorly understood subjects through this kind of study. Typical qualitative techniques include open-ended interview questions, verbal descriptions of observations, and literature studies that examine ideas and theories</w:t>
      </w:r>
      <w:r>
        <w:t xml:space="preserve"> </w:t>
      </w:r>
      <w:r w:rsidRPr="00C20574">
        <w:t>(Saunders, Lewis and Thornhill, 2012).</w:t>
      </w:r>
    </w:p>
    <w:p w14:paraId="324ECCBD" w14:textId="77777777" w:rsidR="00B00974" w:rsidRDefault="00B00974" w:rsidP="00B00974">
      <w:r w:rsidRPr="00AF2ED5">
        <w:t>Research using mixed methodologies involves gathering and analysing both quantitative and qualitative data for the same question</w:t>
      </w:r>
      <w:r>
        <w:t xml:space="preserve"> </w:t>
      </w:r>
      <w:r w:rsidRPr="00615BCA">
        <w:t>(Bergman, 2009)</w:t>
      </w:r>
      <w:r w:rsidRPr="00AF2ED5">
        <w:t>. This strategy makes an effort to ease the conflicts between quantitative and qualitative research</w:t>
      </w:r>
      <w:r>
        <w:t xml:space="preserve"> </w:t>
      </w:r>
      <w:r w:rsidRPr="00AF2ED5">
        <w:t>(</w:t>
      </w:r>
      <w:proofErr w:type="spellStart"/>
      <w:r w:rsidRPr="00AF2ED5">
        <w:t>Teddie</w:t>
      </w:r>
      <w:proofErr w:type="spellEnd"/>
      <w:r w:rsidRPr="00AF2ED5">
        <w:t xml:space="preserve"> and </w:t>
      </w:r>
      <w:proofErr w:type="spellStart"/>
      <w:r w:rsidRPr="00AF2ED5">
        <w:t>Tashakkori</w:t>
      </w:r>
      <w:proofErr w:type="spellEnd"/>
      <w:r w:rsidRPr="00AF2ED5">
        <w:t xml:space="preserve">, 2009). According to </w:t>
      </w:r>
      <w:proofErr w:type="spellStart"/>
      <w:r w:rsidRPr="00AF2ED5">
        <w:t>Teddie</w:t>
      </w:r>
      <w:proofErr w:type="spellEnd"/>
      <w:r w:rsidRPr="00AF2ED5">
        <w:t xml:space="preserve"> and </w:t>
      </w:r>
      <w:proofErr w:type="spellStart"/>
      <w:r w:rsidRPr="00AF2ED5">
        <w:t>Tashakkori</w:t>
      </w:r>
      <w:proofErr w:type="spellEnd"/>
      <w:r w:rsidRPr="00AF2ED5">
        <w:t>, this method enables a researcher to be led by their own question without being constrained by it. It enables a researcher to carry out their whole investigation and employ whatever strategy would best address their question</w:t>
      </w:r>
      <w:r>
        <w:t xml:space="preserve"> </w:t>
      </w:r>
      <w:r w:rsidRPr="00AF2ED5">
        <w:t>(</w:t>
      </w:r>
      <w:proofErr w:type="spellStart"/>
      <w:r w:rsidRPr="00AF2ED5">
        <w:t>Teddie</w:t>
      </w:r>
      <w:proofErr w:type="spellEnd"/>
      <w:r w:rsidRPr="00AF2ED5">
        <w:t xml:space="preserve"> and </w:t>
      </w:r>
      <w:proofErr w:type="spellStart"/>
      <w:r w:rsidRPr="00AF2ED5">
        <w:t>Tashakkori</w:t>
      </w:r>
      <w:proofErr w:type="spellEnd"/>
      <w:r w:rsidRPr="00AF2ED5">
        <w:t>, 2009).</w:t>
      </w:r>
    </w:p>
    <w:p w14:paraId="14113AA4" w14:textId="77777777" w:rsidR="00B00974" w:rsidRDefault="00B00974" w:rsidP="00B00974"/>
    <w:p w14:paraId="74036018" w14:textId="77777777" w:rsidR="00B00974" w:rsidRDefault="00B00974" w:rsidP="00B00974">
      <w:r w:rsidRPr="00C17DC6">
        <w:t>A mixed method approach will be used for this study project. This will enable the research to take into account perspectives of the public on the subject of vigilantes acts as qualitative data while also gaining views on if the public are supportive of these acts as quantitative data.  As a conclusion, the proposed research should offer a stronger foundation on which to address the stated goals and objectives.</w:t>
      </w:r>
    </w:p>
    <w:p w14:paraId="408A739A" w14:textId="77777777" w:rsidR="00B00974" w:rsidRPr="006B6B48" w:rsidRDefault="00B00974" w:rsidP="00B00974">
      <w:pPr>
        <w:rPr>
          <w:b/>
          <w:bCs/>
          <w:u w:val="single"/>
        </w:rPr>
      </w:pPr>
      <w:r w:rsidRPr="006B6B48">
        <w:rPr>
          <w:b/>
          <w:bCs/>
          <w:u w:val="single"/>
        </w:rPr>
        <w:t xml:space="preserve">Strategy </w:t>
      </w:r>
    </w:p>
    <w:p w14:paraId="1A81B097" w14:textId="77777777" w:rsidR="00B00974" w:rsidRDefault="00B00974" w:rsidP="00B00974">
      <w:r w:rsidRPr="006B6B48">
        <w:t xml:space="preserve">The researchers' selected approach is to use </w:t>
      </w:r>
      <w:r>
        <w:t>Survey Monkey</w:t>
      </w:r>
      <w:r w:rsidRPr="006B6B48">
        <w:t xml:space="preserve"> to produce a</w:t>
      </w:r>
      <w:r>
        <w:t xml:space="preserve"> survey</w:t>
      </w:r>
      <w:r w:rsidRPr="006B6B48">
        <w:t xml:space="preserve"> that will then be made available</w:t>
      </w:r>
      <w:r>
        <w:t xml:space="preserve"> to members of the public</w:t>
      </w:r>
      <w:r w:rsidRPr="006B6B48">
        <w:t xml:space="preserve"> online via links and </w:t>
      </w:r>
      <w:r>
        <w:t xml:space="preserve">through </w:t>
      </w:r>
      <w:r w:rsidRPr="006B6B48">
        <w:t>social media websites.</w:t>
      </w:r>
      <w:r>
        <w:t xml:space="preserve"> By creating this survey and keeping it anonymous, respondents are able to provide more honest and accurate answers to the questions which adds to the reliability of the data received by the researcher.</w:t>
      </w:r>
      <w:r w:rsidRPr="006C61F8">
        <w:t xml:space="preserve"> Due to the quantity of</w:t>
      </w:r>
      <w:r>
        <w:t xml:space="preserve"> </w:t>
      </w:r>
      <w:r w:rsidRPr="006C61F8">
        <w:t>data needed</w:t>
      </w:r>
      <w:r>
        <w:t xml:space="preserve"> for this study</w:t>
      </w:r>
      <w:r w:rsidRPr="006C61F8">
        <w:t>, this method is the most straightforward way to make sure there are enough participants because it is both cost-effective and efficient</w:t>
      </w:r>
      <w:r>
        <w:t xml:space="preserve"> </w:t>
      </w:r>
      <w:r w:rsidRPr="000F5744">
        <w:t>(Vaus, 2014)</w:t>
      </w:r>
      <w:r w:rsidRPr="006C61F8">
        <w:t>.</w:t>
      </w:r>
    </w:p>
    <w:p w14:paraId="7C605BEE" w14:textId="77777777" w:rsidR="00B00974" w:rsidRPr="006C61F8" w:rsidRDefault="00B00974" w:rsidP="00B00974">
      <w:pPr>
        <w:rPr>
          <w:b/>
          <w:bCs/>
          <w:u w:val="single"/>
        </w:rPr>
      </w:pPr>
      <w:r w:rsidRPr="006C61F8">
        <w:rPr>
          <w:b/>
          <w:bCs/>
          <w:u w:val="single"/>
        </w:rPr>
        <w:t>Ethical consideration</w:t>
      </w:r>
    </w:p>
    <w:p w14:paraId="17B3B9D1" w14:textId="77777777" w:rsidR="00B00974" w:rsidRDefault="00B00974" w:rsidP="00B00974">
      <w:r w:rsidRPr="00BE49A6">
        <w:t>All participants will be fully informed of the study's purpose and have the option to withdraw at any time. Participation is completely voluntary with the option to withdraw at any time. To ensure that no personal information is gathered or stored and that no individuals or locations can be identified, all information submitted will be anonymized, with all personal data removed.</w:t>
      </w:r>
      <w:r>
        <w:t xml:space="preserve"> </w:t>
      </w:r>
    </w:p>
    <w:p w14:paraId="64EC403E" w14:textId="77777777" w:rsidR="00B00974" w:rsidRDefault="00B00974" w:rsidP="00B00974"/>
    <w:p w14:paraId="56698900" w14:textId="77777777" w:rsidR="00B00974" w:rsidRPr="00293986" w:rsidRDefault="00B00974" w:rsidP="00B00974">
      <w:pPr>
        <w:rPr>
          <w:b/>
          <w:bCs/>
          <w:u w:val="single"/>
        </w:rPr>
      </w:pPr>
      <w:r w:rsidRPr="00293986">
        <w:rPr>
          <w:b/>
          <w:bCs/>
          <w:u w:val="single"/>
        </w:rPr>
        <w:t>Time Horizon</w:t>
      </w:r>
    </w:p>
    <w:p w14:paraId="29B9B638" w14:textId="77777777" w:rsidR="00B00974" w:rsidRDefault="00B00974" w:rsidP="00B00974">
      <w:r w:rsidRPr="000F5744">
        <w:t>Cross-sectional studies and longitudinal studies are two distinct categories of study design. A cross-sectional study gathers data from a population at a single moment in time; a longitudinal research gathers data over an extensive time frame from the same sample</w:t>
      </w:r>
      <w:r>
        <w:t xml:space="preserve"> </w:t>
      </w:r>
      <w:r w:rsidRPr="000F5744">
        <w:t>(</w:t>
      </w:r>
      <w:proofErr w:type="spellStart"/>
      <w:r w:rsidRPr="000F5744">
        <w:t>Derriman</w:t>
      </w:r>
      <w:proofErr w:type="spellEnd"/>
      <w:r w:rsidRPr="000F5744">
        <w:t xml:space="preserve"> et al., 2008).</w:t>
      </w:r>
    </w:p>
    <w:p w14:paraId="5490476D" w14:textId="77777777" w:rsidR="00B00974" w:rsidRDefault="00B00974" w:rsidP="00B00974"/>
    <w:p w14:paraId="3E110C92" w14:textId="77777777" w:rsidR="00B00974" w:rsidRDefault="00B00974" w:rsidP="00B00974">
      <w:r w:rsidRPr="00226130">
        <w:t xml:space="preserve">Reference list </w:t>
      </w:r>
    </w:p>
    <w:p w14:paraId="2F1C0D10" w14:textId="77777777" w:rsidR="00B00974" w:rsidRDefault="00B00974" w:rsidP="00B00974"/>
    <w:p w14:paraId="622DF85A" w14:textId="77777777" w:rsidR="00B00974" w:rsidRDefault="00B00974" w:rsidP="00B00974">
      <w:r w:rsidRPr="00226130">
        <w:t>Bergman, M.M. (2009). Advances in mixed methods research : theories and applications. [online] Los Angeles, Calif.: Sage. Available at: https://edoc.unibas.ch/39229/ [Accessed 6 Mar. 2023].</w:t>
      </w:r>
    </w:p>
    <w:p w14:paraId="189D70DC" w14:textId="77777777" w:rsidR="00B00974" w:rsidRDefault="00B00974" w:rsidP="00B00974">
      <w:r w:rsidRPr="00226130">
        <w:t>Bryman, A. (2016). Social Research Methods. 5th ed. [online] Oxford: Oxford University Press. Available at: https://ktpu.kpi.ua/wp-content/uploads/2014/02/social-research-methods-alan-bryman.pdf [Accessed 5 Mar. 2023].</w:t>
      </w:r>
    </w:p>
    <w:p w14:paraId="6AFF6B6E" w14:textId="77777777" w:rsidR="00B00974" w:rsidRDefault="00B00974" w:rsidP="00B00974">
      <w:r w:rsidRPr="00226130">
        <w:t>Collis, J. and Hussey, R. (2014). Business Research : a Practical Guide for Undergraduate and Postgraduate Students. 4th ed. [online] Basingstoke: Hampshire. Available at: https://www-vlebooks-com.ezproxy.uwtsd.ac.uk/Product/Index/2008789?page=0 [Accessed 8 Mar. 2023].</w:t>
      </w:r>
    </w:p>
    <w:p w14:paraId="63C94E0D" w14:textId="77777777" w:rsidR="00B00974" w:rsidRDefault="00B00974" w:rsidP="00B00974">
      <w:r w:rsidRPr="00226130">
        <w:t>Creswell, J.W. and Plano Clark, V.L. (2011). Designing and Conducting Mixed Methods Research. 3rd ed. [online] Thousand Oaks Sage Publications. Available at: https://www.google.co.uk/books/edition/Designing_and_Conducting_Mixed_Methods_R/YcdlPWPJRBcC?hl=en&amp;gbpv=0 [Accessed 3 Mar. 2023].</w:t>
      </w:r>
    </w:p>
    <w:p w14:paraId="3CC42290" w14:textId="77777777" w:rsidR="00B00974" w:rsidRDefault="00B00974" w:rsidP="00B00974">
      <w:proofErr w:type="spellStart"/>
      <w:r w:rsidRPr="00226130">
        <w:t>Derriman</w:t>
      </w:r>
      <w:proofErr w:type="spellEnd"/>
      <w:r w:rsidRPr="00226130">
        <w:t xml:space="preserve">, L., Marshall, J., Moorman, C. and Downes, S.M. (2008). Cross-Sectional Versus Longitudinal Survey Research: Concepts, Findings, and Guidelines. Retina, [online] 28(6), p.910. </w:t>
      </w:r>
      <w:proofErr w:type="spellStart"/>
      <w:r w:rsidRPr="00226130">
        <w:t>doi:https</w:t>
      </w:r>
      <w:proofErr w:type="spellEnd"/>
      <w:r w:rsidRPr="00226130">
        <w:t>://doi.org/10.1097/iae.0b013e31816d81d0.</w:t>
      </w:r>
    </w:p>
    <w:p w14:paraId="4B6EBFFC" w14:textId="77777777" w:rsidR="00B00974" w:rsidRDefault="00B00974" w:rsidP="00B00974">
      <w:r w:rsidRPr="00226130">
        <w:t xml:space="preserve">Evans, D., </w:t>
      </w:r>
      <w:proofErr w:type="spellStart"/>
      <w:r w:rsidRPr="00226130">
        <w:t>Gruba</w:t>
      </w:r>
      <w:proofErr w:type="spellEnd"/>
      <w:r w:rsidRPr="00226130">
        <w:t>, P. and Zobel, J. (2014). How to Write a Better Thesis. Cham: Springer International Publishing.</w:t>
      </w:r>
    </w:p>
    <w:p w14:paraId="72C7FFEF" w14:textId="77777777" w:rsidR="00B00974" w:rsidRDefault="00B00974" w:rsidP="00B00974">
      <w:r w:rsidRPr="00226130">
        <w:t>Saunders, M., Lewis, P. and Thornhill, A. (2012). Research Methods for Business Students. 6th ed. [online] Harlow, Essex, England: Pearson Education Limited. Available at: https://gibsoncollege.edu.et/wp-content/uploads/2022/01/Research-Methods-for-Business-Students-by-Mark-Saunders-Philip-Lewis-Adrian-Thornhill-z-lib.org-1.pdf [Accessed 7 Mar. 2023].</w:t>
      </w:r>
    </w:p>
    <w:p w14:paraId="7DB26869" w14:textId="77777777" w:rsidR="00B00974" w:rsidRDefault="00B00974" w:rsidP="00B00974">
      <w:proofErr w:type="spellStart"/>
      <w:r w:rsidRPr="00226130">
        <w:t>Teddie</w:t>
      </w:r>
      <w:proofErr w:type="spellEnd"/>
      <w:r w:rsidRPr="00226130">
        <w:t xml:space="preserve">, C. and </w:t>
      </w:r>
      <w:proofErr w:type="spellStart"/>
      <w:r w:rsidRPr="00226130">
        <w:t>Tashakkori</w:t>
      </w:r>
      <w:proofErr w:type="spellEnd"/>
      <w:r w:rsidRPr="00226130">
        <w:t xml:space="preserve">, A. (2009). Foundations of mixed methods research : integrating quantitative and qualitative approaches in the social and </w:t>
      </w:r>
      <w:proofErr w:type="spellStart"/>
      <w:r w:rsidRPr="00226130">
        <w:t>behavioral</w:t>
      </w:r>
      <w:proofErr w:type="spellEnd"/>
      <w:r w:rsidRPr="00226130">
        <w:t xml:space="preserve"> sciences. Thousand Oaks: Sage Publications.</w:t>
      </w:r>
    </w:p>
    <w:p w14:paraId="405C7643" w14:textId="77777777" w:rsidR="00B00974" w:rsidRDefault="00B00974" w:rsidP="00B00974">
      <w:r w:rsidRPr="00226130">
        <w:t>Vaus, D.D. (2014). Surveys In Social Research. [online] Google Books. Routledge. Available at:</w:t>
      </w:r>
      <w:r>
        <w:t xml:space="preserve"> </w:t>
      </w:r>
      <w:r w:rsidRPr="00226130">
        <w:t>https://books.google.co.uk/books?hl=en&amp;lr=&amp;id=rnxiAgAAQBAJ&amp;oi=fnd&amp;pg=PP1&amp;dq=surveys+in+research&amp;ots=6eVLKdqzIO&amp;sig=F97rYTQfEnUthKtpnhpxAt97f-M#v=onepage&amp;q&amp;f=false [Accessed 8 Mar. 2023].</w:t>
      </w:r>
    </w:p>
    <w:p w14:paraId="3631B465" w14:textId="77777777" w:rsidR="00B00974" w:rsidRDefault="00B00974" w:rsidP="00B00974">
      <w:proofErr w:type="spellStart"/>
      <w:r w:rsidRPr="00226130">
        <w:t>Walliman</w:t>
      </w:r>
      <w:proofErr w:type="spellEnd"/>
      <w:r w:rsidRPr="00226130">
        <w:t>, N. (2008). Social research methods. [online] r2.vlereader.com. Available at: https://r2.vlereader.com/Reader?ean=9781847878182 [Accessed 5 Mar. 2023].</w:t>
      </w:r>
    </w:p>
    <w:p w14:paraId="2BE2482E" w14:textId="77777777" w:rsidR="00B00974" w:rsidRDefault="00B00974" w:rsidP="00B00974">
      <w:proofErr w:type="spellStart"/>
      <w:r w:rsidRPr="00226130">
        <w:t>Walliman</w:t>
      </w:r>
      <w:proofErr w:type="spellEnd"/>
      <w:r w:rsidRPr="00226130">
        <w:t>, N. (2011). Research methods: The Basics. [online] London: Routledge, pp.7–8. Available at: https://www.lsms.ac/public/uploads/sqkcstdKySSt9RrFhypN8RPjLMuHkPgZwlylmIwgbwkdUiidx41575401371vQXcGCdkUWCXO267edUDMcGByBfk7e2uUSnkIlMiJxdoXE0LLn.pdf [Accessed 28 Feb. 2023].</w:t>
      </w:r>
    </w:p>
    <w:p w14:paraId="22F7DD1C" w14:textId="77777777" w:rsidR="00B00974" w:rsidRDefault="00B00974" w:rsidP="00B00974"/>
    <w:p w14:paraId="4B98AA36" w14:textId="77777777" w:rsidR="00AA67AE" w:rsidRDefault="00AA67AE"/>
    <w:sectPr w:rsidR="00AA6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974"/>
    <w:rsid w:val="00061D33"/>
    <w:rsid w:val="005D0E79"/>
    <w:rsid w:val="00AA67AE"/>
    <w:rsid w:val="00B00974"/>
    <w:rsid w:val="00DD1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BADE7"/>
  <w15:chartTrackingRefBased/>
  <w15:docId w15:val="{DDC03313-CA6A-48DD-9320-E8A4F7FC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9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B00974"/>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B00974"/>
    <w:rPr>
      <w:rFonts w:ascii="Calibri" w:hAnsi="Calibri"/>
      <w:szCs w:val="21"/>
    </w:rPr>
  </w:style>
  <w:style w:type="paragraph" w:styleId="Caption">
    <w:name w:val="caption"/>
    <w:basedOn w:val="Normal"/>
    <w:next w:val="Normal"/>
    <w:uiPriority w:val="35"/>
    <w:unhideWhenUsed/>
    <w:qFormat/>
    <w:rsid w:val="00B009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1415</Words>
  <Characters>8066</Characters>
  <Application>Microsoft Office Word</Application>
  <DocSecurity>0</DocSecurity>
  <Lines>67</Lines>
  <Paragraphs>18</Paragraphs>
  <ScaleCrop>false</ScaleCrop>
  <Company/>
  <LinksUpToDate>false</LinksUpToDate>
  <CharactersWithSpaces>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Luckwell,Abbey swp6794</dc:creator>
  <cp:keywords/>
  <dc:description/>
  <cp:lastModifiedBy>Luckwell,Abbey swp6794</cp:lastModifiedBy>
  <cp:revision>1</cp:revision>
  <dcterms:created xsi:type="dcterms:W3CDTF">2023-03-13T23:58:00Z</dcterms:created>
  <dcterms:modified xsi:type="dcterms:W3CDTF">2023-03-13T23:59:00Z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2023-03-13T23:58:10Z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4947ac45-41d1-436d-b057-a460f5bbe253</vt:lpwstr>
  </property>
  <property fmtid="{D5CDD505-2E9C-101B-9397-08002B2CF9AE}" pid="8" name="MSIP_Label_66cf8fe5-b7b7-4df7-b38d-1c61ac2f6639_ContentBits">
    <vt:lpwstr>0</vt:lpwstr>
  </property>
</Properties>
</file>