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E61D9" w14:textId="101C14F2" w:rsidR="0037741C" w:rsidRDefault="00986394">
      <w:pPr>
        <w:rPr>
          <w:noProof/>
        </w:rPr>
      </w:pPr>
      <w:r>
        <w:rPr>
          <w:noProof/>
        </w:rPr>
        <w:drawing>
          <wp:anchor distT="0" distB="0" distL="114300" distR="114300" simplePos="0" relativeHeight="251658240" behindDoc="0" locked="0" layoutInCell="1" allowOverlap="1" wp14:anchorId="45A48971" wp14:editId="6189DD3C">
            <wp:simplePos x="0" y="0"/>
            <wp:positionH relativeFrom="margin">
              <wp:align>center</wp:align>
            </wp:positionH>
            <wp:positionV relativeFrom="paragraph">
              <wp:posOffset>-173178</wp:posOffset>
            </wp:positionV>
            <wp:extent cx="7000617" cy="75235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1150" t="41954" r="21541" b="47097"/>
                    <a:stretch/>
                  </pic:blipFill>
                  <pic:spPr bwMode="auto">
                    <a:xfrm>
                      <a:off x="0" y="0"/>
                      <a:ext cx="7000617" cy="75235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142C31" w14:textId="4B0168BE" w:rsidR="0037741C" w:rsidRDefault="0037741C">
      <w:pPr>
        <w:rPr>
          <w:noProof/>
        </w:rPr>
      </w:pPr>
    </w:p>
    <w:p w14:paraId="779B3B55" w14:textId="77777777" w:rsidR="0037741C" w:rsidRDefault="0037741C">
      <w:pPr>
        <w:rPr>
          <w:rFonts w:ascii="Arial" w:hAnsi="Arial" w:cs="Arial"/>
          <w:sz w:val="24"/>
          <w:szCs w:val="24"/>
        </w:rPr>
      </w:pPr>
    </w:p>
    <w:p w14:paraId="28B4BC03" w14:textId="114AA4A6" w:rsidR="001F492D" w:rsidRPr="0037741C" w:rsidRDefault="001B7E6F" w:rsidP="00207ED0">
      <w:pPr>
        <w:spacing w:line="360" w:lineRule="auto"/>
        <w:rPr>
          <w:rFonts w:ascii="Arial" w:hAnsi="Arial" w:cs="Arial"/>
          <w:sz w:val="24"/>
          <w:szCs w:val="24"/>
        </w:rPr>
      </w:pPr>
      <w:r w:rsidRPr="0037741C">
        <w:rPr>
          <w:rFonts w:ascii="Arial" w:hAnsi="Arial" w:cs="Arial"/>
          <w:sz w:val="24"/>
          <w:szCs w:val="24"/>
        </w:rPr>
        <w:t xml:space="preserve">Language is a vital part of everyday life </w:t>
      </w:r>
      <w:r w:rsidR="009B621E" w:rsidRPr="0037741C">
        <w:rPr>
          <w:rFonts w:ascii="Arial" w:hAnsi="Arial" w:cs="Arial"/>
          <w:sz w:val="24"/>
          <w:szCs w:val="24"/>
        </w:rPr>
        <w:t xml:space="preserve">as it </w:t>
      </w:r>
      <w:r w:rsidR="00F61D54" w:rsidRPr="0037741C">
        <w:rPr>
          <w:rFonts w:ascii="Arial" w:hAnsi="Arial" w:cs="Arial"/>
          <w:sz w:val="24"/>
          <w:szCs w:val="24"/>
        </w:rPr>
        <w:t xml:space="preserve">helps “transfer information </w:t>
      </w:r>
      <w:r w:rsidR="00696DFD" w:rsidRPr="0037741C">
        <w:rPr>
          <w:rFonts w:ascii="Arial" w:hAnsi="Arial" w:cs="Arial"/>
          <w:sz w:val="24"/>
          <w:szCs w:val="24"/>
        </w:rPr>
        <w:t>from one person to another”, (</w:t>
      </w:r>
      <w:r w:rsidR="00354C21" w:rsidRPr="0037741C">
        <w:rPr>
          <w:rFonts w:ascii="Arial" w:hAnsi="Arial" w:cs="Arial"/>
          <w:sz w:val="24"/>
          <w:szCs w:val="24"/>
        </w:rPr>
        <w:t xml:space="preserve">Harley, 2010, p.3). </w:t>
      </w:r>
      <w:r w:rsidR="00534BE3" w:rsidRPr="0037741C">
        <w:rPr>
          <w:rFonts w:ascii="Arial" w:hAnsi="Arial" w:cs="Arial"/>
          <w:sz w:val="24"/>
          <w:szCs w:val="24"/>
        </w:rPr>
        <w:t xml:space="preserve">In this critical </w:t>
      </w:r>
      <w:r w:rsidR="001B58BA" w:rsidRPr="0037741C">
        <w:rPr>
          <w:rFonts w:ascii="Arial" w:hAnsi="Arial" w:cs="Arial"/>
          <w:sz w:val="24"/>
          <w:szCs w:val="24"/>
        </w:rPr>
        <w:t>review</w:t>
      </w:r>
      <w:r w:rsidR="00856EC5" w:rsidRPr="0037741C">
        <w:rPr>
          <w:rFonts w:ascii="Arial" w:hAnsi="Arial" w:cs="Arial"/>
          <w:sz w:val="24"/>
          <w:szCs w:val="24"/>
        </w:rPr>
        <w:t>,</w:t>
      </w:r>
      <w:r w:rsidR="00534BE3" w:rsidRPr="0037741C">
        <w:rPr>
          <w:rFonts w:ascii="Arial" w:hAnsi="Arial" w:cs="Arial"/>
          <w:sz w:val="24"/>
          <w:szCs w:val="24"/>
        </w:rPr>
        <w:t xml:space="preserve"> </w:t>
      </w:r>
      <w:r w:rsidR="00AE573F" w:rsidRPr="0037741C">
        <w:rPr>
          <w:rFonts w:ascii="Arial" w:hAnsi="Arial" w:cs="Arial"/>
          <w:sz w:val="24"/>
          <w:szCs w:val="24"/>
        </w:rPr>
        <w:t xml:space="preserve">the article by Bernardo and </w:t>
      </w:r>
      <w:proofErr w:type="spellStart"/>
      <w:r w:rsidR="00AE573F" w:rsidRPr="0037741C">
        <w:rPr>
          <w:rFonts w:ascii="Arial" w:hAnsi="Arial" w:cs="Arial"/>
          <w:sz w:val="24"/>
          <w:szCs w:val="24"/>
        </w:rPr>
        <w:t>Gaerlan</w:t>
      </w:r>
      <w:proofErr w:type="spellEnd"/>
      <w:r w:rsidR="00AE573F" w:rsidRPr="0037741C">
        <w:rPr>
          <w:rFonts w:ascii="Arial" w:hAnsi="Arial" w:cs="Arial"/>
          <w:sz w:val="24"/>
          <w:szCs w:val="24"/>
        </w:rPr>
        <w:t xml:space="preserve"> (2011), </w:t>
      </w:r>
      <w:r w:rsidR="00856EC5" w:rsidRPr="0037741C">
        <w:rPr>
          <w:rFonts w:ascii="Arial" w:hAnsi="Arial" w:cs="Arial"/>
          <w:sz w:val="24"/>
          <w:szCs w:val="24"/>
        </w:rPr>
        <w:t xml:space="preserve">will be addressed alongside the current situation </w:t>
      </w:r>
      <w:r w:rsidR="00AC225C" w:rsidRPr="0037741C">
        <w:rPr>
          <w:rFonts w:ascii="Arial" w:hAnsi="Arial" w:cs="Arial"/>
          <w:sz w:val="24"/>
          <w:szCs w:val="24"/>
        </w:rPr>
        <w:t xml:space="preserve">in Wales. </w:t>
      </w:r>
      <w:r w:rsidR="00A85944" w:rsidRPr="0037741C">
        <w:rPr>
          <w:rFonts w:ascii="Arial" w:hAnsi="Arial" w:cs="Arial"/>
          <w:sz w:val="24"/>
          <w:szCs w:val="24"/>
        </w:rPr>
        <w:t>I</w:t>
      </w:r>
      <w:r w:rsidR="001F492D" w:rsidRPr="0037741C">
        <w:rPr>
          <w:rFonts w:ascii="Arial" w:hAnsi="Arial" w:cs="Arial"/>
          <w:sz w:val="24"/>
          <w:szCs w:val="24"/>
        </w:rPr>
        <w:t xml:space="preserve">t is important to understand the current situation in Wales with regards to the Welsh language so that when critically analysing the article connections </w:t>
      </w:r>
      <w:r w:rsidR="002A407F" w:rsidRPr="0037741C">
        <w:rPr>
          <w:rFonts w:ascii="Arial" w:hAnsi="Arial" w:cs="Arial"/>
          <w:sz w:val="24"/>
          <w:szCs w:val="24"/>
        </w:rPr>
        <w:t>can be made</w:t>
      </w:r>
      <w:r w:rsidR="001F492D" w:rsidRPr="0037741C">
        <w:rPr>
          <w:rFonts w:ascii="Arial" w:hAnsi="Arial" w:cs="Arial"/>
          <w:sz w:val="24"/>
          <w:szCs w:val="24"/>
        </w:rPr>
        <w:t xml:space="preserve">. </w:t>
      </w:r>
    </w:p>
    <w:p w14:paraId="3D22BABC" w14:textId="37117EAD" w:rsidR="004026BC" w:rsidRPr="0037741C" w:rsidRDefault="00A85944" w:rsidP="00207ED0">
      <w:pPr>
        <w:spacing w:line="360" w:lineRule="auto"/>
        <w:rPr>
          <w:rFonts w:ascii="Arial" w:hAnsi="Arial" w:cs="Arial"/>
          <w:sz w:val="24"/>
          <w:szCs w:val="24"/>
        </w:rPr>
      </w:pPr>
      <w:r w:rsidRPr="0037741C">
        <w:rPr>
          <w:rFonts w:ascii="Arial" w:hAnsi="Arial" w:cs="Arial"/>
          <w:sz w:val="24"/>
          <w:szCs w:val="24"/>
        </w:rPr>
        <w:t>T</w:t>
      </w:r>
      <w:r w:rsidR="001F492D" w:rsidRPr="0037741C">
        <w:rPr>
          <w:rFonts w:ascii="Arial" w:hAnsi="Arial" w:cs="Arial"/>
          <w:sz w:val="24"/>
          <w:szCs w:val="24"/>
        </w:rPr>
        <w:t>he Welsh Government’s current goal is to see “the number of people able to enjoy speaking and using Welsh reach a million by 2050” (Welsh Government, 2017</w:t>
      </w:r>
      <w:r w:rsidR="00032544">
        <w:rPr>
          <w:rFonts w:ascii="Arial" w:hAnsi="Arial" w:cs="Arial"/>
          <w:sz w:val="24"/>
          <w:szCs w:val="24"/>
        </w:rPr>
        <w:t>a</w:t>
      </w:r>
      <w:r w:rsidR="001F492D" w:rsidRPr="0037741C">
        <w:rPr>
          <w:rFonts w:ascii="Arial" w:hAnsi="Arial" w:cs="Arial"/>
          <w:sz w:val="24"/>
          <w:szCs w:val="24"/>
        </w:rPr>
        <w:t xml:space="preserve">). Considering this aim and the </w:t>
      </w:r>
      <w:r w:rsidR="00F8658D" w:rsidRPr="0037741C">
        <w:rPr>
          <w:rFonts w:ascii="Arial" w:hAnsi="Arial" w:cs="Arial"/>
          <w:sz w:val="24"/>
          <w:szCs w:val="24"/>
        </w:rPr>
        <w:t xml:space="preserve">Estyn (2018) </w:t>
      </w:r>
      <w:r w:rsidR="0078394D" w:rsidRPr="0037741C">
        <w:rPr>
          <w:rFonts w:ascii="Arial" w:hAnsi="Arial" w:cs="Arial"/>
          <w:sz w:val="24"/>
          <w:szCs w:val="24"/>
        </w:rPr>
        <w:t>r</w:t>
      </w:r>
      <w:r w:rsidR="00F8658D" w:rsidRPr="0037741C">
        <w:rPr>
          <w:rFonts w:ascii="Arial" w:hAnsi="Arial" w:cs="Arial"/>
          <w:sz w:val="24"/>
          <w:szCs w:val="24"/>
        </w:rPr>
        <w:t>eport</w:t>
      </w:r>
      <w:r w:rsidR="007570D5" w:rsidRPr="0037741C">
        <w:rPr>
          <w:rFonts w:ascii="Arial" w:hAnsi="Arial" w:cs="Arial"/>
          <w:sz w:val="24"/>
          <w:szCs w:val="24"/>
        </w:rPr>
        <w:t xml:space="preserve"> stating that </w:t>
      </w:r>
      <w:r w:rsidR="009F4015" w:rsidRPr="0037741C">
        <w:rPr>
          <w:rFonts w:ascii="Arial" w:hAnsi="Arial" w:cs="Arial"/>
          <w:sz w:val="24"/>
          <w:szCs w:val="24"/>
        </w:rPr>
        <w:t>“</w:t>
      </w:r>
      <w:r w:rsidR="00C10B42" w:rsidRPr="0037741C">
        <w:rPr>
          <w:rFonts w:ascii="Arial" w:hAnsi="Arial" w:cs="Arial"/>
          <w:sz w:val="24"/>
          <w:szCs w:val="24"/>
        </w:rPr>
        <w:t>s</w:t>
      </w:r>
      <w:r w:rsidR="007570D5" w:rsidRPr="0037741C">
        <w:rPr>
          <w:rFonts w:ascii="Arial" w:hAnsi="Arial" w:cs="Arial"/>
          <w:sz w:val="24"/>
          <w:szCs w:val="24"/>
        </w:rPr>
        <w:t>tandards of Welsh continue to be an area for development in a third of English-medium primary schools</w:t>
      </w:r>
      <w:r w:rsidR="009F4015" w:rsidRPr="0037741C">
        <w:rPr>
          <w:rFonts w:ascii="Arial" w:hAnsi="Arial" w:cs="Arial"/>
          <w:sz w:val="24"/>
          <w:szCs w:val="24"/>
        </w:rPr>
        <w:t xml:space="preserve">”, </w:t>
      </w:r>
      <w:r w:rsidR="001F492D" w:rsidRPr="0037741C">
        <w:rPr>
          <w:rFonts w:ascii="Arial" w:hAnsi="Arial" w:cs="Arial"/>
          <w:sz w:val="24"/>
          <w:szCs w:val="24"/>
        </w:rPr>
        <w:t>it is clear the development of Welsh language</w:t>
      </w:r>
      <w:r w:rsidR="009F4015" w:rsidRPr="0037741C">
        <w:rPr>
          <w:rFonts w:ascii="Arial" w:hAnsi="Arial" w:cs="Arial"/>
          <w:sz w:val="24"/>
          <w:szCs w:val="24"/>
        </w:rPr>
        <w:t xml:space="preserve"> is </w:t>
      </w:r>
      <w:r w:rsidR="00DF6AD0" w:rsidRPr="0037741C">
        <w:rPr>
          <w:rFonts w:ascii="Arial" w:hAnsi="Arial" w:cs="Arial"/>
          <w:sz w:val="24"/>
          <w:szCs w:val="24"/>
        </w:rPr>
        <w:t>necessary</w:t>
      </w:r>
      <w:r w:rsidR="001F492D" w:rsidRPr="0037741C">
        <w:rPr>
          <w:rFonts w:ascii="Arial" w:hAnsi="Arial" w:cs="Arial"/>
          <w:sz w:val="24"/>
          <w:szCs w:val="24"/>
        </w:rPr>
        <w:t xml:space="preserve">. </w:t>
      </w:r>
      <w:r w:rsidR="0036168C" w:rsidRPr="0037741C">
        <w:rPr>
          <w:rFonts w:ascii="Arial" w:hAnsi="Arial" w:cs="Arial"/>
          <w:sz w:val="24"/>
          <w:szCs w:val="24"/>
        </w:rPr>
        <w:t>It is stated in QCAA (2003)</w:t>
      </w:r>
      <w:r w:rsidR="002A3DAF" w:rsidRPr="0037741C">
        <w:rPr>
          <w:rFonts w:ascii="Arial" w:hAnsi="Arial" w:cs="Arial"/>
          <w:sz w:val="24"/>
          <w:szCs w:val="24"/>
        </w:rPr>
        <w:t>,</w:t>
      </w:r>
      <w:r w:rsidR="0036168C" w:rsidRPr="0037741C">
        <w:rPr>
          <w:rFonts w:ascii="Arial" w:hAnsi="Arial" w:cs="Arial"/>
          <w:sz w:val="24"/>
          <w:szCs w:val="24"/>
        </w:rPr>
        <w:t xml:space="preserve"> one of the aims for Welsh schools should be ‘Using the Welsh language with access for all’. This is important as, no matter </w:t>
      </w:r>
      <w:r w:rsidR="002A3DAF" w:rsidRPr="0037741C">
        <w:rPr>
          <w:rFonts w:ascii="Arial" w:hAnsi="Arial" w:cs="Arial"/>
          <w:sz w:val="24"/>
          <w:szCs w:val="24"/>
        </w:rPr>
        <w:t>the</w:t>
      </w:r>
      <w:r w:rsidR="0036168C" w:rsidRPr="0037741C">
        <w:rPr>
          <w:rFonts w:ascii="Arial" w:hAnsi="Arial" w:cs="Arial"/>
          <w:sz w:val="24"/>
          <w:szCs w:val="24"/>
        </w:rPr>
        <w:t xml:space="preserve"> fluency </w:t>
      </w:r>
      <w:r w:rsidR="002A3DAF" w:rsidRPr="0037741C">
        <w:rPr>
          <w:rFonts w:ascii="Arial" w:hAnsi="Arial" w:cs="Arial"/>
          <w:sz w:val="24"/>
          <w:szCs w:val="24"/>
        </w:rPr>
        <w:t xml:space="preserve">of </w:t>
      </w:r>
      <w:r w:rsidR="0036168C" w:rsidRPr="0037741C">
        <w:rPr>
          <w:rFonts w:ascii="Arial" w:hAnsi="Arial" w:cs="Arial"/>
          <w:sz w:val="24"/>
          <w:szCs w:val="24"/>
        </w:rPr>
        <w:t>children they</w:t>
      </w:r>
      <w:r w:rsidR="00C10B42" w:rsidRPr="0037741C">
        <w:rPr>
          <w:rFonts w:ascii="Arial" w:hAnsi="Arial" w:cs="Arial"/>
          <w:sz w:val="24"/>
          <w:szCs w:val="24"/>
        </w:rPr>
        <w:t xml:space="preserve"> should</w:t>
      </w:r>
      <w:r w:rsidR="0036168C" w:rsidRPr="0037741C">
        <w:rPr>
          <w:rFonts w:ascii="Arial" w:hAnsi="Arial" w:cs="Arial"/>
          <w:sz w:val="24"/>
          <w:szCs w:val="24"/>
        </w:rPr>
        <w:t xml:space="preserve"> have opportunities to use the Welsh language</w:t>
      </w:r>
      <w:r w:rsidR="00960401" w:rsidRPr="0037741C">
        <w:rPr>
          <w:rFonts w:ascii="Arial" w:hAnsi="Arial" w:cs="Arial"/>
          <w:sz w:val="24"/>
          <w:szCs w:val="24"/>
        </w:rPr>
        <w:t xml:space="preserve"> in order to progress</w:t>
      </w:r>
      <w:r w:rsidR="0036168C" w:rsidRPr="0037741C">
        <w:rPr>
          <w:rFonts w:ascii="Arial" w:hAnsi="Arial" w:cs="Arial"/>
          <w:sz w:val="24"/>
          <w:szCs w:val="24"/>
        </w:rPr>
        <w:t>.</w:t>
      </w:r>
      <w:r w:rsidR="008C16B9" w:rsidRPr="0037741C">
        <w:rPr>
          <w:rFonts w:ascii="Arial" w:hAnsi="Arial" w:cs="Arial"/>
          <w:sz w:val="24"/>
          <w:szCs w:val="24"/>
        </w:rPr>
        <w:t xml:space="preserve"> </w:t>
      </w:r>
      <w:r w:rsidR="002A3DAF" w:rsidRPr="0037741C">
        <w:rPr>
          <w:rFonts w:ascii="Arial" w:hAnsi="Arial" w:cs="Arial"/>
          <w:sz w:val="24"/>
          <w:szCs w:val="24"/>
        </w:rPr>
        <w:t xml:space="preserve">As such </w:t>
      </w:r>
      <w:r w:rsidR="008C16B9" w:rsidRPr="0037741C">
        <w:rPr>
          <w:rFonts w:ascii="Arial" w:hAnsi="Arial" w:cs="Arial"/>
          <w:sz w:val="24"/>
          <w:szCs w:val="24"/>
        </w:rPr>
        <w:t xml:space="preserve">schools </w:t>
      </w:r>
      <w:proofErr w:type="gramStart"/>
      <w:r w:rsidR="008C16B9" w:rsidRPr="0037741C">
        <w:rPr>
          <w:rFonts w:ascii="Arial" w:hAnsi="Arial" w:cs="Arial"/>
          <w:sz w:val="24"/>
          <w:szCs w:val="24"/>
        </w:rPr>
        <w:t>have to</w:t>
      </w:r>
      <w:proofErr w:type="gramEnd"/>
      <w:r w:rsidR="008C16B9" w:rsidRPr="0037741C">
        <w:rPr>
          <w:rFonts w:ascii="Arial" w:hAnsi="Arial" w:cs="Arial"/>
          <w:sz w:val="24"/>
          <w:szCs w:val="24"/>
        </w:rPr>
        <w:t xml:space="preserve"> cater for all abilities within Welsh language </w:t>
      </w:r>
      <w:r w:rsidR="00B853CB" w:rsidRPr="0037741C">
        <w:rPr>
          <w:rFonts w:ascii="Arial" w:hAnsi="Arial" w:cs="Arial"/>
          <w:sz w:val="24"/>
          <w:szCs w:val="24"/>
        </w:rPr>
        <w:t xml:space="preserve">learning </w:t>
      </w:r>
      <w:r w:rsidR="002A3DAF" w:rsidRPr="0037741C">
        <w:rPr>
          <w:rFonts w:ascii="Arial" w:hAnsi="Arial" w:cs="Arial"/>
          <w:sz w:val="24"/>
          <w:szCs w:val="24"/>
        </w:rPr>
        <w:t>because of</w:t>
      </w:r>
      <w:r w:rsidR="00B853CB" w:rsidRPr="0037741C">
        <w:rPr>
          <w:rFonts w:ascii="Arial" w:hAnsi="Arial" w:cs="Arial"/>
          <w:sz w:val="24"/>
          <w:szCs w:val="24"/>
        </w:rPr>
        <w:t xml:space="preserve"> such variation</w:t>
      </w:r>
      <w:r w:rsidR="00960401" w:rsidRPr="0037741C">
        <w:rPr>
          <w:rFonts w:ascii="Arial" w:hAnsi="Arial" w:cs="Arial"/>
          <w:sz w:val="24"/>
          <w:szCs w:val="24"/>
        </w:rPr>
        <w:t xml:space="preserve"> in Welsh language acquisition in Wales</w:t>
      </w:r>
      <w:r w:rsidR="00B853CB" w:rsidRPr="0037741C">
        <w:rPr>
          <w:rFonts w:ascii="Arial" w:hAnsi="Arial" w:cs="Arial"/>
          <w:sz w:val="24"/>
          <w:szCs w:val="24"/>
        </w:rPr>
        <w:t xml:space="preserve">. Despite </w:t>
      </w:r>
      <w:r w:rsidR="00090967" w:rsidRPr="0037741C">
        <w:rPr>
          <w:rFonts w:ascii="Arial" w:hAnsi="Arial" w:cs="Arial"/>
          <w:sz w:val="24"/>
          <w:szCs w:val="24"/>
        </w:rPr>
        <w:t>goals to achieve more Welsh language use</w:t>
      </w:r>
      <w:r w:rsidR="00F04F24" w:rsidRPr="0037741C">
        <w:rPr>
          <w:rFonts w:ascii="Arial" w:hAnsi="Arial" w:cs="Arial"/>
          <w:sz w:val="24"/>
          <w:szCs w:val="24"/>
        </w:rPr>
        <w:t>,</w:t>
      </w:r>
      <w:r w:rsidR="00F77A23" w:rsidRPr="0037741C">
        <w:rPr>
          <w:rFonts w:ascii="Arial" w:hAnsi="Arial" w:cs="Arial"/>
          <w:sz w:val="24"/>
          <w:szCs w:val="24"/>
        </w:rPr>
        <w:t xml:space="preserve"> i</w:t>
      </w:r>
      <w:r w:rsidR="00FC32A6" w:rsidRPr="0037741C">
        <w:rPr>
          <w:rFonts w:ascii="Arial" w:hAnsi="Arial" w:cs="Arial"/>
          <w:sz w:val="24"/>
          <w:szCs w:val="24"/>
        </w:rPr>
        <w:t xml:space="preserve">t can be </w:t>
      </w:r>
      <w:r w:rsidR="00E128AC" w:rsidRPr="0037741C">
        <w:rPr>
          <w:rFonts w:ascii="Arial" w:hAnsi="Arial" w:cs="Arial"/>
          <w:sz w:val="24"/>
          <w:szCs w:val="24"/>
        </w:rPr>
        <w:t xml:space="preserve">seen by the data from </w:t>
      </w:r>
      <w:r w:rsidR="00BE6C28" w:rsidRPr="0037741C">
        <w:rPr>
          <w:rFonts w:ascii="Arial" w:hAnsi="Arial" w:cs="Arial"/>
          <w:sz w:val="24"/>
          <w:szCs w:val="24"/>
        </w:rPr>
        <w:t xml:space="preserve">(Welsh Government, 2013), </w:t>
      </w:r>
      <w:r w:rsidR="002F65F0" w:rsidRPr="0037741C">
        <w:rPr>
          <w:rFonts w:ascii="Arial" w:hAnsi="Arial" w:cs="Arial"/>
          <w:sz w:val="24"/>
          <w:szCs w:val="24"/>
        </w:rPr>
        <w:t xml:space="preserve">there has been a slight </w:t>
      </w:r>
      <w:r w:rsidR="00251273" w:rsidRPr="0037741C">
        <w:rPr>
          <w:rFonts w:ascii="Arial" w:hAnsi="Arial" w:cs="Arial"/>
          <w:sz w:val="24"/>
          <w:szCs w:val="24"/>
        </w:rPr>
        <w:t xml:space="preserve">decrease </w:t>
      </w:r>
      <w:r w:rsidR="0039636F" w:rsidRPr="0037741C">
        <w:rPr>
          <w:rFonts w:ascii="Arial" w:hAnsi="Arial" w:cs="Arial"/>
          <w:sz w:val="24"/>
          <w:szCs w:val="24"/>
        </w:rPr>
        <w:t xml:space="preserve">in the </w:t>
      </w:r>
      <w:r w:rsidR="00FD1031" w:rsidRPr="0037741C">
        <w:rPr>
          <w:rFonts w:ascii="Arial" w:hAnsi="Arial" w:cs="Arial"/>
          <w:sz w:val="24"/>
          <w:szCs w:val="24"/>
        </w:rPr>
        <w:t xml:space="preserve">Welsh </w:t>
      </w:r>
      <w:r w:rsidR="00D97F1D" w:rsidRPr="0037741C">
        <w:rPr>
          <w:rFonts w:ascii="Arial" w:hAnsi="Arial" w:cs="Arial"/>
          <w:sz w:val="24"/>
          <w:szCs w:val="24"/>
        </w:rPr>
        <w:t>population</w:t>
      </w:r>
      <w:r w:rsidR="007A1A23" w:rsidRPr="0037741C">
        <w:rPr>
          <w:rFonts w:ascii="Arial" w:hAnsi="Arial" w:cs="Arial"/>
          <w:sz w:val="24"/>
          <w:szCs w:val="24"/>
        </w:rPr>
        <w:t xml:space="preserve"> </w:t>
      </w:r>
      <w:r w:rsidR="00FD1031" w:rsidRPr="0037741C">
        <w:rPr>
          <w:rFonts w:ascii="Arial" w:hAnsi="Arial" w:cs="Arial"/>
          <w:sz w:val="24"/>
          <w:szCs w:val="24"/>
        </w:rPr>
        <w:t xml:space="preserve">being able to speak the Welsh language </w:t>
      </w:r>
      <w:r w:rsidR="007A1A23" w:rsidRPr="0037741C">
        <w:rPr>
          <w:rFonts w:ascii="Arial" w:hAnsi="Arial" w:cs="Arial"/>
          <w:sz w:val="24"/>
          <w:szCs w:val="24"/>
        </w:rPr>
        <w:t xml:space="preserve">from </w:t>
      </w:r>
      <w:r w:rsidR="00F77A23" w:rsidRPr="0037741C">
        <w:rPr>
          <w:rFonts w:ascii="Arial" w:hAnsi="Arial" w:cs="Arial"/>
          <w:sz w:val="24"/>
          <w:szCs w:val="24"/>
        </w:rPr>
        <w:t>24.7</w:t>
      </w:r>
      <w:r w:rsidR="001F492D" w:rsidRPr="0037741C">
        <w:rPr>
          <w:rFonts w:ascii="Arial" w:hAnsi="Arial" w:cs="Arial"/>
          <w:sz w:val="24"/>
          <w:szCs w:val="24"/>
        </w:rPr>
        <w:t>%</w:t>
      </w:r>
      <w:r w:rsidR="00F77A23" w:rsidRPr="0037741C">
        <w:rPr>
          <w:rFonts w:ascii="Arial" w:hAnsi="Arial" w:cs="Arial"/>
          <w:sz w:val="24"/>
          <w:szCs w:val="24"/>
        </w:rPr>
        <w:t xml:space="preserve"> in 2001</w:t>
      </w:r>
      <w:r w:rsidR="004607B8" w:rsidRPr="0037741C">
        <w:rPr>
          <w:rFonts w:ascii="Arial" w:hAnsi="Arial" w:cs="Arial"/>
          <w:sz w:val="24"/>
          <w:szCs w:val="24"/>
        </w:rPr>
        <w:t xml:space="preserve"> to </w:t>
      </w:r>
      <w:r w:rsidR="007A1A23" w:rsidRPr="0037741C">
        <w:rPr>
          <w:rFonts w:ascii="Arial" w:hAnsi="Arial" w:cs="Arial"/>
          <w:sz w:val="24"/>
          <w:szCs w:val="24"/>
        </w:rPr>
        <w:t>2</w:t>
      </w:r>
      <w:r w:rsidR="00136B32" w:rsidRPr="0037741C">
        <w:rPr>
          <w:rFonts w:ascii="Arial" w:hAnsi="Arial" w:cs="Arial"/>
          <w:sz w:val="24"/>
          <w:szCs w:val="24"/>
        </w:rPr>
        <w:t>3.3% in 2011</w:t>
      </w:r>
      <w:r w:rsidR="004607B8" w:rsidRPr="0037741C">
        <w:rPr>
          <w:rFonts w:ascii="Arial" w:hAnsi="Arial" w:cs="Arial"/>
          <w:sz w:val="24"/>
          <w:szCs w:val="24"/>
        </w:rPr>
        <w:t xml:space="preserve">. </w:t>
      </w:r>
      <w:r w:rsidR="002A3DAF" w:rsidRPr="0037741C">
        <w:rPr>
          <w:rFonts w:ascii="Arial" w:hAnsi="Arial" w:cs="Arial"/>
          <w:sz w:val="24"/>
          <w:szCs w:val="24"/>
        </w:rPr>
        <w:t>Alternatively</w:t>
      </w:r>
      <w:r w:rsidR="001F492D" w:rsidRPr="0037741C">
        <w:rPr>
          <w:rFonts w:ascii="Arial" w:hAnsi="Arial" w:cs="Arial"/>
          <w:sz w:val="24"/>
          <w:szCs w:val="24"/>
        </w:rPr>
        <w:t xml:space="preserve">, </w:t>
      </w:r>
      <w:r w:rsidR="00E83C19" w:rsidRPr="0037741C">
        <w:rPr>
          <w:rFonts w:ascii="Arial" w:hAnsi="Arial" w:cs="Arial"/>
          <w:sz w:val="24"/>
          <w:szCs w:val="24"/>
        </w:rPr>
        <w:t xml:space="preserve">it could be argued that Wales </w:t>
      </w:r>
      <w:r w:rsidR="007B5B8B" w:rsidRPr="0037741C">
        <w:rPr>
          <w:rFonts w:ascii="Arial" w:hAnsi="Arial" w:cs="Arial"/>
          <w:sz w:val="24"/>
          <w:szCs w:val="24"/>
        </w:rPr>
        <w:t>is</w:t>
      </w:r>
      <w:r w:rsidR="00E83C19" w:rsidRPr="0037741C">
        <w:rPr>
          <w:rFonts w:ascii="Arial" w:hAnsi="Arial" w:cs="Arial"/>
          <w:sz w:val="24"/>
          <w:szCs w:val="24"/>
        </w:rPr>
        <w:t xml:space="preserve"> progressing as </w:t>
      </w:r>
      <w:r w:rsidR="001F492D" w:rsidRPr="0037741C">
        <w:rPr>
          <w:rFonts w:ascii="Arial" w:hAnsi="Arial" w:cs="Arial"/>
          <w:sz w:val="24"/>
          <w:szCs w:val="24"/>
        </w:rPr>
        <w:t xml:space="preserve">more </w:t>
      </w:r>
      <w:r w:rsidR="007E4335" w:rsidRPr="0037741C">
        <w:rPr>
          <w:rFonts w:ascii="Arial" w:hAnsi="Arial" w:cs="Arial"/>
          <w:sz w:val="24"/>
          <w:szCs w:val="24"/>
        </w:rPr>
        <w:t>recently within education there has been improvements</w:t>
      </w:r>
      <w:r w:rsidR="00E8084E" w:rsidRPr="0037741C">
        <w:rPr>
          <w:rFonts w:ascii="Arial" w:hAnsi="Arial" w:cs="Arial"/>
          <w:sz w:val="24"/>
          <w:szCs w:val="24"/>
        </w:rPr>
        <w:t xml:space="preserve">, </w:t>
      </w:r>
      <w:r w:rsidR="00CC5CCB" w:rsidRPr="0037741C">
        <w:rPr>
          <w:rFonts w:ascii="Arial" w:hAnsi="Arial" w:cs="Arial"/>
          <w:sz w:val="24"/>
          <w:szCs w:val="24"/>
        </w:rPr>
        <w:t xml:space="preserve">as </w:t>
      </w:r>
      <w:r w:rsidR="00F76A89" w:rsidRPr="0037741C">
        <w:rPr>
          <w:rFonts w:ascii="Arial" w:hAnsi="Arial" w:cs="Arial"/>
          <w:sz w:val="24"/>
          <w:szCs w:val="24"/>
        </w:rPr>
        <w:t xml:space="preserve">it is </w:t>
      </w:r>
      <w:r w:rsidR="00CC5CCB" w:rsidRPr="0037741C">
        <w:rPr>
          <w:rFonts w:ascii="Arial" w:hAnsi="Arial" w:cs="Arial"/>
          <w:sz w:val="24"/>
          <w:szCs w:val="24"/>
        </w:rPr>
        <w:t xml:space="preserve">noted in </w:t>
      </w:r>
      <w:r w:rsidR="003E10C0" w:rsidRPr="0037741C">
        <w:rPr>
          <w:rFonts w:ascii="Arial" w:hAnsi="Arial" w:cs="Arial"/>
          <w:sz w:val="24"/>
          <w:szCs w:val="24"/>
        </w:rPr>
        <w:t xml:space="preserve">(Estyn, 2013) </w:t>
      </w:r>
      <w:r w:rsidR="00743003" w:rsidRPr="0037741C">
        <w:rPr>
          <w:rFonts w:ascii="Arial" w:hAnsi="Arial" w:cs="Arial"/>
          <w:sz w:val="24"/>
          <w:szCs w:val="24"/>
        </w:rPr>
        <w:t xml:space="preserve">during </w:t>
      </w:r>
      <w:r w:rsidR="00750EC8" w:rsidRPr="0037741C">
        <w:rPr>
          <w:rFonts w:ascii="Arial" w:hAnsi="Arial" w:cs="Arial"/>
          <w:sz w:val="24"/>
          <w:szCs w:val="24"/>
        </w:rPr>
        <w:t>a survey</w:t>
      </w:r>
      <w:r w:rsidR="00A544E3" w:rsidRPr="0037741C">
        <w:rPr>
          <w:rFonts w:ascii="Arial" w:hAnsi="Arial" w:cs="Arial"/>
          <w:sz w:val="24"/>
          <w:szCs w:val="24"/>
        </w:rPr>
        <w:t xml:space="preserve">, </w:t>
      </w:r>
      <w:r w:rsidR="007708E8" w:rsidRPr="0037741C">
        <w:rPr>
          <w:rFonts w:ascii="Arial" w:hAnsi="Arial" w:cs="Arial"/>
          <w:sz w:val="24"/>
          <w:szCs w:val="24"/>
        </w:rPr>
        <w:t>the</w:t>
      </w:r>
      <w:r w:rsidR="00A544E3" w:rsidRPr="0037741C">
        <w:rPr>
          <w:rFonts w:ascii="Arial" w:hAnsi="Arial" w:cs="Arial"/>
          <w:sz w:val="24"/>
          <w:szCs w:val="24"/>
        </w:rPr>
        <w:t xml:space="preserve"> majority</w:t>
      </w:r>
      <w:r w:rsidR="007B5B8B" w:rsidRPr="0037741C">
        <w:rPr>
          <w:rFonts w:ascii="Arial" w:hAnsi="Arial" w:cs="Arial"/>
          <w:sz w:val="24"/>
          <w:szCs w:val="24"/>
        </w:rPr>
        <w:t xml:space="preserve"> of</w:t>
      </w:r>
      <w:r w:rsidR="007708E8" w:rsidRPr="0037741C">
        <w:rPr>
          <w:rFonts w:ascii="Arial" w:hAnsi="Arial" w:cs="Arial"/>
          <w:sz w:val="24"/>
          <w:szCs w:val="24"/>
        </w:rPr>
        <w:t xml:space="preserve"> schools and settings that were visited</w:t>
      </w:r>
      <w:r w:rsidR="00A544E3" w:rsidRPr="0037741C">
        <w:rPr>
          <w:rFonts w:ascii="Arial" w:hAnsi="Arial" w:cs="Arial"/>
          <w:sz w:val="24"/>
          <w:szCs w:val="24"/>
        </w:rPr>
        <w:t xml:space="preserve"> </w:t>
      </w:r>
      <w:r w:rsidR="001E5CE0" w:rsidRPr="0037741C">
        <w:rPr>
          <w:rFonts w:ascii="Arial" w:hAnsi="Arial" w:cs="Arial"/>
          <w:sz w:val="24"/>
          <w:szCs w:val="24"/>
        </w:rPr>
        <w:t xml:space="preserve">were at a good </w:t>
      </w:r>
      <w:r w:rsidR="00283A21" w:rsidRPr="0037741C">
        <w:rPr>
          <w:rFonts w:ascii="Arial" w:hAnsi="Arial" w:cs="Arial"/>
          <w:sz w:val="24"/>
          <w:szCs w:val="24"/>
        </w:rPr>
        <w:t>standard</w:t>
      </w:r>
      <w:r w:rsidR="002A3DAF" w:rsidRPr="0037741C">
        <w:rPr>
          <w:rFonts w:ascii="Arial" w:hAnsi="Arial" w:cs="Arial"/>
          <w:sz w:val="24"/>
          <w:szCs w:val="24"/>
        </w:rPr>
        <w:t xml:space="preserve"> in </w:t>
      </w:r>
      <w:r w:rsidR="001E5CE0" w:rsidRPr="0037741C">
        <w:rPr>
          <w:rFonts w:ascii="Arial" w:hAnsi="Arial" w:cs="Arial"/>
          <w:sz w:val="24"/>
          <w:szCs w:val="24"/>
        </w:rPr>
        <w:t xml:space="preserve">Welsh Language Development. </w:t>
      </w:r>
    </w:p>
    <w:p w14:paraId="330F43DE" w14:textId="214E08FD" w:rsidR="006E5705" w:rsidRPr="0037741C" w:rsidRDefault="0093729F" w:rsidP="00207ED0">
      <w:pPr>
        <w:spacing w:line="360" w:lineRule="auto"/>
        <w:rPr>
          <w:rFonts w:ascii="Arial" w:hAnsi="Arial" w:cs="Arial"/>
          <w:sz w:val="24"/>
          <w:szCs w:val="24"/>
        </w:rPr>
      </w:pPr>
      <w:r w:rsidRPr="0037741C">
        <w:rPr>
          <w:rFonts w:ascii="Arial" w:hAnsi="Arial" w:cs="Arial"/>
          <w:sz w:val="24"/>
          <w:szCs w:val="24"/>
        </w:rPr>
        <w:t xml:space="preserve">The authors of this article are </w:t>
      </w:r>
      <w:r w:rsidRPr="0037741C">
        <w:rPr>
          <w:rFonts w:ascii="Arial" w:hAnsi="Arial" w:cs="Arial"/>
          <w:color w:val="000000"/>
          <w:sz w:val="24"/>
          <w:szCs w:val="24"/>
          <w:shd w:val="clear" w:color="auto" w:fill="FFFFFF"/>
        </w:rPr>
        <w:t xml:space="preserve">Allan B. I. Bernardo and </w:t>
      </w:r>
      <w:r w:rsidRPr="0037741C">
        <w:rPr>
          <w:rStyle w:val="Strong"/>
          <w:rFonts w:ascii="Arial" w:hAnsi="Arial" w:cs="Arial"/>
          <w:b w:val="0"/>
          <w:bCs w:val="0"/>
          <w:color w:val="000000"/>
          <w:sz w:val="24"/>
          <w:szCs w:val="24"/>
        </w:rPr>
        <w:t xml:space="preserve">Marianne Jennifer M. </w:t>
      </w:r>
      <w:proofErr w:type="spellStart"/>
      <w:r w:rsidRPr="0037741C">
        <w:rPr>
          <w:rStyle w:val="Strong"/>
          <w:rFonts w:ascii="Arial" w:hAnsi="Arial" w:cs="Arial"/>
          <w:b w:val="0"/>
          <w:bCs w:val="0"/>
          <w:color w:val="000000"/>
          <w:sz w:val="24"/>
          <w:szCs w:val="24"/>
        </w:rPr>
        <w:t>Gaerlan</w:t>
      </w:r>
      <w:proofErr w:type="spellEnd"/>
      <w:r w:rsidR="002A3DAF" w:rsidRPr="0037741C">
        <w:rPr>
          <w:rStyle w:val="Strong"/>
          <w:rFonts w:ascii="Arial" w:hAnsi="Arial" w:cs="Arial"/>
          <w:b w:val="0"/>
          <w:bCs w:val="0"/>
          <w:color w:val="000000"/>
          <w:sz w:val="24"/>
          <w:szCs w:val="24"/>
        </w:rPr>
        <w:t>. B</w:t>
      </w:r>
      <w:r w:rsidRPr="0037741C">
        <w:rPr>
          <w:rStyle w:val="Strong"/>
          <w:rFonts w:ascii="Arial" w:hAnsi="Arial" w:cs="Arial"/>
          <w:b w:val="0"/>
          <w:bCs w:val="0"/>
          <w:color w:val="000000"/>
          <w:sz w:val="24"/>
          <w:szCs w:val="24"/>
        </w:rPr>
        <w:t>oth have worked in De La Salle University in the Philippines</w:t>
      </w:r>
      <w:r w:rsidR="002A3DAF" w:rsidRPr="0037741C">
        <w:rPr>
          <w:rStyle w:val="Strong"/>
          <w:rFonts w:ascii="Arial" w:hAnsi="Arial" w:cs="Arial"/>
          <w:b w:val="0"/>
          <w:bCs w:val="0"/>
          <w:color w:val="000000"/>
          <w:sz w:val="24"/>
          <w:szCs w:val="24"/>
        </w:rPr>
        <w:t xml:space="preserve"> a</w:t>
      </w:r>
      <w:r w:rsidRPr="0037741C">
        <w:rPr>
          <w:rStyle w:val="Strong"/>
          <w:rFonts w:ascii="Arial" w:hAnsi="Arial" w:cs="Arial"/>
          <w:b w:val="0"/>
          <w:bCs w:val="0"/>
          <w:color w:val="000000"/>
          <w:sz w:val="24"/>
          <w:szCs w:val="24"/>
        </w:rPr>
        <w:t xml:space="preserve">s such, the research that has been conducted within this article is likely to be reliable and valuable. </w:t>
      </w:r>
      <w:r w:rsidR="00BD5D7B" w:rsidRPr="0037741C">
        <w:rPr>
          <w:rFonts w:ascii="Arial" w:hAnsi="Arial" w:cs="Arial"/>
          <w:sz w:val="24"/>
          <w:szCs w:val="24"/>
        </w:rPr>
        <w:t xml:space="preserve">The article discusses the experiences of bilingual learners learning through a second language in their education journey and the effect that this has. </w:t>
      </w:r>
      <w:r w:rsidR="00945402" w:rsidRPr="0037741C">
        <w:rPr>
          <w:rFonts w:ascii="Arial" w:hAnsi="Arial" w:cs="Arial"/>
          <w:sz w:val="24"/>
          <w:szCs w:val="24"/>
        </w:rPr>
        <w:t>Throughout</w:t>
      </w:r>
      <w:r w:rsidR="002F2526" w:rsidRPr="0037741C">
        <w:rPr>
          <w:rFonts w:ascii="Arial" w:hAnsi="Arial" w:cs="Arial"/>
          <w:sz w:val="24"/>
          <w:szCs w:val="24"/>
        </w:rPr>
        <w:t xml:space="preserve"> the article there are many themes that are addressed. Some of the</w:t>
      </w:r>
      <w:r w:rsidR="00B043E2" w:rsidRPr="0037741C">
        <w:rPr>
          <w:rFonts w:ascii="Arial" w:hAnsi="Arial" w:cs="Arial"/>
          <w:sz w:val="24"/>
          <w:szCs w:val="24"/>
        </w:rPr>
        <w:t>se</w:t>
      </w:r>
      <w:r w:rsidR="002F2526" w:rsidRPr="0037741C">
        <w:rPr>
          <w:rFonts w:ascii="Arial" w:hAnsi="Arial" w:cs="Arial"/>
          <w:sz w:val="24"/>
          <w:szCs w:val="24"/>
        </w:rPr>
        <w:t xml:space="preserve"> themes </w:t>
      </w:r>
      <w:r w:rsidR="000D7B7E" w:rsidRPr="0037741C">
        <w:rPr>
          <w:rFonts w:ascii="Arial" w:hAnsi="Arial" w:cs="Arial"/>
          <w:sz w:val="24"/>
          <w:szCs w:val="24"/>
        </w:rPr>
        <w:t>are</w:t>
      </w:r>
      <w:r w:rsidR="006F3EF6" w:rsidRPr="0037741C">
        <w:rPr>
          <w:rFonts w:ascii="Arial" w:hAnsi="Arial" w:cs="Arial"/>
          <w:sz w:val="24"/>
          <w:szCs w:val="24"/>
        </w:rPr>
        <w:t xml:space="preserve">; </w:t>
      </w:r>
      <w:r w:rsidR="002F2526" w:rsidRPr="0037741C">
        <w:rPr>
          <w:rFonts w:ascii="Arial" w:hAnsi="Arial" w:cs="Arial"/>
          <w:sz w:val="24"/>
          <w:szCs w:val="24"/>
        </w:rPr>
        <w:t>why we learn a language, the teaching</w:t>
      </w:r>
      <w:r w:rsidR="00B043E2" w:rsidRPr="0037741C">
        <w:rPr>
          <w:rFonts w:ascii="Arial" w:hAnsi="Arial" w:cs="Arial"/>
          <w:sz w:val="24"/>
          <w:szCs w:val="24"/>
        </w:rPr>
        <w:t xml:space="preserve"> and learning</w:t>
      </w:r>
      <w:r w:rsidR="002F2526" w:rsidRPr="0037741C">
        <w:rPr>
          <w:rFonts w:ascii="Arial" w:hAnsi="Arial" w:cs="Arial"/>
          <w:sz w:val="24"/>
          <w:szCs w:val="24"/>
        </w:rPr>
        <w:t xml:space="preserve"> of a language</w:t>
      </w:r>
      <w:r w:rsidR="00094382" w:rsidRPr="0037741C">
        <w:rPr>
          <w:rFonts w:ascii="Arial" w:hAnsi="Arial" w:cs="Arial"/>
          <w:sz w:val="24"/>
          <w:szCs w:val="24"/>
        </w:rPr>
        <w:t xml:space="preserve"> and </w:t>
      </w:r>
      <w:r w:rsidR="002F2526" w:rsidRPr="0037741C">
        <w:rPr>
          <w:rFonts w:ascii="Arial" w:hAnsi="Arial" w:cs="Arial"/>
          <w:sz w:val="24"/>
          <w:szCs w:val="24"/>
        </w:rPr>
        <w:t xml:space="preserve">the effects of </w:t>
      </w:r>
      <w:r w:rsidR="002F2526" w:rsidRPr="0037741C">
        <w:rPr>
          <w:rFonts w:ascii="Arial" w:hAnsi="Arial" w:cs="Arial"/>
          <w:sz w:val="24"/>
          <w:szCs w:val="24"/>
        </w:rPr>
        <w:lastRenderedPageBreak/>
        <w:t>bilingualism</w:t>
      </w:r>
      <w:r w:rsidR="00A332E1" w:rsidRPr="0037741C">
        <w:rPr>
          <w:rFonts w:ascii="Arial" w:hAnsi="Arial" w:cs="Arial"/>
          <w:sz w:val="24"/>
          <w:szCs w:val="24"/>
        </w:rPr>
        <w:t xml:space="preserve">. </w:t>
      </w:r>
      <w:r w:rsidR="00435E45" w:rsidRPr="0037741C">
        <w:rPr>
          <w:rFonts w:ascii="Arial" w:hAnsi="Arial" w:cs="Arial"/>
          <w:sz w:val="24"/>
          <w:szCs w:val="24"/>
        </w:rPr>
        <w:t>M</w:t>
      </w:r>
      <w:r w:rsidR="002F2526" w:rsidRPr="0037741C">
        <w:rPr>
          <w:rFonts w:ascii="Arial" w:hAnsi="Arial" w:cs="Arial"/>
          <w:sz w:val="24"/>
          <w:szCs w:val="24"/>
        </w:rPr>
        <w:t xml:space="preserve">any </w:t>
      </w:r>
      <w:r w:rsidR="00435E45" w:rsidRPr="0037741C">
        <w:rPr>
          <w:rFonts w:ascii="Arial" w:hAnsi="Arial" w:cs="Arial"/>
          <w:sz w:val="24"/>
          <w:szCs w:val="24"/>
        </w:rPr>
        <w:t xml:space="preserve">different </w:t>
      </w:r>
      <w:r w:rsidR="002F2526" w:rsidRPr="0037741C">
        <w:rPr>
          <w:rFonts w:ascii="Arial" w:hAnsi="Arial" w:cs="Arial"/>
          <w:sz w:val="24"/>
          <w:szCs w:val="24"/>
        </w:rPr>
        <w:t xml:space="preserve">areas of discussion could develop from engaging with this article, </w:t>
      </w:r>
      <w:r w:rsidR="00435E45" w:rsidRPr="0037741C">
        <w:rPr>
          <w:rFonts w:ascii="Arial" w:hAnsi="Arial" w:cs="Arial"/>
          <w:sz w:val="24"/>
          <w:szCs w:val="24"/>
        </w:rPr>
        <w:t xml:space="preserve">however </w:t>
      </w:r>
      <w:r w:rsidR="002F2526" w:rsidRPr="0037741C">
        <w:rPr>
          <w:rFonts w:ascii="Arial" w:hAnsi="Arial" w:cs="Arial"/>
          <w:sz w:val="24"/>
          <w:szCs w:val="24"/>
        </w:rPr>
        <w:t>the themes mentioned above will be the focus for this critical re</w:t>
      </w:r>
      <w:r w:rsidR="00EE5BD9" w:rsidRPr="0037741C">
        <w:rPr>
          <w:rFonts w:ascii="Arial" w:hAnsi="Arial" w:cs="Arial"/>
          <w:sz w:val="24"/>
          <w:szCs w:val="24"/>
        </w:rPr>
        <w:t>view</w:t>
      </w:r>
      <w:r w:rsidR="002F2526" w:rsidRPr="0037741C">
        <w:rPr>
          <w:rFonts w:ascii="Arial" w:hAnsi="Arial" w:cs="Arial"/>
          <w:sz w:val="24"/>
          <w:szCs w:val="24"/>
        </w:rPr>
        <w:t xml:space="preserve">. </w:t>
      </w:r>
    </w:p>
    <w:p w14:paraId="784D88BD" w14:textId="343C0EA3" w:rsidR="00F03847" w:rsidRPr="0037741C" w:rsidRDefault="00F03847" w:rsidP="00207ED0">
      <w:pPr>
        <w:spacing w:line="360" w:lineRule="auto"/>
        <w:rPr>
          <w:rFonts w:ascii="Arial" w:hAnsi="Arial" w:cs="Arial"/>
          <w:b/>
          <w:bCs/>
          <w:sz w:val="24"/>
          <w:szCs w:val="24"/>
          <w:u w:val="single"/>
        </w:rPr>
      </w:pPr>
    </w:p>
    <w:p w14:paraId="5C9EE57F" w14:textId="4F4B2E7C" w:rsidR="00621E17" w:rsidRPr="0037741C" w:rsidRDefault="009D6737" w:rsidP="00207ED0">
      <w:pPr>
        <w:spacing w:line="360" w:lineRule="auto"/>
        <w:rPr>
          <w:rFonts w:ascii="Arial" w:hAnsi="Arial" w:cs="Arial"/>
          <w:sz w:val="24"/>
          <w:szCs w:val="24"/>
        </w:rPr>
      </w:pPr>
      <w:r w:rsidRPr="0037741C">
        <w:rPr>
          <w:rFonts w:ascii="Arial" w:hAnsi="Arial" w:cs="Arial"/>
          <w:sz w:val="24"/>
          <w:szCs w:val="24"/>
        </w:rPr>
        <w:t xml:space="preserve">Bilingualism is a complicated word to define as there is so much scope and </w:t>
      </w:r>
      <w:proofErr w:type="gramStart"/>
      <w:r w:rsidRPr="0037741C">
        <w:rPr>
          <w:rFonts w:ascii="Arial" w:hAnsi="Arial" w:cs="Arial"/>
          <w:sz w:val="24"/>
          <w:szCs w:val="24"/>
        </w:rPr>
        <w:t>personal opinion</w:t>
      </w:r>
      <w:proofErr w:type="gramEnd"/>
      <w:r w:rsidRPr="0037741C">
        <w:rPr>
          <w:rFonts w:ascii="Arial" w:hAnsi="Arial" w:cs="Arial"/>
          <w:sz w:val="24"/>
          <w:szCs w:val="24"/>
        </w:rPr>
        <w:t xml:space="preserve"> incorporated in many definitions. </w:t>
      </w:r>
      <w:r w:rsidR="005D0B7B" w:rsidRPr="0037741C">
        <w:rPr>
          <w:rFonts w:ascii="Arial" w:hAnsi="Arial" w:cs="Arial"/>
          <w:sz w:val="24"/>
          <w:szCs w:val="24"/>
        </w:rPr>
        <w:t xml:space="preserve">A definition of bilingualism from </w:t>
      </w:r>
      <w:proofErr w:type="spellStart"/>
      <w:r w:rsidR="005D0B7B" w:rsidRPr="00207ED0">
        <w:rPr>
          <w:rFonts w:ascii="Arial" w:hAnsi="Arial" w:cs="Arial"/>
          <w:sz w:val="24"/>
          <w:szCs w:val="24"/>
        </w:rPr>
        <w:t>Oestreicher</w:t>
      </w:r>
      <w:proofErr w:type="spellEnd"/>
      <w:r w:rsidR="005D0B7B" w:rsidRPr="00207ED0">
        <w:rPr>
          <w:rFonts w:ascii="Arial" w:hAnsi="Arial" w:cs="Arial"/>
          <w:sz w:val="24"/>
          <w:szCs w:val="24"/>
        </w:rPr>
        <w:t xml:space="preserve"> (1974, quoted in Cummins and Swain, 1986, p.7)</w:t>
      </w:r>
      <w:r w:rsidR="005D0B7B" w:rsidRPr="0037741C">
        <w:rPr>
          <w:rFonts w:ascii="Arial" w:hAnsi="Arial" w:cs="Arial"/>
          <w:sz w:val="24"/>
          <w:szCs w:val="24"/>
        </w:rPr>
        <w:t xml:space="preserve"> states that </w:t>
      </w:r>
      <w:r w:rsidR="002F61BF" w:rsidRPr="0037741C">
        <w:rPr>
          <w:rFonts w:ascii="Arial" w:hAnsi="Arial" w:cs="Arial"/>
          <w:sz w:val="24"/>
          <w:szCs w:val="24"/>
        </w:rPr>
        <w:t xml:space="preserve">a bilingual person </w:t>
      </w:r>
      <w:r w:rsidR="00E40DBD" w:rsidRPr="0037741C">
        <w:rPr>
          <w:rFonts w:ascii="Arial" w:hAnsi="Arial" w:cs="Arial"/>
          <w:sz w:val="24"/>
          <w:szCs w:val="24"/>
        </w:rPr>
        <w:t>has</w:t>
      </w:r>
      <w:r w:rsidR="005D0B7B" w:rsidRPr="0037741C">
        <w:rPr>
          <w:rFonts w:ascii="Arial" w:hAnsi="Arial" w:cs="Arial"/>
          <w:sz w:val="24"/>
          <w:szCs w:val="24"/>
        </w:rPr>
        <w:t xml:space="preserve"> a </w:t>
      </w:r>
      <w:r w:rsidR="005D0B7B" w:rsidRPr="0037741C">
        <w:rPr>
          <w:rFonts w:ascii="Arial" w:hAnsi="Arial" w:cs="Arial"/>
          <w:spacing w:val="-2"/>
          <w:sz w:val="24"/>
          <w:szCs w:val="24"/>
          <w:shd w:val="clear" w:color="auto" w:fill="FFFFFF"/>
        </w:rPr>
        <w:t>“complete mastery of two different languages without interference”. This indicates that being bilingual means you have a high level of skill using both languages confidently. However</w:t>
      </w:r>
      <w:r w:rsidR="00543FE5" w:rsidRPr="0037741C">
        <w:rPr>
          <w:rFonts w:ascii="Arial" w:hAnsi="Arial" w:cs="Arial"/>
          <w:spacing w:val="-2"/>
          <w:sz w:val="24"/>
          <w:szCs w:val="24"/>
          <w:shd w:val="clear" w:color="auto" w:fill="FFFFFF"/>
        </w:rPr>
        <w:t>,</w:t>
      </w:r>
      <w:r w:rsidR="005D0B7B" w:rsidRPr="0037741C">
        <w:rPr>
          <w:rFonts w:ascii="Arial" w:hAnsi="Arial" w:cs="Arial"/>
          <w:spacing w:val="-2"/>
          <w:sz w:val="24"/>
          <w:szCs w:val="24"/>
          <w:shd w:val="clear" w:color="auto" w:fill="FFFFFF"/>
        </w:rPr>
        <w:t xml:space="preserve"> other definitions would indicate </w:t>
      </w:r>
      <w:r w:rsidR="002F2526" w:rsidRPr="0037741C">
        <w:rPr>
          <w:rFonts w:ascii="Arial" w:hAnsi="Arial" w:cs="Arial"/>
          <w:spacing w:val="-2"/>
          <w:sz w:val="24"/>
          <w:szCs w:val="24"/>
          <w:shd w:val="clear" w:color="auto" w:fill="FFFFFF"/>
        </w:rPr>
        <w:t>a high skill level</w:t>
      </w:r>
      <w:r w:rsidR="009E79CC" w:rsidRPr="0037741C">
        <w:rPr>
          <w:rFonts w:ascii="Arial" w:hAnsi="Arial" w:cs="Arial"/>
          <w:spacing w:val="-2"/>
          <w:sz w:val="24"/>
          <w:szCs w:val="24"/>
          <w:shd w:val="clear" w:color="auto" w:fill="FFFFFF"/>
        </w:rPr>
        <w:t xml:space="preserve"> is not needed</w:t>
      </w:r>
      <w:r w:rsidR="002F2526" w:rsidRPr="0037741C">
        <w:rPr>
          <w:rFonts w:ascii="Arial" w:hAnsi="Arial" w:cs="Arial"/>
          <w:spacing w:val="-2"/>
          <w:sz w:val="24"/>
          <w:szCs w:val="24"/>
          <w:shd w:val="clear" w:color="auto" w:fill="FFFFFF"/>
        </w:rPr>
        <w:t xml:space="preserve">, for example </w:t>
      </w:r>
      <w:r w:rsidR="00B74989" w:rsidRPr="0037741C">
        <w:rPr>
          <w:rFonts w:ascii="Arial" w:hAnsi="Arial" w:cs="Arial"/>
          <w:spacing w:val="-2"/>
          <w:sz w:val="24"/>
          <w:szCs w:val="24"/>
          <w:shd w:val="clear" w:color="auto" w:fill="FFFFFF"/>
        </w:rPr>
        <w:t>Haugen (</w:t>
      </w:r>
      <w:r w:rsidR="006227D3" w:rsidRPr="0037741C">
        <w:rPr>
          <w:rFonts w:ascii="Arial" w:hAnsi="Arial" w:cs="Arial"/>
          <w:spacing w:val="-2"/>
          <w:sz w:val="24"/>
          <w:szCs w:val="24"/>
          <w:shd w:val="clear" w:color="auto" w:fill="FFFFFF"/>
        </w:rPr>
        <w:t>1953, quoted in Harding-</w:t>
      </w:r>
      <w:proofErr w:type="spellStart"/>
      <w:r w:rsidR="006227D3" w:rsidRPr="0037741C">
        <w:rPr>
          <w:rFonts w:ascii="Arial" w:hAnsi="Arial" w:cs="Arial"/>
          <w:spacing w:val="-2"/>
          <w:sz w:val="24"/>
          <w:szCs w:val="24"/>
          <w:shd w:val="clear" w:color="auto" w:fill="FFFFFF"/>
        </w:rPr>
        <w:t>Esch</w:t>
      </w:r>
      <w:proofErr w:type="spellEnd"/>
      <w:r w:rsidR="006227D3" w:rsidRPr="0037741C">
        <w:rPr>
          <w:rFonts w:ascii="Arial" w:hAnsi="Arial" w:cs="Arial"/>
          <w:spacing w:val="-2"/>
          <w:sz w:val="24"/>
          <w:szCs w:val="24"/>
          <w:shd w:val="clear" w:color="auto" w:fill="FFFFFF"/>
        </w:rPr>
        <w:t xml:space="preserve"> and Riley, 2003, p.23)</w:t>
      </w:r>
      <w:r w:rsidR="00BA014B" w:rsidRPr="0037741C">
        <w:rPr>
          <w:rFonts w:ascii="Arial" w:hAnsi="Arial" w:cs="Arial"/>
          <w:spacing w:val="-2"/>
          <w:sz w:val="24"/>
          <w:szCs w:val="24"/>
          <w:shd w:val="clear" w:color="auto" w:fill="FFFFFF"/>
        </w:rPr>
        <w:t xml:space="preserve"> states </w:t>
      </w:r>
      <w:r w:rsidR="002C540E" w:rsidRPr="0037741C">
        <w:rPr>
          <w:rFonts w:ascii="Arial" w:hAnsi="Arial" w:cs="Arial"/>
          <w:spacing w:val="-2"/>
          <w:sz w:val="24"/>
          <w:szCs w:val="24"/>
          <w:shd w:val="clear" w:color="auto" w:fill="FFFFFF"/>
        </w:rPr>
        <w:t>a bilingual person can “produce complete, meani</w:t>
      </w:r>
      <w:r w:rsidR="00691B1C" w:rsidRPr="0037741C">
        <w:rPr>
          <w:rFonts w:ascii="Arial" w:hAnsi="Arial" w:cs="Arial"/>
          <w:spacing w:val="-2"/>
          <w:sz w:val="24"/>
          <w:szCs w:val="24"/>
          <w:shd w:val="clear" w:color="auto" w:fill="FFFFFF"/>
        </w:rPr>
        <w:t>ngful utterances in the other language”</w:t>
      </w:r>
      <w:r w:rsidR="00773069" w:rsidRPr="0037741C">
        <w:rPr>
          <w:rFonts w:ascii="Arial" w:hAnsi="Arial" w:cs="Arial"/>
          <w:spacing w:val="-2"/>
          <w:sz w:val="24"/>
          <w:szCs w:val="24"/>
          <w:shd w:val="clear" w:color="auto" w:fill="FFFFFF"/>
        </w:rPr>
        <w:t xml:space="preserve">. </w:t>
      </w:r>
      <w:r w:rsidR="002F2526" w:rsidRPr="0037741C">
        <w:rPr>
          <w:rFonts w:ascii="Arial" w:hAnsi="Arial" w:cs="Arial"/>
          <w:sz w:val="24"/>
          <w:szCs w:val="24"/>
        </w:rPr>
        <w:t>Taking all of this into consideration t</w:t>
      </w:r>
      <w:r w:rsidR="006E5705" w:rsidRPr="0037741C">
        <w:rPr>
          <w:rFonts w:ascii="Arial" w:hAnsi="Arial" w:cs="Arial"/>
          <w:sz w:val="24"/>
          <w:szCs w:val="24"/>
        </w:rPr>
        <w:t>he definition</w:t>
      </w:r>
      <w:r w:rsidR="00E40DBD" w:rsidRPr="0037741C">
        <w:rPr>
          <w:rFonts w:ascii="Arial" w:hAnsi="Arial" w:cs="Arial"/>
          <w:sz w:val="24"/>
          <w:szCs w:val="24"/>
        </w:rPr>
        <w:t xml:space="preserve"> being</w:t>
      </w:r>
      <w:r w:rsidR="006E5705" w:rsidRPr="0037741C">
        <w:rPr>
          <w:rFonts w:ascii="Arial" w:hAnsi="Arial" w:cs="Arial"/>
          <w:sz w:val="24"/>
          <w:szCs w:val="24"/>
        </w:rPr>
        <w:t xml:space="preserve"> sustained throughout this critical re</w:t>
      </w:r>
      <w:r w:rsidR="00EE5BD9" w:rsidRPr="0037741C">
        <w:rPr>
          <w:rFonts w:ascii="Arial" w:hAnsi="Arial" w:cs="Arial"/>
          <w:sz w:val="24"/>
          <w:szCs w:val="24"/>
        </w:rPr>
        <w:t>view</w:t>
      </w:r>
      <w:r w:rsidR="002F2526" w:rsidRPr="0037741C">
        <w:rPr>
          <w:rFonts w:ascii="Arial" w:hAnsi="Arial" w:cs="Arial"/>
          <w:sz w:val="24"/>
          <w:szCs w:val="24"/>
        </w:rPr>
        <w:t>,</w:t>
      </w:r>
      <w:r w:rsidR="006E5705" w:rsidRPr="0037741C">
        <w:rPr>
          <w:rFonts w:ascii="Arial" w:hAnsi="Arial" w:cs="Arial"/>
          <w:sz w:val="24"/>
          <w:szCs w:val="24"/>
        </w:rPr>
        <w:t xml:space="preserve"> is bilingual people refers to those who can “obtain the knowledge and use of more than one language and who have various degrees of proficiency in both languages” (</w:t>
      </w:r>
      <w:r w:rsidR="00225C5C" w:rsidRPr="0037741C">
        <w:rPr>
          <w:rFonts w:ascii="Arial" w:hAnsi="Arial" w:cs="Arial"/>
          <w:sz w:val="24"/>
          <w:szCs w:val="24"/>
        </w:rPr>
        <w:t xml:space="preserve">Nagel et al. 2015, p.219). </w:t>
      </w:r>
    </w:p>
    <w:p w14:paraId="3CFBB48E" w14:textId="77777777" w:rsidR="00165D02" w:rsidRPr="0037741C" w:rsidRDefault="00165D02" w:rsidP="00207ED0">
      <w:pPr>
        <w:spacing w:line="360" w:lineRule="auto"/>
        <w:rPr>
          <w:rFonts w:ascii="Arial" w:hAnsi="Arial" w:cs="Arial"/>
          <w:sz w:val="24"/>
          <w:szCs w:val="24"/>
        </w:rPr>
      </w:pPr>
    </w:p>
    <w:p w14:paraId="250EBBE1" w14:textId="6BF88768" w:rsidR="00DB0551" w:rsidRPr="0037741C" w:rsidRDefault="00803F4F" w:rsidP="00207ED0">
      <w:pPr>
        <w:spacing w:line="360" w:lineRule="auto"/>
        <w:rPr>
          <w:rFonts w:ascii="Arial" w:hAnsi="Arial" w:cs="Arial"/>
          <w:sz w:val="24"/>
          <w:szCs w:val="24"/>
        </w:rPr>
      </w:pPr>
      <w:r w:rsidRPr="0037741C">
        <w:rPr>
          <w:rFonts w:ascii="Arial" w:hAnsi="Arial" w:cs="Arial"/>
          <w:sz w:val="24"/>
          <w:szCs w:val="24"/>
        </w:rPr>
        <w:t>An appropriate theme</w:t>
      </w:r>
      <w:r w:rsidR="00815ACF" w:rsidRPr="0037741C">
        <w:rPr>
          <w:rFonts w:ascii="Arial" w:hAnsi="Arial" w:cs="Arial"/>
          <w:sz w:val="24"/>
          <w:szCs w:val="24"/>
        </w:rPr>
        <w:t xml:space="preserve"> to </w:t>
      </w:r>
      <w:r w:rsidR="00E40DBD" w:rsidRPr="0037741C">
        <w:rPr>
          <w:rFonts w:ascii="Arial" w:hAnsi="Arial" w:cs="Arial"/>
          <w:sz w:val="24"/>
          <w:szCs w:val="24"/>
        </w:rPr>
        <w:t>analyse</w:t>
      </w:r>
      <w:r w:rsidR="00F615D4" w:rsidRPr="0037741C">
        <w:rPr>
          <w:rFonts w:ascii="Arial" w:hAnsi="Arial" w:cs="Arial"/>
          <w:sz w:val="24"/>
          <w:szCs w:val="24"/>
        </w:rPr>
        <w:t xml:space="preserve"> </w:t>
      </w:r>
      <w:r w:rsidR="00E8253A" w:rsidRPr="0037741C">
        <w:rPr>
          <w:rFonts w:ascii="Arial" w:hAnsi="Arial" w:cs="Arial"/>
          <w:sz w:val="24"/>
          <w:szCs w:val="24"/>
        </w:rPr>
        <w:t>i</w:t>
      </w:r>
      <w:r w:rsidR="00421D62" w:rsidRPr="0037741C">
        <w:rPr>
          <w:rFonts w:ascii="Arial" w:hAnsi="Arial" w:cs="Arial"/>
          <w:sz w:val="24"/>
          <w:szCs w:val="24"/>
        </w:rPr>
        <w:t xml:space="preserve">n the article, (Bernardo and </w:t>
      </w:r>
      <w:proofErr w:type="spellStart"/>
      <w:r w:rsidR="00421D62" w:rsidRPr="0037741C">
        <w:rPr>
          <w:rFonts w:ascii="Arial" w:hAnsi="Arial" w:cs="Arial"/>
          <w:sz w:val="24"/>
          <w:szCs w:val="24"/>
        </w:rPr>
        <w:t>Gaerlan</w:t>
      </w:r>
      <w:proofErr w:type="spellEnd"/>
      <w:r w:rsidR="00421D62" w:rsidRPr="0037741C">
        <w:rPr>
          <w:rFonts w:ascii="Arial" w:hAnsi="Arial" w:cs="Arial"/>
          <w:sz w:val="24"/>
          <w:szCs w:val="24"/>
        </w:rPr>
        <w:t xml:space="preserve"> 2011) is </w:t>
      </w:r>
      <w:r w:rsidR="00C93167" w:rsidRPr="0037741C">
        <w:rPr>
          <w:rFonts w:ascii="Arial" w:hAnsi="Arial" w:cs="Arial"/>
          <w:sz w:val="24"/>
          <w:szCs w:val="24"/>
        </w:rPr>
        <w:t xml:space="preserve">why we learn a language, as </w:t>
      </w:r>
      <w:r w:rsidR="00421D62" w:rsidRPr="0037741C">
        <w:rPr>
          <w:rFonts w:ascii="Arial" w:hAnsi="Arial" w:cs="Arial"/>
          <w:sz w:val="24"/>
          <w:szCs w:val="24"/>
        </w:rPr>
        <w:t xml:space="preserve">for the students in the Philippines, ‘learning English is a means towards other personal and social </w:t>
      </w:r>
      <w:proofErr w:type="gramStart"/>
      <w:r w:rsidR="00421D62" w:rsidRPr="0037741C">
        <w:rPr>
          <w:rFonts w:ascii="Arial" w:hAnsi="Arial" w:cs="Arial"/>
          <w:sz w:val="24"/>
          <w:szCs w:val="24"/>
        </w:rPr>
        <w:t>goals’</w:t>
      </w:r>
      <w:proofErr w:type="gramEnd"/>
      <w:r w:rsidR="00421D62" w:rsidRPr="0037741C">
        <w:rPr>
          <w:rFonts w:ascii="Arial" w:hAnsi="Arial" w:cs="Arial"/>
          <w:sz w:val="24"/>
          <w:szCs w:val="24"/>
        </w:rPr>
        <w:t xml:space="preserve">. It is also </w:t>
      </w:r>
      <w:r w:rsidR="00461831" w:rsidRPr="0037741C">
        <w:rPr>
          <w:rFonts w:ascii="Arial" w:hAnsi="Arial" w:cs="Arial"/>
          <w:sz w:val="24"/>
          <w:szCs w:val="24"/>
        </w:rPr>
        <w:t xml:space="preserve">acknowledged </w:t>
      </w:r>
      <w:r w:rsidR="00421D62" w:rsidRPr="0037741C">
        <w:rPr>
          <w:rFonts w:ascii="Arial" w:hAnsi="Arial" w:cs="Arial"/>
          <w:sz w:val="24"/>
          <w:szCs w:val="24"/>
        </w:rPr>
        <w:t xml:space="preserve">that learning English can aid their future job prospects as </w:t>
      </w:r>
      <w:r w:rsidR="00465DCD" w:rsidRPr="0037741C">
        <w:rPr>
          <w:rFonts w:ascii="Arial" w:hAnsi="Arial" w:cs="Arial"/>
          <w:sz w:val="24"/>
          <w:szCs w:val="24"/>
        </w:rPr>
        <w:t>the job market values the ability to converse in English. This is supported by St George International (2017), who acknowledge</w:t>
      </w:r>
      <w:r w:rsidR="00461831" w:rsidRPr="0037741C">
        <w:rPr>
          <w:rFonts w:ascii="Arial" w:hAnsi="Arial" w:cs="Arial"/>
          <w:sz w:val="24"/>
          <w:szCs w:val="24"/>
        </w:rPr>
        <w:t>s</w:t>
      </w:r>
      <w:r w:rsidR="00465DCD" w:rsidRPr="0037741C">
        <w:rPr>
          <w:rFonts w:ascii="Arial" w:hAnsi="Arial" w:cs="Arial"/>
          <w:sz w:val="24"/>
          <w:szCs w:val="24"/>
        </w:rPr>
        <w:t xml:space="preserve"> that ‘in 2015, out of the total 195 countries in the world, 67 nations have English as the primary language of ‘official status’’. Indicating the importance of having the English language in order to aid communication with other parts of the world. The question then arises of the importance of Welsh language </w:t>
      </w:r>
      <w:r w:rsidR="006658C8" w:rsidRPr="0037741C">
        <w:rPr>
          <w:rFonts w:ascii="Arial" w:hAnsi="Arial" w:cs="Arial"/>
          <w:sz w:val="24"/>
          <w:szCs w:val="24"/>
        </w:rPr>
        <w:t xml:space="preserve">in relation </w:t>
      </w:r>
      <w:r w:rsidR="00465DCD" w:rsidRPr="0037741C">
        <w:rPr>
          <w:rFonts w:ascii="Arial" w:hAnsi="Arial" w:cs="Arial"/>
          <w:sz w:val="24"/>
          <w:szCs w:val="24"/>
        </w:rPr>
        <w:t xml:space="preserve">to the rest of the world. </w:t>
      </w:r>
      <w:r w:rsidR="006658C8" w:rsidRPr="0037741C">
        <w:rPr>
          <w:rFonts w:ascii="Arial" w:hAnsi="Arial" w:cs="Arial"/>
          <w:sz w:val="24"/>
          <w:szCs w:val="24"/>
        </w:rPr>
        <w:t>C</w:t>
      </w:r>
      <w:r w:rsidR="002C4F3B" w:rsidRPr="0037741C">
        <w:rPr>
          <w:rFonts w:ascii="Arial" w:hAnsi="Arial" w:cs="Arial"/>
          <w:sz w:val="24"/>
          <w:szCs w:val="24"/>
        </w:rPr>
        <w:t>onsidering the information provided by</w:t>
      </w:r>
      <w:r w:rsidR="008935E2" w:rsidRPr="0037741C">
        <w:rPr>
          <w:rFonts w:ascii="Arial" w:hAnsi="Arial" w:cs="Arial"/>
          <w:sz w:val="24"/>
          <w:szCs w:val="24"/>
        </w:rPr>
        <w:t xml:space="preserve"> The Guardian (2016),</w:t>
      </w:r>
      <w:r w:rsidR="002C4F3B" w:rsidRPr="0037741C">
        <w:rPr>
          <w:rFonts w:ascii="Arial" w:hAnsi="Arial" w:cs="Arial"/>
          <w:sz w:val="24"/>
          <w:szCs w:val="24"/>
        </w:rPr>
        <w:t xml:space="preserve"> stating that the Welsh language is vulnerable</w:t>
      </w:r>
      <w:r w:rsidR="008935E2" w:rsidRPr="0037741C">
        <w:rPr>
          <w:rFonts w:ascii="Arial" w:hAnsi="Arial" w:cs="Arial"/>
          <w:sz w:val="24"/>
          <w:szCs w:val="24"/>
        </w:rPr>
        <w:t xml:space="preserve">, </w:t>
      </w:r>
      <w:r w:rsidR="00461831" w:rsidRPr="0037741C">
        <w:rPr>
          <w:rFonts w:ascii="Arial" w:hAnsi="Arial" w:cs="Arial"/>
          <w:sz w:val="24"/>
          <w:szCs w:val="24"/>
        </w:rPr>
        <w:t xml:space="preserve">possibly the </w:t>
      </w:r>
      <w:r w:rsidR="008935E2" w:rsidRPr="0037741C">
        <w:rPr>
          <w:rFonts w:ascii="Arial" w:hAnsi="Arial" w:cs="Arial"/>
          <w:sz w:val="24"/>
          <w:szCs w:val="24"/>
        </w:rPr>
        <w:t>children</w:t>
      </w:r>
      <w:r w:rsidR="00461831" w:rsidRPr="0037741C">
        <w:rPr>
          <w:rFonts w:ascii="Arial" w:hAnsi="Arial" w:cs="Arial"/>
          <w:sz w:val="24"/>
          <w:szCs w:val="24"/>
        </w:rPr>
        <w:t xml:space="preserve"> may</w:t>
      </w:r>
      <w:r w:rsidR="008935E2" w:rsidRPr="0037741C">
        <w:rPr>
          <w:rFonts w:ascii="Arial" w:hAnsi="Arial" w:cs="Arial"/>
          <w:sz w:val="24"/>
          <w:szCs w:val="24"/>
        </w:rPr>
        <w:t xml:space="preserve"> feel the Welsh language is only for school and does not benefit them or</w:t>
      </w:r>
      <w:r w:rsidR="006F46AF" w:rsidRPr="0037741C">
        <w:rPr>
          <w:rFonts w:ascii="Arial" w:hAnsi="Arial" w:cs="Arial"/>
          <w:sz w:val="24"/>
          <w:szCs w:val="24"/>
        </w:rPr>
        <w:t xml:space="preserve"> contribute</w:t>
      </w:r>
      <w:r w:rsidR="008935E2" w:rsidRPr="0037741C">
        <w:rPr>
          <w:rFonts w:ascii="Arial" w:hAnsi="Arial" w:cs="Arial"/>
          <w:sz w:val="24"/>
          <w:szCs w:val="24"/>
        </w:rPr>
        <w:t xml:space="preserve"> to wider society</w:t>
      </w:r>
      <w:r w:rsidR="00461831" w:rsidRPr="0037741C">
        <w:rPr>
          <w:rFonts w:ascii="Arial" w:hAnsi="Arial" w:cs="Arial"/>
          <w:sz w:val="24"/>
          <w:szCs w:val="24"/>
        </w:rPr>
        <w:t xml:space="preserve"> creating </w:t>
      </w:r>
      <w:r w:rsidR="004B3962" w:rsidRPr="0037741C">
        <w:rPr>
          <w:rFonts w:ascii="Arial" w:hAnsi="Arial" w:cs="Arial"/>
          <w:sz w:val="24"/>
          <w:szCs w:val="24"/>
        </w:rPr>
        <w:t xml:space="preserve">a lack </w:t>
      </w:r>
      <w:r w:rsidR="008935E2" w:rsidRPr="0037741C">
        <w:rPr>
          <w:rFonts w:ascii="Arial" w:hAnsi="Arial" w:cs="Arial"/>
          <w:sz w:val="24"/>
          <w:szCs w:val="24"/>
        </w:rPr>
        <w:t xml:space="preserve">of motivation to learn and use </w:t>
      </w:r>
      <w:r w:rsidR="004B3962" w:rsidRPr="0037741C">
        <w:rPr>
          <w:rFonts w:ascii="Arial" w:hAnsi="Arial" w:cs="Arial"/>
          <w:sz w:val="24"/>
          <w:szCs w:val="24"/>
        </w:rPr>
        <w:t>Welsh</w:t>
      </w:r>
      <w:r w:rsidR="008935E2" w:rsidRPr="0037741C">
        <w:rPr>
          <w:rFonts w:ascii="Arial" w:hAnsi="Arial" w:cs="Arial"/>
          <w:sz w:val="24"/>
          <w:szCs w:val="24"/>
        </w:rPr>
        <w:t xml:space="preserve">. </w:t>
      </w:r>
      <w:r w:rsidR="007433BA" w:rsidRPr="0037741C">
        <w:rPr>
          <w:rFonts w:ascii="Arial" w:hAnsi="Arial" w:cs="Arial"/>
          <w:sz w:val="24"/>
          <w:szCs w:val="24"/>
        </w:rPr>
        <w:t>Connecting the article and research</w:t>
      </w:r>
      <w:r w:rsidR="00CC359B" w:rsidRPr="0037741C">
        <w:rPr>
          <w:rFonts w:ascii="Arial" w:hAnsi="Arial" w:cs="Arial"/>
          <w:sz w:val="24"/>
          <w:szCs w:val="24"/>
        </w:rPr>
        <w:t xml:space="preserve"> implies</w:t>
      </w:r>
      <w:r w:rsidR="00461831" w:rsidRPr="0037741C">
        <w:rPr>
          <w:rFonts w:ascii="Arial" w:hAnsi="Arial" w:cs="Arial"/>
          <w:sz w:val="24"/>
          <w:szCs w:val="24"/>
        </w:rPr>
        <w:t xml:space="preserve">, </w:t>
      </w:r>
      <w:r w:rsidR="00CC359B" w:rsidRPr="0037741C">
        <w:rPr>
          <w:rFonts w:ascii="Arial" w:hAnsi="Arial" w:cs="Arial"/>
          <w:sz w:val="24"/>
          <w:szCs w:val="24"/>
        </w:rPr>
        <w:t xml:space="preserve">the status of a language can </w:t>
      </w:r>
      <w:proofErr w:type="gramStart"/>
      <w:r w:rsidR="00CC359B" w:rsidRPr="0037741C">
        <w:rPr>
          <w:rFonts w:ascii="Arial" w:hAnsi="Arial" w:cs="Arial"/>
          <w:sz w:val="24"/>
          <w:szCs w:val="24"/>
        </w:rPr>
        <w:t>determine</w:t>
      </w:r>
      <w:proofErr w:type="gramEnd"/>
      <w:r w:rsidR="00CC359B" w:rsidRPr="0037741C">
        <w:rPr>
          <w:rFonts w:ascii="Arial" w:hAnsi="Arial" w:cs="Arial"/>
          <w:sz w:val="24"/>
          <w:szCs w:val="24"/>
        </w:rPr>
        <w:t xml:space="preserve"> </w:t>
      </w:r>
      <w:r w:rsidR="00CE5E70" w:rsidRPr="0037741C">
        <w:rPr>
          <w:rFonts w:ascii="Arial" w:hAnsi="Arial" w:cs="Arial"/>
          <w:sz w:val="24"/>
          <w:szCs w:val="24"/>
        </w:rPr>
        <w:t>its</w:t>
      </w:r>
      <w:r w:rsidR="00267F9C" w:rsidRPr="0037741C">
        <w:rPr>
          <w:rFonts w:ascii="Arial" w:hAnsi="Arial" w:cs="Arial"/>
          <w:sz w:val="24"/>
          <w:szCs w:val="24"/>
        </w:rPr>
        <w:t xml:space="preserve"> use, both in a country and the wider world.</w:t>
      </w:r>
    </w:p>
    <w:p w14:paraId="4C3B6834" w14:textId="3535833F" w:rsidR="00EA1DAF" w:rsidRPr="0037741C" w:rsidRDefault="00461831" w:rsidP="00207ED0">
      <w:pPr>
        <w:spacing w:line="360" w:lineRule="auto"/>
        <w:rPr>
          <w:rFonts w:ascii="Arial" w:hAnsi="Arial" w:cs="Arial"/>
          <w:sz w:val="24"/>
          <w:szCs w:val="24"/>
        </w:rPr>
      </w:pPr>
      <w:r w:rsidRPr="0037741C">
        <w:rPr>
          <w:rFonts w:ascii="Arial" w:hAnsi="Arial" w:cs="Arial"/>
          <w:sz w:val="24"/>
          <w:szCs w:val="24"/>
        </w:rPr>
        <w:lastRenderedPageBreak/>
        <w:t>The</w:t>
      </w:r>
      <w:r w:rsidR="006E1DEE" w:rsidRPr="0037741C">
        <w:rPr>
          <w:rFonts w:ascii="Arial" w:hAnsi="Arial" w:cs="Arial"/>
          <w:sz w:val="24"/>
          <w:szCs w:val="24"/>
        </w:rPr>
        <w:t xml:space="preserve"> </w:t>
      </w:r>
      <w:r w:rsidR="00DD354C" w:rsidRPr="0037741C">
        <w:rPr>
          <w:rFonts w:ascii="Arial" w:hAnsi="Arial" w:cs="Arial"/>
          <w:sz w:val="24"/>
          <w:szCs w:val="24"/>
        </w:rPr>
        <w:t>BBC (</w:t>
      </w:r>
      <w:r w:rsidR="002B076E" w:rsidRPr="0037741C">
        <w:rPr>
          <w:rFonts w:ascii="Arial" w:hAnsi="Arial" w:cs="Arial"/>
          <w:sz w:val="24"/>
          <w:szCs w:val="24"/>
        </w:rPr>
        <w:t>2017),</w:t>
      </w:r>
      <w:r w:rsidR="006E1DEE" w:rsidRPr="0037741C">
        <w:rPr>
          <w:rFonts w:ascii="Arial" w:hAnsi="Arial" w:cs="Arial"/>
          <w:sz w:val="24"/>
          <w:szCs w:val="24"/>
        </w:rPr>
        <w:t xml:space="preserve"> </w:t>
      </w:r>
      <w:r w:rsidRPr="0037741C">
        <w:rPr>
          <w:rFonts w:ascii="Arial" w:hAnsi="Arial" w:cs="Arial"/>
          <w:sz w:val="24"/>
          <w:szCs w:val="24"/>
        </w:rPr>
        <w:t xml:space="preserve">suggests </w:t>
      </w:r>
      <w:r w:rsidR="006E1DEE" w:rsidRPr="0037741C">
        <w:rPr>
          <w:rFonts w:ascii="Arial" w:hAnsi="Arial" w:cs="Arial"/>
          <w:sz w:val="24"/>
          <w:szCs w:val="24"/>
        </w:rPr>
        <w:t xml:space="preserve">that maybe in Welsh society currently instead of trying to force </w:t>
      </w:r>
      <w:r w:rsidR="00007728" w:rsidRPr="0037741C">
        <w:rPr>
          <w:rFonts w:ascii="Arial" w:hAnsi="Arial" w:cs="Arial"/>
          <w:sz w:val="24"/>
          <w:szCs w:val="24"/>
        </w:rPr>
        <w:t>everybody to learn Welsh, we should</w:t>
      </w:r>
      <w:r w:rsidRPr="0037741C">
        <w:rPr>
          <w:rFonts w:ascii="Arial" w:hAnsi="Arial" w:cs="Arial"/>
          <w:sz w:val="24"/>
          <w:szCs w:val="24"/>
        </w:rPr>
        <w:t xml:space="preserve"> </w:t>
      </w:r>
      <w:r w:rsidR="00007728" w:rsidRPr="0037741C">
        <w:rPr>
          <w:rFonts w:ascii="Arial" w:hAnsi="Arial" w:cs="Arial"/>
          <w:sz w:val="24"/>
          <w:szCs w:val="24"/>
        </w:rPr>
        <w:t xml:space="preserve">put measures in place in order to aid those who </w:t>
      </w:r>
      <w:proofErr w:type="gramStart"/>
      <w:r w:rsidR="00007728" w:rsidRPr="0037741C">
        <w:rPr>
          <w:rFonts w:ascii="Arial" w:hAnsi="Arial" w:cs="Arial"/>
          <w:sz w:val="24"/>
          <w:szCs w:val="24"/>
        </w:rPr>
        <w:t xml:space="preserve">actually </w:t>
      </w:r>
      <w:r w:rsidR="00281920" w:rsidRPr="0037741C">
        <w:rPr>
          <w:rFonts w:ascii="Arial" w:hAnsi="Arial" w:cs="Arial"/>
          <w:sz w:val="24"/>
          <w:szCs w:val="24"/>
        </w:rPr>
        <w:t>have</w:t>
      </w:r>
      <w:proofErr w:type="gramEnd"/>
      <w:r w:rsidR="00281920" w:rsidRPr="0037741C">
        <w:rPr>
          <w:rFonts w:ascii="Arial" w:hAnsi="Arial" w:cs="Arial"/>
          <w:sz w:val="24"/>
          <w:szCs w:val="24"/>
        </w:rPr>
        <w:t xml:space="preserve"> a desire to learn Welsh. </w:t>
      </w:r>
      <w:r w:rsidR="008935E2" w:rsidRPr="0037741C">
        <w:rPr>
          <w:rFonts w:ascii="Arial" w:hAnsi="Arial" w:cs="Arial"/>
          <w:sz w:val="24"/>
          <w:szCs w:val="24"/>
        </w:rPr>
        <w:t>However then, could it be suggested</w:t>
      </w:r>
      <w:r w:rsidRPr="0037741C">
        <w:rPr>
          <w:rFonts w:ascii="Arial" w:hAnsi="Arial" w:cs="Arial"/>
          <w:sz w:val="24"/>
          <w:szCs w:val="24"/>
        </w:rPr>
        <w:t xml:space="preserve"> that </w:t>
      </w:r>
      <w:r w:rsidR="00B90076" w:rsidRPr="0037741C">
        <w:rPr>
          <w:rFonts w:ascii="Arial" w:hAnsi="Arial" w:cs="Arial"/>
          <w:sz w:val="24"/>
          <w:szCs w:val="24"/>
        </w:rPr>
        <w:t>we are</w:t>
      </w:r>
      <w:r w:rsidR="008935E2" w:rsidRPr="0037741C">
        <w:rPr>
          <w:rFonts w:ascii="Arial" w:hAnsi="Arial" w:cs="Arial"/>
          <w:sz w:val="24"/>
          <w:szCs w:val="24"/>
        </w:rPr>
        <w:t xml:space="preserve"> aiding the process of the language becoming extinct</w:t>
      </w:r>
      <w:r w:rsidR="00F27377" w:rsidRPr="0037741C">
        <w:rPr>
          <w:rFonts w:ascii="Arial" w:hAnsi="Arial" w:cs="Arial"/>
          <w:sz w:val="24"/>
          <w:szCs w:val="24"/>
        </w:rPr>
        <w:t xml:space="preserve"> as we are not advocating the need for the language</w:t>
      </w:r>
      <w:r w:rsidR="008935E2" w:rsidRPr="0037741C">
        <w:rPr>
          <w:rFonts w:ascii="Arial" w:hAnsi="Arial" w:cs="Arial"/>
          <w:sz w:val="24"/>
          <w:szCs w:val="24"/>
        </w:rPr>
        <w:t xml:space="preserve">. </w:t>
      </w:r>
      <w:r w:rsidR="003016ED" w:rsidRPr="0037741C">
        <w:rPr>
          <w:rFonts w:ascii="Arial" w:hAnsi="Arial" w:cs="Arial"/>
          <w:sz w:val="24"/>
          <w:szCs w:val="24"/>
        </w:rPr>
        <w:t>Although</w:t>
      </w:r>
      <w:r w:rsidR="00D475C4" w:rsidRPr="0037741C">
        <w:rPr>
          <w:rFonts w:ascii="Arial" w:hAnsi="Arial" w:cs="Arial"/>
          <w:sz w:val="24"/>
          <w:szCs w:val="24"/>
        </w:rPr>
        <w:t xml:space="preserve"> this is unlikely </w:t>
      </w:r>
      <w:r w:rsidR="004E2C83" w:rsidRPr="0037741C">
        <w:rPr>
          <w:rFonts w:ascii="Arial" w:hAnsi="Arial" w:cs="Arial"/>
          <w:sz w:val="24"/>
          <w:szCs w:val="24"/>
        </w:rPr>
        <w:t>to be a</w:t>
      </w:r>
      <w:r w:rsidR="00557362" w:rsidRPr="0037741C">
        <w:rPr>
          <w:rFonts w:ascii="Arial" w:hAnsi="Arial" w:cs="Arial"/>
          <w:sz w:val="24"/>
          <w:szCs w:val="24"/>
        </w:rPr>
        <w:t xml:space="preserve"> future</w:t>
      </w:r>
      <w:r w:rsidR="004E2C83" w:rsidRPr="0037741C">
        <w:rPr>
          <w:rFonts w:ascii="Arial" w:hAnsi="Arial" w:cs="Arial"/>
          <w:sz w:val="24"/>
          <w:szCs w:val="24"/>
        </w:rPr>
        <w:t xml:space="preserve"> approach to the Welsh language</w:t>
      </w:r>
      <w:r w:rsidR="00557362" w:rsidRPr="0037741C">
        <w:rPr>
          <w:rFonts w:ascii="Arial" w:hAnsi="Arial" w:cs="Arial"/>
          <w:sz w:val="24"/>
          <w:szCs w:val="24"/>
        </w:rPr>
        <w:t xml:space="preserve"> as,</w:t>
      </w:r>
      <w:r w:rsidR="007241B1" w:rsidRPr="0037741C">
        <w:rPr>
          <w:rFonts w:ascii="Arial" w:hAnsi="Arial" w:cs="Arial"/>
          <w:sz w:val="24"/>
          <w:szCs w:val="24"/>
        </w:rPr>
        <w:t xml:space="preserve"> it is clear that within the Successful Futures document, (Donaldson, 2015) that within the new curriculum </w:t>
      </w:r>
      <w:r w:rsidR="00EA1DAF" w:rsidRPr="0037741C">
        <w:rPr>
          <w:rFonts w:ascii="Arial" w:hAnsi="Arial" w:cs="Arial"/>
          <w:sz w:val="24"/>
          <w:szCs w:val="24"/>
        </w:rPr>
        <w:t xml:space="preserve">in Wales </w:t>
      </w:r>
      <w:r w:rsidR="007241B1" w:rsidRPr="0037741C">
        <w:rPr>
          <w:rFonts w:ascii="Arial" w:hAnsi="Arial" w:cs="Arial"/>
          <w:sz w:val="24"/>
          <w:szCs w:val="24"/>
        </w:rPr>
        <w:t>teachers should ‘ensure appropriate emphasis on the Welsh language and culture’</w:t>
      </w:r>
      <w:r w:rsidR="0010616D" w:rsidRPr="0037741C">
        <w:rPr>
          <w:rFonts w:ascii="Arial" w:hAnsi="Arial" w:cs="Arial"/>
          <w:sz w:val="24"/>
          <w:szCs w:val="24"/>
        </w:rPr>
        <w:t xml:space="preserve">, resulting in a renewed purpose for the language. </w:t>
      </w:r>
      <w:r w:rsidR="00EA1DAF" w:rsidRPr="0037741C">
        <w:rPr>
          <w:rFonts w:ascii="Arial" w:hAnsi="Arial" w:cs="Arial"/>
          <w:sz w:val="24"/>
          <w:szCs w:val="24"/>
        </w:rPr>
        <w:t xml:space="preserve">So rather than letting the use of Welsh fade, Wales aims to </w:t>
      </w:r>
      <w:r w:rsidR="00872D76" w:rsidRPr="0037741C">
        <w:rPr>
          <w:rFonts w:ascii="Arial" w:hAnsi="Arial" w:cs="Arial"/>
          <w:sz w:val="24"/>
          <w:szCs w:val="24"/>
        </w:rPr>
        <w:t>“enable all learners to develop their Welsh language skills and to use the language confidently in everyday life”</w:t>
      </w:r>
      <w:r w:rsidR="00B71093" w:rsidRPr="0037741C">
        <w:rPr>
          <w:rFonts w:ascii="Arial" w:hAnsi="Arial" w:cs="Arial"/>
          <w:sz w:val="24"/>
          <w:szCs w:val="24"/>
        </w:rPr>
        <w:t>, (Welsh Government, 2017</w:t>
      </w:r>
      <w:r w:rsidR="00032544">
        <w:rPr>
          <w:rFonts w:ascii="Arial" w:hAnsi="Arial" w:cs="Arial"/>
          <w:sz w:val="24"/>
          <w:szCs w:val="24"/>
        </w:rPr>
        <w:t>b</w:t>
      </w:r>
      <w:r w:rsidR="00B71093" w:rsidRPr="0037741C">
        <w:rPr>
          <w:rFonts w:ascii="Arial" w:hAnsi="Arial" w:cs="Arial"/>
          <w:sz w:val="24"/>
          <w:szCs w:val="24"/>
        </w:rPr>
        <w:t xml:space="preserve">). This type of ethos should aid in more people speaking Welsh in the community </w:t>
      </w:r>
      <w:r w:rsidR="001C1195" w:rsidRPr="0037741C">
        <w:rPr>
          <w:rFonts w:ascii="Arial" w:hAnsi="Arial" w:cs="Arial"/>
          <w:sz w:val="24"/>
          <w:szCs w:val="24"/>
        </w:rPr>
        <w:t>and consequently giving Welsh a purpose outside schools</w:t>
      </w:r>
      <w:r w:rsidR="00081679" w:rsidRPr="0037741C">
        <w:rPr>
          <w:rFonts w:ascii="Arial" w:hAnsi="Arial" w:cs="Arial"/>
          <w:sz w:val="24"/>
          <w:szCs w:val="24"/>
        </w:rPr>
        <w:t xml:space="preserve"> and </w:t>
      </w:r>
      <w:r w:rsidR="00172BC1" w:rsidRPr="0037741C">
        <w:rPr>
          <w:rFonts w:ascii="Arial" w:hAnsi="Arial" w:cs="Arial"/>
          <w:sz w:val="24"/>
          <w:szCs w:val="24"/>
        </w:rPr>
        <w:t xml:space="preserve">possibly </w:t>
      </w:r>
      <w:r w:rsidR="00081679" w:rsidRPr="0037741C">
        <w:rPr>
          <w:rFonts w:ascii="Arial" w:hAnsi="Arial" w:cs="Arial"/>
          <w:sz w:val="24"/>
          <w:szCs w:val="24"/>
        </w:rPr>
        <w:t>raise the status of the language in Wales</w:t>
      </w:r>
      <w:r w:rsidR="001C1195" w:rsidRPr="0037741C">
        <w:rPr>
          <w:rFonts w:ascii="Arial" w:hAnsi="Arial" w:cs="Arial"/>
          <w:sz w:val="24"/>
          <w:szCs w:val="24"/>
        </w:rPr>
        <w:t xml:space="preserve">. </w:t>
      </w:r>
    </w:p>
    <w:p w14:paraId="5A7A2DD1" w14:textId="77777777" w:rsidR="00635EEA" w:rsidRPr="0037741C" w:rsidRDefault="00635EEA" w:rsidP="00207ED0">
      <w:pPr>
        <w:spacing w:line="360" w:lineRule="auto"/>
        <w:rPr>
          <w:rFonts w:ascii="Arial" w:hAnsi="Arial" w:cs="Arial"/>
          <w:sz w:val="24"/>
          <w:szCs w:val="24"/>
        </w:rPr>
      </w:pPr>
    </w:p>
    <w:p w14:paraId="50445570" w14:textId="7E864551" w:rsidR="00440417" w:rsidRPr="0037741C" w:rsidRDefault="006C52E3" w:rsidP="00207ED0">
      <w:pPr>
        <w:spacing w:line="360" w:lineRule="auto"/>
        <w:rPr>
          <w:rFonts w:ascii="Arial" w:hAnsi="Arial" w:cs="Arial"/>
          <w:sz w:val="24"/>
          <w:szCs w:val="24"/>
          <w:shd w:val="clear" w:color="auto" w:fill="FFFFFF"/>
        </w:rPr>
      </w:pPr>
      <w:r w:rsidRPr="0037741C">
        <w:rPr>
          <w:rFonts w:ascii="Arial" w:hAnsi="Arial" w:cs="Arial"/>
          <w:sz w:val="24"/>
          <w:szCs w:val="24"/>
        </w:rPr>
        <w:t xml:space="preserve">The next </w:t>
      </w:r>
      <w:r w:rsidR="00307B2A" w:rsidRPr="0037741C">
        <w:rPr>
          <w:rFonts w:ascii="Arial" w:hAnsi="Arial" w:cs="Arial"/>
          <w:sz w:val="24"/>
          <w:szCs w:val="24"/>
        </w:rPr>
        <w:t xml:space="preserve">theme </w:t>
      </w:r>
      <w:r w:rsidRPr="0037741C">
        <w:rPr>
          <w:rFonts w:ascii="Arial" w:hAnsi="Arial" w:cs="Arial"/>
          <w:sz w:val="24"/>
          <w:szCs w:val="24"/>
        </w:rPr>
        <w:t xml:space="preserve">to address </w:t>
      </w:r>
      <w:r w:rsidR="0098045D" w:rsidRPr="0037741C">
        <w:rPr>
          <w:rFonts w:ascii="Arial" w:hAnsi="Arial" w:cs="Arial"/>
          <w:sz w:val="24"/>
          <w:szCs w:val="24"/>
        </w:rPr>
        <w:t xml:space="preserve">in the article </w:t>
      </w:r>
      <w:r w:rsidRPr="0037741C">
        <w:rPr>
          <w:rFonts w:ascii="Arial" w:hAnsi="Arial" w:cs="Arial"/>
          <w:sz w:val="24"/>
          <w:szCs w:val="24"/>
        </w:rPr>
        <w:t xml:space="preserve">is some of the teaching and learning processes of learning a language. </w:t>
      </w:r>
      <w:r w:rsidR="0098045D" w:rsidRPr="0037741C">
        <w:rPr>
          <w:rFonts w:ascii="Arial" w:hAnsi="Arial" w:cs="Arial"/>
          <w:sz w:val="24"/>
          <w:szCs w:val="24"/>
        </w:rPr>
        <w:t>T</w:t>
      </w:r>
      <w:r w:rsidR="00995451" w:rsidRPr="0037741C">
        <w:rPr>
          <w:rFonts w:ascii="Arial" w:hAnsi="Arial" w:cs="Arial"/>
          <w:sz w:val="24"/>
          <w:szCs w:val="24"/>
        </w:rPr>
        <w:t xml:space="preserve">he study conducted by </w:t>
      </w:r>
      <w:proofErr w:type="spellStart"/>
      <w:r w:rsidR="00995451" w:rsidRPr="0037741C">
        <w:rPr>
          <w:rFonts w:ascii="Arial" w:hAnsi="Arial" w:cs="Arial"/>
          <w:sz w:val="24"/>
          <w:szCs w:val="24"/>
        </w:rPr>
        <w:t>Ga</w:t>
      </w:r>
      <w:r w:rsidR="00FE20FF" w:rsidRPr="0037741C">
        <w:rPr>
          <w:rFonts w:ascii="Arial" w:hAnsi="Arial" w:cs="Arial"/>
          <w:sz w:val="24"/>
          <w:szCs w:val="24"/>
        </w:rPr>
        <w:t>erlan</w:t>
      </w:r>
      <w:proofErr w:type="spellEnd"/>
      <w:r w:rsidR="00FE20FF" w:rsidRPr="0037741C">
        <w:rPr>
          <w:rFonts w:ascii="Arial" w:hAnsi="Arial" w:cs="Arial"/>
          <w:sz w:val="24"/>
          <w:szCs w:val="24"/>
        </w:rPr>
        <w:t xml:space="preserve"> (2009, quoted in Bernardo and </w:t>
      </w:r>
      <w:proofErr w:type="spellStart"/>
      <w:r w:rsidR="00FE20FF" w:rsidRPr="0037741C">
        <w:rPr>
          <w:rFonts w:ascii="Arial" w:hAnsi="Arial" w:cs="Arial"/>
          <w:sz w:val="24"/>
          <w:szCs w:val="24"/>
        </w:rPr>
        <w:t>Gaerlan</w:t>
      </w:r>
      <w:proofErr w:type="spellEnd"/>
      <w:r w:rsidR="00FE20FF" w:rsidRPr="0037741C">
        <w:rPr>
          <w:rFonts w:ascii="Arial" w:hAnsi="Arial" w:cs="Arial"/>
          <w:sz w:val="24"/>
          <w:szCs w:val="24"/>
        </w:rPr>
        <w:t>, 2011)</w:t>
      </w:r>
      <w:r w:rsidR="00126896" w:rsidRPr="0037741C">
        <w:rPr>
          <w:rFonts w:ascii="Arial" w:hAnsi="Arial" w:cs="Arial"/>
          <w:sz w:val="24"/>
          <w:szCs w:val="24"/>
        </w:rPr>
        <w:t xml:space="preserve"> refers to </w:t>
      </w:r>
      <w:r w:rsidR="00914895" w:rsidRPr="0037741C">
        <w:rPr>
          <w:rFonts w:ascii="Arial" w:hAnsi="Arial" w:cs="Arial"/>
          <w:sz w:val="24"/>
          <w:szCs w:val="24"/>
        </w:rPr>
        <w:t>the teacher being a model</w:t>
      </w:r>
      <w:r w:rsidR="00165D02" w:rsidRPr="0037741C">
        <w:rPr>
          <w:rFonts w:ascii="Arial" w:hAnsi="Arial" w:cs="Arial"/>
          <w:sz w:val="24"/>
          <w:szCs w:val="24"/>
        </w:rPr>
        <w:t>, regarding</w:t>
      </w:r>
      <w:r w:rsidR="00914895" w:rsidRPr="0037741C">
        <w:rPr>
          <w:rFonts w:ascii="Arial" w:hAnsi="Arial" w:cs="Arial"/>
          <w:sz w:val="24"/>
          <w:szCs w:val="24"/>
        </w:rPr>
        <w:t xml:space="preserve"> the good use of English language</w:t>
      </w:r>
      <w:r w:rsidR="00C77392" w:rsidRPr="0037741C">
        <w:rPr>
          <w:rFonts w:ascii="Arial" w:hAnsi="Arial" w:cs="Arial"/>
          <w:sz w:val="24"/>
          <w:szCs w:val="24"/>
        </w:rPr>
        <w:t>.</w:t>
      </w:r>
      <w:r w:rsidR="00254B0D" w:rsidRPr="0037741C">
        <w:rPr>
          <w:rFonts w:ascii="Arial" w:hAnsi="Arial" w:cs="Arial"/>
          <w:sz w:val="24"/>
          <w:szCs w:val="24"/>
        </w:rPr>
        <w:t xml:space="preserve"> </w:t>
      </w:r>
      <w:r w:rsidR="00165D02" w:rsidRPr="0037741C">
        <w:rPr>
          <w:rFonts w:ascii="Arial" w:hAnsi="Arial" w:cs="Arial"/>
          <w:sz w:val="24"/>
          <w:szCs w:val="24"/>
        </w:rPr>
        <w:t>U</w:t>
      </w:r>
      <w:r w:rsidR="00C006DA" w:rsidRPr="0037741C">
        <w:rPr>
          <w:rFonts w:ascii="Arial" w:hAnsi="Arial" w:cs="Arial"/>
          <w:sz w:val="24"/>
          <w:szCs w:val="24"/>
        </w:rPr>
        <w:t xml:space="preserve">se of the teacher as a model is further supported by Estyn (2017), </w:t>
      </w:r>
      <w:r w:rsidR="00A17467" w:rsidRPr="0037741C">
        <w:rPr>
          <w:rFonts w:ascii="Arial" w:hAnsi="Arial" w:cs="Arial"/>
          <w:sz w:val="24"/>
          <w:szCs w:val="24"/>
        </w:rPr>
        <w:t xml:space="preserve">who suggest </w:t>
      </w:r>
      <w:r w:rsidR="00BC5730" w:rsidRPr="0037741C">
        <w:rPr>
          <w:rFonts w:ascii="Arial" w:hAnsi="Arial" w:cs="Arial"/>
          <w:sz w:val="24"/>
          <w:szCs w:val="24"/>
        </w:rPr>
        <w:t xml:space="preserve">it is important that </w:t>
      </w:r>
      <w:r w:rsidR="000B752E" w:rsidRPr="0037741C">
        <w:rPr>
          <w:rFonts w:ascii="Arial" w:hAnsi="Arial" w:cs="Arial"/>
          <w:sz w:val="24"/>
          <w:szCs w:val="24"/>
        </w:rPr>
        <w:t>teachers</w:t>
      </w:r>
      <w:r w:rsidR="00BC5730" w:rsidRPr="0037741C">
        <w:rPr>
          <w:rFonts w:ascii="Arial" w:hAnsi="Arial" w:cs="Arial"/>
          <w:sz w:val="24"/>
          <w:szCs w:val="24"/>
        </w:rPr>
        <w:t xml:space="preserve"> </w:t>
      </w:r>
      <w:r w:rsidR="000B752E" w:rsidRPr="0037741C">
        <w:rPr>
          <w:rFonts w:ascii="Arial" w:hAnsi="Arial" w:cs="Arial"/>
          <w:sz w:val="24"/>
          <w:szCs w:val="24"/>
        </w:rPr>
        <w:t>‘</w:t>
      </w:r>
      <w:r w:rsidR="00BC5730" w:rsidRPr="0037741C">
        <w:rPr>
          <w:rFonts w:ascii="Arial" w:hAnsi="Arial" w:cs="Arial"/>
          <w:sz w:val="24"/>
          <w:szCs w:val="24"/>
        </w:rPr>
        <w:t xml:space="preserve">make effective use of the Welsh language as a medium of communication, both in lessons and in other </w:t>
      </w:r>
      <w:proofErr w:type="gramStart"/>
      <w:r w:rsidR="00BC5730" w:rsidRPr="0037741C">
        <w:rPr>
          <w:rFonts w:ascii="Arial" w:hAnsi="Arial" w:cs="Arial"/>
          <w:sz w:val="24"/>
          <w:szCs w:val="24"/>
        </w:rPr>
        <w:t>situations</w:t>
      </w:r>
      <w:r w:rsidR="000B752E" w:rsidRPr="0037741C">
        <w:rPr>
          <w:rFonts w:ascii="Arial" w:hAnsi="Arial" w:cs="Arial"/>
          <w:sz w:val="24"/>
          <w:szCs w:val="24"/>
        </w:rPr>
        <w:t>’</w:t>
      </w:r>
      <w:proofErr w:type="gramEnd"/>
      <w:r w:rsidR="00C006DA" w:rsidRPr="0037741C">
        <w:rPr>
          <w:rFonts w:ascii="Arial" w:hAnsi="Arial" w:cs="Arial"/>
          <w:sz w:val="24"/>
          <w:szCs w:val="24"/>
        </w:rPr>
        <w:t xml:space="preserve">. </w:t>
      </w:r>
      <w:r w:rsidR="006703A7" w:rsidRPr="0037741C">
        <w:rPr>
          <w:rFonts w:ascii="Arial" w:hAnsi="Arial" w:cs="Arial"/>
          <w:sz w:val="24"/>
          <w:szCs w:val="24"/>
        </w:rPr>
        <w:t xml:space="preserve">This links to teachers being good role models as teachers need to be confident in their ability and provide good </w:t>
      </w:r>
      <w:r w:rsidR="00A41A27" w:rsidRPr="0037741C">
        <w:rPr>
          <w:rFonts w:ascii="Arial" w:hAnsi="Arial" w:cs="Arial"/>
          <w:sz w:val="24"/>
          <w:szCs w:val="24"/>
        </w:rPr>
        <w:t xml:space="preserve">examples and opportunities for children to engage in Welsh. </w:t>
      </w:r>
      <w:r w:rsidR="006A6511" w:rsidRPr="0037741C">
        <w:rPr>
          <w:rFonts w:ascii="Arial" w:hAnsi="Arial" w:cs="Arial"/>
          <w:sz w:val="24"/>
          <w:szCs w:val="24"/>
        </w:rPr>
        <w:t>However, t</w:t>
      </w:r>
      <w:r w:rsidR="00656895" w:rsidRPr="0037741C">
        <w:rPr>
          <w:rFonts w:ascii="Arial" w:hAnsi="Arial" w:cs="Arial"/>
          <w:sz w:val="24"/>
          <w:szCs w:val="24"/>
        </w:rPr>
        <w:t xml:space="preserve">he ability of teachers to teach Welsh or through the medium of Welsh is a concern </w:t>
      </w:r>
      <w:r w:rsidR="00275548" w:rsidRPr="0037741C">
        <w:rPr>
          <w:rFonts w:ascii="Arial" w:hAnsi="Arial" w:cs="Arial"/>
          <w:sz w:val="24"/>
          <w:szCs w:val="24"/>
        </w:rPr>
        <w:t xml:space="preserve">currently </w:t>
      </w:r>
      <w:r w:rsidR="00D1249B" w:rsidRPr="0037741C">
        <w:rPr>
          <w:rFonts w:ascii="Arial" w:hAnsi="Arial" w:cs="Arial"/>
          <w:sz w:val="24"/>
          <w:szCs w:val="24"/>
        </w:rPr>
        <w:t xml:space="preserve">as </w:t>
      </w:r>
      <w:r w:rsidR="00275548" w:rsidRPr="0037741C">
        <w:rPr>
          <w:rFonts w:ascii="Arial" w:hAnsi="Arial" w:cs="Arial"/>
          <w:sz w:val="24"/>
          <w:szCs w:val="24"/>
        </w:rPr>
        <w:t>‘</w:t>
      </w:r>
      <w:r w:rsidR="003674FD" w:rsidRPr="0037741C">
        <w:rPr>
          <w:rFonts w:ascii="Arial" w:hAnsi="Arial" w:cs="Arial"/>
          <w:sz w:val="24"/>
          <w:szCs w:val="24"/>
          <w:shd w:val="clear" w:color="auto" w:fill="FFFFFF"/>
        </w:rPr>
        <w:t>there is no significant increase in the numbers of teachers who speak Welsh or are able to teach in Welsh</w:t>
      </w:r>
      <w:r w:rsidR="00730F3F" w:rsidRPr="0037741C">
        <w:rPr>
          <w:rFonts w:ascii="Arial" w:hAnsi="Arial" w:cs="Arial"/>
          <w:sz w:val="24"/>
          <w:szCs w:val="24"/>
          <w:shd w:val="clear" w:color="auto" w:fill="FFFFFF"/>
        </w:rPr>
        <w:t>’</w:t>
      </w:r>
      <w:r w:rsidR="00D1249B" w:rsidRPr="0037741C">
        <w:rPr>
          <w:rFonts w:ascii="Arial" w:hAnsi="Arial" w:cs="Arial"/>
          <w:sz w:val="24"/>
          <w:szCs w:val="24"/>
          <w:shd w:val="clear" w:color="auto" w:fill="FFFFFF"/>
        </w:rPr>
        <w:t xml:space="preserve"> </w:t>
      </w:r>
      <w:r w:rsidR="00D1249B" w:rsidRPr="0037741C">
        <w:rPr>
          <w:rFonts w:ascii="Arial" w:hAnsi="Arial" w:cs="Arial"/>
          <w:sz w:val="24"/>
          <w:szCs w:val="24"/>
        </w:rPr>
        <w:t>(Click on Wales 2013)</w:t>
      </w:r>
      <w:r w:rsidR="003674FD" w:rsidRPr="0037741C">
        <w:rPr>
          <w:rFonts w:ascii="Arial" w:hAnsi="Arial" w:cs="Arial"/>
          <w:sz w:val="24"/>
          <w:szCs w:val="24"/>
          <w:shd w:val="clear" w:color="auto" w:fill="FFFFFF"/>
        </w:rPr>
        <w:t>.</w:t>
      </w:r>
      <w:r w:rsidR="009F21B0" w:rsidRPr="0037741C">
        <w:rPr>
          <w:rFonts w:ascii="Arial" w:hAnsi="Arial" w:cs="Arial"/>
          <w:sz w:val="24"/>
          <w:szCs w:val="24"/>
          <w:shd w:val="clear" w:color="auto" w:fill="FFFFFF"/>
        </w:rPr>
        <w:t xml:space="preserve"> </w:t>
      </w:r>
    </w:p>
    <w:p w14:paraId="63359AE9" w14:textId="15E038D6" w:rsidR="00B36A54" w:rsidRPr="0037741C" w:rsidRDefault="005A30CD" w:rsidP="00207ED0">
      <w:pPr>
        <w:spacing w:line="360" w:lineRule="auto"/>
        <w:rPr>
          <w:rFonts w:ascii="Arial" w:hAnsi="Arial" w:cs="Arial"/>
          <w:sz w:val="24"/>
          <w:szCs w:val="24"/>
        </w:rPr>
      </w:pPr>
      <w:r w:rsidRPr="0037741C">
        <w:rPr>
          <w:rFonts w:ascii="Arial" w:hAnsi="Arial" w:cs="Arial"/>
          <w:sz w:val="24"/>
          <w:szCs w:val="24"/>
          <w:shd w:val="clear" w:color="auto" w:fill="FFFFFF"/>
        </w:rPr>
        <w:t xml:space="preserve">This links to the need </w:t>
      </w:r>
      <w:r w:rsidR="008E5AC0" w:rsidRPr="0037741C">
        <w:rPr>
          <w:rFonts w:ascii="Arial" w:hAnsi="Arial" w:cs="Arial"/>
          <w:sz w:val="24"/>
          <w:szCs w:val="24"/>
          <w:shd w:val="clear" w:color="auto" w:fill="FFFFFF"/>
        </w:rPr>
        <w:t xml:space="preserve">for teachers to be upskilled. </w:t>
      </w:r>
      <w:r w:rsidR="007A02E3" w:rsidRPr="0037741C">
        <w:rPr>
          <w:rFonts w:ascii="Arial" w:hAnsi="Arial" w:cs="Arial"/>
          <w:sz w:val="24"/>
          <w:szCs w:val="24"/>
        </w:rPr>
        <w:t>Although teachers may have a lack of fluency or knowledge of the Welsh language, there are opportunities for Welsh language development. One of these opportunities</w:t>
      </w:r>
      <w:r w:rsidR="00C97476" w:rsidRPr="0037741C">
        <w:rPr>
          <w:rFonts w:ascii="Arial" w:hAnsi="Arial" w:cs="Arial"/>
          <w:sz w:val="24"/>
          <w:szCs w:val="24"/>
        </w:rPr>
        <w:t xml:space="preserve"> is </w:t>
      </w:r>
      <w:r w:rsidR="007A02E3" w:rsidRPr="0037741C">
        <w:rPr>
          <w:rFonts w:ascii="Arial" w:hAnsi="Arial" w:cs="Arial"/>
          <w:sz w:val="24"/>
          <w:szCs w:val="24"/>
        </w:rPr>
        <w:t>the Welsh Sabbatical Scheme in which practitioners are able to ‘</w:t>
      </w:r>
      <w:r w:rsidR="007A02E3" w:rsidRPr="0037741C">
        <w:rPr>
          <w:rFonts w:ascii="Arial" w:hAnsi="Arial" w:cs="Arial"/>
          <w:color w:val="1F1F1F"/>
          <w:sz w:val="24"/>
          <w:szCs w:val="24"/>
          <w:shd w:val="clear" w:color="auto" w:fill="FFFFFF"/>
        </w:rPr>
        <w:t xml:space="preserve">gain awareness and confidence in using Welsh-medium and bilingual methodologies’ (Welsh Government, 2016). </w:t>
      </w:r>
      <w:r w:rsidR="00640162" w:rsidRPr="0037741C">
        <w:rPr>
          <w:rFonts w:ascii="Arial" w:hAnsi="Arial" w:cs="Arial"/>
          <w:sz w:val="24"/>
          <w:szCs w:val="24"/>
        </w:rPr>
        <w:t xml:space="preserve">There </w:t>
      </w:r>
      <w:r w:rsidR="00F00484" w:rsidRPr="0037741C">
        <w:rPr>
          <w:rFonts w:ascii="Arial" w:hAnsi="Arial" w:cs="Arial"/>
          <w:sz w:val="24"/>
          <w:szCs w:val="24"/>
        </w:rPr>
        <w:t xml:space="preserve">are </w:t>
      </w:r>
      <w:r w:rsidR="00F00484" w:rsidRPr="0037741C">
        <w:rPr>
          <w:rFonts w:ascii="Arial" w:hAnsi="Arial" w:cs="Arial"/>
          <w:sz w:val="24"/>
          <w:szCs w:val="24"/>
        </w:rPr>
        <w:lastRenderedPageBreak/>
        <w:t xml:space="preserve">opportunities for teachers to improve their </w:t>
      </w:r>
      <w:r w:rsidR="00EA7AF1" w:rsidRPr="0037741C">
        <w:rPr>
          <w:rFonts w:ascii="Arial" w:hAnsi="Arial" w:cs="Arial"/>
          <w:sz w:val="24"/>
          <w:szCs w:val="24"/>
        </w:rPr>
        <w:t>Welsh</w:t>
      </w:r>
      <w:r w:rsidR="00551488" w:rsidRPr="0037741C">
        <w:rPr>
          <w:rFonts w:ascii="Arial" w:hAnsi="Arial" w:cs="Arial"/>
          <w:sz w:val="24"/>
          <w:szCs w:val="24"/>
        </w:rPr>
        <w:t xml:space="preserve"> through different methods</w:t>
      </w:r>
      <w:r w:rsidR="00EA7AF1" w:rsidRPr="0037741C">
        <w:rPr>
          <w:rFonts w:ascii="Arial" w:hAnsi="Arial" w:cs="Arial"/>
          <w:sz w:val="24"/>
          <w:szCs w:val="24"/>
        </w:rPr>
        <w:t xml:space="preserve">. </w:t>
      </w:r>
      <w:proofErr w:type="spellStart"/>
      <w:r w:rsidR="003D39B9" w:rsidRPr="0037741C">
        <w:rPr>
          <w:rFonts w:ascii="Arial" w:hAnsi="Arial" w:cs="Arial"/>
          <w:sz w:val="24"/>
          <w:szCs w:val="24"/>
        </w:rPr>
        <w:t>P</w:t>
      </w:r>
      <w:r w:rsidR="00A762CB" w:rsidRPr="0037741C">
        <w:rPr>
          <w:rFonts w:ascii="Arial" w:hAnsi="Arial" w:cs="Arial"/>
          <w:sz w:val="24"/>
          <w:szCs w:val="24"/>
        </w:rPr>
        <w:t>lascrug</w:t>
      </w:r>
      <w:proofErr w:type="spellEnd"/>
      <w:r w:rsidR="00A762CB" w:rsidRPr="0037741C">
        <w:rPr>
          <w:rFonts w:ascii="Arial" w:hAnsi="Arial" w:cs="Arial"/>
          <w:sz w:val="24"/>
          <w:szCs w:val="24"/>
        </w:rPr>
        <w:t xml:space="preserve"> C.P. School was identified by Estyn (2012), as a school that has </w:t>
      </w:r>
      <w:r w:rsidR="00C95F0C" w:rsidRPr="0037741C">
        <w:rPr>
          <w:rFonts w:ascii="Arial" w:hAnsi="Arial" w:cs="Arial"/>
          <w:sz w:val="24"/>
          <w:szCs w:val="24"/>
        </w:rPr>
        <w:t>worked well to achieve set targets in improv</w:t>
      </w:r>
      <w:r w:rsidR="0024617E" w:rsidRPr="0037741C">
        <w:rPr>
          <w:rFonts w:ascii="Arial" w:hAnsi="Arial" w:cs="Arial"/>
          <w:sz w:val="24"/>
          <w:szCs w:val="24"/>
        </w:rPr>
        <w:t>ing</w:t>
      </w:r>
      <w:r w:rsidR="00C95F0C" w:rsidRPr="0037741C">
        <w:rPr>
          <w:rFonts w:ascii="Arial" w:hAnsi="Arial" w:cs="Arial"/>
          <w:sz w:val="24"/>
          <w:szCs w:val="24"/>
        </w:rPr>
        <w:t xml:space="preserve"> </w:t>
      </w:r>
      <w:r w:rsidR="00DE4A33" w:rsidRPr="0037741C">
        <w:rPr>
          <w:rFonts w:ascii="Arial" w:hAnsi="Arial" w:cs="Arial"/>
          <w:sz w:val="24"/>
          <w:szCs w:val="24"/>
        </w:rPr>
        <w:t>Welsh language in the school and specifically with the teachers</w:t>
      </w:r>
      <w:r w:rsidR="007E2A03" w:rsidRPr="0037741C">
        <w:rPr>
          <w:rFonts w:ascii="Arial" w:hAnsi="Arial" w:cs="Arial"/>
          <w:sz w:val="24"/>
          <w:szCs w:val="24"/>
        </w:rPr>
        <w:t xml:space="preserve">. </w:t>
      </w:r>
      <w:r w:rsidR="005775F6" w:rsidRPr="0037741C">
        <w:rPr>
          <w:rFonts w:ascii="Arial" w:hAnsi="Arial" w:cs="Arial"/>
          <w:sz w:val="24"/>
          <w:szCs w:val="24"/>
        </w:rPr>
        <w:t xml:space="preserve">The school gave the teachers opportunities to improve their Welsh skills through </w:t>
      </w:r>
      <w:r w:rsidR="002D3F63" w:rsidRPr="0037741C">
        <w:rPr>
          <w:rFonts w:ascii="Arial" w:hAnsi="Arial" w:cs="Arial"/>
          <w:sz w:val="24"/>
          <w:szCs w:val="24"/>
        </w:rPr>
        <w:t>weekly sessions in which staff speak wholly in Welsh</w:t>
      </w:r>
      <w:r w:rsidR="00716F0C" w:rsidRPr="0037741C">
        <w:rPr>
          <w:rFonts w:ascii="Arial" w:hAnsi="Arial" w:cs="Arial"/>
          <w:sz w:val="24"/>
          <w:szCs w:val="24"/>
        </w:rPr>
        <w:t xml:space="preserve"> and as a result the school are</w:t>
      </w:r>
      <w:r w:rsidR="00C97476" w:rsidRPr="0037741C">
        <w:rPr>
          <w:rFonts w:ascii="Arial" w:hAnsi="Arial" w:cs="Arial"/>
          <w:sz w:val="24"/>
          <w:szCs w:val="24"/>
        </w:rPr>
        <w:t xml:space="preserve"> considered</w:t>
      </w:r>
      <w:r w:rsidR="00716F0C" w:rsidRPr="0037741C">
        <w:rPr>
          <w:rFonts w:ascii="Arial" w:hAnsi="Arial" w:cs="Arial"/>
          <w:sz w:val="24"/>
          <w:szCs w:val="24"/>
        </w:rPr>
        <w:t xml:space="preserve"> </w:t>
      </w:r>
      <w:r w:rsidR="00EC32BE" w:rsidRPr="0037741C">
        <w:rPr>
          <w:rFonts w:ascii="Arial" w:hAnsi="Arial" w:cs="Arial"/>
          <w:sz w:val="24"/>
          <w:szCs w:val="24"/>
        </w:rPr>
        <w:t xml:space="preserve">sector leading. </w:t>
      </w:r>
      <w:r w:rsidR="00AA50D8" w:rsidRPr="0037741C">
        <w:rPr>
          <w:rFonts w:ascii="Arial" w:hAnsi="Arial" w:cs="Arial"/>
          <w:sz w:val="24"/>
          <w:szCs w:val="24"/>
        </w:rPr>
        <w:t xml:space="preserve">In order to allow the children to progress into bilingual learners it is essential that teachers are </w:t>
      </w:r>
      <w:r w:rsidR="00D15401" w:rsidRPr="0037741C">
        <w:rPr>
          <w:rFonts w:ascii="Arial" w:hAnsi="Arial" w:cs="Arial"/>
          <w:sz w:val="24"/>
          <w:szCs w:val="24"/>
        </w:rPr>
        <w:t>upskilled,</w:t>
      </w:r>
      <w:r w:rsidR="00AA50D8" w:rsidRPr="0037741C">
        <w:rPr>
          <w:rFonts w:ascii="Arial" w:hAnsi="Arial" w:cs="Arial"/>
          <w:sz w:val="24"/>
          <w:szCs w:val="24"/>
        </w:rPr>
        <w:t xml:space="preserve"> </w:t>
      </w:r>
      <w:r w:rsidR="00803335" w:rsidRPr="0037741C">
        <w:rPr>
          <w:rFonts w:ascii="Arial" w:hAnsi="Arial" w:cs="Arial"/>
          <w:sz w:val="24"/>
          <w:szCs w:val="24"/>
        </w:rPr>
        <w:t xml:space="preserve">so they </w:t>
      </w:r>
      <w:r w:rsidR="00AA50D8" w:rsidRPr="0037741C">
        <w:rPr>
          <w:rFonts w:ascii="Arial" w:hAnsi="Arial" w:cs="Arial"/>
          <w:sz w:val="24"/>
          <w:szCs w:val="24"/>
        </w:rPr>
        <w:t>have the capabilities to teach Welsh effectively</w:t>
      </w:r>
      <w:r w:rsidR="0024617E" w:rsidRPr="0037741C">
        <w:rPr>
          <w:rFonts w:ascii="Arial" w:hAnsi="Arial" w:cs="Arial"/>
          <w:sz w:val="24"/>
          <w:szCs w:val="24"/>
        </w:rPr>
        <w:t xml:space="preserve"> as </w:t>
      </w:r>
      <w:r w:rsidR="00110C48" w:rsidRPr="0037741C">
        <w:rPr>
          <w:rFonts w:ascii="Arial" w:hAnsi="Arial" w:cs="Arial"/>
          <w:sz w:val="24"/>
          <w:szCs w:val="24"/>
        </w:rPr>
        <w:t>role models</w:t>
      </w:r>
      <w:r w:rsidR="00AA50D8" w:rsidRPr="0037741C">
        <w:rPr>
          <w:rFonts w:ascii="Arial" w:hAnsi="Arial" w:cs="Arial"/>
          <w:sz w:val="24"/>
          <w:szCs w:val="24"/>
        </w:rPr>
        <w:t xml:space="preserve">. </w:t>
      </w:r>
    </w:p>
    <w:p w14:paraId="6B8BC656" w14:textId="6D5F82BD" w:rsidR="0078394D" w:rsidRPr="0037741C" w:rsidRDefault="00803335" w:rsidP="00207ED0">
      <w:pPr>
        <w:spacing w:line="360" w:lineRule="auto"/>
        <w:rPr>
          <w:rFonts w:ascii="Arial" w:hAnsi="Arial" w:cs="Arial"/>
          <w:sz w:val="24"/>
          <w:szCs w:val="24"/>
        </w:rPr>
      </w:pPr>
      <w:r w:rsidRPr="0037741C">
        <w:rPr>
          <w:rFonts w:ascii="Arial" w:hAnsi="Arial" w:cs="Arial"/>
          <w:sz w:val="24"/>
          <w:szCs w:val="24"/>
        </w:rPr>
        <w:t>The pr</w:t>
      </w:r>
      <w:r w:rsidR="0046216A" w:rsidRPr="0037741C">
        <w:rPr>
          <w:rFonts w:ascii="Arial" w:hAnsi="Arial" w:cs="Arial"/>
          <w:sz w:val="24"/>
          <w:szCs w:val="24"/>
        </w:rPr>
        <w:t xml:space="preserve">ovision </w:t>
      </w:r>
      <w:r w:rsidRPr="0037741C">
        <w:rPr>
          <w:rFonts w:ascii="Arial" w:hAnsi="Arial" w:cs="Arial"/>
          <w:sz w:val="24"/>
          <w:szCs w:val="24"/>
        </w:rPr>
        <w:t>provided</w:t>
      </w:r>
      <w:r w:rsidR="0046216A" w:rsidRPr="0037741C">
        <w:rPr>
          <w:rFonts w:ascii="Arial" w:hAnsi="Arial" w:cs="Arial"/>
          <w:sz w:val="24"/>
          <w:szCs w:val="24"/>
        </w:rPr>
        <w:t xml:space="preserve"> needs to be considered when analysing </w:t>
      </w:r>
      <w:r w:rsidR="00EB3629" w:rsidRPr="0037741C">
        <w:rPr>
          <w:rFonts w:ascii="Arial" w:hAnsi="Arial" w:cs="Arial"/>
          <w:sz w:val="24"/>
          <w:szCs w:val="24"/>
        </w:rPr>
        <w:t xml:space="preserve">how children learn a language. </w:t>
      </w:r>
      <w:r w:rsidR="00470336" w:rsidRPr="0037741C">
        <w:rPr>
          <w:rFonts w:ascii="Arial" w:hAnsi="Arial" w:cs="Arial"/>
          <w:sz w:val="24"/>
          <w:szCs w:val="24"/>
        </w:rPr>
        <w:t xml:space="preserve">The </w:t>
      </w:r>
      <w:r w:rsidR="003D2060" w:rsidRPr="0037741C">
        <w:rPr>
          <w:rFonts w:ascii="Arial" w:hAnsi="Arial" w:cs="Arial"/>
          <w:sz w:val="24"/>
          <w:szCs w:val="24"/>
        </w:rPr>
        <w:t>article</w:t>
      </w:r>
      <w:r w:rsidR="000E683B" w:rsidRPr="0037741C">
        <w:rPr>
          <w:rFonts w:ascii="Arial" w:hAnsi="Arial" w:cs="Arial"/>
          <w:sz w:val="24"/>
          <w:szCs w:val="24"/>
        </w:rPr>
        <w:t xml:space="preserve"> </w:t>
      </w:r>
      <w:r w:rsidR="003D2060" w:rsidRPr="0037741C">
        <w:rPr>
          <w:rFonts w:ascii="Arial" w:hAnsi="Arial" w:cs="Arial"/>
          <w:sz w:val="24"/>
          <w:szCs w:val="24"/>
        </w:rPr>
        <w:t xml:space="preserve">refers to </w:t>
      </w:r>
      <w:r w:rsidR="00DE6EBC" w:rsidRPr="0037741C">
        <w:rPr>
          <w:rFonts w:ascii="Arial" w:hAnsi="Arial" w:cs="Arial"/>
          <w:sz w:val="24"/>
          <w:szCs w:val="24"/>
        </w:rPr>
        <w:t xml:space="preserve">the Philippine education system in which the children are educated </w:t>
      </w:r>
      <w:r w:rsidR="00B81EAF" w:rsidRPr="0037741C">
        <w:rPr>
          <w:rFonts w:ascii="Arial" w:hAnsi="Arial" w:cs="Arial"/>
          <w:sz w:val="24"/>
          <w:szCs w:val="24"/>
        </w:rPr>
        <w:t xml:space="preserve">in English medium </w:t>
      </w:r>
      <w:r w:rsidR="00C97476" w:rsidRPr="0037741C">
        <w:rPr>
          <w:rFonts w:ascii="Arial" w:hAnsi="Arial" w:cs="Arial"/>
          <w:sz w:val="24"/>
          <w:szCs w:val="24"/>
        </w:rPr>
        <w:t>mostly</w:t>
      </w:r>
      <w:r w:rsidR="00681CC5" w:rsidRPr="0037741C">
        <w:rPr>
          <w:rFonts w:ascii="Arial" w:hAnsi="Arial" w:cs="Arial"/>
          <w:sz w:val="24"/>
          <w:szCs w:val="24"/>
        </w:rPr>
        <w:t xml:space="preserve">. </w:t>
      </w:r>
      <w:r w:rsidR="00CD06AC" w:rsidRPr="0037741C">
        <w:rPr>
          <w:rFonts w:ascii="Arial" w:hAnsi="Arial" w:cs="Arial"/>
          <w:sz w:val="24"/>
          <w:szCs w:val="24"/>
        </w:rPr>
        <w:t>However,</w:t>
      </w:r>
      <w:r w:rsidR="0061082B" w:rsidRPr="0037741C">
        <w:rPr>
          <w:rFonts w:ascii="Arial" w:hAnsi="Arial" w:cs="Arial"/>
          <w:sz w:val="24"/>
          <w:szCs w:val="24"/>
        </w:rPr>
        <w:t xml:space="preserve"> in Wales it is important to consider whether this would be a possibility </w:t>
      </w:r>
      <w:r w:rsidR="00A94627" w:rsidRPr="0037741C">
        <w:rPr>
          <w:rFonts w:ascii="Arial" w:hAnsi="Arial" w:cs="Arial"/>
          <w:sz w:val="24"/>
          <w:szCs w:val="24"/>
        </w:rPr>
        <w:t>for all children</w:t>
      </w:r>
      <w:r w:rsidR="009551A4" w:rsidRPr="0037741C">
        <w:rPr>
          <w:rFonts w:ascii="Arial" w:hAnsi="Arial" w:cs="Arial"/>
          <w:sz w:val="24"/>
          <w:szCs w:val="24"/>
        </w:rPr>
        <w:t>. A</w:t>
      </w:r>
      <w:r w:rsidR="0061082B" w:rsidRPr="0037741C">
        <w:rPr>
          <w:rFonts w:ascii="Arial" w:hAnsi="Arial" w:cs="Arial"/>
          <w:sz w:val="24"/>
          <w:szCs w:val="24"/>
        </w:rPr>
        <w:t>s</w:t>
      </w:r>
      <w:r w:rsidR="004326DD" w:rsidRPr="0037741C">
        <w:rPr>
          <w:rFonts w:ascii="Arial" w:hAnsi="Arial" w:cs="Arial"/>
          <w:sz w:val="24"/>
          <w:szCs w:val="24"/>
        </w:rPr>
        <w:t xml:space="preserve"> discussed earlier</w:t>
      </w:r>
      <w:r w:rsidR="009551A4" w:rsidRPr="0037741C">
        <w:rPr>
          <w:rFonts w:ascii="Arial" w:hAnsi="Arial" w:cs="Arial"/>
          <w:sz w:val="24"/>
          <w:szCs w:val="24"/>
        </w:rPr>
        <w:t>,</w:t>
      </w:r>
      <w:r w:rsidR="004326DD" w:rsidRPr="0037741C">
        <w:rPr>
          <w:rFonts w:ascii="Arial" w:hAnsi="Arial" w:cs="Arial"/>
          <w:sz w:val="24"/>
          <w:szCs w:val="24"/>
        </w:rPr>
        <w:t xml:space="preserve"> </w:t>
      </w:r>
      <w:r w:rsidR="0061082B" w:rsidRPr="0037741C">
        <w:rPr>
          <w:rFonts w:ascii="Arial" w:hAnsi="Arial" w:cs="Arial"/>
          <w:sz w:val="24"/>
          <w:szCs w:val="24"/>
        </w:rPr>
        <w:t>there needs to</w:t>
      </w:r>
      <w:r w:rsidR="002255D9" w:rsidRPr="0037741C">
        <w:rPr>
          <w:rFonts w:ascii="Arial" w:hAnsi="Arial" w:cs="Arial"/>
          <w:sz w:val="24"/>
          <w:szCs w:val="24"/>
        </w:rPr>
        <w:t xml:space="preserve"> be </w:t>
      </w:r>
      <w:r w:rsidR="0061082B" w:rsidRPr="0037741C">
        <w:rPr>
          <w:rFonts w:ascii="Arial" w:hAnsi="Arial" w:cs="Arial"/>
          <w:sz w:val="24"/>
          <w:szCs w:val="24"/>
        </w:rPr>
        <w:t>clear and advanced knowledge of the Welsh language within the teaching profession</w:t>
      </w:r>
      <w:r w:rsidR="009551A4" w:rsidRPr="0037741C">
        <w:rPr>
          <w:rFonts w:ascii="Arial" w:hAnsi="Arial" w:cs="Arial"/>
          <w:sz w:val="24"/>
          <w:szCs w:val="24"/>
        </w:rPr>
        <w:t xml:space="preserve"> in order to provide t</w:t>
      </w:r>
      <w:r w:rsidR="00D26394" w:rsidRPr="0037741C">
        <w:rPr>
          <w:rFonts w:ascii="Arial" w:hAnsi="Arial" w:cs="Arial"/>
          <w:sz w:val="24"/>
          <w:szCs w:val="24"/>
        </w:rPr>
        <w:t>h</w:t>
      </w:r>
      <w:r w:rsidR="009551A4" w:rsidRPr="0037741C">
        <w:rPr>
          <w:rFonts w:ascii="Arial" w:hAnsi="Arial" w:cs="Arial"/>
          <w:sz w:val="24"/>
          <w:szCs w:val="24"/>
        </w:rPr>
        <w:t xml:space="preserve">is </w:t>
      </w:r>
      <w:r w:rsidR="000646B7" w:rsidRPr="0037741C">
        <w:rPr>
          <w:rFonts w:ascii="Arial" w:hAnsi="Arial" w:cs="Arial"/>
          <w:sz w:val="24"/>
          <w:szCs w:val="24"/>
        </w:rPr>
        <w:t xml:space="preserve">provision. </w:t>
      </w:r>
      <w:r w:rsidR="00E90FD2" w:rsidRPr="0037741C">
        <w:rPr>
          <w:rFonts w:ascii="Arial" w:hAnsi="Arial" w:cs="Arial"/>
          <w:sz w:val="24"/>
          <w:szCs w:val="24"/>
        </w:rPr>
        <w:t xml:space="preserve">It is also worth considering the notion by Welsh Government (2012) that those whose fluency in Welsh language is low, are less likely to use the language as there is a link between use and fluency. </w:t>
      </w:r>
      <w:r w:rsidR="002255D9" w:rsidRPr="0037741C">
        <w:rPr>
          <w:rFonts w:ascii="Arial" w:hAnsi="Arial" w:cs="Arial"/>
          <w:sz w:val="24"/>
          <w:szCs w:val="24"/>
        </w:rPr>
        <w:t>T</w:t>
      </w:r>
      <w:r w:rsidR="00E90FD2" w:rsidRPr="0037741C">
        <w:rPr>
          <w:rFonts w:ascii="Arial" w:hAnsi="Arial" w:cs="Arial"/>
          <w:sz w:val="24"/>
          <w:szCs w:val="24"/>
        </w:rPr>
        <w:t xml:space="preserve">hey proceed to mention that the challenge is then providing opportunities for speaking Welsh regardless of fluency. </w:t>
      </w:r>
    </w:p>
    <w:p w14:paraId="3536D914" w14:textId="62BC8050" w:rsidR="00D40053" w:rsidRPr="0037741C" w:rsidRDefault="00643111" w:rsidP="00207ED0">
      <w:pPr>
        <w:spacing w:line="360" w:lineRule="auto"/>
        <w:rPr>
          <w:rFonts w:ascii="Arial" w:hAnsi="Arial" w:cs="Arial"/>
          <w:sz w:val="24"/>
          <w:szCs w:val="24"/>
        </w:rPr>
      </w:pPr>
      <w:r w:rsidRPr="0037741C">
        <w:rPr>
          <w:rFonts w:ascii="Arial" w:hAnsi="Arial" w:cs="Arial"/>
          <w:sz w:val="24"/>
          <w:szCs w:val="24"/>
        </w:rPr>
        <w:t>Leading from t</w:t>
      </w:r>
      <w:r w:rsidR="00D40053" w:rsidRPr="0037741C">
        <w:rPr>
          <w:rFonts w:ascii="Arial" w:hAnsi="Arial" w:cs="Arial"/>
          <w:sz w:val="24"/>
          <w:szCs w:val="24"/>
        </w:rPr>
        <w:t xml:space="preserve">his </w:t>
      </w:r>
      <w:r w:rsidRPr="0037741C">
        <w:rPr>
          <w:rFonts w:ascii="Arial" w:hAnsi="Arial" w:cs="Arial"/>
          <w:sz w:val="24"/>
          <w:szCs w:val="24"/>
        </w:rPr>
        <w:t>is</w:t>
      </w:r>
      <w:r w:rsidR="00D40053" w:rsidRPr="0037741C">
        <w:rPr>
          <w:rFonts w:ascii="Arial" w:hAnsi="Arial" w:cs="Arial"/>
          <w:sz w:val="24"/>
          <w:szCs w:val="24"/>
        </w:rPr>
        <w:t xml:space="preserve"> </w:t>
      </w:r>
      <w:r w:rsidR="005F532E" w:rsidRPr="0037741C">
        <w:rPr>
          <w:rFonts w:ascii="Arial" w:hAnsi="Arial" w:cs="Arial"/>
          <w:sz w:val="24"/>
          <w:szCs w:val="24"/>
        </w:rPr>
        <w:t>a</w:t>
      </w:r>
      <w:r w:rsidR="00D40053" w:rsidRPr="0037741C">
        <w:rPr>
          <w:rFonts w:ascii="Arial" w:hAnsi="Arial" w:cs="Arial"/>
          <w:sz w:val="24"/>
          <w:szCs w:val="24"/>
        </w:rPr>
        <w:t xml:space="preserve"> discussion of </w:t>
      </w:r>
      <w:r w:rsidR="00212D6E" w:rsidRPr="0037741C">
        <w:rPr>
          <w:rFonts w:ascii="Arial" w:hAnsi="Arial" w:cs="Arial"/>
          <w:sz w:val="24"/>
          <w:szCs w:val="24"/>
        </w:rPr>
        <w:t>exposing languages to young children to build confidence</w:t>
      </w:r>
      <w:r w:rsidR="005F532E" w:rsidRPr="0037741C">
        <w:rPr>
          <w:rFonts w:ascii="Arial" w:hAnsi="Arial" w:cs="Arial"/>
          <w:sz w:val="24"/>
          <w:szCs w:val="24"/>
        </w:rPr>
        <w:t xml:space="preserve"> to learn and use languages </w:t>
      </w:r>
      <w:r w:rsidR="002255D9" w:rsidRPr="0037741C">
        <w:rPr>
          <w:rFonts w:ascii="Arial" w:hAnsi="Arial" w:cs="Arial"/>
          <w:sz w:val="24"/>
          <w:szCs w:val="24"/>
        </w:rPr>
        <w:t>so they</w:t>
      </w:r>
      <w:r w:rsidR="005F532E" w:rsidRPr="0037741C">
        <w:rPr>
          <w:rFonts w:ascii="Arial" w:hAnsi="Arial" w:cs="Arial"/>
          <w:sz w:val="24"/>
          <w:szCs w:val="24"/>
        </w:rPr>
        <w:t xml:space="preserve"> be</w:t>
      </w:r>
      <w:r w:rsidR="00A748F3" w:rsidRPr="0037741C">
        <w:rPr>
          <w:rFonts w:ascii="Arial" w:hAnsi="Arial" w:cs="Arial"/>
          <w:sz w:val="24"/>
          <w:szCs w:val="24"/>
        </w:rPr>
        <w:t>come proficient</w:t>
      </w:r>
      <w:r w:rsidR="00212D6E" w:rsidRPr="0037741C">
        <w:rPr>
          <w:rFonts w:ascii="Arial" w:hAnsi="Arial" w:cs="Arial"/>
          <w:sz w:val="24"/>
          <w:szCs w:val="24"/>
        </w:rPr>
        <w:t xml:space="preserve">. </w:t>
      </w:r>
      <w:r w:rsidR="002255D9" w:rsidRPr="0037741C">
        <w:rPr>
          <w:rFonts w:ascii="Arial" w:hAnsi="Arial" w:cs="Arial"/>
          <w:sz w:val="24"/>
          <w:szCs w:val="24"/>
        </w:rPr>
        <w:t>I</w:t>
      </w:r>
      <w:r w:rsidR="00212D6E" w:rsidRPr="0037741C">
        <w:rPr>
          <w:rFonts w:ascii="Arial" w:hAnsi="Arial" w:cs="Arial"/>
          <w:sz w:val="24"/>
          <w:szCs w:val="24"/>
        </w:rPr>
        <w:t>t is important for young children to be exposed to different languages</w:t>
      </w:r>
      <w:r w:rsidR="00FE5E0B" w:rsidRPr="0037741C">
        <w:rPr>
          <w:rFonts w:ascii="Arial" w:hAnsi="Arial" w:cs="Arial"/>
          <w:sz w:val="24"/>
          <w:szCs w:val="24"/>
        </w:rPr>
        <w:t>,</w:t>
      </w:r>
      <w:r w:rsidR="00212D6E" w:rsidRPr="0037741C">
        <w:rPr>
          <w:rFonts w:ascii="Arial" w:hAnsi="Arial" w:cs="Arial"/>
          <w:sz w:val="24"/>
          <w:szCs w:val="24"/>
        </w:rPr>
        <w:t xml:space="preserve"> as learning a language is easier at a younger age. This is supported by Baker (2014, p.41), who states that ‘language among young children is caught rather than taught’, implying children just naturally learn language at </w:t>
      </w:r>
      <w:r w:rsidR="00D23507" w:rsidRPr="0037741C">
        <w:rPr>
          <w:rFonts w:ascii="Arial" w:hAnsi="Arial" w:cs="Arial"/>
          <w:sz w:val="24"/>
          <w:szCs w:val="24"/>
        </w:rPr>
        <w:t xml:space="preserve">a </w:t>
      </w:r>
      <w:r w:rsidR="00212D6E" w:rsidRPr="0037741C">
        <w:rPr>
          <w:rFonts w:ascii="Arial" w:hAnsi="Arial" w:cs="Arial"/>
          <w:sz w:val="24"/>
          <w:szCs w:val="24"/>
        </w:rPr>
        <w:t xml:space="preserve">young age and do not have to be formally taught. There is cooperative notion stated by </w:t>
      </w:r>
      <w:proofErr w:type="spellStart"/>
      <w:r w:rsidR="00212D6E" w:rsidRPr="0037741C">
        <w:rPr>
          <w:rFonts w:ascii="Arial" w:hAnsi="Arial" w:cs="Arial"/>
          <w:sz w:val="24"/>
          <w:szCs w:val="24"/>
        </w:rPr>
        <w:t>Iorweth</w:t>
      </w:r>
      <w:proofErr w:type="spellEnd"/>
      <w:r w:rsidR="00212D6E" w:rsidRPr="0037741C">
        <w:rPr>
          <w:rFonts w:ascii="Arial" w:hAnsi="Arial" w:cs="Arial"/>
          <w:sz w:val="24"/>
          <w:szCs w:val="24"/>
        </w:rPr>
        <w:t xml:space="preserve"> (2017, p.6) as he suggests that young children between the ages of 0-5 have a natural ability to absorb a language quickly. </w:t>
      </w:r>
      <w:r w:rsidR="00FE5E0B" w:rsidRPr="0037741C">
        <w:rPr>
          <w:rFonts w:ascii="Arial" w:hAnsi="Arial" w:cs="Arial"/>
          <w:sz w:val="24"/>
          <w:szCs w:val="24"/>
        </w:rPr>
        <w:t xml:space="preserve">This information along with the article may indicate that there is a need to teach bilingually </w:t>
      </w:r>
      <w:r w:rsidR="00F42493" w:rsidRPr="0037741C">
        <w:rPr>
          <w:rFonts w:ascii="Arial" w:hAnsi="Arial" w:cs="Arial"/>
          <w:sz w:val="24"/>
          <w:szCs w:val="24"/>
        </w:rPr>
        <w:t xml:space="preserve">in the early stages of education </w:t>
      </w:r>
      <w:r w:rsidR="00134135" w:rsidRPr="0037741C">
        <w:rPr>
          <w:rFonts w:ascii="Arial" w:hAnsi="Arial" w:cs="Arial"/>
          <w:sz w:val="24"/>
          <w:szCs w:val="24"/>
        </w:rPr>
        <w:t>for</w:t>
      </w:r>
      <w:r w:rsidR="00F42493" w:rsidRPr="0037741C">
        <w:rPr>
          <w:rFonts w:ascii="Arial" w:hAnsi="Arial" w:cs="Arial"/>
          <w:sz w:val="24"/>
          <w:szCs w:val="24"/>
        </w:rPr>
        <w:t xml:space="preserve"> children to develop confidence in using the language </w:t>
      </w:r>
      <w:r w:rsidR="00BF5FB8" w:rsidRPr="0037741C">
        <w:rPr>
          <w:rFonts w:ascii="Arial" w:hAnsi="Arial" w:cs="Arial"/>
          <w:sz w:val="24"/>
          <w:szCs w:val="24"/>
        </w:rPr>
        <w:t xml:space="preserve">and then this can be developed throughout their education. </w:t>
      </w:r>
    </w:p>
    <w:p w14:paraId="13662EF5" w14:textId="52242CC4" w:rsidR="004D78D4" w:rsidRPr="0037741C" w:rsidRDefault="004D78D4" w:rsidP="00207ED0">
      <w:pPr>
        <w:spacing w:line="360" w:lineRule="auto"/>
        <w:rPr>
          <w:rFonts w:ascii="Arial" w:hAnsi="Arial" w:cs="Arial"/>
          <w:sz w:val="24"/>
          <w:szCs w:val="24"/>
        </w:rPr>
      </w:pPr>
    </w:p>
    <w:p w14:paraId="1BBED51A" w14:textId="32431CA9" w:rsidR="00026598" w:rsidRPr="0037741C" w:rsidRDefault="0027163D" w:rsidP="00207ED0">
      <w:pPr>
        <w:spacing w:line="360" w:lineRule="auto"/>
        <w:rPr>
          <w:rFonts w:ascii="Arial" w:hAnsi="Arial" w:cs="Arial"/>
          <w:sz w:val="24"/>
          <w:szCs w:val="24"/>
        </w:rPr>
      </w:pPr>
      <w:r w:rsidRPr="0037741C">
        <w:rPr>
          <w:rFonts w:ascii="Arial" w:hAnsi="Arial" w:cs="Arial"/>
          <w:sz w:val="24"/>
          <w:szCs w:val="24"/>
        </w:rPr>
        <w:t>This leads us to consider if</w:t>
      </w:r>
      <w:r w:rsidR="004F04D7" w:rsidRPr="0037741C">
        <w:rPr>
          <w:rFonts w:ascii="Arial" w:hAnsi="Arial" w:cs="Arial"/>
          <w:sz w:val="24"/>
          <w:szCs w:val="24"/>
        </w:rPr>
        <w:t xml:space="preserve"> there are any effects of</w:t>
      </w:r>
      <w:r w:rsidR="00435F7B" w:rsidRPr="0037741C">
        <w:rPr>
          <w:rFonts w:ascii="Arial" w:hAnsi="Arial" w:cs="Arial"/>
          <w:sz w:val="24"/>
          <w:szCs w:val="24"/>
        </w:rPr>
        <w:t xml:space="preserve"> being bilingual</w:t>
      </w:r>
      <w:r w:rsidR="00B25346" w:rsidRPr="0037741C">
        <w:rPr>
          <w:rFonts w:ascii="Arial" w:hAnsi="Arial" w:cs="Arial"/>
          <w:sz w:val="24"/>
          <w:szCs w:val="24"/>
        </w:rPr>
        <w:t xml:space="preserve">. </w:t>
      </w:r>
      <w:r w:rsidR="00FA0EBA" w:rsidRPr="0037741C">
        <w:rPr>
          <w:rFonts w:ascii="Arial" w:hAnsi="Arial" w:cs="Arial"/>
          <w:sz w:val="24"/>
          <w:szCs w:val="24"/>
        </w:rPr>
        <w:t xml:space="preserve">The </w:t>
      </w:r>
      <w:r w:rsidR="001E43C3" w:rsidRPr="0037741C">
        <w:rPr>
          <w:rFonts w:ascii="Arial" w:hAnsi="Arial" w:cs="Arial"/>
          <w:sz w:val="24"/>
          <w:szCs w:val="24"/>
        </w:rPr>
        <w:t>a</w:t>
      </w:r>
      <w:r w:rsidR="002F4F1D" w:rsidRPr="0037741C">
        <w:rPr>
          <w:rFonts w:ascii="Arial" w:hAnsi="Arial" w:cs="Arial"/>
          <w:sz w:val="24"/>
          <w:szCs w:val="24"/>
        </w:rPr>
        <w:t>uthor</w:t>
      </w:r>
      <w:r w:rsidR="001E43C3" w:rsidRPr="0037741C">
        <w:rPr>
          <w:rFonts w:ascii="Arial" w:hAnsi="Arial" w:cs="Arial"/>
          <w:sz w:val="24"/>
          <w:szCs w:val="24"/>
        </w:rPr>
        <w:t xml:space="preserve"> expresses t</w:t>
      </w:r>
      <w:r w:rsidR="00EA523D" w:rsidRPr="0037741C">
        <w:rPr>
          <w:rFonts w:ascii="Arial" w:hAnsi="Arial" w:cs="Arial"/>
          <w:sz w:val="24"/>
          <w:szCs w:val="24"/>
        </w:rPr>
        <w:t>he</w:t>
      </w:r>
      <w:r w:rsidR="00995360" w:rsidRPr="0037741C">
        <w:rPr>
          <w:rFonts w:ascii="Arial" w:hAnsi="Arial" w:cs="Arial"/>
          <w:sz w:val="24"/>
          <w:szCs w:val="24"/>
        </w:rPr>
        <w:t xml:space="preserve"> ‘</w:t>
      </w:r>
      <w:r w:rsidR="00AB7596" w:rsidRPr="0037741C">
        <w:rPr>
          <w:rFonts w:ascii="Arial" w:hAnsi="Arial" w:cs="Arial"/>
          <w:sz w:val="24"/>
          <w:szCs w:val="24"/>
        </w:rPr>
        <w:t xml:space="preserve">ability to use two languages may actually serve as important </w:t>
      </w:r>
      <w:r w:rsidR="00AB7596" w:rsidRPr="0037741C">
        <w:rPr>
          <w:rFonts w:ascii="Arial" w:hAnsi="Arial" w:cs="Arial"/>
          <w:sz w:val="24"/>
          <w:szCs w:val="24"/>
        </w:rPr>
        <w:lastRenderedPageBreak/>
        <w:t>resources in their learning</w:t>
      </w:r>
      <w:r w:rsidR="00EA523D" w:rsidRPr="0037741C">
        <w:rPr>
          <w:rFonts w:ascii="Arial" w:hAnsi="Arial" w:cs="Arial"/>
          <w:sz w:val="24"/>
          <w:szCs w:val="24"/>
        </w:rPr>
        <w:t>’</w:t>
      </w:r>
      <w:r w:rsidR="00AB7596" w:rsidRPr="0037741C">
        <w:rPr>
          <w:rFonts w:ascii="Arial" w:hAnsi="Arial" w:cs="Arial"/>
          <w:sz w:val="24"/>
          <w:szCs w:val="24"/>
        </w:rPr>
        <w:t xml:space="preserve"> (Bernardo, 2005</w:t>
      </w:r>
      <w:r w:rsidR="00EA523D" w:rsidRPr="0037741C">
        <w:rPr>
          <w:rFonts w:ascii="Arial" w:hAnsi="Arial" w:cs="Arial"/>
          <w:sz w:val="24"/>
          <w:szCs w:val="24"/>
        </w:rPr>
        <w:t xml:space="preserve"> quoted in Bernardo and </w:t>
      </w:r>
      <w:proofErr w:type="spellStart"/>
      <w:r w:rsidR="00EA523D" w:rsidRPr="0037741C">
        <w:rPr>
          <w:rFonts w:ascii="Arial" w:hAnsi="Arial" w:cs="Arial"/>
          <w:sz w:val="24"/>
          <w:szCs w:val="24"/>
        </w:rPr>
        <w:t>Gaerlan</w:t>
      </w:r>
      <w:proofErr w:type="spellEnd"/>
      <w:r w:rsidR="00EA523D" w:rsidRPr="0037741C">
        <w:rPr>
          <w:rFonts w:ascii="Arial" w:hAnsi="Arial" w:cs="Arial"/>
          <w:sz w:val="24"/>
          <w:szCs w:val="24"/>
        </w:rPr>
        <w:t>, 2011</w:t>
      </w:r>
      <w:r w:rsidR="00AB7596" w:rsidRPr="0037741C">
        <w:rPr>
          <w:rFonts w:ascii="Arial" w:hAnsi="Arial" w:cs="Arial"/>
          <w:sz w:val="24"/>
          <w:szCs w:val="24"/>
        </w:rPr>
        <w:t>).</w:t>
      </w:r>
      <w:r w:rsidR="00EA523D" w:rsidRPr="0037741C">
        <w:rPr>
          <w:rFonts w:ascii="Arial" w:hAnsi="Arial" w:cs="Arial"/>
          <w:sz w:val="24"/>
          <w:szCs w:val="24"/>
        </w:rPr>
        <w:t xml:space="preserve"> </w:t>
      </w:r>
      <w:r w:rsidR="00112D6E" w:rsidRPr="0037741C">
        <w:rPr>
          <w:rFonts w:ascii="Arial" w:hAnsi="Arial" w:cs="Arial"/>
          <w:sz w:val="24"/>
          <w:szCs w:val="24"/>
        </w:rPr>
        <w:t xml:space="preserve">This is supported by </w:t>
      </w:r>
      <w:proofErr w:type="spellStart"/>
      <w:r w:rsidR="002A0139" w:rsidRPr="0037741C">
        <w:rPr>
          <w:rFonts w:ascii="Arial" w:hAnsi="Arial" w:cs="Arial"/>
          <w:sz w:val="24"/>
          <w:szCs w:val="24"/>
        </w:rPr>
        <w:t>Raguenaud</w:t>
      </w:r>
      <w:proofErr w:type="spellEnd"/>
      <w:r w:rsidR="002A0139" w:rsidRPr="0037741C">
        <w:rPr>
          <w:rFonts w:ascii="Arial" w:hAnsi="Arial" w:cs="Arial"/>
          <w:sz w:val="24"/>
          <w:szCs w:val="24"/>
        </w:rPr>
        <w:t xml:space="preserve"> </w:t>
      </w:r>
      <w:r w:rsidR="003F1C54" w:rsidRPr="0037741C">
        <w:rPr>
          <w:rFonts w:ascii="Arial" w:hAnsi="Arial" w:cs="Arial"/>
          <w:sz w:val="24"/>
          <w:szCs w:val="24"/>
        </w:rPr>
        <w:t xml:space="preserve">(2009, p.112), </w:t>
      </w:r>
      <w:r w:rsidR="00112D6E" w:rsidRPr="0037741C">
        <w:rPr>
          <w:rFonts w:ascii="Arial" w:hAnsi="Arial" w:cs="Arial"/>
          <w:sz w:val="24"/>
          <w:szCs w:val="24"/>
        </w:rPr>
        <w:t xml:space="preserve">who comments that </w:t>
      </w:r>
      <w:r w:rsidR="007E65FD" w:rsidRPr="0037741C">
        <w:rPr>
          <w:rFonts w:ascii="Arial" w:hAnsi="Arial" w:cs="Arial"/>
          <w:sz w:val="24"/>
          <w:szCs w:val="24"/>
        </w:rPr>
        <w:t>bilingualism can help children to progress</w:t>
      </w:r>
      <w:r w:rsidR="00B361B7" w:rsidRPr="0037741C">
        <w:rPr>
          <w:rFonts w:ascii="Arial" w:hAnsi="Arial" w:cs="Arial"/>
          <w:sz w:val="24"/>
          <w:szCs w:val="24"/>
        </w:rPr>
        <w:t xml:space="preserve"> and develop</w:t>
      </w:r>
      <w:r w:rsidR="007E65FD" w:rsidRPr="0037741C">
        <w:rPr>
          <w:rFonts w:ascii="Arial" w:hAnsi="Arial" w:cs="Arial"/>
          <w:sz w:val="24"/>
          <w:szCs w:val="24"/>
        </w:rPr>
        <w:t xml:space="preserve"> in </w:t>
      </w:r>
      <w:r w:rsidR="00A55A59" w:rsidRPr="0037741C">
        <w:rPr>
          <w:rFonts w:ascii="Arial" w:hAnsi="Arial" w:cs="Arial"/>
          <w:sz w:val="24"/>
          <w:szCs w:val="24"/>
        </w:rPr>
        <w:t xml:space="preserve">skills used in other areas of the curriculum </w:t>
      </w:r>
      <w:r w:rsidR="007E65FD" w:rsidRPr="0037741C">
        <w:rPr>
          <w:rFonts w:ascii="Arial" w:hAnsi="Arial" w:cs="Arial"/>
          <w:sz w:val="24"/>
          <w:szCs w:val="24"/>
        </w:rPr>
        <w:t>such as</w:t>
      </w:r>
      <w:r w:rsidR="00A55A59" w:rsidRPr="0037741C">
        <w:rPr>
          <w:rFonts w:ascii="Arial" w:hAnsi="Arial" w:cs="Arial"/>
          <w:sz w:val="24"/>
          <w:szCs w:val="24"/>
        </w:rPr>
        <w:t xml:space="preserve">, </w:t>
      </w:r>
      <w:r w:rsidR="00B361B7" w:rsidRPr="0037741C">
        <w:rPr>
          <w:rFonts w:ascii="Arial" w:hAnsi="Arial" w:cs="Arial"/>
          <w:sz w:val="24"/>
          <w:szCs w:val="24"/>
        </w:rPr>
        <w:t xml:space="preserve">analytical and </w:t>
      </w:r>
      <w:r w:rsidR="007A7C2D" w:rsidRPr="0037741C">
        <w:rPr>
          <w:rFonts w:ascii="Arial" w:hAnsi="Arial" w:cs="Arial"/>
          <w:sz w:val="24"/>
          <w:szCs w:val="24"/>
        </w:rPr>
        <w:t>problem-solving</w:t>
      </w:r>
      <w:r w:rsidR="00B361B7" w:rsidRPr="0037741C">
        <w:rPr>
          <w:rFonts w:ascii="Arial" w:hAnsi="Arial" w:cs="Arial"/>
          <w:sz w:val="24"/>
          <w:szCs w:val="24"/>
        </w:rPr>
        <w:t xml:space="preserve"> skills. </w:t>
      </w:r>
      <w:r w:rsidR="00641FB4" w:rsidRPr="0037741C">
        <w:rPr>
          <w:rFonts w:ascii="Arial" w:hAnsi="Arial" w:cs="Arial"/>
          <w:sz w:val="24"/>
          <w:szCs w:val="24"/>
        </w:rPr>
        <w:t>R</w:t>
      </w:r>
      <w:r w:rsidR="007A3BD4" w:rsidRPr="0037741C">
        <w:rPr>
          <w:rFonts w:ascii="Arial" w:hAnsi="Arial" w:cs="Arial"/>
          <w:sz w:val="24"/>
          <w:szCs w:val="24"/>
        </w:rPr>
        <w:t xml:space="preserve">esearch by </w:t>
      </w:r>
      <w:r w:rsidR="00DF7E73" w:rsidRPr="0037741C">
        <w:rPr>
          <w:rFonts w:ascii="Arial" w:hAnsi="Arial" w:cs="Arial"/>
          <w:sz w:val="24"/>
          <w:szCs w:val="24"/>
        </w:rPr>
        <w:t>Rhys, M. and Thomas, E. (201</w:t>
      </w:r>
      <w:r w:rsidR="00444237" w:rsidRPr="0037741C">
        <w:rPr>
          <w:rFonts w:ascii="Arial" w:hAnsi="Arial" w:cs="Arial"/>
          <w:sz w:val="24"/>
          <w:szCs w:val="24"/>
        </w:rPr>
        <w:t>3</w:t>
      </w:r>
      <w:r w:rsidR="008929ED" w:rsidRPr="0037741C">
        <w:rPr>
          <w:rFonts w:ascii="Arial" w:hAnsi="Arial" w:cs="Arial"/>
          <w:sz w:val="24"/>
          <w:szCs w:val="24"/>
        </w:rPr>
        <w:t>, p.</w:t>
      </w:r>
      <w:r w:rsidR="00FC5827" w:rsidRPr="0037741C">
        <w:rPr>
          <w:rFonts w:ascii="Arial" w:hAnsi="Arial" w:cs="Arial"/>
          <w:sz w:val="24"/>
          <w:szCs w:val="24"/>
        </w:rPr>
        <w:t xml:space="preserve"> </w:t>
      </w:r>
      <w:r w:rsidR="006D576F" w:rsidRPr="0037741C">
        <w:rPr>
          <w:rFonts w:ascii="Arial" w:hAnsi="Arial" w:cs="Arial"/>
          <w:sz w:val="24"/>
          <w:szCs w:val="24"/>
        </w:rPr>
        <w:t>652</w:t>
      </w:r>
      <w:r w:rsidR="00DF7E73" w:rsidRPr="0037741C">
        <w:rPr>
          <w:rFonts w:ascii="Arial" w:hAnsi="Arial" w:cs="Arial"/>
          <w:sz w:val="24"/>
          <w:szCs w:val="24"/>
        </w:rPr>
        <w:t>)</w:t>
      </w:r>
      <w:r w:rsidR="00FC5827" w:rsidRPr="0037741C">
        <w:rPr>
          <w:rFonts w:ascii="Arial" w:hAnsi="Arial" w:cs="Arial"/>
          <w:sz w:val="24"/>
          <w:szCs w:val="24"/>
        </w:rPr>
        <w:t xml:space="preserve">, </w:t>
      </w:r>
      <w:r w:rsidR="00842FE7" w:rsidRPr="0037741C">
        <w:rPr>
          <w:rFonts w:ascii="Arial" w:hAnsi="Arial" w:cs="Arial"/>
          <w:sz w:val="24"/>
          <w:szCs w:val="24"/>
        </w:rPr>
        <w:t>de</w:t>
      </w:r>
      <w:r w:rsidR="007A3BD4" w:rsidRPr="0037741C">
        <w:rPr>
          <w:rFonts w:ascii="Arial" w:hAnsi="Arial" w:cs="Arial"/>
          <w:sz w:val="24"/>
          <w:szCs w:val="24"/>
        </w:rPr>
        <w:t>monstrates</w:t>
      </w:r>
      <w:r w:rsidR="00842FE7" w:rsidRPr="0037741C">
        <w:rPr>
          <w:rFonts w:ascii="Arial" w:hAnsi="Arial" w:cs="Arial"/>
          <w:sz w:val="24"/>
          <w:szCs w:val="24"/>
        </w:rPr>
        <w:t xml:space="preserve"> that</w:t>
      </w:r>
      <w:r w:rsidR="00ED7DC5" w:rsidRPr="0037741C">
        <w:rPr>
          <w:rFonts w:ascii="Arial" w:hAnsi="Arial" w:cs="Arial"/>
          <w:sz w:val="24"/>
          <w:szCs w:val="24"/>
        </w:rPr>
        <w:t xml:space="preserve"> bilingual</w:t>
      </w:r>
      <w:r w:rsidR="007A3BD4" w:rsidRPr="0037741C">
        <w:rPr>
          <w:rFonts w:ascii="Arial" w:hAnsi="Arial" w:cs="Arial"/>
          <w:sz w:val="24"/>
          <w:szCs w:val="24"/>
        </w:rPr>
        <w:t xml:space="preserve"> </w:t>
      </w:r>
      <w:r w:rsidR="00283E37" w:rsidRPr="0037741C">
        <w:rPr>
          <w:rFonts w:ascii="Arial" w:hAnsi="Arial" w:cs="Arial"/>
          <w:sz w:val="24"/>
          <w:szCs w:val="24"/>
        </w:rPr>
        <w:t xml:space="preserve">students being </w:t>
      </w:r>
      <w:r w:rsidR="007A3BD4" w:rsidRPr="0037741C">
        <w:rPr>
          <w:rFonts w:ascii="Arial" w:hAnsi="Arial" w:cs="Arial"/>
          <w:sz w:val="24"/>
          <w:szCs w:val="24"/>
        </w:rPr>
        <w:t>educated in Welsh</w:t>
      </w:r>
      <w:r w:rsidR="001D7573" w:rsidRPr="0037741C">
        <w:rPr>
          <w:rFonts w:ascii="Arial" w:hAnsi="Arial" w:cs="Arial"/>
          <w:sz w:val="24"/>
          <w:szCs w:val="24"/>
        </w:rPr>
        <w:t xml:space="preserve"> </w:t>
      </w:r>
      <w:r w:rsidR="007D6A59" w:rsidRPr="0037741C">
        <w:rPr>
          <w:rFonts w:ascii="Arial" w:hAnsi="Arial" w:cs="Arial"/>
          <w:sz w:val="24"/>
          <w:szCs w:val="24"/>
        </w:rPr>
        <w:t xml:space="preserve">does not affect the </w:t>
      </w:r>
      <w:r w:rsidR="00C24DB7" w:rsidRPr="0037741C">
        <w:rPr>
          <w:rFonts w:ascii="Arial" w:hAnsi="Arial" w:cs="Arial"/>
          <w:sz w:val="24"/>
          <w:szCs w:val="24"/>
        </w:rPr>
        <w:t xml:space="preserve">abilities of </w:t>
      </w:r>
      <w:r w:rsidR="0004250D" w:rsidRPr="0037741C">
        <w:rPr>
          <w:rFonts w:ascii="Arial" w:hAnsi="Arial" w:cs="Arial"/>
          <w:sz w:val="24"/>
          <w:szCs w:val="24"/>
        </w:rPr>
        <w:t xml:space="preserve">the </w:t>
      </w:r>
      <w:r w:rsidR="00C24DB7" w:rsidRPr="0037741C">
        <w:rPr>
          <w:rFonts w:ascii="Arial" w:hAnsi="Arial" w:cs="Arial"/>
          <w:sz w:val="24"/>
          <w:szCs w:val="24"/>
        </w:rPr>
        <w:t>students first language</w:t>
      </w:r>
      <w:r w:rsidR="007A3BD4" w:rsidRPr="0037741C">
        <w:rPr>
          <w:rFonts w:ascii="Arial" w:hAnsi="Arial" w:cs="Arial"/>
          <w:sz w:val="24"/>
          <w:szCs w:val="24"/>
        </w:rPr>
        <w:t>, that being English</w:t>
      </w:r>
      <w:r w:rsidR="00022B67" w:rsidRPr="0037741C">
        <w:rPr>
          <w:rFonts w:ascii="Arial" w:hAnsi="Arial" w:cs="Arial"/>
          <w:sz w:val="24"/>
          <w:szCs w:val="24"/>
        </w:rPr>
        <w:t xml:space="preserve">. </w:t>
      </w:r>
      <w:r w:rsidR="00883D32" w:rsidRPr="0037741C">
        <w:rPr>
          <w:rFonts w:ascii="Arial" w:hAnsi="Arial" w:cs="Arial"/>
          <w:sz w:val="24"/>
          <w:szCs w:val="24"/>
        </w:rPr>
        <w:t>Alternatively</w:t>
      </w:r>
      <w:r w:rsidR="00694C06" w:rsidRPr="0037741C">
        <w:rPr>
          <w:rFonts w:ascii="Arial" w:hAnsi="Arial" w:cs="Arial"/>
          <w:sz w:val="24"/>
          <w:szCs w:val="24"/>
        </w:rPr>
        <w:t>,</w:t>
      </w:r>
      <w:r w:rsidR="00026598" w:rsidRPr="0037741C">
        <w:rPr>
          <w:rFonts w:ascii="Arial" w:hAnsi="Arial" w:cs="Arial"/>
          <w:sz w:val="24"/>
          <w:szCs w:val="24"/>
        </w:rPr>
        <w:t xml:space="preserve"> it is suggested by </w:t>
      </w:r>
      <w:r w:rsidR="00B84AE7" w:rsidRPr="0037741C">
        <w:rPr>
          <w:rFonts w:ascii="Arial" w:hAnsi="Arial" w:cs="Arial"/>
          <w:sz w:val="24"/>
          <w:szCs w:val="24"/>
        </w:rPr>
        <w:t>Cunningham (2011, p.65),</w:t>
      </w:r>
      <w:r w:rsidR="00026598" w:rsidRPr="0037741C">
        <w:rPr>
          <w:rFonts w:ascii="Arial" w:hAnsi="Arial" w:cs="Arial"/>
          <w:sz w:val="24"/>
          <w:szCs w:val="24"/>
        </w:rPr>
        <w:t xml:space="preserve"> that </w:t>
      </w:r>
      <w:r w:rsidR="00091059" w:rsidRPr="0037741C">
        <w:rPr>
          <w:rFonts w:ascii="Arial" w:hAnsi="Arial" w:cs="Arial"/>
          <w:sz w:val="24"/>
          <w:szCs w:val="24"/>
        </w:rPr>
        <w:t xml:space="preserve">a young child being exposed to two languages can be difficult </w:t>
      </w:r>
      <w:r w:rsidR="002C23A1" w:rsidRPr="0037741C">
        <w:rPr>
          <w:rFonts w:ascii="Arial" w:hAnsi="Arial" w:cs="Arial"/>
          <w:sz w:val="24"/>
          <w:szCs w:val="24"/>
        </w:rPr>
        <w:t xml:space="preserve">as they </w:t>
      </w:r>
      <w:r w:rsidR="00FB48B5" w:rsidRPr="0037741C">
        <w:rPr>
          <w:rFonts w:ascii="Arial" w:hAnsi="Arial" w:cs="Arial"/>
          <w:sz w:val="24"/>
          <w:szCs w:val="24"/>
        </w:rPr>
        <w:t>must</w:t>
      </w:r>
      <w:r w:rsidR="002C23A1" w:rsidRPr="0037741C">
        <w:rPr>
          <w:rFonts w:ascii="Arial" w:hAnsi="Arial" w:cs="Arial"/>
          <w:sz w:val="24"/>
          <w:szCs w:val="24"/>
        </w:rPr>
        <w:t xml:space="preserve"> understand the appropriate use for each language </w:t>
      </w:r>
      <w:r w:rsidR="00CA3DBF" w:rsidRPr="0037741C">
        <w:rPr>
          <w:rFonts w:ascii="Arial" w:hAnsi="Arial" w:cs="Arial"/>
          <w:sz w:val="24"/>
          <w:szCs w:val="24"/>
        </w:rPr>
        <w:t xml:space="preserve">dependant on </w:t>
      </w:r>
      <w:r w:rsidR="00A13266" w:rsidRPr="0037741C">
        <w:rPr>
          <w:rFonts w:ascii="Arial" w:hAnsi="Arial" w:cs="Arial"/>
          <w:sz w:val="24"/>
          <w:szCs w:val="24"/>
        </w:rPr>
        <w:t>circumstance, for example</w:t>
      </w:r>
      <w:r w:rsidR="009E0C86" w:rsidRPr="0037741C">
        <w:rPr>
          <w:rFonts w:ascii="Arial" w:hAnsi="Arial" w:cs="Arial"/>
          <w:sz w:val="24"/>
          <w:szCs w:val="24"/>
        </w:rPr>
        <w:t xml:space="preserve">, </w:t>
      </w:r>
      <w:r w:rsidR="00CA3DBF" w:rsidRPr="0037741C">
        <w:rPr>
          <w:rFonts w:ascii="Arial" w:hAnsi="Arial" w:cs="Arial"/>
          <w:sz w:val="24"/>
          <w:szCs w:val="24"/>
        </w:rPr>
        <w:t xml:space="preserve">who they are with. </w:t>
      </w:r>
    </w:p>
    <w:p w14:paraId="2193EF48" w14:textId="5848130F" w:rsidR="0057282D" w:rsidRPr="0037741C" w:rsidRDefault="00BC52E4" w:rsidP="00207ED0">
      <w:pPr>
        <w:spacing w:line="360" w:lineRule="auto"/>
        <w:rPr>
          <w:rFonts w:ascii="Arial" w:hAnsi="Arial" w:cs="Arial"/>
          <w:sz w:val="24"/>
          <w:szCs w:val="24"/>
        </w:rPr>
      </w:pPr>
      <w:r w:rsidRPr="0037741C">
        <w:rPr>
          <w:rFonts w:ascii="Arial" w:hAnsi="Arial" w:cs="Arial"/>
          <w:sz w:val="24"/>
          <w:szCs w:val="24"/>
        </w:rPr>
        <w:t xml:space="preserve">However, </w:t>
      </w:r>
      <w:r w:rsidR="00CB7BCF" w:rsidRPr="0037741C">
        <w:rPr>
          <w:rFonts w:ascii="Arial" w:hAnsi="Arial" w:cs="Arial"/>
          <w:sz w:val="24"/>
          <w:szCs w:val="24"/>
        </w:rPr>
        <w:t>the author</w:t>
      </w:r>
      <w:r w:rsidRPr="0037741C">
        <w:rPr>
          <w:rFonts w:ascii="Arial" w:hAnsi="Arial" w:cs="Arial"/>
          <w:sz w:val="24"/>
          <w:szCs w:val="24"/>
        </w:rPr>
        <w:t xml:space="preserve"> note</w:t>
      </w:r>
      <w:r w:rsidR="00CB7BCF" w:rsidRPr="0037741C">
        <w:rPr>
          <w:rFonts w:ascii="Arial" w:hAnsi="Arial" w:cs="Arial"/>
          <w:sz w:val="24"/>
          <w:szCs w:val="24"/>
        </w:rPr>
        <w:t>s</w:t>
      </w:r>
      <w:r w:rsidRPr="0037741C">
        <w:rPr>
          <w:rFonts w:ascii="Arial" w:hAnsi="Arial" w:cs="Arial"/>
          <w:sz w:val="24"/>
          <w:szCs w:val="24"/>
        </w:rPr>
        <w:t xml:space="preserve"> multiple times that the ability to use two language codes allows mindful use of different learning strategies which aids learning in a variety of different circumstances.</w:t>
      </w:r>
      <w:r w:rsidR="00DF48C1" w:rsidRPr="0037741C">
        <w:rPr>
          <w:rFonts w:ascii="Arial" w:hAnsi="Arial" w:cs="Arial"/>
          <w:sz w:val="24"/>
          <w:szCs w:val="24"/>
        </w:rPr>
        <w:t xml:space="preserve"> </w:t>
      </w:r>
      <w:r w:rsidR="007A7C2D" w:rsidRPr="0037741C">
        <w:rPr>
          <w:rFonts w:ascii="Arial" w:hAnsi="Arial" w:cs="Arial"/>
          <w:sz w:val="24"/>
          <w:szCs w:val="24"/>
        </w:rPr>
        <w:t>However,</w:t>
      </w:r>
      <w:r w:rsidRPr="0037741C">
        <w:rPr>
          <w:rFonts w:ascii="Arial" w:hAnsi="Arial" w:cs="Arial"/>
          <w:sz w:val="24"/>
          <w:szCs w:val="24"/>
        </w:rPr>
        <w:t xml:space="preserve"> </w:t>
      </w:r>
      <w:r w:rsidR="00DF48C1" w:rsidRPr="0037741C">
        <w:rPr>
          <w:rFonts w:ascii="Arial" w:hAnsi="Arial" w:cs="Arial"/>
          <w:sz w:val="24"/>
          <w:szCs w:val="24"/>
        </w:rPr>
        <w:t>i</w:t>
      </w:r>
      <w:r w:rsidRPr="0037741C">
        <w:rPr>
          <w:rFonts w:ascii="Arial" w:hAnsi="Arial" w:cs="Arial"/>
          <w:sz w:val="24"/>
          <w:szCs w:val="24"/>
        </w:rPr>
        <w:t>t is</w:t>
      </w:r>
      <w:r w:rsidR="00FB48B5" w:rsidRPr="0037741C">
        <w:rPr>
          <w:rFonts w:ascii="Arial" w:hAnsi="Arial" w:cs="Arial"/>
          <w:sz w:val="24"/>
          <w:szCs w:val="24"/>
        </w:rPr>
        <w:t xml:space="preserve"> </w:t>
      </w:r>
      <w:r w:rsidR="00DF48C1" w:rsidRPr="0037741C">
        <w:rPr>
          <w:rFonts w:ascii="Arial" w:hAnsi="Arial" w:cs="Arial"/>
          <w:sz w:val="24"/>
          <w:szCs w:val="24"/>
        </w:rPr>
        <w:t xml:space="preserve">important to </w:t>
      </w:r>
      <w:r w:rsidR="00C97562" w:rsidRPr="0037741C">
        <w:rPr>
          <w:rFonts w:ascii="Arial" w:hAnsi="Arial" w:cs="Arial"/>
          <w:sz w:val="24"/>
          <w:szCs w:val="24"/>
        </w:rPr>
        <w:t>be mindful of</w:t>
      </w:r>
      <w:r w:rsidR="00DF48C1" w:rsidRPr="0037741C">
        <w:rPr>
          <w:rFonts w:ascii="Arial" w:hAnsi="Arial" w:cs="Arial"/>
          <w:sz w:val="24"/>
          <w:szCs w:val="24"/>
        </w:rPr>
        <w:t xml:space="preserve"> </w:t>
      </w:r>
      <w:r w:rsidR="00A01404" w:rsidRPr="0037741C">
        <w:rPr>
          <w:rFonts w:ascii="Arial" w:hAnsi="Arial" w:cs="Arial"/>
          <w:sz w:val="24"/>
          <w:szCs w:val="24"/>
        </w:rPr>
        <w:t xml:space="preserve">someone’s </w:t>
      </w:r>
      <w:r w:rsidRPr="0037741C">
        <w:rPr>
          <w:rFonts w:ascii="Arial" w:hAnsi="Arial" w:cs="Arial"/>
          <w:sz w:val="24"/>
          <w:szCs w:val="24"/>
        </w:rPr>
        <w:t xml:space="preserve">proficiency in a language as the article (Bernardo and </w:t>
      </w:r>
      <w:proofErr w:type="spellStart"/>
      <w:r w:rsidRPr="0037741C">
        <w:rPr>
          <w:rFonts w:ascii="Arial" w:hAnsi="Arial" w:cs="Arial"/>
          <w:sz w:val="24"/>
          <w:szCs w:val="24"/>
        </w:rPr>
        <w:t>Gaerlan</w:t>
      </w:r>
      <w:proofErr w:type="spellEnd"/>
      <w:r w:rsidRPr="0037741C">
        <w:rPr>
          <w:rFonts w:ascii="Arial" w:hAnsi="Arial" w:cs="Arial"/>
          <w:sz w:val="24"/>
          <w:szCs w:val="24"/>
        </w:rPr>
        <w:t xml:space="preserve"> 2011), acknowledges that the children participating in the research had ‘relatively adequate levels of proﬁciency’ in the language that they </w:t>
      </w:r>
      <w:r w:rsidR="00FB48B5" w:rsidRPr="0037741C">
        <w:rPr>
          <w:rFonts w:ascii="Arial" w:hAnsi="Arial" w:cs="Arial"/>
          <w:sz w:val="24"/>
          <w:szCs w:val="24"/>
        </w:rPr>
        <w:t>were using</w:t>
      </w:r>
      <w:r w:rsidRPr="0037741C">
        <w:rPr>
          <w:rFonts w:ascii="Arial" w:hAnsi="Arial" w:cs="Arial"/>
          <w:sz w:val="24"/>
          <w:szCs w:val="24"/>
        </w:rPr>
        <w:t>.</w:t>
      </w:r>
      <w:r w:rsidR="00FB48B5" w:rsidRPr="0037741C">
        <w:rPr>
          <w:rFonts w:ascii="Arial" w:hAnsi="Arial" w:cs="Arial"/>
          <w:sz w:val="24"/>
          <w:szCs w:val="24"/>
        </w:rPr>
        <w:t xml:space="preserve"> Consequently,</w:t>
      </w:r>
      <w:r w:rsidR="009924DC" w:rsidRPr="0037741C">
        <w:rPr>
          <w:rFonts w:ascii="Arial" w:hAnsi="Arial" w:cs="Arial"/>
          <w:sz w:val="24"/>
          <w:szCs w:val="24"/>
        </w:rPr>
        <w:t xml:space="preserve"> </w:t>
      </w:r>
      <w:r w:rsidRPr="0037741C">
        <w:rPr>
          <w:rFonts w:ascii="Arial" w:hAnsi="Arial" w:cs="Arial"/>
          <w:sz w:val="24"/>
          <w:szCs w:val="24"/>
        </w:rPr>
        <w:t>the conclusions drawn may not relate to all bilingual learners as there</w:t>
      </w:r>
      <w:r w:rsidR="00FB48B5" w:rsidRPr="0037741C">
        <w:rPr>
          <w:rFonts w:ascii="Arial" w:hAnsi="Arial" w:cs="Arial"/>
          <w:sz w:val="24"/>
          <w:szCs w:val="24"/>
        </w:rPr>
        <w:t xml:space="preserve"> is </w:t>
      </w:r>
      <w:r w:rsidRPr="0037741C">
        <w:rPr>
          <w:rFonts w:ascii="Arial" w:hAnsi="Arial" w:cs="Arial"/>
          <w:sz w:val="24"/>
          <w:szCs w:val="24"/>
        </w:rPr>
        <w:t xml:space="preserve">variation in proficiency and ability. </w:t>
      </w:r>
    </w:p>
    <w:p w14:paraId="1E3A1AC0" w14:textId="1A5C7BA5" w:rsidR="00041C4B" w:rsidRPr="0037741C" w:rsidRDefault="00B76533" w:rsidP="00207ED0">
      <w:pPr>
        <w:spacing w:line="360" w:lineRule="auto"/>
        <w:rPr>
          <w:rFonts w:ascii="Arial" w:hAnsi="Arial" w:cs="Arial"/>
          <w:sz w:val="24"/>
          <w:szCs w:val="24"/>
          <w:shd w:val="clear" w:color="auto" w:fill="FFFFFF"/>
        </w:rPr>
      </w:pPr>
      <w:r w:rsidRPr="0037741C">
        <w:rPr>
          <w:rFonts w:ascii="Arial" w:hAnsi="Arial" w:cs="Arial"/>
          <w:sz w:val="24"/>
          <w:szCs w:val="24"/>
        </w:rPr>
        <w:t xml:space="preserve">There appears to </w:t>
      </w:r>
      <w:r w:rsidR="00EE273B" w:rsidRPr="0037741C">
        <w:rPr>
          <w:rFonts w:ascii="Arial" w:hAnsi="Arial" w:cs="Arial"/>
          <w:sz w:val="24"/>
          <w:szCs w:val="24"/>
        </w:rPr>
        <w:t xml:space="preserve">be </w:t>
      </w:r>
      <w:r w:rsidR="00FB48B5" w:rsidRPr="0037741C">
        <w:rPr>
          <w:rFonts w:ascii="Arial" w:hAnsi="Arial" w:cs="Arial"/>
          <w:sz w:val="24"/>
          <w:szCs w:val="24"/>
        </w:rPr>
        <w:t xml:space="preserve">differing </w:t>
      </w:r>
      <w:r w:rsidR="00EE273B" w:rsidRPr="0037741C">
        <w:rPr>
          <w:rFonts w:ascii="Arial" w:hAnsi="Arial" w:cs="Arial"/>
          <w:sz w:val="24"/>
          <w:szCs w:val="24"/>
        </w:rPr>
        <w:t>opinion o</w:t>
      </w:r>
      <w:r w:rsidR="00FB48B5" w:rsidRPr="0037741C">
        <w:rPr>
          <w:rFonts w:ascii="Arial" w:hAnsi="Arial" w:cs="Arial"/>
          <w:sz w:val="24"/>
          <w:szCs w:val="24"/>
        </w:rPr>
        <w:t>n</w:t>
      </w:r>
      <w:r w:rsidR="00EE273B" w:rsidRPr="0037741C">
        <w:rPr>
          <w:rFonts w:ascii="Arial" w:hAnsi="Arial" w:cs="Arial"/>
          <w:sz w:val="24"/>
          <w:szCs w:val="24"/>
        </w:rPr>
        <w:t xml:space="preserve"> the effects of bilingualism dependant on different personal factors</w:t>
      </w:r>
      <w:r w:rsidR="006201BE" w:rsidRPr="0037741C">
        <w:rPr>
          <w:rFonts w:ascii="Arial" w:hAnsi="Arial" w:cs="Arial"/>
          <w:sz w:val="24"/>
          <w:szCs w:val="24"/>
        </w:rPr>
        <w:t xml:space="preserve"> such as proficiency and age</w:t>
      </w:r>
      <w:r w:rsidR="00EE273B" w:rsidRPr="0037741C">
        <w:rPr>
          <w:rFonts w:ascii="Arial" w:hAnsi="Arial" w:cs="Arial"/>
          <w:sz w:val="24"/>
          <w:szCs w:val="24"/>
        </w:rPr>
        <w:t xml:space="preserve">. </w:t>
      </w:r>
      <w:proofErr w:type="spellStart"/>
      <w:r w:rsidR="00EE273B" w:rsidRPr="0037741C">
        <w:rPr>
          <w:rFonts w:ascii="Arial" w:hAnsi="Arial" w:cs="Arial"/>
          <w:sz w:val="24"/>
          <w:szCs w:val="24"/>
        </w:rPr>
        <w:t>Bialystock</w:t>
      </w:r>
      <w:proofErr w:type="spellEnd"/>
      <w:r w:rsidR="00EE273B" w:rsidRPr="0037741C">
        <w:rPr>
          <w:rFonts w:ascii="Arial" w:hAnsi="Arial" w:cs="Arial"/>
          <w:sz w:val="24"/>
          <w:szCs w:val="24"/>
        </w:rPr>
        <w:t xml:space="preserve"> and Feng (2010, quoted in Grosjean, 2011) summarises this well as they state</w:t>
      </w:r>
      <w:r w:rsidR="00FB48B5" w:rsidRPr="0037741C">
        <w:rPr>
          <w:rFonts w:ascii="Arial" w:hAnsi="Arial" w:cs="Arial"/>
          <w:sz w:val="24"/>
          <w:szCs w:val="24"/>
        </w:rPr>
        <w:t xml:space="preserve"> </w:t>
      </w:r>
      <w:r w:rsidR="00EE273B" w:rsidRPr="0037741C">
        <w:rPr>
          <w:rFonts w:ascii="Arial" w:hAnsi="Arial" w:cs="Arial"/>
          <w:sz w:val="24"/>
          <w:szCs w:val="24"/>
        </w:rPr>
        <w:t>within research ‘</w:t>
      </w:r>
      <w:r w:rsidR="00EE273B" w:rsidRPr="0037741C">
        <w:rPr>
          <w:rFonts w:ascii="Arial" w:hAnsi="Arial" w:cs="Arial"/>
          <w:sz w:val="24"/>
          <w:szCs w:val="24"/>
          <w:shd w:val="clear" w:color="auto" w:fill="FFFFFF"/>
        </w:rPr>
        <w:t xml:space="preserve">there are sometimes benefits for bilingual children, sometimes deficits, and sometimes no consequence at all’. </w:t>
      </w:r>
      <w:r w:rsidR="008A5551" w:rsidRPr="0037741C">
        <w:rPr>
          <w:rFonts w:ascii="Arial" w:hAnsi="Arial" w:cs="Arial"/>
          <w:sz w:val="24"/>
          <w:szCs w:val="24"/>
          <w:shd w:val="clear" w:color="auto" w:fill="FFFFFF"/>
        </w:rPr>
        <w:t>Evidence for varying factors is found</w:t>
      </w:r>
      <w:r w:rsidR="00EE273B" w:rsidRPr="0037741C">
        <w:rPr>
          <w:rFonts w:ascii="Arial" w:hAnsi="Arial" w:cs="Arial"/>
          <w:sz w:val="24"/>
          <w:szCs w:val="24"/>
          <w:shd w:val="clear" w:color="auto" w:fill="FFFFFF"/>
        </w:rPr>
        <w:t xml:space="preserve"> in the article</w:t>
      </w:r>
      <w:r w:rsidR="008A5551" w:rsidRPr="0037741C">
        <w:rPr>
          <w:rFonts w:ascii="Arial" w:hAnsi="Arial" w:cs="Arial"/>
          <w:sz w:val="24"/>
          <w:szCs w:val="24"/>
        </w:rPr>
        <w:t>,</w:t>
      </w:r>
      <w:r w:rsidR="00EE273B" w:rsidRPr="0037741C">
        <w:rPr>
          <w:rFonts w:ascii="Arial" w:hAnsi="Arial" w:cs="Arial"/>
          <w:sz w:val="24"/>
          <w:szCs w:val="24"/>
          <w:shd w:val="clear" w:color="auto" w:fill="FFFFFF"/>
        </w:rPr>
        <w:t xml:space="preserve"> as they </w:t>
      </w:r>
      <w:r w:rsidR="008A5551" w:rsidRPr="0037741C">
        <w:rPr>
          <w:rFonts w:ascii="Arial" w:hAnsi="Arial" w:cs="Arial"/>
          <w:sz w:val="24"/>
          <w:szCs w:val="24"/>
          <w:shd w:val="clear" w:color="auto" w:fill="FFFFFF"/>
        </w:rPr>
        <w:t>demonstrate</w:t>
      </w:r>
      <w:r w:rsidR="00EE273B" w:rsidRPr="0037741C">
        <w:rPr>
          <w:rFonts w:ascii="Arial" w:hAnsi="Arial" w:cs="Arial"/>
          <w:sz w:val="24"/>
          <w:szCs w:val="24"/>
          <w:shd w:val="clear" w:color="auto" w:fill="FFFFFF"/>
        </w:rPr>
        <w:t xml:space="preserve"> that </w:t>
      </w:r>
      <w:r w:rsidR="008A5551" w:rsidRPr="0037741C">
        <w:rPr>
          <w:rFonts w:ascii="Arial" w:hAnsi="Arial" w:cs="Arial"/>
          <w:sz w:val="24"/>
          <w:szCs w:val="24"/>
          <w:shd w:val="clear" w:color="auto" w:fill="FFFFFF"/>
        </w:rPr>
        <w:t>the various cognitive processes use</w:t>
      </w:r>
      <w:r w:rsidR="00D20009" w:rsidRPr="0037741C">
        <w:rPr>
          <w:rFonts w:ascii="Arial" w:hAnsi="Arial" w:cs="Arial"/>
          <w:sz w:val="24"/>
          <w:szCs w:val="24"/>
          <w:shd w:val="clear" w:color="auto" w:fill="FFFFFF"/>
        </w:rPr>
        <w:t>d</w:t>
      </w:r>
      <w:r w:rsidR="008A5551" w:rsidRPr="0037741C">
        <w:rPr>
          <w:rFonts w:ascii="Arial" w:hAnsi="Arial" w:cs="Arial"/>
          <w:sz w:val="24"/>
          <w:szCs w:val="24"/>
          <w:shd w:val="clear" w:color="auto" w:fill="FFFFFF"/>
        </w:rPr>
        <w:t xml:space="preserve"> in maths can sometimes be enhanced by bilingualism</w:t>
      </w:r>
      <w:r w:rsidR="002117EB" w:rsidRPr="0037741C">
        <w:rPr>
          <w:rFonts w:ascii="Arial" w:hAnsi="Arial" w:cs="Arial"/>
          <w:sz w:val="24"/>
          <w:szCs w:val="24"/>
          <w:shd w:val="clear" w:color="auto" w:fill="FFFFFF"/>
        </w:rPr>
        <w:t>, negatively affected or</w:t>
      </w:r>
      <w:r w:rsidR="008A5551" w:rsidRPr="0037741C">
        <w:rPr>
          <w:rFonts w:ascii="Arial" w:hAnsi="Arial" w:cs="Arial"/>
          <w:sz w:val="24"/>
          <w:szCs w:val="24"/>
          <w:shd w:val="clear" w:color="auto" w:fill="FFFFFF"/>
        </w:rPr>
        <w:t xml:space="preserve"> ha</w:t>
      </w:r>
      <w:r w:rsidR="002117EB" w:rsidRPr="0037741C">
        <w:rPr>
          <w:rFonts w:ascii="Arial" w:hAnsi="Arial" w:cs="Arial"/>
          <w:sz w:val="24"/>
          <w:szCs w:val="24"/>
          <w:shd w:val="clear" w:color="auto" w:fill="FFFFFF"/>
        </w:rPr>
        <w:t>ve</w:t>
      </w:r>
      <w:r w:rsidR="008A5551" w:rsidRPr="0037741C">
        <w:rPr>
          <w:rFonts w:ascii="Arial" w:hAnsi="Arial" w:cs="Arial"/>
          <w:sz w:val="24"/>
          <w:szCs w:val="24"/>
          <w:shd w:val="clear" w:color="auto" w:fill="FFFFFF"/>
        </w:rPr>
        <w:t xml:space="preserve"> no effect. This was dependant on the activity and the type of cognitive processes used during the task.</w:t>
      </w:r>
    </w:p>
    <w:p w14:paraId="6B7E953D" w14:textId="70C5C2E6" w:rsidR="00694C06" w:rsidRPr="0037741C" w:rsidRDefault="0078394D" w:rsidP="00207ED0">
      <w:pPr>
        <w:spacing w:line="360" w:lineRule="auto"/>
        <w:rPr>
          <w:rFonts w:ascii="Arial" w:hAnsi="Arial" w:cs="Arial"/>
          <w:sz w:val="24"/>
          <w:szCs w:val="24"/>
          <w:shd w:val="clear" w:color="auto" w:fill="FFFFFF"/>
        </w:rPr>
      </w:pPr>
      <w:r w:rsidRPr="0037741C">
        <w:rPr>
          <w:rFonts w:ascii="Arial" w:hAnsi="Arial" w:cs="Arial"/>
          <w:sz w:val="24"/>
          <w:szCs w:val="24"/>
          <w:shd w:val="clear" w:color="auto" w:fill="FFFFFF"/>
        </w:rPr>
        <w:t>It is evident m</w:t>
      </w:r>
      <w:r w:rsidR="00820882" w:rsidRPr="0037741C">
        <w:rPr>
          <w:rFonts w:ascii="Arial" w:hAnsi="Arial" w:cs="Arial"/>
          <w:sz w:val="24"/>
          <w:szCs w:val="24"/>
          <w:shd w:val="clear" w:color="auto" w:fill="FFFFFF"/>
        </w:rPr>
        <w:t>ore research is needed</w:t>
      </w:r>
      <w:r w:rsidRPr="0037741C">
        <w:rPr>
          <w:rFonts w:ascii="Arial" w:hAnsi="Arial" w:cs="Arial"/>
          <w:sz w:val="24"/>
          <w:szCs w:val="24"/>
          <w:shd w:val="clear" w:color="auto" w:fill="FFFFFF"/>
        </w:rPr>
        <w:t>,</w:t>
      </w:r>
      <w:r w:rsidR="00093AF7" w:rsidRPr="0037741C">
        <w:rPr>
          <w:rFonts w:ascii="Arial" w:hAnsi="Arial" w:cs="Arial"/>
          <w:sz w:val="24"/>
          <w:szCs w:val="24"/>
          <w:shd w:val="clear" w:color="auto" w:fill="FFFFFF"/>
        </w:rPr>
        <w:t xml:space="preserve"> which leads to a discussion about how we measure </w:t>
      </w:r>
      <w:r w:rsidR="00041C4B" w:rsidRPr="0037741C">
        <w:rPr>
          <w:rFonts w:ascii="Arial" w:hAnsi="Arial" w:cs="Arial"/>
          <w:sz w:val="24"/>
          <w:szCs w:val="24"/>
          <w:shd w:val="clear" w:color="auto" w:fill="FFFFFF"/>
        </w:rPr>
        <w:t>effects</w:t>
      </w:r>
      <w:r w:rsidR="00093AF7" w:rsidRPr="0037741C">
        <w:rPr>
          <w:rFonts w:ascii="Arial" w:hAnsi="Arial" w:cs="Arial"/>
          <w:sz w:val="24"/>
          <w:szCs w:val="24"/>
          <w:shd w:val="clear" w:color="auto" w:fill="FFFFFF"/>
        </w:rPr>
        <w:t xml:space="preserve"> of bilingualism</w:t>
      </w:r>
      <w:r w:rsidR="00041C4B" w:rsidRPr="0037741C">
        <w:rPr>
          <w:rFonts w:ascii="Arial" w:hAnsi="Arial" w:cs="Arial"/>
          <w:sz w:val="24"/>
          <w:szCs w:val="24"/>
          <w:shd w:val="clear" w:color="auto" w:fill="FFFFFF"/>
        </w:rPr>
        <w:t xml:space="preserve"> and approaches used in the article. </w:t>
      </w:r>
      <w:r w:rsidR="004D78D4" w:rsidRPr="0037741C">
        <w:rPr>
          <w:rFonts w:ascii="Arial" w:hAnsi="Arial" w:cs="Arial"/>
          <w:sz w:val="24"/>
          <w:szCs w:val="24"/>
        </w:rPr>
        <w:t xml:space="preserve">There are many different aspects that influence the way we live our </w:t>
      </w:r>
      <w:proofErr w:type="gramStart"/>
      <w:r w:rsidR="004D78D4" w:rsidRPr="0037741C">
        <w:rPr>
          <w:rFonts w:ascii="Arial" w:hAnsi="Arial" w:cs="Arial"/>
          <w:sz w:val="24"/>
          <w:szCs w:val="24"/>
        </w:rPr>
        <w:t>lives,</w:t>
      </w:r>
      <w:proofErr w:type="gramEnd"/>
      <w:r w:rsidR="004D78D4" w:rsidRPr="0037741C">
        <w:rPr>
          <w:rFonts w:ascii="Arial" w:hAnsi="Arial" w:cs="Arial"/>
          <w:sz w:val="24"/>
          <w:szCs w:val="24"/>
        </w:rPr>
        <w:t xml:space="preserve"> these aspects also apply to language acquisition. This is supported by </w:t>
      </w:r>
      <w:proofErr w:type="spellStart"/>
      <w:r w:rsidR="004D78D4" w:rsidRPr="0037741C">
        <w:rPr>
          <w:rFonts w:ascii="Arial" w:hAnsi="Arial" w:cs="Arial"/>
          <w:sz w:val="24"/>
          <w:szCs w:val="24"/>
        </w:rPr>
        <w:t>Altarriba</w:t>
      </w:r>
      <w:proofErr w:type="spellEnd"/>
      <w:r w:rsidR="004D78D4" w:rsidRPr="0037741C">
        <w:rPr>
          <w:rFonts w:ascii="Arial" w:hAnsi="Arial" w:cs="Arial"/>
          <w:sz w:val="24"/>
          <w:szCs w:val="24"/>
        </w:rPr>
        <w:t xml:space="preserve"> and Heredia (2008, p.4), who suggest that </w:t>
      </w:r>
      <w:r w:rsidR="004D78D4" w:rsidRPr="0037741C">
        <w:rPr>
          <w:rFonts w:ascii="Arial" w:hAnsi="Arial" w:cs="Arial"/>
          <w:noProof/>
          <w:sz w:val="24"/>
          <w:szCs w:val="24"/>
        </w:rPr>
        <w:t>“social, culutral, educational, cognitive, developme</w:t>
      </w:r>
      <w:r w:rsidR="00973484" w:rsidRPr="0037741C">
        <w:rPr>
          <w:rFonts w:ascii="Arial" w:hAnsi="Arial" w:cs="Arial"/>
          <w:noProof/>
          <w:sz w:val="24"/>
          <w:szCs w:val="24"/>
        </w:rPr>
        <w:t>n</w:t>
      </w:r>
      <w:r w:rsidR="004D78D4" w:rsidRPr="0037741C">
        <w:rPr>
          <w:rFonts w:ascii="Arial" w:hAnsi="Arial" w:cs="Arial"/>
          <w:noProof/>
          <w:sz w:val="24"/>
          <w:szCs w:val="24"/>
        </w:rPr>
        <w:t xml:space="preserve">tal, biological, psychological and linguistic” aspects of life all influence why, where and when we </w:t>
      </w:r>
      <w:r w:rsidR="00973484" w:rsidRPr="0037741C">
        <w:rPr>
          <w:rFonts w:ascii="Arial" w:hAnsi="Arial" w:cs="Arial"/>
          <w:noProof/>
          <w:sz w:val="24"/>
          <w:szCs w:val="24"/>
        </w:rPr>
        <w:t>e</w:t>
      </w:r>
      <w:r w:rsidR="004D78D4" w:rsidRPr="0037741C">
        <w:rPr>
          <w:rFonts w:ascii="Arial" w:hAnsi="Arial" w:cs="Arial"/>
          <w:noProof/>
          <w:sz w:val="24"/>
          <w:szCs w:val="24"/>
        </w:rPr>
        <w:t xml:space="preserve">quire and use certain languages. </w:t>
      </w:r>
      <w:r w:rsidR="00694C06" w:rsidRPr="0037741C">
        <w:rPr>
          <w:rFonts w:ascii="Arial" w:hAnsi="Arial" w:cs="Arial"/>
          <w:sz w:val="24"/>
          <w:szCs w:val="24"/>
        </w:rPr>
        <w:t xml:space="preserve">Bernardo and </w:t>
      </w:r>
      <w:proofErr w:type="spellStart"/>
      <w:r w:rsidR="00694C06" w:rsidRPr="0037741C">
        <w:rPr>
          <w:rFonts w:ascii="Arial" w:hAnsi="Arial" w:cs="Arial"/>
          <w:sz w:val="24"/>
          <w:szCs w:val="24"/>
        </w:rPr>
        <w:t>Gaerlan</w:t>
      </w:r>
      <w:proofErr w:type="spellEnd"/>
      <w:r w:rsidR="00694C06" w:rsidRPr="0037741C">
        <w:rPr>
          <w:rFonts w:ascii="Arial" w:hAnsi="Arial" w:cs="Arial"/>
          <w:sz w:val="24"/>
          <w:szCs w:val="24"/>
        </w:rPr>
        <w:t xml:space="preserve"> (2011) also acknowledge </w:t>
      </w:r>
      <w:r w:rsidR="00694C06" w:rsidRPr="0037741C">
        <w:rPr>
          <w:rFonts w:ascii="Arial" w:hAnsi="Arial" w:cs="Arial"/>
          <w:sz w:val="24"/>
          <w:szCs w:val="24"/>
        </w:rPr>
        <w:lastRenderedPageBreak/>
        <w:t>that in order to understand the whole experience of a bilingual learner, different approaches</w:t>
      </w:r>
      <w:r w:rsidRPr="0037741C">
        <w:rPr>
          <w:rFonts w:ascii="Arial" w:hAnsi="Arial" w:cs="Arial"/>
          <w:sz w:val="24"/>
          <w:szCs w:val="24"/>
        </w:rPr>
        <w:t xml:space="preserve"> need to be considered</w:t>
      </w:r>
      <w:r w:rsidR="00694C06" w:rsidRPr="0037741C">
        <w:rPr>
          <w:rFonts w:ascii="Arial" w:hAnsi="Arial" w:cs="Arial"/>
          <w:sz w:val="24"/>
          <w:szCs w:val="24"/>
        </w:rPr>
        <w:t xml:space="preserve"> not just psycholinguistic and sociolinguistic which is what this article focuses on. </w:t>
      </w:r>
      <w:r w:rsidR="007A7C2D" w:rsidRPr="0037741C">
        <w:rPr>
          <w:rFonts w:ascii="Arial" w:hAnsi="Arial" w:cs="Arial"/>
          <w:sz w:val="24"/>
          <w:szCs w:val="24"/>
        </w:rPr>
        <w:t>So,</w:t>
      </w:r>
      <w:r w:rsidR="00694C06" w:rsidRPr="0037741C">
        <w:rPr>
          <w:rFonts w:ascii="Arial" w:hAnsi="Arial" w:cs="Arial"/>
          <w:sz w:val="24"/>
          <w:szCs w:val="24"/>
        </w:rPr>
        <w:t xml:space="preserve"> although the article is </w:t>
      </w:r>
      <w:proofErr w:type="gramStart"/>
      <w:r w:rsidR="00694C06" w:rsidRPr="0037741C">
        <w:rPr>
          <w:rFonts w:ascii="Arial" w:hAnsi="Arial" w:cs="Arial"/>
          <w:sz w:val="24"/>
          <w:szCs w:val="24"/>
        </w:rPr>
        <w:t>definitely valid</w:t>
      </w:r>
      <w:proofErr w:type="gramEnd"/>
      <w:r w:rsidR="00B23094" w:rsidRPr="0037741C">
        <w:rPr>
          <w:rFonts w:ascii="Arial" w:hAnsi="Arial" w:cs="Arial"/>
          <w:sz w:val="24"/>
          <w:szCs w:val="24"/>
        </w:rPr>
        <w:t>,</w:t>
      </w:r>
      <w:r w:rsidR="00694C06" w:rsidRPr="0037741C">
        <w:rPr>
          <w:rFonts w:ascii="Arial" w:hAnsi="Arial" w:cs="Arial"/>
          <w:sz w:val="24"/>
          <w:szCs w:val="24"/>
        </w:rPr>
        <w:t xml:space="preserve"> there needs to be more research with different approaches to increase the validity of the research. </w:t>
      </w:r>
    </w:p>
    <w:p w14:paraId="7ACCF4A1" w14:textId="7F94E643" w:rsidR="005A690E" w:rsidRPr="0037741C" w:rsidRDefault="005A690E" w:rsidP="00207ED0">
      <w:pPr>
        <w:spacing w:line="360" w:lineRule="auto"/>
        <w:rPr>
          <w:rFonts w:ascii="Arial" w:hAnsi="Arial" w:cs="Arial"/>
          <w:sz w:val="24"/>
          <w:szCs w:val="24"/>
        </w:rPr>
      </w:pPr>
    </w:p>
    <w:p w14:paraId="221F1720" w14:textId="07133E40" w:rsidR="00827082" w:rsidRPr="0037741C" w:rsidRDefault="00BD177D" w:rsidP="00207ED0">
      <w:pPr>
        <w:spacing w:line="360" w:lineRule="auto"/>
        <w:rPr>
          <w:rFonts w:ascii="Arial" w:hAnsi="Arial" w:cs="Arial"/>
          <w:sz w:val="24"/>
          <w:szCs w:val="24"/>
        </w:rPr>
      </w:pPr>
      <w:r w:rsidRPr="0037741C">
        <w:rPr>
          <w:rFonts w:ascii="Arial" w:hAnsi="Arial" w:cs="Arial"/>
          <w:sz w:val="24"/>
          <w:szCs w:val="24"/>
        </w:rPr>
        <w:t xml:space="preserve">There are many </w:t>
      </w:r>
      <w:r w:rsidR="00E30FF7" w:rsidRPr="0037741C">
        <w:rPr>
          <w:rFonts w:ascii="Arial" w:hAnsi="Arial" w:cs="Arial"/>
          <w:sz w:val="24"/>
          <w:szCs w:val="24"/>
        </w:rPr>
        <w:t xml:space="preserve">valid points discussed in the article </w:t>
      </w:r>
      <w:r w:rsidR="00996F26" w:rsidRPr="0037741C">
        <w:rPr>
          <w:rFonts w:ascii="Arial" w:hAnsi="Arial" w:cs="Arial"/>
          <w:sz w:val="24"/>
          <w:szCs w:val="24"/>
        </w:rPr>
        <w:t xml:space="preserve">by </w:t>
      </w:r>
      <w:r w:rsidR="00E30FF7" w:rsidRPr="0037741C">
        <w:rPr>
          <w:rFonts w:ascii="Arial" w:hAnsi="Arial" w:cs="Arial"/>
          <w:sz w:val="24"/>
          <w:szCs w:val="24"/>
        </w:rPr>
        <w:t xml:space="preserve">Bernardo and </w:t>
      </w:r>
      <w:proofErr w:type="spellStart"/>
      <w:r w:rsidR="00E30FF7" w:rsidRPr="0037741C">
        <w:rPr>
          <w:rFonts w:ascii="Arial" w:hAnsi="Arial" w:cs="Arial"/>
          <w:sz w:val="24"/>
          <w:szCs w:val="24"/>
        </w:rPr>
        <w:t>Gaerlan</w:t>
      </w:r>
      <w:proofErr w:type="spellEnd"/>
      <w:r w:rsidR="00E30FF7" w:rsidRPr="0037741C">
        <w:rPr>
          <w:rFonts w:ascii="Arial" w:hAnsi="Arial" w:cs="Arial"/>
          <w:sz w:val="24"/>
          <w:szCs w:val="24"/>
        </w:rPr>
        <w:t xml:space="preserve"> (2011). </w:t>
      </w:r>
      <w:r w:rsidR="00E5613A" w:rsidRPr="0037741C">
        <w:rPr>
          <w:rFonts w:ascii="Arial" w:hAnsi="Arial" w:cs="Arial"/>
          <w:sz w:val="24"/>
          <w:szCs w:val="24"/>
        </w:rPr>
        <w:t xml:space="preserve">A lot of the information </w:t>
      </w:r>
      <w:r w:rsidR="00FA0051" w:rsidRPr="0037741C">
        <w:rPr>
          <w:rFonts w:ascii="Arial" w:hAnsi="Arial" w:cs="Arial"/>
          <w:sz w:val="24"/>
          <w:szCs w:val="24"/>
        </w:rPr>
        <w:t>demonstrate</w:t>
      </w:r>
      <w:r w:rsidR="0058193C" w:rsidRPr="0037741C">
        <w:rPr>
          <w:rFonts w:ascii="Arial" w:hAnsi="Arial" w:cs="Arial"/>
          <w:sz w:val="24"/>
          <w:szCs w:val="24"/>
        </w:rPr>
        <w:t>s</w:t>
      </w:r>
      <w:r w:rsidR="00FA0051" w:rsidRPr="0037741C">
        <w:rPr>
          <w:rFonts w:ascii="Arial" w:hAnsi="Arial" w:cs="Arial"/>
          <w:sz w:val="24"/>
          <w:szCs w:val="24"/>
        </w:rPr>
        <w:t xml:space="preserve"> that bilingualism can aid </w:t>
      </w:r>
      <w:r w:rsidR="00A3728F" w:rsidRPr="0037741C">
        <w:rPr>
          <w:rFonts w:ascii="Arial" w:hAnsi="Arial" w:cs="Arial"/>
          <w:sz w:val="24"/>
          <w:szCs w:val="24"/>
        </w:rPr>
        <w:t>learning in a variety of different areas and cognitive process</w:t>
      </w:r>
      <w:r w:rsidR="00D4183A" w:rsidRPr="0037741C">
        <w:rPr>
          <w:rFonts w:ascii="Arial" w:hAnsi="Arial" w:cs="Arial"/>
          <w:sz w:val="24"/>
          <w:szCs w:val="24"/>
        </w:rPr>
        <w:t>es</w:t>
      </w:r>
      <w:r w:rsidR="00A3728F" w:rsidRPr="0037741C">
        <w:rPr>
          <w:rFonts w:ascii="Arial" w:hAnsi="Arial" w:cs="Arial"/>
          <w:sz w:val="24"/>
          <w:szCs w:val="24"/>
        </w:rPr>
        <w:t xml:space="preserve">. However, </w:t>
      </w:r>
      <w:r w:rsidR="00011FE7" w:rsidRPr="0037741C">
        <w:rPr>
          <w:rFonts w:ascii="Arial" w:hAnsi="Arial" w:cs="Arial"/>
          <w:sz w:val="24"/>
          <w:szCs w:val="24"/>
        </w:rPr>
        <w:t xml:space="preserve">there is a need to be cautious when looking at the research due to the personalised nature of learning a language. </w:t>
      </w:r>
      <w:r w:rsidR="00644BA8" w:rsidRPr="0037741C">
        <w:rPr>
          <w:rFonts w:ascii="Arial" w:hAnsi="Arial" w:cs="Arial"/>
          <w:sz w:val="24"/>
          <w:szCs w:val="24"/>
        </w:rPr>
        <w:t xml:space="preserve">As mentioned previously the approach taken </w:t>
      </w:r>
      <w:r w:rsidR="00991488" w:rsidRPr="0037741C">
        <w:rPr>
          <w:rFonts w:ascii="Arial" w:hAnsi="Arial" w:cs="Arial"/>
          <w:sz w:val="24"/>
          <w:szCs w:val="24"/>
        </w:rPr>
        <w:t>in the Philippines towards learning through English language would not necessarily be able to be implemented in Wales with regard to learning Welsh</w:t>
      </w:r>
      <w:r w:rsidR="007C0BAA" w:rsidRPr="0037741C">
        <w:rPr>
          <w:rFonts w:ascii="Arial" w:hAnsi="Arial" w:cs="Arial"/>
          <w:sz w:val="24"/>
          <w:szCs w:val="24"/>
        </w:rPr>
        <w:t>, due to factors such as</w:t>
      </w:r>
      <w:r w:rsidR="00545A2B" w:rsidRPr="0037741C">
        <w:rPr>
          <w:rFonts w:ascii="Arial" w:hAnsi="Arial" w:cs="Arial"/>
          <w:sz w:val="24"/>
          <w:szCs w:val="24"/>
        </w:rPr>
        <w:t xml:space="preserve">; status </w:t>
      </w:r>
      <w:r w:rsidR="00932904" w:rsidRPr="0037741C">
        <w:rPr>
          <w:rFonts w:ascii="Arial" w:hAnsi="Arial" w:cs="Arial"/>
          <w:sz w:val="24"/>
          <w:szCs w:val="24"/>
        </w:rPr>
        <w:t xml:space="preserve">and </w:t>
      </w:r>
      <w:r w:rsidR="00545A2B" w:rsidRPr="0037741C">
        <w:rPr>
          <w:rFonts w:ascii="Arial" w:hAnsi="Arial" w:cs="Arial"/>
          <w:sz w:val="24"/>
          <w:szCs w:val="24"/>
        </w:rPr>
        <w:t>perception of the language,</w:t>
      </w:r>
      <w:r w:rsidR="00932904" w:rsidRPr="0037741C">
        <w:rPr>
          <w:rFonts w:ascii="Arial" w:hAnsi="Arial" w:cs="Arial"/>
          <w:sz w:val="24"/>
          <w:szCs w:val="24"/>
        </w:rPr>
        <w:t xml:space="preserve"> the</w:t>
      </w:r>
      <w:r w:rsidR="00545A2B" w:rsidRPr="0037741C">
        <w:rPr>
          <w:rFonts w:ascii="Arial" w:hAnsi="Arial" w:cs="Arial"/>
          <w:sz w:val="24"/>
          <w:szCs w:val="24"/>
        </w:rPr>
        <w:t xml:space="preserve"> use of the language and ability of practitioners</w:t>
      </w:r>
      <w:r w:rsidR="00B5442C" w:rsidRPr="0037741C">
        <w:rPr>
          <w:rFonts w:ascii="Arial" w:hAnsi="Arial" w:cs="Arial"/>
          <w:sz w:val="24"/>
          <w:szCs w:val="24"/>
        </w:rPr>
        <w:t xml:space="preserve"> to educate</w:t>
      </w:r>
      <w:r w:rsidR="0058193C" w:rsidRPr="0037741C">
        <w:rPr>
          <w:rFonts w:ascii="Arial" w:hAnsi="Arial" w:cs="Arial"/>
          <w:sz w:val="24"/>
          <w:szCs w:val="24"/>
        </w:rPr>
        <w:t xml:space="preserve"> in Welsh</w:t>
      </w:r>
      <w:r w:rsidR="00B5442C" w:rsidRPr="0037741C">
        <w:rPr>
          <w:rFonts w:ascii="Arial" w:hAnsi="Arial" w:cs="Arial"/>
          <w:sz w:val="24"/>
          <w:szCs w:val="24"/>
        </w:rPr>
        <w:t xml:space="preserve">. From the article </w:t>
      </w:r>
      <w:proofErr w:type="gramStart"/>
      <w:r w:rsidR="00B5442C" w:rsidRPr="0037741C">
        <w:rPr>
          <w:rFonts w:ascii="Arial" w:hAnsi="Arial" w:cs="Arial"/>
          <w:sz w:val="24"/>
          <w:szCs w:val="24"/>
        </w:rPr>
        <w:t>it is clear that in</w:t>
      </w:r>
      <w:proofErr w:type="gramEnd"/>
      <w:r w:rsidR="00B5442C" w:rsidRPr="0037741C">
        <w:rPr>
          <w:rFonts w:ascii="Arial" w:hAnsi="Arial" w:cs="Arial"/>
          <w:sz w:val="24"/>
          <w:szCs w:val="24"/>
        </w:rPr>
        <w:t xml:space="preserve"> Wales we should strive to provide a purpose for the Welsh </w:t>
      </w:r>
      <w:r w:rsidR="0058193C" w:rsidRPr="0037741C">
        <w:rPr>
          <w:rFonts w:ascii="Arial" w:hAnsi="Arial" w:cs="Arial"/>
          <w:sz w:val="24"/>
          <w:szCs w:val="24"/>
        </w:rPr>
        <w:t>language,</w:t>
      </w:r>
      <w:r w:rsidR="00B5442C" w:rsidRPr="0037741C">
        <w:rPr>
          <w:rFonts w:ascii="Arial" w:hAnsi="Arial" w:cs="Arial"/>
          <w:sz w:val="24"/>
          <w:szCs w:val="24"/>
        </w:rPr>
        <w:t xml:space="preserve"> </w:t>
      </w:r>
      <w:r w:rsidR="0058193C" w:rsidRPr="0037741C">
        <w:rPr>
          <w:rFonts w:ascii="Arial" w:hAnsi="Arial" w:cs="Arial"/>
          <w:sz w:val="24"/>
          <w:szCs w:val="24"/>
        </w:rPr>
        <w:t>so</w:t>
      </w:r>
      <w:r w:rsidR="00B5442C" w:rsidRPr="0037741C">
        <w:rPr>
          <w:rFonts w:ascii="Arial" w:hAnsi="Arial" w:cs="Arial"/>
          <w:sz w:val="24"/>
          <w:szCs w:val="24"/>
        </w:rPr>
        <w:t xml:space="preserve"> the children </w:t>
      </w:r>
      <w:r w:rsidR="00A723BC" w:rsidRPr="0037741C">
        <w:rPr>
          <w:rFonts w:ascii="Arial" w:hAnsi="Arial" w:cs="Arial"/>
          <w:sz w:val="24"/>
          <w:szCs w:val="24"/>
        </w:rPr>
        <w:t xml:space="preserve">fully engage in learning and progressing in </w:t>
      </w:r>
      <w:r w:rsidR="0058193C" w:rsidRPr="0037741C">
        <w:rPr>
          <w:rFonts w:ascii="Arial" w:hAnsi="Arial" w:cs="Arial"/>
          <w:sz w:val="24"/>
          <w:szCs w:val="24"/>
        </w:rPr>
        <w:t>Welsh</w:t>
      </w:r>
      <w:r w:rsidR="00A723BC" w:rsidRPr="0037741C">
        <w:rPr>
          <w:rFonts w:ascii="Arial" w:hAnsi="Arial" w:cs="Arial"/>
          <w:sz w:val="24"/>
          <w:szCs w:val="24"/>
        </w:rPr>
        <w:t xml:space="preserve"> throughout their education. </w:t>
      </w:r>
      <w:r w:rsidR="00701E41" w:rsidRPr="0037741C">
        <w:rPr>
          <w:rFonts w:ascii="Arial" w:hAnsi="Arial" w:cs="Arial"/>
          <w:sz w:val="24"/>
          <w:szCs w:val="24"/>
        </w:rPr>
        <w:t>Also,</w:t>
      </w:r>
      <w:r w:rsidR="00827082" w:rsidRPr="0037741C">
        <w:rPr>
          <w:rFonts w:ascii="Arial" w:hAnsi="Arial" w:cs="Arial"/>
          <w:sz w:val="24"/>
          <w:szCs w:val="24"/>
        </w:rPr>
        <w:t xml:space="preserve"> the Welsh language provision is an area for improvement in Wales and although </w:t>
      </w:r>
      <w:r w:rsidR="001A62C3" w:rsidRPr="0037741C">
        <w:rPr>
          <w:rFonts w:ascii="Arial" w:hAnsi="Arial" w:cs="Arial"/>
          <w:sz w:val="24"/>
          <w:szCs w:val="24"/>
        </w:rPr>
        <w:t xml:space="preserve">there is some development in </w:t>
      </w:r>
      <w:r w:rsidR="00691232" w:rsidRPr="0037741C">
        <w:rPr>
          <w:rFonts w:ascii="Arial" w:hAnsi="Arial" w:cs="Arial"/>
          <w:sz w:val="24"/>
          <w:szCs w:val="24"/>
        </w:rPr>
        <w:t xml:space="preserve">teacher </w:t>
      </w:r>
      <w:r w:rsidR="001A62C3" w:rsidRPr="0037741C">
        <w:rPr>
          <w:rFonts w:ascii="Arial" w:hAnsi="Arial" w:cs="Arial"/>
          <w:sz w:val="24"/>
          <w:szCs w:val="24"/>
        </w:rPr>
        <w:t xml:space="preserve">confidence and ability to provide this provision more needs to be done </w:t>
      </w:r>
      <w:r w:rsidR="0058193C" w:rsidRPr="0037741C">
        <w:rPr>
          <w:rFonts w:ascii="Arial" w:hAnsi="Arial" w:cs="Arial"/>
          <w:sz w:val="24"/>
          <w:szCs w:val="24"/>
        </w:rPr>
        <w:t xml:space="preserve">so </w:t>
      </w:r>
      <w:r w:rsidR="00AD4FFC" w:rsidRPr="0037741C">
        <w:rPr>
          <w:rFonts w:ascii="Arial" w:hAnsi="Arial" w:cs="Arial"/>
          <w:sz w:val="24"/>
          <w:szCs w:val="24"/>
        </w:rPr>
        <w:t xml:space="preserve">the children </w:t>
      </w:r>
      <w:proofErr w:type="gramStart"/>
      <w:r w:rsidR="00D4068C" w:rsidRPr="0037741C">
        <w:rPr>
          <w:rFonts w:ascii="Arial" w:hAnsi="Arial" w:cs="Arial"/>
          <w:sz w:val="24"/>
          <w:szCs w:val="24"/>
        </w:rPr>
        <w:t>have the opportunity to</w:t>
      </w:r>
      <w:proofErr w:type="gramEnd"/>
      <w:r w:rsidR="00D4068C" w:rsidRPr="0037741C">
        <w:rPr>
          <w:rFonts w:ascii="Arial" w:hAnsi="Arial" w:cs="Arial"/>
          <w:sz w:val="24"/>
          <w:szCs w:val="24"/>
        </w:rPr>
        <w:t xml:space="preserve"> become bilingual. </w:t>
      </w:r>
    </w:p>
    <w:p w14:paraId="222BE2D2" w14:textId="77777777" w:rsidR="00D4068C" w:rsidRPr="0037741C" w:rsidRDefault="00D4068C" w:rsidP="00207ED0">
      <w:pPr>
        <w:spacing w:line="360" w:lineRule="auto"/>
        <w:rPr>
          <w:rFonts w:ascii="Arial" w:hAnsi="Arial" w:cs="Arial"/>
          <w:sz w:val="24"/>
          <w:szCs w:val="24"/>
        </w:rPr>
      </w:pPr>
    </w:p>
    <w:p w14:paraId="06AB8767" w14:textId="77777777" w:rsidR="00694C06" w:rsidRPr="0037741C" w:rsidRDefault="00694C06" w:rsidP="00207ED0">
      <w:pPr>
        <w:spacing w:line="360" w:lineRule="auto"/>
        <w:rPr>
          <w:rFonts w:ascii="Arial" w:hAnsi="Arial" w:cs="Arial"/>
          <w:sz w:val="24"/>
          <w:szCs w:val="24"/>
        </w:rPr>
      </w:pPr>
    </w:p>
    <w:p w14:paraId="04D13E92" w14:textId="6A5A236E" w:rsidR="00AA0003" w:rsidRPr="0037741C" w:rsidRDefault="00AA0003" w:rsidP="00207ED0">
      <w:pPr>
        <w:spacing w:line="360" w:lineRule="auto"/>
        <w:ind w:left="360"/>
        <w:rPr>
          <w:rFonts w:ascii="Arial" w:hAnsi="Arial" w:cs="Arial"/>
          <w:sz w:val="24"/>
          <w:szCs w:val="24"/>
        </w:rPr>
      </w:pPr>
    </w:p>
    <w:p w14:paraId="195DDDE8" w14:textId="6CE2B8B9" w:rsidR="00005A07" w:rsidRPr="0037741C" w:rsidRDefault="00005A07" w:rsidP="00207ED0">
      <w:pPr>
        <w:spacing w:line="360" w:lineRule="auto"/>
        <w:rPr>
          <w:rFonts w:ascii="Arial" w:hAnsi="Arial" w:cs="Arial"/>
          <w:color w:val="555555"/>
          <w:sz w:val="24"/>
          <w:szCs w:val="24"/>
          <w:shd w:val="clear" w:color="auto" w:fill="FFFFFF"/>
        </w:rPr>
      </w:pPr>
    </w:p>
    <w:p w14:paraId="2B27271B" w14:textId="2ABD5956" w:rsidR="00337C7A" w:rsidRPr="0037741C" w:rsidRDefault="00337C7A" w:rsidP="00207ED0">
      <w:pPr>
        <w:spacing w:line="360" w:lineRule="auto"/>
        <w:rPr>
          <w:rFonts w:ascii="Arial" w:hAnsi="Arial" w:cs="Arial"/>
          <w:sz w:val="24"/>
          <w:szCs w:val="24"/>
          <w:shd w:val="clear" w:color="auto" w:fill="FFFFFF"/>
        </w:rPr>
      </w:pPr>
    </w:p>
    <w:p w14:paraId="439C3CBC" w14:textId="3970EE8F" w:rsidR="00C96ACD" w:rsidRPr="0037741C" w:rsidRDefault="00C96ACD" w:rsidP="00207ED0">
      <w:pPr>
        <w:spacing w:line="360" w:lineRule="auto"/>
        <w:rPr>
          <w:rFonts w:ascii="Arial" w:hAnsi="Arial" w:cs="Arial"/>
          <w:sz w:val="24"/>
          <w:szCs w:val="24"/>
          <w:shd w:val="clear" w:color="auto" w:fill="FFFFFF"/>
        </w:rPr>
      </w:pPr>
    </w:p>
    <w:p w14:paraId="3C7CB027" w14:textId="77777777" w:rsidR="004D78D4" w:rsidRPr="0037741C" w:rsidRDefault="004D78D4" w:rsidP="00207ED0">
      <w:pPr>
        <w:spacing w:line="360" w:lineRule="auto"/>
        <w:rPr>
          <w:rFonts w:ascii="Arial" w:hAnsi="Arial" w:cs="Arial"/>
          <w:sz w:val="24"/>
          <w:szCs w:val="24"/>
        </w:rPr>
      </w:pPr>
    </w:p>
    <w:p w14:paraId="3B02F1D9" w14:textId="73202689" w:rsidR="00CA1E0C" w:rsidRDefault="00CA1E0C" w:rsidP="00207ED0">
      <w:pPr>
        <w:spacing w:line="360" w:lineRule="auto"/>
        <w:rPr>
          <w:rFonts w:ascii="Arial" w:hAnsi="Arial" w:cs="Arial"/>
          <w:sz w:val="24"/>
          <w:szCs w:val="24"/>
        </w:rPr>
      </w:pPr>
    </w:p>
    <w:p w14:paraId="719B3387" w14:textId="77777777" w:rsidR="00701E41" w:rsidRPr="0037741C" w:rsidRDefault="00701E41" w:rsidP="00207ED0">
      <w:pPr>
        <w:spacing w:line="360" w:lineRule="auto"/>
        <w:rPr>
          <w:rFonts w:ascii="Arial" w:hAnsi="Arial" w:cs="Arial"/>
          <w:sz w:val="24"/>
          <w:szCs w:val="24"/>
        </w:rPr>
      </w:pPr>
    </w:p>
    <w:p w14:paraId="2964FFBD" w14:textId="09CC2FC3" w:rsidR="00DB06AE" w:rsidRPr="00207ED0" w:rsidRDefault="00C96ACD" w:rsidP="00207ED0">
      <w:pPr>
        <w:spacing w:line="360" w:lineRule="auto"/>
        <w:rPr>
          <w:rFonts w:ascii="Arial" w:hAnsi="Arial" w:cs="Arial"/>
          <w:b/>
          <w:bCs/>
          <w:sz w:val="24"/>
          <w:szCs w:val="24"/>
          <w:u w:val="single"/>
        </w:rPr>
      </w:pPr>
      <w:r w:rsidRPr="0037741C">
        <w:rPr>
          <w:rFonts w:ascii="Arial" w:hAnsi="Arial" w:cs="Arial"/>
          <w:b/>
          <w:bCs/>
          <w:sz w:val="24"/>
          <w:szCs w:val="24"/>
          <w:u w:val="single"/>
        </w:rPr>
        <w:lastRenderedPageBreak/>
        <w:t xml:space="preserve">Reference List </w:t>
      </w:r>
    </w:p>
    <w:p w14:paraId="0363A3CB" w14:textId="77777777" w:rsidR="004D024D" w:rsidRDefault="004D024D" w:rsidP="00207ED0">
      <w:pPr>
        <w:spacing w:line="360" w:lineRule="auto"/>
        <w:rPr>
          <w:rFonts w:ascii="Arial" w:hAnsi="Arial" w:cs="Arial"/>
          <w:sz w:val="24"/>
          <w:szCs w:val="24"/>
        </w:rPr>
      </w:pPr>
      <w:proofErr w:type="spellStart"/>
      <w:r w:rsidRPr="00986394">
        <w:rPr>
          <w:rFonts w:ascii="Arial" w:hAnsi="Arial" w:cs="Arial"/>
          <w:sz w:val="24"/>
          <w:szCs w:val="24"/>
        </w:rPr>
        <w:t>Altarriba</w:t>
      </w:r>
      <w:proofErr w:type="spellEnd"/>
      <w:r w:rsidRPr="00986394">
        <w:rPr>
          <w:rFonts w:ascii="Arial" w:hAnsi="Arial" w:cs="Arial"/>
          <w:sz w:val="24"/>
          <w:szCs w:val="24"/>
        </w:rPr>
        <w:t xml:space="preserve">, J. and Heredia, R. (2008) ‘Introduction’ in </w:t>
      </w:r>
      <w:proofErr w:type="spellStart"/>
      <w:r w:rsidRPr="00986394">
        <w:rPr>
          <w:rFonts w:ascii="Arial" w:hAnsi="Arial" w:cs="Arial"/>
          <w:sz w:val="24"/>
          <w:szCs w:val="24"/>
        </w:rPr>
        <w:t>Altarriba</w:t>
      </w:r>
      <w:proofErr w:type="spellEnd"/>
      <w:r w:rsidRPr="00986394">
        <w:rPr>
          <w:rFonts w:ascii="Arial" w:hAnsi="Arial" w:cs="Arial"/>
          <w:sz w:val="24"/>
          <w:szCs w:val="24"/>
        </w:rPr>
        <w:t xml:space="preserve">, J. and Heredia, R. (ed.) </w:t>
      </w:r>
      <w:r w:rsidRPr="00986394">
        <w:rPr>
          <w:rFonts w:ascii="Arial" w:hAnsi="Arial" w:cs="Arial"/>
          <w:i/>
          <w:iCs/>
          <w:sz w:val="24"/>
          <w:szCs w:val="24"/>
        </w:rPr>
        <w:t>An Introduction to Bilingualism</w:t>
      </w:r>
      <w:r w:rsidRPr="00986394">
        <w:rPr>
          <w:rFonts w:ascii="Arial" w:hAnsi="Arial" w:cs="Arial"/>
          <w:sz w:val="24"/>
          <w:szCs w:val="24"/>
        </w:rPr>
        <w:t>. Oxon: Lawrence Erlbaum Associates.</w:t>
      </w:r>
      <w:r w:rsidRPr="0037741C">
        <w:rPr>
          <w:rFonts w:ascii="Arial" w:hAnsi="Arial" w:cs="Arial"/>
          <w:sz w:val="24"/>
          <w:szCs w:val="24"/>
        </w:rPr>
        <w:t xml:space="preserve"> </w:t>
      </w:r>
    </w:p>
    <w:p w14:paraId="208F5088" w14:textId="77777777" w:rsidR="004D024D" w:rsidRPr="0037741C" w:rsidRDefault="004D024D" w:rsidP="00207ED0">
      <w:pPr>
        <w:spacing w:line="360" w:lineRule="auto"/>
        <w:rPr>
          <w:rFonts w:ascii="Arial" w:hAnsi="Arial" w:cs="Arial"/>
          <w:sz w:val="24"/>
          <w:szCs w:val="24"/>
        </w:rPr>
      </w:pPr>
    </w:p>
    <w:p w14:paraId="35112435" w14:textId="77777777" w:rsidR="004D024D" w:rsidRPr="004D024D" w:rsidRDefault="004D024D" w:rsidP="00207ED0">
      <w:pPr>
        <w:spacing w:line="360" w:lineRule="auto"/>
        <w:rPr>
          <w:rFonts w:ascii="Arial" w:hAnsi="Arial" w:cs="Arial"/>
          <w:sz w:val="24"/>
          <w:szCs w:val="24"/>
        </w:rPr>
      </w:pPr>
      <w:r w:rsidRPr="004D024D">
        <w:rPr>
          <w:rFonts w:ascii="Arial" w:hAnsi="Arial" w:cs="Arial"/>
          <w:sz w:val="24"/>
          <w:szCs w:val="24"/>
        </w:rPr>
        <w:t>Baker</w:t>
      </w:r>
      <w:r>
        <w:rPr>
          <w:rFonts w:ascii="Arial" w:hAnsi="Arial" w:cs="Arial"/>
          <w:sz w:val="24"/>
          <w:szCs w:val="24"/>
        </w:rPr>
        <w:t xml:space="preserve">, C. (2014) </w:t>
      </w:r>
      <w:r w:rsidRPr="00B678D8">
        <w:rPr>
          <w:rFonts w:ascii="Arial" w:hAnsi="Arial" w:cs="Arial"/>
          <w:i/>
          <w:iCs/>
          <w:sz w:val="24"/>
          <w:szCs w:val="24"/>
        </w:rPr>
        <w:t>A Parents’ and Teachers’ Guide to Bilingualism</w:t>
      </w:r>
      <w:r>
        <w:rPr>
          <w:rFonts w:ascii="Arial" w:hAnsi="Arial" w:cs="Arial"/>
          <w:sz w:val="24"/>
          <w:szCs w:val="24"/>
        </w:rPr>
        <w:t>. 4</w:t>
      </w:r>
      <w:r w:rsidRPr="004D024D">
        <w:rPr>
          <w:rFonts w:ascii="Arial" w:hAnsi="Arial" w:cs="Arial"/>
          <w:sz w:val="24"/>
          <w:szCs w:val="24"/>
          <w:vertAlign w:val="superscript"/>
        </w:rPr>
        <w:t>th</w:t>
      </w:r>
      <w:r>
        <w:rPr>
          <w:rFonts w:ascii="Arial" w:hAnsi="Arial" w:cs="Arial"/>
          <w:sz w:val="24"/>
          <w:szCs w:val="24"/>
        </w:rPr>
        <w:t xml:space="preserve"> ed. Bristol: Multilingual Matters. </w:t>
      </w:r>
    </w:p>
    <w:p w14:paraId="6DA6E4EF" w14:textId="77777777" w:rsidR="004D024D" w:rsidRDefault="004D024D" w:rsidP="00207ED0">
      <w:pPr>
        <w:spacing w:line="360" w:lineRule="auto"/>
        <w:rPr>
          <w:rFonts w:ascii="Arial" w:hAnsi="Arial" w:cs="Arial"/>
          <w:sz w:val="24"/>
          <w:szCs w:val="24"/>
        </w:rPr>
      </w:pPr>
    </w:p>
    <w:p w14:paraId="36A9A34E"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BBC (2017) </w:t>
      </w:r>
      <w:r w:rsidRPr="00B678D8">
        <w:rPr>
          <w:rFonts w:ascii="Arial" w:hAnsi="Arial" w:cs="Arial"/>
          <w:i/>
          <w:iCs/>
          <w:sz w:val="24"/>
          <w:szCs w:val="24"/>
        </w:rPr>
        <w:t>Welsh language ‘stick approach’ to lessons ‘not working’</w:t>
      </w:r>
      <w:r w:rsidRPr="0037741C">
        <w:rPr>
          <w:rFonts w:ascii="Arial" w:hAnsi="Arial" w:cs="Arial"/>
          <w:sz w:val="24"/>
          <w:szCs w:val="24"/>
        </w:rPr>
        <w:t xml:space="preserve">. Available at: </w:t>
      </w:r>
      <w:hyperlink r:id="rId12" w:history="1">
        <w:r w:rsidRPr="0037741C">
          <w:rPr>
            <w:rStyle w:val="Hyperlink"/>
            <w:rFonts w:ascii="Arial" w:hAnsi="Arial" w:cs="Arial"/>
            <w:sz w:val="24"/>
            <w:szCs w:val="24"/>
          </w:rPr>
          <w:t>https://www.bbc.co.uk/news/uk-wales-politics-38736880</w:t>
        </w:r>
      </w:hyperlink>
      <w:r w:rsidRPr="0037741C">
        <w:rPr>
          <w:rFonts w:ascii="Arial" w:hAnsi="Arial" w:cs="Arial"/>
          <w:sz w:val="24"/>
          <w:szCs w:val="24"/>
        </w:rPr>
        <w:t xml:space="preserve"> (Accessed: 23</w:t>
      </w:r>
      <w:r w:rsidRPr="0037741C">
        <w:rPr>
          <w:rFonts w:ascii="Arial" w:hAnsi="Arial" w:cs="Arial"/>
          <w:sz w:val="24"/>
          <w:szCs w:val="24"/>
          <w:vertAlign w:val="superscript"/>
        </w:rPr>
        <w:t>rd</w:t>
      </w:r>
      <w:r w:rsidRPr="0037741C">
        <w:rPr>
          <w:rFonts w:ascii="Arial" w:hAnsi="Arial" w:cs="Arial"/>
          <w:sz w:val="24"/>
          <w:szCs w:val="24"/>
        </w:rPr>
        <w:t xml:space="preserve"> October 2019). </w:t>
      </w:r>
    </w:p>
    <w:p w14:paraId="24EAB231" w14:textId="77777777" w:rsidR="004D024D" w:rsidRDefault="004D024D" w:rsidP="00207ED0">
      <w:pPr>
        <w:spacing w:line="360" w:lineRule="auto"/>
        <w:rPr>
          <w:rFonts w:ascii="Arial" w:hAnsi="Arial" w:cs="Arial"/>
          <w:sz w:val="24"/>
          <w:szCs w:val="24"/>
        </w:rPr>
      </w:pPr>
    </w:p>
    <w:p w14:paraId="5AC2C6E2"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Bernardo, A.B.I. &amp; </w:t>
      </w:r>
      <w:proofErr w:type="spellStart"/>
      <w:r w:rsidRPr="0037741C">
        <w:rPr>
          <w:rFonts w:ascii="Arial" w:hAnsi="Arial" w:cs="Arial"/>
          <w:sz w:val="24"/>
          <w:szCs w:val="24"/>
        </w:rPr>
        <w:t>Gaerlan</w:t>
      </w:r>
      <w:proofErr w:type="spellEnd"/>
      <w:r w:rsidRPr="0037741C">
        <w:rPr>
          <w:rFonts w:ascii="Arial" w:hAnsi="Arial" w:cs="Arial"/>
          <w:sz w:val="24"/>
          <w:szCs w:val="24"/>
        </w:rPr>
        <w:t xml:space="preserve">, M.J.M. (2011) Non-Native English Students Learning in English: Reviewing and Reﬂecting on the Research.  In </w:t>
      </w:r>
      <w:proofErr w:type="spellStart"/>
      <w:r w:rsidRPr="0037741C">
        <w:rPr>
          <w:rFonts w:ascii="Arial" w:hAnsi="Arial" w:cs="Arial"/>
          <w:sz w:val="24"/>
          <w:szCs w:val="24"/>
        </w:rPr>
        <w:t>Jaidey</w:t>
      </w:r>
      <w:proofErr w:type="spellEnd"/>
      <w:r w:rsidRPr="0037741C">
        <w:rPr>
          <w:rFonts w:ascii="Arial" w:hAnsi="Arial" w:cs="Arial"/>
          <w:sz w:val="24"/>
          <w:szCs w:val="24"/>
        </w:rPr>
        <w:t xml:space="preserve">, R., </w:t>
      </w:r>
      <w:proofErr w:type="spellStart"/>
      <w:r w:rsidRPr="0037741C">
        <w:rPr>
          <w:rFonts w:ascii="Arial" w:hAnsi="Arial" w:cs="Arial"/>
          <w:sz w:val="24"/>
          <w:szCs w:val="24"/>
        </w:rPr>
        <w:t>Sadorra</w:t>
      </w:r>
      <w:proofErr w:type="spellEnd"/>
      <w:r w:rsidRPr="0037741C">
        <w:rPr>
          <w:rFonts w:ascii="Arial" w:hAnsi="Arial" w:cs="Arial"/>
          <w:sz w:val="24"/>
          <w:szCs w:val="24"/>
        </w:rPr>
        <w:t xml:space="preserve">, M.L.C., Wong, J.O., Lee, M.C. &amp; </w:t>
      </w:r>
      <w:proofErr w:type="spellStart"/>
      <w:r w:rsidRPr="0037741C">
        <w:rPr>
          <w:rFonts w:ascii="Arial" w:hAnsi="Arial" w:cs="Arial"/>
          <w:sz w:val="24"/>
          <w:szCs w:val="24"/>
        </w:rPr>
        <w:t>Lorente</w:t>
      </w:r>
      <w:proofErr w:type="spellEnd"/>
      <w:r w:rsidRPr="0037741C">
        <w:rPr>
          <w:rFonts w:ascii="Arial" w:hAnsi="Arial" w:cs="Arial"/>
          <w:sz w:val="24"/>
          <w:szCs w:val="24"/>
        </w:rPr>
        <w:t xml:space="preserve">, M.C. (eds.) </w:t>
      </w:r>
      <w:r w:rsidRPr="0037741C">
        <w:rPr>
          <w:rFonts w:ascii="Arial" w:hAnsi="Arial" w:cs="Arial"/>
          <w:i/>
          <w:iCs/>
          <w:sz w:val="24"/>
          <w:szCs w:val="24"/>
        </w:rPr>
        <w:t>Global perspectives, local initiatives: Reflections and practices in ELT</w:t>
      </w:r>
      <w:r w:rsidRPr="0037741C">
        <w:rPr>
          <w:rFonts w:ascii="Arial" w:hAnsi="Arial" w:cs="Arial"/>
          <w:sz w:val="24"/>
          <w:szCs w:val="24"/>
        </w:rPr>
        <w:t xml:space="preserve">.  National University of Singapore, CELC, pp.1-9. </w:t>
      </w:r>
    </w:p>
    <w:p w14:paraId="7D54B812" w14:textId="77777777" w:rsidR="004D024D" w:rsidRDefault="004D024D" w:rsidP="00207ED0">
      <w:pPr>
        <w:spacing w:line="360" w:lineRule="auto"/>
        <w:rPr>
          <w:rFonts w:ascii="Arial" w:hAnsi="Arial" w:cs="Arial"/>
          <w:sz w:val="24"/>
          <w:szCs w:val="24"/>
        </w:rPr>
      </w:pPr>
    </w:p>
    <w:p w14:paraId="362680ED"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Click on Wales (2013) </w:t>
      </w:r>
      <w:r w:rsidRPr="00B678D8">
        <w:rPr>
          <w:rFonts w:ascii="Arial" w:hAnsi="Arial" w:cs="Arial"/>
          <w:i/>
          <w:iCs/>
          <w:sz w:val="24"/>
          <w:szCs w:val="24"/>
        </w:rPr>
        <w:t>Not enough Welsh-speaking teachers</w:t>
      </w:r>
      <w:r w:rsidRPr="0037741C">
        <w:rPr>
          <w:rFonts w:ascii="Arial" w:hAnsi="Arial" w:cs="Arial"/>
          <w:sz w:val="24"/>
          <w:szCs w:val="24"/>
        </w:rPr>
        <w:t xml:space="preserve">. Available at: </w:t>
      </w:r>
      <w:hyperlink r:id="rId13" w:history="1">
        <w:r w:rsidRPr="0037741C">
          <w:rPr>
            <w:rStyle w:val="Hyperlink"/>
            <w:rFonts w:ascii="Arial" w:hAnsi="Arial" w:cs="Arial"/>
            <w:sz w:val="24"/>
            <w:szCs w:val="24"/>
          </w:rPr>
          <w:t>https://www.iwa.wales/click/2013/04/not-enough-welsh-speaking-teachers/</w:t>
        </w:r>
      </w:hyperlink>
      <w:r w:rsidRPr="0037741C">
        <w:rPr>
          <w:rFonts w:ascii="Arial" w:hAnsi="Arial" w:cs="Arial"/>
          <w:sz w:val="24"/>
          <w:szCs w:val="24"/>
        </w:rPr>
        <w:t xml:space="preserve"> (Accessed: 25</w:t>
      </w:r>
      <w:r w:rsidRPr="0037741C">
        <w:rPr>
          <w:rFonts w:ascii="Arial" w:hAnsi="Arial" w:cs="Arial"/>
          <w:sz w:val="24"/>
          <w:szCs w:val="24"/>
          <w:vertAlign w:val="superscript"/>
        </w:rPr>
        <w:t>th</w:t>
      </w:r>
      <w:r w:rsidRPr="0037741C">
        <w:rPr>
          <w:rFonts w:ascii="Arial" w:hAnsi="Arial" w:cs="Arial"/>
          <w:sz w:val="24"/>
          <w:szCs w:val="24"/>
        </w:rPr>
        <w:t xml:space="preserve"> October 2019). </w:t>
      </w:r>
    </w:p>
    <w:p w14:paraId="7E2CDDA2" w14:textId="77777777" w:rsidR="004D024D" w:rsidRDefault="004D024D" w:rsidP="00207ED0">
      <w:pPr>
        <w:spacing w:line="360" w:lineRule="auto"/>
        <w:rPr>
          <w:rFonts w:ascii="Arial" w:hAnsi="Arial" w:cs="Arial"/>
          <w:sz w:val="24"/>
          <w:szCs w:val="24"/>
        </w:rPr>
      </w:pPr>
    </w:p>
    <w:p w14:paraId="1A3F9261"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Cummins, J. and Swain, M. (1986) </w:t>
      </w:r>
      <w:r w:rsidRPr="00B678D8">
        <w:rPr>
          <w:rFonts w:ascii="Arial" w:hAnsi="Arial" w:cs="Arial"/>
          <w:i/>
          <w:iCs/>
          <w:sz w:val="24"/>
          <w:szCs w:val="24"/>
        </w:rPr>
        <w:t>Bilingualism in education: aspects of theory, research and practice</w:t>
      </w:r>
      <w:r w:rsidRPr="0037741C">
        <w:rPr>
          <w:rFonts w:ascii="Arial" w:hAnsi="Arial" w:cs="Arial"/>
          <w:sz w:val="24"/>
          <w:szCs w:val="24"/>
        </w:rPr>
        <w:t xml:space="preserve">. London: Longman. </w:t>
      </w:r>
    </w:p>
    <w:p w14:paraId="13DF56E7" w14:textId="77777777" w:rsidR="004D024D" w:rsidRDefault="004D024D" w:rsidP="00207ED0">
      <w:pPr>
        <w:spacing w:line="360" w:lineRule="auto"/>
        <w:rPr>
          <w:rFonts w:ascii="Arial" w:hAnsi="Arial" w:cs="Arial"/>
          <w:sz w:val="24"/>
          <w:szCs w:val="24"/>
        </w:rPr>
      </w:pPr>
    </w:p>
    <w:p w14:paraId="7A159037"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Cunningham, U. (2011) </w:t>
      </w:r>
      <w:r w:rsidRPr="00B678D8">
        <w:rPr>
          <w:rFonts w:ascii="Arial" w:hAnsi="Arial" w:cs="Arial"/>
          <w:i/>
          <w:iCs/>
          <w:sz w:val="24"/>
          <w:szCs w:val="24"/>
        </w:rPr>
        <w:t>Growing Up with Two Languages</w:t>
      </w:r>
      <w:r w:rsidRPr="0037741C">
        <w:rPr>
          <w:rFonts w:ascii="Arial" w:hAnsi="Arial" w:cs="Arial"/>
          <w:sz w:val="24"/>
          <w:szCs w:val="24"/>
        </w:rPr>
        <w:t>. 3</w:t>
      </w:r>
      <w:r w:rsidRPr="0037741C">
        <w:rPr>
          <w:rFonts w:ascii="Arial" w:hAnsi="Arial" w:cs="Arial"/>
          <w:sz w:val="24"/>
          <w:szCs w:val="24"/>
          <w:vertAlign w:val="superscript"/>
        </w:rPr>
        <w:t>rd</w:t>
      </w:r>
      <w:r w:rsidRPr="0037741C">
        <w:rPr>
          <w:rFonts w:ascii="Arial" w:hAnsi="Arial" w:cs="Arial"/>
          <w:sz w:val="24"/>
          <w:szCs w:val="24"/>
        </w:rPr>
        <w:t xml:space="preserve"> Ed. New York: Routledge. </w:t>
      </w:r>
    </w:p>
    <w:p w14:paraId="284A85F1" w14:textId="77777777" w:rsidR="004D024D" w:rsidRDefault="004D024D" w:rsidP="00207ED0">
      <w:pPr>
        <w:spacing w:line="360" w:lineRule="auto"/>
        <w:rPr>
          <w:rFonts w:ascii="Arial" w:hAnsi="Arial" w:cs="Arial"/>
          <w:sz w:val="24"/>
          <w:szCs w:val="24"/>
        </w:rPr>
      </w:pPr>
    </w:p>
    <w:p w14:paraId="4E01410C"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lastRenderedPageBreak/>
        <w:t xml:space="preserve">Donaldson, G. (2015) </w:t>
      </w:r>
      <w:r w:rsidRPr="00B678D8">
        <w:rPr>
          <w:rFonts w:ascii="Arial" w:hAnsi="Arial" w:cs="Arial"/>
          <w:i/>
          <w:iCs/>
          <w:sz w:val="24"/>
          <w:szCs w:val="24"/>
        </w:rPr>
        <w:t>Successful Futures</w:t>
      </w:r>
      <w:r w:rsidRPr="0037741C">
        <w:rPr>
          <w:rFonts w:ascii="Arial" w:hAnsi="Arial" w:cs="Arial"/>
          <w:sz w:val="24"/>
          <w:szCs w:val="24"/>
        </w:rPr>
        <w:t xml:space="preserve">. Crown copyright. Available at: </w:t>
      </w:r>
      <w:hyperlink r:id="rId14" w:history="1">
        <w:r w:rsidRPr="0037741C">
          <w:rPr>
            <w:rStyle w:val="Hyperlink"/>
            <w:rFonts w:ascii="Arial" w:hAnsi="Arial" w:cs="Arial"/>
            <w:sz w:val="24"/>
            <w:szCs w:val="24"/>
          </w:rPr>
          <w:t>https://dera.ioe.ac.uk/22165/2/150225-successful-futures-en_Redacted.pdf</w:t>
        </w:r>
      </w:hyperlink>
      <w:r w:rsidRPr="0037741C">
        <w:rPr>
          <w:rFonts w:ascii="Arial" w:hAnsi="Arial" w:cs="Arial"/>
          <w:sz w:val="24"/>
          <w:szCs w:val="24"/>
        </w:rPr>
        <w:t xml:space="preserve"> (Accessed: 24</w:t>
      </w:r>
      <w:r w:rsidRPr="0037741C">
        <w:rPr>
          <w:rFonts w:ascii="Arial" w:hAnsi="Arial" w:cs="Arial"/>
          <w:sz w:val="24"/>
          <w:szCs w:val="24"/>
          <w:vertAlign w:val="superscript"/>
        </w:rPr>
        <w:t>th</w:t>
      </w:r>
      <w:r w:rsidRPr="0037741C">
        <w:rPr>
          <w:rFonts w:ascii="Arial" w:hAnsi="Arial" w:cs="Arial"/>
          <w:sz w:val="24"/>
          <w:szCs w:val="24"/>
        </w:rPr>
        <w:t xml:space="preserve"> October 2019). </w:t>
      </w:r>
    </w:p>
    <w:p w14:paraId="212942AD" w14:textId="77777777" w:rsidR="004D024D" w:rsidRDefault="004D024D" w:rsidP="00207ED0">
      <w:pPr>
        <w:spacing w:line="360" w:lineRule="auto"/>
        <w:rPr>
          <w:rFonts w:ascii="Arial" w:hAnsi="Arial" w:cs="Arial"/>
          <w:sz w:val="24"/>
          <w:szCs w:val="24"/>
        </w:rPr>
      </w:pPr>
    </w:p>
    <w:p w14:paraId="46EFAE1B"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Estyn (2012) </w:t>
      </w:r>
      <w:r w:rsidRPr="00B678D8">
        <w:rPr>
          <w:rFonts w:ascii="Arial" w:hAnsi="Arial" w:cs="Arial"/>
          <w:i/>
          <w:iCs/>
          <w:sz w:val="24"/>
          <w:szCs w:val="24"/>
        </w:rPr>
        <w:t>Welsh Second Language comes first</w:t>
      </w:r>
      <w:r w:rsidRPr="0037741C">
        <w:rPr>
          <w:rFonts w:ascii="Arial" w:hAnsi="Arial" w:cs="Arial"/>
          <w:sz w:val="24"/>
          <w:szCs w:val="24"/>
        </w:rPr>
        <w:t xml:space="preserve">. Available at: </w:t>
      </w:r>
      <w:hyperlink r:id="rId15" w:history="1">
        <w:r w:rsidRPr="0037741C">
          <w:rPr>
            <w:rStyle w:val="Hyperlink"/>
            <w:rFonts w:ascii="Arial" w:hAnsi="Arial" w:cs="Arial"/>
            <w:sz w:val="24"/>
            <w:szCs w:val="24"/>
          </w:rPr>
          <w:t>https://www.estyn.gov.wales/effective-practice/welsh-second-language-comes-first</w:t>
        </w:r>
      </w:hyperlink>
      <w:r w:rsidRPr="0037741C">
        <w:rPr>
          <w:rFonts w:ascii="Arial" w:hAnsi="Arial" w:cs="Arial"/>
          <w:sz w:val="24"/>
          <w:szCs w:val="24"/>
        </w:rPr>
        <w:t xml:space="preserve"> (Accessed: 13</w:t>
      </w:r>
      <w:r w:rsidRPr="0037741C">
        <w:rPr>
          <w:rFonts w:ascii="Arial" w:hAnsi="Arial" w:cs="Arial"/>
          <w:sz w:val="24"/>
          <w:szCs w:val="24"/>
          <w:vertAlign w:val="superscript"/>
        </w:rPr>
        <w:t>th</w:t>
      </w:r>
      <w:r w:rsidRPr="0037741C">
        <w:rPr>
          <w:rFonts w:ascii="Arial" w:hAnsi="Arial" w:cs="Arial"/>
          <w:sz w:val="24"/>
          <w:szCs w:val="24"/>
        </w:rPr>
        <w:t xml:space="preserve"> October 2019).</w:t>
      </w:r>
    </w:p>
    <w:p w14:paraId="73F711AE" w14:textId="77777777" w:rsidR="004D024D" w:rsidRDefault="004D024D" w:rsidP="00207ED0">
      <w:pPr>
        <w:spacing w:line="360" w:lineRule="auto"/>
        <w:rPr>
          <w:rFonts w:ascii="Arial" w:hAnsi="Arial" w:cs="Arial"/>
          <w:sz w:val="24"/>
          <w:szCs w:val="24"/>
        </w:rPr>
      </w:pPr>
    </w:p>
    <w:p w14:paraId="686E322D"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Estyn (2013) </w:t>
      </w:r>
      <w:r w:rsidRPr="00B678D8">
        <w:rPr>
          <w:rFonts w:ascii="Arial" w:hAnsi="Arial" w:cs="Arial"/>
          <w:i/>
          <w:iCs/>
          <w:sz w:val="24"/>
          <w:szCs w:val="24"/>
        </w:rPr>
        <w:t>Welsh language development in the Foundation Phase</w:t>
      </w:r>
      <w:r w:rsidRPr="0037741C">
        <w:rPr>
          <w:rFonts w:ascii="Arial" w:hAnsi="Arial" w:cs="Arial"/>
          <w:sz w:val="24"/>
          <w:szCs w:val="24"/>
        </w:rPr>
        <w:t xml:space="preserve">. Cardiff: Crown. </w:t>
      </w:r>
    </w:p>
    <w:p w14:paraId="6687CCD3" w14:textId="77777777" w:rsidR="004D024D" w:rsidRDefault="004D024D" w:rsidP="00207ED0">
      <w:pPr>
        <w:spacing w:line="360" w:lineRule="auto"/>
        <w:rPr>
          <w:rFonts w:ascii="Arial" w:hAnsi="Arial" w:cs="Arial"/>
          <w:sz w:val="24"/>
          <w:szCs w:val="24"/>
        </w:rPr>
      </w:pPr>
    </w:p>
    <w:p w14:paraId="02C9AAC0"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Estyn (2017) </w:t>
      </w:r>
      <w:r w:rsidRPr="00B678D8">
        <w:rPr>
          <w:rFonts w:ascii="Arial" w:hAnsi="Arial" w:cs="Arial"/>
          <w:i/>
          <w:iCs/>
          <w:sz w:val="24"/>
          <w:szCs w:val="24"/>
        </w:rPr>
        <w:t>Supplementary guidance: Welsh</w:t>
      </w:r>
      <w:r w:rsidRPr="0037741C">
        <w:rPr>
          <w:rFonts w:ascii="Arial" w:hAnsi="Arial" w:cs="Arial"/>
          <w:sz w:val="24"/>
          <w:szCs w:val="24"/>
        </w:rPr>
        <w:t xml:space="preserve">. Cardiff: Estyn. Available at: </w:t>
      </w:r>
      <w:hyperlink r:id="rId16" w:history="1">
        <w:r w:rsidRPr="0037741C">
          <w:rPr>
            <w:rStyle w:val="Hyperlink"/>
            <w:rFonts w:ascii="Arial" w:hAnsi="Arial" w:cs="Arial"/>
            <w:sz w:val="24"/>
            <w:szCs w:val="24"/>
          </w:rPr>
          <w:t>https://www.estyn.gov.wales/sites/www.estyn.gov.wales/files/documents/Supplementary%20guidance%20-%20%20Welsh%20en.pdf</w:t>
        </w:r>
      </w:hyperlink>
      <w:r w:rsidRPr="0037741C">
        <w:rPr>
          <w:rFonts w:ascii="Arial" w:hAnsi="Arial" w:cs="Arial"/>
          <w:sz w:val="24"/>
          <w:szCs w:val="24"/>
        </w:rPr>
        <w:t xml:space="preserve"> (Accessed: 25</w:t>
      </w:r>
      <w:r w:rsidRPr="0037741C">
        <w:rPr>
          <w:rFonts w:ascii="Arial" w:hAnsi="Arial" w:cs="Arial"/>
          <w:sz w:val="24"/>
          <w:szCs w:val="24"/>
          <w:vertAlign w:val="superscript"/>
        </w:rPr>
        <w:t>th</w:t>
      </w:r>
      <w:r w:rsidRPr="0037741C">
        <w:rPr>
          <w:rFonts w:ascii="Arial" w:hAnsi="Arial" w:cs="Arial"/>
          <w:sz w:val="24"/>
          <w:szCs w:val="24"/>
        </w:rPr>
        <w:t xml:space="preserve"> October 2019). </w:t>
      </w:r>
    </w:p>
    <w:p w14:paraId="0DA8310A" w14:textId="77777777" w:rsidR="004D024D" w:rsidRDefault="004D024D" w:rsidP="00207ED0">
      <w:pPr>
        <w:spacing w:line="360" w:lineRule="auto"/>
        <w:rPr>
          <w:rFonts w:ascii="Arial" w:hAnsi="Arial" w:cs="Arial"/>
          <w:sz w:val="24"/>
          <w:szCs w:val="24"/>
        </w:rPr>
      </w:pPr>
    </w:p>
    <w:p w14:paraId="086E0356"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Estyn (2018) </w:t>
      </w:r>
      <w:r w:rsidRPr="00B678D8">
        <w:rPr>
          <w:rFonts w:ascii="Arial" w:hAnsi="Arial" w:cs="Arial"/>
          <w:i/>
          <w:iCs/>
          <w:sz w:val="24"/>
          <w:szCs w:val="24"/>
        </w:rPr>
        <w:t>The Annual Report of Her Majesty’s Chief Inspector of Education and Training in Wales 2016-2017.</w:t>
      </w:r>
      <w:r w:rsidRPr="0037741C">
        <w:rPr>
          <w:rFonts w:ascii="Arial" w:hAnsi="Arial" w:cs="Arial"/>
          <w:sz w:val="24"/>
          <w:szCs w:val="24"/>
        </w:rPr>
        <w:t xml:space="preserve"> Cardiff: Estyn. Available at: </w:t>
      </w:r>
      <w:hyperlink r:id="rId17" w:history="1">
        <w:r w:rsidRPr="0037741C">
          <w:rPr>
            <w:rStyle w:val="Hyperlink"/>
            <w:rFonts w:ascii="Arial" w:hAnsi="Arial" w:cs="Arial"/>
            <w:sz w:val="24"/>
            <w:szCs w:val="24"/>
          </w:rPr>
          <w:t>https://www.estyn.gov.wales/sites/www.estyn.gov.wales/files/documents/Estyn_Annual%20Report_2018_English_Accessible.pdf</w:t>
        </w:r>
      </w:hyperlink>
      <w:r w:rsidRPr="0037741C">
        <w:rPr>
          <w:rFonts w:ascii="Arial" w:hAnsi="Arial" w:cs="Arial"/>
          <w:sz w:val="24"/>
          <w:szCs w:val="24"/>
        </w:rPr>
        <w:t xml:space="preserve"> (Accessed: 24</w:t>
      </w:r>
      <w:r w:rsidRPr="0037741C">
        <w:rPr>
          <w:rFonts w:ascii="Arial" w:hAnsi="Arial" w:cs="Arial"/>
          <w:sz w:val="24"/>
          <w:szCs w:val="24"/>
          <w:vertAlign w:val="superscript"/>
        </w:rPr>
        <w:t>th</w:t>
      </w:r>
      <w:r w:rsidRPr="0037741C">
        <w:rPr>
          <w:rFonts w:ascii="Arial" w:hAnsi="Arial" w:cs="Arial"/>
          <w:sz w:val="24"/>
          <w:szCs w:val="24"/>
        </w:rPr>
        <w:t xml:space="preserve"> October 2019). </w:t>
      </w:r>
    </w:p>
    <w:p w14:paraId="7F82B548" w14:textId="77777777" w:rsidR="004D024D" w:rsidRDefault="004D024D" w:rsidP="00207ED0">
      <w:pPr>
        <w:spacing w:line="360" w:lineRule="auto"/>
        <w:rPr>
          <w:rFonts w:ascii="Arial" w:hAnsi="Arial" w:cs="Arial"/>
          <w:sz w:val="24"/>
          <w:szCs w:val="24"/>
        </w:rPr>
      </w:pPr>
    </w:p>
    <w:p w14:paraId="54719074"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Grosjean, F. (2011) </w:t>
      </w:r>
      <w:r w:rsidRPr="00B678D8">
        <w:rPr>
          <w:rFonts w:ascii="Arial" w:hAnsi="Arial" w:cs="Arial"/>
          <w:i/>
          <w:iCs/>
          <w:sz w:val="24"/>
          <w:szCs w:val="24"/>
        </w:rPr>
        <w:t xml:space="preserve">What are the Effects of </w:t>
      </w:r>
      <w:bookmarkStart w:id="0" w:name="_GoBack"/>
      <w:proofErr w:type="gramStart"/>
      <w:r w:rsidRPr="00B678D8">
        <w:rPr>
          <w:rFonts w:ascii="Arial" w:hAnsi="Arial" w:cs="Arial"/>
          <w:i/>
          <w:iCs/>
          <w:sz w:val="24"/>
          <w:szCs w:val="24"/>
        </w:rPr>
        <w:t>Bilingualism?.</w:t>
      </w:r>
      <w:bookmarkEnd w:id="0"/>
      <w:proofErr w:type="gramEnd"/>
      <w:r w:rsidRPr="0037741C">
        <w:rPr>
          <w:rFonts w:ascii="Arial" w:hAnsi="Arial" w:cs="Arial"/>
          <w:sz w:val="24"/>
          <w:szCs w:val="24"/>
        </w:rPr>
        <w:t xml:space="preserve"> Available at: </w:t>
      </w:r>
      <w:hyperlink r:id="rId18" w:history="1">
        <w:r w:rsidRPr="0037741C">
          <w:rPr>
            <w:rStyle w:val="Hyperlink"/>
            <w:rFonts w:ascii="Arial" w:hAnsi="Arial" w:cs="Arial"/>
            <w:sz w:val="24"/>
            <w:szCs w:val="24"/>
          </w:rPr>
          <w:t>https://www.psychologytoday.com/gb/blog/life-bilingual/201106/what-are-the-effects-bilingualism</w:t>
        </w:r>
      </w:hyperlink>
      <w:r w:rsidRPr="0037741C">
        <w:rPr>
          <w:rFonts w:ascii="Arial" w:hAnsi="Arial" w:cs="Arial"/>
          <w:sz w:val="24"/>
          <w:szCs w:val="24"/>
        </w:rPr>
        <w:t xml:space="preserve"> (Accessed: 23</w:t>
      </w:r>
      <w:r w:rsidRPr="0037741C">
        <w:rPr>
          <w:rFonts w:ascii="Arial" w:hAnsi="Arial" w:cs="Arial"/>
          <w:sz w:val="24"/>
          <w:szCs w:val="24"/>
          <w:vertAlign w:val="superscript"/>
        </w:rPr>
        <w:t>rd</w:t>
      </w:r>
      <w:r w:rsidRPr="0037741C">
        <w:rPr>
          <w:rFonts w:ascii="Arial" w:hAnsi="Arial" w:cs="Arial"/>
          <w:sz w:val="24"/>
          <w:szCs w:val="24"/>
        </w:rPr>
        <w:t xml:space="preserve"> October 2019). </w:t>
      </w:r>
    </w:p>
    <w:p w14:paraId="23BF9160" w14:textId="77777777" w:rsidR="004D024D" w:rsidRDefault="004D024D" w:rsidP="00207ED0">
      <w:pPr>
        <w:spacing w:line="360" w:lineRule="auto"/>
        <w:rPr>
          <w:rFonts w:ascii="Arial" w:hAnsi="Arial" w:cs="Arial"/>
          <w:sz w:val="24"/>
          <w:szCs w:val="24"/>
        </w:rPr>
      </w:pPr>
    </w:p>
    <w:p w14:paraId="0738E48C"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Harding-</w:t>
      </w:r>
      <w:proofErr w:type="spellStart"/>
      <w:r w:rsidRPr="0037741C">
        <w:rPr>
          <w:rFonts w:ascii="Arial" w:hAnsi="Arial" w:cs="Arial"/>
          <w:sz w:val="24"/>
          <w:szCs w:val="24"/>
        </w:rPr>
        <w:t>Esch</w:t>
      </w:r>
      <w:proofErr w:type="spellEnd"/>
      <w:r w:rsidRPr="0037741C">
        <w:rPr>
          <w:rFonts w:ascii="Arial" w:hAnsi="Arial" w:cs="Arial"/>
          <w:sz w:val="24"/>
          <w:szCs w:val="24"/>
        </w:rPr>
        <w:t xml:space="preserve">, E. and Riley, P. (2003) </w:t>
      </w:r>
      <w:r w:rsidRPr="00B678D8">
        <w:rPr>
          <w:rFonts w:ascii="Arial" w:hAnsi="Arial" w:cs="Arial"/>
          <w:i/>
          <w:iCs/>
          <w:sz w:val="24"/>
          <w:szCs w:val="24"/>
        </w:rPr>
        <w:t>The Bilingual Family A Handbook for Parents</w:t>
      </w:r>
      <w:r w:rsidRPr="0037741C">
        <w:rPr>
          <w:rFonts w:ascii="Arial" w:hAnsi="Arial" w:cs="Arial"/>
          <w:sz w:val="24"/>
          <w:szCs w:val="24"/>
        </w:rPr>
        <w:t>. 2</w:t>
      </w:r>
      <w:r w:rsidRPr="0037741C">
        <w:rPr>
          <w:rFonts w:ascii="Arial" w:hAnsi="Arial" w:cs="Arial"/>
          <w:sz w:val="24"/>
          <w:szCs w:val="24"/>
          <w:vertAlign w:val="superscript"/>
        </w:rPr>
        <w:t>nd</w:t>
      </w:r>
      <w:r w:rsidRPr="0037741C">
        <w:rPr>
          <w:rFonts w:ascii="Arial" w:hAnsi="Arial" w:cs="Arial"/>
          <w:sz w:val="24"/>
          <w:szCs w:val="24"/>
        </w:rPr>
        <w:t xml:space="preserve"> Ed. Cambridge: Cambridge University Press. </w:t>
      </w:r>
    </w:p>
    <w:p w14:paraId="2CA48C14" w14:textId="77777777" w:rsidR="004D024D" w:rsidRDefault="004D024D" w:rsidP="00207ED0">
      <w:pPr>
        <w:spacing w:line="360" w:lineRule="auto"/>
        <w:rPr>
          <w:rFonts w:ascii="Arial" w:hAnsi="Arial" w:cs="Arial"/>
          <w:sz w:val="24"/>
          <w:szCs w:val="24"/>
        </w:rPr>
      </w:pPr>
    </w:p>
    <w:p w14:paraId="3F9E9E1A"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Harley, T.A. (2010) </w:t>
      </w:r>
      <w:r w:rsidRPr="00B678D8">
        <w:rPr>
          <w:rFonts w:ascii="Arial" w:hAnsi="Arial" w:cs="Arial"/>
          <w:i/>
          <w:iCs/>
          <w:sz w:val="24"/>
          <w:szCs w:val="24"/>
        </w:rPr>
        <w:t>Talking the Talk Language, Psychology and Science</w:t>
      </w:r>
      <w:r w:rsidRPr="0037741C">
        <w:rPr>
          <w:rFonts w:ascii="Arial" w:hAnsi="Arial" w:cs="Arial"/>
          <w:sz w:val="24"/>
          <w:szCs w:val="24"/>
        </w:rPr>
        <w:t xml:space="preserve">. Sussex: Psychology Press. </w:t>
      </w:r>
    </w:p>
    <w:p w14:paraId="4324262F" w14:textId="77777777" w:rsidR="004D024D" w:rsidRDefault="004D024D" w:rsidP="00207ED0">
      <w:pPr>
        <w:spacing w:line="360" w:lineRule="auto"/>
        <w:rPr>
          <w:rFonts w:ascii="Arial" w:hAnsi="Arial" w:cs="Arial"/>
          <w:sz w:val="24"/>
          <w:szCs w:val="24"/>
        </w:rPr>
      </w:pPr>
    </w:p>
    <w:p w14:paraId="5CD9B1A3" w14:textId="77777777" w:rsidR="004D024D" w:rsidRPr="0037741C" w:rsidRDefault="004D024D" w:rsidP="00207ED0">
      <w:pPr>
        <w:spacing w:line="360" w:lineRule="auto"/>
        <w:rPr>
          <w:rFonts w:ascii="Arial" w:hAnsi="Arial" w:cs="Arial"/>
          <w:sz w:val="24"/>
          <w:szCs w:val="24"/>
        </w:rPr>
      </w:pPr>
      <w:proofErr w:type="spellStart"/>
      <w:r w:rsidRPr="0037741C">
        <w:rPr>
          <w:rFonts w:ascii="Arial" w:hAnsi="Arial" w:cs="Arial"/>
          <w:sz w:val="24"/>
          <w:szCs w:val="24"/>
        </w:rPr>
        <w:t>Iorwerth</w:t>
      </w:r>
      <w:proofErr w:type="spellEnd"/>
      <w:r w:rsidRPr="0037741C">
        <w:rPr>
          <w:rFonts w:ascii="Arial" w:hAnsi="Arial" w:cs="Arial"/>
          <w:sz w:val="24"/>
          <w:szCs w:val="24"/>
        </w:rPr>
        <w:t xml:space="preserve">, H. (2017) </w:t>
      </w:r>
      <w:r w:rsidRPr="00B678D8">
        <w:rPr>
          <w:rFonts w:ascii="Arial" w:hAnsi="Arial" w:cs="Arial"/>
          <w:i/>
          <w:iCs/>
          <w:sz w:val="24"/>
          <w:szCs w:val="24"/>
        </w:rPr>
        <w:t>Welsh Medium Childcare and Early Years Education Provision.</w:t>
      </w:r>
      <w:r w:rsidRPr="0037741C">
        <w:rPr>
          <w:rFonts w:ascii="Arial" w:hAnsi="Arial" w:cs="Arial"/>
          <w:sz w:val="24"/>
          <w:szCs w:val="24"/>
        </w:rPr>
        <w:t xml:space="preserve"> Cardiff: Welsh Language Commissioner. </w:t>
      </w:r>
    </w:p>
    <w:p w14:paraId="2680AEE1" w14:textId="77777777" w:rsidR="004D024D" w:rsidRDefault="004D024D" w:rsidP="00207ED0">
      <w:pPr>
        <w:spacing w:line="360" w:lineRule="auto"/>
        <w:rPr>
          <w:rFonts w:ascii="Arial" w:hAnsi="Arial" w:cs="Arial"/>
          <w:sz w:val="24"/>
          <w:szCs w:val="24"/>
        </w:rPr>
      </w:pPr>
    </w:p>
    <w:p w14:paraId="31C1C076"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Nagel, O.V. et al. (2015) ‘Functional Bilingualism: Definition and Ways of Assessment’, </w:t>
      </w:r>
      <w:r w:rsidRPr="0037741C">
        <w:rPr>
          <w:rFonts w:ascii="Arial" w:hAnsi="Arial" w:cs="Arial"/>
          <w:i/>
          <w:iCs/>
          <w:sz w:val="24"/>
          <w:szCs w:val="24"/>
        </w:rPr>
        <w:t xml:space="preserve">Procedia – Social and </w:t>
      </w:r>
      <w:proofErr w:type="spellStart"/>
      <w:r w:rsidRPr="0037741C">
        <w:rPr>
          <w:rFonts w:ascii="Arial" w:hAnsi="Arial" w:cs="Arial"/>
          <w:i/>
          <w:iCs/>
          <w:sz w:val="24"/>
          <w:szCs w:val="24"/>
        </w:rPr>
        <w:t>Behavioral</w:t>
      </w:r>
      <w:proofErr w:type="spellEnd"/>
      <w:r w:rsidRPr="0037741C">
        <w:rPr>
          <w:rFonts w:ascii="Arial" w:hAnsi="Arial" w:cs="Arial"/>
          <w:i/>
          <w:iCs/>
          <w:sz w:val="24"/>
          <w:szCs w:val="24"/>
        </w:rPr>
        <w:t xml:space="preserve"> Sciences, </w:t>
      </w:r>
      <w:r w:rsidRPr="0037741C">
        <w:rPr>
          <w:rFonts w:ascii="Arial" w:hAnsi="Arial" w:cs="Arial"/>
          <w:sz w:val="24"/>
          <w:szCs w:val="24"/>
        </w:rPr>
        <w:t xml:space="preserve">215, pp. 218-224. </w:t>
      </w:r>
    </w:p>
    <w:p w14:paraId="710136B9" w14:textId="77777777" w:rsidR="004D024D" w:rsidRDefault="004D024D" w:rsidP="00207ED0">
      <w:pPr>
        <w:spacing w:line="360" w:lineRule="auto"/>
        <w:rPr>
          <w:rFonts w:ascii="Arial" w:hAnsi="Arial" w:cs="Arial"/>
          <w:sz w:val="24"/>
          <w:szCs w:val="24"/>
        </w:rPr>
      </w:pPr>
    </w:p>
    <w:p w14:paraId="569D3877" w14:textId="5C98DDEA"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QCAA. (2003) </w:t>
      </w:r>
      <w:r w:rsidRPr="00B678D8">
        <w:rPr>
          <w:rFonts w:ascii="Arial" w:hAnsi="Arial" w:cs="Arial"/>
          <w:i/>
          <w:iCs/>
          <w:sz w:val="24"/>
          <w:szCs w:val="24"/>
        </w:rPr>
        <w:t xml:space="preserve">Developing the Curriculum </w:t>
      </w:r>
      <w:proofErr w:type="spellStart"/>
      <w:r w:rsidRPr="00B678D8">
        <w:rPr>
          <w:rFonts w:ascii="Arial" w:hAnsi="Arial" w:cs="Arial"/>
          <w:i/>
          <w:iCs/>
          <w:sz w:val="24"/>
          <w:szCs w:val="24"/>
        </w:rPr>
        <w:t>Cymreig</w:t>
      </w:r>
      <w:proofErr w:type="spellEnd"/>
      <w:r w:rsidR="00B678D8">
        <w:rPr>
          <w:rFonts w:ascii="Arial" w:hAnsi="Arial" w:cs="Arial"/>
          <w:sz w:val="24"/>
          <w:szCs w:val="24"/>
        </w:rPr>
        <w:t xml:space="preserve">. </w:t>
      </w:r>
      <w:r w:rsidRPr="0037741C">
        <w:rPr>
          <w:rFonts w:ascii="Arial" w:hAnsi="Arial" w:cs="Arial"/>
          <w:sz w:val="24"/>
          <w:szCs w:val="24"/>
        </w:rPr>
        <w:t xml:space="preserve">Cardiff: QCCA. </w:t>
      </w:r>
    </w:p>
    <w:p w14:paraId="688BFE60" w14:textId="77777777" w:rsidR="004D024D" w:rsidRDefault="004D024D" w:rsidP="00207ED0">
      <w:pPr>
        <w:spacing w:line="360" w:lineRule="auto"/>
        <w:rPr>
          <w:rFonts w:ascii="Arial" w:hAnsi="Arial" w:cs="Arial"/>
          <w:sz w:val="24"/>
          <w:szCs w:val="24"/>
        </w:rPr>
      </w:pPr>
    </w:p>
    <w:p w14:paraId="5DAA9E36" w14:textId="77777777" w:rsidR="004D024D" w:rsidRPr="0037741C" w:rsidRDefault="004D024D" w:rsidP="00207ED0">
      <w:pPr>
        <w:spacing w:line="360" w:lineRule="auto"/>
        <w:rPr>
          <w:rFonts w:ascii="Arial" w:hAnsi="Arial" w:cs="Arial"/>
          <w:sz w:val="24"/>
          <w:szCs w:val="24"/>
        </w:rPr>
      </w:pPr>
      <w:proofErr w:type="spellStart"/>
      <w:r w:rsidRPr="0037741C">
        <w:rPr>
          <w:rFonts w:ascii="Arial" w:hAnsi="Arial" w:cs="Arial"/>
          <w:sz w:val="24"/>
          <w:szCs w:val="24"/>
        </w:rPr>
        <w:t>Raguenaud</w:t>
      </w:r>
      <w:proofErr w:type="spellEnd"/>
      <w:r w:rsidRPr="0037741C">
        <w:rPr>
          <w:rFonts w:ascii="Arial" w:hAnsi="Arial" w:cs="Arial"/>
          <w:sz w:val="24"/>
          <w:szCs w:val="24"/>
        </w:rPr>
        <w:t xml:space="preserve">, V. (2009) </w:t>
      </w:r>
      <w:r w:rsidRPr="00B678D8">
        <w:rPr>
          <w:rFonts w:ascii="Arial" w:hAnsi="Arial" w:cs="Arial"/>
          <w:i/>
          <w:iCs/>
          <w:sz w:val="24"/>
          <w:szCs w:val="24"/>
        </w:rPr>
        <w:t>Bilingual by Choice</w:t>
      </w:r>
      <w:r w:rsidRPr="0037741C">
        <w:rPr>
          <w:rFonts w:ascii="Arial" w:hAnsi="Arial" w:cs="Arial"/>
          <w:sz w:val="24"/>
          <w:szCs w:val="24"/>
        </w:rPr>
        <w:t xml:space="preserve">. London: Nicholas Brealey Publishing. </w:t>
      </w:r>
    </w:p>
    <w:p w14:paraId="758468B0" w14:textId="77777777" w:rsidR="004D024D" w:rsidRDefault="004D024D" w:rsidP="00207ED0">
      <w:pPr>
        <w:spacing w:line="360" w:lineRule="auto"/>
        <w:rPr>
          <w:rFonts w:ascii="Arial" w:hAnsi="Arial" w:cs="Arial"/>
          <w:sz w:val="24"/>
          <w:szCs w:val="24"/>
        </w:rPr>
      </w:pPr>
    </w:p>
    <w:p w14:paraId="73B1176E"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Rhys, M. and Thomas, E. (2013) ‘Bilingual Welsh-English children’s acquisition of vocabulary and reading: implications for bilingual education’, </w:t>
      </w:r>
      <w:r w:rsidRPr="0037741C">
        <w:rPr>
          <w:rFonts w:ascii="Arial" w:hAnsi="Arial" w:cs="Arial"/>
          <w:i/>
          <w:iCs/>
          <w:sz w:val="24"/>
          <w:szCs w:val="24"/>
        </w:rPr>
        <w:t xml:space="preserve">International Journal of Bilingual Education and Bilingualism, </w:t>
      </w:r>
      <w:r w:rsidRPr="0037741C">
        <w:rPr>
          <w:rFonts w:ascii="Arial" w:hAnsi="Arial" w:cs="Arial"/>
          <w:sz w:val="24"/>
          <w:szCs w:val="24"/>
        </w:rPr>
        <w:t xml:space="preserve">16(6), pp. 633-656. </w:t>
      </w:r>
    </w:p>
    <w:p w14:paraId="6BDCBB96" w14:textId="77777777" w:rsidR="004D024D" w:rsidRDefault="004D024D" w:rsidP="00207ED0">
      <w:pPr>
        <w:spacing w:line="360" w:lineRule="auto"/>
        <w:rPr>
          <w:rFonts w:ascii="Arial" w:hAnsi="Arial" w:cs="Arial"/>
          <w:sz w:val="24"/>
          <w:szCs w:val="24"/>
        </w:rPr>
      </w:pPr>
    </w:p>
    <w:p w14:paraId="0E15679A"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St George International (2017) </w:t>
      </w:r>
      <w:r w:rsidRPr="00B678D8">
        <w:rPr>
          <w:rFonts w:ascii="Arial" w:hAnsi="Arial" w:cs="Arial"/>
          <w:i/>
          <w:iCs/>
          <w:sz w:val="24"/>
          <w:szCs w:val="24"/>
        </w:rPr>
        <w:t xml:space="preserve">How Many People In The World Speak </w:t>
      </w:r>
      <w:proofErr w:type="gramStart"/>
      <w:r w:rsidRPr="00B678D8">
        <w:rPr>
          <w:rFonts w:ascii="Arial" w:hAnsi="Arial" w:cs="Arial"/>
          <w:i/>
          <w:iCs/>
          <w:sz w:val="24"/>
          <w:szCs w:val="24"/>
        </w:rPr>
        <w:t>English?.</w:t>
      </w:r>
      <w:proofErr w:type="gramEnd"/>
      <w:r w:rsidRPr="0037741C">
        <w:rPr>
          <w:rFonts w:ascii="Arial" w:hAnsi="Arial" w:cs="Arial"/>
          <w:sz w:val="24"/>
          <w:szCs w:val="24"/>
        </w:rPr>
        <w:t xml:space="preserve"> Available at: </w:t>
      </w:r>
      <w:hyperlink r:id="rId19" w:history="1">
        <w:r w:rsidRPr="0037741C">
          <w:rPr>
            <w:rStyle w:val="Hyperlink"/>
            <w:rFonts w:ascii="Arial" w:hAnsi="Arial" w:cs="Arial"/>
            <w:sz w:val="24"/>
            <w:szCs w:val="24"/>
          </w:rPr>
          <w:t>http://www.stgeorges.co.uk/blog/learn-english/how-many-people-in-the-world-speak-english</w:t>
        </w:r>
      </w:hyperlink>
      <w:r w:rsidRPr="0037741C">
        <w:rPr>
          <w:rFonts w:ascii="Arial" w:hAnsi="Arial" w:cs="Arial"/>
          <w:sz w:val="24"/>
          <w:szCs w:val="24"/>
        </w:rPr>
        <w:t xml:space="preserve"> (Accessed: 23</w:t>
      </w:r>
      <w:r w:rsidRPr="0037741C">
        <w:rPr>
          <w:rFonts w:ascii="Arial" w:hAnsi="Arial" w:cs="Arial"/>
          <w:sz w:val="24"/>
          <w:szCs w:val="24"/>
          <w:vertAlign w:val="superscript"/>
        </w:rPr>
        <w:t>rd</w:t>
      </w:r>
      <w:r w:rsidRPr="0037741C">
        <w:rPr>
          <w:rFonts w:ascii="Arial" w:hAnsi="Arial" w:cs="Arial"/>
          <w:sz w:val="24"/>
          <w:szCs w:val="24"/>
        </w:rPr>
        <w:t xml:space="preserve"> October 2019). </w:t>
      </w:r>
    </w:p>
    <w:p w14:paraId="66342708" w14:textId="77777777" w:rsidR="004D024D" w:rsidRDefault="004D024D" w:rsidP="00207ED0">
      <w:pPr>
        <w:spacing w:line="360" w:lineRule="auto"/>
        <w:rPr>
          <w:rFonts w:ascii="Arial" w:hAnsi="Arial" w:cs="Arial"/>
          <w:sz w:val="24"/>
          <w:szCs w:val="24"/>
        </w:rPr>
      </w:pPr>
    </w:p>
    <w:p w14:paraId="79CA3E8F"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The Guardian (2016) </w:t>
      </w:r>
      <w:r w:rsidRPr="00B678D8">
        <w:rPr>
          <w:rFonts w:ascii="Arial" w:hAnsi="Arial" w:cs="Arial"/>
          <w:i/>
          <w:iCs/>
          <w:sz w:val="24"/>
          <w:szCs w:val="24"/>
        </w:rPr>
        <w:t>Endangered languages: the full list.</w:t>
      </w:r>
      <w:r w:rsidRPr="0037741C">
        <w:rPr>
          <w:rFonts w:ascii="Arial" w:hAnsi="Arial" w:cs="Arial"/>
          <w:sz w:val="24"/>
          <w:szCs w:val="24"/>
        </w:rPr>
        <w:t xml:space="preserve"> Available at: </w:t>
      </w:r>
      <w:hyperlink r:id="rId20" w:history="1">
        <w:r w:rsidRPr="0037741C">
          <w:rPr>
            <w:rStyle w:val="Hyperlink"/>
            <w:rFonts w:ascii="Arial" w:hAnsi="Arial" w:cs="Arial"/>
            <w:sz w:val="24"/>
            <w:szCs w:val="24"/>
          </w:rPr>
          <w:t>https://www.theguardian.com/news/datablog/2011/apr/15/language-extinct-endangered</w:t>
        </w:r>
      </w:hyperlink>
      <w:r w:rsidRPr="0037741C">
        <w:rPr>
          <w:rFonts w:ascii="Arial" w:hAnsi="Arial" w:cs="Arial"/>
          <w:sz w:val="24"/>
          <w:szCs w:val="24"/>
        </w:rPr>
        <w:t xml:space="preserve"> (Accessed: 23</w:t>
      </w:r>
      <w:r w:rsidRPr="0037741C">
        <w:rPr>
          <w:rFonts w:ascii="Arial" w:hAnsi="Arial" w:cs="Arial"/>
          <w:sz w:val="24"/>
          <w:szCs w:val="24"/>
          <w:vertAlign w:val="superscript"/>
        </w:rPr>
        <w:t>rd</w:t>
      </w:r>
      <w:r w:rsidRPr="0037741C">
        <w:rPr>
          <w:rFonts w:ascii="Arial" w:hAnsi="Arial" w:cs="Arial"/>
          <w:sz w:val="24"/>
          <w:szCs w:val="24"/>
        </w:rPr>
        <w:t xml:space="preserve"> October 2019). </w:t>
      </w:r>
    </w:p>
    <w:p w14:paraId="5ECF004A" w14:textId="77777777" w:rsidR="004D024D" w:rsidRDefault="004D024D" w:rsidP="00207ED0">
      <w:pPr>
        <w:spacing w:line="360" w:lineRule="auto"/>
        <w:rPr>
          <w:rFonts w:ascii="Arial" w:hAnsi="Arial" w:cs="Arial"/>
          <w:sz w:val="24"/>
          <w:szCs w:val="24"/>
        </w:rPr>
      </w:pPr>
    </w:p>
    <w:p w14:paraId="464AF8F7"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Welsh Government (2016) </w:t>
      </w:r>
      <w:r w:rsidRPr="00B678D8">
        <w:rPr>
          <w:rFonts w:ascii="Arial" w:hAnsi="Arial" w:cs="Arial"/>
          <w:i/>
          <w:iCs/>
          <w:sz w:val="24"/>
          <w:szCs w:val="24"/>
        </w:rPr>
        <w:t>Welsh language practitioner training</w:t>
      </w:r>
      <w:r w:rsidRPr="0037741C">
        <w:rPr>
          <w:rFonts w:ascii="Arial" w:hAnsi="Arial" w:cs="Arial"/>
          <w:sz w:val="24"/>
          <w:szCs w:val="24"/>
        </w:rPr>
        <w:t xml:space="preserve">. Available at: </w:t>
      </w:r>
      <w:hyperlink r:id="rId21" w:history="1">
        <w:r w:rsidRPr="0037741C">
          <w:rPr>
            <w:rStyle w:val="Hyperlink"/>
            <w:rFonts w:ascii="Arial" w:hAnsi="Arial" w:cs="Arial"/>
            <w:sz w:val="24"/>
            <w:szCs w:val="24"/>
          </w:rPr>
          <w:t>https://hwb.gov.wales/professional-development/welsh-language-practitioner-training/</w:t>
        </w:r>
      </w:hyperlink>
      <w:r w:rsidRPr="0037741C">
        <w:rPr>
          <w:rFonts w:ascii="Arial" w:hAnsi="Arial" w:cs="Arial"/>
          <w:sz w:val="24"/>
          <w:szCs w:val="24"/>
        </w:rPr>
        <w:t xml:space="preserve"> (Accessed: 13</w:t>
      </w:r>
      <w:r w:rsidRPr="0037741C">
        <w:rPr>
          <w:rFonts w:ascii="Arial" w:hAnsi="Arial" w:cs="Arial"/>
          <w:sz w:val="24"/>
          <w:szCs w:val="24"/>
          <w:vertAlign w:val="superscript"/>
        </w:rPr>
        <w:t>th</w:t>
      </w:r>
      <w:r w:rsidRPr="0037741C">
        <w:rPr>
          <w:rFonts w:ascii="Arial" w:hAnsi="Arial" w:cs="Arial"/>
          <w:sz w:val="24"/>
          <w:szCs w:val="24"/>
        </w:rPr>
        <w:t xml:space="preserve"> October 2019). </w:t>
      </w:r>
    </w:p>
    <w:p w14:paraId="453DECA7" w14:textId="77777777" w:rsidR="004D024D" w:rsidRDefault="004D024D" w:rsidP="00207ED0">
      <w:pPr>
        <w:spacing w:line="360" w:lineRule="auto"/>
        <w:rPr>
          <w:rFonts w:ascii="Arial" w:hAnsi="Arial" w:cs="Arial"/>
          <w:sz w:val="24"/>
          <w:szCs w:val="24"/>
        </w:rPr>
      </w:pPr>
    </w:p>
    <w:p w14:paraId="73ACA319" w14:textId="77743C04"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lastRenderedPageBreak/>
        <w:t xml:space="preserve">Welsh Government, (2012) </w:t>
      </w:r>
      <w:r w:rsidRPr="0037741C">
        <w:rPr>
          <w:rFonts w:ascii="Arial" w:hAnsi="Arial" w:cs="Arial"/>
          <w:i/>
          <w:iCs/>
          <w:sz w:val="24"/>
          <w:szCs w:val="24"/>
        </w:rPr>
        <w:t>A living language:  a language for living Welsh Language Strategy 2012–17</w:t>
      </w:r>
      <w:r w:rsidR="00986394">
        <w:rPr>
          <w:rFonts w:ascii="Arial" w:hAnsi="Arial" w:cs="Arial"/>
          <w:sz w:val="24"/>
          <w:szCs w:val="24"/>
        </w:rPr>
        <w:t>.</w:t>
      </w:r>
      <w:r w:rsidRPr="0037741C">
        <w:rPr>
          <w:rFonts w:ascii="Arial" w:hAnsi="Arial" w:cs="Arial"/>
          <w:sz w:val="24"/>
          <w:szCs w:val="24"/>
        </w:rPr>
        <w:t xml:space="preserve"> Cardiff: Crown. Available at: </w:t>
      </w:r>
      <w:hyperlink r:id="rId22" w:history="1">
        <w:r w:rsidRPr="0037741C">
          <w:rPr>
            <w:rStyle w:val="Hyperlink"/>
            <w:rFonts w:ascii="Arial" w:hAnsi="Arial" w:cs="Arial"/>
            <w:sz w:val="24"/>
            <w:szCs w:val="24"/>
          </w:rPr>
          <w:t>http://www.estynllaw.org/uploads/s_a_living_language.pdf</w:t>
        </w:r>
      </w:hyperlink>
      <w:r w:rsidRPr="0037741C">
        <w:rPr>
          <w:rFonts w:ascii="Arial" w:hAnsi="Arial" w:cs="Arial"/>
          <w:sz w:val="24"/>
          <w:szCs w:val="24"/>
        </w:rPr>
        <w:t xml:space="preserve"> (Accessed: 18</w:t>
      </w:r>
      <w:r w:rsidRPr="0037741C">
        <w:rPr>
          <w:rFonts w:ascii="Arial" w:hAnsi="Arial" w:cs="Arial"/>
          <w:sz w:val="24"/>
          <w:szCs w:val="24"/>
          <w:vertAlign w:val="superscript"/>
        </w:rPr>
        <w:t>th</w:t>
      </w:r>
      <w:r w:rsidRPr="0037741C">
        <w:rPr>
          <w:rFonts w:ascii="Arial" w:hAnsi="Arial" w:cs="Arial"/>
          <w:sz w:val="24"/>
          <w:szCs w:val="24"/>
        </w:rPr>
        <w:t xml:space="preserve"> October 2019). </w:t>
      </w:r>
    </w:p>
    <w:p w14:paraId="40F9ED85" w14:textId="77777777" w:rsidR="004D024D" w:rsidRDefault="004D024D" w:rsidP="00207ED0">
      <w:pPr>
        <w:spacing w:line="360" w:lineRule="auto"/>
        <w:rPr>
          <w:rFonts w:ascii="Arial" w:hAnsi="Arial" w:cs="Arial"/>
          <w:sz w:val="24"/>
          <w:szCs w:val="24"/>
        </w:rPr>
      </w:pPr>
    </w:p>
    <w:p w14:paraId="4F19CF79" w14:textId="508A04BA"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 xml:space="preserve">Welsh Government, (2013) </w:t>
      </w:r>
      <w:r w:rsidRPr="0037741C">
        <w:rPr>
          <w:rFonts w:ascii="Arial" w:hAnsi="Arial" w:cs="Arial"/>
          <w:i/>
          <w:iCs/>
          <w:sz w:val="24"/>
          <w:szCs w:val="24"/>
        </w:rPr>
        <w:t>Welsh language data - third release</w:t>
      </w:r>
      <w:r w:rsidR="00986394">
        <w:rPr>
          <w:rFonts w:ascii="Arial" w:hAnsi="Arial" w:cs="Arial"/>
          <w:sz w:val="24"/>
          <w:szCs w:val="24"/>
        </w:rPr>
        <w:t>.</w:t>
      </w:r>
      <w:r w:rsidRPr="0037741C">
        <w:rPr>
          <w:rFonts w:ascii="Arial" w:hAnsi="Arial" w:cs="Arial"/>
          <w:sz w:val="24"/>
          <w:szCs w:val="24"/>
        </w:rPr>
        <w:t xml:space="preserve"> Cardiff: Crown. Available at: </w:t>
      </w:r>
      <w:hyperlink r:id="rId23" w:history="1">
        <w:r w:rsidRPr="0037741C">
          <w:rPr>
            <w:rStyle w:val="Hyperlink"/>
            <w:rFonts w:ascii="Arial" w:hAnsi="Arial" w:cs="Arial"/>
            <w:sz w:val="24"/>
            <w:szCs w:val="24"/>
          </w:rPr>
          <w:t>https://gov.wales/sites/default/files/statistics-and-research/2019-03/130516-welsh-language-date-third-release-en.pdf</w:t>
        </w:r>
      </w:hyperlink>
      <w:r w:rsidRPr="0037741C">
        <w:rPr>
          <w:rFonts w:ascii="Arial" w:hAnsi="Arial" w:cs="Arial"/>
          <w:sz w:val="24"/>
          <w:szCs w:val="24"/>
        </w:rPr>
        <w:t xml:space="preserve">  (Accessed: 16th October 2019).  </w:t>
      </w:r>
    </w:p>
    <w:p w14:paraId="2C392BBA" w14:textId="77777777" w:rsidR="004D024D" w:rsidRDefault="004D024D" w:rsidP="00207ED0">
      <w:pPr>
        <w:spacing w:line="360" w:lineRule="auto"/>
        <w:rPr>
          <w:rFonts w:ascii="Arial" w:hAnsi="Arial" w:cs="Arial"/>
          <w:sz w:val="24"/>
          <w:szCs w:val="24"/>
        </w:rPr>
      </w:pPr>
    </w:p>
    <w:p w14:paraId="284F3F16" w14:textId="24F920ED"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Welsh Government, (2017</w:t>
      </w:r>
      <w:r>
        <w:rPr>
          <w:rFonts w:ascii="Arial" w:hAnsi="Arial" w:cs="Arial"/>
          <w:sz w:val="24"/>
          <w:szCs w:val="24"/>
        </w:rPr>
        <w:t>a</w:t>
      </w:r>
      <w:r w:rsidRPr="0037741C">
        <w:rPr>
          <w:rFonts w:ascii="Arial" w:hAnsi="Arial" w:cs="Arial"/>
          <w:sz w:val="24"/>
          <w:szCs w:val="24"/>
        </w:rPr>
        <w:t xml:space="preserve">) </w:t>
      </w:r>
      <w:proofErr w:type="spellStart"/>
      <w:r w:rsidRPr="0037741C">
        <w:rPr>
          <w:rFonts w:ascii="Arial" w:hAnsi="Arial" w:cs="Arial"/>
          <w:i/>
          <w:iCs/>
          <w:sz w:val="24"/>
          <w:szCs w:val="24"/>
        </w:rPr>
        <w:t>Cymraeg</w:t>
      </w:r>
      <w:proofErr w:type="spellEnd"/>
      <w:r w:rsidRPr="0037741C">
        <w:rPr>
          <w:rFonts w:ascii="Arial" w:hAnsi="Arial" w:cs="Arial"/>
          <w:i/>
          <w:iCs/>
          <w:sz w:val="24"/>
          <w:szCs w:val="24"/>
        </w:rPr>
        <w:t xml:space="preserve"> 2050: A million Welsh Speakers</w:t>
      </w:r>
      <w:r w:rsidR="00986394">
        <w:rPr>
          <w:rFonts w:ascii="Arial" w:hAnsi="Arial" w:cs="Arial"/>
          <w:sz w:val="24"/>
          <w:szCs w:val="24"/>
        </w:rPr>
        <w:t>.</w:t>
      </w:r>
      <w:r w:rsidRPr="0037741C">
        <w:rPr>
          <w:rFonts w:ascii="Arial" w:hAnsi="Arial" w:cs="Arial"/>
          <w:sz w:val="24"/>
          <w:szCs w:val="24"/>
        </w:rPr>
        <w:t xml:space="preserve"> Cardiff: Crown. Available at: </w:t>
      </w:r>
      <w:hyperlink r:id="rId24" w:history="1">
        <w:r w:rsidRPr="0037741C">
          <w:rPr>
            <w:rStyle w:val="Hyperlink"/>
            <w:rFonts w:ascii="Arial" w:hAnsi="Arial" w:cs="Arial"/>
            <w:sz w:val="24"/>
            <w:szCs w:val="24"/>
          </w:rPr>
          <w:t>https://gov.wales/sites/default/files/publications/2018-12/cymraeg-2050-welsh-language-strategy.pdf</w:t>
        </w:r>
      </w:hyperlink>
      <w:r w:rsidRPr="0037741C">
        <w:rPr>
          <w:rFonts w:ascii="Arial" w:hAnsi="Arial" w:cs="Arial"/>
          <w:sz w:val="24"/>
          <w:szCs w:val="24"/>
        </w:rPr>
        <w:t xml:space="preserve"> (Accessed: 11</w:t>
      </w:r>
      <w:r w:rsidRPr="0037741C">
        <w:rPr>
          <w:rFonts w:ascii="Arial" w:hAnsi="Arial" w:cs="Arial"/>
          <w:sz w:val="24"/>
          <w:szCs w:val="24"/>
          <w:vertAlign w:val="superscript"/>
        </w:rPr>
        <w:t>th</w:t>
      </w:r>
      <w:r w:rsidRPr="0037741C">
        <w:rPr>
          <w:rFonts w:ascii="Arial" w:hAnsi="Arial" w:cs="Arial"/>
          <w:sz w:val="24"/>
          <w:szCs w:val="24"/>
        </w:rPr>
        <w:t xml:space="preserve"> October 2019). </w:t>
      </w:r>
    </w:p>
    <w:p w14:paraId="0333F188" w14:textId="77777777" w:rsidR="004D024D" w:rsidRDefault="004D024D" w:rsidP="00207ED0">
      <w:pPr>
        <w:spacing w:line="360" w:lineRule="auto"/>
        <w:rPr>
          <w:rFonts w:ascii="Arial" w:hAnsi="Arial" w:cs="Arial"/>
          <w:sz w:val="24"/>
          <w:szCs w:val="24"/>
        </w:rPr>
      </w:pPr>
    </w:p>
    <w:p w14:paraId="7AC5AD45" w14:textId="77777777" w:rsidR="004D024D" w:rsidRPr="0037741C" w:rsidRDefault="004D024D" w:rsidP="00207ED0">
      <w:pPr>
        <w:spacing w:line="360" w:lineRule="auto"/>
        <w:rPr>
          <w:rFonts w:ascii="Arial" w:hAnsi="Arial" w:cs="Arial"/>
          <w:sz w:val="24"/>
          <w:szCs w:val="24"/>
        </w:rPr>
      </w:pPr>
      <w:r w:rsidRPr="0037741C">
        <w:rPr>
          <w:rFonts w:ascii="Arial" w:hAnsi="Arial" w:cs="Arial"/>
          <w:sz w:val="24"/>
          <w:szCs w:val="24"/>
        </w:rPr>
        <w:t>Welsh Government, (2017</w:t>
      </w:r>
      <w:r>
        <w:rPr>
          <w:rFonts w:ascii="Arial" w:hAnsi="Arial" w:cs="Arial"/>
          <w:sz w:val="24"/>
          <w:szCs w:val="24"/>
        </w:rPr>
        <w:t>b</w:t>
      </w:r>
      <w:r w:rsidRPr="0037741C">
        <w:rPr>
          <w:rFonts w:ascii="Arial" w:hAnsi="Arial" w:cs="Arial"/>
          <w:sz w:val="24"/>
          <w:szCs w:val="24"/>
        </w:rPr>
        <w:t xml:space="preserve">) </w:t>
      </w:r>
      <w:r w:rsidRPr="00986394">
        <w:rPr>
          <w:rFonts w:ascii="Arial" w:hAnsi="Arial" w:cs="Arial"/>
          <w:i/>
          <w:iCs/>
          <w:sz w:val="24"/>
          <w:szCs w:val="24"/>
        </w:rPr>
        <w:t>Welsh in education Action Plan 2017-21.</w:t>
      </w:r>
      <w:r w:rsidRPr="0037741C">
        <w:rPr>
          <w:rFonts w:ascii="Arial" w:hAnsi="Arial" w:cs="Arial"/>
          <w:sz w:val="24"/>
          <w:szCs w:val="24"/>
        </w:rPr>
        <w:t xml:space="preserve"> Cardiff: Crown. Available at: </w:t>
      </w:r>
      <w:hyperlink r:id="rId25" w:history="1">
        <w:r w:rsidRPr="0037741C">
          <w:rPr>
            <w:rStyle w:val="Hyperlink"/>
            <w:rFonts w:ascii="Arial" w:hAnsi="Arial" w:cs="Arial"/>
            <w:sz w:val="24"/>
            <w:szCs w:val="24"/>
          </w:rPr>
          <w:t>https://gov.wales/sites/default/files/publications/2018-02/welsh-in-education-action-plan-2017–21.pdf</w:t>
        </w:r>
      </w:hyperlink>
      <w:r w:rsidRPr="0037741C">
        <w:rPr>
          <w:rFonts w:ascii="Arial" w:hAnsi="Arial" w:cs="Arial"/>
          <w:sz w:val="24"/>
          <w:szCs w:val="24"/>
        </w:rPr>
        <w:t xml:space="preserve"> (Accessed: 13</w:t>
      </w:r>
      <w:r w:rsidRPr="0037741C">
        <w:rPr>
          <w:rFonts w:ascii="Arial" w:hAnsi="Arial" w:cs="Arial"/>
          <w:sz w:val="24"/>
          <w:szCs w:val="24"/>
          <w:vertAlign w:val="superscript"/>
        </w:rPr>
        <w:t>th</w:t>
      </w:r>
      <w:r w:rsidRPr="0037741C">
        <w:rPr>
          <w:rFonts w:ascii="Arial" w:hAnsi="Arial" w:cs="Arial"/>
          <w:sz w:val="24"/>
          <w:szCs w:val="24"/>
        </w:rPr>
        <w:t xml:space="preserve"> October 2019). </w:t>
      </w:r>
    </w:p>
    <w:p w14:paraId="08889F03" w14:textId="77777777" w:rsidR="004D024D" w:rsidRPr="004D024D" w:rsidRDefault="004D024D" w:rsidP="0037741C">
      <w:pPr>
        <w:rPr>
          <w:rFonts w:ascii="Arial" w:hAnsi="Arial" w:cs="Arial"/>
          <w:sz w:val="24"/>
          <w:szCs w:val="24"/>
        </w:rPr>
      </w:pPr>
    </w:p>
    <w:sectPr w:rsidR="004D024D" w:rsidRPr="004D024D">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46718" w14:textId="77777777" w:rsidR="00860924" w:rsidRDefault="00860924" w:rsidP="00CF14BB">
      <w:pPr>
        <w:spacing w:after="0" w:line="240" w:lineRule="auto"/>
      </w:pPr>
      <w:r>
        <w:separator/>
      </w:r>
    </w:p>
  </w:endnote>
  <w:endnote w:type="continuationSeparator" w:id="0">
    <w:p w14:paraId="6442A087" w14:textId="77777777" w:rsidR="00860924" w:rsidRDefault="00860924" w:rsidP="00CF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1022643"/>
      <w:docPartObj>
        <w:docPartGallery w:val="Page Numbers (Bottom of Page)"/>
        <w:docPartUnique/>
      </w:docPartObj>
    </w:sdtPr>
    <w:sdtEndPr>
      <w:rPr>
        <w:noProof/>
      </w:rPr>
    </w:sdtEndPr>
    <w:sdtContent>
      <w:p w14:paraId="1EF5E07E" w14:textId="1CE3755D" w:rsidR="00986394" w:rsidRDefault="00986394">
        <w:pPr>
          <w:pStyle w:val="Footer"/>
        </w:pPr>
        <w:r>
          <w:fldChar w:fldCharType="begin"/>
        </w:r>
        <w:r>
          <w:instrText xml:space="preserve"> PAGE   \* MERGEFORMAT </w:instrText>
        </w:r>
        <w:r>
          <w:fldChar w:fldCharType="separate"/>
        </w:r>
        <w:r>
          <w:rPr>
            <w:noProof/>
          </w:rPr>
          <w:t>2</w:t>
        </w:r>
        <w:r>
          <w:rPr>
            <w:noProof/>
          </w:rPr>
          <w:fldChar w:fldCharType="end"/>
        </w:r>
      </w:p>
    </w:sdtContent>
  </w:sdt>
  <w:p w14:paraId="49F07089" w14:textId="77777777" w:rsidR="00986394" w:rsidRDefault="009863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65553" w14:textId="77777777" w:rsidR="00860924" w:rsidRDefault="00860924" w:rsidP="00CF14BB">
      <w:pPr>
        <w:spacing w:after="0" w:line="240" w:lineRule="auto"/>
      </w:pPr>
      <w:r>
        <w:separator/>
      </w:r>
    </w:p>
  </w:footnote>
  <w:footnote w:type="continuationSeparator" w:id="0">
    <w:p w14:paraId="4B8DB83C" w14:textId="77777777" w:rsidR="00860924" w:rsidRDefault="00860924" w:rsidP="00CF1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38EB4" w14:textId="0E965152" w:rsidR="00986394" w:rsidRDefault="00986394">
    <w:pPr>
      <w:pStyle w:val="Header"/>
    </w:pPr>
    <w:r>
      <w:t>Student Number: 1700996</w:t>
    </w:r>
  </w:p>
  <w:p w14:paraId="4ECEAD1E" w14:textId="77777777" w:rsidR="00986394" w:rsidRDefault="009863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E1995"/>
    <w:multiLevelType w:val="hybridMultilevel"/>
    <w:tmpl w:val="E3222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D615E2"/>
    <w:multiLevelType w:val="hybridMultilevel"/>
    <w:tmpl w:val="7D06C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B88"/>
    <w:rsid w:val="0000147F"/>
    <w:rsid w:val="00005A07"/>
    <w:rsid w:val="00007728"/>
    <w:rsid w:val="00011FE7"/>
    <w:rsid w:val="00016A6E"/>
    <w:rsid w:val="00022B67"/>
    <w:rsid w:val="00026598"/>
    <w:rsid w:val="00032544"/>
    <w:rsid w:val="00032BA2"/>
    <w:rsid w:val="000352F2"/>
    <w:rsid w:val="00041C4B"/>
    <w:rsid w:val="0004250D"/>
    <w:rsid w:val="000442E3"/>
    <w:rsid w:val="00044DCA"/>
    <w:rsid w:val="000472F8"/>
    <w:rsid w:val="0005075B"/>
    <w:rsid w:val="00051DC8"/>
    <w:rsid w:val="000628D4"/>
    <w:rsid w:val="000646B7"/>
    <w:rsid w:val="00073080"/>
    <w:rsid w:val="00081679"/>
    <w:rsid w:val="00084109"/>
    <w:rsid w:val="00090967"/>
    <w:rsid w:val="00091059"/>
    <w:rsid w:val="00093AF7"/>
    <w:rsid w:val="00094382"/>
    <w:rsid w:val="00094656"/>
    <w:rsid w:val="000A04D7"/>
    <w:rsid w:val="000A437C"/>
    <w:rsid w:val="000B23FB"/>
    <w:rsid w:val="000B752E"/>
    <w:rsid w:val="000B789E"/>
    <w:rsid w:val="000D1594"/>
    <w:rsid w:val="000D4E5E"/>
    <w:rsid w:val="000D6B9E"/>
    <w:rsid w:val="000D7B7E"/>
    <w:rsid w:val="000E683B"/>
    <w:rsid w:val="00100C9D"/>
    <w:rsid w:val="00100DB2"/>
    <w:rsid w:val="0010616D"/>
    <w:rsid w:val="00110C48"/>
    <w:rsid w:val="00112D6E"/>
    <w:rsid w:val="001152B9"/>
    <w:rsid w:val="00115BEB"/>
    <w:rsid w:val="00124351"/>
    <w:rsid w:val="00124BB7"/>
    <w:rsid w:val="00126896"/>
    <w:rsid w:val="0012739C"/>
    <w:rsid w:val="00134135"/>
    <w:rsid w:val="00136B32"/>
    <w:rsid w:val="0013726E"/>
    <w:rsid w:val="00140D42"/>
    <w:rsid w:val="001470D1"/>
    <w:rsid w:val="00153835"/>
    <w:rsid w:val="00165D02"/>
    <w:rsid w:val="00172BC1"/>
    <w:rsid w:val="00173F3D"/>
    <w:rsid w:val="001864C7"/>
    <w:rsid w:val="00191EA6"/>
    <w:rsid w:val="00195419"/>
    <w:rsid w:val="001A2CC1"/>
    <w:rsid w:val="001A62C3"/>
    <w:rsid w:val="001A7488"/>
    <w:rsid w:val="001B58BA"/>
    <w:rsid w:val="001B7E6F"/>
    <w:rsid w:val="001C1195"/>
    <w:rsid w:val="001C2267"/>
    <w:rsid w:val="001C7456"/>
    <w:rsid w:val="001D44E3"/>
    <w:rsid w:val="001D7573"/>
    <w:rsid w:val="001E17C0"/>
    <w:rsid w:val="001E43C3"/>
    <w:rsid w:val="001E5CE0"/>
    <w:rsid w:val="001F1E89"/>
    <w:rsid w:val="001F492D"/>
    <w:rsid w:val="00200955"/>
    <w:rsid w:val="00202A47"/>
    <w:rsid w:val="002065F7"/>
    <w:rsid w:val="00207ED0"/>
    <w:rsid w:val="002117EB"/>
    <w:rsid w:val="00212C4D"/>
    <w:rsid w:val="00212D6E"/>
    <w:rsid w:val="0021679B"/>
    <w:rsid w:val="00222A3F"/>
    <w:rsid w:val="002255D9"/>
    <w:rsid w:val="00225C5C"/>
    <w:rsid w:val="002358D2"/>
    <w:rsid w:val="00235C21"/>
    <w:rsid w:val="00240D27"/>
    <w:rsid w:val="00243E74"/>
    <w:rsid w:val="00245367"/>
    <w:rsid w:val="0024617E"/>
    <w:rsid w:val="00251050"/>
    <w:rsid w:val="00251273"/>
    <w:rsid w:val="00254B0D"/>
    <w:rsid w:val="00267F9C"/>
    <w:rsid w:val="0027163D"/>
    <w:rsid w:val="00275548"/>
    <w:rsid w:val="0027597C"/>
    <w:rsid w:val="00281920"/>
    <w:rsid w:val="00283A21"/>
    <w:rsid w:val="00283E37"/>
    <w:rsid w:val="00286346"/>
    <w:rsid w:val="0029535B"/>
    <w:rsid w:val="002A0139"/>
    <w:rsid w:val="002A3DAF"/>
    <w:rsid w:val="002A407F"/>
    <w:rsid w:val="002A5DA7"/>
    <w:rsid w:val="002A7E53"/>
    <w:rsid w:val="002B076E"/>
    <w:rsid w:val="002B1635"/>
    <w:rsid w:val="002C23A1"/>
    <w:rsid w:val="002C4F3B"/>
    <w:rsid w:val="002C540E"/>
    <w:rsid w:val="002D3F63"/>
    <w:rsid w:val="002D77EB"/>
    <w:rsid w:val="002F2526"/>
    <w:rsid w:val="002F27A4"/>
    <w:rsid w:val="002F4F1D"/>
    <w:rsid w:val="002F50E7"/>
    <w:rsid w:val="002F61BF"/>
    <w:rsid w:val="002F65F0"/>
    <w:rsid w:val="003016ED"/>
    <w:rsid w:val="00307B2A"/>
    <w:rsid w:val="00312C67"/>
    <w:rsid w:val="0032537D"/>
    <w:rsid w:val="00332B12"/>
    <w:rsid w:val="00337C7A"/>
    <w:rsid w:val="0034621D"/>
    <w:rsid w:val="00346BEE"/>
    <w:rsid w:val="00354C21"/>
    <w:rsid w:val="0036168C"/>
    <w:rsid w:val="003674FD"/>
    <w:rsid w:val="00367BA9"/>
    <w:rsid w:val="0037741C"/>
    <w:rsid w:val="00387F53"/>
    <w:rsid w:val="00391881"/>
    <w:rsid w:val="00393482"/>
    <w:rsid w:val="00394F7E"/>
    <w:rsid w:val="0039636F"/>
    <w:rsid w:val="00396B09"/>
    <w:rsid w:val="003A10E1"/>
    <w:rsid w:val="003A2EE6"/>
    <w:rsid w:val="003B251C"/>
    <w:rsid w:val="003B74ED"/>
    <w:rsid w:val="003C47CE"/>
    <w:rsid w:val="003D12F3"/>
    <w:rsid w:val="003D2060"/>
    <w:rsid w:val="003D2D80"/>
    <w:rsid w:val="003D39B9"/>
    <w:rsid w:val="003D5743"/>
    <w:rsid w:val="003E10C0"/>
    <w:rsid w:val="003E27E5"/>
    <w:rsid w:val="003F1346"/>
    <w:rsid w:val="003F1C54"/>
    <w:rsid w:val="003F2560"/>
    <w:rsid w:val="00401900"/>
    <w:rsid w:val="004026BC"/>
    <w:rsid w:val="004033E5"/>
    <w:rsid w:val="00405613"/>
    <w:rsid w:val="0041414A"/>
    <w:rsid w:val="00417A66"/>
    <w:rsid w:val="00421D62"/>
    <w:rsid w:val="00424C7C"/>
    <w:rsid w:val="004303B4"/>
    <w:rsid w:val="00432579"/>
    <w:rsid w:val="004326DD"/>
    <w:rsid w:val="00435E45"/>
    <w:rsid w:val="00435F7B"/>
    <w:rsid w:val="00437924"/>
    <w:rsid w:val="00440417"/>
    <w:rsid w:val="00444237"/>
    <w:rsid w:val="00444810"/>
    <w:rsid w:val="00444AE4"/>
    <w:rsid w:val="00446FDD"/>
    <w:rsid w:val="00450FB6"/>
    <w:rsid w:val="00455461"/>
    <w:rsid w:val="00455ED9"/>
    <w:rsid w:val="0046010D"/>
    <w:rsid w:val="004607B8"/>
    <w:rsid w:val="00461831"/>
    <w:rsid w:val="0046216A"/>
    <w:rsid w:val="0046275E"/>
    <w:rsid w:val="00465DCD"/>
    <w:rsid w:val="0046679F"/>
    <w:rsid w:val="00470336"/>
    <w:rsid w:val="00482C41"/>
    <w:rsid w:val="00493F87"/>
    <w:rsid w:val="004A4CE3"/>
    <w:rsid w:val="004B120B"/>
    <w:rsid w:val="004B295F"/>
    <w:rsid w:val="004B3962"/>
    <w:rsid w:val="004B5109"/>
    <w:rsid w:val="004B5B46"/>
    <w:rsid w:val="004C0217"/>
    <w:rsid w:val="004D024D"/>
    <w:rsid w:val="004D0827"/>
    <w:rsid w:val="004D3F24"/>
    <w:rsid w:val="004D434A"/>
    <w:rsid w:val="004D7798"/>
    <w:rsid w:val="004D78D4"/>
    <w:rsid w:val="004E2C83"/>
    <w:rsid w:val="004E5F6F"/>
    <w:rsid w:val="004F04D7"/>
    <w:rsid w:val="00504C50"/>
    <w:rsid w:val="00511987"/>
    <w:rsid w:val="005122FC"/>
    <w:rsid w:val="00512EE6"/>
    <w:rsid w:val="005150B1"/>
    <w:rsid w:val="005162AA"/>
    <w:rsid w:val="005242C8"/>
    <w:rsid w:val="00534799"/>
    <w:rsid w:val="00534BE3"/>
    <w:rsid w:val="005354C8"/>
    <w:rsid w:val="005405EB"/>
    <w:rsid w:val="00541CA7"/>
    <w:rsid w:val="00543FE5"/>
    <w:rsid w:val="00545A2B"/>
    <w:rsid w:val="00551488"/>
    <w:rsid w:val="00557362"/>
    <w:rsid w:val="00557D52"/>
    <w:rsid w:val="0057282D"/>
    <w:rsid w:val="005775F6"/>
    <w:rsid w:val="0058193C"/>
    <w:rsid w:val="0058329A"/>
    <w:rsid w:val="005954FD"/>
    <w:rsid w:val="005A0CCB"/>
    <w:rsid w:val="005A30CD"/>
    <w:rsid w:val="005A690E"/>
    <w:rsid w:val="005B77CA"/>
    <w:rsid w:val="005C4FD6"/>
    <w:rsid w:val="005C7755"/>
    <w:rsid w:val="005D0B7B"/>
    <w:rsid w:val="005D5EE0"/>
    <w:rsid w:val="005F532E"/>
    <w:rsid w:val="0060537B"/>
    <w:rsid w:val="0061082B"/>
    <w:rsid w:val="006201BE"/>
    <w:rsid w:val="00621E17"/>
    <w:rsid w:val="006227D3"/>
    <w:rsid w:val="00626E2C"/>
    <w:rsid w:val="00630351"/>
    <w:rsid w:val="00631AA4"/>
    <w:rsid w:val="006334FB"/>
    <w:rsid w:val="00634462"/>
    <w:rsid w:val="00635EEA"/>
    <w:rsid w:val="00640162"/>
    <w:rsid w:val="00641FB4"/>
    <w:rsid w:val="00643111"/>
    <w:rsid w:val="00643907"/>
    <w:rsid w:val="00644BA8"/>
    <w:rsid w:val="00652461"/>
    <w:rsid w:val="0065361E"/>
    <w:rsid w:val="00656895"/>
    <w:rsid w:val="00665893"/>
    <w:rsid w:val="006658C8"/>
    <w:rsid w:val="00666599"/>
    <w:rsid w:val="00666656"/>
    <w:rsid w:val="00667417"/>
    <w:rsid w:val="006703A7"/>
    <w:rsid w:val="00670540"/>
    <w:rsid w:val="00672E81"/>
    <w:rsid w:val="00674B04"/>
    <w:rsid w:val="00675B9A"/>
    <w:rsid w:val="00680971"/>
    <w:rsid w:val="00681CC5"/>
    <w:rsid w:val="006867A5"/>
    <w:rsid w:val="00691232"/>
    <w:rsid w:val="00691B1C"/>
    <w:rsid w:val="006946EF"/>
    <w:rsid w:val="00694C06"/>
    <w:rsid w:val="00696D4A"/>
    <w:rsid w:val="00696DFD"/>
    <w:rsid w:val="006A05ED"/>
    <w:rsid w:val="006A43A8"/>
    <w:rsid w:val="006A4D13"/>
    <w:rsid w:val="006A6021"/>
    <w:rsid w:val="006A6511"/>
    <w:rsid w:val="006B7B63"/>
    <w:rsid w:val="006B7BF4"/>
    <w:rsid w:val="006C00CE"/>
    <w:rsid w:val="006C0D6C"/>
    <w:rsid w:val="006C2280"/>
    <w:rsid w:val="006C52E3"/>
    <w:rsid w:val="006D576F"/>
    <w:rsid w:val="006E1DEE"/>
    <w:rsid w:val="006E23E2"/>
    <w:rsid w:val="006E29E1"/>
    <w:rsid w:val="006E2EFD"/>
    <w:rsid w:val="006E43E3"/>
    <w:rsid w:val="006E5705"/>
    <w:rsid w:val="006E713F"/>
    <w:rsid w:val="006F3EF6"/>
    <w:rsid w:val="006F46AF"/>
    <w:rsid w:val="006F5BCC"/>
    <w:rsid w:val="007003DC"/>
    <w:rsid w:val="00701E41"/>
    <w:rsid w:val="00703F14"/>
    <w:rsid w:val="0070607C"/>
    <w:rsid w:val="00715498"/>
    <w:rsid w:val="00716F0C"/>
    <w:rsid w:val="007218A7"/>
    <w:rsid w:val="007241B1"/>
    <w:rsid w:val="00726A46"/>
    <w:rsid w:val="00730F3F"/>
    <w:rsid w:val="00731F60"/>
    <w:rsid w:val="007329FA"/>
    <w:rsid w:val="00735527"/>
    <w:rsid w:val="00743003"/>
    <w:rsid w:val="007433BA"/>
    <w:rsid w:val="00750EC8"/>
    <w:rsid w:val="007570D5"/>
    <w:rsid w:val="0076465D"/>
    <w:rsid w:val="00765915"/>
    <w:rsid w:val="00767B03"/>
    <w:rsid w:val="007708E1"/>
    <w:rsid w:val="007708E8"/>
    <w:rsid w:val="00773069"/>
    <w:rsid w:val="007753AF"/>
    <w:rsid w:val="00777A87"/>
    <w:rsid w:val="0078227E"/>
    <w:rsid w:val="0078394D"/>
    <w:rsid w:val="00784300"/>
    <w:rsid w:val="007925C0"/>
    <w:rsid w:val="00793328"/>
    <w:rsid w:val="007A02E3"/>
    <w:rsid w:val="007A1A23"/>
    <w:rsid w:val="007A1D93"/>
    <w:rsid w:val="007A3BD4"/>
    <w:rsid w:val="007A7C2D"/>
    <w:rsid w:val="007A7F55"/>
    <w:rsid w:val="007B01E4"/>
    <w:rsid w:val="007B5B8B"/>
    <w:rsid w:val="007C0BAA"/>
    <w:rsid w:val="007C25B1"/>
    <w:rsid w:val="007D5CF8"/>
    <w:rsid w:val="007D6A59"/>
    <w:rsid w:val="007E2A03"/>
    <w:rsid w:val="007E4335"/>
    <w:rsid w:val="007E65FD"/>
    <w:rsid w:val="007F419E"/>
    <w:rsid w:val="007F5925"/>
    <w:rsid w:val="008023F9"/>
    <w:rsid w:val="00803335"/>
    <w:rsid w:val="00803F4F"/>
    <w:rsid w:val="00807B25"/>
    <w:rsid w:val="00815207"/>
    <w:rsid w:val="00815ACF"/>
    <w:rsid w:val="0082075F"/>
    <w:rsid w:val="00820882"/>
    <w:rsid w:val="00820C87"/>
    <w:rsid w:val="00821B4B"/>
    <w:rsid w:val="00822AD4"/>
    <w:rsid w:val="00827082"/>
    <w:rsid w:val="008326BF"/>
    <w:rsid w:val="008413D0"/>
    <w:rsid w:val="00842FE7"/>
    <w:rsid w:val="00843230"/>
    <w:rsid w:val="008548FB"/>
    <w:rsid w:val="00854B0C"/>
    <w:rsid w:val="00856062"/>
    <w:rsid w:val="00856EC5"/>
    <w:rsid w:val="00860924"/>
    <w:rsid w:val="00872D76"/>
    <w:rsid w:val="00883D32"/>
    <w:rsid w:val="0088668E"/>
    <w:rsid w:val="00887860"/>
    <w:rsid w:val="008929ED"/>
    <w:rsid w:val="008935E2"/>
    <w:rsid w:val="008A291E"/>
    <w:rsid w:val="008A4080"/>
    <w:rsid w:val="008A5184"/>
    <w:rsid w:val="008A5551"/>
    <w:rsid w:val="008B376B"/>
    <w:rsid w:val="008B51BD"/>
    <w:rsid w:val="008B7E4C"/>
    <w:rsid w:val="008C16B9"/>
    <w:rsid w:val="008C3C27"/>
    <w:rsid w:val="008C7E9F"/>
    <w:rsid w:val="008D10B4"/>
    <w:rsid w:val="008D2205"/>
    <w:rsid w:val="008D5302"/>
    <w:rsid w:val="008E3599"/>
    <w:rsid w:val="008E5AC0"/>
    <w:rsid w:val="008F23D0"/>
    <w:rsid w:val="008F289B"/>
    <w:rsid w:val="008F64F6"/>
    <w:rsid w:val="008F66A0"/>
    <w:rsid w:val="008F7BCC"/>
    <w:rsid w:val="0090003C"/>
    <w:rsid w:val="00900ACB"/>
    <w:rsid w:val="00901FF5"/>
    <w:rsid w:val="00912398"/>
    <w:rsid w:val="00914895"/>
    <w:rsid w:val="00916AD9"/>
    <w:rsid w:val="00924A17"/>
    <w:rsid w:val="00932904"/>
    <w:rsid w:val="0093729F"/>
    <w:rsid w:val="00945402"/>
    <w:rsid w:val="009458FA"/>
    <w:rsid w:val="009519C8"/>
    <w:rsid w:val="009551A4"/>
    <w:rsid w:val="00956FE4"/>
    <w:rsid w:val="00960401"/>
    <w:rsid w:val="00966002"/>
    <w:rsid w:val="00971E2A"/>
    <w:rsid w:val="00973484"/>
    <w:rsid w:val="00974EEF"/>
    <w:rsid w:val="0097715D"/>
    <w:rsid w:val="0098045D"/>
    <w:rsid w:val="00986394"/>
    <w:rsid w:val="00991488"/>
    <w:rsid w:val="009924DC"/>
    <w:rsid w:val="00995360"/>
    <w:rsid w:val="00995451"/>
    <w:rsid w:val="00995FFC"/>
    <w:rsid w:val="00996D3C"/>
    <w:rsid w:val="00996F26"/>
    <w:rsid w:val="009A5634"/>
    <w:rsid w:val="009A797C"/>
    <w:rsid w:val="009A7B58"/>
    <w:rsid w:val="009B621E"/>
    <w:rsid w:val="009D3347"/>
    <w:rsid w:val="009D6737"/>
    <w:rsid w:val="009E0C86"/>
    <w:rsid w:val="009E7226"/>
    <w:rsid w:val="009E7469"/>
    <w:rsid w:val="009E79CC"/>
    <w:rsid w:val="009F111A"/>
    <w:rsid w:val="009F21B0"/>
    <w:rsid w:val="009F4015"/>
    <w:rsid w:val="00A01404"/>
    <w:rsid w:val="00A043AC"/>
    <w:rsid w:val="00A05A7F"/>
    <w:rsid w:val="00A07C05"/>
    <w:rsid w:val="00A1039A"/>
    <w:rsid w:val="00A12C05"/>
    <w:rsid w:val="00A13266"/>
    <w:rsid w:val="00A13DB0"/>
    <w:rsid w:val="00A14DBE"/>
    <w:rsid w:val="00A151ED"/>
    <w:rsid w:val="00A15461"/>
    <w:rsid w:val="00A17467"/>
    <w:rsid w:val="00A3225F"/>
    <w:rsid w:val="00A332E1"/>
    <w:rsid w:val="00A3728F"/>
    <w:rsid w:val="00A401C1"/>
    <w:rsid w:val="00A41A27"/>
    <w:rsid w:val="00A51D6F"/>
    <w:rsid w:val="00A544E3"/>
    <w:rsid w:val="00A55A10"/>
    <w:rsid w:val="00A55A59"/>
    <w:rsid w:val="00A6473B"/>
    <w:rsid w:val="00A67F4E"/>
    <w:rsid w:val="00A70B70"/>
    <w:rsid w:val="00A723BC"/>
    <w:rsid w:val="00A748F3"/>
    <w:rsid w:val="00A75F43"/>
    <w:rsid w:val="00A762CB"/>
    <w:rsid w:val="00A81E2B"/>
    <w:rsid w:val="00A8299F"/>
    <w:rsid w:val="00A85944"/>
    <w:rsid w:val="00A93470"/>
    <w:rsid w:val="00A94615"/>
    <w:rsid w:val="00A94627"/>
    <w:rsid w:val="00A97BE3"/>
    <w:rsid w:val="00AA0003"/>
    <w:rsid w:val="00AA10A5"/>
    <w:rsid w:val="00AA35F0"/>
    <w:rsid w:val="00AA4625"/>
    <w:rsid w:val="00AA50D8"/>
    <w:rsid w:val="00AA54C5"/>
    <w:rsid w:val="00AB37A7"/>
    <w:rsid w:val="00AB719C"/>
    <w:rsid w:val="00AB7596"/>
    <w:rsid w:val="00AC225C"/>
    <w:rsid w:val="00AC28B1"/>
    <w:rsid w:val="00AC3EC5"/>
    <w:rsid w:val="00AD4FFC"/>
    <w:rsid w:val="00AE0335"/>
    <w:rsid w:val="00AE2540"/>
    <w:rsid w:val="00AE573F"/>
    <w:rsid w:val="00AF26E3"/>
    <w:rsid w:val="00B03182"/>
    <w:rsid w:val="00B039B9"/>
    <w:rsid w:val="00B043E2"/>
    <w:rsid w:val="00B14C69"/>
    <w:rsid w:val="00B16CD0"/>
    <w:rsid w:val="00B2127D"/>
    <w:rsid w:val="00B23094"/>
    <w:rsid w:val="00B25346"/>
    <w:rsid w:val="00B361B7"/>
    <w:rsid w:val="00B36A54"/>
    <w:rsid w:val="00B434E3"/>
    <w:rsid w:val="00B43501"/>
    <w:rsid w:val="00B466FB"/>
    <w:rsid w:val="00B46D6A"/>
    <w:rsid w:val="00B53CD9"/>
    <w:rsid w:val="00B5442C"/>
    <w:rsid w:val="00B5523C"/>
    <w:rsid w:val="00B6465E"/>
    <w:rsid w:val="00B65DA9"/>
    <w:rsid w:val="00B66537"/>
    <w:rsid w:val="00B678D8"/>
    <w:rsid w:val="00B71093"/>
    <w:rsid w:val="00B721C7"/>
    <w:rsid w:val="00B74989"/>
    <w:rsid w:val="00B76533"/>
    <w:rsid w:val="00B81EAF"/>
    <w:rsid w:val="00B84AE7"/>
    <w:rsid w:val="00B853CB"/>
    <w:rsid w:val="00B90076"/>
    <w:rsid w:val="00BA014B"/>
    <w:rsid w:val="00BB19E7"/>
    <w:rsid w:val="00BB27C1"/>
    <w:rsid w:val="00BB36DD"/>
    <w:rsid w:val="00BB787A"/>
    <w:rsid w:val="00BC52E4"/>
    <w:rsid w:val="00BC5730"/>
    <w:rsid w:val="00BD177D"/>
    <w:rsid w:val="00BD5D7B"/>
    <w:rsid w:val="00BE0A4B"/>
    <w:rsid w:val="00BE6C28"/>
    <w:rsid w:val="00BF58FA"/>
    <w:rsid w:val="00BF5FB8"/>
    <w:rsid w:val="00C006DA"/>
    <w:rsid w:val="00C05AB6"/>
    <w:rsid w:val="00C10B42"/>
    <w:rsid w:val="00C208A2"/>
    <w:rsid w:val="00C21563"/>
    <w:rsid w:val="00C21F54"/>
    <w:rsid w:val="00C22029"/>
    <w:rsid w:val="00C24DB7"/>
    <w:rsid w:val="00C3420B"/>
    <w:rsid w:val="00C36F47"/>
    <w:rsid w:val="00C4503E"/>
    <w:rsid w:val="00C505D8"/>
    <w:rsid w:val="00C636A8"/>
    <w:rsid w:val="00C74D47"/>
    <w:rsid w:val="00C77392"/>
    <w:rsid w:val="00C7780B"/>
    <w:rsid w:val="00C93167"/>
    <w:rsid w:val="00C93CEF"/>
    <w:rsid w:val="00C95F0C"/>
    <w:rsid w:val="00C96ACD"/>
    <w:rsid w:val="00C97476"/>
    <w:rsid w:val="00C97562"/>
    <w:rsid w:val="00CA1E0C"/>
    <w:rsid w:val="00CA3DBF"/>
    <w:rsid w:val="00CA581F"/>
    <w:rsid w:val="00CB1E0F"/>
    <w:rsid w:val="00CB5B3A"/>
    <w:rsid w:val="00CB7BCF"/>
    <w:rsid w:val="00CC359B"/>
    <w:rsid w:val="00CC5CCB"/>
    <w:rsid w:val="00CD06AC"/>
    <w:rsid w:val="00CD156E"/>
    <w:rsid w:val="00CD363D"/>
    <w:rsid w:val="00CE1818"/>
    <w:rsid w:val="00CE5E70"/>
    <w:rsid w:val="00CE75A0"/>
    <w:rsid w:val="00CF0BB2"/>
    <w:rsid w:val="00CF14BB"/>
    <w:rsid w:val="00CF26F7"/>
    <w:rsid w:val="00D0121A"/>
    <w:rsid w:val="00D01F10"/>
    <w:rsid w:val="00D1249B"/>
    <w:rsid w:val="00D15201"/>
    <w:rsid w:val="00D15401"/>
    <w:rsid w:val="00D20009"/>
    <w:rsid w:val="00D23089"/>
    <w:rsid w:val="00D23507"/>
    <w:rsid w:val="00D24CF5"/>
    <w:rsid w:val="00D251E8"/>
    <w:rsid w:val="00D26394"/>
    <w:rsid w:val="00D323F5"/>
    <w:rsid w:val="00D40053"/>
    <w:rsid w:val="00D4068C"/>
    <w:rsid w:val="00D4183A"/>
    <w:rsid w:val="00D454EE"/>
    <w:rsid w:val="00D475C4"/>
    <w:rsid w:val="00D67097"/>
    <w:rsid w:val="00D77FFC"/>
    <w:rsid w:val="00D85063"/>
    <w:rsid w:val="00D91D00"/>
    <w:rsid w:val="00D97F1D"/>
    <w:rsid w:val="00DA7953"/>
    <w:rsid w:val="00DB0551"/>
    <w:rsid w:val="00DB06AE"/>
    <w:rsid w:val="00DB4B0A"/>
    <w:rsid w:val="00DB641A"/>
    <w:rsid w:val="00DD354C"/>
    <w:rsid w:val="00DE4A33"/>
    <w:rsid w:val="00DE6EBC"/>
    <w:rsid w:val="00DF237C"/>
    <w:rsid w:val="00DF48C1"/>
    <w:rsid w:val="00DF6AD0"/>
    <w:rsid w:val="00DF7E73"/>
    <w:rsid w:val="00E02A81"/>
    <w:rsid w:val="00E04397"/>
    <w:rsid w:val="00E06C50"/>
    <w:rsid w:val="00E07D0A"/>
    <w:rsid w:val="00E128AC"/>
    <w:rsid w:val="00E1684C"/>
    <w:rsid w:val="00E20BC7"/>
    <w:rsid w:val="00E21FD7"/>
    <w:rsid w:val="00E30123"/>
    <w:rsid w:val="00E3056A"/>
    <w:rsid w:val="00E30EE5"/>
    <w:rsid w:val="00E30F9C"/>
    <w:rsid w:val="00E30FF7"/>
    <w:rsid w:val="00E32CF3"/>
    <w:rsid w:val="00E40DBD"/>
    <w:rsid w:val="00E43B88"/>
    <w:rsid w:val="00E45EAE"/>
    <w:rsid w:val="00E53B19"/>
    <w:rsid w:val="00E5613A"/>
    <w:rsid w:val="00E66882"/>
    <w:rsid w:val="00E7017C"/>
    <w:rsid w:val="00E7223A"/>
    <w:rsid w:val="00E8084E"/>
    <w:rsid w:val="00E8253A"/>
    <w:rsid w:val="00E82C93"/>
    <w:rsid w:val="00E82CDE"/>
    <w:rsid w:val="00E83C19"/>
    <w:rsid w:val="00E90FD2"/>
    <w:rsid w:val="00E952B2"/>
    <w:rsid w:val="00EA1DAF"/>
    <w:rsid w:val="00EA4E11"/>
    <w:rsid w:val="00EA523D"/>
    <w:rsid w:val="00EA7AF1"/>
    <w:rsid w:val="00EB3629"/>
    <w:rsid w:val="00EC32BE"/>
    <w:rsid w:val="00EC4813"/>
    <w:rsid w:val="00EC71D7"/>
    <w:rsid w:val="00EC7A0C"/>
    <w:rsid w:val="00EC7E6E"/>
    <w:rsid w:val="00ED043F"/>
    <w:rsid w:val="00ED4A3B"/>
    <w:rsid w:val="00ED6BB3"/>
    <w:rsid w:val="00ED7DC5"/>
    <w:rsid w:val="00EE273B"/>
    <w:rsid w:val="00EE5BD9"/>
    <w:rsid w:val="00EF59A7"/>
    <w:rsid w:val="00EF6220"/>
    <w:rsid w:val="00F00484"/>
    <w:rsid w:val="00F01597"/>
    <w:rsid w:val="00F03847"/>
    <w:rsid w:val="00F03D40"/>
    <w:rsid w:val="00F04F24"/>
    <w:rsid w:val="00F26293"/>
    <w:rsid w:val="00F27377"/>
    <w:rsid w:val="00F30C94"/>
    <w:rsid w:val="00F378D6"/>
    <w:rsid w:val="00F42493"/>
    <w:rsid w:val="00F45547"/>
    <w:rsid w:val="00F45BEE"/>
    <w:rsid w:val="00F50113"/>
    <w:rsid w:val="00F511A2"/>
    <w:rsid w:val="00F602ED"/>
    <w:rsid w:val="00F615D4"/>
    <w:rsid w:val="00F61D54"/>
    <w:rsid w:val="00F632DB"/>
    <w:rsid w:val="00F75624"/>
    <w:rsid w:val="00F76A89"/>
    <w:rsid w:val="00F77A23"/>
    <w:rsid w:val="00F83E2B"/>
    <w:rsid w:val="00F85131"/>
    <w:rsid w:val="00F8658D"/>
    <w:rsid w:val="00F87FDF"/>
    <w:rsid w:val="00F92D52"/>
    <w:rsid w:val="00F94484"/>
    <w:rsid w:val="00FA0051"/>
    <w:rsid w:val="00FA0EBA"/>
    <w:rsid w:val="00FA1167"/>
    <w:rsid w:val="00FA7354"/>
    <w:rsid w:val="00FB48B5"/>
    <w:rsid w:val="00FC11AF"/>
    <w:rsid w:val="00FC32A6"/>
    <w:rsid w:val="00FC5827"/>
    <w:rsid w:val="00FD1031"/>
    <w:rsid w:val="00FE20FF"/>
    <w:rsid w:val="00FE2837"/>
    <w:rsid w:val="00FE5E0B"/>
    <w:rsid w:val="00FF2D27"/>
    <w:rsid w:val="00FF6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6DAED"/>
  <w15:chartTrackingRefBased/>
  <w15:docId w15:val="{F26FE0FF-9D39-4072-88AC-C3132C16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6D4A"/>
    <w:rPr>
      <w:color w:val="0563C1" w:themeColor="hyperlink"/>
      <w:u w:val="single"/>
    </w:rPr>
  </w:style>
  <w:style w:type="character" w:styleId="UnresolvedMention">
    <w:name w:val="Unresolved Mention"/>
    <w:basedOn w:val="DefaultParagraphFont"/>
    <w:uiPriority w:val="99"/>
    <w:semiHidden/>
    <w:unhideWhenUsed/>
    <w:rsid w:val="00696D4A"/>
    <w:rPr>
      <w:color w:val="605E5C"/>
      <w:shd w:val="clear" w:color="auto" w:fill="E1DFDD"/>
    </w:rPr>
  </w:style>
  <w:style w:type="paragraph" w:styleId="ListParagraph">
    <w:name w:val="List Paragraph"/>
    <w:basedOn w:val="Normal"/>
    <w:uiPriority w:val="34"/>
    <w:qFormat/>
    <w:rsid w:val="00621E17"/>
    <w:pPr>
      <w:ind w:left="720"/>
      <w:contextualSpacing/>
    </w:pPr>
  </w:style>
  <w:style w:type="character" w:styleId="Strong">
    <w:name w:val="Strong"/>
    <w:basedOn w:val="DefaultParagraphFont"/>
    <w:uiPriority w:val="22"/>
    <w:qFormat/>
    <w:rsid w:val="008B7E4C"/>
    <w:rPr>
      <w:b/>
      <w:bCs/>
    </w:rPr>
  </w:style>
  <w:style w:type="paragraph" w:styleId="BalloonText">
    <w:name w:val="Balloon Text"/>
    <w:basedOn w:val="Normal"/>
    <w:link w:val="BalloonTextChar"/>
    <w:uiPriority w:val="99"/>
    <w:semiHidden/>
    <w:unhideWhenUsed/>
    <w:rsid w:val="001F49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492D"/>
    <w:rPr>
      <w:rFonts w:ascii="Segoe UI" w:hAnsi="Segoe UI" w:cs="Segoe UI"/>
      <w:sz w:val="18"/>
      <w:szCs w:val="18"/>
    </w:rPr>
  </w:style>
  <w:style w:type="paragraph" w:styleId="Header">
    <w:name w:val="header"/>
    <w:basedOn w:val="Normal"/>
    <w:link w:val="HeaderChar"/>
    <w:uiPriority w:val="99"/>
    <w:unhideWhenUsed/>
    <w:rsid w:val="00CF14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4BB"/>
  </w:style>
  <w:style w:type="paragraph" w:styleId="Footer">
    <w:name w:val="footer"/>
    <w:basedOn w:val="Normal"/>
    <w:link w:val="FooterChar"/>
    <w:uiPriority w:val="99"/>
    <w:unhideWhenUsed/>
    <w:rsid w:val="00CF14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4BB"/>
  </w:style>
  <w:style w:type="character" w:styleId="FollowedHyperlink">
    <w:name w:val="FollowedHyperlink"/>
    <w:basedOn w:val="DefaultParagraphFont"/>
    <w:uiPriority w:val="99"/>
    <w:semiHidden/>
    <w:unhideWhenUsed/>
    <w:rsid w:val="00B678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wa.wales/click/2013/04/not-enough-welsh-speaking-teachers/" TargetMode="External"/><Relationship Id="rId18" Type="http://schemas.openxmlformats.org/officeDocument/2006/relationships/hyperlink" Target="https://www.psychologytoday.com/gb/blog/life-bilingual/201106/what-are-the-effects-bilingualis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hwb.gov.wales/professional-development/welsh-language-practitioner-training/" TargetMode="External"/><Relationship Id="rId7" Type="http://schemas.openxmlformats.org/officeDocument/2006/relationships/settings" Target="settings.xml"/><Relationship Id="rId12" Type="http://schemas.openxmlformats.org/officeDocument/2006/relationships/hyperlink" Target="https://www.bbc.co.uk/news/uk-wales-politics-38736880" TargetMode="External"/><Relationship Id="rId17" Type="http://schemas.openxmlformats.org/officeDocument/2006/relationships/hyperlink" Target="https://www.estyn.gov.wales/sites/www.estyn.gov.wales/files/documents/Estyn_Annual%20Report_2018_English_Accessible.pdf" TargetMode="External"/><Relationship Id="rId25" Type="http://schemas.openxmlformats.org/officeDocument/2006/relationships/hyperlink" Target="https://gov.wales/sites/default/files/publications/2018-02/welsh-in-education-action-plan-2017&#8211;21.pdf" TargetMode="External"/><Relationship Id="rId2" Type="http://schemas.openxmlformats.org/officeDocument/2006/relationships/customXml" Target="../customXml/item2.xml"/><Relationship Id="rId16" Type="http://schemas.openxmlformats.org/officeDocument/2006/relationships/hyperlink" Target="https://www.estyn.gov.wales/sites/www.estyn.gov.wales/files/documents/Supplementary%20guidance%20-%20%20Welsh%20en.pdf" TargetMode="External"/><Relationship Id="rId20" Type="http://schemas.openxmlformats.org/officeDocument/2006/relationships/hyperlink" Target="https://www.theguardian.com/news/datablog/2011/apr/15/language-extinct-endangere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ov.wales/sites/default/files/publications/2018-12/cymraeg-2050-welsh-language-strategy.pdf" TargetMode="External"/><Relationship Id="rId5" Type="http://schemas.openxmlformats.org/officeDocument/2006/relationships/numbering" Target="numbering.xml"/><Relationship Id="rId15" Type="http://schemas.openxmlformats.org/officeDocument/2006/relationships/hyperlink" Target="https://www.estyn.gov.wales/effective-practice/welsh-second-language-comes-first" TargetMode="External"/><Relationship Id="rId23" Type="http://schemas.openxmlformats.org/officeDocument/2006/relationships/hyperlink" Target="https://gov.wales/sites/default/files/statistics-and-research/2019-03/130516-welsh-language-date-third-release-en.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stgeorges.co.uk/blog/learn-english/how-many-people-in-the-world-speak-englis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era.ioe.ac.uk/22165/2/150225-successful-futures-en_Redacted.pdf" TargetMode="External"/><Relationship Id="rId22" Type="http://schemas.openxmlformats.org/officeDocument/2006/relationships/hyperlink" Target="http://www.estynllaw.org/uploads/s_a_living_language.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6" ma:contentTypeDescription="Create a new document." ma:contentTypeScope="" ma:versionID="b951be91b20c66bb1040d3b9ed4404f0">
  <xsd:schema xmlns:xsd="http://www.w3.org/2001/XMLSchema" xmlns:xs="http://www.w3.org/2001/XMLSchema" xmlns:p="http://schemas.microsoft.com/office/2006/metadata/properties" xmlns:ns3="e5b087ed-fd45-4b48-bae7-5ede8327259a" targetNamespace="http://schemas.microsoft.com/office/2006/metadata/properties" ma:root="true" ma:fieldsID="d145bb67f30e6c113465d662684988c6"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C8508-A4C2-4E87-BE5B-CD93310AB6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BE1CD1-9225-4D5F-AFE0-4FD9F14913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6518BC-B2AC-45B0-AC66-D5F7384C7632}">
  <ds:schemaRefs>
    <ds:schemaRef ds:uri="http://schemas.microsoft.com/sharepoint/v3/contenttype/forms"/>
  </ds:schemaRefs>
</ds:datastoreItem>
</file>

<file path=customXml/itemProps4.xml><?xml version="1.0" encoding="utf-8"?>
<ds:datastoreItem xmlns:ds="http://schemas.openxmlformats.org/officeDocument/2006/customXml" ds:itemID="{C3EFB996-44CC-4753-B1B6-23282C75C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2950</Words>
  <Characters>16821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Ceryn Chamberlain</dc:creator>
  <cp:keywords/>
  <dc:description/>
  <cp:lastModifiedBy>Ceryn Chamberlain</cp:lastModifiedBy>
  <cp:revision>4</cp:revision>
  <cp:lastPrinted>2019-10-31T17:51:00Z</cp:lastPrinted>
  <dcterms:created xsi:type="dcterms:W3CDTF">2019-10-31T19:06:00Z</dcterms:created>
  <dcterms:modified xsi:type="dcterms:W3CDTF">2019-11-06T09:28:00Z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