
<file path=[Content_Types].xml><?xml version="1.0" encoding="utf-8"?>
<Types xmlns="http://schemas.openxmlformats.org/package/2006/content-types">
  <Default Extension="png" ContentType="image/png"/>
  <Default Extension="rels" ContentType="application/vnd.openxmlformats-package.relationships+xml"/>
  <Default Extension="web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B31F5" w14:textId="49C2E195" w:rsidR="003B14C5" w:rsidRDefault="003B14C5" w:rsidP="00F852D9">
      <w:pPr>
        <w:rPr>
          <w:lang w:val="en-US"/>
        </w:rPr>
      </w:pPr>
      <w:bookmarkStart w:id="0" w:name="_Toc40819449"/>
    </w:p>
    <w:p w14:paraId="5355CF1F" w14:textId="76906892" w:rsidR="003B14C5" w:rsidRPr="003B14C5" w:rsidRDefault="003B14C5" w:rsidP="003B14C5">
      <w:pPr>
        <w:jc w:val="center"/>
        <w:rPr>
          <w:rFonts w:ascii="Times New Roman" w:eastAsiaTheme="minorEastAsia" w:hAnsi="Times New Roman" w:cs="Times New Roman"/>
          <w:sz w:val="32"/>
          <w:szCs w:val="32"/>
        </w:rPr>
      </w:pPr>
      <w:r w:rsidRPr="003B14C5">
        <w:rPr>
          <w:rFonts w:ascii="Times New Roman" w:eastAsiaTheme="minorEastAsia" w:hAnsi="Times New Roman" w:cs="Times New Roman"/>
          <w:noProof/>
          <w:sz w:val="32"/>
          <w:szCs w:val="32"/>
        </w:rPr>
        <w:drawing>
          <wp:inline distT="0" distB="0" distL="0" distR="0" wp14:anchorId="2FD7210E" wp14:editId="6B1BF1F2">
            <wp:extent cx="2400300" cy="982980"/>
            <wp:effectExtent l="0" t="0" r="0" b="0"/>
            <wp:docPr id="4" name="Picture 4" descr="A picture containi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ndon-london.png"/>
                    <pic:cNvPicPr/>
                  </pic:nvPicPr>
                  <pic:blipFill>
                    <a:blip r:embed="rId8">
                      <a:extLst>
                        <a:ext uri="{28A0092B-C50C-407E-A947-70E740481C1C}">
                          <a14:useLocalDpi xmlns:a14="http://schemas.microsoft.com/office/drawing/2010/main" val="0"/>
                        </a:ext>
                      </a:extLst>
                    </a:blip>
                    <a:stretch>
                      <a:fillRect/>
                    </a:stretch>
                  </pic:blipFill>
                  <pic:spPr>
                    <a:xfrm>
                      <a:off x="0" y="0"/>
                      <a:ext cx="2400300" cy="982980"/>
                    </a:xfrm>
                    <a:prstGeom prst="rect">
                      <a:avLst/>
                    </a:prstGeom>
                  </pic:spPr>
                </pic:pic>
              </a:graphicData>
            </a:graphic>
          </wp:inline>
        </w:drawing>
      </w:r>
    </w:p>
    <w:p w14:paraId="1DF7B374" w14:textId="77777777" w:rsidR="003B14C5" w:rsidRPr="003B14C5" w:rsidRDefault="003B14C5" w:rsidP="003B14C5">
      <w:pPr>
        <w:spacing w:after="120" w:line="264" w:lineRule="auto"/>
        <w:jc w:val="center"/>
        <w:rPr>
          <w:rFonts w:ascii="Times New Roman" w:eastAsiaTheme="minorEastAsia" w:hAnsi="Times New Roman" w:cs="Times New Roman"/>
          <w:sz w:val="32"/>
          <w:szCs w:val="32"/>
        </w:rPr>
      </w:pPr>
    </w:p>
    <w:p w14:paraId="42AC1ECA" w14:textId="77777777" w:rsidR="003B14C5" w:rsidRPr="003B14C5" w:rsidRDefault="003B14C5" w:rsidP="003B14C5">
      <w:pPr>
        <w:spacing w:after="120" w:line="264" w:lineRule="auto"/>
        <w:jc w:val="center"/>
        <w:rPr>
          <w:rFonts w:ascii="Times New Roman" w:eastAsiaTheme="minorEastAsia" w:hAnsi="Times New Roman" w:cs="Times New Roman"/>
          <w:sz w:val="32"/>
          <w:szCs w:val="32"/>
        </w:rPr>
      </w:pPr>
    </w:p>
    <w:p w14:paraId="60260751" w14:textId="77777777" w:rsidR="003B14C5" w:rsidRPr="003B14C5" w:rsidRDefault="003B14C5" w:rsidP="003B14C5">
      <w:pPr>
        <w:spacing w:after="120" w:line="264" w:lineRule="auto"/>
        <w:jc w:val="center"/>
        <w:rPr>
          <w:rFonts w:ascii="Times New Roman" w:eastAsiaTheme="minorEastAsia" w:hAnsi="Times New Roman" w:cs="Times New Roman"/>
          <w:sz w:val="32"/>
          <w:szCs w:val="32"/>
        </w:rPr>
      </w:pPr>
    </w:p>
    <w:p w14:paraId="2DF3A9C2" w14:textId="77777777" w:rsidR="003B14C5" w:rsidRPr="003B14C5" w:rsidRDefault="003B14C5" w:rsidP="003B14C5">
      <w:pPr>
        <w:spacing w:after="120" w:line="264" w:lineRule="auto"/>
        <w:jc w:val="center"/>
        <w:rPr>
          <w:rFonts w:ascii="Times New Roman" w:eastAsiaTheme="minorEastAsia" w:hAnsi="Times New Roman" w:cs="Times New Roman"/>
          <w:sz w:val="32"/>
          <w:szCs w:val="32"/>
        </w:rPr>
      </w:pPr>
      <w:r w:rsidRPr="003B14C5">
        <w:rPr>
          <w:rFonts w:ascii="Times New Roman" w:eastAsiaTheme="minorEastAsia" w:hAnsi="Times New Roman" w:cs="Times New Roman"/>
          <w:sz w:val="32"/>
          <w:szCs w:val="32"/>
        </w:rPr>
        <w:t>University of Wales: Trinity Saint David</w:t>
      </w:r>
    </w:p>
    <w:p w14:paraId="77C45090" w14:textId="77777777" w:rsidR="003B14C5" w:rsidRPr="003B14C5" w:rsidRDefault="003B14C5" w:rsidP="003B14C5">
      <w:pPr>
        <w:spacing w:after="120" w:line="264" w:lineRule="auto"/>
        <w:jc w:val="center"/>
        <w:rPr>
          <w:rFonts w:ascii="Times New Roman" w:eastAsiaTheme="minorEastAsia" w:hAnsi="Times New Roman" w:cs="Times New Roman"/>
          <w:sz w:val="32"/>
          <w:szCs w:val="32"/>
        </w:rPr>
      </w:pPr>
      <w:r w:rsidRPr="003B14C5">
        <w:rPr>
          <w:rFonts w:ascii="Times New Roman" w:eastAsiaTheme="minorEastAsia" w:hAnsi="Times New Roman" w:cs="Times New Roman"/>
          <w:sz w:val="32"/>
          <w:szCs w:val="32"/>
        </w:rPr>
        <w:t>London Campus</w:t>
      </w:r>
    </w:p>
    <w:p w14:paraId="4153A364" w14:textId="77777777" w:rsidR="003B14C5" w:rsidRPr="003B14C5" w:rsidRDefault="003B14C5" w:rsidP="003B14C5">
      <w:pPr>
        <w:spacing w:after="120" w:line="264" w:lineRule="auto"/>
        <w:jc w:val="center"/>
        <w:rPr>
          <w:rFonts w:ascii="Times New Roman" w:eastAsiaTheme="minorEastAsia" w:hAnsi="Times New Roman" w:cs="Times New Roman"/>
          <w:sz w:val="32"/>
          <w:szCs w:val="32"/>
        </w:rPr>
      </w:pPr>
      <w:r w:rsidRPr="003B14C5">
        <w:rPr>
          <w:rFonts w:ascii="Times New Roman" w:eastAsiaTheme="minorEastAsia" w:hAnsi="Times New Roman" w:cs="Times New Roman"/>
          <w:sz w:val="32"/>
          <w:szCs w:val="32"/>
        </w:rPr>
        <w:t>BA Business Management</w:t>
      </w:r>
    </w:p>
    <w:p w14:paraId="40B00F91" w14:textId="29C293EB" w:rsidR="003B14C5" w:rsidRPr="003B14C5" w:rsidRDefault="003B14C5" w:rsidP="003B14C5">
      <w:pPr>
        <w:spacing w:after="120" w:line="264" w:lineRule="auto"/>
        <w:jc w:val="center"/>
        <w:rPr>
          <w:rFonts w:ascii="Times New Roman" w:eastAsiaTheme="minorEastAsia" w:hAnsi="Times New Roman" w:cs="Times New Roman"/>
          <w:sz w:val="32"/>
          <w:szCs w:val="32"/>
        </w:rPr>
      </w:pPr>
      <w:r>
        <w:rPr>
          <w:rFonts w:ascii="Times New Roman" w:eastAsiaTheme="minorEastAsia" w:hAnsi="Times New Roman" w:cs="Times New Roman"/>
          <w:sz w:val="32"/>
          <w:szCs w:val="32"/>
        </w:rPr>
        <w:t>Community Engagement</w:t>
      </w:r>
      <w:r w:rsidRPr="003B14C5">
        <w:rPr>
          <w:rFonts w:ascii="Times New Roman" w:eastAsiaTheme="minorEastAsia" w:hAnsi="Times New Roman" w:cs="Times New Roman"/>
          <w:sz w:val="32"/>
          <w:szCs w:val="32"/>
        </w:rPr>
        <w:t xml:space="preserve"> LCBB400</w:t>
      </w:r>
      <w:r>
        <w:rPr>
          <w:rFonts w:ascii="Times New Roman" w:eastAsiaTheme="minorEastAsia" w:hAnsi="Times New Roman" w:cs="Times New Roman"/>
          <w:sz w:val="32"/>
          <w:szCs w:val="32"/>
        </w:rPr>
        <w:t>2</w:t>
      </w:r>
    </w:p>
    <w:p w14:paraId="3D51F828" w14:textId="153CC435" w:rsidR="003B14C5" w:rsidRPr="003B14C5" w:rsidRDefault="003B14C5" w:rsidP="003B14C5">
      <w:pPr>
        <w:spacing w:after="120" w:line="264" w:lineRule="auto"/>
        <w:jc w:val="cente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Community Engagement </w:t>
      </w:r>
    </w:p>
    <w:p w14:paraId="0CA9DF24" w14:textId="77777777" w:rsidR="003B14C5" w:rsidRPr="003B14C5" w:rsidRDefault="003B14C5" w:rsidP="003B14C5">
      <w:pPr>
        <w:spacing w:after="120" w:line="264" w:lineRule="auto"/>
        <w:jc w:val="center"/>
        <w:rPr>
          <w:rFonts w:ascii="Times New Roman" w:eastAsiaTheme="minorEastAsia" w:hAnsi="Times New Roman" w:cs="Times New Roman"/>
          <w:sz w:val="32"/>
          <w:szCs w:val="32"/>
        </w:rPr>
      </w:pPr>
    </w:p>
    <w:p w14:paraId="6BE21BED" w14:textId="77777777" w:rsidR="003B14C5" w:rsidRPr="003B14C5" w:rsidRDefault="003B14C5" w:rsidP="003B14C5">
      <w:pPr>
        <w:spacing w:after="120" w:line="264" w:lineRule="auto"/>
        <w:rPr>
          <w:rFonts w:ascii="Times New Roman" w:eastAsiaTheme="minorEastAsia" w:hAnsi="Times New Roman" w:cs="Times New Roman"/>
          <w:b/>
          <w:bCs/>
          <w:sz w:val="32"/>
          <w:szCs w:val="32"/>
        </w:rPr>
      </w:pPr>
    </w:p>
    <w:p w14:paraId="5C56479C" w14:textId="77777777" w:rsidR="003B14C5" w:rsidRPr="003B14C5" w:rsidRDefault="003B14C5" w:rsidP="003B14C5">
      <w:pPr>
        <w:spacing w:after="120" w:line="264" w:lineRule="auto"/>
        <w:rPr>
          <w:rFonts w:ascii="Times New Roman" w:eastAsiaTheme="minorEastAsia" w:hAnsi="Times New Roman" w:cs="Times New Roman"/>
          <w:b/>
          <w:bCs/>
          <w:sz w:val="32"/>
          <w:szCs w:val="32"/>
        </w:rPr>
      </w:pPr>
    </w:p>
    <w:p w14:paraId="750616E4" w14:textId="77777777" w:rsidR="003B14C5" w:rsidRPr="003B14C5" w:rsidRDefault="003B14C5" w:rsidP="003B14C5">
      <w:pPr>
        <w:spacing w:after="120" w:line="264" w:lineRule="auto"/>
        <w:rPr>
          <w:rFonts w:ascii="Times New Roman" w:eastAsiaTheme="minorEastAsia" w:hAnsi="Times New Roman" w:cs="Times New Roman"/>
          <w:b/>
          <w:bCs/>
          <w:sz w:val="32"/>
          <w:szCs w:val="32"/>
        </w:rPr>
      </w:pPr>
    </w:p>
    <w:p w14:paraId="05A92643" w14:textId="77777777" w:rsidR="003B14C5" w:rsidRPr="003B14C5" w:rsidRDefault="003B14C5" w:rsidP="003B14C5">
      <w:pPr>
        <w:spacing w:after="120" w:line="264" w:lineRule="auto"/>
        <w:rPr>
          <w:rFonts w:ascii="Times New Roman" w:eastAsiaTheme="minorEastAsia" w:hAnsi="Times New Roman" w:cs="Times New Roman"/>
          <w:b/>
          <w:bCs/>
          <w:sz w:val="32"/>
          <w:szCs w:val="32"/>
        </w:rPr>
      </w:pPr>
    </w:p>
    <w:p w14:paraId="452D8E83" w14:textId="10D61005" w:rsidR="003B14C5" w:rsidRPr="003B14C5" w:rsidRDefault="003B14C5" w:rsidP="003B14C5">
      <w:pPr>
        <w:spacing w:after="120" w:line="264" w:lineRule="auto"/>
        <w:jc w:val="center"/>
        <w:rPr>
          <w:rFonts w:ascii="Times New Roman" w:eastAsiaTheme="minorEastAsia" w:hAnsi="Times New Roman" w:cs="Times New Roman"/>
          <w:b/>
          <w:bCs/>
          <w:sz w:val="32"/>
          <w:szCs w:val="32"/>
        </w:rPr>
      </w:pPr>
      <w:r>
        <w:rPr>
          <w:rFonts w:ascii="Times New Roman" w:eastAsiaTheme="minorEastAsia" w:hAnsi="Times New Roman" w:cs="Times New Roman"/>
          <w:b/>
          <w:bCs/>
          <w:sz w:val="32"/>
          <w:szCs w:val="32"/>
        </w:rPr>
        <w:t xml:space="preserve">Organizational analysis on </w:t>
      </w:r>
      <w:r w:rsidRPr="003B14C5">
        <w:rPr>
          <w:rFonts w:ascii="Times New Roman" w:eastAsiaTheme="minorEastAsia" w:hAnsi="Times New Roman" w:cs="Times New Roman"/>
          <w:b/>
          <w:bCs/>
          <w:sz w:val="32"/>
          <w:szCs w:val="32"/>
        </w:rPr>
        <w:t>Nestlé</w:t>
      </w:r>
      <w:r>
        <w:rPr>
          <w:rFonts w:ascii="Times New Roman" w:eastAsiaTheme="minorEastAsia" w:hAnsi="Times New Roman" w:cs="Times New Roman"/>
          <w:b/>
          <w:bCs/>
          <w:sz w:val="32"/>
          <w:szCs w:val="32"/>
        </w:rPr>
        <w:t xml:space="preserve"> Company </w:t>
      </w:r>
    </w:p>
    <w:p w14:paraId="7FC11DF0" w14:textId="77777777" w:rsidR="003B14C5" w:rsidRPr="003B14C5" w:rsidRDefault="003B14C5" w:rsidP="003B14C5">
      <w:pPr>
        <w:spacing w:after="120" w:line="264" w:lineRule="auto"/>
        <w:jc w:val="center"/>
        <w:rPr>
          <w:rFonts w:ascii="Times New Roman" w:eastAsiaTheme="minorEastAsia" w:hAnsi="Times New Roman" w:cs="Times New Roman"/>
          <w:b/>
          <w:bCs/>
          <w:sz w:val="32"/>
          <w:szCs w:val="32"/>
        </w:rPr>
      </w:pPr>
    </w:p>
    <w:p w14:paraId="2EA68509" w14:textId="77777777" w:rsidR="003B14C5" w:rsidRPr="003B14C5" w:rsidRDefault="003B14C5" w:rsidP="003B14C5">
      <w:pPr>
        <w:spacing w:after="120" w:line="264" w:lineRule="auto"/>
        <w:rPr>
          <w:rFonts w:ascii="Times New Roman" w:eastAsiaTheme="minorEastAsia" w:hAnsi="Times New Roman" w:cs="Times New Roman"/>
          <w:b/>
          <w:bCs/>
          <w:sz w:val="32"/>
          <w:szCs w:val="32"/>
        </w:rPr>
      </w:pPr>
    </w:p>
    <w:p w14:paraId="454A860F" w14:textId="77777777" w:rsidR="003B14C5" w:rsidRPr="003B14C5" w:rsidRDefault="003B14C5" w:rsidP="003B14C5">
      <w:pPr>
        <w:spacing w:after="120" w:line="264" w:lineRule="auto"/>
        <w:jc w:val="center"/>
        <w:rPr>
          <w:rFonts w:ascii="Times New Roman" w:eastAsiaTheme="minorEastAsia" w:hAnsi="Times New Roman" w:cs="Times New Roman"/>
          <w:b/>
          <w:bCs/>
          <w:sz w:val="32"/>
          <w:szCs w:val="32"/>
        </w:rPr>
      </w:pPr>
    </w:p>
    <w:p w14:paraId="10E9B405" w14:textId="77777777" w:rsidR="003B14C5" w:rsidRPr="003B14C5" w:rsidRDefault="003B14C5" w:rsidP="003B14C5">
      <w:pPr>
        <w:spacing w:after="120" w:line="264" w:lineRule="auto"/>
        <w:rPr>
          <w:rFonts w:ascii="Times New Roman" w:eastAsiaTheme="minorEastAsia" w:hAnsi="Times New Roman" w:cs="Times New Roman"/>
          <w:b/>
          <w:bCs/>
          <w:sz w:val="32"/>
          <w:szCs w:val="32"/>
        </w:rPr>
      </w:pPr>
    </w:p>
    <w:p w14:paraId="70ABD56B" w14:textId="77777777" w:rsidR="003B14C5" w:rsidRPr="003B14C5" w:rsidRDefault="003B14C5" w:rsidP="003B14C5">
      <w:pPr>
        <w:spacing w:after="120" w:line="264" w:lineRule="auto"/>
        <w:jc w:val="center"/>
        <w:rPr>
          <w:rFonts w:ascii="Times New Roman" w:eastAsiaTheme="minorEastAsia" w:hAnsi="Times New Roman" w:cs="Times New Roman"/>
          <w:b/>
          <w:bCs/>
          <w:sz w:val="32"/>
          <w:szCs w:val="32"/>
        </w:rPr>
      </w:pPr>
    </w:p>
    <w:p w14:paraId="0B274D28" w14:textId="77777777" w:rsidR="003B14C5" w:rsidRPr="003B14C5" w:rsidRDefault="003B14C5" w:rsidP="003B14C5">
      <w:pPr>
        <w:spacing w:after="120" w:line="264" w:lineRule="auto"/>
        <w:jc w:val="center"/>
        <w:rPr>
          <w:rFonts w:ascii="Times New Roman" w:eastAsiaTheme="minorEastAsia" w:hAnsi="Times New Roman" w:cs="Times New Roman"/>
          <w:b/>
          <w:bCs/>
          <w:sz w:val="32"/>
          <w:szCs w:val="32"/>
        </w:rPr>
      </w:pPr>
    </w:p>
    <w:p w14:paraId="7DC79E91" w14:textId="5E591B66" w:rsidR="003B14C5" w:rsidRPr="003B14C5" w:rsidRDefault="003B14C5" w:rsidP="003B14C5">
      <w:pPr>
        <w:tabs>
          <w:tab w:val="left" w:pos="6576"/>
        </w:tabs>
        <w:spacing w:after="120" w:line="264" w:lineRule="auto"/>
        <w:rPr>
          <w:rFonts w:ascii="Times New Roman" w:eastAsiaTheme="minorEastAsia" w:hAnsi="Times New Roman" w:cs="Times New Roman"/>
          <w:sz w:val="28"/>
          <w:szCs w:val="28"/>
        </w:rPr>
      </w:pPr>
      <w:r w:rsidRPr="003B14C5">
        <w:rPr>
          <w:rFonts w:ascii="Times New Roman" w:eastAsiaTheme="minorEastAsia" w:hAnsi="Times New Roman" w:cs="Times New Roman"/>
          <w:sz w:val="28"/>
          <w:szCs w:val="28"/>
        </w:rPr>
        <w:t xml:space="preserve">Submitted by: Nikola Ivanov                            Module lecturer: </w:t>
      </w:r>
      <w:r w:rsidR="00FC3E85">
        <w:rPr>
          <w:rFonts w:ascii="Times New Roman" w:eastAsiaTheme="minorEastAsia" w:hAnsi="Times New Roman" w:cs="Times New Roman"/>
          <w:sz w:val="28"/>
          <w:szCs w:val="28"/>
        </w:rPr>
        <w:t>Molly Jack</w:t>
      </w:r>
    </w:p>
    <w:p w14:paraId="6E1B12DD" w14:textId="77777777" w:rsidR="003B14C5" w:rsidRPr="003B14C5" w:rsidRDefault="003B14C5" w:rsidP="003B14C5">
      <w:pPr>
        <w:spacing w:after="120" w:line="264" w:lineRule="auto"/>
        <w:rPr>
          <w:rFonts w:ascii="Times New Roman" w:eastAsiaTheme="minorEastAsia" w:hAnsi="Times New Roman" w:cs="Times New Roman"/>
          <w:sz w:val="28"/>
          <w:szCs w:val="28"/>
        </w:rPr>
      </w:pPr>
      <w:r w:rsidRPr="003B14C5">
        <w:rPr>
          <w:rFonts w:ascii="Times New Roman" w:eastAsiaTheme="minorEastAsia" w:hAnsi="Times New Roman" w:cs="Times New Roman"/>
          <w:sz w:val="28"/>
          <w:szCs w:val="28"/>
        </w:rPr>
        <w:t>Student number: 1914806</w:t>
      </w:r>
    </w:p>
    <w:p w14:paraId="5454DE14" w14:textId="1FAFA199" w:rsidR="003B14C5" w:rsidRDefault="003B14C5">
      <w:pPr>
        <w:rPr>
          <w:lang w:val="en-US"/>
        </w:rPr>
      </w:pPr>
    </w:p>
    <w:p w14:paraId="19902407" w14:textId="77777777" w:rsidR="00F852D9" w:rsidRDefault="00F852D9" w:rsidP="00F852D9">
      <w:pPr>
        <w:rPr>
          <w:lang w:val="en-US"/>
        </w:rPr>
      </w:pPr>
    </w:p>
    <w:p w14:paraId="1D4285F5" w14:textId="0DF3F797" w:rsidR="003B14C5" w:rsidRDefault="003B14C5" w:rsidP="003B14C5">
      <w:pPr>
        <w:pStyle w:val="TOCHeading"/>
      </w:pPr>
    </w:p>
    <w:p w14:paraId="1C19CB11" w14:textId="77777777" w:rsidR="003B14C5" w:rsidRDefault="003B14C5" w:rsidP="003B14C5">
      <w:pPr>
        <w:pStyle w:val="TOCHeading"/>
      </w:pPr>
    </w:p>
    <w:sdt>
      <w:sdtPr>
        <w:id w:val="-20179089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E523872" w14:textId="2E468716" w:rsidR="003B14C5" w:rsidRDefault="003B14C5">
          <w:pPr>
            <w:pStyle w:val="TOCHeading"/>
            <w:rPr>
              <w:rFonts w:ascii="Times New Roman" w:hAnsi="Times New Roman" w:cs="Times New Roman"/>
              <w:b/>
              <w:bCs/>
              <w:color w:val="000000" w:themeColor="text1"/>
            </w:rPr>
          </w:pPr>
          <w:r w:rsidRPr="003B14C5">
            <w:rPr>
              <w:rFonts w:ascii="Times New Roman" w:hAnsi="Times New Roman" w:cs="Times New Roman"/>
              <w:b/>
              <w:bCs/>
              <w:color w:val="000000" w:themeColor="text1"/>
            </w:rPr>
            <w:t>Table of Contents</w:t>
          </w:r>
        </w:p>
        <w:p w14:paraId="62B912C8" w14:textId="77777777" w:rsidR="003B14C5" w:rsidRPr="003B14C5" w:rsidRDefault="003B14C5" w:rsidP="003B14C5">
          <w:pPr>
            <w:rPr>
              <w:lang w:val="en-US"/>
            </w:rPr>
          </w:pPr>
        </w:p>
        <w:p w14:paraId="74F66EBC" w14:textId="4901C173" w:rsidR="00395183" w:rsidRDefault="003B14C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821948" w:history="1">
            <w:r w:rsidR="00395183" w:rsidRPr="00A656DE">
              <w:rPr>
                <w:rStyle w:val="Hyperlink"/>
                <w:rFonts w:ascii="Times New Roman" w:hAnsi="Times New Roman" w:cs="Times New Roman"/>
                <w:b/>
                <w:bCs/>
                <w:noProof/>
                <w:lang w:val="en-US"/>
              </w:rPr>
              <w:t>Introduction</w:t>
            </w:r>
            <w:r w:rsidR="00395183">
              <w:rPr>
                <w:noProof/>
                <w:webHidden/>
              </w:rPr>
              <w:tab/>
            </w:r>
            <w:r w:rsidR="00395183">
              <w:rPr>
                <w:noProof/>
                <w:webHidden/>
              </w:rPr>
              <w:fldChar w:fldCharType="begin"/>
            </w:r>
            <w:r w:rsidR="00395183">
              <w:rPr>
                <w:noProof/>
                <w:webHidden/>
              </w:rPr>
              <w:instrText xml:space="preserve"> PAGEREF _Toc40821948 \h </w:instrText>
            </w:r>
            <w:r w:rsidR="00395183">
              <w:rPr>
                <w:noProof/>
                <w:webHidden/>
              </w:rPr>
            </w:r>
            <w:r w:rsidR="00395183">
              <w:rPr>
                <w:noProof/>
                <w:webHidden/>
              </w:rPr>
              <w:fldChar w:fldCharType="separate"/>
            </w:r>
            <w:r w:rsidR="00395183">
              <w:rPr>
                <w:noProof/>
                <w:webHidden/>
              </w:rPr>
              <w:t>3</w:t>
            </w:r>
            <w:r w:rsidR="00395183">
              <w:rPr>
                <w:noProof/>
                <w:webHidden/>
              </w:rPr>
              <w:fldChar w:fldCharType="end"/>
            </w:r>
          </w:hyperlink>
        </w:p>
        <w:p w14:paraId="2D031FA7" w14:textId="7C3B5CD0" w:rsidR="00395183" w:rsidRDefault="00395183">
          <w:pPr>
            <w:pStyle w:val="TOC1"/>
            <w:tabs>
              <w:tab w:val="right" w:leader="dot" w:pos="9016"/>
            </w:tabs>
            <w:rPr>
              <w:rFonts w:eastAsiaTheme="minorEastAsia"/>
              <w:noProof/>
              <w:lang w:eastAsia="en-GB"/>
            </w:rPr>
          </w:pPr>
          <w:hyperlink w:anchor="_Toc40821949" w:history="1">
            <w:r w:rsidRPr="00A656DE">
              <w:rPr>
                <w:rStyle w:val="Hyperlink"/>
                <w:rFonts w:ascii="Times New Roman" w:hAnsi="Times New Roman" w:cs="Times New Roman"/>
                <w:b/>
                <w:bCs/>
                <w:noProof/>
                <w:lang w:val="en-US"/>
              </w:rPr>
              <w:t>Theoretical organizational models</w:t>
            </w:r>
            <w:r>
              <w:rPr>
                <w:noProof/>
                <w:webHidden/>
              </w:rPr>
              <w:tab/>
            </w:r>
            <w:r>
              <w:rPr>
                <w:noProof/>
                <w:webHidden/>
              </w:rPr>
              <w:fldChar w:fldCharType="begin"/>
            </w:r>
            <w:r>
              <w:rPr>
                <w:noProof/>
                <w:webHidden/>
              </w:rPr>
              <w:instrText xml:space="preserve"> PAGEREF _Toc40821949 \h </w:instrText>
            </w:r>
            <w:r>
              <w:rPr>
                <w:noProof/>
                <w:webHidden/>
              </w:rPr>
            </w:r>
            <w:r>
              <w:rPr>
                <w:noProof/>
                <w:webHidden/>
              </w:rPr>
              <w:fldChar w:fldCharType="separate"/>
            </w:r>
            <w:r>
              <w:rPr>
                <w:noProof/>
                <w:webHidden/>
              </w:rPr>
              <w:t>3</w:t>
            </w:r>
            <w:r>
              <w:rPr>
                <w:noProof/>
                <w:webHidden/>
              </w:rPr>
              <w:fldChar w:fldCharType="end"/>
            </w:r>
          </w:hyperlink>
        </w:p>
        <w:p w14:paraId="6BE21F29" w14:textId="54790374" w:rsidR="00395183" w:rsidRDefault="00395183">
          <w:pPr>
            <w:pStyle w:val="TOC1"/>
            <w:tabs>
              <w:tab w:val="right" w:leader="dot" w:pos="9016"/>
            </w:tabs>
            <w:rPr>
              <w:rFonts w:eastAsiaTheme="minorEastAsia"/>
              <w:noProof/>
              <w:lang w:eastAsia="en-GB"/>
            </w:rPr>
          </w:pPr>
          <w:hyperlink w:anchor="_Toc40821950" w:history="1">
            <w:r w:rsidRPr="00A656DE">
              <w:rPr>
                <w:rStyle w:val="Hyperlink"/>
                <w:rFonts w:ascii="Times New Roman" w:hAnsi="Times New Roman" w:cs="Times New Roman"/>
                <w:b/>
                <w:bCs/>
                <w:noProof/>
                <w:lang w:val="en-US"/>
              </w:rPr>
              <w:t>About the company</w:t>
            </w:r>
            <w:r>
              <w:rPr>
                <w:noProof/>
                <w:webHidden/>
              </w:rPr>
              <w:tab/>
            </w:r>
            <w:r>
              <w:rPr>
                <w:noProof/>
                <w:webHidden/>
              </w:rPr>
              <w:fldChar w:fldCharType="begin"/>
            </w:r>
            <w:r>
              <w:rPr>
                <w:noProof/>
                <w:webHidden/>
              </w:rPr>
              <w:instrText xml:space="preserve"> PAGEREF _Toc40821950 \h </w:instrText>
            </w:r>
            <w:r>
              <w:rPr>
                <w:noProof/>
                <w:webHidden/>
              </w:rPr>
            </w:r>
            <w:r>
              <w:rPr>
                <w:noProof/>
                <w:webHidden/>
              </w:rPr>
              <w:fldChar w:fldCharType="separate"/>
            </w:r>
            <w:r>
              <w:rPr>
                <w:noProof/>
                <w:webHidden/>
              </w:rPr>
              <w:t>6</w:t>
            </w:r>
            <w:r>
              <w:rPr>
                <w:noProof/>
                <w:webHidden/>
              </w:rPr>
              <w:fldChar w:fldCharType="end"/>
            </w:r>
          </w:hyperlink>
        </w:p>
        <w:p w14:paraId="5CD24B66" w14:textId="2E553B79" w:rsidR="00395183" w:rsidRDefault="00395183">
          <w:pPr>
            <w:pStyle w:val="TOC1"/>
            <w:tabs>
              <w:tab w:val="right" w:leader="dot" w:pos="9016"/>
            </w:tabs>
            <w:rPr>
              <w:rFonts w:eastAsiaTheme="minorEastAsia"/>
              <w:noProof/>
              <w:lang w:eastAsia="en-GB"/>
            </w:rPr>
          </w:pPr>
          <w:hyperlink w:anchor="_Toc40821951" w:history="1">
            <w:r w:rsidRPr="00A656DE">
              <w:rPr>
                <w:rStyle w:val="Hyperlink"/>
                <w:rFonts w:ascii="Times New Roman" w:hAnsi="Times New Roman" w:cs="Times New Roman"/>
                <w:b/>
                <w:bCs/>
                <w:noProof/>
                <w:lang w:val="en-US"/>
              </w:rPr>
              <w:t>Organizational analysis on Nestlé Company</w:t>
            </w:r>
            <w:r>
              <w:rPr>
                <w:noProof/>
                <w:webHidden/>
              </w:rPr>
              <w:tab/>
            </w:r>
            <w:r>
              <w:rPr>
                <w:noProof/>
                <w:webHidden/>
              </w:rPr>
              <w:fldChar w:fldCharType="begin"/>
            </w:r>
            <w:r>
              <w:rPr>
                <w:noProof/>
                <w:webHidden/>
              </w:rPr>
              <w:instrText xml:space="preserve"> PAGEREF _Toc40821951 \h </w:instrText>
            </w:r>
            <w:r>
              <w:rPr>
                <w:noProof/>
                <w:webHidden/>
              </w:rPr>
            </w:r>
            <w:r>
              <w:rPr>
                <w:noProof/>
                <w:webHidden/>
              </w:rPr>
              <w:fldChar w:fldCharType="separate"/>
            </w:r>
            <w:r>
              <w:rPr>
                <w:noProof/>
                <w:webHidden/>
              </w:rPr>
              <w:t>7</w:t>
            </w:r>
            <w:r>
              <w:rPr>
                <w:noProof/>
                <w:webHidden/>
              </w:rPr>
              <w:fldChar w:fldCharType="end"/>
            </w:r>
          </w:hyperlink>
        </w:p>
        <w:p w14:paraId="0AA36A4A" w14:textId="7A9E0CA4" w:rsidR="00395183" w:rsidRDefault="00395183">
          <w:pPr>
            <w:pStyle w:val="TOC1"/>
            <w:tabs>
              <w:tab w:val="right" w:leader="dot" w:pos="9016"/>
            </w:tabs>
            <w:rPr>
              <w:rFonts w:eastAsiaTheme="minorEastAsia"/>
              <w:noProof/>
              <w:lang w:eastAsia="en-GB"/>
            </w:rPr>
          </w:pPr>
          <w:hyperlink w:anchor="_Toc40821952" w:history="1">
            <w:r w:rsidRPr="00A656DE">
              <w:rPr>
                <w:rStyle w:val="Hyperlink"/>
                <w:rFonts w:ascii="Times New Roman" w:hAnsi="Times New Roman" w:cs="Times New Roman"/>
                <w:b/>
                <w:bCs/>
                <w:noProof/>
                <w:lang w:val="en-US"/>
              </w:rPr>
              <w:t>Aspects of analysis of the external and internal factors</w:t>
            </w:r>
            <w:r>
              <w:rPr>
                <w:noProof/>
                <w:webHidden/>
              </w:rPr>
              <w:tab/>
            </w:r>
            <w:r>
              <w:rPr>
                <w:noProof/>
                <w:webHidden/>
              </w:rPr>
              <w:fldChar w:fldCharType="begin"/>
            </w:r>
            <w:r>
              <w:rPr>
                <w:noProof/>
                <w:webHidden/>
              </w:rPr>
              <w:instrText xml:space="preserve"> PAGEREF _Toc40821952 \h </w:instrText>
            </w:r>
            <w:r>
              <w:rPr>
                <w:noProof/>
                <w:webHidden/>
              </w:rPr>
            </w:r>
            <w:r>
              <w:rPr>
                <w:noProof/>
                <w:webHidden/>
              </w:rPr>
              <w:fldChar w:fldCharType="separate"/>
            </w:r>
            <w:r>
              <w:rPr>
                <w:noProof/>
                <w:webHidden/>
              </w:rPr>
              <w:t>7</w:t>
            </w:r>
            <w:r>
              <w:rPr>
                <w:noProof/>
                <w:webHidden/>
              </w:rPr>
              <w:fldChar w:fldCharType="end"/>
            </w:r>
          </w:hyperlink>
        </w:p>
        <w:p w14:paraId="3A315161" w14:textId="45F2E034" w:rsidR="00395183" w:rsidRDefault="00395183">
          <w:pPr>
            <w:pStyle w:val="TOC1"/>
            <w:tabs>
              <w:tab w:val="right" w:leader="dot" w:pos="9016"/>
            </w:tabs>
            <w:rPr>
              <w:rFonts w:eastAsiaTheme="minorEastAsia"/>
              <w:noProof/>
              <w:lang w:eastAsia="en-GB"/>
            </w:rPr>
          </w:pPr>
          <w:hyperlink w:anchor="_Toc40821953" w:history="1">
            <w:r w:rsidRPr="00A656DE">
              <w:rPr>
                <w:rStyle w:val="Hyperlink"/>
                <w:rFonts w:ascii="Times New Roman" w:hAnsi="Times New Roman" w:cs="Times New Roman"/>
                <w:b/>
                <w:bCs/>
                <w:noProof/>
                <w:lang w:val="en-US"/>
              </w:rPr>
              <w:t>Internal factors in Nestlé company</w:t>
            </w:r>
            <w:r>
              <w:rPr>
                <w:noProof/>
                <w:webHidden/>
              </w:rPr>
              <w:tab/>
            </w:r>
            <w:r>
              <w:rPr>
                <w:noProof/>
                <w:webHidden/>
              </w:rPr>
              <w:fldChar w:fldCharType="begin"/>
            </w:r>
            <w:r>
              <w:rPr>
                <w:noProof/>
                <w:webHidden/>
              </w:rPr>
              <w:instrText xml:space="preserve"> PAGEREF _Toc40821953 \h </w:instrText>
            </w:r>
            <w:r>
              <w:rPr>
                <w:noProof/>
                <w:webHidden/>
              </w:rPr>
            </w:r>
            <w:r>
              <w:rPr>
                <w:noProof/>
                <w:webHidden/>
              </w:rPr>
              <w:fldChar w:fldCharType="separate"/>
            </w:r>
            <w:r>
              <w:rPr>
                <w:noProof/>
                <w:webHidden/>
              </w:rPr>
              <w:t>8</w:t>
            </w:r>
            <w:r>
              <w:rPr>
                <w:noProof/>
                <w:webHidden/>
              </w:rPr>
              <w:fldChar w:fldCharType="end"/>
            </w:r>
          </w:hyperlink>
        </w:p>
        <w:p w14:paraId="110BCE6F" w14:textId="1333B526" w:rsidR="00395183" w:rsidRDefault="00395183">
          <w:pPr>
            <w:pStyle w:val="TOC1"/>
            <w:tabs>
              <w:tab w:val="right" w:leader="dot" w:pos="9016"/>
            </w:tabs>
            <w:rPr>
              <w:rFonts w:eastAsiaTheme="minorEastAsia"/>
              <w:noProof/>
              <w:lang w:eastAsia="en-GB"/>
            </w:rPr>
          </w:pPr>
          <w:hyperlink w:anchor="_Toc40821954" w:history="1">
            <w:r w:rsidRPr="00A656DE">
              <w:rPr>
                <w:rStyle w:val="Hyperlink"/>
                <w:rFonts w:ascii="Times New Roman" w:hAnsi="Times New Roman" w:cs="Times New Roman"/>
                <w:b/>
                <w:bCs/>
                <w:noProof/>
                <w:lang w:val="en-US"/>
              </w:rPr>
              <w:t>External factors in Nestlé Company</w:t>
            </w:r>
            <w:r>
              <w:rPr>
                <w:noProof/>
                <w:webHidden/>
              </w:rPr>
              <w:tab/>
            </w:r>
            <w:r>
              <w:rPr>
                <w:noProof/>
                <w:webHidden/>
              </w:rPr>
              <w:fldChar w:fldCharType="begin"/>
            </w:r>
            <w:r>
              <w:rPr>
                <w:noProof/>
                <w:webHidden/>
              </w:rPr>
              <w:instrText xml:space="preserve"> PAGEREF _Toc40821954 \h </w:instrText>
            </w:r>
            <w:r>
              <w:rPr>
                <w:noProof/>
                <w:webHidden/>
              </w:rPr>
            </w:r>
            <w:r>
              <w:rPr>
                <w:noProof/>
                <w:webHidden/>
              </w:rPr>
              <w:fldChar w:fldCharType="separate"/>
            </w:r>
            <w:r>
              <w:rPr>
                <w:noProof/>
                <w:webHidden/>
              </w:rPr>
              <w:t>10</w:t>
            </w:r>
            <w:r>
              <w:rPr>
                <w:noProof/>
                <w:webHidden/>
              </w:rPr>
              <w:fldChar w:fldCharType="end"/>
            </w:r>
          </w:hyperlink>
        </w:p>
        <w:p w14:paraId="0CFB23C9" w14:textId="70372AD8" w:rsidR="00395183" w:rsidRDefault="00395183">
          <w:pPr>
            <w:pStyle w:val="TOC1"/>
            <w:tabs>
              <w:tab w:val="right" w:leader="dot" w:pos="9016"/>
            </w:tabs>
            <w:rPr>
              <w:rFonts w:eastAsiaTheme="minorEastAsia"/>
              <w:noProof/>
              <w:lang w:eastAsia="en-GB"/>
            </w:rPr>
          </w:pPr>
          <w:hyperlink w:anchor="_Toc40821955" w:history="1">
            <w:r w:rsidRPr="00A656DE">
              <w:rPr>
                <w:rStyle w:val="Hyperlink"/>
                <w:rFonts w:ascii="Times New Roman" w:hAnsi="Times New Roman" w:cs="Times New Roman"/>
                <w:b/>
                <w:bCs/>
                <w:noProof/>
                <w:lang w:val="en-US"/>
              </w:rPr>
              <w:t>Conclusion</w:t>
            </w:r>
            <w:r>
              <w:rPr>
                <w:noProof/>
                <w:webHidden/>
              </w:rPr>
              <w:tab/>
            </w:r>
            <w:r>
              <w:rPr>
                <w:noProof/>
                <w:webHidden/>
              </w:rPr>
              <w:fldChar w:fldCharType="begin"/>
            </w:r>
            <w:r>
              <w:rPr>
                <w:noProof/>
                <w:webHidden/>
              </w:rPr>
              <w:instrText xml:space="preserve"> PAGEREF _Toc40821955 \h </w:instrText>
            </w:r>
            <w:r>
              <w:rPr>
                <w:noProof/>
                <w:webHidden/>
              </w:rPr>
            </w:r>
            <w:r>
              <w:rPr>
                <w:noProof/>
                <w:webHidden/>
              </w:rPr>
              <w:fldChar w:fldCharType="separate"/>
            </w:r>
            <w:r>
              <w:rPr>
                <w:noProof/>
                <w:webHidden/>
              </w:rPr>
              <w:t>11</w:t>
            </w:r>
            <w:r>
              <w:rPr>
                <w:noProof/>
                <w:webHidden/>
              </w:rPr>
              <w:fldChar w:fldCharType="end"/>
            </w:r>
          </w:hyperlink>
        </w:p>
        <w:p w14:paraId="199896FC" w14:textId="572D9E1A" w:rsidR="00395183" w:rsidRDefault="00395183">
          <w:pPr>
            <w:pStyle w:val="TOC1"/>
            <w:tabs>
              <w:tab w:val="right" w:leader="dot" w:pos="9016"/>
            </w:tabs>
            <w:rPr>
              <w:rFonts w:eastAsiaTheme="minorEastAsia"/>
              <w:noProof/>
              <w:lang w:eastAsia="en-GB"/>
            </w:rPr>
          </w:pPr>
          <w:hyperlink w:anchor="_Toc40821956" w:history="1">
            <w:r w:rsidRPr="00A656DE">
              <w:rPr>
                <w:rStyle w:val="Hyperlink"/>
                <w:rFonts w:ascii="Times New Roman" w:hAnsi="Times New Roman" w:cs="Times New Roman"/>
                <w:b/>
                <w:bCs/>
                <w:noProof/>
                <w:lang w:val="en-US"/>
              </w:rPr>
              <w:t>References</w:t>
            </w:r>
            <w:r>
              <w:rPr>
                <w:noProof/>
                <w:webHidden/>
              </w:rPr>
              <w:tab/>
            </w:r>
            <w:r>
              <w:rPr>
                <w:noProof/>
                <w:webHidden/>
              </w:rPr>
              <w:fldChar w:fldCharType="begin"/>
            </w:r>
            <w:r>
              <w:rPr>
                <w:noProof/>
                <w:webHidden/>
              </w:rPr>
              <w:instrText xml:space="preserve"> PAGEREF _Toc40821956 \h </w:instrText>
            </w:r>
            <w:r>
              <w:rPr>
                <w:noProof/>
                <w:webHidden/>
              </w:rPr>
            </w:r>
            <w:r>
              <w:rPr>
                <w:noProof/>
                <w:webHidden/>
              </w:rPr>
              <w:fldChar w:fldCharType="separate"/>
            </w:r>
            <w:r>
              <w:rPr>
                <w:noProof/>
                <w:webHidden/>
              </w:rPr>
              <w:t>11</w:t>
            </w:r>
            <w:r>
              <w:rPr>
                <w:noProof/>
                <w:webHidden/>
              </w:rPr>
              <w:fldChar w:fldCharType="end"/>
            </w:r>
          </w:hyperlink>
        </w:p>
        <w:p w14:paraId="034C20F8" w14:textId="0DE50789" w:rsidR="003B14C5" w:rsidRDefault="003B14C5">
          <w:r>
            <w:rPr>
              <w:b/>
              <w:bCs/>
              <w:noProof/>
            </w:rPr>
            <w:fldChar w:fldCharType="end"/>
          </w:r>
        </w:p>
      </w:sdtContent>
    </w:sdt>
    <w:p w14:paraId="0A2EDF73" w14:textId="636E0211" w:rsidR="003B14C5" w:rsidRDefault="003B14C5" w:rsidP="003B14C5"/>
    <w:p w14:paraId="433EFF37" w14:textId="77777777" w:rsidR="003B14C5" w:rsidRDefault="003B14C5" w:rsidP="003B14C5">
      <w:pPr>
        <w:pStyle w:val="Heading1"/>
        <w:rPr>
          <w:rFonts w:ascii="Times New Roman" w:hAnsi="Times New Roman" w:cs="Times New Roman"/>
          <w:b/>
          <w:bCs/>
          <w:color w:val="000000" w:themeColor="text1"/>
          <w:lang w:val="en-US"/>
        </w:rPr>
      </w:pPr>
    </w:p>
    <w:p w14:paraId="62D1C2E9" w14:textId="77777777" w:rsidR="003B14C5" w:rsidRDefault="003B14C5" w:rsidP="003B14C5">
      <w:pPr>
        <w:pStyle w:val="Heading1"/>
        <w:rPr>
          <w:rFonts w:ascii="Times New Roman" w:hAnsi="Times New Roman" w:cs="Times New Roman"/>
          <w:b/>
          <w:bCs/>
          <w:color w:val="000000" w:themeColor="text1"/>
          <w:lang w:val="en-US"/>
        </w:rPr>
      </w:pPr>
    </w:p>
    <w:p w14:paraId="12DE82DC" w14:textId="7D4EEDC9" w:rsidR="00F852D9" w:rsidRDefault="00F852D9" w:rsidP="00F852D9">
      <w:pPr>
        <w:rPr>
          <w:lang w:val="en-US"/>
        </w:rPr>
      </w:pPr>
    </w:p>
    <w:p w14:paraId="58053D3E" w14:textId="5C0B4BDD" w:rsidR="00F852D9" w:rsidRDefault="00F852D9" w:rsidP="00F852D9">
      <w:pPr>
        <w:rPr>
          <w:lang w:val="en-US"/>
        </w:rPr>
      </w:pPr>
    </w:p>
    <w:p w14:paraId="386A3D0B" w14:textId="5EB4AE14" w:rsidR="00F852D9" w:rsidRDefault="00F852D9" w:rsidP="00F852D9">
      <w:pPr>
        <w:rPr>
          <w:lang w:val="en-US"/>
        </w:rPr>
      </w:pPr>
    </w:p>
    <w:p w14:paraId="5487225C" w14:textId="5F3E0F3E" w:rsidR="00F852D9" w:rsidRDefault="00F852D9" w:rsidP="00F852D9">
      <w:pPr>
        <w:rPr>
          <w:lang w:val="en-US"/>
        </w:rPr>
      </w:pPr>
    </w:p>
    <w:p w14:paraId="6ADBA5F9" w14:textId="077B233E" w:rsidR="00F852D9" w:rsidRDefault="00F852D9" w:rsidP="00F852D9">
      <w:pPr>
        <w:rPr>
          <w:lang w:val="en-US"/>
        </w:rPr>
      </w:pPr>
    </w:p>
    <w:p w14:paraId="1A03B6A6" w14:textId="1B82CFD4" w:rsidR="00F852D9" w:rsidRDefault="00F852D9" w:rsidP="00F852D9">
      <w:pPr>
        <w:rPr>
          <w:lang w:val="en-US"/>
        </w:rPr>
      </w:pPr>
    </w:p>
    <w:p w14:paraId="046BC379" w14:textId="3536A910" w:rsidR="00F852D9" w:rsidRDefault="00F852D9" w:rsidP="00F852D9">
      <w:pPr>
        <w:rPr>
          <w:lang w:val="en-US"/>
        </w:rPr>
      </w:pPr>
    </w:p>
    <w:p w14:paraId="0D0095D2" w14:textId="6A8045F2" w:rsidR="00F852D9" w:rsidRDefault="00F852D9" w:rsidP="00F852D9">
      <w:pPr>
        <w:rPr>
          <w:lang w:val="en-US"/>
        </w:rPr>
      </w:pPr>
    </w:p>
    <w:p w14:paraId="560838A5" w14:textId="1471E2B8" w:rsidR="00F852D9" w:rsidRDefault="00F852D9" w:rsidP="00F852D9">
      <w:pPr>
        <w:rPr>
          <w:lang w:val="en-US"/>
        </w:rPr>
      </w:pPr>
    </w:p>
    <w:p w14:paraId="701358F9" w14:textId="77777777" w:rsidR="00F852D9" w:rsidRPr="00F852D9" w:rsidRDefault="00F852D9" w:rsidP="00F852D9">
      <w:pPr>
        <w:rPr>
          <w:lang w:val="en-US"/>
        </w:rPr>
      </w:pPr>
    </w:p>
    <w:p w14:paraId="45947D7B" w14:textId="7B76CB58" w:rsidR="00F852D9" w:rsidRDefault="00F852D9" w:rsidP="00F852D9">
      <w:pPr>
        <w:pStyle w:val="Heading1"/>
        <w:rPr>
          <w:rFonts w:ascii="Times New Roman" w:hAnsi="Times New Roman" w:cs="Times New Roman"/>
          <w:b/>
          <w:bCs/>
          <w:color w:val="000000" w:themeColor="text1"/>
          <w:lang w:val="en-US"/>
        </w:rPr>
      </w:pPr>
    </w:p>
    <w:p w14:paraId="1763DF10" w14:textId="77777777" w:rsidR="003B14C5" w:rsidRPr="003B14C5" w:rsidRDefault="003B14C5" w:rsidP="003B14C5">
      <w:pPr>
        <w:rPr>
          <w:lang w:val="en-US"/>
        </w:rPr>
      </w:pPr>
    </w:p>
    <w:p w14:paraId="20A2811E" w14:textId="77777777" w:rsidR="00F852D9" w:rsidRDefault="00F852D9" w:rsidP="00F852D9">
      <w:pPr>
        <w:pStyle w:val="Heading1"/>
        <w:rPr>
          <w:rFonts w:ascii="Times New Roman" w:hAnsi="Times New Roman" w:cs="Times New Roman"/>
          <w:b/>
          <w:bCs/>
          <w:color w:val="000000" w:themeColor="text1"/>
          <w:lang w:val="en-US"/>
        </w:rPr>
      </w:pPr>
    </w:p>
    <w:p w14:paraId="5A746FAD" w14:textId="77777777" w:rsidR="00F852D9" w:rsidRDefault="00F852D9" w:rsidP="00F852D9">
      <w:pPr>
        <w:pStyle w:val="Heading1"/>
        <w:rPr>
          <w:rFonts w:ascii="Times New Roman" w:hAnsi="Times New Roman" w:cs="Times New Roman"/>
          <w:b/>
          <w:bCs/>
          <w:color w:val="000000" w:themeColor="text1"/>
          <w:lang w:val="en-US"/>
        </w:rPr>
      </w:pPr>
    </w:p>
    <w:p w14:paraId="4A093763" w14:textId="15402FBF" w:rsidR="004C20F1" w:rsidRPr="00F852D9" w:rsidRDefault="00736F98" w:rsidP="00F852D9">
      <w:pPr>
        <w:pStyle w:val="Heading1"/>
        <w:rPr>
          <w:rFonts w:ascii="Times New Roman" w:hAnsi="Times New Roman" w:cs="Times New Roman"/>
          <w:b/>
          <w:bCs/>
          <w:color w:val="000000" w:themeColor="text1"/>
          <w:lang w:val="en-US"/>
        </w:rPr>
      </w:pPr>
      <w:bookmarkStart w:id="1" w:name="_Toc40821948"/>
      <w:r w:rsidRPr="00F852D9">
        <w:rPr>
          <w:rFonts w:ascii="Times New Roman" w:hAnsi="Times New Roman" w:cs="Times New Roman"/>
          <w:b/>
          <w:bCs/>
          <w:color w:val="000000" w:themeColor="text1"/>
          <w:lang w:val="en-US"/>
        </w:rPr>
        <w:t>Introduction</w:t>
      </w:r>
      <w:bookmarkEnd w:id="0"/>
      <w:bookmarkEnd w:id="1"/>
    </w:p>
    <w:p w14:paraId="2DE6A9E7" w14:textId="5314FAFC" w:rsidR="00736F98" w:rsidRPr="00863D62" w:rsidRDefault="00736F98" w:rsidP="007C1FEF">
      <w:pPr>
        <w:spacing w:line="360" w:lineRule="auto"/>
        <w:ind w:firstLine="720"/>
        <w:jc w:val="both"/>
        <w:rPr>
          <w:rFonts w:ascii="Times New Roman" w:hAnsi="Times New Roman" w:cs="Times New Roman"/>
          <w:sz w:val="24"/>
          <w:szCs w:val="24"/>
          <w:lang w:val="en-US"/>
        </w:rPr>
      </w:pPr>
      <w:r w:rsidRPr="00863D62">
        <w:rPr>
          <w:rFonts w:ascii="Times New Roman" w:hAnsi="Times New Roman" w:cs="Times New Roman"/>
          <w:sz w:val="24"/>
          <w:szCs w:val="24"/>
          <w:lang w:val="en-US"/>
        </w:rPr>
        <w:t>In this organizational analysis we will focus on The</w:t>
      </w:r>
      <w:bookmarkStart w:id="2" w:name="_Hlk40801582"/>
      <w:r w:rsidRPr="00863D62">
        <w:rPr>
          <w:rFonts w:ascii="Times New Roman" w:hAnsi="Times New Roman" w:cs="Times New Roman"/>
          <w:sz w:val="24"/>
          <w:szCs w:val="24"/>
          <w:lang w:val="en-US"/>
        </w:rPr>
        <w:t xml:space="preserve"> </w:t>
      </w:r>
      <w:bookmarkStart w:id="3" w:name="_Hlk40799104"/>
      <w:bookmarkStart w:id="4" w:name="_Hlk40810843"/>
      <w:r w:rsidRPr="00863D62">
        <w:rPr>
          <w:rFonts w:ascii="Times New Roman" w:hAnsi="Times New Roman" w:cs="Times New Roman"/>
          <w:sz w:val="24"/>
          <w:szCs w:val="24"/>
          <w:lang w:val="en-US"/>
        </w:rPr>
        <w:t>Nestlé</w:t>
      </w:r>
      <w:bookmarkEnd w:id="4"/>
      <w:r w:rsidRPr="00863D62">
        <w:rPr>
          <w:rFonts w:ascii="Times New Roman" w:hAnsi="Times New Roman" w:cs="Times New Roman"/>
          <w:sz w:val="24"/>
          <w:szCs w:val="24"/>
          <w:lang w:val="en-US"/>
        </w:rPr>
        <w:t xml:space="preserve"> </w:t>
      </w:r>
      <w:bookmarkEnd w:id="2"/>
      <w:bookmarkEnd w:id="3"/>
      <w:r w:rsidRPr="00863D62">
        <w:rPr>
          <w:rFonts w:ascii="Times New Roman" w:hAnsi="Times New Roman" w:cs="Times New Roman"/>
          <w:sz w:val="24"/>
          <w:szCs w:val="24"/>
          <w:lang w:val="en-US"/>
        </w:rPr>
        <w:t>company. In today’s world every single company needs to be supported by this type of analysis for reassessing the missions, strategies</w:t>
      </w:r>
      <w:r w:rsidR="00563EEF" w:rsidRPr="00863D62">
        <w:rPr>
          <w:rFonts w:ascii="Times New Roman" w:hAnsi="Times New Roman" w:cs="Times New Roman"/>
          <w:sz w:val="24"/>
          <w:szCs w:val="24"/>
          <w:lang w:val="en-US"/>
        </w:rPr>
        <w:t xml:space="preserve"> and the work environment. </w:t>
      </w:r>
      <w:r w:rsidR="00414EF4" w:rsidRPr="00863D62">
        <w:rPr>
          <w:rFonts w:ascii="Times New Roman" w:hAnsi="Times New Roman" w:cs="Times New Roman"/>
          <w:sz w:val="24"/>
          <w:szCs w:val="24"/>
          <w:lang w:val="en-US"/>
        </w:rPr>
        <w:t>This process helps to enhance the quality of production and function making the company one of the most recognizable company names on the market.</w:t>
      </w:r>
    </w:p>
    <w:p w14:paraId="06525A03" w14:textId="66ED6664" w:rsidR="009C1CE8" w:rsidRPr="00863D62" w:rsidRDefault="009C1CE8" w:rsidP="007C1FEF">
      <w:pPr>
        <w:spacing w:line="360" w:lineRule="auto"/>
        <w:ind w:firstLine="720"/>
        <w:jc w:val="both"/>
        <w:rPr>
          <w:rFonts w:ascii="Times New Roman" w:hAnsi="Times New Roman" w:cs="Times New Roman"/>
          <w:sz w:val="24"/>
          <w:szCs w:val="24"/>
          <w:lang w:val="en-US"/>
        </w:rPr>
      </w:pPr>
      <w:r w:rsidRPr="00863D62">
        <w:rPr>
          <w:rFonts w:ascii="Times New Roman" w:hAnsi="Times New Roman" w:cs="Times New Roman"/>
          <w:sz w:val="24"/>
          <w:szCs w:val="24"/>
          <w:lang w:val="en-US"/>
        </w:rPr>
        <w:t>People always seek for advantages and disadvantages in the large companies. To protect the image of the company, improve the efficiency and structure</w:t>
      </w:r>
      <w:r w:rsidR="008A41A1" w:rsidRPr="00863D62">
        <w:rPr>
          <w:rFonts w:ascii="Times New Roman" w:hAnsi="Times New Roman" w:cs="Times New Roman"/>
          <w:sz w:val="24"/>
          <w:szCs w:val="24"/>
          <w:lang w:val="en-US"/>
        </w:rPr>
        <w:t xml:space="preserve"> the management needs to perform its best with theoretical organizational methods.</w:t>
      </w:r>
    </w:p>
    <w:p w14:paraId="16B3CE13" w14:textId="0CA0F5ED" w:rsidR="000B2D56" w:rsidRPr="00F852D9" w:rsidRDefault="000B2D56" w:rsidP="00F852D9">
      <w:pPr>
        <w:pStyle w:val="Heading1"/>
        <w:rPr>
          <w:rFonts w:ascii="Times New Roman" w:hAnsi="Times New Roman" w:cs="Times New Roman"/>
          <w:b/>
          <w:bCs/>
          <w:color w:val="000000" w:themeColor="text1"/>
          <w:lang w:val="en-US"/>
        </w:rPr>
      </w:pPr>
      <w:bookmarkStart w:id="5" w:name="_Toc40819450"/>
      <w:bookmarkStart w:id="6" w:name="_Toc40821949"/>
      <w:r w:rsidRPr="00F852D9">
        <w:rPr>
          <w:rFonts w:ascii="Times New Roman" w:hAnsi="Times New Roman" w:cs="Times New Roman"/>
          <w:b/>
          <w:bCs/>
          <w:color w:val="000000" w:themeColor="text1"/>
          <w:lang w:val="en-US"/>
        </w:rPr>
        <w:t>Theoretical organizational models</w:t>
      </w:r>
      <w:bookmarkEnd w:id="5"/>
      <w:bookmarkEnd w:id="6"/>
    </w:p>
    <w:p w14:paraId="3DE40561" w14:textId="708D110E" w:rsidR="003853F9" w:rsidRPr="0061447B" w:rsidRDefault="000B2D56" w:rsidP="0061447B">
      <w:pPr>
        <w:spacing w:line="360" w:lineRule="auto"/>
        <w:ind w:firstLine="360"/>
        <w:jc w:val="both"/>
        <w:rPr>
          <w:rFonts w:ascii="Times New Roman" w:hAnsi="Times New Roman" w:cs="Times New Roman"/>
          <w:sz w:val="24"/>
          <w:szCs w:val="24"/>
          <w:lang w:val="en-US"/>
        </w:rPr>
      </w:pPr>
      <w:r w:rsidRPr="00863D62">
        <w:rPr>
          <w:rFonts w:ascii="Times New Roman" w:hAnsi="Times New Roman" w:cs="Times New Roman"/>
          <w:sz w:val="24"/>
          <w:szCs w:val="24"/>
          <w:lang w:val="en-US"/>
        </w:rPr>
        <w:t xml:space="preserve">When performing industrial analysis one of the most efficient and promotive way is to </w:t>
      </w:r>
      <w:r w:rsidR="00291641" w:rsidRPr="00863D62">
        <w:rPr>
          <w:rFonts w:ascii="Times New Roman" w:hAnsi="Times New Roman" w:cs="Times New Roman"/>
          <w:sz w:val="24"/>
          <w:szCs w:val="24"/>
          <w:lang w:val="en-US"/>
        </w:rPr>
        <w:t>use theoretical organizational models, techniques and concepts.</w:t>
      </w:r>
    </w:p>
    <w:p w14:paraId="690C6196" w14:textId="6DF68E91" w:rsidR="003853F9" w:rsidRPr="00F852D9" w:rsidRDefault="003853F9" w:rsidP="00F852D9">
      <w:pPr>
        <w:pStyle w:val="Subtitle"/>
        <w:rPr>
          <w:rFonts w:ascii="Times New Roman" w:hAnsi="Times New Roman" w:cs="Times New Roman"/>
          <w:b/>
          <w:bCs/>
          <w:color w:val="000000" w:themeColor="text1"/>
          <w:sz w:val="28"/>
          <w:szCs w:val="28"/>
          <w:lang w:val="en-US"/>
        </w:rPr>
      </w:pPr>
      <w:r w:rsidRPr="00F852D9">
        <w:rPr>
          <w:rFonts w:ascii="Times New Roman" w:hAnsi="Times New Roman" w:cs="Times New Roman"/>
          <w:b/>
          <w:bCs/>
          <w:color w:val="000000" w:themeColor="text1"/>
          <w:sz w:val="28"/>
          <w:szCs w:val="28"/>
          <w:lang w:val="en-US"/>
        </w:rPr>
        <w:t>The S.W.O.T. Model</w:t>
      </w:r>
    </w:p>
    <w:p w14:paraId="64C6938F" w14:textId="7993D017" w:rsidR="00291641" w:rsidRPr="00863D62" w:rsidRDefault="007C1FEF" w:rsidP="0073697A">
      <w:pPr>
        <w:spacing w:line="360" w:lineRule="auto"/>
        <w:ind w:firstLine="360"/>
        <w:jc w:val="both"/>
        <w:rPr>
          <w:rFonts w:ascii="Times New Roman" w:hAnsi="Times New Roman" w:cs="Times New Roman"/>
          <w:sz w:val="24"/>
          <w:szCs w:val="24"/>
          <w:lang w:val="en-US"/>
        </w:rPr>
      </w:pPr>
      <w:r w:rsidRPr="00863D62">
        <w:rPr>
          <w:rFonts w:ascii="Times New Roman" w:hAnsi="Times New Roman" w:cs="Times New Roman"/>
          <w:sz w:val="24"/>
          <w:szCs w:val="24"/>
          <w:lang w:val="en-US"/>
        </w:rPr>
        <w:t xml:space="preserve">The </w:t>
      </w:r>
      <w:r w:rsidR="0053441F" w:rsidRPr="00863D62">
        <w:rPr>
          <w:rFonts w:ascii="Times New Roman" w:hAnsi="Times New Roman" w:cs="Times New Roman"/>
          <w:sz w:val="24"/>
          <w:szCs w:val="24"/>
          <w:lang w:val="en-US"/>
        </w:rPr>
        <w:t>SWOT</w:t>
      </w:r>
      <w:r w:rsidRPr="00863D62">
        <w:rPr>
          <w:rFonts w:ascii="Times New Roman" w:hAnsi="Times New Roman" w:cs="Times New Roman"/>
          <w:sz w:val="24"/>
          <w:szCs w:val="24"/>
          <w:lang w:val="en-US"/>
        </w:rPr>
        <w:t xml:space="preserve"> matrix is the ultimate tool </w:t>
      </w:r>
      <w:r w:rsidR="0053441F" w:rsidRPr="00863D62">
        <w:rPr>
          <w:rFonts w:ascii="Times New Roman" w:hAnsi="Times New Roman" w:cs="Times New Roman"/>
          <w:sz w:val="24"/>
          <w:szCs w:val="24"/>
          <w:lang w:val="en-US"/>
        </w:rPr>
        <w:t xml:space="preserve">in response </w:t>
      </w:r>
      <w:r w:rsidRPr="00863D62">
        <w:rPr>
          <w:rFonts w:ascii="Times New Roman" w:hAnsi="Times New Roman" w:cs="Times New Roman"/>
          <w:sz w:val="24"/>
          <w:szCs w:val="24"/>
          <w:lang w:val="en-US"/>
        </w:rPr>
        <w:t>requirements</w:t>
      </w:r>
      <w:r w:rsidR="0053441F" w:rsidRPr="00863D62">
        <w:rPr>
          <w:rFonts w:ascii="Times New Roman" w:hAnsi="Times New Roman" w:cs="Times New Roman"/>
          <w:sz w:val="24"/>
          <w:szCs w:val="24"/>
          <w:lang w:val="en-US"/>
        </w:rPr>
        <w:t>. Undoubtedly, this method is perfect for decision making and strategic planning. It provides the opportunity to analyze a specific situation from different aspects and helps to find the correct and adequate decisions (</w:t>
      </w:r>
      <w:r w:rsidR="00FC3E85">
        <w:rPr>
          <w:rFonts w:ascii="Times New Roman" w:hAnsi="Times New Roman" w:cs="Times New Roman"/>
          <w:sz w:val="24"/>
          <w:szCs w:val="24"/>
          <w:lang w:val="en-US"/>
        </w:rPr>
        <w:t xml:space="preserve">Richter, </w:t>
      </w:r>
      <w:proofErr w:type="spellStart"/>
      <w:r w:rsidR="00FC3E85">
        <w:rPr>
          <w:rFonts w:ascii="Times New Roman" w:hAnsi="Times New Roman" w:cs="Times New Roman"/>
          <w:sz w:val="24"/>
          <w:szCs w:val="24"/>
          <w:lang w:val="en-US"/>
        </w:rPr>
        <w:t>Pahl</w:t>
      </w:r>
      <w:proofErr w:type="spellEnd"/>
      <w:r w:rsidR="00FC3E85">
        <w:rPr>
          <w:rFonts w:ascii="Times New Roman" w:hAnsi="Times New Roman" w:cs="Times New Roman"/>
          <w:sz w:val="24"/>
          <w:szCs w:val="24"/>
          <w:lang w:val="en-US"/>
        </w:rPr>
        <w:t>, 2007</w:t>
      </w:r>
      <w:r w:rsidR="0073697A" w:rsidRPr="00863D62">
        <w:rPr>
          <w:rFonts w:ascii="Times New Roman" w:hAnsi="Times New Roman" w:cs="Times New Roman"/>
          <w:sz w:val="24"/>
          <w:szCs w:val="24"/>
          <w:lang w:val="en-US"/>
        </w:rPr>
        <w:t xml:space="preserve">). The method is based in determining the key internal and external factors on which the strategic goals of the organization depends. The influence of both internal and external factors can be </w:t>
      </w:r>
      <w:r w:rsidR="00DA51FA" w:rsidRPr="00863D62">
        <w:rPr>
          <w:rFonts w:ascii="Times New Roman" w:hAnsi="Times New Roman" w:cs="Times New Roman"/>
          <w:sz w:val="24"/>
          <w:szCs w:val="24"/>
          <w:lang w:val="en-US"/>
        </w:rPr>
        <w:t>favorable (positive) and unfavorable (negative). The internal factors come from the so-called ‘Internal environment’. They represent the strengths and weaknesses of the company. External factors are related to the ‘Eternal environment’</w:t>
      </w:r>
      <w:r w:rsidR="005B5E38">
        <w:rPr>
          <w:rFonts w:ascii="Times New Roman" w:hAnsi="Times New Roman" w:cs="Times New Roman"/>
          <w:sz w:val="24"/>
          <w:szCs w:val="24"/>
          <w:lang w:val="en-US"/>
        </w:rPr>
        <w:t>(</w:t>
      </w:r>
      <w:proofErr w:type="spellStart"/>
      <w:r w:rsidR="005B5E38">
        <w:rPr>
          <w:rFonts w:ascii="Times New Roman" w:hAnsi="Times New Roman" w:cs="Times New Roman"/>
          <w:sz w:val="24"/>
          <w:szCs w:val="24"/>
          <w:lang w:val="en-US"/>
        </w:rPr>
        <w:t>Boag</w:t>
      </w:r>
      <w:proofErr w:type="spellEnd"/>
      <w:r w:rsidR="005B5E38">
        <w:rPr>
          <w:rFonts w:ascii="Times New Roman" w:hAnsi="Times New Roman" w:cs="Times New Roman"/>
          <w:sz w:val="24"/>
          <w:szCs w:val="24"/>
          <w:lang w:val="en-US"/>
        </w:rPr>
        <w:t>, 2018)</w:t>
      </w:r>
      <w:r w:rsidR="00DA51FA" w:rsidRPr="00863D62">
        <w:rPr>
          <w:rFonts w:ascii="Times New Roman" w:hAnsi="Times New Roman" w:cs="Times New Roman"/>
          <w:sz w:val="24"/>
          <w:szCs w:val="24"/>
          <w:lang w:val="en-US"/>
        </w:rPr>
        <w:t xml:space="preserve">. They are perceived and opportunities and threats (fig. </w:t>
      </w:r>
      <w:r w:rsidR="00F852D9">
        <w:rPr>
          <w:rFonts w:ascii="Times New Roman" w:hAnsi="Times New Roman" w:cs="Times New Roman"/>
          <w:sz w:val="24"/>
          <w:szCs w:val="24"/>
          <w:lang w:val="en-US"/>
        </w:rPr>
        <w:t>1</w:t>
      </w:r>
      <w:r w:rsidR="00DA51FA" w:rsidRPr="00863D62">
        <w:rPr>
          <w:rFonts w:ascii="Times New Roman" w:hAnsi="Times New Roman" w:cs="Times New Roman"/>
          <w:sz w:val="24"/>
          <w:szCs w:val="24"/>
          <w:lang w:val="en-US"/>
        </w:rPr>
        <w:t xml:space="preserve">). </w:t>
      </w:r>
    </w:p>
    <w:p w14:paraId="15E5D2EE" w14:textId="0A892539" w:rsidR="00E646B1" w:rsidRDefault="00E646B1" w:rsidP="00E646B1">
      <w:pPr>
        <w:spacing w:line="360" w:lineRule="auto"/>
        <w:ind w:firstLine="360"/>
        <w:jc w:val="center"/>
        <w:rPr>
          <w:rFonts w:ascii="Times New Roman" w:hAnsi="Times New Roman" w:cs="Times New Roman"/>
          <w:noProof/>
          <w:sz w:val="28"/>
          <w:szCs w:val="28"/>
          <w:lang w:val="en-US"/>
        </w:rPr>
      </w:pPr>
      <w:r w:rsidRPr="00863D62">
        <w:rPr>
          <w:rFonts w:ascii="Times New Roman" w:hAnsi="Times New Roman" w:cs="Times New Roman"/>
          <w:i/>
          <w:iCs/>
          <w:sz w:val="24"/>
          <w:szCs w:val="24"/>
          <w:lang w:val="en-US"/>
        </w:rPr>
        <w:lastRenderedPageBreak/>
        <w:t xml:space="preserve">Figure </w:t>
      </w:r>
      <w:r w:rsidR="00F852D9">
        <w:rPr>
          <w:rFonts w:ascii="Times New Roman" w:hAnsi="Times New Roman" w:cs="Times New Roman"/>
          <w:i/>
          <w:iCs/>
          <w:sz w:val="24"/>
          <w:szCs w:val="24"/>
          <w:lang w:val="en-US"/>
        </w:rPr>
        <w:t>1</w:t>
      </w:r>
      <w:r w:rsidRPr="00863D62">
        <w:rPr>
          <w:rFonts w:ascii="Times New Roman" w:hAnsi="Times New Roman" w:cs="Times New Roman"/>
          <w:i/>
          <w:iCs/>
          <w:sz w:val="24"/>
          <w:szCs w:val="24"/>
          <w:lang w:val="en-US"/>
        </w:rPr>
        <w:t>: The SWOT analysis matrix (</w:t>
      </w:r>
      <w:proofErr w:type="spellStart"/>
      <w:r w:rsidRPr="00863D62">
        <w:rPr>
          <w:rFonts w:ascii="Times New Roman" w:hAnsi="Times New Roman" w:cs="Times New Roman"/>
          <w:i/>
          <w:iCs/>
          <w:sz w:val="24"/>
          <w:szCs w:val="24"/>
          <w:lang w:val="en-US"/>
        </w:rPr>
        <w:t>Boag</w:t>
      </w:r>
      <w:proofErr w:type="spellEnd"/>
      <w:r w:rsidRPr="00863D62">
        <w:rPr>
          <w:rFonts w:ascii="Times New Roman" w:hAnsi="Times New Roman" w:cs="Times New Roman"/>
          <w:i/>
          <w:iCs/>
          <w:sz w:val="24"/>
          <w:szCs w:val="24"/>
          <w:lang w:val="en-US"/>
        </w:rPr>
        <w:t>, 2018)</w:t>
      </w:r>
      <w:r w:rsidR="0061447B" w:rsidRPr="0061447B">
        <w:rPr>
          <w:rFonts w:ascii="Times New Roman" w:hAnsi="Times New Roman" w:cs="Times New Roman"/>
          <w:noProof/>
          <w:sz w:val="28"/>
          <w:szCs w:val="28"/>
          <w:lang w:val="en-US"/>
        </w:rPr>
        <w:t xml:space="preserve"> </w:t>
      </w:r>
      <w:r w:rsidR="0061447B">
        <w:rPr>
          <w:rFonts w:ascii="Times New Roman" w:hAnsi="Times New Roman" w:cs="Times New Roman"/>
          <w:noProof/>
          <w:sz w:val="28"/>
          <w:szCs w:val="28"/>
          <w:lang w:val="en-US"/>
        </w:rPr>
        <w:drawing>
          <wp:inline distT="0" distB="0" distL="0" distR="0" wp14:anchorId="71A78D13" wp14:editId="43DC0A16">
            <wp:extent cx="4132653" cy="36576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02.jpg.webp"/>
                    <pic:cNvPicPr/>
                  </pic:nvPicPr>
                  <pic:blipFill>
                    <a:blip r:embed="rId9">
                      <a:extLst>
                        <a:ext uri="{28A0092B-C50C-407E-A947-70E740481C1C}">
                          <a14:useLocalDpi xmlns:a14="http://schemas.microsoft.com/office/drawing/2010/main" val="0"/>
                        </a:ext>
                      </a:extLst>
                    </a:blip>
                    <a:stretch>
                      <a:fillRect/>
                    </a:stretch>
                  </pic:blipFill>
                  <pic:spPr>
                    <a:xfrm>
                      <a:off x="0" y="0"/>
                      <a:ext cx="4184916" cy="3703855"/>
                    </a:xfrm>
                    <a:prstGeom prst="rect">
                      <a:avLst/>
                    </a:prstGeom>
                  </pic:spPr>
                </pic:pic>
              </a:graphicData>
            </a:graphic>
          </wp:inline>
        </w:drawing>
      </w:r>
    </w:p>
    <w:p w14:paraId="7DD51EF0" w14:textId="77777777" w:rsidR="0061447B" w:rsidRPr="0061447B" w:rsidRDefault="0061447B" w:rsidP="0061447B">
      <w:pPr>
        <w:spacing w:line="360" w:lineRule="auto"/>
        <w:ind w:firstLine="360"/>
        <w:jc w:val="both"/>
        <w:rPr>
          <w:rFonts w:ascii="Times New Roman" w:hAnsi="Times New Roman" w:cs="Times New Roman"/>
          <w:sz w:val="24"/>
          <w:szCs w:val="24"/>
          <w:lang w:val="en-US"/>
        </w:rPr>
      </w:pPr>
      <w:r w:rsidRPr="0061447B">
        <w:rPr>
          <w:rFonts w:ascii="Times New Roman" w:hAnsi="Times New Roman" w:cs="Times New Roman"/>
          <w:sz w:val="24"/>
          <w:szCs w:val="24"/>
          <w:lang w:val="en-US"/>
        </w:rPr>
        <w:t xml:space="preserve">The method gives the opportunity to highlight the problem areas and perspectives facing the organization. Performing an in-depth SWOT analysis in the beginning or at any stage of performing provides detailed information that supports project planning and decision making.  </w:t>
      </w:r>
    </w:p>
    <w:p w14:paraId="62C86696" w14:textId="1D9F4EFC" w:rsidR="0061447B" w:rsidRDefault="0061447B" w:rsidP="0061447B">
      <w:pPr>
        <w:spacing w:line="360" w:lineRule="auto"/>
        <w:ind w:firstLine="360"/>
        <w:jc w:val="both"/>
        <w:rPr>
          <w:rStyle w:val="SubtitleChar"/>
          <w:rFonts w:ascii="Times New Roman" w:hAnsi="Times New Roman" w:cs="Times New Roman"/>
          <w:b/>
          <w:bCs/>
          <w:color w:val="000000" w:themeColor="text1"/>
          <w:sz w:val="28"/>
          <w:szCs w:val="28"/>
        </w:rPr>
      </w:pPr>
      <w:r w:rsidRPr="0061447B">
        <w:rPr>
          <w:rFonts w:ascii="Times New Roman" w:hAnsi="Times New Roman" w:cs="Times New Roman"/>
          <w:sz w:val="24"/>
          <w:szCs w:val="24"/>
          <w:lang w:val="en-US"/>
        </w:rPr>
        <w:t>•</w:t>
      </w:r>
      <w:r w:rsidRPr="00F852D9">
        <w:rPr>
          <w:rStyle w:val="SubtitleChar"/>
          <w:rFonts w:ascii="Times New Roman" w:hAnsi="Times New Roman" w:cs="Times New Roman"/>
          <w:b/>
          <w:bCs/>
          <w:color w:val="000000" w:themeColor="text1"/>
          <w:sz w:val="28"/>
          <w:szCs w:val="28"/>
          <w:lang w:val="en-US"/>
        </w:rPr>
        <w:tab/>
        <w:t xml:space="preserve">The S.W.O.T analysis for </w:t>
      </w:r>
      <w:bookmarkStart w:id="7" w:name="_Hlk40819260"/>
      <w:r w:rsidRPr="00F852D9">
        <w:rPr>
          <w:rStyle w:val="SubtitleChar"/>
          <w:rFonts w:ascii="Times New Roman" w:hAnsi="Times New Roman" w:cs="Times New Roman"/>
          <w:b/>
          <w:bCs/>
          <w:color w:val="000000" w:themeColor="text1"/>
          <w:sz w:val="28"/>
          <w:szCs w:val="28"/>
          <w:lang w:val="en-US"/>
        </w:rPr>
        <w:t>Nestlé Company</w:t>
      </w:r>
      <w:r w:rsidR="00F852D9" w:rsidRPr="00F852D9">
        <w:rPr>
          <w:rStyle w:val="SubtitleChar"/>
          <w:rFonts w:ascii="Times New Roman" w:hAnsi="Times New Roman" w:cs="Times New Roman"/>
          <w:b/>
          <w:bCs/>
          <w:color w:val="000000" w:themeColor="text1"/>
          <w:sz w:val="28"/>
          <w:szCs w:val="28"/>
        </w:rPr>
        <w:t xml:space="preserve"> </w:t>
      </w:r>
      <w:bookmarkEnd w:id="7"/>
      <w:r w:rsidR="00F852D9">
        <w:rPr>
          <w:rStyle w:val="SubtitleChar"/>
          <w:rFonts w:ascii="Times New Roman" w:hAnsi="Times New Roman" w:cs="Times New Roman"/>
          <w:b/>
          <w:bCs/>
          <w:color w:val="000000" w:themeColor="text1"/>
          <w:sz w:val="28"/>
          <w:szCs w:val="28"/>
        </w:rPr>
        <w:t>(figure 2.)</w:t>
      </w:r>
    </w:p>
    <w:p w14:paraId="03A5E827" w14:textId="707D7566" w:rsidR="00F852D9" w:rsidRPr="00F852D9" w:rsidRDefault="00F852D9" w:rsidP="00F852D9">
      <w:pPr>
        <w:spacing w:line="360" w:lineRule="auto"/>
        <w:ind w:firstLine="360"/>
        <w:jc w:val="center"/>
        <w:rPr>
          <w:rStyle w:val="SubtitleChar"/>
          <w:rFonts w:ascii="Times New Roman" w:hAnsi="Times New Roman" w:cs="Times New Roman"/>
          <w:i/>
          <w:iCs/>
          <w:color w:val="000000" w:themeColor="text1"/>
          <w:sz w:val="28"/>
          <w:szCs w:val="28"/>
        </w:rPr>
      </w:pPr>
      <w:r w:rsidRPr="00F852D9">
        <w:rPr>
          <w:rStyle w:val="SubtitleChar"/>
          <w:rFonts w:ascii="Times New Roman" w:hAnsi="Times New Roman" w:cs="Times New Roman"/>
          <w:i/>
          <w:iCs/>
          <w:color w:val="000000" w:themeColor="text1"/>
          <w:sz w:val="28"/>
          <w:szCs w:val="28"/>
        </w:rPr>
        <w:t>Figure.2</w:t>
      </w:r>
      <w:r>
        <w:rPr>
          <w:rStyle w:val="SubtitleChar"/>
          <w:rFonts w:ascii="Times New Roman" w:hAnsi="Times New Roman" w:cs="Times New Roman"/>
          <w:i/>
          <w:iCs/>
          <w:color w:val="000000" w:themeColor="text1"/>
          <w:sz w:val="28"/>
          <w:szCs w:val="28"/>
        </w:rPr>
        <w:t xml:space="preserve"> SWOT analysis for </w:t>
      </w:r>
      <w:r w:rsidRPr="00F852D9">
        <w:rPr>
          <w:rStyle w:val="SubtitleChar"/>
          <w:rFonts w:ascii="Times New Roman" w:hAnsi="Times New Roman" w:cs="Times New Roman"/>
          <w:i/>
          <w:iCs/>
          <w:color w:val="000000" w:themeColor="text1"/>
          <w:sz w:val="28"/>
          <w:szCs w:val="28"/>
        </w:rPr>
        <w:t>Nestlé Company</w:t>
      </w:r>
    </w:p>
    <w:tbl>
      <w:tblPr>
        <w:tblStyle w:val="TableGrid"/>
        <w:tblpPr w:leftFromText="180" w:rightFromText="180" w:vertAnchor="text" w:horzAnchor="page" w:tblpX="1873" w:tblpY="1501"/>
        <w:tblW w:w="9237" w:type="dxa"/>
        <w:tblLook w:val="04A0" w:firstRow="1" w:lastRow="0" w:firstColumn="1" w:lastColumn="0" w:noHBand="0" w:noVBand="1"/>
      </w:tblPr>
      <w:tblGrid>
        <w:gridCol w:w="3079"/>
        <w:gridCol w:w="3079"/>
        <w:gridCol w:w="3079"/>
      </w:tblGrid>
      <w:tr w:rsidR="0061447B" w14:paraId="75602DE1" w14:textId="77777777" w:rsidTr="0061447B">
        <w:trPr>
          <w:trHeight w:val="7030"/>
        </w:trPr>
        <w:tc>
          <w:tcPr>
            <w:tcW w:w="3079" w:type="dxa"/>
          </w:tcPr>
          <w:p w14:paraId="6F350532" w14:textId="77777777" w:rsidR="0061447B" w:rsidRDefault="0061447B" w:rsidP="0061447B">
            <w:pPr>
              <w:spacing w:line="360" w:lineRule="auto"/>
              <w:jc w:val="both"/>
              <w:rPr>
                <w:rFonts w:ascii="Times New Roman" w:hAnsi="Times New Roman" w:cs="Times New Roman"/>
                <w:sz w:val="24"/>
                <w:szCs w:val="24"/>
                <w:lang w:val="en-US"/>
              </w:rPr>
            </w:pPr>
          </w:p>
          <w:p w14:paraId="60154E64" w14:textId="77777777" w:rsidR="0061447B" w:rsidRDefault="0061447B" w:rsidP="0061447B">
            <w:pPr>
              <w:spacing w:line="360" w:lineRule="auto"/>
              <w:jc w:val="both"/>
              <w:rPr>
                <w:rFonts w:ascii="Times New Roman" w:hAnsi="Times New Roman" w:cs="Times New Roman"/>
                <w:sz w:val="24"/>
                <w:szCs w:val="24"/>
                <w:lang w:val="en-US"/>
              </w:rPr>
            </w:pPr>
          </w:p>
          <w:p w14:paraId="2C6D3CA7" w14:textId="77777777" w:rsidR="0061447B" w:rsidRDefault="0061447B" w:rsidP="0061447B">
            <w:pPr>
              <w:spacing w:line="360" w:lineRule="auto"/>
              <w:jc w:val="both"/>
              <w:rPr>
                <w:rFonts w:ascii="Times New Roman" w:hAnsi="Times New Roman" w:cs="Times New Roman"/>
                <w:sz w:val="24"/>
                <w:szCs w:val="24"/>
                <w:lang w:val="en-US"/>
              </w:rPr>
            </w:pPr>
          </w:p>
          <w:p w14:paraId="75BCA2D7" w14:textId="77777777" w:rsidR="0061447B" w:rsidRDefault="0061447B" w:rsidP="0061447B">
            <w:pPr>
              <w:spacing w:line="360" w:lineRule="auto"/>
              <w:jc w:val="both"/>
              <w:rPr>
                <w:rFonts w:ascii="Times New Roman" w:hAnsi="Times New Roman" w:cs="Times New Roman"/>
                <w:sz w:val="24"/>
                <w:szCs w:val="24"/>
                <w:lang w:val="en-US"/>
              </w:rPr>
            </w:pPr>
          </w:p>
          <w:p w14:paraId="60BFF994" w14:textId="77777777" w:rsidR="0061447B" w:rsidRDefault="0061447B" w:rsidP="0061447B">
            <w:pPr>
              <w:spacing w:line="360" w:lineRule="auto"/>
              <w:jc w:val="both"/>
              <w:rPr>
                <w:rFonts w:ascii="Times New Roman" w:hAnsi="Times New Roman" w:cs="Times New Roman"/>
                <w:sz w:val="24"/>
                <w:szCs w:val="24"/>
                <w:lang w:val="en-US"/>
              </w:rPr>
            </w:pPr>
          </w:p>
          <w:p w14:paraId="3FD69D20" w14:textId="77777777" w:rsidR="0061447B" w:rsidRDefault="0061447B" w:rsidP="0061447B">
            <w:pPr>
              <w:spacing w:line="360" w:lineRule="auto"/>
              <w:jc w:val="both"/>
              <w:rPr>
                <w:rFonts w:ascii="Times New Roman" w:hAnsi="Times New Roman" w:cs="Times New Roman"/>
                <w:sz w:val="24"/>
                <w:szCs w:val="24"/>
                <w:lang w:val="en-US"/>
              </w:rPr>
            </w:pPr>
          </w:p>
          <w:p w14:paraId="27569FDB" w14:textId="77777777" w:rsidR="0061447B" w:rsidRDefault="0061447B" w:rsidP="0061447B">
            <w:pPr>
              <w:spacing w:line="360" w:lineRule="auto"/>
              <w:jc w:val="both"/>
              <w:rPr>
                <w:rFonts w:ascii="Times New Roman" w:hAnsi="Times New Roman" w:cs="Times New Roman"/>
                <w:sz w:val="24"/>
                <w:szCs w:val="24"/>
                <w:lang w:val="en-US"/>
              </w:rPr>
            </w:pPr>
          </w:p>
          <w:p w14:paraId="413F561F" w14:textId="77777777" w:rsidR="0061447B" w:rsidRPr="00485D77" w:rsidRDefault="0061447B" w:rsidP="0061447B">
            <w:pPr>
              <w:spacing w:line="360" w:lineRule="auto"/>
              <w:jc w:val="center"/>
              <w:rPr>
                <w:rFonts w:ascii="Times New Roman" w:hAnsi="Times New Roman" w:cs="Times New Roman"/>
                <w:b/>
                <w:bCs/>
                <w:sz w:val="28"/>
                <w:szCs w:val="28"/>
                <w:lang w:val="en-US"/>
              </w:rPr>
            </w:pPr>
          </w:p>
          <w:p w14:paraId="35D7BAA1" w14:textId="77777777" w:rsidR="0061447B" w:rsidRDefault="0061447B" w:rsidP="0061447B">
            <w:pPr>
              <w:spacing w:line="360" w:lineRule="auto"/>
              <w:jc w:val="center"/>
              <w:rPr>
                <w:rFonts w:ascii="Times New Roman" w:hAnsi="Times New Roman" w:cs="Times New Roman"/>
                <w:sz w:val="24"/>
                <w:szCs w:val="24"/>
                <w:lang w:val="en-US"/>
              </w:rPr>
            </w:pPr>
            <w:r w:rsidRPr="00485D77">
              <w:rPr>
                <w:rFonts w:ascii="Times New Roman" w:hAnsi="Times New Roman" w:cs="Times New Roman"/>
                <w:b/>
                <w:bCs/>
                <w:sz w:val="28"/>
                <w:szCs w:val="28"/>
                <w:lang w:val="en-US"/>
              </w:rPr>
              <w:t>External</w:t>
            </w:r>
          </w:p>
        </w:tc>
        <w:tc>
          <w:tcPr>
            <w:tcW w:w="3079" w:type="dxa"/>
            <w:shd w:val="clear" w:color="auto" w:fill="F2F2F2" w:themeFill="background1" w:themeFillShade="F2"/>
          </w:tcPr>
          <w:p w14:paraId="301F8463" w14:textId="77777777" w:rsidR="0061447B" w:rsidRDefault="0061447B" w:rsidP="0061447B">
            <w:pPr>
              <w:spacing w:line="360" w:lineRule="auto"/>
              <w:jc w:val="center"/>
              <w:rPr>
                <w:rFonts w:ascii="Times New Roman" w:hAnsi="Times New Roman" w:cs="Times New Roman"/>
                <w:b/>
                <w:bCs/>
                <w:sz w:val="24"/>
                <w:szCs w:val="24"/>
                <w:u w:val="single"/>
                <w:lang w:val="en-US"/>
              </w:rPr>
            </w:pPr>
            <w:r w:rsidRPr="00791B38">
              <w:rPr>
                <w:rFonts w:ascii="Times New Roman" w:hAnsi="Times New Roman" w:cs="Times New Roman"/>
                <w:b/>
                <w:bCs/>
                <w:sz w:val="24"/>
                <w:szCs w:val="24"/>
                <w:u w:val="single"/>
                <w:lang w:val="en-US"/>
              </w:rPr>
              <w:t xml:space="preserve">Strengths </w:t>
            </w:r>
          </w:p>
          <w:p w14:paraId="442691E5"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1.healthy products for all age groups</w:t>
            </w:r>
          </w:p>
          <w:p w14:paraId="16B7E66B"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2.strong promoting activity</w:t>
            </w:r>
          </w:p>
          <w:p w14:paraId="280F63C0"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3.high class competitor on the global market</w:t>
            </w:r>
          </w:p>
          <w:p w14:paraId="71727E29"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4.creating new variety of products</w:t>
            </w:r>
          </w:p>
          <w:p w14:paraId="505EDAB0"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5.affordabale prices in all markets</w:t>
            </w:r>
          </w:p>
          <w:p w14:paraId="61F86C13"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6.well-known on the market for many years</w:t>
            </w:r>
          </w:p>
          <w:p w14:paraId="12570273"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7.owns shares in other companies</w:t>
            </w:r>
          </w:p>
          <w:p w14:paraId="2F05BEAF"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8.presence in more than 150 countries</w:t>
            </w:r>
          </w:p>
          <w:p w14:paraId="0A710F4D"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9.development capability</w:t>
            </w:r>
          </w:p>
          <w:p w14:paraId="2E64BAA4" w14:textId="77777777" w:rsidR="0061447B" w:rsidRPr="00791B38"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10.strong sustainability and responsibility</w:t>
            </w:r>
          </w:p>
          <w:p w14:paraId="6958EBDC" w14:textId="77777777" w:rsidR="0061447B" w:rsidRPr="00791B38" w:rsidRDefault="0061447B" w:rsidP="0061447B">
            <w:pPr>
              <w:rPr>
                <w:rFonts w:ascii="Times New Roman" w:hAnsi="Times New Roman" w:cs="Times New Roman"/>
                <w:sz w:val="24"/>
                <w:szCs w:val="24"/>
                <w:lang w:val="en-US"/>
              </w:rPr>
            </w:pPr>
          </w:p>
          <w:p w14:paraId="135D3F4D" w14:textId="77777777" w:rsidR="0061447B" w:rsidRDefault="0061447B" w:rsidP="0061447B">
            <w:pPr>
              <w:rPr>
                <w:rFonts w:ascii="Times New Roman" w:hAnsi="Times New Roman" w:cs="Times New Roman"/>
                <w:sz w:val="24"/>
                <w:szCs w:val="24"/>
                <w:lang w:val="en-US"/>
              </w:rPr>
            </w:pPr>
          </w:p>
          <w:p w14:paraId="7B52216B" w14:textId="77777777" w:rsidR="0061447B" w:rsidRDefault="0061447B" w:rsidP="0061447B">
            <w:pPr>
              <w:rPr>
                <w:rFonts w:ascii="Times New Roman" w:hAnsi="Times New Roman" w:cs="Times New Roman"/>
                <w:sz w:val="24"/>
                <w:szCs w:val="24"/>
                <w:lang w:val="en-US"/>
              </w:rPr>
            </w:pPr>
          </w:p>
          <w:p w14:paraId="18D90BC5" w14:textId="77777777" w:rsidR="0061447B" w:rsidRDefault="0061447B" w:rsidP="0061447B">
            <w:pPr>
              <w:rPr>
                <w:rFonts w:ascii="Times New Roman" w:hAnsi="Times New Roman" w:cs="Times New Roman"/>
                <w:sz w:val="24"/>
                <w:szCs w:val="24"/>
                <w:lang w:val="en-US"/>
              </w:rPr>
            </w:pPr>
          </w:p>
          <w:p w14:paraId="59A54ED2" w14:textId="77777777" w:rsidR="0061447B" w:rsidRPr="00791B38" w:rsidRDefault="0061447B" w:rsidP="0061447B">
            <w:pPr>
              <w:jc w:val="right"/>
              <w:rPr>
                <w:rFonts w:ascii="Times New Roman" w:hAnsi="Times New Roman" w:cs="Times New Roman"/>
                <w:sz w:val="24"/>
                <w:szCs w:val="24"/>
                <w:lang w:val="en-US"/>
              </w:rPr>
            </w:pPr>
          </w:p>
        </w:tc>
        <w:tc>
          <w:tcPr>
            <w:tcW w:w="3079" w:type="dxa"/>
            <w:shd w:val="clear" w:color="auto" w:fill="D9E2F3" w:themeFill="accent1" w:themeFillTint="33"/>
          </w:tcPr>
          <w:p w14:paraId="35CDA85B" w14:textId="77777777" w:rsidR="0061447B" w:rsidRDefault="0061447B" w:rsidP="0061447B">
            <w:pPr>
              <w:spacing w:line="360" w:lineRule="auto"/>
              <w:jc w:val="center"/>
              <w:rPr>
                <w:rFonts w:ascii="Times New Roman" w:hAnsi="Times New Roman" w:cs="Times New Roman"/>
                <w:b/>
                <w:bCs/>
                <w:sz w:val="24"/>
                <w:szCs w:val="24"/>
                <w:u w:val="single"/>
                <w:lang w:val="en-US"/>
              </w:rPr>
            </w:pPr>
            <w:r w:rsidRPr="00791B38">
              <w:rPr>
                <w:rFonts w:ascii="Times New Roman" w:hAnsi="Times New Roman" w:cs="Times New Roman"/>
                <w:b/>
                <w:bCs/>
                <w:sz w:val="24"/>
                <w:szCs w:val="24"/>
                <w:u w:val="single"/>
                <w:lang w:val="en-US"/>
              </w:rPr>
              <w:t>Weaknesses</w:t>
            </w:r>
          </w:p>
          <w:p w14:paraId="2DC06B46"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1.packing is not environmentally friendly</w:t>
            </w:r>
          </w:p>
          <w:p w14:paraId="49E02975"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2.have recalls for allergies after a product is on the market</w:t>
            </w:r>
          </w:p>
          <w:p w14:paraId="37A33CDB"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3.season sales.</w:t>
            </w:r>
          </w:p>
          <w:p w14:paraId="0C625EC0"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4.high standards for traders</w:t>
            </w:r>
          </w:p>
          <w:p w14:paraId="34D9A047"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5. high water usages</w:t>
            </w:r>
          </w:p>
          <w:p w14:paraId="1BE683EF" w14:textId="77777777" w:rsidR="0061447B" w:rsidRPr="00485D77" w:rsidRDefault="0061447B" w:rsidP="0061447B">
            <w:pPr>
              <w:spacing w:line="360" w:lineRule="auto"/>
              <w:rPr>
                <w:rFonts w:ascii="Times New Roman" w:hAnsi="Times New Roman" w:cs="Times New Roman"/>
                <w:sz w:val="24"/>
                <w:szCs w:val="24"/>
                <w:lang w:val="en-US"/>
              </w:rPr>
            </w:pPr>
          </w:p>
        </w:tc>
      </w:tr>
      <w:tr w:rsidR="0061447B" w14:paraId="0B65AC0B" w14:textId="77777777" w:rsidTr="0061447B">
        <w:trPr>
          <w:trHeight w:val="3189"/>
        </w:trPr>
        <w:tc>
          <w:tcPr>
            <w:tcW w:w="3079" w:type="dxa"/>
          </w:tcPr>
          <w:p w14:paraId="05CD0A93" w14:textId="77777777" w:rsidR="0061447B" w:rsidRDefault="0061447B" w:rsidP="0061447B">
            <w:pPr>
              <w:spacing w:line="360" w:lineRule="auto"/>
              <w:jc w:val="both"/>
              <w:rPr>
                <w:rFonts w:ascii="Times New Roman" w:hAnsi="Times New Roman" w:cs="Times New Roman"/>
                <w:sz w:val="24"/>
                <w:szCs w:val="24"/>
                <w:lang w:val="en-US"/>
              </w:rPr>
            </w:pPr>
          </w:p>
          <w:p w14:paraId="261B6A5E" w14:textId="77777777" w:rsidR="0061447B" w:rsidRDefault="0061447B" w:rsidP="0061447B">
            <w:pPr>
              <w:spacing w:line="360" w:lineRule="auto"/>
              <w:jc w:val="both"/>
              <w:rPr>
                <w:rFonts w:ascii="Times New Roman" w:hAnsi="Times New Roman" w:cs="Times New Roman"/>
                <w:sz w:val="24"/>
                <w:szCs w:val="24"/>
                <w:lang w:val="en-US"/>
              </w:rPr>
            </w:pPr>
          </w:p>
          <w:p w14:paraId="04CC5E23" w14:textId="77777777" w:rsidR="0061447B" w:rsidRDefault="0061447B" w:rsidP="0061447B">
            <w:pPr>
              <w:spacing w:line="360" w:lineRule="auto"/>
              <w:jc w:val="both"/>
              <w:rPr>
                <w:rFonts w:ascii="Times New Roman" w:hAnsi="Times New Roman" w:cs="Times New Roman"/>
                <w:sz w:val="24"/>
                <w:szCs w:val="24"/>
                <w:lang w:val="en-US"/>
              </w:rPr>
            </w:pPr>
          </w:p>
          <w:p w14:paraId="2F440ADB" w14:textId="77777777" w:rsidR="0061447B" w:rsidRDefault="0061447B" w:rsidP="0061447B">
            <w:pPr>
              <w:spacing w:line="360" w:lineRule="auto"/>
              <w:jc w:val="both"/>
              <w:rPr>
                <w:rFonts w:ascii="Times New Roman" w:hAnsi="Times New Roman" w:cs="Times New Roman"/>
                <w:sz w:val="24"/>
                <w:szCs w:val="24"/>
                <w:lang w:val="en-US"/>
              </w:rPr>
            </w:pPr>
          </w:p>
          <w:p w14:paraId="6061387E" w14:textId="77777777" w:rsidR="0061447B" w:rsidRPr="00485D77" w:rsidRDefault="0061447B" w:rsidP="0061447B">
            <w:pPr>
              <w:spacing w:line="360" w:lineRule="auto"/>
              <w:jc w:val="both"/>
              <w:rPr>
                <w:rFonts w:ascii="Times New Roman" w:hAnsi="Times New Roman" w:cs="Times New Roman"/>
                <w:b/>
                <w:bCs/>
                <w:sz w:val="28"/>
                <w:szCs w:val="28"/>
                <w:lang w:val="en-US"/>
              </w:rPr>
            </w:pPr>
            <w:r>
              <w:rPr>
                <w:rFonts w:ascii="Times New Roman" w:hAnsi="Times New Roman" w:cs="Times New Roman"/>
                <w:sz w:val="24"/>
                <w:szCs w:val="24"/>
                <w:lang w:val="en-US"/>
              </w:rPr>
              <w:t xml:space="preserve">          </w:t>
            </w:r>
            <w:r w:rsidRPr="00485D77">
              <w:rPr>
                <w:rFonts w:ascii="Times New Roman" w:hAnsi="Times New Roman" w:cs="Times New Roman"/>
                <w:b/>
                <w:bCs/>
                <w:sz w:val="28"/>
                <w:szCs w:val="28"/>
                <w:lang w:val="en-US"/>
              </w:rPr>
              <w:t xml:space="preserve"> Internal</w:t>
            </w:r>
          </w:p>
        </w:tc>
        <w:tc>
          <w:tcPr>
            <w:tcW w:w="3079" w:type="dxa"/>
            <w:shd w:val="clear" w:color="auto" w:fill="E2EFD9" w:themeFill="accent6" w:themeFillTint="33"/>
          </w:tcPr>
          <w:p w14:paraId="0CC117D0" w14:textId="77777777" w:rsidR="0061447B" w:rsidRDefault="0061447B" w:rsidP="0061447B">
            <w:pPr>
              <w:spacing w:line="360" w:lineRule="auto"/>
              <w:jc w:val="center"/>
              <w:rPr>
                <w:rFonts w:ascii="Times New Roman" w:hAnsi="Times New Roman" w:cs="Times New Roman"/>
                <w:b/>
                <w:bCs/>
                <w:sz w:val="24"/>
                <w:szCs w:val="24"/>
                <w:u w:val="single"/>
                <w:lang w:val="en-US"/>
              </w:rPr>
            </w:pPr>
            <w:r w:rsidRPr="00FD6686">
              <w:rPr>
                <w:rFonts w:ascii="Times New Roman" w:hAnsi="Times New Roman" w:cs="Times New Roman"/>
                <w:b/>
                <w:bCs/>
                <w:sz w:val="24"/>
                <w:szCs w:val="24"/>
                <w:u w:val="single"/>
                <w:lang w:val="en-US"/>
              </w:rPr>
              <w:t>Opportunities</w:t>
            </w:r>
          </w:p>
          <w:p w14:paraId="66BB3876"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1.expanding the range of products</w:t>
            </w:r>
          </w:p>
          <w:p w14:paraId="37720605"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2.filling the market in new countries</w:t>
            </w:r>
          </w:p>
          <w:p w14:paraId="2C5DD106"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3.satisfy all consumers tastes</w:t>
            </w:r>
          </w:p>
          <w:p w14:paraId="2628998A"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4.increasing market share rather than the local competitors</w:t>
            </w:r>
          </w:p>
          <w:p w14:paraId="7E970C1C"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5.provide more quality products</w:t>
            </w:r>
          </w:p>
          <w:p w14:paraId="03B88B3B" w14:textId="77777777" w:rsidR="0061447B" w:rsidRPr="00FD6686"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6.provide lower prices</w:t>
            </w:r>
          </w:p>
        </w:tc>
        <w:tc>
          <w:tcPr>
            <w:tcW w:w="3079" w:type="dxa"/>
            <w:shd w:val="clear" w:color="auto" w:fill="D0CECE" w:themeFill="background2" w:themeFillShade="E6"/>
          </w:tcPr>
          <w:p w14:paraId="59C2100D" w14:textId="77777777" w:rsidR="0061447B" w:rsidRDefault="0061447B" w:rsidP="0061447B">
            <w:pPr>
              <w:spacing w:line="360" w:lineRule="auto"/>
              <w:jc w:val="center"/>
              <w:rPr>
                <w:rFonts w:ascii="Times New Roman" w:hAnsi="Times New Roman" w:cs="Times New Roman"/>
                <w:b/>
                <w:bCs/>
                <w:sz w:val="24"/>
                <w:szCs w:val="24"/>
                <w:lang w:val="en-US"/>
              </w:rPr>
            </w:pPr>
            <w:proofErr w:type="spellStart"/>
            <w:r w:rsidRPr="00FD6686">
              <w:rPr>
                <w:rFonts w:ascii="Times New Roman" w:hAnsi="Times New Roman" w:cs="Times New Roman"/>
                <w:b/>
                <w:bCs/>
                <w:sz w:val="24"/>
                <w:szCs w:val="24"/>
                <w:lang w:val="en-US"/>
              </w:rPr>
              <w:t>Threaths</w:t>
            </w:r>
            <w:proofErr w:type="spellEnd"/>
          </w:p>
          <w:p w14:paraId="04EEB6B7"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1.low consumer income</w:t>
            </w:r>
          </w:p>
          <w:p w14:paraId="54E444D9"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2.economic and financial disability</w:t>
            </w:r>
          </w:p>
          <w:p w14:paraId="543225C7" w14:textId="77777777" w:rsidR="0061447B"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3.new large competitors on the market</w:t>
            </w:r>
          </w:p>
          <w:p w14:paraId="22E0212E" w14:textId="77777777" w:rsidR="0061447B" w:rsidRPr="00FD6686" w:rsidRDefault="0061447B" w:rsidP="0061447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4.legal issues with the environment</w:t>
            </w:r>
          </w:p>
        </w:tc>
      </w:tr>
      <w:tr w:rsidR="0061447B" w14:paraId="70EA026D" w14:textId="77777777" w:rsidTr="0061447B">
        <w:trPr>
          <w:trHeight w:val="75"/>
        </w:trPr>
        <w:tc>
          <w:tcPr>
            <w:tcW w:w="3079" w:type="dxa"/>
          </w:tcPr>
          <w:p w14:paraId="5685DCAA" w14:textId="77777777" w:rsidR="0061447B" w:rsidRDefault="0061447B" w:rsidP="0061447B">
            <w:pPr>
              <w:spacing w:line="360" w:lineRule="auto"/>
              <w:jc w:val="both"/>
              <w:rPr>
                <w:rFonts w:ascii="Times New Roman" w:hAnsi="Times New Roman" w:cs="Times New Roman"/>
                <w:sz w:val="24"/>
                <w:szCs w:val="24"/>
                <w:lang w:val="en-US"/>
              </w:rPr>
            </w:pPr>
          </w:p>
        </w:tc>
        <w:tc>
          <w:tcPr>
            <w:tcW w:w="3079" w:type="dxa"/>
          </w:tcPr>
          <w:p w14:paraId="686F4836" w14:textId="77777777" w:rsidR="0061447B" w:rsidRPr="00FD6686" w:rsidRDefault="0061447B" w:rsidP="0061447B">
            <w:pPr>
              <w:spacing w:line="360" w:lineRule="auto"/>
              <w:jc w:val="both"/>
              <w:rPr>
                <w:rFonts w:ascii="Times New Roman" w:hAnsi="Times New Roman" w:cs="Times New Roman"/>
                <w:b/>
                <w:bCs/>
                <w:sz w:val="28"/>
                <w:szCs w:val="28"/>
                <w:lang w:val="en-US"/>
              </w:rPr>
            </w:pPr>
            <w:r w:rsidRPr="00FD6686">
              <w:rPr>
                <w:rFonts w:ascii="Times New Roman" w:hAnsi="Times New Roman" w:cs="Times New Roman"/>
                <w:b/>
                <w:bCs/>
                <w:sz w:val="28"/>
                <w:szCs w:val="28"/>
                <w:lang w:val="en-US"/>
              </w:rPr>
              <w:t>Positive</w:t>
            </w:r>
          </w:p>
        </w:tc>
        <w:tc>
          <w:tcPr>
            <w:tcW w:w="3079" w:type="dxa"/>
          </w:tcPr>
          <w:p w14:paraId="10323362" w14:textId="77777777" w:rsidR="0061447B" w:rsidRPr="00FD6686" w:rsidRDefault="0061447B" w:rsidP="0061447B">
            <w:pPr>
              <w:spacing w:line="360" w:lineRule="auto"/>
              <w:jc w:val="both"/>
              <w:rPr>
                <w:rFonts w:ascii="Times New Roman" w:hAnsi="Times New Roman" w:cs="Times New Roman"/>
                <w:b/>
                <w:bCs/>
                <w:sz w:val="28"/>
                <w:szCs w:val="28"/>
                <w:lang w:val="en-US"/>
              </w:rPr>
            </w:pPr>
            <w:r w:rsidRPr="00FD6686">
              <w:rPr>
                <w:rFonts w:ascii="Times New Roman" w:hAnsi="Times New Roman" w:cs="Times New Roman"/>
                <w:b/>
                <w:bCs/>
                <w:sz w:val="28"/>
                <w:szCs w:val="28"/>
                <w:lang w:val="en-US"/>
              </w:rPr>
              <w:t>Negative</w:t>
            </w:r>
          </w:p>
        </w:tc>
      </w:tr>
    </w:tbl>
    <w:p w14:paraId="4C516587" w14:textId="450F1CAF" w:rsidR="00E646B1" w:rsidRDefault="0061447B" w:rsidP="00E646B1">
      <w:pPr>
        <w:spacing w:line="360" w:lineRule="auto"/>
        <w:ind w:firstLine="360"/>
        <w:jc w:val="center"/>
        <w:rPr>
          <w:rFonts w:ascii="Times New Roman" w:hAnsi="Times New Roman" w:cs="Times New Roman"/>
          <w:sz w:val="28"/>
          <w:szCs w:val="28"/>
          <w:lang w:val="en-US"/>
        </w:rPr>
      </w:pPr>
      <w:r>
        <w:rPr>
          <w:rFonts w:ascii="Times New Roman" w:hAnsi="Times New Roman" w:cs="Times New Roman"/>
          <w:noProof/>
          <w:sz w:val="28"/>
          <w:szCs w:val="28"/>
          <w:lang w:val="en-US"/>
        </w:rPr>
        <w:t xml:space="preserve"> </w:t>
      </w:r>
    </w:p>
    <w:p w14:paraId="3B57F062" w14:textId="19063310" w:rsidR="00A61B50" w:rsidRPr="00F852D9" w:rsidRDefault="00A61B50" w:rsidP="00F852D9">
      <w:pPr>
        <w:pStyle w:val="Heading1"/>
        <w:rPr>
          <w:rFonts w:ascii="Times New Roman" w:hAnsi="Times New Roman" w:cs="Times New Roman"/>
          <w:b/>
          <w:bCs/>
          <w:color w:val="000000" w:themeColor="text1"/>
          <w:lang w:val="en-US"/>
        </w:rPr>
      </w:pPr>
      <w:bookmarkStart w:id="8" w:name="_Toc40819451"/>
      <w:bookmarkStart w:id="9" w:name="_Toc40821950"/>
      <w:r w:rsidRPr="00F852D9">
        <w:rPr>
          <w:rFonts w:ascii="Times New Roman" w:hAnsi="Times New Roman" w:cs="Times New Roman"/>
          <w:b/>
          <w:bCs/>
          <w:color w:val="000000" w:themeColor="text1"/>
          <w:lang w:val="en-US"/>
        </w:rPr>
        <w:t>About the company</w:t>
      </w:r>
      <w:bookmarkEnd w:id="8"/>
      <w:bookmarkEnd w:id="9"/>
    </w:p>
    <w:p w14:paraId="1DE1AEAD" w14:textId="5902292F" w:rsidR="00A61B50" w:rsidRDefault="00A61B50" w:rsidP="0061439D">
      <w:pPr>
        <w:spacing w:line="360" w:lineRule="auto"/>
        <w:ind w:firstLine="720"/>
        <w:jc w:val="both"/>
        <w:rPr>
          <w:rFonts w:ascii="Times New Roman" w:hAnsi="Times New Roman" w:cs="Times New Roman"/>
          <w:sz w:val="24"/>
          <w:szCs w:val="24"/>
          <w:lang w:val="en-US"/>
        </w:rPr>
      </w:pPr>
      <w:bookmarkStart w:id="10" w:name="_Hlk40650573"/>
      <w:r>
        <w:rPr>
          <w:rFonts w:ascii="Times New Roman" w:hAnsi="Times New Roman" w:cs="Times New Roman"/>
          <w:sz w:val="24"/>
          <w:szCs w:val="24"/>
          <w:lang w:val="en-US"/>
        </w:rPr>
        <w:t>Nestl</w:t>
      </w:r>
      <w:r w:rsidRPr="00863D62">
        <w:rPr>
          <w:rFonts w:ascii="Times New Roman" w:hAnsi="Times New Roman" w:cs="Times New Roman"/>
          <w:sz w:val="24"/>
          <w:szCs w:val="24"/>
          <w:lang w:val="en-US"/>
        </w:rPr>
        <w:t>é</w:t>
      </w:r>
      <w:bookmarkEnd w:id="10"/>
      <w:r>
        <w:rPr>
          <w:rFonts w:ascii="Times New Roman" w:hAnsi="Times New Roman" w:cs="Times New Roman"/>
          <w:sz w:val="24"/>
          <w:szCs w:val="24"/>
          <w:lang w:val="en-US"/>
        </w:rPr>
        <w:t xml:space="preserve"> is multifunctional food and beverage company based established and based in Vevey, Switzerland. </w:t>
      </w:r>
      <w:r w:rsidR="000C7C2F">
        <w:rPr>
          <w:rFonts w:ascii="Times New Roman" w:hAnsi="Times New Roman" w:cs="Times New Roman"/>
          <w:sz w:val="24"/>
          <w:szCs w:val="24"/>
          <w:lang w:val="en-US"/>
        </w:rPr>
        <w:t>This is the world’s first company for baby cereals. Henr</w:t>
      </w:r>
      <w:r w:rsidR="004E11EC">
        <w:rPr>
          <w:rFonts w:ascii="Times New Roman" w:hAnsi="Times New Roman" w:cs="Times New Roman"/>
          <w:sz w:val="24"/>
          <w:szCs w:val="24"/>
          <w:lang w:val="en-US"/>
        </w:rPr>
        <w:t>y</w:t>
      </w:r>
      <w:r w:rsidR="000C7C2F">
        <w:rPr>
          <w:rFonts w:ascii="Times New Roman" w:hAnsi="Times New Roman" w:cs="Times New Roman"/>
          <w:sz w:val="24"/>
          <w:szCs w:val="24"/>
          <w:lang w:val="en-US"/>
        </w:rPr>
        <w:t xml:space="preserve"> </w:t>
      </w:r>
      <w:r w:rsidR="00940D13">
        <w:rPr>
          <w:rFonts w:ascii="Times New Roman" w:hAnsi="Times New Roman" w:cs="Times New Roman"/>
          <w:sz w:val="24"/>
          <w:szCs w:val="24"/>
          <w:lang w:val="en-US"/>
        </w:rPr>
        <w:t xml:space="preserve">Nestle </w:t>
      </w:r>
      <w:r w:rsidR="000C7C2F">
        <w:rPr>
          <w:rFonts w:ascii="Times New Roman" w:hAnsi="Times New Roman" w:cs="Times New Roman"/>
          <w:sz w:val="24"/>
          <w:szCs w:val="24"/>
          <w:lang w:val="en-US"/>
        </w:rPr>
        <w:t xml:space="preserve">was a </w:t>
      </w:r>
      <w:r w:rsidR="004E11EC">
        <w:rPr>
          <w:rFonts w:ascii="Times New Roman" w:hAnsi="Times New Roman" w:cs="Times New Roman"/>
          <w:sz w:val="24"/>
          <w:szCs w:val="24"/>
          <w:lang w:val="en-US"/>
        </w:rPr>
        <w:t xml:space="preserve">pharmacist </w:t>
      </w:r>
      <w:r w:rsidR="000C7C2F">
        <w:rPr>
          <w:rFonts w:ascii="Times New Roman" w:hAnsi="Times New Roman" w:cs="Times New Roman"/>
          <w:sz w:val="24"/>
          <w:szCs w:val="24"/>
          <w:lang w:val="en-US"/>
        </w:rPr>
        <w:t>who began is researching about baby food in 1867. Its products soon became known around the world after the introduction of the baby milk. In 1905 Henr</w:t>
      </w:r>
      <w:r w:rsidR="004E11EC">
        <w:rPr>
          <w:rFonts w:ascii="Times New Roman" w:hAnsi="Times New Roman" w:cs="Times New Roman"/>
          <w:sz w:val="24"/>
          <w:szCs w:val="24"/>
          <w:lang w:val="en-US"/>
        </w:rPr>
        <w:t>y</w:t>
      </w:r>
      <w:r w:rsidR="000C7C2F">
        <w:rPr>
          <w:rFonts w:ascii="Times New Roman" w:hAnsi="Times New Roman" w:cs="Times New Roman"/>
          <w:sz w:val="24"/>
          <w:szCs w:val="24"/>
          <w:lang w:val="en-US"/>
        </w:rPr>
        <w:t xml:space="preserve"> merged with </w:t>
      </w:r>
      <w:r w:rsidR="004E11EC">
        <w:rPr>
          <w:rFonts w:ascii="Times New Roman" w:hAnsi="Times New Roman" w:cs="Times New Roman"/>
          <w:sz w:val="24"/>
          <w:szCs w:val="24"/>
          <w:lang w:val="en-US"/>
        </w:rPr>
        <w:t xml:space="preserve">Angle, Swiss company for condensed milk, and then he starts producing milk chocolate. Henry Nestle uses his surname </w:t>
      </w:r>
      <w:r w:rsidR="00D165D3">
        <w:rPr>
          <w:rFonts w:ascii="Times New Roman" w:hAnsi="Times New Roman" w:cs="Times New Roman"/>
          <w:sz w:val="24"/>
          <w:szCs w:val="24"/>
          <w:lang w:val="en-US"/>
        </w:rPr>
        <w:t>‘Nestl</w:t>
      </w:r>
      <w:r w:rsidR="00D165D3" w:rsidRPr="00863D62">
        <w:rPr>
          <w:rFonts w:ascii="Times New Roman" w:hAnsi="Times New Roman" w:cs="Times New Roman"/>
          <w:sz w:val="24"/>
          <w:szCs w:val="24"/>
          <w:lang w:val="en-US"/>
        </w:rPr>
        <w:t>é</w:t>
      </w:r>
      <w:r w:rsidR="00D165D3">
        <w:rPr>
          <w:rFonts w:ascii="Times New Roman" w:hAnsi="Times New Roman" w:cs="Times New Roman"/>
          <w:sz w:val="24"/>
          <w:szCs w:val="24"/>
          <w:lang w:val="en-US"/>
        </w:rPr>
        <w:t>’, which in German means small bird</w:t>
      </w:r>
      <w:r w:rsidR="00E82B40">
        <w:rPr>
          <w:rFonts w:ascii="Times New Roman" w:hAnsi="Times New Roman" w:cs="Times New Roman"/>
          <w:sz w:val="24"/>
          <w:szCs w:val="24"/>
          <w:lang w:val="en-US"/>
        </w:rPr>
        <w:t>’s</w:t>
      </w:r>
      <w:r w:rsidR="00D165D3">
        <w:rPr>
          <w:rFonts w:ascii="Times New Roman" w:hAnsi="Times New Roman" w:cs="Times New Roman"/>
          <w:sz w:val="24"/>
          <w:szCs w:val="24"/>
          <w:lang w:val="en-US"/>
        </w:rPr>
        <w:t xml:space="preserve"> nest, becomes the logo of his company. The company logo has </w:t>
      </w:r>
      <w:r w:rsidR="00E82B40">
        <w:rPr>
          <w:rFonts w:ascii="Times New Roman" w:hAnsi="Times New Roman" w:cs="Times New Roman"/>
          <w:sz w:val="24"/>
          <w:szCs w:val="24"/>
          <w:lang w:val="en-US"/>
        </w:rPr>
        <w:t>become a symbol of love, security, family and care</w:t>
      </w:r>
      <w:r w:rsidR="005B5E38">
        <w:rPr>
          <w:rFonts w:ascii="Times New Roman" w:hAnsi="Times New Roman" w:cs="Times New Roman"/>
          <w:sz w:val="24"/>
          <w:szCs w:val="24"/>
          <w:lang w:val="en-US"/>
        </w:rPr>
        <w:t xml:space="preserve"> (</w:t>
      </w:r>
      <w:proofErr w:type="spellStart"/>
      <w:r w:rsidR="005B5E38">
        <w:rPr>
          <w:rFonts w:ascii="Times New Roman" w:hAnsi="Times New Roman" w:cs="Times New Roman"/>
          <w:sz w:val="24"/>
          <w:szCs w:val="24"/>
          <w:lang w:val="en-US"/>
        </w:rPr>
        <w:t>Pfiffner</w:t>
      </w:r>
      <w:proofErr w:type="spellEnd"/>
      <w:r w:rsidR="005B5E38">
        <w:rPr>
          <w:rFonts w:ascii="Times New Roman" w:hAnsi="Times New Roman" w:cs="Times New Roman"/>
          <w:sz w:val="24"/>
          <w:szCs w:val="24"/>
          <w:lang w:val="en-US"/>
        </w:rPr>
        <w:t>, 1995)</w:t>
      </w:r>
      <w:r w:rsidR="00E82B40">
        <w:rPr>
          <w:rFonts w:ascii="Times New Roman" w:hAnsi="Times New Roman" w:cs="Times New Roman"/>
          <w:sz w:val="24"/>
          <w:szCs w:val="24"/>
          <w:lang w:val="en-US"/>
        </w:rPr>
        <w:t>.</w:t>
      </w:r>
    </w:p>
    <w:p w14:paraId="138BA087" w14:textId="6BCBC4EC" w:rsidR="00662B9D" w:rsidRDefault="00E82B40" w:rsidP="0061439D">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The wide range of the</w:t>
      </w:r>
      <w:r w:rsidR="00315DF2">
        <w:rPr>
          <w:rFonts w:ascii="Times New Roman" w:hAnsi="Times New Roman" w:cs="Times New Roman"/>
          <w:sz w:val="24"/>
          <w:szCs w:val="24"/>
          <w:lang w:val="en-US"/>
        </w:rPr>
        <w:t xml:space="preserve"> global</w:t>
      </w:r>
      <w:r>
        <w:rPr>
          <w:rFonts w:ascii="Times New Roman" w:hAnsi="Times New Roman" w:cs="Times New Roman"/>
          <w:sz w:val="24"/>
          <w:szCs w:val="24"/>
          <w:lang w:val="en-US"/>
        </w:rPr>
        <w:t xml:space="preserve"> brand products </w:t>
      </w:r>
      <w:r w:rsidR="00315DF2">
        <w:rPr>
          <w:rFonts w:ascii="Times New Roman" w:hAnsi="Times New Roman" w:cs="Times New Roman"/>
          <w:sz w:val="24"/>
          <w:szCs w:val="24"/>
          <w:lang w:val="en-US"/>
        </w:rPr>
        <w:t xml:space="preserve">include coffee, mineral water, beverages, chocolate, ice cream, baby food, healthy products, spices, frozen and chilled food, confectionery and pet food. </w:t>
      </w:r>
      <w:r w:rsidR="005A6664">
        <w:rPr>
          <w:rFonts w:ascii="Times New Roman" w:hAnsi="Times New Roman" w:cs="Times New Roman"/>
          <w:sz w:val="24"/>
          <w:szCs w:val="24"/>
          <w:lang w:val="en-US"/>
        </w:rPr>
        <w:t xml:space="preserve">The companies owns 30% from the cosmetic giant L’Oréal since 1974. </w:t>
      </w:r>
      <w:r w:rsidR="00315DF2">
        <w:rPr>
          <w:rFonts w:ascii="Times New Roman" w:hAnsi="Times New Roman" w:cs="Times New Roman"/>
          <w:sz w:val="24"/>
          <w:szCs w:val="24"/>
          <w:lang w:val="en-US"/>
        </w:rPr>
        <w:t xml:space="preserve">Nowadays the company </w:t>
      </w:r>
      <w:r w:rsidR="005A6664">
        <w:rPr>
          <w:rFonts w:ascii="Times New Roman" w:hAnsi="Times New Roman" w:cs="Times New Roman"/>
          <w:sz w:val="24"/>
          <w:szCs w:val="24"/>
          <w:lang w:val="en-US"/>
        </w:rPr>
        <w:t>is keeping and the top of the world’s ranking list of companies with its shares, leading companies like Coca-Cola and Pepsi. Due to its rich product range now</w:t>
      </w:r>
      <w:r w:rsidR="00940D13">
        <w:rPr>
          <w:rFonts w:ascii="Times New Roman" w:hAnsi="Times New Roman" w:cs="Times New Roman"/>
          <w:sz w:val="24"/>
          <w:szCs w:val="24"/>
          <w:lang w:val="en-US"/>
        </w:rPr>
        <w:t xml:space="preserve"> </w:t>
      </w:r>
      <w:r w:rsidR="00940D13" w:rsidRPr="00863D62">
        <w:rPr>
          <w:rFonts w:ascii="Times New Roman" w:hAnsi="Times New Roman" w:cs="Times New Roman"/>
          <w:sz w:val="24"/>
          <w:szCs w:val="24"/>
          <w:lang w:val="en-US"/>
        </w:rPr>
        <w:t xml:space="preserve">Nestlé </w:t>
      </w:r>
      <w:r w:rsidR="00940D13">
        <w:rPr>
          <w:rFonts w:ascii="Times New Roman" w:hAnsi="Times New Roman" w:cs="Times New Roman"/>
          <w:sz w:val="24"/>
          <w:szCs w:val="24"/>
          <w:lang w:val="en-US"/>
        </w:rPr>
        <w:t>is has 339 000 employees worldwide, 447 factories in 84 countries, international markets in 1</w:t>
      </w:r>
      <w:r w:rsidR="00320733">
        <w:rPr>
          <w:rFonts w:ascii="Times New Roman" w:hAnsi="Times New Roman" w:cs="Times New Roman"/>
          <w:sz w:val="24"/>
          <w:szCs w:val="24"/>
          <w:lang w:val="en-US"/>
        </w:rPr>
        <w:t>89</w:t>
      </w:r>
      <w:r w:rsidR="00940D13">
        <w:rPr>
          <w:rFonts w:ascii="Times New Roman" w:hAnsi="Times New Roman" w:cs="Times New Roman"/>
          <w:sz w:val="24"/>
          <w:szCs w:val="24"/>
          <w:lang w:val="en-US"/>
        </w:rPr>
        <w:t xml:space="preserve"> countries and 10 000 different products</w:t>
      </w:r>
      <w:r w:rsidR="00395183">
        <w:rPr>
          <w:rFonts w:ascii="Times New Roman" w:hAnsi="Times New Roman" w:cs="Times New Roman"/>
          <w:sz w:val="24"/>
          <w:szCs w:val="24"/>
          <w:lang w:val="en-US"/>
        </w:rPr>
        <w:t xml:space="preserve"> (Nestle.com) </w:t>
      </w:r>
      <w:r w:rsidR="00940D13">
        <w:rPr>
          <w:rFonts w:ascii="Times New Roman" w:hAnsi="Times New Roman" w:cs="Times New Roman"/>
          <w:sz w:val="24"/>
          <w:szCs w:val="24"/>
          <w:lang w:val="en-US"/>
        </w:rPr>
        <w:t xml:space="preserve">. </w:t>
      </w:r>
      <w:r w:rsidR="008C02D6">
        <w:rPr>
          <w:rFonts w:ascii="Times New Roman" w:hAnsi="Times New Roman" w:cs="Times New Roman"/>
          <w:sz w:val="24"/>
          <w:szCs w:val="24"/>
          <w:lang w:val="en-US"/>
        </w:rPr>
        <w:t xml:space="preserve">Now for the giant company has established itself, in the global market, as a strategic investor, with reliable employees, brand with socially responsibilities, supporting many causes. The main priority of </w:t>
      </w:r>
      <w:r w:rsidR="008C02D6">
        <w:rPr>
          <w:rFonts w:ascii="Times New Roman" w:hAnsi="Times New Roman" w:cs="Times New Roman"/>
          <w:sz w:val="24"/>
          <w:szCs w:val="24"/>
          <w:lang w:val="en-US"/>
        </w:rPr>
        <w:lastRenderedPageBreak/>
        <w:t xml:space="preserve">the company is the development of new products with the best quality and taste. Its investments are focused on the new production lines, modern technologies, improving product quality, training teams and selecting the best raw materials and suppliers. In order to manage such a complex company – in both global and local </w:t>
      </w:r>
      <w:r w:rsidR="00395183">
        <w:rPr>
          <w:rFonts w:ascii="Times New Roman" w:hAnsi="Times New Roman" w:cs="Times New Roman"/>
          <w:sz w:val="24"/>
          <w:szCs w:val="24"/>
          <w:lang w:val="en-US"/>
        </w:rPr>
        <w:t>aspect,</w:t>
      </w:r>
      <w:r w:rsidR="008C02D6">
        <w:rPr>
          <w:rFonts w:ascii="Times New Roman" w:hAnsi="Times New Roman" w:cs="Times New Roman"/>
          <w:sz w:val="24"/>
          <w:szCs w:val="24"/>
          <w:lang w:val="en-US"/>
        </w:rPr>
        <w:t xml:space="preserve"> new technologies and robotizations must be used, ensuring high efficiency of operations. </w:t>
      </w:r>
    </w:p>
    <w:p w14:paraId="6927AA6A" w14:textId="479B78FF" w:rsidR="00E82B40" w:rsidRPr="00F852D9" w:rsidRDefault="00662B9D" w:rsidP="00F852D9">
      <w:pPr>
        <w:pStyle w:val="Heading1"/>
        <w:rPr>
          <w:rFonts w:ascii="Times New Roman" w:hAnsi="Times New Roman" w:cs="Times New Roman"/>
          <w:b/>
          <w:bCs/>
          <w:color w:val="000000" w:themeColor="text1"/>
          <w:lang w:val="en-US"/>
        </w:rPr>
      </w:pPr>
      <w:bookmarkStart w:id="11" w:name="_Toc40819452"/>
      <w:bookmarkStart w:id="12" w:name="_Toc40821951"/>
      <w:r w:rsidRPr="00F852D9">
        <w:rPr>
          <w:rFonts w:ascii="Times New Roman" w:hAnsi="Times New Roman" w:cs="Times New Roman"/>
          <w:b/>
          <w:bCs/>
          <w:color w:val="000000" w:themeColor="text1"/>
          <w:lang w:val="en-US"/>
        </w:rPr>
        <w:t xml:space="preserve">Organizational analysis on </w:t>
      </w:r>
      <w:bookmarkStart w:id="13" w:name="_Hlk40816229"/>
      <w:r w:rsidRPr="00F852D9">
        <w:rPr>
          <w:rFonts w:ascii="Times New Roman" w:hAnsi="Times New Roman" w:cs="Times New Roman"/>
          <w:b/>
          <w:bCs/>
          <w:color w:val="000000" w:themeColor="text1"/>
          <w:lang w:val="en-US"/>
        </w:rPr>
        <w:t xml:space="preserve">Nestlé </w:t>
      </w:r>
      <w:bookmarkEnd w:id="13"/>
      <w:r w:rsidRPr="00F852D9">
        <w:rPr>
          <w:rFonts w:ascii="Times New Roman" w:hAnsi="Times New Roman" w:cs="Times New Roman"/>
          <w:b/>
          <w:bCs/>
          <w:color w:val="000000" w:themeColor="text1"/>
          <w:lang w:val="en-US"/>
        </w:rPr>
        <w:t>Company</w:t>
      </w:r>
      <w:bookmarkEnd w:id="11"/>
      <w:bookmarkEnd w:id="12"/>
    </w:p>
    <w:p w14:paraId="631C7A80" w14:textId="6DD017DF" w:rsidR="00662B9D" w:rsidRDefault="00662B9D" w:rsidP="00F852D9">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Organizational analysis can be used to resolve the problems in the company, analyze the process and find more efficient method of work. The introduction of organizational development requires time and resources, but there are fully justified.</w:t>
      </w:r>
    </w:p>
    <w:p w14:paraId="1870DE35" w14:textId="6507CEE3" w:rsidR="00662B9D" w:rsidRPr="00662B9D" w:rsidRDefault="00251DD5" w:rsidP="00251DD5">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company continues to invest and develop in its business, in the field of research and development opportunities, and its ability to be sponsor of other world-famous companies. There are already open more than 20 research and technology centers, with well-trained experts, technologists, scientist, confectioners, nutrition experts who work hard to improve and create new high-quality products. The company has also expanded its equipment for sensory testing of numerous factors and research, such as odor, sweetness, taste preferences and more. </w:t>
      </w:r>
    </w:p>
    <w:p w14:paraId="00871C16" w14:textId="37926FDF" w:rsidR="008C02D6" w:rsidRPr="00F852D9" w:rsidRDefault="00B14818" w:rsidP="00F852D9">
      <w:pPr>
        <w:pStyle w:val="Heading1"/>
        <w:rPr>
          <w:rFonts w:ascii="Times New Roman" w:hAnsi="Times New Roman" w:cs="Times New Roman"/>
          <w:b/>
          <w:bCs/>
          <w:color w:val="000000" w:themeColor="text1"/>
          <w:lang w:val="en-US"/>
        </w:rPr>
      </w:pPr>
      <w:bookmarkStart w:id="14" w:name="_Toc40819453"/>
      <w:bookmarkStart w:id="15" w:name="_Toc40821952"/>
      <w:r w:rsidRPr="00F852D9">
        <w:rPr>
          <w:rFonts w:ascii="Times New Roman" w:hAnsi="Times New Roman" w:cs="Times New Roman"/>
          <w:b/>
          <w:bCs/>
          <w:color w:val="000000" w:themeColor="text1"/>
          <w:lang w:val="en-US"/>
        </w:rPr>
        <w:t>Aspects of analysis of the external and internal factors</w:t>
      </w:r>
      <w:bookmarkEnd w:id="14"/>
      <w:bookmarkEnd w:id="15"/>
    </w:p>
    <w:p w14:paraId="07DA91DC" w14:textId="58FCF8E1" w:rsidR="00B14818" w:rsidRDefault="00B14818"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company has organized and well-defined departments, with good interaction and connection between them. This is the key for the ultimate success in this type of industry. </w:t>
      </w:r>
    </w:p>
    <w:p w14:paraId="7BE4BCFB" w14:textId="09B96CEB" w:rsidR="00B14818" w:rsidRPr="00F852D9" w:rsidRDefault="00B14818" w:rsidP="00F852D9">
      <w:pPr>
        <w:pStyle w:val="Subtitle"/>
        <w:rPr>
          <w:rFonts w:ascii="Times New Roman" w:hAnsi="Times New Roman" w:cs="Times New Roman"/>
          <w:b/>
          <w:bCs/>
          <w:color w:val="000000" w:themeColor="text1"/>
          <w:sz w:val="28"/>
          <w:szCs w:val="28"/>
          <w:lang w:val="en-US"/>
        </w:rPr>
      </w:pPr>
      <w:r w:rsidRPr="00F852D9">
        <w:rPr>
          <w:rFonts w:ascii="Times New Roman" w:hAnsi="Times New Roman" w:cs="Times New Roman"/>
          <w:b/>
          <w:bCs/>
          <w:color w:val="000000" w:themeColor="text1"/>
          <w:sz w:val="28"/>
          <w:szCs w:val="28"/>
          <w:lang w:val="en-US"/>
        </w:rPr>
        <w:t>Analysis of the internal environment</w:t>
      </w:r>
    </w:p>
    <w:p w14:paraId="29941EFB" w14:textId="1223A206" w:rsidR="00B14818" w:rsidRDefault="00B14818"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internal environment of </w:t>
      </w:r>
      <w:r w:rsidRPr="00863D62">
        <w:rPr>
          <w:rFonts w:ascii="Times New Roman" w:hAnsi="Times New Roman" w:cs="Times New Roman"/>
          <w:sz w:val="24"/>
          <w:szCs w:val="24"/>
          <w:lang w:val="en-US"/>
        </w:rPr>
        <w:t>Nestlé</w:t>
      </w:r>
      <w:r>
        <w:rPr>
          <w:rFonts w:ascii="Times New Roman" w:hAnsi="Times New Roman" w:cs="Times New Roman"/>
          <w:sz w:val="24"/>
          <w:szCs w:val="24"/>
          <w:lang w:val="en-US"/>
        </w:rPr>
        <w:t xml:space="preserve"> contains internal variables</w:t>
      </w:r>
      <w:r w:rsidR="00112C3C">
        <w:rPr>
          <w:rFonts w:ascii="Times New Roman" w:hAnsi="Times New Roman" w:cs="Times New Roman"/>
          <w:sz w:val="24"/>
          <w:szCs w:val="24"/>
          <w:lang w:val="en-US"/>
        </w:rPr>
        <w:t xml:space="preserve"> – factors within the organization that are manager decisions. The main internal variables include goals, structure, task, technologies and people.</w:t>
      </w:r>
    </w:p>
    <w:p w14:paraId="047C2677" w14:textId="0EF53A34" w:rsidR="007470A7" w:rsidRDefault="00112C3C"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Am organization, by definition, is a group of people with shared goals. Organization can be seen as a mean of achieving goals, allowing people to accomplish what they could not accomplish if they work as individuals</w:t>
      </w:r>
      <w:r w:rsidR="0036622C">
        <w:rPr>
          <w:rFonts w:ascii="Times New Roman" w:hAnsi="Times New Roman" w:cs="Times New Roman"/>
          <w:sz w:val="24"/>
          <w:szCs w:val="24"/>
          <w:lang w:val="en-US"/>
        </w:rPr>
        <w:t xml:space="preserve"> (Tari, </w:t>
      </w:r>
      <w:proofErr w:type="spellStart"/>
      <w:r w:rsidR="0036622C">
        <w:rPr>
          <w:rFonts w:ascii="Times New Roman" w:hAnsi="Times New Roman" w:cs="Times New Roman"/>
          <w:sz w:val="24"/>
          <w:szCs w:val="24"/>
          <w:lang w:val="en-US"/>
        </w:rPr>
        <w:t>Llopis</w:t>
      </w:r>
      <w:proofErr w:type="spellEnd"/>
      <w:r w:rsidR="0036622C">
        <w:rPr>
          <w:rFonts w:ascii="Times New Roman" w:hAnsi="Times New Roman" w:cs="Times New Roman"/>
          <w:sz w:val="24"/>
          <w:szCs w:val="24"/>
          <w:lang w:val="en-US"/>
        </w:rPr>
        <w:t xml:space="preserve">, 2013) </w:t>
      </w:r>
      <w:r>
        <w:rPr>
          <w:rFonts w:ascii="Times New Roman" w:hAnsi="Times New Roman" w:cs="Times New Roman"/>
          <w:sz w:val="24"/>
          <w:szCs w:val="24"/>
          <w:lang w:val="en-US"/>
        </w:rPr>
        <w:t>. Goals are specific end states or the result that groups seeks to achieve when working together. During the planning process, the management reaches goals and communicates with members of the organization. The process is a powerful coordination mechanism because it enables members of the organization to know what they should strive for.</w:t>
      </w:r>
      <w:r w:rsidR="007470A7">
        <w:rPr>
          <w:rFonts w:ascii="Times New Roman" w:hAnsi="Times New Roman" w:cs="Times New Roman"/>
          <w:sz w:val="24"/>
          <w:szCs w:val="24"/>
          <w:lang w:val="en-US"/>
        </w:rPr>
        <w:t xml:space="preserve"> Organizations can have a variety of goals, and their essence largely depends on the type of organization. </w:t>
      </w:r>
    </w:p>
    <w:p w14:paraId="3F711CBD" w14:textId="737A0B93" w:rsidR="00112C3C" w:rsidRDefault="007470A7" w:rsidP="007470A7">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Commercial organizations</w:t>
      </w:r>
    </w:p>
    <w:p w14:paraId="2C1B0449" w14:textId="5F7413B8" w:rsidR="007470A7" w:rsidRDefault="007470A7" w:rsidP="007470A7">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Non-profit organization (association, foundations)</w:t>
      </w:r>
    </w:p>
    <w:p w14:paraId="032554A9" w14:textId="59BD1D66" w:rsidR="007470A7" w:rsidRDefault="007470A7" w:rsidP="007470A7">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State organizations</w:t>
      </w:r>
    </w:p>
    <w:p w14:paraId="471DA96C" w14:textId="3900F904" w:rsidR="006D596E" w:rsidRPr="00F852D9" w:rsidRDefault="006D596E" w:rsidP="00F852D9">
      <w:pPr>
        <w:pStyle w:val="Subtitle"/>
        <w:rPr>
          <w:rFonts w:ascii="Times New Roman" w:hAnsi="Times New Roman" w:cs="Times New Roman"/>
          <w:b/>
          <w:bCs/>
          <w:color w:val="000000" w:themeColor="text1"/>
          <w:sz w:val="28"/>
          <w:szCs w:val="28"/>
          <w:lang w:val="en-US"/>
        </w:rPr>
      </w:pPr>
      <w:r w:rsidRPr="00F852D9">
        <w:rPr>
          <w:rFonts w:ascii="Times New Roman" w:hAnsi="Times New Roman" w:cs="Times New Roman"/>
          <w:b/>
          <w:bCs/>
          <w:color w:val="000000" w:themeColor="text1"/>
          <w:sz w:val="28"/>
          <w:szCs w:val="28"/>
          <w:lang w:val="en-US"/>
        </w:rPr>
        <w:t>Analysis of the external environment</w:t>
      </w:r>
    </w:p>
    <w:p w14:paraId="755DE392" w14:textId="7799CAE6" w:rsidR="00F438A1" w:rsidRPr="00F438A1" w:rsidRDefault="00F438A1" w:rsidP="006D596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external environment is the main source of resources necessary for the functioning of the organization. Included a huge number of components that have an influence on the organization of different nature, degree and frequency. While some components of the environment provide with opportunities and development, others pose serious obstacles to its activities. </w:t>
      </w:r>
    </w:p>
    <w:p w14:paraId="16A1F619" w14:textId="696067A4" w:rsidR="007470A7" w:rsidRPr="00F852D9" w:rsidRDefault="007470A7" w:rsidP="00F852D9">
      <w:pPr>
        <w:pStyle w:val="Heading1"/>
        <w:rPr>
          <w:rFonts w:ascii="Times New Roman" w:hAnsi="Times New Roman" w:cs="Times New Roman"/>
          <w:b/>
          <w:bCs/>
          <w:color w:val="000000" w:themeColor="text1"/>
          <w:lang w:val="en-US"/>
        </w:rPr>
      </w:pPr>
      <w:bookmarkStart w:id="16" w:name="_Toc40819454"/>
      <w:bookmarkStart w:id="17" w:name="_Toc40821953"/>
      <w:r w:rsidRPr="00F852D9">
        <w:rPr>
          <w:rFonts w:ascii="Times New Roman" w:hAnsi="Times New Roman" w:cs="Times New Roman"/>
          <w:b/>
          <w:bCs/>
          <w:color w:val="000000" w:themeColor="text1"/>
          <w:lang w:val="en-US"/>
        </w:rPr>
        <w:t xml:space="preserve">Internal factors in </w:t>
      </w:r>
      <w:bookmarkStart w:id="18" w:name="_Hlk40812464"/>
      <w:r w:rsidRPr="00F852D9">
        <w:rPr>
          <w:rFonts w:ascii="Times New Roman" w:hAnsi="Times New Roman" w:cs="Times New Roman"/>
          <w:b/>
          <w:bCs/>
          <w:color w:val="000000" w:themeColor="text1"/>
          <w:lang w:val="en-US"/>
        </w:rPr>
        <w:t>Nestlé</w:t>
      </w:r>
      <w:bookmarkEnd w:id="18"/>
      <w:r w:rsidRPr="00F852D9">
        <w:rPr>
          <w:rFonts w:ascii="Times New Roman" w:hAnsi="Times New Roman" w:cs="Times New Roman"/>
          <w:b/>
          <w:bCs/>
          <w:color w:val="000000" w:themeColor="text1"/>
          <w:lang w:val="en-US"/>
        </w:rPr>
        <w:t xml:space="preserve"> company</w:t>
      </w:r>
      <w:bookmarkEnd w:id="16"/>
      <w:bookmarkEnd w:id="17"/>
    </w:p>
    <w:p w14:paraId="3274F4D1" w14:textId="21A93CA9" w:rsidR="007470A7" w:rsidRDefault="007470A7" w:rsidP="00F438A1">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commercial goal of the brand, its management and employees at all levels, is to manufacture and market the company’s new products to provide long-term benefits </w:t>
      </w:r>
      <w:r w:rsidR="00387749">
        <w:rPr>
          <w:rFonts w:ascii="Times New Roman" w:hAnsi="Times New Roman" w:cs="Times New Roman"/>
          <w:sz w:val="24"/>
          <w:szCs w:val="24"/>
          <w:lang w:val="en-US"/>
        </w:rPr>
        <w:t>to shareholders</w:t>
      </w:r>
      <w:r>
        <w:rPr>
          <w:rFonts w:ascii="Times New Roman" w:hAnsi="Times New Roman" w:cs="Times New Roman"/>
          <w:sz w:val="24"/>
          <w:szCs w:val="24"/>
          <w:lang w:val="en-US"/>
        </w:rPr>
        <w:t xml:space="preserve">, consumers, </w:t>
      </w:r>
      <w:r w:rsidR="00387749">
        <w:rPr>
          <w:rFonts w:ascii="Times New Roman" w:hAnsi="Times New Roman" w:cs="Times New Roman"/>
          <w:sz w:val="24"/>
          <w:szCs w:val="24"/>
          <w:lang w:val="en-US"/>
        </w:rPr>
        <w:t xml:space="preserve">employees and business partners and the economies of the countries in which the company operates. The company also strives to be highly efficient manufacturer with los production cost. Another goal is to constantly improve the quality of life of the consumers. </w:t>
      </w:r>
    </w:p>
    <w:p w14:paraId="46CA212A" w14:textId="7488F064" w:rsidR="00387749" w:rsidRDefault="00387749" w:rsidP="007470A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goals of the company: </w:t>
      </w:r>
    </w:p>
    <w:p w14:paraId="447B13BB" w14:textId="69BE11BC" w:rsidR="00387749" w:rsidRDefault="00387749" w:rsidP="00387749">
      <w:pPr>
        <w:pStyle w:val="ListParagraph"/>
        <w:numPr>
          <w:ilvl w:val="0"/>
          <w:numId w:val="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to improve the quality of the products</w:t>
      </w:r>
    </w:p>
    <w:p w14:paraId="3BBB5156" w14:textId="1A3FAD82" w:rsidR="00387749" w:rsidRDefault="00387749" w:rsidP="00387749">
      <w:pPr>
        <w:pStyle w:val="ListParagraph"/>
        <w:numPr>
          <w:ilvl w:val="0"/>
          <w:numId w:val="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improvement of working conditions</w:t>
      </w:r>
    </w:p>
    <w:p w14:paraId="17F01112" w14:textId="57449986" w:rsidR="00387749" w:rsidRDefault="00387749" w:rsidP="00387749">
      <w:pPr>
        <w:pStyle w:val="ListParagraph"/>
        <w:numPr>
          <w:ilvl w:val="0"/>
          <w:numId w:val="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development of new technologies</w:t>
      </w:r>
    </w:p>
    <w:p w14:paraId="7DC27DBF" w14:textId="64A6D7AE" w:rsidR="00387749" w:rsidRDefault="00387749" w:rsidP="00387749">
      <w:pPr>
        <w:pStyle w:val="ListParagraph"/>
        <w:numPr>
          <w:ilvl w:val="0"/>
          <w:numId w:val="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continuation of the policy aimed at the acquisitions of strategically profitable enterprises</w:t>
      </w:r>
    </w:p>
    <w:p w14:paraId="182E64A8" w14:textId="77777777" w:rsidR="005411C8" w:rsidRDefault="00387749" w:rsidP="00F14C22">
      <w:pPr>
        <w:spacing w:line="360" w:lineRule="auto"/>
        <w:ind w:firstLine="360"/>
        <w:jc w:val="both"/>
        <w:rPr>
          <w:rFonts w:ascii="Times New Roman" w:hAnsi="Times New Roman" w:cs="Times New Roman"/>
          <w:sz w:val="24"/>
          <w:szCs w:val="24"/>
          <w:lang w:val="en-US"/>
        </w:rPr>
      </w:pPr>
      <w:r w:rsidRPr="00387749">
        <w:rPr>
          <w:rFonts w:ascii="Times New Roman" w:hAnsi="Times New Roman" w:cs="Times New Roman"/>
          <w:sz w:val="24"/>
          <w:szCs w:val="24"/>
          <w:lang w:val="en-US"/>
        </w:rPr>
        <w:t>Nestlé</w:t>
      </w:r>
      <w:r>
        <w:rPr>
          <w:rFonts w:ascii="Times New Roman" w:hAnsi="Times New Roman" w:cs="Times New Roman"/>
          <w:sz w:val="24"/>
          <w:szCs w:val="24"/>
          <w:lang w:val="en-US"/>
        </w:rPr>
        <w:t xml:space="preserve"> can be described as a multination corporation, one of the oldest and well-known food producers. It owns 14 000 head quatres working land in Switzerland. Operating companies carried out current activities are fully responsible for profit and loss. All organizational activities of the company have a complex of multi-stage structure. The organizational structure of this company is based </w:t>
      </w:r>
      <w:r w:rsidR="005411C8">
        <w:rPr>
          <w:rFonts w:ascii="Times New Roman" w:hAnsi="Times New Roman" w:cs="Times New Roman"/>
          <w:sz w:val="24"/>
          <w:szCs w:val="24"/>
          <w:lang w:val="en-US"/>
        </w:rPr>
        <w:t xml:space="preserve">on the geographical principle, which assumes the responsibility of field managers for the conduct of business, while the top management its in charge with the planning and control. </w:t>
      </w:r>
    </w:p>
    <w:p w14:paraId="7C9C2403" w14:textId="1D57CC5C" w:rsidR="00387749" w:rsidRDefault="005411C8" w:rsidP="00F14C22">
      <w:pPr>
        <w:spacing w:line="360" w:lineRule="auto"/>
        <w:ind w:firstLine="36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Chairman of the Board of Directors is Peter </w:t>
      </w:r>
      <w:proofErr w:type="spellStart"/>
      <w:r w:rsidR="00D26050">
        <w:rPr>
          <w:rFonts w:ascii="Times New Roman" w:hAnsi="Times New Roman" w:cs="Times New Roman"/>
          <w:sz w:val="24"/>
          <w:szCs w:val="24"/>
          <w:lang w:val="en-US"/>
        </w:rPr>
        <w:t>Bulcke</w:t>
      </w:r>
      <w:proofErr w:type="spellEnd"/>
      <w:r w:rsidR="00D2605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and the Chief Executive is </w:t>
      </w:r>
      <w:r w:rsidR="00D26050">
        <w:rPr>
          <w:rFonts w:ascii="Times New Roman" w:hAnsi="Times New Roman" w:cs="Times New Roman"/>
          <w:sz w:val="24"/>
          <w:szCs w:val="24"/>
          <w:lang w:val="en-US"/>
        </w:rPr>
        <w:t xml:space="preserve">Ulf Mark Schneider (Nestle.com) </w:t>
      </w:r>
      <w:r>
        <w:rPr>
          <w:rFonts w:ascii="Times New Roman" w:hAnsi="Times New Roman" w:cs="Times New Roman"/>
          <w:sz w:val="24"/>
          <w:szCs w:val="24"/>
          <w:lang w:val="en-US"/>
        </w:rPr>
        <w:t>. The organization is based on 4 main departments (as show in figure 3.)</w:t>
      </w:r>
    </w:p>
    <w:p w14:paraId="31B2C08B" w14:textId="6CBB562E" w:rsidR="005411C8" w:rsidRPr="005411C8" w:rsidRDefault="005411C8" w:rsidP="005411C8">
      <w:pPr>
        <w:spacing w:line="360" w:lineRule="auto"/>
        <w:jc w:val="center"/>
        <w:rPr>
          <w:rFonts w:ascii="Times New Roman" w:hAnsi="Times New Roman" w:cs="Times New Roman"/>
          <w:i/>
          <w:iCs/>
          <w:sz w:val="24"/>
          <w:szCs w:val="24"/>
          <w:lang w:val="en-US"/>
        </w:rPr>
      </w:pPr>
      <w:r w:rsidRPr="005411C8">
        <w:rPr>
          <w:rFonts w:ascii="Times New Roman" w:hAnsi="Times New Roman" w:cs="Times New Roman"/>
          <w:i/>
          <w:iCs/>
          <w:sz w:val="24"/>
          <w:szCs w:val="24"/>
          <w:lang w:val="en-US"/>
        </w:rPr>
        <w:lastRenderedPageBreak/>
        <w:t>Figure 3. Organizational structure</w:t>
      </w:r>
    </w:p>
    <w:tbl>
      <w:tblPr>
        <w:tblStyle w:val="TableGrid"/>
        <w:tblW w:w="0" w:type="auto"/>
        <w:tblLook w:val="04A0" w:firstRow="1" w:lastRow="0" w:firstColumn="1" w:lastColumn="0" w:noHBand="0" w:noVBand="1"/>
      </w:tblPr>
      <w:tblGrid>
        <w:gridCol w:w="4508"/>
        <w:gridCol w:w="4508"/>
      </w:tblGrid>
      <w:tr w:rsidR="005411C8" w14:paraId="50D8A4A8" w14:textId="77777777" w:rsidTr="005411C8">
        <w:tc>
          <w:tcPr>
            <w:tcW w:w="4508" w:type="dxa"/>
          </w:tcPr>
          <w:p w14:paraId="57385AFF" w14:textId="7A3AA1C7" w:rsidR="005411C8" w:rsidRDefault="005411C8"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Marketing department</w:t>
            </w:r>
          </w:p>
        </w:tc>
        <w:tc>
          <w:tcPr>
            <w:tcW w:w="4508" w:type="dxa"/>
          </w:tcPr>
          <w:p w14:paraId="1892C68D" w14:textId="77777777" w:rsidR="005411C8" w:rsidRDefault="005411C8" w:rsidP="005411C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1.informs employees about the marketing plans</w:t>
            </w:r>
          </w:p>
          <w:p w14:paraId="7F325DEF" w14:textId="77777777" w:rsidR="005411C8" w:rsidRDefault="005411C8" w:rsidP="005411C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2.collect information about the activities of competitors and sends forward information about their possible activity</w:t>
            </w:r>
          </w:p>
          <w:p w14:paraId="2807DDE7" w14:textId="5716AF8D" w:rsidR="005411C8" w:rsidRPr="005411C8" w:rsidRDefault="005411C8" w:rsidP="005411C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3.develops the market researches</w:t>
            </w:r>
          </w:p>
        </w:tc>
      </w:tr>
      <w:tr w:rsidR="005411C8" w14:paraId="641D135A" w14:textId="77777777" w:rsidTr="005411C8">
        <w:tc>
          <w:tcPr>
            <w:tcW w:w="4508" w:type="dxa"/>
          </w:tcPr>
          <w:p w14:paraId="2231B4A6" w14:textId="08A527E8" w:rsidR="005411C8" w:rsidRDefault="005411C8"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Financial department</w:t>
            </w:r>
          </w:p>
        </w:tc>
        <w:tc>
          <w:tcPr>
            <w:tcW w:w="4508" w:type="dxa"/>
          </w:tcPr>
          <w:p w14:paraId="01F74F89" w14:textId="77777777" w:rsidR="005411C8" w:rsidRDefault="005411C8"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1.analyses the activities of each </w:t>
            </w:r>
            <w:r w:rsidR="00F0538A">
              <w:rPr>
                <w:rFonts w:ascii="Times New Roman" w:hAnsi="Times New Roman" w:cs="Times New Roman"/>
                <w:sz w:val="24"/>
                <w:szCs w:val="24"/>
                <w:lang w:val="en-US"/>
              </w:rPr>
              <w:t>distributor and recommends changes in the stricture and level of analysis of selling prices, staff remuneration, financial policy</w:t>
            </w:r>
          </w:p>
          <w:p w14:paraId="67EC0231" w14:textId="61E6B73D" w:rsidR="00F0538A" w:rsidRDefault="00F0538A"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2..booker and financial planner</w:t>
            </w:r>
          </w:p>
        </w:tc>
      </w:tr>
      <w:tr w:rsidR="005411C8" w14:paraId="1F000146" w14:textId="77777777" w:rsidTr="005411C8">
        <w:tc>
          <w:tcPr>
            <w:tcW w:w="4508" w:type="dxa"/>
          </w:tcPr>
          <w:p w14:paraId="4A7C3FB5" w14:textId="57F0397E" w:rsidR="005411C8" w:rsidRDefault="005411C8"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HR</w:t>
            </w:r>
          </w:p>
        </w:tc>
        <w:tc>
          <w:tcPr>
            <w:tcW w:w="4508" w:type="dxa"/>
          </w:tcPr>
          <w:p w14:paraId="1BA4DEB2" w14:textId="1232CC26" w:rsidR="005411C8" w:rsidRDefault="00F0538A"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1.provides recruitment, control over staff rotation</w:t>
            </w:r>
          </w:p>
        </w:tc>
      </w:tr>
      <w:tr w:rsidR="005411C8" w14:paraId="5F451D1F" w14:textId="77777777" w:rsidTr="005411C8">
        <w:tc>
          <w:tcPr>
            <w:tcW w:w="4508" w:type="dxa"/>
          </w:tcPr>
          <w:p w14:paraId="5E3D8D28" w14:textId="79B5408C" w:rsidR="005411C8" w:rsidRDefault="005411C8"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Sales department</w:t>
            </w:r>
          </w:p>
        </w:tc>
        <w:tc>
          <w:tcPr>
            <w:tcW w:w="4508" w:type="dxa"/>
          </w:tcPr>
          <w:p w14:paraId="453A2906" w14:textId="77777777" w:rsidR="005411C8" w:rsidRDefault="00F0538A"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1.performs sales functions</w:t>
            </w:r>
          </w:p>
          <w:p w14:paraId="7C6F4433" w14:textId="77777777" w:rsidR="00F0538A" w:rsidRDefault="00F0538A"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2.provides control of the customer base, their accounting, research for new customers</w:t>
            </w:r>
          </w:p>
          <w:p w14:paraId="7A5D103E" w14:textId="43F358FC" w:rsidR="00F0538A" w:rsidRDefault="00F0538A" w:rsidP="00B14818">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3.ensures the work of sales representatives</w:t>
            </w:r>
          </w:p>
        </w:tc>
      </w:tr>
    </w:tbl>
    <w:p w14:paraId="7E595DED" w14:textId="12890459" w:rsidR="00112C3C" w:rsidRDefault="00112C3C" w:rsidP="00B14818">
      <w:pPr>
        <w:spacing w:line="360" w:lineRule="auto"/>
        <w:jc w:val="both"/>
        <w:rPr>
          <w:rFonts w:ascii="Times New Roman" w:hAnsi="Times New Roman" w:cs="Times New Roman"/>
          <w:sz w:val="24"/>
          <w:szCs w:val="24"/>
          <w:lang w:val="en-US"/>
        </w:rPr>
      </w:pPr>
    </w:p>
    <w:p w14:paraId="2D78763E" w14:textId="67381492" w:rsidR="009E5235" w:rsidRDefault="009E5235" w:rsidP="00F14C22">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board of directors include 12 members. Nestle corporation provides operational companies with complete independence in activities in the relevant markets, it tries to pursue a single corporate line for the selection of policies, goals and certain standards. Marketing functions at the headquarters of the company are carried out in the department of product management and marketing services. Product management is carried out by product directors who work with local product managers to improve performance in all region of the world. </w:t>
      </w:r>
    </w:p>
    <w:p w14:paraId="6D7A0A31" w14:textId="2140DD72" w:rsidR="009E5235" w:rsidRDefault="009E5235" w:rsidP="00F14C22">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The General director can make any decisions regarding the work of production related to his competence, he also signs contract for the purchase of equipment and raw materials or package of orders. He can adjust the production but within the framework that is set at the planning level.</w:t>
      </w:r>
    </w:p>
    <w:p w14:paraId="507C1556" w14:textId="034FAB71" w:rsidR="009E5235" w:rsidRDefault="009E5235" w:rsidP="00F14C22">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The success and stability of any large company in many aspects depends on the professionalism of those who work on it</w:t>
      </w:r>
      <w:r w:rsidR="0036622C">
        <w:rPr>
          <w:rFonts w:ascii="Times New Roman" w:hAnsi="Times New Roman" w:cs="Times New Roman"/>
          <w:sz w:val="24"/>
          <w:szCs w:val="24"/>
          <w:lang w:val="en-US"/>
        </w:rPr>
        <w:t xml:space="preserve"> (Li, 2015)</w:t>
      </w:r>
      <w:r>
        <w:rPr>
          <w:rFonts w:ascii="Times New Roman" w:hAnsi="Times New Roman" w:cs="Times New Roman"/>
          <w:sz w:val="24"/>
          <w:szCs w:val="24"/>
          <w:lang w:val="en-US"/>
        </w:rPr>
        <w:t>.</w:t>
      </w:r>
      <w:r w:rsidR="00D75293">
        <w:rPr>
          <w:rFonts w:ascii="Times New Roman" w:hAnsi="Times New Roman" w:cs="Times New Roman"/>
          <w:sz w:val="24"/>
          <w:szCs w:val="24"/>
          <w:lang w:val="en-US"/>
        </w:rPr>
        <w:t xml:space="preserve"> That’s why the company considers its </w:t>
      </w:r>
      <w:r w:rsidR="00D75293">
        <w:rPr>
          <w:rFonts w:ascii="Times New Roman" w:hAnsi="Times New Roman" w:cs="Times New Roman"/>
          <w:sz w:val="24"/>
          <w:szCs w:val="24"/>
          <w:lang w:val="en-US"/>
        </w:rPr>
        <w:lastRenderedPageBreak/>
        <w:t>employees as main competitive advantage. It has created strong corporate structure based on principles that are mandatory for all employees, regardless of their position.</w:t>
      </w:r>
    </w:p>
    <w:p w14:paraId="70EEDC3B" w14:textId="7FB7EBFB" w:rsidR="00D75293" w:rsidRDefault="00D75293" w:rsidP="00F14C22">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One of the corporation priorities is the Corporate Social Responsibility. They fully support the principles of the global treaty on human rights and labor </w:t>
      </w:r>
      <w:r w:rsidR="00F14C22">
        <w:rPr>
          <w:rFonts w:ascii="Times New Roman" w:hAnsi="Times New Roman" w:cs="Times New Roman"/>
          <w:sz w:val="24"/>
          <w:szCs w:val="24"/>
          <w:lang w:val="en-US"/>
        </w:rPr>
        <w:t>protection and</w:t>
      </w:r>
      <w:r>
        <w:rPr>
          <w:rFonts w:ascii="Times New Roman" w:hAnsi="Times New Roman" w:cs="Times New Roman"/>
          <w:sz w:val="24"/>
          <w:szCs w:val="24"/>
          <w:lang w:val="en-US"/>
        </w:rPr>
        <w:t xml:space="preserve"> strive to be an example in respect of respect for human rights in the commercial activities.</w:t>
      </w:r>
      <w:r w:rsidR="00F14C22">
        <w:rPr>
          <w:rFonts w:ascii="Times New Roman" w:hAnsi="Times New Roman" w:cs="Times New Roman"/>
          <w:sz w:val="24"/>
          <w:szCs w:val="24"/>
          <w:lang w:val="en-US"/>
        </w:rPr>
        <w:t xml:space="preserve"> The employees are competent, driven, motivated people, providing opportunities for development and promotion, and protecting personal data.</w:t>
      </w:r>
    </w:p>
    <w:p w14:paraId="4DE50201" w14:textId="1E9A584D" w:rsidR="00F14C22" w:rsidRDefault="00F14C22" w:rsidP="00F14C22">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management of the company supports the culture production and labor protection through various measures aimed at reducing occupational injuries and improving working conditions. Also, in 2010 the company began to actively implement security dialogues at changing the attitude of the employees and preventing risks associated with the human behavior. </w:t>
      </w:r>
    </w:p>
    <w:p w14:paraId="223A4E40" w14:textId="31D8C3A5" w:rsidR="00F14C22" w:rsidRDefault="00F14C22" w:rsidP="00F14C22">
      <w:pPr>
        <w:spacing w:line="360" w:lineRule="auto"/>
        <w:ind w:firstLine="720"/>
        <w:jc w:val="both"/>
        <w:rPr>
          <w:rFonts w:ascii="Times New Roman" w:hAnsi="Times New Roman" w:cs="Times New Roman"/>
          <w:sz w:val="24"/>
          <w:szCs w:val="24"/>
          <w:lang w:val="en-US"/>
        </w:rPr>
      </w:pPr>
    </w:p>
    <w:p w14:paraId="63D654F9" w14:textId="77777777" w:rsidR="00F14C22" w:rsidRPr="00F852D9" w:rsidRDefault="00F14C22" w:rsidP="00F852D9">
      <w:pPr>
        <w:pStyle w:val="Heading1"/>
        <w:rPr>
          <w:rFonts w:ascii="Times New Roman" w:hAnsi="Times New Roman" w:cs="Times New Roman"/>
          <w:color w:val="000000" w:themeColor="text1"/>
          <w:lang w:val="en-US"/>
        </w:rPr>
      </w:pPr>
    </w:p>
    <w:p w14:paraId="593388D1" w14:textId="108021B8" w:rsidR="00F14C22" w:rsidRPr="00F852D9" w:rsidRDefault="00F14C22" w:rsidP="00F852D9">
      <w:pPr>
        <w:pStyle w:val="Heading1"/>
        <w:rPr>
          <w:rFonts w:ascii="Times New Roman" w:hAnsi="Times New Roman" w:cs="Times New Roman"/>
          <w:b/>
          <w:bCs/>
          <w:color w:val="000000" w:themeColor="text1"/>
          <w:lang w:val="en-US"/>
        </w:rPr>
      </w:pPr>
      <w:bookmarkStart w:id="19" w:name="_Toc40819455"/>
      <w:bookmarkStart w:id="20" w:name="_Toc40821954"/>
      <w:r w:rsidRPr="00F852D9">
        <w:rPr>
          <w:rFonts w:ascii="Times New Roman" w:hAnsi="Times New Roman" w:cs="Times New Roman"/>
          <w:b/>
          <w:bCs/>
          <w:color w:val="000000" w:themeColor="text1"/>
          <w:lang w:val="en-US"/>
        </w:rPr>
        <w:t xml:space="preserve">External factors in </w:t>
      </w:r>
      <w:bookmarkStart w:id="21" w:name="_Hlk40816970"/>
      <w:r w:rsidRPr="00F852D9">
        <w:rPr>
          <w:rFonts w:ascii="Times New Roman" w:hAnsi="Times New Roman" w:cs="Times New Roman"/>
          <w:b/>
          <w:bCs/>
          <w:color w:val="000000" w:themeColor="text1"/>
          <w:lang w:val="en-US"/>
        </w:rPr>
        <w:t>Nestlé</w:t>
      </w:r>
      <w:bookmarkEnd w:id="21"/>
      <w:r w:rsidRPr="00F852D9">
        <w:rPr>
          <w:rFonts w:ascii="Times New Roman" w:hAnsi="Times New Roman" w:cs="Times New Roman"/>
          <w:b/>
          <w:bCs/>
          <w:color w:val="000000" w:themeColor="text1"/>
          <w:lang w:val="en-US"/>
        </w:rPr>
        <w:t xml:space="preserve"> Company</w:t>
      </w:r>
      <w:bookmarkEnd w:id="19"/>
      <w:bookmarkEnd w:id="20"/>
    </w:p>
    <w:p w14:paraId="4DD9AF45" w14:textId="34783C0E" w:rsidR="00F14C22" w:rsidRDefault="00F14C22" w:rsidP="00F14C22">
      <w:pPr>
        <w:spacing w:line="360" w:lineRule="auto"/>
        <w:ind w:firstLine="720"/>
        <w:jc w:val="both"/>
        <w:rPr>
          <w:rFonts w:ascii="Times New Roman" w:hAnsi="Times New Roman" w:cs="Times New Roman"/>
          <w:sz w:val="24"/>
          <w:szCs w:val="24"/>
          <w:lang w:val="en-US"/>
        </w:rPr>
      </w:pPr>
      <w:r w:rsidRPr="00F14C22">
        <w:rPr>
          <w:rFonts w:ascii="Times New Roman" w:hAnsi="Times New Roman" w:cs="Times New Roman"/>
          <w:sz w:val="24"/>
          <w:szCs w:val="24"/>
          <w:lang w:val="en-US"/>
        </w:rPr>
        <w:t>Nestlé</w:t>
      </w:r>
      <w:r>
        <w:rPr>
          <w:rFonts w:ascii="Times New Roman" w:hAnsi="Times New Roman" w:cs="Times New Roman"/>
          <w:sz w:val="24"/>
          <w:szCs w:val="24"/>
          <w:lang w:val="en-US"/>
        </w:rPr>
        <w:t xml:space="preserve"> insist on honesty, decency and fairness </w:t>
      </w:r>
      <w:r w:rsidR="00E15B82">
        <w:rPr>
          <w:rFonts w:ascii="Times New Roman" w:hAnsi="Times New Roman" w:cs="Times New Roman"/>
          <w:sz w:val="24"/>
          <w:szCs w:val="24"/>
          <w:lang w:val="en-US"/>
        </w:rPr>
        <w:t xml:space="preserve">in all aspects of its business and expects the same from its business partners and suppliers of materials, goods and services. The brand strives to work only with reputable suppliers who are ready to apply the quality of products and the level of service, an analysis and assessments of supplier relations </w:t>
      </w:r>
      <w:r w:rsidR="0061447B">
        <w:rPr>
          <w:rFonts w:ascii="Times New Roman" w:hAnsi="Times New Roman" w:cs="Times New Roman"/>
          <w:sz w:val="24"/>
          <w:szCs w:val="24"/>
          <w:lang w:val="en-US"/>
        </w:rPr>
        <w:t>it</w:t>
      </w:r>
      <w:r w:rsidR="00E15B82">
        <w:rPr>
          <w:rFonts w:ascii="Times New Roman" w:hAnsi="Times New Roman" w:cs="Times New Roman"/>
          <w:sz w:val="24"/>
          <w:szCs w:val="24"/>
          <w:lang w:val="en-US"/>
        </w:rPr>
        <w:t xml:space="preserve"> carried out.</w:t>
      </w:r>
    </w:p>
    <w:p w14:paraId="2E3DED1E" w14:textId="3E1EC093" w:rsidR="00E15B82" w:rsidRDefault="00E15B82" w:rsidP="00F14C22">
      <w:pPr>
        <w:spacing w:line="36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consumer-related company strives to create products that meet the tastes and wishes of consumers in more than 100 countries in which the company operates. Ensures that the products </w:t>
      </w:r>
      <w:r w:rsidR="0061447B">
        <w:rPr>
          <w:rFonts w:ascii="Times New Roman" w:hAnsi="Times New Roman" w:cs="Times New Roman"/>
          <w:sz w:val="24"/>
          <w:szCs w:val="24"/>
          <w:lang w:val="en-US"/>
        </w:rPr>
        <w:t>meet</w:t>
      </w:r>
      <w:r>
        <w:rPr>
          <w:rFonts w:ascii="Times New Roman" w:hAnsi="Times New Roman" w:cs="Times New Roman"/>
          <w:sz w:val="24"/>
          <w:szCs w:val="24"/>
          <w:lang w:val="en-US"/>
        </w:rPr>
        <w:t xml:space="preserve"> the preferences of the consumers as much as </w:t>
      </w:r>
      <w:r w:rsidR="0061447B">
        <w:rPr>
          <w:rFonts w:ascii="Times New Roman" w:hAnsi="Times New Roman" w:cs="Times New Roman"/>
          <w:sz w:val="24"/>
          <w:szCs w:val="24"/>
          <w:lang w:val="en-US"/>
        </w:rPr>
        <w:t>possible and</w:t>
      </w:r>
      <w:r>
        <w:rPr>
          <w:rFonts w:ascii="Times New Roman" w:hAnsi="Times New Roman" w:cs="Times New Roman"/>
          <w:sz w:val="24"/>
          <w:szCs w:val="24"/>
          <w:lang w:val="en-US"/>
        </w:rPr>
        <w:t xml:space="preserve"> conducts extensive test of their products. </w:t>
      </w:r>
    </w:p>
    <w:p w14:paraId="634DC5B0" w14:textId="5A024C5C" w:rsidR="0061447B" w:rsidRDefault="0061447B" w:rsidP="00F14C22">
      <w:pPr>
        <w:spacing w:line="360" w:lineRule="auto"/>
        <w:ind w:firstLine="720"/>
        <w:jc w:val="both"/>
        <w:rPr>
          <w:rFonts w:ascii="Times New Roman" w:hAnsi="Times New Roman" w:cs="Times New Roman"/>
          <w:sz w:val="24"/>
          <w:szCs w:val="24"/>
          <w:lang w:val="en-US"/>
        </w:rPr>
      </w:pPr>
      <w:r w:rsidRPr="0061447B">
        <w:rPr>
          <w:rFonts w:ascii="Times New Roman" w:hAnsi="Times New Roman" w:cs="Times New Roman"/>
          <w:sz w:val="24"/>
          <w:szCs w:val="24"/>
          <w:lang w:val="en-US"/>
        </w:rPr>
        <w:t>Nestlé</w:t>
      </w:r>
      <w:r>
        <w:rPr>
          <w:rFonts w:ascii="Times New Roman" w:hAnsi="Times New Roman" w:cs="Times New Roman"/>
          <w:sz w:val="24"/>
          <w:szCs w:val="24"/>
          <w:lang w:val="en-US"/>
        </w:rPr>
        <w:t xml:space="preserve"> engages in ongoing dialogue between food producers and overseeing government bodies both within one country and internationally. This activity is aimed at the development and approval of relevant laws, regulation </w:t>
      </w:r>
      <w:r w:rsidR="009817D2">
        <w:rPr>
          <w:rFonts w:ascii="Times New Roman" w:hAnsi="Times New Roman" w:cs="Times New Roman"/>
          <w:sz w:val="24"/>
          <w:szCs w:val="24"/>
          <w:lang w:val="en-US"/>
        </w:rPr>
        <w:t>is</w:t>
      </w:r>
      <w:r>
        <w:rPr>
          <w:rFonts w:ascii="Times New Roman" w:hAnsi="Times New Roman" w:cs="Times New Roman"/>
          <w:sz w:val="24"/>
          <w:szCs w:val="24"/>
          <w:lang w:val="en-US"/>
        </w:rPr>
        <w:t xml:space="preserve"> designed to protect consumer rights and at the same time provide fair conditions.</w:t>
      </w:r>
      <w:r w:rsidR="009817D2">
        <w:rPr>
          <w:rFonts w:ascii="Times New Roman" w:hAnsi="Times New Roman" w:cs="Times New Roman"/>
          <w:sz w:val="24"/>
          <w:szCs w:val="24"/>
          <w:lang w:val="en-US"/>
        </w:rPr>
        <w:t xml:space="preserve"> The brand maintains freedom of enterprises and thus enters into fair competition, recognizing that other companies have equal rights to do the same. </w:t>
      </w:r>
      <w:r w:rsidR="00D26050">
        <w:rPr>
          <w:rFonts w:ascii="Times New Roman" w:hAnsi="Times New Roman" w:cs="Times New Roman"/>
          <w:sz w:val="24"/>
          <w:szCs w:val="24"/>
          <w:lang w:val="en-US"/>
        </w:rPr>
        <w:t>(Holbrook, 2018).</w:t>
      </w:r>
    </w:p>
    <w:p w14:paraId="2A6D7FD8" w14:textId="2A3CFA8A" w:rsidR="009817D2" w:rsidRDefault="009817D2" w:rsidP="009817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key success for the giant brand is:</w:t>
      </w:r>
    </w:p>
    <w:p w14:paraId="7B06C6D7" w14:textId="1A57AACD" w:rsidR="009817D2" w:rsidRDefault="009817D2" w:rsidP="009817D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strong brand name</w:t>
      </w:r>
    </w:p>
    <w:p w14:paraId="30402961" w14:textId="0064497E" w:rsidR="009817D2" w:rsidRDefault="009817D2" w:rsidP="009817D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active competition policy </w:t>
      </w:r>
    </w:p>
    <w:p w14:paraId="22641395" w14:textId="0DB5F3C0" w:rsidR="009817D2" w:rsidRDefault="009817D2" w:rsidP="009817D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high quality products</w:t>
      </w:r>
    </w:p>
    <w:p w14:paraId="1854C2ED" w14:textId="5B9C23BD" w:rsidR="009817D2" w:rsidRDefault="009817D2" w:rsidP="009817D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extensive work experience </w:t>
      </w:r>
    </w:p>
    <w:p w14:paraId="1013FE40" w14:textId="2A2E6189" w:rsidR="009817D2" w:rsidRDefault="009817D2" w:rsidP="009817D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clear identification of development goals and strategies</w:t>
      </w:r>
    </w:p>
    <w:p w14:paraId="50609026" w14:textId="28FB149F" w:rsidR="009817D2" w:rsidRDefault="009817D2" w:rsidP="009817D2">
      <w:pPr>
        <w:pStyle w:val="ListParagraph"/>
        <w:numPr>
          <w:ilvl w:val="0"/>
          <w:numId w:val="9"/>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successful pricing policy</w:t>
      </w:r>
    </w:p>
    <w:p w14:paraId="4352D162" w14:textId="718A0773" w:rsidR="009817D2" w:rsidRPr="00F852D9" w:rsidRDefault="009817D2" w:rsidP="00F852D9">
      <w:pPr>
        <w:pStyle w:val="Heading1"/>
        <w:rPr>
          <w:rFonts w:ascii="Times New Roman" w:hAnsi="Times New Roman" w:cs="Times New Roman"/>
          <w:b/>
          <w:bCs/>
          <w:color w:val="000000" w:themeColor="text1"/>
          <w:lang w:val="en-US"/>
        </w:rPr>
      </w:pPr>
      <w:bookmarkStart w:id="22" w:name="_Toc40819456"/>
      <w:bookmarkStart w:id="23" w:name="_Toc40821955"/>
      <w:r w:rsidRPr="00F852D9">
        <w:rPr>
          <w:rFonts w:ascii="Times New Roman" w:hAnsi="Times New Roman" w:cs="Times New Roman"/>
          <w:b/>
          <w:bCs/>
          <w:color w:val="000000" w:themeColor="text1"/>
          <w:lang w:val="en-US"/>
        </w:rPr>
        <w:t>Conclusion</w:t>
      </w:r>
      <w:bookmarkEnd w:id="22"/>
      <w:bookmarkEnd w:id="23"/>
    </w:p>
    <w:p w14:paraId="574CAA0E" w14:textId="6398E6C8" w:rsidR="009817D2" w:rsidRDefault="009817D2" w:rsidP="009817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company plan to continue expand its product range by developing new and improving existing </w:t>
      </w:r>
      <w:r w:rsidR="006D596E">
        <w:rPr>
          <w:rFonts w:ascii="Times New Roman" w:hAnsi="Times New Roman" w:cs="Times New Roman"/>
          <w:sz w:val="24"/>
          <w:szCs w:val="24"/>
          <w:lang w:val="en-US"/>
        </w:rPr>
        <w:t xml:space="preserve">products and brands. It always adheres to a balanced policy in the development of new territories and expansion of production. Long term liabilities and potential opportunities will be never sacrificed for short-term profit. The potential will always be the highest production and quality products. Thanks to the high and effective monitoring, not only the internal but also the external, </w:t>
      </w:r>
      <w:bookmarkStart w:id="24" w:name="_Hlk40822358"/>
      <w:r w:rsidR="006D596E" w:rsidRPr="006D596E">
        <w:rPr>
          <w:rFonts w:ascii="Times New Roman" w:hAnsi="Times New Roman" w:cs="Times New Roman"/>
          <w:sz w:val="24"/>
          <w:szCs w:val="24"/>
          <w:lang w:val="en-US"/>
        </w:rPr>
        <w:t>Nestlé</w:t>
      </w:r>
      <w:bookmarkEnd w:id="24"/>
      <w:r w:rsidR="006D596E">
        <w:rPr>
          <w:rFonts w:ascii="Times New Roman" w:hAnsi="Times New Roman" w:cs="Times New Roman"/>
          <w:sz w:val="24"/>
          <w:szCs w:val="24"/>
          <w:lang w:val="en-US"/>
        </w:rPr>
        <w:t xml:space="preserve"> has secured a strong position in the market. </w:t>
      </w:r>
    </w:p>
    <w:p w14:paraId="247527AC" w14:textId="09FBAA5B" w:rsidR="006D596E" w:rsidRDefault="006D596E" w:rsidP="009817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are few examples in history for such large corporations managed to maintain their leading positions for many decades, regardless of conditions and changes in the world market. </w:t>
      </w:r>
    </w:p>
    <w:p w14:paraId="16C31FBB" w14:textId="28592949" w:rsidR="00FC3E85" w:rsidRDefault="00FC3E85" w:rsidP="00395183">
      <w:pPr>
        <w:pStyle w:val="Heading1"/>
        <w:rPr>
          <w:rFonts w:ascii="Times New Roman" w:hAnsi="Times New Roman" w:cs="Times New Roman"/>
          <w:b/>
          <w:bCs/>
          <w:color w:val="000000" w:themeColor="text1"/>
          <w:lang w:val="en-US"/>
        </w:rPr>
      </w:pPr>
      <w:bookmarkStart w:id="25" w:name="_Toc40821956"/>
      <w:r w:rsidRPr="00395183">
        <w:rPr>
          <w:rFonts w:ascii="Times New Roman" w:hAnsi="Times New Roman" w:cs="Times New Roman"/>
          <w:b/>
          <w:bCs/>
          <w:color w:val="000000" w:themeColor="text1"/>
          <w:lang w:val="en-US"/>
        </w:rPr>
        <w:t>References</w:t>
      </w:r>
      <w:bookmarkEnd w:id="25"/>
      <w:r w:rsidRPr="00395183">
        <w:rPr>
          <w:rFonts w:ascii="Times New Roman" w:hAnsi="Times New Roman" w:cs="Times New Roman"/>
          <w:b/>
          <w:bCs/>
          <w:color w:val="000000" w:themeColor="text1"/>
          <w:lang w:val="en-US"/>
        </w:rPr>
        <w:t xml:space="preserve"> </w:t>
      </w:r>
    </w:p>
    <w:p w14:paraId="7F919BF3" w14:textId="77777777" w:rsidR="00395183" w:rsidRPr="00395183" w:rsidRDefault="00395183" w:rsidP="00395183">
      <w:pPr>
        <w:rPr>
          <w:lang w:val="en-US"/>
        </w:rPr>
      </w:pPr>
    </w:p>
    <w:p w14:paraId="5BD3C53D" w14:textId="25383C7E" w:rsidR="005B5E38" w:rsidRDefault="005B5E38" w:rsidP="009817D2">
      <w:p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Boag</w:t>
      </w:r>
      <w:proofErr w:type="spellEnd"/>
      <w:r>
        <w:rPr>
          <w:rFonts w:ascii="Times New Roman" w:hAnsi="Times New Roman" w:cs="Times New Roman"/>
          <w:sz w:val="24"/>
          <w:szCs w:val="24"/>
          <w:lang w:val="en-US"/>
        </w:rPr>
        <w:t xml:space="preserve">, P. (2018). </w:t>
      </w:r>
      <w:r w:rsidRPr="0036622C">
        <w:rPr>
          <w:rFonts w:ascii="Times New Roman" w:hAnsi="Times New Roman" w:cs="Times New Roman"/>
          <w:i/>
          <w:iCs/>
          <w:sz w:val="24"/>
          <w:szCs w:val="24"/>
          <w:lang w:val="en-US"/>
        </w:rPr>
        <w:t>Website SWOT analysis: ‘A How To’ Example of Best Practice</w:t>
      </w:r>
      <w:r>
        <w:rPr>
          <w:rFonts w:ascii="Times New Roman" w:hAnsi="Times New Roman" w:cs="Times New Roman"/>
          <w:sz w:val="24"/>
          <w:szCs w:val="24"/>
          <w:lang w:val="en-US"/>
        </w:rPr>
        <w:t xml:space="preserve"> [online]. </w:t>
      </w:r>
      <w:proofErr w:type="spellStart"/>
      <w:r w:rsidRPr="005B5E38">
        <w:rPr>
          <w:rFonts w:ascii="Times New Roman" w:hAnsi="Times New Roman" w:cs="Times New Roman"/>
          <w:i/>
          <w:iCs/>
          <w:sz w:val="24"/>
          <w:szCs w:val="24"/>
          <w:lang w:val="en-US"/>
        </w:rPr>
        <w:t>Boagworld</w:t>
      </w:r>
      <w:proofErr w:type="spellEnd"/>
      <w:r>
        <w:rPr>
          <w:rFonts w:ascii="Times New Roman" w:hAnsi="Times New Roman" w:cs="Times New Roman"/>
          <w:sz w:val="24"/>
          <w:szCs w:val="24"/>
          <w:lang w:val="en-US"/>
        </w:rPr>
        <w:t xml:space="preserve">. Available at : </w:t>
      </w:r>
      <w:hyperlink r:id="rId10" w:history="1">
        <w:r w:rsidRPr="00F17116">
          <w:rPr>
            <w:rStyle w:val="Hyperlink"/>
            <w:rFonts w:ascii="Times New Roman" w:hAnsi="Times New Roman" w:cs="Times New Roman"/>
            <w:sz w:val="24"/>
            <w:szCs w:val="24"/>
            <w:lang w:val="en-US"/>
          </w:rPr>
          <w:t>https://boagworld.com/digital-strategy/swot-analysis/</w:t>
        </w:r>
      </w:hyperlink>
    </w:p>
    <w:p w14:paraId="797563CB" w14:textId="5D516ECB" w:rsidR="00D26050" w:rsidRDefault="00D26050" w:rsidP="009817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Holbrook, E. (2018). </w:t>
      </w:r>
      <w:r w:rsidRPr="00D26050">
        <w:rPr>
          <w:rFonts w:ascii="Times New Roman" w:hAnsi="Times New Roman" w:cs="Times New Roman"/>
          <w:sz w:val="24"/>
          <w:szCs w:val="24"/>
          <w:lang w:val="en-US"/>
        </w:rPr>
        <w:t>Nestlé</w:t>
      </w:r>
      <w:r>
        <w:rPr>
          <w:rFonts w:ascii="Times New Roman" w:hAnsi="Times New Roman" w:cs="Times New Roman"/>
          <w:sz w:val="24"/>
          <w:szCs w:val="24"/>
          <w:lang w:val="en-US"/>
        </w:rPr>
        <w:t xml:space="preserve"> aims for 100% Recyclable and Reusable Packaging by 2025. [online] Environmentalleader. Available at: </w:t>
      </w:r>
      <w:hyperlink r:id="rId11" w:history="1">
        <w:r w:rsidRPr="00D26050">
          <w:rPr>
            <w:rStyle w:val="Hyperlink"/>
            <w:rFonts w:ascii="Times New Roman" w:hAnsi="Times New Roman" w:cs="Times New Roman"/>
            <w:sz w:val="24"/>
            <w:szCs w:val="24"/>
            <w:lang w:val="en-US"/>
          </w:rPr>
          <w:t>https://www.environmentalleader.com/2018/04/nestle-aims-for-100-recyclable-or-reusable-packaging-by-2025/</w:t>
        </w:r>
      </w:hyperlink>
      <w:bookmarkStart w:id="26" w:name="_GoBack"/>
      <w:bookmarkEnd w:id="26"/>
    </w:p>
    <w:p w14:paraId="58C3407A" w14:textId="4C47ABEE" w:rsidR="0036622C" w:rsidRDefault="0036622C" w:rsidP="009817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Li, T. (2015). Nestle Employee Recruitment Research. </w:t>
      </w:r>
      <w:r w:rsidRPr="0036622C">
        <w:rPr>
          <w:rFonts w:ascii="Times New Roman" w:hAnsi="Times New Roman" w:cs="Times New Roman"/>
          <w:i/>
          <w:iCs/>
          <w:sz w:val="24"/>
          <w:szCs w:val="24"/>
          <w:lang w:val="en-US"/>
        </w:rPr>
        <w:t>International Journal of Business and Social Science.</w:t>
      </w:r>
      <w:r>
        <w:rPr>
          <w:rFonts w:ascii="Times New Roman" w:hAnsi="Times New Roman" w:cs="Times New Roman"/>
          <w:sz w:val="24"/>
          <w:szCs w:val="24"/>
          <w:lang w:val="en-US"/>
        </w:rPr>
        <w:t xml:space="preserve"> Vol.6 (4).</w:t>
      </w:r>
    </w:p>
    <w:p w14:paraId="749BA060" w14:textId="6D585976" w:rsidR="00D26050" w:rsidRDefault="00D26050" w:rsidP="009817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Nestle.com, (2020). Board of Directors [online]. Available at: </w:t>
      </w:r>
      <w:hyperlink r:id="rId12" w:history="1">
        <w:r w:rsidRPr="00D26050">
          <w:rPr>
            <w:rStyle w:val="Hyperlink"/>
            <w:rFonts w:ascii="Times New Roman" w:hAnsi="Times New Roman" w:cs="Times New Roman"/>
            <w:sz w:val="24"/>
            <w:szCs w:val="24"/>
            <w:lang w:val="en-US"/>
          </w:rPr>
          <w:t>https://www.nestle.com/sites/default/files/asset-library/documents/library/documents/corporate_governance/nestle-board-of-directors-skills-diversity-grid.pdf</w:t>
        </w:r>
      </w:hyperlink>
    </w:p>
    <w:p w14:paraId="0491A4D9" w14:textId="67329D41" w:rsidR="0036622C" w:rsidRDefault="0036622C" w:rsidP="009817D2">
      <w:pPr>
        <w:spacing w:line="360" w:lineRule="auto"/>
        <w:jc w:val="both"/>
        <w:rPr>
          <w:rFonts w:ascii="Times New Roman" w:hAnsi="Times New Roman" w:cs="Times New Roman"/>
          <w:sz w:val="24"/>
          <w:szCs w:val="24"/>
          <w:lang w:val="en-US"/>
        </w:rPr>
      </w:pPr>
      <w:r w:rsidRPr="0036622C">
        <w:rPr>
          <w:rFonts w:ascii="Times New Roman" w:hAnsi="Times New Roman" w:cs="Times New Roman"/>
          <w:sz w:val="24"/>
          <w:szCs w:val="24"/>
          <w:lang w:val="en-US"/>
        </w:rPr>
        <w:lastRenderedPageBreak/>
        <w:t xml:space="preserve">Nestle.com, (2020). </w:t>
      </w:r>
      <w:r w:rsidRPr="0036622C">
        <w:rPr>
          <w:rFonts w:ascii="Times New Roman" w:hAnsi="Times New Roman" w:cs="Times New Roman"/>
          <w:i/>
          <w:iCs/>
          <w:sz w:val="24"/>
          <w:szCs w:val="24"/>
          <w:lang w:val="en-US"/>
        </w:rPr>
        <w:t>The Nestlé company history</w:t>
      </w:r>
      <w:r w:rsidRPr="0036622C">
        <w:rPr>
          <w:rFonts w:ascii="Times New Roman" w:hAnsi="Times New Roman" w:cs="Times New Roman"/>
          <w:sz w:val="24"/>
          <w:szCs w:val="24"/>
          <w:lang w:val="en-US"/>
        </w:rPr>
        <w:t xml:space="preserve"> [online]. </w:t>
      </w:r>
      <w:hyperlink r:id="rId13" w:history="1">
        <w:r w:rsidRPr="00D26050">
          <w:rPr>
            <w:rStyle w:val="Hyperlink"/>
            <w:rFonts w:ascii="Times New Roman" w:hAnsi="Times New Roman" w:cs="Times New Roman"/>
            <w:sz w:val="24"/>
            <w:szCs w:val="24"/>
            <w:lang w:val="en-US"/>
          </w:rPr>
          <w:t>Available at: https://www.nestle.com/aboutus/history/nestle-company-history</w:t>
        </w:r>
      </w:hyperlink>
    </w:p>
    <w:p w14:paraId="788C186B" w14:textId="62DF2039" w:rsidR="005B5E38" w:rsidRDefault="005B5E38" w:rsidP="009817D2">
      <w:pPr>
        <w:spacing w:line="360" w:lineRule="auto"/>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Pfiffer</w:t>
      </w:r>
      <w:proofErr w:type="spellEnd"/>
      <w:r>
        <w:rPr>
          <w:rFonts w:ascii="Times New Roman" w:hAnsi="Times New Roman" w:cs="Times New Roman"/>
          <w:sz w:val="24"/>
          <w:szCs w:val="24"/>
          <w:lang w:val="en-US"/>
        </w:rPr>
        <w:t xml:space="preserve">, A. (1995). Henri Nestle: </w:t>
      </w:r>
      <w:r w:rsidRPr="00395183">
        <w:rPr>
          <w:rFonts w:ascii="Times New Roman" w:hAnsi="Times New Roman" w:cs="Times New Roman"/>
          <w:i/>
          <w:iCs/>
          <w:sz w:val="24"/>
          <w:szCs w:val="24"/>
          <w:lang w:val="en-US"/>
        </w:rPr>
        <w:t xml:space="preserve">From Pharmacist’s assistant </w:t>
      </w:r>
      <w:r w:rsidR="00395183" w:rsidRPr="00395183">
        <w:rPr>
          <w:rFonts w:ascii="Times New Roman" w:hAnsi="Times New Roman" w:cs="Times New Roman"/>
          <w:i/>
          <w:iCs/>
          <w:sz w:val="24"/>
          <w:szCs w:val="24"/>
          <w:lang w:val="en-US"/>
        </w:rPr>
        <w:t xml:space="preserve">to Founder of the World’s Largest Food Company (1814-1890). </w:t>
      </w:r>
      <w:r w:rsidR="00395183">
        <w:rPr>
          <w:rFonts w:ascii="Times New Roman" w:hAnsi="Times New Roman" w:cs="Times New Roman"/>
          <w:sz w:val="24"/>
          <w:szCs w:val="24"/>
          <w:lang w:val="en-US"/>
        </w:rPr>
        <w:t>Californian University: California</w:t>
      </w:r>
    </w:p>
    <w:p w14:paraId="6CA93FD9" w14:textId="7C74A901" w:rsidR="00FC3E85" w:rsidRDefault="00FC3E85" w:rsidP="009817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Richter, A., </w:t>
      </w:r>
      <w:proofErr w:type="spellStart"/>
      <w:r>
        <w:rPr>
          <w:rFonts w:ascii="Times New Roman" w:hAnsi="Times New Roman" w:cs="Times New Roman"/>
          <w:sz w:val="24"/>
          <w:szCs w:val="24"/>
          <w:lang w:val="en-US"/>
        </w:rPr>
        <w:t>Pahl</w:t>
      </w:r>
      <w:proofErr w:type="spellEnd"/>
      <w:r>
        <w:rPr>
          <w:rFonts w:ascii="Times New Roman" w:hAnsi="Times New Roman" w:cs="Times New Roman"/>
          <w:sz w:val="24"/>
          <w:szCs w:val="24"/>
          <w:lang w:val="en-US"/>
        </w:rPr>
        <w:t xml:space="preserve">, N. (2007) </w:t>
      </w:r>
      <w:r w:rsidRPr="005B5E38">
        <w:rPr>
          <w:rFonts w:ascii="Times New Roman" w:hAnsi="Times New Roman" w:cs="Times New Roman"/>
          <w:i/>
          <w:iCs/>
          <w:sz w:val="24"/>
          <w:szCs w:val="24"/>
          <w:lang w:val="en-US"/>
        </w:rPr>
        <w:t xml:space="preserve">Swot analysis – Idea, Methodology and Practical </w:t>
      </w:r>
      <w:r w:rsidR="005B5E38" w:rsidRPr="005B5E38">
        <w:rPr>
          <w:rFonts w:ascii="Times New Roman" w:hAnsi="Times New Roman" w:cs="Times New Roman"/>
          <w:i/>
          <w:iCs/>
          <w:sz w:val="24"/>
          <w:szCs w:val="24"/>
          <w:lang w:val="en-US"/>
        </w:rPr>
        <w:t>Approach</w:t>
      </w:r>
      <w:r w:rsidR="005B5E38">
        <w:rPr>
          <w:rFonts w:ascii="Times New Roman" w:hAnsi="Times New Roman" w:cs="Times New Roman"/>
          <w:sz w:val="24"/>
          <w:szCs w:val="24"/>
          <w:lang w:val="en-US"/>
        </w:rPr>
        <w:t>.</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Dru</w:t>
      </w:r>
      <w:r w:rsidR="005B5E38">
        <w:rPr>
          <w:rFonts w:ascii="Times New Roman" w:hAnsi="Times New Roman" w:cs="Times New Roman"/>
          <w:sz w:val="24"/>
          <w:szCs w:val="24"/>
          <w:lang w:val="en-US"/>
        </w:rPr>
        <w:t>ck</w:t>
      </w:r>
      <w:proofErr w:type="spellEnd"/>
      <w:r>
        <w:rPr>
          <w:rFonts w:ascii="Times New Roman" w:hAnsi="Times New Roman" w:cs="Times New Roman"/>
          <w:sz w:val="24"/>
          <w:szCs w:val="24"/>
          <w:lang w:val="en-US"/>
        </w:rPr>
        <w:t xml:space="preserve"> and </w:t>
      </w:r>
      <w:proofErr w:type="spellStart"/>
      <w:r>
        <w:rPr>
          <w:rFonts w:ascii="Times New Roman" w:hAnsi="Times New Roman" w:cs="Times New Roman"/>
          <w:sz w:val="24"/>
          <w:szCs w:val="24"/>
          <w:lang w:val="en-US"/>
        </w:rPr>
        <w:t>Bindung</w:t>
      </w:r>
      <w:proofErr w:type="spellEnd"/>
      <w:r>
        <w:rPr>
          <w:rFonts w:ascii="Times New Roman" w:hAnsi="Times New Roman" w:cs="Times New Roman"/>
          <w:sz w:val="24"/>
          <w:szCs w:val="24"/>
          <w:lang w:val="en-US"/>
        </w:rPr>
        <w:t xml:space="preserve">: </w:t>
      </w:r>
      <w:r w:rsidR="005B5E38">
        <w:rPr>
          <w:rFonts w:ascii="Times New Roman" w:hAnsi="Times New Roman" w:cs="Times New Roman"/>
          <w:sz w:val="24"/>
          <w:szCs w:val="24"/>
          <w:lang w:val="en-US"/>
        </w:rPr>
        <w:t>Norderstedt Germany</w:t>
      </w:r>
    </w:p>
    <w:p w14:paraId="22847A42" w14:textId="2D0955C5" w:rsidR="0036622C" w:rsidRDefault="0036622C" w:rsidP="009817D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Tari, J.J., </w:t>
      </w:r>
      <w:proofErr w:type="spellStart"/>
      <w:r>
        <w:rPr>
          <w:rFonts w:ascii="Times New Roman" w:hAnsi="Times New Roman" w:cs="Times New Roman"/>
          <w:sz w:val="24"/>
          <w:szCs w:val="24"/>
          <w:lang w:val="en-US"/>
        </w:rPr>
        <w:t>Loppis</w:t>
      </w:r>
      <w:proofErr w:type="spellEnd"/>
      <w:r>
        <w:rPr>
          <w:rFonts w:ascii="Times New Roman" w:hAnsi="Times New Roman" w:cs="Times New Roman"/>
          <w:sz w:val="24"/>
          <w:szCs w:val="24"/>
          <w:lang w:val="en-US"/>
        </w:rPr>
        <w:t xml:space="preserve">, J., (2003). The importance of internal aspects in quality improvement. </w:t>
      </w:r>
      <w:r w:rsidRPr="0036622C">
        <w:rPr>
          <w:rFonts w:ascii="Times New Roman" w:hAnsi="Times New Roman" w:cs="Times New Roman"/>
          <w:i/>
          <w:iCs/>
          <w:sz w:val="24"/>
          <w:szCs w:val="24"/>
          <w:lang w:val="en-US"/>
        </w:rPr>
        <w:t>International Journal of Quality &amp; Reliability Management</w:t>
      </w:r>
      <w:r>
        <w:rPr>
          <w:rFonts w:ascii="Times New Roman" w:hAnsi="Times New Roman" w:cs="Times New Roman"/>
          <w:sz w:val="24"/>
          <w:szCs w:val="24"/>
          <w:lang w:val="en-US"/>
        </w:rPr>
        <w:t>. Vol.20 (3)</w:t>
      </w:r>
    </w:p>
    <w:p w14:paraId="4FB7C828" w14:textId="77777777" w:rsidR="00395183" w:rsidRDefault="00395183" w:rsidP="009817D2">
      <w:pPr>
        <w:spacing w:line="360" w:lineRule="auto"/>
        <w:jc w:val="both"/>
        <w:rPr>
          <w:rFonts w:ascii="Times New Roman" w:hAnsi="Times New Roman" w:cs="Times New Roman"/>
          <w:sz w:val="24"/>
          <w:szCs w:val="24"/>
          <w:lang w:val="en-US"/>
        </w:rPr>
      </w:pPr>
    </w:p>
    <w:p w14:paraId="3D7B7137" w14:textId="77777777" w:rsidR="00395183" w:rsidRDefault="00395183" w:rsidP="009817D2">
      <w:pPr>
        <w:spacing w:line="360" w:lineRule="auto"/>
        <w:jc w:val="both"/>
        <w:rPr>
          <w:rFonts w:ascii="Times New Roman" w:hAnsi="Times New Roman" w:cs="Times New Roman"/>
          <w:sz w:val="24"/>
          <w:szCs w:val="24"/>
          <w:lang w:val="en-US"/>
        </w:rPr>
      </w:pPr>
    </w:p>
    <w:p w14:paraId="4A2B22E0" w14:textId="77777777" w:rsidR="00395183" w:rsidRDefault="00395183" w:rsidP="009817D2">
      <w:pPr>
        <w:spacing w:line="360" w:lineRule="auto"/>
        <w:jc w:val="both"/>
        <w:rPr>
          <w:rFonts w:ascii="Times New Roman" w:hAnsi="Times New Roman" w:cs="Times New Roman"/>
          <w:sz w:val="24"/>
          <w:szCs w:val="24"/>
          <w:lang w:val="en-US"/>
        </w:rPr>
      </w:pPr>
    </w:p>
    <w:p w14:paraId="51331BFF" w14:textId="77777777" w:rsidR="00395183" w:rsidRDefault="00395183" w:rsidP="009817D2">
      <w:pPr>
        <w:spacing w:line="360" w:lineRule="auto"/>
        <w:jc w:val="both"/>
        <w:rPr>
          <w:rFonts w:ascii="Times New Roman" w:hAnsi="Times New Roman" w:cs="Times New Roman"/>
          <w:sz w:val="24"/>
          <w:szCs w:val="24"/>
          <w:lang w:val="en-US"/>
        </w:rPr>
      </w:pPr>
    </w:p>
    <w:p w14:paraId="6DDF23FB" w14:textId="77777777" w:rsidR="009817D2" w:rsidRDefault="009817D2" w:rsidP="00F14C22">
      <w:pPr>
        <w:spacing w:line="360" w:lineRule="auto"/>
        <w:ind w:firstLine="720"/>
        <w:jc w:val="both"/>
        <w:rPr>
          <w:rFonts w:ascii="Times New Roman" w:hAnsi="Times New Roman" w:cs="Times New Roman"/>
          <w:sz w:val="24"/>
          <w:szCs w:val="24"/>
          <w:lang w:val="en-US"/>
        </w:rPr>
      </w:pPr>
    </w:p>
    <w:p w14:paraId="742BF5AA" w14:textId="77777777" w:rsidR="0061447B" w:rsidRDefault="0061447B" w:rsidP="00F14C22">
      <w:pPr>
        <w:spacing w:line="360" w:lineRule="auto"/>
        <w:ind w:firstLine="720"/>
        <w:jc w:val="both"/>
        <w:rPr>
          <w:rFonts w:ascii="Times New Roman" w:hAnsi="Times New Roman" w:cs="Times New Roman"/>
          <w:sz w:val="24"/>
          <w:szCs w:val="24"/>
          <w:lang w:val="en-US"/>
        </w:rPr>
      </w:pPr>
    </w:p>
    <w:p w14:paraId="049B3E82" w14:textId="77777777" w:rsidR="00F14C22" w:rsidRPr="00D75293" w:rsidRDefault="00F14C22" w:rsidP="00F14C22">
      <w:pPr>
        <w:spacing w:line="360" w:lineRule="auto"/>
        <w:jc w:val="both"/>
        <w:rPr>
          <w:rFonts w:ascii="Times New Roman" w:hAnsi="Times New Roman" w:cs="Times New Roman"/>
          <w:sz w:val="24"/>
          <w:szCs w:val="24"/>
          <w:lang w:val="en-US"/>
        </w:rPr>
      </w:pPr>
    </w:p>
    <w:p w14:paraId="39228643" w14:textId="7BE6FB48" w:rsidR="009E5235" w:rsidRPr="00B14818" w:rsidRDefault="009E5235" w:rsidP="00B14818">
      <w:pPr>
        <w:spacing w:line="360" w:lineRule="auto"/>
        <w:jc w:val="both"/>
        <w:rPr>
          <w:rFonts w:ascii="Times New Roman" w:hAnsi="Times New Roman" w:cs="Times New Roman"/>
          <w:sz w:val="24"/>
          <w:szCs w:val="24"/>
          <w:lang w:val="en-US"/>
        </w:rPr>
      </w:pPr>
    </w:p>
    <w:sectPr w:rsidR="009E5235" w:rsidRPr="00B14818" w:rsidSect="0039518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C271F1" w14:textId="77777777" w:rsidR="00AC2004" w:rsidRDefault="00AC2004" w:rsidP="003B14C5">
      <w:pPr>
        <w:spacing w:after="0" w:line="240" w:lineRule="auto"/>
      </w:pPr>
      <w:r>
        <w:separator/>
      </w:r>
    </w:p>
  </w:endnote>
  <w:endnote w:type="continuationSeparator" w:id="0">
    <w:p w14:paraId="28D2090B" w14:textId="77777777" w:rsidR="00AC2004" w:rsidRDefault="00AC2004" w:rsidP="003B1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5566306"/>
      <w:docPartObj>
        <w:docPartGallery w:val="Page Numbers (Bottom of Page)"/>
        <w:docPartUnique/>
      </w:docPartObj>
    </w:sdtPr>
    <w:sdtEndPr>
      <w:rPr>
        <w:noProof/>
      </w:rPr>
    </w:sdtEndPr>
    <w:sdtContent>
      <w:p w14:paraId="492BC603" w14:textId="68F8D5B0" w:rsidR="00395183" w:rsidRDefault="00395183">
        <w:pPr>
          <w:pStyle w:val="Footer"/>
        </w:pPr>
        <w:r>
          <w:fldChar w:fldCharType="begin"/>
        </w:r>
        <w:r>
          <w:instrText xml:space="preserve"> PAGE   \* MERGEFORMAT </w:instrText>
        </w:r>
        <w:r>
          <w:fldChar w:fldCharType="separate"/>
        </w:r>
        <w:r>
          <w:rPr>
            <w:noProof/>
          </w:rPr>
          <w:t>2</w:t>
        </w:r>
        <w:r>
          <w:rPr>
            <w:noProof/>
          </w:rPr>
          <w:fldChar w:fldCharType="end"/>
        </w:r>
      </w:p>
    </w:sdtContent>
  </w:sdt>
  <w:p w14:paraId="7D0A4155" w14:textId="77777777" w:rsidR="00395183" w:rsidRDefault="00395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0EDF0" w14:textId="77777777" w:rsidR="00AC2004" w:rsidRDefault="00AC2004" w:rsidP="003B14C5">
      <w:pPr>
        <w:spacing w:after="0" w:line="240" w:lineRule="auto"/>
      </w:pPr>
      <w:r>
        <w:separator/>
      </w:r>
    </w:p>
  </w:footnote>
  <w:footnote w:type="continuationSeparator" w:id="0">
    <w:p w14:paraId="5CAB3DC3" w14:textId="77777777" w:rsidR="00AC2004" w:rsidRDefault="00AC2004" w:rsidP="003B14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67261"/>
    <w:multiLevelType w:val="hybridMultilevel"/>
    <w:tmpl w:val="C03076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AC35E17"/>
    <w:multiLevelType w:val="hybridMultilevel"/>
    <w:tmpl w:val="87F66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70770C"/>
    <w:multiLevelType w:val="hybridMultilevel"/>
    <w:tmpl w:val="690A0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531565"/>
    <w:multiLevelType w:val="hybridMultilevel"/>
    <w:tmpl w:val="73621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765A4A"/>
    <w:multiLevelType w:val="hybridMultilevel"/>
    <w:tmpl w:val="309C5210"/>
    <w:lvl w:ilvl="0" w:tplc="600C2FE2">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F90DAA"/>
    <w:multiLevelType w:val="hybridMultilevel"/>
    <w:tmpl w:val="3A1009F8"/>
    <w:lvl w:ilvl="0" w:tplc="600C2FE2">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067FC8"/>
    <w:multiLevelType w:val="hybridMultilevel"/>
    <w:tmpl w:val="C3842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EF1967"/>
    <w:multiLevelType w:val="hybridMultilevel"/>
    <w:tmpl w:val="6E9A73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156C3A"/>
    <w:multiLevelType w:val="hybridMultilevel"/>
    <w:tmpl w:val="53B80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2"/>
  </w:num>
  <w:num w:numId="4">
    <w:abstractNumId w:val="3"/>
  </w:num>
  <w:num w:numId="5">
    <w:abstractNumId w:val="7"/>
  </w:num>
  <w:num w:numId="6">
    <w:abstractNumId w:val="5"/>
  </w:num>
  <w:num w:numId="7">
    <w:abstractNumId w:val="4"/>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77B"/>
    <w:rsid w:val="000B2D56"/>
    <w:rsid w:val="000C7C2F"/>
    <w:rsid w:val="00112C3C"/>
    <w:rsid w:val="00251DD5"/>
    <w:rsid w:val="00291641"/>
    <w:rsid w:val="00315DF2"/>
    <w:rsid w:val="00320733"/>
    <w:rsid w:val="0036622C"/>
    <w:rsid w:val="003853F9"/>
    <w:rsid w:val="00387749"/>
    <w:rsid w:val="00395183"/>
    <w:rsid w:val="003B14C5"/>
    <w:rsid w:val="00414EF4"/>
    <w:rsid w:val="00485D77"/>
    <w:rsid w:val="004C20F1"/>
    <w:rsid w:val="004E11EC"/>
    <w:rsid w:val="0053441F"/>
    <w:rsid w:val="00540AFF"/>
    <w:rsid w:val="005411C8"/>
    <w:rsid w:val="00563EEF"/>
    <w:rsid w:val="005A6664"/>
    <w:rsid w:val="005B5E38"/>
    <w:rsid w:val="005B7436"/>
    <w:rsid w:val="0061439D"/>
    <w:rsid w:val="0061447B"/>
    <w:rsid w:val="00662B9D"/>
    <w:rsid w:val="006D596E"/>
    <w:rsid w:val="0073697A"/>
    <w:rsid w:val="00736F98"/>
    <w:rsid w:val="00743F91"/>
    <w:rsid w:val="007470A7"/>
    <w:rsid w:val="00791B38"/>
    <w:rsid w:val="007C1FEF"/>
    <w:rsid w:val="00863D62"/>
    <w:rsid w:val="008A41A1"/>
    <w:rsid w:val="008C02D6"/>
    <w:rsid w:val="00927AC2"/>
    <w:rsid w:val="00940D13"/>
    <w:rsid w:val="00945DAA"/>
    <w:rsid w:val="009817D2"/>
    <w:rsid w:val="009C1CE8"/>
    <w:rsid w:val="009D077B"/>
    <w:rsid w:val="009E5235"/>
    <w:rsid w:val="00A61B50"/>
    <w:rsid w:val="00AC2004"/>
    <w:rsid w:val="00B14818"/>
    <w:rsid w:val="00B7505D"/>
    <w:rsid w:val="00D165D3"/>
    <w:rsid w:val="00D26050"/>
    <w:rsid w:val="00D75293"/>
    <w:rsid w:val="00DA51FA"/>
    <w:rsid w:val="00E15B82"/>
    <w:rsid w:val="00E646B1"/>
    <w:rsid w:val="00E82B40"/>
    <w:rsid w:val="00EC0AC1"/>
    <w:rsid w:val="00F0538A"/>
    <w:rsid w:val="00F14C22"/>
    <w:rsid w:val="00F438A1"/>
    <w:rsid w:val="00F852D9"/>
    <w:rsid w:val="00F969E7"/>
    <w:rsid w:val="00FA0FFC"/>
    <w:rsid w:val="00FC3E85"/>
    <w:rsid w:val="00FD6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A2106"/>
  <w15:chartTrackingRefBased/>
  <w15:docId w15:val="{F0BB8D65-6E26-489A-BC97-71F9BCCBA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2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1FEF"/>
    <w:pPr>
      <w:ind w:left="720"/>
      <w:contextualSpacing/>
    </w:pPr>
  </w:style>
  <w:style w:type="table" w:styleId="TableGrid">
    <w:name w:val="Table Grid"/>
    <w:basedOn w:val="TableNormal"/>
    <w:uiPriority w:val="39"/>
    <w:rsid w:val="00662B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852D9"/>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F852D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852D9"/>
    <w:rPr>
      <w:rFonts w:eastAsiaTheme="minorEastAsia"/>
      <w:color w:val="5A5A5A" w:themeColor="text1" w:themeTint="A5"/>
      <w:spacing w:val="15"/>
    </w:rPr>
  </w:style>
  <w:style w:type="paragraph" w:styleId="TOCHeading">
    <w:name w:val="TOC Heading"/>
    <w:basedOn w:val="Heading1"/>
    <w:next w:val="Normal"/>
    <w:uiPriority w:val="39"/>
    <w:unhideWhenUsed/>
    <w:qFormat/>
    <w:rsid w:val="00F852D9"/>
    <w:pPr>
      <w:outlineLvl w:val="9"/>
    </w:pPr>
    <w:rPr>
      <w:lang w:val="en-US"/>
    </w:rPr>
  </w:style>
  <w:style w:type="paragraph" w:styleId="TOC1">
    <w:name w:val="toc 1"/>
    <w:basedOn w:val="Normal"/>
    <w:next w:val="Normal"/>
    <w:autoRedefine/>
    <w:uiPriority w:val="39"/>
    <w:unhideWhenUsed/>
    <w:rsid w:val="00F852D9"/>
    <w:pPr>
      <w:spacing w:after="100"/>
    </w:pPr>
  </w:style>
  <w:style w:type="character" w:styleId="Hyperlink">
    <w:name w:val="Hyperlink"/>
    <w:basedOn w:val="DefaultParagraphFont"/>
    <w:uiPriority w:val="99"/>
    <w:unhideWhenUsed/>
    <w:rsid w:val="00F852D9"/>
    <w:rPr>
      <w:color w:val="0563C1" w:themeColor="hyperlink"/>
      <w:u w:val="single"/>
    </w:rPr>
  </w:style>
  <w:style w:type="paragraph" w:styleId="Header">
    <w:name w:val="header"/>
    <w:basedOn w:val="Normal"/>
    <w:link w:val="HeaderChar"/>
    <w:uiPriority w:val="99"/>
    <w:unhideWhenUsed/>
    <w:rsid w:val="003B1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4C5"/>
  </w:style>
  <w:style w:type="paragraph" w:styleId="Footer">
    <w:name w:val="footer"/>
    <w:basedOn w:val="Normal"/>
    <w:link w:val="FooterChar"/>
    <w:uiPriority w:val="99"/>
    <w:unhideWhenUsed/>
    <w:rsid w:val="003B1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4C5"/>
  </w:style>
  <w:style w:type="character" w:styleId="UnresolvedMention">
    <w:name w:val="Unresolved Mention"/>
    <w:basedOn w:val="DefaultParagraphFont"/>
    <w:uiPriority w:val="99"/>
    <w:semiHidden/>
    <w:unhideWhenUsed/>
    <w:rsid w:val="005B5E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estle.com/sites/default/files/asset-library/documents/library/documents/corporate_governance/nestle-board-of-directors-skills-diversity-grid.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estle.com/sites/default/files/asset-library/documents/library/documents/corporate_governance/nestle-board-of-directors-skills-diversity-grid.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vironmentalleader.com/2018/04/nestle-aims-for-100-recyclable-or-reusable-packaging-by-202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oagworld.com/digital-strategy/swot-analysis/" TargetMode="External"/><Relationship Id="rId4" Type="http://schemas.openxmlformats.org/officeDocument/2006/relationships/settings" Target="settings.xml"/><Relationship Id="rId9" Type="http://schemas.openxmlformats.org/officeDocument/2006/relationships/image" Target="media/image2.webp"/><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ECC4D-C0A5-4A92-8855-B924CC202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922</TotalTime>
  <Pages>12</Pages>
  <Words>2495</Words>
  <Characters>14226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atanasovaizabela@gmail.com</dc:creator>
  <cp:keywords/>
  <dc:description/>
  <cp:lastModifiedBy>atanasovaizabela@gmail.com</cp:lastModifiedBy>
  <cp:revision>53</cp:revision>
  <dcterms:created xsi:type="dcterms:W3CDTF">2020-05-15T11:14:00Z</dcterms:created>
  <dcterms:modified xsi:type="dcterms:W3CDTF">2020-05-19T22:34:00Z</dcterms:modified>
</cp:coreProperties>
</file>