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F4F7D9" w14:textId="77777777" w:rsidR="00EA63A5" w:rsidRPr="00EA63A5" w:rsidRDefault="00EA63A5" w:rsidP="00EA63A5">
      <w:pPr>
        <w:pStyle w:val="IntenseQuote"/>
        <w:rPr>
          <w:sz w:val="44"/>
          <w:szCs w:val="44"/>
        </w:rPr>
      </w:pPr>
      <w:r w:rsidRPr="00EA63A5">
        <w:rPr>
          <w:sz w:val="44"/>
          <w:szCs w:val="44"/>
        </w:rPr>
        <w:t>A Short Roman History Timeline</w:t>
      </w:r>
    </w:p>
    <w:p w14:paraId="49D51553" w14:textId="77777777" w:rsidR="00EA63A5" w:rsidRDefault="00EA63A5" w:rsidP="00EA63A5">
      <w:pPr>
        <w:jc w:val="center"/>
      </w:pPr>
      <w:r>
        <w:t xml:space="preserve">Please provide details for each section, </w:t>
      </w:r>
      <w:r>
        <w:br/>
        <w:t>including evidence from ancient sources and modern scholarship</w:t>
      </w:r>
      <w:r>
        <w:br/>
        <w:t>(</w:t>
      </w:r>
      <w:proofErr w:type="gramStart"/>
      <w:r>
        <w:t>one thousand word</w:t>
      </w:r>
      <w:proofErr w:type="gramEnd"/>
      <w:r>
        <w:t xml:space="preserve"> equivalent).</w:t>
      </w:r>
    </w:p>
    <w:p w14:paraId="0E9FF4A9" w14:textId="77777777" w:rsidR="00EA63A5" w:rsidRDefault="00EA63A5" w:rsidP="00062152"/>
    <w:tbl>
      <w:tblPr>
        <w:tblStyle w:val="TableGrid"/>
        <w:tblW w:w="0" w:type="auto"/>
        <w:tblLook w:val="04A0" w:firstRow="1" w:lastRow="0" w:firstColumn="1" w:lastColumn="0" w:noHBand="0" w:noVBand="1"/>
      </w:tblPr>
      <w:tblGrid>
        <w:gridCol w:w="3539"/>
        <w:gridCol w:w="5477"/>
      </w:tblGrid>
      <w:tr w:rsidR="00EA63A5" w14:paraId="4FB1ACB8" w14:textId="77777777" w:rsidTr="00EA63A5">
        <w:trPr>
          <w:trHeight w:val="1134"/>
        </w:trPr>
        <w:tc>
          <w:tcPr>
            <w:tcW w:w="3539" w:type="dxa"/>
            <w:vAlign w:val="center"/>
          </w:tcPr>
          <w:p w14:paraId="2979B344" w14:textId="77777777" w:rsidR="00EA63A5" w:rsidRDefault="00EA63A5" w:rsidP="00D4232C">
            <w:r>
              <w:t>Rome's foundation 753BC</w:t>
            </w:r>
          </w:p>
        </w:tc>
        <w:tc>
          <w:tcPr>
            <w:tcW w:w="5477" w:type="dxa"/>
            <w:vAlign w:val="center"/>
          </w:tcPr>
          <w:p w14:paraId="3CDEF033" w14:textId="2457D613" w:rsidR="00EA63A5" w:rsidRPr="00552DF5" w:rsidRDefault="009853C7" w:rsidP="00D4232C">
            <w:pPr>
              <w:rPr>
                <w:rFonts w:cstheme="minorHAnsi"/>
                <w:sz w:val="20"/>
              </w:rPr>
            </w:pPr>
            <w:r w:rsidRPr="00552DF5">
              <w:rPr>
                <w:rFonts w:cstheme="minorHAnsi"/>
                <w:sz w:val="20"/>
              </w:rPr>
              <w:t>The founding of Rome was 21</w:t>
            </w:r>
            <w:r w:rsidRPr="00552DF5">
              <w:rPr>
                <w:rFonts w:cstheme="minorHAnsi"/>
                <w:sz w:val="20"/>
                <w:vertAlign w:val="superscript"/>
              </w:rPr>
              <w:t>st</w:t>
            </w:r>
            <w:r w:rsidRPr="00552DF5">
              <w:rPr>
                <w:rFonts w:cstheme="minorHAnsi"/>
                <w:sz w:val="20"/>
              </w:rPr>
              <w:t xml:space="preserve"> April </w:t>
            </w:r>
            <w:r w:rsidR="00EF6195" w:rsidRPr="00EF6195">
              <w:rPr>
                <w:rFonts w:cstheme="minorHAnsi"/>
                <w:sz w:val="20"/>
              </w:rPr>
              <w:t>753</w:t>
            </w:r>
            <w:r w:rsidRPr="00552DF5">
              <w:rPr>
                <w:rFonts w:cstheme="minorHAnsi"/>
                <w:sz w:val="20"/>
              </w:rPr>
              <w:t xml:space="preserve"> BCE by </w:t>
            </w:r>
            <w:r w:rsidRPr="00552DF5">
              <w:rPr>
                <w:rFonts w:cstheme="minorHAnsi"/>
                <w:sz w:val="20"/>
                <w:shd w:val="clear" w:color="auto" w:fill="FFFFFF"/>
              </w:rPr>
              <w:t>Romulus</w:t>
            </w:r>
            <w:r w:rsidR="00290266" w:rsidRPr="00552DF5">
              <w:rPr>
                <w:rFonts w:cstheme="minorHAnsi"/>
                <w:sz w:val="20"/>
                <w:shd w:val="clear" w:color="auto" w:fill="FFFFFF"/>
              </w:rPr>
              <w:t xml:space="preserve">. </w:t>
            </w:r>
            <w:r w:rsidR="00C36053" w:rsidRPr="00552DF5">
              <w:rPr>
                <w:rFonts w:cstheme="minorHAnsi"/>
                <w:color w:val="212121"/>
                <w:sz w:val="20"/>
                <w:shd w:val="clear" w:color="auto" w:fill="FFFFFF"/>
              </w:rPr>
              <w:t xml:space="preserve">According to </w:t>
            </w:r>
            <w:r w:rsidR="00131368" w:rsidRPr="00552DF5">
              <w:rPr>
                <w:rFonts w:cstheme="minorHAnsi"/>
                <w:color w:val="212121"/>
                <w:sz w:val="20"/>
                <w:shd w:val="clear" w:color="auto" w:fill="FFFFFF"/>
              </w:rPr>
              <w:t>(</w:t>
            </w:r>
            <w:r w:rsidR="00C36053" w:rsidRPr="00552DF5">
              <w:rPr>
                <w:rFonts w:cstheme="minorHAnsi"/>
                <w:color w:val="212121"/>
                <w:sz w:val="20"/>
                <w:shd w:val="clear" w:color="auto" w:fill="FFFFFF"/>
              </w:rPr>
              <w:t>Livy 1.</w:t>
            </w:r>
            <w:r w:rsidR="00443E6F" w:rsidRPr="00552DF5">
              <w:rPr>
                <w:rFonts w:cstheme="minorHAnsi"/>
                <w:color w:val="212121"/>
                <w:sz w:val="20"/>
                <w:shd w:val="clear" w:color="auto" w:fill="FFFFFF"/>
              </w:rPr>
              <w:t>5</w:t>
            </w:r>
            <w:r w:rsidR="00C36053" w:rsidRPr="00552DF5">
              <w:rPr>
                <w:rFonts w:cstheme="minorHAnsi"/>
                <w:color w:val="212121"/>
                <w:sz w:val="20"/>
                <w:shd w:val="clear" w:color="auto" w:fill="FFFFFF"/>
              </w:rPr>
              <w:t>.) </w:t>
            </w:r>
            <w:r w:rsidR="00443E6F" w:rsidRPr="00552DF5">
              <w:rPr>
                <w:rFonts w:cstheme="minorHAnsi"/>
                <w:color w:val="212121"/>
                <w:sz w:val="20"/>
                <w:shd w:val="clear" w:color="auto" w:fill="FFFFFF"/>
              </w:rPr>
              <w:t xml:space="preserve"> it was twins Romulus and Remus who had fight over who would rule Rome, Romulus killed Remus </w:t>
            </w:r>
            <w:r w:rsidR="005762A0">
              <w:rPr>
                <w:rFonts w:cstheme="minorHAnsi"/>
                <w:color w:val="212121"/>
                <w:sz w:val="20"/>
                <w:shd w:val="clear" w:color="auto" w:fill="FFFFFF"/>
              </w:rPr>
              <w:t>to take over Rome</w:t>
            </w:r>
            <w:r w:rsidR="00443E6F" w:rsidRPr="00552DF5">
              <w:rPr>
                <w:rFonts w:cstheme="minorHAnsi"/>
                <w:color w:val="212121"/>
                <w:sz w:val="20"/>
                <w:shd w:val="clear" w:color="auto" w:fill="FFFFFF"/>
              </w:rPr>
              <w:t>.</w:t>
            </w:r>
          </w:p>
        </w:tc>
      </w:tr>
      <w:tr w:rsidR="00EA63A5" w14:paraId="0BCA2F0E" w14:textId="77777777" w:rsidTr="00EA63A5">
        <w:trPr>
          <w:trHeight w:val="1134"/>
        </w:trPr>
        <w:tc>
          <w:tcPr>
            <w:tcW w:w="3539" w:type="dxa"/>
            <w:vAlign w:val="center"/>
          </w:tcPr>
          <w:p w14:paraId="6E3BE0AA" w14:textId="77777777" w:rsidR="00EA63A5" w:rsidRDefault="00EA63A5" w:rsidP="00D4232C">
            <w:r>
              <w:t>Rome 753-510 BC (any major event/personalities?)</w:t>
            </w:r>
          </w:p>
        </w:tc>
        <w:tc>
          <w:tcPr>
            <w:tcW w:w="5477" w:type="dxa"/>
            <w:vAlign w:val="center"/>
          </w:tcPr>
          <w:p w14:paraId="18A4AB7F" w14:textId="5E59959D" w:rsidR="007C4382" w:rsidRPr="00552DF5" w:rsidRDefault="007C4382" w:rsidP="007C4382">
            <w:pPr>
              <w:rPr>
                <w:sz w:val="20"/>
              </w:rPr>
            </w:pPr>
            <w:r w:rsidRPr="00552DF5">
              <w:rPr>
                <w:sz w:val="20"/>
              </w:rPr>
              <w:t>The kings of Rome set about making different changes to the city of room one to note for this is Servius Tullius who held the first census then instigated a social system where people belonged to different classes depending on their status, age and wealth.</w:t>
            </w:r>
            <w:r w:rsidR="002D3335" w:rsidRPr="00552DF5">
              <w:rPr>
                <w:sz w:val="20"/>
              </w:rPr>
              <w:t xml:space="preserve"> </w:t>
            </w:r>
            <w:r w:rsidR="009B7FB8" w:rsidRPr="009B7FB8">
              <w:rPr>
                <w:sz w:val="20"/>
              </w:rPr>
              <w:t>(</w:t>
            </w:r>
            <w:r w:rsidR="009B7FB8">
              <w:rPr>
                <w:sz w:val="20"/>
              </w:rPr>
              <w:t xml:space="preserve">Potter,2009, </w:t>
            </w:r>
            <w:r w:rsidR="00492071">
              <w:rPr>
                <w:sz w:val="20"/>
              </w:rPr>
              <w:t>p</w:t>
            </w:r>
            <w:r w:rsidR="009B7FB8">
              <w:rPr>
                <w:sz w:val="20"/>
              </w:rPr>
              <w:t>.26)</w:t>
            </w:r>
          </w:p>
          <w:p w14:paraId="0A26C116" w14:textId="77777777" w:rsidR="00EA63A5" w:rsidRPr="00552DF5" w:rsidRDefault="00EA63A5" w:rsidP="00D4232C">
            <w:pPr>
              <w:rPr>
                <w:sz w:val="20"/>
              </w:rPr>
            </w:pPr>
          </w:p>
        </w:tc>
      </w:tr>
      <w:tr w:rsidR="00EA63A5" w14:paraId="40333C3B" w14:textId="77777777" w:rsidTr="00EA63A5">
        <w:trPr>
          <w:trHeight w:val="1134"/>
        </w:trPr>
        <w:tc>
          <w:tcPr>
            <w:tcW w:w="3539" w:type="dxa"/>
            <w:vAlign w:val="center"/>
          </w:tcPr>
          <w:p w14:paraId="667BD931" w14:textId="77777777" w:rsidR="00EA63A5" w:rsidRDefault="00EA63A5" w:rsidP="00D4232C">
            <w:r>
              <w:t>509 BC – The Republic</w:t>
            </w:r>
          </w:p>
        </w:tc>
        <w:tc>
          <w:tcPr>
            <w:tcW w:w="5477" w:type="dxa"/>
            <w:vAlign w:val="center"/>
          </w:tcPr>
          <w:p w14:paraId="5A61D8AE" w14:textId="377FBABA" w:rsidR="009B7FB8" w:rsidRPr="00552DF5" w:rsidRDefault="00962D15" w:rsidP="009B7FB8">
            <w:pPr>
              <w:rPr>
                <w:sz w:val="20"/>
              </w:rPr>
            </w:pPr>
            <w:r w:rsidRPr="00552DF5">
              <w:rPr>
                <w:rFonts w:cstheme="minorHAnsi"/>
                <w:sz w:val="20"/>
                <w:shd w:val="clear" w:color="auto" w:fill="FFFFFF"/>
              </w:rPr>
              <w:t xml:space="preserve">Lucius Tarquinius </w:t>
            </w:r>
            <w:proofErr w:type="spellStart"/>
            <w:r w:rsidRPr="00552DF5">
              <w:rPr>
                <w:rFonts w:cstheme="minorHAnsi"/>
                <w:sz w:val="20"/>
                <w:shd w:val="clear" w:color="auto" w:fill="FFFFFF"/>
              </w:rPr>
              <w:t>Superbus</w:t>
            </w:r>
            <w:proofErr w:type="spellEnd"/>
            <w:r w:rsidRPr="00552DF5">
              <w:rPr>
                <w:rFonts w:cstheme="minorHAnsi"/>
                <w:sz w:val="20"/>
                <w:shd w:val="clear" w:color="auto" w:fill="FFFFFF"/>
              </w:rPr>
              <w:t>, t</w:t>
            </w:r>
            <w:r w:rsidR="00443E6F" w:rsidRPr="00552DF5">
              <w:rPr>
                <w:rFonts w:cstheme="minorHAnsi"/>
                <w:sz w:val="20"/>
                <w:shd w:val="clear" w:color="auto" w:fill="FFFFFF"/>
              </w:rPr>
              <w:t xml:space="preserve">he last king is </w:t>
            </w:r>
            <w:r w:rsidR="00561637" w:rsidRPr="00552DF5">
              <w:rPr>
                <w:rFonts w:cstheme="minorHAnsi"/>
                <w:sz w:val="20"/>
                <w:shd w:val="clear" w:color="auto" w:fill="FFFFFF"/>
              </w:rPr>
              <w:t>expelled,</w:t>
            </w:r>
            <w:r w:rsidR="00443E6F" w:rsidRPr="00552DF5">
              <w:rPr>
                <w:rFonts w:cstheme="minorHAnsi"/>
                <w:sz w:val="20"/>
                <w:shd w:val="clear" w:color="auto" w:fill="FFFFFF"/>
              </w:rPr>
              <w:t xml:space="preserve"> and senators</w:t>
            </w:r>
            <w:r w:rsidRPr="00552DF5">
              <w:rPr>
                <w:rFonts w:cstheme="minorHAnsi"/>
                <w:sz w:val="20"/>
                <w:shd w:val="clear" w:color="auto" w:fill="FFFFFF"/>
              </w:rPr>
              <w:t xml:space="preserve"> take over the ruling of Rome</w:t>
            </w:r>
            <w:r w:rsidR="00443E6F" w:rsidRPr="00552DF5">
              <w:rPr>
                <w:rFonts w:cstheme="minorHAnsi"/>
                <w:sz w:val="20"/>
                <w:shd w:val="clear" w:color="auto" w:fill="FFFFFF"/>
              </w:rPr>
              <w:t>. There is a constitution with laws</w:t>
            </w:r>
            <w:r w:rsidR="003C1ECF" w:rsidRPr="00552DF5">
              <w:rPr>
                <w:rFonts w:cstheme="minorHAnsi"/>
                <w:sz w:val="20"/>
                <w:shd w:val="clear" w:color="auto" w:fill="FFFFFF"/>
              </w:rPr>
              <w:t>.</w:t>
            </w:r>
            <w:r w:rsidR="00443E6F" w:rsidRPr="00552DF5">
              <w:rPr>
                <w:rFonts w:cstheme="minorHAnsi"/>
                <w:sz w:val="20"/>
                <w:shd w:val="clear" w:color="auto" w:fill="FFFFFF"/>
              </w:rPr>
              <w:t xml:space="preserve"> Rome becomes a</w:t>
            </w:r>
            <w:r w:rsidR="00561637" w:rsidRPr="00552DF5">
              <w:rPr>
                <w:rFonts w:cstheme="minorHAnsi"/>
                <w:sz w:val="20"/>
                <w:shd w:val="clear" w:color="auto" w:fill="FFFFFF"/>
              </w:rPr>
              <w:t xml:space="preserve"> </w:t>
            </w:r>
            <w:r w:rsidR="00443E6F" w:rsidRPr="00552DF5">
              <w:rPr>
                <w:rFonts w:cstheme="minorHAnsi"/>
                <w:sz w:val="20"/>
                <w:shd w:val="clear" w:color="auto" w:fill="FFFFFF"/>
              </w:rPr>
              <w:t>republican government.</w:t>
            </w:r>
            <w:r w:rsidR="002D3335" w:rsidRPr="00552DF5">
              <w:rPr>
                <w:rFonts w:cstheme="minorHAnsi"/>
                <w:sz w:val="20"/>
                <w:shd w:val="clear" w:color="auto" w:fill="FFFFFF"/>
              </w:rPr>
              <w:t xml:space="preserve"> </w:t>
            </w:r>
            <w:r w:rsidR="005072A8" w:rsidRPr="009B7FB8">
              <w:rPr>
                <w:sz w:val="20"/>
              </w:rPr>
              <w:t>(</w:t>
            </w:r>
            <w:r w:rsidR="005072A8" w:rsidRPr="00B71DDA">
              <w:rPr>
                <w:rFonts w:cstheme="minorHAnsi"/>
                <w:sz w:val="20"/>
                <w:szCs w:val="23"/>
                <w:shd w:val="clear" w:color="auto" w:fill="FFFFFF"/>
              </w:rPr>
              <w:t>Cornell</w:t>
            </w:r>
            <w:r w:rsidR="005072A8">
              <w:rPr>
                <w:sz w:val="20"/>
              </w:rPr>
              <w:t xml:space="preserve">,2012, </w:t>
            </w:r>
            <w:r w:rsidR="00492071">
              <w:rPr>
                <w:sz w:val="20"/>
              </w:rPr>
              <w:t>p</w:t>
            </w:r>
            <w:r w:rsidR="005072A8">
              <w:rPr>
                <w:sz w:val="20"/>
              </w:rPr>
              <w:t>.15</w:t>
            </w:r>
            <w:r w:rsidR="00492071">
              <w:rPr>
                <w:sz w:val="20"/>
              </w:rPr>
              <w:t xml:space="preserve">; </w:t>
            </w:r>
            <w:r w:rsidR="00492071" w:rsidRPr="00EF6195">
              <w:rPr>
                <w:sz w:val="20"/>
              </w:rPr>
              <w:t>Livy 2</w:t>
            </w:r>
            <w:r w:rsidR="00EF6195">
              <w:rPr>
                <w:sz w:val="20"/>
              </w:rPr>
              <w:t>.45</w:t>
            </w:r>
            <w:r w:rsidR="00492071" w:rsidRPr="00EF6195">
              <w:rPr>
                <w:sz w:val="20"/>
              </w:rPr>
              <w:t>)</w:t>
            </w:r>
          </w:p>
          <w:p w14:paraId="384813FA" w14:textId="0CEF7B82" w:rsidR="00EA63A5" w:rsidRPr="00552DF5" w:rsidRDefault="00EA63A5" w:rsidP="00962D15">
            <w:pPr>
              <w:rPr>
                <w:rFonts w:cstheme="minorHAnsi"/>
                <w:sz w:val="20"/>
              </w:rPr>
            </w:pPr>
          </w:p>
        </w:tc>
      </w:tr>
      <w:tr w:rsidR="00EA63A5" w14:paraId="30237645" w14:textId="77777777" w:rsidTr="00EA63A5">
        <w:trPr>
          <w:trHeight w:val="1134"/>
        </w:trPr>
        <w:tc>
          <w:tcPr>
            <w:tcW w:w="3539" w:type="dxa"/>
            <w:vAlign w:val="center"/>
          </w:tcPr>
          <w:p w14:paraId="089A782E" w14:textId="77777777" w:rsidR="00EA63A5" w:rsidRDefault="00EA63A5" w:rsidP="00D4232C">
            <w:r>
              <w:t xml:space="preserve">494BC </w:t>
            </w:r>
            <w:proofErr w:type="spellStart"/>
            <w:r>
              <w:t>secessio</w:t>
            </w:r>
            <w:proofErr w:type="spellEnd"/>
            <w:r>
              <w:t xml:space="preserve"> </w:t>
            </w:r>
            <w:proofErr w:type="spellStart"/>
            <w:r>
              <w:t>plebis</w:t>
            </w:r>
            <w:proofErr w:type="spellEnd"/>
          </w:p>
        </w:tc>
        <w:tc>
          <w:tcPr>
            <w:tcW w:w="5477" w:type="dxa"/>
            <w:vAlign w:val="center"/>
          </w:tcPr>
          <w:p w14:paraId="290140E6" w14:textId="2065ED13" w:rsidR="00EA63A5" w:rsidRPr="00552DF5" w:rsidRDefault="003500EC" w:rsidP="00D4232C">
            <w:pPr>
              <w:rPr>
                <w:sz w:val="20"/>
              </w:rPr>
            </w:pPr>
            <w:r w:rsidRPr="00552DF5">
              <w:rPr>
                <w:sz w:val="20"/>
              </w:rPr>
              <w:t>The plebeian</w:t>
            </w:r>
            <w:r w:rsidR="00492071">
              <w:rPr>
                <w:sz w:val="20"/>
              </w:rPr>
              <w:t xml:space="preserve">s </w:t>
            </w:r>
            <w:r w:rsidRPr="00552DF5">
              <w:rPr>
                <w:sz w:val="20"/>
              </w:rPr>
              <w:t xml:space="preserve">rebelled against the Patricians because they felt the did not have any power. Though to help  situation two Tribunes of the Plebs were appointed . Livy reports that there was famine in Rome as one of the many side effects of this rebellion. </w:t>
            </w:r>
            <w:r w:rsidR="005072A8" w:rsidRPr="00552DF5">
              <w:rPr>
                <w:rFonts w:cstheme="minorHAnsi"/>
                <w:color w:val="212121"/>
                <w:sz w:val="20"/>
                <w:shd w:val="clear" w:color="auto" w:fill="FFFFFF"/>
              </w:rPr>
              <w:t>(</w:t>
            </w:r>
            <w:r w:rsidR="00EF6195" w:rsidRPr="00EF6195">
              <w:rPr>
                <w:sz w:val="20"/>
              </w:rPr>
              <w:t>Livy</w:t>
            </w:r>
            <w:r w:rsidR="00EF6195">
              <w:rPr>
                <w:rFonts w:cstheme="minorHAnsi"/>
                <w:color w:val="212121"/>
                <w:sz w:val="20"/>
                <w:shd w:val="clear" w:color="auto" w:fill="FFFFFF"/>
              </w:rPr>
              <w:t xml:space="preserve"> </w:t>
            </w:r>
            <w:r w:rsidR="005072A8">
              <w:rPr>
                <w:rFonts w:cstheme="minorHAnsi"/>
                <w:color w:val="212121"/>
                <w:sz w:val="20"/>
                <w:shd w:val="clear" w:color="auto" w:fill="FFFFFF"/>
              </w:rPr>
              <w:t>1.25)</w:t>
            </w:r>
          </w:p>
        </w:tc>
      </w:tr>
      <w:tr w:rsidR="00EA63A5" w14:paraId="348D1994" w14:textId="77777777" w:rsidTr="00EA63A5">
        <w:trPr>
          <w:trHeight w:val="1134"/>
        </w:trPr>
        <w:tc>
          <w:tcPr>
            <w:tcW w:w="3539" w:type="dxa"/>
            <w:vAlign w:val="center"/>
          </w:tcPr>
          <w:p w14:paraId="5B7D102E" w14:textId="77777777" w:rsidR="00EA63A5" w:rsidRDefault="00EA63A5" w:rsidP="00D4232C">
            <w:r>
              <w:t>471-445 Struggle of the Orders</w:t>
            </w:r>
          </w:p>
          <w:p w14:paraId="67E289C1" w14:textId="77777777" w:rsidR="00EA63A5" w:rsidRDefault="00EA63A5" w:rsidP="00D4232C">
            <w:r>
              <w:t>(major developments?)</w:t>
            </w:r>
          </w:p>
        </w:tc>
        <w:tc>
          <w:tcPr>
            <w:tcW w:w="5477" w:type="dxa"/>
            <w:vAlign w:val="center"/>
          </w:tcPr>
          <w:p w14:paraId="549E5C60" w14:textId="5858614C" w:rsidR="003023BA" w:rsidRPr="00552DF5" w:rsidRDefault="006F1814" w:rsidP="00D4232C">
            <w:pPr>
              <w:rPr>
                <w:sz w:val="20"/>
              </w:rPr>
            </w:pPr>
            <w:r w:rsidRPr="00552DF5">
              <w:rPr>
                <w:rFonts w:cstheme="minorHAnsi"/>
                <w:sz w:val="20"/>
              </w:rPr>
              <w:t xml:space="preserve">The </w:t>
            </w:r>
            <w:r w:rsidR="003023BA" w:rsidRPr="00552DF5">
              <w:rPr>
                <w:rFonts w:cstheme="minorHAnsi"/>
                <w:sz w:val="20"/>
              </w:rPr>
              <w:t>struggle of Orders was a</w:t>
            </w:r>
            <w:r w:rsidR="003023BA" w:rsidRPr="00552DF5">
              <w:rPr>
                <w:rFonts w:cstheme="minorHAnsi"/>
                <w:sz w:val="20"/>
                <w:shd w:val="clear" w:color="auto" w:fill="FFFFFF"/>
              </w:rPr>
              <w:t xml:space="preserve"> political </w:t>
            </w:r>
            <w:r w:rsidR="003023BA" w:rsidRPr="00552DF5">
              <w:rPr>
                <w:rFonts w:cstheme="minorHAnsi"/>
                <w:bCs/>
                <w:sz w:val="20"/>
                <w:shd w:val="clear" w:color="auto" w:fill="FFFFFF"/>
              </w:rPr>
              <w:t>struggle</w:t>
            </w:r>
            <w:r w:rsidR="003023BA" w:rsidRPr="00552DF5">
              <w:rPr>
                <w:rFonts w:cstheme="minorHAnsi"/>
                <w:sz w:val="20"/>
                <w:shd w:val="clear" w:color="auto" w:fill="FFFFFF"/>
              </w:rPr>
              <w:t> between the Plebeians and Patricians</w:t>
            </w:r>
            <w:r w:rsidR="00492071" w:rsidRPr="00B94037">
              <w:rPr>
                <w:color w:val="000000"/>
                <w:sz w:val="20"/>
                <w:shd w:val="clear" w:color="auto" w:fill="FFFFFF"/>
              </w:rPr>
              <w:t xml:space="preserve"> </w:t>
            </w:r>
            <w:r w:rsidR="00B94037" w:rsidRPr="00B94037">
              <w:rPr>
                <w:color w:val="000000"/>
                <w:sz w:val="20"/>
                <w:shd w:val="clear" w:color="auto" w:fill="FFFFFF"/>
              </w:rPr>
              <w:t>(</w:t>
            </w:r>
            <w:r w:rsidR="00B94037">
              <w:rPr>
                <w:rFonts w:ascii="Arial" w:hAnsi="Arial" w:cs="Arial"/>
                <w:color w:val="222222"/>
                <w:sz w:val="19"/>
                <w:szCs w:val="19"/>
                <w:shd w:val="clear" w:color="auto" w:fill="FFFFFF"/>
              </w:rPr>
              <w:t xml:space="preserve"> Livy 2.22)</w:t>
            </w:r>
            <w:r w:rsidR="00492071">
              <w:rPr>
                <w:rFonts w:ascii="Arial" w:hAnsi="Arial" w:cs="Arial"/>
                <w:color w:val="222222"/>
                <w:sz w:val="19"/>
                <w:szCs w:val="19"/>
                <w:shd w:val="clear" w:color="auto" w:fill="FFFFFF"/>
              </w:rPr>
              <w:t>.</w:t>
            </w:r>
            <w:r w:rsidR="008E458F" w:rsidRPr="00552DF5">
              <w:rPr>
                <w:color w:val="000000"/>
                <w:sz w:val="20"/>
                <w:shd w:val="clear" w:color="auto" w:fill="FFFFFF"/>
              </w:rPr>
              <w:t xml:space="preserve"> It was over what each class should have control over in Rome.</w:t>
            </w:r>
            <w:r w:rsidR="00E51919" w:rsidRPr="00552DF5">
              <w:rPr>
                <w:color w:val="000000"/>
                <w:sz w:val="20"/>
                <w:shd w:val="clear" w:color="auto" w:fill="FFFFFF"/>
              </w:rPr>
              <w:t xml:space="preserve"> It would see the creation of laws to suppress the Plebeians, it then </w:t>
            </w:r>
            <w:r w:rsidR="00BD6F8A" w:rsidRPr="00552DF5">
              <w:rPr>
                <w:color w:val="000000"/>
                <w:sz w:val="20"/>
                <w:shd w:val="clear" w:color="auto" w:fill="FFFFFF"/>
              </w:rPr>
              <w:t>led</w:t>
            </w:r>
            <w:r w:rsidR="00E51919" w:rsidRPr="00552DF5">
              <w:rPr>
                <w:color w:val="000000"/>
                <w:sz w:val="20"/>
                <w:shd w:val="clear" w:color="auto" w:fill="FFFFFF"/>
              </w:rPr>
              <w:t xml:space="preserve"> to the eventual alliance between the wealthy members of the Plebeian class with Patricians.</w:t>
            </w:r>
          </w:p>
          <w:p w14:paraId="78CB912B" w14:textId="30AF6ABB" w:rsidR="003023BA" w:rsidRPr="00552DF5" w:rsidRDefault="003023BA" w:rsidP="00D4232C">
            <w:pPr>
              <w:rPr>
                <w:rFonts w:cstheme="minorHAnsi"/>
                <w:sz w:val="20"/>
              </w:rPr>
            </w:pPr>
          </w:p>
        </w:tc>
      </w:tr>
      <w:tr w:rsidR="00EA63A5" w14:paraId="7055296A" w14:textId="77777777" w:rsidTr="00EA63A5">
        <w:trPr>
          <w:trHeight w:val="1134"/>
        </w:trPr>
        <w:tc>
          <w:tcPr>
            <w:tcW w:w="3539" w:type="dxa"/>
            <w:vAlign w:val="center"/>
          </w:tcPr>
          <w:p w14:paraId="241B1F74" w14:textId="77777777" w:rsidR="00EA63A5" w:rsidRDefault="00EA63A5" w:rsidP="00D4232C">
            <w:r>
              <w:t>396 Conquest of Veii</w:t>
            </w:r>
          </w:p>
        </w:tc>
        <w:tc>
          <w:tcPr>
            <w:tcW w:w="5477" w:type="dxa"/>
            <w:vAlign w:val="center"/>
          </w:tcPr>
          <w:p w14:paraId="2721A1C4" w14:textId="345A5B53" w:rsidR="001D2208" w:rsidRPr="00552DF5" w:rsidRDefault="001D2208" w:rsidP="001D2208">
            <w:pPr>
              <w:rPr>
                <w:rFonts w:cstheme="minorHAnsi"/>
                <w:sz w:val="20"/>
              </w:rPr>
            </w:pPr>
            <w:r w:rsidRPr="00552DF5">
              <w:rPr>
                <w:rFonts w:cstheme="minorHAnsi"/>
                <w:color w:val="222222"/>
                <w:sz w:val="20"/>
                <w:shd w:val="clear" w:color="auto" w:fill="FFFFFF"/>
              </w:rPr>
              <w:t>The Battle of Veii was a battle between the </w:t>
            </w:r>
            <w:hyperlink r:id="rId7" w:tooltip="Roman Republic" w:history="1">
              <w:r w:rsidRPr="00552DF5">
                <w:rPr>
                  <w:rStyle w:val="Hyperlink"/>
                  <w:rFonts w:cstheme="minorHAnsi"/>
                  <w:color w:val="auto"/>
                  <w:sz w:val="20"/>
                  <w:u w:val="none"/>
                  <w:shd w:val="clear" w:color="auto" w:fill="FFFFFF"/>
                </w:rPr>
                <w:t>Romans</w:t>
              </w:r>
            </w:hyperlink>
            <w:r w:rsidR="00571E63" w:rsidRPr="00552DF5">
              <w:rPr>
                <w:rStyle w:val="Hyperlink"/>
                <w:rFonts w:cstheme="minorHAnsi"/>
                <w:color w:val="auto"/>
                <w:sz w:val="20"/>
                <w:u w:val="none"/>
                <w:shd w:val="clear" w:color="auto" w:fill="FFFFFF"/>
              </w:rPr>
              <w:t xml:space="preserve"> and </w:t>
            </w:r>
            <w:r w:rsidRPr="00552DF5">
              <w:rPr>
                <w:rFonts w:cstheme="minorHAnsi"/>
                <w:sz w:val="20"/>
              </w:rPr>
              <w:t>Veii</w:t>
            </w:r>
            <w:r w:rsidR="00571E63" w:rsidRPr="00552DF5">
              <w:rPr>
                <w:rFonts w:cstheme="minorHAnsi"/>
                <w:sz w:val="20"/>
              </w:rPr>
              <w:t xml:space="preserve">.  The Romans won by surprising the </w:t>
            </w:r>
            <w:r w:rsidR="00492071">
              <w:rPr>
                <w:rFonts w:cstheme="minorHAnsi"/>
                <w:sz w:val="20"/>
              </w:rPr>
              <w:t>V</w:t>
            </w:r>
            <w:r w:rsidR="00571E63" w:rsidRPr="00552DF5">
              <w:rPr>
                <w:rFonts w:cstheme="minorHAnsi"/>
                <w:sz w:val="20"/>
              </w:rPr>
              <w:t>eii army from a tunnel under the city.</w:t>
            </w:r>
            <w:r w:rsidR="00CC060B">
              <w:rPr>
                <w:rFonts w:cstheme="minorHAnsi"/>
                <w:sz w:val="20"/>
              </w:rPr>
              <w:t xml:space="preserve"> </w:t>
            </w:r>
            <w:r w:rsidR="00CC060B" w:rsidRPr="00552DF5">
              <w:rPr>
                <w:rFonts w:cstheme="minorHAnsi"/>
                <w:sz w:val="20"/>
                <w:shd w:val="clear" w:color="auto" w:fill="FFFFFF"/>
              </w:rPr>
              <w:t>.</w:t>
            </w:r>
            <w:r w:rsidR="00CC060B" w:rsidRPr="00B94037">
              <w:rPr>
                <w:color w:val="000000"/>
                <w:sz w:val="20"/>
                <w:shd w:val="clear" w:color="auto" w:fill="FFFFFF"/>
              </w:rPr>
              <w:t>(</w:t>
            </w:r>
            <w:r w:rsidR="00CC060B">
              <w:rPr>
                <w:rFonts w:ascii="Arial" w:hAnsi="Arial" w:cs="Arial"/>
                <w:color w:val="222222"/>
                <w:sz w:val="19"/>
                <w:szCs w:val="19"/>
                <w:shd w:val="clear" w:color="auto" w:fill="FFFFFF"/>
              </w:rPr>
              <w:t xml:space="preserve"> </w:t>
            </w:r>
            <w:r w:rsidR="00EF6195" w:rsidRPr="00EF6195">
              <w:rPr>
                <w:rFonts w:cstheme="minorHAnsi"/>
                <w:color w:val="222222"/>
                <w:shd w:val="clear" w:color="auto" w:fill="FFFFFF"/>
              </w:rPr>
              <w:t>Liv. 5.21</w:t>
            </w:r>
            <w:r w:rsidR="00CC060B">
              <w:rPr>
                <w:rFonts w:ascii="Arial" w:hAnsi="Arial" w:cs="Arial"/>
                <w:color w:val="222222"/>
                <w:sz w:val="19"/>
                <w:szCs w:val="19"/>
                <w:shd w:val="clear" w:color="auto" w:fill="FFFFFF"/>
              </w:rPr>
              <w:t>)</w:t>
            </w:r>
          </w:p>
          <w:p w14:paraId="3F927311" w14:textId="77777777" w:rsidR="00EA63A5" w:rsidRPr="00552DF5" w:rsidRDefault="00EA63A5" w:rsidP="00D4232C">
            <w:pPr>
              <w:rPr>
                <w:sz w:val="20"/>
              </w:rPr>
            </w:pPr>
          </w:p>
        </w:tc>
      </w:tr>
      <w:tr w:rsidR="00EA63A5" w14:paraId="3F04F2B0" w14:textId="77777777" w:rsidTr="00EA63A5">
        <w:trPr>
          <w:trHeight w:val="1134"/>
        </w:trPr>
        <w:tc>
          <w:tcPr>
            <w:tcW w:w="3539" w:type="dxa"/>
            <w:vAlign w:val="center"/>
          </w:tcPr>
          <w:p w14:paraId="0E22CA56" w14:textId="77777777" w:rsidR="00EA63A5" w:rsidRDefault="00EA63A5" w:rsidP="00D4232C">
            <w:r w:rsidRPr="00062152">
              <w:rPr>
                <w:i/>
                <w:iCs/>
              </w:rPr>
              <w:t>c</w:t>
            </w:r>
            <w:r>
              <w:t>.390BC Sack of Rome</w:t>
            </w:r>
          </w:p>
        </w:tc>
        <w:tc>
          <w:tcPr>
            <w:tcW w:w="5477" w:type="dxa"/>
            <w:vAlign w:val="center"/>
          </w:tcPr>
          <w:p w14:paraId="7A9054A2" w14:textId="3B9E7ED7" w:rsidR="00492071" w:rsidRDefault="00492071" w:rsidP="00573D11">
            <w:pPr>
              <w:rPr>
                <w:rFonts w:cstheme="minorHAnsi"/>
                <w:sz w:val="20"/>
                <w:szCs w:val="20"/>
              </w:rPr>
            </w:pPr>
            <w:r>
              <w:rPr>
                <w:rFonts w:cstheme="minorHAnsi"/>
                <w:sz w:val="20"/>
                <w:szCs w:val="20"/>
              </w:rPr>
              <w:t xml:space="preserve">Rome was sacked by the </w:t>
            </w:r>
            <w:proofErr w:type="spellStart"/>
            <w:r>
              <w:rPr>
                <w:rFonts w:cstheme="minorHAnsi"/>
                <w:sz w:val="20"/>
                <w:szCs w:val="20"/>
              </w:rPr>
              <w:t>Gauls</w:t>
            </w:r>
            <w:proofErr w:type="spellEnd"/>
            <w:r>
              <w:rPr>
                <w:rFonts w:cstheme="minorHAnsi"/>
                <w:sz w:val="20"/>
                <w:szCs w:val="20"/>
              </w:rPr>
              <w:t xml:space="preserve"> (Livy </w:t>
            </w:r>
            <w:r w:rsidR="00EF6195" w:rsidRPr="00EF6195">
              <w:rPr>
                <w:rFonts w:cstheme="minorHAnsi"/>
                <w:sz w:val="20"/>
                <w:szCs w:val="20"/>
              </w:rPr>
              <w:t>8.14</w:t>
            </w:r>
            <w:r>
              <w:rPr>
                <w:rFonts w:cstheme="minorHAnsi"/>
                <w:sz w:val="20"/>
                <w:szCs w:val="20"/>
              </w:rPr>
              <w:t>; Rossi 2002, 20).</w:t>
            </w:r>
          </w:p>
          <w:p w14:paraId="4B75033D" w14:textId="72695458" w:rsidR="00573D11" w:rsidRPr="00CC060B" w:rsidRDefault="00492071" w:rsidP="00573D11">
            <w:pPr>
              <w:rPr>
                <w:rFonts w:cstheme="minorHAnsi"/>
                <w:sz w:val="20"/>
                <w:szCs w:val="20"/>
              </w:rPr>
            </w:pPr>
            <w:r>
              <w:rPr>
                <w:rFonts w:cstheme="minorHAnsi"/>
                <w:sz w:val="20"/>
                <w:szCs w:val="20"/>
              </w:rPr>
              <w:t>.</w:t>
            </w:r>
          </w:p>
          <w:p w14:paraId="67B8FE69" w14:textId="77777777" w:rsidR="00EA63A5" w:rsidRPr="00552DF5" w:rsidRDefault="00EA63A5" w:rsidP="00D4232C">
            <w:pPr>
              <w:rPr>
                <w:sz w:val="20"/>
              </w:rPr>
            </w:pPr>
          </w:p>
        </w:tc>
      </w:tr>
      <w:tr w:rsidR="00EA63A5" w14:paraId="652954F5" w14:textId="77777777" w:rsidTr="00EA63A5">
        <w:trPr>
          <w:trHeight w:val="1134"/>
        </w:trPr>
        <w:tc>
          <w:tcPr>
            <w:tcW w:w="3539" w:type="dxa"/>
            <w:vAlign w:val="center"/>
          </w:tcPr>
          <w:p w14:paraId="3BDF1D09" w14:textId="77777777" w:rsidR="00EA63A5" w:rsidRPr="00062152" w:rsidRDefault="00EA63A5" w:rsidP="00D4232C">
            <w:pPr>
              <w:rPr>
                <w:i/>
                <w:iCs/>
              </w:rPr>
            </w:pPr>
            <w:r>
              <w:t xml:space="preserve">295 BC Battle of </w:t>
            </w:r>
            <w:proofErr w:type="spellStart"/>
            <w:r>
              <w:t>Sentinum</w:t>
            </w:r>
            <w:proofErr w:type="spellEnd"/>
          </w:p>
        </w:tc>
        <w:tc>
          <w:tcPr>
            <w:tcW w:w="5477" w:type="dxa"/>
            <w:vAlign w:val="center"/>
          </w:tcPr>
          <w:p w14:paraId="6BA7CEC1" w14:textId="220B2125" w:rsidR="00EA2696" w:rsidRPr="00552DF5" w:rsidRDefault="00EA2696" w:rsidP="00EA2696">
            <w:pPr>
              <w:rPr>
                <w:rFonts w:cstheme="minorHAnsi"/>
                <w:sz w:val="20"/>
              </w:rPr>
            </w:pPr>
            <w:r w:rsidRPr="00552DF5">
              <w:rPr>
                <w:rFonts w:cstheme="minorHAnsi"/>
                <w:sz w:val="20"/>
              </w:rPr>
              <w:t xml:space="preserve">The battle was between Rome and </w:t>
            </w:r>
            <w:r w:rsidRPr="00552DF5">
              <w:rPr>
                <w:sz w:val="20"/>
                <w:shd w:val="clear" w:color="auto" w:fill="FFFFFF"/>
              </w:rPr>
              <w:t xml:space="preserve">Samnites and their Gallic allies. According to Livy the Romans were led by </w:t>
            </w:r>
            <w:r w:rsidR="00492071">
              <w:rPr>
                <w:sz w:val="20"/>
                <w:shd w:val="clear" w:color="auto" w:fill="FFFFFF"/>
              </w:rPr>
              <w:t>c</w:t>
            </w:r>
            <w:r w:rsidR="00492071" w:rsidRPr="00552DF5">
              <w:rPr>
                <w:sz w:val="20"/>
                <w:shd w:val="clear" w:color="auto" w:fill="FFFFFF"/>
              </w:rPr>
              <w:t xml:space="preserve">onsul </w:t>
            </w:r>
            <w:r w:rsidRPr="00552DF5">
              <w:rPr>
                <w:sz w:val="20"/>
                <w:shd w:val="clear" w:color="auto" w:fill="FFFFFF"/>
              </w:rPr>
              <w:t xml:space="preserve">Publius Decius Mus who had dedicated himself to the gods and when he was killed in the battle the gods themselves grew angry and killed the Samnites armies. </w:t>
            </w:r>
            <w:r w:rsidR="00CC060B" w:rsidRPr="00CC060B">
              <w:rPr>
                <w:rFonts w:cstheme="minorHAnsi"/>
                <w:sz w:val="20"/>
                <w:szCs w:val="20"/>
                <w:shd w:val="clear" w:color="auto" w:fill="FFFFFF"/>
              </w:rPr>
              <w:t>(</w:t>
            </w:r>
            <w:r w:rsidR="00CC060B" w:rsidRPr="00CC060B">
              <w:rPr>
                <w:rFonts w:cstheme="minorHAnsi"/>
                <w:color w:val="222222"/>
                <w:sz w:val="20"/>
                <w:szCs w:val="20"/>
                <w:shd w:val="clear" w:color="auto" w:fill="FFFFFF"/>
              </w:rPr>
              <w:t>Livy,</w:t>
            </w:r>
            <w:r w:rsidR="00DC5C53">
              <w:rPr>
                <w:rFonts w:cstheme="minorHAnsi"/>
                <w:color w:val="222222"/>
                <w:sz w:val="20"/>
                <w:szCs w:val="20"/>
                <w:shd w:val="clear" w:color="auto" w:fill="FFFFFF"/>
              </w:rPr>
              <w:t>5.40</w:t>
            </w:r>
            <w:r w:rsidR="00CC060B" w:rsidRPr="00CC060B">
              <w:rPr>
                <w:rFonts w:cstheme="minorHAnsi"/>
                <w:color w:val="222222"/>
                <w:sz w:val="20"/>
                <w:szCs w:val="20"/>
                <w:shd w:val="clear" w:color="auto" w:fill="FFFFFF"/>
              </w:rPr>
              <w:t xml:space="preserve"> , 10.16)</w:t>
            </w:r>
          </w:p>
          <w:p w14:paraId="7969A69A" w14:textId="77777777" w:rsidR="00EA63A5" w:rsidRDefault="00EA63A5" w:rsidP="00D4232C"/>
        </w:tc>
      </w:tr>
      <w:tr w:rsidR="00EA63A5" w14:paraId="7BCB1CB1" w14:textId="77777777" w:rsidTr="00EA63A5">
        <w:trPr>
          <w:trHeight w:val="1134"/>
        </w:trPr>
        <w:tc>
          <w:tcPr>
            <w:tcW w:w="3539" w:type="dxa"/>
            <w:vAlign w:val="center"/>
          </w:tcPr>
          <w:p w14:paraId="7DAD344F" w14:textId="77777777" w:rsidR="00EA63A5" w:rsidRDefault="00EA63A5" w:rsidP="00D4232C">
            <w:r>
              <w:lastRenderedPageBreak/>
              <w:t>287 BC Lex Hortensia</w:t>
            </w:r>
          </w:p>
        </w:tc>
        <w:tc>
          <w:tcPr>
            <w:tcW w:w="5477" w:type="dxa"/>
            <w:vAlign w:val="center"/>
          </w:tcPr>
          <w:p w14:paraId="7DC3FE1D" w14:textId="4CD08DC1" w:rsidR="004C3312" w:rsidRPr="00552DF5" w:rsidRDefault="004C3312" w:rsidP="004C3312">
            <w:pPr>
              <w:rPr>
                <w:rFonts w:cstheme="minorHAnsi"/>
                <w:sz w:val="20"/>
              </w:rPr>
            </w:pPr>
            <w:r w:rsidRPr="00552DF5">
              <w:rPr>
                <w:rFonts w:cstheme="minorHAnsi"/>
                <w:color w:val="000000"/>
                <w:sz w:val="20"/>
                <w:shd w:val="clear" w:color="auto" w:fill="FFFFFF"/>
              </w:rPr>
              <w:t xml:space="preserve">Lex Hortensia was a law submitted approval by the plebeian dictator </w:t>
            </w:r>
            <w:proofErr w:type="spellStart"/>
            <w:r w:rsidRPr="00552DF5">
              <w:rPr>
                <w:rFonts w:cstheme="minorHAnsi"/>
                <w:color w:val="000000"/>
                <w:sz w:val="20"/>
                <w:shd w:val="clear" w:color="auto" w:fill="FFFFFF"/>
              </w:rPr>
              <w:t>Hortensius</w:t>
            </w:r>
            <w:proofErr w:type="spellEnd"/>
            <w:r w:rsidRPr="00552DF5">
              <w:rPr>
                <w:rFonts w:cstheme="minorHAnsi"/>
                <w:color w:val="000000"/>
                <w:sz w:val="20"/>
                <w:shd w:val="clear" w:color="auto" w:fill="FFFFFF"/>
              </w:rPr>
              <w:t>. The law established that plebiscites would be valid for the entire Roman population and would have the force of law.</w:t>
            </w:r>
            <w:r w:rsidR="00BF3F30">
              <w:rPr>
                <w:rFonts w:cstheme="minorHAnsi"/>
                <w:color w:val="000000"/>
                <w:sz w:val="20"/>
                <w:shd w:val="clear" w:color="auto" w:fill="FFFFFF"/>
              </w:rPr>
              <w:t xml:space="preserve"> </w:t>
            </w:r>
            <w:r w:rsidR="00BF3F30" w:rsidRPr="006E16AD">
              <w:rPr>
                <w:rFonts w:cstheme="minorHAnsi"/>
                <w:color w:val="000000"/>
                <w:sz w:val="20"/>
                <w:szCs w:val="20"/>
                <w:shd w:val="clear" w:color="auto" w:fill="FFFFFF"/>
              </w:rPr>
              <w:t>(</w:t>
            </w:r>
            <w:r w:rsidR="00BF3F30" w:rsidRPr="006E16AD">
              <w:rPr>
                <w:rFonts w:cstheme="minorHAnsi"/>
                <w:sz w:val="20"/>
                <w:szCs w:val="20"/>
                <w:shd w:val="clear" w:color="auto" w:fill="FFFFFF"/>
              </w:rPr>
              <w:t>Lintott, 2003</w:t>
            </w:r>
            <w:r w:rsidR="006E16AD" w:rsidRPr="006E16AD">
              <w:rPr>
                <w:rFonts w:cstheme="minorHAnsi"/>
                <w:sz w:val="20"/>
                <w:szCs w:val="20"/>
                <w:shd w:val="clear" w:color="auto" w:fill="FFFFFF"/>
              </w:rPr>
              <w:t xml:space="preserve">, </w:t>
            </w:r>
            <w:r w:rsidR="00BF3F30" w:rsidRPr="006E16AD">
              <w:rPr>
                <w:rFonts w:cstheme="minorHAnsi"/>
                <w:color w:val="000000"/>
                <w:sz w:val="20"/>
                <w:szCs w:val="20"/>
                <w:shd w:val="clear" w:color="auto" w:fill="FFFFFF"/>
              </w:rPr>
              <w:t>P.122</w:t>
            </w:r>
            <w:r w:rsidR="005470C3">
              <w:rPr>
                <w:rFonts w:cstheme="minorHAnsi"/>
                <w:color w:val="000000"/>
                <w:sz w:val="20"/>
                <w:szCs w:val="20"/>
                <w:shd w:val="clear" w:color="auto" w:fill="FFFFFF"/>
              </w:rPr>
              <w:t>,</w:t>
            </w:r>
            <w:r w:rsidR="006F2796">
              <w:rPr>
                <w:rFonts w:cstheme="minorHAnsi"/>
                <w:color w:val="000000"/>
                <w:sz w:val="20"/>
                <w:szCs w:val="20"/>
                <w:shd w:val="clear" w:color="auto" w:fill="FFFFFF"/>
              </w:rPr>
              <w:t xml:space="preserve"> </w:t>
            </w:r>
            <w:r w:rsidR="006F2796">
              <w:rPr>
                <w:rFonts w:ascii="Arial" w:hAnsi="Arial" w:cs="Arial"/>
                <w:color w:val="222222"/>
                <w:sz w:val="21"/>
                <w:szCs w:val="21"/>
                <w:shd w:val="clear" w:color="auto" w:fill="FFFFFF"/>
              </w:rPr>
              <w:t>Livy</w:t>
            </w:r>
            <w:r w:rsidR="006F2796">
              <w:rPr>
                <w:rFonts w:ascii="Arial" w:hAnsi="Arial" w:cs="Arial"/>
                <w:color w:val="222222"/>
                <w:sz w:val="21"/>
                <w:szCs w:val="21"/>
                <w:shd w:val="clear" w:color="auto" w:fill="FFFFFF"/>
              </w:rPr>
              <w:t xml:space="preserve"> </w:t>
            </w:r>
            <w:r w:rsidR="005470C3">
              <w:rPr>
                <w:rFonts w:ascii="Arial" w:hAnsi="Arial" w:cs="Arial"/>
                <w:color w:val="222222"/>
                <w:sz w:val="21"/>
                <w:szCs w:val="21"/>
                <w:shd w:val="clear" w:color="auto" w:fill="FFFFFF"/>
              </w:rPr>
              <w:t>5.23</w:t>
            </w:r>
            <w:r w:rsidR="00BF3F30" w:rsidRPr="006E16AD">
              <w:rPr>
                <w:rFonts w:cstheme="minorHAnsi"/>
                <w:color w:val="000000"/>
                <w:sz w:val="20"/>
                <w:szCs w:val="20"/>
                <w:shd w:val="clear" w:color="auto" w:fill="FFFFFF"/>
              </w:rPr>
              <w:t>)</w:t>
            </w:r>
          </w:p>
          <w:p w14:paraId="78BCBDD2" w14:textId="77777777" w:rsidR="00EA63A5" w:rsidRDefault="00EA63A5" w:rsidP="00D4232C"/>
        </w:tc>
      </w:tr>
      <w:tr w:rsidR="00EA63A5" w14:paraId="115E8FD9" w14:textId="77777777" w:rsidTr="00EA63A5">
        <w:trPr>
          <w:trHeight w:val="1134"/>
        </w:trPr>
        <w:tc>
          <w:tcPr>
            <w:tcW w:w="3539" w:type="dxa"/>
            <w:vAlign w:val="center"/>
          </w:tcPr>
          <w:p w14:paraId="3A18B8CC" w14:textId="77777777" w:rsidR="00EA63A5" w:rsidRDefault="00EA63A5" w:rsidP="00D4232C">
            <w:r>
              <w:t>2</w:t>
            </w:r>
            <w:r w:rsidRPr="00062152">
              <w:rPr>
                <w:vertAlign w:val="superscript"/>
              </w:rPr>
              <w:t>nd</w:t>
            </w:r>
            <w:r>
              <w:t xml:space="preserve"> Punic War </w:t>
            </w:r>
            <w:r>
              <w:br/>
              <w:t>(major events / sources)</w:t>
            </w:r>
          </w:p>
        </w:tc>
        <w:tc>
          <w:tcPr>
            <w:tcW w:w="5477" w:type="dxa"/>
            <w:vAlign w:val="center"/>
          </w:tcPr>
          <w:p w14:paraId="4BD26F3F" w14:textId="22557B06" w:rsidR="008A0DCD" w:rsidRPr="00552DF5" w:rsidRDefault="008A0DCD" w:rsidP="008A0DCD">
            <w:pPr>
              <w:rPr>
                <w:rFonts w:cstheme="minorHAnsi"/>
                <w:sz w:val="20"/>
                <w:shd w:val="clear" w:color="auto" w:fill="FFFFFF"/>
              </w:rPr>
            </w:pPr>
            <w:r w:rsidRPr="00552DF5">
              <w:rPr>
                <w:rFonts w:cstheme="minorHAnsi"/>
                <w:sz w:val="20"/>
                <w:shd w:val="clear" w:color="auto" w:fill="FFFFFF"/>
              </w:rPr>
              <w:t xml:space="preserve">The second Punic war was fought from 218 BC to 201 BC. Hannibal’s army invaded Italy from the north and resoundingly defeated the Roman army in several battles but </w:t>
            </w:r>
            <w:r w:rsidR="00492071">
              <w:rPr>
                <w:rFonts w:cstheme="minorHAnsi"/>
                <w:sz w:val="20"/>
                <w:shd w:val="clear" w:color="auto" w:fill="FFFFFF"/>
              </w:rPr>
              <w:t>it</w:t>
            </w:r>
            <w:r w:rsidR="00492071" w:rsidRPr="00552DF5">
              <w:rPr>
                <w:rFonts w:cstheme="minorHAnsi"/>
                <w:sz w:val="20"/>
                <w:shd w:val="clear" w:color="auto" w:fill="FFFFFF"/>
              </w:rPr>
              <w:t xml:space="preserve"> </w:t>
            </w:r>
            <w:r w:rsidRPr="00552DF5">
              <w:rPr>
                <w:rFonts w:cstheme="minorHAnsi"/>
                <w:sz w:val="20"/>
                <w:shd w:val="clear" w:color="auto" w:fill="FFFFFF"/>
              </w:rPr>
              <w:t xml:space="preserve">could never archive </w:t>
            </w:r>
            <w:r w:rsidR="00492071">
              <w:rPr>
                <w:rFonts w:cstheme="minorHAnsi"/>
                <w:sz w:val="20"/>
                <w:shd w:val="clear" w:color="auto" w:fill="FFFFFF"/>
              </w:rPr>
              <w:t>its</w:t>
            </w:r>
            <w:r w:rsidR="00492071" w:rsidRPr="00552DF5">
              <w:rPr>
                <w:rFonts w:cstheme="minorHAnsi"/>
                <w:sz w:val="20"/>
                <w:shd w:val="clear" w:color="auto" w:fill="FFFFFF"/>
              </w:rPr>
              <w:t xml:space="preserve"> </w:t>
            </w:r>
            <w:r w:rsidRPr="00552DF5">
              <w:rPr>
                <w:rFonts w:cstheme="minorHAnsi"/>
                <w:sz w:val="20"/>
                <w:shd w:val="clear" w:color="auto" w:fill="FFFFFF"/>
              </w:rPr>
              <w:t xml:space="preserve">goal of causing  a political break within Rome and over </w:t>
            </w:r>
            <w:r w:rsidR="00492071">
              <w:rPr>
                <w:rFonts w:cstheme="minorHAnsi"/>
                <w:sz w:val="20"/>
                <w:shd w:val="clear" w:color="auto" w:fill="FFFFFF"/>
              </w:rPr>
              <w:t xml:space="preserve">its </w:t>
            </w:r>
            <w:r w:rsidRPr="00552DF5">
              <w:rPr>
                <w:rFonts w:cstheme="minorHAnsi"/>
                <w:sz w:val="20"/>
                <w:shd w:val="clear" w:color="auto" w:fill="FFFFFF"/>
              </w:rPr>
              <w:t>lands.</w:t>
            </w:r>
            <w:r w:rsidR="006E16AD" w:rsidRPr="006E16AD">
              <w:rPr>
                <w:rFonts w:cstheme="minorHAnsi"/>
                <w:color w:val="000000"/>
                <w:sz w:val="20"/>
                <w:szCs w:val="20"/>
                <w:shd w:val="clear" w:color="auto" w:fill="FFFFFF"/>
              </w:rPr>
              <w:t xml:space="preserve"> (</w:t>
            </w:r>
            <w:r w:rsidR="006E16AD" w:rsidRPr="006E16AD">
              <w:rPr>
                <w:rFonts w:cstheme="minorHAnsi"/>
                <w:sz w:val="20"/>
                <w:szCs w:val="20"/>
                <w:shd w:val="clear" w:color="auto" w:fill="FFFFFF"/>
              </w:rPr>
              <w:t xml:space="preserve">Lintott, 2003, </w:t>
            </w:r>
            <w:r w:rsidR="006E16AD" w:rsidRPr="006E16AD">
              <w:rPr>
                <w:rFonts w:cstheme="minorHAnsi"/>
                <w:color w:val="000000"/>
                <w:sz w:val="20"/>
                <w:szCs w:val="20"/>
                <w:shd w:val="clear" w:color="auto" w:fill="FFFFFF"/>
              </w:rPr>
              <w:t>P.</w:t>
            </w:r>
            <w:r w:rsidR="006E16AD">
              <w:rPr>
                <w:rFonts w:cstheme="minorHAnsi"/>
                <w:color w:val="000000"/>
                <w:sz w:val="20"/>
                <w:szCs w:val="20"/>
                <w:shd w:val="clear" w:color="auto" w:fill="FFFFFF"/>
              </w:rPr>
              <w:t>53</w:t>
            </w:r>
            <w:r w:rsidR="005470C3">
              <w:rPr>
                <w:rFonts w:cstheme="minorHAnsi"/>
                <w:color w:val="000000"/>
                <w:sz w:val="20"/>
                <w:szCs w:val="20"/>
                <w:shd w:val="clear" w:color="auto" w:fill="FFFFFF"/>
              </w:rPr>
              <w:t>,</w:t>
            </w:r>
            <w:r w:rsidR="005470C3">
              <w:t xml:space="preserve"> </w:t>
            </w:r>
            <w:r w:rsidR="005470C3" w:rsidRPr="005470C3">
              <w:rPr>
                <w:rFonts w:cstheme="minorHAnsi"/>
                <w:color w:val="000000"/>
                <w:sz w:val="20"/>
                <w:szCs w:val="20"/>
                <w:shd w:val="clear" w:color="auto" w:fill="FFFFFF"/>
              </w:rPr>
              <w:t>Polybius</w:t>
            </w:r>
            <w:r w:rsidR="005470C3">
              <w:rPr>
                <w:rFonts w:cstheme="minorHAnsi"/>
                <w:color w:val="000000"/>
                <w:sz w:val="20"/>
                <w:szCs w:val="20"/>
                <w:shd w:val="clear" w:color="auto" w:fill="FFFFFF"/>
              </w:rPr>
              <w:t xml:space="preserve"> 2.45 </w:t>
            </w:r>
            <w:r w:rsidR="006E16AD" w:rsidRPr="006E16AD">
              <w:rPr>
                <w:rFonts w:cstheme="minorHAnsi"/>
                <w:color w:val="000000"/>
                <w:sz w:val="20"/>
                <w:szCs w:val="20"/>
                <w:shd w:val="clear" w:color="auto" w:fill="FFFFFF"/>
              </w:rPr>
              <w:t>)</w:t>
            </w:r>
          </w:p>
          <w:p w14:paraId="617645BF" w14:textId="77777777" w:rsidR="00EA63A5" w:rsidRPr="00552DF5" w:rsidRDefault="00EA63A5" w:rsidP="00D4232C">
            <w:pPr>
              <w:rPr>
                <w:rFonts w:cstheme="minorHAnsi"/>
                <w:sz w:val="20"/>
              </w:rPr>
            </w:pPr>
          </w:p>
        </w:tc>
      </w:tr>
      <w:tr w:rsidR="00EA63A5" w14:paraId="262CBDF1" w14:textId="77777777" w:rsidTr="00EA63A5">
        <w:trPr>
          <w:trHeight w:val="1134"/>
        </w:trPr>
        <w:tc>
          <w:tcPr>
            <w:tcW w:w="3539" w:type="dxa"/>
            <w:vAlign w:val="center"/>
          </w:tcPr>
          <w:p w14:paraId="73C13B0A" w14:textId="77777777" w:rsidR="00EA63A5" w:rsidRPr="00062152" w:rsidRDefault="00EA63A5" w:rsidP="00D4232C">
            <w:pPr>
              <w:rPr>
                <w:i/>
                <w:iCs/>
              </w:rPr>
            </w:pPr>
            <w:r>
              <w:t>196 BC end of the 2</w:t>
            </w:r>
            <w:r w:rsidRPr="000651BA">
              <w:rPr>
                <w:vertAlign w:val="superscript"/>
              </w:rPr>
              <w:t>nd</w:t>
            </w:r>
            <w:r>
              <w:t xml:space="preserve"> Macedonian War</w:t>
            </w:r>
          </w:p>
        </w:tc>
        <w:tc>
          <w:tcPr>
            <w:tcW w:w="5477" w:type="dxa"/>
            <w:vAlign w:val="center"/>
          </w:tcPr>
          <w:p w14:paraId="5702EC36" w14:textId="136CF447" w:rsidR="00EA63A5" w:rsidRPr="00552DF5" w:rsidRDefault="000E221E" w:rsidP="00D4232C">
            <w:pPr>
              <w:rPr>
                <w:rFonts w:cstheme="minorHAnsi"/>
                <w:sz w:val="20"/>
              </w:rPr>
            </w:pPr>
            <w:r w:rsidRPr="00552DF5">
              <w:rPr>
                <w:rFonts w:cstheme="minorHAnsi"/>
                <w:sz w:val="20"/>
              </w:rPr>
              <w:t>The 2</w:t>
            </w:r>
            <w:r w:rsidRPr="00552DF5">
              <w:rPr>
                <w:rFonts w:cstheme="minorHAnsi"/>
                <w:sz w:val="20"/>
                <w:vertAlign w:val="superscript"/>
              </w:rPr>
              <w:t>nd</w:t>
            </w:r>
            <w:r w:rsidRPr="00552DF5">
              <w:rPr>
                <w:rFonts w:cstheme="minorHAnsi"/>
                <w:sz w:val="20"/>
              </w:rPr>
              <w:t xml:space="preserve"> Macedonian War ended in 1</w:t>
            </w:r>
            <w:r w:rsidR="002501C3" w:rsidRPr="00552DF5">
              <w:rPr>
                <w:rFonts w:cstheme="minorHAnsi"/>
                <w:sz w:val="20"/>
              </w:rPr>
              <w:t xml:space="preserve">96 </w:t>
            </w:r>
            <w:r w:rsidR="002501C3" w:rsidRPr="00552DF5">
              <w:rPr>
                <w:rFonts w:cstheme="minorHAnsi"/>
                <w:sz w:val="20"/>
                <w:shd w:val="clear" w:color="auto" w:fill="FFFFFF"/>
              </w:rPr>
              <w:t xml:space="preserve">when Rome claimed the freedom of the </w:t>
            </w:r>
            <w:r w:rsidR="00492071" w:rsidRPr="00552DF5">
              <w:rPr>
                <w:rFonts w:cstheme="minorHAnsi"/>
                <w:sz w:val="20"/>
                <w:shd w:val="clear" w:color="auto" w:fill="FFFFFF"/>
              </w:rPr>
              <w:t>Gree</w:t>
            </w:r>
            <w:r w:rsidR="00492071">
              <w:rPr>
                <w:rFonts w:cstheme="minorHAnsi"/>
                <w:sz w:val="20"/>
                <w:shd w:val="clear" w:color="auto" w:fill="FFFFFF"/>
              </w:rPr>
              <w:t>k</w:t>
            </w:r>
            <w:r w:rsidR="00492071" w:rsidRPr="00552DF5">
              <w:rPr>
                <w:rFonts w:cstheme="minorHAnsi"/>
                <w:sz w:val="20"/>
                <w:shd w:val="clear" w:color="auto" w:fill="FFFFFF"/>
              </w:rPr>
              <w:t xml:space="preserve"> </w:t>
            </w:r>
            <w:r w:rsidR="002501C3" w:rsidRPr="00552DF5">
              <w:rPr>
                <w:rFonts w:cstheme="minorHAnsi"/>
                <w:sz w:val="20"/>
                <w:shd w:val="clear" w:color="auto" w:fill="FFFFFF"/>
              </w:rPr>
              <w:t xml:space="preserve">people which started </w:t>
            </w:r>
            <w:r w:rsidR="00492071">
              <w:rPr>
                <w:rFonts w:cstheme="minorHAnsi"/>
                <w:sz w:val="20"/>
                <w:shd w:val="clear" w:color="auto" w:fill="FFFFFF"/>
              </w:rPr>
              <w:t>R</w:t>
            </w:r>
            <w:r w:rsidR="00492071" w:rsidRPr="00552DF5">
              <w:rPr>
                <w:rFonts w:cstheme="minorHAnsi"/>
                <w:sz w:val="20"/>
                <w:shd w:val="clear" w:color="auto" w:fill="FFFFFF"/>
              </w:rPr>
              <w:t>ome’s  </w:t>
            </w:r>
            <w:r w:rsidR="002501C3" w:rsidRPr="00552DF5">
              <w:rPr>
                <w:rFonts w:cstheme="minorHAnsi"/>
                <w:sz w:val="20"/>
                <w:shd w:val="clear" w:color="auto" w:fill="FFFFFF"/>
              </w:rPr>
              <w:t>new policy towards Greece</w:t>
            </w:r>
            <w:r w:rsidR="002501C3" w:rsidRPr="00552DF5">
              <w:rPr>
                <w:rFonts w:cstheme="minorHAnsi"/>
                <w:color w:val="222222"/>
                <w:sz w:val="20"/>
                <w:szCs w:val="21"/>
                <w:shd w:val="clear" w:color="auto" w:fill="FFFFFF"/>
              </w:rPr>
              <w:t xml:space="preserve">. </w:t>
            </w:r>
            <w:r w:rsidR="00974EEB" w:rsidRPr="00974EEB">
              <w:rPr>
                <w:rFonts w:cstheme="minorHAnsi"/>
                <w:color w:val="222222"/>
                <w:sz w:val="20"/>
                <w:szCs w:val="21"/>
                <w:shd w:val="clear" w:color="auto" w:fill="FFFFFF"/>
              </w:rPr>
              <w:t>(</w:t>
            </w:r>
            <w:r w:rsidR="006F31C6">
              <w:rPr>
                <w:rFonts w:cstheme="minorHAnsi"/>
                <w:color w:val="222222"/>
                <w:sz w:val="20"/>
                <w:szCs w:val="21"/>
                <w:shd w:val="clear" w:color="auto" w:fill="FFFFFF"/>
              </w:rPr>
              <w:t>Polybius</w:t>
            </w:r>
            <w:r w:rsidR="005470C3">
              <w:rPr>
                <w:rFonts w:cstheme="minorHAnsi"/>
                <w:color w:val="222222"/>
                <w:sz w:val="20"/>
                <w:szCs w:val="21"/>
                <w:shd w:val="clear" w:color="auto" w:fill="FFFFFF"/>
              </w:rPr>
              <w:t xml:space="preserve"> 3.4</w:t>
            </w:r>
            <w:r w:rsidR="006F31C6">
              <w:rPr>
                <w:rFonts w:cstheme="minorHAnsi"/>
                <w:color w:val="222222"/>
                <w:sz w:val="20"/>
                <w:szCs w:val="21"/>
                <w:shd w:val="clear" w:color="auto" w:fill="FFFFFF"/>
              </w:rPr>
              <w:t>.)</w:t>
            </w:r>
          </w:p>
        </w:tc>
      </w:tr>
      <w:tr w:rsidR="00EA63A5" w14:paraId="4593F37E" w14:textId="77777777" w:rsidTr="00EA63A5">
        <w:trPr>
          <w:trHeight w:val="1134"/>
        </w:trPr>
        <w:tc>
          <w:tcPr>
            <w:tcW w:w="3539" w:type="dxa"/>
            <w:vAlign w:val="center"/>
          </w:tcPr>
          <w:p w14:paraId="1D7F96BA" w14:textId="77777777" w:rsidR="00EA63A5" w:rsidRDefault="00EA63A5" w:rsidP="00D4232C">
            <w:r>
              <w:t>146 BC - Carthage and Corinth</w:t>
            </w:r>
          </w:p>
        </w:tc>
        <w:tc>
          <w:tcPr>
            <w:tcW w:w="5477" w:type="dxa"/>
            <w:vAlign w:val="center"/>
          </w:tcPr>
          <w:p w14:paraId="6DD1EDC2" w14:textId="37D1489E" w:rsidR="00CF6ECF" w:rsidRPr="00552DF5" w:rsidRDefault="00CF6ECF" w:rsidP="00CF6ECF">
            <w:pPr>
              <w:shd w:val="clear" w:color="auto" w:fill="FFFFFF"/>
              <w:spacing w:before="100" w:beforeAutospacing="1" w:after="100" w:afterAutospacing="1" w:line="300" w:lineRule="atLeast"/>
              <w:ind w:left="15"/>
              <w:rPr>
                <w:rFonts w:eastAsia="Times New Roman" w:cstheme="minorHAnsi"/>
                <w:sz w:val="20"/>
                <w:lang w:eastAsia="en-GB"/>
              </w:rPr>
            </w:pPr>
            <w:r w:rsidRPr="00552DF5">
              <w:rPr>
                <w:rFonts w:eastAsia="Times New Roman" w:cstheme="minorHAnsi"/>
                <w:sz w:val="20"/>
                <w:lang w:eastAsia="en-GB"/>
              </w:rPr>
              <w:t>The </w:t>
            </w:r>
            <w:r w:rsidRPr="00552DF5">
              <w:rPr>
                <w:rFonts w:eastAsia="Times New Roman" w:cstheme="minorHAnsi"/>
                <w:bCs/>
                <w:sz w:val="20"/>
                <w:lang w:eastAsia="en-GB"/>
              </w:rPr>
              <w:t>Battle of </w:t>
            </w:r>
            <w:hyperlink r:id="rId8" w:tgtFrame="_blank" w:history="1">
              <w:r w:rsidRPr="00552DF5">
                <w:rPr>
                  <w:rFonts w:eastAsia="Times New Roman" w:cstheme="minorHAnsi"/>
                  <w:bCs/>
                  <w:sz w:val="20"/>
                  <w:lang w:eastAsia="en-GB"/>
                </w:rPr>
                <w:t>Corinth</w:t>
              </w:r>
            </w:hyperlink>
            <w:r w:rsidRPr="00552DF5">
              <w:rPr>
                <w:rFonts w:eastAsia="Times New Roman" w:cstheme="minorHAnsi"/>
                <w:sz w:val="20"/>
                <w:lang w:eastAsia="en-GB"/>
              </w:rPr>
              <w:t> was a </w:t>
            </w:r>
            <w:hyperlink r:id="rId9" w:tgtFrame="_blank" w:history="1">
              <w:r w:rsidRPr="00552DF5">
                <w:rPr>
                  <w:rFonts w:eastAsia="Times New Roman" w:cstheme="minorHAnsi"/>
                  <w:sz w:val="20"/>
                  <w:lang w:eastAsia="en-GB"/>
                </w:rPr>
                <w:t>battle</w:t>
              </w:r>
            </w:hyperlink>
            <w:r w:rsidRPr="00552DF5">
              <w:rPr>
                <w:rFonts w:eastAsia="Times New Roman" w:cstheme="minorHAnsi"/>
                <w:sz w:val="20"/>
                <w:lang w:eastAsia="en-GB"/>
              </w:rPr>
              <w:t> fought between the </w:t>
            </w:r>
            <w:hyperlink r:id="rId10" w:tgtFrame="_blank" w:history="1">
              <w:r w:rsidRPr="00552DF5">
                <w:rPr>
                  <w:rFonts w:eastAsia="Times New Roman" w:cstheme="minorHAnsi"/>
                  <w:sz w:val="20"/>
                  <w:lang w:eastAsia="en-GB"/>
                </w:rPr>
                <w:t>Romans</w:t>
              </w:r>
            </w:hyperlink>
            <w:r w:rsidRPr="00552DF5">
              <w:rPr>
                <w:rFonts w:eastAsia="Times New Roman" w:cstheme="minorHAnsi"/>
                <w:sz w:val="20"/>
                <w:lang w:eastAsia="en-GB"/>
              </w:rPr>
              <w:t> and the </w:t>
            </w:r>
            <w:hyperlink r:id="rId11" w:tgtFrame="_blank" w:history="1">
              <w:r w:rsidRPr="00552DF5">
                <w:rPr>
                  <w:rFonts w:eastAsia="Times New Roman" w:cstheme="minorHAnsi"/>
                  <w:sz w:val="20"/>
                  <w:lang w:eastAsia="en-GB"/>
                </w:rPr>
                <w:t>Greek</w:t>
              </w:r>
            </w:hyperlink>
            <w:r w:rsidRPr="00552DF5">
              <w:rPr>
                <w:rFonts w:eastAsia="Times New Roman" w:cstheme="minorHAnsi"/>
                <w:sz w:val="20"/>
                <w:lang w:eastAsia="en-GB"/>
              </w:rPr>
              <w:t> </w:t>
            </w:r>
            <w:hyperlink r:id="rId12" w:tgtFrame="_blank" w:history="1">
              <w:r w:rsidRPr="00552DF5">
                <w:rPr>
                  <w:rFonts w:eastAsia="Times New Roman" w:cstheme="minorHAnsi"/>
                  <w:sz w:val="20"/>
                  <w:lang w:eastAsia="en-GB"/>
                </w:rPr>
                <w:t>city</w:t>
              </w:r>
            </w:hyperlink>
            <w:r w:rsidRPr="00552DF5">
              <w:rPr>
                <w:rFonts w:eastAsia="Times New Roman" w:cstheme="minorHAnsi"/>
                <w:sz w:val="20"/>
                <w:lang w:eastAsia="en-GB"/>
              </w:rPr>
              <w:t> of </w:t>
            </w:r>
            <w:hyperlink r:id="rId13" w:tgtFrame="_blank" w:history="1">
              <w:r w:rsidRPr="00552DF5">
                <w:rPr>
                  <w:rFonts w:eastAsia="Times New Roman" w:cstheme="minorHAnsi"/>
                  <w:sz w:val="20"/>
                  <w:lang w:eastAsia="en-GB"/>
                </w:rPr>
                <w:t>Corinth</w:t>
              </w:r>
            </w:hyperlink>
            <w:r w:rsidRPr="00552DF5">
              <w:rPr>
                <w:rFonts w:eastAsia="Times New Roman" w:cstheme="minorHAnsi"/>
                <w:sz w:val="20"/>
                <w:lang w:eastAsia="en-GB"/>
              </w:rPr>
              <w:t>. The battle ended with the complete destruction of Corinth and lead to the beginning of the </w:t>
            </w:r>
            <w:hyperlink r:id="rId14" w:tgtFrame="_blank" w:history="1">
              <w:r w:rsidRPr="00552DF5">
                <w:rPr>
                  <w:rFonts w:eastAsia="Times New Roman" w:cstheme="minorHAnsi"/>
                  <w:sz w:val="20"/>
                  <w:lang w:eastAsia="en-GB"/>
                </w:rPr>
                <w:t>period of Roman domination</w:t>
              </w:r>
            </w:hyperlink>
            <w:r w:rsidRPr="00552DF5">
              <w:rPr>
                <w:rFonts w:eastAsia="Times New Roman" w:cstheme="minorHAnsi"/>
                <w:sz w:val="20"/>
                <w:lang w:eastAsia="en-GB"/>
              </w:rPr>
              <w:t xml:space="preserve"> in Greek history (Cassius </w:t>
            </w:r>
            <w:proofErr w:type="spellStart"/>
            <w:r w:rsidRPr="00552DF5">
              <w:rPr>
                <w:rFonts w:eastAsia="Times New Roman" w:cstheme="minorHAnsi"/>
                <w:sz w:val="20"/>
                <w:lang w:eastAsia="en-GB"/>
              </w:rPr>
              <w:t>Dio</w:t>
            </w:r>
            <w:proofErr w:type="spellEnd"/>
            <w:r w:rsidRPr="00552DF5">
              <w:rPr>
                <w:rFonts w:eastAsia="Times New Roman" w:cstheme="minorHAnsi"/>
                <w:sz w:val="20"/>
                <w:lang w:eastAsia="en-GB"/>
              </w:rPr>
              <w:t xml:space="preserve"> 21.31)  the battle of Carthage led to the annihilation but this event then left Rome enemies and allies fearing them. This battle when Carthage had to seek Roman permission before waging war and when the treaty sign at the end of the </w:t>
            </w:r>
            <w:hyperlink r:id="rId15" w:history="1">
              <w:r w:rsidRPr="00552DF5">
                <w:rPr>
                  <w:rFonts w:eastAsia="Times New Roman" w:cstheme="minorHAnsi"/>
                  <w:sz w:val="20"/>
                  <w:lang w:eastAsia="en-GB"/>
                </w:rPr>
                <w:t>Second Punic War</w:t>
              </w:r>
            </w:hyperlink>
            <w:r w:rsidRPr="00552DF5">
              <w:rPr>
                <w:rFonts w:eastAsia="Times New Roman" w:cstheme="minorHAnsi"/>
                <w:sz w:val="20"/>
                <w:lang w:eastAsia="en-GB"/>
              </w:rPr>
              <w:t xml:space="preserve"> ended. </w:t>
            </w:r>
            <w:r w:rsidR="006F31C6" w:rsidRPr="00552DF5">
              <w:rPr>
                <w:rFonts w:eastAsia="Times New Roman" w:cstheme="minorHAnsi"/>
                <w:sz w:val="20"/>
                <w:lang w:eastAsia="en-GB"/>
              </w:rPr>
              <w:t xml:space="preserve">(Cassius </w:t>
            </w:r>
            <w:proofErr w:type="spellStart"/>
            <w:r w:rsidR="006F31C6" w:rsidRPr="00552DF5">
              <w:rPr>
                <w:rFonts w:eastAsia="Times New Roman" w:cstheme="minorHAnsi"/>
                <w:sz w:val="20"/>
                <w:lang w:eastAsia="en-GB"/>
              </w:rPr>
              <w:t>Dio</w:t>
            </w:r>
            <w:proofErr w:type="spellEnd"/>
            <w:r w:rsidR="006F31C6" w:rsidRPr="00552DF5">
              <w:rPr>
                <w:rFonts w:eastAsia="Times New Roman" w:cstheme="minorHAnsi"/>
                <w:sz w:val="20"/>
                <w:lang w:eastAsia="en-GB"/>
              </w:rPr>
              <w:t xml:space="preserve"> 21.31)  </w:t>
            </w:r>
          </w:p>
          <w:p w14:paraId="42C61EAF" w14:textId="77777777" w:rsidR="00EA63A5" w:rsidRDefault="00EA63A5" w:rsidP="00D4232C"/>
        </w:tc>
      </w:tr>
      <w:tr w:rsidR="00EA63A5" w14:paraId="52BD2AA7" w14:textId="77777777" w:rsidTr="00EA63A5">
        <w:trPr>
          <w:trHeight w:val="1134"/>
        </w:trPr>
        <w:tc>
          <w:tcPr>
            <w:tcW w:w="3539" w:type="dxa"/>
            <w:vAlign w:val="center"/>
          </w:tcPr>
          <w:p w14:paraId="57F11365" w14:textId="77777777" w:rsidR="00EA63A5" w:rsidRPr="000651BA" w:rsidRDefault="00EA63A5" w:rsidP="00D4232C">
            <w:r w:rsidRPr="000651BA">
              <w:t>133 Tiberius Gracchus, reform programme and his</w:t>
            </w:r>
            <w:r>
              <w:t xml:space="preserve"> death</w:t>
            </w:r>
          </w:p>
        </w:tc>
        <w:tc>
          <w:tcPr>
            <w:tcW w:w="5477" w:type="dxa"/>
            <w:vAlign w:val="center"/>
          </w:tcPr>
          <w:p w14:paraId="3008B30E" w14:textId="77777777" w:rsidR="00FE2995" w:rsidRDefault="00FE2995" w:rsidP="00FE2995">
            <w:pPr>
              <w:rPr>
                <w:rFonts w:cstheme="minorHAnsi"/>
              </w:rPr>
            </w:pPr>
          </w:p>
          <w:p w14:paraId="58C9DA4E" w14:textId="3BFC22C1" w:rsidR="00FE2995" w:rsidRPr="00552DF5" w:rsidRDefault="00FE2995" w:rsidP="00FE2995">
            <w:pPr>
              <w:rPr>
                <w:rFonts w:cstheme="minorHAnsi"/>
                <w:sz w:val="20"/>
              </w:rPr>
            </w:pPr>
            <w:r w:rsidRPr="00552DF5">
              <w:rPr>
                <w:rFonts w:cstheme="minorHAnsi"/>
                <w:sz w:val="20"/>
                <w:shd w:val="clear" w:color="auto" w:fill="FFFFFF"/>
              </w:rPr>
              <w:t>Tiberius Gracchus was rising star with the roman senate, he brought in the land bill reform which was aim directly at the plebs and was insulting to them. He was murdered mostly for his political beliefs and it was his methods that had gotten him killed</w:t>
            </w:r>
            <w:r w:rsidR="006F31C6">
              <w:rPr>
                <w:rFonts w:cstheme="minorHAnsi"/>
                <w:sz w:val="20"/>
                <w:shd w:val="clear" w:color="auto" w:fill="FFFFFF"/>
              </w:rPr>
              <w:t>.</w:t>
            </w:r>
            <w:r w:rsidR="006F31C6" w:rsidRPr="005470C3">
              <w:rPr>
                <w:rFonts w:cstheme="minorHAnsi"/>
                <w:sz w:val="20"/>
                <w:szCs w:val="20"/>
                <w:shd w:val="clear" w:color="auto" w:fill="FFFFFF"/>
              </w:rPr>
              <w:t xml:space="preserve"> </w:t>
            </w:r>
            <w:r w:rsidR="006F31C6" w:rsidRPr="005470C3">
              <w:rPr>
                <w:rFonts w:cstheme="minorHAnsi"/>
                <w:sz w:val="20"/>
                <w:szCs w:val="20"/>
              </w:rPr>
              <w:t>(Potter,2009, P.142</w:t>
            </w:r>
            <w:r w:rsidR="005470C3" w:rsidRPr="005470C3">
              <w:rPr>
                <w:rFonts w:cstheme="minorHAnsi"/>
                <w:sz w:val="20"/>
                <w:szCs w:val="20"/>
              </w:rPr>
              <w:t xml:space="preserve">, </w:t>
            </w:r>
            <w:r w:rsidR="005470C3" w:rsidRPr="005470C3">
              <w:rPr>
                <w:rFonts w:cstheme="minorHAnsi"/>
                <w:sz w:val="20"/>
                <w:szCs w:val="20"/>
              </w:rPr>
              <w:t>Plutarch 2.5</w:t>
            </w:r>
            <w:r w:rsidR="006F31C6" w:rsidRPr="005470C3">
              <w:rPr>
                <w:rFonts w:cstheme="minorHAnsi"/>
                <w:sz w:val="20"/>
                <w:szCs w:val="20"/>
              </w:rPr>
              <w:t>)</w:t>
            </w:r>
            <w:r w:rsidR="00C102B0" w:rsidRPr="005470C3">
              <w:rPr>
                <w:rFonts w:cstheme="minorHAnsi"/>
                <w:sz w:val="20"/>
                <w:szCs w:val="20"/>
              </w:rPr>
              <w:t xml:space="preserve"> </w:t>
            </w:r>
          </w:p>
          <w:p w14:paraId="5681F5BD" w14:textId="77777777" w:rsidR="00EA63A5" w:rsidRDefault="00EA63A5" w:rsidP="00D4232C"/>
        </w:tc>
      </w:tr>
      <w:tr w:rsidR="00EA63A5" w14:paraId="42973765" w14:textId="77777777" w:rsidTr="00EA63A5">
        <w:trPr>
          <w:trHeight w:val="1134"/>
        </w:trPr>
        <w:tc>
          <w:tcPr>
            <w:tcW w:w="3539" w:type="dxa"/>
            <w:vAlign w:val="center"/>
          </w:tcPr>
          <w:p w14:paraId="3E1A1E16" w14:textId="77777777" w:rsidR="00EA63A5" w:rsidRDefault="00EA63A5" w:rsidP="00D4232C">
            <w:r>
              <w:t xml:space="preserve">123-121 </w:t>
            </w:r>
            <w:bookmarkStart w:id="0" w:name="_Hlk532125167"/>
            <w:r>
              <w:t>Gaius Gracchus</w:t>
            </w:r>
            <w:bookmarkEnd w:id="0"/>
          </w:p>
        </w:tc>
        <w:tc>
          <w:tcPr>
            <w:tcW w:w="5477" w:type="dxa"/>
            <w:vAlign w:val="center"/>
          </w:tcPr>
          <w:p w14:paraId="54F5C81B" w14:textId="2AA8FAF3" w:rsidR="0003170D" w:rsidRPr="001654A9" w:rsidRDefault="0003170D" w:rsidP="0003170D">
            <w:pPr>
              <w:rPr>
                <w:rFonts w:cstheme="minorHAnsi"/>
                <w:sz w:val="20"/>
                <w:szCs w:val="20"/>
              </w:rPr>
            </w:pPr>
            <w:r w:rsidRPr="001654A9">
              <w:rPr>
                <w:sz w:val="20"/>
                <w:szCs w:val="20"/>
              </w:rPr>
              <w:t xml:space="preserve">Gaius Gracchus was the brother of </w:t>
            </w:r>
            <w:r w:rsidRPr="001654A9">
              <w:rPr>
                <w:rFonts w:cstheme="minorHAnsi"/>
                <w:color w:val="222222"/>
                <w:sz w:val="20"/>
                <w:szCs w:val="20"/>
                <w:shd w:val="clear" w:color="auto" w:fill="FFFFFF"/>
              </w:rPr>
              <w:t xml:space="preserve">Tiberius </w:t>
            </w:r>
            <w:r w:rsidRPr="001654A9">
              <w:rPr>
                <w:sz w:val="20"/>
                <w:szCs w:val="20"/>
              </w:rPr>
              <w:t>Gracchus</w:t>
            </w:r>
            <w:r w:rsidR="00552DF5" w:rsidRPr="001654A9">
              <w:rPr>
                <w:sz w:val="20"/>
                <w:szCs w:val="20"/>
              </w:rPr>
              <w:t xml:space="preserve">. </w:t>
            </w:r>
            <w:r w:rsidRPr="001654A9">
              <w:rPr>
                <w:sz w:val="20"/>
                <w:szCs w:val="20"/>
              </w:rPr>
              <w:t>H</w:t>
            </w:r>
            <w:r w:rsidR="00552DF5" w:rsidRPr="001654A9">
              <w:rPr>
                <w:sz w:val="20"/>
                <w:szCs w:val="20"/>
              </w:rPr>
              <w:t xml:space="preserve">is </w:t>
            </w:r>
            <w:r w:rsidRPr="001654A9">
              <w:rPr>
                <w:sz w:val="20"/>
                <w:szCs w:val="20"/>
              </w:rPr>
              <w:t xml:space="preserve">first reform dealt with the </w:t>
            </w:r>
            <w:r w:rsidRPr="001654A9">
              <w:rPr>
                <w:rFonts w:cstheme="minorHAnsi"/>
                <w:color w:val="222222"/>
                <w:sz w:val="20"/>
                <w:szCs w:val="20"/>
                <w:shd w:val="clear" w:color="auto" w:fill="FFFFFF"/>
              </w:rPr>
              <w:t>judiciary system.  The second bill was the right of the people to prosecute any magistrate who had exiled citizens without a trial.</w:t>
            </w:r>
            <w:r w:rsidR="001654A9" w:rsidRPr="001654A9">
              <w:rPr>
                <w:rFonts w:cstheme="minorHAnsi"/>
                <w:color w:val="222222"/>
                <w:sz w:val="20"/>
                <w:szCs w:val="20"/>
                <w:shd w:val="clear" w:color="auto" w:fill="FFFFFF"/>
              </w:rPr>
              <w:t xml:space="preserve"> (</w:t>
            </w:r>
            <w:r w:rsidR="001654A9" w:rsidRPr="001654A9">
              <w:rPr>
                <w:rFonts w:cstheme="minorHAnsi"/>
                <w:sz w:val="20"/>
                <w:szCs w:val="20"/>
                <w:shd w:val="clear" w:color="auto" w:fill="FFFFFF"/>
              </w:rPr>
              <w:t>Scott-</w:t>
            </w:r>
            <w:proofErr w:type="spellStart"/>
            <w:r w:rsidR="001654A9" w:rsidRPr="001654A9">
              <w:rPr>
                <w:rFonts w:cstheme="minorHAnsi"/>
                <w:sz w:val="20"/>
                <w:szCs w:val="20"/>
                <w:shd w:val="clear" w:color="auto" w:fill="FFFFFF"/>
              </w:rPr>
              <w:t>Kilvert</w:t>
            </w:r>
            <w:proofErr w:type="spellEnd"/>
            <w:r w:rsidR="001654A9" w:rsidRPr="001654A9">
              <w:rPr>
                <w:rFonts w:cstheme="minorHAnsi"/>
                <w:sz w:val="20"/>
                <w:szCs w:val="20"/>
                <w:shd w:val="clear" w:color="auto" w:fill="FFFFFF"/>
              </w:rPr>
              <w:t xml:space="preserve"> .1965. P.30)</w:t>
            </w:r>
            <w:r w:rsidR="003A2F7F">
              <w:rPr>
                <w:rFonts w:cstheme="minorHAnsi"/>
                <w:sz w:val="20"/>
                <w:szCs w:val="20"/>
                <w:shd w:val="clear" w:color="auto" w:fill="FFFFFF"/>
              </w:rPr>
              <w:t xml:space="preserve"> (</w:t>
            </w:r>
            <w:r w:rsidR="003A2F7F" w:rsidRPr="005470C3">
              <w:rPr>
                <w:rFonts w:cstheme="minorHAnsi"/>
                <w:sz w:val="20"/>
                <w:szCs w:val="20"/>
              </w:rPr>
              <w:t xml:space="preserve">Plutarch </w:t>
            </w:r>
            <w:r w:rsidR="003A2F7F">
              <w:rPr>
                <w:rFonts w:cstheme="minorHAnsi"/>
                <w:sz w:val="20"/>
                <w:szCs w:val="20"/>
              </w:rPr>
              <w:t>5</w:t>
            </w:r>
            <w:r w:rsidR="003A2F7F" w:rsidRPr="005470C3">
              <w:rPr>
                <w:rFonts w:cstheme="minorHAnsi"/>
                <w:sz w:val="20"/>
                <w:szCs w:val="20"/>
              </w:rPr>
              <w:t>.</w:t>
            </w:r>
            <w:r w:rsidR="003A2F7F">
              <w:rPr>
                <w:rFonts w:cstheme="minorHAnsi"/>
                <w:sz w:val="20"/>
                <w:szCs w:val="20"/>
              </w:rPr>
              <w:t>10)</w:t>
            </w:r>
          </w:p>
          <w:p w14:paraId="0B010E88" w14:textId="77777777" w:rsidR="00EA63A5" w:rsidRDefault="00EA63A5" w:rsidP="00D4232C"/>
        </w:tc>
      </w:tr>
      <w:tr w:rsidR="00EA63A5" w14:paraId="53AFF3E0" w14:textId="77777777" w:rsidTr="00EA63A5">
        <w:trPr>
          <w:trHeight w:val="1134"/>
        </w:trPr>
        <w:tc>
          <w:tcPr>
            <w:tcW w:w="3539" w:type="dxa"/>
            <w:vAlign w:val="center"/>
          </w:tcPr>
          <w:p w14:paraId="3E34FC2D" w14:textId="77777777" w:rsidR="00EA63A5" w:rsidRDefault="00EA63A5" w:rsidP="00D4232C">
            <w:r>
              <w:t>91-88 "Social War"</w:t>
            </w:r>
          </w:p>
        </w:tc>
        <w:tc>
          <w:tcPr>
            <w:tcW w:w="5477" w:type="dxa"/>
            <w:vAlign w:val="center"/>
          </w:tcPr>
          <w:p w14:paraId="41164BA1" w14:textId="20E77C11" w:rsidR="0002789C" w:rsidRPr="00552DF5" w:rsidRDefault="0002789C" w:rsidP="0002789C">
            <w:pPr>
              <w:rPr>
                <w:rFonts w:cstheme="minorHAnsi"/>
                <w:sz w:val="20"/>
              </w:rPr>
            </w:pPr>
            <w:r w:rsidRPr="00552DF5">
              <w:rPr>
                <w:rFonts w:cstheme="minorHAnsi"/>
                <w:sz w:val="20"/>
              </w:rPr>
              <w:t>The Social War began in 91 BC when the Italian</w:t>
            </w:r>
            <w:r w:rsidR="00C102B0">
              <w:rPr>
                <w:rFonts w:cstheme="minorHAnsi"/>
                <w:sz w:val="20"/>
              </w:rPr>
              <w:t xml:space="preserve"> allies</w:t>
            </w:r>
            <w:r w:rsidRPr="00552DF5">
              <w:rPr>
                <w:rFonts w:cstheme="minorHAnsi"/>
                <w:sz w:val="20"/>
              </w:rPr>
              <w:t xml:space="preserve"> revolted. Most </w:t>
            </w:r>
            <w:r w:rsidR="00C102B0">
              <w:rPr>
                <w:rFonts w:cstheme="minorHAnsi"/>
                <w:sz w:val="20"/>
              </w:rPr>
              <w:t>L</w:t>
            </w:r>
            <w:r w:rsidR="00C102B0" w:rsidRPr="00552DF5">
              <w:rPr>
                <w:rFonts w:cstheme="minorHAnsi"/>
                <w:sz w:val="20"/>
              </w:rPr>
              <w:t xml:space="preserve">atins </w:t>
            </w:r>
            <w:r w:rsidRPr="00552DF5">
              <w:rPr>
                <w:rFonts w:cstheme="minorHAnsi"/>
                <w:sz w:val="20"/>
              </w:rPr>
              <w:t xml:space="preserve">a stayed loyal to Rome with the exception of </w:t>
            </w:r>
            <w:proofErr w:type="spellStart"/>
            <w:r w:rsidRPr="00552DF5">
              <w:rPr>
                <w:rFonts w:cstheme="minorHAnsi"/>
                <w:sz w:val="20"/>
              </w:rPr>
              <w:t>Venusia</w:t>
            </w:r>
            <w:proofErr w:type="spellEnd"/>
            <w:r w:rsidRPr="00552DF5">
              <w:rPr>
                <w:rFonts w:cstheme="minorHAnsi"/>
                <w:sz w:val="20"/>
              </w:rPr>
              <w:t xml:space="preserve">. The rebellious </w:t>
            </w:r>
            <w:r w:rsidR="00C102B0">
              <w:rPr>
                <w:rFonts w:cstheme="minorHAnsi"/>
                <w:sz w:val="20"/>
              </w:rPr>
              <w:t>a</w:t>
            </w:r>
            <w:r w:rsidR="00C102B0" w:rsidRPr="00552DF5">
              <w:rPr>
                <w:rFonts w:cstheme="minorHAnsi"/>
                <w:sz w:val="20"/>
              </w:rPr>
              <w:t xml:space="preserve">llies </w:t>
            </w:r>
            <w:r w:rsidRPr="00552DF5">
              <w:rPr>
                <w:rFonts w:cstheme="minorHAnsi"/>
                <w:sz w:val="20"/>
              </w:rPr>
              <w:t xml:space="preserve">wanted to have their own independents and own land called </w:t>
            </w:r>
            <w:r w:rsidRPr="00552DF5">
              <w:rPr>
                <w:rFonts w:cstheme="minorHAnsi"/>
                <w:i/>
                <w:iCs/>
                <w:sz w:val="20"/>
              </w:rPr>
              <w:t xml:space="preserve">Italia </w:t>
            </w:r>
            <w:r w:rsidRPr="00552DF5">
              <w:rPr>
                <w:rFonts w:cstheme="minorHAnsi"/>
                <w:iCs/>
                <w:sz w:val="20"/>
              </w:rPr>
              <w:t xml:space="preserve">with its own capital. </w:t>
            </w:r>
            <w:r w:rsidR="001654A9" w:rsidRPr="009B7FB8">
              <w:rPr>
                <w:sz w:val="20"/>
              </w:rPr>
              <w:t>(</w:t>
            </w:r>
            <w:r w:rsidR="001654A9">
              <w:rPr>
                <w:sz w:val="20"/>
              </w:rPr>
              <w:t>Potter,2007, P.33</w:t>
            </w:r>
            <w:r w:rsidR="005470C3">
              <w:rPr>
                <w:sz w:val="20"/>
              </w:rPr>
              <w:t xml:space="preserve">, </w:t>
            </w:r>
            <w:r w:rsidR="005470C3" w:rsidRPr="005470C3">
              <w:rPr>
                <w:rFonts w:cstheme="minorHAnsi"/>
                <w:color w:val="000000"/>
                <w:sz w:val="20"/>
                <w:szCs w:val="20"/>
                <w:shd w:val="clear" w:color="auto" w:fill="FFFFFF"/>
              </w:rPr>
              <w:t>Polybius</w:t>
            </w:r>
            <w:r w:rsidR="005470C3">
              <w:rPr>
                <w:rFonts w:cstheme="minorHAnsi"/>
                <w:color w:val="000000"/>
                <w:sz w:val="20"/>
                <w:szCs w:val="20"/>
                <w:shd w:val="clear" w:color="auto" w:fill="FFFFFF"/>
              </w:rPr>
              <w:t xml:space="preserve"> </w:t>
            </w:r>
            <w:r w:rsidR="005470C3">
              <w:rPr>
                <w:rFonts w:cstheme="minorHAnsi"/>
                <w:color w:val="000000"/>
                <w:sz w:val="20"/>
                <w:szCs w:val="20"/>
                <w:shd w:val="clear" w:color="auto" w:fill="FFFFFF"/>
              </w:rPr>
              <w:t>4.3</w:t>
            </w:r>
            <w:r w:rsidR="001654A9">
              <w:rPr>
                <w:sz w:val="20"/>
              </w:rPr>
              <w:t>)</w:t>
            </w:r>
          </w:p>
          <w:p w14:paraId="11BB2610" w14:textId="77777777" w:rsidR="00EA63A5" w:rsidRDefault="00EA63A5" w:rsidP="00D4232C"/>
        </w:tc>
      </w:tr>
      <w:tr w:rsidR="00EA63A5" w14:paraId="2961321D" w14:textId="77777777" w:rsidTr="00EA63A5">
        <w:trPr>
          <w:trHeight w:val="1134"/>
        </w:trPr>
        <w:tc>
          <w:tcPr>
            <w:tcW w:w="3539" w:type="dxa"/>
            <w:vAlign w:val="center"/>
          </w:tcPr>
          <w:p w14:paraId="202BBDD5" w14:textId="77777777" w:rsidR="00EA63A5" w:rsidRDefault="00EA63A5" w:rsidP="00D4232C">
            <w:r>
              <w:t>82-81 BC Sulla, dictator</w:t>
            </w:r>
          </w:p>
        </w:tc>
        <w:tc>
          <w:tcPr>
            <w:tcW w:w="5477" w:type="dxa"/>
            <w:vAlign w:val="center"/>
          </w:tcPr>
          <w:p w14:paraId="491E459B" w14:textId="3DE935E2" w:rsidR="00EA63A5" w:rsidRDefault="00AD71A0" w:rsidP="00B86648">
            <w:r w:rsidRPr="00552DF5">
              <w:rPr>
                <w:rFonts w:cstheme="minorHAnsi"/>
                <w:sz w:val="20"/>
              </w:rPr>
              <w:t xml:space="preserve">Sulla had control of Rome from late 82 – 81 after his victories in the civils wars that he made himself. With the support from the army the senate was forced to ignore their own system and proclaim Sulla as the new </w:t>
            </w:r>
            <w:r w:rsidRPr="00552DF5">
              <w:rPr>
                <w:rFonts w:cstheme="minorHAnsi"/>
                <w:color w:val="202020"/>
                <w:sz w:val="20"/>
                <w:shd w:val="clear" w:color="auto" w:fill="FFFFFF"/>
              </w:rPr>
              <w:t xml:space="preserve">Dictator of Rome.  </w:t>
            </w:r>
            <w:r w:rsidR="001654A9" w:rsidRPr="009B7FB8">
              <w:rPr>
                <w:sz w:val="20"/>
              </w:rPr>
              <w:t>(</w:t>
            </w:r>
            <w:r w:rsidR="001654A9">
              <w:rPr>
                <w:sz w:val="20"/>
              </w:rPr>
              <w:t>Potter,2007, P.51)</w:t>
            </w:r>
            <w:r w:rsidR="0025107D">
              <w:rPr>
                <w:sz w:val="20"/>
              </w:rPr>
              <w:t xml:space="preserve"> </w:t>
            </w:r>
            <w:r w:rsidR="0025107D">
              <w:rPr>
                <w:rFonts w:cstheme="minorHAnsi"/>
                <w:sz w:val="20"/>
                <w:szCs w:val="20"/>
                <w:shd w:val="clear" w:color="auto" w:fill="FFFFFF"/>
              </w:rPr>
              <w:t>(</w:t>
            </w:r>
            <w:r w:rsidR="0025107D" w:rsidRPr="005470C3">
              <w:rPr>
                <w:rFonts w:cstheme="minorHAnsi"/>
                <w:sz w:val="20"/>
                <w:szCs w:val="20"/>
              </w:rPr>
              <w:t xml:space="preserve">Plutarch </w:t>
            </w:r>
            <w:r w:rsidR="0025107D">
              <w:rPr>
                <w:rFonts w:cstheme="minorHAnsi"/>
                <w:sz w:val="20"/>
                <w:szCs w:val="20"/>
              </w:rPr>
              <w:t>4.5)</w:t>
            </w:r>
          </w:p>
        </w:tc>
      </w:tr>
      <w:tr w:rsidR="00EA63A5" w14:paraId="2AFCD86C" w14:textId="77777777" w:rsidTr="00EA63A5">
        <w:trPr>
          <w:trHeight w:val="1134"/>
        </w:trPr>
        <w:tc>
          <w:tcPr>
            <w:tcW w:w="3539" w:type="dxa"/>
            <w:vAlign w:val="center"/>
          </w:tcPr>
          <w:p w14:paraId="10CC3E1B" w14:textId="77777777" w:rsidR="00EA63A5" w:rsidRPr="0033789F" w:rsidRDefault="00EA63A5" w:rsidP="00D4232C">
            <w:r>
              <w:lastRenderedPageBreak/>
              <w:t>73 – 71 BC Third Servile War</w:t>
            </w:r>
          </w:p>
        </w:tc>
        <w:tc>
          <w:tcPr>
            <w:tcW w:w="5477" w:type="dxa"/>
            <w:vAlign w:val="center"/>
          </w:tcPr>
          <w:p w14:paraId="067754CC" w14:textId="67824525" w:rsidR="00EA63A5" w:rsidRPr="00552DF5" w:rsidRDefault="006E62D5" w:rsidP="00D4232C">
            <w:pPr>
              <w:rPr>
                <w:rFonts w:cstheme="minorHAnsi"/>
                <w:sz w:val="20"/>
              </w:rPr>
            </w:pPr>
            <w:r w:rsidRPr="001654A9">
              <w:rPr>
                <w:sz w:val="16"/>
              </w:rPr>
              <w:t xml:space="preserve">The Third Servile War was a revolt that was led by </w:t>
            </w:r>
            <w:r w:rsidRPr="001654A9">
              <w:rPr>
                <w:rFonts w:cstheme="minorHAnsi"/>
                <w:sz w:val="16"/>
                <w:shd w:val="clear" w:color="auto" w:fill="FFFFFF"/>
              </w:rPr>
              <w:t>slave-gladiators from a </w:t>
            </w:r>
            <w:hyperlink r:id="rId16" w:anchor="Schools_and_training" w:tooltip="Gladiator" w:history="1">
              <w:r w:rsidRPr="001654A9">
                <w:rPr>
                  <w:rStyle w:val="Hyperlink"/>
                  <w:rFonts w:cstheme="minorHAnsi"/>
                  <w:color w:val="auto"/>
                  <w:sz w:val="16"/>
                  <w:u w:val="none"/>
                  <w:shd w:val="clear" w:color="auto" w:fill="FFFFFF"/>
                </w:rPr>
                <w:t>gladiator school</w:t>
              </w:r>
            </w:hyperlink>
            <w:r w:rsidRPr="001654A9">
              <w:rPr>
                <w:rFonts w:cstheme="minorHAnsi"/>
                <w:sz w:val="16"/>
                <w:shd w:val="clear" w:color="auto" w:fill="FFFFFF"/>
              </w:rPr>
              <w:t> in </w:t>
            </w:r>
            <w:hyperlink r:id="rId17" w:tooltip="Capua" w:history="1">
              <w:r w:rsidRPr="001654A9">
                <w:rPr>
                  <w:rStyle w:val="Hyperlink"/>
                  <w:rFonts w:cstheme="minorHAnsi"/>
                  <w:color w:val="auto"/>
                  <w:sz w:val="16"/>
                  <w:u w:val="none"/>
                  <w:shd w:val="clear" w:color="auto" w:fill="FFFFFF"/>
                </w:rPr>
                <w:t>Capua</w:t>
              </w:r>
            </w:hyperlink>
            <w:r w:rsidRPr="001654A9">
              <w:rPr>
                <w:rFonts w:cstheme="minorHAnsi"/>
                <w:sz w:val="16"/>
              </w:rPr>
              <w:t xml:space="preserve">. The group of ex slave  were </w:t>
            </w:r>
            <w:r w:rsidRPr="001654A9">
              <w:rPr>
                <w:rFonts w:cstheme="minorHAnsi"/>
                <w:sz w:val="16"/>
                <w:shd w:val="clear" w:color="auto" w:fill="FFFFFF"/>
              </w:rPr>
              <w:t xml:space="preserve">effective armed force that repeatedly </w:t>
            </w:r>
            <w:r w:rsidRPr="001654A9">
              <w:rPr>
                <w:rFonts w:cstheme="minorHAnsi"/>
                <w:sz w:val="18"/>
                <w:shd w:val="clear" w:color="auto" w:fill="FFFFFF"/>
              </w:rPr>
              <w:t>showed they could defeat the Roman</w:t>
            </w:r>
            <w:r w:rsidR="001654A9" w:rsidRPr="001654A9">
              <w:rPr>
                <w:rFonts w:cstheme="minorHAnsi"/>
                <w:sz w:val="18"/>
                <w:shd w:val="clear" w:color="auto" w:fill="FFFFFF"/>
              </w:rPr>
              <w:t xml:space="preserve"> </w:t>
            </w:r>
            <w:r w:rsidRPr="001654A9">
              <w:rPr>
                <w:rFonts w:cstheme="minorHAnsi"/>
                <w:sz w:val="18"/>
                <w:shd w:val="clear" w:color="auto" w:fill="FFFFFF"/>
              </w:rPr>
              <w:t xml:space="preserve"> military. They were led by the famous gladiator-general </w:t>
            </w:r>
            <w:hyperlink r:id="rId18" w:tooltip="Spartacus" w:history="1">
              <w:r w:rsidRPr="001654A9">
                <w:rPr>
                  <w:rStyle w:val="Hyperlink"/>
                  <w:rFonts w:cstheme="minorHAnsi"/>
                  <w:color w:val="auto"/>
                  <w:sz w:val="18"/>
                  <w:u w:val="none"/>
                  <w:shd w:val="clear" w:color="auto" w:fill="FFFFFF"/>
                </w:rPr>
                <w:t>Spartacus</w:t>
              </w:r>
            </w:hyperlink>
            <w:r w:rsidRPr="001654A9">
              <w:rPr>
                <w:rFonts w:cstheme="minorHAnsi"/>
                <w:sz w:val="18"/>
              </w:rPr>
              <w:t>.</w:t>
            </w:r>
            <w:r w:rsidR="001654A9" w:rsidRPr="001654A9">
              <w:rPr>
                <w:rFonts w:cstheme="minorHAnsi"/>
                <w:sz w:val="18"/>
              </w:rPr>
              <w:t xml:space="preserve"> </w:t>
            </w:r>
            <w:r w:rsidR="001654A9" w:rsidRPr="001654A9">
              <w:rPr>
                <w:sz w:val="18"/>
              </w:rPr>
              <w:t>(Potter,2007, P.</w:t>
            </w:r>
            <w:r w:rsidR="001654A9">
              <w:rPr>
                <w:sz w:val="18"/>
              </w:rPr>
              <w:t>17</w:t>
            </w:r>
            <w:r w:rsidR="001654A9" w:rsidRPr="001654A9">
              <w:rPr>
                <w:sz w:val="18"/>
              </w:rPr>
              <w:t>)</w:t>
            </w:r>
            <w:r w:rsidR="003D209B">
              <w:rPr>
                <w:sz w:val="18"/>
              </w:rPr>
              <w:t xml:space="preserve"> </w:t>
            </w:r>
            <w:r w:rsidR="003D209B">
              <w:rPr>
                <w:rFonts w:cstheme="minorHAnsi"/>
                <w:sz w:val="20"/>
                <w:szCs w:val="20"/>
                <w:shd w:val="clear" w:color="auto" w:fill="FFFFFF"/>
              </w:rPr>
              <w:t>(</w:t>
            </w:r>
            <w:r w:rsidR="003D209B" w:rsidRPr="005470C3">
              <w:rPr>
                <w:rFonts w:cstheme="minorHAnsi"/>
                <w:sz w:val="20"/>
                <w:szCs w:val="20"/>
              </w:rPr>
              <w:t xml:space="preserve">Plutarch </w:t>
            </w:r>
            <w:r w:rsidR="003D209B">
              <w:rPr>
                <w:color w:val="444444"/>
                <w:shd w:val="clear" w:color="auto" w:fill="FFFFFF"/>
              </w:rPr>
              <w:t>8.2</w:t>
            </w:r>
            <w:r w:rsidR="003D209B">
              <w:rPr>
                <w:rFonts w:cstheme="minorHAnsi"/>
                <w:sz w:val="20"/>
                <w:szCs w:val="20"/>
              </w:rPr>
              <w:t>)</w:t>
            </w:r>
            <w:r w:rsidR="003D209B">
              <w:rPr>
                <w:sz w:val="18"/>
              </w:rPr>
              <w:t xml:space="preserve"> </w:t>
            </w:r>
          </w:p>
        </w:tc>
      </w:tr>
      <w:tr w:rsidR="00EA63A5" w14:paraId="664263AD" w14:textId="77777777" w:rsidTr="00EA63A5">
        <w:trPr>
          <w:trHeight w:val="1134"/>
        </w:trPr>
        <w:tc>
          <w:tcPr>
            <w:tcW w:w="3539" w:type="dxa"/>
            <w:vAlign w:val="center"/>
          </w:tcPr>
          <w:p w14:paraId="4107778F" w14:textId="77777777" w:rsidR="00EA63A5" w:rsidRDefault="00EA63A5" w:rsidP="00D4232C">
            <w:r>
              <w:t>63 BC - Cicero, Pompey and Catiline</w:t>
            </w:r>
          </w:p>
        </w:tc>
        <w:tc>
          <w:tcPr>
            <w:tcW w:w="5477" w:type="dxa"/>
            <w:vAlign w:val="center"/>
          </w:tcPr>
          <w:p w14:paraId="2A146315" w14:textId="28E1D90D" w:rsidR="005703D6" w:rsidRPr="009F4FBF" w:rsidRDefault="005703D6" w:rsidP="005703D6">
            <w:pPr>
              <w:rPr>
                <w:rFonts w:cstheme="minorHAnsi"/>
                <w:sz w:val="20"/>
                <w:szCs w:val="20"/>
              </w:rPr>
            </w:pPr>
            <w:proofErr w:type="spellStart"/>
            <w:r>
              <w:rPr>
                <w:rFonts w:cstheme="minorHAnsi"/>
                <w:sz w:val="20"/>
                <w:szCs w:val="20"/>
              </w:rPr>
              <w:t>Ciceri</w:t>
            </w:r>
            <w:proofErr w:type="spellEnd"/>
            <w:r>
              <w:rPr>
                <w:rFonts w:cstheme="minorHAnsi"/>
                <w:sz w:val="20"/>
                <w:szCs w:val="20"/>
              </w:rPr>
              <w:t xml:space="preserve"> was in consul in 63 and he had spies to keep him in the know about what </w:t>
            </w:r>
            <w:r w:rsidRPr="009F4FBF">
              <w:rPr>
                <w:rFonts w:cstheme="minorHAnsi"/>
                <w:color w:val="000000"/>
                <w:sz w:val="20"/>
                <w:szCs w:val="20"/>
                <w:shd w:val="clear" w:color="auto" w:fill="FFFFFF"/>
              </w:rPr>
              <w:t>Catiline</w:t>
            </w:r>
            <w:r>
              <w:rPr>
                <w:rFonts w:cstheme="minorHAnsi"/>
                <w:color w:val="000000"/>
                <w:sz w:val="20"/>
                <w:szCs w:val="20"/>
                <w:shd w:val="clear" w:color="auto" w:fill="FFFFFF"/>
              </w:rPr>
              <w:t xml:space="preserve"> was doing. </w:t>
            </w:r>
            <w:r w:rsidRPr="009F4FBF">
              <w:rPr>
                <w:rFonts w:cstheme="minorHAnsi"/>
                <w:color w:val="000000"/>
                <w:sz w:val="20"/>
                <w:szCs w:val="20"/>
                <w:shd w:val="clear" w:color="auto" w:fill="FFFFFF"/>
              </w:rPr>
              <w:t>October 21, however, Cicero denounced Catiline to the Senate in an impassioned speech, charging him with treason</w:t>
            </w:r>
            <w:r>
              <w:rPr>
                <w:rFonts w:cstheme="minorHAnsi"/>
                <w:color w:val="000000"/>
                <w:sz w:val="20"/>
                <w:szCs w:val="20"/>
                <w:shd w:val="clear" w:color="auto" w:fill="FFFFFF"/>
              </w:rPr>
              <w:t xml:space="preserve"> </w:t>
            </w:r>
            <w:r w:rsidRPr="009F4FBF">
              <w:rPr>
                <w:rFonts w:cstheme="minorHAnsi"/>
                <w:color w:val="000000"/>
                <w:sz w:val="20"/>
                <w:szCs w:val="20"/>
                <w:shd w:val="clear" w:color="auto" w:fill="FFFFFF"/>
              </w:rPr>
              <w:t xml:space="preserve">Catiline withdrew from Rome </w:t>
            </w:r>
            <w:r>
              <w:rPr>
                <w:rFonts w:cstheme="minorHAnsi"/>
                <w:color w:val="000000"/>
                <w:sz w:val="20"/>
                <w:szCs w:val="20"/>
                <w:shd w:val="clear" w:color="auto" w:fill="FFFFFF"/>
              </w:rPr>
              <w:t xml:space="preserve">and join the army where later the Senate would have to go against </w:t>
            </w:r>
            <w:r w:rsidRPr="009F4FBF">
              <w:rPr>
                <w:rFonts w:cstheme="minorHAnsi"/>
                <w:color w:val="000000"/>
                <w:sz w:val="20"/>
                <w:szCs w:val="20"/>
                <w:shd w:val="clear" w:color="auto" w:fill="FFFFFF"/>
              </w:rPr>
              <w:t>Catiline</w:t>
            </w:r>
            <w:r>
              <w:rPr>
                <w:rFonts w:cstheme="minorHAnsi"/>
                <w:color w:val="000000"/>
                <w:sz w:val="20"/>
                <w:szCs w:val="20"/>
                <w:shd w:val="clear" w:color="auto" w:fill="FFFFFF"/>
              </w:rPr>
              <w:t xml:space="preserve">’s army. </w:t>
            </w:r>
            <w:r w:rsidRPr="001654A9">
              <w:rPr>
                <w:sz w:val="18"/>
              </w:rPr>
              <w:t>(Potter,2007, P.</w:t>
            </w:r>
            <w:r>
              <w:rPr>
                <w:sz w:val="18"/>
              </w:rPr>
              <w:t>35</w:t>
            </w:r>
            <w:r w:rsidRPr="001654A9">
              <w:rPr>
                <w:sz w:val="18"/>
              </w:rPr>
              <w:t>)</w:t>
            </w:r>
            <w:r w:rsidR="000A435F">
              <w:rPr>
                <w:sz w:val="18"/>
              </w:rPr>
              <w:t xml:space="preserve"> </w:t>
            </w:r>
            <w:r w:rsidR="000A435F">
              <w:rPr>
                <w:rFonts w:cstheme="minorHAnsi"/>
                <w:sz w:val="20"/>
                <w:szCs w:val="20"/>
                <w:shd w:val="clear" w:color="auto" w:fill="FFFFFF"/>
              </w:rPr>
              <w:t>(</w:t>
            </w:r>
            <w:r w:rsidR="000A435F" w:rsidRPr="005470C3">
              <w:rPr>
                <w:rFonts w:cstheme="minorHAnsi"/>
                <w:sz w:val="20"/>
                <w:szCs w:val="20"/>
              </w:rPr>
              <w:t xml:space="preserve">Plutarch </w:t>
            </w:r>
            <w:r w:rsidR="000A435F">
              <w:rPr>
                <w:rFonts w:cstheme="minorHAnsi"/>
                <w:sz w:val="20"/>
                <w:szCs w:val="20"/>
              </w:rPr>
              <w:t>7</w:t>
            </w:r>
            <w:r w:rsidR="000A435F">
              <w:rPr>
                <w:color w:val="444444"/>
                <w:shd w:val="clear" w:color="auto" w:fill="FFFFFF"/>
              </w:rPr>
              <w:t>.</w:t>
            </w:r>
            <w:r w:rsidR="000A435F">
              <w:rPr>
                <w:color w:val="444444"/>
                <w:shd w:val="clear" w:color="auto" w:fill="FFFFFF"/>
              </w:rPr>
              <w:t>7</w:t>
            </w:r>
            <w:r w:rsidR="000A435F">
              <w:rPr>
                <w:rFonts w:cstheme="minorHAnsi"/>
                <w:sz w:val="20"/>
                <w:szCs w:val="20"/>
              </w:rPr>
              <w:t>)</w:t>
            </w:r>
          </w:p>
          <w:p w14:paraId="568277FF" w14:textId="409EE06C" w:rsidR="00EA63A5" w:rsidRPr="00552DF5" w:rsidRDefault="00EA63A5" w:rsidP="00D4232C">
            <w:pPr>
              <w:rPr>
                <w:sz w:val="20"/>
              </w:rPr>
            </w:pPr>
          </w:p>
        </w:tc>
      </w:tr>
      <w:tr w:rsidR="00EA63A5" w14:paraId="3747367A" w14:textId="77777777" w:rsidTr="00EA63A5">
        <w:trPr>
          <w:trHeight w:val="1134"/>
        </w:trPr>
        <w:tc>
          <w:tcPr>
            <w:tcW w:w="3539" w:type="dxa"/>
            <w:vAlign w:val="center"/>
          </w:tcPr>
          <w:p w14:paraId="1BF6CF39" w14:textId="77777777" w:rsidR="00EA63A5" w:rsidRDefault="00EA63A5" w:rsidP="00D4232C">
            <w:r w:rsidRPr="0033789F">
              <w:t xml:space="preserve">59 BC </w:t>
            </w:r>
            <w:proofErr w:type="gramStart"/>
            <w:r w:rsidRPr="0033789F">
              <w:t>The</w:t>
            </w:r>
            <w:proofErr w:type="gramEnd"/>
            <w:r w:rsidRPr="0033789F">
              <w:t xml:space="preserve"> first triumvirate</w:t>
            </w:r>
          </w:p>
        </w:tc>
        <w:tc>
          <w:tcPr>
            <w:tcW w:w="5477" w:type="dxa"/>
            <w:vAlign w:val="center"/>
          </w:tcPr>
          <w:p w14:paraId="02F04789" w14:textId="7C115107" w:rsidR="002331E0" w:rsidRPr="00552DF5" w:rsidRDefault="002331E0" w:rsidP="002331E0">
            <w:pPr>
              <w:rPr>
                <w:rFonts w:cstheme="minorHAnsi"/>
                <w:sz w:val="20"/>
              </w:rPr>
            </w:pPr>
            <w:r w:rsidRPr="00552DF5">
              <w:rPr>
                <w:sz w:val="20"/>
              </w:rPr>
              <w:t xml:space="preserve">The triumvirate was a political agreement </w:t>
            </w:r>
            <w:r w:rsidRPr="00552DF5">
              <w:rPr>
                <w:rFonts w:cstheme="minorHAnsi"/>
                <w:sz w:val="20"/>
                <w:shd w:val="clear" w:color="auto" w:fill="FFFFFF"/>
              </w:rPr>
              <w:t>between </w:t>
            </w:r>
            <w:hyperlink r:id="rId19" w:tooltip="Julius Caesar" w:history="1">
              <w:r w:rsidRPr="00552DF5">
                <w:rPr>
                  <w:rStyle w:val="Hyperlink"/>
                  <w:rFonts w:cstheme="minorHAnsi"/>
                  <w:color w:val="auto"/>
                  <w:sz w:val="20"/>
                  <w:u w:val="none"/>
                  <w:shd w:val="clear" w:color="auto" w:fill="FFFFFF"/>
                </w:rPr>
                <w:t>Gaius Julius Caesar</w:t>
              </w:r>
            </w:hyperlink>
            <w:r w:rsidRPr="00552DF5">
              <w:rPr>
                <w:rFonts w:cstheme="minorHAnsi"/>
                <w:sz w:val="20"/>
                <w:shd w:val="clear" w:color="auto" w:fill="FFFFFF"/>
              </w:rPr>
              <w:t>, </w:t>
            </w:r>
            <w:proofErr w:type="spellStart"/>
            <w:r w:rsidRPr="00552DF5">
              <w:rPr>
                <w:rFonts w:cstheme="minorHAnsi"/>
                <w:sz w:val="20"/>
              </w:rPr>
              <w:fldChar w:fldCharType="begin"/>
            </w:r>
            <w:r w:rsidRPr="00552DF5">
              <w:rPr>
                <w:rFonts w:cstheme="minorHAnsi"/>
                <w:sz w:val="20"/>
              </w:rPr>
              <w:instrText xml:space="preserve"> HYPERLINK "https://en.wikipedia.org/wiki/Pompey_the_Great" \o "Pompey the Great" </w:instrText>
            </w:r>
            <w:r w:rsidRPr="00552DF5">
              <w:rPr>
                <w:rFonts w:cstheme="minorHAnsi"/>
                <w:sz w:val="20"/>
              </w:rPr>
              <w:fldChar w:fldCharType="separate"/>
            </w:r>
            <w:r w:rsidRPr="00552DF5">
              <w:rPr>
                <w:rStyle w:val="Hyperlink"/>
                <w:rFonts w:cstheme="minorHAnsi"/>
                <w:color w:val="auto"/>
                <w:sz w:val="20"/>
                <w:u w:val="none"/>
                <w:shd w:val="clear" w:color="auto" w:fill="FFFFFF"/>
              </w:rPr>
              <w:t>Gnaeus</w:t>
            </w:r>
            <w:proofErr w:type="spellEnd"/>
            <w:r w:rsidRPr="00552DF5">
              <w:rPr>
                <w:rStyle w:val="Hyperlink"/>
                <w:rFonts w:cstheme="minorHAnsi"/>
                <w:color w:val="auto"/>
                <w:sz w:val="20"/>
                <w:u w:val="none"/>
                <w:shd w:val="clear" w:color="auto" w:fill="FFFFFF"/>
              </w:rPr>
              <w:t xml:space="preserve"> </w:t>
            </w:r>
            <w:proofErr w:type="spellStart"/>
            <w:r w:rsidRPr="00552DF5">
              <w:rPr>
                <w:rStyle w:val="Hyperlink"/>
                <w:rFonts w:cstheme="minorHAnsi"/>
                <w:color w:val="auto"/>
                <w:sz w:val="20"/>
                <w:u w:val="none"/>
                <w:shd w:val="clear" w:color="auto" w:fill="FFFFFF"/>
              </w:rPr>
              <w:t>Pompeius</w:t>
            </w:r>
            <w:proofErr w:type="spellEnd"/>
            <w:r w:rsidRPr="00552DF5">
              <w:rPr>
                <w:rStyle w:val="Hyperlink"/>
                <w:rFonts w:cstheme="minorHAnsi"/>
                <w:color w:val="auto"/>
                <w:sz w:val="20"/>
                <w:u w:val="none"/>
                <w:shd w:val="clear" w:color="auto" w:fill="FFFFFF"/>
              </w:rPr>
              <w:t xml:space="preserve"> Magnus</w:t>
            </w:r>
            <w:r w:rsidRPr="00552DF5">
              <w:rPr>
                <w:rFonts w:cstheme="minorHAnsi"/>
                <w:sz w:val="20"/>
              </w:rPr>
              <w:fldChar w:fldCharType="end"/>
            </w:r>
            <w:r w:rsidRPr="00552DF5">
              <w:rPr>
                <w:rFonts w:cstheme="minorHAnsi"/>
                <w:sz w:val="20"/>
                <w:shd w:val="clear" w:color="auto" w:fill="FFFFFF"/>
              </w:rPr>
              <w:t xml:space="preserve"> and </w:t>
            </w:r>
            <w:hyperlink r:id="rId20" w:tooltip="Marcus Licinius Crassus" w:history="1">
              <w:r w:rsidRPr="00552DF5">
                <w:rPr>
                  <w:rStyle w:val="Hyperlink"/>
                  <w:rFonts w:cstheme="minorHAnsi"/>
                  <w:color w:val="auto"/>
                  <w:sz w:val="20"/>
                  <w:u w:val="none"/>
                  <w:shd w:val="clear" w:color="auto" w:fill="FFFFFF"/>
                </w:rPr>
                <w:t xml:space="preserve">Marcus </w:t>
              </w:r>
              <w:proofErr w:type="spellStart"/>
              <w:r w:rsidRPr="00552DF5">
                <w:rPr>
                  <w:rStyle w:val="Hyperlink"/>
                  <w:rFonts w:cstheme="minorHAnsi"/>
                  <w:color w:val="auto"/>
                  <w:sz w:val="20"/>
                  <w:u w:val="none"/>
                  <w:shd w:val="clear" w:color="auto" w:fill="FFFFFF"/>
                </w:rPr>
                <w:t>Licinius</w:t>
              </w:r>
              <w:proofErr w:type="spellEnd"/>
              <w:r w:rsidRPr="00552DF5">
                <w:rPr>
                  <w:rStyle w:val="Hyperlink"/>
                  <w:rFonts w:cstheme="minorHAnsi"/>
                  <w:color w:val="auto"/>
                  <w:sz w:val="20"/>
                  <w:u w:val="none"/>
                  <w:shd w:val="clear" w:color="auto" w:fill="FFFFFF"/>
                </w:rPr>
                <w:t xml:space="preserve"> Crassus</w:t>
              </w:r>
            </w:hyperlink>
            <w:r w:rsidRPr="00552DF5">
              <w:rPr>
                <w:rFonts w:cstheme="minorHAnsi"/>
                <w:sz w:val="20"/>
              </w:rPr>
              <w:t xml:space="preserve"> </w:t>
            </w:r>
            <w:r w:rsidR="00B80A8F" w:rsidRPr="009B7FB8">
              <w:rPr>
                <w:sz w:val="20"/>
              </w:rPr>
              <w:t>(</w:t>
            </w:r>
            <w:r w:rsidR="00B80A8F">
              <w:rPr>
                <w:sz w:val="20"/>
              </w:rPr>
              <w:t>Potter,2009, P.</w:t>
            </w:r>
            <w:r w:rsidR="008856F5">
              <w:rPr>
                <w:sz w:val="20"/>
              </w:rPr>
              <w:t>65</w:t>
            </w:r>
            <w:r w:rsidR="00B80A8F">
              <w:rPr>
                <w:sz w:val="20"/>
              </w:rPr>
              <w:t>)</w:t>
            </w:r>
            <w:r w:rsidR="00C102B0">
              <w:rPr>
                <w:sz w:val="20"/>
              </w:rPr>
              <w:t>.</w:t>
            </w:r>
            <w:r w:rsidR="00DE7846">
              <w:rPr>
                <w:sz w:val="20"/>
              </w:rPr>
              <w:t xml:space="preserve"> (</w:t>
            </w:r>
            <w:r w:rsidR="00DE7846" w:rsidRPr="00DE7846">
              <w:rPr>
                <w:shd w:val="clear" w:color="auto" w:fill="FFFFFF"/>
              </w:rPr>
              <w:t>Livy</w:t>
            </w:r>
            <w:r w:rsidR="00DE7846" w:rsidRPr="00DE7846">
              <w:rPr>
                <w:shd w:val="clear" w:color="auto" w:fill="FFFFFF"/>
              </w:rPr>
              <w:t xml:space="preserve"> 6.10)</w:t>
            </w:r>
          </w:p>
          <w:p w14:paraId="66787C58" w14:textId="084418F5" w:rsidR="00EA63A5" w:rsidRPr="00552DF5" w:rsidRDefault="00EA63A5" w:rsidP="00D4232C">
            <w:pPr>
              <w:rPr>
                <w:sz w:val="20"/>
              </w:rPr>
            </w:pPr>
          </w:p>
        </w:tc>
      </w:tr>
      <w:tr w:rsidR="00EA63A5" w14:paraId="3F2FF90D" w14:textId="77777777" w:rsidTr="00EA63A5">
        <w:trPr>
          <w:trHeight w:val="1134"/>
        </w:trPr>
        <w:tc>
          <w:tcPr>
            <w:tcW w:w="3539" w:type="dxa"/>
            <w:vAlign w:val="center"/>
          </w:tcPr>
          <w:p w14:paraId="4201BF7C" w14:textId="77777777" w:rsidR="00EA63A5" w:rsidRPr="0033789F" w:rsidRDefault="00EA63A5" w:rsidP="00D4232C">
            <w:r>
              <w:t xml:space="preserve">58 BC </w:t>
            </w:r>
            <w:proofErr w:type="spellStart"/>
            <w:r>
              <w:t>Clodius</w:t>
            </w:r>
            <w:proofErr w:type="spellEnd"/>
            <w:r>
              <w:t xml:space="preserve">, </w:t>
            </w:r>
            <w:proofErr w:type="spellStart"/>
            <w:r w:rsidRPr="000651BA">
              <w:rPr>
                <w:i/>
                <w:iCs/>
              </w:rPr>
              <w:t>leges</w:t>
            </w:r>
            <w:proofErr w:type="spellEnd"/>
            <w:r w:rsidRPr="000651BA">
              <w:rPr>
                <w:i/>
                <w:iCs/>
              </w:rPr>
              <w:t xml:space="preserve"> </w:t>
            </w:r>
            <w:proofErr w:type="spellStart"/>
            <w:r w:rsidRPr="000651BA">
              <w:rPr>
                <w:i/>
                <w:iCs/>
              </w:rPr>
              <w:t>Clodiae</w:t>
            </w:r>
            <w:proofErr w:type="spellEnd"/>
          </w:p>
        </w:tc>
        <w:tc>
          <w:tcPr>
            <w:tcW w:w="5477" w:type="dxa"/>
            <w:vAlign w:val="center"/>
          </w:tcPr>
          <w:p w14:paraId="19046B98" w14:textId="77777777" w:rsidR="004F7847" w:rsidRPr="00552DF5" w:rsidRDefault="004F7847" w:rsidP="004F7847">
            <w:pPr>
              <w:rPr>
                <w:rFonts w:cstheme="minorHAnsi"/>
                <w:sz w:val="20"/>
              </w:rPr>
            </w:pPr>
          </w:p>
          <w:p w14:paraId="59A06994" w14:textId="293DCD30" w:rsidR="004F7847" w:rsidRPr="00552DF5" w:rsidRDefault="004F7847" w:rsidP="004F7847">
            <w:pPr>
              <w:rPr>
                <w:rFonts w:cstheme="minorHAnsi"/>
                <w:sz w:val="20"/>
              </w:rPr>
            </w:pPr>
            <w:r w:rsidRPr="00552DF5">
              <w:rPr>
                <w:rFonts w:cstheme="minorHAnsi"/>
                <w:sz w:val="20"/>
                <w:shd w:val="clear" w:color="auto" w:fill="FFFFFF"/>
              </w:rPr>
              <w:t>Were a series of </w:t>
            </w:r>
            <w:hyperlink r:id="rId21" w:tooltip="Roman law" w:history="1">
              <w:r w:rsidRPr="00552DF5">
                <w:rPr>
                  <w:rStyle w:val="Hyperlink"/>
                  <w:rFonts w:cstheme="minorHAnsi"/>
                  <w:color w:val="auto"/>
                  <w:sz w:val="20"/>
                  <w:u w:val="none"/>
                  <w:shd w:val="clear" w:color="auto" w:fill="FFFFFF"/>
                </w:rPr>
                <w:t>laws</w:t>
              </w:r>
            </w:hyperlink>
            <w:r w:rsidRPr="00552DF5">
              <w:rPr>
                <w:rFonts w:cstheme="minorHAnsi"/>
                <w:sz w:val="20"/>
                <w:shd w:val="clear" w:color="auto" w:fill="FFFFFF"/>
              </w:rPr>
              <w:t xml:space="preserve">  that passed by the plebeian council. </w:t>
            </w:r>
            <w:proofErr w:type="spellStart"/>
            <w:r w:rsidRPr="00552DF5">
              <w:rPr>
                <w:rFonts w:cstheme="minorHAnsi"/>
                <w:sz w:val="20"/>
                <w:shd w:val="clear" w:color="auto" w:fill="FFFFFF"/>
              </w:rPr>
              <w:t>Clodius</w:t>
            </w:r>
            <w:proofErr w:type="spellEnd"/>
            <w:r w:rsidRPr="00552DF5">
              <w:rPr>
                <w:rFonts w:cstheme="minorHAnsi"/>
                <w:sz w:val="20"/>
                <w:shd w:val="clear" w:color="auto" w:fill="FFFFFF"/>
              </w:rPr>
              <w:t xml:space="preserve"> was a member of the  </w:t>
            </w:r>
            <w:hyperlink r:id="rId22" w:tooltip="Patrician (ancient Rome)" w:history="1">
              <w:r w:rsidRPr="00552DF5">
                <w:rPr>
                  <w:rStyle w:val="Hyperlink"/>
                  <w:rFonts w:cstheme="minorHAnsi"/>
                  <w:color w:val="auto"/>
                  <w:sz w:val="20"/>
                  <w:u w:val="none"/>
                  <w:shd w:val="clear" w:color="auto" w:fill="FFFFFF"/>
                </w:rPr>
                <w:t>patrician</w:t>
              </w:r>
            </w:hyperlink>
            <w:r w:rsidRPr="00552DF5">
              <w:rPr>
                <w:rFonts w:cstheme="minorHAnsi"/>
                <w:sz w:val="20"/>
                <w:shd w:val="clear" w:color="auto" w:fill="FFFFFF"/>
              </w:rPr>
              <w:t xml:space="preserve"> family though with the supper from Caesar he adopted himself into the </w:t>
            </w:r>
            <w:hyperlink r:id="rId23" w:tooltip="Plebs" w:history="1">
              <w:r w:rsidRPr="00552DF5">
                <w:rPr>
                  <w:rStyle w:val="Hyperlink"/>
                  <w:rFonts w:cstheme="minorHAnsi"/>
                  <w:color w:val="auto"/>
                  <w:sz w:val="20"/>
                  <w:u w:val="none"/>
                  <w:shd w:val="clear" w:color="auto" w:fill="FFFFFF"/>
                </w:rPr>
                <w:t>plebeian</w:t>
              </w:r>
            </w:hyperlink>
            <w:r w:rsidRPr="00552DF5">
              <w:rPr>
                <w:rFonts w:cstheme="minorHAnsi"/>
                <w:sz w:val="20"/>
                <w:shd w:val="clear" w:color="auto" w:fill="FFFFFF"/>
              </w:rPr>
              <w:t> family in order to qualify for the office of </w:t>
            </w:r>
            <w:hyperlink r:id="rId24" w:tooltip="Tribune of the Plebs" w:history="1">
              <w:r w:rsidRPr="00552DF5">
                <w:rPr>
                  <w:rStyle w:val="Hyperlink"/>
                  <w:rFonts w:cstheme="minorHAnsi"/>
                  <w:color w:val="auto"/>
                  <w:sz w:val="20"/>
                  <w:u w:val="none"/>
                  <w:shd w:val="clear" w:color="auto" w:fill="FFFFFF"/>
                </w:rPr>
                <w:t>Tribune of the Plebs</w:t>
              </w:r>
            </w:hyperlink>
            <w:r w:rsidRPr="00552DF5">
              <w:rPr>
                <w:rFonts w:cstheme="minorHAnsi"/>
                <w:sz w:val="20"/>
              </w:rPr>
              <w:t>.</w:t>
            </w:r>
            <w:r w:rsidR="008856F5">
              <w:rPr>
                <w:rFonts w:cstheme="minorHAnsi"/>
                <w:sz w:val="20"/>
              </w:rPr>
              <w:t xml:space="preserve"> </w:t>
            </w:r>
            <w:r w:rsidR="008856F5" w:rsidRPr="009B7FB8">
              <w:rPr>
                <w:sz w:val="20"/>
              </w:rPr>
              <w:t>(</w:t>
            </w:r>
            <w:r w:rsidR="008856F5">
              <w:rPr>
                <w:sz w:val="20"/>
              </w:rPr>
              <w:t>Potter,2009, P.52)</w:t>
            </w:r>
            <w:r w:rsidR="00DE7846">
              <w:rPr>
                <w:sz w:val="20"/>
              </w:rPr>
              <w:t xml:space="preserve"> </w:t>
            </w:r>
            <w:r w:rsidR="00DE7846">
              <w:rPr>
                <w:sz w:val="20"/>
              </w:rPr>
              <w:t>(</w:t>
            </w:r>
            <w:r w:rsidR="00DE7846">
              <w:rPr>
                <w:rFonts w:ascii="Arial" w:hAnsi="Arial" w:cs="Arial"/>
                <w:color w:val="222222"/>
                <w:sz w:val="21"/>
                <w:szCs w:val="21"/>
                <w:shd w:val="clear" w:color="auto" w:fill="FFFFFF"/>
              </w:rPr>
              <w:t>Suetonius</w:t>
            </w:r>
            <w:r w:rsidR="00DE7846" w:rsidRPr="00DE7846">
              <w:rPr>
                <w:shd w:val="clear" w:color="auto" w:fill="FFFFFF"/>
              </w:rPr>
              <w:t xml:space="preserve"> </w:t>
            </w:r>
            <w:r w:rsidR="00DE7846">
              <w:rPr>
                <w:shd w:val="clear" w:color="auto" w:fill="FFFFFF"/>
              </w:rPr>
              <w:t>2.2</w:t>
            </w:r>
            <w:r w:rsidR="00DE7846" w:rsidRPr="00DE7846">
              <w:rPr>
                <w:shd w:val="clear" w:color="auto" w:fill="FFFFFF"/>
              </w:rPr>
              <w:t>)</w:t>
            </w:r>
          </w:p>
          <w:p w14:paraId="581BD7BB" w14:textId="77777777" w:rsidR="00EA63A5" w:rsidRPr="00552DF5" w:rsidRDefault="00EA63A5" w:rsidP="00D4232C">
            <w:pPr>
              <w:rPr>
                <w:sz w:val="20"/>
              </w:rPr>
            </w:pPr>
          </w:p>
        </w:tc>
      </w:tr>
      <w:tr w:rsidR="00EA63A5" w14:paraId="3B5E9CCE" w14:textId="77777777" w:rsidTr="00EA63A5">
        <w:trPr>
          <w:trHeight w:val="1134"/>
        </w:trPr>
        <w:tc>
          <w:tcPr>
            <w:tcW w:w="3539" w:type="dxa"/>
            <w:vAlign w:val="center"/>
          </w:tcPr>
          <w:p w14:paraId="2E723294" w14:textId="77777777" w:rsidR="00EA63A5" w:rsidRDefault="00EA63A5" w:rsidP="00D4232C">
            <w:r>
              <w:t>58-50 BC The Gallic Wars</w:t>
            </w:r>
          </w:p>
        </w:tc>
        <w:tc>
          <w:tcPr>
            <w:tcW w:w="5477" w:type="dxa"/>
            <w:vAlign w:val="center"/>
          </w:tcPr>
          <w:p w14:paraId="3F75B8F6" w14:textId="6475B241" w:rsidR="0024799C" w:rsidRPr="00552DF5" w:rsidRDefault="0024799C" w:rsidP="0024799C">
            <w:pPr>
              <w:rPr>
                <w:rFonts w:cstheme="minorHAnsi"/>
                <w:sz w:val="20"/>
              </w:rPr>
            </w:pPr>
            <w:r w:rsidRPr="00552DF5">
              <w:rPr>
                <w:rFonts w:cstheme="minorHAnsi"/>
                <w:sz w:val="20"/>
                <w:shd w:val="clear" w:color="auto" w:fill="FFFFFF"/>
              </w:rPr>
              <w:t>The </w:t>
            </w:r>
            <w:r w:rsidRPr="00552DF5">
              <w:rPr>
                <w:rFonts w:cstheme="minorHAnsi"/>
                <w:bCs/>
                <w:sz w:val="20"/>
                <w:shd w:val="clear" w:color="auto" w:fill="FFFFFF"/>
              </w:rPr>
              <w:t>Gallic Wars</w:t>
            </w:r>
            <w:r w:rsidRPr="00552DF5">
              <w:rPr>
                <w:rFonts w:cstheme="minorHAnsi"/>
                <w:sz w:val="20"/>
                <w:shd w:val="clear" w:color="auto" w:fill="FFFFFF"/>
              </w:rPr>
              <w:t> were a series of </w:t>
            </w:r>
            <w:hyperlink r:id="rId25" w:tooltip="Military campaign" w:history="1">
              <w:r w:rsidRPr="00552DF5">
                <w:rPr>
                  <w:rStyle w:val="Hyperlink"/>
                  <w:rFonts w:cstheme="minorHAnsi"/>
                  <w:color w:val="auto"/>
                  <w:sz w:val="20"/>
                  <w:u w:val="none"/>
                  <w:shd w:val="clear" w:color="auto" w:fill="FFFFFF"/>
                </w:rPr>
                <w:t>military campaigns</w:t>
              </w:r>
            </w:hyperlink>
            <w:r w:rsidRPr="00552DF5">
              <w:rPr>
                <w:rFonts w:cstheme="minorHAnsi"/>
                <w:sz w:val="20"/>
                <w:shd w:val="clear" w:color="auto" w:fill="FFFFFF"/>
              </w:rPr>
              <w:t> waged by the </w:t>
            </w:r>
            <w:hyperlink r:id="rId26" w:tooltip="Roman Republic" w:history="1">
              <w:r w:rsidRPr="00552DF5">
                <w:rPr>
                  <w:rStyle w:val="Hyperlink"/>
                  <w:rFonts w:cstheme="minorHAnsi"/>
                  <w:color w:val="auto"/>
                  <w:sz w:val="20"/>
                  <w:u w:val="none"/>
                  <w:shd w:val="clear" w:color="auto" w:fill="FFFFFF"/>
                </w:rPr>
                <w:t>Roman</w:t>
              </w:r>
            </w:hyperlink>
            <w:r w:rsidRPr="00552DF5">
              <w:rPr>
                <w:rFonts w:cstheme="minorHAnsi"/>
                <w:sz w:val="20"/>
                <w:shd w:val="clear" w:color="auto" w:fill="FFFFFF"/>
              </w:rPr>
              <w:t> </w:t>
            </w:r>
            <w:hyperlink r:id="rId27" w:tooltip="Proconsul" w:history="1">
              <w:r w:rsidRPr="00552DF5">
                <w:rPr>
                  <w:rStyle w:val="Hyperlink"/>
                  <w:rFonts w:cstheme="minorHAnsi"/>
                  <w:color w:val="auto"/>
                  <w:sz w:val="20"/>
                  <w:u w:val="none"/>
                  <w:shd w:val="clear" w:color="auto" w:fill="FFFFFF"/>
                </w:rPr>
                <w:t>proconsul</w:t>
              </w:r>
            </w:hyperlink>
            <w:r w:rsidRPr="00552DF5">
              <w:rPr>
                <w:rFonts w:cstheme="minorHAnsi"/>
                <w:sz w:val="20"/>
                <w:shd w:val="clear" w:color="auto" w:fill="FFFFFF"/>
              </w:rPr>
              <w:t> </w:t>
            </w:r>
            <w:hyperlink r:id="rId28" w:tooltip="Julius Caesar" w:history="1">
              <w:r w:rsidRPr="00552DF5">
                <w:rPr>
                  <w:rStyle w:val="Hyperlink"/>
                  <w:rFonts w:cstheme="minorHAnsi"/>
                  <w:color w:val="auto"/>
                  <w:sz w:val="20"/>
                  <w:u w:val="none"/>
                  <w:shd w:val="clear" w:color="auto" w:fill="FFFFFF"/>
                </w:rPr>
                <w:t>Julius Caesar</w:t>
              </w:r>
            </w:hyperlink>
            <w:r w:rsidRPr="00552DF5">
              <w:rPr>
                <w:rFonts w:cstheme="minorHAnsi"/>
                <w:sz w:val="20"/>
                <w:shd w:val="clear" w:color="auto" w:fill="FFFFFF"/>
              </w:rPr>
              <w:t> against several </w:t>
            </w:r>
            <w:hyperlink r:id="rId29" w:tooltip="Gauls" w:history="1">
              <w:r w:rsidRPr="00552DF5">
                <w:rPr>
                  <w:rStyle w:val="Hyperlink"/>
                  <w:rFonts w:cstheme="minorHAnsi"/>
                  <w:color w:val="auto"/>
                  <w:sz w:val="20"/>
                  <w:u w:val="none"/>
                  <w:shd w:val="clear" w:color="auto" w:fill="FFFFFF"/>
                </w:rPr>
                <w:t>Gallic tribes</w:t>
              </w:r>
            </w:hyperlink>
            <w:r w:rsidRPr="00552DF5">
              <w:rPr>
                <w:rFonts w:cstheme="minorHAnsi"/>
                <w:sz w:val="20"/>
              </w:rPr>
              <w:t xml:space="preserve">. The war lead to the </w:t>
            </w:r>
            <w:r w:rsidRPr="00552DF5">
              <w:rPr>
                <w:rFonts w:cstheme="minorHAnsi"/>
                <w:sz w:val="20"/>
                <w:shd w:val="clear" w:color="auto" w:fill="FFFFFF"/>
              </w:rPr>
              <w:t>expansion of the </w:t>
            </w:r>
            <w:hyperlink r:id="rId30" w:tooltip="Roman Republic" w:history="1">
              <w:r w:rsidRPr="00552DF5">
                <w:rPr>
                  <w:rStyle w:val="Hyperlink"/>
                  <w:rFonts w:cstheme="minorHAnsi"/>
                  <w:color w:val="auto"/>
                  <w:sz w:val="20"/>
                  <w:u w:val="none"/>
                  <w:shd w:val="clear" w:color="auto" w:fill="FFFFFF"/>
                </w:rPr>
                <w:t>Roman Republic</w:t>
              </w:r>
            </w:hyperlink>
            <w:r w:rsidRPr="00552DF5">
              <w:rPr>
                <w:rFonts w:cstheme="minorHAnsi"/>
                <w:sz w:val="20"/>
                <w:shd w:val="clear" w:color="auto" w:fill="FFFFFF"/>
              </w:rPr>
              <w:t> over the whole of </w:t>
            </w:r>
            <w:hyperlink r:id="rId31" w:tooltip="Gaul" w:history="1">
              <w:r w:rsidRPr="00552DF5">
                <w:rPr>
                  <w:rStyle w:val="Hyperlink"/>
                  <w:rFonts w:cstheme="minorHAnsi"/>
                  <w:color w:val="auto"/>
                  <w:sz w:val="20"/>
                  <w:u w:val="none"/>
                  <w:shd w:val="clear" w:color="auto" w:fill="FFFFFF"/>
                </w:rPr>
                <w:t>Gaul</w:t>
              </w:r>
            </w:hyperlink>
            <w:r w:rsidRPr="00552DF5">
              <w:rPr>
                <w:rFonts w:cstheme="minorHAnsi"/>
                <w:sz w:val="20"/>
                <w:shd w:val="clear" w:color="auto" w:fill="FFFFFF"/>
              </w:rPr>
              <w:t>. And he helped paved the way for Julius Caesar to become the sole ruler of the Roman Republic.</w:t>
            </w:r>
            <w:r w:rsidR="008856F5">
              <w:rPr>
                <w:rFonts w:cstheme="minorHAnsi"/>
                <w:sz w:val="20"/>
                <w:shd w:val="clear" w:color="auto" w:fill="FFFFFF"/>
              </w:rPr>
              <w:t xml:space="preserve"> </w:t>
            </w:r>
            <w:r w:rsidR="008856F5" w:rsidRPr="001654A9">
              <w:rPr>
                <w:sz w:val="18"/>
              </w:rPr>
              <w:t>(Potter,2007, P.</w:t>
            </w:r>
            <w:r w:rsidR="00C00272">
              <w:rPr>
                <w:sz w:val="18"/>
              </w:rPr>
              <w:t>1</w:t>
            </w:r>
            <w:r w:rsidR="008856F5">
              <w:rPr>
                <w:sz w:val="18"/>
              </w:rPr>
              <w:t>52</w:t>
            </w:r>
            <w:r w:rsidR="00C00272">
              <w:rPr>
                <w:sz w:val="18"/>
              </w:rPr>
              <w:t xml:space="preserve"> </w:t>
            </w:r>
            <w:r w:rsidR="008856F5" w:rsidRPr="001654A9">
              <w:rPr>
                <w:sz w:val="18"/>
              </w:rPr>
              <w:t>)</w:t>
            </w:r>
            <w:r w:rsidR="00C102B0">
              <w:rPr>
                <w:sz w:val="18"/>
              </w:rPr>
              <w:t xml:space="preserve"> </w:t>
            </w:r>
            <w:proofErr w:type="spellStart"/>
            <w:r w:rsidR="00C102B0">
              <w:rPr>
                <w:sz w:val="18"/>
              </w:rPr>
              <w:t>Caes</w:t>
            </w:r>
            <w:proofErr w:type="spellEnd"/>
            <w:r w:rsidR="00C102B0">
              <w:rPr>
                <w:sz w:val="18"/>
              </w:rPr>
              <w:t>. BG</w:t>
            </w:r>
          </w:p>
          <w:p w14:paraId="6E0B1CD9" w14:textId="77777777" w:rsidR="00EA63A5" w:rsidRPr="00552DF5" w:rsidRDefault="00EA63A5" w:rsidP="00D4232C">
            <w:pPr>
              <w:rPr>
                <w:sz w:val="20"/>
              </w:rPr>
            </w:pPr>
          </w:p>
        </w:tc>
      </w:tr>
      <w:tr w:rsidR="00EA63A5" w14:paraId="438A8BEB" w14:textId="77777777" w:rsidTr="00EA63A5">
        <w:trPr>
          <w:trHeight w:val="1134"/>
        </w:trPr>
        <w:tc>
          <w:tcPr>
            <w:tcW w:w="3539" w:type="dxa"/>
            <w:vAlign w:val="center"/>
          </w:tcPr>
          <w:p w14:paraId="37B25AEF" w14:textId="77777777" w:rsidR="00EA63A5" w:rsidRDefault="00EA63A5" w:rsidP="00D4232C">
            <w:r>
              <w:t>49 BC Rubicon</w:t>
            </w:r>
          </w:p>
        </w:tc>
        <w:tc>
          <w:tcPr>
            <w:tcW w:w="5477" w:type="dxa"/>
            <w:vAlign w:val="center"/>
          </w:tcPr>
          <w:p w14:paraId="50576355" w14:textId="076DA860" w:rsidR="00EA63A5" w:rsidRPr="00552DF5" w:rsidRDefault="004D3F9F" w:rsidP="004D3F9F">
            <w:pPr>
              <w:pStyle w:val="NormalWeb"/>
              <w:shd w:val="clear" w:color="auto" w:fill="FFFFFF"/>
              <w:spacing w:before="120" w:beforeAutospacing="0" w:after="120" w:afterAutospacing="0"/>
              <w:rPr>
                <w:rFonts w:asciiTheme="minorHAnsi" w:hAnsiTheme="minorHAnsi" w:cstheme="minorHAnsi"/>
                <w:sz w:val="20"/>
                <w:szCs w:val="22"/>
              </w:rPr>
            </w:pPr>
            <w:r w:rsidRPr="00552DF5">
              <w:rPr>
                <w:rFonts w:asciiTheme="minorHAnsi" w:hAnsiTheme="minorHAnsi" w:cstheme="minorHAnsi"/>
                <w:sz w:val="20"/>
                <w:szCs w:val="22"/>
              </w:rPr>
              <w:t xml:space="preserve">Rubicon is a river that </w:t>
            </w:r>
            <w:hyperlink r:id="rId32" w:history="1">
              <w:r w:rsidRPr="00552DF5">
                <w:rPr>
                  <w:rStyle w:val="Hyperlink"/>
                  <w:rFonts w:asciiTheme="minorHAnsi" w:hAnsiTheme="minorHAnsi" w:cstheme="minorHAnsi"/>
                  <w:color w:val="auto"/>
                  <w:sz w:val="20"/>
                  <w:szCs w:val="22"/>
                  <w:u w:val="none"/>
                </w:rPr>
                <w:t>Julius Caesar</w:t>
              </w:r>
            </w:hyperlink>
            <w:r w:rsidRPr="00552DF5">
              <w:rPr>
                <w:rFonts w:asciiTheme="minorHAnsi" w:hAnsiTheme="minorHAnsi" w:cstheme="minorHAnsi"/>
                <w:sz w:val="20"/>
                <w:szCs w:val="22"/>
              </w:rPr>
              <w:t xml:space="preserve"> crossed that might have led to the </w:t>
            </w:r>
            <w:hyperlink r:id="rId33" w:tooltip="Caesar's Civil War" w:history="1">
              <w:r w:rsidRPr="00552DF5">
                <w:rPr>
                  <w:rStyle w:val="Hyperlink"/>
                  <w:rFonts w:asciiTheme="minorHAnsi" w:hAnsiTheme="minorHAnsi" w:cstheme="minorHAnsi"/>
                  <w:color w:val="auto"/>
                  <w:sz w:val="20"/>
                  <w:szCs w:val="22"/>
                  <w:u w:val="none"/>
                </w:rPr>
                <w:t>Roman Civil War</w:t>
              </w:r>
            </w:hyperlink>
            <w:r w:rsidRPr="00552DF5">
              <w:rPr>
                <w:rFonts w:asciiTheme="minorHAnsi" w:hAnsiTheme="minorHAnsi" w:cstheme="minorHAnsi"/>
                <w:sz w:val="20"/>
                <w:szCs w:val="22"/>
              </w:rPr>
              <w:t>, which then help Caesar to become dictator for life and the rise of the </w:t>
            </w:r>
            <w:hyperlink r:id="rId34" w:tooltip="Roman Empire" w:history="1">
              <w:r w:rsidRPr="00552DF5">
                <w:rPr>
                  <w:rStyle w:val="Hyperlink"/>
                  <w:rFonts w:asciiTheme="minorHAnsi" w:hAnsiTheme="minorHAnsi" w:cstheme="minorHAnsi"/>
                  <w:color w:val="auto"/>
                  <w:sz w:val="20"/>
                  <w:szCs w:val="22"/>
                  <w:u w:val="none"/>
                </w:rPr>
                <w:t>imperial era of Rome</w:t>
              </w:r>
            </w:hyperlink>
            <w:r w:rsidRPr="00552DF5">
              <w:rPr>
                <w:rFonts w:asciiTheme="minorHAnsi" w:hAnsiTheme="minorHAnsi" w:cstheme="minorHAnsi"/>
                <w:sz w:val="20"/>
                <w:szCs w:val="22"/>
              </w:rPr>
              <w:t xml:space="preserve">. </w:t>
            </w:r>
            <w:r w:rsidR="00C00272" w:rsidRPr="00C00272">
              <w:rPr>
                <w:rFonts w:asciiTheme="minorHAnsi" w:hAnsiTheme="minorHAnsi" w:cstheme="minorHAnsi"/>
                <w:sz w:val="20"/>
                <w:szCs w:val="22"/>
              </w:rPr>
              <w:t>(Potter,2007, P.125)</w:t>
            </w:r>
          </w:p>
        </w:tc>
      </w:tr>
      <w:tr w:rsidR="00EA63A5" w14:paraId="061A3B55" w14:textId="77777777" w:rsidTr="00EA63A5">
        <w:trPr>
          <w:trHeight w:val="1134"/>
        </w:trPr>
        <w:tc>
          <w:tcPr>
            <w:tcW w:w="3539" w:type="dxa"/>
            <w:vAlign w:val="center"/>
          </w:tcPr>
          <w:p w14:paraId="3526A09F" w14:textId="77777777" w:rsidR="00EA63A5" w:rsidRDefault="00EA63A5" w:rsidP="00D4232C">
            <w:r>
              <w:t>44 BC Caesar’s death</w:t>
            </w:r>
          </w:p>
        </w:tc>
        <w:tc>
          <w:tcPr>
            <w:tcW w:w="5477" w:type="dxa"/>
            <w:vAlign w:val="center"/>
          </w:tcPr>
          <w:p w14:paraId="66EBC5A0" w14:textId="648A6A28" w:rsidR="00D4232C" w:rsidRPr="00552DF5" w:rsidRDefault="00D4232C" w:rsidP="00D4232C">
            <w:pPr>
              <w:rPr>
                <w:rFonts w:cstheme="minorHAnsi"/>
                <w:sz w:val="20"/>
              </w:rPr>
            </w:pPr>
            <w:r w:rsidRPr="00552DF5">
              <w:rPr>
                <w:rFonts w:cstheme="minorHAnsi"/>
                <w:sz w:val="20"/>
              </w:rPr>
              <w:t xml:space="preserve">The death of </w:t>
            </w:r>
            <w:hyperlink r:id="rId35" w:tooltip="Julius Caesar" w:history="1">
              <w:r w:rsidRPr="00552DF5">
                <w:rPr>
                  <w:rStyle w:val="Hyperlink"/>
                  <w:rFonts w:cstheme="minorHAnsi"/>
                  <w:color w:val="auto"/>
                  <w:sz w:val="20"/>
                  <w:u w:val="none"/>
                  <w:shd w:val="clear" w:color="auto" w:fill="FFFFFF"/>
                </w:rPr>
                <w:t>Julius Caesar</w:t>
              </w:r>
            </w:hyperlink>
            <w:r w:rsidRPr="00552DF5">
              <w:rPr>
                <w:rFonts w:cstheme="minorHAnsi"/>
                <w:sz w:val="20"/>
              </w:rPr>
              <w:t xml:space="preserve"> was an assassination that led by </w:t>
            </w:r>
            <w:hyperlink r:id="rId36" w:tooltip="Gaius Cassius Longinus" w:history="1">
              <w:r w:rsidRPr="00552DF5">
                <w:rPr>
                  <w:rStyle w:val="Hyperlink"/>
                  <w:rFonts w:cstheme="minorHAnsi"/>
                  <w:color w:val="auto"/>
                  <w:sz w:val="20"/>
                  <w:u w:val="none"/>
                  <w:shd w:val="clear" w:color="auto" w:fill="FFFFFF"/>
                </w:rPr>
                <w:t>Gaius Cassius Longinus</w:t>
              </w:r>
            </w:hyperlink>
            <w:r w:rsidRPr="00552DF5">
              <w:rPr>
                <w:rFonts w:cstheme="minorHAnsi"/>
                <w:sz w:val="20"/>
                <w:shd w:val="clear" w:color="auto" w:fill="FFFFFF"/>
              </w:rPr>
              <w:t>, </w:t>
            </w:r>
            <w:hyperlink r:id="rId37" w:tooltip="Decimus Junius Brutus Albinus" w:history="1">
              <w:r w:rsidRPr="00552DF5">
                <w:rPr>
                  <w:rStyle w:val="Hyperlink"/>
                  <w:rFonts w:cstheme="minorHAnsi"/>
                  <w:color w:val="auto"/>
                  <w:sz w:val="20"/>
                  <w:u w:val="none"/>
                  <w:shd w:val="clear" w:color="auto" w:fill="FFFFFF"/>
                </w:rPr>
                <w:t>Decimus Junius Brutus Albinus</w:t>
              </w:r>
            </w:hyperlink>
            <w:r w:rsidRPr="00552DF5">
              <w:rPr>
                <w:rFonts w:cstheme="minorHAnsi"/>
                <w:sz w:val="20"/>
                <w:shd w:val="clear" w:color="auto" w:fill="FFFFFF"/>
              </w:rPr>
              <w:t>, and </w:t>
            </w:r>
            <w:hyperlink r:id="rId38" w:tooltip="Marcus Junius Brutus" w:history="1">
              <w:r w:rsidRPr="00552DF5">
                <w:rPr>
                  <w:rStyle w:val="Hyperlink"/>
                  <w:rFonts w:cstheme="minorHAnsi"/>
                  <w:color w:val="auto"/>
                  <w:sz w:val="20"/>
                  <w:u w:val="none"/>
                  <w:shd w:val="clear" w:color="auto" w:fill="FFFFFF"/>
                </w:rPr>
                <w:t>Marcus Junius Brutus</w:t>
              </w:r>
            </w:hyperlink>
            <w:r w:rsidRPr="00552DF5">
              <w:rPr>
                <w:rFonts w:cstheme="minorHAnsi"/>
                <w:sz w:val="20"/>
              </w:rPr>
              <w:t xml:space="preserve">. They stabbed Caesar to death never the </w:t>
            </w:r>
            <w:hyperlink r:id="rId39" w:tooltip="Theatre of Pompey" w:history="1">
              <w:r w:rsidRPr="00552DF5">
                <w:rPr>
                  <w:rStyle w:val="Hyperlink"/>
                  <w:rFonts w:cstheme="minorHAnsi"/>
                  <w:color w:val="auto"/>
                  <w:sz w:val="20"/>
                  <w:u w:val="none"/>
                  <w:shd w:val="clear" w:color="auto" w:fill="FFFFFF"/>
                </w:rPr>
                <w:t>Theatre of Pompey</w:t>
              </w:r>
            </w:hyperlink>
            <w:r w:rsidRPr="00552DF5">
              <w:rPr>
                <w:rFonts w:cstheme="minorHAnsi"/>
                <w:sz w:val="20"/>
                <w:shd w:val="clear" w:color="auto" w:fill="FFFFFF"/>
              </w:rPr>
              <w:t> on March 15 March 44 BC. They murder Caesar as they felt they were saving Rome from him.</w:t>
            </w:r>
            <w:r w:rsidR="00C00272">
              <w:rPr>
                <w:rFonts w:cstheme="minorHAnsi"/>
                <w:sz w:val="20"/>
                <w:shd w:val="clear" w:color="auto" w:fill="FFFFFF"/>
              </w:rPr>
              <w:t xml:space="preserve"> </w:t>
            </w:r>
            <w:r w:rsidR="00C00272" w:rsidRPr="00C00272">
              <w:rPr>
                <w:rFonts w:cstheme="minorHAnsi"/>
                <w:sz w:val="20"/>
              </w:rPr>
              <w:t>(Potter,200</w:t>
            </w:r>
            <w:r w:rsidR="00C00272">
              <w:rPr>
                <w:rFonts w:cstheme="minorHAnsi"/>
                <w:sz w:val="20"/>
              </w:rPr>
              <w:t>7</w:t>
            </w:r>
            <w:r w:rsidR="00C00272" w:rsidRPr="00C00272">
              <w:rPr>
                <w:rFonts w:cstheme="minorHAnsi"/>
                <w:sz w:val="20"/>
              </w:rPr>
              <w:t>, P.</w:t>
            </w:r>
            <w:r w:rsidR="00C00272">
              <w:rPr>
                <w:rFonts w:cstheme="minorHAnsi"/>
                <w:sz w:val="20"/>
              </w:rPr>
              <w:t>35</w:t>
            </w:r>
            <w:r w:rsidR="00C00272" w:rsidRPr="00C00272">
              <w:rPr>
                <w:rFonts w:cstheme="minorHAnsi"/>
                <w:sz w:val="20"/>
              </w:rPr>
              <w:t>)</w:t>
            </w:r>
            <w:r w:rsidR="00967C7E">
              <w:rPr>
                <w:rFonts w:cstheme="minorHAnsi"/>
                <w:sz w:val="20"/>
              </w:rPr>
              <w:t xml:space="preserve"> (</w:t>
            </w:r>
            <w:r w:rsidR="00967C7E" w:rsidRPr="00967C7E">
              <w:rPr>
                <w:rFonts w:cstheme="minorHAnsi"/>
                <w:sz w:val="20"/>
              </w:rPr>
              <w:t>Appian</w:t>
            </w:r>
            <w:r w:rsidR="00967C7E">
              <w:rPr>
                <w:rFonts w:cstheme="minorHAnsi"/>
                <w:sz w:val="20"/>
              </w:rPr>
              <w:t xml:space="preserve"> </w:t>
            </w:r>
            <w:r w:rsidR="00DF7E6A">
              <w:rPr>
                <w:rFonts w:cstheme="minorHAnsi"/>
                <w:sz w:val="20"/>
              </w:rPr>
              <w:t>116)</w:t>
            </w:r>
          </w:p>
          <w:p w14:paraId="25ECBCF8" w14:textId="77777777" w:rsidR="00EA63A5" w:rsidRPr="00552DF5" w:rsidRDefault="00EA63A5" w:rsidP="00D4232C">
            <w:pPr>
              <w:rPr>
                <w:sz w:val="20"/>
              </w:rPr>
            </w:pPr>
          </w:p>
        </w:tc>
      </w:tr>
      <w:tr w:rsidR="00EA63A5" w14:paraId="0E265B83" w14:textId="77777777" w:rsidTr="00EA63A5">
        <w:trPr>
          <w:trHeight w:val="1134"/>
        </w:trPr>
        <w:tc>
          <w:tcPr>
            <w:tcW w:w="3539" w:type="dxa"/>
            <w:vAlign w:val="center"/>
          </w:tcPr>
          <w:p w14:paraId="3762D910" w14:textId="77777777" w:rsidR="00EA63A5" w:rsidRDefault="00EA63A5" w:rsidP="00D4232C">
            <w:r>
              <w:t>43-31 2nd Triumvirate</w:t>
            </w:r>
          </w:p>
        </w:tc>
        <w:tc>
          <w:tcPr>
            <w:tcW w:w="5477" w:type="dxa"/>
            <w:vAlign w:val="center"/>
          </w:tcPr>
          <w:p w14:paraId="10C84451" w14:textId="2FB6C1F8" w:rsidR="00541D34" w:rsidRPr="00552DF5" w:rsidRDefault="00541D34" w:rsidP="00541D34">
            <w:pPr>
              <w:rPr>
                <w:rFonts w:cstheme="minorHAnsi"/>
                <w:sz w:val="20"/>
                <w:shd w:val="clear" w:color="auto" w:fill="FFFFFF"/>
              </w:rPr>
            </w:pPr>
            <w:r w:rsidRPr="00552DF5">
              <w:rPr>
                <w:rFonts w:cstheme="minorHAnsi"/>
                <w:sz w:val="20"/>
                <w:shd w:val="clear" w:color="auto" w:fill="FFFFFF"/>
              </w:rPr>
              <w:t>The </w:t>
            </w:r>
            <w:r w:rsidRPr="00552DF5">
              <w:rPr>
                <w:rFonts w:cstheme="minorHAnsi"/>
                <w:bCs/>
                <w:sz w:val="20"/>
                <w:shd w:val="clear" w:color="auto" w:fill="FFFFFF"/>
              </w:rPr>
              <w:t>Second Triumvirate</w:t>
            </w:r>
            <w:r w:rsidRPr="00552DF5">
              <w:rPr>
                <w:rFonts w:cstheme="minorHAnsi"/>
                <w:sz w:val="20"/>
                <w:shd w:val="clear" w:color="auto" w:fill="FFFFFF"/>
              </w:rPr>
              <w:t> is name for the political alliance of Gaius Julius Caesar Octavianus, Marcus Antonius, and </w:t>
            </w:r>
            <w:hyperlink r:id="rId40" w:tooltip="Marcus Aemilius Lepidus (triumvir)" w:history="1">
              <w:r w:rsidRPr="00552DF5">
                <w:rPr>
                  <w:rStyle w:val="Hyperlink"/>
                  <w:rFonts w:cstheme="minorHAnsi"/>
                  <w:color w:val="auto"/>
                  <w:sz w:val="20"/>
                  <w:u w:val="none"/>
                  <w:shd w:val="clear" w:color="auto" w:fill="FFFFFF"/>
                </w:rPr>
                <w:t xml:space="preserve">Marcus </w:t>
              </w:r>
              <w:proofErr w:type="spellStart"/>
              <w:r w:rsidRPr="00552DF5">
                <w:rPr>
                  <w:rStyle w:val="Hyperlink"/>
                  <w:rFonts w:cstheme="minorHAnsi"/>
                  <w:color w:val="auto"/>
                  <w:sz w:val="20"/>
                  <w:u w:val="none"/>
                  <w:shd w:val="clear" w:color="auto" w:fill="FFFFFF"/>
                </w:rPr>
                <w:t>Aemilius</w:t>
              </w:r>
              <w:proofErr w:type="spellEnd"/>
              <w:r w:rsidRPr="00552DF5">
                <w:rPr>
                  <w:rStyle w:val="Hyperlink"/>
                  <w:rFonts w:cstheme="minorHAnsi"/>
                  <w:color w:val="auto"/>
                  <w:sz w:val="20"/>
                  <w:u w:val="none"/>
                  <w:shd w:val="clear" w:color="auto" w:fill="FFFFFF"/>
                </w:rPr>
                <w:t xml:space="preserve"> Lepidus</w:t>
              </w:r>
            </w:hyperlink>
            <w:r w:rsidRPr="00552DF5">
              <w:rPr>
                <w:rFonts w:cstheme="minorHAnsi"/>
                <w:sz w:val="20"/>
                <w:shd w:val="clear" w:color="auto" w:fill="FFFFFF"/>
              </w:rPr>
              <w:t xml:space="preserve">, formed on 27 November 43 BC, they have the views of marking the end of the </w:t>
            </w:r>
            <w:hyperlink r:id="rId41" w:tooltip="Roman Republic" w:history="1">
              <w:r w:rsidRPr="00552DF5">
                <w:rPr>
                  <w:rStyle w:val="Hyperlink"/>
                  <w:rFonts w:cstheme="minorHAnsi"/>
                  <w:color w:val="auto"/>
                  <w:sz w:val="20"/>
                  <w:u w:val="none"/>
                  <w:shd w:val="clear" w:color="auto" w:fill="FFFFFF"/>
                </w:rPr>
                <w:t>Roman Republic</w:t>
              </w:r>
            </w:hyperlink>
            <w:r w:rsidRPr="00552DF5">
              <w:rPr>
                <w:rFonts w:cstheme="minorHAnsi"/>
                <w:sz w:val="20"/>
              </w:rPr>
              <w:t>.</w:t>
            </w:r>
            <w:r w:rsidR="00C00272">
              <w:rPr>
                <w:rFonts w:cstheme="minorHAnsi"/>
                <w:sz w:val="20"/>
              </w:rPr>
              <w:t xml:space="preserve"> </w:t>
            </w:r>
            <w:r w:rsidR="00C00272" w:rsidRPr="00C00272">
              <w:rPr>
                <w:rFonts w:cstheme="minorHAnsi"/>
                <w:sz w:val="20"/>
              </w:rPr>
              <w:t>(Potter,200</w:t>
            </w:r>
            <w:r w:rsidR="00C00272">
              <w:rPr>
                <w:rFonts w:cstheme="minorHAnsi"/>
                <w:sz w:val="20"/>
              </w:rPr>
              <w:t>9</w:t>
            </w:r>
            <w:r w:rsidR="00C00272" w:rsidRPr="00C00272">
              <w:rPr>
                <w:rFonts w:cstheme="minorHAnsi"/>
                <w:sz w:val="20"/>
              </w:rPr>
              <w:t>, P.</w:t>
            </w:r>
            <w:r w:rsidR="00C00272">
              <w:rPr>
                <w:rFonts w:cstheme="minorHAnsi"/>
                <w:sz w:val="20"/>
              </w:rPr>
              <w:t>125</w:t>
            </w:r>
            <w:r w:rsidR="00C00272" w:rsidRPr="00C00272">
              <w:rPr>
                <w:rFonts w:cstheme="minorHAnsi"/>
                <w:sz w:val="20"/>
              </w:rPr>
              <w:t>)</w:t>
            </w:r>
          </w:p>
          <w:p w14:paraId="662E0298" w14:textId="77777777" w:rsidR="00EA63A5" w:rsidRPr="00552DF5" w:rsidRDefault="00EA63A5" w:rsidP="00D4232C">
            <w:pPr>
              <w:rPr>
                <w:sz w:val="20"/>
              </w:rPr>
            </w:pPr>
          </w:p>
        </w:tc>
      </w:tr>
      <w:tr w:rsidR="00EA63A5" w14:paraId="69379C2F" w14:textId="77777777" w:rsidTr="00EA63A5">
        <w:trPr>
          <w:trHeight w:val="1134"/>
        </w:trPr>
        <w:tc>
          <w:tcPr>
            <w:tcW w:w="3539" w:type="dxa"/>
            <w:vAlign w:val="center"/>
          </w:tcPr>
          <w:p w14:paraId="70915F58" w14:textId="77777777" w:rsidR="00EA63A5" w:rsidRDefault="00EA63A5" w:rsidP="00D4232C">
            <w:r>
              <w:t>31 BC – Actium</w:t>
            </w:r>
          </w:p>
        </w:tc>
        <w:tc>
          <w:tcPr>
            <w:tcW w:w="5477" w:type="dxa"/>
            <w:vAlign w:val="center"/>
          </w:tcPr>
          <w:p w14:paraId="622DD924" w14:textId="663B97E4" w:rsidR="00532657" w:rsidRPr="00552DF5" w:rsidRDefault="00532657" w:rsidP="00532657">
            <w:pPr>
              <w:rPr>
                <w:rFonts w:cstheme="minorHAnsi"/>
                <w:sz w:val="20"/>
              </w:rPr>
            </w:pPr>
            <w:r w:rsidRPr="00552DF5">
              <w:rPr>
                <w:rFonts w:cstheme="minorHAnsi"/>
                <w:sz w:val="20"/>
              </w:rPr>
              <w:t xml:space="preserve">The Battle of Actium was the final war of the Roman republic. It was a naval engagement between  </w:t>
            </w:r>
            <w:hyperlink r:id="rId42" w:tooltip="Augustus" w:history="1">
              <w:r w:rsidRPr="00552DF5">
                <w:rPr>
                  <w:rStyle w:val="Hyperlink"/>
                  <w:rFonts w:cstheme="minorHAnsi"/>
                  <w:color w:val="auto"/>
                  <w:sz w:val="20"/>
                  <w:u w:val="none"/>
                </w:rPr>
                <w:t>Octavian</w:t>
              </w:r>
            </w:hyperlink>
            <w:r w:rsidRPr="00552DF5">
              <w:rPr>
                <w:rFonts w:cstheme="minorHAnsi"/>
                <w:sz w:val="20"/>
              </w:rPr>
              <w:t xml:space="preserve">, Mark Antony and Cleopatra.  On Octavian victory it gave him power over Rome and its dominions. </w:t>
            </w:r>
            <w:r w:rsidR="00C00272" w:rsidRPr="00C00272">
              <w:rPr>
                <w:rFonts w:cstheme="minorHAnsi"/>
                <w:sz w:val="20"/>
              </w:rPr>
              <w:t>(Potter,200</w:t>
            </w:r>
            <w:r w:rsidR="009C2D08">
              <w:rPr>
                <w:rFonts w:cstheme="minorHAnsi"/>
                <w:sz w:val="20"/>
              </w:rPr>
              <w:t>9</w:t>
            </w:r>
            <w:r w:rsidR="00C00272" w:rsidRPr="00C00272">
              <w:rPr>
                <w:rFonts w:cstheme="minorHAnsi"/>
                <w:sz w:val="20"/>
              </w:rPr>
              <w:t xml:space="preserve">, </w:t>
            </w:r>
            <w:r w:rsidR="009C2D08">
              <w:rPr>
                <w:rFonts w:ascii="Arial" w:hAnsi="Arial" w:cs="Arial"/>
                <w:color w:val="222222"/>
                <w:sz w:val="19"/>
                <w:szCs w:val="19"/>
                <w:shd w:val="clear" w:color="auto" w:fill="FFFFFF"/>
              </w:rPr>
              <w:t>p. 161</w:t>
            </w:r>
            <w:r w:rsidR="00A67D22">
              <w:rPr>
                <w:rFonts w:ascii="Arial" w:hAnsi="Arial" w:cs="Arial"/>
                <w:color w:val="222222"/>
                <w:sz w:val="19"/>
                <w:szCs w:val="19"/>
                <w:shd w:val="clear" w:color="auto" w:fill="FFFFFF"/>
              </w:rPr>
              <w:t>)</w:t>
            </w:r>
          </w:p>
          <w:p w14:paraId="14039A00" w14:textId="77777777" w:rsidR="00EA63A5" w:rsidRPr="00552DF5" w:rsidRDefault="00EA63A5" w:rsidP="00D4232C">
            <w:pPr>
              <w:rPr>
                <w:sz w:val="20"/>
              </w:rPr>
            </w:pPr>
          </w:p>
        </w:tc>
      </w:tr>
      <w:tr w:rsidR="00EA63A5" w14:paraId="6021EDD7" w14:textId="77777777" w:rsidTr="00EA63A5">
        <w:trPr>
          <w:trHeight w:val="1134"/>
        </w:trPr>
        <w:tc>
          <w:tcPr>
            <w:tcW w:w="3539" w:type="dxa"/>
            <w:vAlign w:val="center"/>
          </w:tcPr>
          <w:p w14:paraId="156F9B08" w14:textId="77777777" w:rsidR="00EA63A5" w:rsidRDefault="00EA63A5" w:rsidP="00D4232C">
            <w:r>
              <w:lastRenderedPageBreak/>
              <w:t>27 BC - an eventful year!</w:t>
            </w:r>
          </w:p>
        </w:tc>
        <w:tc>
          <w:tcPr>
            <w:tcW w:w="5477" w:type="dxa"/>
            <w:vAlign w:val="center"/>
          </w:tcPr>
          <w:p w14:paraId="2474BA4A" w14:textId="319D9E5A" w:rsidR="00DB5F51" w:rsidRPr="00552DF5" w:rsidRDefault="00DB5F51" w:rsidP="00DB5F51">
            <w:pPr>
              <w:rPr>
                <w:sz w:val="20"/>
              </w:rPr>
            </w:pPr>
            <w:r w:rsidRPr="00552DF5">
              <w:rPr>
                <w:rFonts w:eastAsia="Times New Roman" w:cstheme="minorHAnsi"/>
                <w:sz w:val="20"/>
                <w:lang w:eastAsia="en-GB"/>
              </w:rPr>
              <w:t xml:space="preserve">Octavian becoming the </w:t>
            </w:r>
            <w:r w:rsidR="00C102B0">
              <w:rPr>
                <w:rFonts w:eastAsia="Times New Roman" w:cstheme="minorHAnsi"/>
                <w:sz w:val="20"/>
                <w:lang w:eastAsia="en-GB"/>
              </w:rPr>
              <w:t>R</w:t>
            </w:r>
            <w:r w:rsidR="00C102B0" w:rsidRPr="00552DF5">
              <w:rPr>
                <w:rFonts w:eastAsia="Times New Roman" w:cstheme="minorHAnsi"/>
                <w:sz w:val="20"/>
                <w:lang w:eastAsia="en-GB"/>
              </w:rPr>
              <w:t xml:space="preserve">oman </w:t>
            </w:r>
            <w:r w:rsidRPr="00552DF5">
              <w:rPr>
                <w:rFonts w:eastAsia="Times New Roman" w:cstheme="minorHAnsi"/>
                <w:sz w:val="20"/>
                <w:lang w:eastAsia="en-GB"/>
              </w:rPr>
              <w:t xml:space="preserve">consul for the seventh time , then </w:t>
            </w:r>
            <w:r w:rsidR="00C102B0">
              <w:rPr>
                <w:rFonts w:eastAsia="Times New Roman" w:cstheme="minorHAnsi"/>
                <w:sz w:val="20"/>
                <w:lang w:eastAsia="en-GB"/>
              </w:rPr>
              <w:t>16</w:t>
            </w:r>
            <w:r w:rsidR="00C102B0" w:rsidRPr="002A7696">
              <w:rPr>
                <w:rFonts w:eastAsia="Times New Roman" w:cstheme="minorHAnsi"/>
                <w:sz w:val="20"/>
                <w:vertAlign w:val="superscript"/>
                <w:lang w:eastAsia="en-GB"/>
              </w:rPr>
              <w:t>th</w:t>
            </w:r>
            <w:r w:rsidR="00C102B0">
              <w:rPr>
                <w:rFonts w:eastAsia="Times New Roman" w:cstheme="minorHAnsi"/>
                <w:sz w:val="20"/>
                <w:lang w:eastAsia="en-GB"/>
              </w:rPr>
              <w:t xml:space="preserve"> </w:t>
            </w:r>
            <w:r w:rsidRPr="00552DF5">
              <w:rPr>
                <w:rFonts w:eastAsia="Times New Roman" w:cstheme="minorHAnsi"/>
                <w:sz w:val="20"/>
                <w:lang w:eastAsia="en-GB"/>
              </w:rPr>
              <w:t>January Octavian returns full power to the </w:t>
            </w:r>
            <w:hyperlink r:id="rId43" w:tooltip="Roman Senate" w:history="1">
              <w:r w:rsidRPr="00552DF5">
                <w:rPr>
                  <w:rFonts w:eastAsia="Times New Roman" w:cstheme="minorHAnsi"/>
                  <w:sz w:val="20"/>
                  <w:lang w:eastAsia="en-GB"/>
                </w:rPr>
                <w:t>Senate</w:t>
              </w:r>
            </w:hyperlink>
            <w:r w:rsidRPr="00552DF5">
              <w:rPr>
                <w:rFonts w:eastAsia="Times New Roman" w:cstheme="minorHAnsi"/>
                <w:sz w:val="20"/>
                <w:lang w:eastAsia="en-GB"/>
              </w:rPr>
              <w:t>; they give him the titles of </w:t>
            </w:r>
            <w:r w:rsidRPr="00552DF5">
              <w:rPr>
                <w:rFonts w:eastAsia="Times New Roman" w:cstheme="minorHAnsi"/>
                <w:i/>
                <w:iCs/>
                <w:sz w:val="20"/>
                <w:lang w:eastAsia="en-GB"/>
              </w:rPr>
              <w:t>Princeps</w:t>
            </w:r>
            <w:r w:rsidRPr="00552DF5">
              <w:rPr>
                <w:rFonts w:eastAsia="Times New Roman" w:cstheme="minorHAnsi"/>
                <w:sz w:val="20"/>
                <w:lang w:eastAsia="en-GB"/>
              </w:rPr>
              <w:t> and </w:t>
            </w:r>
            <w:r w:rsidRPr="00552DF5">
              <w:rPr>
                <w:rFonts w:eastAsia="Times New Roman" w:cstheme="minorHAnsi"/>
                <w:i/>
                <w:iCs/>
                <w:sz w:val="20"/>
                <w:lang w:eastAsia="en-GB"/>
              </w:rPr>
              <w:t>Augustus.</w:t>
            </w:r>
            <w:r w:rsidR="00C00272" w:rsidRPr="00C00272">
              <w:rPr>
                <w:rFonts w:cstheme="minorHAnsi"/>
                <w:sz w:val="20"/>
              </w:rPr>
              <w:t xml:space="preserve"> (Potter,200</w:t>
            </w:r>
            <w:r w:rsidR="00C00272">
              <w:rPr>
                <w:rFonts w:cstheme="minorHAnsi"/>
                <w:sz w:val="20"/>
              </w:rPr>
              <w:t>7</w:t>
            </w:r>
            <w:r w:rsidR="00C00272" w:rsidRPr="00C00272">
              <w:rPr>
                <w:rFonts w:cstheme="minorHAnsi"/>
                <w:sz w:val="20"/>
              </w:rPr>
              <w:t>, P.</w:t>
            </w:r>
            <w:r w:rsidR="009C2D08">
              <w:rPr>
                <w:rFonts w:cstheme="minorHAnsi"/>
                <w:sz w:val="20"/>
              </w:rPr>
              <w:t>56</w:t>
            </w:r>
            <w:r w:rsidR="00C00272" w:rsidRPr="00C00272">
              <w:rPr>
                <w:rFonts w:cstheme="minorHAnsi"/>
                <w:sz w:val="20"/>
              </w:rPr>
              <w:t>)</w:t>
            </w:r>
            <w:r w:rsidRPr="00552DF5">
              <w:rPr>
                <w:rFonts w:eastAsia="Times New Roman" w:cstheme="minorHAnsi"/>
                <w:sz w:val="20"/>
                <w:lang w:eastAsia="en-GB"/>
              </w:rPr>
              <w:t xml:space="preserve"> </w:t>
            </w:r>
          </w:p>
          <w:p w14:paraId="759B4138" w14:textId="77777777" w:rsidR="00EA63A5" w:rsidRPr="00552DF5" w:rsidRDefault="00EA63A5" w:rsidP="00D4232C">
            <w:pPr>
              <w:rPr>
                <w:sz w:val="20"/>
              </w:rPr>
            </w:pPr>
          </w:p>
        </w:tc>
      </w:tr>
      <w:tr w:rsidR="00EA63A5" w14:paraId="3B0A3E02" w14:textId="77777777" w:rsidTr="00EA63A5">
        <w:trPr>
          <w:trHeight w:val="1134"/>
        </w:trPr>
        <w:tc>
          <w:tcPr>
            <w:tcW w:w="3539" w:type="dxa"/>
            <w:vAlign w:val="center"/>
          </w:tcPr>
          <w:p w14:paraId="10AE2B8C" w14:textId="77777777" w:rsidR="00EA63A5" w:rsidRDefault="00EA63A5" w:rsidP="00D4232C">
            <w:r>
              <w:t xml:space="preserve">AD 9 Battle of the </w:t>
            </w:r>
            <w:proofErr w:type="spellStart"/>
            <w:r>
              <w:t>Teutoburg</w:t>
            </w:r>
            <w:proofErr w:type="spellEnd"/>
            <w:r>
              <w:t xml:space="preserve"> Forest</w:t>
            </w:r>
          </w:p>
        </w:tc>
        <w:tc>
          <w:tcPr>
            <w:tcW w:w="5477" w:type="dxa"/>
            <w:vAlign w:val="center"/>
          </w:tcPr>
          <w:p w14:paraId="1C58B28A" w14:textId="575A4FB1" w:rsidR="00131368" w:rsidRPr="00552DF5" w:rsidRDefault="00131368" w:rsidP="00131368">
            <w:pPr>
              <w:rPr>
                <w:rFonts w:cstheme="minorHAnsi"/>
                <w:sz w:val="20"/>
              </w:rPr>
            </w:pPr>
            <w:r w:rsidRPr="00552DF5">
              <w:rPr>
                <w:rFonts w:cstheme="minorHAnsi"/>
                <w:color w:val="222222"/>
                <w:sz w:val="20"/>
                <w:shd w:val="clear" w:color="auto" w:fill="FFFFFF"/>
              </w:rPr>
              <w:t>The </w:t>
            </w:r>
            <w:r w:rsidRPr="00552DF5">
              <w:rPr>
                <w:rFonts w:cstheme="minorHAnsi"/>
                <w:bCs/>
                <w:color w:val="222222"/>
                <w:sz w:val="20"/>
                <w:shd w:val="clear" w:color="auto" w:fill="FFFFFF"/>
              </w:rPr>
              <w:t xml:space="preserve">Battle of the </w:t>
            </w:r>
            <w:proofErr w:type="spellStart"/>
            <w:r w:rsidRPr="00552DF5">
              <w:rPr>
                <w:rFonts w:cstheme="minorHAnsi"/>
                <w:bCs/>
                <w:color w:val="222222"/>
                <w:sz w:val="20"/>
                <w:shd w:val="clear" w:color="auto" w:fill="FFFFFF"/>
              </w:rPr>
              <w:t>Teutoburg</w:t>
            </w:r>
            <w:proofErr w:type="spellEnd"/>
            <w:r w:rsidRPr="00552DF5">
              <w:rPr>
                <w:rFonts w:cstheme="minorHAnsi"/>
                <w:bCs/>
                <w:color w:val="222222"/>
                <w:sz w:val="20"/>
                <w:shd w:val="clear" w:color="auto" w:fill="FFFFFF"/>
              </w:rPr>
              <w:t xml:space="preserve"> Forest</w:t>
            </w:r>
            <w:r w:rsidRPr="00552DF5">
              <w:rPr>
                <w:rFonts w:cstheme="minorHAnsi"/>
                <w:color w:val="222222"/>
                <w:sz w:val="20"/>
                <w:shd w:val="clear" w:color="auto" w:fill="FFFFFF"/>
              </w:rPr>
              <w:t xml:space="preserve"> was when </w:t>
            </w:r>
            <w:r w:rsidRPr="00552DF5">
              <w:rPr>
                <w:rFonts w:cstheme="minorHAnsi"/>
                <w:sz w:val="20"/>
                <w:shd w:val="clear" w:color="auto" w:fill="FFFFFF"/>
              </w:rPr>
              <w:t>Germanic</w:t>
            </w:r>
            <w:r w:rsidRPr="00552DF5">
              <w:rPr>
                <w:rFonts w:cstheme="minorHAnsi"/>
                <w:color w:val="222222"/>
                <w:sz w:val="20"/>
                <w:shd w:val="clear" w:color="auto" w:fill="FFFFFF"/>
              </w:rPr>
              <w:t> tribes fought three Rome legions and won.</w:t>
            </w:r>
            <w:r w:rsidR="00C00272">
              <w:rPr>
                <w:rFonts w:cstheme="minorHAnsi"/>
                <w:color w:val="222222"/>
                <w:sz w:val="20"/>
                <w:shd w:val="clear" w:color="auto" w:fill="FFFFFF"/>
              </w:rPr>
              <w:t xml:space="preserve"> </w:t>
            </w:r>
            <w:r w:rsidR="00C00272" w:rsidRPr="00C00272">
              <w:rPr>
                <w:rFonts w:cstheme="minorHAnsi"/>
                <w:sz w:val="20"/>
              </w:rPr>
              <w:t>(Potter,200</w:t>
            </w:r>
            <w:r w:rsidR="009C2D08">
              <w:rPr>
                <w:rFonts w:cstheme="minorHAnsi"/>
                <w:sz w:val="20"/>
              </w:rPr>
              <w:t>9</w:t>
            </w:r>
            <w:r w:rsidR="00C00272" w:rsidRPr="00C00272">
              <w:rPr>
                <w:rFonts w:cstheme="minorHAnsi"/>
                <w:sz w:val="20"/>
              </w:rPr>
              <w:t>, P.</w:t>
            </w:r>
            <w:r w:rsidR="009C2D08">
              <w:rPr>
                <w:rFonts w:cstheme="minorHAnsi"/>
                <w:sz w:val="20"/>
              </w:rPr>
              <w:t>117</w:t>
            </w:r>
            <w:r w:rsidR="00C00272" w:rsidRPr="00C00272">
              <w:rPr>
                <w:rFonts w:cstheme="minorHAnsi"/>
                <w:sz w:val="20"/>
              </w:rPr>
              <w:t>)</w:t>
            </w:r>
            <w:r w:rsidR="00C102B0">
              <w:rPr>
                <w:rFonts w:cstheme="minorHAnsi"/>
                <w:sz w:val="20"/>
              </w:rPr>
              <w:t xml:space="preserve"> </w:t>
            </w:r>
            <w:r w:rsidR="00A67D22" w:rsidRPr="00A67D22">
              <w:rPr>
                <w:rFonts w:cstheme="minorHAnsi"/>
                <w:sz w:val="21"/>
                <w:szCs w:val="21"/>
              </w:rPr>
              <w:t>(Velleius 2:117)</w:t>
            </w:r>
          </w:p>
          <w:p w14:paraId="04C9568E" w14:textId="77777777" w:rsidR="00EA63A5" w:rsidRDefault="00EA63A5" w:rsidP="00D4232C"/>
        </w:tc>
      </w:tr>
      <w:tr w:rsidR="00EA63A5" w14:paraId="1BD1864C" w14:textId="77777777" w:rsidTr="00EA63A5">
        <w:trPr>
          <w:trHeight w:val="1134"/>
        </w:trPr>
        <w:tc>
          <w:tcPr>
            <w:tcW w:w="3539" w:type="dxa"/>
            <w:vAlign w:val="center"/>
          </w:tcPr>
          <w:p w14:paraId="12F9A3F4" w14:textId="77777777" w:rsidR="00EA63A5" w:rsidRDefault="00EA63A5" w:rsidP="00D4232C">
            <w:r>
              <w:t>AD 41 Caligula and Claudius</w:t>
            </w:r>
          </w:p>
        </w:tc>
        <w:tc>
          <w:tcPr>
            <w:tcW w:w="5477" w:type="dxa"/>
            <w:vAlign w:val="center"/>
          </w:tcPr>
          <w:p w14:paraId="7A690EC7" w14:textId="29A81A9A" w:rsidR="009C3EE6" w:rsidRPr="00552DF5" w:rsidRDefault="009C3EE6" w:rsidP="009C3EE6">
            <w:pPr>
              <w:rPr>
                <w:rFonts w:cstheme="minorHAnsi"/>
                <w:color w:val="222222"/>
                <w:sz w:val="20"/>
                <w:shd w:val="clear" w:color="auto" w:fill="FFFFFF"/>
              </w:rPr>
            </w:pPr>
            <w:r w:rsidRPr="00552DF5">
              <w:rPr>
                <w:rFonts w:cstheme="minorHAnsi"/>
                <w:color w:val="222222"/>
                <w:sz w:val="20"/>
                <w:shd w:val="clear" w:color="auto" w:fill="FFFFFF"/>
              </w:rPr>
              <w:t xml:space="preserve">Caligula was assassinated involving </w:t>
            </w:r>
            <w:r w:rsidRPr="00552DF5">
              <w:rPr>
                <w:rFonts w:cstheme="minorHAnsi"/>
                <w:sz w:val="20"/>
                <w:shd w:val="clear" w:color="auto" w:fill="FFFFFF"/>
              </w:rPr>
              <w:t xml:space="preserve">Cassius </w:t>
            </w:r>
            <w:proofErr w:type="spellStart"/>
            <w:r w:rsidRPr="00552DF5">
              <w:rPr>
                <w:rFonts w:cstheme="minorHAnsi"/>
                <w:sz w:val="20"/>
                <w:shd w:val="clear" w:color="auto" w:fill="FFFFFF"/>
              </w:rPr>
              <w:t>Chaerea</w:t>
            </w:r>
            <w:proofErr w:type="spellEnd"/>
            <w:r w:rsidRPr="00552DF5">
              <w:rPr>
                <w:rFonts w:cstheme="minorHAnsi"/>
                <w:color w:val="222222"/>
                <w:sz w:val="20"/>
                <w:shd w:val="clear" w:color="auto" w:fill="FFFFFF"/>
              </w:rPr>
              <w:t> and several </w:t>
            </w:r>
            <w:r w:rsidRPr="00552DF5">
              <w:rPr>
                <w:rFonts w:cstheme="minorHAnsi"/>
                <w:sz w:val="20"/>
                <w:shd w:val="clear" w:color="auto" w:fill="FFFFFF"/>
              </w:rPr>
              <w:t xml:space="preserve">senators. Though there is not written </w:t>
            </w:r>
            <w:r w:rsidRPr="00552DF5">
              <w:rPr>
                <w:rFonts w:cstheme="minorHAnsi"/>
                <w:color w:val="222222"/>
                <w:sz w:val="20"/>
                <w:shd w:val="clear" w:color="auto" w:fill="FFFFFF"/>
              </w:rPr>
              <w:t xml:space="preserve">evidence Claudius had a hand in the murder of his nephew. </w:t>
            </w:r>
            <w:r w:rsidR="00C00272" w:rsidRPr="00C00272">
              <w:rPr>
                <w:rFonts w:cstheme="minorHAnsi"/>
                <w:sz w:val="20"/>
              </w:rPr>
              <w:t>(Potter,200</w:t>
            </w:r>
            <w:r w:rsidR="00C00272">
              <w:rPr>
                <w:rFonts w:cstheme="minorHAnsi"/>
                <w:sz w:val="20"/>
              </w:rPr>
              <w:t>7</w:t>
            </w:r>
            <w:r w:rsidR="00C00272" w:rsidRPr="00C00272">
              <w:rPr>
                <w:rFonts w:cstheme="minorHAnsi"/>
                <w:sz w:val="20"/>
              </w:rPr>
              <w:t>, P.</w:t>
            </w:r>
            <w:r w:rsidR="00B032AA">
              <w:rPr>
                <w:rFonts w:cstheme="minorHAnsi"/>
                <w:sz w:val="20"/>
              </w:rPr>
              <w:t>70</w:t>
            </w:r>
            <w:r w:rsidR="00C00272" w:rsidRPr="00C00272">
              <w:rPr>
                <w:rFonts w:cstheme="minorHAnsi"/>
                <w:sz w:val="20"/>
              </w:rPr>
              <w:t>)</w:t>
            </w:r>
            <w:r w:rsidR="0064273A">
              <w:rPr>
                <w:rFonts w:cstheme="minorHAnsi"/>
                <w:sz w:val="20"/>
              </w:rPr>
              <w:t xml:space="preserve"> </w:t>
            </w:r>
            <w:r w:rsidR="0064273A" w:rsidRPr="00552DF5">
              <w:rPr>
                <w:rFonts w:cstheme="minorHAnsi"/>
                <w:color w:val="212121"/>
                <w:sz w:val="20"/>
                <w:shd w:val="clear" w:color="auto" w:fill="FFFFFF"/>
              </w:rPr>
              <w:t>(</w:t>
            </w:r>
            <w:r w:rsidR="006F4B59" w:rsidRPr="006F4B59">
              <w:rPr>
                <w:rFonts w:cstheme="minorHAnsi"/>
                <w:color w:val="212121"/>
                <w:sz w:val="20"/>
                <w:shd w:val="clear" w:color="auto" w:fill="FFFFFF"/>
              </w:rPr>
              <w:t>Suetonius</w:t>
            </w:r>
            <w:r w:rsidR="006F4B59" w:rsidRPr="006F4B59">
              <w:rPr>
                <w:rFonts w:cstheme="minorHAnsi"/>
                <w:color w:val="212121"/>
                <w:sz w:val="20"/>
                <w:shd w:val="clear" w:color="auto" w:fill="FFFFFF"/>
              </w:rPr>
              <w:t xml:space="preserve"> </w:t>
            </w:r>
            <w:r w:rsidR="006F4B59">
              <w:rPr>
                <w:rFonts w:cstheme="minorHAnsi"/>
                <w:color w:val="212121"/>
                <w:sz w:val="20"/>
                <w:shd w:val="clear" w:color="auto" w:fill="FFFFFF"/>
              </w:rPr>
              <w:t>6</w:t>
            </w:r>
            <w:r w:rsidR="0064273A" w:rsidRPr="00552DF5">
              <w:rPr>
                <w:rFonts w:cstheme="minorHAnsi"/>
                <w:color w:val="212121"/>
                <w:sz w:val="20"/>
                <w:shd w:val="clear" w:color="auto" w:fill="FFFFFF"/>
              </w:rPr>
              <w:t>.</w:t>
            </w:r>
            <w:r w:rsidR="006F4B59">
              <w:rPr>
                <w:rFonts w:cstheme="minorHAnsi"/>
                <w:color w:val="212121"/>
                <w:sz w:val="20"/>
                <w:shd w:val="clear" w:color="auto" w:fill="FFFFFF"/>
              </w:rPr>
              <w:t>1</w:t>
            </w:r>
            <w:r w:rsidR="0064273A" w:rsidRPr="00552DF5">
              <w:rPr>
                <w:rFonts w:cstheme="minorHAnsi"/>
                <w:color w:val="212121"/>
                <w:sz w:val="20"/>
                <w:shd w:val="clear" w:color="auto" w:fill="FFFFFF"/>
              </w:rPr>
              <w:t>) </w:t>
            </w:r>
          </w:p>
          <w:p w14:paraId="0E137739" w14:textId="77777777" w:rsidR="00EA63A5" w:rsidRDefault="00EA63A5" w:rsidP="00D4232C"/>
        </w:tc>
      </w:tr>
      <w:tr w:rsidR="00EA63A5" w14:paraId="5ED92500" w14:textId="77777777" w:rsidTr="00EA63A5">
        <w:trPr>
          <w:trHeight w:val="1134"/>
        </w:trPr>
        <w:tc>
          <w:tcPr>
            <w:tcW w:w="3539" w:type="dxa"/>
            <w:vAlign w:val="center"/>
          </w:tcPr>
          <w:p w14:paraId="5019DB1D" w14:textId="77777777" w:rsidR="00EA63A5" w:rsidRDefault="00EA63A5" w:rsidP="00D4232C">
            <w:r>
              <w:t>AD 64 Nero and the Great Fire</w:t>
            </w:r>
          </w:p>
        </w:tc>
        <w:tc>
          <w:tcPr>
            <w:tcW w:w="5477" w:type="dxa"/>
            <w:vAlign w:val="center"/>
          </w:tcPr>
          <w:p w14:paraId="18350280" w14:textId="24BCC582" w:rsidR="009C3EE6" w:rsidRPr="00552DF5" w:rsidRDefault="009C3EE6" w:rsidP="009C3EE6">
            <w:pPr>
              <w:rPr>
                <w:rFonts w:cstheme="minorHAnsi"/>
                <w:sz w:val="20"/>
                <w:szCs w:val="20"/>
                <w:shd w:val="clear" w:color="auto" w:fill="FFFFFF"/>
              </w:rPr>
            </w:pPr>
            <w:r w:rsidRPr="00552DF5">
              <w:rPr>
                <w:rFonts w:cstheme="minorHAnsi"/>
                <w:sz w:val="20"/>
                <w:szCs w:val="20"/>
                <w:shd w:val="clear" w:color="auto" w:fill="FFFFFF"/>
              </w:rPr>
              <w:t xml:space="preserve">The fire start in the city on 19 July and it took six days to get the flames under control. </w:t>
            </w:r>
            <w:r w:rsidRPr="00552DF5">
              <w:rPr>
                <w:rFonts w:cstheme="minorHAnsi"/>
                <w:color w:val="222222"/>
                <w:sz w:val="20"/>
                <w:szCs w:val="20"/>
                <w:shd w:val="clear" w:color="auto" w:fill="FFFFFF"/>
              </w:rPr>
              <w:t>According to Tacitus, Nero blamed the devastation on the </w:t>
            </w:r>
            <w:r w:rsidRPr="00552DF5">
              <w:rPr>
                <w:rFonts w:cstheme="minorHAnsi"/>
                <w:sz w:val="20"/>
                <w:szCs w:val="20"/>
                <w:shd w:val="clear" w:color="auto" w:fill="FFFFFF"/>
              </w:rPr>
              <w:t>Christian</w:t>
            </w:r>
            <w:r w:rsidRPr="00552DF5">
              <w:rPr>
                <w:rFonts w:cstheme="minorHAnsi"/>
                <w:color w:val="222222"/>
                <w:sz w:val="20"/>
                <w:szCs w:val="20"/>
                <w:shd w:val="clear" w:color="auto" w:fill="FFFFFF"/>
              </w:rPr>
              <w:t> community in the city, initiating the empire's first </w:t>
            </w:r>
            <w:r w:rsidRPr="00552DF5">
              <w:rPr>
                <w:rFonts w:cstheme="minorHAnsi"/>
                <w:sz w:val="20"/>
                <w:szCs w:val="20"/>
                <w:shd w:val="clear" w:color="auto" w:fill="FFFFFF"/>
              </w:rPr>
              <w:t>persecution against the Christians.</w:t>
            </w:r>
            <w:r w:rsidR="00C00272">
              <w:rPr>
                <w:rFonts w:cstheme="minorHAnsi"/>
                <w:sz w:val="20"/>
                <w:szCs w:val="20"/>
                <w:shd w:val="clear" w:color="auto" w:fill="FFFFFF"/>
              </w:rPr>
              <w:t xml:space="preserve"> </w:t>
            </w:r>
            <w:r w:rsidR="00C00272" w:rsidRPr="00C00272">
              <w:rPr>
                <w:rFonts w:cstheme="minorHAnsi"/>
                <w:sz w:val="20"/>
              </w:rPr>
              <w:t>(Potter,200</w:t>
            </w:r>
            <w:r w:rsidR="00B032AA">
              <w:rPr>
                <w:rFonts w:cstheme="minorHAnsi"/>
                <w:sz w:val="20"/>
              </w:rPr>
              <w:t>9</w:t>
            </w:r>
            <w:r w:rsidR="00C00272" w:rsidRPr="00C00272">
              <w:rPr>
                <w:rFonts w:cstheme="minorHAnsi"/>
                <w:sz w:val="20"/>
              </w:rPr>
              <w:t>, P.</w:t>
            </w:r>
            <w:r w:rsidR="00B032AA">
              <w:rPr>
                <w:rFonts w:cstheme="minorHAnsi"/>
                <w:sz w:val="20"/>
              </w:rPr>
              <w:t>179</w:t>
            </w:r>
            <w:r w:rsidR="00C00272" w:rsidRPr="00C00272">
              <w:rPr>
                <w:rFonts w:cstheme="minorHAnsi"/>
                <w:sz w:val="20"/>
              </w:rPr>
              <w:t>)</w:t>
            </w:r>
            <w:r w:rsidR="0064273A">
              <w:rPr>
                <w:rFonts w:cstheme="minorHAnsi"/>
                <w:sz w:val="20"/>
              </w:rPr>
              <w:t xml:space="preserve"> </w:t>
            </w:r>
            <w:r w:rsidR="0064273A" w:rsidRPr="00576D0F">
              <w:rPr>
                <w:rFonts w:cstheme="minorHAnsi"/>
                <w:sz w:val="20"/>
                <w:szCs w:val="20"/>
                <w:shd w:val="clear" w:color="auto" w:fill="FFFFFF"/>
              </w:rPr>
              <w:t>(</w:t>
            </w:r>
            <w:r w:rsidR="00576D0F" w:rsidRPr="00576D0F">
              <w:rPr>
                <w:rFonts w:cstheme="minorHAnsi"/>
                <w:sz w:val="20"/>
                <w:szCs w:val="20"/>
              </w:rPr>
              <w:t xml:space="preserve">Suetonius </w:t>
            </w:r>
            <w:r w:rsidR="00576D0F" w:rsidRPr="00576D0F">
              <w:rPr>
                <w:rFonts w:cstheme="minorHAnsi"/>
                <w:sz w:val="20"/>
                <w:szCs w:val="20"/>
              </w:rPr>
              <w:t xml:space="preserve">8.9 </w:t>
            </w:r>
            <w:r w:rsidR="00576D0F" w:rsidRPr="00576D0F">
              <w:rPr>
                <w:rFonts w:cstheme="minorHAnsi"/>
                <w:sz w:val="20"/>
                <w:szCs w:val="20"/>
              </w:rPr>
              <w:t>p.89</w:t>
            </w:r>
            <w:r w:rsidR="0064273A" w:rsidRPr="00576D0F">
              <w:rPr>
                <w:rFonts w:cstheme="minorHAnsi"/>
                <w:sz w:val="20"/>
                <w:szCs w:val="20"/>
                <w:shd w:val="clear" w:color="auto" w:fill="FFFFFF"/>
              </w:rPr>
              <w:t>)</w:t>
            </w:r>
            <w:r w:rsidR="0064273A" w:rsidRPr="00576D0F">
              <w:rPr>
                <w:rFonts w:cstheme="minorHAnsi"/>
                <w:sz w:val="20"/>
                <w:shd w:val="clear" w:color="auto" w:fill="FFFFFF"/>
              </w:rPr>
              <w:t> </w:t>
            </w:r>
          </w:p>
          <w:p w14:paraId="0AF7C8A5" w14:textId="77777777" w:rsidR="00EA63A5" w:rsidRPr="00552DF5" w:rsidRDefault="00EA63A5" w:rsidP="00D4232C">
            <w:pPr>
              <w:rPr>
                <w:rFonts w:cstheme="minorHAnsi"/>
                <w:sz w:val="20"/>
                <w:szCs w:val="20"/>
              </w:rPr>
            </w:pPr>
          </w:p>
        </w:tc>
      </w:tr>
      <w:tr w:rsidR="00EA63A5" w14:paraId="225868DE" w14:textId="77777777" w:rsidTr="00EA63A5">
        <w:trPr>
          <w:trHeight w:val="1134"/>
        </w:trPr>
        <w:tc>
          <w:tcPr>
            <w:tcW w:w="3539" w:type="dxa"/>
            <w:vAlign w:val="center"/>
          </w:tcPr>
          <w:p w14:paraId="4B6D60A5" w14:textId="77777777" w:rsidR="00EA63A5" w:rsidRDefault="00EA63A5" w:rsidP="00D4232C">
            <w:r>
              <w:t>AD 66 First Jewish-Roman War</w:t>
            </w:r>
          </w:p>
        </w:tc>
        <w:tc>
          <w:tcPr>
            <w:tcW w:w="5477" w:type="dxa"/>
            <w:vAlign w:val="center"/>
          </w:tcPr>
          <w:p w14:paraId="46B4B88B" w14:textId="6285E9C9" w:rsidR="00FD1531" w:rsidRPr="00552DF5" w:rsidRDefault="00FD1531" w:rsidP="00FD1531">
            <w:pPr>
              <w:rPr>
                <w:rFonts w:cstheme="minorHAnsi"/>
                <w:color w:val="000000"/>
                <w:sz w:val="20"/>
                <w:szCs w:val="20"/>
                <w:shd w:val="clear" w:color="auto" w:fill="FFFFFF"/>
              </w:rPr>
            </w:pPr>
            <w:r w:rsidRPr="00552DF5">
              <w:rPr>
                <w:rFonts w:cstheme="minorHAnsi"/>
                <w:color w:val="000000"/>
                <w:sz w:val="20"/>
                <w:szCs w:val="20"/>
                <w:shd w:val="clear" w:color="auto" w:fill="FFFFFF"/>
              </w:rPr>
              <w:t xml:space="preserve">The first Jewish rebellion for Rome. Was cause by clashes in the small group of Jewish people and Romans, who responded with severe countermeasures which led to a revolt the expelled the romans from </w:t>
            </w:r>
            <w:r w:rsidRPr="00552DF5">
              <w:rPr>
                <w:rFonts w:cstheme="minorHAnsi"/>
                <w:sz w:val="20"/>
                <w:szCs w:val="20"/>
                <w:shd w:val="clear" w:color="auto" w:fill="FFFFFF"/>
              </w:rPr>
              <w:t xml:space="preserve">Jerusalem. Thought the Roman went back to fight the rebellion and </w:t>
            </w:r>
            <w:r w:rsidRPr="00552DF5">
              <w:rPr>
                <w:rFonts w:cstheme="minorHAnsi"/>
                <w:color w:val="000000"/>
                <w:sz w:val="20"/>
                <w:szCs w:val="20"/>
                <w:shd w:val="clear" w:color="auto" w:fill="FFFFFF"/>
              </w:rPr>
              <w:t>Jerusalem fell.</w:t>
            </w:r>
            <w:r w:rsidR="00C00272">
              <w:rPr>
                <w:rFonts w:cstheme="minorHAnsi"/>
                <w:color w:val="000000"/>
                <w:sz w:val="20"/>
                <w:szCs w:val="20"/>
                <w:shd w:val="clear" w:color="auto" w:fill="FFFFFF"/>
              </w:rPr>
              <w:t xml:space="preserve"> </w:t>
            </w:r>
            <w:r w:rsidR="00C00272" w:rsidRPr="00C00272">
              <w:rPr>
                <w:rFonts w:cstheme="minorHAnsi"/>
                <w:sz w:val="20"/>
              </w:rPr>
              <w:t>(Potter,200</w:t>
            </w:r>
            <w:r w:rsidR="00C00272">
              <w:rPr>
                <w:rFonts w:cstheme="minorHAnsi"/>
                <w:sz w:val="20"/>
              </w:rPr>
              <w:t>7</w:t>
            </w:r>
            <w:r w:rsidR="00C00272" w:rsidRPr="00C00272">
              <w:rPr>
                <w:rFonts w:cstheme="minorHAnsi"/>
                <w:sz w:val="20"/>
              </w:rPr>
              <w:t>, P.</w:t>
            </w:r>
            <w:r w:rsidR="00F83F1C">
              <w:rPr>
                <w:rFonts w:cstheme="minorHAnsi"/>
                <w:sz w:val="20"/>
              </w:rPr>
              <w:t>100</w:t>
            </w:r>
            <w:r w:rsidR="00C00272" w:rsidRPr="00C00272">
              <w:rPr>
                <w:rFonts w:cstheme="minorHAnsi"/>
                <w:sz w:val="20"/>
              </w:rPr>
              <w:t>)</w:t>
            </w:r>
            <w:r w:rsidR="0064273A">
              <w:rPr>
                <w:rFonts w:cstheme="minorHAnsi"/>
                <w:sz w:val="20"/>
              </w:rPr>
              <w:t xml:space="preserve"> </w:t>
            </w:r>
            <w:r w:rsidR="0064273A" w:rsidRPr="00576D0F">
              <w:rPr>
                <w:rFonts w:cstheme="minorHAnsi"/>
                <w:sz w:val="20"/>
                <w:szCs w:val="20"/>
                <w:shd w:val="clear" w:color="auto" w:fill="FFFFFF"/>
              </w:rPr>
              <w:t>(</w:t>
            </w:r>
            <w:r w:rsidR="00576D0F" w:rsidRPr="00576D0F">
              <w:rPr>
                <w:rFonts w:cstheme="minorHAnsi"/>
                <w:sz w:val="20"/>
                <w:szCs w:val="20"/>
              </w:rPr>
              <w:t xml:space="preserve">Cassius </w:t>
            </w:r>
            <w:proofErr w:type="spellStart"/>
            <w:r w:rsidR="00576D0F" w:rsidRPr="00576D0F">
              <w:rPr>
                <w:rFonts w:cstheme="minorHAnsi"/>
                <w:sz w:val="20"/>
                <w:szCs w:val="20"/>
              </w:rPr>
              <w:t>Dio</w:t>
            </w:r>
            <w:proofErr w:type="spellEnd"/>
            <w:r w:rsidR="00576D0F" w:rsidRPr="00576D0F">
              <w:rPr>
                <w:rFonts w:cstheme="minorHAnsi"/>
                <w:sz w:val="20"/>
                <w:szCs w:val="20"/>
              </w:rPr>
              <w:t xml:space="preserve"> 8.1</w:t>
            </w:r>
            <w:r w:rsidR="0064273A" w:rsidRPr="00576D0F">
              <w:rPr>
                <w:rFonts w:cstheme="minorHAnsi"/>
                <w:sz w:val="20"/>
                <w:szCs w:val="20"/>
                <w:shd w:val="clear" w:color="auto" w:fill="FFFFFF"/>
              </w:rPr>
              <w:t>.) </w:t>
            </w:r>
          </w:p>
          <w:p w14:paraId="3E216625" w14:textId="77777777" w:rsidR="00EA63A5" w:rsidRPr="00552DF5" w:rsidRDefault="00EA63A5" w:rsidP="00D4232C">
            <w:pPr>
              <w:rPr>
                <w:rFonts w:cstheme="minorHAnsi"/>
                <w:sz w:val="20"/>
                <w:szCs w:val="20"/>
              </w:rPr>
            </w:pPr>
          </w:p>
        </w:tc>
      </w:tr>
      <w:tr w:rsidR="00EA63A5" w14:paraId="35E02FD3" w14:textId="77777777" w:rsidTr="00EA63A5">
        <w:trPr>
          <w:trHeight w:val="1134"/>
        </w:trPr>
        <w:tc>
          <w:tcPr>
            <w:tcW w:w="3539" w:type="dxa"/>
            <w:vAlign w:val="center"/>
          </w:tcPr>
          <w:p w14:paraId="34BBD4CE" w14:textId="77777777" w:rsidR="00EA63A5" w:rsidRDefault="00EA63A5" w:rsidP="00D4232C">
            <w:r>
              <w:t>AD 69 Year of four emperors</w:t>
            </w:r>
          </w:p>
        </w:tc>
        <w:tc>
          <w:tcPr>
            <w:tcW w:w="5477" w:type="dxa"/>
            <w:vAlign w:val="center"/>
          </w:tcPr>
          <w:p w14:paraId="249EE042" w14:textId="559F59BB" w:rsidR="00432F77" w:rsidRPr="00552DF5" w:rsidRDefault="00432F77" w:rsidP="00432F77">
            <w:pPr>
              <w:pStyle w:val="NormalWeb"/>
              <w:shd w:val="clear" w:color="auto" w:fill="FFFFFF"/>
              <w:spacing w:before="120" w:beforeAutospacing="0" w:after="120" w:afterAutospacing="0"/>
              <w:rPr>
                <w:rFonts w:asciiTheme="minorHAnsi" w:hAnsiTheme="minorHAnsi" w:cstheme="minorHAnsi"/>
                <w:color w:val="222222"/>
                <w:sz w:val="20"/>
                <w:szCs w:val="20"/>
              </w:rPr>
            </w:pPr>
            <w:r w:rsidRPr="00552DF5">
              <w:rPr>
                <w:rFonts w:asciiTheme="minorHAnsi" w:hAnsiTheme="minorHAnsi" w:cstheme="minorHAnsi"/>
                <w:color w:val="222222"/>
                <w:sz w:val="20"/>
                <w:szCs w:val="20"/>
              </w:rPr>
              <w:t>After the death of emperor Nero and the brief civil war saw the rise and fall of Galba, </w:t>
            </w:r>
            <w:proofErr w:type="spellStart"/>
            <w:r w:rsidRPr="00552DF5">
              <w:rPr>
                <w:rFonts w:asciiTheme="minorHAnsi" w:hAnsiTheme="minorHAnsi" w:cstheme="minorHAnsi"/>
                <w:color w:val="222222"/>
                <w:sz w:val="20"/>
                <w:szCs w:val="20"/>
              </w:rPr>
              <w:t>Otho</w:t>
            </w:r>
            <w:proofErr w:type="spellEnd"/>
            <w:r w:rsidRPr="00552DF5">
              <w:rPr>
                <w:rFonts w:asciiTheme="minorHAnsi" w:hAnsiTheme="minorHAnsi" w:cstheme="minorHAnsi"/>
                <w:color w:val="222222"/>
                <w:sz w:val="20"/>
                <w:szCs w:val="20"/>
              </w:rPr>
              <w:t>, </w:t>
            </w:r>
            <w:proofErr w:type="spellStart"/>
            <w:r w:rsidRPr="00552DF5">
              <w:rPr>
                <w:rFonts w:asciiTheme="minorHAnsi" w:hAnsiTheme="minorHAnsi" w:cstheme="minorHAnsi"/>
                <w:color w:val="222222"/>
                <w:sz w:val="20"/>
                <w:szCs w:val="20"/>
              </w:rPr>
              <w:t>Vitellius</w:t>
            </w:r>
            <w:proofErr w:type="spellEnd"/>
            <w:r w:rsidRPr="00552DF5">
              <w:rPr>
                <w:rFonts w:asciiTheme="minorHAnsi" w:hAnsiTheme="minorHAnsi" w:cstheme="minorHAnsi"/>
                <w:color w:val="222222"/>
                <w:sz w:val="20"/>
                <w:szCs w:val="20"/>
              </w:rPr>
              <w:t xml:space="preserve"> before Vespasian who founded the Flavian dynasty.</w:t>
            </w:r>
            <w:r w:rsidR="00F83F1C">
              <w:rPr>
                <w:rFonts w:asciiTheme="minorHAnsi" w:hAnsiTheme="minorHAnsi" w:cstheme="minorHAnsi"/>
                <w:color w:val="222222"/>
                <w:sz w:val="20"/>
                <w:szCs w:val="20"/>
              </w:rPr>
              <w:t xml:space="preserve"> </w:t>
            </w:r>
            <w:r w:rsidR="00F83F1C" w:rsidRPr="00F83F1C">
              <w:rPr>
                <w:rFonts w:asciiTheme="minorHAnsi" w:hAnsiTheme="minorHAnsi" w:cstheme="minorHAnsi"/>
                <w:color w:val="222222"/>
                <w:sz w:val="22"/>
                <w:szCs w:val="22"/>
              </w:rPr>
              <w:t>(</w:t>
            </w:r>
            <w:proofErr w:type="spellStart"/>
            <w:r w:rsidR="00F83F1C" w:rsidRPr="00F83F1C">
              <w:rPr>
                <w:rFonts w:asciiTheme="minorHAnsi" w:hAnsiTheme="minorHAnsi" w:cstheme="minorHAnsi"/>
                <w:sz w:val="22"/>
                <w:szCs w:val="22"/>
                <w:shd w:val="clear" w:color="auto" w:fill="FFFFFF"/>
              </w:rPr>
              <w:t>Eidinow</w:t>
            </w:r>
            <w:proofErr w:type="spellEnd"/>
            <w:r w:rsidR="00F83F1C" w:rsidRPr="00F83F1C">
              <w:rPr>
                <w:rFonts w:asciiTheme="minorHAnsi" w:hAnsiTheme="minorHAnsi" w:cstheme="minorHAnsi"/>
                <w:sz w:val="22"/>
                <w:szCs w:val="22"/>
                <w:shd w:val="clear" w:color="auto" w:fill="FFFFFF"/>
              </w:rPr>
              <w:t>, 2012, p.1)</w:t>
            </w:r>
            <w:r w:rsidR="0064273A">
              <w:rPr>
                <w:rFonts w:asciiTheme="minorHAnsi" w:hAnsiTheme="minorHAnsi" w:cstheme="minorHAnsi"/>
                <w:sz w:val="22"/>
                <w:szCs w:val="22"/>
                <w:shd w:val="clear" w:color="auto" w:fill="FFFFFF"/>
              </w:rPr>
              <w:t xml:space="preserve"> </w:t>
            </w:r>
            <w:r w:rsidR="0064273A" w:rsidRPr="00576D0F">
              <w:rPr>
                <w:rFonts w:asciiTheme="minorHAnsi" w:hAnsiTheme="minorHAnsi" w:cstheme="minorHAnsi"/>
                <w:sz w:val="20"/>
                <w:szCs w:val="20"/>
                <w:shd w:val="clear" w:color="auto" w:fill="FFFFFF"/>
              </w:rPr>
              <w:t>(</w:t>
            </w:r>
            <w:r w:rsidR="00576D0F" w:rsidRPr="00576D0F">
              <w:rPr>
                <w:rFonts w:asciiTheme="minorHAnsi" w:hAnsiTheme="minorHAnsi" w:cstheme="minorHAnsi"/>
                <w:sz w:val="20"/>
                <w:szCs w:val="20"/>
              </w:rPr>
              <w:t>Tacitus </w:t>
            </w:r>
            <w:r w:rsidR="00576D0F" w:rsidRPr="00576D0F">
              <w:rPr>
                <w:rFonts w:asciiTheme="minorHAnsi" w:hAnsiTheme="minorHAnsi" w:cstheme="minorHAnsi"/>
                <w:sz w:val="20"/>
                <w:szCs w:val="20"/>
                <w:shd w:val="clear" w:color="auto" w:fill="FFFFFF"/>
              </w:rPr>
              <w:t>5</w:t>
            </w:r>
            <w:r w:rsidR="0064273A" w:rsidRPr="00576D0F">
              <w:rPr>
                <w:rFonts w:asciiTheme="minorHAnsi" w:hAnsiTheme="minorHAnsi" w:cstheme="minorHAnsi"/>
                <w:sz w:val="20"/>
                <w:szCs w:val="20"/>
                <w:shd w:val="clear" w:color="auto" w:fill="FFFFFF"/>
              </w:rPr>
              <w:t>.5.)</w:t>
            </w:r>
            <w:r w:rsidR="0064273A" w:rsidRPr="00576D0F">
              <w:rPr>
                <w:rFonts w:cstheme="minorHAnsi"/>
                <w:sz w:val="20"/>
                <w:shd w:val="clear" w:color="auto" w:fill="FFFFFF"/>
              </w:rPr>
              <w:t> </w:t>
            </w:r>
          </w:p>
          <w:p w14:paraId="24DFB99B" w14:textId="77777777" w:rsidR="00EA63A5" w:rsidRPr="00552DF5" w:rsidRDefault="00EA63A5" w:rsidP="00D4232C">
            <w:pPr>
              <w:rPr>
                <w:rFonts w:cstheme="minorHAnsi"/>
                <w:sz w:val="20"/>
                <w:szCs w:val="20"/>
              </w:rPr>
            </w:pPr>
          </w:p>
        </w:tc>
      </w:tr>
      <w:tr w:rsidR="00EA63A5" w14:paraId="544474E2" w14:textId="77777777" w:rsidTr="00EA63A5">
        <w:trPr>
          <w:trHeight w:val="1134"/>
        </w:trPr>
        <w:tc>
          <w:tcPr>
            <w:tcW w:w="3539" w:type="dxa"/>
            <w:vAlign w:val="center"/>
          </w:tcPr>
          <w:p w14:paraId="74977430" w14:textId="77777777" w:rsidR="00EA63A5" w:rsidRDefault="00EA63A5" w:rsidP="00D4232C">
            <w:r>
              <w:t xml:space="preserve">AD70 – focus on </w:t>
            </w:r>
            <w:proofErr w:type="spellStart"/>
            <w:r>
              <w:t>Batavi</w:t>
            </w:r>
            <w:proofErr w:type="spellEnd"/>
            <w:r>
              <w:t xml:space="preserve"> and on Jerusalem</w:t>
            </w:r>
          </w:p>
        </w:tc>
        <w:tc>
          <w:tcPr>
            <w:tcW w:w="5477" w:type="dxa"/>
            <w:vAlign w:val="center"/>
          </w:tcPr>
          <w:p w14:paraId="450B4420" w14:textId="2C42D5B5" w:rsidR="00780125" w:rsidRPr="00552DF5" w:rsidRDefault="00780125" w:rsidP="00780125">
            <w:pPr>
              <w:rPr>
                <w:rFonts w:cstheme="minorHAnsi"/>
                <w:sz w:val="20"/>
                <w:szCs w:val="20"/>
              </w:rPr>
            </w:pPr>
            <w:r w:rsidRPr="00552DF5">
              <w:rPr>
                <w:rFonts w:cstheme="minorHAnsi"/>
                <w:sz w:val="20"/>
                <w:szCs w:val="20"/>
              </w:rPr>
              <w:t xml:space="preserve">The </w:t>
            </w:r>
            <w:proofErr w:type="spellStart"/>
            <w:r w:rsidRPr="00552DF5">
              <w:rPr>
                <w:rFonts w:cstheme="minorHAnsi"/>
                <w:sz w:val="20"/>
                <w:szCs w:val="20"/>
              </w:rPr>
              <w:t>Batavi</w:t>
            </w:r>
            <w:proofErr w:type="spellEnd"/>
            <w:r w:rsidRPr="00552DF5">
              <w:rPr>
                <w:rFonts w:cstheme="minorHAnsi"/>
                <w:sz w:val="20"/>
                <w:szCs w:val="20"/>
              </w:rPr>
              <w:t xml:space="preserve"> stayed off as a small militarily Germanic tribe that inhabited </w:t>
            </w:r>
            <w:proofErr w:type="spellStart"/>
            <w:r w:rsidRPr="00552DF5">
              <w:rPr>
                <w:rFonts w:cstheme="minorHAnsi"/>
                <w:sz w:val="20"/>
                <w:szCs w:val="20"/>
              </w:rPr>
              <w:t>Batavi</w:t>
            </w:r>
            <w:proofErr w:type="spellEnd"/>
            <w:r w:rsidRPr="00552DF5">
              <w:rPr>
                <w:rFonts w:cstheme="minorHAnsi"/>
                <w:sz w:val="20"/>
                <w:szCs w:val="20"/>
              </w:rPr>
              <w:t xml:space="preserve"> who were soon joined by other tribes. They under leadership of </w:t>
            </w:r>
            <w:r w:rsidRPr="00552DF5">
              <w:rPr>
                <w:rFonts w:cstheme="minorHAnsi"/>
                <w:color w:val="222222"/>
                <w:sz w:val="20"/>
                <w:szCs w:val="20"/>
              </w:rPr>
              <w:t xml:space="preserve">Gaius Julius Civilis and under his commanded they defeated the Roman army. </w:t>
            </w:r>
          </w:p>
          <w:p w14:paraId="71513AAA" w14:textId="681173FF" w:rsidR="00EA63A5" w:rsidRPr="00552DF5" w:rsidRDefault="00EF3D44" w:rsidP="00D4232C">
            <w:pPr>
              <w:rPr>
                <w:rFonts w:cstheme="minorHAnsi"/>
                <w:sz w:val="20"/>
                <w:szCs w:val="20"/>
              </w:rPr>
            </w:pPr>
            <w:r w:rsidRPr="00552DF5">
              <w:rPr>
                <w:rFonts w:cstheme="minorHAnsi"/>
                <w:sz w:val="20"/>
                <w:szCs w:val="20"/>
              </w:rPr>
              <w:t xml:space="preserve"> Then at the same time Rome </w:t>
            </w:r>
            <w:r w:rsidRPr="00552DF5">
              <w:rPr>
                <w:rFonts w:cstheme="minorHAnsi"/>
                <w:color w:val="000000"/>
                <w:sz w:val="20"/>
                <w:szCs w:val="20"/>
                <w:shd w:val="clear" w:color="auto" w:fill="FFFFFF"/>
              </w:rPr>
              <w:t>destroyed </w:t>
            </w:r>
            <w:r w:rsidRPr="00552DF5">
              <w:rPr>
                <w:rFonts w:cstheme="minorHAnsi"/>
                <w:sz w:val="20"/>
                <w:szCs w:val="20"/>
              </w:rPr>
              <w:t xml:space="preserve"> a second temple in </w:t>
            </w:r>
            <w:r w:rsidR="00C102B0" w:rsidRPr="00552DF5">
              <w:rPr>
                <w:rFonts w:cstheme="minorHAnsi"/>
                <w:sz w:val="20"/>
                <w:szCs w:val="20"/>
              </w:rPr>
              <w:t>Jerusalem</w:t>
            </w:r>
            <w:r w:rsidRPr="00552DF5">
              <w:rPr>
                <w:rFonts w:cstheme="minorHAnsi"/>
                <w:sz w:val="20"/>
                <w:szCs w:val="20"/>
              </w:rPr>
              <w:t xml:space="preserve"> and most of the city stopping a </w:t>
            </w:r>
            <w:r w:rsidRPr="00552DF5">
              <w:rPr>
                <w:rFonts w:cstheme="minorHAnsi"/>
                <w:color w:val="000000"/>
                <w:sz w:val="20"/>
                <w:szCs w:val="20"/>
                <w:shd w:val="clear" w:color="auto" w:fill="FFFFFF"/>
              </w:rPr>
              <w:t>siege.</w:t>
            </w:r>
            <w:r w:rsidR="008A2083">
              <w:rPr>
                <w:rFonts w:cstheme="minorHAnsi"/>
                <w:color w:val="000000"/>
                <w:sz w:val="20"/>
                <w:szCs w:val="20"/>
                <w:shd w:val="clear" w:color="auto" w:fill="FFFFFF"/>
              </w:rPr>
              <w:t xml:space="preserve"> </w:t>
            </w:r>
            <w:r w:rsidR="008A2083" w:rsidRPr="00C00272">
              <w:rPr>
                <w:rFonts w:cstheme="minorHAnsi"/>
                <w:sz w:val="20"/>
              </w:rPr>
              <w:t>(Potter,200</w:t>
            </w:r>
            <w:r w:rsidR="008A2083">
              <w:rPr>
                <w:rFonts w:cstheme="minorHAnsi"/>
                <w:sz w:val="20"/>
              </w:rPr>
              <w:t>9</w:t>
            </w:r>
            <w:r w:rsidR="008A2083" w:rsidRPr="00C00272">
              <w:rPr>
                <w:rFonts w:cstheme="minorHAnsi"/>
                <w:sz w:val="20"/>
              </w:rPr>
              <w:t>, P.</w:t>
            </w:r>
            <w:r w:rsidR="008A2083">
              <w:rPr>
                <w:rFonts w:cstheme="minorHAnsi"/>
                <w:sz w:val="20"/>
              </w:rPr>
              <w:t>209</w:t>
            </w:r>
            <w:r w:rsidR="008A2083" w:rsidRPr="00C00272">
              <w:rPr>
                <w:rFonts w:cstheme="minorHAnsi"/>
                <w:sz w:val="20"/>
              </w:rPr>
              <w:t>)</w:t>
            </w:r>
            <w:r w:rsidR="00576D0F">
              <w:rPr>
                <w:rFonts w:cstheme="minorHAnsi"/>
                <w:sz w:val="20"/>
              </w:rPr>
              <w:t xml:space="preserve"> (</w:t>
            </w:r>
            <w:proofErr w:type="spellStart"/>
            <w:r w:rsidR="00576D0F" w:rsidRPr="00576D0F">
              <w:rPr>
                <w:rFonts w:ascii="Arial" w:hAnsi="Arial" w:cs="Arial"/>
                <w:sz w:val="19"/>
                <w:szCs w:val="19"/>
                <w:shd w:val="clear" w:color="auto" w:fill="FFFFFF"/>
              </w:rPr>
              <w:t>Dio</w:t>
            </w:r>
            <w:proofErr w:type="spellEnd"/>
            <w:r w:rsidR="00576D0F" w:rsidRPr="00576D0F">
              <w:rPr>
                <w:rFonts w:ascii="Arial" w:hAnsi="Arial" w:cs="Arial"/>
                <w:sz w:val="19"/>
                <w:szCs w:val="19"/>
                <w:shd w:val="clear" w:color="auto" w:fill="FFFFFF"/>
              </w:rPr>
              <w:t xml:space="preserve"> Cassius</w:t>
            </w:r>
            <w:r w:rsidR="00576D0F">
              <w:t xml:space="preserve"> </w:t>
            </w:r>
            <w:r w:rsidR="00530B9A">
              <w:rPr>
                <w:rFonts w:ascii="Arial" w:hAnsi="Arial" w:cs="Arial"/>
                <w:color w:val="222222"/>
                <w:sz w:val="19"/>
                <w:szCs w:val="19"/>
                <w:shd w:val="clear" w:color="auto" w:fill="FFFFFF"/>
              </w:rPr>
              <w:t>18.4</w:t>
            </w:r>
            <w:r w:rsidR="00530B9A">
              <w:rPr>
                <w:rFonts w:ascii="Arial" w:hAnsi="Arial" w:cs="Arial"/>
                <w:color w:val="222222"/>
                <w:sz w:val="19"/>
                <w:szCs w:val="19"/>
                <w:shd w:val="clear" w:color="auto" w:fill="FFFFFF"/>
              </w:rPr>
              <w:t>)</w:t>
            </w:r>
          </w:p>
        </w:tc>
      </w:tr>
      <w:tr w:rsidR="00EA63A5" w14:paraId="631412D7" w14:textId="77777777" w:rsidTr="00EA63A5">
        <w:trPr>
          <w:trHeight w:val="1134"/>
        </w:trPr>
        <w:tc>
          <w:tcPr>
            <w:tcW w:w="3539" w:type="dxa"/>
            <w:vAlign w:val="center"/>
          </w:tcPr>
          <w:p w14:paraId="6144D5F2" w14:textId="77777777" w:rsidR="00EA63A5" w:rsidRDefault="00EA63A5" w:rsidP="00D4232C">
            <w:r>
              <w:t>AD79 Pompeii</w:t>
            </w:r>
          </w:p>
        </w:tc>
        <w:tc>
          <w:tcPr>
            <w:tcW w:w="5477" w:type="dxa"/>
            <w:vAlign w:val="center"/>
          </w:tcPr>
          <w:p w14:paraId="28D08892" w14:textId="21F7A01F" w:rsidR="00EA63A5" w:rsidRPr="00556823" w:rsidRDefault="003350BA" w:rsidP="00D4232C">
            <w:r w:rsidRPr="00556823">
              <w:rPr>
                <w:sz w:val="20"/>
              </w:rPr>
              <w:t xml:space="preserve">On the 24 August  Mount Vesuvius </w:t>
            </w:r>
            <w:r w:rsidR="002F320C" w:rsidRPr="00556823">
              <w:rPr>
                <w:sz w:val="20"/>
              </w:rPr>
              <w:t>started to spewing tons of molten ash</w:t>
            </w:r>
            <w:r w:rsidR="00552DF5">
              <w:rPr>
                <w:sz w:val="20"/>
              </w:rPr>
              <w:t xml:space="preserve"> </w:t>
            </w:r>
            <w:r w:rsidR="002F320C" w:rsidRPr="00556823">
              <w:rPr>
                <w:sz w:val="20"/>
              </w:rPr>
              <w:t>into the sky that engulfed the surrounding area suffocating the inhabitants of  Pompeii killing them.</w:t>
            </w:r>
            <w:r w:rsidR="008A2083">
              <w:rPr>
                <w:sz w:val="20"/>
              </w:rPr>
              <w:t xml:space="preserve"> </w:t>
            </w:r>
            <w:r w:rsidR="008A2083" w:rsidRPr="00C00272">
              <w:rPr>
                <w:rFonts w:cstheme="minorHAnsi"/>
                <w:sz w:val="20"/>
              </w:rPr>
              <w:t>(Potter,200</w:t>
            </w:r>
            <w:r w:rsidR="008A2083">
              <w:rPr>
                <w:rFonts w:cstheme="minorHAnsi"/>
                <w:sz w:val="20"/>
              </w:rPr>
              <w:t>9</w:t>
            </w:r>
            <w:r w:rsidR="008A2083" w:rsidRPr="00C00272">
              <w:rPr>
                <w:rFonts w:cstheme="minorHAnsi"/>
                <w:sz w:val="20"/>
              </w:rPr>
              <w:t>, P.</w:t>
            </w:r>
            <w:r w:rsidR="008A2083">
              <w:rPr>
                <w:rFonts w:cstheme="minorHAnsi"/>
                <w:sz w:val="20"/>
              </w:rPr>
              <w:t>11</w:t>
            </w:r>
            <w:r w:rsidR="008A2083" w:rsidRPr="00C00272">
              <w:rPr>
                <w:rFonts w:cstheme="minorHAnsi"/>
                <w:sz w:val="20"/>
              </w:rPr>
              <w:t>)</w:t>
            </w:r>
            <w:r w:rsidR="006517F9">
              <w:rPr>
                <w:rFonts w:cstheme="minorHAnsi"/>
                <w:sz w:val="20"/>
              </w:rPr>
              <w:t xml:space="preserve"> (</w:t>
            </w:r>
            <w:r w:rsidR="006517F9" w:rsidRPr="006517F9">
              <w:rPr>
                <w:rFonts w:cstheme="minorHAnsi"/>
                <w:sz w:val="20"/>
                <w:shd w:val="clear" w:color="auto" w:fill="FFFFFF"/>
              </w:rPr>
              <w:t>Tacitus</w:t>
            </w:r>
            <w:r w:rsidR="006517F9">
              <w:rPr>
                <w:rFonts w:cstheme="minorHAnsi"/>
                <w:sz w:val="20"/>
                <w:shd w:val="clear" w:color="auto" w:fill="FFFFFF"/>
              </w:rPr>
              <w:t xml:space="preserve"> 7.8)</w:t>
            </w:r>
          </w:p>
        </w:tc>
      </w:tr>
      <w:tr w:rsidR="00EA63A5" w14:paraId="0A79A69B" w14:textId="77777777" w:rsidTr="00EA63A5">
        <w:trPr>
          <w:trHeight w:val="1134"/>
        </w:trPr>
        <w:tc>
          <w:tcPr>
            <w:tcW w:w="3539" w:type="dxa"/>
            <w:vAlign w:val="center"/>
          </w:tcPr>
          <w:p w14:paraId="1423BF17" w14:textId="77777777" w:rsidR="00EA63A5" w:rsidRDefault="00EA63A5" w:rsidP="00D4232C">
            <w:r>
              <w:t>AD 101-107 Trajan &amp; his Dacian Wars</w:t>
            </w:r>
          </w:p>
        </w:tc>
        <w:tc>
          <w:tcPr>
            <w:tcW w:w="5477" w:type="dxa"/>
            <w:vAlign w:val="center"/>
          </w:tcPr>
          <w:p w14:paraId="479A57AA" w14:textId="48767B52" w:rsidR="00CD4D72" w:rsidRPr="00556823" w:rsidRDefault="00CD4D72" w:rsidP="00CD4D72">
            <w:pPr>
              <w:rPr>
                <w:rFonts w:cstheme="minorHAnsi"/>
                <w:sz w:val="20"/>
              </w:rPr>
            </w:pPr>
            <w:r w:rsidRPr="00556823">
              <w:rPr>
                <w:rFonts w:cstheme="minorHAnsi"/>
                <w:sz w:val="20"/>
              </w:rPr>
              <w:t xml:space="preserve">Trajan who was emperor at the time turned his attention to Dacia. The Romans were hostilities against the </w:t>
            </w:r>
            <w:r w:rsidRPr="00556823">
              <w:rPr>
                <w:rFonts w:cstheme="minorHAnsi"/>
                <w:color w:val="222222"/>
                <w:sz w:val="20"/>
              </w:rPr>
              <w:t>Dacian king</w:t>
            </w:r>
            <w:r w:rsidRPr="00556823">
              <w:rPr>
                <w:rFonts w:cstheme="minorHAnsi"/>
                <w:color w:val="222222"/>
                <w:sz w:val="20"/>
                <w:vertAlign w:val="superscript"/>
              </w:rPr>
              <w:t xml:space="preserve"> </w:t>
            </w:r>
            <w:proofErr w:type="spellStart"/>
            <w:r w:rsidRPr="00556823">
              <w:rPr>
                <w:rFonts w:cstheme="minorHAnsi"/>
                <w:color w:val="222222"/>
                <w:sz w:val="20"/>
              </w:rPr>
              <w:t>Decebalus</w:t>
            </w:r>
            <w:proofErr w:type="spellEnd"/>
            <w:r w:rsidRPr="00556823">
              <w:rPr>
                <w:rFonts w:cstheme="minorHAnsi"/>
                <w:color w:val="222222"/>
                <w:sz w:val="20"/>
              </w:rPr>
              <w:t xml:space="preserve">  and there were three wars between the two reported. The outcome of this was that Rome took over the city and Rome expanded their empire more. </w:t>
            </w:r>
            <w:r w:rsidR="008A2083" w:rsidRPr="00C00272">
              <w:rPr>
                <w:rFonts w:cstheme="minorHAnsi"/>
                <w:sz w:val="20"/>
              </w:rPr>
              <w:t>(Potter,200</w:t>
            </w:r>
            <w:r w:rsidR="008A2083">
              <w:rPr>
                <w:rFonts w:cstheme="minorHAnsi"/>
                <w:sz w:val="20"/>
              </w:rPr>
              <w:t>9</w:t>
            </w:r>
            <w:r w:rsidR="008A2083" w:rsidRPr="00C00272">
              <w:rPr>
                <w:rFonts w:cstheme="minorHAnsi"/>
                <w:sz w:val="20"/>
              </w:rPr>
              <w:t>, P.</w:t>
            </w:r>
            <w:r w:rsidR="008A2083">
              <w:rPr>
                <w:rFonts w:cstheme="minorHAnsi"/>
                <w:sz w:val="20"/>
              </w:rPr>
              <w:t>206</w:t>
            </w:r>
            <w:r w:rsidR="008A2083" w:rsidRPr="00C00272">
              <w:rPr>
                <w:rFonts w:cstheme="minorHAnsi"/>
                <w:sz w:val="20"/>
              </w:rPr>
              <w:t>)</w:t>
            </w:r>
            <w:r w:rsidR="00AA49C7">
              <w:rPr>
                <w:rFonts w:cstheme="minorHAnsi"/>
                <w:sz w:val="20"/>
              </w:rPr>
              <w:t xml:space="preserve"> </w:t>
            </w:r>
            <w:r w:rsidR="00AA49C7" w:rsidRPr="00C00272">
              <w:rPr>
                <w:rFonts w:cstheme="minorHAnsi"/>
                <w:sz w:val="20"/>
              </w:rPr>
              <w:t>)</w:t>
            </w:r>
            <w:r w:rsidR="00AA49C7">
              <w:rPr>
                <w:rFonts w:cstheme="minorHAnsi"/>
                <w:sz w:val="20"/>
              </w:rPr>
              <w:t xml:space="preserve"> (</w:t>
            </w:r>
            <w:proofErr w:type="spellStart"/>
            <w:r w:rsidR="00AA49C7" w:rsidRPr="00576D0F">
              <w:rPr>
                <w:rFonts w:ascii="Arial" w:hAnsi="Arial" w:cs="Arial"/>
                <w:sz w:val="19"/>
                <w:szCs w:val="19"/>
                <w:shd w:val="clear" w:color="auto" w:fill="FFFFFF"/>
              </w:rPr>
              <w:t>Dio</w:t>
            </w:r>
            <w:proofErr w:type="spellEnd"/>
            <w:r w:rsidR="00AA49C7" w:rsidRPr="00576D0F">
              <w:rPr>
                <w:rFonts w:ascii="Arial" w:hAnsi="Arial" w:cs="Arial"/>
                <w:sz w:val="19"/>
                <w:szCs w:val="19"/>
                <w:shd w:val="clear" w:color="auto" w:fill="FFFFFF"/>
              </w:rPr>
              <w:t xml:space="preserve"> Cassius</w:t>
            </w:r>
            <w:r w:rsidR="00AA49C7">
              <w:t xml:space="preserve"> </w:t>
            </w:r>
            <w:r w:rsidR="00AA49C7">
              <w:rPr>
                <w:rFonts w:ascii="Arial" w:hAnsi="Arial" w:cs="Arial"/>
                <w:color w:val="222222"/>
                <w:sz w:val="19"/>
                <w:szCs w:val="19"/>
                <w:shd w:val="clear" w:color="auto" w:fill="FFFFFF"/>
              </w:rPr>
              <w:t>1</w:t>
            </w:r>
            <w:r w:rsidR="00AA49C7">
              <w:rPr>
                <w:rFonts w:ascii="Arial" w:hAnsi="Arial" w:cs="Arial"/>
                <w:color w:val="222222"/>
                <w:sz w:val="19"/>
                <w:szCs w:val="19"/>
                <w:shd w:val="clear" w:color="auto" w:fill="FFFFFF"/>
              </w:rPr>
              <w:t>5</w:t>
            </w:r>
            <w:r w:rsidR="00AA49C7">
              <w:rPr>
                <w:rFonts w:ascii="Arial" w:hAnsi="Arial" w:cs="Arial"/>
                <w:color w:val="222222"/>
                <w:sz w:val="19"/>
                <w:szCs w:val="19"/>
                <w:shd w:val="clear" w:color="auto" w:fill="FFFFFF"/>
              </w:rPr>
              <w:t>.</w:t>
            </w:r>
            <w:r w:rsidR="00AA49C7">
              <w:rPr>
                <w:rFonts w:ascii="Arial" w:hAnsi="Arial" w:cs="Arial"/>
                <w:color w:val="222222"/>
                <w:sz w:val="19"/>
                <w:szCs w:val="19"/>
                <w:shd w:val="clear" w:color="auto" w:fill="FFFFFF"/>
              </w:rPr>
              <w:t>2</w:t>
            </w:r>
            <w:bookmarkStart w:id="1" w:name="_GoBack"/>
            <w:bookmarkEnd w:id="1"/>
            <w:r w:rsidR="00AA49C7">
              <w:rPr>
                <w:rFonts w:ascii="Arial" w:hAnsi="Arial" w:cs="Arial"/>
                <w:color w:val="222222"/>
                <w:sz w:val="19"/>
                <w:szCs w:val="19"/>
                <w:shd w:val="clear" w:color="auto" w:fill="FFFFFF"/>
              </w:rPr>
              <w:t>)</w:t>
            </w:r>
          </w:p>
          <w:p w14:paraId="3A6687EF" w14:textId="0BD3636F" w:rsidR="00EA63A5" w:rsidRDefault="00EA63A5" w:rsidP="00D4232C"/>
        </w:tc>
      </w:tr>
      <w:tr w:rsidR="00EA63A5" w14:paraId="3CAD9F2A" w14:textId="77777777" w:rsidTr="00EA63A5">
        <w:trPr>
          <w:trHeight w:val="1134"/>
        </w:trPr>
        <w:tc>
          <w:tcPr>
            <w:tcW w:w="3539" w:type="dxa"/>
            <w:vAlign w:val="center"/>
          </w:tcPr>
          <w:p w14:paraId="77F9466C" w14:textId="77777777" w:rsidR="00EA63A5" w:rsidRDefault="00EA63A5" w:rsidP="00D4232C">
            <w:r>
              <w:lastRenderedPageBreak/>
              <w:t xml:space="preserve">AD 132 Bar </w:t>
            </w:r>
            <w:proofErr w:type="spellStart"/>
            <w:r>
              <w:t>Kokhba</w:t>
            </w:r>
            <w:proofErr w:type="spellEnd"/>
            <w:r>
              <w:t xml:space="preserve"> Revolt</w:t>
            </w:r>
          </w:p>
        </w:tc>
        <w:tc>
          <w:tcPr>
            <w:tcW w:w="5477" w:type="dxa"/>
            <w:vAlign w:val="center"/>
          </w:tcPr>
          <w:p w14:paraId="3C3294BF" w14:textId="6B615488" w:rsidR="00B3219C" w:rsidRPr="00556823" w:rsidRDefault="00621A3F" w:rsidP="00B3219C">
            <w:pPr>
              <w:rPr>
                <w:rFonts w:cstheme="minorHAnsi"/>
                <w:color w:val="222222"/>
                <w:sz w:val="20"/>
              </w:rPr>
            </w:pPr>
            <w:r>
              <w:rPr>
                <w:color w:val="222222"/>
              </w:rPr>
              <w:t xml:space="preserve">This </w:t>
            </w:r>
            <w:r w:rsidR="00B3219C" w:rsidRPr="00556823">
              <w:rPr>
                <w:rStyle w:val="Strong"/>
                <w:rFonts w:cstheme="minorHAnsi"/>
                <w:b w:val="0"/>
                <w:color w:val="000000"/>
                <w:sz w:val="20"/>
                <w:bdr w:val="none" w:sz="0" w:space="0" w:color="auto" w:frame="1"/>
                <w:shd w:val="clear" w:color="auto" w:fill="FFFFFF"/>
              </w:rPr>
              <w:t xml:space="preserve">was over Roman rule in Judaea. This it had been built up over years between the Romans and the Jews. </w:t>
            </w:r>
            <w:r w:rsidR="00B3219C" w:rsidRPr="00556823">
              <w:rPr>
                <w:rFonts w:cstheme="minorHAnsi"/>
                <w:color w:val="000000"/>
                <w:sz w:val="20"/>
                <w:shd w:val="clear" w:color="auto" w:fill="FFFFFF"/>
              </w:rPr>
              <w:t>the emperor </w:t>
            </w:r>
            <w:r w:rsidR="00B3219C" w:rsidRPr="00556823">
              <w:rPr>
                <w:rFonts w:cstheme="minorHAnsi"/>
                <w:sz w:val="20"/>
                <w:shd w:val="clear" w:color="auto" w:fill="FFFFFF"/>
              </w:rPr>
              <w:t>Hadrian</w:t>
            </w:r>
            <w:r w:rsidR="00B3219C" w:rsidRPr="00556823">
              <w:rPr>
                <w:rFonts w:cstheme="minorHAnsi"/>
                <w:color w:val="000000"/>
                <w:sz w:val="20"/>
                <w:shd w:val="clear" w:color="auto" w:fill="FFFFFF"/>
              </w:rPr>
              <w:t>’s intention to find a Roman colony on the site of </w:t>
            </w:r>
            <w:r w:rsidR="00B3219C" w:rsidRPr="00556823">
              <w:rPr>
                <w:rFonts w:cstheme="minorHAnsi"/>
                <w:sz w:val="20"/>
                <w:shd w:val="clear" w:color="auto" w:fill="FFFFFF"/>
              </w:rPr>
              <w:t>Jerusalem</w:t>
            </w:r>
            <w:r w:rsidR="00B3219C" w:rsidRPr="00556823">
              <w:rPr>
                <w:rFonts w:cstheme="minorHAnsi"/>
                <w:color w:val="000000"/>
                <w:sz w:val="20"/>
                <w:shd w:val="clear" w:color="auto" w:fill="FFFFFF"/>
              </w:rPr>
              <w:t xml:space="preserve"> and his restrictions on Jewish religious that cause the revolt </w:t>
            </w:r>
            <w:r w:rsidR="008A2083">
              <w:rPr>
                <w:rFonts w:cstheme="minorHAnsi"/>
                <w:color w:val="000000"/>
                <w:sz w:val="20"/>
                <w:shd w:val="clear" w:color="auto" w:fill="FFFFFF"/>
              </w:rPr>
              <w:t xml:space="preserve"> </w:t>
            </w:r>
            <w:r w:rsidR="008A2083" w:rsidRPr="00C00272">
              <w:rPr>
                <w:rFonts w:cstheme="minorHAnsi"/>
                <w:sz w:val="20"/>
              </w:rPr>
              <w:t>(Potter,200</w:t>
            </w:r>
            <w:r w:rsidR="008A2083">
              <w:rPr>
                <w:rFonts w:cstheme="minorHAnsi"/>
                <w:sz w:val="20"/>
              </w:rPr>
              <w:t>9</w:t>
            </w:r>
            <w:r w:rsidR="008A2083" w:rsidRPr="00C00272">
              <w:rPr>
                <w:rFonts w:cstheme="minorHAnsi"/>
                <w:sz w:val="20"/>
              </w:rPr>
              <w:t>, P.</w:t>
            </w:r>
            <w:r w:rsidR="008A2083">
              <w:rPr>
                <w:rFonts w:cstheme="minorHAnsi"/>
                <w:sz w:val="20"/>
              </w:rPr>
              <w:t>209</w:t>
            </w:r>
            <w:r w:rsidR="008A2083" w:rsidRPr="00C00272">
              <w:rPr>
                <w:rFonts w:cstheme="minorHAnsi"/>
                <w:sz w:val="20"/>
              </w:rPr>
              <w:t>)</w:t>
            </w:r>
          </w:p>
          <w:p w14:paraId="310F8D54" w14:textId="77777777" w:rsidR="00EA63A5" w:rsidRDefault="00EA63A5" w:rsidP="00D4232C"/>
        </w:tc>
      </w:tr>
      <w:tr w:rsidR="00EA63A5" w14:paraId="4B5706E0" w14:textId="77777777" w:rsidTr="00EA63A5">
        <w:trPr>
          <w:trHeight w:val="1134"/>
        </w:trPr>
        <w:tc>
          <w:tcPr>
            <w:tcW w:w="3539" w:type="dxa"/>
            <w:vAlign w:val="center"/>
          </w:tcPr>
          <w:p w14:paraId="6BBFEB51" w14:textId="77777777" w:rsidR="00EA63A5" w:rsidRDefault="00EA63A5" w:rsidP="00D4232C">
            <w:r>
              <w:t>AD 142 Antonine's Wall</w:t>
            </w:r>
          </w:p>
        </w:tc>
        <w:tc>
          <w:tcPr>
            <w:tcW w:w="5477" w:type="dxa"/>
            <w:vAlign w:val="center"/>
          </w:tcPr>
          <w:p w14:paraId="2FF2B9E4" w14:textId="3922ED83" w:rsidR="005B6B44" w:rsidRPr="00556823" w:rsidRDefault="005B6B44" w:rsidP="005B6B44">
            <w:pPr>
              <w:rPr>
                <w:rFonts w:cstheme="minorHAnsi"/>
                <w:color w:val="222222"/>
                <w:sz w:val="20"/>
                <w:szCs w:val="21"/>
                <w:shd w:val="clear" w:color="auto" w:fill="FFFFFF"/>
              </w:rPr>
            </w:pPr>
            <w:r w:rsidRPr="00556823">
              <w:rPr>
                <w:rFonts w:cstheme="minorHAnsi"/>
                <w:color w:val="222222"/>
                <w:sz w:val="20"/>
                <w:szCs w:val="21"/>
                <w:shd w:val="clear" w:color="auto" w:fill="FFFFFF"/>
              </w:rPr>
              <w:t xml:space="preserve">The construction for the wall started in AD 142 under the order of emperor </w:t>
            </w:r>
            <w:proofErr w:type="spellStart"/>
            <w:r w:rsidRPr="00556823">
              <w:rPr>
                <w:rFonts w:cstheme="minorHAnsi"/>
                <w:color w:val="222222"/>
                <w:sz w:val="20"/>
                <w:szCs w:val="21"/>
                <w:shd w:val="clear" w:color="auto" w:fill="FFFFFF"/>
              </w:rPr>
              <w:t>Antoninus</w:t>
            </w:r>
            <w:proofErr w:type="spellEnd"/>
            <w:r w:rsidRPr="00556823">
              <w:rPr>
                <w:rFonts w:cstheme="minorHAnsi"/>
                <w:color w:val="222222"/>
                <w:sz w:val="20"/>
                <w:szCs w:val="21"/>
                <w:shd w:val="clear" w:color="auto" w:fill="FFFFFF"/>
              </w:rPr>
              <w:t xml:space="preserve">, it took 12 years for the wall to be completed. The wall was to be protected by 16 forts with small forlets between them. </w:t>
            </w:r>
            <w:r w:rsidR="002A6D65" w:rsidRPr="00C00272">
              <w:rPr>
                <w:rFonts w:cstheme="minorHAnsi"/>
                <w:sz w:val="20"/>
              </w:rPr>
              <w:t>(Potter,200</w:t>
            </w:r>
            <w:r w:rsidR="002A6D65">
              <w:rPr>
                <w:rFonts w:cstheme="minorHAnsi"/>
                <w:sz w:val="20"/>
              </w:rPr>
              <w:t>7</w:t>
            </w:r>
            <w:r w:rsidR="002A6D65" w:rsidRPr="00C00272">
              <w:rPr>
                <w:rFonts w:cstheme="minorHAnsi"/>
                <w:sz w:val="20"/>
              </w:rPr>
              <w:t>, P.</w:t>
            </w:r>
            <w:r w:rsidR="002A6D65">
              <w:rPr>
                <w:rFonts w:cstheme="minorHAnsi"/>
                <w:sz w:val="20"/>
              </w:rPr>
              <w:t>107</w:t>
            </w:r>
            <w:r w:rsidR="002A6D65" w:rsidRPr="00C00272">
              <w:rPr>
                <w:rFonts w:cstheme="minorHAnsi"/>
                <w:sz w:val="20"/>
              </w:rPr>
              <w:t>)</w:t>
            </w:r>
          </w:p>
          <w:p w14:paraId="3CB37332" w14:textId="77777777" w:rsidR="00EA63A5" w:rsidRDefault="00EA63A5" w:rsidP="00D4232C"/>
        </w:tc>
      </w:tr>
      <w:tr w:rsidR="00EA63A5" w14:paraId="52EFBD54" w14:textId="77777777" w:rsidTr="00EA63A5">
        <w:trPr>
          <w:trHeight w:val="1134"/>
        </w:trPr>
        <w:tc>
          <w:tcPr>
            <w:tcW w:w="3539" w:type="dxa"/>
            <w:vAlign w:val="center"/>
          </w:tcPr>
          <w:p w14:paraId="64AFA4AD" w14:textId="77777777" w:rsidR="00EA63A5" w:rsidRDefault="00EA63A5" w:rsidP="00D4232C">
            <w:r>
              <w:t>AD 165 Antonine's Plague</w:t>
            </w:r>
          </w:p>
        </w:tc>
        <w:tc>
          <w:tcPr>
            <w:tcW w:w="5477" w:type="dxa"/>
            <w:vAlign w:val="center"/>
          </w:tcPr>
          <w:p w14:paraId="414D70DE" w14:textId="4F84ED41" w:rsidR="00EA63A5" w:rsidRPr="00A8149C" w:rsidRDefault="005B6B44" w:rsidP="00D4232C">
            <w:pPr>
              <w:rPr>
                <w:rFonts w:cstheme="minorHAnsi"/>
              </w:rPr>
            </w:pPr>
            <w:r w:rsidRPr="00556823">
              <w:rPr>
                <w:rFonts w:cstheme="minorHAnsi"/>
                <w:color w:val="222222"/>
                <w:sz w:val="20"/>
                <w:shd w:val="clear" w:color="auto" w:fill="FFFFFF"/>
              </w:rPr>
              <w:t>The </w:t>
            </w:r>
            <w:r w:rsidRPr="00556823">
              <w:rPr>
                <w:rFonts w:cstheme="minorHAnsi"/>
                <w:bCs/>
                <w:color w:val="222222"/>
                <w:sz w:val="20"/>
                <w:shd w:val="clear" w:color="auto" w:fill="FFFFFF"/>
              </w:rPr>
              <w:t>Antonine Plague</w:t>
            </w:r>
            <w:r w:rsidRPr="00556823">
              <w:rPr>
                <w:rFonts w:cstheme="minorHAnsi"/>
                <w:color w:val="222222"/>
                <w:sz w:val="20"/>
                <w:shd w:val="clear" w:color="auto" w:fill="FFFFFF"/>
              </w:rPr>
              <w:t> </w:t>
            </w:r>
            <w:r w:rsidR="00F54FAA" w:rsidRPr="00556823">
              <w:rPr>
                <w:rFonts w:cstheme="minorHAnsi"/>
                <w:color w:val="222222"/>
                <w:sz w:val="20"/>
                <w:shd w:val="clear" w:color="auto" w:fill="FFFFFF"/>
              </w:rPr>
              <w:t>was an ancient </w:t>
            </w:r>
            <w:r w:rsidR="00F54FAA" w:rsidRPr="00556823">
              <w:rPr>
                <w:rFonts w:cstheme="minorHAnsi"/>
                <w:sz w:val="20"/>
                <w:shd w:val="clear" w:color="auto" w:fill="FFFFFF"/>
              </w:rPr>
              <w:t>pandemic</w:t>
            </w:r>
            <w:r w:rsidR="00F54FAA" w:rsidRPr="00556823">
              <w:rPr>
                <w:rFonts w:cstheme="minorHAnsi"/>
                <w:color w:val="222222"/>
                <w:sz w:val="20"/>
                <w:shd w:val="clear" w:color="auto" w:fill="FFFFFF"/>
              </w:rPr>
              <w:t xml:space="preserve"> that came back to the Roman empire when troops retuned form the Near East.  </w:t>
            </w:r>
            <w:r w:rsidR="0097486E" w:rsidRPr="00556823">
              <w:rPr>
                <w:rFonts w:cstheme="minorHAnsi"/>
                <w:color w:val="222222"/>
                <w:sz w:val="20"/>
                <w:shd w:val="clear" w:color="auto" w:fill="FFFFFF"/>
              </w:rPr>
              <w:t xml:space="preserve">The infection might have </w:t>
            </w:r>
            <w:r w:rsidR="0083681D" w:rsidRPr="00556823">
              <w:rPr>
                <w:rFonts w:cstheme="minorHAnsi"/>
                <w:color w:val="222222"/>
                <w:sz w:val="20"/>
                <w:shd w:val="clear" w:color="auto" w:fill="FFFFFF"/>
              </w:rPr>
              <w:t>taken</w:t>
            </w:r>
            <w:r w:rsidR="0097486E" w:rsidRPr="00556823">
              <w:rPr>
                <w:rFonts w:cstheme="minorHAnsi"/>
                <w:color w:val="222222"/>
                <w:sz w:val="20"/>
                <w:shd w:val="clear" w:color="auto" w:fill="FFFFFF"/>
              </w:rPr>
              <w:t xml:space="preserve"> the life of the roman emperor at the time. </w:t>
            </w:r>
            <w:r w:rsidR="002A6D65" w:rsidRPr="00C00272">
              <w:rPr>
                <w:rFonts w:cstheme="minorHAnsi"/>
                <w:sz w:val="20"/>
              </w:rPr>
              <w:t>(Potter,200</w:t>
            </w:r>
            <w:r w:rsidR="002A6D65">
              <w:rPr>
                <w:rFonts w:cstheme="minorHAnsi"/>
                <w:sz w:val="20"/>
              </w:rPr>
              <w:t>7</w:t>
            </w:r>
            <w:r w:rsidR="002A6D65" w:rsidRPr="00C00272">
              <w:rPr>
                <w:rFonts w:cstheme="minorHAnsi"/>
                <w:sz w:val="20"/>
              </w:rPr>
              <w:t>, P.</w:t>
            </w:r>
            <w:r w:rsidR="002A6D65">
              <w:rPr>
                <w:rFonts w:cstheme="minorHAnsi"/>
                <w:sz w:val="20"/>
              </w:rPr>
              <w:t>111</w:t>
            </w:r>
            <w:r w:rsidR="002A6D65" w:rsidRPr="00C00272">
              <w:rPr>
                <w:rFonts w:cstheme="minorHAnsi"/>
                <w:sz w:val="20"/>
              </w:rPr>
              <w:t>)</w:t>
            </w:r>
          </w:p>
        </w:tc>
      </w:tr>
      <w:tr w:rsidR="00EA63A5" w14:paraId="67F12D9B" w14:textId="77777777" w:rsidTr="00EA63A5">
        <w:trPr>
          <w:trHeight w:val="1134"/>
        </w:trPr>
        <w:tc>
          <w:tcPr>
            <w:tcW w:w="3539" w:type="dxa"/>
            <w:vAlign w:val="center"/>
          </w:tcPr>
          <w:p w14:paraId="523F20B2" w14:textId="77777777" w:rsidR="00EA63A5" w:rsidRDefault="00EA63A5" w:rsidP="00D4232C">
            <w:r>
              <w:t>AD 193/4 Septimius Severus</w:t>
            </w:r>
          </w:p>
        </w:tc>
        <w:tc>
          <w:tcPr>
            <w:tcW w:w="5477" w:type="dxa"/>
            <w:vAlign w:val="center"/>
          </w:tcPr>
          <w:p w14:paraId="0170E05A" w14:textId="227DD724" w:rsidR="007F664B" w:rsidRPr="00556823" w:rsidRDefault="007F664B" w:rsidP="007F664B">
            <w:pPr>
              <w:rPr>
                <w:rFonts w:cstheme="minorHAnsi"/>
                <w:sz w:val="20"/>
              </w:rPr>
            </w:pPr>
            <w:r w:rsidRPr="00556823">
              <w:rPr>
                <w:rFonts w:cstheme="minorHAnsi"/>
                <w:sz w:val="20"/>
              </w:rPr>
              <w:t xml:space="preserve">Severus was Rome’s emperor came to power in 193 he was born in Leptis Magna in the Roman province in Africa. He came to power after the death of  </w:t>
            </w:r>
            <w:r w:rsidRPr="00556823">
              <w:rPr>
                <w:rFonts w:cstheme="minorHAnsi"/>
                <w:color w:val="222222"/>
                <w:sz w:val="20"/>
                <w:shd w:val="clear" w:color="auto" w:fill="FFFFFF"/>
              </w:rPr>
              <w:t>Emperor </w:t>
            </w:r>
            <w:proofErr w:type="spellStart"/>
            <w:r w:rsidRPr="00556823">
              <w:rPr>
                <w:rFonts w:cstheme="minorHAnsi"/>
                <w:sz w:val="20"/>
                <w:shd w:val="clear" w:color="auto" w:fill="FFFFFF"/>
              </w:rPr>
              <w:t>Pertinax</w:t>
            </w:r>
            <w:proofErr w:type="spellEnd"/>
            <w:r w:rsidRPr="00556823">
              <w:rPr>
                <w:rFonts w:cstheme="minorHAnsi"/>
                <w:color w:val="222222"/>
                <w:sz w:val="20"/>
                <w:shd w:val="clear" w:color="auto" w:fill="FFFFFF"/>
              </w:rPr>
              <w:t> in 193 during the </w:t>
            </w:r>
            <w:r w:rsidRPr="00556823">
              <w:rPr>
                <w:rFonts w:cstheme="minorHAnsi"/>
                <w:sz w:val="20"/>
                <w:shd w:val="clear" w:color="auto" w:fill="FFFFFF"/>
              </w:rPr>
              <w:t>Year of the Five Emperors</w:t>
            </w:r>
            <w:r w:rsidR="00D138D7">
              <w:rPr>
                <w:rFonts w:cstheme="minorHAnsi"/>
                <w:sz w:val="20"/>
                <w:shd w:val="clear" w:color="auto" w:fill="FFFFFF"/>
              </w:rPr>
              <w:t>.</w:t>
            </w:r>
            <w:r w:rsidR="00D138D7" w:rsidRPr="00C00272">
              <w:rPr>
                <w:rFonts w:cstheme="minorHAnsi"/>
                <w:sz w:val="20"/>
              </w:rPr>
              <w:t xml:space="preserve"> (Potter,200</w:t>
            </w:r>
            <w:r w:rsidR="00D138D7">
              <w:rPr>
                <w:rFonts w:cstheme="minorHAnsi"/>
                <w:sz w:val="20"/>
              </w:rPr>
              <w:t>9</w:t>
            </w:r>
            <w:r w:rsidR="00D138D7" w:rsidRPr="00C00272">
              <w:rPr>
                <w:rFonts w:cstheme="minorHAnsi"/>
                <w:sz w:val="20"/>
              </w:rPr>
              <w:t>, P.</w:t>
            </w:r>
            <w:r w:rsidR="00D138D7">
              <w:rPr>
                <w:rFonts w:cstheme="minorHAnsi"/>
                <w:sz w:val="20"/>
              </w:rPr>
              <w:t>245</w:t>
            </w:r>
            <w:r w:rsidR="00D138D7" w:rsidRPr="00C00272">
              <w:rPr>
                <w:rFonts w:cstheme="minorHAnsi"/>
                <w:sz w:val="20"/>
              </w:rPr>
              <w:t>)</w:t>
            </w:r>
          </w:p>
          <w:p w14:paraId="5AD63D0E" w14:textId="77777777" w:rsidR="00EA63A5" w:rsidRDefault="00EA63A5" w:rsidP="00D4232C"/>
        </w:tc>
      </w:tr>
      <w:tr w:rsidR="00EA63A5" w14:paraId="6664DF14" w14:textId="77777777" w:rsidTr="00EA63A5">
        <w:trPr>
          <w:trHeight w:val="1134"/>
        </w:trPr>
        <w:tc>
          <w:tcPr>
            <w:tcW w:w="3539" w:type="dxa"/>
            <w:vAlign w:val="center"/>
          </w:tcPr>
          <w:p w14:paraId="2A6F8640" w14:textId="77777777" w:rsidR="00EA63A5" w:rsidRDefault="00EA63A5" w:rsidP="00D4232C">
            <w:r w:rsidRPr="00062152">
              <w:rPr>
                <w:lang w:val="it-IT"/>
              </w:rPr>
              <w:t>AD 212 Constitutio Antoniana</w:t>
            </w:r>
          </w:p>
        </w:tc>
        <w:tc>
          <w:tcPr>
            <w:tcW w:w="5477" w:type="dxa"/>
            <w:vAlign w:val="center"/>
          </w:tcPr>
          <w:p w14:paraId="137E1128" w14:textId="3621D418" w:rsidR="00EA63A5" w:rsidRPr="00556823" w:rsidRDefault="007515E5" w:rsidP="00D4232C">
            <w:pPr>
              <w:rPr>
                <w:sz w:val="20"/>
              </w:rPr>
            </w:pPr>
            <w:proofErr w:type="spellStart"/>
            <w:r w:rsidRPr="00556823">
              <w:rPr>
                <w:rFonts w:cstheme="minorHAnsi"/>
                <w:bCs/>
                <w:iCs/>
                <w:color w:val="222222"/>
                <w:sz w:val="20"/>
              </w:rPr>
              <w:t>Constitutio</w:t>
            </w:r>
            <w:proofErr w:type="spellEnd"/>
            <w:r w:rsidRPr="00556823">
              <w:rPr>
                <w:rFonts w:cstheme="minorHAnsi"/>
                <w:bCs/>
                <w:iCs/>
                <w:color w:val="222222"/>
                <w:sz w:val="20"/>
              </w:rPr>
              <w:t xml:space="preserve"> </w:t>
            </w:r>
            <w:proofErr w:type="spellStart"/>
            <w:r w:rsidRPr="00556823">
              <w:rPr>
                <w:rFonts w:cstheme="minorHAnsi"/>
                <w:bCs/>
                <w:iCs/>
                <w:color w:val="222222"/>
                <w:sz w:val="20"/>
              </w:rPr>
              <w:t>Antoniniana</w:t>
            </w:r>
            <w:proofErr w:type="spellEnd"/>
            <w:r w:rsidRPr="00556823">
              <w:rPr>
                <w:rFonts w:cstheme="minorHAnsi"/>
                <w:color w:val="222222"/>
                <w:sz w:val="20"/>
              </w:rPr>
              <w:t> was an act issued by the Roman Emperor Caracalla declaring that all free men in the Roman Empire were to be given Roman citizenship and that all free women in the Empire were to be given the same rights as Roman women.</w:t>
            </w:r>
            <w:r w:rsidR="00AF599B">
              <w:rPr>
                <w:rFonts w:cstheme="minorHAnsi"/>
                <w:color w:val="222222"/>
                <w:sz w:val="20"/>
              </w:rPr>
              <w:t xml:space="preserve"> </w:t>
            </w:r>
            <w:r w:rsidR="00AF599B" w:rsidRPr="00AF599B">
              <w:rPr>
                <w:rFonts w:cstheme="minorHAnsi"/>
                <w:color w:val="222222"/>
                <w:sz w:val="20"/>
                <w:szCs w:val="20"/>
              </w:rPr>
              <w:t>(</w:t>
            </w:r>
            <w:proofErr w:type="spellStart"/>
            <w:r w:rsidR="00AF599B" w:rsidRPr="00AF599B">
              <w:rPr>
                <w:rFonts w:cstheme="minorHAnsi"/>
                <w:sz w:val="20"/>
                <w:szCs w:val="20"/>
                <w:shd w:val="clear" w:color="auto" w:fill="FFFFFF"/>
              </w:rPr>
              <w:t>Honoré</w:t>
            </w:r>
            <w:proofErr w:type="spellEnd"/>
            <w:r w:rsidR="00AF599B" w:rsidRPr="00AF599B">
              <w:rPr>
                <w:rFonts w:cstheme="minorHAnsi"/>
                <w:sz w:val="20"/>
                <w:szCs w:val="20"/>
                <w:shd w:val="clear" w:color="auto" w:fill="FFFFFF"/>
              </w:rPr>
              <w:t>, 2012, P.20)</w:t>
            </w:r>
          </w:p>
        </w:tc>
      </w:tr>
      <w:tr w:rsidR="00EA63A5" w14:paraId="0E5176D8" w14:textId="77777777" w:rsidTr="00EA63A5">
        <w:trPr>
          <w:trHeight w:val="1134"/>
        </w:trPr>
        <w:tc>
          <w:tcPr>
            <w:tcW w:w="3539" w:type="dxa"/>
            <w:vAlign w:val="center"/>
          </w:tcPr>
          <w:p w14:paraId="46CF0145" w14:textId="77777777" w:rsidR="00EA63A5" w:rsidRPr="00062152" w:rsidRDefault="00EA63A5" w:rsidP="00D4232C">
            <w:pPr>
              <w:rPr>
                <w:lang w:val="it-IT"/>
              </w:rPr>
            </w:pPr>
            <w:r w:rsidRPr="00062152">
              <w:rPr>
                <w:lang w:val="it-IT"/>
              </w:rPr>
              <w:t>AD 270-274 Zenobia</w:t>
            </w:r>
          </w:p>
        </w:tc>
        <w:tc>
          <w:tcPr>
            <w:tcW w:w="5477" w:type="dxa"/>
            <w:vAlign w:val="center"/>
          </w:tcPr>
          <w:p w14:paraId="36FA19CE" w14:textId="164A0729" w:rsidR="00BF663A" w:rsidRPr="00C200F9" w:rsidRDefault="00BF663A" w:rsidP="00BF663A">
            <w:pPr>
              <w:rPr>
                <w:rFonts w:cstheme="minorHAnsi"/>
                <w:sz w:val="20"/>
                <w:szCs w:val="20"/>
              </w:rPr>
            </w:pPr>
            <w:r w:rsidRPr="00C200F9">
              <w:rPr>
                <w:rStyle w:val="Strong"/>
                <w:rFonts w:cstheme="minorHAnsi"/>
                <w:b w:val="0"/>
                <w:color w:val="000000"/>
                <w:sz w:val="20"/>
                <w:szCs w:val="20"/>
                <w:bdr w:val="none" w:sz="0" w:space="0" w:color="auto" w:frame="1"/>
                <w:shd w:val="clear" w:color="auto" w:fill="FFFFFF"/>
              </w:rPr>
              <w:t>Zenobia</w:t>
            </w:r>
            <w:r>
              <w:rPr>
                <w:rFonts w:cstheme="minorHAnsi"/>
                <w:color w:val="000000"/>
                <w:sz w:val="20"/>
                <w:szCs w:val="20"/>
                <w:shd w:val="clear" w:color="auto" w:fill="FFFFFF"/>
              </w:rPr>
              <w:t xml:space="preserve"> was the </w:t>
            </w:r>
            <w:r w:rsidRPr="00C200F9">
              <w:rPr>
                <w:rFonts w:cstheme="minorHAnsi"/>
                <w:color w:val="000000"/>
                <w:sz w:val="20"/>
                <w:szCs w:val="20"/>
                <w:shd w:val="clear" w:color="auto" w:fill="FFFFFF"/>
              </w:rPr>
              <w:t>queen of the Roman colony of </w:t>
            </w:r>
            <w:r w:rsidRPr="00C200F9">
              <w:rPr>
                <w:rFonts w:cstheme="minorHAnsi"/>
                <w:sz w:val="20"/>
                <w:szCs w:val="20"/>
                <w:shd w:val="clear" w:color="auto" w:fill="FFFFFF"/>
              </w:rPr>
              <w:t>Palmyra</w:t>
            </w:r>
            <w:r>
              <w:rPr>
                <w:rFonts w:cstheme="minorHAnsi"/>
                <w:color w:val="000000"/>
                <w:sz w:val="20"/>
                <w:szCs w:val="20"/>
                <w:shd w:val="clear" w:color="auto" w:fill="FFFFFF"/>
              </w:rPr>
              <w:t xml:space="preserve"> </w:t>
            </w:r>
            <w:r w:rsidRPr="00C200F9">
              <w:rPr>
                <w:rFonts w:cstheme="minorHAnsi"/>
                <w:color w:val="000000"/>
                <w:sz w:val="20"/>
                <w:szCs w:val="20"/>
                <w:shd w:val="clear" w:color="auto" w:fill="FFFFFF"/>
              </w:rPr>
              <w:t>from 267 or 268 to 272. She conquered several of Rome’s eastern provinces before she was subjugated by the emperor </w:t>
            </w:r>
            <w:r w:rsidRPr="00C200F9">
              <w:rPr>
                <w:rFonts w:cstheme="minorHAnsi"/>
                <w:sz w:val="20"/>
                <w:szCs w:val="20"/>
                <w:shd w:val="clear" w:color="auto" w:fill="FFFFFF"/>
              </w:rPr>
              <w:t>Aurelian</w:t>
            </w:r>
            <w:r>
              <w:rPr>
                <w:rFonts w:cstheme="minorHAnsi"/>
                <w:color w:val="000000"/>
                <w:sz w:val="20"/>
                <w:szCs w:val="20"/>
                <w:shd w:val="clear" w:color="auto" w:fill="FFFFFF"/>
              </w:rPr>
              <w:t>.</w:t>
            </w:r>
            <w:r w:rsidR="00AF599B">
              <w:rPr>
                <w:rFonts w:cstheme="minorHAnsi"/>
                <w:sz w:val="20"/>
                <w:shd w:val="clear" w:color="auto" w:fill="FFFFFF"/>
              </w:rPr>
              <w:t xml:space="preserve"> .</w:t>
            </w:r>
            <w:r w:rsidR="00AF599B" w:rsidRPr="00C00272">
              <w:rPr>
                <w:rFonts w:cstheme="minorHAnsi"/>
                <w:sz w:val="20"/>
              </w:rPr>
              <w:t xml:space="preserve"> (Potter,200</w:t>
            </w:r>
            <w:r w:rsidR="00AF599B">
              <w:rPr>
                <w:rFonts w:cstheme="minorHAnsi"/>
                <w:sz w:val="20"/>
              </w:rPr>
              <w:t>9</w:t>
            </w:r>
            <w:r w:rsidR="00AF599B" w:rsidRPr="00C00272">
              <w:rPr>
                <w:rFonts w:cstheme="minorHAnsi"/>
                <w:sz w:val="20"/>
              </w:rPr>
              <w:t>, P.</w:t>
            </w:r>
            <w:r w:rsidR="00AF599B">
              <w:rPr>
                <w:rFonts w:cstheme="minorHAnsi"/>
                <w:sz w:val="20"/>
              </w:rPr>
              <w:t>263</w:t>
            </w:r>
            <w:r w:rsidR="00AF599B" w:rsidRPr="00C00272">
              <w:rPr>
                <w:rFonts w:cstheme="minorHAnsi"/>
                <w:sz w:val="20"/>
              </w:rPr>
              <w:t>)</w:t>
            </w:r>
          </w:p>
          <w:p w14:paraId="0E708957" w14:textId="77777777" w:rsidR="00EA63A5" w:rsidRDefault="00EA63A5" w:rsidP="00D4232C"/>
        </w:tc>
      </w:tr>
      <w:tr w:rsidR="00EA63A5" w14:paraId="0FFD2F99" w14:textId="77777777" w:rsidTr="00EA63A5">
        <w:trPr>
          <w:trHeight w:val="1134"/>
        </w:trPr>
        <w:tc>
          <w:tcPr>
            <w:tcW w:w="3539" w:type="dxa"/>
            <w:vAlign w:val="center"/>
          </w:tcPr>
          <w:p w14:paraId="664904B3" w14:textId="77777777" w:rsidR="00EA63A5" w:rsidRPr="00062152" w:rsidRDefault="00EA63A5" w:rsidP="00D4232C">
            <w:pPr>
              <w:rPr>
                <w:lang w:val="it-IT"/>
              </w:rPr>
            </w:pPr>
            <w:r w:rsidRPr="00062152">
              <w:rPr>
                <w:lang w:val="it-IT"/>
              </w:rPr>
              <w:t>AD 271 Tetricus - Gallic Empire</w:t>
            </w:r>
          </w:p>
        </w:tc>
        <w:tc>
          <w:tcPr>
            <w:tcW w:w="5477" w:type="dxa"/>
            <w:vAlign w:val="center"/>
          </w:tcPr>
          <w:p w14:paraId="1C3D4148" w14:textId="7EA308CD" w:rsidR="00402E26" w:rsidRPr="00C200F9" w:rsidRDefault="00C83A1E" w:rsidP="00402E26">
            <w:pPr>
              <w:rPr>
                <w:rFonts w:cstheme="minorHAnsi"/>
                <w:sz w:val="20"/>
                <w:szCs w:val="20"/>
              </w:rPr>
            </w:pPr>
            <w:r w:rsidRPr="00556823">
              <w:rPr>
                <w:rFonts w:cstheme="minorHAnsi"/>
                <w:color w:val="222222"/>
                <w:sz w:val="20"/>
                <w:szCs w:val="21"/>
              </w:rPr>
              <w:t>The </w:t>
            </w:r>
            <w:r w:rsidRPr="00556823">
              <w:rPr>
                <w:rFonts w:cstheme="minorHAnsi"/>
                <w:bCs/>
                <w:color w:val="222222"/>
                <w:sz w:val="20"/>
                <w:szCs w:val="21"/>
              </w:rPr>
              <w:t>Gallic Empire</w:t>
            </w:r>
            <w:r w:rsidRPr="00556823">
              <w:rPr>
                <w:rFonts w:cstheme="minorHAnsi"/>
                <w:color w:val="222222"/>
                <w:sz w:val="20"/>
                <w:szCs w:val="21"/>
              </w:rPr>
              <w:t> It was established by </w:t>
            </w:r>
            <w:proofErr w:type="spellStart"/>
            <w:r w:rsidRPr="00556823">
              <w:rPr>
                <w:rFonts w:cstheme="minorHAnsi"/>
                <w:color w:val="222222"/>
                <w:sz w:val="20"/>
                <w:szCs w:val="21"/>
              </w:rPr>
              <w:t>Postumus</w:t>
            </w:r>
            <w:proofErr w:type="spellEnd"/>
            <w:r w:rsidRPr="00556823">
              <w:rPr>
                <w:rFonts w:cstheme="minorHAnsi"/>
                <w:color w:val="222222"/>
                <w:sz w:val="20"/>
                <w:szCs w:val="21"/>
              </w:rPr>
              <w:t xml:space="preserve"> it was in wake of barbarian invasions and instability in Rome. After </w:t>
            </w:r>
            <w:proofErr w:type="spellStart"/>
            <w:r w:rsidRPr="00556823">
              <w:rPr>
                <w:rFonts w:cstheme="minorHAnsi"/>
                <w:color w:val="222222"/>
                <w:sz w:val="20"/>
                <w:szCs w:val="21"/>
              </w:rPr>
              <w:t>Postumus</w:t>
            </w:r>
            <w:proofErr w:type="spellEnd"/>
            <w:r w:rsidRPr="00556823">
              <w:rPr>
                <w:rFonts w:cstheme="minorHAnsi"/>
                <w:color w:val="222222"/>
                <w:sz w:val="20"/>
                <w:szCs w:val="21"/>
              </w:rPr>
              <w:t xml:space="preserve">' death in 268 it lost much of its territory and did not get it back until emperor Aurelian after the Battle of </w:t>
            </w:r>
            <w:proofErr w:type="spellStart"/>
            <w:r w:rsidRPr="00556823">
              <w:rPr>
                <w:rFonts w:cstheme="minorHAnsi"/>
                <w:color w:val="222222"/>
                <w:sz w:val="20"/>
                <w:szCs w:val="21"/>
              </w:rPr>
              <w:t>Châlons</w:t>
            </w:r>
            <w:proofErr w:type="spellEnd"/>
            <w:r w:rsidRPr="00556823">
              <w:rPr>
                <w:rFonts w:cstheme="minorHAnsi"/>
                <w:color w:val="222222"/>
                <w:sz w:val="20"/>
                <w:szCs w:val="21"/>
              </w:rPr>
              <w:t> in 274.</w:t>
            </w:r>
            <w:r w:rsidR="007A1AF0">
              <w:rPr>
                <w:rFonts w:cstheme="minorHAnsi"/>
                <w:color w:val="222222"/>
                <w:sz w:val="20"/>
                <w:szCs w:val="21"/>
              </w:rPr>
              <w:t xml:space="preserve"> </w:t>
            </w:r>
            <w:r w:rsidR="00402E26" w:rsidRPr="00C00272">
              <w:rPr>
                <w:rFonts w:cstheme="minorHAnsi"/>
                <w:sz w:val="20"/>
              </w:rPr>
              <w:t>(Potter,200</w:t>
            </w:r>
            <w:r w:rsidR="00402E26">
              <w:rPr>
                <w:rFonts w:cstheme="minorHAnsi"/>
                <w:sz w:val="20"/>
              </w:rPr>
              <w:t>9</w:t>
            </w:r>
            <w:r w:rsidR="00402E26" w:rsidRPr="00C00272">
              <w:rPr>
                <w:rFonts w:cstheme="minorHAnsi"/>
                <w:sz w:val="20"/>
              </w:rPr>
              <w:t>, P.</w:t>
            </w:r>
            <w:r w:rsidR="00402E26">
              <w:rPr>
                <w:rFonts w:cstheme="minorHAnsi"/>
                <w:sz w:val="20"/>
              </w:rPr>
              <w:t>300</w:t>
            </w:r>
            <w:r w:rsidR="00402E26" w:rsidRPr="00C00272">
              <w:rPr>
                <w:rFonts w:cstheme="minorHAnsi"/>
                <w:sz w:val="20"/>
              </w:rPr>
              <w:t>)</w:t>
            </w:r>
          </w:p>
          <w:p w14:paraId="7AAB481E" w14:textId="2E4806E5" w:rsidR="00C83A1E" w:rsidRPr="00556823" w:rsidRDefault="00C83A1E" w:rsidP="00C83A1E">
            <w:pPr>
              <w:rPr>
                <w:sz w:val="20"/>
              </w:rPr>
            </w:pPr>
          </w:p>
          <w:p w14:paraId="1A4624C4" w14:textId="77777777" w:rsidR="00EA63A5" w:rsidRDefault="00EA63A5" w:rsidP="00D4232C"/>
        </w:tc>
      </w:tr>
      <w:tr w:rsidR="00EA63A5" w14:paraId="7E3A3520" w14:textId="77777777" w:rsidTr="00EA63A5">
        <w:trPr>
          <w:trHeight w:val="1134"/>
        </w:trPr>
        <w:tc>
          <w:tcPr>
            <w:tcW w:w="3539" w:type="dxa"/>
            <w:vAlign w:val="center"/>
          </w:tcPr>
          <w:p w14:paraId="7F17C37D" w14:textId="77777777" w:rsidR="00EA63A5" w:rsidRPr="00062152" w:rsidRDefault="00EA63A5" w:rsidP="00D4232C">
            <w:r>
              <w:t>AD 284 Diocletian – emperor and his reform programme</w:t>
            </w:r>
          </w:p>
        </w:tc>
        <w:tc>
          <w:tcPr>
            <w:tcW w:w="5477" w:type="dxa"/>
            <w:vAlign w:val="center"/>
          </w:tcPr>
          <w:p w14:paraId="4DB39A7B" w14:textId="2C6C97DD" w:rsidR="00EA63A5" w:rsidRPr="00552DF5" w:rsidRDefault="00C41B9A" w:rsidP="00D4232C">
            <w:pPr>
              <w:rPr>
                <w:sz w:val="20"/>
              </w:rPr>
            </w:pPr>
            <w:r w:rsidRPr="00552DF5">
              <w:rPr>
                <w:sz w:val="20"/>
              </w:rPr>
              <w:t>Diocletian was one of many Roman Emperors he started reforms to her undoing problems cause over the decades. The military reform was first, and he redrew the borders of the empire provinces and then reorganized the military. The second reform was the economic reform. He started with trying to change the currency, but this failed so he restarted the payment in kind systems.</w:t>
            </w:r>
            <w:r w:rsidR="00402E26">
              <w:rPr>
                <w:sz w:val="20"/>
              </w:rPr>
              <w:t xml:space="preserve"> </w:t>
            </w:r>
            <w:r w:rsidR="00402E26" w:rsidRPr="00C00272">
              <w:rPr>
                <w:rFonts w:cstheme="minorHAnsi"/>
                <w:sz w:val="20"/>
              </w:rPr>
              <w:t>(Potter,200</w:t>
            </w:r>
            <w:r w:rsidR="00402E26">
              <w:rPr>
                <w:rFonts w:cstheme="minorHAnsi"/>
                <w:sz w:val="20"/>
              </w:rPr>
              <w:t>7</w:t>
            </w:r>
            <w:r w:rsidR="00402E26" w:rsidRPr="00C00272">
              <w:rPr>
                <w:rFonts w:cstheme="minorHAnsi"/>
                <w:sz w:val="20"/>
              </w:rPr>
              <w:t>, P.</w:t>
            </w:r>
            <w:r w:rsidR="00402E26">
              <w:rPr>
                <w:rFonts w:cstheme="minorHAnsi"/>
                <w:sz w:val="20"/>
              </w:rPr>
              <w:t>261</w:t>
            </w:r>
            <w:r w:rsidR="00402E26" w:rsidRPr="00C00272">
              <w:rPr>
                <w:rFonts w:cstheme="minorHAnsi"/>
                <w:sz w:val="20"/>
              </w:rPr>
              <w:t>)</w:t>
            </w:r>
          </w:p>
        </w:tc>
      </w:tr>
      <w:tr w:rsidR="00EA63A5" w14:paraId="620A415C" w14:textId="77777777" w:rsidTr="00EA63A5">
        <w:trPr>
          <w:trHeight w:val="1134"/>
        </w:trPr>
        <w:tc>
          <w:tcPr>
            <w:tcW w:w="3539" w:type="dxa"/>
            <w:vAlign w:val="center"/>
          </w:tcPr>
          <w:p w14:paraId="1A1501AA" w14:textId="77777777" w:rsidR="00EA63A5" w:rsidRDefault="00EA63A5" w:rsidP="00D4232C">
            <w:r>
              <w:t>AD 293 Tetrarchy</w:t>
            </w:r>
          </w:p>
        </w:tc>
        <w:tc>
          <w:tcPr>
            <w:tcW w:w="5477" w:type="dxa"/>
            <w:vAlign w:val="center"/>
          </w:tcPr>
          <w:p w14:paraId="32EDA61C" w14:textId="5967EEC2" w:rsidR="00EA63A5" w:rsidRPr="00552DF5" w:rsidRDefault="00960FC2" w:rsidP="00D4232C">
            <w:pPr>
              <w:rPr>
                <w:sz w:val="20"/>
              </w:rPr>
            </w:pPr>
            <w:r w:rsidRPr="00552DF5">
              <w:rPr>
                <w:sz w:val="20"/>
              </w:rPr>
              <w:t xml:space="preserve">Tetrarchy is </w:t>
            </w:r>
            <w:r w:rsidR="007F61BD">
              <w:rPr>
                <w:sz w:val="20"/>
              </w:rPr>
              <w:t xml:space="preserve">a </w:t>
            </w:r>
            <w:r w:rsidRPr="00552DF5">
              <w:rPr>
                <w:sz w:val="20"/>
              </w:rPr>
              <w:t>system also refers to a</w:t>
            </w:r>
            <w:r w:rsidR="00556823" w:rsidRPr="00552DF5">
              <w:rPr>
                <w:sz w:val="20"/>
              </w:rPr>
              <w:t>n</w:t>
            </w:r>
            <w:r w:rsidRPr="00552DF5">
              <w:rPr>
                <w:sz w:val="20"/>
              </w:rPr>
              <w:t xml:space="preserve"> institute by the emperor Diocletian in 293 marking the end of the third century  crisis of roman and </w:t>
            </w:r>
            <w:r w:rsidR="00556823" w:rsidRPr="00552DF5">
              <w:rPr>
                <w:sz w:val="20"/>
              </w:rPr>
              <w:t>its</w:t>
            </w:r>
            <w:r w:rsidRPr="00552DF5">
              <w:rPr>
                <w:sz w:val="20"/>
              </w:rPr>
              <w:t xml:space="preserve"> recovery.</w:t>
            </w:r>
            <w:r w:rsidR="00402E26">
              <w:rPr>
                <w:sz w:val="20"/>
              </w:rPr>
              <w:t xml:space="preserve"> </w:t>
            </w:r>
            <w:r w:rsidR="00402E26" w:rsidRPr="00C00272">
              <w:rPr>
                <w:rFonts w:cstheme="minorHAnsi"/>
                <w:sz w:val="20"/>
              </w:rPr>
              <w:t>(Potter,200</w:t>
            </w:r>
            <w:r w:rsidR="00402E26">
              <w:rPr>
                <w:rFonts w:cstheme="minorHAnsi"/>
                <w:sz w:val="20"/>
              </w:rPr>
              <w:t>7</w:t>
            </w:r>
            <w:r w:rsidR="00402E26" w:rsidRPr="00C00272">
              <w:rPr>
                <w:rFonts w:cstheme="minorHAnsi"/>
                <w:sz w:val="20"/>
              </w:rPr>
              <w:t>, P.</w:t>
            </w:r>
            <w:r w:rsidR="00402E26">
              <w:rPr>
                <w:rFonts w:cstheme="minorHAnsi"/>
                <w:sz w:val="20"/>
              </w:rPr>
              <w:t>264</w:t>
            </w:r>
            <w:r w:rsidR="00402E26" w:rsidRPr="00C00272">
              <w:rPr>
                <w:rFonts w:cstheme="minorHAnsi"/>
                <w:sz w:val="20"/>
              </w:rPr>
              <w:t>)</w:t>
            </w:r>
          </w:p>
        </w:tc>
      </w:tr>
      <w:tr w:rsidR="00EA63A5" w14:paraId="6E1942F2" w14:textId="77777777" w:rsidTr="00EA63A5">
        <w:trPr>
          <w:trHeight w:val="1134"/>
        </w:trPr>
        <w:tc>
          <w:tcPr>
            <w:tcW w:w="3539" w:type="dxa"/>
            <w:vAlign w:val="center"/>
          </w:tcPr>
          <w:p w14:paraId="3E7A414F" w14:textId="77777777" w:rsidR="00EA63A5" w:rsidRDefault="00EA63A5" w:rsidP="00D4232C">
            <w:r>
              <w:t xml:space="preserve">AD 303 </w:t>
            </w:r>
            <w:proofErr w:type="spellStart"/>
            <w:r>
              <w:t>Diocletianic</w:t>
            </w:r>
            <w:proofErr w:type="spellEnd"/>
            <w:r>
              <w:t xml:space="preserve"> Persecution</w:t>
            </w:r>
          </w:p>
        </w:tc>
        <w:tc>
          <w:tcPr>
            <w:tcW w:w="5477" w:type="dxa"/>
            <w:vAlign w:val="center"/>
          </w:tcPr>
          <w:p w14:paraId="73285A33" w14:textId="66E232B8" w:rsidR="00EA63A5" w:rsidRPr="00552DF5" w:rsidRDefault="00552DF5" w:rsidP="00D4232C">
            <w:pPr>
              <w:rPr>
                <w:sz w:val="20"/>
              </w:rPr>
            </w:pPr>
            <w:r>
              <w:rPr>
                <w:sz w:val="20"/>
              </w:rPr>
              <w:t>T</w:t>
            </w:r>
            <w:r w:rsidR="002B2658" w:rsidRPr="00552DF5">
              <w:rPr>
                <w:sz w:val="20"/>
              </w:rPr>
              <w:t xml:space="preserve">he </w:t>
            </w:r>
            <w:proofErr w:type="spellStart"/>
            <w:r w:rsidR="002B2658" w:rsidRPr="00552DF5">
              <w:rPr>
                <w:sz w:val="20"/>
              </w:rPr>
              <w:t>Diocletianic</w:t>
            </w:r>
            <w:proofErr w:type="spellEnd"/>
            <w:r w:rsidR="002B2658" w:rsidRPr="00552DF5">
              <w:rPr>
                <w:sz w:val="20"/>
              </w:rPr>
              <w:t xml:space="preserve"> Persecution was the last persecution of the Christians within the Roman empire. Emperors in including Diocletian issued a series of Edicts rescinding the rights and demanding that the Christians comply with traditional religious practices.</w:t>
            </w:r>
            <w:r w:rsidR="00402E26">
              <w:rPr>
                <w:sz w:val="20"/>
              </w:rPr>
              <w:t xml:space="preserve"> </w:t>
            </w:r>
            <w:r w:rsidR="00402E26" w:rsidRPr="00C00272">
              <w:rPr>
                <w:rFonts w:cstheme="minorHAnsi"/>
                <w:sz w:val="20"/>
              </w:rPr>
              <w:t>(Potter,200</w:t>
            </w:r>
            <w:r w:rsidR="00402E26">
              <w:rPr>
                <w:rFonts w:cstheme="minorHAnsi"/>
                <w:sz w:val="20"/>
              </w:rPr>
              <w:t>7</w:t>
            </w:r>
            <w:r w:rsidR="00402E26" w:rsidRPr="00C00272">
              <w:rPr>
                <w:rFonts w:cstheme="minorHAnsi"/>
                <w:sz w:val="20"/>
              </w:rPr>
              <w:t>, P.</w:t>
            </w:r>
            <w:r w:rsidR="00402E26">
              <w:rPr>
                <w:rFonts w:cstheme="minorHAnsi"/>
                <w:sz w:val="20"/>
              </w:rPr>
              <w:t>266)</w:t>
            </w:r>
          </w:p>
        </w:tc>
      </w:tr>
      <w:tr w:rsidR="00EA63A5" w14:paraId="1025997D" w14:textId="77777777" w:rsidTr="00EA63A5">
        <w:trPr>
          <w:trHeight w:val="1134"/>
        </w:trPr>
        <w:tc>
          <w:tcPr>
            <w:tcW w:w="3539" w:type="dxa"/>
            <w:vAlign w:val="center"/>
          </w:tcPr>
          <w:p w14:paraId="5A2A37D2" w14:textId="13784F75" w:rsidR="00EA63A5" w:rsidRDefault="00EA63A5" w:rsidP="00D4232C">
            <w:r>
              <w:lastRenderedPageBreak/>
              <w:t>AD 312 Milvian Bridg</w:t>
            </w:r>
            <w:r w:rsidR="00C102B0">
              <w:t>e</w:t>
            </w:r>
          </w:p>
        </w:tc>
        <w:tc>
          <w:tcPr>
            <w:tcW w:w="5477" w:type="dxa"/>
            <w:vAlign w:val="center"/>
          </w:tcPr>
          <w:p w14:paraId="20AC6183" w14:textId="67202DD0" w:rsidR="00EA63A5" w:rsidRDefault="00552DF5" w:rsidP="00D4232C">
            <w:r w:rsidRPr="00552DF5">
              <w:rPr>
                <w:sz w:val="20"/>
              </w:rPr>
              <w:t xml:space="preserve">The battle was fought at </w:t>
            </w:r>
            <w:proofErr w:type="spellStart"/>
            <w:r w:rsidR="00C102B0">
              <w:rPr>
                <w:sz w:val="20"/>
              </w:rPr>
              <w:t>M</w:t>
            </w:r>
            <w:r w:rsidR="00C102B0" w:rsidRPr="00552DF5">
              <w:rPr>
                <w:sz w:val="20"/>
              </w:rPr>
              <w:t>ilivian</w:t>
            </w:r>
            <w:proofErr w:type="spellEnd"/>
            <w:r w:rsidR="00C102B0" w:rsidRPr="00552DF5">
              <w:rPr>
                <w:sz w:val="20"/>
              </w:rPr>
              <w:t xml:space="preserve"> </w:t>
            </w:r>
            <w:r w:rsidRPr="00552DF5">
              <w:rPr>
                <w:sz w:val="20"/>
              </w:rPr>
              <w:t>bridge that was just outside of Rome and was crucial moment in the civil war as it helped established the empires official religion.</w:t>
            </w:r>
            <w:r w:rsidR="00484545">
              <w:rPr>
                <w:sz w:val="20"/>
              </w:rPr>
              <w:t xml:space="preserve"> </w:t>
            </w:r>
            <w:r w:rsidR="00484545" w:rsidRPr="00C00272">
              <w:rPr>
                <w:rFonts w:cstheme="minorHAnsi"/>
                <w:sz w:val="20"/>
              </w:rPr>
              <w:t>(Potter,200</w:t>
            </w:r>
            <w:r w:rsidR="00484545">
              <w:rPr>
                <w:rFonts w:cstheme="minorHAnsi"/>
                <w:sz w:val="20"/>
              </w:rPr>
              <w:t>7</w:t>
            </w:r>
            <w:r w:rsidR="00484545" w:rsidRPr="00C00272">
              <w:rPr>
                <w:rFonts w:cstheme="minorHAnsi"/>
                <w:sz w:val="20"/>
              </w:rPr>
              <w:t>, P.</w:t>
            </w:r>
            <w:r w:rsidR="00484545">
              <w:rPr>
                <w:rFonts w:cstheme="minorHAnsi"/>
                <w:sz w:val="20"/>
              </w:rPr>
              <w:t>228)</w:t>
            </w:r>
          </w:p>
        </w:tc>
      </w:tr>
      <w:tr w:rsidR="00EA63A5" w14:paraId="778C6201" w14:textId="77777777" w:rsidTr="00EA63A5">
        <w:trPr>
          <w:trHeight w:val="1134"/>
        </w:trPr>
        <w:tc>
          <w:tcPr>
            <w:tcW w:w="3539" w:type="dxa"/>
            <w:vAlign w:val="center"/>
          </w:tcPr>
          <w:p w14:paraId="0D7DFB0C" w14:textId="77777777" w:rsidR="00EA63A5" w:rsidRDefault="00EA63A5" w:rsidP="00D4232C">
            <w:r>
              <w:t>AD 313 Edict of Milan</w:t>
            </w:r>
          </w:p>
        </w:tc>
        <w:tc>
          <w:tcPr>
            <w:tcW w:w="5477" w:type="dxa"/>
            <w:vAlign w:val="center"/>
          </w:tcPr>
          <w:p w14:paraId="3514BC66" w14:textId="17022916" w:rsidR="00EA63A5" w:rsidRDefault="002A36EA" w:rsidP="00D4232C">
            <w:r w:rsidRPr="002A36EA">
              <w:rPr>
                <w:sz w:val="20"/>
              </w:rPr>
              <w:t>Was the proclamation that established religious toleration for Christianity. It granted people the right to worship whatever they pleased.</w:t>
            </w:r>
            <w:r w:rsidR="002D2002">
              <w:rPr>
                <w:sz w:val="20"/>
              </w:rPr>
              <w:t xml:space="preserve"> (</w:t>
            </w:r>
            <w:r w:rsidR="002D2002" w:rsidRPr="002D2002">
              <w:rPr>
                <w:rFonts w:cstheme="minorHAnsi"/>
                <w:shd w:val="clear" w:color="auto" w:fill="FFFFFF"/>
              </w:rPr>
              <w:t>Gillingham, 2013</w:t>
            </w:r>
            <w:r w:rsidR="002D2002">
              <w:rPr>
                <w:rFonts w:cstheme="minorHAnsi"/>
                <w:shd w:val="clear" w:color="auto" w:fill="FFFFFF"/>
              </w:rPr>
              <w:t>)</w:t>
            </w:r>
          </w:p>
        </w:tc>
      </w:tr>
      <w:tr w:rsidR="00EA63A5" w14:paraId="4E0D2AF0" w14:textId="77777777" w:rsidTr="00EA63A5">
        <w:trPr>
          <w:trHeight w:val="1134"/>
        </w:trPr>
        <w:tc>
          <w:tcPr>
            <w:tcW w:w="3539" w:type="dxa"/>
            <w:vAlign w:val="center"/>
          </w:tcPr>
          <w:p w14:paraId="5F98AF1B" w14:textId="77777777" w:rsidR="00EA63A5" w:rsidRDefault="00EA63A5" w:rsidP="00D4232C">
            <w:r>
              <w:t>AD 325 Council of Nicaea</w:t>
            </w:r>
          </w:p>
        </w:tc>
        <w:tc>
          <w:tcPr>
            <w:tcW w:w="5477" w:type="dxa"/>
            <w:vAlign w:val="center"/>
          </w:tcPr>
          <w:p w14:paraId="7F828AA0" w14:textId="1A0F5902" w:rsidR="00EA63A5" w:rsidRDefault="002A36EA" w:rsidP="00D4232C">
            <w:r w:rsidRPr="002A36EA">
              <w:rPr>
                <w:sz w:val="20"/>
              </w:rPr>
              <w:t>Was the first ecumenical council for the Christian church that held meeting in ancient Nicaea.</w:t>
            </w:r>
            <w:r w:rsidR="00F360A0">
              <w:rPr>
                <w:sz w:val="20"/>
              </w:rPr>
              <w:t xml:space="preserve"> </w:t>
            </w:r>
            <w:r w:rsidR="00F360A0" w:rsidRPr="00C00272">
              <w:rPr>
                <w:rFonts w:cstheme="minorHAnsi"/>
                <w:sz w:val="20"/>
              </w:rPr>
              <w:t>(Potter,200</w:t>
            </w:r>
            <w:r w:rsidR="00F360A0">
              <w:rPr>
                <w:rFonts w:cstheme="minorHAnsi"/>
                <w:sz w:val="20"/>
              </w:rPr>
              <w:t>7</w:t>
            </w:r>
            <w:r w:rsidR="00F360A0" w:rsidRPr="00C00272">
              <w:rPr>
                <w:rFonts w:cstheme="minorHAnsi"/>
                <w:sz w:val="20"/>
              </w:rPr>
              <w:t>, P.</w:t>
            </w:r>
            <w:r w:rsidR="00F360A0">
              <w:rPr>
                <w:rFonts w:cstheme="minorHAnsi"/>
                <w:sz w:val="20"/>
              </w:rPr>
              <w:t>281)</w:t>
            </w:r>
          </w:p>
        </w:tc>
      </w:tr>
      <w:tr w:rsidR="00EA63A5" w14:paraId="437A5490" w14:textId="77777777" w:rsidTr="00EA63A5">
        <w:trPr>
          <w:trHeight w:val="1134"/>
        </w:trPr>
        <w:tc>
          <w:tcPr>
            <w:tcW w:w="3539" w:type="dxa"/>
            <w:vAlign w:val="center"/>
          </w:tcPr>
          <w:p w14:paraId="6A351B1E" w14:textId="77777777" w:rsidR="00EA63A5" w:rsidRDefault="00EA63A5" w:rsidP="00D4232C">
            <w:r>
              <w:t>AD 357 Julian, Battle of Strasbourg</w:t>
            </w:r>
          </w:p>
        </w:tc>
        <w:tc>
          <w:tcPr>
            <w:tcW w:w="5477" w:type="dxa"/>
            <w:vAlign w:val="center"/>
          </w:tcPr>
          <w:p w14:paraId="125E3740" w14:textId="06FD4228" w:rsidR="00EA63A5" w:rsidRDefault="002A36EA" w:rsidP="00D4232C">
            <w:r w:rsidRPr="002A36EA">
              <w:rPr>
                <w:sz w:val="20"/>
              </w:rPr>
              <w:t>Was fought in 357 A.D under Caesar and future leader of Rome Julian. The battle was the climax of Julian’s campaigns to evict barbarian murders from Gaul and restore Roman defensives.</w:t>
            </w:r>
            <w:r w:rsidR="00AD4823">
              <w:rPr>
                <w:sz w:val="20"/>
              </w:rPr>
              <w:t xml:space="preserve"> </w:t>
            </w:r>
            <w:r w:rsidR="00AD4823" w:rsidRPr="00C00272">
              <w:rPr>
                <w:rFonts w:cstheme="minorHAnsi"/>
                <w:sz w:val="20"/>
              </w:rPr>
              <w:t>(Potter,200</w:t>
            </w:r>
            <w:r w:rsidR="00AD4823">
              <w:rPr>
                <w:rFonts w:cstheme="minorHAnsi"/>
                <w:sz w:val="20"/>
              </w:rPr>
              <w:t>7</w:t>
            </w:r>
            <w:r w:rsidR="00AD4823" w:rsidRPr="00C00272">
              <w:rPr>
                <w:rFonts w:cstheme="minorHAnsi"/>
                <w:sz w:val="20"/>
              </w:rPr>
              <w:t>, P.</w:t>
            </w:r>
            <w:r w:rsidR="00AD4823">
              <w:rPr>
                <w:rFonts w:cstheme="minorHAnsi"/>
                <w:sz w:val="20"/>
              </w:rPr>
              <w:t>287)</w:t>
            </w:r>
          </w:p>
        </w:tc>
      </w:tr>
      <w:tr w:rsidR="00EA63A5" w14:paraId="6B5DF061" w14:textId="77777777" w:rsidTr="00EA63A5">
        <w:trPr>
          <w:trHeight w:val="1134"/>
        </w:trPr>
        <w:tc>
          <w:tcPr>
            <w:tcW w:w="3539" w:type="dxa"/>
            <w:vAlign w:val="center"/>
          </w:tcPr>
          <w:p w14:paraId="470AE8A3" w14:textId="77777777" w:rsidR="00EA63A5" w:rsidRDefault="00EA63A5" w:rsidP="00D4232C">
            <w:r>
              <w:t>AD 380 Edict of Thessalonica</w:t>
            </w:r>
          </w:p>
        </w:tc>
        <w:tc>
          <w:tcPr>
            <w:tcW w:w="5477" w:type="dxa"/>
            <w:vAlign w:val="center"/>
          </w:tcPr>
          <w:p w14:paraId="088B8445" w14:textId="090F1F06" w:rsidR="00EA63A5" w:rsidRDefault="0042497B" w:rsidP="00D4232C">
            <w:proofErr w:type="gramStart"/>
            <w:r w:rsidRPr="0042497B">
              <w:rPr>
                <w:sz w:val="20"/>
              </w:rPr>
              <w:t>27 February AD 380 by three reigning Roman Emperors,</w:t>
            </w:r>
            <w:proofErr w:type="gramEnd"/>
            <w:r w:rsidRPr="0042497B">
              <w:rPr>
                <w:sz w:val="20"/>
              </w:rPr>
              <w:t xml:space="preserve"> made Christianity the state religion of the Roman Empire.</w:t>
            </w:r>
            <w:r w:rsidR="00D85689">
              <w:rPr>
                <w:sz w:val="20"/>
              </w:rPr>
              <w:t xml:space="preserve"> </w:t>
            </w:r>
            <w:r w:rsidR="00D85689" w:rsidRPr="00C00272">
              <w:rPr>
                <w:rFonts w:cstheme="minorHAnsi"/>
                <w:sz w:val="20"/>
              </w:rPr>
              <w:t>(Potter,200</w:t>
            </w:r>
            <w:r w:rsidR="00D85689">
              <w:rPr>
                <w:rFonts w:cstheme="minorHAnsi"/>
                <w:sz w:val="20"/>
              </w:rPr>
              <w:t>9</w:t>
            </w:r>
            <w:r w:rsidR="00D85689" w:rsidRPr="00C00272">
              <w:rPr>
                <w:rFonts w:cstheme="minorHAnsi"/>
                <w:sz w:val="20"/>
              </w:rPr>
              <w:t>, P.</w:t>
            </w:r>
            <w:r w:rsidR="00D85689">
              <w:rPr>
                <w:rFonts w:cstheme="minorHAnsi"/>
                <w:sz w:val="20"/>
              </w:rPr>
              <w:t>294)</w:t>
            </w:r>
          </w:p>
        </w:tc>
      </w:tr>
      <w:tr w:rsidR="00EA63A5" w14:paraId="3F1C75DD" w14:textId="77777777" w:rsidTr="00EA63A5">
        <w:trPr>
          <w:trHeight w:val="1134"/>
        </w:trPr>
        <w:tc>
          <w:tcPr>
            <w:tcW w:w="3539" w:type="dxa"/>
            <w:vAlign w:val="center"/>
          </w:tcPr>
          <w:p w14:paraId="0DDBA49D" w14:textId="77777777" w:rsidR="00EA63A5" w:rsidRDefault="00EA63A5" w:rsidP="00D4232C">
            <w:r>
              <w:t>AD 382 - End of Gothic War</w:t>
            </w:r>
          </w:p>
        </w:tc>
        <w:tc>
          <w:tcPr>
            <w:tcW w:w="5477" w:type="dxa"/>
            <w:vAlign w:val="center"/>
          </w:tcPr>
          <w:p w14:paraId="3E46D9C0" w14:textId="3DC4DF2F" w:rsidR="00EA63A5" w:rsidRDefault="00C24970" w:rsidP="00D4232C">
            <w:r w:rsidRPr="00C24970">
              <w:rPr>
                <w:sz w:val="20"/>
              </w:rPr>
              <w:t>The Gothic War was with the Eastern Roman Empire. It was a part of a series of events the help over the next century the collapse of the Western Roman empire.</w:t>
            </w:r>
            <w:r w:rsidR="00D85689">
              <w:rPr>
                <w:sz w:val="20"/>
              </w:rPr>
              <w:t xml:space="preserve"> </w:t>
            </w:r>
            <w:r w:rsidR="00D85689" w:rsidRPr="00C00272">
              <w:rPr>
                <w:rFonts w:cstheme="minorHAnsi"/>
                <w:sz w:val="20"/>
              </w:rPr>
              <w:t>(Potter,200</w:t>
            </w:r>
            <w:r w:rsidR="00D85689">
              <w:rPr>
                <w:rFonts w:cstheme="minorHAnsi"/>
                <w:sz w:val="20"/>
              </w:rPr>
              <w:t>7</w:t>
            </w:r>
            <w:r w:rsidR="00D85689" w:rsidRPr="00C00272">
              <w:rPr>
                <w:rFonts w:cstheme="minorHAnsi"/>
                <w:sz w:val="20"/>
              </w:rPr>
              <w:t>, P.</w:t>
            </w:r>
            <w:r w:rsidR="00D85689">
              <w:rPr>
                <w:rFonts w:cstheme="minorHAnsi"/>
                <w:sz w:val="20"/>
              </w:rPr>
              <w:t>269)</w:t>
            </w:r>
          </w:p>
        </w:tc>
      </w:tr>
      <w:tr w:rsidR="00EA63A5" w14:paraId="3157CDFF" w14:textId="77777777" w:rsidTr="00EA63A5">
        <w:trPr>
          <w:trHeight w:val="1134"/>
        </w:trPr>
        <w:tc>
          <w:tcPr>
            <w:tcW w:w="3539" w:type="dxa"/>
            <w:vAlign w:val="center"/>
          </w:tcPr>
          <w:p w14:paraId="41E27454" w14:textId="77777777" w:rsidR="00EA63A5" w:rsidRDefault="00EA63A5" w:rsidP="00D4232C">
            <w:r>
              <w:t>AD 410 Rome &amp; Britain</w:t>
            </w:r>
          </w:p>
        </w:tc>
        <w:tc>
          <w:tcPr>
            <w:tcW w:w="5477" w:type="dxa"/>
            <w:vAlign w:val="center"/>
          </w:tcPr>
          <w:p w14:paraId="26E8BC4A" w14:textId="159BABAE" w:rsidR="00A85D39" w:rsidRPr="0014411D" w:rsidRDefault="00A85D39" w:rsidP="00A85D39">
            <w:pPr>
              <w:rPr>
                <w:rFonts w:cstheme="minorHAnsi"/>
                <w:sz w:val="20"/>
                <w:szCs w:val="20"/>
              </w:rPr>
            </w:pPr>
            <w:r w:rsidRPr="0014411D">
              <w:rPr>
                <w:rFonts w:cstheme="minorHAnsi"/>
                <w:sz w:val="20"/>
                <w:szCs w:val="20"/>
              </w:rPr>
              <w:t xml:space="preserve">In 410 troops in Britain were being withdrawn from Britain to help fight in other areas of the Roman empire. </w:t>
            </w:r>
            <w:r w:rsidRPr="00BA2363">
              <w:rPr>
                <w:rFonts w:eastAsia="Times New Roman" w:cstheme="minorHAnsi"/>
                <w:sz w:val="20"/>
                <w:szCs w:val="20"/>
                <w:lang w:eastAsia="en-GB"/>
              </w:rPr>
              <w:t>Britain appealed to emperor Honorius for help</w:t>
            </w:r>
            <w:r w:rsidRPr="0014411D">
              <w:rPr>
                <w:rFonts w:eastAsia="Times New Roman" w:cstheme="minorHAnsi"/>
                <w:sz w:val="20"/>
                <w:szCs w:val="20"/>
                <w:lang w:eastAsia="en-GB"/>
              </w:rPr>
              <w:t xml:space="preserve"> with the state crisis of Britain and the emperor wrote a letter back saying he would look into their defences this was seen as the end of Roman Britain. </w:t>
            </w:r>
            <w:r w:rsidR="00BA1AB3" w:rsidRPr="00C00272">
              <w:rPr>
                <w:rFonts w:cstheme="minorHAnsi"/>
                <w:sz w:val="20"/>
              </w:rPr>
              <w:t>(Potter,200</w:t>
            </w:r>
            <w:r w:rsidR="00BA1AB3">
              <w:rPr>
                <w:rFonts w:cstheme="minorHAnsi"/>
                <w:sz w:val="20"/>
              </w:rPr>
              <w:t>9</w:t>
            </w:r>
            <w:r w:rsidR="00BA1AB3" w:rsidRPr="00C00272">
              <w:rPr>
                <w:rFonts w:cstheme="minorHAnsi"/>
                <w:sz w:val="20"/>
              </w:rPr>
              <w:t>, P.</w:t>
            </w:r>
            <w:r w:rsidR="00BA1AB3">
              <w:rPr>
                <w:rFonts w:cstheme="minorHAnsi"/>
                <w:sz w:val="20"/>
              </w:rPr>
              <w:t>272)</w:t>
            </w:r>
          </w:p>
          <w:p w14:paraId="27959A93" w14:textId="77777777" w:rsidR="00EA63A5" w:rsidRDefault="00EA63A5" w:rsidP="00D4232C"/>
        </w:tc>
      </w:tr>
      <w:tr w:rsidR="00EA63A5" w14:paraId="0728DD9F" w14:textId="77777777" w:rsidTr="00EA63A5">
        <w:trPr>
          <w:trHeight w:val="1134"/>
        </w:trPr>
        <w:tc>
          <w:tcPr>
            <w:tcW w:w="3539" w:type="dxa"/>
            <w:vAlign w:val="center"/>
          </w:tcPr>
          <w:p w14:paraId="10868C40" w14:textId="77777777" w:rsidR="00EA63A5" w:rsidRDefault="00EA63A5" w:rsidP="00D4232C">
            <w:r>
              <w:t>AD 476 Romulus</w:t>
            </w:r>
          </w:p>
        </w:tc>
        <w:tc>
          <w:tcPr>
            <w:tcW w:w="5477" w:type="dxa"/>
            <w:vAlign w:val="center"/>
          </w:tcPr>
          <w:p w14:paraId="6105E9E4" w14:textId="2F9D6D9E" w:rsidR="00B47956" w:rsidRPr="00BA2363" w:rsidRDefault="00B47956" w:rsidP="00B47956">
            <w:pPr>
              <w:rPr>
                <w:rFonts w:cstheme="minorHAnsi"/>
                <w:color w:val="222222"/>
                <w:sz w:val="20"/>
                <w:szCs w:val="20"/>
                <w:shd w:val="clear" w:color="auto" w:fill="FFFFFF"/>
              </w:rPr>
            </w:pPr>
            <w:r>
              <w:rPr>
                <w:rFonts w:cstheme="minorHAnsi"/>
                <w:color w:val="222222"/>
                <w:sz w:val="20"/>
                <w:szCs w:val="20"/>
                <w:shd w:val="clear" w:color="auto" w:fill="FFFFFF"/>
              </w:rPr>
              <w:t xml:space="preserve">Romulus was known as the last western emperor though this might not be the cause since he was only emperor for a year. He was the Emperor from </w:t>
            </w:r>
            <w:r w:rsidRPr="00BA2363">
              <w:rPr>
                <w:rFonts w:cstheme="minorHAnsi"/>
                <w:color w:val="222222"/>
                <w:sz w:val="20"/>
                <w:szCs w:val="20"/>
                <w:shd w:val="clear" w:color="auto" w:fill="FFFFFF"/>
              </w:rPr>
              <w:t>31 October 475 until 4 September 476</w:t>
            </w:r>
            <w:r>
              <w:rPr>
                <w:rFonts w:cstheme="minorHAnsi"/>
                <w:color w:val="222222"/>
                <w:sz w:val="20"/>
                <w:szCs w:val="20"/>
                <w:shd w:val="clear" w:color="auto" w:fill="FFFFFF"/>
              </w:rPr>
              <w:t>.</w:t>
            </w:r>
            <w:r w:rsidR="004E0990">
              <w:rPr>
                <w:rFonts w:cstheme="minorHAnsi"/>
                <w:color w:val="222222"/>
                <w:sz w:val="20"/>
                <w:szCs w:val="20"/>
                <w:shd w:val="clear" w:color="auto" w:fill="FFFFFF"/>
              </w:rPr>
              <w:t xml:space="preserve"> </w:t>
            </w:r>
            <w:r w:rsidR="004E0990" w:rsidRPr="00C00272">
              <w:rPr>
                <w:rFonts w:cstheme="minorHAnsi"/>
                <w:sz w:val="20"/>
              </w:rPr>
              <w:t>(Potter,200</w:t>
            </w:r>
            <w:r w:rsidR="004E0990">
              <w:rPr>
                <w:rFonts w:cstheme="minorHAnsi"/>
                <w:sz w:val="20"/>
              </w:rPr>
              <w:t>7</w:t>
            </w:r>
            <w:r w:rsidR="004E0990" w:rsidRPr="00C00272">
              <w:rPr>
                <w:rFonts w:cstheme="minorHAnsi"/>
                <w:sz w:val="20"/>
              </w:rPr>
              <w:t>, P.</w:t>
            </w:r>
            <w:r w:rsidR="004E0990">
              <w:rPr>
                <w:rFonts w:cstheme="minorHAnsi"/>
                <w:sz w:val="20"/>
              </w:rPr>
              <w:t>309)</w:t>
            </w:r>
          </w:p>
          <w:p w14:paraId="14BF3A36" w14:textId="77777777" w:rsidR="00EA63A5" w:rsidRDefault="00EA63A5" w:rsidP="00D4232C"/>
        </w:tc>
      </w:tr>
      <w:tr w:rsidR="00EA63A5" w14:paraId="58927E7D" w14:textId="77777777" w:rsidTr="00EA63A5">
        <w:trPr>
          <w:trHeight w:val="1134"/>
        </w:trPr>
        <w:tc>
          <w:tcPr>
            <w:tcW w:w="3539" w:type="dxa"/>
            <w:vAlign w:val="center"/>
          </w:tcPr>
          <w:p w14:paraId="45CAD27C" w14:textId="77777777" w:rsidR="00EA63A5" w:rsidRDefault="00EA63A5" w:rsidP="00D4232C">
            <w:r>
              <w:t>AD 538 Hagia Sophia</w:t>
            </w:r>
          </w:p>
        </w:tc>
        <w:tc>
          <w:tcPr>
            <w:tcW w:w="5477" w:type="dxa"/>
            <w:vAlign w:val="center"/>
          </w:tcPr>
          <w:p w14:paraId="7C504C2F" w14:textId="2DBB24AF" w:rsidR="00E703C1" w:rsidRPr="00A63BF0" w:rsidRDefault="00E703C1" w:rsidP="00E703C1">
            <w:pPr>
              <w:rPr>
                <w:rFonts w:cstheme="minorHAnsi"/>
                <w:sz w:val="20"/>
                <w:szCs w:val="20"/>
              </w:rPr>
            </w:pPr>
            <w:r w:rsidRPr="00A63BF0">
              <w:rPr>
                <w:rFonts w:eastAsia="Times New Roman" w:cstheme="minorHAnsi"/>
                <w:sz w:val="20"/>
                <w:szCs w:val="20"/>
                <w:lang w:eastAsia="en-GB"/>
              </w:rPr>
              <w:t xml:space="preserve">Hagia Sophia was a symbol of byzantine greatness. It was the most important Church in Eastern Orthodoxy. </w:t>
            </w:r>
            <w:r w:rsidR="002C2D99" w:rsidRPr="00C00272">
              <w:rPr>
                <w:rFonts w:cstheme="minorHAnsi"/>
                <w:sz w:val="20"/>
              </w:rPr>
              <w:t>(Potter,200</w:t>
            </w:r>
            <w:r w:rsidR="002C2D99">
              <w:rPr>
                <w:rFonts w:cstheme="minorHAnsi"/>
                <w:sz w:val="20"/>
              </w:rPr>
              <w:t>9</w:t>
            </w:r>
            <w:r w:rsidR="002C2D99" w:rsidRPr="00C00272">
              <w:rPr>
                <w:rFonts w:cstheme="minorHAnsi"/>
                <w:sz w:val="20"/>
              </w:rPr>
              <w:t>, P.</w:t>
            </w:r>
            <w:r w:rsidR="002C2D99">
              <w:rPr>
                <w:rFonts w:cstheme="minorHAnsi"/>
                <w:sz w:val="20"/>
              </w:rPr>
              <w:t>334)</w:t>
            </w:r>
          </w:p>
          <w:p w14:paraId="10F9C1F5" w14:textId="77777777" w:rsidR="00EA63A5" w:rsidRDefault="00EA63A5" w:rsidP="00D4232C"/>
        </w:tc>
      </w:tr>
      <w:tr w:rsidR="00EA63A5" w14:paraId="6D7D60AB" w14:textId="77777777" w:rsidTr="00EA63A5">
        <w:trPr>
          <w:trHeight w:val="1134"/>
        </w:trPr>
        <w:tc>
          <w:tcPr>
            <w:tcW w:w="3539" w:type="dxa"/>
            <w:vAlign w:val="center"/>
          </w:tcPr>
          <w:p w14:paraId="070B5AE1" w14:textId="77777777" w:rsidR="00EA63A5" w:rsidRDefault="00EA63A5" w:rsidP="00D4232C">
            <w:r>
              <w:t>AD 527-565 Justinian the Great – emperor</w:t>
            </w:r>
          </w:p>
        </w:tc>
        <w:tc>
          <w:tcPr>
            <w:tcW w:w="5477" w:type="dxa"/>
            <w:vAlign w:val="center"/>
          </w:tcPr>
          <w:p w14:paraId="5D65ECAF" w14:textId="5353BB72" w:rsidR="005615C9" w:rsidRPr="00BA2363" w:rsidRDefault="005615C9" w:rsidP="005615C9">
            <w:pPr>
              <w:rPr>
                <w:rFonts w:cstheme="minorHAnsi"/>
                <w:color w:val="222222"/>
                <w:sz w:val="20"/>
                <w:szCs w:val="20"/>
                <w:shd w:val="clear" w:color="auto" w:fill="FFFFFF"/>
              </w:rPr>
            </w:pPr>
            <w:r>
              <w:rPr>
                <w:rFonts w:cstheme="minorHAnsi"/>
                <w:color w:val="222222"/>
                <w:sz w:val="20"/>
                <w:szCs w:val="20"/>
                <w:shd w:val="clear" w:color="auto" w:fill="FFFFFF"/>
              </w:rPr>
              <w:t xml:space="preserve">Justinian the </w:t>
            </w:r>
            <w:r w:rsidR="00C102B0">
              <w:rPr>
                <w:rFonts w:cstheme="minorHAnsi"/>
                <w:color w:val="222222"/>
                <w:sz w:val="20"/>
                <w:szCs w:val="20"/>
                <w:shd w:val="clear" w:color="auto" w:fill="FFFFFF"/>
              </w:rPr>
              <w:t>Great,</w:t>
            </w:r>
            <w:r>
              <w:rPr>
                <w:rFonts w:cstheme="minorHAnsi"/>
                <w:color w:val="222222"/>
                <w:sz w:val="20"/>
                <w:szCs w:val="20"/>
                <w:shd w:val="clear" w:color="auto" w:fill="FFFFFF"/>
              </w:rPr>
              <w:t xml:space="preserve"> the eastern Roman emperor</w:t>
            </w:r>
            <w:r w:rsidR="00C102B0">
              <w:rPr>
                <w:rFonts w:cstheme="minorHAnsi"/>
                <w:color w:val="222222"/>
                <w:sz w:val="20"/>
                <w:szCs w:val="20"/>
                <w:shd w:val="clear" w:color="auto" w:fill="FFFFFF"/>
              </w:rPr>
              <w:t>,</w:t>
            </w:r>
            <w:r w:rsidRPr="00BA2363">
              <w:rPr>
                <w:rFonts w:cstheme="minorHAnsi"/>
                <w:color w:val="222222"/>
                <w:sz w:val="20"/>
                <w:szCs w:val="20"/>
                <w:shd w:val="clear" w:color="auto" w:fill="FFFFFF"/>
              </w:rPr>
              <w:t xml:space="preserve"> sought to revive the empire's greatness and reconquer the lost </w:t>
            </w:r>
            <w:r w:rsidRPr="00A63BF0">
              <w:rPr>
                <w:rFonts w:cstheme="minorHAnsi"/>
                <w:sz w:val="20"/>
                <w:szCs w:val="20"/>
                <w:shd w:val="clear" w:color="auto" w:fill="FFFFFF"/>
              </w:rPr>
              <w:t>western half</w:t>
            </w:r>
            <w:r w:rsidRPr="00BA2363">
              <w:rPr>
                <w:rFonts w:cstheme="minorHAnsi"/>
                <w:color w:val="222222"/>
                <w:sz w:val="20"/>
                <w:szCs w:val="20"/>
                <w:shd w:val="clear" w:color="auto" w:fill="FFFFFF"/>
              </w:rPr>
              <w:t> of the historical </w:t>
            </w:r>
            <w:r w:rsidRPr="00A63BF0">
              <w:rPr>
                <w:rFonts w:cstheme="minorHAnsi"/>
                <w:sz w:val="20"/>
                <w:szCs w:val="20"/>
                <w:shd w:val="clear" w:color="auto" w:fill="FFFFFF"/>
              </w:rPr>
              <w:t>Roman Empire</w:t>
            </w:r>
            <w:r w:rsidR="00340EFD">
              <w:rPr>
                <w:rFonts w:cstheme="minorHAnsi"/>
                <w:sz w:val="20"/>
                <w:szCs w:val="20"/>
                <w:shd w:val="clear" w:color="auto" w:fill="FFFFFF"/>
              </w:rPr>
              <w:t xml:space="preserve"> </w:t>
            </w:r>
            <w:r w:rsidR="00340EFD" w:rsidRPr="00C00272">
              <w:rPr>
                <w:rFonts w:cstheme="minorHAnsi"/>
                <w:sz w:val="20"/>
              </w:rPr>
              <w:t>(Potter,200</w:t>
            </w:r>
            <w:r w:rsidR="00340EFD">
              <w:rPr>
                <w:rFonts w:cstheme="minorHAnsi"/>
                <w:sz w:val="20"/>
              </w:rPr>
              <w:t>9</w:t>
            </w:r>
            <w:r w:rsidR="00340EFD" w:rsidRPr="00C00272">
              <w:rPr>
                <w:rFonts w:cstheme="minorHAnsi"/>
                <w:sz w:val="20"/>
              </w:rPr>
              <w:t>, P.</w:t>
            </w:r>
            <w:r w:rsidR="002C2D99">
              <w:rPr>
                <w:rFonts w:cstheme="minorHAnsi"/>
                <w:sz w:val="20"/>
              </w:rPr>
              <w:t>213</w:t>
            </w:r>
            <w:r w:rsidR="00340EFD">
              <w:rPr>
                <w:rFonts w:cstheme="minorHAnsi"/>
                <w:sz w:val="20"/>
              </w:rPr>
              <w:t>)</w:t>
            </w:r>
          </w:p>
          <w:p w14:paraId="59AA1891" w14:textId="77777777" w:rsidR="00EA63A5" w:rsidRDefault="00EA63A5" w:rsidP="00D4232C"/>
        </w:tc>
      </w:tr>
      <w:tr w:rsidR="00EA63A5" w14:paraId="156600AC" w14:textId="77777777" w:rsidTr="00EA63A5">
        <w:trPr>
          <w:trHeight w:val="1134"/>
        </w:trPr>
        <w:tc>
          <w:tcPr>
            <w:tcW w:w="3539" w:type="dxa"/>
            <w:vAlign w:val="center"/>
          </w:tcPr>
          <w:p w14:paraId="7DF272D5" w14:textId="77777777" w:rsidR="00EA63A5" w:rsidRDefault="00EA63A5" w:rsidP="00D4232C">
            <w:r>
              <w:t>AD 800 Charlemagne – ‘Roman emperor’</w:t>
            </w:r>
          </w:p>
        </w:tc>
        <w:tc>
          <w:tcPr>
            <w:tcW w:w="5477" w:type="dxa"/>
            <w:vAlign w:val="center"/>
          </w:tcPr>
          <w:p w14:paraId="1B0C35B0" w14:textId="4E4AE6B8" w:rsidR="00673C7E" w:rsidRDefault="00673C7E" w:rsidP="00673C7E">
            <w:pPr>
              <w:rPr>
                <w:rFonts w:cstheme="minorHAnsi"/>
                <w:color w:val="222222"/>
                <w:sz w:val="20"/>
                <w:szCs w:val="20"/>
                <w:shd w:val="clear" w:color="auto" w:fill="FFFFFF"/>
              </w:rPr>
            </w:pPr>
            <w:r w:rsidRPr="00BA2363">
              <w:rPr>
                <w:rFonts w:cstheme="minorHAnsi"/>
                <w:color w:val="222222"/>
                <w:sz w:val="20"/>
                <w:szCs w:val="20"/>
                <w:shd w:val="clear" w:color="auto" w:fill="FFFFFF"/>
              </w:rPr>
              <w:t>Charlemagne</w:t>
            </w:r>
            <w:r>
              <w:rPr>
                <w:rFonts w:cstheme="minorHAnsi"/>
                <w:color w:val="222222"/>
                <w:sz w:val="20"/>
                <w:szCs w:val="20"/>
                <w:shd w:val="clear" w:color="auto" w:fill="FFFFFF"/>
              </w:rPr>
              <w:t xml:space="preserve"> was the holy Roman</w:t>
            </w:r>
            <w:r w:rsidR="00C102B0">
              <w:rPr>
                <w:rFonts w:cstheme="minorHAnsi"/>
                <w:color w:val="222222"/>
                <w:sz w:val="20"/>
                <w:szCs w:val="20"/>
                <w:shd w:val="clear" w:color="auto" w:fill="FFFFFF"/>
              </w:rPr>
              <w:t xml:space="preserve"> emperor</w:t>
            </w:r>
            <w:r>
              <w:rPr>
                <w:rFonts w:cstheme="minorHAnsi"/>
                <w:color w:val="222222"/>
                <w:sz w:val="20"/>
                <w:szCs w:val="20"/>
                <w:shd w:val="clear" w:color="auto" w:fill="FFFFFF"/>
              </w:rPr>
              <w:t xml:space="preserve"> from</w:t>
            </w:r>
            <w:r w:rsidR="00C102B0">
              <w:rPr>
                <w:rFonts w:cstheme="minorHAnsi"/>
                <w:color w:val="222222"/>
                <w:sz w:val="20"/>
                <w:szCs w:val="20"/>
                <w:shd w:val="clear" w:color="auto" w:fill="FFFFFF"/>
              </w:rPr>
              <w:t xml:space="preserve"> </w:t>
            </w:r>
            <w:r>
              <w:rPr>
                <w:rFonts w:cstheme="minorHAnsi"/>
                <w:color w:val="222222"/>
                <w:sz w:val="20"/>
                <w:szCs w:val="20"/>
                <w:shd w:val="clear" w:color="auto" w:fill="FFFFFF"/>
              </w:rPr>
              <w:t xml:space="preserve">800. He united the western world to the central Europe during the start of the Middle Ages. He founded the </w:t>
            </w:r>
            <w:r w:rsidRPr="00A63BF0">
              <w:rPr>
                <w:rFonts w:cstheme="minorHAnsi"/>
                <w:sz w:val="20"/>
                <w:szCs w:val="20"/>
                <w:shd w:val="clear" w:color="auto" w:fill="FFFFFF"/>
              </w:rPr>
              <w:t>Carolingian Empire</w:t>
            </w:r>
            <w:r>
              <w:rPr>
                <w:rFonts w:cstheme="minorHAnsi"/>
                <w:sz w:val="20"/>
                <w:szCs w:val="20"/>
                <w:shd w:val="clear" w:color="auto" w:fill="FFFFFF"/>
              </w:rPr>
              <w:t>.</w:t>
            </w:r>
            <w:r w:rsidR="00A97193">
              <w:rPr>
                <w:rFonts w:cstheme="minorHAnsi"/>
                <w:sz w:val="20"/>
                <w:szCs w:val="20"/>
                <w:shd w:val="clear" w:color="auto" w:fill="FFFFFF"/>
              </w:rPr>
              <w:t xml:space="preserve"> </w:t>
            </w:r>
            <w:r w:rsidR="00A97193" w:rsidRPr="009E3EDF">
              <w:rPr>
                <w:rFonts w:cstheme="minorHAnsi"/>
                <w:sz w:val="20"/>
                <w:szCs w:val="20"/>
                <w:shd w:val="clear" w:color="auto" w:fill="FFFFFF"/>
              </w:rPr>
              <w:t>(Story, 2005</w:t>
            </w:r>
            <w:r w:rsidR="009E3EDF" w:rsidRPr="009E3EDF">
              <w:rPr>
                <w:rFonts w:cstheme="minorHAnsi"/>
                <w:sz w:val="20"/>
                <w:szCs w:val="20"/>
                <w:shd w:val="clear" w:color="auto" w:fill="FFFFFF"/>
              </w:rPr>
              <w:t>, P.15)</w:t>
            </w:r>
          </w:p>
          <w:p w14:paraId="592C592D" w14:textId="77777777" w:rsidR="00EA63A5" w:rsidRDefault="00EA63A5" w:rsidP="00D4232C"/>
        </w:tc>
      </w:tr>
      <w:tr w:rsidR="00EA63A5" w14:paraId="7A89D241" w14:textId="77777777" w:rsidTr="00EA63A5">
        <w:trPr>
          <w:trHeight w:val="1134"/>
        </w:trPr>
        <w:tc>
          <w:tcPr>
            <w:tcW w:w="3539" w:type="dxa"/>
            <w:vAlign w:val="center"/>
          </w:tcPr>
          <w:p w14:paraId="05347A7D" w14:textId="77777777" w:rsidR="00EA63A5" w:rsidRDefault="00EA63A5" w:rsidP="00D4232C">
            <w:r>
              <w:lastRenderedPageBreak/>
              <w:t>AD 1453 Fall of Constantinople</w:t>
            </w:r>
          </w:p>
        </w:tc>
        <w:tc>
          <w:tcPr>
            <w:tcW w:w="5477" w:type="dxa"/>
            <w:vAlign w:val="center"/>
          </w:tcPr>
          <w:p w14:paraId="7FAC2FC0" w14:textId="5BB63C62" w:rsidR="009E3EDF" w:rsidRDefault="00F413E3" w:rsidP="009E3EDF">
            <w:pPr>
              <w:rPr>
                <w:rFonts w:cstheme="minorHAnsi"/>
                <w:color w:val="222222"/>
                <w:sz w:val="20"/>
                <w:szCs w:val="20"/>
                <w:shd w:val="clear" w:color="auto" w:fill="FFFFFF"/>
              </w:rPr>
            </w:pPr>
            <w:r w:rsidRPr="00AE22E1">
              <w:rPr>
                <w:sz w:val="20"/>
                <w:szCs w:val="20"/>
              </w:rPr>
              <w:t xml:space="preserve">The Fall of Constantinople marks the end of ten centuries of wars and then end of the byzantine empire and marks the end of the middle ages Europe. </w:t>
            </w:r>
            <w:r w:rsidR="009E3EDF" w:rsidRPr="009E3EDF">
              <w:rPr>
                <w:rFonts w:cstheme="minorHAnsi"/>
                <w:sz w:val="20"/>
                <w:szCs w:val="20"/>
                <w:shd w:val="clear" w:color="auto" w:fill="FFFFFF"/>
              </w:rPr>
              <w:t>(</w:t>
            </w:r>
            <w:r w:rsidR="009E3EDF" w:rsidRPr="009E3EDF">
              <w:rPr>
                <w:rFonts w:cstheme="minorHAnsi"/>
                <w:color w:val="3A3A3A"/>
                <w:sz w:val="20"/>
                <w:szCs w:val="23"/>
                <w:shd w:val="clear" w:color="auto" w:fill="FFFFFF"/>
              </w:rPr>
              <w:t>Anonymous, 1999. P. 36)</w:t>
            </w:r>
          </w:p>
          <w:p w14:paraId="11F85F6D" w14:textId="77777777" w:rsidR="00F413E3" w:rsidRPr="00AE22E1" w:rsidRDefault="00F413E3" w:rsidP="00F413E3">
            <w:pPr>
              <w:rPr>
                <w:sz w:val="20"/>
                <w:szCs w:val="20"/>
              </w:rPr>
            </w:pPr>
          </w:p>
          <w:p w14:paraId="494BC322" w14:textId="77777777" w:rsidR="00EA63A5" w:rsidRDefault="00EA63A5" w:rsidP="00D4232C"/>
        </w:tc>
      </w:tr>
    </w:tbl>
    <w:p w14:paraId="1453FED4" w14:textId="77777777" w:rsidR="00EA63A5" w:rsidRDefault="00EA63A5" w:rsidP="00062152"/>
    <w:p w14:paraId="7563BE30" w14:textId="77777777" w:rsidR="00EA63A5" w:rsidRDefault="00EA63A5" w:rsidP="00062152"/>
    <w:p w14:paraId="0E8439F7" w14:textId="45DE3488" w:rsidR="00EA63A5" w:rsidRDefault="00C102B0" w:rsidP="00062152">
      <w:r>
        <w:t>Ancient Sources</w:t>
      </w:r>
    </w:p>
    <w:p w14:paraId="1B212A67" w14:textId="77777777" w:rsidR="00C102B0" w:rsidRDefault="00C102B0" w:rsidP="00C102B0">
      <w:pPr>
        <w:rPr>
          <w:rFonts w:cstheme="minorHAnsi"/>
          <w:szCs w:val="23"/>
          <w:shd w:val="clear" w:color="auto" w:fill="FFFFFF"/>
        </w:rPr>
      </w:pPr>
      <w:proofErr w:type="spellStart"/>
      <w:r w:rsidRPr="00405CD7">
        <w:rPr>
          <w:rFonts w:cstheme="minorHAnsi"/>
          <w:szCs w:val="23"/>
          <w:shd w:val="clear" w:color="auto" w:fill="FFFFFF"/>
        </w:rPr>
        <w:t>Obsequens</w:t>
      </w:r>
      <w:proofErr w:type="spellEnd"/>
      <w:r w:rsidRPr="00405CD7">
        <w:rPr>
          <w:rFonts w:cstheme="minorHAnsi"/>
          <w:szCs w:val="23"/>
          <w:shd w:val="clear" w:color="auto" w:fill="FFFFFF"/>
        </w:rPr>
        <w:t xml:space="preserve"> et al., 1919. </w:t>
      </w:r>
      <w:r w:rsidRPr="00405CD7">
        <w:rPr>
          <w:rFonts w:cstheme="minorHAnsi"/>
          <w:i/>
          <w:iCs/>
          <w:szCs w:val="23"/>
          <w:shd w:val="clear" w:color="auto" w:fill="FFFFFF"/>
        </w:rPr>
        <w:t>History of Rome</w:t>
      </w:r>
      <w:r w:rsidRPr="00405CD7">
        <w:rPr>
          <w:rFonts w:cstheme="minorHAnsi"/>
          <w:szCs w:val="23"/>
          <w:shd w:val="clear" w:color="auto" w:fill="FFFFFF"/>
        </w:rPr>
        <w:t>, Cambridge, MA: Harvard University Press.</w:t>
      </w:r>
    </w:p>
    <w:p w14:paraId="78922EFA" w14:textId="77777777" w:rsidR="00C102B0" w:rsidRDefault="00C102B0" w:rsidP="00062152"/>
    <w:p w14:paraId="01B07C65" w14:textId="77777777" w:rsidR="00062152" w:rsidRPr="00EA63A5" w:rsidRDefault="00EA63A5" w:rsidP="00EA63A5">
      <w:pPr>
        <w:keepNext/>
        <w:keepLines/>
        <w:rPr>
          <w:sz w:val="32"/>
          <w:szCs w:val="32"/>
        </w:rPr>
      </w:pPr>
      <w:r w:rsidRPr="00EA63A5">
        <w:rPr>
          <w:sz w:val="32"/>
          <w:szCs w:val="32"/>
        </w:rPr>
        <w:t>Bibliography</w:t>
      </w:r>
    </w:p>
    <w:p w14:paraId="3930FBE0" w14:textId="7E2FB5BE" w:rsidR="00EA63A5" w:rsidRPr="009B7FB8" w:rsidRDefault="005A1B4F" w:rsidP="00062152">
      <w:pPr>
        <w:rPr>
          <w:rFonts w:cstheme="minorHAnsi"/>
          <w:shd w:val="clear" w:color="auto" w:fill="FFFFFF"/>
        </w:rPr>
      </w:pPr>
      <w:r w:rsidRPr="009B7FB8">
        <w:rPr>
          <w:rFonts w:cstheme="minorHAnsi"/>
          <w:shd w:val="clear" w:color="auto" w:fill="FFFFFF"/>
        </w:rPr>
        <w:t>Lintott, A.W., 2003. </w:t>
      </w:r>
      <w:r w:rsidRPr="009B7FB8">
        <w:rPr>
          <w:rFonts w:cstheme="minorHAnsi"/>
          <w:i/>
          <w:iCs/>
          <w:shd w:val="clear" w:color="auto" w:fill="FFFFFF"/>
        </w:rPr>
        <w:t>The constitution of the Roman Republic</w:t>
      </w:r>
      <w:r w:rsidRPr="009B7FB8">
        <w:rPr>
          <w:rFonts w:cstheme="minorHAnsi"/>
          <w:shd w:val="clear" w:color="auto" w:fill="FFFFFF"/>
        </w:rPr>
        <w:t> </w:t>
      </w:r>
      <w:proofErr w:type="spellStart"/>
      <w:r w:rsidRPr="009B7FB8">
        <w:rPr>
          <w:rFonts w:cstheme="minorHAnsi"/>
          <w:shd w:val="clear" w:color="auto" w:fill="FFFFFF"/>
        </w:rPr>
        <w:t>Pbk</w:t>
      </w:r>
      <w:proofErr w:type="spellEnd"/>
      <w:r w:rsidRPr="009B7FB8">
        <w:rPr>
          <w:rFonts w:cstheme="minorHAnsi"/>
          <w:shd w:val="clear" w:color="auto" w:fill="FFFFFF"/>
        </w:rPr>
        <w:t>., Oxford: Oxford University Press.</w:t>
      </w:r>
    </w:p>
    <w:p w14:paraId="075C2B65" w14:textId="1EE21E73" w:rsidR="005A1B4F" w:rsidRPr="009B7FB8" w:rsidRDefault="005A1B4F" w:rsidP="00062152">
      <w:pPr>
        <w:rPr>
          <w:rFonts w:cstheme="minorHAnsi"/>
          <w:shd w:val="clear" w:color="auto" w:fill="FFFFFF"/>
        </w:rPr>
      </w:pPr>
      <w:r w:rsidRPr="009B7FB8">
        <w:rPr>
          <w:rFonts w:cstheme="minorHAnsi"/>
          <w:shd w:val="clear" w:color="auto" w:fill="FFFFFF"/>
        </w:rPr>
        <w:t>Potter, D.S., 2009. </w:t>
      </w:r>
      <w:r w:rsidRPr="009B7FB8">
        <w:rPr>
          <w:rFonts w:cstheme="minorHAnsi"/>
          <w:i/>
          <w:iCs/>
          <w:shd w:val="clear" w:color="auto" w:fill="FFFFFF"/>
        </w:rPr>
        <w:t>Rome in the ancient world : from Romulus to Justinian</w:t>
      </w:r>
      <w:r w:rsidRPr="009B7FB8">
        <w:rPr>
          <w:rFonts w:cstheme="minorHAnsi"/>
          <w:shd w:val="clear" w:color="auto" w:fill="FFFFFF"/>
        </w:rPr>
        <w:t>, London: Thames &amp; Hudson.</w:t>
      </w:r>
    </w:p>
    <w:p w14:paraId="63B6F2B3" w14:textId="0B3DAE3D" w:rsidR="008B48CD" w:rsidRPr="009B7FB8" w:rsidRDefault="008B48CD" w:rsidP="00062152">
      <w:pPr>
        <w:rPr>
          <w:rFonts w:cstheme="minorHAnsi"/>
          <w:shd w:val="clear" w:color="auto" w:fill="FFFFFF"/>
        </w:rPr>
      </w:pPr>
      <w:proofErr w:type="spellStart"/>
      <w:r w:rsidRPr="009B7FB8">
        <w:rPr>
          <w:rFonts w:cstheme="minorHAnsi"/>
          <w:shd w:val="clear" w:color="auto" w:fill="FFFFFF"/>
        </w:rPr>
        <w:t>Salway</w:t>
      </w:r>
      <w:proofErr w:type="spellEnd"/>
      <w:r w:rsidRPr="009B7FB8">
        <w:rPr>
          <w:rFonts w:cstheme="minorHAnsi"/>
          <w:shd w:val="clear" w:color="auto" w:fill="FFFFFF"/>
        </w:rPr>
        <w:t>, P., 2001. </w:t>
      </w:r>
      <w:r w:rsidRPr="009B7FB8">
        <w:rPr>
          <w:rFonts w:cstheme="minorHAnsi"/>
          <w:i/>
          <w:iCs/>
          <w:shd w:val="clear" w:color="auto" w:fill="FFFFFF"/>
        </w:rPr>
        <w:t>A history of Roman Britain</w:t>
      </w:r>
      <w:r w:rsidRPr="009B7FB8">
        <w:rPr>
          <w:rFonts w:cstheme="minorHAnsi"/>
          <w:shd w:val="clear" w:color="auto" w:fill="FFFFFF"/>
        </w:rPr>
        <w:t> New ed.]., Oxford: Oxford University Press.</w:t>
      </w:r>
    </w:p>
    <w:p w14:paraId="5852211E" w14:textId="7439AE7F" w:rsidR="00D162D7" w:rsidRDefault="00D162D7" w:rsidP="00062152">
      <w:pPr>
        <w:rPr>
          <w:rFonts w:cstheme="minorHAnsi"/>
          <w:shd w:val="clear" w:color="auto" w:fill="FFFFFF"/>
        </w:rPr>
      </w:pPr>
      <w:r w:rsidRPr="009B7FB8">
        <w:rPr>
          <w:rFonts w:cstheme="minorHAnsi"/>
          <w:shd w:val="clear" w:color="auto" w:fill="FFFFFF"/>
        </w:rPr>
        <w:t>Roberts, J., 2007. Livy. </w:t>
      </w:r>
      <w:r w:rsidRPr="009B7FB8">
        <w:rPr>
          <w:rFonts w:cstheme="minorHAnsi"/>
          <w:i/>
          <w:iCs/>
          <w:shd w:val="clear" w:color="auto" w:fill="FFFFFF"/>
        </w:rPr>
        <w:t>Oxford Dictionary of the Classical World</w:t>
      </w:r>
      <w:r w:rsidRPr="009B7FB8">
        <w:rPr>
          <w:rFonts w:cstheme="minorHAnsi"/>
          <w:shd w:val="clear" w:color="auto" w:fill="FFFFFF"/>
        </w:rPr>
        <w:t xml:space="preserve">, </w:t>
      </w:r>
      <w:proofErr w:type="spellStart"/>
      <w:r w:rsidRPr="009B7FB8">
        <w:rPr>
          <w:rFonts w:cstheme="minorHAnsi"/>
          <w:shd w:val="clear" w:color="auto" w:fill="FFFFFF"/>
        </w:rPr>
        <w:t>pp.Oxford</w:t>
      </w:r>
      <w:proofErr w:type="spellEnd"/>
      <w:r w:rsidRPr="009B7FB8">
        <w:rPr>
          <w:rFonts w:cstheme="minorHAnsi"/>
          <w:shd w:val="clear" w:color="auto" w:fill="FFFFFF"/>
        </w:rPr>
        <w:t xml:space="preserve"> Dictionary of the Classical World.</w:t>
      </w:r>
    </w:p>
    <w:p w14:paraId="63E83F89" w14:textId="60B1F452" w:rsidR="009B7FB8" w:rsidRDefault="009B7FB8" w:rsidP="00062152">
      <w:pPr>
        <w:rPr>
          <w:rFonts w:cstheme="minorHAnsi"/>
          <w:shd w:val="clear" w:color="auto" w:fill="FFFFFF"/>
        </w:rPr>
      </w:pPr>
      <w:r w:rsidRPr="009B7FB8">
        <w:rPr>
          <w:rFonts w:cstheme="minorHAnsi"/>
          <w:shd w:val="clear" w:color="auto" w:fill="FFFFFF"/>
        </w:rPr>
        <w:t xml:space="preserve">Cornell, T.J., 2012. Tarquinius </w:t>
      </w:r>
      <w:proofErr w:type="spellStart"/>
      <w:r w:rsidRPr="009B7FB8">
        <w:rPr>
          <w:rFonts w:cstheme="minorHAnsi"/>
          <w:shd w:val="clear" w:color="auto" w:fill="FFFFFF"/>
        </w:rPr>
        <w:t>Superbus</w:t>
      </w:r>
      <w:proofErr w:type="spellEnd"/>
      <w:r w:rsidRPr="009B7FB8">
        <w:rPr>
          <w:rFonts w:cstheme="minorHAnsi"/>
          <w:shd w:val="clear" w:color="auto" w:fill="FFFFFF"/>
        </w:rPr>
        <w:t>, Lucius. </w:t>
      </w:r>
      <w:r w:rsidRPr="009B7FB8">
        <w:rPr>
          <w:rFonts w:cstheme="minorHAnsi"/>
          <w:i/>
          <w:iCs/>
          <w:shd w:val="clear" w:color="auto" w:fill="FFFFFF"/>
        </w:rPr>
        <w:t>The Oxford Classical Dictionary</w:t>
      </w:r>
      <w:r w:rsidRPr="009B7FB8">
        <w:rPr>
          <w:rFonts w:cstheme="minorHAnsi"/>
          <w:shd w:val="clear" w:color="auto" w:fill="FFFFFF"/>
        </w:rPr>
        <w:t xml:space="preserve">, </w:t>
      </w:r>
      <w:proofErr w:type="spellStart"/>
      <w:r w:rsidRPr="009B7FB8">
        <w:rPr>
          <w:rFonts w:cstheme="minorHAnsi"/>
          <w:shd w:val="clear" w:color="auto" w:fill="FFFFFF"/>
        </w:rPr>
        <w:t>pp.The</w:t>
      </w:r>
      <w:proofErr w:type="spellEnd"/>
      <w:r w:rsidRPr="009B7FB8">
        <w:rPr>
          <w:rFonts w:cstheme="minorHAnsi"/>
          <w:shd w:val="clear" w:color="auto" w:fill="FFFFFF"/>
        </w:rPr>
        <w:t xml:space="preserve"> Oxford Classical Dictionary.</w:t>
      </w:r>
    </w:p>
    <w:p w14:paraId="5A9AE149" w14:textId="74256347" w:rsidR="00CC060B" w:rsidRPr="00CC060B" w:rsidRDefault="00CC060B" w:rsidP="00062152">
      <w:pPr>
        <w:rPr>
          <w:rFonts w:cstheme="minorHAnsi"/>
          <w:sz w:val="20"/>
          <w:shd w:val="clear" w:color="auto" w:fill="FFFFFF"/>
        </w:rPr>
      </w:pPr>
      <w:r w:rsidRPr="00CC060B">
        <w:rPr>
          <w:rFonts w:cstheme="minorHAnsi"/>
          <w:szCs w:val="23"/>
          <w:shd w:val="clear" w:color="auto" w:fill="FFFFFF"/>
        </w:rPr>
        <w:t>Rossi, P., 2002. Sack of Rome. </w:t>
      </w:r>
      <w:r w:rsidRPr="00CC060B">
        <w:rPr>
          <w:rFonts w:cstheme="minorHAnsi"/>
          <w:i/>
          <w:iCs/>
          <w:szCs w:val="23"/>
          <w:shd w:val="clear" w:color="auto" w:fill="FFFFFF"/>
        </w:rPr>
        <w:t>The Oxford Companion to Italian Literature</w:t>
      </w:r>
      <w:r w:rsidRPr="00CC060B">
        <w:rPr>
          <w:rFonts w:cstheme="minorHAnsi"/>
          <w:szCs w:val="23"/>
          <w:shd w:val="clear" w:color="auto" w:fill="FFFFFF"/>
        </w:rPr>
        <w:t xml:space="preserve">, </w:t>
      </w:r>
      <w:proofErr w:type="spellStart"/>
      <w:r w:rsidRPr="00CC060B">
        <w:rPr>
          <w:rFonts w:cstheme="minorHAnsi"/>
          <w:szCs w:val="23"/>
          <w:shd w:val="clear" w:color="auto" w:fill="FFFFFF"/>
        </w:rPr>
        <w:t>pp.The</w:t>
      </w:r>
      <w:proofErr w:type="spellEnd"/>
      <w:r w:rsidRPr="00CC060B">
        <w:rPr>
          <w:rFonts w:cstheme="minorHAnsi"/>
          <w:szCs w:val="23"/>
          <w:shd w:val="clear" w:color="auto" w:fill="FFFFFF"/>
        </w:rPr>
        <w:t xml:space="preserve"> Oxford Companion to Italian Literature.</w:t>
      </w:r>
    </w:p>
    <w:p w14:paraId="672B0170" w14:textId="2F43BDA4" w:rsidR="00D162D7" w:rsidRPr="006F31C6" w:rsidRDefault="006F31C6" w:rsidP="00062152">
      <w:pPr>
        <w:rPr>
          <w:rFonts w:cstheme="minorHAnsi"/>
          <w:shd w:val="clear" w:color="auto" w:fill="FFFFFF"/>
        </w:rPr>
      </w:pPr>
      <w:r w:rsidRPr="006F31C6">
        <w:rPr>
          <w:rFonts w:cstheme="minorHAnsi"/>
          <w:shd w:val="clear" w:color="auto" w:fill="FFFFFF"/>
        </w:rPr>
        <w:t xml:space="preserve">Hornblower, S., </w:t>
      </w:r>
      <w:proofErr w:type="spellStart"/>
      <w:r w:rsidRPr="006F31C6">
        <w:rPr>
          <w:rFonts w:cstheme="minorHAnsi"/>
          <w:shd w:val="clear" w:color="auto" w:fill="FFFFFF"/>
        </w:rPr>
        <w:t>Spawforth</w:t>
      </w:r>
      <w:proofErr w:type="spellEnd"/>
      <w:r w:rsidRPr="006F31C6">
        <w:rPr>
          <w:rFonts w:cstheme="minorHAnsi"/>
          <w:shd w:val="clear" w:color="auto" w:fill="FFFFFF"/>
        </w:rPr>
        <w:t xml:space="preserve">, A. &amp; </w:t>
      </w:r>
      <w:proofErr w:type="spellStart"/>
      <w:r w:rsidRPr="006F31C6">
        <w:rPr>
          <w:rFonts w:cstheme="minorHAnsi"/>
          <w:shd w:val="clear" w:color="auto" w:fill="FFFFFF"/>
        </w:rPr>
        <w:t>Eidinow</w:t>
      </w:r>
      <w:proofErr w:type="spellEnd"/>
      <w:r w:rsidRPr="006F31C6">
        <w:rPr>
          <w:rFonts w:cstheme="minorHAnsi"/>
          <w:shd w:val="clear" w:color="auto" w:fill="FFFFFF"/>
        </w:rPr>
        <w:t xml:space="preserve">, E., 2012. </w:t>
      </w:r>
      <w:proofErr w:type="spellStart"/>
      <w:r w:rsidRPr="006F31C6">
        <w:rPr>
          <w:rFonts w:cstheme="minorHAnsi"/>
          <w:shd w:val="clear" w:color="auto" w:fill="FFFFFF"/>
        </w:rPr>
        <w:t>Dio</w:t>
      </w:r>
      <w:proofErr w:type="spellEnd"/>
      <w:r w:rsidRPr="006F31C6">
        <w:rPr>
          <w:rFonts w:cstheme="minorHAnsi"/>
          <w:shd w:val="clear" w:color="auto" w:fill="FFFFFF"/>
        </w:rPr>
        <w:t xml:space="preserve"> (Cassius). </w:t>
      </w:r>
      <w:r w:rsidRPr="006F31C6">
        <w:rPr>
          <w:rFonts w:cstheme="minorHAnsi"/>
          <w:i/>
          <w:iCs/>
          <w:shd w:val="clear" w:color="auto" w:fill="FFFFFF"/>
        </w:rPr>
        <w:t>The Oxford Classical Dictionary</w:t>
      </w:r>
      <w:r w:rsidRPr="006F31C6">
        <w:rPr>
          <w:rFonts w:cstheme="minorHAnsi"/>
          <w:shd w:val="clear" w:color="auto" w:fill="FFFFFF"/>
        </w:rPr>
        <w:t xml:space="preserve">, </w:t>
      </w:r>
      <w:proofErr w:type="spellStart"/>
      <w:r w:rsidRPr="006F31C6">
        <w:rPr>
          <w:rFonts w:cstheme="minorHAnsi"/>
          <w:shd w:val="clear" w:color="auto" w:fill="FFFFFF"/>
        </w:rPr>
        <w:t>pp.The</w:t>
      </w:r>
      <w:proofErr w:type="spellEnd"/>
      <w:r w:rsidRPr="006F31C6">
        <w:rPr>
          <w:rFonts w:cstheme="minorHAnsi"/>
          <w:shd w:val="clear" w:color="auto" w:fill="FFFFFF"/>
        </w:rPr>
        <w:t xml:space="preserve"> Oxford Classical Dictionary.</w:t>
      </w:r>
    </w:p>
    <w:p w14:paraId="7218CA18" w14:textId="1B963BC7" w:rsidR="0042497B" w:rsidRPr="001654A9" w:rsidRDefault="001654A9" w:rsidP="00062152">
      <w:pPr>
        <w:rPr>
          <w:rFonts w:cstheme="minorHAnsi"/>
          <w:shd w:val="clear" w:color="auto" w:fill="FFFFFF"/>
        </w:rPr>
      </w:pPr>
      <w:r w:rsidRPr="001654A9">
        <w:rPr>
          <w:rFonts w:cstheme="minorHAnsi"/>
          <w:shd w:val="clear" w:color="auto" w:fill="FFFFFF"/>
        </w:rPr>
        <w:t>Scott-</w:t>
      </w:r>
      <w:proofErr w:type="spellStart"/>
      <w:r w:rsidRPr="001654A9">
        <w:rPr>
          <w:rFonts w:cstheme="minorHAnsi"/>
          <w:shd w:val="clear" w:color="auto" w:fill="FFFFFF"/>
        </w:rPr>
        <w:t>Kilvert</w:t>
      </w:r>
      <w:proofErr w:type="spellEnd"/>
      <w:r w:rsidRPr="001654A9">
        <w:rPr>
          <w:rFonts w:cstheme="minorHAnsi"/>
          <w:shd w:val="clear" w:color="auto" w:fill="FFFFFF"/>
        </w:rPr>
        <w:t xml:space="preserve"> &amp; Scott-</w:t>
      </w:r>
      <w:proofErr w:type="spellStart"/>
      <w:r w:rsidRPr="001654A9">
        <w:rPr>
          <w:rFonts w:cstheme="minorHAnsi"/>
          <w:shd w:val="clear" w:color="auto" w:fill="FFFFFF"/>
        </w:rPr>
        <w:t>Kilvert</w:t>
      </w:r>
      <w:proofErr w:type="spellEnd"/>
      <w:r w:rsidRPr="001654A9">
        <w:rPr>
          <w:rFonts w:cstheme="minorHAnsi"/>
          <w:shd w:val="clear" w:color="auto" w:fill="FFFFFF"/>
        </w:rPr>
        <w:t>, Ian, 1965. </w:t>
      </w:r>
      <w:r w:rsidRPr="001654A9">
        <w:rPr>
          <w:rFonts w:cstheme="minorHAnsi"/>
          <w:i/>
          <w:iCs/>
          <w:shd w:val="clear" w:color="auto" w:fill="FFFFFF"/>
        </w:rPr>
        <w:t>Makers of Rome : nine lives by Plutarch: Coriolanus, Fabius Maximus, Marcellus, Cato the Elder, Tiberius Gracchus, Gaius Gracchus, Sertorius, Brutus, Mark Antony</w:t>
      </w:r>
      <w:r w:rsidRPr="001654A9">
        <w:rPr>
          <w:rFonts w:cstheme="minorHAnsi"/>
          <w:shd w:val="clear" w:color="auto" w:fill="FFFFFF"/>
        </w:rPr>
        <w:t>, Harmondsworth: Penguin.</w:t>
      </w:r>
    </w:p>
    <w:p w14:paraId="6C8312A7" w14:textId="26190CD5" w:rsidR="005A1B4F" w:rsidRPr="00F83F1C" w:rsidRDefault="00F83F1C" w:rsidP="00062152">
      <w:r w:rsidRPr="00F83F1C">
        <w:rPr>
          <w:rFonts w:ascii="Source Sans Pro" w:hAnsi="Source Sans Pro"/>
          <w:sz w:val="23"/>
          <w:szCs w:val="23"/>
          <w:shd w:val="clear" w:color="auto" w:fill="FFFFFF"/>
        </w:rPr>
        <w:t xml:space="preserve">Hornblower, S., </w:t>
      </w:r>
      <w:proofErr w:type="spellStart"/>
      <w:r w:rsidRPr="00F83F1C">
        <w:rPr>
          <w:rFonts w:ascii="Source Sans Pro" w:hAnsi="Source Sans Pro"/>
          <w:sz w:val="23"/>
          <w:szCs w:val="23"/>
          <w:shd w:val="clear" w:color="auto" w:fill="FFFFFF"/>
        </w:rPr>
        <w:t>Spawforth</w:t>
      </w:r>
      <w:proofErr w:type="spellEnd"/>
      <w:r w:rsidRPr="00F83F1C">
        <w:rPr>
          <w:rFonts w:ascii="Source Sans Pro" w:hAnsi="Source Sans Pro"/>
          <w:sz w:val="23"/>
          <w:szCs w:val="23"/>
          <w:shd w:val="clear" w:color="auto" w:fill="FFFFFF"/>
        </w:rPr>
        <w:t xml:space="preserve">, A. &amp; </w:t>
      </w:r>
      <w:proofErr w:type="spellStart"/>
      <w:r w:rsidRPr="00F83F1C">
        <w:rPr>
          <w:rFonts w:ascii="Source Sans Pro" w:hAnsi="Source Sans Pro"/>
          <w:sz w:val="23"/>
          <w:szCs w:val="23"/>
          <w:shd w:val="clear" w:color="auto" w:fill="FFFFFF"/>
        </w:rPr>
        <w:t>Eidinow</w:t>
      </w:r>
      <w:proofErr w:type="spellEnd"/>
      <w:r w:rsidRPr="00F83F1C">
        <w:rPr>
          <w:rFonts w:ascii="Source Sans Pro" w:hAnsi="Source Sans Pro"/>
          <w:sz w:val="23"/>
          <w:szCs w:val="23"/>
          <w:shd w:val="clear" w:color="auto" w:fill="FFFFFF"/>
        </w:rPr>
        <w:t>, E., 2012. year of the four emperors ( ad 69). </w:t>
      </w:r>
      <w:r w:rsidRPr="00F83F1C">
        <w:rPr>
          <w:rFonts w:ascii="Source Sans Pro" w:hAnsi="Source Sans Pro"/>
          <w:i/>
          <w:iCs/>
          <w:sz w:val="23"/>
          <w:szCs w:val="23"/>
          <w:shd w:val="clear" w:color="auto" w:fill="FFFFFF"/>
        </w:rPr>
        <w:t>The Oxford Classical Dictionary</w:t>
      </w:r>
      <w:r w:rsidRPr="00F83F1C">
        <w:rPr>
          <w:rFonts w:ascii="Source Sans Pro" w:hAnsi="Source Sans Pro"/>
          <w:sz w:val="23"/>
          <w:szCs w:val="23"/>
          <w:shd w:val="clear" w:color="auto" w:fill="FFFFFF"/>
        </w:rPr>
        <w:t xml:space="preserve">, </w:t>
      </w:r>
      <w:proofErr w:type="spellStart"/>
      <w:r w:rsidRPr="00F83F1C">
        <w:rPr>
          <w:rFonts w:ascii="Source Sans Pro" w:hAnsi="Source Sans Pro"/>
          <w:sz w:val="23"/>
          <w:szCs w:val="23"/>
          <w:shd w:val="clear" w:color="auto" w:fill="FFFFFF"/>
        </w:rPr>
        <w:t>pp.The</w:t>
      </w:r>
      <w:proofErr w:type="spellEnd"/>
      <w:r w:rsidRPr="00F83F1C">
        <w:rPr>
          <w:rFonts w:ascii="Source Sans Pro" w:hAnsi="Source Sans Pro"/>
          <w:sz w:val="23"/>
          <w:szCs w:val="23"/>
          <w:shd w:val="clear" w:color="auto" w:fill="FFFFFF"/>
        </w:rPr>
        <w:t xml:space="preserve"> Oxford Classical Dictionary.</w:t>
      </w:r>
    </w:p>
    <w:p w14:paraId="273B8370" w14:textId="0AFB8DC4" w:rsidR="00EA63A5" w:rsidRPr="00AF599B" w:rsidRDefault="00AF599B" w:rsidP="00062152">
      <w:pPr>
        <w:rPr>
          <w:rFonts w:cstheme="minorHAnsi"/>
        </w:rPr>
      </w:pPr>
      <w:proofErr w:type="spellStart"/>
      <w:r w:rsidRPr="00AF599B">
        <w:rPr>
          <w:rFonts w:cstheme="minorHAnsi"/>
          <w:szCs w:val="23"/>
          <w:shd w:val="clear" w:color="auto" w:fill="FFFFFF"/>
        </w:rPr>
        <w:t>Honoré</w:t>
      </w:r>
      <w:proofErr w:type="spellEnd"/>
      <w:r w:rsidRPr="00AF599B">
        <w:rPr>
          <w:rFonts w:cstheme="minorHAnsi"/>
          <w:szCs w:val="23"/>
          <w:shd w:val="clear" w:color="auto" w:fill="FFFFFF"/>
        </w:rPr>
        <w:t>, T., 2012. constitution, Antonine. </w:t>
      </w:r>
      <w:r w:rsidRPr="00AF599B">
        <w:rPr>
          <w:rFonts w:cstheme="minorHAnsi"/>
          <w:i/>
          <w:iCs/>
          <w:szCs w:val="23"/>
          <w:shd w:val="clear" w:color="auto" w:fill="FFFFFF"/>
        </w:rPr>
        <w:t>The Oxford Classical Dictionary</w:t>
      </w:r>
      <w:r w:rsidRPr="00AF599B">
        <w:rPr>
          <w:rFonts w:cstheme="minorHAnsi"/>
          <w:szCs w:val="23"/>
          <w:shd w:val="clear" w:color="auto" w:fill="FFFFFF"/>
        </w:rPr>
        <w:t xml:space="preserve">, </w:t>
      </w:r>
      <w:proofErr w:type="spellStart"/>
      <w:r w:rsidRPr="00AF599B">
        <w:rPr>
          <w:rFonts w:cstheme="minorHAnsi"/>
          <w:szCs w:val="23"/>
          <w:shd w:val="clear" w:color="auto" w:fill="FFFFFF"/>
        </w:rPr>
        <w:t>pp.The</w:t>
      </w:r>
      <w:proofErr w:type="spellEnd"/>
      <w:r w:rsidRPr="00AF599B">
        <w:rPr>
          <w:rFonts w:cstheme="minorHAnsi"/>
          <w:szCs w:val="23"/>
          <w:shd w:val="clear" w:color="auto" w:fill="FFFFFF"/>
        </w:rPr>
        <w:t xml:space="preserve"> Oxford Classical Dictionary.</w:t>
      </w:r>
    </w:p>
    <w:p w14:paraId="312E28F8" w14:textId="1A14244B" w:rsidR="00EA63A5" w:rsidRDefault="002D2002" w:rsidP="00062152">
      <w:pPr>
        <w:rPr>
          <w:rFonts w:cstheme="minorHAnsi"/>
          <w:shd w:val="clear" w:color="auto" w:fill="FFFFFF"/>
        </w:rPr>
      </w:pPr>
      <w:r w:rsidRPr="002D2002">
        <w:rPr>
          <w:rFonts w:cstheme="minorHAnsi"/>
          <w:shd w:val="clear" w:color="auto" w:fill="FFFFFF"/>
        </w:rPr>
        <w:t>Gillingham, S., 2013. Early Christianity. In </w:t>
      </w:r>
      <w:r w:rsidRPr="002D2002">
        <w:rPr>
          <w:rFonts w:cstheme="minorHAnsi"/>
          <w:i/>
          <w:iCs/>
          <w:shd w:val="clear" w:color="auto" w:fill="FFFFFF"/>
        </w:rPr>
        <w:t>A Journey of Two Psalms</w:t>
      </w:r>
      <w:r w:rsidRPr="002D2002">
        <w:rPr>
          <w:rFonts w:cstheme="minorHAnsi"/>
          <w:shd w:val="clear" w:color="auto" w:fill="FFFFFF"/>
        </w:rPr>
        <w:t>. Oxford University Press, pp. A Journey of Two Psalms, Chapter 3.</w:t>
      </w:r>
    </w:p>
    <w:p w14:paraId="11C10A32" w14:textId="5D4719E7" w:rsidR="00A97193" w:rsidRDefault="00A97193" w:rsidP="00062152">
      <w:pPr>
        <w:rPr>
          <w:rFonts w:cstheme="minorHAnsi"/>
          <w:szCs w:val="23"/>
          <w:shd w:val="clear" w:color="auto" w:fill="FFFFFF"/>
        </w:rPr>
      </w:pPr>
      <w:r w:rsidRPr="00A97193">
        <w:rPr>
          <w:rFonts w:cstheme="minorHAnsi"/>
          <w:szCs w:val="23"/>
          <w:shd w:val="clear" w:color="auto" w:fill="FFFFFF"/>
        </w:rPr>
        <w:t>Story, J., 2005. </w:t>
      </w:r>
      <w:r w:rsidRPr="00A97193">
        <w:rPr>
          <w:rFonts w:cstheme="minorHAnsi"/>
          <w:i/>
          <w:iCs/>
          <w:szCs w:val="23"/>
          <w:shd w:val="clear" w:color="auto" w:fill="FFFFFF"/>
        </w:rPr>
        <w:t>Charlemagne : empire and society</w:t>
      </w:r>
      <w:r w:rsidRPr="00A97193">
        <w:rPr>
          <w:rFonts w:cstheme="minorHAnsi"/>
          <w:szCs w:val="23"/>
          <w:shd w:val="clear" w:color="auto" w:fill="FFFFFF"/>
        </w:rPr>
        <w:t>, Manchester: Manchester University Press.</w:t>
      </w:r>
    </w:p>
    <w:p w14:paraId="0BB9A962" w14:textId="785C7265" w:rsidR="009E3EDF" w:rsidRPr="00A97193" w:rsidRDefault="009E3EDF" w:rsidP="00062152">
      <w:pPr>
        <w:rPr>
          <w:rFonts w:cstheme="minorHAnsi"/>
        </w:rPr>
      </w:pPr>
      <w:r>
        <w:rPr>
          <w:rFonts w:ascii="Source Sans Pro" w:hAnsi="Source Sans Pro"/>
          <w:color w:val="3A3A3A"/>
          <w:sz w:val="23"/>
          <w:szCs w:val="23"/>
          <w:shd w:val="clear" w:color="auto" w:fill="FFFFFF"/>
        </w:rPr>
        <w:t>Anonymous, 1999. Europe: 1453: The fall of Constantinople. </w:t>
      </w:r>
      <w:r>
        <w:rPr>
          <w:rFonts w:ascii="Source Sans Pro" w:hAnsi="Source Sans Pro"/>
          <w:i/>
          <w:iCs/>
          <w:color w:val="3A3A3A"/>
          <w:sz w:val="23"/>
          <w:szCs w:val="23"/>
          <w:shd w:val="clear" w:color="auto" w:fill="FFFFFF"/>
        </w:rPr>
        <w:t>The Economist</w:t>
      </w:r>
      <w:r>
        <w:rPr>
          <w:rFonts w:ascii="Source Sans Pro" w:hAnsi="Source Sans Pro"/>
          <w:color w:val="3A3A3A"/>
          <w:sz w:val="23"/>
          <w:szCs w:val="23"/>
          <w:shd w:val="clear" w:color="auto" w:fill="FFFFFF"/>
        </w:rPr>
        <w:t>, 353(8151), p.36.</w:t>
      </w:r>
    </w:p>
    <w:sectPr w:rsidR="009E3EDF" w:rsidRPr="00A9719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12D34C" w14:textId="77777777" w:rsidR="00C32B2F" w:rsidRDefault="00C32B2F" w:rsidP="00EA63A5">
      <w:pPr>
        <w:spacing w:after="0" w:line="240" w:lineRule="auto"/>
      </w:pPr>
      <w:r>
        <w:separator/>
      </w:r>
    </w:p>
  </w:endnote>
  <w:endnote w:type="continuationSeparator" w:id="0">
    <w:p w14:paraId="54DA0BDE" w14:textId="77777777" w:rsidR="00C32B2F" w:rsidRDefault="00C32B2F" w:rsidP="00EA63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altName w:val="Arial"/>
    <w:charset w:val="00"/>
    <w:family w:val="swiss"/>
    <w:pitch w:val="variable"/>
    <w:sig w:usb0="600002F7" w:usb1="02000001"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0070C0"/>
        <w:sz w:val="24"/>
        <w:szCs w:val="24"/>
      </w:rPr>
      <w:id w:val="-1784878659"/>
      <w:docPartObj>
        <w:docPartGallery w:val="Page Numbers (Bottom of Page)"/>
        <w:docPartUnique/>
      </w:docPartObj>
    </w:sdtPr>
    <w:sdtEndPr/>
    <w:sdtContent>
      <w:sdt>
        <w:sdtPr>
          <w:rPr>
            <w:color w:val="0070C0"/>
            <w:sz w:val="24"/>
            <w:szCs w:val="24"/>
          </w:rPr>
          <w:id w:val="1728636285"/>
          <w:docPartObj>
            <w:docPartGallery w:val="Page Numbers (Top of Page)"/>
            <w:docPartUnique/>
          </w:docPartObj>
        </w:sdtPr>
        <w:sdtEndPr/>
        <w:sdtContent>
          <w:p w14:paraId="4B625F2A" w14:textId="77777777" w:rsidR="00D4232C" w:rsidRPr="00EA63A5" w:rsidRDefault="00D4232C">
            <w:pPr>
              <w:pStyle w:val="Footer"/>
              <w:jc w:val="center"/>
              <w:rPr>
                <w:color w:val="0070C0"/>
                <w:sz w:val="24"/>
                <w:szCs w:val="24"/>
              </w:rPr>
            </w:pPr>
            <w:r w:rsidRPr="00EA63A5">
              <w:rPr>
                <w:color w:val="0070C0"/>
                <w:sz w:val="24"/>
                <w:szCs w:val="24"/>
              </w:rPr>
              <w:t xml:space="preserve">Page </w:t>
            </w:r>
            <w:r w:rsidRPr="00EA63A5">
              <w:rPr>
                <w:b/>
                <w:bCs/>
                <w:color w:val="0070C0"/>
                <w:sz w:val="28"/>
                <w:szCs w:val="28"/>
              </w:rPr>
              <w:fldChar w:fldCharType="begin"/>
            </w:r>
            <w:r w:rsidRPr="00EA63A5">
              <w:rPr>
                <w:b/>
                <w:bCs/>
                <w:color w:val="0070C0"/>
                <w:sz w:val="24"/>
                <w:szCs w:val="24"/>
              </w:rPr>
              <w:instrText xml:space="preserve"> PAGE </w:instrText>
            </w:r>
            <w:r w:rsidRPr="00EA63A5">
              <w:rPr>
                <w:b/>
                <w:bCs/>
                <w:color w:val="0070C0"/>
                <w:sz w:val="28"/>
                <w:szCs w:val="28"/>
              </w:rPr>
              <w:fldChar w:fldCharType="separate"/>
            </w:r>
            <w:r w:rsidRPr="00EA63A5">
              <w:rPr>
                <w:b/>
                <w:bCs/>
                <w:noProof/>
                <w:color w:val="0070C0"/>
                <w:sz w:val="24"/>
                <w:szCs w:val="24"/>
              </w:rPr>
              <w:t>2</w:t>
            </w:r>
            <w:r w:rsidRPr="00EA63A5">
              <w:rPr>
                <w:b/>
                <w:bCs/>
                <w:color w:val="0070C0"/>
                <w:sz w:val="28"/>
                <w:szCs w:val="28"/>
              </w:rPr>
              <w:fldChar w:fldCharType="end"/>
            </w:r>
            <w:r w:rsidRPr="00EA63A5">
              <w:rPr>
                <w:color w:val="0070C0"/>
                <w:sz w:val="24"/>
                <w:szCs w:val="24"/>
              </w:rPr>
              <w:t xml:space="preserve"> of </w:t>
            </w:r>
            <w:r w:rsidRPr="00EA63A5">
              <w:rPr>
                <w:b/>
                <w:bCs/>
                <w:color w:val="0070C0"/>
                <w:sz w:val="28"/>
                <w:szCs w:val="28"/>
              </w:rPr>
              <w:fldChar w:fldCharType="begin"/>
            </w:r>
            <w:r w:rsidRPr="00EA63A5">
              <w:rPr>
                <w:b/>
                <w:bCs/>
                <w:color w:val="0070C0"/>
                <w:sz w:val="24"/>
                <w:szCs w:val="24"/>
              </w:rPr>
              <w:instrText xml:space="preserve"> NUMPAGES  </w:instrText>
            </w:r>
            <w:r w:rsidRPr="00EA63A5">
              <w:rPr>
                <w:b/>
                <w:bCs/>
                <w:color w:val="0070C0"/>
                <w:sz w:val="28"/>
                <w:szCs w:val="28"/>
              </w:rPr>
              <w:fldChar w:fldCharType="separate"/>
            </w:r>
            <w:r w:rsidRPr="00EA63A5">
              <w:rPr>
                <w:b/>
                <w:bCs/>
                <w:noProof/>
                <w:color w:val="0070C0"/>
                <w:sz w:val="24"/>
                <w:szCs w:val="24"/>
              </w:rPr>
              <w:t>2</w:t>
            </w:r>
            <w:r w:rsidRPr="00EA63A5">
              <w:rPr>
                <w:b/>
                <w:bCs/>
                <w:color w:val="0070C0"/>
                <w:sz w:val="28"/>
                <w:szCs w:val="28"/>
              </w:rPr>
              <w:fldChar w:fldCharType="end"/>
            </w:r>
          </w:p>
        </w:sdtContent>
      </w:sdt>
    </w:sdtContent>
  </w:sdt>
  <w:p w14:paraId="17E99A64" w14:textId="77777777" w:rsidR="00D4232C" w:rsidRPr="00EA63A5" w:rsidRDefault="00D4232C">
    <w:pPr>
      <w:pStyle w:val="Footer"/>
      <w:rPr>
        <w:color w:val="0070C0"/>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EDDB73" w14:textId="77777777" w:rsidR="00C32B2F" w:rsidRDefault="00C32B2F" w:rsidP="00EA63A5">
      <w:pPr>
        <w:spacing w:after="0" w:line="240" w:lineRule="auto"/>
      </w:pPr>
      <w:r>
        <w:separator/>
      </w:r>
    </w:p>
  </w:footnote>
  <w:footnote w:type="continuationSeparator" w:id="0">
    <w:p w14:paraId="62A8B2AE" w14:textId="77777777" w:rsidR="00C32B2F" w:rsidRDefault="00C32B2F" w:rsidP="00EA63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9F5A82"/>
    <w:multiLevelType w:val="hybridMultilevel"/>
    <w:tmpl w:val="09542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152"/>
    <w:rsid w:val="00006C8E"/>
    <w:rsid w:val="0002789C"/>
    <w:rsid w:val="0003170D"/>
    <w:rsid w:val="000322C6"/>
    <w:rsid w:val="00062152"/>
    <w:rsid w:val="000651BA"/>
    <w:rsid w:val="000A060C"/>
    <w:rsid w:val="000A435F"/>
    <w:rsid w:val="000E221E"/>
    <w:rsid w:val="000E693B"/>
    <w:rsid w:val="00131368"/>
    <w:rsid w:val="0013288C"/>
    <w:rsid w:val="00147172"/>
    <w:rsid w:val="001654A9"/>
    <w:rsid w:val="00167CA6"/>
    <w:rsid w:val="001D2208"/>
    <w:rsid w:val="002331E0"/>
    <w:rsid w:val="0024799C"/>
    <w:rsid w:val="002501C3"/>
    <w:rsid w:val="0025107D"/>
    <w:rsid w:val="00290266"/>
    <w:rsid w:val="002A36EA"/>
    <w:rsid w:val="002A6D65"/>
    <w:rsid w:val="002A7696"/>
    <w:rsid w:val="002B2658"/>
    <w:rsid w:val="002B4A20"/>
    <w:rsid w:val="002C2D99"/>
    <w:rsid w:val="002D2002"/>
    <w:rsid w:val="002D3335"/>
    <w:rsid w:val="002E74F5"/>
    <w:rsid w:val="002F2245"/>
    <w:rsid w:val="002F320C"/>
    <w:rsid w:val="003023BA"/>
    <w:rsid w:val="003350BA"/>
    <w:rsid w:val="00340EFD"/>
    <w:rsid w:val="003500EC"/>
    <w:rsid w:val="00366CC9"/>
    <w:rsid w:val="003A2F7F"/>
    <w:rsid w:val="003B3431"/>
    <w:rsid w:val="003C1ECF"/>
    <w:rsid w:val="003D209B"/>
    <w:rsid w:val="00402E26"/>
    <w:rsid w:val="00404EBB"/>
    <w:rsid w:val="00405CD7"/>
    <w:rsid w:val="00416732"/>
    <w:rsid w:val="0042497B"/>
    <w:rsid w:val="00432F77"/>
    <w:rsid w:val="004418CA"/>
    <w:rsid w:val="00443E6F"/>
    <w:rsid w:val="00466E7E"/>
    <w:rsid w:val="00484545"/>
    <w:rsid w:val="00492071"/>
    <w:rsid w:val="004C3312"/>
    <w:rsid w:val="004D3F9F"/>
    <w:rsid w:val="004E0990"/>
    <w:rsid w:val="004F7847"/>
    <w:rsid w:val="005072A8"/>
    <w:rsid w:val="00530B9A"/>
    <w:rsid w:val="00531D04"/>
    <w:rsid w:val="00532657"/>
    <w:rsid w:val="00541D34"/>
    <w:rsid w:val="005470C3"/>
    <w:rsid w:val="00552DF5"/>
    <w:rsid w:val="00556823"/>
    <w:rsid w:val="005615C9"/>
    <w:rsid w:val="00561637"/>
    <w:rsid w:val="005703D6"/>
    <w:rsid w:val="00571E63"/>
    <w:rsid w:val="00573D11"/>
    <w:rsid w:val="005762A0"/>
    <w:rsid w:val="00576D0F"/>
    <w:rsid w:val="005A1B4F"/>
    <w:rsid w:val="005B6B44"/>
    <w:rsid w:val="006155BE"/>
    <w:rsid w:val="00621A3F"/>
    <w:rsid w:val="0064273A"/>
    <w:rsid w:val="006517F9"/>
    <w:rsid w:val="00673C7E"/>
    <w:rsid w:val="006E16AD"/>
    <w:rsid w:val="006E62D5"/>
    <w:rsid w:val="006F1814"/>
    <w:rsid w:val="006F2796"/>
    <w:rsid w:val="006F31C6"/>
    <w:rsid w:val="006F4B59"/>
    <w:rsid w:val="007515E5"/>
    <w:rsid w:val="00751C63"/>
    <w:rsid w:val="00780125"/>
    <w:rsid w:val="007A1AF0"/>
    <w:rsid w:val="007C4382"/>
    <w:rsid w:val="007F61BD"/>
    <w:rsid w:val="007F664B"/>
    <w:rsid w:val="008136FC"/>
    <w:rsid w:val="008241D6"/>
    <w:rsid w:val="0083681D"/>
    <w:rsid w:val="008856F5"/>
    <w:rsid w:val="008A0DCD"/>
    <w:rsid w:val="008A2083"/>
    <w:rsid w:val="008B48CD"/>
    <w:rsid w:val="008E458F"/>
    <w:rsid w:val="00960FC2"/>
    <w:rsid w:val="00962D15"/>
    <w:rsid w:val="00967C7E"/>
    <w:rsid w:val="0097486E"/>
    <w:rsid w:val="00974EEB"/>
    <w:rsid w:val="009853C7"/>
    <w:rsid w:val="009A07D7"/>
    <w:rsid w:val="009B7FB8"/>
    <w:rsid w:val="009C2D08"/>
    <w:rsid w:val="009C3EE6"/>
    <w:rsid w:val="009E3EDF"/>
    <w:rsid w:val="00A5440A"/>
    <w:rsid w:val="00A67D22"/>
    <w:rsid w:val="00A8149C"/>
    <w:rsid w:val="00A85D39"/>
    <w:rsid w:val="00A97193"/>
    <w:rsid w:val="00AA49C7"/>
    <w:rsid w:val="00AD4823"/>
    <w:rsid w:val="00AD71A0"/>
    <w:rsid w:val="00AE22E1"/>
    <w:rsid w:val="00AF599B"/>
    <w:rsid w:val="00B032AA"/>
    <w:rsid w:val="00B3219C"/>
    <w:rsid w:val="00B47956"/>
    <w:rsid w:val="00B71DDA"/>
    <w:rsid w:val="00B80A8F"/>
    <w:rsid w:val="00B86648"/>
    <w:rsid w:val="00B921C6"/>
    <w:rsid w:val="00B94037"/>
    <w:rsid w:val="00BA1AB3"/>
    <w:rsid w:val="00BD6F8A"/>
    <w:rsid w:val="00BE30F1"/>
    <w:rsid w:val="00BF3F30"/>
    <w:rsid w:val="00BF663A"/>
    <w:rsid w:val="00C00272"/>
    <w:rsid w:val="00C102B0"/>
    <w:rsid w:val="00C22266"/>
    <w:rsid w:val="00C24970"/>
    <w:rsid w:val="00C32B2F"/>
    <w:rsid w:val="00C36053"/>
    <w:rsid w:val="00C41B9A"/>
    <w:rsid w:val="00C572CD"/>
    <w:rsid w:val="00C60BA1"/>
    <w:rsid w:val="00C83A1E"/>
    <w:rsid w:val="00C87880"/>
    <w:rsid w:val="00CC060B"/>
    <w:rsid w:val="00CD4D72"/>
    <w:rsid w:val="00CF6ECF"/>
    <w:rsid w:val="00D138D7"/>
    <w:rsid w:val="00D162D7"/>
    <w:rsid w:val="00D24E9D"/>
    <w:rsid w:val="00D4232C"/>
    <w:rsid w:val="00D85689"/>
    <w:rsid w:val="00D914A6"/>
    <w:rsid w:val="00D97932"/>
    <w:rsid w:val="00DB5F51"/>
    <w:rsid w:val="00DC5C53"/>
    <w:rsid w:val="00DE7846"/>
    <w:rsid w:val="00DF7E6A"/>
    <w:rsid w:val="00E51919"/>
    <w:rsid w:val="00E65D24"/>
    <w:rsid w:val="00E703C1"/>
    <w:rsid w:val="00EA2696"/>
    <w:rsid w:val="00EA63A5"/>
    <w:rsid w:val="00EC0C63"/>
    <w:rsid w:val="00EF3D44"/>
    <w:rsid w:val="00EF6195"/>
    <w:rsid w:val="00F360A0"/>
    <w:rsid w:val="00F413E3"/>
    <w:rsid w:val="00F54FAA"/>
    <w:rsid w:val="00F83F1C"/>
    <w:rsid w:val="00F9150C"/>
    <w:rsid w:val="00FA2F81"/>
    <w:rsid w:val="00FD1531"/>
    <w:rsid w:val="00FE29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5B3B4"/>
  <w15:chartTrackingRefBased/>
  <w15:docId w15:val="{5D18BEC7-3C4B-46F6-9C49-9C052C443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62152"/>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062152"/>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062152"/>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152"/>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062152"/>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062152"/>
    <w:rPr>
      <w:rFonts w:ascii="Times New Roman" w:eastAsia="Times New Roman" w:hAnsi="Times New Roman" w:cs="Times New Roman"/>
      <w:b/>
      <w:bCs/>
      <w:sz w:val="27"/>
      <w:szCs w:val="27"/>
    </w:rPr>
  </w:style>
  <w:style w:type="character" w:styleId="Hyperlink">
    <w:name w:val="Hyperlink"/>
    <w:basedOn w:val="DefaultParagraphFont"/>
    <w:uiPriority w:val="99"/>
    <w:semiHidden/>
    <w:unhideWhenUsed/>
    <w:rsid w:val="00062152"/>
    <w:rPr>
      <w:color w:val="0000FF"/>
      <w:u w:val="single"/>
    </w:rPr>
  </w:style>
  <w:style w:type="paragraph" w:styleId="NormalWeb">
    <w:name w:val="Normal (Web)"/>
    <w:basedOn w:val="Normal"/>
    <w:uiPriority w:val="99"/>
    <w:unhideWhenUsed/>
    <w:rsid w:val="00062152"/>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0621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nseQuote">
    <w:name w:val="Intense Quote"/>
    <w:basedOn w:val="Normal"/>
    <w:next w:val="Normal"/>
    <w:link w:val="IntenseQuoteChar"/>
    <w:uiPriority w:val="30"/>
    <w:qFormat/>
    <w:rsid w:val="00EA63A5"/>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EA63A5"/>
    <w:rPr>
      <w:i/>
      <w:iCs/>
      <w:color w:val="5B9BD5" w:themeColor="accent1"/>
    </w:rPr>
  </w:style>
  <w:style w:type="paragraph" w:styleId="Header">
    <w:name w:val="header"/>
    <w:basedOn w:val="Normal"/>
    <w:link w:val="HeaderChar"/>
    <w:uiPriority w:val="99"/>
    <w:unhideWhenUsed/>
    <w:rsid w:val="00EA63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63A5"/>
  </w:style>
  <w:style w:type="paragraph" w:styleId="Footer">
    <w:name w:val="footer"/>
    <w:basedOn w:val="Normal"/>
    <w:link w:val="FooterChar"/>
    <w:uiPriority w:val="99"/>
    <w:unhideWhenUsed/>
    <w:rsid w:val="00EA63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63A5"/>
  </w:style>
  <w:style w:type="paragraph" w:styleId="ListParagraph">
    <w:name w:val="List Paragraph"/>
    <w:basedOn w:val="Normal"/>
    <w:uiPriority w:val="34"/>
    <w:qFormat/>
    <w:rsid w:val="00443E6F"/>
    <w:pPr>
      <w:ind w:left="720"/>
      <w:contextualSpacing/>
    </w:pPr>
  </w:style>
  <w:style w:type="character" w:styleId="Strong">
    <w:name w:val="Strong"/>
    <w:basedOn w:val="DefaultParagraphFont"/>
    <w:uiPriority w:val="22"/>
    <w:qFormat/>
    <w:rsid w:val="00B3219C"/>
    <w:rPr>
      <w:b/>
      <w:bCs/>
    </w:rPr>
  </w:style>
  <w:style w:type="paragraph" w:styleId="BalloonText">
    <w:name w:val="Balloon Text"/>
    <w:basedOn w:val="Normal"/>
    <w:link w:val="BalloonTextChar"/>
    <w:uiPriority w:val="99"/>
    <w:semiHidden/>
    <w:unhideWhenUsed/>
    <w:rsid w:val="00C102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102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012828">
      <w:bodyDiv w:val="1"/>
      <w:marLeft w:val="0"/>
      <w:marRight w:val="0"/>
      <w:marTop w:val="0"/>
      <w:marBottom w:val="0"/>
      <w:divBdr>
        <w:top w:val="none" w:sz="0" w:space="0" w:color="auto"/>
        <w:left w:val="none" w:sz="0" w:space="0" w:color="auto"/>
        <w:bottom w:val="none" w:sz="0" w:space="0" w:color="auto"/>
        <w:right w:val="none" w:sz="0" w:space="0" w:color="auto"/>
      </w:divBdr>
      <w:divsChild>
        <w:div w:id="40711259">
          <w:marLeft w:val="0"/>
          <w:marRight w:val="0"/>
          <w:marTop w:val="0"/>
          <w:marBottom w:val="0"/>
          <w:divBdr>
            <w:top w:val="none" w:sz="0" w:space="0" w:color="auto"/>
            <w:left w:val="none" w:sz="0" w:space="0" w:color="auto"/>
            <w:bottom w:val="none" w:sz="0" w:space="0" w:color="auto"/>
            <w:right w:val="none" w:sz="0" w:space="0" w:color="auto"/>
          </w:divBdr>
          <w:divsChild>
            <w:div w:id="1268929498">
              <w:marLeft w:val="0"/>
              <w:marRight w:val="0"/>
              <w:marTop w:val="0"/>
              <w:marBottom w:val="0"/>
              <w:divBdr>
                <w:top w:val="none" w:sz="0" w:space="0" w:color="auto"/>
                <w:left w:val="none" w:sz="0" w:space="0" w:color="auto"/>
                <w:bottom w:val="none" w:sz="0" w:space="0" w:color="auto"/>
                <w:right w:val="none" w:sz="0" w:space="0" w:color="auto"/>
              </w:divBdr>
            </w:div>
          </w:divsChild>
        </w:div>
        <w:div w:id="82259874">
          <w:marLeft w:val="0"/>
          <w:marRight w:val="0"/>
          <w:marTop w:val="0"/>
          <w:marBottom w:val="0"/>
          <w:divBdr>
            <w:top w:val="none" w:sz="0" w:space="0" w:color="auto"/>
            <w:left w:val="none" w:sz="0" w:space="0" w:color="auto"/>
            <w:bottom w:val="none" w:sz="0" w:space="0" w:color="auto"/>
            <w:right w:val="none" w:sz="0" w:space="0" w:color="auto"/>
          </w:divBdr>
          <w:divsChild>
            <w:div w:id="908928907">
              <w:marLeft w:val="0"/>
              <w:marRight w:val="0"/>
              <w:marTop w:val="0"/>
              <w:marBottom w:val="0"/>
              <w:divBdr>
                <w:top w:val="none" w:sz="0" w:space="0" w:color="auto"/>
                <w:left w:val="none" w:sz="0" w:space="0" w:color="auto"/>
                <w:bottom w:val="none" w:sz="0" w:space="0" w:color="auto"/>
                <w:right w:val="none" w:sz="0" w:space="0" w:color="auto"/>
              </w:divBdr>
            </w:div>
          </w:divsChild>
        </w:div>
        <w:div w:id="106119678">
          <w:marLeft w:val="0"/>
          <w:marRight w:val="0"/>
          <w:marTop w:val="0"/>
          <w:marBottom w:val="0"/>
          <w:divBdr>
            <w:top w:val="none" w:sz="0" w:space="0" w:color="auto"/>
            <w:left w:val="none" w:sz="0" w:space="0" w:color="auto"/>
            <w:bottom w:val="none" w:sz="0" w:space="0" w:color="auto"/>
            <w:right w:val="none" w:sz="0" w:space="0" w:color="auto"/>
          </w:divBdr>
          <w:divsChild>
            <w:div w:id="1914780202">
              <w:marLeft w:val="0"/>
              <w:marRight w:val="0"/>
              <w:marTop w:val="0"/>
              <w:marBottom w:val="0"/>
              <w:divBdr>
                <w:top w:val="none" w:sz="0" w:space="0" w:color="auto"/>
                <w:left w:val="none" w:sz="0" w:space="0" w:color="auto"/>
                <w:bottom w:val="none" w:sz="0" w:space="0" w:color="auto"/>
                <w:right w:val="none" w:sz="0" w:space="0" w:color="auto"/>
              </w:divBdr>
            </w:div>
          </w:divsChild>
        </w:div>
        <w:div w:id="154299395">
          <w:marLeft w:val="0"/>
          <w:marRight w:val="0"/>
          <w:marTop w:val="0"/>
          <w:marBottom w:val="0"/>
          <w:divBdr>
            <w:top w:val="none" w:sz="0" w:space="0" w:color="auto"/>
            <w:left w:val="none" w:sz="0" w:space="0" w:color="auto"/>
            <w:bottom w:val="none" w:sz="0" w:space="0" w:color="auto"/>
            <w:right w:val="none" w:sz="0" w:space="0" w:color="auto"/>
          </w:divBdr>
          <w:divsChild>
            <w:div w:id="651636709">
              <w:marLeft w:val="0"/>
              <w:marRight w:val="0"/>
              <w:marTop w:val="0"/>
              <w:marBottom w:val="0"/>
              <w:divBdr>
                <w:top w:val="none" w:sz="0" w:space="0" w:color="auto"/>
                <w:left w:val="none" w:sz="0" w:space="0" w:color="auto"/>
                <w:bottom w:val="none" w:sz="0" w:space="0" w:color="auto"/>
                <w:right w:val="none" w:sz="0" w:space="0" w:color="auto"/>
              </w:divBdr>
            </w:div>
          </w:divsChild>
        </w:div>
        <w:div w:id="156042360">
          <w:marLeft w:val="0"/>
          <w:marRight w:val="0"/>
          <w:marTop w:val="0"/>
          <w:marBottom w:val="0"/>
          <w:divBdr>
            <w:top w:val="none" w:sz="0" w:space="0" w:color="auto"/>
            <w:left w:val="none" w:sz="0" w:space="0" w:color="auto"/>
            <w:bottom w:val="none" w:sz="0" w:space="0" w:color="auto"/>
            <w:right w:val="none" w:sz="0" w:space="0" w:color="auto"/>
          </w:divBdr>
          <w:divsChild>
            <w:div w:id="308025696">
              <w:marLeft w:val="0"/>
              <w:marRight w:val="0"/>
              <w:marTop w:val="0"/>
              <w:marBottom w:val="0"/>
              <w:divBdr>
                <w:top w:val="none" w:sz="0" w:space="0" w:color="auto"/>
                <w:left w:val="none" w:sz="0" w:space="0" w:color="auto"/>
                <w:bottom w:val="none" w:sz="0" w:space="0" w:color="auto"/>
                <w:right w:val="none" w:sz="0" w:space="0" w:color="auto"/>
              </w:divBdr>
            </w:div>
          </w:divsChild>
        </w:div>
        <w:div w:id="189033708">
          <w:marLeft w:val="0"/>
          <w:marRight w:val="0"/>
          <w:marTop w:val="0"/>
          <w:marBottom w:val="0"/>
          <w:divBdr>
            <w:top w:val="none" w:sz="0" w:space="0" w:color="auto"/>
            <w:left w:val="none" w:sz="0" w:space="0" w:color="auto"/>
            <w:bottom w:val="none" w:sz="0" w:space="0" w:color="auto"/>
            <w:right w:val="none" w:sz="0" w:space="0" w:color="auto"/>
          </w:divBdr>
          <w:divsChild>
            <w:div w:id="703867410">
              <w:marLeft w:val="0"/>
              <w:marRight w:val="0"/>
              <w:marTop w:val="0"/>
              <w:marBottom w:val="0"/>
              <w:divBdr>
                <w:top w:val="none" w:sz="0" w:space="0" w:color="auto"/>
                <w:left w:val="none" w:sz="0" w:space="0" w:color="auto"/>
                <w:bottom w:val="none" w:sz="0" w:space="0" w:color="auto"/>
                <w:right w:val="none" w:sz="0" w:space="0" w:color="auto"/>
              </w:divBdr>
            </w:div>
          </w:divsChild>
        </w:div>
        <w:div w:id="206725929">
          <w:marLeft w:val="0"/>
          <w:marRight w:val="0"/>
          <w:marTop w:val="0"/>
          <w:marBottom w:val="0"/>
          <w:divBdr>
            <w:top w:val="none" w:sz="0" w:space="0" w:color="auto"/>
            <w:left w:val="none" w:sz="0" w:space="0" w:color="auto"/>
            <w:bottom w:val="none" w:sz="0" w:space="0" w:color="auto"/>
            <w:right w:val="none" w:sz="0" w:space="0" w:color="auto"/>
          </w:divBdr>
          <w:divsChild>
            <w:div w:id="953556854">
              <w:marLeft w:val="0"/>
              <w:marRight w:val="0"/>
              <w:marTop w:val="0"/>
              <w:marBottom w:val="0"/>
              <w:divBdr>
                <w:top w:val="none" w:sz="0" w:space="0" w:color="auto"/>
                <w:left w:val="none" w:sz="0" w:space="0" w:color="auto"/>
                <w:bottom w:val="none" w:sz="0" w:space="0" w:color="auto"/>
                <w:right w:val="none" w:sz="0" w:space="0" w:color="auto"/>
              </w:divBdr>
            </w:div>
          </w:divsChild>
        </w:div>
        <w:div w:id="308289340">
          <w:marLeft w:val="0"/>
          <w:marRight w:val="0"/>
          <w:marTop w:val="0"/>
          <w:marBottom w:val="0"/>
          <w:divBdr>
            <w:top w:val="none" w:sz="0" w:space="0" w:color="auto"/>
            <w:left w:val="none" w:sz="0" w:space="0" w:color="auto"/>
            <w:bottom w:val="none" w:sz="0" w:space="0" w:color="auto"/>
            <w:right w:val="none" w:sz="0" w:space="0" w:color="auto"/>
          </w:divBdr>
          <w:divsChild>
            <w:div w:id="1188179651">
              <w:marLeft w:val="0"/>
              <w:marRight w:val="0"/>
              <w:marTop w:val="0"/>
              <w:marBottom w:val="0"/>
              <w:divBdr>
                <w:top w:val="none" w:sz="0" w:space="0" w:color="auto"/>
                <w:left w:val="none" w:sz="0" w:space="0" w:color="auto"/>
                <w:bottom w:val="none" w:sz="0" w:space="0" w:color="auto"/>
                <w:right w:val="none" w:sz="0" w:space="0" w:color="auto"/>
              </w:divBdr>
            </w:div>
          </w:divsChild>
        </w:div>
        <w:div w:id="361708403">
          <w:marLeft w:val="0"/>
          <w:marRight w:val="0"/>
          <w:marTop w:val="0"/>
          <w:marBottom w:val="0"/>
          <w:divBdr>
            <w:top w:val="none" w:sz="0" w:space="0" w:color="auto"/>
            <w:left w:val="none" w:sz="0" w:space="0" w:color="auto"/>
            <w:bottom w:val="none" w:sz="0" w:space="0" w:color="auto"/>
            <w:right w:val="none" w:sz="0" w:space="0" w:color="auto"/>
          </w:divBdr>
          <w:divsChild>
            <w:div w:id="996112019">
              <w:marLeft w:val="0"/>
              <w:marRight w:val="0"/>
              <w:marTop w:val="0"/>
              <w:marBottom w:val="0"/>
              <w:divBdr>
                <w:top w:val="none" w:sz="0" w:space="0" w:color="auto"/>
                <w:left w:val="none" w:sz="0" w:space="0" w:color="auto"/>
                <w:bottom w:val="none" w:sz="0" w:space="0" w:color="auto"/>
                <w:right w:val="none" w:sz="0" w:space="0" w:color="auto"/>
              </w:divBdr>
            </w:div>
          </w:divsChild>
        </w:div>
        <w:div w:id="427233964">
          <w:marLeft w:val="0"/>
          <w:marRight w:val="0"/>
          <w:marTop w:val="0"/>
          <w:marBottom w:val="0"/>
          <w:divBdr>
            <w:top w:val="none" w:sz="0" w:space="0" w:color="auto"/>
            <w:left w:val="none" w:sz="0" w:space="0" w:color="auto"/>
            <w:bottom w:val="none" w:sz="0" w:space="0" w:color="auto"/>
            <w:right w:val="none" w:sz="0" w:space="0" w:color="auto"/>
          </w:divBdr>
          <w:divsChild>
            <w:div w:id="1016730499">
              <w:marLeft w:val="0"/>
              <w:marRight w:val="0"/>
              <w:marTop w:val="0"/>
              <w:marBottom w:val="0"/>
              <w:divBdr>
                <w:top w:val="none" w:sz="0" w:space="0" w:color="auto"/>
                <w:left w:val="none" w:sz="0" w:space="0" w:color="auto"/>
                <w:bottom w:val="none" w:sz="0" w:space="0" w:color="auto"/>
                <w:right w:val="none" w:sz="0" w:space="0" w:color="auto"/>
              </w:divBdr>
            </w:div>
          </w:divsChild>
        </w:div>
        <w:div w:id="446856788">
          <w:marLeft w:val="0"/>
          <w:marRight w:val="0"/>
          <w:marTop w:val="0"/>
          <w:marBottom w:val="0"/>
          <w:divBdr>
            <w:top w:val="none" w:sz="0" w:space="0" w:color="auto"/>
            <w:left w:val="none" w:sz="0" w:space="0" w:color="auto"/>
            <w:bottom w:val="none" w:sz="0" w:space="0" w:color="auto"/>
            <w:right w:val="none" w:sz="0" w:space="0" w:color="auto"/>
          </w:divBdr>
          <w:divsChild>
            <w:div w:id="1845433232">
              <w:marLeft w:val="0"/>
              <w:marRight w:val="0"/>
              <w:marTop w:val="0"/>
              <w:marBottom w:val="0"/>
              <w:divBdr>
                <w:top w:val="none" w:sz="0" w:space="0" w:color="auto"/>
                <w:left w:val="none" w:sz="0" w:space="0" w:color="auto"/>
                <w:bottom w:val="none" w:sz="0" w:space="0" w:color="auto"/>
                <w:right w:val="none" w:sz="0" w:space="0" w:color="auto"/>
              </w:divBdr>
            </w:div>
          </w:divsChild>
        </w:div>
        <w:div w:id="491216884">
          <w:marLeft w:val="0"/>
          <w:marRight w:val="0"/>
          <w:marTop w:val="0"/>
          <w:marBottom w:val="0"/>
          <w:divBdr>
            <w:top w:val="none" w:sz="0" w:space="0" w:color="auto"/>
            <w:left w:val="none" w:sz="0" w:space="0" w:color="auto"/>
            <w:bottom w:val="none" w:sz="0" w:space="0" w:color="auto"/>
            <w:right w:val="none" w:sz="0" w:space="0" w:color="auto"/>
          </w:divBdr>
          <w:divsChild>
            <w:div w:id="1779369558">
              <w:marLeft w:val="0"/>
              <w:marRight w:val="0"/>
              <w:marTop w:val="0"/>
              <w:marBottom w:val="0"/>
              <w:divBdr>
                <w:top w:val="none" w:sz="0" w:space="0" w:color="auto"/>
                <w:left w:val="none" w:sz="0" w:space="0" w:color="auto"/>
                <w:bottom w:val="none" w:sz="0" w:space="0" w:color="auto"/>
                <w:right w:val="none" w:sz="0" w:space="0" w:color="auto"/>
              </w:divBdr>
            </w:div>
          </w:divsChild>
        </w:div>
        <w:div w:id="506024596">
          <w:marLeft w:val="0"/>
          <w:marRight w:val="0"/>
          <w:marTop w:val="0"/>
          <w:marBottom w:val="0"/>
          <w:divBdr>
            <w:top w:val="none" w:sz="0" w:space="0" w:color="auto"/>
            <w:left w:val="none" w:sz="0" w:space="0" w:color="auto"/>
            <w:bottom w:val="none" w:sz="0" w:space="0" w:color="auto"/>
            <w:right w:val="none" w:sz="0" w:space="0" w:color="auto"/>
          </w:divBdr>
          <w:divsChild>
            <w:div w:id="1073743713">
              <w:marLeft w:val="0"/>
              <w:marRight w:val="0"/>
              <w:marTop w:val="0"/>
              <w:marBottom w:val="0"/>
              <w:divBdr>
                <w:top w:val="none" w:sz="0" w:space="0" w:color="auto"/>
                <w:left w:val="none" w:sz="0" w:space="0" w:color="auto"/>
                <w:bottom w:val="none" w:sz="0" w:space="0" w:color="auto"/>
                <w:right w:val="none" w:sz="0" w:space="0" w:color="auto"/>
              </w:divBdr>
            </w:div>
          </w:divsChild>
        </w:div>
        <w:div w:id="511143740">
          <w:marLeft w:val="0"/>
          <w:marRight w:val="0"/>
          <w:marTop w:val="0"/>
          <w:marBottom w:val="0"/>
          <w:divBdr>
            <w:top w:val="none" w:sz="0" w:space="0" w:color="auto"/>
            <w:left w:val="none" w:sz="0" w:space="0" w:color="auto"/>
            <w:bottom w:val="none" w:sz="0" w:space="0" w:color="auto"/>
            <w:right w:val="none" w:sz="0" w:space="0" w:color="auto"/>
          </w:divBdr>
        </w:div>
        <w:div w:id="523716625">
          <w:marLeft w:val="0"/>
          <w:marRight w:val="0"/>
          <w:marTop w:val="0"/>
          <w:marBottom w:val="0"/>
          <w:divBdr>
            <w:top w:val="none" w:sz="0" w:space="0" w:color="auto"/>
            <w:left w:val="none" w:sz="0" w:space="0" w:color="auto"/>
            <w:bottom w:val="none" w:sz="0" w:space="0" w:color="auto"/>
            <w:right w:val="none" w:sz="0" w:space="0" w:color="auto"/>
          </w:divBdr>
          <w:divsChild>
            <w:div w:id="548108764">
              <w:marLeft w:val="0"/>
              <w:marRight w:val="0"/>
              <w:marTop w:val="0"/>
              <w:marBottom w:val="0"/>
              <w:divBdr>
                <w:top w:val="none" w:sz="0" w:space="0" w:color="auto"/>
                <w:left w:val="none" w:sz="0" w:space="0" w:color="auto"/>
                <w:bottom w:val="none" w:sz="0" w:space="0" w:color="auto"/>
                <w:right w:val="none" w:sz="0" w:space="0" w:color="auto"/>
              </w:divBdr>
            </w:div>
          </w:divsChild>
        </w:div>
        <w:div w:id="593438769">
          <w:marLeft w:val="0"/>
          <w:marRight w:val="0"/>
          <w:marTop w:val="0"/>
          <w:marBottom w:val="0"/>
          <w:divBdr>
            <w:top w:val="none" w:sz="0" w:space="0" w:color="auto"/>
            <w:left w:val="none" w:sz="0" w:space="0" w:color="auto"/>
            <w:bottom w:val="none" w:sz="0" w:space="0" w:color="auto"/>
            <w:right w:val="none" w:sz="0" w:space="0" w:color="auto"/>
          </w:divBdr>
          <w:divsChild>
            <w:div w:id="1107582710">
              <w:marLeft w:val="0"/>
              <w:marRight w:val="0"/>
              <w:marTop w:val="0"/>
              <w:marBottom w:val="0"/>
              <w:divBdr>
                <w:top w:val="none" w:sz="0" w:space="0" w:color="auto"/>
                <w:left w:val="none" w:sz="0" w:space="0" w:color="auto"/>
                <w:bottom w:val="none" w:sz="0" w:space="0" w:color="auto"/>
                <w:right w:val="none" w:sz="0" w:space="0" w:color="auto"/>
              </w:divBdr>
            </w:div>
          </w:divsChild>
        </w:div>
        <w:div w:id="598297646">
          <w:marLeft w:val="0"/>
          <w:marRight w:val="0"/>
          <w:marTop w:val="0"/>
          <w:marBottom w:val="0"/>
          <w:divBdr>
            <w:top w:val="none" w:sz="0" w:space="0" w:color="auto"/>
            <w:left w:val="none" w:sz="0" w:space="0" w:color="auto"/>
            <w:bottom w:val="none" w:sz="0" w:space="0" w:color="auto"/>
            <w:right w:val="none" w:sz="0" w:space="0" w:color="auto"/>
          </w:divBdr>
          <w:divsChild>
            <w:div w:id="698119043">
              <w:marLeft w:val="0"/>
              <w:marRight w:val="0"/>
              <w:marTop w:val="0"/>
              <w:marBottom w:val="0"/>
              <w:divBdr>
                <w:top w:val="none" w:sz="0" w:space="0" w:color="auto"/>
                <w:left w:val="none" w:sz="0" w:space="0" w:color="auto"/>
                <w:bottom w:val="none" w:sz="0" w:space="0" w:color="auto"/>
                <w:right w:val="none" w:sz="0" w:space="0" w:color="auto"/>
              </w:divBdr>
            </w:div>
          </w:divsChild>
        </w:div>
        <w:div w:id="646474742">
          <w:marLeft w:val="0"/>
          <w:marRight w:val="0"/>
          <w:marTop w:val="0"/>
          <w:marBottom w:val="0"/>
          <w:divBdr>
            <w:top w:val="none" w:sz="0" w:space="0" w:color="auto"/>
            <w:left w:val="none" w:sz="0" w:space="0" w:color="auto"/>
            <w:bottom w:val="none" w:sz="0" w:space="0" w:color="auto"/>
            <w:right w:val="none" w:sz="0" w:space="0" w:color="auto"/>
          </w:divBdr>
          <w:divsChild>
            <w:div w:id="160510513">
              <w:marLeft w:val="0"/>
              <w:marRight w:val="0"/>
              <w:marTop w:val="0"/>
              <w:marBottom w:val="0"/>
              <w:divBdr>
                <w:top w:val="none" w:sz="0" w:space="0" w:color="auto"/>
                <w:left w:val="none" w:sz="0" w:space="0" w:color="auto"/>
                <w:bottom w:val="none" w:sz="0" w:space="0" w:color="auto"/>
                <w:right w:val="none" w:sz="0" w:space="0" w:color="auto"/>
              </w:divBdr>
            </w:div>
          </w:divsChild>
        </w:div>
        <w:div w:id="694233107">
          <w:marLeft w:val="0"/>
          <w:marRight w:val="0"/>
          <w:marTop w:val="0"/>
          <w:marBottom w:val="0"/>
          <w:divBdr>
            <w:top w:val="none" w:sz="0" w:space="0" w:color="auto"/>
            <w:left w:val="none" w:sz="0" w:space="0" w:color="auto"/>
            <w:bottom w:val="none" w:sz="0" w:space="0" w:color="auto"/>
            <w:right w:val="none" w:sz="0" w:space="0" w:color="auto"/>
          </w:divBdr>
          <w:divsChild>
            <w:div w:id="1062212951">
              <w:marLeft w:val="0"/>
              <w:marRight w:val="0"/>
              <w:marTop w:val="0"/>
              <w:marBottom w:val="0"/>
              <w:divBdr>
                <w:top w:val="none" w:sz="0" w:space="0" w:color="auto"/>
                <w:left w:val="none" w:sz="0" w:space="0" w:color="auto"/>
                <w:bottom w:val="none" w:sz="0" w:space="0" w:color="auto"/>
                <w:right w:val="none" w:sz="0" w:space="0" w:color="auto"/>
              </w:divBdr>
            </w:div>
          </w:divsChild>
        </w:div>
        <w:div w:id="811286965">
          <w:marLeft w:val="0"/>
          <w:marRight w:val="0"/>
          <w:marTop w:val="0"/>
          <w:marBottom w:val="0"/>
          <w:divBdr>
            <w:top w:val="none" w:sz="0" w:space="0" w:color="auto"/>
            <w:left w:val="none" w:sz="0" w:space="0" w:color="auto"/>
            <w:bottom w:val="none" w:sz="0" w:space="0" w:color="auto"/>
            <w:right w:val="none" w:sz="0" w:space="0" w:color="auto"/>
          </w:divBdr>
          <w:divsChild>
            <w:div w:id="1790082074">
              <w:marLeft w:val="0"/>
              <w:marRight w:val="0"/>
              <w:marTop w:val="0"/>
              <w:marBottom w:val="0"/>
              <w:divBdr>
                <w:top w:val="none" w:sz="0" w:space="0" w:color="auto"/>
                <w:left w:val="none" w:sz="0" w:space="0" w:color="auto"/>
                <w:bottom w:val="none" w:sz="0" w:space="0" w:color="auto"/>
                <w:right w:val="none" w:sz="0" w:space="0" w:color="auto"/>
              </w:divBdr>
            </w:div>
          </w:divsChild>
        </w:div>
        <w:div w:id="820973123">
          <w:marLeft w:val="0"/>
          <w:marRight w:val="0"/>
          <w:marTop w:val="0"/>
          <w:marBottom w:val="0"/>
          <w:divBdr>
            <w:top w:val="none" w:sz="0" w:space="0" w:color="auto"/>
            <w:left w:val="none" w:sz="0" w:space="0" w:color="auto"/>
            <w:bottom w:val="none" w:sz="0" w:space="0" w:color="auto"/>
            <w:right w:val="none" w:sz="0" w:space="0" w:color="auto"/>
          </w:divBdr>
          <w:divsChild>
            <w:div w:id="1369791295">
              <w:marLeft w:val="0"/>
              <w:marRight w:val="0"/>
              <w:marTop w:val="0"/>
              <w:marBottom w:val="0"/>
              <w:divBdr>
                <w:top w:val="none" w:sz="0" w:space="0" w:color="auto"/>
                <w:left w:val="none" w:sz="0" w:space="0" w:color="auto"/>
                <w:bottom w:val="none" w:sz="0" w:space="0" w:color="auto"/>
                <w:right w:val="none" w:sz="0" w:space="0" w:color="auto"/>
              </w:divBdr>
            </w:div>
          </w:divsChild>
        </w:div>
        <w:div w:id="854921732">
          <w:marLeft w:val="0"/>
          <w:marRight w:val="0"/>
          <w:marTop w:val="0"/>
          <w:marBottom w:val="0"/>
          <w:divBdr>
            <w:top w:val="none" w:sz="0" w:space="0" w:color="auto"/>
            <w:left w:val="none" w:sz="0" w:space="0" w:color="auto"/>
            <w:bottom w:val="none" w:sz="0" w:space="0" w:color="auto"/>
            <w:right w:val="none" w:sz="0" w:space="0" w:color="auto"/>
          </w:divBdr>
        </w:div>
        <w:div w:id="884024816">
          <w:marLeft w:val="0"/>
          <w:marRight w:val="0"/>
          <w:marTop w:val="0"/>
          <w:marBottom w:val="0"/>
          <w:divBdr>
            <w:top w:val="none" w:sz="0" w:space="0" w:color="auto"/>
            <w:left w:val="none" w:sz="0" w:space="0" w:color="auto"/>
            <w:bottom w:val="none" w:sz="0" w:space="0" w:color="auto"/>
            <w:right w:val="none" w:sz="0" w:space="0" w:color="auto"/>
          </w:divBdr>
          <w:divsChild>
            <w:div w:id="685447021">
              <w:marLeft w:val="0"/>
              <w:marRight w:val="0"/>
              <w:marTop w:val="0"/>
              <w:marBottom w:val="0"/>
              <w:divBdr>
                <w:top w:val="none" w:sz="0" w:space="0" w:color="auto"/>
                <w:left w:val="none" w:sz="0" w:space="0" w:color="auto"/>
                <w:bottom w:val="none" w:sz="0" w:space="0" w:color="auto"/>
                <w:right w:val="none" w:sz="0" w:space="0" w:color="auto"/>
              </w:divBdr>
            </w:div>
          </w:divsChild>
        </w:div>
        <w:div w:id="886528552">
          <w:marLeft w:val="0"/>
          <w:marRight w:val="0"/>
          <w:marTop w:val="0"/>
          <w:marBottom w:val="0"/>
          <w:divBdr>
            <w:top w:val="none" w:sz="0" w:space="0" w:color="auto"/>
            <w:left w:val="none" w:sz="0" w:space="0" w:color="auto"/>
            <w:bottom w:val="none" w:sz="0" w:space="0" w:color="auto"/>
            <w:right w:val="none" w:sz="0" w:space="0" w:color="auto"/>
          </w:divBdr>
          <w:divsChild>
            <w:div w:id="1789467004">
              <w:marLeft w:val="0"/>
              <w:marRight w:val="0"/>
              <w:marTop w:val="0"/>
              <w:marBottom w:val="0"/>
              <w:divBdr>
                <w:top w:val="none" w:sz="0" w:space="0" w:color="auto"/>
                <w:left w:val="none" w:sz="0" w:space="0" w:color="auto"/>
                <w:bottom w:val="none" w:sz="0" w:space="0" w:color="auto"/>
                <w:right w:val="none" w:sz="0" w:space="0" w:color="auto"/>
              </w:divBdr>
            </w:div>
          </w:divsChild>
        </w:div>
        <w:div w:id="896865523">
          <w:marLeft w:val="0"/>
          <w:marRight w:val="0"/>
          <w:marTop w:val="0"/>
          <w:marBottom w:val="0"/>
          <w:divBdr>
            <w:top w:val="none" w:sz="0" w:space="0" w:color="auto"/>
            <w:left w:val="none" w:sz="0" w:space="0" w:color="auto"/>
            <w:bottom w:val="none" w:sz="0" w:space="0" w:color="auto"/>
            <w:right w:val="none" w:sz="0" w:space="0" w:color="auto"/>
          </w:divBdr>
          <w:divsChild>
            <w:div w:id="1486896817">
              <w:marLeft w:val="0"/>
              <w:marRight w:val="0"/>
              <w:marTop w:val="0"/>
              <w:marBottom w:val="0"/>
              <w:divBdr>
                <w:top w:val="none" w:sz="0" w:space="0" w:color="auto"/>
                <w:left w:val="none" w:sz="0" w:space="0" w:color="auto"/>
                <w:bottom w:val="none" w:sz="0" w:space="0" w:color="auto"/>
                <w:right w:val="none" w:sz="0" w:space="0" w:color="auto"/>
              </w:divBdr>
            </w:div>
          </w:divsChild>
        </w:div>
        <w:div w:id="928465894">
          <w:marLeft w:val="0"/>
          <w:marRight w:val="0"/>
          <w:marTop w:val="0"/>
          <w:marBottom w:val="0"/>
          <w:divBdr>
            <w:top w:val="none" w:sz="0" w:space="0" w:color="auto"/>
            <w:left w:val="none" w:sz="0" w:space="0" w:color="auto"/>
            <w:bottom w:val="none" w:sz="0" w:space="0" w:color="auto"/>
            <w:right w:val="none" w:sz="0" w:space="0" w:color="auto"/>
          </w:divBdr>
          <w:divsChild>
            <w:div w:id="957757876">
              <w:marLeft w:val="0"/>
              <w:marRight w:val="0"/>
              <w:marTop w:val="0"/>
              <w:marBottom w:val="0"/>
              <w:divBdr>
                <w:top w:val="none" w:sz="0" w:space="0" w:color="auto"/>
                <w:left w:val="none" w:sz="0" w:space="0" w:color="auto"/>
                <w:bottom w:val="none" w:sz="0" w:space="0" w:color="auto"/>
                <w:right w:val="none" w:sz="0" w:space="0" w:color="auto"/>
              </w:divBdr>
            </w:div>
          </w:divsChild>
        </w:div>
        <w:div w:id="934243753">
          <w:marLeft w:val="0"/>
          <w:marRight w:val="0"/>
          <w:marTop w:val="0"/>
          <w:marBottom w:val="0"/>
          <w:divBdr>
            <w:top w:val="none" w:sz="0" w:space="0" w:color="auto"/>
            <w:left w:val="none" w:sz="0" w:space="0" w:color="auto"/>
            <w:bottom w:val="none" w:sz="0" w:space="0" w:color="auto"/>
            <w:right w:val="none" w:sz="0" w:space="0" w:color="auto"/>
          </w:divBdr>
          <w:divsChild>
            <w:div w:id="1666011483">
              <w:marLeft w:val="0"/>
              <w:marRight w:val="0"/>
              <w:marTop w:val="0"/>
              <w:marBottom w:val="0"/>
              <w:divBdr>
                <w:top w:val="none" w:sz="0" w:space="0" w:color="auto"/>
                <w:left w:val="none" w:sz="0" w:space="0" w:color="auto"/>
                <w:bottom w:val="none" w:sz="0" w:space="0" w:color="auto"/>
                <w:right w:val="none" w:sz="0" w:space="0" w:color="auto"/>
              </w:divBdr>
            </w:div>
          </w:divsChild>
        </w:div>
        <w:div w:id="941376458">
          <w:marLeft w:val="0"/>
          <w:marRight w:val="0"/>
          <w:marTop w:val="0"/>
          <w:marBottom w:val="0"/>
          <w:divBdr>
            <w:top w:val="none" w:sz="0" w:space="0" w:color="auto"/>
            <w:left w:val="none" w:sz="0" w:space="0" w:color="auto"/>
            <w:bottom w:val="none" w:sz="0" w:space="0" w:color="auto"/>
            <w:right w:val="none" w:sz="0" w:space="0" w:color="auto"/>
          </w:divBdr>
          <w:divsChild>
            <w:div w:id="2008052812">
              <w:marLeft w:val="0"/>
              <w:marRight w:val="0"/>
              <w:marTop w:val="0"/>
              <w:marBottom w:val="0"/>
              <w:divBdr>
                <w:top w:val="none" w:sz="0" w:space="0" w:color="auto"/>
                <w:left w:val="none" w:sz="0" w:space="0" w:color="auto"/>
                <w:bottom w:val="none" w:sz="0" w:space="0" w:color="auto"/>
                <w:right w:val="none" w:sz="0" w:space="0" w:color="auto"/>
              </w:divBdr>
            </w:div>
          </w:divsChild>
        </w:div>
        <w:div w:id="944314567">
          <w:marLeft w:val="0"/>
          <w:marRight w:val="0"/>
          <w:marTop w:val="0"/>
          <w:marBottom w:val="0"/>
          <w:divBdr>
            <w:top w:val="none" w:sz="0" w:space="0" w:color="auto"/>
            <w:left w:val="none" w:sz="0" w:space="0" w:color="auto"/>
            <w:bottom w:val="none" w:sz="0" w:space="0" w:color="auto"/>
            <w:right w:val="none" w:sz="0" w:space="0" w:color="auto"/>
          </w:divBdr>
          <w:divsChild>
            <w:div w:id="392966726">
              <w:marLeft w:val="0"/>
              <w:marRight w:val="0"/>
              <w:marTop w:val="0"/>
              <w:marBottom w:val="0"/>
              <w:divBdr>
                <w:top w:val="none" w:sz="0" w:space="0" w:color="auto"/>
                <w:left w:val="none" w:sz="0" w:space="0" w:color="auto"/>
                <w:bottom w:val="none" w:sz="0" w:space="0" w:color="auto"/>
                <w:right w:val="none" w:sz="0" w:space="0" w:color="auto"/>
              </w:divBdr>
            </w:div>
          </w:divsChild>
        </w:div>
        <w:div w:id="1021203493">
          <w:marLeft w:val="0"/>
          <w:marRight w:val="0"/>
          <w:marTop w:val="0"/>
          <w:marBottom w:val="0"/>
          <w:divBdr>
            <w:top w:val="none" w:sz="0" w:space="0" w:color="auto"/>
            <w:left w:val="none" w:sz="0" w:space="0" w:color="auto"/>
            <w:bottom w:val="none" w:sz="0" w:space="0" w:color="auto"/>
            <w:right w:val="none" w:sz="0" w:space="0" w:color="auto"/>
          </w:divBdr>
          <w:divsChild>
            <w:div w:id="934245636">
              <w:marLeft w:val="0"/>
              <w:marRight w:val="0"/>
              <w:marTop w:val="0"/>
              <w:marBottom w:val="0"/>
              <w:divBdr>
                <w:top w:val="none" w:sz="0" w:space="0" w:color="auto"/>
                <w:left w:val="none" w:sz="0" w:space="0" w:color="auto"/>
                <w:bottom w:val="none" w:sz="0" w:space="0" w:color="auto"/>
                <w:right w:val="none" w:sz="0" w:space="0" w:color="auto"/>
              </w:divBdr>
            </w:div>
          </w:divsChild>
        </w:div>
        <w:div w:id="1062292150">
          <w:marLeft w:val="0"/>
          <w:marRight w:val="0"/>
          <w:marTop w:val="0"/>
          <w:marBottom w:val="0"/>
          <w:divBdr>
            <w:top w:val="none" w:sz="0" w:space="0" w:color="auto"/>
            <w:left w:val="none" w:sz="0" w:space="0" w:color="auto"/>
            <w:bottom w:val="none" w:sz="0" w:space="0" w:color="auto"/>
            <w:right w:val="none" w:sz="0" w:space="0" w:color="auto"/>
          </w:divBdr>
          <w:divsChild>
            <w:div w:id="2128968214">
              <w:marLeft w:val="0"/>
              <w:marRight w:val="0"/>
              <w:marTop w:val="0"/>
              <w:marBottom w:val="0"/>
              <w:divBdr>
                <w:top w:val="none" w:sz="0" w:space="0" w:color="auto"/>
                <w:left w:val="none" w:sz="0" w:space="0" w:color="auto"/>
                <w:bottom w:val="none" w:sz="0" w:space="0" w:color="auto"/>
                <w:right w:val="none" w:sz="0" w:space="0" w:color="auto"/>
              </w:divBdr>
            </w:div>
          </w:divsChild>
        </w:div>
        <w:div w:id="1096554691">
          <w:marLeft w:val="0"/>
          <w:marRight w:val="0"/>
          <w:marTop w:val="0"/>
          <w:marBottom w:val="0"/>
          <w:divBdr>
            <w:top w:val="none" w:sz="0" w:space="0" w:color="auto"/>
            <w:left w:val="none" w:sz="0" w:space="0" w:color="auto"/>
            <w:bottom w:val="none" w:sz="0" w:space="0" w:color="auto"/>
            <w:right w:val="none" w:sz="0" w:space="0" w:color="auto"/>
          </w:divBdr>
          <w:divsChild>
            <w:div w:id="799803798">
              <w:marLeft w:val="0"/>
              <w:marRight w:val="0"/>
              <w:marTop w:val="0"/>
              <w:marBottom w:val="0"/>
              <w:divBdr>
                <w:top w:val="none" w:sz="0" w:space="0" w:color="auto"/>
                <w:left w:val="none" w:sz="0" w:space="0" w:color="auto"/>
                <w:bottom w:val="none" w:sz="0" w:space="0" w:color="auto"/>
                <w:right w:val="none" w:sz="0" w:space="0" w:color="auto"/>
              </w:divBdr>
            </w:div>
          </w:divsChild>
        </w:div>
        <w:div w:id="1182739235">
          <w:marLeft w:val="0"/>
          <w:marRight w:val="0"/>
          <w:marTop w:val="0"/>
          <w:marBottom w:val="0"/>
          <w:divBdr>
            <w:top w:val="none" w:sz="0" w:space="0" w:color="auto"/>
            <w:left w:val="none" w:sz="0" w:space="0" w:color="auto"/>
            <w:bottom w:val="none" w:sz="0" w:space="0" w:color="auto"/>
            <w:right w:val="none" w:sz="0" w:space="0" w:color="auto"/>
          </w:divBdr>
          <w:divsChild>
            <w:div w:id="1765225898">
              <w:marLeft w:val="0"/>
              <w:marRight w:val="0"/>
              <w:marTop w:val="0"/>
              <w:marBottom w:val="0"/>
              <w:divBdr>
                <w:top w:val="none" w:sz="0" w:space="0" w:color="auto"/>
                <w:left w:val="none" w:sz="0" w:space="0" w:color="auto"/>
                <w:bottom w:val="none" w:sz="0" w:space="0" w:color="auto"/>
                <w:right w:val="none" w:sz="0" w:space="0" w:color="auto"/>
              </w:divBdr>
            </w:div>
          </w:divsChild>
        </w:div>
        <w:div w:id="1186746238">
          <w:marLeft w:val="0"/>
          <w:marRight w:val="0"/>
          <w:marTop w:val="0"/>
          <w:marBottom w:val="0"/>
          <w:divBdr>
            <w:top w:val="none" w:sz="0" w:space="0" w:color="auto"/>
            <w:left w:val="none" w:sz="0" w:space="0" w:color="auto"/>
            <w:bottom w:val="none" w:sz="0" w:space="0" w:color="auto"/>
            <w:right w:val="none" w:sz="0" w:space="0" w:color="auto"/>
          </w:divBdr>
          <w:divsChild>
            <w:div w:id="155652386">
              <w:marLeft w:val="0"/>
              <w:marRight w:val="0"/>
              <w:marTop w:val="0"/>
              <w:marBottom w:val="0"/>
              <w:divBdr>
                <w:top w:val="none" w:sz="0" w:space="0" w:color="auto"/>
                <w:left w:val="none" w:sz="0" w:space="0" w:color="auto"/>
                <w:bottom w:val="none" w:sz="0" w:space="0" w:color="auto"/>
                <w:right w:val="none" w:sz="0" w:space="0" w:color="auto"/>
              </w:divBdr>
            </w:div>
          </w:divsChild>
        </w:div>
        <w:div w:id="1252351413">
          <w:marLeft w:val="0"/>
          <w:marRight w:val="0"/>
          <w:marTop w:val="0"/>
          <w:marBottom w:val="0"/>
          <w:divBdr>
            <w:top w:val="none" w:sz="0" w:space="0" w:color="auto"/>
            <w:left w:val="none" w:sz="0" w:space="0" w:color="auto"/>
            <w:bottom w:val="none" w:sz="0" w:space="0" w:color="auto"/>
            <w:right w:val="none" w:sz="0" w:space="0" w:color="auto"/>
          </w:divBdr>
          <w:divsChild>
            <w:div w:id="2074966954">
              <w:marLeft w:val="0"/>
              <w:marRight w:val="0"/>
              <w:marTop w:val="0"/>
              <w:marBottom w:val="0"/>
              <w:divBdr>
                <w:top w:val="none" w:sz="0" w:space="0" w:color="auto"/>
                <w:left w:val="none" w:sz="0" w:space="0" w:color="auto"/>
                <w:bottom w:val="none" w:sz="0" w:space="0" w:color="auto"/>
                <w:right w:val="none" w:sz="0" w:space="0" w:color="auto"/>
              </w:divBdr>
            </w:div>
          </w:divsChild>
        </w:div>
        <w:div w:id="1278104740">
          <w:marLeft w:val="0"/>
          <w:marRight w:val="0"/>
          <w:marTop w:val="0"/>
          <w:marBottom w:val="0"/>
          <w:divBdr>
            <w:top w:val="none" w:sz="0" w:space="0" w:color="auto"/>
            <w:left w:val="none" w:sz="0" w:space="0" w:color="auto"/>
            <w:bottom w:val="none" w:sz="0" w:space="0" w:color="auto"/>
            <w:right w:val="none" w:sz="0" w:space="0" w:color="auto"/>
          </w:divBdr>
          <w:divsChild>
            <w:div w:id="1054086427">
              <w:marLeft w:val="0"/>
              <w:marRight w:val="0"/>
              <w:marTop w:val="0"/>
              <w:marBottom w:val="0"/>
              <w:divBdr>
                <w:top w:val="none" w:sz="0" w:space="0" w:color="auto"/>
                <w:left w:val="none" w:sz="0" w:space="0" w:color="auto"/>
                <w:bottom w:val="none" w:sz="0" w:space="0" w:color="auto"/>
                <w:right w:val="none" w:sz="0" w:space="0" w:color="auto"/>
              </w:divBdr>
            </w:div>
          </w:divsChild>
        </w:div>
        <w:div w:id="1326469375">
          <w:marLeft w:val="0"/>
          <w:marRight w:val="0"/>
          <w:marTop w:val="0"/>
          <w:marBottom w:val="0"/>
          <w:divBdr>
            <w:top w:val="none" w:sz="0" w:space="0" w:color="auto"/>
            <w:left w:val="none" w:sz="0" w:space="0" w:color="auto"/>
            <w:bottom w:val="none" w:sz="0" w:space="0" w:color="auto"/>
            <w:right w:val="none" w:sz="0" w:space="0" w:color="auto"/>
          </w:divBdr>
          <w:divsChild>
            <w:div w:id="659820140">
              <w:marLeft w:val="0"/>
              <w:marRight w:val="0"/>
              <w:marTop w:val="0"/>
              <w:marBottom w:val="0"/>
              <w:divBdr>
                <w:top w:val="none" w:sz="0" w:space="0" w:color="auto"/>
                <w:left w:val="none" w:sz="0" w:space="0" w:color="auto"/>
                <w:bottom w:val="none" w:sz="0" w:space="0" w:color="auto"/>
                <w:right w:val="none" w:sz="0" w:space="0" w:color="auto"/>
              </w:divBdr>
            </w:div>
          </w:divsChild>
        </w:div>
        <w:div w:id="1338729591">
          <w:marLeft w:val="0"/>
          <w:marRight w:val="0"/>
          <w:marTop w:val="0"/>
          <w:marBottom w:val="0"/>
          <w:divBdr>
            <w:top w:val="none" w:sz="0" w:space="0" w:color="auto"/>
            <w:left w:val="none" w:sz="0" w:space="0" w:color="auto"/>
            <w:bottom w:val="none" w:sz="0" w:space="0" w:color="auto"/>
            <w:right w:val="none" w:sz="0" w:space="0" w:color="auto"/>
          </w:divBdr>
          <w:divsChild>
            <w:div w:id="1969702545">
              <w:marLeft w:val="0"/>
              <w:marRight w:val="0"/>
              <w:marTop w:val="0"/>
              <w:marBottom w:val="0"/>
              <w:divBdr>
                <w:top w:val="none" w:sz="0" w:space="0" w:color="auto"/>
                <w:left w:val="none" w:sz="0" w:space="0" w:color="auto"/>
                <w:bottom w:val="none" w:sz="0" w:space="0" w:color="auto"/>
                <w:right w:val="none" w:sz="0" w:space="0" w:color="auto"/>
              </w:divBdr>
            </w:div>
          </w:divsChild>
        </w:div>
        <w:div w:id="1356345278">
          <w:marLeft w:val="0"/>
          <w:marRight w:val="0"/>
          <w:marTop w:val="0"/>
          <w:marBottom w:val="0"/>
          <w:divBdr>
            <w:top w:val="none" w:sz="0" w:space="0" w:color="auto"/>
            <w:left w:val="none" w:sz="0" w:space="0" w:color="auto"/>
            <w:bottom w:val="none" w:sz="0" w:space="0" w:color="auto"/>
            <w:right w:val="none" w:sz="0" w:space="0" w:color="auto"/>
          </w:divBdr>
          <w:divsChild>
            <w:div w:id="410933566">
              <w:marLeft w:val="0"/>
              <w:marRight w:val="0"/>
              <w:marTop w:val="0"/>
              <w:marBottom w:val="0"/>
              <w:divBdr>
                <w:top w:val="none" w:sz="0" w:space="0" w:color="auto"/>
                <w:left w:val="none" w:sz="0" w:space="0" w:color="auto"/>
                <w:bottom w:val="none" w:sz="0" w:space="0" w:color="auto"/>
                <w:right w:val="none" w:sz="0" w:space="0" w:color="auto"/>
              </w:divBdr>
            </w:div>
          </w:divsChild>
        </w:div>
        <w:div w:id="1396853625">
          <w:marLeft w:val="0"/>
          <w:marRight w:val="0"/>
          <w:marTop w:val="0"/>
          <w:marBottom w:val="0"/>
          <w:divBdr>
            <w:top w:val="none" w:sz="0" w:space="0" w:color="auto"/>
            <w:left w:val="none" w:sz="0" w:space="0" w:color="auto"/>
            <w:bottom w:val="none" w:sz="0" w:space="0" w:color="auto"/>
            <w:right w:val="none" w:sz="0" w:space="0" w:color="auto"/>
          </w:divBdr>
          <w:divsChild>
            <w:div w:id="902985285">
              <w:marLeft w:val="0"/>
              <w:marRight w:val="0"/>
              <w:marTop w:val="0"/>
              <w:marBottom w:val="0"/>
              <w:divBdr>
                <w:top w:val="none" w:sz="0" w:space="0" w:color="auto"/>
                <w:left w:val="none" w:sz="0" w:space="0" w:color="auto"/>
                <w:bottom w:val="none" w:sz="0" w:space="0" w:color="auto"/>
                <w:right w:val="none" w:sz="0" w:space="0" w:color="auto"/>
              </w:divBdr>
            </w:div>
          </w:divsChild>
        </w:div>
        <w:div w:id="1413118748">
          <w:marLeft w:val="0"/>
          <w:marRight w:val="0"/>
          <w:marTop w:val="0"/>
          <w:marBottom w:val="0"/>
          <w:divBdr>
            <w:top w:val="none" w:sz="0" w:space="0" w:color="auto"/>
            <w:left w:val="none" w:sz="0" w:space="0" w:color="auto"/>
            <w:bottom w:val="none" w:sz="0" w:space="0" w:color="auto"/>
            <w:right w:val="none" w:sz="0" w:space="0" w:color="auto"/>
          </w:divBdr>
          <w:divsChild>
            <w:div w:id="1694725827">
              <w:marLeft w:val="0"/>
              <w:marRight w:val="0"/>
              <w:marTop w:val="0"/>
              <w:marBottom w:val="0"/>
              <w:divBdr>
                <w:top w:val="none" w:sz="0" w:space="0" w:color="auto"/>
                <w:left w:val="none" w:sz="0" w:space="0" w:color="auto"/>
                <w:bottom w:val="none" w:sz="0" w:space="0" w:color="auto"/>
                <w:right w:val="none" w:sz="0" w:space="0" w:color="auto"/>
              </w:divBdr>
            </w:div>
          </w:divsChild>
        </w:div>
        <w:div w:id="1439760832">
          <w:marLeft w:val="0"/>
          <w:marRight w:val="0"/>
          <w:marTop w:val="0"/>
          <w:marBottom w:val="0"/>
          <w:divBdr>
            <w:top w:val="none" w:sz="0" w:space="0" w:color="auto"/>
            <w:left w:val="none" w:sz="0" w:space="0" w:color="auto"/>
            <w:bottom w:val="none" w:sz="0" w:space="0" w:color="auto"/>
            <w:right w:val="none" w:sz="0" w:space="0" w:color="auto"/>
          </w:divBdr>
          <w:divsChild>
            <w:div w:id="867909945">
              <w:marLeft w:val="0"/>
              <w:marRight w:val="0"/>
              <w:marTop w:val="0"/>
              <w:marBottom w:val="0"/>
              <w:divBdr>
                <w:top w:val="none" w:sz="0" w:space="0" w:color="auto"/>
                <w:left w:val="none" w:sz="0" w:space="0" w:color="auto"/>
                <w:bottom w:val="none" w:sz="0" w:space="0" w:color="auto"/>
                <w:right w:val="none" w:sz="0" w:space="0" w:color="auto"/>
              </w:divBdr>
            </w:div>
          </w:divsChild>
        </w:div>
        <w:div w:id="1449079266">
          <w:marLeft w:val="0"/>
          <w:marRight w:val="0"/>
          <w:marTop w:val="0"/>
          <w:marBottom w:val="0"/>
          <w:divBdr>
            <w:top w:val="none" w:sz="0" w:space="0" w:color="auto"/>
            <w:left w:val="none" w:sz="0" w:space="0" w:color="auto"/>
            <w:bottom w:val="none" w:sz="0" w:space="0" w:color="auto"/>
            <w:right w:val="none" w:sz="0" w:space="0" w:color="auto"/>
          </w:divBdr>
          <w:divsChild>
            <w:div w:id="623271027">
              <w:marLeft w:val="0"/>
              <w:marRight w:val="0"/>
              <w:marTop w:val="0"/>
              <w:marBottom w:val="0"/>
              <w:divBdr>
                <w:top w:val="none" w:sz="0" w:space="0" w:color="auto"/>
                <w:left w:val="none" w:sz="0" w:space="0" w:color="auto"/>
                <w:bottom w:val="none" w:sz="0" w:space="0" w:color="auto"/>
                <w:right w:val="none" w:sz="0" w:space="0" w:color="auto"/>
              </w:divBdr>
            </w:div>
          </w:divsChild>
        </w:div>
        <w:div w:id="1482307444">
          <w:marLeft w:val="0"/>
          <w:marRight w:val="0"/>
          <w:marTop w:val="0"/>
          <w:marBottom w:val="0"/>
          <w:divBdr>
            <w:top w:val="none" w:sz="0" w:space="0" w:color="auto"/>
            <w:left w:val="none" w:sz="0" w:space="0" w:color="auto"/>
            <w:bottom w:val="none" w:sz="0" w:space="0" w:color="auto"/>
            <w:right w:val="none" w:sz="0" w:space="0" w:color="auto"/>
          </w:divBdr>
          <w:divsChild>
            <w:div w:id="443810214">
              <w:marLeft w:val="0"/>
              <w:marRight w:val="0"/>
              <w:marTop w:val="0"/>
              <w:marBottom w:val="0"/>
              <w:divBdr>
                <w:top w:val="none" w:sz="0" w:space="0" w:color="auto"/>
                <w:left w:val="none" w:sz="0" w:space="0" w:color="auto"/>
                <w:bottom w:val="none" w:sz="0" w:space="0" w:color="auto"/>
                <w:right w:val="none" w:sz="0" w:space="0" w:color="auto"/>
              </w:divBdr>
            </w:div>
          </w:divsChild>
        </w:div>
        <w:div w:id="1521318665">
          <w:marLeft w:val="0"/>
          <w:marRight w:val="0"/>
          <w:marTop w:val="0"/>
          <w:marBottom w:val="0"/>
          <w:divBdr>
            <w:top w:val="none" w:sz="0" w:space="0" w:color="auto"/>
            <w:left w:val="none" w:sz="0" w:space="0" w:color="auto"/>
            <w:bottom w:val="none" w:sz="0" w:space="0" w:color="auto"/>
            <w:right w:val="none" w:sz="0" w:space="0" w:color="auto"/>
          </w:divBdr>
          <w:divsChild>
            <w:div w:id="1687822801">
              <w:marLeft w:val="0"/>
              <w:marRight w:val="0"/>
              <w:marTop w:val="0"/>
              <w:marBottom w:val="0"/>
              <w:divBdr>
                <w:top w:val="none" w:sz="0" w:space="0" w:color="auto"/>
                <w:left w:val="none" w:sz="0" w:space="0" w:color="auto"/>
                <w:bottom w:val="none" w:sz="0" w:space="0" w:color="auto"/>
                <w:right w:val="none" w:sz="0" w:space="0" w:color="auto"/>
              </w:divBdr>
            </w:div>
          </w:divsChild>
        </w:div>
        <w:div w:id="1570456811">
          <w:marLeft w:val="0"/>
          <w:marRight w:val="0"/>
          <w:marTop w:val="0"/>
          <w:marBottom w:val="0"/>
          <w:divBdr>
            <w:top w:val="none" w:sz="0" w:space="0" w:color="auto"/>
            <w:left w:val="none" w:sz="0" w:space="0" w:color="auto"/>
            <w:bottom w:val="none" w:sz="0" w:space="0" w:color="auto"/>
            <w:right w:val="none" w:sz="0" w:space="0" w:color="auto"/>
          </w:divBdr>
          <w:divsChild>
            <w:div w:id="133256974">
              <w:marLeft w:val="0"/>
              <w:marRight w:val="0"/>
              <w:marTop w:val="0"/>
              <w:marBottom w:val="0"/>
              <w:divBdr>
                <w:top w:val="none" w:sz="0" w:space="0" w:color="auto"/>
                <w:left w:val="none" w:sz="0" w:space="0" w:color="auto"/>
                <w:bottom w:val="none" w:sz="0" w:space="0" w:color="auto"/>
                <w:right w:val="none" w:sz="0" w:space="0" w:color="auto"/>
              </w:divBdr>
            </w:div>
          </w:divsChild>
        </w:div>
        <w:div w:id="1606765384">
          <w:marLeft w:val="0"/>
          <w:marRight w:val="0"/>
          <w:marTop w:val="0"/>
          <w:marBottom w:val="0"/>
          <w:divBdr>
            <w:top w:val="none" w:sz="0" w:space="0" w:color="auto"/>
            <w:left w:val="none" w:sz="0" w:space="0" w:color="auto"/>
            <w:bottom w:val="none" w:sz="0" w:space="0" w:color="auto"/>
            <w:right w:val="none" w:sz="0" w:space="0" w:color="auto"/>
          </w:divBdr>
          <w:divsChild>
            <w:div w:id="589047793">
              <w:marLeft w:val="0"/>
              <w:marRight w:val="0"/>
              <w:marTop w:val="0"/>
              <w:marBottom w:val="0"/>
              <w:divBdr>
                <w:top w:val="none" w:sz="0" w:space="0" w:color="auto"/>
                <w:left w:val="none" w:sz="0" w:space="0" w:color="auto"/>
                <w:bottom w:val="none" w:sz="0" w:space="0" w:color="auto"/>
                <w:right w:val="none" w:sz="0" w:space="0" w:color="auto"/>
              </w:divBdr>
            </w:div>
          </w:divsChild>
        </w:div>
        <w:div w:id="1688365191">
          <w:marLeft w:val="0"/>
          <w:marRight w:val="0"/>
          <w:marTop w:val="0"/>
          <w:marBottom w:val="0"/>
          <w:divBdr>
            <w:top w:val="none" w:sz="0" w:space="0" w:color="auto"/>
            <w:left w:val="none" w:sz="0" w:space="0" w:color="auto"/>
            <w:bottom w:val="none" w:sz="0" w:space="0" w:color="auto"/>
            <w:right w:val="none" w:sz="0" w:space="0" w:color="auto"/>
          </w:divBdr>
          <w:divsChild>
            <w:div w:id="1527527000">
              <w:marLeft w:val="0"/>
              <w:marRight w:val="0"/>
              <w:marTop w:val="0"/>
              <w:marBottom w:val="0"/>
              <w:divBdr>
                <w:top w:val="none" w:sz="0" w:space="0" w:color="auto"/>
                <w:left w:val="none" w:sz="0" w:space="0" w:color="auto"/>
                <w:bottom w:val="none" w:sz="0" w:space="0" w:color="auto"/>
                <w:right w:val="none" w:sz="0" w:space="0" w:color="auto"/>
              </w:divBdr>
            </w:div>
          </w:divsChild>
        </w:div>
        <w:div w:id="1751924704">
          <w:marLeft w:val="0"/>
          <w:marRight w:val="0"/>
          <w:marTop w:val="0"/>
          <w:marBottom w:val="0"/>
          <w:divBdr>
            <w:top w:val="none" w:sz="0" w:space="0" w:color="auto"/>
            <w:left w:val="none" w:sz="0" w:space="0" w:color="auto"/>
            <w:bottom w:val="none" w:sz="0" w:space="0" w:color="auto"/>
            <w:right w:val="none" w:sz="0" w:space="0" w:color="auto"/>
          </w:divBdr>
          <w:divsChild>
            <w:div w:id="1012613684">
              <w:marLeft w:val="0"/>
              <w:marRight w:val="0"/>
              <w:marTop w:val="0"/>
              <w:marBottom w:val="0"/>
              <w:divBdr>
                <w:top w:val="none" w:sz="0" w:space="0" w:color="auto"/>
                <w:left w:val="none" w:sz="0" w:space="0" w:color="auto"/>
                <w:bottom w:val="none" w:sz="0" w:space="0" w:color="auto"/>
                <w:right w:val="none" w:sz="0" w:space="0" w:color="auto"/>
              </w:divBdr>
            </w:div>
          </w:divsChild>
        </w:div>
        <w:div w:id="1760983503">
          <w:marLeft w:val="0"/>
          <w:marRight w:val="0"/>
          <w:marTop w:val="0"/>
          <w:marBottom w:val="0"/>
          <w:divBdr>
            <w:top w:val="none" w:sz="0" w:space="0" w:color="auto"/>
            <w:left w:val="none" w:sz="0" w:space="0" w:color="auto"/>
            <w:bottom w:val="none" w:sz="0" w:space="0" w:color="auto"/>
            <w:right w:val="none" w:sz="0" w:space="0" w:color="auto"/>
          </w:divBdr>
          <w:divsChild>
            <w:div w:id="1697149008">
              <w:marLeft w:val="0"/>
              <w:marRight w:val="0"/>
              <w:marTop w:val="0"/>
              <w:marBottom w:val="0"/>
              <w:divBdr>
                <w:top w:val="none" w:sz="0" w:space="0" w:color="auto"/>
                <w:left w:val="none" w:sz="0" w:space="0" w:color="auto"/>
                <w:bottom w:val="none" w:sz="0" w:space="0" w:color="auto"/>
                <w:right w:val="none" w:sz="0" w:space="0" w:color="auto"/>
              </w:divBdr>
            </w:div>
          </w:divsChild>
        </w:div>
        <w:div w:id="1783918174">
          <w:marLeft w:val="0"/>
          <w:marRight w:val="0"/>
          <w:marTop w:val="0"/>
          <w:marBottom w:val="0"/>
          <w:divBdr>
            <w:top w:val="none" w:sz="0" w:space="0" w:color="auto"/>
            <w:left w:val="none" w:sz="0" w:space="0" w:color="auto"/>
            <w:bottom w:val="none" w:sz="0" w:space="0" w:color="auto"/>
            <w:right w:val="none" w:sz="0" w:space="0" w:color="auto"/>
          </w:divBdr>
          <w:divsChild>
            <w:div w:id="452409147">
              <w:marLeft w:val="0"/>
              <w:marRight w:val="0"/>
              <w:marTop w:val="0"/>
              <w:marBottom w:val="0"/>
              <w:divBdr>
                <w:top w:val="none" w:sz="0" w:space="0" w:color="auto"/>
                <w:left w:val="none" w:sz="0" w:space="0" w:color="auto"/>
                <w:bottom w:val="none" w:sz="0" w:space="0" w:color="auto"/>
                <w:right w:val="none" w:sz="0" w:space="0" w:color="auto"/>
              </w:divBdr>
            </w:div>
          </w:divsChild>
        </w:div>
        <w:div w:id="1898662949">
          <w:marLeft w:val="0"/>
          <w:marRight w:val="0"/>
          <w:marTop w:val="0"/>
          <w:marBottom w:val="0"/>
          <w:divBdr>
            <w:top w:val="none" w:sz="0" w:space="0" w:color="auto"/>
            <w:left w:val="none" w:sz="0" w:space="0" w:color="auto"/>
            <w:bottom w:val="none" w:sz="0" w:space="0" w:color="auto"/>
            <w:right w:val="none" w:sz="0" w:space="0" w:color="auto"/>
          </w:divBdr>
          <w:divsChild>
            <w:div w:id="53938987">
              <w:marLeft w:val="0"/>
              <w:marRight w:val="0"/>
              <w:marTop w:val="0"/>
              <w:marBottom w:val="0"/>
              <w:divBdr>
                <w:top w:val="none" w:sz="0" w:space="0" w:color="auto"/>
                <w:left w:val="none" w:sz="0" w:space="0" w:color="auto"/>
                <w:bottom w:val="none" w:sz="0" w:space="0" w:color="auto"/>
                <w:right w:val="none" w:sz="0" w:space="0" w:color="auto"/>
              </w:divBdr>
            </w:div>
          </w:divsChild>
        </w:div>
        <w:div w:id="2048949888">
          <w:marLeft w:val="0"/>
          <w:marRight w:val="0"/>
          <w:marTop w:val="0"/>
          <w:marBottom w:val="0"/>
          <w:divBdr>
            <w:top w:val="none" w:sz="0" w:space="0" w:color="auto"/>
            <w:left w:val="none" w:sz="0" w:space="0" w:color="auto"/>
            <w:bottom w:val="none" w:sz="0" w:space="0" w:color="auto"/>
            <w:right w:val="none" w:sz="0" w:space="0" w:color="auto"/>
          </w:divBdr>
          <w:divsChild>
            <w:div w:id="1811097596">
              <w:marLeft w:val="0"/>
              <w:marRight w:val="0"/>
              <w:marTop w:val="0"/>
              <w:marBottom w:val="0"/>
              <w:divBdr>
                <w:top w:val="none" w:sz="0" w:space="0" w:color="auto"/>
                <w:left w:val="none" w:sz="0" w:space="0" w:color="auto"/>
                <w:bottom w:val="none" w:sz="0" w:space="0" w:color="auto"/>
                <w:right w:val="none" w:sz="0" w:space="0" w:color="auto"/>
              </w:divBdr>
            </w:div>
          </w:divsChild>
        </w:div>
        <w:div w:id="2076003503">
          <w:marLeft w:val="0"/>
          <w:marRight w:val="0"/>
          <w:marTop w:val="0"/>
          <w:marBottom w:val="0"/>
          <w:divBdr>
            <w:top w:val="none" w:sz="0" w:space="0" w:color="auto"/>
            <w:left w:val="none" w:sz="0" w:space="0" w:color="auto"/>
            <w:bottom w:val="none" w:sz="0" w:space="0" w:color="auto"/>
            <w:right w:val="none" w:sz="0" w:space="0" w:color="auto"/>
          </w:divBdr>
          <w:divsChild>
            <w:div w:id="640623992">
              <w:marLeft w:val="0"/>
              <w:marRight w:val="0"/>
              <w:marTop w:val="0"/>
              <w:marBottom w:val="0"/>
              <w:divBdr>
                <w:top w:val="none" w:sz="0" w:space="0" w:color="auto"/>
                <w:left w:val="none" w:sz="0" w:space="0" w:color="auto"/>
                <w:bottom w:val="none" w:sz="0" w:space="0" w:color="auto"/>
                <w:right w:val="none" w:sz="0" w:space="0" w:color="auto"/>
              </w:divBdr>
            </w:div>
          </w:divsChild>
        </w:div>
        <w:div w:id="2082940478">
          <w:marLeft w:val="0"/>
          <w:marRight w:val="0"/>
          <w:marTop w:val="0"/>
          <w:marBottom w:val="0"/>
          <w:divBdr>
            <w:top w:val="none" w:sz="0" w:space="0" w:color="auto"/>
            <w:left w:val="none" w:sz="0" w:space="0" w:color="auto"/>
            <w:bottom w:val="none" w:sz="0" w:space="0" w:color="auto"/>
            <w:right w:val="none" w:sz="0" w:space="0" w:color="auto"/>
          </w:divBdr>
          <w:divsChild>
            <w:div w:id="1673873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95030">
      <w:bodyDiv w:val="1"/>
      <w:marLeft w:val="0"/>
      <w:marRight w:val="0"/>
      <w:marTop w:val="0"/>
      <w:marBottom w:val="0"/>
      <w:divBdr>
        <w:top w:val="none" w:sz="0" w:space="0" w:color="auto"/>
        <w:left w:val="none" w:sz="0" w:space="0" w:color="auto"/>
        <w:bottom w:val="none" w:sz="0" w:space="0" w:color="auto"/>
        <w:right w:val="none" w:sz="0" w:space="0" w:color="auto"/>
      </w:divBdr>
    </w:div>
    <w:div w:id="1629892694">
      <w:bodyDiv w:val="1"/>
      <w:marLeft w:val="0"/>
      <w:marRight w:val="0"/>
      <w:marTop w:val="0"/>
      <w:marBottom w:val="0"/>
      <w:divBdr>
        <w:top w:val="none" w:sz="0" w:space="0" w:color="auto"/>
        <w:left w:val="none" w:sz="0" w:space="0" w:color="auto"/>
        <w:bottom w:val="none" w:sz="0" w:space="0" w:color="auto"/>
        <w:right w:val="none" w:sz="0" w:space="0" w:color="auto"/>
      </w:divBdr>
      <w:divsChild>
        <w:div w:id="29032699">
          <w:marLeft w:val="0"/>
          <w:marRight w:val="0"/>
          <w:marTop w:val="0"/>
          <w:marBottom w:val="0"/>
          <w:divBdr>
            <w:top w:val="none" w:sz="0" w:space="0" w:color="auto"/>
            <w:left w:val="none" w:sz="0" w:space="0" w:color="auto"/>
            <w:bottom w:val="none" w:sz="0" w:space="0" w:color="auto"/>
            <w:right w:val="none" w:sz="0" w:space="0" w:color="auto"/>
          </w:divBdr>
          <w:divsChild>
            <w:div w:id="800726398">
              <w:marLeft w:val="0"/>
              <w:marRight w:val="0"/>
              <w:marTop w:val="0"/>
              <w:marBottom w:val="0"/>
              <w:divBdr>
                <w:top w:val="none" w:sz="0" w:space="0" w:color="auto"/>
                <w:left w:val="none" w:sz="0" w:space="0" w:color="auto"/>
                <w:bottom w:val="none" w:sz="0" w:space="0" w:color="auto"/>
                <w:right w:val="none" w:sz="0" w:space="0" w:color="auto"/>
              </w:divBdr>
            </w:div>
          </w:divsChild>
        </w:div>
        <w:div w:id="83574505">
          <w:marLeft w:val="0"/>
          <w:marRight w:val="0"/>
          <w:marTop w:val="0"/>
          <w:marBottom w:val="0"/>
          <w:divBdr>
            <w:top w:val="none" w:sz="0" w:space="0" w:color="auto"/>
            <w:left w:val="none" w:sz="0" w:space="0" w:color="auto"/>
            <w:bottom w:val="none" w:sz="0" w:space="0" w:color="auto"/>
            <w:right w:val="none" w:sz="0" w:space="0" w:color="auto"/>
          </w:divBdr>
          <w:divsChild>
            <w:div w:id="1196506777">
              <w:marLeft w:val="0"/>
              <w:marRight w:val="0"/>
              <w:marTop w:val="0"/>
              <w:marBottom w:val="0"/>
              <w:divBdr>
                <w:top w:val="none" w:sz="0" w:space="0" w:color="auto"/>
                <w:left w:val="none" w:sz="0" w:space="0" w:color="auto"/>
                <w:bottom w:val="none" w:sz="0" w:space="0" w:color="auto"/>
                <w:right w:val="none" w:sz="0" w:space="0" w:color="auto"/>
              </w:divBdr>
            </w:div>
          </w:divsChild>
        </w:div>
        <w:div w:id="98451026">
          <w:marLeft w:val="0"/>
          <w:marRight w:val="0"/>
          <w:marTop w:val="0"/>
          <w:marBottom w:val="0"/>
          <w:divBdr>
            <w:top w:val="none" w:sz="0" w:space="0" w:color="auto"/>
            <w:left w:val="none" w:sz="0" w:space="0" w:color="auto"/>
            <w:bottom w:val="none" w:sz="0" w:space="0" w:color="auto"/>
            <w:right w:val="none" w:sz="0" w:space="0" w:color="auto"/>
          </w:divBdr>
        </w:div>
        <w:div w:id="108672005">
          <w:marLeft w:val="0"/>
          <w:marRight w:val="0"/>
          <w:marTop w:val="0"/>
          <w:marBottom w:val="0"/>
          <w:divBdr>
            <w:top w:val="none" w:sz="0" w:space="0" w:color="auto"/>
            <w:left w:val="none" w:sz="0" w:space="0" w:color="auto"/>
            <w:bottom w:val="none" w:sz="0" w:space="0" w:color="auto"/>
            <w:right w:val="none" w:sz="0" w:space="0" w:color="auto"/>
          </w:divBdr>
          <w:divsChild>
            <w:div w:id="1274171941">
              <w:marLeft w:val="0"/>
              <w:marRight w:val="0"/>
              <w:marTop w:val="0"/>
              <w:marBottom w:val="0"/>
              <w:divBdr>
                <w:top w:val="none" w:sz="0" w:space="0" w:color="auto"/>
                <w:left w:val="none" w:sz="0" w:space="0" w:color="auto"/>
                <w:bottom w:val="none" w:sz="0" w:space="0" w:color="auto"/>
                <w:right w:val="none" w:sz="0" w:space="0" w:color="auto"/>
              </w:divBdr>
            </w:div>
          </w:divsChild>
        </w:div>
        <w:div w:id="143393717">
          <w:marLeft w:val="0"/>
          <w:marRight w:val="0"/>
          <w:marTop w:val="0"/>
          <w:marBottom w:val="0"/>
          <w:divBdr>
            <w:top w:val="none" w:sz="0" w:space="0" w:color="auto"/>
            <w:left w:val="none" w:sz="0" w:space="0" w:color="auto"/>
            <w:bottom w:val="none" w:sz="0" w:space="0" w:color="auto"/>
            <w:right w:val="none" w:sz="0" w:space="0" w:color="auto"/>
          </w:divBdr>
          <w:divsChild>
            <w:div w:id="118498263">
              <w:marLeft w:val="0"/>
              <w:marRight w:val="0"/>
              <w:marTop w:val="0"/>
              <w:marBottom w:val="0"/>
              <w:divBdr>
                <w:top w:val="none" w:sz="0" w:space="0" w:color="auto"/>
                <w:left w:val="none" w:sz="0" w:space="0" w:color="auto"/>
                <w:bottom w:val="none" w:sz="0" w:space="0" w:color="auto"/>
                <w:right w:val="none" w:sz="0" w:space="0" w:color="auto"/>
              </w:divBdr>
            </w:div>
          </w:divsChild>
        </w:div>
        <w:div w:id="196285352">
          <w:marLeft w:val="0"/>
          <w:marRight w:val="0"/>
          <w:marTop w:val="0"/>
          <w:marBottom w:val="0"/>
          <w:divBdr>
            <w:top w:val="none" w:sz="0" w:space="0" w:color="auto"/>
            <w:left w:val="none" w:sz="0" w:space="0" w:color="auto"/>
            <w:bottom w:val="none" w:sz="0" w:space="0" w:color="auto"/>
            <w:right w:val="none" w:sz="0" w:space="0" w:color="auto"/>
          </w:divBdr>
          <w:divsChild>
            <w:div w:id="1359357021">
              <w:marLeft w:val="0"/>
              <w:marRight w:val="0"/>
              <w:marTop w:val="0"/>
              <w:marBottom w:val="0"/>
              <w:divBdr>
                <w:top w:val="none" w:sz="0" w:space="0" w:color="auto"/>
                <w:left w:val="none" w:sz="0" w:space="0" w:color="auto"/>
                <w:bottom w:val="none" w:sz="0" w:space="0" w:color="auto"/>
                <w:right w:val="none" w:sz="0" w:space="0" w:color="auto"/>
              </w:divBdr>
            </w:div>
          </w:divsChild>
        </w:div>
        <w:div w:id="206528430">
          <w:marLeft w:val="0"/>
          <w:marRight w:val="0"/>
          <w:marTop w:val="0"/>
          <w:marBottom w:val="0"/>
          <w:divBdr>
            <w:top w:val="none" w:sz="0" w:space="0" w:color="auto"/>
            <w:left w:val="none" w:sz="0" w:space="0" w:color="auto"/>
            <w:bottom w:val="none" w:sz="0" w:space="0" w:color="auto"/>
            <w:right w:val="none" w:sz="0" w:space="0" w:color="auto"/>
          </w:divBdr>
          <w:divsChild>
            <w:div w:id="695424767">
              <w:marLeft w:val="0"/>
              <w:marRight w:val="0"/>
              <w:marTop w:val="0"/>
              <w:marBottom w:val="0"/>
              <w:divBdr>
                <w:top w:val="none" w:sz="0" w:space="0" w:color="auto"/>
                <w:left w:val="none" w:sz="0" w:space="0" w:color="auto"/>
                <w:bottom w:val="none" w:sz="0" w:space="0" w:color="auto"/>
                <w:right w:val="none" w:sz="0" w:space="0" w:color="auto"/>
              </w:divBdr>
            </w:div>
          </w:divsChild>
        </w:div>
        <w:div w:id="295642002">
          <w:marLeft w:val="0"/>
          <w:marRight w:val="0"/>
          <w:marTop w:val="0"/>
          <w:marBottom w:val="0"/>
          <w:divBdr>
            <w:top w:val="none" w:sz="0" w:space="0" w:color="auto"/>
            <w:left w:val="none" w:sz="0" w:space="0" w:color="auto"/>
            <w:bottom w:val="none" w:sz="0" w:space="0" w:color="auto"/>
            <w:right w:val="none" w:sz="0" w:space="0" w:color="auto"/>
          </w:divBdr>
          <w:divsChild>
            <w:div w:id="865409897">
              <w:marLeft w:val="0"/>
              <w:marRight w:val="0"/>
              <w:marTop w:val="0"/>
              <w:marBottom w:val="0"/>
              <w:divBdr>
                <w:top w:val="none" w:sz="0" w:space="0" w:color="auto"/>
                <w:left w:val="none" w:sz="0" w:space="0" w:color="auto"/>
                <w:bottom w:val="none" w:sz="0" w:space="0" w:color="auto"/>
                <w:right w:val="none" w:sz="0" w:space="0" w:color="auto"/>
              </w:divBdr>
            </w:div>
          </w:divsChild>
        </w:div>
        <w:div w:id="336424345">
          <w:marLeft w:val="0"/>
          <w:marRight w:val="0"/>
          <w:marTop w:val="0"/>
          <w:marBottom w:val="0"/>
          <w:divBdr>
            <w:top w:val="none" w:sz="0" w:space="0" w:color="auto"/>
            <w:left w:val="none" w:sz="0" w:space="0" w:color="auto"/>
            <w:bottom w:val="none" w:sz="0" w:space="0" w:color="auto"/>
            <w:right w:val="none" w:sz="0" w:space="0" w:color="auto"/>
          </w:divBdr>
          <w:divsChild>
            <w:div w:id="945430167">
              <w:marLeft w:val="0"/>
              <w:marRight w:val="0"/>
              <w:marTop w:val="0"/>
              <w:marBottom w:val="0"/>
              <w:divBdr>
                <w:top w:val="none" w:sz="0" w:space="0" w:color="auto"/>
                <w:left w:val="none" w:sz="0" w:space="0" w:color="auto"/>
                <w:bottom w:val="none" w:sz="0" w:space="0" w:color="auto"/>
                <w:right w:val="none" w:sz="0" w:space="0" w:color="auto"/>
              </w:divBdr>
            </w:div>
          </w:divsChild>
        </w:div>
        <w:div w:id="349725349">
          <w:marLeft w:val="0"/>
          <w:marRight w:val="0"/>
          <w:marTop w:val="0"/>
          <w:marBottom w:val="0"/>
          <w:divBdr>
            <w:top w:val="none" w:sz="0" w:space="0" w:color="auto"/>
            <w:left w:val="none" w:sz="0" w:space="0" w:color="auto"/>
            <w:bottom w:val="none" w:sz="0" w:space="0" w:color="auto"/>
            <w:right w:val="none" w:sz="0" w:space="0" w:color="auto"/>
          </w:divBdr>
          <w:divsChild>
            <w:div w:id="890653845">
              <w:marLeft w:val="0"/>
              <w:marRight w:val="0"/>
              <w:marTop w:val="0"/>
              <w:marBottom w:val="0"/>
              <w:divBdr>
                <w:top w:val="none" w:sz="0" w:space="0" w:color="auto"/>
                <w:left w:val="none" w:sz="0" w:space="0" w:color="auto"/>
                <w:bottom w:val="none" w:sz="0" w:space="0" w:color="auto"/>
                <w:right w:val="none" w:sz="0" w:space="0" w:color="auto"/>
              </w:divBdr>
            </w:div>
          </w:divsChild>
        </w:div>
        <w:div w:id="355934102">
          <w:marLeft w:val="0"/>
          <w:marRight w:val="0"/>
          <w:marTop w:val="0"/>
          <w:marBottom w:val="0"/>
          <w:divBdr>
            <w:top w:val="none" w:sz="0" w:space="0" w:color="auto"/>
            <w:left w:val="none" w:sz="0" w:space="0" w:color="auto"/>
            <w:bottom w:val="none" w:sz="0" w:space="0" w:color="auto"/>
            <w:right w:val="none" w:sz="0" w:space="0" w:color="auto"/>
          </w:divBdr>
          <w:divsChild>
            <w:div w:id="145822158">
              <w:marLeft w:val="0"/>
              <w:marRight w:val="0"/>
              <w:marTop w:val="0"/>
              <w:marBottom w:val="0"/>
              <w:divBdr>
                <w:top w:val="none" w:sz="0" w:space="0" w:color="auto"/>
                <w:left w:val="none" w:sz="0" w:space="0" w:color="auto"/>
                <w:bottom w:val="none" w:sz="0" w:space="0" w:color="auto"/>
                <w:right w:val="none" w:sz="0" w:space="0" w:color="auto"/>
              </w:divBdr>
            </w:div>
          </w:divsChild>
        </w:div>
        <w:div w:id="369962512">
          <w:marLeft w:val="0"/>
          <w:marRight w:val="0"/>
          <w:marTop w:val="0"/>
          <w:marBottom w:val="0"/>
          <w:divBdr>
            <w:top w:val="none" w:sz="0" w:space="0" w:color="auto"/>
            <w:left w:val="none" w:sz="0" w:space="0" w:color="auto"/>
            <w:bottom w:val="none" w:sz="0" w:space="0" w:color="auto"/>
            <w:right w:val="none" w:sz="0" w:space="0" w:color="auto"/>
          </w:divBdr>
          <w:divsChild>
            <w:div w:id="988750991">
              <w:marLeft w:val="0"/>
              <w:marRight w:val="0"/>
              <w:marTop w:val="0"/>
              <w:marBottom w:val="0"/>
              <w:divBdr>
                <w:top w:val="none" w:sz="0" w:space="0" w:color="auto"/>
                <w:left w:val="none" w:sz="0" w:space="0" w:color="auto"/>
                <w:bottom w:val="none" w:sz="0" w:space="0" w:color="auto"/>
                <w:right w:val="none" w:sz="0" w:space="0" w:color="auto"/>
              </w:divBdr>
            </w:div>
          </w:divsChild>
        </w:div>
        <w:div w:id="408429107">
          <w:marLeft w:val="0"/>
          <w:marRight w:val="0"/>
          <w:marTop w:val="0"/>
          <w:marBottom w:val="0"/>
          <w:divBdr>
            <w:top w:val="none" w:sz="0" w:space="0" w:color="auto"/>
            <w:left w:val="none" w:sz="0" w:space="0" w:color="auto"/>
            <w:bottom w:val="none" w:sz="0" w:space="0" w:color="auto"/>
            <w:right w:val="none" w:sz="0" w:space="0" w:color="auto"/>
          </w:divBdr>
          <w:divsChild>
            <w:div w:id="99836252">
              <w:marLeft w:val="0"/>
              <w:marRight w:val="0"/>
              <w:marTop w:val="0"/>
              <w:marBottom w:val="0"/>
              <w:divBdr>
                <w:top w:val="none" w:sz="0" w:space="0" w:color="auto"/>
                <w:left w:val="none" w:sz="0" w:space="0" w:color="auto"/>
                <w:bottom w:val="none" w:sz="0" w:space="0" w:color="auto"/>
                <w:right w:val="none" w:sz="0" w:space="0" w:color="auto"/>
              </w:divBdr>
            </w:div>
          </w:divsChild>
        </w:div>
        <w:div w:id="449740030">
          <w:marLeft w:val="0"/>
          <w:marRight w:val="0"/>
          <w:marTop w:val="0"/>
          <w:marBottom w:val="0"/>
          <w:divBdr>
            <w:top w:val="none" w:sz="0" w:space="0" w:color="auto"/>
            <w:left w:val="none" w:sz="0" w:space="0" w:color="auto"/>
            <w:bottom w:val="none" w:sz="0" w:space="0" w:color="auto"/>
            <w:right w:val="none" w:sz="0" w:space="0" w:color="auto"/>
          </w:divBdr>
          <w:divsChild>
            <w:div w:id="1487669536">
              <w:marLeft w:val="0"/>
              <w:marRight w:val="0"/>
              <w:marTop w:val="0"/>
              <w:marBottom w:val="0"/>
              <w:divBdr>
                <w:top w:val="none" w:sz="0" w:space="0" w:color="auto"/>
                <w:left w:val="none" w:sz="0" w:space="0" w:color="auto"/>
                <w:bottom w:val="none" w:sz="0" w:space="0" w:color="auto"/>
                <w:right w:val="none" w:sz="0" w:space="0" w:color="auto"/>
              </w:divBdr>
            </w:div>
          </w:divsChild>
        </w:div>
        <w:div w:id="459104937">
          <w:marLeft w:val="0"/>
          <w:marRight w:val="0"/>
          <w:marTop w:val="0"/>
          <w:marBottom w:val="0"/>
          <w:divBdr>
            <w:top w:val="none" w:sz="0" w:space="0" w:color="auto"/>
            <w:left w:val="none" w:sz="0" w:space="0" w:color="auto"/>
            <w:bottom w:val="none" w:sz="0" w:space="0" w:color="auto"/>
            <w:right w:val="none" w:sz="0" w:space="0" w:color="auto"/>
          </w:divBdr>
          <w:divsChild>
            <w:div w:id="779833360">
              <w:marLeft w:val="0"/>
              <w:marRight w:val="0"/>
              <w:marTop w:val="0"/>
              <w:marBottom w:val="0"/>
              <w:divBdr>
                <w:top w:val="none" w:sz="0" w:space="0" w:color="auto"/>
                <w:left w:val="none" w:sz="0" w:space="0" w:color="auto"/>
                <w:bottom w:val="none" w:sz="0" w:space="0" w:color="auto"/>
                <w:right w:val="none" w:sz="0" w:space="0" w:color="auto"/>
              </w:divBdr>
            </w:div>
          </w:divsChild>
        </w:div>
        <w:div w:id="530190469">
          <w:marLeft w:val="0"/>
          <w:marRight w:val="0"/>
          <w:marTop w:val="0"/>
          <w:marBottom w:val="0"/>
          <w:divBdr>
            <w:top w:val="none" w:sz="0" w:space="0" w:color="auto"/>
            <w:left w:val="none" w:sz="0" w:space="0" w:color="auto"/>
            <w:bottom w:val="none" w:sz="0" w:space="0" w:color="auto"/>
            <w:right w:val="none" w:sz="0" w:space="0" w:color="auto"/>
          </w:divBdr>
          <w:divsChild>
            <w:div w:id="1094864599">
              <w:marLeft w:val="0"/>
              <w:marRight w:val="0"/>
              <w:marTop w:val="0"/>
              <w:marBottom w:val="0"/>
              <w:divBdr>
                <w:top w:val="none" w:sz="0" w:space="0" w:color="auto"/>
                <w:left w:val="none" w:sz="0" w:space="0" w:color="auto"/>
                <w:bottom w:val="none" w:sz="0" w:space="0" w:color="auto"/>
                <w:right w:val="none" w:sz="0" w:space="0" w:color="auto"/>
              </w:divBdr>
            </w:div>
          </w:divsChild>
        </w:div>
        <w:div w:id="624119805">
          <w:marLeft w:val="0"/>
          <w:marRight w:val="0"/>
          <w:marTop w:val="0"/>
          <w:marBottom w:val="0"/>
          <w:divBdr>
            <w:top w:val="none" w:sz="0" w:space="0" w:color="auto"/>
            <w:left w:val="none" w:sz="0" w:space="0" w:color="auto"/>
            <w:bottom w:val="none" w:sz="0" w:space="0" w:color="auto"/>
            <w:right w:val="none" w:sz="0" w:space="0" w:color="auto"/>
          </w:divBdr>
          <w:divsChild>
            <w:div w:id="1994068857">
              <w:marLeft w:val="0"/>
              <w:marRight w:val="0"/>
              <w:marTop w:val="0"/>
              <w:marBottom w:val="0"/>
              <w:divBdr>
                <w:top w:val="none" w:sz="0" w:space="0" w:color="auto"/>
                <w:left w:val="none" w:sz="0" w:space="0" w:color="auto"/>
                <w:bottom w:val="none" w:sz="0" w:space="0" w:color="auto"/>
                <w:right w:val="none" w:sz="0" w:space="0" w:color="auto"/>
              </w:divBdr>
            </w:div>
          </w:divsChild>
        </w:div>
        <w:div w:id="684208350">
          <w:marLeft w:val="0"/>
          <w:marRight w:val="0"/>
          <w:marTop w:val="0"/>
          <w:marBottom w:val="0"/>
          <w:divBdr>
            <w:top w:val="none" w:sz="0" w:space="0" w:color="auto"/>
            <w:left w:val="none" w:sz="0" w:space="0" w:color="auto"/>
            <w:bottom w:val="none" w:sz="0" w:space="0" w:color="auto"/>
            <w:right w:val="none" w:sz="0" w:space="0" w:color="auto"/>
          </w:divBdr>
          <w:divsChild>
            <w:div w:id="33241954">
              <w:marLeft w:val="0"/>
              <w:marRight w:val="0"/>
              <w:marTop w:val="0"/>
              <w:marBottom w:val="0"/>
              <w:divBdr>
                <w:top w:val="none" w:sz="0" w:space="0" w:color="auto"/>
                <w:left w:val="none" w:sz="0" w:space="0" w:color="auto"/>
                <w:bottom w:val="none" w:sz="0" w:space="0" w:color="auto"/>
                <w:right w:val="none" w:sz="0" w:space="0" w:color="auto"/>
              </w:divBdr>
            </w:div>
          </w:divsChild>
        </w:div>
        <w:div w:id="689843667">
          <w:marLeft w:val="0"/>
          <w:marRight w:val="0"/>
          <w:marTop w:val="0"/>
          <w:marBottom w:val="0"/>
          <w:divBdr>
            <w:top w:val="none" w:sz="0" w:space="0" w:color="auto"/>
            <w:left w:val="none" w:sz="0" w:space="0" w:color="auto"/>
            <w:bottom w:val="none" w:sz="0" w:space="0" w:color="auto"/>
            <w:right w:val="none" w:sz="0" w:space="0" w:color="auto"/>
          </w:divBdr>
          <w:divsChild>
            <w:div w:id="1313604422">
              <w:marLeft w:val="0"/>
              <w:marRight w:val="0"/>
              <w:marTop w:val="0"/>
              <w:marBottom w:val="0"/>
              <w:divBdr>
                <w:top w:val="none" w:sz="0" w:space="0" w:color="auto"/>
                <w:left w:val="none" w:sz="0" w:space="0" w:color="auto"/>
                <w:bottom w:val="none" w:sz="0" w:space="0" w:color="auto"/>
                <w:right w:val="none" w:sz="0" w:space="0" w:color="auto"/>
              </w:divBdr>
            </w:div>
          </w:divsChild>
        </w:div>
        <w:div w:id="692070333">
          <w:marLeft w:val="0"/>
          <w:marRight w:val="0"/>
          <w:marTop w:val="0"/>
          <w:marBottom w:val="0"/>
          <w:divBdr>
            <w:top w:val="none" w:sz="0" w:space="0" w:color="auto"/>
            <w:left w:val="none" w:sz="0" w:space="0" w:color="auto"/>
            <w:bottom w:val="none" w:sz="0" w:space="0" w:color="auto"/>
            <w:right w:val="none" w:sz="0" w:space="0" w:color="auto"/>
          </w:divBdr>
          <w:divsChild>
            <w:div w:id="53816434">
              <w:marLeft w:val="0"/>
              <w:marRight w:val="0"/>
              <w:marTop w:val="0"/>
              <w:marBottom w:val="0"/>
              <w:divBdr>
                <w:top w:val="none" w:sz="0" w:space="0" w:color="auto"/>
                <w:left w:val="none" w:sz="0" w:space="0" w:color="auto"/>
                <w:bottom w:val="none" w:sz="0" w:space="0" w:color="auto"/>
                <w:right w:val="none" w:sz="0" w:space="0" w:color="auto"/>
              </w:divBdr>
            </w:div>
          </w:divsChild>
        </w:div>
        <w:div w:id="755786175">
          <w:marLeft w:val="0"/>
          <w:marRight w:val="0"/>
          <w:marTop w:val="0"/>
          <w:marBottom w:val="0"/>
          <w:divBdr>
            <w:top w:val="none" w:sz="0" w:space="0" w:color="auto"/>
            <w:left w:val="none" w:sz="0" w:space="0" w:color="auto"/>
            <w:bottom w:val="none" w:sz="0" w:space="0" w:color="auto"/>
            <w:right w:val="none" w:sz="0" w:space="0" w:color="auto"/>
          </w:divBdr>
          <w:divsChild>
            <w:div w:id="913470733">
              <w:marLeft w:val="0"/>
              <w:marRight w:val="0"/>
              <w:marTop w:val="0"/>
              <w:marBottom w:val="0"/>
              <w:divBdr>
                <w:top w:val="none" w:sz="0" w:space="0" w:color="auto"/>
                <w:left w:val="none" w:sz="0" w:space="0" w:color="auto"/>
                <w:bottom w:val="none" w:sz="0" w:space="0" w:color="auto"/>
                <w:right w:val="none" w:sz="0" w:space="0" w:color="auto"/>
              </w:divBdr>
            </w:div>
          </w:divsChild>
        </w:div>
        <w:div w:id="930971615">
          <w:marLeft w:val="0"/>
          <w:marRight w:val="0"/>
          <w:marTop w:val="0"/>
          <w:marBottom w:val="0"/>
          <w:divBdr>
            <w:top w:val="none" w:sz="0" w:space="0" w:color="auto"/>
            <w:left w:val="none" w:sz="0" w:space="0" w:color="auto"/>
            <w:bottom w:val="none" w:sz="0" w:space="0" w:color="auto"/>
            <w:right w:val="none" w:sz="0" w:space="0" w:color="auto"/>
          </w:divBdr>
          <w:divsChild>
            <w:div w:id="951715962">
              <w:marLeft w:val="0"/>
              <w:marRight w:val="0"/>
              <w:marTop w:val="0"/>
              <w:marBottom w:val="0"/>
              <w:divBdr>
                <w:top w:val="none" w:sz="0" w:space="0" w:color="auto"/>
                <w:left w:val="none" w:sz="0" w:space="0" w:color="auto"/>
                <w:bottom w:val="none" w:sz="0" w:space="0" w:color="auto"/>
                <w:right w:val="none" w:sz="0" w:space="0" w:color="auto"/>
              </w:divBdr>
            </w:div>
          </w:divsChild>
        </w:div>
        <w:div w:id="936407874">
          <w:marLeft w:val="0"/>
          <w:marRight w:val="0"/>
          <w:marTop w:val="0"/>
          <w:marBottom w:val="0"/>
          <w:divBdr>
            <w:top w:val="none" w:sz="0" w:space="0" w:color="auto"/>
            <w:left w:val="none" w:sz="0" w:space="0" w:color="auto"/>
            <w:bottom w:val="none" w:sz="0" w:space="0" w:color="auto"/>
            <w:right w:val="none" w:sz="0" w:space="0" w:color="auto"/>
          </w:divBdr>
          <w:divsChild>
            <w:div w:id="702096581">
              <w:marLeft w:val="0"/>
              <w:marRight w:val="0"/>
              <w:marTop w:val="0"/>
              <w:marBottom w:val="0"/>
              <w:divBdr>
                <w:top w:val="none" w:sz="0" w:space="0" w:color="auto"/>
                <w:left w:val="none" w:sz="0" w:space="0" w:color="auto"/>
                <w:bottom w:val="none" w:sz="0" w:space="0" w:color="auto"/>
                <w:right w:val="none" w:sz="0" w:space="0" w:color="auto"/>
              </w:divBdr>
            </w:div>
          </w:divsChild>
        </w:div>
        <w:div w:id="982345653">
          <w:marLeft w:val="0"/>
          <w:marRight w:val="0"/>
          <w:marTop w:val="0"/>
          <w:marBottom w:val="0"/>
          <w:divBdr>
            <w:top w:val="none" w:sz="0" w:space="0" w:color="auto"/>
            <w:left w:val="none" w:sz="0" w:space="0" w:color="auto"/>
            <w:bottom w:val="none" w:sz="0" w:space="0" w:color="auto"/>
            <w:right w:val="none" w:sz="0" w:space="0" w:color="auto"/>
          </w:divBdr>
          <w:divsChild>
            <w:div w:id="1823277528">
              <w:marLeft w:val="0"/>
              <w:marRight w:val="0"/>
              <w:marTop w:val="0"/>
              <w:marBottom w:val="0"/>
              <w:divBdr>
                <w:top w:val="none" w:sz="0" w:space="0" w:color="auto"/>
                <w:left w:val="none" w:sz="0" w:space="0" w:color="auto"/>
                <w:bottom w:val="none" w:sz="0" w:space="0" w:color="auto"/>
                <w:right w:val="none" w:sz="0" w:space="0" w:color="auto"/>
              </w:divBdr>
            </w:div>
          </w:divsChild>
        </w:div>
        <w:div w:id="982345955">
          <w:marLeft w:val="0"/>
          <w:marRight w:val="0"/>
          <w:marTop w:val="0"/>
          <w:marBottom w:val="0"/>
          <w:divBdr>
            <w:top w:val="none" w:sz="0" w:space="0" w:color="auto"/>
            <w:left w:val="none" w:sz="0" w:space="0" w:color="auto"/>
            <w:bottom w:val="none" w:sz="0" w:space="0" w:color="auto"/>
            <w:right w:val="none" w:sz="0" w:space="0" w:color="auto"/>
          </w:divBdr>
          <w:divsChild>
            <w:div w:id="908804699">
              <w:marLeft w:val="0"/>
              <w:marRight w:val="0"/>
              <w:marTop w:val="0"/>
              <w:marBottom w:val="0"/>
              <w:divBdr>
                <w:top w:val="none" w:sz="0" w:space="0" w:color="auto"/>
                <w:left w:val="none" w:sz="0" w:space="0" w:color="auto"/>
                <w:bottom w:val="none" w:sz="0" w:space="0" w:color="auto"/>
                <w:right w:val="none" w:sz="0" w:space="0" w:color="auto"/>
              </w:divBdr>
            </w:div>
          </w:divsChild>
        </w:div>
        <w:div w:id="984044905">
          <w:marLeft w:val="0"/>
          <w:marRight w:val="0"/>
          <w:marTop w:val="0"/>
          <w:marBottom w:val="0"/>
          <w:divBdr>
            <w:top w:val="none" w:sz="0" w:space="0" w:color="auto"/>
            <w:left w:val="none" w:sz="0" w:space="0" w:color="auto"/>
            <w:bottom w:val="none" w:sz="0" w:space="0" w:color="auto"/>
            <w:right w:val="none" w:sz="0" w:space="0" w:color="auto"/>
          </w:divBdr>
          <w:divsChild>
            <w:div w:id="442310266">
              <w:marLeft w:val="0"/>
              <w:marRight w:val="0"/>
              <w:marTop w:val="0"/>
              <w:marBottom w:val="0"/>
              <w:divBdr>
                <w:top w:val="none" w:sz="0" w:space="0" w:color="auto"/>
                <w:left w:val="none" w:sz="0" w:space="0" w:color="auto"/>
                <w:bottom w:val="none" w:sz="0" w:space="0" w:color="auto"/>
                <w:right w:val="none" w:sz="0" w:space="0" w:color="auto"/>
              </w:divBdr>
            </w:div>
          </w:divsChild>
        </w:div>
        <w:div w:id="992681215">
          <w:marLeft w:val="0"/>
          <w:marRight w:val="0"/>
          <w:marTop w:val="0"/>
          <w:marBottom w:val="0"/>
          <w:divBdr>
            <w:top w:val="none" w:sz="0" w:space="0" w:color="auto"/>
            <w:left w:val="none" w:sz="0" w:space="0" w:color="auto"/>
            <w:bottom w:val="none" w:sz="0" w:space="0" w:color="auto"/>
            <w:right w:val="none" w:sz="0" w:space="0" w:color="auto"/>
          </w:divBdr>
          <w:divsChild>
            <w:div w:id="1826893448">
              <w:marLeft w:val="0"/>
              <w:marRight w:val="0"/>
              <w:marTop w:val="0"/>
              <w:marBottom w:val="0"/>
              <w:divBdr>
                <w:top w:val="none" w:sz="0" w:space="0" w:color="auto"/>
                <w:left w:val="none" w:sz="0" w:space="0" w:color="auto"/>
                <w:bottom w:val="none" w:sz="0" w:space="0" w:color="auto"/>
                <w:right w:val="none" w:sz="0" w:space="0" w:color="auto"/>
              </w:divBdr>
            </w:div>
          </w:divsChild>
        </w:div>
        <w:div w:id="1007635298">
          <w:marLeft w:val="0"/>
          <w:marRight w:val="0"/>
          <w:marTop w:val="0"/>
          <w:marBottom w:val="0"/>
          <w:divBdr>
            <w:top w:val="none" w:sz="0" w:space="0" w:color="auto"/>
            <w:left w:val="none" w:sz="0" w:space="0" w:color="auto"/>
            <w:bottom w:val="none" w:sz="0" w:space="0" w:color="auto"/>
            <w:right w:val="none" w:sz="0" w:space="0" w:color="auto"/>
          </w:divBdr>
          <w:divsChild>
            <w:div w:id="808088432">
              <w:marLeft w:val="0"/>
              <w:marRight w:val="0"/>
              <w:marTop w:val="0"/>
              <w:marBottom w:val="0"/>
              <w:divBdr>
                <w:top w:val="none" w:sz="0" w:space="0" w:color="auto"/>
                <w:left w:val="none" w:sz="0" w:space="0" w:color="auto"/>
                <w:bottom w:val="none" w:sz="0" w:space="0" w:color="auto"/>
                <w:right w:val="none" w:sz="0" w:space="0" w:color="auto"/>
              </w:divBdr>
            </w:div>
          </w:divsChild>
        </w:div>
        <w:div w:id="1007635746">
          <w:marLeft w:val="0"/>
          <w:marRight w:val="0"/>
          <w:marTop w:val="0"/>
          <w:marBottom w:val="0"/>
          <w:divBdr>
            <w:top w:val="none" w:sz="0" w:space="0" w:color="auto"/>
            <w:left w:val="none" w:sz="0" w:space="0" w:color="auto"/>
            <w:bottom w:val="none" w:sz="0" w:space="0" w:color="auto"/>
            <w:right w:val="none" w:sz="0" w:space="0" w:color="auto"/>
          </w:divBdr>
          <w:divsChild>
            <w:div w:id="790589466">
              <w:marLeft w:val="0"/>
              <w:marRight w:val="0"/>
              <w:marTop w:val="0"/>
              <w:marBottom w:val="0"/>
              <w:divBdr>
                <w:top w:val="none" w:sz="0" w:space="0" w:color="auto"/>
                <w:left w:val="none" w:sz="0" w:space="0" w:color="auto"/>
                <w:bottom w:val="none" w:sz="0" w:space="0" w:color="auto"/>
                <w:right w:val="none" w:sz="0" w:space="0" w:color="auto"/>
              </w:divBdr>
            </w:div>
          </w:divsChild>
        </w:div>
        <w:div w:id="1050113553">
          <w:marLeft w:val="0"/>
          <w:marRight w:val="0"/>
          <w:marTop w:val="0"/>
          <w:marBottom w:val="0"/>
          <w:divBdr>
            <w:top w:val="none" w:sz="0" w:space="0" w:color="auto"/>
            <w:left w:val="none" w:sz="0" w:space="0" w:color="auto"/>
            <w:bottom w:val="none" w:sz="0" w:space="0" w:color="auto"/>
            <w:right w:val="none" w:sz="0" w:space="0" w:color="auto"/>
          </w:divBdr>
          <w:divsChild>
            <w:div w:id="1184124128">
              <w:marLeft w:val="0"/>
              <w:marRight w:val="0"/>
              <w:marTop w:val="0"/>
              <w:marBottom w:val="0"/>
              <w:divBdr>
                <w:top w:val="none" w:sz="0" w:space="0" w:color="auto"/>
                <w:left w:val="none" w:sz="0" w:space="0" w:color="auto"/>
                <w:bottom w:val="none" w:sz="0" w:space="0" w:color="auto"/>
                <w:right w:val="none" w:sz="0" w:space="0" w:color="auto"/>
              </w:divBdr>
            </w:div>
          </w:divsChild>
        </w:div>
        <w:div w:id="1066223916">
          <w:marLeft w:val="0"/>
          <w:marRight w:val="0"/>
          <w:marTop w:val="0"/>
          <w:marBottom w:val="0"/>
          <w:divBdr>
            <w:top w:val="none" w:sz="0" w:space="0" w:color="auto"/>
            <w:left w:val="none" w:sz="0" w:space="0" w:color="auto"/>
            <w:bottom w:val="none" w:sz="0" w:space="0" w:color="auto"/>
            <w:right w:val="none" w:sz="0" w:space="0" w:color="auto"/>
          </w:divBdr>
          <w:divsChild>
            <w:div w:id="215942199">
              <w:marLeft w:val="0"/>
              <w:marRight w:val="0"/>
              <w:marTop w:val="0"/>
              <w:marBottom w:val="0"/>
              <w:divBdr>
                <w:top w:val="none" w:sz="0" w:space="0" w:color="auto"/>
                <w:left w:val="none" w:sz="0" w:space="0" w:color="auto"/>
                <w:bottom w:val="none" w:sz="0" w:space="0" w:color="auto"/>
                <w:right w:val="none" w:sz="0" w:space="0" w:color="auto"/>
              </w:divBdr>
            </w:div>
          </w:divsChild>
        </w:div>
        <w:div w:id="1094012251">
          <w:marLeft w:val="0"/>
          <w:marRight w:val="0"/>
          <w:marTop w:val="0"/>
          <w:marBottom w:val="0"/>
          <w:divBdr>
            <w:top w:val="none" w:sz="0" w:space="0" w:color="auto"/>
            <w:left w:val="none" w:sz="0" w:space="0" w:color="auto"/>
            <w:bottom w:val="none" w:sz="0" w:space="0" w:color="auto"/>
            <w:right w:val="none" w:sz="0" w:space="0" w:color="auto"/>
          </w:divBdr>
          <w:divsChild>
            <w:div w:id="1008602508">
              <w:marLeft w:val="0"/>
              <w:marRight w:val="0"/>
              <w:marTop w:val="0"/>
              <w:marBottom w:val="0"/>
              <w:divBdr>
                <w:top w:val="none" w:sz="0" w:space="0" w:color="auto"/>
                <w:left w:val="none" w:sz="0" w:space="0" w:color="auto"/>
                <w:bottom w:val="none" w:sz="0" w:space="0" w:color="auto"/>
                <w:right w:val="none" w:sz="0" w:space="0" w:color="auto"/>
              </w:divBdr>
            </w:div>
          </w:divsChild>
        </w:div>
        <w:div w:id="1133138019">
          <w:marLeft w:val="0"/>
          <w:marRight w:val="0"/>
          <w:marTop w:val="0"/>
          <w:marBottom w:val="0"/>
          <w:divBdr>
            <w:top w:val="none" w:sz="0" w:space="0" w:color="auto"/>
            <w:left w:val="none" w:sz="0" w:space="0" w:color="auto"/>
            <w:bottom w:val="none" w:sz="0" w:space="0" w:color="auto"/>
            <w:right w:val="none" w:sz="0" w:space="0" w:color="auto"/>
          </w:divBdr>
          <w:divsChild>
            <w:div w:id="426733991">
              <w:marLeft w:val="0"/>
              <w:marRight w:val="0"/>
              <w:marTop w:val="0"/>
              <w:marBottom w:val="0"/>
              <w:divBdr>
                <w:top w:val="none" w:sz="0" w:space="0" w:color="auto"/>
                <w:left w:val="none" w:sz="0" w:space="0" w:color="auto"/>
                <w:bottom w:val="none" w:sz="0" w:space="0" w:color="auto"/>
                <w:right w:val="none" w:sz="0" w:space="0" w:color="auto"/>
              </w:divBdr>
            </w:div>
          </w:divsChild>
        </w:div>
        <w:div w:id="1167402135">
          <w:marLeft w:val="0"/>
          <w:marRight w:val="0"/>
          <w:marTop w:val="0"/>
          <w:marBottom w:val="0"/>
          <w:divBdr>
            <w:top w:val="none" w:sz="0" w:space="0" w:color="auto"/>
            <w:left w:val="none" w:sz="0" w:space="0" w:color="auto"/>
            <w:bottom w:val="none" w:sz="0" w:space="0" w:color="auto"/>
            <w:right w:val="none" w:sz="0" w:space="0" w:color="auto"/>
          </w:divBdr>
          <w:divsChild>
            <w:div w:id="1667172311">
              <w:marLeft w:val="0"/>
              <w:marRight w:val="0"/>
              <w:marTop w:val="0"/>
              <w:marBottom w:val="0"/>
              <w:divBdr>
                <w:top w:val="none" w:sz="0" w:space="0" w:color="auto"/>
                <w:left w:val="none" w:sz="0" w:space="0" w:color="auto"/>
                <w:bottom w:val="none" w:sz="0" w:space="0" w:color="auto"/>
                <w:right w:val="none" w:sz="0" w:space="0" w:color="auto"/>
              </w:divBdr>
            </w:div>
          </w:divsChild>
        </w:div>
        <w:div w:id="1244490921">
          <w:marLeft w:val="0"/>
          <w:marRight w:val="0"/>
          <w:marTop w:val="0"/>
          <w:marBottom w:val="0"/>
          <w:divBdr>
            <w:top w:val="none" w:sz="0" w:space="0" w:color="auto"/>
            <w:left w:val="none" w:sz="0" w:space="0" w:color="auto"/>
            <w:bottom w:val="none" w:sz="0" w:space="0" w:color="auto"/>
            <w:right w:val="none" w:sz="0" w:space="0" w:color="auto"/>
          </w:divBdr>
          <w:divsChild>
            <w:div w:id="2074693953">
              <w:marLeft w:val="0"/>
              <w:marRight w:val="0"/>
              <w:marTop w:val="0"/>
              <w:marBottom w:val="0"/>
              <w:divBdr>
                <w:top w:val="none" w:sz="0" w:space="0" w:color="auto"/>
                <w:left w:val="none" w:sz="0" w:space="0" w:color="auto"/>
                <w:bottom w:val="none" w:sz="0" w:space="0" w:color="auto"/>
                <w:right w:val="none" w:sz="0" w:space="0" w:color="auto"/>
              </w:divBdr>
            </w:div>
          </w:divsChild>
        </w:div>
        <w:div w:id="1334382462">
          <w:marLeft w:val="0"/>
          <w:marRight w:val="0"/>
          <w:marTop w:val="0"/>
          <w:marBottom w:val="0"/>
          <w:divBdr>
            <w:top w:val="none" w:sz="0" w:space="0" w:color="auto"/>
            <w:left w:val="none" w:sz="0" w:space="0" w:color="auto"/>
            <w:bottom w:val="none" w:sz="0" w:space="0" w:color="auto"/>
            <w:right w:val="none" w:sz="0" w:space="0" w:color="auto"/>
          </w:divBdr>
          <w:divsChild>
            <w:div w:id="1078752833">
              <w:marLeft w:val="0"/>
              <w:marRight w:val="0"/>
              <w:marTop w:val="0"/>
              <w:marBottom w:val="0"/>
              <w:divBdr>
                <w:top w:val="none" w:sz="0" w:space="0" w:color="auto"/>
                <w:left w:val="none" w:sz="0" w:space="0" w:color="auto"/>
                <w:bottom w:val="none" w:sz="0" w:space="0" w:color="auto"/>
                <w:right w:val="none" w:sz="0" w:space="0" w:color="auto"/>
              </w:divBdr>
            </w:div>
          </w:divsChild>
        </w:div>
        <w:div w:id="1365599275">
          <w:marLeft w:val="0"/>
          <w:marRight w:val="0"/>
          <w:marTop w:val="0"/>
          <w:marBottom w:val="0"/>
          <w:divBdr>
            <w:top w:val="none" w:sz="0" w:space="0" w:color="auto"/>
            <w:left w:val="none" w:sz="0" w:space="0" w:color="auto"/>
            <w:bottom w:val="none" w:sz="0" w:space="0" w:color="auto"/>
            <w:right w:val="none" w:sz="0" w:space="0" w:color="auto"/>
          </w:divBdr>
          <w:divsChild>
            <w:div w:id="1465465225">
              <w:marLeft w:val="0"/>
              <w:marRight w:val="0"/>
              <w:marTop w:val="0"/>
              <w:marBottom w:val="0"/>
              <w:divBdr>
                <w:top w:val="none" w:sz="0" w:space="0" w:color="auto"/>
                <w:left w:val="none" w:sz="0" w:space="0" w:color="auto"/>
                <w:bottom w:val="none" w:sz="0" w:space="0" w:color="auto"/>
                <w:right w:val="none" w:sz="0" w:space="0" w:color="auto"/>
              </w:divBdr>
            </w:div>
          </w:divsChild>
        </w:div>
        <w:div w:id="1374649687">
          <w:marLeft w:val="0"/>
          <w:marRight w:val="0"/>
          <w:marTop w:val="0"/>
          <w:marBottom w:val="0"/>
          <w:divBdr>
            <w:top w:val="none" w:sz="0" w:space="0" w:color="auto"/>
            <w:left w:val="none" w:sz="0" w:space="0" w:color="auto"/>
            <w:bottom w:val="none" w:sz="0" w:space="0" w:color="auto"/>
            <w:right w:val="none" w:sz="0" w:space="0" w:color="auto"/>
          </w:divBdr>
          <w:divsChild>
            <w:div w:id="948270861">
              <w:marLeft w:val="0"/>
              <w:marRight w:val="0"/>
              <w:marTop w:val="0"/>
              <w:marBottom w:val="0"/>
              <w:divBdr>
                <w:top w:val="none" w:sz="0" w:space="0" w:color="auto"/>
                <w:left w:val="none" w:sz="0" w:space="0" w:color="auto"/>
                <w:bottom w:val="none" w:sz="0" w:space="0" w:color="auto"/>
                <w:right w:val="none" w:sz="0" w:space="0" w:color="auto"/>
              </w:divBdr>
            </w:div>
          </w:divsChild>
        </w:div>
        <w:div w:id="1445416484">
          <w:marLeft w:val="0"/>
          <w:marRight w:val="0"/>
          <w:marTop w:val="0"/>
          <w:marBottom w:val="0"/>
          <w:divBdr>
            <w:top w:val="none" w:sz="0" w:space="0" w:color="auto"/>
            <w:left w:val="none" w:sz="0" w:space="0" w:color="auto"/>
            <w:bottom w:val="none" w:sz="0" w:space="0" w:color="auto"/>
            <w:right w:val="none" w:sz="0" w:space="0" w:color="auto"/>
          </w:divBdr>
          <w:divsChild>
            <w:div w:id="386993822">
              <w:marLeft w:val="0"/>
              <w:marRight w:val="0"/>
              <w:marTop w:val="0"/>
              <w:marBottom w:val="0"/>
              <w:divBdr>
                <w:top w:val="none" w:sz="0" w:space="0" w:color="auto"/>
                <w:left w:val="none" w:sz="0" w:space="0" w:color="auto"/>
                <w:bottom w:val="none" w:sz="0" w:space="0" w:color="auto"/>
                <w:right w:val="none" w:sz="0" w:space="0" w:color="auto"/>
              </w:divBdr>
            </w:div>
          </w:divsChild>
        </w:div>
        <w:div w:id="1498616010">
          <w:marLeft w:val="0"/>
          <w:marRight w:val="0"/>
          <w:marTop w:val="0"/>
          <w:marBottom w:val="0"/>
          <w:divBdr>
            <w:top w:val="none" w:sz="0" w:space="0" w:color="auto"/>
            <w:left w:val="none" w:sz="0" w:space="0" w:color="auto"/>
            <w:bottom w:val="none" w:sz="0" w:space="0" w:color="auto"/>
            <w:right w:val="none" w:sz="0" w:space="0" w:color="auto"/>
          </w:divBdr>
          <w:divsChild>
            <w:div w:id="53894590">
              <w:marLeft w:val="0"/>
              <w:marRight w:val="0"/>
              <w:marTop w:val="0"/>
              <w:marBottom w:val="0"/>
              <w:divBdr>
                <w:top w:val="none" w:sz="0" w:space="0" w:color="auto"/>
                <w:left w:val="none" w:sz="0" w:space="0" w:color="auto"/>
                <w:bottom w:val="none" w:sz="0" w:space="0" w:color="auto"/>
                <w:right w:val="none" w:sz="0" w:space="0" w:color="auto"/>
              </w:divBdr>
            </w:div>
          </w:divsChild>
        </w:div>
        <w:div w:id="1530142058">
          <w:marLeft w:val="0"/>
          <w:marRight w:val="0"/>
          <w:marTop w:val="0"/>
          <w:marBottom w:val="0"/>
          <w:divBdr>
            <w:top w:val="none" w:sz="0" w:space="0" w:color="auto"/>
            <w:left w:val="none" w:sz="0" w:space="0" w:color="auto"/>
            <w:bottom w:val="none" w:sz="0" w:space="0" w:color="auto"/>
            <w:right w:val="none" w:sz="0" w:space="0" w:color="auto"/>
          </w:divBdr>
          <w:divsChild>
            <w:div w:id="1087189872">
              <w:marLeft w:val="0"/>
              <w:marRight w:val="0"/>
              <w:marTop w:val="0"/>
              <w:marBottom w:val="0"/>
              <w:divBdr>
                <w:top w:val="none" w:sz="0" w:space="0" w:color="auto"/>
                <w:left w:val="none" w:sz="0" w:space="0" w:color="auto"/>
                <w:bottom w:val="none" w:sz="0" w:space="0" w:color="auto"/>
                <w:right w:val="none" w:sz="0" w:space="0" w:color="auto"/>
              </w:divBdr>
            </w:div>
          </w:divsChild>
        </w:div>
        <w:div w:id="1534418482">
          <w:marLeft w:val="0"/>
          <w:marRight w:val="0"/>
          <w:marTop w:val="0"/>
          <w:marBottom w:val="0"/>
          <w:divBdr>
            <w:top w:val="none" w:sz="0" w:space="0" w:color="auto"/>
            <w:left w:val="none" w:sz="0" w:space="0" w:color="auto"/>
            <w:bottom w:val="none" w:sz="0" w:space="0" w:color="auto"/>
            <w:right w:val="none" w:sz="0" w:space="0" w:color="auto"/>
          </w:divBdr>
        </w:div>
        <w:div w:id="1571112509">
          <w:marLeft w:val="0"/>
          <w:marRight w:val="0"/>
          <w:marTop w:val="0"/>
          <w:marBottom w:val="0"/>
          <w:divBdr>
            <w:top w:val="none" w:sz="0" w:space="0" w:color="auto"/>
            <w:left w:val="none" w:sz="0" w:space="0" w:color="auto"/>
            <w:bottom w:val="none" w:sz="0" w:space="0" w:color="auto"/>
            <w:right w:val="none" w:sz="0" w:space="0" w:color="auto"/>
          </w:divBdr>
          <w:divsChild>
            <w:div w:id="1418939179">
              <w:marLeft w:val="0"/>
              <w:marRight w:val="0"/>
              <w:marTop w:val="0"/>
              <w:marBottom w:val="0"/>
              <w:divBdr>
                <w:top w:val="none" w:sz="0" w:space="0" w:color="auto"/>
                <w:left w:val="none" w:sz="0" w:space="0" w:color="auto"/>
                <w:bottom w:val="none" w:sz="0" w:space="0" w:color="auto"/>
                <w:right w:val="none" w:sz="0" w:space="0" w:color="auto"/>
              </w:divBdr>
            </w:div>
          </w:divsChild>
        </w:div>
        <w:div w:id="1575817126">
          <w:marLeft w:val="0"/>
          <w:marRight w:val="0"/>
          <w:marTop w:val="0"/>
          <w:marBottom w:val="0"/>
          <w:divBdr>
            <w:top w:val="none" w:sz="0" w:space="0" w:color="auto"/>
            <w:left w:val="none" w:sz="0" w:space="0" w:color="auto"/>
            <w:bottom w:val="none" w:sz="0" w:space="0" w:color="auto"/>
            <w:right w:val="none" w:sz="0" w:space="0" w:color="auto"/>
          </w:divBdr>
          <w:divsChild>
            <w:div w:id="753666268">
              <w:marLeft w:val="0"/>
              <w:marRight w:val="0"/>
              <w:marTop w:val="0"/>
              <w:marBottom w:val="0"/>
              <w:divBdr>
                <w:top w:val="none" w:sz="0" w:space="0" w:color="auto"/>
                <w:left w:val="none" w:sz="0" w:space="0" w:color="auto"/>
                <w:bottom w:val="none" w:sz="0" w:space="0" w:color="auto"/>
                <w:right w:val="none" w:sz="0" w:space="0" w:color="auto"/>
              </w:divBdr>
            </w:div>
          </w:divsChild>
        </w:div>
        <w:div w:id="1702899650">
          <w:marLeft w:val="0"/>
          <w:marRight w:val="0"/>
          <w:marTop w:val="0"/>
          <w:marBottom w:val="0"/>
          <w:divBdr>
            <w:top w:val="none" w:sz="0" w:space="0" w:color="auto"/>
            <w:left w:val="none" w:sz="0" w:space="0" w:color="auto"/>
            <w:bottom w:val="none" w:sz="0" w:space="0" w:color="auto"/>
            <w:right w:val="none" w:sz="0" w:space="0" w:color="auto"/>
          </w:divBdr>
          <w:divsChild>
            <w:div w:id="1493645699">
              <w:marLeft w:val="0"/>
              <w:marRight w:val="0"/>
              <w:marTop w:val="0"/>
              <w:marBottom w:val="0"/>
              <w:divBdr>
                <w:top w:val="none" w:sz="0" w:space="0" w:color="auto"/>
                <w:left w:val="none" w:sz="0" w:space="0" w:color="auto"/>
                <w:bottom w:val="none" w:sz="0" w:space="0" w:color="auto"/>
                <w:right w:val="none" w:sz="0" w:space="0" w:color="auto"/>
              </w:divBdr>
            </w:div>
          </w:divsChild>
        </w:div>
        <w:div w:id="1739328829">
          <w:marLeft w:val="0"/>
          <w:marRight w:val="0"/>
          <w:marTop w:val="0"/>
          <w:marBottom w:val="0"/>
          <w:divBdr>
            <w:top w:val="none" w:sz="0" w:space="0" w:color="auto"/>
            <w:left w:val="none" w:sz="0" w:space="0" w:color="auto"/>
            <w:bottom w:val="none" w:sz="0" w:space="0" w:color="auto"/>
            <w:right w:val="none" w:sz="0" w:space="0" w:color="auto"/>
          </w:divBdr>
          <w:divsChild>
            <w:div w:id="91512731">
              <w:marLeft w:val="0"/>
              <w:marRight w:val="0"/>
              <w:marTop w:val="0"/>
              <w:marBottom w:val="0"/>
              <w:divBdr>
                <w:top w:val="none" w:sz="0" w:space="0" w:color="auto"/>
                <w:left w:val="none" w:sz="0" w:space="0" w:color="auto"/>
                <w:bottom w:val="none" w:sz="0" w:space="0" w:color="auto"/>
                <w:right w:val="none" w:sz="0" w:space="0" w:color="auto"/>
              </w:divBdr>
            </w:div>
          </w:divsChild>
        </w:div>
        <w:div w:id="1759784848">
          <w:marLeft w:val="0"/>
          <w:marRight w:val="0"/>
          <w:marTop w:val="0"/>
          <w:marBottom w:val="0"/>
          <w:divBdr>
            <w:top w:val="none" w:sz="0" w:space="0" w:color="auto"/>
            <w:left w:val="none" w:sz="0" w:space="0" w:color="auto"/>
            <w:bottom w:val="none" w:sz="0" w:space="0" w:color="auto"/>
            <w:right w:val="none" w:sz="0" w:space="0" w:color="auto"/>
          </w:divBdr>
          <w:divsChild>
            <w:div w:id="794787074">
              <w:marLeft w:val="0"/>
              <w:marRight w:val="0"/>
              <w:marTop w:val="0"/>
              <w:marBottom w:val="0"/>
              <w:divBdr>
                <w:top w:val="none" w:sz="0" w:space="0" w:color="auto"/>
                <w:left w:val="none" w:sz="0" w:space="0" w:color="auto"/>
                <w:bottom w:val="none" w:sz="0" w:space="0" w:color="auto"/>
                <w:right w:val="none" w:sz="0" w:space="0" w:color="auto"/>
              </w:divBdr>
            </w:div>
          </w:divsChild>
        </w:div>
        <w:div w:id="1825779348">
          <w:marLeft w:val="0"/>
          <w:marRight w:val="0"/>
          <w:marTop w:val="0"/>
          <w:marBottom w:val="0"/>
          <w:divBdr>
            <w:top w:val="none" w:sz="0" w:space="0" w:color="auto"/>
            <w:left w:val="none" w:sz="0" w:space="0" w:color="auto"/>
            <w:bottom w:val="none" w:sz="0" w:space="0" w:color="auto"/>
            <w:right w:val="none" w:sz="0" w:space="0" w:color="auto"/>
          </w:divBdr>
          <w:divsChild>
            <w:div w:id="1807703550">
              <w:marLeft w:val="0"/>
              <w:marRight w:val="0"/>
              <w:marTop w:val="0"/>
              <w:marBottom w:val="0"/>
              <w:divBdr>
                <w:top w:val="none" w:sz="0" w:space="0" w:color="auto"/>
                <w:left w:val="none" w:sz="0" w:space="0" w:color="auto"/>
                <w:bottom w:val="none" w:sz="0" w:space="0" w:color="auto"/>
                <w:right w:val="none" w:sz="0" w:space="0" w:color="auto"/>
              </w:divBdr>
            </w:div>
          </w:divsChild>
        </w:div>
        <w:div w:id="1826817776">
          <w:marLeft w:val="0"/>
          <w:marRight w:val="0"/>
          <w:marTop w:val="0"/>
          <w:marBottom w:val="0"/>
          <w:divBdr>
            <w:top w:val="none" w:sz="0" w:space="0" w:color="auto"/>
            <w:left w:val="none" w:sz="0" w:space="0" w:color="auto"/>
            <w:bottom w:val="none" w:sz="0" w:space="0" w:color="auto"/>
            <w:right w:val="none" w:sz="0" w:space="0" w:color="auto"/>
          </w:divBdr>
          <w:divsChild>
            <w:div w:id="994067834">
              <w:marLeft w:val="0"/>
              <w:marRight w:val="0"/>
              <w:marTop w:val="0"/>
              <w:marBottom w:val="0"/>
              <w:divBdr>
                <w:top w:val="none" w:sz="0" w:space="0" w:color="auto"/>
                <w:left w:val="none" w:sz="0" w:space="0" w:color="auto"/>
                <w:bottom w:val="none" w:sz="0" w:space="0" w:color="auto"/>
                <w:right w:val="none" w:sz="0" w:space="0" w:color="auto"/>
              </w:divBdr>
            </w:div>
          </w:divsChild>
        </w:div>
        <w:div w:id="1848131823">
          <w:marLeft w:val="0"/>
          <w:marRight w:val="0"/>
          <w:marTop w:val="0"/>
          <w:marBottom w:val="0"/>
          <w:divBdr>
            <w:top w:val="none" w:sz="0" w:space="0" w:color="auto"/>
            <w:left w:val="none" w:sz="0" w:space="0" w:color="auto"/>
            <w:bottom w:val="none" w:sz="0" w:space="0" w:color="auto"/>
            <w:right w:val="none" w:sz="0" w:space="0" w:color="auto"/>
          </w:divBdr>
          <w:divsChild>
            <w:div w:id="331568770">
              <w:marLeft w:val="0"/>
              <w:marRight w:val="0"/>
              <w:marTop w:val="0"/>
              <w:marBottom w:val="0"/>
              <w:divBdr>
                <w:top w:val="none" w:sz="0" w:space="0" w:color="auto"/>
                <w:left w:val="none" w:sz="0" w:space="0" w:color="auto"/>
                <w:bottom w:val="none" w:sz="0" w:space="0" w:color="auto"/>
                <w:right w:val="none" w:sz="0" w:space="0" w:color="auto"/>
              </w:divBdr>
            </w:div>
          </w:divsChild>
        </w:div>
        <w:div w:id="1970472579">
          <w:marLeft w:val="0"/>
          <w:marRight w:val="0"/>
          <w:marTop w:val="0"/>
          <w:marBottom w:val="0"/>
          <w:divBdr>
            <w:top w:val="none" w:sz="0" w:space="0" w:color="auto"/>
            <w:left w:val="none" w:sz="0" w:space="0" w:color="auto"/>
            <w:bottom w:val="none" w:sz="0" w:space="0" w:color="auto"/>
            <w:right w:val="none" w:sz="0" w:space="0" w:color="auto"/>
          </w:divBdr>
          <w:divsChild>
            <w:div w:id="703553099">
              <w:marLeft w:val="0"/>
              <w:marRight w:val="0"/>
              <w:marTop w:val="0"/>
              <w:marBottom w:val="0"/>
              <w:divBdr>
                <w:top w:val="none" w:sz="0" w:space="0" w:color="auto"/>
                <w:left w:val="none" w:sz="0" w:space="0" w:color="auto"/>
                <w:bottom w:val="none" w:sz="0" w:space="0" w:color="auto"/>
                <w:right w:val="none" w:sz="0" w:space="0" w:color="auto"/>
              </w:divBdr>
            </w:div>
          </w:divsChild>
        </w:div>
        <w:div w:id="1985230572">
          <w:marLeft w:val="0"/>
          <w:marRight w:val="0"/>
          <w:marTop w:val="0"/>
          <w:marBottom w:val="0"/>
          <w:divBdr>
            <w:top w:val="none" w:sz="0" w:space="0" w:color="auto"/>
            <w:left w:val="none" w:sz="0" w:space="0" w:color="auto"/>
            <w:bottom w:val="none" w:sz="0" w:space="0" w:color="auto"/>
            <w:right w:val="none" w:sz="0" w:space="0" w:color="auto"/>
          </w:divBdr>
          <w:divsChild>
            <w:div w:id="1932396567">
              <w:marLeft w:val="0"/>
              <w:marRight w:val="0"/>
              <w:marTop w:val="0"/>
              <w:marBottom w:val="0"/>
              <w:divBdr>
                <w:top w:val="none" w:sz="0" w:space="0" w:color="auto"/>
                <w:left w:val="none" w:sz="0" w:space="0" w:color="auto"/>
                <w:bottom w:val="none" w:sz="0" w:space="0" w:color="auto"/>
                <w:right w:val="none" w:sz="0" w:space="0" w:color="auto"/>
              </w:divBdr>
            </w:div>
          </w:divsChild>
        </w:div>
        <w:div w:id="2022079045">
          <w:marLeft w:val="0"/>
          <w:marRight w:val="0"/>
          <w:marTop w:val="0"/>
          <w:marBottom w:val="0"/>
          <w:divBdr>
            <w:top w:val="none" w:sz="0" w:space="0" w:color="auto"/>
            <w:left w:val="none" w:sz="0" w:space="0" w:color="auto"/>
            <w:bottom w:val="none" w:sz="0" w:space="0" w:color="auto"/>
            <w:right w:val="none" w:sz="0" w:space="0" w:color="auto"/>
          </w:divBdr>
          <w:divsChild>
            <w:div w:id="249656455">
              <w:marLeft w:val="0"/>
              <w:marRight w:val="0"/>
              <w:marTop w:val="0"/>
              <w:marBottom w:val="0"/>
              <w:divBdr>
                <w:top w:val="none" w:sz="0" w:space="0" w:color="auto"/>
                <w:left w:val="none" w:sz="0" w:space="0" w:color="auto"/>
                <w:bottom w:val="none" w:sz="0" w:space="0" w:color="auto"/>
                <w:right w:val="none" w:sz="0" w:space="0" w:color="auto"/>
              </w:divBdr>
            </w:div>
          </w:divsChild>
        </w:div>
        <w:div w:id="2050564569">
          <w:marLeft w:val="0"/>
          <w:marRight w:val="0"/>
          <w:marTop w:val="0"/>
          <w:marBottom w:val="0"/>
          <w:divBdr>
            <w:top w:val="none" w:sz="0" w:space="0" w:color="auto"/>
            <w:left w:val="none" w:sz="0" w:space="0" w:color="auto"/>
            <w:bottom w:val="none" w:sz="0" w:space="0" w:color="auto"/>
            <w:right w:val="none" w:sz="0" w:space="0" w:color="auto"/>
          </w:divBdr>
          <w:divsChild>
            <w:div w:id="1944418719">
              <w:marLeft w:val="0"/>
              <w:marRight w:val="0"/>
              <w:marTop w:val="0"/>
              <w:marBottom w:val="0"/>
              <w:divBdr>
                <w:top w:val="none" w:sz="0" w:space="0" w:color="auto"/>
                <w:left w:val="none" w:sz="0" w:space="0" w:color="auto"/>
                <w:bottom w:val="none" w:sz="0" w:space="0" w:color="auto"/>
                <w:right w:val="none" w:sz="0" w:space="0" w:color="auto"/>
              </w:divBdr>
            </w:div>
          </w:divsChild>
        </w:div>
        <w:div w:id="2074154854">
          <w:marLeft w:val="0"/>
          <w:marRight w:val="0"/>
          <w:marTop w:val="0"/>
          <w:marBottom w:val="0"/>
          <w:divBdr>
            <w:top w:val="none" w:sz="0" w:space="0" w:color="auto"/>
            <w:left w:val="none" w:sz="0" w:space="0" w:color="auto"/>
            <w:bottom w:val="none" w:sz="0" w:space="0" w:color="auto"/>
            <w:right w:val="none" w:sz="0" w:space="0" w:color="auto"/>
          </w:divBdr>
          <w:divsChild>
            <w:div w:id="1478255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817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volvy.com/page/Ancient-Corinth" TargetMode="External"/><Relationship Id="rId13" Type="http://schemas.openxmlformats.org/officeDocument/2006/relationships/hyperlink" Target="https://www.revolvy.com/page/Ancient-Corinth" TargetMode="External"/><Relationship Id="rId18" Type="http://schemas.openxmlformats.org/officeDocument/2006/relationships/hyperlink" Target="https://en.wikipedia.org/wiki/Spartacus" TargetMode="External"/><Relationship Id="rId26" Type="http://schemas.openxmlformats.org/officeDocument/2006/relationships/hyperlink" Target="https://en.wikipedia.org/wiki/Roman_Republic" TargetMode="External"/><Relationship Id="rId39" Type="http://schemas.openxmlformats.org/officeDocument/2006/relationships/hyperlink" Target="https://en.wikipedia.org/wiki/Theatre_of_Pompey" TargetMode="External"/><Relationship Id="rId3" Type="http://schemas.openxmlformats.org/officeDocument/2006/relationships/settings" Target="settings.xml"/><Relationship Id="rId21" Type="http://schemas.openxmlformats.org/officeDocument/2006/relationships/hyperlink" Target="https://en.wikipedia.org/wiki/Roman_law" TargetMode="External"/><Relationship Id="rId34" Type="http://schemas.openxmlformats.org/officeDocument/2006/relationships/hyperlink" Target="https://en.wikipedia.org/wiki/Roman_Empire" TargetMode="External"/><Relationship Id="rId42" Type="http://schemas.openxmlformats.org/officeDocument/2006/relationships/hyperlink" Target="https://en.wikipedia.org/wiki/Augustus" TargetMode="External"/><Relationship Id="rId7" Type="http://schemas.openxmlformats.org/officeDocument/2006/relationships/hyperlink" Target="https://en.wikipedia.org/wiki/Roman_Republic" TargetMode="External"/><Relationship Id="rId12" Type="http://schemas.openxmlformats.org/officeDocument/2006/relationships/hyperlink" Target="https://www.revolvy.com/page/City%252Dstate" TargetMode="External"/><Relationship Id="rId17" Type="http://schemas.openxmlformats.org/officeDocument/2006/relationships/hyperlink" Target="https://en.wikipedia.org/wiki/Capua" TargetMode="External"/><Relationship Id="rId25" Type="http://schemas.openxmlformats.org/officeDocument/2006/relationships/hyperlink" Target="https://en.wikipedia.org/wiki/Military_campaign" TargetMode="External"/><Relationship Id="rId33" Type="http://schemas.openxmlformats.org/officeDocument/2006/relationships/hyperlink" Target="https://en.wikipedia.org/wiki/Caesar%27s_Civil_War" TargetMode="External"/><Relationship Id="rId38" Type="http://schemas.openxmlformats.org/officeDocument/2006/relationships/hyperlink" Target="https://en.wikipedia.org/wiki/Marcus_Junius_Brutus" TargetMode="External"/><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n.wikipedia.org/wiki/Gladiator" TargetMode="External"/><Relationship Id="rId20" Type="http://schemas.openxmlformats.org/officeDocument/2006/relationships/hyperlink" Target="https://en.wikipedia.org/wiki/Marcus_Licinius_Crassus" TargetMode="External"/><Relationship Id="rId29" Type="http://schemas.openxmlformats.org/officeDocument/2006/relationships/hyperlink" Target="https://en.wikipedia.org/wiki/Gauls" TargetMode="External"/><Relationship Id="rId41" Type="http://schemas.openxmlformats.org/officeDocument/2006/relationships/hyperlink" Target="https://en.wikipedia.org/wiki/Roman_Republic"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volvy.com/page/Ancient-Greece" TargetMode="External"/><Relationship Id="rId24" Type="http://schemas.openxmlformats.org/officeDocument/2006/relationships/hyperlink" Target="https://en.wikipedia.org/wiki/Tribune_of_the_Plebs" TargetMode="External"/><Relationship Id="rId32" Type="http://schemas.openxmlformats.org/officeDocument/2006/relationships/hyperlink" Target="https://en.wikipedia.org/wiki/Julius_Caesar" TargetMode="External"/><Relationship Id="rId37" Type="http://schemas.openxmlformats.org/officeDocument/2006/relationships/hyperlink" Target="https://en.wikipedia.org/wiki/Decimus_Junius_Brutus_Albinus" TargetMode="External"/><Relationship Id="rId40" Type="http://schemas.openxmlformats.org/officeDocument/2006/relationships/hyperlink" Target="https://en.wikipedia.org/wiki/Marcus_Aemilius_Lepidus_(triumvir)"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britannica.com/event/Second-Punic-War" TargetMode="External"/><Relationship Id="rId23" Type="http://schemas.openxmlformats.org/officeDocument/2006/relationships/hyperlink" Target="https://en.wikipedia.org/wiki/Plebs" TargetMode="External"/><Relationship Id="rId28" Type="http://schemas.openxmlformats.org/officeDocument/2006/relationships/hyperlink" Target="https://en.wikipedia.org/wiki/Julius_Caesar" TargetMode="External"/><Relationship Id="rId36" Type="http://schemas.openxmlformats.org/officeDocument/2006/relationships/hyperlink" Target="https://en.wikipedia.org/wiki/Gaius_Cassius_Longinus" TargetMode="External"/><Relationship Id="rId10" Type="http://schemas.openxmlformats.org/officeDocument/2006/relationships/hyperlink" Target="https://www.revolvy.com/page/Roman-Republic" TargetMode="External"/><Relationship Id="rId19" Type="http://schemas.openxmlformats.org/officeDocument/2006/relationships/hyperlink" Target="https://en.wikipedia.org/wiki/Julius_Caesar" TargetMode="External"/><Relationship Id="rId31" Type="http://schemas.openxmlformats.org/officeDocument/2006/relationships/hyperlink" Target="https://en.wikipedia.org/wiki/Gaul"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revolvy.com/page/Battle" TargetMode="External"/><Relationship Id="rId14" Type="http://schemas.openxmlformats.org/officeDocument/2006/relationships/hyperlink" Target="https://www.revolvy.com/page/Roman-Greece" TargetMode="External"/><Relationship Id="rId22" Type="http://schemas.openxmlformats.org/officeDocument/2006/relationships/hyperlink" Target="https://en.wikipedia.org/wiki/Patrician_(ancient_Rome)" TargetMode="External"/><Relationship Id="rId27" Type="http://schemas.openxmlformats.org/officeDocument/2006/relationships/hyperlink" Target="https://en.wikipedia.org/wiki/Proconsul" TargetMode="External"/><Relationship Id="rId30" Type="http://schemas.openxmlformats.org/officeDocument/2006/relationships/hyperlink" Target="https://en.wikipedia.org/wiki/Roman_Republic" TargetMode="External"/><Relationship Id="rId35" Type="http://schemas.openxmlformats.org/officeDocument/2006/relationships/hyperlink" Target="https://en.wikipedia.org/wiki/Julius_Caesar" TargetMode="External"/><Relationship Id="rId43" Type="http://schemas.openxmlformats.org/officeDocument/2006/relationships/hyperlink" Target="https://en.wikipedia.org/wiki/Roman_Senate"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1959</TotalTime>
  <Pages>7</Pages>
  <Words>2983</Words>
  <Characters>17006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Ralph Haeussler</dc:creator>
  <cp:keywords/>
  <dc:description/>
  <cp:lastModifiedBy>Kirsty Cole (1708391)</cp:lastModifiedBy>
  <cp:revision>55</cp:revision>
  <dcterms:created xsi:type="dcterms:W3CDTF">2018-11-26T13:08:00Z</dcterms:created>
  <dcterms:modified xsi:type="dcterms:W3CDTF">2018-12-10T18:34:00Z</dcterms:modified>
</cp:coreProperties>
</file>