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BE440" w14:textId="71CD129E" w:rsidR="00766C47" w:rsidRDefault="00F81BCE">
      <w:pPr>
        <w:rPr>
          <w:rFonts w:ascii="Arial" w:hAnsi="Arial" w:cs="Arial"/>
        </w:rPr>
      </w:pPr>
      <w:r>
        <w:rPr>
          <w:rFonts w:ascii="Arial" w:hAnsi="Arial" w:cs="Arial"/>
        </w:rPr>
        <w:t>Name: Njillan Sawaneh</w:t>
      </w:r>
    </w:p>
    <w:p w14:paraId="17F05B01" w14:textId="51FB0014" w:rsidR="00F81BCE" w:rsidRDefault="00F81BCE">
      <w:pPr>
        <w:rPr>
          <w:rFonts w:ascii="Arial" w:hAnsi="Arial" w:cs="Arial"/>
        </w:rPr>
      </w:pPr>
      <w:r>
        <w:rPr>
          <w:rFonts w:ascii="Arial" w:hAnsi="Arial" w:cs="Arial"/>
        </w:rPr>
        <w:t>Student ID: 2505686</w:t>
      </w:r>
    </w:p>
    <w:p w14:paraId="7AC4C851" w14:textId="48EA5503" w:rsidR="00F81BCE" w:rsidRDefault="00F81BCE">
      <w:pPr>
        <w:rPr>
          <w:rFonts w:ascii="Arial" w:hAnsi="Arial" w:cs="Arial"/>
        </w:rPr>
      </w:pPr>
      <w:r>
        <w:rPr>
          <w:rFonts w:ascii="Arial" w:hAnsi="Arial" w:cs="Arial"/>
        </w:rPr>
        <w:t>Module Code: LCHS4007</w:t>
      </w:r>
    </w:p>
    <w:p w14:paraId="13A359CB" w14:textId="4F02665F" w:rsidR="00F81BCE" w:rsidRDefault="00F81BCE">
      <w:pPr>
        <w:rPr>
          <w:rFonts w:ascii="Arial" w:hAnsi="Arial" w:cs="Arial"/>
        </w:rPr>
      </w:pPr>
      <w:r>
        <w:rPr>
          <w:rFonts w:ascii="Arial" w:hAnsi="Arial" w:cs="Arial"/>
        </w:rPr>
        <w:t xml:space="preserve">Module: Digital Skills and Research Method </w:t>
      </w:r>
    </w:p>
    <w:p w14:paraId="15E09112" w14:textId="44602260" w:rsidR="00F81BCE" w:rsidRDefault="00F81BCE">
      <w:pPr>
        <w:rPr>
          <w:rFonts w:ascii="Arial" w:hAnsi="Arial" w:cs="Arial"/>
        </w:rPr>
      </w:pPr>
      <w:r>
        <w:rPr>
          <w:rFonts w:ascii="Arial" w:hAnsi="Arial" w:cs="Arial"/>
        </w:rPr>
        <w:t xml:space="preserve">Lecturer: Hajra </w:t>
      </w:r>
      <w:proofErr w:type="spellStart"/>
      <w:r>
        <w:rPr>
          <w:rFonts w:ascii="Arial" w:hAnsi="Arial" w:cs="Arial"/>
        </w:rPr>
        <w:t>Mustasim</w:t>
      </w:r>
      <w:proofErr w:type="spellEnd"/>
    </w:p>
    <w:p w14:paraId="2D731E8B" w14:textId="77777777" w:rsidR="00EC32A8" w:rsidRDefault="00EC32A8">
      <w:pPr>
        <w:rPr>
          <w:rFonts w:ascii="Arial" w:hAnsi="Arial" w:cs="Arial"/>
        </w:rPr>
      </w:pPr>
    </w:p>
    <w:p w14:paraId="03B5844C" w14:textId="77777777" w:rsidR="00EC32A8" w:rsidRDefault="00EC32A8">
      <w:pPr>
        <w:rPr>
          <w:rFonts w:ascii="Arial" w:hAnsi="Arial" w:cs="Arial"/>
        </w:rPr>
      </w:pPr>
    </w:p>
    <w:p w14:paraId="70BCBF6F" w14:textId="1E404348" w:rsidR="00EC32A8" w:rsidRDefault="00EC32A8">
      <w:pPr>
        <w:rPr>
          <w:rFonts w:ascii="Arial" w:hAnsi="Arial" w:cs="Arial"/>
          <w:b/>
          <w:bCs/>
          <w:u w:val="single"/>
        </w:rPr>
      </w:pPr>
      <w:r w:rsidRPr="00EC32A8">
        <w:rPr>
          <w:rFonts w:ascii="Arial" w:hAnsi="Arial" w:cs="Arial"/>
          <w:b/>
          <w:bCs/>
          <w:u w:val="single"/>
        </w:rPr>
        <w:t xml:space="preserve">Breast Cancer within the Elderly </w:t>
      </w:r>
    </w:p>
    <w:p w14:paraId="1DB141D4" w14:textId="3BCC3253" w:rsidR="00EC32A8" w:rsidRDefault="006A7E64">
      <w:pPr>
        <w:rPr>
          <w:rFonts w:ascii="Arial" w:hAnsi="Arial" w:cs="Arial"/>
          <w:b/>
          <w:bCs/>
        </w:rPr>
      </w:pPr>
      <w:r w:rsidRPr="006A7E64">
        <w:rPr>
          <w:rFonts w:ascii="Arial" w:hAnsi="Arial" w:cs="Arial"/>
          <w:b/>
          <w:bCs/>
        </w:rPr>
        <w:t>Introduction</w:t>
      </w:r>
    </w:p>
    <w:p w14:paraId="36A5E694" w14:textId="53DF6CBC" w:rsidR="006A7E64" w:rsidRDefault="006A7E64">
      <w:pPr>
        <w:rPr>
          <w:rFonts w:ascii="Arial" w:hAnsi="Arial" w:cs="Arial"/>
        </w:rPr>
      </w:pPr>
      <w:r>
        <w:rPr>
          <w:rFonts w:ascii="Arial" w:hAnsi="Arial" w:cs="Arial"/>
        </w:rPr>
        <w:t>One of the most prevalent types of cancers in woman in the UK is breast cancer and the risks of developing this type of cancer grows with age. The incidence of breast cancer among older women of 70 years and above is very high</w:t>
      </w:r>
      <w:r w:rsidR="007C70CC">
        <w:rPr>
          <w:rFonts w:ascii="Arial" w:hAnsi="Arial" w:cs="Arial"/>
        </w:rPr>
        <w:t xml:space="preserve"> (3</w:t>
      </w:r>
      <w:r w:rsidR="007C70CC" w:rsidRPr="007C70CC">
        <w:rPr>
          <w:rFonts w:ascii="Arial" w:hAnsi="Arial" w:cs="Arial"/>
          <w:vertAlign w:val="superscript"/>
        </w:rPr>
        <w:t>rd</w:t>
      </w:r>
      <w:r w:rsidR="007C70CC">
        <w:rPr>
          <w:rFonts w:ascii="Arial" w:hAnsi="Arial" w:cs="Arial"/>
        </w:rPr>
        <w:t xml:space="preserve"> February 2014)</w:t>
      </w:r>
      <w:r>
        <w:rPr>
          <w:rFonts w:ascii="Arial" w:hAnsi="Arial" w:cs="Arial"/>
        </w:rPr>
        <w:t>, with the aging population in the UK, there are opportunities that there will be more elderly women with breast cancer diagnosis. The elderly patients may also encounter their own set of challenges such as diagnosis later, fewer treatment options and other health issues that may influence the outcomes. The knowledge about breast cancer in the older population is so necessary in enhancing the early diagnosis, treatment choice as well as general quality of life to the increasing population.</w:t>
      </w:r>
    </w:p>
    <w:p w14:paraId="50811796" w14:textId="77777777" w:rsidR="007C70CC" w:rsidRDefault="007C70CC">
      <w:pPr>
        <w:rPr>
          <w:rFonts w:ascii="Arial" w:hAnsi="Arial" w:cs="Arial"/>
        </w:rPr>
      </w:pPr>
    </w:p>
    <w:p w14:paraId="52A148BC" w14:textId="6C66D919" w:rsidR="00B27ED8" w:rsidRDefault="008511AD">
      <w:pPr>
        <w:rPr>
          <w:rFonts w:ascii="Arial" w:hAnsi="Arial" w:cs="Arial"/>
          <w:b/>
          <w:bCs/>
        </w:rPr>
      </w:pPr>
      <w:r w:rsidRPr="008511AD">
        <w:rPr>
          <w:rFonts w:ascii="Arial" w:hAnsi="Arial" w:cs="Arial"/>
          <w:b/>
          <w:bCs/>
        </w:rPr>
        <w:t>Research Topic Identification</w:t>
      </w:r>
    </w:p>
    <w:p w14:paraId="5B4C2AFE" w14:textId="57C6DFB2" w:rsidR="00B27ED8" w:rsidRDefault="00B27ED8">
      <w:pPr>
        <w:rPr>
          <w:rFonts w:ascii="Arial" w:hAnsi="Arial" w:cs="Arial"/>
        </w:rPr>
      </w:pPr>
      <w:r>
        <w:rPr>
          <w:rFonts w:ascii="Arial" w:hAnsi="Arial" w:cs="Arial"/>
        </w:rPr>
        <w:t>One of the problems facing the sector of health and social care in the UK is the late diagnosis and under treatment of breast cancer in older women. Although breast cancer is one of the most prevalent cancers among women, older women at 70 years of age and above tend to be subjected to a standard treatment methods like surgery or chemotherapy.</w:t>
      </w:r>
    </w:p>
    <w:p w14:paraId="729AAEE4" w14:textId="2A3F7974" w:rsidR="00B27ED8" w:rsidRDefault="00B27ED8">
      <w:pPr>
        <w:rPr>
          <w:rFonts w:ascii="Arial" w:hAnsi="Arial" w:cs="Arial"/>
        </w:rPr>
      </w:pPr>
      <w:r>
        <w:rPr>
          <w:rFonts w:ascii="Arial" w:hAnsi="Arial" w:cs="Arial"/>
        </w:rPr>
        <w:t xml:space="preserve">This is a problem that is associated primarily with older women patients in the UK. It also affects healthcare providers which struggle to offer equal care and health services which </w:t>
      </w:r>
      <w:r w:rsidR="00697CEA">
        <w:rPr>
          <w:rFonts w:ascii="Arial" w:hAnsi="Arial" w:cs="Arial"/>
        </w:rPr>
        <w:t>must</w:t>
      </w:r>
      <w:r>
        <w:rPr>
          <w:rFonts w:ascii="Arial" w:hAnsi="Arial" w:cs="Arial"/>
        </w:rPr>
        <w:t xml:space="preserve"> cope with the increasing numbers of the elderly population. </w:t>
      </w:r>
      <w:r w:rsidR="00697CEA">
        <w:rPr>
          <w:rFonts w:ascii="Arial" w:hAnsi="Arial" w:cs="Arial"/>
        </w:rPr>
        <w:t>Low awareness of the symptoms, fear and misconception that breast cancer is a disease of young women are some of the reasons why many older women postpone medical attention and this results in worse survival outcomes.</w:t>
      </w:r>
    </w:p>
    <w:p w14:paraId="5B650542" w14:textId="61FE62F8" w:rsidR="005E4BFB" w:rsidRDefault="00C27604">
      <w:pPr>
        <w:rPr>
          <w:rFonts w:ascii="Arial" w:hAnsi="Arial" w:cs="Arial"/>
        </w:rPr>
      </w:pPr>
      <w:r>
        <w:rPr>
          <w:rFonts w:ascii="Arial" w:hAnsi="Arial" w:cs="Arial"/>
        </w:rPr>
        <w:t>There is an immediate and apparent</w:t>
      </w:r>
      <w:r w:rsidR="0020480A">
        <w:rPr>
          <w:rFonts w:ascii="Arial" w:hAnsi="Arial" w:cs="Arial"/>
        </w:rPr>
        <w:t xml:space="preserve"> necessity of research on breast cancer in the </w:t>
      </w:r>
      <w:r w:rsidR="00527E79">
        <w:rPr>
          <w:rFonts w:ascii="Arial" w:hAnsi="Arial" w:cs="Arial"/>
        </w:rPr>
        <w:t xml:space="preserve">population in the UK. </w:t>
      </w:r>
      <w:r w:rsidR="00175E24">
        <w:rPr>
          <w:rFonts w:ascii="Arial" w:hAnsi="Arial" w:cs="Arial"/>
        </w:rPr>
        <w:t xml:space="preserve">To begin with there are demographic changes which imply that a growing percentage </w:t>
      </w:r>
      <w:r w:rsidR="00F67508">
        <w:rPr>
          <w:rFonts w:ascii="Arial" w:hAnsi="Arial" w:cs="Arial"/>
        </w:rPr>
        <w:t xml:space="preserve">of the population </w:t>
      </w:r>
      <w:r w:rsidR="00CC0E0E">
        <w:rPr>
          <w:rFonts w:ascii="Arial" w:hAnsi="Arial" w:cs="Arial"/>
        </w:rPr>
        <w:t>of</w:t>
      </w:r>
      <w:r w:rsidR="00F67508">
        <w:rPr>
          <w:rFonts w:ascii="Arial" w:hAnsi="Arial" w:cs="Arial"/>
        </w:rPr>
        <w:t xml:space="preserve"> the UK are aged 65 and above. Based </w:t>
      </w:r>
      <w:r w:rsidR="00CC0E0E">
        <w:rPr>
          <w:rFonts w:ascii="Arial" w:hAnsi="Arial" w:cs="Arial"/>
        </w:rPr>
        <w:t xml:space="preserve">on a report that was released by the Office </w:t>
      </w:r>
      <w:r w:rsidR="00291E2D">
        <w:rPr>
          <w:rFonts w:ascii="Arial" w:hAnsi="Arial" w:cs="Arial"/>
        </w:rPr>
        <w:t xml:space="preserve">for National Statistics (ONS), the elderly population ages 65 </w:t>
      </w:r>
      <w:r w:rsidR="00DD5165">
        <w:rPr>
          <w:rFonts w:ascii="Arial" w:hAnsi="Arial" w:cs="Arial"/>
        </w:rPr>
        <w:t xml:space="preserve">years and above will increase significantly within </w:t>
      </w:r>
      <w:r w:rsidR="001D4CD8">
        <w:rPr>
          <w:rFonts w:ascii="Arial" w:hAnsi="Arial" w:cs="Arial"/>
        </w:rPr>
        <w:t xml:space="preserve">the next ten years. This growth is bound to bring </w:t>
      </w:r>
      <w:r w:rsidR="00E251A7">
        <w:rPr>
          <w:rFonts w:ascii="Arial" w:hAnsi="Arial" w:cs="Arial"/>
        </w:rPr>
        <w:t xml:space="preserve">more aged people with cancer and therefore strain more on NHS </w:t>
      </w:r>
      <w:r w:rsidR="00D47777">
        <w:rPr>
          <w:rFonts w:ascii="Arial" w:hAnsi="Arial" w:cs="Arial"/>
        </w:rPr>
        <w:t>and social care provision.</w:t>
      </w:r>
    </w:p>
    <w:p w14:paraId="46BA41CC" w14:textId="7EE35BA8" w:rsidR="00D47777" w:rsidRDefault="00D47777">
      <w:pPr>
        <w:rPr>
          <w:rFonts w:ascii="Arial" w:hAnsi="Arial" w:cs="Arial"/>
        </w:rPr>
      </w:pPr>
      <w:r>
        <w:rPr>
          <w:rFonts w:ascii="Arial" w:hAnsi="Arial" w:cs="Arial"/>
        </w:rPr>
        <w:t xml:space="preserve">Secondly, both screening and treatment are unequal </w:t>
      </w:r>
      <w:r w:rsidR="00F554E1">
        <w:rPr>
          <w:rFonts w:ascii="Arial" w:hAnsi="Arial" w:cs="Arial"/>
        </w:rPr>
        <w:t xml:space="preserve">among the older adults. The UK studies have proven that women aged </w:t>
      </w:r>
      <w:r w:rsidR="004D475B">
        <w:rPr>
          <w:rFonts w:ascii="Arial" w:hAnsi="Arial" w:cs="Arial"/>
        </w:rPr>
        <w:t xml:space="preserve">above 70 are less likely to undergo routine mammograms and are </w:t>
      </w:r>
      <w:r w:rsidR="009A154C">
        <w:rPr>
          <w:rFonts w:ascii="Arial" w:hAnsi="Arial" w:cs="Arial"/>
        </w:rPr>
        <w:t xml:space="preserve">more often diagnosed at an advanced stage. Older adults also may have limited </w:t>
      </w:r>
      <w:r w:rsidR="00E15514">
        <w:rPr>
          <w:rFonts w:ascii="Arial" w:hAnsi="Arial" w:cs="Arial"/>
        </w:rPr>
        <w:t xml:space="preserve">treatment options because they are too weak or too worried </w:t>
      </w:r>
      <w:r w:rsidR="00F30888">
        <w:rPr>
          <w:rFonts w:ascii="Arial" w:hAnsi="Arial" w:cs="Arial"/>
        </w:rPr>
        <w:t xml:space="preserve">about the side effects. </w:t>
      </w:r>
      <w:r w:rsidR="00522690">
        <w:rPr>
          <w:rFonts w:ascii="Arial" w:hAnsi="Arial" w:cs="Arial"/>
        </w:rPr>
        <w:lastRenderedPageBreak/>
        <w:t>Nevertheless,</w:t>
      </w:r>
      <w:r w:rsidR="00F30888">
        <w:rPr>
          <w:rFonts w:ascii="Arial" w:hAnsi="Arial" w:cs="Arial"/>
        </w:rPr>
        <w:t xml:space="preserve"> there is a great number of </w:t>
      </w:r>
      <w:r w:rsidR="00026778">
        <w:rPr>
          <w:rFonts w:ascii="Arial" w:hAnsi="Arial" w:cs="Arial"/>
        </w:rPr>
        <w:t xml:space="preserve">elderly people </w:t>
      </w:r>
      <w:r w:rsidR="002B3FC4">
        <w:rPr>
          <w:rFonts w:ascii="Arial" w:hAnsi="Arial" w:cs="Arial"/>
        </w:rPr>
        <w:t xml:space="preserve">that might get help from therapies </w:t>
      </w:r>
      <w:r w:rsidR="00DC2E84">
        <w:rPr>
          <w:rFonts w:ascii="Arial" w:hAnsi="Arial" w:cs="Arial"/>
        </w:rPr>
        <w:t xml:space="preserve">when choices </w:t>
      </w:r>
      <w:r w:rsidR="00522690">
        <w:rPr>
          <w:rFonts w:ascii="Arial" w:hAnsi="Arial" w:cs="Arial"/>
        </w:rPr>
        <w:t>depend</w:t>
      </w:r>
      <w:r w:rsidR="00DC2E84">
        <w:rPr>
          <w:rFonts w:ascii="Arial" w:hAnsi="Arial" w:cs="Arial"/>
        </w:rPr>
        <w:t xml:space="preserve"> on their actual condition instead </w:t>
      </w:r>
      <w:r w:rsidR="00522690">
        <w:rPr>
          <w:rFonts w:ascii="Arial" w:hAnsi="Arial" w:cs="Arial"/>
        </w:rPr>
        <w:t>of just how old they are.</w:t>
      </w:r>
    </w:p>
    <w:p w14:paraId="05864241" w14:textId="080D77A6" w:rsidR="00F22595" w:rsidRDefault="008E2F94">
      <w:pPr>
        <w:rPr>
          <w:rFonts w:ascii="Arial" w:hAnsi="Arial" w:cs="Arial"/>
        </w:rPr>
      </w:pPr>
      <w:r>
        <w:rPr>
          <w:rFonts w:ascii="Arial" w:hAnsi="Arial" w:cs="Arial"/>
        </w:rPr>
        <w:t>Thirdly</w:t>
      </w:r>
      <w:r w:rsidR="00E45A8B">
        <w:rPr>
          <w:rFonts w:ascii="Arial" w:hAnsi="Arial" w:cs="Arial"/>
        </w:rPr>
        <w:t xml:space="preserve">, older adults are traditionally </w:t>
      </w:r>
      <w:r w:rsidR="00AC450F">
        <w:rPr>
          <w:rFonts w:ascii="Arial" w:hAnsi="Arial" w:cs="Arial"/>
        </w:rPr>
        <w:t>underrepresented</w:t>
      </w:r>
      <w:r w:rsidR="00A243AD">
        <w:rPr>
          <w:rFonts w:ascii="Arial" w:hAnsi="Arial" w:cs="Arial"/>
        </w:rPr>
        <w:t xml:space="preserve"> in </w:t>
      </w:r>
      <w:r w:rsidR="004878F1">
        <w:rPr>
          <w:rFonts w:ascii="Arial" w:hAnsi="Arial" w:cs="Arial"/>
        </w:rPr>
        <w:t>several</w:t>
      </w:r>
      <w:r w:rsidR="00A243AD">
        <w:rPr>
          <w:rFonts w:ascii="Arial" w:hAnsi="Arial" w:cs="Arial"/>
        </w:rPr>
        <w:t xml:space="preserve"> clinical </w:t>
      </w:r>
      <w:r w:rsidR="004878F1">
        <w:rPr>
          <w:rFonts w:ascii="Arial" w:hAnsi="Arial" w:cs="Arial"/>
        </w:rPr>
        <w:t>trials</w:t>
      </w:r>
      <w:r w:rsidR="00A243AD">
        <w:rPr>
          <w:rFonts w:ascii="Arial" w:hAnsi="Arial" w:cs="Arial"/>
        </w:rPr>
        <w:t xml:space="preserve"> making it a deficien</w:t>
      </w:r>
      <w:r w:rsidR="006249ED">
        <w:rPr>
          <w:rFonts w:ascii="Arial" w:hAnsi="Arial" w:cs="Arial"/>
        </w:rPr>
        <w:t xml:space="preserve">cy of age specific evidence to support treatment decisions in the UK. </w:t>
      </w:r>
      <w:r w:rsidR="00AC450F">
        <w:rPr>
          <w:rFonts w:ascii="Arial" w:hAnsi="Arial" w:cs="Arial"/>
        </w:rPr>
        <w:t>Consequently,</w:t>
      </w:r>
      <w:r w:rsidR="008206AA">
        <w:rPr>
          <w:rFonts w:ascii="Arial" w:hAnsi="Arial" w:cs="Arial"/>
        </w:rPr>
        <w:t xml:space="preserve"> it is possible that clinic</w:t>
      </w:r>
      <w:r w:rsidR="00E75962">
        <w:rPr>
          <w:rFonts w:ascii="Arial" w:hAnsi="Arial" w:cs="Arial"/>
        </w:rPr>
        <w:t>ians use general guidelines which do not consider the indi</w:t>
      </w:r>
      <w:r w:rsidR="00AC450F">
        <w:rPr>
          <w:rFonts w:ascii="Arial" w:hAnsi="Arial" w:cs="Arial"/>
        </w:rPr>
        <w:t>vidual needs of elderly patients</w:t>
      </w:r>
      <w:r w:rsidR="00F22595">
        <w:rPr>
          <w:rFonts w:ascii="Arial" w:hAnsi="Arial" w:cs="Arial"/>
        </w:rPr>
        <w:t>.</w:t>
      </w:r>
    </w:p>
    <w:p w14:paraId="30B08B64" w14:textId="4836E0D3" w:rsidR="00F16F84" w:rsidRPr="00B27ED8" w:rsidRDefault="00F91D95">
      <w:pPr>
        <w:rPr>
          <w:rFonts w:ascii="Arial" w:hAnsi="Arial" w:cs="Arial"/>
        </w:rPr>
      </w:pPr>
      <w:r>
        <w:rPr>
          <w:rFonts w:ascii="Arial" w:hAnsi="Arial" w:cs="Arial"/>
        </w:rPr>
        <w:t xml:space="preserve">Finally, a better </w:t>
      </w:r>
      <w:r w:rsidR="00B944AE">
        <w:rPr>
          <w:rFonts w:ascii="Arial" w:hAnsi="Arial" w:cs="Arial"/>
        </w:rPr>
        <w:t xml:space="preserve">understanding of the impact of breast cancer on the elderly </w:t>
      </w:r>
      <w:r w:rsidR="00CD3E70">
        <w:rPr>
          <w:rFonts w:ascii="Arial" w:hAnsi="Arial" w:cs="Arial"/>
        </w:rPr>
        <w:t>will be essential in the development of proper social care pathway</w:t>
      </w:r>
      <w:r w:rsidR="00685FCA">
        <w:rPr>
          <w:rFonts w:ascii="Arial" w:hAnsi="Arial" w:cs="Arial"/>
        </w:rPr>
        <w:t>, most elderly patients have lower levels of indep</w:t>
      </w:r>
      <w:r w:rsidR="00C53CCF">
        <w:rPr>
          <w:rFonts w:ascii="Arial" w:hAnsi="Arial" w:cs="Arial"/>
        </w:rPr>
        <w:t xml:space="preserve">endence and need home care assistance and some also have emotional issues </w:t>
      </w:r>
      <w:r w:rsidR="00015BB1">
        <w:rPr>
          <w:rFonts w:ascii="Arial" w:hAnsi="Arial" w:cs="Arial"/>
        </w:rPr>
        <w:t xml:space="preserve">like homesickness or depression. </w:t>
      </w:r>
    </w:p>
    <w:p w14:paraId="147F061B" w14:textId="242B0934" w:rsidR="00855CCC" w:rsidRDefault="00BB3E40">
      <w:pPr>
        <w:rPr>
          <w:rFonts w:ascii="Arial" w:hAnsi="Arial" w:cs="Arial"/>
        </w:rPr>
      </w:pPr>
      <w:r>
        <w:rPr>
          <w:rFonts w:ascii="Arial" w:hAnsi="Arial" w:cs="Arial"/>
        </w:rPr>
        <w:t>Breast cancer is more of a disease that affects older women. Most of the incidences of breast cancer are among women who are above 70 years of age (McPhe</w:t>
      </w:r>
      <w:r w:rsidR="00855CCC">
        <w:rPr>
          <w:rFonts w:ascii="Arial" w:hAnsi="Arial" w:cs="Arial"/>
        </w:rPr>
        <w:t>rson, 2000). The (Office for National statistics 2005) also notes that approximately 1 in every three breast cancer patients is found to be in the age bracket of 60 and above. Nonetheless, aged women tend to put off seeking medical care regarding breast cancer symptoms (Ramirez, 1999). This is of special concern because it has been found out that the delay of three months or more before a doctor is visited may translate to the diagnosis at a later stage of the disease which in effect reduces the survival chances (Richard, 1999).</w:t>
      </w:r>
    </w:p>
    <w:p w14:paraId="61C35B62" w14:textId="1AEBB85D" w:rsidR="00855CCC" w:rsidRPr="00BB3E40" w:rsidRDefault="00855CCC">
      <w:pPr>
        <w:rPr>
          <w:rFonts w:ascii="Arial" w:hAnsi="Arial" w:cs="Arial"/>
        </w:rPr>
      </w:pPr>
      <w:r>
        <w:rPr>
          <w:rFonts w:ascii="Arial" w:hAnsi="Arial" w:cs="Arial"/>
        </w:rPr>
        <w:t xml:space="preserve">The survival of older women in comparison to younger ones is usually poorer. Relative survival rate of women </w:t>
      </w:r>
      <w:r w:rsidR="00FD567B">
        <w:rPr>
          <w:rFonts w:ascii="Arial" w:hAnsi="Arial" w:cs="Arial"/>
        </w:rPr>
        <w:t>under 70 years old is about 80 years, however the survival rate is lower among women 70-79 years and it is then less among older women that are 80-89 years (McPherson, 2000). These statistics brings out the effects of age in terms of diagnosis and survival. The results indicate the necessity of further awareness, early detection programs and specific support of older females to enhance breast cancer outcomes among the rising population of this group.</w:t>
      </w:r>
    </w:p>
    <w:p w14:paraId="4E82F8F4" w14:textId="1C7267C8" w:rsidR="008511AD" w:rsidRDefault="008511AD">
      <w:pPr>
        <w:rPr>
          <w:rFonts w:ascii="Arial" w:hAnsi="Arial" w:cs="Arial"/>
        </w:rPr>
      </w:pPr>
      <w:r>
        <w:rPr>
          <w:rFonts w:ascii="Arial" w:hAnsi="Arial" w:cs="Arial"/>
        </w:rPr>
        <w:t>The older women are more likely to be diagnosed at a later stage of breast cancer meaning that they have less chances of surviving. As an example, a study reported that women aged above 70 years had a lower five-year survival and were more likely to be diagnosed during late stages of the disease as compared to other age categories (16 February 2011).</w:t>
      </w:r>
    </w:p>
    <w:p w14:paraId="73518C86" w14:textId="1DAE3C26" w:rsidR="008511AD" w:rsidRDefault="004D1F17">
      <w:pPr>
        <w:rPr>
          <w:rFonts w:ascii="Arial" w:hAnsi="Arial" w:cs="Arial"/>
        </w:rPr>
      </w:pPr>
      <w:r>
        <w:rPr>
          <w:rFonts w:ascii="Arial" w:hAnsi="Arial" w:cs="Arial"/>
        </w:rPr>
        <w:t>It has been shown that older patients are not aggressively or non-standardly treated with surgery, radiotherapy and chemotherapy when they should be especially when it is medically warranted. For example, an intuition study in the UK revealed that the lower rates of surgery were common among the older women above 70 (02 June 2020).</w:t>
      </w:r>
    </w:p>
    <w:p w14:paraId="38F258E1" w14:textId="6844FCCA" w:rsidR="00C26115" w:rsidRDefault="00003972">
      <w:pPr>
        <w:rPr>
          <w:rFonts w:ascii="Arial" w:hAnsi="Arial" w:cs="Arial"/>
          <w:b/>
          <w:bCs/>
        </w:rPr>
      </w:pPr>
      <w:r w:rsidRPr="00A623B9">
        <w:rPr>
          <w:rFonts w:ascii="Arial" w:hAnsi="Arial" w:cs="Arial"/>
          <w:b/>
          <w:bCs/>
        </w:rPr>
        <w:t>Research Me</w:t>
      </w:r>
      <w:r w:rsidR="00A623B9" w:rsidRPr="00A623B9">
        <w:rPr>
          <w:rFonts w:ascii="Arial" w:hAnsi="Arial" w:cs="Arial"/>
          <w:b/>
          <w:bCs/>
        </w:rPr>
        <w:t>thodologies</w:t>
      </w:r>
    </w:p>
    <w:p w14:paraId="32E2809C" w14:textId="0E891880" w:rsidR="00A623B9" w:rsidRDefault="00B6344D">
      <w:pPr>
        <w:rPr>
          <w:rFonts w:ascii="Arial" w:hAnsi="Arial" w:cs="Arial"/>
        </w:rPr>
      </w:pPr>
      <w:r>
        <w:rPr>
          <w:rFonts w:ascii="Arial" w:hAnsi="Arial" w:cs="Arial"/>
        </w:rPr>
        <w:t xml:space="preserve">Quantitative research lays emphasis on the </w:t>
      </w:r>
      <w:r w:rsidR="000E0CAC">
        <w:rPr>
          <w:rFonts w:ascii="Arial" w:hAnsi="Arial" w:cs="Arial"/>
        </w:rPr>
        <w:t>numerical data and statistical analysis. This approach is beneficial in the UK in exploring incidence, screening level, treatment results</w:t>
      </w:r>
      <w:r w:rsidR="00EF0502">
        <w:rPr>
          <w:rFonts w:ascii="Arial" w:hAnsi="Arial" w:cs="Arial"/>
        </w:rPr>
        <w:t xml:space="preserve"> and mortality rates in older adults. Such sources of </w:t>
      </w:r>
      <w:r w:rsidR="00622E6D">
        <w:rPr>
          <w:rFonts w:ascii="Arial" w:hAnsi="Arial" w:cs="Arial"/>
        </w:rPr>
        <w:t xml:space="preserve">data </w:t>
      </w:r>
      <w:r w:rsidR="00EF0502">
        <w:rPr>
          <w:rFonts w:ascii="Arial" w:hAnsi="Arial" w:cs="Arial"/>
        </w:rPr>
        <w:t xml:space="preserve">as NHS </w:t>
      </w:r>
      <w:r w:rsidR="00622E6D">
        <w:rPr>
          <w:rFonts w:ascii="Arial" w:hAnsi="Arial" w:cs="Arial"/>
        </w:rPr>
        <w:t>Digital, Cancer Resea</w:t>
      </w:r>
      <w:r w:rsidR="0098195F">
        <w:rPr>
          <w:rFonts w:ascii="Arial" w:hAnsi="Arial" w:cs="Arial"/>
        </w:rPr>
        <w:t>rch UK and clinical registries enable</w:t>
      </w:r>
      <w:r w:rsidR="00B2494F">
        <w:rPr>
          <w:rFonts w:ascii="Arial" w:hAnsi="Arial" w:cs="Arial"/>
        </w:rPr>
        <w:t xml:space="preserve"> researchers to inv</w:t>
      </w:r>
      <w:r w:rsidR="00287E32">
        <w:rPr>
          <w:rFonts w:ascii="Arial" w:hAnsi="Arial" w:cs="Arial"/>
        </w:rPr>
        <w:t>estigate large groups of people and identify trends amongst them by age. The qua</w:t>
      </w:r>
      <w:r w:rsidR="00965261">
        <w:rPr>
          <w:rFonts w:ascii="Arial" w:hAnsi="Arial" w:cs="Arial"/>
        </w:rPr>
        <w:t xml:space="preserve">ntitative techniques are particularly </w:t>
      </w:r>
      <w:r w:rsidR="0046299D">
        <w:rPr>
          <w:rFonts w:ascii="Arial" w:hAnsi="Arial" w:cs="Arial"/>
        </w:rPr>
        <w:t>useful,</w:t>
      </w:r>
      <w:r w:rsidR="00965261">
        <w:rPr>
          <w:rFonts w:ascii="Arial" w:hAnsi="Arial" w:cs="Arial"/>
        </w:rPr>
        <w:t xml:space="preserve"> in </w:t>
      </w:r>
      <w:r w:rsidR="00E961D7">
        <w:rPr>
          <w:rFonts w:ascii="Arial" w:hAnsi="Arial" w:cs="Arial"/>
        </w:rPr>
        <w:t xml:space="preserve">evaluation of the impact of </w:t>
      </w:r>
      <w:r w:rsidR="0046299D">
        <w:rPr>
          <w:rFonts w:ascii="Arial" w:hAnsi="Arial" w:cs="Arial"/>
        </w:rPr>
        <w:t>age-related</w:t>
      </w:r>
      <w:r w:rsidR="00E961D7">
        <w:rPr>
          <w:rFonts w:ascii="Arial" w:hAnsi="Arial" w:cs="Arial"/>
        </w:rPr>
        <w:t xml:space="preserve"> variables on </w:t>
      </w:r>
      <w:r w:rsidR="00B654C7">
        <w:rPr>
          <w:rFonts w:ascii="Arial" w:hAnsi="Arial" w:cs="Arial"/>
        </w:rPr>
        <w:t>diagnosis and survival including comorbidities or reduced scr</w:t>
      </w:r>
      <w:r w:rsidR="0046299D">
        <w:rPr>
          <w:rFonts w:ascii="Arial" w:hAnsi="Arial" w:cs="Arial"/>
        </w:rPr>
        <w:t xml:space="preserve">eening attendance. </w:t>
      </w:r>
    </w:p>
    <w:p w14:paraId="3FD368C7" w14:textId="24345850" w:rsidR="0046299D" w:rsidRDefault="00C42A28">
      <w:pPr>
        <w:rPr>
          <w:rFonts w:ascii="Arial" w:hAnsi="Arial" w:cs="Arial"/>
        </w:rPr>
      </w:pPr>
      <w:r>
        <w:rPr>
          <w:rFonts w:ascii="Arial" w:hAnsi="Arial" w:cs="Arial"/>
        </w:rPr>
        <w:t xml:space="preserve">On the other </w:t>
      </w:r>
      <w:r w:rsidR="00EA4E74">
        <w:rPr>
          <w:rFonts w:ascii="Arial" w:hAnsi="Arial" w:cs="Arial"/>
        </w:rPr>
        <w:t xml:space="preserve">hand, personal experiences and views are investigated in qualitative </w:t>
      </w:r>
      <w:r w:rsidR="001E6996">
        <w:rPr>
          <w:rFonts w:ascii="Arial" w:hAnsi="Arial" w:cs="Arial"/>
        </w:rPr>
        <w:t>research. In older patients with breast cancer</w:t>
      </w:r>
      <w:r w:rsidR="001362F2">
        <w:rPr>
          <w:rFonts w:ascii="Arial" w:hAnsi="Arial" w:cs="Arial"/>
        </w:rPr>
        <w:t xml:space="preserve">, the qualitative research can help to clarify the obstacles to screening, beliefs </w:t>
      </w:r>
      <w:r w:rsidR="00323CF8">
        <w:rPr>
          <w:rFonts w:ascii="Arial" w:hAnsi="Arial" w:cs="Arial"/>
        </w:rPr>
        <w:t xml:space="preserve">about treatment, social support problems and the </w:t>
      </w:r>
      <w:r w:rsidR="004D4665">
        <w:rPr>
          <w:rFonts w:ascii="Arial" w:hAnsi="Arial" w:cs="Arial"/>
        </w:rPr>
        <w:t xml:space="preserve">effects of late diagnosis </w:t>
      </w:r>
      <w:r w:rsidR="001F4692">
        <w:rPr>
          <w:rFonts w:ascii="Arial" w:hAnsi="Arial" w:cs="Arial"/>
        </w:rPr>
        <w:t>on p</w:t>
      </w:r>
      <w:r w:rsidR="00CF0D69">
        <w:rPr>
          <w:rFonts w:ascii="Arial" w:hAnsi="Arial" w:cs="Arial"/>
        </w:rPr>
        <w:t>eople. Interviews and focus groups would assist in id</w:t>
      </w:r>
      <w:r w:rsidR="00B931A5">
        <w:rPr>
          <w:rFonts w:ascii="Arial" w:hAnsi="Arial" w:cs="Arial"/>
        </w:rPr>
        <w:t xml:space="preserve">entifying the impact of </w:t>
      </w:r>
      <w:r w:rsidR="00B931A5">
        <w:rPr>
          <w:rFonts w:ascii="Arial" w:hAnsi="Arial" w:cs="Arial"/>
        </w:rPr>
        <w:lastRenderedPageBreak/>
        <w:t>such factors as independence</w:t>
      </w:r>
      <w:r w:rsidR="003C0BDC">
        <w:rPr>
          <w:rFonts w:ascii="Arial" w:hAnsi="Arial" w:cs="Arial"/>
        </w:rPr>
        <w:t xml:space="preserve">, mobility and </w:t>
      </w:r>
      <w:r w:rsidR="00437FEB">
        <w:rPr>
          <w:rFonts w:ascii="Arial" w:hAnsi="Arial" w:cs="Arial"/>
        </w:rPr>
        <w:t xml:space="preserve">the </w:t>
      </w:r>
      <w:r w:rsidR="003C0BDC">
        <w:rPr>
          <w:rFonts w:ascii="Arial" w:hAnsi="Arial" w:cs="Arial"/>
        </w:rPr>
        <w:t xml:space="preserve">beliefs </w:t>
      </w:r>
      <w:r w:rsidR="00437FEB">
        <w:rPr>
          <w:rFonts w:ascii="Arial" w:hAnsi="Arial" w:cs="Arial"/>
        </w:rPr>
        <w:t xml:space="preserve">on decision-making among </w:t>
      </w:r>
      <w:r w:rsidR="00FF3D52">
        <w:rPr>
          <w:rFonts w:ascii="Arial" w:hAnsi="Arial" w:cs="Arial"/>
        </w:rPr>
        <w:t>the older patients.</w:t>
      </w:r>
      <w:r w:rsidR="00B23257">
        <w:rPr>
          <w:rFonts w:ascii="Arial" w:hAnsi="Arial" w:cs="Arial"/>
        </w:rPr>
        <w:t xml:space="preserve"> Cancer Research </w:t>
      </w:r>
      <w:r w:rsidR="008B3682">
        <w:rPr>
          <w:rFonts w:ascii="Arial" w:hAnsi="Arial" w:cs="Arial"/>
        </w:rPr>
        <w:t>(2023) breast cancer statistic</w:t>
      </w:r>
      <w:r w:rsidR="00690702">
        <w:rPr>
          <w:rFonts w:ascii="Arial" w:hAnsi="Arial" w:cs="Arial"/>
        </w:rPr>
        <w:t>s. NHS Digital (2022)</w:t>
      </w:r>
      <w:r w:rsidR="008C383E">
        <w:rPr>
          <w:rFonts w:ascii="Arial" w:hAnsi="Arial" w:cs="Arial"/>
        </w:rPr>
        <w:t xml:space="preserve"> breast screening programme</w:t>
      </w:r>
      <w:r w:rsidR="00B22121">
        <w:rPr>
          <w:rFonts w:ascii="Arial" w:hAnsi="Arial" w:cs="Arial"/>
        </w:rPr>
        <w:t>.</w:t>
      </w:r>
    </w:p>
    <w:p w14:paraId="57F7000B" w14:textId="1816BC9D" w:rsidR="00B22121" w:rsidRDefault="001479EF">
      <w:pPr>
        <w:rPr>
          <w:rFonts w:ascii="Arial" w:hAnsi="Arial" w:cs="Arial"/>
        </w:rPr>
      </w:pPr>
      <w:r>
        <w:rPr>
          <w:rFonts w:ascii="Arial" w:hAnsi="Arial" w:cs="Arial"/>
        </w:rPr>
        <w:t>The incidence of breast cancer</w:t>
      </w:r>
      <w:r w:rsidR="00BE6F28">
        <w:rPr>
          <w:rFonts w:ascii="Arial" w:hAnsi="Arial" w:cs="Arial"/>
        </w:rPr>
        <w:t xml:space="preserve"> in older people in the UK is also high </w:t>
      </w:r>
      <w:r w:rsidR="00424B61">
        <w:rPr>
          <w:rFonts w:ascii="Arial" w:hAnsi="Arial" w:cs="Arial"/>
        </w:rPr>
        <w:t>much of the new breast cancer is diagn</w:t>
      </w:r>
      <w:r w:rsidR="002957F6">
        <w:rPr>
          <w:rFonts w:ascii="Arial" w:hAnsi="Arial" w:cs="Arial"/>
        </w:rPr>
        <w:t xml:space="preserve">osed in people 75 and above and </w:t>
      </w:r>
      <w:r w:rsidR="008F7378">
        <w:rPr>
          <w:rFonts w:ascii="Arial" w:hAnsi="Arial" w:cs="Arial"/>
        </w:rPr>
        <w:t>most</w:t>
      </w:r>
      <w:r w:rsidR="002957F6">
        <w:rPr>
          <w:rFonts w:ascii="Arial" w:hAnsi="Arial" w:cs="Arial"/>
        </w:rPr>
        <w:t xml:space="preserve"> of the deaths </w:t>
      </w:r>
      <w:r w:rsidR="006B5FC5">
        <w:rPr>
          <w:rFonts w:ascii="Arial" w:hAnsi="Arial" w:cs="Arial"/>
        </w:rPr>
        <w:t xml:space="preserve">due to breast cancer are in older adults that is, those 70 </w:t>
      </w:r>
      <w:r w:rsidR="005B0600">
        <w:rPr>
          <w:rFonts w:ascii="Arial" w:hAnsi="Arial" w:cs="Arial"/>
        </w:rPr>
        <w:t>and above. Older people are also an important pop</w:t>
      </w:r>
      <w:r w:rsidR="00C71F2B">
        <w:rPr>
          <w:rFonts w:ascii="Arial" w:hAnsi="Arial" w:cs="Arial"/>
        </w:rPr>
        <w:t>ulation to study because mortality and late diagnosis of breast cancer are also concentra</w:t>
      </w:r>
      <w:r w:rsidR="008F7378">
        <w:rPr>
          <w:rFonts w:ascii="Arial" w:hAnsi="Arial" w:cs="Arial"/>
        </w:rPr>
        <w:t>ted in older age groups.</w:t>
      </w:r>
      <w:r w:rsidR="001A742C">
        <w:rPr>
          <w:rFonts w:ascii="Arial" w:hAnsi="Arial" w:cs="Arial"/>
        </w:rPr>
        <w:t xml:space="preserve"> </w:t>
      </w:r>
      <w:r w:rsidR="00DB2A0E">
        <w:rPr>
          <w:rFonts w:ascii="Arial" w:hAnsi="Arial" w:cs="Arial"/>
        </w:rPr>
        <w:t>Cancer Research UK, Breast cancer statistics</w:t>
      </w:r>
      <w:r w:rsidR="007C4E04">
        <w:rPr>
          <w:rFonts w:ascii="Arial" w:hAnsi="Arial" w:cs="Arial"/>
        </w:rPr>
        <w:t xml:space="preserve"> (14 May 2015)</w:t>
      </w:r>
      <w:r w:rsidR="003858EC">
        <w:rPr>
          <w:rFonts w:ascii="Arial" w:hAnsi="Arial" w:cs="Arial"/>
        </w:rPr>
        <w:t xml:space="preserve">. </w:t>
      </w:r>
      <w:r w:rsidR="00194AC7">
        <w:rPr>
          <w:rFonts w:ascii="Arial" w:hAnsi="Arial" w:cs="Arial"/>
        </w:rPr>
        <w:t xml:space="preserve">NHS, </w:t>
      </w:r>
      <w:r w:rsidR="003858EC">
        <w:rPr>
          <w:rFonts w:ascii="Arial" w:hAnsi="Arial" w:cs="Arial"/>
        </w:rPr>
        <w:t>Mar</w:t>
      </w:r>
      <w:r w:rsidR="00F944E7">
        <w:rPr>
          <w:rFonts w:ascii="Arial" w:hAnsi="Arial" w:cs="Arial"/>
        </w:rPr>
        <w:t xml:space="preserve">garet Underwood cancer </w:t>
      </w:r>
      <w:r w:rsidR="00D24255">
        <w:rPr>
          <w:rFonts w:ascii="Arial" w:hAnsi="Arial" w:cs="Arial"/>
        </w:rPr>
        <w:t>survivor (</w:t>
      </w:r>
      <w:r w:rsidR="00194AC7">
        <w:rPr>
          <w:rFonts w:ascii="Arial" w:hAnsi="Arial" w:cs="Arial"/>
        </w:rPr>
        <w:t xml:space="preserve">2015). </w:t>
      </w:r>
    </w:p>
    <w:p w14:paraId="0AC0B659" w14:textId="2E4E9B85" w:rsidR="007A0488" w:rsidRDefault="009261C4">
      <w:pPr>
        <w:rPr>
          <w:rFonts w:ascii="Arial" w:hAnsi="Arial" w:cs="Arial"/>
          <w:b/>
          <w:bCs/>
        </w:rPr>
      </w:pPr>
      <w:r w:rsidRPr="00A34000">
        <w:rPr>
          <w:rFonts w:ascii="Arial" w:hAnsi="Arial" w:cs="Arial"/>
          <w:b/>
          <w:bCs/>
        </w:rPr>
        <w:t xml:space="preserve">Data </w:t>
      </w:r>
      <w:r w:rsidR="00A34000" w:rsidRPr="00A34000">
        <w:rPr>
          <w:rFonts w:ascii="Arial" w:hAnsi="Arial" w:cs="Arial"/>
          <w:b/>
          <w:bCs/>
        </w:rPr>
        <w:t>Collection</w:t>
      </w:r>
    </w:p>
    <w:p w14:paraId="5A2609FB" w14:textId="69B65ABE" w:rsidR="00A34000" w:rsidRDefault="00E72340">
      <w:pPr>
        <w:rPr>
          <w:rFonts w:ascii="Arial" w:hAnsi="Arial" w:cs="Arial"/>
        </w:rPr>
      </w:pPr>
      <w:r>
        <w:rPr>
          <w:rFonts w:ascii="Arial" w:hAnsi="Arial" w:cs="Arial"/>
        </w:rPr>
        <w:t xml:space="preserve">Primary </w:t>
      </w:r>
      <w:r w:rsidR="00A70DB3">
        <w:rPr>
          <w:rFonts w:ascii="Arial" w:hAnsi="Arial" w:cs="Arial"/>
        </w:rPr>
        <w:t xml:space="preserve">data is the information that is gathered by the researcher </w:t>
      </w:r>
      <w:r w:rsidR="00D317EC">
        <w:rPr>
          <w:rFonts w:ascii="Arial" w:hAnsi="Arial" w:cs="Arial"/>
        </w:rPr>
        <w:t>themselves</w:t>
      </w:r>
      <w:r w:rsidR="008B040D">
        <w:rPr>
          <w:rFonts w:ascii="Arial" w:hAnsi="Arial" w:cs="Arial"/>
        </w:rPr>
        <w:t xml:space="preserve">, and among elderly patients </w:t>
      </w:r>
      <w:r w:rsidR="00D5245C">
        <w:rPr>
          <w:rFonts w:ascii="Arial" w:hAnsi="Arial" w:cs="Arial"/>
        </w:rPr>
        <w:t>with breast cancer in the UK this may include</w:t>
      </w:r>
      <w:r w:rsidR="000C0B41">
        <w:rPr>
          <w:rFonts w:ascii="Arial" w:hAnsi="Arial" w:cs="Arial"/>
        </w:rPr>
        <w:t>:</w:t>
      </w:r>
    </w:p>
    <w:p w14:paraId="671D08DA" w14:textId="0E494A61" w:rsidR="000C0B41" w:rsidRDefault="00820877" w:rsidP="000C0B41">
      <w:pPr>
        <w:pStyle w:val="ListParagraph"/>
        <w:numPr>
          <w:ilvl w:val="0"/>
          <w:numId w:val="1"/>
        </w:numPr>
        <w:rPr>
          <w:rFonts w:ascii="Arial" w:hAnsi="Arial" w:cs="Arial"/>
        </w:rPr>
      </w:pPr>
      <w:r>
        <w:rPr>
          <w:rFonts w:ascii="Arial" w:hAnsi="Arial" w:cs="Arial"/>
        </w:rPr>
        <w:t xml:space="preserve">Semi structured interviews </w:t>
      </w:r>
      <w:r w:rsidR="003A7D1D">
        <w:rPr>
          <w:rFonts w:ascii="Arial" w:hAnsi="Arial" w:cs="Arial"/>
        </w:rPr>
        <w:t xml:space="preserve">of women aged 75 years and </w:t>
      </w:r>
      <w:r w:rsidR="009D621E">
        <w:rPr>
          <w:rFonts w:ascii="Arial" w:hAnsi="Arial" w:cs="Arial"/>
        </w:rPr>
        <w:t>older, carers, oncologists or general pract</w:t>
      </w:r>
      <w:r w:rsidR="00E42495">
        <w:rPr>
          <w:rFonts w:ascii="Arial" w:hAnsi="Arial" w:cs="Arial"/>
        </w:rPr>
        <w:t>itioners to determine the extent to which issues of age</w:t>
      </w:r>
      <w:r w:rsidR="00CB6DC6">
        <w:rPr>
          <w:rFonts w:ascii="Arial" w:hAnsi="Arial" w:cs="Arial"/>
        </w:rPr>
        <w:t>, comorbi</w:t>
      </w:r>
      <w:r w:rsidR="004C767B">
        <w:rPr>
          <w:rFonts w:ascii="Arial" w:hAnsi="Arial" w:cs="Arial"/>
        </w:rPr>
        <w:t xml:space="preserve">dity and quality of life factors impact on the decision to use </w:t>
      </w:r>
      <w:r w:rsidR="00AB5D4B">
        <w:rPr>
          <w:rFonts w:ascii="Arial" w:hAnsi="Arial" w:cs="Arial"/>
        </w:rPr>
        <w:t>the treatment.</w:t>
      </w:r>
    </w:p>
    <w:p w14:paraId="56D7D383" w14:textId="38093F48" w:rsidR="00BA6A44" w:rsidRDefault="00BA6A44" w:rsidP="000C0B41">
      <w:pPr>
        <w:pStyle w:val="ListParagraph"/>
        <w:numPr>
          <w:ilvl w:val="0"/>
          <w:numId w:val="1"/>
        </w:numPr>
        <w:rPr>
          <w:rFonts w:ascii="Arial" w:hAnsi="Arial" w:cs="Arial"/>
        </w:rPr>
      </w:pPr>
      <w:r>
        <w:rPr>
          <w:rFonts w:ascii="Arial" w:hAnsi="Arial" w:cs="Arial"/>
        </w:rPr>
        <w:t xml:space="preserve">Cycle groups of the elderly patients to learn their part of the most </w:t>
      </w:r>
      <w:r w:rsidR="009416B7">
        <w:rPr>
          <w:rFonts w:ascii="Arial" w:hAnsi="Arial" w:cs="Arial"/>
        </w:rPr>
        <w:t>frequent fears or misinformation on screening and treatment</w:t>
      </w:r>
      <w:r w:rsidR="00A95081">
        <w:rPr>
          <w:rFonts w:ascii="Arial" w:hAnsi="Arial" w:cs="Arial"/>
        </w:rPr>
        <w:t>.</w:t>
      </w:r>
    </w:p>
    <w:p w14:paraId="45459E66" w14:textId="48F8700A" w:rsidR="00A95081" w:rsidRDefault="00A95081" w:rsidP="000C0B41">
      <w:pPr>
        <w:pStyle w:val="ListParagraph"/>
        <w:numPr>
          <w:ilvl w:val="0"/>
          <w:numId w:val="1"/>
        </w:numPr>
        <w:rPr>
          <w:rFonts w:ascii="Arial" w:hAnsi="Arial" w:cs="Arial"/>
        </w:rPr>
      </w:pPr>
      <w:r>
        <w:rPr>
          <w:rFonts w:ascii="Arial" w:hAnsi="Arial" w:cs="Arial"/>
        </w:rPr>
        <w:t>Older population specific surveys/</w:t>
      </w:r>
      <w:r w:rsidR="004B3EC7">
        <w:rPr>
          <w:rFonts w:ascii="Arial" w:hAnsi="Arial" w:cs="Arial"/>
        </w:rPr>
        <w:t>questionnaires</w:t>
      </w:r>
      <w:r>
        <w:rPr>
          <w:rFonts w:ascii="Arial" w:hAnsi="Arial" w:cs="Arial"/>
        </w:rPr>
        <w:t xml:space="preserve"> </w:t>
      </w:r>
      <w:r w:rsidR="004B3EC7">
        <w:rPr>
          <w:rFonts w:ascii="Arial" w:hAnsi="Arial" w:cs="Arial"/>
        </w:rPr>
        <w:t xml:space="preserve">on mobility, NHS screening programs </w:t>
      </w:r>
      <w:r w:rsidR="00A82239">
        <w:rPr>
          <w:rFonts w:ascii="Arial" w:hAnsi="Arial" w:cs="Arial"/>
        </w:rPr>
        <w:t xml:space="preserve">accessibility and trade offs between treatment benefits </w:t>
      </w:r>
      <w:r w:rsidR="009674B1">
        <w:rPr>
          <w:rFonts w:ascii="Arial" w:hAnsi="Arial" w:cs="Arial"/>
        </w:rPr>
        <w:t>and side effects.</w:t>
      </w:r>
    </w:p>
    <w:p w14:paraId="1F493DAB" w14:textId="3A5BC433" w:rsidR="00EB6559" w:rsidRDefault="00661309" w:rsidP="00EB6559">
      <w:pPr>
        <w:rPr>
          <w:rFonts w:ascii="Arial" w:hAnsi="Arial" w:cs="Arial"/>
        </w:rPr>
      </w:pPr>
      <w:r>
        <w:rPr>
          <w:rFonts w:ascii="Arial" w:hAnsi="Arial" w:cs="Arial"/>
        </w:rPr>
        <w:t xml:space="preserve">The secondary data </w:t>
      </w:r>
      <w:r w:rsidR="00E338D3">
        <w:rPr>
          <w:rFonts w:ascii="Arial" w:hAnsi="Arial" w:cs="Arial"/>
        </w:rPr>
        <w:t xml:space="preserve">involve ready made statistics and data sets. </w:t>
      </w:r>
      <w:r w:rsidR="00E16A5E">
        <w:rPr>
          <w:rFonts w:ascii="Arial" w:hAnsi="Arial" w:cs="Arial"/>
        </w:rPr>
        <w:t>R</w:t>
      </w:r>
      <w:r w:rsidR="00E338D3">
        <w:rPr>
          <w:rFonts w:ascii="Arial" w:hAnsi="Arial" w:cs="Arial"/>
        </w:rPr>
        <w:t>elev</w:t>
      </w:r>
      <w:r w:rsidR="00E16A5E">
        <w:rPr>
          <w:rFonts w:ascii="Arial" w:hAnsi="Arial" w:cs="Arial"/>
        </w:rPr>
        <w:t xml:space="preserve">ant UK sources </w:t>
      </w:r>
      <w:r w:rsidR="00F35416">
        <w:rPr>
          <w:rFonts w:ascii="Arial" w:hAnsi="Arial" w:cs="Arial"/>
        </w:rPr>
        <w:t>include</w:t>
      </w:r>
      <w:r w:rsidR="00E16A5E">
        <w:rPr>
          <w:rFonts w:ascii="Arial" w:hAnsi="Arial" w:cs="Arial"/>
        </w:rPr>
        <w:t>:</w:t>
      </w:r>
    </w:p>
    <w:p w14:paraId="2F90AAAE" w14:textId="3F8829A0" w:rsidR="00F35416" w:rsidRDefault="001F6072" w:rsidP="00F35416">
      <w:pPr>
        <w:pStyle w:val="ListParagraph"/>
        <w:numPr>
          <w:ilvl w:val="0"/>
          <w:numId w:val="2"/>
        </w:numPr>
        <w:rPr>
          <w:rFonts w:ascii="Arial" w:hAnsi="Arial" w:cs="Arial"/>
        </w:rPr>
      </w:pPr>
      <w:r>
        <w:rPr>
          <w:rFonts w:ascii="Arial" w:hAnsi="Arial" w:cs="Arial"/>
        </w:rPr>
        <w:t xml:space="preserve">Cancer registration data in the Office </w:t>
      </w:r>
      <w:r w:rsidR="001A3972">
        <w:rPr>
          <w:rFonts w:ascii="Arial" w:hAnsi="Arial" w:cs="Arial"/>
        </w:rPr>
        <w:t xml:space="preserve">for National Statistics which includes age specific incidence </w:t>
      </w:r>
      <w:r w:rsidR="00372BEE">
        <w:rPr>
          <w:rFonts w:ascii="Arial" w:hAnsi="Arial" w:cs="Arial"/>
        </w:rPr>
        <w:t xml:space="preserve">e.g. </w:t>
      </w:r>
      <w:r w:rsidR="002648B5">
        <w:rPr>
          <w:rFonts w:ascii="Arial" w:hAnsi="Arial" w:cs="Arial"/>
        </w:rPr>
        <w:t xml:space="preserve">showing the high rates of cancer </w:t>
      </w:r>
      <w:r w:rsidR="000F38FF">
        <w:rPr>
          <w:rFonts w:ascii="Arial" w:hAnsi="Arial" w:cs="Arial"/>
        </w:rPr>
        <w:t>in the older age groups.</w:t>
      </w:r>
    </w:p>
    <w:p w14:paraId="6C0964CF" w14:textId="092C7B56" w:rsidR="000F38FF" w:rsidRDefault="000F38FF" w:rsidP="00F35416">
      <w:pPr>
        <w:pStyle w:val="ListParagraph"/>
        <w:numPr>
          <w:ilvl w:val="0"/>
          <w:numId w:val="2"/>
        </w:numPr>
        <w:rPr>
          <w:rFonts w:ascii="Arial" w:hAnsi="Arial" w:cs="Arial"/>
        </w:rPr>
      </w:pPr>
      <w:r>
        <w:rPr>
          <w:rFonts w:ascii="Arial" w:hAnsi="Arial" w:cs="Arial"/>
        </w:rPr>
        <w:t>NHS England</w:t>
      </w:r>
      <w:r w:rsidR="001673DB">
        <w:rPr>
          <w:rFonts w:ascii="Arial" w:hAnsi="Arial" w:cs="Arial"/>
        </w:rPr>
        <w:t xml:space="preserve">/ National Disease Registration Service </w:t>
      </w:r>
      <w:r w:rsidR="00DF0F3B">
        <w:rPr>
          <w:rFonts w:ascii="Arial" w:hAnsi="Arial" w:cs="Arial"/>
        </w:rPr>
        <w:t>cancer statistics cancer statistics</w:t>
      </w:r>
      <w:r w:rsidR="00B71EA9">
        <w:rPr>
          <w:rFonts w:ascii="Arial" w:hAnsi="Arial" w:cs="Arial"/>
        </w:rPr>
        <w:t xml:space="preserve">, incidence </w:t>
      </w:r>
      <w:r w:rsidR="00DF0F3B">
        <w:rPr>
          <w:rFonts w:ascii="Arial" w:hAnsi="Arial" w:cs="Arial"/>
        </w:rPr>
        <w:t xml:space="preserve">by age </w:t>
      </w:r>
      <w:r w:rsidR="00B71EA9">
        <w:rPr>
          <w:rFonts w:ascii="Arial" w:hAnsi="Arial" w:cs="Arial"/>
        </w:rPr>
        <w:t xml:space="preserve">e.g. </w:t>
      </w:r>
      <w:r w:rsidR="00663BD4">
        <w:rPr>
          <w:rFonts w:ascii="Arial" w:hAnsi="Arial" w:cs="Arial"/>
        </w:rPr>
        <w:t xml:space="preserve">percentage of breast cancer in women aged 75 and above. </w:t>
      </w:r>
    </w:p>
    <w:p w14:paraId="619FD7E7" w14:textId="2444AEA1" w:rsidR="002438D9" w:rsidRDefault="002438D9" w:rsidP="00F35416">
      <w:pPr>
        <w:pStyle w:val="ListParagraph"/>
        <w:numPr>
          <w:ilvl w:val="0"/>
          <w:numId w:val="2"/>
        </w:numPr>
        <w:rPr>
          <w:rFonts w:ascii="Arial" w:hAnsi="Arial" w:cs="Arial"/>
        </w:rPr>
      </w:pPr>
      <w:r>
        <w:rPr>
          <w:rFonts w:ascii="Arial" w:hAnsi="Arial" w:cs="Arial"/>
        </w:rPr>
        <w:t xml:space="preserve">The </w:t>
      </w:r>
      <w:r w:rsidR="00615F99">
        <w:rPr>
          <w:rFonts w:ascii="Arial" w:hAnsi="Arial" w:cs="Arial"/>
        </w:rPr>
        <w:t>age-based</w:t>
      </w:r>
      <w:r>
        <w:rPr>
          <w:rFonts w:ascii="Arial" w:hAnsi="Arial" w:cs="Arial"/>
        </w:rPr>
        <w:t xml:space="preserve"> statistics </w:t>
      </w:r>
      <w:r w:rsidR="00922A00">
        <w:rPr>
          <w:rFonts w:ascii="Arial" w:hAnsi="Arial" w:cs="Arial"/>
        </w:rPr>
        <w:t>of incidence of cancer provided by Cancer Research UK, which state that the signi</w:t>
      </w:r>
      <w:r w:rsidR="00445678">
        <w:rPr>
          <w:rFonts w:ascii="Arial" w:hAnsi="Arial" w:cs="Arial"/>
        </w:rPr>
        <w:t xml:space="preserve">ficant percentage of cancer diagnostics is among the ages </w:t>
      </w:r>
      <w:r w:rsidR="00F87484">
        <w:rPr>
          <w:rFonts w:ascii="Arial" w:hAnsi="Arial" w:cs="Arial"/>
        </w:rPr>
        <w:t xml:space="preserve">75+. </w:t>
      </w:r>
      <w:r w:rsidR="00615F99">
        <w:rPr>
          <w:rFonts w:ascii="Arial" w:hAnsi="Arial" w:cs="Arial"/>
        </w:rPr>
        <w:t xml:space="preserve">(NHS, </w:t>
      </w:r>
      <w:r w:rsidR="002D33F6">
        <w:rPr>
          <w:rFonts w:ascii="Arial" w:hAnsi="Arial" w:cs="Arial"/>
        </w:rPr>
        <w:t>Cancer Registration Statistics, England, 2023</w:t>
      </w:r>
      <w:r w:rsidR="00165BB5">
        <w:rPr>
          <w:rFonts w:ascii="Arial" w:hAnsi="Arial" w:cs="Arial"/>
        </w:rPr>
        <w:t>) (</w:t>
      </w:r>
      <w:r w:rsidR="000062E5">
        <w:rPr>
          <w:rFonts w:ascii="Arial" w:hAnsi="Arial" w:cs="Arial"/>
        </w:rPr>
        <w:t xml:space="preserve">Office for National </w:t>
      </w:r>
      <w:r w:rsidR="00A13C76">
        <w:rPr>
          <w:rFonts w:ascii="Arial" w:hAnsi="Arial" w:cs="Arial"/>
        </w:rPr>
        <w:t xml:space="preserve">Statistics, </w:t>
      </w:r>
      <w:r w:rsidR="00165BB5">
        <w:rPr>
          <w:rFonts w:ascii="Arial" w:hAnsi="Arial" w:cs="Arial"/>
        </w:rPr>
        <w:t>2015)</w:t>
      </w:r>
      <w:r w:rsidR="00A13C76">
        <w:rPr>
          <w:rFonts w:ascii="Arial" w:hAnsi="Arial" w:cs="Arial"/>
        </w:rPr>
        <w:t>.</w:t>
      </w:r>
    </w:p>
    <w:p w14:paraId="60637C6B" w14:textId="28AF14E8" w:rsidR="00056A46" w:rsidRDefault="00056A46" w:rsidP="00056A46">
      <w:pPr>
        <w:rPr>
          <w:rFonts w:ascii="Arial" w:hAnsi="Arial" w:cs="Arial"/>
          <w:b/>
          <w:bCs/>
        </w:rPr>
      </w:pPr>
      <w:r w:rsidRPr="00056A46">
        <w:rPr>
          <w:rFonts w:ascii="Arial" w:hAnsi="Arial" w:cs="Arial"/>
          <w:b/>
          <w:bCs/>
        </w:rPr>
        <w:t xml:space="preserve">Conclusion </w:t>
      </w:r>
    </w:p>
    <w:p w14:paraId="29C50B30" w14:textId="076AAC99" w:rsidR="00056A46" w:rsidRPr="004346EF" w:rsidRDefault="005437A4" w:rsidP="00056A46">
      <w:pPr>
        <w:rPr>
          <w:rFonts w:ascii="Arial" w:hAnsi="Arial" w:cs="Arial"/>
        </w:rPr>
      </w:pPr>
      <w:r>
        <w:rPr>
          <w:rFonts w:ascii="Arial" w:hAnsi="Arial" w:cs="Arial"/>
        </w:rPr>
        <w:t xml:space="preserve">Breast cancer in older women is an emerging health issues in the UK, especially in the light of an ageing </w:t>
      </w:r>
      <w:r w:rsidR="00A17B05">
        <w:rPr>
          <w:rFonts w:ascii="Arial" w:hAnsi="Arial" w:cs="Arial"/>
        </w:rPr>
        <w:t>population and rising cases of cancer diagnosis among adults aged 70 years and more</w:t>
      </w:r>
      <w:r w:rsidR="00856C0B">
        <w:rPr>
          <w:rFonts w:ascii="Arial" w:hAnsi="Arial" w:cs="Arial"/>
        </w:rPr>
        <w:t xml:space="preserve">. The data has been consistently valuable to demonstrate that older women have special </w:t>
      </w:r>
      <w:r w:rsidR="004B2995">
        <w:rPr>
          <w:rFonts w:ascii="Arial" w:hAnsi="Arial" w:cs="Arial"/>
        </w:rPr>
        <w:t xml:space="preserve">challenges throughout </w:t>
      </w:r>
      <w:r w:rsidR="00CA1E86">
        <w:rPr>
          <w:rFonts w:ascii="Arial" w:hAnsi="Arial" w:cs="Arial"/>
        </w:rPr>
        <w:t>the cancer care pathway initial symptom recogni</w:t>
      </w:r>
      <w:r w:rsidR="006E6715">
        <w:rPr>
          <w:rFonts w:ascii="Arial" w:hAnsi="Arial" w:cs="Arial"/>
        </w:rPr>
        <w:t xml:space="preserve">tion and screening to treatment decision making and </w:t>
      </w:r>
      <w:r w:rsidR="00695855">
        <w:rPr>
          <w:rFonts w:ascii="Arial" w:hAnsi="Arial" w:cs="Arial"/>
        </w:rPr>
        <w:t>long-term</w:t>
      </w:r>
      <w:r w:rsidR="006E6715">
        <w:rPr>
          <w:rFonts w:ascii="Arial" w:hAnsi="Arial" w:cs="Arial"/>
        </w:rPr>
        <w:t xml:space="preserve"> survivorship</w:t>
      </w:r>
      <w:r w:rsidR="00695855">
        <w:rPr>
          <w:rFonts w:ascii="Arial" w:hAnsi="Arial" w:cs="Arial"/>
        </w:rPr>
        <w:t>. Late diagnosis</w:t>
      </w:r>
      <w:r w:rsidR="00C5731F">
        <w:rPr>
          <w:rFonts w:ascii="Arial" w:hAnsi="Arial" w:cs="Arial"/>
        </w:rPr>
        <w:t xml:space="preserve">, false notion that breast cancer is a disease of the young </w:t>
      </w:r>
      <w:r w:rsidR="00DB723B">
        <w:rPr>
          <w:rFonts w:ascii="Arial" w:hAnsi="Arial" w:cs="Arial"/>
        </w:rPr>
        <w:t xml:space="preserve">women and lesser accessibility to regular </w:t>
      </w:r>
      <w:r w:rsidR="00506934">
        <w:rPr>
          <w:rFonts w:ascii="Arial" w:hAnsi="Arial" w:cs="Arial"/>
        </w:rPr>
        <w:t xml:space="preserve">screening are some of the factors </w:t>
      </w:r>
      <w:r w:rsidR="00370E04">
        <w:rPr>
          <w:rFonts w:ascii="Arial" w:hAnsi="Arial" w:cs="Arial"/>
        </w:rPr>
        <w:t xml:space="preserve">that lead to </w:t>
      </w:r>
      <w:r w:rsidR="00F96F75">
        <w:rPr>
          <w:rFonts w:ascii="Arial" w:hAnsi="Arial" w:cs="Arial"/>
        </w:rPr>
        <w:t>late-stage</w:t>
      </w:r>
      <w:r w:rsidR="00370E04">
        <w:rPr>
          <w:rFonts w:ascii="Arial" w:hAnsi="Arial" w:cs="Arial"/>
        </w:rPr>
        <w:t xml:space="preserve"> diagnosis and poorer survival</w:t>
      </w:r>
      <w:r w:rsidR="002D02E2">
        <w:rPr>
          <w:rFonts w:ascii="Arial" w:hAnsi="Arial" w:cs="Arial"/>
        </w:rPr>
        <w:t>.</w:t>
      </w:r>
    </w:p>
    <w:p w14:paraId="4F287841" w14:textId="77777777" w:rsidR="00D14043" w:rsidRDefault="00D14043">
      <w:pPr>
        <w:rPr>
          <w:rFonts w:ascii="Arial" w:hAnsi="Arial" w:cs="Arial"/>
        </w:rPr>
      </w:pPr>
    </w:p>
    <w:p w14:paraId="64E80EC2" w14:textId="77777777" w:rsidR="004D1F17" w:rsidRPr="008511AD" w:rsidRDefault="004D1F17">
      <w:pPr>
        <w:rPr>
          <w:rFonts w:ascii="Arial" w:hAnsi="Arial" w:cs="Arial"/>
        </w:rPr>
      </w:pPr>
    </w:p>
    <w:sectPr w:rsidR="004D1F17" w:rsidRPr="00851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74B56"/>
    <w:multiLevelType w:val="hybridMultilevel"/>
    <w:tmpl w:val="C310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F426F"/>
    <w:multiLevelType w:val="hybridMultilevel"/>
    <w:tmpl w:val="BAA8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518911">
    <w:abstractNumId w:val="0"/>
  </w:num>
  <w:num w:numId="2" w16cid:durableId="372048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CE"/>
    <w:rsid w:val="00003972"/>
    <w:rsid w:val="000062E5"/>
    <w:rsid w:val="00015BB1"/>
    <w:rsid w:val="00026778"/>
    <w:rsid w:val="00056A46"/>
    <w:rsid w:val="000C0B41"/>
    <w:rsid w:val="000E0CAC"/>
    <w:rsid w:val="000F38FF"/>
    <w:rsid w:val="001362F2"/>
    <w:rsid w:val="001479EF"/>
    <w:rsid w:val="00165BB5"/>
    <w:rsid w:val="001673DB"/>
    <w:rsid w:val="00175E24"/>
    <w:rsid w:val="00194AC7"/>
    <w:rsid w:val="001A3972"/>
    <w:rsid w:val="001A742C"/>
    <w:rsid w:val="001D4CD8"/>
    <w:rsid w:val="001E6996"/>
    <w:rsid w:val="001F4692"/>
    <w:rsid w:val="001F6072"/>
    <w:rsid w:val="0020480A"/>
    <w:rsid w:val="00222C82"/>
    <w:rsid w:val="002438D9"/>
    <w:rsid w:val="002648B5"/>
    <w:rsid w:val="00287E32"/>
    <w:rsid w:val="00291E2D"/>
    <w:rsid w:val="002957F6"/>
    <w:rsid w:val="002B3FC4"/>
    <w:rsid w:val="002D02E2"/>
    <w:rsid w:val="002D33F6"/>
    <w:rsid w:val="002F52A6"/>
    <w:rsid w:val="00323CF8"/>
    <w:rsid w:val="00370E04"/>
    <w:rsid w:val="00372BEE"/>
    <w:rsid w:val="003858EC"/>
    <w:rsid w:val="003A7D1D"/>
    <w:rsid w:val="003C0BDC"/>
    <w:rsid w:val="00424B61"/>
    <w:rsid w:val="004346EF"/>
    <w:rsid w:val="00437FEB"/>
    <w:rsid w:val="00445678"/>
    <w:rsid w:val="0046299D"/>
    <w:rsid w:val="004878F1"/>
    <w:rsid w:val="004B2995"/>
    <w:rsid w:val="004B3EC7"/>
    <w:rsid w:val="004C767B"/>
    <w:rsid w:val="004D1F17"/>
    <w:rsid w:val="004D4665"/>
    <w:rsid w:val="004D475B"/>
    <w:rsid w:val="00506934"/>
    <w:rsid w:val="00522690"/>
    <w:rsid w:val="00527E79"/>
    <w:rsid w:val="005437A4"/>
    <w:rsid w:val="00566E34"/>
    <w:rsid w:val="005B0600"/>
    <w:rsid w:val="005E4BFB"/>
    <w:rsid w:val="00615F99"/>
    <w:rsid w:val="00622E6D"/>
    <w:rsid w:val="006249ED"/>
    <w:rsid w:val="00661309"/>
    <w:rsid w:val="00663BD4"/>
    <w:rsid w:val="00685FCA"/>
    <w:rsid w:val="00690702"/>
    <w:rsid w:val="00695855"/>
    <w:rsid w:val="00697CEA"/>
    <w:rsid w:val="006A7E64"/>
    <w:rsid w:val="006B5FC5"/>
    <w:rsid w:val="006E1BA4"/>
    <w:rsid w:val="006E6715"/>
    <w:rsid w:val="00766C47"/>
    <w:rsid w:val="007A0488"/>
    <w:rsid w:val="007C4E04"/>
    <w:rsid w:val="007C70CC"/>
    <w:rsid w:val="008206AA"/>
    <w:rsid w:val="00820877"/>
    <w:rsid w:val="008511AD"/>
    <w:rsid w:val="00855CCC"/>
    <w:rsid w:val="00856C0B"/>
    <w:rsid w:val="008B040D"/>
    <w:rsid w:val="008B3682"/>
    <w:rsid w:val="008C383E"/>
    <w:rsid w:val="008E2F94"/>
    <w:rsid w:val="008F7378"/>
    <w:rsid w:val="00922A00"/>
    <w:rsid w:val="009261C4"/>
    <w:rsid w:val="009416B7"/>
    <w:rsid w:val="00965261"/>
    <w:rsid w:val="009674B1"/>
    <w:rsid w:val="009704C7"/>
    <w:rsid w:val="0098195F"/>
    <w:rsid w:val="009A154C"/>
    <w:rsid w:val="009D621E"/>
    <w:rsid w:val="00A13C76"/>
    <w:rsid w:val="00A17B05"/>
    <w:rsid w:val="00A243AD"/>
    <w:rsid w:val="00A34000"/>
    <w:rsid w:val="00A623B9"/>
    <w:rsid w:val="00A70DB3"/>
    <w:rsid w:val="00A82239"/>
    <w:rsid w:val="00A95081"/>
    <w:rsid w:val="00AB5D4B"/>
    <w:rsid w:val="00AC450F"/>
    <w:rsid w:val="00B22121"/>
    <w:rsid w:val="00B23257"/>
    <w:rsid w:val="00B2494F"/>
    <w:rsid w:val="00B27ED8"/>
    <w:rsid w:val="00B6344D"/>
    <w:rsid w:val="00B654C7"/>
    <w:rsid w:val="00B71EA9"/>
    <w:rsid w:val="00B931A5"/>
    <w:rsid w:val="00B944AE"/>
    <w:rsid w:val="00BA6A44"/>
    <w:rsid w:val="00BB3E40"/>
    <w:rsid w:val="00BB403D"/>
    <w:rsid w:val="00BE6F28"/>
    <w:rsid w:val="00C26115"/>
    <w:rsid w:val="00C27604"/>
    <w:rsid w:val="00C42A28"/>
    <w:rsid w:val="00C53CCF"/>
    <w:rsid w:val="00C5731F"/>
    <w:rsid w:val="00C71F2B"/>
    <w:rsid w:val="00CA1E86"/>
    <w:rsid w:val="00CB6DC6"/>
    <w:rsid w:val="00CC0E0E"/>
    <w:rsid w:val="00CD3E70"/>
    <w:rsid w:val="00CF0D69"/>
    <w:rsid w:val="00D13C57"/>
    <w:rsid w:val="00D14043"/>
    <w:rsid w:val="00D24255"/>
    <w:rsid w:val="00D317EC"/>
    <w:rsid w:val="00D47777"/>
    <w:rsid w:val="00D5245C"/>
    <w:rsid w:val="00DB2A0E"/>
    <w:rsid w:val="00DB723B"/>
    <w:rsid w:val="00DC2E84"/>
    <w:rsid w:val="00DD2F9C"/>
    <w:rsid w:val="00DD5165"/>
    <w:rsid w:val="00DF0F3B"/>
    <w:rsid w:val="00E15514"/>
    <w:rsid w:val="00E16A5E"/>
    <w:rsid w:val="00E251A7"/>
    <w:rsid w:val="00E338D3"/>
    <w:rsid w:val="00E42495"/>
    <w:rsid w:val="00E45A8B"/>
    <w:rsid w:val="00E64DA9"/>
    <w:rsid w:val="00E72340"/>
    <w:rsid w:val="00E75962"/>
    <w:rsid w:val="00E961D7"/>
    <w:rsid w:val="00EA4E74"/>
    <w:rsid w:val="00EB6559"/>
    <w:rsid w:val="00EC32A8"/>
    <w:rsid w:val="00EF0502"/>
    <w:rsid w:val="00F16F84"/>
    <w:rsid w:val="00F22595"/>
    <w:rsid w:val="00F30888"/>
    <w:rsid w:val="00F35416"/>
    <w:rsid w:val="00F554E1"/>
    <w:rsid w:val="00F67508"/>
    <w:rsid w:val="00F81BCE"/>
    <w:rsid w:val="00F87484"/>
    <w:rsid w:val="00F91D95"/>
    <w:rsid w:val="00F944E7"/>
    <w:rsid w:val="00F96F75"/>
    <w:rsid w:val="00FD567B"/>
    <w:rsid w:val="00FF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5BA1"/>
  <w15:chartTrackingRefBased/>
  <w15:docId w15:val="{DFA02E25-6AC5-4ACF-AFB0-0BC2AC994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BCE"/>
    <w:rPr>
      <w:rFonts w:eastAsiaTheme="majorEastAsia" w:cstheme="majorBidi"/>
      <w:color w:val="272727" w:themeColor="text1" w:themeTint="D8"/>
    </w:rPr>
  </w:style>
  <w:style w:type="paragraph" w:styleId="Title">
    <w:name w:val="Title"/>
    <w:basedOn w:val="Normal"/>
    <w:next w:val="Normal"/>
    <w:link w:val="TitleChar"/>
    <w:uiPriority w:val="10"/>
    <w:qFormat/>
    <w:rsid w:val="00F81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BCE"/>
    <w:pPr>
      <w:spacing w:before="160"/>
      <w:jc w:val="center"/>
    </w:pPr>
    <w:rPr>
      <w:i/>
      <w:iCs/>
      <w:color w:val="404040" w:themeColor="text1" w:themeTint="BF"/>
    </w:rPr>
  </w:style>
  <w:style w:type="character" w:customStyle="1" w:styleId="QuoteChar">
    <w:name w:val="Quote Char"/>
    <w:basedOn w:val="DefaultParagraphFont"/>
    <w:link w:val="Quote"/>
    <w:uiPriority w:val="29"/>
    <w:rsid w:val="00F81BCE"/>
    <w:rPr>
      <w:i/>
      <w:iCs/>
      <w:color w:val="404040" w:themeColor="text1" w:themeTint="BF"/>
    </w:rPr>
  </w:style>
  <w:style w:type="paragraph" w:styleId="ListParagraph">
    <w:name w:val="List Paragraph"/>
    <w:basedOn w:val="Normal"/>
    <w:uiPriority w:val="34"/>
    <w:qFormat/>
    <w:rsid w:val="00F81BCE"/>
    <w:pPr>
      <w:ind w:left="720"/>
      <w:contextualSpacing/>
    </w:pPr>
  </w:style>
  <w:style w:type="character" w:styleId="IntenseEmphasis">
    <w:name w:val="Intense Emphasis"/>
    <w:basedOn w:val="DefaultParagraphFont"/>
    <w:uiPriority w:val="21"/>
    <w:qFormat/>
    <w:rsid w:val="00F81BCE"/>
    <w:rPr>
      <w:i/>
      <w:iCs/>
      <w:color w:val="0F4761" w:themeColor="accent1" w:themeShade="BF"/>
    </w:rPr>
  </w:style>
  <w:style w:type="paragraph" w:styleId="IntenseQuote">
    <w:name w:val="Intense Quote"/>
    <w:basedOn w:val="Normal"/>
    <w:next w:val="Normal"/>
    <w:link w:val="IntenseQuoteChar"/>
    <w:uiPriority w:val="30"/>
    <w:qFormat/>
    <w:rsid w:val="00F81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BCE"/>
    <w:rPr>
      <w:i/>
      <w:iCs/>
      <w:color w:val="0F4761" w:themeColor="accent1" w:themeShade="BF"/>
    </w:rPr>
  </w:style>
  <w:style w:type="character" w:styleId="IntenseReference">
    <w:name w:val="Intense Reference"/>
    <w:basedOn w:val="DefaultParagraphFont"/>
    <w:uiPriority w:val="32"/>
    <w:qFormat/>
    <w:rsid w:val="00F81B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541b4ea07b505acb2db07fbcbcc0a01">
  <xsd:schema xmlns:xsd="http://www.w3.org/2001/XMLSchema" xmlns:xs="http://www.w3.org/2001/XMLSchema" xmlns:p="http://schemas.microsoft.com/office/2006/metadata/properties" xmlns:ns3="3ef5847a-e696-4fee-a2c0-6c3f87568321" targetNamespace="http://schemas.microsoft.com/office/2006/metadata/properties" ma:root="true" ma:fieldsID="8e759fa16ac065cb2947e3f6b3a1c56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8E286D-B37C-4A91-BA91-FBD6B127A08B}">
  <ds:schemaRefs>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3ef5847a-e696-4fee-a2c0-6c3f87568321"/>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29F13039-4E2B-410F-941B-DA27EF413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C70E2E-621C-42A0-AC3C-B522DE73A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1518</Words>
  <Characters>7530</Characters>
  <Application>Microsoft Office Word</Application>
  <DocSecurity>0</DocSecurity>
  <Lines>132</Lines>
  <Paragraphs>43</Paragraphs>
  <ScaleCrop>false</ScaleCrop>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Njillan Sarjo Sawaneh (2505686)</dc:creator>
  <cp:keywords/>
  <dc:description/>
  <cp:lastModifiedBy>Njillan Sarjo Sawaneh (2505686)</cp:lastModifiedBy>
  <cp:revision>2</cp:revision>
  <dcterms:created xsi:type="dcterms:W3CDTF">2025-11-18T04:55:00Z</dcterms:created>
  <dcterms:modified xsi:type="dcterms:W3CDTF">2025-11-18T04:55:00Z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