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CE47FB" w14:textId="77777777" w:rsidR="004E1CB9" w:rsidRDefault="004E1CB9" w:rsidP="00792246">
      <w:pPr>
        <w:spacing w:after="120"/>
        <w:jc w:val="center"/>
        <w:rPr>
          <w:rFonts w:ascii="Times New Roman" w:eastAsia="Times New Roman" w:hAnsi="Times New Roman" w:cs="Times New Roman"/>
          <w:bCs/>
          <w:kern w:val="0"/>
          <w:sz w:val="24"/>
          <w:szCs w:val="24"/>
          <w:lang w:eastAsia="en-GB"/>
          <w14:ligatures w14:val="none"/>
        </w:rPr>
      </w:pPr>
    </w:p>
    <w:p w14:paraId="0C3C5186" w14:textId="77777777" w:rsidR="004E1CB9" w:rsidRDefault="004E1CB9" w:rsidP="00792246">
      <w:pPr>
        <w:spacing w:after="120"/>
        <w:jc w:val="center"/>
        <w:rPr>
          <w:rFonts w:ascii="Times New Roman" w:eastAsia="Times New Roman" w:hAnsi="Times New Roman" w:cs="Times New Roman"/>
          <w:bCs/>
          <w:kern w:val="0"/>
          <w:sz w:val="24"/>
          <w:szCs w:val="24"/>
          <w:lang w:eastAsia="en-GB"/>
          <w14:ligatures w14:val="none"/>
        </w:rPr>
      </w:pPr>
    </w:p>
    <w:p w14:paraId="66978868" w14:textId="77777777" w:rsidR="004E1CB9" w:rsidRDefault="004E1CB9" w:rsidP="00792246">
      <w:pPr>
        <w:spacing w:after="120"/>
        <w:jc w:val="center"/>
        <w:rPr>
          <w:rFonts w:ascii="Times New Roman" w:eastAsia="Times New Roman" w:hAnsi="Times New Roman" w:cs="Times New Roman"/>
          <w:bCs/>
          <w:kern w:val="0"/>
          <w:sz w:val="24"/>
          <w:szCs w:val="24"/>
          <w:lang w:eastAsia="en-GB"/>
          <w14:ligatures w14:val="none"/>
        </w:rPr>
      </w:pPr>
    </w:p>
    <w:p w14:paraId="48E9C641" w14:textId="01103A41" w:rsidR="00792246" w:rsidRPr="00792246" w:rsidRDefault="00792246" w:rsidP="00792246">
      <w:pPr>
        <w:spacing w:after="120"/>
        <w:jc w:val="center"/>
        <w:rPr>
          <w:rFonts w:ascii="Times New Roman" w:eastAsia="Times New Roman" w:hAnsi="Times New Roman" w:cs="Times New Roman"/>
          <w:bCs/>
          <w:kern w:val="0"/>
          <w:sz w:val="24"/>
          <w:szCs w:val="24"/>
          <w:lang w:eastAsia="en-GB"/>
          <w14:ligatures w14:val="none"/>
        </w:rPr>
      </w:pPr>
      <w:r w:rsidRPr="00792246">
        <w:rPr>
          <w:rFonts w:ascii="Times New Roman" w:eastAsia="Times New Roman" w:hAnsi="Times New Roman" w:cs="Times New Roman"/>
          <w:bCs/>
          <w:kern w:val="0"/>
          <w:sz w:val="24"/>
          <w:szCs w:val="24"/>
          <w:lang w:eastAsia="en-GB"/>
          <w14:ligatures w14:val="none"/>
        </w:rPr>
        <w:t>2306489</w:t>
      </w:r>
    </w:p>
    <w:p w14:paraId="4B678D65" w14:textId="77777777" w:rsidR="00792246" w:rsidRPr="00792246" w:rsidRDefault="00792246" w:rsidP="00792246">
      <w:pPr>
        <w:spacing w:after="120"/>
        <w:jc w:val="center"/>
        <w:rPr>
          <w:rFonts w:ascii="Times New Roman" w:eastAsia="Times New Roman" w:hAnsi="Times New Roman" w:cs="Times New Roman"/>
          <w:bCs/>
          <w:kern w:val="0"/>
          <w:sz w:val="24"/>
          <w:szCs w:val="24"/>
          <w:lang w:eastAsia="en-GB"/>
          <w14:ligatures w14:val="none"/>
        </w:rPr>
      </w:pPr>
      <w:r w:rsidRPr="00792246">
        <w:rPr>
          <w:rFonts w:ascii="Times New Roman" w:eastAsia="Times New Roman" w:hAnsi="Times New Roman" w:cs="Times New Roman"/>
          <w:bCs/>
          <w:kern w:val="0"/>
          <w:sz w:val="24"/>
          <w:szCs w:val="24"/>
          <w:lang w:eastAsia="en-GB"/>
          <w14:ligatures w14:val="none"/>
        </w:rPr>
        <w:t>Phoebe Richards</w:t>
      </w:r>
    </w:p>
    <w:p w14:paraId="5EA8371A" w14:textId="77777777" w:rsidR="00792246" w:rsidRPr="00792246" w:rsidRDefault="00792246" w:rsidP="00792246">
      <w:pPr>
        <w:spacing w:after="120"/>
        <w:rPr>
          <w:rFonts w:ascii="Times New Roman" w:eastAsia="Times New Roman" w:hAnsi="Times New Roman" w:cs="Times New Roman"/>
          <w:b/>
          <w:kern w:val="0"/>
          <w:sz w:val="24"/>
          <w:szCs w:val="24"/>
          <w:lang w:eastAsia="en-GB"/>
          <w14:ligatures w14:val="none"/>
        </w:rPr>
      </w:pPr>
    </w:p>
    <w:p w14:paraId="7656D15C" w14:textId="12EF18A0" w:rsidR="00792246" w:rsidRPr="00792246" w:rsidRDefault="00792246" w:rsidP="00792246">
      <w:pPr>
        <w:spacing w:after="120"/>
        <w:jc w:val="center"/>
        <w:rPr>
          <w:rFonts w:ascii="Times New Roman" w:eastAsia="Times New Roman" w:hAnsi="Times New Roman" w:cs="Times New Roman"/>
          <w:b/>
          <w:kern w:val="0"/>
          <w:sz w:val="24"/>
          <w:szCs w:val="24"/>
          <w:lang w:eastAsia="en-GB"/>
          <w14:ligatures w14:val="none"/>
        </w:rPr>
      </w:pPr>
      <w:r>
        <w:rPr>
          <w:rFonts w:ascii="Times New Roman" w:eastAsia="Times New Roman" w:hAnsi="Times New Roman" w:cs="Times New Roman"/>
          <w:b/>
          <w:kern w:val="0"/>
          <w:sz w:val="24"/>
          <w:szCs w:val="24"/>
          <w:lang w:eastAsia="en-GB"/>
          <w14:ligatures w14:val="none"/>
        </w:rPr>
        <w:t>Assignment 1</w:t>
      </w:r>
      <w:r w:rsidRPr="00792246">
        <w:rPr>
          <w:rFonts w:ascii="Times New Roman" w:eastAsia="Times New Roman" w:hAnsi="Times New Roman" w:cs="Times New Roman"/>
          <w:b/>
          <w:kern w:val="0"/>
          <w:sz w:val="24"/>
          <w:szCs w:val="24"/>
          <w:lang w:eastAsia="en-GB"/>
          <w14:ligatures w14:val="none"/>
        </w:rPr>
        <w:t>:</w:t>
      </w:r>
    </w:p>
    <w:p w14:paraId="33547998" w14:textId="77777777" w:rsidR="00792246" w:rsidRPr="00792246" w:rsidRDefault="00792246" w:rsidP="00792246">
      <w:pPr>
        <w:spacing w:after="120"/>
        <w:jc w:val="center"/>
        <w:rPr>
          <w:rFonts w:ascii="Times New Roman" w:eastAsia="Times New Roman" w:hAnsi="Times New Roman" w:cs="Times New Roman"/>
          <w:b/>
          <w:bCs/>
          <w:kern w:val="0"/>
          <w:sz w:val="24"/>
          <w:szCs w:val="24"/>
          <w:lang w:eastAsia="en-GB"/>
          <w14:ligatures w14:val="none"/>
        </w:rPr>
      </w:pPr>
      <w:r w:rsidRPr="00792246">
        <w:rPr>
          <w:rFonts w:ascii="Times New Roman" w:eastAsia="Times New Roman" w:hAnsi="Times New Roman" w:cs="Times New Roman"/>
          <w:b/>
          <w:bCs/>
          <w:kern w:val="0"/>
          <w:sz w:val="24"/>
          <w:szCs w:val="24"/>
          <w:lang w:eastAsia="en-GB"/>
          <w14:ligatures w14:val="none"/>
        </w:rPr>
        <w:t xml:space="preserve">Critically reflect upon this statement below and consider the implications for other types of inequalities. ‘Intersectionality as a concept was introduced by </w:t>
      </w:r>
      <w:proofErr w:type="spellStart"/>
      <w:r w:rsidRPr="00792246">
        <w:rPr>
          <w:rFonts w:ascii="Times New Roman" w:eastAsia="Times New Roman" w:hAnsi="Times New Roman" w:cs="Times New Roman"/>
          <w:b/>
          <w:bCs/>
          <w:kern w:val="0"/>
          <w:sz w:val="24"/>
          <w:szCs w:val="24"/>
          <w:lang w:eastAsia="en-GB"/>
          <w14:ligatures w14:val="none"/>
        </w:rPr>
        <w:t>Kimberlé</w:t>
      </w:r>
      <w:proofErr w:type="spellEnd"/>
      <w:r w:rsidRPr="00792246">
        <w:rPr>
          <w:rFonts w:ascii="Times New Roman" w:eastAsia="Times New Roman" w:hAnsi="Times New Roman" w:cs="Times New Roman"/>
          <w:b/>
          <w:bCs/>
          <w:kern w:val="0"/>
          <w:sz w:val="24"/>
          <w:szCs w:val="24"/>
          <w:lang w:eastAsia="en-GB"/>
          <w14:ligatures w14:val="none"/>
        </w:rPr>
        <w:t xml:space="preserve"> Crenshaw in 1989 to disrupt the ideologies of how inequalities manifest as distinct silos of individuals by gender or by race rather than considering how different inequalities intersect, compound, and are mutually constitutive rather than mutually exclusive’.</w:t>
      </w:r>
    </w:p>
    <w:p w14:paraId="5DA31BAA" w14:textId="77777777" w:rsidR="00792246" w:rsidRPr="00792246" w:rsidRDefault="00792246" w:rsidP="00792246">
      <w:pPr>
        <w:spacing w:after="120"/>
        <w:jc w:val="center"/>
        <w:rPr>
          <w:rFonts w:ascii="Times New Roman" w:eastAsia="Times New Roman" w:hAnsi="Times New Roman" w:cs="Times New Roman"/>
          <w:b/>
          <w:kern w:val="0"/>
          <w:sz w:val="24"/>
          <w:szCs w:val="24"/>
          <w:lang w:eastAsia="en-GB"/>
          <w14:ligatures w14:val="none"/>
        </w:rPr>
      </w:pPr>
    </w:p>
    <w:p w14:paraId="5569254B" w14:textId="25C31FD1" w:rsidR="00792246" w:rsidRPr="00792246" w:rsidRDefault="004E1CB9" w:rsidP="00792246">
      <w:pPr>
        <w:spacing w:after="120"/>
        <w:jc w:val="center"/>
        <w:rPr>
          <w:rFonts w:ascii="Times New Roman" w:eastAsia="Times New Roman" w:hAnsi="Times New Roman" w:cs="Times New Roman"/>
          <w:bCs/>
          <w:kern w:val="0"/>
          <w:sz w:val="24"/>
          <w:szCs w:val="24"/>
          <w:lang w:eastAsia="en-GB"/>
          <w14:ligatures w14:val="none"/>
        </w:rPr>
      </w:pPr>
      <w:r>
        <w:rPr>
          <w:rFonts w:ascii="Times New Roman" w:eastAsia="Times New Roman" w:hAnsi="Times New Roman" w:cs="Times New Roman"/>
          <w:bCs/>
          <w:kern w:val="0"/>
          <w:sz w:val="24"/>
          <w:szCs w:val="24"/>
          <w:lang w:eastAsia="en-GB"/>
          <w14:ligatures w14:val="none"/>
        </w:rPr>
        <w:t xml:space="preserve">Dismantling Barriers to Equality </w:t>
      </w:r>
    </w:p>
    <w:p w14:paraId="3DC89499" w14:textId="780D2E11" w:rsidR="00792246" w:rsidRPr="00792246" w:rsidRDefault="00792246" w:rsidP="00792246">
      <w:pPr>
        <w:spacing w:after="120"/>
        <w:jc w:val="center"/>
        <w:rPr>
          <w:rFonts w:ascii="Times New Roman" w:eastAsia="Times New Roman" w:hAnsi="Times New Roman" w:cs="Times New Roman"/>
          <w:bCs/>
          <w:kern w:val="0"/>
          <w:sz w:val="24"/>
          <w:szCs w:val="24"/>
          <w:lang w:eastAsia="en-GB"/>
          <w14:ligatures w14:val="none"/>
        </w:rPr>
      </w:pPr>
      <w:r w:rsidRPr="00792246">
        <w:rPr>
          <w:rFonts w:ascii="Times New Roman" w:eastAsia="Times New Roman" w:hAnsi="Times New Roman" w:cs="Times New Roman"/>
          <w:bCs/>
          <w:kern w:val="0"/>
          <w:sz w:val="24"/>
          <w:szCs w:val="24"/>
          <w:lang w:eastAsia="en-GB"/>
          <w14:ligatures w14:val="none"/>
        </w:rPr>
        <w:t>EC</w:t>
      </w:r>
      <w:r w:rsidR="004E1CB9">
        <w:rPr>
          <w:rFonts w:ascii="Times New Roman" w:eastAsia="Times New Roman" w:hAnsi="Times New Roman" w:cs="Times New Roman"/>
          <w:bCs/>
          <w:kern w:val="0"/>
          <w:sz w:val="24"/>
          <w:szCs w:val="24"/>
          <w:lang w:eastAsia="en-GB"/>
          <w14:ligatures w14:val="none"/>
        </w:rPr>
        <w:t>ED7005</w:t>
      </w:r>
    </w:p>
    <w:p w14:paraId="52F99011" w14:textId="77777777" w:rsidR="00792246" w:rsidRPr="00792246" w:rsidRDefault="00792246" w:rsidP="00792246">
      <w:pPr>
        <w:spacing w:after="120"/>
        <w:jc w:val="center"/>
        <w:rPr>
          <w:rFonts w:ascii="Times New Roman" w:eastAsia="Times New Roman" w:hAnsi="Times New Roman" w:cs="Times New Roman"/>
          <w:bCs/>
          <w:kern w:val="0"/>
          <w:sz w:val="24"/>
          <w:szCs w:val="24"/>
          <w:lang w:eastAsia="en-GB"/>
          <w14:ligatures w14:val="none"/>
        </w:rPr>
      </w:pPr>
    </w:p>
    <w:p w14:paraId="4B18B7E3" w14:textId="77777777" w:rsidR="00792246" w:rsidRPr="00792246" w:rsidRDefault="00792246" w:rsidP="00792246">
      <w:pPr>
        <w:spacing w:after="120"/>
        <w:jc w:val="center"/>
        <w:rPr>
          <w:rFonts w:ascii="Times New Roman" w:eastAsia="Times New Roman" w:hAnsi="Times New Roman" w:cs="Times New Roman"/>
          <w:bCs/>
          <w:kern w:val="0"/>
          <w:sz w:val="24"/>
          <w:szCs w:val="24"/>
          <w:lang w:eastAsia="en-GB"/>
          <w14:ligatures w14:val="none"/>
        </w:rPr>
      </w:pPr>
    </w:p>
    <w:p w14:paraId="0E5365E5" w14:textId="77777777" w:rsidR="00792246" w:rsidRPr="00792246" w:rsidRDefault="00792246" w:rsidP="00792246">
      <w:pPr>
        <w:spacing w:after="120"/>
        <w:jc w:val="center"/>
        <w:rPr>
          <w:rFonts w:ascii="Times New Roman" w:eastAsia="Times New Roman" w:hAnsi="Times New Roman" w:cs="Times New Roman"/>
          <w:bCs/>
          <w:kern w:val="0"/>
          <w:sz w:val="24"/>
          <w:szCs w:val="24"/>
          <w:lang w:eastAsia="en-GB"/>
          <w14:ligatures w14:val="none"/>
        </w:rPr>
      </w:pPr>
    </w:p>
    <w:p w14:paraId="3078C148" w14:textId="77777777" w:rsidR="00792246" w:rsidRPr="00792246" w:rsidRDefault="00792246" w:rsidP="00792246">
      <w:pPr>
        <w:spacing w:after="120"/>
        <w:rPr>
          <w:rFonts w:ascii="Times New Roman" w:eastAsia="Times New Roman" w:hAnsi="Times New Roman" w:cs="Times New Roman"/>
          <w:b/>
          <w:kern w:val="0"/>
          <w:sz w:val="24"/>
          <w:szCs w:val="24"/>
          <w:lang w:eastAsia="en-GB"/>
          <w14:ligatures w14:val="none"/>
        </w:rPr>
      </w:pPr>
    </w:p>
    <w:p w14:paraId="197FB2AE" w14:textId="77777777" w:rsidR="004E1CB9" w:rsidRDefault="004E1CB9" w:rsidP="00AA4407">
      <w:pPr>
        <w:rPr>
          <w:rFonts w:ascii="Times New Roman" w:hAnsi="Times New Roman" w:cs="Times New Roman"/>
          <w:b/>
          <w:bCs/>
          <w:sz w:val="24"/>
          <w:szCs w:val="24"/>
        </w:rPr>
      </w:pPr>
    </w:p>
    <w:p w14:paraId="4228244E" w14:textId="2CD599F2" w:rsidR="005532A4" w:rsidRDefault="00AA4407" w:rsidP="00AA4407">
      <w:pPr>
        <w:rPr>
          <w:rFonts w:ascii="Times New Roman" w:hAnsi="Times New Roman" w:cs="Times New Roman"/>
          <w:b/>
          <w:bCs/>
          <w:sz w:val="24"/>
          <w:szCs w:val="24"/>
        </w:rPr>
      </w:pPr>
      <w:r w:rsidRPr="00AA4407">
        <w:rPr>
          <w:rFonts w:ascii="Times New Roman" w:hAnsi="Times New Roman" w:cs="Times New Roman"/>
          <w:b/>
          <w:bCs/>
          <w:sz w:val="24"/>
          <w:szCs w:val="24"/>
        </w:rPr>
        <w:t>Critically reflect upon this statement below and consider the implications for other types of inequalities. ‘</w:t>
      </w:r>
      <w:bookmarkStart w:id="0" w:name="_Hlk168422746"/>
      <w:r w:rsidRPr="00AA4407">
        <w:rPr>
          <w:rFonts w:ascii="Times New Roman" w:hAnsi="Times New Roman" w:cs="Times New Roman"/>
          <w:b/>
          <w:bCs/>
          <w:sz w:val="24"/>
          <w:szCs w:val="24"/>
        </w:rPr>
        <w:t>Intersectionality as a concept was introduced by Kimberlé Crenshaw in 1989 to disrupt the ideologies of how inequalities manifest as distinct silos of individuals by gender or by race rather than considering how different inequalities intersect, compound, and are mutually constitutive rather than mutually exclusive’</w:t>
      </w:r>
      <w:bookmarkEnd w:id="0"/>
      <w:r w:rsidRPr="00AA4407">
        <w:rPr>
          <w:rFonts w:ascii="Times New Roman" w:hAnsi="Times New Roman" w:cs="Times New Roman"/>
          <w:b/>
          <w:bCs/>
          <w:sz w:val="24"/>
          <w:szCs w:val="24"/>
        </w:rPr>
        <w:t>.</w:t>
      </w:r>
    </w:p>
    <w:p w14:paraId="280360BD" w14:textId="525CBA0B" w:rsidR="003915C1" w:rsidRDefault="003915C1" w:rsidP="00AA4407">
      <w:pPr>
        <w:rPr>
          <w:rFonts w:ascii="Times New Roman" w:hAnsi="Times New Roman" w:cs="Times New Roman"/>
          <w:sz w:val="24"/>
          <w:szCs w:val="24"/>
        </w:rPr>
      </w:pPr>
    </w:p>
    <w:p w14:paraId="75FF65F9" w14:textId="7D6E1225" w:rsidR="00A70833" w:rsidRDefault="00A51F71" w:rsidP="00AA4407">
      <w:pPr>
        <w:rPr>
          <w:rFonts w:ascii="Times New Roman" w:hAnsi="Times New Roman" w:cs="Times New Roman"/>
          <w:sz w:val="24"/>
          <w:szCs w:val="24"/>
        </w:rPr>
      </w:pPr>
      <w:r>
        <w:rPr>
          <w:rFonts w:ascii="Times New Roman" w:hAnsi="Times New Roman" w:cs="Times New Roman"/>
          <w:sz w:val="24"/>
          <w:szCs w:val="24"/>
        </w:rPr>
        <w:t xml:space="preserve">Intersectionality is </w:t>
      </w:r>
      <w:r w:rsidR="00865C9C">
        <w:rPr>
          <w:rFonts w:ascii="Times New Roman" w:hAnsi="Times New Roman" w:cs="Times New Roman"/>
          <w:sz w:val="24"/>
          <w:szCs w:val="24"/>
        </w:rPr>
        <w:t xml:space="preserve">a concept coined by </w:t>
      </w:r>
      <w:proofErr w:type="spellStart"/>
      <w:r w:rsidR="00865C9C">
        <w:rPr>
          <w:rFonts w:ascii="Times New Roman" w:hAnsi="Times New Roman" w:cs="Times New Roman"/>
          <w:sz w:val="24"/>
          <w:szCs w:val="24"/>
        </w:rPr>
        <w:t>Kimberl</w:t>
      </w:r>
      <w:r w:rsidR="00877198" w:rsidRPr="00877198">
        <w:rPr>
          <w:rFonts w:ascii="Times New Roman" w:hAnsi="Times New Roman" w:cs="Times New Roman"/>
          <w:sz w:val="24"/>
          <w:szCs w:val="24"/>
        </w:rPr>
        <w:t>é</w:t>
      </w:r>
      <w:proofErr w:type="spellEnd"/>
      <w:r w:rsidR="00865C9C">
        <w:rPr>
          <w:rFonts w:ascii="Times New Roman" w:hAnsi="Times New Roman" w:cs="Times New Roman"/>
          <w:sz w:val="24"/>
          <w:szCs w:val="24"/>
        </w:rPr>
        <w:t xml:space="preserve"> Crenshaw</w:t>
      </w:r>
      <w:r w:rsidR="00A04874">
        <w:rPr>
          <w:rFonts w:ascii="Times New Roman" w:hAnsi="Times New Roman" w:cs="Times New Roman"/>
          <w:sz w:val="24"/>
          <w:szCs w:val="24"/>
        </w:rPr>
        <w:t xml:space="preserve"> to describe </w:t>
      </w:r>
      <w:r w:rsidR="003178C2">
        <w:rPr>
          <w:rFonts w:ascii="Times New Roman" w:hAnsi="Times New Roman" w:cs="Times New Roman"/>
          <w:sz w:val="24"/>
          <w:szCs w:val="24"/>
        </w:rPr>
        <w:t>how multiple marginalised identities exacerbate one another to create unique experiences of inequality that are not simply a sum of two kinds of marginalisation, but an interaction between two identities (</w:t>
      </w:r>
      <w:r w:rsidR="00DF38C0">
        <w:rPr>
          <w:rFonts w:ascii="Times New Roman" w:hAnsi="Times New Roman" w:cs="Times New Roman"/>
          <w:sz w:val="24"/>
          <w:szCs w:val="24"/>
        </w:rPr>
        <w:t xml:space="preserve">Cho, Crenshaw, &amp; McCall, 2013; </w:t>
      </w:r>
      <w:r w:rsidR="003178C2">
        <w:rPr>
          <w:rFonts w:ascii="Times New Roman" w:hAnsi="Times New Roman" w:cs="Times New Roman"/>
          <w:sz w:val="24"/>
          <w:szCs w:val="24"/>
        </w:rPr>
        <w:t xml:space="preserve">Crenshaw, 1989, </w:t>
      </w:r>
      <w:r w:rsidR="00720633">
        <w:rPr>
          <w:rFonts w:ascii="Times New Roman" w:hAnsi="Times New Roman" w:cs="Times New Roman"/>
          <w:sz w:val="24"/>
          <w:szCs w:val="24"/>
        </w:rPr>
        <w:t xml:space="preserve">1991, </w:t>
      </w:r>
      <w:r w:rsidR="003178C2">
        <w:rPr>
          <w:rFonts w:ascii="Times New Roman" w:hAnsi="Times New Roman" w:cs="Times New Roman"/>
          <w:sz w:val="24"/>
          <w:szCs w:val="24"/>
        </w:rPr>
        <w:t>199</w:t>
      </w:r>
      <w:r w:rsidR="00DC1F2D">
        <w:rPr>
          <w:rFonts w:ascii="Times New Roman" w:hAnsi="Times New Roman" w:cs="Times New Roman"/>
          <w:sz w:val="24"/>
          <w:szCs w:val="24"/>
        </w:rPr>
        <w:t>7</w:t>
      </w:r>
      <w:r w:rsidR="003178C2">
        <w:rPr>
          <w:rFonts w:ascii="Times New Roman" w:hAnsi="Times New Roman" w:cs="Times New Roman"/>
          <w:sz w:val="24"/>
          <w:szCs w:val="24"/>
        </w:rPr>
        <w:t xml:space="preserve">; </w:t>
      </w:r>
      <w:r w:rsidR="00720633">
        <w:rPr>
          <w:rFonts w:ascii="Times New Roman" w:hAnsi="Times New Roman" w:cs="Times New Roman"/>
          <w:sz w:val="24"/>
          <w:szCs w:val="24"/>
        </w:rPr>
        <w:t xml:space="preserve">Evans &amp; </w:t>
      </w:r>
      <w:r w:rsidR="00720633" w:rsidRPr="00720633">
        <w:rPr>
          <w:rFonts w:ascii="Times New Roman" w:hAnsi="Times New Roman" w:cs="Times New Roman"/>
          <w:sz w:val="24"/>
          <w:szCs w:val="24"/>
        </w:rPr>
        <w:t>Lépinard</w:t>
      </w:r>
      <w:r w:rsidR="00720633">
        <w:rPr>
          <w:rFonts w:ascii="Times New Roman" w:hAnsi="Times New Roman" w:cs="Times New Roman"/>
          <w:sz w:val="24"/>
          <w:szCs w:val="24"/>
        </w:rPr>
        <w:t xml:space="preserve">, 2019; </w:t>
      </w:r>
      <w:r w:rsidR="00DC1F2D">
        <w:rPr>
          <w:rFonts w:ascii="Times New Roman" w:hAnsi="Times New Roman" w:cs="Times New Roman"/>
          <w:sz w:val="24"/>
          <w:szCs w:val="24"/>
        </w:rPr>
        <w:t>Nash, 2008</w:t>
      </w:r>
      <w:r w:rsidR="0068359E">
        <w:rPr>
          <w:rFonts w:ascii="Times New Roman" w:hAnsi="Times New Roman" w:cs="Times New Roman"/>
          <w:sz w:val="24"/>
          <w:szCs w:val="24"/>
        </w:rPr>
        <w:t>; Warner &amp; Shields, 2013</w:t>
      </w:r>
      <w:r w:rsidR="00DC1F2D">
        <w:rPr>
          <w:rFonts w:ascii="Times New Roman" w:hAnsi="Times New Roman" w:cs="Times New Roman"/>
          <w:sz w:val="24"/>
          <w:szCs w:val="24"/>
        </w:rPr>
        <w:t>)</w:t>
      </w:r>
      <w:r w:rsidR="00720633">
        <w:rPr>
          <w:rFonts w:ascii="Times New Roman" w:hAnsi="Times New Roman" w:cs="Times New Roman"/>
          <w:sz w:val="24"/>
          <w:szCs w:val="24"/>
        </w:rPr>
        <w:t>. Crenshaw introduced the concept to discuss the complexity of discrimination experienced by black women (</w:t>
      </w:r>
      <w:r w:rsidR="006E3BE4">
        <w:rPr>
          <w:rFonts w:ascii="Times New Roman" w:hAnsi="Times New Roman" w:cs="Times New Roman"/>
          <w:sz w:val="24"/>
          <w:szCs w:val="24"/>
        </w:rPr>
        <w:t>Crenshaw, 1989, 1991, 1997; Collins, 1990</w:t>
      </w:r>
      <w:r w:rsidR="005463C0">
        <w:rPr>
          <w:rFonts w:ascii="Times New Roman" w:hAnsi="Times New Roman" w:cs="Times New Roman"/>
          <w:sz w:val="24"/>
          <w:szCs w:val="24"/>
        </w:rPr>
        <w:t>; Robinson, 2016</w:t>
      </w:r>
      <w:r w:rsidR="006E3BE4">
        <w:rPr>
          <w:rFonts w:ascii="Times New Roman" w:hAnsi="Times New Roman" w:cs="Times New Roman"/>
          <w:sz w:val="24"/>
          <w:szCs w:val="24"/>
        </w:rPr>
        <w:t xml:space="preserve">). However, intersectionality can be used to discuss the cumulative impact of a range of identities, not just racial and gender identity. </w:t>
      </w:r>
      <w:r w:rsidR="00DF38C0">
        <w:rPr>
          <w:rFonts w:ascii="Times New Roman" w:hAnsi="Times New Roman" w:cs="Times New Roman"/>
          <w:sz w:val="24"/>
          <w:szCs w:val="24"/>
        </w:rPr>
        <w:t xml:space="preserve">This essay will explore intersectionality in two ways. Firstly, it will critically discuss the following quote: </w:t>
      </w:r>
    </w:p>
    <w:p w14:paraId="0E656861" w14:textId="77A96401" w:rsidR="00DF38C0" w:rsidRDefault="00DF38C0" w:rsidP="00DF38C0">
      <w:pPr>
        <w:jc w:val="center"/>
        <w:rPr>
          <w:rFonts w:ascii="Times New Roman" w:hAnsi="Times New Roman" w:cs="Times New Roman"/>
          <w:sz w:val="24"/>
          <w:szCs w:val="24"/>
        </w:rPr>
      </w:pPr>
      <w:r>
        <w:rPr>
          <w:rFonts w:ascii="Times New Roman" w:hAnsi="Times New Roman" w:cs="Times New Roman"/>
          <w:sz w:val="24"/>
          <w:szCs w:val="24"/>
        </w:rPr>
        <w:t>‘</w:t>
      </w:r>
      <w:r w:rsidRPr="00DF38C0">
        <w:rPr>
          <w:rFonts w:ascii="Times New Roman" w:hAnsi="Times New Roman" w:cs="Times New Roman"/>
          <w:sz w:val="24"/>
          <w:szCs w:val="24"/>
        </w:rPr>
        <w:t>Intersectionality as a concept was introduced by Kimberlé Crenshaw in 1989 to disrupt the ideologies of how inequalities manifest as distinct silos of individuals by gender or by race rather than considering how different inequalities intersect, compound, and are mutually constitutive rather than mutually exclusive’</w:t>
      </w:r>
      <w:r>
        <w:rPr>
          <w:rFonts w:ascii="Times New Roman" w:hAnsi="Times New Roman" w:cs="Times New Roman"/>
          <w:sz w:val="24"/>
          <w:szCs w:val="24"/>
        </w:rPr>
        <w:t xml:space="preserve"> (Thomas et al., 2021, p.2).</w:t>
      </w:r>
    </w:p>
    <w:p w14:paraId="728A548B" w14:textId="3B69A03F" w:rsidR="0077098A" w:rsidRDefault="00DF38C0" w:rsidP="001137CB">
      <w:pPr>
        <w:rPr>
          <w:rFonts w:ascii="Times New Roman" w:hAnsi="Times New Roman" w:cs="Times New Roman"/>
          <w:sz w:val="24"/>
          <w:szCs w:val="24"/>
        </w:rPr>
      </w:pPr>
      <w:r>
        <w:rPr>
          <w:rFonts w:ascii="Times New Roman" w:hAnsi="Times New Roman" w:cs="Times New Roman"/>
          <w:sz w:val="24"/>
          <w:szCs w:val="24"/>
        </w:rPr>
        <w:t xml:space="preserve">Thereafter, this essay will discuss how the above quote, and the concept of intersectionality as a whole could be applied to two alternative simultaneous identities: </w:t>
      </w:r>
      <w:r w:rsidR="0077098A">
        <w:rPr>
          <w:rFonts w:ascii="Times New Roman" w:hAnsi="Times New Roman" w:cs="Times New Roman"/>
          <w:sz w:val="24"/>
          <w:szCs w:val="24"/>
        </w:rPr>
        <w:t>race</w:t>
      </w:r>
      <w:r w:rsidR="001137CB">
        <w:rPr>
          <w:rFonts w:ascii="Times New Roman" w:hAnsi="Times New Roman" w:cs="Times New Roman"/>
          <w:sz w:val="24"/>
          <w:szCs w:val="24"/>
        </w:rPr>
        <w:t xml:space="preserve"> and </w:t>
      </w:r>
      <w:r w:rsidR="0077098A">
        <w:rPr>
          <w:rFonts w:ascii="Times New Roman" w:hAnsi="Times New Roman" w:cs="Times New Roman"/>
          <w:sz w:val="24"/>
          <w:szCs w:val="24"/>
        </w:rPr>
        <w:t xml:space="preserve">disability </w:t>
      </w:r>
      <w:r w:rsidR="0077098A">
        <w:rPr>
          <w:rFonts w:ascii="Times New Roman" w:hAnsi="Times New Roman" w:cs="Times New Roman"/>
          <w:sz w:val="24"/>
          <w:szCs w:val="24"/>
        </w:rPr>
        <w:lastRenderedPageBreak/>
        <w:t xml:space="preserve">through considering the experiences of black people with </w:t>
      </w:r>
      <w:r w:rsidR="007D05DA">
        <w:rPr>
          <w:rFonts w:ascii="Times New Roman" w:hAnsi="Times New Roman" w:cs="Times New Roman"/>
          <w:sz w:val="24"/>
          <w:szCs w:val="24"/>
        </w:rPr>
        <w:t>invisible disabilities (Ysasi, Becton, &amp; Chen, 2018)</w:t>
      </w:r>
      <w:r w:rsidR="0077098A">
        <w:rPr>
          <w:rFonts w:ascii="Times New Roman" w:hAnsi="Times New Roman" w:cs="Times New Roman"/>
          <w:sz w:val="24"/>
          <w:szCs w:val="24"/>
        </w:rPr>
        <w:t xml:space="preserve">. </w:t>
      </w:r>
    </w:p>
    <w:p w14:paraId="5437B797" w14:textId="1FEE7B6C" w:rsidR="001137CB" w:rsidRDefault="001137CB" w:rsidP="001137CB">
      <w:pPr>
        <w:rPr>
          <w:rFonts w:ascii="Times New Roman" w:hAnsi="Times New Roman" w:cs="Times New Roman"/>
          <w:sz w:val="24"/>
          <w:szCs w:val="24"/>
        </w:rPr>
      </w:pPr>
      <w:r>
        <w:rPr>
          <w:rFonts w:ascii="Times New Roman" w:hAnsi="Times New Roman" w:cs="Times New Roman"/>
          <w:sz w:val="24"/>
          <w:szCs w:val="24"/>
        </w:rPr>
        <w:t>The above quote from Thomas et al. (2021) is support</w:t>
      </w:r>
      <w:r w:rsidR="00222094">
        <w:rPr>
          <w:rFonts w:ascii="Times New Roman" w:hAnsi="Times New Roman" w:cs="Times New Roman"/>
          <w:sz w:val="24"/>
          <w:szCs w:val="24"/>
        </w:rPr>
        <w:t>ed</w:t>
      </w:r>
      <w:r>
        <w:rPr>
          <w:rFonts w:ascii="Times New Roman" w:hAnsi="Times New Roman" w:cs="Times New Roman"/>
          <w:sz w:val="24"/>
          <w:szCs w:val="24"/>
        </w:rPr>
        <w:t xml:space="preserve"> by many similar definitions of intersectionality (</w:t>
      </w:r>
      <w:r w:rsidRPr="001137CB">
        <w:rPr>
          <w:rFonts w:ascii="Times New Roman" w:hAnsi="Times New Roman" w:cs="Times New Roman"/>
          <w:sz w:val="24"/>
          <w:szCs w:val="24"/>
        </w:rPr>
        <w:t>Bowleg, 2012</w:t>
      </w:r>
      <w:r>
        <w:rPr>
          <w:rFonts w:ascii="Times New Roman" w:hAnsi="Times New Roman" w:cs="Times New Roman"/>
          <w:sz w:val="24"/>
          <w:szCs w:val="24"/>
        </w:rPr>
        <w:t xml:space="preserve">; Cho et al., 2013; Crenshaw, 1989, 1991, 1997; Evans &amp; </w:t>
      </w:r>
      <w:r w:rsidRPr="00720633">
        <w:rPr>
          <w:rFonts w:ascii="Times New Roman" w:hAnsi="Times New Roman" w:cs="Times New Roman"/>
          <w:sz w:val="24"/>
          <w:szCs w:val="24"/>
        </w:rPr>
        <w:t>Lépinard</w:t>
      </w:r>
      <w:r>
        <w:rPr>
          <w:rFonts w:ascii="Times New Roman" w:hAnsi="Times New Roman" w:cs="Times New Roman"/>
          <w:sz w:val="24"/>
          <w:szCs w:val="24"/>
        </w:rPr>
        <w:t>, 2019; Nash, 2008; Warner &amp; Shields, 2013)</w:t>
      </w:r>
      <w:r w:rsidR="00FE2D0A">
        <w:rPr>
          <w:rFonts w:ascii="Times New Roman" w:hAnsi="Times New Roman" w:cs="Times New Roman"/>
          <w:sz w:val="24"/>
          <w:szCs w:val="24"/>
        </w:rPr>
        <w:t xml:space="preserve">. However, there are some criticisms, developments, and queries that oppose elements of this definition. </w:t>
      </w:r>
      <w:r w:rsidR="00D1108C">
        <w:rPr>
          <w:rFonts w:ascii="Times New Roman" w:hAnsi="Times New Roman" w:cs="Times New Roman"/>
          <w:sz w:val="24"/>
          <w:szCs w:val="24"/>
        </w:rPr>
        <w:t>Firstly, w</w:t>
      </w:r>
      <w:r w:rsidR="006D701E">
        <w:rPr>
          <w:rFonts w:ascii="Times New Roman" w:hAnsi="Times New Roman" w:cs="Times New Roman"/>
          <w:sz w:val="24"/>
          <w:szCs w:val="24"/>
        </w:rPr>
        <w:t>hilst</w:t>
      </w:r>
      <w:r w:rsidR="00FE2D0A">
        <w:rPr>
          <w:rFonts w:ascii="Times New Roman" w:hAnsi="Times New Roman" w:cs="Times New Roman"/>
          <w:sz w:val="24"/>
          <w:szCs w:val="24"/>
        </w:rPr>
        <w:t xml:space="preserve"> it is true that the term ‘intersectionality’ was coined by Crenshaw in 1989, many black feminist writers discussed the concept long before this. For example, in </w:t>
      </w:r>
      <w:r w:rsidR="00D96E42">
        <w:rPr>
          <w:rFonts w:ascii="Times New Roman" w:hAnsi="Times New Roman" w:cs="Times New Roman"/>
          <w:sz w:val="24"/>
          <w:szCs w:val="24"/>
        </w:rPr>
        <w:t>a</w:t>
      </w:r>
      <w:r w:rsidR="000C398E">
        <w:rPr>
          <w:rFonts w:ascii="Times New Roman" w:hAnsi="Times New Roman" w:cs="Times New Roman"/>
          <w:sz w:val="24"/>
          <w:szCs w:val="24"/>
        </w:rPr>
        <w:t>n</w:t>
      </w:r>
      <w:r w:rsidR="00D96E42">
        <w:rPr>
          <w:rFonts w:ascii="Times New Roman" w:hAnsi="Times New Roman" w:cs="Times New Roman"/>
          <w:sz w:val="24"/>
          <w:szCs w:val="24"/>
        </w:rPr>
        <w:t xml:space="preserve"> 1853 speech Sojourner Truth asked ‘ain’t I </w:t>
      </w:r>
      <w:proofErr w:type="gramStart"/>
      <w:r w:rsidR="00D96E42">
        <w:rPr>
          <w:rFonts w:ascii="Times New Roman" w:hAnsi="Times New Roman" w:cs="Times New Roman"/>
          <w:sz w:val="24"/>
          <w:szCs w:val="24"/>
        </w:rPr>
        <w:t>a</w:t>
      </w:r>
      <w:proofErr w:type="gramEnd"/>
      <w:r w:rsidR="00D96E42">
        <w:rPr>
          <w:rFonts w:ascii="Times New Roman" w:hAnsi="Times New Roman" w:cs="Times New Roman"/>
          <w:sz w:val="24"/>
          <w:szCs w:val="24"/>
        </w:rPr>
        <w:t xml:space="preserve"> woman?’ (Truth, 2020, p.3), highlight</w:t>
      </w:r>
      <w:r w:rsidR="006D701E">
        <w:rPr>
          <w:rFonts w:ascii="Times New Roman" w:hAnsi="Times New Roman" w:cs="Times New Roman"/>
          <w:sz w:val="24"/>
          <w:szCs w:val="24"/>
        </w:rPr>
        <w:t>ing</w:t>
      </w:r>
      <w:r w:rsidR="00D96E42">
        <w:rPr>
          <w:rFonts w:ascii="Times New Roman" w:hAnsi="Times New Roman" w:cs="Times New Roman"/>
          <w:sz w:val="24"/>
          <w:szCs w:val="24"/>
        </w:rPr>
        <w:t xml:space="preserve"> her differential experiences as a black, slave woman to those of a white American woman (</w:t>
      </w:r>
      <w:r w:rsidR="00624F70">
        <w:rPr>
          <w:rFonts w:ascii="Times New Roman" w:hAnsi="Times New Roman" w:cs="Times New Roman"/>
          <w:sz w:val="24"/>
          <w:szCs w:val="24"/>
        </w:rPr>
        <w:t xml:space="preserve">Brah &amp; Phoenix, 2004; </w:t>
      </w:r>
      <w:r w:rsidR="00D96E42">
        <w:rPr>
          <w:rFonts w:ascii="Times New Roman" w:hAnsi="Times New Roman" w:cs="Times New Roman"/>
          <w:sz w:val="24"/>
          <w:szCs w:val="24"/>
        </w:rPr>
        <w:t xml:space="preserve">Smiet, 2020; Hooks, 1989; Taylor, Smitherman-Donaldson, 1989). </w:t>
      </w:r>
      <w:r w:rsidR="00624F70">
        <w:rPr>
          <w:rFonts w:ascii="Times New Roman" w:hAnsi="Times New Roman" w:cs="Times New Roman"/>
          <w:sz w:val="24"/>
          <w:szCs w:val="24"/>
        </w:rPr>
        <w:t>Furthermore, Angela Davis</w:t>
      </w:r>
      <w:r w:rsidR="000F3327">
        <w:rPr>
          <w:rFonts w:ascii="Times New Roman" w:hAnsi="Times New Roman" w:cs="Times New Roman"/>
          <w:sz w:val="24"/>
          <w:szCs w:val="24"/>
        </w:rPr>
        <w:t xml:space="preserve">’s Women, Race, and Class (1981) explored how black women </w:t>
      </w:r>
      <w:r w:rsidR="006D701E">
        <w:rPr>
          <w:rFonts w:ascii="Times New Roman" w:hAnsi="Times New Roman" w:cs="Times New Roman"/>
          <w:sz w:val="24"/>
          <w:szCs w:val="24"/>
        </w:rPr>
        <w:t xml:space="preserve">experienced additional oppression from white slaveowners to male slaves, due to their vulnerability to sexual abuse, and also how black women </w:t>
      </w:r>
      <w:r w:rsidR="000F3327">
        <w:rPr>
          <w:rFonts w:ascii="Times New Roman" w:hAnsi="Times New Roman" w:cs="Times New Roman"/>
          <w:sz w:val="24"/>
          <w:szCs w:val="24"/>
        </w:rPr>
        <w:t xml:space="preserve">could not achieve </w:t>
      </w:r>
      <w:r w:rsidR="006D701E">
        <w:rPr>
          <w:rFonts w:ascii="Times New Roman" w:hAnsi="Times New Roman" w:cs="Times New Roman"/>
          <w:sz w:val="24"/>
          <w:szCs w:val="24"/>
        </w:rPr>
        <w:t xml:space="preserve">freedom and </w:t>
      </w:r>
      <w:r w:rsidR="000F3327">
        <w:rPr>
          <w:rFonts w:ascii="Times New Roman" w:hAnsi="Times New Roman" w:cs="Times New Roman"/>
          <w:sz w:val="24"/>
          <w:szCs w:val="24"/>
        </w:rPr>
        <w:t xml:space="preserve">equality from the women’s rights movement or the </w:t>
      </w:r>
      <w:r w:rsidR="006D701E">
        <w:rPr>
          <w:rFonts w:ascii="Times New Roman" w:hAnsi="Times New Roman" w:cs="Times New Roman"/>
          <w:sz w:val="24"/>
          <w:szCs w:val="24"/>
        </w:rPr>
        <w:t xml:space="preserve">emancipation movement alone (Davis, 1981). </w:t>
      </w:r>
      <w:r w:rsidR="00D1108C">
        <w:rPr>
          <w:rFonts w:ascii="Times New Roman" w:hAnsi="Times New Roman" w:cs="Times New Roman"/>
          <w:sz w:val="24"/>
          <w:szCs w:val="24"/>
        </w:rPr>
        <w:t xml:space="preserve">However, whilst the concept was discussed before Crenshaw coined the term, the development of a word to describe </w:t>
      </w:r>
      <w:r w:rsidR="006656A7">
        <w:rPr>
          <w:rFonts w:ascii="Times New Roman" w:hAnsi="Times New Roman" w:cs="Times New Roman"/>
          <w:sz w:val="24"/>
          <w:szCs w:val="24"/>
        </w:rPr>
        <w:t xml:space="preserve">the phenomenon was nonetheless useful and important in allowing those who experience discrimination and inequality </w:t>
      </w:r>
      <w:r w:rsidR="00222094">
        <w:rPr>
          <w:rFonts w:ascii="Times New Roman" w:hAnsi="Times New Roman" w:cs="Times New Roman"/>
          <w:sz w:val="24"/>
          <w:szCs w:val="24"/>
        </w:rPr>
        <w:t xml:space="preserve">from multiple marginalised identities </w:t>
      </w:r>
      <w:r w:rsidR="006656A7">
        <w:rPr>
          <w:rFonts w:ascii="Times New Roman" w:hAnsi="Times New Roman" w:cs="Times New Roman"/>
          <w:sz w:val="24"/>
          <w:szCs w:val="24"/>
        </w:rPr>
        <w:t>to discuss their experiences in a concise</w:t>
      </w:r>
      <w:r w:rsidR="006E54E6">
        <w:rPr>
          <w:rFonts w:ascii="Times New Roman" w:hAnsi="Times New Roman" w:cs="Times New Roman"/>
          <w:sz w:val="24"/>
          <w:szCs w:val="24"/>
        </w:rPr>
        <w:t xml:space="preserve">, recognisable </w:t>
      </w:r>
      <w:r w:rsidR="006656A7">
        <w:rPr>
          <w:rFonts w:ascii="Times New Roman" w:hAnsi="Times New Roman" w:cs="Times New Roman"/>
          <w:sz w:val="24"/>
          <w:szCs w:val="24"/>
        </w:rPr>
        <w:t xml:space="preserve">way (Davis, </w:t>
      </w:r>
      <w:r w:rsidR="00D433F6">
        <w:rPr>
          <w:rFonts w:ascii="Times New Roman" w:hAnsi="Times New Roman" w:cs="Times New Roman"/>
          <w:sz w:val="24"/>
          <w:szCs w:val="24"/>
        </w:rPr>
        <w:t xml:space="preserve">2008; </w:t>
      </w:r>
      <w:r w:rsidR="006656A7">
        <w:rPr>
          <w:rFonts w:ascii="Times New Roman" w:hAnsi="Times New Roman" w:cs="Times New Roman"/>
          <w:sz w:val="24"/>
          <w:szCs w:val="24"/>
        </w:rPr>
        <w:t>2014).</w:t>
      </w:r>
    </w:p>
    <w:p w14:paraId="078B767C" w14:textId="6E0AB52A" w:rsidR="00222094" w:rsidRDefault="00222094" w:rsidP="001137CB">
      <w:pPr>
        <w:rPr>
          <w:rFonts w:ascii="Times New Roman" w:hAnsi="Times New Roman" w:cs="Times New Roman"/>
          <w:sz w:val="24"/>
          <w:szCs w:val="24"/>
        </w:rPr>
      </w:pPr>
      <w:r>
        <w:rPr>
          <w:rFonts w:ascii="Times New Roman" w:hAnsi="Times New Roman" w:cs="Times New Roman"/>
          <w:sz w:val="24"/>
          <w:szCs w:val="24"/>
        </w:rPr>
        <w:t xml:space="preserve">In addition to this, </w:t>
      </w:r>
      <w:r w:rsidR="0077098A">
        <w:rPr>
          <w:rFonts w:ascii="Times New Roman" w:hAnsi="Times New Roman" w:cs="Times New Roman"/>
          <w:sz w:val="24"/>
          <w:szCs w:val="24"/>
        </w:rPr>
        <w:t>Thomas et al.’s (2021) definition places a focus on how inequalities intersect, however, intersectionality can also describe how marginalised and privileged identities may link together to result in differential experiences (</w:t>
      </w:r>
      <w:r w:rsidR="00611A8B">
        <w:rPr>
          <w:rFonts w:ascii="Times New Roman" w:hAnsi="Times New Roman" w:cs="Times New Roman"/>
          <w:sz w:val="24"/>
          <w:szCs w:val="24"/>
        </w:rPr>
        <w:t xml:space="preserve">Choo &amp; Ferree, 2010; </w:t>
      </w:r>
      <w:r w:rsidR="0077098A">
        <w:rPr>
          <w:rFonts w:ascii="Times New Roman" w:hAnsi="Times New Roman" w:cs="Times New Roman"/>
          <w:sz w:val="24"/>
          <w:szCs w:val="24"/>
        </w:rPr>
        <w:t xml:space="preserve">Collins, 1990; </w:t>
      </w:r>
      <w:r w:rsidR="00A66C74">
        <w:rPr>
          <w:rFonts w:ascii="Times New Roman" w:hAnsi="Times New Roman" w:cs="Times New Roman"/>
          <w:sz w:val="24"/>
          <w:szCs w:val="24"/>
        </w:rPr>
        <w:t xml:space="preserve">Hurtado, 2018; </w:t>
      </w:r>
      <w:r w:rsidR="00B43EE9">
        <w:rPr>
          <w:rFonts w:ascii="Times New Roman" w:hAnsi="Times New Roman" w:cs="Times New Roman"/>
          <w:sz w:val="24"/>
          <w:szCs w:val="24"/>
        </w:rPr>
        <w:t>Kendall &amp;</w:t>
      </w:r>
      <w:r w:rsidR="00B43EE9" w:rsidRPr="00B43EE9">
        <w:rPr>
          <w:rFonts w:ascii="Times New Roman" w:hAnsi="Times New Roman" w:cs="Times New Roman"/>
          <w:color w:val="222222"/>
          <w:sz w:val="24"/>
          <w:szCs w:val="24"/>
          <w:shd w:val="clear" w:color="auto" w:fill="FFFFFF"/>
        </w:rPr>
        <w:t xml:space="preserve"> </w:t>
      </w:r>
      <w:r w:rsidR="00B43EE9" w:rsidRPr="00B43EE9">
        <w:rPr>
          <w:rFonts w:ascii="Times New Roman" w:hAnsi="Times New Roman" w:cs="Times New Roman"/>
          <w:sz w:val="24"/>
          <w:szCs w:val="24"/>
        </w:rPr>
        <w:t>Wijeyesinghe</w:t>
      </w:r>
      <w:r w:rsidR="00B43EE9">
        <w:rPr>
          <w:rFonts w:ascii="Times New Roman" w:hAnsi="Times New Roman" w:cs="Times New Roman"/>
          <w:sz w:val="24"/>
          <w:szCs w:val="24"/>
        </w:rPr>
        <w:t xml:space="preserve">, 2017; </w:t>
      </w:r>
      <w:r w:rsidR="000C4DAF">
        <w:rPr>
          <w:rFonts w:ascii="Times New Roman" w:hAnsi="Times New Roman" w:cs="Times New Roman"/>
          <w:sz w:val="24"/>
          <w:szCs w:val="24"/>
        </w:rPr>
        <w:t xml:space="preserve">Nawyn and Gjokaj, 2014; </w:t>
      </w:r>
      <w:r w:rsidR="00611A8B">
        <w:rPr>
          <w:rFonts w:ascii="Times New Roman" w:hAnsi="Times New Roman" w:cs="Times New Roman"/>
          <w:sz w:val="24"/>
          <w:szCs w:val="24"/>
        </w:rPr>
        <w:t>Warner &amp; Shields, 2013; Zinn &amp; Dill, 1996)</w:t>
      </w:r>
      <w:r w:rsidR="000C4DAF">
        <w:rPr>
          <w:rFonts w:ascii="Times New Roman" w:hAnsi="Times New Roman" w:cs="Times New Roman"/>
          <w:sz w:val="24"/>
          <w:szCs w:val="24"/>
        </w:rPr>
        <w:t xml:space="preserve">. </w:t>
      </w:r>
      <w:r w:rsidR="00182F02">
        <w:rPr>
          <w:rFonts w:ascii="Times New Roman" w:hAnsi="Times New Roman" w:cs="Times New Roman"/>
          <w:sz w:val="24"/>
          <w:szCs w:val="24"/>
        </w:rPr>
        <w:t xml:space="preserve">For example, whilst male is a privileged identity </w:t>
      </w:r>
      <w:r w:rsidR="00203218">
        <w:rPr>
          <w:rFonts w:ascii="Times New Roman" w:hAnsi="Times New Roman" w:cs="Times New Roman"/>
          <w:sz w:val="24"/>
          <w:szCs w:val="24"/>
        </w:rPr>
        <w:lastRenderedPageBreak/>
        <w:t>(</w:t>
      </w:r>
      <w:r w:rsidR="00B43EE9">
        <w:rPr>
          <w:rFonts w:ascii="Times New Roman" w:hAnsi="Times New Roman" w:cs="Times New Roman"/>
          <w:sz w:val="24"/>
          <w:szCs w:val="24"/>
        </w:rPr>
        <w:t xml:space="preserve">McIntosh, </w:t>
      </w:r>
      <w:r w:rsidR="0030080C">
        <w:rPr>
          <w:rFonts w:ascii="Times New Roman" w:hAnsi="Times New Roman" w:cs="Times New Roman"/>
          <w:sz w:val="24"/>
          <w:szCs w:val="24"/>
        </w:rPr>
        <w:t>2009</w:t>
      </w:r>
      <w:r w:rsidR="00C65AD5">
        <w:rPr>
          <w:rFonts w:ascii="Times New Roman" w:hAnsi="Times New Roman" w:cs="Times New Roman"/>
          <w:sz w:val="24"/>
          <w:szCs w:val="24"/>
        </w:rPr>
        <w:t>; Peretz, 2023</w:t>
      </w:r>
      <w:r w:rsidR="00203218">
        <w:rPr>
          <w:rFonts w:ascii="Times New Roman" w:hAnsi="Times New Roman" w:cs="Times New Roman"/>
          <w:sz w:val="24"/>
          <w:szCs w:val="24"/>
        </w:rPr>
        <w:t xml:space="preserve">), </w:t>
      </w:r>
      <w:r w:rsidR="004147D3">
        <w:rPr>
          <w:rFonts w:ascii="Times New Roman" w:hAnsi="Times New Roman" w:cs="Times New Roman"/>
          <w:sz w:val="24"/>
          <w:szCs w:val="24"/>
        </w:rPr>
        <w:t xml:space="preserve">when </w:t>
      </w:r>
      <w:r w:rsidR="00203218">
        <w:rPr>
          <w:rFonts w:ascii="Times New Roman" w:hAnsi="Times New Roman" w:cs="Times New Roman"/>
          <w:sz w:val="24"/>
          <w:szCs w:val="24"/>
        </w:rPr>
        <w:t>it intersects with the marginalised black identity (</w:t>
      </w:r>
      <w:r w:rsidR="00D27C7D">
        <w:rPr>
          <w:rFonts w:ascii="Times New Roman" w:hAnsi="Times New Roman" w:cs="Times New Roman"/>
          <w:sz w:val="24"/>
          <w:szCs w:val="24"/>
        </w:rPr>
        <w:t>Salenius, 2016; Shen &amp; Dumani, 2013</w:t>
      </w:r>
      <w:r w:rsidR="00203218">
        <w:rPr>
          <w:rFonts w:ascii="Times New Roman" w:hAnsi="Times New Roman" w:cs="Times New Roman"/>
          <w:sz w:val="24"/>
          <w:szCs w:val="24"/>
        </w:rPr>
        <w:t xml:space="preserve">) </w:t>
      </w:r>
      <w:r w:rsidR="004147D3">
        <w:rPr>
          <w:rFonts w:ascii="Times New Roman" w:hAnsi="Times New Roman" w:cs="Times New Roman"/>
          <w:sz w:val="24"/>
          <w:szCs w:val="24"/>
        </w:rPr>
        <w:t>it creates</w:t>
      </w:r>
      <w:r w:rsidR="00203218">
        <w:rPr>
          <w:rFonts w:ascii="Times New Roman" w:hAnsi="Times New Roman" w:cs="Times New Roman"/>
          <w:sz w:val="24"/>
          <w:szCs w:val="24"/>
        </w:rPr>
        <w:t xml:space="preserve"> increased inequalities in the crime and justice sector (</w:t>
      </w:r>
      <w:r w:rsidR="00137373">
        <w:rPr>
          <w:rFonts w:ascii="Times New Roman" w:hAnsi="Times New Roman" w:cs="Times New Roman"/>
          <w:sz w:val="24"/>
          <w:szCs w:val="24"/>
        </w:rPr>
        <w:t>Robertson &amp; Wainwright, 2020</w:t>
      </w:r>
      <w:r w:rsidR="00203218">
        <w:rPr>
          <w:rFonts w:ascii="Times New Roman" w:hAnsi="Times New Roman" w:cs="Times New Roman"/>
          <w:sz w:val="24"/>
          <w:szCs w:val="24"/>
        </w:rPr>
        <w:t>)</w:t>
      </w:r>
      <w:r w:rsidR="00F1456C">
        <w:rPr>
          <w:rFonts w:ascii="Times New Roman" w:hAnsi="Times New Roman" w:cs="Times New Roman"/>
          <w:sz w:val="24"/>
          <w:szCs w:val="24"/>
        </w:rPr>
        <w:t>. F</w:t>
      </w:r>
      <w:r w:rsidR="00203218">
        <w:rPr>
          <w:rFonts w:ascii="Times New Roman" w:hAnsi="Times New Roman" w:cs="Times New Roman"/>
          <w:sz w:val="24"/>
          <w:szCs w:val="24"/>
        </w:rPr>
        <w:t xml:space="preserve">or instance, </w:t>
      </w:r>
      <w:r w:rsidR="00864080">
        <w:rPr>
          <w:rFonts w:ascii="Times New Roman" w:hAnsi="Times New Roman" w:cs="Times New Roman"/>
          <w:sz w:val="24"/>
          <w:szCs w:val="24"/>
        </w:rPr>
        <w:t xml:space="preserve">in 2023, 12% of the prison population of England and Wales was black, despite only </w:t>
      </w:r>
      <w:r w:rsidR="0019794C">
        <w:rPr>
          <w:rFonts w:ascii="Times New Roman" w:hAnsi="Times New Roman" w:cs="Times New Roman"/>
          <w:sz w:val="24"/>
          <w:szCs w:val="24"/>
        </w:rPr>
        <w:t>4</w:t>
      </w:r>
      <w:r w:rsidR="00864080">
        <w:rPr>
          <w:rFonts w:ascii="Times New Roman" w:hAnsi="Times New Roman" w:cs="Times New Roman"/>
          <w:sz w:val="24"/>
          <w:szCs w:val="24"/>
        </w:rPr>
        <w:t xml:space="preserve">% of the </w:t>
      </w:r>
      <w:r w:rsidR="0019794C">
        <w:rPr>
          <w:rFonts w:ascii="Times New Roman" w:hAnsi="Times New Roman" w:cs="Times New Roman"/>
          <w:sz w:val="24"/>
          <w:szCs w:val="24"/>
        </w:rPr>
        <w:t xml:space="preserve">population identifying as black (Sturge, 2023, p.14). The report also highlighted how only 4% of the prison population in England and Wales was female (Sturge, 2023, p.8), demonstrating how black men are overrepresented in the prison system. </w:t>
      </w:r>
      <w:r w:rsidR="006931F6">
        <w:rPr>
          <w:rFonts w:ascii="Times New Roman" w:hAnsi="Times New Roman" w:cs="Times New Roman"/>
          <w:sz w:val="24"/>
          <w:szCs w:val="24"/>
        </w:rPr>
        <w:t>Furthermore, two privileged identities can also intersect to create inequality. For example</w:t>
      </w:r>
      <w:r w:rsidR="00B43EE9">
        <w:rPr>
          <w:rFonts w:ascii="Times New Roman" w:hAnsi="Times New Roman" w:cs="Times New Roman"/>
          <w:sz w:val="24"/>
          <w:szCs w:val="24"/>
        </w:rPr>
        <w:t>,</w:t>
      </w:r>
      <w:r w:rsidR="006931F6">
        <w:rPr>
          <w:rFonts w:ascii="Times New Roman" w:hAnsi="Times New Roman" w:cs="Times New Roman"/>
          <w:sz w:val="24"/>
          <w:szCs w:val="24"/>
        </w:rPr>
        <w:t xml:space="preserve"> although white and male are both privileged identities (</w:t>
      </w:r>
      <w:r w:rsidR="00F92184">
        <w:rPr>
          <w:rFonts w:ascii="Times New Roman" w:hAnsi="Times New Roman" w:cs="Times New Roman"/>
          <w:sz w:val="24"/>
          <w:szCs w:val="24"/>
        </w:rPr>
        <w:t xml:space="preserve">Halley, Eshleman, &amp; Vijaya, 2022; </w:t>
      </w:r>
      <w:r w:rsidR="00B43EE9">
        <w:rPr>
          <w:rFonts w:ascii="Times New Roman" w:hAnsi="Times New Roman" w:cs="Times New Roman"/>
          <w:sz w:val="24"/>
          <w:szCs w:val="24"/>
        </w:rPr>
        <w:t>McIntosh, 20</w:t>
      </w:r>
      <w:r w:rsidR="0030080C">
        <w:rPr>
          <w:rFonts w:ascii="Times New Roman" w:hAnsi="Times New Roman" w:cs="Times New Roman"/>
          <w:sz w:val="24"/>
          <w:szCs w:val="24"/>
        </w:rPr>
        <w:t>09</w:t>
      </w:r>
      <w:r w:rsidR="006931F6">
        <w:rPr>
          <w:rFonts w:ascii="Times New Roman" w:hAnsi="Times New Roman" w:cs="Times New Roman"/>
          <w:sz w:val="24"/>
          <w:szCs w:val="24"/>
        </w:rPr>
        <w:t>), white working class males are more likely to be underachieving in education than any other group, including white working class girls and black working class males (</w:t>
      </w:r>
      <w:r w:rsidR="00FE4C36">
        <w:rPr>
          <w:rFonts w:ascii="Times New Roman" w:hAnsi="Times New Roman" w:cs="Times New Roman"/>
          <w:sz w:val="24"/>
          <w:szCs w:val="24"/>
        </w:rPr>
        <w:t>Gillborn, 2023</w:t>
      </w:r>
      <w:r w:rsidR="006931F6">
        <w:rPr>
          <w:rFonts w:ascii="Times New Roman" w:hAnsi="Times New Roman" w:cs="Times New Roman"/>
          <w:sz w:val="24"/>
          <w:szCs w:val="24"/>
        </w:rPr>
        <w:t>)</w:t>
      </w:r>
      <w:r w:rsidR="00F92184">
        <w:rPr>
          <w:rFonts w:ascii="Times New Roman" w:hAnsi="Times New Roman" w:cs="Times New Roman"/>
          <w:sz w:val="24"/>
          <w:szCs w:val="24"/>
        </w:rPr>
        <w:t xml:space="preserve"> and also </w:t>
      </w:r>
      <w:r w:rsidR="00BD3D16">
        <w:rPr>
          <w:rFonts w:ascii="Times New Roman" w:hAnsi="Times New Roman" w:cs="Times New Roman"/>
          <w:sz w:val="24"/>
          <w:szCs w:val="24"/>
        </w:rPr>
        <w:t xml:space="preserve">white males who lived in nonworking households at the age of 14 were significantly more likely to be neither in education nor employment (NEET) than Indian, Bangladeshi, or African males </w:t>
      </w:r>
      <w:r w:rsidR="00F1456C">
        <w:rPr>
          <w:rFonts w:ascii="Times New Roman" w:hAnsi="Times New Roman" w:cs="Times New Roman"/>
          <w:sz w:val="24"/>
          <w:szCs w:val="24"/>
        </w:rPr>
        <w:t xml:space="preserve">or white females </w:t>
      </w:r>
      <w:r w:rsidR="00BD3D16">
        <w:rPr>
          <w:rFonts w:ascii="Times New Roman" w:hAnsi="Times New Roman" w:cs="Times New Roman"/>
          <w:sz w:val="24"/>
          <w:szCs w:val="24"/>
        </w:rPr>
        <w:t>in the same situation</w:t>
      </w:r>
      <w:r w:rsidR="00482DBC">
        <w:rPr>
          <w:rFonts w:ascii="Times New Roman" w:hAnsi="Times New Roman" w:cs="Times New Roman"/>
          <w:sz w:val="24"/>
          <w:szCs w:val="24"/>
        </w:rPr>
        <w:t xml:space="preserve"> </w:t>
      </w:r>
      <w:r w:rsidR="00BD3D16">
        <w:rPr>
          <w:rFonts w:ascii="Times New Roman" w:hAnsi="Times New Roman" w:cs="Times New Roman"/>
          <w:sz w:val="24"/>
          <w:szCs w:val="24"/>
        </w:rPr>
        <w:t>(</w:t>
      </w:r>
      <w:r w:rsidR="00482DBC" w:rsidRPr="00482DBC">
        <w:rPr>
          <w:rFonts w:ascii="Times New Roman" w:hAnsi="Times New Roman" w:cs="Times New Roman"/>
          <w:sz w:val="24"/>
          <w:szCs w:val="24"/>
        </w:rPr>
        <w:t>Zuccotti</w:t>
      </w:r>
      <w:r w:rsidR="00482DBC">
        <w:rPr>
          <w:rFonts w:ascii="Times New Roman" w:hAnsi="Times New Roman" w:cs="Times New Roman"/>
          <w:sz w:val="24"/>
          <w:szCs w:val="24"/>
        </w:rPr>
        <w:t xml:space="preserve"> &amp; </w:t>
      </w:r>
      <w:r w:rsidR="00482DBC" w:rsidRPr="00482DBC">
        <w:rPr>
          <w:rFonts w:ascii="Times New Roman" w:hAnsi="Times New Roman" w:cs="Times New Roman"/>
          <w:sz w:val="24"/>
          <w:szCs w:val="24"/>
        </w:rPr>
        <w:t>O’Reilly, 2019</w:t>
      </w:r>
      <w:r w:rsidR="00482DBC">
        <w:rPr>
          <w:rFonts w:ascii="Times New Roman" w:hAnsi="Times New Roman" w:cs="Times New Roman"/>
          <w:sz w:val="24"/>
          <w:szCs w:val="24"/>
        </w:rPr>
        <w:t>). In these situations</w:t>
      </w:r>
      <w:r w:rsidR="00FE4C36">
        <w:rPr>
          <w:rFonts w:ascii="Times New Roman" w:hAnsi="Times New Roman" w:cs="Times New Roman"/>
          <w:sz w:val="24"/>
          <w:szCs w:val="24"/>
        </w:rPr>
        <w:t>,</w:t>
      </w:r>
      <w:r w:rsidR="0097470B">
        <w:rPr>
          <w:rFonts w:ascii="Times New Roman" w:hAnsi="Times New Roman" w:cs="Times New Roman"/>
          <w:sz w:val="24"/>
          <w:szCs w:val="24"/>
        </w:rPr>
        <w:t xml:space="preserve"> comparisons were made between those from the same social class, and white </w:t>
      </w:r>
      <w:r w:rsidR="00D27C7D">
        <w:rPr>
          <w:rFonts w:ascii="Times New Roman" w:hAnsi="Times New Roman" w:cs="Times New Roman"/>
          <w:sz w:val="24"/>
          <w:szCs w:val="24"/>
        </w:rPr>
        <w:t>working-class</w:t>
      </w:r>
      <w:r w:rsidR="0097470B">
        <w:rPr>
          <w:rFonts w:ascii="Times New Roman" w:hAnsi="Times New Roman" w:cs="Times New Roman"/>
          <w:sz w:val="24"/>
          <w:szCs w:val="24"/>
        </w:rPr>
        <w:t xml:space="preserve"> boys performed worse than people of the same race, but a different gender, and those of a different race, but the same gender, demonstrating how the inequality must have been produced by the combined effects of being white and male. T</w:t>
      </w:r>
      <w:r w:rsidR="006B0CBD">
        <w:rPr>
          <w:rFonts w:ascii="Times New Roman" w:hAnsi="Times New Roman" w:cs="Times New Roman"/>
          <w:sz w:val="24"/>
          <w:szCs w:val="24"/>
        </w:rPr>
        <w:t xml:space="preserve">herefore, Thomas et al.’s (2021) definition of intersectionality could be considered too narrow as it only considers how different inequalities can compound one another, </w:t>
      </w:r>
      <w:r w:rsidR="004147D3">
        <w:rPr>
          <w:rFonts w:ascii="Times New Roman" w:hAnsi="Times New Roman" w:cs="Times New Roman"/>
          <w:sz w:val="24"/>
          <w:szCs w:val="24"/>
        </w:rPr>
        <w:t xml:space="preserve">ignoring </w:t>
      </w:r>
      <w:r w:rsidR="006B0CBD">
        <w:rPr>
          <w:rFonts w:ascii="Times New Roman" w:hAnsi="Times New Roman" w:cs="Times New Roman"/>
          <w:sz w:val="24"/>
          <w:szCs w:val="24"/>
        </w:rPr>
        <w:t xml:space="preserve">nonmarginalized or privileged identities and how they may interact with one another. However, </w:t>
      </w:r>
      <w:r w:rsidR="00651C01">
        <w:rPr>
          <w:rFonts w:ascii="Times New Roman" w:hAnsi="Times New Roman" w:cs="Times New Roman"/>
          <w:sz w:val="24"/>
          <w:szCs w:val="24"/>
        </w:rPr>
        <w:t>many</w:t>
      </w:r>
      <w:r w:rsidR="006B0CBD">
        <w:rPr>
          <w:rFonts w:ascii="Times New Roman" w:hAnsi="Times New Roman" w:cs="Times New Roman"/>
          <w:sz w:val="24"/>
          <w:szCs w:val="24"/>
        </w:rPr>
        <w:t xml:space="preserve"> researchers prefer this narrower definition of intersectionality, claiming that modern usage of the word has become too broad and meaningless (</w:t>
      </w:r>
      <w:r w:rsidR="008557C3">
        <w:rPr>
          <w:rFonts w:ascii="Times New Roman" w:hAnsi="Times New Roman" w:cs="Times New Roman"/>
          <w:sz w:val="24"/>
          <w:szCs w:val="24"/>
        </w:rPr>
        <w:t>Nash, 2008; Salem, 2018)</w:t>
      </w:r>
      <w:r w:rsidR="00CC246C">
        <w:rPr>
          <w:rFonts w:ascii="Times New Roman" w:hAnsi="Times New Roman" w:cs="Times New Roman"/>
          <w:sz w:val="24"/>
          <w:szCs w:val="24"/>
        </w:rPr>
        <w:t>.</w:t>
      </w:r>
    </w:p>
    <w:p w14:paraId="5FEAC60C" w14:textId="6C6E1452" w:rsidR="001137CB" w:rsidRDefault="00CC246C" w:rsidP="001137CB">
      <w:pPr>
        <w:rPr>
          <w:rFonts w:ascii="Times New Roman" w:hAnsi="Times New Roman" w:cs="Times New Roman"/>
          <w:sz w:val="24"/>
          <w:szCs w:val="24"/>
        </w:rPr>
      </w:pPr>
      <w:r>
        <w:rPr>
          <w:rFonts w:ascii="Times New Roman" w:hAnsi="Times New Roman" w:cs="Times New Roman"/>
          <w:sz w:val="24"/>
          <w:szCs w:val="24"/>
        </w:rPr>
        <w:t xml:space="preserve">Finally, Thomas et al.’s (2021) definition affirms the idea that intersectionality was developed to engage in conversations about gender and race, however, other identities can also intersect, </w:t>
      </w:r>
      <w:r>
        <w:rPr>
          <w:rFonts w:ascii="Times New Roman" w:hAnsi="Times New Roman" w:cs="Times New Roman"/>
          <w:sz w:val="24"/>
          <w:szCs w:val="24"/>
        </w:rPr>
        <w:lastRenderedPageBreak/>
        <w:t xml:space="preserve">creating inequality. This essay will now explore how intersectionality can be applied to </w:t>
      </w:r>
      <w:r w:rsidR="00C35E14">
        <w:rPr>
          <w:rFonts w:ascii="Times New Roman" w:hAnsi="Times New Roman" w:cs="Times New Roman"/>
          <w:sz w:val="24"/>
          <w:szCs w:val="24"/>
        </w:rPr>
        <w:t xml:space="preserve">those with the dual identities of being black </w:t>
      </w:r>
      <w:r>
        <w:rPr>
          <w:rFonts w:ascii="Times New Roman" w:hAnsi="Times New Roman" w:cs="Times New Roman"/>
          <w:sz w:val="24"/>
          <w:szCs w:val="24"/>
        </w:rPr>
        <w:t xml:space="preserve">and </w:t>
      </w:r>
      <w:r w:rsidR="00C35E14">
        <w:rPr>
          <w:rFonts w:ascii="Times New Roman" w:hAnsi="Times New Roman" w:cs="Times New Roman"/>
          <w:sz w:val="24"/>
          <w:szCs w:val="24"/>
        </w:rPr>
        <w:t>disabled</w:t>
      </w:r>
      <w:r>
        <w:rPr>
          <w:rFonts w:ascii="Times New Roman" w:hAnsi="Times New Roman" w:cs="Times New Roman"/>
          <w:sz w:val="24"/>
          <w:szCs w:val="24"/>
        </w:rPr>
        <w:t xml:space="preserve"> through exploring the experiences of black people with invisible disabilities including mental health conditions and learning disabilities</w:t>
      </w:r>
      <w:r w:rsidR="00C03819">
        <w:rPr>
          <w:rFonts w:ascii="Times New Roman" w:hAnsi="Times New Roman" w:cs="Times New Roman"/>
          <w:sz w:val="24"/>
          <w:szCs w:val="24"/>
        </w:rPr>
        <w:t xml:space="preserve"> in three areas: </w:t>
      </w:r>
      <w:r w:rsidR="00651C01">
        <w:rPr>
          <w:rFonts w:ascii="Times New Roman" w:hAnsi="Times New Roman" w:cs="Times New Roman"/>
          <w:sz w:val="24"/>
          <w:szCs w:val="24"/>
        </w:rPr>
        <w:t>education</w:t>
      </w:r>
      <w:r w:rsidR="00C03819">
        <w:rPr>
          <w:rFonts w:ascii="Times New Roman" w:hAnsi="Times New Roman" w:cs="Times New Roman"/>
          <w:sz w:val="24"/>
          <w:szCs w:val="24"/>
        </w:rPr>
        <w:t>,</w:t>
      </w:r>
      <w:r w:rsidR="00651C01">
        <w:rPr>
          <w:rFonts w:ascii="Times New Roman" w:hAnsi="Times New Roman" w:cs="Times New Roman"/>
          <w:sz w:val="24"/>
          <w:szCs w:val="24"/>
        </w:rPr>
        <w:t xml:space="preserve"> criminal justice,</w:t>
      </w:r>
      <w:r w:rsidR="00C03819">
        <w:rPr>
          <w:rFonts w:ascii="Times New Roman" w:hAnsi="Times New Roman" w:cs="Times New Roman"/>
          <w:sz w:val="24"/>
          <w:szCs w:val="24"/>
        </w:rPr>
        <w:t xml:space="preserve"> and healthcare. </w:t>
      </w:r>
      <w:r w:rsidR="00001F0F">
        <w:rPr>
          <w:rFonts w:ascii="Times New Roman" w:hAnsi="Times New Roman" w:cs="Times New Roman"/>
          <w:sz w:val="24"/>
          <w:szCs w:val="24"/>
        </w:rPr>
        <w:t>Invisible disabilities have been chosen as it is estimated that 74% of disabilities cannot be seen (Connell, 201</w:t>
      </w:r>
      <w:r w:rsidR="00B2785C">
        <w:rPr>
          <w:rFonts w:ascii="Times New Roman" w:hAnsi="Times New Roman" w:cs="Times New Roman"/>
          <w:sz w:val="24"/>
          <w:szCs w:val="24"/>
        </w:rPr>
        <w:t>2</w:t>
      </w:r>
      <w:r w:rsidR="00001F0F">
        <w:rPr>
          <w:rFonts w:ascii="Times New Roman" w:hAnsi="Times New Roman" w:cs="Times New Roman"/>
          <w:sz w:val="24"/>
          <w:szCs w:val="24"/>
        </w:rPr>
        <w:t>)</w:t>
      </w:r>
      <w:r w:rsidR="002F5193">
        <w:rPr>
          <w:rFonts w:ascii="Times New Roman" w:hAnsi="Times New Roman" w:cs="Times New Roman"/>
          <w:sz w:val="24"/>
          <w:szCs w:val="24"/>
        </w:rPr>
        <w:t>.</w:t>
      </w:r>
    </w:p>
    <w:p w14:paraId="06DD83EC" w14:textId="1B01AC93" w:rsidR="00D94A91" w:rsidRPr="00D94A91" w:rsidRDefault="00D94A91" w:rsidP="00D94A91">
      <w:pPr>
        <w:rPr>
          <w:rFonts w:ascii="Times New Roman" w:hAnsi="Times New Roman" w:cs="Times New Roman"/>
          <w:sz w:val="24"/>
          <w:szCs w:val="24"/>
        </w:rPr>
      </w:pPr>
      <w:r w:rsidRPr="00D94A91">
        <w:rPr>
          <w:rFonts w:ascii="Times New Roman" w:hAnsi="Times New Roman" w:cs="Times New Roman"/>
          <w:sz w:val="24"/>
          <w:szCs w:val="24"/>
        </w:rPr>
        <w:t>Disability and race are often considered separately, with some discussions even descending into a debate over which results in the greatest inequality (Asch, 2005; Harris, 2021). However, in more recent years, DisCrit theory was developed to discuss the intersection of race and disability in the education sector (Annamma, Connor, &amp; Ferri, 2013; Annamma, Ferri, &amp; Connor, 2018; Lalvani, Broderick, Fine, Jacobowitz, &amp; Michelli, 2015). DisCrit theory proposes that throughout history</w:t>
      </w:r>
      <w:r w:rsidR="003A1D83">
        <w:rPr>
          <w:rFonts w:ascii="Times New Roman" w:hAnsi="Times New Roman" w:cs="Times New Roman"/>
          <w:sz w:val="24"/>
          <w:szCs w:val="24"/>
        </w:rPr>
        <w:t xml:space="preserve"> </w:t>
      </w:r>
      <w:r w:rsidRPr="00D94A91">
        <w:rPr>
          <w:rFonts w:ascii="Times New Roman" w:hAnsi="Times New Roman" w:cs="Times New Roman"/>
          <w:sz w:val="24"/>
          <w:szCs w:val="24"/>
        </w:rPr>
        <w:t xml:space="preserve">disability has been linked to race, </w:t>
      </w:r>
      <w:r w:rsidR="003A1D83">
        <w:rPr>
          <w:rFonts w:ascii="Times New Roman" w:hAnsi="Times New Roman" w:cs="Times New Roman"/>
          <w:sz w:val="24"/>
          <w:szCs w:val="24"/>
        </w:rPr>
        <w:t xml:space="preserve">as the idea that black people had intellectual deficits and mental illnesses was used to justify slavery and segregation </w:t>
      </w:r>
      <w:r w:rsidRPr="00D94A91">
        <w:rPr>
          <w:rFonts w:ascii="Times New Roman" w:hAnsi="Times New Roman" w:cs="Times New Roman"/>
          <w:sz w:val="24"/>
          <w:szCs w:val="24"/>
        </w:rPr>
        <w:t>(</w:t>
      </w:r>
      <w:r w:rsidR="003A1712" w:rsidRPr="003A1712">
        <w:rPr>
          <w:rFonts w:ascii="Times New Roman" w:hAnsi="Times New Roman" w:cs="Times New Roman"/>
          <w:sz w:val="24"/>
          <w:szCs w:val="24"/>
        </w:rPr>
        <w:t xml:space="preserve">Bailey, </w:t>
      </w:r>
      <w:r w:rsidR="003A1712">
        <w:rPr>
          <w:rFonts w:ascii="Times New Roman" w:hAnsi="Times New Roman" w:cs="Times New Roman"/>
          <w:sz w:val="24"/>
          <w:szCs w:val="24"/>
        </w:rPr>
        <w:t>&amp;</w:t>
      </w:r>
      <w:r w:rsidR="003A1712" w:rsidRPr="003A1712">
        <w:rPr>
          <w:rFonts w:ascii="Times New Roman" w:hAnsi="Times New Roman" w:cs="Times New Roman"/>
          <w:sz w:val="24"/>
          <w:szCs w:val="24"/>
        </w:rPr>
        <w:t xml:space="preserve"> Mobley, 2019</w:t>
      </w:r>
      <w:r w:rsidR="003A1712">
        <w:rPr>
          <w:rFonts w:ascii="Times New Roman" w:hAnsi="Times New Roman" w:cs="Times New Roman"/>
          <w:sz w:val="24"/>
          <w:szCs w:val="24"/>
        </w:rPr>
        <w:t xml:space="preserve">; </w:t>
      </w:r>
      <w:r w:rsidR="00E51130">
        <w:rPr>
          <w:rFonts w:ascii="Times New Roman" w:hAnsi="Times New Roman" w:cs="Times New Roman"/>
          <w:sz w:val="24"/>
          <w:szCs w:val="24"/>
        </w:rPr>
        <w:t xml:space="preserve">Bayton, 2013; </w:t>
      </w:r>
      <w:r w:rsidR="006102D8">
        <w:rPr>
          <w:rFonts w:ascii="Times New Roman" w:hAnsi="Times New Roman" w:cs="Times New Roman"/>
          <w:sz w:val="24"/>
          <w:szCs w:val="24"/>
        </w:rPr>
        <w:t xml:space="preserve">Ben-Moshe, 2020; </w:t>
      </w:r>
      <w:r w:rsidRPr="00D94A91">
        <w:rPr>
          <w:rFonts w:ascii="Times New Roman" w:hAnsi="Times New Roman" w:cs="Times New Roman"/>
          <w:sz w:val="24"/>
          <w:szCs w:val="24"/>
        </w:rPr>
        <w:t xml:space="preserve">Du Bois, 1920; </w:t>
      </w:r>
      <w:proofErr w:type="spellStart"/>
      <w:r w:rsidRPr="00D94A91">
        <w:rPr>
          <w:rFonts w:ascii="Times New Roman" w:hAnsi="Times New Roman" w:cs="Times New Roman"/>
          <w:sz w:val="24"/>
          <w:szCs w:val="24"/>
        </w:rPr>
        <w:t>Erevelles</w:t>
      </w:r>
      <w:proofErr w:type="spellEnd"/>
      <w:r w:rsidRPr="00D94A91">
        <w:rPr>
          <w:rFonts w:ascii="Times New Roman" w:hAnsi="Times New Roman" w:cs="Times New Roman"/>
          <w:sz w:val="24"/>
          <w:szCs w:val="24"/>
        </w:rPr>
        <w:t xml:space="preserve">, Kanga, &amp; Middleton, 2006; Gillborn, 2016; Trent, 1998). The theory suggests this ideology has lingered in perceptions of black people today, resulting in unequal experiences for those who are both black and disabled. For instance, black students with disabilities experience increased out of school exclusions in the UK (Demie, 2021; Graham, White, Edwards, Potter, &amp; Street, 2019; Stewart-Hall, Langham, &amp; Miller, 2023), even when controlling for other factors such as behaviour in multivariate analysis (Gaffney, Farrington, &amp; White, 2021). </w:t>
      </w:r>
      <w:r w:rsidR="009420F9">
        <w:rPr>
          <w:rFonts w:ascii="Times New Roman" w:hAnsi="Times New Roman" w:cs="Times New Roman"/>
          <w:sz w:val="24"/>
          <w:szCs w:val="24"/>
        </w:rPr>
        <w:t>Black</w:t>
      </w:r>
      <w:r w:rsidRPr="00D94A91">
        <w:rPr>
          <w:rFonts w:ascii="Times New Roman" w:hAnsi="Times New Roman" w:cs="Times New Roman"/>
          <w:sz w:val="24"/>
          <w:szCs w:val="24"/>
        </w:rPr>
        <w:t xml:space="preserve"> pupils were 3.9 times as likely as the general UK student population to be educated in a pupil referral unit (Gill, Quilter-Pinner, &amp; Swift, 2017). This is also true for disabled students (Graham et al., 2019; Parker et al., 2015; Whear et al., 2014). The intersection of black and disabled identities further exacerbates this issue, for example a national American study of 94,781 schools found 23% of black students with disabilities received suspension compared to 9% of white and Hispanic students with disabilities and </w:t>
      </w:r>
      <w:r w:rsidRPr="00D94A91">
        <w:rPr>
          <w:rFonts w:ascii="Times New Roman" w:hAnsi="Times New Roman" w:cs="Times New Roman"/>
          <w:sz w:val="24"/>
          <w:szCs w:val="24"/>
        </w:rPr>
        <w:lastRenderedPageBreak/>
        <w:t xml:space="preserve">10% of black students without disabilities, demonstrating the cumulative risk (Gage, Whitford, Katsiyannis, Adams &amp; Jasper, 2019). </w:t>
      </w:r>
      <w:r w:rsidR="0073374A">
        <w:rPr>
          <w:rFonts w:ascii="Times New Roman" w:hAnsi="Times New Roman" w:cs="Times New Roman"/>
          <w:sz w:val="24"/>
          <w:szCs w:val="24"/>
        </w:rPr>
        <w:t xml:space="preserve">It is also important to consider the various other groups at greater risk of exclusion such as males </w:t>
      </w:r>
      <w:r w:rsidR="0010554E">
        <w:rPr>
          <w:rFonts w:ascii="Times New Roman" w:hAnsi="Times New Roman" w:cs="Times New Roman"/>
          <w:sz w:val="24"/>
          <w:szCs w:val="24"/>
        </w:rPr>
        <w:t xml:space="preserve">and free school meals (FSM) pupils. </w:t>
      </w:r>
      <w:r w:rsidR="0073374A">
        <w:rPr>
          <w:rFonts w:ascii="Times New Roman" w:hAnsi="Times New Roman" w:cs="Times New Roman"/>
          <w:sz w:val="24"/>
          <w:szCs w:val="24"/>
        </w:rPr>
        <w:t xml:space="preserve">For instance, </w:t>
      </w:r>
      <w:r w:rsidR="0073374A" w:rsidRPr="00C12C5B">
        <w:rPr>
          <w:rFonts w:ascii="Times New Roman" w:hAnsi="Times New Roman" w:cs="Times New Roman"/>
          <w:sz w:val="24"/>
          <w:szCs w:val="24"/>
        </w:rPr>
        <w:t>a 2017 article from the Times Educational Supplement highlighted how a black male student with special educational needs receiving FSM is 168 times more likely to be permanently excluded than a white female without special educational needs, not receiving FSM (</w:t>
      </w:r>
      <w:proofErr w:type="spellStart"/>
      <w:r w:rsidR="0073374A" w:rsidRPr="00C12C5B">
        <w:rPr>
          <w:rFonts w:ascii="Times New Roman" w:hAnsi="Times New Roman" w:cs="Times New Roman"/>
          <w:sz w:val="24"/>
          <w:szCs w:val="24"/>
        </w:rPr>
        <w:t>Crenna</w:t>
      </w:r>
      <w:proofErr w:type="spellEnd"/>
      <w:r w:rsidR="0073374A" w:rsidRPr="00C12C5B">
        <w:rPr>
          <w:rFonts w:ascii="Times New Roman" w:hAnsi="Times New Roman" w:cs="Times New Roman"/>
          <w:sz w:val="24"/>
          <w:szCs w:val="24"/>
        </w:rPr>
        <w:t xml:space="preserve">-Jennings, 2017). </w:t>
      </w:r>
    </w:p>
    <w:p w14:paraId="02D39D6F" w14:textId="2A46466D" w:rsidR="0073374A" w:rsidRDefault="00D94A91" w:rsidP="00C12C5B">
      <w:pPr>
        <w:rPr>
          <w:rFonts w:ascii="Times New Roman" w:hAnsi="Times New Roman" w:cs="Times New Roman"/>
          <w:sz w:val="24"/>
          <w:szCs w:val="24"/>
        </w:rPr>
      </w:pPr>
      <w:r w:rsidRPr="00D94A91">
        <w:rPr>
          <w:rFonts w:ascii="Times New Roman" w:hAnsi="Times New Roman" w:cs="Times New Roman"/>
          <w:sz w:val="24"/>
          <w:szCs w:val="24"/>
        </w:rPr>
        <w:t xml:space="preserve">This quantitative data clearly demonstrates the increased risk of exclusion due to being both black and disabled, however, it does not explore the mechanisms through which this risk is created. One mechanism through which this risk is created is through teacher perceptions. For example, students with ADHD or Autistic Spectrum Conditions </w:t>
      </w:r>
      <w:r w:rsidR="0028661B">
        <w:rPr>
          <w:rFonts w:ascii="Times New Roman" w:hAnsi="Times New Roman" w:cs="Times New Roman"/>
          <w:sz w:val="24"/>
          <w:szCs w:val="24"/>
        </w:rPr>
        <w:t xml:space="preserve">(ASC) </w:t>
      </w:r>
      <w:r w:rsidRPr="00D94A91">
        <w:rPr>
          <w:rFonts w:ascii="Times New Roman" w:hAnsi="Times New Roman" w:cs="Times New Roman"/>
          <w:sz w:val="24"/>
          <w:szCs w:val="24"/>
        </w:rPr>
        <w:t xml:space="preserve">are more likely to engage in aggressive, oppositional, </w:t>
      </w:r>
      <w:r>
        <w:rPr>
          <w:rFonts w:ascii="Times New Roman" w:hAnsi="Times New Roman" w:cs="Times New Roman"/>
          <w:sz w:val="24"/>
          <w:szCs w:val="24"/>
        </w:rPr>
        <w:t xml:space="preserve">and </w:t>
      </w:r>
      <w:r w:rsidRPr="00D94A91">
        <w:rPr>
          <w:rFonts w:ascii="Times New Roman" w:hAnsi="Times New Roman" w:cs="Times New Roman"/>
          <w:sz w:val="24"/>
          <w:szCs w:val="24"/>
        </w:rPr>
        <w:t>disruptive</w:t>
      </w:r>
      <w:r>
        <w:rPr>
          <w:rFonts w:ascii="Times New Roman" w:hAnsi="Times New Roman" w:cs="Times New Roman"/>
          <w:sz w:val="24"/>
          <w:szCs w:val="24"/>
        </w:rPr>
        <w:t xml:space="preserve"> </w:t>
      </w:r>
      <w:r w:rsidRPr="00D94A91">
        <w:rPr>
          <w:rFonts w:ascii="Times New Roman" w:hAnsi="Times New Roman" w:cs="Times New Roman"/>
          <w:sz w:val="24"/>
          <w:szCs w:val="24"/>
        </w:rPr>
        <w:t>behaviours (</w:t>
      </w:r>
      <w:r w:rsidR="00BE4809">
        <w:rPr>
          <w:rFonts w:ascii="Times New Roman" w:hAnsi="Times New Roman" w:cs="Times New Roman"/>
          <w:sz w:val="24"/>
          <w:szCs w:val="24"/>
        </w:rPr>
        <w:t xml:space="preserve">Avila, 2023; </w:t>
      </w:r>
      <w:r w:rsidRPr="00D94A91">
        <w:rPr>
          <w:rFonts w:ascii="Times New Roman" w:hAnsi="Times New Roman" w:cs="Times New Roman"/>
          <w:sz w:val="24"/>
          <w:szCs w:val="24"/>
        </w:rPr>
        <w:t>Ayasrah &amp; Khasawneh, 2022</w:t>
      </w:r>
      <w:r>
        <w:rPr>
          <w:rFonts w:ascii="Times New Roman" w:hAnsi="Times New Roman" w:cs="Times New Roman"/>
          <w:sz w:val="24"/>
          <w:szCs w:val="24"/>
        </w:rPr>
        <w:t>; Mayes, Castagna, DiGiovanni, &amp; Waschbusch, 2020; Newcomb &amp; Hagopian, 2018</w:t>
      </w:r>
      <w:r w:rsidRPr="00D94A91">
        <w:rPr>
          <w:rFonts w:ascii="Times New Roman" w:hAnsi="Times New Roman" w:cs="Times New Roman"/>
          <w:sz w:val="24"/>
          <w:szCs w:val="24"/>
        </w:rPr>
        <w:t>).</w:t>
      </w:r>
      <w:r w:rsidR="0028661B">
        <w:rPr>
          <w:rFonts w:ascii="Times New Roman" w:hAnsi="Times New Roman" w:cs="Times New Roman"/>
          <w:sz w:val="24"/>
          <w:szCs w:val="24"/>
        </w:rPr>
        <w:t xml:space="preserve"> However, black students are less likely than white students to have a diagnosis of ADHD or ASC</w:t>
      </w:r>
      <w:r w:rsidR="00B14401">
        <w:rPr>
          <w:rFonts w:ascii="Times New Roman" w:hAnsi="Times New Roman" w:cs="Times New Roman"/>
          <w:sz w:val="24"/>
          <w:szCs w:val="24"/>
        </w:rPr>
        <w:t xml:space="preserve"> </w:t>
      </w:r>
      <w:r w:rsidR="0028661B">
        <w:rPr>
          <w:rFonts w:ascii="Times New Roman" w:hAnsi="Times New Roman" w:cs="Times New Roman"/>
          <w:sz w:val="24"/>
          <w:szCs w:val="24"/>
        </w:rPr>
        <w:t>(Coker et al., 2016; Healy, 2013</w:t>
      </w:r>
      <w:r w:rsidR="007629EA">
        <w:rPr>
          <w:rFonts w:ascii="Times New Roman" w:hAnsi="Times New Roman" w:cs="Times New Roman"/>
          <w:sz w:val="24"/>
          <w:szCs w:val="24"/>
        </w:rPr>
        <w:t xml:space="preserve">; </w:t>
      </w:r>
      <w:r w:rsidR="00EE658F">
        <w:rPr>
          <w:rFonts w:ascii="Times New Roman" w:hAnsi="Times New Roman" w:cs="Times New Roman"/>
          <w:sz w:val="24"/>
          <w:szCs w:val="24"/>
        </w:rPr>
        <w:t>Keller-Bell, 2017</w:t>
      </w:r>
      <w:r w:rsidR="0097304E">
        <w:rPr>
          <w:rFonts w:ascii="Times New Roman" w:hAnsi="Times New Roman" w:cs="Times New Roman"/>
          <w:sz w:val="24"/>
          <w:szCs w:val="24"/>
        </w:rPr>
        <w:t>; Moody, 2016</w:t>
      </w:r>
      <w:r w:rsidR="00B14401">
        <w:rPr>
          <w:rFonts w:ascii="Times New Roman" w:hAnsi="Times New Roman" w:cs="Times New Roman"/>
          <w:sz w:val="24"/>
          <w:szCs w:val="24"/>
        </w:rPr>
        <w:t>; Morgan et al., 2017</w:t>
      </w:r>
      <w:r w:rsidR="0028661B">
        <w:rPr>
          <w:rFonts w:ascii="Times New Roman" w:hAnsi="Times New Roman" w:cs="Times New Roman"/>
          <w:sz w:val="24"/>
          <w:szCs w:val="24"/>
        </w:rPr>
        <w:t>)</w:t>
      </w:r>
      <w:r w:rsidR="00215765">
        <w:rPr>
          <w:rFonts w:ascii="Times New Roman" w:hAnsi="Times New Roman" w:cs="Times New Roman"/>
          <w:sz w:val="24"/>
          <w:szCs w:val="24"/>
        </w:rPr>
        <w:t xml:space="preserve">, </w:t>
      </w:r>
      <w:r w:rsidR="00FA6F50">
        <w:rPr>
          <w:rFonts w:ascii="Times New Roman" w:hAnsi="Times New Roman" w:cs="Times New Roman"/>
          <w:sz w:val="24"/>
          <w:szCs w:val="24"/>
        </w:rPr>
        <w:t xml:space="preserve">and so black students with ADHD or ASC are more likely to </w:t>
      </w:r>
      <w:r w:rsidR="00FA6F50" w:rsidRPr="00FA6F50">
        <w:rPr>
          <w:rFonts w:ascii="Times New Roman" w:hAnsi="Times New Roman" w:cs="Times New Roman"/>
          <w:sz w:val="24"/>
          <w:szCs w:val="24"/>
        </w:rPr>
        <w:t xml:space="preserve">face punishment rather than support as research shows educational professionals are more likely to exhibit understanding, sympathetic, and supportive behaviour towards disruptive students with a diagnosis than without (Nah &amp; Tan, 2021; Ohan, Visser, Strain, and Allen, 2011). </w:t>
      </w:r>
      <w:r w:rsidR="00FA6F50">
        <w:rPr>
          <w:rFonts w:ascii="Times New Roman" w:hAnsi="Times New Roman" w:cs="Times New Roman"/>
          <w:sz w:val="24"/>
          <w:szCs w:val="24"/>
        </w:rPr>
        <w:t xml:space="preserve">Furthermore, </w:t>
      </w:r>
      <w:r w:rsidR="00215765">
        <w:rPr>
          <w:rFonts w:ascii="Times New Roman" w:hAnsi="Times New Roman" w:cs="Times New Roman"/>
          <w:sz w:val="24"/>
          <w:szCs w:val="24"/>
        </w:rPr>
        <w:t>even though the diagnosis gap is narrowing</w:t>
      </w:r>
      <w:r w:rsidR="00FA6F50" w:rsidRPr="00FA6F50">
        <w:rPr>
          <w:rFonts w:ascii="Times New Roman" w:hAnsi="Times New Roman" w:cs="Times New Roman"/>
          <w:sz w:val="24"/>
          <w:szCs w:val="24"/>
        </w:rPr>
        <w:t xml:space="preserve"> </w:t>
      </w:r>
      <w:r w:rsidR="00FA6F50">
        <w:rPr>
          <w:rFonts w:ascii="Times New Roman" w:hAnsi="Times New Roman" w:cs="Times New Roman"/>
          <w:sz w:val="24"/>
          <w:szCs w:val="24"/>
        </w:rPr>
        <w:t>(Maenner et al., 2023)</w:t>
      </w:r>
      <w:r w:rsidR="00215765">
        <w:rPr>
          <w:rFonts w:ascii="Times New Roman" w:hAnsi="Times New Roman" w:cs="Times New Roman"/>
          <w:sz w:val="24"/>
          <w:szCs w:val="24"/>
        </w:rPr>
        <w:t>, black students with autism are still less likely to receive full evaluation and early intervention than white students and once diagnosed black autistic students are more likely to receive intervention plans based on ‘behavioural problems’ rather than autism specific plans, less likely to receive consistent communication support, and more likely to be placed in more restrictive</w:t>
      </w:r>
      <w:r w:rsidR="00FF59CE">
        <w:rPr>
          <w:rFonts w:ascii="Times New Roman" w:hAnsi="Times New Roman" w:cs="Times New Roman"/>
          <w:sz w:val="24"/>
          <w:szCs w:val="24"/>
        </w:rPr>
        <w:t xml:space="preserve"> educational</w:t>
      </w:r>
      <w:r w:rsidR="00215765">
        <w:rPr>
          <w:rFonts w:ascii="Times New Roman" w:hAnsi="Times New Roman" w:cs="Times New Roman"/>
          <w:sz w:val="24"/>
          <w:szCs w:val="24"/>
        </w:rPr>
        <w:t xml:space="preserve"> environments than white students (</w:t>
      </w:r>
      <w:r w:rsidR="00FC54A9">
        <w:rPr>
          <w:rFonts w:ascii="Times New Roman" w:hAnsi="Times New Roman" w:cs="Times New Roman"/>
          <w:sz w:val="24"/>
          <w:szCs w:val="24"/>
        </w:rPr>
        <w:t xml:space="preserve">Constantino et al., 2020; </w:t>
      </w:r>
      <w:r w:rsidR="00215765" w:rsidRPr="009D4AF9">
        <w:rPr>
          <w:rFonts w:ascii="Times New Roman" w:hAnsi="Times New Roman" w:cs="Times New Roman"/>
          <w:sz w:val="24"/>
          <w:szCs w:val="24"/>
        </w:rPr>
        <w:t xml:space="preserve">Fannin et </w:t>
      </w:r>
      <w:r w:rsidR="00215765" w:rsidRPr="009D4AF9">
        <w:rPr>
          <w:rFonts w:ascii="Times New Roman" w:hAnsi="Times New Roman" w:cs="Times New Roman"/>
          <w:sz w:val="24"/>
          <w:szCs w:val="24"/>
        </w:rPr>
        <w:lastRenderedPageBreak/>
        <w:t>al., 2024;</w:t>
      </w:r>
      <w:r w:rsidR="00215765" w:rsidRPr="00FA6F50">
        <w:rPr>
          <w:rFonts w:ascii="Times New Roman" w:hAnsi="Times New Roman" w:cs="Times New Roman"/>
          <w:color w:val="FF0000"/>
          <w:sz w:val="24"/>
          <w:szCs w:val="24"/>
        </w:rPr>
        <w:t xml:space="preserve"> </w:t>
      </w:r>
      <w:r w:rsidR="00F747C4" w:rsidRPr="00F747C4">
        <w:rPr>
          <w:rFonts w:ascii="Times New Roman" w:hAnsi="Times New Roman" w:cs="Times New Roman"/>
          <w:sz w:val="24"/>
          <w:szCs w:val="24"/>
        </w:rPr>
        <w:t>Fish, 2019,</w:t>
      </w:r>
      <w:r w:rsidR="00F747C4">
        <w:rPr>
          <w:rFonts w:ascii="Times New Roman" w:hAnsi="Times New Roman" w:cs="Times New Roman"/>
          <w:color w:val="FF0000"/>
          <w:sz w:val="24"/>
          <w:szCs w:val="24"/>
        </w:rPr>
        <w:t xml:space="preserve"> </w:t>
      </w:r>
      <w:r w:rsidR="00215765" w:rsidRPr="00135AF1">
        <w:rPr>
          <w:rFonts w:ascii="Times New Roman" w:hAnsi="Times New Roman" w:cs="Times New Roman"/>
          <w:sz w:val="24"/>
          <w:szCs w:val="24"/>
        </w:rPr>
        <w:t>Major et al., 2020;</w:t>
      </w:r>
      <w:r w:rsidR="00215765" w:rsidRPr="00FA6F50">
        <w:rPr>
          <w:rFonts w:ascii="Times New Roman" w:hAnsi="Times New Roman" w:cs="Times New Roman"/>
          <w:color w:val="FF0000"/>
          <w:sz w:val="24"/>
          <w:szCs w:val="24"/>
        </w:rPr>
        <w:t xml:space="preserve"> </w:t>
      </w:r>
      <w:r w:rsidR="00215765" w:rsidRPr="00135AF1">
        <w:rPr>
          <w:rFonts w:ascii="Times New Roman" w:hAnsi="Times New Roman" w:cs="Times New Roman"/>
          <w:sz w:val="24"/>
          <w:szCs w:val="24"/>
        </w:rPr>
        <w:t>Pope</w:t>
      </w:r>
      <w:r w:rsidR="00135AF1" w:rsidRPr="00135AF1">
        <w:rPr>
          <w:rFonts w:ascii="Times New Roman" w:hAnsi="Times New Roman" w:cs="Times New Roman"/>
          <w:sz w:val="24"/>
          <w:szCs w:val="24"/>
        </w:rPr>
        <w:t xml:space="preserve">, Light, &amp; Franklin, </w:t>
      </w:r>
      <w:r w:rsidR="00215765" w:rsidRPr="00135AF1">
        <w:rPr>
          <w:rFonts w:ascii="Times New Roman" w:hAnsi="Times New Roman" w:cs="Times New Roman"/>
          <w:sz w:val="24"/>
          <w:szCs w:val="24"/>
        </w:rPr>
        <w:t>2022;</w:t>
      </w:r>
      <w:r w:rsidR="00215765" w:rsidRPr="00FA6F50">
        <w:rPr>
          <w:rFonts w:ascii="Times New Roman" w:hAnsi="Times New Roman" w:cs="Times New Roman"/>
          <w:color w:val="FF0000"/>
          <w:sz w:val="24"/>
          <w:szCs w:val="24"/>
        </w:rPr>
        <w:t xml:space="preserve"> </w:t>
      </w:r>
      <w:r w:rsidR="00135AF1" w:rsidRPr="00135AF1">
        <w:rPr>
          <w:rFonts w:ascii="Times New Roman" w:hAnsi="Times New Roman" w:cs="Times New Roman"/>
          <w:sz w:val="24"/>
          <w:szCs w:val="24"/>
        </w:rPr>
        <w:t>Severini, Ledford, &amp; Robertson, 2018</w:t>
      </w:r>
      <w:r w:rsidR="00215765" w:rsidRPr="00135AF1">
        <w:rPr>
          <w:rFonts w:ascii="Times New Roman" w:hAnsi="Times New Roman" w:cs="Times New Roman"/>
          <w:sz w:val="24"/>
          <w:szCs w:val="24"/>
        </w:rPr>
        <w:t>;</w:t>
      </w:r>
      <w:r w:rsidR="00215765" w:rsidRPr="00FA6F50">
        <w:rPr>
          <w:rFonts w:ascii="Times New Roman" w:hAnsi="Times New Roman" w:cs="Times New Roman"/>
          <w:color w:val="FF0000"/>
          <w:sz w:val="24"/>
          <w:szCs w:val="24"/>
        </w:rPr>
        <w:t xml:space="preserve"> </w:t>
      </w:r>
      <w:r w:rsidR="00215765" w:rsidRPr="00135AF1">
        <w:rPr>
          <w:rFonts w:ascii="Times New Roman" w:hAnsi="Times New Roman" w:cs="Times New Roman"/>
          <w:sz w:val="24"/>
          <w:szCs w:val="24"/>
        </w:rPr>
        <w:t>Smith et al., 2020</w:t>
      </w:r>
      <w:r w:rsidR="00AF411E">
        <w:rPr>
          <w:rFonts w:ascii="Times New Roman" w:hAnsi="Times New Roman" w:cs="Times New Roman"/>
          <w:sz w:val="24"/>
          <w:szCs w:val="24"/>
        </w:rPr>
        <w:t>; Wiggins et al., 2019; Yingling &amp; Bell, 2018</w:t>
      </w:r>
      <w:r w:rsidR="00215765" w:rsidRPr="00135AF1">
        <w:rPr>
          <w:rFonts w:ascii="Times New Roman" w:hAnsi="Times New Roman" w:cs="Times New Roman"/>
          <w:sz w:val="24"/>
          <w:szCs w:val="24"/>
        </w:rPr>
        <w:t>)</w:t>
      </w:r>
      <w:r w:rsidR="001736B1" w:rsidRPr="00135AF1">
        <w:rPr>
          <w:rFonts w:ascii="Times New Roman" w:hAnsi="Times New Roman" w:cs="Times New Roman"/>
          <w:sz w:val="24"/>
          <w:szCs w:val="24"/>
        </w:rPr>
        <w:t>.</w:t>
      </w:r>
      <w:r w:rsidR="001736B1">
        <w:rPr>
          <w:rFonts w:ascii="Times New Roman" w:hAnsi="Times New Roman" w:cs="Times New Roman"/>
          <w:sz w:val="24"/>
          <w:szCs w:val="24"/>
        </w:rPr>
        <w:t xml:space="preserve"> </w:t>
      </w:r>
      <w:r w:rsidR="00F1456C">
        <w:rPr>
          <w:rFonts w:ascii="Times New Roman" w:hAnsi="Times New Roman" w:cs="Times New Roman"/>
          <w:sz w:val="24"/>
          <w:szCs w:val="24"/>
        </w:rPr>
        <w:t>This is likely in part due to racist beliefs teachers, consciously or subconsciously, hold about black students, such as black students being more aggressive (</w:t>
      </w:r>
      <w:r w:rsidR="0073374A">
        <w:rPr>
          <w:rFonts w:ascii="Times New Roman" w:hAnsi="Times New Roman" w:cs="Times New Roman"/>
          <w:sz w:val="24"/>
          <w:szCs w:val="24"/>
        </w:rPr>
        <w:t xml:space="preserve">Bell, 2020; </w:t>
      </w:r>
      <w:r w:rsidR="0073374A" w:rsidRPr="0073374A">
        <w:rPr>
          <w:rFonts w:ascii="Times New Roman" w:hAnsi="Times New Roman" w:cs="Times New Roman"/>
          <w:sz w:val="24"/>
          <w:szCs w:val="24"/>
        </w:rPr>
        <w:t xml:space="preserve">Gilliam, Maupin, Reyes, </w:t>
      </w:r>
      <w:proofErr w:type="spellStart"/>
      <w:r w:rsidR="0073374A" w:rsidRPr="0073374A">
        <w:rPr>
          <w:rFonts w:ascii="Times New Roman" w:hAnsi="Times New Roman" w:cs="Times New Roman"/>
          <w:sz w:val="24"/>
          <w:szCs w:val="24"/>
        </w:rPr>
        <w:t>Accavitti</w:t>
      </w:r>
      <w:proofErr w:type="spellEnd"/>
      <w:r w:rsidR="0073374A" w:rsidRPr="0073374A">
        <w:rPr>
          <w:rFonts w:ascii="Times New Roman" w:hAnsi="Times New Roman" w:cs="Times New Roman"/>
          <w:sz w:val="24"/>
          <w:szCs w:val="24"/>
        </w:rPr>
        <w:t xml:space="preserve">, </w:t>
      </w:r>
      <w:r w:rsidR="0073374A">
        <w:rPr>
          <w:rFonts w:ascii="Times New Roman" w:hAnsi="Times New Roman" w:cs="Times New Roman"/>
          <w:sz w:val="24"/>
          <w:szCs w:val="24"/>
        </w:rPr>
        <w:t>&amp;</w:t>
      </w:r>
      <w:r w:rsidR="0073374A" w:rsidRPr="0073374A">
        <w:rPr>
          <w:rFonts w:ascii="Times New Roman" w:hAnsi="Times New Roman" w:cs="Times New Roman"/>
          <w:sz w:val="24"/>
          <w:szCs w:val="24"/>
        </w:rPr>
        <w:t xml:space="preserve"> </w:t>
      </w:r>
      <w:proofErr w:type="spellStart"/>
      <w:r w:rsidR="0073374A" w:rsidRPr="0073374A">
        <w:rPr>
          <w:rFonts w:ascii="Times New Roman" w:hAnsi="Times New Roman" w:cs="Times New Roman"/>
          <w:sz w:val="24"/>
          <w:szCs w:val="24"/>
        </w:rPr>
        <w:t>Shic</w:t>
      </w:r>
      <w:proofErr w:type="spellEnd"/>
      <w:r w:rsidR="0073374A" w:rsidRPr="0073374A">
        <w:rPr>
          <w:rFonts w:ascii="Times New Roman" w:hAnsi="Times New Roman" w:cs="Times New Roman"/>
          <w:sz w:val="24"/>
          <w:szCs w:val="24"/>
        </w:rPr>
        <w:t>, 2016</w:t>
      </w:r>
      <w:r w:rsidR="0073374A">
        <w:rPr>
          <w:rFonts w:ascii="Times New Roman" w:hAnsi="Times New Roman" w:cs="Times New Roman"/>
          <w:sz w:val="24"/>
          <w:szCs w:val="24"/>
        </w:rPr>
        <w:t xml:space="preserve">; </w:t>
      </w:r>
      <w:r w:rsidR="00465310">
        <w:rPr>
          <w:rFonts w:ascii="Times New Roman" w:hAnsi="Times New Roman" w:cs="Times New Roman"/>
          <w:sz w:val="24"/>
          <w:szCs w:val="24"/>
        </w:rPr>
        <w:t>Gregory &amp; Roberts, 2017</w:t>
      </w:r>
      <w:r w:rsidR="006D15EB">
        <w:rPr>
          <w:rFonts w:ascii="Times New Roman" w:hAnsi="Times New Roman" w:cs="Times New Roman"/>
          <w:sz w:val="24"/>
          <w:szCs w:val="24"/>
        </w:rPr>
        <w:t xml:space="preserve">; </w:t>
      </w:r>
      <w:r w:rsidR="00B20577">
        <w:rPr>
          <w:rFonts w:ascii="Times New Roman" w:hAnsi="Times New Roman" w:cs="Times New Roman"/>
          <w:sz w:val="24"/>
          <w:szCs w:val="24"/>
        </w:rPr>
        <w:t xml:space="preserve">Morris &amp; Perry, 2017; </w:t>
      </w:r>
      <w:r w:rsidR="006D15EB" w:rsidRPr="006D15EB">
        <w:rPr>
          <w:rFonts w:ascii="Times New Roman" w:hAnsi="Times New Roman" w:cs="Times New Roman"/>
          <w:color w:val="222222"/>
          <w:sz w:val="24"/>
          <w:szCs w:val="24"/>
          <w:shd w:val="clear" w:color="auto" w:fill="FFFFFF"/>
        </w:rPr>
        <w:t xml:space="preserve">Turetsky, Sinclair, Starck, </w:t>
      </w:r>
      <w:r w:rsidR="006D15EB">
        <w:rPr>
          <w:rFonts w:ascii="Times New Roman" w:hAnsi="Times New Roman" w:cs="Times New Roman"/>
          <w:color w:val="222222"/>
          <w:sz w:val="24"/>
          <w:szCs w:val="24"/>
          <w:shd w:val="clear" w:color="auto" w:fill="FFFFFF"/>
        </w:rPr>
        <w:t>&amp;</w:t>
      </w:r>
      <w:r w:rsidR="006D15EB" w:rsidRPr="006D15EB">
        <w:rPr>
          <w:rFonts w:ascii="Times New Roman" w:hAnsi="Times New Roman" w:cs="Times New Roman"/>
          <w:color w:val="222222"/>
          <w:sz w:val="24"/>
          <w:szCs w:val="24"/>
          <w:shd w:val="clear" w:color="auto" w:fill="FFFFFF"/>
        </w:rPr>
        <w:t xml:space="preserve"> Shelton,</w:t>
      </w:r>
      <w:r w:rsidR="006D15EB">
        <w:rPr>
          <w:rFonts w:ascii="Times New Roman" w:hAnsi="Times New Roman" w:cs="Times New Roman"/>
          <w:color w:val="222222"/>
          <w:sz w:val="24"/>
          <w:szCs w:val="24"/>
          <w:shd w:val="clear" w:color="auto" w:fill="FFFFFF"/>
        </w:rPr>
        <w:t xml:space="preserve"> </w:t>
      </w:r>
      <w:r w:rsidR="006D15EB" w:rsidRPr="006D15EB">
        <w:rPr>
          <w:rFonts w:ascii="Times New Roman" w:hAnsi="Times New Roman" w:cs="Times New Roman"/>
          <w:color w:val="222222"/>
          <w:sz w:val="24"/>
          <w:szCs w:val="24"/>
          <w:shd w:val="clear" w:color="auto" w:fill="FFFFFF"/>
        </w:rPr>
        <w:t>2021</w:t>
      </w:r>
      <w:r w:rsidR="00F1456C">
        <w:rPr>
          <w:rFonts w:ascii="Times New Roman" w:hAnsi="Times New Roman" w:cs="Times New Roman"/>
          <w:sz w:val="24"/>
          <w:szCs w:val="24"/>
        </w:rPr>
        <w:t>)</w:t>
      </w:r>
      <w:r w:rsidR="00C14D64">
        <w:rPr>
          <w:rFonts w:ascii="Times New Roman" w:hAnsi="Times New Roman" w:cs="Times New Roman"/>
          <w:sz w:val="24"/>
          <w:szCs w:val="24"/>
        </w:rPr>
        <w:t xml:space="preserve"> or less academic (Cherng, 2017</w:t>
      </w:r>
      <w:r w:rsidR="006D15EB">
        <w:rPr>
          <w:rFonts w:ascii="Times New Roman" w:hAnsi="Times New Roman" w:cs="Times New Roman"/>
          <w:sz w:val="24"/>
          <w:szCs w:val="24"/>
        </w:rPr>
        <w:t xml:space="preserve">; </w:t>
      </w:r>
      <w:r w:rsidR="0073374A" w:rsidRPr="0073374A">
        <w:rPr>
          <w:rFonts w:ascii="Times New Roman" w:hAnsi="Times New Roman" w:cs="Times New Roman"/>
          <w:sz w:val="24"/>
          <w:szCs w:val="24"/>
        </w:rPr>
        <w:t xml:space="preserve">Gershenson, Holt, </w:t>
      </w:r>
      <w:r w:rsidR="0073374A">
        <w:rPr>
          <w:rFonts w:ascii="Times New Roman" w:hAnsi="Times New Roman" w:cs="Times New Roman"/>
          <w:sz w:val="24"/>
          <w:szCs w:val="24"/>
        </w:rPr>
        <w:t>&amp;</w:t>
      </w:r>
      <w:r w:rsidR="0073374A" w:rsidRPr="0073374A">
        <w:rPr>
          <w:rFonts w:ascii="Times New Roman" w:hAnsi="Times New Roman" w:cs="Times New Roman"/>
          <w:sz w:val="24"/>
          <w:szCs w:val="24"/>
        </w:rPr>
        <w:t xml:space="preserve"> Papageorge, 2016</w:t>
      </w:r>
      <w:r w:rsidR="0073374A">
        <w:rPr>
          <w:rFonts w:ascii="Times New Roman" w:hAnsi="Times New Roman" w:cs="Times New Roman"/>
          <w:sz w:val="24"/>
          <w:szCs w:val="24"/>
        </w:rPr>
        <w:t xml:space="preserve">; </w:t>
      </w:r>
      <w:r w:rsidR="006D15EB">
        <w:rPr>
          <w:rFonts w:ascii="Times New Roman" w:hAnsi="Times New Roman" w:cs="Times New Roman"/>
          <w:sz w:val="24"/>
          <w:szCs w:val="24"/>
        </w:rPr>
        <w:t>Turetsky et al., 2021</w:t>
      </w:r>
      <w:r w:rsidR="00C14D64">
        <w:rPr>
          <w:rFonts w:ascii="Times New Roman" w:hAnsi="Times New Roman" w:cs="Times New Roman"/>
          <w:sz w:val="24"/>
          <w:szCs w:val="24"/>
        </w:rPr>
        <w:t>) than white students</w:t>
      </w:r>
      <w:r w:rsidR="00F1456C">
        <w:rPr>
          <w:rFonts w:ascii="Times New Roman" w:hAnsi="Times New Roman" w:cs="Times New Roman"/>
          <w:sz w:val="24"/>
          <w:szCs w:val="24"/>
        </w:rPr>
        <w:t xml:space="preserve">. </w:t>
      </w:r>
      <w:r w:rsidR="0010554E">
        <w:rPr>
          <w:rFonts w:ascii="Times New Roman" w:hAnsi="Times New Roman" w:cs="Times New Roman"/>
          <w:sz w:val="24"/>
          <w:szCs w:val="24"/>
        </w:rPr>
        <w:t xml:space="preserve">Black male students with disabilities, especially, are perceived as more threatening and are more likely to receive harsher consequences for their behaviour (Banks, 2017; </w:t>
      </w:r>
      <w:r w:rsidR="0010554E" w:rsidRPr="00FF2149">
        <w:rPr>
          <w:rFonts w:ascii="Times New Roman" w:hAnsi="Times New Roman" w:cs="Times New Roman"/>
          <w:color w:val="222222"/>
          <w:sz w:val="24"/>
          <w:szCs w:val="24"/>
          <w:shd w:val="clear" w:color="auto" w:fill="FFFFFF"/>
        </w:rPr>
        <w:t xml:space="preserve">Samimi, Jefferson, Flanagan, </w:t>
      </w:r>
      <w:r w:rsidR="0010554E">
        <w:rPr>
          <w:rFonts w:ascii="Times New Roman" w:hAnsi="Times New Roman" w:cs="Times New Roman"/>
          <w:color w:val="222222"/>
          <w:sz w:val="24"/>
          <w:szCs w:val="24"/>
          <w:shd w:val="clear" w:color="auto" w:fill="FFFFFF"/>
        </w:rPr>
        <w:t>&amp;</w:t>
      </w:r>
      <w:r w:rsidR="0010554E" w:rsidRPr="00FF2149">
        <w:rPr>
          <w:rFonts w:ascii="Times New Roman" w:hAnsi="Times New Roman" w:cs="Times New Roman"/>
          <w:color w:val="222222"/>
          <w:sz w:val="24"/>
          <w:szCs w:val="24"/>
          <w:shd w:val="clear" w:color="auto" w:fill="FFFFFF"/>
        </w:rPr>
        <w:t xml:space="preserve"> Anyon, 2023</w:t>
      </w:r>
      <w:r w:rsidR="0010554E">
        <w:rPr>
          <w:rFonts w:ascii="Times New Roman" w:hAnsi="Times New Roman" w:cs="Times New Roman"/>
          <w:sz w:val="24"/>
          <w:szCs w:val="24"/>
        </w:rPr>
        <w:t xml:space="preserve">). </w:t>
      </w:r>
    </w:p>
    <w:p w14:paraId="7B1A9FF7" w14:textId="7AA040FA" w:rsidR="00D94A91" w:rsidRDefault="00016285" w:rsidP="00D94A91">
      <w:pPr>
        <w:rPr>
          <w:rFonts w:ascii="Times New Roman" w:hAnsi="Times New Roman" w:cs="Times New Roman"/>
          <w:sz w:val="24"/>
          <w:szCs w:val="24"/>
        </w:rPr>
      </w:pPr>
      <w:r>
        <w:rPr>
          <w:rFonts w:ascii="Times New Roman" w:hAnsi="Times New Roman" w:cs="Times New Roman"/>
          <w:sz w:val="24"/>
          <w:szCs w:val="24"/>
        </w:rPr>
        <w:t>Black students with invisible disabilities are also more likely to underachieve in education. For example, only 27.5% of black students with emotional disabilities graduate high school compared to 48% of white students with emotional disabilities</w:t>
      </w:r>
      <w:r w:rsidR="00931AE2">
        <w:rPr>
          <w:rFonts w:ascii="Times New Roman" w:hAnsi="Times New Roman" w:cs="Times New Roman"/>
          <w:sz w:val="24"/>
          <w:szCs w:val="24"/>
        </w:rPr>
        <w:t xml:space="preserve"> (Annamma, 201</w:t>
      </w:r>
      <w:r w:rsidR="00FF2149">
        <w:rPr>
          <w:rFonts w:ascii="Times New Roman" w:hAnsi="Times New Roman" w:cs="Times New Roman"/>
          <w:sz w:val="24"/>
          <w:szCs w:val="24"/>
        </w:rPr>
        <w:t>5</w:t>
      </w:r>
      <w:r w:rsidR="00931AE2">
        <w:rPr>
          <w:rFonts w:ascii="Times New Roman" w:hAnsi="Times New Roman" w:cs="Times New Roman"/>
          <w:sz w:val="24"/>
          <w:szCs w:val="24"/>
        </w:rPr>
        <w:t xml:space="preserve">, pp.194). </w:t>
      </w:r>
      <w:r w:rsidR="007D5C93">
        <w:rPr>
          <w:rFonts w:ascii="Times New Roman" w:hAnsi="Times New Roman" w:cs="Times New Roman"/>
          <w:sz w:val="24"/>
          <w:szCs w:val="24"/>
        </w:rPr>
        <w:t>Despite the underdiagnosis of black students with learning disabilities such as ADHD and ASC, black students are overrepresented in special education (</w:t>
      </w:r>
      <w:r w:rsidR="00713F39">
        <w:rPr>
          <w:rFonts w:ascii="Times New Roman" w:hAnsi="Times New Roman" w:cs="Times New Roman"/>
          <w:sz w:val="24"/>
          <w:szCs w:val="24"/>
        </w:rPr>
        <w:t>Gibson, 2022</w:t>
      </w:r>
      <w:r w:rsidR="00993C5C">
        <w:rPr>
          <w:rFonts w:ascii="Times New Roman" w:hAnsi="Times New Roman" w:cs="Times New Roman"/>
          <w:sz w:val="24"/>
          <w:szCs w:val="24"/>
        </w:rPr>
        <w:t xml:space="preserve">). This is suggested to be due to overdiagnosis of black students with intellectual disabilities </w:t>
      </w:r>
      <w:r w:rsidR="00FF59CE">
        <w:rPr>
          <w:rFonts w:ascii="Times New Roman" w:hAnsi="Times New Roman" w:cs="Times New Roman"/>
          <w:sz w:val="24"/>
          <w:szCs w:val="24"/>
        </w:rPr>
        <w:t xml:space="preserve">and more subjective conditions such as emotional disabilities </w:t>
      </w:r>
      <w:r w:rsidR="00993C5C">
        <w:rPr>
          <w:rFonts w:ascii="Times New Roman" w:hAnsi="Times New Roman" w:cs="Times New Roman"/>
          <w:sz w:val="24"/>
          <w:szCs w:val="24"/>
        </w:rPr>
        <w:t>due to culturally biased tests</w:t>
      </w:r>
      <w:r w:rsidR="00FF59CE">
        <w:rPr>
          <w:rFonts w:ascii="Times New Roman" w:hAnsi="Times New Roman" w:cs="Times New Roman"/>
          <w:sz w:val="24"/>
          <w:szCs w:val="24"/>
        </w:rPr>
        <w:t xml:space="preserve"> and racist educator beliefs</w:t>
      </w:r>
      <w:r w:rsidR="00993C5C">
        <w:rPr>
          <w:rFonts w:ascii="Times New Roman" w:hAnsi="Times New Roman" w:cs="Times New Roman"/>
          <w:sz w:val="24"/>
          <w:szCs w:val="24"/>
        </w:rPr>
        <w:t xml:space="preserve"> </w:t>
      </w:r>
      <w:r w:rsidR="00FF2136">
        <w:rPr>
          <w:rFonts w:ascii="Times New Roman" w:hAnsi="Times New Roman" w:cs="Times New Roman"/>
          <w:sz w:val="24"/>
          <w:szCs w:val="24"/>
        </w:rPr>
        <w:t xml:space="preserve">(Aston &amp; Brown, 2021; </w:t>
      </w:r>
      <w:r w:rsidR="007F194F">
        <w:rPr>
          <w:rFonts w:ascii="Times New Roman" w:hAnsi="Times New Roman" w:cs="Times New Roman"/>
          <w:sz w:val="24"/>
          <w:szCs w:val="24"/>
        </w:rPr>
        <w:t xml:space="preserve">Connor, 2017; </w:t>
      </w:r>
      <w:r w:rsidR="00FA6F50" w:rsidRPr="009D4AF9">
        <w:rPr>
          <w:rFonts w:ascii="Times New Roman" w:hAnsi="Times New Roman" w:cs="Times New Roman"/>
          <w:sz w:val="24"/>
          <w:szCs w:val="24"/>
        </w:rPr>
        <w:t>Garwood &amp; Carrero, 2023;</w:t>
      </w:r>
      <w:r w:rsidR="00FA6F50">
        <w:rPr>
          <w:rFonts w:ascii="Times New Roman" w:hAnsi="Times New Roman" w:cs="Times New Roman"/>
          <w:sz w:val="24"/>
          <w:szCs w:val="24"/>
        </w:rPr>
        <w:t xml:space="preserve"> </w:t>
      </w:r>
      <w:r w:rsidR="00FF2136">
        <w:rPr>
          <w:rFonts w:ascii="Times New Roman" w:hAnsi="Times New Roman" w:cs="Times New Roman"/>
          <w:sz w:val="24"/>
          <w:szCs w:val="24"/>
        </w:rPr>
        <w:t>Jobe, 2021)</w:t>
      </w:r>
      <w:r w:rsidR="00672274">
        <w:rPr>
          <w:rFonts w:ascii="Times New Roman" w:hAnsi="Times New Roman" w:cs="Times New Roman"/>
          <w:sz w:val="24"/>
          <w:szCs w:val="24"/>
        </w:rPr>
        <w:t xml:space="preserve">. </w:t>
      </w:r>
      <w:r w:rsidR="009D4AF9">
        <w:rPr>
          <w:rFonts w:ascii="Times New Roman" w:hAnsi="Times New Roman" w:cs="Times New Roman"/>
          <w:sz w:val="24"/>
          <w:szCs w:val="24"/>
        </w:rPr>
        <w:t xml:space="preserve">For example, Kim, Franz, Fannin, Howard, and Maslow’s (2021) study of students receiving </w:t>
      </w:r>
      <w:r w:rsidR="00397496">
        <w:rPr>
          <w:rFonts w:ascii="Times New Roman" w:hAnsi="Times New Roman" w:cs="Times New Roman"/>
          <w:sz w:val="24"/>
          <w:szCs w:val="24"/>
        </w:rPr>
        <w:t xml:space="preserve">special educational services in North Carolina revealed the majority of students with an ASC diagnosis were white, whereas the majority of those with a diagnosis of an intellectual disability were black. </w:t>
      </w:r>
      <w:r w:rsidR="00672274">
        <w:rPr>
          <w:rFonts w:ascii="Times New Roman" w:hAnsi="Times New Roman" w:cs="Times New Roman"/>
          <w:sz w:val="24"/>
          <w:szCs w:val="24"/>
        </w:rPr>
        <w:t xml:space="preserve">However, contrary to the purpose of special education, in the case of black </w:t>
      </w:r>
      <w:r w:rsidR="00804BA0">
        <w:rPr>
          <w:rFonts w:ascii="Times New Roman" w:hAnsi="Times New Roman" w:cs="Times New Roman"/>
          <w:sz w:val="24"/>
          <w:szCs w:val="24"/>
        </w:rPr>
        <w:t>students’</w:t>
      </w:r>
      <w:r w:rsidR="009420F9">
        <w:rPr>
          <w:rFonts w:ascii="Times New Roman" w:hAnsi="Times New Roman" w:cs="Times New Roman"/>
          <w:sz w:val="24"/>
          <w:szCs w:val="24"/>
        </w:rPr>
        <w:t xml:space="preserve">, </w:t>
      </w:r>
      <w:r w:rsidR="00672274">
        <w:rPr>
          <w:rFonts w:ascii="Times New Roman" w:hAnsi="Times New Roman" w:cs="Times New Roman"/>
          <w:sz w:val="24"/>
          <w:szCs w:val="24"/>
        </w:rPr>
        <w:t xml:space="preserve">special education does not aid the growth and development of students, contributing to the achievement gap (Aston &amp; Brown, 2021; Harry &amp; Klingner, 2014; Reid, 2015; Graves &amp; Ye, 2017). </w:t>
      </w:r>
      <w:r w:rsidR="00E72524">
        <w:rPr>
          <w:rFonts w:ascii="Times New Roman" w:hAnsi="Times New Roman" w:cs="Times New Roman"/>
          <w:sz w:val="24"/>
          <w:szCs w:val="24"/>
        </w:rPr>
        <w:t xml:space="preserve">Additionally, </w:t>
      </w:r>
      <w:proofErr w:type="spellStart"/>
      <w:r w:rsidR="00E72524">
        <w:rPr>
          <w:rFonts w:ascii="Times New Roman" w:hAnsi="Times New Roman" w:cs="Times New Roman"/>
          <w:sz w:val="24"/>
          <w:szCs w:val="24"/>
        </w:rPr>
        <w:t>Oshokoya</w:t>
      </w:r>
      <w:proofErr w:type="spellEnd"/>
      <w:r w:rsidR="00E72524">
        <w:rPr>
          <w:rFonts w:ascii="Times New Roman" w:hAnsi="Times New Roman" w:cs="Times New Roman"/>
          <w:sz w:val="24"/>
          <w:szCs w:val="24"/>
        </w:rPr>
        <w:t xml:space="preserve"> (2021) highlights the unique </w:t>
      </w:r>
      <w:r w:rsidR="00E72524">
        <w:rPr>
          <w:rFonts w:ascii="Times New Roman" w:hAnsi="Times New Roman" w:cs="Times New Roman"/>
          <w:sz w:val="24"/>
          <w:szCs w:val="24"/>
        </w:rPr>
        <w:lastRenderedPageBreak/>
        <w:t xml:space="preserve">experiences of black girls with disabilities, </w:t>
      </w:r>
      <w:r w:rsidR="006B7819">
        <w:rPr>
          <w:rFonts w:ascii="Times New Roman" w:hAnsi="Times New Roman" w:cs="Times New Roman"/>
          <w:sz w:val="24"/>
          <w:szCs w:val="24"/>
        </w:rPr>
        <w:t xml:space="preserve">suggesting that in the case of black girls, support needs are ignored </w:t>
      </w:r>
      <w:r w:rsidR="00651C01">
        <w:rPr>
          <w:rFonts w:ascii="Times New Roman" w:hAnsi="Times New Roman" w:cs="Times New Roman"/>
          <w:sz w:val="24"/>
          <w:szCs w:val="24"/>
        </w:rPr>
        <w:t>as</w:t>
      </w:r>
      <w:r w:rsidR="00B8026D">
        <w:rPr>
          <w:rFonts w:ascii="Times New Roman" w:hAnsi="Times New Roman" w:cs="Times New Roman"/>
          <w:sz w:val="24"/>
          <w:szCs w:val="24"/>
        </w:rPr>
        <w:t xml:space="preserve"> black girls with disabilities </w:t>
      </w:r>
      <w:r w:rsidR="00651C01">
        <w:rPr>
          <w:rFonts w:ascii="Times New Roman" w:hAnsi="Times New Roman" w:cs="Times New Roman"/>
          <w:sz w:val="24"/>
          <w:szCs w:val="24"/>
        </w:rPr>
        <w:t xml:space="preserve">are </w:t>
      </w:r>
      <w:r w:rsidR="00B8026D">
        <w:rPr>
          <w:rFonts w:ascii="Times New Roman" w:hAnsi="Times New Roman" w:cs="Times New Roman"/>
          <w:sz w:val="24"/>
          <w:szCs w:val="24"/>
        </w:rPr>
        <w:t>less likely to be provided with reading and writing interventions when they are underachieving (</w:t>
      </w:r>
      <w:r w:rsidR="0009114E">
        <w:rPr>
          <w:rFonts w:ascii="Times New Roman" w:hAnsi="Times New Roman" w:cs="Times New Roman"/>
          <w:sz w:val="24"/>
          <w:szCs w:val="24"/>
        </w:rPr>
        <w:t xml:space="preserve">Annamma et al., 2019; Annamma, Ferri, &amp; </w:t>
      </w:r>
      <w:proofErr w:type="spellStart"/>
      <w:r w:rsidR="0009114E">
        <w:rPr>
          <w:rFonts w:ascii="Times New Roman" w:hAnsi="Times New Roman" w:cs="Times New Roman"/>
          <w:sz w:val="24"/>
          <w:szCs w:val="24"/>
        </w:rPr>
        <w:t>Nyegenye</w:t>
      </w:r>
      <w:proofErr w:type="spellEnd"/>
      <w:r w:rsidR="0009114E">
        <w:rPr>
          <w:rFonts w:ascii="Times New Roman" w:hAnsi="Times New Roman" w:cs="Times New Roman"/>
          <w:sz w:val="24"/>
          <w:szCs w:val="24"/>
        </w:rPr>
        <w:t xml:space="preserve">, 2023; </w:t>
      </w:r>
      <w:r w:rsidR="00CD5642" w:rsidRPr="00CD5642">
        <w:rPr>
          <w:rFonts w:ascii="Times New Roman" w:hAnsi="Times New Roman" w:cs="Times New Roman"/>
          <w:sz w:val="24"/>
          <w:szCs w:val="24"/>
        </w:rPr>
        <w:t xml:space="preserve">Council, Cartledge, Green, Barber, </w:t>
      </w:r>
      <w:r w:rsidR="00CD5642">
        <w:rPr>
          <w:rFonts w:ascii="Times New Roman" w:hAnsi="Times New Roman" w:cs="Times New Roman"/>
          <w:sz w:val="24"/>
          <w:szCs w:val="24"/>
        </w:rPr>
        <w:t>&amp;</w:t>
      </w:r>
      <w:r w:rsidR="00CD5642" w:rsidRPr="00CD5642">
        <w:rPr>
          <w:rFonts w:ascii="Times New Roman" w:hAnsi="Times New Roman" w:cs="Times New Roman"/>
          <w:sz w:val="24"/>
          <w:szCs w:val="24"/>
        </w:rPr>
        <w:t xml:space="preserve"> Gardner, 2016</w:t>
      </w:r>
      <w:r w:rsidR="00CD5642">
        <w:rPr>
          <w:rFonts w:ascii="Times New Roman" w:hAnsi="Times New Roman" w:cs="Times New Roman"/>
          <w:sz w:val="24"/>
          <w:szCs w:val="24"/>
        </w:rPr>
        <w:t xml:space="preserve">; </w:t>
      </w:r>
      <w:r w:rsidR="0027027F">
        <w:rPr>
          <w:rFonts w:ascii="Times New Roman" w:hAnsi="Times New Roman" w:cs="Times New Roman"/>
          <w:sz w:val="24"/>
          <w:szCs w:val="24"/>
        </w:rPr>
        <w:t>Whitney, 2019</w:t>
      </w:r>
      <w:r w:rsidR="00B8026D">
        <w:rPr>
          <w:rFonts w:ascii="Times New Roman" w:hAnsi="Times New Roman" w:cs="Times New Roman"/>
          <w:sz w:val="24"/>
          <w:szCs w:val="24"/>
        </w:rPr>
        <w:t>)</w:t>
      </w:r>
      <w:r w:rsidR="00651C01">
        <w:rPr>
          <w:rFonts w:ascii="Times New Roman" w:hAnsi="Times New Roman" w:cs="Times New Roman"/>
          <w:sz w:val="24"/>
          <w:szCs w:val="24"/>
        </w:rPr>
        <w:t>.</w:t>
      </w:r>
      <w:r w:rsidR="00B8026D">
        <w:rPr>
          <w:rFonts w:ascii="Times New Roman" w:hAnsi="Times New Roman" w:cs="Times New Roman"/>
          <w:sz w:val="24"/>
          <w:szCs w:val="24"/>
        </w:rPr>
        <w:t xml:space="preserve"> </w:t>
      </w:r>
      <w:r w:rsidR="00651C01">
        <w:rPr>
          <w:rFonts w:ascii="Times New Roman" w:hAnsi="Times New Roman" w:cs="Times New Roman"/>
          <w:sz w:val="24"/>
          <w:szCs w:val="24"/>
        </w:rPr>
        <w:t>A</w:t>
      </w:r>
      <w:r w:rsidR="00B8026D">
        <w:rPr>
          <w:rFonts w:ascii="Times New Roman" w:hAnsi="Times New Roman" w:cs="Times New Roman"/>
          <w:sz w:val="24"/>
          <w:szCs w:val="24"/>
        </w:rPr>
        <w:t xml:space="preserve">gain, this demonstrates </w:t>
      </w:r>
      <w:r w:rsidR="00903088">
        <w:rPr>
          <w:rFonts w:ascii="Times New Roman" w:hAnsi="Times New Roman" w:cs="Times New Roman"/>
          <w:sz w:val="24"/>
          <w:szCs w:val="24"/>
        </w:rPr>
        <w:t xml:space="preserve">how </w:t>
      </w:r>
      <w:r w:rsidR="002802C3">
        <w:rPr>
          <w:rFonts w:ascii="Times New Roman" w:hAnsi="Times New Roman" w:cs="Times New Roman"/>
          <w:sz w:val="24"/>
          <w:szCs w:val="24"/>
        </w:rPr>
        <w:t>the</w:t>
      </w:r>
      <w:r w:rsidR="0027027F">
        <w:rPr>
          <w:rFonts w:ascii="Times New Roman" w:hAnsi="Times New Roman" w:cs="Times New Roman"/>
          <w:sz w:val="24"/>
          <w:szCs w:val="24"/>
        </w:rPr>
        <w:t xml:space="preserve"> aforementioned</w:t>
      </w:r>
      <w:r w:rsidR="002802C3">
        <w:rPr>
          <w:rFonts w:ascii="Times New Roman" w:hAnsi="Times New Roman" w:cs="Times New Roman"/>
          <w:sz w:val="24"/>
          <w:szCs w:val="24"/>
        </w:rPr>
        <w:t xml:space="preserve"> historical perceptions of black people as intellectually inferior harms </w:t>
      </w:r>
      <w:r w:rsidR="00903088">
        <w:rPr>
          <w:rFonts w:ascii="Times New Roman" w:hAnsi="Times New Roman" w:cs="Times New Roman"/>
          <w:sz w:val="24"/>
          <w:szCs w:val="24"/>
        </w:rPr>
        <w:t>black people with disabilities</w:t>
      </w:r>
      <w:r w:rsidR="002802C3">
        <w:rPr>
          <w:rFonts w:ascii="Times New Roman" w:hAnsi="Times New Roman" w:cs="Times New Roman"/>
          <w:sz w:val="24"/>
          <w:szCs w:val="24"/>
        </w:rPr>
        <w:t xml:space="preserve"> as underachievement is not attributed to disability and therefore appropriate interventions are not provided allowing black people with disabilities to succeed. </w:t>
      </w:r>
    </w:p>
    <w:p w14:paraId="4777BF84" w14:textId="1013F2AE" w:rsidR="00D94A91" w:rsidRDefault="00480124" w:rsidP="00D94A91">
      <w:pPr>
        <w:rPr>
          <w:rFonts w:ascii="Times New Roman" w:hAnsi="Times New Roman" w:cs="Times New Roman"/>
          <w:sz w:val="24"/>
          <w:szCs w:val="24"/>
        </w:rPr>
      </w:pPr>
      <w:r>
        <w:rPr>
          <w:rFonts w:ascii="Times New Roman" w:hAnsi="Times New Roman" w:cs="Times New Roman"/>
          <w:sz w:val="24"/>
          <w:szCs w:val="24"/>
        </w:rPr>
        <w:t xml:space="preserve">Inequality for black disabled students has been shown to persist into higher education. </w:t>
      </w:r>
      <w:r w:rsidR="009A4F7B">
        <w:rPr>
          <w:rFonts w:ascii="Times New Roman" w:hAnsi="Times New Roman" w:cs="Times New Roman"/>
          <w:sz w:val="24"/>
          <w:szCs w:val="24"/>
        </w:rPr>
        <w:t>For example, self-advocacy is crucial for obtaining disability support as a university student (</w:t>
      </w:r>
      <w:r w:rsidR="004D2E5E">
        <w:rPr>
          <w:rFonts w:ascii="Times New Roman" w:hAnsi="Times New Roman" w:cs="Times New Roman"/>
          <w:sz w:val="24"/>
          <w:szCs w:val="24"/>
        </w:rPr>
        <w:t>Bruce &amp; Aylward, 2021</w:t>
      </w:r>
      <w:r w:rsidR="00775AD0">
        <w:rPr>
          <w:rFonts w:ascii="Times New Roman" w:hAnsi="Times New Roman" w:cs="Times New Roman"/>
          <w:sz w:val="24"/>
          <w:szCs w:val="24"/>
        </w:rPr>
        <w:t xml:space="preserve">; </w:t>
      </w:r>
      <w:r w:rsidR="00775AD0" w:rsidRPr="004D2E5E">
        <w:rPr>
          <w:rFonts w:ascii="Times New Roman" w:hAnsi="Times New Roman" w:cs="Times New Roman"/>
          <w:color w:val="222222"/>
          <w:sz w:val="24"/>
          <w:szCs w:val="24"/>
          <w:shd w:val="clear" w:color="auto" w:fill="FFFFFF"/>
        </w:rPr>
        <w:t>Getzel</w:t>
      </w:r>
      <w:r w:rsidR="00775AD0">
        <w:rPr>
          <w:rFonts w:ascii="Times New Roman" w:hAnsi="Times New Roman" w:cs="Times New Roman"/>
          <w:color w:val="222222"/>
          <w:sz w:val="24"/>
          <w:szCs w:val="24"/>
          <w:shd w:val="clear" w:color="auto" w:fill="FFFFFF"/>
        </w:rPr>
        <w:t xml:space="preserve"> </w:t>
      </w:r>
      <w:r w:rsidR="00775AD0" w:rsidRPr="004D2E5E">
        <w:rPr>
          <w:rFonts w:ascii="Times New Roman" w:hAnsi="Times New Roman" w:cs="Times New Roman"/>
          <w:color w:val="222222"/>
          <w:sz w:val="24"/>
          <w:szCs w:val="24"/>
          <w:shd w:val="clear" w:color="auto" w:fill="FFFFFF"/>
        </w:rPr>
        <w:t xml:space="preserve">&amp; </w:t>
      </w:r>
      <w:proofErr w:type="spellStart"/>
      <w:r w:rsidR="00775AD0" w:rsidRPr="004D2E5E">
        <w:rPr>
          <w:rFonts w:ascii="Times New Roman" w:hAnsi="Times New Roman" w:cs="Times New Roman"/>
          <w:color w:val="222222"/>
          <w:sz w:val="24"/>
          <w:szCs w:val="24"/>
          <w:shd w:val="clear" w:color="auto" w:fill="FFFFFF"/>
        </w:rPr>
        <w:t>Thoma</w:t>
      </w:r>
      <w:proofErr w:type="spellEnd"/>
      <w:r w:rsidR="00775AD0" w:rsidRPr="004D2E5E">
        <w:rPr>
          <w:rFonts w:ascii="Times New Roman" w:hAnsi="Times New Roman" w:cs="Times New Roman"/>
          <w:color w:val="222222"/>
          <w:sz w:val="24"/>
          <w:szCs w:val="24"/>
          <w:shd w:val="clear" w:color="auto" w:fill="FFFFFF"/>
        </w:rPr>
        <w:t>,</w:t>
      </w:r>
      <w:r w:rsidR="00775AD0">
        <w:rPr>
          <w:rFonts w:ascii="Times New Roman" w:hAnsi="Times New Roman" w:cs="Times New Roman"/>
          <w:color w:val="222222"/>
          <w:sz w:val="24"/>
          <w:szCs w:val="24"/>
          <w:shd w:val="clear" w:color="auto" w:fill="FFFFFF"/>
        </w:rPr>
        <w:t xml:space="preserve"> </w:t>
      </w:r>
      <w:r w:rsidR="00775AD0" w:rsidRPr="004D2E5E">
        <w:rPr>
          <w:rFonts w:ascii="Times New Roman" w:hAnsi="Times New Roman" w:cs="Times New Roman"/>
          <w:color w:val="222222"/>
          <w:sz w:val="24"/>
          <w:szCs w:val="24"/>
          <w:shd w:val="clear" w:color="auto" w:fill="FFFFFF"/>
        </w:rPr>
        <w:t>200</w:t>
      </w:r>
      <w:r w:rsidR="00775AD0">
        <w:rPr>
          <w:rFonts w:ascii="Times New Roman" w:hAnsi="Times New Roman" w:cs="Times New Roman"/>
          <w:color w:val="222222"/>
          <w:sz w:val="24"/>
          <w:szCs w:val="24"/>
          <w:shd w:val="clear" w:color="auto" w:fill="FFFFFF"/>
        </w:rPr>
        <w:t>8</w:t>
      </w:r>
      <w:r w:rsidR="009A4F7B">
        <w:rPr>
          <w:rFonts w:ascii="Times New Roman" w:hAnsi="Times New Roman" w:cs="Times New Roman"/>
          <w:sz w:val="24"/>
          <w:szCs w:val="24"/>
        </w:rPr>
        <w:t>)</w:t>
      </w:r>
      <w:r w:rsidR="00FF59CE">
        <w:rPr>
          <w:rFonts w:ascii="Times New Roman" w:hAnsi="Times New Roman" w:cs="Times New Roman"/>
          <w:sz w:val="24"/>
          <w:szCs w:val="24"/>
        </w:rPr>
        <w:t>,</w:t>
      </w:r>
      <w:r w:rsidR="009A4F7B">
        <w:rPr>
          <w:rFonts w:ascii="Times New Roman" w:hAnsi="Times New Roman" w:cs="Times New Roman"/>
          <w:sz w:val="24"/>
          <w:szCs w:val="24"/>
        </w:rPr>
        <w:t xml:space="preserve"> however </w:t>
      </w:r>
      <w:proofErr w:type="spellStart"/>
      <w:r w:rsidR="009A4F7B">
        <w:rPr>
          <w:rFonts w:ascii="Times New Roman" w:hAnsi="Times New Roman" w:cs="Times New Roman"/>
          <w:sz w:val="24"/>
          <w:szCs w:val="24"/>
        </w:rPr>
        <w:t>Karpicz’s</w:t>
      </w:r>
      <w:proofErr w:type="spellEnd"/>
      <w:r w:rsidR="009A4F7B">
        <w:rPr>
          <w:rFonts w:ascii="Times New Roman" w:hAnsi="Times New Roman" w:cs="Times New Roman"/>
          <w:sz w:val="24"/>
          <w:szCs w:val="24"/>
        </w:rPr>
        <w:t xml:space="preserve"> (2020) interviews with black graduates with disabilities highlighted differential experiences for black compared to white students with black students highlighting they faced more barriers to accessing support, were expected to provide more information</w:t>
      </w:r>
      <w:r w:rsidR="00651C01">
        <w:rPr>
          <w:rFonts w:ascii="Times New Roman" w:hAnsi="Times New Roman" w:cs="Times New Roman"/>
          <w:sz w:val="24"/>
          <w:szCs w:val="24"/>
        </w:rPr>
        <w:t>,</w:t>
      </w:r>
      <w:r w:rsidR="009A4F7B">
        <w:rPr>
          <w:rFonts w:ascii="Times New Roman" w:hAnsi="Times New Roman" w:cs="Times New Roman"/>
          <w:sz w:val="24"/>
          <w:szCs w:val="24"/>
        </w:rPr>
        <w:t xml:space="preserve"> and were more likely to find support did not meet their needs than their white peers with disabilities. </w:t>
      </w:r>
      <w:r w:rsidR="00E51130">
        <w:rPr>
          <w:rFonts w:ascii="Times New Roman" w:hAnsi="Times New Roman" w:cs="Times New Roman"/>
          <w:sz w:val="24"/>
          <w:szCs w:val="24"/>
        </w:rPr>
        <w:t xml:space="preserve">These findings were also supported by Mireles (2022) findings from interviews with black and </w:t>
      </w:r>
      <w:r w:rsidR="005439FD">
        <w:rPr>
          <w:rFonts w:ascii="Times New Roman" w:hAnsi="Times New Roman" w:cs="Times New Roman"/>
          <w:sz w:val="24"/>
          <w:szCs w:val="24"/>
        </w:rPr>
        <w:t>mixed-race</w:t>
      </w:r>
      <w:r w:rsidR="00E51130">
        <w:rPr>
          <w:rFonts w:ascii="Times New Roman" w:hAnsi="Times New Roman" w:cs="Times New Roman"/>
          <w:sz w:val="24"/>
          <w:szCs w:val="24"/>
        </w:rPr>
        <w:t xml:space="preserve"> university students which </w:t>
      </w:r>
      <w:r w:rsidR="005439FD">
        <w:rPr>
          <w:rFonts w:ascii="Times New Roman" w:hAnsi="Times New Roman" w:cs="Times New Roman"/>
          <w:sz w:val="24"/>
          <w:szCs w:val="24"/>
        </w:rPr>
        <w:t xml:space="preserve">also demonstrated black students with disabilities felt difficulties they faced were ignored, experienced disbelief about their disabilities from support services and </w:t>
      </w:r>
      <w:proofErr w:type="gramStart"/>
      <w:r w:rsidR="005439FD">
        <w:rPr>
          <w:rFonts w:ascii="Times New Roman" w:hAnsi="Times New Roman" w:cs="Times New Roman"/>
          <w:sz w:val="24"/>
          <w:szCs w:val="24"/>
        </w:rPr>
        <w:t>teachers, and</w:t>
      </w:r>
      <w:proofErr w:type="gramEnd"/>
      <w:r w:rsidR="005439FD">
        <w:rPr>
          <w:rFonts w:ascii="Times New Roman" w:hAnsi="Times New Roman" w:cs="Times New Roman"/>
          <w:sz w:val="24"/>
          <w:szCs w:val="24"/>
        </w:rPr>
        <w:t xml:space="preserve"> were labelled as lazy due to their difficulties. </w:t>
      </w:r>
      <w:r w:rsidR="00D94A91" w:rsidRPr="00D94A91">
        <w:rPr>
          <w:rFonts w:ascii="Times New Roman" w:hAnsi="Times New Roman" w:cs="Times New Roman"/>
          <w:sz w:val="24"/>
          <w:szCs w:val="24"/>
        </w:rPr>
        <w:t xml:space="preserve">However, a literature review of research concerning the intersection of race and disability in </w:t>
      </w:r>
      <w:r w:rsidR="00804BA0">
        <w:rPr>
          <w:rFonts w:ascii="Times New Roman" w:hAnsi="Times New Roman" w:cs="Times New Roman"/>
          <w:sz w:val="24"/>
          <w:szCs w:val="24"/>
        </w:rPr>
        <w:t xml:space="preserve">higher </w:t>
      </w:r>
      <w:r w:rsidR="00D94A91" w:rsidRPr="00D94A91">
        <w:rPr>
          <w:rFonts w:ascii="Times New Roman" w:hAnsi="Times New Roman" w:cs="Times New Roman"/>
          <w:sz w:val="24"/>
          <w:szCs w:val="24"/>
        </w:rPr>
        <w:t>education highlighted the majority of the literature is focused on the American education system, and the UK system is underrepresented (Shonibare, 2021), despite the fact evidence shows the same inequalities in the UK</w:t>
      </w:r>
      <w:r>
        <w:rPr>
          <w:rFonts w:ascii="Times New Roman" w:hAnsi="Times New Roman" w:cs="Times New Roman"/>
          <w:sz w:val="24"/>
          <w:szCs w:val="24"/>
        </w:rPr>
        <w:t xml:space="preserve"> at secondary school level</w:t>
      </w:r>
      <w:r w:rsidR="00D94A91" w:rsidRPr="00D94A91">
        <w:rPr>
          <w:rFonts w:ascii="Times New Roman" w:hAnsi="Times New Roman" w:cs="Times New Roman"/>
          <w:sz w:val="24"/>
          <w:szCs w:val="24"/>
        </w:rPr>
        <w:t xml:space="preserve">. </w:t>
      </w:r>
    </w:p>
    <w:p w14:paraId="39921BBA" w14:textId="4E7D211A" w:rsidR="000E1490" w:rsidRDefault="009E2435" w:rsidP="00D94A91">
      <w:pPr>
        <w:rPr>
          <w:rFonts w:ascii="Times New Roman" w:hAnsi="Times New Roman" w:cs="Times New Roman"/>
          <w:sz w:val="24"/>
          <w:szCs w:val="24"/>
        </w:rPr>
      </w:pPr>
      <w:r>
        <w:rPr>
          <w:rFonts w:ascii="Times New Roman" w:hAnsi="Times New Roman" w:cs="Times New Roman"/>
          <w:sz w:val="24"/>
          <w:szCs w:val="24"/>
        </w:rPr>
        <w:lastRenderedPageBreak/>
        <w:t>Research demonstrates that the issues faced by black people with disabilities in education are enduring and</w:t>
      </w:r>
      <w:r w:rsidR="00964E41">
        <w:rPr>
          <w:rFonts w:ascii="Times New Roman" w:hAnsi="Times New Roman" w:cs="Times New Roman"/>
          <w:sz w:val="24"/>
          <w:szCs w:val="24"/>
        </w:rPr>
        <w:t xml:space="preserve"> multifaceted, including misdiagnosis, </w:t>
      </w:r>
      <w:r w:rsidR="00BC41D7">
        <w:rPr>
          <w:rFonts w:ascii="Times New Roman" w:hAnsi="Times New Roman" w:cs="Times New Roman"/>
          <w:sz w:val="24"/>
          <w:szCs w:val="24"/>
        </w:rPr>
        <w:t xml:space="preserve">support needs being ignored, </w:t>
      </w:r>
      <w:r w:rsidR="009420F9">
        <w:rPr>
          <w:rFonts w:ascii="Times New Roman" w:hAnsi="Times New Roman" w:cs="Times New Roman"/>
          <w:sz w:val="24"/>
          <w:szCs w:val="24"/>
        </w:rPr>
        <w:t xml:space="preserve">and </w:t>
      </w:r>
      <w:r w:rsidR="00BC41D7">
        <w:rPr>
          <w:rFonts w:ascii="Times New Roman" w:hAnsi="Times New Roman" w:cs="Times New Roman"/>
          <w:sz w:val="24"/>
          <w:szCs w:val="24"/>
        </w:rPr>
        <w:t>underachievement</w:t>
      </w:r>
      <w:r w:rsidR="00965BB4">
        <w:rPr>
          <w:rFonts w:ascii="Times New Roman" w:hAnsi="Times New Roman" w:cs="Times New Roman"/>
          <w:sz w:val="24"/>
          <w:szCs w:val="24"/>
        </w:rPr>
        <w:t>. Therefore, solutions should also be multifaceted</w:t>
      </w:r>
      <w:r w:rsidR="00AC21D8">
        <w:rPr>
          <w:rFonts w:ascii="Times New Roman" w:hAnsi="Times New Roman" w:cs="Times New Roman"/>
          <w:sz w:val="24"/>
          <w:szCs w:val="24"/>
        </w:rPr>
        <w:t>, incorporating multiple interventions</w:t>
      </w:r>
      <w:r w:rsidR="00965BB4">
        <w:rPr>
          <w:rFonts w:ascii="Times New Roman" w:hAnsi="Times New Roman" w:cs="Times New Roman"/>
          <w:sz w:val="24"/>
          <w:szCs w:val="24"/>
        </w:rPr>
        <w:t xml:space="preserve"> and address</w:t>
      </w:r>
      <w:r w:rsidR="00AC21D8">
        <w:rPr>
          <w:rFonts w:ascii="Times New Roman" w:hAnsi="Times New Roman" w:cs="Times New Roman"/>
          <w:sz w:val="24"/>
          <w:szCs w:val="24"/>
        </w:rPr>
        <w:t>ing</w:t>
      </w:r>
      <w:r w:rsidR="00965BB4">
        <w:rPr>
          <w:rFonts w:ascii="Times New Roman" w:hAnsi="Times New Roman" w:cs="Times New Roman"/>
          <w:sz w:val="24"/>
          <w:szCs w:val="24"/>
        </w:rPr>
        <w:t xml:space="preserve"> the various inequalities experienced. </w:t>
      </w:r>
      <w:r w:rsidR="009420F9">
        <w:rPr>
          <w:rFonts w:ascii="Times New Roman" w:hAnsi="Times New Roman" w:cs="Times New Roman"/>
          <w:sz w:val="24"/>
          <w:szCs w:val="24"/>
        </w:rPr>
        <w:t>Many</w:t>
      </w:r>
      <w:r w:rsidR="00D0405F">
        <w:rPr>
          <w:rFonts w:ascii="Times New Roman" w:hAnsi="Times New Roman" w:cs="Times New Roman"/>
          <w:sz w:val="24"/>
          <w:szCs w:val="24"/>
        </w:rPr>
        <w:t xml:space="preserve"> of the inequalities black students with disabilities face stem from racist perceptions of teachers about black students’ behaviour</w:t>
      </w:r>
      <w:r w:rsidR="000A592C">
        <w:rPr>
          <w:rFonts w:ascii="Times New Roman" w:hAnsi="Times New Roman" w:cs="Times New Roman"/>
          <w:sz w:val="24"/>
          <w:szCs w:val="24"/>
        </w:rPr>
        <w:t>. T</w:t>
      </w:r>
      <w:r w:rsidR="00D0405F">
        <w:rPr>
          <w:rFonts w:ascii="Times New Roman" w:hAnsi="Times New Roman" w:cs="Times New Roman"/>
          <w:sz w:val="24"/>
          <w:szCs w:val="24"/>
        </w:rPr>
        <w:t>herefore, the first step to addressing these inequalities is through challenging these perceptions. Many teachers claim colour-blindness, meaning they deny the importance of race (</w:t>
      </w:r>
      <w:r w:rsidR="00E677B7">
        <w:rPr>
          <w:rFonts w:ascii="Times New Roman" w:hAnsi="Times New Roman" w:cs="Times New Roman"/>
          <w:sz w:val="24"/>
          <w:szCs w:val="24"/>
        </w:rPr>
        <w:t xml:space="preserve">Castro Atwater, 2008; </w:t>
      </w:r>
      <w:r w:rsidR="00E677B7" w:rsidRPr="00E677B7">
        <w:rPr>
          <w:rFonts w:ascii="Times New Roman" w:hAnsi="Times New Roman" w:cs="Times New Roman"/>
          <w:sz w:val="24"/>
          <w:szCs w:val="24"/>
        </w:rPr>
        <w:t xml:space="preserve">Mattsson, Andreasson, </w:t>
      </w:r>
      <w:r w:rsidR="00E677B7">
        <w:rPr>
          <w:rFonts w:ascii="Times New Roman" w:hAnsi="Times New Roman" w:cs="Times New Roman"/>
          <w:sz w:val="24"/>
          <w:szCs w:val="24"/>
        </w:rPr>
        <w:t>&amp;</w:t>
      </w:r>
      <w:r w:rsidR="00E677B7" w:rsidRPr="00E677B7">
        <w:rPr>
          <w:rFonts w:ascii="Times New Roman" w:hAnsi="Times New Roman" w:cs="Times New Roman"/>
          <w:sz w:val="24"/>
          <w:szCs w:val="24"/>
        </w:rPr>
        <w:t xml:space="preserve"> Johansson, 2024</w:t>
      </w:r>
      <w:r w:rsidR="00E677B7">
        <w:rPr>
          <w:rFonts w:ascii="Times New Roman" w:hAnsi="Times New Roman" w:cs="Times New Roman"/>
          <w:sz w:val="24"/>
          <w:szCs w:val="24"/>
        </w:rPr>
        <w:t>; McCreary, 2011</w:t>
      </w:r>
      <w:r w:rsidR="00D0405F">
        <w:rPr>
          <w:rFonts w:ascii="Times New Roman" w:hAnsi="Times New Roman" w:cs="Times New Roman"/>
          <w:sz w:val="24"/>
          <w:szCs w:val="24"/>
        </w:rPr>
        <w:t xml:space="preserve">). However, </w:t>
      </w:r>
      <w:r w:rsidR="009420F9">
        <w:rPr>
          <w:rFonts w:ascii="Times New Roman" w:hAnsi="Times New Roman" w:cs="Times New Roman"/>
          <w:sz w:val="24"/>
          <w:szCs w:val="24"/>
        </w:rPr>
        <w:t>this results in ignoring</w:t>
      </w:r>
      <w:r w:rsidR="00D0405F">
        <w:rPr>
          <w:rFonts w:ascii="Times New Roman" w:hAnsi="Times New Roman" w:cs="Times New Roman"/>
          <w:sz w:val="24"/>
          <w:szCs w:val="24"/>
        </w:rPr>
        <w:t xml:space="preserve"> the inequalities stemming from race. Therefore, teachers need to have training and discussions about the implicit bias they may exhibit towards black students with disabilities. This training needs to do more than highlight the existence of implicit bias, but also involve </w:t>
      </w:r>
      <w:r w:rsidR="008E54CA">
        <w:rPr>
          <w:rFonts w:ascii="Times New Roman" w:hAnsi="Times New Roman" w:cs="Times New Roman"/>
          <w:sz w:val="24"/>
          <w:szCs w:val="24"/>
        </w:rPr>
        <w:t>taking the Black-White Implicit Association Test (</w:t>
      </w:r>
      <w:r w:rsidR="008E54CA" w:rsidRPr="008E54CA">
        <w:rPr>
          <w:rFonts w:ascii="Times New Roman" w:hAnsi="Times New Roman" w:cs="Times New Roman"/>
          <w:sz w:val="24"/>
          <w:szCs w:val="24"/>
        </w:rPr>
        <w:t xml:space="preserve">Greenwald, McGhee, </w:t>
      </w:r>
      <w:r w:rsidR="008E54CA">
        <w:rPr>
          <w:rFonts w:ascii="Times New Roman" w:hAnsi="Times New Roman" w:cs="Times New Roman"/>
          <w:sz w:val="24"/>
          <w:szCs w:val="24"/>
        </w:rPr>
        <w:t>&amp;</w:t>
      </w:r>
      <w:r w:rsidR="008E54CA" w:rsidRPr="008E54CA">
        <w:rPr>
          <w:rFonts w:ascii="Times New Roman" w:hAnsi="Times New Roman" w:cs="Times New Roman"/>
          <w:sz w:val="24"/>
          <w:szCs w:val="24"/>
        </w:rPr>
        <w:t xml:space="preserve"> Schwartz, 1998</w:t>
      </w:r>
      <w:r w:rsidR="008E54CA">
        <w:rPr>
          <w:rFonts w:ascii="Times New Roman" w:hAnsi="Times New Roman" w:cs="Times New Roman"/>
          <w:sz w:val="24"/>
          <w:szCs w:val="24"/>
        </w:rPr>
        <w:t xml:space="preserve">), </w:t>
      </w:r>
      <w:r w:rsidR="00D0405F">
        <w:rPr>
          <w:rFonts w:ascii="Times New Roman" w:hAnsi="Times New Roman" w:cs="Times New Roman"/>
          <w:sz w:val="24"/>
          <w:szCs w:val="24"/>
        </w:rPr>
        <w:t>discussions about suspension and exclusion</w:t>
      </w:r>
      <w:r w:rsidR="0007166B">
        <w:rPr>
          <w:rFonts w:ascii="Times New Roman" w:hAnsi="Times New Roman" w:cs="Times New Roman"/>
          <w:sz w:val="24"/>
          <w:szCs w:val="24"/>
        </w:rPr>
        <w:t xml:space="preserve"> rates </w:t>
      </w:r>
      <w:r w:rsidR="00D0405F">
        <w:rPr>
          <w:rFonts w:ascii="Times New Roman" w:hAnsi="Times New Roman" w:cs="Times New Roman"/>
          <w:sz w:val="24"/>
          <w:szCs w:val="24"/>
        </w:rPr>
        <w:t>of black students with disabilities (</w:t>
      </w:r>
      <w:r w:rsidR="008E54CA">
        <w:rPr>
          <w:rFonts w:ascii="Times New Roman" w:hAnsi="Times New Roman" w:cs="Times New Roman"/>
          <w:sz w:val="24"/>
          <w:szCs w:val="24"/>
        </w:rPr>
        <w:t>Neitzel, 2018</w:t>
      </w:r>
      <w:r w:rsidR="00D0405F">
        <w:rPr>
          <w:rFonts w:ascii="Times New Roman" w:hAnsi="Times New Roman" w:cs="Times New Roman"/>
          <w:sz w:val="24"/>
          <w:szCs w:val="24"/>
        </w:rPr>
        <w:t>), conversations about racist perceptions (</w:t>
      </w:r>
      <w:r w:rsidR="00267747">
        <w:rPr>
          <w:rFonts w:ascii="Times New Roman" w:hAnsi="Times New Roman" w:cs="Times New Roman"/>
          <w:sz w:val="24"/>
          <w:szCs w:val="24"/>
        </w:rPr>
        <w:t>Bryan, Wilson, Lewis, &amp; Wills, 2012; Devine, Forscher, Austin, &amp; Cox, 2012</w:t>
      </w:r>
      <w:r w:rsidR="00D0405F">
        <w:rPr>
          <w:rFonts w:ascii="Times New Roman" w:hAnsi="Times New Roman" w:cs="Times New Roman"/>
          <w:sz w:val="24"/>
          <w:szCs w:val="24"/>
        </w:rPr>
        <w:t xml:space="preserve">), </w:t>
      </w:r>
      <w:r w:rsidR="00C70B0E">
        <w:rPr>
          <w:rFonts w:ascii="Times New Roman" w:hAnsi="Times New Roman" w:cs="Times New Roman"/>
          <w:sz w:val="24"/>
          <w:szCs w:val="24"/>
        </w:rPr>
        <w:t xml:space="preserve">and empathy interventions (Whitford &amp; Emerson, 2019) </w:t>
      </w:r>
      <w:r w:rsidR="008E54CA">
        <w:rPr>
          <w:rFonts w:ascii="Times New Roman" w:hAnsi="Times New Roman" w:cs="Times New Roman"/>
          <w:sz w:val="24"/>
          <w:szCs w:val="24"/>
        </w:rPr>
        <w:t>in order to demonstrate the reality of institutional racism and ableism to teachers (</w:t>
      </w:r>
      <w:r w:rsidR="00267747">
        <w:rPr>
          <w:rFonts w:ascii="Times New Roman" w:hAnsi="Times New Roman" w:cs="Times New Roman"/>
          <w:sz w:val="24"/>
          <w:szCs w:val="24"/>
        </w:rPr>
        <w:t>Neitzel, 2018</w:t>
      </w:r>
      <w:r w:rsidR="008E54CA">
        <w:rPr>
          <w:rFonts w:ascii="Times New Roman" w:hAnsi="Times New Roman" w:cs="Times New Roman"/>
          <w:sz w:val="24"/>
          <w:szCs w:val="24"/>
        </w:rPr>
        <w:t xml:space="preserve">). </w:t>
      </w:r>
    </w:p>
    <w:p w14:paraId="5A26ACFA" w14:textId="5CB5BF55" w:rsidR="009E2435" w:rsidRPr="00D94A91" w:rsidRDefault="00267747" w:rsidP="00D94A91">
      <w:pPr>
        <w:rPr>
          <w:rFonts w:ascii="Times New Roman" w:hAnsi="Times New Roman" w:cs="Times New Roman"/>
          <w:sz w:val="24"/>
          <w:szCs w:val="24"/>
        </w:rPr>
      </w:pPr>
      <w:r>
        <w:rPr>
          <w:rFonts w:ascii="Times New Roman" w:hAnsi="Times New Roman" w:cs="Times New Roman"/>
          <w:sz w:val="24"/>
          <w:szCs w:val="24"/>
        </w:rPr>
        <w:t>Additionally,</w:t>
      </w:r>
      <w:r w:rsidR="00AC21D8">
        <w:rPr>
          <w:rFonts w:ascii="Times New Roman" w:hAnsi="Times New Roman" w:cs="Times New Roman"/>
          <w:sz w:val="24"/>
          <w:szCs w:val="24"/>
        </w:rPr>
        <w:t xml:space="preserve"> school</w:t>
      </w:r>
      <w:r>
        <w:rPr>
          <w:rFonts w:ascii="Times New Roman" w:hAnsi="Times New Roman" w:cs="Times New Roman"/>
          <w:sz w:val="24"/>
          <w:szCs w:val="24"/>
        </w:rPr>
        <w:t xml:space="preserve">s should work to improve </w:t>
      </w:r>
      <w:r w:rsidR="00AC21D8">
        <w:rPr>
          <w:rFonts w:ascii="Times New Roman" w:hAnsi="Times New Roman" w:cs="Times New Roman"/>
          <w:sz w:val="24"/>
          <w:szCs w:val="24"/>
        </w:rPr>
        <w:t xml:space="preserve">relationships with parents of black students with disabilities. </w:t>
      </w:r>
      <w:r w:rsidR="000E1490">
        <w:rPr>
          <w:rFonts w:ascii="Times New Roman" w:hAnsi="Times New Roman" w:cs="Times New Roman"/>
          <w:sz w:val="24"/>
          <w:szCs w:val="24"/>
        </w:rPr>
        <w:t>Black</w:t>
      </w:r>
      <w:r w:rsidR="000E1490" w:rsidRPr="000E1490">
        <w:rPr>
          <w:rFonts w:ascii="Times New Roman" w:hAnsi="Times New Roman" w:cs="Times New Roman"/>
          <w:sz w:val="24"/>
          <w:szCs w:val="24"/>
        </w:rPr>
        <w:t xml:space="preserve"> parents of students with disabilities are less likely to be involved in decisions about special education for their children (Aceves &amp; Black, 2022; Stanley, 2015). This is commonly attributed to apathy (Aceves &amp; Black, 2022), however </w:t>
      </w:r>
      <w:r w:rsidR="00F747C4">
        <w:rPr>
          <w:rFonts w:ascii="Times New Roman" w:hAnsi="Times New Roman" w:cs="Times New Roman"/>
          <w:sz w:val="24"/>
          <w:szCs w:val="24"/>
        </w:rPr>
        <w:t>there are many factors which impact black parents’ willingness and ability to participate including</w:t>
      </w:r>
      <w:r w:rsidR="000E1490" w:rsidRPr="000E1490">
        <w:rPr>
          <w:rFonts w:ascii="Times New Roman" w:hAnsi="Times New Roman" w:cs="Times New Roman"/>
          <w:sz w:val="24"/>
          <w:szCs w:val="24"/>
        </w:rPr>
        <w:t xml:space="preserve">: mistrust in the education system, </w:t>
      </w:r>
      <w:r w:rsidR="00F747C4">
        <w:rPr>
          <w:rFonts w:ascii="Times New Roman" w:hAnsi="Times New Roman" w:cs="Times New Roman"/>
          <w:sz w:val="24"/>
          <w:szCs w:val="24"/>
        </w:rPr>
        <w:t xml:space="preserve">the </w:t>
      </w:r>
      <w:r w:rsidR="000E1490" w:rsidRPr="000E1490">
        <w:rPr>
          <w:rFonts w:ascii="Times New Roman" w:hAnsi="Times New Roman" w:cs="Times New Roman"/>
          <w:sz w:val="24"/>
          <w:szCs w:val="24"/>
        </w:rPr>
        <w:t xml:space="preserve">feeling that educational professionals </w:t>
      </w:r>
      <w:r w:rsidR="00F747C4">
        <w:rPr>
          <w:rFonts w:ascii="Times New Roman" w:hAnsi="Times New Roman" w:cs="Times New Roman"/>
          <w:sz w:val="24"/>
          <w:szCs w:val="24"/>
        </w:rPr>
        <w:t>do</w:t>
      </w:r>
      <w:r w:rsidR="000E1490" w:rsidRPr="000E1490">
        <w:rPr>
          <w:rFonts w:ascii="Times New Roman" w:hAnsi="Times New Roman" w:cs="Times New Roman"/>
          <w:sz w:val="24"/>
          <w:szCs w:val="24"/>
        </w:rPr>
        <w:t xml:space="preserve"> not care about their children, difficult life circumstances preventing engagement, and parents’ disagreement with putting their children in special educational facilities</w:t>
      </w:r>
      <w:r w:rsidR="00F747C4">
        <w:rPr>
          <w:rFonts w:ascii="Times New Roman" w:hAnsi="Times New Roman" w:cs="Times New Roman"/>
          <w:sz w:val="24"/>
          <w:szCs w:val="24"/>
        </w:rPr>
        <w:t xml:space="preserve"> (Harry, 1992, 2002; </w:t>
      </w:r>
      <w:r w:rsidR="00F747C4" w:rsidRPr="00F747C4">
        <w:rPr>
          <w:rFonts w:ascii="Times New Roman" w:hAnsi="Times New Roman" w:cs="Times New Roman"/>
          <w:sz w:val="24"/>
          <w:szCs w:val="24"/>
        </w:rPr>
        <w:t xml:space="preserve">Kaiser, Villalobos, </w:t>
      </w:r>
      <w:r w:rsidR="00F747C4" w:rsidRPr="00F747C4">
        <w:rPr>
          <w:rFonts w:ascii="Times New Roman" w:hAnsi="Times New Roman" w:cs="Times New Roman"/>
          <w:sz w:val="24"/>
          <w:szCs w:val="24"/>
        </w:rPr>
        <w:lastRenderedPageBreak/>
        <w:t>Locke, Iruka, Proctor,</w:t>
      </w:r>
      <w:r w:rsidR="00F747C4">
        <w:rPr>
          <w:rFonts w:ascii="Times New Roman" w:hAnsi="Times New Roman" w:cs="Times New Roman"/>
          <w:sz w:val="24"/>
          <w:szCs w:val="24"/>
        </w:rPr>
        <w:t xml:space="preserve"> </w:t>
      </w:r>
      <w:r w:rsidR="00F747C4" w:rsidRPr="00F747C4">
        <w:rPr>
          <w:rFonts w:ascii="Times New Roman" w:hAnsi="Times New Roman" w:cs="Times New Roman"/>
          <w:sz w:val="24"/>
          <w:szCs w:val="24"/>
        </w:rPr>
        <w:t xml:space="preserve">&amp; Boyd, </w:t>
      </w:r>
      <w:r w:rsidR="00F747C4">
        <w:rPr>
          <w:rFonts w:ascii="Times New Roman" w:hAnsi="Times New Roman" w:cs="Times New Roman"/>
          <w:sz w:val="24"/>
          <w:szCs w:val="24"/>
        </w:rPr>
        <w:t>2022; Rao, 2000)</w:t>
      </w:r>
      <w:r w:rsidR="000E1490" w:rsidRPr="000E1490">
        <w:rPr>
          <w:rFonts w:ascii="Times New Roman" w:hAnsi="Times New Roman" w:cs="Times New Roman"/>
          <w:sz w:val="24"/>
          <w:szCs w:val="24"/>
        </w:rPr>
        <w:t xml:space="preserve">. </w:t>
      </w:r>
      <w:r w:rsidR="00916967">
        <w:rPr>
          <w:rFonts w:ascii="Times New Roman" w:hAnsi="Times New Roman" w:cs="Times New Roman"/>
          <w:sz w:val="24"/>
          <w:szCs w:val="24"/>
        </w:rPr>
        <w:t>Furthermore, being from a marginalised group, black parents do not have ‘cultural capital’ (</w:t>
      </w:r>
      <w:r w:rsidR="00723798">
        <w:rPr>
          <w:rFonts w:ascii="Times New Roman" w:hAnsi="Times New Roman" w:cs="Times New Roman"/>
          <w:sz w:val="24"/>
          <w:szCs w:val="24"/>
        </w:rPr>
        <w:t xml:space="preserve">Bourdieu, 1986; </w:t>
      </w:r>
      <w:r w:rsidR="00916967">
        <w:rPr>
          <w:rFonts w:ascii="Times New Roman" w:hAnsi="Times New Roman" w:cs="Times New Roman"/>
          <w:sz w:val="24"/>
          <w:szCs w:val="24"/>
        </w:rPr>
        <w:t xml:space="preserve">Goldthorpe, 2007). Researchers suggest that cultural capital is required when advocating </w:t>
      </w:r>
      <w:r w:rsidR="009420F9">
        <w:rPr>
          <w:rFonts w:ascii="Times New Roman" w:hAnsi="Times New Roman" w:cs="Times New Roman"/>
          <w:sz w:val="24"/>
          <w:szCs w:val="24"/>
        </w:rPr>
        <w:t xml:space="preserve">for </w:t>
      </w:r>
      <w:r w:rsidR="00916967">
        <w:rPr>
          <w:rFonts w:ascii="Times New Roman" w:hAnsi="Times New Roman" w:cs="Times New Roman"/>
          <w:sz w:val="24"/>
          <w:szCs w:val="24"/>
        </w:rPr>
        <w:t>children with disabilities</w:t>
      </w:r>
      <w:r w:rsidR="000A592C">
        <w:rPr>
          <w:rFonts w:ascii="Times New Roman" w:hAnsi="Times New Roman" w:cs="Times New Roman"/>
          <w:sz w:val="24"/>
          <w:szCs w:val="24"/>
        </w:rPr>
        <w:t xml:space="preserve"> in order to understand the systems and rights</w:t>
      </w:r>
      <w:r w:rsidR="00916967">
        <w:rPr>
          <w:rFonts w:ascii="Times New Roman" w:hAnsi="Times New Roman" w:cs="Times New Roman"/>
          <w:sz w:val="24"/>
          <w:szCs w:val="24"/>
        </w:rPr>
        <w:t xml:space="preserve"> (Aceves &amp; Black, 2022</w:t>
      </w:r>
      <w:r w:rsidR="009F1D78">
        <w:rPr>
          <w:rFonts w:ascii="Times New Roman" w:hAnsi="Times New Roman" w:cs="Times New Roman"/>
          <w:sz w:val="24"/>
          <w:szCs w:val="24"/>
        </w:rPr>
        <w:t>; Harry &amp; Klingner, 2014</w:t>
      </w:r>
      <w:r w:rsidR="00916967">
        <w:rPr>
          <w:rFonts w:ascii="Times New Roman" w:hAnsi="Times New Roman" w:cs="Times New Roman"/>
          <w:sz w:val="24"/>
          <w:szCs w:val="24"/>
        </w:rPr>
        <w:t>)</w:t>
      </w:r>
      <w:r w:rsidR="000A592C">
        <w:rPr>
          <w:rFonts w:ascii="Times New Roman" w:hAnsi="Times New Roman" w:cs="Times New Roman"/>
          <w:sz w:val="24"/>
          <w:szCs w:val="24"/>
        </w:rPr>
        <w:t>. T</w:t>
      </w:r>
      <w:r w:rsidR="00916967">
        <w:rPr>
          <w:rFonts w:ascii="Times New Roman" w:hAnsi="Times New Roman" w:cs="Times New Roman"/>
          <w:sz w:val="24"/>
          <w:szCs w:val="24"/>
        </w:rPr>
        <w:t>herefore</w:t>
      </w:r>
      <w:r w:rsidR="000A592C">
        <w:rPr>
          <w:rFonts w:ascii="Times New Roman" w:hAnsi="Times New Roman" w:cs="Times New Roman"/>
          <w:sz w:val="24"/>
          <w:szCs w:val="24"/>
        </w:rPr>
        <w:t>,</w:t>
      </w:r>
      <w:r w:rsidR="00916967">
        <w:rPr>
          <w:rFonts w:ascii="Times New Roman" w:hAnsi="Times New Roman" w:cs="Times New Roman"/>
          <w:sz w:val="24"/>
          <w:szCs w:val="24"/>
        </w:rPr>
        <w:t xml:space="preserve"> this can further compound the issue of a lack of parental participation in conversations about</w:t>
      </w:r>
      <w:r w:rsidR="009420F9">
        <w:rPr>
          <w:rFonts w:ascii="Times New Roman" w:hAnsi="Times New Roman" w:cs="Times New Roman"/>
          <w:sz w:val="24"/>
          <w:szCs w:val="24"/>
        </w:rPr>
        <w:t xml:space="preserve"> the needs of</w:t>
      </w:r>
      <w:r w:rsidR="00916967">
        <w:rPr>
          <w:rFonts w:ascii="Times New Roman" w:hAnsi="Times New Roman" w:cs="Times New Roman"/>
          <w:sz w:val="24"/>
          <w:szCs w:val="24"/>
        </w:rPr>
        <w:t xml:space="preserve"> black children with disabilities. </w:t>
      </w:r>
      <w:r w:rsidR="000A592C">
        <w:rPr>
          <w:rFonts w:ascii="Times New Roman" w:hAnsi="Times New Roman" w:cs="Times New Roman"/>
          <w:sz w:val="24"/>
          <w:szCs w:val="24"/>
        </w:rPr>
        <w:t>To address this,</w:t>
      </w:r>
      <w:r w:rsidR="00916967">
        <w:rPr>
          <w:rFonts w:ascii="Times New Roman" w:hAnsi="Times New Roman" w:cs="Times New Roman"/>
          <w:sz w:val="24"/>
          <w:szCs w:val="24"/>
        </w:rPr>
        <w:t xml:space="preserve"> schools need to be more accessible for the parents of these students to engage. </w:t>
      </w:r>
      <w:r w:rsidR="002150FB">
        <w:rPr>
          <w:rFonts w:ascii="Times New Roman" w:hAnsi="Times New Roman" w:cs="Times New Roman"/>
          <w:sz w:val="24"/>
          <w:szCs w:val="24"/>
        </w:rPr>
        <w:t>Morgan and Stahmer (2020) interviewed mothers of black children with disabilities and found black mothers did not feel their voices were heard in conversations with schools about their child’s needs. Furthermore, they highlighted the importance of a safe space where parents</w:t>
      </w:r>
      <w:r w:rsidR="0066796A">
        <w:rPr>
          <w:rFonts w:ascii="Times New Roman" w:hAnsi="Times New Roman" w:cs="Times New Roman"/>
          <w:sz w:val="24"/>
          <w:szCs w:val="24"/>
        </w:rPr>
        <w:t>’</w:t>
      </w:r>
      <w:r w:rsidR="002150FB">
        <w:rPr>
          <w:rFonts w:ascii="Times New Roman" w:hAnsi="Times New Roman" w:cs="Times New Roman"/>
          <w:sz w:val="24"/>
          <w:szCs w:val="24"/>
        </w:rPr>
        <w:t xml:space="preserve"> voices were valued in improving support for black children with disabilities. Additionally, studies have suggested working alongside other parents and families aided the advocacy of parents of black children with disabilities (Stanley, 201</w:t>
      </w:r>
      <w:r w:rsidR="004850AF">
        <w:rPr>
          <w:rFonts w:ascii="Times New Roman" w:hAnsi="Times New Roman" w:cs="Times New Roman"/>
          <w:sz w:val="24"/>
          <w:szCs w:val="24"/>
        </w:rPr>
        <w:t>5</w:t>
      </w:r>
      <w:r w:rsidR="002150FB">
        <w:rPr>
          <w:rFonts w:ascii="Times New Roman" w:hAnsi="Times New Roman" w:cs="Times New Roman"/>
          <w:sz w:val="24"/>
          <w:szCs w:val="24"/>
        </w:rPr>
        <w:t xml:space="preserve">; </w:t>
      </w:r>
      <w:r w:rsidR="00390972" w:rsidRPr="00390972">
        <w:rPr>
          <w:rFonts w:ascii="Times New Roman" w:hAnsi="Times New Roman" w:cs="Times New Roman"/>
          <w:sz w:val="24"/>
          <w:szCs w:val="24"/>
        </w:rPr>
        <w:t>Morgan</w:t>
      </w:r>
      <w:r w:rsidR="00E376D5">
        <w:rPr>
          <w:rFonts w:ascii="Times New Roman" w:hAnsi="Times New Roman" w:cs="Times New Roman"/>
          <w:sz w:val="24"/>
          <w:szCs w:val="24"/>
        </w:rPr>
        <w:t xml:space="preserve"> </w:t>
      </w:r>
      <w:r w:rsidR="00390972">
        <w:rPr>
          <w:rFonts w:ascii="Times New Roman" w:hAnsi="Times New Roman" w:cs="Times New Roman"/>
          <w:sz w:val="24"/>
          <w:szCs w:val="24"/>
        </w:rPr>
        <w:t>et al.</w:t>
      </w:r>
      <w:r w:rsidR="00E376D5">
        <w:rPr>
          <w:rFonts w:ascii="Times New Roman" w:hAnsi="Times New Roman" w:cs="Times New Roman"/>
          <w:sz w:val="24"/>
          <w:szCs w:val="24"/>
        </w:rPr>
        <w:t xml:space="preserve">, </w:t>
      </w:r>
      <w:r w:rsidR="00390972">
        <w:rPr>
          <w:rFonts w:ascii="Times New Roman" w:hAnsi="Times New Roman" w:cs="Times New Roman"/>
          <w:sz w:val="24"/>
          <w:szCs w:val="24"/>
        </w:rPr>
        <w:t xml:space="preserve">2023; </w:t>
      </w:r>
      <w:r w:rsidR="002150FB">
        <w:rPr>
          <w:rFonts w:ascii="Times New Roman" w:hAnsi="Times New Roman" w:cs="Times New Roman"/>
          <w:sz w:val="24"/>
          <w:szCs w:val="24"/>
        </w:rPr>
        <w:t xml:space="preserve">Pearson &amp; </w:t>
      </w:r>
      <w:proofErr w:type="spellStart"/>
      <w:r w:rsidR="002150FB">
        <w:rPr>
          <w:rFonts w:ascii="Times New Roman" w:hAnsi="Times New Roman" w:cs="Times New Roman"/>
          <w:sz w:val="24"/>
          <w:szCs w:val="24"/>
        </w:rPr>
        <w:t>Meadan</w:t>
      </w:r>
      <w:proofErr w:type="spellEnd"/>
      <w:r w:rsidR="002150FB">
        <w:rPr>
          <w:rFonts w:ascii="Times New Roman" w:hAnsi="Times New Roman" w:cs="Times New Roman"/>
          <w:sz w:val="24"/>
          <w:szCs w:val="24"/>
        </w:rPr>
        <w:t xml:space="preserve">, 2018). Therefore, schools could create a group for parents of children with disabilities which could meet monthly or termly to discuss issues relating to special education and support needs. This would both aid black </w:t>
      </w:r>
      <w:r w:rsidR="00E376D5">
        <w:rPr>
          <w:rFonts w:ascii="Times New Roman" w:hAnsi="Times New Roman" w:cs="Times New Roman"/>
          <w:sz w:val="24"/>
          <w:szCs w:val="24"/>
        </w:rPr>
        <w:t>parents</w:t>
      </w:r>
      <w:r w:rsidR="002150FB">
        <w:rPr>
          <w:rFonts w:ascii="Times New Roman" w:hAnsi="Times New Roman" w:cs="Times New Roman"/>
          <w:sz w:val="24"/>
          <w:szCs w:val="24"/>
        </w:rPr>
        <w:t xml:space="preserve"> in their advocacy, but also put pressure on schools to ensure </w:t>
      </w:r>
      <w:r w:rsidR="004850AF">
        <w:rPr>
          <w:rFonts w:ascii="Times New Roman" w:hAnsi="Times New Roman" w:cs="Times New Roman"/>
          <w:sz w:val="24"/>
          <w:szCs w:val="24"/>
        </w:rPr>
        <w:t xml:space="preserve">implicit bias is addressed and all students with disabilities are treated fairly, as discussions between parents of children with disabilities from different races, ethnicities, genders, and backgrounds would allow for comparison of experience. </w:t>
      </w:r>
    </w:p>
    <w:p w14:paraId="5C0D3CD0" w14:textId="4D193B2F" w:rsidR="00E85E8C" w:rsidRDefault="00E85E8C" w:rsidP="001137CB">
      <w:pPr>
        <w:rPr>
          <w:rFonts w:ascii="Times New Roman" w:hAnsi="Times New Roman" w:cs="Times New Roman"/>
          <w:sz w:val="24"/>
          <w:szCs w:val="24"/>
        </w:rPr>
      </w:pPr>
      <w:r>
        <w:rPr>
          <w:rFonts w:ascii="Times New Roman" w:hAnsi="Times New Roman" w:cs="Times New Roman"/>
          <w:sz w:val="24"/>
          <w:szCs w:val="24"/>
        </w:rPr>
        <w:t xml:space="preserve">In addition to poor educational outcomes, </w:t>
      </w:r>
      <w:r w:rsidR="00CA0286">
        <w:rPr>
          <w:rFonts w:ascii="Times New Roman" w:hAnsi="Times New Roman" w:cs="Times New Roman"/>
          <w:sz w:val="24"/>
          <w:szCs w:val="24"/>
        </w:rPr>
        <w:t xml:space="preserve">the disciplinary practices </w:t>
      </w:r>
      <w:r>
        <w:rPr>
          <w:rFonts w:ascii="Times New Roman" w:hAnsi="Times New Roman" w:cs="Times New Roman"/>
          <w:sz w:val="24"/>
          <w:szCs w:val="24"/>
        </w:rPr>
        <w:t>black students with disabilities face increase</w:t>
      </w:r>
      <w:r w:rsidR="00FF59CE">
        <w:rPr>
          <w:rFonts w:ascii="Times New Roman" w:hAnsi="Times New Roman" w:cs="Times New Roman"/>
          <w:sz w:val="24"/>
          <w:szCs w:val="24"/>
        </w:rPr>
        <w:t>s their</w:t>
      </w:r>
      <w:r>
        <w:rPr>
          <w:rFonts w:ascii="Times New Roman" w:hAnsi="Times New Roman" w:cs="Times New Roman"/>
          <w:sz w:val="24"/>
          <w:szCs w:val="24"/>
        </w:rPr>
        <w:t xml:space="preserve"> likelihood of becoming caught up in the ‘school-to-prison pipeline’ (Annamma, 2016</w:t>
      </w:r>
      <w:r w:rsidR="00BC4F5A">
        <w:rPr>
          <w:rFonts w:ascii="Times New Roman" w:hAnsi="Times New Roman" w:cs="Times New Roman"/>
          <w:sz w:val="24"/>
          <w:szCs w:val="24"/>
        </w:rPr>
        <w:t>; Danker, 2021</w:t>
      </w:r>
      <w:r>
        <w:rPr>
          <w:rFonts w:ascii="Times New Roman" w:hAnsi="Times New Roman" w:cs="Times New Roman"/>
          <w:sz w:val="24"/>
          <w:szCs w:val="24"/>
        </w:rPr>
        <w:t xml:space="preserve">). </w:t>
      </w:r>
      <w:r w:rsidR="001959B7">
        <w:rPr>
          <w:rFonts w:ascii="Times New Roman" w:hAnsi="Times New Roman" w:cs="Times New Roman"/>
          <w:sz w:val="24"/>
          <w:szCs w:val="24"/>
        </w:rPr>
        <w:t xml:space="preserve">The ‘school-to-prison pipeline’ refers to </w:t>
      </w:r>
      <w:r w:rsidR="00CA0286">
        <w:rPr>
          <w:rFonts w:ascii="Times New Roman" w:hAnsi="Times New Roman" w:cs="Times New Roman"/>
          <w:sz w:val="24"/>
          <w:szCs w:val="24"/>
        </w:rPr>
        <w:t>a phenomenon where the school and juvenile justice systems have become intwined due to punitive practices such as exclusion in schools</w:t>
      </w:r>
      <w:r w:rsidR="006777C1">
        <w:rPr>
          <w:rFonts w:ascii="Times New Roman" w:hAnsi="Times New Roman" w:cs="Times New Roman"/>
          <w:sz w:val="24"/>
          <w:szCs w:val="24"/>
        </w:rPr>
        <w:t xml:space="preserve"> resulting in students having an increased likelihood of being involved in the criminal justice system (</w:t>
      </w:r>
      <w:r w:rsidR="006777C1" w:rsidRPr="006777C1">
        <w:rPr>
          <w:rFonts w:ascii="Times New Roman" w:hAnsi="Times New Roman" w:cs="Times New Roman"/>
          <w:sz w:val="24"/>
          <w:szCs w:val="24"/>
        </w:rPr>
        <w:t>Mallett, 2016</w:t>
      </w:r>
      <w:r w:rsidR="006777C1">
        <w:rPr>
          <w:rFonts w:ascii="Times New Roman" w:hAnsi="Times New Roman" w:cs="Times New Roman"/>
          <w:sz w:val="24"/>
          <w:szCs w:val="24"/>
        </w:rPr>
        <w:t xml:space="preserve">). </w:t>
      </w:r>
      <w:r w:rsidR="000E7235">
        <w:rPr>
          <w:rFonts w:ascii="Times New Roman" w:hAnsi="Times New Roman" w:cs="Times New Roman"/>
          <w:sz w:val="24"/>
          <w:szCs w:val="24"/>
        </w:rPr>
        <w:t xml:space="preserve">For example, </w:t>
      </w:r>
      <w:r w:rsidR="000E7235">
        <w:rPr>
          <w:rFonts w:ascii="Times New Roman" w:hAnsi="Times New Roman" w:cs="Times New Roman"/>
          <w:sz w:val="24"/>
          <w:szCs w:val="24"/>
        </w:rPr>
        <w:lastRenderedPageBreak/>
        <w:t>Bacher-Hicks (2021)</w:t>
      </w:r>
      <w:r w:rsidR="002A6AF2">
        <w:rPr>
          <w:rFonts w:ascii="Times New Roman" w:hAnsi="Times New Roman" w:cs="Times New Roman"/>
          <w:sz w:val="24"/>
          <w:szCs w:val="24"/>
        </w:rPr>
        <w:t xml:space="preserve"> reviewed suspensions in 26,246 American middle schools and found students who attended schools with higher suspension rates were more likely to be incarcerated between the ages of 16 and 21</w:t>
      </w:r>
      <w:r w:rsidR="00BC4F5A">
        <w:rPr>
          <w:rFonts w:ascii="Times New Roman" w:hAnsi="Times New Roman" w:cs="Times New Roman"/>
          <w:sz w:val="24"/>
          <w:szCs w:val="24"/>
        </w:rPr>
        <w:t xml:space="preserve">. </w:t>
      </w:r>
      <w:r w:rsidR="00577BB8">
        <w:rPr>
          <w:rFonts w:ascii="Times New Roman" w:hAnsi="Times New Roman" w:cs="Times New Roman"/>
          <w:sz w:val="24"/>
          <w:szCs w:val="24"/>
        </w:rPr>
        <w:t>The school-to-prison pipeline is a particularly prevalent issue in America as the presence of school police results in greater police contact and arrests for students, particularly black students with disabilities (Fisher &amp; Fisher, 2023)</w:t>
      </w:r>
      <w:r w:rsidR="00FF59CE">
        <w:rPr>
          <w:rFonts w:ascii="Times New Roman" w:hAnsi="Times New Roman" w:cs="Times New Roman"/>
          <w:sz w:val="24"/>
          <w:szCs w:val="24"/>
        </w:rPr>
        <w:t>. H</w:t>
      </w:r>
      <w:r w:rsidR="00860C10">
        <w:rPr>
          <w:rFonts w:ascii="Times New Roman" w:hAnsi="Times New Roman" w:cs="Times New Roman"/>
          <w:sz w:val="24"/>
          <w:szCs w:val="24"/>
        </w:rPr>
        <w:t xml:space="preserve">owever, the pipeline also exists in the UK, particularly in relation to students placed in pupil referral units, as removal from mainstream education </w:t>
      </w:r>
      <w:r w:rsidR="00FF59CE">
        <w:rPr>
          <w:rFonts w:ascii="Times New Roman" w:hAnsi="Times New Roman" w:cs="Times New Roman"/>
          <w:sz w:val="24"/>
          <w:szCs w:val="24"/>
        </w:rPr>
        <w:t>is associated with</w:t>
      </w:r>
      <w:r w:rsidR="00860C10">
        <w:rPr>
          <w:rFonts w:ascii="Times New Roman" w:hAnsi="Times New Roman" w:cs="Times New Roman"/>
          <w:sz w:val="24"/>
          <w:szCs w:val="24"/>
        </w:rPr>
        <w:t xml:space="preserve"> poorer academic outcomes and increased contact with the criminal justice system (Perera, 2020)</w:t>
      </w:r>
      <w:r w:rsidR="00577BB8">
        <w:rPr>
          <w:rFonts w:ascii="Times New Roman" w:hAnsi="Times New Roman" w:cs="Times New Roman"/>
          <w:sz w:val="24"/>
          <w:szCs w:val="24"/>
        </w:rPr>
        <w:t xml:space="preserve">. </w:t>
      </w:r>
      <w:r w:rsidR="00BC4F5A">
        <w:rPr>
          <w:rFonts w:ascii="Times New Roman" w:hAnsi="Times New Roman" w:cs="Times New Roman"/>
          <w:sz w:val="24"/>
          <w:szCs w:val="24"/>
        </w:rPr>
        <w:t>Therefore, the inequalities experience</w:t>
      </w:r>
      <w:r w:rsidR="00FF59CE">
        <w:rPr>
          <w:rFonts w:ascii="Times New Roman" w:hAnsi="Times New Roman" w:cs="Times New Roman"/>
          <w:sz w:val="24"/>
          <w:szCs w:val="24"/>
        </w:rPr>
        <w:t>d</w:t>
      </w:r>
      <w:r w:rsidR="00BC4F5A">
        <w:rPr>
          <w:rFonts w:ascii="Times New Roman" w:hAnsi="Times New Roman" w:cs="Times New Roman"/>
          <w:sz w:val="24"/>
          <w:szCs w:val="24"/>
        </w:rPr>
        <w:t xml:space="preserve"> by black people with disabilities in the education system and in the criminal justice system are linked</w:t>
      </w:r>
      <w:r w:rsidR="00FF59CE">
        <w:rPr>
          <w:rFonts w:ascii="Times New Roman" w:hAnsi="Times New Roman" w:cs="Times New Roman"/>
          <w:sz w:val="24"/>
          <w:szCs w:val="24"/>
        </w:rPr>
        <w:t xml:space="preserve">, however it is difficult to prove </w:t>
      </w:r>
      <w:r w:rsidR="000A592C">
        <w:rPr>
          <w:rFonts w:ascii="Times New Roman" w:hAnsi="Times New Roman" w:cs="Times New Roman"/>
          <w:sz w:val="24"/>
          <w:szCs w:val="24"/>
        </w:rPr>
        <w:t>causality</w:t>
      </w:r>
      <w:r w:rsidR="00FF59CE">
        <w:rPr>
          <w:rFonts w:ascii="Times New Roman" w:hAnsi="Times New Roman" w:cs="Times New Roman"/>
          <w:sz w:val="24"/>
          <w:szCs w:val="24"/>
        </w:rPr>
        <w:t xml:space="preserve"> due to the nature of the natural experiment and difficulty in controlling interfering variables.</w:t>
      </w:r>
    </w:p>
    <w:p w14:paraId="2820F44B" w14:textId="3370E2C7" w:rsidR="00436638" w:rsidRDefault="00613477" w:rsidP="001137CB">
      <w:pPr>
        <w:rPr>
          <w:rFonts w:ascii="Times New Roman" w:hAnsi="Times New Roman" w:cs="Times New Roman"/>
          <w:sz w:val="24"/>
          <w:szCs w:val="24"/>
        </w:rPr>
      </w:pPr>
      <w:r>
        <w:rPr>
          <w:rFonts w:ascii="Times New Roman" w:hAnsi="Times New Roman" w:cs="Times New Roman"/>
          <w:sz w:val="24"/>
          <w:szCs w:val="24"/>
        </w:rPr>
        <w:t>In addition to greater risk of being involved in the school-to-prison pipeline, black people with disabilities are also more likely to experience unfair treatment from the police and criminal justice system</w:t>
      </w:r>
      <w:r w:rsidR="00C422D5">
        <w:rPr>
          <w:rFonts w:ascii="Times New Roman" w:hAnsi="Times New Roman" w:cs="Times New Roman"/>
          <w:sz w:val="24"/>
          <w:szCs w:val="24"/>
        </w:rPr>
        <w:t xml:space="preserve"> (</w:t>
      </w:r>
      <w:r w:rsidR="0010649F">
        <w:rPr>
          <w:rFonts w:ascii="Times New Roman" w:hAnsi="Times New Roman" w:cs="Times New Roman"/>
          <w:sz w:val="24"/>
          <w:szCs w:val="24"/>
        </w:rPr>
        <w:t xml:space="preserve">Hawkins, 2023; McGinley, 2022; Morgan, 2022; </w:t>
      </w:r>
      <w:r w:rsidR="00C422D5">
        <w:rPr>
          <w:rFonts w:ascii="Times New Roman" w:hAnsi="Times New Roman" w:cs="Times New Roman"/>
          <w:sz w:val="24"/>
          <w:szCs w:val="24"/>
        </w:rPr>
        <w:t>Rowe, Dowse, Baker, &amp; Baldry, 2022)</w:t>
      </w:r>
      <w:r w:rsidR="000C071D">
        <w:rPr>
          <w:rFonts w:ascii="Times New Roman" w:hAnsi="Times New Roman" w:cs="Times New Roman"/>
          <w:sz w:val="24"/>
          <w:szCs w:val="24"/>
        </w:rPr>
        <w:t xml:space="preserve">. </w:t>
      </w:r>
      <w:r w:rsidR="002464CF">
        <w:rPr>
          <w:rFonts w:ascii="Times New Roman" w:hAnsi="Times New Roman" w:cs="Times New Roman"/>
          <w:sz w:val="24"/>
          <w:szCs w:val="24"/>
        </w:rPr>
        <w:t xml:space="preserve">For example, McCauley (2017) found the cumulative risk of arrest was highest for black people with disabilities and lowest for white people without disabilities. However, the inequality experienced by black people with disabilities in the criminal justice system is about more than just probability of arrest. </w:t>
      </w:r>
      <w:r w:rsidR="000C071D">
        <w:rPr>
          <w:rFonts w:ascii="Times New Roman" w:hAnsi="Times New Roman" w:cs="Times New Roman"/>
          <w:sz w:val="24"/>
          <w:szCs w:val="24"/>
        </w:rPr>
        <w:t xml:space="preserve">For example, McGinley’s (2020) review highlights several cases </w:t>
      </w:r>
      <w:r w:rsidR="002464CF">
        <w:rPr>
          <w:rFonts w:ascii="Times New Roman" w:hAnsi="Times New Roman" w:cs="Times New Roman"/>
          <w:sz w:val="24"/>
          <w:szCs w:val="24"/>
        </w:rPr>
        <w:t>of</w:t>
      </w:r>
      <w:r w:rsidR="000C071D">
        <w:rPr>
          <w:rFonts w:ascii="Times New Roman" w:hAnsi="Times New Roman" w:cs="Times New Roman"/>
          <w:sz w:val="24"/>
          <w:szCs w:val="24"/>
        </w:rPr>
        <w:t xml:space="preserve"> police discrimination and brutality towards black disabled people whose disabilities were ignored. In many cases, police </w:t>
      </w:r>
      <w:r w:rsidR="0010649F">
        <w:rPr>
          <w:rFonts w:ascii="Times New Roman" w:hAnsi="Times New Roman" w:cs="Times New Roman"/>
          <w:sz w:val="24"/>
          <w:szCs w:val="24"/>
        </w:rPr>
        <w:t>are</w:t>
      </w:r>
      <w:r w:rsidR="000C071D">
        <w:rPr>
          <w:rFonts w:ascii="Times New Roman" w:hAnsi="Times New Roman" w:cs="Times New Roman"/>
          <w:sz w:val="24"/>
          <w:szCs w:val="24"/>
        </w:rPr>
        <w:t xml:space="preserve"> called to help the person with the disability or mental illness and so </w:t>
      </w:r>
      <w:r w:rsidR="0010649F">
        <w:rPr>
          <w:rFonts w:ascii="Times New Roman" w:hAnsi="Times New Roman" w:cs="Times New Roman"/>
          <w:sz w:val="24"/>
          <w:szCs w:val="24"/>
        </w:rPr>
        <w:t>are</w:t>
      </w:r>
      <w:r w:rsidR="000C071D">
        <w:rPr>
          <w:rFonts w:ascii="Times New Roman" w:hAnsi="Times New Roman" w:cs="Times New Roman"/>
          <w:sz w:val="24"/>
          <w:szCs w:val="24"/>
        </w:rPr>
        <w:t xml:space="preserve"> aware of their condition, however, these instances still end with police brutality and violence</w:t>
      </w:r>
      <w:r w:rsidR="0010649F">
        <w:rPr>
          <w:rFonts w:ascii="Times New Roman" w:hAnsi="Times New Roman" w:cs="Times New Roman"/>
          <w:sz w:val="24"/>
          <w:szCs w:val="24"/>
        </w:rPr>
        <w:t xml:space="preserve"> </w:t>
      </w:r>
      <w:r w:rsidR="000C071D">
        <w:rPr>
          <w:rFonts w:ascii="Times New Roman" w:hAnsi="Times New Roman" w:cs="Times New Roman"/>
          <w:sz w:val="24"/>
          <w:szCs w:val="24"/>
        </w:rPr>
        <w:t>towards the disabled individual</w:t>
      </w:r>
      <w:r w:rsidR="00CF72E8">
        <w:rPr>
          <w:rFonts w:ascii="Times New Roman" w:hAnsi="Times New Roman" w:cs="Times New Roman"/>
          <w:sz w:val="24"/>
          <w:szCs w:val="24"/>
        </w:rPr>
        <w:t xml:space="preserve"> (</w:t>
      </w:r>
      <w:r w:rsidR="00C422D5">
        <w:rPr>
          <w:rFonts w:ascii="Times New Roman" w:hAnsi="Times New Roman" w:cs="Times New Roman"/>
          <w:sz w:val="24"/>
          <w:szCs w:val="24"/>
        </w:rPr>
        <w:t xml:space="preserve">Hawkins, 2023; </w:t>
      </w:r>
      <w:r w:rsidR="003B406B">
        <w:rPr>
          <w:rFonts w:ascii="Times New Roman" w:hAnsi="Times New Roman" w:cs="Times New Roman"/>
          <w:sz w:val="24"/>
          <w:szCs w:val="24"/>
        </w:rPr>
        <w:t>McGinley, 2020</w:t>
      </w:r>
      <w:r w:rsidR="0010649F">
        <w:rPr>
          <w:rFonts w:ascii="Times New Roman" w:hAnsi="Times New Roman" w:cs="Times New Roman"/>
          <w:sz w:val="24"/>
          <w:szCs w:val="24"/>
        </w:rPr>
        <w:t>; Morgan, 2022</w:t>
      </w:r>
      <w:r w:rsidR="00CF72E8">
        <w:rPr>
          <w:rFonts w:ascii="Times New Roman" w:hAnsi="Times New Roman" w:cs="Times New Roman"/>
          <w:sz w:val="24"/>
          <w:szCs w:val="24"/>
        </w:rPr>
        <w:t>)</w:t>
      </w:r>
      <w:r w:rsidR="000A592C">
        <w:rPr>
          <w:rFonts w:ascii="Times New Roman" w:hAnsi="Times New Roman" w:cs="Times New Roman"/>
          <w:sz w:val="24"/>
          <w:szCs w:val="24"/>
        </w:rPr>
        <w:t>. This was demonstrated</w:t>
      </w:r>
      <w:r w:rsidR="00C65634">
        <w:rPr>
          <w:rFonts w:ascii="Times New Roman" w:hAnsi="Times New Roman" w:cs="Times New Roman"/>
          <w:sz w:val="24"/>
          <w:szCs w:val="24"/>
        </w:rPr>
        <w:t xml:space="preserve"> in the case of Miles Hall, a </w:t>
      </w:r>
      <w:r w:rsidR="000A592C">
        <w:rPr>
          <w:rFonts w:ascii="Times New Roman" w:hAnsi="Times New Roman" w:cs="Times New Roman"/>
          <w:sz w:val="24"/>
          <w:szCs w:val="24"/>
        </w:rPr>
        <w:t>23-year-old</w:t>
      </w:r>
      <w:r w:rsidR="00C65634">
        <w:rPr>
          <w:rFonts w:ascii="Times New Roman" w:hAnsi="Times New Roman" w:cs="Times New Roman"/>
          <w:sz w:val="24"/>
          <w:szCs w:val="24"/>
        </w:rPr>
        <w:t xml:space="preserve"> black male with schizoaffective disorder who was killed by police officers summoned by his family to help him (Waters, 2021)</w:t>
      </w:r>
      <w:r w:rsidR="00CF72E8">
        <w:rPr>
          <w:rFonts w:ascii="Times New Roman" w:hAnsi="Times New Roman" w:cs="Times New Roman"/>
          <w:sz w:val="24"/>
          <w:szCs w:val="24"/>
        </w:rPr>
        <w:t>.</w:t>
      </w:r>
      <w:r w:rsidR="006B3E9D">
        <w:rPr>
          <w:rFonts w:ascii="Times New Roman" w:hAnsi="Times New Roman" w:cs="Times New Roman"/>
          <w:sz w:val="24"/>
          <w:szCs w:val="24"/>
        </w:rPr>
        <w:t xml:space="preserve"> </w:t>
      </w:r>
      <w:r w:rsidR="00E95A7A">
        <w:rPr>
          <w:rFonts w:ascii="Times New Roman" w:hAnsi="Times New Roman" w:cs="Times New Roman"/>
          <w:sz w:val="24"/>
          <w:szCs w:val="24"/>
        </w:rPr>
        <w:t xml:space="preserve">Often atypical behaviour of people with mental health </w:t>
      </w:r>
      <w:r w:rsidR="00E95A7A">
        <w:rPr>
          <w:rFonts w:ascii="Times New Roman" w:hAnsi="Times New Roman" w:cs="Times New Roman"/>
          <w:sz w:val="24"/>
          <w:szCs w:val="24"/>
        </w:rPr>
        <w:lastRenderedPageBreak/>
        <w:t>conditions and disabilities</w:t>
      </w:r>
      <w:r w:rsidR="002464CF">
        <w:rPr>
          <w:rFonts w:ascii="Times New Roman" w:hAnsi="Times New Roman" w:cs="Times New Roman"/>
          <w:sz w:val="24"/>
          <w:szCs w:val="24"/>
        </w:rPr>
        <w:t xml:space="preserve"> such as not responding to police instruction or trying to flee</w:t>
      </w:r>
      <w:r w:rsidR="00E95A7A">
        <w:rPr>
          <w:rFonts w:ascii="Times New Roman" w:hAnsi="Times New Roman" w:cs="Times New Roman"/>
          <w:sz w:val="24"/>
          <w:szCs w:val="24"/>
        </w:rPr>
        <w:t xml:space="preserve"> is misinterpreted by police as noncompliance or aggression </w:t>
      </w:r>
      <w:r w:rsidR="00291F1F">
        <w:rPr>
          <w:rFonts w:ascii="Times New Roman" w:hAnsi="Times New Roman" w:cs="Times New Roman"/>
          <w:sz w:val="24"/>
          <w:szCs w:val="24"/>
        </w:rPr>
        <w:t xml:space="preserve">and this is used as a justification for police violence against people with disabilities </w:t>
      </w:r>
      <w:r w:rsidR="00E95A7A">
        <w:rPr>
          <w:rFonts w:ascii="Times New Roman" w:hAnsi="Times New Roman" w:cs="Times New Roman"/>
          <w:sz w:val="24"/>
          <w:szCs w:val="24"/>
        </w:rPr>
        <w:t>(</w:t>
      </w:r>
      <w:r w:rsidR="00C422D5">
        <w:rPr>
          <w:rFonts w:ascii="Times New Roman" w:hAnsi="Times New Roman" w:cs="Times New Roman"/>
          <w:sz w:val="24"/>
          <w:szCs w:val="24"/>
        </w:rPr>
        <w:t>Hawkins, 2023; McGinley, 2020; Pugliese, 2017</w:t>
      </w:r>
      <w:r w:rsidR="00E95A7A">
        <w:rPr>
          <w:rFonts w:ascii="Times New Roman" w:hAnsi="Times New Roman" w:cs="Times New Roman"/>
          <w:sz w:val="24"/>
          <w:szCs w:val="24"/>
        </w:rPr>
        <w:t>). This is particularly true in the case of black people with disabilities who are already perceived as more aggressive and threatening by police due to their race and are at greater risk of police brutality (</w:t>
      </w:r>
      <w:r w:rsidR="002F5850">
        <w:rPr>
          <w:rFonts w:ascii="Times New Roman" w:hAnsi="Times New Roman" w:cs="Times New Roman"/>
          <w:sz w:val="24"/>
          <w:szCs w:val="24"/>
        </w:rPr>
        <w:t xml:space="preserve">Calvert, Brady, &amp; Jones-Webb, 2020; Iheme, 2020; </w:t>
      </w:r>
      <w:r w:rsidR="00E95A7A">
        <w:rPr>
          <w:rFonts w:ascii="Times New Roman" w:hAnsi="Times New Roman" w:cs="Times New Roman"/>
          <w:sz w:val="24"/>
          <w:szCs w:val="24"/>
        </w:rPr>
        <w:t xml:space="preserve">Lawson, 2015). </w:t>
      </w:r>
    </w:p>
    <w:p w14:paraId="60EE2467" w14:textId="0CB8AD2F" w:rsidR="00B654DC" w:rsidRDefault="00567AF3" w:rsidP="001137CB">
      <w:pPr>
        <w:rPr>
          <w:rFonts w:ascii="Times New Roman" w:hAnsi="Times New Roman" w:cs="Times New Roman"/>
          <w:sz w:val="24"/>
          <w:szCs w:val="24"/>
        </w:rPr>
      </w:pPr>
      <w:r>
        <w:rPr>
          <w:rFonts w:ascii="Times New Roman" w:hAnsi="Times New Roman" w:cs="Times New Roman"/>
          <w:sz w:val="24"/>
          <w:szCs w:val="24"/>
        </w:rPr>
        <w:t xml:space="preserve">Furthermore, </w:t>
      </w:r>
      <w:r w:rsidR="00436638">
        <w:rPr>
          <w:rFonts w:ascii="Times New Roman" w:hAnsi="Times New Roman" w:cs="Times New Roman"/>
          <w:sz w:val="24"/>
          <w:szCs w:val="24"/>
        </w:rPr>
        <w:t xml:space="preserve">whilst this essay primarily focuses on black people with invisible disabilities, </w:t>
      </w:r>
      <w:r>
        <w:rPr>
          <w:rFonts w:ascii="Times New Roman" w:hAnsi="Times New Roman" w:cs="Times New Roman"/>
          <w:sz w:val="24"/>
          <w:szCs w:val="24"/>
        </w:rPr>
        <w:t>Curry</w:t>
      </w:r>
      <w:r w:rsidR="00436638">
        <w:rPr>
          <w:rFonts w:ascii="Times New Roman" w:hAnsi="Times New Roman" w:cs="Times New Roman"/>
          <w:sz w:val="24"/>
          <w:szCs w:val="24"/>
        </w:rPr>
        <w:t>’s</w:t>
      </w:r>
      <w:r>
        <w:rPr>
          <w:rFonts w:ascii="Times New Roman" w:hAnsi="Times New Roman" w:cs="Times New Roman"/>
          <w:sz w:val="24"/>
          <w:szCs w:val="24"/>
        </w:rPr>
        <w:t xml:space="preserve"> (</w:t>
      </w:r>
      <w:r w:rsidR="00436638">
        <w:rPr>
          <w:rFonts w:ascii="Times New Roman" w:hAnsi="Times New Roman" w:cs="Times New Roman"/>
          <w:sz w:val="24"/>
          <w:szCs w:val="24"/>
        </w:rPr>
        <w:t>2017</w:t>
      </w:r>
      <w:r>
        <w:rPr>
          <w:rFonts w:ascii="Times New Roman" w:hAnsi="Times New Roman" w:cs="Times New Roman"/>
          <w:sz w:val="24"/>
          <w:szCs w:val="24"/>
        </w:rPr>
        <w:t>) theor</w:t>
      </w:r>
      <w:r w:rsidR="00436638">
        <w:rPr>
          <w:rFonts w:ascii="Times New Roman" w:hAnsi="Times New Roman" w:cs="Times New Roman"/>
          <w:sz w:val="24"/>
          <w:szCs w:val="24"/>
        </w:rPr>
        <w:t>y regarding black males with physical disabilities is also useful to consider. Curry suggests</w:t>
      </w:r>
      <w:r>
        <w:rPr>
          <w:rFonts w:ascii="Times New Roman" w:hAnsi="Times New Roman" w:cs="Times New Roman"/>
          <w:sz w:val="24"/>
          <w:szCs w:val="24"/>
        </w:rPr>
        <w:t xml:space="preserve"> that in the case of black males</w:t>
      </w:r>
      <w:r w:rsidR="00436638">
        <w:rPr>
          <w:rFonts w:ascii="Times New Roman" w:hAnsi="Times New Roman" w:cs="Times New Roman"/>
          <w:sz w:val="24"/>
          <w:szCs w:val="24"/>
        </w:rPr>
        <w:t xml:space="preserve"> with physical disabilities</w:t>
      </w:r>
      <w:r>
        <w:rPr>
          <w:rFonts w:ascii="Times New Roman" w:hAnsi="Times New Roman" w:cs="Times New Roman"/>
          <w:sz w:val="24"/>
          <w:szCs w:val="24"/>
        </w:rPr>
        <w:t xml:space="preserve">, </w:t>
      </w:r>
      <w:r w:rsidR="00436638">
        <w:rPr>
          <w:rFonts w:ascii="Times New Roman" w:hAnsi="Times New Roman" w:cs="Times New Roman"/>
          <w:sz w:val="24"/>
          <w:szCs w:val="24"/>
        </w:rPr>
        <w:t>police officers experience cognitive dissonance. Cognitive dissonance occurs when a person holds two ideas that are juxtaposed</w:t>
      </w:r>
      <w:r w:rsidR="00CD3E58">
        <w:rPr>
          <w:rFonts w:ascii="Times New Roman" w:hAnsi="Times New Roman" w:cs="Times New Roman"/>
          <w:sz w:val="24"/>
          <w:szCs w:val="24"/>
        </w:rPr>
        <w:t xml:space="preserve"> causing psychological discomfort</w:t>
      </w:r>
      <w:r w:rsidR="00436638">
        <w:rPr>
          <w:rFonts w:ascii="Times New Roman" w:hAnsi="Times New Roman" w:cs="Times New Roman"/>
          <w:sz w:val="24"/>
          <w:szCs w:val="24"/>
        </w:rPr>
        <w:t xml:space="preserve"> </w:t>
      </w:r>
      <w:r w:rsidR="00CD3E58">
        <w:rPr>
          <w:rFonts w:ascii="Times New Roman" w:hAnsi="Times New Roman" w:cs="Times New Roman"/>
          <w:sz w:val="24"/>
          <w:szCs w:val="24"/>
        </w:rPr>
        <w:t xml:space="preserve">which often leads people to take action to resolve their incongruent ideas </w:t>
      </w:r>
      <w:r w:rsidR="00436638">
        <w:rPr>
          <w:rFonts w:ascii="Times New Roman" w:hAnsi="Times New Roman" w:cs="Times New Roman"/>
          <w:sz w:val="24"/>
          <w:szCs w:val="24"/>
        </w:rPr>
        <w:t>(Festinger, 1957)</w:t>
      </w:r>
      <w:r w:rsidR="00CD3E58">
        <w:rPr>
          <w:rFonts w:ascii="Times New Roman" w:hAnsi="Times New Roman" w:cs="Times New Roman"/>
          <w:sz w:val="24"/>
          <w:szCs w:val="24"/>
        </w:rPr>
        <w:t>. Curry proposes that in the case of black men with physical disabilities, police officers may experience dissonance as they may view people with physical disabilities to be more vulnerable (</w:t>
      </w:r>
      <w:r w:rsidR="00B654DC">
        <w:rPr>
          <w:rFonts w:ascii="Times New Roman" w:hAnsi="Times New Roman" w:cs="Times New Roman"/>
          <w:sz w:val="24"/>
          <w:szCs w:val="24"/>
        </w:rPr>
        <w:t xml:space="preserve">Kuran et al., 2020; </w:t>
      </w:r>
      <w:r w:rsidR="00CD3E58">
        <w:rPr>
          <w:rFonts w:ascii="Times New Roman" w:hAnsi="Times New Roman" w:cs="Times New Roman"/>
          <w:sz w:val="24"/>
          <w:szCs w:val="24"/>
        </w:rPr>
        <w:t>Scully, 2014), however black men are conceptualised as dangerous, criminal, and able to dominate others, especially women (Curry, 2017; Reynold</w:t>
      </w:r>
      <w:r w:rsidR="00B654DC">
        <w:rPr>
          <w:rFonts w:ascii="Times New Roman" w:hAnsi="Times New Roman" w:cs="Times New Roman"/>
          <w:sz w:val="24"/>
          <w:szCs w:val="24"/>
        </w:rPr>
        <w:t>s, 2022). Therefore, actions are taken to remedy dissonance, such as ignoring the disability and reacting violently</w:t>
      </w:r>
      <w:r w:rsidR="00436638">
        <w:rPr>
          <w:rFonts w:ascii="Times New Roman" w:hAnsi="Times New Roman" w:cs="Times New Roman"/>
          <w:sz w:val="24"/>
          <w:szCs w:val="24"/>
        </w:rPr>
        <w:t xml:space="preserve">. </w:t>
      </w:r>
      <w:r w:rsidR="00B654DC">
        <w:rPr>
          <w:rFonts w:ascii="Times New Roman" w:hAnsi="Times New Roman" w:cs="Times New Roman"/>
          <w:sz w:val="24"/>
          <w:szCs w:val="24"/>
        </w:rPr>
        <w:t xml:space="preserve">Whilst this theory was developed in relation to black men with physical disabilities, there is no reason it could not also apply to black males with invisible disabilities that become evident due to their behaviour or information given to the police by those who called them, as in these cases the police still choose to ignore the evident disabilities of the men they are meant to protect and respond with violence. </w:t>
      </w:r>
    </w:p>
    <w:p w14:paraId="720AEEEC" w14:textId="79400815" w:rsidR="00613477" w:rsidRDefault="00932B30" w:rsidP="001137CB">
      <w:pPr>
        <w:rPr>
          <w:rFonts w:ascii="Times New Roman" w:hAnsi="Times New Roman" w:cs="Times New Roman"/>
          <w:sz w:val="24"/>
          <w:szCs w:val="24"/>
        </w:rPr>
      </w:pPr>
      <w:r>
        <w:rPr>
          <w:rFonts w:ascii="Times New Roman" w:hAnsi="Times New Roman" w:cs="Times New Roman"/>
          <w:sz w:val="24"/>
          <w:szCs w:val="24"/>
        </w:rPr>
        <w:t>However, despite a plethora of case study evidence</w:t>
      </w:r>
      <w:r w:rsidR="00F26907">
        <w:rPr>
          <w:rFonts w:ascii="Times New Roman" w:hAnsi="Times New Roman" w:cs="Times New Roman"/>
          <w:sz w:val="24"/>
          <w:szCs w:val="24"/>
        </w:rPr>
        <w:t xml:space="preserve"> and theories as to why black people with disabilities experience unequal and discriminatory treatment within the criminal justice </w:t>
      </w:r>
      <w:r w:rsidR="00F26907">
        <w:rPr>
          <w:rFonts w:ascii="Times New Roman" w:hAnsi="Times New Roman" w:cs="Times New Roman"/>
          <w:sz w:val="24"/>
          <w:szCs w:val="24"/>
        </w:rPr>
        <w:lastRenderedPageBreak/>
        <w:t xml:space="preserve">sector, </w:t>
      </w:r>
      <w:r>
        <w:rPr>
          <w:rFonts w:ascii="Times New Roman" w:hAnsi="Times New Roman" w:cs="Times New Roman"/>
          <w:sz w:val="24"/>
          <w:szCs w:val="24"/>
        </w:rPr>
        <w:t>it is difficult to demonstrate increased police brutality towards black disabled people quantitatively as there is no measure of police killings that record both race and disability status (Gates, 2019).</w:t>
      </w:r>
      <w:r w:rsidR="00F26907">
        <w:rPr>
          <w:rFonts w:ascii="Times New Roman" w:hAnsi="Times New Roman" w:cs="Times New Roman"/>
          <w:sz w:val="24"/>
          <w:szCs w:val="24"/>
        </w:rPr>
        <w:t xml:space="preserve"> </w:t>
      </w:r>
      <w:r w:rsidR="00585179">
        <w:rPr>
          <w:rFonts w:ascii="Times New Roman" w:hAnsi="Times New Roman" w:cs="Times New Roman"/>
          <w:sz w:val="24"/>
          <w:szCs w:val="24"/>
        </w:rPr>
        <w:t xml:space="preserve">Additionally, researchers continue to call for greater focus on the intersections between race and disability in conversations about police violence </w:t>
      </w:r>
      <w:r w:rsidR="0066796A">
        <w:rPr>
          <w:rFonts w:ascii="Times New Roman" w:hAnsi="Times New Roman" w:cs="Times New Roman"/>
          <w:sz w:val="24"/>
          <w:szCs w:val="24"/>
        </w:rPr>
        <w:t xml:space="preserve">as it is still widely ignored </w:t>
      </w:r>
      <w:r w:rsidR="00585179">
        <w:rPr>
          <w:rFonts w:ascii="Times New Roman" w:hAnsi="Times New Roman" w:cs="Times New Roman"/>
          <w:sz w:val="24"/>
          <w:szCs w:val="24"/>
        </w:rPr>
        <w:t xml:space="preserve">(Mueller, Forber-Pratt, &amp; </w:t>
      </w:r>
      <w:proofErr w:type="spellStart"/>
      <w:r w:rsidR="00585179">
        <w:rPr>
          <w:rFonts w:ascii="Times New Roman" w:hAnsi="Times New Roman" w:cs="Times New Roman"/>
          <w:sz w:val="24"/>
          <w:szCs w:val="24"/>
        </w:rPr>
        <w:t>Sriken</w:t>
      </w:r>
      <w:proofErr w:type="spellEnd"/>
      <w:r w:rsidR="00585179">
        <w:rPr>
          <w:rFonts w:ascii="Times New Roman" w:hAnsi="Times New Roman" w:cs="Times New Roman"/>
          <w:sz w:val="24"/>
          <w:szCs w:val="24"/>
        </w:rPr>
        <w:t>, 2019; Reynolds, 2022).</w:t>
      </w:r>
      <w:r w:rsidR="00C47C6D">
        <w:rPr>
          <w:rFonts w:ascii="Times New Roman" w:hAnsi="Times New Roman" w:cs="Times New Roman"/>
          <w:sz w:val="24"/>
          <w:szCs w:val="24"/>
        </w:rPr>
        <w:t xml:space="preserve"> </w:t>
      </w:r>
      <w:r w:rsidR="00585179">
        <w:rPr>
          <w:rFonts w:ascii="Times New Roman" w:hAnsi="Times New Roman" w:cs="Times New Roman"/>
          <w:sz w:val="24"/>
          <w:szCs w:val="24"/>
        </w:rPr>
        <w:t xml:space="preserve"> </w:t>
      </w:r>
    </w:p>
    <w:p w14:paraId="03D4D235" w14:textId="16E15DE7" w:rsidR="008B4A9F" w:rsidRDefault="008B4A9F" w:rsidP="001137CB">
      <w:pPr>
        <w:rPr>
          <w:rFonts w:ascii="Times New Roman" w:hAnsi="Times New Roman" w:cs="Times New Roman"/>
          <w:sz w:val="24"/>
          <w:szCs w:val="24"/>
        </w:rPr>
      </w:pPr>
      <w:r>
        <w:rPr>
          <w:rFonts w:ascii="Times New Roman" w:hAnsi="Times New Roman" w:cs="Times New Roman"/>
          <w:sz w:val="24"/>
          <w:szCs w:val="24"/>
        </w:rPr>
        <w:t xml:space="preserve">In terms of solutions, the conversation around the injustices experienced by black people with disabilities in the criminal justice system is fraught. Many </w:t>
      </w:r>
      <w:proofErr w:type="gramStart"/>
      <w:r>
        <w:rPr>
          <w:rFonts w:ascii="Times New Roman" w:hAnsi="Times New Roman" w:cs="Times New Roman"/>
          <w:sz w:val="24"/>
          <w:szCs w:val="24"/>
        </w:rPr>
        <w:t>call</w:t>
      </w:r>
      <w:proofErr w:type="gramEnd"/>
      <w:r>
        <w:rPr>
          <w:rFonts w:ascii="Times New Roman" w:hAnsi="Times New Roman" w:cs="Times New Roman"/>
          <w:sz w:val="24"/>
          <w:szCs w:val="24"/>
        </w:rPr>
        <w:t xml:space="preserve"> for the police to be defunded and the savings to be used in other services that can better support vulnerable people and the wider community</w:t>
      </w:r>
      <w:r w:rsidR="000A592C">
        <w:rPr>
          <w:rFonts w:ascii="Times New Roman" w:hAnsi="Times New Roman" w:cs="Times New Roman"/>
          <w:sz w:val="24"/>
          <w:szCs w:val="24"/>
        </w:rPr>
        <w:t xml:space="preserve"> such as mental health services</w:t>
      </w:r>
      <w:r>
        <w:rPr>
          <w:rFonts w:ascii="Times New Roman" w:hAnsi="Times New Roman" w:cs="Times New Roman"/>
          <w:sz w:val="24"/>
          <w:szCs w:val="24"/>
        </w:rPr>
        <w:t xml:space="preserve"> (</w:t>
      </w:r>
      <w:proofErr w:type="spellStart"/>
      <w:r w:rsidR="00DB168C" w:rsidRPr="00DB168C">
        <w:rPr>
          <w:rFonts w:ascii="Times New Roman" w:hAnsi="Times New Roman" w:cs="Times New Roman"/>
          <w:sz w:val="24"/>
          <w:szCs w:val="24"/>
        </w:rPr>
        <w:t>Cobbina</w:t>
      </w:r>
      <w:proofErr w:type="spellEnd"/>
      <w:r w:rsidR="00DB168C" w:rsidRPr="00DB168C">
        <w:rPr>
          <w:rFonts w:ascii="Times New Roman" w:hAnsi="Times New Roman" w:cs="Times New Roman"/>
          <w:sz w:val="24"/>
          <w:szCs w:val="24"/>
        </w:rPr>
        <w:t xml:space="preserve">‐Dungy, Chaudhuri, LaCourse, </w:t>
      </w:r>
      <w:r w:rsidR="00DB168C">
        <w:rPr>
          <w:rFonts w:ascii="Times New Roman" w:hAnsi="Times New Roman" w:cs="Times New Roman"/>
          <w:sz w:val="24"/>
          <w:szCs w:val="24"/>
        </w:rPr>
        <w:t>&amp;</w:t>
      </w:r>
      <w:r w:rsidR="00DB168C" w:rsidRPr="00DB168C">
        <w:rPr>
          <w:rFonts w:ascii="Times New Roman" w:hAnsi="Times New Roman" w:cs="Times New Roman"/>
          <w:sz w:val="24"/>
          <w:szCs w:val="24"/>
        </w:rPr>
        <w:t xml:space="preserve"> DeJong, 2022</w:t>
      </w:r>
      <w:r w:rsidR="00DB168C">
        <w:rPr>
          <w:rFonts w:ascii="Times New Roman" w:hAnsi="Times New Roman" w:cs="Times New Roman"/>
          <w:sz w:val="24"/>
          <w:szCs w:val="24"/>
        </w:rPr>
        <w:t xml:space="preserve">; </w:t>
      </w:r>
      <w:proofErr w:type="spellStart"/>
      <w:r w:rsidR="00DB168C">
        <w:rPr>
          <w:rFonts w:ascii="Times New Roman" w:hAnsi="Times New Roman" w:cs="Times New Roman"/>
          <w:sz w:val="24"/>
          <w:szCs w:val="24"/>
        </w:rPr>
        <w:t>Cobbina</w:t>
      </w:r>
      <w:proofErr w:type="spellEnd"/>
      <w:r w:rsidR="00DB168C">
        <w:rPr>
          <w:rFonts w:ascii="Times New Roman" w:hAnsi="Times New Roman" w:cs="Times New Roman"/>
          <w:sz w:val="24"/>
          <w:szCs w:val="24"/>
        </w:rPr>
        <w:t xml:space="preserve">-Dungy &amp; Jones-Brown, 2023; </w:t>
      </w:r>
      <w:r w:rsidR="000E5A46">
        <w:rPr>
          <w:rFonts w:ascii="Times New Roman" w:hAnsi="Times New Roman" w:cs="Times New Roman"/>
          <w:sz w:val="24"/>
          <w:szCs w:val="24"/>
        </w:rPr>
        <w:t xml:space="preserve">Eaglin, 2021; </w:t>
      </w:r>
      <w:r w:rsidR="00D141BD">
        <w:rPr>
          <w:rFonts w:ascii="Times New Roman" w:hAnsi="Times New Roman" w:cs="Times New Roman"/>
          <w:sz w:val="24"/>
          <w:szCs w:val="24"/>
        </w:rPr>
        <w:t xml:space="preserve">Jacobs et al., 2020; </w:t>
      </w:r>
      <w:r w:rsidR="000E5A46" w:rsidRPr="000E5A46">
        <w:rPr>
          <w:rFonts w:ascii="Times New Roman" w:hAnsi="Times New Roman" w:cs="Times New Roman"/>
          <w:sz w:val="24"/>
          <w:szCs w:val="24"/>
        </w:rPr>
        <w:t xml:space="preserve">Lum, Koper, </w:t>
      </w:r>
      <w:r w:rsidR="000E5A46">
        <w:rPr>
          <w:rFonts w:ascii="Times New Roman" w:hAnsi="Times New Roman" w:cs="Times New Roman"/>
          <w:sz w:val="24"/>
          <w:szCs w:val="24"/>
        </w:rPr>
        <w:t>&amp;</w:t>
      </w:r>
      <w:r w:rsidR="000E5A46" w:rsidRPr="000E5A46">
        <w:rPr>
          <w:rFonts w:ascii="Times New Roman" w:hAnsi="Times New Roman" w:cs="Times New Roman"/>
          <w:sz w:val="24"/>
          <w:szCs w:val="24"/>
        </w:rPr>
        <w:t xml:space="preserve"> Wu, 2022</w:t>
      </w:r>
      <w:r w:rsidR="00D141BD">
        <w:rPr>
          <w:rFonts w:ascii="Times New Roman" w:hAnsi="Times New Roman" w:cs="Times New Roman"/>
          <w:sz w:val="24"/>
          <w:szCs w:val="24"/>
        </w:rPr>
        <w:t xml:space="preserve">; </w:t>
      </w:r>
      <w:r w:rsidR="00D141BD" w:rsidRPr="00D141BD">
        <w:rPr>
          <w:rFonts w:ascii="Times New Roman" w:hAnsi="Times New Roman" w:cs="Times New Roman"/>
          <w:sz w:val="24"/>
          <w:szCs w:val="24"/>
        </w:rPr>
        <w:t>McDowell</w:t>
      </w:r>
      <w:r w:rsidR="00D141BD">
        <w:rPr>
          <w:rFonts w:ascii="Times New Roman" w:hAnsi="Times New Roman" w:cs="Times New Roman"/>
          <w:sz w:val="24"/>
          <w:szCs w:val="24"/>
        </w:rPr>
        <w:t xml:space="preserve"> &amp; </w:t>
      </w:r>
      <w:r w:rsidR="00D141BD" w:rsidRPr="00D141BD">
        <w:rPr>
          <w:rFonts w:ascii="Times New Roman" w:hAnsi="Times New Roman" w:cs="Times New Roman"/>
          <w:sz w:val="24"/>
          <w:szCs w:val="24"/>
        </w:rPr>
        <w:t>Fernandez</w:t>
      </w:r>
      <w:r w:rsidR="00D141BD">
        <w:rPr>
          <w:rFonts w:ascii="Times New Roman" w:hAnsi="Times New Roman" w:cs="Times New Roman"/>
          <w:sz w:val="24"/>
          <w:szCs w:val="24"/>
        </w:rPr>
        <w:t>, 2018</w:t>
      </w:r>
      <w:r w:rsidR="000E5A46">
        <w:rPr>
          <w:rFonts w:ascii="Times New Roman" w:hAnsi="Times New Roman" w:cs="Times New Roman"/>
          <w:sz w:val="24"/>
          <w:szCs w:val="24"/>
        </w:rPr>
        <w:t>)</w:t>
      </w:r>
      <w:r w:rsidR="00D141BD">
        <w:rPr>
          <w:rFonts w:ascii="Times New Roman" w:hAnsi="Times New Roman" w:cs="Times New Roman"/>
          <w:sz w:val="24"/>
          <w:szCs w:val="24"/>
        </w:rPr>
        <w:t xml:space="preserve">. </w:t>
      </w:r>
      <w:r w:rsidR="00DB168C">
        <w:rPr>
          <w:rFonts w:ascii="Times New Roman" w:hAnsi="Times New Roman" w:cs="Times New Roman"/>
          <w:sz w:val="24"/>
          <w:szCs w:val="24"/>
        </w:rPr>
        <w:t xml:space="preserve">However, </w:t>
      </w:r>
      <w:r w:rsidR="001F1BAC">
        <w:rPr>
          <w:rFonts w:ascii="Times New Roman" w:hAnsi="Times New Roman" w:cs="Times New Roman"/>
          <w:sz w:val="24"/>
          <w:szCs w:val="24"/>
        </w:rPr>
        <w:t>critics argue that the police respond to many issues that could not be allocated to other existing services (Lum et al., 2021)</w:t>
      </w:r>
      <w:r w:rsidR="001877CD">
        <w:rPr>
          <w:rFonts w:ascii="Times New Roman" w:hAnsi="Times New Roman" w:cs="Times New Roman"/>
          <w:sz w:val="24"/>
          <w:szCs w:val="24"/>
        </w:rPr>
        <w:t xml:space="preserve">. The process would also be complex and take time, and </w:t>
      </w:r>
      <w:r w:rsidR="000A592C">
        <w:rPr>
          <w:rFonts w:ascii="Times New Roman" w:hAnsi="Times New Roman" w:cs="Times New Roman"/>
          <w:sz w:val="24"/>
          <w:szCs w:val="24"/>
        </w:rPr>
        <w:t>so</w:t>
      </w:r>
      <w:r w:rsidR="001877CD">
        <w:rPr>
          <w:rFonts w:ascii="Times New Roman" w:hAnsi="Times New Roman" w:cs="Times New Roman"/>
          <w:sz w:val="24"/>
          <w:szCs w:val="24"/>
        </w:rPr>
        <w:t xml:space="preserve"> it is important to consider other </w:t>
      </w:r>
      <w:proofErr w:type="gramStart"/>
      <w:r w:rsidR="001877CD">
        <w:rPr>
          <w:rFonts w:ascii="Times New Roman" w:hAnsi="Times New Roman" w:cs="Times New Roman"/>
          <w:sz w:val="24"/>
          <w:szCs w:val="24"/>
        </w:rPr>
        <w:t>possible solutions</w:t>
      </w:r>
      <w:proofErr w:type="gramEnd"/>
      <w:r w:rsidR="001877CD">
        <w:rPr>
          <w:rFonts w:ascii="Times New Roman" w:hAnsi="Times New Roman" w:cs="Times New Roman"/>
          <w:sz w:val="24"/>
          <w:szCs w:val="24"/>
        </w:rPr>
        <w:t xml:space="preserve"> to the inequalities and brutality experience</w:t>
      </w:r>
      <w:r w:rsidR="001C0F81">
        <w:rPr>
          <w:rFonts w:ascii="Times New Roman" w:hAnsi="Times New Roman" w:cs="Times New Roman"/>
          <w:sz w:val="24"/>
          <w:szCs w:val="24"/>
        </w:rPr>
        <w:t>d</w:t>
      </w:r>
      <w:r w:rsidR="001877CD">
        <w:rPr>
          <w:rFonts w:ascii="Times New Roman" w:hAnsi="Times New Roman" w:cs="Times New Roman"/>
          <w:sz w:val="24"/>
          <w:szCs w:val="24"/>
        </w:rPr>
        <w:t xml:space="preserve"> by black people with disabilities due to the police and wider criminal justice system. </w:t>
      </w:r>
      <w:r w:rsidR="00541F92">
        <w:rPr>
          <w:rFonts w:ascii="Times New Roman" w:hAnsi="Times New Roman" w:cs="Times New Roman"/>
          <w:sz w:val="24"/>
          <w:szCs w:val="24"/>
        </w:rPr>
        <w:t>To some extent, disability sensitivity training and implicit bias training used jointly could help improve the issues</w:t>
      </w:r>
      <w:r w:rsidR="000A592C">
        <w:rPr>
          <w:rFonts w:ascii="Times New Roman" w:hAnsi="Times New Roman" w:cs="Times New Roman"/>
          <w:sz w:val="24"/>
          <w:szCs w:val="24"/>
        </w:rPr>
        <w:t>,</w:t>
      </w:r>
      <w:r w:rsidR="00541F92">
        <w:rPr>
          <w:rFonts w:ascii="Times New Roman" w:hAnsi="Times New Roman" w:cs="Times New Roman"/>
          <w:sz w:val="24"/>
          <w:szCs w:val="24"/>
        </w:rPr>
        <w:t xml:space="preserve"> as disability sensitivity training helps officers feel more confident in interacting with disabled people (Vega &amp; Peacock, 2022) and implicit bias training can help to reduce racial bias in police decision-making </w:t>
      </w:r>
      <w:r w:rsidR="009D6AAE">
        <w:rPr>
          <w:rFonts w:ascii="Times New Roman" w:hAnsi="Times New Roman" w:cs="Times New Roman"/>
          <w:sz w:val="24"/>
          <w:szCs w:val="24"/>
        </w:rPr>
        <w:t xml:space="preserve">(Lai &amp; </w:t>
      </w:r>
      <w:proofErr w:type="spellStart"/>
      <w:r w:rsidR="009D6AAE">
        <w:rPr>
          <w:rFonts w:ascii="Times New Roman" w:hAnsi="Times New Roman" w:cs="Times New Roman"/>
          <w:sz w:val="24"/>
          <w:szCs w:val="24"/>
        </w:rPr>
        <w:t>Lisnek</w:t>
      </w:r>
      <w:proofErr w:type="spellEnd"/>
      <w:r w:rsidR="009D6AAE">
        <w:rPr>
          <w:rFonts w:ascii="Times New Roman" w:hAnsi="Times New Roman" w:cs="Times New Roman"/>
          <w:sz w:val="24"/>
          <w:szCs w:val="24"/>
        </w:rPr>
        <w:t>, 2023). However, these trainings are considered performative as their effects are not enduring or evidenced practically (Jackson, 2018; Whitfield, 2019)</w:t>
      </w:r>
      <w:r w:rsidR="00237DDE">
        <w:rPr>
          <w:rFonts w:ascii="Times New Roman" w:hAnsi="Times New Roman" w:cs="Times New Roman"/>
          <w:sz w:val="24"/>
          <w:szCs w:val="24"/>
        </w:rPr>
        <w:t xml:space="preserve">. Therefore, </w:t>
      </w:r>
      <w:r w:rsidR="00922E78">
        <w:rPr>
          <w:rFonts w:ascii="Times New Roman" w:hAnsi="Times New Roman" w:cs="Times New Roman"/>
          <w:sz w:val="24"/>
          <w:szCs w:val="24"/>
        </w:rPr>
        <w:t xml:space="preserve">more impactful solutions are needed. </w:t>
      </w:r>
      <w:r w:rsidR="0007166B">
        <w:rPr>
          <w:rFonts w:ascii="Times New Roman" w:hAnsi="Times New Roman" w:cs="Times New Roman"/>
          <w:sz w:val="24"/>
          <w:szCs w:val="24"/>
        </w:rPr>
        <w:t>Research</w:t>
      </w:r>
      <w:r w:rsidR="00922E78">
        <w:rPr>
          <w:rFonts w:ascii="Times New Roman" w:hAnsi="Times New Roman" w:cs="Times New Roman"/>
          <w:sz w:val="24"/>
          <w:szCs w:val="24"/>
        </w:rPr>
        <w:t xml:space="preserve"> demonstrates that police are not held accountable for violence towards vulnerable groups (</w:t>
      </w:r>
      <w:r w:rsidR="001C0F81">
        <w:rPr>
          <w:rFonts w:ascii="Times New Roman" w:hAnsi="Times New Roman" w:cs="Times New Roman"/>
          <w:sz w:val="24"/>
          <w:szCs w:val="24"/>
        </w:rPr>
        <w:t xml:space="preserve">Bloom &amp; </w:t>
      </w:r>
      <w:proofErr w:type="spellStart"/>
      <w:r w:rsidR="001C0F81">
        <w:rPr>
          <w:rFonts w:ascii="Times New Roman" w:hAnsi="Times New Roman" w:cs="Times New Roman"/>
          <w:sz w:val="24"/>
          <w:szCs w:val="24"/>
        </w:rPr>
        <w:t>Labovich</w:t>
      </w:r>
      <w:proofErr w:type="spellEnd"/>
      <w:r w:rsidR="001C0F81">
        <w:rPr>
          <w:rFonts w:ascii="Times New Roman" w:hAnsi="Times New Roman" w:cs="Times New Roman"/>
          <w:sz w:val="24"/>
          <w:szCs w:val="24"/>
        </w:rPr>
        <w:t xml:space="preserve">, 2021; </w:t>
      </w:r>
      <w:r w:rsidR="00A32FD1">
        <w:rPr>
          <w:rFonts w:ascii="Times New Roman" w:hAnsi="Times New Roman" w:cs="Times New Roman"/>
          <w:sz w:val="24"/>
          <w:szCs w:val="24"/>
        </w:rPr>
        <w:t>Carter, 2017</w:t>
      </w:r>
      <w:r w:rsidR="00922E78">
        <w:rPr>
          <w:rFonts w:ascii="Times New Roman" w:hAnsi="Times New Roman" w:cs="Times New Roman"/>
          <w:sz w:val="24"/>
          <w:szCs w:val="24"/>
        </w:rPr>
        <w:t>). Police need consequences for brutality t</w:t>
      </w:r>
      <w:r w:rsidR="00A32FD1">
        <w:rPr>
          <w:rFonts w:ascii="Times New Roman" w:hAnsi="Times New Roman" w:cs="Times New Roman"/>
          <w:sz w:val="24"/>
          <w:szCs w:val="24"/>
        </w:rPr>
        <w:t xml:space="preserve">o reduce flippant </w:t>
      </w:r>
      <w:r w:rsidR="000A592C">
        <w:rPr>
          <w:rFonts w:ascii="Times New Roman" w:hAnsi="Times New Roman" w:cs="Times New Roman"/>
          <w:sz w:val="24"/>
          <w:szCs w:val="24"/>
        </w:rPr>
        <w:t xml:space="preserve">use of </w:t>
      </w:r>
      <w:r w:rsidR="00A32FD1">
        <w:rPr>
          <w:rFonts w:ascii="Times New Roman" w:hAnsi="Times New Roman" w:cs="Times New Roman"/>
          <w:sz w:val="24"/>
          <w:szCs w:val="24"/>
        </w:rPr>
        <w:t>violence towards vulnerable groups</w:t>
      </w:r>
      <w:r w:rsidR="001C0F81">
        <w:rPr>
          <w:rFonts w:ascii="Times New Roman" w:hAnsi="Times New Roman" w:cs="Times New Roman"/>
          <w:sz w:val="24"/>
          <w:szCs w:val="24"/>
        </w:rPr>
        <w:t xml:space="preserve"> and should be prosecuted for unwarranted violence and killings</w:t>
      </w:r>
      <w:r w:rsidR="00A32FD1">
        <w:rPr>
          <w:rFonts w:ascii="Times New Roman" w:hAnsi="Times New Roman" w:cs="Times New Roman"/>
          <w:sz w:val="24"/>
          <w:szCs w:val="24"/>
        </w:rPr>
        <w:t>.</w:t>
      </w:r>
      <w:r w:rsidR="001C0F81">
        <w:rPr>
          <w:rFonts w:ascii="Times New Roman" w:hAnsi="Times New Roman" w:cs="Times New Roman"/>
          <w:sz w:val="24"/>
          <w:szCs w:val="24"/>
        </w:rPr>
        <w:t xml:space="preserve"> </w:t>
      </w:r>
      <w:r w:rsidR="00A32FD1">
        <w:rPr>
          <w:rFonts w:ascii="Times New Roman" w:hAnsi="Times New Roman" w:cs="Times New Roman"/>
          <w:sz w:val="24"/>
          <w:szCs w:val="24"/>
        </w:rPr>
        <w:t xml:space="preserve"> </w:t>
      </w:r>
      <w:r w:rsidR="00237DDE">
        <w:rPr>
          <w:rFonts w:ascii="Times New Roman" w:hAnsi="Times New Roman" w:cs="Times New Roman"/>
          <w:sz w:val="24"/>
          <w:szCs w:val="24"/>
        </w:rPr>
        <w:t xml:space="preserve"> </w:t>
      </w:r>
    </w:p>
    <w:p w14:paraId="3D6D253F" w14:textId="1B33E3C1" w:rsidR="00FF621B" w:rsidRDefault="009B1058" w:rsidP="001137CB">
      <w:pPr>
        <w:rPr>
          <w:rFonts w:ascii="Times New Roman" w:hAnsi="Times New Roman" w:cs="Times New Roman"/>
          <w:sz w:val="24"/>
          <w:szCs w:val="24"/>
        </w:rPr>
      </w:pPr>
      <w:r>
        <w:rPr>
          <w:rFonts w:ascii="Times New Roman" w:hAnsi="Times New Roman" w:cs="Times New Roman"/>
          <w:sz w:val="24"/>
          <w:szCs w:val="24"/>
        </w:rPr>
        <w:lastRenderedPageBreak/>
        <w:t>Research demonstrating</w:t>
      </w:r>
      <w:r w:rsidR="00F979CA">
        <w:rPr>
          <w:rFonts w:ascii="Times New Roman" w:hAnsi="Times New Roman" w:cs="Times New Roman"/>
          <w:sz w:val="24"/>
          <w:szCs w:val="24"/>
        </w:rPr>
        <w:t xml:space="preserve"> that black people with invisible disabilities are more likely to be arrested or brutalised </w:t>
      </w:r>
      <w:r>
        <w:rPr>
          <w:rFonts w:ascii="Times New Roman" w:hAnsi="Times New Roman" w:cs="Times New Roman"/>
          <w:sz w:val="24"/>
          <w:szCs w:val="24"/>
        </w:rPr>
        <w:t xml:space="preserve">in situations where police are called to help them also raises questions about inequalities in the healthcare that black people with invisible disabilities and mental health conditions receive. </w:t>
      </w:r>
      <w:r w:rsidR="001A6EE1">
        <w:rPr>
          <w:rFonts w:ascii="Times New Roman" w:hAnsi="Times New Roman" w:cs="Times New Roman"/>
          <w:sz w:val="24"/>
          <w:szCs w:val="24"/>
        </w:rPr>
        <w:t xml:space="preserve">A wealth of studies have demonstrated that black people with mental health conditions in the UK are more likely to be detained and involuntarily hospitalised under the Mental Health Act </w:t>
      </w:r>
      <w:r w:rsidR="00C47331">
        <w:rPr>
          <w:rFonts w:ascii="Times New Roman" w:hAnsi="Times New Roman" w:cs="Times New Roman"/>
          <w:sz w:val="24"/>
          <w:szCs w:val="24"/>
        </w:rPr>
        <w:t xml:space="preserve">and this effect persists in populations of different genders and ages </w:t>
      </w:r>
      <w:r w:rsidR="001A6EE1">
        <w:rPr>
          <w:rFonts w:ascii="Times New Roman" w:hAnsi="Times New Roman" w:cs="Times New Roman"/>
          <w:sz w:val="24"/>
          <w:szCs w:val="24"/>
        </w:rPr>
        <w:t>(</w:t>
      </w:r>
      <w:r w:rsidR="00C47331" w:rsidRPr="00C47331">
        <w:rPr>
          <w:rFonts w:ascii="Times New Roman" w:hAnsi="Times New Roman" w:cs="Times New Roman"/>
          <w:sz w:val="24"/>
          <w:szCs w:val="24"/>
        </w:rPr>
        <w:t xml:space="preserve">Bansal, Bhopal, Netto, Lyons, Steiner, </w:t>
      </w:r>
      <w:r w:rsidR="00C47331">
        <w:rPr>
          <w:rFonts w:ascii="Times New Roman" w:hAnsi="Times New Roman" w:cs="Times New Roman"/>
          <w:sz w:val="24"/>
          <w:szCs w:val="24"/>
        </w:rPr>
        <w:t>&amp;</w:t>
      </w:r>
      <w:r w:rsidR="00C47331" w:rsidRPr="00C47331">
        <w:rPr>
          <w:rFonts w:ascii="Times New Roman" w:hAnsi="Times New Roman" w:cs="Times New Roman"/>
          <w:sz w:val="24"/>
          <w:szCs w:val="24"/>
        </w:rPr>
        <w:t xml:space="preserve"> </w:t>
      </w:r>
      <w:proofErr w:type="spellStart"/>
      <w:r w:rsidR="00C47331" w:rsidRPr="00C47331">
        <w:rPr>
          <w:rFonts w:ascii="Times New Roman" w:hAnsi="Times New Roman" w:cs="Times New Roman"/>
          <w:sz w:val="24"/>
          <w:szCs w:val="24"/>
        </w:rPr>
        <w:t>Sashidharan</w:t>
      </w:r>
      <w:proofErr w:type="spellEnd"/>
      <w:r w:rsidR="00C47331" w:rsidRPr="00C47331">
        <w:rPr>
          <w:rFonts w:ascii="Times New Roman" w:hAnsi="Times New Roman" w:cs="Times New Roman"/>
          <w:sz w:val="24"/>
          <w:szCs w:val="24"/>
        </w:rPr>
        <w:t>, 2014</w:t>
      </w:r>
      <w:r w:rsidR="00C47331">
        <w:rPr>
          <w:rFonts w:ascii="Times New Roman" w:hAnsi="Times New Roman" w:cs="Times New Roman"/>
          <w:sz w:val="24"/>
          <w:szCs w:val="24"/>
        </w:rPr>
        <w:t xml:space="preserve">; </w:t>
      </w:r>
      <w:r w:rsidR="001A6EE1">
        <w:rPr>
          <w:rFonts w:ascii="Times New Roman" w:hAnsi="Times New Roman" w:cs="Times New Roman"/>
          <w:sz w:val="24"/>
          <w:szCs w:val="24"/>
        </w:rPr>
        <w:t xml:space="preserve">Barnett et al., 2019; </w:t>
      </w:r>
      <w:r w:rsidR="00C05094">
        <w:rPr>
          <w:rFonts w:ascii="Times New Roman" w:hAnsi="Times New Roman" w:cs="Times New Roman"/>
          <w:sz w:val="24"/>
          <w:szCs w:val="24"/>
        </w:rPr>
        <w:t xml:space="preserve">Darko, 2021; </w:t>
      </w:r>
      <w:proofErr w:type="spellStart"/>
      <w:r w:rsidR="001A6EE1">
        <w:rPr>
          <w:rFonts w:ascii="Times New Roman" w:hAnsi="Times New Roman" w:cs="Times New Roman"/>
          <w:sz w:val="24"/>
          <w:szCs w:val="24"/>
        </w:rPr>
        <w:t>Gajwani</w:t>
      </w:r>
      <w:proofErr w:type="spellEnd"/>
      <w:r w:rsidR="001A6EE1">
        <w:rPr>
          <w:rFonts w:ascii="Times New Roman" w:hAnsi="Times New Roman" w:cs="Times New Roman"/>
          <w:sz w:val="24"/>
          <w:szCs w:val="24"/>
        </w:rPr>
        <w:t xml:space="preserve">, Parsons, Birchwood, &amp; Singh, 2016; </w:t>
      </w:r>
      <w:r w:rsidR="00171559">
        <w:rPr>
          <w:rFonts w:ascii="Times New Roman" w:hAnsi="Times New Roman" w:cs="Times New Roman"/>
          <w:sz w:val="24"/>
          <w:szCs w:val="24"/>
        </w:rPr>
        <w:t xml:space="preserve">Mann et al., 2014; </w:t>
      </w:r>
      <w:r w:rsidR="00C05094">
        <w:rPr>
          <w:rFonts w:ascii="Times New Roman" w:hAnsi="Times New Roman" w:cs="Times New Roman"/>
          <w:sz w:val="24"/>
          <w:szCs w:val="24"/>
        </w:rPr>
        <w:t xml:space="preserve">Morris et al., 2021; </w:t>
      </w:r>
      <w:r w:rsidR="00C47331" w:rsidRPr="00C47331">
        <w:rPr>
          <w:rFonts w:ascii="Times New Roman" w:hAnsi="Times New Roman" w:cs="Times New Roman"/>
          <w:sz w:val="24"/>
          <w:szCs w:val="24"/>
        </w:rPr>
        <w:t>Singh, Burns, Tyrer, Islam, Parsons, &amp; Crawford, 2014</w:t>
      </w:r>
      <w:r w:rsidR="00C47331">
        <w:rPr>
          <w:rFonts w:ascii="Times New Roman" w:hAnsi="Times New Roman" w:cs="Times New Roman"/>
          <w:sz w:val="24"/>
          <w:szCs w:val="24"/>
        </w:rPr>
        <w:t xml:space="preserve">; </w:t>
      </w:r>
      <w:r w:rsidR="001A6EE1">
        <w:rPr>
          <w:rFonts w:ascii="Times New Roman" w:hAnsi="Times New Roman" w:cs="Times New Roman"/>
          <w:sz w:val="24"/>
          <w:szCs w:val="24"/>
        </w:rPr>
        <w:t>Solanki, Wood, &amp; McPherson, 2023)</w:t>
      </w:r>
      <w:r w:rsidR="00801024">
        <w:rPr>
          <w:rFonts w:ascii="Times New Roman" w:hAnsi="Times New Roman" w:cs="Times New Roman"/>
          <w:sz w:val="24"/>
          <w:szCs w:val="24"/>
        </w:rPr>
        <w:t xml:space="preserve">. For example, most recent statistics from the NHS find black people were </w:t>
      </w:r>
      <w:r w:rsidR="00667639">
        <w:rPr>
          <w:rFonts w:ascii="Times New Roman" w:hAnsi="Times New Roman" w:cs="Times New Roman"/>
          <w:sz w:val="24"/>
          <w:szCs w:val="24"/>
        </w:rPr>
        <w:t>over 3.5 times as likely to be involuntarily detained in 2023 (NHS Digital, 2024).</w:t>
      </w:r>
      <w:r w:rsidR="00C05094">
        <w:rPr>
          <w:rFonts w:ascii="Times New Roman" w:hAnsi="Times New Roman" w:cs="Times New Roman"/>
          <w:sz w:val="24"/>
          <w:szCs w:val="24"/>
        </w:rPr>
        <w:t xml:space="preserve"> In addition to being involuntarily detained more frequently, </w:t>
      </w:r>
      <w:r w:rsidR="00C25B6C">
        <w:rPr>
          <w:rFonts w:ascii="Times New Roman" w:hAnsi="Times New Roman" w:cs="Times New Roman"/>
          <w:sz w:val="24"/>
          <w:szCs w:val="24"/>
        </w:rPr>
        <w:t xml:space="preserve">black people with mental health conditions are also </w:t>
      </w:r>
      <w:r w:rsidR="00171559">
        <w:rPr>
          <w:rFonts w:ascii="Times New Roman" w:hAnsi="Times New Roman" w:cs="Times New Roman"/>
          <w:sz w:val="24"/>
          <w:szCs w:val="24"/>
        </w:rPr>
        <w:t>less likely to voluntarily seek mental health support (</w:t>
      </w:r>
      <w:r w:rsidR="00171559" w:rsidRPr="00171559">
        <w:rPr>
          <w:rFonts w:ascii="Times New Roman" w:hAnsi="Times New Roman" w:cs="Times New Roman"/>
          <w:sz w:val="24"/>
          <w:szCs w:val="24"/>
        </w:rPr>
        <w:t xml:space="preserve">Bignall, Jeraj, Helsby, </w:t>
      </w:r>
      <w:r w:rsidR="00171559">
        <w:rPr>
          <w:rFonts w:ascii="Times New Roman" w:hAnsi="Times New Roman" w:cs="Times New Roman"/>
          <w:sz w:val="24"/>
          <w:szCs w:val="24"/>
        </w:rPr>
        <w:t>&amp;</w:t>
      </w:r>
      <w:r w:rsidR="00171559" w:rsidRPr="00171559">
        <w:rPr>
          <w:rFonts w:ascii="Times New Roman" w:hAnsi="Times New Roman" w:cs="Times New Roman"/>
          <w:sz w:val="24"/>
          <w:szCs w:val="24"/>
        </w:rPr>
        <w:t xml:space="preserve"> Butt, 2019</w:t>
      </w:r>
      <w:r w:rsidR="00AC468A">
        <w:rPr>
          <w:rFonts w:ascii="Times New Roman" w:hAnsi="Times New Roman" w:cs="Times New Roman"/>
          <w:sz w:val="24"/>
          <w:szCs w:val="24"/>
        </w:rPr>
        <w:t>; Devenport et al., 2022</w:t>
      </w:r>
      <w:r w:rsidR="00171559">
        <w:rPr>
          <w:rFonts w:ascii="Times New Roman" w:hAnsi="Times New Roman" w:cs="Times New Roman"/>
          <w:sz w:val="24"/>
          <w:szCs w:val="24"/>
        </w:rPr>
        <w:t xml:space="preserve">) and </w:t>
      </w:r>
      <w:r w:rsidR="00C25B6C">
        <w:rPr>
          <w:rFonts w:ascii="Times New Roman" w:hAnsi="Times New Roman" w:cs="Times New Roman"/>
          <w:sz w:val="24"/>
          <w:szCs w:val="24"/>
        </w:rPr>
        <w:t xml:space="preserve">more likely to be hospitalised for </w:t>
      </w:r>
      <w:r w:rsidR="00816D77">
        <w:rPr>
          <w:rFonts w:ascii="Times New Roman" w:hAnsi="Times New Roman" w:cs="Times New Roman"/>
          <w:sz w:val="24"/>
          <w:szCs w:val="24"/>
        </w:rPr>
        <w:t xml:space="preserve">longer periods of time </w:t>
      </w:r>
      <w:r w:rsidR="00CE4EAA">
        <w:rPr>
          <w:rFonts w:ascii="Times New Roman" w:hAnsi="Times New Roman" w:cs="Times New Roman"/>
          <w:sz w:val="24"/>
          <w:szCs w:val="24"/>
        </w:rPr>
        <w:t>(</w:t>
      </w:r>
      <w:r w:rsidR="005C6C5D" w:rsidRPr="005C6C5D">
        <w:rPr>
          <w:rFonts w:ascii="Times New Roman" w:hAnsi="Times New Roman" w:cs="Times New Roman"/>
          <w:sz w:val="24"/>
          <w:szCs w:val="24"/>
        </w:rPr>
        <w:t xml:space="preserve">Brown, Ferner, Wingrove, Aschan, Hatch, </w:t>
      </w:r>
      <w:r w:rsidR="005C6C5D">
        <w:rPr>
          <w:rFonts w:ascii="Times New Roman" w:hAnsi="Times New Roman" w:cs="Times New Roman"/>
          <w:sz w:val="24"/>
          <w:szCs w:val="24"/>
        </w:rPr>
        <w:t>&amp;</w:t>
      </w:r>
      <w:r w:rsidR="005C6C5D" w:rsidRPr="005C6C5D">
        <w:rPr>
          <w:rFonts w:ascii="Times New Roman" w:hAnsi="Times New Roman" w:cs="Times New Roman"/>
          <w:sz w:val="24"/>
          <w:szCs w:val="24"/>
        </w:rPr>
        <w:t xml:space="preserve"> </w:t>
      </w:r>
      <w:proofErr w:type="spellStart"/>
      <w:r w:rsidR="005C6C5D" w:rsidRPr="005C6C5D">
        <w:rPr>
          <w:rFonts w:ascii="Times New Roman" w:hAnsi="Times New Roman" w:cs="Times New Roman"/>
          <w:sz w:val="24"/>
          <w:szCs w:val="24"/>
        </w:rPr>
        <w:t>Hotopf</w:t>
      </w:r>
      <w:proofErr w:type="spellEnd"/>
      <w:r w:rsidR="005C6C5D" w:rsidRPr="005C6C5D">
        <w:rPr>
          <w:rFonts w:ascii="Times New Roman" w:hAnsi="Times New Roman" w:cs="Times New Roman"/>
          <w:sz w:val="24"/>
          <w:szCs w:val="24"/>
        </w:rPr>
        <w:t>, 2014</w:t>
      </w:r>
      <w:r w:rsidR="005C6C5D">
        <w:rPr>
          <w:rFonts w:ascii="Times New Roman" w:hAnsi="Times New Roman" w:cs="Times New Roman"/>
          <w:sz w:val="24"/>
          <w:szCs w:val="24"/>
        </w:rPr>
        <w:t xml:space="preserve">; Devonport et al., 2022; </w:t>
      </w:r>
      <w:r w:rsidR="00CE4EAA">
        <w:rPr>
          <w:rFonts w:ascii="Times New Roman" w:hAnsi="Times New Roman" w:cs="Times New Roman"/>
          <w:sz w:val="24"/>
          <w:szCs w:val="24"/>
        </w:rPr>
        <w:t xml:space="preserve">Morgan et al., 2017; </w:t>
      </w:r>
      <w:proofErr w:type="spellStart"/>
      <w:r w:rsidR="00CE4EAA">
        <w:rPr>
          <w:rFonts w:ascii="Times New Roman" w:hAnsi="Times New Roman" w:cs="Times New Roman"/>
          <w:sz w:val="24"/>
          <w:szCs w:val="24"/>
        </w:rPr>
        <w:t>Rabiee</w:t>
      </w:r>
      <w:proofErr w:type="spellEnd"/>
      <w:r w:rsidR="00CE4EAA">
        <w:rPr>
          <w:rFonts w:ascii="Times New Roman" w:hAnsi="Times New Roman" w:cs="Times New Roman"/>
          <w:sz w:val="24"/>
          <w:szCs w:val="24"/>
        </w:rPr>
        <w:t xml:space="preserve"> &amp; Smith, 2013). Furthermore, a 10-year review of recovery found black patients with psychosis had worse rates of recovery than white </w:t>
      </w:r>
      <w:r w:rsidR="00934525">
        <w:rPr>
          <w:rFonts w:ascii="Times New Roman" w:hAnsi="Times New Roman" w:cs="Times New Roman"/>
          <w:sz w:val="24"/>
          <w:szCs w:val="24"/>
        </w:rPr>
        <w:t>patients</w:t>
      </w:r>
      <w:r w:rsidR="00CE4EAA">
        <w:rPr>
          <w:rFonts w:ascii="Times New Roman" w:hAnsi="Times New Roman" w:cs="Times New Roman"/>
          <w:sz w:val="24"/>
          <w:szCs w:val="24"/>
        </w:rPr>
        <w:t xml:space="preserve"> (</w:t>
      </w:r>
      <w:r w:rsidR="005C6C5D">
        <w:rPr>
          <w:rFonts w:ascii="Times New Roman" w:hAnsi="Times New Roman" w:cs="Times New Roman"/>
          <w:sz w:val="24"/>
          <w:szCs w:val="24"/>
        </w:rPr>
        <w:t>Morgan et al., 2017</w:t>
      </w:r>
      <w:r w:rsidR="00CE4EAA">
        <w:rPr>
          <w:rFonts w:ascii="Times New Roman" w:hAnsi="Times New Roman" w:cs="Times New Roman"/>
          <w:sz w:val="24"/>
          <w:szCs w:val="24"/>
        </w:rPr>
        <w:t xml:space="preserve">). </w:t>
      </w:r>
      <w:r w:rsidR="00FA6C29">
        <w:rPr>
          <w:rFonts w:ascii="Times New Roman" w:hAnsi="Times New Roman" w:cs="Times New Roman"/>
          <w:sz w:val="24"/>
          <w:szCs w:val="24"/>
        </w:rPr>
        <w:t>Recovery could be hindered by the way black people with mental health conditions are treated when detained. For example, Solanki et al. (2023) conducted semi</w:t>
      </w:r>
      <w:r w:rsidR="00431A63">
        <w:rPr>
          <w:rFonts w:ascii="Times New Roman" w:hAnsi="Times New Roman" w:cs="Times New Roman"/>
          <w:sz w:val="24"/>
          <w:szCs w:val="24"/>
        </w:rPr>
        <w:t>-</w:t>
      </w:r>
      <w:r w:rsidR="00FA6C29">
        <w:rPr>
          <w:rFonts w:ascii="Times New Roman" w:hAnsi="Times New Roman" w:cs="Times New Roman"/>
          <w:sz w:val="24"/>
          <w:szCs w:val="24"/>
        </w:rPr>
        <w:t xml:space="preserve">structured interviews with 12 patients detained under the mental health act who identified as black. </w:t>
      </w:r>
      <w:r w:rsidR="00972C76">
        <w:rPr>
          <w:rFonts w:ascii="Times New Roman" w:hAnsi="Times New Roman" w:cs="Times New Roman"/>
          <w:sz w:val="24"/>
          <w:szCs w:val="24"/>
        </w:rPr>
        <w:t xml:space="preserve">Patients in the study spoke </w:t>
      </w:r>
      <w:r w:rsidR="0097273C">
        <w:rPr>
          <w:rFonts w:ascii="Times New Roman" w:hAnsi="Times New Roman" w:cs="Times New Roman"/>
          <w:sz w:val="24"/>
          <w:szCs w:val="24"/>
        </w:rPr>
        <w:t xml:space="preserve">about how they experienced racism within the healthcare sector, sometimes in the form of slurs, </w:t>
      </w:r>
      <w:r w:rsidR="00CF56D2">
        <w:rPr>
          <w:rFonts w:ascii="Times New Roman" w:hAnsi="Times New Roman" w:cs="Times New Roman"/>
          <w:sz w:val="24"/>
          <w:szCs w:val="24"/>
        </w:rPr>
        <w:t xml:space="preserve">likened forced detention to imprisonment, and felt as though their concerns had been ignored at earlier stages, leading to crisis. </w:t>
      </w:r>
      <w:r w:rsidR="00F979D6">
        <w:rPr>
          <w:rFonts w:ascii="Times New Roman" w:hAnsi="Times New Roman" w:cs="Times New Roman"/>
          <w:sz w:val="24"/>
          <w:szCs w:val="24"/>
        </w:rPr>
        <w:t>These negative experiences can result in a ‘vicious cycle of disempowerment’ (Lawrence, McCombie, Nikolakopoulos, &amp; Morgan, 2021</w:t>
      </w:r>
      <w:r w:rsidR="00721713">
        <w:rPr>
          <w:rFonts w:ascii="Times New Roman" w:hAnsi="Times New Roman" w:cs="Times New Roman"/>
          <w:sz w:val="24"/>
          <w:szCs w:val="24"/>
        </w:rPr>
        <w:t>)</w:t>
      </w:r>
      <w:r w:rsidR="00F979D6">
        <w:rPr>
          <w:rFonts w:ascii="Times New Roman" w:hAnsi="Times New Roman" w:cs="Times New Roman"/>
          <w:sz w:val="24"/>
          <w:szCs w:val="24"/>
        </w:rPr>
        <w:t xml:space="preserve">. For example, Henderson et al. (2014) took measures of psychiatric </w:t>
      </w:r>
      <w:r w:rsidR="00F979D6">
        <w:rPr>
          <w:rFonts w:ascii="Times New Roman" w:hAnsi="Times New Roman" w:cs="Times New Roman"/>
          <w:sz w:val="24"/>
          <w:szCs w:val="24"/>
        </w:rPr>
        <w:lastRenderedPageBreak/>
        <w:t xml:space="preserve">symptoms, </w:t>
      </w:r>
      <w:r w:rsidR="00CE597C">
        <w:rPr>
          <w:rFonts w:ascii="Times New Roman" w:hAnsi="Times New Roman" w:cs="Times New Roman"/>
          <w:sz w:val="24"/>
          <w:szCs w:val="24"/>
        </w:rPr>
        <w:t xml:space="preserve">experiences of discrimination, and mistrust of mental health support in 202 black, mixed black and white, and white patients and found black patients experienced higher levels of mistrust irrespective of their psychosis </w:t>
      </w:r>
      <w:r w:rsidR="00333BC2">
        <w:rPr>
          <w:rFonts w:ascii="Times New Roman" w:hAnsi="Times New Roman" w:cs="Times New Roman"/>
          <w:sz w:val="24"/>
          <w:szCs w:val="24"/>
        </w:rPr>
        <w:t xml:space="preserve">score </w:t>
      </w:r>
      <w:r w:rsidR="00CE597C">
        <w:rPr>
          <w:rFonts w:ascii="Times New Roman" w:hAnsi="Times New Roman" w:cs="Times New Roman"/>
          <w:sz w:val="24"/>
          <w:szCs w:val="24"/>
        </w:rPr>
        <w:t xml:space="preserve">and that this correlated with past experience of discrimination. Furthermore, this mistrust has a wider </w:t>
      </w:r>
      <w:r w:rsidR="0066796A">
        <w:rPr>
          <w:rFonts w:ascii="Times New Roman" w:hAnsi="Times New Roman" w:cs="Times New Roman"/>
          <w:sz w:val="24"/>
          <w:szCs w:val="24"/>
        </w:rPr>
        <w:t>e</w:t>
      </w:r>
      <w:r w:rsidR="00CE597C">
        <w:rPr>
          <w:rFonts w:ascii="Times New Roman" w:hAnsi="Times New Roman" w:cs="Times New Roman"/>
          <w:sz w:val="24"/>
          <w:szCs w:val="24"/>
        </w:rPr>
        <w:t>ffect than just those who are directly involved</w:t>
      </w:r>
      <w:r w:rsidR="0066796A">
        <w:rPr>
          <w:rFonts w:ascii="Times New Roman" w:hAnsi="Times New Roman" w:cs="Times New Roman"/>
          <w:sz w:val="24"/>
          <w:szCs w:val="24"/>
        </w:rPr>
        <w:t>.</w:t>
      </w:r>
      <w:r w:rsidR="00CE597C">
        <w:rPr>
          <w:rFonts w:ascii="Times New Roman" w:hAnsi="Times New Roman" w:cs="Times New Roman"/>
          <w:sz w:val="24"/>
          <w:szCs w:val="24"/>
        </w:rPr>
        <w:t xml:space="preserve"> </w:t>
      </w:r>
      <w:r w:rsidR="0066796A">
        <w:rPr>
          <w:rFonts w:ascii="Times New Roman" w:hAnsi="Times New Roman" w:cs="Times New Roman"/>
          <w:sz w:val="24"/>
          <w:szCs w:val="24"/>
        </w:rPr>
        <w:t>F</w:t>
      </w:r>
      <w:r w:rsidR="00CE597C">
        <w:rPr>
          <w:rFonts w:ascii="Times New Roman" w:hAnsi="Times New Roman" w:cs="Times New Roman"/>
          <w:sz w:val="24"/>
          <w:szCs w:val="24"/>
        </w:rPr>
        <w:t xml:space="preserve">or example the wider black community observes how </w:t>
      </w:r>
      <w:r w:rsidR="008D42F1">
        <w:rPr>
          <w:rFonts w:ascii="Times New Roman" w:hAnsi="Times New Roman" w:cs="Times New Roman"/>
          <w:sz w:val="24"/>
          <w:szCs w:val="24"/>
        </w:rPr>
        <w:t>black people with</w:t>
      </w:r>
      <w:r w:rsidR="00CE597C">
        <w:rPr>
          <w:rFonts w:ascii="Times New Roman" w:hAnsi="Times New Roman" w:cs="Times New Roman"/>
          <w:sz w:val="24"/>
          <w:szCs w:val="24"/>
        </w:rPr>
        <w:t xml:space="preserve"> mental health problems </w:t>
      </w:r>
      <w:r w:rsidR="008D42F1">
        <w:rPr>
          <w:rFonts w:ascii="Times New Roman" w:hAnsi="Times New Roman" w:cs="Times New Roman"/>
          <w:sz w:val="24"/>
          <w:szCs w:val="24"/>
        </w:rPr>
        <w:t xml:space="preserve">are treated, and this can lead to reluctance encouraging friends and family to engage with mental health services and engagement with alternative support such as religious services, </w:t>
      </w:r>
      <w:r w:rsidR="009628A3">
        <w:rPr>
          <w:rFonts w:ascii="Times New Roman" w:hAnsi="Times New Roman" w:cs="Times New Roman"/>
          <w:sz w:val="24"/>
          <w:szCs w:val="24"/>
        </w:rPr>
        <w:t xml:space="preserve">particularly in black African communities, </w:t>
      </w:r>
      <w:r w:rsidR="008D42F1">
        <w:rPr>
          <w:rFonts w:ascii="Times New Roman" w:hAnsi="Times New Roman" w:cs="Times New Roman"/>
          <w:sz w:val="24"/>
          <w:szCs w:val="24"/>
        </w:rPr>
        <w:t>compounding the problem of delayed intervention (</w:t>
      </w:r>
      <w:r w:rsidR="00AC468A">
        <w:rPr>
          <w:rFonts w:ascii="Times New Roman" w:hAnsi="Times New Roman" w:cs="Times New Roman"/>
          <w:sz w:val="24"/>
          <w:szCs w:val="24"/>
        </w:rPr>
        <w:t xml:space="preserve">Devenport et al., 2022; </w:t>
      </w:r>
      <w:r w:rsidR="00537977" w:rsidRPr="00044C0B">
        <w:rPr>
          <w:rFonts w:ascii="Times New Roman" w:hAnsi="Times New Roman" w:cs="Times New Roman"/>
          <w:sz w:val="24"/>
          <w:szCs w:val="24"/>
        </w:rPr>
        <w:t>Fernández de la Cruz</w:t>
      </w:r>
      <w:r w:rsidR="00537977">
        <w:rPr>
          <w:rFonts w:ascii="Times New Roman" w:hAnsi="Times New Roman" w:cs="Times New Roman"/>
          <w:sz w:val="24"/>
          <w:szCs w:val="24"/>
        </w:rPr>
        <w:t xml:space="preserve"> et al., 2016; </w:t>
      </w:r>
      <w:r w:rsidR="00044C0B">
        <w:rPr>
          <w:rFonts w:ascii="Times New Roman" w:hAnsi="Times New Roman" w:cs="Times New Roman"/>
          <w:sz w:val="24"/>
          <w:szCs w:val="24"/>
        </w:rPr>
        <w:t>Lawrence et al., 2021</w:t>
      </w:r>
      <w:r w:rsidR="00721713">
        <w:rPr>
          <w:rFonts w:ascii="Times New Roman" w:hAnsi="Times New Roman" w:cs="Times New Roman"/>
          <w:sz w:val="24"/>
          <w:szCs w:val="24"/>
        </w:rPr>
        <w:t xml:space="preserve">; </w:t>
      </w:r>
      <w:r w:rsidR="00721713" w:rsidRPr="00537977">
        <w:rPr>
          <w:rFonts w:ascii="Times New Roman" w:hAnsi="Times New Roman" w:cs="Times New Roman"/>
          <w:sz w:val="24"/>
          <w:szCs w:val="24"/>
        </w:rPr>
        <w:t xml:space="preserve">Williams, Domanico, Marques, Leblanc, </w:t>
      </w:r>
      <w:r w:rsidR="00721713">
        <w:rPr>
          <w:rFonts w:ascii="Times New Roman" w:hAnsi="Times New Roman" w:cs="Times New Roman"/>
          <w:sz w:val="24"/>
          <w:szCs w:val="24"/>
        </w:rPr>
        <w:t>&amp;</w:t>
      </w:r>
      <w:r w:rsidR="00721713" w:rsidRPr="00537977">
        <w:rPr>
          <w:rFonts w:ascii="Times New Roman" w:hAnsi="Times New Roman" w:cs="Times New Roman"/>
          <w:sz w:val="24"/>
          <w:szCs w:val="24"/>
        </w:rPr>
        <w:t xml:space="preserve"> </w:t>
      </w:r>
      <w:proofErr w:type="spellStart"/>
      <w:r w:rsidR="00721713" w:rsidRPr="00537977">
        <w:rPr>
          <w:rFonts w:ascii="Times New Roman" w:hAnsi="Times New Roman" w:cs="Times New Roman"/>
          <w:sz w:val="24"/>
          <w:szCs w:val="24"/>
        </w:rPr>
        <w:t>Turkheimer</w:t>
      </w:r>
      <w:proofErr w:type="spellEnd"/>
      <w:r w:rsidR="00721713" w:rsidRPr="00537977">
        <w:rPr>
          <w:rFonts w:ascii="Times New Roman" w:hAnsi="Times New Roman" w:cs="Times New Roman"/>
          <w:sz w:val="24"/>
          <w:szCs w:val="24"/>
        </w:rPr>
        <w:t>, 2012</w:t>
      </w:r>
      <w:r w:rsidR="008D42F1">
        <w:rPr>
          <w:rFonts w:ascii="Times New Roman" w:hAnsi="Times New Roman" w:cs="Times New Roman"/>
          <w:sz w:val="24"/>
          <w:szCs w:val="24"/>
        </w:rPr>
        <w:t>)</w:t>
      </w:r>
      <w:r w:rsidR="00721713">
        <w:rPr>
          <w:rFonts w:ascii="Times New Roman" w:hAnsi="Times New Roman" w:cs="Times New Roman"/>
          <w:sz w:val="24"/>
          <w:szCs w:val="24"/>
        </w:rPr>
        <w:t xml:space="preserve">. </w:t>
      </w:r>
    </w:p>
    <w:p w14:paraId="15288BAE" w14:textId="21158989" w:rsidR="00F979CA" w:rsidRDefault="00721713" w:rsidP="001137CB">
      <w:pPr>
        <w:rPr>
          <w:rFonts w:ascii="Times New Roman" w:hAnsi="Times New Roman" w:cs="Times New Roman"/>
          <w:sz w:val="24"/>
          <w:szCs w:val="24"/>
        </w:rPr>
      </w:pPr>
      <w:r>
        <w:rPr>
          <w:rFonts w:ascii="Times New Roman" w:hAnsi="Times New Roman" w:cs="Times New Roman"/>
          <w:sz w:val="24"/>
          <w:szCs w:val="24"/>
        </w:rPr>
        <w:t xml:space="preserve">Therefore, </w:t>
      </w:r>
      <w:r w:rsidR="00AC468A">
        <w:rPr>
          <w:rFonts w:ascii="Times New Roman" w:hAnsi="Times New Roman" w:cs="Times New Roman"/>
          <w:sz w:val="24"/>
          <w:szCs w:val="24"/>
        </w:rPr>
        <w:t xml:space="preserve">actions need to be taken to remedy the relationship between the black community and mental health practitioners in order to ensure best possible treatment for black people with mental health conditions. This requires multiple solutions. </w:t>
      </w:r>
      <w:r w:rsidR="00FF621B">
        <w:rPr>
          <w:rFonts w:ascii="Times New Roman" w:hAnsi="Times New Roman" w:cs="Times New Roman"/>
          <w:sz w:val="24"/>
          <w:szCs w:val="24"/>
        </w:rPr>
        <w:t>Firstly, institutional racism within the healthcare sector needs to be addressed, this may be in the form of training mental health practitioners to improve their self-evaluation (</w:t>
      </w:r>
      <w:r w:rsidR="009628A3">
        <w:rPr>
          <w:rFonts w:ascii="Times New Roman" w:hAnsi="Times New Roman" w:cs="Times New Roman"/>
          <w:sz w:val="24"/>
          <w:szCs w:val="24"/>
        </w:rPr>
        <w:t>Shim, 2021</w:t>
      </w:r>
      <w:r w:rsidR="00FF621B">
        <w:rPr>
          <w:rFonts w:ascii="Times New Roman" w:hAnsi="Times New Roman" w:cs="Times New Roman"/>
          <w:sz w:val="24"/>
          <w:szCs w:val="24"/>
        </w:rPr>
        <w:t>) and improving cultural competence and developing a better understanding of cultural differences in explanations of mental health conditions (</w:t>
      </w:r>
      <w:proofErr w:type="spellStart"/>
      <w:r w:rsidR="00B45DB8">
        <w:rPr>
          <w:rFonts w:ascii="Times New Roman" w:hAnsi="Times New Roman" w:cs="Times New Roman"/>
          <w:sz w:val="24"/>
          <w:szCs w:val="24"/>
        </w:rPr>
        <w:t>Karadzhov</w:t>
      </w:r>
      <w:proofErr w:type="spellEnd"/>
      <w:r w:rsidR="00B45DB8">
        <w:rPr>
          <w:rFonts w:ascii="Times New Roman" w:hAnsi="Times New Roman" w:cs="Times New Roman"/>
          <w:sz w:val="24"/>
          <w:szCs w:val="24"/>
        </w:rPr>
        <w:t xml:space="preserve"> &amp; White, 2018; Lawrence et al., 2021; </w:t>
      </w:r>
      <w:r w:rsidR="00B45DB8" w:rsidRPr="00B45DB8">
        <w:rPr>
          <w:rFonts w:ascii="Times New Roman" w:hAnsi="Times New Roman" w:cs="Times New Roman"/>
          <w:sz w:val="24"/>
          <w:szCs w:val="24"/>
        </w:rPr>
        <w:t xml:space="preserve">Schofield, </w:t>
      </w:r>
      <w:proofErr w:type="spellStart"/>
      <w:r w:rsidR="00B45DB8" w:rsidRPr="00B45DB8">
        <w:rPr>
          <w:rFonts w:ascii="Times New Roman" w:hAnsi="Times New Roman" w:cs="Times New Roman"/>
          <w:sz w:val="24"/>
          <w:szCs w:val="24"/>
        </w:rPr>
        <w:t>Kordowicz</w:t>
      </w:r>
      <w:proofErr w:type="spellEnd"/>
      <w:r w:rsidR="00B45DB8" w:rsidRPr="00B45DB8">
        <w:rPr>
          <w:rFonts w:ascii="Times New Roman" w:hAnsi="Times New Roman" w:cs="Times New Roman"/>
          <w:sz w:val="24"/>
          <w:szCs w:val="24"/>
        </w:rPr>
        <w:t xml:space="preserve">, Pennycooke, </w:t>
      </w:r>
      <w:r w:rsidR="00B45DB8">
        <w:rPr>
          <w:rFonts w:ascii="Times New Roman" w:hAnsi="Times New Roman" w:cs="Times New Roman"/>
          <w:sz w:val="24"/>
          <w:szCs w:val="24"/>
        </w:rPr>
        <w:t>&amp;</w:t>
      </w:r>
      <w:r w:rsidR="00B45DB8" w:rsidRPr="00B45DB8">
        <w:rPr>
          <w:rFonts w:ascii="Times New Roman" w:hAnsi="Times New Roman" w:cs="Times New Roman"/>
          <w:sz w:val="24"/>
          <w:szCs w:val="24"/>
        </w:rPr>
        <w:t xml:space="preserve"> Armstrong, 2019</w:t>
      </w:r>
      <w:r w:rsidR="00FF621B">
        <w:rPr>
          <w:rFonts w:ascii="Times New Roman" w:hAnsi="Times New Roman" w:cs="Times New Roman"/>
          <w:sz w:val="24"/>
          <w:szCs w:val="24"/>
        </w:rPr>
        <w:t>). Furthermore, engaging black patients in conversations about their healthcare is integral to improving the relationship (</w:t>
      </w:r>
      <w:r w:rsidR="00B45DB8" w:rsidRPr="00B45DB8">
        <w:rPr>
          <w:rFonts w:ascii="Times New Roman" w:hAnsi="Times New Roman" w:cs="Times New Roman"/>
          <w:sz w:val="24"/>
          <w:szCs w:val="24"/>
        </w:rPr>
        <w:t>Adams</w:t>
      </w:r>
      <w:r w:rsidR="00B45DB8">
        <w:rPr>
          <w:rFonts w:ascii="Times New Roman" w:hAnsi="Times New Roman" w:cs="Times New Roman"/>
          <w:sz w:val="24"/>
          <w:szCs w:val="24"/>
        </w:rPr>
        <w:t>,</w:t>
      </w:r>
      <w:r w:rsidR="00B45DB8" w:rsidRPr="00B45DB8">
        <w:rPr>
          <w:rFonts w:ascii="Times New Roman" w:hAnsi="Times New Roman" w:cs="Times New Roman"/>
          <w:sz w:val="24"/>
          <w:szCs w:val="24"/>
        </w:rPr>
        <w:t xml:space="preserve"> Realpe, Vail, Buckingham, Erby, </w:t>
      </w:r>
      <w:r w:rsidR="00B45DB8">
        <w:rPr>
          <w:rFonts w:ascii="Times New Roman" w:hAnsi="Times New Roman" w:cs="Times New Roman"/>
          <w:sz w:val="24"/>
          <w:szCs w:val="24"/>
        </w:rPr>
        <w:t>&amp;</w:t>
      </w:r>
      <w:r w:rsidR="00B45DB8" w:rsidRPr="00B45DB8">
        <w:rPr>
          <w:rFonts w:ascii="Times New Roman" w:hAnsi="Times New Roman" w:cs="Times New Roman"/>
          <w:sz w:val="24"/>
          <w:szCs w:val="24"/>
        </w:rPr>
        <w:t xml:space="preserve"> Roter, 2015</w:t>
      </w:r>
      <w:r w:rsidR="00B45DB8">
        <w:rPr>
          <w:rFonts w:ascii="Times New Roman" w:hAnsi="Times New Roman" w:cs="Times New Roman"/>
          <w:sz w:val="24"/>
          <w:szCs w:val="24"/>
        </w:rPr>
        <w:t>; Hui et al., 2021</w:t>
      </w:r>
      <w:r w:rsidR="00FF621B">
        <w:rPr>
          <w:rFonts w:ascii="Times New Roman" w:hAnsi="Times New Roman" w:cs="Times New Roman"/>
          <w:sz w:val="24"/>
          <w:szCs w:val="24"/>
        </w:rPr>
        <w:t>). Additionally, s</w:t>
      </w:r>
      <w:r>
        <w:rPr>
          <w:rFonts w:ascii="Times New Roman" w:hAnsi="Times New Roman" w:cs="Times New Roman"/>
          <w:sz w:val="24"/>
          <w:szCs w:val="24"/>
        </w:rPr>
        <w:t xml:space="preserve">ome researchers suggest more effort should be made to </w:t>
      </w:r>
      <w:r w:rsidR="00124422">
        <w:rPr>
          <w:rFonts w:ascii="Times New Roman" w:hAnsi="Times New Roman" w:cs="Times New Roman"/>
          <w:sz w:val="24"/>
          <w:szCs w:val="24"/>
        </w:rPr>
        <w:t xml:space="preserve">build relationships with religious leaders in </w:t>
      </w:r>
      <w:r w:rsidR="009628A3">
        <w:rPr>
          <w:rFonts w:ascii="Times New Roman" w:hAnsi="Times New Roman" w:cs="Times New Roman"/>
          <w:sz w:val="24"/>
          <w:szCs w:val="24"/>
        </w:rPr>
        <w:t>black African</w:t>
      </w:r>
      <w:r w:rsidR="00124422">
        <w:rPr>
          <w:rFonts w:ascii="Times New Roman" w:hAnsi="Times New Roman" w:cs="Times New Roman"/>
          <w:sz w:val="24"/>
          <w:szCs w:val="24"/>
        </w:rPr>
        <w:t xml:space="preserve"> communities to remedy the relationship</w:t>
      </w:r>
      <w:r w:rsidR="009628A3">
        <w:rPr>
          <w:rFonts w:ascii="Times New Roman" w:hAnsi="Times New Roman" w:cs="Times New Roman"/>
          <w:sz w:val="24"/>
          <w:szCs w:val="24"/>
        </w:rPr>
        <w:t xml:space="preserve"> between the community and mental health practitioners</w:t>
      </w:r>
      <w:r w:rsidR="00695695">
        <w:rPr>
          <w:rFonts w:ascii="Times New Roman" w:hAnsi="Times New Roman" w:cs="Times New Roman"/>
          <w:sz w:val="24"/>
          <w:szCs w:val="24"/>
        </w:rPr>
        <w:t>,</w:t>
      </w:r>
      <w:r w:rsidR="009628A3">
        <w:rPr>
          <w:rFonts w:ascii="Times New Roman" w:hAnsi="Times New Roman" w:cs="Times New Roman"/>
          <w:sz w:val="24"/>
          <w:szCs w:val="24"/>
        </w:rPr>
        <w:t xml:space="preserve"> as community leaders show willingness to </w:t>
      </w:r>
      <w:r w:rsidR="00B45DB8">
        <w:rPr>
          <w:rFonts w:ascii="Times New Roman" w:hAnsi="Times New Roman" w:cs="Times New Roman"/>
          <w:sz w:val="24"/>
          <w:szCs w:val="24"/>
        </w:rPr>
        <w:t>work together</w:t>
      </w:r>
      <w:r w:rsidR="00333BC2">
        <w:rPr>
          <w:rFonts w:ascii="Times New Roman" w:hAnsi="Times New Roman" w:cs="Times New Roman"/>
          <w:sz w:val="24"/>
          <w:szCs w:val="24"/>
        </w:rPr>
        <w:t xml:space="preserve"> with healthcare professionals</w:t>
      </w:r>
      <w:r w:rsidR="009628A3">
        <w:rPr>
          <w:rFonts w:ascii="Times New Roman" w:hAnsi="Times New Roman" w:cs="Times New Roman"/>
          <w:sz w:val="24"/>
          <w:szCs w:val="24"/>
        </w:rPr>
        <w:t xml:space="preserve"> </w:t>
      </w:r>
      <w:r w:rsidR="00AC468A">
        <w:rPr>
          <w:rFonts w:ascii="Times New Roman" w:hAnsi="Times New Roman" w:cs="Times New Roman"/>
          <w:sz w:val="24"/>
          <w:szCs w:val="24"/>
        </w:rPr>
        <w:t>(</w:t>
      </w:r>
      <w:proofErr w:type="spellStart"/>
      <w:r>
        <w:rPr>
          <w:rFonts w:ascii="Times New Roman" w:hAnsi="Times New Roman" w:cs="Times New Roman"/>
          <w:sz w:val="24"/>
          <w:szCs w:val="24"/>
        </w:rPr>
        <w:t>Karadzhov</w:t>
      </w:r>
      <w:proofErr w:type="spellEnd"/>
      <w:r>
        <w:rPr>
          <w:rFonts w:ascii="Times New Roman" w:hAnsi="Times New Roman" w:cs="Times New Roman"/>
          <w:sz w:val="24"/>
          <w:szCs w:val="24"/>
        </w:rPr>
        <w:t xml:space="preserve"> and White</w:t>
      </w:r>
      <w:r w:rsidR="00AC468A">
        <w:rPr>
          <w:rFonts w:ascii="Times New Roman" w:hAnsi="Times New Roman" w:cs="Times New Roman"/>
          <w:sz w:val="24"/>
          <w:szCs w:val="24"/>
        </w:rPr>
        <w:t xml:space="preserve">, </w:t>
      </w:r>
      <w:r>
        <w:rPr>
          <w:rFonts w:ascii="Times New Roman" w:hAnsi="Times New Roman" w:cs="Times New Roman"/>
          <w:sz w:val="24"/>
          <w:szCs w:val="24"/>
        </w:rPr>
        <w:t>2018)</w:t>
      </w:r>
      <w:r w:rsidR="00171559">
        <w:rPr>
          <w:rFonts w:ascii="Times New Roman" w:hAnsi="Times New Roman" w:cs="Times New Roman"/>
          <w:sz w:val="24"/>
          <w:szCs w:val="24"/>
        </w:rPr>
        <w:t xml:space="preserve">. </w:t>
      </w:r>
    </w:p>
    <w:p w14:paraId="5EFC9835" w14:textId="5EDC1C44" w:rsidR="00C4645C" w:rsidRDefault="005F55B9" w:rsidP="001137CB">
      <w:pPr>
        <w:rPr>
          <w:rFonts w:ascii="Times New Roman" w:hAnsi="Times New Roman" w:cs="Times New Roman"/>
          <w:sz w:val="24"/>
          <w:szCs w:val="24"/>
        </w:rPr>
      </w:pPr>
      <w:r>
        <w:rPr>
          <w:rFonts w:ascii="Times New Roman" w:hAnsi="Times New Roman" w:cs="Times New Roman"/>
          <w:sz w:val="24"/>
          <w:szCs w:val="24"/>
        </w:rPr>
        <w:lastRenderedPageBreak/>
        <w:t>To conclude,</w:t>
      </w:r>
      <w:r w:rsidR="009B1908">
        <w:rPr>
          <w:rFonts w:ascii="Times New Roman" w:hAnsi="Times New Roman" w:cs="Times New Roman"/>
          <w:sz w:val="24"/>
          <w:szCs w:val="24"/>
        </w:rPr>
        <w:t xml:space="preserve"> it is useful to refer back to Thomas et al.’s (2021) quote</w:t>
      </w:r>
      <w:r w:rsidR="006F501C">
        <w:rPr>
          <w:rFonts w:ascii="Times New Roman" w:hAnsi="Times New Roman" w:cs="Times New Roman"/>
          <w:sz w:val="24"/>
          <w:szCs w:val="24"/>
        </w:rPr>
        <w:t xml:space="preserve">. </w:t>
      </w:r>
      <w:r w:rsidR="00890650">
        <w:rPr>
          <w:rFonts w:ascii="Times New Roman" w:hAnsi="Times New Roman" w:cs="Times New Roman"/>
          <w:sz w:val="24"/>
          <w:szCs w:val="24"/>
        </w:rPr>
        <w:t xml:space="preserve">Through considering the intersection between </w:t>
      </w:r>
      <w:r w:rsidR="001B411C">
        <w:rPr>
          <w:rFonts w:ascii="Times New Roman" w:hAnsi="Times New Roman" w:cs="Times New Roman"/>
          <w:sz w:val="24"/>
          <w:szCs w:val="24"/>
        </w:rPr>
        <w:t>race and disability, this essay demonstrated that intersectionality extends beyond the relationship between race and gender, as black people with invisible disabilities experience greater inequality</w:t>
      </w:r>
      <w:r w:rsidR="00F15D14">
        <w:rPr>
          <w:rFonts w:ascii="Times New Roman" w:hAnsi="Times New Roman" w:cs="Times New Roman"/>
          <w:sz w:val="24"/>
          <w:szCs w:val="24"/>
        </w:rPr>
        <w:t xml:space="preserve"> in education, the criminal justice system, and the healthcare sector. </w:t>
      </w:r>
      <w:r w:rsidR="001C0F81">
        <w:rPr>
          <w:rFonts w:ascii="Times New Roman" w:hAnsi="Times New Roman" w:cs="Times New Roman"/>
          <w:sz w:val="24"/>
          <w:szCs w:val="24"/>
        </w:rPr>
        <w:t>Furthermore</w:t>
      </w:r>
      <w:r w:rsidR="00DA6E10">
        <w:rPr>
          <w:rFonts w:ascii="Times New Roman" w:hAnsi="Times New Roman" w:cs="Times New Roman"/>
          <w:sz w:val="24"/>
          <w:szCs w:val="24"/>
        </w:rPr>
        <w:t>,</w:t>
      </w:r>
      <w:r w:rsidR="001C0F81">
        <w:rPr>
          <w:rFonts w:ascii="Times New Roman" w:hAnsi="Times New Roman" w:cs="Times New Roman"/>
          <w:sz w:val="24"/>
          <w:szCs w:val="24"/>
        </w:rPr>
        <w:t xml:space="preserve"> </w:t>
      </w:r>
      <w:r w:rsidR="009B1908">
        <w:rPr>
          <w:rFonts w:ascii="Times New Roman" w:hAnsi="Times New Roman" w:cs="Times New Roman"/>
          <w:sz w:val="24"/>
          <w:szCs w:val="24"/>
        </w:rPr>
        <w:t xml:space="preserve">the experiences of inequality are not just greater, but unique, due to the interaction of multiple marginalised identities, in line with both Crenshaw’s </w:t>
      </w:r>
      <w:r w:rsidR="003E26BE">
        <w:rPr>
          <w:rFonts w:ascii="Times New Roman" w:hAnsi="Times New Roman" w:cs="Times New Roman"/>
          <w:sz w:val="24"/>
          <w:szCs w:val="24"/>
        </w:rPr>
        <w:t xml:space="preserve">(1989) </w:t>
      </w:r>
      <w:r w:rsidR="009B1908">
        <w:rPr>
          <w:rFonts w:ascii="Times New Roman" w:hAnsi="Times New Roman" w:cs="Times New Roman"/>
          <w:sz w:val="24"/>
          <w:szCs w:val="24"/>
        </w:rPr>
        <w:t xml:space="preserve">original conceptualisation of intersectionality, and the Thomas et al. (2021) quote. </w:t>
      </w:r>
      <w:r w:rsidR="003E26BE">
        <w:rPr>
          <w:rFonts w:ascii="Times New Roman" w:hAnsi="Times New Roman" w:cs="Times New Roman"/>
          <w:sz w:val="24"/>
          <w:szCs w:val="24"/>
        </w:rPr>
        <w:t>T</w:t>
      </w:r>
      <w:r w:rsidR="001C0F81">
        <w:rPr>
          <w:rFonts w:ascii="Times New Roman" w:hAnsi="Times New Roman" w:cs="Times New Roman"/>
          <w:sz w:val="24"/>
          <w:szCs w:val="24"/>
        </w:rPr>
        <w:t>he</w:t>
      </w:r>
      <w:r w:rsidR="00DA6E10">
        <w:rPr>
          <w:rFonts w:ascii="Times New Roman" w:hAnsi="Times New Roman" w:cs="Times New Roman"/>
          <w:sz w:val="24"/>
          <w:szCs w:val="24"/>
        </w:rPr>
        <w:t xml:space="preserve"> inequalities stemming from the</w:t>
      </w:r>
      <w:r w:rsidR="001C0F81">
        <w:rPr>
          <w:rFonts w:ascii="Times New Roman" w:hAnsi="Times New Roman" w:cs="Times New Roman"/>
          <w:sz w:val="24"/>
          <w:szCs w:val="24"/>
        </w:rPr>
        <w:t xml:space="preserve"> interaction between the two marginalised identities of being black and having a disability</w:t>
      </w:r>
      <w:r w:rsidR="00DA6E10">
        <w:rPr>
          <w:rFonts w:ascii="Times New Roman" w:hAnsi="Times New Roman" w:cs="Times New Roman"/>
          <w:sz w:val="24"/>
          <w:szCs w:val="24"/>
        </w:rPr>
        <w:t xml:space="preserve"> can </w:t>
      </w:r>
      <w:r w:rsidR="003E26BE">
        <w:rPr>
          <w:rFonts w:ascii="Times New Roman" w:hAnsi="Times New Roman" w:cs="Times New Roman"/>
          <w:sz w:val="24"/>
          <w:szCs w:val="24"/>
        </w:rPr>
        <w:t xml:space="preserve">also </w:t>
      </w:r>
      <w:r w:rsidR="00DA6E10">
        <w:rPr>
          <w:rFonts w:ascii="Times New Roman" w:hAnsi="Times New Roman" w:cs="Times New Roman"/>
          <w:sz w:val="24"/>
          <w:szCs w:val="24"/>
        </w:rPr>
        <w:t xml:space="preserve">be exacerbated by </w:t>
      </w:r>
      <w:r w:rsidR="00333BC2">
        <w:rPr>
          <w:rFonts w:ascii="Times New Roman" w:hAnsi="Times New Roman" w:cs="Times New Roman"/>
          <w:sz w:val="24"/>
          <w:szCs w:val="24"/>
        </w:rPr>
        <w:t xml:space="preserve">other </w:t>
      </w:r>
      <w:r w:rsidR="003E26BE">
        <w:rPr>
          <w:rFonts w:ascii="Times New Roman" w:hAnsi="Times New Roman" w:cs="Times New Roman"/>
          <w:sz w:val="24"/>
          <w:szCs w:val="24"/>
        </w:rPr>
        <w:t xml:space="preserve">elements of </w:t>
      </w:r>
      <w:r w:rsidR="00333BC2">
        <w:rPr>
          <w:rFonts w:ascii="Times New Roman" w:hAnsi="Times New Roman" w:cs="Times New Roman"/>
          <w:sz w:val="24"/>
          <w:szCs w:val="24"/>
        </w:rPr>
        <w:t>identit</w:t>
      </w:r>
      <w:r w:rsidR="003E26BE">
        <w:rPr>
          <w:rFonts w:ascii="Times New Roman" w:hAnsi="Times New Roman" w:cs="Times New Roman"/>
          <w:sz w:val="24"/>
          <w:szCs w:val="24"/>
        </w:rPr>
        <w:t>y</w:t>
      </w:r>
      <w:r w:rsidR="00333BC2">
        <w:rPr>
          <w:rFonts w:ascii="Times New Roman" w:hAnsi="Times New Roman" w:cs="Times New Roman"/>
          <w:sz w:val="24"/>
          <w:szCs w:val="24"/>
        </w:rPr>
        <w:t xml:space="preserve"> such as </w:t>
      </w:r>
      <w:r w:rsidR="00DA6E10">
        <w:rPr>
          <w:rFonts w:ascii="Times New Roman" w:hAnsi="Times New Roman" w:cs="Times New Roman"/>
          <w:sz w:val="24"/>
          <w:szCs w:val="24"/>
        </w:rPr>
        <w:t>gender,</w:t>
      </w:r>
      <w:r w:rsidR="003E26BE">
        <w:rPr>
          <w:rFonts w:ascii="Times New Roman" w:hAnsi="Times New Roman" w:cs="Times New Roman"/>
          <w:sz w:val="24"/>
          <w:szCs w:val="24"/>
        </w:rPr>
        <w:t xml:space="preserve"> which could be marginalised or privileged identities.</w:t>
      </w:r>
      <w:r w:rsidR="00DA6E10">
        <w:rPr>
          <w:rFonts w:ascii="Times New Roman" w:hAnsi="Times New Roman" w:cs="Times New Roman"/>
          <w:sz w:val="24"/>
          <w:szCs w:val="24"/>
        </w:rPr>
        <w:t xml:space="preserve"> </w:t>
      </w:r>
      <w:r w:rsidR="003E26BE">
        <w:rPr>
          <w:rFonts w:ascii="Times New Roman" w:hAnsi="Times New Roman" w:cs="Times New Roman"/>
          <w:sz w:val="24"/>
          <w:szCs w:val="24"/>
        </w:rPr>
        <w:t>F</w:t>
      </w:r>
      <w:r w:rsidR="00DA6E10">
        <w:rPr>
          <w:rFonts w:ascii="Times New Roman" w:hAnsi="Times New Roman" w:cs="Times New Roman"/>
          <w:sz w:val="24"/>
          <w:szCs w:val="24"/>
        </w:rPr>
        <w:t>or example</w:t>
      </w:r>
      <w:r w:rsidR="0007166B">
        <w:rPr>
          <w:rFonts w:ascii="Times New Roman" w:hAnsi="Times New Roman" w:cs="Times New Roman"/>
          <w:sz w:val="24"/>
          <w:szCs w:val="24"/>
        </w:rPr>
        <w:t>,</w:t>
      </w:r>
      <w:r w:rsidR="00DA6E10">
        <w:rPr>
          <w:rFonts w:ascii="Times New Roman" w:hAnsi="Times New Roman" w:cs="Times New Roman"/>
          <w:sz w:val="24"/>
          <w:szCs w:val="24"/>
        </w:rPr>
        <w:t xml:space="preserve"> black males with disabilities facing greater police violence. </w:t>
      </w:r>
      <w:r w:rsidR="00E15047">
        <w:rPr>
          <w:rFonts w:ascii="Times New Roman" w:hAnsi="Times New Roman" w:cs="Times New Roman"/>
          <w:sz w:val="24"/>
          <w:szCs w:val="24"/>
        </w:rPr>
        <w:t xml:space="preserve">Therefore, </w:t>
      </w:r>
      <w:r w:rsidR="006B6267">
        <w:rPr>
          <w:rFonts w:ascii="Times New Roman" w:hAnsi="Times New Roman" w:cs="Times New Roman"/>
          <w:sz w:val="24"/>
          <w:szCs w:val="24"/>
        </w:rPr>
        <w:t>solutions need to consider the complexity of the interaction between race and disability</w:t>
      </w:r>
      <w:r w:rsidR="00DA6E10">
        <w:rPr>
          <w:rFonts w:ascii="Times New Roman" w:hAnsi="Times New Roman" w:cs="Times New Roman"/>
          <w:sz w:val="24"/>
          <w:szCs w:val="24"/>
        </w:rPr>
        <w:t>, and other interacting identities</w:t>
      </w:r>
      <w:r w:rsidR="006B6267">
        <w:rPr>
          <w:rFonts w:ascii="Times New Roman" w:hAnsi="Times New Roman" w:cs="Times New Roman"/>
          <w:sz w:val="24"/>
          <w:szCs w:val="24"/>
        </w:rPr>
        <w:t xml:space="preserve">. Overall, </w:t>
      </w:r>
      <w:r w:rsidR="001F1341">
        <w:rPr>
          <w:rFonts w:ascii="Times New Roman" w:hAnsi="Times New Roman" w:cs="Times New Roman"/>
          <w:sz w:val="24"/>
          <w:szCs w:val="24"/>
        </w:rPr>
        <w:t>research suggests that</w:t>
      </w:r>
      <w:r w:rsidR="00BB44BE">
        <w:rPr>
          <w:rFonts w:ascii="Times New Roman" w:hAnsi="Times New Roman" w:cs="Times New Roman"/>
          <w:sz w:val="24"/>
          <w:szCs w:val="24"/>
        </w:rPr>
        <w:t xml:space="preserve"> institutional racism and societal perceptions of black people with disabilities are the key causes behind the</w:t>
      </w:r>
      <w:r w:rsidR="003E26BE">
        <w:rPr>
          <w:rFonts w:ascii="Times New Roman" w:hAnsi="Times New Roman" w:cs="Times New Roman"/>
          <w:sz w:val="24"/>
          <w:szCs w:val="24"/>
        </w:rPr>
        <w:t>se</w:t>
      </w:r>
      <w:r w:rsidR="00BB44BE">
        <w:rPr>
          <w:rFonts w:ascii="Times New Roman" w:hAnsi="Times New Roman" w:cs="Times New Roman"/>
          <w:sz w:val="24"/>
          <w:szCs w:val="24"/>
        </w:rPr>
        <w:t xml:space="preserve"> inequalities. </w:t>
      </w:r>
      <w:r w:rsidR="009A3CBD">
        <w:rPr>
          <w:rFonts w:ascii="Times New Roman" w:hAnsi="Times New Roman" w:cs="Times New Roman"/>
          <w:sz w:val="24"/>
          <w:szCs w:val="24"/>
        </w:rPr>
        <w:t>Therefore, solutions such as</w:t>
      </w:r>
      <w:r w:rsidR="00BD49BB">
        <w:rPr>
          <w:rFonts w:ascii="Times New Roman" w:hAnsi="Times New Roman" w:cs="Times New Roman"/>
          <w:sz w:val="24"/>
          <w:szCs w:val="24"/>
        </w:rPr>
        <w:t xml:space="preserve"> training sessions for professionals addressing implicit bias are a start, however, in order to truly address the intersectional inequalities faced by black people with disabilities interventions also need to engage the wider black community, rebuild trust between black people and institutions, </w:t>
      </w:r>
      <w:r w:rsidR="003E26BE">
        <w:rPr>
          <w:rFonts w:ascii="Times New Roman" w:hAnsi="Times New Roman" w:cs="Times New Roman"/>
          <w:sz w:val="24"/>
          <w:szCs w:val="24"/>
        </w:rPr>
        <w:t xml:space="preserve">consider possible cultural differences, </w:t>
      </w:r>
      <w:r w:rsidR="00BD49BB">
        <w:rPr>
          <w:rFonts w:ascii="Times New Roman" w:hAnsi="Times New Roman" w:cs="Times New Roman"/>
          <w:sz w:val="24"/>
          <w:szCs w:val="24"/>
        </w:rPr>
        <w:t xml:space="preserve">and reform </w:t>
      </w:r>
      <w:r w:rsidR="00333BC2">
        <w:rPr>
          <w:rFonts w:ascii="Times New Roman" w:hAnsi="Times New Roman" w:cs="Times New Roman"/>
          <w:sz w:val="24"/>
          <w:szCs w:val="24"/>
        </w:rPr>
        <w:t xml:space="preserve">services </w:t>
      </w:r>
      <w:r w:rsidR="00BD49BB">
        <w:rPr>
          <w:rFonts w:ascii="Times New Roman" w:hAnsi="Times New Roman" w:cs="Times New Roman"/>
          <w:sz w:val="24"/>
          <w:szCs w:val="24"/>
        </w:rPr>
        <w:t xml:space="preserve">to eliminate institutional racism and ableism. </w:t>
      </w:r>
    </w:p>
    <w:p w14:paraId="4314B74C" w14:textId="77777777" w:rsidR="00BC4F5A" w:rsidRDefault="00BC4F5A" w:rsidP="001137CB">
      <w:pPr>
        <w:rPr>
          <w:rFonts w:ascii="Times New Roman" w:hAnsi="Times New Roman" w:cs="Times New Roman"/>
          <w:sz w:val="24"/>
          <w:szCs w:val="24"/>
        </w:rPr>
      </w:pPr>
    </w:p>
    <w:p w14:paraId="20235FD3" w14:textId="77777777" w:rsidR="00333BC2" w:rsidRDefault="00333BC2" w:rsidP="00AA4407">
      <w:pPr>
        <w:rPr>
          <w:rFonts w:ascii="Times New Roman" w:hAnsi="Times New Roman" w:cs="Times New Roman"/>
          <w:b/>
          <w:bCs/>
          <w:sz w:val="24"/>
          <w:szCs w:val="24"/>
        </w:rPr>
      </w:pPr>
    </w:p>
    <w:p w14:paraId="4B791F8B" w14:textId="77777777" w:rsidR="00333BC2" w:rsidRDefault="00333BC2" w:rsidP="00AA4407">
      <w:pPr>
        <w:rPr>
          <w:rFonts w:ascii="Times New Roman" w:hAnsi="Times New Roman" w:cs="Times New Roman"/>
          <w:b/>
          <w:bCs/>
          <w:sz w:val="24"/>
          <w:szCs w:val="24"/>
        </w:rPr>
      </w:pPr>
    </w:p>
    <w:p w14:paraId="460F1770" w14:textId="77777777" w:rsidR="00333BC2" w:rsidRDefault="00333BC2" w:rsidP="00AA4407">
      <w:pPr>
        <w:rPr>
          <w:rFonts w:ascii="Times New Roman" w:hAnsi="Times New Roman" w:cs="Times New Roman"/>
          <w:b/>
          <w:bCs/>
          <w:sz w:val="24"/>
          <w:szCs w:val="24"/>
        </w:rPr>
      </w:pPr>
    </w:p>
    <w:p w14:paraId="2B6B8E2B" w14:textId="77777777" w:rsidR="00333BC2" w:rsidRDefault="00333BC2" w:rsidP="00AA4407">
      <w:pPr>
        <w:rPr>
          <w:rFonts w:ascii="Times New Roman" w:hAnsi="Times New Roman" w:cs="Times New Roman"/>
          <w:b/>
          <w:bCs/>
          <w:sz w:val="24"/>
          <w:szCs w:val="24"/>
        </w:rPr>
      </w:pPr>
    </w:p>
    <w:p w14:paraId="28CD5601" w14:textId="5839E102" w:rsidR="003178C2" w:rsidRPr="00720633" w:rsidRDefault="003178C2" w:rsidP="00AA4407">
      <w:pPr>
        <w:rPr>
          <w:rFonts w:ascii="Times New Roman" w:hAnsi="Times New Roman" w:cs="Times New Roman"/>
          <w:b/>
          <w:bCs/>
          <w:sz w:val="24"/>
          <w:szCs w:val="24"/>
        </w:rPr>
      </w:pPr>
      <w:r w:rsidRPr="00720633">
        <w:rPr>
          <w:rFonts w:ascii="Times New Roman" w:hAnsi="Times New Roman" w:cs="Times New Roman"/>
          <w:b/>
          <w:bCs/>
          <w:sz w:val="24"/>
          <w:szCs w:val="24"/>
        </w:rPr>
        <w:t>References</w:t>
      </w:r>
      <w:r w:rsidR="00720633">
        <w:rPr>
          <w:rFonts w:ascii="Times New Roman" w:hAnsi="Times New Roman" w:cs="Times New Roman"/>
          <w:b/>
          <w:bCs/>
          <w:sz w:val="24"/>
          <w:szCs w:val="24"/>
        </w:rPr>
        <w:t>:</w:t>
      </w:r>
    </w:p>
    <w:p w14:paraId="756C5598" w14:textId="4A6259FF" w:rsidR="00FC54A9" w:rsidRDefault="00FC54A9" w:rsidP="00AA4407">
      <w:pPr>
        <w:rPr>
          <w:rFonts w:ascii="Times New Roman" w:hAnsi="Times New Roman" w:cs="Times New Roman"/>
          <w:sz w:val="24"/>
          <w:szCs w:val="24"/>
        </w:rPr>
      </w:pPr>
      <w:bookmarkStart w:id="1" w:name="_Hlk169642806"/>
      <w:r w:rsidRPr="00FC54A9">
        <w:rPr>
          <w:rFonts w:ascii="Times New Roman" w:hAnsi="Times New Roman" w:cs="Times New Roman"/>
          <w:sz w:val="24"/>
          <w:szCs w:val="24"/>
        </w:rPr>
        <w:t xml:space="preserve">Aceves, T. and Black, L., 2022. Leading the fight: an African American mother advocating </w:t>
      </w:r>
      <w:r>
        <w:rPr>
          <w:rFonts w:ascii="Times New Roman" w:hAnsi="Times New Roman" w:cs="Times New Roman"/>
          <w:sz w:val="24"/>
          <w:szCs w:val="24"/>
        </w:rPr>
        <w:tab/>
      </w:r>
      <w:r w:rsidRPr="00FC54A9">
        <w:rPr>
          <w:rFonts w:ascii="Times New Roman" w:hAnsi="Times New Roman" w:cs="Times New Roman"/>
          <w:sz w:val="24"/>
          <w:szCs w:val="24"/>
        </w:rPr>
        <w:t>for her children with disabilities. </w:t>
      </w:r>
      <w:r w:rsidRPr="00FC54A9">
        <w:rPr>
          <w:rFonts w:ascii="Times New Roman" w:hAnsi="Times New Roman" w:cs="Times New Roman"/>
          <w:i/>
          <w:iCs/>
          <w:sz w:val="24"/>
          <w:szCs w:val="24"/>
        </w:rPr>
        <w:t>International Journal of Inclusive Education</w:t>
      </w:r>
      <w:r w:rsidRPr="00FC54A9">
        <w:rPr>
          <w:rFonts w:ascii="Times New Roman" w:hAnsi="Times New Roman" w:cs="Times New Roman"/>
          <w:sz w:val="24"/>
          <w:szCs w:val="24"/>
        </w:rPr>
        <w:t xml:space="preserve">, </w:t>
      </w:r>
      <w:r>
        <w:rPr>
          <w:rFonts w:ascii="Times New Roman" w:hAnsi="Times New Roman" w:cs="Times New Roman"/>
          <w:sz w:val="24"/>
          <w:szCs w:val="24"/>
        </w:rPr>
        <w:tab/>
      </w:r>
      <w:r w:rsidRPr="00FC54A9">
        <w:rPr>
          <w:rFonts w:ascii="Times New Roman" w:hAnsi="Times New Roman" w:cs="Times New Roman"/>
          <w:sz w:val="24"/>
          <w:szCs w:val="24"/>
        </w:rPr>
        <w:t>pp.1-22.</w:t>
      </w:r>
      <w:r w:rsidRPr="00FC54A9">
        <w:t xml:space="preserve"> </w:t>
      </w:r>
      <w:hyperlink r:id="rId6" w:history="1">
        <w:r w:rsidRPr="00F94DE1">
          <w:rPr>
            <w:rStyle w:val="Hyperlink"/>
            <w:rFonts w:ascii="Times New Roman" w:hAnsi="Times New Roman" w:cs="Times New Roman"/>
            <w:sz w:val="24"/>
            <w:szCs w:val="24"/>
          </w:rPr>
          <w:t>https://doi.org/10.1080/13603116.2022.2136771</w:t>
        </w:r>
      </w:hyperlink>
      <w:r>
        <w:rPr>
          <w:rFonts w:ascii="Times New Roman" w:hAnsi="Times New Roman" w:cs="Times New Roman"/>
          <w:sz w:val="24"/>
          <w:szCs w:val="24"/>
        </w:rPr>
        <w:t xml:space="preserve"> </w:t>
      </w:r>
    </w:p>
    <w:p w14:paraId="4BB7A12C" w14:textId="2EDD28A0" w:rsidR="009628A3" w:rsidRDefault="009628A3" w:rsidP="00AA4407">
      <w:pPr>
        <w:rPr>
          <w:rFonts w:ascii="Times New Roman" w:hAnsi="Times New Roman" w:cs="Times New Roman"/>
          <w:sz w:val="24"/>
          <w:szCs w:val="24"/>
        </w:rPr>
      </w:pPr>
      <w:r w:rsidRPr="009628A3">
        <w:rPr>
          <w:rFonts w:ascii="Times New Roman" w:hAnsi="Times New Roman" w:cs="Times New Roman"/>
          <w:sz w:val="24"/>
          <w:szCs w:val="24"/>
        </w:rPr>
        <w:t xml:space="preserve">Adams, A., Realpe, A., Vail, L., Buckingham, C.D., Erby, L.H. and Roter, D., 2015. </w:t>
      </w:r>
      <w:bookmarkEnd w:id="1"/>
      <w:r w:rsidRPr="009628A3">
        <w:rPr>
          <w:rFonts w:ascii="Times New Roman" w:hAnsi="Times New Roman" w:cs="Times New Roman"/>
          <w:sz w:val="24"/>
          <w:szCs w:val="24"/>
        </w:rPr>
        <w:t xml:space="preserve">How </w:t>
      </w:r>
      <w:r>
        <w:rPr>
          <w:rFonts w:ascii="Times New Roman" w:hAnsi="Times New Roman" w:cs="Times New Roman"/>
          <w:sz w:val="24"/>
          <w:szCs w:val="24"/>
        </w:rPr>
        <w:tab/>
      </w:r>
      <w:r w:rsidRPr="009628A3">
        <w:rPr>
          <w:rFonts w:ascii="Times New Roman" w:hAnsi="Times New Roman" w:cs="Times New Roman"/>
          <w:sz w:val="24"/>
          <w:szCs w:val="24"/>
        </w:rPr>
        <w:t xml:space="preserve">doctors’ communication style and race concordance influence African–Caribbean </w:t>
      </w:r>
      <w:r>
        <w:rPr>
          <w:rFonts w:ascii="Times New Roman" w:hAnsi="Times New Roman" w:cs="Times New Roman"/>
          <w:sz w:val="24"/>
          <w:szCs w:val="24"/>
        </w:rPr>
        <w:tab/>
      </w:r>
      <w:r w:rsidRPr="009628A3">
        <w:rPr>
          <w:rFonts w:ascii="Times New Roman" w:hAnsi="Times New Roman" w:cs="Times New Roman"/>
          <w:sz w:val="24"/>
          <w:szCs w:val="24"/>
        </w:rPr>
        <w:t>patients when disclosing depression. </w:t>
      </w:r>
      <w:r w:rsidRPr="009628A3">
        <w:rPr>
          <w:rFonts w:ascii="Times New Roman" w:hAnsi="Times New Roman" w:cs="Times New Roman"/>
          <w:i/>
          <w:iCs/>
          <w:sz w:val="24"/>
          <w:szCs w:val="24"/>
        </w:rPr>
        <w:t xml:space="preserve">Patient Education and </w:t>
      </w:r>
      <w:proofErr w:type="spellStart"/>
      <w:r w:rsidRPr="009628A3">
        <w:rPr>
          <w:rFonts w:ascii="Times New Roman" w:hAnsi="Times New Roman" w:cs="Times New Roman"/>
          <w:i/>
          <w:iCs/>
          <w:sz w:val="24"/>
          <w:szCs w:val="24"/>
        </w:rPr>
        <w:t>Counseling</w:t>
      </w:r>
      <w:proofErr w:type="spellEnd"/>
      <w:r w:rsidRPr="009628A3">
        <w:rPr>
          <w:rFonts w:ascii="Times New Roman" w:hAnsi="Times New Roman" w:cs="Times New Roman"/>
          <w:sz w:val="24"/>
          <w:szCs w:val="24"/>
        </w:rPr>
        <w:t>, </w:t>
      </w:r>
      <w:r w:rsidRPr="009628A3">
        <w:rPr>
          <w:rFonts w:ascii="Times New Roman" w:hAnsi="Times New Roman" w:cs="Times New Roman"/>
          <w:i/>
          <w:iCs/>
          <w:sz w:val="24"/>
          <w:szCs w:val="24"/>
        </w:rPr>
        <w:t>98</w:t>
      </w:r>
      <w:r w:rsidRPr="009628A3">
        <w:rPr>
          <w:rFonts w:ascii="Times New Roman" w:hAnsi="Times New Roman" w:cs="Times New Roman"/>
          <w:sz w:val="24"/>
          <w:szCs w:val="24"/>
        </w:rPr>
        <w:t xml:space="preserve">(10), </w:t>
      </w:r>
      <w:r>
        <w:rPr>
          <w:rFonts w:ascii="Times New Roman" w:hAnsi="Times New Roman" w:cs="Times New Roman"/>
          <w:sz w:val="24"/>
          <w:szCs w:val="24"/>
        </w:rPr>
        <w:tab/>
      </w:r>
      <w:r w:rsidRPr="009628A3">
        <w:rPr>
          <w:rFonts w:ascii="Times New Roman" w:hAnsi="Times New Roman" w:cs="Times New Roman"/>
          <w:sz w:val="24"/>
          <w:szCs w:val="24"/>
        </w:rPr>
        <w:t>pp.1266-1273.</w:t>
      </w:r>
      <w:r>
        <w:rPr>
          <w:rFonts w:ascii="Times New Roman" w:hAnsi="Times New Roman" w:cs="Times New Roman"/>
          <w:sz w:val="24"/>
          <w:szCs w:val="24"/>
        </w:rPr>
        <w:t xml:space="preserve"> </w:t>
      </w:r>
      <w:hyperlink r:id="rId7" w:history="1">
        <w:r w:rsidRPr="00602CDA">
          <w:rPr>
            <w:rStyle w:val="Hyperlink"/>
            <w:rFonts w:ascii="Times New Roman" w:hAnsi="Times New Roman" w:cs="Times New Roman"/>
            <w:sz w:val="24"/>
            <w:szCs w:val="24"/>
          </w:rPr>
          <w:t>https://doi.org/10.1016/j.pec.2015.08.019</w:t>
        </w:r>
      </w:hyperlink>
      <w:r>
        <w:rPr>
          <w:rFonts w:ascii="Times New Roman" w:hAnsi="Times New Roman" w:cs="Times New Roman"/>
          <w:sz w:val="24"/>
          <w:szCs w:val="24"/>
        </w:rPr>
        <w:t xml:space="preserve"> </w:t>
      </w:r>
    </w:p>
    <w:p w14:paraId="7DEAD411" w14:textId="2D12F091" w:rsidR="00931AE2" w:rsidRDefault="00931AE2" w:rsidP="00AA4407">
      <w:pPr>
        <w:rPr>
          <w:rFonts w:ascii="Times New Roman" w:hAnsi="Times New Roman" w:cs="Times New Roman"/>
          <w:sz w:val="24"/>
          <w:szCs w:val="24"/>
        </w:rPr>
      </w:pPr>
      <w:r>
        <w:rPr>
          <w:rFonts w:ascii="Times New Roman" w:hAnsi="Times New Roman" w:cs="Times New Roman"/>
          <w:sz w:val="24"/>
          <w:szCs w:val="24"/>
        </w:rPr>
        <w:t xml:space="preserve">Annamma, S.A., 2015. ‘Disrupting the School-to-Prison Pipeline through Disability Critical </w:t>
      </w:r>
      <w:r>
        <w:rPr>
          <w:rFonts w:ascii="Times New Roman" w:hAnsi="Times New Roman" w:cs="Times New Roman"/>
          <w:sz w:val="24"/>
          <w:szCs w:val="24"/>
        </w:rPr>
        <w:tab/>
        <w:t>Race Theory’, in L. Drakeford (ed.)</w:t>
      </w:r>
      <w:r w:rsidR="00321FCA">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The Race Controversy in American Education</w:t>
      </w:r>
      <w:r w:rsidR="00FF2149">
        <w:rPr>
          <w:rFonts w:ascii="Times New Roman" w:hAnsi="Times New Roman" w:cs="Times New Roman"/>
          <w:i/>
          <w:iCs/>
          <w:sz w:val="24"/>
          <w:szCs w:val="24"/>
        </w:rPr>
        <w:t xml:space="preserve">. </w:t>
      </w:r>
      <w:r w:rsidR="00FF2149">
        <w:rPr>
          <w:rFonts w:ascii="Times New Roman" w:hAnsi="Times New Roman" w:cs="Times New Roman"/>
          <w:i/>
          <w:iCs/>
          <w:sz w:val="24"/>
          <w:szCs w:val="24"/>
        </w:rPr>
        <w:tab/>
      </w:r>
      <w:r w:rsidR="00FF2149">
        <w:rPr>
          <w:rFonts w:ascii="Times New Roman" w:hAnsi="Times New Roman" w:cs="Times New Roman"/>
          <w:sz w:val="24"/>
          <w:szCs w:val="24"/>
        </w:rPr>
        <w:t xml:space="preserve">Bloomsbury Publishing USA, </w:t>
      </w:r>
      <w:r>
        <w:rPr>
          <w:rFonts w:ascii="Times New Roman" w:hAnsi="Times New Roman" w:cs="Times New Roman"/>
          <w:sz w:val="24"/>
          <w:szCs w:val="24"/>
        </w:rPr>
        <w:t>pp.191-211</w:t>
      </w:r>
    </w:p>
    <w:p w14:paraId="7213C784" w14:textId="156710C7" w:rsidR="00E85E8C" w:rsidRPr="00E85E8C" w:rsidRDefault="00E85E8C" w:rsidP="00AA4407">
      <w:pPr>
        <w:rPr>
          <w:rFonts w:ascii="Times New Roman" w:hAnsi="Times New Roman" w:cs="Times New Roman"/>
          <w:sz w:val="24"/>
          <w:szCs w:val="24"/>
        </w:rPr>
      </w:pPr>
      <w:r>
        <w:rPr>
          <w:rFonts w:ascii="Times New Roman" w:hAnsi="Times New Roman" w:cs="Times New Roman"/>
          <w:sz w:val="24"/>
          <w:szCs w:val="24"/>
        </w:rPr>
        <w:t xml:space="preserve">Annamma, S.A., 2016. Disrupting carceral state through education journey mapping. </w:t>
      </w:r>
      <w:r>
        <w:rPr>
          <w:rFonts w:ascii="Times New Roman" w:hAnsi="Times New Roman" w:cs="Times New Roman"/>
          <w:sz w:val="24"/>
          <w:szCs w:val="24"/>
        </w:rPr>
        <w:tab/>
      </w:r>
      <w:r>
        <w:rPr>
          <w:rFonts w:ascii="Times New Roman" w:hAnsi="Times New Roman" w:cs="Times New Roman"/>
          <w:i/>
          <w:iCs/>
          <w:sz w:val="24"/>
          <w:szCs w:val="24"/>
        </w:rPr>
        <w:t>International Journal of Qualitative Studies in Education, 29</w:t>
      </w:r>
      <w:r>
        <w:rPr>
          <w:rFonts w:ascii="Times New Roman" w:hAnsi="Times New Roman" w:cs="Times New Roman"/>
          <w:sz w:val="24"/>
          <w:szCs w:val="24"/>
        </w:rPr>
        <w:t xml:space="preserve">(9), pp.1210-1230. </w:t>
      </w:r>
      <w:r>
        <w:rPr>
          <w:rFonts w:ascii="Times New Roman" w:hAnsi="Times New Roman" w:cs="Times New Roman"/>
          <w:sz w:val="24"/>
          <w:szCs w:val="24"/>
        </w:rPr>
        <w:tab/>
      </w:r>
      <w:hyperlink r:id="rId8" w:history="1">
        <w:r w:rsidRPr="00D82352">
          <w:rPr>
            <w:rStyle w:val="Hyperlink"/>
            <w:rFonts w:ascii="Times New Roman" w:hAnsi="Times New Roman" w:cs="Times New Roman"/>
            <w:sz w:val="24"/>
            <w:szCs w:val="24"/>
          </w:rPr>
          <w:t>https://doi.org/10.1080/09518398.2016.1214297</w:t>
        </w:r>
      </w:hyperlink>
      <w:r>
        <w:rPr>
          <w:rFonts w:ascii="Times New Roman" w:hAnsi="Times New Roman" w:cs="Times New Roman"/>
          <w:sz w:val="24"/>
          <w:szCs w:val="24"/>
        </w:rPr>
        <w:t xml:space="preserve"> </w:t>
      </w:r>
    </w:p>
    <w:p w14:paraId="58F37A9D" w14:textId="41FB34A1" w:rsidR="0009114E" w:rsidRDefault="0009114E" w:rsidP="00AA4407">
      <w:pPr>
        <w:rPr>
          <w:rFonts w:ascii="Times New Roman" w:hAnsi="Times New Roman" w:cs="Times New Roman"/>
          <w:sz w:val="24"/>
          <w:szCs w:val="24"/>
        </w:rPr>
      </w:pPr>
      <w:r w:rsidRPr="0009114E">
        <w:rPr>
          <w:rFonts w:ascii="Times New Roman" w:hAnsi="Times New Roman" w:cs="Times New Roman"/>
          <w:sz w:val="24"/>
          <w:szCs w:val="24"/>
        </w:rPr>
        <w:t xml:space="preserve">Annamma, S.A., Anyon, Y., Joseph, N.M., Farrar, J., Greer, E., Downing, B. and Simmons, </w:t>
      </w:r>
      <w:r>
        <w:rPr>
          <w:rFonts w:ascii="Times New Roman" w:hAnsi="Times New Roman" w:cs="Times New Roman"/>
          <w:sz w:val="24"/>
          <w:szCs w:val="24"/>
        </w:rPr>
        <w:tab/>
      </w:r>
      <w:r w:rsidRPr="0009114E">
        <w:rPr>
          <w:rFonts w:ascii="Times New Roman" w:hAnsi="Times New Roman" w:cs="Times New Roman"/>
          <w:sz w:val="24"/>
          <w:szCs w:val="24"/>
        </w:rPr>
        <w:t xml:space="preserve">J., 2019. Black girls and school discipline: The complexities of being overrepresented </w:t>
      </w:r>
      <w:r>
        <w:rPr>
          <w:rFonts w:ascii="Times New Roman" w:hAnsi="Times New Roman" w:cs="Times New Roman"/>
          <w:sz w:val="24"/>
          <w:szCs w:val="24"/>
        </w:rPr>
        <w:tab/>
      </w:r>
      <w:r w:rsidRPr="0009114E">
        <w:rPr>
          <w:rFonts w:ascii="Times New Roman" w:hAnsi="Times New Roman" w:cs="Times New Roman"/>
          <w:sz w:val="24"/>
          <w:szCs w:val="24"/>
        </w:rPr>
        <w:t>and understudied. </w:t>
      </w:r>
      <w:r w:rsidRPr="0009114E">
        <w:rPr>
          <w:rFonts w:ascii="Times New Roman" w:hAnsi="Times New Roman" w:cs="Times New Roman"/>
          <w:i/>
          <w:iCs/>
          <w:sz w:val="24"/>
          <w:szCs w:val="24"/>
        </w:rPr>
        <w:t>Urban Education</w:t>
      </w:r>
      <w:r w:rsidRPr="0009114E">
        <w:rPr>
          <w:rFonts w:ascii="Times New Roman" w:hAnsi="Times New Roman" w:cs="Times New Roman"/>
          <w:sz w:val="24"/>
          <w:szCs w:val="24"/>
        </w:rPr>
        <w:t>, </w:t>
      </w:r>
      <w:r w:rsidRPr="0009114E">
        <w:rPr>
          <w:rFonts w:ascii="Times New Roman" w:hAnsi="Times New Roman" w:cs="Times New Roman"/>
          <w:i/>
          <w:iCs/>
          <w:sz w:val="24"/>
          <w:szCs w:val="24"/>
        </w:rPr>
        <w:t>54</w:t>
      </w:r>
      <w:r w:rsidRPr="0009114E">
        <w:rPr>
          <w:rFonts w:ascii="Times New Roman" w:hAnsi="Times New Roman" w:cs="Times New Roman"/>
          <w:sz w:val="24"/>
          <w:szCs w:val="24"/>
        </w:rPr>
        <w:t>(2), pp.211-242.</w:t>
      </w:r>
      <w:r w:rsidRPr="0009114E">
        <w:t xml:space="preserve"> </w:t>
      </w:r>
      <w:r>
        <w:tab/>
      </w:r>
      <w:hyperlink r:id="rId9" w:history="1">
        <w:r w:rsidRPr="00F94DE1">
          <w:rPr>
            <w:rStyle w:val="Hyperlink"/>
            <w:rFonts w:ascii="Times New Roman" w:hAnsi="Times New Roman" w:cs="Times New Roman"/>
            <w:sz w:val="24"/>
            <w:szCs w:val="24"/>
          </w:rPr>
          <w:t>https://doi.org/10.1177/0042085916646610</w:t>
        </w:r>
      </w:hyperlink>
      <w:r>
        <w:rPr>
          <w:rFonts w:ascii="Times New Roman" w:hAnsi="Times New Roman" w:cs="Times New Roman"/>
          <w:sz w:val="24"/>
          <w:szCs w:val="24"/>
        </w:rPr>
        <w:t xml:space="preserve"> </w:t>
      </w:r>
    </w:p>
    <w:p w14:paraId="36D978D6" w14:textId="04735E40" w:rsidR="00EB5774" w:rsidRDefault="00290BEF" w:rsidP="00AA4407">
      <w:pPr>
        <w:rPr>
          <w:rFonts w:ascii="Times New Roman" w:hAnsi="Times New Roman" w:cs="Times New Roman"/>
          <w:sz w:val="24"/>
          <w:szCs w:val="24"/>
        </w:rPr>
      </w:pPr>
      <w:r w:rsidRPr="00290BEF">
        <w:rPr>
          <w:rFonts w:ascii="Times New Roman" w:hAnsi="Times New Roman" w:cs="Times New Roman"/>
          <w:sz w:val="24"/>
          <w:szCs w:val="24"/>
        </w:rPr>
        <w:t xml:space="preserve">Annamma, S.A., Connor, D. and Ferri, B., 2013. Dis/ability critical race studies (DisCrit): </w:t>
      </w:r>
      <w:r>
        <w:rPr>
          <w:rFonts w:ascii="Times New Roman" w:hAnsi="Times New Roman" w:cs="Times New Roman"/>
          <w:sz w:val="24"/>
          <w:szCs w:val="24"/>
        </w:rPr>
        <w:tab/>
      </w:r>
      <w:r w:rsidRPr="00290BEF">
        <w:rPr>
          <w:rFonts w:ascii="Times New Roman" w:hAnsi="Times New Roman" w:cs="Times New Roman"/>
          <w:sz w:val="24"/>
          <w:szCs w:val="24"/>
        </w:rPr>
        <w:t>Theorizing at the intersections of race and dis/ability. </w:t>
      </w:r>
      <w:r w:rsidRPr="00290BEF">
        <w:rPr>
          <w:rFonts w:ascii="Times New Roman" w:hAnsi="Times New Roman" w:cs="Times New Roman"/>
          <w:i/>
          <w:iCs/>
          <w:sz w:val="24"/>
          <w:szCs w:val="24"/>
        </w:rPr>
        <w:t xml:space="preserve">Race ethnicity and </w:t>
      </w:r>
      <w:r>
        <w:rPr>
          <w:rFonts w:ascii="Times New Roman" w:hAnsi="Times New Roman" w:cs="Times New Roman"/>
          <w:i/>
          <w:iCs/>
          <w:sz w:val="24"/>
          <w:szCs w:val="24"/>
        </w:rPr>
        <w:tab/>
      </w:r>
      <w:r w:rsidRPr="00290BEF">
        <w:rPr>
          <w:rFonts w:ascii="Times New Roman" w:hAnsi="Times New Roman" w:cs="Times New Roman"/>
          <w:i/>
          <w:iCs/>
          <w:sz w:val="24"/>
          <w:szCs w:val="24"/>
        </w:rPr>
        <w:t>education</w:t>
      </w:r>
      <w:r w:rsidRPr="00290BEF">
        <w:rPr>
          <w:rFonts w:ascii="Times New Roman" w:hAnsi="Times New Roman" w:cs="Times New Roman"/>
          <w:sz w:val="24"/>
          <w:szCs w:val="24"/>
        </w:rPr>
        <w:t>, </w:t>
      </w:r>
      <w:r w:rsidRPr="00290BEF">
        <w:rPr>
          <w:rFonts w:ascii="Times New Roman" w:hAnsi="Times New Roman" w:cs="Times New Roman"/>
          <w:i/>
          <w:iCs/>
          <w:sz w:val="24"/>
          <w:szCs w:val="24"/>
        </w:rPr>
        <w:t>16</w:t>
      </w:r>
      <w:r w:rsidRPr="00290BEF">
        <w:rPr>
          <w:rFonts w:ascii="Times New Roman" w:hAnsi="Times New Roman" w:cs="Times New Roman"/>
          <w:sz w:val="24"/>
          <w:szCs w:val="24"/>
        </w:rPr>
        <w:t>(1), pp.1-31.</w:t>
      </w:r>
      <w:r>
        <w:rPr>
          <w:rFonts w:ascii="Times New Roman" w:hAnsi="Times New Roman" w:cs="Times New Roman"/>
          <w:sz w:val="24"/>
          <w:szCs w:val="24"/>
        </w:rPr>
        <w:t xml:space="preserve"> </w:t>
      </w:r>
      <w:hyperlink r:id="rId10" w:history="1">
        <w:r w:rsidR="00EB5774" w:rsidRPr="006E36F8">
          <w:rPr>
            <w:rStyle w:val="Hyperlink"/>
            <w:rFonts w:ascii="Times New Roman" w:hAnsi="Times New Roman" w:cs="Times New Roman"/>
            <w:sz w:val="24"/>
            <w:szCs w:val="24"/>
          </w:rPr>
          <w:t>https://doi.org/10.1080/13613324.2012.730511</w:t>
        </w:r>
      </w:hyperlink>
      <w:r w:rsidR="00EB5774">
        <w:rPr>
          <w:rFonts w:ascii="Times New Roman" w:hAnsi="Times New Roman" w:cs="Times New Roman"/>
          <w:sz w:val="24"/>
          <w:szCs w:val="24"/>
        </w:rPr>
        <w:t xml:space="preserve"> </w:t>
      </w:r>
    </w:p>
    <w:p w14:paraId="1DC1536A" w14:textId="42FB1ECD" w:rsidR="00290BEF" w:rsidRDefault="00290BEF" w:rsidP="00AA4407">
      <w:pPr>
        <w:rPr>
          <w:rFonts w:ascii="Times New Roman" w:hAnsi="Times New Roman" w:cs="Times New Roman"/>
          <w:sz w:val="24"/>
          <w:szCs w:val="24"/>
        </w:rPr>
      </w:pPr>
      <w:r w:rsidRPr="00290BEF">
        <w:rPr>
          <w:rFonts w:ascii="Times New Roman" w:hAnsi="Times New Roman" w:cs="Times New Roman"/>
          <w:sz w:val="24"/>
          <w:szCs w:val="24"/>
        </w:rPr>
        <w:lastRenderedPageBreak/>
        <w:t xml:space="preserve">Annamma, S.A., Ferri, B.A. and Connor, D.J., 2018. Disability critical race theory: Exploring </w:t>
      </w:r>
      <w:r>
        <w:rPr>
          <w:rFonts w:ascii="Times New Roman" w:hAnsi="Times New Roman" w:cs="Times New Roman"/>
          <w:sz w:val="24"/>
          <w:szCs w:val="24"/>
        </w:rPr>
        <w:tab/>
      </w:r>
      <w:r w:rsidRPr="00290BEF">
        <w:rPr>
          <w:rFonts w:ascii="Times New Roman" w:hAnsi="Times New Roman" w:cs="Times New Roman"/>
          <w:sz w:val="24"/>
          <w:szCs w:val="24"/>
        </w:rPr>
        <w:t xml:space="preserve">the intersectional lineage, emergence, and potential futures of DisCrit in </w:t>
      </w:r>
      <w:r>
        <w:rPr>
          <w:rFonts w:ascii="Times New Roman" w:hAnsi="Times New Roman" w:cs="Times New Roman"/>
          <w:sz w:val="24"/>
          <w:szCs w:val="24"/>
        </w:rPr>
        <w:tab/>
      </w:r>
      <w:r w:rsidRPr="00290BEF">
        <w:rPr>
          <w:rFonts w:ascii="Times New Roman" w:hAnsi="Times New Roman" w:cs="Times New Roman"/>
          <w:sz w:val="24"/>
          <w:szCs w:val="24"/>
        </w:rPr>
        <w:t>education. </w:t>
      </w:r>
      <w:r w:rsidRPr="00290BEF">
        <w:rPr>
          <w:rFonts w:ascii="Times New Roman" w:hAnsi="Times New Roman" w:cs="Times New Roman"/>
          <w:i/>
          <w:iCs/>
          <w:sz w:val="24"/>
          <w:szCs w:val="24"/>
        </w:rPr>
        <w:t>Review of Research in Education</w:t>
      </w:r>
      <w:r w:rsidRPr="00290BEF">
        <w:rPr>
          <w:rFonts w:ascii="Times New Roman" w:hAnsi="Times New Roman" w:cs="Times New Roman"/>
          <w:sz w:val="24"/>
          <w:szCs w:val="24"/>
        </w:rPr>
        <w:t>, </w:t>
      </w:r>
      <w:r w:rsidRPr="00290BEF">
        <w:rPr>
          <w:rFonts w:ascii="Times New Roman" w:hAnsi="Times New Roman" w:cs="Times New Roman"/>
          <w:i/>
          <w:iCs/>
          <w:sz w:val="24"/>
          <w:szCs w:val="24"/>
        </w:rPr>
        <w:t>42</w:t>
      </w:r>
      <w:r w:rsidRPr="00290BEF">
        <w:rPr>
          <w:rFonts w:ascii="Times New Roman" w:hAnsi="Times New Roman" w:cs="Times New Roman"/>
          <w:sz w:val="24"/>
          <w:szCs w:val="24"/>
        </w:rPr>
        <w:t>(1), pp.46-71.</w:t>
      </w:r>
      <w:r w:rsidRPr="00290BEF">
        <w:t xml:space="preserve"> </w:t>
      </w:r>
      <w:r>
        <w:tab/>
      </w:r>
      <w:hyperlink r:id="rId11" w:history="1">
        <w:r w:rsidRPr="006E36F8">
          <w:rPr>
            <w:rStyle w:val="Hyperlink"/>
            <w:rFonts w:ascii="Times New Roman" w:hAnsi="Times New Roman" w:cs="Times New Roman"/>
            <w:sz w:val="24"/>
            <w:szCs w:val="24"/>
          </w:rPr>
          <w:t>https://doi.org/10.3102/0091732X18759041</w:t>
        </w:r>
      </w:hyperlink>
      <w:r>
        <w:rPr>
          <w:rFonts w:ascii="Times New Roman" w:hAnsi="Times New Roman" w:cs="Times New Roman"/>
          <w:sz w:val="24"/>
          <w:szCs w:val="24"/>
        </w:rPr>
        <w:t xml:space="preserve"> </w:t>
      </w:r>
    </w:p>
    <w:p w14:paraId="55539443" w14:textId="2DAA2044" w:rsidR="0009114E" w:rsidRDefault="0009114E" w:rsidP="00AA4407">
      <w:pPr>
        <w:rPr>
          <w:rFonts w:ascii="Times New Roman" w:hAnsi="Times New Roman" w:cs="Times New Roman"/>
          <w:sz w:val="24"/>
          <w:szCs w:val="24"/>
        </w:rPr>
      </w:pPr>
      <w:r w:rsidRPr="0009114E">
        <w:rPr>
          <w:rFonts w:ascii="Times New Roman" w:hAnsi="Times New Roman" w:cs="Times New Roman"/>
          <w:sz w:val="24"/>
          <w:szCs w:val="24"/>
        </w:rPr>
        <w:t xml:space="preserve">Annamma, S.A., Ferri, B.A. and </w:t>
      </w:r>
      <w:proofErr w:type="spellStart"/>
      <w:r w:rsidRPr="0009114E">
        <w:rPr>
          <w:rFonts w:ascii="Times New Roman" w:hAnsi="Times New Roman" w:cs="Times New Roman"/>
          <w:sz w:val="24"/>
          <w:szCs w:val="24"/>
        </w:rPr>
        <w:t>Nyegenye</w:t>
      </w:r>
      <w:proofErr w:type="spellEnd"/>
      <w:r w:rsidRPr="0009114E">
        <w:rPr>
          <w:rFonts w:ascii="Times New Roman" w:hAnsi="Times New Roman" w:cs="Times New Roman"/>
          <w:sz w:val="24"/>
          <w:szCs w:val="24"/>
        </w:rPr>
        <w:t xml:space="preserve">, S.N., 2023. 30 </w:t>
      </w:r>
      <w:proofErr w:type="spellStart"/>
      <w:r w:rsidRPr="0009114E">
        <w:rPr>
          <w:rFonts w:ascii="Times New Roman" w:hAnsi="Times New Roman" w:cs="Times New Roman"/>
          <w:sz w:val="24"/>
          <w:szCs w:val="24"/>
        </w:rPr>
        <w:t>Discrit</w:t>
      </w:r>
      <w:proofErr w:type="spellEnd"/>
      <w:r w:rsidRPr="0009114E">
        <w:rPr>
          <w:rFonts w:ascii="Times New Roman" w:hAnsi="Times New Roman" w:cs="Times New Roman"/>
          <w:sz w:val="24"/>
          <w:szCs w:val="24"/>
        </w:rPr>
        <w:t xml:space="preserve"> recovery Correcting </w:t>
      </w:r>
      <w:r w:rsidR="00FE0846">
        <w:rPr>
          <w:rFonts w:ascii="Times New Roman" w:hAnsi="Times New Roman" w:cs="Times New Roman"/>
          <w:sz w:val="24"/>
          <w:szCs w:val="24"/>
        </w:rPr>
        <w:tab/>
      </w:r>
      <w:r>
        <w:rPr>
          <w:rFonts w:ascii="Times New Roman" w:hAnsi="Times New Roman" w:cs="Times New Roman"/>
          <w:sz w:val="24"/>
          <w:szCs w:val="24"/>
        </w:rPr>
        <w:tab/>
      </w:r>
      <w:r w:rsidRPr="0009114E">
        <w:rPr>
          <w:rFonts w:ascii="Times New Roman" w:hAnsi="Times New Roman" w:cs="Times New Roman"/>
          <w:sz w:val="24"/>
          <w:szCs w:val="24"/>
        </w:rPr>
        <w:t>disability erasure for Black girls in the school–prison nexus. </w:t>
      </w:r>
      <w:r>
        <w:rPr>
          <w:rFonts w:ascii="Times New Roman" w:hAnsi="Times New Roman" w:cs="Times New Roman"/>
          <w:sz w:val="24"/>
          <w:szCs w:val="24"/>
        </w:rPr>
        <w:t xml:space="preserve">In J. Nash and S. Pinto, </w:t>
      </w:r>
      <w:r w:rsidR="00FE0846">
        <w:rPr>
          <w:rFonts w:ascii="Times New Roman" w:hAnsi="Times New Roman" w:cs="Times New Roman"/>
          <w:sz w:val="24"/>
          <w:szCs w:val="24"/>
        </w:rPr>
        <w:tab/>
      </w:r>
      <w:r w:rsidRPr="0009114E">
        <w:rPr>
          <w:rFonts w:ascii="Times New Roman" w:hAnsi="Times New Roman" w:cs="Times New Roman"/>
          <w:i/>
          <w:iCs/>
          <w:sz w:val="24"/>
          <w:szCs w:val="24"/>
        </w:rPr>
        <w:t xml:space="preserve">The Routledge Companion to </w:t>
      </w:r>
      <w:proofErr w:type="spellStart"/>
      <w:r w:rsidRPr="0009114E">
        <w:rPr>
          <w:rFonts w:ascii="Times New Roman" w:hAnsi="Times New Roman" w:cs="Times New Roman"/>
          <w:i/>
          <w:iCs/>
          <w:sz w:val="24"/>
          <w:szCs w:val="24"/>
        </w:rPr>
        <w:t>Intersectionalities</w:t>
      </w:r>
      <w:proofErr w:type="spellEnd"/>
      <w:r w:rsidR="00FE0846">
        <w:rPr>
          <w:rFonts w:ascii="Times New Roman" w:hAnsi="Times New Roman" w:cs="Times New Roman"/>
          <w:sz w:val="24"/>
          <w:szCs w:val="24"/>
        </w:rPr>
        <w:t>. Oxon, Routledge, pp.347-357.</w:t>
      </w:r>
    </w:p>
    <w:p w14:paraId="49A18DB5" w14:textId="71D00B6F" w:rsidR="0030130C" w:rsidRDefault="0030130C" w:rsidP="00AA4407">
      <w:pPr>
        <w:rPr>
          <w:rFonts w:ascii="Times New Roman" w:hAnsi="Times New Roman" w:cs="Times New Roman"/>
          <w:sz w:val="24"/>
          <w:szCs w:val="24"/>
        </w:rPr>
      </w:pPr>
      <w:r w:rsidRPr="0030130C">
        <w:rPr>
          <w:rFonts w:ascii="Times New Roman" w:hAnsi="Times New Roman" w:cs="Times New Roman"/>
          <w:sz w:val="24"/>
          <w:szCs w:val="24"/>
        </w:rPr>
        <w:t xml:space="preserve">Asch, A., 2017. Critical race theory, feminism, and disability: Reflections on social justice </w:t>
      </w:r>
      <w:r>
        <w:rPr>
          <w:rFonts w:ascii="Times New Roman" w:hAnsi="Times New Roman" w:cs="Times New Roman"/>
          <w:sz w:val="24"/>
          <w:szCs w:val="24"/>
        </w:rPr>
        <w:tab/>
      </w:r>
      <w:r w:rsidRPr="0030130C">
        <w:rPr>
          <w:rFonts w:ascii="Times New Roman" w:hAnsi="Times New Roman" w:cs="Times New Roman"/>
          <w:sz w:val="24"/>
          <w:szCs w:val="24"/>
        </w:rPr>
        <w:t>and personal identity. In </w:t>
      </w:r>
      <w:r>
        <w:rPr>
          <w:rFonts w:ascii="Times New Roman" w:hAnsi="Times New Roman" w:cs="Times New Roman"/>
          <w:sz w:val="24"/>
          <w:szCs w:val="24"/>
        </w:rPr>
        <w:t xml:space="preserve">E. Emens (ed.). </w:t>
      </w:r>
      <w:r w:rsidRPr="0030130C">
        <w:rPr>
          <w:rFonts w:ascii="Times New Roman" w:hAnsi="Times New Roman" w:cs="Times New Roman"/>
          <w:i/>
          <w:iCs/>
          <w:sz w:val="24"/>
          <w:szCs w:val="24"/>
        </w:rPr>
        <w:t>Disability and Equality Law</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London: Routledge, </w:t>
      </w:r>
      <w:r w:rsidRPr="0030130C">
        <w:rPr>
          <w:rFonts w:ascii="Times New Roman" w:hAnsi="Times New Roman" w:cs="Times New Roman"/>
          <w:sz w:val="24"/>
          <w:szCs w:val="24"/>
        </w:rPr>
        <w:t>pp. 143-176. Routledge.</w:t>
      </w:r>
      <w:r>
        <w:rPr>
          <w:rFonts w:ascii="Times New Roman" w:hAnsi="Times New Roman" w:cs="Times New Roman"/>
          <w:sz w:val="24"/>
          <w:szCs w:val="24"/>
        </w:rPr>
        <w:t xml:space="preserve"> </w:t>
      </w:r>
      <w:hyperlink r:id="rId12" w:history="1">
        <w:r w:rsidRPr="0098576F">
          <w:rPr>
            <w:rStyle w:val="Hyperlink"/>
            <w:rFonts w:ascii="Times New Roman" w:hAnsi="Times New Roman" w:cs="Times New Roman"/>
            <w:sz w:val="24"/>
            <w:szCs w:val="24"/>
          </w:rPr>
          <w:t>https://doi.org/10.4324/9781315094861</w:t>
        </w:r>
      </w:hyperlink>
      <w:r>
        <w:rPr>
          <w:rFonts w:ascii="Times New Roman" w:hAnsi="Times New Roman" w:cs="Times New Roman"/>
          <w:sz w:val="24"/>
          <w:szCs w:val="24"/>
        </w:rPr>
        <w:t xml:space="preserve"> </w:t>
      </w:r>
    </w:p>
    <w:p w14:paraId="1B01BFB1" w14:textId="454A7218" w:rsidR="00FF2136" w:rsidRDefault="00FF2136" w:rsidP="00AA4407">
      <w:pPr>
        <w:rPr>
          <w:rFonts w:ascii="Times New Roman" w:hAnsi="Times New Roman" w:cs="Times New Roman"/>
          <w:sz w:val="24"/>
          <w:szCs w:val="24"/>
        </w:rPr>
      </w:pPr>
      <w:r w:rsidRPr="00FF2136">
        <w:rPr>
          <w:rFonts w:ascii="Times New Roman" w:hAnsi="Times New Roman" w:cs="Times New Roman"/>
          <w:sz w:val="24"/>
          <w:szCs w:val="24"/>
        </w:rPr>
        <w:t xml:space="preserve">Aston, C. and Brown, D.L., 2021. Progress or setback: Revisiting the current state of </w:t>
      </w:r>
      <w:r>
        <w:rPr>
          <w:rFonts w:ascii="Times New Roman" w:hAnsi="Times New Roman" w:cs="Times New Roman"/>
          <w:sz w:val="24"/>
          <w:szCs w:val="24"/>
        </w:rPr>
        <w:tab/>
      </w:r>
      <w:r w:rsidRPr="00FF2136">
        <w:rPr>
          <w:rFonts w:ascii="Times New Roman" w:hAnsi="Times New Roman" w:cs="Times New Roman"/>
          <w:sz w:val="24"/>
          <w:szCs w:val="24"/>
        </w:rPr>
        <w:t>assessment practices of Black children. </w:t>
      </w:r>
      <w:r w:rsidRPr="00FF2136">
        <w:rPr>
          <w:rFonts w:ascii="Times New Roman" w:hAnsi="Times New Roman" w:cs="Times New Roman"/>
          <w:i/>
          <w:iCs/>
          <w:sz w:val="24"/>
          <w:szCs w:val="24"/>
        </w:rPr>
        <w:t>Contemporary School Psychology</w:t>
      </w:r>
      <w:r w:rsidRPr="00FF2136">
        <w:rPr>
          <w:rFonts w:ascii="Times New Roman" w:hAnsi="Times New Roman" w:cs="Times New Roman"/>
          <w:sz w:val="24"/>
          <w:szCs w:val="24"/>
        </w:rPr>
        <w:t>, </w:t>
      </w:r>
      <w:r w:rsidRPr="00FF2136">
        <w:rPr>
          <w:rFonts w:ascii="Times New Roman" w:hAnsi="Times New Roman" w:cs="Times New Roman"/>
          <w:i/>
          <w:iCs/>
          <w:sz w:val="24"/>
          <w:szCs w:val="24"/>
        </w:rPr>
        <w:t>25</w:t>
      </w:r>
      <w:r w:rsidRPr="00FF2136">
        <w:rPr>
          <w:rFonts w:ascii="Times New Roman" w:hAnsi="Times New Roman" w:cs="Times New Roman"/>
          <w:sz w:val="24"/>
          <w:szCs w:val="24"/>
        </w:rPr>
        <w:t xml:space="preserve">(2), </w:t>
      </w:r>
      <w:r>
        <w:rPr>
          <w:rFonts w:ascii="Times New Roman" w:hAnsi="Times New Roman" w:cs="Times New Roman"/>
          <w:sz w:val="24"/>
          <w:szCs w:val="24"/>
        </w:rPr>
        <w:tab/>
      </w:r>
      <w:r w:rsidRPr="00FF2136">
        <w:rPr>
          <w:rFonts w:ascii="Times New Roman" w:hAnsi="Times New Roman" w:cs="Times New Roman"/>
          <w:sz w:val="24"/>
          <w:szCs w:val="24"/>
        </w:rPr>
        <w:t>pp.140-148.</w:t>
      </w:r>
      <w:r w:rsidRPr="00FF2136">
        <w:rPr>
          <w:rFonts w:ascii="Merriweather Sans" w:hAnsi="Merriweather Sans"/>
          <w:color w:val="222222"/>
          <w:shd w:val="clear" w:color="auto" w:fill="FFFFFF"/>
        </w:rPr>
        <w:t xml:space="preserve"> </w:t>
      </w:r>
      <w:hyperlink r:id="rId13" w:history="1">
        <w:r w:rsidRPr="007A0AA7">
          <w:rPr>
            <w:rStyle w:val="Hyperlink"/>
            <w:rFonts w:ascii="Times New Roman" w:hAnsi="Times New Roman" w:cs="Times New Roman"/>
            <w:sz w:val="24"/>
            <w:szCs w:val="24"/>
          </w:rPr>
          <w:t>https://doi.org/10.1007/s40688-020-00308-7</w:t>
        </w:r>
      </w:hyperlink>
      <w:r>
        <w:rPr>
          <w:rFonts w:ascii="Times New Roman" w:hAnsi="Times New Roman" w:cs="Times New Roman"/>
          <w:sz w:val="24"/>
          <w:szCs w:val="24"/>
        </w:rPr>
        <w:t xml:space="preserve"> </w:t>
      </w:r>
    </w:p>
    <w:p w14:paraId="2511A02C" w14:textId="7E87714F" w:rsidR="00BE4809" w:rsidRDefault="00BE4809" w:rsidP="00AA4407">
      <w:pPr>
        <w:rPr>
          <w:rFonts w:ascii="Times New Roman" w:hAnsi="Times New Roman" w:cs="Times New Roman"/>
          <w:sz w:val="24"/>
          <w:szCs w:val="24"/>
        </w:rPr>
      </w:pPr>
      <w:r w:rsidRPr="00BE4809">
        <w:rPr>
          <w:rFonts w:ascii="Times New Roman" w:hAnsi="Times New Roman" w:cs="Times New Roman"/>
          <w:sz w:val="24"/>
          <w:szCs w:val="24"/>
        </w:rPr>
        <w:t>Avila, N.X., 2023. The Underdiagnosis of ADHD in Children of Color. </w:t>
      </w:r>
      <w:r w:rsidRPr="00BE4809">
        <w:rPr>
          <w:rFonts w:ascii="Times New Roman" w:hAnsi="Times New Roman" w:cs="Times New Roman"/>
          <w:i/>
          <w:iCs/>
          <w:sz w:val="24"/>
          <w:szCs w:val="24"/>
        </w:rPr>
        <w:t xml:space="preserve">Culture, Society, and </w:t>
      </w:r>
      <w:r>
        <w:rPr>
          <w:rFonts w:ascii="Times New Roman" w:hAnsi="Times New Roman" w:cs="Times New Roman"/>
          <w:i/>
          <w:iCs/>
          <w:sz w:val="24"/>
          <w:szCs w:val="24"/>
        </w:rPr>
        <w:tab/>
      </w:r>
      <w:r w:rsidRPr="00BE4809">
        <w:rPr>
          <w:rFonts w:ascii="Times New Roman" w:hAnsi="Times New Roman" w:cs="Times New Roman"/>
          <w:i/>
          <w:iCs/>
          <w:sz w:val="24"/>
          <w:szCs w:val="24"/>
        </w:rPr>
        <w:t>Praxis</w:t>
      </w:r>
      <w:r w:rsidRPr="00BE4809">
        <w:rPr>
          <w:rFonts w:ascii="Times New Roman" w:hAnsi="Times New Roman" w:cs="Times New Roman"/>
          <w:sz w:val="24"/>
          <w:szCs w:val="24"/>
        </w:rPr>
        <w:t>, </w:t>
      </w:r>
      <w:r w:rsidRPr="00BE4809">
        <w:rPr>
          <w:rFonts w:ascii="Times New Roman" w:hAnsi="Times New Roman" w:cs="Times New Roman"/>
          <w:i/>
          <w:iCs/>
          <w:sz w:val="24"/>
          <w:szCs w:val="24"/>
        </w:rPr>
        <w:t>15</w:t>
      </w:r>
      <w:r w:rsidRPr="00BE4809">
        <w:rPr>
          <w:rFonts w:ascii="Times New Roman" w:hAnsi="Times New Roman" w:cs="Times New Roman"/>
          <w:sz w:val="24"/>
          <w:szCs w:val="24"/>
        </w:rPr>
        <w:t>(1), p</w:t>
      </w:r>
      <w:r w:rsidR="00321FCA">
        <w:rPr>
          <w:rFonts w:ascii="Times New Roman" w:hAnsi="Times New Roman" w:cs="Times New Roman"/>
          <w:sz w:val="24"/>
          <w:szCs w:val="24"/>
        </w:rPr>
        <w:t>p.1-6</w:t>
      </w:r>
      <w:r w:rsidRPr="00BE4809">
        <w:rPr>
          <w:rFonts w:ascii="Times New Roman" w:hAnsi="Times New Roman" w:cs="Times New Roman"/>
          <w:sz w:val="24"/>
          <w:szCs w:val="24"/>
        </w:rPr>
        <w:t>.</w:t>
      </w:r>
      <w:r w:rsidR="00321FCA" w:rsidRPr="00321FCA">
        <w:t xml:space="preserve"> </w:t>
      </w:r>
      <w:hyperlink r:id="rId14" w:history="1">
        <w:r w:rsidR="00321FCA" w:rsidRPr="006F563E">
          <w:rPr>
            <w:rStyle w:val="Hyperlink"/>
            <w:rFonts w:ascii="Times New Roman" w:hAnsi="Times New Roman" w:cs="Times New Roman"/>
            <w:sz w:val="24"/>
            <w:szCs w:val="24"/>
          </w:rPr>
          <w:t>https://digitalcommons.csumb.edu/csp/vol15/iss1/4</w:t>
        </w:r>
      </w:hyperlink>
      <w:r w:rsidR="00321FCA">
        <w:rPr>
          <w:rFonts w:ascii="Times New Roman" w:hAnsi="Times New Roman" w:cs="Times New Roman"/>
          <w:sz w:val="24"/>
          <w:szCs w:val="24"/>
        </w:rPr>
        <w:t xml:space="preserve"> </w:t>
      </w:r>
    </w:p>
    <w:p w14:paraId="19EECC64" w14:textId="0381C93B" w:rsidR="00D94A91" w:rsidRDefault="00D94A91" w:rsidP="00AA4407">
      <w:pPr>
        <w:rPr>
          <w:rFonts w:ascii="Times New Roman" w:hAnsi="Times New Roman" w:cs="Times New Roman"/>
          <w:sz w:val="24"/>
          <w:szCs w:val="24"/>
        </w:rPr>
      </w:pPr>
      <w:r w:rsidRPr="00D94A91">
        <w:rPr>
          <w:rFonts w:ascii="Times New Roman" w:hAnsi="Times New Roman" w:cs="Times New Roman"/>
          <w:sz w:val="24"/>
          <w:szCs w:val="24"/>
        </w:rPr>
        <w:t xml:space="preserve">Ayasrah, M., and Khasawneh, M., 2022. Aggressive Behaviour in Children with Attention </w:t>
      </w:r>
      <w:r w:rsidRPr="00D94A91">
        <w:rPr>
          <w:rFonts w:ascii="Times New Roman" w:hAnsi="Times New Roman" w:cs="Times New Roman"/>
          <w:sz w:val="24"/>
          <w:szCs w:val="24"/>
        </w:rPr>
        <w:tab/>
        <w:t>Deficit Hyperactivity Disorder. </w:t>
      </w:r>
      <w:r w:rsidRPr="00D94A91">
        <w:rPr>
          <w:rFonts w:ascii="Times New Roman" w:hAnsi="Times New Roman" w:cs="Times New Roman"/>
          <w:i/>
          <w:iCs/>
          <w:sz w:val="24"/>
          <w:szCs w:val="24"/>
        </w:rPr>
        <w:t>Clinical Schizophrenia &amp; Related Psychoses</w:t>
      </w:r>
      <w:r w:rsidRPr="00D94A91">
        <w:rPr>
          <w:rFonts w:ascii="Times New Roman" w:hAnsi="Times New Roman" w:cs="Times New Roman"/>
          <w:sz w:val="24"/>
          <w:szCs w:val="24"/>
        </w:rPr>
        <w:t>, </w:t>
      </w:r>
      <w:r w:rsidRPr="00D94A91">
        <w:rPr>
          <w:rFonts w:ascii="Times New Roman" w:hAnsi="Times New Roman" w:cs="Times New Roman"/>
          <w:i/>
          <w:iCs/>
          <w:sz w:val="24"/>
          <w:szCs w:val="24"/>
        </w:rPr>
        <w:t>16</w:t>
      </w:r>
      <w:r w:rsidRPr="00D94A91">
        <w:rPr>
          <w:rFonts w:ascii="Times New Roman" w:hAnsi="Times New Roman" w:cs="Times New Roman"/>
          <w:sz w:val="24"/>
          <w:szCs w:val="24"/>
        </w:rPr>
        <w:t xml:space="preserve">(2), </w:t>
      </w:r>
      <w:r w:rsidRPr="00D94A91">
        <w:rPr>
          <w:rFonts w:ascii="Times New Roman" w:hAnsi="Times New Roman" w:cs="Times New Roman"/>
          <w:sz w:val="24"/>
          <w:szCs w:val="24"/>
        </w:rPr>
        <w:tab/>
        <w:t xml:space="preserve">pp.1-4. </w:t>
      </w:r>
      <w:hyperlink r:id="rId15" w:history="1">
        <w:r w:rsidRPr="00D94A91">
          <w:rPr>
            <w:rStyle w:val="Hyperlink"/>
            <w:rFonts w:ascii="Times New Roman" w:hAnsi="Times New Roman" w:cs="Times New Roman"/>
            <w:sz w:val="24"/>
            <w:szCs w:val="24"/>
          </w:rPr>
          <w:t>https://doi.org/10.3371/CSRP.MMWY.100134</w:t>
        </w:r>
      </w:hyperlink>
      <w:r w:rsidRPr="00D94A91">
        <w:rPr>
          <w:rFonts w:ascii="Times New Roman" w:hAnsi="Times New Roman" w:cs="Times New Roman"/>
          <w:sz w:val="24"/>
          <w:szCs w:val="24"/>
        </w:rPr>
        <w:t xml:space="preserve"> </w:t>
      </w:r>
    </w:p>
    <w:p w14:paraId="45AD3107" w14:textId="071D7AED" w:rsidR="00180C5B" w:rsidRDefault="00180C5B" w:rsidP="00AA4407">
      <w:pPr>
        <w:rPr>
          <w:rFonts w:ascii="Times New Roman" w:hAnsi="Times New Roman" w:cs="Times New Roman"/>
          <w:sz w:val="24"/>
          <w:szCs w:val="24"/>
        </w:rPr>
      </w:pPr>
      <w:r w:rsidRPr="00180C5B">
        <w:rPr>
          <w:rFonts w:ascii="Times New Roman" w:hAnsi="Times New Roman" w:cs="Times New Roman"/>
          <w:sz w:val="24"/>
          <w:szCs w:val="24"/>
        </w:rPr>
        <w:t>Bacher-Hicks, A., 2021. Proving the school-to-prison pipeline. </w:t>
      </w:r>
      <w:r w:rsidRPr="00180C5B">
        <w:rPr>
          <w:rFonts w:ascii="Times New Roman" w:hAnsi="Times New Roman" w:cs="Times New Roman"/>
          <w:i/>
          <w:iCs/>
          <w:sz w:val="24"/>
          <w:szCs w:val="24"/>
        </w:rPr>
        <w:t>Education Next</w:t>
      </w:r>
      <w:r w:rsidRPr="00180C5B">
        <w:rPr>
          <w:rFonts w:ascii="Times New Roman" w:hAnsi="Times New Roman" w:cs="Times New Roman"/>
          <w:sz w:val="24"/>
          <w:szCs w:val="24"/>
        </w:rPr>
        <w:t>, </w:t>
      </w:r>
      <w:r w:rsidRPr="00180C5B">
        <w:rPr>
          <w:rFonts w:ascii="Times New Roman" w:hAnsi="Times New Roman" w:cs="Times New Roman"/>
          <w:i/>
          <w:iCs/>
          <w:sz w:val="24"/>
          <w:szCs w:val="24"/>
        </w:rPr>
        <w:t>21</w:t>
      </w:r>
      <w:r w:rsidRPr="00180C5B">
        <w:rPr>
          <w:rFonts w:ascii="Times New Roman" w:hAnsi="Times New Roman" w:cs="Times New Roman"/>
          <w:sz w:val="24"/>
          <w:szCs w:val="24"/>
        </w:rPr>
        <w:t>(4)</w:t>
      </w:r>
      <w:r>
        <w:rPr>
          <w:rFonts w:ascii="Times New Roman" w:hAnsi="Times New Roman" w:cs="Times New Roman"/>
          <w:sz w:val="24"/>
          <w:szCs w:val="24"/>
        </w:rPr>
        <w:t xml:space="preserve">, </w:t>
      </w:r>
      <w:r>
        <w:rPr>
          <w:rFonts w:ascii="Times New Roman" w:hAnsi="Times New Roman" w:cs="Times New Roman"/>
          <w:sz w:val="24"/>
          <w:szCs w:val="24"/>
        </w:rPr>
        <w:tab/>
        <w:t xml:space="preserve">pp.1-10. </w:t>
      </w:r>
    </w:p>
    <w:p w14:paraId="277BB079" w14:textId="64EBD091" w:rsidR="003A1712" w:rsidRDefault="003A1712" w:rsidP="00AA4407">
      <w:pPr>
        <w:rPr>
          <w:rFonts w:ascii="Times New Roman" w:hAnsi="Times New Roman" w:cs="Times New Roman"/>
          <w:sz w:val="24"/>
          <w:szCs w:val="24"/>
        </w:rPr>
      </w:pPr>
      <w:r w:rsidRPr="003A1712">
        <w:rPr>
          <w:rFonts w:ascii="Times New Roman" w:hAnsi="Times New Roman" w:cs="Times New Roman"/>
          <w:sz w:val="24"/>
          <w:szCs w:val="24"/>
        </w:rPr>
        <w:lastRenderedPageBreak/>
        <w:t xml:space="preserve">Bailey, M. and Mobley, I.A., 2019. Work in the intersections: A black feminist disability </w:t>
      </w:r>
      <w:r>
        <w:rPr>
          <w:rFonts w:ascii="Times New Roman" w:hAnsi="Times New Roman" w:cs="Times New Roman"/>
          <w:sz w:val="24"/>
          <w:szCs w:val="24"/>
        </w:rPr>
        <w:tab/>
      </w:r>
      <w:r w:rsidRPr="003A1712">
        <w:rPr>
          <w:rFonts w:ascii="Times New Roman" w:hAnsi="Times New Roman" w:cs="Times New Roman"/>
          <w:sz w:val="24"/>
          <w:szCs w:val="24"/>
        </w:rPr>
        <w:t>framework. </w:t>
      </w:r>
      <w:r w:rsidRPr="003A1712">
        <w:rPr>
          <w:rFonts w:ascii="Times New Roman" w:hAnsi="Times New Roman" w:cs="Times New Roman"/>
          <w:i/>
          <w:iCs/>
          <w:sz w:val="24"/>
          <w:szCs w:val="24"/>
        </w:rPr>
        <w:t>Gender &amp; Society</w:t>
      </w:r>
      <w:r w:rsidRPr="003A1712">
        <w:rPr>
          <w:rFonts w:ascii="Times New Roman" w:hAnsi="Times New Roman" w:cs="Times New Roman"/>
          <w:sz w:val="24"/>
          <w:szCs w:val="24"/>
        </w:rPr>
        <w:t>, </w:t>
      </w:r>
      <w:r w:rsidRPr="003A1712">
        <w:rPr>
          <w:rFonts w:ascii="Times New Roman" w:hAnsi="Times New Roman" w:cs="Times New Roman"/>
          <w:i/>
          <w:iCs/>
          <w:sz w:val="24"/>
          <w:szCs w:val="24"/>
        </w:rPr>
        <w:t>33</w:t>
      </w:r>
      <w:r w:rsidRPr="003A1712">
        <w:rPr>
          <w:rFonts w:ascii="Times New Roman" w:hAnsi="Times New Roman" w:cs="Times New Roman"/>
          <w:sz w:val="24"/>
          <w:szCs w:val="24"/>
        </w:rPr>
        <w:t>(1), pp.19-40.</w:t>
      </w:r>
      <w:r>
        <w:rPr>
          <w:rFonts w:ascii="Times New Roman" w:hAnsi="Times New Roman" w:cs="Times New Roman"/>
          <w:sz w:val="24"/>
          <w:szCs w:val="24"/>
        </w:rPr>
        <w:t xml:space="preserve"> </w:t>
      </w:r>
      <w:r>
        <w:rPr>
          <w:rFonts w:ascii="Times New Roman" w:hAnsi="Times New Roman" w:cs="Times New Roman"/>
          <w:sz w:val="24"/>
          <w:szCs w:val="24"/>
        </w:rPr>
        <w:tab/>
      </w:r>
      <w:hyperlink r:id="rId16" w:history="1">
        <w:r w:rsidRPr="000A24A4">
          <w:rPr>
            <w:rStyle w:val="Hyperlink"/>
            <w:rFonts w:ascii="Times New Roman" w:hAnsi="Times New Roman" w:cs="Times New Roman"/>
            <w:sz w:val="24"/>
            <w:szCs w:val="24"/>
          </w:rPr>
          <w:t>https://doi.org/10.1177/0891243218801523</w:t>
        </w:r>
      </w:hyperlink>
      <w:r>
        <w:rPr>
          <w:rFonts w:ascii="Times New Roman" w:hAnsi="Times New Roman" w:cs="Times New Roman"/>
          <w:sz w:val="24"/>
          <w:szCs w:val="24"/>
        </w:rPr>
        <w:t xml:space="preserve"> </w:t>
      </w:r>
    </w:p>
    <w:p w14:paraId="7BAAF191" w14:textId="7C216063" w:rsidR="00804BA0" w:rsidRDefault="00804BA0" w:rsidP="00AA4407">
      <w:pPr>
        <w:rPr>
          <w:rFonts w:ascii="Times New Roman" w:hAnsi="Times New Roman" w:cs="Times New Roman"/>
          <w:sz w:val="24"/>
          <w:szCs w:val="24"/>
        </w:rPr>
      </w:pPr>
      <w:r w:rsidRPr="00804BA0">
        <w:rPr>
          <w:rFonts w:ascii="Times New Roman" w:hAnsi="Times New Roman" w:cs="Times New Roman"/>
          <w:sz w:val="24"/>
          <w:szCs w:val="24"/>
        </w:rPr>
        <w:t xml:space="preserve">Banks, J., 2017. “These people are never going to stop </w:t>
      </w:r>
      <w:proofErr w:type="spellStart"/>
      <w:r w:rsidRPr="00804BA0">
        <w:rPr>
          <w:rFonts w:ascii="Times New Roman" w:hAnsi="Times New Roman" w:cs="Times New Roman"/>
          <w:sz w:val="24"/>
          <w:szCs w:val="24"/>
        </w:rPr>
        <w:t>labeling</w:t>
      </w:r>
      <w:proofErr w:type="spellEnd"/>
      <w:r w:rsidRPr="00804BA0">
        <w:rPr>
          <w:rFonts w:ascii="Times New Roman" w:hAnsi="Times New Roman" w:cs="Times New Roman"/>
          <w:sz w:val="24"/>
          <w:szCs w:val="24"/>
        </w:rPr>
        <w:t xml:space="preserve"> me”: Educational experiences </w:t>
      </w:r>
      <w:r>
        <w:rPr>
          <w:rFonts w:ascii="Times New Roman" w:hAnsi="Times New Roman" w:cs="Times New Roman"/>
          <w:sz w:val="24"/>
          <w:szCs w:val="24"/>
        </w:rPr>
        <w:tab/>
      </w:r>
      <w:r w:rsidRPr="00804BA0">
        <w:rPr>
          <w:rFonts w:ascii="Times New Roman" w:hAnsi="Times New Roman" w:cs="Times New Roman"/>
          <w:sz w:val="24"/>
          <w:szCs w:val="24"/>
        </w:rPr>
        <w:t xml:space="preserve">of African American male students </w:t>
      </w:r>
      <w:proofErr w:type="spellStart"/>
      <w:r w:rsidRPr="00804BA0">
        <w:rPr>
          <w:rFonts w:ascii="Times New Roman" w:hAnsi="Times New Roman" w:cs="Times New Roman"/>
          <w:sz w:val="24"/>
          <w:szCs w:val="24"/>
        </w:rPr>
        <w:t>labeled</w:t>
      </w:r>
      <w:proofErr w:type="spellEnd"/>
      <w:r w:rsidRPr="00804BA0">
        <w:rPr>
          <w:rFonts w:ascii="Times New Roman" w:hAnsi="Times New Roman" w:cs="Times New Roman"/>
          <w:sz w:val="24"/>
          <w:szCs w:val="24"/>
        </w:rPr>
        <w:t xml:space="preserve"> with learning disabilities. </w:t>
      </w:r>
      <w:r w:rsidRPr="00804BA0">
        <w:rPr>
          <w:rFonts w:ascii="Times New Roman" w:hAnsi="Times New Roman" w:cs="Times New Roman"/>
          <w:i/>
          <w:iCs/>
          <w:sz w:val="24"/>
          <w:szCs w:val="24"/>
        </w:rPr>
        <w:t xml:space="preserve">Equity &amp; </w:t>
      </w:r>
      <w:r>
        <w:rPr>
          <w:rFonts w:ascii="Times New Roman" w:hAnsi="Times New Roman" w:cs="Times New Roman"/>
          <w:i/>
          <w:iCs/>
          <w:sz w:val="24"/>
          <w:szCs w:val="24"/>
        </w:rPr>
        <w:tab/>
      </w:r>
      <w:r w:rsidRPr="00804BA0">
        <w:rPr>
          <w:rFonts w:ascii="Times New Roman" w:hAnsi="Times New Roman" w:cs="Times New Roman"/>
          <w:i/>
          <w:iCs/>
          <w:sz w:val="24"/>
          <w:szCs w:val="24"/>
        </w:rPr>
        <w:t>Excellence in Education</w:t>
      </w:r>
      <w:r w:rsidRPr="00804BA0">
        <w:rPr>
          <w:rFonts w:ascii="Times New Roman" w:hAnsi="Times New Roman" w:cs="Times New Roman"/>
          <w:sz w:val="24"/>
          <w:szCs w:val="24"/>
        </w:rPr>
        <w:t>, </w:t>
      </w:r>
      <w:r w:rsidRPr="00804BA0">
        <w:rPr>
          <w:rFonts w:ascii="Times New Roman" w:hAnsi="Times New Roman" w:cs="Times New Roman"/>
          <w:i/>
          <w:iCs/>
          <w:sz w:val="24"/>
          <w:szCs w:val="24"/>
        </w:rPr>
        <w:t>50</w:t>
      </w:r>
      <w:r w:rsidRPr="00804BA0">
        <w:rPr>
          <w:rFonts w:ascii="Times New Roman" w:hAnsi="Times New Roman" w:cs="Times New Roman"/>
          <w:sz w:val="24"/>
          <w:szCs w:val="24"/>
        </w:rPr>
        <w:t>(1), pp.96-107.</w:t>
      </w:r>
      <w:r>
        <w:rPr>
          <w:rFonts w:ascii="Times New Roman" w:hAnsi="Times New Roman" w:cs="Times New Roman"/>
          <w:sz w:val="24"/>
          <w:szCs w:val="24"/>
        </w:rPr>
        <w:t xml:space="preserve"> </w:t>
      </w:r>
      <w:r>
        <w:rPr>
          <w:rFonts w:ascii="Times New Roman" w:hAnsi="Times New Roman" w:cs="Times New Roman"/>
          <w:sz w:val="24"/>
          <w:szCs w:val="24"/>
        </w:rPr>
        <w:tab/>
      </w:r>
      <w:hyperlink r:id="rId17" w:history="1">
        <w:r w:rsidRPr="000A24A4">
          <w:rPr>
            <w:rStyle w:val="Hyperlink"/>
            <w:rFonts w:ascii="Times New Roman" w:hAnsi="Times New Roman" w:cs="Times New Roman"/>
            <w:sz w:val="24"/>
            <w:szCs w:val="24"/>
          </w:rPr>
          <w:t>https://doi.org/10.1080/10665684.2016.1250235</w:t>
        </w:r>
      </w:hyperlink>
      <w:r>
        <w:rPr>
          <w:rFonts w:ascii="Times New Roman" w:hAnsi="Times New Roman" w:cs="Times New Roman"/>
          <w:sz w:val="24"/>
          <w:szCs w:val="24"/>
        </w:rPr>
        <w:t xml:space="preserve"> </w:t>
      </w:r>
    </w:p>
    <w:p w14:paraId="4D9815DA" w14:textId="62758A85" w:rsidR="00C47331" w:rsidRDefault="00C47331" w:rsidP="00AA4407">
      <w:pPr>
        <w:rPr>
          <w:rFonts w:ascii="Times New Roman" w:hAnsi="Times New Roman" w:cs="Times New Roman"/>
          <w:sz w:val="24"/>
          <w:szCs w:val="24"/>
        </w:rPr>
      </w:pPr>
      <w:r w:rsidRPr="00C47331">
        <w:rPr>
          <w:rFonts w:ascii="Times New Roman" w:hAnsi="Times New Roman" w:cs="Times New Roman"/>
          <w:sz w:val="24"/>
          <w:szCs w:val="24"/>
        </w:rPr>
        <w:t xml:space="preserve">Bansal, N., Bhopal, R., Netto, G., Lyons, D., Steiner, M.F. and </w:t>
      </w:r>
      <w:proofErr w:type="spellStart"/>
      <w:r w:rsidRPr="00C47331">
        <w:rPr>
          <w:rFonts w:ascii="Times New Roman" w:hAnsi="Times New Roman" w:cs="Times New Roman"/>
          <w:sz w:val="24"/>
          <w:szCs w:val="24"/>
        </w:rPr>
        <w:t>Sashidharan</w:t>
      </w:r>
      <w:proofErr w:type="spellEnd"/>
      <w:r w:rsidRPr="00C47331">
        <w:rPr>
          <w:rFonts w:ascii="Times New Roman" w:hAnsi="Times New Roman" w:cs="Times New Roman"/>
          <w:sz w:val="24"/>
          <w:szCs w:val="24"/>
        </w:rPr>
        <w:t xml:space="preserve">, S.P., 2014. </w:t>
      </w:r>
      <w:r>
        <w:rPr>
          <w:rFonts w:ascii="Times New Roman" w:hAnsi="Times New Roman" w:cs="Times New Roman"/>
          <w:sz w:val="24"/>
          <w:szCs w:val="24"/>
        </w:rPr>
        <w:tab/>
      </w:r>
      <w:r w:rsidRPr="00C47331">
        <w:rPr>
          <w:rFonts w:ascii="Times New Roman" w:hAnsi="Times New Roman" w:cs="Times New Roman"/>
          <w:sz w:val="24"/>
          <w:szCs w:val="24"/>
        </w:rPr>
        <w:t xml:space="preserve">Disparate patterns of hospitalisation reflect unmet needs and persistent ethnic </w:t>
      </w:r>
      <w:r>
        <w:rPr>
          <w:rFonts w:ascii="Times New Roman" w:hAnsi="Times New Roman" w:cs="Times New Roman"/>
          <w:sz w:val="24"/>
          <w:szCs w:val="24"/>
        </w:rPr>
        <w:tab/>
      </w:r>
      <w:r w:rsidRPr="00C47331">
        <w:rPr>
          <w:rFonts w:ascii="Times New Roman" w:hAnsi="Times New Roman" w:cs="Times New Roman"/>
          <w:sz w:val="24"/>
          <w:szCs w:val="24"/>
        </w:rPr>
        <w:t xml:space="preserve">inequalities in mental health care: the Scottish health and ethnicity linkage </w:t>
      </w:r>
      <w:r>
        <w:rPr>
          <w:rFonts w:ascii="Times New Roman" w:hAnsi="Times New Roman" w:cs="Times New Roman"/>
          <w:sz w:val="24"/>
          <w:szCs w:val="24"/>
        </w:rPr>
        <w:tab/>
      </w:r>
      <w:r w:rsidRPr="00C47331">
        <w:rPr>
          <w:rFonts w:ascii="Times New Roman" w:hAnsi="Times New Roman" w:cs="Times New Roman"/>
          <w:sz w:val="24"/>
          <w:szCs w:val="24"/>
        </w:rPr>
        <w:t>study. </w:t>
      </w:r>
      <w:r w:rsidRPr="00C47331">
        <w:rPr>
          <w:rFonts w:ascii="Times New Roman" w:hAnsi="Times New Roman" w:cs="Times New Roman"/>
          <w:i/>
          <w:iCs/>
          <w:sz w:val="24"/>
          <w:szCs w:val="24"/>
        </w:rPr>
        <w:t>Ethnicity &amp; Health</w:t>
      </w:r>
      <w:r w:rsidRPr="00C47331">
        <w:rPr>
          <w:rFonts w:ascii="Times New Roman" w:hAnsi="Times New Roman" w:cs="Times New Roman"/>
          <w:sz w:val="24"/>
          <w:szCs w:val="24"/>
        </w:rPr>
        <w:t>, </w:t>
      </w:r>
      <w:r w:rsidRPr="00C47331">
        <w:rPr>
          <w:rFonts w:ascii="Times New Roman" w:hAnsi="Times New Roman" w:cs="Times New Roman"/>
          <w:i/>
          <w:iCs/>
          <w:sz w:val="24"/>
          <w:szCs w:val="24"/>
        </w:rPr>
        <w:t>19</w:t>
      </w:r>
      <w:r w:rsidRPr="00C47331">
        <w:rPr>
          <w:rFonts w:ascii="Times New Roman" w:hAnsi="Times New Roman" w:cs="Times New Roman"/>
          <w:sz w:val="24"/>
          <w:szCs w:val="24"/>
        </w:rPr>
        <w:t>(2), pp.217-239.</w:t>
      </w:r>
      <w:r>
        <w:rPr>
          <w:rFonts w:ascii="Times New Roman" w:hAnsi="Times New Roman" w:cs="Times New Roman"/>
          <w:sz w:val="24"/>
          <w:szCs w:val="24"/>
        </w:rPr>
        <w:t xml:space="preserve"> </w:t>
      </w:r>
      <w:r>
        <w:rPr>
          <w:rFonts w:ascii="Times New Roman" w:hAnsi="Times New Roman" w:cs="Times New Roman"/>
          <w:sz w:val="24"/>
          <w:szCs w:val="24"/>
        </w:rPr>
        <w:tab/>
      </w:r>
      <w:hyperlink r:id="rId18" w:history="1">
        <w:r w:rsidRPr="00324134">
          <w:rPr>
            <w:rStyle w:val="Hyperlink"/>
            <w:rFonts w:ascii="Times New Roman" w:hAnsi="Times New Roman" w:cs="Times New Roman"/>
            <w:sz w:val="24"/>
            <w:szCs w:val="24"/>
          </w:rPr>
          <w:t>https://doi.org/10.1080/13557858.2013.814764</w:t>
        </w:r>
      </w:hyperlink>
      <w:r>
        <w:rPr>
          <w:rFonts w:ascii="Times New Roman" w:hAnsi="Times New Roman" w:cs="Times New Roman"/>
          <w:sz w:val="24"/>
          <w:szCs w:val="24"/>
        </w:rPr>
        <w:t xml:space="preserve"> </w:t>
      </w:r>
    </w:p>
    <w:p w14:paraId="7296A583" w14:textId="6E36F669" w:rsidR="001A6EE1" w:rsidRDefault="001A6EE1" w:rsidP="00AA4407">
      <w:pPr>
        <w:rPr>
          <w:rFonts w:ascii="Times New Roman" w:hAnsi="Times New Roman" w:cs="Times New Roman"/>
          <w:sz w:val="24"/>
          <w:szCs w:val="24"/>
        </w:rPr>
      </w:pPr>
      <w:r w:rsidRPr="001A6EE1">
        <w:rPr>
          <w:rFonts w:ascii="Times New Roman" w:hAnsi="Times New Roman" w:cs="Times New Roman"/>
          <w:sz w:val="24"/>
          <w:szCs w:val="24"/>
        </w:rPr>
        <w:t xml:space="preserve">Barnett, P., Mackay, E., Matthews, H., Gate, R., Greenwood, H., Ariyo, K., </w:t>
      </w:r>
      <w:proofErr w:type="spellStart"/>
      <w:r w:rsidRPr="001A6EE1">
        <w:rPr>
          <w:rFonts w:ascii="Times New Roman" w:hAnsi="Times New Roman" w:cs="Times New Roman"/>
          <w:sz w:val="24"/>
          <w:szCs w:val="24"/>
        </w:rPr>
        <w:t>Bhui</w:t>
      </w:r>
      <w:proofErr w:type="spellEnd"/>
      <w:r w:rsidRPr="001A6EE1">
        <w:rPr>
          <w:rFonts w:ascii="Times New Roman" w:hAnsi="Times New Roman" w:cs="Times New Roman"/>
          <w:sz w:val="24"/>
          <w:szCs w:val="24"/>
        </w:rPr>
        <w:t xml:space="preserve">, K., </w:t>
      </w:r>
      <w:r>
        <w:rPr>
          <w:rFonts w:ascii="Times New Roman" w:hAnsi="Times New Roman" w:cs="Times New Roman"/>
          <w:sz w:val="24"/>
          <w:szCs w:val="24"/>
        </w:rPr>
        <w:tab/>
      </w:r>
      <w:r w:rsidRPr="001A6EE1">
        <w:rPr>
          <w:rFonts w:ascii="Times New Roman" w:hAnsi="Times New Roman" w:cs="Times New Roman"/>
          <w:sz w:val="24"/>
          <w:szCs w:val="24"/>
        </w:rPr>
        <w:t xml:space="preserve">Halvorsrud, K., Pilling, S. and Smith, S., 2019. Ethnic variations in compulsory </w:t>
      </w:r>
      <w:r>
        <w:rPr>
          <w:rFonts w:ascii="Times New Roman" w:hAnsi="Times New Roman" w:cs="Times New Roman"/>
          <w:sz w:val="24"/>
          <w:szCs w:val="24"/>
        </w:rPr>
        <w:tab/>
      </w:r>
      <w:r w:rsidRPr="001A6EE1">
        <w:rPr>
          <w:rFonts w:ascii="Times New Roman" w:hAnsi="Times New Roman" w:cs="Times New Roman"/>
          <w:sz w:val="24"/>
          <w:szCs w:val="24"/>
        </w:rPr>
        <w:t xml:space="preserve">detention under the Mental Health Act: a systematic review and meta-analysis of </w:t>
      </w:r>
      <w:r>
        <w:rPr>
          <w:rFonts w:ascii="Times New Roman" w:hAnsi="Times New Roman" w:cs="Times New Roman"/>
          <w:sz w:val="24"/>
          <w:szCs w:val="24"/>
        </w:rPr>
        <w:tab/>
      </w:r>
      <w:r w:rsidRPr="001A6EE1">
        <w:rPr>
          <w:rFonts w:ascii="Times New Roman" w:hAnsi="Times New Roman" w:cs="Times New Roman"/>
          <w:sz w:val="24"/>
          <w:szCs w:val="24"/>
        </w:rPr>
        <w:t>international data. </w:t>
      </w:r>
      <w:r w:rsidRPr="001A6EE1">
        <w:rPr>
          <w:rFonts w:ascii="Times New Roman" w:hAnsi="Times New Roman" w:cs="Times New Roman"/>
          <w:i/>
          <w:iCs/>
          <w:sz w:val="24"/>
          <w:szCs w:val="24"/>
        </w:rPr>
        <w:t>The Lancet Psychiatry</w:t>
      </w:r>
      <w:r w:rsidRPr="001A6EE1">
        <w:rPr>
          <w:rFonts w:ascii="Times New Roman" w:hAnsi="Times New Roman" w:cs="Times New Roman"/>
          <w:sz w:val="24"/>
          <w:szCs w:val="24"/>
        </w:rPr>
        <w:t>, </w:t>
      </w:r>
      <w:r w:rsidRPr="001A6EE1">
        <w:rPr>
          <w:rFonts w:ascii="Times New Roman" w:hAnsi="Times New Roman" w:cs="Times New Roman"/>
          <w:i/>
          <w:iCs/>
          <w:sz w:val="24"/>
          <w:szCs w:val="24"/>
        </w:rPr>
        <w:t>6</w:t>
      </w:r>
      <w:r w:rsidRPr="001A6EE1">
        <w:rPr>
          <w:rFonts w:ascii="Times New Roman" w:hAnsi="Times New Roman" w:cs="Times New Roman"/>
          <w:sz w:val="24"/>
          <w:szCs w:val="24"/>
        </w:rPr>
        <w:t>(4), pp.305-317.</w:t>
      </w:r>
      <w:r w:rsidRPr="001A6EE1">
        <w:t xml:space="preserve"> </w:t>
      </w:r>
      <w:r>
        <w:tab/>
      </w:r>
      <w:hyperlink r:id="rId19" w:history="1">
        <w:r w:rsidRPr="00324134">
          <w:rPr>
            <w:rStyle w:val="Hyperlink"/>
            <w:rFonts w:ascii="Times New Roman" w:hAnsi="Times New Roman" w:cs="Times New Roman"/>
            <w:sz w:val="24"/>
            <w:szCs w:val="24"/>
          </w:rPr>
          <w:t>https://doi.org/10.1016/S2215-0366(19)30027-6</w:t>
        </w:r>
      </w:hyperlink>
      <w:r>
        <w:rPr>
          <w:rFonts w:ascii="Times New Roman" w:hAnsi="Times New Roman" w:cs="Times New Roman"/>
          <w:sz w:val="24"/>
          <w:szCs w:val="24"/>
        </w:rPr>
        <w:t xml:space="preserve"> </w:t>
      </w:r>
    </w:p>
    <w:p w14:paraId="224C2B65" w14:textId="52F3EB4C" w:rsidR="00001F0F" w:rsidRDefault="00001F0F" w:rsidP="00AA4407">
      <w:pPr>
        <w:rPr>
          <w:rFonts w:ascii="Times New Roman" w:hAnsi="Times New Roman" w:cs="Times New Roman"/>
          <w:sz w:val="24"/>
          <w:szCs w:val="24"/>
        </w:rPr>
      </w:pPr>
      <w:r w:rsidRPr="00001F0F">
        <w:rPr>
          <w:rFonts w:ascii="Times New Roman" w:hAnsi="Times New Roman" w:cs="Times New Roman"/>
          <w:sz w:val="24"/>
          <w:szCs w:val="24"/>
        </w:rPr>
        <w:t>Baynton, D.C., 2013. Disability and the justification of inequality in American history. </w:t>
      </w:r>
      <w:r w:rsidRPr="00001F0F">
        <w:rPr>
          <w:rFonts w:ascii="Times New Roman" w:hAnsi="Times New Roman" w:cs="Times New Roman"/>
          <w:i/>
          <w:iCs/>
          <w:sz w:val="24"/>
          <w:szCs w:val="24"/>
        </w:rPr>
        <w:t xml:space="preserve">The </w:t>
      </w:r>
      <w:r>
        <w:rPr>
          <w:rFonts w:ascii="Times New Roman" w:hAnsi="Times New Roman" w:cs="Times New Roman"/>
          <w:i/>
          <w:iCs/>
          <w:sz w:val="24"/>
          <w:szCs w:val="24"/>
        </w:rPr>
        <w:tab/>
      </w:r>
      <w:r w:rsidRPr="00001F0F">
        <w:rPr>
          <w:rFonts w:ascii="Times New Roman" w:hAnsi="Times New Roman" w:cs="Times New Roman"/>
          <w:i/>
          <w:iCs/>
          <w:sz w:val="24"/>
          <w:szCs w:val="24"/>
        </w:rPr>
        <w:t>disability studies reader</w:t>
      </w:r>
      <w:r w:rsidRPr="00001F0F">
        <w:rPr>
          <w:rFonts w:ascii="Times New Roman" w:hAnsi="Times New Roman" w:cs="Times New Roman"/>
          <w:sz w:val="24"/>
          <w:szCs w:val="24"/>
        </w:rPr>
        <w:t>, </w:t>
      </w:r>
      <w:r w:rsidRPr="00001F0F">
        <w:rPr>
          <w:rFonts w:ascii="Times New Roman" w:hAnsi="Times New Roman" w:cs="Times New Roman"/>
          <w:i/>
          <w:iCs/>
          <w:sz w:val="24"/>
          <w:szCs w:val="24"/>
        </w:rPr>
        <w:t>17</w:t>
      </w:r>
      <w:r w:rsidRPr="00001F0F">
        <w:rPr>
          <w:rFonts w:ascii="Times New Roman" w:hAnsi="Times New Roman" w:cs="Times New Roman"/>
          <w:sz w:val="24"/>
          <w:szCs w:val="24"/>
        </w:rPr>
        <w:t>(33), pp.33-57.</w:t>
      </w:r>
    </w:p>
    <w:p w14:paraId="46433D73" w14:textId="4885349F" w:rsidR="0073374A" w:rsidRDefault="0073374A" w:rsidP="00AA4407">
      <w:pPr>
        <w:rPr>
          <w:rFonts w:ascii="Times New Roman" w:hAnsi="Times New Roman" w:cs="Times New Roman"/>
          <w:sz w:val="24"/>
          <w:szCs w:val="24"/>
        </w:rPr>
      </w:pPr>
      <w:r w:rsidRPr="0073374A">
        <w:rPr>
          <w:rFonts w:ascii="Times New Roman" w:hAnsi="Times New Roman" w:cs="Times New Roman"/>
          <w:sz w:val="24"/>
          <w:szCs w:val="24"/>
        </w:rPr>
        <w:t xml:space="preserve">Bell, C., 2020. “Maybe if they let us tell the story I wouldn’t have gotten suspended”: </w:t>
      </w:r>
      <w:r>
        <w:rPr>
          <w:rFonts w:ascii="Times New Roman" w:hAnsi="Times New Roman" w:cs="Times New Roman"/>
          <w:sz w:val="24"/>
          <w:szCs w:val="24"/>
        </w:rPr>
        <w:tab/>
      </w:r>
      <w:r w:rsidRPr="0073374A">
        <w:rPr>
          <w:rFonts w:ascii="Times New Roman" w:hAnsi="Times New Roman" w:cs="Times New Roman"/>
          <w:sz w:val="24"/>
          <w:szCs w:val="24"/>
        </w:rPr>
        <w:t>Understanding Black students’ and parents’ perceptions of school discipline. </w:t>
      </w:r>
      <w:r w:rsidRPr="0073374A">
        <w:rPr>
          <w:rFonts w:ascii="Times New Roman" w:hAnsi="Times New Roman" w:cs="Times New Roman"/>
          <w:i/>
          <w:iCs/>
          <w:sz w:val="24"/>
          <w:szCs w:val="24"/>
        </w:rPr>
        <w:t xml:space="preserve">Children </w:t>
      </w:r>
      <w:r>
        <w:rPr>
          <w:rFonts w:ascii="Times New Roman" w:hAnsi="Times New Roman" w:cs="Times New Roman"/>
          <w:i/>
          <w:iCs/>
          <w:sz w:val="24"/>
          <w:szCs w:val="24"/>
        </w:rPr>
        <w:tab/>
      </w:r>
      <w:r w:rsidRPr="0073374A">
        <w:rPr>
          <w:rFonts w:ascii="Times New Roman" w:hAnsi="Times New Roman" w:cs="Times New Roman"/>
          <w:i/>
          <w:iCs/>
          <w:sz w:val="24"/>
          <w:szCs w:val="24"/>
        </w:rPr>
        <w:t>and youth services review</w:t>
      </w:r>
      <w:r w:rsidRPr="0073374A">
        <w:rPr>
          <w:rFonts w:ascii="Times New Roman" w:hAnsi="Times New Roman" w:cs="Times New Roman"/>
          <w:sz w:val="24"/>
          <w:szCs w:val="24"/>
        </w:rPr>
        <w:t>, </w:t>
      </w:r>
      <w:r w:rsidRPr="0073374A">
        <w:rPr>
          <w:rFonts w:ascii="Times New Roman" w:hAnsi="Times New Roman" w:cs="Times New Roman"/>
          <w:i/>
          <w:iCs/>
          <w:sz w:val="24"/>
          <w:szCs w:val="24"/>
        </w:rPr>
        <w:t>110</w:t>
      </w:r>
      <w:r w:rsidRPr="0073374A">
        <w:rPr>
          <w:rFonts w:ascii="Times New Roman" w:hAnsi="Times New Roman" w:cs="Times New Roman"/>
          <w:sz w:val="24"/>
          <w:szCs w:val="24"/>
        </w:rPr>
        <w:t>, p.104757.</w:t>
      </w:r>
      <w:r w:rsidRPr="0073374A">
        <w:t xml:space="preserve"> </w:t>
      </w:r>
      <w:r>
        <w:tab/>
      </w:r>
      <w:hyperlink r:id="rId20" w:history="1">
        <w:r w:rsidRPr="006A6789">
          <w:rPr>
            <w:rStyle w:val="Hyperlink"/>
            <w:rFonts w:ascii="Times New Roman" w:hAnsi="Times New Roman" w:cs="Times New Roman"/>
            <w:sz w:val="24"/>
            <w:szCs w:val="24"/>
          </w:rPr>
          <w:t>https://doi.org/10.1016/j.childyouth.2020.104757</w:t>
        </w:r>
      </w:hyperlink>
      <w:r>
        <w:rPr>
          <w:rFonts w:ascii="Times New Roman" w:hAnsi="Times New Roman" w:cs="Times New Roman"/>
          <w:sz w:val="24"/>
          <w:szCs w:val="24"/>
        </w:rPr>
        <w:t xml:space="preserve"> </w:t>
      </w:r>
    </w:p>
    <w:p w14:paraId="1E6B6A57" w14:textId="5C3FB62B" w:rsidR="006102D8" w:rsidRDefault="006102D8" w:rsidP="00AA4407">
      <w:pPr>
        <w:rPr>
          <w:rFonts w:ascii="Times New Roman" w:hAnsi="Times New Roman" w:cs="Times New Roman"/>
          <w:sz w:val="24"/>
          <w:szCs w:val="24"/>
        </w:rPr>
      </w:pPr>
      <w:r w:rsidRPr="006102D8">
        <w:rPr>
          <w:rFonts w:ascii="Times New Roman" w:hAnsi="Times New Roman" w:cs="Times New Roman"/>
          <w:sz w:val="24"/>
          <w:szCs w:val="24"/>
        </w:rPr>
        <w:lastRenderedPageBreak/>
        <w:t>Ben-Moshe, L., 2020. </w:t>
      </w:r>
      <w:r w:rsidRPr="006102D8">
        <w:rPr>
          <w:rFonts w:ascii="Times New Roman" w:hAnsi="Times New Roman" w:cs="Times New Roman"/>
          <w:i/>
          <w:iCs/>
          <w:sz w:val="24"/>
          <w:szCs w:val="24"/>
        </w:rPr>
        <w:t>Decarcerating disability: Deinstitutionalization and prison abolition</w:t>
      </w:r>
      <w:r w:rsidRPr="006102D8">
        <w:rPr>
          <w:rFonts w:ascii="Times New Roman" w:hAnsi="Times New Roman" w:cs="Times New Roman"/>
          <w:sz w:val="24"/>
          <w:szCs w:val="24"/>
        </w:rPr>
        <w:t xml:space="preserve">. </w:t>
      </w:r>
      <w:r>
        <w:rPr>
          <w:rFonts w:ascii="Times New Roman" w:hAnsi="Times New Roman" w:cs="Times New Roman"/>
          <w:sz w:val="24"/>
          <w:szCs w:val="24"/>
        </w:rPr>
        <w:tab/>
        <w:t xml:space="preserve">Minneapolis, </w:t>
      </w:r>
      <w:r w:rsidRPr="006102D8">
        <w:rPr>
          <w:rFonts w:ascii="Times New Roman" w:hAnsi="Times New Roman" w:cs="Times New Roman"/>
          <w:sz w:val="24"/>
          <w:szCs w:val="24"/>
        </w:rPr>
        <w:t>U</w:t>
      </w:r>
      <w:r>
        <w:rPr>
          <w:rFonts w:ascii="Times New Roman" w:hAnsi="Times New Roman" w:cs="Times New Roman"/>
          <w:sz w:val="24"/>
          <w:szCs w:val="24"/>
        </w:rPr>
        <w:t>niversity</w:t>
      </w:r>
      <w:r w:rsidRPr="006102D8">
        <w:rPr>
          <w:rFonts w:ascii="Times New Roman" w:hAnsi="Times New Roman" w:cs="Times New Roman"/>
          <w:sz w:val="24"/>
          <w:szCs w:val="24"/>
        </w:rPr>
        <w:t xml:space="preserve"> of Minnesota Press.</w:t>
      </w:r>
    </w:p>
    <w:p w14:paraId="3AD4D9BC" w14:textId="2D275C1A" w:rsidR="00171559" w:rsidRPr="00171559" w:rsidRDefault="00171559" w:rsidP="00AA4407">
      <w:pPr>
        <w:rPr>
          <w:rFonts w:ascii="Times New Roman" w:hAnsi="Times New Roman" w:cs="Times New Roman"/>
          <w:sz w:val="24"/>
          <w:szCs w:val="24"/>
        </w:rPr>
      </w:pPr>
      <w:r w:rsidRPr="00171559">
        <w:rPr>
          <w:rFonts w:ascii="Times New Roman" w:hAnsi="Times New Roman" w:cs="Times New Roman"/>
          <w:sz w:val="24"/>
          <w:szCs w:val="24"/>
        </w:rPr>
        <w:t xml:space="preserve">Bignall, T., Jeraj, S., Helsby, E. and Butt, J., 2019. </w:t>
      </w:r>
      <w:r w:rsidRPr="00171559">
        <w:rPr>
          <w:rFonts w:ascii="Times New Roman" w:hAnsi="Times New Roman" w:cs="Times New Roman"/>
          <w:i/>
          <w:iCs/>
          <w:sz w:val="24"/>
          <w:szCs w:val="24"/>
        </w:rPr>
        <w:t>Racial disparities in mental health.</w:t>
      </w:r>
      <w:r>
        <w:rPr>
          <w:rFonts w:ascii="Times New Roman" w:hAnsi="Times New Roman" w:cs="Times New Roman"/>
          <w:sz w:val="24"/>
          <w:szCs w:val="24"/>
        </w:rPr>
        <w:t xml:space="preserve"> Race </w:t>
      </w:r>
      <w:r>
        <w:rPr>
          <w:rFonts w:ascii="Times New Roman" w:hAnsi="Times New Roman" w:cs="Times New Roman"/>
          <w:sz w:val="24"/>
          <w:szCs w:val="24"/>
        </w:rPr>
        <w:tab/>
        <w:t xml:space="preserve">Equality Foundation. Available at: </w:t>
      </w:r>
      <w:r>
        <w:rPr>
          <w:rFonts w:ascii="Times New Roman" w:hAnsi="Times New Roman" w:cs="Times New Roman"/>
          <w:sz w:val="24"/>
          <w:szCs w:val="24"/>
        </w:rPr>
        <w:tab/>
      </w:r>
      <w:hyperlink r:id="rId21" w:history="1">
        <w:r w:rsidRPr="00602CDA">
          <w:rPr>
            <w:rStyle w:val="Hyperlink"/>
            <w:rFonts w:ascii="Times New Roman" w:hAnsi="Times New Roman" w:cs="Times New Roman"/>
            <w:sz w:val="24"/>
            <w:szCs w:val="24"/>
          </w:rPr>
          <w:t>https://allcatsrgrey.org.uk/wp/download/public_health/mental_health/mental-health-</w:t>
        </w:r>
        <w:r w:rsidRPr="00602CDA">
          <w:rPr>
            <w:rStyle w:val="Hyperlink"/>
            <w:rFonts w:ascii="Times New Roman" w:hAnsi="Times New Roman" w:cs="Times New Roman"/>
            <w:sz w:val="24"/>
            <w:szCs w:val="24"/>
          </w:rPr>
          <w:tab/>
          <w:t>report-v5-2.pdf</w:t>
        </w:r>
      </w:hyperlink>
      <w:r>
        <w:rPr>
          <w:rFonts w:ascii="Times New Roman" w:hAnsi="Times New Roman" w:cs="Times New Roman"/>
          <w:sz w:val="24"/>
          <w:szCs w:val="24"/>
        </w:rPr>
        <w:t xml:space="preserve"> </w:t>
      </w:r>
    </w:p>
    <w:p w14:paraId="01423C1B" w14:textId="39C581B3" w:rsidR="001C0F81" w:rsidRDefault="001C0F81" w:rsidP="00AA4407">
      <w:pPr>
        <w:rPr>
          <w:rFonts w:ascii="Times New Roman" w:hAnsi="Times New Roman" w:cs="Times New Roman"/>
          <w:sz w:val="24"/>
          <w:szCs w:val="24"/>
        </w:rPr>
      </w:pPr>
      <w:r w:rsidRPr="001C0F81">
        <w:rPr>
          <w:rFonts w:ascii="Times New Roman" w:hAnsi="Times New Roman" w:cs="Times New Roman"/>
          <w:sz w:val="24"/>
          <w:szCs w:val="24"/>
        </w:rPr>
        <w:t xml:space="preserve">Bloom, R.M. and </w:t>
      </w:r>
      <w:proofErr w:type="spellStart"/>
      <w:r w:rsidRPr="001C0F81">
        <w:rPr>
          <w:rFonts w:ascii="Times New Roman" w:hAnsi="Times New Roman" w:cs="Times New Roman"/>
          <w:sz w:val="24"/>
          <w:szCs w:val="24"/>
        </w:rPr>
        <w:t>Labovich</w:t>
      </w:r>
      <w:proofErr w:type="spellEnd"/>
      <w:r w:rsidRPr="001C0F81">
        <w:rPr>
          <w:rFonts w:ascii="Times New Roman" w:hAnsi="Times New Roman" w:cs="Times New Roman"/>
          <w:sz w:val="24"/>
          <w:szCs w:val="24"/>
        </w:rPr>
        <w:t xml:space="preserve">, N., 2020. The challenge of deterring bad police </w:t>
      </w:r>
      <w:proofErr w:type="spellStart"/>
      <w:r w:rsidRPr="001C0F81">
        <w:rPr>
          <w:rFonts w:ascii="Times New Roman" w:hAnsi="Times New Roman" w:cs="Times New Roman"/>
          <w:sz w:val="24"/>
          <w:szCs w:val="24"/>
        </w:rPr>
        <w:t>behavior</w:t>
      </w:r>
      <w:proofErr w:type="spellEnd"/>
      <w:r w:rsidRPr="001C0F81">
        <w:rPr>
          <w:rFonts w:ascii="Times New Roman" w:hAnsi="Times New Roman" w:cs="Times New Roman"/>
          <w:sz w:val="24"/>
          <w:szCs w:val="24"/>
        </w:rPr>
        <w:t xml:space="preserve">: </w:t>
      </w:r>
      <w:r>
        <w:rPr>
          <w:rFonts w:ascii="Times New Roman" w:hAnsi="Times New Roman" w:cs="Times New Roman"/>
          <w:sz w:val="24"/>
          <w:szCs w:val="24"/>
        </w:rPr>
        <w:tab/>
      </w:r>
      <w:r w:rsidRPr="001C0F81">
        <w:rPr>
          <w:rFonts w:ascii="Times New Roman" w:hAnsi="Times New Roman" w:cs="Times New Roman"/>
          <w:sz w:val="24"/>
          <w:szCs w:val="24"/>
        </w:rPr>
        <w:t>Implementing reforms that hold police accountable. </w:t>
      </w:r>
      <w:r w:rsidRPr="001C0F81">
        <w:rPr>
          <w:rFonts w:ascii="Times New Roman" w:hAnsi="Times New Roman" w:cs="Times New Roman"/>
          <w:i/>
          <w:iCs/>
          <w:sz w:val="24"/>
          <w:szCs w:val="24"/>
        </w:rPr>
        <w:t>Case W</w:t>
      </w:r>
      <w:r>
        <w:rPr>
          <w:rFonts w:ascii="Times New Roman" w:hAnsi="Times New Roman" w:cs="Times New Roman"/>
          <w:i/>
          <w:iCs/>
          <w:sz w:val="24"/>
          <w:szCs w:val="24"/>
        </w:rPr>
        <w:t>estern</w:t>
      </w:r>
      <w:r w:rsidRPr="001C0F81">
        <w:rPr>
          <w:rFonts w:ascii="Times New Roman" w:hAnsi="Times New Roman" w:cs="Times New Roman"/>
          <w:i/>
          <w:iCs/>
          <w:sz w:val="24"/>
          <w:szCs w:val="24"/>
        </w:rPr>
        <w:t xml:space="preserve"> Res</w:t>
      </w:r>
      <w:r>
        <w:rPr>
          <w:rFonts w:ascii="Times New Roman" w:hAnsi="Times New Roman" w:cs="Times New Roman"/>
          <w:i/>
          <w:iCs/>
          <w:sz w:val="24"/>
          <w:szCs w:val="24"/>
        </w:rPr>
        <w:t>erve</w:t>
      </w:r>
      <w:r w:rsidRPr="001C0F81">
        <w:rPr>
          <w:rFonts w:ascii="Times New Roman" w:hAnsi="Times New Roman" w:cs="Times New Roman"/>
          <w:i/>
          <w:iCs/>
          <w:sz w:val="24"/>
          <w:szCs w:val="24"/>
        </w:rPr>
        <w:t xml:space="preserve"> L</w:t>
      </w:r>
      <w:r>
        <w:rPr>
          <w:rFonts w:ascii="Times New Roman" w:hAnsi="Times New Roman" w:cs="Times New Roman"/>
          <w:i/>
          <w:iCs/>
          <w:sz w:val="24"/>
          <w:szCs w:val="24"/>
        </w:rPr>
        <w:t>aw</w:t>
      </w:r>
      <w:r w:rsidRPr="001C0F81">
        <w:rPr>
          <w:rFonts w:ascii="Times New Roman" w:hAnsi="Times New Roman" w:cs="Times New Roman"/>
          <w:i/>
          <w:iCs/>
          <w:sz w:val="24"/>
          <w:szCs w:val="24"/>
        </w:rPr>
        <w:t xml:space="preserve"> </w:t>
      </w:r>
      <w:r>
        <w:rPr>
          <w:rFonts w:ascii="Times New Roman" w:hAnsi="Times New Roman" w:cs="Times New Roman"/>
          <w:i/>
          <w:iCs/>
          <w:sz w:val="24"/>
          <w:szCs w:val="24"/>
        </w:rPr>
        <w:tab/>
      </w:r>
      <w:r w:rsidRPr="001C0F81">
        <w:rPr>
          <w:rFonts w:ascii="Times New Roman" w:hAnsi="Times New Roman" w:cs="Times New Roman"/>
          <w:i/>
          <w:iCs/>
          <w:sz w:val="24"/>
          <w:szCs w:val="24"/>
        </w:rPr>
        <w:t>Rev</w:t>
      </w:r>
      <w:r>
        <w:rPr>
          <w:rFonts w:ascii="Times New Roman" w:hAnsi="Times New Roman" w:cs="Times New Roman"/>
          <w:i/>
          <w:iCs/>
          <w:sz w:val="24"/>
          <w:szCs w:val="24"/>
        </w:rPr>
        <w:t>iew</w:t>
      </w:r>
      <w:r w:rsidRPr="001C0F81">
        <w:rPr>
          <w:rFonts w:ascii="Times New Roman" w:hAnsi="Times New Roman" w:cs="Times New Roman"/>
          <w:sz w:val="24"/>
          <w:szCs w:val="24"/>
        </w:rPr>
        <w:t>, </w:t>
      </w:r>
      <w:r w:rsidRPr="001C0F81">
        <w:rPr>
          <w:rFonts w:ascii="Times New Roman" w:hAnsi="Times New Roman" w:cs="Times New Roman"/>
          <w:i/>
          <w:iCs/>
          <w:sz w:val="24"/>
          <w:szCs w:val="24"/>
        </w:rPr>
        <w:t>71</w:t>
      </w:r>
      <w:r w:rsidRPr="001C0F81">
        <w:rPr>
          <w:rFonts w:ascii="Times New Roman" w:hAnsi="Times New Roman" w:cs="Times New Roman"/>
          <w:sz w:val="24"/>
          <w:szCs w:val="24"/>
        </w:rPr>
        <w:t>, p.923</w:t>
      </w:r>
      <w:r>
        <w:rPr>
          <w:rFonts w:ascii="Times New Roman" w:hAnsi="Times New Roman" w:cs="Times New Roman"/>
          <w:sz w:val="24"/>
          <w:szCs w:val="24"/>
        </w:rPr>
        <w:t>-985</w:t>
      </w:r>
      <w:r w:rsidRPr="001C0F81">
        <w:rPr>
          <w:rFonts w:ascii="Times New Roman" w:hAnsi="Times New Roman" w:cs="Times New Roman"/>
          <w:sz w:val="24"/>
          <w:szCs w:val="24"/>
        </w:rPr>
        <w:t>.</w:t>
      </w:r>
      <w:r w:rsidRPr="001C0F81">
        <w:t xml:space="preserve"> </w:t>
      </w:r>
      <w:hyperlink r:id="rId22" w:history="1">
        <w:r w:rsidRPr="00F94DE1">
          <w:rPr>
            <w:rStyle w:val="Hyperlink"/>
            <w:rFonts w:ascii="Times New Roman" w:hAnsi="Times New Roman" w:cs="Times New Roman"/>
            <w:sz w:val="24"/>
            <w:szCs w:val="24"/>
          </w:rPr>
          <w:t>https://scholarlycommons.law.case.edu/caselrev/vol71/iss3/3</w:t>
        </w:r>
      </w:hyperlink>
      <w:r>
        <w:rPr>
          <w:rFonts w:ascii="Times New Roman" w:hAnsi="Times New Roman" w:cs="Times New Roman"/>
          <w:sz w:val="24"/>
          <w:szCs w:val="24"/>
        </w:rPr>
        <w:t xml:space="preserve"> </w:t>
      </w:r>
    </w:p>
    <w:p w14:paraId="5C34855A" w14:textId="55643B42" w:rsidR="00B8791A" w:rsidRDefault="00B8791A" w:rsidP="00AA4407">
      <w:pPr>
        <w:rPr>
          <w:rFonts w:ascii="Times New Roman" w:hAnsi="Times New Roman" w:cs="Times New Roman"/>
          <w:sz w:val="24"/>
          <w:szCs w:val="24"/>
        </w:rPr>
      </w:pPr>
      <w:proofErr w:type="spellStart"/>
      <w:r w:rsidRPr="00B8791A">
        <w:rPr>
          <w:rFonts w:ascii="Times New Roman" w:hAnsi="Times New Roman" w:cs="Times New Roman"/>
          <w:sz w:val="24"/>
          <w:szCs w:val="24"/>
        </w:rPr>
        <w:t>Bor</w:t>
      </w:r>
      <w:proofErr w:type="spellEnd"/>
      <w:r w:rsidRPr="00B8791A">
        <w:rPr>
          <w:rFonts w:ascii="Times New Roman" w:hAnsi="Times New Roman" w:cs="Times New Roman"/>
          <w:sz w:val="24"/>
          <w:szCs w:val="24"/>
        </w:rPr>
        <w:t xml:space="preserve">, J., Venkataramani, A.S., Williams, D.R. and Tsai, A.C., 2018. Police killings and their </w:t>
      </w:r>
      <w:r>
        <w:rPr>
          <w:rFonts w:ascii="Times New Roman" w:hAnsi="Times New Roman" w:cs="Times New Roman"/>
          <w:sz w:val="24"/>
          <w:szCs w:val="24"/>
        </w:rPr>
        <w:tab/>
      </w:r>
      <w:r w:rsidRPr="00B8791A">
        <w:rPr>
          <w:rFonts w:ascii="Times New Roman" w:hAnsi="Times New Roman" w:cs="Times New Roman"/>
          <w:sz w:val="24"/>
          <w:szCs w:val="24"/>
        </w:rPr>
        <w:t>spillover effects on the mental health of black Americans: a population-based, quasi-</w:t>
      </w:r>
      <w:r>
        <w:rPr>
          <w:rFonts w:ascii="Times New Roman" w:hAnsi="Times New Roman" w:cs="Times New Roman"/>
          <w:sz w:val="24"/>
          <w:szCs w:val="24"/>
        </w:rPr>
        <w:tab/>
      </w:r>
      <w:r w:rsidRPr="00B8791A">
        <w:rPr>
          <w:rFonts w:ascii="Times New Roman" w:hAnsi="Times New Roman" w:cs="Times New Roman"/>
          <w:sz w:val="24"/>
          <w:szCs w:val="24"/>
        </w:rPr>
        <w:t>experimental study. </w:t>
      </w:r>
      <w:r w:rsidRPr="00B8791A">
        <w:rPr>
          <w:rFonts w:ascii="Times New Roman" w:hAnsi="Times New Roman" w:cs="Times New Roman"/>
          <w:i/>
          <w:iCs/>
          <w:sz w:val="24"/>
          <w:szCs w:val="24"/>
        </w:rPr>
        <w:t>The Lancet</w:t>
      </w:r>
      <w:r w:rsidRPr="00B8791A">
        <w:rPr>
          <w:rFonts w:ascii="Times New Roman" w:hAnsi="Times New Roman" w:cs="Times New Roman"/>
          <w:sz w:val="24"/>
          <w:szCs w:val="24"/>
        </w:rPr>
        <w:t>, </w:t>
      </w:r>
      <w:r w:rsidRPr="00B8791A">
        <w:rPr>
          <w:rFonts w:ascii="Times New Roman" w:hAnsi="Times New Roman" w:cs="Times New Roman"/>
          <w:i/>
          <w:iCs/>
          <w:sz w:val="24"/>
          <w:szCs w:val="24"/>
        </w:rPr>
        <w:t>392</w:t>
      </w:r>
      <w:r w:rsidRPr="00B8791A">
        <w:rPr>
          <w:rFonts w:ascii="Times New Roman" w:hAnsi="Times New Roman" w:cs="Times New Roman"/>
          <w:sz w:val="24"/>
          <w:szCs w:val="24"/>
        </w:rPr>
        <w:t>(10144), pp.302-310.</w:t>
      </w:r>
      <w:r w:rsidRPr="00B8791A">
        <w:t xml:space="preserve"> </w:t>
      </w:r>
      <w:r>
        <w:tab/>
      </w:r>
      <w:hyperlink r:id="rId23" w:history="1">
        <w:r w:rsidRPr="00324134">
          <w:rPr>
            <w:rStyle w:val="Hyperlink"/>
            <w:rFonts w:ascii="Times New Roman" w:hAnsi="Times New Roman" w:cs="Times New Roman"/>
            <w:sz w:val="24"/>
            <w:szCs w:val="24"/>
          </w:rPr>
          <w:t>https://doi.org/10.1016/S0140-6736(18)31130-9</w:t>
        </w:r>
      </w:hyperlink>
      <w:r>
        <w:rPr>
          <w:rFonts w:ascii="Times New Roman" w:hAnsi="Times New Roman" w:cs="Times New Roman"/>
          <w:sz w:val="24"/>
          <w:szCs w:val="24"/>
        </w:rPr>
        <w:t xml:space="preserve"> </w:t>
      </w:r>
    </w:p>
    <w:p w14:paraId="6DAAD160" w14:textId="5182B69A" w:rsidR="00723798" w:rsidRPr="00723798" w:rsidRDefault="00723798" w:rsidP="00AA4407">
      <w:pPr>
        <w:rPr>
          <w:rFonts w:ascii="Times New Roman" w:hAnsi="Times New Roman" w:cs="Times New Roman"/>
          <w:sz w:val="24"/>
          <w:szCs w:val="24"/>
        </w:rPr>
      </w:pPr>
      <w:r>
        <w:rPr>
          <w:rFonts w:ascii="Times New Roman" w:hAnsi="Times New Roman" w:cs="Times New Roman"/>
          <w:sz w:val="24"/>
          <w:szCs w:val="24"/>
        </w:rPr>
        <w:t xml:space="preserve">Bourdieu, P., 1986. ‘The Forms of Capital’. In I. Szeman and T. Kaposy, </w:t>
      </w:r>
      <w:r>
        <w:rPr>
          <w:rFonts w:ascii="Times New Roman" w:hAnsi="Times New Roman" w:cs="Times New Roman"/>
          <w:i/>
          <w:iCs/>
          <w:sz w:val="24"/>
          <w:szCs w:val="24"/>
        </w:rPr>
        <w:t xml:space="preserve">Cultural Theory: An </w:t>
      </w:r>
      <w:r>
        <w:rPr>
          <w:rFonts w:ascii="Times New Roman" w:hAnsi="Times New Roman" w:cs="Times New Roman"/>
          <w:i/>
          <w:iCs/>
          <w:sz w:val="24"/>
          <w:szCs w:val="24"/>
        </w:rPr>
        <w:tab/>
        <w:t xml:space="preserve">Anthology. </w:t>
      </w:r>
      <w:r>
        <w:rPr>
          <w:rFonts w:ascii="Times New Roman" w:hAnsi="Times New Roman" w:cs="Times New Roman"/>
          <w:sz w:val="24"/>
          <w:szCs w:val="24"/>
        </w:rPr>
        <w:t xml:space="preserve">Sussex, John Wiley and Sons, </w:t>
      </w:r>
      <w:r w:rsidRPr="00723798">
        <w:rPr>
          <w:rFonts w:ascii="Times New Roman" w:hAnsi="Times New Roman" w:cs="Times New Roman"/>
          <w:sz w:val="24"/>
          <w:szCs w:val="24"/>
        </w:rPr>
        <w:t>pp.81-93</w:t>
      </w:r>
    </w:p>
    <w:p w14:paraId="5D1808E6" w14:textId="0322EB55" w:rsidR="006E3BE4" w:rsidRDefault="006E3BE4" w:rsidP="00AA4407">
      <w:pPr>
        <w:rPr>
          <w:rFonts w:ascii="Times New Roman" w:hAnsi="Times New Roman" w:cs="Times New Roman"/>
          <w:sz w:val="24"/>
          <w:szCs w:val="24"/>
        </w:rPr>
      </w:pPr>
      <w:r w:rsidRPr="006E3BE4">
        <w:rPr>
          <w:rFonts w:ascii="Times New Roman" w:hAnsi="Times New Roman" w:cs="Times New Roman"/>
          <w:sz w:val="24"/>
          <w:szCs w:val="24"/>
        </w:rPr>
        <w:t xml:space="preserve">Bowleg, L., 2012. The problem with the phrase women and minorities: intersectionality—an </w:t>
      </w:r>
      <w:r>
        <w:rPr>
          <w:rFonts w:ascii="Times New Roman" w:hAnsi="Times New Roman" w:cs="Times New Roman"/>
          <w:sz w:val="24"/>
          <w:szCs w:val="24"/>
        </w:rPr>
        <w:tab/>
      </w:r>
      <w:r w:rsidRPr="006E3BE4">
        <w:rPr>
          <w:rFonts w:ascii="Times New Roman" w:hAnsi="Times New Roman" w:cs="Times New Roman"/>
          <w:sz w:val="24"/>
          <w:szCs w:val="24"/>
        </w:rPr>
        <w:t>important theoretical framework for public health. </w:t>
      </w:r>
      <w:r w:rsidRPr="006E3BE4">
        <w:rPr>
          <w:rFonts w:ascii="Times New Roman" w:hAnsi="Times New Roman" w:cs="Times New Roman"/>
          <w:i/>
          <w:iCs/>
          <w:sz w:val="24"/>
          <w:szCs w:val="24"/>
        </w:rPr>
        <w:t xml:space="preserve">American journal of public </w:t>
      </w:r>
      <w:r>
        <w:rPr>
          <w:rFonts w:ascii="Times New Roman" w:hAnsi="Times New Roman" w:cs="Times New Roman"/>
          <w:i/>
          <w:iCs/>
          <w:sz w:val="24"/>
          <w:szCs w:val="24"/>
        </w:rPr>
        <w:tab/>
      </w:r>
      <w:r w:rsidRPr="006E3BE4">
        <w:rPr>
          <w:rFonts w:ascii="Times New Roman" w:hAnsi="Times New Roman" w:cs="Times New Roman"/>
          <w:i/>
          <w:iCs/>
          <w:sz w:val="24"/>
          <w:szCs w:val="24"/>
        </w:rPr>
        <w:t>health</w:t>
      </w:r>
      <w:r w:rsidRPr="006E3BE4">
        <w:rPr>
          <w:rFonts w:ascii="Times New Roman" w:hAnsi="Times New Roman" w:cs="Times New Roman"/>
          <w:sz w:val="24"/>
          <w:szCs w:val="24"/>
        </w:rPr>
        <w:t>, </w:t>
      </w:r>
      <w:r w:rsidRPr="006E3BE4">
        <w:rPr>
          <w:rFonts w:ascii="Times New Roman" w:hAnsi="Times New Roman" w:cs="Times New Roman"/>
          <w:i/>
          <w:iCs/>
          <w:sz w:val="24"/>
          <w:szCs w:val="24"/>
        </w:rPr>
        <w:t>102</w:t>
      </w:r>
      <w:r w:rsidRPr="006E3BE4">
        <w:rPr>
          <w:rFonts w:ascii="Times New Roman" w:hAnsi="Times New Roman" w:cs="Times New Roman"/>
          <w:sz w:val="24"/>
          <w:szCs w:val="24"/>
        </w:rPr>
        <w:t>(7), pp.1267-1273.</w:t>
      </w:r>
    </w:p>
    <w:p w14:paraId="3C48EE09" w14:textId="706B5CF9" w:rsidR="00624F70" w:rsidRDefault="00624F70" w:rsidP="00AA4407">
      <w:pPr>
        <w:rPr>
          <w:rFonts w:ascii="Times New Roman" w:hAnsi="Times New Roman" w:cs="Times New Roman"/>
          <w:sz w:val="24"/>
          <w:szCs w:val="24"/>
        </w:rPr>
      </w:pPr>
      <w:r w:rsidRPr="00624F70">
        <w:rPr>
          <w:rFonts w:ascii="Times New Roman" w:hAnsi="Times New Roman" w:cs="Times New Roman"/>
          <w:sz w:val="24"/>
          <w:szCs w:val="24"/>
        </w:rPr>
        <w:t>Brah, A. and Phoenix, A., 2004. Ain’t IA woman? Revisiting intersectionality. </w:t>
      </w:r>
      <w:r w:rsidRPr="00624F70">
        <w:rPr>
          <w:rFonts w:ascii="Times New Roman" w:hAnsi="Times New Roman" w:cs="Times New Roman"/>
          <w:i/>
          <w:iCs/>
          <w:sz w:val="24"/>
          <w:szCs w:val="24"/>
        </w:rPr>
        <w:t xml:space="preserve">Journal of </w:t>
      </w:r>
      <w:r>
        <w:rPr>
          <w:rFonts w:ascii="Times New Roman" w:hAnsi="Times New Roman" w:cs="Times New Roman"/>
          <w:i/>
          <w:iCs/>
          <w:sz w:val="24"/>
          <w:szCs w:val="24"/>
        </w:rPr>
        <w:tab/>
      </w:r>
      <w:r w:rsidRPr="00624F70">
        <w:rPr>
          <w:rFonts w:ascii="Times New Roman" w:hAnsi="Times New Roman" w:cs="Times New Roman"/>
          <w:i/>
          <w:iCs/>
          <w:sz w:val="24"/>
          <w:szCs w:val="24"/>
        </w:rPr>
        <w:t>international women's studies</w:t>
      </w:r>
      <w:r w:rsidRPr="00624F70">
        <w:rPr>
          <w:rFonts w:ascii="Times New Roman" w:hAnsi="Times New Roman" w:cs="Times New Roman"/>
          <w:sz w:val="24"/>
          <w:szCs w:val="24"/>
        </w:rPr>
        <w:t>, </w:t>
      </w:r>
      <w:r w:rsidRPr="00624F70">
        <w:rPr>
          <w:rFonts w:ascii="Times New Roman" w:hAnsi="Times New Roman" w:cs="Times New Roman"/>
          <w:i/>
          <w:iCs/>
          <w:sz w:val="24"/>
          <w:szCs w:val="24"/>
        </w:rPr>
        <w:t>5</w:t>
      </w:r>
      <w:r w:rsidRPr="00624F70">
        <w:rPr>
          <w:rFonts w:ascii="Times New Roman" w:hAnsi="Times New Roman" w:cs="Times New Roman"/>
          <w:sz w:val="24"/>
          <w:szCs w:val="24"/>
        </w:rPr>
        <w:t>(3), pp.75-86.</w:t>
      </w:r>
      <w:r>
        <w:rPr>
          <w:rFonts w:ascii="Times New Roman" w:hAnsi="Times New Roman" w:cs="Times New Roman"/>
          <w:sz w:val="24"/>
          <w:szCs w:val="24"/>
        </w:rPr>
        <w:t xml:space="preserve"> </w:t>
      </w:r>
      <w:hyperlink r:id="rId24" w:history="1">
        <w:r w:rsidRPr="00637D3F">
          <w:rPr>
            <w:rStyle w:val="Hyperlink"/>
            <w:rFonts w:ascii="Times New Roman" w:hAnsi="Times New Roman" w:cs="Times New Roman"/>
            <w:sz w:val="24"/>
            <w:szCs w:val="24"/>
            <w:shd w:val="clear" w:color="auto" w:fill="FFFFFF"/>
          </w:rPr>
          <w:t>https://vc.bridgew.edu/jiws/vol5/iss3/8</w:t>
        </w:r>
      </w:hyperlink>
      <w:r>
        <w:rPr>
          <w:rFonts w:ascii="Times New Roman" w:hAnsi="Times New Roman" w:cs="Times New Roman"/>
          <w:color w:val="000000"/>
          <w:sz w:val="24"/>
          <w:szCs w:val="24"/>
          <w:shd w:val="clear" w:color="auto" w:fill="FFFFFF"/>
        </w:rPr>
        <w:t xml:space="preserve"> </w:t>
      </w:r>
    </w:p>
    <w:p w14:paraId="76C20640" w14:textId="2D0FD1BA" w:rsidR="00CE4EAA" w:rsidRDefault="00CE4EAA" w:rsidP="00AA4407">
      <w:pPr>
        <w:rPr>
          <w:rFonts w:ascii="Times New Roman" w:hAnsi="Times New Roman" w:cs="Times New Roman"/>
          <w:sz w:val="24"/>
          <w:szCs w:val="24"/>
        </w:rPr>
      </w:pPr>
      <w:bookmarkStart w:id="2" w:name="_Hlk169552810"/>
      <w:r w:rsidRPr="00CE4EAA">
        <w:rPr>
          <w:rFonts w:ascii="Times New Roman" w:hAnsi="Times New Roman" w:cs="Times New Roman"/>
          <w:sz w:val="24"/>
          <w:szCs w:val="24"/>
        </w:rPr>
        <w:t>Brown, J., Ferner</w:t>
      </w:r>
      <w:r w:rsidR="005C6C5D">
        <w:rPr>
          <w:rFonts w:ascii="Times New Roman" w:hAnsi="Times New Roman" w:cs="Times New Roman"/>
          <w:sz w:val="24"/>
          <w:szCs w:val="24"/>
        </w:rPr>
        <w:t>,</w:t>
      </w:r>
      <w:r w:rsidRPr="00CE4EAA">
        <w:rPr>
          <w:rFonts w:ascii="Times New Roman" w:hAnsi="Times New Roman" w:cs="Times New Roman"/>
          <w:sz w:val="24"/>
          <w:szCs w:val="24"/>
        </w:rPr>
        <w:t xml:space="preserve"> H., Wingrove</w:t>
      </w:r>
      <w:r w:rsidR="005C6C5D">
        <w:rPr>
          <w:rFonts w:ascii="Times New Roman" w:hAnsi="Times New Roman" w:cs="Times New Roman"/>
          <w:sz w:val="24"/>
          <w:szCs w:val="24"/>
        </w:rPr>
        <w:t>,</w:t>
      </w:r>
      <w:r w:rsidR="005C6C5D" w:rsidRPr="005C6C5D">
        <w:rPr>
          <w:rFonts w:ascii="Times New Roman" w:hAnsi="Times New Roman" w:cs="Times New Roman"/>
          <w:sz w:val="24"/>
          <w:szCs w:val="24"/>
        </w:rPr>
        <w:t xml:space="preserve"> </w:t>
      </w:r>
      <w:r w:rsidR="005C6C5D" w:rsidRPr="00CE4EAA">
        <w:rPr>
          <w:rFonts w:ascii="Times New Roman" w:hAnsi="Times New Roman" w:cs="Times New Roman"/>
          <w:sz w:val="24"/>
          <w:szCs w:val="24"/>
        </w:rPr>
        <w:t>J.</w:t>
      </w:r>
      <w:r w:rsidRPr="00CE4EAA">
        <w:rPr>
          <w:rFonts w:ascii="Times New Roman" w:hAnsi="Times New Roman" w:cs="Times New Roman"/>
          <w:sz w:val="24"/>
          <w:szCs w:val="24"/>
        </w:rPr>
        <w:t>, Aschan</w:t>
      </w:r>
      <w:r w:rsidR="005C6C5D">
        <w:rPr>
          <w:rFonts w:ascii="Times New Roman" w:hAnsi="Times New Roman" w:cs="Times New Roman"/>
          <w:sz w:val="24"/>
          <w:szCs w:val="24"/>
        </w:rPr>
        <w:t>,</w:t>
      </w:r>
      <w:r w:rsidR="005C6C5D" w:rsidRPr="005C6C5D">
        <w:rPr>
          <w:rFonts w:ascii="Times New Roman" w:hAnsi="Times New Roman" w:cs="Times New Roman"/>
          <w:sz w:val="24"/>
          <w:szCs w:val="24"/>
        </w:rPr>
        <w:t xml:space="preserve"> </w:t>
      </w:r>
      <w:r w:rsidR="005C6C5D" w:rsidRPr="00CE4EAA">
        <w:rPr>
          <w:rFonts w:ascii="Times New Roman" w:hAnsi="Times New Roman" w:cs="Times New Roman"/>
          <w:sz w:val="24"/>
          <w:szCs w:val="24"/>
        </w:rPr>
        <w:t>L</w:t>
      </w:r>
      <w:r w:rsidR="005C6C5D">
        <w:rPr>
          <w:rFonts w:ascii="Times New Roman" w:hAnsi="Times New Roman" w:cs="Times New Roman"/>
          <w:sz w:val="24"/>
          <w:szCs w:val="24"/>
        </w:rPr>
        <w:t>.</w:t>
      </w:r>
      <w:r w:rsidRPr="00CE4EAA">
        <w:rPr>
          <w:rFonts w:ascii="Times New Roman" w:hAnsi="Times New Roman" w:cs="Times New Roman"/>
          <w:sz w:val="24"/>
          <w:szCs w:val="24"/>
        </w:rPr>
        <w:t>, Hatch,</w:t>
      </w:r>
      <w:r w:rsidR="005C6C5D">
        <w:rPr>
          <w:rFonts w:ascii="Times New Roman" w:hAnsi="Times New Roman" w:cs="Times New Roman"/>
          <w:sz w:val="24"/>
          <w:szCs w:val="24"/>
        </w:rPr>
        <w:t xml:space="preserve"> S.,</w:t>
      </w:r>
      <w:r w:rsidRPr="00CE4EAA">
        <w:rPr>
          <w:rFonts w:ascii="Times New Roman" w:hAnsi="Times New Roman" w:cs="Times New Roman"/>
          <w:sz w:val="24"/>
          <w:szCs w:val="24"/>
        </w:rPr>
        <w:t xml:space="preserve"> and </w:t>
      </w:r>
      <w:proofErr w:type="spellStart"/>
      <w:r w:rsidRPr="00CE4EAA">
        <w:rPr>
          <w:rFonts w:ascii="Times New Roman" w:hAnsi="Times New Roman" w:cs="Times New Roman"/>
          <w:sz w:val="24"/>
          <w:szCs w:val="24"/>
        </w:rPr>
        <w:t>Hotopf</w:t>
      </w:r>
      <w:proofErr w:type="spellEnd"/>
      <w:r w:rsidR="005C6C5D">
        <w:rPr>
          <w:rFonts w:ascii="Times New Roman" w:hAnsi="Times New Roman" w:cs="Times New Roman"/>
          <w:sz w:val="24"/>
          <w:szCs w:val="24"/>
        </w:rPr>
        <w:t>,</w:t>
      </w:r>
      <w:r w:rsidR="005C6C5D" w:rsidRPr="005C6C5D">
        <w:rPr>
          <w:rFonts w:ascii="Times New Roman" w:hAnsi="Times New Roman" w:cs="Times New Roman"/>
          <w:sz w:val="24"/>
          <w:szCs w:val="24"/>
        </w:rPr>
        <w:t xml:space="preserve"> </w:t>
      </w:r>
      <w:r w:rsidR="005C6C5D" w:rsidRPr="00CE4EAA">
        <w:rPr>
          <w:rFonts w:ascii="Times New Roman" w:hAnsi="Times New Roman" w:cs="Times New Roman"/>
          <w:sz w:val="24"/>
          <w:szCs w:val="24"/>
        </w:rPr>
        <w:t>M.</w:t>
      </w:r>
      <w:r w:rsidR="005C6C5D">
        <w:rPr>
          <w:rFonts w:ascii="Times New Roman" w:hAnsi="Times New Roman" w:cs="Times New Roman"/>
          <w:sz w:val="24"/>
          <w:szCs w:val="24"/>
        </w:rPr>
        <w:t>, 2014</w:t>
      </w:r>
      <w:bookmarkEnd w:id="2"/>
      <w:r w:rsidR="005C6C5D">
        <w:rPr>
          <w:rFonts w:ascii="Times New Roman" w:hAnsi="Times New Roman" w:cs="Times New Roman"/>
          <w:sz w:val="24"/>
          <w:szCs w:val="24"/>
        </w:rPr>
        <w:t>.</w:t>
      </w:r>
      <w:r w:rsidRPr="00CE4EAA">
        <w:rPr>
          <w:rFonts w:ascii="Times New Roman" w:hAnsi="Times New Roman" w:cs="Times New Roman"/>
          <w:sz w:val="24"/>
          <w:szCs w:val="24"/>
        </w:rPr>
        <w:t xml:space="preserve"> How </w:t>
      </w:r>
      <w:r w:rsidR="005C6C5D">
        <w:rPr>
          <w:rFonts w:ascii="Times New Roman" w:hAnsi="Times New Roman" w:cs="Times New Roman"/>
          <w:sz w:val="24"/>
          <w:szCs w:val="24"/>
        </w:rPr>
        <w:tab/>
      </w:r>
      <w:r w:rsidRPr="00CE4EAA">
        <w:rPr>
          <w:rFonts w:ascii="Times New Roman" w:hAnsi="Times New Roman" w:cs="Times New Roman"/>
          <w:sz w:val="24"/>
          <w:szCs w:val="24"/>
        </w:rPr>
        <w:t xml:space="preserve">equitable are psychological therapy services in </w:t>
      </w:r>
      <w:proofErr w:type="gramStart"/>
      <w:r w:rsidRPr="00CE4EAA">
        <w:rPr>
          <w:rFonts w:ascii="Times New Roman" w:hAnsi="Times New Roman" w:cs="Times New Roman"/>
          <w:sz w:val="24"/>
          <w:szCs w:val="24"/>
        </w:rPr>
        <w:t>South East</w:t>
      </w:r>
      <w:proofErr w:type="gramEnd"/>
      <w:r w:rsidRPr="00CE4EAA">
        <w:rPr>
          <w:rFonts w:ascii="Times New Roman" w:hAnsi="Times New Roman" w:cs="Times New Roman"/>
          <w:sz w:val="24"/>
          <w:szCs w:val="24"/>
        </w:rPr>
        <w:t xml:space="preserve"> London now? A </w:t>
      </w:r>
      <w:r w:rsidR="005C6C5D">
        <w:rPr>
          <w:rFonts w:ascii="Times New Roman" w:hAnsi="Times New Roman" w:cs="Times New Roman"/>
          <w:sz w:val="24"/>
          <w:szCs w:val="24"/>
        </w:rPr>
        <w:lastRenderedPageBreak/>
        <w:tab/>
      </w:r>
      <w:r w:rsidRPr="00CE4EAA">
        <w:rPr>
          <w:rFonts w:ascii="Times New Roman" w:hAnsi="Times New Roman" w:cs="Times New Roman"/>
          <w:sz w:val="24"/>
          <w:szCs w:val="24"/>
        </w:rPr>
        <w:t xml:space="preserve">comparison of referrals to a new psychological therapy service with participants in a </w:t>
      </w:r>
      <w:r w:rsidR="005C6C5D">
        <w:rPr>
          <w:rFonts w:ascii="Times New Roman" w:hAnsi="Times New Roman" w:cs="Times New Roman"/>
          <w:sz w:val="24"/>
          <w:szCs w:val="24"/>
        </w:rPr>
        <w:tab/>
      </w:r>
      <w:r w:rsidRPr="00CE4EAA">
        <w:rPr>
          <w:rFonts w:ascii="Times New Roman" w:hAnsi="Times New Roman" w:cs="Times New Roman"/>
          <w:sz w:val="24"/>
          <w:szCs w:val="24"/>
        </w:rPr>
        <w:t>psychiatric morbidity survey in the same London borough. </w:t>
      </w:r>
      <w:r w:rsidRPr="00CE4EAA">
        <w:rPr>
          <w:rFonts w:ascii="Times New Roman" w:hAnsi="Times New Roman" w:cs="Times New Roman"/>
          <w:i/>
          <w:iCs/>
          <w:sz w:val="24"/>
          <w:szCs w:val="24"/>
        </w:rPr>
        <w:t xml:space="preserve">Social psychiatry and </w:t>
      </w:r>
      <w:r w:rsidR="005C6C5D">
        <w:rPr>
          <w:rFonts w:ascii="Times New Roman" w:hAnsi="Times New Roman" w:cs="Times New Roman"/>
          <w:i/>
          <w:iCs/>
          <w:sz w:val="24"/>
          <w:szCs w:val="24"/>
        </w:rPr>
        <w:tab/>
      </w:r>
      <w:r w:rsidRPr="00CE4EAA">
        <w:rPr>
          <w:rFonts w:ascii="Times New Roman" w:hAnsi="Times New Roman" w:cs="Times New Roman"/>
          <w:i/>
          <w:iCs/>
          <w:sz w:val="24"/>
          <w:szCs w:val="24"/>
        </w:rPr>
        <w:t>psychiatric epidemiology</w:t>
      </w:r>
      <w:r w:rsidR="005C6C5D">
        <w:rPr>
          <w:rFonts w:ascii="Times New Roman" w:hAnsi="Times New Roman" w:cs="Times New Roman"/>
          <w:i/>
          <w:iCs/>
          <w:sz w:val="24"/>
          <w:szCs w:val="24"/>
        </w:rPr>
        <w:t>,</w:t>
      </w:r>
      <w:r w:rsidRPr="00CE4EAA">
        <w:rPr>
          <w:rFonts w:ascii="Times New Roman" w:hAnsi="Times New Roman" w:cs="Times New Roman"/>
          <w:sz w:val="24"/>
          <w:szCs w:val="24"/>
        </w:rPr>
        <w:t> </w:t>
      </w:r>
      <w:r w:rsidRPr="005C6C5D">
        <w:rPr>
          <w:rFonts w:ascii="Times New Roman" w:hAnsi="Times New Roman" w:cs="Times New Roman"/>
          <w:i/>
          <w:iCs/>
          <w:sz w:val="24"/>
          <w:szCs w:val="24"/>
        </w:rPr>
        <w:t>49</w:t>
      </w:r>
      <w:r w:rsidR="005C6C5D">
        <w:rPr>
          <w:rFonts w:ascii="Times New Roman" w:hAnsi="Times New Roman" w:cs="Times New Roman"/>
          <w:i/>
          <w:iCs/>
          <w:sz w:val="24"/>
          <w:szCs w:val="24"/>
        </w:rPr>
        <w:t>,</w:t>
      </w:r>
      <w:r w:rsidRPr="005C6C5D">
        <w:rPr>
          <w:rFonts w:ascii="Times New Roman" w:hAnsi="Times New Roman" w:cs="Times New Roman"/>
          <w:i/>
          <w:iCs/>
          <w:sz w:val="24"/>
          <w:szCs w:val="24"/>
        </w:rPr>
        <w:t xml:space="preserve"> </w:t>
      </w:r>
      <w:r w:rsidR="005C6C5D">
        <w:rPr>
          <w:rFonts w:ascii="Times New Roman" w:hAnsi="Times New Roman" w:cs="Times New Roman"/>
          <w:sz w:val="24"/>
          <w:szCs w:val="24"/>
        </w:rPr>
        <w:t>pp.</w:t>
      </w:r>
      <w:r w:rsidRPr="00CE4EAA">
        <w:rPr>
          <w:rFonts w:ascii="Times New Roman" w:hAnsi="Times New Roman" w:cs="Times New Roman"/>
          <w:sz w:val="24"/>
          <w:szCs w:val="24"/>
        </w:rPr>
        <w:t>1893-1902.</w:t>
      </w:r>
      <w:r w:rsidR="005C6C5D" w:rsidRPr="005C6C5D">
        <w:rPr>
          <w:rFonts w:ascii="Merriweather Sans" w:hAnsi="Merriweather Sans"/>
          <w:color w:val="222222"/>
          <w:shd w:val="clear" w:color="auto" w:fill="FFFFFF"/>
        </w:rPr>
        <w:t xml:space="preserve"> </w:t>
      </w:r>
      <w:r w:rsidR="005C6C5D">
        <w:rPr>
          <w:rFonts w:ascii="Merriweather Sans" w:hAnsi="Merriweather Sans"/>
          <w:color w:val="222222"/>
          <w:shd w:val="clear" w:color="auto" w:fill="FFFFFF"/>
        </w:rPr>
        <w:tab/>
      </w:r>
      <w:r w:rsidR="005C6C5D">
        <w:rPr>
          <w:rFonts w:ascii="Merriweather Sans" w:hAnsi="Merriweather Sans"/>
          <w:color w:val="222222"/>
          <w:shd w:val="clear" w:color="auto" w:fill="FFFFFF"/>
        </w:rPr>
        <w:tab/>
      </w:r>
      <w:hyperlink r:id="rId25" w:history="1">
        <w:r w:rsidR="005C6C5D" w:rsidRPr="00324134">
          <w:rPr>
            <w:rStyle w:val="Hyperlink"/>
            <w:rFonts w:ascii="Times New Roman" w:hAnsi="Times New Roman" w:cs="Times New Roman"/>
            <w:sz w:val="24"/>
            <w:szCs w:val="24"/>
          </w:rPr>
          <w:t>https://doi.org/10.1007/s00127-014-0900-6</w:t>
        </w:r>
      </w:hyperlink>
      <w:r w:rsidR="005C6C5D">
        <w:rPr>
          <w:rFonts w:ascii="Times New Roman" w:hAnsi="Times New Roman" w:cs="Times New Roman"/>
          <w:sz w:val="24"/>
          <w:szCs w:val="24"/>
        </w:rPr>
        <w:t xml:space="preserve"> </w:t>
      </w:r>
    </w:p>
    <w:p w14:paraId="68DF780F" w14:textId="0510F635" w:rsidR="004D2E5E" w:rsidRDefault="004D2E5E" w:rsidP="00AA4407">
      <w:pPr>
        <w:rPr>
          <w:rFonts w:ascii="Times New Roman" w:hAnsi="Times New Roman" w:cs="Times New Roman"/>
          <w:sz w:val="24"/>
          <w:szCs w:val="24"/>
        </w:rPr>
      </w:pPr>
      <w:r w:rsidRPr="004D2E5E">
        <w:rPr>
          <w:rFonts w:ascii="Times New Roman" w:hAnsi="Times New Roman" w:cs="Times New Roman"/>
          <w:sz w:val="24"/>
          <w:szCs w:val="24"/>
        </w:rPr>
        <w:t xml:space="preserve">Bruce, C. and Aylward, M.L., 2021. Disability and Self-Advocacy Experiences in University </w:t>
      </w:r>
      <w:r>
        <w:rPr>
          <w:rFonts w:ascii="Times New Roman" w:hAnsi="Times New Roman" w:cs="Times New Roman"/>
          <w:sz w:val="24"/>
          <w:szCs w:val="24"/>
        </w:rPr>
        <w:tab/>
      </w:r>
      <w:r w:rsidRPr="004D2E5E">
        <w:rPr>
          <w:rFonts w:ascii="Times New Roman" w:hAnsi="Times New Roman" w:cs="Times New Roman"/>
          <w:sz w:val="24"/>
          <w:szCs w:val="24"/>
        </w:rPr>
        <w:t>Learning Contexts. </w:t>
      </w:r>
      <w:r w:rsidRPr="004D2E5E">
        <w:rPr>
          <w:rFonts w:ascii="Times New Roman" w:hAnsi="Times New Roman" w:cs="Times New Roman"/>
          <w:i/>
          <w:iCs/>
          <w:sz w:val="24"/>
          <w:szCs w:val="24"/>
        </w:rPr>
        <w:t>Scandinavian Journal of Disability Research</w:t>
      </w:r>
      <w:r w:rsidRPr="004D2E5E">
        <w:rPr>
          <w:rFonts w:ascii="Times New Roman" w:hAnsi="Times New Roman" w:cs="Times New Roman"/>
          <w:sz w:val="24"/>
          <w:szCs w:val="24"/>
        </w:rPr>
        <w:t>, </w:t>
      </w:r>
      <w:r w:rsidRPr="004D2E5E">
        <w:rPr>
          <w:rFonts w:ascii="Times New Roman" w:hAnsi="Times New Roman" w:cs="Times New Roman"/>
          <w:i/>
          <w:iCs/>
          <w:sz w:val="24"/>
          <w:szCs w:val="24"/>
        </w:rPr>
        <w:t>23</w:t>
      </w:r>
      <w:r w:rsidRPr="004D2E5E">
        <w:rPr>
          <w:rFonts w:ascii="Times New Roman" w:hAnsi="Times New Roman" w:cs="Times New Roman"/>
          <w:sz w:val="24"/>
          <w:szCs w:val="24"/>
        </w:rPr>
        <w:t>(1)</w:t>
      </w:r>
      <w:r>
        <w:rPr>
          <w:rFonts w:ascii="Times New Roman" w:hAnsi="Times New Roman" w:cs="Times New Roman"/>
          <w:sz w:val="24"/>
          <w:szCs w:val="24"/>
        </w:rPr>
        <w:t>, pp.14-26</w:t>
      </w:r>
      <w:r w:rsidRPr="004D2E5E">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ab/>
      </w:r>
      <w:hyperlink r:id="rId26" w:history="1">
        <w:r w:rsidRPr="00E224D8">
          <w:rPr>
            <w:rStyle w:val="Hyperlink"/>
            <w:rFonts w:ascii="Times New Roman" w:hAnsi="Times New Roman" w:cs="Times New Roman"/>
            <w:sz w:val="24"/>
            <w:szCs w:val="24"/>
          </w:rPr>
          <w:t>https://doi.org/10.16993/sjdr.741</w:t>
        </w:r>
      </w:hyperlink>
      <w:r>
        <w:rPr>
          <w:rFonts w:ascii="Times New Roman" w:hAnsi="Times New Roman" w:cs="Times New Roman"/>
          <w:sz w:val="24"/>
          <w:szCs w:val="24"/>
        </w:rPr>
        <w:t xml:space="preserve"> </w:t>
      </w:r>
    </w:p>
    <w:p w14:paraId="71CDAE55" w14:textId="6EED9BEB" w:rsidR="00267747" w:rsidRDefault="00267747" w:rsidP="00AA4407">
      <w:pPr>
        <w:rPr>
          <w:rFonts w:ascii="Times New Roman" w:hAnsi="Times New Roman" w:cs="Times New Roman"/>
          <w:sz w:val="24"/>
          <w:szCs w:val="24"/>
        </w:rPr>
      </w:pPr>
      <w:r w:rsidRPr="00267747">
        <w:rPr>
          <w:rFonts w:ascii="Times New Roman" w:hAnsi="Times New Roman" w:cs="Times New Roman"/>
          <w:sz w:val="24"/>
          <w:szCs w:val="24"/>
        </w:rPr>
        <w:t xml:space="preserve">Bryan, M.L., Wilson, B.S., Lewis, A.A. and Wills, L.E., 2012. Exploring the impact of “race </w:t>
      </w:r>
      <w:r>
        <w:rPr>
          <w:rFonts w:ascii="Times New Roman" w:hAnsi="Times New Roman" w:cs="Times New Roman"/>
          <w:sz w:val="24"/>
          <w:szCs w:val="24"/>
        </w:rPr>
        <w:tab/>
      </w:r>
      <w:r w:rsidRPr="00267747">
        <w:rPr>
          <w:rFonts w:ascii="Times New Roman" w:hAnsi="Times New Roman" w:cs="Times New Roman"/>
          <w:sz w:val="24"/>
          <w:szCs w:val="24"/>
        </w:rPr>
        <w:t>talk” in the education classroom: Doctoral student reflections. </w:t>
      </w:r>
      <w:r w:rsidRPr="00267747">
        <w:rPr>
          <w:rFonts w:ascii="Times New Roman" w:hAnsi="Times New Roman" w:cs="Times New Roman"/>
          <w:i/>
          <w:iCs/>
          <w:sz w:val="24"/>
          <w:szCs w:val="24"/>
        </w:rPr>
        <w:t xml:space="preserve">Journal of Diversity in </w:t>
      </w:r>
      <w:r>
        <w:rPr>
          <w:rFonts w:ascii="Times New Roman" w:hAnsi="Times New Roman" w:cs="Times New Roman"/>
          <w:i/>
          <w:iCs/>
          <w:sz w:val="24"/>
          <w:szCs w:val="24"/>
        </w:rPr>
        <w:tab/>
      </w:r>
      <w:r w:rsidRPr="00267747">
        <w:rPr>
          <w:rFonts w:ascii="Times New Roman" w:hAnsi="Times New Roman" w:cs="Times New Roman"/>
          <w:i/>
          <w:iCs/>
          <w:sz w:val="24"/>
          <w:szCs w:val="24"/>
        </w:rPr>
        <w:t>Higher Education</w:t>
      </w:r>
      <w:r w:rsidRPr="00267747">
        <w:rPr>
          <w:rFonts w:ascii="Times New Roman" w:hAnsi="Times New Roman" w:cs="Times New Roman"/>
          <w:sz w:val="24"/>
          <w:szCs w:val="24"/>
        </w:rPr>
        <w:t>, </w:t>
      </w:r>
      <w:r w:rsidRPr="00267747">
        <w:rPr>
          <w:rFonts w:ascii="Times New Roman" w:hAnsi="Times New Roman" w:cs="Times New Roman"/>
          <w:i/>
          <w:iCs/>
          <w:sz w:val="24"/>
          <w:szCs w:val="24"/>
        </w:rPr>
        <w:t>5</w:t>
      </w:r>
      <w:r w:rsidRPr="00267747">
        <w:rPr>
          <w:rFonts w:ascii="Times New Roman" w:hAnsi="Times New Roman" w:cs="Times New Roman"/>
          <w:sz w:val="24"/>
          <w:szCs w:val="24"/>
        </w:rPr>
        <w:t>(3), p.123</w:t>
      </w:r>
      <w:r w:rsidRPr="00267747">
        <w:rPr>
          <w:rFonts w:ascii="Arial" w:eastAsia="Times New Roman" w:hAnsi="Arial" w:cs="Arial"/>
          <w:color w:val="333333"/>
          <w:kern w:val="0"/>
          <w:sz w:val="24"/>
          <w:szCs w:val="24"/>
          <w:lang w:eastAsia="en-GB"/>
          <w14:ligatures w14:val="none"/>
        </w:rPr>
        <w:t xml:space="preserve"> </w:t>
      </w:r>
      <w:r w:rsidRPr="00267747">
        <w:rPr>
          <w:rFonts w:ascii="Times New Roman" w:hAnsi="Times New Roman" w:cs="Times New Roman"/>
          <w:sz w:val="24"/>
          <w:szCs w:val="24"/>
        </w:rPr>
        <w:t>–137. </w:t>
      </w:r>
      <w:hyperlink r:id="rId27" w:tgtFrame="_blank" w:history="1">
        <w:r w:rsidRPr="00267747">
          <w:rPr>
            <w:rStyle w:val="Hyperlink"/>
            <w:rFonts w:ascii="Times New Roman" w:hAnsi="Times New Roman" w:cs="Times New Roman"/>
            <w:sz w:val="24"/>
            <w:szCs w:val="24"/>
          </w:rPr>
          <w:t>https://doi.org/10.1037/a0029489</w:t>
        </w:r>
      </w:hyperlink>
    </w:p>
    <w:p w14:paraId="18D99BF3" w14:textId="61C586B5" w:rsidR="002F5850" w:rsidRDefault="002F5850" w:rsidP="00AA4407">
      <w:pPr>
        <w:rPr>
          <w:rFonts w:ascii="Times New Roman" w:hAnsi="Times New Roman" w:cs="Times New Roman"/>
          <w:sz w:val="24"/>
          <w:szCs w:val="24"/>
        </w:rPr>
      </w:pPr>
      <w:r w:rsidRPr="002F5850">
        <w:rPr>
          <w:rFonts w:ascii="Times New Roman" w:hAnsi="Times New Roman" w:cs="Times New Roman"/>
          <w:sz w:val="24"/>
          <w:szCs w:val="24"/>
        </w:rPr>
        <w:t xml:space="preserve">Calvert, C.M., Brady, S.S. and Jones-Webb, R., 2020. Perceptions of violent encounters </w:t>
      </w:r>
      <w:r>
        <w:rPr>
          <w:rFonts w:ascii="Times New Roman" w:hAnsi="Times New Roman" w:cs="Times New Roman"/>
          <w:sz w:val="24"/>
          <w:szCs w:val="24"/>
        </w:rPr>
        <w:tab/>
      </w:r>
      <w:r w:rsidRPr="002F5850">
        <w:rPr>
          <w:rFonts w:ascii="Times New Roman" w:hAnsi="Times New Roman" w:cs="Times New Roman"/>
          <w:sz w:val="24"/>
          <w:szCs w:val="24"/>
        </w:rPr>
        <w:t>between police and young Black men across stakeholder groups. </w:t>
      </w:r>
      <w:r w:rsidRPr="002F5850">
        <w:rPr>
          <w:rFonts w:ascii="Times New Roman" w:hAnsi="Times New Roman" w:cs="Times New Roman"/>
          <w:i/>
          <w:iCs/>
          <w:sz w:val="24"/>
          <w:szCs w:val="24"/>
        </w:rPr>
        <w:t xml:space="preserve">Journal of urban </w:t>
      </w:r>
      <w:r>
        <w:rPr>
          <w:rFonts w:ascii="Times New Roman" w:hAnsi="Times New Roman" w:cs="Times New Roman"/>
          <w:i/>
          <w:iCs/>
          <w:sz w:val="24"/>
          <w:szCs w:val="24"/>
        </w:rPr>
        <w:tab/>
      </w:r>
      <w:r w:rsidRPr="002F5850">
        <w:rPr>
          <w:rFonts w:ascii="Times New Roman" w:hAnsi="Times New Roman" w:cs="Times New Roman"/>
          <w:i/>
          <w:iCs/>
          <w:sz w:val="24"/>
          <w:szCs w:val="24"/>
        </w:rPr>
        <w:t>health</w:t>
      </w:r>
      <w:r w:rsidRPr="002F5850">
        <w:rPr>
          <w:rFonts w:ascii="Times New Roman" w:hAnsi="Times New Roman" w:cs="Times New Roman"/>
          <w:sz w:val="24"/>
          <w:szCs w:val="24"/>
        </w:rPr>
        <w:t>, </w:t>
      </w:r>
      <w:r w:rsidRPr="002F5850">
        <w:rPr>
          <w:rFonts w:ascii="Times New Roman" w:hAnsi="Times New Roman" w:cs="Times New Roman"/>
          <w:i/>
          <w:iCs/>
          <w:sz w:val="24"/>
          <w:szCs w:val="24"/>
        </w:rPr>
        <w:t>97</w:t>
      </w:r>
      <w:r w:rsidRPr="002F5850">
        <w:rPr>
          <w:rFonts w:ascii="Times New Roman" w:hAnsi="Times New Roman" w:cs="Times New Roman"/>
          <w:sz w:val="24"/>
          <w:szCs w:val="24"/>
        </w:rPr>
        <w:t>(2), pp.279-295.</w:t>
      </w:r>
      <w:r>
        <w:rPr>
          <w:rFonts w:ascii="Times New Roman" w:hAnsi="Times New Roman" w:cs="Times New Roman"/>
          <w:sz w:val="24"/>
          <w:szCs w:val="24"/>
        </w:rPr>
        <w:t xml:space="preserve"> </w:t>
      </w:r>
      <w:r w:rsidRPr="002F5850">
        <w:rPr>
          <w:rFonts w:ascii="Times New Roman" w:hAnsi="Times New Roman" w:cs="Times New Roman"/>
          <w:sz w:val="24"/>
          <w:szCs w:val="24"/>
        </w:rPr>
        <w:t>https://doi.org/10.1007/s11524-019-00417-6</w:t>
      </w:r>
    </w:p>
    <w:p w14:paraId="1B22A1AB" w14:textId="3C1754AC" w:rsidR="00A32FD1" w:rsidRDefault="00A32FD1" w:rsidP="00AA4407">
      <w:pPr>
        <w:rPr>
          <w:rFonts w:ascii="Times New Roman" w:hAnsi="Times New Roman" w:cs="Times New Roman"/>
          <w:sz w:val="24"/>
          <w:szCs w:val="24"/>
        </w:rPr>
      </w:pPr>
      <w:r w:rsidRPr="00A32FD1">
        <w:rPr>
          <w:rFonts w:ascii="Times New Roman" w:hAnsi="Times New Roman" w:cs="Times New Roman"/>
          <w:sz w:val="24"/>
          <w:szCs w:val="24"/>
        </w:rPr>
        <w:t xml:space="preserve">Carter, C.A., 2016. Police brutality, the law &amp; today's social justice movement: How the lack </w:t>
      </w:r>
      <w:r>
        <w:rPr>
          <w:rFonts w:ascii="Times New Roman" w:hAnsi="Times New Roman" w:cs="Times New Roman"/>
          <w:sz w:val="24"/>
          <w:szCs w:val="24"/>
        </w:rPr>
        <w:tab/>
      </w:r>
      <w:r w:rsidRPr="00A32FD1">
        <w:rPr>
          <w:rFonts w:ascii="Times New Roman" w:hAnsi="Times New Roman" w:cs="Times New Roman"/>
          <w:sz w:val="24"/>
          <w:szCs w:val="24"/>
        </w:rPr>
        <w:t xml:space="preserve">of police accountability has </w:t>
      </w:r>
      <w:r w:rsidR="00321FCA" w:rsidRPr="00A32FD1">
        <w:rPr>
          <w:rFonts w:ascii="Times New Roman" w:hAnsi="Times New Roman" w:cs="Times New Roman"/>
          <w:sz w:val="24"/>
          <w:szCs w:val="24"/>
        </w:rPr>
        <w:t>fuelled</w:t>
      </w:r>
      <w:r w:rsidRPr="00A32FD1">
        <w:rPr>
          <w:rFonts w:ascii="Times New Roman" w:hAnsi="Times New Roman" w:cs="Times New Roman"/>
          <w:sz w:val="24"/>
          <w:szCs w:val="24"/>
        </w:rPr>
        <w:t xml:space="preserve"> hashtag activism. </w:t>
      </w:r>
      <w:r w:rsidRPr="00A32FD1">
        <w:rPr>
          <w:rFonts w:ascii="Times New Roman" w:hAnsi="Times New Roman" w:cs="Times New Roman"/>
          <w:i/>
          <w:iCs/>
          <w:sz w:val="24"/>
          <w:szCs w:val="24"/>
        </w:rPr>
        <w:t>C</w:t>
      </w:r>
      <w:r>
        <w:rPr>
          <w:rFonts w:ascii="Times New Roman" w:hAnsi="Times New Roman" w:cs="Times New Roman"/>
          <w:i/>
          <w:iCs/>
          <w:sz w:val="24"/>
          <w:szCs w:val="24"/>
        </w:rPr>
        <w:t xml:space="preserve">ity </w:t>
      </w:r>
      <w:r w:rsidRPr="00A32FD1">
        <w:rPr>
          <w:rFonts w:ascii="Times New Roman" w:hAnsi="Times New Roman" w:cs="Times New Roman"/>
          <w:i/>
          <w:iCs/>
          <w:sz w:val="24"/>
          <w:szCs w:val="24"/>
        </w:rPr>
        <w:t>U</w:t>
      </w:r>
      <w:r>
        <w:rPr>
          <w:rFonts w:ascii="Times New Roman" w:hAnsi="Times New Roman" w:cs="Times New Roman"/>
          <w:i/>
          <w:iCs/>
          <w:sz w:val="24"/>
          <w:szCs w:val="24"/>
        </w:rPr>
        <w:t xml:space="preserve">niversity of </w:t>
      </w:r>
      <w:r w:rsidRPr="00A32FD1">
        <w:rPr>
          <w:rFonts w:ascii="Times New Roman" w:hAnsi="Times New Roman" w:cs="Times New Roman"/>
          <w:i/>
          <w:iCs/>
          <w:sz w:val="24"/>
          <w:szCs w:val="24"/>
        </w:rPr>
        <w:t>N</w:t>
      </w:r>
      <w:r>
        <w:rPr>
          <w:rFonts w:ascii="Times New Roman" w:hAnsi="Times New Roman" w:cs="Times New Roman"/>
          <w:i/>
          <w:iCs/>
          <w:sz w:val="24"/>
          <w:szCs w:val="24"/>
        </w:rPr>
        <w:t xml:space="preserve">ew </w:t>
      </w:r>
      <w:r w:rsidRPr="00A32FD1">
        <w:rPr>
          <w:rFonts w:ascii="Times New Roman" w:hAnsi="Times New Roman" w:cs="Times New Roman"/>
          <w:i/>
          <w:iCs/>
          <w:sz w:val="24"/>
          <w:szCs w:val="24"/>
        </w:rPr>
        <w:t>Y</w:t>
      </w:r>
      <w:r>
        <w:rPr>
          <w:rFonts w:ascii="Times New Roman" w:hAnsi="Times New Roman" w:cs="Times New Roman"/>
          <w:i/>
          <w:iCs/>
          <w:sz w:val="24"/>
          <w:szCs w:val="24"/>
        </w:rPr>
        <w:t>ork</w:t>
      </w:r>
      <w:r w:rsidRPr="00A32FD1">
        <w:rPr>
          <w:rFonts w:ascii="Times New Roman" w:hAnsi="Times New Roman" w:cs="Times New Roman"/>
          <w:i/>
          <w:iCs/>
          <w:sz w:val="24"/>
          <w:szCs w:val="24"/>
        </w:rPr>
        <w:t xml:space="preserve"> </w:t>
      </w:r>
      <w:r>
        <w:rPr>
          <w:rFonts w:ascii="Times New Roman" w:hAnsi="Times New Roman" w:cs="Times New Roman"/>
          <w:i/>
          <w:iCs/>
          <w:sz w:val="24"/>
          <w:szCs w:val="24"/>
        </w:rPr>
        <w:tab/>
      </w:r>
      <w:r w:rsidRPr="00A32FD1">
        <w:rPr>
          <w:rFonts w:ascii="Times New Roman" w:hAnsi="Times New Roman" w:cs="Times New Roman"/>
          <w:i/>
          <w:iCs/>
          <w:sz w:val="24"/>
          <w:szCs w:val="24"/>
        </w:rPr>
        <w:t>L</w:t>
      </w:r>
      <w:r>
        <w:rPr>
          <w:rFonts w:ascii="Times New Roman" w:hAnsi="Times New Roman" w:cs="Times New Roman"/>
          <w:i/>
          <w:iCs/>
          <w:sz w:val="24"/>
          <w:szCs w:val="24"/>
        </w:rPr>
        <w:t>aw</w:t>
      </w:r>
      <w:r w:rsidRPr="00A32FD1">
        <w:rPr>
          <w:rFonts w:ascii="Times New Roman" w:hAnsi="Times New Roman" w:cs="Times New Roman"/>
          <w:i/>
          <w:iCs/>
          <w:sz w:val="24"/>
          <w:szCs w:val="24"/>
        </w:rPr>
        <w:t xml:space="preserve"> Rev</w:t>
      </w:r>
      <w:r>
        <w:rPr>
          <w:rFonts w:ascii="Times New Roman" w:hAnsi="Times New Roman" w:cs="Times New Roman"/>
          <w:i/>
          <w:iCs/>
          <w:sz w:val="24"/>
          <w:szCs w:val="24"/>
        </w:rPr>
        <w:t>iew</w:t>
      </w:r>
      <w:r w:rsidRPr="00A32FD1">
        <w:rPr>
          <w:rFonts w:ascii="Times New Roman" w:hAnsi="Times New Roman" w:cs="Times New Roman"/>
          <w:sz w:val="24"/>
          <w:szCs w:val="24"/>
        </w:rPr>
        <w:t>, </w:t>
      </w:r>
      <w:r w:rsidRPr="00A32FD1">
        <w:rPr>
          <w:rFonts w:ascii="Times New Roman" w:hAnsi="Times New Roman" w:cs="Times New Roman"/>
          <w:i/>
          <w:iCs/>
          <w:sz w:val="24"/>
          <w:szCs w:val="24"/>
        </w:rPr>
        <w:t>20</w:t>
      </w:r>
      <w:r w:rsidRPr="00A32FD1">
        <w:rPr>
          <w:rFonts w:ascii="Times New Roman" w:hAnsi="Times New Roman" w:cs="Times New Roman"/>
          <w:sz w:val="24"/>
          <w:szCs w:val="24"/>
        </w:rPr>
        <w:t>, p.521</w:t>
      </w:r>
      <w:r>
        <w:rPr>
          <w:rFonts w:ascii="Times New Roman" w:hAnsi="Times New Roman" w:cs="Times New Roman"/>
          <w:sz w:val="24"/>
          <w:szCs w:val="24"/>
        </w:rPr>
        <w:t>-557</w:t>
      </w:r>
      <w:r w:rsidRPr="00A32FD1">
        <w:rPr>
          <w:rFonts w:ascii="Times New Roman" w:hAnsi="Times New Roman" w:cs="Times New Roman"/>
          <w:sz w:val="24"/>
          <w:szCs w:val="24"/>
        </w:rPr>
        <w:t>.</w:t>
      </w:r>
      <w:r w:rsidRPr="00A32FD1">
        <w:t xml:space="preserve"> </w:t>
      </w:r>
      <w:hyperlink r:id="rId28" w:history="1">
        <w:r w:rsidRPr="00F94DE1">
          <w:rPr>
            <w:rStyle w:val="Hyperlink"/>
            <w:rFonts w:ascii="Times New Roman" w:hAnsi="Times New Roman" w:cs="Times New Roman"/>
            <w:sz w:val="24"/>
            <w:szCs w:val="24"/>
          </w:rPr>
          <w:t>https://academicworks.cuny.edu/clr/vol20/iss2/12</w:t>
        </w:r>
      </w:hyperlink>
      <w:r>
        <w:rPr>
          <w:rFonts w:ascii="Times New Roman" w:hAnsi="Times New Roman" w:cs="Times New Roman"/>
          <w:sz w:val="24"/>
          <w:szCs w:val="24"/>
        </w:rPr>
        <w:t xml:space="preserve"> </w:t>
      </w:r>
    </w:p>
    <w:p w14:paraId="49E3F551" w14:textId="67D43229" w:rsidR="00E677B7" w:rsidRDefault="00E677B7" w:rsidP="00AA4407">
      <w:pPr>
        <w:rPr>
          <w:rFonts w:ascii="Times New Roman" w:hAnsi="Times New Roman" w:cs="Times New Roman"/>
          <w:sz w:val="24"/>
          <w:szCs w:val="24"/>
        </w:rPr>
      </w:pPr>
      <w:r w:rsidRPr="00E677B7">
        <w:rPr>
          <w:rFonts w:ascii="Times New Roman" w:hAnsi="Times New Roman" w:cs="Times New Roman"/>
          <w:sz w:val="24"/>
          <w:szCs w:val="24"/>
        </w:rPr>
        <w:t xml:space="preserve">Castro Atwater, S.A., 2008. Waking up to difference: Teachers, </w:t>
      </w:r>
      <w:proofErr w:type="spellStart"/>
      <w:r w:rsidRPr="00E677B7">
        <w:rPr>
          <w:rFonts w:ascii="Times New Roman" w:hAnsi="Times New Roman" w:cs="Times New Roman"/>
          <w:sz w:val="24"/>
          <w:szCs w:val="24"/>
        </w:rPr>
        <w:t>color-blindness</w:t>
      </w:r>
      <w:proofErr w:type="spellEnd"/>
      <w:r w:rsidRPr="00E677B7">
        <w:rPr>
          <w:rFonts w:ascii="Times New Roman" w:hAnsi="Times New Roman" w:cs="Times New Roman"/>
          <w:sz w:val="24"/>
          <w:szCs w:val="24"/>
        </w:rPr>
        <w:t xml:space="preserve">, and the </w:t>
      </w:r>
      <w:r>
        <w:rPr>
          <w:rFonts w:ascii="Times New Roman" w:hAnsi="Times New Roman" w:cs="Times New Roman"/>
          <w:sz w:val="24"/>
          <w:szCs w:val="24"/>
        </w:rPr>
        <w:tab/>
      </w:r>
      <w:r w:rsidRPr="00E677B7">
        <w:rPr>
          <w:rFonts w:ascii="Times New Roman" w:hAnsi="Times New Roman" w:cs="Times New Roman"/>
          <w:sz w:val="24"/>
          <w:szCs w:val="24"/>
        </w:rPr>
        <w:t xml:space="preserve">effects on students of </w:t>
      </w:r>
      <w:proofErr w:type="spellStart"/>
      <w:r w:rsidRPr="00E677B7">
        <w:rPr>
          <w:rFonts w:ascii="Times New Roman" w:hAnsi="Times New Roman" w:cs="Times New Roman"/>
          <w:sz w:val="24"/>
          <w:szCs w:val="24"/>
        </w:rPr>
        <w:t>color</w:t>
      </w:r>
      <w:proofErr w:type="spellEnd"/>
      <w:r w:rsidRPr="00E677B7">
        <w:rPr>
          <w:rFonts w:ascii="Times New Roman" w:hAnsi="Times New Roman" w:cs="Times New Roman"/>
          <w:sz w:val="24"/>
          <w:szCs w:val="24"/>
        </w:rPr>
        <w:t>. </w:t>
      </w:r>
      <w:r w:rsidRPr="00E677B7">
        <w:rPr>
          <w:rFonts w:ascii="Times New Roman" w:hAnsi="Times New Roman" w:cs="Times New Roman"/>
          <w:i/>
          <w:iCs/>
          <w:sz w:val="24"/>
          <w:szCs w:val="24"/>
        </w:rPr>
        <w:t>Journal of instructional psychology</w:t>
      </w:r>
      <w:r w:rsidRPr="00E677B7">
        <w:rPr>
          <w:rFonts w:ascii="Times New Roman" w:hAnsi="Times New Roman" w:cs="Times New Roman"/>
          <w:sz w:val="24"/>
          <w:szCs w:val="24"/>
        </w:rPr>
        <w:t>, </w:t>
      </w:r>
      <w:r w:rsidRPr="00E677B7">
        <w:rPr>
          <w:rFonts w:ascii="Times New Roman" w:hAnsi="Times New Roman" w:cs="Times New Roman"/>
          <w:i/>
          <w:iCs/>
          <w:sz w:val="24"/>
          <w:szCs w:val="24"/>
        </w:rPr>
        <w:t>35</w:t>
      </w:r>
      <w:r w:rsidRPr="00E677B7">
        <w:rPr>
          <w:rFonts w:ascii="Times New Roman" w:hAnsi="Times New Roman" w:cs="Times New Roman"/>
          <w:sz w:val="24"/>
          <w:szCs w:val="24"/>
        </w:rPr>
        <w:t>(3)</w:t>
      </w:r>
      <w:r w:rsidR="00321FCA">
        <w:rPr>
          <w:rFonts w:ascii="Times New Roman" w:hAnsi="Times New Roman" w:cs="Times New Roman"/>
          <w:sz w:val="24"/>
          <w:szCs w:val="24"/>
        </w:rPr>
        <w:t>, pp</w:t>
      </w:r>
      <w:r w:rsidRPr="00E677B7">
        <w:rPr>
          <w:rFonts w:ascii="Times New Roman" w:hAnsi="Times New Roman" w:cs="Times New Roman"/>
          <w:sz w:val="24"/>
          <w:szCs w:val="24"/>
        </w:rPr>
        <w:t>.</w:t>
      </w:r>
      <w:r w:rsidR="00321FCA" w:rsidRPr="00321FCA">
        <w:rPr>
          <w:rFonts w:ascii="Times New Roman" w:hAnsi="Times New Roman" w:cs="Times New Roman"/>
          <w:sz w:val="24"/>
          <w:szCs w:val="24"/>
        </w:rPr>
        <w:t>246-253</w:t>
      </w:r>
      <w:r w:rsidR="00321FCA">
        <w:rPr>
          <w:rFonts w:ascii="Times New Roman" w:hAnsi="Times New Roman" w:cs="Times New Roman"/>
          <w:sz w:val="24"/>
          <w:szCs w:val="24"/>
        </w:rPr>
        <w:t>.</w:t>
      </w:r>
    </w:p>
    <w:p w14:paraId="224899AB" w14:textId="14C0F782" w:rsidR="00C14D64" w:rsidRDefault="00C14D64" w:rsidP="00AA4407">
      <w:pPr>
        <w:rPr>
          <w:rFonts w:ascii="Times New Roman" w:hAnsi="Times New Roman" w:cs="Times New Roman"/>
          <w:sz w:val="24"/>
          <w:szCs w:val="24"/>
        </w:rPr>
      </w:pPr>
      <w:r w:rsidRPr="00C14D64">
        <w:rPr>
          <w:rFonts w:ascii="Times New Roman" w:hAnsi="Times New Roman" w:cs="Times New Roman"/>
          <w:sz w:val="24"/>
          <w:szCs w:val="24"/>
        </w:rPr>
        <w:t xml:space="preserve">Cherng, H.Y.S., 2017. If they think I can: Teacher bias and youth of </w:t>
      </w:r>
      <w:proofErr w:type="spellStart"/>
      <w:r w:rsidRPr="00C14D64">
        <w:rPr>
          <w:rFonts w:ascii="Times New Roman" w:hAnsi="Times New Roman" w:cs="Times New Roman"/>
          <w:sz w:val="24"/>
          <w:szCs w:val="24"/>
        </w:rPr>
        <w:t>color</w:t>
      </w:r>
      <w:proofErr w:type="spellEnd"/>
      <w:r w:rsidRPr="00C14D64">
        <w:rPr>
          <w:rFonts w:ascii="Times New Roman" w:hAnsi="Times New Roman" w:cs="Times New Roman"/>
          <w:sz w:val="24"/>
          <w:szCs w:val="24"/>
        </w:rPr>
        <w:t xml:space="preserve"> expectations and </w:t>
      </w:r>
      <w:r>
        <w:rPr>
          <w:rFonts w:ascii="Times New Roman" w:hAnsi="Times New Roman" w:cs="Times New Roman"/>
          <w:sz w:val="24"/>
          <w:szCs w:val="24"/>
        </w:rPr>
        <w:tab/>
      </w:r>
      <w:r w:rsidRPr="00C14D64">
        <w:rPr>
          <w:rFonts w:ascii="Times New Roman" w:hAnsi="Times New Roman" w:cs="Times New Roman"/>
          <w:sz w:val="24"/>
          <w:szCs w:val="24"/>
        </w:rPr>
        <w:t>achievement. </w:t>
      </w:r>
      <w:r w:rsidRPr="00C14D64">
        <w:rPr>
          <w:rFonts w:ascii="Times New Roman" w:hAnsi="Times New Roman" w:cs="Times New Roman"/>
          <w:i/>
          <w:iCs/>
          <w:sz w:val="24"/>
          <w:szCs w:val="24"/>
        </w:rPr>
        <w:t>Social Science Research</w:t>
      </w:r>
      <w:r w:rsidRPr="00C14D64">
        <w:rPr>
          <w:rFonts w:ascii="Times New Roman" w:hAnsi="Times New Roman" w:cs="Times New Roman"/>
          <w:sz w:val="24"/>
          <w:szCs w:val="24"/>
        </w:rPr>
        <w:t>, </w:t>
      </w:r>
      <w:r w:rsidRPr="00C14D64">
        <w:rPr>
          <w:rFonts w:ascii="Times New Roman" w:hAnsi="Times New Roman" w:cs="Times New Roman"/>
          <w:i/>
          <w:iCs/>
          <w:sz w:val="24"/>
          <w:szCs w:val="24"/>
        </w:rPr>
        <w:t>66</w:t>
      </w:r>
      <w:r w:rsidRPr="00C14D64">
        <w:rPr>
          <w:rFonts w:ascii="Times New Roman" w:hAnsi="Times New Roman" w:cs="Times New Roman"/>
          <w:sz w:val="24"/>
          <w:szCs w:val="24"/>
        </w:rPr>
        <w:t>(2017), pp.170-186.</w:t>
      </w:r>
      <w:r>
        <w:rPr>
          <w:rFonts w:ascii="Times New Roman" w:hAnsi="Times New Roman" w:cs="Times New Roman"/>
          <w:sz w:val="24"/>
          <w:szCs w:val="24"/>
        </w:rPr>
        <w:t xml:space="preserve"> </w:t>
      </w:r>
      <w:r>
        <w:rPr>
          <w:rFonts w:ascii="Times New Roman" w:hAnsi="Times New Roman" w:cs="Times New Roman"/>
          <w:sz w:val="24"/>
          <w:szCs w:val="24"/>
        </w:rPr>
        <w:tab/>
      </w:r>
      <w:hyperlink r:id="rId29" w:history="1">
        <w:r w:rsidRPr="006A6789">
          <w:rPr>
            <w:rStyle w:val="Hyperlink"/>
            <w:rFonts w:ascii="Times New Roman" w:hAnsi="Times New Roman" w:cs="Times New Roman"/>
            <w:sz w:val="24"/>
            <w:szCs w:val="24"/>
          </w:rPr>
          <w:t>http://dx.doi.org/10.1016/j.ssresearch.2017.04.001</w:t>
        </w:r>
      </w:hyperlink>
      <w:r>
        <w:rPr>
          <w:rFonts w:ascii="Times New Roman" w:hAnsi="Times New Roman" w:cs="Times New Roman"/>
          <w:sz w:val="24"/>
          <w:szCs w:val="24"/>
        </w:rPr>
        <w:t xml:space="preserve"> </w:t>
      </w:r>
    </w:p>
    <w:p w14:paraId="35FCE770" w14:textId="0CFB5DC2" w:rsidR="00DF38C0" w:rsidRDefault="00DF38C0" w:rsidP="00AA4407">
      <w:pPr>
        <w:rPr>
          <w:rFonts w:ascii="Times New Roman" w:hAnsi="Times New Roman" w:cs="Times New Roman"/>
          <w:sz w:val="24"/>
          <w:szCs w:val="24"/>
        </w:rPr>
      </w:pPr>
      <w:r w:rsidRPr="00DF38C0">
        <w:rPr>
          <w:rFonts w:ascii="Times New Roman" w:hAnsi="Times New Roman" w:cs="Times New Roman"/>
          <w:sz w:val="24"/>
          <w:szCs w:val="24"/>
        </w:rPr>
        <w:lastRenderedPageBreak/>
        <w:t xml:space="preserve">Cho, S., Crenshaw, K.W. and McCall, L., 2013. Toward a field of intersectionality studies: </w:t>
      </w:r>
      <w:r>
        <w:rPr>
          <w:rFonts w:ascii="Times New Roman" w:hAnsi="Times New Roman" w:cs="Times New Roman"/>
          <w:sz w:val="24"/>
          <w:szCs w:val="24"/>
        </w:rPr>
        <w:tab/>
      </w:r>
      <w:r w:rsidRPr="00DF38C0">
        <w:rPr>
          <w:rFonts w:ascii="Times New Roman" w:hAnsi="Times New Roman" w:cs="Times New Roman"/>
          <w:sz w:val="24"/>
          <w:szCs w:val="24"/>
        </w:rPr>
        <w:t>Theory, applications, and praxis. </w:t>
      </w:r>
      <w:r w:rsidRPr="00DF38C0">
        <w:rPr>
          <w:rFonts w:ascii="Times New Roman" w:hAnsi="Times New Roman" w:cs="Times New Roman"/>
          <w:i/>
          <w:iCs/>
          <w:sz w:val="24"/>
          <w:szCs w:val="24"/>
        </w:rPr>
        <w:t xml:space="preserve">Signs: Journal of women in culture and </w:t>
      </w:r>
      <w:r>
        <w:rPr>
          <w:rFonts w:ascii="Times New Roman" w:hAnsi="Times New Roman" w:cs="Times New Roman"/>
          <w:i/>
          <w:iCs/>
          <w:sz w:val="24"/>
          <w:szCs w:val="24"/>
        </w:rPr>
        <w:tab/>
      </w:r>
      <w:r w:rsidRPr="00DF38C0">
        <w:rPr>
          <w:rFonts w:ascii="Times New Roman" w:hAnsi="Times New Roman" w:cs="Times New Roman"/>
          <w:i/>
          <w:iCs/>
          <w:sz w:val="24"/>
          <w:szCs w:val="24"/>
        </w:rPr>
        <w:t>society</w:t>
      </w:r>
      <w:r w:rsidRPr="00DF38C0">
        <w:rPr>
          <w:rFonts w:ascii="Times New Roman" w:hAnsi="Times New Roman" w:cs="Times New Roman"/>
          <w:sz w:val="24"/>
          <w:szCs w:val="24"/>
        </w:rPr>
        <w:t>, </w:t>
      </w:r>
      <w:r w:rsidRPr="00DF38C0">
        <w:rPr>
          <w:rFonts w:ascii="Times New Roman" w:hAnsi="Times New Roman" w:cs="Times New Roman"/>
          <w:i/>
          <w:iCs/>
          <w:sz w:val="24"/>
          <w:szCs w:val="24"/>
        </w:rPr>
        <w:t>38</w:t>
      </w:r>
      <w:r w:rsidRPr="00DF38C0">
        <w:rPr>
          <w:rFonts w:ascii="Times New Roman" w:hAnsi="Times New Roman" w:cs="Times New Roman"/>
          <w:sz w:val="24"/>
          <w:szCs w:val="24"/>
        </w:rPr>
        <w:t>(4), pp.785-810.</w:t>
      </w:r>
      <w:r w:rsidRPr="00DF38C0">
        <w:t xml:space="preserve"> </w:t>
      </w:r>
      <w:hyperlink r:id="rId30" w:history="1">
        <w:r w:rsidRPr="00637D3F">
          <w:rPr>
            <w:rStyle w:val="Hyperlink"/>
            <w:rFonts w:ascii="Times New Roman" w:hAnsi="Times New Roman" w:cs="Times New Roman"/>
            <w:sz w:val="24"/>
            <w:szCs w:val="24"/>
          </w:rPr>
          <w:t>https://doi.org/10.1086/669608</w:t>
        </w:r>
      </w:hyperlink>
      <w:r>
        <w:rPr>
          <w:rFonts w:ascii="Times New Roman" w:hAnsi="Times New Roman" w:cs="Times New Roman"/>
          <w:sz w:val="24"/>
          <w:szCs w:val="24"/>
        </w:rPr>
        <w:t xml:space="preserve"> </w:t>
      </w:r>
    </w:p>
    <w:p w14:paraId="067B3B4D" w14:textId="4DA6076B" w:rsidR="00611A8B" w:rsidRDefault="00611A8B" w:rsidP="00AA4407">
      <w:pPr>
        <w:rPr>
          <w:rFonts w:ascii="Times New Roman" w:hAnsi="Times New Roman" w:cs="Times New Roman"/>
          <w:sz w:val="24"/>
          <w:szCs w:val="24"/>
        </w:rPr>
      </w:pPr>
      <w:r>
        <w:rPr>
          <w:rFonts w:ascii="Times New Roman" w:hAnsi="Times New Roman" w:cs="Times New Roman"/>
          <w:sz w:val="24"/>
          <w:szCs w:val="24"/>
        </w:rPr>
        <w:t xml:space="preserve">Choo, H., and Feree, M., 2010. Practising Intersectionality in Sociological Research: A </w:t>
      </w:r>
      <w:r w:rsidR="00A66C74">
        <w:rPr>
          <w:rFonts w:ascii="Times New Roman" w:hAnsi="Times New Roman" w:cs="Times New Roman"/>
          <w:sz w:val="24"/>
          <w:szCs w:val="24"/>
        </w:rPr>
        <w:tab/>
      </w:r>
      <w:r>
        <w:rPr>
          <w:rFonts w:ascii="Times New Roman" w:hAnsi="Times New Roman" w:cs="Times New Roman"/>
          <w:sz w:val="24"/>
          <w:szCs w:val="24"/>
        </w:rPr>
        <w:t xml:space="preserve">Critical Analysis of Inclusions, Interactions, and Institutions in the Study of </w:t>
      </w:r>
      <w:r w:rsidR="00A66C74">
        <w:rPr>
          <w:rFonts w:ascii="Times New Roman" w:hAnsi="Times New Roman" w:cs="Times New Roman"/>
          <w:sz w:val="24"/>
          <w:szCs w:val="24"/>
        </w:rPr>
        <w:tab/>
      </w:r>
      <w:r>
        <w:rPr>
          <w:rFonts w:ascii="Times New Roman" w:hAnsi="Times New Roman" w:cs="Times New Roman"/>
          <w:sz w:val="24"/>
          <w:szCs w:val="24"/>
        </w:rPr>
        <w:t xml:space="preserve">Inequalities. </w:t>
      </w:r>
      <w:r w:rsidR="00A66C74">
        <w:rPr>
          <w:rFonts w:ascii="Times New Roman" w:hAnsi="Times New Roman" w:cs="Times New Roman"/>
          <w:i/>
          <w:iCs/>
          <w:sz w:val="24"/>
          <w:szCs w:val="24"/>
        </w:rPr>
        <w:t>Sociological Theory, 28</w:t>
      </w:r>
      <w:r w:rsidR="00A66C74">
        <w:rPr>
          <w:rFonts w:ascii="Times New Roman" w:hAnsi="Times New Roman" w:cs="Times New Roman"/>
          <w:sz w:val="24"/>
          <w:szCs w:val="24"/>
        </w:rPr>
        <w:t xml:space="preserve">(2), pp.129-149. </w:t>
      </w:r>
      <w:r w:rsidR="00A66C74">
        <w:rPr>
          <w:rFonts w:ascii="Times New Roman" w:hAnsi="Times New Roman" w:cs="Times New Roman"/>
          <w:sz w:val="24"/>
          <w:szCs w:val="24"/>
        </w:rPr>
        <w:tab/>
      </w:r>
      <w:hyperlink r:id="rId31" w:history="1">
        <w:r w:rsidR="00A66C74" w:rsidRPr="00883A97">
          <w:rPr>
            <w:rStyle w:val="Hyperlink"/>
            <w:rFonts w:ascii="Times New Roman" w:hAnsi="Times New Roman" w:cs="Times New Roman"/>
            <w:sz w:val="24"/>
            <w:szCs w:val="24"/>
          </w:rPr>
          <w:t>https://doi.org/10.1111/j.1467-9558.2010.01370.x</w:t>
        </w:r>
      </w:hyperlink>
      <w:r>
        <w:rPr>
          <w:rFonts w:ascii="Times New Roman" w:hAnsi="Times New Roman" w:cs="Times New Roman"/>
          <w:sz w:val="24"/>
          <w:szCs w:val="24"/>
        </w:rPr>
        <w:t xml:space="preserve"> </w:t>
      </w:r>
    </w:p>
    <w:p w14:paraId="0C5AC595" w14:textId="0616218C" w:rsidR="00DB168C" w:rsidRDefault="00DB168C" w:rsidP="00AA4407">
      <w:pPr>
        <w:rPr>
          <w:rFonts w:ascii="Times New Roman" w:hAnsi="Times New Roman" w:cs="Times New Roman"/>
          <w:sz w:val="24"/>
          <w:szCs w:val="24"/>
        </w:rPr>
      </w:pPr>
      <w:proofErr w:type="spellStart"/>
      <w:r w:rsidRPr="00DB168C">
        <w:rPr>
          <w:rFonts w:ascii="Times New Roman" w:hAnsi="Times New Roman" w:cs="Times New Roman"/>
          <w:sz w:val="24"/>
          <w:szCs w:val="24"/>
        </w:rPr>
        <w:t>Cobbina</w:t>
      </w:r>
      <w:proofErr w:type="spellEnd"/>
      <w:r w:rsidRPr="00DB168C">
        <w:rPr>
          <w:rFonts w:ascii="Times New Roman" w:hAnsi="Times New Roman" w:cs="Times New Roman"/>
          <w:sz w:val="24"/>
          <w:szCs w:val="24"/>
        </w:rPr>
        <w:t xml:space="preserve">‐Dungy, J., Chaudhuri, S., LaCourse, A. and DeJong, C., 2022. “Defund the police:” </w:t>
      </w:r>
      <w:r>
        <w:rPr>
          <w:rFonts w:ascii="Times New Roman" w:hAnsi="Times New Roman" w:cs="Times New Roman"/>
          <w:sz w:val="24"/>
          <w:szCs w:val="24"/>
        </w:rPr>
        <w:tab/>
      </w:r>
      <w:r w:rsidRPr="00DB168C">
        <w:rPr>
          <w:rFonts w:ascii="Times New Roman" w:hAnsi="Times New Roman" w:cs="Times New Roman"/>
          <w:sz w:val="24"/>
          <w:szCs w:val="24"/>
        </w:rPr>
        <w:t>Perceptions among protesters in the 2020 March on Washington. </w:t>
      </w:r>
      <w:r w:rsidRPr="00DB168C">
        <w:rPr>
          <w:rFonts w:ascii="Times New Roman" w:hAnsi="Times New Roman" w:cs="Times New Roman"/>
          <w:i/>
          <w:iCs/>
          <w:sz w:val="24"/>
          <w:szCs w:val="24"/>
        </w:rPr>
        <w:t xml:space="preserve">Criminology &amp; </w:t>
      </w:r>
      <w:r>
        <w:rPr>
          <w:rFonts w:ascii="Times New Roman" w:hAnsi="Times New Roman" w:cs="Times New Roman"/>
          <w:i/>
          <w:iCs/>
          <w:sz w:val="24"/>
          <w:szCs w:val="24"/>
        </w:rPr>
        <w:tab/>
      </w:r>
      <w:r w:rsidRPr="00DB168C">
        <w:rPr>
          <w:rFonts w:ascii="Times New Roman" w:hAnsi="Times New Roman" w:cs="Times New Roman"/>
          <w:i/>
          <w:iCs/>
          <w:sz w:val="24"/>
          <w:szCs w:val="24"/>
        </w:rPr>
        <w:t>public policy</w:t>
      </w:r>
      <w:r w:rsidRPr="00DB168C">
        <w:rPr>
          <w:rFonts w:ascii="Times New Roman" w:hAnsi="Times New Roman" w:cs="Times New Roman"/>
          <w:sz w:val="24"/>
          <w:szCs w:val="24"/>
        </w:rPr>
        <w:t>, </w:t>
      </w:r>
      <w:r w:rsidRPr="00DB168C">
        <w:rPr>
          <w:rFonts w:ascii="Times New Roman" w:hAnsi="Times New Roman" w:cs="Times New Roman"/>
          <w:i/>
          <w:iCs/>
          <w:sz w:val="24"/>
          <w:szCs w:val="24"/>
        </w:rPr>
        <w:t>21</w:t>
      </w:r>
      <w:r w:rsidRPr="00DB168C">
        <w:rPr>
          <w:rFonts w:ascii="Times New Roman" w:hAnsi="Times New Roman" w:cs="Times New Roman"/>
          <w:sz w:val="24"/>
          <w:szCs w:val="24"/>
        </w:rPr>
        <w:t>(1), pp.147-174.</w:t>
      </w:r>
      <w:r w:rsidRPr="00DB168C">
        <w:t xml:space="preserve"> </w:t>
      </w:r>
      <w:hyperlink r:id="rId32" w:history="1">
        <w:r w:rsidRPr="00F94DE1">
          <w:rPr>
            <w:rStyle w:val="Hyperlink"/>
            <w:rFonts w:ascii="Times New Roman" w:hAnsi="Times New Roman" w:cs="Times New Roman"/>
            <w:sz w:val="24"/>
            <w:szCs w:val="24"/>
          </w:rPr>
          <w:t>https://doi.org/10.1111/1745-9133.12571</w:t>
        </w:r>
      </w:hyperlink>
      <w:r>
        <w:rPr>
          <w:rFonts w:ascii="Times New Roman" w:hAnsi="Times New Roman" w:cs="Times New Roman"/>
          <w:sz w:val="24"/>
          <w:szCs w:val="24"/>
        </w:rPr>
        <w:t xml:space="preserve"> </w:t>
      </w:r>
    </w:p>
    <w:p w14:paraId="05C24512" w14:textId="3CB64474" w:rsidR="00DB168C" w:rsidRDefault="00DB168C" w:rsidP="00AA4407">
      <w:pPr>
        <w:rPr>
          <w:rFonts w:ascii="Times New Roman" w:hAnsi="Times New Roman" w:cs="Times New Roman"/>
          <w:sz w:val="24"/>
          <w:szCs w:val="24"/>
        </w:rPr>
      </w:pPr>
      <w:proofErr w:type="spellStart"/>
      <w:r w:rsidRPr="00DB168C">
        <w:rPr>
          <w:rFonts w:ascii="Times New Roman" w:hAnsi="Times New Roman" w:cs="Times New Roman"/>
          <w:sz w:val="24"/>
          <w:szCs w:val="24"/>
        </w:rPr>
        <w:t>Cobbina</w:t>
      </w:r>
      <w:proofErr w:type="spellEnd"/>
      <w:r w:rsidRPr="00DB168C">
        <w:rPr>
          <w:rFonts w:ascii="Times New Roman" w:hAnsi="Times New Roman" w:cs="Times New Roman"/>
          <w:sz w:val="24"/>
          <w:szCs w:val="24"/>
        </w:rPr>
        <w:t xml:space="preserve">-Dungy, J.E. and Jones-Brown, D., 2023. Too much policing: Why calls are made to </w:t>
      </w:r>
      <w:r>
        <w:rPr>
          <w:rFonts w:ascii="Times New Roman" w:hAnsi="Times New Roman" w:cs="Times New Roman"/>
          <w:sz w:val="24"/>
          <w:szCs w:val="24"/>
        </w:rPr>
        <w:tab/>
      </w:r>
      <w:r w:rsidRPr="00DB168C">
        <w:rPr>
          <w:rFonts w:ascii="Times New Roman" w:hAnsi="Times New Roman" w:cs="Times New Roman"/>
          <w:sz w:val="24"/>
          <w:szCs w:val="24"/>
        </w:rPr>
        <w:t>defund the police. </w:t>
      </w:r>
      <w:r w:rsidRPr="00DB168C">
        <w:rPr>
          <w:rFonts w:ascii="Times New Roman" w:hAnsi="Times New Roman" w:cs="Times New Roman"/>
          <w:i/>
          <w:iCs/>
          <w:sz w:val="24"/>
          <w:szCs w:val="24"/>
        </w:rPr>
        <w:t>Punishment &amp; society</w:t>
      </w:r>
      <w:r w:rsidRPr="00DB168C">
        <w:rPr>
          <w:rFonts w:ascii="Times New Roman" w:hAnsi="Times New Roman" w:cs="Times New Roman"/>
          <w:sz w:val="24"/>
          <w:szCs w:val="24"/>
        </w:rPr>
        <w:t>, </w:t>
      </w:r>
      <w:r w:rsidRPr="00DB168C">
        <w:rPr>
          <w:rFonts w:ascii="Times New Roman" w:hAnsi="Times New Roman" w:cs="Times New Roman"/>
          <w:i/>
          <w:iCs/>
          <w:sz w:val="24"/>
          <w:szCs w:val="24"/>
        </w:rPr>
        <w:t>25</w:t>
      </w:r>
      <w:r w:rsidRPr="00DB168C">
        <w:rPr>
          <w:rFonts w:ascii="Times New Roman" w:hAnsi="Times New Roman" w:cs="Times New Roman"/>
          <w:sz w:val="24"/>
          <w:szCs w:val="24"/>
        </w:rPr>
        <w:t>(1), pp.3-20.</w:t>
      </w:r>
      <w:r w:rsidRPr="00DB168C">
        <w:t xml:space="preserve"> </w:t>
      </w:r>
      <w:r>
        <w:tab/>
      </w:r>
      <w:hyperlink r:id="rId33" w:history="1">
        <w:r w:rsidRPr="00F94DE1">
          <w:rPr>
            <w:rStyle w:val="Hyperlink"/>
            <w:rFonts w:ascii="Times New Roman" w:hAnsi="Times New Roman" w:cs="Times New Roman"/>
            <w:sz w:val="24"/>
            <w:szCs w:val="24"/>
          </w:rPr>
          <w:t>https://doi.org/10.1177/14624745211045652</w:t>
        </w:r>
      </w:hyperlink>
      <w:r>
        <w:rPr>
          <w:rFonts w:ascii="Times New Roman" w:hAnsi="Times New Roman" w:cs="Times New Roman"/>
          <w:sz w:val="24"/>
          <w:szCs w:val="24"/>
        </w:rPr>
        <w:t xml:space="preserve"> </w:t>
      </w:r>
    </w:p>
    <w:p w14:paraId="1A9E1F21" w14:textId="6107DD51" w:rsidR="00BE4809" w:rsidRDefault="00BE4809" w:rsidP="00AA4407">
      <w:pPr>
        <w:rPr>
          <w:rFonts w:ascii="Times New Roman" w:hAnsi="Times New Roman" w:cs="Times New Roman"/>
          <w:sz w:val="24"/>
          <w:szCs w:val="24"/>
        </w:rPr>
      </w:pPr>
      <w:r w:rsidRPr="00BE4809">
        <w:rPr>
          <w:rFonts w:ascii="Times New Roman" w:hAnsi="Times New Roman" w:cs="Times New Roman"/>
          <w:sz w:val="24"/>
          <w:szCs w:val="24"/>
        </w:rPr>
        <w:t xml:space="preserve">Coker, T.R., Elliott, M.N., Toomey, S.L., Schwebel, D.C., Cuccaro, P., Tortolero Emery, S., </w:t>
      </w:r>
      <w:r>
        <w:rPr>
          <w:rFonts w:ascii="Times New Roman" w:hAnsi="Times New Roman" w:cs="Times New Roman"/>
          <w:sz w:val="24"/>
          <w:szCs w:val="24"/>
        </w:rPr>
        <w:tab/>
      </w:r>
      <w:r w:rsidRPr="00BE4809">
        <w:rPr>
          <w:rFonts w:ascii="Times New Roman" w:hAnsi="Times New Roman" w:cs="Times New Roman"/>
          <w:sz w:val="24"/>
          <w:szCs w:val="24"/>
        </w:rPr>
        <w:t xml:space="preserve">Davies, S.L., Visser, S.N. and Schuster, M.A., 2016. Racial and ethnic disparities in </w:t>
      </w:r>
      <w:r>
        <w:rPr>
          <w:rFonts w:ascii="Times New Roman" w:hAnsi="Times New Roman" w:cs="Times New Roman"/>
          <w:sz w:val="24"/>
          <w:szCs w:val="24"/>
        </w:rPr>
        <w:tab/>
      </w:r>
      <w:r w:rsidRPr="00BE4809">
        <w:rPr>
          <w:rFonts w:ascii="Times New Roman" w:hAnsi="Times New Roman" w:cs="Times New Roman"/>
          <w:sz w:val="24"/>
          <w:szCs w:val="24"/>
        </w:rPr>
        <w:t>ADHD diagnosis and treatment. </w:t>
      </w:r>
      <w:r w:rsidRPr="00BE4809">
        <w:rPr>
          <w:rFonts w:ascii="Times New Roman" w:hAnsi="Times New Roman" w:cs="Times New Roman"/>
          <w:i/>
          <w:iCs/>
          <w:sz w:val="24"/>
          <w:szCs w:val="24"/>
        </w:rPr>
        <w:t>Pediatrics</w:t>
      </w:r>
      <w:r w:rsidRPr="00BE4809">
        <w:rPr>
          <w:rFonts w:ascii="Times New Roman" w:hAnsi="Times New Roman" w:cs="Times New Roman"/>
          <w:sz w:val="24"/>
          <w:szCs w:val="24"/>
        </w:rPr>
        <w:t>, </w:t>
      </w:r>
      <w:r w:rsidRPr="00BE4809">
        <w:rPr>
          <w:rFonts w:ascii="Times New Roman" w:hAnsi="Times New Roman" w:cs="Times New Roman"/>
          <w:i/>
          <w:iCs/>
          <w:sz w:val="24"/>
          <w:szCs w:val="24"/>
        </w:rPr>
        <w:t>138</w:t>
      </w:r>
      <w:r w:rsidRPr="00BE4809">
        <w:rPr>
          <w:rFonts w:ascii="Times New Roman" w:hAnsi="Times New Roman" w:cs="Times New Roman"/>
          <w:sz w:val="24"/>
          <w:szCs w:val="24"/>
        </w:rPr>
        <w:t>(3).</w:t>
      </w:r>
      <w:r>
        <w:rPr>
          <w:rFonts w:ascii="Times New Roman" w:hAnsi="Times New Roman" w:cs="Times New Roman"/>
          <w:sz w:val="24"/>
          <w:szCs w:val="24"/>
        </w:rPr>
        <w:t xml:space="preserve"> </w:t>
      </w:r>
      <w:r>
        <w:rPr>
          <w:rFonts w:ascii="Times New Roman" w:hAnsi="Times New Roman" w:cs="Times New Roman"/>
          <w:sz w:val="24"/>
          <w:szCs w:val="24"/>
        </w:rPr>
        <w:tab/>
      </w:r>
      <w:hyperlink r:id="rId34" w:history="1">
        <w:r w:rsidRPr="00951250">
          <w:rPr>
            <w:rStyle w:val="Hyperlink"/>
            <w:rFonts w:ascii="Times New Roman" w:hAnsi="Times New Roman" w:cs="Times New Roman"/>
            <w:sz w:val="24"/>
            <w:szCs w:val="24"/>
          </w:rPr>
          <w:t>https://doi.org/10.1542/peds.2016-0407</w:t>
        </w:r>
      </w:hyperlink>
      <w:r>
        <w:rPr>
          <w:rFonts w:ascii="Times New Roman" w:hAnsi="Times New Roman" w:cs="Times New Roman"/>
          <w:sz w:val="24"/>
          <w:szCs w:val="24"/>
        </w:rPr>
        <w:t xml:space="preserve"> </w:t>
      </w:r>
    </w:p>
    <w:p w14:paraId="6345E8A3" w14:textId="470B613C" w:rsidR="006E3BE4" w:rsidRDefault="006E3BE4" w:rsidP="00AA4407">
      <w:pPr>
        <w:rPr>
          <w:rFonts w:ascii="Times New Roman" w:hAnsi="Times New Roman" w:cs="Times New Roman"/>
          <w:sz w:val="24"/>
          <w:szCs w:val="24"/>
        </w:rPr>
      </w:pPr>
      <w:r w:rsidRPr="006E3BE4">
        <w:rPr>
          <w:rFonts w:ascii="Times New Roman" w:hAnsi="Times New Roman" w:cs="Times New Roman"/>
          <w:sz w:val="24"/>
          <w:szCs w:val="24"/>
        </w:rPr>
        <w:t>Collins, P. H.</w:t>
      </w:r>
      <w:r>
        <w:rPr>
          <w:rFonts w:ascii="Times New Roman" w:hAnsi="Times New Roman" w:cs="Times New Roman"/>
          <w:sz w:val="24"/>
          <w:szCs w:val="24"/>
        </w:rPr>
        <w:t xml:space="preserve">, </w:t>
      </w:r>
      <w:r w:rsidRPr="006E3BE4">
        <w:rPr>
          <w:rFonts w:ascii="Times New Roman" w:hAnsi="Times New Roman" w:cs="Times New Roman"/>
          <w:sz w:val="24"/>
          <w:szCs w:val="24"/>
        </w:rPr>
        <w:t xml:space="preserve">1990. </w:t>
      </w:r>
      <w:r w:rsidRPr="006E3BE4">
        <w:rPr>
          <w:rFonts w:ascii="Times New Roman" w:hAnsi="Times New Roman" w:cs="Times New Roman"/>
          <w:i/>
          <w:iCs/>
          <w:sz w:val="24"/>
          <w:szCs w:val="24"/>
        </w:rPr>
        <w:t xml:space="preserve">Black feminist thought: Knowledge, consciousness, and the politics of </w:t>
      </w:r>
      <w:r>
        <w:rPr>
          <w:rFonts w:ascii="Times New Roman" w:hAnsi="Times New Roman" w:cs="Times New Roman"/>
          <w:i/>
          <w:iCs/>
          <w:sz w:val="24"/>
          <w:szCs w:val="24"/>
        </w:rPr>
        <w:tab/>
      </w:r>
      <w:r w:rsidRPr="006E3BE4">
        <w:rPr>
          <w:rFonts w:ascii="Times New Roman" w:hAnsi="Times New Roman" w:cs="Times New Roman"/>
          <w:i/>
          <w:iCs/>
          <w:sz w:val="24"/>
          <w:szCs w:val="24"/>
        </w:rPr>
        <w:t>empowerment</w:t>
      </w:r>
      <w:r w:rsidRPr="006E3BE4">
        <w:rPr>
          <w:rFonts w:ascii="Times New Roman" w:hAnsi="Times New Roman" w:cs="Times New Roman"/>
          <w:sz w:val="24"/>
          <w:szCs w:val="24"/>
        </w:rPr>
        <w:t>. New York: Routledge.</w:t>
      </w:r>
    </w:p>
    <w:p w14:paraId="45AFEB9F" w14:textId="01BA6622" w:rsidR="002F5193" w:rsidRDefault="002F5193" w:rsidP="00AA4407">
      <w:pPr>
        <w:rPr>
          <w:rFonts w:ascii="Times New Roman" w:hAnsi="Times New Roman" w:cs="Times New Roman"/>
          <w:sz w:val="24"/>
          <w:szCs w:val="24"/>
        </w:rPr>
      </w:pPr>
      <w:r>
        <w:rPr>
          <w:rFonts w:ascii="Times New Roman" w:hAnsi="Times New Roman" w:cs="Times New Roman"/>
          <w:sz w:val="24"/>
          <w:szCs w:val="24"/>
        </w:rPr>
        <w:t xml:space="preserve">Connell, W., 2012. </w:t>
      </w:r>
      <w:r>
        <w:rPr>
          <w:rFonts w:ascii="Times New Roman" w:hAnsi="Times New Roman" w:cs="Times New Roman"/>
          <w:i/>
          <w:iCs/>
          <w:sz w:val="24"/>
          <w:szCs w:val="24"/>
        </w:rPr>
        <w:t>The Visible Invisible Disability.</w:t>
      </w:r>
      <w:r w:rsidR="00B2785C">
        <w:rPr>
          <w:rFonts w:ascii="Times New Roman" w:hAnsi="Times New Roman" w:cs="Times New Roman"/>
          <w:i/>
          <w:iCs/>
          <w:sz w:val="24"/>
          <w:szCs w:val="24"/>
        </w:rPr>
        <w:t xml:space="preserve"> </w:t>
      </w:r>
      <w:r w:rsidR="00B2785C">
        <w:rPr>
          <w:rFonts w:ascii="Times New Roman" w:hAnsi="Times New Roman" w:cs="Times New Roman"/>
          <w:sz w:val="24"/>
          <w:szCs w:val="24"/>
        </w:rPr>
        <w:t xml:space="preserve">Available at: </w:t>
      </w:r>
      <w:r w:rsidR="00B2785C">
        <w:rPr>
          <w:rFonts w:ascii="Times New Roman" w:hAnsi="Times New Roman" w:cs="Times New Roman"/>
          <w:sz w:val="24"/>
          <w:szCs w:val="24"/>
        </w:rPr>
        <w:tab/>
      </w:r>
      <w:hyperlink r:id="rId35" w:history="1">
        <w:r w:rsidR="00B2785C" w:rsidRPr="006E36F8">
          <w:rPr>
            <w:rStyle w:val="Hyperlink"/>
            <w:rFonts w:ascii="Times New Roman" w:hAnsi="Times New Roman" w:cs="Times New Roman"/>
            <w:sz w:val="24"/>
            <w:szCs w:val="24"/>
          </w:rPr>
          <w:t>https://invisibledisabilities.org/invisible-no-more/the-visible-invisible-disability/</w:t>
        </w:r>
      </w:hyperlink>
      <w:r>
        <w:rPr>
          <w:rFonts w:ascii="Times New Roman" w:hAnsi="Times New Roman" w:cs="Times New Roman"/>
          <w:i/>
          <w:iCs/>
          <w:sz w:val="24"/>
          <w:szCs w:val="24"/>
        </w:rPr>
        <w:t xml:space="preserve"> </w:t>
      </w:r>
      <w:r w:rsidR="00B2785C">
        <w:rPr>
          <w:rFonts w:ascii="Times New Roman" w:hAnsi="Times New Roman" w:cs="Times New Roman"/>
          <w:i/>
          <w:iCs/>
          <w:sz w:val="24"/>
          <w:szCs w:val="24"/>
        </w:rPr>
        <w:tab/>
      </w:r>
      <w:r>
        <w:rPr>
          <w:rFonts w:ascii="Times New Roman" w:hAnsi="Times New Roman" w:cs="Times New Roman"/>
          <w:sz w:val="24"/>
          <w:szCs w:val="24"/>
        </w:rPr>
        <w:t>(Accessed 04/06/2024)</w:t>
      </w:r>
    </w:p>
    <w:p w14:paraId="1431D48D" w14:textId="604F42E9" w:rsidR="007F194F" w:rsidRDefault="007F194F" w:rsidP="00AA4407">
      <w:pPr>
        <w:rPr>
          <w:rFonts w:ascii="Times New Roman" w:hAnsi="Times New Roman" w:cs="Times New Roman"/>
          <w:sz w:val="24"/>
          <w:szCs w:val="24"/>
        </w:rPr>
      </w:pPr>
      <w:r w:rsidRPr="007F194F">
        <w:rPr>
          <w:rFonts w:ascii="Times New Roman" w:hAnsi="Times New Roman" w:cs="Times New Roman"/>
          <w:sz w:val="24"/>
          <w:szCs w:val="24"/>
        </w:rPr>
        <w:lastRenderedPageBreak/>
        <w:t xml:space="preserve">Connor, D.J., 2017. Who is responsible for the racialized practices evident within (special) </w:t>
      </w:r>
      <w:r>
        <w:rPr>
          <w:rFonts w:ascii="Times New Roman" w:hAnsi="Times New Roman" w:cs="Times New Roman"/>
          <w:sz w:val="24"/>
          <w:szCs w:val="24"/>
        </w:rPr>
        <w:tab/>
      </w:r>
      <w:r w:rsidRPr="007F194F">
        <w:rPr>
          <w:rFonts w:ascii="Times New Roman" w:hAnsi="Times New Roman" w:cs="Times New Roman"/>
          <w:sz w:val="24"/>
          <w:szCs w:val="24"/>
        </w:rPr>
        <w:t>education and what can be done to change them?. </w:t>
      </w:r>
      <w:r w:rsidRPr="007F194F">
        <w:rPr>
          <w:rFonts w:ascii="Times New Roman" w:hAnsi="Times New Roman" w:cs="Times New Roman"/>
          <w:i/>
          <w:iCs/>
          <w:sz w:val="24"/>
          <w:szCs w:val="24"/>
        </w:rPr>
        <w:t>Theory into Practice</w:t>
      </w:r>
      <w:r w:rsidRPr="007F194F">
        <w:rPr>
          <w:rFonts w:ascii="Times New Roman" w:hAnsi="Times New Roman" w:cs="Times New Roman"/>
          <w:sz w:val="24"/>
          <w:szCs w:val="24"/>
        </w:rPr>
        <w:t>, </w:t>
      </w:r>
      <w:r w:rsidRPr="007F194F">
        <w:rPr>
          <w:rFonts w:ascii="Times New Roman" w:hAnsi="Times New Roman" w:cs="Times New Roman"/>
          <w:i/>
          <w:iCs/>
          <w:sz w:val="24"/>
          <w:szCs w:val="24"/>
        </w:rPr>
        <w:t>56</w:t>
      </w:r>
      <w:r w:rsidRPr="007F194F">
        <w:rPr>
          <w:rFonts w:ascii="Times New Roman" w:hAnsi="Times New Roman" w:cs="Times New Roman"/>
          <w:sz w:val="24"/>
          <w:szCs w:val="24"/>
        </w:rPr>
        <w:t xml:space="preserve">(3), </w:t>
      </w:r>
      <w:r>
        <w:rPr>
          <w:rFonts w:ascii="Times New Roman" w:hAnsi="Times New Roman" w:cs="Times New Roman"/>
          <w:sz w:val="24"/>
          <w:szCs w:val="24"/>
        </w:rPr>
        <w:tab/>
      </w:r>
      <w:r w:rsidRPr="007F194F">
        <w:rPr>
          <w:rFonts w:ascii="Times New Roman" w:hAnsi="Times New Roman" w:cs="Times New Roman"/>
          <w:sz w:val="24"/>
          <w:szCs w:val="24"/>
        </w:rPr>
        <w:t>pp.226-233.</w:t>
      </w:r>
      <w:r>
        <w:rPr>
          <w:rFonts w:ascii="Times New Roman" w:hAnsi="Times New Roman" w:cs="Times New Roman"/>
          <w:sz w:val="24"/>
          <w:szCs w:val="24"/>
        </w:rPr>
        <w:t xml:space="preserve"> </w:t>
      </w:r>
      <w:hyperlink r:id="rId36" w:history="1">
        <w:r w:rsidRPr="007A0AA7">
          <w:rPr>
            <w:rStyle w:val="Hyperlink"/>
            <w:rFonts w:ascii="Times New Roman" w:hAnsi="Times New Roman" w:cs="Times New Roman"/>
            <w:sz w:val="24"/>
            <w:szCs w:val="24"/>
          </w:rPr>
          <w:t>https://doi.org/10.1080/00405841.2017.1336034</w:t>
        </w:r>
      </w:hyperlink>
      <w:r>
        <w:rPr>
          <w:rFonts w:ascii="Times New Roman" w:hAnsi="Times New Roman" w:cs="Times New Roman"/>
          <w:sz w:val="24"/>
          <w:szCs w:val="24"/>
        </w:rPr>
        <w:t xml:space="preserve"> </w:t>
      </w:r>
    </w:p>
    <w:p w14:paraId="78DA8F15" w14:textId="05CA0F9B" w:rsidR="00FC54A9" w:rsidRDefault="00FC54A9" w:rsidP="00AA4407">
      <w:pPr>
        <w:rPr>
          <w:rFonts w:ascii="Times New Roman" w:hAnsi="Times New Roman" w:cs="Times New Roman"/>
          <w:sz w:val="24"/>
          <w:szCs w:val="24"/>
        </w:rPr>
      </w:pPr>
      <w:bookmarkStart w:id="3" w:name="_Hlk169790812"/>
      <w:r w:rsidRPr="00FC54A9">
        <w:rPr>
          <w:rFonts w:ascii="Times New Roman" w:hAnsi="Times New Roman" w:cs="Times New Roman"/>
          <w:sz w:val="24"/>
          <w:szCs w:val="24"/>
        </w:rPr>
        <w:t xml:space="preserve">Constantino, J.N., </w:t>
      </w:r>
      <w:proofErr w:type="spellStart"/>
      <w:r w:rsidRPr="00FC54A9">
        <w:rPr>
          <w:rFonts w:ascii="Times New Roman" w:hAnsi="Times New Roman" w:cs="Times New Roman"/>
          <w:sz w:val="24"/>
          <w:szCs w:val="24"/>
        </w:rPr>
        <w:t>Abbacchi</w:t>
      </w:r>
      <w:proofErr w:type="spellEnd"/>
      <w:r w:rsidRPr="00FC54A9">
        <w:rPr>
          <w:rFonts w:ascii="Times New Roman" w:hAnsi="Times New Roman" w:cs="Times New Roman"/>
          <w:sz w:val="24"/>
          <w:szCs w:val="24"/>
        </w:rPr>
        <w:t xml:space="preserve">, A.M., Saulnier, C., </w:t>
      </w:r>
      <w:proofErr w:type="spellStart"/>
      <w:r w:rsidRPr="00FC54A9">
        <w:rPr>
          <w:rFonts w:ascii="Times New Roman" w:hAnsi="Times New Roman" w:cs="Times New Roman"/>
          <w:sz w:val="24"/>
          <w:szCs w:val="24"/>
        </w:rPr>
        <w:t>Klaiman</w:t>
      </w:r>
      <w:proofErr w:type="spellEnd"/>
      <w:r w:rsidRPr="00FC54A9">
        <w:rPr>
          <w:rFonts w:ascii="Times New Roman" w:hAnsi="Times New Roman" w:cs="Times New Roman"/>
          <w:sz w:val="24"/>
          <w:szCs w:val="24"/>
        </w:rPr>
        <w:t xml:space="preserve">, C., Mandell, D.S., Zhang, Y., </w:t>
      </w:r>
      <w:r>
        <w:rPr>
          <w:rFonts w:ascii="Times New Roman" w:hAnsi="Times New Roman" w:cs="Times New Roman"/>
          <w:sz w:val="24"/>
          <w:szCs w:val="24"/>
        </w:rPr>
        <w:tab/>
      </w:r>
      <w:r w:rsidRPr="00FC54A9">
        <w:rPr>
          <w:rFonts w:ascii="Times New Roman" w:hAnsi="Times New Roman" w:cs="Times New Roman"/>
          <w:sz w:val="24"/>
          <w:szCs w:val="24"/>
        </w:rPr>
        <w:t xml:space="preserve">Hawks, Z., Bates, J., Klin, A., Shattuck, P. and </w:t>
      </w:r>
      <w:proofErr w:type="spellStart"/>
      <w:r w:rsidRPr="00FC54A9">
        <w:rPr>
          <w:rFonts w:ascii="Times New Roman" w:hAnsi="Times New Roman" w:cs="Times New Roman"/>
          <w:sz w:val="24"/>
          <w:szCs w:val="24"/>
        </w:rPr>
        <w:t>Molholm</w:t>
      </w:r>
      <w:proofErr w:type="spellEnd"/>
      <w:r w:rsidRPr="00FC54A9">
        <w:rPr>
          <w:rFonts w:ascii="Times New Roman" w:hAnsi="Times New Roman" w:cs="Times New Roman"/>
          <w:sz w:val="24"/>
          <w:szCs w:val="24"/>
        </w:rPr>
        <w:t xml:space="preserve">, S., 2020. Timing of the </w:t>
      </w:r>
      <w:r>
        <w:rPr>
          <w:rFonts w:ascii="Times New Roman" w:hAnsi="Times New Roman" w:cs="Times New Roman"/>
          <w:sz w:val="24"/>
          <w:szCs w:val="24"/>
        </w:rPr>
        <w:tab/>
      </w:r>
      <w:r w:rsidRPr="00FC54A9">
        <w:rPr>
          <w:rFonts w:ascii="Times New Roman" w:hAnsi="Times New Roman" w:cs="Times New Roman"/>
          <w:sz w:val="24"/>
          <w:szCs w:val="24"/>
        </w:rPr>
        <w:t>diagnosis of autism in African American children. </w:t>
      </w:r>
      <w:proofErr w:type="spellStart"/>
      <w:r w:rsidRPr="00FC54A9">
        <w:rPr>
          <w:rFonts w:ascii="Times New Roman" w:hAnsi="Times New Roman" w:cs="Times New Roman"/>
          <w:i/>
          <w:iCs/>
          <w:sz w:val="24"/>
          <w:szCs w:val="24"/>
        </w:rPr>
        <w:t>Pediatrics</w:t>
      </w:r>
      <w:proofErr w:type="spellEnd"/>
      <w:r w:rsidRPr="00FC54A9">
        <w:rPr>
          <w:rFonts w:ascii="Times New Roman" w:hAnsi="Times New Roman" w:cs="Times New Roman"/>
          <w:sz w:val="24"/>
          <w:szCs w:val="24"/>
        </w:rPr>
        <w:t>, </w:t>
      </w:r>
      <w:r w:rsidRPr="00FC54A9">
        <w:rPr>
          <w:rFonts w:ascii="Times New Roman" w:hAnsi="Times New Roman" w:cs="Times New Roman"/>
          <w:i/>
          <w:iCs/>
          <w:sz w:val="24"/>
          <w:szCs w:val="24"/>
        </w:rPr>
        <w:t>146</w:t>
      </w:r>
      <w:r w:rsidRPr="00FC54A9">
        <w:rPr>
          <w:rFonts w:ascii="Times New Roman" w:hAnsi="Times New Roman" w:cs="Times New Roman"/>
          <w:sz w:val="24"/>
          <w:szCs w:val="24"/>
        </w:rPr>
        <w:t>(3)</w:t>
      </w:r>
      <w:r>
        <w:rPr>
          <w:rFonts w:ascii="Times New Roman" w:hAnsi="Times New Roman" w:cs="Times New Roman"/>
          <w:sz w:val="24"/>
          <w:szCs w:val="24"/>
        </w:rPr>
        <w:t xml:space="preserve">, </w:t>
      </w:r>
      <w:proofErr w:type="gramStart"/>
      <w:r>
        <w:rPr>
          <w:rFonts w:ascii="Times New Roman" w:hAnsi="Times New Roman" w:cs="Times New Roman"/>
          <w:sz w:val="24"/>
          <w:szCs w:val="24"/>
        </w:rPr>
        <w:t>pp.</w:t>
      </w:r>
      <w:r w:rsidRPr="00FC54A9">
        <w:rPr>
          <w:rFonts w:ascii="Times New Roman" w:hAnsi="Times New Roman" w:cs="Times New Roman"/>
          <w:sz w:val="24"/>
          <w:szCs w:val="24"/>
        </w:rPr>
        <w:t>e</w:t>
      </w:r>
      <w:proofErr w:type="gramEnd"/>
      <w:r w:rsidRPr="00FC54A9">
        <w:rPr>
          <w:rFonts w:ascii="Times New Roman" w:hAnsi="Times New Roman" w:cs="Times New Roman"/>
          <w:sz w:val="24"/>
          <w:szCs w:val="24"/>
        </w:rPr>
        <w:t>20193629.</w:t>
      </w:r>
      <w:r w:rsidRPr="00FC54A9">
        <w:t xml:space="preserve"> </w:t>
      </w:r>
      <w:r>
        <w:tab/>
      </w:r>
      <w:hyperlink r:id="rId37" w:history="1">
        <w:r w:rsidRPr="00F94DE1">
          <w:rPr>
            <w:rStyle w:val="Hyperlink"/>
            <w:rFonts w:ascii="Times New Roman" w:hAnsi="Times New Roman" w:cs="Times New Roman"/>
            <w:sz w:val="24"/>
            <w:szCs w:val="24"/>
          </w:rPr>
          <w:t>https://doi.org/10.1542/peds.2019-3629</w:t>
        </w:r>
      </w:hyperlink>
      <w:r>
        <w:rPr>
          <w:rFonts w:ascii="Times New Roman" w:hAnsi="Times New Roman" w:cs="Times New Roman"/>
          <w:sz w:val="24"/>
          <w:szCs w:val="24"/>
        </w:rPr>
        <w:t xml:space="preserve"> </w:t>
      </w:r>
    </w:p>
    <w:p w14:paraId="7800FAAF" w14:textId="5DBEB960" w:rsidR="00444319" w:rsidRDefault="00444319" w:rsidP="00AA4407">
      <w:pPr>
        <w:rPr>
          <w:rFonts w:ascii="Times New Roman" w:hAnsi="Times New Roman" w:cs="Times New Roman"/>
          <w:sz w:val="24"/>
          <w:szCs w:val="24"/>
        </w:rPr>
      </w:pPr>
      <w:r w:rsidRPr="00444319">
        <w:rPr>
          <w:rFonts w:ascii="Times New Roman" w:hAnsi="Times New Roman" w:cs="Times New Roman"/>
          <w:sz w:val="24"/>
          <w:szCs w:val="24"/>
        </w:rPr>
        <w:t>Council, M.R., Cartledge, G., Green, D., Barber, M. and Gardner, R., 2016</w:t>
      </w:r>
      <w:bookmarkEnd w:id="3"/>
      <w:r w:rsidRPr="00444319">
        <w:rPr>
          <w:rFonts w:ascii="Times New Roman" w:hAnsi="Times New Roman" w:cs="Times New Roman"/>
          <w:sz w:val="24"/>
          <w:szCs w:val="24"/>
        </w:rPr>
        <w:t xml:space="preserve">. Reducing risk </w:t>
      </w:r>
      <w:r w:rsidR="00CD5642">
        <w:rPr>
          <w:rFonts w:ascii="Times New Roman" w:hAnsi="Times New Roman" w:cs="Times New Roman"/>
          <w:sz w:val="24"/>
          <w:szCs w:val="24"/>
        </w:rPr>
        <w:tab/>
      </w:r>
      <w:r w:rsidRPr="00444319">
        <w:rPr>
          <w:rFonts w:ascii="Times New Roman" w:hAnsi="Times New Roman" w:cs="Times New Roman"/>
          <w:sz w:val="24"/>
          <w:szCs w:val="24"/>
        </w:rPr>
        <w:t xml:space="preserve">through a supplementary reading intervention: A case study of first-and second-grade </w:t>
      </w:r>
      <w:r w:rsidR="00CD5642">
        <w:rPr>
          <w:rFonts w:ascii="Times New Roman" w:hAnsi="Times New Roman" w:cs="Times New Roman"/>
          <w:sz w:val="24"/>
          <w:szCs w:val="24"/>
        </w:rPr>
        <w:tab/>
      </w:r>
      <w:r w:rsidRPr="00444319">
        <w:rPr>
          <w:rFonts w:ascii="Times New Roman" w:hAnsi="Times New Roman" w:cs="Times New Roman"/>
          <w:sz w:val="24"/>
          <w:szCs w:val="24"/>
        </w:rPr>
        <w:t>urban students. </w:t>
      </w:r>
      <w:proofErr w:type="spellStart"/>
      <w:r w:rsidRPr="00444319">
        <w:rPr>
          <w:rFonts w:ascii="Times New Roman" w:hAnsi="Times New Roman" w:cs="Times New Roman"/>
          <w:i/>
          <w:iCs/>
          <w:sz w:val="24"/>
          <w:szCs w:val="24"/>
        </w:rPr>
        <w:t>Behavioral</w:t>
      </w:r>
      <w:proofErr w:type="spellEnd"/>
      <w:r w:rsidRPr="00444319">
        <w:rPr>
          <w:rFonts w:ascii="Times New Roman" w:hAnsi="Times New Roman" w:cs="Times New Roman"/>
          <w:i/>
          <w:iCs/>
          <w:sz w:val="24"/>
          <w:szCs w:val="24"/>
        </w:rPr>
        <w:t xml:space="preserve"> Disorders</w:t>
      </w:r>
      <w:r w:rsidRPr="00444319">
        <w:rPr>
          <w:rFonts w:ascii="Times New Roman" w:hAnsi="Times New Roman" w:cs="Times New Roman"/>
          <w:sz w:val="24"/>
          <w:szCs w:val="24"/>
        </w:rPr>
        <w:t>, </w:t>
      </w:r>
      <w:r w:rsidRPr="00444319">
        <w:rPr>
          <w:rFonts w:ascii="Times New Roman" w:hAnsi="Times New Roman" w:cs="Times New Roman"/>
          <w:i/>
          <w:iCs/>
          <w:sz w:val="24"/>
          <w:szCs w:val="24"/>
        </w:rPr>
        <w:t>41</w:t>
      </w:r>
      <w:r w:rsidRPr="00444319">
        <w:rPr>
          <w:rFonts w:ascii="Times New Roman" w:hAnsi="Times New Roman" w:cs="Times New Roman"/>
          <w:sz w:val="24"/>
          <w:szCs w:val="24"/>
        </w:rPr>
        <w:t>(4), pp.241-257.</w:t>
      </w:r>
      <w:r w:rsidR="00CD5642" w:rsidRPr="00CD5642">
        <w:t xml:space="preserve"> </w:t>
      </w:r>
      <w:r w:rsidR="00CD5642">
        <w:tab/>
      </w:r>
      <w:hyperlink r:id="rId38" w:history="1">
        <w:r w:rsidR="00CD5642" w:rsidRPr="00F94DE1">
          <w:rPr>
            <w:rStyle w:val="Hyperlink"/>
            <w:rFonts w:ascii="Times New Roman" w:hAnsi="Times New Roman" w:cs="Times New Roman"/>
            <w:sz w:val="24"/>
            <w:szCs w:val="24"/>
          </w:rPr>
          <w:t>https://doi.org/10.17988/bedi-41-04-241-257.1</w:t>
        </w:r>
      </w:hyperlink>
      <w:r w:rsidR="00CD5642">
        <w:rPr>
          <w:rFonts w:ascii="Times New Roman" w:hAnsi="Times New Roman" w:cs="Times New Roman"/>
          <w:sz w:val="24"/>
          <w:szCs w:val="24"/>
        </w:rPr>
        <w:t xml:space="preserve"> </w:t>
      </w:r>
    </w:p>
    <w:p w14:paraId="213B9545" w14:textId="187C6A26" w:rsidR="009B4090" w:rsidRDefault="009B4090" w:rsidP="00AA4407">
      <w:pPr>
        <w:rPr>
          <w:rFonts w:ascii="Times New Roman" w:hAnsi="Times New Roman" w:cs="Times New Roman"/>
          <w:sz w:val="24"/>
          <w:szCs w:val="24"/>
        </w:rPr>
      </w:pPr>
      <w:proofErr w:type="spellStart"/>
      <w:r>
        <w:rPr>
          <w:rFonts w:ascii="Times New Roman" w:hAnsi="Times New Roman" w:cs="Times New Roman"/>
          <w:sz w:val="24"/>
          <w:szCs w:val="24"/>
        </w:rPr>
        <w:t>Crenna</w:t>
      </w:r>
      <w:proofErr w:type="spellEnd"/>
      <w:r>
        <w:rPr>
          <w:rFonts w:ascii="Times New Roman" w:hAnsi="Times New Roman" w:cs="Times New Roman"/>
          <w:sz w:val="24"/>
          <w:szCs w:val="24"/>
        </w:rPr>
        <w:t xml:space="preserve">-Jennings, W., 2017. ‘A black Caribbean FSM boy with SEND is 168 times </w:t>
      </w:r>
      <w:r w:rsidRPr="009B4090">
        <w:rPr>
          <w:rFonts w:ascii="Times New Roman" w:hAnsi="Times New Roman" w:cs="Times New Roman"/>
          <w:sz w:val="24"/>
          <w:szCs w:val="24"/>
        </w:rPr>
        <w:t xml:space="preserve">more </w:t>
      </w:r>
      <w:r>
        <w:rPr>
          <w:rFonts w:ascii="Times New Roman" w:hAnsi="Times New Roman" w:cs="Times New Roman"/>
          <w:sz w:val="24"/>
          <w:szCs w:val="24"/>
        </w:rPr>
        <w:tab/>
      </w:r>
      <w:r w:rsidRPr="009B4090">
        <w:rPr>
          <w:rFonts w:ascii="Times New Roman" w:hAnsi="Times New Roman" w:cs="Times New Roman"/>
          <w:sz w:val="24"/>
          <w:szCs w:val="24"/>
        </w:rPr>
        <w:t>likely to be permanently excluded than a white British girl without SEND. Why?’</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i/>
          <w:iCs/>
          <w:sz w:val="24"/>
          <w:szCs w:val="24"/>
        </w:rPr>
        <w:t xml:space="preserve">Times Educational Supplement, </w:t>
      </w:r>
      <w:r>
        <w:rPr>
          <w:rFonts w:ascii="Times New Roman" w:hAnsi="Times New Roman" w:cs="Times New Roman"/>
          <w:sz w:val="24"/>
          <w:szCs w:val="24"/>
        </w:rPr>
        <w:t xml:space="preserve">21 December. Available at: </w:t>
      </w:r>
      <w:r>
        <w:rPr>
          <w:rFonts w:ascii="Times New Roman" w:hAnsi="Times New Roman" w:cs="Times New Roman"/>
          <w:sz w:val="24"/>
          <w:szCs w:val="24"/>
        </w:rPr>
        <w:tab/>
      </w:r>
      <w:hyperlink r:id="rId39" w:history="1">
        <w:r w:rsidRPr="006E36F8">
          <w:rPr>
            <w:rStyle w:val="Hyperlink"/>
            <w:rFonts w:ascii="Times New Roman" w:hAnsi="Times New Roman" w:cs="Times New Roman"/>
            <w:sz w:val="24"/>
            <w:szCs w:val="24"/>
          </w:rPr>
          <w:t>https://www.tes.com/magazine/archive/black-caribbean-fsm-boy-send-168-times-</w:t>
        </w:r>
        <w:r w:rsidRPr="006E36F8">
          <w:rPr>
            <w:rStyle w:val="Hyperlink"/>
            <w:rFonts w:ascii="Times New Roman" w:hAnsi="Times New Roman" w:cs="Times New Roman"/>
            <w:sz w:val="24"/>
            <w:szCs w:val="24"/>
          </w:rPr>
          <w:tab/>
          <w:t>more-likely-be-permanently-excluded-white-british</w:t>
        </w:r>
      </w:hyperlink>
      <w:r>
        <w:rPr>
          <w:rFonts w:ascii="Times New Roman" w:hAnsi="Times New Roman" w:cs="Times New Roman"/>
          <w:sz w:val="24"/>
          <w:szCs w:val="24"/>
        </w:rPr>
        <w:t xml:space="preserve"> (Accessed 04/06/2024)</w:t>
      </w:r>
    </w:p>
    <w:p w14:paraId="7ADE7C65" w14:textId="6AA6EF6A" w:rsidR="003178C2" w:rsidRDefault="003178C2" w:rsidP="00AA4407">
      <w:pPr>
        <w:rPr>
          <w:rFonts w:ascii="Times New Roman" w:hAnsi="Times New Roman" w:cs="Times New Roman"/>
          <w:sz w:val="24"/>
          <w:szCs w:val="24"/>
        </w:rPr>
      </w:pPr>
      <w:r w:rsidRPr="003178C2">
        <w:rPr>
          <w:rFonts w:ascii="Times New Roman" w:hAnsi="Times New Roman" w:cs="Times New Roman"/>
          <w:sz w:val="24"/>
          <w:szCs w:val="24"/>
        </w:rPr>
        <w:t>Crenshaw, K</w:t>
      </w:r>
      <w:r>
        <w:rPr>
          <w:rFonts w:ascii="Times New Roman" w:hAnsi="Times New Roman" w:cs="Times New Roman"/>
          <w:sz w:val="24"/>
          <w:szCs w:val="24"/>
        </w:rPr>
        <w:t xml:space="preserve">., </w:t>
      </w:r>
      <w:r w:rsidRPr="003178C2">
        <w:rPr>
          <w:rFonts w:ascii="Times New Roman" w:hAnsi="Times New Roman" w:cs="Times New Roman"/>
          <w:sz w:val="24"/>
          <w:szCs w:val="24"/>
        </w:rPr>
        <w:t>1989</w:t>
      </w:r>
      <w:r>
        <w:rPr>
          <w:rFonts w:ascii="Times New Roman" w:hAnsi="Times New Roman" w:cs="Times New Roman"/>
          <w:sz w:val="24"/>
          <w:szCs w:val="24"/>
        </w:rPr>
        <w:t>.</w:t>
      </w:r>
      <w:r w:rsidRPr="003178C2">
        <w:rPr>
          <w:rFonts w:ascii="Times New Roman" w:hAnsi="Times New Roman" w:cs="Times New Roman"/>
          <w:sz w:val="24"/>
          <w:szCs w:val="24"/>
        </w:rPr>
        <w:t xml:space="preserve"> </w:t>
      </w:r>
      <w:r w:rsidRPr="003178C2">
        <w:rPr>
          <w:rFonts w:ascii="Times New Roman" w:hAnsi="Times New Roman" w:cs="Times New Roman"/>
          <w:i/>
          <w:iCs/>
          <w:sz w:val="24"/>
          <w:szCs w:val="24"/>
        </w:rPr>
        <w:t xml:space="preserve">Demarginalizing the Intersection of Race and Sex: A Black Feminist </w:t>
      </w:r>
      <w:r>
        <w:rPr>
          <w:rFonts w:ascii="Times New Roman" w:hAnsi="Times New Roman" w:cs="Times New Roman"/>
          <w:i/>
          <w:iCs/>
          <w:sz w:val="24"/>
          <w:szCs w:val="24"/>
        </w:rPr>
        <w:tab/>
      </w:r>
      <w:r w:rsidRPr="003178C2">
        <w:rPr>
          <w:rFonts w:ascii="Times New Roman" w:hAnsi="Times New Roman" w:cs="Times New Roman"/>
          <w:i/>
          <w:iCs/>
          <w:sz w:val="24"/>
          <w:szCs w:val="24"/>
        </w:rPr>
        <w:t>Critique of Antidiscrimination Doctrine, Feminist Theory and Antiracist Politics</w:t>
      </w:r>
      <w:r>
        <w:rPr>
          <w:rFonts w:ascii="Times New Roman" w:hAnsi="Times New Roman" w:cs="Times New Roman"/>
          <w:i/>
          <w:iCs/>
          <w:sz w:val="24"/>
          <w:szCs w:val="24"/>
        </w:rPr>
        <w:t xml:space="preserve">, </w:t>
      </w:r>
      <w:r>
        <w:rPr>
          <w:rFonts w:ascii="Times New Roman" w:hAnsi="Times New Roman" w:cs="Times New Roman"/>
          <w:i/>
          <w:iCs/>
          <w:sz w:val="24"/>
          <w:szCs w:val="24"/>
        </w:rPr>
        <w:tab/>
      </w:r>
      <w:r w:rsidRPr="003178C2">
        <w:rPr>
          <w:rFonts w:ascii="Times New Roman" w:hAnsi="Times New Roman" w:cs="Times New Roman"/>
          <w:sz w:val="24"/>
          <w:szCs w:val="24"/>
        </w:rPr>
        <w:t>University of Chicago Legal Forum: Vol. 1989, Article 8.</w:t>
      </w:r>
      <w:r>
        <w:rPr>
          <w:rFonts w:ascii="Times New Roman" w:hAnsi="Times New Roman" w:cs="Times New Roman"/>
          <w:sz w:val="24"/>
          <w:szCs w:val="24"/>
        </w:rPr>
        <w:t xml:space="preserve"> </w:t>
      </w:r>
      <w:r w:rsidRPr="003178C2">
        <w:rPr>
          <w:rFonts w:ascii="Times New Roman" w:hAnsi="Times New Roman" w:cs="Times New Roman"/>
          <w:sz w:val="24"/>
          <w:szCs w:val="24"/>
        </w:rPr>
        <w:t xml:space="preserve">Available at: </w:t>
      </w:r>
      <w:r>
        <w:rPr>
          <w:rFonts w:ascii="Times New Roman" w:hAnsi="Times New Roman" w:cs="Times New Roman"/>
          <w:sz w:val="24"/>
          <w:szCs w:val="24"/>
        </w:rPr>
        <w:tab/>
      </w:r>
      <w:hyperlink r:id="rId40" w:history="1">
        <w:r w:rsidRPr="00E826CC">
          <w:rPr>
            <w:rStyle w:val="Hyperlink"/>
            <w:rFonts w:ascii="Times New Roman" w:hAnsi="Times New Roman" w:cs="Times New Roman"/>
            <w:sz w:val="24"/>
            <w:szCs w:val="24"/>
          </w:rPr>
          <w:t>https://chicagounbound.uchicago.edu/uclf/vol1989/iss1/8</w:t>
        </w:r>
      </w:hyperlink>
      <w:r>
        <w:rPr>
          <w:rFonts w:ascii="Times New Roman" w:hAnsi="Times New Roman" w:cs="Times New Roman"/>
          <w:sz w:val="24"/>
          <w:szCs w:val="24"/>
        </w:rPr>
        <w:t xml:space="preserve"> (Accessed: 03/06/2024)</w:t>
      </w:r>
    </w:p>
    <w:p w14:paraId="76F745A3" w14:textId="4661C179" w:rsidR="00DC1F2D" w:rsidRPr="00DC1F2D" w:rsidRDefault="00DC1F2D" w:rsidP="00AA4407">
      <w:pPr>
        <w:rPr>
          <w:rFonts w:ascii="Times New Roman" w:hAnsi="Times New Roman" w:cs="Times New Roman"/>
          <w:sz w:val="24"/>
          <w:szCs w:val="24"/>
        </w:rPr>
      </w:pPr>
      <w:r w:rsidRPr="00DC1F2D">
        <w:rPr>
          <w:rFonts w:ascii="Times New Roman" w:hAnsi="Times New Roman" w:cs="Times New Roman"/>
          <w:sz w:val="24"/>
          <w:szCs w:val="24"/>
        </w:rPr>
        <w:t>Crenshaw, K, 1997. ‘</w:t>
      </w:r>
      <w:r w:rsidRPr="00DC1F2D">
        <w:rPr>
          <w:rFonts w:ascii="Times New Roman" w:hAnsi="Times New Roman" w:cs="Times New Roman"/>
          <w:color w:val="222222"/>
          <w:sz w:val="24"/>
          <w:szCs w:val="24"/>
          <w:shd w:val="clear" w:color="auto" w:fill="FFFFFF"/>
        </w:rPr>
        <w:t xml:space="preserve">Mapping the margins: Intersectionality, identity politics, and violence </w:t>
      </w:r>
      <w:r>
        <w:rPr>
          <w:rFonts w:ascii="Times New Roman" w:hAnsi="Times New Roman" w:cs="Times New Roman"/>
          <w:color w:val="222222"/>
          <w:sz w:val="24"/>
          <w:szCs w:val="24"/>
          <w:shd w:val="clear" w:color="auto" w:fill="FFFFFF"/>
        </w:rPr>
        <w:tab/>
      </w:r>
      <w:r w:rsidRPr="00DC1F2D">
        <w:rPr>
          <w:rFonts w:ascii="Times New Roman" w:hAnsi="Times New Roman" w:cs="Times New Roman"/>
          <w:color w:val="222222"/>
          <w:sz w:val="24"/>
          <w:szCs w:val="24"/>
          <w:shd w:val="clear" w:color="auto" w:fill="FFFFFF"/>
        </w:rPr>
        <w:t>against women of color</w:t>
      </w:r>
      <w:r>
        <w:rPr>
          <w:rFonts w:ascii="Times New Roman" w:hAnsi="Times New Roman" w:cs="Times New Roman"/>
          <w:color w:val="222222"/>
          <w:sz w:val="24"/>
          <w:szCs w:val="24"/>
          <w:shd w:val="clear" w:color="auto" w:fill="FFFFFF"/>
        </w:rPr>
        <w:t>’, i</w:t>
      </w:r>
      <w:r w:rsidRPr="00DC1F2D">
        <w:rPr>
          <w:rFonts w:ascii="Times New Roman" w:hAnsi="Times New Roman" w:cs="Times New Roman"/>
          <w:color w:val="222222"/>
          <w:sz w:val="24"/>
          <w:szCs w:val="24"/>
          <w:shd w:val="clear" w:color="auto" w:fill="FFFFFF"/>
        </w:rPr>
        <w:t xml:space="preserve">n </w:t>
      </w:r>
      <w:r>
        <w:rPr>
          <w:rFonts w:ascii="Times New Roman" w:hAnsi="Times New Roman" w:cs="Times New Roman"/>
          <w:color w:val="222222"/>
          <w:sz w:val="24"/>
          <w:szCs w:val="24"/>
          <w:shd w:val="clear" w:color="auto" w:fill="FFFFFF"/>
        </w:rPr>
        <w:t xml:space="preserve">K. </w:t>
      </w:r>
      <w:r w:rsidRPr="00DC1F2D">
        <w:rPr>
          <w:rFonts w:ascii="Times New Roman" w:hAnsi="Times New Roman" w:cs="Times New Roman"/>
          <w:color w:val="222222"/>
          <w:sz w:val="24"/>
          <w:szCs w:val="24"/>
          <w:shd w:val="clear" w:color="auto" w:fill="FFFFFF"/>
        </w:rPr>
        <w:t>Maschke</w:t>
      </w:r>
      <w:r>
        <w:rPr>
          <w:rFonts w:ascii="Times New Roman" w:hAnsi="Times New Roman" w:cs="Times New Roman"/>
          <w:color w:val="222222"/>
          <w:sz w:val="24"/>
          <w:szCs w:val="24"/>
          <w:shd w:val="clear" w:color="auto" w:fill="FFFFFF"/>
        </w:rPr>
        <w:t xml:space="preserve"> </w:t>
      </w:r>
      <w:r w:rsidRPr="00DC1F2D">
        <w:rPr>
          <w:rFonts w:ascii="Times New Roman" w:hAnsi="Times New Roman" w:cs="Times New Roman"/>
          <w:color w:val="222222"/>
          <w:sz w:val="24"/>
          <w:szCs w:val="24"/>
          <w:shd w:val="clear" w:color="auto" w:fill="FFFFFF"/>
        </w:rPr>
        <w:t xml:space="preserve">(ed.) </w:t>
      </w:r>
      <w:r w:rsidRPr="00DC1F2D">
        <w:rPr>
          <w:rFonts w:ascii="Times New Roman" w:hAnsi="Times New Roman" w:cs="Times New Roman"/>
          <w:i/>
          <w:iCs/>
          <w:color w:val="222222"/>
          <w:sz w:val="24"/>
          <w:szCs w:val="24"/>
          <w:shd w:val="clear" w:color="auto" w:fill="FFFFFF"/>
        </w:rPr>
        <w:t>The legal response to violence against</w:t>
      </w:r>
      <w:r>
        <w:rPr>
          <w:rFonts w:ascii="Times New Roman" w:hAnsi="Times New Roman" w:cs="Times New Roman"/>
          <w:i/>
          <w:iCs/>
          <w:color w:val="222222"/>
          <w:sz w:val="24"/>
          <w:szCs w:val="24"/>
          <w:shd w:val="clear" w:color="auto" w:fill="FFFFFF"/>
        </w:rPr>
        <w:tab/>
      </w:r>
      <w:r w:rsidRPr="00DC1F2D">
        <w:rPr>
          <w:rFonts w:ascii="Times New Roman" w:hAnsi="Times New Roman" w:cs="Times New Roman"/>
          <w:i/>
          <w:iCs/>
          <w:color w:val="222222"/>
          <w:sz w:val="24"/>
          <w:szCs w:val="24"/>
          <w:shd w:val="clear" w:color="auto" w:fill="FFFFFF"/>
        </w:rPr>
        <w:t xml:space="preserve"> women</w:t>
      </w:r>
      <w:r w:rsidRPr="00DC1F2D">
        <w:rPr>
          <w:rFonts w:ascii="Times New Roman" w:hAnsi="Times New Roman" w:cs="Times New Roman"/>
          <w:color w:val="222222"/>
          <w:sz w:val="24"/>
          <w:szCs w:val="24"/>
          <w:shd w:val="clear" w:color="auto" w:fill="FFFFFF"/>
        </w:rPr>
        <w:t>, New York: Garland Publishing Inc</w:t>
      </w:r>
      <w:r>
        <w:rPr>
          <w:rFonts w:ascii="Times New Roman" w:hAnsi="Times New Roman" w:cs="Times New Roman"/>
          <w:color w:val="222222"/>
          <w:sz w:val="24"/>
          <w:szCs w:val="24"/>
          <w:shd w:val="clear" w:color="auto" w:fill="FFFFFF"/>
        </w:rPr>
        <w:t>,</w:t>
      </w:r>
      <w:r w:rsidRPr="00DC1F2D">
        <w:rPr>
          <w:rFonts w:ascii="Times New Roman" w:hAnsi="Times New Roman" w:cs="Times New Roman"/>
          <w:color w:val="222222"/>
          <w:sz w:val="24"/>
          <w:szCs w:val="24"/>
          <w:shd w:val="clear" w:color="auto" w:fill="FFFFFF"/>
        </w:rPr>
        <w:t xml:space="preserve"> pp.</w:t>
      </w:r>
      <w:r>
        <w:rPr>
          <w:rFonts w:ascii="Times New Roman" w:hAnsi="Times New Roman" w:cs="Times New Roman"/>
          <w:color w:val="222222"/>
          <w:sz w:val="24"/>
          <w:szCs w:val="24"/>
          <w:shd w:val="clear" w:color="auto" w:fill="FFFFFF"/>
        </w:rPr>
        <w:t xml:space="preserve"> </w:t>
      </w:r>
      <w:r w:rsidRPr="00DC1F2D">
        <w:rPr>
          <w:rFonts w:ascii="Times New Roman" w:hAnsi="Times New Roman" w:cs="Times New Roman"/>
          <w:color w:val="222222"/>
          <w:sz w:val="24"/>
          <w:szCs w:val="24"/>
          <w:shd w:val="clear" w:color="auto" w:fill="FFFFFF"/>
        </w:rPr>
        <w:t>91-151.</w:t>
      </w:r>
    </w:p>
    <w:p w14:paraId="56B62DF0" w14:textId="3BDE92FD" w:rsidR="003178C2" w:rsidRDefault="003178C2" w:rsidP="00AA4407">
      <w:pPr>
        <w:rPr>
          <w:rFonts w:ascii="Times New Roman" w:hAnsi="Times New Roman" w:cs="Times New Roman"/>
          <w:sz w:val="24"/>
          <w:szCs w:val="24"/>
        </w:rPr>
      </w:pPr>
      <w:r>
        <w:rPr>
          <w:rFonts w:ascii="Times New Roman" w:hAnsi="Times New Roman" w:cs="Times New Roman"/>
          <w:sz w:val="24"/>
          <w:szCs w:val="24"/>
        </w:rPr>
        <w:lastRenderedPageBreak/>
        <w:t xml:space="preserve">Crenshaw, K., 1991. Race Gender and Sexual Harassment. </w:t>
      </w:r>
      <w:r w:rsidR="00720633">
        <w:rPr>
          <w:rFonts w:ascii="Times New Roman" w:hAnsi="Times New Roman" w:cs="Times New Roman"/>
          <w:i/>
          <w:iCs/>
          <w:sz w:val="24"/>
          <w:szCs w:val="24"/>
        </w:rPr>
        <w:t>Stanford Law Review, 43</w:t>
      </w:r>
      <w:r w:rsidR="00720633">
        <w:rPr>
          <w:rFonts w:ascii="Times New Roman" w:hAnsi="Times New Roman" w:cs="Times New Roman"/>
          <w:sz w:val="24"/>
          <w:szCs w:val="24"/>
        </w:rPr>
        <w:t>(6),</w:t>
      </w:r>
      <w:r>
        <w:rPr>
          <w:rFonts w:ascii="Times New Roman" w:hAnsi="Times New Roman" w:cs="Times New Roman"/>
          <w:i/>
          <w:iCs/>
          <w:sz w:val="24"/>
          <w:szCs w:val="24"/>
        </w:rPr>
        <w:tab/>
      </w:r>
      <w:r w:rsidR="00720633">
        <w:rPr>
          <w:rFonts w:ascii="Times New Roman" w:hAnsi="Times New Roman" w:cs="Times New Roman"/>
          <w:sz w:val="24"/>
          <w:szCs w:val="24"/>
        </w:rPr>
        <w:t>p</w:t>
      </w:r>
      <w:r>
        <w:rPr>
          <w:rFonts w:ascii="Times New Roman" w:hAnsi="Times New Roman" w:cs="Times New Roman"/>
          <w:sz w:val="24"/>
          <w:szCs w:val="24"/>
        </w:rPr>
        <w:t>p.1</w:t>
      </w:r>
      <w:r w:rsidR="00720633">
        <w:rPr>
          <w:rFonts w:ascii="Times New Roman" w:hAnsi="Times New Roman" w:cs="Times New Roman"/>
          <w:sz w:val="24"/>
          <w:szCs w:val="24"/>
        </w:rPr>
        <w:t>241-1299</w:t>
      </w:r>
      <w:r>
        <w:rPr>
          <w:rFonts w:ascii="Times New Roman" w:hAnsi="Times New Roman" w:cs="Times New Roman"/>
          <w:sz w:val="24"/>
          <w:szCs w:val="24"/>
        </w:rPr>
        <w:t xml:space="preserve">. </w:t>
      </w:r>
      <w:hyperlink r:id="rId41" w:history="1">
        <w:r w:rsidR="00720633" w:rsidRPr="00637D3F">
          <w:rPr>
            <w:rStyle w:val="Hyperlink"/>
            <w:rFonts w:ascii="Times New Roman" w:hAnsi="Times New Roman" w:cs="Times New Roman"/>
            <w:sz w:val="24"/>
            <w:szCs w:val="24"/>
          </w:rPr>
          <w:t>https://doi.org/10.2307/1229039</w:t>
        </w:r>
      </w:hyperlink>
      <w:r w:rsidR="00720633">
        <w:rPr>
          <w:rFonts w:ascii="Times New Roman" w:hAnsi="Times New Roman" w:cs="Times New Roman"/>
          <w:sz w:val="24"/>
          <w:szCs w:val="24"/>
        </w:rPr>
        <w:t xml:space="preserve"> </w:t>
      </w:r>
    </w:p>
    <w:p w14:paraId="69C2A09A" w14:textId="36F3664D" w:rsidR="00436638" w:rsidRDefault="00436638" w:rsidP="00AA4407">
      <w:pPr>
        <w:rPr>
          <w:rFonts w:ascii="Times New Roman" w:hAnsi="Times New Roman" w:cs="Times New Roman"/>
          <w:color w:val="222222"/>
          <w:sz w:val="24"/>
          <w:szCs w:val="24"/>
          <w:shd w:val="clear" w:color="auto" w:fill="FFFFFF"/>
        </w:rPr>
      </w:pPr>
      <w:r w:rsidRPr="00436638">
        <w:rPr>
          <w:rFonts w:ascii="Times New Roman" w:hAnsi="Times New Roman" w:cs="Times New Roman"/>
          <w:color w:val="222222"/>
          <w:sz w:val="24"/>
          <w:szCs w:val="24"/>
          <w:shd w:val="clear" w:color="auto" w:fill="FFFFFF"/>
        </w:rPr>
        <w:t>Curry, T.J., 2017. This n</w:t>
      </w:r>
      <w:r>
        <w:rPr>
          <w:rFonts w:ascii="Times New Roman" w:hAnsi="Times New Roman" w:cs="Times New Roman"/>
          <w:color w:val="222222"/>
          <w:sz w:val="24"/>
          <w:szCs w:val="24"/>
          <w:shd w:val="clear" w:color="auto" w:fill="FFFFFF"/>
        </w:rPr>
        <w:t>*****</w:t>
      </w:r>
      <w:r w:rsidRPr="00436638">
        <w:rPr>
          <w:rFonts w:ascii="Times New Roman" w:hAnsi="Times New Roman" w:cs="Times New Roman"/>
          <w:color w:val="222222"/>
          <w:sz w:val="24"/>
          <w:szCs w:val="24"/>
          <w:shd w:val="clear" w:color="auto" w:fill="FFFFFF"/>
        </w:rPr>
        <w:t xml:space="preserve">'s broken: Hyper-masculinity, the buck, and the role of physical </w:t>
      </w:r>
      <w:r>
        <w:rPr>
          <w:rFonts w:ascii="Times New Roman" w:hAnsi="Times New Roman" w:cs="Times New Roman"/>
          <w:color w:val="222222"/>
          <w:sz w:val="24"/>
          <w:szCs w:val="24"/>
          <w:shd w:val="clear" w:color="auto" w:fill="FFFFFF"/>
        </w:rPr>
        <w:tab/>
      </w:r>
      <w:r w:rsidRPr="00436638">
        <w:rPr>
          <w:rFonts w:ascii="Times New Roman" w:hAnsi="Times New Roman" w:cs="Times New Roman"/>
          <w:color w:val="222222"/>
          <w:sz w:val="24"/>
          <w:szCs w:val="24"/>
          <w:shd w:val="clear" w:color="auto" w:fill="FFFFFF"/>
        </w:rPr>
        <w:t>disability in white anxiety toward the black male body. </w:t>
      </w:r>
      <w:r w:rsidRPr="00436638">
        <w:rPr>
          <w:rFonts w:ascii="Times New Roman" w:hAnsi="Times New Roman" w:cs="Times New Roman"/>
          <w:i/>
          <w:iCs/>
          <w:color w:val="222222"/>
          <w:sz w:val="24"/>
          <w:szCs w:val="24"/>
          <w:shd w:val="clear" w:color="auto" w:fill="FFFFFF"/>
        </w:rPr>
        <w:t xml:space="preserve">Journal of Social </w:t>
      </w:r>
      <w:r>
        <w:rPr>
          <w:rFonts w:ascii="Times New Roman" w:hAnsi="Times New Roman" w:cs="Times New Roman"/>
          <w:i/>
          <w:iCs/>
          <w:color w:val="222222"/>
          <w:sz w:val="24"/>
          <w:szCs w:val="24"/>
          <w:shd w:val="clear" w:color="auto" w:fill="FFFFFF"/>
        </w:rPr>
        <w:tab/>
      </w:r>
      <w:r w:rsidRPr="00436638">
        <w:rPr>
          <w:rFonts w:ascii="Times New Roman" w:hAnsi="Times New Roman" w:cs="Times New Roman"/>
          <w:i/>
          <w:iCs/>
          <w:color w:val="222222"/>
          <w:sz w:val="24"/>
          <w:szCs w:val="24"/>
          <w:shd w:val="clear" w:color="auto" w:fill="FFFFFF"/>
        </w:rPr>
        <w:t>Philosophy</w:t>
      </w:r>
      <w:r w:rsidRPr="00436638">
        <w:rPr>
          <w:rFonts w:ascii="Times New Roman" w:hAnsi="Times New Roman" w:cs="Times New Roman"/>
          <w:color w:val="222222"/>
          <w:sz w:val="24"/>
          <w:szCs w:val="24"/>
          <w:shd w:val="clear" w:color="auto" w:fill="FFFFFF"/>
        </w:rPr>
        <w:t>, </w:t>
      </w:r>
      <w:r w:rsidRPr="00436638">
        <w:rPr>
          <w:rFonts w:ascii="Times New Roman" w:hAnsi="Times New Roman" w:cs="Times New Roman"/>
          <w:i/>
          <w:iCs/>
          <w:color w:val="222222"/>
          <w:sz w:val="24"/>
          <w:szCs w:val="24"/>
          <w:shd w:val="clear" w:color="auto" w:fill="FFFFFF"/>
        </w:rPr>
        <w:t>48</w:t>
      </w:r>
      <w:r w:rsidRPr="00436638">
        <w:rPr>
          <w:rFonts w:ascii="Times New Roman" w:hAnsi="Times New Roman" w:cs="Times New Roman"/>
          <w:color w:val="222222"/>
          <w:sz w:val="24"/>
          <w:szCs w:val="24"/>
          <w:shd w:val="clear" w:color="auto" w:fill="FFFFFF"/>
        </w:rPr>
        <w:t>(3), pp.321-343.</w:t>
      </w:r>
    </w:p>
    <w:p w14:paraId="2CD2040D" w14:textId="0A1F31B5" w:rsidR="00BC4F5A" w:rsidRDefault="00BC4F5A" w:rsidP="00AA4407">
      <w:pPr>
        <w:rPr>
          <w:rFonts w:ascii="Times New Roman" w:hAnsi="Times New Roman" w:cs="Times New Roman"/>
          <w:color w:val="222222"/>
          <w:sz w:val="24"/>
          <w:szCs w:val="24"/>
          <w:shd w:val="clear" w:color="auto" w:fill="FFFFFF"/>
        </w:rPr>
      </w:pPr>
      <w:r w:rsidRPr="00BC4F5A">
        <w:rPr>
          <w:rFonts w:ascii="Times New Roman" w:hAnsi="Times New Roman" w:cs="Times New Roman"/>
          <w:color w:val="222222"/>
          <w:sz w:val="24"/>
          <w:szCs w:val="24"/>
          <w:shd w:val="clear" w:color="auto" w:fill="FFFFFF"/>
        </w:rPr>
        <w:t>Danker, N.M., 2021. </w:t>
      </w:r>
      <w:r w:rsidRPr="00BC4F5A">
        <w:rPr>
          <w:rFonts w:ascii="Times New Roman" w:hAnsi="Times New Roman" w:cs="Times New Roman"/>
          <w:i/>
          <w:iCs/>
          <w:color w:val="222222"/>
          <w:sz w:val="24"/>
          <w:szCs w:val="24"/>
          <w:shd w:val="clear" w:color="auto" w:fill="FFFFFF"/>
        </w:rPr>
        <w:t>Disrupting the School-to-Prison-Pipeline for Students with Disabilities</w:t>
      </w:r>
      <w:r w:rsidRPr="00BC4F5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t xml:space="preserve">Doctoral dissertation, </w:t>
      </w:r>
      <w:r w:rsidRPr="00BC4F5A">
        <w:rPr>
          <w:rFonts w:ascii="Times New Roman" w:hAnsi="Times New Roman" w:cs="Times New Roman"/>
          <w:color w:val="222222"/>
          <w:sz w:val="24"/>
          <w:szCs w:val="24"/>
          <w:shd w:val="clear" w:color="auto" w:fill="FFFFFF"/>
        </w:rPr>
        <w:t>Drexel University.</w:t>
      </w:r>
      <w:r>
        <w:rPr>
          <w:rFonts w:ascii="Times New Roman" w:hAnsi="Times New Roman" w:cs="Times New Roman"/>
          <w:color w:val="222222"/>
          <w:sz w:val="24"/>
          <w:szCs w:val="24"/>
          <w:shd w:val="clear" w:color="auto" w:fill="FFFFFF"/>
        </w:rPr>
        <w:t xml:space="preserve"> Available at: </w:t>
      </w:r>
      <w:r>
        <w:rPr>
          <w:rFonts w:ascii="Times New Roman" w:hAnsi="Times New Roman" w:cs="Times New Roman"/>
          <w:color w:val="222222"/>
          <w:sz w:val="24"/>
          <w:szCs w:val="24"/>
          <w:shd w:val="clear" w:color="auto" w:fill="FFFFFF"/>
        </w:rPr>
        <w:tab/>
      </w:r>
      <w:hyperlink r:id="rId42" w:history="1">
        <w:r w:rsidRPr="00E224D8">
          <w:rPr>
            <w:rStyle w:val="Hyperlink"/>
            <w:rFonts w:ascii="Times New Roman" w:hAnsi="Times New Roman" w:cs="Times New Roman"/>
            <w:sz w:val="24"/>
            <w:szCs w:val="24"/>
            <w:shd w:val="clear" w:color="auto" w:fill="FFFFFF"/>
          </w:rPr>
          <w:t>https://www.proquest.com/openview/7ea533ac3f98ebf68a05b33c08bd0306/1?pq-</w:t>
        </w:r>
        <w:r w:rsidRPr="00E224D8">
          <w:rPr>
            <w:rStyle w:val="Hyperlink"/>
            <w:rFonts w:ascii="Times New Roman" w:hAnsi="Times New Roman" w:cs="Times New Roman"/>
            <w:sz w:val="24"/>
            <w:szCs w:val="24"/>
            <w:shd w:val="clear" w:color="auto" w:fill="FFFFFF"/>
          </w:rPr>
          <w:tab/>
          <w:t>origsite=gscholar&amp;cbl=18750&amp;diss=y</w:t>
        </w:r>
      </w:hyperlink>
      <w:r>
        <w:rPr>
          <w:rFonts w:ascii="Times New Roman" w:hAnsi="Times New Roman" w:cs="Times New Roman"/>
          <w:color w:val="222222"/>
          <w:sz w:val="24"/>
          <w:szCs w:val="24"/>
          <w:shd w:val="clear" w:color="auto" w:fill="FFFFFF"/>
        </w:rPr>
        <w:t xml:space="preserve"> (Accessed 10/06/2024). </w:t>
      </w:r>
    </w:p>
    <w:p w14:paraId="2C44001B" w14:textId="2FD574C3" w:rsidR="00C05094" w:rsidRDefault="00C05094" w:rsidP="00AA4407">
      <w:pPr>
        <w:rPr>
          <w:rFonts w:ascii="Times New Roman" w:hAnsi="Times New Roman" w:cs="Times New Roman"/>
          <w:color w:val="222222"/>
          <w:sz w:val="24"/>
          <w:szCs w:val="24"/>
          <w:shd w:val="clear" w:color="auto" w:fill="FFFFFF"/>
        </w:rPr>
      </w:pPr>
      <w:r w:rsidRPr="00C05094">
        <w:rPr>
          <w:rFonts w:ascii="Times New Roman" w:hAnsi="Times New Roman" w:cs="Times New Roman"/>
          <w:color w:val="222222"/>
          <w:sz w:val="24"/>
          <w:szCs w:val="24"/>
          <w:shd w:val="clear" w:color="auto" w:fill="FFFFFF"/>
        </w:rPr>
        <w:t xml:space="preserve">Darko, N., 2021. </w:t>
      </w:r>
      <w:r w:rsidRPr="00C05094">
        <w:rPr>
          <w:rFonts w:ascii="Times New Roman" w:hAnsi="Times New Roman" w:cs="Times New Roman"/>
          <w:i/>
          <w:iCs/>
          <w:color w:val="222222"/>
          <w:sz w:val="24"/>
          <w:szCs w:val="24"/>
          <w:shd w:val="clear" w:color="auto" w:fill="FFFFFF"/>
        </w:rPr>
        <w:t>Engaging Black and Minority Ethnic Groups in Health Research</w:t>
      </w:r>
      <w:r>
        <w:rPr>
          <w:rFonts w:ascii="Times New Roman" w:hAnsi="Times New Roman" w:cs="Times New Roman"/>
          <w:color w:val="222222"/>
          <w:sz w:val="24"/>
          <w:szCs w:val="24"/>
          <w:shd w:val="clear" w:color="auto" w:fill="FFFFFF"/>
        </w:rPr>
        <w:t>.</w:t>
      </w:r>
      <w:r w:rsidRPr="00C0509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Bristol, </w:t>
      </w:r>
      <w:r>
        <w:rPr>
          <w:rFonts w:ascii="Times New Roman" w:hAnsi="Times New Roman" w:cs="Times New Roman"/>
          <w:color w:val="222222"/>
          <w:sz w:val="24"/>
          <w:szCs w:val="24"/>
          <w:shd w:val="clear" w:color="auto" w:fill="FFFFFF"/>
        </w:rPr>
        <w:tab/>
      </w:r>
      <w:r w:rsidRPr="00C05094">
        <w:rPr>
          <w:rFonts w:ascii="Times New Roman" w:hAnsi="Times New Roman" w:cs="Times New Roman"/>
          <w:color w:val="222222"/>
          <w:sz w:val="24"/>
          <w:szCs w:val="24"/>
          <w:shd w:val="clear" w:color="auto" w:fill="FFFFFF"/>
        </w:rPr>
        <w:t>Policy Press</w:t>
      </w:r>
      <w:r>
        <w:rPr>
          <w:rFonts w:ascii="Times New Roman" w:hAnsi="Times New Roman" w:cs="Times New Roman"/>
          <w:color w:val="222222"/>
          <w:sz w:val="24"/>
          <w:szCs w:val="24"/>
          <w:shd w:val="clear" w:color="auto" w:fill="FFFFFF"/>
        </w:rPr>
        <w:t xml:space="preserve">. </w:t>
      </w:r>
      <w:hyperlink r:id="rId43" w:history="1">
        <w:r w:rsidRPr="00324134">
          <w:rPr>
            <w:rStyle w:val="Hyperlink"/>
            <w:rFonts w:ascii="Times New Roman" w:hAnsi="Times New Roman" w:cs="Times New Roman"/>
            <w:sz w:val="24"/>
            <w:szCs w:val="24"/>
            <w:shd w:val="clear" w:color="auto" w:fill="FFFFFF"/>
          </w:rPr>
          <w:t>https://doi.org/10.51952/9781447359159.ch002</w:t>
        </w:r>
      </w:hyperlink>
      <w:r>
        <w:rPr>
          <w:rFonts w:ascii="Times New Roman" w:hAnsi="Times New Roman" w:cs="Times New Roman"/>
          <w:color w:val="222222"/>
          <w:sz w:val="24"/>
          <w:szCs w:val="24"/>
          <w:shd w:val="clear" w:color="auto" w:fill="FFFFFF"/>
        </w:rPr>
        <w:t xml:space="preserve"> </w:t>
      </w:r>
    </w:p>
    <w:p w14:paraId="14E172A9" w14:textId="10DDE918" w:rsidR="00E44383" w:rsidRPr="00E44383" w:rsidRDefault="00E44383" w:rsidP="00AA4407">
      <w:pPr>
        <w:rPr>
          <w:rFonts w:ascii="Times New Roman" w:hAnsi="Times New Roman" w:cs="Times New Roman"/>
          <w:color w:val="222222"/>
          <w:sz w:val="32"/>
          <w:szCs w:val="32"/>
          <w:shd w:val="clear" w:color="auto" w:fill="FFFFFF"/>
        </w:rPr>
      </w:pPr>
      <w:r w:rsidRPr="00E44383">
        <w:rPr>
          <w:rFonts w:ascii="Times New Roman" w:hAnsi="Times New Roman" w:cs="Times New Roman"/>
          <w:color w:val="222222"/>
          <w:sz w:val="24"/>
          <w:szCs w:val="24"/>
          <w:shd w:val="clear" w:color="auto" w:fill="FFFFFF"/>
        </w:rPr>
        <w:t>Davis, N.A., 2005. Invisible disability. </w:t>
      </w:r>
      <w:r w:rsidRPr="00E44383">
        <w:rPr>
          <w:rFonts w:ascii="Times New Roman" w:hAnsi="Times New Roman" w:cs="Times New Roman"/>
          <w:i/>
          <w:iCs/>
          <w:color w:val="222222"/>
          <w:sz w:val="24"/>
          <w:szCs w:val="24"/>
          <w:shd w:val="clear" w:color="auto" w:fill="FFFFFF"/>
        </w:rPr>
        <w:t>Ethics</w:t>
      </w:r>
      <w:r w:rsidRPr="00E44383">
        <w:rPr>
          <w:rFonts w:ascii="Times New Roman" w:hAnsi="Times New Roman" w:cs="Times New Roman"/>
          <w:color w:val="222222"/>
          <w:sz w:val="24"/>
          <w:szCs w:val="24"/>
          <w:shd w:val="clear" w:color="auto" w:fill="FFFFFF"/>
        </w:rPr>
        <w:t>, </w:t>
      </w:r>
      <w:r w:rsidRPr="00E44383">
        <w:rPr>
          <w:rFonts w:ascii="Times New Roman" w:hAnsi="Times New Roman" w:cs="Times New Roman"/>
          <w:i/>
          <w:iCs/>
          <w:color w:val="222222"/>
          <w:sz w:val="24"/>
          <w:szCs w:val="24"/>
          <w:shd w:val="clear" w:color="auto" w:fill="FFFFFF"/>
        </w:rPr>
        <w:t>116</w:t>
      </w:r>
      <w:r w:rsidRPr="00E44383">
        <w:rPr>
          <w:rFonts w:ascii="Times New Roman" w:hAnsi="Times New Roman" w:cs="Times New Roman"/>
          <w:color w:val="222222"/>
          <w:sz w:val="24"/>
          <w:szCs w:val="24"/>
          <w:shd w:val="clear" w:color="auto" w:fill="FFFFFF"/>
        </w:rPr>
        <w:t>(1), pp.153-213.</w:t>
      </w:r>
      <w:r w:rsidRPr="00E44383">
        <w:t xml:space="preserve"> </w:t>
      </w:r>
      <w:r>
        <w:tab/>
      </w:r>
      <w:hyperlink r:id="rId44" w:history="1">
        <w:r w:rsidRPr="0033514D">
          <w:rPr>
            <w:rStyle w:val="Hyperlink"/>
            <w:rFonts w:ascii="Times New Roman" w:hAnsi="Times New Roman" w:cs="Times New Roman"/>
            <w:sz w:val="24"/>
            <w:szCs w:val="24"/>
            <w:shd w:val="clear" w:color="auto" w:fill="FFFFFF"/>
          </w:rPr>
          <w:t>https://doi.org/10.1086/453151</w:t>
        </w:r>
      </w:hyperlink>
      <w:r>
        <w:rPr>
          <w:rFonts w:ascii="Times New Roman" w:hAnsi="Times New Roman" w:cs="Times New Roman"/>
          <w:color w:val="222222"/>
          <w:sz w:val="24"/>
          <w:szCs w:val="24"/>
          <w:shd w:val="clear" w:color="auto" w:fill="FFFFFF"/>
        </w:rPr>
        <w:t xml:space="preserve"> </w:t>
      </w:r>
    </w:p>
    <w:p w14:paraId="64F83A4E" w14:textId="2BEF42C6" w:rsidR="006D701E" w:rsidRDefault="006D701E" w:rsidP="00AA4407">
      <w:pPr>
        <w:rPr>
          <w:rFonts w:ascii="Times New Roman" w:hAnsi="Times New Roman" w:cs="Times New Roman"/>
          <w:color w:val="222222"/>
          <w:sz w:val="24"/>
          <w:szCs w:val="24"/>
          <w:shd w:val="clear" w:color="auto" w:fill="FFFFFF"/>
        </w:rPr>
      </w:pPr>
      <w:r w:rsidRPr="006D701E">
        <w:rPr>
          <w:rFonts w:ascii="Times New Roman" w:hAnsi="Times New Roman" w:cs="Times New Roman"/>
          <w:color w:val="222222"/>
          <w:sz w:val="24"/>
          <w:szCs w:val="24"/>
          <w:shd w:val="clear" w:color="auto" w:fill="FFFFFF"/>
        </w:rPr>
        <w:t>Davis, A.Y., 1983. </w:t>
      </w:r>
      <w:r w:rsidRPr="006D701E">
        <w:rPr>
          <w:rFonts w:ascii="Times New Roman" w:hAnsi="Times New Roman" w:cs="Times New Roman"/>
          <w:i/>
          <w:iCs/>
          <w:color w:val="222222"/>
          <w:sz w:val="24"/>
          <w:szCs w:val="24"/>
          <w:shd w:val="clear" w:color="auto" w:fill="FFFFFF"/>
        </w:rPr>
        <w:t>Women, race &amp; class</w:t>
      </w:r>
      <w:r w:rsidRPr="006D701E">
        <w:rPr>
          <w:rFonts w:ascii="Times New Roman" w:hAnsi="Times New Roman" w:cs="Times New Roman"/>
          <w:color w:val="222222"/>
          <w:sz w:val="24"/>
          <w:szCs w:val="24"/>
          <w:shd w:val="clear" w:color="auto" w:fill="FFFFFF"/>
        </w:rPr>
        <w:t>. Vintage.</w:t>
      </w:r>
    </w:p>
    <w:p w14:paraId="2751D599" w14:textId="6FA20AAC" w:rsidR="00D433F6" w:rsidRDefault="00D433F6" w:rsidP="00AA4407">
      <w:pPr>
        <w:rPr>
          <w:rFonts w:ascii="Times New Roman" w:hAnsi="Times New Roman" w:cs="Times New Roman"/>
          <w:color w:val="222222"/>
          <w:sz w:val="24"/>
          <w:szCs w:val="24"/>
          <w:shd w:val="clear" w:color="auto" w:fill="FFFFFF"/>
        </w:rPr>
      </w:pPr>
      <w:r w:rsidRPr="00D433F6">
        <w:rPr>
          <w:rFonts w:ascii="Times New Roman" w:hAnsi="Times New Roman" w:cs="Times New Roman"/>
          <w:color w:val="222222"/>
          <w:sz w:val="24"/>
          <w:szCs w:val="24"/>
          <w:shd w:val="clear" w:color="auto" w:fill="FFFFFF"/>
        </w:rPr>
        <w:t xml:space="preserve">Davis, K., 2008. Intersectionality as buzzword: A sociology of science perspective on what </w:t>
      </w:r>
      <w:r>
        <w:rPr>
          <w:rFonts w:ascii="Times New Roman" w:hAnsi="Times New Roman" w:cs="Times New Roman"/>
          <w:color w:val="222222"/>
          <w:sz w:val="24"/>
          <w:szCs w:val="24"/>
          <w:shd w:val="clear" w:color="auto" w:fill="FFFFFF"/>
        </w:rPr>
        <w:tab/>
      </w:r>
      <w:r w:rsidRPr="00D433F6">
        <w:rPr>
          <w:rFonts w:ascii="Times New Roman" w:hAnsi="Times New Roman" w:cs="Times New Roman"/>
          <w:color w:val="222222"/>
          <w:sz w:val="24"/>
          <w:szCs w:val="24"/>
          <w:shd w:val="clear" w:color="auto" w:fill="FFFFFF"/>
        </w:rPr>
        <w:t>makes a feminist theory successful. </w:t>
      </w:r>
      <w:r w:rsidRPr="00D433F6">
        <w:rPr>
          <w:rFonts w:ascii="Times New Roman" w:hAnsi="Times New Roman" w:cs="Times New Roman"/>
          <w:i/>
          <w:iCs/>
          <w:color w:val="222222"/>
          <w:sz w:val="24"/>
          <w:szCs w:val="24"/>
          <w:shd w:val="clear" w:color="auto" w:fill="FFFFFF"/>
        </w:rPr>
        <w:t>Feminist theory</w:t>
      </w:r>
      <w:r w:rsidRPr="00D433F6">
        <w:rPr>
          <w:rFonts w:ascii="Times New Roman" w:hAnsi="Times New Roman" w:cs="Times New Roman"/>
          <w:color w:val="222222"/>
          <w:sz w:val="24"/>
          <w:szCs w:val="24"/>
          <w:shd w:val="clear" w:color="auto" w:fill="FFFFFF"/>
        </w:rPr>
        <w:t>, </w:t>
      </w:r>
      <w:r w:rsidRPr="00D433F6">
        <w:rPr>
          <w:rFonts w:ascii="Times New Roman" w:hAnsi="Times New Roman" w:cs="Times New Roman"/>
          <w:i/>
          <w:iCs/>
          <w:color w:val="222222"/>
          <w:sz w:val="24"/>
          <w:szCs w:val="24"/>
          <w:shd w:val="clear" w:color="auto" w:fill="FFFFFF"/>
        </w:rPr>
        <w:t>9</w:t>
      </w:r>
      <w:r w:rsidRPr="00D433F6">
        <w:rPr>
          <w:rFonts w:ascii="Times New Roman" w:hAnsi="Times New Roman" w:cs="Times New Roman"/>
          <w:color w:val="222222"/>
          <w:sz w:val="24"/>
          <w:szCs w:val="24"/>
          <w:shd w:val="clear" w:color="auto" w:fill="FFFFFF"/>
        </w:rPr>
        <w:t>(1), pp.67-85.</w:t>
      </w:r>
      <w:r w:rsidRPr="00D433F6">
        <w:t xml:space="preserve"> </w:t>
      </w:r>
      <w:r>
        <w:tab/>
      </w:r>
      <w:hyperlink r:id="rId45" w:history="1">
        <w:r w:rsidRPr="00637D3F">
          <w:rPr>
            <w:rStyle w:val="Hyperlink"/>
            <w:rFonts w:ascii="Times New Roman" w:hAnsi="Times New Roman" w:cs="Times New Roman"/>
            <w:sz w:val="24"/>
            <w:szCs w:val="24"/>
            <w:shd w:val="clear" w:color="auto" w:fill="FFFFFF"/>
          </w:rPr>
          <w:t>https://doi.org/10.1177/1464700108086364</w:t>
        </w:r>
      </w:hyperlink>
      <w:r>
        <w:rPr>
          <w:rFonts w:ascii="Times New Roman" w:hAnsi="Times New Roman" w:cs="Times New Roman"/>
          <w:color w:val="222222"/>
          <w:sz w:val="24"/>
          <w:szCs w:val="24"/>
          <w:shd w:val="clear" w:color="auto" w:fill="FFFFFF"/>
        </w:rPr>
        <w:t xml:space="preserve"> </w:t>
      </w:r>
    </w:p>
    <w:p w14:paraId="411B737D" w14:textId="13405D8E" w:rsidR="006656A7" w:rsidRPr="00D433F6" w:rsidRDefault="006656A7"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Davis, K., 2014. ‘Intersectionality as Critical Methodology’, in N. Lykke (ed.). </w:t>
      </w:r>
      <w:r>
        <w:rPr>
          <w:rFonts w:ascii="Times New Roman" w:hAnsi="Times New Roman" w:cs="Times New Roman"/>
          <w:i/>
          <w:iCs/>
          <w:color w:val="222222"/>
          <w:sz w:val="24"/>
          <w:szCs w:val="24"/>
          <w:shd w:val="clear" w:color="auto" w:fill="FFFFFF"/>
        </w:rPr>
        <w:t xml:space="preserve">Writing </w:t>
      </w:r>
      <w:r w:rsidR="00D433F6">
        <w:rPr>
          <w:rFonts w:ascii="Times New Roman" w:hAnsi="Times New Roman" w:cs="Times New Roman"/>
          <w:i/>
          <w:iCs/>
          <w:color w:val="222222"/>
          <w:sz w:val="24"/>
          <w:szCs w:val="24"/>
          <w:shd w:val="clear" w:color="auto" w:fill="FFFFFF"/>
        </w:rPr>
        <w:tab/>
      </w:r>
      <w:r>
        <w:rPr>
          <w:rFonts w:ascii="Times New Roman" w:hAnsi="Times New Roman" w:cs="Times New Roman"/>
          <w:i/>
          <w:iCs/>
          <w:color w:val="222222"/>
          <w:sz w:val="24"/>
          <w:szCs w:val="24"/>
          <w:shd w:val="clear" w:color="auto" w:fill="FFFFFF"/>
        </w:rPr>
        <w:t xml:space="preserve">Academic Texts Differently. </w:t>
      </w:r>
      <w:r w:rsidR="00D433F6">
        <w:rPr>
          <w:rFonts w:ascii="Times New Roman" w:hAnsi="Times New Roman" w:cs="Times New Roman"/>
          <w:color w:val="222222"/>
          <w:sz w:val="24"/>
          <w:szCs w:val="24"/>
          <w:shd w:val="clear" w:color="auto" w:fill="FFFFFF"/>
        </w:rPr>
        <w:t xml:space="preserve">New York: Routledge, pp.21-40. </w:t>
      </w:r>
      <w:r w:rsidR="00D433F6">
        <w:rPr>
          <w:rFonts w:ascii="Times New Roman" w:hAnsi="Times New Roman" w:cs="Times New Roman"/>
          <w:color w:val="222222"/>
          <w:sz w:val="24"/>
          <w:szCs w:val="24"/>
          <w:shd w:val="clear" w:color="auto" w:fill="FFFFFF"/>
        </w:rPr>
        <w:tab/>
      </w:r>
      <w:hyperlink r:id="rId46" w:history="1">
        <w:r w:rsidR="00D433F6" w:rsidRPr="00637D3F">
          <w:rPr>
            <w:rStyle w:val="Hyperlink"/>
            <w:rFonts w:ascii="Times New Roman" w:hAnsi="Times New Roman" w:cs="Times New Roman"/>
            <w:sz w:val="24"/>
            <w:szCs w:val="24"/>
            <w:shd w:val="clear" w:color="auto" w:fill="FFFFFF"/>
          </w:rPr>
          <w:t>https://doi.org/10.4324/9781315818566</w:t>
        </w:r>
      </w:hyperlink>
      <w:r w:rsidR="00D433F6">
        <w:rPr>
          <w:rFonts w:ascii="Times New Roman" w:hAnsi="Times New Roman" w:cs="Times New Roman"/>
          <w:color w:val="222222"/>
          <w:sz w:val="24"/>
          <w:szCs w:val="24"/>
          <w:shd w:val="clear" w:color="auto" w:fill="FFFFFF"/>
        </w:rPr>
        <w:t xml:space="preserve"> </w:t>
      </w:r>
    </w:p>
    <w:p w14:paraId="7D0BB4AA" w14:textId="524ACC48" w:rsidR="00370C8D" w:rsidRDefault="00370C8D" w:rsidP="00AA4407">
      <w:pPr>
        <w:rPr>
          <w:rFonts w:ascii="Times New Roman" w:hAnsi="Times New Roman" w:cs="Times New Roman"/>
          <w:color w:val="222222"/>
          <w:sz w:val="24"/>
          <w:szCs w:val="24"/>
          <w:shd w:val="clear" w:color="auto" w:fill="FFFFFF"/>
        </w:rPr>
      </w:pPr>
      <w:r w:rsidRPr="00370C8D">
        <w:rPr>
          <w:rFonts w:ascii="Times New Roman" w:hAnsi="Times New Roman" w:cs="Times New Roman"/>
          <w:color w:val="222222"/>
          <w:sz w:val="24"/>
          <w:szCs w:val="24"/>
          <w:shd w:val="clear" w:color="auto" w:fill="FFFFFF"/>
        </w:rPr>
        <w:lastRenderedPageBreak/>
        <w:t xml:space="preserve">Demie, F., 2021. The experience of Black Caribbean pupils in school exclusion in </w:t>
      </w:r>
      <w:r>
        <w:rPr>
          <w:rFonts w:ascii="Times New Roman" w:hAnsi="Times New Roman" w:cs="Times New Roman"/>
          <w:color w:val="222222"/>
          <w:sz w:val="24"/>
          <w:szCs w:val="24"/>
          <w:shd w:val="clear" w:color="auto" w:fill="FFFFFF"/>
        </w:rPr>
        <w:tab/>
      </w:r>
      <w:r w:rsidRPr="00370C8D">
        <w:rPr>
          <w:rFonts w:ascii="Times New Roman" w:hAnsi="Times New Roman" w:cs="Times New Roman"/>
          <w:color w:val="222222"/>
          <w:sz w:val="24"/>
          <w:szCs w:val="24"/>
          <w:shd w:val="clear" w:color="auto" w:fill="FFFFFF"/>
        </w:rPr>
        <w:t>England. </w:t>
      </w:r>
      <w:r w:rsidRPr="00370C8D">
        <w:rPr>
          <w:rFonts w:ascii="Times New Roman" w:hAnsi="Times New Roman" w:cs="Times New Roman"/>
          <w:i/>
          <w:iCs/>
          <w:color w:val="222222"/>
          <w:sz w:val="24"/>
          <w:szCs w:val="24"/>
          <w:shd w:val="clear" w:color="auto" w:fill="FFFFFF"/>
        </w:rPr>
        <w:t>Educational Review</w:t>
      </w:r>
      <w:r w:rsidRPr="00370C8D">
        <w:rPr>
          <w:rFonts w:ascii="Times New Roman" w:hAnsi="Times New Roman" w:cs="Times New Roman"/>
          <w:color w:val="222222"/>
          <w:sz w:val="24"/>
          <w:szCs w:val="24"/>
          <w:shd w:val="clear" w:color="auto" w:fill="FFFFFF"/>
        </w:rPr>
        <w:t>, </w:t>
      </w:r>
      <w:r w:rsidRPr="00370C8D">
        <w:rPr>
          <w:rFonts w:ascii="Times New Roman" w:hAnsi="Times New Roman" w:cs="Times New Roman"/>
          <w:i/>
          <w:iCs/>
          <w:color w:val="222222"/>
          <w:sz w:val="24"/>
          <w:szCs w:val="24"/>
          <w:shd w:val="clear" w:color="auto" w:fill="FFFFFF"/>
        </w:rPr>
        <w:t>73</w:t>
      </w:r>
      <w:r w:rsidRPr="00370C8D">
        <w:rPr>
          <w:rFonts w:ascii="Times New Roman" w:hAnsi="Times New Roman" w:cs="Times New Roman"/>
          <w:color w:val="222222"/>
          <w:sz w:val="24"/>
          <w:szCs w:val="24"/>
          <w:shd w:val="clear" w:color="auto" w:fill="FFFFFF"/>
        </w:rPr>
        <w:t xml:space="preserve">(1), pp.55-70. </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47" w:history="1">
        <w:r w:rsidR="005C6C5D" w:rsidRPr="00324134">
          <w:rPr>
            <w:rStyle w:val="Hyperlink"/>
            <w:rFonts w:ascii="Times New Roman" w:hAnsi="Times New Roman" w:cs="Times New Roman"/>
            <w:sz w:val="24"/>
            <w:szCs w:val="24"/>
            <w:shd w:val="clear" w:color="auto" w:fill="FFFFFF"/>
          </w:rPr>
          <w:t>https://doi.org/10.1080/00131911.2019.1590316</w:t>
        </w:r>
      </w:hyperlink>
      <w:r w:rsidR="005C6C5D">
        <w:rPr>
          <w:rFonts w:ascii="Times New Roman" w:hAnsi="Times New Roman" w:cs="Times New Roman"/>
          <w:color w:val="222222"/>
          <w:sz w:val="24"/>
          <w:szCs w:val="24"/>
          <w:shd w:val="clear" w:color="auto" w:fill="FFFFFF"/>
        </w:rPr>
        <w:t xml:space="preserve"> </w:t>
      </w:r>
    </w:p>
    <w:p w14:paraId="3F30FCA2" w14:textId="3B759A23" w:rsidR="00267747" w:rsidRDefault="00267747" w:rsidP="00AA4407">
      <w:pPr>
        <w:rPr>
          <w:rFonts w:ascii="Times New Roman" w:hAnsi="Times New Roman" w:cs="Times New Roman"/>
          <w:color w:val="222222"/>
          <w:sz w:val="24"/>
          <w:szCs w:val="24"/>
          <w:shd w:val="clear" w:color="auto" w:fill="FFFFFF"/>
        </w:rPr>
      </w:pPr>
      <w:r w:rsidRPr="00267747">
        <w:rPr>
          <w:rFonts w:ascii="Times New Roman" w:hAnsi="Times New Roman" w:cs="Times New Roman"/>
          <w:color w:val="222222"/>
          <w:sz w:val="24"/>
          <w:szCs w:val="24"/>
          <w:shd w:val="clear" w:color="auto" w:fill="FFFFFF"/>
        </w:rPr>
        <w:t xml:space="preserve">Devine, P.G., Forscher, P.S., Austin, A.J. and Cox, W.T., 2012. Long-term reduction in </w:t>
      </w:r>
      <w:r>
        <w:rPr>
          <w:rFonts w:ascii="Times New Roman" w:hAnsi="Times New Roman" w:cs="Times New Roman"/>
          <w:color w:val="222222"/>
          <w:sz w:val="24"/>
          <w:szCs w:val="24"/>
          <w:shd w:val="clear" w:color="auto" w:fill="FFFFFF"/>
        </w:rPr>
        <w:tab/>
      </w:r>
      <w:r w:rsidRPr="00267747">
        <w:rPr>
          <w:rFonts w:ascii="Times New Roman" w:hAnsi="Times New Roman" w:cs="Times New Roman"/>
          <w:color w:val="222222"/>
          <w:sz w:val="24"/>
          <w:szCs w:val="24"/>
          <w:shd w:val="clear" w:color="auto" w:fill="FFFFFF"/>
        </w:rPr>
        <w:t>implicit race bias: A prejudice habit-breaking intervention. </w:t>
      </w:r>
      <w:r w:rsidRPr="00267747">
        <w:rPr>
          <w:rFonts w:ascii="Times New Roman" w:hAnsi="Times New Roman" w:cs="Times New Roman"/>
          <w:i/>
          <w:iCs/>
          <w:color w:val="222222"/>
          <w:sz w:val="24"/>
          <w:szCs w:val="24"/>
          <w:shd w:val="clear" w:color="auto" w:fill="FFFFFF"/>
        </w:rPr>
        <w:t xml:space="preserve">Journal of experimental </w:t>
      </w:r>
      <w:r>
        <w:rPr>
          <w:rFonts w:ascii="Times New Roman" w:hAnsi="Times New Roman" w:cs="Times New Roman"/>
          <w:i/>
          <w:iCs/>
          <w:color w:val="222222"/>
          <w:sz w:val="24"/>
          <w:szCs w:val="24"/>
          <w:shd w:val="clear" w:color="auto" w:fill="FFFFFF"/>
        </w:rPr>
        <w:tab/>
      </w:r>
      <w:r w:rsidRPr="00267747">
        <w:rPr>
          <w:rFonts w:ascii="Times New Roman" w:hAnsi="Times New Roman" w:cs="Times New Roman"/>
          <w:i/>
          <w:iCs/>
          <w:color w:val="222222"/>
          <w:sz w:val="24"/>
          <w:szCs w:val="24"/>
          <w:shd w:val="clear" w:color="auto" w:fill="FFFFFF"/>
        </w:rPr>
        <w:t>social psychology</w:t>
      </w:r>
      <w:r w:rsidRPr="00267747">
        <w:rPr>
          <w:rFonts w:ascii="Times New Roman" w:hAnsi="Times New Roman" w:cs="Times New Roman"/>
          <w:color w:val="222222"/>
          <w:sz w:val="24"/>
          <w:szCs w:val="24"/>
          <w:shd w:val="clear" w:color="auto" w:fill="FFFFFF"/>
        </w:rPr>
        <w:t>, </w:t>
      </w:r>
      <w:r w:rsidRPr="00267747">
        <w:rPr>
          <w:rFonts w:ascii="Times New Roman" w:hAnsi="Times New Roman" w:cs="Times New Roman"/>
          <w:i/>
          <w:iCs/>
          <w:color w:val="222222"/>
          <w:sz w:val="24"/>
          <w:szCs w:val="24"/>
          <w:shd w:val="clear" w:color="auto" w:fill="FFFFFF"/>
        </w:rPr>
        <w:t>48</w:t>
      </w:r>
      <w:r w:rsidRPr="00267747">
        <w:rPr>
          <w:rFonts w:ascii="Times New Roman" w:hAnsi="Times New Roman" w:cs="Times New Roman"/>
          <w:color w:val="222222"/>
          <w:sz w:val="24"/>
          <w:szCs w:val="24"/>
          <w:shd w:val="clear" w:color="auto" w:fill="FFFFFF"/>
        </w:rPr>
        <w:t>(6), pp.1267-1278.</w:t>
      </w:r>
      <w:r w:rsidRPr="00267747">
        <w:t xml:space="preserve"> </w:t>
      </w:r>
      <w:hyperlink r:id="rId48" w:history="1">
        <w:r w:rsidRPr="00F94DE1">
          <w:rPr>
            <w:rStyle w:val="Hyperlink"/>
            <w:rFonts w:ascii="Times New Roman" w:hAnsi="Times New Roman" w:cs="Times New Roman"/>
            <w:sz w:val="24"/>
            <w:szCs w:val="24"/>
            <w:shd w:val="clear" w:color="auto" w:fill="FFFFFF"/>
          </w:rPr>
          <w:t>https://doi.org/10.1016/j.jesp.2012.06.003</w:t>
        </w:r>
      </w:hyperlink>
      <w:r>
        <w:rPr>
          <w:rFonts w:ascii="Times New Roman" w:hAnsi="Times New Roman" w:cs="Times New Roman"/>
          <w:color w:val="222222"/>
          <w:sz w:val="24"/>
          <w:szCs w:val="24"/>
          <w:shd w:val="clear" w:color="auto" w:fill="FFFFFF"/>
        </w:rPr>
        <w:t xml:space="preserve"> </w:t>
      </w:r>
    </w:p>
    <w:p w14:paraId="5C649B99" w14:textId="07FAE507" w:rsidR="005C6C5D" w:rsidRDefault="005C6C5D" w:rsidP="00AA4407">
      <w:pPr>
        <w:rPr>
          <w:rFonts w:ascii="Times New Roman" w:hAnsi="Times New Roman" w:cs="Times New Roman"/>
          <w:color w:val="222222"/>
          <w:sz w:val="24"/>
          <w:szCs w:val="24"/>
          <w:shd w:val="clear" w:color="auto" w:fill="FFFFFF"/>
        </w:rPr>
      </w:pPr>
      <w:r w:rsidRPr="005C6C5D">
        <w:rPr>
          <w:rFonts w:ascii="Times New Roman" w:hAnsi="Times New Roman" w:cs="Times New Roman"/>
          <w:color w:val="222222"/>
          <w:sz w:val="24"/>
          <w:szCs w:val="24"/>
          <w:shd w:val="clear" w:color="auto" w:fill="FFFFFF"/>
        </w:rPr>
        <w:t xml:space="preserve">Devonport, T.J., Ward, G., Morrissey, H., Burt, C., Harris, J., Burt, S., Patel, R., Manning, R., </w:t>
      </w:r>
      <w:r>
        <w:rPr>
          <w:rFonts w:ascii="Times New Roman" w:hAnsi="Times New Roman" w:cs="Times New Roman"/>
          <w:color w:val="222222"/>
          <w:sz w:val="24"/>
          <w:szCs w:val="24"/>
          <w:shd w:val="clear" w:color="auto" w:fill="FFFFFF"/>
        </w:rPr>
        <w:tab/>
      </w:r>
      <w:r w:rsidRPr="005C6C5D">
        <w:rPr>
          <w:rFonts w:ascii="Times New Roman" w:hAnsi="Times New Roman" w:cs="Times New Roman"/>
          <w:color w:val="222222"/>
          <w:sz w:val="24"/>
          <w:szCs w:val="24"/>
          <w:shd w:val="clear" w:color="auto" w:fill="FFFFFF"/>
        </w:rPr>
        <w:t xml:space="preserve">Paredes, R. and Nicholls, W., 2023. A systematic review of inequalities in the mental </w:t>
      </w:r>
      <w:r>
        <w:rPr>
          <w:rFonts w:ascii="Times New Roman" w:hAnsi="Times New Roman" w:cs="Times New Roman"/>
          <w:color w:val="222222"/>
          <w:sz w:val="24"/>
          <w:szCs w:val="24"/>
          <w:shd w:val="clear" w:color="auto" w:fill="FFFFFF"/>
        </w:rPr>
        <w:tab/>
      </w:r>
      <w:r w:rsidRPr="005C6C5D">
        <w:rPr>
          <w:rFonts w:ascii="Times New Roman" w:hAnsi="Times New Roman" w:cs="Times New Roman"/>
          <w:color w:val="222222"/>
          <w:sz w:val="24"/>
          <w:szCs w:val="24"/>
          <w:shd w:val="clear" w:color="auto" w:fill="FFFFFF"/>
        </w:rPr>
        <w:t xml:space="preserve">health experiences of Black African, Black Caribbean and Black-mixed UK </w:t>
      </w:r>
      <w:r>
        <w:rPr>
          <w:rFonts w:ascii="Times New Roman" w:hAnsi="Times New Roman" w:cs="Times New Roman"/>
          <w:color w:val="222222"/>
          <w:sz w:val="24"/>
          <w:szCs w:val="24"/>
          <w:shd w:val="clear" w:color="auto" w:fill="FFFFFF"/>
        </w:rPr>
        <w:tab/>
      </w:r>
      <w:r w:rsidRPr="005C6C5D">
        <w:rPr>
          <w:rFonts w:ascii="Times New Roman" w:hAnsi="Times New Roman" w:cs="Times New Roman"/>
          <w:color w:val="222222"/>
          <w:sz w:val="24"/>
          <w:szCs w:val="24"/>
          <w:shd w:val="clear" w:color="auto" w:fill="FFFFFF"/>
        </w:rPr>
        <w:t>populations: Implications for action. </w:t>
      </w:r>
      <w:r w:rsidRPr="005C6C5D">
        <w:rPr>
          <w:rFonts w:ascii="Times New Roman" w:hAnsi="Times New Roman" w:cs="Times New Roman"/>
          <w:i/>
          <w:iCs/>
          <w:color w:val="222222"/>
          <w:sz w:val="24"/>
          <w:szCs w:val="24"/>
          <w:shd w:val="clear" w:color="auto" w:fill="FFFFFF"/>
        </w:rPr>
        <w:t xml:space="preserve">Journal of racial and ethnic health </w:t>
      </w:r>
      <w:r>
        <w:rPr>
          <w:rFonts w:ascii="Times New Roman" w:hAnsi="Times New Roman" w:cs="Times New Roman"/>
          <w:i/>
          <w:iCs/>
          <w:color w:val="222222"/>
          <w:sz w:val="24"/>
          <w:szCs w:val="24"/>
          <w:shd w:val="clear" w:color="auto" w:fill="FFFFFF"/>
        </w:rPr>
        <w:tab/>
      </w:r>
      <w:r w:rsidRPr="005C6C5D">
        <w:rPr>
          <w:rFonts w:ascii="Times New Roman" w:hAnsi="Times New Roman" w:cs="Times New Roman"/>
          <w:i/>
          <w:iCs/>
          <w:color w:val="222222"/>
          <w:sz w:val="24"/>
          <w:szCs w:val="24"/>
          <w:shd w:val="clear" w:color="auto" w:fill="FFFFFF"/>
        </w:rPr>
        <w:t>disparities</w:t>
      </w:r>
      <w:r w:rsidRPr="005C6C5D">
        <w:rPr>
          <w:rFonts w:ascii="Times New Roman" w:hAnsi="Times New Roman" w:cs="Times New Roman"/>
          <w:color w:val="222222"/>
          <w:sz w:val="24"/>
          <w:szCs w:val="24"/>
          <w:shd w:val="clear" w:color="auto" w:fill="FFFFFF"/>
        </w:rPr>
        <w:t>, </w:t>
      </w:r>
      <w:r w:rsidRPr="005C6C5D">
        <w:rPr>
          <w:rFonts w:ascii="Times New Roman" w:hAnsi="Times New Roman" w:cs="Times New Roman"/>
          <w:i/>
          <w:iCs/>
          <w:color w:val="222222"/>
          <w:sz w:val="24"/>
          <w:szCs w:val="24"/>
          <w:shd w:val="clear" w:color="auto" w:fill="FFFFFF"/>
        </w:rPr>
        <w:t>10</w:t>
      </w:r>
      <w:r w:rsidRPr="005C6C5D">
        <w:rPr>
          <w:rFonts w:ascii="Times New Roman" w:hAnsi="Times New Roman" w:cs="Times New Roman"/>
          <w:color w:val="222222"/>
          <w:sz w:val="24"/>
          <w:szCs w:val="24"/>
          <w:shd w:val="clear" w:color="auto" w:fill="FFFFFF"/>
        </w:rPr>
        <w:t>(4), pp.1669-1681.</w:t>
      </w:r>
      <w:r>
        <w:rPr>
          <w:rFonts w:ascii="Times New Roman" w:hAnsi="Times New Roman" w:cs="Times New Roman"/>
          <w:color w:val="222222"/>
          <w:sz w:val="24"/>
          <w:szCs w:val="24"/>
          <w:shd w:val="clear" w:color="auto" w:fill="FFFFFF"/>
        </w:rPr>
        <w:t xml:space="preserve"> </w:t>
      </w:r>
      <w:hyperlink r:id="rId49" w:history="1">
        <w:r w:rsidRPr="00324134">
          <w:rPr>
            <w:rStyle w:val="Hyperlink"/>
            <w:rFonts w:ascii="Times New Roman" w:hAnsi="Times New Roman" w:cs="Times New Roman"/>
            <w:sz w:val="24"/>
            <w:szCs w:val="24"/>
            <w:shd w:val="clear" w:color="auto" w:fill="FFFFFF"/>
          </w:rPr>
          <w:t>https://doi.org/10.1007/s40615-022-01352-0</w:t>
        </w:r>
      </w:hyperlink>
      <w:r>
        <w:rPr>
          <w:rFonts w:ascii="Times New Roman" w:hAnsi="Times New Roman" w:cs="Times New Roman"/>
          <w:color w:val="222222"/>
          <w:sz w:val="24"/>
          <w:szCs w:val="24"/>
          <w:shd w:val="clear" w:color="auto" w:fill="FFFFFF"/>
        </w:rPr>
        <w:t xml:space="preserve"> </w:t>
      </w:r>
    </w:p>
    <w:p w14:paraId="4C03F8EC" w14:textId="2C373121" w:rsidR="00EB5774" w:rsidRPr="00EB5774" w:rsidRDefault="00EB5774" w:rsidP="00AA4407">
      <w:pPr>
        <w:rPr>
          <w:rFonts w:ascii="Times New Roman" w:hAnsi="Times New Roman" w:cs="Times New Roman"/>
          <w:color w:val="222222"/>
          <w:sz w:val="24"/>
          <w:szCs w:val="24"/>
          <w:shd w:val="clear" w:color="auto" w:fill="FFFFFF"/>
        </w:rPr>
      </w:pPr>
      <w:r w:rsidRPr="00EB5774">
        <w:rPr>
          <w:rFonts w:ascii="Times New Roman" w:hAnsi="Times New Roman" w:cs="Times New Roman"/>
          <w:color w:val="222222"/>
          <w:sz w:val="24"/>
          <w:szCs w:val="24"/>
          <w:shd w:val="clear" w:color="auto" w:fill="FFFFFF"/>
        </w:rPr>
        <w:t>DuBois, W.E.B., 1920. Race Intelligence, The Crisis. </w:t>
      </w:r>
      <w:r w:rsidRPr="00EB5774">
        <w:rPr>
          <w:rFonts w:ascii="Times New Roman" w:hAnsi="Times New Roman" w:cs="Times New Roman"/>
          <w:i/>
          <w:iCs/>
          <w:color w:val="222222"/>
          <w:sz w:val="24"/>
          <w:szCs w:val="24"/>
          <w:shd w:val="clear" w:color="auto" w:fill="FFFFFF"/>
        </w:rPr>
        <w:t xml:space="preserve">WEB DuBois: Writings. </w:t>
      </w:r>
      <w:r w:rsidRPr="00EB5774">
        <w:rPr>
          <w:rFonts w:ascii="Times New Roman" w:hAnsi="Times New Roman" w:cs="Times New Roman"/>
          <w:color w:val="222222"/>
          <w:sz w:val="24"/>
          <w:szCs w:val="24"/>
          <w:shd w:val="clear" w:color="auto" w:fill="FFFFFF"/>
        </w:rPr>
        <w:t xml:space="preserve">New York: The </w:t>
      </w:r>
      <w:r>
        <w:rPr>
          <w:rFonts w:ascii="Times New Roman" w:hAnsi="Times New Roman" w:cs="Times New Roman"/>
          <w:color w:val="222222"/>
          <w:sz w:val="24"/>
          <w:szCs w:val="24"/>
          <w:shd w:val="clear" w:color="auto" w:fill="FFFFFF"/>
        </w:rPr>
        <w:tab/>
      </w:r>
      <w:r w:rsidRPr="00EB5774">
        <w:rPr>
          <w:rFonts w:ascii="Times New Roman" w:hAnsi="Times New Roman" w:cs="Times New Roman"/>
          <w:color w:val="222222"/>
          <w:sz w:val="24"/>
          <w:szCs w:val="24"/>
          <w:shd w:val="clear" w:color="auto" w:fill="FFFFFF"/>
        </w:rPr>
        <w:t>Library of America.</w:t>
      </w:r>
    </w:p>
    <w:p w14:paraId="26539909" w14:textId="089FCAB1" w:rsidR="000E5A46" w:rsidRDefault="000E5A46" w:rsidP="00AA4407">
      <w:pPr>
        <w:rPr>
          <w:rFonts w:ascii="Times New Roman" w:hAnsi="Times New Roman" w:cs="Times New Roman"/>
          <w:color w:val="222222"/>
          <w:sz w:val="24"/>
          <w:szCs w:val="24"/>
          <w:shd w:val="clear" w:color="auto" w:fill="FFFFFF"/>
        </w:rPr>
      </w:pPr>
      <w:r w:rsidRPr="000E5A46">
        <w:rPr>
          <w:rFonts w:ascii="Times New Roman" w:hAnsi="Times New Roman" w:cs="Times New Roman"/>
          <w:color w:val="222222"/>
          <w:sz w:val="24"/>
          <w:szCs w:val="24"/>
          <w:shd w:val="clear" w:color="auto" w:fill="FFFFFF"/>
        </w:rPr>
        <w:t>Eaglin, J.M., 2020. To" Defund" the police. </w:t>
      </w:r>
      <w:r w:rsidRPr="000E5A46">
        <w:rPr>
          <w:rFonts w:ascii="Times New Roman" w:hAnsi="Times New Roman" w:cs="Times New Roman"/>
          <w:i/>
          <w:iCs/>
          <w:color w:val="222222"/>
          <w:sz w:val="24"/>
          <w:szCs w:val="24"/>
          <w:shd w:val="clear" w:color="auto" w:fill="FFFFFF"/>
        </w:rPr>
        <w:t>Stan</w:t>
      </w:r>
      <w:r>
        <w:rPr>
          <w:rFonts w:ascii="Times New Roman" w:hAnsi="Times New Roman" w:cs="Times New Roman"/>
          <w:i/>
          <w:iCs/>
          <w:color w:val="222222"/>
          <w:sz w:val="24"/>
          <w:szCs w:val="24"/>
          <w:shd w:val="clear" w:color="auto" w:fill="FFFFFF"/>
        </w:rPr>
        <w:t>ford</w:t>
      </w:r>
      <w:r w:rsidRPr="000E5A46">
        <w:rPr>
          <w:rFonts w:ascii="Times New Roman" w:hAnsi="Times New Roman" w:cs="Times New Roman"/>
          <w:i/>
          <w:iCs/>
          <w:color w:val="222222"/>
          <w:sz w:val="24"/>
          <w:szCs w:val="24"/>
          <w:shd w:val="clear" w:color="auto" w:fill="FFFFFF"/>
        </w:rPr>
        <w:t xml:space="preserve"> L</w:t>
      </w:r>
      <w:r>
        <w:rPr>
          <w:rFonts w:ascii="Times New Roman" w:hAnsi="Times New Roman" w:cs="Times New Roman"/>
          <w:i/>
          <w:iCs/>
          <w:color w:val="222222"/>
          <w:sz w:val="24"/>
          <w:szCs w:val="24"/>
          <w:shd w:val="clear" w:color="auto" w:fill="FFFFFF"/>
        </w:rPr>
        <w:t>aw</w:t>
      </w:r>
      <w:r w:rsidRPr="000E5A46">
        <w:rPr>
          <w:rFonts w:ascii="Times New Roman" w:hAnsi="Times New Roman" w:cs="Times New Roman"/>
          <w:i/>
          <w:iCs/>
          <w:color w:val="222222"/>
          <w:sz w:val="24"/>
          <w:szCs w:val="24"/>
          <w:shd w:val="clear" w:color="auto" w:fill="FFFFFF"/>
        </w:rPr>
        <w:t xml:space="preserve"> Rev</w:t>
      </w:r>
      <w:r>
        <w:rPr>
          <w:rFonts w:ascii="Times New Roman" w:hAnsi="Times New Roman" w:cs="Times New Roman"/>
          <w:i/>
          <w:iCs/>
          <w:color w:val="222222"/>
          <w:sz w:val="24"/>
          <w:szCs w:val="24"/>
          <w:shd w:val="clear" w:color="auto" w:fill="FFFFFF"/>
        </w:rPr>
        <w:t>iew</w:t>
      </w:r>
      <w:r w:rsidRPr="000E5A46">
        <w:rPr>
          <w:rFonts w:ascii="Times New Roman" w:hAnsi="Times New Roman" w:cs="Times New Roman"/>
          <w:i/>
          <w:iCs/>
          <w:color w:val="222222"/>
          <w:sz w:val="24"/>
          <w:szCs w:val="24"/>
          <w:shd w:val="clear" w:color="auto" w:fill="FFFFFF"/>
        </w:rPr>
        <w:t xml:space="preserve"> Online</w:t>
      </w:r>
      <w:r w:rsidRPr="000E5A46">
        <w:rPr>
          <w:rFonts w:ascii="Times New Roman" w:hAnsi="Times New Roman" w:cs="Times New Roman"/>
          <w:color w:val="222222"/>
          <w:sz w:val="24"/>
          <w:szCs w:val="24"/>
          <w:shd w:val="clear" w:color="auto" w:fill="FFFFFF"/>
        </w:rPr>
        <w:t>, </w:t>
      </w:r>
      <w:r w:rsidRPr="000E5A46">
        <w:rPr>
          <w:rFonts w:ascii="Times New Roman" w:hAnsi="Times New Roman" w:cs="Times New Roman"/>
          <w:i/>
          <w:iCs/>
          <w:color w:val="222222"/>
          <w:sz w:val="24"/>
          <w:szCs w:val="24"/>
          <w:shd w:val="clear" w:color="auto" w:fill="FFFFFF"/>
        </w:rPr>
        <w:t>73</w:t>
      </w:r>
      <w:r w:rsidRPr="000E5A46">
        <w:rPr>
          <w:rFonts w:ascii="Times New Roman" w:hAnsi="Times New Roman" w:cs="Times New Roman"/>
          <w:color w:val="222222"/>
          <w:sz w:val="24"/>
          <w:szCs w:val="24"/>
          <w:shd w:val="clear" w:color="auto" w:fill="FFFFFF"/>
        </w:rPr>
        <w:t>, p.120</w:t>
      </w:r>
      <w:r>
        <w:rPr>
          <w:rFonts w:ascii="Times New Roman" w:hAnsi="Times New Roman" w:cs="Times New Roman"/>
          <w:color w:val="222222"/>
          <w:sz w:val="24"/>
          <w:szCs w:val="24"/>
          <w:shd w:val="clear" w:color="auto" w:fill="FFFFFF"/>
        </w:rPr>
        <w:t>-140</w:t>
      </w:r>
      <w:r w:rsidRPr="000E5A46">
        <w:rPr>
          <w:rFonts w:ascii="Times New Roman" w:hAnsi="Times New Roman" w:cs="Times New Roman"/>
          <w:color w:val="222222"/>
          <w:sz w:val="24"/>
          <w:szCs w:val="24"/>
          <w:shd w:val="clear" w:color="auto" w:fill="FFFFFF"/>
        </w:rPr>
        <w:t>.</w:t>
      </w:r>
    </w:p>
    <w:p w14:paraId="79EBEDE0" w14:textId="54679F35" w:rsidR="004D04DA" w:rsidRDefault="004D04DA" w:rsidP="00AA4407">
      <w:pPr>
        <w:rPr>
          <w:rFonts w:ascii="Times New Roman" w:hAnsi="Times New Roman" w:cs="Times New Roman"/>
          <w:color w:val="222222"/>
          <w:sz w:val="24"/>
          <w:szCs w:val="24"/>
          <w:shd w:val="clear" w:color="auto" w:fill="FFFFFF"/>
        </w:rPr>
      </w:pPr>
      <w:proofErr w:type="spellStart"/>
      <w:r w:rsidRPr="004D04DA">
        <w:rPr>
          <w:rFonts w:ascii="Times New Roman" w:hAnsi="Times New Roman" w:cs="Times New Roman"/>
          <w:color w:val="222222"/>
          <w:sz w:val="24"/>
          <w:szCs w:val="24"/>
          <w:shd w:val="clear" w:color="auto" w:fill="FFFFFF"/>
        </w:rPr>
        <w:t>Erevelles</w:t>
      </w:r>
      <w:proofErr w:type="spellEnd"/>
      <w:r w:rsidRPr="004D04DA">
        <w:rPr>
          <w:rFonts w:ascii="Times New Roman" w:hAnsi="Times New Roman" w:cs="Times New Roman"/>
          <w:color w:val="222222"/>
          <w:sz w:val="24"/>
          <w:szCs w:val="24"/>
          <w:shd w:val="clear" w:color="auto" w:fill="FFFFFF"/>
        </w:rPr>
        <w:t xml:space="preserve">, N., Kanga, A. and Middleton, R., 2006. </w:t>
      </w:r>
      <w:r>
        <w:rPr>
          <w:rFonts w:ascii="Times New Roman" w:hAnsi="Times New Roman" w:cs="Times New Roman"/>
          <w:color w:val="222222"/>
          <w:sz w:val="24"/>
          <w:szCs w:val="24"/>
          <w:shd w:val="clear" w:color="auto" w:fill="FFFFFF"/>
        </w:rPr>
        <w:t>‘</w:t>
      </w:r>
      <w:r w:rsidRPr="004D04DA">
        <w:rPr>
          <w:rFonts w:ascii="Times New Roman" w:hAnsi="Times New Roman" w:cs="Times New Roman"/>
          <w:color w:val="222222"/>
          <w:sz w:val="24"/>
          <w:szCs w:val="24"/>
          <w:shd w:val="clear" w:color="auto" w:fill="FFFFFF"/>
        </w:rPr>
        <w:t xml:space="preserve">How does it feel to be a problem? Race, </w:t>
      </w:r>
      <w:r>
        <w:rPr>
          <w:rFonts w:ascii="Times New Roman" w:hAnsi="Times New Roman" w:cs="Times New Roman"/>
          <w:color w:val="222222"/>
          <w:sz w:val="24"/>
          <w:szCs w:val="24"/>
          <w:shd w:val="clear" w:color="auto" w:fill="FFFFFF"/>
        </w:rPr>
        <w:tab/>
      </w:r>
      <w:r w:rsidRPr="004D04DA">
        <w:rPr>
          <w:rFonts w:ascii="Times New Roman" w:hAnsi="Times New Roman" w:cs="Times New Roman"/>
          <w:color w:val="222222"/>
          <w:sz w:val="24"/>
          <w:szCs w:val="24"/>
          <w:shd w:val="clear" w:color="auto" w:fill="FFFFFF"/>
        </w:rPr>
        <w:t>disability, and exclusion in educational policy</w:t>
      </w:r>
      <w:r>
        <w:rPr>
          <w:rFonts w:ascii="Times New Roman" w:hAnsi="Times New Roman" w:cs="Times New Roman"/>
          <w:color w:val="222222"/>
          <w:sz w:val="24"/>
          <w:szCs w:val="24"/>
          <w:shd w:val="clear" w:color="auto" w:fill="FFFFFF"/>
        </w:rPr>
        <w:t>’, in</w:t>
      </w:r>
      <w:r w:rsidRPr="004D04DA">
        <w:rPr>
          <w:rFonts w:ascii="Times New Roman" w:hAnsi="Times New Roman" w:cs="Times New Roman"/>
          <w:color w:val="222222"/>
          <w:sz w:val="24"/>
          <w:szCs w:val="24"/>
          <w:shd w:val="clear" w:color="auto" w:fill="FFFFFF"/>
        </w:rPr>
        <w:t> </w:t>
      </w:r>
      <w:r>
        <w:rPr>
          <w:rFonts w:ascii="Times New Roman" w:hAnsi="Times New Roman" w:cs="Times New Roman"/>
          <w:color w:val="222222"/>
          <w:sz w:val="24"/>
          <w:szCs w:val="24"/>
          <w:shd w:val="clear" w:color="auto" w:fill="FFFFFF"/>
        </w:rPr>
        <w:t xml:space="preserve">E. Brantlinger (ed.) </w:t>
      </w:r>
      <w:r w:rsidRPr="004D04DA">
        <w:rPr>
          <w:rFonts w:ascii="Times New Roman" w:hAnsi="Times New Roman" w:cs="Times New Roman"/>
          <w:i/>
          <w:iCs/>
          <w:color w:val="222222"/>
          <w:sz w:val="24"/>
          <w:szCs w:val="24"/>
          <w:shd w:val="clear" w:color="auto" w:fill="FFFFFF"/>
        </w:rPr>
        <w:t xml:space="preserve">Who benefits </w:t>
      </w:r>
      <w:r>
        <w:rPr>
          <w:rFonts w:ascii="Times New Roman" w:hAnsi="Times New Roman" w:cs="Times New Roman"/>
          <w:i/>
          <w:iCs/>
          <w:color w:val="222222"/>
          <w:sz w:val="24"/>
          <w:szCs w:val="24"/>
          <w:shd w:val="clear" w:color="auto" w:fill="FFFFFF"/>
        </w:rPr>
        <w:tab/>
      </w:r>
      <w:r w:rsidRPr="004D04DA">
        <w:rPr>
          <w:rFonts w:ascii="Times New Roman" w:hAnsi="Times New Roman" w:cs="Times New Roman"/>
          <w:i/>
          <w:iCs/>
          <w:color w:val="222222"/>
          <w:sz w:val="24"/>
          <w:szCs w:val="24"/>
          <w:shd w:val="clear" w:color="auto" w:fill="FFFFFF"/>
        </w:rPr>
        <w:t>from special education?</w:t>
      </w:r>
      <w:r>
        <w:rPr>
          <w:rFonts w:ascii="Times New Roman" w:hAnsi="Times New Roman" w:cs="Times New Roman"/>
          <w:color w:val="222222"/>
          <w:sz w:val="24"/>
          <w:szCs w:val="24"/>
          <w:shd w:val="clear" w:color="auto" w:fill="FFFFFF"/>
        </w:rPr>
        <w:t>.</w:t>
      </w:r>
      <w:r w:rsidRPr="004D04D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New York: </w:t>
      </w:r>
      <w:r w:rsidRPr="004D04DA">
        <w:rPr>
          <w:rFonts w:ascii="Times New Roman" w:hAnsi="Times New Roman" w:cs="Times New Roman"/>
          <w:color w:val="222222"/>
          <w:sz w:val="24"/>
          <w:szCs w:val="24"/>
          <w:shd w:val="clear" w:color="auto" w:fill="FFFFFF"/>
        </w:rPr>
        <w:t>Routledge</w:t>
      </w:r>
      <w:r>
        <w:rPr>
          <w:rFonts w:ascii="Times New Roman" w:hAnsi="Times New Roman" w:cs="Times New Roman"/>
          <w:color w:val="222222"/>
          <w:sz w:val="24"/>
          <w:szCs w:val="24"/>
          <w:shd w:val="clear" w:color="auto" w:fill="FFFFFF"/>
        </w:rPr>
        <w:t xml:space="preserve">, pp.77-99. </w:t>
      </w:r>
      <w:r>
        <w:rPr>
          <w:rFonts w:ascii="Times New Roman" w:hAnsi="Times New Roman" w:cs="Times New Roman"/>
          <w:color w:val="222222"/>
          <w:sz w:val="24"/>
          <w:szCs w:val="24"/>
          <w:shd w:val="clear" w:color="auto" w:fill="FFFFFF"/>
        </w:rPr>
        <w:tab/>
      </w:r>
      <w:hyperlink r:id="rId50" w:history="1">
        <w:r w:rsidRPr="00136EB8">
          <w:rPr>
            <w:rStyle w:val="Hyperlink"/>
            <w:rFonts w:ascii="Times New Roman" w:hAnsi="Times New Roman" w:cs="Times New Roman"/>
            <w:sz w:val="24"/>
            <w:szCs w:val="24"/>
            <w:shd w:val="clear" w:color="auto" w:fill="FFFFFF"/>
          </w:rPr>
          <w:t>https://doi.org/10.4324/9781410617309</w:t>
        </w:r>
      </w:hyperlink>
      <w:r>
        <w:rPr>
          <w:rFonts w:ascii="Times New Roman" w:hAnsi="Times New Roman" w:cs="Times New Roman"/>
          <w:color w:val="222222"/>
          <w:sz w:val="24"/>
          <w:szCs w:val="24"/>
          <w:shd w:val="clear" w:color="auto" w:fill="FFFFFF"/>
        </w:rPr>
        <w:t xml:space="preserve"> </w:t>
      </w:r>
    </w:p>
    <w:p w14:paraId="02FC4699" w14:textId="2DA6FAB0" w:rsidR="00720633" w:rsidRDefault="00720633" w:rsidP="00AA4407">
      <w:pPr>
        <w:rPr>
          <w:rFonts w:ascii="Times New Roman" w:hAnsi="Times New Roman" w:cs="Times New Roman"/>
          <w:color w:val="222222"/>
          <w:sz w:val="24"/>
          <w:szCs w:val="24"/>
          <w:shd w:val="clear" w:color="auto" w:fill="FFFFFF"/>
        </w:rPr>
      </w:pPr>
      <w:r w:rsidRPr="00720633">
        <w:rPr>
          <w:rFonts w:ascii="Times New Roman" w:hAnsi="Times New Roman" w:cs="Times New Roman"/>
          <w:color w:val="222222"/>
          <w:sz w:val="24"/>
          <w:szCs w:val="24"/>
          <w:shd w:val="clear" w:color="auto" w:fill="FFFFFF"/>
        </w:rPr>
        <w:t>Evans, E. and Lépinard, E., 2019. </w:t>
      </w:r>
      <w:r w:rsidRPr="00720633">
        <w:rPr>
          <w:rFonts w:ascii="Times New Roman" w:hAnsi="Times New Roman" w:cs="Times New Roman"/>
          <w:i/>
          <w:iCs/>
          <w:color w:val="222222"/>
          <w:sz w:val="24"/>
          <w:szCs w:val="24"/>
          <w:shd w:val="clear" w:color="auto" w:fill="FFFFFF"/>
        </w:rPr>
        <w:t xml:space="preserve">Intersectionality in feminist and queer movements: </w:t>
      </w:r>
      <w:r>
        <w:rPr>
          <w:rFonts w:ascii="Times New Roman" w:hAnsi="Times New Roman" w:cs="Times New Roman"/>
          <w:i/>
          <w:iCs/>
          <w:color w:val="222222"/>
          <w:sz w:val="24"/>
          <w:szCs w:val="24"/>
          <w:shd w:val="clear" w:color="auto" w:fill="FFFFFF"/>
        </w:rPr>
        <w:tab/>
      </w:r>
      <w:r w:rsidRPr="00720633">
        <w:rPr>
          <w:rFonts w:ascii="Times New Roman" w:hAnsi="Times New Roman" w:cs="Times New Roman"/>
          <w:i/>
          <w:iCs/>
          <w:color w:val="222222"/>
          <w:sz w:val="24"/>
          <w:szCs w:val="24"/>
          <w:shd w:val="clear" w:color="auto" w:fill="FFFFFF"/>
        </w:rPr>
        <w:t>Confronting privileges</w:t>
      </w:r>
      <w:r>
        <w:rPr>
          <w:rFonts w:ascii="Times New Roman" w:hAnsi="Times New Roman" w:cs="Times New Roman"/>
          <w:color w:val="222222"/>
          <w:sz w:val="24"/>
          <w:szCs w:val="24"/>
          <w:shd w:val="clear" w:color="auto" w:fill="FFFFFF"/>
        </w:rPr>
        <w:t>.</w:t>
      </w:r>
      <w:r w:rsidRPr="00720633">
        <w:rPr>
          <w:rFonts w:ascii="Times New Roman" w:hAnsi="Times New Roman" w:cs="Times New Roman"/>
          <w:color w:val="222222"/>
          <w:sz w:val="24"/>
          <w:szCs w:val="24"/>
          <w:shd w:val="clear" w:color="auto" w:fill="FFFFFF"/>
        </w:rPr>
        <w:t xml:space="preserve"> Taylor &amp; Francis</w:t>
      </w:r>
      <w:r>
        <w:rPr>
          <w:rFonts w:ascii="Times New Roman" w:hAnsi="Times New Roman" w:cs="Times New Roman"/>
          <w:color w:val="222222"/>
          <w:sz w:val="24"/>
          <w:szCs w:val="24"/>
          <w:shd w:val="clear" w:color="auto" w:fill="FFFFFF"/>
        </w:rPr>
        <w:t xml:space="preserve">. Available at: </w:t>
      </w:r>
      <w:r>
        <w:rPr>
          <w:rFonts w:ascii="Times New Roman" w:hAnsi="Times New Roman" w:cs="Times New Roman"/>
          <w:color w:val="222222"/>
          <w:sz w:val="24"/>
          <w:szCs w:val="24"/>
          <w:shd w:val="clear" w:color="auto" w:fill="FFFFFF"/>
        </w:rPr>
        <w:tab/>
      </w:r>
      <w:hyperlink r:id="rId51" w:history="1">
        <w:r w:rsidRPr="00637D3F">
          <w:rPr>
            <w:rStyle w:val="Hyperlink"/>
            <w:rFonts w:ascii="Times New Roman" w:hAnsi="Times New Roman" w:cs="Times New Roman"/>
            <w:sz w:val="24"/>
            <w:szCs w:val="24"/>
            <w:shd w:val="clear" w:color="auto" w:fill="FFFFFF"/>
          </w:rPr>
          <w:t>https://library.oapen.org/handle/20.500.12657/39906</w:t>
        </w:r>
      </w:hyperlink>
      <w:r>
        <w:rPr>
          <w:rFonts w:ascii="Times New Roman" w:hAnsi="Times New Roman" w:cs="Times New Roman"/>
          <w:color w:val="222222"/>
          <w:sz w:val="24"/>
          <w:szCs w:val="24"/>
          <w:shd w:val="clear" w:color="auto" w:fill="FFFFFF"/>
        </w:rPr>
        <w:t xml:space="preserve"> </w:t>
      </w:r>
    </w:p>
    <w:p w14:paraId="29977B28" w14:textId="36EFC208" w:rsidR="00135AF1" w:rsidRDefault="00135AF1" w:rsidP="00AA4407">
      <w:pPr>
        <w:rPr>
          <w:rFonts w:ascii="Times New Roman" w:hAnsi="Times New Roman" w:cs="Times New Roman"/>
          <w:color w:val="222222"/>
          <w:sz w:val="24"/>
          <w:szCs w:val="24"/>
          <w:shd w:val="clear" w:color="auto" w:fill="FFFFFF"/>
        </w:rPr>
      </w:pPr>
      <w:r w:rsidRPr="00135AF1">
        <w:rPr>
          <w:rFonts w:ascii="Times New Roman" w:hAnsi="Times New Roman" w:cs="Times New Roman"/>
          <w:color w:val="222222"/>
          <w:sz w:val="24"/>
          <w:szCs w:val="24"/>
          <w:shd w:val="clear" w:color="auto" w:fill="FFFFFF"/>
        </w:rPr>
        <w:lastRenderedPageBreak/>
        <w:t xml:space="preserve">Fannin, D.K., Williams, E.D.G., Fuller, M., Pearson, J.N., Boyd, B.A., Drame, E.R., Taylor,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 xml:space="preserve">J., Dickerson, A.S., Spinks‐Franklin, A. and Coles‐White, D.J., 2024. Unpacking the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 xml:space="preserve">prevalence: A warning against overstating the recently narrowed gap for Black autistic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youth. </w:t>
      </w:r>
      <w:r w:rsidRPr="00135AF1">
        <w:rPr>
          <w:rFonts w:ascii="Times New Roman" w:hAnsi="Times New Roman" w:cs="Times New Roman"/>
          <w:i/>
          <w:iCs/>
          <w:color w:val="222222"/>
          <w:sz w:val="24"/>
          <w:szCs w:val="24"/>
          <w:shd w:val="clear" w:color="auto" w:fill="FFFFFF"/>
        </w:rPr>
        <w:t>Autism Research</w:t>
      </w:r>
      <w:r>
        <w:rPr>
          <w:rFonts w:ascii="Times New Roman" w:hAnsi="Times New Roman" w:cs="Times New Roman"/>
          <w:i/>
          <w:iCs/>
          <w:color w:val="222222"/>
          <w:sz w:val="24"/>
          <w:szCs w:val="24"/>
          <w:shd w:val="clear" w:color="auto" w:fill="FFFFFF"/>
        </w:rPr>
        <w:t xml:space="preserve">, </w:t>
      </w:r>
      <w:r w:rsidR="009D4AF9">
        <w:rPr>
          <w:rFonts w:ascii="Times New Roman" w:hAnsi="Times New Roman" w:cs="Times New Roman"/>
          <w:i/>
          <w:iCs/>
          <w:color w:val="222222"/>
          <w:sz w:val="24"/>
          <w:szCs w:val="24"/>
          <w:shd w:val="clear" w:color="auto" w:fill="FFFFFF"/>
        </w:rPr>
        <w:t>o</w:t>
      </w:r>
      <w:r>
        <w:rPr>
          <w:rFonts w:ascii="Times New Roman" w:hAnsi="Times New Roman" w:cs="Times New Roman"/>
          <w:i/>
          <w:iCs/>
          <w:color w:val="222222"/>
          <w:sz w:val="24"/>
          <w:szCs w:val="24"/>
          <w:shd w:val="clear" w:color="auto" w:fill="FFFFFF"/>
        </w:rPr>
        <w:t xml:space="preserve">nline </w:t>
      </w:r>
      <w:r w:rsidR="009D4AF9">
        <w:rPr>
          <w:rFonts w:ascii="Times New Roman" w:hAnsi="Times New Roman" w:cs="Times New Roman"/>
          <w:i/>
          <w:iCs/>
          <w:color w:val="222222"/>
          <w:sz w:val="24"/>
          <w:szCs w:val="24"/>
          <w:shd w:val="clear" w:color="auto" w:fill="FFFFFF"/>
        </w:rPr>
        <w:t>v</w:t>
      </w:r>
      <w:r>
        <w:rPr>
          <w:rFonts w:ascii="Times New Roman" w:hAnsi="Times New Roman" w:cs="Times New Roman"/>
          <w:i/>
          <w:iCs/>
          <w:color w:val="222222"/>
          <w:sz w:val="24"/>
          <w:szCs w:val="24"/>
          <w:shd w:val="clear" w:color="auto" w:fill="FFFFFF"/>
        </w:rPr>
        <w:t xml:space="preserve">ersion of </w:t>
      </w:r>
      <w:r w:rsidR="009D4AF9">
        <w:rPr>
          <w:rFonts w:ascii="Times New Roman" w:hAnsi="Times New Roman" w:cs="Times New Roman"/>
          <w:i/>
          <w:iCs/>
          <w:color w:val="222222"/>
          <w:sz w:val="24"/>
          <w:szCs w:val="24"/>
          <w:shd w:val="clear" w:color="auto" w:fill="FFFFFF"/>
        </w:rPr>
        <w:t>r</w:t>
      </w:r>
      <w:r>
        <w:rPr>
          <w:rFonts w:ascii="Times New Roman" w:hAnsi="Times New Roman" w:cs="Times New Roman"/>
          <w:i/>
          <w:iCs/>
          <w:color w:val="222222"/>
          <w:sz w:val="24"/>
          <w:szCs w:val="24"/>
          <w:shd w:val="clear" w:color="auto" w:fill="FFFFFF"/>
        </w:rPr>
        <w:t>ecord before inclusion in an issue</w:t>
      </w:r>
      <w:r w:rsidRPr="00135AF1">
        <w:rPr>
          <w:rFonts w:ascii="Times New Roman" w:hAnsi="Times New Roman" w:cs="Times New Roman"/>
          <w:color w:val="222222"/>
          <w:sz w:val="24"/>
          <w:szCs w:val="24"/>
          <w:shd w:val="clear" w:color="auto" w:fill="FFFFFF"/>
        </w:rPr>
        <w:t>.</w:t>
      </w:r>
      <w:r w:rsidR="009D4AF9" w:rsidRPr="009D4AF9">
        <w:t xml:space="preserve"> </w:t>
      </w:r>
      <w:r w:rsidR="009D4AF9">
        <w:tab/>
      </w:r>
      <w:hyperlink r:id="rId52" w:history="1">
        <w:r w:rsidR="009D4AF9" w:rsidRPr="002B301F">
          <w:rPr>
            <w:rStyle w:val="Hyperlink"/>
            <w:rFonts w:ascii="Times New Roman" w:hAnsi="Times New Roman" w:cs="Times New Roman"/>
            <w:sz w:val="24"/>
            <w:szCs w:val="24"/>
            <w:shd w:val="clear" w:color="auto" w:fill="FFFFFF"/>
          </w:rPr>
          <w:t>https://doi.org/10.1002/aur.3168</w:t>
        </w:r>
      </w:hyperlink>
      <w:r w:rsidR="009D4AF9">
        <w:rPr>
          <w:rFonts w:ascii="Times New Roman" w:hAnsi="Times New Roman" w:cs="Times New Roman"/>
          <w:color w:val="222222"/>
          <w:sz w:val="24"/>
          <w:szCs w:val="24"/>
          <w:shd w:val="clear" w:color="auto" w:fill="FFFFFF"/>
        </w:rPr>
        <w:t xml:space="preserve"> </w:t>
      </w:r>
    </w:p>
    <w:p w14:paraId="2E2765BE" w14:textId="3FDCFD5D" w:rsidR="00044C0B" w:rsidRDefault="00044C0B" w:rsidP="00AA4407">
      <w:pPr>
        <w:rPr>
          <w:rFonts w:ascii="Times New Roman" w:hAnsi="Times New Roman" w:cs="Times New Roman"/>
          <w:color w:val="222222"/>
          <w:sz w:val="24"/>
          <w:szCs w:val="24"/>
          <w:shd w:val="clear" w:color="auto" w:fill="FFFFFF"/>
        </w:rPr>
      </w:pPr>
      <w:bookmarkStart w:id="4" w:name="_Hlk169637626"/>
      <w:r w:rsidRPr="00044C0B">
        <w:rPr>
          <w:rFonts w:ascii="Times New Roman" w:hAnsi="Times New Roman" w:cs="Times New Roman"/>
          <w:color w:val="222222"/>
          <w:sz w:val="24"/>
          <w:szCs w:val="24"/>
          <w:shd w:val="clear" w:color="auto" w:fill="FFFFFF"/>
        </w:rPr>
        <w:t>Fernández de la Cruz</w:t>
      </w:r>
      <w:bookmarkEnd w:id="4"/>
      <w:r w:rsidRPr="00044C0B">
        <w:rPr>
          <w:rFonts w:ascii="Times New Roman" w:hAnsi="Times New Roman" w:cs="Times New Roman"/>
          <w:color w:val="222222"/>
          <w:sz w:val="24"/>
          <w:szCs w:val="24"/>
          <w:shd w:val="clear" w:color="auto" w:fill="FFFFFF"/>
        </w:rPr>
        <w:t>, L., Kolvenbach, S., Vidal-</w:t>
      </w:r>
      <w:proofErr w:type="spellStart"/>
      <w:r w:rsidRPr="00044C0B">
        <w:rPr>
          <w:rFonts w:ascii="Times New Roman" w:hAnsi="Times New Roman" w:cs="Times New Roman"/>
          <w:color w:val="222222"/>
          <w:sz w:val="24"/>
          <w:szCs w:val="24"/>
          <w:shd w:val="clear" w:color="auto" w:fill="FFFFFF"/>
        </w:rPr>
        <w:t>Ribas</w:t>
      </w:r>
      <w:proofErr w:type="spellEnd"/>
      <w:r w:rsidRPr="00044C0B">
        <w:rPr>
          <w:rFonts w:ascii="Times New Roman" w:hAnsi="Times New Roman" w:cs="Times New Roman"/>
          <w:color w:val="222222"/>
          <w:sz w:val="24"/>
          <w:szCs w:val="24"/>
          <w:shd w:val="clear" w:color="auto" w:fill="FFFFFF"/>
        </w:rPr>
        <w:t xml:space="preserve">, P., Jassi, A., Llorens, M., Patel, N., </w:t>
      </w:r>
      <w:r>
        <w:rPr>
          <w:rFonts w:ascii="Times New Roman" w:hAnsi="Times New Roman" w:cs="Times New Roman"/>
          <w:color w:val="222222"/>
          <w:sz w:val="24"/>
          <w:szCs w:val="24"/>
          <w:shd w:val="clear" w:color="auto" w:fill="FFFFFF"/>
        </w:rPr>
        <w:tab/>
      </w:r>
      <w:r w:rsidRPr="00044C0B">
        <w:rPr>
          <w:rFonts w:ascii="Times New Roman" w:hAnsi="Times New Roman" w:cs="Times New Roman"/>
          <w:color w:val="222222"/>
          <w:sz w:val="24"/>
          <w:szCs w:val="24"/>
          <w:shd w:val="clear" w:color="auto" w:fill="FFFFFF"/>
        </w:rPr>
        <w:t xml:space="preserve">Weinman, J., Hatch, S.L., Bhugra, D. and </w:t>
      </w:r>
      <w:proofErr w:type="spellStart"/>
      <w:r w:rsidRPr="00044C0B">
        <w:rPr>
          <w:rFonts w:ascii="Times New Roman" w:hAnsi="Times New Roman" w:cs="Times New Roman"/>
          <w:color w:val="222222"/>
          <w:sz w:val="24"/>
          <w:szCs w:val="24"/>
          <w:shd w:val="clear" w:color="auto" w:fill="FFFFFF"/>
        </w:rPr>
        <w:t>Mataix</w:t>
      </w:r>
      <w:proofErr w:type="spellEnd"/>
      <w:r w:rsidRPr="00044C0B">
        <w:rPr>
          <w:rFonts w:ascii="Times New Roman" w:hAnsi="Times New Roman" w:cs="Times New Roman"/>
          <w:color w:val="222222"/>
          <w:sz w:val="24"/>
          <w:szCs w:val="24"/>
          <w:shd w:val="clear" w:color="auto" w:fill="FFFFFF"/>
        </w:rPr>
        <w:t xml:space="preserve">-Cols, D., 2016. Illness perception, </w:t>
      </w:r>
      <w:r>
        <w:rPr>
          <w:rFonts w:ascii="Times New Roman" w:hAnsi="Times New Roman" w:cs="Times New Roman"/>
          <w:color w:val="222222"/>
          <w:sz w:val="24"/>
          <w:szCs w:val="24"/>
          <w:shd w:val="clear" w:color="auto" w:fill="FFFFFF"/>
        </w:rPr>
        <w:tab/>
      </w:r>
      <w:r w:rsidRPr="00044C0B">
        <w:rPr>
          <w:rFonts w:ascii="Times New Roman" w:hAnsi="Times New Roman" w:cs="Times New Roman"/>
          <w:color w:val="222222"/>
          <w:sz w:val="24"/>
          <w:szCs w:val="24"/>
          <w:shd w:val="clear" w:color="auto" w:fill="FFFFFF"/>
        </w:rPr>
        <w:t xml:space="preserve">help-seeking attitudes, and knowledge related to obsessive–compulsive disorder </w:t>
      </w:r>
      <w:r>
        <w:rPr>
          <w:rFonts w:ascii="Times New Roman" w:hAnsi="Times New Roman" w:cs="Times New Roman"/>
          <w:color w:val="222222"/>
          <w:sz w:val="24"/>
          <w:szCs w:val="24"/>
          <w:shd w:val="clear" w:color="auto" w:fill="FFFFFF"/>
        </w:rPr>
        <w:tab/>
      </w:r>
      <w:r w:rsidRPr="00044C0B">
        <w:rPr>
          <w:rFonts w:ascii="Times New Roman" w:hAnsi="Times New Roman" w:cs="Times New Roman"/>
          <w:color w:val="222222"/>
          <w:sz w:val="24"/>
          <w:szCs w:val="24"/>
          <w:shd w:val="clear" w:color="auto" w:fill="FFFFFF"/>
        </w:rPr>
        <w:t>across different ethnic groups: a community survey. </w:t>
      </w:r>
      <w:r w:rsidRPr="00044C0B">
        <w:rPr>
          <w:rFonts w:ascii="Times New Roman" w:hAnsi="Times New Roman" w:cs="Times New Roman"/>
          <w:i/>
          <w:iCs/>
          <w:color w:val="222222"/>
          <w:sz w:val="24"/>
          <w:szCs w:val="24"/>
          <w:shd w:val="clear" w:color="auto" w:fill="FFFFFF"/>
        </w:rPr>
        <w:t xml:space="preserve">Social Psychiatry and Psychiatric </w:t>
      </w:r>
      <w:r>
        <w:rPr>
          <w:rFonts w:ascii="Times New Roman" w:hAnsi="Times New Roman" w:cs="Times New Roman"/>
          <w:i/>
          <w:iCs/>
          <w:color w:val="222222"/>
          <w:sz w:val="24"/>
          <w:szCs w:val="24"/>
          <w:shd w:val="clear" w:color="auto" w:fill="FFFFFF"/>
        </w:rPr>
        <w:tab/>
      </w:r>
      <w:r w:rsidRPr="00044C0B">
        <w:rPr>
          <w:rFonts w:ascii="Times New Roman" w:hAnsi="Times New Roman" w:cs="Times New Roman"/>
          <w:i/>
          <w:iCs/>
          <w:color w:val="222222"/>
          <w:sz w:val="24"/>
          <w:szCs w:val="24"/>
          <w:shd w:val="clear" w:color="auto" w:fill="FFFFFF"/>
        </w:rPr>
        <w:t>Epidemiology</w:t>
      </w:r>
      <w:r w:rsidRPr="00044C0B">
        <w:rPr>
          <w:rFonts w:ascii="Times New Roman" w:hAnsi="Times New Roman" w:cs="Times New Roman"/>
          <w:color w:val="222222"/>
          <w:sz w:val="24"/>
          <w:szCs w:val="24"/>
          <w:shd w:val="clear" w:color="auto" w:fill="FFFFFF"/>
        </w:rPr>
        <w:t>, </w:t>
      </w:r>
      <w:r w:rsidRPr="00044C0B">
        <w:rPr>
          <w:rFonts w:ascii="Times New Roman" w:hAnsi="Times New Roman" w:cs="Times New Roman"/>
          <w:i/>
          <w:iCs/>
          <w:color w:val="222222"/>
          <w:sz w:val="24"/>
          <w:szCs w:val="24"/>
          <w:shd w:val="clear" w:color="auto" w:fill="FFFFFF"/>
        </w:rPr>
        <w:t>51</w:t>
      </w:r>
      <w:r w:rsidRPr="00044C0B">
        <w:rPr>
          <w:rFonts w:ascii="Times New Roman" w:hAnsi="Times New Roman" w:cs="Times New Roman"/>
          <w:color w:val="222222"/>
          <w:sz w:val="24"/>
          <w:szCs w:val="24"/>
          <w:shd w:val="clear" w:color="auto" w:fill="FFFFFF"/>
        </w:rPr>
        <w:t>, pp.455-464.</w:t>
      </w:r>
      <w:r>
        <w:rPr>
          <w:rFonts w:ascii="Times New Roman" w:hAnsi="Times New Roman" w:cs="Times New Roman"/>
          <w:color w:val="222222"/>
          <w:sz w:val="24"/>
          <w:szCs w:val="24"/>
          <w:shd w:val="clear" w:color="auto" w:fill="FFFFFF"/>
        </w:rPr>
        <w:t xml:space="preserve"> </w:t>
      </w:r>
      <w:hyperlink r:id="rId53" w:history="1">
        <w:r w:rsidRPr="00602CDA">
          <w:rPr>
            <w:rStyle w:val="Hyperlink"/>
            <w:rFonts w:ascii="Times New Roman" w:hAnsi="Times New Roman" w:cs="Times New Roman"/>
            <w:sz w:val="24"/>
            <w:szCs w:val="24"/>
            <w:shd w:val="clear" w:color="auto" w:fill="FFFFFF"/>
          </w:rPr>
          <w:t>https://doi.org/10.1007/s00127-015-1144-9</w:t>
        </w:r>
      </w:hyperlink>
      <w:r>
        <w:rPr>
          <w:rFonts w:ascii="Times New Roman" w:hAnsi="Times New Roman" w:cs="Times New Roman"/>
          <w:color w:val="222222"/>
          <w:sz w:val="24"/>
          <w:szCs w:val="24"/>
          <w:shd w:val="clear" w:color="auto" w:fill="FFFFFF"/>
        </w:rPr>
        <w:t xml:space="preserve"> </w:t>
      </w:r>
    </w:p>
    <w:p w14:paraId="45ADE762" w14:textId="0317410E" w:rsidR="00436638" w:rsidRDefault="00436638" w:rsidP="00AA4407">
      <w:pPr>
        <w:rPr>
          <w:rFonts w:ascii="Times New Roman" w:hAnsi="Times New Roman" w:cs="Times New Roman"/>
          <w:color w:val="222222"/>
          <w:sz w:val="24"/>
          <w:szCs w:val="24"/>
          <w:shd w:val="clear" w:color="auto" w:fill="FFFFFF"/>
        </w:rPr>
      </w:pPr>
      <w:r w:rsidRPr="00436638">
        <w:rPr>
          <w:rFonts w:ascii="Times New Roman" w:hAnsi="Times New Roman" w:cs="Times New Roman"/>
          <w:color w:val="222222"/>
          <w:sz w:val="24"/>
          <w:szCs w:val="24"/>
          <w:shd w:val="clear" w:color="auto" w:fill="FFFFFF"/>
        </w:rPr>
        <w:t xml:space="preserve">Festinger, L., 1957. </w:t>
      </w:r>
      <w:r w:rsidRPr="00436638">
        <w:rPr>
          <w:rFonts w:ascii="Times New Roman" w:hAnsi="Times New Roman" w:cs="Times New Roman"/>
          <w:i/>
          <w:iCs/>
          <w:color w:val="222222"/>
          <w:sz w:val="24"/>
          <w:szCs w:val="24"/>
          <w:shd w:val="clear" w:color="auto" w:fill="FFFFFF"/>
        </w:rPr>
        <w:t>A theory of cognitive dissonance.</w:t>
      </w:r>
      <w:r w:rsidRPr="00436638">
        <w:rPr>
          <w:rFonts w:ascii="Times New Roman" w:hAnsi="Times New Roman" w:cs="Times New Roman"/>
          <w:color w:val="222222"/>
          <w:sz w:val="24"/>
          <w:szCs w:val="24"/>
          <w:shd w:val="clear" w:color="auto" w:fill="FFFFFF"/>
        </w:rPr>
        <w:t xml:space="preserve"> Evanston, </w:t>
      </w:r>
      <w:r>
        <w:rPr>
          <w:rFonts w:ascii="Times New Roman" w:hAnsi="Times New Roman" w:cs="Times New Roman"/>
          <w:color w:val="222222"/>
          <w:sz w:val="24"/>
          <w:szCs w:val="24"/>
          <w:shd w:val="clear" w:color="auto" w:fill="FFFFFF"/>
        </w:rPr>
        <w:t>Illinois</w:t>
      </w:r>
      <w:r w:rsidRPr="00436638">
        <w:rPr>
          <w:rFonts w:ascii="Times New Roman" w:hAnsi="Times New Roman" w:cs="Times New Roman"/>
          <w:color w:val="222222"/>
          <w:sz w:val="24"/>
          <w:szCs w:val="24"/>
          <w:shd w:val="clear" w:color="auto" w:fill="FFFFFF"/>
        </w:rPr>
        <w:t>: Row and Peterson.</w:t>
      </w:r>
    </w:p>
    <w:p w14:paraId="418DCF2F" w14:textId="752775A5" w:rsidR="00F747C4" w:rsidRDefault="00F747C4" w:rsidP="00AA4407">
      <w:pPr>
        <w:rPr>
          <w:rFonts w:ascii="Times New Roman" w:hAnsi="Times New Roman" w:cs="Times New Roman"/>
          <w:color w:val="222222"/>
          <w:sz w:val="24"/>
          <w:szCs w:val="24"/>
          <w:shd w:val="clear" w:color="auto" w:fill="FFFFFF"/>
        </w:rPr>
      </w:pPr>
      <w:r w:rsidRPr="00F747C4">
        <w:rPr>
          <w:rFonts w:ascii="Times New Roman" w:hAnsi="Times New Roman" w:cs="Times New Roman"/>
          <w:color w:val="222222"/>
          <w:sz w:val="24"/>
          <w:szCs w:val="24"/>
          <w:shd w:val="clear" w:color="auto" w:fill="FFFFFF"/>
        </w:rPr>
        <w:t xml:space="preserve">Fish, R. E. (2019). Standing out and sorting in: Exploring the role of racial composition in </w:t>
      </w:r>
      <w:r>
        <w:rPr>
          <w:rFonts w:ascii="Times New Roman" w:hAnsi="Times New Roman" w:cs="Times New Roman"/>
          <w:color w:val="222222"/>
          <w:sz w:val="24"/>
          <w:szCs w:val="24"/>
          <w:shd w:val="clear" w:color="auto" w:fill="FFFFFF"/>
        </w:rPr>
        <w:tab/>
      </w:r>
      <w:r w:rsidRPr="00F747C4">
        <w:rPr>
          <w:rFonts w:ascii="Times New Roman" w:hAnsi="Times New Roman" w:cs="Times New Roman"/>
          <w:color w:val="222222"/>
          <w:sz w:val="24"/>
          <w:szCs w:val="24"/>
          <w:shd w:val="clear" w:color="auto" w:fill="FFFFFF"/>
        </w:rPr>
        <w:t xml:space="preserve">racial disparities in special education. American Educational Research Journal, 56(6), </w:t>
      </w:r>
      <w:r>
        <w:rPr>
          <w:rFonts w:ascii="Times New Roman" w:hAnsi="Times New Roman" w:cs="Times New Roman"/>
          <w:color w:val="222222"/>
          <w:sz w:val="24"/>
          <w:szCs w:val="24"/>
          <w:shd w:val="clear" w:color="auto" w:fill="FFFFFF"/>
        </w:rPr>
        <w:tab/>
        <w:t>pp.</w:t>
      </w:r>
      <w:r w:rsidRPr="00F747C4">
        <w:rPr>
          <w:rFonts w:ascii="Times New Roman" w:hAnsi="Times New Roman" w:cs="Times New Roman"/>
          <w:color w:val="222222"/>
          <w:sz w:val="24"/>
          <w:szCs w:val="24"/>
          <w:shd w:val="clear" w:color="auto" w:fill="FFFFFF"/>
        </w:rPr>
        <w:t xml:space="preserve">2573–2608. </w:t>
      </w:r>
      <w:hyperlink r:id="rId54" w:history="1">
        <w:r w:rsidRPr="00F94DE1">
          <w:rPr>
            <w:rStyle w:val="Hyperlink"/>
            <w:rFonts w:ascii="Times New Roman" w:hAnsi="Times New Roman" w:cs="Times New Roman"/>
            <w:sz w:val="24"/>
            <w:szCs w:val="24"/>
            <w:shd w:val="clear" w:color="auto" w:fill="FFFFFF"/>
          </w:rPr>
          <w:t>https://doi.org/10.3102/0002831219847966</w:t>
        </w:r>
      </w:hyperlink>
      <w:r>
        <w:rPr>
          <w:rFonts w:ascii="Times New Roman" w:hAnsi="Times New Roman" w:cs="Times New Roman"/>
          <w:color w:val="222222"/>
          <w:sz w:val="24"/>
          <w:szCs w:val="24"/>
          <w:shd w:val="clear" w:color="auto" w:fill="FFFFFF"/>
        </w:rPr>
        <w:t xml:space="preserve"> </w:t>
      </w:r>
    </w:p>
    <w:p w14:paraId="2CA73A2F" w14:textId="688E98EE" w:rsidR="00FC2697" w:rsidRDefault="00FC2697" w:rsidP="00AA4407">
      <w:pPr>
        <w:rPr>
          <w:rFonts w:ascii="Times New Roman" w:hAnsi="Times New Roman" w:cs="Times New Roman"/>
          <w:color w:val="222222"/>
          <w:sz w:val="24"/>
          <w:szCs w:val="24"/>
          <w:shd w:val="clear" w:color="auto" w:fill="FFFFFF"/>
        </w:rPr>
      </w:pPr>
      <w:r w:rsidRPr="00FC2697">
        <w:rPr>
          <w:rFonts w:ascii="Times New Roman" w:hAnsi="Times New Roman" w:cs="Times New Roman"/>
          <w:color w:val="222222"/>
          <w:sz w:val="24"/>
          <w:szCs w:val="24"/>
          <w:shd w:val="clear" w:color="auto" w:fill="FFFFFF"/>
        </w:rPr>
        <w:t xml:space="preserve">Fisher, B.W. and Fisher, A.E., 2023. Criminal justice system </w:t>
      </w:r>
      <w:proofErr w:type="gramStart"/>
      <w:r w:rsidRPr="00FC2697">
        <w:rPr>
          <w:rFonts w:ascii="Times New Roman" w:hAnsi="Times New Roman" w:cs="Times New Roman"/>
          <w:color w:val="222222"/>
          <w:sz w:val="24"/>
          <w:szCs w:val="24"/>
          <w:shd w:val="clear" w:color="auto" w:fill="FFFFFF"/>
        </w:rPr>
        <w:t>contact</w:t>
      </w:r>
      <w:proofErr w:type="gramEnd"/>
      <w:r w:rsidRPr="00FC2697">
        <w:rPr>
          <w:rFonts w:ascii="Times New Roman" w:hAnsi="Times New Roman" w:cs="Times New Roman"/>
          <w:color w:val="222222"/>
          <w:sz w:val="24"/>
          <w:szCs w:val="24"/>
          <w:shd w:val="clear" w:color="auto" w:fill="FFFFFF"/>
        </w:rPr>
        <w:t xml:space="preserve"> of students with </w:t>
      </w:r>
      <w:r>
        <w:rPr>
          <w:rFonts w:ascii="Times New Roman" w:hAnsi="Times New Roman" w:cs="Times New Roman"/>
          <w:color w:val="222222"/>
          <w:sz w:val="24"/>
          <w:szCs w:val="24"/>
          <w:shd w:val="clear" w:color="auto" w:fill="FFFFFF"/>
        </w:rPr>
        <w:tab/>
      </w:r>
      <w:r w:rsidRPr="00FC2697">
        <w:rPr>
          <w:rFonts w:ascii="Times New Roman" w:hAnsi="Times New Roman" w:cs="Times New Roman"/>
          <w:color w:val="222222"/>
          <w:sz w:val="24"/>
          <w:szCs w:val="24"/>
          <w:shd w:val="clear" w:color="auto" w:fill="FFFFFF"/>
        </w:rPr>
        <w:t>disabilities by race and ethnicity: Examining the role of school police. </w:t>
      </w:r>
      <w:r w:rsidRPr="00FC2697">
        <w:rPr>
          <w:rFonts w:ascii="Times New Roman" w:hAnsi="Times New Roman" w:cs="Times New Roman"/>
          <w:i/>
          <w:iCs/>
          <w:color w:val="222222"/>
          <w:sz w:val="24"/>
          <w:szCs w:val="24"/>
          <w:shd w:val="clear" w:color="auto" w:fill="FFFFFF"/>
        </w:rPr>
        <w:t xml:space="preserve">Children and </w:t>
      </w:r>
      <w:r>
        <w:rPr>
          <w:rFonts w:ascii="Times New Roman" w:hAnsi="Times New Roman" w:cs="Times New Roman"/>
          <w:i/>
          <w:iCs/>
          <w:color w:val="222222"/>
          <w:sz w:val="24"/>
          <w:szCs w:val="24"/>
          <w:shd w:val="clear" w:color="auto" w:fill="FFFFFF"/>
        </w:rPr>
        <w:tab/>
      </w:r>
      <w:r w:rsidRPr="00FC2697">
        <w:rPr>
          <w:rFonts w:ascii="Times New Roman" w:hAnsi="Times New Roman" w:cs="Times New Roman"/>
          <w:i/>
          <w:iCs/>
          <w:color w:val="222222"/>
          <w:sz w:val="24"/>
          <w:szCs w:val="24"/>
          <w:shd w:val="clear" w:color="auto" w:fill="FFFFFF"/>
        </w:rPr>
        <w:t>Youth Services Review</w:t>
      </w:r>
      <w:r w:rsidRPr="00FC2697">
        <w:rPr>
          <w:rFonts w:ascii="Times New Roman" w:hAnsi="Times New Roman" w:cs="Times New Roman"/>
          <w:color w:val="222222"/>
          <w:sz w:val="24"/>
          <w:szCs w:val="24"/>
          <w:shd w:val="clear" w:color="auto" w:fill="FFFFFF"/>
        </w:rPr>
        <w:t>, </w:t>
      </w:r>
      <w:r w:rsidRPr="00FC2697">
        <w:rPr>
          <w:rFonts w:ascii="Times New Roman" w:hAnsi="Times New Roman" w:cs="Times New Roman"/>
          <w:i/>
          <w:iCs/>
          <w:color w:val="222222"/>
          <w:sz w:val="24"/>
          <w:szCs w:val="24"/>
          <w:shd w:val="clear" w:color="auto" w:fill="FFFFFF"/>
        </w:rPr>
        <w:t>149</w:t>
      </w:r>
      <w:r w:rsidRPr="00FC2697">
        <w:rPr>
          <w:rFonts w:ascii="Times New Roman" w:hAnsi="Times New Roman" w:cs="Times New Roman"/>
          <w:color w:val="222222"/>
          <w:sz w:val="24"/>
          <w:szCs w:val="24"/>
          <w:shd w:val="clear" w:color="auto" w:fill="FFFFFF"/>
        </w:rPr>
        <w:t>, p.106953.</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55" w:history="1">
        <w:r w:rsidRPr="006A6789">
          <w:rPr>
            <w:rStyle w:val="Hyperlink"/>
            <w:rFonts w:ascii="Times New Roman" w:hAnsi="Times New Roman" w:cs="Times New Roman"/>
            <w:sz w:val="24"/>
            <w:szCs w:val="24"/>
            <w:shd w:val="clear" w:color="auto" w:fill="FFFFFF"/>
          </w:rPr>
          <w:t>https://doi.org/10.1016/j.childyouth.2023.106953</w:t>
        </w:r>
      </w:hyperlink>
      <w:r>
        <w:rPr>
          <w:rFonts w:ascii="Times New Roman" w:hAnsi="Times New Roman" w:cs="Times New Roman"/>
          <w:color w:val="222222"/>
          <w:sz w:val="24"/>
          <w:szCs w:val="24"/>
          <w:shd w:val="clear" w:color="auto" w:fill="FFFFFF"/>
        </w:rPr>
        <w:t xml:space="preserve"> </w:t>
      </w:r>
    </w:p>
    <w:p w14:paraId="5F9CBBD9" w14:textId="1823B36E" w:rsidR="002B4DBA" w:rsidRDefault="002B4DBA" w:rsidP="00AA4407">
      <w:pPr>
        <w:rPr>
          <w:rFonts w:ascii="Times New Roman" w:hAnsi="Times New Roman" w:cs="Times New Roman"/>
          <w:color w:val="222222"/>
          <w:sz w:val="24"/>
          <w:szCs w:val="24"/>
          <w:shd w:val="clear" w:color="auto" w:fill="FFFFFF"/>
        </w:rPr>
      </w:pPr>
      <w:r w:rsidRPr="002B4DBA">
        <w:rPr>
          <w:rFonts w:ascii="Times New Roman" w:hAnsi="Times New Roman" w:cs="Times New Roman"/>
          <w:color w:val="222222"/>
          <w:sz w:val="24"/>
          <w:szCs w:val="24"/>
          <w:shd w:val="clear" w:color="auto" w:fill="FFFFFF"/>
        </w:rPr>
        <w:t xml:space="preserve">Gaffney, H., Farrington, D.P. and White, H., 2021. Interventions to prevent school </w:t>
      </w:r>
      <w:r>
        <w:rPr>
          <w:rFonts w:ascii="Times New Roman" w:hAnsi="Times New Roman" w:cs="Times New Roman"/>
          <w:color w:val="222222"/>
          <w:sz w:val="24"/>
          <w:szCs w:val="24"/>
          <w:shd w:val="clear" w:color="auto" w:fill="FFFFFF"/>
        </w:rPr>
        <w:tab/>
      </w:r>
      <w:r w:rsidRPr="002B4DBA">
        <w:rPr>
          <w:rFonts w:ascii="Times New Roman" w:hAnsi="Times New Roman" w:cs="Times New Roman"/>
          <w:color w:val="222222"/>
          <w:sz w:val="24"/>
          <w:szCs w:val="24"/>
          <w:shd w:val="clear" w:color="auto" w:fill="FFFFFF"/>
        </w:rPr>
        <w:t>exclusion. </w:t>
      </w:r>
      <w:r w:rsidRPr="002B4DBA">
        <w:rPr>
          <w:rFonts w:ascii="Times New Roman" w:hAnsi="Times New Roman" w:cs="Times New Roman"/>
          <w:i/>
          <w:iCs/>
          <w:color w:val="222222"/>
          <w:sz w:val="24"/>
          <w:szCs w:val="24"/>
          <w:shd w:val="clear" w:color="auto" w:fill="FFFFFF"/>
        </w:rPr>
        <w:t>Youth Endowment Fund</w:t>
      </w:r>
      <w:r w:rsidRPr="002B4DBA">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Available at: </w:t>
      </w:r>
      <w:r>
        <w:rPr>
          <w:rFonts w:ascii="Times New Roman" w:hAnsi="Times New Roman" w:cs="Times New Roman"/>
          <w:color w:val="222222"/>
          <w:sz w:val="24"/>
          <w:szCs w:val="24"/>
          <w:shd w:val="clear" w:color="auto" w:fill="FFFFFF"/>
        </w:rPr>
        <w:tab/>
      </w:r>
      <w:hyperlink r:id="rId56" w:history="1">
        <w:r w:rsidRPr="006E36F8">
          <w:rPr>
            <w:rStyle w:val="Hyperlink"/>
            <w:rFonts w:ascii="Times New Roman" w:hAnsi="Times New Roman" w:cs="Times New Roman"/>
            <w:sz w:val="24"/>
            <w:szCs w:val="24"/>
            <w:shd w:val="clear" w:color="auto" w:fill="FFFFFF"/>
          </w:rPr>
          <w:t>https://www.crim.cam.ac.uk/sites/www.crim.cam.ac.uk/files/g-schexc.pdf</w:t>
        </w:r>
      </w:hyperlink>
      <w:r>
        <w:rPr>
          <w:rFonts w:ascii="Times New Roman" w:hAnsi="Times New Roman" w:cs="Times New Roman"/>
          <w:color w:val="222222"/>
          <w:sz w:val="24"/>
          <w:szCs w:val="24"/>
          <w:shd w:val="clear" w:color="auto" w:fill="FFFFFF"/>
        </w:rPr>
        <w:t xml:space="preserve"> (Accessed </w:t>
      </w:r>
      <w:r>
        <w:rPr>
          <w:rFonts w:ascii="Times New Roman" w:hAnsi="Times New Roman" w:cs="Times New Roman"/>
          <w:color w:val="222222"/>
          <w:sz w:val="24"/>
          <w:szCs w:val="24"/>
          <w:shd w:val="clear" w:color="auto" w:fill="FFFFFF"/>
        </w:rPr>
        <w:tab/>
        <w:t>04/06/2024)</w:t>
      </w:r>
    </w:p>
    <w:p w14:paraId="5134F0FD" w14:textId="7B89A769" w:rsidR="00C8572E" w:rsidRDefault="00C8572E"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Gage, N., Whitford, D., Katsiyannis, A., Adams, S., &amp; Jasper, A., 2019. National Analysis of </w:t>
      </w:r>
      <w:r>
        <w:rPr>
          <w:rFonts w:ascii="Times New Roman" w:hAnsi="Times New Roman" w:cs="Times New Roman"/>
          <w:color w:val="222222"/>
          <w:sz w:val="24"/>
          <w:szCs w:val="24"/>
          <w:shd w:val="clear" w:color="auto" w:fill="FFFFFF"/>
        </w:rPr>
        <w:tab/>
        <w:t xml:space="preserve">the Disciplinary Exclusion of Black Students with and without Disabilities. </w:t>
      </w:r>
      <w:r>
        <w:rPr>
          <w:rFonts w:ascii="Times New Roman" w:hAnsi="Times New Roman" w:cs="Times New Roman"/>
          <w:color w:val="222222"/>
          <w:sz w:val="24"/>
          <w:szCs w:val="24"/>
          <w:shd w:val="clear" w:color="auto" w:fill="FFFFFF"/>
        </w:rPr>
        <w:tab/>
      </w:r>
      <w:r>
        <w:rPr>
          <w:rFonts w:ascii="Times New Roman" w:hAnsi="Times New Roman" w:cs="Times New Roman"/>
          <w:i/>
          <w:iCs/>
          <w:color w:val="222222"/>
          <w:sz w:val="24"/>
          <w:szCs w:val="24"/>
          <w:shd w:val="clear" w:color="auto" w:fill="FFFFFF"/>
        </w:rPr>
        <w:t xml:space="preserve">Journal of Child and Family Studies, 28, </w:t>
      </w:r>
      <w:r>
        <w:rPr>
          <w:rFonts w:ascii="Times New Roman" w:hAnsi="Times New Roman" w:cs="Times New Roman"/>
          <w:color w:val="222222"/>
          <w:sz w:val="24"/>
          <w:szCs w:val="24"/>
          <w:shd w:val="clear" w:color="auto" w:fill="FFFFFF"/>
        </w:rPr>
        <w:t xml:space="preserve">pp.1754-1764. </w:t>
      </w:r>
      <w:r>
        <w:rPr>
          <w:rFonts w:ascii="Times New Roman" w:hAnsi="Times New Roman" w:cs="Times New Roman"/>
          <w:color w:val="222222"/>
          <w:sz w:val="24"/>
          <w:szCs w:val="24"/>
          <w:shd w:val="clear" w:color="auto" w:fill="FFFFFF"/>
        </w:rPr>
        <w:tab/>
      </w:r>
      <w:r w:rsidRPr="00C8572E">
        <w:rPr>
          <w:rFonts w:ascii="Times New Roman" w:hAnsi="Times New Roman" w:cs="Times New Roman"/>
          <w:color w:val="222222"/>
          <w:sz w:val="24"/>
          <w:szCs w:val="24"/>
          <w:shd w:val="clear" w:color="auto" w:fill="FFFFFF"/>
        </w:rPr>
        <w:t>https://doi.org/10.1007/s10826-019-01407-7</w:t>
      </w:r>
    </w:p>
    <w:p w14:paraId="5E316B7C" w14:textId="58B92CAE" w:rsidR="001A6EE1" w:rsidRDefault="001A6EE1" w:rsidP="00AA4407">
      <w:pPr>
        <w:rPr>
          <w:rFonts w:ascii="Times New Roman" w:hAnsi="Times New Roman" w:cs="Times New Roman"/>
          <w:color w:val="222222"/>
          <w:sz w:val="24"/>
          <w:szCs w:val="24"/>
          <w:shd w:val="clear" w:color="auto" w:fill="FFFFFF"/>
        </w:rPr>
      </w:pPr>
      <w:proofErr w:type="spellStart"/>
      <w:r w:rsidRPr="001A6EE1">
        <w:rPr>
          <w:rFonts w:ascii="Times New Roman" w:hAnsi="Times New Roman" w:cs="Times New Roman"/>
          <w:color w:val="222222"/>
          <w:sz w:val="24"/>
          <w:szCs w:val="24"/>
          <w:shd w:val="clear" w:color="auto" w:fill="FFFFFF"/>
        </w:rPr>
        <w:t>Gajwani</w:t>
      </w:r>
      <w:proofErr w:type="spellEnd"/>
      <w:r w:rsidRPr="001A6EE1">
        <w:rPr>
          <w:rFonts w:ascii="Times New Roman" w:hAnsi="Times New Roman" w:cs="Times New Roman"/>
          <w:color w:val="222222"/>
          <w:sz w:val="24"/>
          <w:szCs w:val="24"/>
          <w:shd w:val="clear" w:color="auto" w:fill="FFFFFF"/>
        </w:rPr>
        <w:t xml:space="preserve">, R., Parsons, H., Birchwood, M. and Singh, S.P., 2016. Ethnicity and detention: are </w:t>
      </w:r>
      <w:r>
        <w:rPr>
          <w:rFonts w:ascii="Times New Roman" w:hAnsi="Times New Roman" w:cs="Times New Roman"/>
          <w:color w:val="222222"/>
          <w:sz w:val="24"/>
          <w:szCs w:val="24"/>
          <w:shd w:val="clear" w:color="auto" w:fill="FFFFFF"/>
        </w:rPr>
        <w:tab/>
      </w:r>
      <w:r w:rsidRPr="001A6EE1">
        <w:rPr>
          <w:rFonts w:ascii="Times New Roman" w:hAnsi="Times New Roman" w:cs="Times New Roman"/>
          <w:color w:val="222222"/>
          <w:sz w:val="24"/>
          <w:szCs w:val="24"/>
          <w:shd w:val="clear" w:color="auto" w:fill="FFFFFF"/>
        </w:rPr>
        <w:t xml:space="preserve">Black and minority ethnic (BME) groups disproportionately detained under the </w:t>
      </w:r>
      <w:r>
        <w:rPr>
          <w:rFonts w:ascii="Times New Roman" w:hAnsi="Times New Roman" w:cs="Times New Roman"/>
          <w:color w:val="222222"/>
          <w:sz w:val="24"/>
          <w:szCs w:val="24"/>
          <w:shd w:val="clear" w:color="auto" w:fill="FFFFFF"/>
        </w:rPr>
        <w:tab/>
      </w:r>
      <w:r w:rsidRPr="001A6EE1">
        <w:rPr>
          <w:rFonts w:ascii="Times New Roman" w:hAnsi="Times New Roman" w:cs="Times New Roman"/>
          <w:color w:val="222222"/>
          <w:sz w:val="24"/>
          <w:szCs w:val="24"/>
          <w:shd w:val="clear" w:color="auto" w:fill="FFFFFF"/>
        </w:rPr>
        <w:t>Mental Health Act 2007?. </w:t>
      </w:r>
      <w:r w:rsidRPr="001A6EE1">
        <w:rPr>
          <w:rFonts w:ascii="Times New Roman" w:hAnsi="Times New Roman" w:cs="Times New Roman"/>
          <w:i/>
          <w:iCs/>
          <w:color w:val="222222"/>
          <w:sz w:val="24"/>
          <w:szCs w:val="24"/>
          <w:shd w:val="clear" w:color="auto" w:fill="FFFFFF"/>
        </w:rPr>
        <w:t>Social psychiatry and psychiatric epidemiology</w:t>
      </w:r>
      <w:r w:rsidRPr="001A6EE1">
        <w:rPr>
          <w:rFonts w:ascii="Times New Roman" w:hAnsi="Times New Roman" w:cs="Times New Roman"/>
          <w:color w:val="222222"/>
          <w:sz w:val="24"/>
          <w:szCs w:val="24"/>
          <w:shd w:val="clear" w:color="auto" w:fill="FFFFFF"/>
        </w:rPr>
        <w:t>, </w:t>
      </w:r>
      <w:r w:rsidRPr="001A6EE1">
        <w:rPr>
          <w:rFonts w:ascii="Times New Roman" w:hAnsi="Times New Roman" w:cs="Times New Roman"/>
          <w:i/>
          <w:iCs/>
          <w:color w:val="222222"/>
          <w:sz w:val="24"/>
          <w:szCs w:val="24"/>
          <w:shd w:val="clear" w:color="auto" w:fill="FFFFFF"/>
        </w:rPr>
        <w:t>51</w:t>
      </w:r>
      <w:r w:rsidRPr="001A6EE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1A6EE1">
        <w:rPr>
          <w:rFonts w:ascii="Times New Roman" w:hAnsi="Times New Roman" w:cs="Times New Roman"/>
          <w:color w:val="222222"/>
          <w:sz w:val="24"/>
          <w:szCs w:val="24"/>
          <w:shd w:val="clear" w:color="auto" w:fill="FFFFFF"/>
        </w:rPr>
        <w:t>pp.703-711.</w:t>
      </w:r>
      <w:r w:rsidRPr="001A6EE1">
        <w:rPr>
          <w:rFonts w:ascii="Merriweather Sans" w:hAnsi="Merriweather Sans"/>
          <w:color w:val="222222"/>
          <w:shd w:val="clear" w:color="auto" w:fill="FFFFFF"/>
        </w:rPr>
        <w:t xml:space="preserve"> </w:t>
      </w:r>
      <w:hyperlink r:id="rId57" w:history="1">
        <w:r w:rsidRPr="00324134">
          <w:rPr>
            <w:rStyle w:val="Hyperlink"/>
            <w:rFonts w:ascii="Times New Roman" w:hAnsi="Times New Roman" w:cs="Times New Roman"/>
            <w:sz w:val="24"/>
            <w:szCs w:val="24"/>
            <w:shd w:val="clear" w:color="auto" w:fill="FFFFFF"/>
          </w:rPr>
          <w:t>https://doi.org/10.1007/s00127-016-1181-z</w:t>
        </w:r>
      </w:hyperlink>
      <w:r>
        <w:rPr>
          <w:rFonts w:ascii="Times New Roman" w:hAnsi="Times New Roman" w:cs="Times New Roman"/>
          <w:color w:val="222222"/>
          <w:sz w:val="24"/>
          <w:szCs w:val="24"/>
          <w:shd w:val="clear" w:color="auto" w:fill="FFFFFF"/>
        </w:rPr>
        <w:t xml:space="preserve"> </w:t>
      </w:r>
    </w:p>
    <w:p w14:paraId="33A13DD3" w14:textId="09CED0EB" w:rsidR="009D4AF9" w:rsidRDefault="009D4AF9" w:rsidP="00AA4407">
      <w:pPr>
        <w:rPr>
          <w:rFonts w:ascii="Times New Roman" w:hAnsi="Times New Roman" w:cs="Times New Roman"/>
          <w:color w:val="222222"/>
          <w:sz w:val="24"/>
          <w:szCs w:val="24"/>
          <w:shd w:val="clear" w:color="auto" w:fill="FFFFFF"/>
        </w:rPr>
      </w:pPr>
      <w:r w:rsidRPr="009D4AF9">
        <w:rPr>
          <w:rFonts w:ascii="Times New Roman" w:hAnsi="Times New Roman" w:cs="Times New Roman"/>
          <w:color w:val="222222"/>
          <w:sz w:val="24"/>
          <w:szCs w:val="24"/>
          <w:shd w:val="clear" w:color="auto" w:fill="FFFFFF"/>
        </w:rPr>
        <w:t xml:space="preserve">Garwood, J.D. and Carrero, K.M., 2023. Lifting the voices of black students </w:t>
      </w:r>
      <w:proofErr w:type="spellStart"/>
      <w:r w:rsidRPr="009D4AF9">
        <w:rPr>
          <w:rFonts w:ascii="Times New Roman" w:hAnsi="Times New Roman" w:cs="Times New Roman"/>
          <w:color w:val="222222"/>
          <w:sz w:val="24"/>
          <w:szCs w:val="24"/>
          <w:shd w:val="clear" w:color="auto" w:fill="FFFFFF"/>
        </w:rPr>
        <w:t>labeled</w:t>
      </w:r>
      <w:proofErr w:type="spellEnd"/>
      <w:r w:rsidRPr="009D4AF9">
        <w:rPr>
          <w:rFonts w:ascii="Times New Roman" w:hAnsi="Times New Roman" w:cs="Times New Roman"/>
          <w:color w:val="222222"/>
          <w:sz w:val="24"/>
          <w:szCs w:val="24"/>
          <w:shd w:val="clear" w:color="auto" w:fill="FFFFFF"/>
        </w:rPr>
        <w:t xml:space="preserve"> with </w:t>
      </w:r>
      <w:r>
        <w:rPr>
          <w:rFonts w:ascii="Times New Roman" w:hAnsi="Times New Roman" w:cs="Times New Roman"/>
          <w:color w:val="222222"/>
          <w:sz w:val="24"/>
          <w:szCs w:val="24"/>
          <w:shd w:val="clear" w:color="auto" w:fill="FFFFFF"/>
        </w:rPr>
        <w:tab/>
      </w:r>
      <w:r w:rsidRPr="009D4AF9">
        <w:rPr>
          <w:rFonts w:ascii="Times New Roman" w:hAnsi="Times New Roman" w:cs="Times New Roman"/>
          <w:color w:val="222222"/>
          <w:sz w:val="24"/>
          <w:szCs w:val="24"/>
          <w:shd w:val="clear" w:color="auto" w:fill="FFFFFF"/>
        </w:rPr>
        <w:t>emotional disturbance: Calling all special education researchers. </w:t>
      </w:r>
      <w:proofErr w:type="spellStart"/>
      <w:r w:rsidRPr="009D4AF9">
        <w:rPr>
          <w:rFonts w:ascii="Times New Roman" w:hAnsi="Times New Roman" w:cs="Times New Roman"/>
          <w:i/>
          <w:iCs/>
          <w:color w:val="222222"/>
          <w:sz w:val="24"/>
          <w:szCs w:val="24"/>
          <w:shd w:val="clear" w:color="auto" w:fill="FFFFFF"/>
        </w:rPr>
        <w:t>Behavioral</w:t>
      </w:r>
      <w:proofErr w:type="spellEnd"/>
      <w:r w:rsidRPr="009D4AF9">
        <w:rPr>
          <w:rFonts w:ascii="Times New Roman" w:hAnsi="Times New Roman" w:cs="Times New Roman"/>
          <w:i/>
          <w:iCs/>
          <w:color w:val="222222"/>
          <w:sz w:val="24"/>
          <w:szCs w:val="24"/>
          <w:shd w:val="clear" w:color="auto" w:fill="FFFFFF"/>
        </w:rPr>
        <w:t xml:space="preserve"> </w:t>
      </w:r>
      <w:r>
        <w:rPr>
          <w:rFonts w:ascii="Times New Roman" w:hAnsi="Times New Roman" w:cs="Times New Roman"/>
          <w:i/>
          <w:iCs/>
          <w:color w:val="222222"/>
          <w:sz w:val="24"/>
          <w:szCs w:val="24"/>
          <w:shd w:val="clear" w:color="auto" w:fill="FFFFFF"/>
        </w:rPr>
        <w:tab/>
      </w:r>
      <w:r w:rsidRPr="009D4AF9">
        <w:rPr>
          <w:rFonts w:ascii="Times New Roman" w:hAnsi="Times New Roman" w:cs="Times New Roman"/>
          <w:i/>
          <w:iCs/>
          <w:color w:val="222222"/>
          <w:sz w:val="24"/>
          <w:szCs w:val="24"/>
          <w:shd w:val="clear" w:color="auto" w:fill="FFFFFF"/>
        </w:rPr>
        <w:t>Disorders</w:t>
      </w:r>
      <w:r w:rsidRPr="009D4AF9">
        <w:rPr>
          <w:rFonts w:ascii="Times New Roman" w:hAnsi="Times New Roman" w:cs="Times New Roman"/>
          <w:color w:val="222222"/>
          <w:sz w:val="24"/>
          <w:szCs w:val="24"/>
          <w:shd w:val="clear" w:color="auto" w:fill="FFFFFF"/>
        </w:rPr>
        <w:t>, </w:t>
      </w:r>
      <w:r w:rsidRPr="009D4AF9">
        <w:rPr>
          <w:rFonts w:ascii="Times New Roman" w:hAnsi="Times New Roman" w:cs="Times New Roman"/>
          <w:i/>
          <w:iCs/>
          <w:color w:val="222222"/>
          <w:sz w:val="24"/>
          <w:szCs w:val="24"/>
          <w:shd w:val="clear" w:color="auto" w:fill="FFFFFF"/>
        </w:rPr>
        <w:t>48</w:t>
      </w:r>
      <w:r w:rsidRPr="009D4AF9">
        <w:rPr>
          <w:rFonts w:ascii="Times New Roman" w:hAnsi="Times New Roman" w:cs="Times New Roman"/>
          <w:color w:val="222222"/>
          <w:sz w:val="24"/>
          <w:szCs w:val="24"/>
          <w:shd w:val="clear" w:color="auto" w:fill="FFFFFF"/>
        </w:rPr>
        <w:t>(2), pp.121-133.</w:t>
      </w:r>
      <w:r w:rsidRPr="009D4AF9">
        <w:t xml:space="preserve"> </w:t>
      </w:r>
      <w:hyperlink r:id="rId58" w:history="1">
        <w:r w:rsidRPr="002B301F">
          <w:rPr>
            <w:rStyle w:val="Hyperlink"/>
            <w:rFonts w:ascii="Times New Roman" w:hAnsi="Times New Roman" w:cs="Times New Roman"/>
            <w:sz w:val="24"/>
            <w:szCs w:val="24"/>
            <w:shd w:val="clear" w:color="auto" w:fill="FFFFFF"/>
          </w:rPr>
          <w:t>https://doi.org/10.1177/01987429221130729</w:t>
        </w:r>
      </w:hyperlink>
      <w:r>
        <w:rPr>
          <w:rFonts w:ascii="Times New Roman" w:hAnsi="Times New Roman" w:cs="Times New Roman"/>
          <w:color w:val="222222"/>
          <w:sz w:val="24"/>
          <w:szCs w:val="24"/>
          <w:shd w:val="clear" w:color="auto" w:fill="FFFFFF"/>
        </w:rPr>
        <w:t xml:space="preserve"> </w:t>
      </w:r>
    </w:p>
    <w:p w14:paraId="29ABD583" w14:textId="226B3587" w:rsidR="001954C7" w:rsidRPr="001954C7" w:rsidRDefault="001954C7"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Gates, K., 2019. ‘Counting the Uncounted: What the Absence of Data on Police Killings </w:t>
      </w:r>
      <w:r>
        <w:rPr>
          <w:rFonts w:ascii="Times New Roman" w:hAnsi="Times New Roman" w:cs="Times New Roman"/>
          <w:color w:val="222222"/>
          <w:sz w:val="24"/>
          <w:szCs w:val="24"/>
          <w:shd w:val="clear" w:color="auto" w:fill="FFFFFF"/>
        </w:rPr>
        <w:tab/>
        <w:t xml:space="preserve">Reveals’, in M. Delli </w:t>
      </w:r>
      <w:proofErr w:type="spellStart"/>
      <w:r>
        <w:rPr>
          <w:rFonts w:ascii="Times New Roman" w:hAnsi="Times New Roman" w:cs="Times New Roman"/>
          <w:color w:val="222222"/>
          <w:sz w:val="24"/>
          <w:szCs w:val="24"/>
          <w:shd w:val="clear" w:color="auto" w:fill="FFFFFF"/>
        </w:rPr>
        <w:t>Carpini</w:t>
      </w:r>
      <w:proofErr w:type="spellEnd"/>
      <w:r>
        <w:rPr>
          <w:rFonts w:ascii="Times New Roman" w:hAnsi="Times New Roman" w:cs="Times New Roman"/>
          <w:color w:val="222222"/>
          <w:sz w:val="24"/>
          <w:szCs w:val="24"/>
          <w:shd w:val="clear" w:color="auto" w:fill="FFFFFF"/>
        </w:rPr>
        <w:t xml:space="preserve"> (ed.), </w:t>
      </w:r>
      <w:r>
        <w:rPr>
          <w:rFonts w:ascii="Times New Roman" w:hAnsi="Times New Roman" w:cs="Times New Roman"/>
          <w:i/>
          <w:iCs/>
          <w:color w:val="222222"/>
          <w:sz w:val="24"/>
          <w:szCs w:val="24"/>
          <w:shd w:val="clear" w:color="auto" w:fill="FFFFFF"/>
        </w:rPr>
        <w:t xml:space="preserve">Digital Media and Democratic Futures. </w:t>
      </w:r>
      <w:r>
        <w:rPr>
          <w:rFonts w:ascii="Times New Roman" w:hAnsi="Times New Roman" w:cs="Times New Roman"/>
          <w:i/>
          <w:iCs/>
          <w:color w:val="222222"/>
          <w:sz w:val="24"/>
          <w:szCs w:val="24"/>
          <w:shd w:val="clear" w:color="auto" w:fill="FFFFFF"/>
        </w:rPr>
        <w:tab/>
      </w:r>
      <w:r>
        <w:rPr>
          <w:rFonts w:ascii="Times New Roman" w:hAnsi="Times New Roman" w:cs="Times New Roman"/>
          <w:color w:val="222222"/>
          <w:sz w:val="24"/>
          <w:szCs w:val="24"/>
          <w:shd w:val="clear" w:color="auto" w:fill="FFFFFF"/>
        </w:rPr>
        <w:t>Pennsylvania, University of Pennsylvania Press, pp.121-142.</w:t>
      </w:r>
    </w:p>
    <w:p w14:paraId="2A3F9DD8" w14:textId="43474C24" w:rsidR="0073374A" w:rsidRDefault="0073374A" w:rsidP="00AA4407">
      <w:pPr>
        <w:rPr>
          <w:rFonts w:ascii="Times New Roman" w:hAnsi="Times New Roman" w:cs="Times New Roman"/>
          <w:color w:val="222222"/>
          <w:sz w:val="24"/>
          <w:szCs w:val="24"/>
          <w:shd w:val="clear" w:color="auto" w:fill="FFFFFF"/>
        </w:rPr>
      </w:pPr>
      <w:r w:rsidRPr="0073374A">
        <w:rPr>
          <w:rFonts w:ascii="Times New Roman" w:hAnsi="Times New Roman" w:cs="Times New Roman"/>
          <w:color w:val="222222"/>
          <w:sz w:val="24"/>
          <w:szCs w:val="24"/>
          <w:shd w:val="clear" w:color="auto" w:fill="FFFFFF"/>
        </w:rPr>
        <w:t xml:space="preserve">Gershenson, S., Holt, S.B. and Papageorge, N.W., 2016. Who believes in me? The effect of </w:t>
      </w:r>
      <w:r>
        <w:rPr>
          <w:rFonts w:ascii="Times New Roman" w:hAnsi="Times New Roman" w:cs="Times New Roman"/>
          <w:color w:val="222222"/>
          <w:sz w:val="24"/>
          <w:szCs w:val="24"/>
          <w:shd w:val="clear" w:color="auto" w:fill="FFFFFF"/>
        </w:rPr>
        <w:tab/>
      </w:r>
      <w:r w:rsidRPr="0073374A">
        <w:rPr>
          <w:rFonts w:ascii="Times New Roman" w:hAnsi="Times New Roman" w:cs="Times New Roman"/>
          <w:color w:val="222222"/>
          <w:sz w:val="24"/>
          <w:szCs w:val="24"/>
          <w:shd w:val="clear" w:color="auto" w:fill="FFFFFF"/>
        </w:rPr>
        <w:t>student–teacher demographic match on teacher expectations. </w:t>
      </w:r>
      <w:r w:rsidRPr="0073374A">
        <w:rPr>
          <w:rFonts w:ascii="Times New Roman" w:hAnsi="Times New Roman" w:cs="Times New Roman"/>
          <w:i/>
          <w:iCs/>
          <w:color w:val="222222"/>
          <w:sz w:val="24"/>
          <w:szCs w:val="24"/>
          <w:shd w:val="clear" w:color="auto" w:fill="FFFFFF"/>
        </w:rPr>
        <w:t xml:space="preserve">Economics of education </w:t>
      </w:r>
      <w:r>
        <w:rPr>
          <w:rFonts w:ascii="Times New Roman" w:hAnsi="Times New Roman" w:cs="Times New Roman"/>
          <w:i/>
          <w:iCs/>
          <w:color w:val="222222"/>
          <w:sz w:val="24"/>
          <w:szCs w:val="24"/>
          <w:shd w:val="clear" w:color="auto" w:fill="FFFFFF"/>
        </w:rPr>
        <w:tab/>
      </w:r>
      <w:r w:rsidRPr="0073374A">
        <w:rPr>
          <w:rFonts w:ascii="Times New Roman" w:hAnsi="Times New Roman" w:cs="Times New Roman"/>
          <w:i/>
          <w:iCs/>
          <w:color w:val="222222"/>
          <w:sz w:val="24"/>
          <w:szCs w:val="24"/>
          <w:shd w:val="clear" w:color="auto" w:fill="FFFFFF"/>
        </w:rPr>
        <w:t>review</w:t>
      </w:r>
      <w:r w:rsidRPr="0073374A">
        <w:rPr>
          <w:rFonts w:ascii="Times New Roman" w:hAnsi="Times New Roman" w:cs="Times New Roman"/>
          <w:color w:val="222222"/>
          <w:sz w:val="24"/>
          <w:szCs w:val="24"/>
          <w:shd w:val="clear" w:color="auto" w:fill="FFFFFF"/>
        </w:rPr>
        <w:t>, </w:t>
      </w:r>
      <w:r w:rsidRPr="0073374A">
        <w:rPr>
          <w:rFonts w:ascii="Times New Roman" w:hAnsi="Times New Roman" w:cs="Times New Roman"/>
          <w:i/>
          <w:iCs/>
          <w:color w:val="222222"/>
          <w:sz w:val="24"/>
          <w:szCs w:val="24"/>
          <w:shd w:val="clear" w:color="auto" w:fill="FFFFFF"/>
        </w:rPr>
        <w:t>52</w:t>
      </w:r>
      <w:r w:rsidRPr="0073374A">
        <w:rPr>
          <w:rFonts w:ascii="Times New Roman" w:hAnsi="Times New Roman" w:cs="Times New Roman"/>
          <w:color w:val="222222"/>
          <w:sz w:val="24"/>
          <w:szCs w:val="24"/>
          <w:shd w:val="clear" w:color="auto" w:fill="FFFFFF"/>
        </w:rPr>
        <w:t>, pp.209-224.</w:t>
      </w:r>
      <w:r w:rsidRPr="0073374A">
        <w:t xml:space="preserve"> </w:t>
      </w:r>
      <w:hyperlink r:id="rId59" w:history="1">
        <w:r w:rsidRPr="006A6789">
          <w:rPr>
            <w:rStyle w:val="Hyperlink"/>
            <w:rFonts w:ascii="Times New Roman" w:hAnsi="Times New Roman" w:cs="Times New Roman"/>
            <w:sz w:val="24"/>
            <w:szCs w:val="24"/>
            <w:shd w:val="clear" w:color="auto" w:fill="FFFFFF"/>
          </w:rPr>
          <w:t>https://doi.org/10.1016/j.econedurev.2016.03.002</w:t>
        </w:r>
      </w:hyperlink>
      <w:r>
        <w:rPr>
          <w:rFonts w:ascii="Times New Roman" w:hAnsi="Times New Roman" w:cs="Times New Roman"/>
          <w:color w:val="222222"/>
          <w:sz w:val="24"/>
          <w:szCs w:val="24"/>
          <w:shd w:val="clear" w:color="auto" w:fill="FFFFFF"/>
        </w:rPr>
        <w:t xml:space="preserve"> </w:t>
      </w:r>
    </w:p>
    <w:p w14:paraId="675D8955" w14:textId="10410A95" w:rsidR="004D2E5E" w:rsidRDefault="004D2E5E" w:rsidP="00AA4407">
      <w:pPr>
        <w:rPr>
          <w:rFonts w:ascii="Times New Roman" w:hAnsi="Times New Roman" w:cs="Times New Roman"/>
          <w:color w:val="222222"/>
          <w:sz w:val="24"/>
          <w:szCs w:val="24"/>
          <w:shd w:val="clear" w:color="auto" w:fill="FFFFFF"/>
        </w:rPr>
      </w:pPr>
      <w:r w:rsidRPr="004D2E5E">
        <w:rPr>
          <w:rFonts w:ascii="Times New Roman" w:hAnsi="Times New Roman" w:cs="Times New Roman"/>
          <w:color w:val="222222"/>
          <w:sz w:val="24"/>
          <w:szCs w:val="24"/>
          <w:shd w:val="clear" w:color="auto" w:fill="FFFFFF"/>
        </w:rPr>
        <w:t xml:space="preserve">Getzel, E.E., &amp; </w:t>
      </w:r>
      <w:proofErr w:type="spellStart"/>
      <w:r w:rsidRPr="004D2E5E">
        <w:rPr>
          <w:rFonts w:ascii="Times New Roman" w:hAnsi="Times New Roman" w:cs="Times New Roman"/>
          <w:color w:val="222222"/>
          <w:sz w:val="24"/>
          <w:szCs w:val="24"/>
          <w:shd w:val="clear" w:color="auto" w:fill="FFFFFF"/>
        </w:rPr>
        <w:t>Thoma</w:t>
      </w:r>
      <w:proofErr w:type="spellEnd"/>
      <w:r w:rsidRPr="004D2E5E">
        <w:rPr>
          <w:rFonts w:ascii="Times New Roman" w:hAnsi="Times New Roman" w:cs="Times New Roman"/>
          <w:color w:val="222222"/>
          <w:sz w:val="24"/>
          <w:szCs w:val="24"/>
          <w:shd w:val="clear" w:color="auto" w:fill="FFFFFF"/>
        </w:rPr>
        <w:t>, C.A.</w:t>
      </w:r>
      <w:r>
        <w:rPr>
          <w:rFonts w:ascii="Times New Roman" w:hAnsi="Times New Roman" w:cs="Times New Roman"/>
          <w:color w:val="222222"/>
          <w:sz w:val="24"/>
          <w:szCs w:val="24"/>
          <w:shd w:val="clear" w:color="auto" w:fill="FFFFFF"/>
        </w:rPr>
        <w:t xml:space="preserve">, </w:t>
      </w:r>
      <w:r w:rsidRPr="004D2E5E">
        <w:rPr>
          <w:rFonts w:ascii="Times New Roman" w:hAnsi="Times New Roman" w:cs="Times New Roman"/>
          <w:color w:val="222222"/>
          <w:sz w:val="24"/>
          <w:szCs w:val="24"/>
          <w:shd w:val="clear" w:color="auto" w:fill="FFFFFF"/>
        </w:rPr>
        <w:t>200</w:t>
      </w:r>
      <w:r>
        <w:rPr>
          <w:rFonts w:ascii="Times New Roman" w:hAnsi="Times New Roman" w:cs="Times New Roman"/>
          <w:color w:val="222222"/>
          <w:sz w:val="24"/>
          <w:szCs w:val="24"/>
          <w:shd w:val="clear" w:color="auto" w:fill="FFFFFF"/>
        </w:rPr>
        <w:t>8</w:t>
      </w:r>
      <w:r w:rsidRPr="004D2E5E">
        <w:rPr>
          <w:rFonts w:ascii="Times New Roman" w:hAnsi="Times New Roman" w:cs="Times New Roman"/>
          <w:color w:val="222222"/>
          <w:sz w:val="24"/>
          <w:szCs w:val="24"/>
          <w:shd w:val="clear" w:color="auto" w:fill="FFFFFF"/>
        </w:rPr>
        <w:t xml:space="preserve">. Experiences of college students with disabilities and the </w:t>
      </w:r>
      <w:r>
        <w:rPr>
          <w:rFonts w:ascii="Times New Roman" w:hAnsi="Times New Roman" w:cs="Times New Roman"/>
          <w:color w:val="222222"/>
          <w:sz w:val="24"/>
          <w:szCs w:val="24"/>
          <w:shd w:val="clear" w:color="auto" w:fill="FFFFFF"/>
        </w:rPr>
        <w:tab/>
      </w:r>
      <w:r w:rsidRPr="004D2E5E">
        <w:rPr>
          <w:rFonts w:ascii="Times New Roman" w:hAnsi="Times New Roman" w:cs="Times New Roman"/>
          <w:color w:val="222222"/>
          <w:sz w:val="24"/>
          <w:szCs w:val="24"/>
          <w:shd w:val="clear" w:color="auto" w:fill="FFFFFF"/>
        </w:rPr>
        <w:t xml:space="preserve">importance of self-determination in higher education settings. </w:t>
      </w:r>
      <w:r w:rsidRPr="004D2E5E">
        <w:rPr>
          <w:rFonts w:ascii="Times New Roman" w:hAnsi="Times New Roman" w:cs="Times New Roman"/>
          <w:i/>
          <w:iCs/>
          <w:color w:val="222222"/>
          <w:sz w:val="24"/>
          <w:szCs w:val="24"/>
          <w:shd w:val="clear" w:color="auto" w:fill="FFFFFF"/>
        </w:rPr>
        <w:t xml:space="preserve">Career Development </w:t>
      </w:r>
      <w:r w:rsidRPr="004D2E5E">
        <w:rPr>
          <w:rFonts w:ascii="Times New Roman" w:hAnsi="Times New Roman" w:cs="Times New Roman"/>
          <w:i/>
          <w:iCs/>
          <w:color w:val="222222"/>
          <w:sz w:val="24"/>
          <w:szCs w:val="24"/>
          <w:shd w:val="clear" w:color="auto" w:fill="FFFFFF"/>
        </w:rPr>
        <w:tab/>
        <w:t>for Exceptional Individuals, 31</w:t>
      </w:r>
      <w:r w:rsidRPr="004D2E5E">
        <w:rPr>
          <w:rFonts w:ascii="Times New Roman" w:hAnsi="Times New Roman" w:cs="Times New Roman"/>
          <w:color w:val="222222"/>
          <w:sz w:val="24"/>
          <w:szCs w:val="24"/>
          <w:shd w:val="clear" w:color="auto" w:fill="FFFFFF"/>
        </w:rPr>
        <w:t xml:space="preserve">(2), </w:t>
      </w:r>
      <w:r w:rsidR="00775AD0">
        <w:rPr>
          <w:rFonts w:ascii="Times New Roman" w:hAnsi="Times New Roman" w:cs="Times New Roman"/>
          <w:color w:val="222222"/>
          <w:sz w:val="24"/>
          <w:szCs w:val="24"/>
          <w:shd w:val="clear" w:color="auto" w:fill="FFFFFF"/>
        </w:rPr>
        <w:t>pp.</w:t>
      </w:r>
      <w:r w:rsidRPr="004D2E5E">
        <w:rPr>
          <w:rFonts w:ascii="Times New Roman" w:hAnsi="Times New Roman" w:cs="Times New Roman"/>
          <w:color w:val="222222"/>
          <w:sz w:val="24"/>
          <w:szCs w:val="24"/>
          <w:shd w:val="clear" w:color="auto" w:fill="FFFFFF"/>
        </w:rPr>
        <w:t>77-84.</w:t>
      </w:r>
      <w:r w:rsidR="00775AD0">
        <w:rPr>
          <w:rFonts w:ascii="Times New Roman" w:hAnsi="Times New Roman" w:cs="Times New Roman"/>
          <w:color w:val="222222"/>
          <w:sz w:val="24"/>
          <w:szCs w:val="24"/>
          <w:shd w:val="clear" w:color="auto" w:fill="FFFFFF"/>
        </w:rPr>
        <w:t xml:space="preserve"> </w:t>
      </w:r>
      <w:r w:rsidR="00775AD0">
        <w:rPr>
          <w:rFonts w:ascii="Times New Roman" w:hAnsi="Times New Roman" w:cs="Times New Roman"/>
          <w:color w:val="222222"/>
          <w:sz w:val="24"/>
          <w:szCs w:val="24"/>
          <w:shd w:val="clear" w:color="auto" w:fill="FFFFFF"/>
        </w:rPr>
        <w:tab/>
      </w:r>
      <w:hyperlink r:id="rId60" w:history="1">
        <w:r w:rsidR="00775AD0" w:rsidRPr="00E224D8">
          <w:rPr>
            <w:rStyle w:val="Hyperlink"/>
            <w:rFonts w:ascii="Times New Roman" w:hAnsi="Times New Roman" w:cs="Times New Roman"/>
            <w:sz w:val="24"/>
            <w:szCs w:val="24"/>
            <w:shd w:val="clear" w:color="auto" w:fill="FFFFFF"/>
          </w:rPr>
          <w:t>https://doi.org/10.1177/0885728808317658</w:t>
        </w:r>
      </w:hyperlink>
      <w:r w:rsidR="00775AD0">
        <w:rPr>
          <w:rFonts w:ascii="Times New Roman" w:hAnsi="Times New Roman" w:cs="Times New Roman"/>
          <w:color w:val="222222"/>
          <w:sz w:val="24"/>
          <w:szCs w:val="24"/>
          <w:shd w:val="clear" w:color="auto" w:fill="FFFFFF"/>
        </w:rPr>
        <w:t xml:space="preserve"> </w:t>
      </w:r>
    </w:p>
    <w:p w14:paraId="697F0907" w14:textId="42AC4EF3" w:rsidR="00713F39" w:rsidRDefault="00713F39" w:rsidP="00AA4407">
      <w:pPr>
        <w:rPr>
          <w:rFonts w:ascii="Times New Roman" w:hAnsi="Times New Roman" w:cs="Times New Roman"/>
          <w:color w:val="222222"/>
          <w:sz w:val="24"/>
          <w:szCs w:val="24"/>
          <w:shd w:val="clear" w:color="auto" w:fill="FFFFFF"/>
        </w:rPr>
      </w:pPr>
      <w:r w:rsidRPr="00713F39">
        <w:rPr>
          <w:rFonts w:ascii="Times New Roman" w:hAnsi="Times New Roman" w:cs="Times New Roman"/>
          <w:color w:val="222222"/>
          <w:sz w:val="24"/>
          <w:szCs w:val="24"/>
          <w:shd w:val="clear" w:color="auto" w:fill="FFFFFF"/>
        </w:rPr>
        <w:lastRenderedPageBreak/>
        <w:t xml:space="preserve">Gibson, L., 2022. </w:t>
      </w:r>
      <w:proofErr w:type="gramStart"/>
      <w:r w:rsidRPr="00713F39">
        <w:rPr>
          <w:rFonts w:ascii="Times New Roman" w:hAnsi="Times New Roman" w:cs="Times New Roman"/>
          <w:color w:val="222222"/>
          <w:sz w:val="24"/>
          <w:szCs w:val="24"/>
          <w:shd w:val="clear" w:color="auto" w:fill="FFFFFF"/>
        </w:rPr>
        <w:t>Over represented</w:t>
      </w:r>
      <w:proofErr w:type="gramEnd"/>
      <w:r w:rsidRPr="00713F39">
        <w:rPr>
          <w:rFonts w:ascii="Times New Roman" w:hAnsi="Times New Roman" w:cs="Times New Roman"/>
          <w:color w:val="222222"/>
          <w:sz w:val="24"/>
          <w:szCs w:val="24"/>
          <w:shd w:val="clear" w:color="auto" w:fill="FFFFFF"/>
        </w:rPr>
        <w:t xml:space="preserve">–under represented: the juxtaposition of Black males in </w:t>
      </w:r>
      <w:r>
        <w:rPr>
          <w:rFonts w:ascii="Times New Roman" w:hAnsi="Times New Roman" w:cs="Times New Roman"/>
          <w:color w:val="222222"/>
          <w:sz w:val="24"/>
          <w:szCs w:val="24"/>
          <w:shd w:val="clear" w:color="auto" w:fill="FFFFFF"/>
        </w:rPr>
        <w:tab/>
      </w:r>
      <w:r w:rsidRPr="00713F39">
        <w:rPr>
          <w:rFonts w:ascii="Times New Roman" w:hAnsi="Times New Roman" w:cs="Times New Roman"/>
          <w:color w:val="222222"/>
          <w:sz w:val="24"/>
          <w:szCs w:val="24"/>
          <w:shd w:val="clear" w:color="auto" w:fill="FFFFFF"/>
        </w:rPr>
        <w:t>special education programs. </w:t>
      </w:r>
      <w:r w:rsidRPr="00713F39">
        <w:rPr>
          <w:rFonts w:ascii="Times New Roman" w:hAnsi="Times New Roman" w:cs="Times New Roman"/>
          <w:i/>
          <w:iCs/>
          <w:color w:val="222222"/>
          <w:sz w:val="24"/>
          <w:szCs w:val="24"/>
          <w:shd w:val="clear" w:color="auto" w:fill="FFFFFF"/>
        </w:rPr>
        <w:t>Multicultural Learning and Teaching</w:t>
      </w:r>
      <w:r w:rsidRPr="00713F39">
        <w:rPr>
          <w:rFonts w:ascii="Times New Roman" w:hAnsi="Times New Roman" w:cs="Times New Roman"/>
          <w:color w:val="222222"/>
          <w:sz w:val="24"/>
          <w:szCs w:val="24"/>
          <w:shd w:val="clear" w:color="auto" w:fill="FFFFFF"/>
        </w:rPr>
        <w:t>, </w:t>
      </w:r>
      <w:r w:rsidRPr="00713F39">
        <w:rPr>
          <w:rFonts w:ascii="Times New Roman" w:hAnsi="Times New Roman" w:cs="Times New Roman"/>
          <w:i/>
          <w:iCs/>
          <w:color w:val="222222"/>
          <w:sz w:val="24"/>
          <w:szCs w:val="24"/>
          <w:shd w:val="clear" w:color="auto" w:fill="FFFFFF"/>
        </w:rPr>
        <w:t>17</w:t>
      </w:r>
      <w:r w:rsidRPr="00713F39">
        <w:rPr>
          <w:rFonts w:ascii="Times New Roman" w:hAnsi="Times New Roman" w:cs="Times New Roman"/>
          <w:color w:val="222222"/>
          <w:sz w:val="24"/>
          <w:szCs w:val="24"/>
          <w:shd w:val="clear" w:color="auto" w:fill="FFFFFF"/>
        </w:rPr>
        <w:t>(2), pp.159-172.</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61" w:history="1">
        <w:r w:rsidR="00993C5C" w:rsidRPr="007A0AA7">
          <w:rPr>
            <w:rStyle w:val="Hyperlink"/>
            <w:rFonts w:ascii="Times New Roman" w:hAnsi="Times New Roman" w:cs="Times New Roman"/>
            <w:sz w:val="24"/>
            <w:szCs w:val="24"/>
            <w:shd w:val="clear" w:color="auto" w:fill="FFFFFF"/>
          </w:rPr>
          <w:t>https://doi.org/10.1515/mlt-2022-0014</w:t>
        </w:r>
      </w:hyperlink>
    </w:p>
    <w:p w14:paraId="1A971646" w14:textId="48546A4E" w:rsidR="009D6626" w:rsidRDefault="009D6626" w:rsidP="00AA4407">
      <w:pPr>
        <w:rPr>
          <w:rFonts w:ascii="Times New Roman" w:hAnsi="Times New Roman" w:cs="Times New Roman"/>
          <w:color w:val="222222"/>
          <w:sz w:val="24"/>
          <w:szCs w:val="24"/>
          <w:shd w:val="clear" w:color="auto" w:fill="FFFFFF"/>
        </w:rPr>
      </w:pPr>
      <w:r w:rsidRPr="009D6626">
        <w:rPr>
          <w:rFonts w:ascii="Times New Roman" w:hAnsi="Times New Roman" w:cs="Times New Roman"/>
          <w:color w:val="222222"/>
          <w:sz w:val="24"/>
          <w:szCs w:val="24"/>
          <w:shd w:val="clear" w:color="auto" w:fill="FFFFFF"/>
        </w:rPr>
        <w:t xml:space="preserve">Gill, K., Quilter-Pinner, H. and Swift, D., 2017. Making the difference: Breaking the link </w:t>
      </w:r>
      <w:r>
        <w:rPr>
          <w:rFonts w:ascii="Times New Roman" w:hAnsi="Times New Roman" w:cs="Times New Roman"/>
          <w:color w:val="222222"/>
          <w:sz w:val="24"/>
          <w:szCs w:val="24"/>
          <w:shd w:val="clear" w:color="auto" w:fill="FFFFFF"/>
        </w:rPr>
        <w:tab/>
      </w:r>
      <w:r w:rsidRPr="009D6626">
        <w:rPr>
          <w:rFonts w:ascii="Times New Roman" w:hAnsi="Times New Roman" w:cs="Times New Roman"/>
          <w:color w:val="222222"/>
          <w:sz w:val="24"/>
          <w:szCs w:val="24"/>
          <w:shd w:val="clear" w:color="auto" w:fill="FFFFFF"/>
        </w:rPr>
        <w:t>between school exclusion and social exclusion. </w:t>
      </w:r>
      <w:r w:rsidRPr="009D6626">
        <w:rPr>
          <w:rFonts w:ascii="Times New Roman" w:hAnsi="Times New Roman" w:cs="Times New Roman"/>
          <w:i/>
          <w:iCs/>
          <w:color w:val="222222"/>
          <w:sz w:val="24"/>
          <w:szCs w:val="24"/>
          <w:shd w:val="clear" w:color="auto" w:fill="FFFFFF"/>
        </w:rPr>
        <w:t>Institute for Public Policy Research</w:t>
      </w:r>
      <w:r w:rsidRPr="009D6626">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t xml:space="preserve">Available at: </w:t>
      </w:r>
      <w:hyperlink r:id="rId62" w:history="1">
        <w:r w:rsidRPr="006E36F8">
          <w:rPr>
            <w:rStyle w:val="Hyperlink"/>
            <w:rFonts w:ascii="Times New Roman" w:hAnsi="Times New Roman" w:cs="Times New Roman"/>
            <w:sz w:val="24"/>
            <w:szCs w:val="24"/>
            <w:shd w:val="clear" w:color="auto" w:fill="FFFFFF"/>
          </w:rPr>
          <w:t>https://allcatsrgrey.org.uk/wp/download/public_health/making-the-</w:t>
        </w:r>
        <w:r w:rsidRPr="006E36F8">
          <w:rPr>
            <w:rStyle w:val="Hyperlink"/>
            <w:rFonts w:ascii="Times New Roman" w:hAnsi="Times New Roman" w:cs="Times New Roman"/>
            <w:sz w:val="24"/>
            <w:szCs w:val="24"/>
            <w:shd w:val="clear" w:color="auto" w:fill="FFFFFF"/>
          </w:rPr>
          <w:tab/>
          <w:t>difference-summary-october-2017.pdf</w:t>
        </w:r>
      </w:hyperlink>
      <w:r>
        <w:rPr>
          <w:rFonts w:ascii="Times New Roman" w:hAnsi="Times New Roman" w:cs="Times New Roman"/>
          <w:color w:val="222222"/>
          <w:sz w:val="24"/>
          <w:szCs w:val="24"/>
          <w:shd w:val="clear" w:color="auto" w:fill="FFFFFF"/>
        </w:rPr>
        <w:t xml:space="preserve"> (Accessed 04/06/2024)</w:t>
      </w:r>
    </w:p>
    <w:p w14:paraId="15336200" w14:textId="43BBE6EE" w:rsidR="004B2142" w:rsidRDefault="004B2142" w:rsidP="00AA4407">
      <w:pPr>
        <w:rPr>
          <w:rFonts w:ascii="Times New Roman" w:hAnsi="Times New Roman" w:cs="Times New Roman"/>
          <w:color w:val="222222"/>
          <w:sz w:val="24"/>
          <w:szCs w:val="24"/>
          <w:shd w:val="clear" w:color="auto" w:fill="FFFFFF"/>
        </w:rPr>
      </w:pPr>
      <w:r w:rsidRPr="004B2142">
        <w:rPr>
          <w:rFonts w:ascii="Times New Roman" w:hAnsi="Times New Roman" w:cs="Times New Roman"/>
          <w:color w:val="222222"/>
          <w:sz w:val="24"/>
          <w:szCs w:val="24"/>
          <w:shd w:val="clear" w:color="auto" w:fill="FFFFFF"/>
        </w:rPr>
        <w:t xml:space="preserve">Gillborn, D., 2016. Softly, softly: Genetics, intelligence and the hidden racism of the new </w:t>
      </w:r>
      <w:r>
        <w:rPr>
          <w:rFonts w:ascii="Times New Roman" w:hAnsi="Times New Roman" w:cs="Times New Roman"/>
          <w:color w:val="222222"/>
          <w:sz w:val="24"/>
          <w:szCs w:val="24"/>
          <w:shd w:val="clear" w:color="auto" w:fill="FFFFFF"/>
        </w:rPr>
        <w:tab/>
      </w:r>
      <w:r w:rsidRPr="004B2142">
        <w:rPr>
          <w:rFonts w:ascii="Times New Roman" w:hAnsi="Times New Roman" w:cs="Times New Roman"/>
          <w:color w:val="222222"/>
          <w:sz w:val="24"/>
          <w:szCs w:val="24"/>
          <w:shd w:val="clear" w:color="auto" w:fill="FFFFFF"/>
        </w:rPr>
        <w:t>geneism. </w:t>
      </w:r>
      <w:r w:rsidRPr="004B2142">
        <w:rPr>
          <w:rFonts w:ascii="Times New Roman" w:hAnsi="Times New Roman" w:cs="Times New Roman"/>
          <w:i/>
          <w:iCs/>
          <w:color w:val="222222"/>
          <w:sz w:val="24"/>
          <w:szCs w:val="24"/>
          <w:shd w:val="clear" w:color="auto" w:fill="FFFFFF"/>
        </w:rPr>
        <w:t>Journal of Education Policy</w:t>
      </w:r>
      <w:r w:rsidRPr="004B2142">
        <w:rPr>
          <w:rFonts w:ascii="Times New Roman" w:hAnsi="Times New Roman" w:cs="Times New Roman"/>
          <w:color w:val="222222"/>
          <w:sz w:val="24"/>
          <w:szCs w:val="24"/>
          <w:shd w:val="clear" w:color="auto" w:fill="FFFFFF"/>
        </w:rPr>
        <w:t>, </w:t>
      </w:r>
      <w:r w:rsidRPr="004B2142">
        <w:rPr>
          <w:rFonts w:ascii="Times New Roman" w:hAnsi="Times New Roman" w:cs="Times New Roman"/>
          <w:i/>
          <w:iCs/>
          <w:color w:val="222222"/>
          <w:sz w:val="24"/>
          <w:szCs w:val="24"/>
          <w:shd w:val="clear" w:color="auto" w:fill="FFFFFF"/>
        </w:rPr>
        <w:t>31</w:t>
      </w:r>
      <w:r w:rsidRPr="004B2142">
        <w:rPr>
          <w:rFonts w:ascii="Times New Roman" w:hAnsi="Times New Roman" w:cs="Times New Roman"/>
          <w:color w:val="222222"/>
          <w:sz w:val="24"/>
          <w:szCs w:val="24"/>
          <w:shd w:val="clear" w:color="auto" w:fill="FFFFFF"/>
        </w:rPr>
        <w:t>(4), pp.365-388.</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63" w:history="1">
        <w:r w:rsidR="00001F0F" w:rsidRPr="006E36F8">
          <w:rPr>
            <w:rStyle w:val="Hyperlink"/>
            <w:rFonts w:ascii="Times New Roman" w:hAnsi="Times New Roman" w:cs="Times New Roman"/>
            <w:sz w:val="24"/>
            <w:szCs w:val="24"/>
            <w:shd w:val="clear" w:color="auto" w:fill="FFFFFF"/>
          </w:rPr>
          <w:t>https://doi.org/10.1080/02680939.2016.1139189</w:t>
        </w:r>
      </w:hyperlink>
      <w:r>
        <w:rPr>
          <w:rFonts w:ascii="Times New Roman" w:hAnsi="Times New Roman" w:cs="Times New Roman"/>
          <w:color w:val="222222"/>
          <w:sz w:val="24"/>
          <w:szCs w:val="24"/>
          <w:shd w:val="clear" w:color="auto" w:fill="FFFFFF"/>
        </w:rPr>
        <w:t xml:space="preserve"> </w:t>
      </w:r>
    </w:p>
    <w:p w14:paraId="2452CE36" w14:textId="2E628920" w:rsidR="00FE4C36" w:rsidRPr="00FE4C36" w:rsidRDefault="00FE4C36"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Gillborn, D., 2023. ‘Coincidence or Conspiracy? Whiteness, Policy, and the Persistence of </w:t>
      </w:r>
      <w:r w:rsidR="000A3CC3">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 xml:space="preserve">the Black/White Achievement Gap’, in J. Martin, M. Bowl, and G. Banks (eds.). </w:t>
      </w:r>
      <w:r w:rsidR="000A3CC3">
        <w:rPr>
          <w:rFonts w:ascii="Times New Roman" w:hAnsi="Times New Roman" w:cs="Times New Roman"/>
          <w:color w:val="222222"/>
          <w:sz w:val="24"/>
          <w:szCs w:val="24"/>
          <w:shd w:val="clear" w:color="auto" w:fill="FFFFFF"/>
        </w:rPr>
        <w:tab/>
      </w:r>
      <w:r>
        <w:rPr>
          <w:rFonts w:ascii="Times New Roman" w:hAnsi="Times New Roman" w:cs="Times New Roman"/>
          <w:i/>
          <w:iCs/>
          <w:color w:val="222222"/>
          <w:sz w:val="24"/>
          <w:szCs w:val="24"/>
          <w:shd w:val="clear" w:color="auto" w:fill="FFFFFF"/>
        </w:rPr>
        <w:t xml:space="preserve">Mapping the Field. </w:t>
      </w:r>
      <w:r>
        <w:rPr>
          <w:rFonts w:ascii="Times New Roman" w:hAnsi="Times New Roman" w:cs="Times New Roman"/>
          <w:color w:val="222222"/>
          <w:sz w:val="24"/>
          <w:szCs w:val="24"/>
          <w:shd w:val="clear" w:color="auto" w:fill="FFFFFF"/>
        </w:rPr>
        <w:t>London: Routledge, pp.</w:t>
      </w:r>
      <w:r w:rsidR="000A3CC3">
        <w:rPr>
          <w:rFonts w:ascii="Times New Roman" w:hAnsi="Times New Roman" w:cs="Times New Roman"/>
          <w:color w:val="222222"/>
          <w:sz w:val="24"/>
          <w:szCs w:val="24"/>
          <w:shd w:val="clear" w:color="auto" w:fill="FFFFFF"/>
        </w:rPr>
        <w:t xml:space="preserve">204-223. </w:t>
      </w:r>
      <w:r w:rsidR="000A3CC3">
        <w:rPr>
          <w:rFonts w:ascii="Times New Roman" w:hAnsi="Times New Roman" w:cs="Times New Roman"/>
          <w:color w:val="222222"/>
          <w:sz w:val="24"/>
          <w:szCs w:val="24"/>
          <w:shd w:val="clear" w:color="auto" w:fill="FFFFFF"/>
        </w:rPr>
        <w:tab/>
      </w:r>
      <w:hyperlink r:id="rId64" w:history="1">
        <w:r w:rsidR="00864080" w:rsidRPr="00404D84">
          <w:rPr>
            <w:rStyle w:val="Hyperlink"/>
            <w:rFonts w:ascii="Times New Roman" w:hAnsi="Times New Roman" w:cs="Times New Roman"/>
            <w:sz w:val="24"/>
            <w:szCs w:val="24"/>
            <w:shd w:val="clear" w:color="auto" w:fill="FFFFFF"/>
          </w:rPr>
          <w:t>https://doi.org/10.4324/9781003403722</w:t>
        </w:r>
      </w:hyperlink>
      <w:r w:rsidR="000A3CC3">
        <w:rPr>
          <w:rFonts w:ascii="Times New Roman" w:hAnsi="Times New Roman" w:cs="Times New Roman"/>
          <w:color w:val="222222"/>
          <w:sz w:val="24"/>
          <w:szCs w:val="24"/>
          <w:shd w:val="clear" w:color="auto" w:fill="FFFFFF"/>
        </w:rPr>
        <w:t xml:space="preserve"> </w:t>
      </w:r>
    </w:p>
    <w:p w14:paraId="55F04C45" w14:textId="2DB66A32" w:rsidR="002B4DBA" w:rsidRDefault="002B4DBA" w:rsidP="00AA4407">
      <w:pPr>
        <w:rPr>
          <w:rFonts w:ascii="Times New Roman" w:hAnsi="Times New Roman" w:cs="Times New Roman"/>
          <w:color w:val="222222"/>
          <w:sz w:val="24"/>
          <w:szCs w:val="24"/>
          <w:shd w:val="clear" w:color="auto" w:fill="FFFFFF"/>
        </w:rPr>
      </w:pPr>
      <w:r w:rsidRPr="002B4DBA">
        <w:rPr>
          <w:rFonts w:ascii="Times New Roman" w:hAnsi="Times New Roman" w:cs="Times New Roman"/>
          <w:color w:val="222222"/>
          <w:sz w:val="24"/>
          <w:szCs w:val="24"/>
          <w:shd w:val="clear" w:color="auto" w:fill="FFFFFF"/>
        </w:rPr>
        <w:t xml:space="preserve">Gillborn, D., Bhopal, K., Crawford, C.E., Demack, S., Gholami, R., Kitching, K., Kiwan, D. </w:t>
      </w:r>
      <w:r>
        <w:rPr>
          <w:rFonts w:ascii="Times New Roman" w:hAnsi="Times New Roman" w:cs="Times New Roman"/>
          <w:color w:val="222222"/>
          <w:sz w:val="24"/>
          <w:szCs w:val="24"/>
          <w:shd w:val="clear" w:color="auto" w:fill="FFFFFF"/>
        </w:rPr>
        <w:tab/>
      </w:r>
      <w:r w:rsidRPr="002B4DBA">
        <w:rPr>
          <w:rFonts w:ascii="Times New Roman" w:hAnsi="Times New Roman" w:cs="Times New Roman"/>
          <w:color w:val="222222"/>
          <w:sz w:val="24"/>
          <w:szCs w:val="24"/>
          <w:shd w:val="clear" w:color="auto" w:fill="FFFFFF"/>
        </w:rPr>
        <w:t xml:space="preserve">and Warmington, P., 2021. </w:t>
      </w:r>
      <w:r w:rsidRPr="002B4DBA">
        <w:rPr>
          <w:rFonts w:ascii="Times New Roman" w:hAnsi="Times New Roman" w:cs="Times New Roman"/>
          <w:i/>
          <w:iCs/>
          <w:color w:val="222222"/>
          <w:sz w:val="24"/>
          <w:szCs w:val="24"/>
          <w:shd w:val="clear" w:color="auto" w:fill="FFFFFF"/>
        </w:rPr>
        <w:t xml:space="preserve">Evidence for the commission on race and ethnic </w:t>
      </w:r>
      <w:r w:rsidRPr="002B4DBA">
        <w:rPr>
          <w:rFonts w:ascii="Times New Roman" w:hAnsi="Times New Roman" w:cs="Times New Roman"/>
          <w:i/>
          <w:iCs/>
          <w:color w:val="222222"/>
          <w:sz w:val="24"/>
          <w:szCs w:val="24"/>
          <w:shd w:val="clear" w:color="auto" w:fill="FFFFFF"/>
        </w:rPr>
        <w:tab/>
        <w:t xml:space="preserve">disparities. </w:t>
      </w:r>
      <w:r>
        <w:rPr>
          <w:rFonts w:ascii="Times New Roman" w:hAnsi="Times New Roman" w:cs="Times New Roman"/>
          <w:color w:val="222222"/>
          <w:sz w:val="24"/>
          <w:szCs w:val="24"/>
          <w:shd w:val="clear" w:color="auto" w:fill="FFFFFF"/>
        </w:rPr>
        <w:t xml:space="preserve">Birmingham: </w:t>
      </w:r>
      <w:r w:rsidRPr="002B4DBA">
        <w:rPr>
          <w:rFonts w:ascii="Times New Roman" w:hAnsi="Times New Roman" w:cs="Times New Roman"/>
          <w:color w:val="222222"/>
          <w:sz w:val="24"/>
          <w:szCs w:val="24"/>
          <w:shd w:val="clear" w:color="auto" w:fill="FFFFFF"/>
        </w:rPr>
        <w:t>University of Birmingham</w:t>
      </w:r>
      <w:r>
        <w:rPr>
          <w:rFonts w:ascii="Times New Roman" w:hAnsi="Times New Roman" w:cs="Times New Roman"/>
          <w:color w:val="222222"/>
          <w:sz w:val="24"/>
          <w:szCs w:val="24"/>
          <w:shd w:val="clear" w:color="auto" w:fill="FFFFFF"/>
        </w:rPr>
        <w:t xml:space="preserve">, Centre for Research in Race and </w:t>
      </w:r>
      <w:r>
        <w:rPr>
          <w:rFonts w:ascii="Times New Roman" w:hAnsi="Times New Roman" w:cs="Times New Roman"/>
          <w:color w:val="222222"/>
          <w:sz w:val="24"/>
          <w:szCs w:val="24"/>
          <w:shd w:val="clear" w:color="auto" w:fill="FFFFFF"/>
        </w:rPr>
        <w:tab/>
        <w:t>Education, pp.1-17</w:t>
      </w:r>
      <w:r>
        <w:rPr>
          <w:rFonts w:ascii="Times New Roman" w:hAnsi="Times New Roman" w:cs="Times New Roman"/>
          <w:i/>
          <w:iCs/>
          <w:color w:val="222222"/>
          <w:sz w:val="24"/>
          <w:szCs w:val="24"/>
          <w:shd w:val="clear" w:color="auto" w:fill="FFFFFF"/>
        </w:rPr>
        <w:t>.</w:t>
      </w:r>
      <w:r w:rsidRPr="002B4DBA">
        <w:rPr>
          <w:rFonts w:ascii="Arial" w:hAnsi="Arial" w:cs="Arial"/>
          <w:color w:val="000000"/>
          <w:sz w:val="19"/>
          <w:szCs w:val="19"/>
          <w:shd w:val="clear" w:color="auto" w:fill="FFFFFF"/>
        </w:rPr>
        <w:t xml:space="preserve"> </w:t>
      </w:r>
      <w:hyperlink r:id="rId65" w:history="1">
        <w:r w:rsidRPr="006E36F8">
          <w:rPr>
            <w:rStyle w:val="Hyperlink"/>
            <w:rFonts w:ascii="Times New Roman" w:hAnsi="Times New Roman" w:cs="Times New Roman"/>
            <w:sz w:val="24"/>
            <w:szCs w:val="24"/>
            <w:shd w:val="clear" w:color="auto" w:fill="FFFFFF"/>
          </w:rPr>
          <w:t>https://doi.org/10.25500/epapers.bham.00003389</w:t>
        </w:r>
      </w:hyperlink>
      <w:r>
        <w:rPr>
          <w:rFonts w:ascii="Times New Roman" w:hAnsi="Times New Roman" w:cs="Times New Roman"/>
          <w:color w:val="222222"/>
          <w:sz w:val="24"/>
          <w:szCs w:val="24"/>
          <w:shd w:val="clear" w:color="auto" w:fill="FFFFFF"/>
        </w:rPr>
        <w:t xml:space="preserve"> </w:t>
      </w:r>
    </w:p>
    <w:p w14:paraId="69F4676E" w14:textId="0BCCDB72" w:rsidR="0073374A" w:rsidRDefault="0073374A" w:rsidP="00AA4407">
      <w:pPr>
        <w:rPr>
          <w:rFonts w:ascii="Times New Roman" w:hAnsi="Times New Roman" w:cs="Times New Roman"/>
          <w:color w:val="222222"/>
          <w:sz w:val="24"/>
          <w:szCs w:val="24"/>
          <w:shd w:val="clear" w:color="auto" w:fill="FFFFFF"/>
        </w:rPr>
      </w:pPr>
      <w:r w:rsidRPr="0073374A">
        <w:rPr>
          <w:rFonts w:ascii="Times New Roman" w:hAnsi="Times New Roman" w:cs="Times New Roman"/>
          <w:color w:val="222222"/>
          <w:sz w:val="24"/>
          <w:szCs w:val="24"/>
          <w:shd w:val="clear" w:color="auto" w:fill="FFFFFF"/>
        </w:rPr>
        <w:t xml:space="preserve">Gilliam, W.S., Maupin, A.N., Reyes, C.R., </w:t>
      </w:r>
      <w:proofErr w:type="spellStart"/>
      <w:r w:rsidRPr="0073374A">
        <w:rPr>
          <w:rFonts w:ascii="Times New Roman" w:hAnsi="Times New Roman" w:cs="Times New Roman"/>
          <w:color w:val="222222"/>
          <w:sz w:val="24"/>
          <w:szCs w:val="24"/>
          <w:shd w:val="clear" w:color="auto" w:fill="FFFFFF"/>
        </w:rPr>
        <w:t>Accavitti</w:t>
      </w:r>
      <w:proofErr w:type="spellEnd"/>
      <w:r w:rsidRPr="0073374A">
        <w:rPr>
          <w:rFonts w:ascii="Times New Roman" w:hAnsi="Times New Roman" w:cs="Times New Roman"/>
          <w:color w:val="222222"/>
          <w:sz w:val="24"/>
          <w:szCs w:val="24"/>
          <w:shd w:val="clear" w:color="auto" w:fill="FFFFFF"/>
        </w:rPr>
        <w:t xml:space="preserve">, M. and </w:t>
      </w:r>
      <w:proofErr w:type="spellStart"/>
      <w:r w:rsidRPr="0073374A">
        <w:rPr>
          <w:rFonts w:ascii="Times New Roman" w:hAnsi="Times New Roman" w:cs="Times New Roman"/>
          <w:color w:val="222222"/>
          <w:sz w:val="24"/>
          <w:szCs w:val="24"/>
          <w:shd w:val="clear" w:color="auto" w:fill="FFFFFF"/>
        </w:rPr>
        <w:t>Shic</w:t>
      </w:r>
      <w:proofErr w:type="spellEnd"/>
      <w:r w:rsidRPr="0073374A">
        <w:rPr>
          <w:rFonts w:ascii="Times New Roman" w:hAnsi="Times New Roman" w:cs="Times New Roman"/>
          <w:color w:val="222222"/>
          <w:sz w:val="24"/>
          <w:szCs w:val="24"/>
          <w:shd w:val="clear" w:color="auto" w:fill="FFFFFF"/>
        </w:rPr>
        <w:t xml:space="preserve">, F., 2016. Do early </w:t>
      </w:r>
      <w:r>
        <w:rPr>
          <w:rFonts w:ascii="Times New Roman" w:hAnsi="Times New Roman" w:cs="Times New Roman"/>
          <w:color w:val="222222"/>
          <w:sz w:val="24"/>
          <w:szCs w:val="24"/>
          <w:shd w:val="clear" w:color="auto" w:fill="FFFFFF"/>
        </w:rPr>
        <w:tab/>
      </w:r>
      <w:r w:rsidRPr="0073374A">
        <w:rPr>
          <w:rFonts w:ascii="Times New Roman" w:hAnsi="Times New Roman" w:cs="Times New Roman"/>
          <w:color w:val="222222"/>
          <w:sz w:val="24"/>
          <w:szCs w:val="24"/>
          <w:shd w:val="clear" w:color="auto" w:fill="FFFFFF"/>
        </w:rPr>
        <w:t xml:space="preserve">educators’ implicit biases regarding sex and race relate to </w:t>
      </w:r>
      <w:proofErr w:type="spellStart"/>
      <w:r w:rsidRPr="0073374A">
        <w:rPr>
          <w:rFonts w:ascii="Times New Roman" w:hAnsi="Times New Roman" w:cs="Times New Roman"/>
          <w:color w:val="222222"/>
          <w:sz w:val="24"/>
          <w:szCs w:val="24"/>
          <w:shd w:val="clear" w:color="auto" w:fill="FFFFFF"/>
        </w:rPr>
        <w:t>behavior</w:t>
      </w:r>
      <w:proofErr w:type="spellEnd"/>
      <w:r w:rsidRPr="0073374A">
        <w:rPr>
          <w:rFonts w:ascii="Times New Roman" w:hAnsi="Times New Roman" w:cs="Times New Roman"/>
          <w:color w:val="222222"/>
          <w:sz w:val="24"/>
          <w:szCs w:val="24"/>
          <w:shd w:val="clear" w:color="auto" w:fill="FFFFFF"/>
        </w:rPr>
        <w:t xml:space="preserve"> expectations and </w:t>
      </w:r>
      <w:r>
        <w:rPr>
          <w:rFonts w:ascii="Times New Roman" w:hAnsi="Times New Roman" w:cs="Times New Roman"/>
          <w:color w:val="222222"/>
          <w:sz w:val="24"/>
          <w:szCs w:val="24"/>
          <w:shd w:val="clear" w:color="auto" w:fill="FFFFFF"/>
        </w:rPr>
        <w:tab/>
      </w:r>
      <w:r w:rsidRPr="0073374A">
        <w:rPr>
          <w:rFonts w:ascii="Times New Roman" w:hAnsi="Times New Roman" w:cs="Times New Roman"/>
          <w:color w:val="222222"/>
          <w:sz w:val="24"/>
          <w:szCs w:val="24"/>
          <w:shd w:val="clear" w:color="auto" w:fill="FFFFFF"/>
        </w:rPr>
        <w:t>recommendations of preschool expulsions and suspensions. </w:t>
      </w:r>
      <w:r w:rsidRPr="0073374A">
        <w:rPr>
          <w:rFonts w:ascii="Times New Roman" w:hAnsi="Times New Roman" w:cs="Times New Roman"/>
          <w:i/>
          <w:iCs/>
          <w:color w:val="222222"/>
          <w:sz w:val="24"/>
          <w:szCs w:val="24"/>
          <w:shd w:val="clear" w:color="auto" w:fill="FFFFFF"/>
        </w:rPr>
        <w:t xml:space="preserve">Yale University Child </w:t>
      </w:r>
      <w:r>
        <w:rPr>
          <w:rFonts w:ascii="Times New Roman" w:hAnsi="Times New Roman" w:cs="Times New Roman"/>
          <w:i/>
          <w:iCs/>
          <w:color w:val="222222"/>
          <w:sz w:val="24"/>
          <w:szCs w:val="24"/>
          <w:shd w:val="clear" w:color="auto" w:fill="FFFFFF"/>
        </w:rPr>
        <w:tab/>
      </w:r>
      <w:r w:rsidRPr="0073374A">
        <w:rPr>
          <w:rFonts w:ascii="Times New Roman" w:hAnsi="Times New Roman" w:cs="Times New Roman"/>
          <w:i/>
          <w:iCs/>
          <w:color w:val="222222"/>
          <w:sz w:val="24"/>
          <w:szCs w:val="24"/>
          <w:shd w:val="clear" w:color="auto" w:fill="FFFFFF"/>
        </w:rPr>
        <w:t xml:space="preserve">Study </w:t>
      </w:r>
      <w:proofErr w:type="spellStart"/>
      <w:r w:rsidRPr="0073374A">
        <w:rPr>
          <w:rFonts w:ascii="Times New Roman" w:hAnsi="Times New Roman" w:cs="Times New Roman"/>
          <w:i/>
          <w:iCs/>
          <w:color w:val="222222"/>
          <w:sz w:val="24"/>
          <w:szCs w:val="24"/>
          <w:shd w:val="clear" w:color="auto" w:fill="FFFFFF"/>
        </w:rPr>
        <w:t>Center</w:t>
      </w:r>
      <w:proofErr w:type="spellEnd"/>
      <w:r w:rsidRPr="0073374A">
        <w:rPr>
          <w:rFonts w:ascii="Times New Roman" w:hAnsi="Times New Roman" w:cs="Times New Roman"/>
          <w:color w:val="222222"/>
          <w:sz w:val="24"/>
          <w:szCs w:val="24"/>
          <w:shd w:val="clear" w:color="auto" w:fill="FFFFFF"/>
        </w:rPr>
        <w:t>, </w:t>
      </w:r>
      <w:r w:rsidRPr="0073374A">
        <w:rPr>
          <w:rFonts w:ascii="Times New Roman" w:hAnsi="Times New Roman" w:cs="Times New Roman"/>
          <w:i/>
          <w:iCs/>
          <w:color w:val="222222"/>
          <w:sz w:val="24"/>
          <w:szCs w:val="24"/>
          <w:shd w:val="clear" w:color="auto" w:fill="FFFFFF"/>
        </w:rPr>
        <w:t>9</w:t>
      </w:r>
      <w:r w:rsidRPr="0073374A">
        <w:rPr>
          <w:rFonts w:ascii="Times New Roman" w:hAnsi="Times New Roman" w:cs="Times New Roman"/>
          <w:color w:val="222222"/>
          <w:sz w:val="24"/>
          <w:szCs w:val="24"/>
          <w:shd w:val="clear" w:color="auto" w:fill="FFFFFF"/>
        </w:rPr>
        <w:t>(28), pp.1-16.</w:t>
      </w:r>
    </w:p>
    <w:p w14:paraId="60B7B3E7" w14:textId="789B3EEC" w:rsidR="001959C4" w:rsidRDefault="001959C4" w:rsidP="00AA4407">
      <w:pPr>
        <w:rPr>
          <w:rFonts w:ascii="Times New Roman" w:hAnsi="Times New Roman" w:cs="Times New Roman"/>
          <w:color w:val="222222"/>
          <w:sz w:val="24"/>
          <w:szCs w:val="24"/>
          <w:shd w:val="clear" w:color="auto" w:fill="FFFFFF"/>
        </w:rPr>
      </w:pPr>
      <w:r w:rsidRPr="001959C4">
        <w:rPr>
          <w:rFonts w:ascii="Times New Roman" w:hAnsi="Times New Roman" w:cs="Times New Roman"/>
          <w:color w:val="222222"/>
          <w:sz w:val="24"/>
          <w:szCs w:val="24"/>
          <w:shd w:val="clear" w:color="auto" w:fill="FFFFFF"/>
        </w:rPr>
        <w:lastRenderedPageBreak/>
        <w:t xml:space="preserve">Godsil, R.D., Tropp, L.R., Goff, P.A. and Powell, J.A., 2014. Addressing implicit bias, racial </w:t>
      </w:r>
      <w:r>
        <w:rPr>
          <w:rFonts w:ascii="Times New Roman" w:hAnsi="Times New Roman" w:cs="Times New Roman"/>
          <w:color w:val="222222"/>
          <w:sz w:val="24"/>
          <w:szCs w:val="24"/>
          <w:shd w:val="clear" w:color="auto" w:fill="FFFFFF"/>
        </w:rPr>
        <w:tab/>
      </w:r>
      <w:r w:rsidRPr="001959C4">
        <w:rPr>
          <w:rFonts w:ascii="Times New Roman" w:hAnsi="Times New Roman" w:cs="Times New Roman"/>
          <w:color w:val="222222"/>
          <w:sz w:val="24"/>
          <w:szCs w:val="24"/>
          <w:shd w:val="clear" w:color="auto" w:fill="FFFFFF"/>
        </w:rPr>
        <w:t>anxiety, and stereotype threat in education and health care. </w:t>
      </w:r>
      <w:r w:rsidRPr="001959C4">
        <w:rPr>
          <w:rFonts w:ascii="Times New Roman" w:hAnsi="Times New Roman" w:cs="Times New Roman"/>
          <w:i/>
          <w:iCs/>
          <w:color w:val="222222"/>
          <w:sz w:val="24"/>
          <w:szCs w:val="24"/>
          <w:shd w:val="clear" w:color="auto" w:fill="FFFFFF"/>
        </w:rPr>
        <w:t xml:space="preserve">The Science of </w:t>
      </w:r>
      <w:r>
        <w:rPr>
          <w:rFonts w:ascii="Times New Roman" w:hAnsi="Times New Roman" w:cs="Times New Roman"/>
          <w:i/>
          <w:iCs/>
          <w:color w:val="222222"/>
          <w:sz w:val="24"/>
          <w:szCs w:val="24"/>
          <w:shd w:val="clear" w:color="auto" w:fill="FFFFFF"/>
        </w:rPr>
        <w:tab/>
      </w:r>
      <w:r w:rsidRPr="001959C4">
        <w:rPr>
          <w:rFonts w:ascii="Times New Roman" w:hAnsi="Times New Roman" w:cs="Times New Roman"/>
          <w:i/>
          <w:iCs/>
          <w:color w:val="222222"/>
          <w:sz w:val="24"/>
          <w:szCs w:val="24"/>
          <w:shd w:val="clear" w:color="auto" w:fill="FFFFFF"/>
        </w:rPr>
        <w:t>Equality</w:t>
      </w:r>
      <w:r w:rsidRPr="001959C4">
        <w:rPr>
          <w:rFonts w:ascii="Times New Roman" w:hAnsi="Times New Roman" w:cs="Times New Roman"/>
          <w:color w:val="222222"/>
          <w:sz w:val="24"/>
          <w:szCs w:val="24"/>
          <w:shd w:val="clear" w:color="auto" w:fill="FFFFFF"/>
        </w:rPr>
        <w:t>, </w:t>
      </w:r>
      <w:r w:rsidRPr="001959C4">
        <w:rPr>
          <w:rFonts w:ascii="Times New Roman" w:hAnsi="Times New Roman" w:cs="Times New Roman"/>
          <w:i/>
          <w:iCs/>
          <w:color w:val="222222"/>
          <w:sz w:val="24"/>
          <w:szCs w:val="24"/>
          <w:shd w:val="clear" w:color="auto" w:fill="FFFFFF"/>
        </w:rPr>
        <w:t>1</w:t>
      </w:r>
      <w:r w:rsidRPr="001959C4">
        <w:rPr>
          <w:rFonts w:ascii="Times New Roman" w:hAnsi="Times New Roman" w:cs="Times New Roman"/>
          <w:color w:val="222222"/>
          <w:sz w:val="24"/>
          <w:szCs w:val="24"/>
          <w:shd w:val="clear" w:color="auto" w:fill="FFFFFF"/>
        </w:rPr>
        <w:t>(November), pp.1-90.</w:t>
      </w:r>
    </w:p>
    <w:p w14:paraId="32808B17" w14:textId="017BEBF5" w:rsidR="00916967" w:rsidRDefault="00916967" w:rsidP="00AA4407">
      <w:pPr>
        <w:rPr>
          <w:rFonts w:ascii="Times New Roman" w:hAnsi="Times New Roman" w:cs="Times New Roman"/>
          <w:color w:val="222222"/>
          <w:sz w:val="24"/>
          <w:szCs w:val="24"/>
          <w:shd w:val="clear" w:color="auto" w:fill="FFFFFF"/>
        </w:rPr>
      </w:pPr>
      <w:r w:rsidRPr="00916967">
        <w:rPr>
          <w:rFonts w:ascii="Times New Roman" w:hAnsi="Times New Roman" w:cs="Times New Roman"/>
          <w:color w:val="222222"/>
          <w:sz w:val="24"/>
          <w:szCs w:val="24"/>
          <w:shd w:val="clear" w:color="auto" w:fill="FFFFFF"/>
        </w:rPr>
        <w:t>Goldthorpe, J.H., 2007. " Cultural Capital": Some Critical observations. </w:t>
      </w:r>
      <w:proofErr w:type="spellStart"/>
      <w:r w:rsidRPr="00916967">
        <w:rPr>
          <w:rFonts w:ascii="Times New Roman" w:hAnsi="Times New Roman" w:cs="Times New Roman"/>
          <w:i/>
          <w:iCs/>
          <w:color w:val="222222"/>
          <w:sz w:val="24"/>
          <w:szCs w:val="24"/>
          <w:shd w:val="clear" w:color="auto" w:fill="FFFFFF"/>
        </w:rPr>
        <w:t>Sociologica</w:t>
      </w:r>
      <w:proofErr w:type="spellEnd"/>
      <w:r w:rsidRPr="00916967">
        <w:rPr>
          <w:rFonts w:ascii="Times New Roman" w:hAnsi="Times New Roman" w:cs="Times New Roman"/>
          <w:color w:val="222222"/>
          <w:sz w:val="24"/>
          <w:szCs w:val="24"/>
          <w:shd w:val="clear" w:color="auto" w:fill="FFFFFF"/>
        </w:rPr>
        <w:t>, </w:t>
      </w:r>
      <w:r w:rsidRPr="00916967">
        <w:rPr>
          <w:rFonts w:ascii="Times New Roman" w:hAnsi="Times New Roman" w:cs="Times New Roman"/>
          <w:i/>
          <w:iCs/>
          <w:color w:val="222222"/>
          <w:sz w:val="24"/>
          <w:szCs w:val="24"/>
          <w:shd w:val="clear" w:color="auto" w:fill="FFFFFF"/>
        </w:rPr>
        <w:t>1</w:t>
      </w:r>
      <w:r w:rsidRPr="00916967">
        <w:rPr>
          <w:rFonts w:ascii="Times New Roman" w:hAnsi="Times New Roman" w:cs="Times New Roman"/>
          <w:color w:val="222222"/>
          <w:sz w:val="24"/>
          <w:szCs w:val="24"/>
          <w:shd w:val="clear" w:color="auto" w:fill="FFFFFF"/>
        </w:rPr>
        <w:t xml:space="preserve">(2), </w:t>
      </w:r>
      <w:r>
        <w:rPr>
          <w:rFonts w:ascii="Times New Roman" w:hAnsi="Times New Roman" w:cs="Times New Roman"/>
          <w:color w:val="222222"/>
          <w:sz w:val="24"/>
          <w:szCs w:val="24"/>
          <w:shd w:val="clear" w:color="auto" w:fill="FFFFFF"/>
        </w:rPr>
        <w:tab/>
      </w:r>
      <w:r w:rsidRPr="00916967">
        <w:rPr>
          <w:rFonts w:ascii="Times New Roman" w:hAnsi="Times New Roman" w:cs="Times New Roman"/>
          <w:color w:val="222222"/>
          <w:sz w:val="24"/>
          <w:szCs w:val="24"/>
          <w:shd w:val="clear" w:color="auto" w:fill="FFFFFF"/>
        </w:rPr>
        <w:t>pp.</w:t>
      </w:r>
      <w:r>
        <w:rPr>
          <w:rFonts w:ascii="Times New Roman" w:hAnsi="Times New Roman" w:cs="Times New Roman"/>
          <w:color w:val="222222"/>
          <w:sz w:val="24"/>
          <w:szCs w:val="24"/>
          <w:shd w:val="clear" w:color="auto" w:fill="FFFFFF"/>
        </w:rPr>
        <w:t>1</w:t>
      </w:r>
      <w:r w:rsidRPr="00916967">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3</w:t>
      </w:r>
      <w:r w:rsidRPr="00916967">
        <w:rPr>
          <w:rFonts w:ascii="Times New Roman" w:hAnsi="Times New Roman" w:cs="Times New Roman"/>
          <w:color w:val="222222"/>
          <w:sz w:val="24"/>
          <w:szCs w:val="24"/>
          <w:shd w:val="clear" w:color="auto" w:fill="FFFFFF"/>
        </w:rPr>
        <w:t>0.</w:t>
      </w:r>
      <w:r w:rsidRPr="00916967">
        <w:rPr>
          <w:color w:val="262626"/>
          <w:sz w:val="23"/>
          <w:szCs w:val="23"/>
          <w:shd w:val="clear" w:color="auto" w:fill="FFFFFF"/>
        </w:rPr>
        <w:t xml:space="preserve"> </w:t>
      </w:r>
      <w:hyperlink r:id="rId66" w:history="1">
        <w:r w:rsidRPr="00916967">
          <w:rPr>
            <w:rStyle w:val="Hyperlink"/>
            <w:rFonts w:ascii="Times New Roman" w:hAnsi="Times New Roman" w:cs="Times New Roman"/>
            <w:sz w:val="24"/>
            <w:szCs w:val="24"/>
            <w:shd w:val="clear" w:color="auto" w:fill="FFFFFF"/>
          </w:rPr>
          <w:t>https://doi.org/10.2383/24755</w:t>
        </w:r>
      </w:hyperlink>
      <w:r>
        <w:rPr>
          <w:rFonts w:ascii="Times New Roman" w:hAnsi="Times New Roman" w:cs="Times New Roman"/>
          <w:color w:val="222222"/>
          <w:sz w:val="24"/>
          <w:szCs w:val="24"/>
          <w:shd w:val="clear" w:color="auto" w:fill="FFFFFF"/>
        </w:rPr>
        <w:t xml:space="preserve"> </w:t>
      </w:r>
    </w:p>
    <w:p w14:paraId="02964E00" w14:textId="5846E308" w:rsidR="009B0DED" w:rsidRDefault="009B0DED" w:rsidP="00AA4407">
      <w:pPr>
        <w:rPr>
          <w:rFonts w:ascii="Times New Roman" w:hAnsi="Times New Roman" w:cs="Times New Roman"/>
          <w:color w:val="222222"/>
          <w:sz w:val="24"/>
          <w:szCs w:val="24"/>
          <w:shd w:val="clear" w:color="auto" w:fill="FFFFFF"/>
        </w:rPr>
      </w:pPr>
      <w:r w:rsidRPr="009B0DED">
        <w:rPr>
          <w:rFonts w:ascii="Times New Roman" w:hAnsi="Times New Roman" w:cs="Times New Roman"/>
          <w:color w:val="222222"/>
          <w:sz w:val="24"/>
          <w:szCs w:val="24"/>
          <w:shd w:val="clear" w:color="auto" w:fill="FFFFFF"/>
        </w:rPr>
        <w:t xml:space="preserve">Graham, B., White, C., Edwards, A., Potter, S. and Street, C., 2019. School exclusion: a </w:t>
      </w:r>
      <w:r>
        <w:rPr>
          <w:rFonts w:ascii="Times New Roman" w:hAnsi="Times New Roman" w:cs="Times New Roman"/>
          <w:color w:val="222222"/>
          <w:sz w:val="24"/>
          <w:szCs w:val="24"/>
          <w:shd w:val="clear" w:color="auto" w:fill="FFFFFF"/>
        </w:rPr>
        <w:tab/>
      </w:r>
      <w:r w:rsidRPr="009B0DED">
        <w:rPr>
          <w:rFonts w:ascii="Times New Roman" w:hAnsi="Times New Roman" w:cs="Times New Roman"/>
          <w:color w:val="222222"/>
          <w:sz w:val="24"/>
          <w:szCs w:val="24"/>
          <w:shd w:val="clear" w:color="auto" w:fill="FFFFFF"/>
        </w:rPr>
        <w:t>literature review on the continued disproportionate exclusion of certain. </w:t>
      </w:r>
      <w:r w:rsidRPr="009B0DED">
        <w:rPr>
          <w:rFonts w:ascii="Times New Roman" w:hAnsi="Times New Roman" w:cs="Times New Roman"/>
          <w:i/>
          <w:iCs/>
          <w:color w:val="222222"/>
          <w:sz w:val="24"/>
          <w:szCs w:val="24"/>
          <w:shd w:val="clear" w:color="auto" w:fill="FFFFFF"/>
        </w:rPr>
        <w:t xml:space="preserve">Department </w:t>
      </w:r>
      <w:r>
        <w:rPr>
          <w:rFonts w:ascii="Times New Roman" w:hAnsi="Times New Roman" w:cs="Times New Roman"/>
          <w:i/>
          <w:iCs/>
          <w:color w:val="222222"/>
          <w:sz w:val="24"/>
          <w:szCs w:val="24"/>
          <w:shd w:val="clear" w:color="auto" w:fill="FFFFFF"/>
        </w:rPr>
        <w:tab/>
      </w:r>
      <w:r w:rsidRPr="009B0DED">
        <w:rPr>
          <w:rFonts w:ascii="Times New Roman" w:hAnsi="Times New Roman" w:cs="Times New Roman"/>
          <w:i/>
          <w:iCs/>
          <w:color w:val="222222"/>
          <w:sz w:val="24"/>
          <w:szCs w:val="24"/>
          <w:shd w:val="clear" w:color="auto" w:fill="FFFFFF"/>
        </w:rPr>
        <w:t>for Education</w:t>
      </w:r>
      <w:r w:rsidRPr="009B0DED">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Available at: </w:t>
      </w:r>
      <w:hyperlink r:id="rId67" w:history="1">
        <w:r w:rsidRPr="006E36F8">
          <w:rPr>
            <w:rStyle w:val="Hyperlink"/>
            <w:rFonts w:ascii="Times New Roman" w:hAnsi="Times New Roman" w:cs="Times New Roman"/>
            <w:sz w:val="24"/>
            <w:szCs w:val="24"/>
            <w:shd w:val="clear" w:color="auto" w:fill="FFFFFF"/>
          </w:rPr>
          <w:t>https://www.somersetvirtualschool.co.uk/wp-</w:t>
        </w:r>
        <w:r w:rsidRPr="006E36F8">
          <w:rPr>
            <w:rStyle w:val="Hyperlink"/>
            <w:rFonts w:ascii="Times New Roman" w:hAnsi="Times New Roman" w:cs="Times New Roman"/>
            <w:sz w:val="24"/>
            <w:szCs w:val="24"/>
            <w:shd w:val="clear" w:color="auto" w:fill="FFFFFF"/>
          </w:rPr>
          <w:tab/>
          <w:t>content/uploads/2017/05/Timpson_review_of_school_exclusion_literature_review-</w:t>
        </w:r>
        <w:r w:rsidRPr="006E36F8">
          <w:rPr>
            <w:rStyle w:val="Hyperlink"/>
            <w:rFonts w:ascii="Times New Roman" w:hAnsi="Times New Roman" w:cs="Times New Roman"/>
            <w:sz w:val="24"/>
            <w:szCs w:val="24"/>
            <w:shd w:val="clear" w:color="auto" w:fill="FFFFFF"/>
          </w:rPr>
          <w:tab/>
          <w:t>Copy.pdf</w:t>
        </w:r>
      </w:hyperlink>
      <w:r>
        <w:rPr>
          <w:rFonts w:ascii="Times New Roman" w:hAnsi="Times New Roman" w:cs="Times New Roman"/>
          <w:color w:val="222222"/>
          <w:sz w:val="24"/>
          <w:szCs w:val="24"/>
          <w:shd w:val="clear" w:color="auto" w:fill="FFFFFF"/>
        </w:rPr>
        <w:t xml:space="preserve"> (Accessed: 04/06/2024)</w:t>
      </w:r>
    </w:p>
    <w:p w14:paraId="649AF019" w14:textId="2DB6FB9D" w:rsidR="00FF2136" w:rsidRDefault="00FF2136" w:rsidP="00AA4407">
      <w:pPr>
        <w:rPr>
          <w:rFonts w:ascii="Times New Roman" w:hAnsi="Times New Roman" w:cs="Times New Roman"/>
          <w:color w:val="222222"/>
          <w:sz w:val="24"/>
          <w:szCs w:val="24"/>
          <w:shd w:val="clear" w:color="auto" w:fill="FFFFFF"/>
        </w:rPr>
      </w:pPr>
      <w:r w:rsidRPr="00FF2136">
        <w:rPr>
          <w:rFonts w:ascii="Times New Roman" w:hAnsi="Times New Roman" w:cs="Times New Roman"/>
          <w:color w:val="222222"/>
          <w:sz w:val="24"/>
          <w:szCs w:val="24"/>
          <w:shd w:val="clear" w:color="auto" w:fill="FFFFFF"/>
        </w:rPr>
        <w:t xml:space="preserve">Graves Jr, S.L. and Ye, F.F., 2017. Are special education labels accurate for Black children? </w:t>
      </w:r>
      <w:r>
        <w:rPr>
          <w:rFonts w:ascii="Times New Roman" w:hAnsi="Times New Roman" w:cs="Times New Roman"/>
          <w:color w:val="222222"/>
          <w:sz w:val="24"/>
          <w:szCs w:val="24"/>
          <w:shd w:val="clear" w:color="auto" w:fill="FFFFFF"/>
        </w:rPr>
        <w:tab/>
      </w:r>
      <w:r w:rsidRPr="00FF2136">
        <w:rPr>
          <w:rFonts w:ascii="Times New Roman" w:hAnsi="Times New Roman" w:cs="Times New Roman"/>
          <w:color w:val="222222"/>
          <w:sz w:val="24"/>
          <w:szCs w:val="24"/>
          <w:shd w:val="clear" w:color="auto" w:fill="FFFFFF"/>
        </w:rPr>
        <w:t xml:space="preserve">Racial differences in academic trajectories of youth diagnosed with specific learning </w:t>
      </w:r>
      <w:r>
        <w:rPr>
          <w:rFonts w:ascii="Times New Roman" w:hAnsi="Times New Roman" w:cs="Times New Roman"/>
          <w:color w:val="222222"/>
          <w:sz w:val="24"/>
          <w:szCs w:val="24"/>
          <w:shd w:val="clear" w:color="auto" w:fill="FFFFFF"/>
        </w:rPr>
        <w:tab/>
      </w:r>
      <w:r w:rsidRPr="00FF2136">
        <w:rPr>
          <w:rFonts w:ascii="Times New Roman" w:hAnsi="Times New Roman" w:cs="Times New Roman"/>
          <w:color w:val="222222"/>
          <w:sz w:val="24"/>
          <w:szCs w:val="24"/>
          <w:shd w:val="clear" w:color="auto" w:fill="FFFFFF"/>
        </w:rPr>
        <w:t>and intellectual disabilities. </w:t>
      </w:r>
      <w:r w:rsidRPr="00FF2136">
        <w:rPr>
          <w:rFonts w:ascii="Times New Roman" w:hAnsi="Times New Roman" w:cs="Times New Roman"/>
          <w:i/>
          <w:iCs/>
          <w:color w:val="222222"/>
          <w:sz w:val="24"/>
          <w:szCs w:val="24"/>
          <w:shd w:val="clear" w:color="auto" w:fill="FFFFFF"/>
        </w:rPr>
        <w:t>Journal of Black Psychology</w:t>
      </w:r>
      <w:r w:rsidRPr="00FF2136">
        <w:rPr>
          <w:rFonts w:ascii="Times New Roman" w:hAnsi="Times New Roman" w:cs="Times New Roman"/>
          <w:color w:val="222222"/>
          <w:sz w:val="24"/>
          <w:szCs w:val="24"/>
          <w:shd w:val="clear" w:color="auto" w:fill="FFFFFF"/>
        </w:rPr>
        <w:t>, </w:t>
      </w:r>
      <w:r w:rsidRPr="00FF2136">
        <w:rPr>
          <w:rFonts w:ascii="Times New Roman" w:hAnsi="Times New Roman" w:cs="Times New Roman"/>
          <w:i/>
          <w:iCs/>
          <w:color w:val="222222"/>
          <w:sz w:val="24"/>
          <w:szCs w:val="24"/>
          <w:shd w:val="clear" w:color="auto" w:fill="FFFFFF"/>
        </w:rPr>
        <w:t>43</w:t>
      </w:r>
      <w:r w:rsidRPr="00FF2136">
        <w:rPr>
          <w:rFonts w:ascii="Times New Roman" w:hAnsi="Times New Roman" w:cs="Times New Roman"/>
          <w:color w:val="222222"/>
          <w:sz w:val="24"/>
          <w:szCs w:val="24"/>
          <w:shd w:val="clear" w:color="auto" w:fill="FFFFFF"/>
        </w:rPr>
        <w:t>(2), pp.192-213.</w:t>
      </w:r>
      <w:r w:rsidRPr="00FF2136">
        <w:t xml:space="preserve"> </w:t>
      </w:r>
      <w:r>
        <w:tab/>
      </w:r>
      <w:hyperlink r:id="rId68" w:history="1">
        <w:r w:rsidRPr="007A0AA7">
          <w:rPr>
            <w:rStyle w:val="Hyperlink"/>
            <w:rFonts w:ascii="Times New Roman" w:hAnsi="Times New Roman" w:cs="Times New Roman"/>
            <w:sz w:val="24"/>
            <w:szCs w:val="24"/>
            <w:shd w:val="clear" w:color="auto" w:fill="FFFFFF"/>
          </w:rPr>
          <w:t>https://doi.org/10.1177/0095798416636280</w:t>
        </w:r>
      </w:hyperlink>
      <w:r>
        <w:rPr>
          <w:rFonts w:ascii="Times New Roman" w:hAnsi="Times New Roman" w:cs="Times New Roman"/>
          <w:color w:val="222222"/>
          <w:sz w:val="24"/>
          <w:szCs w:val="24"/>
          <w:shd w:val="clear" w:color="auto" w:fill="FFFFFF"/>
        </w:rPr>
        <w:t xml:space="preserve"> </w:t>
      </w:r>
    </w:p>
    <w:p w14:paraId="420BA18E" w14:textId="372A286B" w:rsidR="008E54CA" w:rsidRDefault="008E54CA" w:rsidP="00AA4407">
      <w:pPr>
        <w:rPr>
          <w:rFonts w:ascii="Times New Roman" w:hAnsi="Times New Roman" w:cs="Times New Roman"/>
          <w:color w:val="222222"/>
          <w:sz w:val="24"/>
          <w:szCs w:val="24"/>
          <w:shd w:val="clear" w:color="auto" w:fill="FFFFFF"/>
        </w:rPr>
      </w:pPr>
      <w:r w:rsidRPr="008E54CA">
        <w:rPr>
          <w:rFonts w:ascii="Times New Roman" w:hAnsi="Times New Roman" w:cs="Times New Roman"/>
          <w:color w:val="222222"/>
          <w:sz w:val="24"/>
          <w:szCs w:val="24"/>
          <w:shd w:val="clear" w:color="auto" w:fill="FFFFFF"/>
        </w:rPr>
        <w:t xml:space="preserve">Greenwald, A.G., McGhee, D.E. and Schwartz, J.L., 1998. Measuring individual differences </w:t>
      </w:r>
      <w:r>
        <w:rPr>
          <w:rFonts w:ascii="Times New Roman" w:hAnsi="Times New Roman" w:cs="Times New Roman"/>
          <w:color w:val="222222"/>
          <w:sz w:val="24"/>
          <w:szCs w:val="24"/>
          <w:shd w:val="clear" w:color="auto" w:fill="FFFFFF"/>
        </w:rPr>
        <w:tab/>
      </w:r>
      <w:r w:rsidRPr="008E54CA">
        <w:rPr>
          <w:rFonts w:ascii="Times New Roman" w:hAnsi="Times New Roman" w:cs="Times New Roman"/>
          <w:color w:val="222222"/>
          <w:sz w:val="24"/>
          <w:szCs w:val="24"/>
          <w:shd w:val="clear" w:color="auto" w:fill="FFFFFF"/>
        </w:rPr>
        <w:t>in implicit cognition: the implicit association test. </w:t>
      </w:r>
      <w:r w:rsidRPr="008E54CA">
        <w:rPr>
          <w:rFonts w:ascii="Times New Roman" w:hAnsi="Times New Roman" w:cs="Times New Roman"/>
          <w:i/>
          <w:iCs/>
          <w:color w:val="222222"/>
          <w:sz w:val="24"/>
          <w:szCs w:val="24"/>
          <w:shd w:val="clear" w:color="auto" w:fill="FFFFFF"/>
        </w:rPr>
        <w:t xml:space="preserve">Journal of personality and social </w:t>
      </w:r>
      <w:r>
        <w:rPr>
          <w:rFonts w:ascii="Times New Roman" w:hAnsi="Times New Roman" w:cs="Times New Roman"/>
          <w:i/>
          <w:iCs/>
          <w:color w:val="222222"/>
          <w:sz w:val="24"/>
          <w:szCs w:val="24"/>
          <w:shd w:val="clear" w:color="auto" w:fill="FFFFFF"/>
        </w:rPr>
        <w:tab/>
      </w:r>
      <w:r w:rsidRPr="008E54CA">
        <w:rPr>
          <w:rFonts w:ascii="Times New Roman" w:hAnsi="Times New Roman" w:cs="Times New Roman"/>
          <w:i/>
          <w:iCs/>
          <w:color w:val="222222"/>
          <w:sz w:val="24"/>
          <w:szCs w:val="24"/>
          <w:shd w:val="clear" w:color="auto" w:fill="FFFFFF"/>
        </w:rPr>
        <w:t>psychology</w:t>
      </w:r>
      <w:r w:rsidRPr="008E54CA">
        <w:rPr>
          <w:rFonts w:ascii="Times New Roman" w:hAnsi="Times New Roman" w:cs="Times New Roman"/>
          <w:color w:val="222222"/>
          <w:sz w:val="24"/>
          <w:szCs w:val="24"/>
          <w:shd w:val="clear" w:color="auto" w:fill="FFFFFF"/>
        </w:rPr>
        <w:t>, </w:t>
      </w:r>
      <w:r w:rsidRPr="008E54CA">
        <w:rPr>
          <w:rFonts w:ascii="Times New Roman" w:hAnsi="Times New Roman" w:cs="Times New Roman"/>
          <w:i/>
          <w:iCs/>
          <w:color w:val="222222"/>
          <w:sz w:val="24"/>
          <w:szCs w:val="24"/>
          <w:shd w:val="clear" w:color="auto" w:fill="FFFFFF"/>
        </w:rPr>
        <w:t>74</w:t>
      </w:r>
      <w:r w:rsidRPr="008E54CA">
        <w:rPr>
          <w:rFonts w:ascii="Times New Roman" w:hAnsi="Times New Roman" w:cs="Times New Roman"/>
          <w:color w:val="222222"/>
          <w:sz w:val="24"/>
          <w:szCs w:val="24"/>
          <w:shd w:val="clear" w:color="auto" w:fill="FFFFFF"/>
        </w:rPr>
        <w:t>(6), p</w:t>
      </w:r>
      <w:r>
        <w:rPr>
          <w:rFonts w:ascii="Times New Roman" w:hAnsi="Times New Roman" w:cs="Times New Roman"/>
          <w:color w:val="222222"/>
          <w:sz w:val="24"/>
          <w:szCs w:val="24"/>
          <w:shd w:val="clear" w:color="auto" w:fill="FFFFFF"/>
        </w:rPr>
        <w:t>p</w:t>
      </w:r>
      <w:r w:rsidRPr="008E54CA">
        <w:rPr>
          <w:rFonts w:ascii="Times New Roman" w:hAnsi="Times New Roman" w:cs="Times New Roman"/>
          <w:color w:val="222222"/>
          <w:sz w:val="24"/>
          <w:szCs w:val="24"/>
          <w:shd w:val="clear" w:color="auto" w:fill="FFFFFF"/>
        </w:rPr>
        <w:t>.1464</w:t>
      </w:r>
      <w:r>
        <w:rPr>
          <w:rFonts w:ascii="Times New Roman" w:hAnsi="Times New Roman" w:cs="Times New Roman"/>
          <w:color w:val="222222"/>
          <w:sz w:val="24"/>
          <w:szCs w:val="24"/>
          <w:shd w:val="clear" w:color="auto" w:fill="FFFFFF"/>
        </w:rPr>
        <w:t>-1480</w:t>
      </w:r>
      <w:r w:rsidRPr="008E54CA">
        <w:rPr>
          <w:rFonts w:ascii="Times New Roman" w:hAnsi="Times New Roman" w:cs="Times New Roman"/>
          <w:color w:val="222222"/>
          <w:sz w:val="24"/>
          <w:szCs w:val="24"/>
          <w:shd w:val="clear" w:color="auto" w:fill="FFFFFF"/>
        </w:rPr>
        <w:t>.</w:t>
      </w:r>
      <w:r w:rsidRPr="008E54CA">
        <w:t xml:space="preserve"> </w:t>
      </w:r>
      <w:r>
        <w:tab/>
      </w:r>
      <w:r>
        <w:tab/>
      </w:r>
      <w:hyperlink r:id="rId69" w:history="1">
        <w:r w:rsidRPr="00F94DE1">
          <w:rPr>
            <w:rStyle w:val="Hyperlink"/>
            <w:rFonts w:ascii="Times New Roman" w:hAnsi="Times New Roman" w:cs="Times New Roman"/>
            <w:sz w:val="24"/>
            <w:szCs w:val="24"/>
            <w:shd w:val="clear" w:color="auto" w:fill="FFFFFF"/>
          </w:rPr>
          <w:t>https://psycnet.apa.org/doi/10.1037/0022-3514.74.6.1464</w:t>
        </w:r>
      </w:hyperlink>
      <w:r>
        <w:rPr>
          <w:rFonts w:ascii="Times New Roman" w:hAnsi="Times New Roman" w:cs="Times New Roman"/>
          <w:color w:val="222222"/>
          <w:sz w:val="24"/>
          <w:szCs w:val="24"/>
          <w:shd w:val="clear" w:color="auto" w:fill="FFFFFF"/>
        </w:rPr>
        <w:t xml:space="preserve"> </w:t>
      </w:r>
    </w:p>
    <w:p w14:paraId="7861192C" w14:textId="1FD0CE16" w:rsidR="00465310" w:rsidRDefault="00465310" w:rsidP="00AA4407">
      <w:pPr>
        <w:rPr>
          <w:rFonts w:ascii="Times New Roman" w:hAnsi="Times New Roman" w:cs="Times New Roman"/>
          <w:color w:val="222222"/>
          <w:sz w:val="24"/>
          <w:szCs w:val="24"/>
          <w:shd w:val="clear" w:color="auto" w:fill="FFFFFF"/>
        </w:rPr>
      </w:pPr>
      <w:r w:rsidRPr="00465310">
        <w:rPr>
          <w:rFonts w:ascii="Times New Roman" w:hAnsi="Times New Roman" w:cs="Times New Roman"/>
          <w:color w:val="222222"/>
          <w:sz w:val="24"/>
          <w:szCs w:val="24"/>
          <w:shd w:val="clear" w:color="auto" w:fill="FFFFFF"/>
        </w:rPr>
        <w:t xml:space="preserve">Gregory, A. and Roberts, G., 2017. Teacher beliefs and the overrepresentation of Black </w:t>
      </w:r>
      <w:r>
        <w:rPr>
          <w:rFonts w:ascii="Times New Roman" w:hAnsi="Times New Roman" w:cs="Times New Roman"/>
          <w:color w:val="222222"/>
          <w:sz w:val="24"/>
          <w:szCs w:val="24"/>
          <w:shd w:val="clear" w:color="auto" w:fill="FFFFFF"/>
        </w:rPr>
        <w:tab/>
      </w:r>
      <w:r w:rsidRPr="00465310">
        <w:rPr>
          <w:rFonts w:ascii="Times New Roman" w:hAnsi="Times New Roman" w:cs="Times New Roman"/>
          <w:color w:val="222222"/>
          <w:sz w:val="24"/>
          <w:szCs w:val="24"/>
          <w:shd w:val="clear" w:color="auto" w:fill="FFFFFF"/>
        </w:rPr>
        <w:t>students in classroom discipline. </w:t>
      </w:r>
      <w:r w:rsidRPr="00465310">
        <w:rPr>
          <w:rFonts w:ascii="Times New Roman" w:hAnsi="Times New Roman" w:cs="Times New Roman"/>
          <w:i/>
          <w:iCs/>
          <w:color w:val="222222"/>
          <w:sz w:val="24"/>
          <w:szCs w:val="24"/>
          <w:shd w:val="clear" w:color="auto" w:fill="FFFFFF"/>
        </w:rPr>
        <w:t>Theory Into Practice</w:t>
      </w:r>
      <w:r w:rsidRPr="00465310">
        <w:rPr>
          <w:rFonts w:ascii="Times New Roman" w:hAnsi="Times New Roman" w:cs="Times New Roman"/>
          <w:color w:val="222222"/>
          <w:sz w:val="24"/>
          <w:szCs w:val="24"/>
          <w:shd w:val="clear" w:color="auto" w:fill="FFFFFF"/>
        </w:rPr>
        <w:t>, </w:t>
      </w:r>
      <w:r w:rsidRPr="00465310">
        <w:rPr>
          <w:rFonts w:ascii="Times New Roman" w:hAnsi="Times New Roman" w:cs="Times New Roman"/>
          <w:i/>
          <w:iCs/>
          <w:color w:val="222222"/>
          <w:sz w:val="24"/>
          <w:szCs w:val="24"/>
          <w:shd w:val="clear" w:color="auto" w:fill="FFFFFF"/>
        </w:rPr>
        <w:t>56</w:t>
      </w:r>
      <w:r w:rsidRPr="00465310">
        <w:rPr>
          <w:rFonts w:ascii="Times New Roman" w:hAnsi="Times New Roman" w:cs="Times New Roman"/>
          <w:color w:val="222222"/>
          <w:sz w:val="24"/>
          <w:szCs w:val="24"/>
          <w:shd w:val="clear" w:color="auto" w:fill="FFFFFF"/>
        </w:rPr>
        <w:t>(3), pp.187-194.</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70" w:history="1">
        <w:r w:rsidR="00B87F09" w:rsidRPr="006F563E">
          <w:rPr>
            <w:rStyle w:val="Hyperlink"/>
            <w:rFonts w:ascii="Times New Roman" w:hAnsi="Times New Roman" w:cs="Times New Roman"/>
            <w:sz w:val="24"/>
            <w:szCs w:val="24"/>
            <w:shd w:val="clear" w:color="auto" w:fill="FFFFFF"/>
          </w:rPr>
          <w:t>https://doi.org/10.1080/00405841.2017.1336035</w:t>
        </w:r>
      </w:hyperlink>
      <w:r w:rsidR="00B87F09">
        <w:rPr>
          <w:rFonts w:ascii="Times New Roman" w:hAnsi="Times New Roman" w:cs="Times New Roman"/>
          <w:color w:val="222222"/>
          <w:sz w:val="24"/>
          <w:szCs w:val="24"/>
          <w:shd w:val="clear" w:color="auto" w:fill="FFFFFF"/>
        </w:rPr>
        <w:t xml:space="preserve"> </w:t>
      </w:r>
    </w:p>
    <w:p w14:paraId="65071851" w14:textId="704DEBEF" w:rsidR="00F92184" w:rsidRPr="00F92184" w:rsidRDefault="00F92184"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Halley, J., Eshleman, A., and Vijaya, R., 2022. </w:t>
      </w:r>
      <w:r>
        <w:rPr>
          <w:rFonts w:ascii="Times New Roman" w:hAnsi="Times New Roman" w:cs="Times New Roman"/>
          <w:i/>
          <w:iCs/>
          <w:color w:val="222222"/>
          <w:sz w:val="24"/>
          <w:szCs w:val="24"/>
          <w:shd w:val="clear" w:color="auto" w:fill="FFFFFF"/>
        </w:rPr>
        <w:t xml:space="preserve">Seeing White: An Introduction to White </w:t>
      </w:r>
      <w:r>
        <w:rPr>
          <w:rFonts w:ascii="Times New Roman" w:hAnsi="Times New Roman" w:cs="Times New Roman"/>
          <w:i/>
          <w:iCs/>
          <w:color w:val="222222"/>
          <w:sz w:val="24"/>
          <w:szCs w:val="24"/>
          <w:shd w:val="clear" w:color="auto" w:fill="FFFFFF"/>
        </w:rPr>
        <w:tab/>
        <w:t xml:space="preserve">Privilege and Race. </w:t>
      </w:r>
      <w:r>
        <w:rPr>
          <w:rFonts w:ascii="Times New Roman" w:hAnsi="Times New Roman" w:cs="Times New Roman"/>
          <w:color w:val="222222"/>
          <w:sz w:val="24"/>
          <w:szCs w:val="24"/>
          <w:shd w:val="clear" w:color="auto" w:fill="FFFFFF"/>
        </w:rPr>
        <w:t xml:space="preserve">Maryland: Rowan and Littlefield. </w:t>
      </w:r>
    </w:p>
    <w:p w14:paraId="102CA4F7" w14:textId="6524C5D5" w:rsidR="009F1D78" w:rsidRDefault="009F1D78" w:rsidP="00AA4407">
      <w:pPr>
        <w:rPr>
          <w:rFonts w:ascii="Times New Roman" w:hAnsi="Times New Roman" w:cs="Times New Roman"/>
          <w:color w:val="222222"/>
          <w:sz w:val="24"/>
          <w:szCs w:val="24"/>
          <w:shd w:val="clear" w:color="auto" w:fill="FFFFFF"/>
        </w:rPr>
      </w:pPr>
      <w:r w:rsidRPr="009F1D78">
        <w:rPr>
          <w:rFonts w:ascii="Times New Roman" w:hAnsi="Times New Roman" w:cs="Times New Roman"/>
          <w:color w:val="222222"/>
          <w:sz w:val="24"/>
          <w:szCs w:val="24"/>
          <w:shd w:val="clear" w:color="auto" w:fill="FFFFFF"/>
        </w:rPr>
        <w:lastRenderedPageBreak/>
        <w:t xml:space="preserve">Harry, B., 1992. Restructuring the participation of </w:t>
      </w:r>
      <w:proofErr w:type="gramStart"/>
      <w:r w:rsidRPr="009F1D78">
        <w:rPr>
          <w:rFonts w:ascii="Times New Roman" w:hAnsi="Times New Roman" w:cs="Times New Roman"/>
          <w:color w:val="222222"/>
          <w:sz w:val="24"/>
          <w:szCs w:val="24"/>
          <w:shd w:val="clear" w:color="auto" w:fill="FFFFFF"/>
        </w:rPr>
        <w:t>African-American</w:t>
      </w:r>
      <w:proofErr w:type="gramEnd"/>
      <w:r w:rsidRPr="009F1D78">
        <w:rPr>
          <w:rFonts w:ascii="Times New Roman" w:hAnsi="Times New Roman" w:cs="Times New Roman"/>
          <w:color w:val="222222"/>
          <w:sz w:val="24"/>
          <w:szCs w:val="24"/>
          <w:shd w:val="clear" w:color="auto" w:fill="FFFFFF"/>
        </w:rPr>
        <w:t xml:space="preserve"> parents in special </w:t>
      </w:r>
      <w:r>
        <w:rPr>
          <w:rFonts w:ascii="Times New Roman" w:hAnsi="Times New Roman" w:cs="Times New Roman"/>
          <w:color w:val="222222"/>
          <w:sz w:val="24"/>
          <w:szCs w:val="24"/>
          <w:shd w:val="clear" w:color="auto" w:fill="FFFFFF"/>
        </w:rPr>
        <w:tab/>
      </w:r>
      <w:r w:rsidRPr="009F1D78">
        <w:rPr>
          <w:rFonts w:ascii="Times New Roman" w:hAnsi="Times New Roman" w:cs="Times New Roman"/>
          <w:color w:val="222222"/>
          <w:sz w:val="24"/>
          <w:szCs w:val="24"/>
          <w:shd w:val="clear" w:color="auto" w:fill="FFFFFF"/>
        </w:rPr>
        <w:t>education. </w:t>
      </w:r>
      <w:r w:rsidRPr="009F1D78">
        <w:rPr>
          <w:rFonts w:ascii="Times New Roman" w:hAnsi="Times New Roman" w:cs="Times New Roman"/>
          <w:i/>
          <w:iCs/>
          <w:color w:val="222222"/>
          <w:sz w:val="24"/>
          <w:szCs w:val="24"/>
          <w:shd w:val="clear" w:color="auto" w:fill="FFFFFF"/>
        </w:rPr>
        <w:t>Exceptional children</w:t>
      </w:r>
      <w:r w:rsidRPr="009F1D78">
        <w:rPr>
          <w:rFonts w:ascii="Times New Roman" w:hAnsi="Times New Roman" w:cs="Times New Roman"/>
          <w:color w:val="222222"/>
          <w:sz w:val="24"/>
          <w:szCs w:val="24"/>
          <w:shd w:val="clear" w:color="auto" w:fill="FFFFFF"/>
        </w:rPr>
        <w:t>, </w:t>
      </w:r>
      <w:r w:rsidRPr="009F1D78">
        <w:rPr>
          <w:rFonts w:ascii="Times New Roman" w:hAnsi="Times New Roman" w:cs="Times New Roman"/>
          <w:i/>
          <w:iCs/>
          <w:color w:val="222222"/>
          <w:sz w:val="24"/>
          <w:szCs w:val="24"/>
          <w:shd w:val="clear" w:color="auto" w:fill="FFFFFF"/>
        </w:rPr>
        <w:t>59</w:t>
      </w:r>
      <w:r w:rsidRPr="009F1D78">
        <w:rPr>
          <w:rFonts w:ascii="Times New Roman" w:hAnsi="Times New Roman" w:cs="Times New Roman"/>
          <w:color w:val="222222"/>
          <w:sz w:val="24"/>
          <w:szCs w:val="24"/>
          <w:shd w:val="clear" w:color="auto" w:fill="FFFFFF"/>
        </w:rPr>
        <w:t>(2), pp.123-131.</w:t>
      </w:r>
      <w:r w:rsidRPr="009F1D78">
        <w:t xml:space="preserve"> </w:t>
      </w:r>
      <w:r>
        <w:tab/>
      </w:r>
      <w:hyperlink r:id="rId71" w:history="1">
        <w:r w:rsidRPr="00F94DE1">
          <w:rPr>
            <w:rStyle w:val="Hyperlink"/>
            <w:rFonts w:ascii="Times New Roman" w:hAnsi="Times New Roman" w:cs="Times New Roman"/>
            <w:sz w:val="24"/>
            <w:szCs w:val="24"/>
            <w:shd w:val="clear" w:color="auto" w:fill="FFFFFF"/>
          </w:rPr>
          <w:t>https://doi.org/10.1177/001440299205900205</w:t>
        </w:r>
      </w:hyperlink>
      <w:r>
        <w:rPr>
          <w:rFonts w:ascii="Times New Roman" w:hAnsi="Times New Roman" w:cs="Times New Roman"/>
          <w:color w:val="222222"/>
          <w:sz w:val="24"/>
          <w:szCs w:val="24"/>
          <w:shd w:val="clear" w:color="auto" w:fill="FFFFFF"/>
        </w:rPr>
        <w:t xml:space="preserve"> </w:t>
      </w:r>
    </w:p>
    <w:p w14:paraId="772A590F" w14:textId="77839074" w:rsidR="00F747C4" w:rsidRDefault="00F747C4" w:rsidP="00AA4407">
      <w:pPr>
        <w:rPr>
          <w:rFonts w:ascii="Times New Roman" w:hAnsi="Times New Roman" w:cs="Times New Roman"/>
          <w:color w:val="222222"/>
          <w:sz w:val="24"/>
          <w:szCs w:val="24"/>
          <w:shd w:val="clear" w:color="auto" w:fill="FFFFFF"/>
        </w:rPr>
      </w:pPr>
      <w:r w:rsidRPr="00F747C4">
        <w:rPr>
          <w:rFonts w:ascii="Times New Roman" w:hAnsi="Times New Roman" w:cs="Times New Roman"/>
          <w:color w:val="222222"/>
          <w:sz w:val="24"/>
          <w:szCs w:val="24"/>
          <w:shd w:val="clear" w:color="auto" w:fill="FFFFFF"/>
        </w:rPr>
        <w:t>Harry, B.</w:t>
      </w:r>
      <w:r>
        <w:rPr>
          <w:rFonts w:ascii="Times New Roman" w:hAnsi="Times New Roman" w:cs="Times New Roman"/>
          <w:color w:val="222222"/>
          <w:sz w:val="24"/>
          <w:szCs w:val="24"/>
          <w:shd w:val="clear" w:color="auto" w:fill="FFFFFF"/>
        </w:rPr>
        <w:t xml:space="preserve">, </w:t>
      </w:r>
      <w:r w:rsidRPr="00F747C4">
        <w:rPr>
          <w:rFonts w:ascii="Times New Roman" w:hAnsi="Times New Roman" w:cs="Times New Roman"/>
          <w:color w:val="222222"/>
          <w:sz w:val="24"/>
          <w:szCs w:val="24"/>
          <w:shd w:val="clear" w:color="auto" w:fill="FFFFFF"/>
        </w:rPr>
        <w:t xml:space="preserve">2002. Trends and issues in serving culturally diverse families of children with </w:t>
      </w:r>
      <w:r>
        <w:rPr>
          <w:rFonts w:ascii="Times New Roman" w:hAnsi="Times New Roman" w:cs="Times New Roman"/>
          <w:color w:val="222222"/>
          <w:sz w:val="24"/>
          <w:szCs w:val="24"/>
          <w:shd w:val="clear" w:color="auto" w:fill="FFFFFF"/>
        </w:rPr>
        <w:tab/>
      </w:r>
      <w:r w:rsidRPr="00F747C4">
        <w:rPr>
          <w:rFonts w:ascii="Times New Roman" w:hAnsi="Times New Roman" w:cs="Times New Roman"/>
          <w:color w:val="222222"/>
          <w:sz w:val="24"/>
          <w:szCs w:val="24"/>
          <w:shd w:val="clear" w:color="auto" w:fill="FFFFFF"/>
        </w:rPr>
        <w:t xml:space="preserve">disabilities. </w:t>
      </w:r>
      <w:r w:rsidRPr="00B87F09">
        <w:rPr>
          <w:rFonts w:ascii="Times New Roman" w:hAnsi="Times New Roman" w:cs="Times New Roman"/>
          <w:i/>
          <w:iCs/>
          <w:color w:val="222222"/>
          <w:sz w:val="24"/>
          <w:szCs w:val="24"/>
          <w:shd w:val="clear" w:color="auto" w:fill="FFFFFF"/>
        </w:rPr>
        <w:t>The Journal of Special Education, 36</w:t>
      </w:r>
      <w:r w:rsidRPr="00F747C4">
        <w:rPr>
          <w:rFonts w:ascii="Times New Roman" w:hAnsi="Times New Roman" w:cs="Times New Roman"/>
          <w:color w:val="222222"/>
          <w:sz w:val="24"/>
          <w:szCs w:val="24"/>
          <w:shd w:val="clear" w:color="auto" w:fill="FFFFFF"/>
        </w:rPr>
        <w:t xml:space="preserve">(3), 132–140. </w:t>
      </w:r>
      <w:r>
        <w:rPr>
          <w:rFonts w:ascii="Times New Roman" w:hAnsi="Times New Roman" w:cs="Times New Roman"/>
          <w:color w:val="222222"/>
          <w:sz w:val="24"/>
          <w:szCs w:val="24"/>
          <w:shd w:val="clear" w:color="auto" w:fill="FFFFFF"/>
        </w:rPr>
        <w:tab/>
      </w:r>
      <w:hyperlink r:id="rId72" w:history="1">
        <w:r w:rsidRPr="00F94DE1">
          <w:rPr>
            <w:rStyle w:val="Hyperlink"/>
            <w:rFonts w:ascii="Times New Roman" w:hAnsi="Times New Roman" w:cs="Times New Roman"/>
            <w:sz w:val="24"/>
            <w:szCs w:val="24"/>
            <w:shd w:val="clear" w:color="auto" w:fill="FFFFFF"/>
          </w:rPr>
          <w:t>https://doi.org/10.1177/00224669020360030301</w:t>
        </w:r>
      </w:hyperlink>
      <w:r>
        <w:rPr>
          <w:rFonts w:ascii="Times New Roman" w:hAnsi="Times New Roman" w:cs="Times New Roman"/>
          <w:color w:val="222222"/>
          <w:sz w:val="24"/>
          <w:szCs w:val="24"/>
          <w:shd w:val="clear" w:color="auto" w:fill="FFFFFF"/>
        </w:rPr>
        <w:t xml:space="preserve"> </w:t>
      </w:r>
    </w:p>
    <w:p w14:paraId="7FA16EAA" w14:textId="0D1C426A" w:rsidR="00672274" w:rsidRDefault="00672274" w:rsidP="00AA4407">
      <w:pPr>
        <w:rPr>
          <w:rFonts w:ascii="Times New Roman" w:hAnsi="Times New Roman" w:cs="Times New Roman"/>
          <w:color w:val="222222"/>
          <w:sz w:val="24"/>
          <w:szCs w:val="24"/>
          <w:shd w:val="clear" w:color="auto" w:fill="FFFFFF"/>
        </w:rPr>
      </w:pPr>
      <w:r w:rsidRPr="00672274">
        <w:rPr>
          <w:rFonts w:ascii="Times New Roman" w:hAnsi="Times New Roman" w:cs="Times New Roman"/>
          <w:color w:val="222222"/>
          <w:sz w:val="24"/>
          <w:szCs w:val="24"/>
          <w:shd w:val="clear" w:color="auto" w:fill="FFFFFF"/>
        </w:rPr>
        <w:t>Harry, B. and Klingner, J., 2014. </w:t>
      </w:r>
      <w:r w:rsidRPr="00672274">
        <w:rPr>
          <w:rFonts w:ascii="Times New Roman" w:hAnsi="Times New Roman" w:cs="Times New Roman"/>
          <w:i/>
          <w:iCs/>
          <w:color w:val="222222"/>
          <w:sz w:val="24"/>
          <w:szCs w:val="24"/>
          <w:shd w:val="clear" w:color="auto" w:fill="FFFFFF"/>
        </w:rPr>
        <w:t xml:space="preserve">Why are so many minority students in special education?: </w:t>
      </w:r>
      <w:r>
        <w:rPr>
          <w:rFonts w:ascii="Times New Roman" w:hAnsi="Times New Roman" w:cs="Times New Roman"/>
          <w:i/>
          <w:iCs/>
          <w:color w:val="222222"/>
          <w:sz w:val="24"/>
          <w:szCs w:val="24"/>
          <w:shd w:val="clear" w:color="auto" w:fill="FFFFFF"/>
        </w:rPr>
        <w:tab/>
      </w:r>
      <w:r w:rsidRPr="00672274">
        <w:rPr>
          <w:rFonts w:ascii="Times New Roman" w:hAnsi="Times New Roman" w:cs="Times New Roman"/>
          <w:i/>
          <w:iCs/>
          <w:color w:val="222222"/>
          <w:sz w:val="24"/>
          <w:szCs w:val="24"/>
          <w:shd w:val="clear" w:color="auto" w:fill="FFFFFF"/>
        </w:rPr>
        <w:t>Understanding race and disability in schools</w:t>
      </w:r>
      <w:r w:rsidRPr="0067227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New York: </w:t>
      </w:r>
      <w:r w:rsidRPr="00672274">
        <w:rPr>
          <w:rFonts w:ascii="Times New Roman" w:hAnsi="Times New Roman" w:cs="Times New Roman"/>
          <w:color w:val="222222"/>
          <w:sz w:val="24"/>
          <w:szCs w:val="24"/>
          <w:shd w:val="clear" w:color="auto" w:fill="FFFFFF"/>
        </w:rPr>
        <w:t>Teachers College Press.</w:t>
      </w:r>
    </w:p>
    <w:p w14:paraId="342F7521" w14:textId="1963E699" w:rsidR="00291F1F" w:rsidRDefault="00291F1F"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Hawkins, D., 2023. ‘Overlooked and Undercounted: Communication and Police Brutality </w:t>
      </w:r>
      <w:r>
        <w:rPr>
          <w:rFonts w:ascii="Times New Roman" w:hAnsi="Times New Roman" w:cs="Times New Roman"/>
          <w:color w:val="222222"/>
          <w:sz w:val="24"/>
          <w:szCs w:val="24"/>
          <w:shd w:val="clear" w:color="auto" w:fill="FFFFFF"/>
        </w:rPr>
        <w:tab/>
        <w:t xml:space="preserve">Against People with Disabilities’, in M. Jeffress, J., Cypher, J., Ferris, and J. </w:t>
      </w:r>
      <w:r>
        <w:rPr>
          <w:rFonts w:ascii="Times New Roman" w:hAnsi="Times New Roman" w:cs="Times New Roman"/>
          <w:color w:val="222222"/>
          <w:sz w:val="24"/>
          <w:szCs w:val="24"/>
          <w:shd w:val="clear" w:color="auto" w:fill="FFFFFF"/>
        </w:rPr>
        <w:tab/>
        <w:t xml:space="preserve">Scott-Pollock (eds.), </w:t>
      </w:r>
      <w:r>
        <w:rPr>
          <w:rFonts w:ascii="Times New Roman" w:hAnsi="Times New Roman" w:cs="Times New Roman"/>
          <w:i/>
          <w:iCs/>
          <w:color w:val="222222"/>
          <w:sz w:val="24"/>
          <w:szCs w:val="24"/>
          <w:shd w:val="clear" w:color="auto" w:fill="FFFFFF"/>
        </w:rPr>
        <w:t xml:space="preserve">The Palgrave Handbook of Disability and Communication. </w:t>
      </w:r>
      <w:r>
        <w:rPr>
          <w:rFonts w:ascii="Times New Roman" w:hAnsi="Times New Roman" w:cs="Times New Roman"/>
          <w:i/>
          <w:iCs/>
          <w:color w:val="222222"/>
          <w:sz w:val="24"/>
          <w:szCs w:val="24"/>
          <w:shd w:val="clear" w:color="auto" w:fill="FFFFFF"/>
        </w:rPr>
        <w:tab/>
      </w:r>
      <w:r>
        <w:rPr>
          <w:rFonts w:ascii="Times New Roman" w:hAnsi="Times New Roman" w:cs="Times New Roman"/>
          <w:color w:val="222222"/>
          <w:sz w:val="24"/>
          <w:szCs w:val="24"/>
          <w:shd w:val="clear" w:color="auto" w:fill="FFFFFF"/>
        </w:rPr>
        <w:t xml:space="preserve">London, Palgrave Macmillan, pp.385-399. </w:t>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hyperlink r:id="rId73" w:history="1">
        <w:r w:rsidRPr="00215730">
          <w:rPr>
            <w:rStyle w:val="Hyperlink"/>
            <w:rFonts w:ascii="Times New Roman" w:hAnsi="Times New Roman" w:cs="Times New Roman"/>
            <w:sz w:val="24"/>
            <w:szCs w:val="24"/>
            <w:shd w:val="clear" w:color="auto" w:fill="FFFFFF"/>
          </w:rPr>
          <w:t>https://doi.org/10.1007/978-3-031-14447-9_23</w:t>
        </w:r>
      </w:hyperlink>
      <w:r>
        <w:rPr>
          <w:rFonts w:ascii="Times New Roman" w:hAnsi="Times New Roman" w:cs="Times New Roman"/>
          <w:color w:val="222222"/>
          <w:sz w:val="24"/>
          <w:szCs w:val="24"/>
          <w:shd w:val="clear" w:color="auto" w:fill="FFFFFF"/>
        </w:rPr>
        <w:t xml:space="preserve"> </w:t>
      </w:r>
    </w:p>
    <w:p w14:paraId="15D9C5AD" w14:textId="6657C59D" w:rsidR="008D42F1" w:rsidRDefault="008D42F1" w:rsidP="00AA4407">
      <w:pPr>
        <w:rPr>
          <w:rFonts w:ascii="Times New Roman" w:hAnsi="Times New Roman" w:cs="Times New Roman"/>
          <w:color w:val="222222"/>
          <w:sz w:val="24"/>
          <w:szCs w:val="24"/>
          <w:shd w:val="clear" w:color="auto" w:fill="FFFFFF"/>
        </w:rPr>
      </w:pPr>
      <w:r w:rsidRPr="008D42F1">
        <w:rPr>
          <w:rFonts w:ascii="Times New Roman" w:hAnsi="Times New Roman" w:cs="Times New Roman"/>
          <w:color w:val="222222"/>
          <w:sz w:val="24"/>
          <w:szCs w:val="24"/>
          <w:shd w:val="clear" w:color="auto" w:fill="FFFFFF"/>
        </w:rPr>
        <w:t xml:space="preserve">Henderson, R.C., Williams, P., Gabbidon, J., Farrelly, S., Schauman, O., Hatch, S., </w:t>
      </w:r>
      <w:r>
        <w:rPr>
          <w:rFonts w:ascii="Times New Roman" w:hAnsi="Times New Roman" w:cs="Times New Roman"/>
          <w:color w:val="222222"/>
          <w:sz w:val="24"/>
          <w:szCs w:val="24"/>
          <w:shd w:val="clear" w:color="auto" w:fill="FFFFFF"/>
        </w:rPr>
        <w:tab/>
      </w:r>
      <w:r w:rsidRPr="008D42F1">
        <w:rPr>
          <w:rFonts w:ascii="Times New Roman" w:hAnsi="Times New Roman" w:cs="Times New Roman"/>
          <w:color w:val="222222"/>
          <w:sz w:val="24"/>
          <w:szCs w:val="24"/>
          <w:shd w:val="clear" w:color="auto" w:fill="FFFFFF"/>
        </w:rPr>
        <w:t xml:space="preserve">Thornicroft, G., Bhugra, D., Clement, S. and MIRIAD Study Group, 2015. Mistrust </w:t>
      </w:r>
      <w:r>
        <w:rPr>
          <w:rFonts w:ascii="Times New Roman" w:hAnsi="Times New Roman" w:cs="Times New Roman"/>
          <w:color w:val="222222"/>
          <w:sz w:val="24"/>
          <w:szCs w:val="24"/>
          <w:shd w:val="clear" w:color="auto" w:fill="FFFFFF"/>
        </w:rPr>
        <w:tab/>
      </w:r>
      <w:r w:rsidRPr="008D42F1">
        <w:rPr>
          <w:rFonts w:ascii="Times New Roman" w:hAnsi="Times New Roman" w:cs="Times New Roman"/>
          <w:color w:val="222222"/>
          <w:sz w:val="24"/>
          <w:szCs w:val="24"/>
          <w:shd w:val="clear" w:color="auto" w:fill="FFFFFF"/>
        </w:rPr>
        <w:t xml:space="preserve">of mental health services: ethnicity, hospital admission and unfair </w:t>
      </w:r>
      <w:r>
        <w:rPr>
          <w:rFonts w:ascii="Times New Roman" w:hAnsi="Times New Roman" w:cs="Times New Roman"/>
          <w:color w:val="222222"/>
          <w:sz w:val="24"/>
          <w:szCs w:val="24"/>
          <w:shd w:val="clear" w:color="auto" w:fill="FFFFFF"/>
        </w:rPr>
        <w:tab/>
      </w:r>
      <w:r w:rsidRPr="008D42F1">
        <w:rPr>
          <w:rFonts w:ascii="Times New Roman" w:hAnsi="Times New Roman" w:cs="Times New Roman"/>
          <w:color w:val="222222"/>
          <w:sz w:val="24"/>
          <w:szCs w:val="24"/>
          <w:shd w:val="clear" w:color="auto" w:fill="FFFFFF"/>
        </w:rPr>
        <w:t>treatment. </w:t>
      </w:r>
      <w:r w:rsidRPr="008D42F1">
        <w:rPr>
          <w:rFonts w:ascii="Times New Roman" w:hAnsi="Times New Roman" w:cs="Times New Roman"/>
          <w:i/>
          <w:iCs/>
          <w:color w:val="222222"/>
          <w:sz w:val="24"/>
          <w:szCs w:val="24"/>
          <w:shd w:val="clear" w:color="auto" w:fill="FFFFFF"/>
        </w:rPr>
        <w:t>Epidemiology and psychiatric sciences</w:t>
      </w:r>
      <w:r w:rsidRPr="008D42F1">
        <w:rPr>
          <w:rFonts w:ascii="Times New Roman" w:hAnsi="Times New Roman" w:cs="Times New Roman"/>
          <w:color w:val="222222"/>
          <w:sz w:val="24"/>
          <w:szCs w:val="24"/>
          <w:shd w:val="clear" w:color="auto" w:fill="FFFFFF"/>
        </w:rPr>
        <w:t>, </w:t>
      </w:r>
      <w:r w:rsidRPr="008D42F1">
        <w:rPr>
          <w:rFonts w:ascii="Times New Roman" w:hAnsi="Times New Roman" w:cs="Times New Roman"/>
          <w:i/>
          <w:iCs/>
          <w:color w:val="222222"/>
          <w:sz w:val="24"/>
          <w:szCs w:val="24"/>
          <w:shd w:val="clear" w:color="auto" w:fill="FFFFFF"/>
        </w:rPr>
        <w:t>24</w:t>
      </w:r>
      <w:r w:rsidRPr="008D42F1">
        <w:rPr>
          <w:rFonts w:ascii="Times New Roman" w:hAnsi="Times New Roman" w:cs="Times New Roman"/>
          <w:color w:val="222222"/>
          <w:sz w:val="24"/>
          <w:szCs w:val="24"/>
          <w:shd w:val="clear" w:color="auto" w:fill="FFFFFF"/>
        </w:rPr>
        <w:t>(3), pp.258-265.</w:t>
      </w:r>
      <w:r>
        <w:rPr>
          <w:rFonts w:ascii="Times New Roman" w:hAnsi="Times New Roman" w:cs="Times New Roman"/>
          <w:color w:val="222222"/>
          <w:sz w:val="24"/>
          <w:szCs w:val="24"/>
          <w:shd w:val="clear" w:color="auto" w:fill="FFFFFF"/>
        </w:rPr>
        <w:t xml:space="preserve"> </w:t>
      </w:r>
      <w:r w:rsidR="004850AF">
        <w:rPr>
          <w:rFonts w:ascii="Times New Roman" w:hAnsi="Times New Roman" w:cs="Times New Roman"/>
          <w:color w:val="222222"/>
          <w:sz w:val="24"/>
          <w:szCs w:val="24"/>
          <w:shd w:val="clear" w:color="auto" w:fill="FFFFFF"/>
        </w:rPr>
        <w:tab/>
      </w:r>
      <w:r w:rsidR="004850AF">
        <w:rPr>
          <w:rFonts w:ascii="Times New Roman" w:hAnsi="Times New Roman" w:cs="Times New Roman"/>
          <w:color w:val="222222"/>
          <w:sz w:val="24"/>
          <w:szCs w:val="24"/>
          <w:shd w:val="clear" w:color="auto" w:fill="FFFFFF"/>
        </w:rPr>
        <w:tab/>
      </w:r>
      <w:r w:rsidR="004850AF">
        <w:rPr>
          <w:rFonts w:ascii="Times New Roman" w:hAnsi="Times New Roman" w:cs="Times New Roman"/>
          <w:color w:val="222222"/>
          <w:sz w:val="24"/>
          <w:szCs w:val="24"/>
          <w:shd w:val="clear" w:color="auto" w:fill="FFFFFF"/>
        </w:rPr>
        <w:tab/>
      </w:r>
      <w:hyperlink r:id="rId74" w:history="1">
        <w:r w:rsidR="00B87F09" w:rsidRPr="006F563E">
          <w:rPr>
            <w:rStyle w:val="Hyperlink"/>
            <w:rFonts w:ascii="Times New Roman" w:hAnsi="Times New Roman" w:cs="Times New Roman"/>
            <w:sz w:val="24"/>
            <w:szCs w:val="24"/>
            <w:shd w:val="clear" w:color="auto" w:fill="FFFFFF"/>
          </w:rPr>
          <w:t>https://doi.org/10.1017/S2045796014000158</w:t>
        </w:r>
      </w:hyperlink>
    </w:p>
    <w:p w14:paraId="3C32AA21" w14:textId="4F4B466E" w:rsidR="00624F70" w:rsidRDefault="00624F70" w:rsidP="00AA4407">
      <w:pPr>
        <w:rPr>
          <w:rFonts w:ascii="Times New Roman" w:hAnsi="Times New Roman" w:cs="Times New Roman"/>
          <w:color w:val="222222"/>
          <w:sz w:val="24"/>
          <w:szCs w:val="24"/>
          <w:shd w:val="clear" w:color="auto" w:fill="FFFFFF"/>
        </w:rPr>
      </w:pPr>
      <w:r w:rsidRPr="00624F70">
        <w:rPr>
          <w:rFonts w:ascii="Times New Roman" w:hAnsi="Times New Roman" w:cs="Times New Roman"/>
          <w:color w:val="222222"/>
          <w:sz w:val="24"/>
          <w:szCs w:val="24"/>
          <w:shd w:val="clear" w:color="auto" w:fill="FFFFFF"/>
        </w:rPr>
        <w:t>Hooks, B., 1989. Feminism and Black Women's Studies. </w:t>
      </w:r>
      <w:r w:rsidRPr="00624F70">
        <w:rPr>
          <w:rFonts w:ascii="Times New Roman" w:hAnsi="Times New Roman" w:cs="Times New Roman"/>
          <w:i/>
          <w:iCs/>
          <w:color w:val="222222"/>
          <w:sz w:val="24"/>
          <w:szCs w:val="24"/>
          <w:shd w:val="clear" w:color="auto" w:fill="FFFFFF"/>
        </w:rPr>
        <w:t>Sage</w:t>
      </w:r>
      <w:r w:rsidRPr="00624F70">
        <w:rPr>
          <w:rFonts w:ascii="Times New Roman" w:hAnsi="Times New Roman" w:cs="Times New Roman"/>
          <w:color w:val="222222"/>
          <w:sz w:val="24"/>
          <w:szCs w:val="24"/>
          <w:shd w:val="clear" w:color="auto" w:fill="FFFFFF"/>
        </w:rPr>
        <w:t>, </w:t>
      </w:r>
      <w:r w:rsidRPr="00624F70">
        <w:rPr>
          <w:rFonts w:ascii="Times New Roman" w:hAnsi="Times New Roman" w:cs="Times New Roman"/>
          <w:i/>
          <w:iCs/>
          <w:color w:val="222222"/>
          <w:sz w:val="24"/>
          <w:szCs w:val="24"/>
          <w:shd w:val="clear" w:color="auto" w:fill="FFFFFF"/>
        </w:rPr>
        <w:t>6</w:t>
      </w:r>
      <w:r w:rsidRPr="00624F70">
        <w:rPr>
          <w:rFonts w:ascii="Times New Roman" w:hAnsi="Times New Roman" w:cs="Times New Roman"/>
          <w:color w:val="222222"/>
          <w:sz w:val="24"/>
          <w:szCs w:val="24"/>
          <w:shd w:val="clear" w:color="auto" w:fill="FFFFFF"/>
        </w:rPr>
        <w:t>(1), p.54.</w:t>
      </w:r>
    </w:p>
    <w:p w14:paraId="788C9AC2" w14:textId="5A6BFD94" w:rsidR="00B45DB8" w:rsidRDefault="00B45DB8" w:rsidP="00AA4407">
      <w:pPr>
        <w:rPr>
          <w:rFonts w:ascii="Times New Roman" w:hAnsi="Times New Roman" w:cs="Times New Roman"/>
          <w:color w:val="222222"/>
          <w:sz w:val="24"/>
          <w:szCs w:val="24"/>
          <w:shd w:val="clear" w:color="auto" w:fill="FFFFFF"/>
        </w:rPr>
      </w:pPr>
      <w:r w:rsidRPr="00B45DB8">
        <w:rPr>
          <w:rFonts w:ascii="Times New Roman" w:hAnsi="Times New Roman" w:cs="Times New Roman"/>
          <w:color w:val="222222"/>
          <w:sz w:val="24"/>
          <w:szCs w:val="24"/>
          <w:shd w:val="clear" w:color="auto" w:fill="FFFFFF"/>
        </w:rPr>
        <w:t xml:space="preserve">Hui, A., Rennick-Egglestone, S., Franklin, D., Walcott, R., Llewellyn-Beardsley, J., Ng, F., </w:t>
      </w:r>
      <w:r>
        <w:rPr>
          <w:rFonts w:ascii="Times New Roman" w:hAnsi="Times New Roman" w:cs="Times New Roman"/>
          <w:color w:val="222222"/>
          <w:sz w:val="24"/>
          <w:szCs w:val="24"/>
          <w:shd w:val="clear" w:color="auto" w:fill="FFFFFF"/>
        </w:rPr>
        <w:tab/>
      </w:r>
      <w:r w:rsidRPr="00B45DB8">
        <w:rPr>
          <w:rFonts w:ascii="Times New Roman" w:hAnsi="Times New Roman" w:cs="Times New Roman"/>
          <w:color w:val="222222"/>
          <w:sz w:val="24"/>
          <w:szCs w:val="24"/>
          <w:shd w:val="clear" w:color="auto" w:fill="FFFFFF"/>
        </w:rPr>
        <w:t xml:space="preserve">Roe, J., Yeo, C., Deakin, E., Brydges, S. and Penas Moran, P., 2021. Institutional </w:t>
      </w:r>
      <w:r>
        <w:rPr>
          <w:rFonts w:ascii="Times New Roman" w:hAnsi="Times New Roman" w:cs="Times New Roman"/>
          <w:color w:val="222222"/>
          <w:sz w:val="24"/>
          <w:szCs w:val="24"/>
          <w:shd w:val="clear" w:color="auto" w:fill="FFFFFF"/>
        </w:rPr>
        <w:tab/>
      </w:r>
      <w:r w:rsidRPr="00B45DB8">
        <w:rPr>
          <w:rFonts w:ascii="Times New Roman" w:hAnsi="Times New Roman" w:cs="Times New Roman"/>
          <w:color w:val="222222"/>
          <w:sz w:val="24"/>
          <w:szCs w:val="24"/>
          <w:shd w:val="clear" w:color="auto" w:fill="FFFFFF"/>
        </w:rPr>
        <w:t xml:space="preserve">injustice: Implications for system transformation emerging from the mental health </w:t>
      </w:r>
      <w:r>
        <w:rPr>
          <w:rFonts w:ascii="Times New Roman" w:hAnsi="Times New Roman" w:cs="Times New Roman"/>
          <w:color w:val="222222"/>
          <w:sz w:val="24"/>
          <w:szCs w:val="24"/>
          <w:shd w:val="clear" w:color="auto" w:fill="FFFFFF"/>
        </w:rPr>
        <w:lastRenderedPageBreak/>
        <w:tab/>
      </w:r>
      <w:r w:rsidRPr="00B45DB8">
        <w:rPr>
          <w:rFonts w:ascii="Times New Roman" w:hAnsi="Times New Roman" w:cs="Times New Roman"/>
          <w:color w:val="222222"/>
          <w:sz w:val="24"/>
          <w:szCs w:val="24"/>
          <w:shd w:val="clear" w:color="auto" w:fill="FFFFFF"/>
        </w:rPr>
        <w:t>recovery narratives of people experiencing marginalisation. </w:t>
      </w:r>
      <w:proofErr w:type="spellStart"/>
      <w:r w:rsidRPr="00B45DB8">
        <w:rPr>
          <w:rFonts w:ascii="Times New Roman" w:hAnsi="Times New Roman" w:cs="Times New Roman"/>
          <w:i/>
          <w:iCs/>
          <w:color w:val="222222"/>
          <w:sz w:val="24"/>
          <w:szCs w:val="24"/>
          <w:shd w:val="clear" w:color="auto" w:fill="FFFFFF"/>
        </w:rPr>
        <w:t>Plos</w:t>
      </w:r>
      <w:proofErr w:type="spellEnd"/>
      <w:r w:rsidRPr="00B45DB8">
        <w:rPr>
          <w:rFonts w:ascii="Times New Roman" w:hAnsi="Times New Roman" w:cs="Times New Roman"/>
          <w:i/>
          <w:iCs/>
          <w:color w:val="222222"/>
          <w:sz w:val="24"/>
          <w:szCs w:val="24"/>
          <w:shd w:val="clear" w:color="auto" w:fill="FFFFFF"/>
        </w:rPr>
        <w:t xml:space="preserve"> one</w:t>
      </w:r>
      <w:r w:rsidRPr="00B45DB8">
        <w:rPr>
          <w:rFonts w:ascii="Times New Roman" w:hAnsi="Times New Roman" w:cs="Times New Roman"/>
          <w:color w:val="222222"/>
          <w:sz w:val="24"/>
          <w:szCs w:val="24"/>
          <w:shd w:val="clear" w:color="auto" w:fill="FFFFFF"/>
        </w:rPr>
        <w:t>, </w:t>
      </w:r>
      <w:r w:rsidRPr="00B45DB8">
        <w:rPr>
          <w:rFonts w:ascii="Times New Roman" w:hAnsi="Times New Roman" w:cs="Times New Roman"/>
          <w:i/>
          <w:iCs/>
          <w:color w:val="222222"/>
          <w:sz w:val="24"/>
          <w:szCs w:val="24"/>
          <w:shd w:val="clear" w:color="auto" w:fill="FFFFFF"/>
        </w:rPr>
        <w:t>16</w:t>
      </w:r>
      <w:r w:rsidRPr="00B45DB8">
        <w:rPr>
          <w:rFonts w:ascii="Times New Roman" w:hAnsi="Times New Roman" w:cs="Times New Roman"/>
          <w:color w:val="222222"/>
          <w:sz w:val="24"/>
          <w:szCs w:val="24"/>
          <w:shd w:val="clear" w:color="auto" w:fill="FFFFFF"/>
        </w:rPr>
        <w:t xml:space="preserve">(4), </w:t>
      </w:r>
      <w:r>
        <w:rPr>
          <w:rFonts w:ascii="Times New Roman" w:hAnsi="Times New Roman" w:cs="Times New Roman"/>
          <w:color w:val="222222"/>
          <w:sz w:val="24"/>
          <w:szCs w:val="24"/>
          <w:shd w:val="clear" w:color="auto" w:fill="FFFFFF"/>
        </w:rPr>
        <w:tab/>
      </w:r>
      <w:proofErr w:type="gramStart"/>
      <w:r w:rsidRPr="00B45DB8">
        <w:rPr>
          <w:rFonts w:ascii="Times New Roman" w:hAnsi="Times New Roman" w:cs="Times New Roman"/>
          <w:color w:val="222222"/>
          <w:sz w:val="24"/>
          <w:szCs w:val="24"/>
          <w:shd w:val="clear" w:color="auto" w:fill="FFFFFF"/>
        </w:rPr>
        <w:t>p.e</w:t>
      </w:r>
      <w:proofErr w:type="gramEnd"/>
      <w:r w:rsidRPr="00B45DB8">
        <w:rPr>
          <w:rFonts w:ascii="Times New Roman" w:hAnsi="Times New Roman" w:cs="Times New Roman"/>
          <w:color w:val="222222"/>
          <w:sz w:val="24"/>
          <w:szCs w:val="24"/>
          <w:shd w:val="clear" w:color="auto" w:fill="FFFFFF"/>
        </w:rPr>
        <w:t>0250367.</w:t>
      </w:r>
      <w:r>
        <w:rPr>
          <w:rFonts w:ascii="Times New Roman" w:hAnsi="Times New Roman" w:cs="Times New Roman"/>
          <w:color w:val="222222"/>
          <w:sz w:val="24"/>
          <w:szCs w:val="24"/>
          <w:shd w:val="clear" w:color="auto" w:fill="FFFFFF"/>
        </w:rPr>
        <w:t xml:space="preserve"> </w:t>
      </w:r>
      <w:hyperlink r:id="rId75" w:history="1">
        <w:r w:rsidRPr="00602CDA">
          <w:rPr>
            <w:rStyle w:val="Hyperlink"/>
            <w:rFonts w:ascii="Times New Roman" w:hAnsi="Times New Roman" w:cs="Times New Roman"/>
            <w:sz w:val="24"/>
            <w:szCs w:val="24"/>
            <w:shd w:val="clear" w:color="auto" w:fill="FFFFFF"/>
          </w:rPr>
          <w:t>https://doi.org/10.1371/journal.pone.0250367</w:t>
        </w:r>
      </w:hyperlink>
      <w:r>
        <w:rPr>
          <w:rFonts w:ascii="Times New Roman" w:hAnsi="Times New Roman" w:cs="Times New Roman"/>
          <w:color w:val="222222"/>
          <w:sz w:val="24"/>
          <w:szCs w:val="24"/>
          <w:shd w:val="clear" w:color="auto" w:fill="FFFFFF"/>
        </w:rPr>
        <w:t xml:space="preserve"> </w:t>
      </w:r>
    </w:p>
    <w:p w14:paraId="04595288" w14:textId="376B19F8" w:rsidR="00A66C74" w:rsidRDefault="00A66C74" w:rsidP="00AA4407">
      <w:pPr>
        <w:rPr>
          <w:rFonts w:ascii="Times New Roman" w:hAnsi="Times New Roman" w:cs="Times New Roman"/>
          <w:color w:val="222222"/>
          <w:sz w:val="24"/>
          <w:szCs w:val="24"/>
          <w:shd w:val="clear" w:color="auto" w:fill="FFFFFF"/>
        </w:rPr>
      </w:pPr>
      <w:r w:rsidRPr="00A66C74">
        <w:rPr>
          <w:rFonts w:ascii="Times New Roman" w:hAnsi="Times New Roman" w:cs="Times New Roman"/>
          <w:color w:val="222222"/>
          <w:sz w:val="24"/>
          <w:szCs w:val="24"/>
          <w:shd w:val="clear" w:color="auto" w:fill="FFFFFF"/>
        </w:rPr>
        <w:t xml:space="preserve">Hurtado, A., 2018. </w:t>
      </w:r>
      <w:r>
        <w:rPr>
          <w:rFonts w:ascii="Times New Roman" w:hAnsi="Times New Roman" w:cs="Times New Roman"/>
          <w:color w:val="222222"/>
          <w:sz w:val="24"/>
          <w:szCs w:val="24"/>
          <w:shd w:val="clear" w:color="auto" w:fill="FFFFFF"/>
        </w:rPr>
        <w:t>‘</w:t>
      </w:r>
      <w:r w:rsidRPr="00A66C74">
        <w:rPr>
          <w:rFonts w:ascii="Times New Roman" w:hAnsi="Times New Roman" w:cs="Times New Roman"/>
          <w:color w:val="222222"/>
          <w:sz w:val="24"/>
          <w:szCs w:val="24"/>
          <w:shd w:val="clear" w:color="auto" w:fill="FFFFFF"/>
        </w:rPr>
        <w:t>Intersectional understandings of inequality</w:t>
      </w:r>
      <w:r>
        <w:rPr>
          <w:rFonts w:ascii="Times New Roman" w:hAnsi="Times New Roman" w:cs="Times New Roman"/>
          <w:color w:val="222222"/>
          <w:sz w:val="24"/>
          <w:szCs w:val="24"/>
          <w:shd w:val="clear" w:color="auto" w:fill="FFFFFF"/>
        </w:rPr>
        <w:t xml:space="preserve">’, in P. Hammack (ed.). </w:t>
      </w:r>
      <w:r w:rsidRPr="00A66C74">
        <w:rPr>
          <w:rFonts w:ascii="Times New Roman" w:hAnsi="Times New Roman" w:cs="Times New Roman"/>
          <w:i/>
          <w:iCs/>
          <w:color w:val="222222"/>
          <w:sz w:val="24"/>
          <w:szCs w:val="24"/>
          <w:shd w:val="clear" w:color="auto" w:fill="FFFFFF"/>
        </w:rPr>
        <w:t xml:space="preserve">The </w:t>
      </w:r>
      <w:r>
        <w:rPr>
          <w:rFonts w:ascii="Times New Roman" w:hAnsi="Times New Roman" w:cs="Times New Roman"/>
          <w:i/>
          <w:iCs/>
          <w:color w:val="222222"/>
          <w:sz w:val="24"/>
          <w:szCs w:val="24"/>
          <w:shd w:val="clear" w:color="auto" w:fill="FFFFFF"/>
        </w:rPr>
        <w:tab/>
      </w:r>
      <w:r w:rsidRPr="00A66C74">
        <w:rPr>
          <w:rFonts w:ascii="Times New Roman" w:hAnsi="Times New Roman" w:cs="Times New Roman"/>
          <w:i/>
          <w:iCs/>
          <w:color w:val="222222"/>
          <w:sz w:val="24"/>
          <w:szCs w:val="24"/>
          <w:shd w:val="clear" w:color="auto" w:fill="FFFFFF"/>
        </w:rPr>
        <w:t xml:space="preserve">Oxford </w:t>
      </w:r>
      <w:r>
        <w:rPr>
          <w:rFonts w:ascii="Times New Roman" w:hAnsi="Times New Roman" w:cs="Times New Roman"/>
          <w:i/>
          <w:iCs/>
          <w:color w:val="222222"/>
          <w:sz w:val="24"/>
          <w:szCs w:val="24"/>
          <w:shd w:val="clear" w:color="auto" w:fill="FFFFFF"/>
        </w:rPr>
        <w:t>H</w:t>
      </w:r>
      <w:r w:rsidRPr="00A66C74">
        <w:rPr>
          <w:rFonts w:ascii="Times New Roman" w:hAnsi="Times New Roman" w:cs="Times New Roman"/>
          <w:i/>
          <w:iCs/>
          <w:color w:val="222222"/>
          <w:sz w:val="24"/>
          <w:szCs w:val="24"/>
          <w:shd w:val="clear" w:color="auto" w:fill="FFFFFF"/>
        </w:rPr>
        <w:t xml:space="preserve">andbook of </w:t>
      </w:r>
      <w:r>
        <w:rPr>
          <w:rFonts w:ascii="Times New Roman" w:hAnsi="Times New Roman" w:cs="Times New Roman"/>
          <w:i/>
          <w:iCs/>
          <w:color w:val="222222"/>
          <w:sz w:val="24"/>
          <w:szCs w:val="24"/>
          <w:shd w:val="clear" w:color="auto" w:fill="FFFFFF"/>
        </w:rPr>
        <w:t>S</w:t>
      </w:r>
      <w:r w:rsidRPr="00A66C74">
        <w:rPr>
          <w:rFonts w:ascii="Times New Roman" w:hAnsi="Times New Roman" w:cs="Times New Roman"/>
          <w:i/>
          <w:iCs/>
          <w:color w:val="222222"/>
          <w:sz w:val="24"/>
          <w:szCs w:val="24"/>
          <w:shd w:val="clear" w:color="auto" w:fill="FFFFFF"/>
        </w:rPr>
        <w:t xml:space="preserve">ocial </w:t>
      </w:r>
      <w:r>
        <w:rPr>
          <w:rFonts w:ascii="Times New Roman" w:hAnsi="Times New Roman" w:cs="Times New Roman"/>
          <w:i/>
          <w:iCs/>
          <w:color w:val="222222"/>
          <w:sz w:val="24"/>
          <w:szCs w:val="24"/>
          <w:shd w:val="clear" w:color="auto" w:fill="FFFFFF"/>
        </w:rPr>
        <w:t>P</w:t>
      </w:r>
      <w:r w:rsidRPr="00A66C74">
        <w:rPr>
          <w:rFonts w:ascii="Times New Roman" w:hAnsi="Times New Roman" w:cs="Times New Roman"/>
          <w:i/>
          <w:iCs/>
          <w:color w:val="222222"/>
          <w:sz w:val="24"/>
          <w:szCs w:val="24"/>
          <w:shd w:val="clear" w:color="auto" w:fill="FFFFFF"/>
        </w:rPr>
        <w:t xml:space="preserve">sychology and </w:t>
      </w:r>
      <w:r>
        <w:rPr>
          <w:rFonts w:ascii="Times New Roman" w:hAnsi="Times New Roman" w:cs="Times New Roman"/>
          <w:i/>
          <w:iCs/>
          <w:color w:val="222222"/>
          <w:sz w:val="24"/>
          <w:szCs w:val="24"/>
          <w:shd w:val="clear" w:color="auto" w:fill="FFFFFF"/>
        </w:rPr>
        <w:t>S</w:t>
      </w:r>
      <w:r w:rsidRPr="00A66C74">
        <w:rPr>
          <w:rFonts w:ascii="Times New Roman" w:hAnsi="Times New Roman" w:cs="Times New Roman"/>
          <w:i/>
          <w:iCs/>
          <w:color w:val="222222"/>
          <w:sz w:val="24"/>
          <w:szCs w:val="24"/>
          <w:shd w:val="clear" w:color="auto" w:fill="FFFFFF"/>
        </w:rPr>
        <w:t xml:space="preserve">ocial </w:t>
      </w:r>
      <w:r>
        <w:rPr>
          <w:rFonts w:ascii="Times New Roman" w:hAnsi="Times New Roman" w:cs="Times New Roman"/>
          <w:i/>
          <w:iCs/>
          <w:color w:val="222222"/>
          <w:sz w:val="24"/>
          <w:szCs w:val="24"/>
          <w:shd w:val="clear" w:color="auto" w:fill="FFFFFF"/>
        </w:rPr>
        <w:t>J</w:t>
      </w:r>
      <w:r w:rsidRPr="00A66C74">
        <w:rPr>
          <w:rFonts w:ascii="Times New Roman" w:hAnsi="Times New Roman" w:cs="Times New Roman"/>
          <w:i/>
          <w:iCs/>
          <w:color w:val="222222"/>
          <w:sz w:val="24"/>
          <w:szCs w:val="24"/>
          <w:shd w:val="clear" w:color="auto" w:fill="FFFFFF"/>
        </w:rPr>
        <w:t>ustice</w:t>
      </w:r>
      <w:r w:rsidR="00B87F09">
        <w:rPr>
          <w:rFonts w:ascii="Times New Roman" w:hAnsi="Times New Roman" w:cs="Times New Roman"/>
          <w:color w:val="222222"/>
          <w:sz w:val="24"/>
          <w:szCs w:val="24"/>
          <w:shd w:val="clear" w:color="auto" w:fill="FFFFFF"/>
        </w:rPr>
        <w:t>.</w:t>
      </w:r>
      <w:r w:rsidRPr="00A66C74">
        <w:rPr>
          <w:rFonts w:ascii="Times New Roman" w:hAnsi="Times New Roman" w:cs="Times New Roman"/>
          <w:color w:val="222222"/>
          <w:sz w:val="24"/>
          <w:szCs w:val="24"/>
          <w:shd w:val="clear" w:color="auto" w:fill="FFFFFF"/>
        </w:rPr>
        <w:t xml:space="preserve"> </w:t>
      </w:r>
      <w:r w:rsidR="00B87F09">
        <w:rPr>
          <w:rFonts w:ascii="Times New Roman" w:hAnsi="Times New Roman" w:cs="Times New Roman"/>
          <w:color w:val="222222"/>
          <w:sz w:val="24"/>
          <w:szCs w:val="24"/>
          <w:shd w:val="clear" w:color="auto" w:fill="FFFFFF"/>
        </w:rPr>
        <w:t xml:space="preserve">Oxford, </w:t>
      </w:r>
      <w:r>
        <w:rPr>
          <w:rFonts w:ascii="Times New Roman" w:hAnsi="Times New Roman" w:cs="Times New Roman"/>
          <w:color w:val="222222"/>
          <w:sz w:val="24"/>
          <w:szCs w:val="24"/>
          <w:shd w:val="clear" w:color="auto" w:fill="FFFFFF"/>
        </w:rPr>
        <w:t xml:space="preserve">Oxford </w:t>
      </w:r>
      <w:r w:rsidR="00B87F09">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 xml:space="preserve">University Press, </w:t>
      </w:r>
      <w:r w:rsidRPr="00A66C74">
        <w:rPr>
          <w:rFonts w:ascii="Times New Roman" w:hAnsi="Times New Roman" w:cs="Times New Roman"/>
          <w:color w:val="222222"/>
          <w:sz w:val="24"/>
          <w:szCs w:val="24"/>
          <w:shd w:val="clear" w:color="auto" w:fill="FFFFFF"/>
        </w:rPr>
        <w:t>pp.157-187.</w:t>
      </w:r>
    </w:p>
    <w:p w14:paraId="0B1FE555" w14:textId="6B9FD882" w:rsidR="002F5850" w:rsidRDefault="002F5850" w:rsidP="00AA4407">
      <w:pPr>
        <w:rPr>
          <w:rFonts w:ascii="Times New Roman" w:hAnsi="Times New Roman" w:cs="Times New Roman"/>
          <w:color w:val="222222"/>
          <w:sz w:val="24"/>
          <w:szCs w:val="24"/>
          <w:shd w:val="clear" w:color="auto" w:fill="FFFFFF"/>
        </w:rPr>
      </w:pPr>
      <w:r w:rsidRPr="002F5850">
        <w:rPr>
          <w:rFonts w:ascii="Times New Roman" w:hAnsi="Times New Roman" w:cs="Times New Roman"/>
          <w:color w:val="222222"/>
          <w:sz w:val="24"/>
          <w:szCs w:val="24"/>
          <w:shd w:val="clear" w:color="auto" w:fill="FFFFFF"/>
        </w:rPr>
        <w:t xml:space="preserve">Iheme, W., 2020. Systemic racism, police brutality of black people, and the use of violence in </w:t>
      </w:r>
      <w:r>
        <w:rPr>
          <w:rFonts w:ascii="Times New Roman" w:hAnsi="Times New Roman" w:cs="Times New Roman"/>
          <w:color w:val="222222"/>
          <w:sz w:val="24"/>
          <w:szCs w:val="24"/>
          <w:shd w:val="clear" w:color="auto" w:fill="FFFFFF"/>
        </w:rPr>
        <w:tab/>
      </w:r>
      <w:r w:rsidRPr="002F5850">
        <w:rPr>
          <w:rFonts w:ascii="Times New Roman" w:hAnsi="Times New Roman" w:cs="Times New Roman"/>
          <w:color w:val="222222"/>
          <w:sz w:val="24"/>
          <w:szCs w:val="24"/>
          <w:shd w:val="clear" w:color="auto" w:fill="FFFFFF"/>
        </w:rPr>
        <w:t>quelling peaceful protests in America. </w:t>
      </w:r>
      <w:r w:rsidRPr="002F5850">
        <w:rPr>
          <w:rFonts w:ascii="Times New Roman" w:hAnsi="Times New Roman" w:cs="Times New Roman"/>
          <w:i/>
          <w:iCs/>
          <w:color w:val="222222"/>
          <w:sz w:val="24"/>
          <w:szCs w:val="24"/>
          <w:shd w:val="clear" w:color="auto" w:fill="FFFFFF"/>
        </w:rPr>
        <w:t>The Age of Human Rights Journal</w:t>
      </w:r>
      <w:r w:rsidRPr="002F5850">
        <w:rPr>
          <w:rFonts w:ascii="Times New Roman" w:hAnsi="Times New Roman" w:cs="Times New Roman"/>
          <w:color w:val="222222"/>
          <w:sz w:val="24"/>
          <w:szCs w:val="24"/>
          <w:shd w:val="clear" w:color="auto" w:fill="FFFFFF"/>
        </w:rPr>
        <w:t>, </w:t>
      </w:r>
      <w:r w:rsidRPr="002F5850">
        <w:rPr>
          <w:rFonts w:ascii="Times New Roman" w:hAnsi="Times New Roman" w:cs="Times New Roman"/>
          <w:i/>
          <w:iCs/>
          <w:color w:val="222222"/>
          <w:sz w:val="24"/>
          <w:szCs w:val="24"/>
          <w:shd w:val="clear" w:color="auto" w:fill="FFFFFF"/>
        </w:rPr>
        <w:t>15</w:t>
      </w:r>
      <w:r w:rsidRPr="002F5850">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2F5850">
        <w:rPr>
          <w:rFonts w:ascii="Times New Roman" w:hAnsi="Times New Roman" w:cs="Times New Roman"/>
          <w:color w:val="222222"/>
          <w:sz w:val="24"/>
          <w:szCs w:val="24"/>
          <w:shd w:val="clear" w:color="auto" w:fill="FFFFFF"/>
        </w:rPr>
        <w:t>pp.224-262.</w:t>
      </w:r>
      <w:r>
        <w:rPr>
          <w:rFonts w:ascii="Times New Roman" w:hAnsi="Times New Roman" w:cs="Times New Roman"/>
          <w:color w:val="222222"/>
          <w:sz w:val="24"/>
          <w:szCs w:val="24"/>
          <w:shd w:val="clear" w:color="auto" w:fill="FFFFFF"/>
        </w:rPr>
        <w:t xml:space="preserve"> </w:t>
      </w:r>
      <w:hyperlink r:id="rId76" w:history="1">
        <w:r w:rsidRPr="00215730">
          <w:rPr>
            <w:rStyle w:val="Hyperlink"/>
            <w:rFonts w:ascii="Times New Roman" w:hAnsi="Times New Roman" w:cs="Times New Roman"/>
            <w:sz w:val="24"/>
            <w:szCs w:val="24"/>
            <w:shd w:val="clear" w:color="auto" w:fill="FFFFFF"/>
          </w:rPr>
          <w:t>https://doi.org/10.17561/tahrj.v15.5851</w:t>
        </w:r>
      </w:hyperlink>
      <w:r>
        <w:rPr>
          <w:rFonts w:ascii="Times New Roman" w:hAnsi="Times New Roman" w:cs="Times New Roman"/>
          <w:color w:val="222222"/>
          <w:sz w:val="24"/>
          <w:szCs w:val="24"/>
          <w:shd w:val="clear" w:color="auto" w:fill="FFFFFF"/>
        </w:rPr>
        <w:t xml:space="preserve">  </w:t>
      </w:r>
    </w:p>
    <w:p w14:paraId="5BDC5E1F" w14:textId="27127BB0" w:rsidR="003F46C1" w:rsidRDefault="003F46C1" w:rsidP="00AA4407">
      <w:pPr>
        <w:rPr>
          <w:rFonts w:ascii="Times New Roman" w:hAnsi="Times New Roman" w:cs="Times New Roman"/>
          <w:color w:val="222222"/>
          <w:sz w:val="24"/>
          <w:szCs w:val="24"/>
          <w:shd w:val="clear" w:color="auto" w:fill="FFFFFF"/>
        </w:rPr>
      </w:pPr>
      <w:r w:rsidRPr="003F46C1">
        <w:rPr>
          <w:rFonts w:ascii="Times New Roman" w:hAnsi="Times New Roman" w:cs="Times New Roman"/>
          <w:color w:val="222222"/>
          <w:sz w:val="24"/>
          <w:szCs w:val="24"/>
          <w:shd w:val="clear" w:color="auto" w:fill="FFFFFF"/>
        </w:rPr>
        <w:t>Ireland, C.D., 2020. </w:t>
      </w:r>
      <w:r w:rsidRPr="003F46C1">
        <w:rPr>
          <w:rFonts w:ascii="Times New Roman" w:hAnsi="Times New Roman" w:cs="Times New Roman"/>
          <w:i/>
          <w:iCs/>
          <w:color w:val="222222"/>
          <w:sz w:val="24"/>
          <w:szCs w:val="24"/>
          <w:shd w:val="clear" w:color="auto" w:fill="FFFFFF"/>
        </w:rPr>
        <w:t xml:space="preserve">Racial Profiling in Education: A Study of Teacher Perceptions of </w:t>
      </w:r>
      <w:r>
        <w:rPr>
          <w:rFonts w:ascii="Times New Roman" w:hAnsi="Times New Roman" w:cs="Times New Roman"/>
          <w:i/>
          <w:iCs/>
          <w:color w:val="222222"/>
          <w:sz w:val="24"/>
          <w:szCs w:val="24"/>
          <w:shd w:val="clear" w:color="auto" w:fill="FFFFFF"/>
        </w:rPr>
        <w:tab/>
      </w:r>
      <w:r w:rsidRPr="003F46C1">
        <w:rPr>
          <w:rFonts w:ascii="Times New Roman" w:hAnsi="Times New Roman" w:cs="Times New Roman"/>
          <w:i/>
          <w:iCs/>
          <w:color w:val="222222"/>
          <w:sz w:val="24"/>
          <w:szCs w:val="24"/>
          <w:shd w:val="clear" w:color="auto" w:fill="FFFFFF"/>
        </w:rPr>
        <w:t>Students in Special Education</w:t>
      </w:r>
      <w:r>
        <w:rPr>
          <w:rFonts w:ascii="Times New Roman" w:hAnsi="Times New Roman" w:cs="Times New Roman"/>
          <w:color w:val="222222"/>
          <w:sz w:val="24"/>
          <w:szCs w:val="24"/>
          <w:shd w:val="clear" w:color="auto" w:fill="FFFFFF"/>
        </w:rPr>
        <w:t xml:space="preserve">. </w:t>
      </w:r>
      <w:r w:rsidRPr="003F46C1">
        <w:rPr>
          <w:rFonts w:ascii="Times New Roman" w:hAnsi="Times New Roman" w:cs="Times New Roman"/>
          <w:color w:val="222222"/>
          <w:sz w:val="24"/>
          <w:szCs w:val="24"/>
          <w:shd w:val="clear" w:color="auto" w:fill="FFFFFF"/>
        </w:rPr>
        <w:t>Doctoral dissertation, Loyola Marymount University.</w:t>
      </w:r>
      <w:r>
        <w:rPr>
          <w:rFonts w:ascii="Times New Roman" w:hAnsi="Times New Roman" w:cs="Times New Roman"/>
          <w:color w:val="222222"/>
          <w:sz w:val="24"/>
          <w:szCs w:val="24"/>
          <w:shd w:val="clear" w:color="auto" w:fill="FFFFFF"/>
        </w:rPr>
        <w:t xml:space="preserve"> </w:t>
      </w:r>
      <w:r w:rsidR="002218C9">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 xml:space="preserve">Available at: </w:t>
      </w:r>
      <w:hyperlink r:id="rId77" w:history="1">
        <w:r w:rsidR="002218C9" w:rsidRPr="001F1CBB">
          <w:rPr>
            <w:rStyle w:val="Hyperlink"/>
            <w:rFonts w:ascii="Times New Roman" w:hAnsi="Times New Roman" w:cs="Times New Roman"/>
            <w:sz w:val="24"/>
            <w:szCs w:val="24"/>
            <w:shd w:val="clear" w:color="auto" w:fill="FFFFFF"/>
          </w:rPr>
          <w:t>https://www.proquest.com/docview/2395290991?pq-</w:t>
        </w:r>
        <w:r w:rsidR="002218C9" w:rsidRPr="001F1CBB">
          <w:rPr>
            <w:rStyle w:val="Hyperlink"/>
            <w:rFonts w:ascii="Times New Roman" w:hAnsi="Times New Roman" w:cs="Times New Roman"/>
            <w:sz w:val="24"/>
            <w:szCs w:val="24"/>
            <w:shd w:val="clear" w:color="auto" w:fill="FFFFFF"/>
          </w:rPr>
          <w:tab/>
          <w:t>origsite=gscholar&amp;fromopenview=true&amp;sourcetype=Dissertations%20&amp;%20Theses</w:t>
        </w:r>
      </w:hyperlink>
      <w:r>
        <w:rPr>
          <w:rFonts w:ascii="Times New Roman" w:hAnsi="Times New Roman" w:cs="Times New Roman"/>
          <w:color w:val="222222"/>
          <w:sz w:val="24"/>
          <w:szCs w:val="24"/>
          <w:shd w:val="clear" w:color="auto" w:fill="FFFFFF"/>
        </w:rPr>
        <w:t xml:space="preserve"> </w:t>
      </w:r>
      <w:r w:rsidR="002218C9">
        <w:rPr>
          <w:rFonts w:ascii="Times New Roman" w:hAnsi="Times New Roman" w:cs="Times New Roman"/>
          <w:color w:val="222222"/>
          <w:sz w:val="24"/>
          <w:szCs w:val="24"/>
          <w:shd w:val="clear" w:color="auto" w:fill="FFFFFF"/>
        </w:rPr>
        <w:tab/>
        <w:t>(Accessed 04/06/2024)</w:t>
      </w:r>
    </w:p>
    <w:p w14:paraId="08810BCD" w14:textId="2390B9F4" w:rsidR="009D6AAE" w:rsidRPr="009D6AAE" w:rsidRDefault="009D6AAE" w:rsidP="009D6AAE">
      <w:pPr>
        <w:rPr>
          <w:rFonts w:ascii="Times New Roman" w:hAnsi="Times New Roman" w:cs="Times New Roman"/>
          <w:color w:val="222222"/>
          <w:sz w:val="24"/>
          <w:szCs w:val="24"/>
          <w:shd w:val="clear" w:color="auto" w:fill="FFFFFF"/>
        </w:rPr>
      </w:pPr>
      <w:r w:rsidRPr="009D6AAE">
        <w:rPr>
          <w:rFonts w:ascii="Times New Roman" w:hAnsi="Times New Roman" w:cs="Times New Roman"/>
          <w:color w:val="222222"/>
          <w:sz w:val="24"/>
          <w:szCs w:val="24"/>
          <w:shd w:val="clear" w:color="auto" w:fill="FFFFFF"/>
        </w:rPr>
        <w:t>Jackson, J.L., 2018. The non-performativity of implicit bias training. </w:t>
      </w:r>
      <w:r w:rsidRPr="009D6AAE">
        <w:rPr>
          <w:rFonts w:ascii="Times New Roman" w:hAnsi="Times New Roman" w:cs="Times New Roman"/>
          <w:i/>
          <w:iCs/>
          <w:color w:val="222222"/>
          <w:sz w:val="24"/>
          <w:szCs w:val="24"/>
          <w:shd w:val="clear" w:color="auto" w:fill="FFFFFF"/>
        </w:rPr>
        <w:t>The Radical Teacher</w:t>
      </w:r>
      <w:r w:rsidRPr="009D6AAE">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9D6AAE">
        <w:rPr>
          <w:rFonts w:ascii="Times New Roman" w:hAnsi="Times New Roman" w:cs="Times New Roman"/>
          <w:i/>
          <w:iCs/>
          <w:color w:val="222222"/>
          <w:sz w:val="24"/>
          <w:szCs w:val="24"/>
          <w:shd w:val="clear" w:color="auto" w:fill="FFFFFF"/>
        </w:rPr>
        <w:t>112</w:t>
      </w:r>
      <w:r w:rsidRPr="009D6AAE">
        <w:rPr>
          <w:rFonts w:ascii="Times New Roman" w:hAnsi="Times New Roman" w:cs="Times New Roman"/>
          <w:color w:val="222222"/>
          <w:sz w:val="24"/>
          <w:szCs w:val="24"/>
          <w:shd w:val="clear" w:color="auto" w:fill="FFFFFF"/>
        </w:rPr>
        <w:t xml:space="preserve">, pp.46-54. </w:t>
      </w:r>
      <w:hyperlink r:id="rId78" w:history="1">
        <w:r w:rsidRPr="00F94DE1">
          <w:rPr>
            <w:rStyle w:val="Hyperlink"/>
            <w:rFonts w:ascii="Times New Roman" w:hAnsi="Times New Roman" w:cs="Times New Roman"/>
            <w:sz w:val="24"/>
            <w:szCs w:val="24"/>
            <w:shd w:val="clear" w:color="auto" w:fill="FFFFFF"/>
          </w:rPr>
          <w:t>https://doi.org/10.5195/rt.2018.497</w:t>
        </w:r>
      </w:hyperlink>
      <w:r>
        <w:rPr>
          <w:rFonts w:ascii="Times New Roman" w:hAnsi="Times New Roman" w:cs="Times New Roman"/>
          <w:color w:val="222222"/>
          <w:sz w:val="24"/>
          <w:szCs w:val="24"/>
          <w:shd w:val="clear" w:color="auto" w:fill="FFFFFF"/>
        </w:rPr>
        <w:t xml:space="preserve"> </w:t>
      </w:r>
    </w:p>
    <w:p w14:paraId="36590418" w14:textId="07B1F664" w:rsidR="00D141BD" w:rsidRPr="00D141BD" w:rsidRDefault="00D141BD" w:rsidP="00AA4407">
      <w:pPr>
        <w:rPr>
          <w:rFonts w:ascii="Times New Roman" w:hAnsi="Times New Roman" w:cs="Times New Roman"/>
          <w:color w:val="222222"/>
          <w:sz w:val="32"/>
          <w:szCs w:val="32"/>
          <w:shd w:val="clear" w:color="auto" w:fill="FFFFFF"/>
        </w:rPr>
      </w:pPr>
      <w:r w:rsidRPr="00D141BD">
        <w:rPr>
          <w:rFonts w:ascii="Times New Roman" w:hAnsi="Times New Roman" w:cs="Times New Roman"/>
          <w:color w:val="222222"/>
          <w:sz w:val="24"/>
          <w:szCs w:val="24"/>
          <w:shd w:val="clear" w:color="auto" w:fill="FFFFFF"/>
        </w:rPr>
        <w:t>Jacobs, L.A., Kim, M.E., Whitfield, D.L., Gartner, R.E., Panichelli,</w:t>
      </w:r>
      <w:r w:rsidR="00B87F09">
        <w:rPr>
          <w:rFonts w:ascii="Times New Roman" w:hAnsi="Times New Roman" w:cs="Times New Roman"/>
          <w:color w:val="222222"/>
          <w:sz w:val="24"/>
          <w:szCs w:val="24"/>
          <w:shd w:val="clear" w:color="auto" w:fill="FFFFFF"/>
        </w:rPr>
        <w:t xml:space="preserve"> M.,</w:t>
      </w:r>
      <w:r w:rsidRPr="00D141BD">
        <w:rPr>
          <w:rFonts w:ascii="Times New Roman" w:hAnsi="Times New Roman" w:cs="Times New Roman"/>
          <w:color w:val="222222"/>
          <w:sz w:val="24"/>
          <w:szCs w:val="24"/>
          <w:shd w:val="clear" w:color="auto" w:fill="FFFFFF"/>
        </w:rPr>
        <w:t xml:space="preserve"> </w:t>
      </w:r>
      <w:proofErr w:type="spellStart"/>
      <w:r w:rsidR="00B87F09">
        <w:rPr>
          <w:rFonts w:ascii="Times New Roman" w:hAnsi="Times New Roman" w:cs="Times New Roman"/>
          <w:color w:val="222222"/>
          <w:sz w:val="24"/>
          <w:szCs w:val="24"/>
          <w:shd w:val="clear" w:color="auto" w:fill="FFFFFF"/>
        </w:rPr>
        <w:t>Kattari</w:t>
      </w:r>
      <w:proofErr w:type="spellEnd"/>
      <w:r w:rsidR="00B87F09">
        <w:rPr>
          <w:rFonts w:ascii="Times New Roman" w:hAnsi="Times New Roman" w:cs="Times New Roman"/>
          <w:color w:val="222222"/>
          <w:sz w:val="24"/>
          <w:szCs w:val="24"/>
          <w:shd w:val="clear" w:color="auto" w:fill="FFFFFF"/>
        </w:rPr>
        <w:t xml:space="preserve">, S.K., </w:t>
      </w:r>
      <w:r w:rsidR="00B87F09">
        <w:rPr>
          <w:rFonts w:ascii="Times New Roman" w:hAnsi="Times New Roman" w:cs="Times New Roman"/>
          <w:color w:val="222222"/>
          <w:sz w:val="24"/>
          <w:szCs w:val="24"/>
          <w:shd w:val="clear" w:color="auto" w:fill="FFFFFF"/>
        </w:rPr>
        <w:tab/>
        <w:t xml:space="preserve">Downey, M.M., McQueen, S.S., and </w:t>
      </w:r>
      <w:r w:rsidRPr="00D141BD">
        <w:rPr>
          <w:rFonts w:ascii="Times New Roman" w:hAnsi="Times New Roman" w:cs="Times New Roman"/>
          <w:color w:val="222222"/>
          <w:sz w:val="24"/>
          <w:szCs w:val="24"/>
          <w:shd w:val="clear" w:color="auto" w:fill="FFFFFF"/>
        </w:rPr>
        <w:t xml:space="preserve">Mountz, S.E., 2021. Defund the police: Moving </w:t>
      </w:r>
      <w:r w:rsidR="00B87F09">
        <w:rPr>
          <w:rFonts w:ascii="Times New Roman" w:hAnsi="Times New Roman" w:cs="Times New Roman"/>
          <w:color w:val="222222"/>
          <w:sz w:val="24"/>
          <w:szCs w:val="24"/>
          <w:shd w:val="clear" w:color="auto" w:fill="FFFFFF"/>
        </w:rPr>
        <w:tab/>
      </w:r>
      <w:r w:rsidRPr="00D141BD">
        <w:rPr>
          <w:rFonts w:ascii="Times New Roman" w:hAnsi="Times New Roman" w:cs="Times New Roman"/>
          <w:color w:val="222222"/>
          <w:sz w:val="24"/>
          <w:szCs w:val="24"/>
          <w:shd w:val="clear" w:color="auto" w:fill="FFFFFF"/>
        </w:rPr>
        <w:t>towards an anti-carceral social work. </w:t>
      </w:r>
      <w:r w:rsidRPr="00D141BD">
        <w:rPr>
          <w:rFonts w:ascii="Times New Roman" w:hAnsi="Times New Roman" w:cs="Times New Roman"/>
          <w:i/>
          <w:iCs/>
          <w:color w:val="222222"/>
          <w:sz w:val="24"/>
          <w:szCs w:val="24"/>
          <w:shd w:val="clear" w:color="auto" w:fill="FFFFFF"/>
        </w:rPr>
        <w:t>Journal of Progressive Human Services</w:t>
      </w:r>
      <w:r w:rsidRPr="00D141BD">
        <w:rPr>
          <w:rFonts w:ascii="Times New Roman" w:hAnsi="Times New Roman" w:cs="Times New Roman"/>
          <w:color w:val="222222"/>
          <w:sz w:val="24"/>
          <w:szCs w:val="24"/>
          <w:shd w:val="clear" w:color="auto" w:fill="FFFFFF"/>
        </w:rPr>
        <w:t>, </w:t>
      </w:r>
      <w:r w:rsidRPr="00D141BD">
        <w:rPr>
          <w:rFonts w:ascii="Times New Roman" w:hAnsi="Times New Roman" w:cs="Times New Roman"/>
          <w:i/>
          <w:iCs/>
          <w:color w:val="222222"/>
          <w:sz w:val="24"/>
          <w:szCs w:val="24"/>
          <w:shd w:val="clear" w:color="auto" w:fill="FFFFFF"/>
        </w:rPr>
        <w:t>32</w:t>
      </w:r>
      <w:r w:rsidRPr="00D141BD">
        <w:rPr>
          <w:rFonts w:ascii="Times New Roman" w:hAnsi="Times New Roman" w:cs="Times New Roman"/>
          <w:color w:val="222222"/>
          <w:sz w:val="24"/>
          <w:szCs w:val="24"/>
          <w:shd w:val="clear" w:color="auto" w:fill="FFFFFF"/>
        </w:rPr>
        <w:t>(1),</w:t>
      </w:r>
      <w:r>
        <w:rPr>
          <w:rFonts w:ascii="Times New Roman" w:hAnsi="Times New Roman" w:cs="Times New Roman"/>
          <w:color w:val="222222"/>
          <w:sz w:val="24"/>
          <w:szCs w:val="24"/>
          <w:shd w:val="clear" w:color="auto" w:fill="FFFFFF"/>
        </w:rPr>
        <w:t xml:space="preserve"> </w:t>
      </w:r>
      <w:r w:rsidR="00B87F09">
        <w:rPr>
          <w:rFonts w:ascii="Times New Roman" w:hAnsi="Times New Roman" w:cs="Times New Roman"/>
          <w:color w:val="222222"/>
          <w:sz w:val="24"/>
          <w:szCs w:val="24"/>
          <w:shd w:val="clear" w:color="auto" w:fill="FFFFFF"/>
        </w:rPr>
        <w:tab/>
      </w:r>
      <w:r w:rsidRPr="00D141BD">
        <w:rPr>
          <w:rFonts w:ascii="Times New Roman" w:hAnsi="Times New Roman" w:cs="Times New Roman"/>
          <w:color w:val="222222"/>
          <w:sz w:val="24"/>
          <w:szCs w:val="24"/>
          <w:shd w:val="clear" w:color="auto" w:fill="FFFFFF"/>
        </w:rPr>
        <w:t>pp.37-62.</w:t>
      </w:r>
      <w:r w:rsidRPr="00D141BD">
        <w:t xml:space="preserve"> </w:t>
      </w:r>
      <w:hyperlink r:id="rId79" w:history="1">
        <w:r w:rsidR="00B87F09" w:rsidRPr="006F563E">
          <w:rPr>
            <w:rStyle w:val="Hyperlink"/>
            <w:rFonts w:ascii="Times New Roman" w:hAnsi="Times New Roman" w:cs="Times New Roman"/>
            <w:sz w:val="24"/>
            <w:szCs w:val="24"/>
            <w:shd w:val="clear" w:color="auto" w:fill="FFFFFF"/>
          </w:rPr>
          <w:t>https://doi.org/10.1080/10428232.2020.1852865</w:t>
        </w:r>
      </w:hyperlink>
      <w:r>
        <w:rPr>
          <w:rFonts w:ascii="Times New Roman" w:hAnsi="Times New Roman" w:cs="Times New Roman"/>
          <w:color w:val="222222"/>
          <w:sz w:val="24"/>
          <w:szCs w:val="24"/>
          <w:shd w:val="clear" w:color="auto" w:fill="FFFFFF"/>
        </w:rPr>
        <w:t xml:space="preserve"> </w:t>
      </w:r>
    </w:p>
    <w:p w14:paraId="4A7ACD28" w14:textId="66C53397" w:rsidR="00FF2136" w:rsidRDefault="00FF2136" w:rsidP="00AA4407">
      <w:pPr>
        <w:rPr>
          <w:rFonts w:ascii="Times New Roman" w:hAnsi="Times New Roman" w:cs="Times New Roman"/>
          <w:color w:val="222222"/>
          <w:sz w:val="24"/>
          <w:szCs w:val="24"/>
          <w:shd w:val="clear" w:color="auto" w:fill="FFFFFF"/>
        </w:rPr>
      </w:pPr>
      <w:r w:rsidRPr="00FF2136">
        <w:rPr>
          <w:rFonts w:ascii="Times New Roman" w:hAnsi="Times New Roman" w:cs="Times New Roman"/>
          <w:color w:val="222222"/>
          <w:sz w:val="24"/>
          <w:szCs w:val="24"/>
          <w:shd w:val="clear" w:color="auto" w:fill="FFFFFF"/>
        </w:rPr>
        <w:t>Jobe, C.E., 2021. </w:t>
      </w:r>
      <w:r w:rsidRPr="00FF2136">
        <w:rPr>
          <w:rFonts w:ascii="Times New Roman" w:hAnsi="Times New Roman" w:cs="Times New Roman"/>
          <w:i/>
          <w:iCs/>
          <w:color w:val="222222"/>
          <w:sz w:val="24"/>
          <w:szCs w:val="24"/>
          <w:shd w:val="clear" w:color="auto" w:fill="FFFFFF"/>
        </w:rPr>
        <w:t xml:space="preserve">The overrepresentation of African American Students in special </w:t>
      </w:r>
      <w:r>
        <w:rPr>
          <w:rFonts w:ascii="Times New Roman" w:hAnsi="Times New Roman" w:cs="Times New Roman"/>
          <w:i/>
          <w:iCs/>
          <w:color w:val="222222"/>
          <w:sz w:val="24"/>
          <w:szCs w:val="24"/>
          <w:shd w:val="clear" w:color="auto" w:fill="FFFFFF"/>
        </w:rPr>
        <w:tab/>
      </w:r>
      <w:r w:rsidRPr="00FF2136">
        <w:rPr>
          <w:rFonts w:ascii="Times New Roman" w:hAnsi="Times New Roman" w:cs="Times New Roman"/>
          <w:i/>
          <w:iCs/>
          <w:color w:val="222222"/>
          <w:sz w:val="24"/>
          <w:szCs w:val="24"/>
          <w:shd w:val="clear" w:color="auto" w:fill="FFFFFF"/>
        </w:rPr>
        <w:t>education</w:t>
      </w:r>
      <w:r w:rsidR="00C12C5B">
        <w:rPr>
          <w:rFonts w:ascii="Times New Roman" w:hAnsi="Times New Roman" w:cs="Times New Roman"/>
          <w:color w:val="222222"/>
          <w:sz w:val="24"/>
          <w:szCs w:val="24"/>
          <w:shd w:val="clear" w:color="auto" w:fill="FFFFFF"/>
        </w:rPr>
        <w:t xml:space="preserve">. </w:t>
      </w:r>
      <w:r w:rsidR="00C12C5B">
        <w:rPr>
          <w:rFonts w:ascii="Times New Roman" w:hAnsi="Times New Roman" w:cs="Times New Roman"/>
          <w:color w:val="222222"/>
          <w:sz w:val="24"/>
          <w:szCs w:val="24"/>
          <w:shd w:val="clear" w:color="auto" w:fill="FFFFFF"/>
        </w:rPr>
        <w:tab/>
      </w:r>
      <w:r w:rsidRPr="00FF2136">
        <w:rPr>
          <w:rFonts w:ascii="Times New Roman" w:hAnsi="Times New Roman" w:cs="Times New Roman"/>
          <w:color w:val="222222"/>
          <w:sz w:val="24"/>
          <w:szCs w:val="24"/>
          <w:shd w:val="clear" w:color="auto" w:fill="FFFFFF"/>
        </w:rPr>
        <w:t>Doctoral dissertation, The Chicago School of Professional Psychology.</w:t>
      </w:r>
      <w:r w:rsidR="00C12C5B">
        <w:rPr>
          <w:rFonts w:ascii="Times New Roman" w:hAnsi="Times New Roman" w:cs="Times New Roman"/>
          <w:color w:val="222222"/>
          <w:sz w:val="24"/>
          <w:szCs w:val="24"/>
          <w:shd w:val="clear" w:color="auto" w:fill="FFFFFF"/>
        </w:rPr>
        <w:t xml:space="preserve"> Available at: </w:t>
      </w:r>
      <w:r w:rsidR="00C12C5B">
        <w:rPr>
          <w:rFonts w:ascii="Times New Roman" w:hAnsi="Times New Roman" w:cs="Times New Roman"/>
          <w:color w:val="222222"/>
          <w:sz w:val="24"/>
          <w:szCs w:val="24"/>
          <w:shd w:val="clear" w:color="auto" w:fill="FFFFFF"/>
        </w:rPr>
        <w:tab/>
      </w:r>
      <w:hyperlink r:id="rId80" w:history="1">
        <w:r w:rsidR="00C12C5B" w:rsidRPr="007A0AA7">
          <w:rPr>
            <w:rStyle w:val="Hyperlink"/>
            <w:rFonts w:ascii="Times New Roman" w:hAnsi="Times New Roman" w:cs="Times New Roman"/>
            <w:sz w:val="24"/>
            <w:szCs w:val="24"/>
            <w:shd w:val="clear" w:color="auto" w:fill="FFFFFF"/>
          </w:rPr>
          <w:t>https://www.proquest.com/docview/2547068072?pq-</w:t>
        </w:r>
        <w:r w:rsidR="00C12C5B" w:rsidRPr="007A0AA7">
          <w:rPr>
            <w:rStyle w:val="Hyperlink"/>
            <w:rFonts w:ascii="Times New Roman" w:hAnsi="Times New Roman" w:cs="Times New Roman"/>
            <w:sz w:val="24"/>
            <w:szCs w:val="24"/>
            <w:shd w:val="clear" w:color="auto" w:fill="FFFFFF"/>
          </w:rPr>
          <w:lastRenderedPageBreak/>
          <w:tab/>
          <w:t>origsite=gscholar&amp;fromopenview=true&amp;sourcetype=Dissertations%20&amp;%20Theses</w:t>
        </w:r>
      </w:hyperlink>
      <w:r w:rsidR="00C12C5B">
        <w:rPr>
          <w:rFonts w:ascii="Times New Roman" w:hAnsi="Times New Roman" w:cs="Times New Roman"/>
          <w:color w:val="222222"/>
          <w:sz w:val="24"/>
          <w:szCs w:val="24"/>
          <w:shd w:val="clear" w:color="auto" w:fill="FFFFFF"/>
        </w:rPr>
        <w:t xml:space="preserve"> </w:t>
      </w:r>
      <w:r w:rsidR="00C12C5B">
        <w:rPr>
          <w:rFonts w:ascii="Times New Roman" w:hAnsi="Times New Roman" w:cs="Times New Roman"/>
          <w:color w:val="222222"/>
          <w:sz w:val="24"/>
          <w:szCs w:val="24"/>
          <w:shd w:val="clear" w:color="auto" w:fill="FFFFFF"/>
        </w:rPr>
        <w:tab/>
        <w:t>(Accessed 05/06/2024)</w:t>
      </w:r>
    </w:p>
    <w:p w14:paraId="6F2CC8A2" w14:textId="112EAB01" w:rsidR="00F747C4" w:rsidRDefault="00F747C4" w:rsidP="009A4F7B">
      <w:pPr>
        <w:rPr>
          <w:rFonts w:ascii="Times New Roman" w:hAnsi="Times New Roman" w:cs="Times New Roman"/>
          <w:color w:val="222222"/>
          <w:sz w:val="24"/>
          <w:szCs w:val="24"/>
          <w:shd w:val="clear" w:color="auto" w:fill="FFFFFF"/>
        </w:rPr>
      </w:pPr>
      <w:r w:rsidRPr="00F747C4">
        <w:rPr>
          <w:rFonts w:ascii="Times New Roman" w:hAnsi="Times New Roman" w:cs="Times New Roman"/>
          <w:color w:val="222222"/>
          <w:sz w:val="24"/>
          <w:szCs w:val="24"/>
          <w:shd w:val="clear" w:color="auto" w:fill="FFFFFF"/>
        </w:rPr>
        <w:t>Kaiser, K., Villalobos, M. E., Locke, J., Iruka, I. U., Proctor, C., &amp; Boyd, B.</w:t>
      </w:r>
      <w:r>
        <w:rPr>
          <w:rFonts w:ascii="Times New Roman" w:hAnsi="Times New Roman" w:cs="Times New Roman"/>
          <w:color w:val="222222"/>
          <w:sz w:val="24"/>
          <w:szCs w:val="24"/>
          <w:shd w:val="clear" w:color="auto" w:fill="FFFFFF"/>
        </w:rPr>
        <w:t xml:space="preserve">, </w:t>
      </w:r>
      <w:r w:rsidRPr="00F747C4">
        <w:rPr>
          <w:rFonts w:ascii="Times New Roman" w:hAnsi="Times New Roman" w:cs="Times New Roman"/>
          <w:color w:val="222222"/>
          <w:sz w:val="24"/>
          <w:szCs w:val="24"/>
          <w:shd w:val="clear" w:color="auto" w:fill="FFFFFF"/>
        </w:rPr>
        <w:t xml:space="preserve">2022. A </w:t>
      </w:r>
      <w:r>
        <w:rPr>
          <w:rFonts w:ascii="Times New Roman" w:hAnsi="Times New Roman" w:cs="Times New Roman"/>
          <w:color w:val="222222"/>
          <w:sz w:val="24"/>
          <w:szCs w:val="24"/>
          <w:shd w:val="clear" w:color="auto" w:fill="FFFFFF"/>
        </w:rPr>
        <w:tab/>
      </w:r>
      <w:r w:rsidRPr="00F747C4">
        <w:rPr>
          <w:rFonts w:ascii="Times New Roman" w:hAnsi="Times New Roman" w:cs="Times New Roman"/>
          <w:color w:val="222222"/>
          <w:sz w:val="24"/>
          <w:szCs w:val="24"/>
          <w:shd w:val="clear" w:color="auto" w:fill="FFFFFF"/>
        </w:rPr>
        <w:t xml:space="preserve">culturally grounded autism parent training program with Black parents. </w:t>
      </w:r>
      <w:r w:rsidRPr="00B87F09">
        <w:rPr>
          <w:rFonts w:ascii="Times New Roman" w:hAnsi="Times New Roman" w:cs="Times New Roman"/>
          <w:i/>
          <w:iCs/>
          <w:color w:val="222222"/>
          <w:sz w:val="24"/>
          <w:szCs w:val="24"/>
          <w:shd w:val="clear" w:color="auto" w:fill="FFFFFF"/>
        </w:rPr>
        <w:t>Autism, 26</w:t>
      </w:r>
      <w:r w:rsidRPr="00F747C4">
        <w:rPr>
          <w:rFonts w:ascii="Times New Roman" w:hAnsi="Times New Roman" w:cs="Times New Roman"/>
          <w:color w:val="222222"/>
          <w:sz w:val="24"/>
          <w:szCs w:val="24"/>
          <w:shd w:val="clear" w:color="auto" w:fill="FFFFFF"/>
        </w:rPr>
        <w:t xml:space="preserve">(3), </w:t>
      </w:r>
      <w:r>
        <w:rPr>
          <w:rFonts w:ascii="Times New Roman" w:hAnsi="Times New Roman" w:cs="Times New Roman"/>
          <w:color w:val="222222"/>
          <w:sz w:val="24"/>
          <w:szCs w:val="24"/>
          <w:shd w:val="clear" w:color="auto" w:fill="FFFFFF"/>
        </w:rPr>
        <w:tab/>
        <w:t>pp.</w:t>
      </w:r>
      <w:r w:rsidRPr="00F747C4">
        <w:rPr>
          <w:rFonts w:ascii="Times New Roman" w:hAnsi="Times New Roman" w:cs="Times New Roman"/>
          <w:color w:val="222222"/>
          <w:sz w:val="24"/>
          <w:szCs w:val="24"/>
          <w:shd w:val="clear" w:color="auto" w:fill="FFFFFF"/>
        </w:rPr>
        <w:t>716-726. https://doi.org/ 10.1177/13623613211073373</w:t>
      </w:r>
      <w:r w:rsidR="00B87F09">
        <w:rPr>
          <w:rFonts w:ascii="Times New Roman" w:hAnsi="Times New Roman" w:cs="Times New Roman"/>
          <w:color w:val="222222"/>
          <w:sz w:val="24"/>
          <w:szCs w:val="24"/>
          <w:shd w:val="clear" w:color="auto" w:fill="FFFFFF"/>
        </w:rPr>
        <w:t xml:space="preserve"> </w:t>
      </w:r>
    </w:p>
    <w:p w14:paraId="4C765DE3" w14:textId="461D5AAF" w:rsidR="00AC468A" w:rsidRDefault="00AC468A" w:rsidP="009A4F7B">
      <w:pPr>
        <w:rPr>
          <w:rFonts w:ascii="Times New Roman" w:hAnsi="Times New Roman" w:cs="Times New Roman"/>
          <w:color w:val="222222"/>
          <w:sz w:val="24"/>
          <w:szCs w:val="24"/>
          <w:shd w:val="clear" w:color="auto" w:fill="FFFFFF"/>
        </w:rPr>
      </w:pPr>
      <w:proofErr w:type="spellStart"/>
      <w:r w:rsidRPr="00AC468A">
        <w:rPr>
          <w:rFonts w:ascii="Times New Roman" w:hAnsi="Times New Roman" w:cs="Times New Roman"/>
          <w:color w:val="222222"/>
          <w:sz w:val="24"/>
          <w:szCs w:val="24"/>
          <w:shd w:val="clear" w:color="auto" w:fill="FFFFFF"/>
        </w:rPr>
        <w:t>Karadzhov</w:t>
      </w:r>
      <w:proofErr w:type="spellEnd"/>
      <w:r w:rsidRPr="00AC468A">
        <w:rPr>
          <w:rFonts w:ascii="Times New Roman" w:hAnsi="Times New Roman" w:cs="Times New Roman"/>
          <w:color w:val="222222"/>
          <w:sz w:val="24"/>
          <w:szCs w:val="24"/>
          <w:shd w:val="clear" w:color="auto" w:fill="FFFFFF"/>
        </w:rPr>
        <w:t xml:space="preserve">, D. and White, R., 2020. Between the “whispers of the Devil” and “the revelation </w:t>
      </w:r>
      <w:r>
        <w:rPr>
          <w:rFonts w:ascii="Times New Roman" w:hAnsi="Times New Roman" w:cs="Times New Roman"/>
          <w:color w:val="222222"/>
          <w:sz w:val="24"/>
          <w:szCs w:val="24"/>
          <w:shd w:val="clear" w:color="auto" w:fill="FFFFFF"/>
        </w:rPr>
        <w:tab/>
      </w:r>
      <w:r w:rsidRPr="00AC468A">
        <w:rPr>
          <w:rFonts w:ascii="Times New Roman" w:hAnsi="Times New Roman" w:cs="Times New Roman"/>
          <w:color w:val="222222"/>
          <w:sz w:val="24"/>
          <w:szCs w:val="24"/>
          <w:shd w:val="clear" w:color="auto" w:fill="FFFFFF"/>
        </w:rPr>
        <w:t xml:space="preserve">of the Word”: Christian clergy’s mental health literacy and pastoral support for BME </w:t>
      </w:r>
      <w:r>
        <w:rPr>
          <w:rFonts w:ascii="Times New Roman" w:hAnsi="Times New Roman" w:cs="Times New Roman"/>
          <w:color w:val="222222"/>
          <w:sz w:val="24"/>
          <w:szCs w:val="24"/>
          <w:shd w:val="clear" w:color="auto" w:fill="FFFFFF"/>
        </w:rPr>
        <w:tab/>
      </w:r>
      <w:r w:rsidRPr="00AC468A">
        <w:rPr>
          <w:rFonts w:ascii="Times New Roman" w:hAnsi="Times New Roman" w:cs="Times New Roman"/>
          <w:color w:val="222222"/>
          <w:sz w:val="24"/>
          <w:szCs w:val="24"/>
          <w:shd w:val="clear" w:color="auto" w:fill="FFFFFF"/>
        </w:rPr>
        <w:t>congregants. </w:t>
      </w:r>
      <w:r w:rsidRPr="00AC468A">
        <w:rPr>
          <w:rFonts w:ascii="Times New Roman" w:hAnsi="Times New Roman" w:cs="Times New Roman"/>
          <w:i/>
          <w:iCs/>
          <w:color w:val="222222"/>
          <w:sz w:val="24"/>
          <w:szCs w:val="24"/>
          <w:shd w:val="clear" w:color="auto" w:fill="FFFFFF"/>
        </w:rPr>
        <w:t>Journal of Spirituality in Mental Health</w:t>
      </w:r>
      <w:r w:rsidRPr="00AC468A">
        <w:rPr>
          <w:rFonts w:ascii="Times New Roman" w:hAnsi="Times New Roman" w:cs="Times New Roman"/>
          <w:color w:val="222222"/>
          <w:sz w:val="24"/>
          <w:szCs w:val="24"/>
          <w:shd w:val="clear" w:color="auto" w:fill="FFFFFF"/>
        </w:rPr>
        <w:t>, </w:t>
      </w:r>
      <w:r w:rsidRPr="00AC468A">
        <w:rPr>
          <w:rFonts w:ascii="Times New Roman" w:hAnsi="Times New Roman" w:cs="Times New Roman"/>
          <w:i/>
          <w:iCs/>
          <w:color w:val="222222"/>
          <w:sz w:val="24"/>
          <w:szCs w:val="24"/>
          <w:shd w:val="clear" w:color="auto" w:fill="FFFFFF"/>
        </w:rPr>
        <w:t>22</w:t>
      </w:r>
      <w:r w:rsidRPr="00AC468A">
        <w:rPr>
          <w:rFonts w:ascii="Times New Roman" w:hAnsi="Times New Roman" w:cs="Times New Roman"/>
          <w:color w:val="222222"/>
          <w:sz w:val="24"/>
          <w:szCs w:val="24"/>
          <w:shd w:val="clear" w:color="auto" w:fill="FFFFFF"/>
        </w:rPr>
        <w:t>(2), pp.147-172.</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81" w:history="1">
        <w:r w:rsidRPr="00602CDA">
          <w:rPr>
            <w:rStyle w:val="Hyperlink"/>
            <w:rFonts w:ascii="Times New Roman" w:hAnsi="Times New Roman" w:cs="Times New Roman"/>
            <w:sz w:val="24"/>
            <w:szCs w:val="24"/>
            <w:shd w:val="clear" w:color="auto" w:fill="FFFFFF"/>
          </w:rPr>
          <w:t>https://doi.org/10.1080/19349637.2018.1537755</w:t>
        </w:r>
      </w:hyperlink>
      <w:r>
        <w:rPr>
          <w:rFonts w:ascii="Times New Roman" w:hAnsi="Times New Roman" w:cs="Times New Roman"/>
          <w:color w:val="222222"/>
          <w:sz w:val="24"/>
          <w:szCs w:val="24"/>
          <w:shd w:val="clear" w:color="auto" w:fill="FFFFFF"/>
        </w:rPr>
        <w:t xml:space="preserve"> </w:t>
      </w:r>
    </w:p>
    <w:p w14:paraId="068E4E94" w14:textId="03115F01" w:rsidR="009A4F7B" w:rsidRPr="009A4F7B" w:rsidRDefault="009A4F7B" w:rsidP="009A4F7B">
      <w:pPr>
        <w:rPr>
          <w:rFonts w:ascii="Times New Roman" w:hAnsi="Times New Roman" w:cs="Times New Roman"/>
          <w:color w:val="222222"/>
          <w:sz w:val="24"/>
          <w:szCs w:val="24"/>
          <w:shd w:val="clear" w:color="auto" w:fill="FFFFFF"/>
        </w:rPr>
      </w:pPr>
      <w:proofErr w:type="spellStart"/>
      <w:r w:rsidRPr="009A4F7B">
        <w:rPr>
          <w:rFonts w:ascii="Times New Roman" w:hAnsi="Times New Roman" w:cs="Times New Roman"/>
          <w:color w:val="222222"/>
          <w:sz w:val="24"/>
          <w:szCs w:val="24"/>
          <w:shd w:val="clear" w:color="auto" w:fill="FFFFFF"/>
        </w:rPr>
        <w:t>Karpicz</w:t>
      </w:r>
      <w:proofErr w:type="spellEnd"/>
      <w:r w:rsidRPr="009A4F7B">
        <w:rPr>
          <w:rFonts w:ascii="Times New Roman" w:hAnsi="Times New Roman" w:cs="Times New Roman"/>
          <w:color w:val="222222"/>
          <w:sz w:val="24"/>
          <w:szCs w:val="24"/>
          <w:shd w:val="clear" w:color="auto" w:fill="FFFFFF"/>
        </w:rPr>
        <w:t>, J.R., 2020. Just My Being Here is Self-Advocacy. </w:t>
      </w:r>
      <w:r w:rsidRPr="009A4F7B">
        <w:rPr>
          <w:rFonts w:ascii="Times New Roman" w:hAnsi="Times New Roman" w:cs="Times New Roman"/>
          <w:i/>
          <w:iCs/>
          <w:color w:val="222222"/>
          <w:sz w:val="24"/>
          <w:szCs w:val="24"/>
          <w:shd w:val="clear" w:color="auto" w:fill="FFFFFF"/>
        </w:rPr>
        <w:t xml:space="preserve">Journal Committed to Social </w:t>
      </w:r>
      <w:r w:rsidRPr="009A4F7B">
        <w:rPr>
          <w:rFonts w:ascii="Times New Roman" w:hAnsi="Times New Roman" w:cs="Times New Roman"/>
          <w:i/>
          <w:iCs/>
          <w:color w:val="222222"/>
          <w:sz w:val="24"/>
          <w:szCs w:val="24"/>
          <w:shd w:val="clear" w:color="auto" w:fill="FFFFFF"/>
        </w:rPr>
        <w:tab/>
      </w:r>
      <w:r w:rsidRPr="009A4F7B">
        <w:rPr>
          <w:rFonts w:ascii="Times New Roman" w:hAnsi="Times New Roman" w:cs="Times New Roman"/>
          <w:i/>
          <w:iCs/>
          <w:color w:val="222222"/>
          <w:sz w:val="24"/>
          <w:szCs w:val="24"/>
          <w:shd w:val="clear" w:color="auto" w:fill="FFFFFF"/>
        </w:rPr>
        <w:tab/>
        <w:t>Change on Race and Ethnicity (JCSCORE)</w:t>
      </w:r>
      <w:r w:rsidRPr="009A4F7B">
        <w:rPr>
          <w:rFonts w:ascii="Times New Roman" w:hAnsi="Times New Roman" w:cs="Times New Roman"/>
          <w:color w:val="222222"/>
          <w:sz w:val="24"/>
          <w:szCs w:val="24"/>
          <w:shd w:val="clear" w:color="auto" w:fill="FFFFFF"/>
        </w:rPr>
        <w:t>, </w:t>
      </w:r>
      <w:r w:rsidRPr="009A4F7B">
        <w:rPr>
          <w:rFonts w:ascii="Times New Roman" w:hAnsi="Times New Roman" w:cs="Times New Roman"/>
          <w:i/>
          <w:iCs/>
          <w:color w:val="222222"/>
          <w:sz w:val="24"/>
          <w:szCs w:val="24"/>
          <w:shd w:val="clear" w:color="auto" w:fill="FFFFFF"/>
        </w:rPr>
        <w:t>6</w:t>
      </w:r>
      <w:r w:rsidRPr="009A4F7B">
        <w:rPr>
          <w:rFonts w:ascii="Times New Roman" w:hAnsi="Times New Roman" w:cs="Times New Roman"/>
          <w:color w:val="222222"/>
          <w:sz w:val="24"/>
          <w:szCs w:val="24"/>
          <w:shd w:val="clear" w:color="auto" w:fill="FFFFFF"/>
        </w:rPr>
        <w:t xml:space="preserve">(1), pp.138-163. </w:t>
      </w:r>
      <w:r w:rsidRPr="009A4F7B">
        <w:rPr>
          <w:rFonts w:ascii="Times New Roman" w:hAnsi="Times New Roman" w:cs="Times New Roman"/>
          <w:color w:val="222222"/>
          <w:sz w:val="24"/>
          <w:szCs w:val="24"/>
          <w:shd w:val="clear" w:color="auto" w:fill="FFFFFF"/>
        </w:rPr>
        <w:tab/>
      </w:r>
      <w:hyperlink r:id="rId82" w:history="1">
        <w:r w:rsidRPr="009A4F7B">
          <w:rPr>
            <w:rStyle w:val="Hyperlink"/>
            <w:rFonts w:ascii="Times New Roman" w:hAnsi="Times New Roman" w:cs="Times New Roman"/>
            <w:sz w:val="24"/>
            <w:szCs w:val="24"/>
            <w:shd w:val="clear" w:color="auto" w:fill="FFFFFF"/>
          </w:rPr>
          <w:t>https://www.jstor.org/stable/48644514</w:t>
        </w:r>
      </w:hyperlink>
      <w:r w:rsidRPr="009A4F7B">
        <w:rPr>
          <w:rFonts w:ascii="Times New Roman" w:hAnsi="Times New Roman" w:cs="Times New Roman"/>
          <w:color w:val="222222"/>
          <w:sz w:val="24"/>
          <w:szCs w:val="24"/>
          <w:shd w:val="clear" w:color="auto" w:fill="FFFFFF"/>
        </w:rPr>
        <w:t xml:space="preserve"> </w:t>
      </w:r>
    </w:p>
    <w:p w14:paraId="113147FB" w14:textId="3E09A8E9" w:rsidR="00EE658F" w:rsidRDefault="00EE658F" w:rsidP="00AA4407">
      <w:pPr>
        <w:rPr>
          <w:rFonts w:ascii="Times New Roman" w:hAnsi="Times New Roman" w:cs="Times New Roman"/>
          <w:color w:val="222222"/>
          <w:sz w:val="24"/>
          <w:szCs w:val="24"/>
          <w:shd w:val="clear" w:color="auto" w:fill="FFFFFF"/>
        </w:rPr>
      </w:pPr>
      <w:r w:rsidRPr="00EE658F">
        <w:rPr>
          <w:rFonts w:ascii="Times New Roman" w:hAnsi="Times New Roman" w:cs="Times New Roman"/>
          <w:color w:val="222222"/>
          <w:sz w:val="24"/>
          <w:szCs w:val="24"/>
          <w:shd w:val="clear" w:color="auto" w:fill="FFFFFF"/>
        </w:rPr>
        <w:t xml:space="preserve">Keller-Bell, Y.D., 2017. Disparities in the identification and diagnosis of autism spectrum </w:t>
      </w:r>
      <w:r>
        <w:rPr>
          <w:rFonts w:ascii="Times New Roman" w:hAnsi="Times New Roman" w:cs="Times New Roman"/>
          <w:color w:val="222222"/>
          <w:sz w:val="24"/>
          <w:szCs w:val="24"/>
          <w:shd w:val="clear" w:color="auto" w:fill="FFFFFF"/>
        </w:rPr>
        <w:tab/>
      </w:r>
      <w:r w:rsidRPr="00EE658F">
        <w:rPr>
          <w:rFonts w:ascii="Times New Roman" w:hAnsi="Times New Roman" w:cs="Times New Roman"/>
          <w:color w:val="222222"/>
          <w:sz w:val="24"/>
          <w:szCs w:val="24"/>
          <w:shd w:val="clear" w:color="auto" w:fill="FFFFFF"/>
        </w:rPr>
        <w:t>disorder in culturally and linguistically diverse populations. </w:t>
      </w:r>
      <w:r w:rsidRPr="00EE658F">
        <w:rPr>
          <w:rFonts w:ascii="Times New Roman" w:hAnsi="Times New Roman" w:cs="Times New Roman"/>
          <w:i/>
          <w:iCs/>
          <w:color w:val="222222"/>
          <w:sz w:val="24"/>
          <w:szCs w:val="24"/>
          <w:shd w:val="clear" w:color="auto" w:fill="FFFFFF"/>
        </w:rPr>
        <w:t xml:space="preserve">Perspectives of the ASHA </w:t>
      </w:r>
      <w:r>
        <w:rPr>
          <w:rFonts w:ascii="Times New Roman" w:hAnsi="Times New Roman" w:cs="Times New Roman"/>
          <w:i/>
          <w:iCs/>
          <w:color w:val="222222"/>
          <w:sz w:val="24"/>
          <w:szCs w:val="24"/>
          <w:shd w:val="clear" w:color="auto" w:fill="FFFFFF"/>
        </w:rPr>
        <w:tab/>
      </w:r>
      <w:r w:rsidRPr="00EE658F">
        <w:rPr>
          <w:rFonts w:ascii="Times New Roman" w:hAnsi="Times New Roman" w:cs="Times New Roman"/>
          <w:i/>
          <w:iCs/>
          <w:color w:val="222222"/>
          <w:sz w:val="24"/>
          <w:szCs w:val="24"/>
          <w:shd w:val="clear" w:color="auto" w:fill="FFFFFF"/>
        </w:rPr>
        <w:t>Special Interest Groups</w:t>
      </w:r>
      <w:r w:rsidRPr="00EE658F">
        <w:rPr>
          <w:rFonts w:ascii="Times New Roman" w:hAnsi="Times New Roman" w:cs="Times New Roman"/>
          <w:color w:val="222222"/>
          <w:sz w:val="24"/>
          <w:szCs w:val="24"/>
          <w:shd w:val="clear" w:color="auto" w:fill="FFFFFF"/>
        </w:rPr>
        <w:t>, </w:t>
      </w:r>
      <w:r w:rsidRPr="00EE658F">
        <w:rPr>
          <w:rFonts w:ascii="Times New Roman" w:hAnsi="Times New Roman" w:cs="Times New Roman"/>
          <w:i/>
          <w:iCs/>
          <w:color w:val="222222"/>
          <w:sz w:val="24"/>
          <w:szCs w:val="24"/>
          <w:shd w:val="clear" w:color="auto" w:fill="FFFFFF"/>
        </w:rPr>
        <w:t>2</w:t>
      </w:r>
      <w:r w:rsidRPr="00EE658F">
        <w:rPr>
          <w:rFonts w:ascii="Times New Roman" w:hAnsi="Times New Roman" w:cs="Times New Roman"/>
          <w:color w:val="222222"/>
          <w:sz w:val="24"/>
          <w:szCs w:val="24"/>
          <w:shd w:val="clear" w:color="auto" w:fill="FFFFFF"/>
        </w:rPr>
        <w:t>(14), pp.68-81.</w:t>
      </w:r>
      <w:r>
        <w:rPr>
          <w:rFonts w:ascii="Times New Roman" w:hAnsi="Times New Roman" w:cs="Times New Roman"/>
          <w:color w:val="222222"/>
          <w:sz w:val="24"/>
          <w:szCs w:val="24"/>
          <w:shd w:val="clear" w:color="auto" w:fill="FFFFFF"/>
        </w:rPr>
        <w:t xml:space="preserve"> </w:t>
      </w:r>
      <w:hyperlink r:id="rId83" w:history="1">
        <w:r w:rsidRPr="007A0AA7">
          <w:rPr>
            <w:rStyle w:val="Hyperlink"/>
            <w:rFonts w:ascii="Times New Roman" w:hAnsi="Times New Roman" w:cs="Times New Roman"/>
            <w:sz w:val="24"/>
            <w:szCs w:val="24"/>
            <w:shd w:val="clear" w:color="auto" w:fill="FFFFFF"/>
          </w:rPr>
          <w:t>https://doi.org/10.1044/persp2.SIG14.68</w:t>
        </w:r>
      </w:hyperlink>
      <w:r>
        <w:rPr>
          <w:rFonts w:ascii="Times New Roman" w:hAnsi="Times New Roman" w:cs="Times New Roman"/>
          <w:color w:val="222222"/>
          <w:sz w:val="24"/>
          <w:szCs w:val="24"/>
          <w:shd w:val="clear" w:color="auto" w:fill="FFFFFF"/>
        </w:rPr>
        <w:t xml:space="preserve"> </w:t>
      </w:r>
    </w:p>
    <w:p w14:paraId="470112ED" w14:textId="61BFABDE" w:rsidR="00B43EE9" w:rsidRDefault="00B43EE9" w:rsidP="00AA4407">
      <w:pPr>
        <w:rPr>
          <w:rFonts w:ascii="Times New Roman" w:hAnsi="Times New Roman" w:cs="Times New Roman"/>
          <w:color w:val="222222"/>
          <w:sz w:val="24"/>
          <w:szCs w:val="24"/>
          <w:shd w:val="clear" w:color="auto" w:fill="FFFFFF"/>
        </w:rPr>
      </w:pPr>
      <w:r w:rsidRPr="00B43EE9">
        <w:rPr>
          <w:rFonts w:ascii="Times New Roman" w:hAnsi="Times New Roman" w:cs="Times New Roman"/>
          <w:color w:val="222222"/>
          <w:sz w:val="24"/>
          <w:szCs w:val="24"/>
          <w:shd w:val="clear" w:color="auto" w:fill="FFFFFF"/>
        </w:rPr>
        <w:t>Kendall, F.</w:t>
      </w:r>
      <w:r>
        <w:rPr>
          <w:rFonts w:ascii="Times New Roman" w:hAnsi="Times New Roman" w:cs="Times New Roman"/>
          <w:color w:val="222222"/>
          <w:sz w:val="24"/>
          <w:szCs w:val="24"/>
          <w:shd w:val="clear" w:color="auto" w:fill="FFFFFF"/>
        </w:rPr>
        <w:t>,</w:t>
      </w:r>
      <w:r w:rsidRPr="00B43EE9">
        <w:rPr>
          <w:rFonts w:ascii="Times New Roman" w:hAnsi="Times New Roman" w:cs="Times New Roman"/>
          <w:color w:val="222222"/>
          <w:sz w:val="24"/>
          <w:szCs w:val="24"/>
          <w:shd w:val="clear" w:color="auto" w:fill="FFFFFF"/>
        </w:rPr>
        <w:t xml:space="preserve"> and </w:t>
      </w:r>
      <w:bookmarkStart w:id="5" w:name="_Hlk168511413"/>
      <w:r w:rsidRPr="00B43EE9">
        <w:rPr>
          <w:rFonts w:ascii="Times New Roman" w:hAnsi="Times New Roman" w:cs="Times New Roman"/>
          <w:color w:val="222222"/>
          <w:sz w:val="24"/>
          <w:szCs w:val="24"/>
          <w:shd w:val="clear" w:color="auto" w:fill="FFFFFF"/>
        </w:rPr>
        <w:t>Wijeyesinghe</w:t>
      </w:r>
      <w:bookmarkEnd w:id="5"/>
      <w:r w:rsidRPr="00B43EE9">
        <w:rPr>
          <w:rFonts w:ascii="Times New Roman" w:hAnsi="Times New Roman" w:cs="Times New Roman"/>
          <w:color w:val="222222"/>
          <w:sz w:val="24"/>
          <w:szCs w:val="24"/>
          <w:shd w:val="clear" w:color="auto" w:fill="FFFFFF"/>
        </w:rPr>
        <w:t>, C.</w:t>
      </w:r>
      <w:r>
        <w:rPr>
          <w:rFonts w:ascii="Times New Roman" w:hAnsi="Times New Roman" w:cs="Times New Roman"/>
          <w:color w:val="222222"/>
          <w:sz w:val="24"/>
          <w:szCs w:val="24"/>
          <w:shd w:val="clear" w:color="auto" w:fill="FFFFFF"/>
        </w:rPr>
        <w:t xml:space="preserve">, </w:t>
      </w:r>
      <w:r w:rsidRPr="00B43EE9">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 xml:space="preserve">. </w:t>
      </w:r>
      <w:r w:rsidRPr="00B43EE9">
        <w:rPr>
          <w:rFonts w:ascii="Times New Roman" w:hAnsi="Times New Roman" w:cs="Times New Roman"/>
          <w:color w:val="222222"/>
          <w:sz w:val="24"/>
          <w:szCs w:val="24"/>
          <w:shd w:val="clear" w:color="auto" w:fill="FFFFFF"/>
        </w:rPr>
        <w:t xml:space="preserve">Advancing Social Justice Work at the Intersections </w:t>
      </w:r>
      <w:r>
        <w:rPr>
          <w:rFonts w:ascii="Times New Roman" w:hAnsi="Times New Roman" w:cs="Times New Roman"/>
          <w:color w:val="222222"/>
          <w:sz w:val="24"/>
          <w:szCs w:val="24"/>
          <w:shd w:val="clear" w:color="auto" w:fill="FFFFFF"/>
        </w:rPr>
        <w:tab/>
      </w:r>
      <w:r w:rsidRPr="00B43EE9">
        <w:rPr>
          <w:rFonts w:ascii="Times New Roman" w:hAnsi="Times New Roman" w:cs="Times New Roman"/>
          <w:color w:val="222222"/>
          <w:sz w:val="24"/>
          <w:szCs w:val="24"/>
          <w:shd w:val="clear" w:color="auto" w:fill="FFFFFF"/>
        </w:rPr>
        <w:t xml:space="preserve">of Multiple Privileged Identities. </w:t>
      </w:r>
      <w:r w:rsidRPr="00B43EE9">
        <w:rPr>
          <w:rFonts w:ascii="Times New Roman" w:hAnsi="Times New Roman" w:cs="Times New Roman"/>
          <w:i/>
          <w:iCs/>
          <w:color w:val="222222"/>
          <w:sz w:val="24"/>
          <w:szCs w:val="24"/>
          <w:shd w:val="clear" w:color="auto" w:fill="FFFFFF"/>
        </w:rPr>
        <w:t>Student Services, 2017</w:t>
      </w:r>
      <w:r>
        <w:rPr>
          <w:rFonts w:ascii="Times New Roman" w:hAnsi="Times New Roman" w:cs="Times New Roman"/>
          <w:color w:val="222222"/>
          <w:sz w:val="24"/>
          <w:szCs w:val="24"/>
          <w:shd w:val="clear" w:color="auto" w:fill="FFFFFF"/>
        </w:rPr>
        <w:t xml:space="preserve">(17), </w:t>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t>pp.</w:t>
      </w:r>
      <w:r w:rsidRPr="00B43EE9">
        <w:rPr>
          <w:rFonts w:ascii="Times New Roman" w:hAnsi="Times New Roman" w:cs="Times New Roman"/>
          <w:color w:val="222222"/>
          <w:sz w:val="24"/>
          <w:szCs w:val="24"/>
          <w:shd w:val="clear" w:color="auto" w:fill="FFFFFF"/>
        </w:rPr>
        <w:t>91-100. </w:t>
      </w:r>
      <w:hyperlink r:id="rId84" w:history="1">
        <w:r w:rsidRPr="00B43EE9">
          <w:rPr>
            <w:rStyle w:val="Hyperlink"/>
            <w:rFonts w:ascii="Times New Roman" w:hAnsi="Times New Roman" w:cs="Times New Roman"/>
            <w:sz w:val="24"/>
            <w:szCs w:val="24"/>
            <w:shd w:val="clear" w:color="auto" w:fill="FFFFFF"/>
          </w:rPr>
          <w:t>https://doi.org/10.1002/ss.20212</w:t>
        </w:r>
      </w:hyperlink>
    </w:p>
    <w:p w14:paraId="0B4BE0DD" w14:textId="2617CB14" w:rsidR="00397496" w:rsidRDefault="00397496" w:rsidP="00AA4407">
      <w:pPr>
        <w:rPr>
          <w:rFonts w:ascii="Times New Roman" w:hAnsi="Times New Roman" w:cs="Times New Roman"/>
          <w:color w:val="222222"/>
          <w:sz w:val="24"/>
          <w:szCs w:val="24"/>
          <w:shd w:val="clear" w:color="auto" w:fill="FFFFFF"/>
        </w:rPr>
      </w:pPr>
      <w:r w:rsidRPr="00397496">
        <w:rPr>
          <w:rFonts w:ascii="Times New Roman" w:hAnsi="Times New Roman" w:cs="Times New Roman"/>
          <w:color w:val="222222"/>
          <w:sz w:val="24"/>
          <w:szCs w:val="24"/>
          <w:shd w:val="clear" w:color="auto" w:fill="FFFFFF"/>
        </w:rPr>
        <w:t xml:space="preserve">Kim, E.T., Franz, L., Fannin, D.K., Howard, J. and Maslow, G., 2021. Educational </w:t>
      </w:r>
      <w:r>
        <w:rPr>
          <w:rFonts w:ascii="Times New Roman" w:hAnsi="Times New Roman" w:cs="Times New Roman"/>
          <w:color w:val="222222"/>
          <w:sz w:val="24"/>
          <w:szCs w:val="24"/>
          <w:shd w:val="clear" w:color="auto" w:fill="FFFFFF"/>
        </w:rPr>
        <w:tab/>
      </w:r>
      <w:r w:rsidRPr="00397496">
        <w:rPr>
          <w:rFonts w:ascii="Times New Roman" w:hAnsi="Times New Roman" w:cs="Times New Roman"/>
          <w:color w:val="222222"/>
          <w:sz w:val="24"/>
          <w:szCs w:val="24"/>
          <w:shd w:val="clear" w:color="auto" w:fill="FFFFFF"/>
        </w:rPr>
        <w:t xml:space="preserve">classifications of autism spectrum disorder and intellectual disability among </w:t>
      </w:r>
      <w:r>
        <w:rPr>
          <w:rFonts w:ascii="Times New Roman" w:hAnsi="Times New Roman" w:cs="Times New Roman"/>
          <w:color w:val="222222"/>
          <w:sz w:val="24"/>
          <w:szCs w:val="24"/>
          <w:shd w:val="clear" w:color="auto" w:fill="FFFFFF"/>
        </w:rPr>
        <w:tab/>
      </w:r>
      <w:r w:rsidRPr="00397496">
        <w:rPr>
          <w:rFonts w:ascii="Times New Roman" w:hAnsi="Times New Roman" w:cs="Times New Roman"/>
          <w:color w:val="222222"/>
          <w:sz w:val="24"/>
          <w:szCs w:val="24"/>
          <w:shd w:val="clear" w:color="auto" w:fill="FFFFFF"/>
        </w:rPr>
        <w:t xml:space="preserve">school‐aged children in North Carolina: Associations with race, rurality, and resource </w:t>
      </w:r>
      <w:r>
        <w:rPr>
          <w:rFonts w:ascii="Times New Roman" w:hAnsi="Times New Roman" w:cs="Times New Roman"/>
          <w:color w:val="222222"/>
          <w:sz w:val="24"/>
          <w:szCs w:val="24"/>
          <w:shd w:val="clear" w:color="auto" w:fill="FFFFFF"/>
        </w:rPr>
        <w:tab/>
      </w:r>
      <w:r w:rsidRPr="00397496">
        <w:rPr>
          <w:rFonts w:ascii="Times New Roman" w:hAnsi="Times New Roman" w:cs="Times New Roman"/>
          <w:color w:val="222222"/>
          <w:sz w:val="24"/>
          <w:szCs w:val="24"/>
          <w:shd w:val="clear" w:color="auto" w:fill="FFFFFF"/>
        </w:rPr>
        <w:t>availability. </w:t>
      </w:r>
      <w:r w:rsidRPr="00397496">
        <w:rPr>
          <w:rFonts w:ascii="Times New Roman" w:hAnsi="Times New Roman" w:cs="Times New Roman"/>
          <w:i/>
          <w:iCs/>
          <w:color w:val="222222"/>
          <w:sz w:val="24"/>
          <w:szCs w:val="24"/>
          <w:shd w:val="clear" w:color="auto" w:fill="FFFFFF"/>
        </w:rPr>
        <w:t>Autism Research</w:t>
      </w:r>
      <w:r w:rsidRPr="00397496">
        <w:rPr>
          <w:rFonts w:ascii="Times New Roman" w:hAnsi="Times New Roman" w:cs="Times New Roman"/>
          <w:color w:val="222222"/>
          <w:sz w:val="24"/>
          <w:szCs w:val="24"/>
          <w:shd w:val="clear" w:color="auto" w:fill="FFFFFF"/>
        </w:rPr>
        <w:t>, </w:t>
      </w:r>
      <w:r w:rsidRPr="00397496">
        <w:rPr>
          <w:rFonts w:ascii="Times New Roman" w:hAnsi="Times New Roman" w:cs="Times New Roman"/>
          <w:i/>
          <w:iCs/>
          <w:color w:val="222222"/>
          <w:sz w:val="24"/>
          <w:szCs w:val="24"/>
          <w:shd w:val="clear" w:color="auto" w:fill="FFFFFF"/>
        </w:rPr>
        <w:t>14</w:t>
      </w:r>
      <w:r w:rsidRPr="00397496">
        <w:rPr>
          <w:rFonts w:ascii="Times New Roman" w:hAnsi="Times New Roman" w:cs="Times New Roman"/>
          <w:color w:val="222222"/>
          <w:sz w:val="24"/>
          <w:szCs w:val="24"/>
          <w:shd w:val="clear" w:color="auto" w:fill="FFFFFF"/>
        </w:rPr>
        <w:t>(5), pp.1046-1060.</w:t>
      </w:r>
      <w:r>
        <w:rPr>
          <w:rFonts w:ascii="Times New Roman" w:hAnsi="Times New Roman" w:cs="Times New Roman"/>
          <w:color w:val="222222"/>
          <w:sz w:val="24"/>
          <w:szCs w:val="24"/>
          <w:shd w:val="clear" w:color="auto" w:fill="FFFFFF"/>
        </w:rPr>
        <w:t xml:space="preserve"> </w:t>
      </w:r>
      <w:hyperlink r:id="rId85" w:history="1">
        <w:r w:rsidRPr="002B301F">
          <w:rPr>
            <w:rStyle w:val="Hyperlink"/>
            <w:rFonts w:ascii="Times New Roman" w:hAnsi="Times New Roman" w:cs="Times New Roman"/>
            <w:sz w:val="24"/>
            <w:szCs w:val="24"/>
            <w:shd w:val="clear" w:color="auto" w:fill="FFFFFF"/>
          </w:rPr>
          <w:t>https://doi.org/10.1002/aur.2492</w:t>
        </w:r>
      </w:hyperlink>
      <w:r>
        <w:rPr>
          <w:rFonts w:ascii="Times New Roman" w:hAnsi="Times New Roman" w:cs="Times New Roman"/>
          <w:color w:val="222222"/>
          <w:sz w:val="24"/>
          <w:szCs w:val="24"/>
          <w:shd w:val="clear" w:color="auto" w:fill="FFFFFF"/>
        </w:rPr>
        <w:t xml:space="preserve"> </w:t>
      </w:r>
    </w:p>
    <w:p w14:paraId="24592D74" w14:textId="0E0C7146" w:rsidR="00B654DC" w:rsidRDefault="00B654DC" w:rsidP="00AA4407">
      <w:pPr>
        <w:rPr>
          <w:rFonts w:ascii="Times New Roman" w:hAnsi="Times New Roman" w:cs="Times New Roman"/>
          <w:color w:val="222222"/>
          <w:sz w:val="24"/>
          <w:szCs w:val="24"/>
          <w:shd w:val="clear" w:color="auto" w:fill="FFFFFF"/>
        </w:rPr>
      </w:pPr>
      <w:r w:rsidRPr="00B654DC">
        <w:rPr>
          <w:rFonts w:ascii="Times New Roman" w:hAnsi="Times New Roman" w:cs="Times New Roman"/>
          <w:color w:val="222222"/>
          <w:sz w:val="24"/>
          <w:szCs w:val="24"/>
          <w:shd w:val="clear" w:color="auto" w:fill="FFFFFF"/>
        </w:rPr>
        <w:lastRenderedPageBreak/>
        <w:t xml:space="preserve">Kuran, C.H.A., </w:t>
      </w:r>
      <w:proofErr w:type="spellStart"/>
      <w:r w:rsidRPr="00B654DC">
        <w:rPr>
          <w:rFonts w:ascii="Times New Roman" w:hAnsi="Times New Roman" w:cs="Times New Roman"/>
          <w:color w:val="222222"/>
          <w:sz w:val="24"/>
          <w:szCs w:val="24"/>
          <w:shd w:val="clear" w:color="auto" w:fill="FFFFFF"/>
        </w:rPr>
        <w:t>Morsut</w:t>
      </w:r>
      <w:proofErr w:type="spellEnd"/>
      <w:r w:rsidRPr="00B654DC">
        <w:rPr>
          <w:rFonts w:ascii="Times New Roman" w:hAnsi="Times New Roman" w:cs="Times New Roman"/>
          <w:color w:val="222222"/>
          <w:sz w:val="24"/>
          <w:szCs w:val="24"/>
          <w:shd w:val="clear" w:color="auto" w:fill="FFFFFF"/>
        </w:rPr>
        <w:t xml:space="preserve">, C., </w:t>
      </w:r>
      <w:proofErr w:type="spellStart"/>
      <w:r w:rsidRPr="00B654DC">
        <w:rPr>
          <w:rFonts w:ascii="Times New Roman" w:hAnsi="Times New Roman" w:cs="Times New Roman"/>
          <w:color w:val="222222"/>
          <w:sz w:val="24"/>
          <w:szCs w:val="24"/>
          <w:shd w:val="clear" w:color="auto" w:fill="FFFFFF"/>
        </w:rPr>
        <w:t>Kruke</w:t>
      </w:r>
      <w:proofErr w:type="spellEnd"/>
      <w:r w:rsidRPr="00B654DC">
        <w:rPr>
          <w:rFonts w:ascii="Times New Roman" w:hAnsi="Times New Roman" w:cs="Times New Roman"/>
          <w:color w:val="222222"/>
          <w:sz w:val="24"/>
          <w:szCs w:val="24"/>
          <w:shd w:val="clear" w:color="auto" w:fill="FFFFFF"/>
        </w:rPr>
        <w:t xml:space="preserve">, B.I., Krüger, M., </w:t>
      </w:r>
      <w:proofErr w:type="spellStart"/>
      <w:r w:rsidRPr="00B654DC">
        <w:rPr>
          <w:rFonts w:ascii="Times New Roman" w:hAnsi="Times New Roman" w:cs="Times New Roman"/>
          <w:color w:val="222222"/>
          <w:sz w:val="24"/>
          <w:szCs w:val="24"/>
          <w:shd w:val="clear" w:color="auto" w:fill="FFFFFF"/>
        </w:rPr>
        <w:t>Segnestam</w:t>
      </w:r>
      <w:proofErr w:type="spellEnd"/>
      <w:r w:rsidRPr="00B654DC">
        <w:rPr>
          <w:rFonts w:ascii="Times New Roman" w:hAnsi="Times New Roman" w:cs="Times New Roman"/>
          <w:color w:val="222222"/>
          <w:sz w:val="24"/>
          <w:szCs w:val="24"/>
          <w:shd w:val="clear" w:color="auto" w:fill="FFFFFF"/>
        </w:rPr>
        <w:t xml:space="preserve">, L., Orru, K., </w:t>
      </w:r>
      <w:proofErr w:type="spellStart"/>
      <w:r w:rsidRPr="00B654DC">
        <w:rPr>
          <w:rFonts w:ascii="Times New Roman" w:hAnsi="Times New Roman" w:cs="Times New Roman"/>
          <w:color w:val="222222"/>
          <w:sz w:val="24"/>
          <w:szCs w:val="24"/>
          <w:shd w:val="clear" w:color="auto" w:fill="FFFFFF"/>
        </w:rPr>
        <w:t>Nævestad</w:t>
      </w:r>
      <w:proofErr w:type="spellEnd"/>
      <w:r w:rsidRPr="00B654DC">
        <w:rPr>
          <w:rFonts w:ascii="Times New Roman" w:hAnsi="Times New Roman" w:cs="Times New Roman"/>
          <w:color w:val="222222"/>
          <w:sz w:val="24"/>
          <w:szCs w:val="24"/>
          <w:shd w:val="clear" w:color="auto" w:fill="FFFFFF"/>
        </w:rPr>
        <w:t xml:space="preserve">, T.O., </w:t>
      </w:r>
      <w:r>
        <w:rPr>
          <w:rFonts w:ascii="Times New Roman" w:hAnsi="Times New Roman" w:cs="Times New Roman"/>
          <w:color w:val="222222"/>
          <w:sz w:val="24"/>
          <w:szCs w:val="24"/>
          <w:shd w:val="clear" w:color="auto" w:fill="FFFFFF"/>
        </w:rPr>
        <w:tab/>
      </w:r>
      <w:r w:rsidRPr="00B654DC">
        <w:rPr>
          <w:rFonts w:ascii="Times New Roman" w:hAnsi="Times New Roman" w:cs="Times New Roman"/>
          <w:color w:val="222222"/>
          <w:sz w:val="24"/>
          <w:szCs w:val="24"/>
          <w:shd w:val="clear" w:color="auto" w:fill="FFFFFF"/>
        </w:rPr>
        <w:t xml:space="preserve">Airola, M., Keränen, J., Gabel, F. and Hansson, S., 2020. Vulnerability and vulnerable </w:t>
      </w:r>
      <w:r>
        <w:rPr>
          <w:rFonts w:ascii="Times New Roman" w:hAnsi="Times New Roman" w:cs="Times New Roman"/>
          <w:color w:val="222222"/>
          <w:sz w:val="24"/>
          <w:szCs w:val="24"/>
          <w:shd w:val="clear" w:color="auto" w:fill="FFFFFF"/>
        </w:rPr>
        <w:tab/>
      </w:r>
      <w:r w:rsidRPr="00B654DC">
        <w:rPr>
          <w:rFonts w:ascii="Times New Roman" w:hAnsi="Times New Roman" w:cs="Times New Roman"/>
          <w:color w:val="222222"/>
          <w:sz w:val="24"/>
          <w:szCs w:val="24"/>
          <w:shd w:val="clear" w:color="auto" w:fill="FFFFFF"/>
        </w:rPr>
        <w:t>groups from an intersectionality perspective. </w:t>
      </w:r>
      <w:r w:rsidRPr="00B654DC">
        <w:rPr>
          <w:rFonts w:ascii="Times New Roman" w:hAnsi="Times New Roman" w:cs="Times New Roman"/>
          <w:i/>
          <w:iCs/>
          <w:color w:val="222222"/>
          <w:sz w:val="24"/>
          <w:szCs w:val="24"/>
          <w:shd w:val="clear" w:color="auto" w:fill="FFFFFF"/>
        </w:rPr>
        <w:t xml:space="preserve">International Journal of Disaster Risk </w:t>
      </w:r>
      <w:r>
        <w:rPr>
          <w:rFonts w:ascii="Times New Roman" w:hAnsi="Times New Roman" w:cs="Times New Roman"/>
          <w:i/>
          <w:iCs/>
          <w:color w:val="222222"/>
          <w:sz w:val="24"/>
          <w:szCs w:val="24"/>
          <w:shd w:val="clear" w:color="auto" w:fill="FFFFFF"/>
        </w:rPr>
        <w:tab/>
      </w:r>
      <w:r w:rsidRPr="00B654DC">
        <w:rPr>
          <w:rFonts w:ascii="Times New Roman" w:hAnsi="Times New Roman" w:cs="Times New Roman"/>
          <w:i/>
          <w:iCs/>
          <w:color w:val="222222"/>
          <w:sz w:val="24"/>
          <w:szCs w:val="24"/>
          <w:shd w:val="clear" w:color="auto" w:fill="FFFFFF"/>
        </w:rPr>
        <w:t>Reduction</w:t>
      </w:r>
      <w:r w:rsidRPr="00B654DC">
        <w:rPr>
          <w:rFonts w:ascii="Times New Roman" w:hAnsi="Times New Roman" w:cs="Times New Roman"/>
          <w:color w:val="222222"/>
          <w:sz w:val="24"/>
          <w:szCs w:val="24"/>
          <w:shd w:val="clear" w:color="auto" w:fill="FFFFFF"/>
        </w:rPr>
        <w:t>, </w:t>
      </w:r>
      <w:r w:rsidRPr="00B654DC">
        <w:rPr>
          <w:rFonts w:ascii="Times New Roman" w:hAnsi="Times New Roman" w:cs="Times New Roman"/>
          <w:i/>
          <w:iCs/>
          <w:color w:val="222222"/>
          <w:sz w:val="24"/>
          <w:szCs w:val="24"/>
          <w:shd w:val="clear" w:color="auto" w:fill="FFFFFF"/>
        </w:rPr>
        <w:t>50</w:t>
      </w:r>
      <w:r w:rsidRPr="00B654DC">
        <w:rPr>
          <w:rFonts w:ascii="Times New Roman" w:hAnsi="Times New Roman" w:cs="Times New Roman"/>
          <w:color w:val="222222"/>
          <w:sz w:val="24"/>
          <w:szCs w:val="24"/>
          <w:shd w:val="clear" w:color="auto" w:fill="FFFFFF"/>
        </w:rPr>
        <w:t>, p.101826.</w:t>
      </w:r>
      <w:r>
        <w:rPr>
          <w:rFonts w:ascii="Times New Roman" w:hAnsi="Times New Roman" w:cs="Times New Roman"/>
          <w:color w:val="222222"/>
          <w:sz w:val="24"/>
          <w:szCs w:val="24"/>
          <w:shd w:val="clear" w:color="auto" w:fill="FFFFFF"/>
        </w:rPr>
        <w:t xml:space="preserve"> </w:t>
      </w:r>
      <w:hyperlink r:id="rId86" w:history="1">
        <w:r w:rsidRPr="00215730">
          <w:rPr>
            <w:rStyle w:val="Hyperlink"/>
            <w:rFonts w:ascii="Times New Roman" w:hAnsi="Times New Roman" w:cs="Times New Roman"/>
            <w:sz w:val="24"/>
            <w:szCs w:val="24"/>
            <w:shd w:val="clear" w:color="auto" w:fill="FFFFFF"/>
          </w:rPr>
          <w:t>https://doi.org/10.1016/j.ijdrr.2020.101826</w:t>
        </w:r>
      </w:hyperlink>
      <w:r>
        <w:rPr>
          <w:rFonts w:ascii="Times New Roman" w:hAnsi="Times New Roman" w:cs="Times New Roman"/>
          <w:color w:val="222222"/>
          <w:sz w:val="24"/>
          <w:szCs w:val="24"/>
          <w:shd w:val="clear" w:color="auto" w:fill="FFFFFF"/>
        </w:rPr>
        <w:t xml:space="preserve"> </w:t>
      </w:r>
    </w:p>
    <w:p w14:paraId="38BACDB3" w14:textId="548CFE99" w:rsidR="009D6AAE" w:rsidRDefault="009D6AAE" w:rsidP="00AA4407">
      <w:pPr>
        <w:rPr>
          <w:rFonts w:ascii="Times New Roman" w:hAnsi="Times New Roman" w:cs="Times New Roman"/>
          <w:color w:val="222222"/>
          <w:sz w:val="24"/>
          <w:szCs w:val="24"/>
          <w:shd w:val="clear" w:color="auto" w:fill="FFFFFF"/>
        </w:rPr>
      </w:pPr>
      <w:r w:rsidRPr="009D6AAE">
        <w:rPr>
          <w:rFonts w:ascii="Times New Roman" w:hAnsi="Times New Roman" w:cs="Times New Roman"/>
          <w:color w:val="222222"/>
          <w:sz w:val="24"/>
          <w:szCs w:val="24"/>
          <w:shd w:val="clear" w:color="auto" w:fill="FFFFFF"/>
        </w:rPr>
        <w:t xml:space="preserve">Lai, C.K. and </w:t>
      </w:r>
      <w:proofErr w:type="spellStart"/>
      <w:r w:rsidRPr="009D6AAE">
        <w:rPr>
          <w:rFonts w:ascii="Times New Roman" w:hAnsi="Times New Roman" w:cs="Times New Roman"/>
          <w:color w:val="222222"/>
          <w:sz w:val="24"/>
          <w:szCs w:val="24"/>
          <w:shd w:val="clear" w:color="auto" w:fill="FFFFFF"/>
        </w:rPr>
        <w:t>Lisnek</w:t>
      </w:r>
      <w:proofErr w:type="spellEnd"/>
      <w:r w:rsidRPr="009D6AAE">
        <w:rPr>
          <w:rFonts w:ascii="Times New Roman" w:hAnsi="Times New Roman" w:cs="Times New Roman"/>
          <w:color w:val="222222"/>
          <w:sz w:val="24"/>
          <w:szCs w:val="24"/>
          <w:shd w:val="clear" w:color="auto" w:fill="FFFFFF"/>
        </w:rPr>
        <w:t xml:space="preserve">, J.A., 2023. The impact of implicit-bias-oriented diversity training on </w:t>
      </w:r>
      <w:r>
        <w:rPr>
          <w:rFonts w:ascii="Times New Roman" w:hAnsi="Times New Roman" w:cs="Times New Roman"/>
          <w:color w:val="222222"/>
          <w:sz w:val="24"/>
          <w:szCs w:val="24"/>
          <w:shd w:val="clear" w:color="auto" w:fill="FFFFFF"/>
        </w:rPr>
        <w:tab/>
      </w:r>
      <w:r w:rsidRPr="009D6AAE">
        <w:rPr>
          <w:rFonts w:ascii="Times New Roman" w:hAnsi="Times New Roman" w:cs="Times New Roman"/>
          <w:color w:val="222222"/>
          <w:sz w:val="24"/>
          <w:szCs w:val="24"/>
          <w:shd w:val="clear" w:color="auto" w:fill="FFFFFF"/>
        </w:rPr>
        <w:t>police officers’ beliefs, motivations, and actions. </w:t>
      </w:r>
      <w:r w:rsidRPr="009D6AAE">
        <w:rPr>
          <w:rFonts w:ascii="Times New Roman" w:hAnsi="Times New Roman" w:cs="Times New Roman"/>
          <w:i/>
          <w:iCs/>
          <w:color w:val="222222"/>
          <w:sz w:val="24"/>
          <w:szCs w:val="24"/>
          <w:shd w:val="clear" w:color="auto" w:fill="FFFFFF"/>
        </w:rPr>
        <w:t>Psychological science</w:t>
      </w:r>
      <w:r w:rsidRPr="009D6AAE">
        <w:rPr>
          <w:rFonts w:ascii="Times New Roman" w:hAnsi="Times New Roman" w:cs="Times New Roman"/>
          <w:color w:val="222222"/>
          <w:sz w:val="24"/>
          <w:szCs w:val="24"/>
          <w:shd w:val="clear" w:color="auto" w:fill="FFFFFF"/>
        </w:rPr>
        <w:t>, </w:t>
      </w:r>
      <w:r w:rsidRPr="009D6AAE">
        <w:rPr>
          <w:rFonts w:ascii="Times New Roman" w:hAnsi="Times New Roman" w:cs="Times New Roman"/>
          <w:i/>
          <w:iCs/>
          <w:color w:val="222222"/>
          <w:sz w:val="24"/>
          <w:szCs w:val="24"/>
          <w:shd w:val="clear" w:color="auto" w:fill="FFFFFF"/>
        </w:rPr>
        <w:t>34</w:t>
      </w:r>
      <w:r w:rsidRPr="009D6AAE">
        <w:rPr>
          <w:rFonts w:ascii="Times New Roman" w:hAnsi="Times New Roman" w:cs="Times New Roman"/>
          <w:color w:val="222222"/>
          <w:sz w:val="24"/>
          <w:szCs w:val="24"/>
          <w:shd w:val="clear" w:color="auto" w:fill="FFFFFF"/>
        </w:rPr>
        <w:t xml:space="preserve">(4), </w:t>
      </w:r>
      <w:r>
        <w:rPr>
          <w:rFonts w:ascii="Times New Roman" w:hAnsi="Times New Roman" w:cs="Times New Roman"/>
          <w:color w:val="222222"/>
          <w:sz w:val="24"/>
          <w:szCs w:val="24"/>
          <w:shd w:val="clear" w:color="auto" w:fill="FFFFFF"/>
        </w:rPr>
        <w:tab/>
      </w:r>
      <w:r w:rsidRPr="009D6AAE">
        <w:rPr>
          <w:rFonts w:ascii="Times New Roman" w:hAnsi="Times New Roman" w:cs="Times New Roman"/>
          <w:color w:val="222222"/>
          <w:sz w:val="24"/>
          <w:szCs w:val="24"/>
          <w:shd w:val="clear" w:color="auto" w:fill="FFFFFF"/>
        </w:rPr>
        <w:t>pp.424-434.</w:t>
      </w:r>
      <w:r w:rsidRPr="009D6AAE">
        <w:t xml:space="preserve"> </w:t>
      </w:r>
      <w:hyperlink r:id="rId87" w:history="1">
        <w:r w:rsidRPr="00F94DE1">
          <w:rPr>
            <w:rStyle w:val="Hyperlink"/>
            <w:rFonts w:ascii="Times New Roman" w:hAnsi="Times New Roman" w:cs="Times New Roman"/>
            <w:sz w:val="24"/>
            <w:szCs w:val="24"/>
            <w:shd w:val="clear" w:color="auto" w:fill="FFFFFF"/>
          </w:rPr>
          <w:t>https://doi.org/10.1177/09567976221150617</w:t>
        </w:r>
      </w:hyperlink>
      <w:r>
        <w:rPr>
          <w:rFonts w:ascii="Times New Roman" w:hAnsi="Times New Roman" w:cs="Times New Roman"/>
          <w:color w:val="222222"/>
          <w:sz w:val="24"/>
          <w:szCs w:val="24"/>
          <w:shd w:val="clear" w:color="auto" w:fill="FFFFFF"/>
        </w:rPr>
        <w:t xml:space="preserve"> </w:t>
      </w:r>
    </w:p>
    <w:p w14:paraId="29A90B08" w14:textId="4BFCB50F" w:rsidR="00D94A91" w:rsidRDefault="004D04DA" w:rsidP="00AA4407">
      <w:pPr>
        <w:rPr>
          <w:rFonts w:ascii="Times New Roman" w:hAnsi="Times New Roman" w:cs="Times New Roman"/>
          <w:color w:val="222222"/>
          <w:sz w:val="24"/>
          <w:szCs w:val="24"/>
          <w:shd w:val="clear" w:color="auto" w:fill="FFFFFF"/>
        </w:rPr>
      </w:pPr>
      <w:proofErr w:type="spellStart"/>
      <w:r w:rsidRPr="004D04DA">
        <w:rPr>
          <w:rFonts w:ascii="Times New Roman" w:hAnsi="Times New Roman" w:cs="Times New Roman"/>
          <w:color w:val="222222"/>
          <w:sz w:val="24"/>
          <w:szCs w:val="24"/>
          <w:shd w:val="clear" w:color="auto" w:fill="FFFFFF"/>
        </w:rPr>
        <w:t>Lalvani</w:t>
      </w:r>
      <w:proofErr w:type="spellEnd"/>
      <w:r w:rsidRPr="004D04DA">
        <w:rPr>
          <w:rFonts w:ascii="Times New Roman" w:hAnsi="Times New Roman" w:cs="Times New Roman"/>
          <w:color w:val="222222"/>
          <w:sz w:val="24"/>
          <w:szCs w:val="24"/>
          <w:shd w:val="clear" w:color="auto" w:fill="FFFFFF"/>
        </w:rPr>
        <w:t xml:space="preserve">, P., Broderick, A.A., Fine, M., Jacobowitz, T. and Michelli, N., 2015. Teacher </w:t>
      </w:r>
      <w:r>
        <w:rPr>
          <w:rFonts w:ascii="Times New Roman" w:hAnsi="Times New Roman" w:cs="Times New Roman"/>
          <w:color w:val="222222"/>
          <w:sz w:val="24"/>
          <w:szCs w:val="24"/>
          <w:shd w:val="clear" w:color="auto" w:fill="FFFFFF"/>
        </w:rPr>
        <w:tab/>
      </w:r>
      <w:r w:rsidRPr="004D04DA">
        <w:rPr>
          <w:rFonts w:ascii="Times New Roman" w:hAnsi="Times New Roman" w:cs="Times New Roman"/>
          <w:color w:val="222222"/>
          <w:sz w:val="24"/>
          <w:szCs w:val="24"/>
          <w:shd w:val="clear" w:color="auto" w:fill="FFFFFF"/>
        </w:rPr>
        <w:t xml:space="preserve">education, in exclusion, and the implicit ideology of separate but equal: an invitation </w:t>
      </w:r>
      <w:r>
        <w:rPr>
          <w:rFonts w:ascii="Times New Roman" w:hAnsi="Times New Roman" w:cs="Times New Roman"/>
          <w:color w:val="222222"/>
          <w:sz w:val="24"/>
          <w:szCs w:val="24"/>
          <w:shd w:val="clear" w:color="auto" w:fill="FFFFFF"/>
        </w:rPr>
        <w:tab/>
      </w:r>
      <w:r w:rsidRPr="004D04DA">
        <w:rPr>
          <w:rFonts w:ascii="Times New Roman" w:hAnsi="Times New Roman" w:cs="Times New Roman"/>
          <w:color w:val="222222"/>
          <w:sz w:val="24"/>
          <w:szCs w:val="24"/>
          <w:shd w:val="clear" w:color="auto" w:fill="FFFFFF"/>
        </w:rPr>
        <w:t>to a dialogue. </w:t>
      </w:r>
      <w:r w:rsidRPr="004D04DA">
        <w:rPr>
          <w:rFonts w:ascii="Times New Roman" w:hAnsi="Times New Roman" w:cs="Times New Roman"/>
          <w:i/>
          <w:iCs/>
          <w:color w:val="222222"/>
          <w:sz w:val="24"/>
          <w:szCs w:val="24"/>
          <w:shd w:val="clear" w:color="auto" w:fill="FFFFFF"/>
        </w:rPr>
        <w:t>Education, Citizenship and Social Justice</w:t>
      </w:r>
      <w:r w:rsidRPr="004D04DA">
        <w:rPr>
          <w:rFonts w:ascii="Times New Roman" w:hAnsi="Times New Roman" w:cs="Times New Roman"/>
          <w:color w:val="222222"/>
          <w:sz w:val="24"/>
          <w:szCs w:val="24"/>
          <w:shd w:val="clear" w:color="auto" w:fill="FFFFFF"/>
        </w:rPr>
        <w:t>, </w:t>
      </w:r>
      <w:r w:rsidRPr="004D04DA">
        <w:rPr>
          <w:rFonts w:ascii="Times New Roman" w:hAnsi="Times New Roman" w:cs="Times New Roman"/>
          <w:i/>
          <w:iCs/>
          <w:color w:val="222222"/>
          <w:sz w:val="24"/>
          <w:szCs w:val="24"/>
          <w:shd w:val="clear" w:color="auto" w:fill="FFFFFF"/>
        </w:rPr>
        <w:t>10</w:t>
      </w:r>
      <w:r w:rsidRPr="004D04DA">
        <w:rPr>
          <w:rFonts w:ascii="Times New Roman" w:hAnsi="Times New Roman" w:cs="Times New Roman"/>
          <w:color w:val="222222"/>
          <w:sz w:val="24"/>
          <w:szCs w:val="24"/>
          <w:shd w:val="clear" w:color="auto" w:fill="FFFFFF"/>
        </w:rPr>
        <w:t>(2), pp.168-183.</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88" w:history="1">
        <w:r w:rsidRPr="006E36F8">
          <w:rPr>
            <w:rStyle w:val="Hyperlink"/>
            <w:rFonts w:ascii="Times New Roman" w:hAnsi="Times New Roman" w:cs="Times New Roman"/>
            <w:sz w:val="24"/>
            <w:szCs w:val="24"/>
            <w:shd w:val="clear" w:color="auto" w:fill="FFFFFF"/>
          </w:rPr>
          <w:t>https://doi.org/10.1177/1746197915583935</w:t>
        </w:r>
      </w:hyperlink>
      <w:r>
        <w:rPr>
          <w:rFonts w:ascii="Times New Roman" w:hAnsi="Times New Roman" w:cs="Times New Roman"/>
          <w:color w:val="222222"/>
          <w:sz w:val="24"/>
          <w:szCs w:val="24"/>
          <w:shd w:val="clear" w:color="auto" w:fill="FFFFFF"/>
        </w:rPr>
        <w:t xml:space="preserve"> </w:t>
      </w:r>
    </w:p>
    <w:p w14:paraId="49979C0D" w14:textId="05A7CB4B" w:rsidR="00B87F09" w:rsidRDefault="008D42F1" w:rsidP="00AA4407">
      <w:pPr>
        <w:rPr>
          <w:rFonts w:ascii="Noto Sans" w:hAnsi="Noto Sans" w:cs="Noto Sans"/>
          <w:color w:val="181817"/>
          <w:shd w:val="clear" w:color="auto" w:fill="CAE7FF"/>
        </w:rPr>
      </w:pPr>
      <w:r w:rsidRPr="008D42F1">
        <w:rPr>
          <w:rFonts w:ascii="Times New Roman" w:hAnsi="Times New Roman" w:cs="Times New Roman"/>
          <w:color w:val="222222"/>
          <w:sz w:val="24"/>
          <w:szCs w:val="24"/>
          <w:shd w:val="clear" w:color="auto" w:fill="FFFFFF"/>
        </w:rPr>
        <w:t xml:space="preserve">Lawrence, V., McCombie, C., Nikolakopoulos, G. and Morgan, C., 2021. Ethnicity and </w:t>
      </w:r>
      <w:r>
        <w:rPr>
          <w:rFonts w:ascii="Times New Roman" w:hAnsi="Times New Roman" w:cs="Times New Roman"/>
          <w:color w:val="222222"/>
          <w:sz w:val="24"/>
          <w:szCs w:val="24"/>
          <w:shd w:val="clear" w:color="auto" w:fill="FFFFFF"/>
        </w:rPr>
        <w:tab/>
      </w:r>
      <w:r w:rsidRPr="008D42F1">
        <w:rPr>
          <w:rFonts w:ascii="Times New Roman" w:hAnsi="Times New Roman" w:cs="Times New Roman"/>
          <w:color w:val="222222"/>
          <w:sz w:val="24"/>
          <w:szCs w:val="24"/>
          <w:shd w:val="clear" w:color="auto" w:fill="FFFFFF"/>
        </w:rPr>
        <w:t xml:space="preserve">power in the mental health system: experiences of white British and black Caribbean </w:t>
      </w:r>
      <w:r>
        <w:rPr>
          <w:rFonts w:ascii="Times New Roman" w:hAnsi="Times New Roman" w:cs="Times New Roman"/>
          <w:color w:val="222222"/>
          <w:sz w:val="24"/>
          <w:szCs w:val="24"/>
          <w:shd w:val="clear" w:color="auto" w:fill="FFFFFF"/>
        </w:rPr>
        <w:tab/>
      </w:r>
      <w:r w:rsidRPr="008D42F1">
        <w:rPr>
          <w:rFonts w:ascii="Times New Roman" w:hAnsi="Times New Roman" w:cs="Times New Roman"/>
          <w:color w:val="222222"/>
          <w:sz w:val="24"/>
          <w:szCs w:val="24"/>
          <w:shd w:val="clear" w:color="auto" w:fill="FFFFFF"/>
        </w:rPr>
        <w:t>people with psychosis. </w:t>
      </w:r>
      <w:r w:rsidRPr="008D42F1">
        <w:rPr>
          <w:rFonts w:ascii="Times New Roman" w:hAnsi="Times New Roman" w:cs="Times New Roman"/>
          <w:i/>
          <w:iCs/>
          <w:color w:val="222222"/>
          <w:sz w:val="24"/>
          <w:szCs w:val="24"/>
          <w:shd w:val="clear" w:color="auto" w:fill="FFFFFF"/>
        </w:rPr>
        <w:t>Epidemiology and Psychiatric Sciences</w:t>
      </w:r>
      <w:r w:rsidRPr="008D42F1">
        <w:rPr>
          <w:rFonts w:ascii="Times New Roman" w:hAnsi="Times New Roman" w:cs="Times New Roman"/>
          <w:color w:val="222222"/>
          <w:sz w:val="24"/>
          <w:szCs w:val="24"/>
          <w:shd w:val="clear" w:color="auto" w:fill="FFFFFF"/>
        </w:rPr>
        <w:t>, </w:t>
      </w:r>
      <w:r w:rsidRPr="008D42F1">
        <w:rPr>
          <w:rFonts w:ascii="Times New Roman" w:hAnsi="Times New Roman" w:cs="Times New Roman"/>
          <w:i/>
          <w:iCs/>
          <w:color w:val="222222"/>
          <w:sz w:val="24"/>
          <w:szCs w:val="24"/>
          <w:shd w:val="clear" w:color="auto" w:fill="FFFFFF"/>
        </w:rPr>
        <w:t>30</w:t>
      </w:r>
      <w:r w:rsidRPr="008D42F1">
        <w:rPr>
          <w:rFonts w:ascii="Times New Roman" w:hAnsi="Times New Roman" w:cs="Times New Roman"/>
          <w:color w:val="222222"/>
          <w:sz w:val="24"/>
          <w:szCs w:val="24"/>
          <w:shd w:val="clear" w:color="auto" w:fill="FFFFFF"/>
        </w:rPr>
        <w:t>, p.1</w:t>
      </w:r>
      <w:r>
        <w:rPr>
          <w:rFonts w:ascii="Times New Roman" w:hAnsi="Times New Roman" w:cs="Times New Roman"/>
          <w:color w:val="222222"/>
          <w:sz w:val="24"/>
          <w:szCs w:val="24"/>
          <w:shd w:val="clear" w:color="auto" w:fill="FFFFFF"/>
        </w:rPr>
        <w:t>-</w:t>
      </w:r>
      <w:r w:rsidR="00B87F09">
        <w:rPr>
          <w:rFonts w:ascii="Times New Roman" w:hAnsi="Times New Roman" w:cs="Times New Roman"/>
          <w:color w:val="222222"/>
          <w:sz w:val="24"/>
          <w:szCs w:val="24"/>
          <w:shd w:val="clear" w:color="auto" w:fill="FFFFFF"/>
        </w:rPr>
        <w:t xml:space="preserve">7. </w:t>
      </w:r>
      <w:r w:rsidR="00B87F09">
        <w:rPr>
          <w:rFonts w:ascii="Times New Roman" w:hAnsi="Times New Roman" w:cs="Times New Roman"/>
          <w:color w:val="222222"/>
          <w:sz w:val="24"/>
          <w:szCs w:val="24"/>
          <w:shd w:val="clear" w:color="auto" w:fill="FFFFFF"/>
        </w:rPr>
        <w:tab/>
      </w:r>
      <w:hyperlink r:id="rId89" w:history="1">
        <w:r w:rsidR="00B87F09" w:rsidRPr="006F563E">
          <w:rPr>
            <w:rStyle w:val="Hyperlink"/>
            <w:rFonts w:ascii="Times New Roman" w:hAnsi="Times New Roman" w:cs="Times New Roman"/>
            <w:sz w:val="24"/>
            <w:szCs w:val="24"/>
            <w:shd w:val="clear" w:color="auto" w:fill="FFFFFF"/>
          </w:rPr>
          <w:t>https://doi.org/10.1017.S2045796020001043</w:t>
        </w:r>
      </w:hyperlink>
      <w:r w:rsidR="00B87F09">
        <w:rPr>
          <w:rFonts w:ascii="Times New Roman" w:hAnsi="Times New Roman" w:cs="Times New Roman"/>
          <w:color w:val="222222"/>
          <w:sz w:val="24"/>
          <w:szCs w:val="24"/>
          <w:shd w:val="clear" w:color="auto" w:fill="FFFFFF"/>
        </w:rPr>
        <w:t xml:space="preserve"> </w:t>
      </w:r>
    </w:p>
    <w:p w14:paraId="7D58002D" w14:textId="41A1A56D" w:rsidR="004C53AF" w:rsidRDefault="004C53AF" w:rsidP="00AA4407">
      <w:pPr>
        <w:rPr>
          <w:rFonts w:ascii="Times New Roman" w:hAnsi="Times New Roman" w:cs="Times New Roman"/>
          <w:color w:val="222222"/>
          <w:sz w:val="24"/>
          <w:szCs w:val="24"/>
          <w:shd w:val="clear" w:color="auto" w:fill="FFFFFF"/>
        </w:rPr>
      </w:pPr>
      <w:r w:rsidRPr="004C53AF">
        <w:rPr>
          <w:rFonts w:ascii="Times New Roman" w:hAnsi="Times New Roman" w:cs="Times New Roman"/>
          <w:color w:val="222222"/>
          <w:sz w:val="24"/>
          <w:szCs w:val="24"/>
          <w:shd w:val="clear" w:color="auto" w:fill="FFFFFF"/>
        </w:rPr>
        <w:t xml:space="preserve">Lawson, K., 2015. Police shooting of black men and implicit racial bias: Can't we all just get </w:t>
      </w:r>
      <w:r>
        <w:rPr>
          <w:rFonts w:ascii="Times New Roman" w:hAnsi="Times New Roman" w:cs="Times New Roman"/>
          <w:color w:val="222222"/>
          <w:sz w:val="24"/>
          <w:szCs w:val="24"/>
          <w:shd w:val="clear" w:color="auto" w:fill="FFFFFF"/>
        </w:rPr>
        <w:tab/>
      </w:r>
      <w:r w:rsidRPr="004C53AF">
        <w:rPr>
          <w:rFonts w:ascii="Times New Roman" w:hAnsi="Times New Roman" w:cs="Times New Roman"/>
          <w:color w:val="222222"/>
          <w:sz w:val="24"/>
          <w:szCs w:val="24"/>
          <w:shd w:val="clear" w:color="auto" w:fill="FFFFFF"/>
        </w:rPr>
        <w:t>along. </w:t>
      </w:r>
      <w:r w:rsidRPr="004C53AF">
        <w:rPr>
          <w:rFonts w:ascii="Times New Roman" w:hAnsi="Times New Roman" w:cs="Times New Roman"/>
          <w:i/>
          <w:iCs/>
          <w:color w:val="222222"/>
          <w:sz w:val="24"/>
          <w:szCs w:val="24"/>
          <w:shd w:val="clear" w:color="auto" w:fill="FFFFFF"/>
        </w:rPr>
        <w:t>U</w:t>
      </w:r>
      <w:r w:rsidR="00F26907">
        <w:rPr>
          <w:rFonts w:ascii="Times New Roman" w:hAnsi="Times New Roman" w:cs="Times New Roman"/>
          <w:i/>
          <w:iCs/>
          <w:color w:val="222222"/>
          <w:sz w:val="24"/>
          <w:szCs w:val="24"/>
          <w:shd w:val="clear" w:color="auto" w:fill="FFFFFF"/>
        </w:rPr>
        <w:t>niversity of</w:t>
      </w:r>
      <w:r w:rsidRPr="004C53AF">
        <w:rPr>
          <w:rFonts w:ascii="Times New Roman" w:hAnsi="Times New Roman" w:cs="Times New Roman"/>
          <w:i/>
          <w:iCs/>
          <w:color w:val="222222"/>
          <w:sz w:val="24"/>
          <w:szCs w:val="24"/>
          <w:shd w:val="clear" w:color="auto" w:fill="FFFFFF"/>
        </w:rPr>
        <w:t xml:space="preserve"> Haw</w:t>
      </w:r>
      <w:r w:rsidR="00F26907">
        <w:rPr>
          <w:rFonts w:ascii="Times New Roman" w:hAnsi="Times New Roman" w:cs="Times New Roman"/>
          <w:i/>
          <w:iCs/>
          <w:color w:val="222222"/>
          <w:sz w:val="24"/>
          <w:szCs w:val="24"/>
          <w:shd w:val="clear" w:color="auto" w:fill="FFFFFF"/>
        </w:rPr>
        <w:t>aii</w:t>
      </w:r>
      <w:r w:rsidRPr="004C53AF">
        <w:rPr>
          <w:rFonts w:ascii="Times New Roman" w:hAnsi="Times New Roman" w:cs="Times New Roman"/>
          <w:i/>
          <w:iCs/>
          <w:color w:val="222222"/>
          <w:sz w:val="24"/>
          <w:szCs w:val="24"/>
          <w:shd w:val="clear" w:color="auto" w:fill="FFFFFF"/>
        </w:rPr>
        <w:t xml:space="preserve"> L</w:t>
      </w:r>
      <w:r w:rsidR="00F26907">
        <w:rPr>
          <w:rFonts w:ascii="Times New Roman" w:hAnsi="Times New Roman" w:cs="Times New Roman"/>
          <w:i/>
          <w:iCs/>
          <w:color w:val="222222"/>
          <w:sz w:val="24"/>
          <w:szCs w:val="24"/>
          <w:shd w:val="clear" w:color="auto" w:fill="FFFFFF"/>
        </w:rPr>
        <w:t>aw</w:t>
      </w:r>
      <w:r w:rsidRPr="004C53AF">
        <w:rPr>
          <w:rFonts w:ascii="Times New Roman" w:hAnsi="Times New Roman" w:cs="Times New Roman"/>
          <w:i/>
          <w:iCs/>
          <w:color w:val="222222"/>
          <w:sz w:val="24"/>
          <w:szCs w:val="24"/>
          <w:shd w:val="clear" w:color="auto" w:fill="FFFFFF"/>
        </w:rPr>
        <w:t xml:space="preserve"> Rev</w:t>
      </w:r>
      <w:r w:rsidR="00F26907">
        <w:rPr>
          <w:rFonts w:ascii="Times New Roman" w:hAnsi="Times New Roman" w:cs="Times New Roman"/>
          <w:i/>
          <w:iCs/>
          <w:color w:val="222222"/>
          <w:sz w:val="24"/>
          <w:szCs w:val="24"/>
          <w:shd w:val="clear" w:color="auto" w:fill="FFFFFF"/>
        </w:rPr>
        <w:t>iew</w:t>
      </w:r>
      <w:r w:rsidRPr="004C53AF">
        <w:rPr>
          <w:rFonts w:ascii="Times New Roman" w:hAnsi="Times New Roman" w:cs="Times New Roman"/>
          <w:color w:val="222222"/>
          <w:sz w:val="24"/>
          <w:szCs w:val="24"/>
          <w:shd w:val="clear" w:color="auto" w:fill="FFFFFF"/>
        </w:rPr>
        <w:t>, </w:t>
      </w:r>
      <w:r w:rsidRPr="004C53AF">
        <w:rPr>
          <w:rFonts w:ascii="Times New Roman" w:hAnsi="Times New Roman" w:cs="Times New Roman"/>
          <w:i/>
          <w:iCs/>
          <w:color w:val="222222"/>
          <w:sz w:val="24"/>
          <w:szCs w:val="24"/>
          <w:shd w:val="clear" w:color="auto" w:fill="FFFFFF"/>
        </w:rPr>
        <w:t>37</w:t>
      </w:r>
      <w:r w:rsidRPr="004C53AF">
        <w:rPr>
          <w:rFonts w:ascii="Times New Roman" w:hAnsi="Times New Roman" w:cs="Times New Roman"/>
          <w:color w:val="222222"/>
          <w:sz w:val="24"/>
          <w:szCs w:val="24"/>
          <w:shd w:val="clear" w:color="auto" w:fill="FFFFFF"/>
        </w:rPr>
        <w:t>, p.339</w:t>
      </w:r>
      <w:r>
        <w:rPr>
          <w:rFonts w:ascii="Times New Roman" w:hAnsi="Times New Roman" w:cs="Times New Roman"/>
          <w:color w:val="222222"/>
          <w:sz w:val="24"/>
          <w:szCs w:val="24"/>
          <w:shd w:val="clear" w:color="auto" w:fill="FFFFFF"/>
        </w:rPr>
        <w:t>-37</w:t>
      </w:r>
      <w:r w:rsidR="00F26907">
        <w:rPr>
          <w:rFonts w:ascii="Times New Roman" w:hAnsi="Times New Roman" w:cs="Times New Roman"/>
          <w:color w:val="222222"/>
          <w:sz w:val="24"/>
          <w:szCs w:val="24"/>
          <w:shd w:val="clear" w:color="auto" w:fill="FFFFFF"/>
        </w:rPr>
        <w:t>9</w:t>
      </w:r>
      <w:r w:rsidRPr="004C53AF">
        <w:rPr>
          <w:rFonts w:ascii="Times New Roman" w:hAnsi="Times New Roman" w:cs="Times New Roman"/>
          <w:color w:val="222222"/>
          <w:sz w:val="24"/>
          <w:szCs w:val="24"/>
          <w:shd w:val="clear" w:color="auto" w:fill="FFFFFF"/>
        </w:rPr>
        <w:t>.</w:t>
      </w:r>
    </w:p>
    <w:p w14:paraId="040848E5" w14:textId="1C339B6C" w:rsidR="00D141BD" w:rsidRDefault="000E5A46" w:rsidP="00AA4407">
      <w:pPr>
        <w:rPr>
          <w:rFonts w:ascii="Times New Roman" w:hAnsi="Times New Roman" w:cs="Times New Roman"/>
          <w:color w:val="222222"/>
          <w:sz w:val="24"/>
          <w:szCs w:val="24"/>
          <w:shd w:val="clear" w:color="auto" w:fill="FFFFFF"/>
        </w:rPr>
      </w:pPr>
      <w:bookmarkStart w:id="6" w:name="_Hlk169814514"/>
      <w:r w:rsidRPr="000E5A46">
        <w:rPr>
          <w:rFonts w:ascii="Times New Roman" w:hAnsi="Times New Roman" w:cs="Times New Roman"/>
          <w:color w:val="222222"/>
          <w:sz w:val="24"/>
          <w:szCs w:val="24"/>
          <w:shd w:val="clear" w:color="auto" w:fill="FFFFFF"/>
        </w:rPr>
        <w:t>Lum, C., Koper, C.S. and Wu, X., 2022</w:t>
      </w:r>
      <w:bookmarkEnd w:id="6"/>
      <w:r w:rsidRPr="000E5A46">
        <w:rPr>
          <w:rFonts w:ascii="Times New Roman" w:hAnsi="Times New Roman" w:cs="Times New Roman"/>
          <w:color w:val="222222"/>
          <w:sz w:val="24"/>
          <w:szCs w:val="24"/>
          <w:shd w:val="clear" w:color="auto" w:fill="FFFFFF"/>
        </w:rPr>
        <w:t xml:space="preserve">. Can we really defund the police? A nine-agency </w:t>
      </w:r>
      <w:r>
        <w:rPr>
          <w:rFonts w:ascii="Times New Roman" w:hAnsi="Times New Roman" w:cs="Times New Roman"/>
          <w:color w:val="222222"/>
          <w:sz w:val="24"/>
          <w:szCs w:val="24"/>
          <w:shd w:val="clear" w:color="auto" w:fill="FFFFFF"/>
        </w:rPr>
        <w:tab/>
      </w:r>
      <w:r w:rsidRPr="000E5A46">
        <w:rPr>
          <w:rFonts w:ascii="Times New Roman" w:hAnsi="Times New Roman" w:cs="Times New Roman"/>
          <w:color w:val="222222"/>
          <w:sz w:val="24"/>
          <w:szCs w:val="24"/>
          <w:shd w:val="clear" w:color="auto" w:fill="FFFFFF"/>
        </w:rPr>
        <w:t>study of police response to calls for service. </w:t>
      </w:r>
      <w:r w:rsidRPr="000E5A46">
        <w:rPr>
          <w:rFonts w:ascii="Times New Roman" w:hAnsi="Times New Roman" w:cs="Times New Roman"/>
          <w:i/>
          <w:iCs/>
          <w:color w:val="222222"/>
          <w:sz w:val="24"/>
          <w:szCs w:val="24"/>
          <w:shd w:val="clear" w:color="auto" w:fill="FFFFFF"/>
        </w:rPr>
        <w:t>Police quarterly</w:t>
      </w:r>
      <w:r w:rsidRPr="000E5A46">
        <w:rPr>
          <w:rFonts w:ascii="Times New Roman" w:hAnsi="Times New Roman" w:cs="Times New Roman"/>
          <w:color w:val="222222"/>
          <w:sz w:val="24"/>
          <w:szCs w:val="24"/>
          <w:shd w:val="clear" w:color="auto" w:fill="FFFFFF"/>
        </w:rPr>
        <w:t>, </w:t>
      </w:r>
      <w:r w:rsidRPr="000E5A46">
        <w:rPr>
          <w:rFonts w:ascii="Times New Roman" w:hAnsi="Times New Roman" w:cs="Times New Roman"/>
          <w:i/>
          <w:iCs/>
          <w:color w:val="222222"/>
          <w:sz w:val="24"/>
          <w:szCs w:val="24"/>
          <w:shd w:val="clear" w:color="auto" w:fill="FFFFFF"/>
        </w:rPr>
        <w:t>25</w:t>
      </w:r>
      <w:r w:rsidRPr="000E5A46">
        <w:rPr>
          <w:rFonts w:ascii="Times New Roman" w:hAnsi="Times New Roman" w:cs="Times New Roman"/>
          <w:color w:val="222222"/>
          <w:sz w:val="24"/>
          <w:szCs w:val="24"/>
          <w:shd w:val="clear" w:color="auto" w:fill="FFFFFF"/>
        </w:rPr>
        <w:t>(3), pp.255-280.</w:t>
      </w:r>
      <w:r w:rsidRPr="000E5A46">
        <w:t xml:space="preserve"> </w:t>
      </w:r>
      <w:r>
        <w:tab/>
      </w:r>
      <w:r w:rsidRPr="000E5A46">
        <w:rPr>
          <w:rFonts w:ascii="Times New Roman" w:hAnsi="Times New Roman" w:cs="Times New Roman"/>
          <w:color w:val="222222"/>
          <w:sz w:val="24"/>
          <w:szCs w:val="24"/>
          <w:shd w:val="clear" w:color="auto" w:fill="FFFFFF"/>
        </w:rPr>
        <w:t>https://doi.org/10.1177/10986111211035002</w:t>
      </w:r>
    </w:p>
    <w:p w14:paraId="3CBC7023" w14:textId="303F3606" w:rsidR="00AA4861" w:rsidRPr="00135AF1" w:rsidRDefault="00AA4861"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Maenner, M., Warren, Z., Williams, A., </w:t>
      </w:r>
      <w:proofErr w:type="spellStart"/>
      <w:r>
        <w:rPr>
          <w:rFonts w:ascii="Times New Roman" w:hAnsi="Times New Roman" w:cs="Times New Roman"/>
          <w:color w:val="222222"/>
          <w:sz w:val="24"/>
          <w:szCs w:val="24"/>
          <w:shd w:val="clear" w:color="auto" w:fill="FFFFFF"/>
        </w:rPr>
        <w:t>Amoakohene</w:t>
      </w:r>
      <w:proofErr w:type="spellEnd"/>
      <w:r>
        <w:rPr>
          <w:rFonts w:ascii="Times New Roman" w:hAnsi="Times New Roman" w:cs="Times New Roman"/>
          <w:color w:val="222222"/>
          <w:sz w:val="24"/>
          <w:szCs w:val="24"/>
          <w:shd w:val="clear" w:color="auto" w:fill="FFFFFF"/>
        </w:rPr>
        <w:t xml:space="preserve">, E., </w:t>
      </w:r>
      <w:proofErr w:type="spellStart"/>
      <w:r>
        <w:rPr>
          <w:rFonts w:ascii="Times New Roman" w:hAnsi="Times New Roman" w:cs="Times New Roman"/>
          <w:color w:val="222222"/>
          <w:sz w:val="24"/>
          <w:szCs w:val="24"/>
          <w:shd w:val="clear" w:color="auto" w:fill="FFFFFF"/>
        </w:rPr>
        <w:t>Bakian</w:t>
      </w:r>
      <w:proofErr w:type="spellEnd"/>
      <w:r>
        <w:rPr>
          <w:rFonts w:ascii="Times New Roman" w:hAnsi="Times New Roman" w:cs="Times New Roman"/>
          <w:color w:val="222222"/>
          <w:sz w:val="24"/>
          <w:szCs w:val="24"/>
          <w:shd w:val="clear" w:color="auto" w:fill="FFFFFF"/>
        </w:rPr>
        <w:t xml:space="preserve">, A., …, and Shaw, K., 2023. </w:t>
      </w:r>
      <w:r w:rsidR="00135AF1">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 xml:space="preserve">Prevalence and Characteristics of Autism Spectrum Disorder Among Children Aged 8 </w:t>
      </w:r>
      <w:r w:rsidR="00135AF1">
        <w:rPr>
          <w:rFonts w:ascii="Times New Roman" w:hAnsi="Times New Roman" w:cs="Times New Roman"/>
          <w:color w:val="222222"/>
          <w:sz w:val="24"/>
          <w:szCs w:val="24"/>
          <w:shd w:val="clear" w:color="auto" w:fill="FFFFFF"/>
        </w:rPr>
        <w:tab/>
      </w:r>
      <w:proofErr w:type="gramStart"/>
      <w:r>
        <w:rPr>
          <w:rFonts w:ascii="Times New Roman" w:hAnsi="Times New Roman" w:cs="Times New Roman"/>
          <w:color w:val="222222"/>
          <w:sz w:val="24"/>
          <w:szCs w:val="24"/>
          <w:shd w:val="clear" w:color="auto" w:fill="FFFFFF"/>
        </w:rPr>
        <w:t>Years  Autism</w:t>
      </w:r>
      <w:proofErr w:type="gramEnd"/>
      <w:r>
        <w:rPr>
          <w:rFonts w:ascii="Times New Roman" w:hAnsi="Times New Roman" w:cs="Times New Roman"/>
          <w:color w:val="222222"/>
          <w:sz w:val="24"/>
          <w:szCs w:val="24"/>
          <w:shd w:val="clear" w:color="auto" w:fill="FFFFFF"/>
        </w:rPr>
        <w:t xml:space="preserve"> and Developmental Disabilities Monitoring Network, 11 Sites, United </w:t>
      </w:r>
      <w:r w:rsidR="00135AF1">
        <w:rPr>
          <w:rFonts w:ascii="Times New Roman" w:hAnsi="Times New Roman" w:cs="Times New Roman"/>
          <w:color w:val="222222"/>
          <w:sz w:val="24"/>
          <w:szCs w:val="24"/>
          <w:shd w:val="clear" w:color="auto" w:fill="FFFFFF"/>
        </w:rPr>
        <w:lastRenderedPageBreak/>
        <w:tab/>
      </w:r>
      <w:r>
        <w:rPr>
          <w:rFonts w:ascii="Times New Roman" w:hAnsi="Times New Roman" w:cs="Times New Roman"/>
          <w:color w:val="222222"/>
          <w:sz w:val="24"/>
          <w:szCs w:val="24"/>
          <w:shd w:val="clear" w:color="auto" w:fill="FFFFFF"/>
        </w:rPr>
        <w:t xml:space="preserve">States, 2020. </w:t>
      </w:r>
      <w:r w:rsidR="00135AF1">
        <w:rPr>
          <w:rFonts w:ascii="Times New Roman" w:hAnsi="Times New Roman" w:cs="Times New Roman"/>
          <w:i/>
          <w:iCs/>
          <w:color w:val="222222"/>
          <w:sz w:val="24"/>
          <w:szCs w:val="24"/>
          <w:shd w:val="clear" w:color="auto" w:fill="FFFFFF"/>
        </w:rPr>
        <w:t>Surveillance Summaries, 72</w:t>
      </w:r>
      <w:r w:rsidR="00135AF1">
        <w:rPr>
          <w:rFonts w:ascii="Times New Roman" w:hAnsi="Times New Roman" w:cs="Times New Roman"/>
          <w:color w:val="222222"/>
          <w:sz w:val="24"/>
          <w:szCs w:val="24"/>
          <w:shd w:val="clear" w:color="auto" w:fill="FFFFFF"/>
        </w:rPr>
        <w:t xml:space="preserve">(2), pp.1-14. </w:t>
      </w:r>
      <w:r w:rsidR="00135AF1">
        <w:rPr>
          <w:rFonts w:ascii="Times New Roman" w:hAnsi="Times New Roman" w:cs="Times New Roman"/>
          <w:color w:val="222222"/>
          <w:sz w:val="24"/>
          <w:szCs w:val="24"/>
          <w:shd w:val="clear" w:color="auto" w:fill="FFFFFF"/>
        </w:rPr>
        <w:tab/>
      </w:r>
      <w:hyperlink r:id="rId90" w:history="1">
        <w:r w:rsidR="00135AF1" w:rsidRPr="002B301F">
          <w:rPr>
            <w:rStyle w:val="Hyperlink"/>
            <w:rFonts w:ascii="Times New Roman" w:hAnsi="Times New Roman" w:cs="Times New Roman"/>
            <w:sz w:val="24"/>
            <w:szCs w:val="24"/>
            <w:shd w:val="clear" w:color="auto" w:fill="FFFFFF"/>
          </w:rPr>
          <w:t>http://dx.doi.org/10.15585/mmwr.ss7202a1</w:t>
        </w:r>
      </w:hyperlink>
      <w:r w:rsidR="00135AF1">
        <w:rPr>
          <w:rFonts w:ascii="Times New Roman" w:hAnsi="Times New Roman" w:cs="Times New Roman"/>
          <w:color w:val="222222"/>
          <w:sz w:val="24"/>
          <w:szCs w:val="24"/>
          <w:shd w:val="clear" w:color="auto" w:fill="FFFFFF"/>
        </w:rPr>
        <w:t xml:space="preserve"> </w:t>
      </w:r>
    </w:p>
    <w:p w14:paraId="212D5CD9" w14:textId="6FDA4E3D" w:rsidR="00135AF1" w:rsidRDefault="00135AF1" w:rsidP="00AA4407">
      <w:pPr>
        <w:rPr>
          <w:rFonts w:ascii="Times New Roman" w:hAnsi="Times New Roman" w:cs="Times New Roman"/>
          <w:color w:val="222222"/>
          <w:sz w:val="24"/>
          <w:szCs w:val="24"/>
          <w:shd w:val="clear" w:color="auto" w:fill="FFFFFF"/>
        </w:rPr>
      </w:pPr>
      <w:r w:rsidRPr="00135AF1">
        <w:rPr>
          <w:rFonts w:ascii="Times New Roman" w:hAnsi="Times New Roman" w:cs="Times New Roman"/>
          <w:color w:val="222222"/>
          <w:sz w:val="24"/>
          <w:szCs w:val="24"/>
          <w:shd w:val="clear" w:color="auto" w:fill="FFFFFF"/>
        </w:rPr>
        <w:t xml:space="preserve">Major, S., Campbell, K., Espinosa, S., Baker, J.P., Carpenter, K.L., Sapiro, G., Vermeer, S.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and Dawson, G., 2020. Impact of a digital Modified Checklist for Autism in Toddlers–</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 xml:space="preserve">Revised on likelihood and age of autism diagnosis and referral for developmental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evaluation. </w:t>
      </w:r>
      <w:r w:rsidRPr="00135AF1">
        <w:rPr>
          <w:rFonts w:ascii="Times New Roman" w:hAnsi="Times New Roman" w:cs="Times New Roman"/>
          <w:i/>
          <w:iCs/>
          <w:color w:val="222222"/>
          <w:sz w:val="24"/>
          <w:szCs w:val="24"/>
          <w:shd w:val="clear" w:color="auto" w:fill="FFFFFF"/>
        </w:rPr>
        <w:t>Autism</w:t>
      </w:r>
      <w:r w:rsidRPr="00135AF1">
        <w:rPr>
          <w:rFonts w:ascii="Times New Roman" w:hAnsi="Times New Roman" w:cs="Times New Roman"/>
          <w:color w:val="222222"/>
          <w:sz w:val="24"/>
          <w:szCs w:val="24"/>
          <w:shd w:val="clear" w:color="auto" w:fill="FFFFFF"/>
        </w:rPr>
        <w:t>, </w:t>
      </w:r>
      <w:r w:rsidRPr="00135AF1">
        <w:rPr>
          <w:rFonts w:ascii="Times New Roman" w:hAnsi="Times New Roman" w:cs="Times New Roman"/>
          <w:i/>
          <w:iCs/>
          <w:color w:val="222222"/>
          <w:sz w:val="24"/>
          <w:szCs w:val="24"/>
          <w:shd w:val="clear" w:color="auto" w:fill="FFFFFF"/>
        </w:rPr>
        <w:t>24</w:t>
      </w:r>
      <w:r w:rsidRPr="00135AF1">
        <w:rPr>
          <w:rFonts w:ascii="Times New Roman" w:hAnsi="Times New Roman" w:cs="Times New Roman"/>
          <w:color w:val="222222"/>
          <w:sz w:val="24"/>
          <w:szCs w:val="24"/>
          <w:shd w:val="clear" w:color="auto" w:fill="FFFFFF"/>
        </w:rPr>
        <w:t>(7), pp.1629-1638.</w:t>
      </w:r>
      <w:r w:rsidRPr="00135AF1">
        <w:t xml:space="preserve"> </w:t>
      </w:r>
      <w:hyperlink r:id="rId91" w:history="1">
        <w:r w:rsidRPr="002B301F">
          <w:rPr>
            <w:rStyle w:val="Hyperlink"/>
            <w:rFonts w:ascii="Times New Roman" w:hAnsi="Times New Roman" w:cs="Times New Roman"/>
            <w:sz w:val="24"/>
            <w:szCs w:val="24"/>
            <w:shd w:val="clear" w:color="auto" w:fill="FFFFFF"/>
          </w:rPr>
          <w:t>https://doi.org/10.1177/1362361320916656</w:t>
        </w:r>
      </w:hyperlink>
      <w:r>
        <w:rPr>
          <w:rFonts w:ascii="Times New Roman" w:hAnsi="Times New Roman" w:cs="Times New Roman"/>
          <w:color w:val="222222"/>
          <w:sz w:val="24"/>
          <w:szCs w:val="24"/>
          <w:shd w:val="clear" w:color="auto" w:fill="FFFFFF"/>
        </w:rPr>
        <w:t xml:space="preserve"> </w:t>
      </w:r>
    </w:p>
    <w:p w14:paraId="263DD795" w14:textId="0BF6A893" w:rsidR="006777C1" w:rsidRDefault="006777C1" w:rsidP="00AA4407">
      <w:pPr>
        <w:rPr>
          <w:rFonts w:ascii="Times New Roman" w:hAnsi="Times New Roman" w:cs="Times New Roman"/>
          <w:color w:val="222222"/>
          <w:sz w:val="24"/>
          <w:szCs w:val="24"/>
          <w:shd w:val="clear" w:color="auto" w:fill="FFFFFF"/>
        </w:rPr>
      </w:pPr>
      <w:bookmarkStart w:id="7" w:name="_Hlk169353432"/>
      <w:r w:rsidRPr="006777C1">
        <w:rPr>
          <w:rFonts w:ascii="Times New Roman" w:hAnsi="Times New Roman" w:cs="Times New Roman"/>
          <w:color w:val="222222"/>
          <w:sz w:val="24"/>
          <w:szCs w:val="24"/>
          <w:shd w:val="clear" w:color="auto" w:fill="FFFFFF"/>
        </w:rPr>
        <w:t>Mallett, C.A., 2016</w:t>
      </w:r>
      <w:bookmarkEnd w:id="7"/>
      <w:r w:rsidRPr="006777C1">
        <w:rPr>
          <w:rFonts w:ascii="Times New Roman" w:hAnsi="Times New Roman" w:cs="Times New Roman"/>
          <w:color w:val="222222"/>
          <w:sz w:val="24"/>
          <w:szCs w:val="24"/>
          <w:shd w:val="clear" w:color="auto" w:fill="FFFFFF"/>
        </w:rPr>
        <w:t xml:space="preserve">. The school-to-prison pipeline: A critical review of the punitive paradigm </w:t>
      </w:r>
      <w:r>
        <w:rPr>
          <w:rFonts w:ascii="Times New Roman" w:hAnsi="Times New Roman" w:cs="Times New Roman"/>
          <w:color w:val="222222"/>
          <w:sz w:val="24"/>
          <w:szCs w:val="24"/>
          <w:shd w:val="clear" w:color="auto" w:fill="FFFFFF"/>
        </w:rPr>
        <w:tab/>
      </w:r>
      <w:r w:rsidRPr="006777C1">
        <w:rPr>
          <w:rFonts w:ascii="Times New Roman" w:hAnsi="Times New Roman" w:cs="Times New Roman"/>
          <w:color w:val="222222"/>
          <w:sz w:val="24"/>
          <w:szCs w:val="24"/>
          <w:shd w:val="clear" w:color="auto" w:fill="FFFFFF"/>
        </w:rPr>
        <w:t>shift. </w:t>
      </w:r>
      <w:r w:rsidRPr="006777C1">
        <w:rPr>
          <w:rFonts w:ascii="Times New Roman" w:hAnsi="Times New Roman" w:cs="Times New Roman"/>
          <w:i/>
          <w:iCs/>
          <w:color w:val="222222"/>
          <w:sz w:val="24"/>
          <w:szCs w:val="24"/>
          <w:shd w:val="clear" w:color="auto" w:fill="FFFFFF"/>
        </w:rPr>
        <w:t>Child and adolescent social work journal</w:t>
      </w:r>
      <w:r w:rsidRPr="006777C1">
        <w:rPr>
          <w:rFonts w:ascii="Times New Roman" w:hAnsi="Times New Roman" w:cs="Times New Roman"/>
          <w:color w:val="222222"/>
          <w:sz w:val="24"/>
          <w:szCs w:val="24"/>
          <w:shd w:val="clear" w:color="auto" w:fill="FFFFFF"/>
        </w:rPr>
        <w:t>, </w:t>
      </w:r>
      <w:r w:rsidRPr="006777C1">
        <w:rPr>
          <w:rFonts w:ascii="Times New Roman" w:hAnsi="Times New Roman" w:cs="Times New Roman"/>
          <w:i/>
          <w:iCs/>
          <w:color w:val="222222"/>
          <w:sz w:val="24"/>
          <w:szCs w:val="24"/>
          <w:shd w:val="clear" w:color="auto" w:fill="FFFFFF"/>
        </w:rPr>
        <w:t>33</w:t>
      </w:r>
      <w:r w:rsidRPr="006777C1">
        <w:rPr>
          <w:rFonts w:ascii="Times New Roman" w:hAnsi="Times New Roman" w:cs="Times New Roman"/>
          <w:color w:val="222222"/>
          <w:sz w:val="24"/>
          <w:szCs w:val="24"/>
          <w:shd w:val="clear" w:color="auto" w:fill="FFFFFF"/>
        </w:rPr>
        <w:t>, pp.15-24.</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92" w:history="1">
        <w:r w:rsidRPr="00E224D8">
          <w:rPr>
            <w:rStyle w:val="Hyperlink"/>
            <w:rFonts w:ascii="Times New Roman" w:hAnsi="Times New Roman" w:cs="Times New Roman"/>
            <w:sz w:val="24"/>
            <w:szCs w:val="24"/>
            <w:shd w:val="clear" w:color="auto" w:fill="FFFFFF"/>
          </w:rPr>
          <w:t>https://doi.org/10.1007/s10560-015-0397-1</w:t>
        </w:r>
      </w:hyperlink>
      <w:r>
        <w:rPr>
          <w:rFonts w:ascii="Times New Roman" w:hAnsi="Times New Roman" w:cs="Times New Roman"/>
          <w:color w:val="222222"/>
          <w:sz w:val="24"/>
          <w:szCs w:val="24"/>
          <w:shd w:val="clear" w:color="auto" w:fill="FFFFFF"/>
        </w:rPr>
        <w:t xml:space="preserve"> </w:t>
      </w:r>
    </w:p>
    <w:p w14:paraId="020DEE65" w14:textId="1A1DFA7A" w:rsidR="00171559" w:rsidRDefault="00171559" w:rsidP="00AA4407">
      <w:pPr>
        <w:rPr>
          <w:rFonts w:ascii="Times New Roman" w:hAnsi="Times New Roman" w:cs="Times New Roman"/>
          <w:color w:val="222222"/>
          <w:sz w:val="24"/>
          <w:szCs w:val="24"/>
          <w:shd w:val="clear" w:color="auto" w:fill="FFFFFF"/>
        </w:rPr>
      </w:pPr>
      <w:r w:rsidRPr="00171559">
        <w:rPr>
          <w:rFonts w:ascii="Times New Roman" w:hAnsi="Times New Roman" w:cs="Times New Roman"/>
          <w:color w:val="222222"/>
          <w:sz w:val="24"/>
          <w:szCs w:val="24"/>
          <w:shd w:val="clear" w:color="auto" w:fill="FFFFFF"/>
        </w:rPr>
        <w:t xml:space="preserve">Mann, F., Fisher, H.L., Major, B., Lawrence, J., Tapfumaneyi, A., Joyce, J., Hinton, M.F. and </w:t>
      </w:r>
      <w:r>
        <w:rPr>
          <w:rFonts w:ascii="Times New Roman" w:hAnsi="Times New Roman" w:cs="Times New Roman"/>
          <w:color w:val="222222"/>
          <w:sz w:val="24"/>
          <w:szCs w:val="24"/>
          <w:shd w:val="clear" w:color="auto" w:fill="FFFFFF"/>
        </w:rPr>
        <w:tab/>
      </w:r>
      <w:r w:rsidRPr="00171559">
        <w:rPr>
          <w:rFonts w:ascii="Times New Roman" w:hAnsi="Times New Roman" w:cs="Times New Roman"/>
          <w:color w:val="222222"/>
          <w:sz w:val="24"/>
          <w:szCs w:val="24"/>
          <w:shd w:val="clear" w:color="auto" w:fill="FFFFFF"/>
        </w:rPr>
        <w:t xml:space="preserve">Johnson, S., 2014. Ethnic variations in compulsory detention and hospital admission </w:t>
      </w:r>
      <w:r>
        <w:rPr>
          <w:rFonts w:ascii="Times New Roman" w:hAnsi="Times New Roman" w:cs="Times New Roman"/>
          <w:color w:val="222222"/>
          <w:sz w:val="24"/>
          <w:szCs w:val="24"/>
          <w:shd w:val="clear" w:color="auto" w:fill="FFFFFF"/>
        </w:rPr>
        <w:tab/>
      </w:r>
      <w:r w:rsidRPr="00171559">
        <w:rPr>
          <w:rFonts w:ascii="Times New Roman" w:hAnsi="Times New Roman" w:cs="Times New Roman"/>
          <w:color w:val="222222"/>
          <w:sz w:val="24"/>
          <w:szCs w:val="24"/>
          <w:shd w:val="clear" w:color="auto" w:fill="FFFFFF"/>
        </w:rPr>
        <w:t>for psychosis across four UK Early Intervention Services. </w:t>
      </w:r>
      <w:r w:rsidRPr="00171559">
        <w:rPr>
          <w:rFonts w:ascii="Times New Roman" w:hAnsi="Times New Roman" w:cs="Times New Roman"/>
          <w:i/>
          <w:iCs/>
          <w:color w:val="222222"/>
          <w:sz w:val="24"/>
          <w:szCs w:val="24"/>
          <w:shd w:val="clear" w:color="auto" w:fill="FFFFFF"/>
        </w:rPr>
        <w:t>BMC psychiatry</w:t>
      </w:r>
      <w:r w:rsidRPr="00171559">
        <w:rPr>
          <w:rFonts w:ascii="Times New Roman" w:hAnsi="Times New Roman" w:cs="Times New Roman"/>
          <w:color w:val="222222"/>
          <w:sz w:val="24"/>
          <w:szCs w:val="24"/>
          <w:shd w:val="clear" w:color="auto" w:fill="FFFFFF"/>
        </w:rPr>
        <w:t>, </w:t>
      </w:r>
      <w:r w:rsidRPr="00171559">
        <w:rPr>
          <w:rFonts w:ascii="Times New Roman" w:hAnsi="Times New Roman" w:cs="Times New Roman"/>
          <w:i/>
          <w:iCs/>
          <w:color w:val="222222"/>
          <w:sz w:val="24"/>
          <w:szCs w:val="24"/>
          <w:shd w:val="clear" w:color="auto" w:fill="FFFFFF"/>
        </w:rPr>
        <w:t>14</w:t>
      </w:r>
      <w:r w:rsidRPr="00171559">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171559">
        <w:rPr>
          <w:rFonts w:ascii="Times New Roman" w:hAnsi="Times New Roman" w:cs="Times New Roman"/>
          <w:color w:val="222222"/>
          <w:sz w:val="24"/>
          <w:szCs w:val="24"/>
          <w:shd w:val="clear" w:color="auto" w:fill="FFFFFF"/>
        </w:rPr>
        <w:t>pp.1-12.</w:t>
      </w:r>
      <w:r w:rsidRPr="00171559">
        <w:rPr>
          <w:rFonts w:ascii="Merriweather Sans" w:hAnsi="Merriweather Sans"/>
          <w:color w:val="222222"/>
          <w:shd w:val="clear" w:color="auto" w:fill="FFFFFF"/>
        </w:rPr>
        <w:t xml:space="preserve"> </w:t>
      </w:r>
      <w:hyperlink r:id="rId93" w:history="1">
        <w:r w:rsidRPr="00602CDA">
          <w:rPr>
            <w:rStyle w:val="Hyperlink"/>
            <w:rFonts w:ascii="Times New Roman" w:hAnsi="Times New Roman" w:cs="Times New Roman"/>
            <w:sz w:val="24"/>
            <w:szCs w:val="24"/>
            <w:shd w:val="clear" w:color="auto" w:fill="FFFFFF"/>
          </w:rPr>
          <w:t>https://doi.org/10.1186/s12888-014-0256-1</w:t>
        </w:r>
      </w:hyperlink>
      <w:r>
        <w:rPr>
          <w:rFonts w:ascii="Times New Roman" w:hAnsi="Times New Roman" w:cs="Times New Roman"/>
          <w:color w:val="222222"/>
          <w:sz w:val="24"/>
          <w:szCs w:val="24"/>
          <w:shd w:val="clear" w:color="auto" w:fill="FFFFFF"/>
        </w:rPr>
        <w:t xml:space="preserve"> </w:t>
      </w:r>
    </w:p>
    <w:p w14:paraId="0A405034" w14:textId="00C6073C" w:rsidR="00E677B7" w:rsidRDefault="00E677B7" w:rsidP="00AA4407">
      <w:pPr>
        <w:rPr>
          <w:rFonts w:ascii="Times New Roman" w:hAnsi="Times New Roman" w:cs="Times New Roman"/>
          <w:color w:val="222222"/>
          <w:sz w:val="24"/>
          <w:szCs w:val="24"/>
          <w:shd w:val="clear" w:color="auto" w:fill="FFFFFF"/>
        </w:rPr>
      </w:pPr>
      <w:bookmarkStart w:id="8" w:name="_Hlk169798347"/>
      <w:r w:rsidRPr="00E677B7">
        <w:rPr>
          <w:rFonts w:ascii="Times New Roman" w:hAnsi="Times New Roman" w:cs="Times New Roman"/>
          <w:color w:val="222222"/>
          <w:sz w:val="24"/>
          <w:szCs w:val="24"/>
          <w:shd w:val="clear" w:color="auto" w:fill="FFFFFF"/>
        </w:rPr>
        <w:t>Mattsson, C., Andreasson, J. and Johansson, T., 2024</w:t>
      </w:r>
      <w:bookmarkEnd w:id="8"/>
      <w:r w:rsidRPr="00E677B7">
        <w:rPr>
          <w:rFonts w:ascii="Times New Roman" w:hAnsi="Times New Roman" w:cs="Times New Roman"/>
          <w:color w:val="222222"/>
          <w:sz w:val="24"/>
          <w:szCs w:val="24"/>
          <w:shd w:val="clear" w:color="auto" w:fill="FFFFFF"/>
        </w:rPr>
        <w:t xml:space="preserve">. Into that whiteness–how explicit </w:t>
      </w:r>
      <w:r>
        <w:rPr>
          <w:rFonts w:ascii="Times New Roman" w:hAnsi="Times New Roman" w:cs="Times New Roman"/>
          <w:color w:val="222222"/>
          <w:sz w:val="24"/>
          <w:szCs w:val="24"/>
          <w:shd w:val="clear" w:color="auto" w:fill="FFFFFF"/>
        </w:rPr>
        <w:tab/>
      </w:r>
      <w:r w:rsidRPr="00E677B7">
        <w:rPr>
          <w:rFonts w:ascii="Times New Roman" w:hAnsi="Times New Roman" w:cs="Times New Roman"/>
          <w:color w:val="222222"/>
          <w:sz w:val="24"/>
          <w:szCs w:val="24"/>
          <w:shd w:val="clear" w:color="auto" w:fill="FFFFFF"/>
        </w:rPr>
        <w:t>racism is excused by teachers’ colour-blind antiracism. </w:t>
      </w:r>
      <w:r w:rsidRPr="00E677B7">
        <w:rPr>
          <w:rFonts w:ascii="Times New Roman" w:hAnsi="Times New Roman" w:cs="Times New Roman"/>
          <w:i/>
          <w:iCs/>
          <w:color w:val="222222"/>
          <w:sz w:val="24"/>
          <w:szCs w:val="24"/>
          <w:shd w:val="clear" w:color="auto" w:fill="FFFFFF"/>
        </w:rPr>
        <w:t>Whiteness and Education</w:t>
      </w:r>
      <w:r w:rsidRPr="00E677B7">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E677B7">
        <w:rPr>
          <w:rFonts w:ascii="Times New Roman" w:hAnsi="Times New Roman" w:cs="Times New Roman"/>
          <w:color w:val="222222"/>
          <w:sz w:val="24"/>
          <w:szCs w:val="24"/>
          <w:shd w:val="clear" w:color="auto" w:fill="FFFFFF"/>
        </w:rPr>
        <w:t>pp.1-17.</w:t>
      </w:r>
      <w:r w:rsidRPr="00E677B7">
        <w:t xml:space="preserve"> </w:t>
      </w:r>
      <w:hyperlink r:id="rId94" w:history="1">
        <w:r w:rsidRPr="00F94DE1">
          <w:rPr>
            <w:rStyle w:val="Hyperlink"/>
            <w:rFonts w:ascii="Times New Roman" w:hAnsi="Times New Roman" w:cs="Times New Roman"/>
            <w:sz w:val="24"/>
            <w:szCs w:val="24"/>
            <w:shd w:val="clear" w:color="auto" w:fill="FFFFFF"/>
          </w:rPr>
          <w:t>https://doi.org/10.1080/23793406.2024.2358010</w:t>
        </w:r>
      </w:hyperlink>
      <w:r>
        <w:rPr>
          <w:rFonts w:ascii="Times New Roman" w:hAnsi="Times New Roman" w:cs="Times New Roman"/>
          <w:color w:val="222222"/>
          <w:sz w:val="24"/>
          <w:szCs w:val="24"/>
          <w:shd w:val="clear" w:color="auto" w:fill="FFFFFF"/>
        </w:rPr>
        <w:t xml:space="preserve"> </w:t>
      </w:r>
    </w:p>
    <w:p w14:paraId="629100C4" w14:textId="66A2AFD4" w:rsidR="00D94A91" w:rsidRDefault="00D94A91" w:rsidP="00AA4407">
      <w:pPr>
        <w:rPr>
          <w:rFonts w:ascii="Times New Roman" w:hAnsi="Times New Roman" w:cs="Times New Roman"/>
          <w:color w:val="222222"/>
          <w:sz w:val="24"/>
          <w:szCs w:val="24"/>
          <w:shd w:val="clear" w:color="auto" w:fill="FFFFFF"/>
        </w:rPr>
      </w:pPr>
      <w:r w:rsidRPr="00D94A91">
        <w:rPr>
          <w:rFonts w:ascii="Times New Roman" w:hAnsi="Times New Roman" w:cs="Times New Roman"/>
          <w:color w:val="222222"/>
          <w:sz w:val="24"/>
          <w:szCs w:val="24"/>
          <w:shd w:val="clear" w:color="auto" w:fill="FFFFFF"/>
        </w:rPr>
        <w:t xml:space="preserve">Mayes, S.D., Castagna, P.J., DiGiovanni, C.D. and Waschbusch, D.A., 2020. Relationship </w:t>
      </w:r>
      <w:r>
        <w:rPr>
          <w:rFonts w:ascii="Times New Roman" w:hAnsi="Times New Roman" w:cs="Times New Roman"/>
          <w:color w:val="222222"/>
          <w:sz w:val="24"/>
          <w:szCs w:val="24"/>
          <w:shd w:val="clear" w:color="auto" w:fill="FFFFFF"/>
        </w:rPr>
        <w:tab/>
      </w:r>
      <w:r w:rsidRPr="00D94A91">
        <w:rPr>
          <w:rFonts w:ascii="Times New Roman" w:hAnsi="Times New Roman" w:cs="Times New Roman"/>
          <w:color w:val="222222"/>
          <w:sz w:val="24"/>
          <w:szCs w:val="24"/>
          <w:shd w:val="clear" w:color="auto" w:fill="FFFFFF"/>
        </w:rPr>
        <w:t xml:space="preserve">between ADHD, oppositional defiant, conduct, and disruptive mood dysregulation </w:t>
      </w:r>
      <w:r>
        <w:rPr>
          <w:rFonts w:ascii="Times New Roman" w:hAnsi="Times New Roman" w:cs="Times New Roman"/>
          <w:color w:val="222222"/>
          <w:sz w:val="24"/>
          <w:szCs w:val="24"/>
          <w:shd w:val="clear" w:color="auto" w:fill="FFFFFF"/>
        </w:rPr>
        <w:tab/>
      </w:r>
      <w:r w:rsidRPr="00D94A91">
        <w:rPr>
          <w:rFonts w:ascii="Times New Roman" w:hAnsi="Times New Roman" w:cs="Times New Roman"/>
          <w:color w:val="222222"/>
          <w:sz w:val="24"/>
          <w:szCs w:val="24"/>
          <w:shd w:val="clear" w:color="auto" w:fill="FFFFFF"/>
        </w:rPr>
        <w:t>disorder symptoms and age in children with ADHD and autism. </w:t>
      </w:r>
      <w:r w:rsidRPr="00D94A91">
        <w:rPr>
          <w:rFonts w:ascii="Times New Roman" w:hAnsi="Times New Roman" w:cs="Times New Roman"/>
          <w:i/>
          <w:iCs/>
          <w:color w:val="222222"/>
          <w:sz w:val="24"/>
          <w:szCs w:val="24"/>
          <w:shd w:val="clear" w:color="auto" w:fill="FFFFFF"/>
        </w:rPr>
        <w:t xml:space="preserve">International Journal </w:t>
      </w:r>
      <w:r>
        <w:rPr>
          <w:rFonts w:ascii="Times New Roman" w:hAnsi="Times New Roman" w:cs="Times New Roman"/>
          <w:i/>
          <w:iCs/>
          <w:color w:val="222222"/>
          <w:sz w:val="24"/>
          <w:szCs w:val="24"/>
          <w:shd w:val="clear" w:color="auto" w:fill="FFFFFF"/>
        </w:rPr>
        <w:tab/>
      </w:r>
      <w:r w:rsidRPr="00D94A91">
        <w:rPr>
          <w:rFonts w:ascii="Times New Roman" w:hAnsi="Times New Roman" w:cs="Times New Roman"/>
          <w:i/>
          <w:iCs/>
          <w:color w:val="222222"/>
          <w:sz w:val="24"/>
          <w:szCs w:val="24"/>
          <w:shd w:val="clear" w:color="auto" w:fill="FFFFFF"/>
        </w:rPr>
        <w:t>of Clinical Psychiatry and Mental Health</w:t>
      </w:r>
      <w:r w:rsidRPr="00D94A91">
        <w:rPr>
          <w:rFonts w:ascii="Times New Roman" w:hAnsi="Times New Roman" w:cs="Times New Roman"/>
          <w:color w:val="222222"/>
          <w:sz w:val="24"/>
          <w:szCs w:val="24"/>
          <w:shd w:val="clear" w:color="auto" w:fill="FFFFFF"/>
        </w:rPr>
        <w:t>, </w:t>
      </w:r>
      <w:r w:rsidRPr="00D94A91">
        <w:rPr>
          <w:rFonts w:ascii="Times New Roman" w:hAnsi="Times New Roman" w:cs="Times New Roman"/>
          <w:i/>
          <w:iCs/>
          <w:color w:val="222222"/>
          <w:sz w:val="24"/>
          <w:szCs w:val="24"/>
          <w:shd w:val="clear" w:color="auto" w:fill="FFFFFF"/>
        </w:rPr>
        <w:t>8</w:t>
      </w:r>
      <w:r w:rsidRPr="00D94A91">
        <w:rPr>
          <w:rFonts w:ascii="Times New Roman" w:hAnsi="Times New Roman" w:cs="Times New Roman"/>
          <w:color w:val="222222"/>
          <w:sz w:val="24"/>
          <w:szCs w:val="24"/>
          <w:shd w:val="clear" w:color="auto" w:fill="FFFFFF"/>
        </w:rPr>
        <w:t>(1), pp.47-57.</w:t>
      </w:r>
    </w:p>
    <w:p w14:paraId="24498CE3" w14:textId="68A1A88A" w:rsidR="00567AF3" w:rsidRDefault="00567AF3" w:rsidP="00AA4407">
      <w:pPr>
        <w:rPr>
          <w:rFonts w:ascii="Times New Roman" w:hAnsi="Times New Roman" w:cs="Times New Roman"/>
          <w:color w:val="222222"/>
          <w:sz w:val="24"/>
          <w:szCs w:val="24"/>
          <w:shd w:val="clear" w:color="auto" w:fill="FFFFFF"/>
        </w:rPr>
      </w:pPr>
      <w:r w:rsidRPr="00567AF3">
        <w:rPr>
          <w:rFonts w:ascii="Times New Roman" w:hAnsi="Times New Roman" w:cs="Times New Roman"/>
          <w:color w:val="222222"/>
          <w:sz w:val="24"/>
          <w:szCs w:val="24"/>
          <w:shd w:val="clear" w:color="auto" w:fill="FFFFFF"/>
        </w:rPr>
        <w:t xml:space="preserve">McCauley, E.J., 2017. The cumulative probability of arrest by age 28 years in the United </w:t>
      </w:r>
      <w:r>
        <w:rPr>
          <w:rFonts w:ascii="Times New Roman" w:hAnsi="Times New Roman" w:cs="Times New Roman"/>
          <w:color w:val="222222"/>
          <w:sz w:val="24"/>
          <w:szCs w:val="24"/>
          <w:shd w:val="clear" w:color="auto" w:fill="FFFFFF"/>
        </w:rPr>
        <w:tab/>
      </w:r>
      <w:r w:rsidRPr="00567AF3">
        <w:rPr>
          <w:rFonts w:ascii="Times New Roman" w:hAnsi="Times New Roman" w:cs="Times New Roman"/>
          <w:color w:val="222222"/>
          <w:sz w:val="24"/>
          <w:szCs w:val="24"/>
          <w:shd w:val="clear" w:color="auto" w:fill="FFFFFF"/>
        </w:rPr>
        <w:t>States by disability status, race/ethnicity, and gender. </w:t>
      </w:r>
      <w:r w:rsidRPr="00567AF3">
        <w:rPr>
          <w:rFonts w:ascii="Times New Roman" w:hAnsi="Times New Roman" w:cs="Times New Roman"/>
          <w:i/>
          <w:iCs/>
          <w:color w:val="222222"/>
          <w:sz w:val="24"/>
          <w:szCs w:val="24"/>
          <w:shd w:val="clear" w:color="auto" w:fill="FFFFFF"/>
        </w:rPr>
        <w:t xml:space="preserve">American Journal of Public </w:t>
      </w:r>
      <w:r>
        <w:rPr>
          <w:rFonts w:ascii="Times New Roman" w:hAnsi="Times New Roman" w:cs="Times New Roman"/>
          <w:i/>
          <w:iCs/>
          <w:color w:val="222222"/>
          <w:sz w:val="24"/>
          <w:szCs w:val="24"/>
          <w:shd w:val="clear" w:color="auto" w:fill="FFFFFF"/>
        </w:rPr>
        <w:tab/>
      </w:r>
      <w:r w:rsidRPr="00567AF3">
        <w:rPr>
          <w:rFonts w:ascii="Times New Roman" w:hAnsi="Times New Roman" w:cs="Times New Roman"/>
          <w:i/>
          <w:iCs/>
          <w:color w:val="222222"/>
          <w:sz w:val="24"/>
          <w:szCs w:val="24"/>
          <w:shd w:val="clear" w:color="auto" w:fill="FFFFFF"/>
        </w:rPr>
        <w:t>Health</w:t>
      </w:r>
      <w:r w:rsidRPr="00567AF3">
        <w:rPr>
          <w:rFonts w:ascii="Times New Roman" w:hAnsi="Times New Roman" w:cs="Times New Roman"/>
          <w:color w:val="222222"/>
          <w:sz w:val="24"/>
          <w:szCs w:val="24"/>
          <w:shd w:val="clear" w:color="auto" w:fill="FFFFFF"/>
        </w:rPr>
        <w:t>, </w:t>
      </w:r>
      <w:r w:rsidRPr="00567AF3">
        <w:rPr>
          <w:rFonts w:ascii="Times New Roman" w:hAnsi="Times New Roman" w:cs="Times New Roman"/>
          <w:i/>
          <w:iCs/>
          <w:color w:val="222222"/>
          <w:sz w:val="24"/>
          <w:szCs w:val="24"/>
          <w:shd w:val="clear" w:color="auto" w:fill="FFFFFF"/>
        </w:rPr>
        <w:t>107</w:t>
      </w:r>
      <w:r w:rsidRPr="00567AF3">
        <w:rPr>
          <w:rFonts w:ascii="Times New Roman" w:hAnsi="Times New Roman" w:cs="Times New Roman"/>
          <w:color w:val="222222"/>
          <w:sz w:val="24"/>
          <w:szCs w:val="24"/>
          <w:shd w:val="clear" w:color="auto" w:fill="FFFFFF"/>
        </w:rPr>
        <w:t>(12), pp.1977-1981.</w:t>
      </w:r>
      <w:r>
        <w:rPr>
          <w:rFonts w:ascii="Times New Roman" w:hAnsi="Times New Roman" w:cs="Times New Roman"/>
          <w:color w:val="222222"/>
          <w:sz w:val="24"/>
          <w:szCs w:val="24"/>
          <w:shd w:val="clear" w:color="auto" w:fill="FFFFFF"/>
        </w:rPr>
        <w:t xml:space="preserve"> </w:t>
      </w:r>
      <w:hyperlink r:id="rId95" w:history="1">
        <w:r w:rsidRPr="00215730">
          <w:rPr>
            <w:rStyle w:val="Hyperlink"/>
            <w:rFonts w:ascii="Times New Roman" w:hAnsi="Times New Roman" w:cs="Times New Roman"/>
            <w:sz w:val="24"/>
            <w:szCs w:val="24"/>
            <w:shd w:val="clear" w:color="auto" w:fill="FFFFFF"/>
          </w:rPr>
          <w:t>https://doi.org/10.2105%2FAJPH.2017.304095</w:t>
        </w:r>
      </w:hyperlink>
      <w:r>
        <w:rPr>
          <w:rFonts w:ascii="Times New Roman" w:hAnsi="Times New Roman" w:cs="Times New Roman"/>
          <w:color w:val="222222"/>
          <w:sz w:val="24"/>
          <w:szCs w:val="24"/>
          <w:shd w:val="clear" w:color="auto" w:fill="FFFFFF"/>
        </w:rPr>
        <w:t xml:space="preserve"> </w:t>
      </w:r>
    </w:p>
    <w:p w14:paraId="69154ED5" w14:textId="6AA69C24" w:rsidR="00E677B7" w:rsidRDefault="00E677B7" w:rsidP="00AA4407">
      <w:pPr>
        <w:rPr>
          <w:rFonts w:ascii="Times New Roman" w:hAnsi="Times New Roman" w:cs="Times New Roman"/>
          <w:color w:val="222222"/>
          <w:sz w:val="24"/>
          <w:szCs w:val="24"/>
          <w:shd w:val="clear" w:color="auto" w:fill="FFFFFF"/>
        </w:rPr>
      </w:pPr>
      <w:r w:rsidRPr="00E677B7">
        <w:rPr>
          <w:rFonts w:ascii="Times New Roman" w:hAnsi="Times New Roman" w:cs="Times New Roman"/>
          <w:color w:val="222222"/>
          <w:sz w:val="24"/>
          <w:szCs w:val="24"/>
          <w:shd w:val="clear" w:color="auto" w:fill="FFFFFF"/>
        </w:rPr>
        <w:lastRenderedPageBreak/>
        <w:t xml:space="preserve">McCreary, T., 2011. Colour-blind: Discursive repertoires teachers used to story racism and </w:t>
      </w:r>
      <w:r>
        <w:rPr>
          <w:rFonts w:ascii="Times New Roman" w:hAnsi="Times New Roman" w:cs="Times New Roman"/>
          <w:color w:val="222222"/>
          <w:sz w:val="24"/>
          <w:szCs w:val="24"/>
          <w:shd w:val="clear" w:color="auto" w:fill="FFFFFF"/>
        </w:rPr>
        <w:tab/>
      </w:r>
      <w:r w:rsidRPr="00E677B7">
        <w:rPr>
          <w:rFonts w:ascii="Times New Roman" w:hAnsi="Times New Roman" w:cs="Times New Roman"/>
          <w:color w:val="222222"/>
          <w:sz w:val="24"/>
          <w:szCs w:val="24"/>
          <w:shd w:val="clear" w:color="auto" w:fill="FFFFFF"/>
        </w:rPr>
        <w:t>Aboriginality in urban prairie schools. </w:t>
      </w:r>
      <w:r w:rsidRPr="00E677B7">
        <w:rPr>
          <w:rFonts w:ascii="Times New Roman" w:hAnsi="Times New Roman" w:cs="Times New Roman"/>
          <w:i/>
          <w:iCs/>
          <w:color w:val="222222"/>
          <w:sz w:val="24"/>
          <w:szCs w:val="24"/>
          <w:shd w:val="clear" w:color="auto" w:fill="FFFFFF"/>
        </w:rPr>
        <w:t>Brock Education Journal</w:t>
      </w:r>
      <w:r w:rsidRPr="00E677B7">
        <w:rPr>
          <w:rFonts w:ascii="Times New Roman" w:hAnsi="Times New Roman" w:cs="Times New Roman"/>
          <w:color w:val="222222"/>
          <w:sz w:val="24"/>
          <w:szCs w:val="24"/>
          <w:shd w:val="clear" w:color="auto" w:fill="FFFFFF"/>
        </w:rPr>
        <w:t>, </w:t>
      </w:r>
      <w:r w:rsidRPr="00E677B7">
        <w:rPr>
          <w:rFonts w:ascii="Times New Roman" w:hAnsi="Times New Roman" w:cs="Times New Roman"/>
          <w:i/>
          <w:iCs/>
          <w:color w:val="222222"/>
          <w:sz w:val="24"/>
          <w:szCs w:val="24"/>
          <w:shd w:val="clear" w:color="auto" w:fill="FFFFFF"/>
        </w:rPr>
        <w:t>21</w:t>
      </w:r>
      <w:r w:rsidRPr="00E677B7">
        <w:rPr>
          <w:rFonts w:ascii="Times New Roman" w:hAnsi="Times New Roman" w:cs="Times New Roman"/>
          <w:color w:val="222222"/>
          <w:sz w:val="24"/>
          <w:szCs w:val="24"/>
          <w:shd w:val="clear" w:color="auto" w:fill="FFFFFF"/>
        </w:rPr>
        <w:t>(1).</w:t>
      </w:r>
      <w:r w:rsidRPr="00E677B7">
        <w:t xml:space="preserve"> </w:t>
      </w:r>
      <w:r>
        <w:tab/>
      </w:r>
      <w:hyperlink r:id="rId96" w:history="1">
        <w:r w:rsidRPr="00F94DE1">
          <w:rPr>
            <w:rStyle w:val="Hyperlink"/>
            <w:rFonts w:ascii="Times New Roman" w:hAnsi="Times New Roman" w:cs="Times New Roman"/>
            <w:sz w:val="24"/>
            <w:szCs w:val="24"/>
            <w:shd w:val="clear" w:color="auto" w:fill="FFFFFF"/>
          </w:rPr>
          <w:t>https://doi.org/10.26522/brocked.v21i1.234</w:t>
        </w:r>
      </w:hyperlink>
      <w:r>
        <w:rPr>
          <w:rFonts w:ascii="Times New Roman" w:hAnsi="Times New Roman" w:cs="Times New Roman"/>
          <w:color w:val="222222"/>
          <w:sz w:val="24"/>
          <w:szCs w:val="24"/>
          <w:shd w:val="clear" w:color="auto" w:fill="FFFFFF"/>
        </w:rPr>
        <w:t xml:space="preserve"> </w:t>
      </w:r>
    </w:p>
    <w:p w14:paraId="22C991E9" w14:textId="3BA0BC6F" w:rsidR="00D141BD" w:rsidRDefault="00D141BD" w:rsidP="00AA4407">
      <w:pPr>
        <w:rPr>
          <w:rFonts w:ascii="Times New Roman" w:hAnsi="Times New Roman" w:cs="Times New Roman"/>
          <w:color w:val="222222"/>
          <w:sz w:val="24"/>
          <w:szCs w:val="24"/>
          <w:shd w:val="clear" w:color="auto" w:fill="FFFFFF"/>
        </w:rPr>
      </w:pPr>
      <w:r w:rsidRPr="00D141BD">
        <w:rPr>
          <w:rFonts w:ascii="Times New Roman" w:hAnsi="Times New Roman" w:cs="Times New Roman"/>
          <w:color w:val="222222"/>
          <w:sz w:val="24"/>
          <w:szCs w:val="24"/>
          <w:shd w:val="clear" w:color="auto" w:fill="FFFFFF"/>
        </w:rPr>
        <w:t xml:space="preserve">McDowell, M.G. and Fernandez, L.A., 2018. ‘Disband, disempower, and disarm’: </w:t>
      </w:r>
      <w:r>
        <w:rPr>
          <w:rFonts w:ascii="Times New Roman" w:hAnsi="Times New Roman" w:cs="Times New Roman"/>
          <w:color w:val="222222"/>
          <w:sz w:val="24"/>
          <w:szCs w:val="24"/>
          <w:shd w:val="clear" w:color="auto" w:fill="FFFFFF"/>
        </w:rPr>
        <w:tab/>
      </w:r>
      <w:r w:rsidRPr="00D141BD">
        <w:rPr>
          <w:rFonts w:ascii="Times New Roman" w:hAnsi="Times New Roman" w:cs="Times New Roman"/>
          <w:color w:val="222222"/>
          <w:sz w:val="24"/>
          <w:szCs w:val="24"/>
          <w:shd w:val="clear" w:color="auto" w:fill="FFFFFF"/>
        </w:rPr>
        <w:t>Amplifying the theory and practice of police abolition. </w:t>
      </w:r>
      <w:r w:rsidRPr="00D141BD">
        <w:rPr>
          <w:rFonts w:ascii="Times New Roman" w:hAnsi="Times New Roman" w:cs="Times New Roman"/>
          <w:i/>
          <w:iCs/>
          <w:color w:val="222222"/>
          <w:sz w:val="24"/>
          <w:szCs w:val="24"/>
          <w:shd w:val="clear" w:color="auto" w:fill="FFFFFF"/>
        </w:rPr>
        <w:t>Critical Criminology</w:t>
      </w:r>
      <w:r w:rsidRPr="00D141BD">
        <w:rPr>
          <w:rFonts w:ascii="Times New Roman" w:hAnsi="Times New Roman" w:cs="Times New Roman"/>
          <w:color w:val="222222"/>
          <w:sz w:val="24"/>
          <w:szCs w:val="24"/>
          <w:shd w:val="clear" w:color="auto" w:fill="FFFFFF"/>
        </w:rPr>
        <w:t>, </w:t>
      </w:r>
      <w:r w:rsidRPr="00D141BD">
        <w:rPr>
          <w:rFonts w:ascii="Times New Roman" w:hAnsi="Times New Roman" w:cs="Times New Roman"/>
          <w:i/>
          <w:iCs/>
          <w:color w:val="222222"/>
          <w:sz w:val="24"/>
          <w:szCs w:val="24"/>
          <w:shd w:val="clear" w:color="auto" w:fill="FFFFFF"/>
        </w:rPr>
        <w:t>26</w:t>
      </w:r>
      <w:r w:rsidRPr="00D141BD">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D141BD">
        <w:rPr>
          <w:rFonts w:ascii="Times New Roman" w:hAnsi="Times New Roman" w:cs="Times New Roman"/>
          <w:color w:val="222222"/>
          <w:sz w:val="24"/>
          <w:szCs w:val="24"/>
          <w:shd w:val="clear" w:color="auto" w:fill="FFFFFF"/>
        </w:rPr>
        <w:t>pp.373-391.</w:t>
      </w:r>
      <w:r w:rsidRPr="00D141BD">
        <w:rPr>
          <w:rFonts w:ascii="Merriweather Sans" w:hAnsi="Merriweather Sans"/>
          <w:color w:val="222222"/>
          <w:shd w:val="clear" w:color="auto" w:fill="FFFFFF"/>
        </w:rPr>
        <w:t xml:space="preserve"> </w:t>
      </w:r>
      <w:hyperlink r:id="rId97" w:history="1">
        <w:r w:rsidRPr="00F94DE1">
          <w:rPr>
            <w:rStyle w:val="Hyperlink"/>
            <w:rFonts w:ascii="Times New Roman" w:hAnsi="Times New Roman" w:cs="Times New Roman"/>
            <w:sz w:val="24"/>
            <w:szCs w:val="24"/>
            <w:shd w:val="clear" w:color="auto" w:fill="FFFFFF"/>
          </w:rPr>
          <w:t>https://doi.org/10.1007/s10612-018-9400-4</w:t>
        </w:r>
      </w:hyperlink>
      <w:r>
        <w:rPr>
          <w:rFonts w:ascii="Times New Roman" w:hAnsi="Times New Roman" w:cs="Times New Roman"/>
          <w:color w:val="222222"/>
          <w:sz w:val="24"/>
          <w:szCs w:val="24"/>
          <w:shd w:val="clear" w:color="auto" w:fill="FFFFFF"/>
        </w:rPr>
        <w:t xml:space="preserve"> </w:t>
      </w:r>
    </w:p>
    <w:p w14:paraId="5EC0547F" w14:textId="02DE3CA7" w:rsidR="000C071D" w:rsidRDefault="000C071D" w:rsidP="00AA4407">
      <w:pPr>
        <w:rPr>
          <w:rFonts w:ascii="Times New Roman" w:hAnsi="Times New Roman" w:cs="Times New Roman"/>
          <w:color w:val="222222"/>
          <w:sz w:val="24"/>
          <w:szCs w:val="24"/>
          <w:shd w:val="clear" w:color="auto" w:fill="FFFFFF"/>
        </w:rPr>
      </w:pPr>
      <w:r w:rsidRPr="000C071D">
        <w:rPr>
          <w:rFonts w:ascii="Times New Roman" w:hAnsi="Times New Roman" w:cs="Times New Roman"/>
          <w:color w:val="222222"/>
          <w:sz w:val="24"/>
          <w:szCs w:val="24"/>
          <w:shd w:val="clear" w:color="auto" w:fill="FFFFFF"/>
        </w:rPr>
        <w:t xml:space="preserve">McGinley, A.C., 2020. Enough! Eliminating Police Abuse of Individuals of </w:t>
      </w:r>
      <w:proofErr w:type="spellStart"/>
      <w:r w:rsidRPr="000C071D">
        <w:rPr>
          <w:rFonts w:ascii="Times New Roman" w:hAnsi="Times New Roman" w:cs="Times New Roman"/>
          <w:color w:val="222222"/>
          <w:sz w:val="24"/>
          <w:szCs w:val="24"/>
          <w:shd w:val="clear" w:color="auto" w:fill="FFFFFF"/>
        </w:rPr>
        <w:t>Color</w:t>
      </w:r>
      <w:proofErr w:type="spellEnd"/>
      <w:r w:rsidRPr="000C071D">
        <w:rPr>
          <w:rFonts w:ascii="Times New Roman" w:hAnsi="Times New Roman" w:cs="Times New Roman"/>
          <w:color w:val="222222"/>
          <w:sz w:val="24"/>
          <w:szCs w:val="24"/>
          <w:shd w:val="clear" w:color="auto" w:fill="FFFFFF"/>
        </w:rPr>
        <w:t xml:space="preserve"> with </w:t>
      </w:r>
      <w:r>
        <w:rPr>
          <w:rFonts w:ascii="Times New Roman" w:hAnsi="Times New Roman" w:cs="Times New Roman"/>
          <w:color w:val="222222"/>
          <w:sz w:val="24"/>
          <w:szCs w:val="24"/>
          <w:shd w:val="clear" w:color="auto" w:fill="FFFFFF"/>
        </w:rPr>
        <w:tab/>
      </w:r>
      <w:r w:rsidRPr="000C071D">
        <w:rPr>
          <w:rFonts w:ascii="Times New Roman" w:hAnsi="Times New Roman" w:cs="Times New Roman"/>
          <w:color w:val="222222"/>
          <w:sz w:val="24"/>
          <w:szCs w:val="24"/>
          <w:shd w:val="clear" w:color="auto" w:fill="FFFFFF"/>
        </w:rPr>
        <w:t>Disabilities. </w:t>
      </w:r>
      <w:r w:rsidRPr="000C071D">
        <w:rPr>
          <w:rFonts w:ascii="Times New Roman" w:hAnsi="Times New Roman" w:cs="Times New Roman"/>
          <w:i/>
          <w:iCs/>
          <w:color w:val="222222"/>
          <w:sz w:val="24"/>
          <w:szCs w:val="24"/>
          <w:shd w:val="clear" w:color="auto" w:fill="FFFFFF"/>
        </w:rPr>
        <w:t>Nev</w:t>
      </w:r>
      <w:r w:rsidR="002F5850">
        <w:rPr>
          <w:rFonts w:ascii="Times New Roman" w:hAnsi="Times New Roman" w:cs="Times New Roman"/>
          <w:i/>
          <w:iCs/>
          <w:color w:val="222222"/>
          <w:sz w:val="24"/>
          <w:szCs w:val="24"/>
          <w:shd w:val="clear" w:color="auto" w:fill="FFFFFF"/>
        </w:rPr>
        <w:t>ada</w:t>
      </w:r>
      <w:r w:rsidRPr="000C071D">
        <w:rPr>
          <w:rFonts w:ascii="Times New Roman" w:hAnsi="Times New Roman" w:cs="Times New Roman"/>
          <w:i/>
          <w:iCs/>
          <w:color w:val="222222"/>
          <w:sz w:val="24"/>
          <w:szCs w:val="24"/>
          <w:shd w:val="clear" w:color="auto" w:fill="FFFFFF"/>
        </w:rPr>
        <w:t xml:space="preserve"> L</w:t>
      </w:r>
      <w:r w:rsidR="002F5850">
        <w:rPr>
          <w:rFonts w:ascii="Times New Roman" w:hAnsi="Times New Roman" w:cs="Times New Roman"/>
          <w:i/>
          <w:iCs/>
          <w:color w:val="222222"/>
          <w:sz w:val="24"/>
          <w:szCs w:val="24"/>
          <w:shd w:val="clear" w:color="auto" w:fill="FFFFFF"/>
        </w:rPr>
        <w:t xml:space="preserve">aw </w:t>
      </w:r>
      <w:r w:rsidRPr="000C071D">
        <w:rPr>
          <w:rFonts w:ascii="Times New Roman" w:hAnsi="Times New Roman" w:cs="Times New Roman"/>
          <w:i/>
          <w:iCs/>
          <w:color w:val="222222"/>
          <w:sz w:val="24"/>
          <w:szCs w:val="24"/>
          <w:shd w:val="clear" w:color="auto" w:fill="FFFFFF"/>
        </w:rPr>
        <w:t>J</w:t>
      </w:r>
      <w:r w:rsidR="002F5850">
        <w:rPr>
          <w:rFonts w:ascii="Times New Roman" w:hAnsi="Times New Roman" w:cs="Times New Roman"/>
          <w:i/>
          <w:iCs/>
          <w:color w:val="222222"/>
          <w:sz w:val="24"/>
          <w:szCs w:val="24"/>
          <w:shd w:val="clear" w:color="auto" w:fill="FFFFFF"/>
        </w:rPr>
        <w:t>ournal</w:t>
      </w:r>
      <w:r w:rsidRPr="000C071D">
        <w:rPr>
          <w:rFonts w:ascii="Times New Roman" w:hAnsi="Times New Roman" w:cs="Times New Roman"/>
          <w:color w:val="222222"/>
          <w:sz w:val="24"/>
          <w:szCs w:val="24"/>
          <w:shd w:val="clear" w:color="auto" w:fill="FFFFFF"/>
        </w:rPr>
        <w:t>, </w:t>
      </w:r>
      <w:r w:rsidRPr="000C071D">
        <w:rPr>
          <w:rFonts w:ascii="Times New Roman" w:hAnsi="Times New Roman" w:cs="Times New Roman"/>
          <w:i/>
          <w:iCs/>
          <w:color w:val="222222"/>
          <w:sz w:val="24"/>
          <w:szCs w:val="24"/>
          <w:shd w:val="clear" w:color="auto" w:fill="FFFFFF"/>
        </w:rPr>
        <w:t>21</w:t>
      </w:r>
      <w:r w:rsidR="002F5850">
        <w:rPr>
          <w:rFonts w:ascii="Times New Roman" w:hAnsi="Times New Roman" w:cs="Times New Roman"/>
          <w:color w:val="222222"/>
          <w:sz w:val="24"/>
          <w:szCs w:val="24"/>
          <w:shd w:val="clear" w:color="auto" w:fill="FFFFFF"/>
        </w:rPr>
        <w:t>(3)</w:t>
      </w:r>
      <w:r w:rsidRPr="000C071D">
        <w:rPr>
          <w:rFonts w:ascii="Times New Roman" w:hAnsi="Times New Roman" w:cs="Times New Roman"/>
          <w:color w:val="222222"/>
          <w:sz w:val="24"/>
          <w:szCs w:val="24"/>
          <w:shd w:val="clear" w:color="auto" w:fill="FFFFFF"/>
        </w:rPr>
        <w:t>, p</w:t>
      </w:r>
      <w:r w:rsidR="002F5850">
        <w:rPr>
          <w:rFonts w:ascii="Times New Roman" w:hAnsi="Times New Roman" w:cs="Times New Roman"/>
          <w:color w:val="222222"/>
          <w:sz w:val="24"/>
          <w:szCs w:val="24"/>
          <w:shd w:val="clear" w:color="auto" w:fill="FFFFFF"/>
        </w:rPr>
        <w:t>p</w:t>
      </w:r>
      <w:r w:rsidRPr="000C071D">
        <w:rPr>
          <w:rFonts w:ascii="Times New Roman" w:hAnsi="Times New Roman" w:cs="Times New Roman"/>
          <w:color w:val="222222"/>
          <w:sz w:val="24"/>
          <w:szCs w:val="24"/>
          <w:shd w:val="clear" w:color="auto" w:fill="FFFFFF"/>
        </w:rPr>
        <w:t>.1081</w:t>
      </w:r>
      <w:r w:rsidR="002F5850">
        <w:rPr>
          <w:rFonts w:ascii="Times New Roman" w:hAnsi="Times New Roman" w:cs="Times New Roman"/>
          <w:color w:val="222222"/>
          <w:sz w:val="24"/>
          <w:szCs w:val="24"/>
          <w:shd w:val="clear" w:color="auto" w:fill="FFFFFF"/>
        </w:rPr>
        <w:t>-1116</w:t>
      </w:r>
      <w:r w:rsidRPr="000C071D">
        <w:rPr>
          <w:rFonts w:ascii="Times New Roman" w:hAnsi="Times New Roman" w:cs="Times New Roman"/>
          <w:color w:val="222222"/>
          <w:sz w:val="24"/>
          <w:szCs w:val="24"/>
          <w:shd w:val="clear" w:color="auto" w:fill="FFFFFF"/>
        </w:rPr>
        <w:t>.</w:t>
      </w:r>
    </w:p>
    <w:p w14:paraId="0A5F8252" w14:textId="027BB44B" w:rsidR="00B43EE9" w:rsidRPr="0030080C" w:rsidRDefault="00B43EE9"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McIntosh, P., </w:t>
      </w:r>
      <w:r w:rsidR="0030080C">
        <w:rPr>
          <w:rFonts w:ascii="Times New Roman" w:hAnsi="Times New Roman" w:cs="Times New Roman"/>
          <w:color w:val="222222"/>
          <w:sz w:val="24"/>
          <w:szCs w:val="24"/>
          <w:shd w:val="clear" w:color="auto" w:fill="FFFFFF"/>
        </w:rPr>
        <w:t>2009</w:t>
      </w:r>
      <w:r>
        <w:rPr>
          <w:rFonts w:ascii="Times New Roman" w:hAnsi="Times New Roman" w:cs="Times New Roman"/>
          <w:color w:val="222222"/>
          <w:sz w:val="24"/>
          <w:szCs w:val="24"/>
          <w:shd w:val="clear" w:color="auto" w:fill="FFFFFF"/>
        </w:rPr>
        <w:t xml:space="preserve">. ‘White Privilege and Male Privilege: A Personal Account of Coming to </w:t>
      </w:r>
      <w:r w:rsidR="0030080C">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See Correspondence</w:t>
      </w:r>
      <w:r w:rsidR="0030080C">
        <w:rPr>
          <w:rFonts w:ascii="Times New Roman" w:hAnsi="Times New Roman" w:cs="Times New Roman"/>
          <w:color w:val="222222"/>
          <w:sz w:val="24"/>
          <w:szCs w:val="24"/>
          <w:shd w:val="clear" w:color="auto" w:fill="FFFFFF"/>
        </w:rPr>
        <w:t xml:space="preserve">s through Work in Women’s Studies’, in K. Weekes (ed.). </w:t>
      </w:r>
      <w:r w:rsidR="0030080C">
        <w:rPr>
          <w:rFonts w:ascii="Times New Roman" w:hAnsi="Times New Roman" w:cs="Times New Roman"/>
          <w:color w:val="222222"/>
          <w:sz w:val="24"/>
          <w:szCs w:val="24"/>
          <w:shd w:val="clear" w:color="auto" w:fill="FFFFFF"/>
        </w:rPr>
        <w:tab/>
      </w:r>
      <w:r w:rsidR="0030080C">
        <w:rPr>
          <w:rFonts w:ascii="Times New Roman" w:hAnsi="Times New Roman" w:cs="Times New Roman"/>
          <w:i/>
          <w:iCs/>
          <w:color w:val="222222"/>
          <w:sz w:val="24"/>
          <w:szCs w:val="24"/>
          <w:shd w:val="clear" w:color="auto" w:fill="FFFFFF"/>
        </w:rPr>
        <w:t xml:space="preserve">Privilege and Prejudice: Twenty Years with the Invisible Knapsack. </w:t>
      </w:r>
      <w:r w:rsidR="0030080C">
        <w:rPr>
          <w:rFonts w:ascii="Times New Roman" w:hAnsi="Times New Roman" w:cs="Times New Roman"/>
          <w:color w:val="222222"/>
          <w:sz w:val="24"/>
          <w:szCs w:val="24"/>
          <w:shd w:val="clear" w:color="auto" w:fill="FFFFFF"/>
        </w:rPr>
        <w:t xml:space="preserve">Newcastle upon </w:t>
      </w:r>
      <w:r w:rsidR="0030080C">
        <w:rPr>
          <w:rFonts w:ascii="Times New Roman" w:hAnsi="Times New Roman" w:cs="Times New Roman"/>
          <w:color w:val="222222"/>
          <w:sz w:val="24"/>
          <w:szCs w:val="24"/>
          <w:shd w:val="clear" w:color="auto" w:fill="FFFFFF"/>
        </w:rPr>
        <w:tab/>
        <w:t xml:space="preserve">Tyne: Cambridge Scholars Publishing, pp.7-20. </w:t>
      </w:r>
    </w:p>
    <w:p w14:paraId="68128D77" w14:textId="3325A895" w:rsidR="005439FD" w:rsidRDefault="005439FD" w:rsidP="00AA4407">
      <w:pPr>
        <w:rPr>
          <w:rFonts w:ascii="Times New Roman" w:hAnsi="Times New Roman" w:cs="Times New Roman"/>
          <w:color w:val="222222"/>
          <w:sz w:val="24"/>
          <w:szCs w:val="24"/>
          <w:shd w:val="clear" w:color="auto" w:fill="FFFFFF"/>
        </w:rPr>
      </w:pPr>
      <w:r w:rsidRPr="005439FD">
        <w:rPr>
          <w:rFonts w:ascii="Times New Roman" w:hAnsi="Times New Roman" w:cs="Times New Roman"/>
          <w:color w:val="222222"/>
          <w:sz w:val="24"/>
          <w:szCs w:val="24"/>
          <w:shd w:val="clear" w:color="auto" w:fill="FFFFFF"/>
        </w:rPr>
        <w:t xml:space="preserve">Mireles, D., 2022. Theorizing Racist Ableism in Higher Education. </w:t>
      </w:r>
      <w:r w:rsidRPr="005439FD">
        <w:rPr>
          <w:rFonts w:ascii="Times New Roman" w:hAnsi="Times New Roman" w:cs="Times New Roman"/>
          <w:i/>
          <w:iCs/>
          <w:color w:val="222222"/>
          <w:sz w:val="24"/>
          <w:szCs w:val="24"/>
          <w:shd w:val="clear" w:color="auto" w:fill="FFFFFF"/>
        </w:rPr>
        <w:t xml:space="preserve">Teachers College </w:t>
      </w:r>
      <w:r w:rsidRPr="005439FD">
        <w:rPr>
          <w:rFonts w:ascii="Times New Roman" w:hAnsi="Times New Roman" w:cs="Times New Roman"/>
          <w:i/>
          <w:iCs/>
          <w:color w:val="222222"/>
          <w:sz w:val="24"/>
          <w:szCs w:val="24"/>
          <w:shd w:val="clear" w:color="auto" w:fill="FFFFFF"/>
        </w:rPr>
        <w:tab/>
        <w:t>Record</w:t>
      </w:r>
      <w:r w:rsidRPr="005439FD">
        <w:rPr>
          <w:rFonts w:ascii="Times New Roman" w:hAnsi="Times New Roman" w:cs="Times New Roman"/>
          <w:color w:val="222222"/>
          <w:sz w:val="24"/>
          <w:szCs w:val="24"/>
          <w:shd w:val="clear" w:color="auto" w:fill="FFFFFF"/>
        </w:rPr>
        <w:t>, </w:t>
      </w:r>
      <w:r w:rsidRPr="005439FD">
        <w:rPr>
          <w:rFonts w:ascii="Times New Roman" w:hAnsi="Times New Roman" w:cs="Times New Roman"/>
          <w:i/>
          <w:iCs/>
          <w:color w:val="222222"/>
          <w:sz w:val="24"/>
          <w:szCs w:val="24"/>
          <w:shd w:val="clear" w:color="auto" w:fill="FFFFFF"/>
        </w:rPr>
        <w:t>124</w:t>
      </w:r>
      <w:r w:rsidRPr="005439FD">
        <w:rPr>
          <w:rFonts w:ascii="Times New Roman" w:hAnsi="Times New Roman" w:cs="Times New Roman"/>
          <w:color w:val="222222"/>
          <w:sz w:val="24"/>
          <w:szCs w:val="24"/>
          <w:shd w:val="clear" w:color="auto" w:fill="FFFFFF"/>
        </w:rPr>
        <w:t>(7), pp.17-50.</w:t>
      </w:r>
      <w:r>
        <w:rPr>
          <w:rFonts w:ascii="Times New Roman" w:hAnsi="Times New Roman" w:cs="Times New Roman"/>
          <w:color w:val="222222"/>
          <w:sz w:val="24"/>
          <w:szCs w:val="24"/>
          <w:shd w:val="clear" w:color="auto" w:fill="FFFFFF"/>
        </w:rPr>
        <w:t xml:space="preserve"> </w:t>
      </w:r>
      <w:hyperlink r:id="rId98" w:history="1">
        <w:r w:rsidRPr="005439FD">
          <w:rPr>
            <w:rStyle w:val="Hyperlink"/>
            <w:rFonts w:ascii="Times New Roman" w:hAnsi="Times New Roman" w:cs="Times New Roman"/>
            <w:sz w:val="24"/>
            <w:szCs w:val="24"/>
            <w:shd w:val="clear" w:color="auto" w:fill="FFFFFF"/>
          </w:rPr>
          <w:t>https://doi.org/10.1177/01614681221111428</w:t>
        </w:r>
      </w:hyperlink>
      <w:r w:rsidRPr="005439FD">
        <w:rPr>
          <w:rFonts w:ascii="Times New Roman" w:hAnsi="Times New Roman" w:cs="Times New Roman"/>
          <w:color w:val="222222"/>
          <w:sz w:val="24"/>
          <w:szCs w:val="24"/>
          <w:shd w:val="clear" w:color="auto" w:fill="FFFFFF"/>
        </w:rPr>
        <w:t xml:space="preserve"> </w:t>
      </w:r>
    </w:p>
    <w:p w14:paraId="536C4CAA" w14:textId="6CCF4EE5" w:rsidR="0097304E" w:rsidRDefault="0097304E" w:rsidP="00AA4407">
      <w:pPr>
        <w:rPr>
          <w:rFonts w:ascii="Times New Roman" w:hAnsi="Times New Roman" w:cs="Times New Roman"/>
          <w:color w:val="222222"/>
          <w:sz w:val="24"/>
          <w:szCs w:val="24"/>
          <w:shd w:val="clear" w:color="auto" w:fill="FFFFFF"/>
        </w:rPr>
      </w:pPr>
      <w:r w:rsidRPr="0097304E">
        <w:rPr>
          <w:rFonts w:ascii="Times New Roman" w:hAnsi="Times New Roman" w:cs="Times New Roman"/>
          <w:color w:val="222222"/>
          <w:sz w:val="24"/>
          <w:szCs w:val="24"/>
          <w:shd w:val="clear" w:color="auto" w:fill="FFFFFF"/>
        </w:rPr>
        <w:t xml:space="preserve">Moody, M., 2016. From under-diagnoses to over-representation: Black children, ADHD, and </w:t>
      </w:r>
      <w:r>
        <w:rPr>
          <w:rFonts w:ascii="Times New Roman" w:hAnsi="Times New Roman" w:cs="Times New Roman"/>
          <w:color w:val="222222"/>
          <w:sz w:val="24"/>
          <w:szCs w:val="24"/>
          <w:shd w:val="clear" w:color="auto" w:fill="FFFFFF"/>
        </w:rPr>
        <w:tab/>
      </w:r>
      <w:r w:rsidRPr="0097304E">
        <w:rPr>
          <w:rFonts w:ascii="Times New Roman" w:hAnsi="Times New Roman" w:cs="Times New Roman"/>
          <w:color w:val="222222"/>
          <w:sz w:val="24"/>
          <w:szCs w:val="24"/>
          <w:shd w:val="clear" w:color="auto" w:fill="FFFFFF"/>
        </w:rPr>
        <w:t>the school-to-prison pipeline. </w:t>
      </w:r>
      <w:r w:rsidRPr="0097304E">
        <w:rPr>
          <w:rFonts w:ascii="Times New Roman" w:hAnsi="Times New Roman" w:cs="Times New Roman"/>
          <w:i/>
          <w:iCs/>
          <w:color w:val="222222"/>
          <w:sz w:val="24"/>
          <w:szCs w:val="24"/>
          <w:shd w:val="clear" w:color="auto" w:fill="FFFFFF"/>
        </w:rPr>
        <w:t>Journal of African American Studies</w:t>
      </w:r>
      <w:r w:rsidRPr="0097304E">
        <w:rPr>
          <w:rFonts w:ascii="Times New Roman" w:hAnsi="Times New Roman" w:cs="Times New Roman"/>
          <w:color w:val="222222"/>
          <w:sz w:val="24"/>
          <w:szCs w:val="24"/>
          <w:shd w:val="clear" w:color="auto" w:fill="FFFFFF"/>
        </w:rPr>
        <w:t>, </w:t>
      </w:r>
      <w:r w:rsidRPr="0097304E">
        <w:rPr>
          <w:rFonts w:ascii="Times New Roman" w:hAnsi="Times New Roman" w:cs="Times New Roman"/>
          <w:i/>
          <w:iCs/>
          <w:color w:val="222222"/>
          <w:sz w:val="24"/>
          <w:szCs w:val="24"/>
          <w:shd w:val="clear" w:color="auto" w:fill="FFFFFF"/>
        </w:rPr>
        <w:t>20</w:t>
      </w:r>
      <w:r w:rsidRPr="0097304E">
        <w:rPr>
          <w:rFonts w:ascii="Times New Roman" w:hAnsi="Times New Roman" w:cs="Times New Roman"/>
          <w:color w:val="222222"/>
          <w:sz w:val="24"/>
          <w:szCs w:val="24"/>
          <w:shd w:val="clear" w:color="auto" w:fill="FFFFFF"/>
        </w:rPr>
        <w:t>, pp.152-163.</w:t>
      </w:r>
      <w:r w:rsidRPr="0097304E">
        <w:rPr>
          <w:rFonts w:ascii="Merriweather Sans" w:hAnsi="Merriweather Sans"/>
          <w:color w:val="222222"/>
          <w:shd w:val="clear" w:color="auto" w:fill="FFFFFF"/>
        </w:rPr>
        <w:t xml:space="preserve"> </w:t>
      </w:r>
      <w:r>
        <w:rPr>
          <w:rFonts w:ascii="Merriweather Sans" w:hAnsi="Merriweather Sans"/>
          <w:color w:val="222222"/>
          <w:shd w:val="clear" w:color="auto" w:fill="FFFFFF"/>
        </w:rPr>
        <w:tab/>
      </w:r>
      <w:hyperlink r:id="rId99" w:history="1">
        <w:r w:rsidRPr="007A0AA7">
          <w:rPr>
            <w:rStyle w:val="Hyperlink"/>
            <w:rFonts w:ascii="Times New Roman" w:hAnsi="Times New Roman" w:cs="Times New Roman"/>
            <w:sz w:val="24"/>
            <w:szCs w:val="24"/>
            <w:shd w:val="clear" w:color="auto" w:fill="FFFFFF"/>
          </w:rPr>
          <w:t>https://doi.org/10.1007/s12111-016-9325-5</w:t>
        </w:r>
      </w:hyperlink>
      <w:r>
        <w:rPr>
          <w:rFonts w:ascii="Times New Roman" w:hAnsi="Times New Roman" w:cs="Times New Roman"/>
          <w:color w:val="222222"/>
          <w:sz w:val="24"/>
          <w:szCs w:val="24"/>
          <w:shd w:val="clear" w:color="auto" w:fill="FFFFFF"/>
        </w:rPr>
        <w:t xml:space="preserve"> </w:t>
      </w:r>
    </w:p>
    <w:p w14:paraId="42399960" w14:textId="79C06089" w:rsidR="0010649F" w:rsidRDefault="0010649F" w:rsidP="00AA4407">
      <w:pPr>
        <w:rPr>
          <w:rFonts w:ascii="Times New Roman" w:hAnsi="Times New Roman" w:cs="Times New Roman"/>
          <w:color w:val="222222"/>
          <w:sz w:val="24"/>
          <w:szCs w:val="24"/>
          <w:shd w:val="clear" w:color="auto" w:fill="FFFFFF"/>
        </w:rPr>
      </w:pPr>
      <w:r w:rsidRPr="0010649F">
        <w:rPr>
          <w:rFonts w:ascii="Times New Roman" w:hAnsi="Times New Roman" w:cs="Times New Roman"/>
          <w:color w:val="222222"/>
          <w:sz w:val="24"/>
          <w:szCs w:val="24"/>
          <w:shd w:val="clear" w:color="auto" w:fill="FFFFFF"/>
        </w:rPr>
        <w:t xml:space="preserve">Morgan, J., 2022. Disability, Policing, and Punishment: An Intersectional </w:t>
      </w:r>
      <w:r>
        <w:rPr>
          <w:rFonts w:ascii="Times New Roman" w:hAnsi="Times New Roman" w:cs="Times New Roman"/>
          <w:color w:val="222222"/>
          <w:sz w:val="24"/>
          <w:szCs w:val="24"/>
          <w:shd w:val="clear" w:color="auto" w:fill="FFFFFF"/>
        </w:rPr>
        <w:tab/>
      </w:r>
      <w:r w:rsidRPr="0010649F">
        <w:rPr>
          <w:rFonts w:ascii="Times New Roman" w:hAnsi="Times New Roman" w:cs="Times New Roman"/>
          <w:color w:val="222222"/>
          <w:sz w:val="24"/>
          <w:szCs w:val="24"/>
          <w:shd w:val="clear" w:color="auto" w:fill="FFFFFF"/>
        </w:rPr>
        <w:t>Approach. </w:t>
      </w:r>
      <w:r w:rsidRPr="0010649F">
        <w:rPr>
          <w:rFonts w:ascii="Times New Roman" w:hAnsi="Times New Roman" w:cs="Times New Roman"/>
          <w:i/>
          <w:iCs/>
          <w:color w:val="222222"/>
          <w:sz w:val="24"/>
          <w:szCs w:val="24"/>
          <w:shd w:val="clear" w:color="auto" w:fill="FFFFFF"/>
        </w:rPr>
        <w:t>Okla</w:t>
      </w:r>
      <w:r>
        <w:rPr>
          <w:rFonts w:ascii="Times New Roman" w:hAnsi="Times New Roman" w:cs="Times New Roman"/>
          <w:i/>
          <w:iCs/>
          <w:color w:val="222222"/>
          <w:sz w:val="24"/>
          <w:szCs w:val="24"/>
          <w:shd w:val="clear" w:color="auto" w:fill="FFFFFF"/>
        </w:rPr>
        <w:t>homa</w:t>
      </w:r>
      <w:r w:rsidRPr="0010649F">
        <w:rPr>
          <w:rFonts w:ascii="Times New Roman" w:hAnsi="Times New Roman" w:cs="Times New Roman"/>
          <w:i/>
          <w:iCs/>
          <w:color w:val="222222"/>
          <w:sz w:val="24"/>
          <w:szCs w:val="24"/>
          <w:shd w:val="clear" w:color="auto" w:fill="FFFFFF"/>
        </w:rPr>
        <w:t xml:space="preserve"> </w:t>
      </w:r>
      <w:r>
        <w:rPr>
          <w:rFonts w:ascii="Times New Roman" w:hAnsi="Times New Roman" w:cs="Times New Roman"/>
          <w:i/>
          <w:iCs/>
          <w:color w:val="222222"/>
          <w:sz w:val="24"/>
          <w:szCs w:val="24"/>
          <w:shd w:val="clear" w:color="auto" w:fill="FFFFFF"/>
        </w:rPr>
        <w:t>Law</w:t>
      </w:r>
      <w:r w:rsidRPr="0010649F">
        <w:rPr>
          <w:rFonts w:ascii="Times New Roman" w:hAnsi="Times New Roman" w:cs="Times New Roman"/>
          <w:i/>
          <w:iCs/>
          <w:color w:val="222222"/>
          <w:sz w:val="24"/>
          <w:szCs w:val="24"/>
          <w:shd w:val="clear" w:color="auto" w:fill="FFFFFF"/>
        </w:rPr>
        <w:t xml:space="preserve"> Rev</w:t>
      </w:r>
      <w:r>
        <w:rPr>
          <w:rFonts w:ascii="Times New Roman" w:hAnsi="Times New Roman" w:cs="Times New Roman"/>
          <w:i/>
          <w:iCs/>
          <w:color w:val="222222"/>
          <w:sz w:val="24"/>
          <w:szCs w:val="24"/>
          <w:shd w:val="clear" w:color="auto" w:fill="FFFFFF"/>
        </w:rPr>
        <w:t>iew</w:t>
      </w:r>
      <w:r w:rsidRPr="0010649F">
        <w:rPr>
          <w:rFonts w:ascii="Times New Roman" w:hAnsi="Times New Roman" w:cs="Times New Roman"/>
          <w:color w:val="222222"/>
          <w:sz w:val="24"/>
          <w:szCs w:val="24"/>
          <w:shd w:val="clear" w:color="auto" w:fill="FFFFFF"/>
        </w:rPr>
        <w:t>, </w:t>
      </w:r>
      <w:r w:rsidRPr="0010649F">
        <w:rPr>
          <w:rFonts w:ascii="Times New Roman" w:hAnsi="Times New Roman" w:cs="Times New Roman"/>
          <w:i/>
          <w:iCs/>
          <w:color w:val="222222"/>
          <w:sz w:val="24"/>
          <w:szCs w:val="24"/>
          <w:shd w:val="clear" w:color="auto" w:fill="FFFFFF"/>
        </w:rPr>
        <w:t>75</w:t>
      </w:r>
      <w:r w:rsidRPr="0010649F">
        <w:rPr>
          <w:rFonts w:ascii="Times New Roman" w:hAnsi="Times New Roman" w:cs="Times New Roman"/>
          <w:color w:val="222222"/>
          <w:sz w:val="24"/>
          <w:szCs w:val="24"/>
          <w:shd w:val="clear" w:color="auto" w:fill="FFFFFF"/>
        </w:rPr>
        <w:t>, p.169</w:t>
      </w:r>
      <w:r>
        <w:rPr>
          <w:rFonts w:ascii="Times New Roman" w:hAnsi="Times New Roman" w:cs="Times New Roman"/>
          <w:color w:val="222222"/>
          <w:sz w:val="24"/>
          <w:szCs w:val="24"/>
          <w:shd w:val="clear" w:color="auto" w:fill="FFFFFF"/>
        </w:rPr>
        <w:t>-190</w:t>
      </w:r>
      <w:r w:rsidRPr="0010649F">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100" w:history="1">
        <w:r w:rsidRPr="00215730">
          <w:rPr>
            <w:rStyle w:val="Hyperlink"/>
            <w:rFonts w:ascii="Times New Roman" w:hAnsi="Times New Roman" w:cs="Times New Roman"/>
            <w:sz w:val="24"/>
            <w:szCs w:val="24"/>
            <w:shd w:val="clear" w:color="auto" w:fill="FFFFFF"/>
          </w:rPr>
          <w:t>https://digitalcommons.law.ou.edu/olr/vol75/iss1/10</w:t>
        </w:r>
      </w:hyperlink>
      <w:r>
        <w:rPr>
          <w:rFonts w:ascii="Times New Roman" w:hAnsi="Times New Roman" w:cs="Times New Roman"/>
          <w:color w:val="222222"/>
          <w:sz w:val="24"/>
          <w:szCs w:val="24"/>
          <w:shd w:val="clear" w:color="auto" w:fill="FFFFFF"/>
        </w:rPr>
        <w:t xml:space="preserve"> </w:t>
      </w:r>
    </w:p>
    <w:p w14:paraId="008487E7" w14:textId="20DC65C9" w:rsidR="00B14401" w:rsidRDefault="00B14401" w:rsidP="00AA4407">
      <w:pPr>
        <w:rPr>
          <w:rFonts w:ascii="Times New Roman" w:hAnsi="Times New Roman" w:cs="Times New Roman"/>
          <w:color w:val="222222"/>
          <w:sz w:val="24"/>
          <w:szCs w:val="24"/>
          <w:shd w:val="clear" w:color="auto" w:fill="FFFFFF"/>
        </w:rPr>
      </w:pPr>
      <w:r w:rsidRPr="00B14401">
        <w:rPr>
          <w:rFonts w:ascii="Times New Roman" w:hAnsi="Times New Roman" w:cs="Times New Roman"/>
          <w:color w:val="222222"/>
          <w:sz w:val="24"/>
          <w:szCs w:val="24"/>
          <w:shd w:val="clear" w:color="auto" w:fill="FFFFFF"/>
        </w:rPr>
        <w:t xml:space="preserve">Morgan, P.L., Farkas, G., Cook, M., </w:t>
      </w:r>
      <w:proofErr w:type="spellStart"/>
      <w:r w:rsidRPr="00B14401">
        <w:rPr>
          <w:rFonts w:ascii="Times New Roman" w:hAnsi="Times New Roman" w:cs="Times New Roman"/>
          <w:color w:val="222222"/>
          <w:sz w:val="24"/>
          <w:szCs w:val="24"/>
          <w:shd w:val="clear" w:color="auto" w:fill="FFFFFF"/>
        </w:rPr>
        <w:t>Strassfeld</w:t>
      </w:r>
      <w:proofErr w:type="spellEnd"/>
      <w:r w:rsidRPr="00B14401">
        <w:rPr>
          <w:rFonts w:ascii="Times New Roman" w:hAnsi="Times New Roman" w:cs="Times New Roman"/>
          <w:color w:val="222222"/>
          <w:sz w:val="24"/>
          <w:szCs w:val="24"/>
          <w:shd w:val="clear" w:color="auto" w:fill="FFFFFF"/>
        </w:rPr>
        <w:t xml:space="preserve">, N.M., </w:t>
      </w:r>
      <w:proofErr w:type="spellStart"/>
      <w:r w:rsidRPr="00B14401">
        <w:rPr>
          <w:rFonts w:ascii="Times New Roman" w:hAnsi="Times New Roman" w:cs="Times New Roman"/>
          <w:color w:val="222222"/>
          <w:sz w:val="24"/>
          <w:szCs w:val="24"/>
          <w:shd w:val="clear" w:color="auto" w:fill="FFFFFF"/>
        </w:rPr>
        <w:t>Hillemeier</w:t>
      </w:r>
      <w:proofErr w:type="spellEnd"/>
      <w:r w:rsidRPr="00B14401">
        <w:rPr>
          <w:rFonts w:ascii="Times New Roman" w:hAnsi="Times New Roman" w:cs="Times New Roman"/>
          <w:color w:val="222222"/>
          <w:sz w:val="24"/>
          <w:szCs w:val="24"/>
          <w:shd w:val="clear" w:color="auto" w:fill="FFFFFF"/>
        </w:rPr>
        <w:t xml:space="preserve">, M.M., Pun, W.H. and </w:t>
      </w:r>
      <w:r>
        <w:rPr>
          <w:rFonts w:ascii="Times New Roman" w:hAnsi="Times New Roman" w:cs="Times New Roman"/>
          <w:color w:val="222222"/>
          <w:sz w:val="24"/>
          <w:szCs w:val="24"/>
          <w:shd w:val="clear" w:color="auto" w:fill="FFFFFF"/>
        </w:rPr>
        <w:tab/>
      </w:r>
      <w:r w:rsidRPr="00B14401">
        <w:rPr>
          <w:rFonts w:ascii="Times New Roman" w:hAnsi="Times New Roman" w:cs="Times New Roman"/>
          <w:color w:val="222222"/>
          <w:sz w:val="24"/>
          <w:szCs w:val="24"/>
          <w:shd w:val="clear" w:color="auto" w:fill="FFFFFF"/>
        </w:rPr>
        <w:t xml:space="preserve">Schussler, D.L., 2017. Are Black children disproportionately overrepresented in </w:t>
      </w:r>
      <w:r>
        <w:rPr>
          <w:rFonts w:ascii="Times New Roman" w:hAnsi="Times New Roman" w:cs="Times New Roman"/>
          <w:color w:val="222222"/>
          <w:sz w:val="24"/>
          <w:szCs w:val="24"/>
          <w:shd w:val="clear" w:color="auto" w:fill="FFFFFF"/>
        </w:rPr>
        <w:lastRenderedPageBreak/>
        <w:tab/>
      </w:r>
      <w:r w:rsidRPr="00B14401">
        <w:rPr>
          <w:rFonts w:ascii="Times New Roman" w:hAnsi="Times New Roman" w:cs="Times New Roman"/>
          <w:color w:val="222222"/>
          <w:sz w:val="24"/>
          <w:szCs w:val="24"/>
          <w:shd w:val="clear" w:color="auto" w:fill="FFFFFF"/>
        </w:rPr>
        <w:t>special education? A best-evidence synthesis. </w:t>
      </w:r>
      <w:r w:rsidRPr="00B14401">
        <w:rPr>
          <w:rFonts w:ascii="Times New Roman" w:hAnsi="Times New Roman" w:cs="Times New Roman"/>
          <w:i/>
          <w:iCs/>
          <w:color w:val="222222"/>
          <w:sz w:val="24"/>
          <w:szCs w:val="24"/>
          <w:shd w:val="clear" w:color="auto" w:fill="FFFFFF"/>
        </w:rPr>
        <w:t>Exceptional Children</w:t>
      </w:r>
      <w:r w:rsidRPr="00B14401">
        <w:rPr>
          <w:rFonts w:ascii="Times New Roman" w:hAnsi="Times New Roman" w:cs="Times New Roman"/>
          <w:color w:val="222222"/>
          <w:sz w:val="24"/>
          <w:szCs w:val="24"/>
          <w:shd w:val="clear" w:color="auto" w:fill="FFFFFF"/>
        </w:rPr>
        <w:t>, </w:t>
      </w:r>
      <w:r w:rsidRPr="00B14401">
        <w:rPr>
          <w:rFonts w:ascii="Times New Roman" w:hAnsi="Times New Roman" w:cs="Times New Roman"/>
          <w:i/>
          <w:iCs/>
          <w:color w:val="222222"/>
          <w:sz w:val="24"/>
          <w:szCs w:val="24"/>
          <w:shd w:val="clear" w:color="auto" w:fill="FFFFFF"/>
        </w:rPr>
        <w:t>83</w:t>
      </w:r>
      <w:r w:rsidRPr="00B14401">
        <w:rPr>
          <w:rFonts w:ascii="Times New Roman" w:hAnsi="Times New Roman" w:cs="Times New Roman"/>
          <w:color w:val="222222"/>
          <w:sz w:val="24"/>
          <w:szCs w:val="24"/>
          <w:shd w:val="clear" w:color="auto" w:fill="FFFFFF"/>
        </w:rPr>
        <w:t xml:space="preserve">(2), </w:t>
      </w:r>
      <w:r>
        <w:rPr>
          <w:rFonts w:ascii="Times New Roman" w:hAnsi="Times New Roman" w:cs="Times New Roman"/>
          <w:color w:val="222222"/>
          <w:sz w:val="24"/>
          <w:szCs w:val="24"/>
          <w:shd w:val="clear" w:color="auto" w:fill="FFFFFF"/>
        </w:rPr>
        <w:tab/>
      </w:r>
      <w:r w:rsidRPr="00B14401">
        <w:rPr>
          <w:rFonts w:ascii="Times New Roman" w:hAnsi="Times New Roman" w:cs="Times New Roman"/>
          <w:color w:val="222222"/>
          <w:sz w:val="24"/>
          <w:szCs w:val="24"/>
          <w:shd w:val="clear" w:color="auto" w:fill="FFFFFF"/>
        </w:rPr>
        <w:t>pp.181-198.</w:t>
      </w:r>
      <w:r>
        <w:rPr>
          <w:rFonts w:ascii="Times New Roman" w:hAnsi="Times New Roman" w:cs="Times New Roman"/>
          <w:color w:val="222222"/>
          <w:sz w:val="24"/>
          <w:szCs w:val="24"/>
          <w:shd w:val="clear" w:color="auto" w:fill="FFFFFF"/>
        </w:rPr>
        <w:t xml:space="preserve"> </w:t>
      </w:r>
      <w:hyperlink r:id="rId101" w:history="1">
        <w:r w:rsidRPr="007A0AA7">
          <w:rPr>
            <w:rStyle w:val="Hyperlink"/>
            <w:rFonts w:ascii="Times New Roman" w:hAnsi="Times New Roman" w:cs="Times New Roman"/>
            <w:sz w:val="24"/>
            <w:szCs w:val="24"/>
            <w:shd w:val="clear" w:color="auto" w:fill="FFFFFF"/>
          </w:rPr>
          <w:t>https://doi.org/10.1177/0014402916664042</w:t>
        </w:r>
      </w:hyperlink>
      <w:r>
        <w:rPr>
          <w:rFonts w:ascii="Times New Roman" w:hAnsi="Times New Roman" w:cs="Times New Roman"/>
          <w:color w:val="222222"/>
          <w:sz w:val="24"/>
          <w:szCs w:val="24"/>
          <w:shd w:val="clear" w:color="auto" w:fill="FFFFFF"/>
        </w:rPr>
        <w:t xml:space="preserve"> </w:t>
      </w:r>
    </w:p>
    <w:p w14:paraId="3F7FB83C" w14:textId="2316396E" w:rsidR="00CE4EAA" w:rsidRDefault="00CE4EAA" w:rsidP="00AA4407">
      <w:pPr>
        <w:rPr>
          <w:rFonts w:ascii="Times New Roman" w:hAnsi="Times New Roman" w:cs="Times New Roman"/>
          <w:color w:val="222222"/>
          <w:sz w:val="24"/>
          <w:szCs w:val="24"/>
          <w:shd w:val="clear" w:color="auto" w:fill="FFFFFF"/>
        </w:rPr>
      </w:pPr>
      <w:r w:rsidRPr="00CE4EAA">
        <w:rPr>
          <w:rFonts w:ascii="Times New Roman" w:hAnsi="Times New Roman" w:cs="Times New Roman"/>
          <w:color w:val="222222"/>
          <w:sz w:val="24"/>
          <w:szCs w:val="24"/>
          <w:shd w:val="clear" w:color="auto" w:fill="FFFFFF"/>
        </w:rPr>
        <w:t xml:space="preserve">Morgan, C., Fearon, P., Lappin, J., Heslin, M., Donoghue, K., Lomas, B., </w:t>
      </w:r>
      <w:proofErr w:type="spellStart"/>
      <w:r w:rsidRPr="00CE4EAA">
        <w:rPr>
          <w:rFonts w:ascii="Times New Roman" w:hAnsi="Times New Roman" w:cs="Times New Roman"/>
          <w:color w:val="222222"/>
          <w:sz w:val="24"/>
          <w:szCs w:val="24"/>
          <w:shd w:val="clear" w:color="auto" w:fill="FFFFFF"/>
        </w:rPr>
        <w:t>Reininghaus</w:t>
      </w:r>
      <w:proofErr w:type="spellEnd"/>
      <w:r w:rsidRPr="00CE4EAA">
        <w:rPr>
          <w:rFonts w:ascii="Times New Roman" w:hAnsi="Times New Roman" w:cs="Times New Roman"/>
          <w:color w:val="222222"/>
          <w:sz w:val="24"/>
          <w:szCs w:val="24"/>
          <w:shd w:val="clear" w:color="auto" w:fill="FFFFFF"/>
        </w:rPr>
        <w:t xml:space="preserve">, U., </w:t>
      </w:r>
      <w:r>
        <w:rPr>
          <w:rFonts w:ascii="Times New Roman" w:hAnsi="Times New Roman" w:cs="Times New Roman"/>
          <w:color w:val="222222"/>
          <w:sz w:val="24"/>
          <w:szCs w:val="24"/>
          <w:shd w:val="clear" w:color="auto" w:fill="FFFFFF"/>
        </w:rPr>
        <w:tab/>
      </w:r>
      <w:proofErr w:type="spellStart"/>
      <w:r w:rsidRPr="00CE4EAA">
        <w:rPr>
          <w:rFonts w:ascii="Times New Roman" w:hAnsi="Times New Roman" w:cs="Times New Roman"/>
          <w:color w:val="222222"/>
          <w:sz w:val="24"/>
          <w:szCs w:val="24"/>
          <w:shd w:val="clear" w:color="auto" w:fill="FFFFFF"/>
        </w:rPr>
        <w:t>Onyejiaka</w:t>
      </w:r>
      <w:proofErr w:type="spellEnd"/>
      <w:r w:rsidRPr="00CE4EAA">
        <w:rPr>
          <w:rFonts w:ascii="Times New Roman" w:hAnsi="Times New Roman" w:cs="Times New Roman"/>
          <w:color w:val="222222"/>
          <w:sz w:val="24"/>
          <w:szCs w:val="24"/>
          <w:shd w:val="clear" w:color="auto" w:fill="FFFFFF"/>
        </w:rPr>
        <w:t xml:space="preserve">, A., </w:t>
      </w:r>
      <w:proofErr w:type="spellStart"/>
      <w:r w:rsidRPr="00CE4EAA">
        <w:rPr>
          <w:rFonts w:ascii="Times New Roman" w:hAnsi="Times New Roman" w:cs="Times New Roman"/>
          <w:color w:val="222222"/>
          <w:sz w:val="24"/>
          <w:szCs w:val="24"/>
          <w:shd w:val="clear" w:color="auto" w:fill="FFFFFF"/>
        </w:rPr>
        <w:t>Croudace</w:t>
      </w:r>
      <w:proofErr w:type="spellEnd"/>
      <w:r w:rsidRPr="00CE4EAA">
        <w:rPr>
          <w:rFonts w:ascii="Times New Roman" w:hAnsi="Times New Roman" w:cs="Times New Roman"/>
          <w:color w:val="222222"/>
          <w:sz w:val="24"/>
          <w:szCs w:val="24"/>
          <w:shd w:val="clear" w:color="auto" w:fill="FFFFFF"/>
        </w:rPr>
        <w:t>, T., Jones, P.B. and Murray, R.M., 2017. Ethnicity and long-</w:t>
      </w:r>
      <w:r>
        <w:rPr>
          <w:rFonts w:ascii="Times New Roman" w:hAnsi="Times New Roman" w:cs="Times New Roman"/>
          <w:color w:val="222222"/>
          <w:sz w:val="24"/>
          <w:szCs w:val="24"/>
          <w:shd w:val="clear" w:color="auto" w:fill="FFFFFF"/>
        </w:rPr>
        <w:tab/>
      </w:r>
      <w:r w:rsidRPr="00CE4EAA">
        <w:rPr>
          <w:rFonts w:ascii="Times New Roman" w:hAnsi="Times New Roman" w:cs="Times New Roman"/>
          <w:color w:val="222222"/>
          <w:sz w:val="24"/>
          <w:szCs w:val="24"/>
          <w:shd w:val="clear" w:color="auto" w:fill="FFFFFF"/>
        </w:rPr>
        <w:t xml:space="preserve">term course and outcome of psychotic disorders in a UK sample: the ÆSOP-10 </w:t>
      </w:r>
      <w:r>
        <w:rPr>
          <w:rFonts w:ascii="Times New Roman" w:hAnsi="Times New Roman" w:cs="Times New Roman"/>
          <w:color w:val="222222"/>
          <w:sz w:val="24"/>
          <w:szCs w:val="24"/>
          <w:shd w:val="clear" w:color="auto" w:fill="FFFFFF"/>
        </w:rPr>
        <w:tab/>
      </w:r>
      <w:r w:rsidRPr="00CE4EAA">
        <w:rPr>
          <w:rFonts w:ascii="Times New Roman" w:hAnsi="Times New Roman" w:cs="Times New Roman"/>
          <w:color w:val="222222"/>
          <w:sz w:val="24"/>
          <w:szCs w:val="24"/>
          <w:shd w:val="clear" w:color="auto" w:fill="FFFFFF"/>
        </w:rPr>
        <w:t>study. </w:t>
      </w:r>
      <w:r w:rsidRPr="00CE4EAA">
        <w:rPr>
          <w:rFonts w:ascii="Times New Roman" w:hAnsi="Times New Roman" w:cs="Times New Roman"/>
          <w:i/>
          <w:iCs/>
          <w:color w:val="222222"/>
          <w:sz w:val="24"/>
          <w:szCs w:val="24"/>
          <w:shd w:val="clear" w:color="auto" w:fill="FFFFFF"/>
        </w:rPr>
        <w:t>The British Journal of Psychiatry</w:t>
      </w:r>
      <w:r w:rsidRPr="00CE4EAA">
        <w:rPr>
          <w:rFonts w:ascii="Times New Roman" w:hAnsi="Times New Roman" w:cs="Times New Roman"/>
          <w:color w:val="222222"/>
          <w:sz w:val="24"/>
          <w:szCs w:val="24"/>
          <w:shd w:val="clear" w:color="auto" w:fill="FFFFFF"/>
        </w:rPr>
        <w:t>, </w:t>
      </w:r>
      <w:r w:rsidRPr="00CE4EAA">
        <w:rPr>
          <w:rFonts w:ascii="Times New Roman" w:hAnsi="Times New Roman" w:cs="Times New Roman"/>
          <w:i/>
          <w:iCs/>
          <w:color w:val="222222"/>
          <w:sz w:val="24"/>
          <w:szCs w:val="24"/>
          <w:shd w:val="clear" w:color="auto" w:fill="FFFFFF"/>
        </w:rPr>
        <w:t>211</w:t>
      </w:r>
      <w:r w:rsidRPr="00CE4EAA">
        <w:rPr>
          <w:rFonts w:ascii="Times New Roman" w:hAnsi="Times New Roman" w:cs="Times New Roman"/>
          <w:color w:val="222222"/>
          <w:sz w:val="24"/>
          <w:szCs w:val="24"/>
          <w:shd w:val="clear" w:color="auto" w:fill="FFFFFF"/>
        </w:rPr>
        <w:t>(2), pp.88-9</w:t>
      </w:r>
      <w:r>
        <w:rPr>
          <w:rFonts w:ascii="Times New Roman" w:hAnsi="Times New Roman" w:cs="Times New Roman"/>
          <w:color w:val="222222"/>
          <w:sz w:val="24"/>
          <w:szCs w:val="24"/>
          <w:shd w:val="clear" w:color="auto" w:fill="FFFFFF"/>
        </w:rPr>
        <w:t xml:space="preserve">4. </w:t>
      </w:r>
      <w:r>
        <w:rPr>
          <w:rFonts w:ascii="Times New Roman" w:hAnsi="Times New Roman" w:cs="Times New Roman"/>
          <w:color w:val="222222"/>
          <w:sz w:val="24"/>
          <w:szCs w:val="24"/>
          <w:shd w:val="clear" w:color="auto" w:fill="FFFFFF"/>
        </w:rPr>
        <w:tab/>
      </w:r>
      <w:hyperlink r:id="rId102" w:history="1">
        <w:r w:rsidR="00B87F09" w:rsidRPr="006F563E">
          <w:rPr>
            <w:rStyle w:val="Hyperlink"/>
            <w:rFonts w:ascii="Times New Roman" w:hAnsi="Times New Roman" w:cs="Times New Roman"/>
            <w:sz w:val="24"/>
            <w:szCs w:val="24"/>
            <w:shd w:val="clear" w:color="auto" w:fill="FFFFFF"/>
          </w:rPr>
          <w:t>https://doi.org/10.1192/bjp.bp.116.193342</w:t>
        </w:r>
      </w:hyperlink>
      <w:r w:rsidR="00B87F09">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   </w:t>
      </w:r>
    </w:p>
    <w:p w14:paraId="41F22455" w14:textId="1C4F9494" w:rsidR="00390972" w:rsidRDefault="00390972" w:rsidP="00AA4407">
      <w:pPr>
        <w:rPr>
          <w:rFonts w:ascii="Times New Roman" w:hAnsi="Times New Roman" w:cs="Times New Roman"/>
          <w:color w:val="222222"/>
          <w:sz w:val="24"/>
          <w:szCs w:val="24"/>
          <w:shd w:val="clear" w:color="auto" w:fill="FFFFFF"/>
        </w:rPr>
      </w:pPr>
      <w:bookmarkStart w:id="9" w:name="_Hlk169807431"/>
      <w:r w:rsidRPr="00390972">
        <w:rPr>
          <w:rFonts w:ascii="Times New Roman" w:hAnsi="Times New Roman" w:cs="Times New Roman"/>
          <w:color w:val="222222"/>
          <w:sz w:val="24"/>
          <w:szCs w:val="24"/>
          <w:shd w:val="clear" w:color="auto" w:fill="FFFFFF"/>
        </w:rPr>
        <w:t xml:space="preserve">Morgan, E.H., Shaw, B.D., Winters, I., King, C., Burns, J., Stahmer, A. and Chodron, G., </w:t>
      </w:r>
      <w:r>
        <w:rPr>
          <w:rFonts w:ascii="Times New Roman" w:hAnsi="Times New Roman" w:cs="Times New Roman"/>
          <w:color w:val="222222"/>
          <w:sz w:val="24"/>
          <w:szCs w:val="24"/>
          <w:shd w:val="clear" w:color="auto" w:fill="FFFFFF"/>
        </w:rPr>
        <w:tab/>
      </w:r>
      <w:r w:rsidRPr="00390972">
        <w:rPr>
          <w:rFonts w:ascii="Times New Roman" w:hAnsi="Times New Roman" w:cs="Times New Roman"/>
          <w:color w:val="222222"/>
          <w:sz w:val="24"/>
          <w:szCs w:val="24"/>
          <w:shd w:val="clear" w:color="auto" w:fill="FFFFFF"/>
        </w:rPr>
        <w:t>2023</w:t>
      </w:r>
      <w:bookmarkEnd w:id="9"/>
      <w:r w:rsidRPr="00390972">
        <w:rPr>
          <w:rFonts w:ascii="Times New Roman" w:hAnsi="Times New Roman" w:cs="Times New Roman"/>
          <w:color w:val="222222"/>
          <w:sz w:val="24"/>
          <w:szCs w:val="24"/>
          <w:shd w:val="clear" w:color="auto" w:fill="FFFFFF"/>
        </w:rPr>
        <w:t xml:space="preserve">. Paths to Equity: Parents in partnership with UCEDDs fostering Black family </w:t>
      </w:r>
      <w:r>
        <w:rPr>
          <w:rFonts w:ascii="Times New Roman" w:hAnsi="Times New Roman" w:cs="Times New Roman"/>
          <w:color w:val="222222"/>
          <w:sz w:val="24"/>
          <w:szCs w:val="24"/>
          <w:shd w:val="clear" w:color="auto" w:fill="FFFFFF"/>
        </w:rPr>
        <w:tab/>
      </w:r>
      <w:r w:rsidRPr="00390972">
        <w:rPr>
          <w:rFonts w:ascii="Times New Roman" w:hAnsi="Times New Roman" w:cs="Times New Roman"/>
          <w:color w:val="222222"/>
          <w:sz w:val="24"/>
          <w:szCs w:val="24"/>
          <w:shd w:val="clear" w:color="auto" w:fill="FFFFFF"/>
        </w:rPr>
        <w:t>advocacy for children on the autism spectrum. </w:t>
      </w:r>
      <w:r w:rsidRPr="00390972">
        <w:rPr>
          <w:rFonts w:ascii="Times New Roman" w:hAnsi="Times New Roman" w:cs="Times New Roman"/>
          <w:i/>
          <w:iCs/>
          <w:color w:val="222222"/>
          <w:sz w:val="24"/>
          <w:szCs w:val="24"/>
          <w:shd w:val="clear" w:color="auto" w:fill="FFFFFF"/>
        </w:rPr>
        <w:t xml:space="preserve">Developmental Disabilities Network </w:t>
      </w:r>
      <w:r>
        <w:rPr>
          <w:rFonts w:ascii="Times New Roman" w:hAnsi="Times New Roman" w:cs="Times New Roman"/>
          <w:i/>
          <w:iCs/>
          <w:color w:val="222222"/>
          <w:sz w:val="24"/>
          <w:szCs w:val="24"/>
          <w:shd w:val="clear" w:color="auto" w:fill="FFFFFF"/>
        </w:rPr>
        <w:tab/>
      </w:r>
      <w:r w:rsidRPr="00390972">
        <w:rPr>
          <w:rFonts w:ascii="Times New Roman" w:hAnsi="Times New Roman" w:cs="Times New Roman"/>
          <w:i/>
          <w:iCs/>
          <w:color w:val="222222"/>
          <w:sz w:val="24"/>
          <w:szCs w:val="24"/>
          <w:shd w:val="clear" w:color="auto" w:fill="FFFFFF"/>
        </w:rPr>
        <w:t>Journal</w:t>
      </w:r>
      <w:r w:rsidRPr="00390972">
        <w:rPr>
          <w:rFonts w:ascii="Times New Roman" w:hAnsi="Times New Roman" w:cs="Times New Roman"/>
          <w:color w:val="222222"/>
          <w:sz w:val="24"/>
          <w:szCs w:val="24"/>
          <w:shd w:val="clear" w:color="auto" w:fill="FFFFFF"/>
        </w:rPr>
        <w:t>, </w:t>
      </w:r>
      <w:r w:rsidRPr="00390972">
        <w:rPr>
          <w:rFonts w:ascii="Times New Roman" w:hAnsi="Times New Roman" w:cs="Times New Roman"/>
          <w:i/>
          <w:iCs/>
          <w:color w:val="222222"/>
          <w:sz w:val="24"/>
          <w:szCs w:val="24"/>
          <w:shd w:val="clear" w:color="auto" w:fill="FFFFFF"/>
        </w:rPr>
        <w:t>3</w:t>
      </w:r>
      <w:r w:rsidRPr="00390972">
        <w:rPr>
          <w:rFonts w:ascii="Times New Roman" w:hAnsi="Times New Roman" w:cs="Times New Roman"/>
          <w:color w:val="222222"/>
          <w:sz w:val="24"/>
          <w:szCs w:val="24"/>
          <w:shd w:val="clear" w:color="auto" w:fill="FFFFFF"/>
        </w:rPr>
        <w:t xml:space="preserve">(1), </w:t>
      </w:r>
      <w:r>
        <w:rPr>
          <w:rFonts w:ascii="Times New Roman" w:hAnsi="Times New Roman" w:cs="Times New Roman"/>
          <w:color w:val="222222"/>
          <w:sz w:val="24"/>
          <w:szCs w:val="24"/>
          <w:shd w:val="clear" w:color="auto" w:fill="FFFFFF"/>
        </w:rPr>
        <w:t>p</w:t>
      </w:r>
      <w:r w:rsidRPr="00390972">
        <w:rPr>
          <w:rFonts w:ascii="Times New Roman" w:hAnsi="Times New Roman" w:cs="Times New Roman"/>
          <w:color w:val="222222"/>
          <w:sz w:val="24"/>
          <w:szCs w:val="24"/>
          <w:shd w:val="clear" w:color="auto" w:fill="FFFFFF"/>
        </w:rPr>
        <w:t>p.</w:t>
      </w:r>
      <w:r>
        <w:rPr>
          <w:rFonts w:ascii="Times New Roman" w:hAnsi="Times New Roman" w:cs="Times New Roman"/>
          <w:color w:val="222222"/>
          <w:sz w:val="24"/>
          <w:szCs w:val="24"/>
          <w:shd w:val="clear" w:color="auto" w:fill="FFFFFF"/>
        </w:rPr>
        <w:t>1-26</w:t>
      </w:r>
      <w:r w:rsidRPr="00390972">
        <w:rPr>
          <w:rFonts w:ascii="Times New Roman" w:hAnsi="Times New Roman" w:cs="Times New Roman"/>
          <w:color w:val="222222"/>
          <w:sz w:val="24"/>
          <w:szCs w:val="24"/>
          <w:shd w:val="clear" w:color="auto" w:fill="FFFFFF"/>
        </w:rPr>
        <w:t>.</w:t>
      </w:r>
    </w:p>
    <w:p w14:paraId="6AF7F690" w14:textId="01D42092" w:rsidR="002150FB" w:rsidRDefault="002150FB" w:rsidP="00AA4407">
      <w:pPr>
        <w:rPr>
          <w:rFonts w:ascii="Times New Roman" w:hAnsi="Times New Roman" w:cs="Times New Roman"/>
          <w:color w:val="222222"/>
          <w:sz w:val="24"/>
          <w:szCs w:val="24"/>
          <w:shd w:val="clear" w:color="auto" w:fill="FFFFFF"/>
        </w:rPr>
      </w:pPr>
      <w:r w:rsidRPr="002150FB">
        <w:rPr>
          <w:rFonts w:ascii="Times New Roman" w:hAnsi="Times New Roman" w:cs="Times New Roman"/>
          <w:color w:val="222222"/>
          <w:sz w:val="24"/>
          <w:szCs w:val="24"/>
          <w:shd w:val="clear" w:color="auto" w:fill="FFFFFF"/>
        </w:rPr>
        <w:t xml:space="preserve">Morgan, E.H. and Stahmer, A.C., 2020. Narratives of single, black mothers using cultural </w:t>
      </w:r>
      <w:r>
        <w:rPr>
          <w:rFonts w:ascii="Times New Roman" w:hAnsi="Times New Roman" w:cs="Times New Roman"/>
          <w:color w:val="222222"/>
          <w:sz w:val="24"/>
          <w:szCs w:val="24"/>
          <w:shd w:val="clear" w:color="auto" w:fill="FFFFFF"/>
        </w:rPr>
        <w:tab/>
      </w:r>
      <w:r w:rsidRPr="002150FB">
        <w:rPr>
          <w:rFonts w:ascii="Times New Roman" w:hAnsi="Times New Roman" w:cs="Times New Roman"/>
          <w:color w:val="222222"/>
          <w:sz w:val="24"/>
          <w:szCs w:val="24"/>
          <w:shd w:val="clear" w:color="auto" w:fill="FFFFFF"/>
        </w:rPr>
        <w:t>capital to access autism interventions in schools. </w:t>
      </w:r>
      <w:r w:rsidRPr="002150FB">
        <w:rPr>
          <w:rFonts w:ascii="Times New Roman" w:hAnsi="Times New Roman" w:cs="Times New Roman"/>
          <w:i/>
          <w:iCs/>
          <w:color w:val="222222"/>
          <w:sz w:val="24"/>
          <w:szCs w:val="24"/>
          <w:shd w:val="clear" w:color="auto" w:fill="FFFFFF"/>
        </w:rPr>
        <w:t xml:space="preserve">British journal of sociology of </w:t>
      </w:r>
      <w:r>
        <w:rPr>
          <w:rFonts w:ascii="Times New Roman" w:hAnsi="Times New Roman" w:cs="Times New Roman"/>
          <w:i/>
          <w:iCs/>
          <w:color w:val="222222"/>
          <w:sz w:val="24"/>
          <w:szCs w:val="24"/>
          <w:shd w:val="clear" w:color="auto" w:fill="FFFFFF"/>
        </w:rPr>
        <w:tab/>
      </w:r>
      <w:r w:rsidRPr="002150FB">
        <w:rPr>
          <w:rFonts w:ascii="Times New Roman" w:hAnsi="Times New Roman" w:cs="Times New Roman"/>
          <w:i/>
          <w:iCs/>
          <w:color w:val="222222"/>
          <w:sz w:val="24"/>
          <w:szCs w:val="24"/>
          <w:shd w:val="clear" w:color="auto" w:fill="FFFFFF"/>
        </w:rPr>
        <w:t>education</w:t>
      </w:r>
      <w:r w:rsidRPr="002150FB">
        <w:rPr>
          <w:rFonts w:ascii="Times New Roman" w:hAnsi="Times New Roman" w:cs="Times New Roman"/>
          <w:color w:val="222222"/>
          <w:sz w:val="24"/>
          <w:szCs w:val="24"/>
          <w:shd w:val="clear" w:color="auto" w:fill="FFFFFF"/>
        </w:rPr>
        <w:t>, </w:t>
      </w:r>
      <w:r w:rsidRPr="002150FB">
        <w:rPr>
          <w:rFonts w:ascii="Times New Roman" w:hAnsi="Times New Roman" w:cs="Times New Roman"/>
          <w:i/>
          <w:iCs/>
          <w:color w:val="222222"/>
          <w:sz w:val="24"/>
          <w:szCs w:val="24"/>
          <w:shd w:val="clear" w:color="auto" w:fill="FFFFFF"/>
        </w:rPr>
        <w:t>42</w:t>
      </w:r>
      <w:r w:rsidRPr="002150FB">
        <w:rPr>
          <w:rFonts w:ascii="Times New Roman" w:hAnsi="Times New Roman" w:cs="Times New Roman"/>
          <w:color w:val="222222"/>
          <w:sz w:val="24"/>
          <w:szCs w:val="24"/>
          <w:shd w:val="clear" w:color="auto" w:fill="FFFFFF"/>
        </w:rPr>
        <w:t>(1), pp.48-65.</w:t>
      </w:r>
      <w:r w:rsidRPr="002150FB">
        <w:t xml:space="preserve"> </w:t>
      </w:r>
      <w:hyperlink r:id="rId103" w:history="1">
        <w:r w:rsidRPr="00F94DE1">
          <w:rPr>
            <w:rStyle w:val="Hyperlink"/>
            <w:rFonts w:ascii="Times New Roman" w:hAnsi="Times New Roman" w:cs="Times New Roman"/>
            <w:sz w:val="24"/>
            <w:szCs w:val="24"/>
            <w:shd w:val="clear" w:color="auto" w:fill="FFFFFF"/>
          </w:rPr>
          <w:t>https://doi.org/10.1080/01425692.2020.1861927</w:t>
        </w:r>
      </w:hyperlink>
      <w:r>
        <w:rPr>
          <w:rFonts w:ascii="Times New Roman" w:hAnsi="Times New Roman" w:cs="Times New Roman"/>
          <w:color w:val="222222"/>
          <w:sz w:val="24"/>
          <w:szCs w:val="24"/>
          <w:shd w:val="clear" w:color="auto" w:fill="FFFFFF"/>
        </w:rPr>
        <w:t xml:space="preserve"> </w:t>
      </w:r>
    </w:p>
    <w:p w14:paraId="50EE8B80" w14:textId="62762F0D" w:rsidR="00B20577" w:rsidRDefault="00B20577" w:rsidP="00AA4407">
      <w:pPr>
        <w:rPr>
          <w:rFonts w:ascii="Times New Roman" w:hAnsi="Times New Roman" w:cs="Times New Roman"/>
          <w:color w:val="222222"/>
          <w:sz w:val="24"/>
          <w:szCs w:val="24"/>
          <w:shd w:val="clear" w:color="auto" w:fill="FFFFFF"/>
        </w:rPr>
      </w:pPr>
      <w:r w:rsidRPr="00B20577">
        <w:rPr>
          <w:rFonts w:ascii="Times New Roman" w:hAnsi="Times New Roman" w:cs="Times New Roman"/>
          <w:color w:val="222222"/>
          <w:sz w:val="24"/>
          <w:szCs w:val="24"/>
          <w:shd w:val="clear" w:color="auto" w:fill="FFFFFF"/>
        </w:rPr>
        <w:t xml:space="preserve">Morris, E.W. and Perry, B.L., 2017. Girls behaving badly? Race, gender, and subjective </w:t>
      </w:r>
      <w:r>
        <w:rPr>
          <w:rFonts w:ascii="Times New Roman" w:hAnsi="Times New Roman" w:cs="Times New Roman"/>
          <w:color w:val="222222"/>
          <w:sz w:val="24"/>
          <w:szCs w:val="24"/>
          <w:shd w:val="clear" w:color="auto" w:fill="FFFFFF"/>
        </w:rPr>
        <w:tab/>
      </w:r>
      <w:r w:rsidRPr="00B20577">
        <w:rPr>
          <w:rFonts w:ascii="Times New Roman" w:hAnsi="Times New Roman" w:cs="Times New Roman"/>
          <w:color w:val="222222"/>
          <w:sz w:val="24"/>
          <w:szCs w:val="24"/>
          <w:shd w:val="clear" w:color="auto" w:fill="FFFFFF"/>
        </w:rPr>
        <w:t>evaluation in the discipline of African American girls. </w:t>
      </w:r>
      <w:r w:rsidRPr="00B20577">
        <w:rPr>
          <w:rFonts w:ascii="Times New Roman" w:hAnsi="Times New Roman" w:cs="Times New Roman"/>
          <w:i/>
          <w:iCs/>
          <w:color w:val="222222"/>
          <w:sz w:val="24"/>
          <w:szCs w:val="24"/>
          <w:shd w:val="clear" w:color="auto" w:fill="FFFFFF"/>
        </w:rPr>
        <w:t>Sociology of education</w:t>
      </w:r>
      <w:r w:rsidRPr="00B20577">
        <w:rPr>
          <w:rFonts w:ascii="Times New Roman" w:hAnsi="Times New Roman" w:cs="Times New Roman"/>
          <w:color w:val="222222"/>
          <w:sz w:val="24"/>
          <w:szCs w:val="24"/>
          <w:shd w:val="clear" w:color="auto" w:fill="FFFFFF"/>
        </w:rPr>
        <w:t>, </w:t>
      </w:r>
      <w:r w:rsidRPr="00B20577">
        <w:rPr>
          <w:rFonts w:ascii="Times New Roman" w:hAnsi="Times New Roman" w:cs="Times New Roman"/>
          <w:i/>
          <w:iCs/>
          <w:color w:val="222222"/>
          <w:sz w:val="24"/>
          <w:szCs w:val="24"/>
          <w:shd w:val="clear" w:color="auto" w:fill="FFFFFF"/>
        </w:rPr>
        <w:t>90</w:t>
      </w:r>
      <w:r w:rsidRPr="00B20577">
        <w:rPr>
          <w:rFonts w:ascii="Times New Roman" w:hAnsi="Times New Roman" w:cs="Times New Roman"/>
          <w:color w:val="222222"/>
          <w:sz w:val="24"/>
          <w:szCs w:val="24"/>
          <w:shd w:val="clear" w:color="auto" w:fill="FFFFFF"/>
        </w:rPr>
        <w:t xml:space="preserve">(2), </w:t>
      </w:r>
      <w:r>
        <w:rPr>
          <w:rFonts w:ascii="Times New Roman" w:hAnsi="Times New Roman" w:cs="Times New Roman"/>
          <w:color w:val="222222"/>
          <w:sz w:val="24"/>
          <w:szCs w:val="24"/>
          <w:shd w:val="clear" w:color="auto" w:fill="FFFFFF"/>
        </w:rPr>
        <w:tab/>
      </w:r>
      <w:r w:rsidRPr="00B20577">
        <w:rPr>
          <w:rFonts w:ascii="Times New Roman" w:hAnsi="Times New Roman" w:cs="Times New Roman"/>
          <w:color w:val="222222"/>
          <w:sz w:val="24"/>
          <w:szCs w:val="24"/>
          <w:shd w:val="clear" w:color="auto" w:fill="FFFFFF"/>
        </w:rPr>
        <w:t>pp.127-148.</w:t>
      </w:r>
      <w:r>
        <w:rPr>
          <w:rFonts w:ascii="Times New Roman" w:hAnsi="Times New Roman" w:cs="Times New Roman"/>
          <w:color w:val="222222"/>
          <w:sz w:val="24"/>
          <w:szCs w:val="24"/>
          <w:shd w:val="clear" w:color="auto" w:fill="FFFFFF"/>
        </w:rPr>
        <w:t xml:space="preserve"> </w:t>
      </w:r>
      <w:hyperlink r:id="rId104" w:history="1">
        <w:r w:rsidRPr="00F94DE1">
          <w:rPr>
            <w:rStyle w:val="Hyperlink"/>
            <w:rFonts w:ascii="Times New Roman" w:hAnsi="Times New Roman" w:cs="Times New Roman"/>
            <w:sz w:val="24"/>
            <w:szCs w:val="24"/>
            <w:shd w:val="clear" w:color="auto" w:fill="FFFFFF"/>
          </w:rPr>
          <w:t>https://doi.org/10.1177/0038040717694876</w:t>
        </w:r>
      </w:hyperlink>
      <w:r>
        <w:rPr>
          <w:rFonts w:ascii="Times New Roman" w:hAnsi="Times New Roman" w:cs="Times New Roman"/>
          <w:color w:val="222222"/>
          <w:sz w:val="24"/>
          <w:szCs w:val="24"/>
          <w:shd w:val="clear" w:color="auto" w:fill="FFFFFF"/>
        </w:rPr>
        <w:t xml:space="preserve"> </w:t>
      </w:r>
    </w:p>
    <w:p w14:paraId="3E2FD401" w14:textId="5EC544D5" w:rsidR="00C05094" w:rsidRDefault="00C05094" w:rsidP="00AA4407">
      <w:pPr>
        <w:rPr>
          <w:rFonts w:ascii="Times New Roman" w:hAnsi="Times New Roman" w:cs="Times New Roman"/>
          <w:color w:val="222222"/>
          <w:sz w:val="24"/>
          <w:szCs w:val="24"/>
          <w:shd w:val="clear" w:color="auto" w:fill="FFFFFF"/>
        </w:rPr>
      </w:pPr>
      <w:r w:rsidRPr="00C05094">
        <w:rPr>
          <w:rFonts w:ascii="Times New Roman" w:hAnsi="Times New Roman" w:cs="Times New Roman"/>
          <w:color w:val="222222"/>
          <w:sz w:val="24"/>
          <w:szCs w:val="24"/>
          <w:shd w:val="clear" w:color="auto" w:fill="FFFFFF"/>
        </w:rPr>
        <w:t xml:space="preserve">Morris, D.J., Webb, E.L., Foster-Davies, L., </w:t>
      </w:r>
      <w:proofErr w:type="spellStart"/>
      <w:r w:rsidRPr="00C05094">
        <w:rPr>
          <w:rFonts w:ascii="Times New Roman" w:hAnsi="Times New Roman" w:cs="Times New Roman"/>
          <w:color w:val="222222"/>
          <w:sz w:val="24"/>
          <w:szCs w:val="24"/>
          <w:shd w:val="clear" w:color="auto" w:fill="FFFFFF"/>
        </w:rPr>
        <w:t>Wallang</w:t>
      </w:r>
      <w:proofErr w:type="spellEnd"/>
      <w:r w:rsidRPr="00C05094">
        <w:rPr>
          <w:rFonts w:ascii="Times New Roman" w:hAnsi="Times New Roman" w:cs="Times New Roman"/>
          <w:color w:val="222222"/>
          <w:sz w:val="24"/>
          <w:szCs w:val="24"/>
          <w:shd w:val="clear" w:color="auto" w:fill="FFFFFF"/>
        </w:rPr>
        <w:t xml:space="preserve">, P.M., Gibbs, D., McAllister, P.D. and </w:t>
      </w:r>
      <w:r>
        <w:rPr>
          <w:rFonts w:ascii="Times New Roman" w:hAnsi="Times New Roman" w:cs="Times New Roman"/>
          <w:color w:val="222222"/>
          <w:sz w:val="24"/>
          <w:szCs w:val="24"/>
          <w:shd w:val="clear" w:color="auto" w:fill="FFFFFF"/>
        </w:rPr>
        <w:tab/>
      </w:r>
      <w:proofErr w:type="spellStart"/>
      <w:r w:rsidRPr="00C05094">
        <w:rPr>
          <w:rFonts w:ascii="Times New Roman" w:hAnsi="Times New Roman" w:cs="Times New Roman"/>
          <w:color w:val="222222"/>
          <w:sz w:val="24"/>
          <w:szCs w:val="24"/>
          <w:shd w:val="clear" w:color="auto" w:fill="FFFFFF"/>
        </w:rPr>
        <w:t>Shaddel</w:t>
      </w:r>
      <w:proofErr w:type="spellEnd"/>
      <w:r w:rsidRPr="00C05094">
        <w:rPr>
          <w:rFonts w:ascii="Times New Roman" w:hAnsi="Times New Roman" w:cs="Times New Roman"/>
          <w:color w:val="222222"/>
          <w:sz w:val="24"/>
          <w:szCs w:val="24"/>
          <w:shd w:val="clear" w:color="auto" w:fill="FFFFFF"/>
        </w:rPr>
        <w:t xml:space="preserve">, F., 2021. Ethnic disparity in mental health legislation at the point of inpatient </w:t>
      </w:r>
      <w:r>
        <w:rPr>
          <w:rFonts w:ascii="Times New Roman" w:hAnsi="Times New Roman" w:cs="Times New Roman"/>
          <w:color w:val="222222"/>
          <w:sz w:val="24"/>
          <w:szCs w:val="24"/>
          <w:shd w:val="clear" w:color="auto" w:fill="FFFFFF"/>
        </w:rPr>
        <w:tab/>
      </w:r>
      <w:r w:rsidRPr="00C05094">
        <w:rPr>
          <w:rFonts w:ascii="Times New Roman" w:hAnsi="Times New Roman" w:cs="Times New Roman"/>
          <w:color w:val="222222"/>
          <w:sz w:val="24"/>
          <w:szCs w:val="24"/>
          <w:shd w:val="clear" w:color="auto" w:fill="FFFFFF"/>
        </w:rPr>
        <w:t>entry: pilot review in detained adolescents with developmental disorders. </w:t>
      </w:r>
      <w:r w:rsidRPr="00C05094">
        <w:rPr>
          <w:rFonts w:ascii="Times New Roman" w:hAnsi="Times New Roman" w:cs="Times New Roman"/>
          <w:i/>
          <w:iCs/>
          <w:color w:val="222222"/>
          <w:sz w:val="24"/>
          <w:szCs w:val="24"/>
          <w:shd w:val="clear" w:color="auto" w:fill="FFFFFF"/>
        </w:rPr>
        <w:t xml:space="preserve">The Journal </w:t>
      </w:r>
      <w:r>
        <w:rPr>
          <w:rFonts w:ascii="Times New Roman" w:hAnsi="Times New Roman" w:cs="Times New Roman"/>
          <w:i/>
          <w:iCs/>
          <w:color w:val="222222"/>
          <w:sz w:val="24"/>
          <w:szCs w:val="24"/>
          <w:shd w:val="clear" w:color="auto" w:fill="FFFFFF"/>
        </w:rPr>
        <w:tab/>
      </w:r>
      <w:r w:rsidRPr="00C05094">
        <w:rPr>
          <w:rFonts w:ascii="Times New Roman" w:hAnsi="Times New Roman" w:cs="Times New Roman"/>
          <w:i/>
          <w:iCs/>
          <w:color w:val="222222"/>
          <w:sz w:val="24"/>
          <w:szCs w:val="24"/>
          <w:shd w:val="clear" w:color="auto" w:fill="FFFFFF"/>
        </w:rPr>
        <w:t>of Forensic Practice</w:t>
      </w:r>
      <w:r w:rsidRPr="00C05094">
        <w:rPr>
          <w:rFonts w:ascii="Times New Roman" w:hAnsi="Times New Roman" w:cs="Times New Roman"/>
          <w:color w:val="222222"/>
          <w:sz w:val="24"/>
          <w:szCs w:val="24"/>
          <w:shd w:val="clear" w:color="auto" w:fill="FFFFFF"/>
        </w:rPr>
        <w:t>, </w:t>
      </w:r>
      <w:r w:rsidRPr="00C05094">
        <w:rPr>
          <w:rFonts w:ascii="Times New Roman" w:hAnsi="Times New Roman" w:cs="Times New Roman"/>
          <w:i/>
          <w:iCs/>
          <w:color w:val="222222"/>
          <w:sz w:val="24"/>
          <w:szCs w:val="24"/>
          <w:shd w:val="clear" w:color="auto" w:fill="FFFFFF"/>
        </w:rPr>
        <w:t>23</w:t>
      </w:r>
      <w:r w:rsidRPr="00C05094">
        <w:rPr>
          <w:rFonts w:ascii="Times New Roman" w:hAnsi="Times New Roman" w:cs="Times New Roman"/>
          <w:color w:val="222222"/>
          <w:sz w:val="24"/>
          <w:szCs w:val="24"/>
          <w:shd w:val="clear" w:color="auto" w:fill="FFFFFF"/>
        </w:rPr>
        <w:t>(3), pp.240-253.</w:t>
      </w:r>
      <w:r>
        <w:rPr>
          <w:rFonts w:ascii="Times New Roman" w:hAnsi="Times New Roman" w:cs="Times New Roman"/>
          <w:color w:val="222222"/>
          <w:sz w:val="24"/>
          <w:szCs w:val="24"/>
          <w:shd w:val="clear" w:color="auto" w:fill="FFFFFF"/>
        </w:rPr>
        <w:t xml:space="preserve"> </w:t>
      </w:r>
      <w:hyperlink r:id="rId105" w:history="1">
        <w:r w:rsidRPr="00324134">
          <w:rPr>
            <w:rStyle w:val="Hyperlink"/>
            <w:rFonts w:ascii="Times New Roman" w:hAnsi="Times New Roman" w:cs="Times New Roman"/>
            <w:sz w:val="24"/>
            <w:szCs w:val="24"/>
            <w:shd w:val="clear" w:color="auto" w:fill="FFFFFF"/>
          </w:rPr>
          <w:t>https://doi.org/10.1108/JFP-04-2021-0014</w:t>
        </w:r>
      </w:hyperlink>
      <w:r>
        <w:rPr>
          <w:rFonts w:ascii="Times New Roman" w:hAnsi="Times New Roman" w:cs="Times New Roman"/>
          <w:color w:val="222222"/>
          <w:sz w:val="24"/>
          <w:szCs w:val="24"/>
          <w:shd w:val="clear" w:color="auto" w:fill="FFFFFF"/>
        </w:rPr>
        <w:t xml:space="preserve"> </w:t>
      </w:r>
    </w:p>
    <w:p w14:paraId="13F1C385" w14:textId="72839D20" w:rsidR="00585179" w:rsidRDefault="00585179" w:rsidP="00AA4407">
      <w:pPr>
        <w:rPr>
          <w:rFonts w:ascii="Times New Roman" w:hAnsi="Times New Roman" w:cs="Times New Roman"/>
          <w:color w:val="222222"/>
          <w:sz w:val="24"/>
          <w:szCs w:val="24"/>
          <w:shd w:val="clear" w:color="auto" w:fill="FFFFFF"/>
        </w:rPr>
      </w:pPr>
      <w:r w:rsidRPr="00585179">
        <w:rPr>
          <w:rFonts w:ascii="Times New Roman" w:hAnsi="Times New Roman" w:cs="Times New Roman"/>
          <w:color w:val="222222"/>
          <w:sz w:val="24"/>
          <w:szCs w:val="24"/>
          <w:shd w:val="clear" w:color="auto" w:fill="FFFFFF"/>
        </w:rPr>
        <w:lastRenderedPageBreak/>
        <w:t xml:space="preserve">Mueller, C.O., Forber‐Pratt, A.J. and </w:t>
      </w:r>
      <w:proofErr w:type="spellStart"/>
      <w:r w:rsidRPr="00585179">
        <w:rPr>
          <w:rFonts w:ascii="Times New Roman" w:hAnsi="Times New Roman" w:cs="Times New Roman"/>
          <w:color w:val="222222"/>
          <w:sz w:val="24"/>
          <w:szCs w:val="24"/>
          <w:shd w:val="clear" w:color="auto" w:fill="FFFFFF"/>
        </w:rPr>
        <w:t>Sriken</w:t>
      </w:r>
      <w:proofErr w:type="spellEnd"/>
      <w:r w:rsidRPr="00585179">
        <w:rPr>
          <w:rFonts w:ascii="Times New Roman" w:hAnsi="Times New Roman" w:cs="Times New Roman"/>
          <w:color w:val="222222"/>
          <w:sz w:val="24"/>
          <w:szCs w:val="24"/>
          <w:shd w:val="clear" w:color="auto" w:fill="FFFFFF"/>
        </w:rPr>
        <w:t xml:space="preserve">, J., 2019. Disability: Missing from the </w:t>
      </w:r>
      <w:r>
        <w:rPr>
          <w:rFonts w:ascii="Times New Roman" w:hAnsi="Times New Roman" w:cs="Times New Roman"/>
          <w:color w:val="222222"/>
          <w:sz w:val="24"/>
          <w:szCs w:val="24"/>
          <w:shd w:val="clear" w:color="auto" w:fill="FFFFFF"/>
        </w:rPr>
        <w:tab/>
      </w:r>
      <w:r w:rsidRPr="00585179">
        <w:rPr>
          <w:rFonts w:ascii="Times New Roman" w:hAnsi="Times New Roman" w:cs="Times New Roman"/>
          <w:color w:val="222222"/>
          <w:sz w:val="24"/>
          <w:szCs w:val="24"/>
          <w:shd w:val="clear" w:color="auto" w:fill="FFFFFF"/>
        </w:rPr>
        <w:t>conversation of violence. </w:t>
      </w:r>
      <w:r w:rsidRPr="00585179">
        <w:rPr>
          <w:rFonts w:ascii="Times New Roman" w:hAnsi="Times New Roman" w:cs="Times New Roman"/>
          <w:i/>
          <w:iCs/>
          <w:color w:val="222222"/>
          <w:sz w:val="24"/>
          <w:szCs w:val="24"/>
          <w:shd w:val="clear" w:color="auto" w:fill="FFFFFF"/>
        </w:rPr>
        <w:t>Journal of Social Issues</w:t>
      </w:r>
      <w:r w:rsidRPr="00585179">
        <w:rPr>
          <w:rFonts w:ascii="Times New Roman" w:hAnsi="Times New Roman" w:cs="Times New Roman"/>
          <w:color w:val="222222"/>
          <w:sz w:val="24"/>
          <w:szCs w:val="24"/>
          <w:shd w:val="clear" w:color="auto" w:fill="FFFFFF"/>
        </w:rPr>
        <w:t>, </w:t>
      </w:r>
      <w:r w:rsidRPr="00585179">
        <w:rPr>
          <w:rFonts w:ascii="Times New Roman" w:hAnsi="Times New Roman" w:cs="Times New Roman"/>
          <w:i/>
          <w:iCs/>
          <w:color w:val="222222"/>
          <w:sz w:val="24"/>
          <w:szCs w:val="24"/>
          <w:shd w:val="clear" w:color="auto" w:fill="FFFFFF"/>
        </w:rPr>
        <w:t>75</w:t>
      </w:r>
      <w:r w:rsidRPr="00585179">
        <w:rPr>
          <w:rFonts w:ascii="Times New Roman" w:hAnsi="Times New Roman" w:cs="Times New Roman"/>
          <w:color w:val="222222"/>
          <w:sz w:val="24"/>
          <w:szCs w:val="24"/>
          <w:shd w:val="clear" w:color="auto" w:fill="FFFFFF"/>
        </w:rPr>
        <w:t>(3), pp.707-725.</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585179">
        <w:rPr>
          <w:rFonts w:ascii="Times New Roman" w:hAnsi="Times New Roman" w:cs="Times New Roman"/>
          <w:color w:val="222222"/>
          <w:sz w:val="24"/>
          <w:szCs w:val="24"/>
          <w:shd w:val="clear" w:color="auto" w:fill="FFFFFF"/>
        </w:rPr>
        <w:t>https://doi.org/10.1111/josi.12339</w:t>
      </w:r>
    </w:p>
    <w:p w14:paraId="116C4E66" w14:textId="666A37F6" w:rsidR="00F627B7" w:rsidRDefault="00F627B7" w:rsidP="00AA4407">
      <w:pPr>
        <w:rPr>
          <w:rFonts w:ascii="Times New Roman" w:hAnsi="Times New Roman" w:cs="Times New Roman"/>
          <w:color w:val="222222"/>
          <w:sz w:val="24"/>
          <w:szCs w:val="24"/>
          <w:shd w:val="clear" w:color="auto" w:fill="FFFFFF"/>
        </w:rPr>
      </w:pPr>
      <w:r w:rsidRPr="00F627B7">
        <w:rPr>
          <w:rFonts w:ascii="Times New Roman" w:hAnsi="Times New Roman" w:cs="Times New Roman"/>
          <w:color w:val="222222"/>
          <w:sz w:val="24"/>
          <w:szCs w:val="24"/>
          <w:shd w:val="clear" w:color="auto" w:fill="FFFFFF"/>
        </w:rPr>
        <w:t xml:space="preserve">Nah, Y.H. and Tan, J.W.L., 2021. The effect of diagnostic labels on teachers' perceptions of </w:t>
      </w:r>
      <w:r>
        <w:rPr>
          <w:rFonts w:ascii="Times New Roman" w:hAnsi="Times New Roman" w:cs="Times New Roman"/>
          <w:color w:val="222222"/>
          <w:sz w:val="24"/>
          <w:szCs w:val="24"/>
          <w:shd w:val="clear" w:color="auto" w:fill="FFFFFF"/>
        </w:rPr>
        <w:tab/>
      </w:r>
      <w:r w:rsidRPr="00F627B7">
        <w:rPr>
          <w:rFonts w:ascii="Times New Roman" w:hAnsi="Times New Roman" w:cs="Times New Roman"/>
          <w:color w:val="222222"/>
          <w:sz w:val="24"/>
          <w:szCs w:val="24"/>
          <w:shd w:val="clear" w:color="auto" w:fill="FFFFFF"/>
        </w:rPr>
        <w:t>behaviours of students with autism spectrum disorder. </w:t>
      </w:r>
      <w:r w:rsidRPr="00F627B7">
        <w:rPr>
          <w:rFonts w:ascii="Times New Roman" w:hAnsi="Times New Roman" w:cs="Times New Roman"/>
          <w:i/>
          <w:iCs/>
          <w:color w:val="222222"/>
          <w:sz w:val="24"/>
          <w:szCs w:val="24"/>
          <w:shd w:val="clear" w:color="auto" w:fill="FFFFFF"/>
        </w:rPr>
        <w:t xml:space="preserve">British Journal of Educational </w:t>
      </w:r>
      <w:r>
        <w:rPr>
          <w:rFonts w:ascii="Times New Roman" w:hAnsi="Times New Roman" w:cs="Times New Roman"/>
          <w:i/>
          <w:iCs/>
          <w:color w:val="222222"/>
          <w:sz w:val="24"/>
          <w:szCs w:val="24"/>
          <w:shd w:val="clear" w:color="auto" w:fill="FFFFFF"/>
        </w:rPr>
        <w:tab/>
      </w:r>
      <w:r w:rsidRPr="00F627B7">
        <w:rPr>
          <w:rFonts w:ascii="Times New Roman" w:hAnsi="Times New Roman" w:cs="Times New Roman"/>
          <w:i/>
          <w:iCs/>
          <w:color w:val="222222"/>
          <w:sz w:val="24"/>
          <w:szCs w:val="24"/>
          <w:shd w:val="clear" w:color="auto" w:fill="FFFFFF"/>
        </w:rPr>
        <w:t>Psychology</w:t>
      </w:r>
      <w:r w:rsidRPr="00F627B7">
        <w:rPr>
          <w:rFonts w:ascii="Times New Roman" w:hAnsi="Times New Roman" w:cs="Times New Roman"/>
          <w:color w:val="222222"/>
          <w:sz w:val="24"/>
          <w:szCs w:val="24"/>
          <w:shd w:val="clear" w:color="auto" w:fill="FFFFFF"/>
        </w:rPr>
        <w:t>, </w:t>
      </w:r>
      <w:r w:rsidRPr="00F627B7">
        <w:rPr>
          <w:rFonts w:ascii="Times New Roman" w:hAnsi="Times New Roman" w:cs="Times New Roman"/>
          <w:i/>
          <w:iCs/>
          <w:color w:val="222222"/>
          <w:sz w:val="24"/>
          <w:szCs w:val="24"/>
          <w:shd w:val="clear" w:color="auto" w:fill="FFFFFF"/>
        </w:rPr>
        <w:t>91</w:t>
      </w:r>
      <w:r w:rsidRPr="00F627B7">
        <w:rPr>
          <w:rFonts w:ascii="Times New Roman" w:hAnsi="Times New Roman" w:cs="Times New Roman"/>
          <w:color w:val="222222"/>
          <w:sz w:val="24"/>
          <w:szCs w:val="24"/>
          <w:shd w:val="clear" w:color="auto" w:fill="FFFFFF"/>
        </w:rPr>
        <w:t>(1), pp.315-327.</w:t>
      </w:r>
      <w:r>
        <w:rPr>
          <w:rFonts w:ascii="Times New Roman" w:hAnsi="Times New Roman" w:cs="Times New Roman"/>
          <w:color w:val="222222"/>
          <w:sz w:val="24"/>
          <w:szCs w:val="24"/>
          <w:shd w:val="clear" w:color="auto" w:fill="FFFFFF"/>
        </w:rPr>
        <w:t xml:space="preserve"> </w:t>
      </w:r>
      <w:hyperlink r:id="rId106" w:history="1">
        <w:r w:rsidRPr="007A0AA7">
          <w:rPr>
            <w:rStyle w:val="Hyperlink"/>
            <w:rFonts w:ascii="Times New Roman" w:hAnsi="Times New Roman" w:cs="Times New Roman"/>
            <w:sz w:val="24"/>
            <w:szCs w:val="24"/>
            <w:shd w:val="clear" w:color="auto" w:fill="FFFFFF"/>
          </w:rPr>
          <w:t>https://doi.org/10.1111/bjep.12368</w:t>
        </w:r>
      </w:hyperlink>
      <w:r>
        <w:rPr>
          <w:rFonts w:ascii="Times New Roman" w:hAnsi="Times New Roman" w:cs="Times New Roman"/>
          <w:color w:val="222222"/>
          <w:sz w:val="24"/>
          <w:szCs w:val="24"/>
          <w:shd w:val="clear" w:color="auto" w:fill="FFFFFF"/>
        </w:rPr>
        <w:t xml:space="preserve"> </w:t>
      </w:r>
    </w:p>
    <w:p w14:paraId="359A7D25" w14:textId="0FC19B37" w:rsidR="00F627B7" w:rsidRDefault="00720633" w:rsidP="00AA4407">
      <w:pPr>
        <w:rPr>
          <w:rFonts w:ascii="Times New Roman" w:hAnsi="Times New Roman" w:cs="Times New Roman"/>
          <w:color w:val="222222"/>
          <w:sz w:val="24"/>
          <w:szCs w:val="24"/>
          <w:shd w:val="clear" w:color="auto" w:fill="FFFFFF"/>
        </w:rPr>
      </w:pPr>
      <w:r w:rsidRPr="00720633">
        <w:rPr>
          <w:rFonts w:ascii="Times New Roman" w:hAnsi="Times New Roman" w:cs="Times New Roman"/>
          <w:color w:val="222222"/>
          <w:sz w:val="24"/>
          <w:szCs w:val="24"/>
          <w:shd w:val="clear" w:color="auto" w:fill="FFFFFF"/>
        </w:rPr>
        <w:t>Nash, J., 2008. Re-thinking intersectionality. </w:t>
      </w:r>
      <w:r w:rsidRPr="00720633">
        <w:rPr>
          <w:rFonts w:ascii="Times New Roman" w:hAnsi="Times New Roman" w:cs="Times New Roman"/>
          <w:i/>
          <w:iCs/>
          <w:color w:val="222222"/>
          <w:sz w:val="24"/>
          <w:szCs w:val="24"/>
          <w:shd w:val="clear" w:color="auto" w:fill="FFFFFF"/>
        </w:rPr>
        <w:t>Feminist review</w:t>
      </w:r>
      <w:r w:rsidRPr="00720633">
        <w:rPr>
          <w:rFonts w:ascii="Times New Roman" w:hAnsi="Times New Roman" w:cs="Times New Roman"/>
          <w:color w:val="222222"/>
          <w:sz w:val="24"/>
          <w:szCs w:val="24"/>
          <w:shd w:val="clear" w:color="auto" w:fill="FFFFFF"/>
        </w:rPr>
        <w:t>, </w:t>
      </w:r>
      <w:r w:rsidRPr="00720633">
        <w:rPr>
          <w:rFonts w:ascii="Times New Roman" w:hAnsi="Times New Roman" w:cs="Times New Roman"/>
          <w:i/>
          <w:iCs/>
          <w:color w:val="222222"/>
          <w:sz w:val="24"/>
          <w:szCs w:val="24"/>
          <w:shd w:val="clear" w:color="auto" w:fill="FFFFFF"/>
        </w:rPr>
        <w:t>89</w:t>
      </w:r>
      <w:r w:rsidRPr="00720633">
        <w:rPr>
          <w:rFonts w:ascii="Times New Roman" w:hAnsi="Times New Roman" w:cs="Times New Roman"/>
          <w:color w:val="222222"/>
          <w:sz w:val="24"/>
          <w:szCs w:val="24"/>
          <w:shd w:val="clear" w:color="auto" w:fill="FFFFFF"/>
        </w:rPr>
        <w:t>(1), pp.1-15.</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107" w:history="1">
        <w:r w:rsidRPr="0021342C">
          <w:rPr>
            <w:rStyle w:val="Hyperlink"/>
            <w:rFonts w:ascii="Times New Roman" w:hAnsi="Times New Roman" w:cs="Times New Roman"/>
            <w:sz w:val="24"/>
            <w:szCs w:val="24"/>
            <w:shd w:val="clear" w:color="auto" w:fill="FFFFFF"/>
          </w:rPr>
          <w:t>https://doi.org/10.1057/fr.2008.4</w:t>
        </w:r>
      </w:hyperlink>
      <w:r>
        <w:rPr>
          <w:rFonts w:ascii="Times New Roman" w:hAnsi="Times New Roman" w:cs="Times New Roman"/>
          <w:color w:val="222222"/>
          <w:sz w:val="24"/>
          <w:szCs w:val="24"/>
          <w:shd w:val="clear" w:color="auto" w:fill="FFFFFF"/>
        </w:rPr>
        <w:t xml:space="preserve"> </w:t>
      </w:r>
    </w:p>
    <w:p w14:paraId="71DD192C" w14:textId="05840AAF" w:rsidR="000C4DAF" w:rsidRDefault="000C4DAF" w:rsidP="00AA4407">
      <w:pPr>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Nawyn</w:t>
      </w:r>
      <w:proofErr w:type="spellEnd"/>
      <w:r>
        <w:rPr>
          <w:rFonts w:ascii="Times New Roman" w:hAnsi="Times New Roman" w:cs="Times New Roman"/>
          <w:color w:val="222222"/>
          <w:sz w:val="24"/>
          <w:szCs w:val="24"/>
          <w:shd w:val="clear" w:color="auto" w:fill="FFFFFF"/>
        </w:rPr>
        <w:t xml:space="preserve">, S., and Gjokaj, L., 2014. The Magnifying Effect of Privilege: Earnings Inequalities at </w:t>
      </w:r>
      <w:r>
        <w:rPr>
          <w:rFonts w:ascii="Times New Roman" w:hAnsi="Times New Roman" w:cs="Times New Roman"/>
          <w:color w:val="222222"/>
          <w:sz w:val="24"/>
          <w:szCs w:val="24"/>
          <w:shd w:val="clear" w:color="auto" w:fill="FFFFFF"/>
        </w:rPr>
        <w:tab/>
        <w:t xml:space="preserve">the Intersection of Gender, Race, and Nativity. </w:t>
      </w:r>
      <w:r>
        <w:rPr>
          <w:rFonts w:ascii="Times New Roman" w:hAnsi="Times New Roman" w:cs="Times New Roman"/>
          <w:i/>
          <w:iCs/>
          <w:color w:val="222222"/>
          <w:sz w:val="24"/>
          <w:szCs w:val="24"/>
          <w:shd w:val="clear" w:color="auto" w:fill="FFFFFF"/>
        </w:rPr>
        <w:t>Feminist Formations, 26</w:t>
      </w:r>
      <w:r>
        <w:rPr>
          <w:rFonts w:ascii="Times New Roman" w:hAnsi="Times New Roman" w:cs="Times New Roman"/>
          <w:color w:val="222222"/>
          <w:sz w:val="24"/>
          <w:szCs w:val="24"/>
          <w:shd w:val="clear" w:color="auto" w:fill="FFFFFF"/>
        </w:rPr>
        <w:t xml:space="preserve">(2), </w:t>
      </w:r>
      <w:r>
        <w:rPr>
          <w:rFonts w:ascii="Times New Roman" w:hAnsi="Times New Roman" w:cs="Times New Roman"/>
          <w:color w:val="222222"/>
          <w:sz w:val="24"/>
          <w:szCs w:val="24"/>
          <w:shd w:val="clear" w:color="auto" w:fill="FFFFFF"/>
        </w:rPr>
        <w:tab/>
        <w:t xml:space="preserve">pp.85-106. </w:t>
      </w:r>
      <w:hyperlink r:id="rId108" w:history="1">
        <w:r w:rsidRPr="00404D84">
          <w:rPr>
            <w:rStyle w:val="Hyperlink"/>
            <w:rFonts w:ascii="Times New Roman" w:hAnsi="Times New Roman" w:cs="Times New Roman"/>
            <w:sz w:val="24"/>
            <w:szCs w:val="24"/>
            <w:shd w:val="clear" w:color="auto" w:fill="FFFFFF"/>
          </w:rPr>
          <w:t>http://www.jstor.org/stable/43860743</w:t>
        </w:r>
      </w:hyperlink>
      <w:r>
        <w:rPr>
          <w:rFonts w:ascii="Times New Roman" w:hAnsi="Times New Roman" w:cs="Times New Roman"/>
          <w:color w:val="222222"/>
          <w:sz w:val="24"/>
          <w:szCs w:val="24"/>
          <w:shd w:val="clear" w:color="auto" w:fill="FFFFFF"/>
        </w:rPr>
        <w:t xml:space="preserve"> </w:t>
      </w:r>
    </w:p>
    <w:p w14:paraId="66972718" w14:textId="007A1EA7" w:rsidR="008E54CA" w:rsidRDefault="008E54CA" w:rsidP="00AA4407">
      <w:pPr>
        <w:rPr>
          <w:rFonts w:ascii="Times New Roman" w:hAnsi="Times New Roman" w:cs="Times New Roman"/>
          <w:color w:val="222222"/>
          <w:sz w:val="24"/>
          <w:szCs w:val="24"/>
          <w:shd w:val="clear" w:color="auto" w:fill="FFFFFF"/>
        </w:rPr>
      </w:pPr>
      <w:r w:rsidRPr="008E54CA">
        <w:rPr>
          <w:rFonts w:ascii="Times New Roman" w:hAnsi="Times New Roman" w:cs="Times New Roman"/>
          <w:color w:val="222222"/>
          <w:sz w:val="24"/>
          <w:szCs w:val="24"/>
          <w:shd w:val="clear" w:color="auto" w:fill="FFFFFF"/>
        </w:rPr>
        <w:t xml:space="preserve">Neitzel, J., 2018. Research to practice: Understanding the role of implicit bias in early </w:t>
      </w:r>
      <w:r>
        <w:rPr>
          <w:rFonts w:ascii="Times New Roman" w:hAnsi="Times New Roman" w:cs="Times New Roman"/>
          <w:color w:val="222222"/>
          <w:sz w:val="24"/>
          <w:szCs w:val="24"/>
          <w:shd w:val="clear" w:color="auto" w:fill="FFFFFF"/>
        </w:rPr>
        <w:tab/>
      </w:r>
      <w:r w:rsidRPr="008E54CA">
        <w:rPr>
          <w:rFonts w:ascii="Times New Roman" w:hAnsi="Times New Roman" w:cs="Times New Roman"/>
          <w:color w:val="222222"/>
          <w:sz w:val="24"/>
          <w:szCs w:val="24"/>
          <w:shd w:val="clear" w:color="auto" w:fill="FFFFFF"/>
        </w:rPr>
        <w:t>childhood disciplinary practices. </w:t>
      </w:r>
      <w:r w:rsidRPr="008E54CA">
        <w:rPr>
          <w:rFonts w:ascii="Times New Roman" w:hAnsi="Times New Roman" w:cs="Times New Roman"/>
          <w:i/>
          <w:iCs/>
          <w:color w:val="222222"/>
          <w:sz w:val="24"/>
          <w:szCs w:val="24"/>
          <w:shd w:val="clear" w:color="auto" w:fill="FFFFFF"/>
        </w:rPr>
        <w:t xml:space="preserve">Journal of Early Childhood Teacher </w:t>
      </w:r>
      <w:r>
        <w:rPr>
          <w:rFonts w:ascii="Times New Roman" w:hAnsi="Times New Roman" w:cs="Times New Roman"/>
          <w:i/>
          <w:iCs/>
          <w:color w:val="222222"/>
          <w:sz w:val="24"/>
          <w:szCs w:val="24"/>
          <w:shd w:val="clear" w:color="auto" w:fill="FFFFFF"/>
        </w:rPr>
        <w:tab/>
      </w:r>
      <w:r w:rsidRPr="008E54CA">
        <w:rPr>
          <w:rFonts w:ascii="Times New Roman" w:hAnsi="Times New Roman" w:cs="Times New Roman"/>
          <w:i/>
          <w:iCs/>
          <w:color w:val="222222"/>
          <w:sz w:val="24"/>
          <w:szCs w:val="24"/>
          <w:shd w:val="clear" w:color="auto" w:fill="FFFFFF"/>
        </w:rPr>
        <w:t>Education</w:t>
      </w:r>
      <w:r w:rsidRPr="008E54CA">
        <w:rPr>
          <w:rFonts w:ascii="Times New Roman" w:hAnsi="Times New Roman" w:cs="Times New Roman"/>
          <w:color w:val="222222"/>
          <w:sz w:val="24"/>
          <w:szCs w:val="24"/>
          <w:shd w:val="clear" w:color="auto" w:fill="FFFFFF"/>
        </w:rPr>
        <w:t>, </w:t>
      </w:r>
      <w:r w:rsidRPr="008E54CA">
        <w:rPr>
          <w:rFonts w:ascii="Times New Roman" w:hAnsi="Times New Roman" w:cs="Times New Roman"/>
          <w:i/>
          <w:iCs/>
          <w:color w:val="222222"/>
          <w:sz w:val="24"/>
          <w:szCs w:val="24"/>
          <w:shd w:val="clear" w:color="auto" w:fill="FFFFFF"/>
        </w:rPr>
        <w:t>39</w:t>
      </w:r>
      <w:r w:rsidRPr="008E54CA">
        <w:rPr>
          <w:rFonts w:ascii="Times New Roman" w:hAnsi="Times New Roman" w:cs="Times New Roman"/>
          <w:color w:val="222222"/>
          <w:sz w:val="24"/>
          <w:szCs w:val="24"/>
          <w:shd w:val="clear" w:color="auto" w:fill="FFFFFF"/>
        </w:rPr>
        <w:t>(3), pp.232-242.</w:t>
      </w:r>
      <w:r>
        <w:rPr>
          <w:rFonts w:ascii="Times New Roman" w:hAnsi="Times New Roman" w:cs="Times New Roman"/>
          <w:color w:val="222222"/>
          <w:sz w:val="24"/>
          <w:szCs w:val="24"/>
          <w:shd w:val="clear" w:color="auto" w:fill="FFFFFF"/>
        </w:rPr>
        <w:t xml:space="preserve"> </w:t>
      </w:r>
      <w:hyperlink r:id="rId109" w:history="1">
        <w:r w:rsidRPr="00F94DE1">
          <w:rPr>
            <w:rStyle w:val="Hyperlink"/>
            <w:rFonts w:ascii="Times New Roman" w:hAnsi="Times New Roman" w:cs="Times New Roman"/>
            <w:sz w:val="24"/>
            <w:szCs w:val="24"/>
            <w:shd w:val="clear" w:color="auto" w:fill="FFFFFF"/>
          </w:rPr>
          <w:t>https://doi.org/10.1080/10901027.2018.1463322</w:t>
        </w:r>
      </w:hyperlink>
      <w:r>
        <w:rPr>
          <w:rFonts w:ascii="Times New Roman" w:hAnsi="Times New Roman" w:cs="Times New Roman"/>
          <w:color w:val="222222"/>
          <w:sz w:val="24"/>
          <w:szCs w:val="24"/>
          <w:shd w:val="clear" w:color="auto" w:fill="FFFFFF"/>
        </w:rPr>
        <w:t xml:space="preserve"> </w:t>
      </w:r>
    </w:p>
    <w:p w14:paraId="782D1E5A" w14:textId="4A9F9154" w:rsidR="00D94A91" w:rsidRDefault="00D94A91" w:rsidP="00AA4407">
      <w:pPr>
        <w:rPr>
          <w:rFonts w:ascii="Times New Roman" w:hAnsi="Times New Roman" w:cs="Times New Roman"/>
          <w:color w:val="222222"/>
          <w:sz w:val="24"/>
          <w:szCs w:val="24"/>
          <w:shd w:val="clear" w:color="auto" w:fill="FFFFFF"/>
        </w:rPr>
      </w:pPr>
      <w:r w:rsidRPr="00D94A91">
        <w:rPr>
          <w:rFonts w:ascii="Times New Roman" w:hAnsi="Times New Roman" w:cs="Times New Roman"/>
          <w:color w:val="222222"/>
          <w:sz w:val="24"/>
          <w:szCs w:val="24"/>
          <w:shd w:val="clear" w:color="auto" w:fill="FFFFFF"/>
        </w:rPr>
        <w:t xml:space="preserve">Newcomb, E.T. and Hagopian, L.P., 2018. Treatment of severe problem behaviour in children </w:t>
      </w:r>
      <w:r>
        <w:rPr>
          <w:rFonts w:ascii="Times New Roman" w:hAnsi="Times New Roman" w:cs="Times New Roman"/>
          <w:color w:val="222222"/>
          <w:sz w:val="24"/>
          <w:szCs w:val="24"/>
          <w:shd w:val="clear" w:color="auto" w:fill="FFFFFF"/>
        </w:rPr>
        <w:tab/>
      </w:r>
      <w:r w:rsidRPr="00D94A91">
        <w:rPr>
          <w:rFonts w:ascii="Times New Roman" w:hAnsi="Times New Roman" w:cs="Times New Roman"/>
          <w:color w:val="222222"/>
          <w:sz w:val="24"/>
          <w:szCs w:val="24"/>
          <w:shd w:val="clear" w:color="auto" w:fill="FFFFFF"/>
        </w:rPr>
        <w:t>with autism spectrum disorder and intellectual disabilities. </w:t>
      </w:r>
      <w:r w:rsidRPr="00D94A91">
        <w:rPr>
          <w:rFonts w:ascii="Times New Roman" w:hAnsi="Times New Roman" w:cs="Times New Roman"/>
          <w:i/>
          <w:iCs/>
          <w:color w:val="222222"/>
          <w:sz w:val="24"/>
          <w:szCs w:val="24"/>
          <w:shd w:val="clear" w:color="auto" w:fill="FFFFFF"/>
        </w:rPr>
        <w:t xml:space="preserve">International Review of </w:t>
      </w:r>
      <w:r>
        <w:rPr>
          <w:rFonts w:ascii="Times New Roman" w:hAnsi="Times New Roman" w:cs="Times New Roman"/>
          <w:i/>
          <w:iCs/>
          <w:color w:val="222222"/>
          <w:sz w:val="24"/>
          <w:szCs w:val="24"/>
          <w:shd w:val="clear" w:color="auto" w:fill="FFFFFF"/>
        </w:rPr>
        <w:tab/>
      </w:r>
      <w:r w:rsidRPr="00D94A91">
        <w:rPr>
          <w:rFonts w:ascii="Times New Roman" w:hAnsi="Times New Roman" w:cs="Times New Roman"/>
          <w:i/>
          <w:iCs/>
          <w:color w:val="222222"/>
          <w:sz w:val="24"/>
          <w:szCs w:val="24"/>
          <w:shd w:val="clear" w:color="auto" w:fill="FFFFFF"/>
        </w:rPr>
        <w:t>Psychiatry</w:t>
      </w:r>
      <w:r w:rsidRPr="00D94A91">
        <w:rPr>
          <w:rFonts w:ascii="Times New Roman" w:hAnsi="Times New Roman" w:cs="Times New Roman"/>
          <w:color w:val="222222"/>
          <w:sz w:val="24"/>
          <w:szCs w:val="24"/>
          <w:shd w:val="clear" w:color="auto" w:fill="FFFFFF"/>
        </w:rPr>
        <w:t>, </w:t>
      </w:r>
      <w:r w:rsidRPr="00D94A91">
        <w:rPr>
          <w:rFonts w:ascii="Times New Roman" w:hAnsi="Times New Roman" w:cs="Times New Roman"/>
          <w:i/>
          <w:iCs/>
          <w:color w:val="222222"/>
          <w:sz w:val="24"/>
          <w:szCs w:val="24"/>
          <w:shd w:val="clear" w:color="auto" w:fill="FFFFFF"/>
        </w:rPr>
        <w:t>30</w:t>
      </w:r>
      <w:r w:rsidRPr="00D94A91">
        <w:rPr>
          <w:rFonts w:ascii="Times New Roman" w:hAnsi="Times New Roman" w:cs="Times New Roman"/>
          <w:color w:val="222222"/>
          <w:sz w:val="24"/>
          <w:szCs w:val="24"/>
          <w:shd w:val="clear" w:color="auto" w:fill="FFFFFF"/>
        </w:rPr>
        <w:t>(1), pp.96-109.</w:t>
      </w:r>
      <w:r>
        <w:rPr>
          <w:rFonts w:ascii="Times New Roman" w:hAnsi="Times New Roman" w:cs="Times New Roman"/>
          <w:color w:val="222222"/>
          <w:sz w:val="24"/>
          <w:szCs w:val="24"/>
          <w:shd w:val="clear" w:color="auto" w:fill="FFFFFF"/>
        </w:rPr>
        <w:t xml:space="preserve"> </w:t>
      </w:r>
      <w:hyperlink r:id="rId110" w:history="1">
        <w:r w:rsidRPr="005B4296">
          <w:rPr>
            <w:rStyle w:val="Hyperlink"/>
            <w:rFonts w:ascii="Times New Roman" w:hAnsi="Times New Roman" w:cs="Times New Roman"/>
            <w:sz w:val="24"/>
            <w:szCs w:val="24"/>
            <w:shd w:val="clear" w:color="auto" w:fill="FFFFFF"/>
          </w:rPr>
          <w:t>https://doi.org/10.1080%2F09540261.2018.1435513</w:t>
        </w:r>
      </w:hyperlink>
      <w:r>
        <w:rPr>
          <w:rFonts w:ascii="Times New Roman" w:hAnsi="Times New Roman" w:cs="Times New Roman"/>
          <w:color w:val="222222"/>
          <w:sz w:val="24"/>
          <w:szCs w:val="24"/>
          <w:shd w:val="clear" w:color="auto" w:fill="FFFFFF"/>
        </w:rPr>
        <w:t xml:space="preserve"> </w:t>
      </w:r>
    </w:p>
    <w:p w14:paraId="1D63B768" w14:textId="22489117" w:rsidR="00667639" w:rsidRPr="00667639" w:rsidRDefault="00667639" w:rsidP="00AA4407">
      <w:pPr>
        <w:rPr>
          <w:rFonts w:ascii="Times New Roman" w:hAnsi="Times New Roman" w:cs="Times New Roman"/>
          <w:color w:val="222222"/>
          <w:sz w:val="24"/>
          <w:szCs w:val="24"/>
          <w:shd w:val="clear" w:color="auto" w:fill="FFFFFF"/>
        </w:rPr>
      </w:pPr>
      <w:bookmarkStart w:id="10" w:name="_Hlk169469860"/>
      <w:r>
        <w:rPr>
          <w:rFonts w:ascii="Times New Roman" w:hAnsi="Times New Roman" w:cs="Times New Roman"/>
          <w:color w:val="222222"/>
          <w:sz w:val="24"/>
          <w:szCs w:val="24"/>
          <w:shd w:val="clear" w:color="auto" w:fill="FFFFFF"/>
        </w:rPr>
        <w:t xml:space="preserve">NHS Direct, 2024. </w:t>
      </w:r>
      <w:r>
        <w:rPr>
          <w:rFonts w:ascii="Times New Roman" w:hAnsi="Times New Roman" w:cs="Times New Roman"/>
          <w:i/>
          <w:iCs/>
          <w:color w:val="222222"/>
          <w:sz w:val="24"/>
          <w:szCs w:val="24"/>
          <w:shd w:val="clear" w:color="auto" w:fill="FFFFFF"/>
        </w:rPr>
        <w:t xml:space="preserve">Mental Health Act Statistics, Annual Figures. </w:t>
      </w:r>
      <w:r>
        <w:rPr>
          <w:rFonts w:ascii="Times New Roman" w:hAnsi="Times New Roman" w:cs="Times New Roman"/>
          <w:color w:val="222222"/>
          <w:sz w:val="24"/>
          <w:szCs w:val="24"/>
          <w:shd w:val="clear" w:color="auto" w:fill="FFFFFF"/>
        </w:rPr>
        <w:t xml:space="preserve">Available at: </w:t>
      </w:r>
      <w:r w:rsidR="00C05094">
        <w:rPr>
          <w:rFonts w:ascii="Times New Roman" w:hAnsi="Times New Roman" w:cs="Times New Roman"/>
          <w:color w:val="222222"/>
          <w:sz w:val="24"/>
          <w:szCs w:val="24"/>
          <w:shd w:val="clear" w:color="auto" w:fill="FFFFFF"/>
        </w:rPr>
        <w:tab/>
      </w:r>
      <w:hyperlink r:id="rId111" w:history="1">
        <w:r w:rsidR="00C05094" w:rsidRPr="00324134">
          <w:rPr>
            <w:rStyle w:val="Hyperlink"/>
            <w:rFonts w:ascii="Times New Roman" w:hAnsi="Times New Roman" w:cs="Times New Roman"/>
            <w:sz w:val="24"/>
            <w:szCs w:val="24"/>
            <w:shd w:val="clear" w:color="auto" w:fill="FFFFFF"/>
          </w:rPr>
          <w:t>https://digital.nhs.uk/data-and-information/publications/statistical/mental-health-act-</w:t>
        </w:r>
      </w:hyperlink>
      <w:r w:rsidR="00C05094">
        <w:rPr>
          <w:rFonts w:ascii="Times New Roman" w:hAnsi="Times New Roman" w:cs="Times New Roman"/>
          <w:color w:val="222222"/>
          <w:sz w:val="24"/>
          <w:szCs w:val="24"/>
          <w:shd w:val="clear" w:color="auto" w:fill="FFFFFF"/>
        </w:rPr>
        <w:tab/>
      </w:r>
      <w:r w:rsidR="00C05094" w:rsidRPr="00C05094">
        <w:rPr>
          <w:rFonts w:ascii="Times New Roman" w:hAnsi="Times New Roman" w:cs="Times New Roman"/>
          <w:color w:val="222222"/>
          <w:sz w:val="24"/>
          <w:szCs w:val="24"/>
          <w:shd w:val="clear" w:color="auto" w:fill="FFFFFF"/>
        </w:rPr>
        <w:t>statistics-annual-figures/2022-23-annual-figures/detentions-differences-between-</w:t>
      </w:r>
      <w:r w:rsidR="00C05094">
        <w:rPr>
          <w:rFonts w:ascii="Times New Roman" w:hAnsi="Times New Roman" w:cs="Times New Roman"/>
          <w:color w:val="222222"/>
          <w:sz w:val="24"/>
          <w:szCs w:val="24"/>
          <w:shd w:val="clear" w:color="auto" w:fill="FFFFFF"/>
        </w:rPr>
        <w:tab/>
      </w:r>
      <w:r w:rsidR="00C05094" w:rsidRPr="00C05094">
        <w:rPr>
          <w:rFonts w:ascii="Times New Roman" w:hAnsi="Times New Roman" w:cs="Times New Roman"/>
          <w:color w:val="222222"/>
          <w:sz w:val="24"/>
          <w:szCs w:val="24"/>
          <w:shd w:val="clear" w:color="auto" w:fill="FFFFFF"/>
        </w:rPr>
        <w:t>groups-of-people</w:t>
      </w:r>
      <w:r w:rsidR="00C05094">
        <w:rPr>
          <w:rFonts w:ascii="Times New Roman" w:hAnsi="Times New Roman" w:cs="Times New Roman"/>
          <w:color w:val="222222"/>
          <w:sz w:val="24"/>
          <w:szCs w:val="24"/>
          <w:shd w:val="clear" w:color="auto" w:fill="FFFFFF"/>
        </w:rPr>
        <w:t xml:space="preserve"> (Accessed 13/06/2024)</w:t>
      </w:r>
    </w:p>
    <w:p w14:paraId="22C9E544" w14:textId="5B3D6673" w:rsidR="00C4645C" w:rsidRDefault="00C4645C" w:rsidP="00AA4407">
      <w:pPr>
        <w:rPr>
          <w:rFonts w:ascii="Times New Roman" w:hAnsi="Times New Roman" w:cs="Times New Roman"/>
          <w:color w:val="222222"/>
          <w:sz w:val="24"/>
          <w:szCs w:val="24"/>
          <w:shd w:val="clear" w:color="auto" w:fill="FFFFFF"/>
        </w:rPr>
      </w:pPr>
      <w:r w:rsidRPr="00C4645C">
        <w:rPr>
          <w:rFonts w:ascii="Times New Roman" w:hAnsi="Times New Roman" w:cs="Times New Roman"/>
          <w:color w:val="222222"/>
          <w:sz w:val="24"/>
          <w:szCs w:val="24"/>
          <w:shd w:val="clear" w:color="auto" w:fill="FFFFFF"/>
        </w:rPr>
        <w:lastRenderedPageBreak/>
        <w:t xml:space="preserve">Oh, H., </w:t>
      </w:r>
      <w:proofErr w:type="spellStart"/>
      <w:r w:rsidRPr="00C4645C">
        <w:rPr>
          <w:rFonts w:ascii="Times New Roman" w:hAnsi="Times New Roman" w:cs="Times New Roman"/>
          <w:color w:val="222222"/>
          <w:sz w:val="24"/>
          <w:szCs w:val="24"/>
          <w:shd w:val="clear" w:color="auto" w:fill="FFFFFF"/>
        </w:rPr>
        <w:t>DeVylder</w:t>
      </w:r>
      <w:proofErr w:type="spellEnd"/>
      <w:r w:rsidRPr="00C4645C">
        <w:rPr>
          <w:rFonts w:ascii="Times New Roman" w:hAnsi="Times New Roman" w:cs="Times New Roman"/>
          <w:color w:val="222222"/>
          <w:sz w:val="24"/>
          <w:szCs w:val="24"/>
          <w:shd w:val="clear" w:color="auto" w:fill="FFFFFF"/>
        </w:rPr>
        <w:t>, J. and Hunt, G., 2017</w:t>
      </w:r>
      <w:bookmarkEnd w:id="10"/>
      <w:r w:rsidRPr="00C4645C">
        <w:rPr>
          <w:rFonts w:ascii="Times New Roman" w:hAnsi="Times New Roman" w:cs="Times New Roman"/>
          <w:color w:val="222222"/>
          <w:sz w:val="24"/>
          <w:szCs w:val="24"/>
          <w:shd w:val="clear" w:color="auto" w:fill="FFFFFF"/>
        </w:rPr>
        <w:t xml:space="preserve">. Effect of police training and accountability on the </w:t>
      </w:r>
      <w:r>
        <w:rPr>
          <w:rFonts w:ascii="Times New Roman" w:hAnsi="Times New Roman" w:cs="Times New Roman"/>
          <w:color w:val="222222"/>
          <w:sz w:val="24"/>
          <w:szCs w:val="24"/>
          <w:shd w:val="clear" w:color="auto" w:fill="FFFFFF"/>
        </w:rPr>
        <w:tab/>
      </w:r>
      <w:r w:rsidRPr="00C4645C">
        <w:rPr>
          <w:rFonts w:ascii="Times New Roman" w:hAnsi="Times New Roman" w:cs="Times New Roman"/>
          <w:color w:val="222222"/>
          <w:sz w:val="24"/>
          <w:szCs w:val="24"/>
          <w:shd w:val="clear" w:color="auto" w:fill="FFFFFF"/>
        </w:rPr>
        <w:t>mental health of African American adults. </w:t>
      </w:r>
      <w:r w:rsidRPr="00C4645C">
        <w:rPr>
          <w:rFonts w:ascii="Times New Roman" w:hAnsi="Times New Roman" w:cs="Times New Roman"/>
          <w:i/>
          <w:iCs/>
          <w:color w:val="222222"/>
          <w:sz w:val="24"/>
          <w:szCs w:val="24"/>
          <w:shd w:val="clear" w:color="auto" w:fill="FFFFFF"/>
        </w:rPr>
        <w:t xml:space="preserve">American Journal of Public </w:t>
      </w:r>
      <w:r>
        <w:rPr>
          <w:rFonts w:ascii="Times New Roman" w:hAnsi="Times New Roman" w:cs="Times New Roman"/>
          <w:i/>
          <w:iCs/>
          <w:color w:val="222222"/>
          <w:sz w:val="24"/>
          <w:szCs w:val="24"/>
          <w:shd w:val="clear" w:color="auto" w:fill="FFFFFF"/>
        </w:rPr>
        <w:tab/>
      </w:r>
      <w:r w:rsidRPr="00C4645C">
        <w:rPr>
          <w:rFonts w:ascii="Times New Roman" w:hAnsi="Times New Roman" w:cs="Times New Roman"/>
          <w:i/>
          <w:iCs/>
          <w:color w:val="222222"/>
          <w:sz w:val="24"/>
          <w:szCs w:val="24"/>
          <w:shd w:val="clear" w:color="auto" w:fill="FFFFFF"/>
        </w:rPr>
        <w:t>Health</w:t>
      </w:r>
      <w:r w:rsidRPr="00C4645C">
        <w:rPr>
          <w:rFonts w:ascii="Times New Roman" w:hAnsi="Times New Roman" w:cs="Times New Roman"/>
          <w:color w:val="222222"/>
          <w:sz w:val="24"/>
          <w:szCs w:val="24"/>
          <w:shd w:val="clear" w:color="auto" w:fill="FFFFFF"/>
        </w:rPr>
        <w:t>, </w:t>
      </w:r>
      <w:r w:rsidRPr="00C4645C">
        <w:rPr>
          <w:rFonts w:ascii="Times New Roman" w:hAnsi="Times New Roman" w:cs="Times New Roman"/>
          <w:i/>
          <w:iCs/>
          <w:color w:val="222222"/>
          <w:sz w:val="24"/>
          <w:szCs w:val="24"/>
          <w:shd w:val="clear" w:color="auto" w:fill="FFFFFF"/>
        </w:rPr>
        <w:t>107</w:t>
      </w:r>
      <w:r w:rsidRPr="00C4645C">
        <w:rPr>
          <w:rFonts w:ascii="Times New Roman" w:hAnsi="Times New Roman" w:cs="Times New Roman"/>
          <w:color w:val="222222"/>
          <w:sz w:val="24"/>
          <w:szCs w:val="24"/>
          <w:shd w:val="clear" w:color="auto" w:fill="FFFFFF"/>
        </w:rPr>
        <w:t>(10), pp.1588-1590.</w:t>
      </w:r>
    </w:p>
    <w:p w14:paraId="34BCFD9A" w14:textId="44A255FF" w:rsidR="00F627B7" w:rsidRDefault="00F627B7" w:rsidP="00AA4407">
      <w:pPr>
        <w:rPr>
          <w:rFonts w:ascii="Times New Roman" w:hAnsi="Times New Roman" w:cs="Times New Roman"/>
          <w:color w:val="222222"/>
          <w:sz w:val="24"/>
          <w:szCs w:val="24"/>
          <w:shd w:val="clear" w:color="auto" w:fill="FFFFFF"/>
        </w:rPr>
      </w:pPr>
      <w:r w:rsidRPr="00F627B7">
        <w:rPr>
          <w:rFonts w:ascii="Times New Roman" w:hAnsi="Times New Roman" w:cs="Times New Roman"/>
          <w:color w:val="222222"/>
          <w:sz w:val="24"/>
          <w:szCs w:val="24"/>
          <w:shd w:val="clear" w:color="auto" w:fill="FFFFFF"/>
        </w:rPr>
        <w:t xml:space="preserve">Ohan, J.L., Visser, T.A., Strain, M.C. and Allen, L., 2011. Teachers' and education students' </w:t>
      </w:r>
      <w:r>
        <w:rPr>
          <w:rFonts w:ascii="Times New Roman" w:hAnsi="Times New Roman" w:cs="Times New Roman"/>
          <w:color w:val="222222"/>
          <w:sz w:val="24"/>
          <w:szCs w:val="24"/>
          <w:shd w:val="clear" w:color="auto" w:fill="FFFFFF"/>
        </w:rPr>
        <w:tab/>
      </w:r>
      <w:r w:rsidRPr="00F627B7">
        <w:rPr>
          <w:rFonts w:ascii="Times New Roman" w:hAnsi="Times New Roman" w:cs="Times New Roman"/>
          <w:color w:val="222222"/>
          <w:sz w:val="24"/>
          <w:szCs w:val="24"/>
          <w:shd w:val="clear" w:color="auto" w:fill="FFFFFF"/>
        </w:rPr>
        <w:t xml:space="preserve">perceptions of and reactions to children with and without the diagnostic label </w:t>
      </w:r>
      <w:r>
        <w:rPr>
          <w:rFonts w:ascii="Times New Roman" w:hAnsi="Times New Roman" w:cs="Times New Roman"/>
          <w:color w:val="222222"/>
          <w:sz w:val="24"/>
          <w:szCs w:val="24"/>
          <w:shd w:val="clear" w:color="auto" w:fill="FFFFFF"/>
        </w:rPr>
        <w:tab/>
      </w:r>
      <w:r w:rsidRPr="00F627B7">
        <w:rPr>
          <w:rFonts w:ascii="Times New Roman" w:hAnsi="Times New Roman" w:cs="Times New Roman"/>
          <w:color w:val="222222"/>
          <w:sz w:val="24"/>
          <w:szCs w:val="24"/>
          <w:shd w:val="clear" w:color="auto" w:fill="FFFFFF"/>
        </w:rPr>
        <w:t>“ADHD”. </w:t>
      </w:r>
      <w:r w:rsidRPr="00F627B7">
        <w:rPr>
          <w:rFonts w:ascii="Times New Roman" w:hAnsi="Times New Roman" w:cs="Times New Roman"/>
          <w:i/>
          <w:iCs/>
          <w:color w:val="222222"/>
          <w:sz w:val="24"/>
          <w:szCs w:val="24"/>
          <w:shd w:val="clear" w:color="auto" w:fill="FFFFFF"/>
        </w:rPr>
        <w:t>Journal of School Psychology</w:t>
      </w:r>
      <w:r w:rsidRPr="00F627B7">
        <w:rPr>
          <w:rFonts w:ascii="Times New Roman" w:hAnsi="Times New Roman" w:cs="Times New Roman"/>
          <w:color w:val="222222"/>
          <w:sz w:val="24"/>
          <w:szCs w:val="24"/>
          <w:shd w:val="clear" w:color="auto" w:fill="FFFFFF"/>
        </w:rPr>
        <w:t>, </w:t>
      </w:r>
      <w:r w:rsidRPr="00F627B7">
        <w:rPr>
          <w:rFonts w:ascii="Times New Roman" w:hAnsi="Times New Roman" w:cs="Times New Roman"/>
          <w:i/>
          <w:iCs/>
          <w:color w:val="222222"/>
          <w:sz w:val="24"/>
          <w:szCs w:val="24"/>
          <w:shd w:val="clear" w:color="auto" w:fill="FFFFFF"/>
        </w:rPr>
        <w:t>49</w:t>
      </w:r>
      <w:r w:rsidRPr="00F627B7">
        <w:rPr>
          <w:rFonts w:ascii="Times New Roman" w:hAnsi="Times New Roman" w:cs="Times New Roman"/>
          <w:color w:val="222222"/>
          <w:sz w:val="24"/>
          <w:szCs w:val="24"/>
          <w:shd w:val="clear" w:color="auto" w:fill="FFFFFF"/>
        </w:rPr>
        <w:t>(1), pp.81-105.</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112" w:history="1">
        <w:r w:rsidRPr="007A0AA7">
          <w:rPr>
            <w:rStyle w:val="Hyperlink"/>
            <w:rFonts w:ascii="Times New Roman" w:hAnsi="Times New Roman" w:cs="Times New Roman"/>
            <w:sz w:val="24"/>
            <w:szCs w:val="24"/>
            <w:shd w:val="clear" w:color="auto" w:fill="FFFFFF"/>
          </w:rPr>
          <w:t>https://doi.org/10.1016/j.jsp.2010.10.001</w:t>
        </w:r>
      </w:hyperlink>
      <w:r>
        <w:rPr>
          <w:rFonts w:ascii="Times New Roman" w:hAnsi="Times New Roman" w:cs="Times New Roman"/>
          <w:color w:val="222222"/>
          <w:sz w:val="24"/>
          <w:szCs w:val="24"/>
          <w:shd w:val="clear" w:color="auto" w:fill="FFFFFF"/>
        </w:rPr>
        <w:t xml:space="preserve"> </w:t>
      </w:r>
    </w:p>
    <w:p w14:paraId="199E09DD" w14:textId="0630C82F" w:rsidR="00444319" w:rsidRPr="00444319" w:rsidRDefault="00444319" w:rsidP="00AA4407">
      <w:pPr>
        <w:rPr>
          <w:rFonts w:ascii="Times New Roman" w:hAnsi="Times New Roman" w:cs="Times New Roman"/>
          <w:color w:val="222222"/>
          <w:sz w:val="24"/>
          <w:szCs w:val="24"/>
          <w:shd w:val="clear" w:color="auto" w:fill="FFFFFF"/>
        </w:rPr>
      </w:pPr>
      <w:proofErr w:type="spellStart"/>
      <w:r w:rsidRPr="00444319">
        <w:rPr>
          <w:rFonts w:ascii="Times New Roman" w:hAnsi="Times New Roman" w:cs="Times New Roman"/>
          <w:color w:val="222222"/>
          <w:sz w:val="24"/>
          <w:szCs w:val="24"/>
          <w:shd w:val="clear" w:color="auto" w:fill="FFFFFF"/>
        </w:rPr>
        <w:t>Oshokoya</w:t>
      </w:r>
      <w:proofErr w:type="spellEnd"/>
      <w:r w:rsidRPr="00444319">
        <w:rPr>
          <w:rFonts w:ascii="Times New Roman" w:hAnsi="Times New Roman" w:cs="Times New Roman"/>
          <w:color w:val="222222"/>
          <w:sz w:val="24"/>
          <w:szCs w:val="24"/>
          <w:shd w:val="clear" w:color="auto" w:fill="FFFFFF"/>
        </w:rPr>
        <w:t xml:space="preserve">, O., 2021. </w:t>
      </w:r>
      <w:r w:rsidRPr="00444319">
        <w:rPr>
          <w:rFonts w:ascii="Times New Roman" w:hAnsi="Times New Roman" w:cs="Times New Roman"/>
          <w:i/>
          <w:iCs/>
          <w:color w:val="222222"/>
          <w:sz w:val="24"/>
          <w:szCs w:val="24"/>
          <w:shd w:val="clear" w:color="auto" w:fill="FFFFFF"/>
        </w:rPr>
        <w:t xml:space="preserve">Unpacking the academic interventions for improving the academic skills </w:t>
      </w:r>
      <w:r w:rsidRPr="00444319">
        <w:rPr>
          <w:rFonts w:ascii="Times New Roman" w:hAnsi="Times New Roman" w:cs="Times New Roman"/>
          <w:i/>
          <w:iCs/>
          <w:color w:val="222222"/>
          <w:sz w:val="24"/>
          <w:szCs w:val="24"/>
          <w:shd w:val="clear" w:color="auto" w:fill="FFFFFF"/>
        </w:rPr>
        <w:tab/>
        <w:t>of black girls with disabilities: a scoping review.</w:t>
      </w:r>
      <w:r>
        <w:rPr>
          <w:rFonts w:ascii="Times New Roman" w:hAnsi="Times New Roman" w:cs="Times New Roman"/>
          <w:i/>
          <w:iCs/>
          <w:color w:val="222222"/>
          <w:sz w:val="24"/>
          <w:szCs w:val="24"/>
          <w:shd w:val="clear" w:color="auto" w:fill="FFFFFF"/>
        </w:rPr>
        <w:t xml:space="preserve"> </w:t>
      </w:r>
      <w:r w:rsidRPr="00444319">
        <w:rPr>
          <w:rFonts w:ascii="Times New Roman" w:hAnsi="Times New Roman" w:cs="Times New Roman"/>
          <w:color w:val="222222"/>
          <w:sz w:val="24"/>
          <w:szCs w:val="24"/>
          <w:shd w:val="clear" w:color="auto" w:fill="FFFFFF"/>
        </w:rPr>
        <w:t xml:space="preserve">Department of </w:t>
      </w:r>
      <w:proofErr w:type="spellStart"/>
      <w:r w:rsidRPr="00444319">
        <w:rPr>
          <w:rFonts w:ascii="Times New Roman" w:hAnsi="Times New Roman" w:cs="Times New Roman"/>
          <w:color w:val="222222"/>
          <w:sz w:val="24"/>
          <w:szCs w:val="24"/>
          <w:shd w:val="clear" w:color="auto" w:fill="FFFFFF"/>
        </w:rPr>
        <w:t>Counseling</w:t>
      </w:r>
      <w:proofErr w:type="spellEnd"/>
      <w:r w:rsidRPr="00444319">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444319">
        <w:rPr>
          <w:rFonts w:ascii="Times New Roman" w:hAnsi="Times New Roman" w:cs="Times New Roman"/>
          <w:color w:val="222222"/>
          <w:sz w:val="24"/>
          <w:szCs w:val="24"/>
          <w:shd w:val="clear" w:color="auto" w:fill="FFFFFF"/>
        </w:rPr>
        <w:t>Psychology and Special Education, Duquesne University</w:t>
      </w:r>
      <w:r>
        <w:rPr>
          <w:rFonts w:ascii="Times New Roman" w:hAnsi="Times New Roman" w:cs="Times New Roman"/>
          <w:color w:val="222222"/>
          <w:sz w:val="24"/>
          <w:szCs w:val="24"/>
          <w:shd w:val="clear" w:color="auto" w:fill="FFFFFF"/>
        </w:rPr>
        <w:t xml:space="preserve">. </w:t>
      </w:r>
    </w:p>
    <w:p w14:paraId="133EA6A8" w14:textId="4A8634A2" w:rsidR="00D94A91" w:rsidRDefault="00D94A91" w:rsidP="00AA4407">
      <w:pPr>
        <w:rPr>
          <w:rFonts w:ascii="Times New Roman" w:hAnsi="Times New Roman" w:cs="Times New Roman"/>
          <w:color w:val="222222"/>
          <w:sz w:val="24"/>
          <w:szCs w:val="24"/>
          <w:shd w:val="clear" w:color="auto" w:fill="FFFFFF"/>
        </w:rPr>
      </w:pPr>
      <w:r w:rsidRPr="00D94A91">
        <w:rPr>
          <w:rFonts w:ascii="Times New Roman" w:hAnsi="Times New Roman" w:cs="Times New Roman"/>
          <w:color w:val="222222"/>
          <w:sz w:val="24"/>
          <w:szCs w:val="24"/>
          <w:shd w:val="clear" w:color="auto" w:fill="FFFFFF"/>
        </w:rPr>
        <w:t xml:space="preserve">Parker, C., Whear, R., Ukoumunne, O.C., Bethel, A., Thompson-Coon, J., Stein, K. and Ford, </w:t>
      </w:r>
      <w:r w:rsidRPr="00D94A91">
        <w:rPr>
          <w:rFonts w:ascii="Times New Roman" w:hAnsi="Times New Roman" w:cs="Times New Roman"/>
          <w:color w:val="222222"/>
          <w:sz w:val="24"/>
          <w:szCs w:val="24"/>
          <w:shd w:val="clear" w:color="auto" w:fill="FFFFFF"/>
        </w:rPr>
        <w:tab/>
        <w:t xml:space="preserve">T., 2015. School exclusion in children with psychiatric disorder or impairing </w:t>
      </w:r>
      <w:r w:rsidRPr="00D94A91">
        <w:rPr>
          <w:rFonts w:ascii="Times New Roman" w:hAnsi="Times New Roman" w:cs="Times New Roman"/>
          <w:color w:val="222222"/>
          <w:sz w:val="24"/>
          <w:szCs w:val="24"/>
          <w:shd w:val="clear" w:color="auto" w:fill="FFFFFF"/>
        </w:rPr>
        <w:tab/>
        <w:t>psychopathology: a systematic review. </w:t>
      </w:r>
      <w:r w:rsidRPr="00D94A91">
        <w:rPr>
          <w:rFonts w:ascii="Times New Roman" w:hAnsi="Times New Roman" w:cs="Times New Roman"/>
          <w:i/>
          <w:iCs/>
          <w:color w:val="222222"/>
          <w:sz w:val="24"/>
          <w:szCs w:val="24"/>
          <w:shd w:val="clear" w:color="auto" w:fill="FFFFFF"/>
        </w:rPr>
        <w:t>Emotional and behavioural difficulties</w:t>
      </w:r>
      <w:r w:rsidRPr="00D94A91">
        <w:rPr>
          <w:rFonts w:ascii="Times New Roman" w:hAnsi="Times New Roman" w:cs="Times New Roman"/>
          <w:color w:val="222222"/>
          <w:sz w:val="24"/>
          <w:szCs w:val="24"/>
          <w:shd w:val="clear" w:color="auto" w:fill="FFFFFF"/>
        </w:rPr>
        <w:t>, </w:t>
      </w:r>
      <w:r w:rsidRPr="00D94A91">
        <w:rPr>
          <w:rFonts w:ascii="Times New Roman" w:hAnsi="Times New Roman" w:cs="Times New Roman"/>
          <w:i/>
          <w:iCs/>
          <w:color w:val="222222"/>
          <w:sz w:val="24"/>
          <w:szCs w:val="24"/>
          <w:shd w:val="clear" w:color="auto" w:fill="FFFFFF"/>
        </w:rPr>
        <w:t>20</w:t>
      </w:r>
      <w:r w:rsidRPr="00D94A91">
        <w:rPr>
          <w:rFonts w:ascii="Times New Roman" w:hAnsi="Times New Roman" w:cs="Times New Roman"/>
          <w:color w:val="222222"/>
          <w:sz w:val="24"/>
          <w:szCs w:val="24"/>
          <w:shd w:val="clear" w:color="auto" w:fill="FFFFFF"/>
        </w:rPr>
        <w:t xml:space="preserve">(3), </w:t>
      </w:r>
      <w:r w:rsidRPr="00D94A91">
        <w:rPr>
          <w:rFonts w:ascii="Times New Roman" w:hAnsi="Times New Roman" w:cs="Times New Roman"/>
          <w:color w:val="222222"/>
          <w:sz w:val="24"/>
          <w:szCs w:val="24"/>
          <w:shd w:val="clear" w:color="auto" w:fill="FFFFFF"/>
        </w:rPr>
        <w:tab/>
        <w:t xml:space="preserve">pp.229-251. </w:t>
      </w:r>
      <w:hyperlink r:id="rId113" w:history="1">
        <w:r w:rsidRPr="00D94A91">
          <w:rPr>
            <w:rStyle w:val="Hyperlink"/>
            <w:rFonts w:ascii="Times New Roman" w:hAnsi="Times New Roman" w:cs="Times New Roman"/>
            <w:sz w:val="24"/>
            <w:szCs w:val="24"/>
            <w:shd w:val="clear" w:color="auto" w:fill="FFFFFF"/>
          </w:rPr>
          <w:t>http://dx.doi.org/10.1080/13632752.2014.945741</w:t>
        </w:r>
      </w:hyperlink>
      <w:r w:rsidRPr="00D94A91">
        <w:rPr>
          <w:rFonts w:ascii="Times New Roman" w:hAnsi="Times New Roman" w:cs="Times New Roman"/>
          <w:color w:val="222222"/>
          <w:sz w:val="24"/>
          <w:szCs w:val="24"/>
          <w:shd w:val="clear" w:color="auto" w:fill="FFFFFF"/>
        </w:rPr>
        <w:t xml:space="preserve"> </w:t>
      </w:r>
    </w:p>
    <w:p w14:paraId="1C2935A7" w14:textId="1435CCC2" w:rsidR="004850AF" w:rsidRDefault="004850AF" w:rsidP="00AA4407">
      <w:pPr>
        <w:rPr>
          <w:rFonts w:ascii="Times New Roman" w:hAnsi="Times New Roman" w:cs="Times New Roman"/>
          <w:color w:val="222222"/>
          <w:sz w:val="24"/>
          <w:szCs w:val="24"/>
          <w:shd w:val="clear" w:color="auto" w:fill="FFFFFF"/>
        </w:rPr>
      </w:pPr>
      <w:r w:rsidRPr="004850AF">
        <w:rPr>
          <w:rFonts w:ascii="Times New Roman" w:hAnsi="Times New Roman" w:cs="Times New Roman"/>
          <w:color w:val="222222"/>
          <w:sz w:val="24"/>
          <w:szCs w:val="24"/>
          <w:shd w:val="clear" w:color="auto" w:fill="FFFFFF"/>
        </w:rPr>
        <w:t xml:space="preserve">Pearson, J.N. and </w:t>
      </w:r>
      <w:proofErr w:type="spellStart"/>
      <w:r w:rsidRPr="004850AF">
        <w:rPr>
          <w:rFonts w:ascii="Times New Roman" w:hAnsi="Times New Roman" w:cs="Times New Roman"/>
          <w:color w:val="222222"/>
          <w:sz w:val="24"/>
          <w:szCs w:val="24"/>
          <w:shd w:val="clear" w:color="auto" w:fill="FFFFFF"/>
        </w:rPr>
        <w:t>Meadan</w:t>
      </w:r>
      <w:proofErr w:type="spellEnd"/>
      <w:r w:rsidRPr="004850AF">
        <w:rPr>
          <w:rFonts w:ascii="Times New Roman" w:hAnsi="Times New Roman" w:cs="Times New Roman"/>
          <w:color w:val="222222"/>
          <w:sz w:val="24"/>
          <w:szCs w:val="24"/>
          <w:shd w:val="clear" w:color="auto" w:fill="FFFFFF"/>
        </w:rPr>
        <w:t xml:space="preserve">, H., 2018. African American parents' perceptions of diagnosis and </w:t>
      </w:r>
      <w:r>
        <w:rPr>
          <w:rFonts w:ascii="Times New Roman" w:hAnsi="Times New Roman" w:cs="Times New Roman"/>
          <w:color w:val="222222"/>
          <w:sz w:val="24"/>
          <w:szCs w:val="24"/>
          <w:shd w:val="clear" w:color="auto" w:fill="FFFFFF"/>
        </w:rPr>
        <w:tab/>
      </w:r>
      <w:r w:rsidRPr="004850AF">
        <w:rPr>
          <w:rFonts w:ascii="Times New Roman" w:hAnsi="Times New Roman" w:cs="Times New Roman"/>
          <w:color w:val="222222"/>
          <w:sz w:val="24"/>
          <w:szCs w:val="24"/>
          <w:shd w:val="clear" w:color="auto" w:fill="FFFFFF"/>
        </w:rPr>
        <w:t>services for children with autism. </w:t>
      </w:r>
      <w:r w:rsidRPr="004850AF">
        <w:rPr>
          <w:rFonts w:ascii="Times New Roman" w:hAnsi="Times New Roman" w:cs="Times New Roman"/>
          <w:i/>
          <w:iCs/>
          <w:color w:val="222222"/>
          <w:sz w:val="24"/>
          <w:szCs w:val="24"/>
          <w:shd w:val="clear" w:color="auto" w:fill="FFFFFF"/>
        </w:rPr>
        <w:t xml:space="preserve">Education and Training in Autism and </w:t>
      </w:r>
      <w:r>
        <w:rPr>
          <w:rFonts w:ascii="Times New Roman" w:hAnsi="Times New Roman" w:cs="Times New Roman"/>
          <w:i/>
          <w:iCs/>
          <w:color w:val="222222"/>
          <w:sz w:val="24"/>
          <w:szCs w:val="24"/>
          <w:shd w:val="clear" w:color="auto" w:fill="FFFFFF"/>
        </w:rPr>
        <w:tab/>
      </w:r>
      <w:r w:rsidRPr="004850AF">
        <w:rPr>
          <w:rFonts w:ascii="Times New Roman" w:hAnsi="Times New Roman" w:cs="Times New Roman"/>
          <w:i/>
          <w:iCs/>
          <w:color w:val="222222"/>
          <w:sz w:val="24"/>
          <w:szCs w:val="24"/>
          <w:shd w:val="clear" w:color="auto" w:fill="FFFFFF"/>
        </w:rPr>
        <w:t>Developmental Disabilities</w:t>
      </w:r>
      <w:r w:rsidRPr="004850AF">
        <w:rPr>
          <w:rFonts w:ascii="Times New Roman" w:hAnsi="Times New Roman" w:cs="Times New Roman"/>
          <w:color w:val="222222"/>
          <w:sz w:val="24"/>
          <w:szCs w:val="24"/>
          <w:shd w:val="clear" w:color="auto" w:fill="FFFFFF"/>
        </w:rPr>
        <w:t>, </w:t>
      </w:r>
      <w:r w:rsidRPr="004850AF">
        <w:rPr>
          <w:rFonts w:ascii="Times New Roman" w:hAnsi="Times New Roman" w:cs="Times New Roman"/>
          <w:i/>
          <w:iCs/>
          <w:color w:val="222222"/>
          <w:sz w:val="24"/>
          <w:szCs w:val="24"/>
          <w:shd w:val="clear" w:color="auto" w:fill="FFFFFF"/>
        </w:rPr>
        <w:t>53</w:t>
      </w:r>
      <w:r w:rsidRPr="004850AF">
        <w:rPr>
          <w:rFonts w:ascii="Times New Roman" w:hAnsi="Times New Roman" w:cs="Times New Roman"/>
          <w:color w:val="222222"/>
          <w:sz w:val="24"/>
          <w:szCs w:val="24"/>
          <w:shd w:val="clear" w:color="auto" w:fill="FFFFFF"/>
        </w:rPr>
        <w:t>(1), pp.17-32.</w:t>
      </w:r>
      <w:r w:rsidRPr="004850AF">
        <w:rPr>
          <w:rFonts w:ascii="Helvetica" w:hAnsi="Helvetica"/>
          <w:color w:val="343332"/>
          <w:spacing w:val="-5"/>
          <w:sz w:val="21"/>
          <w:szCs w:val="21"/>
        </w:rPr>
        <w:t xml:space="preserve"> </w:t>
      </w:r>
      <w:hyperlink r:id="rId114" w:history="1">
        <w:r w:rsidRPr="00F94DE1">
          <w:rPr>
            <w:rStyle w:val="Hyperlink"/>
            <w:rFonts w:ascii="Times New Roman" w:hAnsi="Times New Roman" w:cs="Times New Roman"/>
            <w:sz w:val="24"/>
            <w:szCs w:val="24"/>
            <w:shd w:val="clear" w:color="auto" w:fill="FFFFFF"/>
          </w:rPr>
          <w:t>https://www.jstor.org/stable/26420424</w:t>
        </w:r>
      </w:hyperlink>
      <w:r>
        <w:rPr>
          <w:rFonts w:ascii="Times New Roman" w:hAnsi="Times New Roman" w:cs="Times New Roman"/>
          <w:color w:val="222222"/>
          <w:sz w:val="24"/>
          <w:szCs w:val="24"/>
          <w:shd w:val="clear" w:color="auto" w:fill="FFFFFF"/>
        </w:rPr>
        <w:t xml:space="preserve"> </w:t>
      </w:r>
    </w:p>
    <w:p w14:paraId="1D14AC3B" w14:textId="10049DDF" w:rsidR="009967BA" w:rsidRPr="009967BA" w:rsidRDefault="009967BA" w:rsidP="00AA4407">
      <w:pPr>
        <w:rPr>
          <w:rFonts w:ascii="Times New Roman" w:hAnsi="Times New Roman" w:cs="Times New Roman"/>
          <w:i/>
          <w:iCs/>
          <w:color w:val="222222"/>
          <w:sz w:val="24"/>
          <w:szCs w:val="24"/>
          <w:shd w:val="clear" w:color="auto" w:fill="FFFFFF"/>
        </w:rPr>
      </w:pPr>
      <w:r>
        <w:rPr>
          <w:rFonts w:ascii="Times New Roman" w:hAnsi="Times New Roman" w:cs="Times New Roman"/>
          <w:color w:val="222222"/>
          <w:sz w:val="24"/>
          <w:szCs w:val="24"/>
          <w:shd w:val="clear" w:color="auto" w:fill="FFFFFF"/>
        </w:rPr>
        <w:t xml:space="preserve">Perera, J., 2020. </w:t>
      </w:r>
      <w:r w:rsidRPr="009967BA">
        <w:rPr>
          <w:rFonts w:ascii="Times New Roman" w:hAnsi="Times New Roman" w:cs="Times New Roman"/>
          <w:i/>
          <w:iCs/>
          <w:color w:val="222222"/>
          <w:sz w:val="24"/>
          <w:szCs w:val="24"/>
          <w:shd w:val="clear" w:color="auto" w:fill="FFFFFF"/>
        </w:rPr>
        <w:t xml:space="preserve">How Black Working-Class Youth are Criminalised and Excluded in the </w:t>
      </w:r>
      <w:r>
        <w:rPr>
          <w:rFonts w:ascii="Times New Roman" w:hAnsi="Times New Roman" w:cs="Times New Roman"/>
          <w:i/>
          <w:iCs/>
          <w:color w:val="222222"/>
          <w:sz w:val="24"/>
          <w:szCs w:val="24"/>
          <w:shd w:val="clear" w:color="auto" w:fill="FFFFFF"/>
        </w:rPr>
        <w:tab/>
      </w:r>
      <w:r w:rsidRPr="009967BA">
        <w:rPr>
          <w:rFonts w:ascii="Times New Roman" w:hAnsi="Times New Roman" w:cs="Times New Roman"/>
          <w:i/>
          <w:iCs/>
          <w:color w:val="222222"/>
          <w:sz w:val="24"/>
          <w:szCs w:val="24"/>
          <w:shd w:val="clear" w:color="auto" w:fill="FFFFFF"/>
        </w:rPr>
        <w:t>English School System: A London Case Study</w:t>
      </w:r>
      <w:r>
        <w:rPr>
          <w:rFonts w:ascii="Times New Roman" w:hAnsi="Times New Roman" w:cs="Times New Roman"/>
          <w:color w:val="222222"/>
          <w:sz w:val="24"/>
          <w:szCs w:val="24"/>
          <w:shd w:val="clear" w:color="auto" w:fill="FFFFFF"/>
        </w:rPr>
        <w:t xml:space="preserve">. London, </w:t>
      </w:r>
      <w:r w:rsidRPr="009967BA">
        <w:rPr>
          <w:rFonts w:ascii="Times New Roman" w:hAnsi="Times New Roman" w:cs="Times New Roman"/>
          <w:color w:val="222222"/>
          <w:sz w:val="24"/>
          <w:szCs w:val="24"/>
          <w:shd w:val="clear" w:color="auto" w:fill="FFFFFF"/>
        </w:rPr>
        <w:t>Institute of Race Relations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t xml:space="preserve">pp.1-46. Available at: </w:t>
      </w:r>
      <w:hyperlink r:id="rId115" w:history="1">
        <w:r w:rsidRPr="006A6789">
          <w:rPr>
            <w:rStyle w:val="Hyperlink"/>
            <w:rFonts w:ascii="Times New Roman" w:hAnsi="Times New Roman" w:cs="Times New Roman"/>
            <w:sz w:val="24"/>
            <w:szCs w:val="24"/>
            <w:shd w:val="clear" w:color="auto" w:fill="FFFFFF"/>
          </w:rPr>
          <w:t>https://irr.org.uk/wp-content/uploads/2020/09/How-Black-</w:t>
        </w:r>
        <w:r w:rsidRPr="006A6789">
          <w:rPr>
            <w:rStyle w:val="Hyperlink"/>
            <w:rFonts w:ascii="Times New Roman" w:hAnsi="Times New Roman" w:cs="Times New Roman"/>
            <w:sz w:val="24"/>
            <w:szCs w:val="24"/>
            <w:shd w:val="clear" w:color="auto" w:fill="FFFFFF"/>
          </w:rPr>
          <w:tab/>
          <w:t>Working-Class-Youth-are-Criminalised-and-Excluded-in-the-English-School-</w:t>
        </w:r>
        <w:r w:rsidRPr="006A6789">
          <w:rPr>
            <w:rStyle w:val="Hyperlink"/>
            <w:rFonts w:ascii="Times New Roman" w:hAnsi="Times New Roman" w:cs="Times New Roman"/>
            <w:sz w:val="24"/>
            <w:szCs w:val="24"/>
            <w:shd w:val="clear" w:color="auto" w:fill="FFFFFF"/>
          </w:rPr>
          <w:tab/>
          <w:t>System.pdf</w:t>
        </w:r>
      </w:hyperlink>
      <w:r>
        <w:rPr>
          <w:rFonts w:ascii="Times New Roman" w:hAnsi="Times New Roman" w:cs="Times New Roman"/>
          <w:color w:val="222222"/>
          <w:sz w:val="24"/>
          <w:szCs w:val="24"/>
          <w:shd w:val="clear" w:color="auto" w:fill="FFFFFF"/>
        </w:rPr>
        <w:t xml:space="preserve"> (Accessed: 11/06/2024). </w:t>
      </w:r>
    </w:p>
    <w:p w14:paraId="614307F3" w14:textId="241D8F71" w:rsidR="00C65AD5" w:rsidRDefault="00C65AD5" w:rsidP="00AA4407">
      <w:pPr>
        <w:rPr>
          <w:rFonts w:ascii="Times New Roman" w:hAnsi="Times New Roman" w:cs="Times New Roman"/>
          <w:color w:val="222222"/>
          <w:sz w:val="24"/>
          <w:szCs w:val="24"/>
          <w:shd w:val="clear" w:color="auto" w:fill="FFFFFF"/>
        </w:rPr>
      </w:pPr>
      <w:r w:rsidRPr="00C65AD5">
        <w:rPr>
          <w:rFonts w:ascii="Times New Roman" w:hAnsi="Times New Roman" w:cs="Times New Roman"/>
          <w:color w:val="222222"/>
          <w:sz w:val="24"/>
          <w:szCs w:val="24"/>
          <w:shd w:val="clear" w:color="auto" w:fill="FFFFFF"/>
        </w:rPr>
        <w:lastRenderedPageBreak/>
        <w:t xml:space="preserve">Peretz, T., 2023. A male feminist walks into a bar, because it was set so low: The pedestal </w:t>
      </w:r>
      <w:r>
        <w:rPr>
          <w:rFonts w:ascii="Times New Roman" w:hAnsi="Times New Roman" w:cs="Times New Roman"/>
          <w:color w:val="222222"/>
          <w:sz w:val="24"/>
          <w:szCs w:val="24"/>
          <w:shd w:val="clear" w:color="auto" w:fill="FFFFFF"/>
        </w:rPr>
        <w:tab/>
      </w:r>
      <w:r w:rsidRPr="00C65AD5">
        <w:rPr>
          <w:rFonts w:ascii="Times New Roman" w:hAnsi="Times New Roman" w:cs="Times New Roman"/>
          <w:color w:val="222222"/>
          <w:sz w:val="24"/>
          <w:szCs w:val="24"/>
          <w:shd w:val="clear" w:color="auto" w:fill="FFFFFF"/>
        </w:rPr>
        <w:t>effect and the economy of gratitude in feminist spaces. </w:t>
      </w:r>
      <w:r w:rsidRPr="00C65AD5">
        <w:rPr>
          <w:rFonts w:ascii="Times New Roman" w:hAnsi="Times New Roman" w:cs="Times New Roman"/>
          <w:i/>
          <w:iCs/>
          <w:color w:val="222222"/>
          <w:sz w:val="24"/>
          <w:szCs w:val="24"/>
          <w:shd w:val="clear" w:color="auto" w:fill="FFFFFF"/>
        </w:rPr>
        <w:t>Sociology Compass</w:t>
      </w:r>
      <w:r w:rsidRPr="00C65AD5">
        <w:rPr>
          <w:rFonts w:ascii="Times New Roman" w:hAnsi="Times New Roman" w:cs="Times New Roman"/>
          <w:color w:val="222222"/>
          <w:sz w:val="24"/>
          <w:szCs w:val="24"/>
          <w:shd w:val="clear" w:color="auto" w:fill="FFFFFF"/>
        </w:rPr>
        <w:t>, </w:t>
      </w:r>
      <w:r w:rsidRPr="00C65AD5">
        <w:rPr>
          <w:rFonts w:ascii="Times New Roman" w:hAnsi="Times New Roman" w:cs="Times New Roman"/>
          <w:i/>
          <w:iCs/>
          <w:color w:val="222222"/>
          <w:sz w:val="24"/>
          <w:szCs w:val="24"/>
          <w:shd w:val="clear" w:color="auto" w:fill="FFFFFF"/>
        </w:rPr>
        <w:t>17</w:t>
      </w:r>
      <w:r w:rsidRPr="00C65AD5">
        <w:rPr>
          <w:rFonts w:ascii="Times New Roman" w:hAnsi="Times New Roman" w:cs="Times New Roman"/>
          <w:color w:val="222222"/>
          <w:sz w:val="24"/>
          <w:szCs w:val="24"/>
          <w:shd w:val="clear" w:color="auto" w:fill="FFFFFF"/>
        </w:rPr>
        <w:t xml:space="preserve">(11), </w:t>
      </w:r>
      <w:r>
        <w:rPr>
          <w:rFonts w:ascii="Times New Roman" w:hAnsi="Times New Roman" w:cs="Times New Roman"/>
          <w:color w:val="222222"/>
          <w:sz w:val="24"/>
          <w:szCs w:val="24"/>
          <w:shd w:val="clear" w:color="auto" w:fill="FFFFFF"/>
        </w:rPr>
        <w:tab/>
      </w:r>
      <w:r w:rsidRPr="00C65AD5">
        <w:rPr>
          <w:rFonts w:ascii="Times New Roman" w:hAnsi="Times New Roman" w:cs="Times New Roman"/>
          <w:color w:val="222222"/>
          <w:sz w:val="24"/>
          <w:szCs w:val="24"/>
          <w:shd w:val="clear" w:color="auto" w:fill="FFFFFF"/>
        </w:rPr>
        <w:t>p</w:t>
      </w:r>
      <w:r>
        <w:rPr>
          <w:rFonts w:ascii="Times New Roman" w:hAnsi="Times New Roman" w:cs="Times New Roman"/>
          <w:color w:val="222222"/>
          <w:sz w:val="24"/>
          <w:szCs w:val="24"/>
          <w:shd w:val="clear" w:color="auto" w:fill="FFFFFF"/>
        </w:rPr>
        <w:t>p.1-19</w:t>
      </w:r>
      <w:r w:rsidRPr="00C65AD5">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 </w:t>
      </w:r>
      <w:hyperlink r:id="rId116" w:history="1">
        <w:r w:rsidRPr="00404D84">
          <w:rPr>
            <w:rStyle w:val="Hyperlink"/>
            <w:rFonts w:ascii="Times New Roman" w:hAnsi="Times New Roman" w:cs="Times New Roman"/>
            <w:sz w:val="24"/>
            <w:szCs w:val="24"/>
            <w:shd w:val="clear" w:color="auto" w:fill="FFFFFF"/>
          </w:rPr>
          <w:t>https://doi.org/10.1111/soc4.13151</w:t>
        </w:r>
      </w:hyperlink>
      <w:r>
        <w:rPr>
          <w:rFonts w:ascii="Times New Roman" w:hAnsi="Times New Roman" w:cs="Times New Roman"/>
          <w:color w:val="222222"/>
          <w:sz w:val="24"/>
          <w:szCs w:val="24"/>
          <w:shd w:val="clear" w:color="auto" w:fill="FFFFFF"/>
        </w:rPr>
        <w:t xml:space="preserve"> </w:t>
      </w:r>
    </w:p>
    <w:p w14:paraId="2FD94A8C" w14:textId="1346FCAE" w:rsidR="00135AF1" w:rsidRDefault="00135AF1" w:rsidP="00AA4407">
      <w:pPr>
        <w:rPr>
          <w:rFonts w:ascii="Times New Roman" w:hAnsi="Times New Roman" w:cs="Times New Roman"/>
          <w:color w:val="222222"/>
          <w:sz w:val="24"/>
          <w:szCs w:val="24"/>
          <w:shd w:val="clear" w:color="auto" w:fill="FFFFFF"/>
        </w:rPr>
      </w:pPr>
      <w:r w:rsidRPr="00135AF1">
        <w:rPr>
          <w:rFonts w:ascii="Times New Roman" w:hAnsi="Times New Roman" w:cs="Times New Roman"/>
          <w:color w:val="222222"/>
          <w:sz w:val="24"/>
          <w:szCs w:val="24"/>
          <w:shd w:val="clear" w:color="auto" w:fill="FFFFFF"/>
        </w:rPr>
        <w:t xml:space="preserve">Pope, L., Light, J. and Franklin, A., 2022. Black children with developmental disabilities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 xml:space="preserve">receive less augmentative and alternative communication intervention than their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 xml:space="preserve">White peers: Preliminary evidence of racial disparities from a secondary data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analysis. </w:t>
      </w:r>
      <w:r w:rsidRPr="00135AF1">
        <w:rPr>
          <w:rFonts w:ascii="Times New Roman" w:hAnsi="Times New Roman" w:cs="Times New Roman"/>
          <w:i/>
          <w:iCs/>
          <w:color w:val="222222"/>
          <w:sz w:val="24"/>
          <w:szCs w:val="24"/>
          <w:shd w:val="clear" w:color="auto" w:fill="FFFFFF"/>
        </w:rPr>
        <w:t>American journal of speech-language pathology</w:t>
      </w:r>
      <w:r w:rsidRPr="00135AF1">
        <w:rPr>
          <w:rFonts w:ascii="Times New Roman" w:hAnsi="Times New Roman" w:cs="Times New Roman"/>
          <w:color w:val="222222"/>
          <w:sz w:val="24"/>
          <w:szCs w:val="24"/>
          <w:shd w:val="clear" w:color="auto" w:fill="FFFFFF"/>
        </w:rPr>
        <w:t>, </w:t>
      </w:r>
      <w:r w:rsidRPr="00135AF1">
        <w:rPr>
          <w:rFonts w:ascii="Times New Roman" w:hAnsi="Times New Roman" w:cs="Times New Roman"/>
          <w:i/>
          <w:iCs/>
          <w:color w:val="222222"/>
          <w:sz w:val="24"/>
          <w:szCs w:val="24"/>
          <w:shd w:val="clear" w:color="auto" w:fill="FFFFFF"/>
        </w:rPr>
        <w:t>31</w:t>
      </w:r>
      <w:r w:rsidRPr="00135AF1">
        <w:rPr>
          <w:rFonts w:ascii="Times New Roman" w:hAnsi="Times New Roman" w:cs="Times New Roman"/>
          <w:color w:val="222222"/>
          <w:sz w:val="24"/>
          <w:szCs w:val="24"/>
          <w:shd w:val="clear" w:color="auto" w:fill="FFFFFF"/>
        </w:rPr>
        <w:t>(5), pp.2159-2174.</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117" w:history="1">
        <w:r w:rsidRPr="002B301F">
          <w:rPr>
            <w:rStyle w:val="Hyperlink"/>
            <w:rFonts w:ascii="Times New Roman" w:hAnsi="Times New Roman" w:cs="Times New Roman"/>
            <w:sz w:val="24"/>
            <w:szCs w:val="24"/>
            <w:shd w:val="clear" w:color="auto" w:fill="FFFFFF"/>
          </w:rPr>
          <w:t>https://doi.org/10.1044/2022_AJSLP-22-00079</w:t>
        </w:r>
      </w:hyperlink>
      <w:r>
        <w:rPr>
          <w:rFonts w:ascii="Times New Roman" w:hAnsi="Times New Roman" w:cs="Times New Roman"/>
          <w:color w:val="222222"/>
          <w:sz w:val="24"/>
          <w:szCs w:val="24"/>
          <w:shd w:val="clear" w:color="auto" w:fill="FFFFFF"/>
        </w:rPr>
        <w:t xml:space="preserve"> </w:t>
      </w:r>
    </w:p>
    <w:p w14:paraId="1232A3E2" w14:textId="64C25960" w:rsidR="00C422D5" w:rsidRDefault="00C422D5" w:rsidP="00AA4407">
      <w:pPr>
        <w:rPr>
          <w:rFonts w:ascii="Times New Roman" w:hAnsi="Times New Roman" w:cs="Times New Roman"/>
          <w:color w:val="222222"/>
          <w:sz w:val="24"/>
          <w:szCs w:val="24"/>
          <w:shd w:val="clear" w:color="auto" w:fill="FFFFFF"/>
        </w:rPr>
      </w:pPr>
      <w:r w:rsidRPr="00C422D5">
        <w:rPr>
          <w:rFonts w:ascii="Times New Roman" w:hAnsi="Times New Roman" w:cs="Times New Roman"/>
          <w:color w:val="222222"/>
          <w:sz w:val="24"/>
          <w:szCs w:val="24"/>
          <w:shd w:val="clear" w:color="auto" w:fill="FFFFFF"/>
        </w:rPr>
        <w:t xml:space="preserve">Pugliese, T., 2017. Dangerous intersection: Protecting people with mental disabilities from </w:t>
      </w:r>
      <w:r>
        <w:rPr>
          <w:rFonts w:ascii="Times New Roman" w:hAnsi="Times New Roman" w:cs="Times New Roman"/>
          <w:color w:val="222222"/>
          <w:sz w:val="24"/>
          <w:szCs w:val="24"/>
          <w:shd w:val="clear" w:color="auto" w:fill="FFFFFF"/>
        </w:rPr>
        <w:tab/>
      </w:r>
      <w:r w:rsidRPr="00C422D5">
        <w:rPr>
          <w:rFonts w:ascii="Times New Roman" w:hAnsi="Times New Roman" w:cs="Times New Roman"/>
          <w:color w:val="222222"/>
          <w:sz w:val="24"/>
          <w:szCs w:val="24"/>
          <w:shd w:val="clear" w:color="auto" w:fill="FFFFFF"/>
        </w:rPr>
        <w:t>police brutality during arrests using the Americans with Disabilities Act. </w:t>
      </w:r>
      <w:r w:rsidRPr="00C422D5">
        <w:rPr>
          <w:rFonts w:ascii="Times New Roman" w:hAnsi="Times New Roman" w:cs="Times New Roman"/>
          <w:i/>
          <w:iCs/>
          <w:color w:val="222222"/>
          <w:sz w:val="24"/>
          <w:szCs w:val="24"/>
          <w:shd w:val="clear" w:color="auto" w:fill="FFFFFF"/>
        </w:rPr>
        <w:t xml:space="preserve">Hofstra </w:t>
      </w:r>
      <w:r w:rsidR="0010649F">
        <w:rPr>
          <w:rFonts w:ascii="Times New Roman" w:hAnsi="Times New Roman" w:cs="Times New Roman"/>
          <w:i/>
          <w:iCs/>
          <w:color w:val="222222"/>
          <w:sz w:val="24"/>
          <w:szCs w:val="24"/>
          <w:shd w:val="clear" w:color="auto" w:fill="FFFFFF"/>
        </w:rPr>
        <w:t>Law</w:t>
      </w:r>
      <w:r>
        <w:rPr>
          <w:rFonts w:ascii="Times New Roman" w:hAnsi="Times New Roman" w:cs="Times New Roman"/>
          <w:i/>
          <w:iCs/>
          <w:color w:val="222222"/>
          <w:sz w:val="24"/>
          <w:szCs w:val="24"/>
          <w:shd w:val="clear" w:color="auto" w:fill="FFFFFF"/>
        </w:rPr>
        <w:tab/>
      </w:r>
      <w:r w:rsidRPr="00C422D5">
        <w:rPr>
          <w:rFonts w:ascii="Times New Roman" w:hAnsi="Times New Roman" w:cs="Times New Roman"/>
          <w:i/>
          <w:iCs/>
          <w:color w:val="222222"/>
          <w:sz w:val="24"/>
          <w:szCs w:val="24"/>
          <w:shd w:val="clear" w:color="auto" w:fill="FFFFFF"/>
        </w:rPr>
        <w:t>Rev</w:t>
      </w:r>
      <w:r w:rsidR="0010649F">
        <w:rPr>
          <w:rFonts w:ascii="Times New Roman" w:hAnsi="Times New Roman" w:cs="Times New Roman"/>
          <w:i/>
          <w:iCs/>
          <w:color w:val="222222"/>
          <w:sz w:val="24"/>
          <w:szCs w:val="24"/>
          <w:shd w:val="clear" w:color="auto" w:fill="FFFFFF"/>
        </w:rPr>
        <w:t>iew</w:t>
      </w:r>
      <w:r w:rsidRPr="00C422D5">
        <w:rPr>
          <w:rFonts w:ascii="Times New Roman" w:hAnsi="Times New Roman" w:cs="Times New Roman"/>
          <w:color w:val="222222"/>
          <w:sz w:val="24"/>
          <w:szCs w:val="24"/>
          <w:shd w:val="clear" w:color="auto" w:fill="FFFFFF"/>
        </w:rPr>
        <w:t>, </w:t>
      </w:r>
      <w:r w:rsidRPr="00C422D5">
        <w:rPr>
          <w:rFonts w:ascii="Times New Roman" w:hAnsi="Times New Roman" w:cs="Times New Roman"/>
          <w:i/>
          <w:iCs/>
          <w:color w:val="222222"/>
          <w:sz w:val="24"/>
          <w:szCs w:val="24"/>
          <w:shd w:val="clear" w:color="auto" w:fill="FFFFFF"/>
        </w:rPr>
        <w:t>46</w:t>
      </w:r>
      <w:r w:rsidR="0010649F">
        <w:rPr>
          <w:rFonts w:ascii="Times New Roman" w:hAnsi="Times New Roman" w:cs="Times New Roman"/>
          <w:color w:val="222222"/>
          <w:sz w:val="24"/>
          <w:szCs w:val="24"/>
          <w:shd w:val="clear" w:color="auto" w:fill="FFFFFF"/>
        </w:rPr>
        <w:t>(2)</w:t>
      </w:r>
      <w:r w:rsidRPr="00C422D5">
        <w:rPr>
          <w:rFonts w:ascii="Times New Roman" w:hAnsi="Times New Roman" w:cs="Times New Roman"/>
          <w:color w:val="222222"/>
          <w:sz w:val="24"/>
          <w:szCs w:val="24"/>
          <w:shd w:val="clear" w:color="auto" w:fill="FFFFFF"/>
        </w:rPr>
        <w:t>, p</w:t>
      </w:r>
      <w:r w:rsidR="0010649F">
        <w:rPr>
          <w:rFonts w:ascii="Times New Roman" w:hAnsi="Times New Roman" w:cs="Times New Roman"/>
          <w:color w:val="222222"/>
          <w:sz w:val="24"/>
          <w:szCs w:val="24"/>
          <w:shd w:val="clear" w:color="auto" w:fill="FFFFFF"/>
        </w:rPr>
        <w:t>p</w:t>
      </w:r>
      <w:r w:rsidRPr="00C422D5">
        <w:rPr>
          <w:rFonts w:ascii="Times New Roman" w:hAnsi="Times New Roman" w:cs="Times New Roman"/>
          <w:color w:val="222222"/>
          <w:sz w:val="24"/>
          <w:szCs w:val="24"/>
          <w:shd w:val="clear" w:color="auto" w:fill="FFFFFF"/>
        </w:rPr>
        <w:t>.765</w:t>
      </w:r>
      <w:r>
        <w:rPr>
          <w:rFonts w:ascii="Times New Roman" w:hAnsi="Times New Roman" w:cs="Times New Roman"/>
          <w:color w:val="222222"/>
          <w:sz w:val="24"/>
          <w:szCs w:val="24"/>
          <w:shd w:val="clear" w:color="auto" w:fill="FFFFFF"/>
        </w:rPr>
        <w:t>-798</w:t>
      </w:r>
      <w:r w:rsidRPr="00C422D5">
        <w:rPr>
          <w:rFonts w:ascii="Times New Roman" w:hAnsi="Times New Roman" w:cs="Times New Roman"/>
          <w:color w:val="222222"/>
          <w:sz w:val="24"/>
          <w:szCs w:val="24"/>
          <w:shd w:val="clear" w:color="auto" w:fill="FFFFFF"/>
        </w:rPr>
        <w:t>.</w:t>
      </w:r>
      <w:r w:rsidR="0010649F">
        <w:rPr>
          <w:rFonts w:ascii="Times New Roman" w:hAnsi="Times New Roman" w:cs="Times New Roman"/>
          <w:color w:val="222222"/>
          <w:sz w:val="24"/>
          <w:szCs w:val="24"/>
          <w:shd w:val="clear" w:color="auto" w:fill="FFFFFF"/>
        </w:rPr>
        <w:t xml:space="preserve"> </w:t>
      </w:r>
      <w:r w:rsidR="0010649F">
        <w:rPr>
          <w:rFonts w:ascii="Times New Roman" w:hAnsi="Times New Roman" w:cs="Times New Roman"/>
          <w:color w:val="222222"/>
          <w:sz w:val="24"/>
          <w:szCs w:val="24"/>
          <w:shd w:val="clear" w:color="auto" w:fill="FFFFFF"/>
        </w:rPr>
        <w:tab/>
      </w:r>
      <w:hyperlink r:id="rId118" w:history="1">
        <w:r w:rsidR="00E002F1" w:rsidRPr="00215730">
          <w:rPr>
            <w:rStyle w:val="Hyperlink"/>
            <w:rFonts w:ascii="Times New Roman" w:hAnsi="Times New Roman" w:cs="Times New Roman"/>
            <w:sz w:val="24"/>
            <w:szCs w:val="24"/>
            <w:shd w:val="clear" w:color="auto" w:fill="FFFFFF"/>
          </w:rPr>
          <w:t>https://scholarlycommons.law.hofstra.edu/hlr/vol46/iss2/13</w:t>
        </w:r>
      </w:hyperlink>
      <w:r w:rsidR="0010649F">
        <w:rPr>
          <w:rFonts w:ascii="Times New Roman" w:hAnsi="Times New Roman" w:cs="Times New Roman"/>
          <w:color w:val="222222"/>
          <w:sz w:val="24"/>
          <w:szCs w:val="24"/>
          <w:shd w:val="clear" w:color="auto" w:fill="FFFFFF"/>
        </w:rPr>
        <w:t xml:space="preserve"> </w:t>
      </w:r>
    </w:p>
    <w:p w14:paraId="38E755CC" w14:textId="2B0CF42D" w:rsidR="00CE4EAA" w:rsidRDefault="00CE4EAA" w:rsidP="00AA4407">
      <w:pPr>
        <w:rPr>
          <w:rFonts w:ascii="Times New Roman" w:hAnsi="Times New Roman" w:cs="Times New Roman"/>
          <w:color w:val="222222"/>
          <w:sz w:val="24"/>
          <w:szCs w:val="24"/>
          <w:shd w:val="clear" w:color="auto" w:fill="FFFFFF"/>
        </w:rPr>
      </w:pPr>
      <w:proofErr w:type="spellStart"/>
      <w:r w:rsidRPr="00CE4EAA">
        <w:rPr>
          <w:rFonts w:ascii="Times New Roman" w:hAnsi="Times New Roman" w:cs="Times New Roman"/>
          <w:color w:val="222222"/>
          <w:sz w:val="24"/>
          <w:szCs w:val="24"/>
          <w:shd w:val="clear" w:color="auto" w:fill="FFFFFF"/>
        </w:rPr>
        <w:t>Rabiee</w:t>
      </w:r>
      <w:proofErr w:type="spellEnd"/>
      <w:r w:rsidRPr="00CE4EAA">
        <w:rPr>
          <w:rFonts w:ascii="Times New Roman" w:hAnsi="Times New Roman" w:cs="Times New Roman"/>
          <w:color w:val="222222"/>
          <w:sz w:val="24"/>
          <w:szCs w:val="24"/>
          <w:shd w:val="clear" w:color="auto" w:fill="FFFFFF"/>
        </w:rPr>
        <w:t xml:space="preserve">, F. and Smith, P., 2013. Being understood, being respected: an evaluation of mental </w:t>
      </w:r>
      <w:r>
        <w:rPr>
          <w:rFonts w:ascii="Times New Roman" w:hAnsi="Times New Roman" w:cs="Times New Roman"/>
          <w:color w:val="222222"/>
          <w:sz w:val="24"/>
          <w:szCs w:val="24"/>
          <w:shd w:val="clear" w:color="auto" w:fill="FFFFFF"/>
        </w:rPr>
        <w:tab/>
      </w:r>
      <w:r w:rsidRPr="00CE4EAA">
        <w:rPr>
          <w:rFonts w:ascii="Times New Roman" w:hAnsi="Times New Roman" w:cs="Times New Roman"/>
          <w:color w:val="222222"/>
          <w:sz w:val="24"/>
          <w:szCs w:val="24"/>
          <w:shd w:val="clear" w:color="auto" w:fill="FFFFFF"/>
        </w:rPr>
        <w:t xml:space="preserve">health service provision from service providers and users' perspectives in </w:t>
      </w:r>
      <w:r>
        <w:rPr>
          <w:rFonts w:ascii="Times New Roman" w:hAnsi="Times New Roman" w:cs="Times New Roman"/>
          <w:color w:val="222222"/>
          <w:sz w:val="24"/>
          <w:szCs w:val="24"/>
          <w:shd w:val="clear" w:color="auto" w:fill="FFFFFF"/>
        </w:rPr>
        <w:tab/>
      </w:r>
      <w:r w:rsidRPr="00CE4EAA">
        <w:rPr>
          <w:rFonts w:ascii="Times New Roman" w:hAnsi="Times New Roman" w:cs="Times New Roman"/>
          <w:color w:val="222222"/>
          <w:sz w:val="24"/>
          <w:szCs w:val="24"/>
          <w:shd w:val="clear" w:color="auto" w:fill="FFFFFF"/>
        </w:rPr>
        <w:t>Birmingham, UK. </w:t>
      </w:r>
      <w:r w:rsidRPr="00CE4EAA">
        <w:rPr>
          <w:rFonts w:ascii="Times New Roman" w:hAnsi="Times New Roman" w:cs="Times New Roman"/>
          <w:i/>
          <w:iCs/>
          <w:color w:val="222222"/>
          <w:sz w:val="24"/>
          <w:szCs w:val="24"/>
          <w:shd w:val="clear" w:color="auto" w:fill="FFFFFF"/>
        </w:rPr>
        <w:t>International Journal of Mental Health Promotion</w:t>
      </w:r>
      <w:r w:rsidRPr="00CE4EAA">
        <w:rPr>
          <w:rFonts w:ascii="Times New Roman" w:hAnsi="Times New Roman" w:cs="Times New Roman"/>
          <w:color w:val="222222"/>
          <w:sz w:val="24"/>
          <w:szCs w:val="24"/>
          <w:shd w:val="clear" w:color="auto" w:fill="FFFFFF"/>
        </w:rPr>
        <w:t>, </w:t>
      </w:r>
      <w:r w:rsidRPr="00CE4EAA">
        <w:rPr>
          <w:rFonts w:ascii="Times New Roman" w:hAnsi="Times New Roman" w:cs="Times New Roman"/>
          <w:i/>
          <w:iCs/>
          <w:color w:val="222222"/>
          <w:sz w:val="24"/>
          <w:szCs w:val="24"/>
          <w:shd w:val="clear" w:color="auto" w:fill="FFFFFF"/>
        </w:rPr>
        <w:t>15</w:t>
      </w:r>
      <w:r w:rsidRPr="00CE4EAA">
        <w:rPr>
          <w:rFonts w:ascii="Times New Roman" w:hAnsi="Times New Roman" w:cs="Times New Roman"/>
          <w:color w:val="222222"/>
          <w:sz w:val="24"/>
          <w:szCs w:val="24"/>
          <w:shd w:val="clear" w:color="auto" w:fill="FFFFFF"/>
        </w:rPr>
        <w:t xml:space="preserve">(3), </w:t>
      </w:r>
      <w:r>
        <w:rPr>
          <w:rFonts w:ascii="Times New Roman" w:hAnsi="Times New Roman" w:cs="Times New Roman"/>
          <w:color w:val="222222"/>
          <w:sz w:val="24"/>
          <w:szCs w:val="24"/>
          <w:shd w:val="clear" w:color="auto" w:fill="FFFFFF"/>
        </w:rPr>
        <w:tab/>
      </w:r>
      <w:r w:rsidRPr="00CE4EAA">
        <w:rPr>
          <w:rFonts w:ascii="Times New Roman" w:hAnsi="Times New Roman" w:cs="Times New Roman"/>
          <w:color w:val="222222"/>
          <w:sz w:val="24"/>
          <w:szCs w:val="24"/>
          <w:shd w:val="clear" w:color="auto" w:fill="FFFFFF"/>
        </w:rPr>
        <w:t>pp.162-177.</w:t>
      </w:r>
      <w:r>
        <w:rPr>
          <w:rFonts w:ascii="Times New Roman" w:hAnsi="Times New Roman" w:cs="Times New Roman"/>
          <w:color w:val="222222"/>
          <w:sz w:val="24"/>
          <w:szCs w:val="24"/>
          <w:shd w:val="clear" w:color="auto" w:fill="FFFFFF"/>
        </w:rPr>
        <w:t xml:space="preserve"> </w:t>
      </w:r>
      <w:hyperlink r:id="rId119" w:history="1">
        <w:r w:rsidRPr="00324134">
          <w:rPr>
            <w:rStyle w:val="Hyperlink"/>
            <w:rFonts w:ascii="Times New Roman" w:hAnsi="Times New Roman" w:cs="Times New Roman"/>
            <w:sz w:val="24"/>
            <w:szCs w:val="24"/>
            <w:shd w:val="clear" w:color="auto" w:fill="FFFFFF"/>
          </w:rPr>
          <w:t>https://doi.org/10.1080/14623730.2013.824163</w:t>
        </w:r>
      </w:hyperlink>
      <w:r>
        <w:rPr>
          <w:rFonts w:ascii="Times New Roman" w:hAnsi="Times New Roman" w:cs="Times New Roman"/>
          <w:color w:val="222222"/>
          <w:sz w:val="24"/>
          <w:szCs w:val="24"/>
          <w:shd w:val="clear" w:color="auto" w:fill="FFFFFF"/>
        </w:rPr>
        <w:t xml:space="preserve"> </w:t>
      </w:r>
    </w:p>
    <w:p w14:paraId="7B8AAC6C" w14:textId="2E49CBC1" w:rsidR="00F747C4" w:rsidRDefault="00F747C4" w:rsidP="00AA4407">
      <w:pPr>
        <w:rPr>
          <w:rFonts w:ascii="Times New Roman" w:hAnsi="Times New Roman" w:cs="Times New Roman"/>
          <w:color w:val="222222"/>
          <w:sz w:val="24"/>
          <w:szCs w:val="24"/>
          <w:shd w:val="clear" w:color="auto" w:fill="FFFFFF"/>
        </w:rPr>
      </w:pPr>
      <w:r w:rsidRPr="00F747C4">
        <w:rPr>
          <w:rFonts w:ascii="Times New Roman" w:hAnsi="Times New Roman" w:cs="Times New Roman"/>
          <w:color w:val="222222"/>
          <w:sz w:val="24"/>
          <w:szCs w:val="24"/>
          <w:shd w:val="clear" w:color="auto" w:fill="FFFFFF"/>
        </w:rPr>
        <w:t>Rao, S. S.</w:t>
      </w:r>
      <w:r>
        <w:rPr>
          <w:rFonts w:ascii="Times New Roman" w:hAnsi="Times New Roman" w:cs="Times New Roman"/>
          <w:color w:val="222222"/>
          <w:sz w:val="24"/>
          <w:szCs w:val="24"/>
          <w:shd w:val="clear" w:color="auto" w:fill="FFFFFF"/>
        </w:rPr>
        <w:t xml:space="preserve">, </w:t>
      </w:r>
      <w:r w:rsidRPr="00F747C4">
        <w:rPr>
          <w:rFonts w:ascii="Times New Roman" w:hAnsi="Times New Roman" w:cs="Times New Roman"/>
          <w:color w:val="222222"/>
          <w:sz w:val="24"/>
          <w:szCs w:val="24"/>
          <w:shd w:val="clear" w:color="auto" w:fill="FFFFFF"/>
        </w:rPr>
        <w:t xml:space="preserve">2000. Perspectives of an African American mother on parent–professional </w:t>
      </w:r>
      <w:r>
        <w:rPr>
          <w:rFonts w:ascii="Times New Roman" w:hAnsi="Times New Roman" w:cs="Times New Roman"/>
          <w:color w:val="222222"/>
          <w:sz w:val="24"/>
          <w:szCs w:val="24"/>
          <w:shd w:val="clear" w:color="auto" w:fill="FFFFFF"/>
        </w:rPr>
        <w:tab/>
      </w:r>
      <w:r w:rsidRPr="00F747C4">
        <w:rPr>
          <w:rFonts w:ascii="Times New Roman" w:hAnsi="Times New Roman" w:cs="Times New Roman"/>
          <w:color w:val="222222"/>
          <w:sz w:val="24"/>
          <w:szCs w:val="24"/>
          <w:shd w:val="clear" w:color="auto" w:fill="FFFFFF"/>
        </w:rPr>
        <w:t xml:space="preserve">relationships in special education. </w:t>
      </w:r>
      <w:r w:rsidRPr="00B87F09">
        <w:rPr>
          <w:rFonts w:ascii="Times New Roman" w:hAnsi="Times New Roman" w:cs="Times New Roman"/>
          <w:i/>
          <w:iCs/>
          <w:color w:val="222222"/>
          <w:sz w:val="24"/>
          <w:szCs w:val="24"/>
          <w:shd w:val="clear" w:color="auto" w:fill="FFFFFF"/>
        </w:rPr>
        <w:t>Mental Retardation, 38</w:t>
      </w:r>
      <w:r w:rsidRPr="00F747C4">
        <w:rPr>
          <w:rFonts w:ascii="Times New Roman" w:hAnsi="Times New Roman" w:cs="Times New Roman"/>
          <w:color w:val="222222"/>
          <w:sz w:val="24"/>
          <w:szCs w:val="24"/>
          <w:shd w:val="clear" w:color="auto" w:fill="FFFFFF"/>
        </w:rPr>
        <w:t xml:space="preserve">(6), </w:t>
      </w:r>
      <w:r>
        <w:rPr>
          <w:rFonts w:ascii="Times New Roman" w:hAnsi="Times New Roman" w:cs="Times New Roman"/>
          <w:color w:val="222222"/>
          <w:sz w:val="24"/>
          <w:szCs w:val="24"/>
          <w:shd w:val="clear" w:color="auto" w:fill="FFFFFF"/>
        </w:rPr>
        <w:t>pp.</w:t>
      </w:r>
      <w:r w:rsidRPr="00F747C4">
        <w:rPr>
          <w:rFonts w:ascii="Times New Roman" w:hAnsi="Times New Roman" w:cs="Times New Roman"/>
          <w:color w:val="222222"/>
          <w:sz w:val="24"/>
          <w:szCs w:val="24"/>
          <w:shd w:val="clear" w:color="auto" w:fill="FFFFFF"/>
        </w:rPr>
        <w:t>475-488.</w:t>
      </w:r>
      <w:r w:rsidR="00B87F09" w:rsidRPr="00B87F09">
        <w:t xml:space="preserve"> </w:t>
      </w:r>
      <w:r w:rsidR="00B87F09">
        <w:tab/>
      </w:r>
      <w:hyperlink r:id="rId120" w:history="1">
        <w:r w:rsidR="00B87F09" w:rsidRPr="006F563E">
          <w:rPr>
            <w:rStyle w:val="Hyperlink"/>
            <w:rFonts w:ascii="Times New Roman" w:hAnsi="Times New Roman" w:cs="Times New Roman"/>
            <w:sz w:val="24"/>
            <w:szCs w:val="24"/>
            <w:shd w:val="clear" w:color="auto" w:fill="FFFFFF"/>
          </w:rPr>
          <w:t>https://doi.org/10.1352/0047-6765(2000)038%3C0475:POAAAM%3E2.0.CO;2</w:t>
        </w:r>
      </w:hyperlink>
      <w:r w:rsidR="00B87F09">
        <w:rPr>
          <w:rFonts w:ascii="Times New Roman" w:hAnsi="Times New Roman" w:cs="Times New Roman"/>
          <w:color w:val="222222"/>
          <w:sz w:val="24"/>
          <w:szCs w:val="24"/>
          <w:shd w:val="clear" w:color="auto" w:fill="FFFFFF"/>
        </w:rPr>
        <w:t xml:space="preserve"> </w:t>
      </w:r>
    </w:p>
    <w:p w14:paraId="27792A80" w14:textId="42C0DA7C" w:rsidR="00672274" w:rsidRDefault="00672274" w:rsidP="00AA4407">
      <w:pPr>
        <w:rPr>
          <w:rFonts w:ascii="Times New Roman" w:hAnsi="Times New Roman" w:cs="Times New Roman"/>
          <w:color w:val="222222"/>
          <w:sz w:val="24"/>
          <w:szCs w:val="24"/>
          <w:shd w:val="clear" w:color="auto" w:fill="FFFFFF"/>
        </w:rPr>
      </w:pPr>
      <w:r w:rsidRPr="00672274">
        <w:rPr>
          <w:rFonts w:ascii="Times New Roman" w:hAnsi="Times New Roman" w:cs="Times New Roman"/>
          <w:color w:val="222222"/>
          <w:sz w:val="24"/>
          <w:szCs w:val="24"/>
          <w:shd w:val="clear" w:color="auto" w:fill="FFFFFF"/>
        </w:rPr>
        <w:t xml:space="preserve">Reid, D., 2015. Disproportionality in special education: A persistent reality for African </w:t>
      </w:r>
      <w:r>
        <w:rPr>
          <w:rFonts w:ascii="Times New Roman" w:hAnsi="Times New Roman" w:cs="Times New Roman"/>
          <w:color w:val="222222"/>
          <w:sz w:val="24"/>
          <w:szCs w:val="24"/>
          <w:shd w:val="clear" w:color="auto" w:fill="FFFFFF"/>
        </w:rPr>
        <w:tab/>
      </w:r>
      <w:r w:rsidRPr="00672274">
        <w:rPr>
          <w:rFonts w:ascii="Times New Roman" w:hAnsi="Times New Roman" w:cs="Times New Roman"/>
          <w:color w:val="222222"/>
          <w:sz w:val="24"/>
          <w:szCs w:val="24"/>
          <w:shd w:val="clear" w:color="auto" w:fill="FFFFFF"/>
        </w:rPr>
        <w:t>American students. </w:t>
      </w:r>
      <w:r w:rsidRPr="00672274">
        <w:rPr>
          <w:rFonts w:ascii="Times New Roman" w:hAnsi="Times New Roman" w:cs="Times New Roman"/>
          <w:i/>
          <w:iCs/>
          <w:color w:val="222222"/>
          <w:sz w:val="24"/>
          <w:szCs w:val="24"/>
          <w:shd w:val="clear" w:color="auto" w:fill="FFFFFF"/>
        </w:rPr>
        <w:t>Justice, Spirituality &amp; Education Journal</w:t>
      </w:r>
      <w:r w:rsidRPr="00672274">
        <w:rPr>
          <w:rFonts w:ascii="Times New Roman" w:hAnsi="Times New Roman" w:cs="Times New Roman"/>
          <w:color w:val="222222"/>
          <w:sz w:val="24"/>
          <w:szCs w:val="24"/>
          <w:shd w:val="clear" w:color="auto" w:fill="FFFFFF"/>
        </w:rPr>
        <w:t>, </w:t>
      </w:r>
      <w:r w:rsidR="00FF2136">
        <w:rPr>
          <w:rFonts w:ascii="Times New Roman" w:hAnsi="Times New Roman" w:cs="Times New Roman"/>
          <w:i/>
          <w:iCs/>
          <w:color w:val="222222"/>
          <w:sz w:val="24"/>
          <w:szCs w:val="24"/>
          <w:shd w:val="clear" w:color="auto" w:fill="FFFFFF"/>
        </w:rPr>
        <w:t>3</w:t>
      </w:r>
      <w:r w:rsidR="00FF2136">
        <w:rPr>
          <w:rFonts w:ascii="Times New Roman" w:hAnsi="Times New Roman" w:cs="Times New Roman"/>
          <w:color w:val="222222"/>
          <w:sz w:val="24"/>
          <w:szCs w:val="24"/>
          <w:shd w:val="clear" w:color="auto" w:fill="FFFFFF"/>
        </w:rPr>
        <w:t>(1)</w:t>
      </w:r>
      <w:r w:rsidRPr="00672274">
        <w:rPr>
          <w:rFonts w:ascii="Times New Roman" w:hAnsi="Times New Roman" w:cs="Times New Roman"/>
          <w:color w:val="222222"/>
          <w:sz w:val="24"/>
          <w:szCs w:val="24"/>
          <w:shd w:val="clear" w:color="auto" w:fill="FFFFFF"/>
        </w:rPr>
        <w:t>, p</w:t>
      </w:r>
      <w:r w:rsidR="00FF2136">
        <w:rPr>
          <w:rFonts w:ascii="Times New Roman" w:hAnsi="Times New Roman" w:cs="Times New Roman"/>
          <w:color w:val="222222"/>
          <w:sz w:val="24"/>
          <w:szCs w:val="24"/>
          <w:shd w:val="clear" w:color="auto" w:fill="FFFFFF"/>
        </w:rPr>
        <w:t>p</w:t>
      </w:r>
      <w:r w:rsidRPr="00672274">
        <w:rPr>
          <w:rFonts w:ascii="Times New Roman" w:hAnsi="Times New Roman" w:cs="Times New Roman"/>
          <w:color w:val="222222"/>
          <w:sz w:val="24"/>
          <w:szCs w:val="24"/>
          <w:shd w:val="clear" w:color="auto" w:fill="FFFFFF"/>
        </w:rPr>
        <w:t>.</w:t>
      </w:r>
      <w:r w:rsidR="00FF2136">
        <w:rPr>
          <w:rFonts w:ascii="Times New Roman" w:hAnsi="Times New Roman" w:cs="Times New Roman"/>
          <w:color w:val="222222"/>
          <w:sz w:val="24"/>
          <w:szCs w:val="24"/>
          <w:shd w:val="clear" w:color="auto" w:fill="FFFFFF"/>
        </w:rPr>
        <w:t>1-14</w:t>
      </w:r>
      <w:r w:rsidRPr="00672274">
        <w:rPr>
          <w:rFonts w:ascii="Times New Roman" w:hAnsi="Times New Roman" w:cs="Times New Roman"/>
          <w:color w:val="222222"/>
          <w:sz w:val="24"/>
          <w:szCs w:val="24"/>
          <w:shd w:val="clear" w:color="auto" w:fill="FFFFFF"/>
        </w:rPr>
        <w:t>.</w:t>
      </w:r>
      <w:r w:rsidR="00FF2136">
        <w:rPr>
          <w:rFonts w:ascii="Times New Roman" w:hAnsi="Times New Roman" w:cs="Times New Roman"/>
          <w:color w:val="222222"/>
          <w:sz w:val="24"/>
          <w:szCs w:val="24"/>
          <w:shd w:val="clear" w:color="auto" w:fill="FFFFFF"/>
        </w:rPr>
        <w:t xml:space="preserve"> </w:t>
      </w:r>
      <w:r w:rsidR="00FF2136">
        <w:rPr>
          <w:rFonts w:ascii="Times New Roman" w:hAnsi="Times New Roman" w:cs="Times New Roman"/>
          <w:color w:val="222222"/>
          <w:sz w:val="24"/>
          <w:szCs w:val="24"/>
          <w:shd w:val="clear" w:color="auto" w:fill="FFFFFF"/>
        </w:rPr>
        <w:tab/>
      </w:r>
      <w:hyperlink r:id="rId121" w:history="1">
        <w:r w:rsidR="00FF2136" w:rsidRPr="007A0AA7">
          <w:rPr>
            <w:rStyle w:val="Hyperlink"/>
            <w:rFonts w:ascii="Times New Roman" w:hAnsi="Times New Roman" w:cs="Times New Roman"/>
            <w:sz w:val="24"/>
            <w:szCs w:val="24"/>
            <w:shd w:val="clear" w:color="auto" w:fill="FFFFFF"/>
          </w:rPr>
          <w:t>https://digitalcommons.biola.edu/jsej/vol2015/iss2015/2</w:t>
        </w:r>
      </w:hyperlink>
      <w:r w:rsidR="00FF2136">
        <w:rPr>
          <w:rFonts w:ascii="Times New Roman" w:hAnsi="Times New Roman" w:cs="Times New Roman"/>
          <w:color w:val="222222"/>
          <w:sz w:val="24"/>
          <w:szCs w:val="24"/>
          <w:shd w:val="clear" w:color="auto" w:fill="FFFFFF"/>
        </w:rPr>
        <w:t xml:space="preserve"> </w:t>
      </w:r>
    </w:p>
    <w:p w14:paraId="49E6BCF3" w14:textId="6E738683" w:rsidR="00B654DC" w:rsidRDefault="00F26907" w:rsidP="00AA4407">
      <w:pPr>
        <w:rPr>
          <w:rFonts w:ascii="Times New Roman" w:hAnsi="Times New Roman" w:cs="Times New Roman"/>
          <w:color w:val="222222"/>
          <w:sz w:val="24"/>
          <w:szCs w:val="24"/>
          <w:shd w:val="clear" w:color="auto" w:fill="FFFFFF"/>
        </w:rPr>
      </w:pPr>
      <w:r w:rsidRPr="00F26907">
        <w:rPr>
          <w:rFonts w:ascii="Times New Roman" w:hAnsi="Times New Roman" w:cs="Times New Roman"/>
          <w:color w:val="222222"/>
          <w:sz w:val="24"/>
          <w:szCs w:val="24"/>
          <w:shd w:val="clear" w:color="auto" w:fill="FFFFFF"/>
        </w:rPr>
        <w:lastRenderedPageBreak/>
        <w:t>Reynolds, J.M., 2022. Disability and white supremacy. </w:t>
      </w:r>
      <w:r w:rsidRPr="00F26907">
        <w:rPr>
          <w:rFonts w:ascii="Times New Roman" w:hAnsi="Times New Roman" w:cs="Times New Roman"/>
          <w:i/>
          <w:iCs/>
          <w:color w:val="222222"/>
          <w:sz w:val="24"/>
          <w:szCs w:val="24"/>
          <w:shd w:val="clear" w:color="auto" w:fill="FFFFFF"/>
        </w:rPr>
        <w:t>Critical Philosophy of Race</w:t>
      </w:r>
      <w:r w:rsidRPr="00F26907">
        <w:rPr>
          <w:rFonts w:ascii="Times New Roman" w:hAnsi="Times New Roman" w:cs="Times New Roman"/>
          <w:color w:val="222222"/>
          <w:sz w:val="24"/>
          <w:szCs w:val="24"/>
          <w:shd w:val="clear" w:color="auto" w:fill="FFFFFF"/>
        </w:rPr>
        <w:t>, </w:t>
      </w:r>
      <w:r w:rsidRPr="00F26907">
        <w:rPr>
          <w:rFonts w:ascii="Times New Roman" w:hAnsi="Times New Roman" w:cs="Times New Roman"/>
          <w:i/>
          <w:iCs/>
          <w:color w:val="222222"/>
          <w:sz w:val="24"/>
          <w:szCs w:val="24"/>
          <w:shd w:val="clear" w:color="auto" w:fill="FFFFFF"/>
        </w:rPr>
        <w:t>10</w:t>
      </w:r>
      <w:r w:rsidRPr="00F26907">
        <w:rPr>
          <w:rFonts w:ascii="Times New Roman" w:hAnsi="Times New Roman" w:cs="Times New Roman"/>
          <w:color w:val="222222"/>
          <w:sz w:val="24"/>
          <w:szCs w:val="24"/>
          <w:shd w:val="clear" w:color="auto" w:fill="FFFFFF"/>
        </w:rPr>
        <w:t xml:space="preserve">(1), </w:t>
      </w:r>
      <w:r>
        <w:rPr>
          <w:rFonts w:ascii="Times New Roman" w:hAnsi="Times New Roman" w:cs="Times New Roman"/>
          <w:color w:val="222222"/>
          <w:sz w:val="24"/>
          <w:szCs w:val="24"/>
          <w:shd w:val="clear" w:color="auto" w:fill="FFFFFF"/>
        </w:rPr>
        <w:tab/>
      </w:r>
      <w:r w:rsidRPr="00F26907">
        <w:rPr>
          <w:rFonts w:ascii="Times New Roman" w:hAnsi="Times New Roman" w:cs="Times New Roman"/>
          <w:color w:val="222222"/>
          <w:sz w:val="24"/>
          <w:szCs w:val="24"/>
          <w:shd w:val="clear" w:color="auto" w:fill="FFFFFF"/>
        </w:rPr>
        <w:t>pp.48-70.</w:t>
      </w:r>
      <w:r>
        <w:rPr>
          <w:rFonts w:ascii="Times New Roman" w:hAnsi="Times New Roman" w:cs="Times New Roman"/>
          <w:color w:val="222222"/>
          <w:sz w:val="24"/>
          <w:szCs w:val="24"/>
          <w:shd w:val="clear" w:color="auto" w:fill="FFFFFF"/>
        </w:rPr>
        <w:t xml:space="preserve"> </w:t>
      </w:r>
      <w:hyperlink r:id="rId122" w:history="1">
        <w:r w:rsidRPr="00215730">
          <w:rPr>
            <w:rStyle w:val="Hyperlink"/>
            <w:rFonts w:ascii="Times New Roman" w:hAnsi="Times New Roman" w:cs="Times New Roman"/>
            <w:sz w:val="24"/>
            <w:szCs w:val="24"/>
            <w:shd w:val="clear" w:color="auto" w:fill="FFFFFF"/>
          </w:rPr>
          <w:t>https://doi.org/10.5325/critphilrace.10.1.0048</w:t>
        </w:r>
      </w:hyperlink>
      <w:r>
        <w:rPr>
          <w:rFonts w:ascii="Times New Roman" w:hAnsi="Times New Roman" w:cs="Times New Roman"/>
          <w:color w:val="222222"/>
          <w:sz w:val="24"/>
          <w:szCs w:val="24"/>
          <w:shd w:val="clear" w:color="auto" w:fill="FFFFFF"/>
        </w:rPr>
        <w:t xml:space="preserve"> </w:t>
      </w:r>
    </w:p>
    <w:p w14:paraId="5362E4D3" w14:textId="02E5EDF7" w:rsidR="00137373" w:rsidRDefault="00137373" w:rsidP="00AA4407">
      <w:pPr>
        <w:rPr>
          <w:rFonts w:ascii="Times New Roman" w:hAnsi="Times New Roman" w:cs="Times New Roman"/>
          <w:color w:val="222222"/>
          <w:sz w:val="24"/>
          <w:szCs w:val="24"/>
          <w:shd w:val="clear" w:color="auto" w:fill="FFFFFF"/>
        </w:rPr>
      </w:pPr>
      <w:r w:rsidRPr="00137373">
        <w:rPr>
          <w:rFonts w:ascii="Times New Roman" w:hAnsi="Times New Roman" w:cs="Times New Roman"/>
          <w:color w:val="222222"/>
          <w:sz w:val="24"/>
          <w:szCs w:val="24"/>
          <w:shd w:val="clear" w:color="auto" w:fill="FFFFFF"/>
        </w:rPr>
        <w:t xml:space="preserve">Robertson, L. and Wainwright, J.P., 2020. Black boys’ and Young Men’s experiences with </w:t>
      </w:r>
      <w:r>
        <w:rPr>
          <w:rFonts w:ascii="Times New Roman" w:hAnsi="Times New Roman" w:cs="Times New Roman"/>
          <w:color w:val="222222"/>
          <w:sz w:val="24"/>
          <w:szCs w:val="24"/>
          <w:shd w:val="clear" w:color="auto" w:fill="FFFFFF"/>
        </w:rPr>
        <w:tab/>
      </w:r>
      <w:r w:rsidRPr="00137373">
        <w:rPr>
          <w:rFonts w:ascii="Times New Roman" w:hAnsi="Times New Roman" w:cs="Times New Roman"/>
          <w:color w:val="222222"/>
          <w:sz w:val="24"/>
          <w:szCs w:val="24"/>
          <w:shd w:val="clear" w:color="auto" w:fill="FFFFFF"/>
        </w:rPr>
        <w:t xml:space="preserve">Criminal Justice and desistance in England and Wales: A literature </w:t>
      </w:r>
      <w:r>
        <w:rPr>
          <w:rFonts w:ascii="Times New Roman" w:hAnsi="Times New Roman" w:cs="Times New Roman"/>
          <w:color w:val="222222"/>
          <w:sz w:val="24"/>
          <w:szCs w:val="24"/>
          <w:shd w:val="clear" w:color="auto" w:fill="FFFFFF"/>
        </w:rPr>
        <w:tab/>
      </w:r>
      <w:r w:rsidRPr="00137373">
        <w:rPr>
          <w:rFonts w:ascii="Times New Roman" w:hAnsi="Times New Roman" w:cs="Times New Roman"/>
          <w:color w:val="222222"/>
          <w:sz w:val="24"/>
          <w:szCs w:val="24"/>
          <w:shd w:val="clear" w:color="auto" w:fill="FFFFFF"/>
        </w:rPr>
        <w:t>review. </w:t>
      </w:r>
      <w:r w:rsidRPr="00137373">
        <w:rPr>
          <w:rFonts w:ascii="Times New Roman" w:hAnsi="Times New Roman" w:cs="Times New Roman"/>
          <w:i/>
          <w:iCs/>
          <w:color w:val="222222"/>
          <w:sz w:val="24"/>
          <w:szCs w:val="24"/>
          <w:shd w:val="clear" w:color="auto" w:fill="FFFFFF"/>
        </w:rPr>
        <w:t>Genealogy</w:t>
      </w:r>
      <w:r w:rsidRPr="00137373">
        <w:rPr>
          <w:rFonts w:ascii="Times New Roman" w:hAnsi="Times New Roman" w:cs="Times New Roman"/>
          <w:color w:val="222222"/>
          <w:sz w:val="24"/>
          <w:szCs w:val="24"/>
          <w:shd w:val="clear" w:color="auto" w:fill="FFFFFF"/>
        </w:rPr>
        <w:t>, </w:t>
      </w:r>
      <w:r w:rsidRPr="00137373">
        <w:rPr>
          <w:rFonts w:ascii="Times New Roman" w:hAnsi="Times New Roman" w:cs="Times New Roman"/>
          <w:i/>
          <w:iCs/>
          <w:color w:val="222222"/>
          <w:sz w:val="24"/>
          <w:szCs w:val="24"/>
          <w:shd w:val="clear" w:color="auto" w:fill="FFFFFF"/>
        </w:rPr>
        <w:t>4</w:t>
      </w:r>
      <w:r w:rsidRPr="00137373">
        <w:rPr>
          <w:rFonts w:ascii="Times New Roman" w:hAnsi="Times New Roman" w:cs="Times New Roman"/>
          <w:color w:val="222222"/>
          <w:sz w:val="24"/>
          <w:szCs w:val="24"/>
          <w:shd w:val="clear" w:color="auto" w:fill="FFFFFF"/>
        </w:rPr>
        <w:t>(2), p.50.</w:t>
      </w:r>
      <w:r>
        <w:rPr>
          <w:rFonts w:ascii="Times New Roman" w:hAnsi="Times New Roman" w:cs="Times New Roman"/>
          <w:color w:val="222222"/>
          <w:sz w:val="24"/>
          <w:szCs w:val="24"/>
          <w:shd w:val="clear" w:color="auto" w:fill="FFFFFF"/>
        </w:rPr>
        <w:t xml:space="preserve"> </w:t>
      </w:r>
      <w:hyperlink r:id="rId123" w:history="1">
        <w:r w:rsidRPr="0033514D">
          <w:rPr>
            <w:rStyle w:val="Hyperlink"/>
            <w:rFonts w:ascii="Times New Roman" w:hAnsi="Times New Roman" w:cs="Times New Roman"/>
            <w:sz w:val="24"/>
            <w:szCs w:val="24"/>
            <w:shd w:val="clear" w:color="auto" w:fill="FFFFFF"/>
          </w:rPr>
          <w:t>https://doi.org/10.3390/genealogy4020050</w:t>
        </w:r>
      </w:hyperlink>
      <w:r>
        <w:rPr>
          <w:rFonts w:ascii="Times New Roman" w:hAnsi="Times New Roman" w:cs="Times New Roman"/>
          <w:color w:val="222222"/>
          <w:sz w:val="24"/>
          <w:szCs w:val="24"/>
          <w:shd w:val="clear" w:color="auto" w:fill="FFFFFF"/>
        </w:rPr>
        <w:t xml:space="preserve"> </w:t>
      </w:r>
    </w:p>
    <w:p w14:paraId="43FC7B5E" w14:textId="68850D7A" w:rsidR="005463C0" w:rsidRDefault="005463C0" w:rsidP="00AA4407">
      <w:pPr>
        <w:rPr>
          <w:rFonts w:ascii="Times New Roman" w:hAnsi="Times New Roman" w:cs="Times New Roman"/>
          <w:color w:val="222222"/>
          <w:sz w:val="24"/>
          <w:szCs w:val="24"/>
          <w:shd w:val="clear" w:color="auto" w:fill="FFFFFF"/>
        </w:rPr>
      </w:pPr>
      <w:r w:rsidRPr="005463C0">
        <w:rPr>
          <w:rFonts w:ascii="Times New Roman" w:hAnsi="Times New Roman" w:cs="Times New Roman"/>
          <w:color w:val="222222"/>
          <w:sz w:val="24"/>
          <w:szCs w:val="24"/>
          <w:shd w:val="clear" w:color="auto" w:fill="FFFFFF"/>
        </w:rPr>
        <w:t>Robinson, Z.F.</w:t>
      </w:r>
      <w:r>
        <w:rPr>
          <w:rFonts w:ascii="Times New Roman" w:hAnsi="Times New Roman" w:cs="Times New Roman"/>
          <w:color w:val="222222"/>
          <w:sz w:val="24"/>
          <w:szCs w:val="24"/>
          <w:shd w:val="clear" w:color="auto" w:fill="FFFFFF"/>
        </w:rPr>
        <w:t xml:space="preserve">, </w:t>
      </w:r>
      <w:r w:rsidRPr="005463C0">
        <w:rPr>
          <w:rFonts w:ascii="Times New Roman" w:hAnsi="Times New Roman" w:cs="Times New Roman"/>
          <w:color w:val="222222"/>
          <w:sz w:val="24"/>
          <w:szCs w:val="24"/>
          <w:shd w:val="clear" w:color="auto" w:fill="FFFFFF"/>
        </w:rPr>
        <w:t xml:space="preserve">2016. </w:t>
      </w:r>
      <w:r>
        <w:rPr>
          <w:rFonts w:ascii="Times New Roman" w:hAnsi="Times New Roman" w:cs="Times New Roman"/>
          <w:color w:val="222222"/>
          <w:sz w:val="24"/>
          <w:szCs w:val="24"/>
          <w:shd w:val="clear" w:color="auto" w:fill="FFFFFF"/>
        </w:rPr>
        <w:t>‘</w:t>
      </w:r>
      <w:r w:rsidRPr="005463C0">
        <w:rPr>
          <w:rFonts w:ascii="Times New Roman" w:hAnsi="Times New Roman" w:cs="Times New Roman"/>
          <w:color w:val="222222"/>
          <w:sz w:val="24"/>
          <w:szCs w:val="24"/>
          <w:shd w:val="clear" w:color="auto" w:fill="FFFFFF"/>
        </w:rPr>
        <w:t>Intersectionality</w:t>
      </w:r>
      <w:r>
        <w:rPr>
          <w:rFonts w:ascii="Times New Roman" w:hAnsi="Times New Roman" w:cs="Times New Roman"/>
          <w:color w:val="222222"/>
          <w:sz w:val="24"/>
          <w:szCs w:val="24"/>
          <w:shd w:val="clear" w:color="auto" w:fill="FFFFFF"/>
        </w:rPr>
        <w:t>’,</w:t>
      </w:r>
      <w:r w:rsidRPr="005463C0">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w:t>
      </w:r>
      <w:r w:rsidRPr="005463C0">
        <w:rPr>
          <w:rFonts w:ascii="Times New Roman" w:hAnsi="Times New Roman" w:cs="Times New Roman"/>
          <w:color w:val="222222"/>
          <w:sz w:val="24"/>
          <w:szCs w:val="24"/>
          <w:shd w:val="clear" w:color="auto" w:fill="FFFFFF"/>
        </w:rPr>
        <w:t>n</w:t>
      </w:r>
      <w:r>
        <w:rPr>
          <w:rFonts w:ascii="Times New Roman" w:hAnsi="Times New Roman" w:cs="Times New Roman"/>
          <w:color w:val="222222"/>
          <w:sz w:val="24"/>
          <w:szCs w:val="24"/>
          <w:shd w:val="clear" w:color="auto" w:fill="FFFFFF"/>
        </w:rPr>
        <w:t xml:space="preserve"> S. </w:t>
      </w:r>
      <w:r w:rsidRPr="005463C0">
        <w:rPr>
          <w:rFonts w:ascii="Times New Roman" w:hAnsi="Times New Roman" w:cs="Times New Roman"/>
          <w:color w:val="222222"/>
          <w:sz w:val="24"/>
          <w:szCs w:val="24"/>
          <w:shd w:val="clear" w:color="auto" w:fill="FFFFFF"/>
        </w:rPr>
        <w:t>Abrutyn (ed</w:t>
      </w:r>
      <w:r>
        <w:rPr>
          <w:rFonts w:ascii="Times New Roman" w:hAnsi="Times New Roman" w:cs="Times New Roman"/>
          <w:color w:val="222222"/>
          <w:sz w:val="24"/>
          <w:szCs w:val="24"/>
          <w:shd w:val="clear" w:color="auto" w:fill="FFFFFF"/>
        </w:rPr>
        <w:t>.</w:t>
      </w:r>
      <w:r w:rsidRPr="005463C0">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w:t>
      </w:r>
      <w:r w:rsidRPr="005463C0">
        <w:rPr>
          <w:rFonts w:ascii="Times New Roman" w:hAnsi="Times New Roman" w:cs="Times New Roman"/>
          <w:color w:val="222222"/>
          <w:sz w:val="24"/>
          <w:szCs w:val="24"/>
          <w:shd w:val="clear" w:color="auto" w:fill="FFFFFF"/>
        </w:rPr>
        <w:t xml:space="preserve"> </w:t>
      </w:r>
      <w:r w:rsidRPr="005463C0">
        <w:rPr>
          <w:rFonts w:ascii="Times New Roman" w:hAnsi="Times New Roman" w:cs="Times New Roman"/>
          <w:i/>
          <w:iCs/>
          <w:color w:val="222222"/>
          <w:sz w:val="24"/>
          <w:szCs w:val="24"/>
          <w:shd w:val="clear" w:color="auto" w:fill="FFFFFF"/>
        </w:rPr>
        <w:t xml:space="preserve">Handbook of Contemporary </w:t>
      </w:r>
      <w:r>
        <w:rPr>
          <w:rFonts w:ascii="Times New Roman" w:hAnsi="Times New Roman" w:cs="Times New Roman"/>
          <w:i/>
          <w:iCs/>
          <w:color w:val="222222"/>
          <w:sz w:val="24"/>
          <w:szCs w:val="24"/>
          <w:shd w:val="clear" w:color="auto" w:fill="FFFFFF"/>
        </w:rPr>
        <w:tab/>
      </w:r>
      <w:r w:rsidRPr="005463C0">
        <w:rPr>
          <w:rFonts w:ascii="Times New Roman" w:hAnsi="Times New Roman" w:cs="Times New Roman"/>
          <w:i/>
          <w:iCs/>
          <w:color w:val="222222"/>
          <w:sz w:val="24"/>
          <w:szCs w:val="24"/>
          <w:shd w:val="clear" w:color="auto" w:fill="FFFFFF"/>
        </w:rPr>
        <w:t>Sociological Theory</w:t>
      </w:r>
      <w:r>
        <w:rPr>
          <w:rFonts w:ascii="Times New Roman" w:hAnsi="Times New Roman" w:cs="Times New Roman"/>
          <w:color w:val="222222"/>
          <w:sz w:val="24"/>
          <w:szCs w:val="24"/>
          <w:shd w:val="clear" w:color="auto" w:fill="FFFFFF"/>
        </w:rPr>
        <w:t xml:space="preserve">. </w:t>
      </w:r>
      <w:r w:rsidRPr="005463C0">
        <w:rPr>
          <w:rFonts w:ascii="Times New Roman" w:hAnsi="Times New Roman" w:cs="Times New Roman"/>
          <w:color w:val="222222"/>
          <w:sz w:val="24"/>
          <w:szCs w:val="24"/>
          <w:shd w:val="clear" w:color="auto" w:fill="FFFFFF"/>
        </w:rPr>
        <w:t>Springer, Cham</w:t>
      </w:r>
      <w:r>
        <w:rPr>
          <w:rFonts w:ascii="Times New Roman" w:hAnsi="Times New Roman" w:cs="Times New Roman"/>
          <w:color w:val="222222"/>
          <w:sz w:val="24"/>
          <w:szCs w:val="24"/>
          <w:shd w:val="clear" w:color="auto" w:fill="FFFFFF"/>
        </w:rPr>
        <w:t>, pp.77-99.</w:t>
      </w:r>
      <w:r w:rsidRPr="005463C0">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hyperlink r:id="rId124" w:history="1">
        <w:r w:rsidR="0057680F" w:rsidRPr="00637D3F">
          <w:rPr>
            <w:rStyle w:val="Hyperlink"/>
            <w:rFonts w:ascii="Times New Roman" w:hAnsi="Times New Roman" w:cs="Times New Roman"/>
            <w:sz w:val="24"/>
            <w:szCs w:val="24"/>
            <w:shd w:val="clear" w:color="auto" w:fill="FFFFFF"/>
          </w:rPr>
          <w:t>https://doi.org/10.1007/978-3-319-32250-6_23</w:t>
        </w:r>
      </w:hyperlink>
      <w:r>
        <w:rPr>
          <w:rFonts w:ascii="Times New Roman" w:hAnsi="Times New Roman" w:cs="Times New Roman"/>
          <w:color w:val="222222"/>
          <w:sz w:val="24"/>
          <w:szCs w:val="24"/>
          <w:shd w:val="clear" w:color="auto" w:fill="FFFFFF"/>
        </w:rPr>
        <w:t xml:space="preserve"> </w:t>
      </w:r>
    </w:p>
    <w:p w14:paraId="7722BAF7" w14:textId="444C52C8" w:rsidR="00C422D5" w:rsidRDefault="00C422D5" w:rsidP="00AA4407">
      <w:pPr>
        <w:rPr>
          <w:rFonts w:ascii="Times New Roman" w:hAnsi="Times New Roman" w:cs="Times New Roman"/>
          <w:color w:val="222222"/>
          <w:sz w:val="24"/>
          <w:szCs w:val="24"/>
          <w:shd w:val="clear" w:color="auto" w:fill="FFFFFF"/>
        </w:rPr>
      </w:pPr>
      <w:r w:rsidRPr="00C422D5">
        <w:rPr>
          <w:rFonts w:ascii="Times New Roman" w:hAnsi="Times New Roman" w:cs="Times New Roman"/>
          <w:color w:val="222222"/>
          <w:sz w:val="24"/>
          <w:szCs w:val="24"/>
          <w:shd w:val="clear" w:color="auto" w:fill="FFFFFF"/>
        </w:rPr>
        <w:t xml:space="preserve">Rowe, S., Dowse, L., Baker, M. and Baldry, E., 2022. Policing disability: Alliance building, </w:t>
      </w:r>
      <w:r>
        <w:rPr>
          <w:rFonts w:ascii="Times New Roman" w:hAnsi="Times New Roman" w:cs="Times New Roman"/>
          <w:color w:val="222222"/>
          <w:sz w:val="24"/>
          <w:szCs w:val="24"/>
          <w:shd w:val="clear" w:color="auto" w:fill="FFFFFF"/>
        </w:rPr>
        <w:tab/>
      </w:r>
      <w:r w:rsidRPr="00C422D5">
        <w:rPr>
          <w:rFonts w:ascii="Times New Roman" w:hAnsi="Times New Roman" w:cs="Times New Roman"/>
          <w:color w:val="222222"/>
          <w:sz w:val="24"/>
          <w:szCs w:val="24"/>
          <w:shd w:val="clear" w:color="auto" w:fill="FFFFFF"/>
        </w:rPr>
        <w:t>police divestment and community investment. </w:t>
      </w:r>
      <w:r w:rsidRPr="00C422D5">
        <w:rPr>
          <w:rFonts w:ascii="Times New Roman" w:hAnsi="Times New Roman" w:cs="Times New Roman"/>
          <w:i/>
          <w:iCs/>
          <w:color w:val="222222"/>
          <w:sz w:val="24"/>
          <w:szCs w:val="24"/>
          <w:shd w:val="clear" w:color="auto" w:fill="FFFFFF"/>
        </w:rPr>
        <w:t xml:space="preserve">Current Issues in Criminal </w:t>
      </w:r>
      <w:r>
        <w:rPr>
          <w:rFonts w:ascii="Times New Roman" w:hAnsi="Times New Roman" w:cs="Times New Roman"/>
          <w:i/>
          <w:iCs/>
          <w:color w:val="222222"/>
          <w:sz w:val="24"/>
          <w:szCs w:val="24"/>
          <w:shd w:val="clear" w:color="auto" w:fill="FFFFFF"/>
        </w:rPr>
        <w:tab/>
      </w:r>
      <w:r w:rsidRPr="00C422D5">
        <w:rPr>
          <w:rFonts w:ascii="Times New Roman" w:hAnsi="Times New Roman" w:cs="Times New Roman"/>
          <w:i/>
          <w:iCs/>
          <w:color w:val="222222"/>
          <w:sz w:val="24"/>
          <w:szCs w:val="24"/>
          <w:shd w:val="clear" w:color="auto" w:fill="FFFFFF"/>
        </w:rPr>
        <w:t>Justice</w:t>
      </w:r>
      <w:r w:rsidRPr="00C422D5">
        <w:rPr>
          <w:rFonts w:ascii="Times New Roman" w:hAnsi="Times New Roman" w:cs="Times New Roman"/>
          <w:color w:val="222222"/>
          <w:sz w:val="24"/>
          <w:szCs w:val="24"/>
          <w:shd w:val="clear" w:color="auto" w:fill="FFFFFF"/>
        </w:rPr>
        <w:t>, </w:t>
      </w:r>
      <w:r w:rsidRPr="00C422D5">
        <w:rPr>
          <w:rFonts w:ascii="Times New Roman" w:hAnsi="Times New Roman" w:cs="Times New Roman"/>
          <w:i/>
          <w:iCs/>
          <w:color w:val="222222"/>
          <w:sz w:val="24"/>
          <w:szCs w:val="24"/>
          <w:shd w:val="clear" w:color="auto" w:fill="FFFFFF"/>
        </w:rPr>
        <w:t>34</w:t>
      </w:r>
      <w:r w:rsidRPr="00C422D5">
        <w:rPr>
          <w:rFonts w:ascii="Times New Roman" w:hAnsi="Times New Roman" w:cs="Times New Roman"/>
          <w:color w:val="222222"/>
          <w:sz w:val="24"/>
          <w:szCs w:val="24"/>
          <w:shd w:val="clear" w:color="auto" w:fill="FFFFFF"/>
        </w:rPr>
        <w:t>(2), pp.171-187.</w:t>
      </w:r>
      <w:r>
        <w:rPr>
          <w:rFonts w:ascii="Times New Roman" w:hAnsi="Times New Roman" w:cs="Times New Roman"/>
          <w:color w:val="222222"/>
          <w:sz w:val="24"/>
          <w:szCs w:val="24"/>
          <w:shd w:val="clear" w:color="auto" w:fill="FFFFFF"/>
        </w:rPr>
        <w:t xml:space="preserve"> </w:t>
      </w:r>
      <w:hyperlink r:id="rId125" w:history="1">
        <w:r w:rsidRPr="00215730">
          <w:rPr>
            <w:rStyle w:val="Hyperlink"/>
            <w:rFonts w:ascii="Times New Roman" w:hAnsi="Times New Roman" w:cs="Times New Roman"/>
            <w:sz w:val="24"/>
            <w:szCs w:val="24"/>
            <w:shd w:val="clear" w:color="auto" w:fill="FFFFFF"/>
          </w:rPr>
          <w:t>https://doi.org/10.1080/10345329.2022.2029084</w:t>
        </w:r>
      </w:hyperlink>
      <w:r>
        <w:rPr>
          <w:rFonts w:ascii="Times New Roman" w:hAnsi="Times New Roman" w:cs="Times New Roman"/>
          <w:color w:val="222222"/>
          <w:sz w:val="24"/>
          <w:szCs w:val="24"/>
          <w:shd w:val="clear" w:color="auto" w:fill="FFFFFF"/>
        </w:rPr>
        <w:t xml:space="preserve"> </w:t>
      </w:r>
    </w:p>
    <w:p w14:paraId="281CB96A" w14:textId="68754D48" w:rsidR="008557C3" w:rsidRDefault="008557C3" w:rsidP="00AA4407">
      <w:pPr>
        <w:rPr>
          <w:rFonts w:ascii="Times New Roman" w:hAnsi="Times New Roman" w:cs="Times New Roman"/>
          <w:color w:val="222222"/>
          <w:sz w:val="24"/>
          <w:szCs w:val="24"/>
          <w:shd w:val="clear" w:color="auto" w:fill="FFFFFF"/>
        </w:rPr>
      </w:pPr>
      <w:r w:rsidRPr="008557C3">
        <w:rPr>
          <w:rFonts w:ascii="Times New Roman" w:hAnsi="Times New Roman" w:cs="Times New Roman"/>
          <w:color w:val="222222"/>
          <w:sz w:val="24"/>
          <w:szCs w:val="24"/>
          <w:shd w:val="clear" w:color="auto" w:fill="FFFFFF"/>
        </w:rPr>
        <w:t xml:space="preserve">Salem, S., 2018. Intersectionality and its discontents: Intersectionality as traveling </w:t>
      </w:r>
      <w:r>
        <w:rPr>
          <w:rFonts w:ascii="Times New Roman" w:hAnsi="Times New Roman" w:cs="Times New Roman"/>
          <w:color w:val="222222"/>
          <w:sz w:val="24"/>
          <w:szCs w:val="24"/>
          <w:shd w:val="clear" w:color="auto" w:fill="FFFFFF"/>
        </w:rPr>
        <w:tab/>
      </w:r>
      <w:r w:rsidRPr="008557C3">
        <w:rPr>
          <w:rFonts w:ascii="Times New Roman" w:hAnsi="Times New Roman" w:cs="Times New Roman"/>
          <w:color w:val="222222"/>
          <w:sz w:val="24"/>
          <w:szCs w:val="24"/>
          <w:shd w:val="clear" w:color="auto" w:fill="FFFFFF"/>
        </w:rPr>
        <w:t>theory. </w:t>
      </w:r>
      <w:r w:rsidRPr="008557C3">
        <w:rPr>
          <w:rFonts w:ascii="Times New Roman" w:hAnsi="Times New Roman" w:cs="Times New Roman"/>
          <w:i/>
          <w:iCs/>
          <w:color w:val="222222"/>
          <w:sz w:val="24"/>
          <w:szCs w:val="24"/>
          <w:shd w:val="clear" w:color="auto" w:fill="FFFFFF"/>
        </w:rPr>
        <w:t>European Journal of Women's Studies</w:t>
      </w:r>
      <w:r w:rsidRPr="008557C3">
        <w:rPr>
          <w:rFonts w:ascii="Times New Roman" w:hAnsi="Times New Roman" w:cs="Times New Roman"/>
          <w:color w:val="222222"/>
          <w:sz w:val="24"/>
          <w:szCs w:val="24"/>
          <w:shd w:val="clear" w:color="auto" w:fill="FFFFFF"/>
        </w:rPr>
        <w:t>, </w:t>
      </w:r>
      <w:r w:rsidRPr="008557C3">
        <w:rPr>
          <w:rFonts w:ascii="Times New Roman" w:hAnsi="Times New Roman" w:cs="Times New Roman"/>
          <w:i/>
          <w:iCs/>
          <w:color w:val="222222"/>
          <w:sz w:val="24"/>
          <w:szCs w:val="24"/>
          <w:shd w:val="clear" w:color="auto" w:fill="FFFFFF"/>
        </w:rPr>
        <w:t>25</w:t>
      </w:r>
      <w:r w:rsidRPr="008557C3">
        <w:rPr>
          <w:rFonts w:ascii="Times New Roman" w:hAnsi="Times New Roman" w:cs="Times New Roman"/>
          <w:color w:val="222222"/>
          <w:sz w:val="24"/>
          <w:szCs w:val="24"/>
          <w:shd w:val="clear" w:color="auto" w:fill="FFFFFF"/>
        </w:rPr>
        <w:t>(4), pp.403-418.</w:t>
      </w:r>
      <w:r w:rsidRPr="008557C3">
        <w:t xml:space="preserve"> </w:t>
      </w:r>
      <w:r>
        <w:tab/>
      </w:r>
      <w:hyperlink r:id="rId126" w:history="1">
        <w:r w:rsidRPr="00404D84">
          <w:rPr>
            <w:rStyle w:val="Hyperlink"/>
            <w:rFonts w:ascii="Times New Roman" w:hAnsi="Times New Roman" w:cs="Times New Roman"/>
            <w:sz w:val="24"/>
            <w:szCs w:val="24"/>
            <w:shd w:val="clear" w:color="auto" w:fill="FFFFFF"/>
          </w:rPr>
          <w:t>https://doi.org/10.1177/1350506816643999</w:t>
        </w:r>
      </w:hyperlink>
      <w:r>
        <w:rPr>
          <w:rFonts w:ascii="Times New Roman" w:hAnsi="Times New Roman" w:cs="Times New Roman"/>
          <w:color w:val="222222"/>
          <w:sz w:val="24"/>
          <w:szCs w:val="24"/>
          <w:shd w:val="clear" w:color="auto" w:fill="FFFFFF"/>
        </w:rPr>
        <w:t xml:space="preserve"> </w:t>
      </w:r>
    </w:p>
    <w:p w14:paraId="3A1E6CD1" w14:textId="676EFE40" w:rsidR="00D27C7D" w:rsidRDefault="00D27C7D" w:rsidP="00AA4407">
      <w:pPr>
        <w:rPr>
          <w:rFonts w:ascii="Times New Roman" w:hAnsi="Times New Roman" w:cs="Times New Roman"/>
          <w:color w:val="222222"/>
          <w:sz w:val="24"/>
          <w:szCs w:val="24"/>
          <w:shd w:val="clear" w:color="auto" w:fill="FFFFFF"/>
        </w:rPr>
      </w:pPr>
      <w:r w:rsidRPr="00D27C7D">
        <w:rPr>
          <w:rFonts w:ascii="Times New Roman" w:hAnsi="Times New Roman" w:cs="Times New Roman"/>
          <w:color w:val="222222"/>
          <w:sz w:val="24"/>
          <w:szCs w:val="24"/>
          <w:shd w:val="clear" w:color="auto" w:fill="FFFFFF"/>
        </w:rPr>
        <w:t xml:space="preserve">Salenius, S., 2016. Marginalized Identities and Spaces: James Baldwin’s Harlem, New </w:t>
      </w:r>
      <w:r>
        <w:rPr>
          <w:rFonts w:ascii="Times New Roman" w:hAnsi="Times New Roman" w:cs="Times New Roman"/>
          <w:color w:val="222222"/>
          <w:sz w:val="24"/>
          <w:szCs w:val="24"/>
          <w:shd w:val="clear" w:color="auto" w:fill="FFFFFF"/>
        </w:rPr>
        <w:tab/>
      </w:r>
      <w:r w:rsidRPr="00D27C7D">
        <w:rPr>
          <w:rFonts w:ascii="Times New Roman" w:hAnsi="Times New Roman" w:cs="Times New Roman"/>
          <w:color w:val="222222"/>
          <w:sz w:val="24"/>
          <w:szCs w:val="24"/>
          <w:shd w:val="clear" w:color="auto" w:fill="FFFFFF"/>
        </w:rPr>
        <w:t>York. </w:t>
      </w:r>
      <w:r w:rsidRPr="00D27C7D">
        <w:rPr>
          <w:rFonts w:ascii="Times New Roman" w:hAnsi="Times New Roman" w:cs="Times New Roman"/>
          <w:i/>
          <w:iCs/>
          <w:color w:val="222222"/>
          <w:sz w:val="24"/>
          <w:szCs w:val="24"/>
          <w:shd w:val="clear" w:color="auto" w:fill="FFFFFF"/>
        </w:rPr>
        <w:t>Journal of Black Studies</w:t>
      </w:r>
      <w:r w:rsidRPr="00D27C7D">
        <w:rPr>
          <w:rFonts w:ascii="Times New Roman" w:hAnsi="Times New Roman" w:cs="Times New Roman"/>
          <w:color w:val="222222"/>
          <w:sz w:val="24"/>
          <w:szCs w:val="24"/>
          <w:shd w:val="clear" w:color="auto" w:fill="FFFFFF"/>
        </w:rPr>
        <w:t>, </w:t>
      </w:r>
      <w:r w:rsidRPr="00D27C7D">
        <w:rPr>
          <w:rFonts w:ascii="Times New Roman" w:hAnsi="Times New Roman" w:cs="Times New Roman"/>
          <w:i/>
          <w:iCs/>
          <w:color w:val="222222"/>
          <w:sz w:val="24"/>
          <w:szCs w:val="24"/>
          <w:shd w:val="clear" w:color="auto" w:fill="FFFFFF"/>
        </w:rPr>
        <w:t>47</w:t>
      </w:r>
      <w:r w:rsidRPr="00D27C7D">
        <w:rPr>
          <w:rFonts w:ascii="Times New Roman" w:hAnsi="Times New Roman" w:cs="Times New Roman"/>
          <w:color w:val="222222"/>
          <w:sz w:val="24"/>
          <w:szCs w:val="24"/>
          <w:shd w:val="clear" w:color="auto" w:fill="FFFFFF"/>
        </w:rPr>
        <w:t>(8), pp.883-902.</w:t>
      </w:r>
      <w:r w:rsidR="006B0CBD" w:rsidRPr="006B0CBD">
        <w:t xml:space="preserve"> </w:t>
      </w:r>
      <w:r w:rsidR="006B0CBD">
        <w:tab/>
      </w:r>
      <w:hyperlink r:id="rId127" w:history="1">
        <w:r w:rsidR="006B0CBD" w:rsidRPr="00404D84">
          <w:rPr>
            <w:rStyle w:val="Hyperlink"/>
            <w:rFonts w:ascii="Times New Roman" w:hAnsi="Times New Roman" w:cs="Times New Roman"/>
            <w:sz w:val="24"/>
            <w:szCs w:val="24"/>
            <w:shd w:val="clear" w:color="auto" w:fill="FFFFFF"/>
          </w:rPr>
          <w:t>https://doi.org/10.1177/0021934716658862</w:t>
        </w:r>
      </w:hyperlink>
      <w:r w:rsidR="006B0CBD">
        <w:rPr>
          <w:rFonts w:ascii="Times New Roman" w:hAnsi="Times New Roman" w:cs="Times New Roman"/>
          <w:color w:val="222222"/>
          <w:sz w:val="24"/>
          <w:szCs w:val="24"/>
          <w:shd w:val="clear" w:color="auto" w:fill="FFFFFF"/>
        </w:rPr>
        <w:t xml:space="preserve"> </w:t>
      </w:r>
    </w:p>
    <w:p w14:paraId="60FFBBAA" w14:textId="7BAD1ED0" w:rsidR="00FF2149" w:rsidRDefault="00FF2149" w:rsidP="00AA4407">
      <w:pPr>
        <w:rPr>
          <w:rFonts w:ascii="Times New Roman" w:hAnsi="Times New Roman" w:cs="Times New Roman"/>
          <w:color w:val="222222"/>
          <w:sz w:val="24"/>
          <w:szCs w:val="24"/>
          <w:shd w:val="clear" w:color="auto" w:fill="FFFFFF"/>
        </w:rPr>
      </w:pPr>
      <w:r w:rsidRPr="00FF2149">
        <w:rPr>
          <w:rFonts w:ascii="Times New Roman" w:hAnsi="Times New Roman" w:cs="Times New Roman"/>
          <w:color w:val="222222"/>
          <w:sz w:val="24"/>
          <w:szCs w:val="24"/>
          <w:shd w:val="clear" w:color="auto" w:fill="FFFFFF"/>
        </w:rPr>
        <w:t xml:space="preserve">Samimi, C., Jefferson, N., Flanagan, S. and Anyon, Y., 2023. Intersections of Disproportion: </w:t>
      </w:r>
      <w:r>
        <w:rPr>
          <w:rFonts w:ascii="Times New Roman" w:hAnsi="Times New Roman" w:cs="Times New Roman"/>
          <w:color w:val="222222"/>
          <w:sz w:val="24"/>
          <w:szCs w:val="24"/>
          <w:shd w:val="clear" w:color="auto" w:fill="FFFFFF"/>
        </w:rPr>
        <w:tab/>
      </w:r>
      <w:r w:rsidRPr="00FF2149">
        <w:rPr>
          <w:rFonts w:ascii="Times New Roman" w:hAnsi="Times New Roman" w:cs="Times New Roman"/>
          <w:color w:val="222222"/>
          <w:sz w:val="24"/>
          <w:szCs w:val="24"/>
          <w:shd w:val="clear" w:color="auto" w:fill="FFFFFF"/>
        </w:rPr>
        <w:t xml:space="preserve">A Critical Quantitative Examination of Dis/ability and Gender in Black Students’ </w:t>
      </w:r>
      <w:r>
        <w:rPr>
          <w:rFonts w:ascii="Times New Roman" w:hAnsi="Times New Roman" w:cs="Times New Roman"/>
          <w:color w:val="222222"/>
          <w:sz w:val="24"/>
          <w:szCs w:val="24"/>
          <w:shd w:val="clear" w:color="auto" w:fill="FFFFFF"/>
        </w:rPr>
        <w:tab/>
      </w:r>
      <w:r w:rsidRPr="00FF2149">
        <w:rPr>
          <w:rFonts w:ascii="Times New Roman" w:hAnsi="Times New Roman" w:cs="Times New Roman"/>
          <w:color w:val="222222"/>
          <w:sz w:val="24"/>
          <w:szCs w:val="24"/>
          <w:shd w:val="clear" w:color="auto" w:fill="FFFFFF"/>
        </w:rPr>
        <w:t>School Discipline Outcomes. </w:t>
      </w:r>
      <w:r w:rsidRPr="00FF2149">
        <w:rPr>
          <w:rFonts w:ascii="Times New Roman" w:hAnsi="Times New Roman" w:cs="Times New Roman"/>
          <w:i/>
          <w:iCs/>
          <w:color w:val="222222"/>
          <w:sz w:val="24"/>
          <w:szCs w:val="24"/>
          <w:shd w:val="clear" w:color="auto" w:fill="FFFFFF"/>
        </w:rPr>
        <w:t>The Urban Review</w:t>
      </w:r>
      <w:r w:rsidRPr="00FF2149">
        <w:rPr>
          <w:rFonts w:ascii="Times New Roman" w:hAnsi="Times New Roman" w:cs="Times New Roman"/>
          <w:color w:val="222222"/>
          <w:sz w:val="24"/>
          <w:szCs w:val="24"/>
          <w:shd w:val="clear" w:color="auto" w:fill="FFFFFF"/>
        </w:rPr>
        <w:t>, </w:t>
      </w:r>
      <w:r w:rsidRPr="00FF2149">
        <w:rPr>
          <w:rFonts w:ascii="Times New Roman" w:hAnsi="Times New Roman" w:cs="Times New Roman"/>
          <w:i/>
          <w:iCs/>
          <w:color w:val="222222"/>
          <w:sz w:val="24"/>
          <w:szCs w:val="24"/>
          <w:shd w:val="clear" w:color="auto" w:fill="FFFFFF"/>
        </w:rPr>
        <w:t>55</w:t>
      </w:r>
      <w:r w:rsidRPr="00FF2149">
        <w:rPr>
          <w:rFonts w:ascii="Times New Roman" w:hAnsi="Times New Roman" w:cs="Times New Roman"/>
          <w:color w:val="222222"/>
          <w:sz w:val="24"/>
          <w:szCs w:val="24"/>
          <w:shd w:val="clear" w:color="auto" w:fill="FFFFFF"/>
        </w:rPr>
        <w:t>(4), pp.456-475.</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128" w:history="1">
        <w:r w:rsidRPr="007A0AA7">
          <w:rPr>
            <w:rStyle w:val="Hyperlink"/>
            <w:rFonts w:ascii="Times New Roman" w:hAnsi="Times New Roman" w:cs="Times New Roman"/>
            <w:sz w:val="24"/>
            <w:szCs w:val="24"/>
            <w:shd w:val="clear" w:color="auto" w:fill="FFFFFF"/>
          </w:rPr>
          <w:t>https://doi.org/10.1007/s11256-023-00657-6</w:t>
        </w:r>
      </w:hyperlink>
      <w:r>
        <w:rPr>
          <w:rFonts w:ascii="Times New Roman" w:hAnsi="Times New Roman" w:cs="Times New Roman"/>
          <w:color w:val="222222"/>
          <w:sz w:val="24"/>
          <w:szCs w:val="24"/>
          <w:shd w:val="clear" w:color="auto" w:fill="FFFFFF"/>
        </w:rPr>
        <w:t xml:space="preserve"> </w:t>
      </w:r>
    </w:p>
    <w:p w14:paraId="63D22024" w14:textId="6CE9D181" w:rsidR="009628A3" w:rsidRDefault="009628A3" w:rsidP="00AA4407">
      <w:pPr>
        <w:rPr>
          <w:rFonts w:ascii="Times New Roman" w:hAnsi="Times New Roman" w:cs="Times New Roman"/>
          <w:color w:val="222222"/>
          <w:sz w:val="24"/>
          <w:szCs w:val="24"/>
          <w:shd w:val="clear" w:color="auto" w:fill="FFFFFF"/>
        </w:rPr>
      </w:pPr>
      <w:bookmarkStart w:id="11" w:name="_Hlk169642763"/>
      <w:bookmarkStart w:id="12" w:name="_Hlk168951007"/>
      <w:r w:rsidRPr="009628A3">
        <w:rPr>
          <w:rFonts w:ascii="Times New Roman" w:hAnsi="Times New Roman" w:cs="Times New Roman"/>
          <w:color w:val="222222"/>
          <w:sz w:val="24"/>
          <w:szCs w:val="24"/>
          <w:shd w:val="clear" w:color="auto" w:fill="FFFFFF"/>
        </w:rPr>
        <w:lastRenderedPageBreak/>
        <w:t xml:space="preserve">Schofield, P., </w:t>
      </w:r>
      <w:proofErr w:type="spellStart"/>
      <w:r w:rsidRPr="009628A3">
        <w:rPr>
          <w:rFonts w:ascii="Times New Roman" w:hAnsi="Times New Roman" w:cs="Times New Roman"/>
          <w:color w:val="222222"/>
          <w:sz w:val="24"/>
          <w:szCs w:val="24"/>
          <w:shd w:val="clear" w:color="auto" w:fill="FFFFFF"/>
        </w:rPr>
        <w:t>Kordowicz</w:t>
      </w:r>
      <w:proofErr w:type="spellEnd"/>
      <w:r w:rsidRPr="009628A3">
        <w:rPr>
          <w:rFonts w:ascii="Times New Roman" w:hAnsi="Times New Roman" w:cs="Times New Roman"/>
          <w:color w:val="222222"/>
          <w:sz w:val="24"/>
          <w:szCs w:val="24"/>
          <w:shd w:val="clear" w:color="auto" w:fill="FFFFFF"/>
        </w:rPr>
        <w:t>, M., Pennycooke, E. and Armstrong, D., 2019</w:t>
      </w:r>
      <w:bookmarkEnd w:id="11"/>
      <w:r w:rsidRPr="009628A3">
        <w:rPr>
          <w:rFonts w:ascii="Times New Roman" w:hAnsi="Times New Roman" w:cs="Times New Roman"/>
          <w:color w:val="222222"/>
          <w:sz w:val="24"/>
          <w:szCs w:val="24"/>
          <w:shd w:val="clear" w:color="auto" w:fill="FFFFFF"/>
        </w:rPr>
        <w:t xml:space="preserve">. Ethnic differences in </w:t>
      </w:r>
      <w:r>
        <w:rPr>
          <w:rFonts w:ascii="Times New Roman" w:hAnsi="Times New Roman" w:cs="Times New Roman"/>
          <w:color w:val="222222"/>
          <w:sz w:val="24"/>
          <w:szCs w:val="24"/>
          <w:shd w:val="clear" w:color="auto" w:fill="FFFFFF"/>
        </w:rPr>
        <w:tab/>
      </w:r>
      <w:r w:rsidRPr="009628A3">
        <w:rPr>
          <w:rFonts w:ascii="Times New Roman" w:hAnsi="Times New Roman" w:cs="Times New Roman"/>
          <w:color w:val="222222"/>
          <w:sz w:val="24"/>
          <w:szCs w:val="24"/>
          <w:shd w:val="clear" w:color="auto" w:fill="FFFFFF"/>
        </w:rPr>
        <w:t>psychosis—Lay epidemiology explanations. </w:t>
      </w:r>
      <w:r w:rsidRPr="009628A3">
        <w:rPr>
          <w:rFonts w:ascii="Times New Roman" w:hAnsi="Times New Roman" w:cs="Times New Roman"/>
          <w:i/>
          <w:iCs/>
          <w:color w:val="222222"/>
          <w:sz w:val="24"/>
          <w:szCs w:val="24"/>
          <w:shd w:val="clear" w:color="auto" w:fill="FFFFFF"/>
        </w:rPr>
        <w:t>Health Expectations</w:t>
      </w:r>
      <w:r w:rsidRPr="009628A3">
        <w:rPr>
          <w:rFonts w:ascii="Times New Roman" w:hAnsi="Times New Roman" w:cs="Times New Roman"/>
          <w:color w:val="222222"/>
          <w:sz w:val="24"/>
          <w:szCs w:val="24"/>
          <w:shd w:val="clear" w:color="auto" w:fill="FFFFFF"/>
        </w:rPr>
        <w:t>, </w:t>
      </w:r>
      <w:r w:rsidRPr="009628A3">
        <w:rPr>
          <w:rFonts w:ascii="Times New Roman" w:hAnsi="Times New Roman" w:cs="Times New Roman"/>
          <w:i/>
          <w:iCs/>
          <w:color w:val="222222"/>
          <w:sz w:val="24"/>
          <w:szCs w:val="24"/>
          <w:shd w:val="clear" w:color="auto" w:fill="FFFFFF"/>
        </w:rPr>
        <w:t>22</w:t>
      </w:r>
      <w:r w:rsidRPr="009628A3">
        <w:rPr>
          <w:rFonts w:ascii="Times New Roman" w:hAnsi="Times New Roman" w:cs="Times New Roman"/>
          <w:color w:val="222222"/>
          <w:sz w:val="24"/>
          <w:szCs w:val="24"/>
          <w:shd w:val="clear" w:color="auto" w:fill="FFFFFF"/>
        </w:rPr>
        <w:t>(5), pp.965-973.</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129" w:history="1">
        <w:r w:rsidRPr="00602CDA">
          <w:rPr>
            <w:rStyle w:val="Hyperlink"/>
            <w:rFonts w:ascii="Times New Roman" w:hAnsi="Times New Roman" w:cs="Times New Roman"/>
            <w:sz w:val="24"/>
            <w:szCs w:val="24"/>
            <w:shd w:val="clear" w:color="auto" w:fill="FFFFFF"/>
          </w:rPr>
          <w:t>https://doi.org/10.1111/hex.12901</w:t>
        </w:r>
      </w:hyperlink>
      <w:r>
        <w:rPr>
          <w:rFonts w:ascii="Times New Roman" w:hAnsi="Times New Roman" w:cs="Times New Roman"/>
          <w:color w:val="222222"/>
          <w:sz w:val="24"/>
          <w:szCs w:val="24"/>
          <w:shd w:val="clear" w:color="auto" w:fill="FFFFFF"/>
        </w:rPr>
        <w:t xml:space="preserve"> </w:t>
      </w:r>
    </w:p>
    <w:p w14:paraId="074D4586" w14:textId="27683551" w:rsidR="00CD3E58" w:rsidRDefault="00CD3E58" w:rsidP="00AA4407">
      <w:pPr>
        <w:rPr>
          <w:rFonts w:ascii="Times New Roman" w:hAnsi="Times New Roman" w:cs="Times New Roman"/>
          <w:color w:val="222222"/>
          <w:sz w:val="24"/>
          <w:szCs w:val="24"/>
          <w:shd w:val="clear" w:color="auto" w:fill="FFFFFF"/>
        </w:rPr>
      </w:pPr>
      <w:r w:rsidRPr="00CD3E58">
        <w:rPr>
          <w:rFonts w:ascii="Times New Roman" w:hAnsi="Times New Roman" w:cs="Times New Roman"/>
          <w:color w:val="222222"/>
          <w:sz w:val="24"/>
          <w:szCs w:val="24"/>
          <w:shd w:val="clear" w:color="auto" w:fill="FFFFFF"/>
        </w:rPr>
        <w:t xml:space="preserve">Scully, J.L., 2014. </w:t>
      </w:r>
      <w:r>
        <w:rPr>
          <w:rFonts w:ascii="Times New Roman" w:hAnsi="Times New Roman" w:cs="Times New Roman"/>
          <w:color w:val="222222"/>
          <w:sz w:val="24"/>
          <w:szCs w:val="24"/>
          <w:shd w:val="clear" w:color="auto" w:fill="FFFFFF"/>
        </w:rPr>
        <w:t>‘</w:t>
      </w:r>
      <w:r w:rsidRPr="00CD3E58">
        <w:rPr>
          <w:rFonts w:ascii="Times New Roman" w:hAnsi="Times New Roman" w:cs="Times New Roman"/>
          <w:color w:val="222222"/>
          <w:sz w:val="24"/>
          <w:szCs w:val="24"/>
          <w:shd w:val="clear" w:color="auto" w:fill="FFFFFF"/>
        </w:rPr>
        <w:t>Disability and vulnerability: On bodies, dependence, and power</w:t>
      </w:r>
      <w:r>
        <w:rPr>
          <w:rFonts w:ascii="Times New Roman" w:hAnsi="Times New Roman" w:cs="Times New Roman"/>
          <w:color w:val="222222"/>
          <w:sz w:val="24"/>
          <w:szCs w:val="24"/>
          <w:shd w:val="clear" w:color="auto" w:fill="FFFFFF"/>
        </w:rPr>
        <w:t>’, in C</w:t>
      </w:r>
      <w:r w:rsidR="00B654DC">
        <w:rPr>
          <w:rFonts w:ascii="Times New Roman" w:hAnsi="Times New Roman" w:cs="Times New Roman"/>
          <w:color w:val="222222"/>
          <w:sz w:val="24"/>
          <w:szCs w:val="24"/>
          <w:shd w:val="clear" w:color="auto" w:fill="FFFFFF"/>
        </w:rPr>
        <w:tab/>
        <w:t xml:space="preserve">. </w:t>
      </w:r>
      <w:r w:rsidR="00B654DC">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 xml:space="preserve">Mackenzie, W. Rogers, and S. Dodds (eds.), </w:t>
      </w:r>
      <w:r w:rsidRPr="00CD3E58">
        <w:rPr>
          <w:rFonts w:ascii="Times New Roman" w:hAnsi="Times New Roman" w:cs="Times New Roman"/>
          <w:i/>
          <w:iCs/>
          <w:color w:val="222222"/>
          <w:sz w:val="24"/>
          <w:szCs w:val="24"/>
          <w:shd w:val="clear" w:color="auto" w:fill="FFFFFF"/>
        </w:rPr>
        <w:t xml:space="preserve">Vulnerability: New essays in ethics and </w:t>
      </w:r>
      <w:r w:rsidR="00B654DC">
        <w:rPr>
          <w:rFonts w:ascii="Times New Roman" w:hAnsi="Times New Roman" w:cs="Times New Roman"/>
          <w:i/>
          <w:iCs/>
          <w:color w:val="222222"/>
          <w:sz w:val="24"/>
          <w:szCs w:val="24"/>
          <w:shd w:val="clear" w:color="auto" w:fill="FFFFFF"/>
        </w:rPr>
        <w:tab/>
      </w:r>
      <w:r w:rsidRPr="00CD3E58">
        <w:rPr>
          <w:rFonts w:ascii="Times New Roman" w:hAnsi="Times New Roman" w:cs="Times New Roman"/>
          <w:i/>
          <w:iCs/>
          <w:color w:val="222222"/>
          <w:sz w:val="24"/>
          <w:szCs w:val="24"/>
          <w:shd w:val="clear" w:color="auto" w:fill="FFFFFF"/>
        </w:rPr>
        <w:t>feminist philosophy</w:t>
      </w:r>
      <w:r w:rsidR="00B654DC">
        <w:rPr>
          <w:rFonts w:ascii="Times New Roman" w:hAnsi="Times New Roman" w:cs="Times New Roman"/>
          <w:color w:val="222222"/>
          <w:sz w:val="24"/>
          <w:szCs w:val="24"/>
          <w:shd w:val="clear" w:color="auto" w:fill="FFFFFF"/>
        </w:rPr>
        <w:t xml:space="preserve">. New York, Oxford University Press, </w:t>
      </w:r>
      <w:r w:rsidRPr="00CD3E58">
        <w:rPr>
          <w:rFonts w:ascii="Times New Roman" w:hAnsi="Times New Roman" w:cs="Times New Roman"/>
          <w:color w:val="222222"/>
          <w:sz w:val="24"/>
          <w:szCs w:val="24"/>
          <w:shd w:val="clear" w:color="auto" w:fill="FFFFFF"/>
        </w:rPr>
        <w:t>pp.204-221.</w:t>
      </w:r>
    </w:p>
    <w:p w14:paraId="1720FF19" w14:textId="25B76292" w:rsidR="00135AF1" w:rsidRDefault="00135AF1" w:rsidP="00AA4407">
      <w:pPr>
        <w:rPr>
          <w:rFonts w:ascii="Times New Roman" w:hAnsi="Times New Roman" w:cs="Times New Roman"/>
          <w:color w:val="222222"/>
          <w:sz w:val="24"/>
          <w:szCs w:val="24"/>
          <w:shd w:val="clear" w:color="auto" w:fill="FFFFFF"/>
        </w:rPr>
      </w:pPr>
      <w:r w:rsidRPr="00135AF1">
        <w:rPr>
          <w:rFonts w:ascii="Times New Roman" w:hAnsi="Times New Roman" w:cs="Times New Roman"/>
          <w:color w:val="222222"/>
          <w:sz w:val="24"/>
          <w:szCs w:val="24"/>
          <w:shd w:val="clear" w:color="auto" w:fill="FFFFFF"/>
        </w:rPr>
        <w:t>Severini, K.E., Ledford, J.R. and Robertson, R.E., 2018</w:t>
      </w:r>
      <w:bookmarkEnd w:id="12"/>
      <w:r w:rsidRPr="00135AF1">
        <w:rPr>
          <w:rFonts w:ascii="Times New Roman" w:hAnsi="Times New Roman" w:cs="Times New Roman"/>
          <w:color w:val="222222"/>
          <w:sz w:val="24"/>
          <w:szCs w:val="24"/>
          <w:shd w:val="clear" w:color="auto" w:fill="FFFFFF"/>
        </w:rPr>
        <w:t xml:space="preserve">. Systematic review of problem </w:t>
      </w:r>
      <w:r>
        <w:rPr>
          <w:rFonts w:ascii="Times New Roman" w:hAnsi="Times New Roman" w:cs="Times New Roman"/>
          <w:color w:val="222222"/>
          <w:sz w:val="24"/>
          <w:szCs w:val="24"/>
          <w:shd w:val="clear" w:color="auto" w:fill="FFFFFF"/>
        </w:rPr>
        <w:tab/>
      </w:r>
      <w:proofErr w:type="spellStart"/>
      <w:r w:rsidRPr="00135AF1">
        <w:rPr>
          <w:rFonts w:ascii="Times New Roman" w:hAnsi="Times New Roman" w:cs="Times New Roman"/>
          <w:color w:val="222222"/>
          <w:sz w:val="24"/>
          <w:szCs w:val="24"/>
          <w:shd w:val="clear" w:color="auto" w:fill="FFFFFF"/>
        </w:rPr>
        <w:t>behavior</w:t>
      </w:r>
      <w:proofErr w:type="spellEnd"/>
      <w:r w:rsidRPr="00135AF1">
        <w:rPr>
          <w:rFonts w:ascii="Times New Roman" w:hAnsi="Times New Roman" w:cs="Times New Roman"/>
          <w:color w:val="222222"/>
          <w:sz w:val="24"/>
          <w:szCs w:val="24"/>
          <w:shd w:val="clear" w:color="auto" w:fill="FFFFFF"/>
        </w:rPr>
        <w:t xml:space="preserve"> interventions: Outcomes, demographics, and settings. </w:t>
      </w:r>
      <w:r w:rsidRPr="00135AF1">
        <w:rPr>
          <w:rFonts w:ascii="Times New Roman" w:hAnsi="Times New Roman" w:cs="Times New Roman"/>
          <w:i/>
          <w:iCs/>
          <w:color w:val="222222"/>
          <w:sz w:val="24"/>
          <w:szCs w:val="24"/>
          <w:shd w:val="clear" w:color="auto" w:fill="FFFFFF"/>
        </w:rPr>
        <w:t xml:space="preserve">Journal of Autism and </w:t>
      </w:r>
      <w:r>
        <w:rPr>
          <w:rFonts w:ascii="Times New Roman" w:hAnsi="Times New Roman" w:cs="Times New Roman"/>
          <w:i/>
          <w:iCs/>
          <w:color w:val="222222"/>
          <w:sz w:val="24"/>
          <w:szCs w:val="24"/>
          <w:shd w:val="clear" w:color="auto" w:fill="FFFFFF"/>
        </w:rPr>
        <w:tab/>
      </w:r>
      <w:r w:rsidRPr="00135AF1">
        <w:rPr>
          <w:rFonts w:ascii="Times New Roman" w:hAnsi="Times New Roman" w:cs="Times New Roman"/>
          <w:i/>
          <w:iCs/>
          <w:color w:val="222222"/>
          <w:sz w:val="24"/>
          <w:szCs w:val="24"/>
          <w:shd w:val="clear" w:color="auto" w:fill="FFFFFF"/>
        </w:rPr>
        <w:t>Developmental Disorders</w:t>
      </w:r>
      <w:r w:rsidRPr="00135AF1">
        <w:rPr>
          <w:rFonts w:ascii="Times New Roman" w:hAnsi="Times New Roman" w:cs="Times New Roman"/>
          <w:color w:val="222222"/>
          <w:sz w:val="24"/>
          <w:szCs w:val="24"/>
          <w:shd w:val="clear" w:color="auto" w:fill="FFFFFF"/>
        </w:rPr>
        <w:t>, </w:t>
      </w:r>
      <w:r w:rsidRPr="00135AF1">
        <w:rPr>
          <w:rFonts w:ascii="Times New Roman" w:hAnsi="Times New Roman" w:cs="Times New Roman"/>
          <w:i/>
          <w:iCs/>
          <w:color w:val="222222"/>
          <w:sz w:val="24"/>
          <w:szCs w:val="24"/>
          <w:shd w:val="clear" w:color="auto" w:fill="FFFFFF"/>
        </w:rPr>
        <w:t>48</w:t>
      </w:r>
      <w:r w:rsidRPr="00135AF1">
        <w:rPr>
          <w:rFonts w:ascii="Times New Roman" w:hAnsi="Times New Roman" w:cs="Times New Roman"/>
          <w:color w:val="222222"/>
          <w:sz w:val="24"/>
          <w:szCs w:val="24"/>
          <w:shd w:val="clear" w:color="auto" w:fill="FFFFFF"/>
        </w:rPr>
        <w:t>, pp.3261-3272.</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hyperlink r:id="rId130" w:history="1">
        <w:r w:rsidRPr="002B301F">
          <w:rPr>
            <w:rStyle w:val="Hyperlink"/>
            <w:rFonts w:ascii="Times New Roman" w:hAnsi="Times New Roman" w:cs="Times New Roman"/>
            <w:sz w:val="24"/>
            <w:szCs w:val="24"/>
            <w:shd w:val="clear" w:color="auto" w:fill="FFFFFF"/>
          </w:rPr>
          <w:t>https://doi.org/10.1007/s10803-018-3591-0</w:t>
        </w:r>
      </w:hyperlink>
      <w:r>
        <w:rPr>
          <w:rFonts w:ascii="Times New Roman" w:hAnsi="Times New Roman" w:cs="Times New Roman"/>
          <w:color w:val="222222"/>
          <w:sz w:val="24"/>
          <w:szCs w:val="24"/>
          <w:shd w:val="clear" w:color="auto" w:fill="FFFFFF"/>
        </w:rPr>
        <w:t xml:space="preserve"> </w:t>
      </w:r>
    </w:p>
    <w:p w14:paraId="46AF998F" w14:textId="14A849B9" w:rsidR="00D27C7D" w:rsidRDefault="00D27C7D" w:rsidP="00AA4407">
      <w:pPr>
        <w:rPr>
          <w:rFonts w:ascii="Times New Roman" w:hAnsi="Times New Roman" w:cs="Times New Roman"/>
          <w:color w:val="222222"/>
          <w:sz w:val="24"/>
          <w:szCs w:val="24"/>
          <w:shd w:val="clear" w:color="auto" w:fill="FFFFFF"/>
        </w:rPr>
      </w:pPr>
      <w:r w:rsidRPr="00D27C7D">
        <w:rPr>
          <w:rFonts w:ascii="Times New Roman" w:hAnsi="Times New Roman" w:cs="Times New Roman"/>
          <w:color w:val="222222"/>
          <w:sz w:val="24"/>
          <w:szCs w:val="24"/>
          <w:shd w:val="clear" w:color="auto" w:fill="FFFFFF"/>
        </w:rPr>
        <w:t xml:space="preserve">Shen, W. and Dumani, S., 2013. The complexity of marginalized identities: The social </w:t>
      </w:r>
      <w:r>
        <w:rPr>
          <w:rFonts w:ascii="Times New Roman" w:hAnsi="Times New Roman" w:cs="Times New Roman"/>
          <w:color w:val="222222"/>
          <w:sz w:val="24"/>
          <w:szCs w:val="24"/>
          <w:shd w:val="clear" w:color="auto" w:fill="FFFFFF"/>
        </w:rPr>
        <w:tab/>
      </w:r>
      <w:r w:rsidRPr="00D27C7D">
        <w:rPr>
          <w:rFonts w:ascii="Times New Roman" w:hAnsi="Times New Roman" w:cs="Times New Roman"/>
          <w:color w:val="222222"/>
          <w:sz w:val="24"/>
          <w:szCs w:val="24"/>
          <w:shd w:val="clear" w:color="auto" w:fill="FFFFFF"/>
        </w:rPr>
        <w:t xml:space="preserve">construction of identities, multiple identities, and the experience of exclusion. </w:t>
      </w:r>
      <w:r>
        <w:rPr>
          <w:rFonts w:ascii="Times New Roman" w:hAnsi="Times New Roman" w:cs="Times New Roman"/>
          <w:color w:val="222222"/>
          <w:sz w:val="24"/>
          <w:szCs w:val="24"/>
          <w:shd w:val="clear" w:color="auto" w:fill="FFFFFF"/>
        </w:rPr>
        <w:tab/>
      </w:r>
      <w:r w:rsidRPr="00B87F09">
        <w:rPr>
          <w:rFonts w:ascii="Times New Roman" w:hAnsi="Times New Roman" w:cs="Times New Roman"/>
          <w:i/>
          <w:iCs/>
          <w:color w:val="222222"/>
          <w:sz w:val="24"/>
          <w:szCs w:val="24"/>
          <w:shd w:val="clear" w:color="auto" w:fill="FFFFFF"/>
        </w:rPr>
        <w:t>Industrial and Organizational Psychology, 6</w:t>
      </w:r>
      <w:r w:rsidRPr="00D27C7D">
        <w:rPr>
          <w:rFonts w:ascii="Times New Roman" w:hAnsi="Times New Roman" w:cs="Times New Roman"/>
          <w:color w:val="222222"/>
          <w:sz w:val="24"/>
          <w:szCs w:val="24"/>
          <w:shd w:val="clear" w:color="auto" w:fill="FFFFFF"/>
        </w:rPr>
        <w:t>(1), pp.84-87.</w:t>
      </w:r>
      <w:r w:rsidR="006B0CBD">
        <w:rPr>
          <w:rFonts w:ascii="Times New Roman" w:hAnsi="Times New Roman" w:cs="Times New Roman"/>
          <w:color w:val="222222"/>
          <w:sz w:val="24"/>
          <w:szCs w:val="24"/>
          <w:shd w:val="clear" w:color="auto" w:fill="FFFFFF"/>
        </w:rPr>
        <w:t xml:space="preserve"> </w:t>
      </w:r>
      <w:r w:rsidR="006B0CBD">
        <w:rPr>
          <w:rFonts w:ascii="Times New Roman" w:hAnsi="Times New Roman" w:cs="Times New Roman"/>
          <w:color w:val="222222"/>
          <w:sz w:val="24"/>
          <w:szCs w:val="24"/>
          <w:shd w:val="clear" w:color="auto" w:fill="FFFFFF"/>
        </w:rPr>
        <w:tab/>
      </w:r>
      <w:hyperlink r:id="rId131" w:history="1">
        <w:r w:rsidR="006B0CBD" w:rsidRPr="00404D84">
          <w:rPr>
            <w:rStyle w:val="Hyperlink"/>
            <w:rFonts w:ascii="Times New Roman" w:hAnsi="Times New Roman" w:cs="Times New Roman"/>
            <w:sz w:val="24"/>
            <w:szCs w:val="24"/>
            <w:shd w:val="clear" w:color="auto" w:fill="FFFFFF"/>
          </w:rPr>
          <w:t>https://doi.org/10.1111/iops.12013</w:t>
        </w:r>
      </w:hyperlink>
      <w:r w:rsidR="006B0CBD">
        <w:rPr>
          <w:rFonts w:ascii="Times New Roman" w:hAnsi="Times New Roman" w:cs="Times New Roman"/>
          <w:color w:val="222222"/>
          <w:sz w:val="24"/>
          <w:szCs w:val="24"/>
          <w:shd w:val="clear" w:color="auto" w:fill="FFFFFF"/>
        </w:rPr>
        <w:t xml:space="preserve"> </w:t>
      </w:r>
    </w:p>
    <w:p w14:paraId="1529BC2E" w14:textId="324FDDE7" w:rsidR="009628A3" w:rsidRPr="009628A3" w:rsidRDefault="009628A3" w:rsidP="00AA4407">
      <w:pPr>
        <w:rPr>
          <w:rFonts w:ascii="Times New Roman" w:hAnsi="Times New Roman" w:cs="Times New Roman"/>
          <w:color w:val="222222"/>
          <w:sz w:val="32"/>
          <w:szCs w:val="32"/>
          <w:shd w:val="clear" w:color="auto" w:fill="FFFFFF"/>
        </w:rPr>
      </w:pPr>
      <w:r w:rsidRPr="009628A3">
        <w:rPr>
          <w:rFonts w:ascii="Times New Roman" w:hAnsi="Times New Roman" w:cs="Times New Roman"/>
          <w:color w:val="222222"/>
          <w:sz w:val="24"/>
          <w:szCs w:val="24"/>
          <w:shd w:val="clear" w:color="auto" w:fill="FFFFFF"/>
        </w:rPr>
        <w:t xml:space="preserve">Shim, R.S., 2021. Dismantling structural racism in psychiatry: a path to mental health </w:t>
      </w:r>
      <w:r>
        <w:rPr>
          <w:rFonts w:ascii="Times New Roman" w:hAnsi="Times New Roman" w:cs="Times New Roman"/>
          <w:color w:val="222222"/>
          <w:sz w:val="24"/>
          <w:szCs w:val="24"/>
          <w:shd w:val="clear" w:color="auto" w:fill="FFFFFF"/>
        </w:rPr>
        <w:tab/>
      </w:r>
      <w:r w:rsidRPr="009628A3">
        <w:rPr>
          <w:rFonts w:ascii="Times New Roman" w:hAnsi="Times New Roman" w:cs="Times New Roman"/>
          <w:color w:val="222222"/>
          <w:sz w:val="24"/>
          <w:szCs w:val="24"/>
          <w:shd w:val="clear" w:color="auto" w:fill="FFFFFF"/>
        </w:rPr>
        <w:t>equity. </w:t>
      </w:r>
      <w:r w:rsidRPr="009628A3">
        <w:rPr>
          <w:rFonts w:ascii="Times New Roman" w:hAnsi="Times New Roman" w:cs="Times New Roman"/>
          <w:i/>
          <w:iCs/>
          <w:color w:val="222222"/>
          <w:sz w:val="24"/>
          <w:szCs w:val="24"/>
          <w:shd w:val="clear" w:color="auto" w:fill="FFFFFF"/>
        </w:rPr>
        <w:t>American Journal of Psychiatry</w:t>
      </w:r>
      <w:r w:rsidRPr="009628A3">
        <w:rPr>
          <w:rFonts w:ascii="Times New Roman" w:hAnsi="Times New Roman" w:cs="Times New Roman"/>
          <w:color w:val="222222"/>
          <w:sz w:val="24"/>
          <w:szCs w:val="24"/>
          <w:shd w:val="clear" w:color="auto" w:fill="FFFFFF"/>
        </w:rPr>
        <w:t>, </w:t>
      </w:r>
      <w:r w:rsidRPr="009628A3">
        <w:rPr>
          <w:rFonts w:ascii="Times New Roman" w:hAnsi="Times New Roman" w:cs="Times New Roman"/>
          <w:i/>
          <w:iCs/>
          <w:color w:val="222222"/>
          <w:sz w:val="24"/>
          <w:szCs w:val="24"/>
          <w:shd w:val="clear" w:color="auto" w:fill="FFFFFF"/>
        </w:rPr>
        <w:t>178</w:t>
      </w:r>
      <w:r w:rsidRPr="009628A3">
        <w:rPr>
          <w:rFonts w:ascii="Times New Roman" w:hAnsi="Times New Roman" w:cs="Times New Roman"/>
          <w:color w:val="222222"/>
          <w:sz w:val="24"/>
          <w:szCs w:val="24"/>
          <w:shd w:val="clear" w:color="auto" w:fill="FFFFFF"/>
        </w:rPr>
        <w:t>(7), pp.592-598.</w:t>
      </w:r>
      <w:r w:rsidRPr="009628A3">
        <w:t xml:space="preserve"> </w:t>
      </w:r>
      <w:r>
        <w:tab/>
      </w:r>
      <w:hyperlink r:id="rId132" w:history="1">
        <w:r w:rsidRPr="00602CDA">
          <w:rPr>
            <w:rStyle w:val="Hyperlink"/>
            <w:rFonts w:ascii="Times New Roman" w:hAnsi="Times New Roman" w:cs="Times New Roman"/>
            <w:sz w:val="24"/>
            <w:szCs w:val="24"/>
            <w:shd w:val="clear" w:color="auto" w:fill="FFFFFF"/>
          </w:rPr>
          <w:t>https://doi.org/10.1176/appi.ajp.2021.21060558</w:t>
        </w:r>
      </w:hyperlink>
      <w:r>
        <w:rPr>
          <w:rFonts w:ascii="Times New Roman" w:hAnsi="Times New Roman" w:cs="Times New Roman"/>
          <w:color w:val="222222"/>
          <w:sz w:val="24"/>
          <w:szCs w:val="24"/>
          <w:shd w:val="clear" w:color="auto" w:fill="FFFFFF"/>
        </w:rPr>
        <w:t xml:space="preserve"> </w:t>
      </w:r>
    </w:p>
    <w:p w14:paraId="1F42A5E8" w14:textId="1F54D986" w:rsidR="00C47331" w:rsidRDefault="00C47331" w:rsidP="00AA4407">
      <w:pPr>
        <w:rPr>
          <w:rFonts w:ascii="Times New Roman" w:hAnsi="Times New Roman" w:cs="Times New Roman"/>
          <w:color w:val="222222"/>
          <w:sz w:val="24"/>
          <w:szCs w:val="24"/>
          <w:shd w:val="clear" w:color="auto" w:fill="FFFFFF"/>
        </w:rPr>
      </w:pPr>
      <w:r w:rsidRPr="00C47331">
        <w:rPr>
          <w:rFonts w:ascii="Times New Roman" w:hAnsi="Times New Roman" w:cs="Times New Roman"/>
          <w:color w:val="222222"/>
          <w:sz w:val="24"/>
          <w:szCs w:val="24"/>
          <w:shd w:val="clear" w:color="auto" w:fill="FFFFFF"/>
        </w:rPr>
        <w:t xml:space="preserve">Singh, S.P., Burns, T., Tyrer, P., Islam, Z., Parsons, H. and Crawford, M.J., 2014. Ethnicity as </w:t>
      </w:r>
      <w:r>
        <w:rPr>
          <w:rFonts w:ascii="Times New Roman" w:hAnsi="Times New Roman" w:cs="Times New Roman"/>
          <w:color w:val="222222"/>
          <w:sz w:val="24"/>
          <w:szCs w:val="24"/>
          <w:shd w:val="clear" w:color="auto" w:fill="FFFFFF"/>
        </w:rPr>
        <w:tab/>
      </w:r>
      <w:r w:rsidRPr="00C47331">
        <w:rPr>
          <w:rFonts w:ascii="Times New Roman" w:hAnsi="Times New Roman" w:cs="Times New Roman"/>
          <w:color w:val="222222"/>
          <w:sz w:val="24"/>
          <w:szCs w:val="24"/>
          <w:shd w:val="clear" w:color="auto" w:fill="FFFFFF"/>
        </w:rPr>
        <w:t>a predictor of detention under the Mental Health Act. </w:t>
      </w:r>
      <w:r w:rsidRPr="00C47331">
        <w:rPr>
          <w:rFonts w:ascii="Times New Roman" w:hAnsi="Times New Roman" w:cs="Times New Roman"/>
          <w:i/>
          <w:iCs/>
          <w:color w:val="222222"/>
          <w:sz w:val="24"/>
          <w:szCs w:val="24"/>
          <w:shd w:val="clear" w:color="auto" w:fill="FFFFFF"/>
        </w:rPr>
        <w:t>Psychological medicine</w:t>
      </w:r>
      <w:r w:rsidRPr="00C47331">
        <w:rPr>
          <w:rFonts w:ascii="Times New Roman" w:hAnsi="Times New Roman" w:cs="Times New Roman"/>
          <w:color w:val="222222"/>
          <w:sz w:val="24"/>
          <w:szCs w:val="24"/>
          <w:shd w:val="clear" w:color="auto" w:fill="FFFFFF"/>
        </w:rPr>
        <w:t>, </w:t>
      </w:r>
      <w:r w:rsidRPr="00C47331">
        <w:rPr>
          <w:rFonts w:ascii="Times New Roman" w:hAnsi="Times New Roman" w:cs="Times New Roman"/>
          <w:i/>
          <w:iCs/>
          <w:color w:val="222222"/>
          <w:sz w:val="24"/>
          <w:szCs w:val="24"/>
          <w:shd w:val="clear" w:color="auto" w:fill="FFFFFF"/>
        </w:rPr>
        <w:t>44</w:t>
      </w:r>
      <w:r w:rsidRPr="00C47331">
        <w:rPr>
          <w:rFonts w:ascii="Times New Roman" w:hAnsi="Times New Roman" w:cs="Times New Roman"/>
          <w:color w:val="222222"/>
          <w:sz w:val="24"/>
          <w:szCs w:val="24"/>
          <w:shd w:val="clear" w:color="auto" w:fill="FFFFFF"/>
        </w:rPr>
        <w:t xml:space="preserve">(5), </w:t>
      </w:r>
      <w:r>
        <w:rPr>
          <w:rFonts w:ascii="Times New Roman" w:hAnsi="Times New Roman" w:cs="Times New Roman"/>
          <w:color w:val="222222"/>
          <w:sz w:val="24"/>
          <w:szCs w:val="24"/>
          <w:shd w:val="clear" w:color="auto" w:fill="FFFFFF"/>
        </w:rPr>
        <w:tab/>
      </w:r>
      <w:r w:rsidRPr="00C47331">
        <w:rPr>
          <w:rFonts w:ascii="Times New Roman" w:hAnsi="Times New Roman" w:cs="Times New Roman"/>
          <w:color w:val="222222"/>
          <w:sz w:val="24"/>
          <w:szCs w:val="24"/>
          <w:shd w:val="clear" w:color="auto" w:fill="FFFFFF"/>
        </w:rPr>
        <w:t>pp.997-1004.</w:t>
      </w:r>
      <w:r>
        <w:rPr>
          <w:rFonts w:ascii="Times New Roman" w:hAnsi="Times New Roman" w:cs="Times New Roman"/>
          <w:color w:val="222222"/>
          <w:sz w:val="24"/>
          <w:szCs w:val="24"/>
          <w:shd w:val="clear" w:color="auto" w:fill="FFFFFF"/>
        </w:rPr>
        <w:t xml:space="preserve"> </w:t>
      </w:r>
      <w:hyperlink r:id="rId133" w:history="1">
        <w:r w:rsidRPr="00324134">
          <w:rPr>
            <w:rStyle w:val="Hyperlink"/>
            <w:rFonts w:ascii="Times New Roman" w:hAnsi="Times New Roman" w:cs="Times New Roman"/>
            <w:sz w:val="24"/>
            <w:szCs w:val="24"/>
            <w:shd w:val="clear" w:color="auto" w:fill="FFFFFF"/>
          </w:rPr>
          <w:t>https://doi.org/10.1017/S003329171300086X</w:t>
        </w:r>
      </w:hyperlink>
      <w:r>
        <w:rPr>
          <w:rFonts w:ascii="Times New Roman" w:hAnsi="Times New Roman" w:cs="Times New Roman"/>
          <w:color w:val="222222"/>
          <w:sz w:val="24"/>
          <w:szCs w:val="24"/>
          <w:shd w:val="clear" w:color="auto" w:fill="FFFFFF"/>
        </w:rPr>
        <w:t xml:space="preserve"> </w:t>
      </w:r>
    </w:p>
    <w:p w14:paraId="0FC0FE97" w14:textId="4F285D6F" w:rsidR="00624F70" w:rsidRDefault="00624F70" w:rsidP="00AA4407">
      <w:pPr>
        <w:rPr>
          <w:rFonts w:ascii="Times New Roman" w:hAnsi="Times New Roman" w:cs="Times New Roman"/>
          <w:color w:val="222222"/>
          <w:sz w:val="24"/>
          <w:szCs w:val="24"/>
          <w:shd w:val="clear" w:color="auto" w:fill="FFFFFF"/>
        </w:rPr>
      </w:pPr>
      <w:r w:rsidRPr="00624F70">
        <w:rPr>
          <w:rFonts w:ascii="Times New Roman" w:hAnsi="Times New Roman" w:cs="Times New Roman"/>
          <w:color w:val="222222"/>
          <w:sz w:val="24"/>
          <w:szCs w:val="24"/>
          <w:shd w:val="clear" w:color="auto" w:fill="FFFFFF"/>
        </w:rPr>
        <w:t>Smiet, K., 2020. </w:t>
      </w:r>
      <w:r w:rsidRPr="00624F70">
        <w:rPr>
          <w:rFonts w:ascii="Times New Roman" w:hAnsi="Times New Roman" w:cs="Times New Roman"/>
          <w:i/>
          <w:iCs/>
          <w:color w:val="222222"/>
          <w:sz w:val="24"/>
          <w:szCs w:val="24"/>
          <w:shd w:val="clear" w:color="auto" w:fill="FFFFFF"/>
        </w:rPr>
        <w:t xml:space="preserve">Sojourner truth and intersectionality: Traveling truths in feminist </w:t>
      </w:r>
      <w:r>
        <w:rPr>
          <w:rFonts w:ascii="Times New Roman" w:hAnsi="Times New Roman" w:cs="Times New Roman"/>
          <w:i/>
          <w:iCs/>
          <w:color w:val="222222"/>
          <w:sz w:val="24"/>
          <w:szCs w:val="24"/>
          <w:shd w:val="clear" w:color="auto" w:fill="FFFFFF"/>
        </w:rPr>
        <w:tab/>
      </w:r>
      <w:r w:rsidRPr="00624F70">
        <w:rPr>
          <w:rFonts w:ascii="Times New Roman" w:hAnsi="Times New Roman" w:cs="Times New Roman"/>
          <w:i/>
          <w:iCs/>
          <w:color w:val="222222"/>
          <w:sz w:val="24"/>
          <w:szCs w:val="24"/>
          <w:shd w:val="clear" w:color="auto" w:fill="FFFFFF"/>
        </w:rPr>
        <w:t>scholarship</w:t>
      </w:r>
      <w:r w:rsidRPr="00624F70">
        <w:rPr>
          <w:rFonts w:ascii="Times New Roman" w:hAnsi="Times New Roman" w:cs="Times New Roman"/>
          <w:color w:val="222222"/>
          <w:sz w:val="24"/>
          <w:szCs w:val="24"/>
          <w:shd w:val="clear" w:color="auto" w:fill="FFFFFF"/>
        </w:rPr>
        <w:t xml:space="preserve">. </w:t>
      </w:r>
      <w:r w:rsidR="00B87F09">
        <w:rPr>
          <w:rFonts w:ascii="Times New Roman" w:hAnsi="Times New Roman" w:cs="Times New Roman"/>
          <w:color w:val="222222"/>
          <w:sz w:val="24"/>
          <w:szCs w:val="24"/>
          <w:shd w:val="clear" w:color="auto" w:fill="FFFFFF"/>
        </w:rPr>
        <w:t xml:space="preserve">London, </w:t>
      </w:r>
      <w:r w:rsidRPr="00624F70">
        <w:rPr>
          <w:rFonts w:ascii="Times New Roman" w:hAnsi="Times New Roman" w:cs="Times New Roman"/>
          <w:color w:val="222222"/>
          <w:sz w:val="24"/>
          <w:szCs w:val="24"/>
          <w:shd w:val="clear" w:color="auto" w:fill="FFFFFF"/>
        </w:rPr>
        <w:t>Routledge.</w:t>
      </w:r>
    </w:p>
    <w:p w14:paraId="6A9DBD90" w14:textId="4FE80305" w:rsidR="00135AF1" w:rsidRDefault="00135AF1" w:rsidP="00AA4407">
      <w:pPr>
        <w:rPr>
          <w:rFonts w:ascii="Times New Roman" w:hAnsi="Times New Roman" w:cs="Times New Roman"/>
          <w:color w:val="222222"/>
          <w:sz w:val="24"/>
          <w:szCs w:val="24"/>
          <w:shd w:val="clear" w:color="auto" w:fill="FFFFFF"/>
        </w:rPr>
      </w:pPr>
      <w:bookmarkStart w:id="13" w:name="_Hlk168760107"/>
      <w:r w:rsidRPr="00135AF1">
        <w:rPr>
          <w:rFonts w:ascii="Times New Roman" w:hAnsi="Times New Roman" w:cs="Times New Roman"/>
          <w:color w:val="222222"/>
          <w:sz w:val="24"/>
          <w:szCs w:val="24"/>
          <w:shd w:val="clear" w:color="auto" w:fill="FFFFFF"/>
        </w:rPr>
        <w:lastRenderedPageBreak/>
        <w:t xml:space="preserve">Smith, K.A., </w:t>
      </w:r>
      <w:proofErr w:type="spellStart"/>
      <w:r w:rsidRPr="00135AF1">
        <w:rPr>
          <w:rFonts w:ascii="Times New Roman" w:hAnsi="Times New Roman" w:cs="Times New Roman"/>
          <w:color w:val="222222"/>
          <w:sz w:val="24"/>
          <w:szCs w:val="24"/>
          <w:shd w:val="clear" w:color="auto" w:fill="FFFFFF"/>
        </w:rPr>
        <w:t>Gehricke</w:t>
      </w:r>
      <w:proofErr w:type="spellEnd"/>
      <w:r w:rsidRPr="00135AF1">
        <w:rPr>
          <w:rFonts w:ascii="Times New Roman" w:hAnsi="Times New Roman" w:cs="Times New Roman"/>
          <w:color w:val="222222"/>
          <w:sz w:val="24"/>
          <w:szCs w:val="24"/>
          <w:shd w:val="clear" w:color="auto" w:fill="FFFFFF"/>
        </w:rPr>
        <w:t xml:space="preserve">, J.G., Iadarola, S., Wolfe, A. and </w:t>
      </w:r>
      <w:proofErr w:type="spellStart"/>
      <w:r w:rsidRPr="00135AF1">
        <w:rPr>
          <w:rFonts w:ascii="Times New Roman" w:hAnsi="Times New Roman" w:cs="Times New Roman"/>
          <w:color w:val="222222"/>
          <w:sz w:val="24"/>
          <w:szCs w:val="24"/>
          <w:shd w:val="clear" w:color="auto" w:fill="FFFFFF"/>
        </w:rPr>
        <w:t>Kuhlthau</w:t>
      </w:r>
      <w:proofErr w:type="spellEnd"/>
      <w:r w:rsidRPr="00135AF1">
        <w:rPr>
          <w:rFonts w:ascii="Times New Roman" w:hAnsi="Times New Roman" w:cs="Times New Roman"/>
          <w:color w:val="222222"/>
          <w:sz w:val="24"/>
          <w:szCs w:val="24"/>
          <w:shd w:val="clear" w:color="auto" w:fill="FFFFFF"/>
        </w:rPr>
        <w:t xml:space="preserve">, K.A., 2020. Disparities in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 xml:space="preserve">service use among children with autism: A systematic </w:t>
      </w:r>
      <w:r>
        <w:rPr>
          <w:rFonts w:ascii="Times New Roman" w:hAnsi="Times New Roman" w:cs="Times New Roman"/>
          <w:color w:val="222222"/>
          <w:sz w:val="24"/>
          <w:szCs w:val="24"/>
          <w:shd w:val="clear" w:color="auto" w:fill="FFFFFF"/>
        </w:rPr>
        <w:tab/>
      </w:r>
      <w:r w:rsidRPr="00135AF1">
        <w:rPr>
          <w:rFonts w:ascii="Times New Roman" w:hAnsi="Times New Roman" w:cs="Times New Roman"/>
          <w:color w:val="222222"/>
          <w:sz w:val="24"/>
          <w:szCs w:val="24"/>
          <w:shd w:val="clear" w:color="auto" w:fill="FFFFFF"/>
        </w:rPr>
        <w:t>review. </w:t>
      </w:r>
      <w:proofErr w:type="spellStart"/>
      <w:r w:rsidRPr="00135AF1">
        <w:rPr>
          <w:rFonts w:ascii="Times New Roman" w:hAnsi="Times New Roman" w:cs="Times New Roman"/>
          <w:i/>
          <w:iCs/>
          <w:color w:val="222222"/>
          <w:sz w:val="24"/>
          <w:szCs w:val="24"/>
          <w:shd w:val="clear" w:color="auto" w:fill="FFFFFF"/>
        </w:rPr>
        <w:t>Pediatrics</w:t>
      </w:r>
      <w:proofErr w:type="spellEnd"/>
      <w:r w:rsidRPr="00135AF1">
        <w:rPr>
          <w:rFonts w:ascii="Times New Roman" w:hAnsi="Times New Roman" w:cs="Times New Roman"/>
          <w:color w:val="222222"/>
          <w:sz w:val="24"/>
          <w:szCs w:val="24"/>
          <w:shd w:val="clear" w:color="auto" w:fill="FFFFFF"/>
        </w:rPr>
        <w:t>, </w:t>
      </w:r>
      <w:r w:rsidRPr="00135AF1">
        <w:rPr>
          <w:rFonts w:ascii="Times New Roman" w:hAnsi="Times New Roman" w:cs="Times New Roman"/>
          <w:i/>
          <w:iCs/>
          <w:color w:val="222222"/>
          <w:sz w:val="24"/>
          <w:szCs w:val="24"/>
          <w:shd w:val="clear" w:color="auto" w:fill="FFFFFF"/>
        </w:rPr>
        <w:t>145</w:t>
      </w:r>
      <w:r w:rsidRPr="00135AF1">
        <w:rPr>
          <w:rFonts w:ascii="Times New Roman" w:hAnsi="Times New Roman" w:cs="Times New Roman"/>
          <w:color w:val="222222"/>
          <w:sz w:val="24"/>
          <w:szCs w:val="24"/>
          <w:shd w:val="clear" w:color="auto" w:fill="FFFFFF"/>
        </w:rPr>
        <w:t>(1), pp.35-46.</w:t>
      </w:r>
      <w:r w:rsidRPr="00135AF1">
        <w:t xml:space="preserve"> </w:t>
      </w:r>
      <w:hyperlink r:id="rId134" w:history="1">
        <w:r w:rsidRPr="002B301F">
          <w:rPr>
            <w:rStyle w:val="Hyperlink"/>
            <w:rFonts w:ascii="Times New Roman" w:hAnsi="Times New Roman" w:cs="Times New Roman"/>
            <w:sz w:val="24"/>
            <w:szCs w:val="24"/>
            <w:shd w:val="clear" w:color="auto" w:fill="FFFFFF"/>
          </w:rPr>
          <w:t>https://doi.org/10.1542/peds.2019-1895G</w:t>
        </w:r>
      </w:hyperlink>
      <w:r>
        <w:rPr>
          <w:rFonts w:ascii="Times New Roman" w:hAnsi="Times New Roman" w:cs="Times New Roman"/>
          <w:color w:val="222222"/>
          <w:sz w:val="24"/>
          <w:szCs w:val="24"/>
          <w:shd w:val="clear" w:color="auto" w:fill="FFFFFF"/>
        </w:rPr>
        <w:t xml:space="preserve"> </w:t>
      </w:r>
    </w:p>
    <w:p w14:paraId="416E2524" w14:textId="43163FAA" w:rsidR="001A6EE1" w:rsidRDefault="001A6EE1" w:rsidP="00AA4407">
      <w:pPr>
        <w:rPr>
          <w:rFonts w:ascii="Times New Roman" w:hAnsi="Times New Roman" w:cs="Times New Roman"/>
          <w:color w:val="222222"/>
          <w:sz w:val="24"/>
          <w:szCs w:val="24"/>
          <w:shd w:val="clear" w:color="auto" w:fill="FFFFFF"/>
        </w:rPr>
      </w:pPr>
      <w:r w:rsidRPr="001A6EE1">
        <w:rPr>
          <w:rFonts w:ascii="Times New Roman" w:hAnsi="Times New Roman" w:cs="Times New Roman"/>
          <w:color w:val="222222"/>
          <w:sz w:val="24"/>
          <w:szCs w:val="24"/>
          <w:shd w:val="clear" w:color="auto" w:fill="FFFFFF"/>
        </w:rPr>
        <w:t>Solanki, J., Wood, L. and McPherson, S., 2023. Experiences of adults from a Black ethnic</w:t>
      </w:r>
      <w:r>
        <w:rPr>
          <w:rFonts w:ascii="Times New Roman" w:hAnsi="Times New Roman" w:cs="Times New Roman"/>
          <w:color w:val="222222"/>
          <w:sz w:val="24"/>
          <w:szCs w:val="24"/>
          <w:shd w:val="clear" w:color="auto" w:fill="FFFFFF"/>
        </w:rPr>
        <w:tab/>
      </w:r>
      <w:r w:rsidRPr="001A6EE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r w:rsidRPr="001A6EE1">
        <w:rPr>
          <w:rFonts w:ascii="Times New Roman" w:hAnsi="Times New Roman" w:cs="Times New Roman"/>
          <w:color w:val="222222"/>
          <w:sz w:val="24"/>
          <w:szCs w:val="24"/>
          <w:shd w:val="clear" w:color="auto" w:fill="FFFFFF"/>
        </w:rPr>
        <w:t>background detained as inpatients under the Mental Health Act (1983). </w:t>
      </w:r>
      <w:r w:rsidRPr="001A6EE1">
        <w:rPr>
          <w:rFonts w:ascii="Times New Roman" w:hAnsi="Times New Roman" w:cs="Times New Roman"/>
          <w:i/>
          <w:iCs/>
          <w:color w:val="222222"/>
          <w:sz w:val="24"/>
          <w:szCs w:val="24"/>
          <w:shd w:val="clear" w:color="auto" w:fill="FFFFFF"/>
        </w:rPr>
        <w:t xml:space="preserve">Psychiatric </w:t>
      </w:r>
      <w:r w:rsidR="00495261">
        <w:rPr>
          <w:rFonts w:ascii="Times New Roman" w:hAnsi="Times New Roman" w:cs="Times New Roman"/>
          <w:i/>
          <w:iCs/>
          <w:color w:val="222222"/>
          <w:sz w:val="24"/>
          <w:szCs w:val="24"/>
          <w:shd w:val="clear" w:color="auto" w:fill="FFFFFF"/>
        </w:rPr>
        <w:tab/>
      </w:r>
      <w:r w:rsidRPr="001A6EE1">
        <w:rPr>
          <w:rFonts w:ascii="Times New Roman" w:hAnsi="Times New Roman" w:cs="Times New Roman"/>
          <w:i/>
          <w:iCs/>
          <w:color w:val="222222"/>
          <w:sz w:val="24"/>
          <w:szCs w:val="24"/>
          <w:shd w:val="clear" w:color="auto" w:fill="FFFFFF"/>
        </w:rPr>
        <w:t>Rehabilitation Journal</w:t>
      </w:r>
      <w:r w:rsidRPr="001A6EE1">
        <w:rPr>
          <w:rFonts w:ascii="Times New Roman" w:hAnsi="Times New Roman" w:cs="Times New Roman"/>
          <w:color w:val="222222"/>
          <w:sz w:val="24"/>
          <w:szCs w:val="24"/>
          <w:shd w:val="clear" w:color="auto" w:fill="FFFFFF"/>
        </w:rPr>
        <w:t>, </w:t>
      </w:r>
      <w:r w:rsidRPr="001A6EE1">
        <w:rPr>
          <w:rFonts w:ascii="Times New Roman" w:hAnsi="Times New Roman" w:cs="Times New Roman"/>
          <w:i/>
          <w:iCs/>
          <w:color w:val="222222"/>
          <w:sz w:val="24"/>
          <w:szCs w:val="24"/>
          <w:shd w:val="clear" w:color="auto" w:fill="FFFFFF"/>
        </w:rPr>
        <w:t>46</w:t>
      </w:r>
      <w:r w:rsidRPr="001A6EE1">
        <w:rPr>
          <w:rFonts w:ascii="Times New Roman" w:hAnsi="Times New Roman" w:cs="Times New Roman"/>
          <w:color w:val="222222"/>
          <w:sz w:val="24"/>
          <w:szCs w:val="24"/>
          <w:shd w:val="clear" w:color="auto" w:fill="FFFFFF"/>
        </w:rPr>
        <w:t>(1), p.</w:t>
      </w:r>
      <w:r w:rsidR="007D3440">
        <w:rPr>
          <w:rFonts w:ascii="Times New Roman" w:hAnsi="Times New Roman" w:cs="Times New Roman"/>
          <w:color w:val="222222"/>
          <w:sz w:val="24"/>
          <w:szCs w:val="24"/>
          <w:shd w:val="clear" w:color="auto" w:fill="FFFFFF"/>
        </w:rPr>
        <w:t>14-20</w:t>
      </w:r>
      <w:r w:rsidRPr="001A6EE1">
        <w:rPr>
          <w:rFonts w:ascii="Times New Roman" w:hAnsi="Times New Roman" w:cs="Times New Roman"/>
          <w:color w:val="222222"/>
          <w:sz w:val="24"/>
          <w:szCs w:val="24"/>
          <w:shd w:val="clear" w:color="auto" w:fill="FFFFFF"/>
        </w:rPr>
        <w:t>.</w:t>
      </w:r>
      <w:r w:rsidR="007D3440">
        <w:rPr>
          <w:rFonts w:ascii="Times New Roman" w:hAnsi="Times New Roman" w:cs="Times New Roman"/>
          <w:color w:val="222222"/>
          <w:sz w:val="24"/>
          <w:szCs w:val="24"/>
          <w:shd w:val="clear" w:color="auto" w:fill="FFFFFF"/>
        </w:rPr>
        <w:t xml:space="preserve"> </w:t>
      </w:r>
      <w:r w:rsidR="007D3440">
        <w:rPr>
          <w:rFonts w:ascii="Times New Roman" w:hAnsi="Times New Roman" w:cs="Times New Roman"/>
          <w:color w:val="222222"/>
          <w:sz w:val="24"/>
          <w:szCs w:val="24"/>
          <w:shd w:val="clear" w:color="auto" w:fill="FFFFFF"/>
        </w:rPr>
        <w:tab/>
      </w:r>
      <w:hyperlink r:id="rId135" w:history="1">
        <w:r w:rsidR="007D3440" w:rsidRPr="006F563E">
          <w:rPr>
            <w:rStyle w:val="Hyperlink"/>
            <w:rFonts w:ascii="Times New Roman" w:hAnsi="Times New Roman" w:cs="Times New Roman"/>
            <w:sz w:val="24"/>
            <w:szCs w:val="24"/>
            <w:shd w:val="clear" w:color="auto" w:fill="FFFFFF"/>
          </w:rPr>
          <w:t>https://psycnet.apa.org/doi/10.1037/prj0000537</w:t>
        </w:r>
      </w:hyperlink>
      <w:r w:rsidR="007D3440">
        <w:rPr>
          <w:rFonts w:ascii="Times New Roman" w:hAnsi="Times New Roman" w:cs="Times New Roman"/>
          <w:color w:val="222222"/>
          <w:sz w:val="24"/>
          <w:szCs w:val="24"/>
          <w:shd w:val="clear" w:color="auto" w:fill="FFFFFF"/>
        </w:rPr>
        <w:t xml:space="preserve"> </w:t>
      </w:r>
    </w:p>
    <w:p w14:paraId="147D6E50" w14:textId="0D93294A" w:rsidR="004850AF" w:rsidRDefault="004850AF" w:rsidP="00AA4407">
      <w:pPr>
        <w:rPr>
          <w:rFonts w:ascii="Times New Roman" w:hAnsi="Times New Roman" w:cs="Times New Roman"/>
          <w:color w:val="222222"/>
          <w:sz w:val="24"/>
          <w:szCs w:val="24"/>
          <w:shd w:val="clear" w:color="auto" w:fill="FFFFFF"/>
        </w:rPr>
      </w:pPr>
      <w:r w:rsidRPr="004850AF">
        <w:rPr>
          <w:rFonts w:ascii="Times New Roman" w:hAnsi="Times New Roman" w:cs="Times New Roman"/>
          <w:color w:val="222222"/>
          <w:sz w:val="24"/>
          <w:szCs w:val="24"/>
          <w:shd w:val="clear" w:color="auto" w:fill="FFFFFF"/>
        </w:rPr>
        <w:t xml:space="preserve">Stanley, S., 2015. The advocacy efforts of African American mothers of children with </w:t>
      </w:r>
      <w:r>
        <w:rPr>
          <w:rFonts w:ascii="Times New Roman" w:hAnsi="Times New Roman" w:cs="Times New Roman"/>
          <w:color w:val="222222"/>
          <w:sz w:val="24"/>
          <w:szCs w:val="24"/>
          <w:shd w:val="clear" w:color="auto" w:fill="FFFFFF"/>
        </w:rPr>
        <w:tab/>
      </w:r>
      <w:r w:rsidRPr="004850AF">
        <w:rPr>
          <w:rFonts w:ascii="Times New Roman" w:hAnsi="Times New Roman" w:cs="Times New Roman"/>
          <w:color w:val="222222"/>
          <w:sz w:val="24"/>
          <w:szCs w:val="24"/>
          <w:shd w:val="clear" w:color="auto" w:fill="FFFFFF"/>
        </w:rPr>
        <w:t>disabilities in rural special education: Considerations for school professionals. </w:t>
      </w:r>
      <w:r w:rsidRPr="004850AF">
        <w:rPr>
          <w:rFonts w:ascii="Times New Roman" w:hAnsi="Times New Roman" w:cs="Times New Roman"/>
          <w:i/>
          <w:iCs/>
          <w:color w:val="222222"/>
          <w:sz w:val="24"/>
          <w:szCs w:val="24"/>
          <w:shd w:val="clear" w:color="auto" w:fill="FFFFFF"/>
        </w:rPr>
        <w:t xml:space="preserve">Rural </w:t>
      </w:r>
      <w:r>
        <w:rPr>
          <w:rFonts w:ascii="Times New Roman" w:hAnsi="Times New Roman" w:cs="Times New Roman"/>
          <w:i/>
          <w:iCs/>
          <w:color w:val="222222"/>
          <w:sz w:val="24"/>
          <w:szCs w:val="24"/>
          <w:shd w:val="clear" w:color="auto" w:fill="FFFFFF"/>
        </w:rPr>
        <w:tab/>
      </w:r>
      <w:r w:rsidRPr="004850AF">
        <w:rPr>
          <w:rFonts w:ascii="Times New Roman" w:hAnsi="Times New Roman" w:cs="Times New Roman"/>
          <w:i/>
          <w:iCs/>
          <w:color w:val="222222"/>
          <w:sz w:val="24"/>
          <w:szCs w:val="24"/>
          <w:shd w:val="clear" w:color="auto" w:fill="FFFFFF"/>
        </w:rPr>
        <w:t>Special Education Quarterly</w:t>
      </w:r>
      <w:r w:rsidRPr="004850AF">
        <w:rPr>
          <w:rFonts w:ascii="Times New Roman" w:hAnsi="Times New Roman" w:cs="Times New Roman"/>
          <w:color w:val="222222"/>
          <w:sz w:val="24"/>
          <w:szCs w:val="24"/>
          <w:shd w:val="clear" w:color="auto" w:fill="FFFFFF"/>
        </w:rPr>
        <w:t>, </w:t>
      </w:r>
      <w:r w:rsidRPr="004850AF">
        <w:rPr>
          <w:rFonts w:ascii="Times New Roman" w:hAnsi="Times New Roman" w:cs="Times New Roman"/>
          <w:i/>
          <w:iCs/>
          <w:color w:val="222222"/>
          <w:sz w:val="24"/>
          <w:szCs w:val="24"/>
          <w:shd w:val="clear" w:color="auto" w:fill="FFFFFF"/>
        </w:rPr>
        <w:t>34</w:t>
      </w:r>
      <w:r w:rsidRPr="004850AF">
        <w:rPr>
          <w:rFonts w:ascii="Times New Roman" w:hAnsi="Times New Roman" w:cs="Times New Roman"/>
          <w:color w:val="222222"/>
          <w:sz w:val="24"/>
          <w:szCs w:val="24"/>
          <w:shd w:val="clear" w:color="auto" w:fill="FFFFFF"/>
        </w:rPr>
        <w:t xml:space="preserve">(4), pp.3-17. </w:t>
      </w:r>
      <w:r>
        <w:rPr>
          <w:rFonts w:ascii="Times New Roman" w:hAnsi="Times New Roman" w:cs="Times New Roman"/>
          <w:color w:val="222222"/>
          <w:sz w:val="24"/>
          <w:szCs w:val="24"/>
          <w:shd w:val="clear" w:color="auto" w:fill="FFFFFF"/>
        </w:rPr>
        <w:tab/>
      </w:r>
      <w:hyperlink r:id="rId136" w:history="1">
        <w:r w:rsidR="00390972" w:rsidRPr="00F94DE1">
          <w:rPr>
            <w:rStyle w:val="Hyperlink"/>
            <w:rFonts w:ascii="Times New Roman" w:hAnsi="Times New Roman" w:cs="Times New Roman"/>
            <w:sz w:val="24"/>
            <w:szCs w:val="24"/>
            <w:shd w:val="clear" w:color="auto" w:fill="FFFFFF"/>
          </w:rPr>
          <w:t>https://doi.org/10.1177/875687051503400402</w:t>
        </w:r>
      </w:hyperlink>
      <w:r w:rsidR="00390972">
        <w:rPr>
          <w:rFonts w:ascii="Times New Roman" w:hAnsi="Times New Roman" w:cs="Times New Roman"/>
          <w:color w:val="222222"/>
          <w:sz w:val="24"/>
          <w:szCs w:val="24"/>
          <w:shd w:val="clear" w:color="auto" w:fill="FFFFFF"/>
        </w:rPr>
        <w:t xml:space="preserve"> </w:t>
      </w:r>
    </w:p>
    <w:p w14:paraId="1C91E5D3" w14:textId="60757103" w:rsidR="002B4DBA" w:rsidRPr="002B4DBA" w:rsidRDefault="002B4DBA" w:rsidP="00AA4407">
      <w:pPr>
        <w:rPr>
          <w:rFonts w:ascii="Times New Roman" w:hAnsi="Times New Roman" w:cs="Times New Roman"/>
          <w:color w:val="222222"/>
          <w:sz w:val="32"/>
          <w:szCs w:val="32"/>
          <w:shd w:val="clear" w:color="auto" w:fill="FFFFFF"/>
        </w:rPr>
      </w:pPr>
      <w:r w:rsidRPr="002B4DBA">
        <w:rPr>
          <w:rFonts w:ascii="Times New Roman" w:hAnsi="Times New Roman" w:cs="Times New Roman"/>
          <w:color w:val="222222"/>
          <w:sz w:val="24"/>
          <w:szCs w:val="24"/>
          <w:shd w:val="clear" w:color="auto" w:fill="FFFFFF"/>
        </w:rPr>
        <w:t>Stewart-Hall, C., Langham, L. and Miller, P., 2023</w:t>
      </w:r>
      <w:bookmarkEnd w:id="13"/>
      <w:r w:rsidRPr="002B4DBA">
        <w:rPr>
          <w:rFonts w:ascii="Times New Roman" w:hAnsi="Times New Roman" w:cs="Times New Roman"/>
          <w:color w:val="222222"/>
          <w:sz w:val="24"/>
          <w:szCs w:val="24"/>
          <w:shd w:val="clear" w:color="auto" w:fill="FFFFFF"/>
        </w:rPr>
        <w:t xml:space="preserve">. Preventing school exclusions of Black </w:t>
      </w:r>
      <w:r w:rsidR="009D6626">
        <w:rPr>
          <w:rFonts w:ascii="Times New Roman" w:hAnsi="Times New Roman" w:cs="Times New Roman"/>
          <w:color w:val="222222"/>
          <w:sz w:val="24"/>
          <w:szCs w:val="24"/>
          <w:shd w:val="clear" w:color="auto" w:fill="FFFFFF"/>
        </w:rPr>
        <w:tab/>
      </w:r>
      <w:r w:rsidRPr="002B4DBA">
        <w:rPr>
          <w:rFonts w:ascii="Times New Roman" w:hAnsi="Times New Roman" w:cs="Times New Roman"/>
          <w:color w:val="222222"/>
          <w:sz w:val="24"/>
          <w:szCs w:val="24"/>
          <w:shd w:val="clear" w:color="auto" w:fill="FFFFFF"/>
        </w:rPr>
        <w:t xml:space="preserve">children in England–a critical review of prevention strategies and </w:t>
      </w:r>
      <w:r w:rsidR="009D6626">
        <w:rPr>
          <w:rFonts w:ascii="Times New Roman" w:hAnsi="Times New Roman" w:cs="Times New Roman"/>
          <w:color w:val="222222"/>
          <w:sz w:val="24"/>
          <w:szCs w:val="24"/>
          <w:shd w:val="clear" w:color="auto" w:fill="FFFFFF"/>
        </w:rPr>
        <w:tab/>
      </w:r>
      <w:r w:rsidRPr="002B4DBA">
        <w:rPr>
          <w:rFonts w:ascii="Times New Roman" w:hAnsi="Times New Roman" w:cs="Times New Roman"/>
          <w:color w:val="222222"/>
          <w:sz w:val="24"/>
          <w:szCs w:val="24"/>
          <w:shd w:val="clear" w:color="auto" w:fill="FFFFFF"/>
        </w:rPr>
        <w:t>interventions. </w:t>
      </w:r>
      <w:r w:rsidRPr="002B4DBA">
        <w:rPr>
          <w:rFonts w:ascii="Times New Roman" w:hAnsi="Times New Roman" w:cs="Times New Roman"/>
          <w:i/>
          <w:iCs/>
          <w:color w:val="222222"/>
          <w:sz w:val="24"/>
          <w:szCs w:val="24"/>
          <w:shd w:val="clear" w:color="auto" w:fill="FFFFFF"/>
        </w:rPr>
        <w:t>Equity in Education &amp; Society</w:t>
      </w:r>
      <w:r w:rsidRPr="002B4DBA">
        <w:rPr>
          <w:rFonts w:ascii="Times New Roman" w:hAnsi="Times New Roman" w:cs="Times New Roman"/>
          <w:color w:val="222222"/>
          <w:sz w:val="24"/>
          <w:szCs w:val="24"/>
          <w:shd w:val="clear" w:color="auto" w:fill="FFFFFF"/>
        </w:rPr>
        <w:t>, </w:t>
      </w:r>
      <w:r w:rsidRPr="002B4DBA">
        <w:rPr>
          <w:rFonts w:ascii="Times New Roman" w:hAnsi="Times New Roman" w:cs="Times New Roman"/>
          <w:i/>
          <w:iCs/>
          <w:color w:val="222222"/>
          <w:sz w:val="24"/>
          <w:szCs w:val="24"/>
          <w:shd w:val="clear" w:color="auto" w:fill="FFFFFF"/>
        </w:rPr>
        <w:t>2</w:t>
      </w:r>
      <w:r w:rsidRPr="002B4DBA">
        <w:rPr>
          <w:rFonts w:ascii="Times New Roman" w:hAnsi="Times New Roman" w:cs="Times New Roman"/>
          <w:color w:val="222222"/>
          <w:sz w:val="24"/>
          <w:szCs w:val="24"/>
          <w:shd w:val="clear" w:color="auto" w:fill="FFFFFF"/>
        </w:rPr>
        <w:t>(3), pp.225-242.</w:t>
      </w:r>
      <w:r>
        <w:rPr>
          <w:rFonts w:ascii="Times New Roman" w:hAnsi="Times New Roman" w:cs="Times New Roman"/>
          <w:color w:val="222222"/>
          <w:sz w:val="24"/>
          <w:szCs w:val="24"/>
          <w:shd w:val="clear" w:color="auto" w:fill="FFFFFF"/>
        </w:rPr>
        <w:t xml:space="preserve"> </w:t>
      </w:r>
      <w:r w:rsidR="009D6626">
        <w:rPr>
          <w:rFonts w:ascii="Times New Roman" w:hAnsi="Times New Roman" w:cs="Times New Roman"/>
          <w:color w:val="222222"/>
          <w:sz w:val="24"/>
          <w:szCs w:val="24"/>
          <w:shd w:val="clear" w:color="auto" w:fill="FFFFFF"/>
        </w:rPr>
        <w:tab/>
      </w:r>
      <w:hyperlink r:id="rId137" w:history="1">
        <w:r w:rsidR="009D6626" w:rsidRPr="006E36F8">
          <w:rPr>
            <w:rStyle w:val="Hyperlink"/>
            <w:rFonts w:ascii="Times New Roman" w:hAnsi="Times New Roman" w:cs="Times New Roman"/>
            <w:sz w:val="24"/>
            <w:szCs w:val="24"/>
            <w:shd w:val="clear" w:color="auto" w:fill="FFFFFF"/>
          </w:rPr>
          <w:t>https://doi.org/10.1177/27526461221149034</w:t>
        </w:r>
      </w:hyperlink>
      <w:r>
        <w:rPr>
          <w:rFonts w:ascii="Times New Roman" w:hAnsi="Times New Roman" w:cs="Times New Roman"/>
          <w:color w:val="222222"/>
          <w:sz w:val="24"/>
          <w:szCs w:val="24"/>
          <w:shd w:val="clear" w:color="auto" w:fill="FFFFFF"/>
        </w:rPr>
        <w:t xml:space="preserve"> </w:t>
      </w:r>
    </w:p>
    <w:p w14:paraId="155007AE" w14:textId="4BA211A5" w:rsidR="0019794C" w:rsidRPr="0019794C" w:rsidRDefault="0019794C"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Sturge, G., 2023. </w:t>
      </w:r>
      <w:r w:rsidRPr="0019794C">
        <w:rPr>
          <w:rFonts w:ascii="Times New Roman" w:hAnsi="Times New Roman" w:cs="Times New Roman"/>
          <w:i/>
          <w:iCs/>
          <w:color w:val="222222"/>
          <w:sz w:val="24"/>
          <w:szCs w:val="24"/>
          <w:shd w:val="clear" w:color="auto" w:fill="FFFFFF"/>
        </w:rPr>
        <w:t>UK Prison Population Statistics</w:t>
      </w:r>
      <w:r>
        <w:rPr>
          <w:rFonts w:ascii="Times New Roman" w:hAnsi="Times New Roman" w:cs="Times New Roman"/>
          <w:color w:val="222222"/>
          <w:sz w:val="24"/>
          <w:szCs w:val="24"/>
          <w:shd w:val="clear" w:color="auto" w:fill="FFFFFF"/>
        </w:rPr>
        <w:t xml:space="preserve">. London: </w:t>
      </w:r>
      <w:r w:rsidRPr="0019794C">
        <w:rPr>
          <w:rFonts w:ascii="Times New Roman" w:hAnsi="Times New Roman" w:cs="Times New Roman"/>
          <w:color w:val="222222"/>
          <w:sz w:val="24"/>
          <w:szCs w:val="24"/>
          <w:shd w:val="clear" w:color="auto" w:fill="FFFFFF"/>
        </w:rPr>
        <w:t>House of Commons Library</w:t>
      </w:r>
      <w:r w:rsidR="00D27C7D">
        <w:rPr>
          <w:rFonts w:ascii="Times New Roman" w:hAnsi="Times New Roman" w:cs="Times New Roman"/>
          <w:color w:val="222222"/>
          <w:sz w:val="24"/>
          <w:szCs w:val="24"/>
          <w:shd w:val="clear" w:color="auto" w:fill="FFFFFF"/>
        </w:rPr>
        <w:t xml:space="preserve">. </w:t>
      </w:r>
      <w:r w:rsidR="00D27C7D">
        <w:rPr>
          <w:rFonts w:ascii="Times New Roman" w:hAnsi="Times New Roman" w:cs="Times New Roman"/>
          <w:color w:val="222222"/>
          <w:sz w:val="24"/>
          <w:szCs w:val="24"/>
          <w:shd w:val="clear" w:color="auto" w:fill="FFFFFF"/>
        </w:rPr>
        <w:tab/>
        <w:t xml:space="preserve">Available at: </w:t>
      </w:r>
      <w:r w:rsidR="00D27C7D">
        <w:rPr>
          <w:rFonts w:ascii="Times New Roman" w:hAnsi="Times New Roman" w:cs="Times New Roman"/>
          <w:color w:val="222222"/>
          <w:sz w:val="24"/>
          <w:szCs w:val="24"/>
          <w:shd w:val="clear" w:color="auto" w:fill="FFFFFF"/>
        </w:rPr>
        <w:tab/>
      </w:r>
      <w:hyperlink r:id="rId138" w:history="1">
        <w:r w:rsidR="00D27C7D" w:rsidRPr="00404D84">
          <w:rPr>
            <w:rStyle w:val="Hyperlink"/>
            <w:rFonts w:ascii="Times New Roman" w:hAnsi="Times New Roman" w:cs="Times New Roman"/>
            <w:sz w:val="24"/>
            <w:szCs w:val="24"/>
            <w:shd w:val="clear" w:color="auto" w:fill="FFFFFF"/>
          </w:rPr>
          <w:t>https://researchbriefings.files.parliament.uk/documents/SN04334/SN04334.pdf</w:t>
        </w:r>
      </w:hyperlink>
      <w:r w:rsidR="00D27C7D">
        <w:rPr>
          <w:rFonts w:ascii="Times New Roman" w:hAnsi="Times New Roman" w:cs="Times New Roman"/>
          <w:color w:val="222222"/>
          <w:sz w:val="24"/>
          <w:szCs w:val="24"/>
          <w:shd w:val="clear" w:color="auto" w:fill="FFFFFF"/>
        </w:rPr>
        <w:t xml:space="preserve"> </w:t>
      </w:r>
      <w:r w:rsidR="00D27C7D">
        <w:rPr>
          <w:rFonts w:ascii="Times New Roman" w:hAnsi="Times New Roman" w:cs="Times New Roman"/>
          <w:color w:val="222222"/>
          <w:sz w:val="24"/>
          <w:szCs w:val="24"/>
          <w:shd w:val="clear" w:color="auto" w:fill="FFFFFF"/>
        </w:rPr>
        <w:tab/>
        <w:t>(Accessed: 05/06/2024)</w:t>
      </w:r>
    </w:p>
    <w:p w14:paraId="1812C35F" w14:textId="4713C756" w:rsidR="00624F70" w:rsidRDefault="00624F70" w:rsidP="00AA4407">
      <w:pPr>
        <w:rPr>
          <w:rFonts w:ascii="Times New Roman" w:hAnsi="Times New Roman" w:cs="Times New Roman"/>
          <w:color w:val="222222"/>
          <w:sz w:val="24"/>
          <w:szCs w:val="24"/>
          <w:shd w:val="clear" w:color="auto" w:fill="FFFFFF"/>
        </w:rPr>
      </w:pPr>
      <w:r w:rsidRPr="00624F70">
        <w:rPr>
          <w:rFonts w:ascii="Times New Roman" w:hAnsi="Times New Roman" w:cs="Times New Roman"/>
          <w:color w:val="222222"/>
          <w:sz w:val="24"/>
          <w:szCs w:val="24"/>
          <w:shd w:val="clear" w:color="auto" w:fill="FFFFFF"/>
        </w:rPr>
        <w:t xml:space="preserve">Taylor, D.A. and Smitherman-Donaldson, G., 1989. " And Ain't I a Woman?": African </w:t>
      </w:r>
      <w:r>
        <w:rPr>
          <w:rFonts w:ascii="Times New Roman" w:hAnsi="Times New Roman" w:cs="Times New Roman"/>
          <w:color w:val="222222"/>
          <w:sz w:val="24"/>
          <w:szCs w:val="24"/>
          <w:shd w:val="clear" w:color="auto" w:fill="FFFFFF"/>
        </w:rPr>
        <w:tab/>
      </w:r>
      <w:r w:rsidRPr="00624F70">
        <w:rPr>
          <w:rFonts w:ascii="Times New Roman" w:hAnsi="Times New Roman" w:cs="Times New Roman"/>
          <w:color w:val="222222"/>
          <w:sz w:val="24"/>
          <w:szCs w:val="24"/>
          <w:shd w:val="clear" w:color="auto" w:fill="FFFFFF"/>
        </w:rPr>
        <w:t xml:space="preserve">American Women and Affirmative Action. </w:t>
      </w:r>
      <w:r w:rsidRPr="007D3440">
        <w:rPr>
          <w:rFonts w:ascii="Times New Roman" w:hAnsi="Times New Roman" w:cs="Times New Roman"/>
          <w:i/>
          <w:iCs/>
          <w:color w:val="222222"/>
          <w:sz w:val="24"/>
          <w:szCs w:val="24"/>
          <w:shd w:val="clear" w:color="auto" w:fill="FFFFFF"/>
        </w:rPr>
        <w:t>Sex roles, 21</w:t>
      </w:r>
      <w:r w:rsidRPr="00624F70">
        <w:rPr>
          <w:rFonts w:ascii="Times New Roman" w:hAnsi="Times New Roman" w:cs="Times New Roman"/>
          <w:color w:val="222222"/>
          <w:sz w:val="24"/>
          <w:szCs w:val="24"/>
          <w:shd w:val="clear" w:color="auto" w:fill="FFFFFF"/>
        </w:rPr>
        <w:t>(1), p</w:t>
      </w:r>
      <w:r>
        <w:rPr>
          <w:rFonts w:ascii="Times New Roman" w:hAnsi="Times New Roman" w:cs="Times New Roman"/>
          <w:color w:val="222222"/>
          <w:sz w:val="24"/>
          <w:szCs w:val="24"/>
          <w:shd w:val="clear" w:color="auto" w:fill="FFFFFF"/>
        </w:rPr>
        <w:t>p</w:t>
      </w:r>
      <w:r w:rsidRPr="00624F70">
        <w:rPr>
          <w:rFonts w:ascii="Times New Roman" w:hAnsi="Times New Roman" w:cs="Times New Roman"/>
          <w:color w:val="222222"/>
          <w:sz w:val="24"/>
          <w:szCs w:val="24"/>
          <w:shd w:val="clear" w:color="auto" w:fill="FFFFFF"/>
        </w:rPr>
        <w:t>.1.</w:t>
      </w:r>
      <w:r w:rsidR="007D3440" w:rsidRPr="007D3440">
        <w:t xml:space="preserve"> </w:t>
      </w:r>
    </w:p>
    <w:p w14:paraId="4ED32AF8" w14:textId="6789446C" w:rsidR="001137CB" w:rsidRPr="001137CB" w:rsidRDefault="001137CB" w:rsidP="00AA440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Thomas, C., MacMillan, C., McKinnon, M., Torabi, H., Osmund-McLeod, M., Swavley, E., </w:t>
      </w:r>
      <w:r>
        <w:rPr>
          <w:rFonts w:ascii="Times New Roman" w:hAnsi="Times New Roman" w:cs="Times New Roman"/>
          <w:color w:val="222222"/>
          <w:sz w:val="24"/>
          <w:szCs w:val="24"/>
          <w:shd w:val="clear" w:color="auto" w:fill="FFFFFF"/>
        </w:rPr>
        <w:tab/>
        <w:t xml:space="preserve">Armer, T., and Doyle, K., 2021. Seeing and Overcoming the Complexities of </w:t>
      </w:r>
      <w:r>
        <w:rPr>
          <w:rFonts w:ascii="Times New Roman" w:hAnsi="Times New Roman" w:cs="Times New Roman"/>
          <w:color w:val="222222"/>
          <w:sz w:val="24"/>
          <w:szCs w:val="24"/>
          <w:shd w:val="clear" w:color="auto" w:fill="FFFFFF"/>
        </w:rPr>
        <w:tab/>
        <w:t xml:space="preserve">Intersectionality. </w:t>
      </w:r>
      <w:r>
        <w:rPr>
          <w:rFonts w:ascii="Times New Roman" w:hAnsi="Times New Roman" w:cs="Times New Roman"/>
          <w:i/>
          <w:iCs/>
          <w:color w:val="222222"/>
          <w:sz w:val="24"/>
          <w:szCs w:val="24"/>
          <w:shd w:val="clear" w:color="auto" w:fill="FFFFFF"/>
        </w:rPr>
        <w:t>Challenges, 12</w:t>
      </w:r>
      <w:r>
        <w:rPr>
          <w:rFonts w:ascii="Times New Roman" w:hAnsi="Times New Roman" w:cs="Times New Roman"/>
          <w:color w:val="222222"/>
          <w:sz w:val="24"/>
          <w:szCs w:val="24"/>
          <w:shd w:val="clear" w:color="auto" w:fill="FFFFFF"/>
        </w:rPr>
        <w:t xml:space="preserve">(5), pp.1-13. </w:t>
      </w:r>
      <w:hyperlink r:id="rId139" w:history="1">
        <w:r w:rsidRPr="00637D3F">
          <w:rPr>
            <w:rStyle w:val="Hyperlink"/>
            <w:rFonts w:ascii="Times New Roman" w:hAnsi="Times New Roman" w:cs="Times New Roman"/>
            <w:sz w:val="24"/>
            <w:szCs w:val="24"/>
            <w:shd w:val="clear" w:color="auto" w:fill="FFFFFF"/>
          </w:rPr>
          <w:t>https://doi.org/10.3390/challe12010005</w:t>
        </w:r>
      </w:hyperlink>
      <w:r>
        <w:rPr>
          <w:rFonts w:ascii="Times New Roman" w:hAnsi="Times New Roman" w:cs="Times New Roman"/>
          <w:color w:val="222222"/>
          <w:sz w:val="24"/>
          <w:szCs w:val="24"/>
          <w:shd w:val="clear" w:color="auto" w:fill="FFFFFF"/>
        </w:rPr>
        <w:t xml:space="preserve"> </w:t>
      </w:r>
    </w:p>
    <w:p w14:paraId="0FFD5F6E" w14:textId="246393AB" w:rsidR="00EB5774" w:rsidRDefault="00EB5774" w:rsidP="00AA4407">
      <w:pPr>
        <w:rPr>
          <w:rFonts w:ascii="Times New Roman" w:hAnsi="Times New Roman" w:cs="Times New Roman"/>
          <w:color w:val="222222"/>
          <w:sz w:val="24"/>
          <w:szCs w:val="24"/>
          <w:shd w:val="clear" w:color="auto" w:fill="FFFFFF"/>
        </w:rPr>
      </w:pPr>
      <w:r w:rsidRPr="00EB5774">
        <w:rPr>
          <w:rFonts w:ascii="Times New Roman" w:hAnsi="Times New Roman" w:cs="Times New Roman"/>
          <w:color w:val="222222"/>
          <w:sz w:val="24"/>
          <w:szCs w:val="24"/>
          <w:shd w:val="clear" w:color="auto" w:fill="FFFFFF"/>
        </w:rPr>
        <w:t>Trent Jr, J., 1998. Defectives at the World's Fair: Constructing disability in 1904. </w:t>
      </w:r>
      <w:r w:rsidRPr="00EB5774">
        <w:rPr>
          <w:rFonts w:ascii="Times New Roman" w:hAnsi="Times New Roman" w:cs="Times New Roman"/>
          <w:i/>
          <w:iCs/>
          <w:color w:val="222222"/>
          <w:sz w:val="24"/>
          <w:szCs w:val="24"/>
          <w:shd w:val="clear" w:color="auto" w:fill="FFFFFF"/>
        </w:rPr>
        <w:t xml:space="preserve">Remedial </w:t>
      </w:r>
      <w:r>
        <w:rPr>
          <w:rFonts w:ascii="Times New Roman" w:hAnsi="Times New Roman" w:cs="Times New Roman"/>
          <w:i/>
          <w:iCs/>
          <w:color w:val="222222"/>
          <w:sz w:val="24"/>
          <w:szCs w:val="24"/>
          <w:shd w:val="clear" w:color="auto" w:fill="FFFFFF"/>
        </w:rPr>
        <w:tab/>
      </w:r>
      <w:r w:rsidRPr="00EB5774">
        <w:rPr>
          <w:rFonts w:ascii="Times New Roman" w:hAnsi="Times New Roman" w:cs="Times New Roman"/>
          <w:i/>
          <w:iCs/>
          <w:color w:val="222222"/>
          <w:sz w:val="24"/>
          <w:szCs w:val="24"/>
          <w:shd w:val="clear" w:color="auto" w:fill="FFFFFF"/>
        </w:rPr>
        <w:t>and Special Education</w:t>
      </w:r>
      <w:r w:rsidRPr="00EB5774">
        <w:rPr>
          <w:rFonts w:ascii="Times New Roman" w:hAnsi="Times New Roman" w:cs="Times New Roman"/>
          <w:color w:val="222222"/>
          <w:sz w:val="24"/>
          <w:szCs w:val="24"/>
          <w:shd w:val="clear" w:color="auto" w:fill="FFFFFF"/>
        </w:rPr>
        <w:t>, </w:t>
      </w:r>
      <w:r w:rsidRPr="00EB5774">
        <w:rPr>
          <w:rFonts w:ascii="Times New Roman" w:hAnsi="Times New Roman" w:cs="Times New Roman"/>
          <w:i/>
          <w:iCs/>
          <w:color w:val="222222"/>
          <w:sz w:val="24"/>
          <w:szCs w:val="24"/>
          <w:shd w:val="clear" w:color="auto" w:fill="FFFFFF"/>
        </w:rPr>
        <w:t>19</w:t>
      </w:r>
      <w:r w:rsidRPr="00EB5774">
        <w:rPr>
          <w:rFonts w:ascii="Times New Roman" w:hAnsi="Times New Roman" w:cs="Times New Roman"/>
          <w:color w:val="222222"/>
          <w:sz w:val="24"/>
          <w:szCs w:val="24"/>
          <w:shd w:val="clear" w:color="auto" w:fill="FFFFFF"/>
        </w:rPr>
        <w:t>(4), pp.201-211.</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b/>
      </w:r>
      <w:hyperlink r:id="rId140" w:history="1">
        <w:r w:rsidRPr="006E36F8">
          <w:rPr>
            <w:rStyle w:val="Hyperlink"/>
            <w:rFonts w:ascii="Times New Roman" w:hAnsi="Times New Roman" w:cs="Times New Roman"/>
            <w:sz w:val="24"/>
            <w:szCs w:val="24"/>
            <w:shd w:val="clear" w:color="auto" w:fill="FFFFFF"/>
          </w:rPr>
          <w:t>https://doi.org/10.1177/074193259801900403</w:t>
        </w:r>
      </w:hyperlink>
      <w:r>
        <w:rPr>
          <w:rFonts w:ascii="Times New Roman" w:hAnsi="Times New Roman" w:cs="Times New Roman"/>
          <w:color w:val="222222"/>
          <w:sz w:val="24"/>
          <w:szCs w:val="24"/>
          <w:shd w:val="clear" w:color="auto" w:fill="FFFFFF"/>
        </w:rPr>
        <w:t xml:space="preserve"> </w:t>
      </w:r>
    </w:p>
    <w:p w14:paraId="344AB15C" w14:textId="16FD56F3" w:rsidR="00D96E42" w:rsidRDefault="00D96E42" w:rsidP="00AA4407">
      <w:pPr>
        <w:rPr>
          <w:rFonts w:ascii="Times New Roman" w:hAnsi="Times New Roman" w:cs="Times New Roman"/>
          <w:color w:val="222222"/>
          <w:sz w:val="24"/>
          <w:szCs w:val="24"/>
          <w:shd w:val="clear" w:color="auto" w:fill="FFFFFF"/>
        </w:rPr>
      </w:pPr>
      <w:r w:rsidRPr="00D96E42">
        <w:rPr>
          <w:rFonts w:ascii="Times New Roman" w:hAnsi="Times New Roman" w:cs="Times New Roman"/>
          <w:color w:val="222222"/>
          <w:sz w:val="24"/>
          <w:szCs w:val="24"/>
          <w:shd w:val="clear" w:color="auto" w:fill="FFFFFF"/>
        </w:rPr>
        <w:t>Truth, S., 2020. </w:t>
      </w:r>
      <w:r w:rsidRPr="00D96E42">
        <w:rPr>
          <w:rFonts w:ascii="Times New Roman" w:hAnsi="Times New Roman" w:cs="Times New Roman"/>
          <w:i/>
          <w:iCs/>
          <w:color w:val="222222"/>
          <w:sz w:val="24"/>
          <w:szCs w:val="24"/>
          <w:shd w:val="clear" w:color="auto" w:fill="FFFFFF"/>
        </w:rPr>
        <w:t>Ain't I</w:t>
      </w:r>
      <w:r>
        <w:rPr>
          <w:rFonts w:ascii="Times New Roman" w:hAnsi="Times New Roman" w:cs="Times New Roman"/>
          <w:i/>
          <w:iCs/>
          <w:color w:val="222222"/>
          <w:sz w:val="24"/>
          <w:szCs w:val="24"/>
          <w:shd w:val="clear" w:color="auto" w:fill="FFFFFF"/>
        </w:rPr>
        <w:t xml:space="preserve"> </w:t>
      </w:r>
      <w:r w:rsidRPr="00D96E42">
        <w:rPr>
          <w:rFonts w:ascii="Times New Roman" w:hAnsi="Times New Roman" w:cs="Times New Roman"/>
          <w:i/>
          <w:iCs/>
          <w:color w:val="222222"/>
          <w:sz w:val="24"/>
          <w:szCs w:val="24"/>
          <w:shd w:val="clear" w:color="auto" w:fill="FFFFFF"/>
        </w:rPr>
        <w:t>A Woman?</w:t>
      </w:r>
      <w:r w:rsidRPr="00D96E42">
        <w:rPr>
          <w:rFonts w:ascii="Times New Roman" w:hAnsi="Times New Roman" w:cs="Times New Roman"/>
          <w:color w:val="222222"/>
          <w:sz w:val="24"/>
          <w:szCs w:val="24"/>
          <w:shd w:val="clear" w:color="auto" w:fill="FFFFFF"/>
        </w:rPr>
        <w:t>. Penguin UK.</w:t>
      </w:r>
    </w:p>
    <w:p w14:paraId="37508351" w14:textId="3521F0BA" w:rsidR="006D15EB" w:rsidRDefault="006D15EB" w:rsidP="00AA4407">
      <w:pPr>
        <w:rPr>
          <w:rFonts w:ascii="Times New Roman" w:hAnsi="Times New Roman" w:cs="Times New Roman"/>
          <w:color w:val="222222"/>
          <w:sz w:val="24"/>
          <w:szCs w:val="24"/>
          <w:shd w:val="clear" w:color="auto" w:fill="FFFFFF"/>
        </w:rPr>
      </w:pPr>
      <w:r w:rsidRPr="006D15EB">
        <w:rPr>
          <w:rFonts w:ascii="Times New Roman" w:hAnsi="Times New Roman" w:cs="Times New Roman"/>
          <w:color w:val="222222"/>
          <w:sz w:val="24"/>
          <w:szCs w:val="24"/>
          <w:shd w:val="clear" w:color="auto" w:fill="FFFFFF"/>
        </w:rPr>
        <w:t xml:space="preserve">Turetsky, K.M., Sinclair, S., Starck, J.G. and Shelton, J.N., 2021. Beyond students: how </w:t>
      </w:r>
      <w:r>
        <w:rPr>
          <w:rFonts w:ascii="Times New Roman" w:hAnsi="Times New Roman" w:cs="Times New Roman"/>
          <w:color w:val="222222"/>
          <w:sz w:val="24"/>
          <w:szCs w:val="24"/>
          <w:shd w:val="clear" w:color="auto" w:fill="FFFFFF"/>
        </w:rPr>
        <w:tab/>
      </w:r>
      <w:r w:rsidRPr="006D15EB">
        <w:rPr>
          <w:rFonts w:ascii="Times New Roman" w:hAnsi="Times New Roman" w:cs="Times New Roman"/>
          <w:color w:val="222222"/>
          <w:sz w:val="24"/>
          <w:szCs w:val="24"/>
          <w:shd w:val="clear" w:color="auto" w:fill="FFFFFF"/>
        </w:rPr>
        <w:t>teacher psychology shapes educational inequality. </w:t>
      </w:r>
      <w:r w:rsidRPr="006D15EB">
        <w:rPr>
          <w:rFonts w:ascii="Times New Roman" w:hAnsi="Times New Roman" w:cs="Times New Roman"/>
          <w:i/>
          <w:iCs/>
          <w:color w:val="222222"/>
          <w:sz w:val="24"/>
          <w:szCs w:val="24"/>
          <w:shd w:val="clear" w:color="auto" w:fill="FFFFFF"/>
        </w:rPr>
        <w:t xml:space="preserve">Trends in Cognitive </w:t>
      </w:r>
      <w:r>
        <w:rPr>
          <w:rFonts w:ascii="Times New Roman" w:hAnsi="Times New Roman" w:cs="Times New Roman"/>
          <w:i/>
          <w:iCs/>
          <w:color w:val="222222"/>
          <w:sz w:val="24"/>
          <w:szCs w:val="24"/>
          <w:shd w:val="clear" w:color="auto" w:fill="FFFFFF"/>
        </w:rPr>
        <w:tab/>
      </w:r>
      <w:r w:rsidRPr="006D15EB">
        <w:rPr>
          <w:rFonts w:ascii="Times New Roman" w:hAnsi="Times New Roman" w:cs="Times New Roman"/>
          <w:i/>
          <w:iCs/>
          <w:color w:val="222222"/>
          <w:sz w:val="24"/>
          <w:szCs w:val="24"/>
          <w:shd w:val="clear" w:color="auto" w:fill="FFFFFF"/>
        </w:rPr>
        <w:t>Sciences</w:t>
      </w:r>
      <w:r w:rsidRPr="006D15EB">
        <w:rPr>
          <w:rFonts w:ascii="Times New Roman" w:hAnsi="Times New Roman" w:cs="Times New Roman"/>
          <w:color w:val="222222"/>
          <w:sz w:val="24"/>
          <w:szCs w:val="24"/>
          <w:shd w:val="clear" w:color="auto" w:fill="FFFFFF"/>
        </w:rPr>
        <w:t>, </w:t>
      </w:r>
      <w:r w:rsidRPr="006D15EB">
        <w:rPr>
          <w:rFonts w:ascii="Times New Roman" w:hAnsi="Times New Roman" w:cs="Times New Roman"/>
          <w:i/>
          <w:iCs/>
          <w:color w:val="222222"/>
          <w:sz w:val="24"/>
          <w:szCs w:val="24"/>
          <w:shd w:val="clear" w:color="auto" w:fill="FFFFFF"/>
        </w:rPr>
        <w:t>25</w:t>
      </w:r>
      <w:r w:rsidRPr="006D15EB">
        <w:rPr>
          <w:rFonts w:ascii="Times New Roman" w:hAnsi="Times New Roman" w:cs="Times New Roman"/>
          <w:color w:val="222222"/>
          <w:sz w:val="24"/>
          <w:szCs w:val="24"/>
          <w:shd w:val="clear" w:color="auto" w:fill="FFFFFF"/>
        </w:rPr>
        <w:t>(8), pp.697-709.</w:t>
      </w:r>
      <w:r>
        <w:rPr>
          <w:rFonts w:ascii="Times New Roman" w:hAnsi="Times New Roman" w:cs="Times New Roman"/>
          <w:color w:val="222222"/>
          <w:sz w:val="24"/>
          <w:szCs w:val="24"/>
          <w:shd w:val="clear" w:color="auto" w:fill="FFFFFF"/>
        </w:rPr>
        <w:t xml:space="preserve"> </w:t>
      </w:r>
      <w:hyperlink r:id="rId141" w:history="1">
        <w:r w:rsidRPr="006A6789">
          <w:rPr>
            <w:rStyle w:val="Hyperlink"/>
            <w:rFonts w:ascii="Times New Roman" w:hAnsi="Times New Roman" w:cs="Times New Roman"/>
            <w:sz w:val="24"/>
            <w:szCs w:val="24"/>
            <w:shd w:val="clear" w:color="auto" w:fill="FFFFFF"/>
          </w:rPr>
          <w:t>https://doi.org/10.1016/j.tics.2021.04.006</w:t>
        </w:r>
      </w:hyperlink>
      <w:r>
        <w:rPr>
          <w:rFonts w:ascii="Times New Roman" w:hAnsi="Times New Roman" w:cs="Times New Roman"/>
          <w:color w:val="222222"/>
          <w:sz w:val="24"/>
          <w:szCs w:val="24"/>
          <w:shd w:val="clear" w:color="auto" w:fill="FFFFFF"/>
        </w:rPr>
        <w:t xml:space="preserve"> </w:t>
      </w:r>
    </w:p>
    <w:p w14:paraId="63755779" w14:textId="0CE9E8EC" w:rsidR="00541F92" w:rsidRDefault="00541F92" w:rsidP="00AA4407">
      <w:pPr>
        <w:rPr>
          <w:rFonts w:ascii="Times New Roman" w:hAnsi="Times New Roman" w:cs="Times New Roman"/>
          <w:color w:val="222222"/>
          <w:sz w:val="24"/>
          <w:szCs w:val="24"/>
          <w:shd w:val="clear" w:color="auto" w:fill="FFFFFF"/>
        </w:rPr>
      </w:pPr>
      <w:r w:rsidRPr="00541F92">
        <w:rPr>
          <w:rFonts w:ascii="Times New Roman" w:hAnsi="Times New Roman" w:cs="Times New Roman"/>
          <w:color w:val="222222"/>
          <w:sz w:val="24"/>
          <w:szCs w:val="24"/>
          <w:shd w:val="clear" w:color="auto" w:fill="FFFFFF"/>
        </w:rPr>
        <w:t xml:space="preserve">Vega, O. and Peacock, R.P., 2023. Police–disabled citizen interactions: testing the role of </w:t>
      </w:r>
      <w:r>
        <w:rPr>
          <w:rFonts w:ascii="Times New Roman" w:hAnsi="Times New Roman" w:cs="Times New Roman"/>
          <w:color w:val="222222"/>
          <w:sz w:val="24"/>
          <w:szCs w:val="24"/>
          <w:shd w:val="clear" w:color="auto" w:fill="FFFFFF"/>
        </w:rPr>
        <w:tab/>
      </w:r>
      <w:r w:rsidRPr="00541F92">
        <w:rPr>
          <w:rFonts w:ascii="Times New Roman" w:hAnsi="Times New Roman" w:cs="Times New Roman"/>
          <w:color w:val="222222"/>
          <w:sz w:val="24"/>
          <w:szCs w:val="24"/>
          <w:shd w:val="clear" w:color="auto" w:fill="FFFFFF"/>
        </w:rPr>
        <w:t>disability awareness training and experience on officer confidence. </w:t>
      </w:r>
      <w:r w:rsidRPr="00541F92">
        <w:rPr>
          <w:rFonts w:ascii="Times New Roman" w:hAnsi="Times New Roman" w:cs="Times New Roman"/>
          <w:i/>
          <w:iCs/>
          <w:color w:val="222222"/>
          <w:sz w:val="24"/>
          <w:szCs w:val="24"/>
          <w:shd w:val="clear" w:color="auto" w:fill="FFFFFF"/>
        </w:rPr>
        <w:t xml:space="preserve">Disability &amp; </w:t>
      </w:r>
      <w:r>
        <w:rPr>
          <w:rFonts w:ascii="Times New Roman" w:hAnsi="Times New Roman" w:cs="Times New Roman"/>
          <w:i/>
          <w:iCs/>
          <w:color w:val="222222"/>
          <w:sz w:val="24"/>
          <w:szCs w:val="24"/>
          <w:shd w:val="clear" w:color="auto" w:fill="FFFFFF"/>
        </w:rPr>
        <w:tab/>
      </w:r>
      <w:r w:rsidRPr="00541F92">
        <w:rPr>
          <w:rFonts w:ascii="Times New Roman" w:hAnsi="Times New Roman" w:cs="Times New Roman"/>
          <w:i/>
          <w:iCs/>
          <w:color w:val="222222"/>
          <w:sz w:val="24"/>
          <w:szCs w:val="24"/>
          <w:shd w:val="clear" w:color="auto" w:fill="FFFFFF"/>
        </w:rPr>
        <w:t>Society</w:t>
      </w:r>
      <w:r w:rsidRPr="00541F92">
        <w:rPr>
          <w:rFonts w:ascii="Times New Roman" w:hAnsi="Times New Roman" w:cs="Times New Roman"/>
          <w:color w:val="222222"/>
          <w:sz w:val="24"/>
          <w:szCs w:val="24"/>
          <w:shd w:val="clear" w:color="auto" w:fill="FFFFFF"/>
        </w:rPr>
        <w:t>, pp.1-17.</w:t>
      </w:r>
      <w:r>
        <w:rPr>
          <w:rFonts w:ascii="Times New Roman" w:hAnsi="Times New Roman" w:cs="Times New Roman"/>
          <w:color w:val="222222"/>
          <w:sz w:val="24"/>
          <w:szCs w:val="24"/>
          <w:shd w:val="clear" w:color="auto" w:fill="FFFFFF"/>
        </w:rPr>
        <w:t xml:space="preserve"> </w:t>
      </w:r>
      <w:r w:rsidRPr="00541F92">
        <w:rPr>
          <w:rFonts w:ascii="Times New Roman" w:hAnsi="Times New Roman" w:cs="Times New Roman"/>
          <w:color w:val="222222"/>
          <w:sz w:val="24"/>
          <w:szCs w:val="24"/>
          <w:shd w:val="clear" w:color="auto" w:fill="FFFFFF"/>
        </w:rPr>
        <w:t>https://doi.org/10.1080/09687599.2023.2164847</w:t>
      </w:r>
    </w:p>
    <w:p w14:paraId="15BE9656" w14:textId="6AD146F1" w:rsidR="0068359E" w:rsidRPr="0068359E" w:rsidRDefault="0068359E" w:rsidP="00AA4407">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Warner, L., and Shields, A., 2013. The Intersections of Sexuality, Gender, and Race: Identity </w:t>
      </w:r>
      <w:r w:rsidR="006E3BE4">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 xml:space="preserve">Research at the Crossroads. </w:t>
      </w:r>
      <w:r>
        <w:rPr>
          <w:rFonts w:ascii="Times New Roman" w:hAnsi="Times New Roman" w:cs="Times New Roman"/>
          <w:i/>
          <w:iCs/>
          <w:color w:val="222222"/>
          <w:sz w:val="24"/>
          <w:szCs w:val="24"/>
          <w:shd w:val="clear" w:color="auto" w:fill="FFFFFF"/>
        </w:rPr>
        <w:t xml:space="preserve">Sex Roles, 68, </w:t>
      </w:r>
      <w:hyperlink r:id="rId142" w:history="1">
        <w:r w:rsidR="006E3BE4" w:rsidRPr="00637D3F">
          <w:rPr>
            <w:rStyle w:val="Hyperlink"/>
            <w:rFonts w:ascii="Times New Roman" w:hAnsi="Times New Roman" w:cs="Times New Roman"/>
            <w:sz w:val="24"/>
            <w:szCs w:val="24"/>
            <w:shd w:val="clear" w:color="auto" w:fill="FFFFFF"/>
          </w:rPr>
          <w:t>https://doi.org/10.1007/s11199-013-0281-4</w:t>
        </w:r>
      </w:hyperlink>
      <w:r w:rsidR="006E3BE4">
        <w:rPr>
          <w:rFonts w:ascii="Times New Roman" w:hAnsi="Times New Roman" w:cs="Times New Roman"/>
          <w:color w:val="222222"/>
          <w:sz w:val="24"/>
          <w:szCs w:val="24"/>
          <w:shd w:val="clear" w:color="auto" w:fill="FFFFFF"/>
        </w:rPr>
        <w:t xml:space="preserve"> </w:t>
      </w:r>
    </w:p>
    <w:p w14:paraId="4570DC20" w14:textId="1BD3A83C" w:rsidR="00C65634" w:rsidRDefault="00C65634" w:rsidP="001E019F">
      <w:pPr>
        <w:rPr>
          <w:rFonts w:ascii="Times New Roman" w:hAnsi="Times New Roman" w:cs="Times New Roman"/>
          <w:sz w:val="24"/>
          <w:szCs w:val="24"/>
        </w:rPr>
      </w:pPr>
      <w:r w:rsidRPr="00C65634">
        <w:rPr>
          <w:rFonts w:ascii="Times New Roman" w:hAnsi="Times New Roman" w:cs="Times New Roman"/>
          <w:sz w:val="24"/>
          <w:szCs w:val="24"/>
        </w:rPr>
        <w:t xml:space="preserve">Waters, R., 2021. Enlisting Mental Health Workers, Not Cops, In Mobile Crisis Response: </w:t>
      </w:r>
      <w:r>
        <w:rPr>
          <w:rFonts w:ascii="Times New Roman" w:hAnsi="Times New Roman" w:cs="Times New Roman"/>
          <w:sz w:val="24"/>
          <w:szCs w:val="24"/>
        </w:rPr>
        <w:tab/>
      </w:r>
      <w:r>
        <w:rPr>
          <w:rFonts w:ascii="Times New Roman" w:hAnsi="Times New Roman" w:cs="Times New Roman"/>
          <w:i/>
          <w:iCs/>
          <w:sz w:val="24"/>
          <w:szCs w:val="24"/>
        </w:rPr>
        <w:t>Health Affairs, 40</w:t>
      </w:r>
      <w:r>
        <w:rPr>
          <w:rFonts w:ascii="Times New Roman" w:hAnsi="Times New Roman" w:cs="Times New Roman"/>
          <w:sz w:val="24"/>
          <w:szCs w:val="24"/>
        </w:rPr>
        <w:t xml:space="preserve">(6), pp.1-6. </w:t>
      </w:r>
      <w:hyperlink r:id="rId143" w:history="1">
        <w:r w:rsidRPr="00215730">
          <w:rPr>
            <w:rStyle w:val="Hyperlink"/>
            <w:rFonts w:ascii="Times New Roman" w:hAnsi="Times New Roman" w:cs="Times New Roman"/>
            <w:sz w:val="24"/>
            <w:szCs w:val="24"/>
          </w:rPr>
          <w:t>https://doi.org/10.1377/hlthaff.2021.00678</w:t>
        </w:r>
      </w:hyperlink>
      <w:r>
        <w:rPr>
          <w:rFonts w:ascii="Times New Roman" w:hAnsi="Times New Roman" w:cs="Times New Roman"/>
          <w:sz w:val="24"/>
          <w:szCs w:val="24"/>
        </w:rPr>
        <w:t xml:space="preserve"> </w:t>
      </w:r>
    </w:p>
    <w:p w14:paraId="17C5CE36" w14:textId="5F0ABA1E" w:rsidR="00325E62" w:rsidRDefault="00325E62" w:rsidP="001E019F">
      <w:pPr>
        <w:rPr>
          <w:rFonts w:ascii="Times New Roman" w:hAnsi="Times New Roman" w:cs="Times New Roman"/>
          <w:sz w:val="24"/>
          <w:szCs w:val="24"/>
        </w:rPr>
      </w:pPr>
      <w:r w:rsidRPr="00325E62">
        <w:rPr>
          <w:rFonts w:ascii="Times New Roman" w:hAnsi="Times New Roman" w:cs="Times New Roman"/>
          <w:sz w:val="24"/>
          <w:szCs w:val="24"/>
        </w:rPr>
        <w:t xml:space="preserve">Weich, S., Griffith, L., Commander, M., Bradby, H., </w:t>
      </w:r>
      <w:proofErr w:type="spellStart"/>
      <w:r w:rsidRPr="00325E62">
        <w:rPr>
          <w:rFonts w:ascii="Times New Roman" w:hAnsi="Times New Roman" w:cs="Times New Roman"/>
          <w:sz w:val="24"/>
          <w:szCs w:val="24"/>
        </w:rPr>
        <w:t>Sashidharan</w:t>
      </w:r>
      <w:proofErr w:type="spellEnd"/>
      <w:r w:rsidRPr="00325E62">
        <w:rPr>
          <w:rFonts w:ascii="Times New Roman" w:hAnsi="Times New Roman" w:cs="Times New Roman"/>
          <w:sz w:val="24"/>
          <w:szCs w:val="24"/>
        </w:rPr>
        <w:t xml:space="preserve">, S.P., Pemberton, S., Jasani, </w:t>
      </w:r>
      <w:r>
        <w:rPr>
          <w:rFonts w:ascii="Times New Roman" w:hAnsi="Times New Roman" w:cs="Times New Roman"/>
          <w:sz w:val="24"/>
          <w:szCs w:val="24"/>
        </w:rPr>
        <w:tab/>
      </w:r>
      <w:r w:rsidRPr="00325E62">
        <w:rPr>
          <w:rFonts w:ascii="Times New Roman" w:hAnsi="Times New Roman" w:cs="Times New Roman"/>
          <w:sz w:val="24"/>
          <w:szCs w:val="24"/>
        </w:rPr>
        <w:t xml:space="preserve">R. and </w:t>
      </w:r>
      <w:proofErr w:type="spellStart"/>
      <w:r w:rsidRPr="00325E62">
        <w:rPr>
          <w:rFonts w:ascii="Times New Roman" w:hAnsi="Times New Roman" w:cs="Times New Roman"/>
          <w:sz w:val="24"/>
          <w:szCs w:val="24"/>
        </w:rPr>
        <w:t>Bhui</w:t>
      </w:r>
      <w:proofErr w:type="spellEnd"/>
      <w:r w:rsidRPr="00325E62">
        <w:rPr>
          <w:rFonts w:ascii="Times New Roman" w:hAnsi="Times New Roman" w:cs="Times New Roman"/>
          <w:sz w:val="24"/>
          <w:szCs w:val="24"/>
        </w:rPr>
        <w:t xml:space="preserve">, K.S., 2012. Experiences of acute mental health care in an ethnically </w:t>
      </w:r>
      <w:r>
        <w:rPr>
          <w:rFonts w:ascii="Times New Roman" w:hAnsi="Times New Roman" w:cs="Times New Roman"/>
          <w:sz w:val="24"/>
          <w:szCs w:val="24"/>
        </w:rPr>
        <w:tab/>
      </w:r>
      <w:r w:rsidRPr="00325E62">
        <w:rPr>
          <w:rFonts w:ascii="Times New Roman" w:hAnsi="Times New Roman" w:cs="Times New Roman"/>
          <w:sz w:val="24"/>
          <w:szCs w:val="24"/>
        </w:rPr>
        <w:t>diverse inner city: qualitative interview study. </w:t>
      </w:r>
      <w:r w:rsidRPr="00325E62">
        <w:rPr>
          <w:rFonts w:ascii="Times New Roman" w:hAnsi="Times New Roman" w:cs="Times New Roman"/>
          <w:i/>
          <w:iCs/>
          <w:sz w:val="24"/>
          <w:szCs w:val="24"/>
        </w:rPr>
        <w:t xml:space="preserve">Social psychiatry and psychiatric </w:t>
      </w:r>
      <w:r>
        <w:rPr>
          <w:rFonts w:ascii="Times New Roman" w:hAnsi="Times New Roman" w:cs="Times New Roman"/>
          <w:i/>
          <w:iCs/>
          <w:sz w:val="24"/>
          <w:szCs w:val="24"/>
        </w:rPr>
        <w:tab/>
      </w:r>
      <w:r w:rsidRPr="00325E62">
        <w:rPr>
          <w:rFonts w:ascii="Times New Roman" w:hAnsi="Times New Roman" w:cs="Times New Roman"/>
          <w:i/>
          <w:iCs/>
          <w:sz w:val="24"/>
          <w:szCs w:val="24"/>
        </w:rPr>
        <w:t>epidemiology</w:t>
      </w:r>
      <w:r w:rsidRPr="00325E62">
        <w:rPr>
          <w:rFonts w:ascii="Times New Roman" w:hAnsi="Times New Roman" w:cs="Times New Roman"/>
          <w:sz w:val="24"/>
          <w:szCs w:val="24"/>
        </w:rPr>
        <w:t>, </w:t>
      </w:r>
      <w:r w:rsidRPr="00325E62">
        <w:rPr>
          <w:rFonts w:ascii="Times New Roman" w:hAnsi="Times New Roman" w:cs="Times New Roman"/>
          <w:i/>
          <w:iCs/>
          <w:sz w:val="24"/>
          <w:szCs w:val="24"/>
        </w:rPr>
        <w:t>47</w:t>
      </w:r>
      <w:r w:rsidRPr="00325E62">
        <w:rPr>
          <w:rFonts w:ascii="Times New Roman" w:hAnsi="Times New Roman" w:cs="Times New Roman"/>
          <w:sz w:val="24"/>
          <w:szCs w:val="24"/>
        </w:rPr>
        <w:t>, pp.119-128.</w:t>
      </w:r>
      <w:r>
        <w:rPr>
          <w:rFonts w:ascii="Times New Roman" w:hAnsi="Times New Roman" w:cs="Times New Roman"/>
          <w:sz w:val="24"/>
          <w:szCs w:val="24"/>
        </w:rPr>
        <w:t xml:space="preserve"> </w:t>
      </w:r>
      <w:hyperlink r:id="rId144" w:history="1">
        <w:r w:rsidRPr="00602CDA">
          <w:rPr>
            <w:rStyle w:val="Hyperlink"/>
            <w:rFonts w:ascii="Times New Roman" w:hAnsi="Times New Roman" w:cs="Times New Roman"/>
            <w:sz w:val="24"/>
            <w:szCs w:val="24"/>
          </w:rPr>
          <w:t>https://doi.org/10.1007/s00127-010-0314-z</w:t>
        </w:r>
      </w:hyperlink>
      <w:r>
        <w:rPr>
          <w:rFonts w:ascii="Times New Roman" w:hAnsi="Times New Roman" w:cs="Times New Roman"/>
          <w:sz w:val="24"/>
          <w:szCs w:val="24"/>
        </w:rPr>
        <w:t xml:space="preserve"> </w:t>
      </w:r>
    </w:p>
    <w:p w14:paraId="277EBCB3" w14:textId="4C52F97B" w:rsidR="00D94A91" w:rsidRDefault="00D94A91" w:rsidP="001E019F">
      <w:pPr>
        <w:rPr>
          <w:rFonts w:ascii="Times New Roman" w:hAnsi="Times New Roman" w:cs="Times New Roman"/>
          <w:sz w:val="24"/>
          <w:szCs w:val="24"/>
        </w:rPr>
      </w:pPr>
      <w:r w:rsidRPr="00D94A91">
        <w:rPr>
          <w:rFonts w:ascii="Times New Roman" w:hAnsi="Times New Roman" w:cs="Times New Roman"/>
          <w:sz w:val="24"/>
          <w:szCs w:val="24"/>
        </w:rPr>
        <w:lastRenderedPageBreak/>
        <w:t xml:space="preserve">Whear, R., Marlow, R., Boddy, K., Ukoumunne, O.C., Parker, C., Ford, T., Thompson-Coon, </w:t>
      </w:r>
      <w:r w:rsidRPr="00D94A91">
        <w:rPr>
          <w:rFonts w:ascii="Times New Roman" w:hAnsi="Times New Roman" w:cs="Times New Roman"/>
          <w:sz w:val="24"/>
          <w:szCs w:val="24"/>
        </w:rPr>
        <w:tab/>
        <w:t xml:space="preserve">J. and Stein, K., 2014. Psychiatric disorder or impairing psychology in children who </w:t>
      </w:r>
      <w:r w:rsidRPr="00D94A91">
        <w:rPr>
          <w:rFonts w:ascii="Times New Roman" w:hAnsi="Times New Roman" w:cs="Times New Roman"/>
          <w:sz w:val="24"/>
          <w:szCs w:val="24"/>
        </w:rPr>
        <w:tab/>
        <w:t>have been excluded from school: A systematic review. </w:t>
      </w:r>
      <w:r w:rsidRPr="00D94A91">
        <w:rPr>
          <w:rFonts w:ascii="Times New Roman" w:hAnsi="Times New Roman" w:cs="Times New Roman"/>
          <w:i/>
          <w:iCs/>
          <w:sz w:val="24"/>
          <w:szCs w:val="24"/>
        </w:rPr>
        <w:t xml:space="preserve">School Psychology </w:t>
      </w:r>
      <w:r w:rsidRPr="00D94A91">
        <w:rPr>
          <w:rFonts w:ascii="Times New Roman" w:hAnsi="Times New Roman" w:cs="Times New Roman"/>
          <w:i/>
          <w:iCs/>
          <w:sz w:val="24"/>
          <w:szCs w:val="24"/>
        </w:rPr>
        <w:tab/>
        <w:t>International</w:t>
      </w:r>
      <w:r w:rsidRPr="00D94A91">
        <w:rPr>
          <w:rFonts w:ascii="Times New Roman" w:hAnsi="Times New Roman" w:cs="Times New Roman"/>
          <w:sz w:val="24"/>
          <w:szCs w:val="24"/>
        </w:rPr>
        <w:t>, </w:t>
      </w:r>
      <w:r w:rsidRPr="00D94A91">
        <w:rPr>
          <w:rFonts w:ascii="Times New Roman" w:hAnsi="Times New Roman" w:cs="Times New Roman"/>
          <w:i/>
          <w:iCs/>
          <w:sz w:val="24"/>
          <w:szCs w:val="24"/>
        </w:rPr>
        <w:t>35</w:t>
      </w:r>
      <w:r w:rsidRPr="00D94A91">
        <w:rPr>
          <w:rFonts w:ascii="Times New Roman" w:hAnsi="Times New Roman" w:cs="Times New Roman"/>
          <w:sz w:val="24"/>
          <w:szCs w:val="24"/>
        </w:rPr>
        <w:t xml:space="preserve">(5), pp.530-543. </w:t>
      </w:r>
      <w:hyperlink r:id="rId145" w:history="1">
        <w:r w:rsidR="007D3440" w:rsidRPr="006F563E">
          <w:rPr>
            <w:rStyle w:val="Hyperlink"/>
            <w:rFonts w:ascii="Times New Roman" w:hAnsi="Times New Roman" w:cs="Times New Roman"/>
            <w:sz w:val="24"/>
            <w:szCs w:val="24"/>
          </w:rPr>
          <w:t>https://doi.org/10.1177/0143034313517451</w:t>
        </w:r>
      </w:hyperlink>
      <w:r w:rsidR="007D3440">
        <w:rPr>
          <w:rFonts w:ascii="Times New Roman" w:hAnsi="Times New Roman" w:cs="Times New Roman"/>
          <w:sz w:val="24"/>
          <w:szCs w:val="24"/>
        </w:rPr>
        <w:t xml:space="preserve"> </w:t>
      </w:r>
    </w:p>
    <w:p w14:paraId="1BE5BBCD" w14:textId="42D037C0" w:rsidR="009D6AAE" w:rsidRDefault="009D6AAE" w:rsidP="001E019F">
      <w:pPr>
        <w:rPr>
          <w:rFonts w:ascii="Times New Roman" w:hAnsi="Times New Roman" w:cs="Times New Roman"/>
          <w:sz w:val="24"/>
          <w:szCs w:val="24"/>
        </w:rPr>
      </w:pPr>
      <w:bookmarkStart w:id="14" w:name="_Hlk169638390"/>
      <w:r w:rsidRPr="009D6AAE">
        <w:rPr>
          <w:rFonts w:ascii="Times New Roman" w:hAnsi="Times New Roman" w:cs="Times New Roman"/>
          <w:sz w:val="24"/>
          <w:szCs w:val="24"/>
        </w:rPr>
        <w:t>Whitfield, M., 2019. </w:t>
      </w:r>
      <w:r w:rsidRPr="009D6AAE">
        <w:rPr>
          <w:rFonts w:ascii="Times New Roman" w:hAnsi="Times New Roman" w:cs="Times New Roman"/>
          <w:i/>
          <w:iCs/>
          <w:sz w:val="24"/>
          <w:szCs w:val="24"/>
        </w:rPr>
        <w:t xml:space="preserve">Influence of implicit-bias training on the cultural competency of police </w:t>
      </w:r>
      <w:r>
        <w:rPr>
          <w:rFonts w:ascii="Times New Roman" w:hAnsi="Times New Roman" w:cs="Times New Roman"/>
          <w:i/>
          <w:iCs/>
          <w:sz w:val="24"/>
          <w:szCs w:val="24"/>
        </w:rPr>
        <w:tab/>
      </w:r>
      <w:r w:rsidRPr="009D6AAE">
        <w:rPr>
          <w:rFonts w:ascii="Times New Roman" w:hAnsi="Times New Roman" w:cs="Times New Roman"/>
          <w:i/>
          <w:iCs/>
          <w:sz w:val="24"/>
          <w:szCs w:val="24"/>
        </w:rPr>
        <w:t>officers</w:t>
      </w:r>
      <w:r>
        <w:rPr>
          <w:rFonts w:ascii="Times New Roman" w:hAnsi="Times New Roman" w:cs="Times New Roman"/>
          <w:sz w:val="24"/>
          <w:szCs w:val="24"/>
        </w:rPr>
        <w:t xml:space="preserve">. </w:t>
      </w:r>
      <w:r w:rsidRPr="009D6AAE">
        <w:rPr>
          <w:rFonts w:ascii="Times New Roman" w:hAnsi="Times New Roman" w:cs="Times New Roman"/>
          <w:sz w:val="24"/>
          <w:szCs w:val="24"/>
        </w:rPr>
        <w:t>Doctoral dissertation, Walden University.</w:t>
      </w:r>
      <w:r w:rsidR="007D3440">
        <w:rPr>
          <w:rFonts w:ascii="Times New Roman" w:hAnsi="Times New Roman" w:cs="Times New Roman"/>
          <w:sz w:val="24"/>
          <w:szCs w:val="24"/>
        </w:rPr>
        <w:t xml:space="preserve"> Available at:</w:t>
      </w:r>
      <w:r w:rsidR="007D3440">
        <w:rPr>
          <w:rStyle w:val="Hyperlink"/>
          <w:rFonts w:ascii="Times New Roman" w:hAnsi="Times New Roman" w:cs="Times New Roman"/>
          <w:sz w:val="24"/>
          <w:szCs w:val="24"/>
        </w:rPr>
        <w:tab/>
      </w:r>
      <w:hyperlink r:id="rId146" w:history="1">
        <w:r w:rsidR="007D3440" w:rsidRPr="006F563E">
          <w:rPr>
            <w:rStyle w:val="Hyperlink"/>
            <w:rFonts w:ascii="Times New Roman" w:hAnsi="Times New Roman" w:cs="Times New Roman"/>
            <w:sz w:val="24"/>
            <w:szCs w:val="24"/>
          </w:rPr>
          <w:t>https://www.proquest.com/openview/a58376ebc7ceb7bc52a0ed07e6493a68/1?pq-</w:t>
        </w:r>
        <w:r w:rsidR="007D3440" w:rsidRPr="006F563E">
          <w:rPr>
            <w:rStyle w:val="Hyperlink"/>
            <w:rFonts w:ascii="Times New Roman" w:hAnsi="Times New Roman" w:cs="Times New Roman"/>
            <w:sz w:val="24"/>
            <w:szCs w:val="24"/>
          </w:rPr>
          <w:tab/>
          <w:t>origsite=gscholar&amp;cbl=18750&amp;diss=y</w:t>
        </w:r>
      </w:hyperlink>
      <w:r w:rsidR="007D3440">
        <w:rPr>
          <w:rFonts w:ascii="Times New Roman" w:hAnsi="Times New Roman" w:cs="Times New Roman"/>
          <w:sz w:val="24"/>
          <w:szCs w:val="24"/>
        </w:rPr>
        <w:t xml:space="preserve"> (Accessed 19/06/2024)</w:t>
      </w:r>
    </w:p>
    <w:p w14:paraId="59446AB6" w14:textId="023A9153" w:rsidR="00C70B0E" w:rsidRDefault="00C70B0E" w:rsidP="001E019F">
      <w:pPr>
        <w:rPr>
          <w:rFonts w:ascii="Times New Roman" w:hAnsi="Times New Roman" w:cs="Times New Roman"/>
          <w:sz w:val="24"/>
          <w:szCs w:val="24"/>
        </w:rPr>
      </w:pPr>
      <w:r w:rsidRPr="00C70B0E">
        <w:rPr>
          <w:rFonts w:ascii="Times New Roman" w:hAnsi="Times New Roman" w:cs="Times New Roman"/>
          <w:sz w:val="24"/>
          <w:szCs w:val="24"/>
        </w:rPr>
        <w:t xml:space="preserve">Whitford, D.K. and Emerson, A.M., 2019. Empathy intervention to reduce implicit bias in </w:t>
      </w:r>
      <w:r>
        <w:rPr>
          <w:rFonts w:ascii="Times New Roman" w:hAnsi="Times New Roman" w:cs="Times New Roman"/>
          <w:sz w:val="24"/>
          <w:szCs w:val="24"/>
        </w:rPr>
        <w:tab/>
      </w:r>
      <w:r w:rsidRPr="00C70B0E">
        <w:rPr>
          <w:rFonts w:ascii="Times New Roman" w:hAnsi="Times New Roman" w:cs="Times New Roman"/>
          <w:sz w:val="24"/>
          <w:szCs w:val="24"/>
        </w:rPr>
        <w:t>pre-service teachers. </w:t>
      </w:r>
      <w:r w:rsidRPr="00C70B0E">
        <w:rPr>
          <w:rFonts w:ascii="Times New Roman" w:hAnsi="Times New Roman" w:cs="Times New Roman"/>
          <w:i/>
          <w:iCs/>
          <w:sz w:val="24"/>
          <w:szCs w:val="24"/>
        </w:rPr>
        <w:t>Psychological reports</w:t>
      </w:r>
      <w:r w:rsidRPr="00C70B0E">
        <w:rPr>
          <w:rFonts w:ascii="Times New Roman" w:hAnsi="Times New Roman" w:cs="Times New Roman"/>
          <w:sz w:val="24"/>
          <w:szCs w:val="24"/>
        </w:rPr>
        <w:t>, </w:t>
      </w:r>
      <w:r w:rsidRPr="00C70B0E">
        <w:rPr>
          <w:rFonts w:ascii="Times New Roman" w:hAnsi="Times New Roman" w:cs="Times New Roman"/>
          <w:i/>
          <w:iCs/>
          <w:sz w:val="24"/>
          <w:szCs w:val="24"/>
        </w:rPr>
        <w:t>122</w:t>
      </w:r>
      <w:r w:rsidRPr="00C70B0E">
        <w:rPr>
          <w:rFonts w:ascii="Times New Roman" w:hAnsi="Times New Roman" w:cs="Times New Roman"/>
          <w:sz w:val="24"/>
          <w:szCs w:val="24"/>
        </w:rPr>
        <w:t>(2), pp.670-688.</w:t>
      </w:r>
      <w:r>
        <w:rPr>
          <w:rFonts w:ascii="Times New Roman" w:hAnsi="Times New Roman" w:cs="Times New Roman"/>
          <w:sz w:val="24"/>
          <w:szCs w:val="24"/>
        </w:rPr>
        <w:t xml:space="preserve"> </w:t>
      </w:r>
      <w:r>
        <w:rPr>
          <w:rFonts w:ascii="Times New Roman" w:hAnsi="Times New Roman" w:cs="Times New Roman"/>
          <w:sz w:val="24"/>
          <w:szCs w:val="24"/>
        </w:rPr>
        <w:tab/>
      </w:r>
      <w:hyperlink r:id="rId147" w:history="1">
        <w:r w:rsidRPr="00F94DE1">
          <w:rPr>
            <w:rStyle w:val="Hyperlink"/>
            <w:rFonts w:ascii="Times New Roman" w:hAnsi="Times New Roman" w:cs="Times New Roman"/>
            <w:sz w:val="24"/>
            <w:szCs w:val="24"/>
          </w:rPr>
          <w:t>https://doi.org/10.1177/0033294118767435</w:t>
        </w:r>
      </w:hyperlink>
      <w:r>
        <w:rPr>
          <w:rFonts w:ascii="Times New Roman" w:hAnsi="Times New Roman" w:cs="Times New Roman"/>
          <w:sz w:val="24"/>
          <w:szCs w:val="24"/>
        </w:rPr>
        <w:t xml:space="preserve"> </w:t>
      </w:r>
    </w:p>
    <w:p w14:paraId="51F26EF6" w14:textId="37BBF0FC" w:rsidR="00C93746" w:rsidRDefault="00C93746" w:rsidP="001E019F">
      <w:pPr>
        <w:rPr>
          <w:rFonts w:ascii="Times New Roman" w:hAnsi="Times New Roman" w:cs="Times New Roman"/>
          <w:sz w:val="24"/>
          <w:szCs w:val="24"/>
        </w:rPr>
      </w:pPr>
      <w:r w:rsidRPr="00C93746">
        <w:rPr>
          <w:rFonts w:ascii="Times New Roman" w:hAnsi="Times New Roman" w:cs="Times New Roman"/>
          <w:sz w:val="24"/>
          <w:szCs w:val="24"/>
        </w:rPr>
        <w:t xml:space="preserve">Whitney, E.H., 2019. </w:t>
      </w:r>
      <w:proofErr w:type="spellStart"/>
      <w:r w:rsidRPr="00C93746">
        <w:rPr>
          <w:rFonts w:ascii="Times New Roman" w:hAnsi="Times New Roman" w:cs="Times New Roman"/>
          <w:sz w:val="24"/>
          <w:szCs w:val="24"/>
        </w:rPr>
        <w:t>Reenvisioning</w:t>
      </w:r>
      <w:proofErr w:type="spellEnd"/>
      <w:r w:rsidRPr="00C93746">
        <w:rPr>
          <w:rFonts w:ascii="Times New Roman" w:hAnsi="Times New Roman" w:cs="Times New Roman"/>
          <w:sz w:val="24"/>
          <w:szCs w:val="24"/>
        </w:rPr>
        <w:t xml:space="preserve"> writing pedagogy and learning disabilities through a </w:t>
      </w:r>
      <w:r>
        <w:rPr>
          <w:rFonts w:ascii="Times New Roman" w:hAnsi="Times New Roman" w:cs="Times New Roman"/>
          <w:sz w:val="24"/>
          <w:szCs w:val="24"/>
        </w:rPr>
        <w:tab/>
      </w:r>
      <w:r w:rsidRPr="00C93746">
        <w:rPr>
          <w:rFonts w:ascii="Times New Roman" w:hAnsi="Times New Roman" w:cs="Times New Roman"/>
          <w:sz w:val="24"/>
          <w:szCs w:val="24"/>
        </w:rPr>
        <w:t>Black girls’ literacies framework. </w:t>
      </w:r>
      <w:r w:rsidRPr="00C93746">
        <w:rPr>
          <w:rFonts w:ascii="Times New Roman" w:hAnsi="Times New Roman" w:cs="Times New Roman"/>
          <w:i/>
          <w:iCs/>
          <w:sz w:val="24"/>
          <w:szCs w:val="24"/>
        </w:rPr>
        <w:t>Journal of Adolescent &amp; Adult Literacy</w:t>
      </w:r>
      <w:r w:rsidRPr="00C93746">
        <w:rPr>
          <w:rFonts w:ascii="Times New Roman" w:hAnsi="Times New Roman" w:cs="Times New Roman"/>
          <w:sz w:val="24"/>
          <w:szCs w:val="24"/>
        </w:rPr>
        <w:t>, </w:t>
      </w:r>
      <w:r w:rsidRPr="00C93746">
        <w:rPr>
          <w:rFonts w:ascii="Times New Roman" w:hAnsi="Times New Roman" w:cs="Times New Roman"/>
          <w:i/>
          <w:iCs/>
          <w:sz w:val="24"/>
          <w:szCs w:val="24"/>
        </w:rPr>
        <w:t>62</w:t>
      </w:r>
      <w:r w:rsidRPr="00C93746">
        <w:rPr>
          <w:rFonts w:ascii="Times New Roman" w:hAnsi="Times New Roman" w:cs="Times New Roman"/>
          <w:sz w:val="24"/>
          <w:szCs w:val="24"/>
        </w:rPr>
        <w:t xml:space="preserve">(6), </w:t>
      </w:r>
      <w:r>
        <w:rPr>
          <w:rFonts w:ascii="Times New Roman" w:hAnsi="Times New Roman" w:cs="Times New Roman"/>
          <w:sz w:val="24"/>
          <w:szCs w:val="24"/>
        </w:rPr>
        <w:tab/>
      </w:r>
      <w:r w:rsidRPr="00C93746">
        <w:rPr>
          <w:rFonts w:ascii="Times New Roman" w:hAnsi="Times New Roman" w:cs="Times New Roman"/>
          <w:sz w:val="24"/>
          <w:szCs w:val="24"/>
        </w:rPr>
        <w:t>pp.643-651.</w:t>
      </w:r>
      <w:r>
        <w:rPr>
          <w:rFonts w:ascii="Times New Roman" w:hAnsi="Times New Roman" w:cs="Times New Roman"/>
          <w:sz w:val="24"/>
          <w:szCs w:val="24"/>
        </w:rPr>
        <w:t xml:space="preserve"> </w:t>
      </w:r>
      <w:hyperlink r:id="rId148" w:history="1">
        <w:r w:rsidRPr="00F94DE1">
          <w:rPr>
            <w:rStyle w:val="Hyperlink"/>
            <w:rFonts w:ascii="Times New Roman" w:hAnsi="Times New Roman" w:cs="Times New Roman"/>
            <w:sz w:val="24"/>
            <w:szCs w:val="24"/>
          </w:rPr>
          <w:t>https://doi.org/10.1002/jaal.934</w:t>
        </w:r>
      </w:hyperlink>
      <w:r>
        <w:rPr>
          <w:rFonts w:ascii="Times New Roman" w:hAnsi="Times New Roman" w:cs="Times New Roman"/>
          <w:sz w:val="24"/>
          <w:szCs w:val="24"/>
        </w:rPr>
        <w:t xml:space="preserve"> </w:t>
      </w:r>
      <w:r w:rsidR="00E376D5">
        <w:rPr>
          <w:rFonts w:ascii="Times New Roman" w:hAnsi="Times New Roman" w:cs="Times New Roman"/>
          <w:sz w:val="24"/>
          <w:szCs w:val="24"/>
        </w:rPr>
        <w:tab/>
      </w:r>
    </w:p>
    <w:p w14:paraId="75D67A36" w14:textId="0FE1F224" w:rsidR="00E376D5" w:rsidRDefault="00E376D5" w:rsidP="001E019F">
      <w:pPr>
        <w:rPr>
          <w:rFonts w:ascii="Times New Roman" w:hAnsi="Times New Roman" w:cs="Times New Roman"/>
          <w:sz w:val="24"/>
          <w:szCs w:val="24"/>
        </w:rPr>
      </w:pPr>
      <w:r w:rsidRPr="00E376D5">
        <w:rPr>
          <w:rFonts w:ascii="Times New Roman" w:hAnsi="Times New Roman" w:cs="Times New Roman"/>
          <w:sz w:val="24"/>
          <w:szCs w:val="24"/>
        </w:rPr>
        <w:t xml:space="preserve">Wiggins, L. D., Durkin, M., Esler, A., Lee, L. C., </w:t>
      </w:r>
      <w:proofErr w:type="spellStart"/>
      <w:r w:rsidRPr="00E376D5">
        <w:rPr>
          <w:rFonts w:ascii="Times New Roman" w:hAnsi="Times New Roman" w:cs="Times New Roman"/>
          <w:sz w:val="24"/>
          <w:szCs w:val="24"/>
        </w:rPr>
        <w:t>Zahorodny</w:t>
      </w:r>
      <w:proofErr w:type="spellEnd"/>
      <w:r w:rsidRPr="00E376D5">
        <w:rPr>
          <w:rFonts w:ascii="Times New Roman" w:hAnsi="Times New Roman" w:cs="Times New Roman"/>
          <w:sz w:val="24"/>
          <w:szCs w:val="24"/>
        </w:rPr>
        <w:t xml:space="preserve">, W., Rice, C., </w:t>
      </w:r>
      <w:proofErr w:type="gramStart"/>
      <w:r>
        <w:rPr>
          <w:rFonts w:ascii="Times New Roman" w:hAnsi="Times New Roman" w:cs="Times New Roman"/>
          <w:sz w:val="24"/>
          <w:szCs w:val="24"/>
        </w:rPr>
        <w:t xml:space="preserve">…, </w:t>
      </w:r>
      <w:r w:rsidRPr="00E376D5">
        <w:rPr>
          <w:rFonts w:ascii="Times New Roman" w:hAnsi="Times New Roman" w:cs="Times New Roman"/>
          <w:sz w:val="24"/>
          <w:szCs w:val="24"/>
        </w:rPr>
        <w:t xml:space="preserve"> &amp;</w:t>
      </w:r>
      <w:proofErr w:type="gramEnd"/>
      <w:r w:rsidRPr="00E376D5">
        <w:rPr>
          <w:rFonts w:ascii="Times New Roman" w:hAnsi="Times New Roman" w:cs="Times New Roman"/>
          <w:sz w:val="24"/>
          <w:szCs w:val="24"/>
        </w:rPr>
        <w:t xml:space="preserve"> </w:t>
      </w:r>
      <w:r>
        <w:rPr>
          <w:rFonts w:ascii="Times New Roman" w:hAnsi="Times New Roman" w:cs="Times New Roman"/>
          <w:sz w:val="24"/>
          <w:szCs w:val="24"/>
        </w:rPr>
        <w:tab/>
      </w:r>
      <w:r w:rsidRPr="00E376D5">
        <w:rPr>
          <w:rFonts w:ascii="Times New Roman" w:hAnsi="Times New Roman" w:cs="Times New Roman"/>
          <w:sz w:val="24"/>
          <w:szCs w:val="24"/>
        </w:rPr>
        <w:t>Baio, J.</w:t>
      </w:r>
      <w:r>
        <w:rPr>
          <w:rFonts w:ascii="Times New Roman" w:hAnsi="Times New Roman" w:cs="Times New Roman"/>
          <w:sz w:val="24"/>
          <w:szCs w:val="24"/>
        </w:rPr>
        <w:t xml:space="preserve">, </w:t>
      </w:r>
      <w:r>
        <w:rPr>
          <w:rFonts w:ascii="Times New Roman" w:hAnsi="Times New Roman" w:cs="Times New Roman"/>
          <w:sz w:val="24"/>
          <w:szCs w:val="24"/>
        </w:rPr>
        <w:tab/>
      </w:r>
      <w:r w:rsidRPr="00E376D5">
        <w:rPr>
          <w:rFonts w:ascii="Times New Roman" w:hAnsi="Times New Roman" w:cs="Times New Roman"/>
          <w:sz w:val="24"/>
          <w:szCs w:val="24"/>
        </w:rPr>
        <w:t xml:space="preserve">2019. Disparities in documented diagnoses of autism spectrum disorder </w:t>
      </w:r>
      <w:r>
        <w:rPr>
          <w:rFonts w:ascii="Times New Roman" w:hAnsi="Times New Roman" w:cs="Times New Roman"/>
          <w:sz w:val="24"/>
          <w:szCs w:val="24"/>
        </w:rPr>
        <w:tab/>
      </w:r>
      <w:r w:rsidRPr="00E376D5">
        <w:rPr>
          <w:rFonts w:ascii="Times New Roman" w:hAnsi="Times New Roman" w:cs="Times New Roman"/>
          <w:sz w:val="24"/>
          <w:szCs w:val="24"/>
        </w:rPr>
        <w:t xml:space="preserve">based on </w:t>
      </w:r>
      <w:r>
        <w:rPr>
          <w:rFonts w:ascii="Times New Roman" w:hAnsi="Times New Roman" w:cs="Times New Roman"/>
          <w:sz w:val="24"/>
          <w:szCs w:val="24"/>
        </w:rPr>
        <w:tab/>
      </w:r>
      <w:r w:rsidRPr="00E376D5">
        <w:rPr>
          <w:rFonts w:ascii="Times New Roman" w:hAnsi="Times New Roman" w:cs="Times New Roman"/>
          <w:sz w:val="24"/>
          <w:szCs w:val="24"/>
        </w:rPr>
        <w:t xml:space="preserve">demographic, individual, and service factors. </w:t>
      </w:r>
      <w:r w:rsidRPr="007D3440">
        <w:rPr>
          <w:rFonts w:ascii="Times New Roman" w:hAnsi="Times New Roman" w:cs="Times New Roman"/>
          <w:i/>
          <w:iCs/>
          <w:sz w:val="24"/>
          <w:szCs w:val="24"/>
        </w:rPr>
        <w:t>Autism Research, 13</w:t>
      </w:r>
      <w:r w:rsidRPr="00E376D5">
        <w:rPr>
          <w:rFonts w:ascii="Times New Roman" w:hAnsi="Times New Roman" w:cs="Times New Roman"/>
          <w:sz w:val="24"/>
          <w:szCs w:val="24"/>
        </w:rPr>
        <w:t xml:space="preserve">(3), </w:t>
      </w:r>
      <w:r>
        <w:rPr>
          <w:rFonts w:ascii="Times New Roman" w:hAnsi="Times New Roman" w:cs="Times New Roman"/>
          <w:sz w:val="24"/>
          <w:szCs w:val="24"/>
        </w:rPr>
        <w:t>pp.</w:t>
      </w:r>
      <w:r w:rsidRPr="00E376D5">
        <w:rPr>
          <w:rFonts w:ascii="Times New Roman" w:hAnsi="Times New Roman" w:cs="Times New Roman"/>
          <w:sz w:val="24"/>
          <w:szCs w:val="24"/>
        </w:rPr>
        <w:t xml:space="preserve">464–473. </w:t>
      </w:r>
      <w:r>
        <w:rPr>
          <w:rFonts w:ascii="Times New Roman" w:hAnsi="Times New Roman" w:cs="Times New Roman"/>
          <w:sz w:val="24"/>
          <w:szCs w:val="24"/>
        </w:rPr>
        <w:tab/>
      </w:r>
      <w:hyperlink r:id="rId149" w:history="1">
        <w:r w:rsidRPr="00F94DE1">
          <w:rPr>
            <w:rStyle w:val="Hyperlink"/>
            <w:rFonts w:ascii="Times New Roman" w:hAnsi="Times New Roman" w:cs="Times New Roman"/>
            <w:sz w:val="24"/>
            <w:szCs w:val="24"/>
          </w:rPr>
          <w:t>https://doi.org/10.1002/aur.2255</w:t>
        </w:r>
      </w:hyperlink>
      <w:r>
        <w:rPr>
          <w:rFonts w:ascii="Times New Roman" w:hAnsi="Times New Roman" w:cs="Times New Roman"/>
          <w:sz w:val="24"/>
          <w:szCs w:val="24"/>
        </w:rPr>
        <w:t xml:space="preserve"> </w:t>
      </w:r>
    </w:p>
    <w:p w14:paraId="2BDF5668" w14:textId="28984D34" w:rsidR="00537977" w:rsidRDefault="00537977" w:rsidP="001E019F">
      <w:pPr>
        <w:rPr>
          <w:rFonts w:ascii="Times New Roman" w:hAnsi="Times New Roman" w:cs="Times New Roman"/>
          <w:sz w:val="24"/>
          <w:szCs w:val="24"/>
        </w:rPr>
      </w:pPr>
      <w:r w:rsidRPr="00537977">
        <w:rPr>
          <w:rFonts w:ascii="Times New Roman" w:hAnsi="Times New Roman" w:cs="Times New Roman"/>
          <w:sz w:val="24"/>
          <w:szCs w:val="24"/>
        </w:rPr>
        <w:t xml:space="preserve">Williams, M.T., Domanico, J., Marques, L., Leblanc, N.J. and </w:t>
      </w:r>
      <w:proofErr w:type="spellStart"/>
      <w:r w:rsidRPr="00537977">
        <w:rPr>
          <w:rFonts w:ascii="Times New Roman" w:hAnsi="Times New Roman" w:cs="Times New Roman"/>
          <w:sz w:val="24"/>
          <w:szCs w:val="24"/>
        </w:rPr>
        <w:t>Turkheimer</w:t>
      </w:r>
      <w:proofErr w:type="spellEnd"/>
      <w:r w:rsidRPr="00537977">
        <w:rPr>
          <w:rFonts w:ascii="Times New Roman" w:hAnsi="Times New Roman" w:cs="Times New Roman"/>
          <w:sz w:val="24"/>
          <w:szCs w:val="24"/>
        </w:rPr>
        <w:t>, E., 2012</w:t>
      </w:r>
      <w:bookmarkEnd w:id="14"/>
      <w:r w:rsidRPr="00537977">
        <w:rPr>
          <w:rFonts w:ascii="Times New Roman" w:hAnsi="Times New Roman" w:cs="Times New Roman"/>
          <w:sz w:val="24"/>
          <w:szCs w:val="24"/>
        </w:rPr>
        <w:t xml:space="preserve">. Barriers </w:t>
      </w:r>
      <w:r>
        <w:rPr>
          <w:rFonts w:ascii="Times New Roman" w:hAnsi="Times New Roman" w:cs="Times New Roman"/>
          <w:sz w:val="24"/>
          <w:szCs w:val="24"/>
        </w:rPr>
        <w:tab/>
      </w:r>
      <w:r w:rsidRPr="00537977">
        <w:rPr>
          <w:rFonts w:ascii="Times New Roman" w:hAnsi="Times New Roman" w:cs="Times New Roman"/>
          <w:sz w:val="24"/>
          <w:szCs w:val="24"/>
        </w:rPr>
        <w:t>to treatment among African Americans with obsessive-compulsive disorder. </w:t>
      </w:r>
      <w:r w:rsidRPr="00537977">
        <w:rPr>
          <w:rFonts w:ascii="Times New Roman" w:hAnsi="Times New Roman" w:cs="Times New Roman"/>
          <w:i/>
          <w:iCs/>
          <w:sz w:val="24"/>
          <w:szCs w:val="24"/>
        </w:rPr>
        <w:t xml:space="preserve">Journal </w:t>
      </w:r>
      <w:r>
        <w:rPr>
          <w:rFonts w:ascii="Times New Roman" w:hAnsi="Times New Roman" w:cs="Times New Roman"/>
          <w:i/>
          <w:iCs/>
          <w:sz w:val="24"/>
          <w:szCs w:val="24"/>
        </w:rPr>
        <w:tab/>
      </w:r>
      <w:r w:rsidRPr="00537977">
        <w:rPr>
          <w:rFonts w:ascii="Times New Roman" w:hAnsi="Times New Roman" w:cs="Times New Roman"/>
          <w:i/>
          <w:iCs/>
          <w:sz w:val="24"/>
          <w:szCs w:val="24"/>
        </w:rPr>
        <w:t>of anxiety disorders</w:t>
      </w:r>
      <w:r w:rsidRPr="00537977">
        <w:rPr>
          <w:rFonts w:ascii="Times New Roman" w:hAnsi="Times New Roman" w:cs="Times New Roman"/>
          <w:sz w:val="24"/>
          <w:szCs w:val="24"/>
        </w:rPr>
        <w:t>, </w:t>
      </w:r>
      <w:r w:rsidRPr="00537977">
        <w:rPr>
          <w:rFonts w:ascii="Times New Roman" w:hAnsi="Times New Roman" w:cs="Times New Roman"/>
          <w:i/>
          <w:iCs/>
          <w:sz w:val="24"/>
          <w:szCs w:val="24"/>
        </w:rPr>
        <w:t>26</w:t>
      </w:r>
      <w:r w:rsidRPr="00537977">
        <w:rPr>
          <w:rFonts w:ascii="Times New Roman" w:hAnsi="Times New Roman" w:cs="Times New Roman"/>
          <w:sz w:val="24"/>
          <w:szCs w:val="24"/>
        </w:rPr>
        <w:t>(4), pp.555-563.</w:t>
      </w:r>
      <w:r w:rsidRPr="00537977">
        <w:t xml:space="preserve"> </w:t>
      </w:r>
      <w:hyperlink r:id="rId150" w:history="1">
        <w:r w:rsidRPr="00602CDA">
          <w:rPr>
            <w:rStyle w:val="Hyperlink"/>
            <w:rFonts w:ascii="Times New Roman" w:hAnsi="Times New Roman" w:cs="Times New Roman"/>
            <w:sz w:val="24"/>
            <w:szCs w:val="24"/>
          </w:rPr>
          <w:t>https://doi.org/10.1016/j.janxdis.2012.02.009</w:t>
        </w:r>
      </w:hyperlink>
      <w:r>
        <w:rPr>
          <w:rFonts w:ascii="Times New Roman" w:hAnsi="Times New Roman" w:cs="Times New Roman"/>
          <w:sz w:val="24"/>
          <w:szCs w:val="24"/>
        </w:rPr>
        <w:t xml:space="preserve"> </w:t>
      </w:r>
    </w:p>
    <w:p w14:paraId="54041D1C" w14:textId="6DD1037D" w:rsidR="00AF411E" w:rsidRDefault="00AF411E" w:rsidP="001E019F">
      <w:pPr>
        <w:rPr>
          <w:rFonts w:ascii="Times New Roman" w:hAnsi="Times New Roman" w:cs="Times New Roman"/>
          <w:sz w:val="24"/>
          <w:szCs w:val="24"/>
        </w:rPr>
      </w:pPr>
      <w:r w:rsidRPr="00AF411E">
        <w:rPr>
          <w:rFonts w:ascii="Times New Roman" w:hAnsi="Times New Roman" w:cs="Times New Roman"/>
          <w:sz w:val="24"/>
          <w:szCs w:val="24"/>
        </w:rPr>
        <w:lastRenderedPageBreak/>
        <w:t>Yingling, M. E., &amp; Bell, B. A.</w:t>
      </w:r>
      <w:r>
        <w:rPr>
          <w:rFonts w:ascii="Times New Roman" w:hAnsi="Times New Roman" w:cs="Times New Roman"/>
          <w:sz w:val="24"/>
          <w:szCs w:val="24"/>
        </w:rPr>
        <w:t xml:space="preserve">, </w:t>
      </w:r>
      <w:r w:rsidRPr="00AF411E">
        <w:rPr>
          <w:rFonts w:ascii="Times New Roman" w:hAnsi="Times New Roman" w:cs="Times New Roman"/>
          <w:sz w:val="24"/>
          <w:szCs w:val="24"/>
        </w:rPr>
        <w:t xml:space="preserve">2018. Racial-ethnic and </w:t>
      </w:r>
      <w:proofErr w:type="spellStart"/>
      <w:r w:rsidRPr="00AF411E">
        <w:rPr>
          <w:rFonts w:ascii="Times New Roman" w:hAnsi="Times New Roman" w:cs="Times New Roman"/>
          <w:sz w:val="24"/>
          <w:szCs w:val="24"/>
        </w:rPr>
        <w:t>neighborhood</w:t>
      </w:r>
      <w:proofErr w:type="spellEnd"/>
      <w:r w:rsidRPr="00AF411E">
        <w:rPr>
          <w:rFonts w:ascii="Times New Roman" w:hAnsi="Times New Roman" w:cs="Times New Roman"/>
          <w:sz w:val="24"/>
          <w:szCs w:val="24"/>
        </w:rPr>
        <w:t xml:space="preserve"> inequities in age of </w:t>
      </w:r>
      <w:r>
        <w:rPr>
          <w:rFonts w:ascii="Times New Roman" w:hAnsi="Times New Roman" w:cs="Times New Roman"/>
          <w:sz w:val="24"/>
          <w:szCs w:val="24"/>
        </w:rPr>
        <w:tab/>
      </w:r>
      <w:r w:rsidRPr="00AF411E">
        <w:rPr>
          <w:rFonts w:ascii="Times New Roman" w:hAnsi="Times New Roman" w:cs="Times New Roman"/>
          <w:sz w:val="24"/>
          <w:szCs w:val="24"/>
        </w:rPr>
        <w:t xml:space="preserve">treatment receipt among a national sample of children with autism spectrum disorder. </w:t>
      </w:r>
      <w:r>
        <w:rPr>
          <w:rFonts w:ascii="Times New Roman" w:hAnsi="Times New Roman" w:cs="Times New Roman"/>
          <w:sz w:val="24"/>
          <w:szCs w:val="24"/>
        </w:rPr>
        <w:tab/>
      </w:r>
      <w:r w:rsidRPr="007D3440">
        <w:rPr>
          <w:rFonts w:ascii="Times New Roman" w:hAnsi="Times New Roman" w:cs="Times New Roman"/>
          <w:i/>
          <w:iCs/>
          <w:sz w:val="24"/>
          <w:szCs w:val="24"/>
        </w:rPr>
        <w:t>Autism, 23</w:t>
      </w:r>
      <w:r w:rsidRPr="00AF411E">
        <w:rPr>
          <w:rFonts w:ascii="Times New Roman" w:hAnsi="Times New Roman" w:cs="Times New Roman"/>
          <w:sz w:val="24"/>
          <w:szCs w:val="24"/>
        </w:rPr>
        <w:t xml:space="preserve">(4), </w:t>
      </w:r>
      <w:r>
        <w:rPr>
          <w:rFonts w:ascii="Times New Roman" w:hAnsi="Times New Roman" w:cs="Times New Roman"/>
          <w:sz w:val="24"/>
          <w:szCs w:val="24"/>
        </w:rPr>
        <w:t>pp.</w:t>
      </w:r>
      <w:r w:rsidRPr="00AF411E">
        <w:rPr>
          <w:rFonts w:ascii="Times New Roman" w:hAnsi="Times New Roman" w:cs="Times New Roman"/>
          <w:sz w:val="24"/>
          <w:szCs w:val="24"/>
        </w:rPr>
        <w:t xml:space="preserve">963–970. </w:t>
      </w:r>
      <w:hyperlink r:id="rId151" w:history="1">
        <w:r w:rsidRPr="00F94DE1">
          <w:rPr>
            <w:rStyle w:val="Hyperlink"/>
            <w:rFonts w:ascii="Times New Roman" w:hAnsi="Times New Roman" w:cs="Times New Roman"/>
            <w:sz w:val="24"/>
            <w:szCs w:val="24"/>
          </w:rPr>
          <w:t>https://doi.org/10.1177/1362361318791816</w:t>
        </w:r>
      </w:hyperlink>
      <w:r>
        <w:rPr>
          <w:rFonts w:ascii="Times New Roman" w:hAnsi="Times New Roman" w:cs="Times New Roman"/>
          <w:sz w:val="24"/>
          <w:szCs w:val="24"/>
        </w:rPr>
        <w:t xml:space="preserve"> </w:t>
      </w:r>
    </w:p>
    <w:p w14:paraId="15069039" w14:textId="51EEDF94" w:rsidR="007D05DA" w:rsidRDefault="007D05DA" w:rsidP="001E019F">
      <w:pPr>
        <w:rPr>
          <w:rFonts w:ascii="Times New Roman" w:hAnsi="Times New Roman" w:cs="Times New Roman"/>
          <w:sz w:val="24"/>
          <w:szCs w:val="24"/>
        </w:rPr>
      </w:pPr>
      <w:r w:rsidRPr="007D05DA">
        <w:rPr>
          <w:rFonts w:ascii="Times New Roman" w:hAnsi="Times New Roman" w:cs="Times New Roman"/>
          <w:sz w:val="24"/>
          <w:szCs w:val="24"/>
        </w:rPr>
        <w:t>Ysasi, N., Becton, A., &amp; Chen, R.</w:t>
      </w:r>
      <w:r>
        <w:rPr>
          <w:rFonts w:ascii="Times New Roman" w:hAnsi="Times New Roman" w:cs="Times New Roman"/>
          <w:sz w:val="24"/>
          <w:szCs w:val="24"/>
        </w:rPr>
        <w:t xml:space="preserve">, </w:t>
      </w:r>
      <w:r w:rsidRPr="007D05DA">
        <w:rPr>
          <w:rFonts w:ascii="Times New Roman" w:hAnsi="Times New Roman" w:cs="Times New Roman"/>
          <w:sz w:val="24"/>
          <w:szCs w:val="24"/>
        </w:rPr>
        <w:t xml:space="preserve">2018. Stigmatizing effects of visible versus invisible </w:t>
      </w:r>
      <w:r>
        <w:rPr>
          <w:rFonts w:ascii="Times New Roman" w:hAnsi="Times New Roman" w:cs="Times New Roman"/>
          <w:sz w:val="24"/>
          <w:szCs w:val="24"/>
        </w:rPr>
        <w:tab/>
      </w:r>
      <w:r w:rsidRPr="007D05DA">
        <w:rPr>
          <w:rFonts w:ascii="Times New Roman" w:hAnsi="Times New Roman" w:cs="Times New Roman"/>
          <w:sz w:val="24"/>
          <w:szCs w:val="24"/>
        </w:rPr>
        <w:t xml:space="preserve">disabilities. </w:t>
      </w:r>
      <w:r w:rsidRPr="00E44383">
        <w:rPr>
          <w:rFonts w:ascii="Times New Roman" w:hAnsi="Times New Roman" w:cs="Times New Roman"/>
          <w:i/>
          <w:iCs/>
          <w:sz w:val="24"/>
          <w:szCs w:val="24"/>
        </w:rPr>
        <w:t>Journal of Disability Studies, 4</w:t>
      </w:r>
      <w:r w:rsidRPr="007D05DA">
        <w:rPr>
          <w:rFonts w:ascii="Times New Roman" w:hAnsi="Times New Roman" w:cs="Times New Roman"/>
          <w:sz w:val="24"/>
          <w:szCs w:val="24"/>
        </w:rPr>
        <w:t xml:space="preserve">(1), </w:t>
      </w:r>
      <w:r>
        <w:rPr>
          <w:rFonts w:ascii="Times New Roman" w:hAnsi="Times New Roman" w:cs="Times New Roman"/>
          <w:sz w:val="24"/>
          <w:szCs w:val="24"/>
        </w:rPr>
        <w:t>pp.</w:t>
      </w:r>
      <w:r w:rsidRPr="007D05DA">
        <w:rPr>
          <w:rFonts w:ascii="Times New Roman" w:hAnsi="Times New Roman" w:cs="Times New Roman"/>
          <w:sz w:val="24"/>
          <w:szCs w:val="24"/>
        </w:rPr>
        <w:t>22-29.</w:t>
      </w:r>
    </w:p>
    <w:p w14:paraId="41188FCD" w14:textId="3F4D56C5" w:rsidR="001E019F" w:rsidRDefault="001E019F" w:rsidP="001E019F">
      <w:pPr>
        <w:rPr>
          <w:rFonts w:ascii="Times New Roman" w:hAnsi="Times New Roman" w:cs="Times New Roman"/>
          <w:sz w:val="24"/>
          <w:szCs w:val="24"/>
        </w:rPr>
      </w:pPr>
      <w:r>
        <w:rPr>
          <w:rFonts w:ascii="Times New Roman" w:hAnsi="Times New Roman" w:cs="Times New Roman"/>
          <w:sz w:val="24"/>
          <w:szCs w:val="24"/>
        </w:rPr>
        <w:t xml:space="preserve">Zinn, M., and Dill, B., </w:t>
      </w:r>
      <w:r w:rsidR="00611A8B">
        <w:rPr>
          <w:rFonts w:ascii="Times New Roman" w:hAnsi="Times New Roman" w:cs="Times New Roman"/>
          <w:sz w:val="24"/>
          <w:szCs w:val="24"/>
        </w:rPr>
        <w:t>1996</w:t>
      </w:r>
      <w:r>
        <w:rPr>
          <w:rFonts w:ascii="Times New Roman" w:hAnsi="Times New Roman" w:cs="Times New Roman"/>
          <w:sz w:val="24"/>
          <w:szCs w:val="24"/>
        </w:rPr>
        <w:t>. Theorizing Difference from Multicultural Feminism</w:t>
      </w:r>
      <w:r w:rsidR="00611A8B">
        <w:rPr>
          <w:rFonts w:ascii="Times New Roman" w:hAnsi="Times New Roman" w:cs="Times New Roman"/>
          <w:sz w:val="24"/>
          <w:szCs w:val="24"/>
        </w:rPr>
        <w:t>.</w:t>
      </w:r>
      <w:r>
        <w:rPr>
          <w:rFonts w:ascii="Times New Roman" w:hAnsi="Times New Roman" w:cs="Times New Roman"/>
          <w:sz w:val="24"/>
          <w:szCs w:val="24"/>
        </w:rPr>
        <w:t xml:space="preserve"> </w:t>
      </w:r>
      <w:r w:rsidR="00611A8B">
        <w:rPr>
          <w:rFonts w:ascii="Times New Roman" w:hAnsi="Times New Roman" w:cs="Times New Roman"/>
          <w:i/>
          <w:iCs/>
          <w:sz w:val="24"/>
          <w:szCs w:val="24"/>
        </w:rPr>
        <w:t xml:space="preserve">Feminist </w:t>
      </w:r>
      <w:r w:rsidR="00611A8B">
        <w:rPr>
          <w:rFonts w:ascii="Times New Roman" w:hAnsi="Times New Roman" w:cs="Times New Roman"/>
          <w:i/>
          <w:iCs/>
          <w:sz w:val="24"/>
          <w:szCs w:val="24"/>
        </w:rPr>
        <w:tab/>
        <w:t>Studies, 22</w:t>
      </w:r>
      <w:r w:rsidR="00611A8B">
        <w:rPr>
          <w:rFonts w:ascii="Times New Roman" w:hAnsi="Times New Roman" w:cs="Times New Roman"/>
          <w:sz w:val="24"/>
          <w:szCs w:val="24"/>
        </w:rPr>
        <w:t xml:space="preserve">(2), pp.321-331. </w:t>
      </w:r>
      <w:hyperlink r:id="rId152" w:history="1">
        <w:r w:rsidR="00611A8B" w:rsidRPr="00883A97">
          <w:rPr>
            <w:rStyle w:val="Hyperlink"/>
            <w:rFonts w:ascii="Times New Roman" w:hAnsi="Times New Roman" w:cs="Times New Roman"/>
            <w:sz w:val="24"/>
            <w:szCs w:val="24"/>
          </w:rPr>
          <w:t>https://doi.org/10.2307/3178416</w:t>
        </w:r>
      </w:hyperlink>
      <w:r w:rsidR="00611A8B">
        <w:rPr>
          <w:rFonts w:ascii="Times New Roman" w:hAnsi="Times New Roman" w:cs="Times New Roman"/>
          <w:sz w:val="24"/>
          <w:szCs w:val="24"/>
        </w:rPr>
        <w:t xml:space="preserve"> </w:t>
      </w:r>
    </w:p>
    <w:p w14:paraId="5F2FFE3E" w14:textId="713D884E" w:rsidR="003178C2" w:rsidRPr="00720633" w:rsidRDefault="00482DBC" w:rsidP="00AA4407">
      <w:pPr>
        <w:rPr>
          <w:rFonts w:ascii="Times New Roman" w:hAnsi="Times New Roman" w:cs="Times New Roman"/>
          <w:sz w:val="24"/>
          <w:szCs w:val="24"/>
        </w:rPr>
      </w:pPr>
      <w:r w:rsidRPr="00482DBC">
        <w:rPr>
          <w:rFonts w:ascii="Times New Roman" w:hAnsi="Times New Roman" w:cs="Times New Roman"/>
          <w:sz w:val="24"/>
          <w:szCs w:val="24"/>
        </w:rPr>
        <w:t>Zuccotti, C.</w:t>
      </w:r>
      <w:r>
        <w:rPr>
          <w:rFonts w:ascii="Times New Roman" w:hAnsi="Times New Roman" w:cs="Times New Roman"/>
          <w:sz w:val="24"/>
          <w:szCs w:val="24"/>
        </w:rPr>
        <w:t>,</w:t>
      </w:r>
      <w:r w:rsidRPr="00482DBC">
        <w:rPr>
          <w:rFonts w:ascii="Times New Roman" w:hAnsi="Times New Roman" w:cs="Times New Roman"/>
          <w:sz w:val="24"/>
          <w:szCs w:val="24"/>
        </w:rPr>
        <w:t xml:space="preserve"> and O’Reilly, J., 2019. Ethnicity, gender and household effects on becoming </w:t>
      </w:r>
      <w:r>
        <w:rPr>
          <w:rFonts w:ascii="Times New Roman" w:hAnsi="Times New Roman" w:cs="Times New Roman"/>
          <w:sz w:val="24"/>
          <w:szCs w:val="24"/>
        </w:rPr>
        <w:tab/>
      </w:r>
      <w:r w:rsidRPr="00482DBC">
        <w:rPr>
          <w:rFonts w:ascii="Times New Roman" w:hAnsi="Times New Roman" w:cs="Times New Roman"/>
          <w:sz w:val="24"/>
          <w:szCs w:val="24"/>
        </w:rPr>
        <w:t>NEET: An intersectional analysis. </w:t>
      </w:r>
      <w:r w:rsidRPr="00482DBC">
        <w:rPr>
          <w:rFonts w:ascii="Times New Roman" w:hAnsi="Times New Roman" w:cs="Times New Roman"/>
          <w:i/>
          <w:iCs/>
          <w:sz w:val="24"/>
          <w:szCs w:val="24"/>
        </w:rPr>
        <w:t>Work, employment and society</w:t>
      </w:r>
      <w:r w:rsidRPr="00482DBC">
        <w:rPr>
          <w:rFonts w:ascii="Times New Roman" w:hAnsi="Times New Roman" w:cs="Times New Roman"/>
          <w:sz w:val="24"/>
          <w:szCs w:val="24"/>
        </w:rPr>
        <w:t>, </w:t>
      </w:r>
      <w:r w:rsidRPr="00482DBC">
        <w:rPr>
          <w:rFonts w:ascii="Times New Roman" w:hAnsi="Times New Roman" w:cs="Times New Roman"/>
          <w:i/>
          <w:iCs/>
          <w:sz w:val="24"/>
          <w:szCs w:val="24"/>
        </w:rPr>
        <w:t>33</w:t>
      </w:r>
      <w:r w:rsidRPr="00482DBC">
        <w:rPr>
          <w:rFonts w:ascii="Times New Roman" w:hAnsi="Times New Roman" w:cs="Times New Roman"/>
          <w:sz w:val="24"/>
          <w:szCs w:val="24"/>
        </w:rPr>
        <w:t>(3), pp.351-373.</w:t>
      </w:r>
      <w:r w:rsidRPr="00482DBC">
        <w:t xml:space="preserve"> </w:t>
      </w:r>
      <w:r>
        <w:tab/>
      </w:r>
      <w:hyperlink r:id="rId153" w:history="1">
        <w:r w:rsidRPr="00404D84">
          <w:rPr>
            <w:rStyle w:val="Hyperlink"/>
            <w:rFonts w:ascii="Times New Roman" w:hAnsi="Times New Roman" w:cs="Times New Roman"/>
            <w:sz w:val="24"/>
            <w:szCs w:val="24"/>
          </w:rPr>
          <w:t>https://doi.org/10.1177/0950017017738945</w:t>
        </w:r>
      </w:hyperlink>
      <w:r>
        <w:rPr>
          <w:rFonts w:ascii="Times New Roman" w:hAnsi="Times New Roman" w:cs="Times New Roman"/>
          <w:sz w:val="24"/>
          <w:szCs w:val="24"/>
        </w:rPr>
        <w:t xml:space="preserve"> </w:t>
      </w:r>
    </w:p>
    <w:sectPr w:rsidR="003178C2" w:rsidRPr="00720633" w:rsidSect="00277F42">
      <w:headerReference w:type="default" r:id="rId154"/>
      <w:footerReference w:type="default" r:id="rId15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EDEB8F" w14:textId="77777777" w:rsidR="00E15447" w:rsidRDefault="00E15447" w:rsidP="00792246">
      <w:pPr>
        <w:spacing w:before="0" w:after="0" w:line="240" w:lineRule="auto"/>
      </w:pPr>
      <w:r>
        <w:separator/>
      </w:r>
    </w:p>
  </w:endnote>
  <w:endnote w:type="continuationSeparator" w:id="0">
    <w:p w14:paraId="75952F24" w14:textId="77777777" w:rsidR="00E15447" w:rsidRDefault="00E15447" w:rsidP="007922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erriweather Sans">
    <w:charset w:val="00"/>
    <w:family w:val="auto"/>
    <w:pitch w:val="variable"/>
    <w:sig w:usb0="A00004FF" w:usb1="4000207B" w:usb2="00000000" w:usb3="00000000" w:csb0="00000193"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2215635"/>
      <w:docPartObj>
        <w:docPartGallery w:val="Page Numbers (Bottom of Page)"/>
        <w:docPartUnique/>
      </w:docPartObj>
    </w:sdtPr>
    <w:sdtEndPr>
      <w:rPr>
        <w:rFonts w:ascii="Times New Roman" w:hAnsi="Times New Roman" w:cs="Times New Roman"/>
        <w:noProof/>
        <w:sz w:val="24"/>
        <w:szCs w:val="24"/>
      </w:rPr>
    </w:sdtEndPr>
    <w:sdtContent>
      <w:p w14:paraId="50308F4E" w14:textId="176C61B0" w:rsidR="00277F42" w:rsidRPr="00277F42" w:rsidRDefault="00277F42">
        <w:pPr>
          <w:pStyle w:val="Footer"/>
          <w:jc w:val="right"/>
          <w:rPr>
            <w:rFonts w:ascii="Times New Roman" w:hAnsi="Times New Roman" w:cs="Times New Roman"/>
            <w:sz w:val="24"/>
            <w:szCs w:val="24"/>
          </w:rPr>
        </w:pPr>
        <w:r w:rsidRPr="00277F42">
          <w:rPr>
            <w:rFonts w:ascii="Times New Roman" w:hAnsi="Times New Roman" w:cs="Times New Roman"/>
            <w:sz w:val="24"/>
            <w:szCs w:val="24"/>
          </w:rPr>
          <w:fldChar w:fldCharType="begin"/>
        </w:r>
        <w:r w:rsidRPr="00277F42">
          <w:rPr>
            <w:rFonts w:ascii="Times New Roman" w:hAnsi="Times New Roman" w:cs="Times New Roman"/>
            <w:sz w:val="24"/>
            <w:szCs w:val="24"/>
          </w:rPr>
          <w:instrText xml:space="preserve"> PAGE   \* MERGEFORMAT </w:instrText>
        </w:r>
        <w:r w:rsidRPr="00277F42">
          <w:rPr>
            <w:rFonts w:ascii="Times New Roman" w:hAnsi="Times New Roman" w:cs="Times New Roman"/>
            <w:sz w:val="24"/>
            <w:szCs w:val="24"/>
          </w:rPr>
          <w:fldChar w:fldCharType="separate"/>
        </w:r>
        <w:r w:rsidRPr="00277F42">
          <w:rPr>
            <w:rFonts w:ascii="Times New Roman" w:hAnsi="Times New Roman" w:cs="Times New Roman"/>
            <w:noProof/>
            <w:sz w:val="24"/>
            <w:szCs w:val="24"/>
          </w:rPr>
          <w:t>2</w:t>
        </w:r>
        <w:r w:rsidRPr="00277F42">
          <w:rPr>
            <w:rFonts w:ascii="Times New Roman" w:hAnsi="Times New Roman" w:cs="Times New Roman"/>
            <w:noProof/>
            <w:sz w:val="24"/>
            <w:szCs w:val="24"/>
          </w:rPr>
          <w:fldChar w:fldCharType="end"/>
        </w:r>
      </w:p>
    </w:sdtContent>
  </w:sdt>
  <w:p w14:paraId="5A8891E9" w14:textId="064CED19" w:rsidR="00792246" w:rsidRPr="00792246" w:rsidRDefault="00792246">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D251EA" w14:textId="77777777" w:rsidR="00E15447" w:rsidRDefault="00E15447" w:rsidP="00792246">
      <w:pPr>
        <w:spacing w:before="0" w:after="0" w:line="240" w:lineRule="auto"/>
      </w:pPr>
      <w:r>
        <w:separator/>
      </w:r>
    </w:p>
  </w:footnote>
  <w:footnote w:type="continuationSeparator" w:id="0">
    <w:p w14:paraId="699B13D0" w14:textId="77777777" w:rsidR="00E15447" w:rsidRDefault="00E15447" w:rsidP="0079224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04C51" w14:textId="35172417" w:rsidR="00792246" w:rsidRPr="00792246" w:rsidRDefault="00792246">
    <w:pPr>
      <w:pStyle w:val="Header"/>
      <w:rPr>
        <w:rFonts w:ascii="Times New Roman" w:hAnsi="Times New Roman" w:cs="Times New Roman"/>
        <w:sz w:val="24"/>
        <w:szCs w:val="24"/>
      </w:rPr>
    </w:pPr>
    <w:r w:rsidRPr="00792246">
      <w:rPr>
        <w:rFonts w:ascii="Times New Roman" w:hAnsi="Times New Roman" w:cs="Times New Roman"/>
        <w:sz w:val="24"/>
        <w:szCs w:val="24"/>
      </w:rPr>
      <w:t>Phoebe Richards</w:t>
    </w:r>
    <w:r w:rsidRPr="00792246">
      <w:rPr>
        <w:rFonts w:ascii="Times New Roman" w:hAnsi="Times New Roman" w:cs="Times New Roman"/>
        <w:sz w:val="24"/>
        <w:szCs w:val="24"/>
      </w:rPr>
      <w:ptab w:relativeTo="margin" w:alignment="center" w:leader="none"/>
    </w:r>
    <w:r w:rsidR="00277F42" w:rsidRPr="00792246">
      <w:rPr>
        <w:rFonts w:ascii="Times New Roman" w:hAnsi="Times New Roman" w:cs="Times New Roman"/>
        <w:sz w:val="24"/>
        <w:szCs w:val="24"/>
      </w:rPr>
      <w:t>2306489</w:t>
    </w:r>
    <w:r w:rsidRPr="00792246">
      <w:rPr>
        <w:rFonts w:ascii="Times New Roman" w:hAnsi="Times New Roman" w:cs="Times New Roman"/>
        <w:sz w:val="24"/>
        <w:szCs w:val="24"/>
      </w:rPr>
      <w:ptab w:relativeTo="margin" w:alignment="right" w:leader="none"/>
    </w:r>
    <w:r w:rsidR="00277F42">
      <w:rPr>
        <w:rFonts w:ascii="Times New Roman" w:hAnsi="Times New Roman" w:cs="Times New Roman"/>
        <w:sz w:val="24"/>
        <w:szCs w:val="24"/>
      </w:rPr>
      <w:t>Word Count: 45</w:t>
    </w:r>
    <w:r w:rsidR="003E26BE">
      <w:rPr>
        <w:rFonts w:ascii="Times New Roman" w:hAnsi="Times New Roman" w:cs="Times New Roman"/>
        <w:sz w:val="24"/>
        <w:szCs w:val="24"/>
      </w:rPr>
      <w:t>9</w:t>
    </w:r>
    <w:r w:rsidR="0049397C">
      <w:rPr>
        <w:rFonts w:ascii="Times New Roman" w:hAnsi="Times New Roman" w:cs="Times New Roman"/>
        <w:sz w:val="24"/>
        <w:szCs w:val="24"/>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4407"/>
    <w:rsid w:val="00001F0F"/>
    <w:rsid w:val="00016285"/>
    <w:rsid w:val="00016F11"/>
    <w:rsid w:val="00041E6E"/>
    <w:rsid w:val="00044C0B"/>
    <w:rsid w:val="0007166B"/>
    <w:rsid w:val="0009114E"/>
    <w:rsid w:val="000A3CC3"/>
    <w:rsid w:val="000A592C"/>
    <w:rsid w:val="000A5B1E"/>
    <w:rsid w:val="000C071D"/>
    <w:rsid w:val="000C319D"/>
    <w:rsid w:val="000C398E"/>
    <w:rsid w:val="000C4DAF"/>
    <w:rsid w:val="000E1490"/>
    <w:rsid w:val="000E4D0C"/>
    <w:rsid w:val="000E5A46"/>
    <w:rsid w:val="000E7235"/>
    <w:rsid w:val="000F3327"/>
    <w:rsid w:val="0010554E"/>
    <w:rsid w:val="0010649F"/>
    <w:rsid w:val="001137CB"/>
    <w:rsid w:val="00124422"/>
    <w:rsid w:val="00133BDE"/>
    <w:rsid w:val="00135AF1"/>
    <w:rsid w:val="00137373"/>
    <w:rsid w:val="0016728D"/>
    <w:rsid w:val="00171559"/>
    <w:rsid w:val="001736B1"/>
    <w:rsid w:val="00180C5B"/>
    <w:rsid w:val="00182F02"/>
    <w:rsid w:val="001877CD"/>
    <w:rsid w:val="001954C7"/>
    <w:rsid w:val="001959B7"/>
    <w:rsid w:val="001959C4"/>
    <w:rsid w:val="0019794C"/>
    <w:rsid w:val="001A6EE1"/>
    <w:rsid w:val="001B025C"/>
    <w:rsid w:val="001B411C"/>
    <w:rsid w:val="001C0F81"/>
    <w:rsid w:val="001E019F"/>
    <w:rsid w:val="001F1341"/>
    <w:rsid w:val="001F1BAC"/>
    <w:rsid w:val="001F4149"/>
    <w:rsid w:val="002004CD"/>
    <w:rsid w:val="00203218"/>
    <w:rsid w:val="002150FB"/>
    <w:rsid w:val="00215765"/>
    <w:rsid w:val="002218C9"/>
    <w:rsid w:val="00222094"/>
    <w:rsid w:val="00237DDE"/>
    <w:rsid w:val="002464CF"/>
    <w:rsid w:val="00247C42"/>
    <w:rsid w:val="00267747"/>
    <w:rsid w:val="0027027F"/>
    <w:rsid w:val="00277F42"/>
    <w:rsid w:val="002802C3"/>
    <w:rsid w:val="0028661B"/>
    <w:rsid w:val="00290BEF"/>
    <w:rsid w:val="00291F1F"/>
    <w:rsid w:val="002A6AF2"/>
    <w:rsid w:val="002B0463"/>
    <w:rsid w:val="002B4DBA"/>
    <w:rsid w:val="002D0E30"/>
    <w:rsid w:val="002F5193"/>
    <w:rsid w:val="002F5850"/>
    <w:rsid w:val="0030080C"/>
    <w:rsid w:val="0030130C"/>
    <w:rsid w:val="0030192F"/>
    <w:rsid w:val="003178C2"/>
    <w:rsid w:val="00321FCA"/>
    <w:rsid w:val="00325E62"/>
    <w:rsid w:val="00327011"/>
    <w:rsid w:val="00333BC2"/>
    <w:rsid w:val="003634BC"/>
    <w:rsid w:val="00370C8D"/>
    <w:rsid w:val="00382860"/>
    <w:rsid w:val="00390972"/>
    <w:rsid w:val="003915C1"/>
    <w:rsid w:val="00397496"/>
    <w:rsid w:val="003A127D"/>
    <w:rsid w:val="003A1712"/>
    <w:rsid w:val="003A1D83"/>
    <w:rsid w:val="003B406B"/>
    <w:rsid w:val="003C307B"/>
    <w:rsid w:val="003D01A9"/>
    <w:rsid w:val="003E0740"/>
    <w:rsid w:val="003E26BE"/>
    <w:rsid w:val="003F2B81"/>
    <w:rsid w:val="003F46C1"/>
    <w:rsid w:val="004016CA"/>
    <w:rsid w:val="004147D3"/>
    <w:rsid w:val="00431A63"/>
    <w:rsid w:val="004342E4"/>
    <w:rsid w:val="00436638"/>
    <w:rsid w:val="004373FD"/>
    <w:rsid w:val="00444319"/>
    <w:rsid w:val="00446865"/>
    <w:rsid w:val="004471DE"/>
    <w:rsid w:val="00460240"/>
    <w:rsid w:val="00465310"/>
    <w:rsid w:val="00480124"/>
    <w:rsid w:val="00482DBC"/>
    <w:rsid w:val="004850AF"/>
    <w:rsid w:val="0049397C"/>
    <w:rsid w:val="0049489D"/>
    <w:rsid w:val="00495261"/>
    <w:rsid w:val="004A1085"/>
    <w:rsid w:val="004B0B7D"/>
    <w:rsid w:val="004B2142"/>
    <w:rsid w:val="004C53AF"/>
    <w:rsid w:val="004D04DA"/>
    <w:rsid w:val="004D2E5E"/>
    <w:rsid w:val="004E1CB9"/>
    <w:rsid w:val="00506A17"/>
    <w:rsid w:val="00537977"/>
    <w:rsid w:val="00541F92"/>
    <w:rsid w:val="005439FD"/>
    <w:rsid w:val="005463C0"/>
    <w:rsid w:val="005532A4"/>
    <w:rsid w:val="005648E9"/>
    <w:rsid w:val="00567AF3"/>
    <w:rsid w:val="0057680F"/>
    <w:rsid w:val="00577BB8"/>
    <w:rsid w:val="00585179"/>
    <w:rsid w:val="005C6C5D"/>
    <w:rsid w:val="005C6CC5"/>
    <w:rsid w:val="005E4A06"/>
    <w:rsid w:val="005F55B9"/>
    <w:rsid w:val="006102D8"/>
    <w:rsid w:val="00611A8B"/>
    <w:rsid w:val="00613477"/>
    <w:rsid w:val="00624F70"/>
    <w:rsid w:val="00651C01"/>
    <w:rsid w:val="006656A7"/>
    <w:rsid w:val="00667639"/>
    <w:rsid w:val="0066796A"/>
    <w:rsid w:val="00672274"/>
    <w:rsid w:val="006777C1"/>
    <w:rsid w:val="0068359E"/>
    <w:rsid w:val="006931F6"/>
    <w:rsid w:val="00695695"/>
    <w:rsid w:val="006B0CBD"/>
    <w:rsid w:val="006B3E9D"/>
    <w:rsid w:val="006B6267"/>
    <w:rsid w:val="006B7819"/>
    <w:rsid w:val="006D15EB"/>
    <w:rsid w:val="006D4BC6"/>
    <w:rsid w:val="006D701E"/>
    <w:rsid w:val="006E3BE4"/>
    <w:rsid w:val="006E54E6"/>
    <w:rsid w:val="006F501C"/>
    <w:rsid w:val="00713F39"/>
    <w:rsid w:val="00720633"/>
    <w:rsid w:val="00721713"/>
    <w:rsid w:val="00723798"/>
    <w:rsid w:val="00727DE9"/>
    <w:rsid w:val="0073374A"/>
    <w:rsid w:val="007629EA"/>
    <w:rsid w:val="007659F0"/>
    <w:rsid w:val="0077098A"/>
    <w:rsid w:val="00775AD0"/>
    <w:rsid w:val="00792246"/>
    <w:rsid w:val="007C68A6"/>
    <w:rsid w:val="007D05DA"/>
    <w:rsid w:val="007D3440"/>
    <w:rsid w:val="007D5C93"/>
    <w:rsid w:val="007F194F"/>
    <w:rsid w:val="00801024"/>
    <w:rsid w:val="00804BA0"/>
    <w:rsid w:val="00816D77"/>
    <w:rsid w:val="00831B64"/>
    <w:rsid w:val="008557C3"/>
    <w:rsid w:val="00860C10"/>
    <w:rsid w:val="00864080"/>
    <w:rsid w:val="00865C9C"/>
    <w:rsid w:val="00877198"/>
    <w:rsid w:val="00886A7F"/>
    <w:rsid w:val="00890650"/>
    <w:rsid w:val="00894678"/>
    <w:rsid w:val="008A4FF1"/>
    <w:rsid w:val="008A7095"/>
    <w:rsid w:val="008B4A9F"/>
    <w:rsid w:val="008D34E8"/>
    <w:rsid w:val="008D42F1"/>
    <w:rsid w:val="008E54CA"/>
    <w:rsid w:val="008F53F8"/>
    <w:rsid w:val="009020BF"/>
    <w:rsid w:val="00903088"/>
    <w:rsid w:val="00910202"/>
    <w:rsid w:val="009116B8"/>
    <w:rsid w:val="00916967"/>
    <w:rsid w:val="00922E78"/>
    <w:rsid w:val="00931AE2"/>
    <w:rsid w:val="00932B30"/>
    <w:rsid w:val="00934525"/>
    <w:rsid w:val="009420F9"/>
    <w:rsid w:val="009435C5"/>
    <w:rsid w:val="0095113E"/>
    <w:rsid w:val="00954F37"/>
    <w:rsid w:val="009628A3"/>
    <w:rsid w:val="00964E41"/>
    <w:rsid w:val="00965BB4"/>
    <w:rsid w:val="0097273C"/>
    <w:rsid w:val="00972C76"/>
    <w:rsid w:val="0097304E"/>
    <w:rsid w:val="0097470B"/>
    <w:rsid w:val="00993C5C"/>
    <w:rsid w:val="009967BA"/>
    <w:rsid w:val="009A3CBD"/>
    <w:rsid w:val="009A4F7B"/>
    <w:rsid w:val="009B0DED"/>
    <w:rsid w:val="009B1058"/>
    <w:rsid w:val="009B1908"/>
    <w:rsid w:val="009B4090"/>
    <w:rsid w:val="009C0B4F"/>
    <w:rsid w:val="009D4AF9"/>
    <w:rsid w:val="009D6626"/>
    <w:rsid w:val="009D6AAE"/>
    <w:rsid w:val="009E146F"/>
    <w:rsid w:val="009E2435"/>
    <w:rsid w:val="009F1D78"/>
    <w:rsid w:val="00A04874"/>
    <w:rsid w:val="00A12DA5"/>
    <w:rsid w:val="00A32FD1"/>
    <w:rsid w:val="00A50391"/>
    <w:rsid w:val="00A51995"/>
    <w:rsid w:val="00A51F71"/>
    <w:rsid w:val="00A66C74"/>
    <w:rsid w:val="00A70833"/>
    <w:rsid w:val="00AA4407"/>
    <w:rsid w:val="00AA4861"/>
    <w:rsid w:val="00AC21D8"/>
    <w:rsid w:val="00AC468A"/>
    <w:rsid w:val="00AD4D17"/>
    <w:rsid w:val="00AD76B6"/>
    <w:rsid w:val="00AF411E"/>
    <w:rsid w:val="00B14401"/>
    <w:rsid w:val="00B20577"/>
    <w:rsid w:val="00B2785C"/>
    <w:rsid w:val="00B37B51"/>
    <w:rsid w:val="00B43EE9"/>
    <w:rsid w:val="00B45DB8"/>
    <w:rsid w:val="00B654DC"/>
    <w:rsid w:val="00B8026D"/>
    <w:rsid w:val="00B826C1"/>
    <w:rsid w:val="00B8791A"/>
    <w:rsid w:val="00B87F09"/>
    <w:rsid w:val="00BA278C"/>
    <w:rsid w:val="00BB1DA1"/>
    <w:rsid w:val="00BB44BE"/>
    <w:rsid w:val="00BC2E3C"/>
    <w:rsid w:val="00BC41D7"/>
    <w:rsid w:val="00BC4F5A"/>
    <w:rsid w:val="00BD3D16"/>
    <w:rsid w:val="00BD49BB"/>
    <w:rsid w:val="00BE4809"/>
    <w:rsid w:val="00C03819"/>
    <w:rsid w:val="00C05094"/>
    <w:rsid w:val="00C11D92"/>
    <w:rsid w:val="00C12C5B"/>
    <w:rsid w:val="00C14D64"/>
    <w:rsid w:val="00C245C5"/>
    <w:rsid w:val="00C25B6C"/>
    <w:rsid w:val="00C3383F"/>
    <w:rsid w:val="00C35E14"/>
    <w:rsid w:val="00C422D5"/>
    <w:rsid w:val="00C4645C"/>
    <w:rsid w:val="00C47331"/>
    <w:rsid w:val="00C47C6D"/>
    <w:rsid w:val="00C65634"/>
    <w:rsid w:val="00C65AD5"/>
    <w:rsid w:val="00C70B0E"/>
    <w:rsid w:val="00C746CD"/>
    <w:rsid w:val="00C8572E"/>
    <w:rsid w:val="00C93746"/>
    <w:rsid w:val="00CA0286"/>
    <w:rsid w:val="00CC246C"/>
    <w:rsid w:val="00CD26C1"/>
    <w:rsid w:val="00CD2E8C"/>
    <w:rsid w:val="00CD3E58"/>
    <w:rsid w:val="00CD5642"/>
    <w:rsid w:val="00CE4EAA"/>
    <w:rsid w:val="00CE597C"/>
    <w:rsid w:val="00CF56D2"/>
    <w:rsid w:val="00CF72E8"/>
    <w:rsid w:val="00D01CBE"/>
    <w:rsid w:val="00D0405F"/>
    <w:rsid w:val="00D1108C"/>
    <w:rsid w:val="00D141BD"/>
    <w:rsid w:val="00D20B6E"/>
    <w:rsid w:val="00D27C7D"/>
    <w:rsid w:val="00D433F6"/>
    <w:rsid w:val="00D94A91"/>
    <w:rsid w:val="00D96E42"/>
    <w:rsid w:val="00DA6E10"/>
    <w:rsid w:val="00DB168C"/>
    <w:rsid w:val="00DC1F2D"/>
    <w:rsid w:val="00DC2443"/>
    <w:rsid w:val="00DF38C0"/>
    <w:rsid w:val="00E002F1"/>
    <w:rsid w:val="00E15047"/>
    <w:rsid w:val="00E15447"/>
    <w:rsid w:val="00E251B9"/>
    <w:rsid w:val="00E376D5"/>
    <w:rsid w:val="00E44383"/>
    <w:rsid w:val="00E51130"/>
    <w:rsid w:val="00E559A4"/>
    <w:rsid w:val="00E63C4C"/>
    <w:rsid w:val="00E677B7"/>
    <w:rsid w:val="00E72524"/>
    <w:rsid w:val="00E73B4F"/>
    <w:rsid w:val="00E74C2F"/>
    <w:rsid w:val="00E77983"/>
    <w:rsid w:val="00E85E8C"/>
    <w:rsid w:val="00E86AE1"/>
    <w:rsid w:val="00E86D8E"/>
    <w:rsid w:val="00E922DA"/>
    <w:rsid w:val="00E95A7A"/>
    <w:rsid w:val="00EA58C1"/>
    <w:rsid w:val="00EB1541"/>
    <w:rsid w:val="00EB5774"/>
    <w:rsid w:val="00EE658F"/>
    <w:rsid w:val="00EF3200"/>
    <w:rsid w:val="00F1456C"/>
    <w:rsid w:val="00F15D14"/>
    <w:rsid w:val="00F26907"/>
    <w:rsid w:val="00F627B7"/>
    <w:rsid w:val="00F72523"/>
    <w:rsid w:val="00F747C4"/>
    <w:rsid w:val="00F92184"/>
    <w:rsid w:val="00F93FA1"/>
    <w:rsid w:val="00F979CA"/>
    <w:rsid w:val="00F979D6"/>
    <w:rsid w:val="00FA6C29"/>
    <w:rsid w:val="00FA6E29"/>
    <w:rsid w:val="00FA6F50"/>
    <w:rsid w:val="00FB46B0"/>
    <w:rsid w:val="00FC2697"/>
    <w:rsid w:val="00FC54A9"/>
    <w:rsid w:val="00FE0846"/>
    <w:rsid w:val="00FE2D0A"/>
    <w:rsid w:val="00FE4C36"/>
    <w:rsid w:val="00FF2136"/>
    <w:rsid w:val="00FF2149"/>
    <w:rsid w:val="00FF59CE"/>
    <w:rsid w:val="00FF6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E60526"/>
  <w15:docId w15:val="{7307E69E-687A-4845-A2D1-F34F4DFE7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240"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4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4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4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4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4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4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4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407"/>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407"/>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4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4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4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4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4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4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4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4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407"/>
    <w:rPr>
      <w:rFonts w:eastAsiaTheme="majorEastAsia" w:cstheme="majorBidi"/>
      <w:color w:val="272727" w:themeColor="text1" w:themeTint="D8"/>
    </w:rPr>
  </w:style>
  <w:style w:type="paragraph" w:styleId="Title">
    <w:name w:val="Title"/>
    <w:basedOn w:val="Normal"/>
    <w:next w:val="Normal"/>
    <w:link w:val="TitleChar"/>
    <w:uiPriority w:val="10"/>
    <w:qFormat/>
    <w:rsid w:val="00AA4407"/>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4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40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4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4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4407"/>
    <w:rPr>
      <w:i/>
      <w:iCs/>
      <w:color w:val="404040" w:themeColor="text1" w:themeTint="BF"/>
    </w:rPr>
  </w:style>
  <w:style w:type="paragraph" w:styleId="ListParagraph">
    <w:name w:val="List Paragraph"/>
    <w:basedOn w:val="Normal"/>
    <w:uiPriority w:val="34"/>
    <w:qFormat/>
    <w:rsid w:val="00AA4407"/>
    <w:pPr>
      <w:ind w:left="720"/>
      <w:contextualSpacing/>
    </w:pPr>
  </w:style>
  <w:style w:type="character" w:styleId="IntenseEmphasis">
    <w:name w:val="Intense Emphasis"/>
    <w:basedOn w:val="DefaultParagraphFont"/>
    <w:uiPriority w:val="21"/>
    <w:qFormat/>
    <w:rsid w:val="00AA4407"/>
    <w:rPr>
      <w:i/>
      <w:iCs/>
      <w:color w:val="0F4761" w:themeColor="accent1" w:themeShade="BF"/>
    </w:rPr>
  </w:style>
  <w:style w:type="paragraph" w:styleId="IntenseQuote">
    <w:name w:val="Intense Quote"/>
    <w:basedOn w:val="Normal"/>
    <w:next w:val="Normal"/>
    <w:link w:val="IntenseQuoteChar"/>
    <w:uiPriority w:val="30"/>
    <w:qFormat/>
    <w:rsid w:val="00AA44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407"/>
    <w:rPr>
      <w:i/>
      <w:iCs/>
      <w:color w:val="0F4761" w:themeColor="accent1" w:themeShade="BF"/>
    </w:rPr>
  </w:style>
  <w:style w:type="character" w:styleId="IntenseReference">
    <w:name w:val="Intense Reference"/>
    <w:basedOn w:val="DefaultParagraphFont"/>
    <w:uiPriority w:val="32"/>
    <w:qFormat/>
    <w:rsid w:val="00AA4407"/>
    <w:rPr>
      <w:b/>
      <w:bCs/>
      <w:smallCaps/>
      <w:color w:val="0F4761" w:themeColor="accent1" w:themeShade="BF"/>
      <w:spacing w:val="5"/>
    </w:rPr>
  </w:style>
  <w:style w:type="character" w:styleId="Hyperlink">
    <w:name w:val="Hyperlink"/>
    <w:basedOn w:val="DefaultParagraphFont"/>
    <w:uiPriority w:val="99"/>
    <w:unhideWhenUsed/>
    <w:rsid w:val="003178C2"/>
    <w:rPr>
      <w:color w:val="467886" w:themeColor="hyperlink"/>
      <w:u w:val="single"/>
    </w:rPr>
  </w:style>
  <w:style w:type="character" w:styleId="UnresolvedMention">
    <w:name w:val="Unresolved Mention"/>
    <w:basedOn w:val="DefaultParagraphFont"/>
    <w:uiPriority w:val="99"/>
    <w:semiHidden/>
    <w:unhideWhenUsed/>
    <w:rsid w:val="003178C2"/>
    <w:rPr>
      <w:color w:val="605E5C"/>
      <w:shd w:val="clear" w:color="auto" w:fill="E1DFDD"/>
    </w:rPr>
  </w:style>
  <w:style w:type="character" w:styleId="FollowedHyperlink">
    <w:name w:val="FollowedHyperlink"/>
    <w:basedOn w:val="DefaultParagraphFont"/>
    <w:uiPriority w:val="99"/>
    <w:semiHidden/>
    <w:unhideWhenUsed/>
    <w:rsid w:val="00290BEF"/>
    <w:rPr>
      <w:color w:val="96607D" w:themeColor="followedHyperlink"/>
      <w:u w:val="single"/>
    </w:rPr>
  </w:style>
  <w:style w:type="character" w:styleId="PlaceholderText">
    <w:name w:val="Placeholder Text"/>
    <w:basedOn w:val="DefaultParagraphFont"/>
    <w:uiPriority w:val="99"/>
    <w:semiHidden/>
    <w:rsid w:val="004D04DA"/>
    <w:rPr>
      <w:color w:val="666666"/>
    </w:rPr>
  </w:style>
  <w:style w:type="paragraph" w:styleId="Header">
    <w:name w:val="header"/>
    <w:basedOn w:val="Normal"/>
    <w:link w:val="HeaderChar"/>
    <w:uiPriority w:val="99"/>
    <w:unhideWhenUsed/>
    <w:rsid w:val="0079224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92246"/>
  </w:style>
  <w:style w:type="paragraph" w:styleId="Footer">
    <w:name w:val="footer"/>
    <w:basedOn w:val="Normal"/>
    <w:link w:val="FooterChar"/>
    <w:uiPriority w:val="99"/>
    <w:unhideWhenUsed/>
    <w:rsid w:val="0079224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92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3519504">
      <w:bodyDiv w:val="1"/>
      <w:marLeft w:val="0"/>
      <w:marRight w:val="0"/>
      <w:marTop w:val="0"/>
      <w:marBottom w:val="0"/>
      <w:divBdr>
        <w:top w:val="none" w:sz="0" w:space="0" w:color="auto"/>
        <w:left w:val="none" w:sz="0" w:space="0" w:color="auto"/>
        <w:bottom w:val="none" w:sz="0" w:space="0" w:color="auto"/>
        <w:right w:val="none" w:sz="0" w:space="0" w:color="auto"/>
      </w:divBdr>
    </w:div>
    <w:div w:id="1356997924">
      <w:bodyDiv w:val="1"/>
      <w:marLeft w:val="0"/>
      <w:marRight w:val="0"/>
      <w:marTop w:val="0"/>
      <w:marBottom w:val="0"/>
      <w:divBdr>
        <w:top w:val="none" w:sz="0" w:space="0" w:color="auto"/>
        <w:left w:val="none" w:sz="0" w:space="0" w:color="auto"/>
        <w:bottom w:val="none" w:sz="0" w:space="0" w:color="auto"/>
        <w:right w:val="none" w:sz="0" w:space="0" w:color="auto"/>
      </w:divBdr>
      <w:divsChild>
        <w:div w:id="1587373302">
          <w:marLeft w:val="0"/>
          <w:marRight w:val="0"/>
          <w:marTop w:val="0"/>
          <w:marBottom w:val="0"/>
          <w:divBdr>
            <w:top w:val="none" w:sz="0" w:space="0" w:color="auto"/>
            <w:left w:val="none" w:sz="0" w:space="0" w:color="auto"/>
            <w:bottom w:val="none" w:sz="0" w:space="0" w:color="auto"/>
            <w:right w:val="none" w:sz="0" w:space="0" w:color="auto"/>
          </w:divBdr>
          <w:divsChild>
            <w:div w:id="760220505">
              <w:marLeft w:val="0"/>
              <w:marRight w:val="0"/>
              <w:marTop w:val="0"/>
              <w:marBottom w:val="0"/>
              <w:divBdr>
                <w:top w:val="none" w:sz="0" w:space="0" w:color="auto"/>
                <w:left w:val="none" w:sz="0" w:space="0" w:color="auto"/>
                <w:bottom w:val="none" w:sz="0" w:space="0" w:color="auto"/>
                <w:right w:val="none" w:sz="0" w:space="0" w:color="auto"/>
              </w:divBdr>
              <w:divsChild>
                <w:div w:id="1114059233">
                  <w:marLeft w:val="0"/>
                  <w:marRight w:val="0"/>
                  <w:marTop w:val="0"/>
                  <w:marBottom w:val="0"/>
                  <w:divBdr>
                    <w:top w:val="none" w:sz="0" w:space="0" w:color="auto"/>
                    <w:left w:val="none" w:sz="0" w:space="0" w:color="auto"/>
                    <w:bottom w:val="none" w:sz="0" w:space="0" w:color="auto"/>
                    <w:right w:val="none" w:sz="0" w:space="0" w:color="auto"/>
                  </w:divBdr>
                  <w:divsChild>
                    <w:div w:id="65962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44/2022_AJSLP-22-00079" TargetMode="External"/><Relationship Id="rId21" Type="http://schemas.openxmlformats.org/officeDocument/2006/relationships/hyperlink" Target="https://allcatsrgrey.org.uk/wp/download/public_health/mental_health/mental-health-%09report-v5-2.pdf" TargetMode="External"/><Relationship Id="rId42" Type="http://schemas.openxmlformats.org/officeDocument/2006/relationships/hyperlink" Target="https://www.proquest.com/openview/7ea533ac3f98ebf68a05b33c08bd0306/1?pq-%09origsite=gscholar&amp;cbl=18750&amp;diss=y" TargetMode="External"/><Relationship Id="rId63" Type="http://schemas.openxmlformats.org/officeDocument/2006/relationships/hyperlink" Target="https://doi.org/10.1080/02680939.2016.1139189" TargetMode="External"/><Relationship Id="rId84" Type="http://schemas.openxmlformats.org/officeDocument/2006/relationships/hyperlink" Target="https://doi.org/10.1002/ss.20212" TargetMode="External"/><Relationship Id="rId138" Type="http://schemas.openxmlformats.org/officeDocument/2006/relationships/hyperlink" Target="https://researchbriefings.files.parliament.uk/documents/SN04334/SN04334.pdf" TargetMode="External"/><Relationship Id="rId107" Type="http://schemas.openxmlformats.org/officeDocument/2006/relationships/hyperlink" Target="https://doi.org/10.1057/fr.2008.4" TargetMode="External"/><Relationship Id="rId11" Type="http://schemas.openxmlformats.org/officeDocument/2006/relationships/hyperlink" Target="https://doi.org/10.3102/0091732X18759041" TargetMode="External"/><Relationship Id="rId32" Type="http://schemas.openxmlformats.org/officeDocument/2006/relationships/hyperlink" Target="https://doi.org/10.1111/1745-9133.12571" TargetMode="External"/><Relationship Id="rId53" Type="http://schemas.openxmlformats.org/officeDocument/2006/relationships/hyperlink" Target="https://doi.org/10.1007/s00127-015-1144-9" TargetMode="External"/><Relationship Id="rId74" Type="http://schemas.openxmlformats.org/officeDocument/2006/relationships/hyperlink" Target="https://doi.org/10.1017/S2045796014000158" TargetMode="External"/><Relationship Id="rId128" Type="http://schemas.openxmlformats.org/officeDocument/2006/relationships/hyperlink" Target="https://doi.org/10.1007/s11256-023-00657-6" TargetMode="External"/><Relationship Id="rId149" Type="http://schemas.openxmlformats.org/officeDocument/2006/relationships/hyperlink" Target="https://doi.org/10.1002/aur.2255" TargetMode="External"/><Relationship Id="rId5" Type="http://schemas.openxmlformats.org/officeDocument/2006/relationships/endnotes" Target="endnotes.xml"/><Relationship Id="rId95" Type="http://schemas.openxmlformats.org/officeDocument/2006/relationships/hyperlink" Target="https://doi.org/10.2105%2FAJPH.2017.304095" TargetMode="External"/><Relationship Id="rId22" Type="http://schemas.openxmlformats.org/officeDocument/2006/relationships/hyperlink" Target="https://scholarlycommons.law.case.edu/caselrev/vol71/iss3/3" TargetMode="External"/><Relationship Id="rId43" Type="http://schemas.openxmlformats.org/officeDocument/2006/relationships/hyperlink" Target="https://doi.org/10.51952/9781447359159.ch002" TargetMode="External"/><Relationship Id="rId64" Type="http://schemas.openxmlformats.org/officeDocument/2006/relationships/hyperlink" Target="https://doi.org/10.4324/9781003403722" TargetMode="External"/><Relationship Id="rId118" Type="http://schemas.openxmlformats.org/officeDocument/2006/relationships/hyperlink" Target="https://scholarlycommons.law.hofstra.edu/hlr/vol46/iss2/13" TargetMode="External"/><Relationship Id="rId139" Type="http://schemas.openxmlformats.org/officeDocument/2006/relationships/hyperlink" Target="https://doi.org/10.3390/challe12010005" TargetMode="External"/><Relationship Id="rId80" Type="http://schemas.openxmlformats.org/officeDocument/2006/relationships/hyperlink" Target="https://www.proquest.com/docview/2547068072?pq-%09origsite=gscholar&amp;fromopenview=true&amp;sourcetype=Dissertations%20&amp;%20Theses" TargetMode="External"/><Relationship Id="rId85" Type="http://schemas.openxmlformats.org/officeDocument/2006/relationships/hyperlink" Target="https://doi.org/10.1002/aur.2492" TargetMode="External"/><Relationship Id="rId150" Type="http://schemas.openxmlformats.org/officeDocument/2006/relationships/hyperlink" Target="https://doi.org/10.1016/j.janxdis.2012.02.009" TargetMode="External"/><Relationship Id="rId155" Type="http://schemas.openxmlformats.org/officeDocument/2006/relationships/footer" Target="footer1.xml"/><Relationship Id="rId12" Type="http://schemas.openxmlformats.org/officeDocument/2006/relationships/hyperlink" Target="https://doi.org/10.4324/9781315094861" TargetMode="External"/><Relationship Id="rId17" Type="http://schemas.openxmlformats.org/officeDocument/2006/relationships/hyperlink" Target="https://doi.org/10.1080/10665684.2016.1250235" TargetMode="External"/><Relationship Id="rId33" Type="http://schemas.openxmlformats.org/officeDocument/2006/relationships/hyperlink" Target="https://doi.org/10.1177/14624745211045652" TargetMode="External"/><Relationship Id="rId38" Type="http://schemas.openxmlformats.org/officeDocument/2006/relationships/hyperlink" Target="https://doi.org/10.17988/bedi-41-04-241-257.1" TargetMode="External"/><Relationship Id="rId59" Type="http://schemas.openxmlformats.org/officeDocument/2006/relationships/hyperlink" Target="https://doi.org/10.1016/j.econedurev.2016.03.002" TargetMode="External"/><Relationship Id="rId103" Type="http://schemas.openxmlformats.org/officeDocument/2006/relationships/hyperlink" Target="https://doi.org/10.1080/01425692.2020.1861927" TargetMode="External"/><Relationship Id="rId108" Type="http://schemas.openxmlformats.org/officeDocument/2006/relationships/hyperlink" Target="http://www.jstor.org/stable/43860743" TargetMode="External"/><Relationship Id="rId124" Type="http://schemas.openxmlformats.org/officeDocument/2006/relationships/hyperlink" Target="https://doi.org/10.1007/978-3-319-32250-6_23" TargetMode="External"/><Relationship Id="rId129" Type="http://schemas.openxmlformats.org/officeDocument/2006/relationships/hyperlink" Target="https://doi.org/10.1111/hex.12901" TargetMode="External"/><Relationship Id="rId54" Type="http://schemas.openxmlformats.org/officeDocument/2006/relationships/hyperlink" Target="https://doi.org/10.3102/0002831219847966" TargetMode="External"/><Relationship Id="rId70" Type="http://schemas.openxmlformats.org/officeDocument/2006/relationships/hyperlink" Target="https://doi.org/10.1080/00405841.2017.1336035" TargetMode="External"/><Relationship Id="rId75" Type="http://schemas.openxmlformats.org/officeDocument/2006/relationships/hyperlink" Target="https://doi.org/10.1371/journal.pone.0250367" TargetMode="External"/><Relationship Id="rId91" Type="http://schemas.openxmlformats.org/officeDocument/2006/relationships/hyperlink" Target="https://doi.org/10.1177/1362361320916656" TargetMode="External"/><Relationship Id="rId96" Type="http://schemas.openxmlformats.org/officeDocument/2006/relationships/hyperlink" Target="https://doi.org/10.26522/brocked.v21i1.234" TargetMode="External"/><Relationship Id="rId140" Type="http://schemas.openxmlformats.org/officeDocument/2006/relationships/hyperlink" Target="https://doi.org/10.1177/074193259801900403" TargetMode="External"/><Relationship Id="rId145" Type="http://schemas.openxmlformats.org/officeDocument/2006/relationships/hyperlink" Target="https://doi.org/10.1177/0143034313517451" TargetMode="External"/><Relationship Id="rId1" Type="http://schemas.openxmlformats.org/officeDocument/2006/relationships/styles" Target="styles.xml"/><Relationship Id="rId6" Type="http://schemas.openxmlformats.org/officeDocument/2006/relationships/hyperlink" Target="https://doi.org/10.1080/13603116.2022.2136771" TargetMode="External"/><Relationship Id="rId23" Type="http://schemas.openxmlformats.org/officeDocument/2006/relationships/hyperlink" Target="https://doi.org/10.1016/S0140-6736(18)31130-9" TargetMode="External"/><Relationship Id="rId28" Type="http://schemas.openxmlformats.org/officeDocument/2006/relationships/hyperlink" Target="https://academicworks.cuny.edu/clr/vol20/iss2/12" TargetMode="External"/><Relationship Id="rId49" Type="http://schemas.openxmlformats.org/officeDocument/2006/relationships/hyperlink" Target="https://doi.org/10.1007/s40615-022-01352-0" TargetMode="External"/><Relationship Id="rId114" Type="http://schemas.openxmlformats.org/officeDocument/2006/relationships/hyperlink" Target="https://www.jstor.org/stable/26420424" TargetMode="External"/><Relationship Id="rId119" Type="http://schemas.openxmlformats.org/officeDocument/2006/relationships/hyperlink" Target="https://doi.org/10.1080/14623730.2013.824163" TargetMode="External"/><Relationship Id="rId44" Type="http://schemas.openxmlformats.org/officeDocument/2006/relationships/hyperlink" Target="https://doi.org/10.1086/453151" TargetMode="External"/><Relationship Id="rId60" Type="http://schemas.openxmlformats.org/officeDocument/2006/relationships/hyperlink" Target="https://doi.org/10.1177/0885728808317658" TargetMode="External"/><Relationship Id="rId65" Type="http://schemas.openxmlformats.org/officeDocument/2006/relationships/hyperlink" Target="https://doi.org/10.25500/epapers.bham.00003389" TargetMode="External"/><Relationship Id="rId81" Type="http://schemas.openxmlformats.org/officeDocument/2006/relationships/hyperlink" Target="https://doi.org/10.1080/19349637.2018.1537755" TargetMode="External"/><Relationship Id="rId86" Type="http://schemas.openxmlformats.org/officeDocument/2006/relationships/hyperlink" Target="https://doi.org/10.1016/j.ijdrr.2020.101826" TargetMode="External"/><Relationship Id="rId130" Type="http://schemas.openxmlformats.org/officeDocument/2006/relationships/hyperlink" Target="https://doi.org/10.1007/s10803-018-3591-0" TargetMode="External"/><Relationship Id="rId135" Type="http://schemas.openxmlformats.org/officeDocument/2006/relationships/hyperlink" Target="https://psycnet.apa.org/doi/10.1037/prj0000537" TargetMode="External"/><Relationship Id="rId151" Type="http://schemas.openxmlformats.org/officeDocument/2006/relationships/hyperlink" Target="https://doi.org/10.1177/1362361318791816" TargetMode="External"/><Relationship Id="rId156" Type="http://schemas.openxmlformats.org/officeDocument/2006/relationships/fontTable" Target="fontTable.xml"/><Relationship Id="rId13" Type="http://schemas.openxmlformats.org/officeDocument/2006/relationships/hyperlink" Target="https://doi.org/10.1007/s40688-020-00308-7" TargetMode="External"/><Relationship Id="rId18" Type="http://schemas.openxmlformats.org/officeDocument/2006/relationships/hyperlink" Target="https://doi.org/10.1080/13557858.2013.814764" TargetMode="External"/><Relationship Id="rId39" Type="http://schemas.openxmlformats.org/officeDocument/2006/relationships/hyperlink" Target="https://www.tes.com/magazine/archive/black-caribbean-fsm-boy-send-168-times-%09more-likely-be-permanently-excluded-white-british" TargetMode="External"/><Relationship Id="rId109" Type="http://schemas.openxmlformats.org/officeDocument/2006/relationships/hyperlink" Target="https://doi.org/10.1080/10901027.2018.1463322" TargetMode="External"/><Relationship Id="rId34" Type="http://schemas.openxmlformats.org/officeDocument/2006/relationships/hyperlink" Target="https://doi.org/10.1542/peds.2016-0407" TargetMode="External"/><Relationship Id="rId50" Type="http://schemas.openxmlformats.org/officeDocument/2006/relationships/hyperlink" Target="https://doi.org/10.4324/9781410617309" TargetMode="External"/><Relationship Id="rId55" Type="http://schemas.openxmlformats.org/officeDocument/2006/relationships/hyperlink" Target="https://doi.org/10.1016/j.childyouth.2023.106953" TargetMode="External"/><Relationship Id="rId76" Type="http://schemas.openxmlformats.org/officeDocument/2006/relationships/hyperlink" Target="https://doi.org/10.17561/tahrj.v15.5851" TargetMode="External"/><Relationship Id="rId97" Type="http://schemas.openxmlformats.org/officeDocument/2006/relationships/hyperlink" Target="https://doi.org/10.1007/s10612-018-9400-4" TargetMode="External"/><Relationship Id="rId104" Type="http://schemas.openxmlformats.org/officeDocument/2006/relationships/hyperlink" Target="https://doi.org/10.1177/0038040717694876" TargetMode="External"/><Relationship Id="rId120" Type="http://schemas.openxmlformats.org/officeDocument/2006/relationships/hyperlink" Target="https://doi.org/10.1352/0047-6765(2000)038%3C0475:POAAAM%3E2.0.CO;2" TargetMode="External"/><Relationship Id="rId125" Type="http://schemas.openxmlformats.org/officeDocument/2006/relationships/hyperlink" Target="https://doi.org/10.1080/10345329.2022.2029084" TargetMode="External"/><Relationship Id="rId141" Type="http://schemas.openxmlformats.org/officeDocument/2006/relationships/hyperlink" Target="https://doi.org/10.1016/j.tics.2021.04.006" TargetMode="External"/><Relationship Id="rId146" Type="http://schemas.openxmlformats.org/officeDocument/2006/relationships/hyperlink" Target="https://www.proquest.com/openview/a58376ebc7ceb7bc52a0ed07e6493a68/1?pq-%09origsite=gscholar&amp;cbl=18750&amp;diss=y" TargetMode="External"/><Relationship Id="rId7" Type="http://schemas.openxmlformats.org/officeDocument/2006/relationships/hyperlink" Target="https://doi.org/10.1016/j.pec.2015.08.019" TargetMode="External"/><Relationship Id="rId71" Type="http://schemas.openxmlformats.org/officeDocument/2006/relationships/hyperlink" Target="https://doi.org/10.1177/001440299205900205" TargetMode="External"/><Relationship Id="rId92" Type="http://schemas.openxmlformats.org/officeDocument/2006/relationships/hyperlink" Target="https://doi.org/10.1007/s10560-015-0397-1" TargetMode="External"/><Relationship Id="rId2" Type="http://schemas.openxmlformats.org/officeDocument/2006/relationships/settings" Target="settings.xml"/><Relationship Id="rId29" Type="http://schemas.openxmlformats.org/officeDocument/2006/relationships/hyperlink" Target="http://dx.doi.org/10.1016/j.ssresearch.2017.04.001" TargetMode="External"/><Relationship Id="rId24" Type="http://schemas.openxmlformats.org/officeDocument/2006/relationships/hyperlink" Target="https://vc.bridgew.edu/jiws/vol5/iss3/8" TargetMode="External"/><Relationship Id="rId40" Type="http://schemas.openxmlformats.org/officeDocument/2006/relationships/hyperlink" Target="https://chicagounbound.uchicago.edu/uclf/vol1989/iss1/8" TargetMode="External"/><Relationship Id="rId45" Type="http://schemas.openxmlformats.org/officeDocument/2006/relationships/hyperlink" Target="https://doi.org/10.1177/1464700108086364" TargetMode="External"/><Relationship Id="rId66" Type="http://schemas.openxmlformats.org/officeDocument/2006/relationships/hyperlink" Target="https://doi.org/10.2383/24755" TargetMode="External"/><Relationship Id="rId87" Type="http://schemas.openxmlformats.org/officeDocument/2006/relationships/hyperlink" Target="https://doi.org/10.1177/09567976221150617" TargetMode="External"/><Relationship Id="rId110" Type="http://schemas.openxmlformats.org/officeDocument/2006/relationships/hyperlink" Target="https://doi.org/10.1080%2F09540261.2018.1435513" TargetMode="External"/><Relationship Id="rId115" Type="http://schemas.openxmlformats.org/officeDocument/2006/relationships/hyperlink" Target="https://irr.org.uk/wp-content/uploads/2020/09/How-Black-%09Working-Class-Youth-are-Criminalised-and-Excluded-in-the-English-School-%09System.pdf" TargetMode="External"/><Relationship Id="rId131" Type="http://schemas.openxmlformats.org/officeDocument/2006/relationships/hyperlink" Target="https://doi.org/10.1111/iops.12013" TargetMode="External"/><Relationship Id="rId136" Type="http://schemas.openxmlformats.org/officeDocument/2006/relationships/hyperlink" Target="https://doi.org/10.1177/875687051503400402" TargetMode="External"/><Relationship Id="rId157" Type="http://schemas.openxmlformats.org/officeDocument/2006/relationships/theme" Target="theme/theme1.xml"/><Relationship Id="rId61" Type="http://schemas.openxmlformats.org/officeDocument/2006/relationships/hyperlink" Target="https://doi.org/10.1515/mlt-2022-0014" TargetMode="External"/><Relationship Id="rId82" Type="http://schemas.openxmlformats.org/officeDocument/2006/relationships/hyperlink" Target="https://www.jstor.org/stable/48644514" TargetMode="External"/><Relationship Id="rId152" Type="http://schemas.openxmlformats.org/officeDocument/2006/relationships/hyperlink" Target="https://doi.org/10.2307/3178416" TargetMode="External"/><Relationship Id="rId19" Type="http://schemas.openxmlformats.org/officeDocument/2006/relationships/hyperlink" Target="https://doi.org/10.1016/S2215-0366(19)30027-6" TargetMode="External"/><Relationship Id="rId14" Type="http://schemas.openxmlformats.org/officeDocument/2006/relationships/hyperlink" Target="https://digitalcommons.csumb.edu/csp/vol15/iss1/4" TargetMode="External"/><Relationship Id="rId30" Type="http://schemas.openxmlformats.org/officeDocument/2006/relationships/hyperlink" Target="https://doi.org/10.1086/669608" TargetMode="External"/><Relationship Id="rId35" Type="http://schemas.openxmlformats.org/officeDocument/2006/relationships/hyperlink" Target="https://invisibledisabilities.org/invisible-no-more/the-visible-invisible-disability/" TargetMode="External"/><Relationship Id="rId56" Type="http://schemas.openxmlformats.org/officeDocument/2006/relationships/hyperlink" Target="https://www.crim.cam.ac.uk/sites/www.crim.cam.ac.uk/files/g-schexc.pdf" TargetMode="External"/><Relationship Id="rId77" Type="http://schemas.openxmlformats.org/officeDocument/2006/relationships/hyperlink" Target="https://www.proquest.com/docview/2395290991?pq-%09origsite=gscholar&amp;fromopenview=true&amp;sourcetype=Dissertations%20&amp;%20Theses" TargetMode="External"/><Relationship Id="rId100" Type="http://schemas.openxmlformats.org/officeDocument/2006/relationships/hyperlink" Target="https://digitalcommons.law.ou.edu/olr/vol75/iss1/10" TargetMode="External"/><Relationship Id="rId105" Type="http://schemas.openxmlformats.org/officeDocument/2006/relationships/hyperlink" Target="https://doi.org/10.1108/JFP-04-2021-0014" TargetMode="External"/><Relationship Id="rId126" Type="http://schemas.openxmlformats.org/officeDocument/2006/relationships/hyperlink" Target="https://doi.org/10.1177/1350506816643999" TargetMode="External"/><Relationship Id="rId147" Type="http://schemas.openxmlformats.org/officeDocument/2006/relationships/hyperlink" Target="https://doi.org/10.1177/0033294118767435" TargetMode="External"/><Relationship Id="rId8" Type="http://schemas.openxmlformats.org/officeDocument/2006/relationships/hyperlink" Target="https://doi.org/10.1080/09518398.2016.1214297" TargetMode="External"/><Relationship Id="rId51" Type="http://schemas.openxmlformats.org/officeDocument/2006/relationships/hyperlink" Target="https://library.oapen.org/handle/20.500.12657/39906" TargetMode="External"/><Relationship Id="rId72" Type="http://schemas.openxmlformats.org/officeDocument/2006/relationships/hyperlink" Target="https://doi.org/10.1177/00224669020360030301" TargetMode="External"/><Relationship Id="rId93" Type="http://schemas.openxmlformats.org/officeDocument/2006/relationships/hyperlink" Target="https://doi.org/10.1186/s12888-014-0256-1" TargetMode="External"/><Relationship Id="rId98" Type="http://schemas.openxmlformats.org/officeDocument/2006/relationships/hyperlink" Target="https://doi.org/10.1177/01614681221111428" TargetMode="External"/><Relationship Id="rId121" Type="http://schemas.openxmlformats.org/officeDocument/2006/relationships/hyperlink" Target="https://digitalcommons.biola.edu/jsej/vol2015/iss2015/2" TargetMode="External"/><Relationship Id="rId142" Type="http://schemas.openxmlformats.org/officeDocument/2006/relationships/hyperlink" Target="https://doi.org/10.1007/s11199-013-0281-4" TargetMode="External"/><Relationship Id="rId3" Type="http://schemas.openxmlformats.org/officeDocument/2006/relationships/webSettings" Target="webSettings.xml"/><Relationship Id="rId25" Type="http://schemas.openxmlformats.org/officeDocument/2006/relationships/hyperlink" Target="https://doi.org/10.1007/s00127-014-0900-6" TargetMode="External"/><Relationship Id="rId46" Type="http://schemas.openxmlformats.org/officeDocument/2006/relationships/hyperlink" Target="https://doi.org/10.4324/9781315818566" TargetMode="External"/><Relationship Id="rId67" Type="http://schemas.openxmlformats.org/officeDocument/2006/relationships/hyperlink" Target="https://www.somersetvirtualschool.co.uk/wp-%09content/uploads/2017/05/Timpson_review_of_school_exclusion_literature_review-%09Copy.pdf" TargetMode="External"/><Relationship Id="rId116" Type="http://schemas.openxmlformats.org/officeDocument/2006/relationships/hyperlink" Target="https://doi.org/10.1111/soc4.13151" TargetMode="External"/><Relationship Id="rId137" Type="http://schemas.openxmlformats.org/officeDocument/2006/relationships/hyperlink" Target="https://doi.org/10.1177/27526461221149034" TargetMode="External"/><Relationship Id="rId20" Type="http://schemas.openxmlformats.org/officeDocument/2006/relationships/hyperlink" Target="https://doi.org/10.1016/j.childyouth.2020.104757" TargetMode="External"/><Relationship Id="rId41" Type="http://schemas.openxmlformats.org/officeDocument/2006/relationships/hyperlink" Target="https://doi.org/10.2307/1229039" TargetMode="External"/><Relationship Id="rId62" Type="http://schemas.openxmlformats.org/officeDocument/2006/relationships/hyperlink" Target="https://allcatsrgrey.org.uk/wp/download/public_health/making-the-%09difference-summary-october-2017.pdf" TargetMode="External"/><Relationship Id="rId83" Type="http://schemas.openxmlformats.org/officeDocument/2006/relationships/hyperlink" Target="https://doi.org/10.1044/persp2.SIG14.68" TargetMode="External"/><Relationship Id="rId88" Type="http://schemas.openxmlformats.org/officeDocument/2006/relationships/hyperlink" Target="https://doi.org/10.1177/1746197915583935" TargetMode="External"/><Relationship Id="rId111" Type="http://schemas.openxmlformats.org/officeDocument/2006/relationships/hyperlink" Target="https://digital.nhs.uk/data-and-information/publications/statistical/mental-health-act-" TargetMode="External"/><Relationship Id="rId132" Type="http://schemas.openxmlformats.org/officeDocument/2006/relationships/hyperlink" Target="https://doi.org/10.1176/appi.ajp.2021.21060558" TargetMode="External"/><Relationship Id="rId153" Type="http://schemas.openxmlformats.org/officeDocument/2006/relationships/hyperlink" Target="https://doi.org/10.1177/0950017017738945" TargetMode="External"/><Relationship Id="rId15" Type="http://schemas.openxmlformats.org/officeDocument/2006/relationships/hyperlink" Target="https://doi.org/10.3371/CSRP.MMWY.100134" TargetMode="External"/><Relationship Id="rId36" Type="http://schemas.openxmlformats.org/officeDocument/2006/relationships/hyperlink" Target="https://doi.org/10.1080/00405841.2017.1336034" TargetMode="External"/><Relationship Id="rId57" Type="http://schemas.openxmlformats.org/officeDocument/2006/relationships/hyperlink" Target="https://doi.org/10.1007/s00127-016-1181-z" TargetMode="External"/><Relationship Id="rId106" Type="http://schemas.openxmlformats.org/officeDocument/2006/relationships/hyperlink" Target="https://doi.org/10.1111/bjep.12368" TargetMode="External"/><Relationship Id="rId127" Type="http://schemas.openxmlformats.org/officeDocument/2006/relationships/hyperlink" Target="https://doi.org/10.1177/0021934716658862" TargetMode="External"/><Relationship Id="rId10" Type="http://schemas.openxmlformats.org/officeDocument/2006/relationships/hyperlink" Target="https://doi.org/10.1080/13613324.2012.730511" TargetMode="External"/><Relationship Id="rId31" Type="http://schemas.openxmlformats.org/officeDocument/2006/relationships/hyperlink" Target="https://doi.org/10.1111/j.1467-9558.2010.01370.x" TargetMode="External"/><Relationship Id="rId52" Type="http://schemas.openxmlformats.org/officeDocument/2006/relationships/hyperlink" Target="https://doi.org/10.1002/aur.3168" TargetMode="External"/><Relationship Id="rId73" Type="http://schemas.openxmlformats.org/officeDocument/2006/relationships/hyperlink" Target="https://doi.org/10.1007/978-3-031-14447-9_23" TargetMode="External"/><Relationship Id="rId78" Type="http://schemas.openxmlformats.org/officeDocument/2006/relationships/hyperlink" Target="https://doi.org/10.5195/rt.2018.497" TargetMode="External"/><Relationship Id="rId94" Type="http://schemas.openxmlformats.org/officeDocument/2006/relationships/hyperlink" Target="https://doi.org/10.1080/23793406.2024.2358010" TargetMode="External"/><Relationship Id="rId99" Type="http://schemas.openxmlformats.org/officeDocument/2006/relationships/hyperlink" Target="https://doi.org/10.1007/s12111-016-9325-5" TargetMode="External"/><Relationship Id="rId101" Type="http://schemas.openxmlformats.org/officeDocument/2006/relationships/hyperlink" Target="https://doi.org/10.1177/0014402916664042" TargetMode="External"/><Relationship Id="rId122" Type="http://schemas.openxmlformats.org/officeDocument/2006/relationships/hyperlink" Target="https://doi.org/10.5325/critphilrace.10.1.0048" TargetMode="External"/><Relationship Id="rId143" Type="http://schemas.openxmlformats.org/officeDocument/2006/relationships/hyperlink" Target="https://doi.org/10.1377/hlthaff.2021.00678" TargetMode="External"/><Relationship Id="rId148" Type="http://schemas.openxmlformats.org/officeDocument/2006/relationships/hyperlink" Target="https://doi.org/10.1002/jaal.934" TargetMode="External"/><Relationship Id="rId4" Type="http://schemas.openxmlformats.org/officeDocument/2006/relationships/footnotes" Target="footnotes.xml"/><Relationship Id="rId9" Type="http://schemas.openxmlformats.org/officeDocument/2006/relationships/hyperlink" Target="https://doi.org/10.1177/0042085916646610" TargetMode="External"/><Relationship Id="rId26" Type="http://schemas.openxmlformats.org/officeDocument/2006/relationships/hyperlink" Target="https://doi.org/10.16993/sjdr.741" TargetMode="External"/><Relationship Id="rId47" Type="http://schemas.openxmlformats.org/officeDocument/2006/relationships/hyperlink" Target="https://doi.org/10.1080/00131911.2019.1590316" TargetMode="External"/><Relationship Id="rId68" Type="http://schemas.openxmlformats.org/officeDocument/2006/relationships/hyperlink" Target="https://doi.org/10.1177/0095798416636280" TargetMode="External"/><Relationship Id="rId89" Type="http://schemas.openxmlformats.org/officeDocument/2006/relationships/hyperlink" Target="https://doi.org/10.1017.S2045796020001043" TargetMode="External"/><Relationship Id="rId112" Type="http://schemas.openxmlformats.org/officeDocument/2006/relationships/hyperlink" Target="https://doi.org/10.1016/j.jsp.2010.10.001" TargetMode="External"/><Relationship Id="rId133" Type="http://schemas.openxmlformats.org/officeDocument/2006/relationships/hyperlink" Target="https://doi.org/10.1017/S003329171300086X" TargetMode="External"/><Relationship Id="rId154" Type="http://schemas.openxmlformats.org/officeDocument/2006/relationships/header" Target="header1.xml"/><Relationship Id="rId16" Type="http://schemas.openxmlformats.org/officeDocument/2006/relationships/hyperlink" Target="https://doi.org/10.1177/0891243218801523" TargetMode="External"/><Relationship Id="rId37" Type="http://schemas.openxmlformats.org/officeDocument/2006/relationships/hyperlink" Target="https://doi.org/10.1542/peds.2019-3629" TargetMode="External"/><Relationship Id="rId58" Type="http://schemas.openxmlformats.org/officeDocument/2006/relationships/hyperlink" Target="https://doi.org/10.1177/01987429221130729" TargetMode="External"/><Relationship Id="rId79" Type="http://schemas.openxmlformats.org/officeDocument/2006/relationships/hyperlink" Target="https://doi.org/10.1080/10428232.2020.1852865" TargetMode="External"/><Relationship Id="rId102" Type="http://schemas.openxmlformats.org/officeDocument/2006/relationships/hyperlink" Target="https://doi.org/10.1192/bjp.bp.116.193342" TargetMode="External"/><Relationship Id="rId123" Type="http://schemas.openxmlformats.org/officeDocument/2006/relationships/hyperlink" Target="https://doi.org/10.3390/genealogy4020050" TargetMode="External"/><Relationship Id="rId144" Type="http://schemas.openxmlformats.org/officeDocument/2006/relationships/hyperlink" Target="https://doi.org/10.1007/s00127-010-0314-z" TargetMode="External"/><Relationship Id="rId90" Type="http://schemas.openxmlformats.org/officeDocument/2006/relationships/hyperlink" Target="http://dx.doi.org/10.15585/mmwr.ss7202a1" TargetMode="External"/><Relationship Id="rId27" Type="http://schemas.openxmlformats.org/officeDocument/2006/relationships/hyperlink" Target="https://psycnet.apa.org/doi/10.1037/a0029489" TargetMode="External"/><Relationship Id="rId48" Type="http://schemas.openxmlformats.org/officeDocument/2006/relationships/hyperlink" Target="https://doi.org/10.1016/j.jesp.2012.06.003" TargetMode="External"/><Relationship Id="rId69" Type="http://schemas.openxmlformats.org/officeDocument/2006/relationships/hyperlink" Target="https://psycnet.apa.org/doi/10.1037/0022-3514.74.6.1464" TargetMode="External"/><Relationship Id="rId113" Type="http://schemas.openxmlformats.org/officeDocument/2006/relationships/hyperlink" Target="http://dx.doi.org/10.1080/13632752.2014.945741" TargetMode="External"/><Relationship Id="rId134" Type="http://schemas.openxmlformats.org/officeDocument/2006/relationships/hyperlink" Target="https://doi.org/10.1542/peds.2019-1895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11001</TotalTime>
  <Pages>45</Pages>
  <Words>12902</Words>
  <Characters>73548</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Richards</dc:creator>
  <cp:keywords/>
  <dc:description/>
  <cp:lastModifiedBy>Phoebe Richards</cp:lastModifiedBy>
  <cp:revision>32</cp:revision>
  <dcterms:created xsi:type="dcterms:W3CDTF">2024-05-29T19:58:00Z</dcterms:created>
  <dcterms:modified xsi:type="dcterms:W3CDTF">2024-06-21T15:23:00Z</dcterms:modified>
</cp:coreProperties>
</file>