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2797CE" w14:textId="77777777" w:rsidR="00AD2745" w:rsidRDefault="00AD2745" w:rsidP="00041A5A">
      <w:pPr>
        <w:spacing w:line="360" w:lineRule="auto"/>
        <w:jc w:val="center"/>
        <w:rPr>
          <w:rFonts w:ascii="Arial" w:hAnsi="Arial" w:cs="Arial"/>
          <w:b/>
          <w:bCs/>
          <w:sz w:val="28"/>
          <w:szCs w:val="28"/>
        </w:rPr>
      </w:pPr>
    </w:p>
    <w:p w14:paraId="7B36FC6B" w14:textId="2451E688" w:rsidR="005A669E" w:rsidRDefault="005A669E" w:rsidP="005A669E"/>
    <w:p w14:paraId="6E0B216F" w14:textId="39A4AE21" w:rsidR="00AD2745" w:rsidRDefault="00282E9B" w:rsidP="00041A5A">
      <w:pPr>
        <w:spacing w:line="360" w:lineRule="auto"/>
        <w:jc w:val="center"/>
        <w:rPr>
          <w:rFonts w:ascii="Arial" w:hAnsi="Arial" w:cs="Arial"/>
          <w:b/>
          <w:bCs/>
          <w:sz w:val="28"/>
          <w:szCs w:val="28"/>
        </w:rPr>
      </w:pPr>
      <w:r>
        <w:rPr>
          <w:rFonts w:ascii="Arial" w:hAnsi="Arial" w:cs="Arial"/>
          <w:b/>
          <w:bCs/>
          <w:noProof/>
          <w:sz w:val="28"/>
          <w:szCs w:val="28"/>
        </w:rPr>
        <w:drawing>
          <wp:inline distT="0" distB="0" distL="0" distR="0" wp14:anchorId="6B2A58C3" wp14:editId="0AF51FD9">
            <wp:extent cx="2445250" cy="1184510"/>
            <wp:effectExtent l="0" t="0" r="0" b="0"/>
            <wp:docPr id="10885827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69007" cy="1196018"/>
                    </a:xfrm>
                    <a:prstGeom prst="rect">
                      <a:avLst/>
                    </a:prstGeom>
                    <a:noFill/>
                  </pic:spPr>
                </pic:pic>
              </a:graphicData>
            </a:graphic>
          </wp:inline>
        </w:drawing>
      </w:r>
    </w:p>
    <w:p w14:paraId="1824AE8E" w14:textId="77777777" w:rsidR="00AD2745" w:rsidRDefault="00AD2745" w:rsidP="00041A5A">
      <w:pPr>
        <w:spacing w:line="360" w:lineRule="auto"/>
        <w:jc w:val="center"/>
        <w:rPr>
          <w:rFonts w:ascii="Arial" w:hAnsi="Arial" w:cs="Arial"/>
          <w:b/>
          <w:bCs/>
          <w:sz w:val="28"/>
          <w:szCs w:val="28"/>
        </w:rPr>
      </w:pPr>
    </w:p>
    <w:p w14:paraId="5D0BA30F" w14:textId="77777777" w:rsidR="00AD2745" w:rsidRDefault="00AD2745" w:rsidP="00041A5A">
      <w:pPr>
        <w:spacing w:line="360" w:lineRule="auto"/>
        <w:jc w:val="center"/>
        <w:rPr>
          <w:rFonts w:ascii="Arial" w:hAnsi="Arial" w:cs="Arial"/>
          <w:b/>
          <w:bCs/>
          <w:sz w:val="28"/>
          <w:szCs w:val="28"/>
        </w:rPr>
      </w:pPr>
    </w:p>
    <w:p w14:paraId="75E38F7F" w14:textId="524931E3" w:rsidR="00715990" w:rsidRPr="00AD0E8D" w:rsidRDefault="00715990" w:rsidP="00041A5A">
      <w:pPr>
        <w:spacing w:line="360" w:lineRule="auto"/>
        <w:jc w:val="center"/>
        <w:rPr>
          <w:rFonts w:ascii="Arial" w:hAnsi="Arial" w:cs="Arial"/>
          <w:b/>
          <w:bCs/>
          <w:sz w:val="28"/>
          <w:szCs w:val="28"/>
        </w:rPr>
      </w:pPr>
      <w:r w:rsidRPr="00AD0E8D">
        <w:rPr>
          <w:rFonts w:ascii="Arial" w:hAnsi="Arial" w:cs="Arial"/>
          <w:b/>
          <w:bCs/>
          <w:sz w:val="28"/>
          <w:szCs w:val="28"/>
        </w:rPr>
        <w:t>BSc (Hons) Health and Social Care</w:t>
      </w:r>
    </w:p>
    <w:p w14:paraId="358C7E62" w14:textId="77777777" w:rsidR="00AD0E8D" w:rsidRDefault="00AD0E8D" w:rsidP="00041A5A">
      <w:pPr>
        <w:spacing w:line="360" w:lineRule="auto"/>
        <w:jc w:val="center"/>
        <w:rPr>
          <w:rFonts w:ascii="Arial" w:hAnsi="Arial" w:cs="Arial"/>
          <w:b/>
          <w:bCs/>
          <w:sz w:val="28"/>
          <w:szCs w:val="28"/>
        </w:rPr>
      </w:pPr>
    </w:p>
    <w:p w14:paraId="7680A4B0" w14:textId="3F72E373" w:rsidR="00715990" w:rsidRPr="00AD0E8D" w:rsidRDefault="00715990" w:rsidP="00041A5A">
      <w:pPr>
        <w:spacing w:line="360" w:lineRule="auto"/>
        <w:jc w:val="center"/>
        <w:rPr>
          <w:rFonts w:ascii="Arial" w:hAnsi="Arial" w:cs="Arial"/>
          <w:b/>
          <w:bCs/>
          <w:sz w:val="28"/>
          <w:szCs w:val="28"/>
        </w:rPr>
      </w:pPr>
      <w:r w:rsidRPr="00AD0E8D">
        <w:rPr>
          <w:rFonts w:ascii="Arial" w:hAnsi="Arial" w:cs="Arial"/>
          <w:b/>
          <w:bCs/>
          <w:sz w:val="28"/>
          <w:szCs w:val="28"/>
        </w:rPr>
        <w:t xml:space="preserve">Module: </w:t>
      </w:r>
      <w:r w:rsidR="00AD0E8D" w:rsidRPr="00AD0E8D">
        <w:rPr>
          <w:rFonts w:ascii="Arial" w:hAnsi="Arial" w:cs="Arial"/>
          <w:b/>
          <w:bCs/>
          <w:sz w:val="28"/>
          <w:szCs w:val="28"/>
        </w:rPr>
        <w:t>Introduction to Independent Research Skills</w:t>
      </w:r>
      <w:r w:rsidRPr="00AD0E8D">
        <w:rPr>
          <w:rFonts w:ascii="Arial" w:hAnsi="Arial" w:cs="Arial"/>
          <w:b/>
          <w:bCs/>
          <w:sz w:val="28"/>
          <w:szCs w:val="28"/>
        </w:rPr>
        <w:t xml:space="preserve"> (BMHP</w:t>
      </w:r>
      <w:r w:rsidR="00AD0E8D" w:rsidRPr="00AD0E8D">
        <w:rPr>
          <w:rFonts w:ascii="Arial" w:hAnsi="Arial" w:cs="Arial"/>
          <w:b/>
          <w:bCs/>
          <w:sz w:val="28"/>
          <w:szCs w:val="28"/>
        </w:rPr>
        <w:t>5019</w:t>
      </w:r>
      <w:r w:rsidRPr="00AD0E8D">
        <w:rPr>
          <w:rFonts w:ascii="Arial" w:hAnsi="Arial" w:cs="Arial"/>
          <w:b/>
          <w:bCs/>
          <w:sz w:val="28"/>
          <w:szCs w:val="28"/>
        </w:rPr>
        <w:t>)</w:t>
      </w:r>
    </w:p>
    <w:p w14:paraId="3157DF3C" w14:textId="77777777" w:rsidR="00715990" w:rsidRPr="009B54D6" w:rsidRDefault="00715990" w:rsidP="00041A5A">
      <w:pPr>
        <w:spacing w:line="360" w:lineRule="auto"/>
        <w:jc w:val="center"/>
        <w:rPr>
          <w:rFonts w:ascii="Arial" w:hAnsi="Arial" w:cs="Arial"/>
          <w:b/>
          <w:bCs/>
          <w:szCs w:val="24"/>
        </w:rPr>
      </w:pPr>
    </w:p>
    <w:p w14:paraId="08BDA311" w14:textId="38F1B3E7" w:rsidR="00041A5A" w:rsidRPr="009B54D6" w:rsidRDefault="00715990" w:rsidP="00041A5A">
      <w:pPr>
        <w:spacing w:line="360" w:lineRule="auto"/>
        <w:jc w:val="center"/>
        <w:rPr>
          <w:rFonts w:ascii="Arial" w:hAnsi="Arial" w:cs="Arial"/>
          <w:b/>
          <w:bCs/>
          <w:szCs w:val="24"/>
        </w:rPr>
      </w:pPr>
      <w:r w:rsidRPr="009B54D6">
        <w:rPr>
          <w:rFonts w:ascii="Arial" w:hAnsi="Arial" w:cs="Arial"/>
          <w:b/>
          <w:bCs/>
          <w:szCs w:val="24"/>
        </w:rPr>
        <w:t xml:space="preserve">Assessment title: </w:t>
      </w:r>
      <w:r w:rsidR="00AD0E8D" w:rsidRPr="009B54D6">
        <w:rPr>
          <w:rFonts w:ascii="Arial" w:hAnsi="Arial" w:cs="Arial"/>
          <w:b/>
          <w:bCs/>
          <w:szCs w:val="24"/>
        </w:rPr>
        <w:t>Assessment 1 - Research</w:t>
      </w:r>
      <w:r w:rsidRPr="009B54D6">
        <w:rPr>
          <w:rFonts w:ascii="Arial" w:hAnsi="Arial" w:cs="Arial"/>
          <w:b/>
          <w:bCs/>
          <w:szCs w:val="24"/>
        </w:rPr>
        <w:t xml:space="preserve"> Proposal</w:t>
      </w:r>
      <w:r w:rsidR="00545684" w:rsidRPr="009B54D6">
        <w:rPr>
          <w:rFonts w:ascii="Arial" w:hAnsi="Arial" w:cs="Arial"/>
          <w:b/>
          <w:bCs/>
          <w:szCs w:val="24"/>
        </w:rPr>
        <w:t xml:space="preserve"> </w:t>
      </w:r>
    </w:p>
    <w:p w14:paraId="2EDEAE0B" w14:textId="149B09BE" w:rsidR="00715990" w:rsidRPr="009B54D6" w:rsidRDefault="00715990" w:rsidP="00041A5A">
      <w:pPr>
        <w:spacing w:line="360" w:lineRule="auto"/>
        <w:rPr>
          <w:rFonts w:ascii="Arial" w:hAnsi="Arial" w:cs="Arial"/>
          <w:b/>
          <w:bCs/>
          <w:szCs w:val="24"/>
        </w:rPr>
      </w:pPr>
    </w:p>
    <w:p w14:paraId="1AD185BB" w14:textId="77777777" w:rsidR="00FF5B70" w:rsidRPr="009B54D6" w:rsidRDefault="00FF5B70" w:rsidP="00041A5A">
      <w:pPr>
        <w:spacing w:line="360" w:lineRule="auto"/>
        <w:rPr>
          <w:rFonts w:ascii="Arial" w:hAnsi="Arial" w:cs="Arial"/>
          <w:b/>
          <w:bCs/>
          <w:szCs w:val="24"/>
        </w:rPr>
      </w:pPr>
    </w:p>
    <w:p w14:paraId="684DDF82" w14:textId="2465DD26" w:rsidR="00715990" w:rsidRPr="009B54D6" w:rsidRDefault="00715990" w:rsidP="00041A5A">
      <w:pPr>
        <w:spacing w:line="360" w:lineRule="auto"/>
        <w:rPr>
          <w:rFonts w:ascii="Arial" w:hAnsi="Arial" w:cs="Arial"/>
          <w:b/>
          <w:bCs/>
          <w:szCs w:val="24"/>
        </w:rPr>
      </w:pPr>
      <w:r w:rsidRPr="009B54D6">
        <w:rPr>
          <w:rFonts w:ascii="Arial" w:hAnsi="Arial" w:cs="Arial"/>
          <w:b/>
          <w:bCs/>
          <w:szCs w:val="24"/>
        </w:rPr>
        <w:t xml:space="preserve">Student ID: </w:t>
      </w:r>
      <w:r w:rsidR="00282E9B" w:rsidRPr="009B54D6">
        <w:rPr>
          <w:rFonts w:ascii="Arial" w:hAnsi="Arial" w:cs="Arial"/>
          <w:b/>
          <w:bCs/>
          <w:szCs w:val="24"/>
        </w:rPr>
        <w:t>2337158</w:t>
      </w:r>
    </w:p>
    <w:p w14:paraId="01D5D8DB" w14:textId="03ED09ED" w:rsidR="00FF5B70" w:rsidRPr="009B54D6" w:rsidRDefault="00FF5B70" w:rsidP="00041A5A">
      <w:pPr>
        <w:spacing w:line="360" w:lineRule="auto"/>
        <w:rPr>
          <w:rFonts w:ascii="Arial" w:hAnsi="Arial" w:cs="Arial"/>
          <w:b/>
          <w:bCs/>
          <w:szCs w:val="24"/>
        </w:rPr>
      </w:pPr>
    </w:p>
    <w:p w14:paraId="516D235C" w14:textId="77777777" w:rsidR="00282E9B" w:rsidRPr="009B54D6" w:rsidRDefault="00FF5B70" w:rsidP="00282E9B">
      <w:pPr>
        <w:spacing w:line="360" w:lineRule="auto"/>
        <w:rPr>
          <w:rFonts w:ascii="Arial" w:hAnsi="Arial" w:cs="Arial"/>
          <w:b/>
          <w:bCs/>
          <w:szCs w:val="24"/>
        </w:rPr>
      </w:pPr>
      <w:r w:rsidRPr="009B54D6">
        <w:rPr>
          <w:rFonts w:ascii="Arial" w:hAnsi="Arial" w:cs="Arial"/>
          <w:b/>
          <w:bCs/>
          <w:szCs w:val="24"/>
        </w:rPr>
        <w:t xml:space="preserve">Student Name: </w:t>
      </w:r>
      <w:r w:rsidR="00282E9B" w:rsidRPr="009B54D6">
        <w:rPr>
          <w:rFonts w:ascii="Arial" w:hAnsi="Arial" w:cs="Arial"/>
          <w:b/>
          <w:bCs/>
          <w:szCs w:val="24"/>
        </w:rPr>
        <w:t>Adriana Rodrigues Bissoli</w:t>
      </w:r>
    </w:p>
    <w:p w14:paraId="37A27DB3" w14:textId="62F25C48" w:rsidR="00FF5B70" w:rsidRPr="009B54D6" w:rsidRDefault="00FF5B70" w:rsidP="00041A5A">
      <w:pPr>
        <w:spacing w:line="360" w:lineRule="auto"/>
        <w:rPr>
          <w:rFonts w:ascii="Arial" w:hAnsi="Arial" w:cs="Arial"/>
          <w:b/>
          <w:bCs/>
          <w:szCs w:val="24"/>
        </w:rPr>
      </w:pPr>
    </w:p>
    <w:p w14:paraId="638A4615" w14:textId="77777777" w:rsidR="00715990" w:rsidRPr="009B54D6" w:rsidRDefault="00715990" w:rsidP="00041A5A">
      <w:pPr>
        <w:spacing w:line="360" w:lineRule="auto"/>
        <w:rPr>
          <w:rFonts w:ascii="Arial" w:hAnsi="Arial" w:cs="Arial"/>
          <w:b/>
          <w:bCs/>
          <w:szCs w:val="24"/>
        </w:rPr>
      </w:pPr>
    </w:p>
    <w:p w14:paraId="0B04E018" w14:textId="0AA767B7" w:rsidR="00715990" w:rsidRPr="009B54D6" w:rsidRDefault="00715990" w:rsidP="00041A5A">
      <w:pPr>
        <w:spacing w:line="360" w:lineRule="auto"/>
        <w:rPr>
          <w:rFonts w:ascii="Arial" w:hAnsi="Arial" w:cs="Arial"/>
          <w:b/>
          <w:bCs/>
          <w:szCs w:val="24"/>
        </w:rPr>
      </w:pPr>
      <w:r w:rsidRPr="009B54D6">
        <w:rPr>
          <w:rFonts w:ascii="Arial" w:hAnsi="Arial" w:cs="Arial"/>
          <w:b/>
          <w:bCs/>
          <w:szCs w:val="24"/>
        </w:rPr>
        <w:t xml:space="preserve">Date of submission: </w:t>
      </w:r>
      <w:r w:rsidR="00E014A8" w:rsidRPr="009B54D6">
        <w:rPr>
          <w:rFonts w:ascii="Arial" w:hAnsi="Arial" w:cs="Arial"/>
          <w:b/>
          <w:bCs/>
          <w:szCs w:val="24"/>
        </w:rPr>
        <w:t>10</w:t>
      </w:r>
      <w:r w:rsidR="00C23612" w:rsidRPr="009B54D6">
        <w:rPr>
          <w:rFonts w:ascii="Arial" w:hAnsi="Arial" w:cs="Arial"/>
          <w:b/>
          <w:bCs/>
          <w:szCs w:val="24"/>
          <w:vertAlign w:val="superscript"/>
        </w:rPr>
        <w:t>th</w:t>
      </w:r>
      <w:r w:rsidR="00C23612" w:rsidRPr="009B54D6">
        <w:rPr>
          <w:rFonts w:ascii="Arial" w:hAnsi="Arial" w:cs="Arial"/>
          <w:b/>
          <w:bCs/>
          <w:szCs w:val="24"/>
        </w:rPr>
        <w:t xml:space="preserve"> July 2026</w:t>
      </w:r>
    </w:p>
    <w:p w14:paraId="19AA26A9" w14:textId="2F99F205" w:rsidR="00FF5B70" w:rsidRPr="009B54D6" w:rsidRDefault="00FF5B70" w:rsidP="00041A5A">
      <w:pPr>
        <w:spacing w:line="360" w:lineRule="auto"/>
        <w:rPr>
          <w:rFonts w:ascii="Arial" w:hAnsi="Arial" w:cs="Arial"/>
          <w:b/>
          <w:bCs/>
          <w:szCs w:val="24"/>
        </w:rPr>
      </w:pPr>
    </w:p>
    <w:p w14:paraId="283810BE" w14:textId="77777777" w:rsidR="008059F5" w:rsidRDefault="0014525B" w:rsidP="00C23612">
      <w:pPr>
        <w:spacing w:line="360" w:lineRule="auto"/>
        <w:rPr>
          <w:rFonts w:ascii="Arial" w:hAnsi="Arial" w:cs="Arial"/>
          <w:b/>
          <w:bCs/>
          <w:szCs w:val="24"/>
        </w:rPr>
      </w:pPr>
      <w:r w:rsidRPr="009B54D6">
        <w:rPr>
          <w:rFonts w:ascii="Arial" w:hAnsi="Arial" w:cs="Arial"/>
          <w:b/>
          <w:bCs/>
          <w:szCs w:val="24"/>
        </w:rPr>
        <w:t>Lecturer’s name</w:t>
      </w:r>
      <w:r w:rsidR="00FF5B70" w:rsidRPr="009B54D6">
        <w:rPr>
          <w:rFonts w:ascii="Arial" w:hAnsi="Arial" w:cs="Arial"/>
          <w:b/>
          <w:bCs/>
          <w:szCs w:val="24"/>
        </w:rPr>
        <w:t xml:space="preserve">: </w:t>
      </w:r>
      <w:r w:rsidR="00E52C85" w:rsidRPr="009B54D6">
        <w:rPr>
          <w:rFonts w:ascii="Arial" w:hAnsi="Arial" w:cs="Arial"/>
          <w:b/>
          <w:bCs/>
          <w:szCs w:val="24"/>
        </w:rPr>
        <w:t>E</w:t>
      </w:r>
      <w:r w:rsidR="00AE0249" w:rsidRPr="009B54D6">
        <w:rPr>
          <w:rFonts w:ascii="Arial" w:hAnsi="Arial" w:cs="Arial"/>
          <w:b/>
          <w:bCs/>
          <w:szCs w:val="24"/>
        </w:rPr>
        <w:t xml:space="preserve">leni </w:t>
      </w:r>
      <w:proofErr w:type="spellStart"/>
      <w:r w:rsidR="00AE0249" w:rsidRPr="009B54D6">
        <w:rPr>
          <w:rFonts w:ascii="Arial" w:hAnsi="Arial" w:cs="Arial"/>
          <w:b/>
          <w:bCs/>
          <w:szCs w:val="24"/>
        </w:rPr>
        <w:t>Koutsoglorgou</w:t>
      </w:r>
      <w:proofErr w:type="spellEnd"/>
      <w:r w:rsidR="00AE0249" w:rsidRPr="009B54D6">
        <w:rPr>
          <w:rFonts w:ascii="Arial" w:hAnsi="Arial" w:cs="Arial"/>
          <w:b/>
          <w:bCs/>
          <w:szCs w:val="24"/>
        </w:rPr>
        <w:t>-</w:t>
      </w:r>
      <w:r w:rsidR="00891353" w:rsidRPr="009B54D6">
        <w:rPr>
          <w:rFonts w:ascii="Arial" w:hAnsi="Arial" w:cs="Arial"/>
          <w:b/>
          <w:bCs/>
          <w:szCs w:val="24"/>
        </w:rPr>
        <w:t>Andreou</w:t>
      </w:r>
    </w:p>
    <w:p w14:paraId="7CFE6C2B" w14:textId="77777777" w:rsidR="009B54D6" w:rsidRPr="009B54D6" w:rsidRDefault="009B54D6" w:rsidP="00C23612">
      <w:pPr>
        <w:spacing w:line="360" w:lineRule="auto"/>
        <w:rPr>
          <w:rFonts w:ascii="Arial" w:hAnsi="Arial" w:cs="Arial"/>
          <w:b/>
          <w:bCs/>
          <w:szCs w:val="24"/>
        </w:rPr>
      </w:pPr>
    </w:p>
    <w:p w14:paraId="75E7FD5C" w14:textId="79956B7A" w:rsidR="00545684" w:rsidRPr="00B636D9" w:rsidRDefault="00BE32AA" w:rsidP="00CA79A2">
      <w:pPr>
        <w:spacing w:line="360" w:lineRule="auto"/>
        <w:jc w:val="both"/>
        <w:rPr>
          <w:rFonts w:ascii="Arial" w:hAnsi="Arial" w:cs="Arial"/>
          <w:b/>
          <w:bCs/>
          <w:sz w:val="22"/>
        </w:rPr>
      </w:pPr>
      <w:r>
        <w:rPr>
          <w:rFonts w:ascii="Arial" w:hAnsi="Arial" w:cs="Arial"/>
          <w:b/>
          <w:bCs/>
          <w:sz w:val="22"/>
        </w:rPr>
        <w:lastRenderedPageBreak/>
        <w:t xml:space="preserve">                                                     </w:t>
      </w:r>
      <w:r w:rsidR="00AD0E8D" w:rsidRPr="00B636D9">
        <w:rPr>
          <w:rFonts w:ascii="Arial" w:hAnsi="Arial" w:cs="Arial"/>
          <w:b/>
          <w:bCs/>
          <w:sz w:val="22"/>
        </w:rPr>
        <w:t>Research</w:t>
      </w:r>
      <w:r w:rsidR="00545684" w:rsidRPr="00B636D9">
        <w:rPr>
          <w:rFonts w:ascii="Arial" w:hAnsi="Arial" w:cs="Arial"/>
          <w:b/>
          <w:bCs/>
          <w:sz w:val="22"/>
        </w:rPr>
        <w:t xml:space="preserve"> </w:t>
      </w:r>
      <w:r w:rsidR="000B7CD5" w:rsidRPr="00B636D9">
        <w:rPr>
          <w:rFonts w:ascii="Arial" w:hAnsi="Arial" w:cs="Arial"/>
          <w:b/>
          <w:bCs/>
          <w:sz w:val="22"/>
        </w:rPr>
        <w:t>P</w:t>
      </w:r>
      <w:r w:rsidR="00545684" w:rsidRPr="00B636D9">
        <w:rPr>
          <w:rFonts w:ascii="Arial" w:hAnsi="Arial" w:cs="Arial"/>
          <w:b/>
          <w:bCs/>
          <w:sz w:val="22"/>
        </w:rPr>
        <w:t>roposal</w:t>
      </w:r>
    </w:p>
    <w:p w14:paraId="1E05C6DC" w14:textId="053DF1E5" w:rsidR="00EB5C35" w:rsidRPr="00C75004" w:rsidRDefault="00B02D98" w:rsidP="00CA79A2">
      <w:pPr>
        <w:spacing w:line="360" w:lineRule="auto"/>
        <w:jc w:val="both"/>
        <w:rPr>
          <w:rFonts w:ascii="Arial" w:hAnsi="Arial" w:cs="Arial"/>
          <w:sz w:val="22"/>
        </w:rPr>
      </w:pPr>
      <w:r w:rsidRPr="00B636D9">
        <w:rPr>
          <w:rFonts w:ascii="Arial" w:hAnsi="Arial" w:cs="Arial"/>
          <w:b/>
          <w:bCs/>
          <w:sz w:val="22"/>
        </w:rPr>
        <w:t xml:space="preserve">1. </w:t>
      </w:r>
      <w:r w:rsidR="00CA337D" w:rsidRPr="00C75004">
        <w:rPr>
          <w:rFonts w:ascii="Arial" w:hAnsi="Arial" w:cs="Arial"/>
          <w:b/>
          <w:bCs/>
          <w:sz w:val="22"/>
        </w:rPr>
        <w:t>Topic:</w:t>
      </w:r>
      <w:r w:rsidR="007D206F" w:rsidRPr="00C75004">
        <w:rPr>
          <w:rFonts w:ascii="Arial" w:hAnsi="Arial" w:cs="Arial"/>
          <w:sz w:val="22"/>
        </w:rPr>
        <w:t xml:space="preserve"> </w:t>
      </w:r>
      <w:r w:rsidR="00ED1567">
        <w:rPr>
          <w:rFonts w:ascii="Arial" w:hAnsi="Arial" w:cs="Arial"/>
          <w:sz w:val="22"/>
        </w:rPr>
        <w:t>T</w:t>
      </w:r>
      <w:r w:rsidR="007D206F" w:rsidRPr="00C75004">
        <w:rPr>
          <w:rFonts w:ascii="Arial" w:hAnsi="Arial" w:cs="Arial"/>
          <w:sz w:val="22"/>
        </w:rPr>
        <w:t xml:space="preserve">he </w:t>
      </w:r>
      <w:r w:rsidR="006E785D" w:rsidRPr="00C75004">
        <w:rPr>
          <w:rFonts w:ascii="Arial" w:hAnsi="Arial" w:cs="Arial"/>
          <w:sz w:val="22"/>
        </w:rPr>
        <w:t>impact of</w:t>
      </w:r>
      <w:r w:rsidR="00B67A36" w:rsidRPr="00C75004">
        <w:rPr>
          <w:rFonts w:ascii="Arial" w:hAnsi="Arial" w:cs="Arial"/>
          <w:sz w:val="22"/>
        </w:rPr>
        <w:t xml:space="preserve"> type 1 diabetes </w:t>
      </w:r>
      <w:r w:rsidR="000866C1">
        <w:rPr>
          <w:rFonts w:ascii="Arial" w:hAnsi="Arial" w:cs="Arial"/>
          <w:sz w:val="22"/>
        </w:rPr>
        <w:t xml:space="preserve">on </w:t>
      </w:r>
      <w:r w:rsidR="000866C1" w:rsidRPr="00C75004">
        <w:rPr>
          <w:rFonts w:ascii="Arial" w:hAnsi="Arial" w:cs="Arial"/>
          <w:sz w:val="22"/>
        </w:rPr>
        <w:t>the</w:t>
      </w:r>
      <w:r w:rsidR="00B67A36" w:rsidRPr="00C75004">
        <w:rPr>
          <w:rFonts w:ascii="Arial" w:hAnsi="Arial" w:cs="Arial"/>
          <w:sz w:val="22"/>
        </w:rPr>
        <w:t xml:space="preserve"> mental well-being of children and young people in the United Kingdom</w:t>
      </w:r>
      <w:r w:rsidR="00274AA0" w:rsidRPr="00C75004">
        <w:rPr>
          <w:rFonts w:ascii="Arial" w:hAnsi="Arial" w:cs="Arial"/>
          <w:sz w:val="22"/>
        </w:rPr>
        <w:t>.</w:t>
      </w:r>
    </w:p>
    <w:p w14:paraId="6C7DA1FA" w14:textId="03E592CF" w:rsidR="00955AF2" w:rsidRDefault="00606DB1" w:rsidP="00CA79A2">
      <w:pPr>
        <w:spacing w:line="360" w:lineRule="auto"/>
        <w:jc w:val="both"/>
        <w:rPr>
          <w:rFonts w:ascii="Arial" w:hAnsi="Arial" w:cs="Arial"/>
          <w:sz w:val="22"/>
        </w:rPr>
      </w:pPr>
      <w:r w:rsidRPr="00C75004">
        <w:rPr>
          <w:rFonts w:ascii="Arial" w:hAnsi="Arial" w:cs="Arial"/>
          <w:b/>
          <w:bCs/>
          <w:sz w:val="22"/>
        </w:rPr>
        <w:t xml:space="preserve">2. </w:t>
      </w:r>
      <w:r w:rsidR="00287118" w:rsidRPr="00C75004">
        <w:rPr>
          <w:rFonts w:ascii="Arial" w:hAnsi="Arial" w:cs="Arial"/>
          <w:b/>
          <w:bCs/>
          <w:sz w:val="22"/>
        </w:rPr>
        <w:t>R</w:t>
      </w:r>
      <w:r w:rsidR="005D2863" w:rsidRPr="00C75004">
        <w:rPr>
          <w:rFonts w:ascii="Arial" w:hAnsi="Arial" w:cs="Arial"/>
          <w:b/>
          <w:bCs/>
          <w:sz w:val="22"/>
        </w:rPr>
        <w:t>evi</w:t>
      </w:r>
      <w:r w:rsidR="00044EEF" w:rsidRPr="00C75004">
        <w:rPr>
          <w:rFonts w:ascii="Arial" w:hAnsi="Arial" w:cs="Arial"/>
          <w:b/>
          <w:bCs/>
          <w:sz w:val="22"/>
        </w:rPr>
        <w:t xml:space="preserve">ew </w:t>
      </w:r>
      <w:r w:rsidR="00D85A9C" w:rsidRPr="00C75004">
        <w:rPr>
          <w:rFonts w:ascii="Arial" w:hAnsi="Arial" w:cs="Arial"/>
          <w:b/>
          <w:bCs/>
          <w:sz w:val="22"/>
        </w:rPr>
        <w:t>Q</w:t>
      </w:r>
      <w:r w:rsidR="00AD0E8D" w:rsidRPr="00C75004">
        <w:rPr>
          <w:rFonts w:ascii="Arial" w:hAnsi="Arial" w:cs="Arial"/>
          <w:b/>
          <w:bCs/>
          <w:sz w:val="22"/>
        </w:rPr>
        <w:t>uestion</w:t>
      </w:r>
      <w:r w:rsidR="00784670" w:rsidRPr="00C75004">
        <w:rPr>
          <w:rFonts w:ascii="Arial" w:hAnsi="Arial" w:cs="Arial"/>
          <w:b/>
          <w:bCs/>
          <w:sz w:val="22"/>
        </w:rPr>
        <w:t>:</w:t>
      </w:r>
      <w:r w:rsidR="00DE70DA" w:rsidRPr="00C75004">
        <w:rPr>
          <w:rFonts w:ascii="Arial" w:hAnsi="Arial" w:cs="Arial"/>
          <w:b/>
          <w:bCs/>
          <w:sz w:val="22"/>
        </w:rPr>
        <w:t xml:space="preserve"> </w:t>
      </w:r>
    </w:p>
    <w:p w14:paraId="77C7D6F9" w14:textId="05BD1900" w:rsidR="00D72E0E" w:rsidRPr="00C75004" w:rsidRDefault="00D72E0E" w:rsidP="00CA79A2">
      <w:pPr>
        <w:spacing w:line="360" w:lineRule="auto"/>
        <w:jc w:val="both"/>
        <w:rPr>
          <w:rFonts w:ascii="Arial" w:hAnsi="Arial" w:cs="Arial"/>
          <w:sz w:val="22"/>
        </w:rPr>
      </w:pPr>
      <w:r w:rsidRPr="00D72E0E">
        <w:rPr>
          <w:rFonts w:ascii="Arial" w:hAnsi="Arial" w:cs="Arial"/>
          <w:sz w:val="22"/>
        </w:rPr>
        <w:t>What impact does type 1 diabetes have on the mental health of children and young people in the United Kingdom, and what psychosocial interventions have been investigated?</w:t>
      </w:r>
    </w:p>
    <w:p w14:paraId="086AECF1" w14:textId="0F993A91" w:rsidR="004C3535" w:rsidRPr="000D4A92" w:rsidRDefault="00004C7B" w:rsidP="00CA79A2">
      <w:pPr>
        <w:spacing w:line="360" w:lineRule="auto"/>
        <w:jc w:val="both"/>
        <w:rPr>
          <w:rFonts w:ascii="Arial" w:hAnsi="Arial" w:cs="Arial"/>
          <w:b/>
          <w:bCs/>
          <w:sz w:val="22"/>
        </w:rPr>
      </w:pPr>
      <w:r w:rsidRPr="00C75004">
        <w:rPr>
          <w:rFonts w:ascii="Arial" w:hAnsi="Arial" w:cs="Arial"/>
          <w:b/>
          <w:bCs/>
          <w:sz w:val="22"/>
        </w:rPr>
        <w:t>3. Objectives</w:t>
      </w:r>
      <w:r w:rsidR="0045428E">
        <w:rPr>
          <w:rFonts w:ascii="Arial" w:hAnsi="Arial" w:cs="Arial"/>
          <w:b/>
          <w:bCs/>
          <w:sz w:val="22"/>
        </w:rPr>
        <w:t>:</w:t>
      </w:r>
    </w:p>
    <w:p w14:paraId="4FBC74F3" w14:textId="77777777" w:rsidR="006446FF" w:rsidRDefault="00083100" w:rsidP="00CA79A2">
      <w:pPr>
        <w:spacing w:line="360" w:lineRule="auto"/>
        <w:jc w:val="both"/>
        <w:rPr>
          <w:rFonts w:ascii="Arial" w:hAnsi="Arial" w:cs="Arial"/>
          <w:sz w:val="22"/>
        </w:rPr>
      </w:pPr>
      <w:r w:rsidRPr="00904CF2">
        <w:rPr>
          <w:rFonts w:ascii="Arial" w:hAnsi="Arial" w:cs="Arial"/>
          <w:sz w:val="22"/>
        </w:rPr>
        <w:t xml:space="preserve">This secondary research proposal aims to examine the impact of type 1 diabetes on the mental health and well-being of children and young people, with particular attention to emotional distress, anxiety, depression, and quality of life. </w:t>
      </w:r>
    </w:p>
    <w:p w14:paraId="513560B0" w14:textId="41173D84" w:rsidR="00B1446B" w:rsidRPr="00904CF2" w:rsidRDefault="00F76618" w:rsidP="00CA79A2">
      <w:pPr>
        <w:spacing w:line="360" w:lineRule="auto"/>
        <w:jc w:val="both"/>
        <w:rPr>
          <w:rFonts w:ascii="Arial" w:hAnsi="Arial" w:cs="Arial"/>
          <w:sz w:val="22"/>
        </w:rPr>
      </w:pPr>
      <w:r w:rsidRPr="00046976">
        <w:rPr>
          <w:rFonts w:ascii="Arial" w:hAnsi="Arial" w:cs="Arial"/>
          <w:b/>
          <w:bCs/>
          <w:sz w:val="22"/>
        </w:rPr>
        <w:t>1</w:t>
      </w:r>
      <w:r w:rsidR="00046976" w:rsidRPr="00046976">
        <w:rPr>
          <w:rFonts w:ascii="Arial" w:hAnsi="Arial" w:cs="Arial"/>
          <w:b/>
          <w:bCs/>
          <w:sz w:val="22"/>
        </w:rPr>
        <w:t>.</w:t>
      </w:r>
      <w:r w:rsidR="00046976">
        <w:rPr>
          <w:rFonts w:ascii="Arial" w:hAnsi="Arial" w:cs="Arial"/>
          <w:sz w:val="22"/>
        </w:rPr>
        <w:t xml:space="preserve"> </w:t>
      </w:r>
      <w:r w:rsidR="00B1446B" w:rsidRPr="00904CF2">
        <w:rPr>
          <w:rFonts w:ascii="Arial" w:hAnsi="Arial" w:cs="Arial"/>
          <w:sz w:val="22"/>
        </w:rPr>
        <w:t xml:space="preserve">To identify the most common mental health problems experienced by children and young people living with </w:t>
      </w:r>
      <w:r w:rsidR="00BE5551">
        <w:rPr>
          <w:rFonts w:ascii="Arial" w:hAnsi="Arial" w:cs="Arial"/>
          <w:sz w:val="22"/>
        </w:rPr>
        <w:t>(T1D</w:t>
      </w:r>
      <w:r w:rsidR="00405942">
        <w:rPr>
          <w:rFonts w:ascii="Arial" w:hAnsi="Arial" w:cs="Arial"/>
          <w:sz w:val="22"/>
        </w:rPr>
        <w:t>) and</w:t>
      </w:r>
      <w:r w:rsidR="00B1446B" w:rsidRPr="00904CF2">
        <w:rPr>
          <w:rFonts w:ascii="Arial" w:hAnsi="Arial" w:cs="Arial"/>
          <w:sz w:val="22"/>
        </w:rPr>
        <w:t xml:space="preserve"> examine their reported prevalence.</w:t>
      </w:r>
    </w:p>
    <w:p w14:paraId="07CB1090" w14:textId="6E57E42E" w:rsidR="00B1446B" w:rsidRPr="00904CF2" w:rsidRDefault="00F76618" w:rsidP="00CA79A2">
      <w:pPr>
        <w:spacing w:line="360" w:lineRule="auto"/>
        <w:jc w:val="both"/>
        <w:rPr>
          <w:rFonts w:ascii="Arial" w:hAnsi="Arial" w:cs="Arial"/>
          <w:sz w:val="22"/>
        </w:rPr>
      </w:pPr>
      <w:r w:rsidRPr="00E33A8C">
        <w:rPr>
          <w:rFonts w:ascii="Arial" w:hAnsi="Arial" w:cs="Arial"/>
          <w:b/>
          <w:bCs/>
          <w:sz w:val="22"/>
        </w:rPr>
        <w:t>2</w:t>
      </w:r>
      <w:r w:rsidR="00E33A8C">
        <w:rPr>
          <w:rFonts w:ascii="Arial" w:hAnsi="Arial" w:cs="Arial"/>
          <w:b/>
          <w:bCs/>
          <w:sz w:val="22"/>
        </w:rPr>
        <w:t>.</w:t>
      </w:r>
      <w:r w:rsidR="00E33A8C">
        <w:rPr>
          <w:rFonts w:ascii="Arial" w:hAnsi="Arial" w:cs="Arial"/>
          <w:sz w:val="22"/>
        </w:rPr>
        <w:t xml:space="preserve"> </w:t>
      </w:r>
      <w:r w:rsidR="00B1446B" w:rsidRPr="00904CF2">
        <w:rPr>
          <w:rFonts w:ascii="Arial" w:hAnsi="Arial" w:cs="Arial"/>
          <w:sz w:val="22"/>
        </w:rPr>
        <w:t xml:space="preserve">To explore current UK policies and healthcare services that support the psychological well-being of children and young people with </w:t>
      </w:r>
      <w:r w:rsidR="00BE5551">
        <w:rPr>
          <w:rFonts w:ascii="Arial" w:hAnsi="Arial" w:cs="Arial"/>
          <w:sz w:val="22"/>
        </w:rPr>
        <w:t>(</w:t>
      </w:r>
      <w:r w:rsidR="001F48EC">
        <w:rPr>
          <w:rFonts w:ascii="Arial" w:hAnsi="Arial" w:cs="Arial"/>
          <w:sz w:val="22"/>
        </w:rPr>
        <w:t>T</w:t>
      </w:r>
      <w:r w:rsidR="00BE5551">
        <w:rPr>
          <w:rFonts w:ascii="Arial" w:hAnsi="Arial" w:cs="Arial"/>
          <w:sz w:val="22"/>
        </w:rPr>
        <w:t>1D)</w:t>
      </w:r>
      <w:r w:rsidR="00B1446B" w:rsidRPr="00904CF2">
        <w:rPr>
          <w:rFonts w:ascii="Arial" w:hAnsi="Arial" w:cs="Arial"/>
          <w:sz w:val="22"/>
        </w:rPr>
        <w:t>.</w:t>
      </w:r>
    </w:p>
    <w:p w14:paraId="7B208C18" w14:textId="5E20C2E7" w:rsidR="00B1446B" w:rsidRPr="00904CF2" w:rsidRDefault="00F76618" w:rsidP="00CA79A2">
      <w:pPr>
        <w:spacing w:line="360" w:lineRule="auto"/>
        <w:jc w:val="both"/>
        <w:rPr>
          <w:rFonts w:ascii="Arial" w:hAnsi="Arial" w:cs="Arial"/>
          <w:sz w:val="22"/>
        </w:rPr>
      </w:pPr>
      <w:r w:rsidRPr="00E33A8C">
        <w:rPr>
          <w:rFonts w:ascii="Arial" w:hAnsi="Arial" w:cs="Arial"/>
          <w:b/>
          <w:bCs/>
          <w:sz w:val="22"/>
        </w:rPr>
        <w:t>3.</w:t>
      </w:r>
      <w:r w:rsidRPr="00904CF2">
        <w:rPr>
          <w:rFonts w:ascii="Arial" w:hAnsi="Arial" w:cs="Arial"/>
          <w:sz w:val="22"/>
        </w:rPr>
        <w:t xml:space="preserve"> </w:t>
      </w:r>
      <w:r w:rsidR="00B1446B" w:rsidRPr="00904CF2">
        <w:rPr>
          <w:rFonts w:ascii="Arial" w:hAnsi="Arial" w:cs="Arial"/>
          <w:sz w:val="22"/>
        </w:rPr>
        <w:t>To provide recommendations for future research and improvements in clinical practice to enhance holistic diabetes care.</w:t>
      </w:r>
    </w:p>
    <w:p w14:paraId="656CF36D" w14:textId="64253DE1" w:rsidR="001F084C" w:rsidRPr="00C75004" w:rsidRDefault="00E573DA" w:rsidP="00CA79A2">
      <w:pPr>
        <w:spacing w:line="360" w:lineRule="auto"/>
        <w:jc w:val="both"/>
        <w:rPr>
          <w:rFonts w:ascii="Arial" w:hAnsi="Arial" w:cs="Arial"/>
          <w:b/>
          <w:bCs/>
          <w:sz w:val="22"/>
        </w:rPr>
      </w:pPr>
      <w:r w:rsidRPr="00C75004">
        <w:rPr>
          <w:rFonts w:ascii="Arial" w:hAnsi="Arial" w:cs="Arial"/>
          <w:b/>
          <w:bCs/>
          <w:sz w:val="22"/>
        </w:rPr>
        <w:t>4</w:t>
      </w:r>
      <w:r w:rsidR="001F084C" w:rsidRPr="00C75004">
        <w:rPr>
          <w:rFonts w:ascii="Arial" w:hAnsi="Arial" w:cs="Arial"/>
          <w:b/>
          <w:bCs/>
          <w:sz w:val="22"/>
        </w:rPr>
        <w:t>. Rationale</w:t>
      </w:r>
    </w:p>
    <w:p w14:paraId="25E3F54A" w14:textId="77777777" w:rsidR="00B63631" w:rsidRPr="00C75004" w:rsidRDefault="001F084C" w:rsidP="00CA79A2">
      <w:pPr>
        <w:spacing w:line="360" w:lineRule="auto"/>
        <w:jc w:val="both"/>
        <w:rPr>
          <w:rFonts w:ascii="Arial" w:hAnsi="Arial" w:cs="Arial"/>
          <w:sz w:val="22"/>
        </w:rPr>
      </w:pPr>
      <w:r w:rsidRPr="00C75004">
        <w:rPr>
          <w:rFonts w:ascii="Arial" w:hAnsi="Arial" w:cs="Arial"/>
          <w:sz w:val="22"/>
        </w:rPr>
        <w:t xml:space="preserve">Around 29,000 children and young people in the UK are living with </w:t>
      </w:r>
      <w:r w:rsidR="00205E20" w:rsidRPr="00C75004">
        <w:rPr>
          <w:rFonts w:ascii="Arial" w:hAnsi="Arial" w:cs="Arial"/>
          <w:sz w:val="22"/>
        </w:rPr>
        <w:t xml:space="preserve">type </w:t>
      </w:r>
      <w:r w:rsidRPr="00C75004">
        <w:rPr>
          <w:rFonts w:ascii="Arial" w:hAnsi="Arial" w:cs="Arial"/>
          <w:sz w:val="22"/>
        </w:rPr>
        <w:t>1</w:t>
      </w:r>
      <w:r w:rsidR="00205E20" w:rsidRPr="00C75004">
        <w:rPr>
          <w:rFonts w:ascii="Arial" w:hAnsi="Arial" w:cs="Arial"/>
          <w:sz w:val="22"/>
        </w:rPr>
        <w:t xml:space="preserve"> diabetes</w:t>
      </w:r>
      <w:r w:rsidRPr="00C75004">
        <w:rPr>
          <w:rFonts w:ascii="Arial" w:hAnsi="Arial" w:cs="Arial"/>
          <w:sz w:val="22"/>
        </w:rPr>
        <w:t xml:space="preserve"> (NHS Digital, 2021). Managing the condition requires continuous blood glucose monitoring, insulin therapy, careful meal planning, and daily self-management, which can create considerable emotional and psychological challenges during childhood and adolescence (Hilliard et al., 2019). </w:t>
      </w:r>
    </w:p>
    <w:p w14:paraId="6FCABBF0" w14:textId="77777777" w:rsidR="00A97407" w:rsidRDefault="001F084C" w:rsidP="00CA79A2">
      <w:pPr>
        <w:spacing w:line="360" w:lineRule="auto"/>
        <w:jc w:val="both"/>
        <w:rPr>
          <w:rFonts w:ascii="Arial" w:hAnsi="Arial" w:cs="Arial"/>
          <w:sz w:val="22"/>
        </w:rPr>
      </w:pPr>
      <w:r w:rsidRPr="00C75004">
        <w:rPr>
          <w:rFonts w:ascii="Arial" w:hAnsi="Arial" w:cs="Arial"/>
          <w:sz w:val="22"/>
        </w:rPr>
        <w:t xml:space="preserve">Research has consistently shown that young people with </w:t>
      </w:r>
      <w:r w:rsidR="0058414E" w:rsidRPr="00C75004">
        <w:rPr>
          <w:rFonts w:ascii="Arial" w:hAnsi="Arial" w:cs="Arial"/>
          <w:sz w:val="22"/>
        </w:rPr>
        <w:t xml:space="preserve">type </w:t>
      </w:r>
      <w:r w:rsidRPr="00C75004">
        <w:rPr>
          <w:rFonts w:ascii="Arial" w:hAnsi="Arial" w:cs="Arial"/>
          <w:sz w:val="22"/>
        </w:rPr>
        <w:t>1</w:t>
      </w:r>
      <w:r w:rsidR="002F2571" w:rsidRPr="00C75004">
        <w:rPr>
          <w:rFonts w:ascii="Arial" w:hAnsi="Arial" w:cs="Arial"/>
          <w:sz w:val="22"/>
        </w:rPr>
        <w:t>diabetes are</w:t>
      </w:r>
      <w:r w:rsidRPr="00C75004">
        <w:rPr>
          <w:rFonts w:ascii="Arial" w:hAnsi="Arial" w:cs="Arial"/>
          <w:sz w:val="22"/>
        </w:rPr>
        <w:t xml:space="preserve"> more likely to experience anxiety, depression, and diabetes-related emotional distress than those without the condition (Johnson, 2021; Sawyer et al., 2020).</w:t>
      </w:r>
    </w:p>
    <w:p w14:paraId="1FC38B6B" w14:textId="344FCB3F" w:rsidR="001F084C" w:rsidRPr="00C75004" w:rsidRDefault="001F084C" w:rsidP="00CA79A2">
      <w:pPr>
        <w:spacing w:line="360" w:lineRule="auto"/>
        <w:jc w:val="both"/>
        <w:rPr>
          <w:rFonts w:ascii="Arial" w:hAnsi="Arial" w:cs="Arial"/>
          <w:sz w:val="22"/>
        </w:rPr>
      </w:pPr>
      <w:r w:rsidRPr="00C75004">
        <w:rPr>
          <w:rFonts w:ascii="Arial" w:hAnsi="Arial" w:cs="Arial"/>
          <w:sz w:val="22"/>
        </w:rPr>
        <w:t>Although national guidance recommends integrating psychological support into diabetes care, access to specialist mental health services remains uneven across different parts of the UK (Smith, 2022). Exploring these issues is important for improving holistic healthcare and ensuring that emotional well-being receives the same attention as physical health.</w:t>
      </w:r>
    </w:p>
    <w:p w14:paraId="4FB2E575" w14:textId="77777777" w:rsidR="006C297F" w:rsidRPr="00C75004" w:rsidRDefault="006C297F" w:rsidP="00CA79A2">
      <w:pPr>
        <w:spacing w:line="360" w:lineRule="auto"/>
        <w:jc w:val="both"/>
        <w:rPr>
          <w:rFonts w:ascii="Arial" w:hAnsi="Arial" w:cs="Arial"/>
          <w:sz w:val="22"/>
        </w:rPr>
      </w:pPr>
    </w:p>
    <w:p w14:paraId="7844F380" w14:textId="77777777" w:rsidR="006C297F" w:rsidRPr="00C75004" w:rsidRDefault="006C297F" w:rsidP="00CA79A2">
      <w:pPr>
        <w:spacing w:line="360" w:lineRule="auto"/>
        <w:jc w:val="both"/>
        <w:rPr>
          <w:rFonts w:ascii="Arial" w:hAnsi="Arial" w:cs="Arial"/>
          <w:sz w:val="22"/>
        </w:rPr>
      </w:pPr>
    </w:p>
    <w:p w14:paraId="51A2AE61" w14:textId="45DCB2D2" w:rsidR="00635F46" w:rsidRPr="00C75004" w:rsidRDefault="00D10E85" w:rsidP="00CA79A2">
      <w:pPr>
        <w:spacing w:line="360" w:lineRule="auto"/>
        <w:jc w:val="both"/>
        <w:rPr>
          <w:rFonts w:ascii="Arial" w:hAnsi="Arial" w:cs="Arial"/>
          <w:b/>
          <w:bCs/>
          <w:sz w:val="22"/>
        </w:rPr>
      </w:pPr>
      <w:r>
        <w:rPr>
          <w:rFonts w:ascii="Arial" w:hAnsi="Arial" w:cs="Arial"/>
          <w:b/>
          <w:bCs/>
          <w:sz w:val="22"/>
        </w:rPr>
        <w:lastRenderedPageBreak/>
        <w:t>4</w:t>
      </w:r>
      <w:r w:rsidR="00635F46" w:rsidRPr="00C75004">
        <w:rPr>
          <w:rFonts w:ascii="Arial" w:hAnsi="Arial" w:cs="Arial"/>
          <w:b/>
          <w:bCs/>
          <w:sz w:val="22"/>
        </w:rPr>
        <w:t>. Methods</w:t>
      </w:r>
    </w:p>
    <w:p w14:paraId="2804C190" w14:textId="77777777" w:rsidR="00AF531E" w:rsidRDefault="005F383F" w:rsidP="00CA79A2">
      <w:pPr>
        <w:spacing w:line="360" w:lineRule="auto"/>
        <w:jc w:val="both"/>
        <w:rPr>
          <w:rFonts w:ascii="Arial" w:hAnsi="Arial" w:cs="Arial"/>
          <w:sz w:val="22"/>
        </w:rPr>
      </w:pPr>
      <w:r w:rsidRPr="005F383F">
        <w:rPr>
          <w:rFonts w:ascii="Arial" w:hAnsi="Arial" w:cs="Arial"/>
          <w:sz w:val="22"/>
        </w:rPr>
        <w:t xml:space="preserve">A scoping review will be undertaken following the </w:t>
      </w:r>
      <w:r w:rsidRPr="00C3589D">
        <w:rPr>
          <w:rFonts w:ascii="Arial" w:hAnsi="Arial" w:cs="Arial"/>
          <w:sz w:val="22"/>
        </w:rPr>
        <w:t>Joanna Briggs Institute (JBI)</w:t>
      </w:r>
      <w:r w:rsidRPr="005F383F">
        <w:rPr>
          <w:rFonts w:ascii="Arial" w:hAnsi="Arial" w:cs="Arial"/>
          <w:sz w:val="22"/>
        </w:rPr>
        <w:t xml:space="preserve"> methodology for evidence synthesis (Peters et al., 2024). The review will include both primary and secondary peer-reviewed studies published between 2016 and 2026</w:t>
      </w:r>
      <w:r w:rsidR="00635F46" w:rsidRPr="00C75004">
        <w:rPr>
          <w:rFonts w:ascii="Arial" w:hAnsi="Arial" w:cs="Arial"/>
          <w:sz w:val="22"/>
        </w:rPr>
        <w:t>.</w:t>
      </w:r>
    </w:p>
    <w:p w14:paraId="43A5C2ED" w14:textId="013ACDC8" w:rsidR="00C3589D" w:rsidRDefault="00F9207C" w:rsidP="00CA79A2">
      <w:pPr>
        <w:spacing w:line="360" w:lineRule="auto"/>
        <w:jc w:val="both"/>
        <w:rPr>
          <w:rFonts w:ascii="Arial" w:hAnsi="Arial" w:cs="Arial"/>
          <w:sz w:val="22"/>
        </w:rPr>
      </w:pPr>
      <w:r w:rsidRPr="00F9207C">
        <w:rPr>
          <w:rFonts w:ascii="Arial" w:hAnsi="Arial" w:cs="Arial"/>
          <w:sz w:val="22"/>
        </w:rPr>
        <w:t>Electronic searches will be conducted using PubMed, Google Scholar, and the University of Wales Trinity Saint David Library databases. Studies will be eligible for inclusion if they involve children and young people aged 25 years or younger with type 1 diabetes, investigate mental health or psychological outcomes, and have been conducted within the United Kingdom, including England, Wales, Scotland, and Northern Ireland.</w:t>
      </w:r>
    </w:p>
    <w:p w14:paraId="69089494" w14:textId="4478137E" w:rsidR="00635F46" w:rsidRPr="00C75004" w:rsidRDefault="00635F46" w:rsidP="00CA79A2">
      <w:pPr>
        <w:spacing w:line="360" w:lineRule="auto"/>
        <w:jc w:val="both"/>
        <w:rPr>
          <w:rFonts w:ascii="Arial" w:hAnsi="Arial" w:cs="Arial"/>
          <w:sz w:val="22"/>
        </w:rPr>
      </w:pPr>
      <w:r w:rsidRPr="00C75004">
        <w:rPr>
          <w:rFonts w:ascii="Arial" w:hAnsi="Arial" w:cs="Arial"/>
          <w:sz w:val="22"/>
        </w:rPr>
        <w:t xml:space="preserve">Studies focusing on type </w:t>
      </w:r>
      <w:r w:rsidR="00247474" w:rsidRPr="00C75004">
        <w:rPr>
          <w:rFonts w:ascii="Arial" w:hAnsi="Arial" w:cs="Arial"/>
          <w:sz w:val="22"/>
        </w:rPr>
        <w:t>1</w:t>
      </w:r>
      <w:r w:rsidRPr="00C75004">
        <w:rPr>
          <w:rFonts w:ascii="Arial" w:hAnsi="Arial" w:cs="Arial"/>
          <w:sz w:val="22"/>
        </w:rPr>
        <w:t xml:space="preserve"> diabetes or published in languages other than English will be excluded. </w:t>
      </w:r>
    </w:p>
    <w:p w14:paraId="54DBE376" w14:textId="2531B95D" w:rsidR="004E23A5" w:rsidRDefault="00D10E85" w:rsidP="00CA79A2">
      <w:pPr>
        <w:spacing w:line="360" w:lineRule="auto"/>
        <w:jc w:val="both"/>
        <w:rPr>
          <w:rFonts w:ascii="Arial" w:hAnsi="Arial" w:cs="Arial"/>
          <w:b/>
          <w:bCs/>
          <w:sz w:val="22"/>
        </w:rPr>
      </w:pPr>
      <w:r>
        <w:rPr>
          <w:rFonts w:ascii="Arial" w:hAnsi="Arial" w:cs="Arial"/>
          <w:b/>
          <w:bCs/>
          <w:sz w:val="22"/>
        </w:rPr>
        <w:t>5</w:t>
      </w:r>
      <w:r w:rsidR="00295E34" w:rsidRPr="00C75004">
        <w:rPr>
          <w:rFonts w:ascii="Arial" w:hAnsi="Arial" w:cs="Arial"/>
          <w:b/>
          <w:bCs/>
          <w:sz w:val="22"/>
        </w:rPr>
        <w:t>. Ethical Considerations</w:t>
      </w:r>
    </w:p>
    <w:p w14:paraId="64D81404" w14:textId="348A2759" w:rsidR="00347C82" w:rsidRPr="004E23A5" w:rsidRDefault="00347C82" w:rsidP="00CA79A2">
      <w:pPr>
        <w:spacing w:line="360" w:lineRule="auto"/>
        <w:jc w:val="both"/>
        <w:rPr>
          <w:rFonts w:ascii="Arial" w:hAnsi="Arial" w:cs="Arial"/>
          <w:b/>
          <w:bCs/>
          <w:sz w:val="22"/>
        </w:rPr>
      </w:pPr>
      <w:r w:rsidRPr="00347C82">
        <w:rPr>
          <w:rFonts w:ascii="Arial" w:hAnsi="Arial" w:cs="Arial"/>
          <w:sz w:val="22"/>
        </w:rPr>
        <w:t>As this proposal is based</w:t>
      </w:r>
      <w:r w:rsidR="009A5B5D">
        <w:rPr>
          <w:rFonts w:ascii="Arial" w:hAnsi="Arial" w:cs="Arial"/>
          <w:sz w:val="22"/>
        </w:rPr>
        <w:t xml:space="preserve"> </w:t>
      </w:r>
      <w:r w:rsidR="004E23A5">
        <w:rPr>
          <w:rFonts w:ascii="Arial" w:hAnsi="Arial" w:cs="Arial"/>
          <w:sz w:val="22"/>
        </w:rPr>
        <w:t xml:space="preserve">entirely </w:t>
      </w:r>
      <w:r w:rsidR="004E23A5" w:rsidRPr="00347C82">
        <w:rPr>
          <w:rFonts w:ascii="Arial" w:hAnsi="Arial" w:cs="Arial"/>
          <w:sz w:val="22"/>
        </w:rPr>
        <w:t>on</w:t>
      </w:r>
      <w:r w:rsidRPr="00347C82">
        <w:rPr>
          <w:rFonts w:ascii="Arial" w:hAnsi="Arial" w:cs="Arial"/>
          <w:sz w:val="22"/>
        </w:rPr>
        <w:t xml:space="preserve"> published literature, ethical approval is not required. However, the review will follow recognised principles of research integrity by accurately representing published evidence, maintaining transparency, and acknowledging all original sources. Harvard referencing will be used throughout to ensure academic integrity and avoid plagiarism (British Educational Research Association, 2024).</w:t>
      </w:r>
    </w:p>
    <w:p w14:paraId="63492146" w14:textId="77777777" w:rsidR="008B7221" w:rsidRPr="00C75004" w:rsidRDefault="008B7221" w:rsidP="00CA79A2">
      <w:pPr>
        <w:spacing w:line="360" w:lineRule="auto"/>
        <w:jc w:val="both"/>
        <w:rPr>
          <w:rFonts w:ascii="Arial" w:hAnsi="Arial" w:cs="Arial"/>
          <w:sz w:val="22"/>
        </w:rPr>
      </w:pPr>
    </w:p>
    <w:p w14:paraId="570B7708" w14:textId="078E68E1" w:rsidR="00295E34" w:rsidRPr="00C75004" w:rsidRDefault="00295E34" w:rsidP="00CA79A2">
      <w:pPr>
        <w:spacing w:line="360" w:lineRule="auto"/>
        <w:jc w:val="both"/>
        <w:rPr>
          <w:rFonts w:ascii="Arial" w:hAnsi="Arial" w:cs="Arial"/>
          <w:sz w:val="22"/>
        </w:rPr>
      </w:pPr>
    </w:p>
    <w:p w14:paraId="437CB809" w14:textId="77777777" w:rsidR="00295E34" w:rsidRPr="00C75004" w:rsidRDefault="00295E34" w:rsidP="00CA79A2">
      <w:pPr>
        <w:spacing w:line="360" w:lineRule="auto"/>
        <w:jc w:val="both"/>
        <w:rPr>
          <w:rFonts w:ascii="Arial" w:hAnsi="Arial" w:cs="Arial"/>
          <w:sz w:val="22"/>
        </w:rPr>
      </w:pPr>
    </w:p>
    <w:p w14:paraId="71CAA051" w14:textId="6D959900" w:rsidR="00D72E88" w:rsidRPr="00C75004" w:rsidRDefault="00D72E88" w:rsidP="00CA79A2">
      <w:pPr>
        <w:spacing w:line="360" w:lineRule="auto"/>
        <w:jc w:val="both"/>
        <w:rPr>
          <w:rFonts w:ascii="Arial" w:hAnsi="Arial" w:cs="Arial"/>
          <w:sz w:val="22"/>
        </w:rPr>
      </w:pPr>
    </w:p>
    <w:p w14:paraId="395CE15E" w14:textId="0C1A4DDA" w:rsidR="00FD0A1F" w:rsidRPr="00C75004" w:rsidRDefault="00FD0A1F" w:rsidP="00CA79A2">
      <w:pPr>
        <w:spacing w:line="360" w:lineRule="auto"/>
        <w:jc w:val="both"/>
        <w:rPr>
          <w:rFonts w:ascii="Arial" w:hAnsi="Arial" w:cs="Arial"/>
          <w:sz w:val="22"/>
        </w:rPr>
      </w:pPr>
      <w:r w:rsidRPr="00C75004">
        <w:rPr>
          <w:rFonts w:ascii="Arial" w:hAnsi="Arial" w:cs="Arial"/>
          <w:sz w:val="22"/>
        </w:rPr>
        <w:br/>
      </w:r>
    </w:p>
    <w:p w14:paraId="376E10FA" w14:textId="77777777" w:rsidR="00260277" w:rsidRPr="00C75004" w:rsidRDefault="00260277" w:rsidP="00CA79A2">
      <w:pPr>
        <w:spacing w:line="360" w:lineRule="auto"/>
        <w:jc w:val="both"/>
        <w:rPr>
          <w:rFonts w:ascii="Arial" w:hAnsi="Arial" w:cs="Arial"/>
          <w:sz w:val="22"/>
        </w:rPr>
      </w:pPr>
    </w:p>
    <w:p w14:paraId="44ED918B" w14:textId="77777777" w:rsidR="00FF5B70" w:rsidRPr="00C75004" w:rsidRDefault="00FF5B70" w:rsidP="00440BCC">
      <w:pPr>
        <w:spacing w:line="360" w:lineRule="auto"/>
        <w:jc w:val="both"/>
        <w:rPr>
          <w:rFonts w:ascii="Arial" w:hAnsi="Arial" w:cs="Arial"/>
          <w:sz w:val="22"/>
        </w:rPr>
      </w:pPr>
    </w:p>
    <w:p w14:paraId="602D39AC" w14:textId="44AF797D" w:rsidR="00545684" w:rsidRPr="00C75004" w:rsidRDefault="00545684" w:rsidP="00440BCC">
      <w:pPr>
        <w:spacing w:line="360" w:lineRule="auto"/>
        <w:jc w:val="both"/>
        <w:rPr>
          <w:rFonts w:ascii="Arial" w:hAnsi="Arial" w:cs="Arial"/>
          <w:sz w:val="22"/>
        </w:rPr>
      </w:pPr>
    </w:p>
    <w:p w14:paraId="7D7C2A82" w14:textId="1F77B7A9" w:rsidR="00FF5B70" w:rsidRPr="00C75004" w:rsidRDefault="00FF5B70" w:rsidP="00440BCC">
      <w:pPr>
        <w:spacing w:line="360" w:lineRule="auto"/>
        <w:jc w:val="both"/>
        <w:rPr>
          <w:rFonts w:ascii="Arial" w:hAnsi="Arial" w:cs="Arial"/>
          <w:sz w:val="22"/>
        </w:rPr>
      </w:pPr>
    </w:p>
    <w:p w14:paraId="27D0F04D" w14:textId="77777777" w:rsidR="00C403CB" w:rsidRPr="00C75004" w:rsidRDefault="00C403CB" w:rsidP="00440BCC">
      <w:pPr>
        <w:spacing w:line="360" w:lineRule="auto"/>
        <w:jc w:val="both"/>
        <w:rPr>
          <w:rFonts w:ascii="Arial" w:hAnsi="Arial" w:cs="Arial"/>
          <w:sz w:val="22"/>
        </w:rPr>
      </w:pPr>
    </w:p>
    <w:p w14:paraId="25722A2F" w14:textId="77777777" w:rsidR="00C403CB" w:rsidRDefault="00C403CB" w:rsidP="0063147F">
      <w:pPr>
        <w:spacing w:line="360" w:lineRule="auto"/>
        <w:rPr>
          <w:rFonts w:ascii="Arial" w:hAnsi="Arial" w:cs="Arial"/>
          <w:sz w:val="22"/>
        </w:rPr>
      </w:pPr>
    </w:p>
    <w:p w14:paraId="6A7F3555" w14:textId="77777777" w:rsidR="00C403CB" w:rsidRDefault="00C403CB" w:rsidP="0063147F">
      <w:pPr>
        <w:spacing w:line="360" w:lineRule="auto"/>
        <w:rPr>
          <w:rFonts w:ascii="Arial" w:hAnsi="Arial" w:cs="Arial"/>
          <w:sz w:val="22"/>
        </w:rPr>
      </w:pPr>
    </w:p>
    <w:p w14:paraId="57A486DF" w14:textId="77777777" w:rsidR="00C403CB" w:rsidRDefault="00C403CB" w:rsidP="0063147F">
      <w:pPr>
        <w:spacing w:line="360" w:lineRule="auto"/>
        <w:rPr>
          <w:rFonts w:ascii="Arial" w:hAnsi="Arial" w:cs="Arial"/>
          <w:sz w:val="22"/>
        </w:rPr>
      </w:pPr>
    </w:p>
    <w:p w14:paraId="19D36B02" w14:textId="77777777" w:rsidR="00C403CB" w:rsidRDefault="00C403CB" w:rsidP="0063147F">
      <w:pPr>
        <w:spacing w:line="360" w:lineRule="auto"/>
        <w:rPr>
          <w:rFonts w:ascii="Arial" w:hAnsi="Arial" w:cs="Arial"/>
          <w:sz w:val="22"/>
        </w:rPr>
      </w:pPr>
    </w:p>
    <w:p w14:paraId="113E435F" w14:textId="77777777" w:rsidR="00C403CB" w:rsidRDefault="00C403CB" w:rsidP="0063147F">
      <w:pPr>
        <w:spacing w:line="360" w:lineRule="auto"/>
        <w:rPr>
          <w:rFonts w:ascii="Arial" w:hAnsi="Arial" w:cs="Arial"/>
          <w:sz w:val="22"/>
        </w:rPr>
      </w:pPr>
    </w:p>
    <w:p w14:paraId="751683D1" w14:textId="77777777" w:rsidR="00C403CB" w:rsidRDefault="00C403CB" w:rsidP="0063147F">
      <w:pPr>
        <w:spacing w:line="360" w:lineRule="auto"/>
        <w:rPr>
          <w:rFonts w:ascii="Arial" w:hAnsi="Arial" w:cs="Arial"/>
          <w:sz w:val="22"/>
        </w:rPr>
      </w:pPr>
    </w:p>
    <w:p w14:paraId="262C8CA3" w14:textId="5BA6C16A" w:rsidR="00545684" w:rsidRPr="00C403CB" w:rsidRDefault="00A01214" w:rsidP="0063147F">
      <w:pPr>
        <w:spacing w:line="360" w:lineRule="auto"/>
        <w:rPr>
          <w:rFonts w:ascii="Arial" w:hAnsi="Arial" w:cs="Arial"/>
          <w:b/>
          <w:bCs/>
          <w:sz w:val="22"/>
        </w:rPr>
      </w:pPr>
      <w:r>
        <w:rPr>
          <w:rFonts w:ascii="Arial" w:hAnsi="Arial" w:cs="Arial"/>
          <w:b/>
          <w:bCs/>
          <w:sz w:val="22"/>
        </w:rPr>
        <w:t xml:space="preserve">                                                       </w:t>
      </w:r>
      <w:r w:rsidR="00545684" w:rsidRPr="00C403CB">
        <w:rPr>
          <w:rFonts w:ascii="Arial" w:hAnsi="Arial" w:cs="Arial"/>
          <w:b/>
          <w:bCs/>
          <w:sz w:val="22"/>
        </w:rPr>
        <w:t>References</w:t>
      </w:r>
    </w:p>
    <w:p w14:paraId="754CEB55" w14:textId="77777777" w:rsidR="00545684" w:rsidRPr="00AD0E8D" w:rsidRDefault="00545684" w:rsidP="00041A5A">
      <w:pPr>
        <w:spacing w:line="360" w:lineRule="auto"/>
        <w:rPr>
          <w:rFonts w:ascii="Arial" w:hAnsi="Arial" w:cs="Arial"/>
          <w:sz w:val="22"/>
        </w:rPr>
      </w:pPr>
    </w:p>
    <w:p w14:paraId="46910F05" w14:textId="77777777" w:rsidR="00C403CB" w:rsidRDefault="00F87D0A" w:rsidP="00BF2456">
      <w:pPr>
        <w:spacing w:line="360" w:lineRule="auto"/>
        <w:rPr>
          <w:rFonts w:ascii="Arial" w:hAnsi="Arial" w:cs="Arial"/>
          <w:sz w:val="22"/>
        </w:rPr>
      </w:pPr>
      <w:r w:rsidRPr="00F87D0A">
        <w:rPr>
          <w:rFonts w:ascii="Arial" w:hAnsi="Arial" w:cs="Arial"/>
          <w:sz w:val="22"/>
        </w:rPr>
        <w:t>Hilliard, M.E., Powell, B.J. and Anderson, B.J. (2019) 'Behavioural interventions for diabetes management in youth: current evidence and future directions', </w:t>
      </w:r>
      <w:r w:rsidRPr="00F87D0A">
        <w:rPr>
          <w:rFonts w:ascii="Arial" w:hAnsi="Arial" w:cs="Arial"/>
          <w:i/>
          <w:iCs/>
          <w:sz w:val="22"/>
        </w:rPr>
        <w:t>Current Diabetes Reports</w:t>
      </w:r>
      <w:r w:rsidRPr="00F87D0A">
        <w:rPr>
          <w:rFonts w:ascii="Arial" w:hAnsi="Arial" w:cs="Arial"/>
          <w:sz w:val="22"/>
        </w:rPr>
        <w:t>, 19(8), pp. 1–9.</w:t>
      </w:r>
    </w:p>
    <w:p w14:paraId="33EF042C" w14:textId="77777777" w:rsidR="000A2AAB" w:rsidRDefault="00F87D0A" w:rsidP="00BF2456">
      <w:pPr>
        <w:spacing w:line="360" w:lineRule="auto"/>
        <w:rPr>
          <w:rFonts w:ascii="Arial" w:hAnsi="Arial" w:cs="Arial"/>
          <w:sz w:val="22"/>
        </w:rPr>
      </w:pPr>
      <w:r w:rsidRPr="00F87D0A">
        <w:rPr>
          <w:rFonts w:ascii="Arial" w:hAnsi="Arial" w:cs="Arial"/>
          <w:sz w:val="22"/>
        </w:rPr>
        <w:br/>
        <w:t>Johnson, S.B. (2021) 'Depression and anxiety in UK adolescents with type 1 diabetes: a population-based study', </w:t>
      </w:r>
      <w:r w:rsidRPr="00F87D0A">
        <w:rPr>
          <w:rFonts w:ascii="Arial" w:hAnsi="Arial" w:cs="Arial"/>
          <w:i/>
          <w:iCs/>
          <w:sz w:val="22"/>
        </w:rPr>
        <w:t>Journal of Child Psychology and Psychiatry</w:t>
      </w:r>
      <w:r w:rsidRPr="00F87D0A">
        <w:rPr>
          <w:rFonts w:ascii="Arial" w:hAnsi="Arial" w:cs="Arial"/>
          <w:sz w:val="22"/>
        </w:rPr>
        <w:t>, 62(4), pp. 455–463.</w:t>
      </w:r>
    </w:p>
    <w:p w14:paraId="0BF42916" w14:textId="1BF12E9B" w:rsidR="000A2AAB" w:rsidRDefault="00F87D0A" w:rsidP="00BF2456">
      <w:pPr>
        <w:spacing w:line="360" w:lineRule="auto"/>
        <w:rPr>
          <w:rFonts w:ascii="Arial" w:hAnsi="Arial" w:cs="Arial"/>
          <w:sz w:val="22"/>
        </w:rPr>
      </w:pPr>
      <w:r w:rsidRPr="00F87D0A">
        <w:rPr>
          <w:rFonts w:ascii="Arial" w:hAnsi="Arial" w:cs="Arial"/>
          <w:sz w:val="22"/>
        </w:rPr>
        <w:br/>
        <w:t>NHS Digital (2021) </w:t>
      </w:r>
      <w:r w:rsidRPr="00F87D0A">
        <w:rPr>
          <w:rFonts w:ascii="Arial" w:hAnsi="Arial" w:cs="Arial"/>
          <w:i/>
          <w:iCs/>
          <w:sz w:val="22"/>
        </w:rPr>
        <w:t>National Diabetes Audit: children and young people with type 1 diabetes</w:t>
      </w:r>
      <w:r w:rsidRPr="00F87D0A">
        <w:rPr>
          <w:rFonts w:ascii="Arial" w:hAnsi="Arial" w:cs="Arial"/>
          <w:sz w:val="22"/>
        </w:rPr>
        <w:t xml:space="preserve">. Available at: https://digital.nhs.uk (Accessed: </w:t>
      </w:r>
      <w:r w:rsidR="000A2AAB">
        <w:rPr>
          <w:rFonts w:ascii="Arial" w:hAnsi="Arial" w:cs="Arial"/>
          <w:sz w:val="22"/>
        </w:rPr>
        <w:t>27 June</w:t>
      </w:r>
      <w:r w:rsidRPr="00F87D0A">
        <w:rPr>
          <w:rFonts w:ascii="Arial" w:hAnsi="Arial" w:cs="Arial"/>
          <w:sz w:val="22"/>
        </w:rPr>
        <w:t xml:space="preserve"> 202</w:t>
      </w:r>
      <w:r w:rsidR="000A2AAB">
        <w:rPr>
          <w:rFonts w:ascii="Arial" w:hAnsi="Arial" w:cs="Arial"/>
          <w:sz w:val="22"/>
        </w:rPr>
        <w:t>6</w:t>
      </w:r>
      <w:r w:rsidRPr="00F87D0A">
        <w:rPr>
          <w:rFonts w:ascii="Arial" w:hAnsi="Arial" w:cs="Arial"/>
          <w:sz w:val="22"/>
        </w:rPr>
        <w:t>).</w:t>
      </w:r>
    </w:p>
    <w:p w14:paraId="7C6911D4" w14:textId="4DDFD61D" w:rsidR="00F87D0A" w:rsidRDefault="00F87D0A" w:rsidP="00BF2456">
      <w:pPr>
        <w:spacing w:line="360" w:lineRule="auto"/>
        <w:rPr>
          <w:rFonts w:ascii="Arial" w:hAnsi="Arial" w:cs="Arial"/>
          <w:sz w:val="22"/>
        </w:rPr>
      </w:pPr>
      <w:r w:rsidRPr="00F87D0A">
        <w:rPr>
          <w:rFonts w:ascii="Arial" w:hAnsi="Arial" w:cs="Arial"/>
          <w:sz w:val="22"/>
        </w:rPr>
        <w:br/>
        <w:t>Sawyer, S.M., Drew, S. and Duncan, R. (2020) 'Adolescents with chronic illness in the UK: mental health outcomes and service use', </w:t>
      </w:r>
      <w:r w:rsidRPr="00F87D0A">
        <w:rPr>
          <w:rFonts w:ascii="Arial" w:hAnsi="Arial" w:cs="Arial"/>
          <w:i/>
          <w:iCs/>
          <w:sz w:val="22"/>
        </w:rPr>
        <w:t>Lancet Child &amp; Adolescent Health</w:t>
      </w:r>
      <w:r w:rsidRPr="00F87D0A">
        <w:rPr>
          <w:rFonts w:ascii="Arial" w:hAnsi="Arial" w:cs="Arial"/>
          <w:sz w:val="22"/>
        </w:rPr>
        <w:t>, 4(7), pp. 534–544.</w:t>
      </w:r>
      <w:r w:rsidRPr="00F87D0A">
        <w:rPr>
          <w:rFonts w:ascii="Arial" w:hAnsi="Arial" w:cs="Arial"/>
          <w:sz w:val="22"/>
        </w:rPr>
        <w:br/>
        <w:t>Smith, L.B. (2022) 'Diabetes distress and well-being in UK children and adolescents', </w:t>
      </w:r>
      <w:r w:rsidRPr="00F87D0A">
        <w:rPr>
          <w:rFonts w:ascii="Arial" w:hAnsi="Arial" w:cs="Arial"/>
          <w:i/>
          <w:iCs/>
          <w:sz w:val="22"/>
        </w:rPr>
        <w:t>Diabetic Medicine</w:t>
      </w:r>
      <w:r w:rsidRPr="00F87D0A">
        <w:rPr>
          <w:rFonts w:ascii="Arial" w:hAnsi="Arial" w:cs="Arial"/>
          <w:sz w:val="22"/>
        </w:rPr>
        <w:t>, 39(3), pp. e14789.</w:t>
      </w:r>
    </w:p>
    <w:p w14:paraId="252AE178" w14:textId="419E5379" w:rsidR="001B0ABA" w:rsidRDefault="00BC4B70" w:rsidP="002F1585">
      <w:pPr>
        <w:spacing w:line="360" w:lineRule="auto"/>
        <w:rPr>
          <w:rFonts w:ascii="Arial" w:hAnsi="Arial" w:cs="Arial"/>
          <w:sz w:val="22"/>
        </w:rPr>
      </w:pPr>
      <w:r w:rsidRPr="00BC4B70">
        <w:rPr>
          <w:rFonts w:ascii="Arial" w:hAnsi="Arial" w:cs="Arial"/>
          <w:sz w:val="22"/>
        </w:rPr>
        <w:t xml:space="preserve">British Educational Research Association (2024) </w:t>
      </w:r>
      <w:r w:rsidRPr="00BC4B70">
        <w:rPr>
          <w:rFonts w:ascii="Arial" w:hAnsi="Arial" w:cs="Arial"/>
          <w:i/>
          <w:iCs/>
          <w:sz w:val="22"/>
        </w:rPr>
        <w:t>Ethical guidelines for educational research</w:t>
      </w:r>
      <w:r w:rsidRPr="00BC4B70">
        <w:rPr>
          <w:rFonts w:ascii="Arial" w:hAnsi="Arial" w:cs="Arial"/>
          <w:sz w:val="22"/>
        </w:rPr>
        <w:t xml:space="preserve">. 5th </w:t>
      </w:r>
      <w:proofErr w:type="spellStart"/>
      <w:r w:rsidRPr="00BC4B70">
        <w:rPr>
          <w:rFonts w:ascii="Arial" w:hAnsi="Arial" w:cs="Arial"/>
          <w:sz w:val="22"/>
        </w:rPr>
        <w:t>edn</w:t>
      </w:r>
      <w:proofErr w:type="spellEnd"/>
      <w:r w:rsidRPr="00BC4B70">
        <w:rPr>
          <w:rFonts w:ascii="Arial" w:hAnsi="Arial" w:cs="Arial"/>
          <w:sz w:val="22"/>
        </w:rPr>
        <w:t xml:space="preserve">. London: British Educational Research Association. Available at: https://www.bera.ac.uk/publication/ethical-guidelines-for-educational-research (Accessed: </w:t>
      </w:r>
      <w:r w:rsidR="0065060B">
        <w:rPr>
          <w:rFonts w:ascii="Arial" w:hAnsi="Arial" w:cs="Arial"/>
          <w:sz w:val="22"/>
        </w:rPr>
        <w:t xml:space="preserve">4 </w:t>
      </w:r>
      <w:r w:rsidRPr="00BC4B70">
        <w:rPr>
          <w:rFonts w:ascii="Arial" w:hAnsi="Arial" w:cs="Arial"/>
          <w:sz w:val="22"/>
        </w:rPr>
        <w:t>July 2026).</w:t>
      </w:r>
    </w:p>
    <w:p w14:paraId="409252D9" w14:textId="77188F4F" w:rsidR="00186C50" w:rsidRPr="00186C50" w:rsidRDefault="00186C50" w:rsidP="00186C50">
      <w:pPr>
        <w:spacing w:line="360" w:lineRule="auto"/>
        <w:rPr>
          <w:rFonts w:ascii="Arial" w:hAnsi="Arial" w:cs="Arial"/>
          <w:sz w:val="22"/>
        </w:rPr>
      </w:pPr>
      <w:r w:rsidRPr="00186C50">
        <w:rPr>
          <w:rFonts w:ascii="Arial" w:hAnsi="Arial" w:cs="Arial"/>
          <w:sz w:val="22"/>
        </w:rPr>
        <w:t xml:space="preserve">Peters, M.D.J., Godfrey, C., McInerney, P., Munn, Z., </w:t>
      </w:r>
      <w:proofErr w:type="spellStart"/>
      <w:r w:rsidRPr="00186C50">
        <w:rPr>
          <w:rFonts w:ascii="Arial" w:hAnsi="Arial" w:cs="Arial"/>
          <w:sz w:val="22"/>
        </w:rPr>
        <w:t>Tricco</w:t>
      </w:r>
      <w:proofErr w:type="spellEnd"/>
      <w:r w:rsidRPr="00186C50">
        <w:rPr>
          <w:rFonts w:ascii="Arial" w:hAnsi="Arial" w:cs="Arial"/>
          <w:sz w:val="22"/>
        </w:rPr>
        <w:t xml:space="preserve">, A.C. and Khalil, H. (2024) </w:t>
      </w:r>
      <w:r w:rsidRPr="00186C50">
        <w:rPr>
          <w:rFonts w:ascii="Arial" w:hAnsi="Arial" w:cs="Arial"/>
          <w:i/>
          <w:iCs/>
          <w:sz w:val="22"/>
        </w:rPr>
        <w:t>Chapter 11: Scoping reviews</w:t>
      </w:r>
      <w:r w:rsidRPr="00186C50">
        <w:rPr>
          <w:rFonts w:ascii="Arial" w:hAnsi="Arial" w:cs="Arial"/>
          <w:sz w:val="22"/>
        </w:rPr>
        <w:t xml:space="preserve">. In: </w:t>
      </w:r>
      <w:proofErr w:type="spellStart"/>
      <w:r w:rsidRPr="00186C50">
        <w:rPr>
          <w:rFonts w:ascii="Arial" w:hAnsi="Arial" w:cs="Arial"/>
          <w:sz w:val="22"/>
        </w:rPr>
        <w:t>Aromataris</w:t>
      </w:r>
      <w:proofErr w:type="spellEnd"/>
      <w:r w:rsidRPr="00186C50">
        <w:rPr>
          <w:rFonts w:ascii="Arial" w:hAnsi="Arial" w:cs="Arial"/>
          <w:sz w:val="22"/>
        </w:rPr>
        <w:t xml:space="preserve">, E. and Munn, Z. (eds.) </w:t>
      </w:r>
      <w:r w:rsidRPr="00186C50">
        <w:rPr>
          <w:rFonts w:ascii="Arial" w:hAnsi="Arial" w:cs="Arial"/>
          <w:i/>
          <w:iCs/>
          <w:sz w:val="22"/>
        </w:rPr>
        <w:t>JBI Manual for Evidence Synthesis</w:t>
      </w:r>
      <w:r w:rsidRPr="00186C50">
        <w:rPr>
          <w:rFonts w:ascii="Arial" w:hAnsi="Arial" w:cs="Arial"/>
          <w:sz w:val="22"/>
        </w:rPr>
        <w:t xml:space="preserve">. Adelaide: Joanna Briggs Institute. Available at: </w:t>
      </w:r>
      <w:hyperlink r:id="rId12" w:tgtFrame="_new" w:history="1">
        <w:r w:rsidRPr="00186C50">
          <w:rPr>
            <w:rStyle w:val="Hyperlink"/>
            <w:rFonts w:ascii="Arial" w:hAnsi="Arial" w:cs="Arial"/>
            <w:sz w:val="22"/>
          </w:rPr>
          <w:t>https://jbi-global-wiki.refined.site/space/MANUAL</w:t>
        </w:r>
      </w:hyperlink>
      <w:r w:rsidRPr="00186C50">
        <w:rPr>
          <w:rFonts w:ascii="Arial" w:hAnsi="Arial" w:cs="Arial"/>
          <w:sz w:val="22"/>
        </w:rPr>
        <w:t xml:space="preserve"> (Accessed: </w:t>
      </w:r>
      <w:r w:rsidR="00984756">
        <w:rPr>
          <w:rFonts w:ascii="Arial" w:hAnsi="Arial" w:cs="Arial"/>
          <w:sz w:val="22"/>
        </w:rPr>
        <w:t xml:space="preserve">4 </w:t>
      </w:r>
      <w:r w:rsidRPr="00186C50">
        <w:rPr>
          <w:rFonts w:ascii="Arial" w:hAnsi="Arial" w:cs="Arial"/>
          <w:sz w:val="22"/>
        </w:rPr>
        <w:t>July 2026).</w:t>
      </w:r>
    </w:p>
    <w:p w14:paraId="42B6BFC5" w14:textId="77777777" w:rsidR="00186C50" w:rsidRPr="002F1585" w:rsidRDefault="00186C50" w:rsidP="002F1585">
      <w:pPr>
        <w:spacing w:line="360" w:lineRule="auto"/>
        <w:rPr>
          <w:rFonts w:ascii="Arial" w:hAnsi="Arial" w:cs="Arial"/>
          <w:sz w:val="22"/>
        </w:rPr>
      </w:pPr>
    </w:p>
    <w:p w14:paraId="4B1D5E0B" w14:textId="77777777" w:rsidR="002F1585" w:rsidRPr="002F1585" w:rsidRDefault="002F1585" w:rsidP="002F1585">
      <w:pPr>
        <w:spacing w:line="360" w:lineRule="auto"/>
        <w:rPr>
          <w:rFonts w:ascii="Arial" w:hAnsi="Arial" w:cs="Arial"/>
          <w:sz w:val="22"/>
        </w:rPr>
      </w:pPr>
      <w:r w:rsidRPr="002F1585">
        <w:rPr>
          <w:rFonts w:ascii="Arial" w:hAnsi="Arial" w:cs="Arial"/>
          <w:sz w:val="22"/>
        </w:rPr>
        <w:lastRenderedPageBreak/>
        <w:t>‌</w:t>
      </w:r>
    </w:p>
    <w:p w14:paraId="7AB947FD" w14:textId="77777777" w:rsidR="002F1585" w:rsidRDefault="002F1585" w:rsidP="00BF2456">
      <w:pPr>
        <w:spacing w:line="360" w:lineRule="auto"/>
        <w:rPr>
          <w:rFonts w:ascii="Arial" w:hAnsi="Arial" w:cs="Arial"/>
          <w:sz w:val="22"/>
        </w:rPr>
      </w:pPr>
    </w:p>
    <w:p w14:paraId="05D9368E" w14:textId="77777777" w:rsidR="00BF2456" w:rsidRPr="00BF2456" w:rsidRDefault="00BF2456" w:rsidP="00BF2456">
      <w:pPr>
        <w:spacing w:line="360" w:lineRule="auto"/>
        <w:rPr>
          <w:rFonts w:ascii="Arial" w:hAnsi="Arial" w:cs="Arial"/>
          <w:sz w:val="22"/>
        </w:rPr>
      </w:pPr>
    </w:p>
    <w:p w14:paraId="0E552B88" w14:textId="77777777" w:rsidR="00BF2456" w:rsidRPr="00BF2456" w:rsidRDefault="00BF2456" w:rsidP="00BF2456">
      <w:pPr>
        <w:spacing w:line="360" w:lineRule="auto"/>
        <w:rPr>
          <w:rFonts w:ascii="Arial" w:hAnsi="Arial" w:cs="Arial"/>
          <w:sz w:val="22"/>
        </w:rPr>
      </w:pPr>
      <w:r w:rsidRPr="00BF2456">
        <w:rPr>
          <w:rFonts w:ascii="Arial" w:hAnsi="Arial" w:cs="Arial"/>
          <w:sz w:val="22"/>
        </w:rPr>
        <w:t>‌</w:t>
      </w:r>
    </w:p>
    <w:p w14:paraId="074A700F" w14:textId="77777777" w:rsidR="00BF2456" w:rsidRDefault="00BF2456" w:rsidP="00B20199">
      <w:pPr>
        <w:spacing w:line="360" w:lineRule="auto"/>
        <w:rPr>
          <w:rFonts w:ascii="Arial" w:hAnsi="Arial" w:cs="Arial"/>
          <w:sz w:val="22"/>
        </w:rPr>
      </w:pPr>
    </w:p>
    <w:p w14:paraId="592A41CF" w14:textId="77777777" w:rsidR="00430286" w:rsidRPr="00B20199" w:rsidRDefault="00430286" w:rsidP="00B20199">
      <w:pPr>
        <w:spacing w:line="360" w:lineRule="auto"/>
        <w:rPr>
          <w:rFonts w:ascii="Arial" w:hAnsi="Arial" w:cs="Arial"/>
          <w:sz w:val="22"/>
        </w:rPr>
      </w:pPr>
    </w:p>
    <w:p w14:paraId="3C4F6960" w14:textId="77777777" w:rsidR="00B20199" w:rsidRPr="00B20199" w:rsidRDefault="00B20199" w:rsidP="00B20199">
      <w:pPr>
        <w:spacing w:line="360" w:lineRule="auto"/>
        <w:rPr>
          <w:rFonts w:ascii="Arial" w:hAnsi="Arial" w:cs="Arial"/>
          <w:sz w:val="22"/>
        </w:rPr>
      </w:pPr>
      <w:r w:rsidRPr="00B20199">
        <w:rPr>
          <w:rFonts w:ascii="Arial" w:hAnsi="Arial" w:cs="Arial"/>
          <w:sz w:val="22"/>
        </w:rPr>
        <w:t>‌</w:t>
      </w:r>
    </w:p>
    <w:p w14:paraId="50E05EA2" w14:textId="77777777" w:rsidR="00B20199" w:rsidRPr="00C130EF" w:rsidRDefault="00B20199" w:rsidP="00C130EF">
      <w:pPr>
        <w:spacing w:line="360" w:lineRule="auto"/>
        <w:rPr>
          <w:rFonts w:ascii="Arial" w:hAnsi="Arial" w:cs="Arial"/>
          <w:sz w:val="22"/>
        </w:rPr>
      </w:pPr>
    </w:p>
    <w:p w14:paraId="05A75A0C" w14:textId="77777777" w:rsidR="00C130EF" w:rsidRPr="00C130EF" w:rsidRDefault="00C130EF" w:rsidP="00C130EF">
      <w:pPr>
        <w:spacing w:line="360" w:lineRule="auto"/>
        <w:rPr>
          <w:rFonts w:ascii="Arial" w:hAnsi="Arial" w:cs="Arial"/>
          <w:sz w:val="22"/>
        </w:rPr>
      </w:pPr>
      <w:r w:rsidRPr="00C130EF">
        <w:rPr>
          <w:rFonts w:ascii="Arial" w:hAnsi="Arial" w:cs="Arial"/>
          <w:sz w:val="22"/>
        </w:rPr>
        <w:t>‌</w:t>
      </w:r>
    </w:p>
    <w:p w14:paraId="196F94FD" w14:textId="77777777" w:rsidR="00C130EF" w:rsidRPr="00062ECC" w:rsidRDefault="00C130EF" w:rsidP="00062ECC">
      <w:pPr>
        <w:spacing w:line="360" w:lineRule="auto"/>
        <w:rPr>
          <w:rFonts w:ascii="Arial" w:hAnsi="Arial" w:cs="Arial"/>
          <w:sz w:val="22"/>
        </w:rPr>
      </w:pPr>
    </w:p>
    <w:p w14:paraId="5BC91157" w14:textId="77777777" w:rsidR="00545684" w:rsidRPr="00AD0E8D" w:rsidRDefault="00545684" w:rsidP="00041A5A">
      <w:pPr>
        <w:spacing w:line="360" w:lineRule="auto"/>
        <w:rPr>
          <w:rFonts w:ascii="Arial" w:hAnsi="Arial" w:cs="Arial"/>
          <w:sz w:val="22"/>
        </w:rPr>
      </w:pPr>
    </w:p>
    <w:sectPr w:rsidR="00545684" w:rsidRPr="00AD0E8D" w:rsidSect="00041A5A">
      <w:footerReference w:type="default" r:id="rId13"/>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78E6F1" w14:textId="77777777" w:rsidR="005A0F7A" w:rsidRDefault="005A0F7A" w:rsidP="00545684">
      <w:pPr>
        <w:spacing w:after="0" w:line="240" w:lineRule="auto"/>
      </w:pPr>
      <w:r>
        <w:separator/>
      </w:r>
    </w:p>
  </w:endnote>
  <w:endnote w:type="continuationSeparator" w:id="0">
    <w:p w14:paraId="48C30514" w14:textId="77777777" w:rsidR="005A0F7A" w:rsidRDefault="005A0F7A"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rFonts w:ascii="Arial" w:hAnsi="Arial" w:cs="Arial"/>
        <w:noProof/>
        <w:sz w:val="22"/>
      </w:rPr>
    </w:sdtEndPr>
    <w:sdtContent>
      <w:p w14:paraId="4459FC94" w14:textId="4721B869" w:rsidR="00545684" w:rsidRPr="00AD0E8D" w:rsidRDefault="00545684">
        <w:pPr>
          <w:pStyle w:val="Footer"/>
          <w:jc w:val="center"/>
          <w:rPr>
            <w:rFonts w:ascii="Arial" w:hAnsi="Arial" w:cs="Arial"/>
            <w:sz w:val="22"/>
          </w:rPr>
        </w:pPr>
        <w:r w:rsidRPr="00AD0E8D">
          <w:rPr>
            <w:rFonts w:ascii="Arial" w:hAnsi="Arial" w:cs="Arial"/>
            <w:sz w:val="22"/>
          </w:rPr>
          <w:fldChar w:fldCharType="begin"/>
        </w:r>
        <w:r w:rsidRPr="00AD0E8D">
          <w:rPr>
            <w:rFonts w:ascii="Arial" w:hAnsi="Arial" w:cs="Arial"/>
            <w:sz w:val="22"/>
          </w:rPr>
          <w:instrText xml:space="preserve"> PAGE   \* MERGEFORMAT </w:instrText>
        </w:r>
        <w:r w:rsidRPr="00AD0E8D">
          <w:rPr>
            <w:rFonts w:ascii="Arial" w:hAnsi="Arial" w:cs="Arial"/>
            <w:sz w:val="22"/>
          </w:rPr>
          <w:fldChar w:fldCharType="separate"/>
        </w:r>
        <w:r w:rsidRPr="00AD0E8D">
          <w:rPr>
            <w:rFonts w:ascii="Arial" w:hAnsi="Arial" w:cs="Arial"/>
            <w:noProof/>
            <w:sz w:val="22"/>
          </w:rPr>
          <w:t>2</w:t>
        </w:r>
        <w:r w:rsidRPr="00AD0E8D">
          <w:rPr>
            <w:rFonts w:ascii="Arial" w:hAnsi="Arial" w:cs="Arial"/>
            <w:noProof/>
            <w:sz w:val="22"/>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2CA6BF" w14:textId="77777777" w:rsidR="005A0F7A" w:rsidRDefault="005A0F7A" w:rsidP="00545684">
      <w:pPr>
        <w:spacing w:after="0" w:line="240" w:lineRule="auto"/>
      </w:pPr>
      <w:r>
        <w:separator/>
      </w:r>
    </w:p>
  </w:footnote>
  <w:footnote w:type="continuationSeparator" w:id="0">
    <w:p w14:paraId="3F6FEBEA" w14:textId="77777777" w:rsidR="005A0F7A" w:rsidRDefault="005A0F7A"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2F6B49"/>
    <w:multiLevelType w:val="multilevel"/>
    <w:tmpl w:val="3FAE7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7F5340"/>
    <w:multiLevelType w:val="multilevel"/>
    <w:tmpl w:val="2EB65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1929D7"/>
    <w:multiLevelType w:val="multilevel"/>
    <w:tmpl w:val="9B080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1D180F"/>
    <w:multiLevelType w:val="multilevel"/>
    <w:tmpl w:val="42CAA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872815"/>
    <w:multiLevelType w:val="multilevel"/>
    <w:tmpl w:val="DEB09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8177C2D"/>
    <w:multiLevelType w:val="multilevel"/>
    <w:tmpl w:val="48822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6"/>
  </w:num>
  <w:num w:numId="2" w16cid:durableId="2112166476">
    <w:abstractNumId w:val="1"/>
  </w:num>
  <w:num w:numId="3" w16cid:durableId="834104742">
    <w:abstractNumId w:val="0"/>
  </w:num>
  <w:num w:numId="4" w16cid:durableId="836924044">
    <w:abstractNumId w:val="4"/>
  </w:num>
  <w:num w:numId="5" w16cid:durableId="520242733">
    <w:abstractNumId w:val="3"/>
  </w:num>
  <w:num w:numId="6" w16cid:durableId="410277396">
    <w:abstractNumId w:val="5"/>
  </w:num>
  <w:num w:numId="7" w16cid:durableId="13566888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04C7B"/>
    <w:rsid w:val="00006EB6"/>
    <w:rsid w:val="00007AAE"/>
    <w:rsid w:val="00014CE7"/>
    <w:rsid w:val="00022DF5"/>
    <w:rsid w:val="00041A5A"/>
    <w:rsid w:val="00044EEF"/>
    <w:rsid w:val="00045A58"/>
    <w:rsid w:val="00046976"/>
    <w:rsid w:val="00062ECC"/>
    <w:rsid w:val="00066226"/>
    <w:rsid w:val="00072E42"/>
    <w:rsid w:val="0008065A"/>
    <w:rsid w:val="00083100"/>
    <w:rsid w:val="000866C1"/>
    <w:rsid w:val="000A2AAB"/>
    <w:rsid w:val="000A5161"/>
    <w:rsid w:val="000B7CD5"/>
    <w:rsid w:val="000C51F9"/>
    <w:rsid w:val="000C557F"/>
    <w:rsid w:val="000D4A92"/>
    <w:rsid w:val="000E26BE"/>
    <w:rsid w:val="00111E3A"/>
    <w:rsid w:val="0014361F"/>
    <w:rsid w:val="0014525B"/>
    <w:rsid w:val="00147C54"/>
    <w:rsid w:val="001531F7"/>
    <w:rsid w:val="00177535"/>
    <w:rsid w:val="00181281"/>
    <w:rsid w:val="00186C50"/>
    <w:rsid w:val="001A597D"/>
    <w:rsid w:val="001A5D5B"/>
    <w:rsid w:val="001A7877"/>
    <w:rsid w:val="001B0ABA"/>
    <w:rsid w:val="001C6C75"/>
    <w:rsid w:val="001D30CE"/>
    <w:rsid w:val="001D7B33"/>
    <w:rsid w:val="001F084C"/>
    <w:rsid w:val="001F249D"/>
    <w:rsid w:val="001F48EC"/>
    <w:rsid w:val="002023DC"/>
    <w:rsid w:val="00205E20"/>
    <w:rsid w:val="00210565"/>
    <w:rsid w:val="00210924"/>
    <w:rsid w:val="0021450A"/>
    <w:rsid w:val="00216C85"/>
    <w:rsid w:val="00225D07"/>
    <w:rsid w:val="002339D7"/>
    <w:rsid w:val="00237450"/>
    <w:rsid w:val="00247474"/>
    <w:rsid w:val="002504A9"/>
    <w:rsid w:val="00260277"/>
    <w:rsid w:val="00273EDD"/>
    <w:rsid w:val="00274AA0"/>
    <w:rsid w:val="00282E9B"/>
    <w:rsid w:val="00287118"/>
    <w:rsid w:val="00292A2B"/>
    <w:rsid w:val="00295E34"/>
    <w:rsid w:val="0029720F"/>
    <w:rsid w:val="002A15DA"/>
    <w:rsid w:val="002A589A"/>
    <w:rsid w:val="002B2008"/>
    <w:rsid w:val="002C3965"/>
    <w:rsid w:val="002C7B6D"/>
    <w:rsid w:val="002D52A1"/>
    <w:rsid w:val="002E6BDB"/>
    <w:rsid w:val="002F1585"/>
    <w:rsid w:val="002F2571"/>
    <w:rsid w:val="0031304F"/>
    <w:rsid w:val="00314B55"/>
    <w:rsid w:val="00317A5A"/>
    <w:rsid w:val="00321C4C"/>
    <w:rsid w:val="003338A6"/>
    <w:rsid w:val="00341DF0"/>
    <w:rsid w:val="00343C25"/>
    <w:rsid w:val="00347C82"/>
    <w:rsid w:val="0036327A"/>
    <w:rsid w:val="003642F3"/>
    <w:rsid w:val="00374FF8"/>
    <w:rsid w:val="003759A4"/>
    <w:rsid w:val="003768F4"/>
    <w:rsid w:val="00380294"/>
    <w:rsid w:val="00385480"/>
    <w:rsid w:val="003A220F"/>
    <w:rsid w:val="003B5B7F"/>
    <w:rsid w:val="003C1CC9"/>
    <w:rsid w:val="003C4B0C"/>
    <w:rsid w:val="003D12FF"/>
    <w:rsid w:val="00400880"/>
    <w:rsid w:val="00405942"/>
    <w:rsid w:val="00410768"/>
    <w:rsid w:val="00426F78"/>
    <w:rsid w:val="00427C9F"/>
    <w:rsid w:val="00430286"/>
    <w:rsid w:val="00431596"/>
    <w:rsid w:val="00440BCC"/>
    <w:rsid w:val="0045428E"/>
    <w:rsid w:val="00474F91"/>
    <w:rsid w:val="004873BA"/>
    <w:rsid w:val="004903AA"/>
    <w:rsid w:val="00490A6D"/>
    <w:rsid w:val="0049680A"/>
    <w:rsid w:val="004B2F5B"/>
    <w:rsid w:val="004C3535"/>
    <w:rsid w:val="004C444C"/>
    <w:rsid w:val="004E23A5"/>
    <w:rsid w:val="004E6C3B"/>
    <w:rsid w:val="004F29F6"/>
    <w:rsid w:val="005054FC"/>
    <w:rsid w:val="00520036"/>
    <w:rsid w:val="005248D5"/>
    <w:rsid w:val="00545684"/>
    <w:rsid w:val="0054683C"/>
    <w:rsid w:val="00571641"/>
    <w:rsid w:val="00576400"/>
    <w:rsid w:val="0058414E"/>
    <w:rsid w:val="00584EDE"/>
    <w:rsid w:val="00585F52"/>
    <w:rsid w:val="00587451"/>
    <w:rsid w:val="00587A84"/>
    <w:rsid w:val="00590F3A"/>
    <w:rsid w:val="00595505"/>
    <w:rsid w:val="005A0F7A"/>
    <w:rsid w:val="005A57F8"/>
    <w:rsid w:val="005A669E"/>
    <w:rsid w:val="005C7282"/>
    <w:rsid w:val="005D0822"/>
    <w:rsid w:val="005D08A4"/>
    <w:rsid w:val="005D2863"/>
    <w:rsid w:val="005E5F1D"/>
    <w:rsid w:val="005F383F"/>
    <w:rsid w:val="00606DB1"/>
    <w:rsid w:val="00607023"/>
    <w:rsid w:val="006071E9"/>
    <w:rsid w:val="0061260B"/>
    <w:rsid w:val="00630322"/>
    <w:rsid w:val="0063147F"/>
    <w:rsid w:val="006340FA"/>
    <w:rsid w:val="00635F46"/>
    <w:rsid w:val="006446FF"/>
    <w:rsid w:val="0065060B"/>
    <w:rsid w:val="0067781B"/>
    <w:rsid w:val="00685F1F"/>
    <w:rsid w:val="006A2D1B"/>
    <w:rsid w:val="006A6146"/>
    <w:rsid w:val="006B1D3A"/>
    <w:rsid w:val="006B3F32"/>
    <w:rsid w:val="006B6C90"/>
    <w:rsid w:val="006C297F"/>
    <w:rsid w:val="006C5ED5"/>
    <w:rsid w:val="006D6C89"/>
    <w:rsid w:val="006E1D79"/>
    <w:rsid w:val="006E6574"/>
    <w:rsid w:val="006E785D"/>
    <w:rsid w:val="006F56DE"/>
    <w:rsid w:val="00700F99"/>
    <w:rsid w:val="00714D91"/>
    <w:rsid w:val="00715990"/>
    <w:rsid w:val="00724951"/>
    <w:rsid w:val="00744241"/>
    <w:rsid w:val="00764025"/>
    <w:rsid w:val="0077296E"/>
    <w:rsid w:val="00776805"/>
    <w:rsid w:val="00784670"/>
    <w:rsid w:val="00785C4D"/>
    <w:rsid w:val="00792527"/>
    <w:rsid w:val="007A2E43"/>
    <w:rsid w:val="007B42B9"/>
    <w:rsid w:val="007D206F"/>
    <w:rsid w:val="007D4752"/>
    <w:rsid w:val="007D59FC"/>
    <w:rsid w:val="007E3525"/>
    <w:rsid w:val="007E4568"/>
    <w:rsid w:val="007E7DA4"/>
    <w:rsid w:val="008059F5"/>
    <w:rsid w:val="008062AF"/>
    <w:rsid w:val="008204A6"/>
    <w:rsid w:val="008436D6"/>
    <w:rsid w:val="00854A3B"/>
    <w:rsid w:val="00856138"/>
    <w:rsid w:val="00862A32"/>
    <w:rsid w:val="00866B7B"/>
    <w:rsid w:val="0088192F"/>
    <w:rsid w:val="00891353"/>
    <w:rsid w:val="008A4950"/>
    <w:rsid w:val="008A5274"/>
    <w:rsid w:val="008B1F96"/>
    <w:rsid w:val="008B7221"/>
    <w:rsid w:val="008E01D7"/>
    <w:rsid w:val="008E5015"/>
    <w:rsid w:val="00904CF2"/>
    <w:rsid w:val="00904F80"/>
    <w:rsid w:val="009176B7"/>
    <w:rsid w:val="0093022B"/>
    <w:rsid w:val="009432C0"/>
    <w:rsid w:val="00955AF2"/>
    <w:rsid w:val="00971118"/>
    <w:rsid w:val="00981115"/>
    <w:rsid w:val="00984756"/>
    <w:rsid w:val="00996E05"/>
    <w:rsid w:val="00997F33"/>
    <w:rsid w:val="009A5B5D"/>
    <w:rsid w:val="009B0E0B"/>
    <w:rsid w:val="009B54D6"/>
    <w:rsid w:val="009B713D"/>
    <w:rsid w:val="009C3CEB"/>
    <w:rsid w:val="009C7DD8"/>
    <w:rsid w:val="009D1D1E"/>
    <w:rsid w:val="009D4F1C"/>
    <w:rsid w:val="009D7CAB"/>
    <w:rsid w:val="00A01214"/>
    <w:rsid w:val="00A035FD"/>
    <w:rsid w:val="00A06177"/>
    <w:rsid w:val="00A07631"/>
    <w:rsid w:val="00A11E44"/>
    <w:rsid w:val="00A132EA"/>
    <w:rsid w:val="00A15862"/>
    <w:rsid w:val="00A32043"/>
    <w:rsid w:val="00A67517"/>
    <w:rsid w:val="00A730CC"/>
    <w:rsid w:val="00A8659F"/>
    <w:rsid w:val="00A90A01"/>
    <w:rsid w:val="00A91A1F"/>
    <w:rsid w:val="00A95B10"/>
    <w:rsid w:val="00A97407"/>
    <w:rsid w:val="00AA4FD8"/>
    <w:rsid w:val="00AB5BFC"/>
    <w:rsid w:val="00AC19EA"/>
    <w:rsid w:val="00AD0E8D"/>
    <w:rsid w:val="00AD2745"/>
    <w:rsid w:val="00AE0249"/>
    <w:rsid w:val="00AF531E"/>
    <w:rsid w:val="00B02D98"/>
    <w:rsid w:val="00B1438C"/>
    <w:rsid w:val="00B1446B"/>
    <w:rsid w:val="00B15AA1"/>
    <w:rsid w:val="00B20199"/>
    <w:rsid w:val="00B63631"/>
    <w:rsid w:val="00B636D9"/>
    <w:rsid w:val="00B67A36"/>
    <w:rsid w:val="00B7185E"/>
    <w:rsid w:val="00B904E5"/>
    <w:rsid w:val="00B95BD4"/>
    <w:rsid w:val="00B96789"/>
    <w:rsid w:val="00BA4735"/>
    <w:rsid w:val="00BA5FC7"/>
    <w:rsid w:val="00BB5DA9"/>
    <w:rsid w:val="00BC4B70"/>
    <w:rsid w:val="00BD5F88"/>
    <w:rsid w:val="00BE32AA"/>
    <w:rsid w:val="00BE5551"/>
    <w:rsid w:val="00BF2456"/>
    <w:rsid w:val="00C130EF"/>
    <w:rsid w:val="00C23612"/>
    <w:rsid w:val="00C24D41"/>
    <w:rsid w:val="00C26212"/>
    <w:rsid w:val="00C3557D"/>
    <w:rsid w:val="00C3589D"/>
    <w:rsid w:val="00C403CB"/>
    <w:rsid w:val="00C7369F"/>
    <w:rsid w:val="00C75004"/>
    <w:rsid w:val="00C85AD5"/>
    <w:rsid w:val="00C87483"/>
    <w:rsid w:val="00C90746"/>
    <w:rsid w:val="00CA0610"/>
    <w:rsid w:val="00CA337D"/>
    <w:rsid w:val="00CA7374"/>
    <w:rsid w:val="00CA74CD"/>
    <w:rsid w:val="00CA79A2"/>
    <w:rsid w:val="00CD21D9"/>
    <w:rsid w:val="00CD46C1"/>
    <w:rsid w:val="00CE0928"/>
    <w:rsid w:val="00CE6BAD"/>
    <w:rsid w:val="00D07E54"/>
    <w:rsid w:val="00D10E85"/>
    <w:rsid w:val="00D13708"/>
    <w:rsid w:val="00D23B2B"/>
    <w:rsid w:val="00D34281"/>
    <w:rsid w:val="00D60782"/>
    <w:rsid w:val="00D72E0E"/>
    <w:rsid w:val="00D72E88"/>
    <w:rsid w:val="00D769F0"/>
    <w:rsid w:val="00D84E93"/>
    <w:rsid w:val="00D85124"/>
    <w:rsid w:val="00D85A9C"/>
    <w:rsid w:val="00D90A2D"/>
    <w:rsid w:val="00D91447"/>
    <w:rsid w:val="00DB5670"/>
    <w:rsid w:val="00DE598D"/>
    <w:rsid w:val="00DE70DA"/>
    <w:rsid w:val="00DF0E61"/>
    <w:rsid w:val="00DF1E98"/>
    <w:rsid w:val="00E014A8"/>
    <w:rsid w:val="00E24B9B"/>
    <w:rsid w:val="00E33A8C"/>
    <w:rsid w:val="00E42C09"/>
    <w:rsid w:val="00E45C90"/>
    <w:rsid w:val="00E52C85"/>
    <w:rsid w:val="00E573DA"/>
    <w:rsid w:val="00E604C9"/>
    <w:rsid w:val="00E614D4"/>
    <w:rsid w:val="00E63870"/>
    <w:rsid w:val="00E7176F"/>
    <w:rsid w:val="00EA388D"/>
    <w:rsid w:val="00EA469D"/>
    <w:rsid w:val="00EB5C35"/>
    <w:rsid w:val="00EC080F"/>
    <w:rsid w:val="00ED1567"/>
    <w:rsid w:val="00EE1E5F"/>
    <w:rsid w:val="00EE4308"/>
    <w:rsid w:val="00EE7BEA"/>
    <w:rsid w:val="00EF6B0B"/>
    <w:rsid w:val="00EF7E2C"/>
    <w:rsid w:val="00F00246"/>
    <w:rsid w:val="00F1710A"/>
    <w:rsid w:val="00F278D4"/>
    <w:rsid w:val="00F472A7"/>
    <w:rsid w:val="00F6175B"/>
    <w:rsid w:val="00F76618"/>
    <w:rsid w:val="00F87D0A"/>
    <w:rsid w:val="00F9207C"/>
    <w:rsid w:val="00F93984"/>
    <w:rsid w:val="00FA29A3"/>
    <w:rsid w:val="00FA3F65"/>
    <w:rsid w:val="00FA4955"/>
    <w:rsid w:val="00FA4B8C"/>
    <w:rsid w:val="00FB7B14"/>
    <w:rsid w:val="00FB7B9E"/>
    <w:rsid w:val="00FB7C88"/>
    <w:rsid w:val="00FC0FE2"/>
    <w:rsid w:val="00FC7DB4"/>
    <w:rsid w:val="00FD0A1F"/>
    <w:rsid w:val="00FF0F7D"/>
    <w:rsid w:val="00FF4D48"/>
    <w:rsid w:val="00FF5B70"/>
    <w:rsid w:val="00FF7D7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CE0928"/>
    <w:pPr>
      <w:keepNext/>
      <w:keepLines/>
      <w:spacing w:before="240" w:after="0" w:line="360" w:lineRule="auto"/>
      <w:jc w:val="center"/>
      <w:outlineLvl w:val="0"/>
    </w:pPr>
    <w:rPr>
      <w:rFonts w:ascii="Arial" w:eastAsiaTheme="majorEastAsia" w:hAnsi="Arial" w:cstheme="majorBidi"/>
      <w:b/>
      <w:szCs w:val="24"/>
    </w:rPr>
  </w:style>
  <w:style w:type="paragraph" w:styleId="Heading2">
    <w:name w:val="heading 2"/>
    <w:basedOn w:val="Normal"/>
    <w:next w:val="Normal"/>
    <w:link w:val="Heading2Char"/>
    <w:autoRedefine/>
    <w:uiPriority w:val="9"/>
    <w:unhideWhenUsed/>
    <w:qFormat/>
    <w:rsid w:val="00D85A9C"/>
    <w:pPr>
      <w:keepNext/>
      <w:keepLines/>
      <w:spacing w:before="40" w:after="0" w:line="360" w:lineRule="auto"/>
      <w:outlineLvl w:val="1"/>
    </w:pPr>
    <w:rPr>
      <w:rFonts w:ascii="Arial" w:eastAsiaTheme="majorEastAsia" w:hAnsi="Arial" w:cs="Arial"/>
      <w:b/>
      <w:bCs/>
      <w:iCs/>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0928"/>
    <w:rPr>
      <w:rFonts w:ascii="Arial" w:eastAsiaTheme="majorEastAsia" w:hAnsi="Arial" w:cstheme="majorBidi"/>
      <w:b/>
      <w:szCs w:val="24"/>
    </w:rPr>
  </w:style>
  <w:style w:type="character" w:customStyle="1" w:styleId="Heading2Char">
    <w:name w:val="Heading 2 Char"/>
    <w:basedOn w:val="DefaultParagraphFont"/>
    <w:link w:val="Heading2"/>
    <w:uiPriority w:val="9"/>
    <w:rsid w:val="00D85A9C"/>
    <w:rPr>
      <w:rFonts w:ascii="Arial" w:eastAsiaTheme="majorEastAsia" w:hAnsi="Arial" w:cs="Arial"/>
      <w:b/>
      <w:bCs/>
      <w:iCs/>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Spacing">
    <w:name w:val="No Spacing"/>
    <w:uiPriority w:val="1"/>
    <w:qFormat/>
    <w:rsid w:val="000E26BE"/>
    <w:pPr>
      <w:spacing w:after="0" w:line="240" w:lineRule="auto"/>
    </w:pPr>
  </w:style>
  <w:style w:type="character" w:styleId="Hyperlink">
    <w:name w:val="Hyperlink"/>
    <w:basedOn w:val="DefaultParagraphFont"/>
    <w:uiPriority w:val="99"/>
    <w:unhideWhenUsed/>
    <w:rsid w:val="00981115"/>
    <w:rPr>
      <w:color w:val="0563C1" w:themeColor="hyperlink"/>
      <w:u w:val="single"/>
    </w:rPr>
  </w:style>
  <w:style w:type="character" w:styleId="UnresolvedMention">
    <w:name w:val="Unresolved Mention"/>
    <w:basedOn w:val="DefaultParagraphFont"/>
    <w:uiPriority w:val="99"/>
    <w:semiHidden/>
    <w:unhideWhenUsed/>
    <w:rsid w:val="00981115"/>
    <w:rPr>
      <w:color w:val="605E5C"/>
      <w:shd w:val="clear" w:color="auto" w:fill="E1DFDD"/>
    </w:rPr>
  </w:style>
  <w:style w:type="paragraph" w:styleId="NormalWeb">
    <w:name w:val="Normal (Web)"/>
    <w:basedOn w:val="Normal"/>
    <w:uiPriority w:val="99"/>
    <w:semiHidden/>
    <w:unhideWhenUsed/>
    <w:rsid w:val="00A15862"/>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jbi-global-wiki.refined.site/space/MANUA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C45D477A444DB48B74AEE6FFC562A1F" ma:contentTypeVersion="10" ma:contentTypeDescription="Create a new document." ma:contentTypeScope="" ma:versionID="00cf87c3804b82bd32d3889710df4a8a">
  <xsd:schema xmlns:xsd="http://www.w3.org/2001/XMLSchema" xmlns:xs="http://www.w3.org/2001/XMLSchema" xmlns:p="http://schemas.microsoft.com/office/2006/metadata/properties" xmlns:ns3="29f22b7a-c618-4079-bd50-06f987a7a4b0" targetNamespace="http://schemas.microsoft.com/office/2006/metadata/properties" ma:root="true" ma:fieldsID="b0548304f58e83a8d3aa38239b3c93c2" ns3:_="">
    <xsd:import namespace="29f22b7a-c618-4079-bd50-06f987a7a4b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f22b7a-c618-4079-bd50-06f987a7a4b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29f22b7a-c618-4079-bd50-06f987a7a4b0" xsi:nil="true"/>
  </documentManagement>
</p:properties>
</file>

<file path=customXml/itemProps1.xml><?xml version="1.0" encoding="utf-8"?>
<ds:datastoreItem xmlns:ds="http://schemas.openxmlformats.org/officeDocument/2006/customXml" ds:itemID="{0714BDD4-DC23-45CC-A051-DCBEFFA9FA58}">
  <ds:schemaRefs>
    <ds:schemaRef ds:uri="http://schemas.openxmlformats.org/officeDocument/2006/bibliography"/>
  </ds:schemaRefs>
</ds:datastoreItem>
</file>

<file path=customXml/itemProps2.xml><?xml version="1.0" encoding="utf-8"?>
<ds:datastoreItem xmlns:ds="http://schemas.openxmlformats.org/officeDocument/2006/customXml" ds:itemID="{9BC6661B-6CE0-4603-B5B3-76758630E8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f22b7a-c618-4079-bd50-06f987a7a4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BCFF9AE-8C26-40E2-A87E-F3002F02DF56}">
  <ds:schemaRefs>
    <ds:schemaRef ds:uri="http://schemas.microsoft.com/sharepoint/v3/contenttype/forms"/>
  </ds:schemaRefs>
</ds:datastoreItem>
</file>

<file path=customXml/itemProps4.xml><?xml version="1.0" encoding="utf-8"?>
<ds:datastoreItem xmlns:ds="http://schemas.openxmlformats.org/officeDocument/2006/customXml" ds:itemID="{1825F17C-B866-4B7D-BAD1-1DD1ABD192E2}">
  <ds:schemaRefs>
    <ds:schemaRef ds:uri="http://schemas.microsoft.com/office/2006/metadata/properties"/>
    <ds:schemaRef ds:uri="http://schemas.microsoft.com/office/infopath/2007/PartnerControls"/>
    <ds:schemaRef ds:uri="29f22b7a-c618-4079-bd50-06f987a7a4b0"/>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716</Words>
  <Characters>4441</Characters>
  <Application>Microsoft Office Word</Application>
  <DocSecurity>0</DocSecurity>
  <Lines>130</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janio bissoli</cp:lastModifiedBy>
  <cp:revision>2</cp:revision>
  <dcterms:created xsi:type="dcterms:W3CDTF">2026-07-07T14:03:00Z</dcterms:created>
  <dcterms:modified xsi:type="dcterms:W3CDTF">2026-07-07T14:03:00Z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0x0101002C45D477A444DB48B74AEE6FFC562A1F</vt:lpwstr>
  </property>
</Properties>
</file>