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BCAF8" w14:textId="77777777" w:rsidR="00537C6A" w:rsidRDefault="00537C6A" w:rsidP="00537C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</w:p>
    <w:p w14:paraId="72C2C8A1" w14:textId="77777777" w:rsidR="00537C6A" w:rsidRDefault="00537C6A" w:rsidP="00537C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</w:p>
    <w:p w14:paraId="1AC74261" w14:textId="77777777" w:rsidR="00537C6A" w:rsidRDefault="00537C6A" w:rsidP="00537C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</w:p>
    <w:p w14:paraId="5FBA354C" w14:textId="77777777" w:rsidR="00537C6A" w:rsidRDefault="00537C6A" w:rsidP="00537C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</w:p>
    <w:p w14:paraId="3B00DFEC" w14:textId="77777777" w:rsidR="00537C6A" w:rsidRDefault="00537C6A" w:rsidP="00537C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</w:p>
    <w:p w14:paraId="49B25D00" w14:textId="059B89C4" w:rsidR="00537C6A" w:rsidRPr="00A779EA" w:rsidRDefault="00537C6A" w:rsidP="00537C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  <w:r w:rsidRPr="00A779EA"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  <w:t>Exploring Sustainability in the Hotel and Hospitality Sector: Impacts, Industry Responses, and Future Directions</w:t>
      </w:r>
    </w:p>
    <w:p w14:paraId="5AA6AA2E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46DB971A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7140ABF7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591215AB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5D6338A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583F69F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52990229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52F4B4E9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0CD3C91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C994C10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Student name: </w:t>
      </w:r>
      <w:r w:rsidRPr="00537C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Marina Ancuta</w:t>
      </w:r>
    </w:p>
    <w:p w14:paraId="1007BCEF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Student number: </w:t>
      </w:r>
      <w:r w:rsidRPr="00537C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2122372</w:t>
      </w:r>
    </w:p>
    <w:p w14:paraId="13E7DC5E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Module: </w:t>
      </w:r>
      <w:r w:rsidRPr="00537C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BMIH6001 Contemporary Themes in the Hotel and Hospitality sector</w:t>
      </w:r>
    </w:p>
    <w:p w14:paraId="7BCCDA76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8A7F07F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305BCE2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5589B54C" w14:textId="1F2873AC" w:rsidR="00537C6A" w:rsidRPr="005E222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noProof/>
        </w:rPr>
        <w:lastRenderedPageBreak/>
        <w:drawing>
          <wp:inline distT="0" distB="0" distL="0" distR="0" wp14:anchorId="6DEA605A" wp14:editId="52CC8C0B">
            <wp:extent cx="4915814" cy="2765077"/>
            <wp:effectExtent l="0" t="0" r="0" b="0"/>
            <wp:docPr id="17015480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548059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8244" cy="277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157EA" w14:textId="2168CB64" w:rsidR="006021C8" w:rsidRDefault="00537C6A">
      <w:r>
        <w:rPr>
          <w:noProof/>
        </w:rPr>
        <w:drawing>
          <wp:inline distT="0" distB="0" distL="0" distR="0" wp14:anchorId="4C4F85E2" wp14:editId="0A60E671">
            <wp:extent cx="5035148" cy="2832201"/>
            <wp:effectExtent l="0" t="0" r="0" b="6350"/>
            <wp:docPr id="118483335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833350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6740" cy="2844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7A25C" w14:textId="380F67AF" w:rsidR="00537C6A" w:rsidRDefault="00537C6A">
      <w:r>
        <w:rPr>
          <w:noProof/>
        </w:rPr>
        <w:drawing>
          <wp:inline distT="0" distB="0" distL="0" distR="0" wp14:anchorId="42097B6B" wp14:editId="40AB8D3A">
            <wp:extent cx="4730866" cy="2661047"/>
            <wp:effectExtent l="0" t="0" r="0" b="6350"/>
            <wp:docPr id="41354943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549436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1211" cy="2666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32C34" w14:textId="4C3D2DF6" w:rsidR="00537C6A" w:rsidRDefault="00537C6A">
      <w:r>
        <w:rPr>
          <w:noProof/>
        </w:rPr>
        <w:lastRenderedPageBreak/>
        <w:drawing>
          <wp:inline distT="0" distB="0" distL="0" distR="0" wp14:anchorId="62192303" wp14:editId="6B6904EB">
            <wp:extent cx="4785884" cy="2691994"/>
            <wp:effectExtent l="0" t="0" r="0" b="0"/>
            <wp:docPr id="19386819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681905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8120" cy="2698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21430" w14:textId="77CD8844" w:rsidR="00537C6A" w:rsidRDefault="00537C6A">
      <w:r>
        <w:rPr>
          <w:noProof/>
        </w:rPr>
        <w:drawing>
          <wp:inline distT="0" distB="0" distL="0" distR="0" wp14:anchorId="22F18D4B" wp14:editId="56E72442">
            <wp:extent cx="4877780" cy="2743683"/>
            <wp:effectExtent l="0" t="0" r="0" b="0"/>
            <wp:docPr id="14431190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11909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9265" cy="2750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90483" w14:textId="30EE23FA" w:rsidR="00537C6A" w:rsidRDefault="00537C6A">
      <w:r>
        <w:rPr>
          <w:noProof/>
        </w:rPr>
        <w:drawing>
          <wp:inline distT="0" distB="0" distL="0" distR="0" wp14:anchorId="3AE6FBF9" wp14:editId="5C99E4D5">
            <wp:extent cx="5113325" cy="2876175"/>
            <wp:effectExtent l="0" t="0" r="0" b="635"/>
            <wp:docPr id="17221185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11850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257" cy="287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39544" w14:textId="0C4CF697" w:rsidR="00537C6A" w:rsidRDefault="00537C6A">
      <w:r>
        <w:rPr>
          <w:noProof/>
        </w:rPr>
        <w:lastRenderedPageBreak/>
        <w:drawing>
          <wp:inline distT="0" distB="0" distL="0" distR="0" wp14:anchorId="7F9CC4AF" wp14:editId="49180819">
            <wp:extent cx="4849978" cy="2728045"/>
            <wp:effectExtent l="0" t="0" r="8255" b="0"/>
            <wp:docPr id="66774682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746825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2092" cy="272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26ADA" w14:textId="43E16DFC" w:rsidR="00537C6A" w:rsidRDefault="00537C6A">
      <w:r>
        <w:rPr>
          <w:noProof/>
        </w:rPr>
        <w:drawing>
          <wp:inline distT="0" distB="0" distL="0" distR="0" wp14:anchorId="3A452D2C" wp14:editId="02CD0AA9">
            <wp:extent cx="5028015" cy="2828189"/>
            <wp:effectExtent l="0" t="0" r="1270" b="0"/>
            <wp:docPr id="60160634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606344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4534" cy="283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E1B22" w14:textId="6FE3842F" w:rsidR="00537C6A" w:rsidRDefault="00537C6A">
      <w:r>
        <w:rPr>
          <w:noProof/>
        </w:rPr>
        <w:drawing>
          <wp:inline distT="0" distB="0" distL="0" distR="0" wp14:anchorId="0653013A" wp14:editId="3EF9A569">
            <wp:extent cx="4964208" cy="2792298"/>
            <wp:effectExtent l="0" t="0" r="8255" b="8255"/>
            <wp:docPr id="191408497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084974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6300" cy="279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25763" w14:textId="77777777" w:rsidR="00537C6A" w:rsidRPr="00537C6A" w:rsidRDefault="00537C6A">
      <w:pPr>
        <w:rPr>
          <w:rFonts w:ascii="Times New Roman" w:hAnsi="Times New Roman" w:cs="Times New Roman"/>
        </w:rPr>
      </w:pPr>
    </w:p>
    <w:p w14:paraId="0533CC82" w14:textId="699108BA" w:rsidR="00537C6A" w:rsidRPr="00537C6A" w:rsidRDefault="00537C6A">
      <w:pPr>
        <w:rPr>
          <w:rFonts w:ascii="Times New Roman" w:hAnsi="Times New Roman" w:cs="Times New Roman"/>
        </w:rPr>
      </w:pPr>
      <w:r w:rsidRPr="00537C6A">
        <w:rPr>
          <w:rFonts w:ascii="Times New Roman" w:hAnsi="Times New Roman" w:cs="Times New Roman"/>
        </w:rPr>
        <w:lastRenderedPageBreak/>
        <w:t>Reference list</w:t>
      </w:r>
    </w:p>
    <w:p w14:paraId="448B04A8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r w:rsidRPr="00537C6A">
        <w:rPr>
          <w:rFonts w:ascii="Times New Roman" w:hAnsi="Times New Roman" w:cs="Times New Roman"/>
        </w:rPr>
        <w:t>Accor. (2020) Planet 21 Program Report. Available at: https://group.accor.com (Accessed: 30 October 2024)</w:t>
      </w:r>
    </w:p>
    <w:p w14:paraId="243E6D16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r w:rsidRPr="00537C6A">
        <w:rPr>
          <w:rFonts w:ascii="Times New Roman" w:hAnsi="Times New Roman" w:cs="Times New Roman"/>
        </w:rPr>
        <w:t>Carter, R., Dillman, B. and White, L. (2015) Green regulations and hospitality: How environmental policies shape hotels. London: Routledge</w:t>
      </w:r>
    </w:p>
    <w:p w14:paraId="09EBA67C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proofErr w:type="spellStart"/>
      <w:r w:rsidRPr="00537C6A">
        <w:rPr>
          <w:rFonts w:ascii="Times New Roman" w:hAnsi="Times New Roman" w:cs="Times New Roman"/>
        </w:rPr>
        <w:t>Filimonau</w:t>
      </w:r>
      <w:proofErr w:type="spellEnd"/>
      <w:r w:rsidRPr="00537C6A">
        <w:rPr>
          <w:rFonts w:ascii="Times New Roman" w:hAnsi="Times New Roman" w:cs="Times New Roman"/>
        </w:rPr>
        <w:t xml:space="preserve">, V., Fidan, H., </w:t>
      </w:r>
      <w:proofErr w:type="spellStart"/>
      <w:r w:rsidRPr="00537C6A">
        <w:rPr>
          <w:rFonts w:ascii="Times New Roman" w:hAnsi="Times New Roman" w:cs="Times New Roman"/>
        </w:rPr>
        <w:t>Alexieva</w:t>
      </w:r>
      <w:proofErr w:type="spellEnd"/>
      <w:r w:rsidRPr="00537C6A">
        <w:rPr>
          <w:rFonts w:ascii="Times New Roman" w:hAnsi="Times New Roman" w:cs="Times New Roman"/>
        </w:rPr>
        <w:t xml:space="preserve">, I., </w:t>
      </w:r>
      <w:proofErr w:type="spellStart"/>
      <w:r w:rsidRPr="00537C6A">
        <w:rPr>
          <w:rFonts w:ascii="Times New Roman" w:hAnsi="Times New Roman" w:cs="Times New Roman"/>
        </w:rPr>
        <w:t>Dragoev</w:t>
      </w:r>
      <w:proofErr w:type="spellEnd"/>
      <w:r w:rsidRPr="00537C6A">
        <w:rPr>
          <w:rFonts w:ascii="Times New Roman" w:hAnsi="Times New Roman" w:cs="Times New Roman"/>
        </w:rPr>
        <w:t>, S. and Marinova, D.D. (2019) 'Restaurant food waste and the determinants of its effective management in Bulgaria: An exploratory case study of restaurants in Plovdiv', Tourism Management Perspectives, 32.</w:t>
      </w:r>
    </w:p>
    <w:p w14:paraId="305E8D15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r w:rsidRPr="00537C6A">
        <w:rPr>
          <w:rFonts w:ascii="Times New Roman" w:hAnsi="Times New Roman" w:cs="Times New Roman"/>
        </w:rPr>
        <w:t>Hilton. (2021) Travel with Purpose: Environmental, Social and Governance Report. Available at: https://hilton.com/en/corporate-responsibility (Accessed: 30 October 2024).</w:t>
      </w:r>
    </w:p>
    <w:p w14:paraId="365734A6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r w:rsidRPr="00537C6A">
        <w:rPr>
          <w:rFonts w:ascii="Times New Roman" w:hAnsi="Times New Roman" w:cs="Times New Roman"/>
        </w:rPr>
        <w:t>IHG. (2021) Green Engage Program Overview. Available at: https://www.ihgplc.com/en/responsibility (Accessed: 18 October 2024).</w:t>
      </w:r>
    </w:p>
    <w:p w14:paraId="4A8B8BDC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r w:rsidRPr="00537C6A">
        <w:rPr>
          <w:rFonts w:ascii="Times New Roman" w:hAnsi="Times New Roman" w:cs="Times New Roman"/>
        </w:rPr>
        <w:t>World Travel and Tourism Council (WTTC). (2019) Environmental Impact of the Travel &amp; Tourism Sector. Available at: https://wttc.org (Accessed: 12 October 2024).</w:t>
      </w:r>
    </w:p>
    <w:p w14:paraId="668162AB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r w:rsidRPr="00537C6A">
        <w:rPr>
          <w:rFonts w:ascii="Times New Roman" w:hAnsi="Times New Roman" w:cs="Times New Roman"/>
        </w:rPr>
        <w:t>McLennan, C.J., Ritchie, B.W. and Tolkach, D. (2021) 'Tourism and the sustainable development goals: Covid-19 as a turning point?', Journal of Sustainable Tourism, 29(7), pp. 1027-1044.</w:t>
      </w:r>
    </w:p>
    <w:p w14:paraId="73FF557A" w14:textId="01BC58DF" w:rsidR="00537C6A" w:rsidRDefault="00537C6A"/>
    <w:sectPr w:rsidR="00537C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523AF"/>
    <w:multiLevelType w:val="hybridMultilevel"/>
    <w:tmpl w:val="71624656"/>
    <w:lvl w:ilvl="0" w:tplc="CE307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6EE3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3AFD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3639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C66A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0F3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6E42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BE8A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CCF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6943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C6A"/>
    <w:rsid w:val="00096C1D"/>
    <w:rsid w:val="00502491"/>
    <w:rsid w:val="00537C6A"/>
    <w:rsid w:val="006021C8"/>
    <w:rsid w:val="00C7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D136A"/>
  <w15:chartTrackingRefBased/>
  <w15:docId w15:val="{3DD8CDEE-5B45-4903-9124-BBE03D5DA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C6A"/>
    <w:pPr>
      <w:spacing w:line="259" w:lineRule="auto"/>
    </w:pPr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7C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7C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7C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7C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7C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7C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7C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7C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7C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7C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7C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7C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7C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7C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7C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7C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7C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7C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7C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7C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7C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7C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7C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7C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7C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7C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7C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7C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7C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2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7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56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9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4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88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5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6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Ancuta (2122372)</dc:creator>
  <cp:keywords/>
  <dc:description/>
  <cp:lastModifiedBy>Marina Ancuta (2122372)</cp:lastModifiedBy>
  <cp:revision>1</cp:revision>
  <dcterms:created xsi:type="dcterms:W3CDTF">2024-11-07T18:36:00Z</dcterms:created>
  <dcterms:modified xsi:type="dcterms:W3CDTF">2024-11-07T19:35:00Z</dcterms:modified>
</cp:coreProperties>
</file>