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ABCB" w14:textId="77777777" w:rsidR="000C2DAA" w:rsidRDefault="000C2DAA" w:rsidP="000C2DAA">
      <w:pPr>
        <w:pStyle w:val="Heading1"/>
      </w:pPr>
      <w:r>
        <w:t>ACCA6026 – Business Intelligence Architecture Activities</w:t>
      </w:r>
    </w:p>
    <w:p w14:paraId="10BD681C" w14:textId="77777777" w:rsidR="000C2DAA" w:rsidRDefault="000C2DAA" w:rsidP="000C2DAA">
      <w:pPr>
        <w:pStyle w:val="Heading2"/>
      </w:pPr>
      <w:r>
        <w:t>Activity 1: Build the BI Architecture (Group Activity)</w:t>
      </w:r>
    </w:p>
    <w:p w14:paraId="4D4FBA16" w14:textId="77777777" w:rsidR="000C2DAA" w:rsidRDefault="000C2DAA" w:rsidP="000C2DAA">
      <w:r>
        <w:t>Scenario:</w:t>
      </w:r>
      <w:r>
        <w:br/>
        <w:t>A retail company has the following systems:</w:t>
      </w:r>
      <w:r>
        <w:br/>
        <w:t>- Online sales system</w:t>
      </w:r>
      <w:r>
        <w:br/>
        <w:t>- Physical store POS system</w:t>
      </w:r>
      <w:r>
        <w:br/>
        <w:t>- Accounting system</w:t>
      </w:r>
      <w:r>
        <w:br/>
        <w:t>- Website analytics</w:t>
      </w:r>
      <w:r>
        <w:br/>
      </w:r>
      <w:r>
        <w:br/>
        <w:t>The CEO wants a dashboard showing:</w:t>
      </w:r>
      <w:r>
        <w:br/>
        <w:t>'Monthly revenue by region and product category.'</w:t>
      </w:r>
      <w:r>
        <w:br/>
      </w:r>
    </w:p>
    <w:p w14:paraId="06A2B583" w14:textId="77777777" w:rsidR="000C2DAA" w:rsidRDefault="000C2DAA" w:rsidP="000C2DAA">
      <w:r>
        <w:t>Task (Work in groups of 3–4):</w:t>
      </w:r>
    </w:p>
    <w:p w14:paraId="2B1A1C10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1. Identify the source systems.</w:t>
      </w:r>
    </w:p>
    <w:p w14:paraId="23B35181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2. Indicate where ETL or ELT occurs.</w:t>
      </w:r>
    </w:p>
    <w:p w14:paraId="314A847A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3. Describe what goes into the data warehouse.</w:t>
      </w:r>
    </w:p>
    <w:p w14:paraId="12C90228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4. Define the likely fact table.</w:t>
      </w:r>
    </w:p>
    <w:p w14:paraId="44647719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5. Define the likely dimension tables.</w:t>
      </w:r>
    </w:p>
    <w:p w14:paraId="5D39C742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6. Indicate where OLAP operates.</w:t>
      </w:r>
    </w:p>
    <w:p w14:paraId="0C9E0C44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7. Explain what business users ultimately see.</w:t>
      </w:r>
    </w:p>
    <w:p w14:paraId="264945A7" w14:textId="77777777" w:rsidR="000C2DAA" w:rsidRDefault="000C2DAA" w:rsidP="000C2DAA">
      <w:pPr>
        <w:pStyle w:val="Heading2"/>
      </w:pPr>
      <w:r>
        <w:t>Activity 2: ETL or ELT Decision Exercise</w:t>
      </w:r>
    </w:p>
    <w:p w14:paraId="6401CCF1" w14:textId="77777777" w:rsidR="000C2DAA" w:rsidRDefault="000C2DAA" w:rsidP="000C2DAA">
      <w:r>
        <w:t>For each scenario, decide whether ETL or ELT is more appropriate and explain why.</w:t>
      </w:r>
    </w:p>
    <w:p w14:paraId="34201903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Scenario A:</w:t>
      </w:r>
    </w:p>
    <w:p w14:paraId="4E6C4B4D" w14:textId="77777777" w:rsidR="000C2DAA" w:rsidRDefault="000C2DAA" w:rsidP="000C2DAA">
      <w:r>
        <w:t>A small company with limited storage and limited processing power. They need clean structured reporting and cannot afford large storage costs.</w:t>
      </w:r>
    </w:p>
    <w:p w14:paraId="2B91A031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Scenario B:</w:t>
      </w:r>
    </w:p>
    <w:p w14:paraId="0CBB3BC4" w14:textId="77777777" w:rsidR="000C2DAA" w:rsidRDefault="000C2DAA" w:rsidP="000C2DAA">
      <w:r>
        <w:t>A cloud-based company using a scalable cloud data warehouse with large compute capacity and cheap storage.</w:t>
      </w:r>
    </w:p>
    <w:p w14:paraId="05F07804" w14:textId="77777777" w:rsidR="000C2DAA" w:rsidRDefault="000C2DAA" w:rsidP="000C2DAA">
      <w:pPr>
        <w:pStyle w:val="ListNumber"/>
        <w:tabs>
          <w:tab w:val="num" w:pos="360"/>
        </w:tabs>
        <w:ind w:left="360" w:hanging="360"/>
      </w:pPr>
      <w:r>
        <w:t>Scenario C:</w:t>
      </w:r>
    </w:p>
    <w:p w14:paraId="7538F290" w14:textId="77777777" w:rsidR="000C2DAA" w:rsidRDefault="000C2DAA" w:rsidP="000C2DAA">
      <w:r>
        <w:lastRenderedPageBreak/>
        <w:t>A company frequently changes business rules and needs to rebuild historical reports when definitions change.</w:t>
      </w:r>
    </w:p>
    <w:p w14:paraId="24BE7899" w14:textId="77777777" w:rsidR="000C2DAA" w:rsidRDefault="000C2DAA" w:rsidP="000C2DAA">
      <w:pPr>
        <w:pStyle w:val="Heading2"/>
      </w:pPr>
      <w:r>
        <w:t>Activity 3: Operational BI vs Data Warehouse Debate</w:t>
      </w:r>
    </w:p>
    <w:p w14:paraId="3A2549D8" w14:textId="77777777" w:rsidR="000C2DAA" w:rsidRDefault="000C2DAA" w:rsidP="000C2DAA">
      <w:r>
        <w:t>Divide the class into two groups.</w:t>
      </w:r>
    </w:p>
    <w:p w14:paraId="438EA927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Group 1: Argue for Operational BI only (no data warehouse).</w:t>
      </w:r>
    </w:p>
    <w:p w14:paraId="52FC1429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Group 2: Argue for a Data Warehouse architecture.</w:t>
      </w:r>
    </w:p>
    <w:p w14:paraId="2B9E3E50" w14:textId="77777777" w:rsidR="000C2DAA" w:rsidRDefault="000C2DAA" w:rsidP="000C2DAA">
      <w:r>
        <w:br/>
        <w:t>Each group must consider:</w:t>
      </w:r>
    </w:p>
    <w:p w14:paraId="70C95F99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- System performance</w:t>
      </w:r>
    </w:p>
    <w:p w14:paraId="786556EE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- Cost</w:t>
      </w:r>
    </w:p>
    <w:p w14:paraId="62C4ED75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- Data consistency</w:t>
      </w:r>
    </w:p>
    <w:p w14:paraId="37D68B3B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- Scalability</w:t>
      </w:r>
    </w:p>
    <w:p w14:paraId="3CA81539" w14:textId="77777777" w:rsidR="000C2DAA" w:rsidRDefault="000C2DAA" w:rsidP="000C2DAA">
      <w:pPr>
        <w:pStyle w:val="ListBullet"/>
        <w:tabs>
          <w:tab w:val="num" w:pos="360"/>
        </w:tabs>
        <w:ind w:left="360" w:hanging="360"/>
      </w:pPr>
      <w:r>
        <w:t>- Real-time vs historical needs</w:t>
      </w:r>
    </w:p>
    <w:p w14:paraId="2285F824" w14:textId="77777777" w:rsidR="003517FC" w:rsidRDefault="003517FC"/>
    <w:sectPr w:rsidR="003517FC" w:rsidSect="000C2D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D338A7D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4EC64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0485234">
    <w:abstractNumId w:val="1"/>
  </w:num>
  <w:num w:numId="2" w16cid:durableId="779883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82"/>
    <w:rsid w:val="000C2DAA"/>
    <w:rsid w:val="003517FC"/>
    <w:rsid w:val="004D3491"/>
    <w:rsid w:val="005A5256"/>
    <w:rsid w:val="005E0D25"/>
    <w:rsid w:val="00751BBE"/>
    <w:rsid w:val="007552E1"/>
    <w:rsid w:val="008D3082"/>
    <w:rsid w:val="00AF3BCE"/>
    <w:rsid w:val="00C7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73209"/>
  <w15:chartTrackingRefBased/>
  <w15:docId w15:val="{DDD8EFBA-4A0E-4A19-983F-13BEFBEA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DAA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0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D30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0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0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0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0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0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0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0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0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0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0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0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0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08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0C2DAA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Number">
    <w:name w:val="List Number"/>
    <w:basedOn w:val="Normal"/>
    <w:uiPriority w:val="99"/>
    <w:unhideWhenUsed/>
    <w:rsid w:val="000C2DAA"/>
    <w:pPr>
      <w:numPr>
        <w:numId w:val="2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3</cp:revision>
  <dcterms:created xsi:type="dcterms:W3CDTF">2026-02-16T22:46:00Z</dcterms:created>
  <dcterms:modified xsi:type="dcterms:W3CDTF">2026-02-17T16:29:00Z</dcterms:modified>
</cp:coreProperties>
</file>