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2C779" w14:textId="665D040F" w:rsidR="00B123E9" w:rsidRDefault="00B123E9">
      <w:pPr>
        <w:rPr>
          <w:b/>
          <w:sz w:val="32"/>
          <w:szCs w:val="32"/>
        </w:rPr>
      </w:pPr>
    </w:p>
    <w:p w14:paraId="197190AA" w14:textId="77777777" w:rsidR="00B123E9" w:rsidRDefault="00B123E9">
      <w:pPr>
        <w:rPr>
          <w:b/>
          <w:sz w:val="32"/>
          <w:szCs w:val="32"/>
        </w:rPr>
      </w:pPr>
    </w:p>
    <w:p w14:paraId="1B2E07C1" w14:textId="77777777" w:rsidR="00B123E9" w:rsidRDefault="00B123E9">
      <w:pPr>
        <w:rPr>
          <w:b/>
          <w:sz w:val="32"/>
          <w:szCs w:val="32"/>
        </w:rPr>
      </w:pPr>
    </w:p>
    <w:p w14:paraId="329DAF5B" w14:textId="77777777" w:rsidR="00B123E9" w:rsidRDefault="00B123E9">
      <w:pPr>
        <w:rPr>
          <w:b/>
          <w:sz w:val="32"/>
          <w:szCs w:val="32"/>
        </w:rPr>
      </w:pPr>
    </w:p>
    <w:p w14:paraId="7289F6F5" w14:textId="4FEC2D96" w:rsidR="00526A14" w:rsidRPr="00C80EFA" w:rsidRDefault="00E63680">
      <w:pPr>
        <w:rPr>
          <w:b/>
          <w:sz w:val="32"/>
          <w:szCs w:val="32"/>
        </w:rPr>
      </w:pPr>
      <w:r w:rsidRPr="00C80EFA">
        <w:rPr>
          <w:b/>
          <w:sz w:val="32"/>
          <w:szCs w:val="32"/>
        </w:rPr>
        <w:t>Jorna Ali (1706149)</w:t>
      </w:r>
    </w:p>
    <w:p w14:paraId="1995025B" w14:textId="5D3EF884" w:rsidR="00E63680" w:rsidRPr="00C80EFA" w:rsidRDefault="00E63680">
      <w:pPr>
        <w:rPr>
          <w:b/>
          <w:sz w:val="32"/>
          <w:szCs w:val="32"/>
        </w:rPr>
      </w:pPr>
      <w:r w:rsidRPr="00C80EFA">
        <w:rPr>
          <w:b/>
          <w:sz w:val="32"/>
          <w:szCs w:val="32"/>
        </w:rPr>
        <w:t>University of Wales Trinity Saint David</w:t>
      </w:r>
    </w:p>
    <w:p w14:paraId="53D0C495" w14:textId="2EE0EA6F" w:rsidR="00E63680" w:rsidRPr="00C80EFA" w:rsidRDefault="00E63680">
      <w:pPr>
        <w:rPr>
          <w:b/>
          <w:sz w:val="32"/>
          <w:szCs w:val="32"/>
        </w:rPr>
      </w:pPr>
      <w:r w:rsidRPr="00C80EFA">
        <w:rPr>
          <w:b/>
          <w:sz w:val="32"/>
          <w:szCs w:val="32"/>
        </w:rPr>
        <w:t>BA (Hons) Management – skills for the workplace</w:t>
      </w:r>
    </w:p>
    <w:p w14:paraId="058E6883" w14:textId="2A4C3B86" w:rsidR="00E63680" w:rsidRPr="00C80EFA" w:rsidRDefault="00E63680">
      <w:pPr>
        <w:rPr>
          <w:b/>
          <w:sz w:val="32"/>
          <w:szCs w:val="32"/>
        </w:rPr>
      </w:pPr>
      <w:r w:rsidRPr="00C80EFA">
        <w:rPr>
          <w:b/>
          <w:sz w:val="32"/>
          <w:szCs w:val="32"/>
        </w:rPr>
        <w:t>Module: Developing Workplace Critical Thinking</w:t>
      </w:r>
    </w:p>
    <w:p w14:paraId="49943E46" w14:textId="111B9C67" w:rsidR="00E63680" w:rsidRPr="00C80EFA" w:rsidRDefault="00E63680">
      <w:pPr>
        <w:rPr>
          <w:b/>
          <w:sz w:val="32"/>
          <w:szCs w:val="32"/>
        </w:rPr>
      </w:pPr>
      <w:r w:rsidRPr="00C80EFA">
        <w:rPr>
          <w:b/>
          <w:sz w:val="32"/>
          <w:szCs w:val="32"/>
        </w:rPr>
        <w:t>Module code: BMSK5001</w:t>
      </w:r>
    </w:p>
    <w:p w14:paraId="6B4BDEB4" w14:textId="4E5988DC" w:rsidR="00E63680" w:rsidRPr="00C80EFA" w:rsidRDefault="00E63680">
      <w:pPr>
        <w:rPr>
          <w:b/>
          <w:sz w:val="32"/>
          <w:szCs w:val="32"/>
        </w:rPr>
      </w:pPr>
      <w:r w:rsidRPr="00C80EFA">
        <w:rPr>
          <w:b/>
          <w:sz w:val="32"/>
          <w:szCs w:val="32"/>
        </w:rPr>
        <w:t>Assignment Title: Critical Analysis of Management theories</w:t>
      </w:r>
    </w:p>
    <w:p w14:paraId="5BE433FD" w14:textId="10D28E84" w:rsidR="00E63680" w:rsidRPr="00C80EFA" w:rsidRDefault="00E63680">
      <w:pPr>
        <w:rPr>
          <w:b/>
          <w:sz w:val="32"/>
          <w:szCs w:val="32"/>
        </w:rPr>
      </w:pPr>
      <w:r w:rsidRPr="00C80EFA">
        <w:rPr>
          <w:b/>
          <w:sz w:val="32"/>
          <w:szCs w:val="32"/>
        </w:rPr>
        <w:t xml:space="preserve">                                  Relevant to the workplace</w:t>
      </w:r>
    </w:p>
    <w:p w14:paraId="78B21A0B" w14:textId="3ADE94F8" w:rsidR="00E63680" w:rsidRPr="00C80EFA" w:rsidRDefault="00E63680">
      <w:pPr>
        <w:rPr>
          <w:b/>
          <w:sz w:val="32"/>
          <w:szCs w:val="32"/>
        </w:rPr>
      </w:pPr>
      <w:r w:rsidRPr="00C80EFA">
        <w:rPr>
          <w:b/>
          <w:sz w:val="32"/>
          <w:szCs w:val="32"/>
        </w:rPr>
        <w:t xml:space="preserve">Lecturer: </w:t>
      </w:r>
      <w:proofErr w:type="spellStart"/>
      <w:r w:rsidRPr="00C80EFA">
        <w:rPr>
          <w:b/>
          <w:sz w:val="32"/>
          <w:szCs w:val="32"/>
        </w:rPr>
        <w:t>Shehla</w:t>
      </w:r>
      <w:proofErr w:type="spellEnd"/>
      <w:r w:rsidRPr="00C80EFA">
        <w:rPr>
          <w:b/>
          <w:sz w:val="32"/>
          <w:szCs w:val="32"/>
        </w:rPr>
        <w:t xml:space="preserve"> Khan</w:t>
      </w:r>
    </w:p>
    <w:p w14:paraId="0805BC3F" w14:textId="7E3D195A" w:rsidR="00E63680" w:rsidRPr="00C80EFA" w:rsidRDefault="00E63680">
      <w:pPr>
        <w:rPr>
          <w:b/>
          <w:sz w:val="32"/>
          <w:szCs w:val="32"/>
        </w:rPr>
      </w:pPr>
      <w:r w:rsidRPr="00C80EFA">
        <w:rPr>
          <w:b/>
          <w:sz w:val="32"/>
          <w:szCs w:val="32"/>
        </w:rPr>
        <w:t>Submission: 7</w:t>
      </w:r>
      <w:r w:rsidRPr="00C80EFA">
        <w:rPr>
          <w:b/>
          <w:sz w:val="32"/>
          <w:szCs w:val="32"/>
          <w:vertAlign w:val="superscript"/>
        </w:rPr>
        <w:t>th</w:t>
      </w:r>
      <w:r w:rsidRPr="00C80EFA">
        <w:rPr>
          <w:b/>
          <w:sz w:val="32"/>
          <w:szCs w:val="32"/>
        </w:rPr>
        <w:t xml:space="preserve"> January 2019</w:t>
      </w:r>
    </w:p>
    <w:p w14:paraId="1074720A" w14:textId="5E479E4E" w:rsidR="00526A14" w:rsidRDefault="00526A14">
      <w:pPr>
        <w:rPr>
          <w:b/>
        </w:rPr>
      </w:pPr>
    </w:p>
    <w:p w14:paraId="7C910AC5" w14:textId="6357321B" w:rsidR="00526A14" w:rsidRDefault="00526A14">
      <w:pPr>
        <w:rPr>
          <w:b/>
        </w:rPr>
      </w:pPr>
    </w:p>
    <w:p w14:paraId="232A3078" w14:textId="24922C55" w:rsidR="00526A14" w:rsidRDefault="00526A14">
      <w:pPr>
        <w:rPr>
          <w:b/>
        </w:rPr>
      </w:pPr>
    </w:p>
    <w:p w14:paraId="16BB9053" w14:textId="77777777" w:rsidR="00526A14" w:rsidRDefault="00526A14">
      <w:pPr>
        <w:rPr>
          <w:b/>
        </w:rPr>
      </w:pPr>
    </w:p>
    <w:p w14:paraId="2EEB3343" w14:textId="77777777" w:rsidR="00526A14" w:rsidRDefault="00526A14">
      <w:pPr>
        <w:rPr>
          <w:b/>
        </w:rPr>
      </w:pPr>
    </w:p>
    <w:p w14:paraId="5FAB7F99" w14:textId="77777777" w:rsidR="00526A14" w:rsidRDefault="00526A14">
      <w:pPr>
        <w:rPr>
          <w:b/>
        </w:rPr>
      </w:pPr>
    </w:p>
    <w:p w14:paraId="44CA837B" w14:textId="77777777" w:rsidR="00526A14" w:rsidRDefault="00526A14">
      <w:pPr>
        <w:rPr>
          <w:b/>
        </w:rPr>
      </w:pPr>
    </w:p>
    <w:p w14:paraId="5C3C50FB" w14:textId="77777777" w:rsidR="00526A14" w:rsidRDefault="00526A14">
      <w:pPr>
        <w:rPr>
          <w:b/>
        </w:rPr>
      </w:pPr>
    </w:p>
    <w:p w14:paraId="1E57CD42" w14:textId="77777777" w:rsidR="00526A14" w:rsidRDefault="00526A14">
      <w:pPr>
        <w:rPr>
          <w:b/>
        </w:rPr>
      </w:pPr>
    </w:p>
    <w:p w14:paraId="442671D4" w14:textId="5B83DD4D" w:rsidR="00B1715B" w:rsidRDefault="00B1715B">
      <w:pPr>
        <w:rPr>
          <w:b/>
        </w:rPr>
      </w:pPr>
    </w:p>
    <w:p w14:paraId="6CCDBB7F" w14:textId="77777777" w:rsidR="002E7E66" w:rsidRDefault="002E7E66">
      <w:pPr>
        <w:rPr>
          <w:b/>
        </w:rPr>
      </w:pPr>
    </w:p>
    <w:p w14:paraId="0B1CA89D" w14:textId="77777777" w:rsidR="00526A14" w:rsidRDefault="00526A14">
      <w:pPr>
        <w:rPr>
          <w:b/>
        </w:rPr>
      </w:pPr>
    </w:p>
    <w:p w14:paraId="1133EFDA" w14:textId="77777777" w:rsidR="00526A14" w:rsidRDefault="00526A14">
      <w:pPr>
        <w:rPr>
          <w:b/>
        </w:rPr>
      </w:pPr>
    </w:p>
    <w:p w14:paraId="1F378228" w14:textId="77777777" w:rsidR="00526A14" w:rsidRDefault="00526A14">
      <w:pPr>
        <w:rPr>
          <w:b/>
        </w:rPr>
      </w:pPr>
    </w:p>
    <w:p w14:paraId="142D1EB3" w14:textId="36A97D45" w:rsidR="00900BE0" w:rsidRDefault="00900BE0">
      <w:r>
        <w:rPr>
          <w:b/>
        </w:rPr>
        <w:lastRenderedPageBreak/>
        <w:t xml:space="preserve">Introduction </w:t>
      </w:r>
      <w:r>
        <w:t xml:space="preserve"> </w:t>
      </w:r>
    </w:p>
    <w:p w14:paraId="1503726F" w14:textId="33F9C48B" w:rsidR="00E2768F" w:rsidRPr="00C131A0" w:rsidRDefault="000A3640" w:rsidP="006C10D5">
      <w:pPr>
        <w:spacing w:line="360" w:lineRule="auto"/>
        <w:rPr>
          <w:rFonts w:ascii="Times New Roman" w:hAnsi="Times New Roman" w:cs="Times New Roman"/>
          <w:sz w:val="24"/>
          <w:szCs w:val="24"/>
        </w:rPr>
      </w:pPr>
      <w:r w:rsidRPr="006C10D5">
        <w:rPr>
          <w:rFonts w:ascii="Times New Roman" w:hAnsi="Times New Roman" w:cs="Times New Roman"/>
          <w:sz w:val="24"/>
          <w:szCs w:val="24"/>
        </w:rPr>
        <w:t>In this report, there will be a critical analysis of the business of University of Wales Trinity Saint David (UWTSD).</w:t>
      </w:r>
      <w:r w:rsidR="009347E7">
        <w:rPr>
          <w:rFonts w:ascii="Times New Roman" w:hAnsi="Times New Roman" w:cs="Times New Roman"/>
          <w:sz w:val="24"/>
          <w:szCs w:val="24"/>
        </w:rPr>
        <w:t xml:space="preserve"> I</w:t>
      </w:r>
      <w:r w:rsidR="000477C7">
        <w:rPr>
          <w:rFonts w:ascii="Times New Roman" w:hAnsi="Times New Roman" w:cs="Times New Roman"/>
          <w:sz w:val="24"/>
          <w:szCs w:val="24"/>
        </w:rPr>
        <w:t xml:space="preserve">t </w:t>
      </w:r>
      <w:r w:rsidRPr="006C10D5">
        <w:rPr>
          <w:rFonts w:ascii="Times New Roman" w:hAnsi="Times New Roman" w:cs="Times New Roman"/>
          <w:sz w:val="24"/>
          <w:szCs w:val="24"/>
        </w:rPr>
        <w:t xml:space="preserve">will </w:t>
      </w:r>
      <w:r w:rsidR="000477C7">
        <w:rPr>
          <w:rFonts w:ascii="Times New Roman" w:hAnsi="Times New Roman" w:cs="Times New Roman"/>
          <w:sz w:val="24"/>
          <w:szCs w:val="24"/>
        </w:rPr>
        <w:t xml:space="preserve">highlight and </w:t>
      </w:r>
      <w:r w:rsidRPr="006C10D5">
        <w:rPr>
          <w:rFonts w:ascii="Times New Roman" w:hAnsi="Times New Roman" w:cs="Times New Roman"/>
          <w:sz w:val="24"/>
          <w:szCs w:val="24"/>
        </w:rPr>
        <w:t>evaluate the business</w:t>
      </w:r>
      <w:r w:rsidR="000477C7">
        <w:rPr>
          <w:rFonts w:ascii="Times New Roman" w:hAnsi="Times New Roman" w:cs="Times New Roman"/>
          <w:sz w:val="24"/>
          <w:szCs w:val="24"/>
        </w:rPr>
        <w:t>’</w:t>
      </w:r>
      <w:r w:rsidRPr="006C10D5">
        <w:rPr>
          <w:rFonts w:ascii="Times New Roman" w:hAnsi="Times New Roman" w:cs="Times New Roman"/>
          <w:sz w:val="24"/>
          <w:szCs w:val="24"/>
        </w:rPr>
        <w:t xml:space="preserve"> values, beliefs and attitudes in the work place. Secondly, the report will identify a management theory relevant to UWTSD and continue to critically assess its impact on the business’ beliefs, attitudes and value</w:t>
      </w:r>
      <w:r w:rsidR="00C131A0">
        <w:rPr>
          <w:rFonts w:ascii="Times New Roman" w:hAnsi="Times New Roman" w:cs="Times New Roman"/>
          <w:sz w:val="24"/>
          <w:szCs w:val="24"/>
        </w:rPr>
        <w:t>s.</w:t>
      </w:r>
    </w:p>
    <w:p w14:paraId="551D30F9" w14:textId="2DE18526" w:rsidR="00DD3DBF" w:rsidRPr="006C10D5" w:rsidRDefault="000C47FA" w:rsidP="006C10D5">
      <w:pPr>
        <w:spacing w:line="360" w:lineRule="auto"/>
        <w:rPr>
          <w:rFonts w:ascii="Times New Roman" w:hAnsi="Times New Roman" w:cs="Times New Roman"/>
          <w:sz w:val="24"/>
          <w:szCs w:val="24"/>
        </w:rPr>
      </w:pPr>
      <w:r w:rsidRPr="006C10D5">
        <w:rPr>
          <w:rFonts w:ascii="Times New Roman" w:hAnsi="Times New Roman" w:cs="Times New Roman"/>
          <w:sz w:val="24"/>
          <w:szCs w:val="24"/>
        </w:rPr>
        <w:t xml:space="preserve">In order to critically analyse UWTSD and its beliefs, attitudes and values, it must first be understood </w:t>
      </w:r>
      <w:r w:rsidR="00DD3DBF" w:rsidRPr="006C10D5">
        <w:rPr>
          <w:rFonts w:ascii="Times New Roman" w:hAnsi="Times New Roman" w:cs="Times New Roman"/>
          <w:sz w:val="24"/>
          <w:szCs w:val="24"/>
        </w:rPr>
        <w:t>and defined</w:t>
      </w:r>
      <w:r w:rsidRPr="006C10D5">
        <w:rPr>
          <w:rFonts w:ascii="Times New Roman" w:hAnsi="Times New Roman" w:cs="Times New Roman"/>
          <w:sz w:val="24"/>
          <w:szCs w:val="24"/>
        </w:rPr>
        <w:t xml:space="preserve">. </w:t>
      </w:r>
      <w:r w:rsidR="00252C59" w:rsidRPr="006C10D5">
        <w:rPr>
          <w:rFonts w:ascii="Times New Roman" w:hAnsi="Times New Roman" w:cs="Times New Roman"/>
          <w:sz w:val="24"/>
          <w:szCs w:val="24"/>
        </w:rPr>
        <w:t xml:space="preserve">These key points can be defined in the following capacity; </w:t>
      </w:r>
      <w:r w:rsidR="00175A5E" w:rsidRPr="006C10D5">
        <w:rPr>
          <w:rFonts w:ascii="Times New Roman" w:hAnsi="Times New Roman" w:cs="Times New Roman"/>
          <w:sz w:val="24"/>
          <w:szCs w:val="24"/>
        </w:rPr>
        <w:t>a</w:t>
      </w:r>
      <w:r w:rsidR="00252C59" w:rsidRPr="006C10D5">
        <w:rPr>
          <w:rFonts w:ascii="Times New Roman" w:hAnsi="Times New Roman" w:cs="Times New Roman"/>
          <w:sz w:val="24"/>
          <w:szCs w:val="24"/>
        </w:rPr>
        <w:t xml:space="preserve"> belief </w:t>
      </w:r>
      <w:r w:rsidR="007B561A" w:rsidRPr="006C10D5">
        <w:rPr>
          <w:rFonts w:ascii="Times New Roman" w:hAnsi="Times New Roman" w:cs="Times New Roman"/>
          <w:sz w:val="24"/>
          <w:szCs w:val="24"/>
        </w:rPr>
        <w:t xml:space="preserve">has been </w:t>
      </w:r>
      <w:r w:rsidR="007B561A" w:rsidRPr="00175A5E">
        <w:rPr>
          <w:rFonts w:ascii="Times New Roman" w:hAnsi="Times New Roman" w:cs="Times New Roman"/>
          <w:sz w:val="24"/>
          <w:szCs w:val="24"/>
        </w:rPr>
        <w:t xml:space="preserve">defined by </w:t>
      </w:r>
      <w:r w:rsidR="00175A5E" w:rsidRPr="00175A5E">
        <w:rPr>
          <w:rFonts w:ascii="Times New Roman" w:hAnsi="Times New Roman" w:cs="Times New Roman"/>
          <w:noProof/>
          <w:sz w:val="24"/>
          <w:szCs w:val="24"/>
        </w:rPr>
        <w:t xml:space="preserve">Frijda, et al., </w:t>
      </w:r>
      <w:r w:rsidR="00175A5E">
        <w:rPr>
          <w:rFonts w:ascii="Times New Roman" w:hAnsi="Times New Roman" w:cs="Times New Roman"/>
          <w:noProof/>
          <w:sz w:val="24"/>
          <w:szCs w:val="24"/>
        </w:rPr>
        <w:t>(</w:t>
      </w:r>
      <w:r w:rsidR="00175A5E" w:rsidRPr="00175A5E">
        <w:rPr>
          <w:rFonts w:ascii="Times New Roman" w:hAnsi="Times New Roman" w:cs="Times New Roman"/>
          <w:noProof/>
          <w:sz w:val="24"/>
          <w:szCs w:val="24"/>
        </w:rPr>
        <w:t>2000)</w:t>
      </w:r>
      <w:r w:rsidR="00175A5E" w:rsidRPr="00175A5E">
        <w:rPr>
          <w:rFonts w:ascii="Times New Roman" w:hAnsi="Times New Roman" w:cs="Times New Roman"/>
          <w:sz w:val="24"/>
          <w:szCs w:val="24"/>
        </w:rPr>
        <w:t xml:space="preserve"> </w:t>
      </w:r>
      <w:r w:rsidR="007B561A" w:rsidRPr="00175A5E">
        <w:rPr>
          <w:rFonts w:ascii="Times New Roman" w:hAnsi="Times New Roman" w:cs="Times New Roman"/>
          <w:sz w:val="24"/>
          <w:szCs w:val="24"/>
        </w:rPr>
        <w:t xml:space="preserve">as an idea </w:t>
      </w:r>
      <w:r w:rsidR="007B561A" w:rsidRPr="006C10D5">
        <w:rPr>
          <w:rFonts w:ascii="Times New Roman" w:hAnsi="Times New Roman" w:cs="Times New Roman"/>
          <w:sz w:val="24"/>
          <w:szCs w:val="24"/>
        </w:rPr>
        <w:t>that is</w:t>
      </w:r>
      <w:r w:rsidR="00175A5E">
        <w:rPr>
          <w:rFonts w:ascii="Times New Roman" w:hAnsi="Times New Roman" w:cs="Times New Roman"/>
          <w:sz w:val="24"/>
          <w:szCs w:val="24"/>
        </w:rPr>
        <w:t xml:space="preserve"> held</w:t>
      </w:r>
      <w:r w:rsidR="007B561A" w:rsidRPr="006C10D5">
        <w:rPr>
          <w:rFonts w:ascii="Times New Roman" w:hAnsi="Times New Roman" w:cs="Times New Roman"/>
          <w:sz w:val="24"/>
          <w:szCs w:val="24"/>
        </w:rPr>
        <w:t xml:space="preserve"> by a person</w:t>
      </w:r>
      <w:r w:rsidR="00252C59" w:rsidRPr="006C10D5">
        <w:rPr>
          <w:rFonts w:ascii="Times New Roman" w:hAnsi="Times New Roman" w:cs="Times New Roman"/>
          <w:sz w:val="24"/>
          <w:szCs w:val="24"/>
        </w:rPr>
        <w:t>.</w:t>
      </w:r>
      <w:r w:rsidR="007B561A" w:rsidRPr="006C10D5">
        <w:rPr>
          <w:rFonts w:ascii="Times New Roman" w:hAnsi="Times New Roman" w:cs="Times New Roman"/>
          <w:sz w:val="24"/>
          <w:szCs w:val="24"/>
        </w:rPr>
        <w:t xml:space="preserve"> This coincides </w:t>
      </w:r>
      <w:r w:rsidR="007B561A" w:rsidRPr="00175A5E">
        <w:rPr>
          <w:rFonts w:ascii="Times New Roman" w:hAnsi="Times New Roman" w:cs="Times New Roman"/>
          <w:sz w:val="24"/>
          <w:szCs w:val="24"/>
        </w:rPr>
        <w:t xml:space="preserve">with </w:t>
      </w:r>
      <w:r w:rsidR="00175A5E" w:rsidRPr="00175A5E">
        <w:rPr>
          <w:rFonts w:ascii="Times New Roman" w:hAnsi="Times New Roman" w:cs="Times New Roman"/>
          <w:noProof/>
          <w:sz w:val="24"/>
          <w:szCs w:val="24"/>
        </w:rPr>
        <w:t xml:space="preserve">McMyler, </w:t>
      </w:r>
      <w:r w:rsidR="00175A5E">
        <w:rPr>
          <w:rFonts w:ascii="Times New Roman" w:hAnsi="Times New Roman" w:cs="Times New Roman"/>
          <w:noProof/>
          <w:sz w:val="24"/>
          <w:szCs w:val="24"/>
        </w:rPr>
        <w:t>(</w:t>
      </w:r>
      <w:r w:rsidR="00175A5E" w:rsidRPr="00175A5E">
        <w:rPr>
          <w:rFonts w:ascii="Times New Roman" w:hAnsi="Times New Roman" w:cs="Times New Roman"/>
          <w:noProof/>
          <w:sz w:val="24"/>
          <w:szCs w:val="24"/>
        </w:rPr>
        <w:t>2011)</w:t>
      </w:r>
      <w:r w:rsidR="00175A5E">
        <w:rPr>
          <w:rFonts w:ascii="Times New Roman" w:hAnsi="Times New Roman" w:cs="Times New Roman"/>
          <w:noProof/>
          <w:sz w:val="24"/>
          <w:szCs w:val="24"/>
        </w:rPr>
        <w:t xml:space="preserve"> </w:t>
      </w:r>
      <w:r w:rsidR="007B561A" w:rsidRPr="00175A5E">
        <w:rPr>
          <w:rFonts w:ascii="Times New Roman" w:hAnsi="Times New Roman" w:cs="Times New Roman"/>
          <w:sz w:val="24"/>
          <w:szCs w:val="24"/>
        </w:rPr>
        <w:t xml:space="preserve">as they </w:t>
      </w:r>
      <w:r w:rsidR="007B561A" w:rsidRPr="006C10D5">
        <w:rPr>
          <w:rFonts w:ascii="Times New Roman" w:hAnsi="Times New Roman" w:cs="Times New Roman"/>
          <w:sz w:val="24"/>
          <w:szCs w:val="24"/>
        </w:rPr>
        <w:t xml:space="preserve">have suggested that belief based upon certainties, probabilities or matters of faith. </w:t>
      </w:r>
      <w:r w:rsidR="00252C59" w:rsidRPr="006C10D5">
        <w:rPr>
          <w:rFonts w:ascii="Times New Roman" w:hAnsi="Times New Roman" w:cs="Times New Roman"/>
          <w:sz w:val="24"/>
          <w:szCs w:val="24"/>
        </w:rPr>
        <w:t xml:space="preserve"> </w:t>
      </w:r>
    </w:p>
    <w:p w14:paraId="277AB94C" w14:textId="1E9A43AB" w:rsidR="007B561A" w:rsidRPr="001A42F7" w:rsidRDefault="00A3468C" w:rsidP="006C10D5">
      <w:pPr>
        <w:spacing w:line="360" w:lineRule="auto"/>
        <w:rPr>
          <w:rFonts w:ascii="Times New Roman" w:hAnsi="Times New Roman" w:cs="Times New Roman"/>
          <w:color w:val="FF0000"/>
          <w:sz w:val="24"/>
          <w:szCs w:val="24"/>
        </w:rPr>
      </w:pPr>
      <w:r w:rsidRPr="006C10D5">
        <w:rPr>
          <w:rFonts w:ascii="Times New Roman" w:hAnsi="Times New Roman" w:cs="Times New Roman"/>
          <w:sz w:val="24"/>
          <w:szCs w:val="24"/>
        </w:rPr>
        <w:t xml:space="preserve">According to </w:t>
      </w:r>
      <w:r w:rsidR="00B96536">
        <w:rPr>
          <w:rFonts w:ascii="Times New Roman" w:hAnsi="Times New Roman" w:cs="Times New Roman"/>
          <w:noProof/>
          <w:sz w:val="24"/>
          <w:szCs w:val="24"/>
        </w:rPr>
        <w:t>Ingelsson, et al.,</w:t>
      </w:r>
      <w:r w:rsidRPr="006C10D5">
        <w:rPr>
          <w:rFonts w:ascii="Times New Roman" w:hAnsi="Times New Roman" w:cs="Times New Roman"/>
          <w:sz w:val="24"/>
          <w:szCs w:val="24"/>
        </w:rPr>
        <w:t xml:space="preserve"> (2012, p. 2) an organisational value is an “enduring belief” which influences the actions of the business. Individual values help us to make decisions and manage our behaviour. Organisational values may not always be the same as </w:t>
      </w:r>
      <w:r w:rsidR="001A42F7">
        <w:rPr>
          <w:rFonts w:ascii="Times New Roman" w:hAnsi="Times New Roman" w:cs="Times New Roman"/>
          <w:sz w:val="24"/>
          <w:szCs w:val="24"/>
        </w:rPr>
        <w:t xml:space="preserve">the values of </w:t>
      </w:r>
      <w:proofErr w:type="gramStart"/>
      <w:r w:rsidRPr="006C10D5">
        <w:rPr>
          <w:rFonts w:ascii="Times New Roman" w:hAnsi="Times New Roman" w:cs="Times New Roman"/>
          <w:sz w:val="24"/>
          <w:szCs w:val="24"/>
        </w:rPr>
        <w:t xml:space="preserve">each </w:t>
      </w:r>
      <w:r w:rsidR="007B561A" w:rsidRPr="006C10D5">
        <w:rPr>
          <w:rFonts w:ascii="Times New Roman" w:hAnsi="Times New Roman" w:cs="Times New Roman"/>
          <w:sz w:val="24"/>
          <w:szCs w:val="24"/>
        </w:rPr>
        <w:t>individual</w:t>
      </w:r>
      <w:proofErr w:type="gramEnd"/>
      <w:r w:rsidRPr="006C10D5">
        <w:rPr>
          <w:rFonts w:ascii="Times New Roman" w:hAnsi="Times New Roman" w:cs="Times New Roman"/>
          <w:sz w:val="24"/>
          <w:szCs w:val="24"/>
        </w:rPr>
        <w:t>, but these group values help to structure the organisation’s decisions and behaviours (</w:t>
      </w:r>
      <w:proofErr w:type="spellStart"/>
      <w:r w:rsidRPr="006C10D5">
        <w:rPr>
          <w:rFonts w:ascii="Times New Roman" w:hAnsi="Times New Roman" w:cs="Times New Roman"/>
          <w:sz w:val="24"/>
          <w:szCs w:val="24"/>
        </w:rPr>
        <w:t>Ingelsson</w:t>
      </w:r>
      <w:proofErr w:type="spellEnd"/>
      <w:r w:rsidRPr="006C10D5">
        <w:rPr>
          <w:rFonts w:ascii="Times New Roman" w:hAnsi="Times New Roman" w:cs="Times New Roman"/>
          <w:sz w:val="24"/>
          <w:szCs w:val="24"/>
        </w:rPr>
        <w:t xml:space="preserve"> et al., 2012).</w:t>
      </w:r>
      <w:r w:rsidR="00F61117" w:rsidRPr="006C10D5">
        <w:rPr>
          <w:rFonts w:ascii="Times New Roman" w:hAnsi="Times New Roman" w:cs="Times New Roman"/>
          <w:sz w:val="24"/>
          <w:szCs w:val="24"/>
        </w:rPr>
        <w:t xml:space="preserve"> </w:t>
      </w:r>
      <w:r w:rsidR="007B561A" w:rsidRPr="006C10D5">
        <w:rPr>
          <w:rFonts w:ascii="Times New Roman" w:hAnsi="Times New Roman" w:cs="Times New Roman"/>
          <w:sz w:val="24"/>
          <w:szCs w:val="24"/>
        </w:rPr>
        <w:t xml:space="preserve">In </w:t>
      </w:r>
      <w:r w:rsidR="007B561A" w:rsidRPr="00B67717">
        <w:rPr>
          <w:rFonts w:ascii="Times New Roman" w:hAnsi="Times New Roman" w:cs="Times New Roman"/>
          <w:sz w:val="24"/>
          <w:szCs w:val="24"/>
        </w:rPr>
        <w:t xml:space="preserve">correlation to beliefs and values, attitude is the mental dispositions that people have towards others and the currents circumstances, before making decisions that results in their behaviour </w:t>
      </w:r>
      <w:sdt>
        <w:sdtPr>
          <w:rPr>
            <w:rFonts w:ascii="Times New Roman" w:hAnsi="Times New Roman" w:cs="Times New Roman"/>
            <w:sz w:val="24"/>
            <w:szCs w:val="24"/>
          </w:rPr>
          <w:id w:val="287407505"/>
          <w:citation/>
        </w:sdtPr>
        <w:sdtEndPr/>
        <w:sdtContent>
          <w:r w:rsidR="00B96536">
            <w:rPr>
              <w:rFonts w:ascii="Times New Roman" w:hAnsi="Times New Roman" w:cs="Times New Roman"/>
              <w:sz w:val="24"/>
              <w:szCs w:val="24"/>
            </w:rPr>
            <w:fldChar w:fldCharType="begin"/>
          </w:r>
          <w:r w:rsidR="00B96536">
            <w:rPr>
              <w:rFonts w:ascii="Times New Roman" w:hAnsi="Times New Roman" w:cs="Times New Roman"/>
              <w:sz w:val="24"/>
              <w:szCs w:val="24"/>
            </w:rPr>
            <w:instrText xml:space="preserve"> CITATION Kha18 \l 2057 </w:instrText>
          </w:r>
          <w:r w:rsidR="00B96536">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(Khan, 2018)</w:t>
          </w:r>
          <w:r w:rsidR="00B96536">
            <w:rPr>
              <w:rFonts w:ascii="Times New Roman" w:hAnsi="Times New Roman" w:cs="Times New Roman"/>
              <w:sz w:val="24"/>
              <w:szCs w:val="24"/>
            </w:rPr>
            <w:fldChar w:fldCharType="end"/>
          </w:r>
        </w:sdtContent>
      </w:sdt>
      <w:r w:rsidR="00B96536">
        <w:rPr>
          <w:rFonts w:ascii="Times New Roman" w:hAnsi="Times New Roman" w:cs="Times New Roman"/>
          <w:sz w:val="24"/>
          <w:szCs w:val="24"/>
        </w:rPr>
        <w:t xml:space="preserve">. </w:t>
      </w:r>
    </w:p>
    <w:p w14:paraId="5A78FFCF" w14:textId="08395C64" w:rsidR="008D0635" w:rsidRDefault="007B561A" w:rsidP="006C10D5">
      <w:pPr>
        <w:spacing w:line="360" w:lineRule="auto"/>
        <w:rPr>
          <w:rFonts w:ascii="Times New Roman" w:hAnsi="Times New Roman" w:cs="Times New Roman"/>
          <w:sz w:val="24"/>
          <w:szCs w:val="24"/>
        </w:rPr>
      </w:pPr>
      <w:r w:rsidRPr="006C10D5">
        <w:rPr>
          <w:rFonts w:ascii="Times New Roman" w:hAnsi="Times New Roman" w:cs="Times New Roman"/>
          <w:sz w:val="24"/>
          <w:szCs w:val="24"/>
        </w:rPr>
        <w:t>In order to form a successful understanding of the critical evaluation, RED critical thinking can be applied to ensure this takes place. Each letter identifies the aspect required to analyse</w:t>
      </w:r>
      <w:r w:rsidR="001A42F7">
        <w:rPr>
          <w:rFonts w:ascii="Times New Roman" w:hAnsi="Times New Roman" w:cs="Times New Roman"/>
          <w:sz w:val="24"/>
          <w:szCs w:val="24"/>
        </w:rPr>
        <w:t>.</w:t>
      </w:r>
      <w:r w:rsidRPr="006C10D5">
        <w:rPr>
          <w:rFonts w:ascii="Times New Roman" w:hAnsi="Times New Roman" w:cs="Times New Roman"/>
          <w:sz w:val="24"/>
          <w:szCs w:val="24"/>
        </w:rPr>
        <w:t xml:space="preserve"> R is</w:t>
      </w:r>
      <w:r w:rsidR="001A42F7">
        <w:rPr>
          <w:rFonts w:ascii="Times New Roman" w:hAnsi="Times New Roman" w:cs="Times New Roman"/>
          <w:sz w:val="24"/>
          <w:szCs w:val="24"/>
        </w:rPr>
        <w:t xml:space="preserve"> recognising assumptions. This</w:t>
      </w:r>
      <w:r w:rsidRPr="006C10D5">
        <w:rPr>
          <w:rFonts w:ascii="Times New Roman" w:hAnsi="Times New Roman" w:cs="Times New Roman"/>
          <w:sz w:val="24"/>
          <w:szCs w:val="24"/>
        </w:rPr>
        <w:t xml:space="preserve"> separat</w:t>
      </w:r>
      <w:r w:rsidR="001A42F7">
        <w:rPr>
          <w:rFonts w:ascii="Times New Roman" w:hAnsi="Times New Roman" w:cs="Times New Roman"/>
          <w:sz w:val="24"/>
          <w:szCs w:val="24"/>
        </w:rPr>
        <w:t>es</w:t>
      </w:r>
      <w:r w:rsidRPr="006C10D5">
        <w:rPr>
          <w:rFonts w:ascii="Times New Roman" w:hAnsi="Times New Roman" w:cs="Times New Roman"/>
          <w:sz w:val="24"/>
          <w:szCs w:val="24"/>
        </w:rPr>
        <w:t xml:space="preserve"> facts and opinions, in order to (E) evaluate arguments objectively and analysing the information. Then finally D, is drawing a logical conclusion from all the information </w:t>
      </w:r>
      <w:r w:rsidRPr="00B96536">
        <w:rPr>
          <w:rFonts w:ascii="Times New Roman" w:hAnsi="Times New Roman" w:cs="Times New Roman"/>
          <w:sz w:val="24"/>
          <w:szCs w:val="24"/>
        </w:rPr>
        <w:t>gained</w:t>
      </w:r>
      <w:r w:rsidR="009347E7" w:rsidRPr="00B96536">
        <w:rPr>
          <w:rFonts w:ascii="Times New Roman" w:hAnsi="Times New Roman" w:cs="Times New Roman"/>
          <w:sz w:val="24"/>
          <w:szCs w:val="24"/>
        </w:rPr>
        <w:t xml:space="preserve"> </w:t>
      </w:r>
      <w:sdt>
        <w:sdtPr>
          <w:rPr>
            <w:rFonts w:ascii="Times New Roman" w:hAnsi="Times New Roman" w:cs="Times New Roman"/>
            <w:sz w:val="24"/>
            <w:szCs w:val="24"/>
          </w:rPr>
          <w:id w:val="-707487679"/>
          <w:citation/>
        </w:sdtPr>
        <w:sdtEndPr/>
        <w:sdtContent>
          <w:r w:rsidR="00B96536" w:rsidRPr="00B96536">
            <w:rPr>
              <w:rFonts w:ascii="Times New Roman" w:hAnsi="Times New Roman" w:cs="Times New Roman"/>
              <w:sz w:val="24"/>
              <w:szCs w:val="24"/>
            </w:rPr>
            <w:fldChar w:fldCharType="begin"/>
          </w:r>
          <w:r w:rsidR="00B96536" w:rsidRPr="00B96536">
            <w:rPr>
              <w:rFonts w:ascii="Times New Roman" w:hAnsi="Times New Roman" w:cs="Times New Roman"/>
              <w:sz w:val="24"/>
              <w:szCs w:val="24"/>
            </w:rPr>
            <w:instrText xml:space="preserve"> CITATION Thi18 \l 2057 </w:instrText>
          </w:r>
          <w:r w:rsidR="00B96536" w:rsidRPr="00B96536">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(Think Watson, 2018)</w:t>
          </w:r>
          <w:r w:rsidR="00B96536" w:rsidRPr="00B96536">
            <w:rPr>
              <w:rFonts w:ascii="Times New Roman" w:hAnsi="Times New Roman" w:cs="Times New Roman"/>
              <w:sz w:val="24"/>
              <w:szCs w:val="24"/>
            </w:rPr>
            <w:fldChar w:fldCharType="end"/>
          </w:r>
        </w:sdtContent>
      </w:sdt>
    </w:p>
    <w:p w14:paraId="4E685F52" w14:textId="4C9EE7F9" w:rsidR="002B1380" w:rsidRDefault="00B96536" w:rsidP="006C10D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B561A" w:rsidRPr="006C10D5">
        <w:rPr>
          <w:rFonts w:ascii="Times New Roman" w:hAnsi="Times New Roman" w:cs="Times New Roman"/>
          <w:sz w:val="24"/>
          <w:szCs w:val="24"/>
        </w:rPr>
        <w:t>As well as this method of analysis, Toulmin’s argument theory will be applied in this report to acknowledge the strengths and limitations of an argument. Toulmin’s theory consist of six aspects: data wil</w:t>
      </w:r>
      <w:r w:rsidR="008E5364">
        <w:rPr>
          <w:rFonts w:ascii="Times New Roman" w:hAnsi="Times New Roman" w:cs="Times New Roman"/>
          <w:sz w:val="24"/>
          <w:szCs w:val="24"/>
        </w:rPr>
        <w:t>l</w:t>
      </w:r>
      <w:r w:rsidR="007B561A" w:rsidRPr="006C10D5">
        <w:rPr>
          <w:rFonts w:ascii="Times New Roman" w:hAnsi="Times New Roman" w:cs="Times New Roman"/>
          <w:sz w:val="24"/>
          <w:szCs w:val="24"/>
        </w:rPr>
        <w:t xml:space="preserve"> support to retrieve facts in order to prove an argument, claims provide statements that are being argued, warrants bridge the information between claim and data, qualifiers find the strength of the argument, rebuttal will apply counter argument and backing will aid in supporting statements</w:t>
      </w:r>
      <w:r>
        <w:rPr>
          <w:rFonts w:ascii="Times New Roman" w:hAnsi="Times New Roman" w:cs="Times New Roman"/>
          <w:sz w:val="24"/>
          <w:szCs w:val="24"/>
        </w:rPr>
        <w:t xml:space="preserve"> </w:t>
      </w:r>
      <w:sdt>
        <w:sdtPr>
          <w:rPr>
            <w:rFonts w:ascii="Times New Roman" w:hAnsi="Times New Roman" w:cs="Times New Roman"/>
            <w:sz w:val="24"/>
            <w:szCs w:val="24"/>
          </w:rPr>
          <w:id w:val="-20997091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Cha18 \l 2057 </w:instrText>
          </w:r>
          <w:r>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(Changing Minds, 2018)</w:t>
          </w:r>
          <w:r>
            <w:rPr>
              <w:rFonts w:ascii="Times New Roman" w:hAnsi="Times New Roman" w:cs="Times New Roman"/>
              <w:sz w:val="24"/>
              <w:szCs w:val="24"/>
            </w:rPr>
            <w:fldChar w:fldCharType="end"/>
          </w:r>
        </w:sdtContent>
      </w:sdt>
    </w:p>
    <w:p w14:paraId="521723C1" w14:textId="26BAE453" w:rsidR="00DE6580" w:rsidRDefault="002B1380" w:rsidP="006C10D5">
      <w:pPr>
        <w:spacing w:line="360" w:lineRule="auto"/>
        <w:rPr>
          <w:rFonts w:ascii="Times New Roman" w:hAnsi="Times New Roman" w:cs="Times New Roman"/>
          <w:sz w:val="24"/>
          <w:szCs w:val="24"/>
        </w:rPr>
      </w:pPr>
      <w:r>
        <w:rPr>
          <w:rFonts w:ascii="Times New Roman" w:hAnsi="Times New Roman" w:cs="Times New Roman"/>
          <w:sz w:val="24"/>
          <w:szCs w:val="24"/>
        </w:rPr>
        <w:t>Throughout the assignment C.R.A.A.P theory will be</w:t>
      </w:r>
      <w:r w:rsidR="00BF214F">
        <w:rPr>
          <w:rFonts w:ascii="Times New Roman" w:hAnsi="Times New Roman" w:cs="Times New Roman"/>
          <w:sz w:val="24"/>
          <w:szCs w:val="24"/>
        </w:rPr>
        <w:t xml:space="preserve"> used</w:t>
      </w:r>
      <w:r w:rsidR="00F42837">
        <w:rPr>
          <w:rFonts w:ascii="Times New Roman" w:hAnsi="Times New Roman" w:cs="Times New Roman"/>
          <w:sz w:val="24"/>
          <w:szCs w:val="24"/>
        </w:rPr>
        <w:t xml:space="preserve"> as an </w:t>
      </w:r>
      <w:r>
        <w:rPr>
          <w:rFonts w:ascii="Times New Roman" w:hAnsi="Times New Roman" w:cs="Times New Roman"/>
          <w:sz w:val="24"/>
          <w:szCs w:val="24"/>
        </w:rPr>
        <w:t>evaluat</w:t>
      </w:r>
      <w:r w:rsidR="00F42837">
        <w:rPr>
          <w:rFonts w:ascii="Times New Roman" w:hAnsi="Times New Roman" w:cs="Times New Roman"/>
          <w:sz w:val="24"/>
          <w:szCs w:val="24"/>
        </w:rPr>
        <w:t xml:space="preserve">ion technique; </w:t>
      </w:r>
      <w:r w:rsidR="00DB7C77">
        <w:rPr>
          <w:rFonts w:ascii="Times New Roman" w:hAnsi="Times New Roman" w:cs="Times New Roman"/>
          <w:sz w:val="24"/>
          <w:szCs w:val="24"/>
        </w:rPr>
        <w:t>C is for currency</w:t>
      </w:r>
      <w:r w:rsidR="008D0635">
        <w:rPr>
          <w:rFonts w:ascii="Times New Roman" w:hAnsi="Times New Roman" w:cs="Times New Roman"/>
          <w:sz w:val="24"/>
          <w:szCs w:val="24"/>
        </w:rPr>
        <w:t xml:space="preserve"> (</w:t>
      </w:r>
      <w:r w:rsidR="00DB7C77">
        <w:rPr>
          <w:rFonts w:ascii="Times New Roman" w:hAnsi="Times New Roman" w:cs="Times New Roman"/>
          <w:sz w:val="24"/>
          <w:szCs w:val="24"/>
        </w:rPr>
        <w:t>timeless</w:t>
      </w:r>
      <w:r w:rsidR="008D7638">
        <w:rPr>
          <w:rFonts w:ascii="Times New Roman" w:hAnsi="Times New Roman" w:cs="Times New Roman"/>
          <w:sz w:val="24"/>
          <w:szCs w:val="24"/>
        </w:rPr>
        <w:t xml:space="preserve"> of the information</w:t>
      </w:r>
      <w:r w:rsidR="008D0635">
        <w:rPr>
          <w:rFonts w:ascii="Times New Roman" w:hAnsi="Times New Roman" w:cs="Times New Roman"/>
          <w:sz w:val="24"/>
          <w:szCs w:val="24"/>
        </w:rPr>
        <w:t>)</w:t>
      </w:r>
      <w:r w:rsidR="00F42837">
        <w:rPr>
          <w:rFonts w:ascii="Times New Roman" w:hAnsi="Times New Roman" w:cs="Times New Roman"/>
          <w:sz w:val="24"/>
          <w:szCs w:val="24"/>
        </w:rPr>
        <w:t>,</w:t>
      </w:r>
      <w:r w:rsidR="00DB7C77">
        <w:rPr>
          <w:rFonts w:ascii="Times New Roman" w:hAnsi="Times New Roman" w:cs="Times New Roman"/>
          <w:sz w:val="24"/>
          <w:szCs w:val="24"/>
        </w:rPr>
        <w:t xml:space="preserve"> R is for relevance</w:t>
      </w:r>
      <w:r w:rsidR="008D7638">
        <w:rPr>
          <w:rFonts w:ascii="Times New Roman" w:hAnsi="Times New Roman" w:cs="Times New Roman"/>
          <w:sz w:val="24"/>
          <w:szCs w:val="24"/>
        </w:rPr>
        <w:t xml:space="preserve"> </w:t>
      </w:r>
      <w:r w:rsidR="008D0635">
        <w:rPr>
          <w:rFonts w:ascii="Times New Roman" w:hAnsi="Times New Roman" w:cs="Times New Roman"/>
          <w:sz w:val="24"/>
          <w:szCs w:val="24"/>
        </w:rPr>
        <w:t>(</w:t>
      </w:r>
      <w:r w:rsidR="008D7638">
        <w:rPr>
          <w:rFonts w:ascii="Times New Roman" w:hAnsi="Times New Roman" w:cs="Times New Roman"/>
          <w:sz w:val="24"/>
          <w:szCs w:val="24"/>
        </w:rPr>
        <w:t>importance of the information to a specific need</w:t>
      </w:r>
      <w:r w:rsidR="008D0635">
        <w:rPr>
          <w:rFonts w:ascii="Times New Roman" w:hAnsi="Times New Roman" w:cs="Times New Roman"/>
          <w:sz w:val="24"/>
          <w:szCs w:val="24"/>
        </w:rPr>
        <w:t>)</w:t>
      </w:r>
      <w:r w:rsidR="00F42837">
        <w:rPr>
          <w:rFonts w:ascii="Times New Roman" w:hAnsi="Times New Roman" w:cs="Times New Roman"/>
          <w:sz w:val="24"/>
          <w:szCs w:val="24"/>
        </w:rPr>
        <w:t xml:space="preserve">, </w:t>
      </w:r>
      <w:r w:rsidR="00DB7C77">
        <w:rPr>
          <w:rFonts w:ascii="Times New Roman" w:hAnsi="Times New Roman" w:cs="Times New Roman"/>
          <w:sz w:val="24"/>
          <w:szCs w:val="24"/>
        </w:rPr>
        <w:t>A is for authority</w:t>
      </w:r>
      <w:r w:rsidR="008D7638">
        <w:rPr>
          <w:rFonts w:ascii="Times New Roman" w:hAnsi="Times New Roman" w:cs="Times New Roman"/>
          <w:sz w:val="24"/>
          <w:szCs w:val="24"/>
        </w:rPr>
        <w:t xml:space="preserve"> </w:t>
      </w:r>
      <w:r w:rsidR="008D0635">
        <w:rPr>
          <w:rFonts w:ascii="Times New Roman" w:hAnsi="Times New Roman" w:cs="Times New Roman"/>
          <w:sz w:val="24"/>
          <w:szCs w:val="24"/>
        </w:rPr>
        <w:t>(</w:t>
      </w:r>
      <w:r w:rsidR="008D7638">
        <w:rPr>
          <w:rFonts w:ascii="Times New Roman" w:hAnsi="Times New Roman" w:cs="Times New Roman"/>
          <w:sz w:val="24"/>
          <w:szCs w:val="24"/>
        </w:rPr>
        <w:t>source of the information</w:t>
      </w:r>
      <w:r w:rsidR="008D0635">
        <w:rPr>
          <w:rFonts w:ascii="Times New Roman" w:hAnsi="Times New Roman" w:cs="Times New Roman"/>
          <w:sz w:val="24"/>
          <w:szCs w:val="24"/>
        </w:rPr>
        <w:t>)</w:t>
      </w:r>
      <w:r w:rsidR="00F42837">
        <w:rPr>
          <w:rFonts w:ascii="Times New Roman" w:hAnsi="Times New Roman" w:cs="Times New Roman"/>
          <w:sz w:val="24"/>
          <w:szCs w:val="24"/>
        </w:rPr>
        <w:t xml:space="preserve">, </w:t>
      </w:r>
      <w:r w:rsidR="00DB7C77">
        <w:rPr>
          <w:rFonts w:ascii="Times New Roman" w:hAnsi="Times New Roman" w:cs="Times New Roman"/>
          <w:sz w:val="24"/>
          <w:szCs w:val="24"/>
        </w:rPr>
        <w:t>A is for accuracy</w:t>
      </w:r>
      <w:r w:rsidR="008D7638">
        <w:rPr>
          <w:rFonts w:ascii="Times New Roman" w:hAnsi="Times New Roman" w:cs="Times New Roman"/>
          <w:sz w:val="24"/>
          <w:szCs w:val="24"/>
        </w:rPr>
        <w:t xml:space="preserve"> </w:t>
      </w:r>
      <w:r w:rsidR="008D0635">
        <w:rPr>
          <w:rFonts w:ascii="Times New Roman" w:hAnsi="Times New Roman" w:cs="Times New Roman"/>
          <w:sz w:val="24"/>
          <w:szCs w:val="24"/>
        </w:rPr>
        <w:lastRenderedPageBreak/>
        <w:t>(</w:t>
      </w:r>
      <w:r w:rsidR="008D7638">
        <w:rPr>
          <w:rFonts w:ascii="Times New Roman" w:hAnsi="Times New Roman" w:cs="Times New Roman"/>
          <w:sz w:val="24"/>
          <w:szCs w:val="24"/>
        </w:rPr>
        <w:t>reliability, truthfulness</w:t>
      </w:r>
      <w:r w:rsidR="008D0635">
        <w:rPr>
          <w:rFonts w:ascii="Times New Roman" w:hAnsi="Times New Roman" w:cs="Times New Roman"/>
          <w:sz w:val="24"/>
          <w:szCs w:val="24"/>
        </w:rPr>
        <w:t xml:space="preserve"> and correctness of the information)</w:t>
      </w:r>
      <w:r w:rsidR="00F42837">
        <w:rPr>
          <w:rFonts w:ascii="Times New Roman" w:hAnsi="Times New Roman" w:cs="Times New Roman"/>
          <w:sz w:val="24"/>
          <w:szCs w:val="24"/>
        </w:rPr>
        <w:t>, and lastly</w:t>
      </w:r>
      <w:r w:rsidR="008D0635">
        <w:rPr>
          <w:rFonts w:ascii="Times New Roman" w:hAnsi="Times New Roman" w:cs="Times New Roman"/>
          <w:sz w:val="24"/>
          <w:szCs w:val="24"/>
        </w:rPr>
        <w:t xml:space="preserve"> </w:t>
      </w:r>
      <w:r w:rsidR="00DB7C77">
        <w:rPr>
          <w:rFonts w:ascii="Times New Roman" w:hAnsi="Times New Roman" w:cs="Times New Roman"/>
          <w:sz w:val="24"/>
          <w:szCs w:val="24"/>
        </w:rPr>
        <w:t>P is for purpose</w:t>
      </w:r>
      <w:r w:rsidR="008D0635">
        <w:rPr>
          <w:rFonts w:ascii="Times New Roman" w:hAnsi="Times New Roman" w:cs="Times New Roman"/>
          <w:sz w:val="24"/>
          <w:szCs w:val="24"/>
        </w:rPr>
        <w:t xml:space="preserve"> (reason or motivatio</w:t>
      </w:r>
      <w:r w:rsidR="00B96536">
        <w:rPr>
          <w:rFonts w:ascii="Times New Roman" w:hAnsi="Times New Roman" w:cs="Times New Roman"/>
          <w:sz w:val="24"/>
          <w:szCs w:val="24"/>
        </w:rPr>
        <w:t xml:space="preserve">n for the information to exist) </w:t>
      </w:r>
      <w:sdt>
        <w:sdtPr>
          <w:rPr>
            <w:rFonts w:ascii="Times New Roman" w:hAnsi="Times New Roman" w:cs="Times New Roman"/>
            <w:sz w:val="24"/>
            <w:szCs w:val="24"/>
          </w:rPr>
          <w:id w:val="-1891112571"/>
          <w:citation/>
        </w:sdtPr>
        <w:sdtEndPr/>
        <w:sdtContent>
          <w:r w:rsidR="00B96536">
            <w:rPr>
              <w:rFonts w:ascii="Times New Roman" w:hAnsi="Times New Roman" w:cs="Times New Roman"/>
              <w:sz w:val="24"/>
              <w:szCs w:val="24"/>
            </w:rPr>
            <w:fldChar w:fldCharType="begin"/>
          </w:r>
          <w:r w:rsidR="00B96536">
            <w:rPr>
              <w:rFonts w:ascii="Times New Roman" w:hAnsi="Times New Roman" w:cs="Times New Roman"/>
              <w:sz w:val="24"/>
              <w:szCs w:val="24"/>
            </w:rPr>
            <w:instrText xml:space="preserve"> CITATION Joh11 \l 2057 </w:instrText>
          </w:r>
          <w:r w:rsidR="00B96536">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(Evaluating Information using the CRAAP Test, 2011)</w:t>
          </w:r>
          <w:r w:rsidR="00B96536">
            <w:rPr>
              <w:rFonts w:ascii="Times New Roman" w:hAnsi="Times New Roman" w:cs="Times New Roman"/>
              <w:sz w:val="24"/>
              <w:szCs w:val="24"/>
            </w:rPr>
            <w:fldChar w:fldCharType="end"/>
          </w:r>
        </w:sdtContent>
      </w:sdt>
      <w:r w:rsidR="00B96536">
        <w:rPr>
          <w:rFonts w:ascii="Times New Roman" w:hAnsi="Times New Roman" w:cs="Times New Roman"/>
          <w:sz w:val="24"/>
          <w:szCs w:val="24"/>
        </w:rPr>
        <w:t xml:space="preserve">. </w:t>
      </w:r>
    </w:p>
    <w:p w14:paraId="4FC7E27E" w14:textId="4248E7BF" w:rsidR="00C131A0" w:rsidRDefault="00C131A0" w:rsidP="006C10D5">
      <w:pPr>
        <w:spacing w:line="360" w:lineRule="auto"/>
        <w:rPr>
          <w:rFonts w:ascii="Times New Roman" w:hAnsi="Times New Roman" w:cs="Times New Roman"/>
          <w:sz w:val="24"/>
          <w:szCs w:val="24"/>
        </w:rPr>
      </w:pPr>
    </w:p>
    <w:p w14:paraId="01EF5A6A" w14:textId="566C47AF" w:rsidR="00C131A0" w:rsidRDefault="00C131A0" w:rsidP="006C10D5">
      <w:pPr>
        <w:spacing w:line="360" w:lineRule="auto"/>
        <w:rPr>
          <w:rFonts w:ascii="Times New Roman" w:hAnsi="Times New Roman" w:cs="Times New Roman"/>
          <w:sz w:val="24"/>
          <w:szCs w:val="24"/>
        </w:rPr>
      </w:pPr>
    </w:p>
    <w:p w14:paraId="1306E0BE" w14:textId="5E64E893" w:rsidR="00C131A0" w:rsidRDefault="00C131A0" w:rsidP="006C10D5">
      <w:pPr>
        <w:spacing w:line="360" w:lineRule="auto"/>
        <w:rPr>
          <w:rFonts w:ascii="Times New Roman" w:hAnsi="Times New Roman" w:cs="Times New Roman"/>
          <w:sz w:val="24"/>
          <w:szCs w:val="24"/>
        </w:rPr>
      </w:pPr>
    </w:p>
    <w:p w14:paraId="603B2ABD" w14:textId="58E37E9C" w:rsidR="00CE6B88" w:rsidRDefault="00CE6B88" w:rsidP="006C10D5">
      <w:pPr>
        <w:spacing w:line="360" w:lineRule="auto"/>
        <w:rPr>
          <w:rFonts w:ascii="Times New Roman" w:hAnsi="Times New Roman" w:cs="Times New Roman"/>
          <w:sz w:val="24"/>
          <w:szCs w:val="24"/>
        </w:rPr>
      </w:pPr>
    </w:p>
    <w:p w14:paraId="2A7CFA5E" w14:textId="179DBDDF" w:rsidR="00CE6B88" w:rsidRDefault="00CE6B88" w:rsidP="006C10D5">
      <w:pPr>
        <w:spacing w:line="360" w:lineRule="auto"/>
        <w:rPr>
          <w:rFonts w:ascii="Times New Roman" w:hAnsi="Times New Roman" w:cs="Times New Roman"/>
          <w:sz w:val="24"/>
          <w:szCs w:val="24"/>
        </w:rPr>
      </w:pPr>
    </w:p>
    <w:p w14:paraId="1989BFB3" w14:textId="548BE588" w:rsidR="00CE6B88" w:rsidRDefault="00CE6B88" w:rsidP="006C10D5">
      <w:pPr>
        <w:spacing w:line="360" w:lineRule="auto"/>
        <w:rPr>
          <w:rFonts w:ascii="Times New Roman" w:hAnsi="Times New Roman" w:cs="Times New Roman"/>
          <w:sz w:val="24"/>
          <w:szCs w:val="24"/>
        </w:rPr>
      </w:pPr>
    </w:p>
    <w:p w14:paraId="15F17264" w14:textId="6ABE33F4" w:rsidR="00CE6B88" w:rsidRDefault="00CE6B88" w:rsidP="006C10D5">
      <w:pPr>
        <w:spacing w:line="360" w:lineRule="auto"/>
        <w:rPr>
          <w:rFonts w:ascii="Times New Roman" w:hAnsi="Times New Roman" w:cs="Times New Roman"/>
          <w:sz w:val="24"/>
          <w:szCs w:val="24"/>
        </w:rPr>
      </w:pPr>
    </w:p>
    <w:p w14:paraId="1DDBF860" w14:textId="1AD44176" w:rsidR="00CE6B88" w:rsidRDefault="00CE6B88" w:rsidP="006C10D5">
      <w:pPr>
        <w:spacing w:line="360" w:lineRule="auto"/>
        <w:rPr>
          <w:rFonts w:ascii="Times New Roman" w:hAnsi="Times New Roman" w:cs="Times New Roman"/>
          <w:sz w:val="24"/>
          <w:szCs w:val="24"/>
        </w:rPr>
      </w:pPr>
    </w:p>
    <w:p w14:paraId="5BE00363" w14:textId="3BEEDDA8" w:rsidR="00CE6B88" w:rsidRDefault="00CE6B88" w:rsidP="006C10D5">
      <w:pPr>
        <w:spacing w:line="360" w:lineRule="auto"/>
        <w:rPr>
          <w:rFonts w:ascii="Times New Roman" w:hAnsi="Times New Roman" w:cs="Times New Roman"/>
          <w:sz w:val="24"/>
          <w:szCs w:val="24"/>
        </w:rPr>
      </w:pPr>
    </w:p>
    <w:p w14:paraId="55BA5710" w14:textId="68AAE344" w:rsidR="00CE6B88" w:rsidRDefault="00CE6B88" w:rsidP="006C10D5">
      <w:pPr>
        <w:spacing w:line="360" w:lineRule="auto"/>
        <w:rPr>
          <w:rFonts w:ascii="Times New Roman" w:hAnsi="Times New Roman" w:cs="Times New Roman"/>
          <w:sz w:val="24"/>
          <w:szCs w:val="24"/>
        </w:rPr>
      </w:pPr>
    </w:p>
    <w:p w14:paraId="7EDD9B77" w14:textId="16A2166D" w:rsidR="00CE6B88" w:rsidRDefault="00CE6B88" w:rsidP="006C10D5">
      <w:pPr>
        <w:spacing w:line="360" w:lineRule="auto"/>
        <w:rPr>
          <w:rFonts w:ascii="Times New Roman" w:hAnsi="Times New Roman" w:cs="Times New Roman"/>
          <w:sz w:val="24"/>
          <w:szCs w:val="24"/>
        </w:rPr>
      </w:pPr>
    </w:p>
    <w:p w14:paraId="6343002E" w14:textId="1C6AC17A" w:rsidR="00CE6B88" w:rsidRDefault="00CE6B88" w:rsidP="006C10D5">
      <w:pPr>
        <w:spacing w:line="360" w:lineRule="auto"/>
        <w:rPr>
          <w:rFonts w:ascii="Times New Roman" w:hAnsi="Times New Roman" w:cs="Times New Roman"/>
          <w:sz w:val="24"/>
          <w:szCs w:val="24"/>
        </w:rPr>
      </w:pPr>
    </w:p>
    <w:p w14:paraId="468D13DA" w14:textId="2D3F6451" w:rsidR="00CE6B88" w:rsidRDefault="00CE6B88" w:rsidP="006C10D5">
      <w:pPr>
        <w:spacing w:line="360" w:lineRule="auto"/>
        <w:rPr>
          <w:rFonts w:ascii="Times New Roman" w:hAnsi="Times New Roman" w:cs="Times New Roman"/>
          <w:sz w:val="24"/>
          <w:szCs w:val="24"/>
        </w:rPr>
      </w:pPr>
    </w:p>
    <w:p w14:paraId="73F85442" w14:textId="18C56A34" w:rsidR="00CE6B88" w:rsidRDefault="00CE6B88" w:rsidP="006C10D5">
      <w:pPr>
        <w:spacing w:line="360" w:lineRule="auto"/>
        <w:rPr>
          <w:rFonts w:ascii="Times New Roman" w:hAnsi="Times New Roman" w:cs="Times New Roman"/>
          <w:sz w:val="24"/>
          <w:szCs w:val="24"/>
        </w:rPr>
      </w:pPr>
    </w:p>
    <w:p w14:paraId="68881B0A" w14:textId="488239C8" w:rsidR="00CE6B88" w:rsidRDefault="00CE6B88" w:rsidP="006C10D5">
      <w:pPr>
        <w:spacing w:line="360" w:lineRule="auto"/>
        <w:rPr>
          <w:rFonts w:ascii="Times New Roman" w:hAnsi="Times New Roman" w:cs="Times New Roman"/>
          <w:sz w:val="24"/>
          <w:szCs w:val="24"/>
        </w:rPr>
      </w:pPr>
    </w:p>
    <w:p w14:paraId="46EF7DC1" w14:textId="6CB8359E" w:rsidR="00CE6B88" w:rsidRDefault="00CE6B88" w:rsidP="006C10D5">
      <w:pPr>
        <w:spacing w:line="360" w:lineRule="auto"/>
        <w:rPr>
          <w:rFonts w:ascii="Times New Roman" w:hAnsi="Times New Roman" w:cs="Times New Roman"/>
          <w:sz w:val="24"/>
          <w:szCs w:val="24"/>
        </w:rPr>
      </w:pPr>
    </w:p>
    <w:p w14:paraId="71EDECCD" w14:textId="4FA25ECC" w:rsidR="00CE6B88" w:rsidRDefault="00CE6B88" w:rsidP="006C10D5">
      <w:pPr>
        <w:spacing w:line="360" w:lineRule="auto"/>
        <w:rPr>
          <w:rFonts w:ascii="Times New Roman" w:hAnsi="Times New Roman" w:cs="Times New Roman"/>
          <w:sz w:val="24"/>
          <w:szCs w:val="24"/>
        </w:rPr>
      </w:pPr>
    </w:p>
    <w:p w14:paraId="231B885C" w14:textId="724AF980" w:rsidR="00CE6B88" w:rsidRDefault="00CE6B88" w:rsidP="006C10D5">
      <w:pPr>
        <w:spacing w:line="360" w:lineRule="auto"/>
        <w:rPr>
          <w:rFonts w:ascii="Times New Roman" w:hAnsi="Times New Roman" w:cs="Times New Roman"/>
          <w:sz w:val="24"/>
          <w:szCs w:val="24"/>
        </w:rPr>
      </w:pPr>
    </w:p>
    <w:p w14:paraId="415299AA" w14:textId="18DDD378" w:rsidR="00CE6B88" w:rsidRDefault="00CE6B88" w:rsidP="006C10D5">
      <w:pPr>
        <w:spacing w:line="360" w:lineRule="auto"/>
        <w:rPr>
          <w:rFonts w:ascii="Times New Roman" w:hAnsi="Times New Roman" w:cs="Times New Roman"/>
          <w:sz w:val="24"/>
          <w:szCs w:val="24"/>
        </w:rPr>
      </w:pPr>
    </w:p>
    <w:p w14:paraId="6B6D6688" w14:textId="5F0351DC" w:rsidR="00CE6B88" w:rsidRDefault="00CE6B88" w:rsidP="006C10D5">
      <w:pPr>
        <w:spacing w:line="360" w:lineRule="auto"/>
        <w:rPr>
          <w:rFonts w:ascii="Times New Roman" w:hAnsi="Times New Roman" w:cs="Times New Roman"/>
          <w:sz w:val="24"/>
          <w:szCs w:val="24"/>
        </w:rPr>
      </w:pPr>
    </w:p>
    <w:p w14:paraId="20AACBED" w14:textId="7344FAFD" w:rsidR="00C131A0" w:rsidRDefault="00C131A0" w:rsidP="006C10D5">
      <w:pPr>
        <w:spacing w:line="360" w:lineRule="auto"/>
        <w:rPr>
          <w:rFonts w:ascii="Times New Roman" w:hAnsi="Times New Roman" w:cs="Times New Roman"/>
          <w:sz w:val="24"/>
          <w:szCs w:val="24"/>
        </w:rPr>
      </w:pPr>
    </w:p>
    <w:p w14:paraId="2B952D4D" w14:textId="77777777" w:rsidR="00BF1EC4" w:rsidRDefault="00BF1EC4" w:rsidP="006C10D5">
      <w:pPr>
        <w:spacing w:line="360" w:lineRule="auto"/>
        <w:rPr>
          <w:rFonts w:ascii="Times New Roman" w:hAnsi="Times New Roman" w:cs="Times New Roman"/>
          <w:sz w:val="24"/>
          <w:szCs w:val="24"/>
        </w:rPr>
      </w:pPr>
    </w:p>
    <w:p w14:paraId="5B6C6D2A" w14:textId="7DC938CE" w:rsidR="00C131A0" w:rsidRDefault="00C131A0" w:rsidP="006C10D5">
      <w:pPr>
        <w:spacing w:line="360" w:lineRule="auto"/>
        <w:rPr>
          <w:rFonts w:ascii="Times New Roman" w:hAnsi="Times New Roman" w:cs="Times New Roman"/>
          <w:b/>
          <w:sz w:val="24"/>
          <w:szCs w:val="24"/>
        </w:rPr>
      </w:pPr>
      <w:r w:rsidRPr="00C131A0">
        <w:rPr>
          <w:rFonts w:ascii="Times New Roman" w:hAnsi="Times New Roman" w:cs="Times New Roman"/>
          <w:b/>
          <w:sz w:val="24"/>
          <w:szCs w:val="24"/>
        </w:rPr>
        <w:lastRenderedPageBreak/>
        <w:t>Part One</w:t>
      </w:r>
    </w:p>
    <w:p w14:paraId="170BB5BC" w14:textId="2451DEAC" w:rsidR="00F42837" w:rsidRPr="00F42837" w:rsidRDefault="00F42837" w:rsidP="006C10D5">
      <w:pPr>
        <w:spacing w:line="360" w:lineRule="auto"/>
        <w:rPr>
          <w:rFonts w:ascii="Times New Roman" w:hAnsi="Times New Roman" w:cs="Times New Roman"/>
          <w:sz w:val="24"/>
          <w:szCs w:val="24"/>
        </w:rPr>
      </w:pPr>
      <w:r>
        <w:rPr>
          <w:rFonts w:ascii="Times New Roman" w:hAnsi="Times New Roman" w:cs="Times New Roman"/>
          <w:sz w:val="24"/>
          <w:szCs w:val="24"/>
        </w:rPr>
        <w:t>Using the business of the University of Wales Trinity Saint David, this section will be critically analysing the impact of values, beliefs and attitudes in the work place.</w:t>
      </w:r>
    </w:p>
    <w:p w14:paraId="71B1CFB5" w14:textId="2167B716" w:rsidR="00E2768F" w:rsidRPr="00E2768F" w:rsidRDefault="00E2768F" w:rsidP="006C10D5">
      <w:pPr>
        <w:spacing w:line="360" w:lineRule="auto"/>
        <w:rPr>
          <w:rFonts w:ascii="Times New Roman" w:hAnsi="Times New Roman" w:cs="Times New Roman"/>
          <w:b/>
          <w:sz w:val="24"/>
          <w:szCs w:val="24"/>
        </w:rPr>
      </w:pPr>
      <w:r w:rsidRPr="00E2768F">
        <w:rPr>
          <w:rFonts w:ascii="Times New Roman" w:hAnsi="Times New Roman" w:cs="Times New Roman"/>
          <w:b/>
          <w:sz w:val="24"/>
          <w:szCs w:val="24"/>
        </w:rPr>
        <w:t>University of Wales Trinity Saint David’s value</w:t>
      </w:r>
    </w:p>
    <w:p w14:paraId="2C39DB83" w14:textId="6C4E80DB" w:rsidR="00B45C0A" w:rsidRPr="006C10D5" w:rsidRDefault="00DE6580" w:rsidP="006C10D5">
      <w:pPr>
        <w:pStyle w:val="NormalWeb"/>
        <w:shd w:val="clear" w:color="auto" w:fill="FFFFFF"/>
        <w:spacing w:after="300" w:line="360" w:lineRule="auto"/>
        <w:rPr>
          <w:color w:val="000000" w:themeColor="text1"/>
        </w:rPr>
      </w:pPr>
      <w:r w:rsidRPr="006C10D5">
        <w:rPr>
          <w:color w:val="000000" w:themeColor="text1"/>
        </w:rPr>
        <w:t xml:space="preserve">The University of Wales Trinity Saint David has clearly defined and accessible beliefs, attitudes and values. </w:t>
      </w:r>
      <w:r w:rsidR="00B45C0A" w:rsidRPr="006C10D5">
        <w:rPr>
          <w:color w:val="000000" w:themeColor="text1"/>
        </w:rPr>
        <w:t>Its values are set out on the business’ website</w:t>
      </w:r>
      <w:r w:rsidR="00B96536">
        <w:rPr>
          <w:color w:val="000000" w:themeColor="text1"/>
        </w:rPr>
        <w:t xml:space="preserve"> </w:t>
      </w:r>
      <w:sdt>
        <w:sdtPr>
          <w:rPr>
            <w:color w:val="000000" w:themeColor="text1"/>
          </w:rPr>
          <w:id w:val="-1390406563"/>
          <w:citation/>
        </w:sdtPr>
        <w:sdtEndPr/>
        <w:sdtContent>
          <w:r w:rsidR="00B96536">
            <w:rPr>
              <w:color w:val="000000" w:themeColor="text1"/>
            </w:rPr>
            <w:fldChar w:fldCharType="begin"/>
          </w:r>
          <w:r w:rsidR="00B96536">
            <w:rPr>
              <w:color w:val="000000" w:themeColor="text1"/>
            </w:rPr>
            <w:instrText xml:space="preserve"> CITATION UWT18 \l 2057 </w:instrText>
          </w:r>
          <w:r w:rsidR="00B96536">
            <w:rPr>
              <w:color w:val="000000" w:themeColor="text1"/>
            </w:rPr>
            <w:fldChar w:fldCharType="separate"/>
          </w:r>
          <w:r w:rsidR="00657A6C" w:rsidRPr="00657A6C">
            <w:rPr>
              <w:noProof/>
              <w:color w:val="000000" w:themeColor="text1"/>
            </w:rPr>
            <w:t>(UWTSD, 2018)</w:t>
          </w:r>
          <w:r w:rsidR="00B96536">
            <w:rPr>
              <w:color w:val="000000" w:themeColor="text1"/>
            </w:rPr>
            <w:fldChar w:fldCharType="end"/>
          </w:r>
        </w:sdtContent>
      </w:sdt>
      <w:r w:rsidR="00160E63">
        <w:rPr>
          <w:color w:val="000000" w:themeColor="text1"/>
        </w:rPr>
        <w:t xml:space="preserve"> </w:t>
      </w:r>
      <w:r w:rsidR="00B45C0A" w:rsidRPr="006C10D5">
        <w:rPr>
          <w:color w:val="000000" w:themeColor="text1"/>
        </w:rPr>
        <w:t>as:</w:t>
      </w:r>
    </w:p>
    <w:p w14:paraId="511FC769" w14:textId="51AC3A31" w:rsidR="00B45C0A" w:rsidRPr="000B0B41" w:rsidRDefault="000B0B41" w:rsidP="006C10D5">
      <w:pPr>
        <w:pStyle w:val="NormalWeb"/>
        <w:shd w:val="clear" w:color="auto" w:fill="FFFFFF"/>
        <w:spacing w:after="300" w:line="360" w:lineRule="auto"/>
        <w:rPr>
          <w:rFonts w:eastAsia="Times New Roman"/>
          <w:lang w:eastAsia="en-GB"/>
        </w:rPr>
      </w:pPr>
      <w:r w:rsidRPr="000B0B41">
        <w:rPr>
          <w:rFonts w:eastAsia="Times New Roman"/>
          <w:lang w:eastAsia="en-GB"/>
        </w:rPr>
        <w:t>“</w:t>
      </w:r>
      <w:r w:rsidR="00B45C0A" w:rsidRPr="000B0B41">
        <w:rPr>
          <w:rFonts w:eastAsia="Times New Roman"/>
          <w:lang w:eastAsia="en-GB"/>
        </w:rPr>
        <w:t>The core values of the University are derived from our learner-focused mission and vision, and are articulated and advanced through the promotion of the following planning themes</w:t>
      </w:r>
      <w:r w:rsidRPr="000B0B41">
        <w:rPr>
          <w:rFonts w:eastAsia="Times New Roman"/>
          <w:lang w:eastAsia="en-GB"/>
        </w:rPr>
        <w:t>”</w:t>
      </w:r>
    </w:p>
    <w:p w14:paraId="4B31F2AB" w14:textId="4F7AAC55" w:rsidR="00B45C0A" w:rsidRPr="006C10D5"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Collaboration</w:t>
      </w:r>
      <w:r w:rsidR="000B0B41">
        <w:rPr>
          <w:rFonts w:ascii="Times New Roman" w:eastAsia="Times New Roman" w:hAnsi="Times New Roman" w:cs="Times New Roman"/>
          <w:color w:val="333333"/>
          <w:sz w:val="24"/>
          <w:szCs w:val="24"/>
          <w:lang w:eastAsia="en-GB"/>
        </w:rPr>
        <w:t xml:space="preserve"> – this is achieved through establishing a range of </w:t>
      </w:r>
      <w:r w:rsidRPr="006C10D5">
        <w:rPr>
          <w:rFonts w:ascii="Times New Roman" w:eastAsia="Times New Roman" w:hAnsi="Times New Roman" w:cs="Times New Roman"/>
          <w:color w:val="333333"/>
          <w:sz w:val="24"/>
          <w:szCs w:val="24"/>
          <w:lang w:eastAsia="en-GB"/>
        </w:rPr>
        <w:t xml:space="preserve">strategic relationships at regional, national and international level. </w:t>
      </w:r>
      <w:r w:rsidR="000B0B41">
        <w:rPr>
          <w:rFonts w:ascii="Times New Roman" w:eastAsia="Times New Roman" w:hAnsi="Times New Roman" w:cs="Times New Roman"/>
          <w:color w:val="333333"/>
          <w:sz w:val="24"/>
          <w:szCs w:val="24"/>
          <w:lang w:eastAsia="en-GB"/>
        </w:rPr>
        <w:t>These</w:t>
      </w:r>
      <w:r w:rsidRPr="006C10D5">
        <w:rPr>
          <w:rFonts w:ascii="Times New Roman" w:eastAsia="Times New Roman" w:hAnsi="Times New Roman" w:cs="Times New Roman"/>
          <w:color w:val="333333"/>
          <w:sz w:val="24"/>
          <w:szCs w:val="24"/>
          <w:lang w:eastAsia="en-GB"/>
        </w:rPr>
        <w:t xml:space="preserve"> networks </w:t>
      </w:r>
      <w:r w:rsidR="000B0B41">
        <w:rPr>
          <w:rFonts w:ascii="Times New Roman" w:eastAsia="Times New Roman" w:hAnsi="Times New Roman" w:cs="Times New Roman"/>
          <w:color w:val="333333"/>
          <w:sz w:val="24"/>
          <w:szCs w:val="24"/>
          <w:lang w:eastAsia="en-GB"/>
        </w:rPr>
        <w:t xml:space="preserve">can inspire students and staff as well as </w:t>
      </w:r>
      <w:r w:rsidR="000F79E1">
        <w:rPr>
          <w:rFonts w:ascii="Times New Roman" w:eastAsia="Times New Roman" w:hAnsi="Times New Roman" w:cs="Times New Roman"/>
          <w:color w:val="333333"/>
          <w:sz w:val="24"/>
          <w:szCs w:val="24"/>
          <w:lang w:eastAsia="en-GB"/>
        </w:rPr>
        <w:t>partners and</w:t>
      </w:r>
      <w:r w:rsidR="000B0B41">
        <w:rPr>
          <w:rFonts w:ascii="Times New Roman" w:eastAsia="Times New Roman" w:hAnsi="Times New Roman" w:cs="Times New Roman"/>
          <w:color w:val="333333"/>
          <w:sz w:val="24"/>
          <w:szCs w:val="24"/>
          <w:lang w:eastAsia="en-GB"/>
        </w:rPr>
        <w:t xml:space="preserve"> create new learning </w:t>
      </w:r>
      <w:r w:rsidRPr="006C10D5">
        <w:rPr>
          <w:rFonts w:ascii="Times New Roman" w:eastAsia="Times New Roman" w:hAnsi="Times New Roman" w:cs="Times New Roman"/>
          <w:color w:val="333333"/>
          <w:sz w:val="24"/>
          <w:szCs w:val="24"/>
          <w:lang w:eastAsia="en-GB"/>
        </w:rPr>
        <w:t>futures.</w:t>
      </w:r>
    </w:p>
    <w:p w14:paraId="563756B2" w14:textId="6A2100C9" w:rsidR="00B45C0A" w:rsidRPr="000B0B41"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Inclusivity</w:t>
      </w:r>
      <w:r w:rsidR="000B0B41">
        <w:rPr>
          <w:rFonts w:ascii="Times New Roman" w:eastAsia="Times New Roman" w:hAnsi="Times New Roman" w:cs="Times New Roman"/>
          <w:b/>
          <w:bCs/>
          <w:color w:val="333333"/>
          <w:sz w:val="24"/>
          <w:szCs w:val="24"/>
          <w:lang w:eastAsia="en-GB"/>
        </w:rPr>
        <w:t xml:space="preserve"> </w:t>
      </w:r>
      <w:r w:rsidR="000B0B41" w:rsidRPr="000B0B41">
        <w:rPr>
          <w:rFonts w:ascii="Times New Roman" w:eastAsia="Times New Roman" w:hAnsi="Times New Roman" w:cs="Times New Roman"/>
          <w:bCs/>
          <w:color w:val="333333"/>
          <w:sz w:val="24"/>
          <w:szCs w:val="24"/>
          <w:lang w:eastAsia="en-GB"/>
        </w:rPr>
        <w:t>– this is met by including people from all backgrounds, ages and experiences, and removing learning barriers</w:t>
      </w:r>
      <w:r w:rsidRPr="000B0B41">
        <w:rPr>
          <w:rFonts w:ascii="Times New Roman" w:eastAsia="Times New Roman" w:hAnsi="Times New Roman" w:cs="Times New Roman"/>
          <w:color w:val="333333"/>
          <w:sz w:val="24"/>
          <w:szCs w:val="24"/>
          <w:lang w:eastAsia="en-GB"/>
        </w:rPr>
        <w:t> </w:t>
      </w:r>
      <w:r w:rsidR="000B0B41" w:rsidRPr="000B0B41">
        <w:rPr>
          <w:rFonts w:ascii="Times New Roman" w:eastAsia="Times New Roman" w:hAnsi="Times New Roman" w:cs="Times New Roman"/>
          <w:color w:val="333333"/>
          <w:sz w:val="24"/>
          <w:szCs w:val="24"/>
          <w:lang w:eastAsia="en-GB"/>
        </w:rPr>
        <w:t xml:space="preserve">by supporting education. </w:t>
      </w:r>
    </w:p>
    <w:p w14:paraId="2405DCEF" w14:textId="01038F29" w:rsidR="00B45C0A" w:rsidRPr="006C10D5"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Employability</w:t>
      </w:r>
      <w:r w:rsidR="000B0B41">
        <w:rPr>
          <w:rFonts w:ascii="Times New Roman" w:eastAsia="Times New Roman" w:hAnsi="Times New Roman" w:cs="Times New Roman"/>
          <w:b/>
          <w:bCs/>
          <w:color w:val="333333"/>
          <w:sz w:val="24"/>
          <w:szCs w:val="24"/>
          <w:lang w:eastAsia="en-GB"/>
        </w:rPr>
        <w:t xml:space="preserve"> – </w:t>
      </w:r>
      <w:r w:rsidR="000B0B41" w:rsidRPr="000B0B41">
        <w:rPr>
          <w:rFonts w:ascii="Times New Roman" w:eastAsia="Times New Roman" w:hAnsi="Times New Roman" w:cs="Times New Roman"/>
          <w:bCs/>
          <w:color w:val="333333"/>
          <w:sz w:val="24"/>
          <w:szCs w:val="24"/>
          <w:lang w:eastAsia="en-GB"/>
        </w:rPr>
        <w:t>This is achieved by creatively</w:t>
      </w:r>
      <w:r w:rsidR="000B0B41">
        <w:rPr>
          <w:rFonts w:ascii="Times New Roman" w:eastAsia="Times New Roman" w:hAnsi="Times New Roman" w:cs="Times New Roman"/>
          <w:b/>
          <w:bCs/>
          <w:color w:val="333333"/>
          <w:sz w:val="24"/>
          <w:szCs w:val="24"/>
          <w:lang w:eastAsia="en-GB"/>
        </w:rPr>
        <w:t xml:space="preserve"> </w:t>
      </w:r>
      <w:r w:rsidR="000B0B41">
        <w:rPr>
          <w:rFonts w:ascii="Times New Roman" w:eastAsia="Times New Roman" w:hAnsi="Times New Roman" w:cs="Times New Roman"/>
          <w:color w:val="333333"/>
          <w:sz w:val="24"/>
          <w:szCs w:val="24"/>
          <w:lang w:eastAsia="en-GB"/>
        </w:rPr>
        <w:t xml:space="preserve">channelling research and enterprise to students. The education offered at UWTSD gives students the skills and opportunities to gain employment. </w:t>
      </w:r>
    </w:p>
    <w:p w14:paraId="0FF97061" w14:textId="4FBBA53D" w:rsidR="00B45C0A" w:rsidRPr="006C10D5"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Sustainable Development</w:t>
      </w:r>
      <w:r w:rsidR="000B0B41">
        <w:rPr>
          <w:rFonts w:ascii="Times New Roman" w:eastAsia="Times New Roman" w:hAnsi="Times New Roman" w:cs="Times New Roman"/>
          <w:b/>
          <w:bCs/>
          <w:color w:val="333333"/>
          <w:sz w:val="24"/>
          <w:szCs w:val="24"/>
          <w:lang w:eastAsia="en-GB"/>
        </w:rPr>
        <w:t xml:space="preserve"> – </w:t>
      </w:r>
      <w:r w:rsidR="000B0B41" w:rsidRPr="006660A1">
        <w:rPr>
          <w:rFonts w:ascii="Times New Roman" w:eastAsia="Times New Roman" w:hAnsi="Times New Roman" w:cs="Times New Roman"/>
          <w:bCs/>
          <w:color w:val="333333"/>
          <w:sz w:val="24"/>
          <w:szCs w:val="24"/>
          <w:lang w:eastAsia="en-GB"/>
        </w:rPr>
        <w:t>UWTSD promotes sustainable development</w:t>
      </w:r>
      <w:r w:rsidR="006660A1" w:rsidRPr="006660A1">
        <w:rPr>
          <w:rFonts w:ascii="Times New Roman" w:eastAsia="Times New Roman" w:hAnsi="Times New Roman" w:cs="Times New Roman"/>
          <w:bCs/>
          <w:color w:val="333333"/>
          <w:sz w:val="24"/>
          <w:szCs w:val="24"/>
          <w:lang w:eastAsia="en-GB"/>
        </w:rPr>
        <w:t>, learning and social responsibility</w:t>
      </w:r>
      <w:r w:rsidR="000B0B41" w:rsidRPr="006660A1">
        <w:rPr>
          <w:rFonts w:ascii="Times New Roman" w:eastAsia="Times New Roman" w:hAnsi="Times New Roman" w:cs="Times New Roman"/>
          <w:bCs/>
          <w:color w:val="333333"/>
          <w:sz w:val="24"/>
          <w:szCs w:val="24"/>
          <w:lang w:eastAsia="en-GB"/>
        </w:rPr>
        <w:t xml:space="preserve"> within its learning </w:t>
      </w:r>
      <w:r w:rsidR="006660A1" w:rsidRPr="006660A1">
        <w:rPr>
          <w:rFonts w:ascii="Times New Roman" w:eastAsia="Times New Roman" w:hAnsi="Times New Roman" w:cs="Times New Roman"/>
          <w:bCs/>
          <w:color w:val="333333"/>
          <w:sz w:val="24"/>
          <w:szCs w:val="24"/>
          <w:lang w:eastAsia="en-GB"/>
        </w:rPr>
        <w:t>programmes</w:t>
      </w:r>
    </w:p>
    <w:p w14:paraId="6F58EB83" w14:textId="6554F425" w:rsidR="00B45C0A" w:rsidRPr="006C10D5"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Wales and its distinctiveness</w:t>
      </w:r>
      <w:r w:rsidR="006660A1">
        <w:rPr>
          <w:rFonts w:ascii="Times New Roman" w:eastAsia="Times New Roman" w:hAnsi="Times New Roman" w:cs="Times New Roman"/>
          <w:b/>
          <w:bCs/>
          <w:color w:val="333333"/>
          <w:sz w:val="24"/>
          <w:szCs w:val="24"/>
          <w:lang w:eastAsia="en-GB"/>
        </w:rPr>
        <w:t xml:space="preserve"> </w:t>
      </w:r>
      <w:r w:rsidR="006660A1" w:rsidRPr="006660A1">
        <w:rPr>
          <w:rFonts w:ascii="Times New Roman" w:eastAsia="Times New Roman" w:hAnsi="Times New Roman" w:cs="Times New Roman"/>
          <w:bCs/>
          <w:color w:val="333333"/>
          <w:sz w:val="24"/>
          <w:szCs w:val="24"/>
          <w:lang w:eastAsia="en-GB"/>
        </w:rPr>
        <w:t xml:space="preserve">– UWTSD </w:t>
      </w:r>
      <w:r w:rsidR="00C131A0" w:rsidRPr="006660A1">
        <w:rPr>
          <w:rFonts w:ascii="Times New Roman" w:eastAsia="Times New Roman" w:hAnsi="Times New Roman" w:cs="Times New Roman"/>
          <w:bCs/>
          <w:color w:val="333333"/>
          <w:sz w:val="24"/>
          <w:szCs w:val="24"/>
          <w:lang w:eastAsia="en-GB"/>
        </w:rPr>
        <w:t>celebrate</w:t>
      </w:r>
      <w:r w:rsidR="006660A1" w:rsidRPr="006660A1">
        <w:rPr>
          <w:rFonts w:ascii="Times New Roman" w:eastAsia="Times New Roman" w:hAnsi="Times New Roman" w:cs="Times New Roman"/>
          <w:bCs/>
          <w:color w:val="333333"/>
          <w:sz w:val="24"/>
          <w:szCs w:val="24"/>
          <w:lang w:eastAsia="en-GB"/>
        </w:rPr>
        <w:t xml:space="preserve"> the distinctiveness of Wales and its language, heritage and culture</w:t>
      </w:r>
    </w:p>
    <w:p w14:paraId="414FFC39" w14:textId="6612DFB8" w:rsidR="00B45C0A" w:rsidRPr="006C10D5"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 xml:space="preserve">The concept of Global </w:t>
      </w:r>
      <w:r w:rsidR="000F79E1" w:rsidRPr="006C10D5">
        <w:rPr>
          <w:rFonts w:ascii="Times New Roman" w:eastAsia="Times New Roman" w:hAnsi="Times New Roman" w:cs="Times New Roman"/>
          <w:b/>
          <w:bCs/>
          <w:color w:val="333333"/>
          <w:sz w:val="24"/>
          <w:szCs w:val="24"/>
          <w:lang w:eastAsia="en-GB"/>
        </w:rPr>
        <w:t>Citizenship</w:t>
      </w:r>
      <w:r w:rsidR="000F79E1" w:rsidRPr="006C10D5">
        <w:rPr>
          <w:rFonts w:ascii="Times New Roman" w:eastAsia="Times New Roman" w:hAnsi="Times New Roman" w:cs="Times New Roman"/>
          <w:color w:val="333333"/>
          <w:sz w:val="24"/>
          <w:szCs w:val="24"/>
          <w:lang w:eastAsia="en-GB"/>
        </w:rPr>
        <w:t> </w:t>
      </w:r>
      <w:r w:rsidR="000F79E1">
        <w:rPr>
          <w:rFonts w:ascii="Times New Roman" w:eastAsia="Times New Roman" w:hAnsi="Times New Roman" w:cs="Times New Roman"/>
          <w:color w:val="333333"/>
          <w:sz w:val="24"/>
          <w:szCs w:val="24"/>
          <w:lang w:eastAsia="en-GB"/>
        </w:rPr>
        <w:t>-</w:t>
      </w:r>
      <w:r w:rsidR="006660A1">
        <w:rPr>
          <w:rFonts w:ascii="Times New Roman" w:eastAsia="Times New Roman" w:hAnsi="Times New Roman" w:cs="Times New Roman"/>
          <w:color w:val="333333"/>
          <w:sz w:val="24"/>
          <w:szCs w:val="24"/>
          <w:lang w:eastAsia="en-GB"/>
        </w:rPr>
        <w:t xml:space="preserve"> This is achieved </w:t>
      </w:r>
      <w:r w:rsidRPr="006C10D5">
        <w:rPr>
          <w:rFonts w:ascii="Times New Roman" w:eastAsia="Times New Roman" w:hAnsi="Times New Roman" w:cs="Times New Roman"/>
          <w:color w:val="333333"/>
          <w:sz w:val="24"/>
          <w:szCs w:val="24"/>
          <w:lang w:eastAsia="en-GB"/>
        </w:rPr>
        <w:t xml:space="preserve">through multi-national activities and opportunities for </w:t>
      </w:r>
      <w:r w:rsidR="006660A1">
        <w:rPr>
          <w:rFonts w:ascii="Times New Roman" w:eastAsia="Times New Roman" w:hAnsi="Times New Roman" w:cs="Times New Roman"/>
          <w:color w:val="333333"/>
          <w:sz w:val="24"/>
          <w:szCs w:val="24"/>
          <w:lang w:eastAsia="en-GB"/>
        </w:rPr>
        <w:t>students</w:t>
      </w:r>
      <w:r w:rsidRPr="006C10D5">
        <w:rPr>
          <w:rFonts w:ascii="Times New Roman" w:eastAsia="Times New Roman" w:hAnsi="Times New Roman" w:cs="Times New Roman"/>
          <w:color w:val="333333"/>
          <w:sz w:val="24"/>
          <w:szCs w:val="24"/>
          <w:lang w:eastAsia="en-GB"/>
        </w:rPr>
        <w:t>, staff and partners.</w:t>
      </w:r>
    </w:p>
    <w:p w14:paraId="348BE575" w14:textId="5222EDC6" w:rsidR="00B45C0A" w:rsidRDefault="00B45C0A" w:rsidP="006C10D5">
      <w:pPr>
        <w:numPr>
          <w:ilvl w:val="0"/>
          <w:numId w:val="1"/>
        </w:numPr>
        <w:shd w:val="clear" w:color="auto" w:fill="FFFFFF"/>
        <w:spacing w:before="100" w:beforeAutospacing="1" w:after="100" w:afterAutospacing="1" w:line="360" w:lineRule="auto"/>
        <w:ind w:left="37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Research and its impact on policy</w:t>
      </w:r>
      <w:r w:rsidR="006660A1">
        <w:rPr>
          <w:rFonts w:ascii="Times New Roman" w:eastAsia="Times New Roman" w:hAnsi="Times New Roman" w:cs="Times New Roman"/>
          <w:b/>
          <w:bCs/>
          <w:color w:val="333333"/>
          <w:sz w:val="24"/>
          <w:szCs w:val="24"/>
          <w:lang w:eastAsia="en-GB"/>
        </w:rPr>
        <w:t xml:space="preserve"> </w:t>
      </w:r>
      <w:r w:rsidR="006660A1" w:rsidRPr="006660A1">
        <w:rPr>
          <w:rFonts w:ascii="Times New Roman" w:eastAsia="Times New Roman" w:hAnsi="Times New Roman" w:cs="Times New Roman"/>
          <w:bCs/>
          <w:color w:val="333333"/>
          <w:sz w:val="24"/>
          <w:szCs w:val="24"/>
          <w:lang w:eastAsia="en-GB"/>
        </w:rPr>
        <w:t>– UWTSD achieves this by implementing policy based on research and outcomes</w:t>
      </w:r>
      <w:r w:rsidRPr="006C10D5">
        <w:rPr>
          <w:rFonts w:ascii="Times New Roman" w:eastAsia="Times New Roman" w:hAnsi="Times New Roman" w:cs="Times New Roman"/>
          <w:color w:val="333333"/>
          <w:sz w:val="24"/>
          <w:szCs w:val="24"/>
          <w:lang w:eastAsia="en-GB"/>
        </w:rPr>
        <w:t> </w:t>
      </w:r>
    </w:p>
    <w:p w14:paraId="59C0D46D" w14:textId="70B48AB2" w:rsidR="000B0B41" w:rsidRPr="006C10D5" w:rsidRDefault="000B0B41" w:rsidP="000B0B41">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The three values that will be looked at in details will be collaboration, inclusivity and employability.  </w:t>
      </w:r>
    </w:p>
    <w:p w14:paraId="2F5D4037" w14:textId="62E71EF7" w:rsidR="00887D01" w:rsidRPr="006C10D5" w:rsidRDefault="00887D01" w:rsidP="006C10D5">
      <w:pPr>
        <w:shd w:val="clear" w:color="auto" w:fill="FFFFFF"/>
        <w:spacing w:before="100" w:beforeAutospacing="1" w:after="100" w:afterAutospacing="1" w:line="360" w:lineRule="auto"/>
        <w:ind w:left="15"/>
        <w:rPr>
          <w:rFonts w:ascii="Times New Roman" w:eastAsia="Times New Roman" w:hAnsi="Times New Roman" w:cs="Times New Roman"/>
          <w:color w:val="333333"/>
          <w:sz w:val="24"/>
          <w:szCs w:val="24"/>
          <w:lang w:eastAsia="en-GB"/>
        </w:rPr>
      </w:pPr>
      <w:r w:rsidRPr="006C10D5">
        <w:rPr>
          <w:rFonts w:ascii="Times New Roman" w:eastAsia="Times New Roman" w:hAnsi="Times New Roman" w:cs="Times New Roman"/>
          <w:b/>
          <w:bCs/>
          <w:color w:val="333333"/>
          <w:sz w:val="24"/>
          <w:szCs w:val="24"/>
          <w:lang w:eastAsia="en-GB"/>
        </w:rPr>
        <w:t>Employability</w:t>
      </w:r>
    </w:p>
    <w:p w14:paraId="23083647" w14:textId="56B6B34B" w:rsidR="008A676C" w:rsidRPr="006C10D5" w:rsidRDefault="004B4A22" w:rsidP="006C10D5">
      <w:pPr>
        <w:spacing w:line="360" w:lineRule="auto"/>
        <w:rPr>
          <w:rFonts w:ascii="Times New Roman" w:hAnsi="Times New Roman" w:cs="Times New Roman"/>
          <w:color w:val="000000" w:themeColor="text1"/>
          <w:sz w:val="24"/>
          <w:szCs w:val="24"/>
        </w:rPr>
      </w:pPr>
      <w:r w:rsidRPr="006C10D5">
        <w:rPr>
          <w:rFonts w:ascii="Times New Roman" w:hAnsi="Times New Roman" w:cs="Times New Roman"/>
          <w:color w:val="000000" w:themeColor="text1"/>
          <w:sz w:val="24"/>
          <w:szCs w:val="24"/>
        </w:rPr>
        <w:t xml:space="preserve">The </w:t>
      </w:r>
      <w:r w:rsidR="004C4A69" w:rsidRPr="006C10D5">
        <w:rPr>
          <w:rFonts w:ascii="Times New Roman" w:hAnsi="Times New Roman" w:cs="Times New Roman"/>
          <w:color w:val="000000" w:themeColor="text1"/>
          <w:sz w:val="24"/>
          <w:szCs w:val="24"/>
        </w:rPr>
        <w:t>v</w:t>
      </w:r>
      <w:r w:rsidRPr="006C10D5">
        <w:rPr>
          <w:rFonts w:ascii="Times New Roman" w:hAnsi="Times New Roman" w:cs="Times New Roman"/>
          <w:color w:val="000000" w:themeColor="text1"/>
          <w:sz w:val="24"/>
          <w:szCs w:val="24"/>
        </w:rPr>
        <w:t>alues put forward by UWTSD coincide with those of it</w:t>
      </w:r>
      <w:r w:rsidR="000C47FA" w:rsidRPr="006C10D5">
        <w:rPr>
          <w:rFonts w:ascii="Times New Roman" w:hAnsi="Times New Roman" w:cs="Times New Roman"/>
          <w:color w:val="000000" w:themeColor="text1"/>
          <w:sz w:val="24"/>
          <w:szCs w:val="24"/>
        </w:rPr>
        <w:t>s</w:t>
      </w:r>
      <w:r w:rsidRPr="006C10D5">
        <w:rPr>
          <w:rFonts w:ascii="Times New Roman" w:hAnsi="Times New Roman" w:cs="Times New Roman"/>
          <w:color w:val="000000" w:themeColor="text1"/>
          <w:sz w:val="24"/>
          <w:szCs w:val="24"/>
        </w:rPr>
        <w:t xml:space="preserve"> customers or students; an example of this includes the value of employability. UWTSD offers a variety of </w:t>
      </w:r>
      <w:r w:rsidRPr="006C10D5">
        <w:rPr>
          <w:rFonts w:ascii="Times New Roman" w:hAnsi="Times New Roman" w:cs="Times New Roman"/>
          <w:color w:val="000000" w:themeColor="text1"/>
          <w:sz w:val="24"/>
          <w:szCs w:val="24"/>
        </w:rPr>
        <w:lastRenderedPageBreak/>
        <w:t xml:space="preserve">employability skills and </w:t>
      </w:r>
      <w:r w:rsidRPr="006C10D5">
        <w:rPr>
          <w:rFonts w:ascii="Times New Roman" w:hAnsi="Times New Roman" w:cs="Times New Roman"/>
          <w:sz w:val="24"/>
          <w:szCs w:val="24"/>
        </w:rPr>
        <w:t>opportunities</w:t>
      </w:r>
      <w:r w:rsidRPr="006C10D5">
        <w:rPr>
          <w:rFonts w:ascii="Times New Roman" w:hAnsi="Times New Roman" w:cs="Times New Roman"/>
          <w:color w:val="000000" w:themeColor="text1"/>
          <w:sz w:val="24"/>
          <w:szCs w:val="24"/>
        </w:rPr>
        <w:t xml:space="preserve"> for its students</w:t>
      </w:r>
      <w:r w:rsidR="000C47FA" w:rsidRPr="006C10D5">
        <w:rPr>
          <w:rFonts w:ascii="Times New Roman" w:hAnsi="Times New Roman" w:cs="Times New Roman"/>
          <w:color w:val="000000" w:themeColor="text1"/>
          <w:sz w:val="24"/>
          <w:szCs w:val="24"/>
        </w:rPr>
        <w:t xml:space="preserve">. </w:t>
      </w:r>
      <w:r w:rsidR="00AA62F3" w:rsidRPr="006C10D5">
        <w:rPr>
          <w:rFonts w:ascii="Times New Roman" w:hAnsi="Times New Roman" w:cs="Times New Roman"/>
          <w:color w:val="000000" w:themeColor="text1"/>
          <w:sz w:val="24"/>
          <w:szCs w:val="24"/>
        </w:rPr>
        <w:t>This value can be shown through programmes such as “skills for work place” run in the bu</w:t>
      </w:r>
      <w:r w:rsidR="00F40949" w:rsidRPr="006C10D5">
        <w:rPr>
          <w:rFonts w:ascii="Times New Roman" w:hAnsi="Times New Roman" w:cs="Times New Roman"/>
          <w:color w:val="000000" w:themeColor="text1"/>
          <w:sz w:val="24"/>
          <w:szCs w:val="24"/>
        </w:rPr>
        <w:t>sines</w:t>
      </w:r>
      <w:r w:rsidR="00AA62F3" w:rsidRPr="006C10D5">
        <w:rPr>
          <w:rFonts w:ascii="Times New Roman" w:hAnsi="Times New Roman" w:cs="Times New Roman"/>
          <w:color w:val="000000" w:themeColor="text1"/>
          <w:sz w:val="24"/>
          <w:szCs w:val="24"/>
        </w:rPr>
        <w:t xml:space="preserve">s faculty. This programme </w:t>
      </w:r>
      <w:r w:rsidRPr="006C10D5">
        <w:rPr>
          <w:rFonts w:ascii="Times New Roman" w:hAnsi="Times New Roman" w:cs="Times New Roman"/>
          <w:color w:val="000000" w:themeColor="text1"/>
          <w:sz w:val="24"/>
          <w:szCs w:val="24"/>
        </w:rPr>
        <w:t>works with adult learners and allows for them to enhance their employability skills</w:t>
      </w:r>
      <w:r w:rsidR="00AA62F3" w:rsidRPr="006C10D5">
        <w:rPr>
          <w:rFonts w:ascii="Times New Roman" w:hAnsi="Times New Roman" w:cs="Times New Roman"/>
          <w:color w:val="000000" w:themeColor="text1"/>
          <w:sz w:val="24"/>
          <w:szCs w:val="24"/>
        </w:rPr>
        <w:t xml:space="preserve"> though a flexible teaching schedule</w:t>
      </w:r>
      <w:r w:rsidRPr="006C10D5">
        <w:rPr>
          <w:rFonts w:ascii="Times New Roman" w:hAnsi="Times New Roman" w:cs="Times New Roman"/>
          <w:color w:val="000000" w:themeColor="text1"/>
          <w:sz w:val="24"/>
          <w:szCs w:val="24"/>
        </w:rPr>
        <w:t>.</w:t>
      </w:r>
      <w:r w:rsidR="00E80413" w:rsidRPr="006C10D5">
        <w:rPr>
          <w:rFonts w:ascii="Times New Roman" w:hAnsi="Times New Roman" w:cs="Times New Roman"/>
          <w:color w:val="000000" w:themeColor="text1"/>
          <w:sz w:val="24"/>
          <w:szCs w:val="24"/>
        </w:rPr>
        <w:t xml:space="preserve"> The </w:t>
      </w:r>
      <w:r w:rsidR="005B3F40" w:rsidRPr="006C10D5">
        <w:rPr>
          <w:rFonts w:ascii="Times New Roman" w:hAnsi="Times New Roman" w:cs="Times New Roman"/>
          <w:color w:val="000000" w:themeColor="text1"/>
          <w:sz w:val="24"/>
          <w:szCs w:val="24"/>
        </w:rPr>
        <w:t>employability skills are needed for getting, keeping and being successful in a job</w:t>
      </w:r>
      <w:r w:rsidR="00AA62F3" w:rsidRPr="006C10D5">
        <w:rPr>
          <w:rFonts w:ascii="Times New Roman" w:hAnsi="Times New Roman" w:cs="Times New Roman"/>
          <w:color w:val="000000" w:themeColor="text1"/>
          <w:sz w:val="24"/>
          <w:szCs w:val="24"/>
        </w:rPr>
        <w:t>. These</w:t>
      </w:r>
      <w:r w:rsidR="005B3F40" w:rsidRPr="006C10D5">
        <w:rPr>
          <w:rFonts w:ascii="Times New Roman" w:hAnsi="Times New Roman" w:cs="Times New Roman"/>
          <w:color w:val="000000" w:themeColor="text1"/>
          <w:sz w:val="24"/>
          <w:szCs w:val="24"/>
        </w:rPr>
        <w:t xml:space="preserve"> skills and attitudes teach students to </w:t>
      </w:r>
      <w:r w:rsidR="004C4A69" w:rsidRPr="006C10D5">
        <w:rPr>
          <w:rFonts w:ascii="Times New Roman" w:hAnsi="Times New Roman" w:cs="Times New Roman"/>
          <w:color w:val="000000" w:themeColor="text1"/>
          <w:sz w:val="24"/>
          <w:szCs w:val="24"/>
        </w:rPr>
        <w:t>work as a team</w:t>
      </w:r>
      <w:r w:rsidR="005B3F40" w:rsidRPr="006C10D5">
        <w:rPr>
          <w:rFonts w:ascii="Times New Roman" w:hAnsi="Times New Roman" w:cs="Times New Roman"/>
          <w:color w:val="000000" w:themeColor="text1"/>
          <w:sz w:val="24"/>
          <w:szCs w:val="24"/>
        </w:rPr>
        <w:t xml:space="preserve"> and make critical decisions, solve problems, develop respect and</w:t>
      </w:r>
      <w:r w:rsidRPr="006C10D5">
        <w:rPr>
          <w:rFonts w:ascii="Times New Roman" w:hAnsi="Times New Roman" w:cs="Times New Roman"/>
          <w:color w:val="000000" w:themeColor="text1"/>
          <w:sz w:val="24"/>
          <w:szCs w:val="24"/>
        </w:rPr>
        <w:t xml:space="preserve"> </w:t>
      </w:r>
      <w:r w:rsidR="005B3F40" w:rsidRPr="006C10D5">
        <w:rPr>
          <w:rFonts w:ascii="Times New Roman" w:hAnsi="Times New Roman" w:cs="Times New Roman"/>
          <w:color w:val="000000" w:themeColor="text1"/>
          <w:sz w:val="24"/>
          <w:szCs w:val="24"/>
        </w:rPr>
        <w:t xml:space="preserve">importantly become </w:t>
      </w:r>
      <w:r w:rsidR="00C40C1F" w:rsidRPr="006C10D5">
        <w:rPr>
          <w:rFonts w:ascii="Times New Roman" w:hAnsi="Times New Roman" w:cs="Times New Roman"/>
          <w:color w:val="000000" w:themeColor="text1"/>
          <w:sz w:val="24"/>
          <w:szCs w:val="24"/>
        </w:rPr>
        <w:t xml:space="preserve">good </w:t>
      </w:r>
      <w:r w:rsidR="005B3F40" w:rsidRPr="006C10D5">
        <w:rPr>
          <w:rFonts w:ascii="Times New Roman" w:hAnsi="Times New Roman" w:cs="Times New Roman"/>
          <w:color w:val="000000" w:themeColor="text1"/>
          <w:sz w:val="24"/>
          <w:szCs w:val="24"/>
        </w:rPr>
        <w:t>representative</w:t>
      </w:r>
      <w:r w:rsidR="00C40C1F" w:rsidRPr="006C10D5">
        <w:rPr>
          <w:rFonts w:ascii="Times New Roman" w:hAnsi="Times New Roman" w:cs="Times New Roman"/>
          <w:color w:val="000000" w:themeColor="text1"/>
          <w:sz w:val="24"/>
          <w:szCs w:val="24"/>
        </w:rPr>
        <w:t>s</w:t>
      </w:r>
      <w:r w:rsidR="005B3F40" w:rsidRPr="006C10D5">
        <w:rPr>
          <w:rFonts w:ascii="Times New Roman" w:hAnsi="Times New Roman" w:cs="Times New Roman"/>
          <w:color w:val="000000" w:themeColor="text1"/>
          <w:sz w:val="24"/>
          <w:szCs w:val="24"/>
        </w:rPr>
        <w:t xml:space="preserve"> </w:t>
      </w:r>
      <w:r w:rsidR="00160E63">
        <w:rPr>
          <w:rFonts w:ascii="Times New Roman" w:hAnsi="Times New Roman" w:cs="Times New Roman"/>
          <w:color w:val="000000" w:themeColor="text1"/>
          <w:sz w:val="24"/>
          <w:szCs w:val="24"/>
        </w:rPr>
        <w:t xml:space="preserve">for the university </w:t>
      </w:r>
      <w:sdt>
        <w:sdtPr>
          <w:rPr>
            <w:rFonts w:ascii="Times New Roman" w:hAnsi="Times New Roman" w:cs="Times New Roman"/>
            <w:color w:val="000000" w:themeColor="text1"/>
            <w:sz w:val="24"/>
            <w:szCs w:val="24"/>
          </w:rPr>
          <w:id w:val="1153561229"/>
          <w:citation/>
        </w:sdtPr>
        <w:sdtEndPr/>
        <w:sdtContent>
          <w:r w:rsidR="00160E63">
            <w:rPr>
              <w:rFonts w:ascii="Times New Roman" w:hAnsi="Times New Roman" w:cs="Times New Roman"/>
              <w:color w:val="000000" w:themeColor="text1"/>
              <w:sz w:val="24"/>
              <w:szCs w:val="24"/>
            </w:rPr>
            <w:fldChar w:fldCharType="begin"/>
          </w:r>
          <w:r w:rsidR="00160E63">
            <w:rPr>
              <w:rFonts w:ascii="Times New Roman" w:hAnsi="Times New Roman" w:cs="Times New Roman"/>
              <w:color w:val="000000" w:themeColor="text1"/>
              <w:sz w:val="24"/>
              <w:szCs w:val="24"/>
            </w:rPr>
            <w:instrText xml:space="preserve"> CITATION UWT181 \l 2057 </w:instrText>
          </w:r>
          <w:r w:rsidR="00160E63">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(UWTSD, 2018)</w:t>
          </w:r>
          <w:r w:rsidR="00160E63">
            <w:rPr>
              <w:rFonts w:ascii="Times New Roman" w:hAnsi="Times New Roman" w:cs="Times New Roman"/>
              <w:color w:val="000000" w:themeColor="text1"/>
              <w:sz w:val="24"/>
              <w:szCs w:val="24"/>
            </w:rPr>
            <w:fldChar w:fldCharType="end"/>
          </w:r>
        </w:sdtContent>
      </w:sdt>
      <w:r w:rsidR="00160E63">
        <w:rPr>
          <w:rFonts w:ascii="Times New Roman" w:hAnsi="Times New Roman" w:cs="Times New Roman"/>
          <w:color w:val="000000" w:themeColor="text1"/>
          <w:sz w:val="24"/>
          <w:szCs w:val="24"/>
        </w:rPr>
        <w:t xml:space="preserve">. </w:t>
      </w:r>
      <w:r w:rsidRPr="006C10D5">
        <w:rPr>
          <w:rFonts w:ascii="Times New Roman" w:hAnsi="Times New Roman" w:cs="Times New Roman"/>
          <w:color w:val="000000" w:themeColor="text1"/>
          <w:sz w:val="24"/>
          <w:szCs w:val="24"/>
        </w:rPr>
        <w:t>The staff are equipped to deal with adult learners who have not been in an environment of education for several years</w:t>
      </w:r>
      <w:r w:rsidR="000C47FA" w:rsidRPr="006C10D5">
        <w:rPr>
          <w:rFonts w:ascii="Times New Roman" w:hAnsi="Times New Roman" w:cs="Times New Roman"/>
          <w:color w:val="000000" w:themeColor="text1"/>
          <w:sz w:val="24"/>
          <w:szCs w:val="24"/>
        </w:rPr>
        <w:t>. T</w:t>
      </w:r>
      <w:r w:rsidRPr="006C10D5">
        <w:rPr>
          <w:rFonts w:ascii="Times New Roman" w:hAnsi="Times New Roman" w:cs="Times New Roman"/>
          <w:color w:val="000000" w:themeColor="text1"/>
          <w:sz w:val="24"/>
          <w:szCs w:val="24"/>
        </w:rPr>
        <w:t xml:space="preserve">his allows the students to work at a comfortable pace and adapt. </w:t>
      </w:r>
      <w:r w:rsidR="008D3B5C" w:rsidRPr="006C10D5">
        <w:rPr>
          <w:rFonts w:ascii="Times New Roman" w:hAnsi="Times New Roman" w:cs="Times New Roman"/>
          <w:color w:val="000000" w:themeColor="text1"/>
          <w:sz w:val="24"/>
          <w:szCs w:val="24"/>
        </w:rPr>
        <w:t>Adult learners</w:t>
      </w:r>
      <w:r w:rsidR="00F40949" w:rsidRPr="006C10D5">
        <w:rPr>
          <w:rFonts w:ascii="Times New Roman" w:hAnsi="Times New Roman" w:cs="Times New Roman"/>
          <w:color w:val="000000" w:themeColor="text1"/>
          <w:sz w:val="24"/>
          <w:szCs w:val="24"/>
        </w:rPr>
        <w:t xml:space="preserve"> are usually people who have gone back education after a break since leaving the initial education</w:t>
      </w:r>
      <w:r w:rsidR="00160E6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8275057"/>
          <w:citation/>
        </w:sdtPr>
        <w:sdtEndPr/>
        <w:sdtContent>
          <w:r w:rsidR="00160E63">
            <w:rPr>
              <w:rFonts w:ascii="Times New Roman" w:hAnsi="Times New Roman" w:cs="Times New Roman"/>
              <w:color w:val="000000" w:themeColor="text1"/>
              <w:sz w:val="24"/>
              <w:szCs w:val="24"/>
            </w:rPr>
            <w:fldChar w:fldCharType="begin"/>
          </w:r>
          <w:r w:rsidR="00160E63">
            <w:rPr>
              <w:rFonts w:ascii="Times New Roman" w:hAnsi="Times New Roman" w:cs="Times New Roman"/>
              <w:color w:val="000000" w:themeColor="text1"/>
              <w:sz w:val="24"/>
              <w:szCs w:val="24"/>
            </w:rPr>
            <w:instrText xml:space="preserve"> CITATION Wal15 \l 2057 </w:instrText>
          </w:r>
          <w:r w:rsidR="00160E63">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(Wallace, 2015)</w:t>
          </w:r>
          <w:r w:rsidR="00160E63">
            <w:rPr>
              <w:rFonts w:ascii="Times New Roman" w:hAnsi="Times New Roman" w:cs="Times New Roman"/>
              <w:color w:val="000000" w:themeColor="text1"/>
              <w:sz w:val="24"/>
              <w:szCs w:val="24"/>
            </w:rPr>
            <w:fldChar w:fldCharType="end"/>
          </w:r>
        </w:sdtContent>
      </w:sdt>
      <w:r w:rsidR="00160E63">
        <w:rPr>
          <w:rFonts w:ascii="Times New Roman" w:hAnsi="Times New Roman" w:cs="Times New Roman"/>
          <w:color w:val="000000" w:themeColor="text1"/>
          <w:sz w:val="24"/>
          <w:szCs w:val="24"/>
        </w:rPr>
        <w:t xml:space="preserve">. </w:t>
      </w:r>
      <w:r w:rsidR="00AD3F53">
        <w:rPr>
          <w:rFonts w:ascii="Times New Roman" w:hAnsi="Times New Roman" w:cs="Times New Roman"/>
          <w:color w:val="000000" w:themeColor="text1"/>
          <w:sz w:val="24"/>
          <w:szCs w:val="24"/>
        </w:rPr>
        <w:t xml:space="preserve">Employability is embedded in other courses through work placements, internships and skills and professional standards.  </w:t>
      </w:r>
    </w:p>
    <w:p w14:paraId="537479CC" w14:textId="30AE907B" w:rsidR="00480159" w:rsidRDefault="00E80413" w:rsidP="006C10D5">
      <w:pPr>
        <w:spacing w:line="360" w:lineRule="auto"/>
        <w:rPr>
          <w:rFonts w:ascii="Times New Roman" w:hAnsi="Times New Roman" w:cs="Times New Roman"/>
          <w:color w:val="000000" w:themeColor="text1"/>
          <w:sz w:val="24"/>
          <w:szCs w:val="24"/>
        </w:rPr>
      </w:pPr>
      <w:r w:rsidRPr="006C10D5">
        <w:rPr>
          <w:rFonts w:ascii="Times New Roman" w:hAnsi="Times New Roman" w:cs="Times New Roman"/>
          <w:color w:val="000000" w:themeColor="text1"/>
          <w:sz w:val="24"/>
          <w:szCs w:val="24"/>
        </w:rPr>
        <w:t>There are several opportunities that the university offers, one of them is t</w:t>
      </w:r>
      <w:r w:rsidR="004B4A22" w:rsidRPr="006C10D5">
        <w:rPr>
          <w:rFonts w:ascii="Times New Roman" w:hAnsi="Times New Roman" w:cs="Times New Roman"/>
          <w:color w:val="000000" w:themeColor="text1"/>
          <w:sz w:val="24"/>
          <w:szCs w:val="24"/>
        </w:rPr>
        <w:t xml:space="preserve">he position of </w:t>
      </w:r>
      <w:r w:rsidR="00887D01" w:rsidRPr="006C10D5">
        <w:rPr>
          <w:rFonts w:ascii="Times New Roman" w:hAnsi="Times New Roman" w:cs="Times New Roman"/>
          <w:color w:val="000000" w:themeColor="text1"/>
          <w:sz w:val="24"/>
          <w:szCs w:val="24"/>
        </w:rPr>
        <w:t>S</w:t>
      </w:r>
      <w:r w:rsidR="004B4A22" w:rsidRPr="006C10D5">
        <w:rPr>
          <w:rFonts w:ascii="Times New Roman" w:hAnsi="Times New Roman" w:cs="Times New Roman"/>
          <w:color w:val="000000" w:themeColor="text1"/>
          <w:sz w:val="24"/>
          <w:szCs w:val="24"/>
        </w:rPr>
        <w:t xml:space="preserve">tudent </w:t>
      </w:r>
      <w:r w:rsidR="00887D01" w:rsidRPr="006C10D5">
        <w:rPr>
          <w:rFonts w:ascii="Times New Roman" w:hAnsi="Times New Roman" w:cs="Times New Roman"/>
          <w:color w:val="000000" w:themeColor="text1"/>
          <w:sz w:val="24"/>
          <w:szCs w:val="24"/>
        </w:rPr>
        <w:t>A</w:t>
      </w:r>
      <w:r w:rsidR="004B4A22" w:rsidRPr="006C10D5">
        <w:rPr>
          <w:rFonts w:ascii="Times New Roman" w:hAnsi="Times New Roman" w:cs="Times New Roman"/>
          <w:color w:val="000000" w:themeColor="text1"/>
          <w:sz w:val="24"/>
          <w:szCs w:val="24"/>
        </w:rPr>
        <w:t>mbassador</w:t>
      </w:r>
      <w:r w:rsidR="000C47FA" w:rsidRPr="006C10D5">
        <w:rPr>
          <w:rFonts w:ascii="Times New Roman" w:hAnsi="Times New Roman" w:cs="Times New Roman"/>
          <w:color w:val="000000" w:themeColor="text1"/>
          <w:sz w:val="24"/>
          <w:szCs w:val="24"/>
        </w:rPr>
        <w:t>.</w:t>
      </w:r>
      <w:r w:rsidR="00F40949" w:rsidRPr="006C10D5">
        <w:rPr>
          <w:rFonts w:ascii="Times New Roman" w:hAnsi="Times New Roman" w:cs="Times New Roman"/>
          <w:color w:val="000000" w:themeColor="text1"/>
          <w:sz w:val="24"/>
          <w:szCs w:val="24"/>
        </w:rPr>
        <w:t xml:space="preserve"> Student ambassador is a leadership opportunity for students who are committed to represent and serving the university that they are attending</w:t>
      </w:r>
      <w:r w:rsidR="00160E6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79158877"/>
          <w:citation/>
        </w:sdtPr>
        <w:sdtEndPr/>
        <w:sdtContent>
          <w:r w:rsidR="00160E63">
            <w:rPr>
              <w:rFonts w:ascii="Times New Roman" w:hAnsi="Times New Roman" w:cs="Times New Roman"/>
              <w:color w:val="000000" w:themeColor="text1"/>
              <w:sz w:val="24"/>
              <w:szCs w:val="24"/>
            </w:rPr>
            <w:fldChar w:fldCharType="begin"/>
          </w:r>
          <w:r w:rsidR="00160E63">
            <w:rPr>
              <w:rFonts w:ascii="Times New Roman" w:hAnsi="Times New Roman" w:cs="Times New Roman"/>
              <w:color w:val="000000" w:themeColor="text1"/>
              <w:sz w:val="24"/>
              <w:szCs w:val="24"/>
            </w:rPr>
            <w:instrText xml:space="preserve"> CITATION UWT182 \l 2057 </w:instrText>
          </w:r>
          <w:r w:rsidR="00160E63">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(UWTSD, 2018)</w:t>
          </w:r>
          <w:r w:rsidR="00160E63">
            <w:rPr>
              <w:rFonts w:ascii="Times New Roman" w:hAnsi="Times New Roman" w:cs="Times New Roman"/>
              <w:color w:val="000000" w:themeColor="text1"/>
              <w:sz w:val="24"/>
              <w:szCs w:val="24"/>
            </w:rPr>
            <w:fldChar w:fldCharType="end"/>
          </w:r>
        </w:sdtContent>
      </w:sdt>
      <w:r w:rsidR="00160E63">
        <w:rPr>
          <w:rFonts w:ascii="Times New Roman" w:hAnsi="Times New Roman" w:cs="Times New Roman"/>
          <w:color w:val="000000" w:themeColor="text1"/>
          <w:sz w:val="24"/>
          <w:szCs w:val="24"/>
        </w:rPr>
        <w:t xml:space="preserve">. </w:t>
      </w:r>
      <w:r w:rsidR="00AB32F1" w:rsidRPr="006C10D5">
        <w:rPr>
          <w:rFonts w:ascii="Times New Roman" w:hAnsi="Times New Roman" w:cs="Times New Roman"/>
          <w:sz w:val="24"/>
          <w:szCs w:val="24"/>
        </w:rPr>
        <w:t xml:space="preserve">The UWTSD </w:t>
      </w:r>
      <w:r w:rsidR="00887D01" w:rsidRPr="006C10D5">
        <w:rPr>
          <w:rFonts w:ascii="Times New Roman" w:hAnsi="Times New Roman" w:cs="Times New Roman"/>
          <w:sz w:val="24"/>
          <w:szCs w:val="24"/>
        </w:rPr>
        <w:t>S</w:t>
      </w:r>
      <w:r w:rsidR="00AB32F1" w:rsidRPr="006C10D5">
        <w:rPr>
          <w:rFonts w:ascii="Times New Roman" w:hAnsi="Times New Roman" w:cs="Times New Roman"/>
          <w:sz w:val="24"/>
          <w:szCs w:val="24"/>
        </w:rPr>
        <w:t xml:space="preserve">tudent </w:t>
      </w:r>
      <w:r w:rsidR="00887D01" w:rsidRPr="006C10D5">
        <w:rPr>
          <w:rFonts w:ascii="Times New Roman" w:hAnsi="Times New Roman" w:cs="Times New Roman"/>
          <w:sz w:val="24"/>
          <w:szCs w:val="24"/>
        </w:rPr>
        <w:t>A</w:t>
      </w:r>
      <w:r w:rsidR="00AB32F1" w:rsidRPr="006C10D5">
        <w:rPr>
          <w:rFonts w:ascii="Times New Roman" w:hAnsi="Times New Roman" w:cs="Times New Roman"/>
          <w:sz w:val="24"/>
          <w:szCs w:val="24"/>
        </w:rPr>
        <w:t>mbassador</w:t>
      </w:r>
      <w:r w:rsidR="00887D01" w:rsidRPr="006C10D5">
        <w:rPr>
          <w:rFonts w:ascii="Times New Roman" w:hAnsi="Times New Roman" w:cs="Times New Roman"/>
          <w:sz w:val="24"/>
          <w:szCs w:val="24"/>
        </w:rPr>
        <w:t>s</w:t>
      </w:r>
      <w:r w:rsidR="00AB32F1" w:rsidRPr="006C10D5">
        <w:rPr>
          <w:rFonts w:ascii="Times New Roman" w:hAnsi="Times New Roman" w:cs="Times New Roman"/>
          <w:sz w:val="24"/>
          <w:szCs w:val="24"/>
        </w:rPr>
        <w:t xml:space="preserve"> role is important</w:t>
      </w:r>
      <w:r w:rsidR="001E67F0" w:rsidRPr="006C10D5">
        <w:rPr>
          <w:rFonts w:ascii="Times New Roman" w:hAnsi="Times New Roman" w:cs="Times New Roman"/>
          <w:sz w:val="24"/>
          <w:szCs w:val="24"/>
        </w:rPr>
        <w:t xml:space="preserve"> in </w:t>
      </w:r>
      <w:r w:rsidR="00887D01" w:rsidRPr="006C10D5">
        <w:rPr>
          <w:rFonts w:ascii="Times New Roman" w:hAnsi="Times New Roman" w:cs="Times New Roman"/>
          <w:sz w:val="24"/>
          <w:szCs w:val="24"/>
        </w:rPr>
        <w:t>M</w:t>
      </w:r>
      <w:r w:rsidR="001E67F0" w:rsidRPr="006C10D5">
        <w:rPr>
          <w:rFonts w:ascii="Times New Roman" w:hAnsi="Times New Roman" w:cs="Times New Roman"/>
          <w:sz w:val="24"/>
          <w:szCs w:val="24"/>
        </w:rPr>
        <w:t xml:space="preserve">arketing and </w:t>
      </w:r>
      <w:r w:rsidR="00887D01" w:rsidRPr="006C10D5">
        <w:rPr>
          <w:rFonts w:ascii="Times New Roman" w:hAnsi="Times New Roman" w:cs="Times New Roman"/>
          <w:sz w:val="24"/>
          <w:szCs w:val="24"/>
        </w:rPr>
        <w:t>R</w:t>
      </w:r>
      <w:r w:rsidR="001E67F0" w:rsidRPr="006C10D5">
        <w:rPr>
          <w:rFonts w:ascii="Times New Roman" w:hAnsi="Times New Roman" w:cs="Times New Roman"/>
          <w:sz w:val="24"/>
          <w:szCs w:val="24"/>
        </w:rPr>
        <w:t xml:space="preserve">ecruiting new students. The post plays a key role in supporting the universities Open Day and Taster Days, providing help to the Marketing Recruitment staff and future students and making sure all guests have a good visitor experience at the </w:t>
      </w:r>
      <w:r w:rsidR="001E67F0" w:rsidRPr="00160E63">
        <w:rPr>
          <w:rFonts w:ascii="Times New Roman" w:hAnsi="Times New Roman" w:cs="Times New Roman"/>
          <w:sz w:val="24"/>
          <w:szCs w:val="24"/>
        </w:rPr>
        <w:t xml:space="preserve">event </w:t>
      </w:r>
      <w:sdt>
        <w:sdtPr>
          <w:rPr>
            <w:rFonts w:ascii="Times New Roman" w:hAnsi="Times New Roman" w:cs="Times New Roman"/>
            <w:sz w:val="24"/>
            <w:szCs w:val="24"/>
          </w:rPr>
          <w:id w:val="-1662228290"/>
          <w:citation/>
        </w:sdtPr>
        <w:sdtEndPr/>
        <w:sdtContent>
          <w:r w:rsidR="00160E63" w:rsidRPr="00160E63">
            <w:rPr>
              <w:rFonts w:ascii="Times New Roman" w:hAnsi="Times New Roman" w:cs="Times New Roman"/>
              <w:sz w:val="24"/>
              <w:szCs w:val="24"/>
            </w:rPr>
            <w:fldChar w:fldCharType="begin"/>
          </w:r>
          <w:r w:rsidR="00160E63" w:rsidRPr="00160E63">
            <w:rPr>
              <w:rFonts w:ascii="Times New Roman" w:hAnsi="Times New Roman" w:cs="Times New Roman"/>
              <w:sz w:val="24"/>
              <w:szCs w:val="24"/>
            </w:rPr>
            <w:instrText xml:space="preserve"> CITATION UWT182 \l 2057 </w:instrText>
          </w:r>
          <w:r w:rsidR="00160E63" w:rsidRPr="00160E63">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(UWTSD, 2018)</w:t>
          </w:r>
          <w:r w:rsidR="00160E63" w:rsidRPr="00160E63">
            <w:rPr>
              <w:rFonts w:ascii="Times New Roman" w:hAnsi="Times New Roman" w:cs="Times New Roman"/>
              <w:sz w:val="24"/>
              <w:szCs w:val="24"/>
            </w:rPr>
            <w:fldChar w:fldCharType="end"/>
          </w:r>
        </w:sdtContent>
      </w:sdt>
      <w:r w:rsidR="00160E63" w:rsidRPr="00160E63">
        <w:rPr>
          <w:rFonts w:ascii="Times New Roman" w:hAnsi="Times New Roman" w:cs="Times New Roman"/>
          <w:sz w:val="24"/>
          <w:szCs w:val="24"/>
        </w:rPr>
        <w:t xml:space="preserve">. </w:t>
      </w:r>
      <w:r w:rsidR="00C9525D" w:rsidRPr="00160E63">
        <w:rPr>
          <w:rFonts w:ascii="Times New Roman" w:hAnsi="Times New Roman" w:cs="Times New Roman"/>
          <w:sz w:val="24"/>
          <w:szCs w:val="24"/>
        </w:rPr>
        <w:t>T</w:t>
      </w:r>
      <w:r w:rsidR="00EC1E15" w:rsidRPr="00160E63">
        <w:rPr>
          <w:rFonts w:ascii="Times New Roman" w:hAnsi="Times New Roman" w:cs="Times New Roman"/>
          <w:sz w:val="24"/>
          <w:szCs w:val="24"/>
        </w:rPr>
        <w:t xml:space="preserve">here </w:t>
      </w:r>
      <w:r w:rsidR="00EC1E15" w:rsidRPr="006C10D5">
        <w:rPr>
          <w:rFonts w:ascii="Times New Roman" w:hAnsi="Times New Roman" w:cs="Times New Roman"/>
          <w:sz w:val="24"/>
          <w:szCs w:val="24"/>
        </w:rPr>
        <w:t xml:space="preserve">are many benefits </w:t>
      </w:r>
      <w:r w:rsidR="008A676C" w:rsidRPr="006C10D5">
        <w:rPr>
          <w:rFonts w:ascii="Times New Roman" w:hAnsi="Times New Roman" w:cs="Times New Roman"/>
          <w:sz w:val="24"/>
          <w:szCs w:val="24"/>
        </w:rPr>
        <w:t>in becoming a s</w:t>
      </w:r>
      <w:r w:rsidR="00EC1E15" w:rsidRPr="006C10D5">
        <w:rPr>
          <w:rFonts w:ascii="Times New Roman" w:hAnsi="Times New Roman" w:cs="Times New Roman"/>
          <w:sz w:val="24"/>
          <w:szCs w:val="24"/>
        </w:rPr>
        <w:t>tudent ambassador</w:t>
      </w:r>
      <w:r w:rsidR="006660A1">
        <w:rPr>
          <w:rFonts w:ascii="Times New Roman" w:hAnsi="Times New Roman" w:cs="Times New Roman"/>
          <w:sz w:val="24"/>
          <w:szCs w:val="24"/>
        </w:rPr>
        <w:t>;</w:t>
      </w:r>
      <w:r w:rsidR="00EC1E15" w:rsidRPr="006C10D5">
        <w:rPr>
          <w:rFonts w:ascii="Times New Roman" w:hAnsi="Times New Roman" w:cs="Times New Roman"/>
          <w:sz w:val="24"/>
          <w:szCs w:val="24"/>
        </w:rPr>
        <w:t xml:space="preserve"> it allows student to develop a wide range of transferable skills such as </w:t>
      </w:r>
      <w:r w:rsidR="00AB32F1" w:rsidRPr="006C10D5">
        <w:rPr>
          <w:rFonts w:ascii="Times New Roman" w:hAnsi="Times New Roman" w:cs="Times New Roman"/>
          <w:sz w:val="24"/>
          <w:szCs w:val="24"/>
        </w:rPr>
        <w:t xml:space="preserve">leadership skills that will help build their </w:t>
      </w:r>
      <w:r w:rsidR="00C9525D" w:rsidRPr="006C10D5">
        <w:rPr>
          <w:rFonts w:ascii="Times New Roman" w:hAnsi="Times New Roman" w:cs="Times New Roman"/>
          <w:sz w:val="24"/>
          <w:szCs w:val="24"/>
        </w:rPr>
        <w:t>CV, application form and interview responses. A chance to gain valuable employment</w:t>
      </w:r>
      <w:r w:rsidR="00EC1E15" w:rsidRPr="006C10D5">
        <w:rPr>
          <w:rFonts w:ascii="Times New Roman" w:hAnsi="Times New Roman" w:cs="Times New Roman"/>
          <w:sz w:val="24"/>
          <w:szCs w:val="24"/>
        </w:rPr>
        <w:t xml:space="preserve"> </w:t>
      </w:r>
      <w:r w:rsidR="00C9525D" w:rsidRPr="006C10D5">
        <w:rPr>
          <w:rFonts w:ascii="Times New Roman" w:hAnsi="Times New Roman" w:cs="Times New Roman"/>
          <w:sz w:val="24"/>
          <w:szCs w:val="24"/>
        </w:rPr>
        <w:t xml:space="preserve">experiences, free training and </w:t>
      </w:r>
      <w:r w:rsidR="00887D01" w:rsidRPr="006C10D5">
        <w:rPr>
          <w:rFonts w:ascii="Times New Roman" w:hAnsi="Times New Roman" w:cs="Times New Roman"/>
          <w:sz w:val="24"/>
          <w:szCs w:val="24"/>
        </w:rPr>
        <w:t>work that fits around the student time table. The students are paid to promote the courses.</w:t>
      </w:r>
      <w:r w:rsidR="004B4A22" w:rsidRPr="006C10D5">
        <w:rPr>
          <w:rFonts w:ascii="Times New Roman" w:hAnsi="Times New Roman" w:cs="Times New Roman"/>
          <w:sz w:val="24"/>
          <w:szCs w:val="24"/>
        </w:rPr>
        <w:t xml:space="preserve"> </w:t>
      </w:r>
      <w:r w:rsidR="000C47FA" w:rsidRPr="006C10D5">
        <w:rPr>
          <w:rFonts w:ascii="Times New Roman" w:hAnsi="Times New Roman" w:cs="Times New Roman"/>
          <w:color w:val="000000" w:themeColor="text1"/>
          <w:sz w:val="24"/>
          <w:szCs w:val="24"/>
        </w:rPr>
        <w:t>T</w:t>
      </w:r>
      <w:r w:rsidR="004B4A22" w:rsidRPr="006C10D5">
        <w:rPr>
          <w:rFonts w:ascii="Times New Roman" w:hAnsi="Times New Roman" w:cs="Times New Roman"/>
          <w:color w:val="000000" w:themeColor="text1"/>
          <w:sz w:val="24"/>
          <w:szCs w:val="24"/>
        </w:rPr>
        <w:t>his gives the opportunity to promote a programme that the customer itself believes in, as well as the belief in the business’ values and overall programme.</w:t>
      </w:r>
    </w:p>
    <w:p w14:paraId="535F8564" w14:textId="6C2F4F73" w:rsidR="000F419A" w:rsidRDefault="00B1715B"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Primary research was conducted, by</w:t>
      </w:r>
      <w:r w:rsidR="004A3A41">
        <w:rPr>
          <w:rFonts w:ascii="Times New Roman" w:hAnsi="Times New Roman" w:cs="Times New Roman"/>
          <w:color w:val="000000" w:themeColor="text1"/>
          <w:sz w:val="24"/>
          <w:szCs w:val="24"/>
        </w:rPr>
        <w:t xml:space="preserve"> interviewing </w:t>
      </w:r>
      <w:r w:rsidR="00A2372A">
        <w:rPr>
          <w:rFonts w:ascii="Times New Roman" w:hAnsi="Times New Roman" w:cs="Times New Roman"/>
          <w:color w:val="000000" w:themeColor="text1"/>
          <w:sz w:val="24"/>
          <w:szCs w:val="24"/>
        </w:rPr>
        <w:t xml:space="preserve">20 of the </w:t>
      </w:r>
      <w:r w:rsidR="006660A1">
        <w:rPr>
          <w:rFonts w:ascii="Times New Roman" w:hAnsi="Times New Roman" w:cs="Times New Roman"/>
          <w:color w:val="000000" w:themeColor="text1"/>
          <w:sz w:val="24"/>
          <w:szCs w:val="24"/>
        </w:rPr>
        <w:t>‘</w:t>
      </w:r>
      <w:r w:rsidR="00A2372A">
        <w:rPr>
          <w:rFonts w:ascii="Times New Roman" w:hAnsi="Times New Roman" w:cs="Times New Roman"/>
          <w:color w:val="000000" w:themeColor="text1"/>
          <w:sz w:val="24"/>
          <w:szCs w:val="24"/>
        </w:rPr>
        <w:t>skills for the workplace</w:t>
      </w:r>
      <w:r w:rsidR="006660A1">
        <w:rPr>
          <w:rFonts w:ascii="Times New Roman" w:hAnsi="Times New Roman" w:cs="Times New Roman"/>
          <w:color w:val="000000" w:themeColor="text1"/>
          <w:sz w:val="24"/>
          <w:szCs w:val="24"/>
        </w:rPr>
        <w:t xml:space="preserve">’ </w:t>
      </w:r>
      <w:r w:rsidR="00A2372A">
        <w:rPr>
          <w:rFonts w:ascii="Times New Roman" w:hAnsi="Times New Roman" w:cs="Times New Roman"/>
          <w:color w:val="000000" w:themeColor="text1"/>
          <w:sz w:val="24"/>
          <w:szCs w:val="24"/>
        </w:rPr>
        <w:t>students to find out how the faculty members approach</w:t>
      </w:r>
      <w:r w:rsidR="004A3A41">
        <w:rPr>
          <w:rFonts w:ascii="Times New Roman" w:hAnsi="Times New Roman" w:cs="Times New Roman"/>
          <w:color w:val="000000" w:themeColor="text1"/>
          <w:sz w:val="24"/>
          <w:szCs w:val="24"/>
        </w:rPr>
        <w:t>es are</w:t>
      </w:r>
      <w:r w:rsidR="00A2372A">
        <w:rPr>
          <w:rFonts w:ascii="Times New Roman" w:hAnsi="Times New Roman" w:cs="Times New Roman"/>
          <w:color w:val="000000" w:themeColor="text1"/>
          <w:sz w:val="24"/>
          <w:szCs w:val="24"/>
        </w:rPr>
        <w:t xml:space="preserve"> </w:t>
      </w:r>
      <w:r w:rsidR="00DC3BBE">
        <w:rPr>
          <w:rFonts w:ascii="Times New Roman" w:hAnsi="Times New Roman" w:cs="Times New Roman"/>
          <w:color w:val="000000" w:themeColor="text1"/>
          <w:sz w:val="24"/>
          <w:szCs w:val="24"/>
        </w:rPr>
        <w:t xml:space="preserve">in </w:t>
      </w:r>
      <w:r w:rsidR="00A2372A">
        <w:rPr>
          <w:rFonts w:ascii="Times New Roman" w:hAnsi="Times New Roman" w:cs="Times New Roman"/>
          <w:color w:val="000000" w:themeColor="text1"/>
          <w:sz w:val="24"/>
          <w:szCs w:val="24"/>
        </w:rPr>
        <w:t>helping the students</w:t>
      </w:r>
      <w:r>
        <w:rPr>
          <w:rFonts w:ascii="Times New Roman" w:hAnsi="Times New Roman" w:cs="Times New Roman"/>
          <w:color w:val="000000" w:themeColor="text1"/>
          <w:sz w:val="24"/>
          <w:szCs w:val="24"/>
        </w:rPr>
        <w:t xml:space="preserve">. </w:t>
      </w:r>
      <w:r w:rsidR="006410D8">
        <w:rPr>
          <w:rFonts w:ascii="Times New Roman" w:hAnsi="Times New Roman" w:cs="Times New Roman"/>
          <w:color w:val="000000" w:themeColor="text1"/>
          <w:sz w:val="24"/>
          <w:szCs w:val="24"/>
        </w:rPr>
        <w:t xml:space="preserve">Primary research is important </w:t>
      </w:r>
      <w:r w:rsidR="00595ABD">
        <w:rPr>
          <w:rFonts w:ascii="Times New Roman" w:hAnsi="Times New Roman" w:cs="Times New Roman"/>
          <w:color w:val="000000" w:themeColor="text1"/>
          <w:sz w:val="24"/>
          <w:szCs w:val="24"/>
        </w:rPr>
        <w:t>when conducting a research because it is vital to have fresh, unused information. Al</w:t>
      </w:r>
      <w:r w:rsidR="00003154">
        <w:rPr>
          <w:rFonts w:ascii="Times New Roman" w:hAnsi="Times New Roman" w:cs="Times New Roman"/>
          <w:color w:val="000000" w:themeColor="text1"/>
          <w:sz w:val="24"/>
          <w:szCs w:val="24"/>
        </w:rPr>
        <w:t>though its time consuming to gather first- hand information but the feedback will be accurate</w:t>
      </w:r>
      <w:r w:rsidR="00160E6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86882631"/>
          <w:citation/>
        </w:sdtPr>
        <w:sdtEndPr/>
        <w:sdtContent>
          <w:r w:rsidR="00160E63">
            <w:rPr>
              <w:rFonts w:ascii="Times New Roman" w:hAnsi="Times New Roman" w:cs="Times New Roman"/>
              <w:color w:val="000000" w:themeColor="text1"/>
              <w:sz w:val="24"/>
              <w:szCs w:val="24"/>
            </w:rPr>
            <w:fldChar w:fldCharType="begin"/>
          </w:r>
          <w:r w:rsidR="00160E63">
            <w:rPr>
              <w:rFonts w:ascii="Times New Roman" w:hAnsi="Times New Roman" w:cs="Times New Roman"/>
              <w:color w:val="000000" w:themeColor="text1"/>
              <w:sz w:val="24"/>
              <w:szCs w:val="24"/>
            </w:rPr>
            <w:instrText xml:space="preserve"> CITATION Gai15 \l 2057 </w:instrText>
          </w:r>
          <w:r w:rsidR="00160E63">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(Gaillet &amp; Eble, 2015)</w:t>
          </w:r>
          <w:r w:rsidR="00160E63">
            <w:rPr>
              <w:rFonts w:ascii="Times New Roman" w:hAnsi="Times New Roman" w:cs="Times New Roman"/>
              <w:color w:val="000000" w:themeColor="text1"/>
              <w:sz w:val="24"/>
              <w:szCs w:val="24"/>
            </w:rPr>
            <w:fldChar w:fldCharType="end"/>
          </w:r>
        </w:sdtContent>
      </w:sdt>
      <w:r w:rsidR="00160E6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w:t>
      </w:r>
      <w:r w:rsidR="00A2372A">
        <w:rPr>
          <w:rFonts w:ascii="Times New Roman" w:hAnsi="Times New Roman" w:cs="Times New Roman"/>
          <w:color w:val="000000" w:themeColor="text1"/>
          <w:sz w:val="24"/>
          <w:szCs w:val="24"/>
        </w:rPr>
        <w:t xml:space="preserve">ost of the students </w:t>
      </w:r>
      <w:r>
        <w:rPr>
          <w:rFonts w:ascii="Times New Roman" w:hAnsi="Times New Roman" w:cs="Times New Roman"/>
          <w:color w:val="000000" w:themeColor="text1"/>
          <w:sz w:val="24"/>
          <w:szCs w:val="24"/>
        </w:rPr>
        <w:t>reported</w:t>
      </w:r>
      <w:r w:rsidR="00A2372A">
        <w:rPr>
          <w:rFonts w:ascii="Times New Roman" w:hAnsi="Times New Roman" w:cs="Times New Roman"/>
          <w:color w:val="000000" w:themeColor="text1"/>
          <w:sz w:val="24"/>
          <w:szCs w:val="24"/>
        </w:rPr>
        <w:t xml:space="preserve"> </w:t>
      </w:r>
      <w:r w:rsidR="004A3A41">
        <w:rPr>
          <w:rFonts w:ascii="Times New Roman" w:hAnsi="Times New Roman" w:cs="Times New Roman"/>
          <w:color w:val="000000" w:themeColor="text1"/>
          <w:sz w:val="24"/>
          <w:szCs w:val="24"/>
        </w:rPr>
        <w:t>the staff are</w:t>
      </w:r>
      <w:r w:rsidR="00A2372A">
        <w:rPr>
          <w:rFonts w:ascii="Times New Roman" w:hAnsi="Times New Roman" w:cs="Times New Roman"/>
          <w:color w:val="000000" w:themeColor="text1"/>
          <w:sz w:val="24"/>
          <w:szCs w:val="24"/>
        </w:rPr>
        <w:t xml:space="preserve"> enhancing their skills and getting them ready for the workplace</w:t>
      </w:r>
      <w:r w:rsidR="004A3A41">
        <w:rPr>
          <w:rFonts w:ascii="Times New Roman" w:hAnsi="Times New Roman" w:cs="Times New Roman"/>
          <w:color w:val="000000" w:themeColor="text1"/>
          <w:sz w:val="24"/>
          <w:szCs w:val="24"/>
        </w:rPr>
        <w:t xml:space="preserve"> and future opportunities,</w:t>
      </w:r>
      <w:r w:rsidR="00A2372A">
        <w:rPr>
          <w:rFonts w:ascii="Times New Roman" w:hAnsi="Times New Roman" w:cs="Times New Roman"/>
          <w:color w:val="000000" w:themeColor="text1"/>
          <w:sz w:val="24"/>
          <w:szCs w:val="24"/>
        </w:rPr>
        <w:t xml:space="preserve"> </w:t>
      </w:r>
      <w:r w:rsidR="004A3A41">
        <w:rPr>
          <w:rFonts w:ascii="Times New Roman" w:hAnsi="Times New Roman" w:cs="Times New Roman"/>
          <w:color w:val="000000" w:themeColor="text1"/>
          <w:sz w:val="24"/>
          <w:szCs w:val="24"/>
        </w:rPr>
        <w:t xml:space="preserve">however, they </w:t>
      </w:r>
      <w:r w:rsidR="00A2372A">
        <w:rPr>
          <w:rFonts w:ascii="Times New Roman" w:hAnsi="Times New Roman" w:cs="Times New Roman"/>
          <w:color w:val="000000" w:themeColor="text1"/>
          <w:sz w:val="24"/>
          <w:szCs w:val="24"/>
        </w:rPr>
        <w:t>all agreed</w:t>
      </w:r>
      <w:r w:rsidR="00DC3BBE">
        <w:rPr>
          <w:rFonts w:ascii="Times New Roman" w:hAnsi="Times New Roman" w:cs="Times New Roman"/>
          <w:color w:val="000000" w:themeColor="text1"/>
          <w:sz w:val="24"/>
          <w:szCs w:val="24"/>
        </w:rPr>
        <w:t xml:space="preserve"> that</w:t>
      </w:r>
      <w:r w:rsidR="00A2372A">
        <w:rPr>
          <w:rFonts w:ascii="Times New Roman" w:hAnsi="Times New Roman" w:cs="Times New Roman"/>
          <w:color w:val="000000" w:themeColor="text1"/>
          <w:sz w:val="24"/>
          <w:szCs w:val="24"/>
        </w:rPr>
        <w:t xml:space="preserve"> there must be more support for the students who are struggling. </w:t>
      </w:r>
      <w:r w:rsidR="00DC3BBE">
        <w:rPr>
          <w:rFonts w:ascii="Times New Roman" w:hAnsi="Times New Roman" w:cs="Times New Roman"/>
          <w:color w:val="000000" w:themeColor="text1"/>
          <w:sz w:val="24"/>
          <w:szCs w:val="24"/>
        </w:rPr>
        <w:t xml:space="preserve">There is a variation </w:t>
      </w:r>
      <w:r w:rsidR="006660A1">
        <w:rPr>
          <w:rFonts w:ascii="Times New Roman" w:hAnsi="Times New Roman" w:cs="Times New Roman"/>
          <w:color w:val="000000" w:themeColor="text1"/>
          <w:sz w:val="24"/>
          <w:szCs w:val="24"/>
        </w:rPr>
        <w:t xml:space="preserve">within the results of that research </w:t>
      </w:r>
      <w:r w:rsidR="00DC3BBE">
        <w:rPr>
          <w:rFonts w:ascii="Times New Roman" w:hAnsi="Times New Roman" w:cs="Times New Roman"/>
          <w:color w:val="000000" w:themeColor="text1"/>
          <w:sz w:val="24"/>
          <w:szCs w:val="24"/>
        </w:rPr>
        <w:t>as s</w:t>
      </w:r>
      <w:r w:rsidR="00A2372A">
        <w:rPr>
          <w:rFonts w:ascii="Times New Roman" w:hAnsi="Times New Roman" w:cs="Times New Roman"/>
          <w:color w:val="000000" w:themeColor="text1"/>
          <w:sz w:val="24"/>
          <w:szCs w:val="24"/>
        </w:rPr>
        <w:t xml:space="preserve">ome of the lecturers </w:t>
      </w:r>
      <w:r w:rsidR="006660A1">
        <w:rPr>
          <w:rFonts w:ascii="Times New Roman" w:hAnsi="Times New Roman" w:cs="Times New Roman"/>
          <w:color w:val="000000" w:themeColor="text1"/>
          <w:sz w:val="24"/>
          <w:szCs w:val="24"/>
        </w:rPr>
        <w:t xml:space="preserve">have more opportunity to </w:t>
      </w:r>
      <w:r w:rsidR="00DC3BBE">
        <w:rPr>
          <w:rFonts w:ascii="Times New Roman" w:hAnsi="Times New Roman" w:cs="Times New Roman"/>
          <w:color w:val="000000" w:themeColor="text1"/>
          <w:sz w:val="24"/>
          <w:szCs w:val="24"/>
        </w:rPr>
        <w:lastRenderedPageBreak/>
        <w:t xml:space="preserve">go </w:t>
      </w:r>
      <w:r w:rsidR="00A2372A">
        <w:rPr>
          <w:rFonts w:ascii="Times New Roman" w:hAnsi="Times New Roman" w:cs="Times New Roman"/>
          <w:color w:val="000000" w:themeColor="text1"/>
          <w:sz w:val="24"/>
          <w:szCs w:val="24"/>
        </w:rPr>
        <w:t>out of the</w:t>
      </w:r>
      <w:r w:rsidR="00DC3BBE">
        <w:rPr>
          <w:rFonts w:ascii="Times New Roman" w:hAnsi="Times New Roman" w:cs="Times New Roman"/>
          <w:color w:val="000000" w:themeColor="text1"/>
          <w:sz w:val="24"/>
          <w:szCs w:val="24"/>
        </w:rPr>
        <w:t>ir</w:t>
      </w:r>
      <w:r w:rsidR="00A2372A">
        <w:rPr>
          <w:rFonts w:ascii="Times New Roman" w:hAnsi="Times New Roman" w:cs="Times New Roman"/>
          <w:color w:val="000000" w:themeColor="text1"/>
          <w:sz w:val="24"/>
          <w:szCs w:val="24"/>
        </w:rPr>
        <w:t xml:space="preserve"> way to help</w:t>
      </w:r>
      <w:r w:rsidR="006660A1">
        <w:rPr>
          <w:rFonts w:ascii="Times New Roman" w:hAnsi="Times New Roman" w:cs="Times New Roman"/>
          <w:color w:val="000000" w:themeColor="text1"/>
          <w:sz w:val="24"/>
          <w:szCs w:val="24"/>
        </w:rPr>
        <w:t xml:space="preserve"> than others. The general feedback was that more lecturers </w:t>
      </w:r>
      <w:r w:rsidR="00A2372A">
        <w:rPr>
          <w:rFonts w:ascii="Times New Roman" w:hAnsi="Times New Roman" w:cs="Times New Roman"/>
          <w:color w:val="000000" w:themeColor="text1"/>
          <w:sz w:val="24"/>
          <w:szCs w:val="24"/>
        </w:rPr>
        <w:t>need to understand that majority students been out of education for long time</w:t>
      </w:r>
      <w:r w:rsidR="006660A1">
        <w:rPr>
          <w:rFonts w:ascii="Times New Roman" w:hAnsi="Times New Roman" w:cs="Times New Roman"/>
          <w:color w:val="000000" w:themeColor="text1"/>
          <w:sz w:val="24"/>
          <w:szCs w:val="24"/>
        </w:rPr>
        <w:t>. It was also suggested that some lecturers adapt their teaching style for such students.</w:t>
      </w:r>
    </w:p>
    <w:p w14:paraId="034CC0C2" w14:textId="5FD80A74" w:rsidR="005C0704" w:rsidRDefault="00A2372A" w:rsidP="006C10D5">
      <w:pPr>
        <w:spacing w:line="360" w:lineRule="auto"/>
        <w:rPr>
          <w:rFonts w:ascii="Times New Roman" w:hAnsi="Times New Roman" w:cs="Times New Roman"/>
          <w:color w:val="FF0000"/>
          <w:sz w:val="24"/>
          <w:szCs w:val="24"/>
        </w:rPr>
      </w:pPr>
      <w:r>
        <w:rPr>
          <w:rFonts w:ascii="Times New Roman" w:hAnsi="Times New Roman" w:cs="Times New Roman"/>
          <w:color w:val="000000" w:themeColor="text1"/>
          <w:sz w:val="24"/>
          <w:szCs w:val="24"/>
        </w:rPr>
        <w:t>To help the struggling students there should be more support available for them</w:t>
      </w:r>
      <w:r w:rsidR="006660A1">
        <w:rPr>
          <w:rFonts w:ascii="Times New Roman" w:hAnsi="Times New Roman" w:cs="Times New Roman"/>
          <w:color w:val="000000" w:themeColor="text1"/>
          <w:sz w:val="24"/>
          <w:szCs w:val="24"/>
        </w:rPr>
        <w:t>.</w:t>
      </w:r>
      <w:r w:rsidR="00DC3BBE">
        <w:rPr>
          <w:rFonts w:ascii="Times New Roman" w:hAnsi="Times New Roman" w:cs="Times New Roman"/>
          <w:color w:val="000000" w:themeColor="text1"/>
          <w:sz w:val="24"/>
          <w:szCs w:val="24"/>
        </w:rPr>
        <w:t xml:space="preserve"> </w:t>
      </w:r>
      <w:r w:rsidR="006660A1">
        <w:rPr>
          <w:rFonts w:ascii="Times New Roman" w:hAnsi="Times New Roman" w:cs="Times New Roman"/>
          <w:color w:val="000000" w:themeColor="text1"/>
          <w:sz w:val="24"/>
          <w:szCs w:val="24"/>
        </w:rPr>
        <w:t>S</w:t>
      </w:r>
      <w:r w:rsidR="00DC3BBE">
        <w:rPr>
          <w:rFonts w:ascii="Times New Roman" w:hAnsi="Times New Roman" w:cs="Times New Roman"/>
          <w:color w:val="000000" w:themeColor="text1"/>
          <w:sz w:val="24"/>
          <w:szCs w:val="24"/>
        </w:rPr>
        <w:t>ome examples of this include; o</w:t>
      </w:r>
      <w:r>
        <w:rPr>
          <w:rFonts w:ascii="Times New Roman" w:hAnsi="Times New Roman" w:cs="Times New Roman"/>
          <w:color w:val="000000" w:themeColor="text1"/>
          <w:sz w:val="24"/>
          <w:szCs w:val="24"/>
        </w:rPr>
        <w:t>ne to one</w:t>
      </w:r>
      <w:r w:rsidR="00DC3BB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lecturer and student time </w:t>
      </w:r>
      <w:r w:rsidR="006660A1">
        <w:rPr>
          <w:rFonts w:ascii="Times New Roman" w:hAnsi="Times New Roman" w:cs="Times New Roman"/>
          <w:color w:val="000000" w:themeColor="text1"/>
          <w:sz w:val="24"/>
          <w:szCs w:val="24"/>
        </w:rPr>
        <w:t xml:space="preserve">as this </w:t>
      </w:r>
      <w:r>
        <w:rPr>
          <w:rFonts w:ascii="Times New Roman" w:hAnsi="Times New Roman" w:cs="Times New Roman"/>
          <w:color w:val="000000" w:themeColor="text1"/>
          <w:sz w:val="24"/>
          <w:szCs w:val="24"/>
        </w:rPr>
        <w:t xml:space="preserve">is essential for the student to </w:t>
      </w:r>
      <w:r w:rsidR="00DC3BBE">
        <w:rPr>
          <w:rFonts w:ascii="Times New Roman" w:hAnsi="Times New Roman" w:cs="Times New Roman"/>
          <w:color w:val="000000" w:themeColor="text1"/>
          <w:sz w:val="24"/>
          <w:szCs w:val="24"/>
        </w:rPr>
        <w:t xml:space="preserve">fully </w:t>
      </w:r>
      <w:r>
        <w:rPr>
          <w:rFonts w:ascii="Times New Roman" w:hAnsi="Times New Roman" w:cs="Times New Roman"/>
          <w:color w:val="000000" w:themeColor="text1"/>
          <w:sz w:val="24"/>
          <w:szCs w:val="24"/>
        </w:rPr>
        <w:t>understand the subject</w:t>
      </w:r>
      <w:r w:rsidR="00DC3BBE">
        <w:rPr>
          <w:rFonts w:ascii="Times New Roman" w:hAnsi="Times New Roman" w:cs="Times New Roman"/>
          <w:color w:val="000000" w:themeColor="text1"/>
          <w:sz w:val="24"/>
          <w:szCs w:val="24"/>
        </w:rPr>
        <w:t xml:space="preserve"> and to come forward with any questions they have or to ask for any help they may need</w:t>
      </w:r>
      <w:r>
        <w:rPr>
          <w:rFonts w:ascii="Times New Roman" w:hAnsi="Times New Roman" w:cs="Times New Roman"/>
          <w:color w:val="000000" w:themeColor="text1"/>
          <w:sz w:val="24"/>
          <w:szCs w:val="24"/>
        </w:rPr>
        <w:t>.</w:t>
      </w:r>
      <w:r w:rsidR="00F3342D">
        <w:rPr>
          <w:rFonts w:ascii="Times New Roman" w:hAnsi="Times New Roman" w:cs="Times New Roman"/>
          <w:color w:val="000000" w:themeColor="text1"/>
          <w:sz w:val="24"/>
          <w:szCs w:val="24"/>
        </w:rPr>
        <w:t xml:space="preserve"> </w:t>
      </w:r>
      <w:r w:rsidR="00F3342D" w:rsidRPr="005C0704">
        <w:rPr>
          <w:rFonts w:ascii="Times New Roman" w:hAnsi="Times New Roman" w:cs="Times New Roman"/>
          <w:sz w:val="24"/>
          <w:szCs w:val="24"/>
        </w:rPr>
        <w:t xml:space="preserve">There </w:t>
      </w:r>
      <w:r w:rsidR="00D216EC" w:rsidRPr="005C0704">
        <w:rPr>
          <w:rFonts w:ascii="Times New Roman" w:hAnsi="Times New Roman" w:cs="Times New Roman"/>
          <w:sz w:val="24"/>
          <w:szCs w:val="24"/>
        </w:rPr>
        <w:t xml:space="preserve">should be a support lecturer dedicated to the skills for the workplace course who has knowledge about the course who can help the struggling students and explain the layout of the </w:t>
      </w:r>
      <w:r w:rsidR="005C0704" w:rsidRPr="005C0704">
        <w:rPr>
          <w:rFonts w:ascii="Times New Roman" w:hAnsi="Times New Roman" w:cs="Times New Roman"/>
          <w:sz w:val="24"/>
          <w:szCs w:val="24"/>
        </w:rPr>
        <w:t>assignments</w:t>
      </w:r>
      <w:r w:rsidR="00D216EC" w:rsidRPr="005C0704">
        <w:rPr>
          <w:rFonts w:ascii="Times New Roman" w:hAnsi="Times New Roman" w:cs="Times New Roman"/>
          <w:sz w:val="24"/>
          <w:szCs w:val="24"/>
        </w:rPr>
        <w:t>.</w:t>
      </w:r>
    </w:p>
    <w:p w14:paraId="36AEFAAA" w14:textId="5C3D3C3C" w:rsidR="00A3468C" w:rsidRPr="006C10D5" w:rsidRDefault="00AD3F53"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university would also benefit from </w:t>
      </w:r>
      <w:r w:rsidR="005C0704" w:rsidRPr="005C0704">
        <w:rPr>
          <w:rFonts w:ascii="Times New Roman" w:hAnsi="Times New Roman" w:cs="Times New Roman"/>
          <w:color w:val="000000" w:themeColor="text1"/>
          <w:sz w:val="24"/>
          <w:szCs w:val="24"/>
        </w:rPr>
        <w:t>PASS</w:t>
      </w:r>
      <w:r w:rsidR="005C0704">
        <w:rPr>
          <w:rFonts w:ascii="Times New Roman" w:hAnsi="Times New Roman" w:cs="Times New Roman"/>
          <w:color w:val="000000" w:themeColor="text1"/>
          <w:sz w:val="24"/>
          <w:szCs w:val="24"/>
        </w:rPr>
        <w:t xml:space="preserve"> peer assisted study sessions</w:t>
      </w:r>
      <w:r>
        <w:rPr>
          <w:rFonts w:ascii="Times New Roman" w:hAnsi="Times New Roman" w:cs="Times New Roman"/>
          <w:color w:val="000000" w:themeColor="text1"/>
          <w:sz w:val="24"/>
          <w:szCs w:val="24"/>
        </w:rPr>
        <w:t xml:space="preserve"> on all campuses. This </w:t>
      </w:r>
      <w:r w:rsidR="005C0704">
        <w:rPr>
          <w:rFonts w:ascii="Times New Roman" w:hAnsi="Times New Roman" w:cs="Times New Roman"/>
          <w:color w:val="000000" w:themeColor="text1"/>
          <w:sz w:val="24"/>
          <w:szCs w:val="24"/>
        </w:rPr>
        <w:t>give</w:t>
      </w:r>
      <w:r>
        <w:rPr>
          <w:rFonts w:ascii="Times New Roman" w:hAnsi="Times New Roman" w:cs="Times New Roman"/>
          <w:color w:val="000000" w:themeColor="text1"/>
          <w:sz w:val="24"/>
          <w:szCs w:val="24"/>
        </w:rPr>
        <w:t>s</w:t>
      </w:r>
      <w:r w:rsidR="005C0704">
        <w:rPr>
          <w:rFonts w:ascii="Times New Roman" w:hAnsi="Times New Roman" w:cs="Times New Roman"/>
          <w:color w:val="000000" w:themeColor="text1"/>
          <w:sz w:val="24"/>
          <w:szCs w:val="24"/>
        </w:rPr>
        <w:t xml:space="preserve"> students an opportunity to work together and discuss their learning</w:t>
      </w:r>
      <w:r>
        <w:rPr>
          <w:rFonts w:ascii="Times New Roman" w:hAnsi="Times New Roman" w:cs="Times New Roman"/>
          <w:color w:val="000000" w:themeColor="text1"/>
          <w:sz w:val="24"/>
          <w:szCs w:val="24"/>
        </w:rPr>
        <w:t xml:space="preserve"> in a structured way</w:t>
      </w:r>
      <w:r w:rsidR="005C0704">
        <w:rPr>
          <w:rFonts w:ascii="Times New Roman" w:hAnsi="Times New Roman" w:cs="Times New Roman"/>
          <w:color w:val="000000" w:themeColor="text1"/>
          <w:sz w:val="24"/>
          <w:szCs w:val="24"/>
        </w:rPr>
        <w:t xml:space="preserve">.  Sessions are often weekly, </w:t>
      </w:r>
      <w:r w:rsidR="00EE4453">
        <w:rPr>
          <w:rFonts w:ascii="Times New Roman" w:hAnsi="Times New Roman" w:cs="Times New Roman"/>
          <w:color w:val="000000" w:themeColor="text1"/>
          <w:sz w:val="24"/>
          <w:szCs w:val="24"/>
        </w:rPr>
        <w:t>one-hour</w:t>
      </w:r>
      <w:r w:rsidR="005C0704">
        <w:rPr>
          <w:rFonts w:ascii="Times New Roman" w:hAnsi="Times New Roman" w:cs="Times New Roman"/>
          <w:color w:val="000000" w:themeColor="text1"/>
          <w:sz w:val="24"/>
          <w:szCs w:val="24"/>
        </w:rPr>
        <w:t xml:space="preserve">, small study groups </w:t>
      </w:r>
      <w:r>
        <w:rPr>
          <w:rFonts w:ascii="Times New Roman" w:hAnsi="Times New Roman" w:cs="Times New Roman"/>
          <w:color w:val="000000" w:themeColor="text1"/>
          <w:sz w:val="24"/>
          <w:szCs w:val="24"/>
        </w:rPr>
        <w:t xml:space="preserve">giving students the chance to find their own creative ways of working in their assignments.  This works on some UWTSD </w:t>
      </w:r>
      <w:r w:rsidR="000F79E1">
        <w:rPr>
          <w:rFonts w:ascii="Times New Roman" w:hAnsi="Times New Roman" w:cs="Times New Roman"/>
          <w:color w:val="000000" w:themeColor="text1"/>
          <w:sz w:val="24"/>
          <w:szCs w:val="24"/>
        </w:rPr>
        <w:t>sites,</w:t>
      </w:r>
      <w:r>
        <w:rPr>
          <w:rFonts w:ascii="Times New Roman" w:hAnsi="Times New Roman" w:cs="Times New Roman"/>
          <w:color w:val="000000" w:themeColor="text1"/>
          <w:sz w:val="24"/>
          <w:szCs w:val="24"/>
        </w:rPr>
        <w:t xml:space="preserve"> but it would be helpful for ‘skills for the workplace’</w:t>
      </w:r>
      <w:r w:rsidR="00160E63">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13344425"/>
          <w:citation/>
        </w:sdtPr>
        <w:sdtEndPr/>
        <w:sdtContent>
          <w:r w:rsidR="00160E63">
            <w:rPr>
              <w:rFonts w:ascii="Times New Roman" w:hAnsi="Times New Roman" w:cs="Times New Roman"/>
              <w:color w:val="000000" w:themeColor="text1"/>
              <w:sz w:val="24"/>
              <w:szCs w:val="24"/>
            </w:rPr>
            <w:fldChar w:fldCharType="begin"/>
          </w:r>
          <w:r w:rsidR="00160E63">
            <w:rPr>
              <w:rFonts w:ascii="Times New Roman" w:hAnsi="Times New Roman" w:cs="Times New Roman"/>
              <w:color w:val="000000" w:themeColor="text1"/>
              <w:sz w:val="24"/>
              <w:szCs w:val="24"/>
            </w:rPr>
            <w:instrText xml:space="preserve"> CITATION Man18 \l 2057 </w:instrText>
          </w:r>
          <w:r w:rsidR="00160E63">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(Manchester University , 2018)</w:t>
          </w:r>
          <w:r w:rsidR="00160E63">
            <w:rPr>
              <w:rFonts w:ascii="Times New Roman" w:hAnsi="Times New Roman" w:cs="Times New Roman"/>
              <w:color w:val="000000" w:themeColor="text1"/>
              <w:sz w:val="24"/>
              <w:szCs w:val="24"/>
            </w:rPr>
            <w:fldChar w:fldCharType="end"/>
          </w:r>
        </w:sdtContent>
      </w:sdt>
      <w:r w:rsidR="00160E63">
        <w:rPr>
          <w:rFonts w:ascii="Times New Roman" w:hAnsi="Times New Roman" w:cs="Times New Roman"/>
          <w:color w:val="000000" w:themeColor="text1"/>
          <w:sz w:val="24"/>
          <w:szCs w:val="24"/>
        </w:rPr>
        <w:t xml:space="preserve">. </w:t>
      </w:r>
    </w:p>
    <w:p w14:paraId="2D5944B9" w14:textId="67F1CF5E" w:rsidR="0061688C" w:rsidRPr="006C10D5" w:rsidRDefault="0061688C" w:rsidP="006C10D5">
      <w:pPr>
        <w:spacing w:line="360" w:lineRule="auto"/>
        <w:rPr>
          <w:rFonts w:ascii="Times New Roman" w:hAnsi="Times New Roman" w:cs="Times New Roman"/>
          <w:color w:val="000000" w:themeColor="text1"/>
          <w:sz w:val="24"/>
          <w:szCs w:val="24"/>
        </w:rPr>
      </w:pPr>
      <w:r w:rsidRPr="006C10D5">
        <w:rPr>
          <w:rFonts w:ascii="Times New Roman" w:hAnsi="Times New Roman" w:cs="Times New Roman"/>
          <w:b/>
          <w:color w:val="000000" w:themeColor="text1"/>
          <w:sz w:val="24"/>
          <w:szCs w:val="24"/>
        </w:rPr>
        <w:t>Inclusivity</w:t>
      </w:r>
    </w:p>
    <w:p w14:paraId="07CDADF5" w14:textId="4899C14C" w:rsidR="0061688C" w:rsidRDefault="00480159" w:rsidP="006C10D5">
      <w:pPr>
        <w:spacing w:line="360" w:lineRule="auto"/>
        <w:rPr>
          <w:rFonts w:ascii="Times New Roman" w:hAnsi="Times New Roman" w:cs="Times New Roman"/>
          <w:color w:val="000000" w:themeColor="text1"/>
          <w:sz w:val="24"/>
          <w:szCs w:val="24"/>
        </w:rPr>
      </w:pPr>
      <w:r w:rsidRPr="006C10D5">
        <w:rPr>
          <w:rFonts w:ascii="Times New Roman" w:hAnsi="Times New Roman" w:cs="Times New Roman"/>
          <w:color w:val="000000" w:themeColor="text1"/>
          <w:sz w:val="24"/>
          <w:szCs w:val="24"/>
        </w:rPr>
        <w:t>Another key value put forward by the University of Wales of Trinity Saint David is inclusivity</w:t>
      </w:r>
      <w:r w:rsidR="00AD3F53">
        <w:rPr>
          <w:rFonts w:ascii="Times New Roman" w:hAnsi="Times New Roman" w:cs="Times New Roman"/>
          <w:color w:val="000000" w:themeColor="text1"/>
          <w:sz w:val="24"/>
          <w:szCs w:val="24"/>
        </w:rPr>
        <w:t xml:space="preserve">. </w:t>
      </w:r>
      <w:r w:rsidRPr="006C10D5">
        <w:rPr>
          <w:rFonts w:ascii="Times New Roman" w:hAnsi="Times New Roman" w:cs="Times New Roman"/>
          <w:color w:val="000000" w:themeColor="text1"/>
          <w:sz w:val="24"/>
          <w:szCs w:val="24"/>
        </w:rPr>
        <w:t xml:space="preserve"> </w:t>
      </w:r>
      <w:r w:rsidR="00AD3F53">
        <w:rPr>
          <w:rFonts w:ascii="Times New Roman" w:hAnsi="Times New Roman" w:cs="Times New Roman"/>
          <w:color w:val="000000" w:themeColor="text1"/>
          <w:sz w:val="24"/>
          <w:szCs w:val="24"/>
        </w:rPr>
        <w:t>T</w:t>
      </w:r>
      <w:r w:rsidRPr="006C10D5">
        <w:rPr>
          <w:rFonts w:ascii="Times New Roman" w:hAnsi="Times New Roman" w:cs="Times New Roman"/>
          <w:color w:val="000000" w:themeColor="text1"/>
          <w:sz w:val="24"/>
          <w:szCs w:val="24"/>
        </w:rPr>
        <w:t>his allows the business to bring together people of all different backgrounds, ages etc. and teaches them about how to work together and adapt to different social situations.</w:t>
      </w:r>
      <w:r w:rsidR="008A676C" w:rsidRPr="006C10D5">
        <w:rPr>
          <w:rFonts w:ascii="Times New Roman" w:hAnsi="Times New Roman" w:cs="Times New Roman"/>
          <w:color w:val="000000" w:themeColor="text1"/>
          <w:sz w:val="24"/>
          <w:szCs w:val="24"/>
        </w:rPr>
        <w:t xml:space="preserve"> This business empowers different ethnic, religious, age etc. groups who previously would not have opportunities to advance in their learning or employability opportunities. It is effectively changing an employment statics and contributing to</w:t>
      </w:r>
      <w:r w:rsidR="00AD3F53">
        <w:rPr>
          <w:rFonts w:ascii="Times New Roman" w:hAnsi="Times New Roman" w:cs="Times New Roman"/>
          <w:color w:val="000000" w:themeColor="text1"/>
          <w:sz w:val="24"/>
          <w:szCs w:val="24"/>
        </w:rPr>
        <w:t xml:space="preserve"> being</w:t>
      </w:r>
      <w:r w:rsidR="008A676C" w:rsidRPr="006C10D5">
        <w:rPr>
          <w:rFonts w:ascii="Times New Roman" w:hAnsi="Times New Roman" w:cs="Times New Roman"/>
          <w:color w:val="000000" w:themeColor="text1"/>
          <w:sz w:val="24"/>
          <w:szCs w:val="24"/>
        </w:rPr>
        <w:t xml:space="preserve"> both </w:t>
      </w:r>
      <w:r w:rsidR="00AD3F53" w:rsidRPr="006C10D5">
        <w:rPr>
          <w:rFonts w:ascii="Times New Roman" w:hAnsi="Times New Roman" w:cs="Times New Roman"/>
          <w:color w:val="000000" w:themeColor="text1"/>
          <w:sz w:val="24"/>
          <w:szCs w:val="24"/>
        </w:rPr>
        <w:t>econom</w:t>
      </w:r>
      <w:r w:rsidR="00AD3F53">
        <w:rPr>
          <w:rFonts w:ascii="Times New Roman" w:hAnsi="Times New Roman" w:cs="Times New Roman"/>
          <w:color w:val="000000" w:themeColor="text1"/>
          <w:sz w:val="24"/>
          <w:szCs w:val="24"/>
        </w:rPr>
        <w:t>icall</w:t>
      </w:r>
      <w:r w:rsidR="00AD3F53" w:rsidRPr="006C10D5">
        <w:rPr>
          <w:rFonts w:ascii="Times New Roman" w:hAnsi="Times New Roman" w:cs="Times New Roman"/>
          <w:color w:val="000000" w:themeColor="text1"/>
          <w:sz w:val="24"/>
          <w:szCs w:val="24"/>
        </w:rPr>
        <w:t>y</w:t>
      </w:r>
      <w:r w:rsidR="008A676C" w:rsidRPr="006C10D5">
        <w:rPr>
          <w:rFonts w:ascii="Times New Roman" w:hAnsi="Times New Roman" w:cs="Times New Roman"/>
          <w:color w:val="000000" w:themeColor="text1"/>
          <w:sz w:val="24"/>
          <w:szCs w:val="24"/>
        </w:rPr>
        <w:t xml:space="preserve"> and socia</w:t>
      </w:r>
      <w:r w:rsidR="00AD3F53">
        <w:rPr>
          <w:rFonts w:ascii="Times New Roman" w:hAnsi="Times New Roman" w:cs="Times New Roman"/>
          <w:color w:val="000000" w:themeColor="text1"/>
          <w:sz w:val="24"/>
          <w:szCs w:val="24"/>
        </w:rPr>
        <w:t>l</w:t>
      </w:r>
      <w:r w:rsidR="008A676C" w:rsidRPr="006C10D5">
        <w:rPr>
          <w:rFonts w:ascii="Times New Roman" w:hAnsi="Times New Roman" w:cs="Times New Roman"/>
          <w:color w:val="000000" w:themeColor="text1"/>
          <w:sz w:val="24"/>
          <w:szCs w:val="24"/>
        </w:rPr>
        <w:t>l</w:t>
      </w:r>
      <w:r w:rsidR="00AD3F53">
        <w:rPr>
          <w:rFonts w:ascii="Times New Roman" w:hAnsi="Times New Roman" w:cs="Times New Roman"/>
          <w:color w:val="000000" w:themeColor="text1"/>
          <w:sz w:val="24"/>
          <w:szCs w:val="24"/>
        </w:rPr>
        <w:t>y</w:t>
      </w:r>
      <w:r w:rsidR="008A676C" w:rsidRPr="006C10D5">
        <w:rPr>
          <w:rFonts w:ascii="Times New Roman" w:hAnsi="Times New Roman" w:cs="Times New Roman"/>
          <w:color w:val="000000" w:themeColor="text1"/>
          <w:sz w:val="24"/>
          <w:szCs w:val="24"/>
        </w:rPr>
        <w:t xml:space="preserve"> in</w:t>
      </w:r>
      <w:r w:rsidR="00413DCE" w:rsidRPr="006C10D5">
        <w:rPr>
          <w:rFonts w:ascii="Times New Roman" w:hAnsi="Times New Roman" w:cs="Times New Roman"/>
          <w:color w:val="000000" w:themeColor="text1"/>
          <w:sz w:val="24"/>
          <w:szCs w:val="24"/>
        </w:rPr>
        <w:t>clusive</w:t>
      </w:r>
      <w:r w:rsidR="00AD3F53">
        <w:rPr>
          <w:rFonts w:ascii="Times New Roman" w:hAnsi="Times New Roman" w:cs="Times New Roman"/>
          <w:color w:val="000000" w:themeColor="text1"/>
          <w:sz w:val="24"/>
          <w:szCs w:val="24"/>
        </w:rPr>
        <w:t xml:space="preserve">. The idea of inclusivity at UWTSD is that barriers to learning are removed and students are given the support needed to be able to access the learning environment. </w:t>
      </w:r>
    </w:p>
    <w:p w14:paraId="3CD2E6A4" w14:textId="1AD8ACF5" w:rsidR="00A3468C" w:rsidRPr="0062734F" w:rsidRDefault="009A363E" w:rsidP="006C10D5">
      <w:pPr>
        <w:spacing w:line="360" w:lineRule="auto"/>
        <w:rPr>
          <w:rFonts w:ascii="Times New Roman" w:hAnsi="Times New Roman" w:cs="Times New Roman"/>
          <w:color w:val="FF0000"/>
          <w:sz w:val="24"/>
          <w:szCs w:val="24"/>
        </w:rPr>
      </w:pPr>
      <w:r>
        <w:rPr>
          <w:rFonts w:ascii="Times New Roman" w:hAnsi="Times New Roman" w:cs="Times New Roman"/>
          <w:color w:val="000000" w:themeColor="text1"/>
          <w:sz w:val="24"/>
          <w:szCs w:val="24"/>
        </w:rPr>
        <w:t xml:space="preserve">Although inclusivity is a good value, it can </w:t>
      </w:r>
      <w:r w:rsidR="00161455">
        <w:rPr>
          <w:rFonts w:ascii="Times New Roman" w:hAnsi="Times New Roman" w:cs="Times New Roman"/>
          <w:color w:val="000000" w:themeColor="text1"/>
          <w:sz w:val="24"/>
          <w:szCs w:val="24"/>
        </w:rPr>
        <w:t>have</w:t>
      </w:r>
      <w:r>
        <w:rPr>
          <w:rFonts w:ascii="Times New Roman" w:hAnsi="Times New Roman" w:cs="Times New Roman"/>
          <w:color w:val="000000" w:themeColor="text1"/>
          <w:sz w:val="24"/>
          <w:szCs w:val="24"/>
        </w:rPr>
        <w:t xml:space="preserve"> drawbacks.  One </w:t>
      </w:r>
      <w:r w:rsidR="00E85C92">
        <w:rPr>
          <w:rFonts w:ascii="Times New Roman" w:hAnsi="Times New Roman" w:cs="Times New Roman"/>
          <w:color w:val="000000" w:themeColor="text1"/>
          <w:sz w:val="24"/>
          <w:szCs w:val="24"/>
        </w:rPr>
        <w:t xml:space="preserve">example </w:t>
      </w:r>
      <w:r>
        <w:rPr>
          <w:rFonts w:ascii="Times New Roman" w:hAnsi="Times New Roman" w:cs="Times New Roman"/>
          <w:color w:val="000000" w:themeColor="text1"/>
          <w:sz w:val="24"/>
          <w:szCs w:val="24"/>
        </w:rPr>
        <w:t xml:space="preserve">of this is that within the course </w:t>
      </w:r>
      <w:r w:rsidR="00E85C92">
        <w:rPr>
          <w:rFonts w:ascii="Times New Roman" w:hAnsi="Times New Roman" w:cs="Times New Roman"/>
          <w:color w:val="000000" w:themeColor="text1"/>
          <w:sz w:val="24"/>
          <w:szCs w:val="24"/>
        </w:rPr>
        <w:t xml:space="preserve">‘skills for the workplace’ </w:t>
      </w:r>
      <w:r>
        <w:rPr>
          <w:rFonts w:ascii="Times New Roman" w:hAnsi="Times New Roman" w:cs="Times New Roman"/>
          <w:color w:val="000000" w:themeColor="text1"/>
          <w:sz w:val="24"/>
          <w:szCs w:val="24"/>
        </w:rPr>
        <w:t>there are</w:t>
      </w:r>
      <w:r w:rsidR="00E85C92">
        <w:rPr>
          <w:rFonts w:ascii="Times New Roman" w:hAnsi="Times New Roman" w:cs="Times New Roman"/>
          <w:color w:val="000000" w:themeColor="text1"/>
          <w:sz w:val="24"/>
          <w:szCs w:val="24"/>
        </w:rPr>
        <w:t xml:space="preserve"> student</w:t>
      </w:r>
      <w:r>
        <w:rPr>
          <w:rFonts w:ascii="Times New Roman" w:hAnsi="Times New Roman" w:cs="Times New Roman"/>
          <w:color w:val="000000" w:themeColor="text1"/>
          <w:sz w:val="24"/>
          <w:szCs w:val="24"/>
        </w:rPr>
        <w:t>s</w:t>
      </w:r>
      <w:r w:rsidR="00E85C92">
        <w:rPr>
          <w:rFonts w:ascii="Times New Roman" w:hAnsi="Times New Roman" w:cs="Times New Roman"/>
          <w:color w:val="000000" w:themeColor="text1"/>
          <w:sz w:val="24"/>
          <w:szCs w:val="24"/>
        </w:rPr>
        <w:t xml:space="preserve"> who are not aware of the educational structure and limited on their abilities</w:t>
      </w:r>
      <w:r>
        <w:rPr>
          <w:rFonts w:ascii="Times New Roman" w:hAnsi="Times New Roman" w:cs="Times New Roman"/>
          <w:color w:val="000000" w:themeColor="text1"/>
          <w:sz w:val="24"/>
          <w:szCs w:val="24"/>
        </w:rPr>
        <w:t xml:space="preserve">. It is important to have an inclusive approach to university </w:t>
      </w:r>
      <w:r w:rsidR="0062734F">
        <w:rPr>
          <w:rFonts w:ascii="Times New Roman" w:hAnsi="Times New Roman" w:cs="Times New Roman"/>
          <w:color w:val="000000" w:themeColor="text1"/>
          <w:sz w:val="24"/>
          <w:szCs w:val="24"/>
        </w:rPr>
        <w:t>applicants,</w:t>
      </w:r>
      <w:r>
        <w:rPr>
          <w:rFonts w:ascii="Times New Roman" w:hAnsi="Times New Roman" w:cs="Times New Roman"/>
          <w:color w:val="000000" w:themeColor="text1"/>
          <w:sz w:val="24"/>
          <w:szCs w:val="24"/>
        </w:rPr>
        <w:t xml:space="preserve"> but it is also important that the students have their needs met. For students without the standard </w:t>
      </w:r>
      <w:r w:rsidR="0062734F">
        <w:rPr>
          <w:rFonts w:ascii="Times New Roman" w:hAnsi="Times New Roman" w:cs="Times New Roman"/>
          <w:color w:val="000000" w:themeColor="text1"/>
          <w:sz w:val="24"/>
          <w:szCs w:val="24"/>
        </w:rPr>
        <w:t>qualifications, lecturers</w:t>
      </w:r>
      <w:r w:rsidR="00E85C9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can</w:t>
      </w:r>
      <w:r w:rsidR="00E85C92">
        <w:rPr>
          <w:rFonts w:ascii="Times New Roman" w:hAnsi="Times New Roman" w:cs="Times New Roman"/>
          <w:color w:val="000000" w:themeColor="text1"/>
          <w:sz w:val="24"/>
          <w:szCs w:val="24"/>
        </w:rPr>
        <w:t xml:space="preserve"> reluctant in supporting their needs which has caused a </w:t>
      </w:r>
      <w:r w:rsidR="00A34428">
        <w:rPr>
          <w:rFonts w:ascii="Times New Roman" w:hAnsi="Times New Roman" w:cs="Times New Roman"/>
          <w:color w:val="000000" w:themeColor="text1"/>
          <w:sz w:val="24"/>
          <w:szCs w:val="24"/>
        </w:rPr>
        <w:t>hydrous</w:t>
      </w:r>
      <w:r w:rsidR="008E5364">
        <w:rPr>
          <w:rFonts w:ascii="Times New Roman" w:hAnsi="Times New Roman" w:cs="Times New Roman"/>
          <w:color w:val="000000" w:themeColor="text1"/>
          <w:sz w:val="24"/>
          <w:szCs w:val="24"/>
        </w:rPr>
        <w:t xml:space="preserve"> to their educational attainment as well as their </w:t>
      </w:r>
      <w:r w:rsidR="009E7BA0">
        <w:rPr>
          <w:rFonts w:ascii="Times New Roman" w:hAnsi="Times New Roman" w:cs="Times New Roman"/>
          <w:color w:val="000000" w:themeColor="text1"/>
          <w:sz w:val="24"/>
          <w:szCs w:val="24"/>
        </w:rPr>
        <w:t>self-esteem</w:t>
      </w:r>
      <w:r w:rsidR="008E5364">
        <w:rPr>
          <w:rFonts w:ascii="Times New Roman" w:hAnsi="Times New Roman" w:cs="Times New Roman"/>
          <w:color w:val="000000" w:themeColor="text1"/>
          <w:sz w:val="24"/>
          <w:szCs w:val="24"/>
        </w:rPr>
        <w:t xml:space="preserve">. This </w:t>
      </w:r>
      <w:r>
        <w:rPr>
          <w:rFonts w:ascii="Times New Roman" w:hAnsi="Times New Roman" w:cs="Times New Roman"/>
          <w:color w:val="000000" w:themeColor="text1"/>
          <w:sz w:val="24"/>
          <w:szCs w:val="24"/>
        </w:rPr>
        <w:t xml:space="preserve">is a </w:t>
      </w:r>
      <w:r w:rsidR="008E5364">
        <w:rPr>
          <w:rFonts w:ascii="Times New Roman" w:hAnsi="Times New Roman" w:cs="Times New Roman"/>
          <w:color w:val="000000" w:themeColor="text1"/>
          <w:sz w:val="24"/>
          <w:szCs w:val="24"/>
        </w:rPr>
        <w:t xml:space="preserve">back lash to promoting education through gaining skills as there is no </w:t>
      </w:r>
      <w:proofErr w:type="gramStart"/>
      <w:r w:rsidR="009E7BA0">
        <w:rPr>
          <w:rFonts w:ascii="Times New Roman" w:hAnsi="Times New Roman" w:cs="Times New Roman"/>
          <w:color w:val="000000" w:themeColor="text1"/>
          <w:sz w:val="24"/>
          <w:szCs w:val="24"/>
        </w:rPr>
        <w:t>sufficient</w:t>
      </w:r>
      <w:proofErr w:type="gramEnd"/>
      <w:r w:rsidR="008E5364">
        <w:rPr>
          <w:rFonts w:ascii="Times New Roman" w:hAnsi="Times New Roman" w:cs="Times New Roman"/>
          <w:color w:val="000000" w:themeColor="text1"/>
          <w:sz w:val="24"/>
          <w:szCs w:val="24"/>
        </w:rPr>
        <w:t xml:space="preserve"> supporter or aider in this university</w:t>
      </w:r>
      <w:r>
        <w:rPr>
          <w:rFonts w:ascii="Times New Roman" w:hAnsi="Times New Roman" w:cs="Times New Roman"/>
          <w:color w:val="000000" w:themeColor="text1"/>
          <w:sz w:val="24"/>
          <w:szCs w:val="24"/>
        </w:rPr>
        <w:t xml:space="preserve"> for students who have not had academic </w:t>
      </w:r>
      <w:r>
        <w:rPr>
          <w:rFonts w:ascii="Times New Roman" w:hAnsi="Times New Roman" w:cs="Times New Roman"/>
          <w:color w:val="000000" w:themeColor="text1"/>
          <w:sz w:val="24"/>
          <w:szCs w:val="24"/>
        </w:rPr>
        <w:lastRenderedPageBreak/>
        <w:t xml:space="preserve">experience previously.  Feedback from some students is that they feel that better educated student are preferred to those who are new to education and need more support. </w:t>
      </w:r>
    </w:p>
    <w:p w14:paraId="5377E47C" w14:textId="5F8B30BA" w:rsidR="00DE6580" w:rsidRPr="006C10D5" w:rsidRDefault="0061688C" w:rsidP="006C10D5">
      <w:pPr>
        <w:spacing w:line="360" w:lineRule="auto"/>
        <w:rPr>
          <w:rFonts w:ascii="Times New Roman" w:hAnsi="Times New Roman" w:cs="Times New Roman"/>
          <w:b/>
          <w:color w:val="000000" w:themeColor="text1"/>
          <w:sz w:val="24"/>
          <w:szCs w:val="24"/>
        </w:rPr>
      </w:pPr>
      <w:r w:rsidRPr="006C10D5">
        <w:rPr>
          <w:rFonts w:ascii="Times New Roman" w:hAnsi="Times New Roman" w:cs="Times New Roman"/>
          <w:b/>
          <w:color w:val="000000" w:themeColor="text1"/>
          <w:sz w:val="24"/>
          <w:szCs w:val="24"/>
        </w:rPr>
        <w:t>Collaboration</w:t>
      </w:r>
      <w:r w:rsidR="00480159" w:rsidRPr="006C10D5">
        <w:rPr>
          <w:rFonts w:ascii="Times New Roman" w:hAnsi="Times New Roman" w:cs="Times New Roman"/>
          <w:b/>
          <w:color w:val="000000" w:themeColor="text1"/>
          <w:sz w:val="24"/>
          <w:szCs w:val="24"/>
        </w:rPr>
        <w:t xml:space="preserve"> </w:t>
      </w:r>
    </w:p>
    <w:p w14:paraId="1D5BD72F" w14:textId="2856623E" w:rsidR="0012764C" w:rsidRPr="0062734F" w:rsidRDefault="009E1E35" w:rsidP="006C10D5">
      <w:pPr>
        <w:spacing w:line="360" w:lineRule="auto"/>
        <w:rPr>
          <w:rFonts w:ascii="Times New Roman" w:hAnsi="Times New Roman" w:cs="Times New Roman"/>
          <w:color w:val="FF0000"/>
          <w:sz w:val="24"/>
          <w:szCs w:val="24"/>
        </w:rPr>
      </w:pPr>
      <w:r w:rsidRPr="006C10D5">
        <w:rPr>
          <w:rFonts w:ascii="Times New Roman" w:hAnsi="Times New Roman" w:cs="Times New Roman"/>
          <w:sz w:val="24"/>
          <w:szCs w:val="24"/>
        </w:rPr>
        <w:t xml:space="preserve"> </w:t>
      </w:r>
      <w:r w:rsidR="00480159" w:rsidRPr="006C10D5">
        <w:rPr>
          <w:rFonts w:ascii="Times New Roman" w:hAnsi="Times New Roman" w:cs="Times New Roman"/>
          <w:sz w:val="24"/>
          <w:szCs w:val="24"/>
        </w:rPr>
        <w:t xml:space="preserve">The key value of </w:t>
      </w:r>
      <w:r w:rsidR="000477C7">
        <w:rPr>
          <w:rFonts w:ascii="Times New Roman" w:hAnsi="Times New Roman" w:cs="Times New Roman"/>
          <w:sz w:val="24"/>
          <w:szCs w:val="24"/>
        </w:rPr>
        <w:t>‘</w:t>
      </w:r>
      <w:r w:rsidR="00480159" w:rsidRPr="006C10D5">
        <w:rPr>
          <w:rFonts w:ascii="Times New Roman" w:hAnsi="Times New Roman" w:cs="Times New Roman"/>
          <w:sz w:val="24"/>
          <w:szCs w:val="24"/>
        </w:rPr>
        <w:t>collaboration</w:t>
      </w:r>
      <w:r w:rsidR="000477C7">
        <w:rPr>
          <w:rFonts w:ascii="Times New Roman" w:hAnsi="Times New Roman" w:cs="Times New Roman"/>
          <w:sz w:val="24"/>
          <w:szCs w:val="24"/>
        </w:rPr>
        <w:t>’</w:t>
      </w:r>
      <w:r w:rsidR="00480159" w:rsidRPr="006C10D5">
        <w:rPr>
          <w:rFonts w:ascii="Times New Roman" w:hAnsi="Times New Roman" w:cs="Times New Roman"/>
          <w:sz w:val="24"/>
          <w:szCs w:val="24"/>
        </w:rPr>
        <w:t xml:space="preserve"> exposes learners to different opportunities and a diverse range of people. This supports the student</w:t>
      </w:r>
      <w:r w:rsidR="004C4A69" w:rsidRPr="006C10D5">
        <w:rPr>
          <w:rFonts w:ascii="Times New Roman" w:hAnsi="Times New Roman" w:cs="Times New Roman"/>
          <w:sz w:val="24"/>
          <w:szCs w:val="24"/>
        </w:rPr>
        <w:t>’</w:t>
      </w:r>
      <w:r w:rsidR="00480159" w:rsidRPr="006C10D5">
        <w:rPr>
          <w:rFonts w:ascii="Times New Roman" w:hAnsi="Times New Roman" w:cs="Times New Roman"/>
          <w:sz w:val="24"/>
          <w:szCs w:val="24"/>
        </w:rPr>
        <w:t xml:space="preserve">s beliefs of allowing them to engage with different social groups and helps them learn of different careers and to which is </w:t>
      </w:r>
      <w:r w:rsidR="004C4A69" w:rsidRPr="006C10D5">
        <w:rPr>
          <w:rFonts w:ascii="Times New Roman" w:hAnsi="Times New Roman" w:cs="Times New Roman"/>
          <w:sz w:val="24"/>
          <w:szCs w:val="24"/>
        </w:rPr>
        <w:t>suited</w:t>
      </w:r>
      <w:r w:rsidR="00480159" w:rsidRPr="006C10D5">
        <w:rPr>
          <w:rFonts w:ascii="Times New Roman" w:hAnsi="Times New Roman" w:cs="Times New Roman"/>
          <w:sz w:val="24"/>
          <w:szCs w:val="24"/>
        </w:rPr>
        <w:t xml:space="preserve"> for t</w:t>
      </w:r>
      <w:r w:rsidR="0061688C" w:rsidRPr="006C10D5">
        <w:rPr>
          <w:rFonts w:ascii="Times New Roman" w:hAnsi="Times New Roman" w:cs="Times New Roman"/>
          <w:sz w:val="24"/>
          <w:szCs w:val="24"/>
        </w:rPr>
        <w:t>hem.</w:t>
      </w:r>
      <w:r w:rsidR="00F91B24">
        <w:rPr>
          <w:rFonts w:ascii="Times New Roman" w:hAnsi="Times New Roman" w:cs="Times New Roman"/>
          <w:sz w:val="24"/>
          <w:szCs w:val="24"/>
        </w:rPr>
        <w:t xml:space="preserve"> According to </w:t>
      </w:r>
      <w:r w:rsidR="004A5A4B" w:rsidRPr="004A5A4B">
        <w:rPr>
          <w:rFonts w:ascii="Times New Roman" w:hAnsi="Times New Roman" w:cs="Times New Roman"/>
          <w:noProof/>
          <w:sz w:val="24"/>
          <w:szCs w:val="24"/>
        </w:rPr>
        <w:t xml:space="preserve">Pedler, et al., </w:t>
      </w:r>
      <w:r w:rsidR="004A5A4B">
        <w:rPr>
          <w:rFonts w:ascii="Times New Roman" w:hAnsi="Times New Roman" w:cs="Times New Roman"/>
          <w:noProof/>
          <w:sz w:val="24"/>
          <w:szCs w:val="24"/>
        </w:rPr>
        <w:t>(</w:t>
      </w:r>
      <w:r w:rsidR="004A5A4B" w:rsidRPr="004A5A4B">
        <w:rPr>
          <w:rFonts w:ascii="Times New Roman" w:hAnsi="Times New Roman" w:cs="Times New Roman"/>
          <w:noProof/>
          <w:sz w:val="24"/>
          <w:szCs w:val="24"/>
        </w:rPr>
        <w:t>2001)</w:t>
      </w:r>
      <w:r w:rsidR="004A5A4B">
        <w:rPr>
          <w:rFonts w:ascii="Times New Roman" w:hAnsi="Times New Roman" w:cs="Times New Roman"/>
          <w:sz w:val="24"/>
          <w:szCs w:val="24"/>
        </w:rPr>
        <w:t xml:space="preserve"> </w:t>
      </w:r>
      <w:r w:rsidR="00F91B24">
        <w:rPr>
          <w:rFonts w:ascii="Times New Roman" w:hAnsi="Times New Roman" w:cs="Times New Roman"/>
          <w:sz w:val="24"/>
          <w:szCs w:val="24"/>
        </w:rPr>
        <w:t xml:space="preserve">organisations are constantly </w:t>
      </w:r>
      <w:r w:rsidR="008C4630">
        <w:rPr>
          <w:rFonts w:ascii="Times New Roman" w:hAnsi="Times New Roman" w:cs="Times New Roman"/>
          <w:sz w:val="24"/>
          <w:szCs w:val="24"/>
        </w:rPr>
        <w:t>involved in joint ventures, collaborative projects and inter-agency working</w:t>
      </w:r>
      <w:r w:rsidR="000477C7">
        <w:rPr>
          <w:rFonts w:ascii="Times New Roman" w:hAnsi="Times New Roman" w:cs="Times New Roman"/>
          <w:sz w:val="24"/>
          <w:szCs w:val="24"/>
        </w:rPr>
        <w:t>, a</w:t>
      </w:r>
      <w:r w:rsidR="008C4630">
        <w:rPr>
          <w:rFonts w:ascii="Times New Roman" w:hAnsi="Times New Roman" w:cs="Times New Roman"/>
          <w:sz w:val="24"/>
          <w:szCs w:val="24"/>
        </w:rPr>
        <w:t xml:space="preserve">ll these </w:t>
      </w:r>
      <w:r w:rsidR="000477C7">
        <w:rPr>
          <w:rFonts w:ascii="Times New Roman" w:hAnsi="Times New Roman" w:cs="Times New Roman"/>
          <w:sz w:val="24"/>
          <w:szCs w:val="24"/>
        </w:rPr>
        <w:t xml:space="preserve">implementations </w:t>
      </w:r>
      <w:r w:rsidR="008C4630">
        <w:rPr>
          <w:rFonts w:ascii="Times New Roman" w:hAnsi="Times New Roman" w:cs="Times New Roman"/>
          <w:sz w:val="24"/>
          <w:szCs w:val="24"/>
        </w:rPr>
        <w:t>bring energy</w:t>
      </w:r>
      <w:r w:rsidR="005D65DD">
        <w:rPr>
          <w:rFonts w:ascii="Times New Roman" w:hAnsi="Times New Roman" w:cs="Times New Roman"/>
          <w:sz w:val="24"/>
          <w:szCs w:val="24"/>
        </w:rPr>
        <w:t xml:space="preserve"> and effort into workplace</w:t>
      </w:r>
      <w:r w:rsidR="000477C7">
        <w:rPr>
          <w:rFonts w:ascii="Times New Roman" w:hAnsi="Times New Roman" w:cs="Times New Roman"/>
          <w:sz w:val="24"/>
          <w:szCs w:val="24"/>
        </w:rPr>
        <w:t>, it keeps employees focused and interested in different projects</w:t>
      </w:r>
      <w:r w:rsidR="005D65DD">
        <w:rPr>
          <w:rFonts w:ascii="Times New Roman" w:hAnsi="Times New Roman" w:cs="Times New Roman"/>
          <w:sz w:val="24"/>
          <w:szCs w:val="24"/>
        </w:rPr>
        <w:t xml:space="preserve">. </w:t>
      </w:r>
      <w:r w:rsidR="005D65DD" w:rsidRPr="000477C7">
        <w:rPr>
          <w:rFonts w:ascii="Times New Roman" w:hAnsi="Times New Roman" w:cs="Times New Roman"/>
          <w:sz w:val="24"/>
          <w:szCs w:val="24"/>
        </w:rPr>
        <w:t xml:space="preserve">For </w:t>
      </w:r>
      <w:r w:rsidR="000477C7" w:rsidRPr="000477C7">
        <w:rPr>
          <w:rFonts w:ascii="Times New Roman" w:hAnsi="Times New Roman" w:cs="Times New Roman"/>
          <w:sz w:val="24"/>
          <w:szCs w:val="24"/>
        </w:rPr>
        <w:t xml:space="preserve">a </w:t>
      </w:r>
      <w:r w:rsidR="005D65DD" w:rsidRPr="000477C7">
        <w:rPr>
          <w:rFonts w:ascii="Times New Roman" w:hAnsi="Times New Roman" w:cs="Times New Roman"/>
          <w:sz w:val="24"/>
          <w:szCs w:val="24"/>
        </w:rPr>
        <w:t>collaboration to be successful, certain</w:t>
      </w:r>
      <w:r w:rsidR="00934C5C" w:rsidRPr="000477C7">
        <w:rPr>
          <w:rFonts w:ascii="Times New Roman" w:hAnsi="Times New Roman" w:cs="Times New Roman"/>
          <w:sz w:val="24"/>
          <w:szCs w:val="24"/>
        </w:rPr>
        <w:t xml:space="preserve"> ‘rules of engagement’ need to be established</w:t>
      </w:r>
      <w:r w:rsidR="000477C7" w:rsidRPr="000477C7">
        <w:rPr>
          <w:rFonts w:ascii="Times New Roman" w:hAnsi="Times New Roman" w:cs="Times New Roman"/>
          <w:sz w:val="24"/>
          <w:szCs w:val="24"/>
        </w:rPr>
        <w:t>; o</w:t>
      </w:r>
      <w:r w:rsidR="00934C5C" w:rsidRPr="000477C7">
        <w:rPr>
          <w:rFonts w:ascii="Times New Roman" w:hAnsi="Times New Roman" w:cs="Times New Roman"/>
          <w:sz w:val="24"/>
          <w:szCs w:val="24"/>
        </w:rPr>
        <w:t>therwise</w:t>
      </w:r>
      <w:r w:rsidR="000477C7" w:rsidRPr="000477C7">
        <w:rPr>
          <w:rFonts w:ascii="Times New Roman" w:hAnsi="Times New Roman" w:cs="Times New Roman"/>
          <w:sz w:val="24"/>
          <w:szCs w:val="24"/>
        </w:rPr>
        <w:t xml:space="preserve"> there is always the possibility of</w:t>
      </w:r>
      <w:r w:rsidR="00934C5C" w:rsidRPr="000477C7">
        <w:rPr>
          <w:rFonts w:ascii="Times New Roman" w:hAnsi="Times New Roman" w:cs="Times New Roman"/>
          <w:sz w:val="24"/>
          <w:szCs w:val="24"/>
        </w:rPr>
        <w:t>, resentment, lack of co-operation and incomplete development of the project</w:t>
      </w:r>
      <w:r w:rsidR="000477C7" w:rsidRPr="000477C7">
        <w:rPr>
          <w:rFonts w:ascii="Times New Roman" w:hAnsi="Times New Roman" w:cs="Times New Roman"/>
          <w:sz w:val="24"/>
          <w:szCs w:val="24"/>
        </w:rPr>
        <w:t xml:space="preserve">. </w:t>
      </w:r>
    </w:p>
    <w:p w14:paraId="211E7EAC" w14:textId="559570D2" w:rsidR="00EF5927" w:rsidRDefault="00EB4EBA"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EF5927">
        <w:rPr>
          <w:rFonts w:ascii="Times New Roman" w:hAnsi="Times New Roman" w:cs="Times New Roman"/>
          <w:color w:val="000000" w:themeColor="text1"/>
          <w:sz w:val="24"/>
          <w:szCs w:val="24"/>
        </w:rPr>
        <w:t xml:space="preserve">UWTSD </w:t>
      </w:r>
      <w:r>
        <w:rPr>
          <w:rFonts w:ascii="Times New Roman" w:hAnsi="Times New Roman" w:cs="Times New Roman"/>
          <w:color w:val="000000" w:themeColor="text1"/>
          <w:sz w:val="24"/>
          <w:szCs w:val="24"/>
        </w:rPr>
        <w:t>employees can take their personal belief</w:t>
      </w:r>
      <w:r w:rsidR="00EF5927">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into their workplace</w:t>
      </w:r>
      <w:r w:rsidR="00EF5927">
        <w:rPr>
          <w:rFonts w:ascii="Times New Roman" w:hAnsi="Times New Roman" w:cs="Times New Roman"/>
          <w:color w:val="000000" w:themeColor="text1"/>
          <w:sz w:val="24"/>
          <w:szCs w:val="24"/>
        </w:rPr>
        <w:t xml:space="preserve"> and display these thoughts and characteristics in a safe, monitored space, whilst having the capacity to speak and teach freely. This is an important aspect for employees to have, even in </w:t>
      </w:r>
      <w:r w:rsidR="008D0635">
        <w:rPr>
          <w:rFonts w:ascii="Times New Roman" w:hAnsi="Times New Roman" w:cs="Times New Roman"/>
          <w:color w:val="000000" w:themeColor="text1"/>
          <w:sz w:val="24"/>
          <w:szCs w:val="24"/>
        </w:rPr>
        <w:t>today’s</w:t>
      </w:r>
      <w:r w:rsidR="00EF5927">
        <w:rPr>
          <w:rFonts w:ascii="Times New Roman" w:hAnsi="Times New Roman" w:cs="Times New Roman"/>
          <w:color w:val="000000" w:themeColor="text1"/>
          <w:sz w:val="24"/>
          <w:szCs w:val="24"/>
        </w:rPr>
        <w:t xml:space="preserve"> modern society, an example of repression and an abuse of power in the workplace can be seen in an article created by the Guardian</w:t>
      </w:r>
      <w:r w:rsidR="004A5A4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29200257"/>
          <w:citation/>
        </w:sdtPr>
        <w:sdtEndPr/>
        <w:sdtContent>
          <w:r w:rsidR="004A5A4B">
            <w:rPr>
              <w:rFonts w:ascii="Times New Roman" w:hAnsi="Times New Roman" w:cs="Times New Roman"/>
              <w:color w:val="000000" w:themeColor="text1"/>
              <w:sz w:val="24"/>
              <w:szCs w:val="24"/>
            </w:rPr>
            <w:fldChar w:fldCharType="begin"/>
          </w:r>
          <w:r w:rsidR="004A5A4B">
            <w:rPr>
              <w:rFonts w:ascii="Times New Roman" w:hAnsi="Times New Roman" w:cs="Times New Roman"/>
              <w:color w:val="000000" w:themeColor="text1"/>
              <w:sz w:val="24"/>
              <w:szCs w:val="24"/>
            </w:rPr>
            <w:instrText xml:space="preserve"> CITATION Nea18 \l 2057 </w:instrText>
          </w:r>
          <w:r w:rsidR="004A5A4B">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(Neate, 2018)</w:t>
          </w:r>
          <w:r w:rsidR="004A5A4B">
            <w:rPr>
              <w:rFonts w:ascii="Times New Roman" w:hAnsi="Times New Roman" w:cs="Times New Roman"/>
              <w:color w:val="000000" w:themeColor="text1"/>
              <w:sz w:val="24"/>
              <w:szCs w:val="24"/>
            </w:rPr>
            <w:fldChar w:fldCharType="end"/>
          </w:r>
        </w:sdtContent>
      </w:sdt>
      <w:r w:rsidR="004A5A4B">
        <w:rPr>
          <w:rFonts w:ascii="Times New Roman" w:hAnsi="Times New Roman" w:cs="Times New Roman"/>
          <w:color w:val="000000" w:themeColor="text1"/>
          <w:sz w:val="24"/>
          <w:szCs w:val="24"/>
        </w:rPr>
        <w:t xml:space="preserve">. </w:t>
      </w:r>
      <w:r w:rsidR="00EF5927">
        <w:rPr>
          <w:rFonts w:ascii="Times New Roman" w:hAnsi="Times New Roman" w:cs="Times New Roman"/>
          <w:color w:val="000000" w:themeColor="text1"/>
          <w:sz w:val="24"/>
          <w:szCs w:val="24"/>
        </w:rPr>
        <w:t xml:space="preserve">This story highlights Sir Phillip Green, chairman of the Arcadia Group (A </w:t>
      </w:r>
      <w:r w:rsidR="004E39CE">
        <w:rPr>
          <w:rFonts w:ascii="Times New Roman" w:hAnsi="Times New Roman" w:cs="Times New Roman"/>
          <w:color w:val="000000" w:themeColor="text1"/>
          <w:sz w:val="24"/>
          <w:szCs w:val="24"/>
        </w:rPr>
        <w:t>well-established</w:t>
      </w:r>
      <w:r w:rsidR="00EF5927">
        <w:rPr>
          <w:rFonts w:ascii="Times New Roman" w:hAnsi="Times New Roman" w:cs="Times New Roman"/>
          <w:color w:val="000000" w:themeColor="text1"/>
          <w:sz w:val="24"/>
          <w:szCs w:val="24"/>
        </w:rPr>
        <w:t xml:space="preserve"> retail company which holds a numerous amount of popular clothing brands) and his attitude toward his employees. An example of this is the allegations of Phillip Green paying off </w:t>
      </w:r>
      <w:r w:rsidR="004A3A41">
        <w:rPr>
          <w:rFonts w:ascii="Times New Roman" w:hAnsi="Times New Roman" w:cs="Times New Roman"/>
          <w:color w:val="000000" w:themeColor="text1"/>
          <w:sz w:val="24"/>
          <w:szCs w:val="24"/>
        </w:rPr>
        <w:t>staff, even senior members, in order to keep them quiet about his inappropriate behaviour. In a country where we are fortunate enough to have financial help from the government, foodbanks and so on, it could be thought that this behaviour would be enough for employees to leave such an organisation</w:t>
      </w:r>
      <w:r w:rsidR="009A363E">
        <w:rPr>
          <w:rFonts w:ascii="Times New Roman" w:hAnsi="Times New Roman" w:cs="Times New Roman"/>
          <w:color w:val="000000" w:themeColor="text1"/>
          <w:sz w:val="24"/>
          <w:szCs w:val="24"/>
        </w:rPr>
        <w:t>.</w:t>
      </w:r>
      <w:r w:rsidR="004A3A41">
        <w:rPr>
          <w:rFonts w:ascii="Times New Roman" w:hAnsi="Times New Roman" w:cs="Times New Roman"/>
          <w:color w:val="000000" w:themeColor="text1"/>
          <w:sz w:val="24"/>
          <w:szCs w:val="24"/>
        </w:rPr>
        <w:t xml:space="preserve"> </w:t>
      </w:r>
      <w:r w:rsidR="009A363E">
        <w:rPr>
          <w:rFonts w:ascii="Times New Roman" w:hAnsi="Times New Roman" w:cs="Times New Roman"/>
          <w:color w:val="000000" w:themeColor="text1"/>
          <w:sz w:val="24"/>
          <w:szCs w:val="24"/>
        </w:rPr>
        <w:t>T</w:t>
      </w:r>
      <w:r w:rsidR="004A3A41">
        <w:rPr>
          <w:rFonts w:ascii="Times New Roman" w:hAnsi="Times New Roman" w:cs="Times New Roman"/>
          <w:color w:val="000000" w:themeColor="text1"/>
          <w:sz w:val="24"/>
          <w:szCs w:val="24"/>
        </w:rPr>
        <w:t>he fact that they did</w:t>
      </w:r>
      <w:r w:rsidR="009A363E">
        <w:rPr>
          <w:rFonts w:ascii="Times New Roman" w:hAnsi="Times New Roman" w:cs="Times New Roman"/>
          <w:color w:val="000000" w:themeColor="text1"/>
          <w:sz w:val="24"/>
          <w:szCs w:val="24"/>
        </w:rPr>
        <w:t xml:space="preserve"> no</w:t>
      </w:r>
      <w:r w:rsidR="004A3A41">
        <w:rPr>
          <w:rFonts w:ascii="Times New Roman" w:hAnsi="Times New Roman" w:cs="Times New Roman"/>
          <w:color w:val="000000" w:themeColor="text1"/>
          <w:sz w:val="24"/>
          <w:szCs w:val="24"/>
        </w:rPr>
        <w:t xml:space="preserve">t puts forward the question of personal beliefs. If a person is fully committed to a certain belief, they will try to inhabit this in their life as much as possible, e.g. sexual harassment in the workplace would force an </w:t>
      </w:r>
      <w:r w:rsidR="00751E12">
        <w:rPr>
          <w:rFonts w:ascii="Times New Roman" w:hAnsi="Times New Roman" w:cs="Times New Roman"/>
          <w:color w:val="000000" w:themeColor="text1"/>
          <w:sz w:val="24"/>
          <w:szCs w:val="24"/>
        </w:rPr>
        <w:t>employee’s</w:t>
      </w:r>
      <w:r w:rsidR="004A3A41">
        <w:rPr>
          <w:rFonts w:ascii="Times New Roman" w:hAnsi="Times New Roman" w:cs="Times New Roman"/>
          <w:color w:val="000000" w:themeColor="text1"/>
          <w:sz w:val="24"/>
          <w:szCs w:val="24"/>
        </w:rPr>
        <w:t xml:space="preserve"> hand and make them want to leave, </w:t>
      </w:r>
      <w:r w:rsidR="00EE4453">
        <w:rPr>
          <w:rFonts w:ascii="Times New Roman" w:hAnsi="Times New Roman" w:cs="Times New Roman"/>
          <w:color w:val="000000" w:themeColor="text1"/>
          <w:sz w:val="24"/>
          <w:szCs w:val="24"/>
        </w:rPr>
        <w:t>if</w:t>
      </w:r>
      <w:r w:rsidR="004A3A41">
        <w:rPr>
          <w:rFonts w:ascii="Times New Roman" w:hAnsi="Times New Roman" w:cs="Times New Roman"/>
          <w:color w:val="000000" w:themeColor="text1"/>
          <w:sz w:val="24"/>
          <w:szCs w:val="24"/>
        </w:rPr>
        <w:t xml:space="preserve"> their beliefs are strong enough. </w:t>
      </w:r>
    </w:p>
    <w:p w14:paraId="5137528D" w14:textId="2E03F193" w:rsidR="00D23342" w:rsidRDefault="00184D29"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contrast to Phillip Green’s companies, UWTSD has a culture of inclusivity and safety of the students and staff.  This could be down to the leadership style. </w:t>
      </w:r>
      <w:r w:rsidR="00F23E9D">
        <w:rPr>
          <w:rFonts w:ascii="Times New Roman" w:hAnsi="Times New Roman" w:cs="Times New Roman"/>
          <w:color w:val="000000" w:themeColor="text1"/>
          <w:sz w:val="24"/>
          <w:szCs w:val="24"/>
        </w:rPr>
        <w:t>John Adair is known for his action-centred leadership</w:t>
      </w:r>
      <w:r w:rsidR="00797E6D">
        <w:rPr>
          <w:rFonts w:ascii="Times New Roman" w:hAnsi="Times New Roman" w:cs="Times New Roman"/>
          <w:color w:val="000000" w:themeColor="text1"/>
          <w:sz w:val="24"/>
          <w:szCs w:val="24"/>
        </w:rPr>
        <w:t xml:space="preserve">, although this is commended by many theorists and businesses, it has also been subject to much criticism, especially </w:t>
      </w:r>
      <w:proofErr w:type="gramStart"/>
      <w:r w:rsidR="00797E6D">
        <w:rPr>
          <w:rFonts w:ascii="Times New Roman" w:hAnsi="Times New Roman" w:cs="Times New Roman"/>
          <w:color w:val="000000" w:themeColor="text1"/>
          <w:sz w:val="24"/>
          <w:szCs w:val="24"/>
        </w:rPr>
        <w:t xml:space="preserve">in </w:t>
      </w:r>
      <w:r w:rsidR="00161455">
        <w:rPr>
          <w:rFonts w:ascii="Times New Roman" w:hAnsi="Times New Roman" w:cs="Times New Roman"/>
          <w:color w:val="000000" w:themeColor="text1"/>
          <w:sz w:val="24"/>
          <w:szCs w:val="24"/>
        </w:rPr>
        <w:t>today’s</w:t>
      </w:r>
      <w:r w:rsidR="00797E6D">
        <w:rPr>
          <w:rFonts w:ascii="Times New Roman" w:hAnsi="Times New Roman" w:cs="Times New Roman"/>
          <w:color w:val="000000" w:themeColor="text1"/>
          <w:sz w:val="24"/>
          <w:szCs w:val="24"/>
        </w:rPr>
        <w:t xml:space="preserve"> society</w:t>
      </w:r>
      <w:proofErr w:type="gramEnd"/>
      <w:r w:rsidR="00797E6D">
        <w:rPr>
          <w:rFonts w:ascii="Times New Roman" w:hAnsi="Times New Roman" w:cs="Times New Roman"/>
          <w:color w:val="000000" w:themeColor="text1"/>
          <w:sz w:val="24"/>
          <w:szCs w:val="24"/>
        </w:rPr>
        <w:t xml:space="preserve">. Its main critique is that it is much too authoritarian, which is applicable in a rigid, military-type environment, but </w:t>
      </w:r>
      <w:r w:rsidR="00797E6D">
        <w:rPr>
          <w:rFonts w:ascii="Times New Roman" w:hAnsi="Times New Roman" w:cs="Times New Roman"/>
          <w:color w:val="000000" w:themeColor="text1"/>
          <w:sz w:val="24"/>
          <w:szCs w:val="24"/>
        </w:rPr>
        <w:lastRenderedPageBreak/>
        <w:t>less relevant to the modern-day workplace</w:t>
      </w:r>
      <w:r w:rsidR="00D10F7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09868864"/>
          <w:citation/>
        </w:sdtPr>
        <w:sdtEndPr/>
        <w:sdtContent>
          <w:r w:rsidR="00D10F7A">
            <w:rPr>
              <w:rFonts w:ascii="Times New Roman" w:hAnsi="Times New Roman" w:cs="Times New Roman"/>
              <w:color w:val="000000" w:themeColor="text1"/>
              <w:sz w:val="24"/>
              <w:szCs w:val="24"/>
            </w:rPr>
            <w:fldChar w:fldCharType="begin"/>
          </w:r>
          <w:r w:rsidR="00D10F7A">
            <w:rPr>
              <w:rFonts w:ascii="Times New Roman" w:hAnsi="Times New Roman" w:cs="Times New Roman"/>
              <w:color w:val="000000" w:themeColor="text1"/>
              <w:sz w:val="24"/>
              <w:szCs w:val="24"/>
            </w:rPr>
            <w:instrText xml:space="preserve"> CITATION The18 \l 2057 </w:instrText>
          </w:r>
          <w:r w:rsidR="00D10F7A">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(The British Library , 2018)</w:t>
          </w:r>
          <w:r w:rsidR="00D10F7A">
            <w:rPr>
              <w:rFonts w:ascii="Times New Roman" w:hAnsi="Times New Roman" w:cs="Times New Roman"/>
              <w:color w:val="000000" w:themeColor="text1"/>
              <w:sz w:val="24"/>
              <w:szCs w:val="24"/>
            </w:rPr>
            <w:fldChar w:fldCharType="end"/>
          </w:r>
        </w:sdtContent>
      </w:sdt>
      <w:r w:rsidR="00D10F7A">
        <w:rPr>
          <w:rFonts w:ascii="Times New Roman" w:hAnsi="Times New Roman" w:cs="Times New Roman"/>
          <w:color w:val="000000" w:themeColor="text1"/>
          <w:sz w:val="24"/>
          <w:szCs w:val="24"/>
        </w:rPr>
        <w:t xml:space="preserve">. </w:t>
      </w:r>
      <w:r w:rsidR="00797E6D">
        <w:rPr>
          <w:rFonts w:ascii="Times New Roman" w:hAnsi="Times New Roman" w:cs="Times New Roman"/>
          <w:color w:val="000000" w:themeColor="text1"/>
          <w:sz w:val="24"/>
          <w:szCs w:val="24"/>
        </w:rPr>
        <w:t xml:space="preserve">If applying this to a modern-day business, such as UWTSD, it can be understood that all the lecturers take on different approaches to their teaching styles; those who take on a more authoritarian style, this can be problematic as the customers of this business are mature students who have chosen to go back into education. This can challenge the need for an authoritarian style lecturer, as this can make a student not want to go back into education and can put one off </w:t>
      </w:r>
      <w:proofErr w:type="gramStart"/>
      <w:r w:rsidR="00797E6D">
        <w:rPr>
          <w:rFonts w:ascii="Times New Roman" w:hAnsi="Times New Roman" w:cs="Times New Roman"/>
          <w:color w:val="000000" w:themeColor="text1"/>
          <w:sz w:val="24"/>
          <w:szCs w:val="24"/>
        </w:rPr>
        <w:t>through the use of</w:t>
      </w:r>
      <w:proofErr w:type="gramEnd"/>
      <w:r w:rsidR="00797E6D">
        <w:rPr>
          <w:rFonts w:ascii="Times New Roman" w:hAnsi="Times New Roman" w:cs="Times New Roman"/>
          <w:color w:val="000000" w:themeColor="text1"/>
          <w:sz w:val="24"/>
          <w:szCs w:val="24"/>
        </w:rPr>
        <w:t xml:space="preserve"> such harsh technique.</w:t>
      </w:r>
    </w:p>
    <w:p w14:paraId="051D8F54" w14:textId="1D505FE0" w:rsidR="00F23E9D" w:rsidRDefault="00D23342"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UWTSD encourages its students to </w:t>
      </w:r>
      <w:r w:rsidR="00B1715B">
        <w:rPr>
          <w:rFonts w:ascii="Times New Roman" w:hAnsi="Times New Roman" w:cs="Times New Roman"/>
          <w:color w:val="000000" w:themeColor="text1"/>
          <w:sz w:val="24"/>
          <w:szCs w:val="24"/>
        </w:rPr>
        <w:t xml:space="preserve">attend </w:t>
      </w:r>
      <w:r>
        <w:rPr>
          <w:rFonts w:ascii="Times New Roman" w:hAnsi="Times New Roman" w:cs="Times New Roman"/>
          <w:color w:val="000000" w:themeColor="text1"/>
          <w:sz w:val="24"/>
          <w:szCs w:val="24"/>
        </w:rPr>
        <w:t xml:space="preserve">networking events as well as inviting </w:t>
      </w:r>
      <w:r w:rsidR="005D1667">
        <w:rPr>
          <w:rFonts w:ascii="Times New Roman" w:hAnsi="Times New Roman" w:cs="Times New Roman"/>
          <w:color w:val="000000" w:themeColor="text1"/>
          <w:sz w:val="24"/>
          <w:szCs w:val="24"/>
        </w:rPr>
        <w:t>guest speakers</w:t>
      </w:r>
      <w:r w:rsidR="00761116">
        <w:rPr>
          <w:rFonts w:ascii="Times New Roman" w:hAnsi="Times New Roman" w:cs="Times New Roman"/>
          <w:color w:val="000000" w:themeColor="text1"/>
          <w:sz w:val="24"/>
          <w:szCs w:val="24"/>
        </w:rPr>
        <w:t>, for example</w:t>
      </w:r>
      <w:r>
        <w:rPr>
          <w:rFonts w:ascii="Times New Roman" w:hAnsi="Times New Roman" w:cs="Times New Roman"/>
          <w:color w:val="000000" w:themeColor="text1"/>
          <w:sz w:val="24"/>
          <w:szCs w:val="24"/>
        </w:rPr>
        <w:t xml:space="preserve"> role model</w:t>
      </w:r>
      <w:r w:rsidR="00761116">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from Welsh </w:t>
      </w:r>
      <w:r w:rsidR="00761116">
        <w:rPr>
          <w:rFonts w:ascii="Times New Roman" w:hAnsi="Times New Roman" w:cs="Times New Roman"/>
          <w:color w:val="000000" w:themeColor="text1"/>
          <w:sz w:val="24"/>
          <w:szCs w:val="24"/>
        </w:rPr>
        <w:t>G</w:t>
      </w:r>
      <w:r>
        <w:rPr>
          <w:rFonts w:ascii="Times New Roman" w:hAnsi="Times New Roman" w:cs="Times New Roman"/>
          <w:color w:val="000000" w:themeColor="text1"/>
          <w:sz w:val="24"/>
          <w:szCs w:val="24"/>
        </w:rPr>
        <w:t xml:space="preserve">overnment programme of </w:t>
      </w:r>
      <w:r w:rsidR="00761116">
        <w:rPr>
          <w:rFonts w:ascii="Times New Roman" w:hAnsi="Times New Roman" w:cs="Times New Roman"/>
          <w:color w:val="000000" w:themeColor="text1"/>
          <w:sz w:val="24"/>
          <w:szCs w:val="24"/>
        </w:rPr>
        <w:t>B</w:t>
      </w:r>
      <w:r>
        <w:rPr>
          <w:rFonts w:ascii="Times New Roman" w:hAnsi="Times New Roman" w:cs="Times New Roman"/>
          <w:color w:val="000000" w:themeColor="text1"/>
          <w:sz w:val="24"/>
          <w:szCs w:val="24"/>
        </w:rPr>
        <w:t xml:space="preserve">ig </w:t>
      </w:r>
      <w:r w:rsidR="00761116">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dea Wales.</w:t>
      </w:r>
      <w:r w:rsidR="0031735E">
        <w:rPr>
          <w:rFonts w:ascii="Times New Roman" w:hAnsi="Times New Roman" w:cs="Times New Roman"/>
          <w:color w:val="000000" w:themeColor="text1"/>
          <w:sz w:val="24"/>
          <w:szCs w:val="24"/>
        </w:rPr>
        <w:t xml:space="preserve"> </w:t>
      </w:r>
      <w:r w:rsidR="00C81727">
        <w:rPr>
          <w:rFonts w:ascii="Times New Roman" w:hAnsi="Times New Roman" w:cs="Times New Roman"/>
          <w:color w:val="000000" w:themeColor="text1"/>
          <w:sz w:val="24"/>
          <w:szCs w:val="24"/>
        </w:rPr>
        <w:t xml:space="preserve">Networking is an effective low-cost marketing method </w:t>
      </w:r>
      <w:r w:rsidR="00946B57">
        <w:rPr>
          <w:rFonts w:ascii="Times New Roman" w:hAnsi="Times New Roman" w:cs="Times New Roman"/>
          <w:color w:val="000000" w:themeColor="text1"/>
          <w:sz w:val="24"/>
          <w:szCs w:val="24"/>
        </w:rPr>
        <w:t xml:space="preserve">to </w:t>
      </w:r>
      <w:r w:rsidR="00C81727">
        <w:rPr>
          <w:rFonts w:ascii="Times New Roman" w:hAnsi="Times New Roman" w:cs="Times New Roman"/>
          <w:color w:val="000000" w:themeColor="text1"/>
          <w:sz w:val="24"/>
          <w:szCs w:val="24"/>
        </w:rPr>
        <w:t>develop sales opportunities and contacts.</w:t>
      </w:r>
      <w:r w:rsidR="00946B57">
        <w:rPr>
          <w:rFonts w:ascii="Times New Roman" w:hAnsi="Times New Roman" w:cs="Times New Roman"/>
          <w:color w:val="000000" w:themeColor="text1"/>
          <w:sz w:val="24"/>
          <w:szCs w:val="24"/>
        </w:rPr>
        <w:t xml:space="preserve"> Networking</w:t>
      </w:r>
      <w:r w:rsidR="00204D1D">
        <w:rPr>
          <w:rFonts w:ascii="Times New Roman" w:hAnsi="Times New Roman" w:cs="Times New Roman"/>
          <w:color w:val="000000" w:themeColor="text1"/>
          <w:sz w:val="24"/>
          <w:szCs w:val="24"/>
        </w:rPr>
        <w:t xml:space="preserve"> helps develop and improve skill set, stay on top of the latest trends in an organisation, meet prospective mentors, partners, and clients, and gain access to the necessary resources that </w:t>
      </w:r>
      <w:r w:rsidR="005D1667">
        <w:rPr>
          <w:rFonts w:ascii="Times New Roman" w:hAnsi="Times New Roman" w:cs="Times New Roman"/>
          <w:color w:val="000000" w:themeColor="text1"/>
          <w:sz w:val="24"/>
          <w:szCs w:val="24"/>
        </w:rPr>
        <w:t>can help with career development</w:t>
      </w:r>
      <w:r w:rsidR="00D10F7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86711142"/>
          <w:citation/>
        </w:sdtPr>
        <w:sdtEndPr/>
        <w:sdtContent>
          <w:r w:rsidR="00D10F7A">
            <w:rPr>
              <w:rFonts w:ascii="Times New Roman" w:hAnsi="Times New Roman" w:cs="Times New Roman"/>
              <w:color w:val="000000" w:themeColor="text1"/>
              <w:sz w:val="24"/>
              <w:szCs w:val="24"/>
            </w:rPr>
            <w:fldChar w:fldCharType="begin"/>
          </w:r>
          <w:r w:rsidR="00D10F7A">
            <w:rPr>
              <w:rFonts w:ascii="Times New Roman" w:hAnsi="Times New Roman" w:cs="Times New Roman"/>
              <w:color w:val="000000" w:themeColor="text1"/>
              <w:sz w:val="24"/>
              <w:szCs w:val="24"/>
            </w:rPr>
            <w:instrText xml:space="preserve"> CITATION Dar07 \l 2057 </w:instrText>
          </w:r>
          <w:r w:rsidR="00D10F7A">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(Darling, 2007)</w:t>
          </w:r>
          <w:r w:rsidR="00D10F7A">
            <w:rPr>
              <w:rFonts w:ascii="Times New Roman" w:hAnsi="Times New Roman" w:cs="Times New Roman"/>
              <w:color w:val="000000" w:themeColor="text1"/>
              <w:sz w:val="24"/>
              <w:szCs w:val="24"/>
            </w:rPr>
            <w:fldChar w:fldCharType="end"/>
          </w:r>
        </w:sdtContent>
      </w:sdt>
      <w:r w:rsidR="00D10F7A">
        <w:rPr>
          <w:rFonts w:ascii="Times New Roman" w:hAnsi="Times New Roman" w:cs="Times New Roman"/>
          <w:color w:val="000000" w:themeColor="text1"/>
          <w:sz w:val="24"/>
          <w:szCs w:val="24"/>
        </w:rPr>
        <w:t xml:space="preserve">. </w:t>
      </w:r>
      <w:r w:rsidR="00761116">
        <w:rPr>
          <w:rFonts w:ascii="Times New Roman" w:hAnsi="Times New Roman" w:cs="Times New Roman"/>
          <w:color w:val="000000" w:themeColor="text1"/>
          <w:sz w:val="24"/>
          <w:szCs w:val="24"/>
        </w:rPr>
        <w:t>One of the responsibilities of t</w:t>
      </w:r>
      <w:r>
        <w:rPr>
          <w:rFonts w:ascii="Times New Roman" w:hAnsi="Times New Roman" w:cs="Times New Roman"/>
          <w:color w:val="000000" w:themeColor="text1"/>
          <w:sz w:val="24"/>
          <w:szCs w:val="24"/>
        </w:rPr>
        <w:t xml:space="preserve">he role of student </w:t>
      </w:r>
      <w:r w:rsidR="000477C7">
        <w:rPr>
          <w:rFonts w:ascii="Times New Roman" w:hAnsi="Times New Roman" w:cs="Times New Roman"/>
          <w:color w:val="000000" w:themeColor="text1"/>
          <w:sz w:val="24"/>
          <w:szCs w:val="24"/>
        </w:rPr>
        <w:t>ambassador</w:t>
      </w:r>
      <w:r w:rsidR="00761116">
        <w:rPr>
          <w:rFonts w:ascii="Times New Roman" w:hAnsi="Times New Roman" w:cs="Times New Roman"/>
          <w:color w:val="000000" w:themeColor="text1"/>
          <w:sz w:val="24"/>
          <w:szCs w:val="24"/>
        </w:rPr>
        <w:t xml:space="preserve"> is </w:t>
      </w:r>
      <w:r>
        <w:rPr>
          <w:rFonts w:ascii="Times New Roman" w:hAnsi="Times New Roman" w:cs="Times New Roman"/>
          <w:color w:val="000000" w:themeColor="text1"/>
          <w:sz w:val="24"/>
          <w:szCs w:val="24"/>
        </w:rPr>
        <w:t>attend</w:t>
      </w:r>
      <w:r w:rsidR="00761116">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meeting with partner organisation as well as attending promotional events to further the collaborative partnership </w:t>
      </w:r>
      <w:r w:rsidR="000477C7">
        <w:rPr>
          <w:rFonts w:ascii="Times New Roman" w:hAnsi="Times New Roman" w:cs="Times New Roman"/>
          <w:color w:val="000000" w:themeColor="text1"/>
          <w:sz w:val="24"/>
          <w:szCs w:val="24"/>
        </w:rPr>
        <w:t>of the university.</w:t>
      </w:r>
      <w:r w:rsidR="00797E6D">
        <w:rPr>
          <w:rFonts w:ascii="Times New Roman" w:hAnsi="Times New Roman" w:cs="Times New Roman"/>
          <w:color w:val="000000" w:themeColor="text1"/>
          <w:sz w:val="24"/>
          <w:szCs w:val="24"/>
        </w:rPr>
        <w:t xml:space="preserve"> </w:t>
      </w:r>
    </w:p>
    <w:p w14:paraId="5EED23D4" w14:textId="4C6BBC05" w:rsidR="00526A14" w:rsidRDefault="00526A14" w:rsidP="006C10D5">
      <w:pPr>
        <w:spacing w:line="360" w:lineRule="auto"/>
        <w:rPr>
          <w:rFonts w:ascii="Times New Roman" w:hAnsi="Times New Roman" w:cs="Times New Roman"/>
          <w:color w:val="000000" w:themeColor="text1"/>
          <w:sz w:val="24"/>
          <w:szCs w:val="24"/>
        </w:rPr>
      </w:pPr>
    </w:p>
    <w:p w14:paraId="5C18F2EB" w14:textId="442BF8D0" w:rsidR="00C131A0" w:rsidRDefault="00C131A0" w:rsidP="006C10D5">
      <w:pPr>
        <w:spacing w:line="360" w:lineRule="auto"/>
        <w:rPr>
          <w:rFonts w:ascii="Times New Roman" w:hAnsi="Times New Roman" w:cs="Times New Roman"/>
          <w:color w:val="000000" w:themeColor="text1"/>
          <w:sz w:val="24"/>
          <w:szCs w:val="24"/>
        </w:rPr>
      </w:pPr>
    </w:p>
    <w:p w14:paraId="6EF96A7B" w14:textId="4724E382" w:rsidR="00C131A0" w:rsidRDefault="00C131A0" w:rsidP="006C10D5">
      <w:pPr>
        <w:spacing w:line="360" w:lineRule="auto"/>
        <w:rPr>
          <w:rFonts w:ascii="Times New Roman" w:hAnsi="Times New Roman" w:cs="Times New Roman"/>
          <w:color w:val="000000" w:themeColor="text1"/>
          <w:sz w:val="24"/>
          <w:szCs w:val="24"/>
        </w:rPr>
      </w:pPr>
    </w:p>
    <w:p w14:paraId="6D38BCED" w14:textId="34B4D3F9" w:rsidR="00CE6B88" w:rsidRDefault="00CE6B88" w:rsidP="006C10D5">
      <w:pPr>
        <w:spacing w:line="360" w:lineRule="auto"/>
        <w:rPr>
          <w:rFonts w:ascii="Times New Roman" w:hAnsi="Times New Roman" w:cs="Times New Roman"/>
          <w:color w:val="000000" w:themeColor="text1"/>
          <w:sz w:val="24"/>
          <w:szCs w:val="24"/>
        </w:rPr>
      </w:pPr>
    </w:p>
    <w:p w14:paraId="1834C54F" w14:textId="3B8236F9" w:rsidR="00CE6B88" w:rsidRDefault="00CE6B88" w:rsidP="006C10D5">
      <w:pPr>
        <w:spacing w:line="360" w:lineRule="auto"/>
        <w:rPr>
          <w:rFonts w:ascii="Times New Roman" w:hAnsi="Times New Roman" w:cs="Times New Roman"/>
          <w:color w:val="000000" w:themeColor="text1"/>
          <w:sz w:val="24"/>
          <w:szCs w:val="24"/>
        </w:rPr>
      </w:pPr>
    </w:p>
    <w:p w14:paraId="0D83CF0B" w14:textId="14AA91A5" w:rsidR="00CE6B88" w:rsidRDefault="00CE6B88" w:rsidP="006C10D5">
      <w:pPr>
        <w:spacing w:line="360" w:lineRule="auto"/>
        <w:rPr>
          <w:rFonts w:ascii="Times New Roman" w:hAnsi="Times New Roman" w:cs="Times New Roman"/>
          <w:color w:val="000000" w:themeColor="text1"/>
          <w:sz w:val="24"/>
          <w:szCs w:val="24"/>
        </w:rPr>
      </w:pPr>
    </w:p>
    <w:p w14:paraId="6EA226B4" w14:textId="5DB3B755" w:rsidR="00CE6B88" w:rsidRDefault="00CE6B88" w:rsidP="006C10D5">
      <w:pPr>
        <w:spacing w:line="360" w:lineRule="auto"/>
        <w:rPr>
          <w:rFonts w:ascii="Times New Roman" w:hAnsi="Times New Roman" w:cs="Times New Roman"/>
          <w:color w:val="000000" w:themeColor="text1"/>
          <w:sz w:val="24"/>
          <w:szCs w:val="24"/>
        </w:rPr>
      </w:pPr>
    </w:p>
    <w:p w14:paraId="528D201A" w14:textId="0B1578B0" w:rsidR="00CE6B88" w:rsidRDefault="00CE6B88" w:rsidP="006C10D5">
      <w:pPr>
        <w:spacing w:line="360" w:lineRule="auto"/>
        <w:rPr>
          <w:rFonts w:ascii="Times New Roman" w:hAnsi="Times New Roman" w:cs="Times New Roman"/>
          <w:color w:val="000000" w:themeColor="text1"/>
          <w:sz w:val="24"/>
          <w:szCs w:val="24"/>
        </w:rPr>
      </w:pPr>
    </w:p>
    <w:p w14:paraId="78DFFCBA" w14:textId="43EF6FBE" w:rsidR="00CE6B88" w:rsidRDefault="00CE6B88" w:rsidP="006C10D5">
      <w:pPr>
        <w:spacing w:line="360" w:lineRule="auto"/>
        <w:rPr>
          <w:rFonts w:ascii="Times New Roman" w:hAnsi="Times New Roman" w:cs="Times New Roman"/>
          <w:color w:val="000000" w:themeColor="text1"/>
          <w:sz w:val="24"/>
          <w:szCs w:val="24"/>
        </w:rPr>
      </w:pPr>
    </w:p>
    <w:p w14:paraId="539EB5BF" w14:textId="77777777" w:rsidR="00CE6B88" w:rsidRDefault="00CE6B88" w:rsidP="006C10D5">
      <w:pPr>
        <w:spacing w:line="360" w:lineRule="auto"/>
        <w:rPr>
          <w:rFonts w:ascii="Times New Roman" w:hAnsi="Times New Roman" w:cs="Times New Roman"/>
          <w:color w:val="000000" w:themeColor="text1"/>
          <w:sz w:val="24"/>
          <w:szCs w:val="24"/>
        </w:rPr>
      </w:pPr>
    </w:p>
    <w:p w14:paraId="0E3A141B" w14:textId="51B2C1FF" w:rsidR="00C131A0" w:rsidRDefault="00C131A0" w:rsidP="006C10D5">
      <w:pPr>
        <w:spacing w:line="360" w:lineRule="auto"/>
        <w:rPr>
          <w:rFonts w:ascii="Times New Roman" w:hAnsi="Times New Roman" w:cs="Times New Roman"/>
          <w:color w:val="000000" w:themeColor="text1"/>
          <w:sz w:val="24"/>
          <w:szCs w:val="24"/>
        </w:rPr>
      </w:pPr>
    </w:p>
    <w:p w14:paraId="51C942C1" w14:textId="77777777" w:rsidR="00542F14" w:rsidRDefault="00542F14" w:rsidP="006C10D5">
      <w:pPr>
        <w:spacing w:line="360" w:lineRule="auto"/>
        <w:rPr>
          <w:rFonts w:ascii="Times New Roman" w:hAnsi="Times New Roman" w:cs="Times New Roman"/>
          <w:color w:val="000000" w:themeColor="text1"/>
          <w:sz w:val="24"/>
          <w:szCs w:val="24"/>
        </w:rPr>
      </w:pPr>
    </w:p>
    <w:p w14:paraId="562E5291" w14:textId="73D83490" w:rsidR="00526A14" w:rsidRDefault="00526A14" w:rsidP="006C10D5">
      <w:pPr>
        <w:spacing w:line="360" w:lineRule="auto"/>
        <w:rPr>
          <w:rFonts w:ascii="Times New Roman" w:hAnsi="Times New Roman" w:cs="Times New Roman"/>
          <w:b/>
          <w:color w:val="000000" w:themeColor="text1"/>
          <w:sz w:val="24"/>
          <w:szCs w:val="24"/>
        </w:rPr>
      </w:pPr>
      <w:r w:rsidRPr="00526A14">
        <w:rPr>
          <w:rFonts w:ascii="Times New Roman" w:hAnsi="Times New Roman" w:cs="Times New Roman"/>
          <w:b/>
          <w:color w:val="000000" w:themeColor="text1"/>
          <w:sz w:val="24"/>
          <w:szCs w:val="24"/>
        </w:rPr>
        <w:lastRenderedPageBreak/>
        <w:t>Part Two</w:t>
      </w:r>
    </w:p>
    <w:p w14:paraId="48656E79" w14:textId="0FF74AEF" w:rsidR="00F42837" w:rsidRPr="00F42837" w:rsidRDefault="00F42837"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this section of the report, using the management theory of Max Weber and his ‘bureaucratic theory</w:t>
      </w:r>
      <w:r w:rsidR="00542F14">
        <w:rPr>
          <w:rFonts w:ascii="Times New Roman" w:hAnsi="Times New Roman" w:cs="Times New Roman"/>
          <w:color w:val="000000" w:themeColor="text1"/>
          <w:sz w:val="24"/>
          <w:szCs w:val="24"/>
        </w:rPr>
        <w:t xml:space="preserve">’, and comparing it with more modern management theories, the UWTSD beliefs, attitudes and values will be critically assessed. </w:t>
      </w:r>
      <w:r w:rsidR="009F1096">
        <w:rPr>
          <w:rFonts w:ascii="Times New Roman" w:hAnsi="Times New Roman" w:cs="Times New Roman"/>
          <w:color w:val="000000" w:themeColor="text1"/>
          <w:sz w:val="24"/>
          <w:szCs w:val="24"/>
        </w:rPr>
        <w:t xml:space="preserve"> In addition to this, two other theories will be analysed; Elton Mayo and Stephen Covey.   </w:t>
      </w:r>
    </w:p>
    <w:p w14:paraId="3DBB8331" w14:textId="77777777" w:rsidR="009F1096" w:rsidRPr="009F1096" w:rsidRDefault="009F1096" w:rsidP="006C10D5">
      <w:pPr>
        <w:spacing w:line="360" w:lineRule="auto"/>
        <w:rPr>
          <w:rFonts w:ascii="Times New Roman" w:hAnsi="Times New Roman" w:cs="Times New Roman"/>
          <w:b/>
          <w:color w:val="000000" w:themeColor="text1"/>
          <w:sz w:val="24"/>
          <w:szCs w:val="24"/>
        </w:rPr>
      </w:pPr>
      <w:r w:rsidRPr="009F1096">
        <w:rPr>
          <w:rFonts w:ascii="Times New Roman" w:hAnsi="Times New Roman" w:cs="Times New Roman"/>
          <w:b/>
          <w:color w:val="000000" w:themeColor="text1"/>
          <w:sz w:val="24"/>
          <w:szCs w:val="24"/>
        </w:rPr>
        <w:t xml:space="preserve">Max Webber </w:t>
      </w:r>
    </w:p>
    <w:p w14:paraId="4705B13A" w14:textId="15CB84C1" w:rsidR="00900A8B" w:rsidRDefault="00900A8B"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highly regarded management theorist is </w:t>
      </w:r>
      <w:bookmarkStart w:id="0" w:name="_Hlk532153964"/>
      <w:r w:rsidR="0087042C">
        <w:rPr>
          <w:rFonts w:ascii="Times New Roman" w:hAnsi="Times New Roman" w:cs="Times New Roman"/>
          <w:color w:val="000000" w:themeColor="text1"/>
          <w:sz w:val="24"/>
          <w:szCs w:val="24"/>
        </w:rPr>
        <w:t xml:space="preserve">Max </w:t>
      </w:r>
      <w:r>
        <w:rPr>
          <w:rFonts w:ascii="Times New Roman" w:hAnsi="Times New Roman" w:cs="Times New Roman"/>
          <w:color w:val="000000" w:themeColor="text1"/>
          <w:sz w:val="24"/>
          <w:szCs w:val="24"/>
        </w:rPr>
        <w:t>Weber and his ‘bureaucratic theory’</w:t>
      </w:r>
      <w:r w:rsidR="001D352F">
        <w:rPr>
          <w:rFonts w:ascii="Times New Roman" w:hAnsi="Times New Roman" w:cs="Times New Roman"/>
          <w:color w:val="000000" w:themeColor="text1"/>
          <w:sz w:val="24"/>
          <w:szCs w:val="24"/>
        </w:rPr>
        <w:t xml:space="preserve"> (</w:t>
      </w:r>
      <w:r w:rsidR="007534D2">
        <w:rPr>
          <w:rFonts w:ascii="Times New Roman" w:hAnsi="Times New Roman" w:cs="Times New Roman"/>
          <w:color w:val="000000" w:themeColor="text1"/>
          <w:sz w:val="24"/>
          <w:szCs w:val="24"/>
        </w:rPr>
        <w:t>Mulder,2018</w:t>
      </w:r>
      <w:r w:rsidR="001D352F">
        <w:rPr>
          <w:rFonts w:ascii="Times New Roman" w:hAnsi="Times New Roman" w:cs="Times New Roman"/>
          <w:color w:val="000000" w:themeColor="text1"/>
          <w:sz w:val="24"/>
          <w:szCs w:val="24"/>
        </w:rPr>
        <w:t>)</w:t>
      </w:r>
      <w:r w:rsidR="0087042C">
        <w:rPr>
          <w:rFonts w:ascii="Times New Roman" w:hAnsi="Times New Roman" w:cs="Times New Roman"/>
          <w:color w:val="000000" w:themeColor="text1"/>
          <w:sz w:val="24"/>
          <w:szCs w:val="24"/>
        </w:rPr>
        <w:t>.</w:t>
      </w:r>
      <w:bookmarkEnd w:id="0"/>
      <w:r w:rsidR="0087042C">
        <w:rPr>
          <w:rFonts w:ascii="Times New Roman" w:hAnsi="Times New Roman" w:cs="Times New Roman"/>
          <w:color w:val="000000" w:themeColor="text1"/>
          <w:sz w:val="24"/>
          <w:szCs w:val="24"/>
        </w:rPr>
        <w:t xml:space="preserve"> Weber believed that bureaucracy is the fundamental part of setting up an administration or organisation. Bureaucracy is defined as </w:t>
      </w:r>
      <w:r w:rsidR="00641227">
        <w:rPr>
          <w:rFonts w:ascii="Times New Roman" w:hAnsi="Times New Roman" w:cs="Times New Roman"/>
          <w:color w:val="000000" w:themeColor="text1"/>
          <w:sz w:val="24"/>
          <w:szCs w:val="24"/>
        </w:rPr>
        <w:t>‘</w:t>
      </w:r>
      <w:r w:rsidR="0087042C">
        <w:rPr>
          <w:rFonts w:ascii="Times New Roman" w:hAnsi="Times New Roman" w:cs="Times New Roman"/>
          <w:color w:val="000000" w:themeColor="text1"/>
          <w:sz w:val="24"/>
          <w:szCs w:val="24"/>
        </w:rPr>
        <w:t xml:space="preserve">an organisational structure that is characterised by </w:t>
      </w:r>
      <w:r w:rsidR="00D40907">
        <w:rPr>
          <w:rFonts w:ascii="Times New Roman" w:hAnsi="Times New Roman" w:cs="Times New Roman"/>
          <w:color w:val="000000" w:themeColor="text1"/>
          <w:sz w:val="24"/>
          <w:szCs w:val="24"/>
        </w:rPr>
        <w:t>a</w:t>
      </w:r>
      <w:r w:rsidR="0087042C">
        <w:rPr>
          <w:rFonts w:ascii="Times New Roman" w:hAnsi="Times New Roman" w:cs="Times New Roman"/>
          <w:color w:val="000000" w:themeColor="text1"/>
          <w:sz w:val="24"/>
          <w:szCs w:val="24"/>
        </w:rPr>
        <w:t xml:space="preserve"> standardised processes, procedures and requirements</w:t>
      </w:r>
      <w:r w:rsidR="00D40907">
        <w:rPr>
          <w:rFonts w:ascii="Times New Roman" w:hAnsi="Times New Roman" w:cs="Times New Roman"/>
          <w:color w:val="000000" w:themeColor="text1"/>
          <w:sz w:val="24"/>
          <w:szCs w:val="24"/>
        </w:rPr>
        <w:t xml:space="preserve"> </w:t>
      </w:r>
      <w:r w:rsidR="0087042C">
        <w:rPr>
          <w:rFonts w:ascii="Times New Roman" w:hAnsi="Times New Roman" w:cs="Times New Roman"/>
          <w:color w:val="000000" w:themeColor="text1"/>
          <w:sz w:val="24"/>
          <w:szCs w:val="24"/>
        </w:rPr>
        <w:t>almost interpersonal</w:t>
      </w:r>
      <w:r w:rsidR="00D10F7A">
        <w:rPr>
          <w:rFonts w:ascii="Times New Roman" w:hAnsi="Times New Roman" w:cs="Times New Roman"/>
          <w:color w:val="000000" w:themeColor="text1"/>
          <w:sz w:val="24"/>
          <w:szCs w:val="24"/>
        </w:rPr>
        <w:t xml:space="preserve"> interactions between employees</w:t>
      </w:r>
      <w:r w:rsidR="00641227">
        <w:rPr>
          <w:rFonts w:ascii="Times New Roman" w:hAnsi="Times New Roman" w:cs="Times New Roman"/>
          <w:color w:val="000000" w:themeColor="text1"/>
          <w:sz w:val="24"/>
          <w:szCs w:val="24"/>
        </w:rPr>
        <w:t>’</w:t>
      </w:r>
      <w:r w:rsidR="00D10F7A">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1594856059"/>
          <w:citation/>
        </w:sdtPr>
        <w:sdtEndPr/>
        <w:sdtContent>
          <w:r w:rsidR="00D10F7A" w:rsidRPr="00C33403">
            <w:rPr>
              <w:rFonts w:ascii="Times New Roman" w:hAnsi="Times New Roman" w:cs="Times New Roman"/>
              <w:sz w:val="24"/>
              <w:szCs w:val="24"/>
            </w:rPr>
            <w:fldChar w:fldCharType="begin"/>
          </w:r>
          <w:r w:rsidR="00D10F7A" w:rsidRPr="00C33403">
            <w:rPr>
              <w:rFonts w:ascii="Times New Roman" w:hAnsi="Times New Roman" w:cs="Times New Roman"/>
              <w:sz w:val="24"/>
              <w:szCs w:val="24"/>
            </w:rPr>
            <w:instrText xml:space="preserve"> CITATION Mul18 \l 2057 </w:instrText>
          </w:r>
          <w:r w:rsidR="00D10F7A" w:rsidRPr="00C33403">
            <w:rPr>
              <w:rFonts w:ascii="Times New Roman" w:hAnsi="Times New Roman" w:cs="Times New Roman"/>
              <w:sz w:val="24"/>
              <w:szCs w:val="24"/>
            </w:rPr>
            <w:fldChar w:fldCharType="separate"/>
          </w:r>
          <w:r w:rsidR="00657A6C" w:rsidRPr="00C33403">
            <w:rPr>
              <w:rFonts w:ascii="Times New Roman" w:hAnsi="Times New Roman" w:cs="Times New Roman"/>
              <w:noProof/>
              <w:sz w:val="24"/>
              <w:szCs w:val="24"/>
            </w:rPr>
            <w:t>(Mulder, 2018)</w:t>
          </w:r>
          <w:r w:rsidR="00D10F7A" w:rsidRPr="00C33403">
            <w:rPr>
              <w:rFonts w:ascii="Times New Roman" w:hAnsi="Times New Roman" w:cs="Times New Roman"/>
              <w:sz w:val="24"/>
              <w:szCs w:val="24"/>
            </w:rPr>
            <w:fldChar w:fldCharType="end"/>
          </w:r>
        </w:sdtContent>
      </w:sdt>
      <w:r w:rsidR="00D10F7A" w:rsidRPr="00C33403">
        <w:rPr>
          <w:rFonts w:ascii="Times New Roman" w:hAnsi="Times New Roman" w:cs="Times New Roman"/>
          <w:sz w:val="24"/>
          <w:szCs w:val="24"/>
        </w:rPr>
        <w:t>.</w:t>
      </w:r>
      <w:r w:rsidR="0087042C" w:rsidRPr="00C33403">
        <w:rPr>
          <w:rFonts w:ascii="Times New Roman" w:hAnsi="Times New Roman" w:cs="Times New Roman"/>
          <w:sz w:val="24"/>
          <w:szCs w:val="24"/>
        </w:rPr>
        <w:t xml:space="preserve"> </w:t>
      </w:r>
      <w:r w:rsidR="001D352F">
        <w:rPr>
          <w:rFonts w:ascii="Times New Roman" w:hAnsi="Times New Roman" w:cs="Times New Roman"/>
          <w:color w:val="000000" w:themeColor="text1"/>
          <w:sz w:val="24"/>
          <w:szCs w:val="24"/>
        </w:rPr>
        <w:t>With t</w:t>
      </w:r>
      <w:r w:rsidR="00D40907">
        <w:rPr>
          <w:rFonts w:ascii="Times New Roman" w:hAnsi="Times New Roman" w:cs="Times New Roman"/>
          <w:color w:val="000000" w:themeColor="text1"/>
          <w:sz w:val="24"/>
          <w:szCs w:val="24"/>
        </w:rPr>
        <w:t>his consideration in mind,</w:t>
      </w:r>
      <w:r w:rsidR="001D352F">
        <w:rPr>
          <w:rFonts w:ascii="Times New Roman" w:hAnsi="Times New Roman" w:cs="Times New Roman"/>
          <w:color w:val="000000" w:themeColor="text1"/>
          <w:sz w:val="24"/>
          <w:szCs w:val="24"/>
        </w:rPr>
        <w:t xml:space="preserve"> it</w:t>
      </w:r>
      <w:r w:rsidR="0087042C">
        <w:rPr>
          <w:rFonts w:ascii="Times New Roman" w:hAnsi="Times New Roman" w:cs="Times New Roman"/>
          <w:color w:val="000000" w:themeColor="text1"/>
          <w:sz w:val="24"/>
          <w:szCs w:val="24"/>
        </w:rPr>
        <w:t xml:space="preserve"> can be said that in a bureaucratic organisation, everyone is treated equally, and the division of labour is clearly set out per each employee. This theory can be directly applied to the </w:t>
      </w:r>
      <w:r w:rsidR="001D352F">
        <w:rPr>
          <w:rFonts w:ascii="Times New Roman" w:hAnsi="Times New Roman" w:cs="Times New Roman"/>
          <w:color w:val="000000" w:themeColor="text1"/>
          <w:sz w:val="24"/>
          <w:szCs w:val="24"/>
        </w:rPr>
        <w:t>b</w:t>
      </w:r>
      <w:r w:rsidR="0087042C">
        <w:rPr>
          <w:rFonts w:ascii="Times New Roman" w:hAnsi="Times New Roman" w:cs="Times New Roman"/>
          <w:color w:val="000000" w:themeColor="text1"/>
          <w:sz w:val="24"/>
          <w:szCs w:val="24"/>
        </w:rPr>
        <w:t xml:space="preserve">usiness University Wales Trinity Saint David, </w:t>
      </w:r>
      <w:r w:rsidR="00C46DA2">
        <w:rPr>
          <w:rFonts w:ascii="Times New Roman" w:hAnsi="Times New Roman" w:cs="Times New Roman"/>
          <w:color w:val="000000" w:themeColor="text1"/>
          <w:sz w:val="24"/>
          <w:szCs w:val="24"/>
        </w:rPr>
        <w:t xml:space="preserve">as this educational structure </w:t>
      </w:r>
      <w:r w:rsidR="00D40907">
        <w:rPr>
          <w:rFonts w:ascii="Times New Roman" w:hAnsi="Times New Roman" w:cs="Times New Roman"/>
          <w:color w:val="000000" w:themeColor="text1"/>
          <w:sz w:val="24"/>
          <w:szCs w:val="24"/>
        </w:rPr>
        <w:t>applies</w:t>
      </w:r>
      <w:r w:rsidR="00C46DA2">
        <w:rPr>
          <w:rFonts w:ascii="Times New Roman" w:hAnsi="Times New Roman" w:cs="Times New Roman"/>
          <w:color w:val="000000" w:themeColor="text1"/>
          <w:sz w:val="24"/>
          <w:szCs w:val="24"/>
        </w:rPr>
        <w:t xml:space="preserve"> bureaucratic applications within their business</w:t>
      </w:r>
      <w:r w:rsidR="001D352F">
        <w:rPr>
          <w:rFonts w:ascii="Times New Roman" w:hAnsi="Times New Roman" w:cs="Times New Roman"/>
          <w:color w:val="000000" w:themeColor="text1"/>
          <w:sz w:val="24"/>
          <w:szCs w:val="24"/>
        </w:rPr>
        <w:t xml:space="preserve">. A </w:t>
      </w:r>
      <w:r w:rsidR="00C46DA2">
        <w:rPr>
          <w:rFonts w:ascii="Times New Roman" w:hAnsi="Times New Roman" w:cs="Times New Roman"/>
          <w:color w:val="000000" w:themeColor="text1"/>
          <w:sz w:val="24"/>
          <w:szCs w:val="24"/>
        </w:rPr>
        <w:t xml:space="preserve">clear example of this is </w:t>
      </w:r>
      <w:r w:rsidR="00D40907">
        <w:rPr>
          <w:rFonts w:ascii="Times New Roman" w:hAnsi="Times New Roman" w:cs="Times New Roman"/>
          <w:color w:val="000000" w:themeColor="text1"/>
          <w:sz w:val="24"/>
          <w:szCs w:val="24"/>
        </w:rPr>
        <w:t>the</w:t>
      </w:r>
      <w:r w:rsidR="00C46DA2">
        <w:rPr>
          <w:rFonts w:ascii="Times New Roman" w:hAnsi="Times New Roman" w:cs="Times New Roman"/>
          <w:color w:val="000000" w:themeColor="text1"/>
          <w:sz w:val="24"/>
          <w:szCs w:val="24"/>
        </w:rPr>
        <w:t xml:space="preserve"> hierarchal structures and procedures. </w:t>
      </w:r>
    </w:p>
    <w:p w14:paraId="2C00CA33" w14:textId="1B572813" w:rsidR="00D40907" w:rsidRPr="001D352F" w:rsidRDefault="00D40907" w:rsidP="006C10D5">
      <w:pPr>
        <w:spacing w:line="360" w:lineRule="auto"/>
        <w:rPr>
          <w:rFonts w:ascii="Times New Roman" w:hAnsi="Times New Roman" w:cs="Times New Roman"/>
          <w:color w:val="FF0000"/>
          <w:sz w:val="24"/>
          <w:szCs w:val="24"/>
        </w:rPr>
      </w:pPr>
      <w:r>
        <w:rPr>
          <w:rFonts w:ascii="Times New Roman" w:hAnsi="Times New Roman" w:cs="Times New Roman"/>
          <w:color w:val="000000" w:themeColor="text1"/>
          <w:sz w:val="24"/>
          <w:szCs w:val="24"/>
        </w:rPr>
        <w:t xml:space="preserve">In </w:t>
      </w:r>
      <w:r w:rsidR="0086222D">
        <w:rPr>
          <w:rFonts w:ascii="Times New Roman" w:hAnsi="Times New Roman" w:cs="Times New Roman"/>
          <w:color w:val="000000" w:themeColor="text1"/>
          <w:sz w:val="24"/>
          <w:szCs w:val="24"/>
        </w:rPr>
        <w:t xml:space="preserve">accordance </w:t>
      </w:r>
      <w:r w:rsidR="001D352F">
        <w:rPr>
          <w:rFonts w:ascii="Times New Roman" w:hAnsi="Times New Roman" w:cs="Times New Roman"/>
          <w:color w:val="000000" w:themeColor="text1"/>
          <w:sz w:val="24"/>
          <w:szCs w:val="24"/>
        </w:rPr>
        <w:t>with</w:t>
      </w:r>
      <w:r w:rsidR="0086222D">
        <w:rPr>
          <w:rFonts w:ascii="Times New Roman" w:hAnsi="Times New Roman" w:cs="Times New Roman"/>
          <w:color w:val="000000" w:themeColor="text1"/>
          <w:sz w:val="24"/>
          <w:szCs w:val="24"/>
        </w:rPr>
        <w:t xml:space="preserve"> Weber’s belief, the University has practices and procedures in place for all campuses to ensure parity. However, there will be adaptation depending </w:t>
      </w:r>
      <w:proofErr w:type="gramStart"/>
      <w:r w:rsidR="0086222D">
        <w:rPr>
          <w:rFonts w:ascii="Times New Roman" w:hAnsi="Times New Roman" w:cs="Times New Roman"/>
          <w:color w:val="000000" w:themeColor="text1"/>
          <w:sz w:val="24"/>
          <w:szCs w:val="24"/>
        </w:rPr>
        <w:t>on the situation of</w:t>
      </w:r>
      <w:proofErr w:type="gramEnd"/>
      <w:r w:rsidR="0086222D">
        <w:rPr>
          <w:rFonts w:ascii="Times New Roman" w:hAnsi="Times New Roman" w:cs="Times New Roman"/>
          <w:color w:val="000000" w:themeColor="text1"/>
          <w:sz w:val="24"/>
          <w:szCs w:val="24"/>
        </w:rPr>
        <w:t xml:space="preserve"> the campus or students. The main element to Weber’s management theory is to depersonalise a situation, which does occur in the university when their main aim is </w:t>
      </w:r>
      <w:r w:rsidR="008F73C4">
        <w:rPr>
          <w:rFonts w:ascii="Times New Roman" w:hAnsi="Times New Roman" w:cs="Times New Roman"/>
          <w:color w:val="000000" w:themeColor="text1"/>
          <w:sz w:val="24"/>
          <w:szCs w:val="24"/>
        </w:rPr>
        <w:t xml:space="preserve">to gain </w:t>
      </w:r>
      <w:r w:rsidR="0086222D">
        <w:rPr>
          <w:rFonts w:ascii="Times New Roman" w:hAnsi="Times New Roman" w:cs="Times New Roman"/>
          <w:color w:val="000000" w:themeColor="text1"/>
          <w:sz w:val="24"/>
          <w:szCs w:val="24"/>
        </w:rPr>
        <w:t xml:space="preserve">numbers of students for financial gain or </w:t>
      </w:r>
      <w:proofErr w:type="gramStart"/>
      <w:r w:rsidR="0086222D">
        <w:rPr>
          <w:rFonts w:ascii="Times New Roman" w:hAnsi="Times New Roman" w:cs="Times New Roman"/>
          <w:color w:val="000000" w:themeColor="text1"/>
          <w:sz w:val="24"/>
          <w:szCs w:val="24"/>
        </w:rPr>
        <w:t>the end result</w:t>
      </w:r>
      <w:proofErr w:type="gramEnd"/>
      <w:r w:rsidR="0086222D">
        <w:rPr>
          <w:rFonts w:ascii="Times New Roman" w:hAnsi="Times New Roman" w:cs="Times New Roman"/>
          <w:color w:val="000000" w:themeColor="text1"/>
          <w:sz w:val="24"/>
          <w:szCs w:val="24"/>
        </w:rPr>
        <w:t xml:space="preserve"> to promote ‘brilliance’ of the university through their </w:t>
      </w:r>
      <w:r w:rsidR="001D352F">
        <w:rPr>
          <w:rFonts w:ascii="Times New Roman" w:hAnsi="Times New Roman" w:cs="Times New Roman"/>
          <w:color w:val="000000" w:themeColor="text1"/>
          <w:sz w:val="24"/>
          <w:szCs w:val="24"/>
        </w:rPr>
        <w:t>performance</w:t>
      </w:r>
      <w:r w:rsidR="0086222D">
        <w:rPr>
          <w:rFonts w:ascii="Times New Roman" w:hAnsi="Times New Roman" w:cs="Times New Roman"/>
          <w:color w:val="000000" w:themeColor="text1"/>
          <w:sz w:val="24"/>
          <w:szCs w:val="24"/>
        </w:rPr>
        <w:t xml:space="preserve">. This can cause stress </w:t>
      </w:r>
      <w:r w:rsidR="001D352F">
        <w:rPr>
          <w:rFonts w:ascii="Times New Roman" w:hAnsi="Times New Roman" w:cs="Times New Roman"/>
          <w:color w:val="000000" w:themeColor="text1"/>
          <w:sz w:val="24"/>
          <w:szCs w:val="24"/>
        </w:rPr>
        <w:t>for</w:t>
      </w:r>
      <w:r w:rsidR="0086222D">
        <w:rPr>
          <w:rFonts w:ascii="Times New Roman" w:hAnsi="Times New Roman" w:cs="Times New Roman"/>
          <w:color w:val="000000" w:themeColor="text1"/>
          <w:sz w:val="24"/>
          <w:szCs w:val="24"/>
        </w:rPr>
        <w:t xml:space="preserve"> lecturers as they are required to </w:t>
      </w:r>
      <w:r w:rsidR="001D352F">
        <w:rPr>
          <w:rFonts w:ascii="Times New Roman" w:hAnsi="Times New Roman" w:cs="Times New Roman"/>
          <w:color w:val="000000" w:themeColor="text1"/>
          <w:sz w:val="24"/>
          <w:szCs w:val="24"/>
        </w:rPr>
        <w:t>cope</w:t>
      </w:r>
      <w:r w:rsidR="0086222D">
        <w:rPr>
          <w:rFonts w:ascii="Times New Roman" w:hAnsi="Times New Roman" w:cs="Times New Roman"/>
          <w:color w:val="000000" w:themeColor="text1"/>
          <w:sz w:val="24"/>
          <w:szCs w:val="24"/>
        </w:rPr>
        <w:t xml:space="preserve"> with </w:t>
      </w:r>
      <w:r w:rsidR="001D352F">
        <w:rPr>
          <w:rFonts w:ascii="Times New Roman" w:hAnsi="Times New Roman" w:cs="Times New Roman"/>
          <w:color w:val="000000" w:themeColor="text1"/>
          <w:sz w:val="24"/>
          <w:szCs w:val="24"/>
        </w:rPr>
        <w:t xml:space="preserve">large </w:t>
      </w:r>
      <w:r w:rsidR="0086222D">
        <w:rPr>
          <w:rFonts w:ascii="Times New Roman" w:hAnsi="Times New Roman" w:cs="Times New Roman"/>
          <w:color w:val="000000" w:themeColor="text1"/>
          <w:sz w:val="24"/>
          <w:szCs w:val="24"/>
        </w:rPr>
        <w:t>numbers which causes them to be more clinical in their teaching.</w:t>
      </w:r>
      <w:r w:rsidR="00D063BC">
        <w:rPr>
          <w:rFonts w:ascii="Times New Roman" w:hAnsi="Times New Roman" w:cs="Times New Roman"/>
          <w:color w:val="000000" w:themeColor="text1"/>
          <w:sz w:val="24"/>
          <w:szCs w:val="24"/>
        </w:rPr>
        <w:t xml:space="preserve"> </w:t>
      </w:r>
      <w:r w:rsidR="00657A6C">
        <w:rPr>
          <w:rFonts w:ascii="Times New Roman" w:hAnsi="Times New Roman" w:cs="Times New Roman"/>
          <w:color w:val="000000" w:themeColor="text1"/>
          <w:sz w:val="24"/>
          <w:szCs w:val="24"/>
        </w:rPr>
        <w:t>It can be difficult for lecturers to build relationships with students when there are large number of students</w:t>
      </w:r>
      <w:r w:rsidR="00AE524E">
        <w:rPr>
          <w:rFonts w:ascii="Times New Roman" w:hAnsi="Times New Roman" w:cs="Times New Roman"/>
          <w:color w:val="000000" w:themeColor="text1"/>
          <w:sz w:val="24"/>
          <w:szCs w:val="24"/>
        </w:rPr>
        <w:t>. Personal relationship is important between lecturer and students because if the students is struggling then the lecturer will know earlier and can support or guide them earlier</w:t>
      </w:r>
      <w:sdt>
        <w:sdtPr>
          <w:rPr>
            <w:rFonts w:ascii="Times New Roman" w:hAnsi="Times New Roman" w:cs="Times New Roman"/>
            <w:color w:val="000000" w:themeColor="text1"/>
            <w:sz w:val="24"/>
            <w:szCs w:val="24"/>
          </w:rPr>
          <w:id w:val="172853516"/>
          <w:citation/>
        </w:sdtPr>
        <w:sdtEndPr/>
        <w:sdtContent>
          <w:r w:rsidR="00AE524E">
            <w:rPr>
              <w:rFonts w:ascii="Times New Roman" w:hAnsi="Times New Roman" w:cs="Times New Roman"/>
              <w:color w:val="000000" w:themeColor="text1"/>
              <w:sz w:val="24"/>
              <w:szCs w:val="24"/>
            </w:rPr>
            <w:fldChar w:fldCharType="begin"/>
          </w:r>
          <w:r w:rsidR="00AE524E">
            <w:rPr>
              <w:rFonts w:ascii="Times New Roman" w:hAnsi="Times New Roman" w:cs="Times New Roman"/>
              <w:color w:val="000000" w:themeColor="text1"/>
              <w:sz w:val="24"/>
              <w:szCs w:val="24"/>
            </w:rPr>
            <w:instrText xml:space="preserve"> CITATION Las16 \l 2057 </w:instrText>
          </w:r>
          <w:r w:rsidR="00AE524E">
            <w:rPr>
              <w:rFonts w:ascii="Times New Roman" w:hAnsi="Times New Roman" w:cs="Times New Roman"/>
              <w:color w:val="000000" w:themeColor="text1"/>
              <w:sz w:val="24"/>
              <w:szCs w:val="24"/>
            </w:rPr>
            <w:fldChar w:fldCharType="separate"/>
          </w:r>
          <w:r w:rsidR="00657A6C">
            <w:rPr>
              <w:rFonts w:ascii="Times New Roman" w:hAnsi="Times New Roman" w:cs="Times New Roman"/>
              <w:noProof/>
              <w:color w:val="000000" w:themeColor="text1"/>
              <w:sz w:val="24"/>
              <w:szCs w:val="24"/>
            </w:rPr>
            <w:t xml:space="preserve"> </w:t>
          </w:r>
          <w:r w:rsidR="00657A6C" w:rsidRPr="00657A6C">
            <w:rPr>
              <w:rFonts w:ascii="Times New Roman" w:hAnsi="Times New Roman" w:cs="Times New Roman"/>
              <w:noProof/>
              <w:color w:val="000000" w:themeColor="text1"/>
              <w:sz w:val="24"/>
              <w:szCs w:val="24"/>
            </w:rPr>
            <w:t>(Lassmann, 2016)</w:t>
          </w:r>
          <w:r w:rsidR="00AE524E">
            <w:rPr>
              <w:rFonts w:ascii="Times New Roman" w:hAnsi="Times New Roman" w:cs="Times New Roman"/>
              <w:color w:val="000000" w:themeColor="text1"/>
              <w:sz w:val="24"/>
              <w:szCs w:val="24"/>
            </w:rPr>
            <w:fldChar w:fldCharType="end"/>
          </w:r>
        </w:sdtContent>
      </w:sdt>
      <w:r w:rsidR="00AE524E">
        <w:rPr>
          <w:rFonts w:ascii="Times New Roman" w:hAnsi="Times New Roman" w:cs="Times New Roman"/>
          <w:color w:val="000000" w:themeColor="text1"/>
          <w:sz w:val="24"/>
          <w:szCs w:val="24"/>
        </w:rPr>
        <w:t>.</w:t>
      </w:r>
      <w:r w:rsidR="001D352F">
        <w:rPr>
          <w:rFonts w:ascii="Times New Roman" w:hAnsi="Times New Roman" w:cs="Times New Roman"/>
          <w:color w:val="000000" w:themeColor="text1"/>
          <w:sz w:val="24"/>
          <w:szCs w:val="24"/>
        </w:rPr>
        <w:t xml:space="preserve"> </w:t>
      </w:r>
    </w:p>
    <w:p w14:paraId="3CD3A037" w14:textId="6449762C" w:rsidR="0086222D" w:rsidRDefault="009A357B"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aspect is employees </w:t>
      </w:r>
      <w:r w:rsidR="008F73C4">
        <w:rPr>
          <w:rFonts w:ascii="Times New Roman" w:hAnsi="Times New Roman" w:cs="Times New Roman"/>
          <w:color w:val="000000" w:themeColor="text1"/>
          <w:sz w:val="24"/>
          <w:szCs w:val="24"/>
        </w:rPr>
        <w:t xml:space="preserve">in an educational setting </w:t>
      </w:r>
      <w:r>
        <w:rPr>
          <w:rFonts w:ascii="Times New Roman" w:hAnsi="Times New Roman" w:cs="Times New Roman"/>
          <w:color w:val="000000" w:themeColor="text1"/>
          <w:sz w:val="24"/>
          <w:szCs w:val="24"/>
        </w:rPr>
        <w:t>are hired based on the</w:t>
      </w:r>
      <w:r w:rsidR="008F73C4">
        <w:rPr>
          <w:rFonts w:ascii="Times New Roman" w:hAnsi="Times New Roman" w:cs="Times New Roman"/>
          <w:color w:val="000000" w:themeColor="text1"/>
          <w:sz w:val="24"/>
          <w:szCs w:val="24"/>
        </w:rPr>
        <w:t>ir</w:t>
      </w:r>
      <w:r>
        <w:rPr>
          <w:rFonts w:ascii="Times New Roman" w:hAnsi="Times New Roman" w:cs="Times New Roman"/>
          <w:color w:val="000000" w:themeColor="text1"/>
          <w:sz w:val="24"/>
          <w:szCs w:val="24"/>
        </w:rPr>
        <w:t xml:space="preserve"> </w:t>
      </w:r>
      <w:r w:rsidR="008F73C4">
        <w:rPr>
          <w:rFonts w:ascii="Times New Roman" w:hAnsi="Times New Roman" w:cs="Times New Roman"/>
          <w:color w:val="000000" w:themeColor="text1"/>
          <w:sz w:val="24"/>
          <w:szCs w:val="24"/>
        </w:rPr>
        <w:t>merit and qualifications</w:t>
      </w:r>
      <w:r w:rsidR="001D352F">
        <w:rPr>
          <w:rFonts w:ascii="Times New Roman" w:hAnsi="Times New Roman" w:cs="Times New Roman"/>
          <w:color w:val="000000" w:themeColor="text1"/>
          <w:sz w:val="24"/>
          <w:szCs w:val="24"/>
        </w:rPr>
        <w:t>. T</w:t>
      </w:r>
      <w:r w:rsidR="008F73C4">
        <w:rPr>
          <w:rFonts w:ascii="Times New Roman" w:hAnsi="Times New Roman" w:cs="Times New Roman"/>
          <w:color w:val="000000" w:themeColor="text1"/>
          <w:sz w:val="24"/>
          <w:szCs w:val="24"/>
        </w:rPr>
        <w:t xml:space="preserve">his extends to their </w:t>
      </w:r>
      <w:r>
        <w:rPr>
          <w:rFonts w:ascii="Times New Roman" w:hAnsi="Times New Roman" w:cs="Times New Roman"/>
          <w:color w:val="000000" w:themeColor="text1"/>
          <w:sz w:val="24"/>
          <w:szCs w:val="24"/>
        </w:rPr>
        <w:t xml:space="preserve">capability </w:t>
      </w:r>
      <w:r w:rsidR="008F73C4">
        <w:rPr>
          <w:rFonts w:ascii="Times New Roman" w:hAnsi="Times New Roman" w:cs="Times New Roman"/>
          <w:color w:val="000000" w:themeColor="text1"/>
          <w:sz w:val="24"/>
          <w:szCs w:val="24"/>
        </w:rPr>
        <w:t>and</w:t>
      </w:r>
      <w:r>
        <w:rPr>
          <w:rFonts w:ascii="Times New Roman" w:hAnsi="Times New Roman" w:cs="Times New Roman"/>
          <w:color w:val="000000" w:themeColor="text1"/>
          <w:sz w:val="24"/>
          <w:szCs w:val="24"/>
        </w:rPr>
        <w:t xml:space="preserve"> competence</w:t>
      </w:r>
      <w:r w:rsidR="008F73C4">
        <w:rPr>
          <w:rFonts w:ascii="Times New Roman" w:hAnsi="Times New Roman" w:cs="Times New Roman"/>
          <w:color w:val="000000" w:themeColor="text1"/>
          <w:sz w:val="24"/>
          <w:szCs w:val="24"/>
        </w:rPr>
        <w:t xml:space="preserve"> levels</w:t>
      </w:r>
      <w:r>
        <w:rPr>
          <w:rFonts w:ascii="Times New Roman" w:hAnsi="Times New Roman" w:cs="Times New Roman"/>
          <w:color w:val="000000" w:themeColor="text1"/>
          <w:sz w:val="24"/>
          <w:szCs w:val="24"/>
        </w:rPr>
        <w:t xml:space="preserve"> </w:t>
      </w:r>
      <w:r w:rsidR="008F73C4">
        <w:rPr>
          <w:rFonts w:ascii="Times New Roman" w:hAnsi="Times New Roman" w:cs="Times New Roman"/>
          <w:color w:val="000000" w:themeColor="text1"/>
          <w:sz w:val="24"/>
          <w:szCs w:val="24"/>
        </w:rPr>
        <w:t>rather than</w:t>
      </w:r>
      <w:r>
        <w:rPr>
          <w:rFonts w:ascii="Times New Roman" w:hAnsi="Times New Roman" w:cs="Times New Roman"/>
          <w:color w:val="000000" w:themeColor="text1"/>
          <w:sz w:val="24"/>
          <w:szCs w:val="24"/>
        </w:rPr>
        <w:t xml:space="preserve"> their family relation. This will support</w:t>
      </w:r>
      <w:r w:rsidR="00CF309E">
        <w:rPr>
          <w:rFonts w:ascii="Times New Roman" w:hAnsi="Times New Roman" w:cs="Times New Roman"/>
          <w:color w:val="000000" w:themeColor="text1"/>
          <w:sz w:val="24"/>
          <w:szCs w:val="24"/>
        </w:rPr>
        <w:t xml:space="preserve"> a diverse number of</w:t>
      </w:r>
      <w:r>
        <w:rPr>
          <w:rFonts w:ascii="Times New Roman" w:hAnsi="Times New Roman" w:cs="Times New Roman"/>
          <w:color w:val="000000" w:themeColor="text1"/>
          <w:sz w:val="24"/>
          <w:szCs w:val="24"/>
        </w:rPr>
        <w:t xml:space="preserve"> those wanting to join the university </w:t>
      </w:r>
      <w:r w:rsidR="00CF309E">
        <w:rPr>
          <w:rFonts w:ascii="Times New Roman" w:hAnsi="Times New Roman" w:cs="Times New Roman"/>
          <w:color w:val="000000" w:themeColor="text1"/>
          <w:sz w:val="24"/>
          <w:szCs w:val="24"/>
        </w:rPr>
        <w:t xml:space="preserve">whom </w:t>
      </w:r>
      <w:r>
        <w:rPr>
          <w:rFonts w:ascii="Times New Roman" w:hAnsi="Times New Roman" w:cs="Times New Roman"/>
          <w:color w:val="000000" w:themeColor="text1"/>
          <w:sz w:val="24"/>
          <w:szCs w:val="24"/>
        </w:rPr>
        <w:t>do not have any</w:t>
      </w:r>
      <w:r w:rsidR="00CF309E">
        <w:rPr>
          <w:rFonts w:ascii="Times New Roman" w:hAnsi="Times New Roman" w:cs="Times New Roman"/>
          <w:color w:val="000000" w:themeColor="text1"/>
          <w:sz w:val="24"/>
          <w:szCs w:val="24"/>
        </w:rPr>
        <w:t xml:space="preserve"> close</w:t>
      </w:r>
      <w:r>
        <w:rPr>
          <w:rFonts w:ascii="Times New Roman" w:hAnsi="Times New Roman" w:cs="Times New Roman"/>
          <w:color w:val="000000" w:themeColor="text1"/>
          <w:sz w:val="24"/>
          <w:szCs w:val="24"/>
        </w:rPr>
        <w:t xml:space="preserve"> links or any personal ties with the </w:t>
      </w:r>
      <w:r w:rsidR="007534D2">
        <w:rPr>
          <w:rFonts w:ascii="Times New Roman" w:hAnsi="Times New Roman" w:cs="Times New Roman"/>
          <w:color w:val="000000" w:themeColor="text1"/>
          <w:sz w:val="24"/>
          <w:szCs w:val="24"/>
        </w:rPr>
        <w:t>organisation and</w:t>
      </w:r>
      <w:r w:rsidR="00CF309E">
        <w:rPr>
          <w:rFonts w:ascii="Times New Roman" w:hAnsi="Times New Roman" w:cs="Times New Roman"/>
          <w:color w:val="000000" w:themeColor="text1"/>
          <w:sz w:val="24"/>
          <w:szCs w:val="24"/>
        </w:rPr>
        <w:t xml:space="preserve"> gives </w:t>
      </w:r>
      <w:r>
        <w:rPr>
          <w:rFonts w:ascii="Times New Roman" w:hAnsi="Times New Roman" w:cs="Times New Roman"/>
          <w:color w:val="000000" w:themeColor="text1"/>
          <w:sz w:val="24"/>
          <w:szCs w:val="24"/>
        </w:rPr>
        <w:t>a fair advantage to all.</w:t>
      </w:r>
      <w:r w:rsidR="00CF309E">
        <w:rPr>
          <w:rFonts w:ascii="Times New Roman" w:hAnsi="Times New Roman" w:cs="Times New Roman"/>
          <w:color w:val="000000" w:themeColor="text1"/>
          <w:sz w:val="24"/>
          <w:szCs w:val="24"/>
        </w:rPr>
        <w:t xml:space="preserve"> This coincides with Weber’s theory of bureaucracy, as the business depersonalises </w:t>
      </w:r>
      <w:r w:rsidR="00CF309E">
        <w:rPr>
          <w:rFonts w:ascii="Times New Roman" w:hAnsi="Times New Roman" w:cs="Times New Roman"/>
          <w:color w:val="000000" w:themeColor="text1"/>
          <w:sz w:val="24"/>
          <w:szCs w:val="24"/>
        </w:rPr>
        <w:lastRenderedPageBreak/>
        <w:t>when hiring, and uses concrete procedures with the sole aim of choosing the best staff to contribute to the overall goal of financial and percentile success.</w:t>
      </w:r>
    </w:p>
    <w:p w14:paraId="056950AF" w14:textId="7DBB34E8" w:rsidR="00F75C82" w:rsidRDefault="00FF503F" w:rsidP="00F75C8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Even though the</w:t>
      </w:r>
      <w:r w:rsidR="00CF309E">
        <w:rPr>
          <w:rFonts w:ascii="Times New Roman" w:hAnsi="Times New Roman" w:cs="Times New Roman"/>
          <w:color w:val="000000" w:themeColor="text1"/>
          <w:sz w:val="24"/>
          <w:szCs w:val="24"/>
        </w:rPr>
        <w:t xml:space="preserve"> university </w:t>
      </w:r>
      <w:r w:rsidRPr="0040105F">
        <w:rPr>
          <w:rFonts w:ascii="Times New Roman" w:hAnsi="Times New Roman" w:cs="Times New Roman"/>
          <w:sz w:val="24"/>
          <w:szCs w:val="24"/>
        </w:rPr>
        <w:t>state</w:t>
      </w:r>
      <w:r w:rsidR="00CF309E" w:rsidRPr="0040105F">
        <w:rPr>
          <w:rFonts w:ascii="Times New Roman" w:hAnsi="Times New Roman" w:cs="Times New Roman"/>
          <w:sz w:val="24"/>
          <w:szCs w:val="24"/>
        </w:rPr>
        <w:t>s</w:t>
      </w:r>
      <w:r w:rsidRPr="0040105F">
        <w:rPr>
          <w:rFonts w:ascii="Times New Roman" w:hAnsi="Times New Roman" w:cs="Times New Roman"/>
          <w:sz w:val="24"/>
          <w:szCs w:val="24"/>
        </w:rPr>
        <w:t xml:space="preserve"> </w:t>
      </w:r>
      <w:r w:rsidR="0040105F" w:rsidRPr="0040105F">
        <w:rPr>
          <w:rFonts w:ascii="Times New Roman" w:hAnsi="Times New Roman" w:cs="Times New Roman"/>
          <w:sz w:val="24"/>
          <w:szCs w:val="24"/>
        </w:rPr>
        <w:t>that the Skills for the Workplace programme</w:t>
      </w:r>
      <w:r w:rsidRPr="0040105F">
        <w:rPr>
          <w:rFonts w:ascii="Times New Roman" w:hAnsi="Times New Roman" w:cs="Times New Roman"/>
          <w:sz w:val="24"/>
          <w:szCs w:val="24"/>
        </w:rPr>
        <w:t xml:space="preserve"> is to support</w:t>
      </w:r>
      <w:r>
        <w:rPr>
          <w:rFonts w:ascii="Times New Roman" w:hAnsi="Times New Roman" w:cs="Times New Roman"/>
          <w:color w:val="000000" w:themeColor="text1"/>
          <w:sz w:val="24"/>
          <w:szCs w:val="24"/>
        </w:rPr>
        <w:t xml:space="preserve"> those who lack educational ability or skills to improve them</w:t>
      </w:r>
      <w:r w:rsidR="00CF309E">
        <w:rPr>
          <w:rFonts w:ascii="Times New Roman" w:hAnsi="Times New Roman" w:cs="Times New Roman"/>
          <w:color w:val="000000" w:themeColor="text1"/>
          <w:sz w:val="24"/>
          <w:szCs w:val="24"/>
        </w:rPr>
        <w:t>; t</w:t>
      </w:r>
      <w:r>
        <w:rPr>
          <w:rFonts w:ascii="Times New Roman" w:hAnsi="Times New Roman" w:cs="Times New Roman"/>
          <w:color w:val="000000" w:themeColor="text1"/>
          <w:sz w:val="24"/>
          <w:szCs w:val="24"/>
        </w:rPr>
        <w:t xml:space="preserve">here is </w:t>
      </w:r>
      <w:r w:rsidR="00CF309E">
        <w:rPr>
          <w:rFonts w:ascii="Times New Roman" w:hAnsi="Times New Roman" w:cs="Times New Roman"/>
          <w:color w:val="000000" w:themeColor="text1"/>
          <w:sz w:val="24"/>
          <w:szCs w:val="24"/>
        </w:rPr>
        <w:t xml:space="preserve">probable </w:t>
      </w:r>
      <w:r>
        <w:rPr>
          <w:rFonts w:ascii="Times New Roman" w:hAnsi="Times New Roman" w:cs="Times New Roman"/>
          <w:color w:val="000000" w:themeColor="text1"/>
          <w:sz w:val="24"/>
          <w:szCs w:val="24"/>
        </w:rPr>
        <w:t xml:space="preserve">question as to the extent of how these students are being supported and how their tuition fees are being utilised to support their needs. </w:t>
      </w:r>
      <w:r w:rsidR="00CF309E">
        <w:rPr>
          <w:rFonts w:ascii="Times New Roman" w:hAnsi="Times New Roman" w:cs="Times New Roman"/>
          <w:color w:val="000000" w:themeColor="text1"/>
          <w:sz w:val="24"/>
          <w:szCs w:val="24"/>
        </w:rPr>
        <w:t xml:space="preserve">In this instance, the high amount of capital being gained by the university per student may be </w:t>
      </w:r>
      <w:r w:rsidR="0040105F">
        <w:rPr>
          <w:rFonts w:ascii="Times New Roman" w:hAnsi="Times New Roman" w:cs="Times New Roman"/>
          <w:color w:val="000000" w:themeColor="text1"/>
          <w:sz w:val="24"/>
          <w:szCs w:val="24"/>
        </w:rPr>
        <w:t>lost</w:t>
      </w:r>
      <w:r w:rsidR="00CF309E">
        <w:rPr>
          <w:rFonts w:ascii="Times New Roman" w:hAnsi="Times New Roman" w:cs="Times New Roman"/>
          <w:color w:val="000000" w:themeColor="text1"/>
          <w:sz w:val="24"/>
          <w:szCs w:val="24"/>
        </w:rPr>
        <w:t xml:space="preserve"> if the customer is not having their needs met; if the demand is not being met, the supply will fall.</w:t>
      </w:r>
      <w:r w:rsidR="00657A6C">
        <w:rPr>
          <w:rFonts w:ascii="Times New Roman" w:hAnsi="Times New Roman" w:cs="Times New Roman"/>
          <w:color w:val="000000" w:themeColor="text1"/>
          <w:sz w:val="24"/>
          <w:szCs w:val="24"/>
        </w:rPr>
        <w:t xml:space="preserve"> With students paying higher course fees, there is a higher expectation from students to get a quality education that fits their individual needs.  If this is not offered, many students could question why they are attending university. </w:t>
      </w:r>
      <w:r w:rsidR="002477A0">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73065828"/>
          <w:citation/>
        </w:sdtPr>
        <w:sdtEndPr/>
        <w:sdtContent>
          <w:r w:rsidR="001C5382" w:rsidRPr="00657A6C">
            <w:rPr>
              <w:rFonts w:ascii="Times New Roman" w:hAnsi="Times New Roman" w:cs="Times New Roman"/>
              <w:sz w:val="24"/>
              <w:szCs w:val="24"/>
            </w:rPr>
            <w:fldChar w:fldCharType="begin"/>
          </w:r>
          <w:r w:rsidR="001C5382" w:rsidRPr="00657A6C">
            <w:rPr>
              <w:rFonts w:ascii="Times New Roman" w:hAnsi="Times New Roman" w:cs="Times New Roman"/>
              <w:sz w:val="24"/>
              <w:szCs w:val="24"/>
            </w:rPr>
            <w:instrText xml:space="preserve"> CITATION Gur14 \l 2057 </w:instrText>
          </w:r>
          <w:r w:rsidR="001C5382" w:rsidRPr="00657A6C">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(Gurney-Read, 2014)</w:t>
          </w:r>
          <w:r w:rsidR="001C5382" w:rsidRPr="00657A6C">
            <w:rPr>
              <w:rFonts w:ascii="Times New Roman" w:hAnsi="Times New Roman" w:cs="Times New Roman"/>
              <w:sz w:val="24"/>
              <w:szCs w:val="24"/>
            </w:rPr>
            <w:fldChar w:fldCharType="end"/>
          </w:r>
        </w:sdtContent>
      </w:sdt>
      <w:r w:rsidR="009D7067">
        <w:rPr>
          <w:rFonts w:ascii="Times New Roman" w:hAnsi="Times New Roman" w:cs="Times New Roman"/>
          <w:color w:val="000000" w:themeColor="text1"/>
          <w:sz w:val="24"/>
          <w:szCs w:val="24"/>
        </w:rPr>
        <w:t>.</w:t>
      </w:r>
      <w:r w:rsidR="0040105F">
        <w:rPr>
          <w:rFonts w:ascii="Times New Roman" w:hAnsi="Times New Roman" w:cs="Times New Roman"/>
          <w:color w:val="FF0000"/>
          <w:sz w:val="24"/>
          <w:szCs w:val="24"/>
        </w:rPr>
        <w:t xml:space="preserve"> </w:t>
      </w:r>
      <w:r>
        <w:rPr>
          <w:rFonts w:ascii="Times New Roman" w:hAnsi="Times New Roman" w:cs="Times New Roman"/>
          <w:color w:val="000000" w:themeColor="text1"/>
          <w:sz w:val="24"/>
          <w:szCs w:val="24"/>
        </w:rPr>
        <w:t>This is an example of Weber’s theory as the university ha</w:t>
      </w:r>
      <w:r w:rsidR="00CF309E">
        <w:rPr>
          <w:rFonts w:ascii="Times New Roman" w:hAnsi="Times New Roman" w:cs="Times New Roman"/>
          <w:color w:val="000000" w:themeColor="text1"/>
          <w:sz w:val="24"/>
          <w:szCs w:val="24"/>
        </w:rPr>
        <w:t xml:space="preserve">s </w:t>
      </w:r>
      <w:r>
        <w:rPr>
          <w:rFonts w:ascii="Times New Roman" w:hAnsi="Times New Roman" w:cs="Times New Roman"/>
          <w:color w:val="000000" w:themeColor="text1"/>
          <w:sz w:val="24"/>
          <w:szCs w:val="24"/>
        </w:rPr>
        <w:t xml:space="preserve">been able to receive financial gain by suggesting a programme for those that need to gain </w:t>
      </w:r>
      <w:r w:rsidR="00CF309E">
        <w:rPr>
          <w:rFonts w:ascii="Times New Roman" w:hAnsi="Times New Roman" w:cs="Times New Roman"/>
          <w:color w:val="000000" w:themeColor="text1"/>
          <w:sz w:val="24"/>
          <w:szCs w:val="24"/>
        </w:rPr>
        <w:t xml:space="preserve">certain </w:t>
      </w:r>
      <w:r>
        <w:rPr>
          <w:rFonts w:ascii="Times New Roman" w:hAnsi="Times New Roman" w:cs="Times New Roman"/>
          <w:color w:val="000000" w:themeColor="text1"/>
          <w:sz w:val="24"/>
          <w:szCs w:val="24"/>
        </w:rPr>
        <w:t>skill</w:t>
      </w:r>
      <w:r w:rsidR="00CF309E">
        <w:rPr>
          <w:rFonts w:ascii="Times New Roman" w:hAnsi="Times New Roman" w:cs="Times New Roman"/>
          <w:color w:val="000000" w:themeColor="text1"/>
          <w:sz w:val="24"/>
          <w:szCs w:val="24"/>
        </w:rPr>
        <w:t>sets</w:t>
      </w:r>
      <w:r>
        <w:rPr>
          <w:rFonts w:ascii="Times New Roman" w:hAnsi="Times New Roman" w:cs="Times New Roman"/>
          <w:color w:val="000000" w:themeColor="text1"/>
          <w:sz w:val="24"/>
          <w:szCs w:val="24"/>
        </w:rPr>
        <w:t xml:space="preserve">. </w:t>
      </w:r>
      <w:r w:rsidR="0040105F">
        <w:rPr>
          <w:rFonts w:ascii="Times New Roman" w:hAnsi="Times New Roman" w:cs="Times New Roman"/>
          <w:color w:val="000000" w:themeColor="text1"/>
          <w:sz w:val="24"/>
          <w:szCs w:val="24"/>
        </w:rPr>
        <w:t>Further research is needed in order to find out</w:t>
      </w:r>
      <w:r>
        <w:rPr>
          <w:rFonts w:ascii="Times New Roman" w:hAnsi="Times New Roman" w:cs="Times New Roman"/>
          <w:color w:val="000000" w:themeColor="text1"/>
          <w:sz w:val="24"/>
          <w:szCs w:val="24"/>
        </w:rPr>
        <w:t xml:space="preserve"> to wh</w:t>
      </w:r>
      <w:r w:rsidR="0040105F">
        <w:rPr>
          <w:rFonts w:ascii="Times New Roman" w:hAnsi="Times New Roman" w:cs="Times New Roman"/>
          <w:color w:val="000000" w:themeColor="text1"/>
          <w:sz w:val="24"/>
          <w:szCs w:val="24"/>
        </w:rPr>
        <w:t>at</w:t>
      </w:r>
      <w:r>
        <w:rPr>
          <w:rFonts w:ascii="Times New Roman" w:hAnsi="Times New Roman" w:cs="Times New Roman"/>
          <w:color w:val="000000" w:themeColor="text1"/>
          <w:sz w:val="24"/>
          <w:szCs w:val="24"/>
        </w:rPr>
        <w:t xml:space="preserve"> extent</w:t>
      </w:r>
      <w:r w:rsidR="0037770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are </w:t>
      </w:r>
      <w:r w:rsidR="0040105F">
        <w:rPr>
          <w:rFonts w:ascii="Times New Roman" w:hAnsi="Times New Roman" w:cs="Times New Roman"/>
          <w:color w:val="000000" w:themeColor="text1"/>
          <w:sz w:val="24"/>
          <w:szCs w:val="24"/>
        </w:rPr>
        <w:t>students</w:t>
      </w:r>
      <w:r>
        <w:rPr>
          <w:rFonts w:ascii="Times New Roman" w:hAnsi="Times New Roman" w:cs="Times New Roman"/>
          <w:color w:val="000000" w:themeColor="text1"/>
          <w:sz w:val="24"/>
          <w:szCs w:val="24"/>
        </w:rPr>
        <w:t xml:space="preserve"> being supported</w:t>
      </w:r>
      <w:r w:rsidR="00377708">
        <w:rPr>
          <w:rFonts w:ascii="Times New Roman" w:hAnsi="Times New Roman" w:cs="Times New Roman"/>
          <w:color w:val="000000" w:themeColor="text1"/>
          <w:sz w:val="24"/>
          <w:szCs w:val="24"/>
        </w:rPr>
        <w:t xml:space="preserve"> and is the customer having their demands met</w:t>
      </w:r>
      <w:r w:rsidR="0040105F">
        <w:rPr>
          <w:rFonts w:ascii="Times New Roman" w:hAnsi="Times New Roman" w:cs="Times New Roman"/>
          <w:color w:val="000000" w:themeColor="text1"/>
          <w:sz w:val="24"/>
          <w:szCs w:val="24"/>
        </w:rPr>
        <w:t>.</w:t>
      </w:r>
    </w:p>
    <w:p w14:paraId="669CD30D" w14:textId="4CBAB1C9" w:rsidR="009347E7" w:rsidRDefault="009347E7" w:rsidP="006C10D5">
      <w:pPr>
        <w:spacing w:line="360" w:lineRule="auto"/>
        <w:rPr>
          <w:rFonts w:ascii="Times New Roman" w:hAnsi="Times New Roman" w:cs="Times New Roman"/>
          <w:b/>
          <w:color w:val="000000" w:themeColor="text1"/>
          <w:sz w:val="24"/>
          <w:szCs w:val="24"/>
        </w:rPr>
      </w:pPr>
      <w:r w:rsidRPr="009347E7">
        <w:rPr>
          <w:rFonts w:ascii="Times New Roman" w:hAnsi="Times New Roman" w:cs="Times New Roman"/>
          <w:b/>
          <w:color w:val="000000" w:themeColor="text1"/>
          <w:sz w:val="24"/>
          <w:szCs w:val="24"/>
        </w:rPr>
        <w:t>Elton Mayo management theory</w:t>
      </w:r>
    </w:p>
    <w:p w14:paraId="31433719" w14:textId="3B16B011" w:rsidR="009347E7" w:rsidRDefault="00D40907"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management theory which can support the development of the university is Mayo Management theory. </w:t>
      </w:r>
      <w:r w:rsidR="00E95B9E">
        <w:rPr>
          <w:rFonts w:ascii="Times New Roman" w:hAnsi="Times New Roman" w:cs="Times New Roman"/>
          <w:color w:val="000000" w:themeColor="text1"/>
          <w:sz w:val="24"/>
          <w:szCs w:val="24"/>
        </w:rPr>
        <w:t xml:space="preserve">Unlike other theories that talk about rewards to enhance motivation, this theory indicates that staff are more </w:t>
      </w:r>
      <w:r w:rsidR="009347E7">
        <w:rPr>
          <w:rFonts w:ascii="Times New Roman" w:hAnsi="Times New Roman" w:cs="Times New Roman"/>
          <w:color w:val="000000" w:themeColor="text1"/>
          <w:sz w:val="24"/>
          <w:szCs w:val="24"/>
        </w:rPr>
        <w:t xml:space="preserve">motivated </w:t>
      </w:r>
      <w:r w:rsidR="00E95B9E">
        <w:rPr>
          <w:rFonts w:ascii="Times New Roman" w:hAnsi="Times New Roman" w:cs="Times New Roman"/>
          <w:color w:val="000000" w:themeColor="text1"/>
          <w:sz w:val="24"/>
          <w:szCs w:val="24"/>
        </w:rPr>
        <w:t>by team relations and</w:t>
      </w:r>
      <w:r w:rsidR="00C5656D">
        <w:rPr>
          <w:rFonts w:ascii="Times New Roman" w:hAnsi="Times New Roman" w:cs="Times New Roman"/>
          <w:color w:val="000000" w:themeColor="text1"/>
          <w:sz w:val="24"/>
          <w:szCs w:val="24"/>
        </w:rPr>
        <w:t xml:space="preserve"> camaraderie</w:t>
      </w:r>
      <w:r w:rsidR="00E95B9E">
        <w:rPr>
          <w:rFonts w:ascii="Times New Roman" w:hAnsi="Times New Roman" w:cs="Times New Roman"/>
          <w:color w:val="000000" w:themeColor="text1"/>
          <w:sz w:val="24"/>
          <w:szCs w:val="24"/>
        </w:rPr>
        <w:t xml:space="preserve">. </w:t>
      </w:r>
      <w:r w:rsidR="00C5656D">
        <w:rPr>
          <w:rFonts w:ascii="Times New Roman" w:hAnsi="Times New Roman" w:cs="Times New Roman"/>
          <w:color w:val="000000" w:themeColor="text1"/>
          <w:sz w:val="24"/>
          <w:szCs w:val="24"/>
        </w:rPr>
        <w:t>Elton Mayo developed a matrix which he used to illustrate the likelihood that a given team would be successful</w:t>
      </w:r>
      <w:r w:rsidR="00E95B9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68294523"/>
          <w:citation/>
        </w:sdtPr>
        <w:sdtEndPr/>
        <w:sdtContent>
          <w:r w:rsidR="00E95B9E">
            <w:rPr>
              <w:rFonts w:ascii="Times New Roman" w:hAnsi="Times New Roman" w:cs="Times New Roman"/>
              <w:color w:val="000000" w:themeColor="text1"/>
              <w:sz w:val="24"/>
              <w:szCs w:val="24"/>
            </w:rPr>
            <w:fldChar w:fldCharType="begin"/>
          </w:r>
          <w:r w:rsidR="00E95B9E">
            <w:rPr>
              <w:rFonts w:ascii="Times New Roman" w:hAnsi="Times New Roman" w:cs="Times New Roman"/>
              <w:color w:val="000000" w:themeColor="text1"/>
              <w:sz w:val="24"/>
              <w:szCs w:val="24"/>
            </w:rPr>
            <w:instrText xml:space="preserve"> CITATION Din17 \l 2057 </w:instrText>
          </w:r>
          <w:r w:rsidR="00E95B9E">
            <w:rPr>
              <w:rFonts w:ascii="Times New Roman" w:hAnsi="Times New Roman" w:cs="Times New Roman"/>
              <w:color w:val="000000" w:themeColor="text1"/>
              <w:sz w:val="24"/>
              <w:szCs w:val="24"/>
            </w:rPr>
            <w:fldChar w:fldCharType="separate"/>
          </w:r>
          <w:r w:rsidR="00657A6C" w:rsidRPr="00657A6C">
            <w:rPr>
              <w:rFonts w:ascii="Times New Roman" w:hAnsi="Times New Roman" w:cs="Times New Roman"/>
              <w:noProof/>
              <w:color w:val="000000" w:themeColor="text1"/>
              <w:sz w:val="24"/>
              <w:szCs w:val="24"/>
            </w:rPr>
            <w:t>(Dininni, 2017)</w:t>
          </w:r>
          <w:r w:rsidR="00E95B9E">
            <w:rPr>
              <w:rFonts w:ascii="Times New Roman" w:hAnsi="Times New Roman" w:cs="Times New Roman"/>
              <w:color w:val="000000" w:themeColor="text1"/>
              <w:sz w:val="24"/>
              <w:szCs w:val="24"/>
            </w:rPr>
            <w:fldChar w:fldCharType="end"/>
          </w:r>
        </w:sdtContent>
      </w:sdt>
      <w:r w:rsidR="00C5656D">
        <w:rPr>
          <w:rFonts w:ascii="Times New Roman" w:hAnsi="Times New Roman" w:cs="Times New Roman"/>
          <w:color w:val="000000" w:themeColor="text1"/>
          <w:sz w:val="24"/>
          <w:szCs w:val="24"/>
        </w:rPr>
        <w:t>.</w:t>
      </w:r>
    </w:p>
    <w:p w14:paraId="0F505AD3" w14:textId="48F36E4F" w:rsidR="00C5656D" w:rsidRDefault="00C5656D" w:rsidP="006C10D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four combinations of Mayo theory and the effect of each on team dynamics:</w:t>
      </w:r>
    </w:p>
    <w:p w14:paraId="3DDB9F6C" w14:textId="03FC8953" w:rsidR="00C5656D" w:rsidRDefault="00C5656D" w:rsidP="00C5656D">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Groups with low norms and low cohesiveness are ineffective; they have no impact, since none of the members are motivated to excel</w:t>
      </w:r>
      <w:r w:rsidR="00F94140">
        <w:rPr>
          <w:rFonts w:ascii="Times New Roman" w:hAnsi="Times New Roman" w:cs="Times New Roman"/>
          <w:color w:val="000000" w:themeColor="text1"/>
          <w:sz w:val="24"/>
          <w:szCs w:val="24"/>
        </w:rPr>
        <w:t>.</w:t>
      </w:r>
    </w:p>
    <w:p w14:paraId="0A2CF79E" w14:textId="1DD51025" w:rsidR="00F94140" w:rsidRDefault="00F94140" w:rsidP="00C5656D">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Groups with low norms and high cohesiveness have negative impact, since fellow members encourage negative behaviour (e.g., gangs).</w:t>
      </w:r>
    </w:p>
    <w:p w14:paraId="11D92027" w14:textId="0755571C" w:rsidR="00F94140" w:rsidRDefault="00F94140" w:rsidP="00C5656D">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Groups with high norms and low cohesiveness have some degree of positive impact through individual member accomplishments.</w:t>
      </w:r>
    </w:p>
    <w:p w14:paraId="369FA8EA" w14:textId="569A2293" w:rsidR="0061361D" w:rsidRDefault="00F94140" w:rsidP="0061361D">
      <w:pPr>
        <w:pStyle w:val="ListParagraph"/>
        <w:numPr>
          <w:ilvl w:val="0"/>
          <w:numId w:val="2"/>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Groups with high norms and high cohesiveness have the greatest positive impact, Mayo’s theory predicts, since group members encourage one another to excel.</w:t>
      </w:r>
    </w:p>
    <w:p w14:paraId="722D4308" w14:textId="00C756C1" w:rsidR="00D10F7A" w:rsidRDefault="00E95B9E" w:rsidP="00D10F7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By applying </w:t>
      </w:r>
      <w:r w:rsidR="00FC215E">
        <w:rPr>
          <w:rFonts w:ascii="Times New Roman" w:hAnsi="Times New Roman" w:cs="Times New Roman"/>
          <w:color w:val="000000" w:themeColor="text1"/>
          <w:sz w:val="24"/>
          <w:szCs w:val="24"/>
        </w:rPr>
        <w:t xml:space="preserve">Mayo’s </w:t>
      </w:r>
      <w:r>
        <w:rPr>
          <w:rFonts w:ascii="Times New Roman" w:hAnsi="Times New Roman" w:cs="Times New Roman"/>
          <w:color w:val="000000" w:themeColor="text1"/>
          <w:sz w:val="24"/>
          <w:szCs w:val="24"/>
        </w:rPr>
        <w:t>theory, UWTSD can find ways to ensure that all</w:t>
      </w:r>
      <w:r w:rsidR="00580F7F">
        <w:rPr>
          <w:rFonts w:ascii="Times New Roman" w:hAnsi="Times New Roman" w:cs="Times New Roman"/>
          <w:color w:val="000000" w:themeColor="text1"/>
          <w:sz w:val="24"/>
          <w:szCs w:val="24"/>
        </w:rPr>
        <w:t xml:space="preserve"> the different</w:t>
      </w:r>
      <w:r>
        <w:rPr>
          <w:rFonts w:ascii="Times New Roman" w:hAnsi="Times New Roman" w:cs="Times New Roman"/>
          <w:color w:val="000000" w:themeColor="text1"/>
          <w:sz w:val="24"/>
          <w:szCs w:val="24"/>
        </w:rPr>
        <w:t xml:space="preserve"> staff groups in the university have high norms as this means greater accomplishment.  </w:t>
      </w:r>
      <w:r w:rsidR="00580F7F">
        <w:rPr>
          <w:rFonts w:ascii="Times New Roman" w:hAnsi="Times New Roman" w:cs="Times New Roman"/>
          <w:color w:val="000000" w:themeColor="text1"/>
          <w:sz w:val="24"/>
          <w:szCs w:val="24"/>
        </w:rPr>
        <w:t xml:space="preserve">To be a </w:t>
      </w:r>
      <w:r w:rsidR="00580F7F">
        <w:rPr>
          <w:rFonts w:ascii="Times New Roman" w:hAnsi="Times New Roman" w:cs="Times New Roman"/>
          <w:color w:val="000000" w:themeColor="text1"/>
          <w:sz w:val="24"/>
          <w:szCs w:val="24"/>
        </w:rPr>
        <w:lastRenderedPageBreak/>
        <w:t>successful business, t</w:t>
      </w:r>
      <w:r>
        <w:rPr>
          <w:rFonts w:ascii="Times New Roman" w:hAnsi="Times New Roman" w:cs="Times New Roman"/>
          <w:color w:val="000000" w:themeColor="text1"/>
          <w:sz w:val="24"/>
          <w:szCs w:val="24"/>
        </w:rPr>
        <w:t xml:space="preserve">he university should be aiming for high norms and high cohesiveness as this will </w:t>
      </w:r>
      <w:r w:rsidR="00580F7F">
        <w:rPr>
          <w:rFonts w:ascii="Times New Roman" w:hAnsi="Times New Roman" w:cs="Times New Roman"/>
          <w:color w:val="000000" w:themeColor="text1"/>
          <w:sz w:val="24"/>
          <w:szCs w:val="24"/>
        </w:rPr>
        <w:t xml:space="preserve">help the business to achieve </w:t>
      </w:r>
      <w:r>
        <w:rPr>
          <w:rFonts w:ascii="Times New Roman" w:hAnsi="Times New Roman" w:cs="Times New Roman"/>
          <w:color w:val="000000" w:themeColor="text1"/>
          <w:sz w:val="24"/>
          <w:szCs w:val="24"/>
        </w:rPr>
        <w:t xml:space="preserve">the best </w:t>
      </w:r>
      <w:r w:rsidR="00580F7F">
        <w:rPr>
          <w:rFonts w:ascii="Times New Roman" w:hAnsi="Times New Roman" w:cs="Times New Roman"/>
          <w:color w:val="000000" w:themeColor="text1"/>
          <w:sz w:val="24"/>
          <w:szCs w:val="24"/>
        </w:rPr>
        <w:t xml:space="preserve">possible </w:t>
      </w:r>
      <w:r>
        <w:rPr>
          <w:rFonts w:ascii="Times New Roman" w:hAnsi="Times New Roman" w:cs="Times New Roman"/>
          <w:color w:val="000000" w:themeColor="text1"/>
          <w:sz w:val="24"/>
          <w:szCs w:val="24"/>
        </w:rPr>
        <w:t xml:space="preserve">outcome. </w:t>
      </w:r>
    </w:p>
    <w:p w14:paraId="625E48D4" w14:textId="79445EE8" w:rsidR="009A1EA2" w:rsidRPr="00D40907" w:rsidRDefault="00580F7F" w:rsidP="00D4090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 example of Mayo’s theory being successfully used in this specific business is the critical thinking poster competition, a lecturer used Mayo’s theory to engage their students and to get them to think effectively by introducing a competition and a prize. This gave the students something to work toward, not just a physical award, but a sense of alliance as it was a team activity. The winning team also felt special, giving them a sense of motivation for the future. The university often uses social events </w:t>
      </w:r>
      <w:proofErr w:type="gramStart"/>
      <w:r>
        <w:rPr>
          <w:rFonts w:ascii="Times New Roman" w:hAnsi="Times New Roman" w:cs="Times New Roman"/>
          <w:color w:val="000000" w:themeColor="text1"/>
          <w:sz w:val="24"/>
          <w:szCs w:val="24"/>
        </w:rPr>
        <w:t>as a way to</w:t>
      </w:r>
      <w:proofErr w:type="gramEnd"/>
      <w:r>
        <w:rPr>
          <w:rFonts w:ascii="Times New Roman" w:hAnsi="Times New Roman" w:cs="Times New Roman"/>
          <w:color w:val="000000" w:themeColor="text1"/>
          <w:sz w:val="24"/>
          <w:szCs w:val="24"/>
        </w:rPr>
        <w:t xml:space="preserve"> boost morale and give their student more than just a sense of education, but also a sense of belonging; this social circle expansion motivates students to </w:t>
      </w:r>
      <w:r w:rsidR="00D14151">
        <w:rPr>
          <w:rFonts w:ascii="Times New Roman" w:hAnsi="Times New Roman" w:cs="Times New Roman"/>
          <w:color w:val="000000" w:themeColor="text1"/>
          <w:sz w:val="24"/>
          <w:szCs w:val="24"/>
        </w:rPr>
        <w:t>ask others for help, gives them confidence in their course and allows them to want to complete their tasks to the best of their ability.</w:t>
      </w:r>
      <w:r w:rsidR="00A02103">
        <w:rPr>
          <w:rFonts w:ascii="Times New Roman" w:hAnsi="Times New Roman" w:cs="Times New Roman"/>
          <w:color w:val="000000" w:themeColor="text1"/>
          <w:sz w:val="24"/>
          <w:szCs w:val="24"/>
        </w:rPr>
        <w:t xml:space="preserve"> Another management theory that can be applied in UWTSD is Stephen Covey.</w:t>
      </w:r>
      <w:r w:rsidR="00D14151">
        <w:rPr>
          <w:rFonts w:ascii="Times New Roman" w:hAnsi="Times New Roman" w:cs="Times New Roman"/>
          <w:color w:val="000000" w:themeColor="text1"/>
          <w:sz w:val="24"/>
          <w:szCs w:val="24"/>
        </w:rPr>
        <w:t xml:space="preserve"> </w:t>
      </w:r>
    </w:p>
    <w:p w14:paraId="1F7B3484" w14:textId="243E4DC8" w:rsidR="0061361D" w:rsidRDefault="00E95B9E" w:rsidP="0061361D">
      <w:p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Stephen C</w:t>
      </w:r>
      <w:r w:rsidR="0061361D" w:rsidRPr="0061361D">
        <w:rPr>
          <w:rFonts w:ascii="Times New Roman" w:hAnsi="Times New Roman" w:cs="Times New Roman"/>
          <w:b/>
          <w:color w:val="000000" w:themeColor="text1"/>
          <w:sz w:val="24"/>
          <w:szCs w:val="24"/>
        </w:rPr>
        <w:t xml:space="preserve">ovey – </w:t>
      </w:r>
      <w:r w:rsidRPr="00E95B9E">
        <w:rPr>
          <w:rFonts w:ascii="Times New Roman" w:hAnsi="Times New Roman" w:cs="Times New Roman"/>
          <w:b/>
          <w:color w:val="000000" w:themeColor="text1"/>
          <w:sz w:val="24"/>
          <w:szCs w:val="24"/>
        </w:rPr>
        <w:t>The 7 Habits of Highly Effective People</w:t>
      </w:r>
    </w:p>
    <w:p w14:paraId="6BD57849" w14:textId="7906978C" w:rsidR="00E95B9E" w:rsidRPr="00E95B9E" w:rsidRDefault="00E95B9E" w:rsidP="0061361D">
      <w:pPr>
        <w:spacing w:line="360" w:lineRule="auto"/>
        <w:rPr>
          <w:rFonts w:ascii="Times New Roman" w:hAnsi="Times New Roman" w:cs="Times New Roman"/>
          <w:color w:val="000000" w:themeColor="text1"/>
          <w:sz w:val="24"/>
          <w:szCs w:val="24"/>
        </w:rPr>
      </w:pPr>
      <w:r w:rsidRPr="00E95B9E">
        <w:rPr>
          <w:rFonts w:ascii="Times New Roman" w:hAnsi="Times New Roman" w:cs="Times New Roman"/>
          <w:color w:val="000000" w:themeColor="text1"/>
          <w:sz w:val="24"/>
          <w:szCs w:val="24"/>
        </w:rPr>
        <w:t xml:space="preserve">Stephen </w:t>
      </w:r>
      <w:r>
        <w:rPr>
          <w:rFonts w:ascii="Times New Roman" w:hAnsi="Times New Roman" w:cs="Times New Roman"/>
          <w:color w:val="000000" w:themeColor="text1"/>
          <w:sz w:val="24"/>
          <w:szCs w:val="24"/>
        </w:rPr>
        <w:t xml:space="preserve">Covey identifies 7 habits that effective people live by to help them become successful.  These are: </w:t>
      </w:r>
    </w:p>
    <w:p w14:paraId="3EA3624D" w14:textId="7CD80A96" w:rsidR="0061361D" w:rsidRDefault="0061361D" w:rsidP="0061361D">
      <w:pPr>
        <w:spacing w:line="360" w:lineRule="auto"/>
        <w:rPr>
          <w:rFonts w:ascii="Times New Roman" w:hAnsi="Times New Roman" w:cs="Times New Roman"/>
          <w:color w:val="000000" w:themeColor="text1"/>
          <w:sz w:val="24"/>
          <w:szCs w:val="24"/>
        </w:rPr>
      </w:pPr>
      <w:bookmarkStart w:id="1" w:name="_Hlk532133224"/>
      <w:r>
        <w:rPr>
          <w:rFonts w:ascii="Times New Roman" w:hAnsi="Times New Roman" w:cs="Times New Roman"/>
          <w:color w:val="000000" w:themeColor="text1"/>
          <w:sz w:val="24"/>
          <w:szCs w:val="24"/>
        </w:rPr>
        <w:t>Habit 1</w:t>
      </w:r>
      <w:r w:rsidR="0046555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Be proactive </w:t>
      </w:r>
      <w:r w:rsidR="00E95B9E">
        <w:rPr>
          <w:rFonts w:ascii="Times New Roman" w:hAnsi="Times New Roman" w:cs="Times New Roman"/>
          <w:color w:val="000000" w:themeColor="text1"/>
          <w:sz w:val="24"/>
          <w:szCs w:val="24"/>
        </w:rPr>
        <w:t>– break barriers to achieve extraordinary results using resourcefulness and initiative</w:t>
      </w:r>
    </w:p>
    <w:bookmarkEnd w:id="1"/>
    <w:p w14:paraId="29ED0EC9" w14:textId="65C3321A" w:rsidR="0061361D" w:rsidRDefault="0061361D" w:rsidP="0061361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Habit 2</w:t>
      </w:r>
      <w:r w:rsidR="0046555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Begin with the End in mind</w:t>
      </w:r>
      <w:r w:rsidR="00E95B9E">
        <w:rPr>
          <w:rFonts w:ascii="Times New Roman" w:hAnsi="Times New Roman" w:cs="Times New Roman"/>
          <w:color w:val="000000" w:themeColor="text1"/>
          <w:sz w:val="24"/>
          <w:szCs w:val="24"/>
        </w:rPr>
        <w:t xml:space="preserve"> – think about the </w:t>
      </w:r>
      <w:r w:rsidR="009F1096">
        <w:rPr>
          <w:rFonts w:ascii="Times New Roman" w:hAnsi="Times New Roman" w:cs="Times New Roman"/>
          <w:color w:val="000000" w:themeColor="text1"/>
          <w:sz w:val="24"/>
          <w:szCs w:val="24"/>
        </w:rPr>
        <w:t xml:space="preserve">outcome in every activity, such as work contributions, projects, presentations and meetings. </w:t>
      </w:r>
    </w:p>
    <w:p w14:paraId="2838E0E1" w14:textId="5F86F723" w:rsidR="0061361D" w:rsidRDefault="0061361D" w:rsidP="0061361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Habit 3</w:t>
      </w:r>
      <w:r w:rsidR="0046555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Put first things first</w:t>
      </w:r>
      <w:r w:rsidR="009F1096">
        <w:rPr>
          <w:rFonts w:ascii="Times New Roman" w:hAnsi="Times New Roman" w:cs="Times New Roman"/>
          <w:color w:val="000000" w:themeColor="text1"/>
          <w:sz w:val="24"/>
          <w:szCs w:val="24"/>
        </w:rPr>
        <w:t xml:space="preserve"> – focus on goals and reduce time-wasting by implementing a weekly plan in order of priority. </w:t>
      </w:r>
    </w:p>
    <w:p w14:paraId="090A9D27" w14:textId="02CF17EC" w:rsidR="001B71DE" w:rsidRDefault="001B71DE" w:rsidP="0061361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Habit 4</w:t>
      </w:r>
      <w:r w:rsidR="0046555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Think win-win</w:t>
      </w:r>
      <w:r w:rsidR="009F1096">
        <w:rPr>
          <w:rFonts w:ascii="Times New Roman" w:hAnsi="Times New Roman" w:cs="Times New Roman"/>
          <w:color w:val="000000" w:themeColor="text1"/>
          <w:sz w:val="24"/>
          <w:szCs w:val="24"/>
        </w:rPr>
        <w:t xml:space="preserve"> – teams should be led to perform well through </w:t>
      </w:r>
      <w:r>
        <w:rPr>
          <w:rFonts w:ascii="Times New Roman" w:hAnsi="Times New Roman" w:cs="Times New Roman"/>
          <w:color w:val="000000" w:themeColor="text1"/>
          <w:sz w:val="24"/>
          <w:szCs w:val="24"/>
        </w:rPr>
        <w:t>shared expectation</w:t>
      </w:r>
      <w:r w:rsidR="00D809BC">
        <w:rPr>
          <w:rFonts w:ascii="Times New Roman" w:hAnsi="Times New Roman" w:cs="Times New Roman"/>
          <w:color w:val="000000" w:themeColor="text1"/>
          <w:sz w:val="24"/>
          <w:szCs w:val="24"/>
        </w:rPr>
        <w:t xml:space="preserve"> and accountability process.</w:t>
      </w:r>
    </w:p>
    <w:p w14:paraId="6C14B852" w14:textId="402D8855" w:rsidR="00D809BC" w:rsidRDefault="00D809BC" w:rsidP="0061361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Habit 5</w:t>
      </w:r>
      <w:r w:rsidR="0046555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Seek first to understand, then to be understood</w:t>
      </w:r>
      <w:r w:rsidR="009F1096">
        <w:rPr>
          <w:rFonts w:ascii="Times New Roman" w:hAnsi="Times New Roman" w:cs="Times New Roman"/>
          <w:color w:val="000000" w:themeColor="text1"/>
          <w:sz w:val="24"/>
          <w:szCs w:val="24"/>
        </w:rPr>
        <w:t xml:space="preserve"> –Take time to understand issues and be helpful to others.   </w:t>
      </w:r>
    </w:p>
    <w:p w14:paraId="2837080D" w14:textId="5376441A" w:rsidR="00D809BC" w:rsidRDefault="00D809BC" w:rsidP="0061361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Habit 6. Synergize</w:t>
      </w:r>
      <w:r w:rsidR="009F1096">
        <w:rPr>
          <w:rFonts w:ascii="Times New Roman" w:hAnsi="Times New Roman" w:cs="Times New Roman"/>
          <w:color w:val="000000" w:themeColor="text1"/>
          <w:sz w:val="24"/>
          <w:szCs w:val="24"/>
        </w:rPr>
        <w:t xml:space="preserve"> - Use </w:t>
      </w:r>
      <w:r w:rsidR="002F561D">
        <w:rPr>
          <w:rFonts w:ascii="Times New Roman" w:hAnsi="Times New Roman" w:cs="Times New Roman"/>
          <w:color w:val="000000" w:themeColor="text1"/>
          <w:sz w:val="24"/>
          <w:szCs w:val="24"/>
        </w:rPr>
        <w:t>innovative problem-solving</w:t>
      </w:r>
      <w:r w:rsidR="009F1096">
        <w:rPr>
          <w:rFonts w:ascii="Times New Roman" w:hAnsi="Times New Roman" w:cs="Times New Roman"/>
          <w:color w:val="000000" w:themeColor="text1"/>
          <w:sz w:val="24"/>
          <w:szCs w:val="24"/>
        </w:rPr>
        <w:t xml:space="preserve"> techniques</w:t>
      </w:r>
      <w:r w:rsidR="002F561D">
        <w:rPr>
          <w:rFonts w:ascii="Times New Roman" w:hAnsi="Times New Roman" w:cs="Times New Roman"/>
          <w:color w:val="000000" w:themeColor="text1"/>
          <w:sz w:val="24"/>
          <w:szCs w:val="24"/>
        </w:rPr>
        <w:t xml:space="preserve"> skills by </w:t>
      </w:r>
      <w:r w:rsidR="009F1096">
        <w:rPr>
          <w:rFonts w:ascii="Times New Roman" w:hAnsi="Times New Roman" w:cs="Times New Roman"/>
          <w:color w:val="000000" w:themeColor="text1"/>
          <w:sz w:val="24"/>
          <w:szCs w:val="24"/>
        </w:rPr>
        <w:t>looking for</w:t>
      </w:r>
      <w:r w:rsidR="002F561D">
        <w:rPr>
          <w:rFonts w:ascii="Times New Roman" w:hAnsi="Times New Roman" w:cs="Times New Roman"/>
          <w:color w:val="000000" w:themeColor="text1"/>
          <w:sz w:val="24"/>
          <w:szCs w:val="24"/>
        </w:rPr>
        <w:t xml:space="preserve"> better alternatives.</w:t>
      </w:r>
    </w:p>
    <w:p w14:paraId="4E1D27EE" w14:textId="5E5FF513" w:rsidR="00465557" w:rsidRPr="0061361D" w:rsidRDefault="002F561D" w:rsidP="0061361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Habit 7. </w:t>
      </w:r>
      <w:r w:rsidR="00465557">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har</w:t>
      </w:r>
      <w:r w:rsidR="00465557">
        <w:rPr>
          <w:rFonts w:ascii="Times New Roman" w:hAnsi="Times New Roman" w:cs="Times New Roman"/>
          <w:color w:val="000000" w:themeColor="text1"/>
          <w:sz w:val="24"/>
          <w:szCs w:val="24"/>
        </w:rPr>
        <w:t>pen the saw</w:t>
      </w:r>
      <w:r w:rsidR="009F1096">
        <w:rPr>
          <w:rFonts w:ascii="Times New Roman" w:hAnsi="Times New Roman" w:cs="Times New Roman"/>
          <w:color w:val="000000" w:themeColor="text1"/>
          <w:sz w:val="24"/>
          <w:szCs w:val="24"/>
        </w:rPr>
        <w:t xml:space="preserve"> – Unlock the strength and capability of each team member to get the best contribution from </w:t>
      </w:r>
      <w:proofErr w:type="gramStart"/>
      <w:r w:rsidR="009F1096">
        <w:rPr>
          <w:rFonts w:ascii="Times New Roman" w:hAnsi="Times New Roman" w:cs="Times New Roman"/>
          <w:color w:val="000000" w:themeColor="text1"/>
          <w:sz w:val="24"/>
          <w:szCs w:val="24"/>
        </w:rPr>
        <w:t>each individual</w:t>
      </w:r>
      <w:proofErr w:type="gramEnd"/>
      <w:sdt>
        <w:sdtPr>
          <w:rPr>
            <w:rFonts w:ascii="Times New Roman" w:hAnsi="Times New Roman" w:cs="Times New Roman"/>
            <w:color w:val="000000" w:themeColor="text1"/>
            <w:sz w:val="24"/>
            <w:szCs w:val="24"/>
          </w:rPr>
          <w:id w:val="-1821797278"/>
          <w:citation/>
        </w:sdtPr>
        <w:sdtEndPr/>
        <w:sdtContent>
          <w:r w:rsidR="009F1096">
            <w:rPr>
              <w:rFonts w:ascii="Times New Roman" w:hAnsi="Times New Roman" w:cs="Times New Roman"/>
              <w:color w:val="000000" w:themeColor="text1"/>
              <w:sz w:val="24"/>
              <w:szCs w:val="24"/>
            </w:rPr>
            <w:fldChar w:fldCharType="begin"/>
          </w:r>
          <w:r w:rsidR="009F1096">
            <w:rPr>
              <w:rFonts w:ascii="Times New Roman" w:hAnsi="Times New Roman" w:cs="Times New Roman"/>
              <w:color w:val="000000" w:themeColor="text1"/>
              <w:sz w:val="24"/>
              <w:szCs w:val="24"/>
            </w:rPr>
            <w:instrText xml:space="preserve"> CITATION Cov15 \l 2057 </w:instrText>
          </w:r>
          <w:r w:rsidR="009F1096">
            <w:rPr>
              <w:rFonts w:ascii="Times New Roman" w:hAnsi="Times New Roman" w:cs="Times New Roman"/>
              <w:color w:val="000000" w:themeColor="text1"/>
              <w:sz w:val="24"/>
              <w:szCs w:val="24"/>
            </w:rPr>
            <w:fldChar w:fldCharType="separate"/>
          </w:r>
          <w:r w:rsidR="00657A6C">
            <w:rPr>
              <w:rFonts w:ascii="Times New Roman" w:hAnsi="Times New Roman" w:cs="Times New Roman"/>
              <w:noProof/>
              <w:color w:val="000000" w:themeColor="text1"/>
              <w:sz w:val="24"/>
              <w:szCs w:val="24"/>
            </w:rPr>
            <w:t xml:space="preserve"> </w:t>
          </w:r>
          <w:r w:rsidR="00657A6C" w:rsidRPr="00657A6C">
            <w:rPr>
              <w:rFonts w:ascii="Times New Roman" w:hAnsi="Times New Roman" w:cs="Times New Roman"/>
              <w:noProof/>
              <w:color w:val="000000" w:themeColor="text1"/>
              <w:sz w:val="24"/>
              <w:szCs w:val="24"/>
            </w:rPr>
            <w:t>(Covey, 2015)</w:t>
          </w:r>
          <w:r w:rsidR="009F1096">
            <w:rPr>
              <w:rFonts w:ascii="Times New Roman" w:hAnsi="Times New Roman" w:cs="Times New Roman"/>
              <w:color w:val="000000" w:themeColor="text1"/>
              <w:sz w:val="24"/>
              <w:szCs w:val="24"/>
            </w:rPr>
            <w:fldChar w:fldCharType="end"/>
          </w:r>
        </w:sdtContent>
      </w:sdt>
      <w:r w:rsidR="009F1096">
        <w:rPr>
          <w:rFonts w:ascii="Times New Roman" w:hAnsi="Times New Roman" w:cs="Times New Roman"/>
          <w:color w:val="000000" w:themeColor="text1"/>
          <w:sz w:val="24"/>
          <w:szCs w:val="24"/>
        </w:rPr>
        <w:t xml:space="preserve">.  </w:t>
      </w:r>
    </w:p>
    <w:p w14:paraId="2E9B4A6A" w14:textId="1C65C6E3" w:rsidR="009F1096" w:rsidRDefault="009F1096" w:rsidP="009F109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University of Wales Trinity Saint David has a clear need to improve two necessary features for a successful business, these are marketing and market presence. UWTSD has several campuses, however is not highly regarded as a top university; according to </w:t>
      </w:r>
      <w:r>
        <w:rPr>
          <w:rFonts w:ascii="Times New Roman" w:hAnsi="Times New Roman" w:cs="Times New Roman"/>
          <w:noProof/>
          <w:color w:val="000000" w:themeColor="text1"/>
          <w:sz w:val="24"/>
          <w:szCs w:val="24"/>
        </w:rPr>
        <w:t>The Complete University Guide (</w:t>
      </w:r>
      <w:r w:rsidRPr="00D10F7A">
        <w:rPr>
          <w:rFonts w:ascii="Times New Roman" w:hAnsi="Times New Roman" w:cs="Times New Roman"/>
          <w:noProof/>
          <w:color w:val="000000" w:themeColor="text1"/>
          <w:sz w:val="24"/>
          <w:szCs w:val="24"/>
        </w:rPr>
        <w:t>2018)</w:t>
      </w:r>
      <w:r>
        <w:rPr>
          <w:rFonts w:ascii="Times New Roman" w:hAnsi="Times New Roman" w:cs="Times New Roman"/>
          <w:color w:val="000000" w:themeColor="text1"/>
          <w:sz w:val="24"/>
          <w:szCs w:val="24"/>
        </w:rPr>
        <w:t xml:space="preserve"> the UWTSD ranks at 115</w:t>
      </w:r>
      <w:r w:rsidRPr="00500920">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in the UK university league table, compared to one of </w:t>
      </w:r>
      <w:r w:rsidRPr="00D10F7A">
        <w:rPr>
          <w:rFonts w:ascii="Times New Roman" w:hAnsi="Times New Roman" w:cs="Times New Roman"/>
          <w:sz w:val="24"/>
          <w:szCs w:val="24"/>
        </w:rPr>
        <w:t>their main competitors, Swansea University whom rank at 39</w:t>
      </w:r>
      <w:r w:rsidRPr="00D10F7A">
        <w:rPr>
          <w:rFonts w:ascii="Times New Roman" w:hAnsi="Times New Roman" w:cs="Times New Roman"/>
          <w:sz w:val="24"/>
          <w:szCs w:val="24"/>
          <w:vertAlign w:val="superscript"/>
        </w:rPr>
        <w:t>th</w:t>
      </w:r>
      <w:r w:rsidRPr="00D10F7A">
        <w:rPr>
          <w:rFonts w:ascii="Times New Roman" w:hAnsi="Times New Roman" w:cs="Times New Roman"/>
          <w:sz w:val="24"/>
          <w:szCs w:val="24"/>
        </w:rPr>
        <w:t xml:space="preserve"> </w:t>
      </w:r>
      <w:sdt>
        <w:sdtPr>
          <w:rPr>
            <w:rFonts w:ascii="Times New Roman" w:hAnsi="Times New Roman" w:cs="Times New Roman"/>
            <w:sz w:val="24"/>
            <w:szCs w:val="24"/>
          </w:rPr>
          <w:id w:val="-1310631879"/>
          <w:citation/>
        </w:sdtPr>
        <w:sdtEndPr/>
        <w:sdtContent>
          <w:r w:rsidRPr="00D10F7A">
            <w:rPr>
              <w:rFonts w:ascii="Times New Roman" w:hAnsi="Times New Roman" w:cs="Times New Roman"/>
              <w:sz w:val="24"/>
              <w:szCs w:val="24"/>
            </w:rPr>
            <w:fldChar w:fldCharType="begin"/>
          </w:r>
          <w:r w:rsidRPr="00D10F7A">
            <w:rPr>
              <w:rFonts w:ascii="Times New Roman" w:hAnsi="Times New Roman" w:cs="Times New Roman"/>
              <w:sz w:val="24"/>
              <w:szCs w:val="24"/>
            </w:rPr>
            <w:instrText xml:space="preserve"> CITATION The181 \l 2057 </w:instrText>
          </w:r>
          <w:r w:rsidRPr="00D10F7A">
            <w:rPr>
              <w:rFonts w:ascii="Times New Roman" w:hAnsi="Times New Roman" w:cs="Times New Roman"/>
              <w:sz w:val="24"/>
              <w:szCs w:val="24"/>
            </w:rPr>
            <w:fldChar w:fldCharType="separate"/>
          </w:r>
          <w:r w:rsidR="00657A6C" w:rsidRPr="00657A6C">
            <w:rPr>
              <w:rFonts w:ascii="Times New Roman" w:hAnsi="Times New Roman" w:cs="Times New Roman"/>
              <w:noProof/>
              <w:sz w:val="24"/>
              <w:szCs w:val="24"/>
            </w:rPr>
            <w:t>(The Complete University Guide , 2018)</w:t>
          </w:r>
          <w:r w:rsidRPr="00D10F7A">
            <w:rPr>
              <w:rFonts w:ascii="Times New Roman" w:hAnsi="Times New Roman" w:cs="Times New Roman"/>
              <w:sz w:val="24"/>
              <w:szCs w:val="24"/>
            </w:rPr>
            <w:fldChar w:fldCharType="end"/>
          </w:r>
        </w:sdtContent>
      </w:sdt>
      <w:r w:rsidRPr="00D10F7A">
        <w:rPr>
          <w:rFonts w:ascii="Times New Roman" w:hAnsi="Times New Roman" w:cs="Times New Roman"/>
          <w:sz w:val="24"/>
          <w:szCs w:val="24"/>
        </w:rPr>
        <w:t xml:space="preserve">. Statistics </w:t>
      </w:r>
      <w:r>
        <w:rPr>
          <w:rFonts w:ascii="Times New Roman" w:hAnsi="Times New Roman" w:cs="Times New Roman"/>
          <w:color w:val="000000" w:themeColor="text1"/>
          <w:sz w:val="24"/>
          <w:szCs w:val="24"/>
        </w:rPr>
        <w:t>like these lead to prospective students selecting a university higher on the league table, as this will look better to prospective employers. To overcome the businesses issue of a smaller market presence, it can implement Stephen Covey’s theory of ‘The 7 habits of highly effective people’, by executing ‘</w:t>
      </w:r>
      <w:r w:rsidRPr="00F75C82">
        <w:rPr>
          <w:rFonts w:ascii="Times New Roman" w:hAnsi="Times New Roman" w:cs="Times New Roman"/>
          <w:color w:val="000000" w:themeColor="text1"/>
          <w:sz w:val="24"/>
          <w:szCs w:val="24"/>
        </w:rPr>
        <w:t>Habit 4: Think win-win</w:t>
      </w:r>
      <w:r>
        <w:rPr>
          <w:rFonts w:ascii="Times New Roman" w:hAnsi="Times New Roman" w:cs="Times New Roman"/>
          <w:color w:val="000000" w:themeColor="text1"/>
          <w:sz w:val="24"/>
          <w:szCs w:val="24"/>
        </w:rPr>
        <w:t>’, the business can l</w:t>
      </w:r>
      <w:r w:rsidRPr="00F75C82">
        <w:rPr>
          <w:rFonts w:ascii="Times New Roman" w:hAnsi="Times New Roman" w:cs="Times New Roman"/>
          <w:color w:val="000000" w:themeColor="text1"/>
          <w:sz w:val="24"/>
          <w:szCs w:val="24"/>
        </w:rPr>
        <w:t xml:space="preserve">ead </w:t>
      </w:r>
      <w:r>
        <w:rPr>
          <w:rFonts w:ascii="Times New Roman" w:hAnsi="Times New Roman" w:cs="Times New Roman"/>
          <w:color w:val="000000" w:themeColor="text1"/>
          <w:sz w:val="24"/>
          <w:szCs w:val="24"/>
        </w:rPr>
        <w:t xml:space="preserve">their various </w:t>
      </w:r>
      <w:r w:rsidRPr="00F75C82">
        <w:rPr>
          <w:rFonts w:ascii="Times New Roman" w:hAnsi="Times New Roman" w:cs="Times New Roman"/>
          <w:color w:val="000000" w:themeColor="text1"/>
          <w:sz w:val="24"/>
          <w:szCs w:val="24"/>
        </w:rPr>
        <w:t>teams</w:t>
      </w:r>
      <w:r>
        <w:rPr>
          <w:rFonts w:ascii="Times New Roman" w:hAnsi="Times New Roman" w:cs="Times New Roman"/>
          <w:color w:val="000000" w:themeColor="text1"/>
          <w:sz w:val="24"/>
          <w:szCs w:val="24"/>
        </w:rPr>
        <w:t xml:space="preserve"> (i.e. lecturers, marketing etc.)</w:t>
      </w:r>
      <w:r w:rsidRPr="00F75C82">
        <w:rPr>
          <w:rFonts w:ascii="Times New Roman" w:hAnsi="Times New Roman" w:cs="Times New Roman"/>
          <w:color w:val="000000" w:themeColor="text1"/>
          <w:sz w:val="24"/>
          <w:szCs w:val="24"/>
        </w:rPr>
        <w:t xml:space="preserve"> that are motivated </w:t>
      </w:r>
      <w:r>
        <w:rPr>
          <w:rFonts w:ascii="Times New Roman" w:hAnsi="Times New Roman" w:cs="Times New Roman"/>
          <w:color w:val="000000" w:themeColor="text1"/>
          <w:sz w:val="24"/>
          <w:szCs w:val="24"/>
        </w:rPr>
        <w:t xml:space="preserve">in order to </w:t>
      </w:r>
      <w:r w:rsidRPr="00F75C82">
        <w:rPr>
          <w:rFonts w:ascii="Times New Roman" w:hAnsi="Times New Roman" w:cs="Times New Roman"/>
          <w:color w:val="000000" w:themeColor="text1"/>
          <w:sz w:val="24"/>
          <w:szCs w:val="24"/>
        </w:rPr>
        <w:t xml:space="preserve">perform superbly </w:t>
      </w:r>
      <w:r>
        <w:rPr>
          <w:rFonts w:ascii="Times New Roman" w:hAnsi="Times New Roman" w:cs="Times New Roman"/>
          <w:color w:val="000000" w:themeColor="text1"/>
          <w:sz w:val="24"/>
          <w:szCs w:val="24"/>
        </w:rPr>
        <w:t>and gain higher academic results and reviews. This can be obtained via</w:t>
      </w:r>
      <w:r w:rsidRPr="00F75C82">
        <w:rPr>
          <w:rFonts w:ascii="Times New Roman" w:hAnsi="Times New Roman" w:cs="Times New Roman"/>
          <w:color w:val="000000" w:themeColor="text1"/>
          <w:sz w:val="24"/>
          <w:szCs w:val="24"/>
        </w:rPr>
        <w:t xml:space="preserve"> a</w:t>
      </w:r>
      <w:r>
        <w:rPr>
          <w:rFonts w:ascii="Times New Roman" w:hAnsi="Times New Roman" w:cs="Times New Roman"/>
          <w:color w:val="000000" w:themeColor="text1"/>
          <w:sz w:val="24"/>
          <w:szCs w:val="24"/>
        </w:rPr>
        <w:t xml:space="preserve"> business ethos of</w:t>
      </w:r>
      <w:r w:rsidRPr="00F75C82">
        <w:rPr>
          <w:rFonts w:ascii="Times New Roman" w:hAnsi="Times New Roman" w:cs="Times New Roman"/>
          <w:color w:val="000000" w:themeColor="text1"/>
          <w:sz w:val="24"/>
          <w:szCs w:val="24"/>
        </w:rPr>
        <w:t xml:space="preserve"> shared expectation and accountability process.</w:t>
      </w:r>
    </w:p>
    <w:p w14:paraId="168284CD" w14:textId="4A0669F8" w:rsidR="009F1096" w:rsidRDefault="009F1096" w:rsidP="009F109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Secondly, the current marketing situation of the UWTSD is poor in comparison to the competing universities; the business hires agents to advertise their services to prospective students, this </w:t>
      </w:r>
      <w:r w:rsidR="00B27B12">
        <w:rPr>
          <w:rFonts w:ascii="Times New Roman" w:hAnsi="Times New Roman" w:cs="Times New Roman"/>
          <w:color w:val="000000" w:themeColor="text1"/>
          <w:sz w:val="24"/>
          <w:szCs w:val="24"/>
        </w:rPr>
        <w:t>works out</w:t>
      </w:r>
      <w:r>
        <w:rPr>
          <w:rFonts w:ascii="Times New Roman" w:hAnsi="Times New Roman" w:cs="Times New Roman"/>
          <w:color w:val="000000" w:themeColor="text1"/>
          <w:sz w:val="24"/>
          <w:szCs w:val="24"/>
        </w:rPr>
        <w:t xml:space="preserve"> expensive</w:t>
      </w:r>
      <w:r w:rsidR="00B27B12">
        <w:rPr>
          <w:rFonts w:ascii="Times New Roman" w:hAnsi="Times New Roman" w:cs="Times New Roman"/>
          <w:color w:val="000000" w:themeColor="text1"/>
          <w:sz w:val="24"/>
          <w:szCs w:val="24"/>
        </w:rPr>
        <w:t xml:space="preserve"> for the university</w:t>
      </w:r>
      <w:r>
        <w:rPr>
          <w:rFonts w:ascii="Times New Roman" w:hAnsi="Times New Roman" w:cs="Times New Roman"/>
          <w:color w:val="000000" w:themeColor="text1"/>
          <w:sz w:val="24"/>
          <w:szCs w:val="24"/>
        </w:rPr>
        <w:t>. Student ambassadors are also hired to go to different events and venues to advertise. The issue with these tactics is that this is not widespread enough for a large business, the university is not utilising the marketing department, or using profitable and larger scale tactics such as social media. In order to overcome this, the business can implement Stephen Covey’s theory of ‘The 7 habits of highly effective people’, using ‘Habit 1: Be proactive’. In order to achieve extraordinary results, the university must consistently execute their resourcefulness and initiative, in this case their marketing team, in order to break through the marketing barriers and improve the number of students in the University. Again, this can be done via applying larger scale advertising techniques.</w:t>
      </w:r>
    </w:p>
    <w:p w14:paraId="003F60F0" w14:textId="6CD9469E" w:rsidR="0061361D" w:rsidRDefault="0061361D">
      <w:pPr>
        <w:rPr>
          <w:rFonts w:ascii="Times New Roman" w:hAnsi="Times New Roman" w:cs="Times New Roman"/>
          <w:b/>
          <w:color w:val="000000" w:themeColor="text1"/>
          <w:sz w:val="24"/>
          <w:szCs w:val="24"/>
        </w:rPr>
      </w:pPr>
    </w:p>
    <w:p w14:paraId="66771F58" w14:textId="02FA6E3B" w:rsidR="00BF1EC4" w:rsidRDefault="00BF1EC4">
      <w:pPr>
        <w:rPr>
          <w:rFonts w:ascii="Times New Roman" w:hAnsi="Times New Roman" w:cs="Times New Roman"/>
          <w:b/>
          <w:color w:val="000000" w:themeColor="text1"/>
          <w:sz w:val="24"/>
          <w:szCs w:val="24"/>
        </w:rPr>
      </w:pPr>
    </w:p>
    <w:p w14:paraId="5C637931" w14:textId="6F2D29A3" w:rsidR="00BF1EC4" w:rsidRDefault="00BF1EC4">
      <w:pPr>
        <w:rPr>
          <w:rFonts w:ascii="Times New Roman" w:hAnsi="Times New Roman" w:cs="Times New Roman"/>
          <w:b/>
          <w:color w:val="000000" w:themeColor="text1"/>
          <w:sz w:val="24"/>
          <w:szCs w:val="24"/>
        </w:rPr>
      </w:pPr>
    </w:p>
    <w:p w14:paraId="32A34515" w14:textId="3C9DFBA3" w:rsidR="00BF1EC4" w:rsidRDefault="00BF1EC4">
      <w:pPr>
        <w:rPr>
          <w:rFonts w:ascii="Times New Roman" w:hAnsi="Times New Roman" w:cs="Times New Roman"/>
          <w:b/>
          <w:color w:val="000000" w:themeColor="text1"/>
          <w:sz w:val="24"/>
          <w:szCs w:val="24"/>
        </w:rPr>
      </w:pPr>
    </w:p>
    <w:p w14:paraId="13CB8139" w14:textId="561CCD86" w:rsidR="00BF1EC4" w:rsidRDefault="00BF1EC4">
      <w:pPr>
        <w:rPr>
          <w:rFonts w:ascii="Times New Roman" w:hAnsi="Times New Roman" w:cs="Times New Roman"/>
          <w:b/>
          <w:color w:val="000000" w:themeColor="text1"/>
          <w:sz w:val="24"/>
          <w:szCs w:val="24"/>
        </w:rPr>
      </w:pPr>
    </w:p>
    <w:p w14:paraId="544B7636" w14:textId="3A42F178" w:rsidR="00BF1EC4" w:rsidRDefault="00BF1EC4">
      <w:pPr>
        <w:rPr>
          <w:rFonts w:ascii="Times New Roman" w:hAnsi="Times New Roman" w:cs="Times New Roman"/>
          <w:b/>
          <w:color w:val="000000" w:themeColor="text1"/>
          <w:sz w:val="24"/>
          <w:szCs w:val="24"/>
        </w:rPr>
      </w:pPr>
    </w:p>
    <w:p w14:paraId="35364E21" w14:textId="77777777" w:rsidR="008F1C0D" w:rsidRDefault="008F1C0D">
      <w:pPr>
        <w:rPr>
          <w:rFonts w:ascii="Times New Roman" w:hAnsi="Times New Roman" w:cs="Times New Roman"/>
          <w:b/>
          <w:color w:val="000000" w:themeColor="text1"/>
          <w:sz w:val="24"/>
          <w:szCs w:val="24"/>
        </w:rPr>
      </w:pPr>
    </w:p>
    <w:p w14:paraId="3B003DB5" w14:textId="77777777" w:rsidR="00D14151" w:rsidRDefault="00D14151">
      <w:pPr>
        <w:rPr>
          <w:rFonts w:ascii="Times New Roman" w:hAnsi="Times New Roman" w:cs="Times New Roman"/>
          <w:b/>
          <w:color w:val="000000" w:themeColor="text1"/>
          <w:sz w:val="24"/>
          <w:szCs w:val="24"/>
        </w:rPr>
      </w:pPr>
    </w:p>
    <w:p w14:paraId="73CCB7C8" w14:textId="134C0B38" w:rsidR="00CE6B88" w:rsidRDefault="00BF1EC4">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 xml:space="preserve">Conclusion </w:t>
      </w:r>
    </w:p>
    <w:p w14:paraId="67571B3D" w14:textId="74C0DE43" w:rsidR="00D14151" w:rsidRPr="00D14151" w:rsidRDefault="00D141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report defined, outlined and explained the values, beliefs and attitudes of the company </w:t>
      </w:r>
      <w:r w:rsidR="009A1EA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University of Wales Trinity Saint David</w:t>
      </w:r>
      <w:r w:rsidR="00657A6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657A6C">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he business’ techniques were then critically analysed, showing the business’ use of many different business theorists</w:t>
      </w:r>
      <w:r w:rsidR="00657A6C">
        <w:rPr>
          <w:rFonts w:ascii="Times New Roman" w:hAnsi="Times New Roman" w:cs="Times New Roman"/>
          <w:color w:val="000000" w:themeColor="text1"/>
          <w:sz w:val="24"/>
          <w:szCs w:val="24"/>
        </w:rPr>
        <w:t xml:space="preserve"> such as Max Weber Elton Mayo and Stephen Covey</w:t>
      </w:r>
      <w:r>
        <w:rPr>
          <w:rFonts w:ascii="Times New Roman" w:hAnsi="Times New Roman" w:cs="Times New Roman"/>
          <w:color w:val="000000" w:themeColor="text1"/>
          <w:sz w:val="24"/>
          <w:szCs w:val="24"/>
        </w:rPr>
        <w:t xml:space="preserve">. UWTSD’s beliefs, values and attitudes were then crossed over with those of their typical customer, and again the business was critically analysed, showing its advantages and disadvantages. </w:t>
      </w:r>
      <w:r w:rsidR="00657A6C">
        <w:rPr>
          <w:rFonts w:ascii="Times New Roman" w:hAnsi="Times New Roman" w:cs="Times New Roman"/>
          <w:color w:val="000000" w:themeColor="text1"/>
          <w:sz w:val="24"/>
          <w:szCs w:val="24"/>
        </w:rPr>
        <w:t xml:space="preserve">Some of the advantages were the way the university applies theories to improve teaching and the learning experience.  The main disadvantages were in areas of large student numbers and a need for more support for some students. </w:t>
      </w:r>
      <w:r>
        <w:rPr>
          <w:rFonts w:ascii="Times New Roman" w:hAnsi="Times New Roman" w:cs="Times New Roman"/>
          <w:color w:val="000000" w:themeColor="text1"/>
          <w:sz w:val="24"/>
          <w:szCs w:val="24"/>
        </w:rPr>
        <w:t xml:space="preserve">Theorists were also used throughout the report to show how the business could use different management techniques to enhance the business, focusing on financial gain and market standing. </w:t>
      </w:r>
    </w:p>
    <w:p w14:paraId="0D6167D6" w14:textId="77777777" w:rsidR="00BF1EC4" w:rsidRDefault="00BF1EC4">
      <w:pPr>
        <w:rPr>
          <w:rFonts w:ascii="Times New Roman" w:hAnsi="Times New Roman" w:cs="Times New Roman"/>
          <w:b/>
          <w:color w:val="000000" w:themeColor="text1"/>
          <w:sz w:val="24"/>
          <w:szCs w:val="24"/>
        </w:rPr>
      </w:pPr>
    </w:p>
    <w:p w14:paraId="7322C8A6" w14:textId="187875B4" w:rsidR="00CE6B88" w:rsidRDefault="00CE6B88">
      <w:pPr>
        <w:rPr>
          <w:rFonts w:ascii="Times New Roman" w:hAnsi="Times New Roman" w:cs="Times New Roman"/>
          <w:b/>
          <w:color w:val="000000" w:themeColor="text1"/>
          <w:sz w:val="24"/>
          <w:szCs w:val="24"/>
        </w:rPr>
      </w:pPr>
    </w:p>
    <w:p w14:paraId="6048355C" w14:textId="4D33E263" w:rsidR="00CE6B88" w:rsidRDefault="00CE6B88">
      <w:pPr>
        <w:rPr>
          <w:rFonts w:ascii="Times New Roman" w:hAnsi="Times New Roman" w:cs="Times New Roman"/>
          <w:b/>
          <w:color w:val="000000" w:themeColor="text1"/>
          <w:sz w:val="24"/>
          <w:szCs w:val="24"/>
        </w:rPr>
      </w:pPr>
    </w:p>
    <w:p w14:paraId="5A80D33E" w14:textId="1B34E537" w:rsidR="00CE6B88" w:rsidRDefault="00CE6B88">
      <w:pPr>
        <w:rPr>
          <w:rFonts w:ascii="Times New Roman" w:hAnsi="Times New Roman" w:cs="Times New Roman"/>
          <w:b/>
          <w:color w:val="000000" w:themeColor="text1"/>
          <w:sz w:val="24"/>
          <w:szCs w:val="24"/>
        </w:rPr>
      </w:pPr>
    </w:p>
    <w:p w14:paraId="574A33D7" w14:textId="54B3962C" w:rsidR="00CE6B88" w:rsidRDefault="00CE6B88">
      <w:pPr>
        <w:rPr>
          <w:rFonts w:ascii="Times New Roman" w:hAnsi="Times New Roman" w:cs="Times New Roman"/>
          <w:b/>
          <w:color w:val="000000" w:themeColor="text1"/>
          <w:sz w:val="24"/>
          <w:szCs w:val="24"/>
        </w:rPr>
      </w:pPr>
    </w:p>
    <w:p w14:paraId="0894F260" w14:textId="5522FEED" w:rsidR="00CE6B88" w:rsidRDefault="00CE6B88">
      <w:pPr>
        <w:rPr>
          <w:rFonts w:ascii="Times New Roman" w:hAnsi="Times New Roman" w:cs="Times New Roman"/>
          <w:b/>
          <w:color w:val="000000" w:themeColor="text1"/>
          <w:sz w:val="24"/>
          <w:szCs w:val="24"/>
        </w:rPr>
      </w:pPr>
    </w:p>
    <w:p w14:paraId="3A9AB0D3" w14:textId="5B7E699D" w:rsidR="00CE6B88" w:rsidRDefault="00CE6B88">
      <w:pPr>
        <w:rPr>
          <w:rFonts w:ascii="Times New Roman" w:hAnsi="Times New Roman" w:cs="Times New Roman"/>
          <w:b/>
          <w:color w:val="000000" w:themeColor="text1"/>
          <w:sz w:val="24"/>
          <w:szCs w:val="24"/>
        </w:rPr>
      </w:pPr>
    </w:p>
    <w:p w14:paraId="1BA69982" w14:textId="615BD229" w:rsidR="00CE6B88" w:rsidRDefault="00CE6B88">
      <w:pPr>
        <w:rPr>
          <w:rFonts w:ascii="Times New Roman" w:hAnsi="Times New Roman" w:cs="Times New Roman"/>
          <w:b/>
          <w:color w:val="000000" w:themeColor="text1"/>
          <w:sz w:val="24"/>
          <w:szCs w:val="24"/>
        </w:rPr>
      </w:pPr>
    </w:p>
    <w:p w14:paraId="1A9A691B" w14:textId="30BEEE1A" w:rsidR="00CE6B88" w:rsidRDefault="00CE6B88">
      <w:pPr>
        <w:rPr>
          <w:rFonts w:ascii="Times New Roman" w:hAnsi="Times New Roman" w:cs="Times New Roman"/>
          <w:b/>
          <w:color w:val="000000" w:themeColor="text1"/>
          <w:sz w:val="24"/>
          <w:szCs w:val="24"/>
        </w:rPr>
      </w:pPr>
    </w:p>
    <w:p w14:paraId="27C12540" w14:textId="37BEDEDE" w:rsidR="00CE6B88" w:rsidRDefault="00CE6B88">
      <w:pPr>
        <w:rPr>
          <w:rFonts w:ascii="Times New Roman" w:hAnsi="Times New Roman" w:cs="Times New Roman"/>
          <w:b/>
          <w:color w:val="000000" w:themeColor="text1"/>
          <w:sz w:val="24"/>
          <w:szCs w:val="24"/>
        </w:rPr>
      </w:pPr>
    </w:p>
    <w:p w14:paraId="3078C397" w14:textId="23F442A3" w:rsidR="00CE6B88" w:rsidRDefault="00CE6B88">
      <w:pPr>
        <w:rPr>
          <w:rFonts w:ascii="Times New Roman" w:hAnsi="Times New Roman" w:cs="Times New Roman"/>
          <w:b/>
          <w:color w:val="000000" w:themeColor="text1"/>
          <w:sz w:val="24"/>
          <w:szCs w:val="24"/>
        </w:rPr>
      </w:pPr>
    </w:p>
    <w:p w14:paraId="6CAD2554" w14:textId="497DF79C" w:rsidR="00CE6B88" w:rsidRDefault="00CE6B88">
      <w:pPr>
        <w:rPr>
          <w:rFonts w:ascii="Times New Roman" w:hAnsi="Times New Roman" w:cs="Times New Roman"/>
          <w:b/>
          <w:color w:val="000000" w:themeColor="text1"/>
          <w:sz w:val="24"/>
          <w:szCs w:val="24"/>
        </w:rPr>
      </w:pPr>
    </w:p>
    <w:p w14:paraId="0090EB53" w14:textId="52A085D9" w:rsidR="00CE6B88" w:rsidRDefault="00CE6B88">
      <w:pPr>
        <w:rPr>
          <w:rFonts w:ascii="Times New Roman" w:hAnsi="Times New Roman" w:cs="Times New Roman"/>
          <w:b/>
          <w:color w:val="000000" w:themeColor="text1"/>
          <w:sz w:val="24"/>
          <w:szCs w:val="24"/>
        </w:rPr>
      </w:pPr>
    </w:p>
    <w:p w14:paraId="733BC699" w14:textId="573ECF0C" w:rsidR="00CE6B88" w:rsidRDefault="00CE6B88">
      <w:pPr>
        <w:rPr>
          <w:rFonts w:ascii="Times New Roman" w:hAnsi="Times New Roman" w:cs="Times New Roman"/>
          <w:b/>
          <w:color w:val="000000" w:themeColor="text1"/>
          <w:sz w:val="24"/>
          <w:szCs w:val="24"/>
        </w:rPr>
      </w:pPr>
    </w:p>
    <w:p w14:paraId="1F99D5C1" w14:textId="6BAA1125" w:rsidR="00CE6B88" w:rsidRDefault="00CE6B88">
      <w:pPr>
        <w:rPr>
          <w:rFonts w:ascii="Times New Roman" w:hAnsi="Times New Roman" w:cs="Times New Roman"/>
          <w:b/>
          <w:color w:val="000000" w:themeColor="text1"/>
          <w:sz w:val="24"/>
          <w:szCs w:val="24"/>
        </w:rPr>
      </w:pPr>
    </w:p>
    <w:p w14:paraId="7660B5F1" w14:textId="7730E857" w:rsidR="00CE6B88" w:rsidRDefault="00CE6B88">
      <w:pPr>
        <w:rPr>
          <w:rFonts w:ascii="Times New Roman" w:hAnsi="Times New Roman" w:cs="Times New Roman"/>
          <w:b/>
          <w:color w:val="000000" w:themeColor="text1"/>
          <w:sz w:val="24"/>
          <w:szCs w:val="24"/>
        </w:rPr>
      </w:pPr>
    </w:p>
    <w:p w14:paraId="2A4E534F" w14:textId="19DEC15D" w:rsidR="00CE6B88" w:rsidRDefault="00CE6B88">
      <w:pPr>
        <w:rPr>
          <w:rFonts w:ascii="Times New Roman" w:hAnsi="Times New Roman" w:cs="Times New Roman"/>
          <w:b/>
          <w:color w:val="000000" w:themeColor="text1"/>
          <w:sz w:val="24"/>
          <w:szCs w:val="24"/>
        </w:rPr>
      </w:pPr>
    </w:p>
    <w:p w14:paraId="1F8A8A3D" w14:textId="207007E7" w:rsidR="00CE6B88" w:rsidRDefault="00CE6B88">
      <w:pPr>
        <w:rPr>
          <w:rFonts w:ascii="Times New Roman" w:hAnsi="Times New Roman" w:cs="Times New Roman"/>
          <w:b/>
          <w:color w:val="000000" w:themeColor="text1"/>
          <w:sz w:val="24"/>
          <w:szCs w:val="24"/>
        </w:rPr>
      </w:pPr>
    </w:p>
    <w:p w14:paraId="04EBE7A3" w14:textId="69220CF6" w:rsidR="00BF1EC4" w:rsidRDefault="00BF1EC4">
      <w:pPr>
        <w:rPr>
          <w:rFonts w:ascii="Times New Roman" w:hAnsi="Times New Roman" w:cs="Times New Roman"/>
          <w:b/>
          <w:color w:val="000000" w:themeColor="text1"/>
          <w:sz w:val="24"/>
          <w:szCs w:val="24"/>
        </w:rPr>
      </w:pPr>
    </w:p>
    <w:p w14:paraId="5A5834C6" w14:textId="04ED6FFE" w:rsidR="00BF1EC4" w:rsidRDefault="00BF1EC4">
      <w:pPr>
        <w:rPr>
          <w:rFonts w:ascii="Times New Roman" w:hAnsi="Times New Roman" w:cs="Times New Roman"/>
          <w:b/>
          <w:color w:val="000000" w:themeColor="text1"/>
          <w:sz w:val="24"/>
          <w:szCs w:val="24"/>
        </w:rPr>
      </w:pPr>
    </w:p>
    <w:p w14:paraId="23EE1182" w14:textId="7F225E79" w:rsidR="00BF1EC4" w:rsidRDefault="00BF1EC4">
      <w:pPr>
        <w:rPr>
          <w:rFonts w:ascii="Times New Roman" w:hAnsi="Times New Roman" w:cs="Times New Roman"/>
          <w:b/>
          <w:color w:val="000000" w:themeColor="text1"/>
          <w:sz w:val="24"/>
          <w:szCs w:val="24"/>
        </w:rPr>
      </w:pPr>
    </w:p>
    <w:p w14:paraId="648F3547" w14:textId="64FBBF3B" w:rsidR="00BF1EC4" w:rsidRDefault="00BF1EC4">
      <w:pPr>
        <w:rPr>
          <w:rFonts w:ascii="Times New Roman" w:hAnsi="Times New Roman" w:cs="Times New Roman"/>
          <w:b/>
          <w:color w:val="000000" w:themeColor="text1"/>
          <w:sz w:val="24"/>
          <w:szCs w:val="24"/>
        </w:rPr>
      </w:pPr>
    </w:p>
    <w:p w14:paraId="00FABC50" w14:textId="77777777" w:rsidR="0061361D" w:rsidRDefault="0061361D">
      <w:pPr>
        <w:rPr>
          <w:rFonts w:ascii="Times New Roman" w:hAnsi="Times New Roman" w:cs="Times New Roman"/>
          <w:b/>
          <w:color w:val="000000" w:themeColor="text1"/>
          <w:sz w:val="24"/>
          <w:szCs w:val="24"/>
        </w:rPr>
      </w:pPr>
    </w:p>
    <w:sdt>
      <w:sdtPr>
        <w:rPr>
          <w:rFonts w:asciiTheme="minorHAnsi" w:eastAsiaTheme="minorHAnsi" w:hAnsiTheme="minorHAnsi" w:cstheme="minorBidi"/>
          <w:color w:val="auto"/>
          <w:sz w:val="22"/>
          <w:szCs w:val="22"/>
        </w:rPr>
        <w:id w:val="-1300294276"/>
        <w:docPartObj>
          <w:docPartGallery w:val="Bibliographies"/>
          <w:docPartUnique/>
        </w:docPartObj>
      </w:sdtPr>
      <w:sdtEndPr/>
      <w:sdtContent>
        <w:p w14:paraId="33EC3821" w14:textId="297A70A4" w:rsidR="009F1096" w:rsidRDefault="009F1096">
          <w:pPr>
            <w:pStyle w:val="Heading1"/>
          </w:pPr>
          <w:r>
            <w:t>References</w:t>
          </w:r>
        </w:p>
        <w:sdt>
          <w:sdtPr>
            <w:id w:val="-573587230"/>
            <w:bibliography/>
          </w:sdtPr>
          <w:sdtEndPr/>
          <w:sdtContent>
            <w:p w14:paraId="2DD97D65" w14:textId="33AE6701" w:rsidR="00657A6C" w:rsidRDefault="009F1096" w:rsidP="00657A6C">
              <w:pPr>
                <w:pStyle w:val="Bibliography"/>
                <w:rPr>
                  <w:noProof/>
                  <w:sz w:val="24"/>
                  <w:szCs w:val="24"/>
                </w:rPr>
              </w:pPr>
              <w:r>
                <w:fldChar w:fldCharType="begin"/>
              </w:r>
              <w:r>
                <w:instrText xml:space="preserve"> BIBLIOGRAPHY </w:instrText>
              </w:r>
              <w:r>
                <w:fldChar w:fldCharType="separate"/>
              </w:r>
              <w:r w:rsidR="00657A6C">
                <w:rPr>
                  <w:noProof/>
                </w:rPr>
                <w:t xml:space="preserve">Changing Minds, </w:t>
              </w:r>
              <w:r w:rsidR="00C33403">
                <w:rPr>
                  <w:noProof/>
                </w:rPr>
                <w:t>(</w:t>
              </w:r>
              <w:r w:rsidR="00657A6C">
                <w:rPr>
                  <w:noProof/>
                </w:rPr>
                <w:t>2018</w:t>
              </w:r>
              <w:r w:rsidR="00C33403">
                <w:rPr>
                  <w:noProof/>
                </w:rPr>
                <w:t>)</w:t>
              </w:r>
              <w:r w:rsidR="00657A6C">
                <w:rPr>
                  <w:noProof/>
                </w:rPr>
                <w:t xml:space="preserve">. </w:t>
              </w:r>
              <w:r w:rsidR="00657A6C">
                <w:rPr>
                  <w:i/>
                  <w:iCs/>
                  <w:noProof/>
                </w:rPr>
                <w:t xml:space="preserve">Toulmin's Argument Model. </w:t>
              </w:r>
              <w:r w:rsidR="00657A6C">
                <w:rPr>
                  <w:noProof/>
                </w:rPr>
                <w:t xml:space="preserve">[Online] </w:t>
              </w:r>
              <w:r w:rsidR="00657A6C">
                <w:rPr>
                  <w:noProof/>
                </w:rPr>
                <w:br/>
                <w:t xml:space="preserve">Available at: </w:t>
              </w:r>
              <w:r w:rsidR="00657A6C">
                <w:rPr>
                  <w:noProof/>
                  <w:u w:val="single"/>
                </w:rPr>
                <w:t>http://changingminds.org/disciplines/argument/making_argument/toulmin.htm</w:t>
              </w:r>
              <w:r w:rsidR="00657A6C">
                <w:rPr>
                  <w:noProof/>
                </w:rPr>
                <w:br/>
                <w:t>[Accessed 26 November 2018].</w:t>
              </w:r>
            </w:p>
            <w:p w14:paraId="0BAC66BC" w14:textId="0A070FBE" w:rsidR="00657A6C" w:rsidRDefault="00657A6C" w:rsidP="00657A6C">
              <w:pPr>
                <w:pStyle w:val="Bibliography"/>
                <w:rPr>
                  <w:noProof/>
                </w:rPr>
              </w:pPr>
              <w:r>
                <w:rPr>
                  <w:noProof/>
                </w:rPr>
                <w:t xml:space="preserve">Covey, S. R., </w:t>
              </w:r>
              <w:r w:rsidR="00C33403">
                <w:rPr>
                  <w:noProof/>
                </w:rPr>
                <w:t>(</w:t>
              </w:r>
              <w:r>
                <w:rPr>
                  <w:noProof/>
                </w:rPr>
                <w:t>2015</w:t>
              </w:r>
              <w:r w:rsidR="00C33403">
                <w:rPr>
                  <w:noProof/>
                </w:rPr>
                <w:t>)</w:t>
              </w:r>
              <w:r>
                <w:rPr>
                  <w:noProof/>
                </w:rPr>
                <w:t xml:space="preserve">. </w:t>
              </w:r>
              <w:r>
                <w:rPr>
                  <w:i/>
                  <w:iCs/>
                  <w:noProof/>
                </w:rPr>
                <w:t xml:space="preserve">The 7 Habits of Highly Effective People: Powerful Lessons in Personal Change. </w:t>
              </w:r>
              <w:r>
                <w:rPr>
                  <w:noProof/>
                </w:rPr>
                <w:t>Coral Gables: Mango Media Inc.</w:t>
              </w:r>
            </w:p>
            <w:p w14:paraId="6FEDE202" w14:textId="5AC513FC" w:rsidR="00657A6C" w:rsidRDefault="00657A6C" w:rsidP="00657A6C">
              <w:pPr>
                <w:pStyle w:val="Bibliography"/>
                <w:rPr>
                  <w:noProof/>
                </w:rPr>
              </w:pPr>
              <w:r>
                <w:rPr>
                  <w:noProof/>
                </w:rPr>
                <w:t xml:space="preserve">Darling, D., </w:t>
              </w:r>
              <w:r w:rsidR="00C33403">
                <w:rPr>
                  <w:noProof/>
                </w:rPr>
                <w:t>(</w:t>
              </w:r>
              <w:r>
                <w:rPr>
                  <w:noProof/>
                </w:rPr>
                <w:t>2007</w:t>
              </w:r>
              <w:r w:rsidR="00C33403">
                <w:rPr>
                  <w:noProof/>
                </w:rPr>
                <w:t>)</w:t>
              </w:r>
              <w:r>
                <w:rPr>
                  <w:noProof/>
                </w:rPr>
                <w:t xml:space="preserve">. </w:t>
              </w:r>
              <w:r>
                <w:rPr>
                  <w:i/>
                  <w:iCs/>
                  <w:noProof/>
                </w:rPr>
                <w:t xml:space="preserve">Networking for Career Success: 24 Lessons for Getting to Know the Right People. </w:t>
              </w:r>
              <w:r>
                <w:rPr>
                  <w:noProof/>
                </w:rPr>
                <w:t>New York : McGraw Hill Professional.</w:t>
              </w:r>
            </w:p>
            <w:p w14:paraId="14044AE9" w14:textId="704A9EBD" w:rsidR="00657A6C" w:rsidRDefault="00657A6C" w:rsidP="00657A6C">
              <w:pPr>
                <w:pStyle w:val="Bibliography"/>
                <w:rPr>
                  <w:noProof/>
                </w:rPr>
              </w:pPr>
              <w:r>
                <w:rPr>
                  <w:noProof/>
                </w:rPr>
                <w:t xml:space="preserve">Dininni, J., </w:t>
              </w:r>
              <w:r w:rsidR="00C33403">
                <w:rPr>
                  <w:noProof/>
                </w:rPr>
                <w:t>(</w:t>
              </w:r>
              <w:r>
                <w:rPr>
                  <w:noProof/>
                </w:rPr>
                <w:t>2017</w:t>
              </w:r>
              <w:r w:rsidR="00C33403">
                <w:rPr>
                  <w:noProof/>
                </w:rPr>
                <w:t>)</w:t>
              </w:r>
              <w:r>
                <w:rPr>
                  <w:noProof/>
                </w:rPr>
                <w:t xml:space="preserve">. </w:t>
              </w:r>
              <w:r>
                <w:rPr>
                  <w:i/>
                  <w:iCs/>
                  <w:noProof/>
                </w:rPr>
                <w:t xml:space="preserve">Management Theory of Elton Mayo. </w:t>
              </w:r>
              <w:r>
                <w:rPr>
                  <w:noProof/>
                </w:rPr>
                <w:t xml:space="preserve">[Online] </w:t>
              </w:r>
              <w:r>
                <w:rPr>
                  <w:noProof/>
                </w:rPr>
                <w:br/>
                <w:t xml:space="preserve">Available at: </w:t>
              </w:r>
              <w:r>
                <w:rPr>
                  <w:noProof/>
                  <w:u w:val="single"/>
                </w:rPr>
                <w:t>https://www.business.com/articles/management-theory-of-elton-mayo/</w:t>
              </w:r>
              <w:r>
                <w:rPr>
                  <w:noProof/>
                </w:rPr>
                <w:br/>
                <w:t>[Accessed 8 December 2018].</w:t>
              </w:r>
            </w:p>
            <w:p w14:paraId="03BA7A94" w14:textId="3C1AA4BE" w:rsidR="00657A6C" w:rsidRDefault="00657A6C" w:rsidP="00657A6C">
              <w:pPr>
                <w:pStyle w:val="Bibliography"/>
                <w:rPr>
                  <w:noProof/>
                </w:rPr>
              </w:pPr>
              <w:r>
                <w:rPr>
                  <w:i/>
                  <w:iCs/>
                  <w:noProof/>
                </w:rPr>
                <w:t xml:space="preserve">Evaluating Information using the CRAAP Test. </w:t>
              </w:r>
              <w:r w:rsidR="00C33403">
                <w:rPr>
                  <w:i/>
                  <w:iCs/>
                  <w:noProof/>
                </w:rPr>
                <w:t>(</w:t>
              </w:r>
              <w:r>
                <w:rPr>
                  <w:noProof/>
                </w:rPr>
                <w:t>2011</w:t>
              </w:r>
              <w:r w:rsidR="00C33403">
                <w:rPr>
                  <w:noProof/>
                </w:rPr>
                <w:t>)</w:t>
              </w:r>
              <w:r>
                <w:rPr>
                  <w:noProof/>
                </w:rPr>
                <w:t>. [Film] Directed by Johnson &amp; Wales University. Denver: Johnson &amp; Wales University .</w:t>
              </w:r>
            </w:p>
            <w:p w14:paraId="23FD4081" w14:textId="53783CAA" w:rsidR="00657A6C" w:rsidRDefault="00657A6C" w:rsidP="00657A6C">
              <w:pPr>
                <w:pStyle w:val="Bibliography"/>
                <w:rPr>
                  <w:noProof/>
                </w:rPr>
              </w:pPr>
              <w:r>
                <w:rPr>
                  <w:noProof/>
                </w:rPr>
                <w:t xml:space="preserve">Frijda, N., Manstead, A. &amp; Bem, S., </w:t>
              </w:r>
              <w:r w:rsidR="00C33403">
                <w:rPr>
                  <w:noProof/>
                </w:rPr>
                <w:t>(</w:t>
              </w:r>
              <w:r>
                <w:rPr>
                  <w:noProof/>
                </w:rPr>
                <w:t>2000</w:t>
              </w:r>
              <w:r w:rsidR="00C33403">
                <w:rPr>
                  <w:noProof/>
                </w:rPr>
                <w:t>)</w:t>
              </w:r>
              <w:r>
                <w:rPr>
                  <w:noProof/>
                </w:rPr>
                <w:t xml:space="preserve">. </w:t>
              </w:r>
              <w:r>
                <w:rPr>
                  <w:i/>
                  <w:iCs/>
                  <w:noProof/>
                </w:rPr>
                <w:t xml:space="preserve">Emotions and Beliefs: How Feelings Influence Thoughts. </w:t>
              </w:r>
              <w:r>
                <w:rPr>
                  <w:noProof/>
                </w:rPr>
                <w:t>Cambridge : Cambridge University Press.</w:t>
              </w:r>
            </w:p>
            <w:p w14:paraId="45A06C4E" w14:textId="399687F2" w:rsidR="00657A6C" w:rsidRDefault="00657A6C" w:rsidP="00657A6C">
              <w:pPr>
                <w:pStyle w:val="Bibliography"/>
                <w:rPr>
                  <w:noProof/>
                </w:rPr>
              </w:pPr>
              <w:r>
                <w:rPr>
                  <w:noProof/>
                </w:rPr>
                <w:t xml:space="preserve">Gaillet, L. L. &amp; Eble, M., </w:t>
              </w:r>
              <w:r w:rsidR="00C33403">
                <w:rPr>
                  <w:noProof/>
                </w:rPr>
                <w:t>(</w:t>
              </w:r>
              <w:r>
                <w:rPr>
                  <w:noProof/>
                </w:rPr>
                <w:t>2015</w:t>
              </w:r>
              <w:r w:rsidR="00C33403">
                <w:rPr>
                  <w:noProof/>
                </w:rPr>
                <w:t>)</w:t>
              </w:r>
              <w:r>
                <w:rPr>
                  <w:noProof/>
                </w:rPr>
                <w:t xml:space="preserve">. </w:t>
              </w:r>
              <w:r>
                <w:rPr>
                  <w:i/>
                  <w:iCs/>
                  <w:noProof/>
                </w:rPr>
                <w:t xml:space="preserve">Primary Research and Writing: People, Places, and Spaces. </w:t>
              </w:r>
              <w:r>
                <w:rPr>
                  <w:noProof/>
                </w:rPr>
                <w:t>London: Routledge.</w:t>
              </w:r>
            </w:p>
            <w:p w14:paraId="3667C534" w14:textId="568698AA" w:rsidR="00657A6C" w:rsidRDefault="00657A6C" w:rsidP="00657A6C">
              <w:pPr>
                <w:pStyle w:val="Bibliography"/>
                <w:rPr>
                  <w:noProof/>
                </w:rPr>
              </w:pPr>
              <w:r>
                <w:rPr>
                  <w:noProof/>
                </w:rPr>
                <w:t xml:space="preserve">Gurney-Read, J., </w:t>
              </w:r>
              <w:r w:rsidR="00C33403">
                <w:rPr>
                  <w:noProof/>
                </w:rPr>
                <w:t>(</w:t>
              </w:r>
              <w:r>
                <w:rPr>
                  <w:noProof/>
                </w:rPr>
                <w:t>2014</w:t>
              </w:r>
              <w:r w:rsidR="00C33403">
                <w:rPr>
                  <w:noProof/>
                </w:rPr>
                <w:t>)</w:t>
              </w:r>
              <w:r>
                <w:rPr>
                  <w:noProof/>
                </w:rPr>
                <w:t xml:space="preserve">. </w:t>
              </w:r>
              <w:r>
                <w:rPr>
                  <w:i/>
                  <w:iCs/>
                  <w:noProof/>
                </w:rPr>
                <w:t xml:space="preserve">Meeting students' high expectations. </w:t>
              </w:r>
              <w:r>
                <w:rPr>
                  <w:noProof/>
                </w:rPr>
                <w:t xml:space="preserve">[Online] </w:t>
              </w:r>
              <w:r>
                <w:rPr>
                  <w:noProof/>
                </w:rPr>
                <w:br/>
                <w:t xml:space="preserve">Available at: </w:t>
              </w:r>
              <w:r>
                <w:rPr>
                  <w:noProof/>
                  <w:u w:val="single"/>
                </w:rPr>
                <w:t>https://www.telegraph.co.uk/education/educationopinion/10872594/Meeting-students-high-expectations.html</w:t>
              </w:r>
              <w:r>
                <w:rPr>
                  <w:noProof/>
                </w:rPr>
                <w:br/>
                <w:t>[Accessed 11 December 2018].</w:t>
              </w:r>
            </w:p>
            <w:p w14:paraId="46051FB3" w14:textId="622411C4" w:rsidR="00657A6C" w:rsidRDefault="00657A6C" w:rsidP="00657A6C">
              <w:pPr>
                <w:pStyle w:val="Bibliography"/>
                <w:rPr>
                  <w:noProof/>
                </w:rPr>
              </w:pPr>
              <w:r>
                <w:rPr>
                  <w:noProof/>
                </w:rPr>
                <w:t xml:space="preserve">Ingelsson, P., Eriksson, M. &amp; Lilja, J., </w:t>
              </w:r>
              <w:r w:rsidR="00C33403">
                <w:rPr>
                  <w:noProof/>
                </w:rPr>
                <w:t>(</w:t>
              </w:r>
              <w:r>
                <w:rPr>
                  <w:noProof/>
                </w:rPr>
                <w:t>2012</w:t>
              </w:r>
              <w:r w:rsidR="00C33403">
                <w:rPr>
                  <w:noProof/>
                </w:rPr>
                <w:t>)</w:t>
              </w:r>
              <w:r>
                <w:rPr>
                  <w:noProof/>
                </w:rPr>
                <w:t xml:space="preserve">. Can Selecting the right values help TQM implenentation? A case study about organisational homogeneity at the Walt Disney Company. </w:t>
              </w:r>
              <w:r>
                <w:rPr>
                  <w:i/>
                  <w:iCs/>
                  <w:noProof/>
                </w:rPr>
                <w:t xml:space="preserve">Total Quality Management , </w:t>
              </w:r>
              <w:r>
                <w:rPr>
                  <w:noProof/>
                </w:rPr>
                <w:t>23(1), pp. 1-11.</w:t>
              </w:r>
            </w:p>
            <w:p w14:paraId="4D9DFEA0" w14:textId="1BED4358" w:rsidR="00657A6C" w:rsidRDefault="00657A6C" w:rsidP="00657A6C">
              <w:pPr>
                <w:pStyle w:val="Bibliography"/>
                <w:rPr>
                  <w:noProof/>
                </w:rPr>
              </w:pPr>
              <w:r>
                <w:rPr>
                  <w:noProof/>
                </w:rPr>
                <w:t xml:space="preserve">Khan, S., </w:t>
              </w:r>
              <w:r w:rsidR="00C33403">
                <w:rPr>
                  <w:noProof/>
                </w:rPr>
                <w:t>(</w:t>
              </w:r>
              <w:r>
                <w:rPr>
                  <w:noProof/>
                </w:rPr>
                <w:t>2018</w:t>
              </w:r>
              <w:r w:rsidR="00C33403">
                <w:rPr>
                  <w:noProof/>
                </w:rPr>
                <w:t>)</w:t>
              </w:r>
              <w:r>
                <w:rPr>
                  <w:noProof/>
                </w:rPr>
                <w:t xml:space="preserve">. </w:t>
              </w:r>
              <w:r>
                <w:rPr>
                  <w:i/>
                  <w:iCs/>
                  <w:noProof/>
                </w:rPr>
                <w:t xml:space="preserve">Critical Thinking, </w:t>
              </w:r>
              <w:r>
                <w:rPr>
                  <w:noProof/>
                </w:rPr>
                <w:t>UWTSD: Week 2.</w:t>
              </w:r>
            </w:p>
            <w:p w14:paraId="413E2FD8" w14:textId="60487577" w:rsidR="00657A6C" w:rsidRDefault="00657A6C" w:rsidP="00657A6C">
              <w:pPr>
                <w:pStyle w:val="Bibliography"/>
                <w:rPr>
                  <w:noProof/>
                </w:rPr>
              </w:pPr>
              <w:r>
                <w:rPr>
                  <w:noProof/>
                </w:rPr>
                <w:t xml:space="preserve">Lassmann, A., </w:t>
              </w:r>
              <w:r w:rsidR="00C33403">
                <w:rPr>
                  <w:noProof/>
                </w:rPr>
                <w:t>(</w:t>
              </w:r>
              <w:r>
                <w:rPr>
                  <w:noProof/>
                </w:rPr>
                <w:t>2016</w:t>
              </w:r>
              <w:r w:rsidR="00C33403">
                <w:rPr>
                  <w:noProof/>
                </w:rPr>
                <w:t>)</w:t>
              </w:r>
              <w:r>
                <w:rPr>
                  <w:noProof/>
                </w:rPr>
                <w:t xml:space="preserve">. </w:t>
              </w:r>
              <w:r>
                <w:rPr>
                  <w:i/>
                  <w:iCs/>
                  <w:noProof/>
                </w:rPr>
                <w:t xml:space="preserve">Larger class sizes weaken academic performance. </w:t>
              </w:r>
              <w:r>
                <w:rPr>
                  <w:noProof/>
                </w:rPr>
                <w:t xml:space="preserve">[Online] </w:t>
              </w:r>
              <w:r>
                <w:rPr>
                  <w:noProof/>
                </w:rPr>
                <w:br/>
                <w:t xml:space="preserve">Available at: </w:t>
              </w:r>
              <w:r>
                <w:rPr>
                  <w:noProof/>
                  <w:u w:val="single"/>
                </w:rPr>
                <w:t>www.dailytexanonline.com/2016/08/31</w:t>
              </w:r>
              <w:r>
                <w:rPr>
                  <w:noProof/>
                </w:rPr>
                <w:br/>
                <w:t>[Accessed 11 December 2018].</w:t>
              </w:r>
            </w:p>
            <w:p w14:paraId="09BE44A5" w14:textId="7F4249E8" w:rsidR="00657A6C" w:rsidRDefault="00657A6C" w:rsidP="00657A6C">
              <w:pPr>
                <w:pStyle w:val="Bibliography"/>
                <w:rPr>
                  <w:noProof/>
                </w:rPr>
              </w:pPr>
              <w:r>
                <w:rPr>
                  <w:noProof/>
                </w:rPr>
                <w:t xml:space="preserve">Manchester University , </w:t>
              </w:r>
              <w:r w:rsidR="00641227">
                <w:rPr>
                  <w:noProof/>
                </w:rPr>
                <w:t>(</w:t>
              </w:r>
              <w:r>
                <w:rPr>
                  <w:noProof/>
                </w:rPr>
                <w:t>2018</w:t>
              </w:r>
              <w:r w:rsidR="00641227">
                <w:rPr>
                  <w:noProof/>
                </w:rPr>
                <w:t>)</w:t>
              </w:r>
              <w:r>
                <w:rPr>
                  <w:noProof/>
                </w:rPr>
                <w:t xml:space="preserve">. </w:t>
              </w:r>
              <w:r>
                <w:rPr>
                  <w:i/>
                  <w:iCs/>
                  <w:noProof/>
                </w:rPr>
                <w:t xml:space="preserve">PASS National Centre. </w:t>
              </w:r>
              <w:r>
                <w:rPr>
                  <w:noProof/>
                </w:rPr>
                <w:t xml:space="preserve">[Online] </w:t>
              </w:r>
              <w:r>
                <w:rPr>
                  <w:noProof/>
                </w:rPr>
                <w:br/>
                <w:t xml:space="preserve">Available at: </w:t>
              </w:r>
              <w:r>
                <w:rPr>
                  <w:noProof/>
                  <w:u w:val="single"/>
                </w:rPr>
                <w:t>http://www.pass.manchester.ac.uk/</w:t>
              </w:r>
              <w:r>
                <w:rPr>
                  <w:noProof/>
                </w:rPr>
                <w:br/>
                <w:t>[Accessed 3 December 2018].</w:t>
              </w:r>
            </w:p>
            <w:p w14:paraId="635C12E1" w14:textId="667EB4D3" w:rsidR="00657A6C" w:rsidRDefault="00657A6C" w:rsidP="00657A6C">
              <w:pPr>
                <w:pStyle w:val="Bibliography"/>
                <w:rPr>
                  <w:noProof/>
                </w:rPr>
              </w:pPr>
              <w:r>
                <w:rPr>
                  <w:noProof/>
                </w:rPr>
                <w:t xml:space="preserve">McMyler, B., </w:t>
              </w:r>
              <w:r w:rsidR="00641227">
                <w:rPr>
                  <w:noProof/>
                </w:rPr>
                <w:t>(</w:t>
              </w:r>
              <w:r>
                <w:rPr>
                  <w:noProof/>
                </w:rPr>
                <w:t>2011</w:t>
              </w:r>
              <w:r w:rsidR="00641227">
                <w:rPr>
                  <w:noProof/>
                </w:rPr>
                <w:t>)</w:t>
              </w:r>
              <w:r>
                <w:rPr>
                  <w:noProof/>
                </w:rPr>
                <w:t xml:space="preserve">. </w:t>
              </w:r>
              <w:r>
                <w:rPr>
                  <w:i/>
                  <w:iCs/>
                  <w:noProof/>
                </w:rPr>
                <w:t xml:space="preserve">Testimony, Trust, and Authority. </w:t>
              </w:r>
              <w:r>
                <w:rPr>
                  <w:noProof/>
                </w:rPr>
                <w:t>Oxford: Oxford University Press.</w:t>
              </w:r>
            </w:p>
            <w:p w14:paraId="5E4D30A1" w14:textId="6A10FEE9" w:rsidR="00657A6C" w:rsidRDefault="00657A6C" w:rsidP="00657A6C">
              <w:pPr>
                <w:pStyle w:val="Bibliography"/>
                <w:rPr>
                  <w:noProof/>
                </w:rPr>
              </w:pPr>
              <w:r>
                <w:rPr>
                  <w:noProof/>
                </w:rPr>
                <w:t xml:space="preserve">Mulder, P., </w:t>
              </w:r>
              <w:r w:rsidR="00641227">
                <w:rPr>
                  <w:noProof/>
                </w:rPr>
                <w:t>(</w:t>
              </w:r>
              <w:r>
                <w:rPr>
                  <w:noProof/>
                </w:rPr>
                <w:t>2018</w:t>
              </w:r>
              <w:r w:rsidR="00641227">
                <w:rPr>
                  <w:noProof/>
                </w:rPr>
                <w:t>)</w:t>
              </w:r>
              <w:r>
                <w:rPr>
                  <w:noProof/>
                </w:rPr>
                <w:t xml:space="preserve">. </w:t>
              </w:r>
              <w:r>
                <w:rPr>
                  <w:i/>
                  <w:iCs/>
                  <w:noProof/>
                </w:rPr>
                <w:t xml:space="preserve">Bureaucratic Theory by Max Weber. </w:t>
              </w:r>
              <w:r>
                <w:rPr>
                  <w:noProof/>
                </w:rPr>
                <w:t xml:space="preserve">[Online] </w:t>
              </w:r>
              <w:r>
                <w:rPr>
                  <w:noProof/>
                </w:rPr>
                <w:br/>
                <w:t xml:space="preserve">Available at: </w:t>
              </w:r>
              <w:r>
                <w:rPr>
                  <w:noProof/>
                  <w:u w:val="single"/>
                </w:rPr>
                <w:t>https://www.toolshero.com/management/bureaucratic-theory-weber/</w:t>
              </w:r>
              <w:r>
                <w:rPr>
                  <w:noProof/>
                </w:rPr>
                <w:br/>
                <w:t>[Accessed 8 December 2018].</w:t>
              </w:r>
            </w:p>
            <w:p w14:paraId="524F8A19" w14:textId="69A54F3D" w:rsidR="00657A6C" w:rsidRDefault="00657A6C" w:rsidP="00657A6C">
              <w:pPr>
                <w:pStyle w:val="Bibliography"/>
                <w:rPr>
                  <w:noProof/>
                </w:rPr>
              </w:pPr>
              <w:r>
                <w:rPr>
                  <w:noProof/>
                </w:rPr>
                <w:t xml:space="preserve">Neate, R., </w:t>
              </w:r>
              <w:r w:rsidR="00641227">
                <w:rPr>
                  <w:noProof/>
                </w:rPr>
                <w:t>(</w:t>
              </w:r>
              <w:r>
                <w:rPr>
                  <w:noProof/>
                </w:rPr>
                <w:t>2018</w:t>
              </w:r>
              <w:r w:rsidR="00641227">
                <w:rPr>
                  <w:noProof/>
                </w:rPr>
                <w:t>)</w:t>
              </w:r>
              <w:r>
                <w:rPr>
                  <w:noProof/>
                </w:rPr>
                <w:t xml:space="preserve">. Tycoon fond of parties and expletives: Sir Philip Green profile. </w:t>
              </w:r>
              <w:r>
                <w:rPr>
                  <w:i/>
                  <w:iCs/>
                  <w:noProof/>
                </w:rPr>
                <w:t xml:space="preserve">The Guardian </w:t>
              </w:r>
              <w:r>
                <w:rPr>
                  <w:noProof/>
                </w:rPr>
                <w:t xml:space="preserve">, 25 October. </w:t>
              </w:r>
            </w:p>
            <w:p w14:paraId="5071B35A" w14:textId="299C07F8" w:rsidR="00657A6C" w:rsidRDefault="00657A6C" w:rsidP="00657A6C">
              <w:pPr>
                <w:pStyle w:val="Bibliography"/>
                <w:rPr>
                  <w:noProof/>
                </w:rPr>
              </w:pPr>
              <w:r>
                <w:rPr>
                  <w:noProof/>
                </w:rPr>
                <w:lastRenderedPageBreak/>
                <w:t xml:space="preserve">Pedler, M., Burgoyne, J. &amp; Boydell, T., </w:t>
              </w:r>
              <w:r w:rsidR="00641227">
                <w:rPr>
                  <w:noProof/>
                </w:rPr>
                <w:t>(</w:t>
              </w:r>
              <w:r>
                <w:rPr>
                  <w:noProof/>
                </w:rPr>
                <w:t>2001</w:t>
              </w:r>
              <w:r w:rsidR="00641227">
                <w:rPr>
                  <w:noProof/>
                </w:rPr>
                <w:t>)</w:t>
              </w:r>
              <w:r>
                <w:rPr>
                  <w:noProof/>
                </w:rPr>
                <w:t xml:space="preserve">. </w:t>
              </w:r>
              <w:r>
                <w:rPr>
                  <w:i/>
                  <w:iCs/>
                  <w:noProof/>
                </w:rPr>
                <w:t xml:space="preserve">A Manager's Guide to Self Development. </w:t>
              </w:r>
              <w:r>
                <w:rPr>
                  <w:noProof/>
                </w:rPr>
                <w:t>4th ed. Glasgow: Bell and Brain Ltd..</w:t>
              </w:r>
            </w:p>
            <w:p w14:paraId="34FA6E78" w14:textId="7BE2365E" w:rsidR="00657A6C" w:rsidRDefault="00657A6C" w:rsidP="00657A6C">
              <w:pPr>
                <w:pStyle w:val="Bibliography"/>
                <w:rPr>
                  <w:noProof/>
                </w:rPr>
              </w:pPr>
              <w:r>
                <w:rPr>
                  <w:noProof/>
                </w:rPr>
                <w:t xml:space="preserve">The British Library , </w:t>
              </w:r>
              <w:r w:rsidR="00641227">
                <w:rPr>
                  <w:noProof/>
                </w:rPr>
                <w:t>(</w:t>
              </w:r>
              <w:r>
                <w:rPr>
                  <w:noProof/>
                </w:rPr>
                <w:t>2018</w:t>
              </w:r>
              <w:r w:rsidR="00641227">
                <w:rPr>
                  <w:noProof/>
                </w:rPr>
                <w:t>)</w:t>
              </w:r>
              <w:r>
                <w:rPr>
                  <w:noProof/>
                </w:rPr>
                <w:t xml:space="preserve">. </w:t>
              </w:r>
              <w:r>
                <w:rPr>
                  <w:i/>
                  <w:iCs/>
                  <w:noProof/>
                </w:rPr>
                <w:t xml:space="preserve">John Adair. </w:t>
              </w:r>
              <w:r>
                <w:rPr>
                  <w:noProof/>
                </w:rPr>
                <w:t xml:space="preserve">[Online] </w:t>
              </w:r>
              <w:r>
                <w:rPr>
                  <w:noProof/>
                </w:rPr>
                <w:br/>
                <w:t xml:space="preserve">Available at: </w:t>
              </w:r>
              <w:r>
                <w:rPr>
                  <w:noProof/>
                  <w:u w:val="single"/>
                </w:rPr>
                <w:t>https://www.bl.uk/people/john-adair</w:t>
              </w:r>
              <w:r>
                <w:rPr>
                  <w:noProof/>
                </w:rPr>
                <w:br/>
                <w:t>[Accessed 2 December 2018].</w:t>
              </w:r>
            </w:p>
            <w:p w14:paraId="066CC538" w14:textId="088D5F95" w:rsidR="00657A6C" w:rsidRDefault="00657A6C" w:rsidP="00657A6C">
              <w:pPr>
                <w:pStyle w:val="Bibliography"/>
                <w:rPr>
                  <w:noProof/>
                </w:rPr>
              </w:pPr>
              <w:r>
                <w:rPr>
                  <w:noProof/>
                </w:rPr>
                <w:t xml:space="preserve">The Complete University Guide , </w:t>
              </w:r>
              <w:r w:rsidR="00641227">
                <w:rPr>
                  <w:noProof/>
                </w:rPr>
                <w:t>(</w:t>
              </w:r>
              <w:r>
                <w:rPr>
                  <w:noProof/>
                </w:rPr>
                <w:t>2018</w:t>
              </w:r>
              <w:r w:rsidR="00641227">
                <w:rPr>
                  <w:noProof/>
                </w:rPr>
                <w:t>)</w:t>
              </w:r>
              <w:r>
                <w:rPr>
                  <w:noProof/>
                </w:rPr>
                <w:t xml:space="preserve">. </w:t>
              </w:r>
              <w:r>
                <w:rPr>
                  <w:i/>
                  <w:iCs/>
                  <w:noProof/>
                </w:rPr>
                <w:t xml:space="preserve">University League Tables 2019. </w:t>
              </w:r>
              <w:r>
                <w:rPr>
                  <w:noProof/>
                </w:rPr>
                <w:t xml:space="preserve">[Online] </w:t>
              </w:r>
              <w:r>
                <w:rPr>
                  <w:noProof/>
                </w:rPr>
                <w:br/>
                <w:t xml:space="preserve">Available at: </w:t>
              </w:r>
              <w:r>
                <w:rPr>
                  <w:noProof/>
                  <w:u w:val="single"/>
                </w:rPr>
                <w:t>https://www.thecompleteuniversityguide.co.uk/league-tables/rankings</w:t>
              </w:r>
              <w:r>
                <w:rPr>
                  <w:noProof/>
                </w:rPr>
                <w:br/>
                <w:t>[Accessed 9 December 2018].</w:t>
              </w:r>
            </w:p>
            <w:p w14:paraId="15D69DBC" w14:textId="223240A9" w:rsidR="00657A6C" w:rsidRDefault="00657A6C" w:rsidP="00657A6C">
              <w:pPr>
                <w:pStyle w:val="Bibliography"/>
                <w:rPr>
                  <w:noProof/>
                </w:rPr>
              </w:pPr>
              <w:r>
                <w:rPr>
                  <w:noProof/>
                </w:rPr>
                <w:t xml:space="preserve">Think Watson, </w:t>
              </w:r>
              <w:r w:rsidR="00641227">
                <w:rPr>
                  <w:noProof/>
                </w:rPr>
                <w:t>(</w:t>
              </w:r>
              <w:r>
                <w:rPr>
                  <w:noProof/>
                </w:rPr>
                <w:t>2018</w:t>
              </w:r>
              <w:r w:rsidR="00641227">
                <w:rPr>
                  <w:noProof/>
                </w:rPr>
                <w:t>)</w:t>
              </w:r>
              <w:r>
                <w:rPr>
                  <w:noProof/>
                </w:rPr>
                <w:t xml:space="preserve">. </w:t>
              </w:r>
              <w:r>
                <w:rPr>
                  <w:i/>
                  <w:iCs/>
                  <w:noProof/>
                </w:rPr>
                <w:t xml:space="preserve">Pearson's RED Critical Thinking Model. </w:t>
              </w:r>
              <w:r>
                <w:rPr>
                  <w:noProof/>
                </w:rPr>
                <w:t xml:space="preserve">[Online] </w:t>
              </w:r>
              <w:r>
                <w:rPr>
                  <w:noProof/>
                </w:rPr>
                <w:br/>
                <w:t xml:space="preserve">Available at: </w:t>
              </w:r>
              <w:r>
                <w:rPr>
                  <w:noProof/>
                  <w:u w:val="single"/>
                </w:rPr>
                <w:t>https://www.thinkwatson.com/the-red-model/red-critical-thinking-model</w:t>
              </w:r>
              <w:r>
                <w:rPr>
                  <w:noProof/>
                </w:rPr>
                <w:br/>
                <w:t>[Accessed 26 November 2018].</w:t>
              </w:r>
            </w:p>
            <w:p w14:paraId="656DE519" w14:textId="54E64D83" w:rsidR="00657A6C" w:rsidRDefault="00657A6C" w:rsidP="00657A6C">
              <w:pPr>
                <w:pStyle w:val="Bibliography"/>
                <w:rPr>
                  <w:noProof/>
                </w:rPr>
              </w:pPr>
              <w:r>
                <w:rPr>
                  <w:noProof/>
                </w:rPr>
                <w:t xml:space="preserve">UWTSD, </w:t>
              </w:r>
              <w:r w:rsidR="00641227">
                <w:rPr>
                  <w:noProof/>
                </w:rPr>
                <w:t>(</w:t>
              </w:r>
              <w:r>
                <w:rPr>
                  <w:noProof/>
                </w:rPr>
                <w:t>2018</w:t>
              </w:r>
              <w:r w:rsidR="00641227">
                <w:rPr>
                  <w:noProof/>
                </w:rPr>
                <w:t>)</w:t>
              </w:r>
              <w:r>
                <w:rPr>
                  <w:noProof/>
                </w:rPr>
                <w:t xml:space="preserve">. </w:t>
              </w:r>
              <w:r>
                <w:rPr>
                  <w:i/>
                  <w:iCs/>
                  <w:noProof/>
                </w:rPr>
                <w:t xml:space="preserve">Certificate of Higher Education Skills for the Workplace. </w:t>
              </w:r>
              <w:r>
                <w:rPr>
                  <w:noProof/>
                </w:rPr>
                <w:t xml:space="preserve">[Online] </w:t>
              </w:r>
              <w:r>
                <w:rPr>
                  <w:noProof/>
                </w:rPr>
                <w:br/>
                <w:t xml:space="preserve">Available at: </w:t>
              </w:r>
              <w:r>
                <w:rPr>
                  <w:noProof/>
                  <w:u w:val="single"/>
                </w:rPr>
                <w:t>https://www.uwtsd.ac.uk/certificate-of-higher-education-skills-for-the-workplace/</w:t>
              </w:r>
              <w:r>
                <w:rPr>
                  <w:noProof/>
                </w:rPr>
                <w:br/>
                <w:t>[Accessed 30 November 2018].</w:t>
              </w:r>
            </w:p>
            <w:p w14:paraId="43FAEBF0" w14:textId="6BDFE5BC" w:rsidR="00657A6C" w:rsidRDefault="00657A6C" w:rsidP="00657A6C">
              <w:pPr>
                <w:pStyle w:val="Bibliography"/>
                <w:rPr>
                  <w:noProof/>
                </w:rPr>
              </w:pPr>
              <w:r>
                <w:rPr>
                  <w:noProof/>
                </w:rPr>
                <w:t xml:space="preserve">UWTSD, </w:t>
              </w:r>
              <w:r w:rsidR="00641227">
                <w:rPr>
                  <w:noProof/>
                </w:rPr>
                <w:t>(</w:t>
              </w:r>
              <w:r>
                <w:rPr>
                  <w:noProof/>
                </w:rPr>
                <w:t>2018</w:t>
              </w:r>
              <w:r w:rsidR="00641227">
                <w:rPr>
                  <w:noProof/>
                </w:rPr>
                <w:t>)</w:t>
              </w:r>
              <w:r>
                <w:rPr>
                  <w:noProof/>
                </w:rPr>
                <w:t xml:space="preserve">. </w:t>
              </w:r>
              <w:r>
                <w:rPr>
                  <w:i/>
                  <w:iCs/>
                  <w:noProof/>
                </w:rPr>
                <w:t xml:space="preserve">Join the UWTSD Student Ambassador Team. </w:t>
              </w:r>
              <w:r>
                <w:rPr>
                  <w:noProof/>
                </w:rPr>
                <w:t xml:space="preserve">[Online] </w:t>
              </w:r>
              <w:r>
                <w:rPr>
                  <w:noProof/>
                </w:rPr>
                <w:br/>
                <w:t xml:space="preserve">Available at: </w:t>
              </w:r>
              <w:r>
                <w:rPr>
                  <w:noProof/>
                  <w:u w:val="single"/>
                </w:rPr>
                <w:t>https://www.uwtsd.ac.uk/student-ambassadors/</w:t>
              </w:r>
              <w:r>
                <w:rPr>
                  <w:noProof/>
                </w:rPr>
                <w:br/>
                <w:t>[Accessed 30 November 2018].</w:t>
              </w:r>
            </w:p>
            <w:p w14:paraId="0C3A39B2" w14:textId="6A54447A" w:rsidR="00657A6C" w:rsidRDefault="00657A6C" w:rsidP="00657A6C">
              <w:pPr>
                <w:pStyle w:val="Bibliography"/>
                <w:rPr>
                  <w:noProof/>
                </w:rPr>
              </w:pPr>
              <w:r>
                <w:rPr>
                  <w:noProof/>
                </w:rPr>
                <w:t xml:space="preserve">UWTSD, </w:t>
              </w:r>
              <w:r w:rsidR="00641227">
                <w:rPr>
                  <w:noProof/>
                </w:rPr>
                <w:t>(</w:t>
              </w:r>
              <w:r>
                <w:rPr>
                  <w:noProof/>
                </w:rPr>
                <w:t>2018</w:t>
              </w:r>
              <w:r w:rsidR="00641227">
                <w:rPr>
                  <w:noProof/>
                </w:rPr>
                <w:t>)</w:t>
              </w:r>
              <w:r>
                <w:rPr>
                  <w:noProof/>
                </w:rPr>
                <w:t xml:space="preserve">. </w:t>
              </w:r>
              <w:r>
                <w:rPr>
                  <w:i/>
                  <w:iCs/>
                  <w:noProof/>
                </w:rPr>
                <w:t xml:space="preserve">Mission and Vision. </w:t>
              </w:r>
              <w:r>
                <w:rPr>
                  <w:noProof/>
                </w:rPr>
                <w:t xml:space="preserve">[Online] </w:t>
              </w:r>
              <w:r>
                <w:rPr>
                  <w:noProof/>
                </w:rPr>
                <w:br/>
                <w:t xml:space="preserve">Available at: </w:t>
              </w:r>
              <w:r>
                <w:rPr>
                  <w:noProof/>
                  <w:u w:val="single"/>
                </w:rPr>
                <w:t>https://www.uwtsd.ac.uk/mission/</w:t>
              </w:r>
              <w:r>
                <w:rPr>
                  <w:noProof/>
                </w:rPr>
                <w:br/>
                <w:t>[Accessed 26 November 2018].</w:t>
              </w:r>
            </w:p>
            <w:p w14:paraId="30C41D88" w14:textId="04EAFC21" w:rsidR="00657A6C" w:rsidRDefault="00657A6C" w:rsidP="00657A6C">
              <w:pPr>
                <w:pStyle w:val="Bibliography"/>
                <w:rPr>
                  <w:noProof/>
                </w:rPr>
              </w:pPr>
              <w:r>
                <w:rPr>
                  <w:noProof/>
                </w:rPr>
                <w:t xml:space="preserve">Wallace, S., </w:t>
              </w:r>
              <w:r w:rsidR="00641227">
                <w:rPr>
                  <w:noProof/>
                </w:rPr>
                <w:t>(</w:t>
              </w:r>
              <w:r>
                <w:rPr>
                  <w:noProof/>
                </w:rPr>
                <w:t>2015</w:t>
              </w:r>
              <w:r w:rsidR="00641227">
                <w:rPr>
                  <w:noProof/>
                </w:rPr>
                <w:t>)</w:t>
              </w:r>
              <w:r>
                <w:rPr>
                  <w:noProof/>
                </w:rPr>
                <w:t xml:space="preserve">. </w:t>
              </w:r>
              <w:r>
                <w:rPr>
                  <w:i/>
                  <w:iCs/>
                  <w:noProof/>
                </w:rPr>
                <w:t xml:space="preserve">Teaching in Further Education: The Inside Story. </w:t>
              </w:r>
              <w:r>
                <w:rPr>
                  <w:noProof/>
                </w:rPr>
                <w:t>Glasgow: Critical Publishing.</w:t>
              </w:r>
            </w:p>
            <w:p w14:paraId="08321824" w14:textId="1401F0AA" w:rsidR="009F1096" w:rsidRDefault="009F1096" w:rsidP="00657A6C">
              <w:r>
                <w:rPr>
                  <w:b/>
                  <w:bCs/>
                  <w:noProof/>
                </w:rPr>
                <w:fldChar w:fldCharType="end"/>
              </w:r>
            </w:p>
          </w:sdtContent>
        </w:sdt>
      </w:sdtContent>
    </w:sdt>
    <w:p w14:paraId="2DE0E7D9" w14:textId="69704626" w:rsidR="00B67717" w:rsidRPr="00B67717" w:rsidRDefault="00B67717" w:rsidP="00B67717">
      <w:bookmarkStart w:id="2" w:name="_GoBack"/>
      <w:bookmarkEnd w:id="2"/>
    </w:p>
    <w:sectPr w:rsidR="00B67717" w:rsidRPr="00B677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CA2736" w14:textId="77777777" w:rsidR="00D5371B" w:rsidRDefault="00D5371B" w:rsidP="000A3640">
      <w:pPr>
        <w:spacing w:after="0" w:line="240" w:lineRule="auto"/>
      </w:pPr>
      <w:r>
        <w:separator/>
      </w:r>
    </w:p>
  </w:endnote>
  <w:endnote w:type="continuationSeparator" w:id="0">
    <w:p w14:paraId="7DF8E03D" w14:textId="77777777" w:rsidR="00D5371B" w:rsidRDefault="00D5371B" w:rsidP="000A3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32E36" w14:textId="77777777" w:rsidR="00D5371B" w:rsidRDefault="00D5371B" w:rsidP="000A3640">
      <w:pPr>
        <w:spacing w:after="0" w:line="240" w:lineRule="auto"/>
      </w:pPr>
      <w:r>
        <w:separator/>
      </w:r>
    </w:p>
  </w:footnote>
  <w:footnote w:type="continuationSeparator" w:id="0">
    <w:p w14:paraId="0BC4C4DD" w14:textId="77777777" w:rsidR="00D5371B" w:rsidRDefault="00D5371B" w:rsidP="000A3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DB7E94"/>
    <w:multiLevelType w:val="hybridMultilevel"/>
    <w:tmpl w:val="90404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E561BB"/>
    <w:multiLevelType w:val="multilevel"/>
    <w:tmpl w:val="33E8A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778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27A"/>
    <w:rsid w:val="00003154"/>
    <w:rsid w:val="000057D9"/>
    <w:rsid w:val="0004454D"/>
    <w:rsid w:val="000477C7"/>
    <w:rsid w:val="000A3640"/>
    <w:rsid w:val="000B0B41"/>
    <w:rsid w:val="000C47FA"/>
    <w:rsid w:val="000F419A"/>
    <w:rsid w:val="000F720B"/>
    <w:rsid w:val="000F79E1"/>
    <w:rsid w:val="0012764C"/>
    <w:rsid w:val="00160E63"/>
    <w:rsid w:val="00161455"/>
    <w:rsid w:val="00175A5E"/>
    <w:rsid w:val="00184D29"/>
    <w:rsid w:val="001A42F7"/>
    <w:rsid w:val="001B71DE"/>
    <w:rsid w:val="001C5382"/>
    <w:rsid w:val="001D352F"/>
    <w:rsid w:val="001E67F0"/>
    <w:rsid w:val="001F2E5E"/>
    <w:rsid w:val="00204D1D"/>
    <w:rsid w:val="00243491"/>
    <w:rsid w:val="002477A0"/>
    <w:rsid w:val="00252C59"/>
    <w:rsid w:val="0025726D"/>
    <w:rsid w:val="00263846"/>
    <w:rsid w:val="002B1380"/>
    <w:rsid w:val="002E7E66"/>
    <w:rsid w:val="002F561D"/>
    <w:rsid w:val="0031735E"/>
    <w:rsid w:val="0034627A"/>
    <w:rsid w:val="00352555"/>
    <w:rsid w:val="00354AE0"/>
    <w:rsid w:val="00377708"/>
    <w:rsid w:val="003A1D6A"/>
    <w:rsid w:val="003C3279"/>
    <w:rsid w:val="0040105F"/>
    <w:rsid w:val="0040131B"/>
    <w:rsid w:val="00404F12"/>
    <w:rsid w:val="00413DCE"/>
    <w:rsid w:val="00421F5A"/>
    <w:rsid w:val="00426C61"/>
    <w:rsid w:val="00452B41"/>
    <w:rsid w:val="00465557"/>
    <w:rsid w:val="00480159"/>
    <w:rsid w:val="0049565D"/>
    <w:rsid w:val="004A3A41"/>
    <w:rsid w:val="004A5A4B"/>
    <w:rsid w:val="004B4A22"/>
    <w:rsid w:val="004C4A69"/>
    <w:rsid w:val="004E39CE"/>
    <w:rsid w:val="004E5DDC"/>
    <w:rsid w:val="004F228C"/>
    <w:rsid w:val="00500920"/>
    <w:rsid w:val="00525466"/>
    <w:rsid w:val="00526A14"/>
    <w:rsid w:val="00542F14"/>
    <w:rsid w:val="00553498"/>
    <w:rsid w:val="00555D93"/>
    <w:rsid w:val="00580F7F"/>
    <w:rsid w:val="00595ABD"/>
    <w:rsid w:val="005B15C2"/>
    <w:rsid w:val="005B3F40"/>
    <w:rsid w:val="005C0704"/>
    <w:rsid w:val="005D066E"/>
    <w:rsid w:val="005D1667"/>
    <w:rsid w:val="005D65DD"/>
    <w:rsid w:val="00607F65"/>
    <w:rsid w:val="00610AA6"/>
    <w:rsid w:val="0061361D"/>
    <w:rsid w:val="0061688C"/>
    <w:rsid w:val="0062734F"/>
    <w:rsid w:val="00630B5B"/>
    <w:rsid w:val="006410D8"/>
    <w:rsid w:val="00641227"/>
    <w:rsid w:val="0064179B"/>
    <w:rsid w:val="006513AE"/>
    <w:rsid w:val="00657A6C"/>
    <w:rsid w:val="0066183C"/>
    <w:rsid w:val="006660A1"/>
    <w:rsid w:val="00694C32"/>
    <w:rsid w:val="006C10D5"/>
    <w:rsid w:val="006D26C9"/>
    <w:rsid w:val="00737F2B"/>
    <w:rsid w:val="00751E12"/>
    <w:rsid w:val="007534D2"/>
    <w:rsid w:val="00761116"/>
    <w:rsid w:val="007838C7"/>
    <w:rsid w:val="00797E6D"/>
    <w:rsid w:val="007B561A"/>
    <w:rsid w:val="007E7403"/>
    <w:rsid w:val="00812E2F"/>
    <w:rsid w:val="0083509E"/>
    <w:rsid w:val="0086222D"/>
    <w:rsid w:val="00865293"/>
    <w:rsid w:val="0087042C"/>
    <w:rsid w:val="00887D01"/>
    <w:rsid w:val="008A676C"/>
    <w:rsid w:val="008B48DE"/>
    <w:rsid w:val="008C4630"/>
    <w:rsid w:val="008D0635"/>
    <w:rsid w:val="008D0A78"/>
    <w:rsid w:val="008D3B5C"/>
    <w:rsid w:val="008D7638"/>
    <w:rsid w:val="008E5364"/>
    <w:rsid w:val="008F1C0D"/>
    <w:rsid w:val="008F73C4"/>
    <w:rsid w:val="00900A8B"/>
    <w:rsid w:val="00900BE0"/>
    <w:rsid w:val="00911281"/>
    <w:rsid w:val="009347E7"/>
    <w:rsid w:val="00934C5C"/>
    <w:rsid w:val="00946B57"/>
    <w:rsid w:val="009A1EA2"/>
    <w:rsid w:val="009A357B"/>
    <w:rsid w:val="009A363E"/>
    <w:rsid w:val="009D7067"/>
    <w:rsid w:val="009E1E35"/>
    <w:rsid w:val="009E7BA0"/>
    <w:rsid w:val="009F1096"/>
    <w:rsid w:val="00A02103"/>
    <w:rsid w:val="00A2372A"/>
    <w:rsid w:val="00A32B56"/>
    <w:rsid w:val="00A34428"/>
    <w:rsid w:val="00A3468C"/>
    <w:rsid w:val="00AA62F3"/>
    <w:rsid w:val="00AB32F1"/>
    <w:rsid w:val="00AD3F53"/>
    <w:rsid w:val="00AE524E"/>
    <w:rsid w:val="00B123E9"/>
    <w:rsid w:val="00B1715B"/>
    <w:rsid w:val="00B27B12"/>
    <w:rsid w:val="00B45C0A"/>
    <w:rsid w:val="00B67717"/>
    <w:rsid w:val="00B9168B"/>
    <w:rsid w:val="00B96536"/>
    <w:rsid w:val="00BA777B"/>
    <w:rsid w:val="00BC3846"/>
    <w:rsid w:val="00BF1EC4"/>
    <w:rsid w:val="00BF214F"/>
    <w:rsid w:val="00C131A0"/>
    <w:rsid w:val="00C31AAC"/>
    <w:rsid w:val="00C33403"/>
    <w:rsid w:val="00C35550"/>
    <w:rsid w:val="00C40C1F"/>
    <w:rsid w:val="00C46DA2"/>
    <w:rsid w:val="00C5656D"/>
    <w:rsid w:val="00C756D9"/>
    <w:rsid w:val="00C80EFA"/>
    <w:rsid w:val="00C81727"/>
    <w:rsid w:val="00C9525D"/>
    <w:rsid w:val="00CC4758"/>
    <w:rsid w:val="00CE6B88"/>
    <w:rsid w:val="00CF309E"/>
    <w:rsid w:val="00CF431B"/>
    <w:rsid w:val="00CF7DA3"/>
    <w:rsid w:val="00D063BC"/>
    <w:rsid w:val="00D10F7A"/>
    <w:rsid w:val="00D14151"/>
    <w:rsid w:val="00D216EC"/>
    <w:rsid w:val="00D23342"/>
    <w:rsid w:val="00D40907"/>
    <w:rsid w:val="00D5371B"/>
    <w:rsid w:val="00D57829"/>
    <w:rsid w:val="00D809BC"/>
    <w:rsid w:val="00D80D8D"/>
    <w:rsid w:val="00DB7C77"/>
    <w:rsid w:val="00DC3BBE"/>
    <w:rsid w:val="00DD0668"/>
    <w:rsid w:val="00DD3DBF"/>
    <w:rsid w:val="00DE0DBF"/>
    <w:rsid w:val="00DE6580"/>
    <w:rsid w:val="00E03F2A"/>
    <w:rsid w:val="00E2768F"/>
    <w:rsid w:val="00E63680"/>
    <w:rsid w:val="00E801BF"/>
    <w:rsid w:val="00E80413"/>
    <w:rsid w:val="00E85C92"/>
    <w:rsid w:val="00E95B9E"/>
    <w:rsid w:val="00EA1DFC"/>
    <w:rsid w:val="00EB292C"/>
    <w:rsid w:val="00EB4EBA"/>
    <w:rsid w:val="00EC1E15"/>
    <w:rsid w:val="00EE4453"/>
    <w:rsid w:val="00EF5927"/>
    <w:rsid w:val="00F23E9D"/>
    <w:rsid w:val="00F3342D"/>
    <w:rsid w:val="00F40949"/>
    <w:rsid w:val="00F42837"/>
    <w:rsid w:val="00F61117"/>
    <w:rsid w:val="00F7390D"/>
    <w:rsid w:val="00F75C82"/>
    <w:rsid w:val="00F91B24"/>
    <w:rsid w:val="00F94140"/>
    <w:rsid w:val="00FC215E"/>
    <w:rsid w:val="00FE1892"/>
    <w:rsid w:val="00FE3F03"/>
    <w:rsid w:val="00FF5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7825"/>
    <o:shapelayout v:ext="edit">
      <o:idmap v:ext="edit" data="1"/>
    </o:shapelayout>
  </w:shapeDefaults>
  <w:decimalSymbol w:val="."/>
  <w:listSeparator w:val=","/>
  <w14:docId w14:val="207FB08F"/>
  <w15:chartTrackingRefBased/>
  <w15:docId w15:val="{B67C6942-FD03-4A5E-9010-88C515F97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7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640"/>
  </w:style>
  <w:style w:type="paragraph" w:styleId="Footer">
    <w:name w:val="footer"/>
    <w:basedOn w:val="Normal"/>
    <w:link w:val="FooterChar"/>
    <w:uiPriority w:val="99"/>
    <w:unhideWhenUsed/>
    <w:rsid w:val="000A3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640"/>
  </w:style>
  <w:style w:type="paragraph" w:styleId="NormalWeb">
    <w:name w:val="Normal (Web)"/>
    <w:basedOn w:val="Normal"/>
    <w:uiPriority w:val="99"/>
    <w:semiHidden/>
    <w:unhideWhenUsed/>
    <w:rsid w:val="00B45C0A"/>
    <w:rPr>
      <w:rFonts w:ascii="Times New Roman" w:hAnsi="Times New Roman" w:cs="Times New Roman"/>
      <w:sz w:val="24"/>
      <w:szCs w:val="24"/>
    </w:rPr>
  </w:style>
  <w:style w:type="character" w:styleId="Hyperlink">
    <w:name w:val="Hyperlink"/>
    <w:basedOn w:val="DefaultParagraphFont"/>
    <w:uiPriority w:val="99"/>
    <w:unhideWhenUsed/>
    <w:rsid w:val="00252C59"/>
    <w:rPr>
      <w:color w:val="0563C1" w:themeColor="hyperlink"/>
      <w:u w:val="single"/>
    </w:rPr>
  </w:style>
  <w:style w:type="character" w:customStyle="1" w:styleId="UnresolvedMention1">
    <w:name w:val="Unresolved Mention1"/>
    <w:basedOn w:val="DefaultParagraphFont"/>
    <w:uiPriority w:val="99"/>
    <w:semiHidden/>
    <w:unhideWhenUsed/>
    <w:rsid w:val="00252C59"/>
    <w:rPr>
      <w:color w:val="605E5C"/>
      <w:shd w:val="clear" w:color="auto" w:fill="E1DFDD"/>
    </w:rPr>
  </w:style>
  <w:style w:type="character" w:customStyle="1" w:styleId="Heading1Char">
    <w:name w:val="Heading 1 Char"/>
    <w:basedOn w:val="DefaultParagraphFont"/>
    <w:link w:val="Heading1"/>
    <w:uiPriority w:val="9"/>
    <w:rsid w:val="00B6771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5656D"/>
    <w:pPr>
      <w:ind w:left="720"/>
      <w:contextualSpacing/>
    </w:pPr>
  </w:style>
  <w:style w:type="character" w:customStyle="1" w:styleId="UnresolvedMention2">
    <w:name w:val="Unresolved Mention2"/>
    <w:basedOn w:val="DefaultParagraphFont"/>
    <w:uiPriority w:val="99"/>
    <w:semiHidden/>
    <w:unhideWhenUsed/>
    <w:rsid w:val="00500920"/>
    <w:rPr>
      <w:color w:val="605E5C"/>
      <w:shd w:val="clear" w:color="auto" w:fill="E1DFDD"/>
    </w:rPr>
  </w:style>
  <w:style w:type="character" w:styleId="FollowedHyperlink">
    <w:name w:val="FollowedHyperlink"/>
    <w:basedOn w:val="DefaultParagraphFont"/>
    <w:uiPriority w:val="99"/>
    <w:semiHidden/>
    <w:unhideWhenUsed/>
    <w:rsid w:val="00D10F7A"/>
    <w:rPr>
      <w:color w:val="954F72" w:themeColor="followedHyperlink"/>
      <w:u w:val="single"/>
    </w:rPr>
  </w:style>
  <w:style w:type="paragraph" w:styleId="Bibliography">
    <w:name w:val="Bibliography"/>
    <w:basedOn w:val="Normal"/>
    <w:next w:val="Normal"/>
    <w:uiPriority w:val="37"/>
    <w:unhideWhenUsed/>
    <w:rsid w:val="009F1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4155">
      <w:bodyDiv w:val="1"/>
      <w:marLeft w:val="0"/>
      <w:marRight w:val="0"/>
      <w:marTop w:val="0"/>
      <w:marBottom w:val="0"/>
      <w:divBdr>
        <w:top w:val="none" w:sz="0" w:space="0" w:color="auto"/>
        <w:left w:val="none" w:sz="0" w:space="0" w:color="auto"/>
        <w:bottom w:val="none" w:sz="0" w:space="0" w:color="auto"/>
        <w:right w:val="none" w:sz="0" w:space="0" w:color="auto"/>
      </w:divBdr>
    </w:div>
    <w:div w:id="33968954">
      <w:bodyDiv w:val="1"/>
      <w:marLeft w:val="0"/>
      <w:marRight w:val="0"/>
      <w:marTop w:val="0"/>
      <w:marBottom w:val="0"/>
      <w:divBdr>
        <w:top w:val="none" w:sz="0" w:space="0" w:color="auto"/>
        <w:left w:val="none" w:sz="0" w:space="0" w:color="auto"/>
        <w:bottom w:val="none" w:sz="0" w:space="0" w:color="auto"/>
        <w:right w:val="none" w:sz="0" w:space="0" w:color="auto"/>
      </w:divBdr>
    </w:div>
    <w:div w:id="81032681">
      <w:bodyDiv w:val="1"/>
      <w:marLeft w:val="0"/>
      <w:marRight w:val="0"/>
      <w:marTop w:val="0"/>
      <w:marBottom w:val="0"/>
      <w:divBdr>
        <w:top w:val="none" w:sz="0" w:space="0" w:color="auto"/>
        <w:left w:val="none" w:sz="0" w:space="0" w:color="auto"/>
        <w:bottom w:val="none" w:sz="0" w:space="0" w:color="auto"/>
        <w:right w:val="none" w:sz="0" w:space="0" w:color="auto"/>
      </w:divBdr>
    </w:div>
    <w:div w:id="120267833">
      <w:bodyDiv w:val="1"/>
      <w:marLeft w:val="0"/>
      <w:marRight w:val="0"/>
      <w:marTop w:val="0"/>
      <w:marBottom w:val="0"/>
      <w:divBdr>
        <w:top w:val="none" w:sz="0" w:space="0" w:color="auto"/>
        <w:left w:val="none" w:sz="0" w:space="0" w:color="auto"/>
        <w:bottom w:val="none" w:sz="0" w:space="0" w:color="auto"/>
        <w:right w:val="none" w:sz="0" w:space="0" w:color="auto"/>
      </w:divBdr>
    </w:div>
    <w:div w:id="132606797">
      <w:bodyDiv w:val="1"/>
      <w:marLeft w:val="0"/>
      <w:marRight w:val="0"/>
      <w:marTop w:val="0"/>
      <w:marBottom w:val="0"/>
      <w:divBdr>
        <w:top w:val="none" w:sz="0" w:space="0" w:color="auto"/>
        <w:left w:val="none" w:sz="0" w:space="0" w:color="auto"/>
        <w:bottom w:val="none" w:sz="0" w:space="0" w:color="auto"/>
        <w:right w:val="none" w:sz="0" w:space="0" w:color="auto"/>
      </w:divBdr>
    </w:div>
    <w:div w:id="145124410">
      <w:bodyDiv w:val="1"/>
      <w:marLeft w:val="0"/>
      <w:marRight w:val="0"/>
      <w:marTop w:val="0"/>
      <w:marBottom w:val="0"/>
      <w:divBdr>
        <w:top w:val="none" w:sz="0" w:space="0" w:color="auto"/>
        <w:left w:val="none" w:sz="0" w:space="0" w:color="auto"/>
        <w:bottom w:val="none" w:sz="0" w:space="0" w:color="auto"/>
        <w:right w:val="none" w:sz="0" w:space="0" w:color="auto"/>
      </w:divBdr>
    </w:div>
    <w:div w:id="150565486">
      <w:bodyDiv w:val="1"/>
      <w:marLeft w:val="0"/>
      <w:marRight w:val="0"/>
      <w:marTop w:val="0"/>
      <w:marBottom w:val="0"/>
      <w:divBdr>
        <w:top w:val="none" w:sz="0" w:space="0" w:color="auto"/>
        <w:left w:val="none" w:sz="0" w:space="0" w:color="auto"/>
        <w:bottom w:val="none" w:sz="0" w:space="0" w:color="auto"/>
        <w:right w:val="none" w:sz="0" w:space="0" w:color="auto"/>
      </w:divBdr>
    </w:div>
    <w:div w:id="151257475">
      <w:bodyDiv w:val="1"/>
      <w:marLeft w:val="0"/>
      <w:marRight w:val="0"/>
      <w:marTop w:val="0"/>
      <w:marBottom w:val="0"/>
      <w:divBdr>
        <w:top w:val="none" w:sz="0" w:space="0" w:color="auto"/>
        <w:left w:val="none" w:sz="0" w:space="0" w:color="auto"/>
        <w:bottom w:val="none" w:sz="0" w:space="0" w:color="auto"/>
        <w:right w:val="none" w:sz="0" w:space="0" w:color="auto"/>
      </w:divBdr>
    </w:div>
    <w:div w:id="189806095">
      <w:bodyDiv w:val="1"/>
      <w:marLeft w:val="0"/>
      <w:marRight w:val="0"/>
      <w:marTop w:val="0"/>
      <w:marBottom w:val="0"/>
      <w:divBdr>
        <w:top w:val="none" w:sz="0" w:space="0" w:color="auto"/>
        <w:left w:val="none" w:sz="0" w:space="0" w:color="auto"/>
        <w:bottom w:val="none" w:sz="0" w:space="0" w:color="auto"/>
        <w:right w:val="none" w:sz="0" w:space="0" w:color="auto"/>
      </w:divBdr>
    </w:div>
    <w:div w:id="199129208">
      <w:bodyDiv w:val="1"/>
      <w:marLeft w:val="0"/>
      <w:marRight w:val="0"/>
      <w:marTop w:val="0"/>
      <w:marBottom w:val="0"/>
      <w:divBdr>
        <w:top w:val="none" w:sz="0" w:space="0" w:color="auto"/>
        <w:left w:val="none" w:sz="0" w:space="0" w:color="auto"/>
        <w:bottom w:val="none" w:sz="0" w:space="0" w:color="auto"/>
        <w:right w:val="none" w:sz="0" w:space="0" w:color="auto"/>
      </w:divBdr>
    </w:div>
    <w:div w:id="258484950">
      <w:bodyDiv w:val="1"/>
      <w:marLeft w:val="0"/>
      <w:marRight w:val="0"/>
      <w:marTop w:val="0"/>
      <w:marBottom w:val="0"/>
      <w:divBdr>
        <w:top w:val="none" w:sz="0" w:space="0" w:color="auto"/>
        <w:left w:val="none" w:sz="0" w:space="0" w:color="auto"/>
        <w:bottom w:val="none" w:sz="0" w:space="0" w:color="auto"/>
        <w:right w:val="none" w:sz="0" w:space="0" w:color="auto"/>
      </w:divBdr>
    </w:div>
    <w:div w:id="259528663">
      <w:bodyDiv w:val="1"/>
      <w:marLeft w:val="0"/>
      <w:marRight w:val="0"/>
      <w:marTop w:val="0"/>
      <w:marBottom w:val="0"/>
      <w:divBdr>
        <w:top w:val="none" w:sz="0" w:space="0" w:color="auto"/>
        <w:left w:val="none" w:sz="0" w:space="0" w:color="auto"/>
        <w:bottom w:val="none" w:sz="0" w:space="0" w:color="auto"/>
        <w:right w:val="none" w:sz="0" w:space="0" w:color="auto"/>
      </w:divBdr>
    </w:div>
    <w:div w:id="286813323">
      <w:bodyDiv w:val="1"/>
      <w:marLeft w:val="0"/>
      <w:marRight w:val="0"/>
      <w:marTop w:val="0"/>
      <w:marBottom w:val="0"/>
      <w:divBdr>
        <w:top w:val="none" w:sz="0" w:space="0" w:color="auto"/>
        <w:left w:val="none" w:sz="0" w:space="0" w:color="auto"/>
        <w:bottom w:val="none" w:sz="0" w:space="0" w:color="auto"/>
        <w:right w:val="none" w:sz="0" w:space="0" w:color="auto"/>
      </w:divBdr>
    </w:div>
    <w:div w:id="308705710">
      <w:bodyDiv w:val="1"/>
      <w:marLeft w:val="0"/>
      <w:marRight w:val="0"/>
      <w:marTop w:val="0"/>
      <w:marBottom w:val="0"/>
      <w:divBdr>
        <w:top w:val="none" w:sz="0" w:space="0" w:color="auto"/>
        <w:left w:val="none" w:sz="0" w:space="0" w:color="auto"/>
        <w:bottom w:val="none" w:sz="0" w:space="0" w:color="auto"/>
        <w:right w:val="none" w:sz="0" w:space="0" w:color="auto"/>
      </w:divBdr>
    </w:div>
    <w:div w:id="323047695">
      <w:bodyDiv w:val="1"/>
      <w:marLeft w:val="0"/>
      <w:marRight w:val="0"/>
      <w:marTop w:val="0"/>
      <w:marBottom w:val="0"/>
      <w:divBdr>
        <w:top w:val="none" w:sz="0" w:space="0" w:color="auto"/>
        <w:left w:val="none" w:sz="0" w:space="0" w:color="auto"/>
        <w:bottom w:val="none" w:sz="0" w:space="0" w:color="auto"/>
        <w:right w:val="none" w:sz="0" w:space="0" w:color="auto"/>
      </w:divBdr>
    </w:div>
    <w:div w:id="379405859">
      <w:bodyDiv w:val="1"/>
      <w:marLeft w:val="0"/>
      <w:marRight w:val="0"/>
      <w:marTop w:val="0"/>
      <w:marBottom w:val="0"/>
      <w:divBdr>
        <w:top w:val="none" w:sz="0" w:space="0" w:color="auto"/>
        <w:left w:val="none" w:sz="0" w:space="0" w:color="auto"/>
        <w:bottom w:val="none" w:sz="0" w:space="0" w:color="auto"/>
        <w:right w:val="none" w:sz="0" w:space="0" w:color="auto"/>
      </w:divBdr>
    </w:div>
    <w:div w:id="385878447">
      <w:bodyDiv w:val="1"/>
      <w:marLeft w:val="0"/>
      <w:marRight w:val="0"/>
      <w:marTop w:val="0"/>
      <w:marBottom w:val="0"/>
      <w:divBdr>
        <w:top w:val="none" w:sz="0" w:space="0" w:color="auto"/>
        <w:left w:val="none" w:sz="0" w:space="0" w:color="auto"/>
        <w:bottom w:val="none" w:sz="0" w:space="0" w:color="auto"/>
        <w:right w:val="none" w:sz="0" w:space="0" w:color="auto"/>
      </w:divBdr>
    </w:div>
    <w:div w:id="416446753">
      <w:bodyDiv w:val="1"/>
      <w:marLeft w:val="0"/>
      <w:marRight w:val="0"/>
      <w:marTop w:val="0"/>
      <w:marBottom w:val="0"/>
      <w:divBdr>
        <w:top w:val="none" w:sz="0" w:space="0" w:color="auto"/>
        <w:left w:val="none" w:sz="0" w:space="0" w:color="auto"/>
        <w:bottom w:val="none" w:sz="0" w:space="0" w:color="auto"/>
        <w:right w:val="none" w:sz="0" w:space="0" w:color="auto"/>
      </w:divBdr>
    </w:div>
    <w:div w:id="433939160">
      <w:bodyDiv w:val="1"/>
      <w:marLeft w:val="0"/>
      <w:marRight w:val="0"/>
      <w:marTop w:val="0"/>
      <w:marBottom w:val="0"/>
      <w:divBdr>
        <w:top w:val="none" w:sz="0" w:space="0" w:color="auto"/>
        <w:left w:val="none" w:sz="0" w:space="0" w:color="auto"/>
        <w:bottom w:val="none" w:sz="0" w:space="0" w:color="auto"/>
        <w:right w:val="none" w:sz="0" w:space="0" w:color="auto"/>
      </w:divBdr>
    </w:div>
    <w:div w:id="476145559">
      <w:bodyDiv w:val="1"/>
      <w:marLeft w:val="0"/>
      <w:marRight w:val="0"/>
      <w:marTop w:val="0"/>
      <w:marBottom w:val="0"/>
      <w:divBdr>
        <w:top w:val="none" w:sz="0" w:space="0" w:color="auto"/>
        <w:left w:val="none" w:sz="0" w:space="0" w:color="auto"/>
        <w:bottom w:val="none" w:sz="0" w:space="0" w:color="auto"/>
        <w:right w:val="none" w:sz="0" w:space="0" w:color="auto"/>
      </w:divBdr>
    </w:div>
    <w:div w:id="496918544">
      <w:bodyDiv w:val="1"/>
      <w:marLeft w:val="0"/>
      <w:marRight w:val="0"/>
      <w:marTop w:val="0"/>
      <w:marBottom w:val="0"/>
      <w:divBdr>
        <w:top w:val="none" w:sz="0" w:space="0" w:color="auto"/>
        <w:left w:val="none" w:sz="0" w:space="0" w:color="auto"/>
        <w:bottom w:val="none" w:sz="0" w:space="0" w:color="auto"/>
        <w:right w:val="none" w:sz="0" w:space="0" w:color="auto"/>
      </w:divBdr>
    </w:div>
    <w:div w:id="524252520">
      <w:bodyDiv w:val="1"/>
      <w:marLeft w:val="0"/>
      <w:marRight w:val="0"/>
      <w:marTop w:val="0"/>
      <w:marBottom w:val="0"/>
      <w:divBdr>
        <w:top w:val="none" w:sz="0" w:space="0" w:color="auto"/>
        <w:left w:val="none" w:sz="0" w:space="0" w:color="auto"/>
        <w:bottom w:val="none" w:sz="0" w:space="0" w:color="auto"/>
        <w:right w:val="none" w:sz="0" w:space="0" w:color="auto"/>
      </w:divBdr>
    </w:div>
    <w:div w:id="533229176">
      <w:bodyDiv w:val="1"/>
      <w:marLeft w:val="0"/>
      <w:marRight w:val="0"/>
      <w:marTop w:val="0"/>
      <w:marBottom w:val="0"/>
      <w:divBdr>
        <w:top w:val="none" w:sz="0" w:space="0" w:color="auto"/>
        <w:left w:val="none" w:sz="0" w:space="0" w:color="auto"/>
        <w:bottom w:val="none" w:sz="0" w:space="0" w:color="auto"/>
        <w:right w:val="none" w:sz="0" w:space="0" w:color="auto"/>
      </w:divBdr>
    </w:div>
    <w:div w:id="549145461">
      <w:bodyDiv w:val="1"/>
      <w:marLeft w:val="0"/>
      <w:marRight w:val="0"/>
      <w:marTop w:val="0"/>
      <w:marBottom w:val="0"/>
      <w:divBdr>
        <w:top w:val="none" w:sz="0" w:space="0" w:color="auto"/>
        <w:left w:val="none" w:sz="0" w:space="0" w:color="auto"/>
        <w:bottom w:val="none" w:sz="0" w:space="0" w:color="auto"/>
        <w:right w:val="none" w:sz="0" w:space="0" w:color="auto"/>
      </w:divBdr>
    </w:div>
    <w:div w:id="556209435">
      <w:bodyDiv w:val="1"/>
      <w:marLeft w:val="0"/>
      <w:marRight w:val="0"/>
      <w:marTop w:val="0"/>
      <w:marBottom w:val="0"/>
      <w:divBdr>
        <w:top w:val="none" w:sz="0" w:space="0" w:color="auto"/>
        <w:left w:val="none" w:sz="0" w:space="0" w:color="auto"/>
        <w:bottom w:val="none" w:sz="0" w:space="0" w:color="auto"/>
        <w:right w:val="none" w:sz="0" w:space="0" w:color="auto"/>
      </w:divBdr>
    </w:div>
    <w:div w:id="649868381">
      <w:bodyDiv w:val="1"/>
      <w:marLeft w:val="0"/>
      <w:marRight w:val="0"/>
      <w:marTop w:val="0"/>
      <w:marBottom w:val="0"/>
      <w:divBdr>
        <w:top w:val="none" w:sz="0" w:space="0" w:color="auto"/>
        <w:left w:val="none" w:sz="0" w:space="0" w:color="auto"/>
        <w:bottom w:val="none" w:sz="0" w:space="0" w:color="auto"/>
        <w:right w:val="none" w:sz="0" w:space="0" w:color="auto"/>
      </w:divBdr>
    </w:div>
    <w:div w:id="656232107">
      <w:bodyDiv w:val="1"/>
      <w:marLeft w:val="0"/>
      <w:marRight w:val="0"/>
      <w:marTop w:val="0"/>
      <w:marBottom w:val="0"/>
      <w:divBdr>
        <w:top w:val="none" w:sz="0" w:space="0" w:color="auto"/>
        <w:left w:val="none" w:sz="0" w:space="0" w:color="auto"/>
        <w:bottom w:val="none" w:sz="0" w:space="0" w:color="auto"/>
        <w:right w:val="none" w:sz="0" w:space="0" w:color="auto"/>
      </w:divBdr>
    </w:div>
    <w:div w:id="728923991">
      <w:bodyDiv w:val="1"/>
      <w:marLeft w:val="0"/>
      <w:marRight w:val="0"/>
      <w:marTop w:val="0"/>
      <w:marBottom w:val="0"/>
      <w:divBdr>
        <w:top w:val="none" w:sz="0" w:space="0" w:color="auto"/>
        <w:left w:val="none" w:sz="0" w:space="0" w:color="auto"/>
        <w:bottom w:val="none" w:sz="0" w:space="0" w:color="auto"/>
        <w:right w:val="none" w:sz="0" w:space="0" w:color="auto"/>
      </w:divBdr>
    </w:div>
    <w:div w:id="772867121">
      <w:bodyDiv w:val="1"/>
      <w:marLeft w:val="0"/>
      <w:marRight w:val="0"/>
      <w:marTop w:val="0"/>
      <w:marBottom w:val="0"/>
      <w:divBdr>
        <w:top w:val="none" w:sz="0" w:space="0" w:color="auto"/>
        <w:left w:val="none" w:sz="0" w:space="0" w:color="auto"/>
        <w:bottom w:val="none" w:sz="0" w:space="0" w:color="auto"/>
        <w:right w:val="none" w:sz="0" w:space="0" w:color="auto"/>
      </w:divBdr>
    </w:div>
    <w:div w:id="805053202">
      <w:bodyDiv w:val="1"/>
      <w:marLeft w:val="0"/>
      <w:marRight w:val="0"/>
      <w:marTop w:val="0"/>
      <w:marBottom w:val="0"/>
      <w:divBdr>
        <w:top w:val="none" w:sz="0" w:space="0" w:color="auto"/>
        <w:left w:val="none" w:sz="0" w:space="0" w:color="auto"/>
        <w:bottom w:val="none" w:sz="0" w:space="0" w:color="auto"/>
        <w:right w:val="none" w:sz="0" w:space="0" w:color="auto"/>
      </w:divBdr>
    </w:div>
    <w:div w:id="806435763">
      <w:bodyDiv w:val="1"/>
      <w:marLeft w:val="0"/>
      <w:marRight w:val="0"/>
      <w:marTop w:val="0"/>
      <w:marBottom w:val="0"/>
      <w:divBdr>
        <w:top w:val="none" w:sz="0" w:space="0" w:color="auto"/>
        <w:left w:val="none" w:sz="0" w:space="0" w:color="auto"/>
        <w:bottom w:val="none" w:sz="0" w:space="0" w:color="auto"/>
        <w:right w:val="none" w:sz="0" w:space="0" w:color="auto"/>
      </w:divBdr>
    </w:div>
    <w:div w:id="806704996">
      <w:bodyDiv w:val="1"/>
      <w:marLeft w:val="0"/>
      <w:marRight w:val="0"/>
      <w:marTop w:val="0"/>
      <w:marBottom w:val="0"/>
      <w:divBdr>
        <w:top w:val="none" w:sz="0" w:space="0" w:color="auto"/>
        <w:left w:val="none" w:sz="0" w:space="0" w:color="auto"/>
        <w:bottom w:val="none" w:sz="0" w:space="0" w:color="auto"/>
        <w:right w:val="none" w:sz="0" w:space="0" w:color="auto"/>
      </w:divBdr>
    </w:div>
    <w:div w:id="809202977">
      <w:bodyDiv w:val="1"/>
      <w:marLeft w:val="0"/>
      <w:marRight w:val="0"/>
      <w:marTop w:val="0"/>
      <w:marBottom w:val="0"/>
      <w:divBdr>
        <w:top w:val="none" w:sz="0" w:space="0" w:color="auto"/>
        <w:left w:val="none" w:sz="0" w:space="0" w:color="auto"/>
        <w:bottom w:val="none" w:sz="0" w:space="0" w:color="auto"/>
        <w:right w:val="none" w:sz="0" w:space="0" w:color="auto"/>
      </w:divBdr>
    </w:div>
    <w:div w:id="834690356">
      <w:bodyDiv w:val="1"/>
      <w:marLeft w:val="0"/>
      <w:marRight w:val="0"/>
      <w:marTop w:val="0"/>
      <w:marBottom w:val="0"/>
      <w:divBdr>
        <w:top w:val="none" w:sz="0" w:space="0" w:color="auto"/>
        <w:left w:val="none" w:sz="0" w:space="0" w:color="auto"/>
        <w:bottom w:val="none" w:sz="0" w:space="0" w:color="auto"/>
        <w:right w:val="none" w:sz="0" w:space="0" w:color="auto"/>
      </w:divBdr>
    </w:div>
    <w:div w:id="859857484">
      <w:bodyDiv w:val="1"/>
      <w:marLeft w:val="0"/>
      <w:marRight w:val="0"/>
      <w:marTop w:val="0"/>
      <w:marBottom w:val="0"/>
      <w:divBdr>
        <w:top w:val="none" w:sz="0" w:space="0" w:color="auto"/>
        <w:left w:val="none" w:sz="0" w:space="0" w:color="auto"/>
        <w:bottom w:val="none" w:sz="0" w:space="0" w:color="auto"/>
        <w:right w:val="none" w:sz="0" w:space="0" w:color="auto"/>
      </w:divBdr>
    </w:div>
    <w:div w:id="871722139">
      <w:bodyDiv w:val="1"/>
      <w:marLeft w:val="0"/>
      <w:marRight w:val="0"/>
      <w:marTop w:val="0"/>
      <w:marBottom w:val="0"/>
      <w:divBdr>
        <w:top w:val="none" w:sz="0" w:space="0" w:color="auto"/>
        <w:left w:val="none" w:sz="0" w:space="0" w:color="auto"/>
        <w:bottom w:val="none" w:sz="0" w:space="0" w:color="auto"/>
        <w:right w:val="none" w:sz="0" w:space="0" w:color="auto"/>
      </w:divBdr>
    </w:div>
    <w:div w:id="879828827">
      <w:bodyDiv w:val="1"/>
      <w:marLeft w:val="0"/>
      <w:marRight w:val="0"/>
      <w:marTop w:val="0"/>
      <w:marBottom w:val="0"/>
      <w:divBdr>
        <w:top w:val="none" w:sz="0" w:space="0" w:color="auto"/>
        <w:left w:val="none" w:sz="0" w:space="0" w:color="auto"/>
        <w:bottom w:val="none" w:sz="0" w:space="0" w:color="auto"/>
        <w:right w:val="none" w:sz="0" w:space="0" w:color="auto"/>
      </w:divBdr>
    </w:div>
    <w:div w:id="887953723">
      <w:bodyDiv w:val="1"/>
      <w:marLeft w:val="0"/>
      <w:marRight w:val="0"/>
      <w:marTop w:val="0"/>
      <w:marBottom w:val="0"/>
      <w:divBdr>
        <w:top w:val="none" w:sz="0" w:space="0" w:color="auto"/>
        <w:left w:val="none" w:sz="0" w:space="0" w:color="auto"/>
        <w:bottom w:val="none" w:sz="0" w:space="0" w:color="auto"/>
        <w:right w:val="none" w:sz="0" w:space="0" w:color="auto"/>
      </w:divBdr>
    </w:div>
    <w:div w:id="990526298">
      <w:bodyDiv w:val="1"/>
      <w:marLeft w:val="0"/>
      <w:marRight w:val="0"/>
      <w:marTop w:val="0"/>
      <w:marBottom w:val="0"/>
      <w:divBdr>
        <w:top w:val="none" w:sz="0" w:space="0" w:color="auto"/>
        <w:left w:val="none" w:sz="0" w:space="0" w:color="auto"/>
        <w:bottom w:val="none" w:sz="0" w:space="0" w:color="auto"/>
        <w:right w:val="none" w:sz="0" w:space="0" w:color="auto"/>
      </w:divBdr>
    </w:div>
    <w:div w:id="997613005">
      <w:bodyDiv w:val="1"/>
      <w:marLeft w:val="0"/>
      <w:marRight w:val="0"/>
      <w:marTop w:val="0"/>
      <w:marBottom w:val="0"/>
      <w:divBdr>
        <w:top w:val="none" w:sz="0" w:space="0" w:color="auto"/>
        <w:left w:val="none" w:sz="0" w:space="0" w:color="auto"/>
        <w:bottom w:val="none" w:sz="0" w:space="0" w:color="auto"/>
        <w:right w:val="none" w:sz="0" w:space="0" w:color="auto"/>
      </w:divBdr>
    </w:div>
    <w:div w:id="1036275313">
      <w:bodyDiv w:val="1"/>
      <w:marLeft w:val="0"/>
      <w:marRight w:val="0"/>
      <w:marTop w:val="0"/>
      <w:marBottom w:val="0"/>
      <w:divBdr>
        <w:top w:val="none" w:sz="0" w:space="0" w:color="auto"/>
        <w:left w:val="none" w:sz="0" w:space="0" w:color="auto"/>
        <w:bottom w:val="none" w:sz="0" w:space="0" w:color="auto"/>
        <w:right w:val="none" w:sz="0" w:space="0" w:color="auto"/>
      </w:divBdr>
    </w:div>
    <w:div w:id="1074468836">
      <w:bodyDiv w:val="1"/>
      <w:marLeft w:val="0"/>
      <w:marRight w:val="0"/>
      <w:marTop w:val="0"/>
      <w:marBottom w:val="0"/>
      <w:divBdr>
        <w:top w:val="none" w:sz="0" w:space="0" w:color="auto"/>
        <w:left w:val="none" w:sz="0" w:space="0" w:color="auto"/>
        <w:bottom w:val="none" w:sz="0" w:space="0" w:color="auto"/>
        <w:right w:val="none" w:sz="0" w:space="0" w:color="auto"/>
      </w:divBdr>
    </w:div>
    <w:div w:id="1106189643">
      <w:bodyDiv w:val="1"/>
      <w:marLeft w:val="0"/>
      <w:marRight w:val="0"/>
      <w:marTop w:val="0"/>
      <w:marBottom w:val="0"/>
      <w:divBdr>
        <w:top w:val="none" w:sz="0" w:space="0" w:color="auto"/>
        <w:left w:val="none" w:sz="0" w:space="0" w:color="auto"/>
        <w:bottom w:val="none" w:sz="0" w:space="0" w:color="auto"/>
        <w:right w:val="none" w:sz="0" w:space="0" w:color="auto"/>
      </w:divBdr>
    </w:div>
    <w:div w:id="1110667978">
      <w:bodyDiv w:val="1"/>
      <w:marLeft w:val="0"/>
      <w:marRight w:val="0"/>
      <w:marTop w:val="0"/>
      <w:marBottom w:val="0"/>
      <w:divBdr>
        <w:top w:val="none" w:sz="0" w:space="0" w:color="auto"/>
        <w:left w:val="none" w:sz="0" w:space="0" w:color="auto"/>
        <w:bottom w:val="none" w:sz="0" w:space="0" w:color="auto"/>
        <w:right w:val="none" w:sz="0" w:space="0" w:color="auto"/>
      </w:divBdr>
    </w:div>
    <w:div w:id="1125194835">
      <w:bodyDiv w:val="1"/>
      <w:marLeft w:val="0"/>
      <w:marRight w:val="0"/>
      <w:marTop w:val="0"/>
      <w:marBottom w:val="0"/>
      <w:divBdr>
        <w:top w:val="none" w:sz="0" w:space="0" w:color="auto"/>
        <w:left w:val="none" w:sz="0" w:space="0" w:color="auto"/>
        <w:bottom w:val="none" w:sz="0" w:space="0" w:color="auto"/>
        <w:right w:val="none" w:sz="0" w:space="0" w:color="auto"/>
      </w:divBdr>
    </w:div>
    <w:div w:id="1182160298">
      <w:bodyDiv w:val="1"/>
      <w:marLeft w:val="0"/>
      <w:marRight w:val="0"/>
      <w:marTop w:val="0"/>
      <w:marBottom w:val="0"/>
      <w:divBdr>
        <w:top w:val="none" w:sz="0" w:space="0" w:color="auto"/>
        <w:left w:val="none" w:sz="0" w:space="0" w:color="auto"/>
        <w:bottom w:val="none" w:sz="0" w:space="0" w:color="auto"/>
        <w:right w:val="none" w:sz="0" w:space="0" w:color="auto"/>
      </w:divBdr>
    </w:div>
    <w:div w:id="1193179757">
      <w:bodyDiv w:val="1"/>
      <w:marLeft w:val="0"/>
      <w:marRight w:val="0"/>
      <w:marTop w:val="0"/>
      <w:marBottom w:val="0"/>
      <w:divBdr>
        <w:top w:val="none" w:sz="0" w:space="0" w:color="auto"/>
        <w:left w:val="none" w:sz="0" w:space="0" w:color="auto"/>
        <w:bottom w:val="none" w:sz="0" w:space="0" w:color="auto"/>
        <w:right w:val="none" w:sz="0" w:space="0" w:color="auto"/>
      </w:divBdr>
    </w:div>
    <w:div w:id="1222057159">
      <w:bodyDiv w:val="1"/>
      <w:marLeft w:val="0"/>
      <w:marRight w:val="0"/>
      <w:marTop w:val="0"/>
      <w:marBottom w:val="0"/>
      <w:divBdr>
        <w:top w:val="none" w:sz="0" w:space="0" w:color="auto"/>
        <w:left w:val="none" w:sz="0" w:space="0" w:color="auto"/>
        <w:bottom w:val="none" w:sz="0" w:space="0" w:color="auto"/>
        <w:right w:val="none" w:sz="0" w:space="0" w:color="auto"/>
      </w:divBdr>
    </w:div>
    <w:div w:id="1291015441">
      <w:bodyDiv w:val="1"/>
      <w:marLeft w:val="0"/>
      <w:marRight w:val="0"/>
      <w:marTop w:val="0"/>
      <w:marBottom w:val="0"/>
      <w:divBdr>
        <w:top w:val="none" w:sz="0" w:space="0" w:color="auto"/>
        <w:left w:val="none" w:sz="0" w:space="0" w:color="auto"/>
        <w:bottom w:val="none" w:sz="0" w:space="0" w:color="auto"/>
        <w:right w:val="none" w:sz="0" w:space="0" w:color="auto"/>
      </w:divBdr>
    </w:div>
    <w:div w:id="1292639386">
      <w:bodyDiv w:val="1"/>
      <w:marLeft w:val="0"/>
      <w:marRight w:val="0"/>
      <w:marTop w:val="0"/>
      <w:marBottom w:val="0"/>
      <w:divBdr>
        <w:top w:val="none" w:sz="0" w:space="0" w:color="auto"/>
        <w:left w:val="none" w:sz="0" w:space="0" w:color="auto"/>
        <w:bottom w:val="none" w:sz="0" w:space="0" w:color="auto"/>
        <w:right w:val="none" w:sz="0" w:space="0" w:color="auto"/>
      </w:divBdr>
    </w:div>
    <w:div w:id="1309358343">
      <w:bodyDiv w:val="1"/>
      <w:marLeft w:val="0"/>
      <w:marRight w:val="0"/>
      <w:marTop w:val="0"/>
      <w:marBottom w:val="0"/>
      <w:divBdr>
        <w:top w:val="none" w:sz="0" w:space="0" w:color="auto"/>
        <w:left w:val="none" w:sz="0" w:space="0" w:color="auto"/>
        <w:bottom w:val="none" w:sz="0" w:space="0" w:color="auto"/>
        <w:right w:val="none" w:sz="0" w:space="0" w:color="auto"/>
      </w:divBdr>
    </w:div>
    <w:div w:id="1416586074">
      <w:bodyDiv w:val="1"/>
      <w:marLeft w:val="0"/>
      <w:marRight w:val="0"/>
      <w:marTop w:val="0"/>
      <w:marBottom w:val="0"/>
      <w:divBdr>
        <w:top w:val="none" w:sz="0" w:space="0" w:color="auto"/>
        <w:left w:val="none" w:sz="0" w:space="0" w:color="auto"/>
        <w:bottom w:val="none" w:sz="0" w:space="0" w:color="auto"/>
        <w:right w:val="none" w:sz="0" w:space="0" w:color="auto"/>
      </w:divBdr>
    </w:div>
    <w:div w:id="1493595393">
      <w:bodyDiv w:val="1"/>
      <w:marLeft w:val="0"/>
      <w:marRight w:val="0"/>
      <w:marTop w:val="0"/>
      <w:marBottom w:val="0"/>
      <w:divBdr>
        <w:top w:val="none" w:sz="0" w:space="0" w:color="auto"/>
        <w:left w:val="none" w:sz="0" w:space="0" w:color="auto"/>
        <w:bottom w:val="none" w:sz="0" w:space="0" w:color="auto"/>
        <w:right w:val="none" w:sz="0" w:space="0" w:color="auto"/>
      </w:divBdr>
    </w:div>
    <w:div w:id="1500079027">
      <w:bodyDiv w:val="1"/>
      <w:marLeft w:val="0"/>
      <w:marRight w:val="0"/>
      <w:marTop w:val="0"/>
      <w:marBottom w:val="0"/>
      <w:divBdr>
        <w:top w:val="none" w:sz="0" w:space="0" w:color="auto"/>
        <w:left w:val="none" w:sz="0" w:space="0" w:color="auto"/>
        <w:bottom w:val="none" w:sz="0" w:space="0" w:color="auto"/>
        <w:right w:val="none" w:sz="0" w:space="0" w:color="auto"/>
      </w:divBdr>
    </w:div>
    <w:div w:id="1574701416">
      <w:bodyDiv w:val="1"/>
      <w:marLeft w:val="0"/>
      <w:marRight w:val="0"/>
      <w:marTop w:val="0"/>
      <w:marBottom w:val="0"/>
      <w:divBdr>
        <w:top w:val="none" w:sz="0" w:space="0" w:color="auto"/>
        <w:left w:val="none" w:sz="0" w:space="0" w:color="auto"/>
        <w:bottom w:val="none" w:sz="0" w:space="0" w:color="auto"/>
        <w:right w:val="none" w:sz="0" w:space="0" w:color="auto"/>
      </w:divBdr>
    </w:div>
    <w:div w:id="1603535330">
      <w:bodyDiv w:val="1"/>
      <w:marLeft w:val="0"/>
      <w:marRight w:val="0"/>
      <w:marTop w:val="0"/>
      <w:marBottom w:val="0"/>
      <w:divBdr>
        <w:top w:val="none" w:sz="0" w:space="0" w:color="auto"/>
        <w:left w:val="none" w:sz="0" w:space="0" w:color="auto"/>
        <w:bottom w:val="none" w:sz="0" w:space="0" w:color="auto"/>
        <w:right w:val="none" w:sz="0" w:space="0" w:color="auto"/>
      </w:divBdr>
    </w:div>
    <w:div w:id="1608655863">
      <w:bodyDiv w:val="1"/>
      <w:marLeft w:val="0"/>
      <w:marRight w:val="0"/>
      <w:marTop w:val="0"/>
      <w:marBottom w:val="0"/>
      <w:divBdr>
        <w:top w:val="none" w:sz="0" w:space="0" w:color="auto"/>
        <w:left w:val="none" w:sz="0" w:space="0" w:color="auto"/>
        <w:bottom w:val="none" w:sz="0" w:space="0" w:color="auto"/>
        <w:right w:val="none" w:sz="0" w:space="0" w:color="auto"/>
      </w:divBdr>
    </w:div>
    <w:div w:id="1649704796">
      <w:bodyDiv w:val="1"/>
      <w:marLeft w:val="0"/>
      <w:marRight w:val="0"/>
      <w:marTop w:val="0"/>
      <w:marBottom w:val="0"/>
      <w:divBdr>
        <w:top w:val="none" w:sz="0" w:space="0" w:color="auto"/>
        <w:left w:val="none" w:sz="0" w:space="0" w:color="auto"/>
        <w:bottom w:val="none" w:sz="0" w:space="0" w:color="auto"/>
        <w:right w:val="none" w:sz="0" w:space="0" w:color="auto"/>
      </w:divBdr>
    </w:div>
    <w:div w:id="1672903045">
      <w:bodyDiv w:val="1"/>
      <w:marLeft w:val="0"/>
      <w:marRight w:val="0"/>
      <w:marTop w:val="0"/>
      <w:marBottom w:val="0"/>
      <w:divBdr>
        <w:top w:val="none" w:sz="0" w:space="0" w:color="auto"/>
        <w:left w:val="none" w:sz="0" w:space="0" w:color="auto"/>
        <w:bottom w:val="none" w:sz="0" w:space="0" w:color="auto"/>
        <w:right w:val="none" w:sz="0" w:space="0" w:color="auto"/>
      </w:divBdr>
    </w:div>
    <w:div w:id="1681472851">
      <w:bodyDiv w:val="1"/>
      <w:marLeft w:val="0"/>
      <w:marRight w:val="0"/>
      <w:marTop w:val="0"/>
      <w:marBottom w:val="0"/>
      <w:divBdr>
        <w:top w:val="none" w:sz="0" w:space="0" w:color="auto"/>
        <w:left w:val="none" w:sz="0" w:space="0" w:color="auto"/>
        <w:bottom w:val="none" w:sz="0" w:space="0" w:color="auto"/>
        <w:right w:val="none" w:sz="0" w:space="0" w:color="auto"/>
      </w:divBdr>
    </w:div>
    <w:div w:id="1743942225">
      <w:bodyDiv w:val="1"/>
      <w:marLeft w:val="0"/>
      <w:marRight w:val="0"/>
      <w:marTop w:val="0"/>
      <w:marBottom w:val="0"/>
      <w:divBdr>
        <w:top w:val="none" w:sz="0" w:space="0" w:color="auto"/>
        <w:left w:val="none" w:sz="0" w:space="0" w:color="auto"/>
        <w:bottom w:val="none" w:sz="0" w:space="0" w:color="auto"/>
        <w:right w:val="none" w:sz="0" w:space="0" w:color="auto"/>
      </w:divBdr>
    </w:div>
    <w:div w:id="1765568050">
      <w:bodyDiv w:val="1"/>
      <w:marLeft w:val="0"/>
      <w:marRight w:val="0"/>
      <w:marTop w:val="0"/>
      <w:marBottom w:val="0"/>
      <w:divBdr>
        <w:top w:val="none" w:sz="0" w:space="0" w:color="auto"/>
        <w:left w:val="none" w:sz="0" w:space="0" w:color="auto"/>
        <w:bottom w:val="none" w:sz="0" w:space="0" w:color="auto"/>
        <w:right w:val="none" w:sz="0" w:space="0" w:color="auto"/>
      </w:divBdr>
    </w:div>
    <w:div w:id="1836528991">
      <w:bodyDiv w:val="1"/>
      <w:marLeft w:val="0"/>
      <w:marRight w:val="0"/>
      <w:marTop w:val="0"/>
      <w:marBottom w:val="0"/>
      <w:divBdr>
        <w:top w:val="none" w:sz="0" w:space="0" w:color="auto"/>
        <w:left w:val="none" w:sz="0" w:space="0" w:color="auto"/>
        <w:bottom w:val="none" w:sz="0" w:space="0" w:color="auto"/>
        <w:right w:val="none" w:sz="0" w:space="0" w:color="auto"/>
      </w:divBdr>
    </w:div>
    <w:div w:id="1843162721">
      <w:bodyDiv w:val="1"/>
      <w:marLeft w:val="0"/>
      <w:marRight w:val="0"/>
      <w:marTop w:val="0"/>
      <w:marBottom w:val="0"/>
      <w:divBdr>
        <w:top w:val="none" w:sz="0" w:space="0" w:color="auto"/>
        <w:left w:val="none" w:sz="0" w:space="0" w:color="auto"/>
        <w:bottom w:val="none" w:sz="0" w:space="0" w:color="auto"/>
        <w:right w:val="none" w:sz="0" w:space="0" w:color="auto"/>
      </w:divBdr>
    </w:div>
    <w:div w:id="1967075727">
      <w:bodyDiv w:val="1"/>
      <w:marLeft w:val="0"/>
      <w:marRight w:val="0"/>
      <w:marTop w:val="0"/>
      <w:marBottom w:val="0"/>
      <w:divBdr>
        <w:top w:val="none" w:sz="0" w:space="0" w:color="auto"/>
        <w:left w:val="none" w:sz="0" w:space="0" w:color="auto"/>
        <w:bottom w:val="none" w:sz="0" w:space="0" w:color="auto"/>
        <w:right w:val="none" w:sz="0" w:space="0" w:color="auto"/>
      </w:divBdr>
    </w:div>
    <w:div w:id="1987856924">
      <w:bodyDiv w:val="1"/>
      <w:marLeft w:val="0"/>
      <w:marRight w:val="0"/>
      <w:marTop w:val="0"/>
      <w:marBottom w:val="0"/>
      <w:divBdr>
        <w:top w:val="none" w:sz="0" w:space="0" w:color="auto"/>
        <w:left w:val="none" w:sz="0" w:space="0" w:color="auto"/>
        <w:bottom w:val="none" w:sz="0" w:space="0" w:color="auto"/>
        <w:right w:val="none" w:sz="0" w:space="0" w:color="auto"/>
      </w:divBdr>
    </w:div>
    <w:div w:id="1987969768">
      <w:bodyDiv w:val="1"/>
      <w:marLeft w:val="0"/>
      <w:marRight w:val="0"/>
      <w:marTop w:val="0"/>
      <w:marBottom w:val="0"/>
      <w:divBdr>
        <w:top w:val="none" w:sz="0" w:space="0" w:color="auto"/>
        <w:left w:val="none" w:sz="0" w:space="0" w:color="auto"/>
        <w:bottom w:val="none" w:sz="0" w:space="0" w:color="auto"/>
        <w:right w:val="none" w:sz="0" w:space="0" w:color="auto"/>
      </w:divBdr>
    </w:div>
    <w:div w:id="2020496735">
      <w:bodyDiv w:val="1"/>
      <w:marLeft w:val="0"/>
      <w:marRight w:val="0"/>
      <w:marTop w:val="0"/>
      <w:marBottom w:val="0"/>
      <w:divBdr>
        <w:top w:val="none" w:sz="0" w:space="0" w:color="auto"/>
        <w:left w:val="none" w:sz="0" w:space="0" w:color="auto"/>
        <w:bottom w:val="none" w:sz="0" w:space="0" w:color="auto"/>
        <w:right w:val="none" w:sz="0" w:space="0" w:color="auto"/>
      </w:divBdr>
    </w:div>
    <w:div w:id="2061130210">
      <w:bodyDiv w:val="1"/>
      <w:marLeft w:val="0"/>
      <w:marRight w:val="0"/>
      <w:marTop w:val="0"/>
      <w:marBottom w:val="0"/>
      <w:divBdr>
        <w:top w:val="none" w:sz="0" w:space="0" w:color="auto"/>
        <w:left w:val="none" w:sz="0" w:space="0" w:color="auto"/>
        <w:bottom w:val="none" w:sz="0" w:space="0" w:color="auto"/>
        <w:right w:val="none" w:sz="0" w:space="0" w:color="auto"/>
      </w:divBdr>
    </w:div>
    <w:div w:id="2080709955">
      <w:bodyDiv w:val="1"/>
      <w:marLeft w:val="0"/>
      <w:marRight w:val="0"/>
      <w:marTop w:val="0"/>
      <w:marBottom w:val="0"/>
      <w:divBdr>
        <w:top w:val="none" w:sz="0" w:space="0" w:color="auto"/>
        <w:left w:val="none" w:sz="0" w:space="0" w:color="auto"/>
        <w:bottom w:val="none" w:sz="0" w:space="0" w:color="auto"/>
        <w:right w:val="none" w:sz="0" w:space="0" w:color="auto"/>
      </w:divBdr>
    </w:div>
    <w:div w:id="2097702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Fri00</b:Tag>
    <b:SourceType>Book</b:SourceType>
    <b:Guid>{3ED72675-497C-46B0-A1CB-5991363630E5}</b:Guid>
    <b:Author>
      <b:Author>
        <b:NameList>
          <b:Person>
            <b:Last>Frijda</b:Last>
            <b:First>N.H</b:First>
          </b:Person>
          <b:Person>
            <b:Last>Manstead</b:Last>
            <b:First>A.S.R</b:First>
          </b:Person>
          <b:Person>
            <b:Last>Bem</b:Last>
            <b:First>S.</b:First>
          </b:Person>
        </b:NameList>
      </b:Author>
    </b:Author>
    <b:Title>Emotions and Beliefs: How Feelings Influence Thoughts</b:Title>
    <b:Year>2000</b:Year>
    <b:City>Cambridge </b:City>
    <b:Publisher>Cambridge University Press</b:Publisher>
    <b:RefOrder>20</b:RefOrder>
  </b:Source>
  <b:Source>
    <b:Tag>McM11</b:Tag>
    <b:SourceType>Book</b:SourceType>
    <b:Guid>{8EAA2C30-E789-48F2-B9F6-12435E3DB52F}</b:Guid>
    <b:Author>
      <b:Author>
        <b:NameList>
          <b:Person>
            <b:Last>McMyler</b:Last>
            <b:First>B.</b:First>
          </b:Person>
        </b:NameList>
      </b:Author>
    </b:Author>
    <b:Title>Testimony, Trust, and Authority</b:Title>
    <b:Year>2011</b:Year>
    <b:City>Oxford</b:City>
    <b:Publisher>Oxford University Press</b:Publisher>
    <b:RefOrder>21</b:RefOrder>
  </b:Source>
  <b:Source>
    <b:Tag>Ing12</b:Tag>
    <b:SourceType>JournalArticle</b:SourceType>
    <b:Guid>{32FA8B2C-A3EE-4AF7-B06B-33EA254C0E62}</b:Guid>
    <b:Title>Can Selecting the right values help TQM implenentation? A case study about organisational homogeneity at the Walt Disney Company </b:Title>
    <b:Year>2012</b:Year>
    <b:JournalName>Total Quality Management </b:JournalName>
    <b:Pages>1-11</b:Pages>
    <b:Volume>23</b:Volume>
    <b:Issue>1</b:Issue>
    <b:Author>
      <b:Author>
        <b:NameList>
          <b:Person>
            <b:Last>Ingelsson</b:Last>
            <b:First>P</b:First>
          </b:Person>
          <b:Person>
            <b:Last>Eriksson</b:Last>
            <b:First>M</b:First>
          </b:Person>
          <b:Person>
            <b:Last>Lilja</b:Last>
            <b:First>J</b:First>
          </b:Person>
        </b:NameList>
      </b:Author>
    </b:Author>
    <b:RefOrder>22</b:RefOrder>
  </b:Source>
  <b:Source>
    <b:Tag>Kha18</b:Tag>
    <b:SourceType>Report</b:SourceType>
    <b:Guid>{401699F2-17DB-4BF5-9B4D-48CC6F2AF948}</b:Guid>
    <b:Title>Critical Thinking</b:Title>
    <b:Year>2018</b:Year>
    <b:Author>
      <b:Author>
        <b:NameList>
          <b:Person>
            <b:Last>Khan</b:Last>
            <b:First>S.</b:First>
          </b:Person>
        </b:NameList>
      </b:Author>
    </b:Author>
    <b:Publisher>Week 2</b:Publisher>
    <b:City>UWTSD</b:City>
    <b:RefOrder>1</b:RefOrder>
  </b:Source>
  <b:Source>
    <b:Tag>Thi18</b:Tag>
    <b:SourceType>InternetSite</b:SourceType>
    <b:Guid>{6EDFADAC-5CC7-48AB-AC47-96DD5A8B8164}</b:Guid>
    <b:Title>Pearson's RED Critical Thinking Model</b:Title>
    <b:Year>2018</b:Year>
    <b:Author>
      <b:Author>
        <b:Corporate>Think Watson</b:Corporate>
      </b:Author>
    </b:Author>
    <b:YearAccessed>2018</b:YearAccessed>
    <b:MonthAccessed>November</b:MonthAccessed>
    <b:DayAccessed>26</b:DayAccessed>
    <b:URL>https://www.thinkwatson.com/the-red-model/red-critical-thinking-model</b:URL>
    <b:RefOrder>2</b:RefOrder>
  </b:Source>
  <b:Source>
    <b:Tag>Cha18</b:Tag>
    <b:SourceType>InternetSite</b:SourceType>
    <b:Guid>{8584D520-6B91-4228-BA32-318244187E69}</b:Guid>
    <b:Author>
      <b:Author>
        <b:Corporate>Changing Minds</b:Corporate>
      </b:Author>
    </b:Author>
    <b:Title>Toulmin's Argument Model</b:Title>
    <b:Year>2018</b:Year>
    <b:YearAccessed>2018</b:YearAccessed>
    <b:MonthAccessed>November</b:MonthAccessed>
    <b:DayAccessed>26</b:DayAccessed>
    <b:URL>http://changingminds.org/disciplines/argument/making_argument/toulmin.htm</b:URL>
    <b:RefOrder>3</b:RefOrder>
  </b:Source>
  <b:Source>
    <b:Tag>Joh11</b:Tag>
    <b:SourceType>Film</b:SourceType>
    <b:Guid>{308A3DAB-2394-4854-A3F7-AEE6E867CC58}</b:Guid>
    <b:Title>Evaluating Information using the CRAAP Test</b:Title>
    <b:Year>2011</b:Year>
    <b:ProductionCompany>Johnson &amp; Wales University </b:ProductionCompany>
    <b:Author>
      <b:Director>
        <b:NameList>
          <b:Person>
            <b:Last>University</b:Last>
            <b:First>Johnson</b:First>
            <b:Middle>&amp; Wales</b:Middle>
          </b:Person>
        </b:NameList>
      </b:Director>
    </b:Author>
    <b:CountryRegion>Denver</b:CountryRegion>
    <b:RefOrder>4</b:RefOrder>
  </b:Source>
  <b:Source>
    <b:Tag>UWT18</b:Tag>
    <b:SourceType>InternetSite</b:SourceType>
    <b:Guid>{D6E67ED4-B9AE-43AD-B32F-D6EA0C9F943A}</b:Guid>
    <b:Title>Mission and Vision</b:Title>
    <b:Year>2018</b:Year>
    <b:Author>
      <b:Author>
        <b:Corporate>UWTSD</b:Corporate>
      </b:Author>
    </b:Author>
    <b:YearAccessed>2018</b:YearAccessed>
    <b:MonthAccessed>November</b:MonthAccessed>
    <b:DayAccessed>26</b:DayAccessed>
    <b:URL>https://www.uwtsd.ac.uk/mission/</b:URL>
    <b:RefOrder>5</b:RefOrder>
  </b:Source>
  <b:Source>
    <b:Tag>UWT181</b:Tag>
    <b:SourceType>InternetSite</b:SourceType>
    <b:Guid>{B19569A6-8E83-41D5-A8BD-5B9E948F9E05}</b:Guid>
    <b:Author>
      <b:Author>
        <b:Corporate>UWTSD</b:Corporate>
      </b:Author>
    </b:Author>
    <b:Title>Certificate of Higher Education Skills for the Workplace</b:Title>
    <b:Year>2018</b:Year>
    <b:YearAccessed>2018</b:YearAccessed>
    <b:MonthAccessed>November</b:MonthAccessed>
    <b:DayAccessed>30</b:DayAccessed>
    <b:URL>https://www.uwtsd.ac.uk/certificate-of-higher-education-skills-for-the-workplace/</b:URL>
    <b:RefOrder>6</b:RefOrder>
  </b:Source>
  <b:Source>
    <b:Tag>Wal15</b:Tag>
    <b:SourceType>Book</b:SourceType>
    <b:Guid>{9F8A775E-9ED7-44BF-9597-9DA2ADC9D997}</b:Guid>
    <b:Title>Teaching in Further Education: The Inside Story</b:Title>
    <b:Year>2015</b:Year>
    <b:Author>
      <b:Author>
        <b:NameList>
          <b:Person>
            <b:Last>Wallace</b:Last>
            <b:First>S.</b:First>
          </b:Person>
        </b:NameList>
      </b:Author>
    </b:Author>
    <b:City>Glasgow</b:City>
    <b:Publisher>Critical Publishing</b:Publisher>
    <b:RefOrder>7</b:RefOrder>
  </b:Source>
  <b:Source>
    <b:Tag>UWT182</b:Tag>
    <b:SourceType>InternetSite</b:SourceType>
    <b:Guid>{985FE068-46CE-4587-A89F-92E8CB0D1A52}</b:Guid>
    <b:Title>Join the UWTSD Student Ambassador Team</b:Title>
    <b:Year>2018</b:Year>
    <b:Author>
      <b:Author>
        <b:Corporate>UWTSD</b:Corporate>
      </b:Author>
    </b:Author>
    <b:YearAccessed>2018</b:YearAccessed>
    <b:MonthAccessed>November</b:MonthAccessed>
    <b:DayAccessed>30</b:DayAccessed>
    <b:URL>https://www.uwtsd.ac.uk/student-ambassadors/</b:URL>
    <b:RefOrder>8</b:RefOrder>
  </b:Source>
  <b:Source>
    <b:Tag>Gai15</b:Tag>
    <b:SourceType>Book</b:SourceType>
    <b:Guid>{355E0F3F-401F-4BFC-B5A3-25D2B76C237F}</b:Guid>
    <b:Title>Primary Research and Writing: People, Places, and Spaces</b:Title>
    <b:Year>2015</b:Year>
    <b:Author>
      <b:Author>
        <b:NameList>
          <b:Person>
            <b:Last>Gaillet</b:Last>
            <b:First>L.</b:First>
            <b:Middle>L</b:Middle>
          </b:Person>
          <b:Person>
            <b:Last>Eble</b:Last>
            <b:First>M.F.</b:First>
          </b:Person>
        </b:NameList>
      </b:Author>
    </b:Author>
    <b:City>London</b:City>
    <b:Publisher>Routledge</b:Publisher>
    <b:RefOrder>9</b:RefOrder>
  </b:Source>
  <b:Source>
    <b:Tag>Man18</b:Tag>
    <b:SourceType>InternetSite</b:SourceType>
    <b:Guid>{A7489CCB-4027-412D-B9A6-9495836DD0FA}</b:Guid>
    <b:Title>PASS National Centre</b:Title>
    <b:Year>2018</b:Year>
    <b:Author>
      <b:Author>
        <b:Corporate>Manchester University </b:Corporate>
      </b:Author>
    </b:Author>
    <b:YearAccessed>2018</b:YearAccessed>
    <b:MonthAccessed>December</b:MonthAccessed>
    <b:DayAccessed>3</b:DayAccessed>
    <b:URL>http://www.pass.manchester.ac.uk/</b:URL>
    <b:RefOrder>10</b:RefOrder>
  </b:Source>
  <b:Source>
    <b:Tag>Ped18</b:Tag>
    <b:SourceType>Book</b:SourceType>
    <b:Guid>{823DD299-7299-4C4C-97C9-AA7628096D84}</b:Guid>
    <b:Title>A Manager's Guide to Self Development</b:Title>
    <b:Year>2001</b:Year>
    <b:Author>
      <b:Author>
        <b:NameList>
          <b:Person>
            <b:Last>Pedler</b:Last>
            <b:First>M</b:First>
          </b:Person>
          <b:Person>
            <b:Last>Burgoyne</b:Last>
            <b:First>J</b:First>
          </b:Person>
          <b:Person>
            <b:Last>Boydell</b:Last>
            <b:First>T.</b:First>
          </b:Person>
        </b:NameList>
      </b:Author>
    </b:Author>
    <b:City>Glasgow</b:City>
    <b:Publisher>Bell and Brain Ltd.</b:Publisher>
    <b:Edition>4th</b:Edition>
    <b:RefOrder>23</b:RefOrder>
  </b:Source>
  <b:Source>
    <b:Tag>Nea18</b:Tag>
    <b:SourceType>ArticleInAPeriodical</b:SourceType>
    <b:Guid>{A4FB7076-18AB-4790-86BD-ABA01857E4C5}</b:Guid>
    <b:Title>Tycoon fond of parties and expletives: Sir Philip Green profile</b:Title>
    <b:Year>2018</b:Year>
    <b:Author>
      <b:Author>
        <b:NameList>
          <b:Person>
            <b:Last>Neate</b:Last>
            <b:First>R.</b:First>
          </b:Person>
        </b:NameList>
      </b:Author>
    </b:Author>
    <b:PeriodicalTitle>The Guardian </b:PeriodicalTitle>
    <b:Month>October</b:Month>
    <b:Day>25</b:Day>
    <b:RefOrder>11</b:RefOrder>
  </b:Source>
  <b:Source>
    <b:Tag>The18</b:Tag>
    <b:SourceType>InternetSite</b:SourceType>
    <b:Guid>{AD0D38AD-E1F6-473D-8079-F00A6DC0223F}</b:Guid>
    <b:Title>John Adair</b:Title>
    <b:Year>2018</b:Year>
    <b:Author>
      <b:Author>
        <b:Corporate>The British Library </b:Corporate>
      </b:Author>
    </b:Author>
    <b:YearAccessed>2018</b:YearAccessed>
    <b:MonthAccessed>December</b:MonthAccessed>
    <b:DayAccessed>2</b:DayAccessed>
    <b:URL>https://www.bl.uk/people/john-adair</b:URL>
    <b:RefOrder>12</b:RefOrder>
  </b:Source>
  <b:Source>
    <b:Tag>Dar07</b:Tag>
    <b:SourceType>Book</b:SourceType>
    <b:Guid>{20A0E97D-E577-43C0-A340-CCB1E97188D9}</b:Guid>
    <b:Title>Networking for Career Success: 24 Lessons for Getting to Know the Right People</b:Title>
    <b:Year>2007</b:Year>
    <b:Author>
      <b:Author>
        <b:NameList>
          <b:Person>
            <b:Last>Darling</b:Last>
            <b:First>D.</b:First>
          </b:Person>
        </b:NameList>
      </b:Author>
    </b:Author>
    <b:City>New York </b:City>
    <b:Publisher>McGraw Hill Professional</b:Publisher>
    <b:RefOrder>13</b:RefOrder>
  </b:Source>
  <b:Source>
    <b:Tag>The181</b:Tag>
    <b:SourceType>InternetSite</b:SourceType>
    <b:Guid>{35F4709C-5705-412B-9B18-36BC549A2839}</b:Guid>
    <b:Title>University League Tables 2019 </b:Title>
    <b:Year>2018</b:Year>
    <b:Author>
      <b:Author>
        <b:Corporate>The Complete University Guide </b:Corporate>
      </b:Author>
    </b:Author>
    <b:YearAccessed>2018</b:YearAccessed>
    <b:MonthAccessed>December</b:MonthAccessed>
    <b:DayAccessed>9</b:DayAccessed>
    <b:URL>https://www.thecompleteuniversityguide.co.uk/league-tables/rankings</b:URL>
    <b:RefOrder>19</b:RefOrder>
  </b:Source>
  <b:Source>
    <b:Tag>Mul18</b:Tag>
    <b:SourceType>InternetSite</b:SourceType>
    <b:Guid>{07CB7D52-63C3-4EC9-BF38-C620D70B4AFD}</b:Guid>
    <b:Author>
      <b:Author>
        <b:NameList>
          <b:Person>
            <b:Last>Mulder</b:Last>
            <b:First>P.</b:First>
          </b:Person>
        </b:NameList>
      </b:Author>
    </b:Author>
    <b:Title>Bureaucratic Theory by Max Weber</b:Title>
    <b:Year>2018</b:Year>
    <b:YearAccessed>2018</b:YearAccessed>
    <b:MonthAccessed>December</b:MonthAccessed>
    <b:DayAccessed>8</b:DayAccessed>
    <b:URL>https://www.toolshero.com/management/bureaucratic-theory-weber/</b:URL>
    <b:RefOrder>14</b:RefOrder>
  </b:Source>
  <b:Source>
    <b:Tag>Din17</b:Tag>
    <b:SourceType>InternetSite</b:SourceType>
    <b:Guid>{C06F4B57-611B-4434-AC34-CFC8B0F079F1}</b:Guid>
    <b:Author>
      <b:Author>
        <b:NameList>
          <b:Person>
            <b:Last>Dininni</b:Last>
            <b:First>J.</b:First>
          </b:Person>
        </b:NameList>
      </b:Author>
    </b:Author>
    <b:Title>Management Theory of Elton Mayo</b:Title>
    <b:Year>2017</b:Year>
    <b:YearAccessed>2018</b:YearAccessed>
    <b:MonthAccessed>December </b:MonthAccessed>
    <b:DayAccessed>8</b:DayAccessed>
    <b:URL>https://www.business.com/articles/management-theory-of-elton-mayo/</b:URL>
    <b:RefOrder>17</b:RefOrder>
  </b:Source>
  <b:Source>
    <b:Tag>Cov15</b:Tag>
    <b:SourceType>Book</b:SourceType>
    <b:Guid>{47288D02-8B15-4098-AA6B-48F572E2FCC0}</b:Guid>
    <b:Title>The 7 Habits of Highly Effective People: Powerful Lessons in Personal Change</b:Title>
    <b:Year>2015</b:Year>
    <b:Author>
      <b:Author>
        <b:NameList>
          <b:Person>
            <b:Last>Covey</b:Last>
            <b:First>S.</b:First>
            <b:Middle>R.</b:Middle>
          </b:Person>
        </b:NameList>
      </b:Author>
    </b:Author>
    <b:City>Coral Gables</b:City>
    <b:Publisher>Mango Media Inc</b:Publisher>
    <b:RefOrder>18</b:RefOrder>
  </b:Source>
  <b:Source>
    <b:Tag>Las16</b:Tag>
    <b:SourceType>InternetSite</b:SourceType>
    <b:Guid>{19712EFF-3F97-4724-9548-638AE9AE6B79}</b:Guid>
    <b:Title>Larger class sizes weaken academic performance</b:Title>
    <b:Year>2016</b:Year>
    <b:YearAccessed>2018</b:YearAccessed>
    <b:MonthAccessed>December</b:MonthAccessed>
    <b:DayAccessed>11</b:DayAccessed>
    <b:URL>www.dailytexanonline.com/2016/08/31</b:URL>
    <b:Author>
      <b:Author>
        <b:NameList>
          <b:Person>
            <b:Last>Lassmann</b:Last>
            <b:First>Anna</b:First>
          </b:Person>
        </b:NameList>
      </b:Author>
    </b:Author>
    <b:RefOrder>15</b:RefOrder>
  </b:Source>
  <b:Source>
    <b:Tag>Gur14</b:Tag>
    <b:SourceType>InternetSite</b:SourceType>
    <b:Guid>{83A8DBCB-6BD1-4029-9B6F-D4DEF1D6C6D3}</b:Guid>
    <b:Author>
      <b:Author>
        <b:NameList>
          <b:Person>
            <b:Last>Gurney-Read</b:Last>
            <b:First>Josie</b:First>
          </b:Person>
        </b:NameList>
      </b:Author>
    </b:Author>
    <b:Title>Meeting students' high expectations</b:Title>
    <b:Year>2014</b:Year>
    <b:YearAccessed>2018</b:YearAccessed>
    <b:MonthAccessed>December</b:MonthAccessed>
    <b:DayAccessed>11</b:DayAccessed>
    <b:URL>https://www.telegraph.co.uk/education/educationopinion/10872594/Meeting-students-high-expectations.html</b:URL>
    <b:RefOrder>16</b:RefOrder>
  </b:Source>
</b:Sources>
</file>

<file path=customXml/itemProps1.xml><?xml version="1.0" encoding="utf-8"?>
<ds:datastoreItem xmlns:ds="http://schemas.openxmlformats.org/officeDocument/2006/customXml" ds:itemID="{95A10B51-05BF-4B36-BB94-43BF9B5EC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15</Pages>
  <Words>4316</Words>
  <Characters>24603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Jorna Ali (1706149)</dc:creator>
  <cp:keywords/>
  <dc:description/>
  <cp:lastModifiedBy>Jorna Ali (1706149)</cp:lastModifiedBy>
  <cp:revision>98</cp:revision>
  <dcterms:created xsi:type="dcterms:W3CDTF">2018-11-25T17:59:00Z</dcterms:created>
  <dcterms:modified xsi:type="dcterms:W3CDTF">2018-12-13T10:10:00Z</dcterms:modified>
</cp:coreProperties>
</file>