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881780167"/>
        <w:docPartObj>
          <w:docPartGallery w:val="Cover Pages"/>
          <w:docPartUnique/>
        </w:docPartObj>
      </w:sdtPr>
      <w:sdtContent>
        <w:p w:rsidR="00435672" w:rsidRDefault="00435672" w:rsidP="00435672"/>
        <w:p w:rsidR="00435672" w:rsidRDefault="00435672" w:rsidP="00435672"/>
        <w:p w:rsidR="00435672" w:rsidRDefault="00435672" w:rsidP="00435672"/>
        <w:p w:rsidR="00435672" w:rsidRDefault="00435672" w:rsidP="00435672"/>
        <w:p w:rsidR="00435672" w:rsidRDefault="00435672" w:rsidP="00435672"/>
        <w:p w:rsidR="00435672" w:rsidRDefault="00435672" w:rsidP="00435672"/>
        <w:p w:rsidR="00435672" w:rsidRDefault="00435672" w:rsidP="00435672"/>
        <w:p w:rsidR="00435672" w:rsidRDefault="00435672" w:rsidP="00435672"/>
        <w:p w:rsidR="00435672" w:rsidRDefault="00435672" w:rsidP="00435672"/>
        <w:p w:rsidR="00435672" w:rsidRDefault="00435672" w:rsidP="00435672"/>
        <w:p w:rsidR="00435672" w:rsidRDefault="00335916" w:rsidP="00435672">
          <w:r w:rsidRPr="00335916">
            <w:rPr>
              <w:noProof/>
            </w:rPr>
            <w:pict>
              <v:shapetype id="_x0000_t202" coordsize="21600,21600" o:spt="202" path="m,l,21600r21600,l21600,xe">
                <v:stroke joinstyle="miter"/>
                <v:path gradientshapeok="t" o:connecttype="rect"/>
              </v:shapetype>
              <v:shape id="Text Box 131" o:spid="_x0000_s1027" type="#_x0000_t202" style="position:absolute;margin-left:0;margin-top:308.15pt;width:369pt;height:529.2pt;z-index:251661312;visibility:visible;mso-width-percent:790;mso-height-percent:350;mso-wrap-distance-left:14.4pt;mso-wrap-distance-right:14.4pt;mso-position-horizontal:center;mso-position-horizontal-relative:margin;mso-position-vertical-relative:page;mso-width-percent:790;mso-height-percent:35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" filled="f" stroked="f" strokeweight=".5pt">
                <v:textbox style="mso-next-textbox:#Text Box 131;mso-fit-shape-to-text:t" inset="0,0,0,0">
                  <w:txbxContent>
                    <w:p w:rsidR="00307296" w:rsidRDefault="00435672" w:rsidP="00307296">
                      <w:pPr>
                        <w:spacing w:line="360" w:lineRule="auto"/>
                        <w:jc w:val="center"/>
                        <w:rPr>
                          <w:rFonts w:ascii="Arial Black" w:hAnsi="Arial Black"/>
                          <w:b/>
                          <w:sz w:val="44"/>
                          <w:szCs w:val="44"/>
                        </w:rPr>
                      </w:pPr>
                      <w:r>
                        <w:rPr>
                          <w:rFonts w:ascii="Arial Black" w:hAnsi="Arial Black"/>
                          <w:b/>
                          <w:sz w:val="44"/>
                          <w:szCs w:val="44"/>
                        </w:rPr>
                        <w:t xml:space="preserve">Business Report </w:t>
                      </w:r>
                    </w:p>
                    <w:p w:rsidR="00435672" w:rsidRPr="005A64AA" w:rsidRDefault="00435672" w:rsidP="00307296">
                      <w:pPr>
                        <w:spacing w:line="360" w:lineRule="auto"/>
                        <w:jc w:val="center"/>
                        <w:rPr>
                          <w:rFonts w:ascii="Arial Black" w:hAnsi="Arial Black"/>
                          <w:b/>
                          <w:sz w:val="44"/>
                          <w:szCs w:val="44"/>
                        </w:rPr>
                      </w:pPr>
                      <w:r w:rsidRPr="005A64AA">
                        <w:rPr>
                          <w:rFonts w:ascii="Arial Black" w:hAnsi="Arial Black"/>
                          <w:b/>
                          <w:sz w:val="44"/>
                          <w:szCs w:val="44"/>
                        </w:rPr>
                        <w:t>Comparison of Two Hospitality Organisations</w:t>
                      </w:r>
                    </w:p>
                  </w:txbxContent>
                </v:textbox>
                <w10:wrap type="square" anchorx="margin" anchory="page"/>
              </v:shape>
            </w:pict>
          </w:r>
        </w:p>
        <w:p w:rsidR="00435672" w:rsidRDefault="00435672" w:rsidP="00435672"/>
        <w:p w:rsidR="00435672" w:rsidRDefault="00435672" w:rsidP="00435672"/>
        <w:p w:rsidR="00435672" w:rsidRDefault="00435672" w:rsidP="00435672"/>
        <w:p w:rsidR="00435672" w:rsidRDefault="00435672" w:rsidP="00435672"/>
        <w:p w:rsidR="00435672" w:rsidRDefault="00435672" w:rsidP="00435672"/>
        <w:p w:rsidR="00435672" w:rsidRDefault="00435672" w:rsidP="00435672"/>
        <w:p w:rsidR="00435672" w:rsidRDefault="00435672" w:rsidP="00435672"/>
        <w:p w:rsidR="00435672" w:rsidRDefault="00435672" w:rsidP="00435672"/>
        <w:p w:rsidR="00435672" w:rsidRDefault="00435672" w:rsidP="00435672"/>
        <w:p w:rsidR="00435672" w:rsidRDefault="00435672" w:rsidP="00435672"/>
        <w:p w:rsidR="00435672" w:rsidRDefault="00435672" w:rsidP="00435672"/>
        <w:p w:rsidR="00435672" w:rsidRPr="005A64AA" w:rsidRDefault="00435672" w:rsidP="00435672">
          <w:pPr>
            <w:pStyle w:val="NoSpacing"/>
            <w:framePr w:w="5746" w:hSpace="180" w:wrap="around" w:vAnchor="text" w:hAnchor="page" w:x="2942" w:y="327"/>
            <w:spacing w:line="360" w:lineRule="auto"/>
            <w:jc w:val="center"/>
            <w:rPr>
              <w:rFonts w:ascii="Arial" w:hAnsi="Arial" w:cs="Arial"/>
              <w:b/>
              <w:sz w:val="24"/>
              <w:szCs w:val="24"/>
            </w:rPr>
          </w:pPr>
          <w:r w:rsidRPr="005A64AA">
            <w:rPr>
              <w:rFonts w:ascii="Arial" w:hAnsi="Arial" w:cs="Arial"/>
              <w:b/>
              <w:sz w:val="24"/>
              <w:szCs w:val="24"/>
            </w:rPr>
            <w:t>Financial Management for the Hotel Industry</w:t>
          </w:r>
        </w:p>
        <w:p w:rsidR="00435672" w:rsidRPr="005A64AA" w:rsidRDefault="00435672" w:rsidP="00435672">
          <w:pPr>
            <w:pStyle w:val="NoSpacing"/>
            <w:framePr w:w="5746" w:hSpace="180" w:wrap="around" w:vAnchor="text" w:hAnchor="page" w:x="2942" w:y="327"/>
            <w:spacing w:line="360" w:lineRule="auto"/>
            <w:jc w:val="center"/>
            <w:rPr>
              <w:rFonts w:ascii="Arial" w:hAnsi="Arial" w:cs="Arial"/>
              <w:b/>
              <w:bCs/>
              <w:sz w:val="24"/>
              <w:szCs w:val="24"/>
            </w:rPr>
          </w:pPr>
          <w:r>
            <w:rPr>
              <w:rFonts w:ascii="Arial" w:hAnsi="Arial" w:cs="Arial"/>
              <w:b/>
              <w:bCs/>
              <w:sz w:val="24"/>
              <w:szCs w:val="24"/>
            </w:rPr>
            <w:t>BMIH5007</w:t>
          </w:r>
        </w:p>
        <w:p w:rsidR="00435672" w:rsidRPr="005A64AA" w:rsidRDefault="00435672" w:rsidP="00435672">
          <w:pPr>
            <w:pStyle w:val="NoSpacing"/>
            <w:framePr w:w="5746" w:hSpace="180" w:wrap="around" w:vAnchor="text" w:hAnchor="page" w:x="2942" w:y="327"/>
            <w:spacing w:line="360" w:lineRule="auto"/>
            <w:jc w:val="center"/>
            <w:rPr>
              <w:rFonts w:ascii="Arial" w:hAnsi="Arial" w:cs="Arial"/>
              <w:b/>
              <w:bCs/>
              <w:sz w:val="24"/>
              <w:szCs w:val="24"/>
            </w:rPr>
          </w:pPr>
          <w:r w:rsidRPr="005A64AA">
            <w:rPr>
              <w:rFonts w:ascii="Arial" w:hAnsi="Arial" w:cs="Arial"/>
              <w:b/>
              <w:bCs/>
              <w:sz w:val="24"/>
              <w:szCs w:val="24"/>
            </w:rPr>
            <w:t xml:space="preserve">Lecturer: </w:t>
          </w:r>
          <w:r w:rsidRPr="005A64AA">
            <w:rPr>
              <w:rFonts w:ascii="Arial" w:hAnsi="Arial" w:cs="Arial"/>
              <w:b/>
              <w:sz w:val="24"/>
              <w:szCs w:val="24"/>
            </w:rPr>
            <w:t>Tristan Hawkins</w:t>
          </w:r>
        </w:p>
        <w:p w:rsidR="00435672" w:rsidRPr="00AA6D9E" w:rsidRDefault="00435672" w:rsidP="00435672">
          <w:pPr>
            <w:pStyle w:val="NoSpacing"/>
            <w:framePr w:w="5746" w:hSpace="180" w:wrap="around" w:vAnchor="text" w:hAnchor="page" w:x="2942" w:y="327"/>
            <w:spacing w:line="360" w:lineRule="auto"/>
            <w:jc w:val="center"/>
            <w:rPr>
              <w:rFonts w:ascii="Arial" w:hAnsi="Arial" w:cs="Arial"/>
              <w:b/>
              <w:sz w:val="24"/>
              <w:szCs w:val="24"/>
            </w:rPr>
          </w:pPr>
          <w:r w:rsidRPr="00AA6D9E">
            <w:rPr>
              <w:rFonts w:ascii="Arial" w:hAnsi="Arial" w:cs="Arial"/>
              <w:b/>
              <w:sz w:val="24"/>
              <w:szCs w:val="24"/>
            </w:rPr>
            <w:t xml:space="preserve">Student name: </w:t>
          </w:r>
          <w:proofErr w:type="spellStart"/>
          <w:r w:rsidRPr="00AA6D9E">
            <w:rPr>
              <w:rFonts w:ascii="Arial" w:hAnsi="Arial" w:cs="Arial"/>
              <w:b/>
              <w:sz w:val="24"/>
              <w:szCs w:val="24"/>
            </w:rPr>
            <w:t>Florica</w:t>
          </w:r>
          <w:proofErr w:type="spellEnd"/>
          <w:r w:rsidRPr="00AA6D9E">
            <w:rPr>
              <w:rFonts w:ascii="Arial" w:hAnsi="Arial" w:cs="Arial"/>
              <w:b/>
              <w:sz w:val="24"/>
              <w:szCs w:val="24"/>
            </w:rPr>
            <w:t xml:space="preserve"> </w:t>
          </w:r>
          <w:proofErr w:type="spellStart"/>
          <w:r w:rsidRPr="00AA6D9E">
            <w:rPr>
              <w:rFonts w:ascii="Arial" w:hAnsi="Arial" w:cs="Arial"/>
              <w:b/>
              <w:sz w:val="24"/>
              <w:szCs w:val="24"/>
            </w:rPr>
            <w:t>Anamaria</w:t>
          </w:r>
          <w:proofErr w:type="spellEnd"/>
          <w:r w:rsidRPr="00AA6D9E">
            <w:rPr>
              <w:rFonts w:ascii="Arial" w:hAnsi="Arial" w:cs="Arial"/>
              <w:b/>
              <w:sz w:val="24"/>
              <w:szCs w:val="24"/>
            </w:rPr>
            <w:t xml:space="preserve"> </w:t>
          </w:r>
          <w:proofErr w:type="spellStart"/>
          <w:r w:rsidRPr="00AA6D9E">
            <w:rPr>
              <w:rFonts w:ascii="Arial" w:hAnsi="Arial" w:cs="Arial"/>
              <w:b/>
              <w:sz w:val="24"/>
              <w:szCs w:val="24"/>
            </w:rPr>
            <w:t>Ciuta</w:t>
          </w:r>
          <w:proofErr w:type="spellEnd"/>
        </w:p>
        <w:p w:rsidR="00435672" w:rsidRPr="00AA6D9E" w:rsidRDefault="00435672" w:rsidP="00435672">
          <w:pPr>
            <w:pStyle w:val="NoSpacing"/>
            <w:framePr w:w="5746" w:hSpace="180" w:wrap="around" w:vAnchor="text" w:hAnchor="page" w:x="2942" w:y="327"/>
            <w:spacing w:line="360" w:lineRule="auto"/>
            <w:jc w:val="center"/>
            <w:rPr>
              <w:rFonts w:ascii="Arial" w:hAnsi="Arial" w:cs="Arial"/>
              <w:b/>
              <w:sz w:val="24"/>
              <w:szCs w:val="24"/>
            </w:rPr>
          </w:pPr>
          <w:r w:rsidRPr="00AA6D9E">
            <w:rPr>
              <w:rFonts w:ascii="Arial" w:hAnsi="Arial" w:cs="Arial"/>
              <w:b/>
              <w:sz w:val="24"/>
              <w:szCs w:val="24"/>
            </w:rPr>
            <w:t>Student ID: 2243597</w:t>
          </w:r>
        </w:p>
        <w:p w:rsidR="00435672" w:rsidRPr="00FB7EA3" w:rsidRDefault="00435672" w:rsidP="00435672">
          <w:pPr>
            <w:pStyle w:val="NoSpacing"/>
            <w:framePr w:w="5746" w:hSpace="180" w:wrap="around" w:vAnchor="text" w:hAnchor="page" w:x="2942" w:y="327"/>
            <w:spacing w:line="360" w:lineRule="auto"/>
            <w:rPr>
              <w:rFonts w:ascii="Arial" w:hAnsi="Arial" w:cs="Arial"/>
              <w:b/>
              <w:sz w:val="24"/>
              <w:szCs w:val="24"/>
            </w:rPr>
          </w:pPr>
        </w:p>
        <w:p w:rsidR="00435672" w:rsidRDefault="00435672" w:rsidP="00435672"/>
        <w:p w:rsidR="00435672" w:rsidRDefault="00435672" w:rsidP="00435672"/>
        <w:p w:rsidR="00435672" w:rsidRDefault="00435672" w:rsidP="00435672"/>
        <w:p w:rsidR="00435672" w:rsidRDefault="00435672" w:rsidP="00435672"/>
        <w:p w:rsidR="00435672" w:rsidRDefault="00435672" w:rsidP="00435672"/>
        <w:p w:rsidR="00435672" w:rsidRDefault="00335916" w:rsidP="00435672">
          <w:r w:rsidRPr="00335916">
            <w:rPr>
              <w:noProof/>
            </w:rPr>
            <w:pict>
              <v:rect id="Rectangle 132" o:spid="_x0000_s1026" style="position:absolute;margin-left:90.8pt;margin-top:0;width:46.8pt;height:77.75pt;z-index:251660288;visibility:visible;mso-width-percent:76;mso-height-percent:98;mso-top-percent:23;mso-position-horizontal:right;mso-position-horizontal-relative:margin;mso-position-vertical-relative:page;mso-width-percent:76;mso-height-percent:98;mso-top-percent:23;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f81bd [3204]" stroked="f" strokeweight="1pt">
                <o:lock v:ext="edit" aspectratio="t"/>
                <v:textbox style="mso-next-textbox:#Rectangle 132" inset="3.6pt,,3.6pt">
                  <w:txbxContent>
                    <w:sdt>
                      <w:sdtPr>
                        <w:rPr>
                          <w:color w:val="FFFFFF" w:themeColor="background1"/>
                          <w:sz w:val="24"/>
                          <w:szCs w:val="24"/>
                        </w:rPr>
                        <w:alias w:val="Year"/>
                        <w:tag w:val=""/>
                        <w:id w:val="1278433970"/>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Content>
                        <w:p w:rsidR="00435672" w:rsidRDefault="00435672" w:rsidP="00435672">
                          <w:pPr>
                            <w:pStyle w:val="NoSpacing"/>
                            <w:jc w:val="right"/>
                            <w:rPr>
                              <w:color w:val="FFFFFF" w:themeColor="background1"/>
                              <w:sz w:val="24"/>
                              <w:szCs w:val="24"/>
                            </w:rPr>
                          </w:pPr>
                          <w:r>
                            <w:rPr>
                              <w:color w:val="FFFFFF" w:themeColor="background1"/>
                              <w:sz w:val="24"/>
                              <w:szCs w:val="24"/>
                            </w:rPr>
                            <w:t>2025</w:t>
                          </w:r>
                        </w:p>
                      </w:sdtContent>
                    </w:sdt>
                  </w:txbxContent>
                </v:textbox>
                <w10:wrap anchorx="margin" anchory="page"/>
              </v:rect>
            </w:pict>
          </w:r>
        </w:p>
        <w:p w:rsidR="00435672" w:rsidRDefault="00435672" w:rsidP="00435672"/>
        <w:p w:rsidR="00435672" w:rsidRDefault="00435672" w:rsidP="00435672"/>
        <w:p w:rsidR="00435672" w:rsidRDefault="00335916" w:rsidP="00435672"/>
      </w:sdtContent>
    </w:sdt>
    <w:p w:rsidR="00435672" w:rsidRDefault="00435672" w:rsidP="00435672">
      <w:pPr>
        <w:spacing w:line="360" w:lineRule="auto"/>
        <w:jc w:val="both"/>
        <w:rPr>
          <w:rFonts w:ascii="Arial" w:hAnsi="Arial" w:cs="Arial"/>
          <w:sz w:val="24"/>
          <w:szCs w:val="24"/>
        </w:rPr>
      </w:pPr>
      <w:r w:rsidRPr="00692449">
        <w:rPr>
          <w:rFonts w:ascii="Arial" w:hAnsi="Arial" w:cs="Arial"/>
          <w:sz w:val="24"/>
          <w:szCs w:val="24"/>
        </w:rPr>
        <w:lastRenderedPageBreak/>
        <w:t>Acknowledgement for AI</w:t>
      </w:r>
    </w:p>
    <w:p w:rsidR="007D1C9A" w:rsidRPr="00B03AA1" w:rsidRDefault="007D1C9A" w:rsidP="007D1C9A">
      <w:pPr>
        <w:spacing w:line="360" w:lineRule="auto"/>
        <w:jc w:val="center"/>
        <w:rPr>
          <w:rFonts w:ascii="Arial" w:hAnsi="Arial" w:cs="Arial"/>
          <w:sz w:val="24"/>
          <w:szCs w:val="24"/>
        </w:rPr>
      </w:pPr>
    </w:p>
    <w:p w:rsidR="007D1C9A" w:rsidRDefault="007D1C9A" w:rsidP="007D1C9A">
      <w:pPr>
        <w:spacing w:line="360" w:lineRule="auto"/>
        <w:jc w:val="both"/>
      </w:pPr>
      <w:r w:rsidRPr="001832ED">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t xml:space="preserve">.                   </w:t>
      </w:r>
    </w:p>
    <w:p w:rsidR="00435672" w:rsidRDefault="00435672" w:rsidP="0027318F">
      <w:pPr>
        <w:spacing w:line="360" w:lineRule="auto"/>
        <w:jc w:val="both"/>
        <w:rPr>
          <w:rFonts w:ascii="Arial" w:hAnsi="Arial" w:cs="Arial"/>
          <w:sz w:val="24"/>
          <w:szCs w:val="24"/>
        </w:rPr>
      </w:pPr>
    </w:p>
    <w:p w:rsidR="00574C51" w:rsidRDefault="00574C51" w:rsidP="0027318F">
      <w:pPr>
        <w:spacing w:line="360" w:lineRule="auto"/>
        <w:jc w:val="both"/>
        <w:rPr>
          <w:rFonts w:ascii="Arial" w:hAnsi="Arial" w:cs="Arial"/>
          <w:sz w:val="24"/>
          <w:szCs w:val="24"/>
        </w:rPr>
      </w:pPr>
    </w:p>
    <w:p w:rsidR="00574C51" w:rsidRDefault="00574C51" w:rsidP="0027318F">
      <w:pPr>
        <w:spacing w:line="360" w:lineRule="auto"/>
        <w:jc w:val="both"/>
        <w:rPr>
          <w:rFonts w:ascii="Arial" w:hAnsi="Arial" w:cs="Arial"/>
          <w:sz w:val="24"/>
          <w:szCs w:val="24"/>
        </w:rPr>
      </w:pPr>
    </w:p>
    <w:p w:rsidR="00574C51" w:rsidRDefault="00574C51" w:rsidP="0027318F">
      <w:pPr>
        <w:spacing w:line="360" w:lineRule="auto"/>
        <w:jc w:val="both"/>
        <w:rPr>
          <w:rFonts w:ascii="Arial" w:hAnsi="Arial" w:cs="Arial"/>
          <w:sz w:val="24"/>
          <w:szCs w:val="24"/>
        </w:rPr>
      </w:pPr>
    </w:p>
    <w:p w:rsidR="00574C51" w:rsidRDefault="00574C51" w:rsidP="0027318F">
      <w:pPr>
        <w:spacing w:line="360" w:lineRule="auto"/>
        <w:jc w:val="both"/>
        <w:rPr>
          <w:rFonts w:ascii="Arial" w:hAnsi="Arial" w:cs="Arial"/>
          <w:sz w:val="24"/>
          <w:szCs w:val="24"/>
        </w:rPr>
      </w:pPr>
    </w:p>
    <w:p w:rsidR="00574C51" w:rsidRDefault="00574C51" w:rsidP="0027318F">
      <w:pPr>
        <w:spacing w:line="360" w:lineRule="auto"/>
        <w:jc w:val="both"/>
        <w:rPr>
          <w:rFonts w:ascii="Arial" w:hAnsi="Arial" w:cs="Arial"/>
          <w:sz w:val="24"/>
          <w:szCs w:val="24"/>
        </w:rPr>
      </w:pPr>
    </w:p>
    <w:p w:rsidR="00574C51" w:rsidRDefault="00574C51" w:rsidP="0027318F">
      <w:pPr>
        <w:spacing w:line="360" w:lineRule="auto"/>
        <w:jc w:val="both"/>
        <w:rPr>
          <w:rFonts w:ascii="Arial" w:hAnsi="Arial" w:cs="Arial"/>
          <w:sz w:val="24"/>
          <w:szCs w:val="24"/>
        </w:rPr>
      </w:pPr>
    </w:p>
    <w:p w:rsidR="00574C51" w:rsidRDefault="00574C51" w:rsidP="0027318F">
      <w:pPr>
        <w:spacing w:line="360" w:lineRule="auto"/>
        <w:jc w:val="both"/>
        <w:rPr>
          <w:rFonts w:ascii="Arial" w:hAnsi="Arial" w:cs="Arial"/>
          <w:sz w:val="24"/>
          <w:szCs w:val="24"/>
        </w:rPr>
      </w:pPr>
    </w:p>
    <w:p w:rsidR="00574C51" w:rsidRDefault="00574C51" w:rsidP="0027318F">
      <w:pPr>
        <w:spacing w:line="360" w:lineRule="auto"/>
        <w:jc w:val="both"/>
        <w:rPr>
          <w:rFonts w:ascii="Arial" w:hAnsi="Arial" w:cs="Arial"/>
          <w:sz w:val="24"/>
          <w:szCs w:val="24"/>
        </w:rPr>
      </w:pPr>
    </w:p>
    <w:p w:rsidR="00574C51" w:rsidRDefault="00574C51" w:rsidP="0027318F">
      <w:pPr>
        <w:spacing w:line="360" w:lineRule="auto"/>
        <w:jc w:val="both"/>
        <w:rPr>
          <w:rFonts w:ascii="Arial" w:hAnsi="Arial" w:cs="Arial"/>
          <w:sz w:val="24"/>
          <w:szCs w:val="24"/>
        </w:rPr>
      </w:pPr>
    </w:p>
    <w:p w:rsidR="00574C51" w:rsidRDefault="00574C51" w:rsidP="0027318F">
      <w:pPr>
        <w:spacing w:line="360" w:lineRule="auto"/>
        <w:jc w:val="both"/>
        <w:rPr>
          <w:rFonts w:ascii="Arial" w:hAnsi="Arial" w:cs="Arial"/>
          <w:sz w:val="24"/>
          <w:szCs w:val="24"/>
        </w:rPr>
      </w:pPr>
    </w:p>
    <w:p w:rsidR="00574C51" w:rsidRDefault="00574C51" w:rsidP="0027318F">
      <w:pPr>
        <w:spacing w:line="360" w:lineRule="auto"/>
        <w:jc w:val="both"/>
        <w:rPr>
          <w:rFonts w:ascii="Arial" w:hAnsi="Arial" w:cs="Arial"/>
          <w:sz w:val="24"/>
          <w:szCs w:val="24"/>
        </w:rPr>
      </w:pPr>
    </w:p>
    <w:p w:rsidR="00574C51" w:rsidRDefault="00574C51" w:rsidP="0027318F">
      <w:pPr>
        <w:spacing w:line="360" w:lineRule="auto"/>
        <w:jc w:val="both"/>
        <w:rPr>
          <w:rFonts w:ascii="Arial" w:hAnsi="Arial" w:cs="Arial"/>
          <w:sz w:val="24"/>
          <w:szCs w:val="24"/>
        </w:rPr>
      </w:pPr>
    </w:p>
    <w:p w:rsidR="00574C51" w:rsidRDefault="00574C51" w:rsidP="0027318F">
      <w:pPr>
        <w:spacing w:line="360" w:lineRule="auto"/>
        <w:jc w:val="both"/>
        <w:rPr>
          <w:rFonts w:ascii="Arial" w:hAnsi="Arial" w:cs="Arial"/>
          <w:sz w:val="24"/>
          <w:szCs w:val="24"/>
        </w:rPr>
      </w:pPr>
    </w:p>
    <w:p w:rsidR="00574C51" w:rsidRDefault="00574C51" w:rsidP="0027318F">
      <w:pPr>
        <w:spacing w:line="360" w:lineRule="auto"/>
        <w:jc w:val="both"/>
        <w:rPr>
          <w:rFonts w:ascii="Arial" w:hAnsi="Arial" w:cs="Arial"/>
          <w:sz w:val="24"/>
          <w:szCs w:val="24"/>
        </w:rPr>
      </w:pPr>
    </w:p>
    <w:p w:rsidR="00574C51" w:rsidRDefault="00574C51" w:rsidP="0027318F">
      <w:pPr>
        <w:spacing w:line="360" w:lineRule="auto"/>
        <w:jc w:val="both"/>
        <w:rPr>
          <w:rFonts w:ascii="Arial" w:hAnsi="Arial" w:cs="Arial"/>
          <w:sz w:val="24"/>
          <w:szCs w:val="24"/>
        </w:rPr>
      </w:pPr>
    </w:p>
    <w:p w:rsidR="00574C51" w:rsidRDefault="00574C51" w:rsidP="0027318F">
      <w:pPr>
        <w:spacing w:line="360" w:lineRule="auto"/>
        <w:jc w:val="both"/>
        <w:rPr>
          <w:rFonts w:ascii="Arial" w:hAnsi="Arial" w:cs="Arial"/>
          <w:sz w:val="24"/>
          <w:szCs w:val="24"/>
        </w:rPr>
      </w:pPr>
    </w:p>
    <w:p w:rsidR="00574C51" w:rsidRDefault="00574C51" w:rsidP="0027318F">
      <w:pPr>
        <w:spacing w:line="360" w:lineRule="auto"/>
        <w:jc w:val="both"/>
        <w:rPr>
          <w:rFonts w:ascii="Arial" w:hAnsi="Arial" w:cs="Arial"/>
          <w:sz w:val="24"/>
          <w:szCs w:val="24"/>
        </w:rPr>
      </w:pPr>
    </w:p>
    <w:p w:rsidR="003E4259" w:rsidRDefault="003E4259" w:rsidP="00873620">
      <w:pPr>
        <w:spacing w:line="360" w:lineRule="auto"/>
        <w:jc w:val="both"/>
        <w:rPr>
          <w:rFonts w:ascii="Arial" w:hAnsi="Arial" w:cs="Arial"/>
          <w:sz w:val="24"/>
          <w:szCs w:val="24"/>
        </w:rPr>
      </w:pPr>
    </w:p>
    <w:p w:rsidR="0063353D" w:rsidRPr="009E3979" w:rsidRDefault="0063353D" w:rsidP="00873620">
      <w:pPr>
        <w:spacing w:line="360" w:lineRule="auto"/>
        <w:jc w:val="both"/>
        <w:rPr>
          <w:rFonts w:ascii="Arial" w:hAnsi="Arial" w:cs="Arial"/>
          <w:sz w:val="24"/>
          <w:szCs w:val="24"/>
          <w:u w:val="single"/>
        </w:rPr>
      </w:pPr>
      <w:r w:rsidRPr="009E3979">
        <w:rPr>
          <w:rFonts w:ascii="Arial" w:hAnsi="Arial" w:cs="Arial"/>
          <w:sz w:val="24"/>
          <w:szCs w:val="24"/>
          <w:u w:val="single"/>
        </w:rPr>
        <w:lastRenderedPageBreak/>
        <w:t>Executive Summary</w:t>
      </w:r>
    </w:p>
    <w:p w:rsidR="0063353D" w:rsidRDefault="0063353D" w:rsidP="00873620">
      <w:pPr>
        <w:spacing w:line="360" w:lineRule="auto"/>
        <w:jc w:val="both"/>
        <w:rPr>
          <w:rFonts w:ascii="Arial" w:hAnsi="Arial" w:cs="Arial"/>
          <w:sz w:val="24"/>
          <w:szCs w:val="24"/>
        </w:rPr>
      </w:pPr>
    </w:p>
    <w:p w:rsidR="00574C51" w:rsidRDefault="00574C51" w:rsidP="00873620">
      <w:pPr>
        <w:spacing w:line="360" w:lineRule="auto"/>
        <w:jc w:val="both"/>
        <w:rPr>
          <w:rFonts w:ascii="Arial" w:hAnsi="Arial" w:cs="Arial"/>
          <w:sz w:val="24"/>
          <w:szCs w:val="24"/>
        </w:rPr>
      </w:pPr>
      <w:r w:rsidRPr="00574C51">
        <w:rPr>
          <w:rFonts w:ascii="Arial" w:hAnsi="Arial" w:cs="Arial"/>
          <w:sz w:val="24"/>
          <w:szCs w:val="24"/>
        </w:rPr>
        <w:t>Shangri-La Hotels and the Premier Inn Hotels, world-renowned brands, have a mutual affinity toward the global hospitality industry. This report will analyze their revenue models, market positioni</w:t>
      </w:r>
      <w:r w:rsidR="00D35A93">
        <w:rPr>
          <w:rFonts w:ascii="Arial" w:hAnsi="Arial" w:cs="Arial"/>
          <w:sz w:val="24"/>
          <w:szCs w:val="24"/>
        </w:rPr>
        <w:t>ng, growth prospects, and CSR (Corporate Social R</w:t>
      </w:r>
      <w:r w:rsidRPr="00574C51">
        <w:rPr>
          <w:rFonts w:ascii="Arial" w:hAnsi="Arial" w:cs="Arial"/>
          <w:sz w:val="24"/>
          <w:szCs w:val="24"/>
        </w:rPr>
        <w:t>esponsibility) obligations with a view on their strategic advantages and obstacles.</w:t>
      </w:r>
    </w:p>
    <w:p w:rsidR="0063353D" w:rsidRPr="0063353D" w:rsidRDefault="0063353D" w:rsidP="00873620">
      <w:pPr>
        <w:spacing w:line="360" w:lineRule="auto"/>
        <w:jc w:val="both"/>
        <w:rPr>
          <w:rFonts w:ascii="Arial" w:hAnsi="Arial" w:cs="Arial"/>
          <w:sz w:val="24"/>
          <w:szCs w:val="24"/>
        </w:rPr>
      </w:pPr>
      <w:r w:rsidRPr="0063353D">
        <w:rPr>
          <w:rFonts w:ascii="Arial" w:hAnsi="Arial" w:cs="Arial"/>
          <w:sz w:val="24"/>
          <w:szCs w:val="24"/>
        </w:rPr>
        <w:t xml:space="preserve">There is a rise of 10% compared to the previous year with respect to revenue generated with the help of luxury accommodation, fine dining, and real estate investment services mostly offered by Shangri-La, which amounts to about USD 2.3 billion in 2023 (Shangri-La Asia Limited, 2024). </w:t>
      </w:r>
    </w:p>
    <w:p w:rsidR="0063353D" w:rsidRDefault="0063353D" w:rsidP="00873620">
      <w:pPr>
        <w:spacing w:line="360" w:lineRule="auto"/>
        <w:jc w:val="both"/>
        <w:rPr>
          <w:rFonts w:ascii="Arial" w:hAnsi="Arial" w:cs="Arial"/>
          <w:sz w:val="24"/>
          <w:szCs w:val="24"/>
        </w:rPr>
      </w:pPr>
      <w:r w:rsidRPr="0063353D">
        <w:rPr>
          <w:rFonts w:ascii="Arial" w:hAnsi="Arial" w:cs="Arial"/>
          <w:sz w:val="24"/>
          <w:szCs w:val="24"/>
        </w:rPr>
        <w:t>Premier Inn is the low-cost budget hotel brand of Whitbread PLC, which generates revenues of GBP 2.6 billion in 2023, firming up an increase of 54% from 2022 based on occupancy levels as well as cost structures (Whitbread PLC, 2023). Shangri-La's revenue per hotel is comparatively higher but it is also burdened with heavy operational costs and high sensitivity to market conditions, thereby limiting its overall profitability; in contrast, the model of Premier Inn, being very streamlined, enables high profitability with a much better profit margin (Drury, 2021).</w:t>
      </w:r>
    </w:p>
    <w:p w:rsidR="0063353D" w:rsidRDefault="0063353D" w:rsidP="00873620">
      <w:pPr>
        <w:spacing w:line="360" w:lineRule="auto"/>
        <w:jc w:val="both"/>
        <w:rPr>
          <w:rFonts w:ascii="Arial" w:hAnsi="Arial" w:cs="Arial"/>
          <w:sz w:val="24"/>
          <w:szCs w:val="24"/>
        </w:rPr>
      </w:pPr>
      <w:r>
        <w:rPr>
          <w:rFonts w:ascii="Arial" w:hAnsi="Arial" w:cs="Arial"/>
          <w:sz w:val="24"/>
          <w:szCs w:val="24"/>
        </w:rPr>
        <w:t xml:space="preserve">Both very </w:t>
      </w:r>
      <w:r w:rsidRPr="0063353D">
        <w:rPr>
          <w:rFonts w:ascii="Arial" w:hAnsi="Arial" w:cs="Arial"/>
          <w:sz w:val="24"/>
          <w:szCs w:val="24"/>
        </w:rPr>
        <w:t>strong brands are strategically more placed to adapt for long-term financial viability and growth. Shangri-La has to balance luxury expansion with cost control, whereas Premier Inn should work on growing its international presence and digital transformation plans.</w:t>
      </w:r>
    </w:p>
    <w:p w:rsidR="00CF217B" w:rsidRDefault="00CF217B" w:rsidP="0063353D">
      <w:pPr>
        <w:spacing w:line="360" w:lineRule="auto"/>
        <w:jc w:val="both"/>
        <w:rPr>
          <w:rFonts w:ascii="Arial" w:hAnsi="Arial" w:cs="Arial"/>
          <w:sz w:val="24"/>
          <w:szCs w:val="24"/>
        </w:rPr>
      </w:pPr>
    </w:p>
    <w:p w:rsidR="00CF217B" w:rsidRDefault="00CF217B" w:rsidP="0063353D">
      <w:pPr>
        <w:spacing w:line="360" w:lineRule="auto"/>
        <w:jc w:val="both"/>
        <w:rPr>
          <w:rFonts w:ascii="Arial" w:hAnsi="Arial" w:cs="Arial"/>
          <w:sz w:val="24"/>
          <w:szCs w:val="24"/>
        </w:rPr>
      </w:pPr>
    </w:p>
    <w:p w:rsidR="00CF217B" w:rsidRDefault="00CF217B" w:rsidP="0063353D">
      <w:pPr>
        <w:spacing w:line="360" w:lineRule="auto"/>
        <w:jc w:val="both"/>
        <w:rPr>
          <w:rFonts w:ascii="Arial" w:hAnsi="Arial" w:cs="Arial"/>
          <w:sz w:val="24"/>
          <w:szCs w:val="24"/>
        </w:rPr>
      </w:pPr>
    </w:p>
    <w:p w:rsidR="00CF217B" w:rsidRDefault="00CF217B" w:rsidP="0063353D">
      <w:pPr>
        <w:spacing w:line="360" w:lineRule="auto"/>
        <w:jc w:val="both"/>
        <w:rPr>
          <w:rFonts w:ascii="Arial" w:hAnsi="Arial" w:cs="Arial"/>
          <w:sz w:val="24"/>
          <w:szCs w:val="24"/>
        </w:rPr>
      </w:pPr>
    </w:p>
    <w:p w:rsidR="00CF217B" w:rsidRDefault="00CF217B" w:rsidP="0063353D">
      <w:pPr>
        <w:spacing w:line="360" w:lineRule="auto"/>
        <w:jc w:val="both"/>
        <w:rPr>
          <w:rFonts w:ascii="Arial" w:hAnsi="Arial" w:cs="Arial"/>
          <w:sz w:val="24"/>
          <w:szCs w:val="24"/>
        </w:rPr>
      </w:pPr>
    </w:p>
    <w:p w:rsidR="00CF217B" w:rsidRDefault="00CF217B" w:rsidP="0063353D">
      <w:pPr>
        <w:spacing w:line="360" w:lineRule="auto"/>
        <w:jc w:val="both"/>
        <w:rPr>
          <w:rFonts w:ascii="Arial" w:hAnsi="Arial" w:cs="Arial"/>
          <w:sz w:val="24"/>
          <w:szCs w:val="24"/>
        </w:rPr>
      </w:pPr>
    </w:p>
    <w:p w:rsidR="00CF217B" w:rsidRDefault="00CF217B" w:rsidP="0063353D">
      <w:pPr>
        <w:spacing w:line="360" w:lineRule="auto"/>
        <w:jc w:val="both"/>
        <w:rPr>
          <w:rFonts w:ascii="Arial" w:hAnsi="Arial" w:cs="Arial"/>
          <w:sz w:val="24"/>
          <w:szCs w:val="24"/>
        </w:rPr>
      </w:pPr>
    </w:p>
    <w:p w:rsidR="00CF217B" w:rsidRDefault="00CF217B" w:rsidP="0063353D">
      <w:pPr>
        <w:spacing w:line="360" w:lineRule="auto"/>
        <w:jc w:val="both"/>
        <w:rPr>
          <w:rFonts w:ascii="Arial" w:hAnsi="Arial" w:cs="Arial"/>
          <w:sz w:val="24"/>
          <w:szCs w:val="24"/>
        </w:rPr>
      </w:pPr>
    </w:p>
    <w:p w:rsidR="00A74E6C" w:rsidRPr="00873620" w:rsidRDefault="00A74E6C" w:rsidP="00873620">
      <w:pPr>
        <w:spacing w:line="360" w:lineRule="auto"/>
        <w:jc w:val="both"/>
        <w:rPr>
          <w:rFonts w:ascii="Arial" w:hAnsi="Arial" w:cs="Arial"/>
          <w:sz w:val="24"/>
          <w:szCs w:val="24"/>
          <w:u w:val="single"/>
        </w:rPr>
      </w:pPr>
      <w:r w:rsidRPr="00873620">
        <w:rPr>
          <w:rFonts w:ascii="Arial" w:hAnsi="Arial" w:cs="Arial"/>
          <w:sz w:val="24"/>
          <w:szCs w:val="24"/>
          <w:u w:val="single"/>
        </w:rPr>
        <w:lastRenderedPageBreak/>
        <w:t>Introduction</w:t>
      </w:r>
    </w:p>
    <w:p w:rsidR="00CF217B" w:rsidRPr="00873620" w:rsidRDefault="00A74E6C" w:rsidP="00873620">
      <w:pPr>
        <w:spacing w:line="360" w:lineRule="auto"/>
        <w:jc w:val="both"/>
        <w:rPr>
          <w:rFonts w:ascii="Arial" w:hAnsi="Arial" w:cs="Arial"/>
          <w:sz w:val="24"/>
          <w:szCs w:val="24"/>
        </w:rPr>
      </w:pPr>
      <w:r w:rsidRPr="00873620">
        <w:rPr>
          <w:rFonts w:ascii="Arial" w:hAnsi="Arial" w:cs="Arial"/>
          <w:sz w:val="24"/>
          <w:szCs w:val="24"/>
        </w:rPr>
        <w:t xml:space="preserve">Hospitality is one key pillar that supports the economy of many countries around the world, providing diverse accommodation, food services, and leisure experiences for specific clients (Walker, 2021). Out of these service facilities, financial management defines the extent of success in the industry, having a great impact on the profitability, growth strategies, and long-term sustainability of the sector. The following report presents a comparative study between the two major companies in the hospitality industry: Shangri-La Hotels and Premier Inn Hotels. Shangri-La is a luxury hotel brand with a presence in Asia and some other countries outside of that continent. Premier Inn, however, is a budget hotel chain that mainly carries out its operations in the United Kingdom and Germany (Shangri-La Group, </w:t>
      </w:r>
      <w:proofErr w:type="spellStart"/>
      <w:r w:rsidRPr="00873620">
        <w:rPr>
          <w:rFonts w:ascii="Arial" w:hAnsi="Arial" w:cs="Arial"/>
          <w:sz w:val="24"/>
          <w:szCs w:val="24"/>
        </w:rPr>
        <w:t>n.d</w:t>
      </w:r>
      <w:proofErr w:type="spellEnd"/>
      <w:r w:rsidRPr="00873620">
        <w:rPr>
          <w:rFonts w:ascii="Arial" w:hAnsi="Arial" w:cs="Arial"/>
          <w:sz w:val="24"/>
          <w:szCs w:val="24"/>
        </w:rPr>
        <w:t>.; Premier Inn, 2025).</w:t>
      </w:r>
    </w:p>
    <w:p w:rsidR="00BF6478" w:rsidRPr="00873620" w:rsidRDefault="00BF6478" w:rsidP="00873620">
      <w:pPr>
        <w:spacing w:line="360" w:lineRule="auto"/>
        <w:jc w:val="both"/>
        <w:rPr>
          <w:rFonts w:ascii="Arial" w:hAnsi="Arial" w:cs="Arial"/>
          <w:sz w:val="24"/>
          <w:szCs w:val="24"/>
        </w:rPr>
      </w:pPr>
      <w:r w:rsidRPr="00873620">
        <w:rPr>
          <w:rFonts w:ascii="Arial" w:hAnsi="Arial" w:cs="Arial"/>
          <w:sz w:val="24"/>
          <w:szCs w:val="24"/>
        </w:rPr>
        <w:t xml:space="preserve">The report emphasises four areas of financial management for the performance and strategic positioning of both organisations: </w:t>
      </w:r>
    </w:p>
    <w:p w:rsidR="00BF6478" w:rsidRPr="00873620" w:rsidRDefault="00BF6478" w:rsidP="00873620">
      <w:pPr>
        <w:spacing w:line="360" w:lineRule="auto"/>
        <w:jc w:val="both"/>
        <w:rPr>
          <w:rFonts w:ascii="Arial" w:hAnsi="Arial" w:cs="Arial"/>
          <w:sz w:val="24"/>
          <w:szCs w:val="24"/>
        </w:rPr>
      </w:pPr>
      <w:proofErr w:type="gramStart"/>
      <w:r w:rsidRPr="00873620">
        <w:rPr>
          <w:rFonts w:ascii="Arial" w:hAnsi="Arial" w:cs="Arial"/>
          <w:sz w:val="24"/>
          <w:szCs w:val="24"/>
        </w:rPr>
        <w:t>1.Total</w:t>
      </w:r>
      <w:proofErr w:type="gramEnd"/>
      <w:r w:rsidRPr="00873620">
        <w:rPr>
          <w:rFonts w:ascii="Arial" w:hAnsi="Arial" w:cs="Arial"/>
          <w:sz w:val="24"/>
          <w:szCs w:val="24"/>
        </w:rPr>
        <w:t xml:space="preserve"> Revenue – An analysis of revenue streams, cost patterns, and financial trends for recent years. </w:t>
      </w:r>
    </w:p>
    <w:p w:rsidR="00BF6478" w:rsidRPr="00873620" w:rsidRDefault="00BF6478" w:rsidP="00873620">
      <w:pPr>
        <w:spacing w:line="360" w:lineRule="auto"/>
        <w:jc w:val="both"/>
        <w:rPr>
          <w:rFonts w:ascii="Arial" w:hAnsi="Arial" w:cs="Arial"/>
          <w:sz w:val="24"/>
          <w:szCs w:val="24"/>
        </w:rPr>
      </w:pPr>
      <w:proofErr w:type="gramStart"/>
      <w:r w:rsidRPr="00873620">
        <w:rPr>
          <w:rFonts w:ascii="Arial" w:hAnsi="Arial" w:cs="Arial"/>
          <w:sz w:val="24"/>
          <w:szCs w:val="24"/>
        </w:rPr>
        <w:t>2.Market</w:t>
      </w:r>
      <w:proofErr w:type="gramEnd"/>
      <w:r w:rsidRPr="00873620">
        <w:rPr>
          <w:rFonts w:ascii="Arial" w:hAnsi="Arial" w:cs="Arial"/>
          <w:sz w:val="24"/>
          <w:szCs w:val="24"/>
        </w:rPr>
        <w:t xml:space="preserve"> Position – The study of brand perception, customer demographics, and market share. </w:t>
      </w:r>
    </w:p>
    <w:p w:rsidR="00BF6478" w:rsidRPr="00873620" w:rsidRDefault="00BF6478" w:rsidP="00873620">
      <w:pPr>
        <w:spacing w:line="360" w:lineRule="auto"/>
        <w:jc w:val="both"/>
        <w:rPr>
          <w:rFonts w:ascii="Arial" w:hAnsi="Arial" w:cs="Arial"/>
          <w:sz w:val="24"/>
          <w:szCs w:val="24"/>
        </w:rPr>
      </w:pPr>
      <w:proofErr w:type="gramStart"/>
      <w:r w:rsidRPr="00873620">
        <w:rPr>
          <w:rFonts w:ascii="Arial" w:hAnsi="Arial" w:cs="Arial"/>
          <w:sz w:val="24"/>
          <w:szCs w:val="24"/>
        </w:rPr>
        <w:t>3.Growth</w:t>
      </w:r>
      <w:proofErr w:type="gramEnd"/>
      <w:r w:rsidRPr="00873620">
        <w:rPr>
          <w:rFonts w:ascii="Arial" w:hAnsi="Arial" w:cs="Arial"/>
          <w:sz w:val="24"/>
          <w:szCs w:val="24"/>
        </w:rPr>
        <w:t xml:space="preserve"> Potential – An evaluation between expanding strategies and barriers to growth in varied market venues. </w:t>
      </w:r>
    </w:p>
    <w:p w:rsidR="00BF6478" w:rsidRPr="00873620" w:rsidRDefault="00BF6478" w:rsidP="00873620">
      <w:pPr>
        <w:spacing w:line="360" w:lineRule="auto"/>
        <w:jc w:val="both"/>
        <w:rPr>
          <w:rFonts w:ascii="Arial" w:hAnsi="Arial" w:cs="Arial"/>
          <w:sz w:val="24"/>
          <w:szCs w:val="24"/>
        </w:rPr>
      </w:pPr>
      <w:proofErr w:type="gramStart"/>
      <w:r w:rsidRPr="00873620">
        <w:rPr>
          <w:rFonts w:ascii="Arial" w:hAnsi="Arial" w:cs="Arial"/>
          <w:sz w:val="24"/>
          <w:szCs w:val="24"/>
        </w:rPr>
        <w:t>4.Corporate</w:t>
      </w:r>
      <w:proofErr w:type="gramEnd"/>
      <w:r w:rsidRPr="00873620">
        <w:rPr>
          <w:rFonts w:ascii="Arial" w:hAnsi="Arial" w:cs="Arial"/>
          <w:sz w:val="24"/>
          <w:szCs w:val="24"/>
        </w:rPr>
        <w:t xml:space="preserve"> Social Responsibility (CSR) Commitments –Consideration of the financial contribution towards sustainability and community initiatives made by the two organisations.</w:t>
      </w:r>
    </w:p>
    <w:p w:rsidR="006C76B5" w:rsidRPr="00CC7EE6" w:rsidRDefault="006C76B5" w:rsidP="00873620">
      <w:pPr>
        <w:spacing w:line="360" w:lineRule="auto"/>
        <w:jc w:val="both"/>
        <w:rPr>
          <w:rFonts w:ascii="Arial" w:hAnsi="Arial" w:cs="Arial"/>
          <w:sz w:val="24"/>
          <w:szCs w:val="24"/>
          <w:u w:val="single"/>
        </w:rPr>
      </w:pPr>
      <w:r w:rsidRPr="00CC7EE6">
        <w:rPr>
          <w:rFonts w:ascii="Arial" w:hAnsi="Arial" w:cs="Arial"/>
          <w:sz w:val="24"/>
          <w:szCs w:val="24"/>
          <w:u w:val="single"/>
        </w:rPr>
        <w:t>Total Revenue Analysis</w:t>
      </w:r>
    </w:p>
    <w:p w:rsidR="006C76B5" w:rsidRPr="00873620" w:rsidRDefault="006C76B5" w:rsidP="00873620">
      <w:pPr>
        <w:spacing w:line="360" w:lineRule="auto"/>
        <w:jc w:val="both"/>
        <w:rPr>
          <w:rFonts w:ascii="Arial" w:hAnsi="Arial" w:cs="Arial"/>
          <w:sz w:val="24"/>
          <w:szCs w:val="24"/>
        </w:rPr>
      </w:pPr>
      <w:r w:rsidRPr="00873620">
        <w:rPr>
          <w:rFonts w:ascii="Arial" w:hAnsi="Arial" w:cs="Arial"/>
          <w:sz w:val="24"/>
          <w:szCs w:val="24"/>
        </w:rPr>
        <w:t xml:space="preserve">The generation of revenue is a vital performance indicator in the hospitality industry, impacting immediately on profitability and long-term sustainability (Drury, 2021). In this section, a study of total revenues, income-generating factors, and associated expenditures in Shangri-La Hotels and Premier Inn Hotels is pursued with the help of recent financial statements. </w:t>
      </w:r>
    </w:p>
    <w:p w:rsidR="00CC7EE6" w:rsidRDefault="00CC7EE6" w:rsidP="00873620">
      <w:pPr>
        <w:spacing w:line="360" w:lineRule="auto"/>
        <w:jc w:val="both"/>
        <w:rPr>
          <w:rFonts w:ascii="Arial" w:hAnsi="Arial" w:cs="Arial"/>
          <w:sz w:val="24"/>
          <w:szCs w:val="24"/>
        </w:rPr>
      </w:pPr>
    </w:p>
    <w:p w:rsidR="006C76B5" w:rsidRPr="00CC7EE6" w:rsidRDefault="006C76B5" w:rsidP="00873620">
      <w:pPr>
        <w:spacing w:line="360" w:lineRule="auto"/>
        <w:jc w:val="both"/>
        <w:rPr>
          <w:rFonts w:ascii="Arial" w:hAnsi="Arial" w:cs="Arial"/>
          <w:sz w:val="24"/>
          <w:szCs w:val="24"/>
          <w:u w:val="single"/>
        </w:rPr>
      </w:pPr>
      <w:r w:rsidRPr="00CC7EE6">
        <w:rPr>
          <w:rFonts w:ascii="Arial" w:hAnsi="Arial" w:cs="Arial"/>
          <w:sz w:val="24"/>
          <w:szCs w:val="24"/>
          <w:u w:val="single"/>
        </w:rPr>
        <w:lastRenderedPageBreak/>
        <w:t>Revenue Comparison (2019–2023)</w:t>
      </w:r>
    </w:p>
    <w:p w:rsidR="006C76B5" w:rsidRPr="00873620" w:rsidRDefault="006C76B5" w:rsidP="00873620">
      <w:pPr>
        <w:spacing w:line="360" w:lineRule="auto"/>
        <w:jc w:val="both"/>
        <w:rPr>
          <w:rFonts w:ascii="Arial" w:hAnsi="Arial" w:cs="Arial"/>
          <w:sz w:val="24"/>
          <w:szCs w:val="24"/>
        </w:rPr>
      </w:pPr>
      <w:r w:rsidRPr="00873620">
        <w:rPr>
          <w:rFonts w:ascii="Arial" w:hAnsi="Arial" w:cs="Arial"/>
          <w:sz w:val="24"/>
          <w:szCs w:val="24"/>
        </w:rPr>
        <w:t>The economic performance of both chains over the past five years has seen fluctuations owing to various macroeconomic factors, consumer demand trends, and indeed the impact of the COVID-19 pandemic.</w:t>
      </w:r>
    </w:p>
    <w:p w:rsidR="005F207B" w:rsidRPr="00873620" w:rsidRDefault="005F207B" w:rsidP="00873620">
      <w:pPr>
        <w:spacing w:line="360" w:lineRule="auto"/>
        <w:jc w:val="both"/>
        <w:rPr>
          <w:rFonts w:ascii="Arial" w:hAnsi="Arial" w:cs="Arial"/>
          <w:sz w:val="24"/>
          <w:szCs w:val="24"/>
        </w:rPr>
      </w:pPr>
      <w:r w:rsidRPr="00873620">
        <w:rPr>
          <w:rFonts w:ascii="Arial" w:hAnsi="Arial" w:cs="Arial"/>
          <w:sz w:val="24"/>
          <w:szCs w:val="24"/>
        </w:rPr>
        <w:t xml:space="preserve">"In 2023 the sales of Shangri-La Hotels amounted to USD 2.3 billion showing a 10% increase from the last year as demand for travels roared back worldwide (Shangri-La Asia Limited, 2024). Premier Inn, which is run under Whitbread PLC, recorded revenue of GBP 2.6 billion in </w:t>
      </w:r>
      <w:proofErr w:type="gramStart"/>
      <w:r w:rsidRPr="00873620">
        <w:rPr>
          <w:rFonts w:ascii="Arial" w:hAnsi="Arial" w:cs="Arial"/>
          <w:sz w:val="24"/>
          <w:szCs w:val="24"/>
        </w:rPr>
        <w:t>2023-increase</w:t>
      </w:r>
      <w:proofErr w:type="gramEnd"/>
      <w:r w:rsidRPr="00873620">
        <w:rPr>
          <w:rFonts w:ascii="Arial" w:hAnsi="Arial" w:cs="Arial"/>
          <w:sz w:val="24"/>
          <w:szCs w:val="24"/>
        </w:rPr>
        <w:t xml:space="preserve"> of 54% from GBP 1.7 billion in 2022-highly illustrated recovery across the markets of the United Kingdom and Germany (Whitbread PLC, 2023)."</w:t>
      </w:r>
    </w:p>
    <w:p w:rsidR="005F207B" w:rsidRPr="00873620" w:rsidRDefault="005F207B" w:rsidP="00873620">
      <w:pPr>
        <w:spacing w:line="360" w:lineRule="auto"/>
        <w:jc w:val="both"/>
        <w:rPr>
          <w:rFonts w:ascii="Arial" w:hAnsi="Arial" w:cs="Arial"/>
          <w:sz w:val="24"/>
          <w:szCs w:val="24"/>
        </w:rPr>
      </w:pPr>
      <w:r w:rsidRPr="00873620">
        <w:rPr>
          <w:rFonts w:ascii="Arial" w:hAnsi="Arial" w:cs="Arial"/>
          <w:sz w:val="24"/>
          <w:szCs w:val="24"/>
        </w:rPr>
        <w:t>The disparity between revenue scales and the growth rates illustrates Shangri-La's dependence on the ultra-high-end clientele, while Premier Inn captures and benefits from the growing demand in the budget travel sector.</w:t>
      </w:r>
    </w:p>
    <w:p w:rsidR="005F207B" w:rsidRPr="00CC7EE6" w:rsidRDefault="005F207B" w:rsidP="00873620">
      <w:pPr>
        <w:spacing w:line="360" w:lineRule="auto"/>
        <w:jc w:val="both"/>
        <w:rPr>
          <w:rFonts w:ascii="Arial" w:hAnsi="Arial" w:cs="Arial"/>
          <w:sz w:val="24"/>
          <w:szCs w:val="24"/>
          <w:u w:val="single"/>
        </w:rPr>
      </w:pPr>
      <w:r w:rsidRPr="00CC7EE6">
        <w:rPr>
          <w:rFonts w:ascii="Arial" w:hAnsi="Arial" w:cs="Arial"/>
          <w:sz w:val="24"/>
          <w:szCs w:val="24"/>
          <w:u w:val="single"/>
        </w:rPr>
        <w:t>Key Revenue Streams</w:t>
      </w:r>
    </w:p>
    <w:p w:rsidR="005F207B" w:rsidRPr="00873620" w:rsidRDefault="005F207B" w:rsidP="00873620">
      <w:pPr>
        <w:spacing w:line="360" w:lineRule="auto"/>
        <w:jc w:val="both"/>
        <w:rPr>
          <w:rFonts w:ascii="Arial" w:hAnsi="Arial" w:cs="Arial"/>
          <w:sz w:val="24"/>
          <w:szCs w:val="24"/>
        </w:rPr>
      </w:pPr>
      <w:r w:rsidRPr="00873620">
        <w:rPr>
          <w:rFonts w:ascii="Arial" w:hAnsi="Arial" w:cs="Arial"/>
          <w:sz w:val="24"/>
          <w:szCs w:val="24"/>
        </w:rPr>
        <w:t>Both establishments have income streams from accommodation, food and beverage services, and other miscellaneous sources, but their respective business models are quite different:</w:t>
      </w:r>
    </w:p>
    <w:p w:rsidR="005F207B" w:rsidRPr="00CC7EE6" w:rsidRDefault="005F207B" w:rsidP="00873620">
      <w:pPr>
        <w:spacing w:line="360" w:lineRule="auto"/>
        <w:jc w:val="both"/>
        <w:rPr>
          <w:rFonts w:ascii="Arial" w:hAnsi="Arial" w:cs="Arial"/>
          <w:i/>
          <w:sz w:val="24"/>
          <w:szCs w:val="24"/>
        </w:rPr>
      </w:pPr>
      <w:r w:rsidRPr="00CC7EE6">
        <w:rPr>
          <w:rFonts w:ascii="Arial" w:hAnsi="Arial" w:cs="Arial"/>
          <w:i/>
          <w:sz w:val="24"/>
          <w:szCs w:val="24"/>
        </w:rPr>
        <w:t>Shangri-La's different sources of revenue are:</w:t>
      </w:r>
    </w:p>
    <w:p w:rsidR="005F207B" w:rsidRPr="00873620" w:rsidRDefault="00CC7EE6" w:rsidP="00873620">
      <w:pPr>
        <w:spacing w:line="360" w:lineRule="auto"/>
        <w:jc w:val="both"/>
        <w:rPr>
          <w:rFonts w:ascii="Arial" w:hAnsi="Arial" w:cs="Arial"/>
          <w:sz w:val="24"/>
          <w:szCs w:val="24"/>
        </w:rPr>
      </w:pPr>
      <w:r>
        <w:rPr>
          <w:rFonts w:ascii="Arial" w:hAnsi="Arial" w:cs="Arial"/>
          <w:sz w:val="24"/>
          <w:szCs w:val="24"/>
        </w:rPr>
        <w:t xml:space="preserve">- </w:t>
      </w:r>
      <w:r w:rsidR="005F207B" w:rsidRPr="00873620">
        <w:rPr>
          <w:rFonts w:ascii="Arial" w:hAnsi="Arial" w:cs="Arial"/>
          <w:sz w:val="24"/>
          <w:szCs w:val="24"/>
        </w:rPr>
        <w:t>Luxury accommodations and premium services, over 65% of total revenues (Shangri-La Asia Limited, 2023).</w:t>
      </w:r>
    </w:p>
    <w:p w:rsidR="005F207B" w:rsidRPr="00873620" w:rsidRDefault="00CC7EE6" w:rsidP="00873620">
      <w:pPr>
        <w:spacing w:line="360" w:lineRule="auto"/>
        <w:jc w:val="both"/>
        <w:rPr>
          <w:rFonts w:ascii="Arial" w:hAnsi="Arial" w:cs="Arial"/>
          <w:sz w:val="24"/>
          <w:szCs w:val="24"/>
        </w:rPr>
      </w:pPr>
      <w:r>
        <w:rPr>
          <w:rFonts w:ascii="Arial" w:hAnsi="Arial" w:cs="Arial"/>
          <w:sz w:val="24"/>
          <w:szCs w:val="24"/>
        </w:rPr>
        <w:t xml:space="preserve">- </w:t>
      </w:r>
      <w:r w:rsidR="005F207B" w:rsidRPr="00873620">
        <w:rPr>
          <w:rFonts w:ascii="Arial" w:hAnsi="Arial" w:cs="Arial"/>
          <w:sz w:val="24"/>
          <w:szCs w:val="24"/>
        </w:rPr>
        <w:t>Food and beverages are approximately 25% of total revenues, corresponding to a high-end dining experience (Shangri-La Asia Limited, 2022).</w:t>
      </w:r>
    </w:p>
    <w:p w:rsidR="005F207B" w:rsidRPr="00873620" w:rsidRDefault="00CC7EE6" w:rsidP="00873620">
      <w:pPr>
        <w:spacing w:line="360" w:lineRule="auto"/>
        <w:jc w:val="both"/>
        <w:rPr>
          <w:rFonts w:ascii="Arial" w:hAnsi="Arial" w:cs="Arial"/>
          <w:sz w:val="24"/>
          <w:szCs w:val="24"/>
        </w:rPr>
      </w:pPr>
      <w:r>
        <w:rPr>
          <w:rFonts w:ascii="Arial" w:hAnsi="Arial" w:cs="Arial"/>
          <w:sz w:val="24"/>
          <w:szCs w:val="24"/>
        </w:rPr>
        <w:t xml:space="preserve">- </w:t>
      </w:r>
      <w:r w:rsidR="005F207B" w:rsidRPr="00873620">
        <w:rPr>
          <w:rFonts w:ascii="Arial" w:hAnsi="Arial" w:cs="Arial"/>
          <w:sz w:val="24"/>
          <w:szCs w:val="24"/>
        </w:rPr>
        <w:t>Real estate investments, whereby property development proceeds are invested long-term to establish another source of revenue, thereby aiding financial stability (Shangri-La Asia Limited, 2021).</w:t>
      </w:r>
    </w:p>
    <w:p w:rsidR="005F207B" w:rsidRPr="00CC7EE6" w:rsidRDefault="005F207B" w:rsidP="00873620">
      <w:pPr>
        <w:spacing w:line="360" w:lineRule="auto"/>
        <w:jc w:val="both"/>
        <w:rPr>
          <w:rFonts w:ascii="Arial" w:hAnsi="Arial" w:cs="Arial"/>
          <w:i/>
          <w:sz w:val="24"/>
          <w:szCs w:val="24"/>
        </w:rPr>
      </w:pPr>
      <w:r w:rsidRPr="00CC7EE6">
        <w:rPr>
          <w:rFonts w:ascii="Arial" w:hAnsi="Arial" w:cs="Arial"/>
          <w:i/>
          <w:sz w:val="24"/>
          <w:szCs w:val="24"/>
        </w:rPr>
        <w:t xml:space="preserve">Premier Inn’s </w:t>
      </w:r>
      <w:proofErr w:type="spellStart"/>
      <w:r w:rsidRPr="00CC7EE6">
        <w:rPr>
          <w:rFonts w:ascii="Arial" w:hAnsi="Arial" w:cs="Arial"/>
          <w:i/>
          <w:sz w:val="24"/>
          <w:szCs w:val="24"/>
        </w:rPr>
        <w:t>sorces</w:t>
      </w:r>
      <w:proofErr w:type="spellEnd"/>
      <w:r w:rsidRPr="00CC7EE6">
        <w:rPr>
          <w:rFonts w:ascii="Arial" w:hAnsi="Arial" w:cs="Arial"/>
          <w:i/>
          <w:sz w:val="24"/>
          <w:szCs w:val="24"/>
        </w:rPr>
        <w:t xml:space="preserve"> of revenue are:</w:t>
      </w:r>
    </w:p>
    <w:p w:rsidR="005F207B" w:rsidRPr="00873620" w:rsidRDefault="00CC7EE6" w:rsidP="00873620">
      <w:pPr>
        <w:spacing w:line="360" w:lineRule="auto"/>
        <w:jc w:val="both"/>
        <w:rPr>
          <w:rFonts w:ascii="Arial" w:hAnsi="Arial" w:cs="Arial"/>
          <w:sz w:val="24"/>
          <w:szCs w:val="24"/>
        </w:rPr>
      </w:pPr>
      <w:r>
        <w:rPr>
          <w:rFonts w:ascii="Arial" w:hAnsi="Arial" w:cs="Arial"/>
          <w:sz w:val="24"/>
          <w:szCs w:val="24"/>
        </w:rPr>
        <w:t>-</w:t>
      </w:r>
      <w:r w:rsidR="005F207B" w:rsidRPr="00873620">
        <w:rPr>
          <w:rFonts w:ascii="Arial" w:hAnsi="Arial" w:cs="Arial"/>
          <w:sz w:val="24"/>
          <w:szCs w:val="24"/>
        </w:rPr>
        <w:t xml:space="preserve"> The most relevant room booking contributes over 85 percent of total income and relies on mostly high occupancy driven by competitive pricing (Whitbread PLC, 2023). </w:t>
      </w:r>
    </w:p>
    <w:p w:rsidR="005F207B" w:rsidRPr="00873620" w:rsidRDefault="00CC7EE6" w:rsidP="00873620">
      <w:pPr>
        <w:spacing w:line="360" w:lineRule="auto"/>
        <w:jc w:val="both"/>
        <w:rPr>
          <w:rFonts w:ascii="Arial" w:hAnsi="Arial" w:cs="Arial"/>
          <w:sz w:val="24"/>
          <w:szCs w:val="24"/>
        </w:rPr>
      </w:pPr>
      <w:r>
        <w:rPr>
          <w:rFonts w:ascii="Arial" w:hAnsi="Arial" w:cs="Arial"/>
          <w:sz w:val="24"/>
          <w:szCs w:val="24"/>
        </w:rPr>
        <w:lastRenderedPageBreak/>
        <w:t>-</w:t>
      </w:r>
      <w:r w:rsidR="005F207B" w:rsidRPr="00873620">
        <w:rPr>
          <w:rFonts w:ascii="Arial" w:hAnsi="Arial" w:cs="Arial"/>
          <w:sz w:val="24"/>
          <w:szCs w:val="24"/>
        </w:rPr>
        <w:t xml:space="preserve"> The food and beverage sales contribute more than 10 percent of revenue, originating chiefly from in-house Brewer's </w:t>
      </w:r>
      <w:proofErr w:type="spellStart"/>
      <w:r w:rsidR="005F207B" w:rsidRPr="00873620">
        <w:rPr>
          <w:rFonts w:ascii="Arial" w:hAnsi="Arial" w:cs="Arial"/>
          <w:sz w:val="24"/>
          <w:szCs w:val="24"/>
        </w:rPr>
        <w:t>Fayre</w:t>
      </w:r>
      <w:proofErr w:type="spellEnd"/>
      <w:r w:rsidR="005F207B" w:rsidRPr="00873620">
        <w:rPr>
          <w:rFonts w:ascii="Arial" w:hAnsi="Arial" w:cs="Arial"/>
          <w:sz w:val="24"/>
          <w:szCs w:val="24"/>
        </w:rPr>
        <w:t xml:space="preserve"> and Table restaurants (Whitbread PLC, 2022).</w:t>
      </w:r>
    </w:p>
    <w:p w:rsidR="005F207B" w:rsidRPr="00873620" w:rsidRDefault="00CC7EE6" w:rsidP="00873620">
      <w:pPr>
        <w:spacing w:line="360" w:lineRule="auto"/>
        <w:jc w:val="both"/>
        <w:rPr>
          <w:rFonts w:ascii="Arial" w:hAnsi="Arial" w:cs="Arial"/>
          <w:sz w:val="24"/>
          <w:szCs w:val="24"/>
        </w:rPr>
      </w:pPr>
      <w:r>
        <w:rPr>
          <w:rFonts w:ascii="Arial" w:hAnsi="Arial" w:cs="Arial"/>
          <w:sz w:val="24"/>
          <w:szCs w:val="24"/>
        </w:rPr>
        <w:t>-</w:t>
      </w:r>
      <w:r w:rsidR="005F207B" w:rsidRPr="00873620">
        <w:rPr>
          <w:rFonts w:ascii="Arial" w:hAnsi="Arial" w:cs="Arial"/>
          <w:sz w:val="24"/>
          <w:szCs w:val="24"/>
        </w:rPr>
        <w:t xml:space="preserve"> Growth by expansion with income increasing from new hotels opening in the UK and Germany (Whitbread PLC, 2021).</w:t>
      </w:r>
    </w:p>
    <w:p w:rsidR="00903DC5" w:rsidRPr="00CC7EE6" w:rsidRDefault="00903DC5" w:rsidP="00873620">
      <w:pPr>
        <w:spacing w:line="360" w:lineRule="auto"/>
        <w:jc w:val="both"/>
        <w:rPr>
          <w:rFonts w:ascii="Arial" w:hAnsi="Arial" w:cs="Arial"/>
          <w:sz w:val="24"/>
          <w:szCs w:val="24"/>
          <w:u w:val="single"/>
        </w:rPr>
      </w:pPr>
      <w:r w:rsidRPr="00CC7EE6">
        <w:rPr>
          <w:rFonts w:ascii="Arial" w:hAnsi="Arial" w:cs="Arial"/>
          <w:sz w:val="24"/>
          <w:szCs w:val="24"/>
          <w:u w:val="single"/>
        </w:rPr>
        <w:t>Cost Structure and Profitability</w:t>
      </w:r>
    </w:p>
    <w:p w:rsidR="00903DC5" w:rsidRPr="00873620" w:rsidRDefault="00903DC5" w:rsidP="00873620">
      <w:pPr>
        <w:spacing w:line="360" w:lineRule="auto"/>
        <w:jc w:val="both"/>
        <w:rPr>
          <w:rFonts w:ascii="Arial" w:hAnsi="Arial" w:cs="Arial"/>
          <w:sz w:val="24"/>
          <w:szCs w:val="24"/>
        </w:rPr>
      </w:pPr>
      <w:r w:rsidRPr="00873620">
        <w:rPr>
          <w:rFonts w:ascii="Arial" w:hAnsi="Arial" w:cs="Arial"/>
          <w:sz w:val="24"/>
          <w:szCs w:val="24"/>
        </w:rPr>
        <w:t xml:space="preserve">Operational costs, pricing strategies, and economies of scale are factors affecting financial viability for both these brands: </w:t>
      </w:r>
    </w:p>
    <w:p w:rsidR="00903DC5" w:rsidRPr="00CC7EE6" w:rsidRDefault="00CC7EE6" w:rsidP="00CC7EE6">
      <w:pPr>
        <w:spacing w:line="360" w:lineRule="auto"/>
        <w:jc w:val="both"/>
        <w:rPr>
          <w:rFonts w:ascii="Arial" w:hAnsi="Arial" w:cs="Arial"/>
          <w:sz w:val="24"/>
          <w:szCs w:val="24"/>
        </w:rPr>
      </w:pPr>
      <w:r w:rsidRPr="00CC7EE6">
        <w:rPr>
          <w:rFonts w:ascii="Arial" w:hAnsi="Arial" w:cs="Arial"/>
          <w:sz w:val="24"/>
          <w:szCs w:val="24"/>
        </w:rPr>
        <w:t>-</w:t>
      </w:r>
      <w:r>
        <w:rPr>
          <w:rFonts w:ascii="Arial" w:hAnsi="Arial" w:cs="Arial"/>
          <w:sz w:val="24"/>
          <w:szCs w:val="24"/>
        </w:rPr>
        <w:t xml:space="preserve"> </w:t>
      </w:r>
      <w:r w:rsidR="00903DC5" w:rsidRPr="00CC7EE6">
        <w:rPr>
          <w:rFonts w:ascii="Arial" w:hAnsi="Arial" w:cs="Arial"/>
          <w:sz w:val="24"/>
          <w:szCs w:val="24"/>
        </w:rPr>
        <w:t xml:space="preserve">Nevertheless, Shangri-La finds itself with higher operational costs because of its lavish maintenance of properties; premium customer service; and costly promotional expenses (Seal et al., 2019). With the hotel chain mostly set up with an average gross profit margin of 40%-less than mid-market brands on account of higher </w:t>
      </w:r>
      <w:r w:rsidR="000969C6" w:rsidRPr="00CC7EE6">
        <w:rPr>
          <w:rFonts w:ascii="Arial" w:hAnsi="Arial" w:cs="Arial"/>
          <w:sz w:val="24"/>
          <w:szCs w:val="24"/>
        </w:rPr>
        <w:t>labour</w:t>
      </w:r>
      <w:r w:rsidR="00903DC5" w:rsidRPr="00CC7EE6">
        <w:rPr>
          <w:rFonts w:ascii="Arial" w:hAnsi="Arial" w:cs="Arial"/>
          <w:sz w:val="24"/>
          <w:szCs w:val="24"/>
        </w:rPr>
        <w:t xml:space="preserve"> and maintenance costs (Shangri-La Asia Limited, 2020)-it truly has to contend with such higher operational costs. </w:t>
      </w:r>
    </w:p>
    <w:p w:rsidR="00903DC5" w:rsidRPr="00873620" w:rsidRDefault="000969C6" w:rsidP="00873620">
      <w:pPr>
        <w:spacing w:line="360" w:lineRule="auto"/>
        <w:jc w:val="both"/>
        <w:rPr>
          <w:rFonts w:ascii="Arial" w:hAnsi="Arial" w:cs="Arial"/>
          <w:sz w:val="24"/>
          <w:szCs w:val="24"/>
        </w:rPr>
      </w:pPr>
      <w:r>
        <w:rPr>
          <w:rFonts w:ascii="Arial" w:hAnsi="Arial" w:cs="Arial"/>
          <w:sz w:val="24"/>
          <w:szCs w:val="24"/>
        </w:rPr>
        <w:t xml:space="preserve">- </w:t>
      </w:r>
      <w:r w:rsidR="00903DC5" w:rsidRPr="00873620">
        <w:rPr>
          <w:rFonts w:ascii="Arial" w:hAnsi="Arial" w:cs="Arial"/>
          <w:sz w:val="24"/>
          <w:szCs w:val="24"/>
        </w:rPr>
        <w:t>While, Premier Inn on its part can offer everything from standard operations and leaner staffing structures to a strong direct booking approach to pack increased operating margins of 45% into the preset definition of a budget hotel brand in the UK (Whitbread PLC, 2020).</w:t>
      </w:r>
    </w:p>
    <w:p w:rsidR="00903DC5" w:rsidRPr="000969C6" w:rsidRDefault="00903DC5" w:rsidP="00873620">
      <w:pPr>
        <w:spacing w:line="360" w:lineRule="auto"/>
        <w:jc w:val="both"/>
        <w:rPr>
          <w:rFonts w:ascii="Arial" w:hAnsi="Arial" w:cs="Arial"/>
          <w:sz w:val="24"/>
          <w:szCs w:val="24"/>
          <w:u w:val="single"/>
        </w:rPr>
      </w:pPr>
      <w:r w:rsidRPr="000969C6">
        <w:rPr>
          <w:rFonts w:ascii="Arial" w:hAnsi="Arial" w:cs="Arial"/>
          <w:sz w:val="24"/>
          <w:szCs w:val="24"/>
          <w:u w:val="single"/>
        </w:rPr>
        <w:t>Key Revenue Trends and Growth Drivers</w:t>
      </w:r>
    </w:p>
    <w:p w:rsidR="00903DC5" w:rsidRPr="00873620" w:rsidRDefault="00903DC5" w:rsidP="00873620">
      <w:pPr>
        <w:spacing w:line="360" w:lineRule="auto"/>
        <w:jc w:val="both"/>
        <w:rPr>
          <w:rFonts w:ascii="Arial" w:hAnsi="Arial" w:cs="Arial"/>
          <w:sz w:val="24"/>
          <w:szCs w:val="24"/>
        </w:rPr>
      </w:pPr>
      <w:r w:rsidRPr="00873620">
        <w:rPr>
          <w:rFonts w:ascii="Arial" w:hAnsi="Arial" w:cs="Arial"/>
          <w:sz w:val="24"/>
          <w:szCs w:val="24"/>
        </w:rPr>
        <w:t xml:space="preserve">The revenue trends have shaped up post pandemic recovery for the two hotel chains: </w:t>
      </w:r>
    </w:p>
    <w:p w:rsidR="00903DC5" w:rsidRPr="00873620" w:rsidRDefault="000969C6" w:rsidP="00873620">
      <w:pPr>
        <w:spacing w:line="360" w:lineRule="auto"/>
        <w:jc w:val="both"/>
        <w:rPr>
          <w:rFonts w:ascii="Arial" w:hAnsi="Arial" w:cs="Arial"/>
          <w:sz w:val="24"/>
          <w:szCs w:val="24"/>
        </w:rPr>
      </w:pPr>
      <w:r>
        <w:rPr>
          <w:rFonts w:ascii="Arial" w:hAnsi="Arial" w:cs="Arial"/>
          <w:sz w:val="24"/>
          <w:szCs w:val="24"/>
        </w:rPr>
        <w:t>-</w:t>
      </w:r>
      <w:r w:rsidR="00903DC5" w:rsidRPr="00873620">
        <w:rPr>
          <w:rFonts w:ascii="Arial" w:hAnsi="Arial" w:cs="Arial"/>
          <w:sz w:val="24"/>
          <w:szCs w:val="24"/>
        </w:rPr>
        <w:t xml:space="preserve"> Shangri-La has been slower to recover as it is reliant on the business and international tourism segments, which had very long periods of disruption (Shangri-La Asia Limited, 2021). The brand is however showing </w:t>
      </w:r>
      <w:r>
        <w:rPr>
          <w:rFonts w:ascii="Arial" w:hAnsi="Arial" w:cs="Arial"/>
          <w:sz w:val="24"/>
          <w:szCs w:val="24"/>
        </w:rPr>
        <w:t>vitality</w:t>
      </w:r>
      <w:r w:rsidR="00903DC5" w:rsidRPr="00873620">
        <w:rPr>
          <w:rFonts w:ascii="Arial" w:hAnsi="Arial" w:cs="Arial"/>
          <w:sz w:val="24"/>
          <w:szCs w:val="24"/>
        </w:rPr>
        <w:t xml:space="preserve"> in China and Southeast Asia, where demand for domestic travel is increasing (Shangri-La Asia Limited, 2023). </w:t>
      </w:r>
    </w:p>
    <w:p w:rsidR="00903DC5" w:rsidRPr="00873620" w:rsidRDefault="000969C6" w:rsidP="00873620">
      <w:pPr>
        <w:spacing w:line="360" w:lineRule="auto"/>
        <w:jc w:val="both"/>
        <w:rPr>
          <w:rFonts w:ascii="Arial" w:hAnsi="Arial" w:cs="Arial"/>
          <w:sz w:val="24"/>
          <w:szCs w:val="24"/>
        </w:rPr>
      </w:pPr>
      <w:r>
        <w:rPr>
          <w:rFonts w:ascii="Arial" w:hAnsi="Arial" w:cs="Arial"/>
          <w:sz w:val="24"/>
          <w:szCs w:val="24"/>
        </w:rPr>
        <w:t>-</w:t>
      </w:r>
      <w:r w:rsidR="00903DC5" w:rsidRPr="00873620">
        <w:rPr>
          <w:rFonts w:ascii="Arial" w:hAnsi="Arial" w:cs="Arial"/>
          <w:sz w:val="24"/>
          <w:szCs w:val="24"/>
        </w:rPr>
        <w:t xml:space="preserve"> Premier Inn has taken advantage of domestic and regional travel trends during which it has been able to keep strong occupancy rates and further grow revenues through low-cost pricing (Whitbread PLC, 2023).</w:t>
      </w:r>
    </w:p>
    <w:p w:rsidR="00903DC5" w:rsidRPr="00873620" w:rsidRDefault="00903DC5" w:rsidP="00873620">
      <w:pPr>
        <w:spacing w:line="360" w:lineRule="auto"/>
        <w:jc w:val="both"/>
        <w:rPr>
          <w:rFonts w:ascii="Arial" w:hAnsi="Arial" w:cs="Arial"/>
          <w:sz w:val="24"/>
          <w:szCs w:val="24"/>
        </w:rPr>
      </w:pPr>
    </w:p>
    <w:p w:rsidR="00903DC5" w:rsidRPr="00FB3BF9" w:rsidRDefault="00903DC5" w:rsidP="00873620">
      <w:pPr>
        <w:spacing w:line="360" w:lineRule="auto"/>
        <w:jc w:val="both"/>
        <w:rPr>
          <w:rFonts w:ascii="Arial" w:hAnsi="Arial" w:cs="Arial"/>
          <w:sz w:val="24"/>
          <w:szCs w:val="24"/>
          <w:u w:val="single"/>
        </w:rPr>
      </w:pPr>
      <w:r w:rsidRPr="00FB3BF9">
        <w:rPr>
          <w:rFonts w:ascii="Arial" w:hAnsi="Arial" w:cs="Arial"/>
          <w:sz w:val="24"/>
          <w:szCs w:val="24"/>
          <w:u w:val="single"/>
        </w:rPr>
        <w:lastRenderedPageBreak/>
        <w:t>Observations</w:t>
      </w:r>
    </w:p>
    <w:p w:rsidR="00903DC5" w:rsidRPr="00FB3BF9" w:rsidRDefault="00FB3BF9" w:rsidP="00FB3BF9">
      <w:pPr>
        <w:spacing w:line="360" w:lineRule="auto"/>
        <w:jc w:val="both"/>
        <w:rPr>
          <w:rFonts w:ascii="Arial" w:hAnsi="Arial" w:cs="Arial"/>
          <w:sz w:val="24"/>
          <w:szCs w:val="24"/>
        </w:rPr>
      </w:pPr>
      <w:r w:rsidRPr="00FB3BF9">
        <w:rPr>
          <w:rFonts w:ascii="Arial" w:hAnsi="Arial" w:cs="Arial"/>
          <w:sz w:val="24"/>
          <w:szCs w:val="24"/>
        </w:rPr>
        <w:t>-</w:t>
      </w:r>
      <w:r>
        <w:rPr>
          <w:rFonts w:ascii="Arial" w:hAnsi="Arial" w:cs="Arial"/>
          <w:sz w:val="24"/>
          <w:szCs w:val="24"/>
        </w:rPr>
        <w:t xml:space="preserve"> </w:t>
      </w:r>
      <w:r w:rsidR="00903DC5" w:rsidRPr="00FB3BF9">
        <w:rPr>
          <w:rFonts w:ascii="Arial" w:hAnsi="Arial" w:cs="Arial"/>
          <w:sz w:val="24"/>
          <w:szCs w:val="24"/>
        </w:rPr>
        <w:t>Shangri-La typically brings higher revenue but with h</w:t>
      </w:r>
      <w:r>
        <w:rPr>
          <w:rFonts w:ascii="Arial" w:hAnsi="Arial" w:cs="Arial"/>
          <w:sz w:val="24"/>
          <w:szCs w:val="24"/>
        </w:rPr>
        <w:t>igher levels of operating costs,</w:t>
      </w:r>
      <w:r w:rsidR="00903DC5" w:rsidRPr="00FB3BF9">
        <w:rPr>
          <w:rFonts w:ascii="Arial" w:hAnsi="Arial" w:cs="Arial"/>
          <w:sz w:val="24"/>
          <w:szCs w:val="24"/>
        </w:rPr>
        <w:t xml:space="preserve"> therefore, its profitability is more sensitive to market fluctuations. </w:t>
      </w:r>
    </w:p>
    <w:p w:rsidR="00903DC5" w:rsidRPr="00873620" w:rsidRDefault="00FB3BF9" w:rsidP="00873620">
      <w:pPr>
        <w:spacing w:line="360" w:lineRule="auto"/>
        <w:jc w:val="both"/>
        <w:rPr>
          <w:rFonts w:ascii="Arial" w:hAnsi="Arial" w:cs="Arial"/>
          <w:sz w:val="24"/>
          <w:szCs w:val="24"/>
        </w:rPr>
      </w:pPr>
      <w:r>
        <w:rPr>
          <w:rFonts w:ascii="Arial" w:hAnsi="Arial" w:cs="Arial"/>
          <w:sz w:val="24"/>
          <w:szCs w:val="24"/>
        </w:rPr>
        <w:t xml:space="preserve">- </w:t>
      </w:r>
      <w:r w:rsidR="00903DC5" w:rsidRPr="00873620">
        <w:rPr>
          <w:rFonts w:ascii="Arial" w:hAnsi="Arial" w:cs="Arial"/>
          <w:sz w:val="24"/>
          <w:szCs w:val="24"/>
        </w:rPr>
        <w:t>Premier Inn has a good demand-oriented revenue model and keeps costs low to</w:t>
      </w:r>
      <w:r>
        <w:rPr>
          <w:rFonts w:ascii="Arial" w:hAnsi="Arial" w:cs="Arial"/>
          <w:sz w:val="24"/>
          <w:szCs w:val="24"/>
        </w:rPr>
        <w:t xml:space="preserve"> draw in budget-minded guests</w:t>
      </w:r>
      <w:r w:rsidR="00903DC5" w:rsidRPr="00873620">
        <w:rPr>
          <w:rFonts w:ascii="Arial" w:hAnsi="Arial" w:cs="Arial"/>
          <w:sz w:val="24"/>
          <w:szCs w:val="24"/>
        </w:rPr>
        <w:t xml:space="preserve">. </w:t>
      </w:r>
    </w:p>
    <w:p w:rsidR="00903DC5" w:rsidRPr="00873620" w:rsidRDefault="00BE1106" w:rsidP="00873620">
      <w:pPr>
        <w:spacing w:line="360" w:lineRule="auto"/>
        <w:jc w:val="both"/>
        <w:rPr>
          <w:rFonts w:ascii="Arial" w:hAnsi="Arial" w:cs="Arial"/>
          <w:sz w:val="24"/>
          <w:szCs w:val="24"/>
        </w:rPr>
      </w:pPr>
      <w:r>
        <w:rPr>
          <w:rFonts w:ascii="Arial" w:hAnsi="Arial" w:cs="Arial"/>
          <w:sz w:val="24"/>
          <w:szCs w:val="24"/>
        </w:rPr>
        <w:t xml:space="preserve">- </w:t>
      </w:r>
      <w:r w:rsidR="00903DC5" w:rsidRPr="00873620">
        <w:rPr>
          <w:rFonts w:ascii="Arial" w:hAnsi="Arial" w:cs="Arial"/>
          <w:sz w:val="24"/>
          <w:szCs w:val="24"/>
        </w:rPr>
        <w:t>Growth opportunities for both brands are dependent upon market expansion, cost efficiencies, and the ability to adapt to changing consumer preferences.</w:t>
      </w:r>
    </w:p>
    <w:p w:rsidR="00F64FA4" w:rsidRPr="00965C8B" w:rsidRDefault="00F64FA4" w:rsidP="00873620">
      <w:pPr>
        <w:spacing w:line="360" w:lineRule="auto"/>
        <w:jc w:val="both"/>
        <w:rPr>
          <w:rFonts w:ascii="Arial" w:hAnsi="Arial" w:cs="Arial"/>
          <w:sz w:val="24"/>
          <w:szCs w:val="24"/>
          <w:u w:val="single"/>
        </w:rPr>
      </w:pPr>
      <w:r w:rsidRPr="00965C8B">
        <w:rPr>
          <w:rFonts w:ascii="Arial" w:hAnsi="Arial" w:cs="Arial"/>
          <w:sz w:val="24"/>
          <w:szCs w:val="24"/>
          <w:u w:val="single"/>
        </w:rPr>
        <w:t>Market Positioning &amp; Competitive Advantage</w:t>
      </w:r>
    </w:p>
    <w:p w:rsidR="00F64FA4" w:rsidRPr="00873620" w:rsidRDefault="00F64FA4" w:rsidP="00873620">
      <w:pPr>
        <w:spacing w:line="360" w:lineRule="auto"/>
        <w:jc w:val="both"/>
        <w:rPr>
          <w:rFonts w:ascii="Arial" w:hAnsi="Arial" w:cs="Arial"/>
          <w:sz w:val="24"/>
          <w:szCs w:val="24"/>
        </w:rPr>
      </w:pPr>
      <w:r w:rsidRPr="00873620">
        <w:rPr>
          <w:rFonts w:ascii="Arial" w:hAnsi="Arial" w:cs="Arial"/>
          <w:sz w:val="24"/>
          <w:szCs w:val="24"/>
        </w:rPr>
        <w:t>The market position is a critical factor affecting customer perception, brand equity, and competitive positioning within the hospitality industry (Walker, 2021).</w:t>
      </w:r>
      <w:r w:rsidR="00C9554D">
        <w:rPr>
          <w:rFonts w:ascii="Arial" w:hAnsi="Arial" w:cs="Arial"/>
          <w:sz w:val="24"/>
          <w:szCs w:val="24"/>
        </w:rPr>
        <w:t xml:space="preserve">Examining </w:t>
      </w:r>
      <w:r w:rsidRPr="00873620">
        <w:rPr>
          <w:rFonts w:ascii="Arial" w:hAnsi="Arial" w:cs="Arial"/>
          <w:sz w:val="24"/>
          <w:szCs w:val="24"/>
        </w:rPr>
        <w:t>the market positioning, target clientele, and advantages of Shangri-La Hotels and Premier Inn Hotels in the market.</w:t>
      </w:r>
    </w:p>
    <w:p w:rsidR="00F64FA4" w:rsidRPr="00C9554D" w:rsidRDefault="00F64FA4" w:rsidP="00873620">
      <w:pPr>
        <w:spacing w:line="360" w:lineRule="auto"/>
        <w:jc w:val="both"/>
        <w:rPr>
          <w:rFonts w:ascii="Arial" w:hAnsi="Arial" w:cs="Arial"/>
          <w:sz w:val="24"/>
          <w:szCs w:val="24"/>
          <w:u w:val="single"/>
        </w:rPr>
      </w:pPr>
      <w:r w:rsidRPr="00C9554D">
        <w:rPr>
          <w:rFonts w:ascii="Arial" w:hAnsi="Arial" w:cs="Arial"/>
          <w:sz w:val="24"/>
          <w:szCs w:val="24"/>
          <w:u w:val="single"/>
        </w:rPr>
        <w:t>Shangri-La: Luxury Hospitality Brand</w:t>
      </w:r>
    </w:p>
    <w:p w:rsidR="00F64FA4" w:rsidRPr="00873620" w:rsidRDefault="00F64FA4" w:rsidP="00873620">
      <w:pPr>
        <w:spacing w:line="360" w:lineRule="auto"/>
        <w:jc w:val="both"/>
        <w:rPr>
          <w:rFonts w:ascii="Arial" w:hAnsi="Arial" w:cs="Arial"/>
          <w:sz w:val="24"/>
          <w:szCs w:val="24"/>
        </w:rPr>
      </w:pPr>
      <w:r w:rsidRPr="00873620">
        <w:rPr>
          <w:rFonts w:ascii="Arial" w:hAnsi="Arial" w:cs="Arial"/>
          <w:sz w:val="24"/>
          <w:szCs w:val="24"/>
        </w:rPr>
        <w:t xml:space="preserve">Shangri-La is classified as an up-market luxury hotel chain, providing high-end offerings, signature properties, and individualised experiences (Shangri-La Group, </w:t>
      </w:r>
      <w:proofErr w:type="spellStart"/>
      <w:r w:rsidRPr="00873620">
        <w:rPr>
          <w:rFonts w:ascii="Arial" w:hAnsi="Arial" w:cs="Arial"/>
          <w:sz w:val="24"/>
          <w:szCs w:val="24"/>
        </w:rPr>
        <w:t>n.d</w:t>
      </w:r>
      <w:proofErr w:type="spellEnd"/>
      <w:r w:rsidRPr="00873620">
        <w:rPr>
          <w:rFonts w:ascii="Arial" w:hAnsi="Arial" w:cs="Arial"/>
          <w:sz w:val="24"/>
          <w:szCs w:val="24"/>
        </w:rPr>
        <w:t>.). The brand appeals to an affluent clientele of leisure travellers, business executives, and high-net-worth individuals, particularly in Asia, the Middle East, and selected markets in the West (Shangri-La Asia Limited, 2023). Its differentiation in the market lies in:</w:t>
      </w:r>
    </w:p>
    <w:p w:rsidR="00F64FA4" w:rsidRPr="008A0848" w:rsidRDefault="008A0848" w:rsidP="008A0848">
      <w:pPr>
        <w:spacing w:line="360" w:lineRule="auto"/>
        <w:jc w:val="both"/>
        <w:rPr>
          <w:rFonts w:ascii="Arial" w:hAnsi="Arial" w:cs="Arial"/>
          <w:sz w:val="24"/>
          <w:szCs w:val="24"/>
        </w:rPr>
      </w:pPr>
      <w:r w:rsidRPr="008A0848">
        <w:rPr>
          <w:rFonts w:ascii="Arial" w:hAnsi="Arial" w:cs="Arial"/>
          <w:sz w:val="24"/>
          <w:szCs w:val="24"/>
        </w:rPr>
        <w:t>-</w:t>
      </w:r>
      <w:r>
        <w:rPr>
          <w:rFonts w:ascii="Arial" w:hAnsi="Arial" w:cs="Arial"/>
          <w:sz w:val="24"/>
          <w:szCs w:val="24"/>
        </w:rPr>
        <w:t xml:space="preserve"> </w:t>
      </w:r>
      <w:r w:rsidR="00F64FA4" w:rsidRPr="008A0848">
        <w:rPr>
          <w:rFonts w:ascii="Arial" w:hAnsi="Arial" w:cs="Arial"/>
          <w:sz w:val="24"/>
          <w:szCs w:val="24"/>
        </w:rPr>
        <w:t>Exclusive luxury offerings, such as five-star accommodation, spa services, and fine dining (Shangri-La Asia Limited, 2022).</w:t>
      </w:r>
    </w:p>
    <w:p w:rsidR="00F64FA4" w:rsidRPr="00873620" w:rsidRDefault="008A0848" w:rsidP="00873620">
      <w:pPr>
        <w:spacing w:line="360" w:lineRule="auto"/>
        <w:jc w:val="both"/>
        <w:rPr>
          <w:rFonts w:ascii="Arial" w:hAnsi="Arial" w:cs="Arial"/>
          <w:sz w:val="24"/>
          <w:szCs w:val="24"/>
        </w:rPr>
      </w:pPr>
      <w:r>
        <w:rPr>
          <w:rFonts w:ascii="Arial" w:hAnsi="Arial" w:cs="Arial"/>
          <w:sz w:val="24"/>
          <w:szCs w:val="24"/>
        </w:rPr>
        <w:t xml:space="preserve">- </w:t>
      </w:r>
      <w:r w:rsidR="00F64FA4" w:rsidRPr="00873620">
        <w:rPr>
          <w:rFonts w:ascii="Arial" w:hAnsi="Arial" w:cs="Arial"/>
          <w:sz w:val="24"/>
          <w:szCs w:val="24"/>
        </w:rPr>
        <w:t>A strong presence in the Asian market, competing brands such as Mandarin Oriental and Four Seasons (Shangri-La Asia Limited, 2021).</w:t>
      </w:r>
    </w:p>
    <w:p w:rsidR="00F64FA4" w:rsidRPr="00873620" w:rsidRDefault="008A0848" w:rsidP="00873620">
      <w:pPr>
        <w:spacing w:line="360" w:lineRule="auto"/>
        <w:jc w:val="both"/>
        <w:rPr>
          <w:rFonts w:ascii="Arial" w:hAnsi="Arial" w:cs="Arial"/>
          <w:sz w:val="24"/>
          <w:szCs w:val="24"/>
        </w:rPr>
      </w:pPr>
      <w:r>
        <w:rPr>
          <w:rFonts w:ascii="Arial" w:hAnsi="Arial" w:cs="Arial"/>
          <w:sz w:val="24"/>
          <w:szCs w:val="24"/>
        </w:rPr>
        <w:t xml:space="preserve">- </w:t>
      </w:r>
      <w:r w:rsidR="00F64FA4" w:rsidRPr="00873620">
        <w:rPr>
          <w:rFonts w:ascii="Arial" w:hAnsi="Arial" w:cs="Arial"/>
          <w:sz w:val="24"/>
          <w:szCs w:val="24"/>
        </w:rPr>
        <w:t xml:space="preserve">Celebration strategy of pricing at prestige levels, which emphasized the premium nature of its services and properties (Seal et al., 2019). </w:t>
      </w:r>
    </w:p>
    <w:p w:rsidR="00F64FA4" w:rsidRPr="00873620" w:rsidRDefault="00BC67C6" w:rsidP="00873620">
      <w:pPr>
        <w:spacing w:line="360" w:lineRule="auto"/>
        <w:jc w:val="both"/>
        <w:rPr>
          <w:rFonts w:ascii="Arial" w:hAnsi="Arial" w:cs="Arial"/>
          <w:sz w:val="24"/>
          <w:szCs w:val="24"/>
        </w:rPr>
      </w:pPr>
      <w:r>
        <w:rPr>
          <w:rFonts w:ascii="Arial" w:hAnsi="Arial" w:cs="Arial"/>
          <w:sz w:val="24"/>
          <w:szCs w:val="24"/>
        </w:rPr>
        <w:t xml:space="preserve"> </w:t>
      </w:r>
      <w:r w:rsidR="00F64FA4" w:rsidRPr="00873620">
        <w:rPr>
          <w:rFonts w:ascii="Arial" w:hAnsi="Arial" w:cs="Arial"/>
          <w:sz w:val="24"/>
          <w:szCs w:val="24"/>
        </w:rPr>
        <w:t>In spite of having great brand equity, Shangri-La spans Europe and North America where it faces competition from other established luxury segment companies (</w:t>
      </w:r>
      <w:proofErr w:type="spellStart"/>
      <w:r w:rsidR="00F64FA4" w:rsidRPr="00873620">
        <w:rPr>
          <w:rFonts w:ascii="Arial" w:hAnsi="Arial" w:cs="Arial"/>
          <w:sz w:val="24"/>
          <w:szCs w:val="24"/>
        </w:rPr>
        <w:t>Bhimani</w:t>
      </w:r>
      <w:proofErr w:type="spellEnd"/>
      <w:r w:rsidR="00F64FA4" w:rsidRPr="00873620">
        <w:rPr>
          <w:rFonts w:ascii="Arial" w:hAnsi="Arial" w:cs="Arial"/>
          <w:sz w:val="24"/>
          <w:szCs w:val="24"/>
        </w:rPr>
        <w:t>, 2006). Its depend</w:t>
      </w:r>
      <w:r w:rsidR="0093325A">
        <w:rPr>
          <w:rFonts w:ascii="Arial" w:hAnsi="Arial" w:cs="Arial"/>
          <w:sz w:val="24"/>
          <w:szCs w:val="24"/>
        </w:rPr>
        <w:t xml:space="preserve">ence on business guests </w:t>
      </w:r>
      <w:r w:rsidR="00F64FA4" w:rsidRPr="00873620">
        <w:rPr>
          <w:rFonts w:ascii="Arial" w:hAnsi="Arial" w:cs="Arial"/>
          <w:sz w:val="24"/>
          <w:szCs w:val="24"/>
        </w:rPr>
        <w:t xml:space="preserve">and also to corporate event </w:t>
      </w:r>
      <w:r w:rsidR="00F64FA4" w:rsidRPr="00873620">
        <w:rPr>
          <w:rFonts w:ascii="Arial" w:hAnsi="Arial" w:cs="Arial"/>
          <w:sz w:val="24"/>
          <w:szCs w:val="24"/>
        </w:rPr>
        <w:lastRenderedPageBreak/>
        <w:t>traffic makes this brand quite prone to economic downturns ruining the travel market (Shangri-La Asia Limited, 2020).</w:t>
      </w:r>
    </w:p>
    <w:p w:rsidR="00F64FA4" w:rsidRPr="0093325A" w:rsidRDefault="00F64FA4" w:rsidP="00873620">
      <w:pPr>
        <w:spacing w:line="360" w:lineRule="auto"/>
        <w:jc w:val="both"/>
        <w:rPr>
          <w:rFonts w:ascii="Arial" w:hAnsi="Arial" w:cs="Arial"/>
          <w:sz w:val="24"/>
          <w:szCs w:val="24"/>
          <w:u w:val="single"/>
        </w:rPr>
      </w:pPr>
      <w:r w:rsidRPr="0093325A">
        <w:rPr>
          <w:rFonts w:ascii="Arial" w:hAnsi="Arial" w:cs="Arial"/>
          <w:sz w:val="24"/>
          <w:szCs w:val="24"/>
          <w:u w:val="single"/>
        </w:rPr>
        <w:t>Premier Inn: One of the best budget hotels</w:t>
      </w:r>
    </w:p>
    <w:p w:rsidR="00F64FA4" w:rsidRPr="00873620" w:rsidRDefault="00F64FA4" w:rsidP="00873620">
      <w:pPr>
        <w:spacing w:line="360" w:lineRule="auto"/>
        <w:jc w:val="both"/>
        <w:rPr>
          <w:rFonts w:ascii="Arial" w:hAnsi="Arial" w:cs="Arial"/>
          <w:sz w:val="24"/>
          <w:szCs w:val="24"/>
        </w:rPr>
      </w:pPr>
      <w:r w:rsidRPr="00873620">
        <w:rPr>
          <w:rFonts w:ascii="Arial" w:hAnsi="Arial" w:cs="Arial"/>
          <w:sz w:val="24"/>
          <w:szCs w:val="24"/>
        </w:rPr>
        <w:t>Premier Inn is</w:t>
      </w:r>
      <w:r w:rsidR="00D237DA">
        <w:rPr>
          <w:rFonts w:ascii="Arial" w:hAnsi="Arial" w:cs="Arial"/>
          <w:sz w:val="24"/>
          <w:szCs w:val="24"/>
        </w:rPr>
        <w:t xml:space="preserve"> well known</w:t>
      </w:r>
      <w:r w:rsidRPr="00873620">
        <w:rPr>
          <w:rFonts w:ascii="Arial" w:hAnsi="Arial" w:cs="Arial"/>
          <w:sz w:val="24"/>
          <w:szCs w:val="24"/>
        </w:rPr>
        <w:t xml:space="preserve"> in the UK. It is entirely in budget hotel chains with its low-cost, uniformed acc</w:t>
      </w:r>
      <w:r w:rsidR="00D237DA">
        <w:rPr>
          <w:rFonts w:ascii="Arial" w:hAnsi="Arial" w:cs="Arial"/>
          <w:sz w:val="24"/>
          <w:szCs w:val="24"/>
        </w:rPr>
        <w:t>ommodation for business guests</w:t>
      </w:r>
      <w:r w:rsidRPr="00873620">
        <w:rPr>
          <w:rFonts w:ascii="Arial" w:hAnsi="Arial" w:cs="Arial"/>
          <w:sz w:val="24"/>
          <w:szCs w:val="24"/>
        </w:rPr>
        <w:t>, families as well as budget-minded tourists (Whitbread PLC, 2023). Its competitive advantage includes:</w:t>
      </w:r>
    </w:p>
    <w:p w:rsidR="00F64FA4" w:rsidRPr="00D237DA" w:rsidRDefault="00D237DA" w:rsidP="00D237DA">
      <w:pPr>
        <w:spacing w:line="360" w:lineRule="auto"/>
        <w:jc w:val="both"/>
        <w:rPr>
          <w:rFonts w:ascii="Arial" w:hAnsi="Arial" w:cs="Arial"/>
          <w:sz w:val="24"/>
          <w:szCs w:val="24"/>
        </w:rPr>
      </w:pPr>
      <w:r w:rsidRPr="00D237DA">
        <w:rPr>
          <w:rFonts w:ascii="Arial" w:hAnsi="Arial" w:cs="Arial"/>
          <w:sz w:val="24"/>
          <w:szCs w:val="24"/>
        </w:rPr>
        <w:t>-</w:t>
      </w:r>
      <w:r>
        <w:rPr>
          <w:rFonts w:ascii="Arial" w:hAnsi="Arial" w:cs="Arial"/>
          <w:sz w:val="24"/>
          <w:szCs w:val="24"/>
        </w:rPr>
        <w:t xml:space="preserve"> </w:t>
      </w:r>
      <w:r w:rsidR="00F64FA4" w:rsidRPr="00D237DA">
        <w:rPr>
          <w:rFonts w:ascii="Arial" w:hAnsi="Arial" w:cs="Arial"/>
          <w:sz w:val="24"/>
          <w:szCs w:val="24"/>
        </w:rPr>
        <w:t>Market penetration of more than 83,500 bedrooms within over 840 hotels in the UK and Germany (Whitbread PLC, 2023).</w:t>
      </w:r>
    </w:p>
    <w:p w:rsidR="00F64FA4" w:rsidRPr="00873620" w:rsidRDefault="00D237DA" w:rsidP="00873620">
      <w:pPr>
        <w:spacing w:line="360" w:lineRule="auto"/>
        <w:jc w:val="both"/>
        <w:rPr>
          <w:rFonts w:ascii="Arial" w:hAnsi="Arial" w:cs="Arial"/>
          <w:sz w:val="24"/>
          <w:szCs w:val="24"/>
        </w:rPr>
      </w:pPr>
      <w:r>
        <w:rPr>
          <w:rFonts w:ascii="Arial" w:hAnsi="Arial" w:cs="Arial"/>
          <w:sz w:val="24"/>
          <w:szCs w:val="24"/>
        </w:rPr>
        <w:t xml:space="preserve">- </w:t>
      </w:r>
      <w:r w:rsidR="00F64FA4" w:rsidRPr="00873620">
        <w:rPr>
          <w:rFonts w:ascii="Arial" w:hAnsi="Arial" w:cs="Arial"/>
          <w:sz w:val="24"/>
          <w:szCs w:val="24"/>
        </w:rPr>
        <w:t>Consistent quality at competitive prices making it a world class alternative between independent hotels and budget brands like Travelodge and Ibis (Premier Inn, 2025).</w:t>
      </w:r>
    </w:p>
    <w:p w:rsidR="00F64FA4" w:rsidRPr="00873620" w:rsidRDefault="00D237DA" w:rsidP="00873620">
      <w:pPr>
        <w:spacing w:line="360" w:lineRule="auto"/>
        <w:jc w:val="both"/>
        <w:rPr>
          <w:rFonts w:ascii="Arial" w:hAnsi="Arial" w:cs="Arial"/>
          <w:sz w:val="24"/>
          <w:szCs w:val="24"/>
        </w:rPr>
      </w:pPr>
      <w:r>
        <w:rPr>
          <w:rFonts w:ascii="Arial" w:hAnsi="Arial" w:cs="Arial"/>
          <w:sz w:val="24"/>
          <w:szCs w:val="24"/>
        </w:rPr>
        <w:t xml:space="preserve">- </w:t>
      </w:r>
      <w:r w:rsidR="00F64FA4" w:rsidRPr="00873620">
        <w:rPr>
          <w:rFonts w:ascii="Arial" w:hAnsi="Arial" w:cs="Arial"/>
          <w:sz w:val="24"/>
          <w:szCs w:val="24"/>
        </w:rPr>
        <w:t>Vertical integration helps in reducing operational cost and increases its profitability (Whitbread PLC, 2022).</w:t>
      </w:r>
    </w:p>
    <w:p w:rsidR="00F64FA4" w:rsidRPr="00873620" w:rsidRDefault="00F64FA4" w:rsidP="00873620">
      <w:pPr>
        <w:spacing w:line="360" w:lineRule="auto"/>
        <w:jc w:val="both"/>
        <w:rPr>
          <w:rFonts w:ascii="Arial" w:hAnsi="Arial" w:cs="Arial"/>
          <w:sz w:val="24"/>
          <w:szCs w:val="24"/>
        </w:rPr>
      </w:pPr>
      <w:r w:rsidRPr="00873620">
        <w:rPr>
          <w:rFonts w:ascii="Arial" w:hAnsi="Arial" w:cs="Arial"/>
          <w:sz w:val="24"/>
          <w:szCs w:val="24"/>
        </w:rPr>
        <w:t>Premier Inn has made a successful foray into Germany with the growth prospect of the budget hotel sector and has become a formidable competitor against local brands (Whitbread PLC, 2021). There are certain problems regarding its international expansion arising from limited brand recognition outside the UK (</w:t>
      </w:r>
      <w:proofErr w:type="spellStart"/>
      <w:r w:rsidRPr="00873620">
        <w:rPr>
          <w:rFonts w:ascii="Arial" w:hAnsi="Arial" w:cs="Arial"/>
          <w:sz w:val="24"/>
          <w:szCs w:val="24"/>
        </w:rPr>
        <w:t>Atrill</w:t>
      </w:r>
      <w:proofErr w:type="spellEnd"/>
      <w:r w:rsidRPr="00873620">
        <w:rPr>
          <w:rFonts w:ascii="Arial" w:hAnsi="Arial" w:cs="Arial"/>
          <w:sz w:val="24"/>
          <w:szCs w:val="24"/>
        </w:rPr>
        <w:t xml:space="preserve">&amp; </w:t>
      </w:r>
      <w:proofErr w:type="spellStart"/>
      <w:r w:rsidRPr="00873620">
        <w:rPr>
          <w:rFonts w:ascii="Arial" w:hAnsi="Arial" w:cs="Arial"/>
          <w:sz w:val="24"/>
          <w:szCs w:val="24"/>
        </w:rPr>
        <w:t>McLaney</w:t>
      </w:r>
      <w:proofErr w:type="spellEnd"/>
      <w:r w:rsidRPr="00873620">
        <w:rPr>
          <w:rFonts w:ascii="Arial" w:hAnsi="Arial" w:cs="Arial"/>
          <w:sz w:val="24"/>
          <w:szCs w:val="24"/>
        </w:rPr>
        <w:t>, 2021)</w:t>
      </w:r>
      <w:proofErr w:type="gramStart"/>
      <w:r w:rsidRPr="00873620">
        <w:rPr>
          <w:rFonts w:ascii="Arial" w:hAnsi="Arial" w:cs="Arial"/>
          <w:sz w:val="24"/>
          <w:szCs w:val="24"/>
        </w:rPr>
        <w:t>.:</w:t>
      </w:r>
      <w:proofErr w:type="gramEnd"/>
    </w:p>
    <w:p w:rsidR="00F64FA4" w:rsidRPr="002179C0" w:rsidRDefault="002179C0" w:rsidP="002179C0">
      <w:pPr>
        <w:spacing w:line="360" w:lineRule="auto"/>
        <w:jc w:val="both"/>
        <w:rPr>
          <w:rFonts w:ascii="Arial" w:hAnsi="Arial" w:cs="Arial"/>
          <w:sz w:val="24"/>
          <w:szCs w:val="24"/>
        </w:rPr>
      </w:pPr>
      <w:r w:rsidRPr="002179C0">
        <w:rPr>
          <w:rFonts w:ascii="Arial" w:hAnsi="Arial" w:cs="Arial"/>
          <w:sz w:val="24"/>
          <w:szCs w:val="24"/>
        </w:rPr>
        <w:t>-</w:t>
      </w:r>
      <w:r>
        <w:rPr>
          <w:rFonts w:ascii="Arial" w:hAnsi="Arial" w:cs="Arial"/>
          <w:sz w:val="24"/>
          <w:szCs w:val="24"/>
        </w:rPr>
        <w:t xml:space="preserve"> </w:t>
      </w:r>
      <w:r w:rsidR="00F64FA4" w:rsidRPr="002179C0">
        <w:rPr>
          <w:rFonts w:ascii="Arial" w:hAnsi="Arial" w:cs="Arial"/>
          <w:sz w:val="24"/>
          <w:szCs w:val="24"/>
        </w:rPr>
        <w:t>Luxury branding of Shangri-La attracts premium customers, but in times of recession, the brand becomes sensitive because of its customer mix which is weighted toward high spenders.</w:t>
      </w:r>
    </w:p>
    <w:p w:rsidR="00F64FA4" w:rsidRPr="00873620" w:rsidRDefault="002179C0" w:rsidP="00873620">
      <w:pPr>
        <w:spacing w:line="360" w:lineRule="auto"/>
        <w:jc w:val="both"/>
        <w:rPr>
          <w:rFonts w:ascii="Arial" w:hAnsi="Arial" w:cs="Arial"/>
          <w:sz w:val="24"/>
          <w:szCs w:val="24"/>
        </w:rPr>
      </w:pPr>
      <w:r>
        <w:rPr>
          <w:rFonts w:ascii="Arial" w:hAnsi="Arial" w:cs="Arial"/>
          <w:sz w:val="24"/>
          <w:szCs w:val="24"/>
        </w:rPr>
        <w:t xml:space="preserve">- </w:t>
      </w:r>
      <w:r w:rsidR="00F64FA4" w:rsidRPr="00873620">
        <w:rPr>
          <w:rFonts w:ascii="Arial" w:hAnsi="Arial" w:cs="Arial"/>
          <w:sz w:val="24"/>
          <w:szCs w:val="24"/>
        </w:rPr>
        <w:t xml:space="preserve">Premier Inn uses volume business, cost leadership, and consistent quality to dominate the budget segment. </w:t>
      </w:r>
    </w:p>
    <w:p w:rsidR="00F64FA4" w:rsidRPr="00873620" w:rsidRDefault="002179C0" w:rsidP="00873620">
      <w:pPr>
        <w:spacing w:line="360" w:lineRule="auto"/>
        <w:jc w:val="both"/>
        <w:rPr>
          <w:rFonts w:ascii="Arial" w:hAnsi="Arial" w:cs="Arial"/>
          <w:sz w:val="24"/>
          <w:szCs w:val="24"/>
        </w:rPr>
      </w:pPr>
      <w:r>
        <w:rPr>
          <w:rFonts w:ascii="Arial" w:hAnsi="Arial" w:cs="Arial"/>
          <w:sz w:val="24"/>
          <w:szCs w:val="24"/>
        </w:rPr>
        <w:t xml:space="preserve">- </w:t>
      </w:r>
      <w:r w:rsidR="00F64FA4" w:rsidRPr="00873620">
        <w:rPr>
          <w:rFonts w:ascii="Arial" w:hAnsi="Arial" w:cs="Arial"/>
          <w:sz w:val="24"/>
          <w:szCs w:val="24"/>
        </w:rPr>
        <w:t>Differentiation between services and adaptability toward travel trends will determine the growth potential for the two brands.</w:t>
      </w:r>
    </w:p>
    <w:p w:rsidR="00F64FA4" w:rsidRPr="002179C0" w:rsidRDefault="00F64FA4" w:rsidP="00873620">
      <w:pPr>
        <w:spacing w:line="360" w:lineRule="auto"/>
        <w:jc w:val="both"/>
        <w:rPr>
          <w:rFonts w:ascii="Arial" w:hAnsi="Arial" w:cs="Arial"/>
          <w:sz w:val="24"/>
          <w:szCs w:val="24"/>
          <w:u w:val="single"/>
        </w:rPr>
      </w:pPr>
      <w:r w:rsidRPr="002179C0">
        <w:rPr>
          <w:rFonts w:ascii="Arial" w:hAnsi="Arial" w:cs="Arial"/>
          <w:sz w:val="24"/>
          <w:szCs w:val="24"/>
          <w:u w:val="single"/>
        </w:rPr>
        <w:t>Strategies for Expansion and Growth Potential</w:t>
      </w:r>
    </w:p>
    <w:p w:rsidR="00F64FA4" w:rsidRPr="00873620" w:rsidRDefault="00F64FA4" w:rsidP="00873620">
      <w:pPr>
        <w:spacing w:line="360" w:lineRule="auto"/>
        <w:jc w:val="both"/>
        <w:rPr>
          <w:rFonts w:ascii="Arial" w:hAnsi="Arial" w:cs="Arial"/>
          <w:sz w:val="24"/>
          <w:szCs w:val="24"/>
        </w:rPr>
      </w:pPr>
      <w:r w:rsidRPr="00873620">
        <w:rPr>
          <w:rFonts w:ascii="Arial" w:hAnsi="Arial" w:cs="Arial"/>
          <w:sz w:val="24"/>
          <w:szCs w:val="24"/>
        </w:rPr>
        <w:t>Drury believes hotel brand growth over time depends on their market outreach, scalable operations, and adaptability to customer trends (Drury, 2021). This section assesses the strategies and challenges that are evolved by Shangri-La and Premier Inn Hotels toward their growth.</w:t>
      </w:r>
    </w:p>
    <w:p w:rsidR="00F64FA4" w:rsidRPr="002179C0" w:rsidRDefault="00F64FA4" w:rsidP="00873620">
      <w:pPr>
        <w:spacing w:line="360" w:lineRule="auto"/>
        <w:jc w:val="both"/>
        <w:rPr>
          <w:rFonts w:ascii="Arial" w:hAnsi="Arial" w:cs="Arial"/>
          <w:sz w:val="24"/>
          <w:szCs w:val="24"/>
          <w:u w:val="single"/>
        </w:rPr>
      </w:pPr>
      <w:r w:rsidRPr="002179C0">
        <w:rPr>
          <w:rFonts w:ascii="Arial" w:hAnsi="Arial" w:cs="Arial"/>
          <w:sz w:val="24"/>
          <w:szCs w:val="24"/>
          <w:u w:val="single"/>
        </w:rPr>
        <w:lastRenderedPageBreak/>
        <w:t>Shangri-La: Selective Expansion into Luxury Markets</w:t>
      </w:r>
    </w:p>
    <w:p w:rsidR="00F64FA4" w:rsidRPr="00873620" w:rsidRDefault="00F64FA4" w:rsidP="00873620">
      <w:pPr>
        <w:spacing w:line="360" w:lineRule="auto"/>
        <w:jc w:val="both"/>
        <w:rPr>
          <w:rFonts w:ascii="Arial" w:hAnsi="Arial" w:cs="Arial"/>
          <w:sz w:val="24"/>
          <w:szCs w:val="24"/>
        </w:rPr>
      </w:pPr>
      <w:r w:rsidRPr="00873620">
        <w:rPr>
          <w:rFonts w:ascii="Arial" w:hAnsi="Arial" w:cs="Arial"/>
          <w:sz w:val="24"/>
          <w:szCs w:val="24"/>
        </w:rPr>
        <w:t>Shangri-La has maintained a strategic expansion plan on very high-potential luxury destinations, primarily in Asia and the Middle East (Shangri-La Asia Limited, 2024). Crucial elements of its growth strategy are:</w:t>
      </w:r>
    </w:p>
    <w:p w:rsidR="00F64FA4" w:rsidRPr="002179C0" w:rsidRDefault="002179C0" w:rsidP="002179C0">
      <w:pPr>
        <w:spacing w:line="360" w:lineRule="auto"/>
        <w:jc w:val="both"/>
        <w:rPr>
          <w:rFonts w:ascii="Arial" w:hAnsi="Arial" w:cs="Arial"/>
          <w:sz w:val="24"/>
          <w:szCs w:val="24"/>
        </w:rPr>
      </w:pPr>
      <w:r w:rsidRPr="002179C0">
        <w:rPr>
          <w:rFonts w:ascii="Arial" w:hAnsi="Arial" w:cs="Arial"/>
          <w:sz w:val="24"/>
          <w:szCs w:val="24"/>
        </w:rPr>
        <w:t>-</w:t>
      </w:r>
      <w:r>
        <w:rPr>
          <w:rFonts w:ascii="Arial" w:hAnsi="Arial" w:cs="Arial"/>
          <w:sz w:val="24"/>
          <w:szCs w:val="24"/>
        </w:rPr>
        <w:t xml:space="preserve"> </w:t>
      </w:r>
      <w:r w:rsidR="00F64FA4" w:rsidRPr="002179C0">
        <w:rPr>
          <w:rFonts w:ascii="Arial" w:hAnsi="Arial" w:cs="Arial"/>
          <w:sz w:val="24"/>
          <w:szCs w:val="24"/>
        </w:rPr>
        <w:t>New hotels for high-net-worth customers in cities like Dubai, Tokyo, and Singapore (Shangri-La Asia Limited, 2023).</w:t>
      </w:r>
    </w:p>
    <w:p w:rsidR="00F64FA4" w:rsidRPr="00873620" w:rsidRDefault="002179C0" w:rsidP="00873620">
      <w:pPr>
        <w:spacing w:line="360" w:lineRule="auto"/>
        <w:jc w:val="both"/>
        <w:rPr>
          <w:rFonts w:ascii="Arial" w:hAnsi="Arial" w:cs="Arial"/>
          <w:sz w:val="24"/>
          <w:szCs w:val="24"/>
        </w:rPr>
      </w:pPr>
      <w:r>
        <w:rPr>
          <w:rFonts w:ascii="Arial" w:hAnsi="Arial" w:cs="Arial"/>
          <w:sz w:val="24"/>
          <w:szCs w:val="24"/>
        </w:rPr>
        <w:t xml:space="preserve">- </w:t>
      </w:r>
      <w:r w:rsidR="00F64FA4" w:rsidRPr="00873620">
        <w:rPr>
          <w:rFonts w:ascii="Arial" w:hAnsi="Arial" w:cs="Arial"/>
          <w:sz w:val="24"/>
          <w:szCs w:val="24"/>
        </w:rPr>
        <w:t>Investing in long-stay accommodation services like serviced apartments and residential hospitality (Shangri-La Asia Limited, 2022).</w:t>
      </w:r>
    </w:p>
    <w:p w:rsidR="00F64FA4" w:rsidRPr="00873620" w:rsidRDefault="002179C0" w:rsidP="00873620">
      <w:pPr>
        <w:spacing w:line="360" w:lineRule="auto"/>
        <w:jc w:val="both"/>
        <w:rPr>
          <w:rFonts w:ascii="Arial" w:hAnsi="Arial" w:cs="Arial"/>
          <w:sz w:val="24"/>
          <w:szCs w:val="24"/>
        </w:rPr>
      </w:pPr>
      <w:r>
        <w:rPr>
          <w:rFonts w:ascii="Arial" w:hAnsi="Arial" w:cs="Arial"/>
          <w:sz w:val="24"/>
          <w:szCs w:val="24"/>
        </w:rPr>
        <w:t xml:space="preserve">- </w:t>
      </w:r>
      <w:r w:rsidR="00F64FA4" w:rsidRPr="00873620">
        <w:rPr>
          <w:rFonts w:ascii="Arial" w:hAnsi="Arial" w:cs="Arial"/>
          <w:sz w:val="24"/>
          <w:szCs w:val="24"/>
        </w:rPr>
        <w:t>Technology-based customer engagement, including AI-enabled services and digital concierge (</w:t>
      </w:r>
      <w:proofErr w:type="spellStart"/>
      <w:r w:rsidR="00F64FA4" w:rsidRPr="00873620">
        <w:rPr>
          <w:rFonts w:ascii="Arial" w:hAnsi="Arial" w:cs="Arial"/>
          <w:sz w:val="24"/>
          <w:szCs w:val="24"/>
        </w:rPr>
        <w:t>Bhimani</w:t>
      </w:r>
      <w:proofErr w:type="spellEnd"/>
      <w:r w:rsidR="00F64FA4" w:rsidRPr="00873620">
        <w:rPr>
          <w:rFonts w:ascii="Arial" w:hAnsi="Arial" w:cs="Arial"/>
          <w:sz w:val="24"/>
          <w:szCs w:val="24"/>
        </w:rPr>
        <w:t>, 2006).</w:t>
      </w:r>
    </w:p>
    <w:p w:rsidR="00F64FA4" w:rsidRPr="00873620" w:rsidRDefault="00F64FA4" w:rsidP="00873620">
      <w:pPr>
        <w:spacing w:line="360" w:lineRule="auto"/>
        <w:jc w:val="both"/>
        <w:rPr>
          <w:rFonts w:ascii="Arial" w:hAnsi="Arial" w:cs="Arial"/>
          <w:sz w:val="24"/>
          <w:szCs w:val="24"/>
        </w:rPr>
      </w:pPr>
      <w:r w:rsidRPr="00873620">
        <w:rPr>
          <w:rFonts w:ascii="Arial" w:hAnsi="Arial" w:cs="Arial"/>
          <w:sz w:val="24"/>
          <w:szCs w:val="24"/>
        </w:rPr>
        <w:t xml:space="preserve">Nevertheless, Shangri-La is undergoing obstacles in its growth from high capital investments, fluctuating economies, and dependency upon luxury travellers (Shangri-La Asia Limited, 2021). Competition from Four Seasons and Marriott are also difficulties for Shangri-La in the main luxury markets (Seal et al., 2019).    </w:t>
      </w:r>
    </w:p>
    <w:p w:rsidR="002179C0" w:rsidRDefault="002179C0" w:rsidP="00873620">
      <w:pPr>
        <w:spacing w:line="360" w:lineRule="auto"/>
        <w:jc w:val="both"/>
        <w:rPr>
          <w:rFonts w:ascii="Arial" w:hAnsi="Arial" w:cs="Arial"/>
          <w:sz w:val="24"/>
          <w:szCs w:val="24"/>
        </w:rPr>
      </w:pPr>
    </w:p>
    <w:p w:rsidR="00F64FA4" w:rsidRPr="002179C0" w:rsidRDefault="00F64FA4" w:rsidP="00873620">
      <w:pPr>
        <w:spacing w:line="360" w:lineRule="auto"/>
        <w:jc w:val="both"/>
        <w:rPr>
          <w:rFonts w:ascii="Arial" w:hAnsi="Arial" w:cs="Arial"/>
          <w:sz w:val="24"/>
          <w:szCs w:val="24"/>
          <w:u w:val="single"/>
        </w:rPr>
      </w:pPr>
      <w:r w:rsidRPr="002179C0">
        <w:rPr>
          <w:rFonts w:ascii="Arial" w:hAnsi="Arial" w:cs="Arial"/>
          <w:sz w:val="24"/>
          <w:szCs w:val="24"/>
          <w:u w:val="single"/>
        </w:rPr>
        <w:t>Premier Inn: An Aggressive Expansion in the Low-Cost Segment</w:t>
      </w:r>
    </w:p>
    <w:p w:rsidR="00F64FA4" w:rsidRPr="00873620" w:rsidRDefault="00F64FA4" w:rsidP="00873620">
      <w:pPr>
        <w:spacing w:line="360" w:lineRule="auto"/>
        <w:jc w:val="both"/>
        <w:rPr>
          <w:rFonts w:ascii="Arial" w:hAnsi="Arial" w:cs="Arial"/>
          <w:sz w:val="24"/>
          <w:szCs w:val="24"/>
        </w:rPr>
      </w:pPr>
      <w:r w:rsidRPr="00873620">
        <w:rPr>
          <w:rFonts w:ascii="Arial" w:hAnsi="Arial" w:cs="Arial"/>
          <w:sz w:val="24"/>
          <w:szCs w:val="24"/>
        </w:rPr>
        <w:t xml:space="preserve">The Premier Inn strategy focuses on growing operations in high-demand-budget segments, primarily in the UK and Germany (Whitbread PLC, 2023). It states some of the growth drivers as follows: </w:t>
      </w:r>
    </w:p>
    <w:p w:rsidR="00F64FA4" w:rsidRPr="00873620" w:rsidRDefault="00F64FA4" w:rsidP="00873620">
      <w:pPr>
        <w:spacing w:line="360" w:lineRule="auto"/>
        <w:jc w:val="both"/>
        <w:rPr>
          <w:rFonts w:ascii="Arial" w:hAnsi="Arial" w:cs="Arial"/>
          <w:sz w:val="24"/>
          <w:szCs w:val="24"/>
        </w:rPr>
      </w:pPr>
      <w:r w:rsidRPr="00873620">
        <w:rPr>
          <w:rFonts w:ascii="Arial" w:hAnsi="Arial" w:cs="Arial"/>
          <w:sz w:val="24"/>
          <w:szCs w:val="24"/>
        </w:rPr>
        <w:t>- Growth in Germany so as to become the largest budget hotel brand (Whitbread PLC, 2022).</w:t>
      </w:r>
    </w:p>
    <w:p w:rsidR="00F64FA4" w:rsidRPr="00873620" w:rsidRDefault="00F64FA4" w:rsidP="00873620">
      <w:pPr>
        <w:spacing w:line="360" w:lineRule="auto"/>
        <w:jc w:val="both"/>
        <w:rPr>
          <w:rFonts w:ascii="Arial" w:hAnsi="Arial" w:cs="Arial"/>
          <w:sz w:val="24"/>
          <w:szCs w:val="24"/>
        </w:rPr>
      </w:pPr>
      <w:r w:rsidRPr="00873620">
        <w:rPr>
          <w:rFonts w:ascii="Arial" w:hAnsi="Arial" w:cs="Arial"/>
          <w:sz w:val="24"/>
          <w:szCs w:val="24"/>
        </w:rPr>
        <w:t>- A franchise and partnership model to expedite their international growth (Premier Inn, 2025).</w:t>
      </w:r>
    </w:p>
    <w:p w:rsidR="00F64FA4" w:rsidRPr="00873620" w:rsidRDefault="00F64FA4" w:rsidP="00873620">
      <w:pPr>
        <w:spacing w:line="360" w:lineRule="auto"/>
        <w:jc w:val="both"/>
        <w:rPr>
          <w:rFonts w:ascii="Arial" w:hAnsi="Arial" w:cs="Arial"/>
          <w:sz w:val="24"/>
          <w:szCs w:val="24"/>
        </w:rPr>
      </w:pPr>
      <w:r w:rsidRPr="00873620">
        <w:rPr>
          <w:rFonts w:ascii="Arial" w:hAnsi="Arial" w:cs="Arial"/>
          <w:sz w:val="24"/>
          <w:szCs w:val="24"/>
        </w:rPr>
        <w:t>- Cost-efficient in that the more cost-effective they are, the quicker they can grow their network without passing on these significant price increases (</w:t>
      </w:r>
      <w:proofErr w:type="spellStart"/>
      <w:r w:rsidRPr="00873620">
        <w:rPr>
          <w:rFonts w:ascii="Arial" w:hAnsi="Arial" w:cs="Arial"/>
          <w:sz w:val="24"/>
          <w:szCs w:val="24"/>
        </w:rPr>
        <w:t>Atrill</w:t>
      </w:r>
      <w:proofErr w:type="spellEnd"/>
      <w:r w:rsidRPr="00873620">
        <w:rPr>
          <w:rFonts w:ascii="Arial" w:hAnsi="Arial" w:cs="Arial"/>
          <w:sz w:val="24"/>
          <w:szCs w:val="24"/>
        </w:rPr>
        <w:t xml:space="preserve">&amp; </w:t>
      </w:r>
      <w:proofErr w:type="spellStart"/>
      <w:r w:rsidRPr="00873620">
        <w:rPr>
          <w:rFonts w:ascii="Arial" w:hAnsi="Arial" w:cs="Arial"/>
          <w:sz w:val="24"/>
          <w:szCs w:val="24"/>
        </w:rPr>
        <w:t>McLaney</w:t>
      </w:r>
      <w:proofErr w:type="spellEnd"/>
      <w:r w:rsidRPr="00873620">
        <w:rPr>
          <w:rFonts w:ascii="Arial" w:hAnsi="Arial" w:cs="Arial"/>
          <w:sz w:val="24"/>
          <w:szCs w:val="24"/>
        </w:rPr>
        <w:t>, 2021).</w:t>
      </w:r>
    </w:p>
    <w:p w:rsidR="00CC499C" w:rsidRPr="00873620" w:rsidRDefault="00CC499C" w:rsidP="00873620">
      <w:pPr>
        <w:spacing w:line="360" w:lineRule="auto"/>
        <w:jc w:val="both"/>
        <w:rPr>
          <w:rFonts w:ascii="Arial" w:hAnsi="Arial" w:cs="Arial"/>
          <w:sz w:val="24"/>
          <w:szCs w:val="24"/>
        </w:rPr>
      </w:pPr>
    </w:p>
    <w:p w:rsidR="009109E2" w:rsidRDefault="009109E2" w:rsidP="00873620">
      <w:pPr>
        <w:spacing w:line="360" w:lineRule="auto"/>
        <w:jc w:val="both"/>
        <w:rPr>
          <w:rFonts w:ascii="Arial" w:hAnsi="Arial" w:cs="Arial"/>
          <w:sz w:val="24"/>
          <w:szCs w:val="24"/>
        </w:rPr>
      </w:pPr>
    </w:p>
    <w:p w:rsidR="00CC499C" w:rsidRPr="002179C0" w:rsidRDefault="00CC499C" w:rsidP="00873620">
      <w:pPr>
        <w:spacing w:line="360" w:lineRule="auto"/>
        <w:jc w:val="both"/>
        <w:rPr>
          <w:rFonts w:ascii="Arial" w:hAnsi="Arial" w:cs="Arial"/>
          <w:sz w:val="24"/>
          <w:szCs w:val="24"/>
          <w:u w:val="single"/>
        </w:rPr>
      </w:pPr>
      <w:r w:rsidRPr="002179C0">
        <w:rPr>
          <w:rFonts w:ascii="Arial" w:hAnsi="Arial" w:cs="Arial"/>
          <w:sz w:val="24"/>
          <w:szCs w:val="24"/>
          <w:u w:val="single"/>
        </w:rPr>
        <w:lastRenderedPageBreak/>
        <w:t>Summary of Growth Potential</w:t>
      </w:r>
    </w:p>
    <w:p w:rsidR="00CC499C" w:rsidRPr="002179C0" w:rsidRDefault="002179C0" w:rsidP="002179C0">
      <w:pPr>
        <w:spacing w:line="360" w:lineRule="auto"/>
        <w:jc w:val="both"/>
        <w:rPr>
          <w:rFonts w:ascii="Arial" w:hAnsi="Arial" w:cs="Arial"/>
          <w:sz w:val="24"/>
          <w:szCs w:val="24"/>
        </w:rPr>
      </w:pPr>
      <w:r w:rsidRPr="002179C0">
        <w:rPr>
          <w:rFonts w:ascii="Arial" w:hAnsi="Arial" w:cs="Arial"/>
          <w:sz w:val="24"/>
          <w:szCs w:val="24"/>
        </w:rPr>
        <w:t>-</w:t>
      </w:r>
      <w:r>
        <w:rPr>
          <w:rFonts w:ascii="Arial" w:hAnsi="Arial" w:cs="Arial"/>
          <w:sz w:val="24"/>
          <w:szCs w:val="24"/>
        </w:rPr>
        <w:t xml:space="preserve"> </w:t>
      </w:r>
      <w:r w:rsidR="00CC499C" w:rsidRPr="002179C0">
        <w:rPr>
          <w:rFonts w:ascii="Arial" w:hAnsi="Arial" w:cs="Arial"/>
          <w:sz w:val="24"/>
          <w:szCs w:val="24"/>
        </w:rPr>
        <w:t>The Shangri-La Group is expanding into luxury markets, yet the financial risk for premium properties will remain high.</w:t>
      </w:r>
    </w:p>
    <w:p w:rsidR="00CC499C" w:rsidRPr="00873620" w:rsidRDefault="002179C0" w:rsidP="00873620">
      <w:pPr>
        <w:spacing w:line="360" w:lineRule="auto"/>
        <w:jc w:val="both"/>
        <w:rPr>
          <w:rFonts w:ascii="Arial" w:hAnsi="Arial" w:cs="Arial"/>
          <w:sz w:val="24"/>
          <w:szCs w:val="24"/>
        </w:rPr>
      </w:pPr>
      <w:r>
        <w:rPr>
          <w:rFonts w:ascii="Arial" w:hAnsi="Arial" w:cs="Arial"/>
          <w:sz w:val="24"/>
          <w:szCs w:val="24"/>
        </w:rPr>
        <w:t xml:space="preserve">- </w:t>
      </w:r>
      <w:r w:rsidR="00CC499C" w:rsidRPr="00873620">
        <w:rPr>
          <w:rFonts w:ascii="Arial" w:hAnsi="Arial" w:cs="Arial"/>
          <w:sz w:val="24"/>
          <w:szCs w:val="24"/>
        </w:rPr>
        <w:t xml:space="preserve">Premier Inn is booming in the budget segment while taking enjoyment of its cost efficiency and strong domestic demand. </w:t>
      </w:r>
    </w:p>
    <w:p w:rsidR="00CC499C" w:rsidRPr="00873620" w:rsidRDefault="00461D9A" w:rsidP="00873620">
      <w:pPr>
        <w:spacing w:line="360" w:lineRule="auto"/>
        <w:jc w:val="both"/>
        <w:rPr>
          <w:rFonts w:ascii="Arial" w:hAnsi="Arial" w:cs="Arial"/>
          <w:sz w:val="24"/>
          <w:szCs w:val="24"/>
        </w:rPr>
      </w:pPr>
      <w:r>
        <w:rPr>
          <w:rFonts w:ascii="Arial" w:hAnsi="Arial" w:cs="Arial"/>
          <w:sz w:val="24"/>
          <w:szCs w:val="24"/>
        </w:rPr>
        <w:t xml:space="preserve">- </w:t>
      </w:r>
      <w:r w:rsidR="00CC499C" w:rsidRPr="00873620">
        <w:rPr>
          <w:rFonts w:ascii="Arial" w:hAnsi="Arial" w:cs="Arial"/>
          <w:sz w:val="24"/>
          <w:szCs w:val="24"/>
        </w:rPr>
        <w:t>Both brands have to deal with market-specific challenges in the long term for their strategy concerning growth.</w:t>
      </w:r>
    </w:p>
    <w:p w:rsidR="00DC57CA" w:rsidRPr="00461D9A" w:rsidRDefault="00DC57CA" w:rsidP="00873620">
      <w:pPr>
        <w:spacing w:line="360" w:lineRule="auto"/>
        <w:jc w:val="both"/>
        <w:rPr>
          <w:rFonts w:ascii="Arial" w:hAnsi="Arial" w:cs="Arial"/>
          <w:sz w:val="24"/>
          <w:szCs w:val="24"/>
          <w:u w:val="single"/>
        </w:rPr>
      </w:pPr>
      <w:r w:rsidRPr="00461D9A">
        <w:rPr>
          <w:rFonts w:ascii="Arial" w:hAnsi="Arial" w:cs="Arial"/>
          <w:sz w:val="24"/>
          <w:szCs w:val="24"/>
          <w:u w:val="single"/>
        </w:rPr>
        <w:t xml:space="preserve">Financial Commitment for Corporate Social Responsibility (CSR): </w:t>
      </w:r>
    </w:p>
    <w:p w:rsidR="00DC57CA" w:rsidRPr="00873620" w:rsidRDefault="00DC57CA" w:rsidP="00873620">
      <w:pPr>
        <w:spacing w:line="360" w:lineRule="auto"/>
        <w:jc w:val="both"/>
        <w:rPr>
          <w:rFonts w:ascii="Arial" w:hAnsi="Arial" w:cs="Arial"/>
          <w:sz w:val="24"/>
          <w:szCs w:val="24"/>
        </w:rPr>
      </w:pPr>
      <w:r w:rsidRPr="00873620">
        <w:rPr>
          <w:rFonts w:ascii="Arial" w:hAnsi="Arial" w:cs="Arial"/>
          <w:sz w:val="24"/>
          <w:szCs w:val="24"/>
        </w:rPr>
        <w:t>The importance of Corporate Social Responsibility in the hospitality industry continues to grow, directly impacting brand reputation, customer loyalty, and compliance with the law (</w:t>
      </w:r>
      <w:proofErr w:type="spellStart"/>
      <w:r w:rsidRPr="00873620">
        <w:rPr>
          <w:rFonts w:ascii="Arial" w:hAnsi="Arial" w:cs="Arial"/>
          <w:sz w:val="24"/>
          <w:szCs w:val="24"/>
        </w:rPr>
        <w:t>Guilding</w:t>
      </w:r>
      <w:proofErr w:type="spellEnd"/>
      <w:r w:rsidRPr="00873620">
        <w:rPr>
          <w:rFonts w:ascii="Arial" w:hAnsi="Arial" w:cs="Arial"/>
          <w:sz w:val="24"/>
          <w:szCs w:val="24"/>
        </w:rPr>
        <w:t xml:space="preserve">, 2014). In this section, commitments and financial investments under CSR have been analyzed for Shangri-La Hotels and Premier Inn Hotels. </w:t>
      </w:r>
    </w:p>
    <w:p w:rsidR="00DC57CA" w:rsidRPr="00873620" w:rsidRDefault="00DC57CA" w:rsidP="00873620">
      <w:pPr>
        <w:spacing w:line="360" w:lineRule="auto"/>
        <w:jc w:val="both"/>
        <w:rPr>
          <w:rFonts w:ascii="Arial" w:hAnsi="Arial" w:cs="Arial"/>
          <w:sz w:val="24"/>
          <w:szCs w:val="24"/>
        </w:rPr>
      </w:pPr>
    </w:p>
    <w:p w:rsidR="00DC57CA" w:rsidRPr="00461D9A" w:rsidRDefault="00DC57CA" w:rsidP="00873620">
      <w:pPr>
        <w:spacing w:line="360" w:lineRule="auto"/>
        <w:jc w:val="both"/>
        <w:rPr>
          <w:rFonts w:ascii="Arial" w:hAnsi="Arial" w:cs="Arial"/>
          <w:sz w:val="24"/>
          <w:szCs w:val="24"/>
          <w:u w:val="single"/>
        </w:rPr>
      </w:pPr>
      <w:r w:rsidRPr="00461D9A">
        <w:rPr>
          <w:rFonts w:ascii="Arial" w:hAnsi="Arial" w:cs="Arial"/>
          <w:sz w:val="24"/>
          <w:szCs w:val="24"/>
          <w:u w:val="single"/>
        </w:rPr>
        <w:t>Luxurious-Focused CSR Strategy for Shangri-La</w:t>
      </w:r>
    </w:p>
    <w:p w:rsidR="00DC57CA" w:rsidRPr="00873620" w:rsidRDefault="00DC57CA" w:rsidP="00873620">
      <w:pPr>
        <w:spacing w:line="360" w:lineRule="auto"/>
        <w:jc w:val="both"/>
        <w:rPr>
          <w:rFonts w:ascii="Arial" w:hAnsi="Arial" w:cs="Arial"/>
          <w:sz w:val="24"/>
          <w:szCs w:val="24"/>
        </w:rPr>
      </w:pPr>
      <w:r w:rsidRPr="00873620">
        <w:rPr>
          <w:rFonts w:ascii="Arial" w:hAnsi="Arial" w:cs="Arial"/>
          <w:sz w:val="24"/>
          <w:szCs w:val="24"/>
        </w:rPr>
        <w:t>Targeting sustainability and social responsibility, Shangri-La's outreach programs focus on:</w:t>
      </w:r>
    </w:p>
    <w:p w:rsidR="00DC57CA" w:rsidRPr="00461D9A" w:rsidRDefault="00461D9A" w:rsidP="00461D9A">
      <w:pPr>
        <w:spacing w:line="360" w:lineRule="auto"/>
        <w:jc w:val="both"/>
        <w:rPr>
          <w:rFonts w:ascii="Arial" w:hAnsi="Arial" w:cs="Arial"/>
          <w:sz w:val="24"/>
          <w:szCs w:val="24"/>
        </w:rPr>
      </w:pPr>
      <w:r w:rsidRPr="00461D9A">
        <w:rPr>
          <w:rFonts w:ascii="Arial" w:hAnsi="Arial" w:cs="Arial"/>
          <w:sz w:val="24"/>
          <w:szCs w:val="24"/>
        </w:rPr>
        <w:t>-</w:t>
      </w:r>
      <w:r>
        <w:rPr>
          <w:rFonts w:ascii="Arial" w:hAnsi="Arial" w:cs="Arial"/>
          <w:sz w:val="24"/>
          <w:szCs w:val="24"/>
        </w:rPr>
        <w:t xml:space="preserve"> </w:t>
      </w:r>
      <w:r w:rsidR="00DC57CA" w:rsidRPr="00461D9A">
        <w:rPr>
          <w:rFonts w:ascii="Arial" w:hAnsi="Arial" w:cs="Arial"/>
          <w:sz w:val="24"/>
          <w:szCs w:val="24"/>
        </w:rPr>
        <w:t>Sustainable luxury, including renewable energy use and waste reduction initiatives (Shangri-La Asia Limited, 2020).</w:t>
      </w:r>
    </w:p>
    <w:p w:rsidR="00DC57CA" w:rsidRPr="00873620" w:rsidRDefault="00461D9A" w:rsidP="00873620">
      <w:pPr>
        <w:spacing w:line="360" w:lineRule="auto"/>
        <w:jc w:val="both"/>
        <w:rPr>
          <w:rFonts w:ascii="Arial" w:hAnsi="Arial" w:cs="Arial"/>
          <w:sz w:val="24"/>
          <w:szCs w:val="24"/>
        </w:rPr>
      </w:pPr>
      <w:r>
        <w:rPr>
          <w:rFonts w:ascii="Arial" w:hAnsi="Arial" w:cs="Arial"/>
          <w:sz w:val="24"/>
          <w:szCs w:val="24"/>
        </w:rPr>
        <w:t xml:space="preserve">- </w:t>
      </w:r>
      <w:r w:rsidR="00DC57CA" w:rsidRPr="00873620">
        <w:rPr>
          <w:rFonts w:ascii="Arial" w:hAnsi="Arial" w:cs="Arial"/>
          <w:sz w:val="24"/>
          <w:szCs w:val="24"/>
        </w:rPr>
        <w:t>"Embrace" Programme provides funds for education and health projects developed with local communities (Shangri-La Asia Limited, 2019).</w:t>
      </w:r>
    </w:p>
    <w:p w:rsidR="00DC57CA" w:rsidRPr="00873620" w:rsidRDefault="00461D9A" w:rsidP="00873620">
      <w:pPr>
        <w:spacing w:line="360" w:lineRule="auto"/>
        <w:jc w:val="both"/>
        <w:rPr>
          <w:rFonts w:ascii="Arial" w:hAnsi="Arial" w:cs="Arial"/>
          <w:sz w:val="24"/>
          <w:szCs w:val="24"/>
        </w:rPr>
      </w:pPr>
      <w:r>
        <w:rPr>
          <w:rFonts w:ascii="Arial" w:hAnsi="Arial" w:cs="Arial"/>
          <w:sz w:val="24"/>
          <w:szCs w:val="24"/>
        </w:rPr>
        <w:t xml:space="preserve">- </w:t>
      </w:r>
      <w:r w:rsidR="00DC57CA" w:rsidRPr="00873620">
        <w:rPr>
          <w:rFonts w:ascii="Arial" w:hAnsi="Arial" w:cs="Arial"/>
          <w:sz w:val="24"/>
          <w:szCs w:val="24"/>
        </w:rPr>
        <w:t>Ecological hotel operation, such as plastic policies and green building certifications (Shangri-La Asia Limited, 2023).</w:t>
      </w:r>
    </w:p>
    <w:p w:rsidR="00CC499C" w:rsidRPr="00873620" w:rsidRDefault="00DC57CA" w:rsidP="00873620">
      <w:pPr>
        <w:spacing w:line="360" w:lineRule="auto"/>
        <w:jc w:val="both"/>
        <w:rPr>
          <w:rFonts w:ascii="Arial" w:hAnsi="Arial" w:cs="Arial"/>
          <w:sz w:val="24"/>
          <w:szCs w:val="24"/>
        </w:rPr>
      </w:pPr>
      <w:r w:rsidRPr="00873620">
        <w:rPr>
          <w:rFonts w:ascii="Arial" w:hAnsi="Arial" w:cs="Arial"/>
          <w:sz w:val="24"/>
          <w:szCs w:val="24"/>
        </w:rPr>
        <w:t>Concern for the environment occupies a significant part of Shangri-La</w:t>
      </w:r>
      <w:r w:rsidR="00461D9A">
        <w:rPr>
          <w:rFonts w:ascii="Arial" w:hAnsi="Arial" w:cs="Arial"/>
          <w:sz w:val="24"/>
          <w:szCs w:val="24"/>
        </w:rPr>
        <w:t>’</w:t>
      </w:r>
      <w:r w:rsidRPr="00873620">
        <w:rPr>
          <w:rFonts w:ascii="Arial" w:hAnsi="Arial" w:cs="Arial"/>
          <w:sz w:val="24"/>
          <w:szCs w:val="24"/>
        </w:rPr>
        <w:t>s CSR allocation, with larger sustainability projects still facing the challenge of balancing service excellence with green commitments (</w:t>
      </w:r>
      <w:proofErr w:type="spellStart"/>
      <w:r w:rsidRPr="00873620">
        <w:rPr>
          <w:rFonts w:ascii="Arial" w:hAnsi="Arial" w:cs="Arial"/>
          <w:sz w:val="24"/>
          <w:szCs w:val="24"/>
        </w:rPr>
        <w:t>Jagels</w:t>
      </w:r>
      <w:proofErr w:type="spellEnd"/>
      <w:r w:rsidRPr="00873620">
        <w:rPr>
          <w:rFonts w:ascii="Arial" w:hAnsi="Arial" w:cs="Arial"/>
          <w:sz w:val="24"/>
          <w:szCs w:val="24"/>
        </w:rPr>
        <w:t>, 2007).</w:t>
      </w:r>
    </w:p>
    <w:p w:rsidR="006A1847" w:rsidRDefault="006A1847" w:rsidP="00873620">
      <w:pPr>
        <w:spacing w:line="360" w:lineRule="auto"/>
        <w:jc w:val="both"/>
        <w:rPr>
          <w:rFonts w:ascii="Arial" w:hAnsi="Arial" w:cs="Arial"/>
          <w:sz w:val="24"/>
          <w:szCs w:val="24"/>
          <w:u w:val="single"/>
        </w:rPr>
      </w:pPr>
    </w:p>
    <w:p w:rsidR="006A1847" w:rsidRDefault="006A1847" w:rsidP="00873620">
      <w:pPr>
        <w:spacing w:line="360" w:lineRule="auto"/>
        <w:jc w:val="both"/>
        <w:rPr>
          <w:rFonts w:ascii="Arial" w:hAnsi="Arial" w:cs="Arial"/>
          <w:sz w:val="24"/>
          <w:szCs w:val="24"/>
          <w:u w:val="single"/>
        </w:rPr>
      </w:pPr>
    </w:p>
    <w:p w:rsidR="00DC57CA" w:rsidRPr="00461D9A" w:rsidRDefault="00DC57CA" w:rsidP="00873620">
      <w:pPr>
        <w:spacing w:line="360" w:lineRule="auto"/>
        <w:jc w:val="both"/>
        <w:rPr>
          <w:rFonts w:ascii="Arial" w:hAnsi="Arial" w:cs="Arial"/>
          <w:sz w:val="24"/>
          <w:szCs w:val="24"/>
          <w:u w:val="single"/>
        </w:rPr>
      </w:pPr>
      <w:r w:rsidRPr="00461D9A">
        <w:rPr>
          <w:rFonts w:ascii="Arial" w:hAnsi="Arial" w:cs="Arial"/>
          <w:sz w:val="24"/>
          <w:szCs w:val="24"/>
          <w:u w:val="single"/>
        </w:rPr>
        <w:lastRenderedPageBreak/>
        <w:t xml:space="preserve">Sustainable Practical Initiatives at Premier Inn </w:t>
      </w:r>
    </w:p>
    <w:p w:rsidR="00DC57CA" w:rsidRPr="00873620" w:rsidRDefault="00461D9A" w:rsidP="00873620">
      <w:pPr>
        <w:spacing w:line="360" w:lineRule="auto"/>
        <w:jc w:val="both"/>
        <w:rPr>
          <w:rFonts w:ascii="Arial" w:hAnsi="Arial" w:cs="Arial"/>
          <w:sz w:val="24"/>
          <w:szCs w:val="24"/>
        </w:rPr>
      </w:pPr>
      <w:r>
        <w:rPr>
          <w:rFonts w:ascii="Arial" w:hAnsi="Arial" w:cs="Arial"/>
          <w:sz w:val="24"/>
          <w:szCs w:val="24"/>
        </w:rPr>
        <w:t>“</w:t>
      </w:r>
      <w:r w:rsidR="00DC57CA" w:rsidRPr="00873620">
        <w:rPr>
          <w:rFonts w:ascii="Arial" w:hAnsi="Arial" w:cs="Arial"/>
          <w:sz w:val="24"/>
          <w:szCs w:val="24"/>
        </w:rPr>
        <w:t>The Force for Good Programme</w:t>
      </w:r>
      <w:r>
        <w:rPr>
          <w:rFonts w:ascii="Arial" w:hAnsi="Arial" w:cs="Arial"/>
          <w:sz w:val="24"/>
          <w:szCs w:val="24"/>
        </w:rPr>
        <w:t>”</w:t>
      </w:r>
      <w:r w:rsidR="00DC57CA" w:rsidRPr="00873620">
        <w:rPr>
          <w:rFonts w:ascii="Arial" w:hAnsi="Arial" w:cs="Arial"/>
          <w:sz w:val="24"/>
          <w:szCs w:val="24"/>
        </w:rPr>
        <w:t xml:space="preserve"> of Premier Inn is a cost-effective initiative outrun sustainability and responsible sourcing (Whitbread PLC, 2022). Among others, major initiatives are:</w:t>
      </w:r>
    </w:p>
    <w:p w:rsidR="00DC57CA" w:rsidRPr="00873620" w:rsidRDefault="00461D9A" w:rsidP="00873620">
      <w:pPr>
        <w:spacing w:line="360" w:lineRule="auto"/>
        <w:jc w:val="both"/>
        <w:rPr>
          <w:rFonts w:ascii="Arial" w:hAnsi="Arial" w:cs="Arial"/>
          <w:sz w:val="24"/>
          <w:szCs w:val="24"/>
        </w:rPr>
      </w:pPr>
      <w:r>
        <w:rPr>
          <w:rFonts w:ascii="Arial" w:hAnsi="Arial" w:cs="Arial"/>
          <w:sz w:val="24"/>
          <w:szCs w:val="24"/>
        </w:rPr>
        <w:t xml:space="preserve">- </w:t>
      </w:r>
      <w:r w:rsidR="00DC57CA" w:rsidRPr="00873620">
        <w:rPr>
          <w:rFonts w:ascii="Arial" w:hAnsi="Arial" w:cs="Arial"/>
          <w:sz w:val="24"/>
          <w:szCs w:val="24"/>
        </w:rPr>
        <w:t>Carbon footprint reduction, ultimately targeting net-zero emissions by 2040 (Whitbread PLC, 2023).</w:t>
      </w:r>
    </w:p>
    <w:p w:rsidR="00DC57CA" w:rsidRPr="00873620" w:rsidRDefault="00461D9A" w:rsidP="00873620">
      <w:pPr>
        <w:spacing w:line="360" w:lineRule="auto"/>
        <w:jc w:val="both"/>
        <w:rPr>
          <w:rFonts w:ascii="Arial" w:hAnsi="Arial" w:cs="Arial"/>
          <w:sz w:val="24"/>
          <w:szCs w:val="24"/>
        </w:rPr>
      </w:pPr>
      <w:r>
        <w:rPr>
          <w:rFonts w:ascii="Arial" w:hAnsi="Arial" w:cs="Arial"/>
          <w:sz w:val="24"/>
          <w:szCs w:val="24"/>
        </w:rPr>
        <w:t xml:space="preserve">- </w:t>
      </w:r>
      <w:r w:rsidR="00DC57CA" w:rsidRPr="00873620">
        <w:rPr>
          <w:rFonts w:ascii="Arial" w:hAnsi="Arial" w:cs="Arial"/>
          <w:sz w:val="24"/>
          <w:szCs w:val="24"/>
        </w:rPr>
        <w:t>Energy-efficient hotel designs, LED lighting with smart heating systems (Whitbread PLC, 2021).</w:t>
      </w:r>
    </w:p>
    <w:p w:rsidR="00DC57CA" w:rsidRPr="00873620" w:rsidRDefault="00461D9A" w:rsidP="00873620">
      <w:pPr>
        <w:spacing w:line="360" w:lineRule="auto"/>
        <w:jc w:val="both"/>
        <w:rPr>
          <w:rFonts w:ascii="Arial" w:hAnsi="Arial" w:cs="Arial"/>
          <w:sz w:val="24"/>
          <w:szCs w:val="24"/>
        </w:rPr>
      </w:pPr>
      <w:r>
        <w:rPr>
          <w:rFonts w:ascii="Arial" w:hAnsi="Arial" w:cs="Arial"/>
          <w:sz w:val="24"/>
          <w:szCs w:val="24"/>
        </w:rPr>
        <w:t xml:space="preserve">- </w:t>
      </w:r>
      <w:r w:rsidR="00DC57CA" w:rsidRPr="00873620">
        <w:rPr>
          <w:rFonts w:ascii="Arial" w:hAnsi="Arial" w:cs="Arial"/>
          <w:sz w:val="24"/>
          <w:szCs w:val="24"/>
        </w:rPr>
        <w:t>Partnership with local charities towards food redistribution and community engagement initiatives (Premier Inn, 2025).</w:t>
      </w:r>
    </w:p>
    <w:p w:rsidR="00DC57CA" w:rsidRPr="00873620" w:rsidRDefault="00DC57CA" w:rsidP="00873620">
      <w:pPr>
        <w:spacing w:line="360" w:lineRule="auto"/>
        <w:jc w:val="both"/>
        <w:rPr>
          <w:rFonts w:ascii="Arial" w:hAnsi="Arial" w:cs="Arial"/>
          <w:sz w:val="24"/>
          <w:szCs w:val="24"/>
        </w:rPr>
      </w:pPr>
      <w:r w:rsidRPr="00873620">
        <w:rPr>
          <w:rFonts w:ascii="Arial" w:hAnsi="Arial" w:cs="Arial"/>
          <w:sz w:val="24"/>
          <w:szCs w:val="24"/>
        </w:rPr>
        <w:t xml:space="preserve">Being cost-effective CSR activities, Premier Inn submits itself to pressure </w:t>
      </w:r>
      <w:r w:rsidR="00461D9A">
        <w:rPr>
          <w:rFonts w:ascii="Arial" w:hAnsi="Arial" w:cs="Arial"/>
          <w:sz w:val="24"/>
          <w:szCs w:val="24"/>
        </w:rPr>
        <w:t>by regulators and eco-friendly travel</w:t>
      </w:r>
      <w:r w:rsidRPr="00873620">
        <w:rPr>
          <w:rFonts w:ascii="Arial" w:hAnsi="Arial" w:cs="Arial"/>
          <w:sz w:val="24"/>
          <w:szCs w:val="24"/>
        </w:rPr>
        <w:t xml:space="preserve"> to accelerate the realization of sustainability targets (Tranter et al. 2014).</w:t>
      </w:r>
    </w:p>
    <w:p w:rsidR="00DC57CA" w:rsidRPr="00873620" w:rsidRDefault="00DC57CA" w:rsidP="00873620">
      <w:pPr>
        <w:spacing w:line="360" w:lineRule="auto"/>
        <w:jc w:val="both"/>
        <w:rPr>
          <w:rFonts w:ascii="Arial" w:hAnsi="Arial" w:cs="Arial"/>
          <w:sz w:val="24"/>
          <w:szCs w:val="24"/>
        </w:rPr>
      </w:pPr>
      <w:r w:rsidRPr="00461D9A">
        <w:rPr>
          <w:rFonts w:ascii="Arial" w:hAnsi="Arial" w:cs="Arial"/>
          <w:sz w:val="24"/>
          <w:szCs w:val="24"/>
          <w:u w:val="single"/>
        </w:rPr>
        <w:t>A summary of CSR Commitment</w:t>
      </w:r>
      <w:r w:rsidRPr="00873620">
        <w:rPr>
          <w:rFonts w:ascii="Arial" w:hAnsi="Arial" w:cs="Arial"/>
          <w:sz w:val="24"/>
          <w:szCs w:val="24"/>
        </w:rPr>
        <w:t xml:space="preserve">. </w:t>
      </w:r>
    </w:p>
    <w:p w:rsidR="00DC57CA" w:rsidRPr="00873620" w:rsidRDefault="00461D9A" w:rsidP="00873620">
      <w:pPr>
        <w:spacing w:line="360" w:lineRule="auto"/>
        <w:jc w:val="both"/>
        <w:rPr>
          <w:rFonts w:ascii="Arial" w:hAnsi="Arial" w:cs="Arial"/>
          <w:sz w:val="24"/>
          <w:szCs w:val="24"/>
        </w:rPr>
      </w:pPr>
      <w:r>
        <w:rPr>
          <w:rFonts w:ascii="Arial" w:hAnsi="Arial" w:cs="Arial"/>
          <w:sz w:val="24"/>
          <w:szCs w:val="24"/>
        </w:rPr>
        <w:t xml:space="preserve">- </w:t>
      </w:r>
      <w:r w:rsidR="00DC57CA" w:rsidRPr="00873620">
        <w:rPr>
          <w:rFonts w:ascii="Arial" w:hAnsi="Arial" w:cs="Arial"/>
          <w:sz w:val="24"/>
          <w:szCs w:val="24"/>
        </w:rPr>
        <w:t xml:space="preserve">Luxury sustainability is top of the Shangri-La list in huge investments in eco-friendly hospitality and social projects. </w:t>
      </w:r>
    </w:p>
    <w:p w:rsidR="00DC57CA" w:rsidRPr="00873620" w:rsidRDefault="00461D9A" w:rsidP="00873620">
      <w:pPr>
        <w:spacing w:line="360" w:lineRule="auto"/>
        <w:jc w:val="both"/>
        <w:rPr>
          <w:rFonts w:ascii="Arial" w:hAnsi="Arial" w:cs="Arial"/>
          <w:sz w:val="24"/>
          <w:szCs w:val="24"/>
        </w:rPr>
      </w:pPr>
      <w:r>
        <w:rPr>
          <w:rFonts w:ascii="Arial" w:hAnsi="Arial" w:cs="Arial"/>
          <w:sz w:val="24"/>
          <w:szCs w:val="24"/>
        </w:rPr>
        <w:t xml:space="preserve">- </w:t>
      </w:r>
      <w:r w:rsidR="00DC57CA" w:rsidRPr="00873620">
        <w:rPr>
          <w:rFonts w:ascii="Arial" w:hAnsi="Arial" w:cs="Arial"/>
          <w:sz w:val="24"/>
          <w:szCs w:val="24"/>
        </w:rPr>
        <w:t xml:space="preserve">Premier Inn opts for a cost-efficient CSR model focusing on operational sustainability with community initiatives. </w:t>
      </w:r>
    </w:p>
    <w:p w:rsidR="00DC57CA" w:rsidRPr="00873620" w:rsidRDefault="00461D9A" w:rsidP="00873620">
      <w:pPr>
        <w:spacing w:line="360" w:lineRule="auto"/>
        <w:jc w:val="both"/>
        <w:rPr>
          <w:rFonts w:ascii="Arial" w:hAnsi="Arial" w:cs="Arial"/>
          <w:sz w:val="24"/>
          <w:szCs w:val="24"/>
        </w:rPr>
      </w:pPr>
      <w:r>
        <w:rPr>
          <w:rFonts w:ascii="Arial" w:hAnsi="Arial" w:cs="Arial"/>
          <w:sz w:val="24"/>
          <w:szCs w:val="24"/>
        </w:rPr>
        <w:t xml:space="preserve">- </w:t>
      </w:r>
      <w:r w:rsidR="00DC57CA" w:rsidRPr="00873620">
        <w:rPr>
          <w:rFonts w:ascii="Arial" w:hAnsi="Arial" w:cs="Arial"/>
          <w:sz w:val="24"/>
          <w:szCs w:val="24"/>
        </w:rPr>
        <w:t>Both brands have to work themselves into the expectations of growing ESG (Environmental, Social and Governance).</w:t>
      </w:r>
    </w:p>
    <w:p w:rsidR="00461D9A" w:rsidRDefault="00461D9A" w:rsidP="00873620">
      <w:pPr>
        <w:spacing w:line="360" w:lineRule="auto"/>
        <w:jc w:val="both"/>
        <w:rPr>
          <w:rFonts w:ascii="Arial" w:hAnsi="Arial" w:cs="Arial"/>
          <w:sz w:val="24"/>
          <w:szCs w:val="24"/>
        </w:rPr>
      </w:pPr>
    </w:p>
    <w:p w:rsidR="00461D9A" w:rsidRDefault="00461D9A" w:rsidP="00873620">
      <w:pPr>
        <w:spacing w:line="360" w:lineRule="auto"/>
        <w:jc w:val="both"/>
        <w:rPr>
          <w:rFonts w:ascii="Arial" w:hAnsi="Arial" w:cs="Arial"/>
          <w:sz w:val="24"/>
          <w:szCs w:val="24"/>
        </w:rPr>
      </w:pPr>
    </w:p>
    <w:p w:rsidR="00461D9A" w:rsidRDefault="00461D9A" w:rsidP="00873620">
      <w:pPr>
        <w:spacing w:line="360" w:lineRule="auto"/>
        <w:jc w:val="both"/>
        <w:rPr>
          <w:rFonts w:ascii="Arial" w:hAnsi="Arial" w:cs="Arial"/>
          <w:sz w:val="24"/>
          <w:szCs w:val="24"/>
        </w:rPr>
      </w:pPr>
    </w:p>
    <w:p w:rsidR="00461D9A" w:rsidRDefault="00461D9A" w:rsidP="00873620">
      <w:pPr>
        <w:spacing w:line="360" w:lineRule="auto"/>
        <w:jc w:val="both"/>
        <w:rPr>
          <w:rFonts w:ascii="Arial" w:hAnsi="Arial" w:cs="Arial"/>
          <w:sz w:val="24"/>
          <w:szCs w:val="24"/>
        </w:rPr>
      </w:pPr>
    </w:p>
    <w:p w:rsidR="00461D9A" w:rsidRDefault="00461D9A" w:rsidP="00873620">
      <w:pPr>
        <w:spacing w:line="360" w:lineRule="auto"/>
        <w:jc w:val="both"/>
        <w:rPr>
          <w:rFonts w:ascii="Arial" w:hAnsi="Arial" w:cs="Arial"/>
          <w:sz w:val="24"/>
          <w:szCs w:val="24"/>
        </w:rPr>
      </w:pPr>
    </w:p>
    <w:p w:rsidR="00461D9A" w:rsidRDefault="00461D9A" w:rsidP="00873620">
      <w:pPr>
        <w:spacing w:line="360" w:lineRule="auto"/>
        <w:jc w:val="both"/>
        <w:rPr>
          <w:rFonts w:ascii="Arial" w:hAnsi="Arial" w:cs="Arial"/>
          <w:sz w:val="24"/>
          <w:szCs w:val="24"/>
        </w:rPr>
      </w:pPr>
    </w:p>
    <w:p w:rsidR="00461D9A" w:rsidRDefault="00461D9A" w:rsidP="00873620">
      <w:pPr>
        <w:spacing w:line="360" w:lineRule="auto"/>
        <w:jc w:val="both"/>
        <w:rPr>
          <w:rFonts w:ascii="Arial" w:hAnsi="Arial" w:cs="Arial"/>
          <w:sz w:val="24"/>
          <w:szCs w:val="24"/>
        </w:rPr>
      </w:pPr>
    </w:p>
    <w:p w:rsidR="00DC57CA" w:rsidRPr="00461D9A" w:rsidRDefault="00DC57CA" w:rsidP="00873620">
      <w:pPr>
        <w:spacing w:line="360" w:lineRule="auto"/>
        <w:jc w:val="both"/>
        <w:rPr>
          <w:rFonts w:ascii="Arial" w:hAnsi="Arial" w:cs="Arial"/>
          <w:sz w:val="24"/>
          <w:szCs w:val="24"/>
          <w:u w:val="single"/>
        </w:rPr>
      </w:pPr>
      <w:r w:rsidRPr="00461D9A">
        <w:rPr>
          <w:rFonts w:ascii="Arial" w:hAnsi="Arial" w:cs="Arial"/>
          <w:sz w:val="24"/>
          <w:szCs w:val="24"/>
          <w:u w:val="single"/>
        </w:rPr>
        <w:lastRenderedPageBreak/>
        <w:t xml:space="preserve">Conclusion </w:t>
      </w:r>
    </w:p>
    <w:p w:rsidR="00DC57CA" w:rsidRPr="00873620" w:rsidRDefault="00DC57CA" w:rsidP="00873620">
      <w:pPr>
        <w:spacing w:line="360" w:lineRule="auto"/>
        <w:jc w:val="both"/>
        <w:rPr>
          <w:rFonts w:ascii="Arial" w:hAnsi="Arial" w:cs="Arial"/>
          <w:sz w:val="24"/>
          <w:szCs w:val="24"/>
        </w:rPr>
      </w:pPr>
      <w:r w:rsidRPr="00873620">
        <w:rPr>
          <w:rFonts w:ascii="Arial" w:hAnsi="Arial" w:cs="Arial"/>
          <w:sz w:val="24"/>
          <w:szCs w:val="24"/>
        </w:rPr>
        <w:t>The report contains a comparative study of Shangri-La Hotels and Premier Inn Hotels in terms of financial performance, the strategic positioning of the market, growth potential, and corporate social responsibility (CSR). Findings show that there are divergent business models, unique revenue strategies, and different expansion strategies.</w:t>
      </w:r>
    </w:p>
    <w:p w:rsidR="00DC57CA" w:rsidRPr="00873620" w:rsidRDefault="00DC57CA" w:rsidP="00873620">
      <w:pPr>
        <w:spacing w:line="360" w:lineRule="auto"/>
        <w:jc w:val="both"/>
        <w:rPr>
          <w:rFonts w:ascii="Arial" w:hAnsi="Arial" w:cs="Arial"/>
          <w:sz w:val="24"/>
          <w:szCs w:val="24"/>
        </w:rPr>
      </w:pPr>
      <w:r w:rsidRPr="00873620">
        <w:rPr>
          <w:rFonts w:ascii="Arial" w:hAnsi="Arial" w:cs="Arial"/>
          <w:sz w:val="24"/>
          <w:szCs w:val="24"/>
        </w:rPr>
        <w:t>Shangri-La operates in the high-end segment with luxury hotels generating revenues from exclusive accommodation, reputed food and beverage outlets, and other enterprises related to real estate investments. Hence, while brand loyalty remains strong, the operational model is highly vulnerable to any drop in the economy and significant operational costs (Shangri-La Asia Limited, 2023). On the other hand, Premier Inn is the market leader for economy hotels, generating revenue for the owners through cost advantages, high occupancy rates, and large expansion (Whitbread PLC, 2023). It struggles with brand recognition outside of the UK and increased competition in the budget segment.</w:t>
      </w:r>
    </w:p>
    <w:p w:rsidR="00DC57CA" w:rsidRPr="00873620" w:rsidRDefault="00DC57CA" w:rsidP="00873620">
      <w:pPr>
        <w:spacing w:line="360" w:lineRule="auto"/>
        <w:jc w:val="both"/>
        <w:rPr>
          <w:rFonts w:ascii="Arial" w:hAnsi="Arial" w:cs="Arial"/>
          <w:sz w:val="24"/>
          <w:szCs w:val="24"/>
        </w:rPr>
      </w:pPr>
      <w:r w:rsidRPr="00873620">
        <w:rPr>
          <w:rFonts w:ascii="Arial" w:hAnsi="Arial" w:cs="Arial"/>
          <w:sz w:val="24"/>
          <w:szCs w:val="24"/>
        </w:rPr>
        <w:t>On the grounds of growth potential, Shangri-La targets luxury market expansion and long-stay facilities, while Premier Inn emphasizes aggressive growth in Germany and other European markets (Shangri-La Asia Limited, 2024; Whitbread PLC, 2022). Diverging CSR commitments are also a key distinguishing factor whereby Shangri-La invests in sustainable luxury programs and counterpart Premier Inn opts for green operations at a low cost (</w:t>
      </w:r>
      <w:proofErr w:type="spellStart"/>
      <w:r w:rsidRPr="00873620">
        <w:rPr>
          <w:rFonts w:ascii="Arial" w:hAnsi="Arial" w:cs="Arial"/>
          <w:sz w:val="24"/>
          <w:szCs w:val="24"/>
        </w:rPr>
        <w:t>Guilding</w:t>
      </w:r>
      <w:proofErr w:type="spellEnd"/>
      <w:r w:rsidRPr="00873620">
        <w:rPr>
          <w:rFonts w:ascii="Arial" w:hAnsi="Arial" w:cs="Arial"/>
          <w:sz w:val="24"/>
          <w:szCs w:val="24"/>
        </w:rPr>
        <w:t>, 2014).</w:t>
      </w:r>
    </w:p>
    <w:p w:rsidR="00DC57CA" w:rsidRPr="00461D9A" w:rsidRDefault="00DC57CA" w:rsidP="00873620">
      <w:pPr>
        <w:spacing w:line="360" w:lineRule="auto"/>
        <w:jc w:val="both"/>
        <w:rPr>
          <w:rFonts w:ascii="Arial" w:hAnsi="Arial" w:cs="Arial"/>
          <w:sz w:val="24"/>
          <w:szCs w:val="24"/>
          <w:u w:val="single"/>
        </w:rPr>
      </w:pPr>
      <w:r w:rsidRPr="00461D9A">
        <w:rPr>
          <w:rFonts w:ascii="Arial" w:hAnsi="Arial" w:cs="Arial"/>
          <w:sz w:val="24"/>
          <w:szCs w:val="24"/>
          <w:u w:val="single"/>
        </w:rPr>
        <w:t>Recommendations</w:t>
      </w:r>
    </w:p>
    <w:p w:rsidR="00DC57CA" w:rsidRPr="00873620" w:rsidRDefault="00461D9A" w:rsidP="00873620">
      <w:pPr>
        <w:spacing w:line="360" w:lineRule="auto"/>
        <w:jc w:val="both"/>
        <w:rPr>
          <w:rFonts w:ascii="Arial" w:hAnsi="Arial" w:cs="Arial"/>
          <w:sz w:val="24"/>
          <w:szCs w:val="24"/>
        </w:rPr>
      </w:pPr>
      <w:r>
        <w:rPr>
          <w:rFonts w:ascii="Arial" w:hAnsi="Arial" w:cs="Arial"/>
          <w:sz w:val="24"/>
          <w:szCs w:val="24"/>
        </w:rPr>
        <w:t xml:space="preserve">- </w:t>
      </w:r>
      <w:r w:rsidR="00DC57CA" w:rsidRPr="00873620">
        <w:rPr>
          <w:rFonts w:ascii="Arial" w:hAnsi="Arial" w:cs="Arial"/>
          <w:sz w:val="24"/>
          <w:szCs w:val="24"/>
        </w:rPr>
        <w:t xml:space="preserve">Shangri-La should consider diversifying beyond luxury and introduce mid-market hotel offerings to appeal to a broader consumer base (Drury, 2021). </w:t>
      </w:r>
    </w:p>
    <w:p w:rsidR="00DC57CA" w:rsidRPr="00873620" w:rsidRDefault="00461D9A" w:rsidP="00873620">
      <w:pPr>
        <w:spacing w:line="360" w:lineRule="auto"/>
        <w:jc w:val="both"/>
        <w:rPr>
          <w:rFonts w:ascii="Arial" w:hAnsi="Arial" w:cs="Arial"/>
          <w:sz w:val="24"/>
          <w:szCs w:val="24"/>
        </w:rPr>
      </w:pPr>
      <w:r>
        <w:rPr>
          <w:rFonts w:ascii="Arial" w:hAnsi="Arial" w:cs="Arial"/>
          <w:sz w:val="24"/>
          <w:szCs w:val="24"/>
        </w:rPr>
        <w:t xml:space="preserve">- </w:t>
      </w:r>
      <w:r w:rsidR="00DC57CA" w:rsidRPr="00873620">
        <w:rPr>
          <w:rFonts w:ascii="Arial" w:hAnsi="Arial" w:cs="Arial"/>
          <w:sz w:val="24"/>
          <w:szCs w:val="24"/>
        </w:rPr>
        <w:t>Premier Inn needs to firm up its digital transformation strategy to promote direct bookings and lessen dependence on third-party travel agencies (Seal et al., 2019).</w:t>
      </w:r>
    </w:p>
    <w:p w:rsidR="00DC57CA" w:rsidRDefault="00DC57CA" w:rsidP="00873620">
      <w:pPr>
        <w:spacing w:line="360" w:lineRule="auto"/>
        <w:jc w:val="both"/>
        <w:rPr>
          <w:rFonts w:ascii="Arial" w:hAnsi="Arial" w:cs="Arial"/>
          <w:sz w:val="24"/>
          <w:szCs w:val="24"/>
        </w:rPr>
      </w:pPr>
      <w:r w:rsidRPr="00873620">
        <w:rPr>
          <w:rFonts w:ascii="Arial" w:hAnsi="Arial" w:cs="Arial"/>
          <w:sz w:val="24"/>
          <w:szCs w:val="24"/>
        </w:rPr>
        <w:t>By embracing market trends and consumer preferences, both organizations will be able to secure a long-standing and competitive financial future.</w:t>
      </w:r>
    </w:p>
    <w:p w:rsidR="003E4259" w:rsidRDefault="003E4259" w:rsidP="003E4259">
      <w:pPr>
        <w:spacing w:line="360" w:lineRule="auto"/>
        <w:jc w:val="both"/>
        <w:rPr>
          <w:rFonts w:ascii="Arial" w:hAnsi="Arial" w:cs="Arial"/>
          <w:sz w:val="24"/>
          <w:szCs w:val="24"/>
        </w:rPr>
      </w:pPr>
    </w:p>
    <w:p w:rsidR="003E4259" w:rsidRDefault="003E4259" w:rsidP="00483B84">
      <w:pPr>
        <w:spacing w:line="360" w:lineRule="auto"/>
        <w:jc w:val="both"/>
        <w:rPr>
          <w:rFonts w:ascii="Arial" w:hAnsi="Arial" w:cs="Arial"/>
          <w:sz w:val="24"/>
          <w:szCs w:val="24"/>
        </w:rPr>
      </w:pPr>
      <w:r>
        <w:rPr>
          <w:rFonts w:ascii="Arial" w:hAnsi="Arial" w:cs="Arial"/>
          <w:sz w:val="24"/>
          <w:szCs w:val="24"/>
        </w:rPr>
        <w:t>World count</w:t>
      </w:r>
      <w:proofErr w:type="gramStart"/>
      <w:r>
        <w:rPr>
          <w:rFonts w:ascii="Arial" w:hAnsi="Arial" w:cs="Arial"/>
          <w:sz w:val="24"/>
          <w:szCs w:val="24"/>
        </w:rPr>
        <w:t>:2193</w:t>
      </w:r>
      <w:proofErr w:type="gramEnd"/>
      <w:r>
        <w:rPr>
          <w:rFonts w:ascii="Arial" w:hAnsi="Arial" w:cs="Arial"/>
          <w:sz w:val="24"/>
          <w:szCs w:val="24"/>
        </w:rPr>
        <w:t xml:space="preserve"> words</w:t>
      </w:r>
    </w:p>
    <w:p w:rsidR="00AF7751" w:rsidRPr="003E4259" w:rsidRDefault="00483B84" w:rsidP="00483B84">
      <w:pPr>
        <w:spacing w:line="360" w:lineRule="auto"/>
        <w:jc w:val="both"/>
        <w:rPr>
          <w:rFonts w:ascii="Arial" w:hAnsi="Arial" w:cs="Arial"/>
          <w:sz w:val="24"/>
          <w:szCs w:val="24"/>
        </w:rPr>
      </w:pPr>
      <w:r w:rsidRPr="007631EC">
        <w:rPr>
          <w:rFonts w:ascii="Arial" w:hAnsi="Arial" w:cs="Arial"/>
          <w:bCs/>
          <w:sz w:val="24"/>
          <w:szCs w:val="24"/>
          <w:u w:val="single"/>
        </w:rPr>
        <w:lastRenderedPageBreak/>
        <w:t>References</w:t>
      </w:r>
      <w:r w:rsidR="007631EC">
        <w:rPr>
          <w:rFonts w:ascii="Arial" w:hAnsi="Arial" w:cs="Arial"/>
          <w:bCs/>
          <w:sz w:val="24"/>
          <w:szCs w:val="24"/>
          <w:u w:val="single"/>
        </w:rPr>
        <w:t>:</w:t>
      </w:r>
    </w:p>
    <w:p w:rsidR="00483B84" w:rsidRPr="00483B84" w:rsidRDefault="00483B84" w:rsidP="00483B84">
      <w:pPr>
        <w:spacing w:line="360" w:lineRule="auto"/>
        <w:jc w:val="both"/>
        <w:rPr>
          <w:rFonts w:ascii="Arial" w:hAnsi="Arial" w:cs="Arial"/>
          <w:sz w:val="24"/>
          <w:szCs w:val="24"/>
        </w:rPr>
      </w:pPr>
      <w:proofErr w:type="gramStart"/>
      <w:r w:rsidRPr="00483B84">
        <w:rPr>
          <w:rFonts w:ascii="Arial" w:hAnsi="Arial" w:cs="Arial"/>
          <w:sz w:val="24"/>
          <w:szCs w:val="24"/>
        </w:rPr>
        <w:t xml:space="preserve">Drury, C. (2021) </w:t>
      </w:r>
      <w:r w:rsidRPr="00483B84">
        <w:rPr>
          <w:rFonts w:ascii="Arial" w:hAnsi="Arial" w:cs="Arial"/>
          <w:i/>
          <w:iCs/>
          <w:sz w:val="24"/>
          <w:szCs w:val="24"/>
        </w:rPr>
        <w:t>Management and Cost Accounting</w:t>
      </w:r>
      <w:r w:rsidRPr="00483B84">
        <w:rPr>
          <w:rFonts w:ascii="Arial" w:hAnsi="Arial" w:cs="Arial"/>
          <w:sz w:val="24"/>
          <w:szCs w:val="24"/>
        </w:rPr>
        <w:t>.</w:t>
      </w:r>
      <w:proofErr w:type="gramEnd"/>
      <w:r w:rsidRPr="00483B84">
        <w:rPr>
          <w:rFonts w:ascii="Arial" w:hAnsi="Arial" w:cs="Arial"/>
          <w:sz w:val="24"/>
          <w:szCs w:val="24"/>
        </w:rPr>
        <w:t xml:space="preserve"> </w:t>
      </w:r>
      <w:proofErr w:type="gramStart"/>
      <w:r w:rsidRPr="00483B84">
        <w:rPr>
          <w:rFonts w:ascii="Arial" w:hAnsi="Arial" w:cs="Arial"/>
          <w:sz w:val="24"/>
          <w:szCs w:val="24"/>
        </w:rPr>
        <w:t xml:space="preserve">11th </w:t>
      </w:r>
      <w:proofErr w:type="spellStart"/>
      <w:r w:rsidR="00AF7751">
        <w:rPr>
          <w:rFonts w:ascii="Arial" w:hAnsi="Arial" w:cs="Arial"/>
          <w:sz w:val="24"/>
          <w:szCs w:val="24"/>
        </w:rPr>
        <w:t>edn</w:t>
      </w:r>
      <w:proofErr w:type="spellEnd"/>
      <w:r w:rsidR="00AF7751">
        <w:rPr>
          <w:rFonts w:ascii="Arial" w:hAnsi="Arial" w:cs="Arial"/>
          <w:sz w:val="24"/>
          <w:szCs w:val="24"/>
        </w:rPr>
        <w:t>.</w:t>
      </w:r>
      <w:proofErr w:type="gramEnd"/>
      <w:r w:rsidR="00AF7751">
        <w:rPr>
          <w:rFonts w:ascii="Arial" w:hAnsi="Arial" w:cs="Arial"/>
          <w:sz w:val="24"/>
          <w:szCs w:val="24"/>
        </w:rPr>
        <w:t xml:space="preserve"> </w:t>
      </w:r>
      <w:proofErr w:type="spellStart"/>
      <w:r w:rsidR="00AF7751">
        <w:rPr>
          <w:rFonts w:ascii="Arial" w:hAnsi="Arial" w:cs="Arial"/>
          <w:sz w:val="24"/>
          <w:szCs w:val="24"/>
        </w:rPr>
        <w:t>Cengage</w:t>
      </w:r>
      <w:proofErr w:type="spellEnd"/>
      <w:r w:rsidR="00AF7751">
        <w:rPr>
          <w:rFonts w:ascii="Arial" w:hAnsi="Arial" w:cs="Arial"/>
          <w:sz w:val="24"/>
          <w:szCs w:val="24"/>
        </w:rPr>
        <w:t xml:space="preserve"> Learning. [Online] Available </w:t>
      </w:r>
      <w:r w:rsidRPr="00483B84">
        <w:rPr>
          <w:rFonts w:ascii="Arial" w:hAnsi="Arial" w:cs="Arial"/>
          <w:sz w:val="24"/>
          <w:szCs w:val="24"/>
        </w:rPr>
        <w:t>at</w:t>
      </w:r>
      <w:proofErr w:type="gramStart"/>
      <w:r w:rsidRPr="00483B84">
        <w:rPr>
          <w:rFonts w:ascii="Arial" w:hAnsi="Arial" w:cs="Arial"/>
          <w:sz w:val="24"/>
          <w:szCs w:val="24"/>
        </w:rPr>
        <w:t>:</w:t>
      </w:r>
      <w:proofErr w:type="gramEnd"/>
      <w:r w:rsidRPr="00483B84">
        <w:rPr>
          <w:rFonts w:ascii="Arial" w:hAnsi="Arial" w:cs="Arial"/>
          <w:sz w:val="24"/>
          <w:szCs w:val="24"/>
        </w:rPr>
        <w:br/>
      </w:r>
      <w:hyperlink r:id="rId6" w:tgtFrame="_new" w:history="1">
        <w:r w:rsidRPr="00483B84">
          <w:rPr>
            <w:rStyle w:val="Hyperlink"/>
            <w:rFonts w:ascii="Arial" w:hAnsi="Arial" w:cs="Arial"/>
            <w:sz w:val="24"/>
            <w:szCs w:val="24"/>
          </w:rPr>
          <w:t>https://rudyct.com/acct/Management%20and%20Cost%20Accounting,%2011th%20Edition%20(Colin%20Drury)2021.pdf</w:t>
        </w:r>
      </w:hyperlink>
      <w:r w:rsidR="0027595E">
        <w:rPr>
          <w:rFonts w:ascii="Arial" w:hAnsi="Arial" w:cs="Arial"/>
          <w:sz w:val="24"/>
          <w:szCs w:val="24"/>
        </w:rPr>
        <w:br/>
        <w:t>(Accessed: 20</w:t>
      </w:r>
      <w:r w:rsidRPr="00483B84">
        <w:rPr>
          <w:rFonts w:ascii="Arial" w:hAnsi="Arial" w:cs="Arial"/>
          <w:sz w:val="24"/>
          <w:szCs w:val="24"/>
        </w:rPr>
        <w:t xml:space="preserve"> February 2025).</w:t>
      </w:r>
    </w:p>
    <w:p w:rsidR="00483B84" w:rsidRPr="00483B84" w:rsidRDefault="00483B84" w:rsidP="00483B84">
      <w:pPr>
        <w:spacing w:line="360" w:lineRule="auto"/>
        <w:jc w:val="both"/>
        <w:rPr>
          <w:rFonts w:ascii="Arial" w:hAnsi="Arial" w:cs="Arial"/>
          <w:sz w:val="24"/>
          <w:szCs w:val="24"/>
        </w:rPr>
      </w:pPr>
      <w:r w:rsidRPr="00483B84">
        <w:rPr>
          <w:rFonts w:ascii="Arial" w:hAnsi="Arial" w:cs="Arial"/>
          <w:sz w:val="24"/>
          <w:szCs w:val="24"/>
        </w:rPr>
        <w:t xml:space="preserve">Seal, W.B., Rohde, C., Garrison, R.H. and Noreen, E.W. (2019) </w:t>
      </w:r>
      <w:r w:rsidRPr="00483B84">
        <w:rPr>
          <w:rFonts w:ascii="Arial" w:hAnsi="Arial" w:cs="Arial"/>
          <w:i/>
          <w:iCs/>
          <w:sz w:val="24"/>
          <w:szCs w:val="24"/>
        </w:rPr>
        <w:t>Management Accounting</w:t>
      </w:r>
      <w:r w:rsidRPr="00483B84">
        <w:rPr>
          <w:rFonts w:ascii="Arial" w:hAnsi="Arial" w:cs="Arial"/>
          <w:sz w:val="24"/>
          <w:szCs w:val="24"/>
        </w:rPr>
        <w:t xml:space="preserve">. </w:t>
      </w:r>
      <w:proofErr w:type="gramStart"/>
      <w:r w:rsidRPr="00483B84">
        <w:rPr>
          <w:rFonts w:ascii="Arial" w:hAnsi="Arial" w:cs="Arial"/>
          <w:sz w:val="24"/>
          <w:szCs w:val="24"/>
        </w:rPr>
        <w:t xml:space="preserve">6th </w:t>
      </w:r>
      <w:proofErr w:type="spellStart"/>
      <w:r w:rsidRPr="00483B84">
        <w:rPr>
          <w:rFonts w:ascii="Arial" w:hAnsi="Arial" w:cs="Arial"/>
          <w:sz w:val="24"/>
          <w:szCs w:val="24"/>
        </w:rPr>
        <w:t>edn</w:t>
      </w:r>
      <w:proofErr w:type="spellEnd"/>
      <w:r w:rsidRPr="00483B84">
        <w:rPr>
          <w:rFonts w:ascii="Arial" w:hAnsi="Arial" w:cs="Arial"/>
          <w:sz w:val="24"/>
          <w:szCs w:val="24"/>
        </w:rPr>
        <w:t>.</w:t>
      </w:r>
      <w:proofErr w:type="gramEnd"/>
      <w:r w:rsidRPr="00483B84">
        <w:rPr>
          <w:rFonts w:ascii="Arial" w:hAnsi="Arial" w:cs="Arial"/>
          <w:sz w:val="24"/>
          <w:szCs w:val="24"/>
        </w:rPr>
        <w:t xml:space="preserve"> </w:t>
      </w:r>
      <w:proofErr w:type="gramStart"/>
      <w:r w:rsidRPr="00483B84">
        <w:rPr>
          <w:rFonts w:ascii="Arial" w:hAnsi="Arial" w:cs="Arial"/>
          <w:sz w:val="24"/>
          <w:szCs w:val="24"/>
        </w:rPr>
        <w:t>McGraw-Hill Education.</w:t>
      </w:r>
      <w:proofErr w:type="gramEnd"/>
      <w:r w:rsidRPr="00483B84">
        <w:rPr>
          <w:rFonts w:ascii="Arial" w:hAnsi="Arial" w:cs="Arial"/>
          <w:sz w:val="24"/>
          <w:szCs w:val="24"/>
        </w:rPr>
        <w:t xml:space="preserve"> [Online] Available at</w:t>
      </w:r>
      <w:proofErr w:type="gramStart"/>
      <w:r w:rsidRPr="00483B84">
        <w:rPr>
          <w:rFonts w:ascii="Arial" w:hAnsi="Arial" w:cs="Arial"/>
          <w:sz w:val="24"/>
          <w:szCs w:val="24"/>
        </w:rPr>
        <w:t>:</w:t>
      </w:r>
      <w:proofErr w:type="gramEnd"/>
      <w:r w:rsidRPr="00483B84">
        <w:rPr>
          <w:rFonts w:ascii="Arial" w:hAnsi="Arial" w:cs="Arial"/>
          <w:sz w:val="24"/>
          <w:szCs w:val="24"/>
        </w:rPr>
        <w:br/>
      </w:r>
      <w:hyperlink r:id="rId7" w:tgtFrame="_new" w:history="1">
        <w:r w:rsidRPr="00483B84">
          <w:rPr>
            <w:rStyle w:val="Hyperlink"/>
            <w:rFonts w:ascii="Arial" w:hAnsi="Arial" w:cs="Arial"/>
            <w:sz w:val="24"/>
            <w:szCs w:val="24"/>
          </w:rPr>
          <w:t>https://librarysearch.uwtsd.ac.uk/permalink/44WHELF_UWTSD/upgrip/alma99100519402602421</w:t>
        </w:r>
      </w:hyperlink>
      <w:r w:rsidR="0027595E">
        <w:rPr>
          <w:rFonts w:ascii="Arial" w:hAnsi="Arial" w:cs="Arial"/>
          <w:sz w:val="24"/>
          <w:szCs w:val="24"/>
        </w:rPr>
        <w:br/>
        <w:t>(Accessed: 23</w:t>
      </w:r>
      <w:r w:rsidRPr="00483B84">
        <w:rPr>
          <w:rFonts w:ascii="Arial" w:hAnsi="Arial" w:cs="Arial"/>
          <w:sz w:val="24"/>
          <w:szCs w:val="24"/>
        </w:rPr>
        <w:t xml:space="preserve"> February 2025).</w:t>
      </w:r>
    </w:p>
    <w:p w:rsidR="00483B84" w:rsidRPr="00483B84" w:rsidRDefault="00483B84" w:rsidP="00483B84">
      <w:pPr>
        <w:spacing w:line="360" w:lineRule="auto"/>
        <w:jc w:val="both"/>
        <w:rPr>
          <w:rFonts w:ascii="Arial" w:hAnsi="Arial" w:cs="Arial"/>
          <w:sz w:val="24"/>
          <w:szCs w:val="24"/>
        </w:rPr>
      </w:pPr>
      <w:proofErr w:type="gramStart"/>
      <w:r w:rsidRPr="00483B84">
        <w:rPr>
          <w:rFonts w:ascii="Arial" w:hAnsi="Arial" w:cs="Arial"/>
          <w:sz w:val="24"/>
          <w:szCs w:val="24"/>
        </w:rPr>
        <w:t xml:space="preserve">Walker, J.R. (2021) </w:t>
      </w:r>
      <w:r w:rsidRPr="00483B84">
        <w:rPr>
          <w:rFonts w:ascii="Arial" w:hAnsi="Arial" w:cs="Arial"/>
          <w:i/>
          <w:iCs/>
          <w:sz w:val="24"/>
          <w:szCs w:val="24"/>
        </w:rPr>
        <w:t>Introduction to Hospitality</w:t>
      </w:r>
      <w:r w:rsidRPr="00483B84">
        <w:rPr>
          <w:rFonts w:ascii="Arial" w:hAnsi="Arial" w:cs="Arial"/>
          <w:sz w:val="24"/>
          <w:szCs w:val="24"/>
        </w:rPr>
        <w:t>.</w:t>
      </w:r>
      <w:proofErr w:type="gramEnd"/>
      <w:r w:rsidRPr="00483B84">
        <w:rPr>
          <w:rFonts w:ascii="Arial" w:hAnsi="Arial" w:cs="Arial"/>
          <w:sz w:val="24"/>
          <w:szCs w:val="24"/>
        </w:rPr>
        <w:t xml:space="preserve"> </w:t>
      </w:r>
      <w:proofErr w:type="gramStart"/>
      <w:r w:rsidRPr="00483B84">
        <w:rPr>
          <w:rFonts w:ascii="Arial" w:hAnsi="Arial" w:cs="Arial"/>
          <w:sz w:val="24"/>
          <w:szCs w:val="24"/>
        </w:rPr>
        <w:t xml:space="preserve">8th Global </w:t>
      </w:r>
      <w:proofErr w:type="spellStart"/>
      <w:r w:rsidRPr="00483B84">
        <w:rPr>
          <w:rFonts w:ascii="Arial" w:hAnsi="Arial" w:cs="Arial"/>
          <w:sz w:val="24"/>
          <w:szCs w:val="24"/>
        </w:rPr>
        <w:t>e</w:t>
      </w:r>
      <w:r w:rsidR="005B36F3">
        <w:rPr>
          <w:rFonts w:ascii="Arial" w:hAnsi="Arial" w:cs="Arial"/>
          <w:sz w:val="24"/>
          <w:szCs w:val="24"/>
        </w:rPr>
        <w:t>dn</w:t>
      </w:r>
      <w:proofErr w:type="spellEnd"/>
      <w:r w:rsidR="005B36F3">
        <w:rPr>
          <w:rFonts w:ascii="Arial" w:hAnsi="Arial" w:cs="Arial"/>
          <w:sz w:val="24"/>
          <w:szCs w:val="24"/>
        </w:rPr>
        <w:t>.</w:t>
      </w:r>
      <w:proofErr w:type="gramEnd"/>
      <w:r w:rsidR="005B36F3">
        <w:rPr>
          <w:rFonts w:ascii="Arial" w:hAnsi="Arial" w:cs="Arial"/>
          <w:sz w:val="24"/>
          <w:szCs w:val="24"/>
        </w:rPr>
        <w:t xml:space="preserve"> Pearson. [Online] Available </w:t>
      </w:r>
      <w:r w:rsidRPr="00483B84">
        <w:rPr>
          <w:rFonts w:ascii="Arial" w:hAnsi="Arial" w:cs="Arial"/>
          <w:sz w:val="24"/>
          <w:szCs w:val="24"/>
        </w:rPr>
        <w:t>at:</w:t>
      </w:r>
      <w:r w:rsidR="005B36F3">
        <w:rPr>
          <w:rFonts w:ascii="Arial" w:hAnsi="Arial" w:cs="Arial"/>
          <w:sz w:val="24"/>
          <w:szCs w:val="24"/>
        </w:rPr>
        <w:t xml:space="preserve"> </w:t>
      </w:r>
      <w:hyperlink r:id="rId8" w:tgtFrame="_new" w:history="1">
        <w:r w:rsidRPr="00483B84">
          <w:rPr>
            <w:rStyle w:val="Hyperlink"/>
            <w:rFonts w:ascii="Arial" w:hAnsi="Arial" w:cs="Arial"/>
            <w:sz w:val="24"/>
            <w:szCs w:val="24"/>
          </w:rPr>
          <w:t>https://librarysearch.uwtsd.ac.uk/permalink/44WHELF_UWTSD/tj3s4p/alma99100345960202421</w:t>
        </w:r>
      </w:hyperlink>
      <w:r w:rsidR="0027595E">
        <w:rPr>
          <w:rFonts w:ascii="Arial" w:hAnsi="Arial" w:cs="Arial"/>
          <w:sz w:val="24"/>
          <w:szCs w:val="24"/>
        </w:rPr>
        <w:br/>
        <w:t>(Accessed: 15</w:t>
      </w:r>
      <w:r w:rsidRPr="00483B84">
        <w:rPr>
          <w:rFonts w:ascii="Arial" w:hAnsi="Arial" w:cs="Arial"/>
          <w:sz w:val="24"/>
          <w:szCs w:val="24"/>
        </w:rPr>
        <w:t xml:space="preserve"> February 2025).</w:t>
      </w:r>
    </w:p>
    <w:p w:rsidR="00483B84" w:rsidRPr="00483B84" w:rsidRDefault="00483B84" w:rsidP="00483B84">
      <w:pPr>
        <w:spacing w:line="360" w:lineRule="auto"/>
        <w:jc w:val="both"/>
        <w:rPr>
          <w:rFonts w:ascii="Arial" w:hAnsi="Arial" w:cs="Arial"/>
          <w:sz w:val="24"/>
          <w:szCs w:val="24"/>
        </w:rPr>
      </w:pPr>
      <w:proofErr w:type="spellStart"/>
      <w:r w:rsidRPr="00483B84">
        <w:rPr>
          <w:rFonts w:ascii="Arial" w:hAnsi="Arial" w:cs="Arial"/>
          <w:sz w:val="24"/>
          <w:szCs w:val="24"/>
        </w:rPr>
        <w:t>Atrill</w:t>
      </w:r>
      <w:proofErr w:type="spellEnd"/>
      <w:r w:rsidRPr="00483B84">
        <w:rPr>
          <w:rFonts w:ascii="Arial" w:hAnsi="Arial" w:cs="Arial"/>
          <w:sz w:val="24"/>
          <w:szCs w:val="24"/>
        </w:rPr>
        <w:t xml:space="preserve">, P. and </w:t>
      </w:r>
      <w:proofErr w:type="spellStart"/>
      <w:r w:rsidRPr="00483B84">
        <w:rPr>
          <w:rFonts w:ascii="Arial" w:hAnsi="Arial" w:cs="Arial"/>
          <w:sz w:val="24"/>
          <w:szCs w:val="24"/>
        </w:rPr>
        <w:t>McLaney</w:t>
      </w:r>
      <w:proofErr w:type="spellEnd"/>
      <w:r w:rsidRPr="00483B84">
        <w:rPr>
          <w:rFonts w:ascii="Arial" w:hAnsi="Arial" w:cs="Arial"/>
          <w:sz w:val="24"/>
          <w:szCs w:val="24"/>
        </w:rPr>
        <w:t xml:space="preserve">, E.J. (2021) </w:t>
      </w:r>
      <w:r w:rsidRPr="00483B84">
        <w:rPr>
          <w:rFonts w:ascii="Arial" w:hAnsi="Arial" w:cs="Arial"/>
          <w:i/>
          <w:iCs/>
          <w:sz w:val="24"/>
          <w:szCs w:val="24"/>
        </w:rPr>
        <w:t>Management Accounting for Decision Makers</w:t>
      </w:r>
      <w:r w:rsidRPr="00483B84">
        <w:rPr>
          <w:rFonts w:ascii="Arial" w:hAnsi="Arial" w:cs="Arial"/>
          <w:sz w:val="24"/>
          <w:szCs w:val="24"/>
        </w:rPr>
        <w:t xml:space="preserve">. </w:t>
      </w:r>
      <w:proofErr w:type="gramStart"/>
      <w:r w:rsidRPr="00483B84">
        <w:rPr>
          <w:rFonts w:ascii="Arial" w:hAnsi="Arial" w:cs="Arial"/>
          <w:sz w:val="24"/>
          <w:szCs w:val="24"/>
        </w:rPr>
        <w:t xml:space="preserve">10th </w:t>
      </w:r>
      <w:proofErr w:type="spellStart"/>
      <w:r w:rsidRPr="00483B84">
        <w:rPr>
          <w:rFonts w:ascii="Arial" w:hAnsi="Arial" w:cs="Arial"/>
          <w:sz w:val="24"/>
          <w:szCs w:val="24"/>
        </w:rPr>
        <w:t>edn</w:t>
      </w:r>
      <w:proofErr w:type="spellEnd"/>
      <w:r w:rsidRPr="00483B84">
        <w:rPr>
          <w:rFonts w:ascii="Arial" w:hAnsi="Arial" w:cs="Arial"/>
          <w:sz w:val="24"/>
          <w:szCs w:val="24"/>
        </w:rPr>
        <w:t>.</w:t>
      </w:r>
      <w:proofErr w:type="gramEnd"/>
      <w:r w:rsidRPr="00483B84">
        <w:rPr>
          <w:rFonts w:ascii="Arial" w:hAnsi="Arial" w:cs="Arial"/>
          <w:sz w:val="24"/>
          <w:szCs w:val="24"/>
        </w:rPr>
        <w:t xml:space="preserve"> Pearson. [Online] Available at</w:t>
      </w:r>
      <w:proofErr w:type="gramStart"/>
      <w:r w:rsidRPr="00483B84">
        <w:rPr>
          <w:rFonts w:ascii="Arial" w:hAnsi="Arial" w:cs="Arial"/>
          <w:sz w:val="24"/>
          <w:szCs w:val="24"/>
        </w:rPr>
        <w:t>:</w:t>
      </w:r>
      <w:proofErr w:type="gramEnd"/>
      <w:r w:rsidRPr="00483B84">
        <w:rPr>
          <w:rFonts w:ascii="Arial" w:hAnsi="Arial" w:cs="Arial"/>
          <w:sz w:val="24"/>
          <w:szCs w:val="24"/>
        </w:rPr>
        <w:br/>
      </w:r>
      <w:hyperlink r:id="rId9" w:tgtFrame="_new" w:history="1">
        <w:r w:rsidRPr="00483B84">
          <w:rPr>
            <w:rStyle w:val="Hyperlink"/>
            <w:rFonts w:ascii="Arial" w:hAnsi="Arial" w:cs="Arial"/>
            <w:sz w:val="24"/>
            <w:szCs w:val="24"/>
          </w:rPr>
          <w:t>https://librarysearch.uwtsd.ac.uk/permalink/44WHELF_UWTSD/tj3s4p/alma99100407602602421</w:t>
        </w:r>
      </w:hyperlink>
      <w:r w:rsidRPr="00483B84">
        <w:rPr>
          <w:rFonts w:ascii="Arial" w:hAnsi="Arial" w:cs="Arial"/>
          <w:sz w:val="24"/>
          <w:szCs w:val="24"/>
        </w:rPr>
        <w:br/>
        <w:t>(Acces</w:t>
      </w:r>
      <w:r w:rsidR="0027595E">
        <w:rPr>
          <w:rFonts w:ascii="Arial" w:hAnsi="Arial" w:cs="Arial"/>
          <w:sz w:val="24"/>
          <w:szCs w:val="24"/>
        </w:rPr>
        <w:t>sed: 17</w:t>
      </w:r>
      <w:r w:rsidRPr="00483B84">
        <w:rPr>
          <w:rFonts w:ascii="Arial" w:hAnsi="Arial" w:cs="Arial"/>
          <w:sz w:val="24"/>
          <w:szCs w:val="24"/>
        </w:rPr>
        <w:t xml:space="preserve"> February 2025).</w:t>
      </w:r>
    </w:p>
    <w:p w:rsidR="00483B84" w:rsidRPr="00483B84" w:rsidRDefault="00483B84" w:rsidP="00483B84">
      <w:pPr>
        <w:spacing w:line="360" w:lineRule="auto"/>
        <w:jc w:val="both"/>
        <w:rPr>
          <w:rFonts w:ascii="Arial" w:hAnsi="Arial" w:cs="Arial"/>
          <w:sz w:val="24"/>
          <w:szCs w:val="24"/>
        </w:rPr>
      </w:pPr>
      <w:proofErr w:type="spellStart"/>
      <w:proofErr w:type="gramStart"/>
      <w:r w:rsidRPr="00483B84">
        <w:rPr>
          <w:rFonts w:ascii="Arial" w:hAnsi="Arial" w:cs="Arial"/>
          <w:sz w:val="24"/>
          <w:szCs w:val="24"/>
        </w:rPr>
        <w:t>Bhimani</w:t>
      </w:r>
      <w:proofErr w:type="spellEnd"/>
      <w:r w:rsidRPr="00483B84">
        <w:rPr>
          <w:rFonts w:ascii="Arial" w:hAnsi="Arial" w:cs="Arial"/>
          <w:sz w:val="24"/>
          <w:szCs w:val="24"/>
        </w:rPr>
        <w:t xml:space="preserve">, A. (2006) </w:t>
      </w:r>
      <w:r w:rsidRPr="00483B84">
        <w:rPr>
          <w:rFonts w:ascii="Arial" w:hAnsi="Arial" w:cs="Arial"/>
          <w:i/>
          <w:iCs/>
          <w:sz w:val="24"/>
          <w:szCs w:val="24"/>
        </w:rPr>
        <w:t>Contemporary Issues in Management Accounting</w:t>
      </w:r>
      <w:r w:rsidR="00AF7751">
        <w:rPr>
          <w:rFonts w:ascii="Arial" w:hAnsi="Arial" w:cs="Arial"/>
          <w:sz w:val="24"/>
          <w:szCs w:val="24"/>
        </w:rPr>
        <w:t>.</w:t>
      </w:r>
      <w:proofErr w:type="gramEnd"/>
      <w:r w:rsidR="00AF7751">
        <w:rPr>
          <w:rFonts w:ascii="Arial" w:hAnsi="Arial" w:cs="Arial"/>
          <w:sz w:val="24"/>
          <w:szCs w:val="24"/>
        </w:rPr>
        <w:t xml:space="preserve"> </w:t>
      </w:r>
      <w:proofErr w:type="gramStart"/>
      <w:r w:rsidR="00AF7751">
        <w:rPr>
          <w:rFonts w:ascii="Arial" w:hAnsi="Arial" w:cs="Arial"/>
          <w:sz w:val="24"/>
          <w:szCs w:val="24"/>
        </w:rPr>
        <w:t>Oxford University Press.</w:t>
      </w:r>
      <w:proofErr w:type="gramEnd"/>
      <w:r w:rsidR="00AF7751">
        <w:rPr>
          <w:rFonts w:ascii="Arial" w:hAnsi="Arial" w:cs="Arial"/>
          <w:sz w:val="24"/>
          <w:szCs w:val="24"/>
        </w:rPr>
        <w:t xml:space="preserve"> </w:t>
      </w:r>
      <w:r w:rsidRPr="00483B84">
        <w:rPr>
          <w:rFonts w:ascii="Arial" w:hAnsi="Arial" w:cs="Arial"/>
          <w:sz w:val="24"/>
          <w:szCs w:val="24"/>
        </w:rPr>
        <w:t>[Online] Available at</w:t>
      </w:r>
      <w:proofErr w:type="gramStart"/>
      <w:r w:rsidRPr="00483B84">
        <w:rPr>
          <w:rFonts w:ascii="Arial" w:hAnsi="Arial" w:cs="Arial"/>
          <w:sz w:val="24"/>
          <w:szCs w:val="24"/>
        </w:rPr>
        <w:t>:</w:t>
      </w:r>
      <w:proofErr w:type="gramEnd"/>
      <w:r w:rsidRPr="00483B84">
        <w:rPr>
          <w:rFonts w:ascii="Arial" w:hAnsi="Arial" w:cs="Arial"/>
          <w:sz w:val="24"/>
          <w:szCs w:val="24"/>
        </w:rPr>
        <w:br/>
      </w:r>
      <w:hyperlink r:id="rId10" w:tgtFrame="_new" w:history="1">
        <w:r w:rsidRPr="00483B84">
          <w:rPr>
            <w:rStyle w:val="Hyperlink"/>
            <w:rFonts w:ascii="Arial" w:hAnsi="Arial" w:cs="Arial"/>
            <w:sz w:val="24"/>
            <w:szCs w:val="24"/>
          </w:rPr>
          <w:t>https://librarysearch.uwtsd.ac.uk/permalink/44WHELF_UWTSD/upgrip/alma99100361958202421</w:t>
        </w:r>
      </w:hyperlink>
      <w:r w:rsidR="0027595E">
        <w:rPr>
          <w:rFonts w:ascii="Arial" w:hAnsi="Arial" w:cs="Arial"/>
          <w:sz w:val="24"/>
          <w:szCs w:val="24"/>
        </w:rPr>
        <w:br/>
        <w:t>(Accessed: 23</w:t>
      </w:r>
      <w:r w:rsidRPr="00483B84">
        <w:rPr>
          <w:rFonts w:ascii="Arial" w:hAnsi="Arial" w:cs="Arial"/>
          <w:sz w:val="24"/>
          <w:szCs w:val="24"/>
        </w:rPr>
        <w:t xml:space="preserve"> February 2025).</w:t>
      </w:r>
    </w:p>
    <w:p w:rsidR="00483B84" w:rsidRPr="00483B84" w:rsidRDefault="00483B84" w:rsidP="00483B84">
      <w:pPr>
        <w:spacing w:line="360" w:lineRule="auto"/>
        <w:jc w:val="both"/>
        <w:rPr>
          <w:rFonts w:ascii="Arial" w:hAnsi="Arial" w:cs="Arial"/>
          <w:sz w:val="24"/>
          <w:szCs w:val="24"/>
        </w:rPr>
      </w:pPr>
      <w:proofErr w:type="spellStart"/>
      <w:proofErr w:type="gramStart"/>
      <w:r w:rsidRPr="00483B84">
        <w:rPr>
          <w:rFonts w:ascii="Arial" w:hAnsi="Arial" w:cs="Arial"/>
          <w:sz w:val="24"/>
          <w:szCs w:val="24"/>
        </w:rPr>
        <w:t>Guilding</w:t>
      </w:r>
      <w:proofErr w:type="spellEnd"/>
      <w:r w:rsidRPr="00483B84">
        <w:rPr>
          <w:rFonts w:ascii="Arial" w:hAnsi="Arial" w:cs="Arial"/>
          <w:sz w:val="24"/>
          <w:szCs w:val="24"/>
        </w:rPr>
        <w:t xml:space="preserve">, C. (2014) </w:t>
      </w:r>
      <w:r w:rsidRPr="00483B84">
        <w:rPr>
          <w:rFonts w:ascii="Arial" w:hAnsi="Arial" w:cs="Arial"/>
          <w:i/>
          <w:iCs/>
          <w:sz w:val="24"/>
          <w:szCs w:val="24"/>
        </w:rPr>
        <w:t>Accounting Essentials for Hospitality Managers</w:t>
      </w:r>
      <w:r w:rsidRPr="00483B84">
        <w:rPr>
          <w:rFonts w:ascii="Arial" w:hAnsi="Arial" w:cs="Arial"/>
          <w:sz w:val="24"/>
          <w:szCs w:val="24"/>
        </w:rPr>
        <w:t>.</w:t>
      </w:r>
      <w:proofErr w:type="gramEnd"/>
      <w:r w:rsidRPr="00483B84">
        <w:rPr>
          <w:rFonts w:ascii="Arial" w:hAnsi="Arial" w:cs="Arial"/>
          <w:sz w:val="24"/>
          <w:szCs w:val="24"/>
        </w:rPr>
        <w:t xml:space="preserve"> </w:t>
      </w:r>
      <w:proofErr w:type="gramStart"/>
      <w:r w:rsidRPr="00483B84">
        <w:rPr>
          <w:rFonts w:ascii="Arial" w:hAnsi="Arial" w:cs="Arial"/>
          <w:sz w:val="24"/>
          <w:szCs w:val="24"/>
        </w:rPr>
        <w:t xml:space="preserve">3rd </w:t>
      </w:r>
      <w:proofErr w:type="spellStart"/>
      <w:r w:rsidRPr="00483B84">
        <w:rPr>
          <w:rFonts w:ascii="Arial" w:hAnsi="Arial" w:cs="Arial"/>
          <w:sz w:val="24"/>
          <w:szCs w:val="24"/>
        </w:rPr>
        <w:t>edn</w:t>
      </w:r>
      <w:proofErr w:type="spellEnd"/>
      <w:r w:rsidRPr="00483B84">
        <w:rPr>
          <w:rFonts w:ascii="Arial" w:hAnsi="Arial" w:cs="Arial"/>
          <w:sz w:val="24"/>
          <w:szCs w:val="24"/>
        </w:rPr>
        <w:t>.</w:t>
      </w:r>
      <w:proofErr w:type="gramEnd"/>
      <w:r w:rsidRPr="00483B84">
        <w:rPr>
          <w:rFonts w:ascii="Arial" w:hAnsi="Arial" w:cs="Arial"/>
          <w:sz w:val="24"/>
          <w:szCs w:val="24"/>
        </w:rPr>
        <w:t xml:space="preserve"> </w:t>
      </w:r>
      <w:proofErr w:type="spellStart"/>
      <w:proofErr w:type="gramStart"/>
      <w:r w:rsidRPr="00483B84">
        <w:rPr>
          <w:rFonts w:ascii="Arial" w:hAnsi="Arial" w:cs="Arial"/>
          <w:sz w:val="24"/>
          <w:szCs w:val="24"/>
        </w:rPr>
        <w:t>Routledge</w:t>
      </w:r>
      <w:proofErr w:type="spellEnd"/>
      <w:r w:rsidRPr="00483B84">
        <w:rPr>
          <w:rFonts w:ascii="Arial" w:hAnsi="Arial" w:cs="Arial"/>
          <w:sz w:val="24"/>
          <w:szCs w:val="24"/>
        </w:rPr>
        <w:t>.</w:t>
      </w:r>
      <w:proofErr w:type="gramEnd"/>
      <w:r w:rsidRPr="00483B84">
        <w:rPr>
          <w:rFonts w:ascii="Arial" w:hAnsi="Arial" w:cs="Arial"/>
          <w:sz w:val="24"/>
          <w:szCs w:val="24"/>
        </w:rPr>
        <w:t xml:space="preserve"> [Online] Available at</w:t>
      </w:r>
      <w:proofErr w:type="gramStart"/>
      <w:r w:rsidRPr="00483B84">
        <w:rPr>
          <w:rFonts w:ascii="Arial" w:hAnsi="Arial" w:cs="Arial"/>
          <w:sz w:val="24"/>
          <w:szCs w:val="24"/>
        </w:rPr>
        <w:t>:</w:t>
      </w:r>
      <w:proofErr w:type="gramEnd"/>
      <w:r w:rsidRPr="00483B84">
        <w:rPr>
          <w:rFonts w:ascii="Arial" w:hAnsi="Arial" w:cs="Arial"/>
          <w:sz w:val="24"/>
          <w:szCs w:val="24"/>
        </w:rPr>
        <w:br/>
      </w:r>
      <w:hyperlink r:id="rId11" w:tgtFrame="_new" w:history="1">
        <w:r w:rsidRPr="00483B84">
          <w:rPr>
            <w:rStyle w:val="Hyperlink"/>
            <w:rFonts w:ascii="Arial" w:hAnsi="Arial" w:cs="Arial"/>
            <w:sz w:val="24"/>
            <w:szCs w:val="24"/>
          </w:rPr>
          <w:t>https://doi.org/10.4324/9780203766668</w:t>
        </w:r>
      </w:hyperlink>
      <w:r w:rsidR="0027595E">
        <w:rPr>
          <w:rFonts w:ascii="Arial" w:hAnsi="Arial" w:cs="Arial"/>
          <w:sz w:val="24"/>
          <w:szCs w:val="24"/>
        </w:rPr>
        <w:br/>
        <w:t>(Accessed: 24</w:t>
      </w:r>
      <w:r w:rsidRPr="00483B84">
        <w:rPr>
          <w:rFonts w:ascii="Arial" w:hAnsi="Arial" w:cs="Arial"/>
          <w:sz w:val="24"/>
          <w:szCs w:val="24"/>
        </w:rPr>
        <w:t xml:space="preserve"> February 2025).</w:t>
      </w:r>
    </w:p>
    <w:p w:rsidR="00483B84" w:rsidRPr="00483B84" w:rsidRDefault="00483B84" w:rsidP="00483B84">
      <w:pPr>
        <w:spacing w:line="360" w:lineRule="auto"/>
        <w:jc w:val="both"/>
        <w:rPr>
          <w:rFonts w:ascii="Arial" w:hAnsi="Arial" w:cs="Arial"/>
          <w:sz w:val="24"/>
          <w:szCs w:val="24"/>
        </w:rPr>
      </w:pPr>
      <w:proofErr w:type="spellStart"/>
      <w:proofErr w:type="gramStart"/>
      <w:r w:rsidRPr="00483B84">
        <w:rPr>
          <w:rFonts w:ascii="Arial" w:hAnsi="Arial" w:cs="Arial"/>
          <w:sz w:val="24"/>
          <w:szCs w:val="24"/>
        </w:rPr>
        <w:lastRenderedPageBreak/>
        <w:t>Jagels</w:t>
      </w:r>
      <w:proofErr w:type="spellEnd"/>
      <w:r w:rsidRPr="00483B84">
        <w:rPr>
          <w:rFonts w:ascii="Arial" w:hAnsi="Arial" w:cs="Arial"/>
          <w:sz w:val="24"/>
          <w:szCs w:val="24"/>
        </w:rPr>
        <w:t xml:space="preserve">, M. (2007) </w:t>
      </w:r>
      <w:r w:rsidRPr="00483B84">
        <w:rPr>
          <w:rFonts w:ascii="Arial" w:hAnsi="Arial" w:cs="Arial"/>
          <w:i/>
          <w:iCs/>
          <w:sz w:val="24"/>
          <w:szCs w:val="24"/>
        </w:rPr>
        <w:t>Hospitality Management Accounting</w:t>
      </w:r>
      <w:r w:rsidRPr="00483B84">
        <w:rPr>
          <w:rFonts w:ascii="Arial" w:hAnsi="Arial" w:cs="Arial"/>
          <w:sz w:val="24"/>
          <w:szCs w:val="24"/>
        </w:rPr>
        <w:t>.</w:t>
      </w:r>
      <w:proofErr w:type="gramEnd"/>
      <w:r w:rsidRPr="00483B84">
        <w:rPr>
          <w:rFonts w:ascii="Arial" w:hAnsi="Arial" w:cs="Arial"/>
          <w:sz w:val="24"/>
          <w:szCs w:val="24"/>
        </w:rPr>
        <w:t xml:space="preserve"> </w:t>
      </w:r>
      <w:proofErr w:type="gramStart"/>
      <w:r w:rsidRPr="00483B84">
        <w:rPr>
          <w:rFonts w:ascii="Arial" w:hAnsi="Arial" w:cs="Arial"/>
          <w:sz w:val="24"/>
          <w:szCs w:val="24"/>
        </w:rPr>
        <w:t xml:space="preserve">8th </w:t>
      </w:r>
      <w:proofErr w:type="spellStart"/>
      <w:r w:rsidRPr="00483B84">
        <w:rPr>
          <w:rFonts w:ascii="Arial" w:hAnsi="Arial" w:cs="Arial"/>
          <w:sz w:val="24"/>
          <w:szCs w:val="24"/>
        </w:rPr>
        <w:t>edn</w:t>
      </w:r>
      <w:proofErr w:type="spellEnd"/>
      <w:r w:rsidRPr="00483B84">
        <w:rPr>
          <w:rFonts w:ascii="Arial" w:hAnsi="Arial" w:cs="Arial"/>
          <w:sz w:val="24"/>
          <w:szCs w:val="24"/>
        </w:rPr>
        <w:t>.</w:t>
      </w:r>
      <w:proofErr w:type="gramEnd"/>
      <w:r w:rsidRPr="00483B84">
        <w:rPr>
          <w:rFonts w:ascii="Arial" w:hAnsi="Arial" w:cs="Arial"/>
          <w:sz w:val="24"/>
          <w:szCs w:val="24"/>
        </w:rPr>
        <w:t xml:space="preserve"> </w:t>
      </w:r>
      <w:proofErr w:type="gramStart"/>
      <w:r w:rsidRPr="00483B84">
        <w:rPr>
          <w:rFonts w:ascii="Arial" w:hAnsi="Arial" w:cs="Arial"/>
          <w:sz w:val="24"/>
          <w:szCs w:val="24"/>
        </w:rPr>
        <w:t>Wiley.</w:t>
      </w:r>
      <w:proofErr w:type="gramEnd"/>
      <w:r w:rsidRPr="00483B84">
        <w:rPr>
          <w:rFonts w:ascii="Arial" w:hAnsi="Arial" w:cs="Arial"/>
          <w:sz w:val="24"/>
          <w:szCs w:val="24"/>
        </w:rPr>
        <w:t xml:space="preserve"> [Online] Ava</w:t>
      </w:r>
      <w:r>
        <w:rPr>
          <w:rFonts w:ascii="Arial" w:hAnsi="Arial" w:cs="Arial"/>
          <w:sz w:val="24"/>
          <w:szCs w:val="24"/>
        </w:rPr>
        <w:t>ilable</w:t>
      </w:r>
      <w:r w:rsidRPr="00483B84">
        <w:rPr>
          <w:rFonts w:ascii="Arial" w:hAnsi="Arial" w:cs="Arial"/>
          <w:sz w:val="24"/>
          <w:szCs w:val="24"/>
        </w:rPr>
        <w:t>at</w:t>
      </w:r>
      <w:proofErr w:type="gramStart"/>
      <w:r w:rsidRPr="00483B84">
        <w:rPr>
          <w:rFonts w:ascii="Arial" w:hAnsi="Arial" w:cs="Arial"/>
          <w:sz w:val="24"/>
          <w:szCs w:val="24"/>
        </w:rPr>
        <w:t>:</w:t>
      </w:r>
      <w:proofErr w:type="gramEnd"/>
      <w:r w:rsidR="00335916">
        <w:rPr>
          <w:rFonts w:ascii="Arial" w:hAnsi="Arial" w:cs="Arial"/>
          <w:sz w:val="24"/>
          <w:szCs w:val="24"/>
        </w:rPr>
        <w:fldChar w:fldCharType="begin"/>
      </w:r>
      <w:r w:rsidR="001B1340">
        <w:rPr>
          <w:rFonts w:ascii="Arial" w:hAnsi="Arial" w:cs="Arial"/>
          <w:sz w:val="24"/>
          <w:szCs w:val="24"/>
        </w:rPr>
        <w:instrText xml:space="preserve"> HYPERLINK "</w:instrText>
      </w:r>
      <w:r w:rsidR="001B1340" w:rsidRPr="001B1340">
        <w:rPr>
          <w:rFonts w:ascii="Arial" w:hAnsi="Arial" w:cs="Arial"/>
          <w:sz w:val="24"/>
          <w:szCs w:val="24"/>
        </w:rPr>
        <w:instrText>https://nibmehub.com/opac-service/pdf/read/Hospitality%20management%20accounting-%208th%20edition.pdf</w:instrText>
      </w:r>
      <w:r w:rsidR="001B1340">
        <w:rPr>
          <w:rFonts w:ascii="Arial" w:hAnsi="Arial" w:cs="Arial"/>
          <w:sz w:val="24"/>
          <w:szCs w:val="24"/>
        </w:rPr>
        <w:instrText xml:space="preserve">" </w:instrText>
      </w:r>
      <w:r w:rsidR="00335916">
        <w:rPr>
          <w:rFonts w:ascii="Arial" w:hAnsi="Arial" w:cs="Arial"/>
          <w:sz w:val="24"/>
          <w:szCs w:val="24"/>
        </w:rPr>
        <w:fldChar w:fldCharType="separate"/>
      </w:r>
      <w:r w:rsidR="001B1340" w:rsidRPr="00A779C0">
        <w:rPr>
          <w:rStyle w:val="Hyperlink"/>
          <w:rFonts w:ascii="Arial" w:hAnsi="Arial" w:cs="Arial"/>
          <w:sz w:val="24"/>
          <w:szCs w:val="24"/>
        </w:rPr>
        <w:t>https://nibmehub.com/opac-service/pdf/read/Hospitality%20management%20accounting-%208th%20edition.pdf</w:t>
      </w:r>
      <w:r w:rsidR="00335916">
        <w:rPr>
          <w:rFonts w:ascii="Arial" w:hAnsi="Arial" w:cs="Arial"/>
          <w:sz w:val="24"/>
          <w:szCs w:val="24"/>
        </w:rPr>
        <w:fldChar w:fldCharType="end"/>
      </w:r>
      <w:r w:rsidR="0027595E">
        <w:rPr>
          <w:rFonts w:ascii="Arial" w:hAnsi="Arial" w:cs="Arial"/>
          <w:sz w:val="24"/>
          <w:szCs w:val="24"/>
        </w:rPr>
        <w:br/>
        <w:t>(Accessed: 25</w:t>
      </w:r>
      <w:r w:rsidRPr="00483B84">
        <w:rPr>
          <w:rFonts w:ascii="Arial" w:hAnsi="Arial" w:cs="Arial"/>
          <w:sz w:val="24"/>
          <w:szCs w:val="24"/>
        </w:rPr>
        <w:t xml:space="preserve"> February 2025).</w:t>
      </w:r>
    </w:p>
    <w:p w:rsidR="00483B84" w:rsidRPr="00483B84" w:rsidRDefault="00483B84" w:rsidP="00483B84">
      <w:pPr>
        <w:spacing w:line="360" w:lineRule="auto"/>
        <w:jc w:val="both"/>
        <w:rPr>
          <w:rFonts w:ascii="Arial" w:hAnsi="Arial" w:cs="Arial"/>
          <w:sz w:val="24"/>
          <w:szCs w:val="24"/>
        </w:rPr>
      </w:pPr>
      <w:r w:rsidRPr="00483B84">
        <w:rPr>
          <w:rFonts w:ascii="Arial" w:hAnsi="Arial" w:cs="Arial"/>
          <w:sz w:val="24"/>
          <w:szCs w:val="24"/>
        </w:rPr>
        <w:t xml:space="preserve">Tranter, K.A., Stuart-Hill, T. and Parker, J. (2014) </w:t>
      </w:r>
      <w:proofErr w:type="gramStart"/>
      <w:r w:rsidRPr="00483B84">
        <w:rPr>
          <w:rFonts w:ascii="Arial" w:hAnsi="Arial" w:cs="Arial"/>
          <w:i/>
          <w:iCs/>
          <w:sz w:val="24"/>
          <w:szCs w:val="24"/>
        </w:rPr>
        <w:t>An</w:t>
      </w:r>
      <w:proofErr w:type="gramEnd"/>
      <w:r w:rsidRPr="00483B84">
        <w:rPr>
          <w:rFonts w:ascii="Arial" w:hAnsi="Arial" w:cs="Arial"/>
          <w:i/>
          <w:iCs/>
          <w:sz w:val="24"/>
          <w:szCs w:val="24"/>
        </w:rPr>
        <w:t xml:space="preserve"> Introduction to Revenue Management for the Hospitality Industry: Principles and Practices for the Real World</w:t>
      </w:r>
      <w:r w:rsidRPr="00483B84">
        <w:rPr>
          <w:rFonts w:ascii="Arial" w:hAnsi="Arial" w:cs="Arial"/>
          <w:sz w:val="24"/>
          <w:szCs w:val="24"/>
        </w:rPr>
        <w:t>. Pearson. [Online] Available at</w:t>
      </w:r>
      <w:proofErr w:type="gramStart"/>
      <w:r w:rsidRPr="00483B84">
        <w:rPr>
          <w:rFonts w:ascii="Arial" w:hAnsi="Arial" w:cs="Arial"/>
          <w:sz w:val="24"/>
          <w:szCs w:val="24"/>
        </w:rPr>
        <w:t>:</w:t>
      </w:r>
      <w:proofErr w:type="gramEnd"/>
      <w:r w:rsidRPr="00483B84">
        <w:rPr>
          <w:rFonts w:ascii="Arial" w:hAnsi="Arial" w:cs="Arial"/>
          <w:sz w:val="24"/>
          <w:szCs w:val="24"/>
        </w:rPr>
        <w:br/>
      </w:r>
      <w:hyperlink r:id="rId12" w:tgtFrame="_new" w:history="1">
        <w:r w:rsidRPr="00483B84">
          <w:rPr>
            <w:rStyle w:val="Hyperlink"/>
            <w:rFonts w:ascii="Arial" w:hAnsi="Arial" w:cs="Arial"/>
            <w:sz w:val="24"/>
            <w:szCs w:val="24"/>
          </w:rPr>
          <w:t>https://librarysearch.uwtsd.ac.uk/permalink/44WHELF_UWTSD/upgrip/alma99100284558802421</w:t>
        </w:r>
      </w:hyperlink>
      <w:r w:rsidR="0027595E">
        <w:rPr>
          <w:rFonts w:ascii="Arial" w:hAnsi="Arial" w:cs="Arial"/>
          <w:sz w:val="24"/>
          <w:szCs w:val="24"/>
        </w:rPr>
        <w:br/>
        <w:t>(Accessed: 21</w:t>
      </w:r>
      <w:r w:rsidRPr="00483B84">
        <w:rPr>
          <w:rFonts w:ascii="Arial" w:hAnsi="Arial" w:cs="Arial"/>
          <w:sz w:val="24"/>
          <w:szCs w:val="24"/>
        </w:rPr>
        <w:t xml:space="preserve"> February 2025).</w:t>
      </w:r>
    </w:p>
    <w:p w:rsidR="00483B84" w:rsidRPr="00483B84" w:rsidRDefault="00483B84" w:rsidP="00483B84">
      <w:pPr>
        <w:spacing w:line="360" w:lineRule="auto"/>
        <w:jc w:val="both"/>
        <w:rPr>
          <w:rFonts w:ascii="Arial" w:hAnsi="Arial" w:cs="Arial"/>
          <w:sz w:val="24"/>
          <w:szCs w:val="24"/>
        </w:rPr>
      </w:pPr>
      <w:r w:rsidRPr="00483B84">
        <w:rPr>
          <w:rFonts w:ascii="Arial" w:hAnsi="Arial" w:cs="Arial"/>
          <w:sz w:val="24"/>
          <w:szCs w:val="24"/>
        </w:rPr>
        <w:t>Shangri-La Asia Limited (2024) ‘2023 Final Results Announcement’. [Online</w:t>
      </w:r>
      <w:r w:rsidR="00AF7751">
        <w:rPr>
          <w:rFonts w:ascii="Arial" w:hAnsi="Arial" w:cs="Arial"/>
          <w:sz w:val="24"/>
          <w:szCs w:val="24"/>
        </w:rPr>
        <w:t xml:space="preserve">] Available </w:t>
      </w:r>
      <w:r w:rsidRPr="00483B84">
        <w:rPr>
          <w:rFonts w:ascii="Arial" w:hAnsi="Arial" w:cs="Arial"/>
          <w:sz w:val="24"/>
          <w:szCs w:val="24"/>
        </w:rPr>
        <w:t>at:</w:t>
      </w:r>
      <w:r w:rsidRPr="00483B84">
        <w:rPr>
          <w:rFonts w:ascii="Arial" w:hAnsi="Arial" w:cs="Arial"/>
          <w:sz w:val="24"/>
          <w:szCs w:val="24"/>
        </w:rPr>
        <w:br/>
      </w:r>
      <w:hyperlink r:id="rId13" w:tgtFrame="_new" w:history="1">
        <w:r w:rsidRPr="00483B84">
          <w:rPr>
            <w:rStyle w:val="Hyperlink"/>
            <w:rFonts w:ascii="Arial" w:hAnsi="Arial" w:cs="Arial"/>
            <w:sz w:val="24"/>
            <w:szCs w:val="24"/>
          </w:rPr>
          <w:t>https://sitecore-cd.shangri-la.com/-/media/Project/Shangri-La-Group/Investor/Files/Public-Disclosures/Financial-Information/Results-Announcements/Results-Announcements-Chinese/2024-03-22-Final-Results-Announcement_E.pdf</w:t>
        </w:r>
      </w:hyperlink>
      <w:r w:rsidR="0027595E">
        <w:rPr>
          <w:rFonts w:ascii="Arial" w:hAnsi="Arial" w:cs="Arial"/>
          <w:sz w:val="24"/>
          <w:szCs w:val="24"/>
        </w:rPr>
        <w:br/>
        <w:t>(Accessed: 25</w:t>
      </w:r>
      <w:r w:rsidRPr="00483B84">
        <w:rPr>
          <w:rFonts w:ascii="Arial" w:hAnsi="Arial" w:cs="Arial"/>
          <w:sz w:val="24"/>
          <w:szCs w:val="24"/>
        </w:rPr>
        <w:t xml:space="preserve"> February 2025).</w:t>
      </w:r>
    </w:p>
    <w:p w:rsidR="00483B84" w:rsidRPr="00483B84" w:rsidRDefault="00483B84" w:rsidP="00483B84">
      <w:pPr>
        <w:spacing w:line="360" w:lineRule="auto"/>
        <w:jc w:val="both"/>
        <w:rPr>
          <w:rFonts w:ascii="Arial" w:hAnsi="Arial" w:cs="Arial"/>
          <w:sz w:val="24"/>
          <w:szCs w:val="24"/>
        </w:rPr>
      </w:pPr>
      <w:r w:rsidRPr="00483B84">
        <w:rPr>
          <w:rFonts w:ascii="Arial" w:hAnsi="Arial" w:cs="Arial"/>
          <w:sz w:val="24"/>
          <w:szCs w:val="24"/>
        </w:rPr>
        <w:t>Shangri-La Asia Limited (2023) ‘2022 Final Results An</w:t>
      </w:r>
      <w:r w:rsidR="00ED157F">
        <w:rPr>
          <w:rFonts w:ascii="Arial" w:hAnsi="Arial" w:cs="Arial"/>
          <w:sz w:val="24"/>
          <w:szCs w:val="24"/>
        </w:rPr>
        <w:t xml:space="preserve">nouncement’. [Online] </w:t>
      </w:r>
      <w:proofErr w:type="gramStart"/>
      <w:r w:rsidR="00ED157F">
        <w:rPr>
          <w:rFonts w:ascii="Arial" w:hAnsi="Arial" w:cs="Arial"/>
          <w:sz w:val="24"/>
          <w:szCs w:val="24"/>
        </w:rPr>
        <w:t xml:space="preserve">Available </w:t>
      </w:r>
      <w:r w:rsidRPr="00483B84">
        <w:rPr>
          <w:rFonts w:ascii="Arial" w:hAnsi="Arial" w:cs="Arial"/>
          <w:sz w:val="24"/>
          <w:szCs w:val="24"/>
        </w:rPr>
        <w:t>at</w:t>
      </w:r>
      <w:r w:rsidR="00ED157F">
        <w:rPr>
          <w:rFonts w:ascii="Arial" w:hAnsi="Arial" w:cs="Arial"/>
          <w:sz w:val="24"/>
          <w:szCs w:val="24"/>
        </w:rPr>
        <w:t xml:space="preserve"> </w:t>
      </w:r>
      <w:r w:rsidRPr="00483B84">
        <w:rPr>
          <w:rFonts w:ascii="Arial" w:hAnsi="Arial" w:cs="Arial"/>
          <w:sz w:val="24"/>
          <w:szCs w:val="24"/>
        </w:rPr>
        <w:t>:</w:t>
      </w:r>
      <w:proofErr w:type="gramEnd"/>
      <w:r w:rsidR="00335916" w:rsidRPr="00483B84">
        <w:rPr>
          <w:rFonts w:ascii="Arial" w:hAnsi="Arial" w:cs="Arial"/>
          <w:sz w:val="24"/>
          <w:szCs w:val="24"/>
        </w:rPr>
        <w:fldChar w:fldCharType="begin"/>
      </w:r>
      <w:r w:rsidRPr="00483B84">
        <w:rPr>
          <w:rFonts w:ascii="Arial" w:hAnsi="Arial" w:cs="Arial"/>
          <w:sz w:val="24"/>
          <w:szCs w:val="24"/>
        </w:rPr>
        <w:instrText>HYPERLINK "https://sitecore-cd.shangri-la.com/-/media/Project/Shangri-La-Group/Investor/Files/Public-Disclosures/Financial-Information/Results-Announcements/e_final-results_20230324.pdf" \t "_new"</w:instrText>
      </w:r>
      <w:r w:rsidR="00335916" w:rsidRPr="00483B84">
        <w:rPr>
          <w:rFonts w:ascii="Arial" w:hAnsi="Arial" w:cs="Arial"/>
          <w:sz w:val="24"/>
          <w:szCs w:val="24"/>
        </w:rPr>
        <w:fldChar w:fldCharType="separate"/>
      </w:r>
      <w:r w:rsidRPr="00483B84">
        <w:rPr>
          <w:rStyle w:val="Hyperlink"/>
          <w:rFonts w:ascii="Arial" w:hAnsi="Arial" w:cs="Arial"/>
          <w:sz w:val="24"/>
          <w:szCs w:val="24"/>
        </w:rPr>
        <w:t>https://sitecore-cd.shangri-la.com/-/media/Project/Shangri-La-Group/Investor/Files/Public-Disclosures/Financial-Information/Results-Announcements/e_final-results_20230324.pdf</w:t>
      </w:r>
      <w:r w:rsidR="00335916" w:rsidRPr="00483B84">
        <w:rPr>
          <w:rFonts w:ascii="Arial" w:hAnsi="Arial" w:cs="Arial"/>
          <w:sz w:val="24"/>
          <w:szCs w:val="24"/>
        </w:rPr>
        <w:fldChar w:fldCharType="end"/>
      </w:r>
      <w:r w:rsidR="0027595E">
        <w:rPr>
          <w:rFonts w:ascii="Arial" w:hAnsi="Arial" w:cs="Arial"/>
          <w:sz w:val="24"/>
          <w:szCs w:val="24"/>
        </w:rPr>
        <w:br/>
        <w:t>(Accessed: 19</w:t>
      </w:r>
      <w:r w:rsidRPr="00483B84">
        <w:rPr>
          <w:rFonts w:ascii="Arial" w:hAnsi="Arial" w:cs="Arial"/>
          <w:sz w:val="24"/>
          <w:szCs w:val="24"/>
        </w:rPr>
        <w:t xml:space="preserve"> February 2025).</w:t>
      </w:r>
    </w:p>
    <w:p w:rsidR="00483B84" w:rsidRPr="00483B84" w:rsidRDefault="00483B84" w:rsidP="00483B84">
      <w:pPr>
        <w:spacing w:line="360" w:lineRule="auto"/>
        <w:jc w:val="both"/>
        <w:rPr>
          <w:rFonts w:ascii="Arial" w:hAnsi="Arial" w:cs="Arial"/>
          <w:sz w:val="24"/>
          <w:szCs w:val="24"/>
        </w:rPr>
      </w:pPr>
      <w:r w:rsidRPr="00483B84">
        <w:rPr>
          <w:rFonts w:ascii="Arial" w:hAnsi="Arial" w:cs="Arial"/>
          <w:sz w:val="24"/>
          <w:szCs w:val="24"/>
        </w:rPr>
        <w:t>Shangri-La Asia Limited (2022) ‘2021 Final Results An</w:t>
      </w:r>
      <w:r w:rsidR="00ED157F">
        <w:rPr>
          <w:rFonts w:ascii="Arial" w:hAnsi="Arial" w:cs="Arial"/>
          <w:sz w:val="24"/>
          <w:szCs w:val="24"/>
        </w:rPr>
        <w:t xml:space="preserve">nouncement’. [Online] </w:t>
      </w:r>
      <w:proofErr w:type="gramStart"/>
      <w:r w:rsidR="00ED157F">
        <w:rPr>
          <w:rFonts w:ascii="Arial" w:hAnsi="Arial" w:cs="Arial"/>
          <w:sz w:val="24"/>
          <w:szCs w:val="24"/>
        </w:rPr>
        <w:t xml:space="preserve">Available </w:t>
      </w:r>
      <w:r w:rsidRPr="00483B84">
        <w:rPr>
          <w:rFonts w:ascii="Arial" w:hAnsi="Arial" w:cs="Arial"/>
          <w:sz w:val="24"/>
          <w:szCs w:val="24"/>
        </w:rPr>
        <w:t>at</w:t>
      </w:r>
      <w:r w:rsidR="00ED157F">
        <w:rPr>
          <w:rFonts w:ascii="Arial" w:hAnsi="Arial" w:cs="Arial"/>
          <w:sz w:val="24"/>
          <w:szCs w:val="24"/>
        </w:rPr>
        <w:t xml:space="preserve"> </w:t>
      </w:r>
      <w:r w:rsidRPr="00483B84">
        <w:rPr>
          <w:rFonts w:ascii="Arial" w:hAnsi="Arial" w:cs="Arial"/>
          <w:sz w:val="24"/>
          <w:szCs w:val="24"/>
        </w:rPr>
        <w:t>:</w:t>
      </w:r>
      <w:proofErr w:type="gramEnd"/>
      <w:r w:rsidR="00335916" w:rsidRPr="00483B84">
        <w:rPr>
          <w:rFonts w:ascii="Arial" w:hAnsi="Arial" w:cs="Arial"/>
          <w:sz w:val="24"/>
          <w:szCs w:val="24"/>
        </w:rPr>
        <w:fldChar w:fldCharType="begin"/>
      </w:r>
      <w:r w:rsidRPr="00483B84">
        <w:rPr>
          <w:rFonts w:ascii="Arial" w:hAnsi="Arial" w:cs="Arial"/>
          <w:sz w:val="24"/>
          <w:szCs w:val="24"/>
        </w:rPr>
        <w:instrText>HYPERLINK "https://sitecore-cd.shangri-la.com/-/media/Project/Shangri-La-Group/Investor/Files/Public-Disclosures/Financial-Information/Results-Announcements/2022-03-24-Final-Results-2021_E.pdf" \t "_new"</w:instrText>
      </w:r>
      <w:r w:rsidR="00335916" w:rsidRPr="00483B84">
        <w:rPr>
          <w:rFonts w:ascii="Arial" w:hAnsi="Arial" w:cs="Arial"/>
          <w:sz w:val="24"/>
          <w:szCs w:val="24"/>
        </w:rPr>
        <w:fldChar w:fldCharType="separate"/>
      </w:r>
      <w:r w:rsidRPr="00483B84">
        <w:rPr>
          <w:rStyle w:val="Hyperlink"/>
          <w:rFonts w:ascii="Arial" w:hAnsi="Arial" w:cs="Arial"/>
          <w:sz w:val="24"/>
          <w:szCs w:val="24"/>
        </w:rPr>
        <w:t>https://sitecore-cd.shangri-la.com/-/media/Project/Shangri-La-Group/Investor/Files/Public-Disclosures/Financial-Information/Results-Announcements/2022-03-24-Final-Results-2021_E.pdf</w:t>
      </w:r>
      <w:r w:rsidR="00335916" w:rsidRPr="00483B84">
        <w:rPr>
          <w:rFonts w:ascii="Arial" w:hAnsi="Arial" w:cs="Arial"/>
          <w:sz w:val="24"/>
          <w:szCs w:val="24"/>
        </w:rPr>
        <w:fldChar w:fldCharType="end"/>
      </w:r>
      <w:r w:rsidR="0027595E">
        <w:rPr>
          <w:rFonts w:ascii="Arial" w:hAnsi="Arial" w:cs="Arial"/>
          <w:sz w:val="24"/>
          <w:szCs w:val="24"/>
        </w:rPr>
        <w:br/>
        <w:t>(Accessed: 25</w:t>
      </w:r>
      <w:r w:rsidRPr="00483B84">
        <w:rPr>
          <w:rFonts w:ascii="Arial" w:hAnsi="Arial" w:cs="Arial"/>
          <w:sz w:val="24"/>
          <w:szCs w:val="24"/>
        </w:rPr>
        <w:t xml:space="preserve"> February 2025).</w:t>
      </w:r>
    </w:p>
    <w:p w:rsidR="00483B84" w:rsidRPr="00483B84" w:rsidRDefault="00483B84" w:rsidP="00483B84">
      <w:pPr>
        <w:spacing w:line="360" w:lineRule="auto"/>
        <w:jc w:val="both"/>
        <w:rPr>
          <w:rFonts w:ascii="Arial" w:hAnsi="Arial" w:cs="Arial"/>
          <w:sz w:val="24"/>
          <w:szCs w:val="24"/>
        </w:rPr>
      </w:pPr>
      <w:r w:rsidRPr="00483B84">
        <w:rPr>
          <w:rFonts w:ascii="Arial" w:hAnsi="Arial" w:cs="Arial"/>
          <w:sz w:val="24"/>
          <w:szCs w:val="24"/>
        </w:rPr>
        <w:t>Shangri-La Asia Limited (2021) ‘2020 Final Results An</w:t>
      </w:r>
      <w:r w:rsidR="0064123B">
        <w:rPr>
          <w:rFonts w:ascii="Arial" w:hAnsi="Arial" w:cs="Arial"/>
          <w:sz w:val="24"/>
          <w:szCs w:val="24"/>
        </w:rPr>
        <w:t xml:space="preserve">nouncement’. [Online] Available </w:t>
      </w:r>
      <w:r w:rsidRPr="00483B84">
        <w:rPr>
          <w:rFonts w:ascii="Arial" w:hAnsi="Arial" w:cs="Arial"/>
          <w:sz w:val="24"/>
          <w:szCs w:val="24"/>
        </w:rPr>
        <w:t>at:</w:t>
      </w:r>
      <w:r w:rsidR="0064123B">
        <w:rPr>
          <w:rFonts w:ascii="Arial" w:hAnsi="Arial" w:cs="Arial"/>
          <w:sz w:val="24"/>
          <w:szCs w:val="24"/>
        </w:rPr>
        <w:t xml:space="preserve"> </w:t>
      </w:r>
      <w:hyperlink r:id="rId14" w:tgtFrame="_new" w:history="1">
        <w:r w:rsidRPr="00483B84">
          <w:rPr>
            <w:rStyle w:val="Hyperlink"/>
            <w:rFonts w:ascii="Arial" w:hAnsi="Arial" w:cs="Arial"/>
            <w:sz w:val="24"/>
            <w:szCs w:val="24"/>
          </w:rPr>
          <w:t>https://sitecore-cd.shangri-la.com/-/media/Project/Shangri-La-Group/Investor/Files/Public-Disclosures/Announcements-and-Circulars/2021/2021-03-26-final-results_E.pdf</w:t>
        </w:r>
      </w:hyperlink>
      <w:r w:rsidRPr="00483B84">
        <w:rPr>
          <w:rFonts w:ascii="Arial" w:hAnsi="Arial" w:cs="Arial"/>
          <w:sz w:val="24"/>
          <w:szCs w:val="24"/>
        </w:rPr>
        <w:br/>
        <w:t>(Accessed: 2</w:t>
      </w:r>
      <w:r w:rsidR="0027595E">
        <w:rPr>
          <w:rFonts w:ascii="Arial" w:hAnsi="Arial" w:cs="Arial"/>
          <w:sz w:val="24"/>
          <w:szCs w:val="24"/>
        </w:rPr>
        <w:t>6</w:t>
      </w:r>
      <w:r w:rsidRPr="00483B84">
        <w:rPr>
          <w:rFonts w:ascii="Arial" w:hAnsi="Arial" w:cs="Arial"/>
          <w:sz w:val="24"/>
          <w:szCs w:val="24"/>
        </w:rPr>
        <w:t xml:space="preserve"> February 2025).</w:t>
      </w:r>
    </w:p>
    <w:p w:rsidR="00483B84" w:rsidRPr="00483B84" w:rsidRDefault="00483B84" w:rsidP="00483B84">
      <w:pPr>
        <w:spacing w:line="360" w:lineRule="auto"/>
        <w:jc w:val="both"/>
        <w:rPr>
          <w:rFonts w:ascii="Arial" w:hAnsi="Arial" w:cs="Arial"/>
          <w:sz w:val="24"/>
          <w:szCs w:val="24"/>
        </w:rPr>
      </w:pPr>
      <w:r w:rsidRPr="00483B84">
        <w:rPr>
          <w:rFonts w:ascii="Arial" w:hAnsi="Arial" w:cs="Arial"/>
          <w:sz w:val="24"/>
          <w:szCs w:val="24"/>
        </w:rPr>
        <w:lastRenderedPageBreak/>
        <w:t>Shangri-La Asia Limited (2020) ‘2019 Final Results Announc</w:t>
      </w:r>
      <w:r w:rsidR="00E25C36">
        <w:rPr>
          <w:rFonts w:ascii="Arial" w:hAnsi="Arial" w:cs="Arial"/>
          <w:sz w:val="24"/>
          <w:szCs w:val="24"/>
        </w:rPr>
        <w:t xml:space="preserve">ement’. [Online] Available </w:t>
      </w:r>
      <w:r w:rsidRPr="00483B84">
        <w:rPr>
          <w:rFonts w:ascii="Arial" w:hAnsi="Arial" w:cs="Arial"/>
          <w:sz w:val="24"/>
          <w:szCs w:val="24"/>
        </w:rPr>
        <w:t>at:</w:t>
      </w:r>
      <w:r w:rsidR="00E25C36">
        <w:rPr>
          <w:rFonts w:ascii="Arial" w:hAnsi="Arial" w:cs="Arial"/>
          <w:sz w:val="24"/>
          <w:szCs w:val="24"/>
        </w:rPr>
        <w:t xml:space="preserve"> </w:t>
      </w:r>
      <w:hyperlink r:id="rId15" w:tgtFrame="_new" w:history="1">
        <w:r w:rsidRPr="00483B84">
          <w:rPr>
            <w:rStyle w:val="Hyperlink"/>
            <w:rFonts w:ascii="Arial" w:hAnsi="Arial" w:cs="Arial"/>
            <w:sz w:val="24"/>
            <w:szCs w:val="24"/>
          </w:rPr>
          <w:t>https://sitecore-cd.shangri-la.com/-/media/Project/Shangri-La-Group/Investor/Files/Public-Disclosures/Financial-Information/Results-Announcements/2020-03-27-Financial-results---Final-results-2019.pdf</w:t>
        </w:r>
      </w:hyperlink>
      <w:r w:rsidRPr="00483B84">
        <w:rPr>
          <w:rFonts w:ascii="Arial" w:hAnsi="Arial" w:cs="Arial"/>
          <w:sz w:val="24"/>
          <w:szCs w:val="24"/>
        </w:rPr>
        <w:br/>
        <w:t>(Accessed: 27 February 2025).</w:t>
      </w:r>
    </w:p>
    <w:p w:rsidR="00483B84" w:rsidRPr="00483B84" w:rsidRDefault="00483B84" w:rsidP="00483B84">
      <w:pPr>
        <w:spacing w:line="360" w:lineRule="auto"/>
        <w:jc w:val="both"/>
        <w:rPr>
          <w:rFonts w:ascii="Arial" w:hAnsi="Arial" w:cs="Arial"/>
          <w:sz w:val="24"/>
          <w:szCs w:val="24"/>
        </w:rPr>
      </w:pPr>
      <w:proofErr w:type="gramStart"/>
      <w:r w:rsidRPr="00483B84">
        <w:rPr>
          <w:rFonts w:ascii="Arial" w:hAnsi="Arial" w:cs="Arial"/>
          <w:sz w:val="24"/>
          <w:szCs w:val="24"/>
        </w:rPr>
        <w:t xml:space="preserve">Whitbread PLC (2023) </w:t>
      </w:r>
      <w:r w:rsidRPr="00483B84">
        <w:rPr>
          <w:rFonts w:ascii="Arial" w:hAnsi="Arial" w:cs="Arial"/>
          <w:i/>
          <w:iCs/>
          <w:sz w:val="24"/>
          <w:szCs w:val="24"/>
        </w:rPr>
        <w:t>Premier Inn Annual Report 2022/23</w:t>
      </w:r>
      <w:r w:rsidRPr="00483B84">
        <w:rPr>
          <w:rFonts w:ascii="Arial" w:hAnsi="Arial" w:cs="Arial"/>
          <w:sz w:val="24"/>
          <w:szCs w:val="24"/>
        </w:rPr>
        <w:t>.</w:t>
      </w:r>
      <w:proofErr w:type="gramEnd"/>
      <w:r w:rsidRPr="00483B84">
        <w:rPr>
          <w:rFonts w:ascii="Arial" w:hAnsi="Arial" w:cs="Arial"/>
          <w:sz w:val="24"/>
          <w:szCs w:val="24"/>
        </w:rPr>
        <w:t xml:space="preserve"> [Online] Available at</w:t>
      </w:r>
      <w:proofErr w:type="gramStart"/>
      <w:r w:rsidRPr="00483B84">
        <w:rPr>
          <w:rFonts w:ascii="Arial" w:hAnsi="Arial" w:cs="Arial"/>
          <w:sz w:val="24"/>
          <w:szCs w:val="24"/>
        </w:rPr>
        <w:t>:</w:t>
      </w:r>
      <w:proofErr w:type="gramEnd"/>
      <w:r w:rsidRPr="00483B84">
        <w:rPr>
          <w:rFonts w:ascii="Arial" w:hAnsi="Arial" w:cs="Arial"/>
          <w:sz w:val="24"/>
          <w:szCs w:val="24"/>
        </w:rPr>
        <w:br/>
      </w:r>
      <w:hyperlink r:id="rId16" w:tgtFrame="_new" w:history="1">
        <w:r w:rsidRPr="00483B84">
          <w:rPr>
            <w:rStyle w:val="Hyperlink"/>
            <w:rFonts w:ascii="Arial" w:hAnsi="Arial" w:cs="Arial"/>
            <w:sz w:val="24"/>
            <w:szCs w:val="24"/>
          </w:rPr>
          <w:t>https://www.annualreports.com/HostedData/AnnualReports/PDF/LSE_WTB_2023.pdf</w:t>
        </w:r>
      </w:hyperlink>
      <w:r w:rsidR="0027595E">
        <w:rPr>
          <w:rFonts w:ascii="Arial" w:hAnsi="Arial" w:cs="Arial"/>
          <w:sz w:val="24"/>
          <w:szCs w:val="24"/>
        </w:rPr>
        <w:br/>
        <w:t>(Accessed: 20</w:t>
      </w:r>
      <w:r w:rsidRPr="00483B84">
        <w:rPr>
          <w:rFonts w:ascii="Arial" w:hAnsi="Arial" w:cs="Arial"/>
          <w:sz w:val="24"/>
          <w:szCs w:val="24"/>
        </w:rPr>
        <w:t xml:space="preserve"> February 2025).</w:t>
      </w:r>
    </w:p>
    <w:p w:rsidR="00483B84" w:rsidRPr="00483B84" w:rsidRDefault="00483B84" w:rsidP="00483B84">
      <w:pPr>
        <w:spacing w:line="360" w:lineRule="auto"/>
        <w:jc w:val="both"/>
        <w:rPr>
          <w:rFonts w:ascii="Arial" w:hAnsi="Arial" w:cs="Arial"/>
          <w:sz w:val="24"/>
          <w:szCs w:val="24"/>
        </w:rPr>
      </w:pPr>
      <w:proofErr w:type="gramStart"/>
      <w:r w:rsidRPr="00483B84">
        <w:rPr>
          <w:rFonts w:ascii="Arial" w:hAnsi="Arial" w:cs="Arial"/>
          <w:sz w:val="24"/>
          <w:szCs w:val="24"/>
        </w:rPr>
        <w:t xml:space="preserve">Whitbread PLC (2022) </w:t>
      </w:r>
      <w:r w:rsidRPr="00483B84">
        <w:rPr>
          <w:rFonts w:ascii="Arial" w:hAnsi="Arial" w:cs="Arial"/>
          <w:i/>
          <w:iCs/>
          <w:sz w:val="24"/>
          <w:szCs w:val="24"/>
        </w:rPr>
        <w:t>Premier Inn Annual Report 2021/22</w:t>
      </w:r>
      <w:r w:rsidRPr="00483B84">
        <w:rPr>
          <w:rFonts w:ascii="Arial" w:hAnsi="Arial" w:cs="Arial"/>
          <w:sz w:val="24"/>
          <w:szCs w:val="24"/>
        </w:rPr>
        <w:t>.</w:t>
      </w:r>
      <w:proofErr w:type="gramEnd"/>
      <w:r w:rsidRPr="00483B84">
        <w:rPr>
          <w:rFonts w:ascii="Arial" w:hAnsi="Arial" w:cs="Arial"/>
          <w:sz w:val="24"/>
          <w:szCs w:val="24"/>
        </w:rPr>
        <w:t xml:space="preserve"> [Online] Available at</w:t>
      </w:r>
      <w:proofErr w:type="gramStart"/>
      <w:r w:rsidRPr="00483B84">
        <w:rPr>
          <w:rFonts w:ascii="Arial" w:hAnsi="Arial" w:cs="Arial"/>
          <w:sz w:val="24"/>
          <w:szCs w:val="24"/>
        </w:rPr>
        <w:t>:</w:t>
      </w:r>
      <w:proofErr w:type="gramEnd"/>
      <w:r w:rsidRPr="00483B84">
        <w:rPr>
          <w:rFonts w:ascii="Arial" w:hAnsi="Arial" w:cs="Arial"/>
          <w:sz w:val="24"/>
          <w:szCs w:val="24"/>
        </w:rPr>
        <w:br/>
      </w:r>
      <w:hyperlink r:id="rId17" w:tgtFrame="_new" w:history="1">
        <w:r w:rsidRPr="00483B84">
          <w:rPr>
            <w:rStyle w:val="Hyperlink"/>
            <w:rFonts w:ascii="Arial" w:hAnsi="Arial" w:cs="Arial"/>
            <w:sz w:val="24"/>
            <w:szCs w:val="24"/>
          </w:rPr>
          <w:t>https://www.annualreports.com/HostedData/AnnualReportArchive/w/LSE_WTB_2022.pdf</w:t>
        </w:r>
      </w:hyperlink>
      <w:r w:rsidRPr="00483B84">
        <w:rPr>
          <w:rFonts w:ascii="Arial" w:hAnsi="Arial" w:cs="Arial"/>
          <w:sz w:val="24"/>
          <w:szCs w:val="24"/>
        </w:rPr>
        <w:br/>
        <w:t xml:space="preserve">(Accessed: </w:t>
      </w:r>
      <w:r w:rsidR="0027595E">
        <w:rPr>
          <w:rFonts w:ascii="Arial" w:hAnsi="Arial" w:cs="Arial"/>
          <w:sz w:val="24"/>
          <w:szCs w:val="24"/>
        </w:rPr>
        <w:t>20</w:t>
      </w:r>
      <w:r w:rsidRPr="00483B84">
        <w:rPr>
          <w:rFonts w:ascii="Arial" w:hAnsi="Arial" w:cs="Arial"/>
          <w:sz w:val="24"/>
          <w:szCs w:val="24"/>
        </w:rPr>
        <w:t xml:space="preserve"> February 2025).</w:t>
      </w:r>
    </w:p>
    <w:p w:rsidR="00483B84" w:rsidRPr="00483B84" w:rsidRDefault="00483B84" w:rsidP="00483B84">
      <w:pPr>
        <w:spacing w:line="360" w:lineRule="auto"/>
        <w:jc w:val="both"/>
        <w:rPr>
          <w:rFonts w:ascii="Arial" w:hAnsi="Arial" w:cs="Arial"/>
          <w:sz w:val="24"/>
          <w:szCs w:val="24"/>
        </w:rPr>
      </w:pPr>
      <w:proofErr w:type="gramStart"/>
      <w:r w:rsidRPr="00483B84">
        <w:rPr>
          <w:rFonts w:ascii="Arial" w:hAnsi="Arial" w:cs="Arial"/>
          <w:sz w:val="24"/>
          <w:szCs w:val="24"/>
        </w:rPr>
        <w:t xml:space="preserve">Whitbread PLC (2021) </w:t>
      </w:r>
      <w:r w:rsidRPr="00483B84">
        <w:rPr>
          <w:rFonts w:ascii="Arial" w:hAnsi="Arial" w:cs="Arial"/>
          <w:i/>
          <w:iCs/>
          <w:sz w:val="24"/>
          <w:szCs w:val="24"/>
        </w:rPr>
        <w:t>Premier Inn Annual Report 2020/21</w:t>
      </w:r>
      <w:r w:rsidRPr="00483B84">
        <w:rPr>
          <w:rFonts w:ascii="Arial" w:hAnsi="Arial" w:cs="Arial"/>
          <w:sz w:val="24"/>
          <w:szCs w:val="24"/>
        </w:rPr>
        <w:t>.</w:t>
      </w:r>
      <w:proofErr w:type="gramEnd"/>
      <w:r w:rsidRPr="00483B84">
        <w:rPr>
          <w:rFonts w:ascii="Arial" w:hAnsi="Arial" w:cs="Arial"/>
          <w:sz w:val="24"/>
          <w:szCs w:val="24"/>
        </w:rPr>
        <w:t xml:space="preserve"> [Online] Available at</w:t>
      </w:r>
      <w:proofErr w:type="gramStart"/>
      <w:r w:rsidRPr="00483B84">
        <w:rPr>
          <w:rFonts w:ascii="Arial" w:hAnsi="Arial" w:cs="Arial"/>
          <w:sz w:val="24"/>
          <w:szCs w:val="24"/>
        </w:rPr>
        <w:t>:</w:t>
      </w:r>
      <w:proofErr w:type="gramEnd"/>
      <w:r w:rsidRPr="00483B84">
        <w:rPr>
          <w:rFonts w:ascii="Arial" w:hAnsi="Arial" w:cs="Arial"/>
          <w:sz w:val="24"/>
          <w:szCs w:val="24"/>
        </w:rPr>
        <w:br/>
      </w:r>
      <w:hyperlink r:id="rId18" w:tgtFrame="_new" w:history="1">
        <w:r w:rsidRPr="00483B84">
          <w:rPr>
            <w:rStyle w:val="Hyperlink"/>
            <w:rFonts w:ascii="Arial" w:hAnsi="Arial" w:cs="Arial"/>
            <w:sz w:val="24"/>
            <w:szCs w:val="24"/>
          </w:rPr>
          <w:t>https://www.annualreports.com/HostedData/AnnualReportArchive/w/LSE_WTB_2021.pdf</w:t>
        </w:r>
      </w:hyperlink>
      <w:r w:rsidR="0027595E">
        <w:rPr>
          <w:rFonts w:ascii="Arial" w:hAnsi="Arial" w:cs="Arial"/>
          <w:sz w:val="24"/>
          <w:szCs w:val="24"/>
        </w:rPr>
        <w:br/>
        <w:t>(Accessed: 22</w:t>
      </w:r>
      <w:r w:rsidRPr="00483B84">
        <w:rPr>
          <w:rFonts w:ascii="Arial" w:hAnsi="Arial" w:cs="Arial"/>
          <w:sz w:val="24"/>
          <w:szCs w:val="24"/>
        </w:rPr>
        <w:t xml:space="preserve"> February 2025).</w:t>
      </w:r>
    </w:p>
    <w:p w:rsidR="00483B84" w:rsidRPr="00483B84" w:rsidRDefault="00483B84" w:rsidP="00483B84">
      <w:pPr>
        <w:spacing w:line="360" w:lineRule="auto"/>
        <w:jc w:val="both"/>
        <w:rPr>
          <w:rFonts w:ascii="Arial" w:hAnsi="Arial" w:cs="Arial"/>
          <w:sz w:val="24"/>
          <w:szCs w:val="24"/>
        </w:rPr>
      </w:pPr>
      <w:proofErr w:type="gramStart"/>
      <w:r w:rsidRPr="00483B84">
        <w:rPr>
          <w:rFonts w:ascii="Arial" w:hAnsi="Arial" w:cs="Arial"/>
          <w:sz w:val="24"/>
          <w:szCs w:val="24"/>
        </w:rPr>
        <w:t xml:space="preserve">Whitbread PLC (2020) </w:t>
      </w:r>
      <w:r w:rsidRPr="00483B84">
        <w:rPr>
          <w:rFonts w:ascii="Arial" w:hAnsi="Arial" w:cs="Arial"/>
          <w:i/>
          <w:iCs/>
          <w:sz w:val="24"/>
          <w:szCs w:val="24"/>
        </w:rPr>
        <w:t>Premier Inn Annual Report 2019/20</w:t>
      </w:r>
      <w:r w:rsidRPr="00483B84">
        <w:rPr>
          <w:rFonts w:ascii="Arial" w:hAnsi="Arial" w:cs="Arial"/>
          <w:sz w:val="24"/>
          <w:szCs w:val="24"/>
        </w:rPr>
        <w:t>.</w:t>
      </w:r>
      <w:proofErr w:type="gramEnd"/>
      <w:r w:rsidRPr="00483B84">
        <w:rPr>
          <w:rFonts w:ascii="Arial" w:hAnsi="Arial" w:cs="Arial"/>
          <w:sz w:val="24"/>
          <w:szCs w:val="24"/>
        </w:rPr>
        <w:t xml:space="preserve"> [Online] Available at</w:t>
      </w:r>
      <w:proofErr w:type="gramStart"/>
      <w:r w:rsidRPr="00483B84">
        <w:rPr>
          <w:rFonts w:ascii="Arial" w:hAnsi="Arial" w:cs="Arial"/>
          <w:sz w:val="24"/>
          <w:szCs w:val="24"/>
        </w:rPr>
        <w:t>:</w:t>
      </w:r>
      <w:proofErr w:type="gramEnd"/>
      <w:r w:rsidRPr="00483B84">
        <w:rPr>
          <w:rFonts w:ascii="Arial" w:hAnsi="Arial" w:cs="Arial"/>
          <w:sz w:val="24"/>
          <w:szCs w:val="24"/>
        </w:rPr>
        <w:br/>
      </w:r>
      <w:hyperlink r:id="rId19" w:tgtFrame="_new" w:history="1">
        <w:r w:rsidRPr="00483B84">
          <w:rPr>
            <w:rStyle w:val="Hyperlink"/>
            <w:rFonts w:ascii="Arial" w:hAnsi="Arial" w:cs="Arial"/>
            <w:sz w:val="24"/>
            <w:szCs w:val="24"/>
          </w:rPr>
          <w:t>https://www.annualreports.com/HostedData/AnnualReportArchive/w/LSE_WTB_2020.pdf</w:t>
        </w:r>
      </w:hyperlink>
      <w:r w:rsidR="0027595E">
        <w:rPr>
          <w:rFonts w:ascii="Arial" w:hAnsi="Arial" w:cs="Arial"/>
          <w:sz w:val="24"/>
          <w:szCs w:val="24"/>
        </w:rPr>
        <w:br/>
        <w:t>(Accessed: 23</w:t>
      </w:r>
      <w:r w:rsidRPr="00483B84">
        <w:rPr>
          <w:rFonts w:ascii="Arial" w:hAnsi="Arial" w:cs="Arial"/>
          <w:sz w:val="24"/>
          <w:szCs w:val="24"/>
        </w:rPr>
        <w:t xml:space="preserve"> February 2025).</w:t>
      </w:r>
    </w:p>
    <w:p w:rsidR="00483B84" w:rsidRPr="00483B84" w:rsidRDefault="00483B84" w:rsidP="00483B84">
      <w:pPr>
        <w:spacing w:line="360" w:lineRule="auto"/>
        <w:jc w:val="both"/>
        <w:rPr>
          <w:rFonts w:ascii="Arial" w:hAnsi="Arial" w:cs="Arial"/>
          <w:sz w:val="24"/>
          <w:szCs w:val="24"/>
        </w:rPr>
      </w:pPr>
      <w:proofErr w:type="gramStart"/>
      <w:r w:rsidRPr="00483B84">
        <w:rPr>
          <w:rFonts w:ascii="Arial" w:hAnsi="Arial" w:cs="Arial"/>
          <w:sz w:val="24"/>
          <w:szCs w:val="24"/>
        </w:rPr>
        <w:t xml:space="preserve">Whitbread PLC (2019) </w:t>
      </w:r>
      <w:r w:rsidRPr="00483B84">
        <w:rPr>
          <w:rFonts w:ascii="Arial" w:hAnsi="Arial" w:cs="Arial"/>
          <w:i/>
          <w:iCs/>
          <w:sz w:val="24"/>
          <w:szCs w:val="24"/>
        </w:rPr>
        <w:t>Premier Inn Annual Report 2018/19</w:t>
      </w:r>
      <w:r w:rsidRPr="00483B84">
        <w:rPr>
          <w:rFonts w:ascii="Arial" w:hAnsi="Arial" w:cs="Arial"/>
          <w:sz w:val="24"/>
          <w:szCs w:val="24"/>
        </w:rPr>
        <w:t>.</w:t>
      </w:r>
      <w:proofErr w:type="gramEnd"/>
      <w:r w:rsidRPr="00483B84">
        <w:rPr>
          <w:rFonts w:ascii="Arial" w:hAnsi="Arial" w:cs="Arial"/>
          <w:sz w:val="24"/>
          <w:szCs w:val="24"/>
        </w:rPr>
        <w:t xml:space="preserve"> [Online] Available at</w:t>
      </w:r>
      <w:proofErr w:type="gramStart"/>
      <w:r w:rsidRPr="00483B84">
        <w:rPr>
          <w:rFonts w:ascii="Arial" w:hAnsi="Arial" w:cs="Arial"/>
          <w:sz w:val="24"/>
          <w:szCs w:val="24"/>
        </w:rPr>
        <w:t>:</w:t>
      </w:r>
      <w:proofErr w:type="gramEnd"/>
      <w:r w:rsidRPr="00483B84">
        <w:rPr>
          <w:rFonts w:ascii="Arial" w:hAnsi="Arial" w:cs="Arial"/>
          <w:sz w:val="24"/>
          <w:szCs w:val="24"/>
        </w:rPr>
        <w:br/>
      </w:r>
      <w:hyperlink r:id="rId20" w:tgtFrame="_new" w:history="1">
        <w:r w:rsidRPr="00483B84">
          <w:rPr>
            <w:rStyle w:val="Hyperlink"/>
            <w:rFonts w:ascii="Arial" w:hAnsi="Arial" w:cs="Arial"/>
            <w:sz w:val="24"/>
            <w:szCs w:val="24"/>
          </w:rPr>
          <w:t>https://www.annualreports.com/HostedData/AnnualReportArchive/w/LSE_WTB_2019.pdf</w:t>
        </w:r>
      </w:hyperlink>
      <w:r w:rsidR="0027595E">
        <w:rPr>
          <w:rFonts w:ascii="Arial" w:hAnsi="Arial" w:cs="Arial"/>
          <w:sz w:val="24"/>
          <w:szCs w:val="24"/>
        </w:rPr>
        <w:br/>
        <w:t>(Accessed: 27</w:t>
      </w:r>
      <w:r w:rsidRPr="00483B84">
        <w:rPr>
          <w:rFonts w:ascii="Arial" w:hAnsi="Arial" w:cs="Arial"/>
          <w:sz w:val="24"/>
          <w:szCs w:val="24"/>
        </w:rPr>
        <w:t xml:space="preserve"> February 2025).</w:t>
      </w:r>
    </w:p>
    <w:p w:rsidR="00483B84" w:rsidRPr="00483B84" w:rsidRDefault="00483B84" w:rsidP="00483B84">
      <w:pPr>
        <w:spacing w:line="360" w:lineRule="auto"/>
        <w:jc w:val="both"/>
        <w:rPr>
          <w:rFonts w:ascii="Arial" w:hAnsi="Arial" w:cs="Arial"/>
          <w:sz w:val="24"/>
          <w:szCs w:val="24"/>
        </w:rPr>
      </w:pPr>
      <w:r w:rsidRPr="00483B84">
        <w:rPr>
          <w:rFonts w:ascii="Arial" w:hAnsi="Arial" w:cs="Arial"/>
          <w:sz w:val="24"/>
          <w:szCs w:val="24"/>
        </w:rPr>
        <w:t>Shangri-La Group (</w:t>
      </w:r>
      <w:proofErr w:type="spellStart"/>
      <w:r w:rsidRPr="00483B84">
        <w:rPr>
          <w:rFonts w:ascii="Arial" w:hAnsi="Arial" w:cs="Arial"/>
          <w:sz w:val="24"/>
          <w:szCs w:val="24"/>
        </w:rPr>
        <w:t>n.d</w:t>
      </w:r>
      <w:proofErr w:type="spellEnd"/>
      <w:r w:rsidRPr="00483B84">
        <w:rPr>
          <w:rFonts w:ascii="Arial" w:hAnsi="Arial" w:cs="Arial"/>
          <w:sz w:val="24"/>
          <w:szCs w:val="24"/>
        </w:rPr>
        <w:t>.) ‘About Shangri-La: A Trusted Partner in Asia’s Economic Growth’. [Online] Available at</w:t>
      </w:r>
      <w:proofErr w:type="gramStart"/>
      <w:r w:rsidRPr="00483B84">
        <w:rPr>
          <w:rFonts w:ascii="Arial" w:hAnsi="Arial" w:cs="Arial"/>
          <w:sz w:val="24"/>
          <w:szCs w:val="24"/>
        </w:rPr>
        <w:t>:</w:t>
      </w:r>
      <w:proofErr w:type="gramEnd"/>
      <w:r w:rsidRPr="00483B84">
        <w:rPr>
          <w:rFonts w:ascii="Arial" w:hAnsi="Arial" w:cs="Arial"/>
          <w:sz w:val="24"/>
          <w:szCs w:val="24"/>
        </w:rPr>
        <w:br/>
      </w:r>
      <w:hyperlink r:id="rId21" w:tgtFrame="_new" w:history="1">
        <w:r w:rsidRPr="00483B84">
          <w:rPr>
            <w:rStyle w:val="Hyperlink"/>
            <w:rFonts w:ascii="Arial" w:hAnsi="Arial" w:cs="Arial"/>
            <w:sz w:val="24"/>
            <w:szCs w:val="24"/>
          </w:rPr>
          <w:t>https://www.shangri-la.com/group/our-story/about-shangri-la</w:t>
        </w:r>
      </w:hyperlink>
      <w:r w:rsidR="0027595E">
        <w:rPr>
          <w:rFonts w:ascii="Arial" w:hAnsi="Arial" w:cs="Arial"/>
          <w:sz w:val="24"/>
          <w:szCs w:val="24"/>
        </w:rPr>
        <w:br/>
        <w:t>(Accessed: 24</w:t>
      </w:r>
      <w:r w:rsidRPr="00483B84">
        <w:rPr>
          <w:rFonts w:ascii="Arial" w:hAnsi="Arial" w:cs="Arial"/>
          <w:sz w:val="24"/>
          <w:szCs w:val="24"/>
        </w:rPr>
        <w:t xml:space="preserve"> February 2025).</w:t>
      </w:r>
    </w:p>
    <w:p w:rsidR="00483B84" w:rsidRPr="00483B84" w:rsidRDefault="00483B84" w:rsidP="00483B84">
      <w:pPr>
        <w:spacing w:line="360" w:lineRule="auto"/>
        <w:jc w:val="both"/>
        <w:rPr>
          <w:rFonts w:ascii="Arial" w:hAnsi="Arial" w:cs="Arial"/>
          <w:sz w:val="24"/>
          <w:szCs w:val="24"/>
        </w:rPr>
      </w:pPr>
      <w:proofErr w:type="gramStart"/>
      <w:r w:rsidRPr="00483B84">
        <w:rPr>
          <w:rFonts w:ascii="Arial" w:hAnsi="Arial" w:cs="Arial"/>
          <w:sz w:val="24"/>
          <w:szCs w:val="24"/>
        </w:rPr>
        <w:lastRenderedPageBreak/>
        <w:t>Premier Inn (2025) ‘About Us’.</w:t>
      </w:r>
      <w:proofErr w:type="gramEnd"/>
      <w:r w:rsidRPr="00483B84">
        <w:rPr>
          <w:rFonts w:ascii="Arial" w:hAnsi="Arial" w:cs="Arial"/>
          <w:sz w:val="24"/>
          <w:szCs w:val="24"/>
        </w:rPr>
        <w:t xml:space="preserve"> [Online] Available at</w:t>
      </w:r>
      <w:proofErr w:type="gramStart"/>
      <w:r w:rsidRPr="00483B84">
        <w:rPr>
          <w:rFonts w:ascii="Arial" w:hAnsi="Arial" w:cs="Arial"/>
          <w:sz w:val="24"/>
          <w:szCs w:val="24"/>
        </w:rPr>
        <w:t>:</w:t>
      </w:r>
      <w:proofErr w:type="gramEnd"/>
      <w:r w:rsidRPr="00483B84">
        <w:rPr>
          <w:rFonts w:ascii="Arial" w:hAnsi="Arial" w:cs="Arial"/>
          <w:sz w:val="24"/>
          <w:szCs w:val="24"/>
        </w:rPr>
        <w:br/>
      </w:r>
      <w:hyperlink r:id="rId22" w:tgtFrame="_new" w:history="1">
        <w:r w:rsidRPr="00483B84">
          <w:rPr>
            <w:rStyle w:val="Hyperlink"/>
            <w:rFonts w:ascii="Arial" w:hAnsi="Arial" w:cs="Arial"/>
            <w:sz w:val="24"/>
            <w:szCs w:val="24"/>
          </w:rPr>
          <w:t>https://www.premierinn.com/gb/en/why.html</w:t>
        </w:r>
      </w:hyperlink>
      <w:r w:rsidR="0027595E">
        <w:rPr>
          <w:rFonts w:ascii="Arial" w:hAnsi="Arial" w:cs="Arial"/>
          <w:sz w:val="24"/>
          <w:szCs w:val="24"/>
        </w:rPr>
        <w:br/>
        <w:t>(Accessed: 28</w:t>
      </w:r>
      <w:r w:rsidRPr="00483B84">
        <w:rPr>
          <w:rFonts w:ascii="Arial" w:hAnsi="Arial" w:cs="Arial"/>
          <w:sz w:val="24"/>
          <w:szCs w:val="24"/>
        </w:rPr>
        <w:t xml:space="preserve"> February 2025).</w:t>
      </w:r>
    </w:p>
    <w:p w:rsidR="00483B84" w:rsidRPr="00483B84" w:rsidRDefault="00483B84" w:rsidP="00483B84">
      <w:pPr>
        <w:spacing w:line="360" w:lineRule="auto"/>
        <w:jc w:val="both"/>
        <w:rPr>
          <w:rFonts w:ascii="Arial" w:hAnsi="Arial" w:cs="Arial"/>
          <w:b/>
          <w:bCs/>
          <w:sz w:val="24"/>
          <w:szCs w:val="24"/>
        </w:rPr>
      </w:pPr>
    </w:p>
    <w:p w:rsidR="00483B84" w:rsidRPr="00483B84" w:rsidRDefault="00483B84" w:rsidP="00483B84">
      <w:pPr>
        <w:spacing w:line="360" w:lineRule="auto"/>
        <w:jc w:val="both"/>
        <w:rPr>
          <w:rFonts w:ascii="Arial" w:hAnsi="Arial" w:cs="Arial"/>
          <w:sz w:val="24"/>
          <w:szCs w:val="24"/>
        </w:rPr>
      </w:pPr>
    </w:p>
    <w:p w:rsidR="00483B84" w:rsidRPr="00483B84" w:rsidRDefault="00483B84" w:rsidP="00483B84">
      <w:pPr>
        <w:spacing w:line="360" w:lineRule="auto"/>
        <w:jc w:val="both"/>
        <w:rPr>
          <w:rFonts w:ascii="Arial" w:hAnsi="Arial" w:cs="Arial"/>
          <w:sz w:val="24"/>
          <w:szCs w:val="24"/>
        </w:rPr>
      </w:pPr>
    </w:p>
    <w:p w:rsidR="005F207B" w:rsidRPr="00483B84" w:rsidRDefault="005F207B" w:rsidP="00483B84">
      <w:pPr>
        <w:spacing w:line="360" w:lineRule="auto"/>
        <w:jc w:val="both"/>
        <w:rPr>
          <w:rFonts w:ascii="Arial" w:hAnsi="Arial" w:cs="Arial"/>
          <w:sz w:val="24"/>
          <w:szCs w:val="24"/>
        </w:rPr>
      </w:pPr>
    </w:p>
    <w:sectPr w:rsidR="005F207B" w:rsidRPr="00483B84" w:rsidSect="009A1853">
      <w:pgSz w:w="11906" w:h="16838"/>
      <w:pgMar w:top="1440" w:right="1440" w:bottom="1440" w:left="1440" w:header="708" w:footer="708" w:gutter="0"/>
      <w:pgNumType w:start="0"/>
      <w:cols w:space="708"/>
      <w:titlePg/>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Black">
    <w:panose1 w:val="020B0A04020102020204"/>
    <w:charset w:val="00"/>
    <w:family w:val="swiss"/>
    <w:pitch w:val="variable"/>
    <w:sig w:usb0="A00002AF" w:usb1="400078F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415496"/>
    <w:multiLevelType w:val="hybridMultilevel"/>
    <w:tmpl w:val="605288C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18D73DD"/>
    <w:multiLevelType w:val="hybridMultilevel"/>
    <w:tmpl w:val="5492E188"/>
    <w:lvl w:ilvl="0" w:tplc="976A3568">
      <w:start w:val="4"/>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9BA267B"/>
    <w:multiLevelType w:val="hybridMultilevel"/>
    <w:tmpl w:val="B876397A"/>
    <w:lvl w:ilvl="0" w:tplc="4B0EDA5C">
      <w:start w:val="4"/>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4895975"/>
    <w:multiLevelType w:val="hybridMultilevel"/>
    <w:tmpl w:val="EE3E6732"/>
    <w:lvl w:ilvl="0" w:tplc="F44CCBE0">
      <w:start w:val="4"/>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6CD4CF9"/>
    <w:multiLevelType w:val="hybridMultilevel"/>
    <w:tmpl w:val="54300C8C"/>
    <w:lvl w:ilvl="0" w:tplc="5BD6817E">
      <w:start w:val="4"/>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349C04C8"/>
    <w:multiLevelType w:val="hybridMultilevel"/>
    <w:tmpl w:val="29DEA816"/>
    <w:lvl w:ilvl="0" w:tplc="4DB8F308">
      <w:start w:val="4"/>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59891EBC"/>
    <w:multiLevelType w:val="hybridMultilevel"/>
    <w:tmpl w:val="80D0334A"/>
    <w:lvl w:ilvl="0" w:tplc="3676985C">
      <w:start w:val="4"/>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5A1B12C5"/>
    <w:multiLevelType w:val="hybridMultilevel"/>
    <w:tmpl w:val="C838C04A"/>
    <w:lvl w:ilvl="0" w:tplc="DE1A4C4E">
      <w:start w:val="4"/>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605D151E"/>
    <w:multiLevelType w:val="hybridMultilevel"/>
    <w:tmpl w:val="605288C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6D093C38"/>
    <w:multiLevelType w:val="hybridMultilevel"/>
    <w:tmpl w:val="0AB2A58A"/>
    <w:lvl w:ilvl="0" w:tplc="A1AE4290">
      <w:start w:val="4"/>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70F65745"/>
    <w:multiLevelType w:val="hybridMultilevel"/>
    <w:tmpl w:val="EB7C9046"/>
    <w:lvl w:ilvl="0" w:tplc="9BE65F92">
      <w:start w:val="4"/>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75EF2047"/>
    <w:multiLevelType w:val="hybridMultilevel"/>
    <w:tmpl w:val="FCDC1BC8"/>
    <w:lvl w:ilvl="0" w:tplc="279E569C">
      <w:start w:val="4"/>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0"/>
  </w:num>
  <w:num w:numId="3">
    <w:abstractNumId w:val="2"/>
  </w:num>
  <w:num w:numId="4">
    <w:abstractNumId w:val="3"/>
  </w:num>
  <w:num w:numId="5">
    <w:abstractNumId w:val="7"/>
  </w:num>
  <w:num w:numId="6">
    <w:abstractNumId w:val="10"/>
  </w:num>
  <w:num w:numId="7">
    <w:abstractNumId w:val="9"/>
  </w:num>
  <w:num w:numId="8">
    <w:abstractNumId w:val="11"/>
  </w:num>
  <w:num w:numId="9">
    <w:abstractNumId w:val="1"/>
  </w:num>
  <w:num w:numId="10">
    <w:abstractNumId w:val="5"/>
  </w:num>
  <w:num w:numId="11">
    <w:abstractNumId w:val="4"/>
  </w:num>
  <w:num w:numId="12">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rsids>
    <w:rsidRoot w:val="00435672"/>
    <w:rsid w:val="0007724D"/>
    <w:rsid w:val="000969C6"/>
    <w:rsid w:val="00146FEF"/>
    <w:rsid w:val="001B1340"/>
    <w:rsid w:val="001B30EB"/>
    <w:rsid w:val="002179C0"/>
    <w:rsid w:val="0027318F"/>
    <w:rsid w:val="0027595E"/>
    <w:rsid w:val="002E5E2A"/>
    <w:rsid w:val="00307296"/>
    <w:rsid w:val="00335916"/>
    <w:rsid w:val="003B11B7"/>
    <w:rsid w:val="003E4259"/>
    <w:rsid w:val="00435672"/>
    <w:rsid w:val="00461D9A"/>
    <w:rsid w:val="00483B84"/>
    <w:rsid w:val="00574C51"/>
    <w:rsid w:val="005B36F3"/>
    <w:rsid w:val="005C2EBD"/>
    <w:rsid w:val="005F207B"/>
    <w:rsid w:val="0063353D"/>
    <w:rsid w:val="0064123B"/>
    <w:rsid w:val="0067746D"/>
    <w:rsid w:val="006A1847"/>
    <w:rsid w:val="006C76B5"/>
    <w:rsid w:val="007631EC"/>
    <w:rsid w:val="007D1C9A"/>
    <w:rsid w:val="0080312A"/>
    <w:rsid w:val="00873620"/>
    <w:rsid w:val="008A0848"/>
    <w:rsid w:val="00903DC5"/>
    <w:rsid w:val="009109E2"/>
    <w:rsid w:val="0093325A"/>
    <w:rsid w:val="00965C8B"/>
    <w:rsid w:val="009E3979"/>
    <w:rsid w:val="00A74E6C"/>
    <w:rsid w:val="00AF7751"/>
    <w:rsid w:val="00BC67C6"/>
    <w:rsid w:val="00BE1106"/>
    <w:rsid w:val="00BE4622"/>
    <w:rsid w:val="00BF6478"/>
    <w:rsid w:val="00C5786D"/>
    <w:rsid w:val="00C9554D"/>
    <w:rsid w:val="00CC499C"/>
    <w:rsid w:val="00CC7EE6"/>
    <w:rsid w:val="00CF217B"/>
    <w:rsid w:val="00D237DA"/>
    <w:rsid w:val="00D35A93"/>
    <w:rsid w:val="00D4735B"/>
    <w:rsid w:val="00DC57CA"/>
    <w:rsid w:val="00DE630C"/>
    <w:rsid w:val="00E25C36"/>
    <w:rsid w:val="00E864BB"/>
    <w:rsid w:val="00ED157F"/>
    <w:rsid w:val="00F64FA4"/>
    <w:rsid w:val="00FB3BF9"/>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35672"/>
    <w:pPr>
      <w:spacing w:after="160" w:line="259" w:lineRule="auto"/>
    </w:pPr>
    <w:rPr>
      <w:kern w:val="2"/>
      <w:lang w:val="en-GB"/>
    </w:rPr>
  </w:style>
  <w:style w:type="paragraph" w:styleId="Heading1">
    <w:name w:val="heading 1"/>
    <w:basedOn w:val="Normal"/>
    <w:next w:val="Normal"/>
    <w:link w:val="Heading1Char"/>
    <w:uiPriority w:val="9"/>
    <w:qFormat/>
    <w:rsid w:val="00435672"/>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5672"/>
    <w:rPr>
      <w:rFonts w:asciiTheme="majorHAnsi" w:eastAsiaTheme="majorEastAsia" w:hAnsiTheme="majorHAnsi" w:cstheme="majorBidi"/>
      <w:color w:val="365F91" w:themeColor="accent1" w:themeShade="BF"/>
      <w:kern w:val="2"/>
      <w:sz w:val="32"/>
      <w:szCs w:val="32"/>
      <w:lang w:val="en-GB"/>
    </w:rPr>
  </w:style>
  <w:style w:type="paragraph" w:styleId="NoSpacing">
    <w:name w:val="No Spacing"/>
    <w:link w:val="NoSpacingChar"/>
    <w:uiPriority w:val="1"/>
    <w:qFormat/>
    <w:rsid w:val="00435672"/>
    <w:pPr>
      <w:spacing w:after="0" w:line="240" w:lineRule="auto"/>
    </w:pPr>
    <w:rPr>
      <w:rFonts w:eastAsiaTheme="minorEastAsia"/>
    </w:rPr>
  </w:style>
  <w:style w:type="character" w:customStyle="1" w:styleId="NoSpacingChar">
    <w:name w:val="No Spacing Char"/>
    <w:basedOn w:val="DefaultParagraphFont"/>
    <w:link w:val="NoSpacing"/>
    <w:uiPriority w:val="1"/>
    <w:rsid w:val="00435672"/>
    <w:rPr>
      <w:rFonts w:eastAsiaTheme="minorEastAsia"/>
    </w:rPr>
  </w:style>
  <w:style w:type="paragraph" w:styleId="TOCHeading">
    <w:name w:val="TOC Heading"/>
    <w:basedOn w:val="Heading1"/>
    <w:next w:val="Normal"/>
    <w:uiPriority w:val="39"/>
    <w:unhideWhenUsed/>
    <w:qFormat/>
    <w:rsid w:val="00435672"/>
    <w:pPr>
      <w:outlineLvl w:val="9"/>
    </w:pPr>
    <w:rPr>
      <w:kern w:val="0"/>
      <w:lang w:val="en-US"/>
    </w:rPr>
  </w:style>
  <w:style w:type="paragraph" w:styleId="ListParagraph">
    <w:name w:val="List Paragraph"/>
    <w:basedOn w:val="Normal"/>
    <w:uiPriority w:val="34"/>
    <w:qFormat/>
    <w:rsid w:val="00435672"/>
    <w:pPr>
      <w:ind w:left="720"/>
      <w:contextualSpacing/>
    </w:pPr>
  </w:style>
  <w:style w:type="table" w:styleId="TableGrid">
    <w:name w:val="Table Grid"/>
    <w:basedOn w:val="TableNormal"/>
    <w:uiPriority w:val="59"/>
    <w:rsid w:val="00435672"/>
    <w:pPr>
      <w:spacing w:after="0" w:line="240" w:lineRule="auto"/>
    </w:pPr>
    <w:rPr>
      <w:kern w:val="2"/>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43567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5672"/>
    <w:rPr>
      <w:rFonts w:ascii="Tahoma" w:hAnsi="Tahoma" w:cs="Tahoma"/>
      <w:kern w:val="2"/>
      <w:sz w:val="16"/>
      <w:szCs w:val="16"/>
      <w:lang w:val="en-GB"/>
    </w:rPr>
  </w:style>
  <w:style w:type="character" w:styleId="Hyperlink">
    <w:name w:val="Hyperlink"/>
    <w:basedOn w:val="DefaultParagraphFont"/>
    <w:uiPriority w:val="99"/>
    <w:unhideWhenUsed/>
    <w:rsid w:val="00483B84"/>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librarysearch.uwtsd.ac.uk/permalink/44WHELF_UWTSD/tj3s4p/alma99100345960202421" TargetMode="External"/><Relationship Id="rId13" Type="http://schemas.openxmlformats.org/officeDocument/2006/relationships/hyperlink" Target="https://sitecore-cd.shangri-la.com/-/media/Project/Shangri-La-Group/Investor/Files/Public-Disclosures/Financial-Information/Results-Announcements/Results-Announcements-Chinese/2024-03-22-Final-Results-Announcement_E.pdf" TargetMode="External"/><Relationship Id="rId18" Type="http://schemas.openxmlformats.org/officeDocument/2006/relationships/hyperlink" Target="https://www.annualreports.com/HostedData/AnnualReportArchive/w/LSE_WTB_2021.pdf" TargetMode="External"/><Relationship Id="rId3" Type="http://schemas.openxmlformats.org/officeDocument/2006/relationships/styles" Target="styles.xml"/><Relationship Id="rId21" Type="http://schemas.openxmlformats.org/officeDocument/2006/relationships/hyperlink" Target="https://www.shangri-la.com/group/our-story/about-shangri-la" TargetMode="External"/><Relationship Id="rId7" Type="http://schemas.openxmlformats.org/officeDocument/2006/relationships/hyperlink" Target="https://librarysearch.uwtsd.ac.uk/permalink/44WHELF_UWTSD/upgrip/alma99100519402602421" TargetMode="External"/><Relationship Id="rId12" Type="http://schemas.openxmlformats.org/officeDocument/2006/relationships/hyperlink" Target="https://librarysearch.uwtsd.ac.uk/permalink/44WHELF_UWTSD/upgrip/alma99100284558802421" TargetMode="External"/><Relationship Id="rId17" Type="http://schemas.openxmlformats.org/officeDocument/2006/relationships/hyperlink" Target="https://www.annualreports.com/HostedData/AnnualReportArchive/w/LSE_WTB_2022.pdf" TargetMode="External"/><Relationship Id="rId2" Type="http://schemas.openxmlformats.org/officeDocument/2006/relationships/numbering" Target="numbering.xml"/><Relationship Id="rId16" Type="http://schemas.openxmlformats.org/officeDocument/2006/relationships/hyperlink" Target="https://www.annualreports.com/HostedData/AnnualReports/PDF/LSE_WTB_2023.pdf" TargetMode="External"/><Relationship Id="rId20" Type="http://schemas.openxmlformats.org/officeDocument/2006/relationships/hyperlink" Target="https://www.annualreports.com/HostedData/AnnualReportArchive/w/LSE_WTB_2019.pdf" TargetMode="External"/><Relationship Id="rId1" Type="http://schemas.openxmlformats.org/officeDocument/2006/relationships/customXml" Target="../customXml/item1.xml"/><Relationship Id="rId6" Type="http://schemas.openxmlformats.org/officeDocument/2006/relationships/hyperlink" Target="https://rudyct.com/acct/Management%20and%20Cost%20Accounting,%2011th%20Edition%20(Colin%20Drury)2021.pdf" TargetMode="External"/><Relationship Id="rId11" Type="http://schemas.openxmlformats.org/officeDocument/2006/relationships/hyperlink" Target="https://doi.org/10.4324/9780203766668"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sitecore-cd.shangri-la.com/-/media/Project/Shangri-La-Group/Investor/Files/Public-Disclosures/Financial-Information/Results-Announcements/2020-03-27-Financial-results---Final-results-2019.pdf" TargetMode="External"/><Relationship Id="rId23" Type="http://schemas.openxmlformats.org/officeDocument/2006/relationships/fontTable" Target="fontTable.xml"/><Relationship Id="rId10" Type="http://schemas.openxmlformats.org/officeDocument/2006/relationships/hyperlink" Target="https://librarysearch.uwtsd.ac.uk/permalink/44WHELF_UWTSD/upgrip/alma99100361958202421" TargetMode="External"/><Relationship Id="rId19" Type="http://schemas.openxmlformats.org/officeDocument/2006/relationships/hyperlink" Target="https://www.annualreports.com/HostedData/AnnualReportArchive/w/LSE_WTB_2020.pdf" TargetMode="External"/><Relationship Id="rId4" Type="http://schemas.openxmlformats.org/officeDocument/2006/relationships/settings" Target="settings.xml"/><Relationship Id="rId9" Type="http://schemas.openxmlformats.org/officeDocument/2006/relationships/hyperlink" Target="https://librarysearch.uwtsd.ac.uk/permalink/44WHELF_UWTSD/tj3s4p/alma99100407602602421" TargetMode="External"/><Relationship Id="rId14" Type="http://schemas.openxmlformats.org/officeDocument/2006/relationships/hyperlink" Target="https://sitecore-cd.shangri-la.com/-/media/Project/Shangri-La-Group/Investor/Files/Public-Disclosures/Announcements-and-Circulars/2021/2021-03-26-final-results_E.pdf" TargetMode="External"/><Relationship Id="rId22" Type="http://schemas.openxmlformats.org/officeDocument/2006/relationships/hyperlink" Target="https://www.premierinn.com/gb/en/wh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16</Pages>
  <Words>3693</Words>
  <Characters>21053</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24697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46</cp:revision>
  <dcterms:created xsi:type="dcterms:W3CDTF">2025-02-13T20:56:00Z</dcterms:created>
  <dcterms:modified xsi:type="dcterms:W3CDTF">2025-02-28T12:29:00Z</dcterms:modified>
</cp:coreProperties>
</file>