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In what ways can touring theatre affect its audience in terms of addressing social,political and cultural issues? Base your response on your specific piece of theatre you are creating.</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Touring theatre is a highly effective educational tool, particularly in our instance the process of devising theatre from scratch gives us as the ability to rapidly respond to current social, political and cultural issues. Theatre in education allows an alternative method of inciting discussion and a platform to respond creatively, this concept is supported by Daria lavinieko , who states that education in theatre can ‘</w:t>
      </w:r>
      <w:r w:rsidDel="00000000" w:rsidR="00000000" w:rsidRPr="00000000">
        <w:rPr>
          <w:i w:val="1"/>
          <w:rtl w:val="0"/>
        </w:rPr>
        <w:t xml:space="preserve">stimulate the spectator’s creativity and encourage discussion of a given topic,as well as be an active tool in social and political change’[1] .</w:t>
      </w:r>
      <w:r w:rsidDel="00000000" w:rsidR="00000000" w:rsidRPr="00000000">
        <w:rPr>
          <w:rtl w:val="0"/>
        </w:rPr>
        <w:t xml:space="preserve">The age range we are working too is 4-7 year olds so from a political standpoint, our piece focuses more on the moral implications of your individual actions and how they can affect others. With the current political situations in the United Kingdom creating a social and cultural divide between the population, it isn’t unreasonable to suggest that Touring theatre in education offers the potential to explore social, political and cultural ideas that wouldn’t usually coincide with a schools curriculum and a chance to explore challenging  ideas in unconventional ways, to a diverse audience with equally diverse beliefs and morals. This melting pot of opinions and ideas forms a new way to connect in an otherwise politically divided nation.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Our show, “</w:t>
      </w:r>
      <w:r w:rsidDel="00000000" w:rsidR="00000000" w:rsidRPr="00000000">
        <w:rPr>
          <w:i w:val="1"/>
          <w:rtl w:val="0"/>
        </w:rPr>
        <w:t xml:space="preserve">The kindness gem</w:t>
      </w:r>
      <w:r w:rsidDel="00000000" w:rsidR="00000000" w:rsidRPr="00000000">
        <w:rPr>
          <w:rtl w:val="0"/>
        </w:rPr>
        <w:t xml:space="preserve">” follows an unkind girl, Gemma on a magical quest for the missing kindness gem. Guided by exaggerated characters from her bedroom she faces many trials and challenges along the way which bear a metaphorical resemblance to the moral lessons she needs to learn, ultimately returning home with a new perspective.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From the outset we aimed to create a show that was accessible and with a message understandable to all. The use of clowning and repetition appeal strongly to our age range as children are much more willing to absorb information if presented to them in an interesting or challenging way. The imaginary element forces the viewer to become an active participant Within the performance, rather than passively accepting information given to them. The audience are given the foundations of a concept and left to fill in the blanks for themselves. We thought this approach to be beneficial as children are more likely to respond if given the opportunity to find their own conclusions,in regards to imaginary play, Ginsberg suggests that ‘</w:t>
      </w:r>
      <w:r w:rsidDel="00000000" w:rsidR="00000000" w:rsidRPr="00000000">
        <w:rPr>
          <w:i w:val="1"/>
          <w:rtl w:val="0"/>
        </w:rPr>
        <w:t xml:space="preserve">Play allows children to create and explore a world they can master, conquering their fears while practicing adult roles’</w:t>
      </w:r>
      <w:r w:rsidDel="00000000" w:rsidR="00000000" w:rsidRPr="00000000">
        <w:rPr>
          <w:rtl w:val="0"/>
        </w:rPr>
        <w:t xml:space="preserve">[2]</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Our intent was never to lecture children on their moral compasses, but more to let the child approach their own conclusions and explore their own creative avenues, which the “moral choices” element of our show aims to do, by giving Gemma options, it leaves our audience to decide what’s right for themselves, these metaphors are easily transferable into our attitudes towards people in society and  other cultures. Dianne Smith mentions that ‘The best learning--that which is most expansive and personal--is 'playful' learning. Children learn best that which they have the freedom to 'play with'--to investigate from all aspects with pleasure, leisure and security from 'error'’ (Saltz et al., 1977, p. 630).[3]</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Touring theatre has the ability to spread a message to places and people it wouldn’t usually reach. It can unite us or divide us, it starts discussions and raises questions.it offers a fresh take on cultural issues and addresses them through creative avenues.</w:t>
      </w:r>
    </w:p>
    <w:p w:rsidR="00000000" w:rsidDel="00000000" w:rsidP="00000000" w:rsidRDefault="00000000" w:rsidRPr="00000000" w14:paraId="0000000C">
      <w:pPr>
        <w:rPr/>
      </w:pPr>
      <w:r w:rsidDel="00000000" w:rsidR="00000000" w:rsidRPr="00000000">
        <w:rPr>
          <w:rtl w:val="0"/>
        </w:rPr>
        <w:t xml:space="preserve">We can never really know how someone gets affected by theatre, if at all,but I think that our show is a good example of how touring theatre can influence its audience and provide entertainment whilst still addressing current social issues.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Bibliography </w:t>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pPr>
      <w:r w:rsidDel="00000000" w:rsidR="00000000" w:rsidRPr="00000000">
        <w:rPr>
          <w:b w:val="1"/>
          <w:rtl w:val="0"/>
        </w:rPr>
        <w:t xml:space="preserve">[1] </w:t>
      </w:r>
      <w:r w:rsidDel="00000000" w:rsidR="00000000" w:rsidRPr="00000000">
        <w:rPr>
          <w:rtl w:val="0"/>
        </w:rPr>
        <w:t xml:space="preserve">- Daria Lavinieko, Theatre as a Tool in Education and in Social and Political Activism, David Greig’s Dr. Korczak’s Example (2001) and Caryl Churchill’s Seven Jewish Children: A Play for Gaza (2009), Faculty of Phiology University of Barcelona Academic Year 2014/2015 Final Research Dissertation (TFM). Page 8</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b w:val="1"/>
          <w:rtl w:val="0"/>
        </w:rPr>
        <w:t xml:space="preserve">[2]- </w:t>
      </w:r>
      <w:r w:rsidDel="00000000" w:rsidR="00000000" w:rsidRPr="00000000">
        <w:rPr>
          <w:rtl w:val="0"/>
        </w:rPr>
        <w:t xml:space="preserve">https://www.waldorflibrary.org/images/stories/Journal_Articles/playpediatricsreport.pdf</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b w:val="1"/>
          <w:rtl w:val="0"/>
        </w:rPr>
        <w:t xml:space="preserve">[3] </w:t>
      </w:r>
      <w:r w:rsidDel="00000000" w:rsidR="00000000" w:rsidRPr="00000000">
        <w:rPr>
          <w:rtl w:val="0"/>
        </w:rPr>
        <w:t xml:space="preserve">- SMITH, D., 1995. How play influences children's development at home and school. Journal of Physical Education, Recreation &amp; Dance, 66(8), pp. 19</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