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AF9A019" w14:textId="24EA8672" w:rsidR="005B464D" w:rsidRPr="00437D98" w:rsidRDefault="005B464D" w:rsidP="00437D98">
      <w:pPr>
        <w:pStyle w:val="a4"/>
        <w:spacing w:beforeLines="50" w:before="156" w:afterLines="100" w:after="312" w:line="360" w:lineRule="auto"/>
        <w:jc w:val="both"/>
        <w:rPr>
          <w:rFonts w:ascii="Arial" w:hAnsi="Arial" w:cs="Arial"/>
        </w:rPr>
      </w:pPr>
    </w:p>
    <w:p w14:paraId="37D9D11A" w14:textId="6E4AEC53" w:rsidR="00BE56FF" w:rsidRPr="00437D98" w:rsidRDefault="005B464D" w:rsidP="00437D98">
      <w:pPr>
        <w:pStyle w:val="a4"/>
        <w:spacing w:beforeLines="50" w:before="156" w:afterLines="100" w:after="312" w:line="360" w:lineRule="auto"/>
        <w:jc w:val="center"/>
        <w:rPr>
          <w:rFonts w:ascii="Arial" w:hAnsi="Arial" w:cs="Arial"/>
        </w:rPr>
      </w:pPr>
      <w:r w:rsidRPr="00437D98">
        <w:rPr>
          <w:rFonts w:ascii="Arial" w:hAnsi="Arial" w:cs="Arial"/>
          <w:sz w:val="48"/>
          <w:szCs w:val="48"/>
        </w:rPr>
        <w:t xml:space="preserve">Title: </w:t>
      </w:r>
      <w:r w:rsidR="00437D98" w:rsidRPr="00437D98">
        <w:rPr>
          <w:rFonts w:ascii="Arial" w:hAnsi="Arial" w:cs="Arial"/>
          <w:sz w:val="48"/>
          <w:szCs w:val="48"/>
        </w:rPr>
        <w:t>An</w:t>
      </w:r>
      <w:r w:rsidRPr="00437D98">
        <w:rPr>
          <w:rFonts w:ascii="Arial" w:hAnsi="Arial" w:cs="Arial"/>
          <w:sz w:val="48"/>
          <w:szCs w:val="48"/>
        </w:rPr>
        <w:t xml:space="preserve"> investigation of global mindset</w:t>
      </w:r>
      <w:r w:rsidR="00437D98" w:rsidRPr="00437D98">
        <w:rPr>
          <w:rFonts w:ascii="Arial" w:hAnsi="Arial" w:cs="Arial"/>
          <w:sz w:val="48"/>
          <w:szCs w:val="48"/>
        </w:rPr>
        <w:t>s</w:t>
      </w:r>
      <w:r w:rsidRPr="00437D98">
        <w:rPr>
          <w:rFonts w:ascii="Arial" w:hAnsi="Arial" w:cs="Arial"/>
          <w:sz w:val="48"/>
          <w:szCs w:val="48"/>
        </w:rPr>
        <w:t xml:space="preserve"> of leadership team in Huawei</w:t>
      </w:r>
    </w:p>
    <w:p w14:paraId="7B9C4A15" w14:textId="77777777" w:rsidR="005B464D" w:rsidRPr="00437D98" w:rsidRDefault="005B464D" w:rsidP="00437D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Lines="50" w:before="156" w:afterLines="100" w:after="312" w:line="360" w:lineRule="auto"/>
        <w:jc w:val="center"/>
        <w:rPr>
          <w:rFonts w:ascii="Arial" w:hAnsi="Arial" w:cs="Arial"/>
          <w:sz w:val="32"/>
          <w:szCs w:val="32"/>
        </w:rPr>
      </w:pPr>
    </w:p>
    <w:p w14:paraId="3A37A4F1" w14:textId="21E8D0BB" w:rsidR="00BE56FF" w:rsidRPr="00437D98" w:rsidRDefault="005B464D" w:rsidP="00437D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Lines="50" w:before="156" w:afterLines="100" w:after="312" w:line="360" w:lineRule="auto"/>
        <w:jc w:val="center"/>
        <w:rPr>
          <w:rFonts w:ascii="Arial" w:hAnsi="Arial" w:cs="Arial"/>
          <w:sz w:val="32"/>
          <w:szCs w:val="32"/>
        </w:rPr>
      </w:pPr>
      <w:r w:rsidRPr="00437D98">
        <w:rPr>
          <w:rFonts w:ascii="Arial" w:hAnsi="Arial" w:cs="Arial"/>
          <w:sz w:val="32"/>
          <w:szCs w:val="32"/>
        </w:rPr>
        <w:t>Author: Yan Wu</w:t>
      </w:r>
    </w:p>
    <w:p w14:paraId="03BF8ADF" w14:textId="77777777" w:rsidR="00BE56FF" w:rsidRPr="00437D98" w:rsidRDefault="00BE56FF" w:rsidP="00437D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Lines="50" w:before="156" w:afterLines="100" w:after="312" w:line="360" w:lineRule="auto"/>
        <w:jc w:val="both"/>
        <w:rPr>
          <w:rFonts w:ascii="Arial" w:hAnsi="Arial" w:cs="Arial"/>
          <w:sz w:val="22"/>
          <w:szCs w:val="22"/>
        </w:rPr>
      </w:pPr>
    </w:p>
    <w:p w14:paraId="3EDB0518" w14:textId="77777777" w:rsidR="005B464D" w:rsidRPr="00437D98" w:rsidRDefault="005B464D" w:rsidP="00437D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Lines="50" w:before="156" w:afterLines="100" w:after="312" w:line="360" w:lineRule="auto"/>
        <w:ind w:left="2880" w:hanging="2880"/>
        <w:jc w:val="both"/>
        <w:rPr>
          <w:rFonts w:ascii="Arial" w:hAnsi="Arial" w:cs="Arial"/>
          <w:sz w:val="22"/>
          <w:szCs w:val="22"/>
        </w:rPr>
      </w:pPr>
    </w:p>
    <w:p w14:paraId="2A78A20F" w14:textId="77777777" w:rsidR="005B464D" w:rsidRPr="00437D98" w:rsidRDefault="005B464D" w:rsidP="00437D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Lines="50" w:before="156" w:afterLines="100" w:after="312" w:line="360" w:lineRule="auto"/>
        <w:ind w:left="2880" w:hanging="2880"/>
        <w:jc w:val="both"/>
        <w:rPr>
          <w:rFonts w:ascii="Arial" w:hAnsi="Arial" w:cs="Arial"/>
          <w:sz w:val="22"/>
          <w:szCs w:val="22"/>
        </w:rPr>
      </w:pPr>
    </w:p>
    <w:p w14:paraId="7316F580" w14:textId="77777777" w:rsidR="005B464D" w:rsidRPr="00437D98" w:rsidRDefault="005B464D" w:rsidP="00437D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Lines="50" w:before="156" w:afterLines="100" w:after="312" w:line="360" w:lineRule="auto"/>
        <w:ind w:left="2880" w:hanging="2880"/>
        <w:jc w:val="both"/>
        <w:rPr>
          <w:rFonts w:ascii="Arial" w:hAnsi="Arial" w:cs="Arial"/>
          <w:sz w:val="22"/>
          <w:szCs w:val="22"/>
        </w:rPr>
      </w:pPr>
    </w:p>
    <w:p w14:paraId="572C62CB" w14:textId="77777777" w:rsidR="005B464D" w:rsidRPr="00437D98" w:rsidRDefault="005B464D" w:rsidP="00437D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Lines="50" w:before="156" w:afterLines="100" w:after="312" w:line="360" w:lineRule="auto"/>
        <w:ind w:left="2880" w:hanging="2880"/>
        <w:jc w:val="both"/>
        <w:rPr>
          <w:rFonts w:ascii="Arial" w:hAnsi="Arial" w:cs="Arial"/>
          <w:sz w:val="22"/>
          <w:szCs w:val="22"/>
        </w:rPr>
      </w:pPr>
    </w:p>
    <w:p w14:paraId="3A82ECB5" w14:textId="77777777" w:rsidR="005B464D" w:rsidRPr="00437D98" w:rsidRDefault="005B464D" w:rsidP="00437D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Lines="50" w:before="156" w:afterLines="100" w:after="312" w:line="360" w:lineRule="auto"/>
        <w:ind w:left="2880" w:hanging="2880"/>
        <w:jc w:val="both"/>
        <w:rPr>
          <w:rFonts w:ascii="Arial" w:hAnsi="Arial" w:cs="Arial"/>
          <w:sz w:val="22"/>
          <w:szCs w:val="22"/>
        </w:rPr>
      </w:pPr>
    </w:p>
    <w:p w14:paraId="0DE5AF10" w14:textId="77777777" w:rsidR="005B464D" w:rsidRPr="00437D98" w:rsidRDefault="005B464D" w:rsidP="00437D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Lines="50" w:before="156" w:afterLines="100" w:after="312" w:line="360" w:lineRule="auto"/>
        <w:jc w:val="both"/>
        <w:rPr>
          <w:rFonts w:ascii="Arial" w:hAnsi="Arial" w:cs="Arial"/>
          <w:sz w:val="22"/>
          <w:szCs w:val="22"/>
        </w:rPr>
      </w:pPr>
    </w:p>
    <w:p w14:paraId="39A286C1" w14:textId="77777777" w:rsidR="005B464D" w:rsidRPr="00437D98" w:rsidRDefault="005B464D" w:rsidP="00437D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Lines="50" w:before="156" w:afterLines="100" w:after="312" w:line="360" w:lineRule="auto"/>
        <w:ind w:left="2880" w:hanging="2880"/>
        <w:jc w:val="both"/>
        <w:rPr>
          <w:rFonts w:ascii="Arial" w:hAnsi="Arial" w:cs="Arial"/>
          <w:sz w:val="22"/>
          <w:szCs w:val="22"/>
        </w:rPr>
      </w:pPr>
    </w:p>
    <w:p w14:paraId="63141599" w14:textId="77777777" w:rsidR="005B464D" w:rsidRPr="00437D98" w:rsidRDefault="005B464D" w:rsidP="00437D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Lines="50" w:before="156" w:afterLines="100" w:after="312" w:line="360" w:lineRule="auto"/>
        <w:ind w:left="2880" w:hanging="2880"/>
        <w:jc w:val="both"/>
        <w:rPr>
          <w:rFonts w:ascii="Arial" w:hAnsi="Arial" w:cs="Arial"/>
          <w:sz w:val="22"/>
          <w:szCs w:val="22"/>
        </w:rPr>
      </w:pPr>
    </w:p>
    <w:p w14:paraId="11085C1B" w14:textId="77777777" w:rsidR="005B464D" w:rsidRPr="00437D98" w:rsidRDefault="005B464D" w:rsidP="00437D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Lines="50" w:before="156" w:afterLines="100" w:after="312" w:line="360" w:lineRule="auto"/>
        <w:ind w:left="2880" w:hanging="2880"/>
        <w:jc w:val="both"/>
        <w:rPr>
          <w:rFonts w:ascii="Arial" w:hAnsi="Arial" w:cs="Arial"/>
          <w:sz w:val="22"/>
          <w:szCs w:val="22"/>
        </w:rPr>
      </w:pPr>
    </w:p>
    <w:p w14:paraId="1F73C66F" w14:textId="7FE2AACA" w:rsidR="003266B4" w:rsidRPr="00437D98" w:rsidRDefault="00BE56FF" w:rsidP="00437D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Lines="50" w:before="156" w:afterLines="100" w:after="312" w:line="360" w:lineRule="auto"/>
        <w:ind w:left="2880" w:hanging="2880"/>
        <w:jc w:val="both"/>
        <w:rPr>
          <w:rFonts w:ascii="Arial" w:hAnsi="Arial" w:cs="Arial"/>
          <w:sz w:val="22"/>
          <w:szCs w:val="22"/>
        </w:rPr>
      </w:pPr>
      <w:bookmarkStart w:id="0" w:name="_GoBack"/>
      <w:r w:rsidRPr="00437D98">
        <w:rPr>
          <w:rFonts w:ascii="Arial" w:hAnsi="Arial" w:cs="Arial"/>
          <w:sz w:val="22"/>
          <w:szCs w:val="22"/>
        </w:rPr>
        <w:t>Towards bottom of page:</w:t>
      </w:r>
      <w:r w:rsidRPr="00437D98">
        <w:rPr>
          <w:rFonts w:ascii="Arial" w:hAnsi="Arial" w:cs="Arial"/>
          <w:sz w:val="22"/>
          <w:szCs w:val="22"/>
        </w:rPr>
        <w:tab/>
        <w:t>Dissertation submitted as part of the requirements for the award BA (Hons)</w:t>
      </w:r>
      <w:r w:rsidR="003266B4" w:rsidRPr="00437D98">
        <w:rPr>
          <w:rFonts w:ascii="Arial" w:hAnsi="Arial" w:cs="Arial"/>
          <w:color w:val="FF0000"/>
          <w:sz w:val="22"/>
          <w:szCs w:val="22"/>
        </w:rPr>
        <w:t>XXXX</w:t>
      </w:r>
    </w:p>
    <w:p w14:paraId="23164914" w14:textId="7EB0D5AC" w:rsidR="003266B4" w:rsidRPr="00437D98" w:rsidRDefault="003266B4" w:rsidP="00437D98">
      <w:pPr>
        <w:pStyle w:val="1"/>
        <w:spacing w:beforeLines="50" w:before="156" w:afterLines="100" w:after="312" w:line="360" w:lineRule="auto"/>
        <w:jc w:val="both"/>
        <w:rPr>
          <w:rFonts w:ascii="Arial" w:hAnsi="Arial" w:cs="Arial"/>
        </w:rPr>
      </w:pPr>
      <w:bookmarkStart w:id="1" w:name="_Toc71646847"/>
      <w:bookmarkStart w:id="2" w:name="_Toc526259084"/>
      <w:bookmarkStart w:id="3" w:name="_Toc51743815"/>
      <w:bookmarkEnd w:id="0"/>
      <w:r w:rsidRPr="00437D98">
        <w:rPr>
          <w:rFonts w:ascii="Arial" w:hAnsi="Arial" w:cs="Arial"/>
        </w:rPr>
        <w:lastRenderedPageBreak/>
        <w:t>Impact of COVID-19</w:t>
      </w:r>
      <w:bookmarkEnd w:id="1"/>
    </w:p>
    <w:p w14:paraId="3B74AB20" w14:textId="31D2A465" w:rsidR="003266B4" w:rsidRPr="00437D98" w:rsidRDefault="003266B4"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 xml:space="preserve">The research was performed during the on-going covid-19 pandemic. The lockdown on the global scale has created additional challenges in progressing the dissertation, especially in the collection of data. The paper initially was designed with </w:t>
      </w:r>
      <w:r w:rsidR="00FC0AAE" w:rsidRPr="00437D98">
        <w:rPr>
          <w:rFonts w:ascii="Arial" w:hAnsi="Arial" w:cs="Arial"/>
          <w:sz w:val="22"/>
          <w:szCs w:val="22"/>
        </w:rPr>
        <w:t>a</w:t>
      </w:r>
      <w:r w:rsidRPr="00437D98">
        <w:rPr>
          <w:rFonts w:ascii="Arial" w:hAnsi="Arial" w:cs="Arial"/>
          <w:sz w:val="22"/>
          <w:szCs w:val="22"/>
        </w:rPr>
        <w:t xml:space="preserve"> </w:t>
      </w:r>
      <w:r w:rsidR="00FC0AAE" w:rsidRPr="00437D98">
        <w:rPr>
          <w:rFonts w:ascii="Arial" w:hAnsi="Arial" w:cs="Arial"/>
          <w:sz w:val="22"/>
          <w:szCs w:val="22"/>
        </w:rPr>
        <w:t>methodological choice</w:t>
      </w:r>
      <w:r w:rsidRPr="00437D98">
        <w:rPr>
          <w:rFonts w:ascii="Arial" w:hAnsi="Arial" w:cs="Arial"/>
          <w:sz w:val="22"/>
          <w:szCs w:val="22"/>
        </w:rPr>
        <w:t xml:space="preserve"> of collecting primary data through interview. However, the uncertainties brought by covid-19 makes it extremely difficult to reach to the potential </w:t>
      </w:r>
      <w:r w:rsidR="00FC0AAE" w:rsidRPr="00437D98">
        <w:rPr>
          <w:rFonts w:ascii="Arial" w:hAnsi="Arial" w:cs="Arial"/>
          <w:sz w:val="22"/>
          <w:szCs w:val="22"/>
        </w:rPr>
        <w:t>interviewees and</w:t>
      </w:r>
      <w:r w:rsidRPr="00437D98">
        <w:rPr>
          <w:rFonts w:ascii="Arial" w:hAnsi="Arial" w:cs="Arial"/>
          <w:sz w:val="22"/>
          <w:szCs w:val="22"/>
        </w:rPr>
        <w:t xml:space="preserve"> perform the </w:t>
      </w:r>
      <w:r w:rsidR="00FC0AAE" w:rsidRPr="00437D98">
        <w:rPr>
          <w:rFonts w:ascii="Arial" w:hAnsi="Arial" w:cs="Arial"/>
          <w:sz w:val="22"/>
          <w:szCs w:val="22"/>
        </w:rPr>
        <w:t xml:space="preserve">interview as the normal way. Therefore, the author switched to the secondary data for the research. However, in order to deliver a more robust research work, the author tried his best effort to triangulate data. The reactive measures taken by the University of Wales Trinity Saint David in support the dissertation, such as periodically feedback through the Turnitin system, etc. </w:t>
      </w:r>
    </w:p>
    <w:p w14:paraId="766B890D" w14:textId="1675BE39" w:rsidR="003266B4" w:rsidRPr="00437D98" w:rsidRDefault="003266B4" w:rsidP="00437D98">
      <w:pPr>
        <w:spacing w:beforeLines="50" w:before="156" w:afterLines="100" w:after="312" w:line="360" w:lineRule="auto"/>
        <w:jc w:val="both"/>
        <w:rPr>
          <w:rFonts w:ascii="Arial" w:hAnsi="Arial" w:cs="Arial"/>
        </w:rPr>
      </w:pPr>
    </w:p>
    <w:p w14:paraId="3E0F45FB" w14:textId="6AFC8DA4" w:rsidR="003266B4" w:rsidRPr="00437D98" w:rsidRDefault="003266B4" w:rsidP="00437D98">
      <w:pPr>
        <w:spacing w:beforeLines="50" w:before="156" w:afterLines="100" w:after="312" w:line="360" w:lineRule="auto"/>
        <w:jc w:val="both"/>
        <w:rPr>
          <w:rFonts w:ascii="Arial" w:hAnsi="Arial" w:cs="Arial"/>
        </w:rPr>
      </w:pPr>
    </w:p>
    <w:p w14:paraId="75D2B626" w14:textId="2FA2CD76" w:rsidR="003266B4" w:rsidRPr="00437D98" w:rsidRDefault="003266B4" w:rsidP="00437D98">
      <w:pPr>
        <w:spacing w:beforeLines="50" w:before="156" w:afterLines="100" w:after="312" w:line="360" w:lineRule="auto"/>
        <w:jc w:val="both"/>
        <w:rPr>
          <w:rFonts w:ascii="Arial" w:hAnsi="Arial" w:cs="Arial"/>
        </w:rPr>
      </w:pPr>
    </w:p>
    <w:p w14:paraId="13B0F2E0" w14:textId="06622809" w:rsidR="003266B4" w:rsidRPr="00437D98" w:rsidRDefault="003266B4" w:rsidP="00437D98">
      <w:pPr>
        <w:spacing w:beforeLines="50" w:before="156" w:afterLines="100" w:after="312" w:line="360" w:lineRule="auto"/>
        <w:jc w:val="both"/>
        <w:rPr>
          <w:rFonts w:ascii="Arial" w:hAnsi="Arial" w:cs="Arial"/>
        </w:rPr>
      </w:pPr>
    </w:p>
    <w:p w14:paraId="15A9AB6E" w14:textId="292261EB" w:rsidR="003266B4" w:rsidRPr="00437D98" w:rsidRDefault="00FC0AAE" w:rsidP="00437D98">
      <w:pPr>
        <w:spacing w:beforeLines="50" w:before="156" w:afterLines="100" w:after="312" w:line="360" w:lineRule="auto"/>
        <w:jc w:val="both"/>
        <w:rPr>
          <w:rFonts w:ascii="Arial" w:hAnsi="Arial" w:cs="Arial"/>
        </w:rPr>
      </w:pPr>
      <w:r w:rsidRPr="00437D98">
        <w:rPr>
          <w:rFonts w:ascii="Arial" w:hAnsi="Arial" w:cs="Arial"/>
        </w:rPr>
        <w:br w:type="page"/>
      </w:r>
    </w:p>
    <w:p w14:paraId="68E745CC" w14:textId="1A5AA91C" w:rsidR="003266B4" w:rsidRPr="00437D98" w:rsidRDefault="003266B4" w:rsidP="00437D98">
      <w:pPr>
        <w:pStyle w:val="TOC"/>
        <w:spacing w:beforeLines="50" w:before="156" w:afterLines="100" w:after="312" w:line="360" w:lineRule="auto"/>
        <w:jc w:val="both"/>
        <w:rPr>
          <w:rFonts w:ascii="Arial" w:hAnsi="Arial" w:cs="Arial"/>
        </w:rPr>
      </w:pPr>
      <w:r w:rsidRPr="00437D98">
        <w:rPr>
          <w:rFonts w:ascii="Arial" w:hAnsi="Arial" w:cs="Arial"/>
        </w:rPr>
        <w:lastRenderedPageBreak/>
        <w:t>Declaration</w:t>
      </w:r>
      <w:bookmarkEnd w:id="2"/>
      <w:bookmarkEnd w:id="3"/>
    </w:p>
    <w:p w14:paraId="0B6D9BF9" w14:textId="77777777" w:rsidR="003266B4" w:rsidRPr="00437D98" w:rsidRDefault="003266B4" w:rsidP="00437D98">
      <w:pPr>
        <w:spacing w:beforeLines="50" w:before="156" w:afterLines="100" w:after="312" w:line="360" w:lineRule="auto"/>
        <w:jc w:val="both"/>
        <w:rPr>
          <w:rFonts w:ascii="Arial" w:hAnsi="Arial" w:cs="Arial"/>
          <w:b/>
          <w:sz w:val="22"/>
          <w:szCs w:val="22"/>
        </w:rPr>
      </w:pPr>
      <w:r w:rsidRPr="00437D98">
        <w:rPr>
          <w:rFonts w:ascii="Arial" w:hAnsi="Arial" w:cs="Arial"/>
          <w:b/>
          <w:sz w:val="22"/>
          <w:szCs w:val="22"/>
        </w:rPr>
        <w:t>DECLARATION</w:t>
      </w:r>
    </w:p>
    <w:p w14:paraId="07055269" w14:textId="77777777" w:rsidR="003266B4" w:rsidRPr="00437D98" w:rsidRDefault="003266B4"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This work has not previously been accepted in substance for any degree and is not being concurrently submitted in candidature for any degree</w:t>
      </w:r>
    </w:p>
    <w:p w14:paraId="72374D66" w14:textId="0EAC2E0A" w:rsidR="003266B4" w:rsidRPr="00437D98" w:rsidRDefault="003266B4"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Signed</w:t>
      </w:r>
      <w:r w:rsidR="00D76F7C">
        <w:rPr>
          <w:rFonts w:ascii="Arial" w:hAnsi="Arial" w:cs="Arial" w:hint="eastAsia"/>
          <w:sz w:val="22"/>
          <w:szCs w:val="22"/>
        </w:rPr>
        <w:t xml:space="preserve">   Yan Wu</w:t>
      </w:r>
    </w:p>
    <w:p w14:paraId="4EA1384A" w14:textId="634038E3" w:rsidR="003266B4" w:rsidRPr="00437D98" w:rsidRDefault="003266B4"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Date</w:t>
      </w:r>
      <w:r w:rsidR="00D76F7C">
        <w:rPr>
          <w:rFonts w:ascii="Arial" w:hAnsi="Arial" w:cs="Arial" w:hint="eastAsia"/>
          <w:sz w:val="22"/>
          <w:szCs w:val="22"/>
        </w:rPr>
        <w:t xml:space="preserve">     2021/5/12</w:t>
      </w:r>
    </w:p>
    <w:p w14:paraId="19F96100" w14:textId="77777777" w:rsidR="003266B4" w:rsidRPr="00437D98" w:rsidRDefault="003266B4" w:rsidP="00437D98">
      <w:pPr>
        <w:spacing w:beforeLines="50" w:before="156" w:afterLines="100" w:after="312" w:line="360" w:lineRule="auto"/>
        <w:jc w:val="both"/>
        <w:rPr>
          <w:rFonts w:ascii="Arial" w:hAnsi="Arial" w:cs="Arial"/>
          <w:b/>
          <w:sz w:val="22"/>
          <w:szCs w:val="22"/>
        </w:rPr>
      </w:pPr>
      <w:r w:rsidRPr="00437D98">
        <w:rPr>
          <w:rFonts w:ascii="Arial" w:hAnsi="Arial" w:cs="Arial"/>
          <w:b/>
          <w:sz w:val="22"/>
          <w:szCs w:val="22"/>
        </w:rPr>
        <w:t xml:space="preserve">STATEMENT 1 </w:t>
      </w:r>
    </w:p>
    <w:p w14:paraId="0F0B08FB" w14:textId="77777777" w:rsidR="003266B4" w:rsidRPr="00437D98" w:rsidRDefault="003266B4"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This dissertation is being submitted in partial fulfilment of the requirements for the degree of BA.</w:t>
      </w:r>
    </w:p>
    <w:p w14:paraId="20551C4D" w14:textId="77777777" w:rsidR="00D76F7C" w:rsidRPr="00437D98" w:rsidRDefault="00D76F7C" w:rsidP="00D76F7C">
      <w:pPr>
        <w:spacing w:beforeLines="50" w:before="156" w:afterLines="100" w:after="312" w:line="360" w:lineRule="auto"/>
        <w:jc w:val="both"/>
        <w:rPr>
          <w:rFonts w:ascii="Arial" w:hAnsi="Arial" w:cs="Arial"/>
          <w:sz w:val="22"/>
          <w:szCs w:val="22"/>
        </w:rPr>
      </w:pPr>
      <w:r w:rsidRPr="00437D98">
        <w:rPr>
          <w:rFonts w:ascii="Arial" w:hAnsi="Arial" w:cs="Arial"/>
          <w:sz w:val="22"/>
          <w:szCs w:val="22"/>
        </w:rPr>
        <w:t>Signed</w:t>
      </w:r>
      <w:r>
        <w:rPr>
          <w:rFonts w:ascii="Arial" w:hAnsi="Arial" w:cs="Arial" w:hint="eastAsia"/>
          <w:sz w:val="22"/>
          <w:szCs w:val="22"/>
        </w:rPr>
        <w:t xml:space="preserve">   Yan Wu</w:t>
      </w:r>
    </w:p>
    <w:p w14:paraId="7C2B67F3" w14:textId="77777777" w:rsidR="00D76F7C" w:rsidRPr="00437D98" w:rsidRDefault="00D76F7C" w:rsidP="00D76F7C">
      <w:pPr>
        <w:spacing w:beforeLines="50" w:before="156" w:afterLines="100" w:after="312" w:line="360" w:lineRule="auto"/>
        <w:jc w:val="both"/>
        <w:rPr>
          <w:rFonts w:ascii="Arial" w:hAnsi="Arial" w:cs="Arial"/>
          <w:sz w:val="22"/>
          <w:szCs w:val="22"/>
        </w:rPr>
      </w:pPr>
      <w:r w:rsidRPr="00437D98">
        <w:rPr>
          <w:rFonts w:ascii="Arial" w:hAnsi="Arial" w:cs="Arial"/>
          <w:sz w:val="22"/>
          <w:szCs w:val="22"/>
        </w:rPr>
        <w:t>Date</w:t>
      </w:r>
      <w:r>
        <w:rPr>
          <w:rFonts w:ascii="Arial" w:hAnsi="Arial" w:cs="Arial" w:hint="eastAsia"/>
          <w:sz w:val="22"/>
          <w:szCs w:val="22"/>
        </w:rPr>
        <w:t xml:space="preserve">     2021/5/12</w:t>
      </w:r>
    </w:p>
    <w:p w14:paraId="504BB049" w14:textId="77777777" w:rsidR="003266B4" w:rsidRPr="00437D98" w:rsidRDefault="003266B4" w:rsidP="00437D98">
      <w:pPr>
        <w:spacing w:beforeLines="50" w:before="156" w:afterLines="100" w:after="312" w:line="360" w:lineRule="auto"/>
        <w:jc w:val="both"/>
        <w:rPr>
          <w:rFonts w:ascii="Arial" w:hAnsi="Arial" w:cs="Arial"/>
          <w:b/>
          <w:sz w:val="22"/>
          <w:szCs w:val="22"/>
        </w:rPr>
      </w:pPr>
      <w:r w:rsidRPr="00437D98">
        <w:rPr>
          <w:rFonts w:ascii="Arial" w:hAnsi="Arial" w:cs="Arial"/>
          <w:b/>
          <w:sz w:val="22"/>
          <w:szCs w:val="22"/>
        </w:rPr>
        <w:t>STATEMENT 2</w:t>
      </w:r>
    </w:p>
    <w:p w14:paraId="02B6D1F7" w14:textId="77777777" w:rsidR="003266B4" w:rsidRPr="00437D98" w:rsidRDefault="003266B4"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This dissertation is the result of my own independent work/investigation, except where otherwise stated.</w:t>
      </w:r>
    </w:p>
    <w:p w14:paraId="3AA1A45B" w14:textId="77777777" w:rsidR="003266B4" w:rsidRPr="00437D98" w:rsidRDefault="003266B4"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Other sources are acknowledged by footnotes giving explicit references.  A bibliography is appended.</w:t>
      </w:r>
    </w:p>
    <w:p w14:paraId="283FC08A" w14:textId="77777777" w:rsidR="00D76F7C" w:rsidRPr="00437D98" w:rsidRDefault="00D76F7C" w:rsidP="00D76F7C">
      <w:pPr>
        <w:spacing w:beforeLines="50" w:before="156" w:afterLines="100" w:after="312" w:line="360" w:lineRule="auto"/>
        <w:jc w:val="both"/>
        <w:rPr>
          <w:rFonts w:ascii="Arial" w:hAnsi="Arial" w:cs="Arial"/>
          <w:sz w:val="22"/>
          <w:szCs w:val="22"/>
        </w:rPr>
      </w:pPr>
      <w:r w:rsidRPr="00437D98">
        <w:rPr>
          <w:rFonts w:ascii="Arial" w:hAnsi="Arial" w:cs="Arial"/>
          <w:sz w:val="22"/>
          <w:szCs w:val="22"/>
        </w:rPr>
        <w:t>Signed</w:t>
      </w:r>
      <w:r>
        <w:rPr>
          <w:rFonts w:ascii="Arial" w:hAnsi="Arial" w:cs="Arial" w:hint="eastAsia"/>
          <w:sz w:val="22"/>
          <w:szCs w:val="22"/>
        </w:rPr>
        <w:t xml:space="preserve">   Yan Wu</w:t>
      </w:r>
    </w:p>
    <w:p w14:paraId="30CA358A" w14:textId="77777777" w:rsidR="00D76F7C" w:rsidRPr="00437D98" w:rsidRDefault="00D76F7C" w:rsidP="00D76F7C">
      <w:pPr>
        <w:spacing w:beforeLines="50" w:before="156" w:afterLines="100" w:after="312" w:line="360" w:lineRule="auto"/>
        <w:jc w:val="both"/>
        <w:rPr>
          <w:rFonts w:ascii="Arial" w:hAnsi="Arial" w:cs="Arial"/>
          <w:sz w:val="22"/>
          <w:szCs w:val="22"/>
        </w:rPr>
      </w:pPr>
      <w:r w:rsidRPr="00437D98">
        <w:rPr>
          <w:rFonts w:ascii="Arial" w:hAnsi="Arial" w:cs="Arial"/>
          <w:sz w:val="22"/>
          <w:szCs w:val="22"/>
        </w:rPr>
        <w:t>Date</w:t>
      </w:r>
      <w:r>
        <w:rPr>
          <w:rFonts w:ascii="Arial" w:hAnsi="Arial" w:cs="Arial" w:hint="eastAsia"/>
          <w:sz w:val="22"/>
          <w:szCs w:val="22"/>
        </w:rPr>
        <w:t xml:space="preserve">     2021/5/12</w:t>
      </w:r>
    </w:p>
    <w:p w14:paraId="2158F157" w14:textId="77777777" w:rsidR="003266B4" w:rsidRPr="00437D98" w:rsidRDefault="003266B4" w:rsidP="00437D98">
      <w:pPr>
        <w:spacing w:beforeLines="50" w:before="156" w:afterLines="100" w:after="312" w:line="360" w:lineRule="auto"/>
        <w:jc w:val="both"/>
        <w:rPr>
          <w:rFonts w:ascii="Arial" w:hAnsi="Arial" w:cs="Arial"/>
          <w:b/>
          <w:sz w:val="22"/>
          <w:szCs w:val="22"/>
        </w:rPr>
      </w:pPr>
      <w:r w:rsidRPr="00437D98">
        <w:rPr>
          <w:rFonts w:ascii="Arial" w:hAnsi="Arial" w:cs="Arial"/>
          <w:b/>
          <w:sz w:val="22"/>
          <w:szCs w:val="22"/>
        </w:rPr>
        <w:t>STATEMENT 3</w:t>
      </w:r>
    </w:p>
    <w:p w14:paraId="6C2F5C23" w14:textId="77777777" w:rsidR="003266B4" w:rsidRPr="00437D98" w:rsidRDefault="003266B4"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lastRenderedPageBreak/>
        <w:t>I hereby give consent for my dissertation, if accepted, to be available for photocopying and for interlibrary loan, and for the title and summary to be made available to outside organisations.</w:t>
      </w:r>
    </w:p>
    <w:p w14:paraId="5874CCF1" w14:textId="77777777" w:rsidR="00D76F7C" w:rsidRPr="00437D98" w:rsidRDefault="00D76F7C" w:rsidP="00D76F7C">
      <w:pPr>
        <w:spacing w:beforeLines="50" w:before="156" w:afterLines="100" w:after="312" w:line="360" w:lineRule="auto"/>
        <w:jc w:val="both"/>
        <w:rPr>
          <w:rFonts w:ascii="Arial" w:hAnsi="Arial" w:cs="Arial"/>
          <w:sz w:val="22"/>
          <w:szCs w:val="22"/>
        </w:rPr>
      </w:pPr>
      <w:r w:rsidRPr="00437D98">
        <w:rPr>
          <w:rFonts w:ascii="Arial" w:hAnsi="Arial" w:cs="Arial"/>
          <w:sz w:val="22"/>
          <w:szCs w:val="22"/>
        </w:rPr>
        <w:t>Signed</w:t>
      </w:r>
      <w:r>
        <w:rPr>
          <w:rFonts w:ascii="Arial" w:hAnsi="Arial" w:cs="Arial" w:hint="eastAsia"/>
          <w:sz w:val="22"/>
          <w:szCs w:val="22"/>
        </w:rPr>
        <w:t xml:space="preserve">   Yan Wu</w:t>
      </w:r>
    </w:p>
    <w:p w14:paraId="13E72347" w14:textId="77777777" w:rsidR="00D76F7C" w:rsidRPr="00437D98" w:rsidRDefault="00D76F7C" w:rsidP="00D76F7C">
      <w:pPr>
        <w:spacing w:beforeLines="50" w:before="156" w:afterLines="100" w:after="312" w:line="360" w:lineRule="auto"/>
        <w:jc w:val="both"/>
        <w:rPr>
          <w:rFonts w:ascii="Arial" w:hAnsi="Arial" w:cs="Arial"/>
          <w:sz w:val="22"/>
          <w:szCs w:val="22"/>
        </w:rPr>
      </w:pPr>
      <w:r w:rsidRPr="00437D98">
        <w:rPr>
          <w:rFonts w:ascii="Arial" w:hAnsi="Arial" w:cs="Arial"/>
          <w:sz w:val="22"/>
          <w:szCs w:val="22"/>
        </w:rPr>
        <w:t>Date</w:t>
      </w:r>
      <w:r>
        <w:rPr>
          <w:rFonts w:ascii="Arial" w:hAnsi="Arial" w:cs="Arial" w:hint="eastAsia"/>
          <w:sz w:val="22"/>
          <w:szCs w:val="22"/>
        </w:rPr>
        <w:t xml:space="preserve">     2021/5/12</w:t>
      </w:r>
    </w:p>
    <w:p w14:paraId="0B2376D3" w14:textId="77777777" w:rsidR="003266B4" w:rsidRPr="00437D98" w:rsidRDefault="003266B4" w:rsidP="00437D98">
      <w:pPr>
        <w:spacing w:beforeLines="50" w:before="156" w:afterLines="100" w:after="312" w:line="360" w:lineRule="auto"/>
        <w:jc w:val="both"/>
        <w:rPr>
          <w:rFonts w:ascii="Arial" w:hAnsi="Arial" w:cs="Arial"/>
          <w:b/>
          <w:sz w:val="22"/>
          <w:szCs w:val="22"/>
        </w:rPr>
      </w:pPr>
      <w:r w:rsidRPr="00437D98">
        <w:rPr>
          <w:rFonts w:ascii="Arial" w:hAnsi="Arial" w:cs="Arial"/>
          <w:b/>
          <w:sz w:val="22"/>
          <w:szCs w:val="22"/>
        </w:rPr>
        <w:t>STATEMENT 4</w:t>
      </w:r>
    </w:p>
    <w:p w14:paraId="6A924688" w14:textId="77777777" w:rsidR="003266B4" w:rsidRPr="00437D98" w:rsidRDefault="003266B4"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I hereby give consent for my dissertation, if accepted, to be available on the university’s IT system to those who have consent to use the system.</w:t>
      </w:r>
    </w:p>
    <w:p w14:paraId="25411996" w14:textId="77777777" w:rsidR="00D76F7C" w:rsidRPr="00437D98" w:rsidRDefault="00D76F7C" w:rsidP="00D76F7C">
      <w:pPr>
        <w:spacing w:beforeLines="50" w:before="156" w:afterLines="100" w:after="312" w:line="360" w:lineRule="auto"/>
        <w:jc w:val="both"/>
        <w:rPr>
          <w:rFonts w:ascii="Arial" w:hAnsi="Arial" w:cs="Arial"/>
          <w:sz w:val="22"/>
          <w:szCs w:val="22"/>
        </w:rPr>
      </w:pPr>
      <w:r w:rsidRPr="00437D98">
        <w:rPr>
          <w:rFonts w:ascii="Arial" w:hAnsi="Arial" w:cs="Arial"/>
          <w:sz w:val="22"/>
          <w:szCs w:val="22"/>
        </w:rPr>
        <w:t>Signed</w:t>
      </w:r>
      <w:r>
        <w:rPr>
          <w:rFonts w:ascii="Arial" w:hAnsi="Arial" w:cs="Arial" w:hint="eastAsia"/>
          <w:sz w:val="22"/>
          <w:szCs w:val="22"/>
        </w:rPr>
        <w:t xml:space="preserve">   Yan Wu</w:t>
      </w:r>
    </w:p>
    <w:p w14:paraId="4D7F4B36" w14:textId="77777777" w:rsidR="00D76F7C" w:rsidRPr="00437D98" w:rsidRDefault="00D76F7C" w:rsidP="00D76F7C">
      <w:pPr>
        <w:spacing w:beforeLines="50" w:before="156" w:afterLines="100" w:after="312" w:line="360" w:lineRule="auto"/>
        <w:jc w:val="both"/>
        <w:rPr>
          <w:rFonts w:ascii="Arial" w:hAnsi="Arial" w:cs="Arial"/>
          <w:sz w:val="22"/>
          <w:szCs w:val="22"/>
        </w:rPr>
      </w:pPr>
      <w:r w:rsidRPr="00437D98">
        <w:rPr>
          <w:rFonts w:ascii="Arial" w:hAnsi="Arial" w:cs="Arial"/>
          <w:sz w:val="22"/>
          <w:szCs w:val="22"/>
        </w:rPr>
        <w:t>Date</w:t>
      </w:r>
      <w:r>
        <w:rPr>
          <w:rFonts w:ascii="Arial" w:hAnsi="Arial" w:cs="Arial" w:hint="eastAsia"/>
          <w:sz w:val="22"/>
          <w:szCs w:val="22"/>
        </w:rPr>
        <w:t xml:space="preserve">     2021/5/12</w:t>
      </w:r>
    </w:p>
    <w:p w14:paraId="7BF79E38" w14:textId="4875BC70" w:rsidR="003266B4" w:rsidRPr="00437D98" w:rsidRDefault="007D6CF4" w:rsidP="00437D98">
      <w:pPr>
        <w:spacing w:before="50" w:after="100" w:line="360" w:lineRule="auto"/>
        <w:jc w:val="both"/>
        <w:rPr>
          <w:rFonts w:ascii="Arial" w:hAnsi="Arial" w:cs="Arial"/>
          <w:sz w:val="22"/>
          <w:szCs w:val="22"/>
        </w:rPr>
      </w:pPr>
      <w:r w:rsidRPr="00437D98">
        <w:rPr>
          <w:rFonts w:ascii="Arial" w:hAnsi="Arial" w:cs="Arial"/>
          <w:sz w:val="22"/>
          <w:szCs w:val="22"/>
        </w:rPr>
        <w:br w:type="page"/>
      </w:r>
    </w:p>
    <w:p w14:paraId="3ECE2512" w14:textId="44402413" w:rsidR="00166B2C" w:rsidRPr="00437D98" w:rsidRDefault="00166B2C" w:rsidP="00437D98">
      <w:pPr>
        <w:pStyle w:val="1"/>
        <w:spacing w:beforeLines="50" w:before="156" w:afterLines="100" w:after="312" w:line="360" w:lineRule="auto"/>
        <w:jc w:val="both"/>
        <w:rPr>
          <w:rFonts w:ascii="Arial" w:hAnsi="Arial" w:cs="Arial"/>
        </w:rPr>
      </w:pPr>
      <w:bookmarkStart w:id="4" w:name="_Toc71646848"/>
      <w:r w:rsidRPr="00437D98">
        <w:rPr>
          <w:rFonts w:ascii="Arial" w:hAnsi="Arial" w:cs="Arial"/>
        </w:rPr>
        <w:lastRenderedPageBreak/>
        <w:t>Acknowledgement</w:t>
      </w:r>
      <w:bookmarkEnd w:id="4"/>
      <w:r w:rsidRPr="00437D98">
        <w:rPr>
          <w:rFonts w:ascii="Arial" w:hAnsi="Arial" w:cs="Arial"/>
        </w:rPr>
        <w:t xml:space="preserve"> </w:t>
      </w:r>
    </w:p>
    <w:p w14:paraId="6BB4C65D" w14:textId="04E6F540" w:rsidR="00FC0AAE" w:rsidRPr="00437D98" w:rsidRDefault="00FC0AAE" w:rsidP="00437D98">
      <w:pPr>
        <w:spacing w:beforeLines="50" w:before="156" w:afterLines="100" w:after="312" w:line="360" w:lineRule="auto"/>
        <w:jc w:val="both"/>
        <w:rPr>
          <w:rFonts w:ascii="Arial" w:hAnsi="Arial" w:cs="Arial"/>
        </w:rPr>
      </w:pPr>
      <w:r w:rsidRPr="00437D98">
        <w:rPr>
          <w:rFonts w:ascii="Arial" w:hAnsi="Arial" w:cs="Arial"/>
        </w:rPr>
        <w:t xml:space="preserve">I would like to thank for all the support that I received during my study in the University. The covid-19 situation complicated the whole situation, but the wide range of actions taken by the school made things easier. At the same time, I would also time to thank all the helps, such as supervision and guidance, received during my thesis writing. </w:t>
      </w:r>
    </w:p>
    <w:p w14:paraId="4316E75F" w14:textId="7F352693" w:rsidR="00FC0AAE" w:rsidRPr="00437D98" w:rsidRDefault="00FC0AAE" w:rsidP="00437D98">
      <w:pPr>
        <w:spacing w:beforeLines="50" w:before="156" w:afterLines="100" w:after="312" w:line="360" w:lineRule="auto"/>
        <w:jc w:val="both"/>
        <w:rPr>
          <w:rFonts w:ascii="Arial" w:hAnsi="Arial" w:cs="Arial"/>
        </w:rPr>
      </w:pPr>
      <w:r w:rsidRPr="00437D98">
        <w:rPr>
          <w:rFonts w:ascii="Arial" w:hAnsi="Arial" w:cs="Arial"/>
        </w:rPr>
        <w:t xml:space="preserve">Finally, I would like to thank my family who really supports me during my study. I cannot complete the dissertation without their support. </w:t>
      </w:r>
    </w:p>
    <w:p w14:paraId="6655A8AF" w14:textId="20D5F6E3" w:rsidR="00FC0AAE" w:rsidRPr="00437D98" w:rsidRDefault="00FC0AAE" w:rsidP="00437D98">
      <w:pPr>
        <w:spacing w:beforeLines="50" w:before="156" w:afterLines="100" w:after="312" w:line="360" w:lineRule="auto"/>
        <w:jc w:val="both"/>
        <w:rPr>
          <w:rFonts w:ascii="Arial" w:hAnsi="Arial" w:cs="Arial"/>
        </w:rPr>
      </w:pPr>
      <w:r w:rsidRPr="00437D98">
        <w:rPr>
          <w:rFonts w:ascii="Arial" w:hAnsi="Arial" w:cs="Arial"/>
        </w:rPr>
        <w:br w:type="page"/>
      </w:r>
    </w:p>
    <w:p w14:paraId="00BABB6E" w14:textId="7D96D52F" w:rsidR="003266B4" w:rsidRPr="00437D98" w:rsidRDefault="00166B2C" w:rsidP="00437D98">
      <w:pPr>
        <w:pStyle w:val="1"/>
        <w:spacing w:beforeLines="50" w:before="156" w:afterLines="100" w:after="312" w:line="360" w:lineRule="auto"/>
        <w:jc w:val="both"/>
        <w:rPr>
          <w:rFonts w:ascii="Arial" w:hAnsi="Arial" w:cs="Arial"/>
        </w:rPr>
      </w:pPr>
      <w:bookmarkStart w:id="5" w:name="_Toc71646849"/>
      <w:r w:rsidRPr="00437D98">
        <w:rPr>
          <w:rFonts w:ascii="Arial" w:hAnsi="Arial" w:cs="Arial"/>
        </w:rPr>
        <w:lastRenderedPageBreak/>
        <w:t>Abstract</w:t>
      </w:r>
      <w:bookmarkEnd w:id="5"/>
      <w:r w:rsidRPr="00437D98">
        <w:rPr>
          <w:rFonts w:ascii="Arial" w:hAnsi="Arial" w:cs="Arial"/>
        </w:rPr>
        <w:t xml:space="preserve"> </w:t>
      </w:r>
    </w:p>
    <w:p w14:paraId="0F32EB66" w14:textId="23B5BF94" w:rsidR="002454F0" w:rsidRPr="00437D98" w:rsidRDefault="00F42D58" w:rsidP="00437D98">
      <w:pPr>
        <w:spacing w:before="50" w:after="100" w:line="360" w:lineRule="auto"/>
        <w:jc w:val="both"/>
        <w:rPr>
          <w:rFonts w:ascii="Arial" w:hAnsi="Arial" w:cs="Arial"/>
          <w:sz w:val="22"/>
          <w:szCs w:val="22"/>
        </w:rPr>
      </w:pPr>
      <w:r>
        <w:rPr>
          <w:rFonts w:ascii="Arial" w:hAnsi="Arial" w:cs="Arial"/>
          <w:sz w:val="22"/>
          <w:szCs w:val="22"/>
        </w:rPr>
        <w:t xml:space="preserve">The fierce market competition due to increasingly global economic integration in the international </w:t>
      </w:r>
      <w:r w:rsidR="002454F0">
        <w:rPr>
          <w:rFonts w:ascii="Arial" w:hAnsi="Arial" w:cs="Arial"/>
          <w:sz w:val="22"/>
          <w:szCs w:val="22"/>
        </w:rPr>
        <w:t>marketplace</w:t>
      </w:r>
      <w:r>
        <w:rPr>
          <w:rFonts w:ascii="Arial" w:hAnsi="Arial" w:cs="Arial"/>
          <w:sz w:val="22"/>
          <w:szCs w:val="22"/>
        </w:rPr>
        <w:t xml:space="preserve"> makes it more difficult for multinationals to make wise </w:t>
      </w:r>
      <w:r w:rsidR="002454F0">
        <w:rPr>
          <w:rFonts w:ascii="Arial" w:hAnsi="Arial" w:cs="Arial"/>
          <w:sz w:val="22"/>
          <w:szCs w:val="22"/>
        </w:rPr>
        <w:t>decisions and formulate optimal strategies and sustain their competitive advantage in their international operation. As an essential perspective of decision-making, the global mindset has significant impacts on the operation effectiveness of multinationals in the international operations. However, there are relatively limited studies shed light on the concept, not mention to investigate under an specific organizational context.</w:t>
      </w:r>
    </w:p>
    <w:p w14:paraId="214EDD3D" w14:textId="7E2E0210" w:rsidR="00437D98" w:rsidRPr="00437D98" w:rsidRDefault="00437D98" w:rsidP="00437D98">
      <w:pPr>
        <w:spacing w:before="50" w:after="100" w:line="360" w:lineRule="auto"/>
        <w:jc w:val="both"/>
        <w:rPr>
          <w:rFonts w:ascii="Arial" w:hAnsi="Arial" w:cs="Arial"/>
          <w:sz w:val="22"/>
          <w:szCs w:val="22"/>
        </w:rPr>
      </w:pPr>
      <w:r w:rsidRPr="00437D98">
        <w:rPr>
          <w:rFonts w:ascii="Arial" w:hAnsi="Arial" w:cs="Arial"/>
          <w:sz w:val="22"/>
          <w:szCs w:val="22"/>
        </w:rPr>
        <w:t xml:space="preserve">This </w:t>
      </w:r>
      <w:r w:rsidR="002454F0">
        <w:rPr>
          <w:rFonts w:ascii="Arial" w:hAnsi="Arial" w:cs="Arial"/>
          <w:sz w:val="22"/>
          <w:szCs w:val="22"/>
        </w:rPr>
        <w:t>present dissertation</w:t>
      </w:r>
      <w:r w:rsidRPr="00437D98">
        <w:rPr>
          <w:rFonts w:ascii="Arial" w:hAnsi="Arial" w:cs="Arial"/>
          <w:sz w:val="22"/>
          <w:szCs w:val="22"/>
        </w:rPr>
        <w:t xml:space="preserve"> tries to start from micro individuals such as the executive team, based on the managerial global mindsets model, and uses Huawei as a case study to analyse and summarize the factors influencing the global mindsets of Huawei's company executives, the characteristics of their performance, and discusses the impact of executive team interaction on global mindsets. The conclusions of the article show that: the choice of corporate strategy by the top management team is an important influencing element in organizational change; the development of global mindsets of Huawei's founders has the greatest impact on Huawei's corporate organizational change and is the most important factor in the impact of executive global mindsets on international operation; and there is a large divergence in global mindsets among leaders of different ages in Huawei. The cognition among executive team members and their sharing will have an important impact on the decision-making process. When members share their mindsets =with each other, the team will achieve a positive interaction in decision-making, so the efficiency of the executive team in sharing mindsets models becomes a key element of influence on decision-making at the executive organization level. </w:t>
      </w:r>
    </w:p>
    <w:p w14:paraId="698A2E32" w14:textId="77777777" w:rsidR="00437D98" w:rsidRPr="00437D98" w:rsidRDefault="00437D98" w:rsidP="00437D98">
      <w:pPr>
        <w:spacing w:before="50" w:after="100" w:line="360" w:lineRule="auto"/>
        <w:jc w:val="both"/>
        <w:rPr>
          <w:rFonts w:ascii="Arial" w:hAnsi="Arial" w:cs="Arial"/>
          <w:sz w:val="22"/>
          <w:szCs w:val="22"/>
        </w:rPr>
      </w:pPr>
      <w:r w:rsidRPr="00437D98">
        <w:rPr>
          <w:rFonts w:ascii="Arial" w:hAnsi="Arial" w:cs="Arial"/>
          <w:sz w:val="22"/>
          <w:szCs w:val="22"/>
        </w:rPr>
        <w:t xml:space="preserve"> </w:t>
      </w:r>
    </w:p>
    <w:p w14:paraId="2EACEBA3" w14:textId="214A354E" w:rsidR="00437D98" w:rsidRPr="00437D98" w:rsidRDefault="00437D98" w:rsidP="00437D98">
      <w:pPr>
        <w:spacing w:before="50" w:after="100" w:line="360" w:lineRule="auto"/>
        <w:jc w:val="both"/>
        <w:rPr>
          <w:rFonts w:ascii="Arial" w:hAnsi="Arial" w:cs="Arial"/>
          <w:sz w:val="22"/>
          <w:szCs w:val="22"/>
        </w:rPr>
      </w:pPr>
      <w:r w:rsidRPr="00437D98">
        <w:rPr>
          <w:rFonts w:ascii="Arial" w:hAnsi="Arial" w:cs="Arial"/>
          <w:sz w:val="22"/>
          <w:szCs w:val="22"/>
        </w:rPr>
        <w:t xml:space="preserve">Keywords: global mindsets, Huawei, leadership </w:t>
      </w:r>
    </w:p>
    <w:p w14:paraId="1F798952" w14:textId="1495DE4A" w:rsidR="00437D98" w:rsidRPr="00437D98" w:rsidRDefault="00437D98" w:rsidP="00437D98">
      <w:pPr>
        <w:spacing w:before="50" w:after="100" w:line="360" w:lineRule="auto"/>
        <w:jc w:val="both"/>
        <w:rPr>
          <w:rFonts w:ascii="Arial" w:hAnsi="Arial" w:cs="Arial"/>
        </w:rPr>
      </w:pPr>
    </w:p>
    <w:p w14:paraId="5CDC6C31" w14:textId="0F2F792F" w:rsidR="00437D98" w:rsidRPr="00437D98" w:rsidRDefault="00437D98" w:rsidP="00437D98">
      <w:pPr>
        <w:spacing w:before="50" w:after="100" w:line="360" w:lineRule="auto"/>
        <w:rPr>
          <w:rFonts w:ascii="Arial" w:hAnsi="Arial" w:cs="Arial"/>
        </w:rPr>
      </w:pPr>
      <w:r w:rsidRPr="00437D98">
        <w:rPr>
          <w:rFonts w:ascii="Arial" w:hAnsi="Arial" w:cs="Arial"/>
        </w:rPr>
        <w:br w:type="page"/>
      </w:r>
    </w:p>
    <w:sdt>
      <w:sdtPr>
        <w:rPr>
          <w:rFonts w:ascii="Arial" w:eastAsiaTheme="minorEastAsia" w:hAnsi="Arial" w:cs="Arial"/>
          <w:color w:val="auto"/>
          <w:sz w:val="21"/>
          <w:szCs w:val="21"/>
          <w:lang w:val="zh-CN"/>
        </w:rPr>
        <w:id w:val="1893925442"/>
        <w:docPartObj>
          <w:docPartGallery w:val="Table of Contents"/>
          <w:docPartUnique/>
        </w:docPartObj>
      </w:sdtPr>
      <w:sdtEndPr>
        <w:rPr>
          <w:b/>
          <w:bCs/>
        </w:rPr>
      </w:sdtEndPr>
      <w:sdtContent>
        <w:p w14:paraId="4D72F589" w14:textId="168C2670" w:rsidR="00437D98" w:rsidRPr="00437D98" w:rsidRDefault="00437D98">
          <w:pPr>
            <w:pStyle w:val="TOC"/>
            <w:rPr>
              <w:rFonts w:ascii="Arial" w:hAnsi="Arial" w:cs="Arial"/>
            </w:rPr>
          </w:pPr>
          <w:r w:rsidRPr="00437D98">
            <w:rPr>
              <w:rFonts w:ascii="Arial" w:hAnsi="Arial" w:cs="Arial"/>
              <w:lang w:val="zh-CN"/>
            </w:rPr>
            <w:t xml:space="preserve">Table of contents </w:t>
          </w:r>
        </w:p>
        <w:p w14:paraId="0928C09D" w14:textId="3B0C7EBD" w:rsidR="00437D98" w:rsidRDefault="00437D98">
          <w:pPr>
            <w:pStyle w:val="10"/>
            <w:tabs>
              <w:tab w:val="right" w:leader="dot" w:pos="9736"/>
            </w:tabs>
            <w:rPr>
              <w:noProof/>
              <w:kern w:val="2"/>
              <w:szCs w:val="22"/>
              <w:lang w:val="en-US"/>
            </w:rPr>
          </w:pPr>
          <w:r w:rsidRPr="00437D98">
            <w:rPr>
              <w:rFonts w:ascii="Arial" w:hAnsi="Arial" w:cs="Arial"/>
            </w:rPr>
            <w:fldChar w:fldCharType="begin"/>
          </w:r>
          <w:r w:rsidRPr="00437D98">
            <w:rPr>
              <w:rFonts w:ascii="Arial" w:hAnsi="Arial" w:cs="Arial"/>
            </w:rPr>
            <w:instrText xml:space="preserve"> TOC \o "1-3" \h \z \u </w:instrText>
          </w:r>
          <w:r w:rsidRPr="00437D98">
            <w:rPr>
              <w:rFonts w:ascii="Arial" w:hAnsi="Arial" w:cs="Arial"/>
            </w:rPr>
            <w:fldChar w:fldCharType="separate"/>
          </w:r>
          <w:hyperlink w:anchor="_Toc71646847" w:history="1">
            <w:r w:rsidRPr="009168E2">
              <w:rPr>
                <w:rStyle w:val="af6"/>
                <w:rFonts w:ascii="Arial" w:hAnsi="Arial" w:cs="Arial"/>
                <w:noProof/>
              </w:rPr>
              <w:t>Impact of COVID-19</w:t>
            </w:r>
            <w:r>
              <w:rPr>
                <w:noProof/>
                <w:webHidden/>
              </w:rPr>
              <w:tab/>
            </w:r>
            <w:r>
              <w:rPr>
                <w:noProof/>
                <w:webHidden/>
              </w:rPr>
              <w:fldChar w:fldCharType="begin"/>
            </w:r>
            <w:r>
              <w:rPr>
                <w:noProof/>
                <w:webHidden/>
              </w:rPr>
              <w:instrText xml:space="preserve"> PAGEREF _Toc71646847 \h </w:instrText>
            </w:r>
            <w:r>
              <w:rPr>
                <w:noProof/>
                <w:webHidden/>
              </w:rPr>
            </w:r>
            <w:r>
              <w:rPr>
                <w:noProof/>
                <w:webHidden/>
              </w:rPr>
              <w:fldChar w:fldCharType="separate"/>
            </w:r>
            <w:r>
              <w:rPr>
                <w:noProof/>
                <w:webHidden/>
              </w:rPr>
              <w:t>2</w:t>
            </w:r>
            <w:r>
              <w:rPr>
                <w:noProof/>
                <w:webHidden/>
              </w:rPr>
              <w:fldChar w:fldCharType="end"/>
            </w:r>
          </w:hyperlink>
        </w:p>
        <w:p w14:paraId="7B7209CB" w14:textId="47952EA7" w:rsidR="00437D98" w:rsidRDefault="006B7338">
          <w:pPr>
            <w:pStyle w:val="10"/>
            <w:tabs>
              <w:tab w:val="right" w:leader="dot" w:pos="9736"/>
            </w:tabs>
            <w:rPr>
              <w:noProof/>
              <w:kern w:val="2"/>
              <w:szCs w:val="22"/>
              <w:lang w:val="en-US"/>
            </w:rPr>
          </w:pPr>
          <w:hyperlink w:anchor="_Toc71646848" w:history="1">
            <w:r w:rsidR="00437D98" w:rsidRPr="009168E2">
              <w:rPr>
                <w:rStyle w:val="af6"/>
                <w:rFonts w:ascii="Arial" w:hAnsi="Arial" w:cs="Arial"/>
                <w:noProof/>
              </w:rPr>
              <w:t>Acknowledgement</w:t>
            </w:r>
            <w:r w:rsidR="00437D98">
              <w:rPr>
                <w:noProof/>
                <w:webHidden/>
              </w:rPr>
              <w:tab/>
            </w:r>
            <w:r w:rsidR="00437D98">
              <w:rPr>
                <w:noProof/>
                <w:webHidden/>
              </w:rPr>
              <w:fldChar w:fldCharType="begin"/>
            </w:r>
            <w:r w:rsidR="00437D98">
              <w:rPr>
                <w:noProof/>
                <w:webHidden/>
              </w:rPr>
              <w:instrText xml:space="preserve"> PAGEREF _Toc71646848 \h </w:instrText>
            </w:r>
            <w:r w:rsidR="00437D98">
              <w:rPr>
                <w:noProof/>
                <w:webHidden/>
              </w:rPr>
            </w:r>
            <w:r w:rsidR="00437D98">
              <w:rPr>
                <w:noProof/>
                <w:webHidden/>
              </w:rPr>
              <w:fldChar w:fldCharType="separate"/>
            </w:r>
            <w:r w:rsidR="00437D98">
              <w:rPr>
                <w:noProof/>
                <w:webHidden/>
              </w:rPr>
              <w:t>5</w:t>
            </w:r>
            <w:r w:rsidR="00437D98">
              <w:rPr>
                <w:noProof/>
                <w:webHidden/>
              </w:rPr>
              <w:fldChar w:fldCharType="end"/>
            </w:r>
          </w:hyperlink>
        </w:p>
        <w:p w14:paraId="60EEAAE1" w14:textId="4DAD9503" w:rsidR="00437D98" w:rsidRDefault="006B7338">
          <w:pPr>
            <w:pStyle w:val="10"/>
            <w:tabs>
              <w:tab w:val="right" w:leader="dot" w:pos="9736"/>
            </w:tabs>
            <w:rPr>
              <w:noProof/>
              <w:kern w:val="2"/>
              <w:szCs w:val="22"/>
              <w:lang w:val="en-US"/>
            </w:rPr>
          </w:pPr>
          <w:hyperlink w:anchor="_Toc71646849" w:history="1">
            <w:r w:rsidR="00437D98" w:rsidRPr="009168E2">
              <w:rPr>
                <w:rStyle w:val="af6"/>
                <w:rFonts w:ascii="Arial" w:hAnsi="Arial" w:cs="Arial"/>
                <w:noProof/>
              </w:rPr>
              <w:t>Abstract</w:t>
            </w:r>
            <w:r w:rsidR="00437D98">
              <w:rPr>
                <w:noProof/>
                <w:webHidden/>
              </w:rPr>
              <w:tab/>
            </w:r>
            <w:r w:rsidR="00437D98">
              <w:rPr>
                <w:noProof/>
                <w:webHidden/>
              </w:rPr>
              <w:fldChar w:fldCharType="begin"/>
            </w:r>
            <w:r w:rsidR="00437D98">
              <w:rPr>
                <w:noProof/>
                <w:webHidden/>
              </w:rPr>
              <w:instrText xml:space="preserve"> PAGEREF _Toc71646849 \h </w:instrText>
            </w:r>
            <w:r w:rsidR="00437D98">
              <w:rPr>
                <w:noProof/>
                <w:webHidden/>
              </w:rPr>
            </w:r>
            <w:r w:rsidR="00437D98">
              <w:rPr>
                <w:noProof/>
                <w:webHidden/>
              </w:rPr>
              <w:fldChar w:fldCharType="separate"/>
            </w:r>
            <w:r w:rsidR="00437D98">
              <w:rPr>
                <w:noProof/>
                <w:webHidden/>
              </w:rPr>
              <w:t>6</w:t>
            </w:r>
            <w:r w:rsidR="00437D98">
              <w:rPr>
                <w:noProof/>
                <w:webHidden/>
              </w:rPr>
              <w:fldChar w:fldCharType="end"/>
            </w:r>
          </w:hyperlink>
        </w:p>
        <w:p w14:paraId="3F1E5693" w14:textId="081045E9" w:rsidR="00437D98" w:rsidRDefault="006B7338">
          <w:pPr>
            <w:pStyle w:val="10"/>
            <w:tabs>
              <w:tab w:val="right" w:leader="dot" w:pos="9736"/>
            </w:tabs>
            <w:rPr>
              <w:noProof/>
              <w:kern w:val="2"/>
              <w:szCs w:val="22"/>
              <w:lang w:val="en-US"/>
            </w:rPr>
          </w:pPr>
          <w:hyperlink w:anchor="_Toc71646850" w:history="1">
            <w:r w:rsidR="00437D98" w:rsidRPr="009168E2">
              <w:rPr>
                <w:rStyle w:val="af6"/>
                <w:rFonts w:ascii="Arial" w:hAnsi="Arial" w:cs="Arial"/>
                <w:noProof/>
              </w:rPr>
              <w:t>Chapter 1. Introduction</w:t>
            </w:r>
            <w:r w:rsidR="00437D98">
              <w:rPr>
                <w:noProof/>
                <w:webHidden/>
              </w:rPr>
              <w:tab/>
            </w:r>
            <w:r w:rsidR="00437D98">
              <w:rPr>
                <w:noProof/>
                <w:webHidden/>
              </w:rPr>
              <w:fldChar w:fldCharType="begin"/>
            </w:r>
            <w:r w:rsidR="00437D98">
              <w:rPr>
                <w:noProof/>
                <w:webHidden/>
              </w:rPr>
              <w:instrText xml:space="preserve"> PAGEREF _Toc71646850 \h </w:instrText>
            </w:r>
            <w:r w:rsidR="00437D98">
              <w:rPr>
                <w:noProof/>
                <w:webHidden/>
              </w:rPr>
            </w:r>
            <w:r w:rsidR="00437D98">
              <w:rPr>
                <w:noProof/>
                <w:webHidden/>
              </w:rPr>
              <w:fldChar w:fldCharType="separate"/>
            </w:r>
            <w:r w:rsidR="00437D98">
              <w:rPr>
                <w:noProof/>
                <w:webHidden/>
              </w:rPr>
              <w:t>1</w:t>
            </w:r>
            <w:r w:rsidR="00437D98">
              <w:rPr>
                <w:noProof/>
                <w:webHidden/>
              </w:rPr>
              <w:fldChar w:fldCharType="end"/>
            </w:r>
          </w:hyperlink>
        </w:p>
        <w:p w14:paraId="09EC2145" w14:textId="479AD8B1" w:rsidR="00437D98" w:rsidRDefault="006B7338" w:rsidP="00437D98">
          <w:pPr>
            <w:pStyle w:val="20"/>
            <w:rPr>
              <w:noProof/>
              <w:kern w:val="2"/>
              <w:szCs w:val="22"/>
              <w:lang w:val="en-US"/>
            </w:rPr>
          </w:pPr>
          <w:hyperlink w:anchor="_Toc71646851" w:history="1">
            <w:r w:rsidR="00437D98" w:rsidRPr="009168E2">
              <w:rPr>
                <w:rStyle w:val="af6"/>
                <w:rFonts w:ascii="Arial" w:hAnsi="Arial" w:cs="Arial"/>
                <w:noProof/>
              </w:rPr>
              <w:t>1.1</w:t>
            </w:r>
            <w:r w:rsidR="00437D98">
              <w:rPr>
                <w:noProof/>
                <w:kern w:val="2"/>
                <w:szCs w:val="22"/>
                <w:lang w:val="en-US"/>
              </w:rPr>
              <w:t xml:space="preserve"> </w:t>
            </w:r>
            <w:r w:rsidR="00437D98" w:rsidRPr="009168E2">
              <w:rPr>
                <w:rStyle w:val="af6"/>
                <w:rFonts w:ascii="Arial" w:hAnsi="Arial" w:cs="Arial"/>
                <w:noProof/>
              </w:rPr>
              <w:t>Chapter introduction</w:t>
            </w:r>
            <w:r w:rsidR="00437D98">
              <w:rPr>
                <w:noProof/>
                <w:webHidden/>
              </w:rPr>
              <w:tab/>
            </w:r>
            <w:r w:rsidR="00437D98">
              <w:rPr>
                <w:noProof/>
                <w:webHidden/>
              </w:rPr>
              <w:fldChar w:fldCharType="begin"/>
            </w:r>
            <w:r w:rsidR="00437D98">
              <w:rPr>
                <w:noProof/>
                <w:webHidden/>
              </w:rPr>
              <w:instrText xml:space="preserve"> PAGEREF _Toc71646851 \h </w:instrText>
            </w:r>
            <w:r w:rsidR="00437D98">
              <w:rPr>
                <w:noProof/>
                <w:webHidden/>
              </w:rPr>
            </w:r>
            <w:r w:rsidR="00437D98">
              <w:rPr>
                <w:noProof/>
                <w:webHidden/>
              </w:rPr>
              <w:fldChar w:fldCharType="separate"/>
            </w:r>
            <w:r w:rsidR="00437D98">
              <w:rPr>
                <w:noProof/>
                <w:webHidden/>
              </w:rPr>
              <w:t>1</w:t>
            </w:r>
            <w:r w:rsidR="00437D98">
              <w:rPr>
                <w:noProof/>
                <w:webHidden/>
              </w:rPr>
              <w:fldChar w:fldCharType="end"/>
            </w:r>
          </w:hyperlink>
        </w:p>
        <w:p w14:paraId="42C4FBB4" w14:textId="02DC8C8E" w:rsidR="00437D98" w:rsidRDefault="006B7338" w:rsidP="00437D98">
          <w:pPr>
            <w:pStyle w:val="20"/>
            <w:rPr>
              <w:noProof/>
              <w:kern w:val="2"/>
              <w:szCs w:val="22"/>
              <w:lang w:val="en-US"/>
            </w:rPr>
          </w:pPr>
          <w:hyperlink w:anchor="_Toc71646852" w:history="1">
            <w:r w:rsidR="00437D98" w:rsidRPr="009168E2">
              <w:rPr>
                <w:rStyle w:val="af6"/>
                <w:rFonts w:ascii="Arial" w:hAnsi="Arial" w:cs="Arial"/>
                <w:noProof/>
              </w:rPr>
              <w:t>1.2</w:t>
            </w:r>
            <w:r w:rsidR="00437D98">
              <w:rPr>
                <w:noProof/>
                <w:kern w:val="2"/>
                <w:szCs w:val="22"/>
                <w:lang w:val="en-US"/>
              </w:rPr>
              <w:t xml:space="preserve"> </w:t>
            </w:r>
            <w:r w:rsidR="00437D98" w:rsidRPr="009168E2">
              <w:rPr>
                <w:rStyle w:val="af6"/>
                <w:rFonts w:ascii="Arial" w:hAnsi="Arial" w:cs="Arial"/>
                <w:noProof/>
              </w:rPr>
              <w:t>Research background</w:t>
            </w:r>
            <w:r w:rsidR="00437D98">
              <w:rPr>
                <w:noProof/>
                <w:webHidden/>
              </w:rPr>
              <w:tab/>
            </w:r>
            <w:r w:rsidR="00437D98">
              <w:rPr>
                <w:noProof/>
                <w:webHidden/>
              </w:rPr>
              <w:fldChar w:fldCharType="begin"/>
            </w:r>
            <w:r w:rsidR="00437D98">
              <w:rPr>
                <w:noProof/>
                <w:webHidden/>
              </w:rPr>
              <w:instrText xml:space="preserve"> PAGEREF _Toc71646852 \h </w:instrText>
            </w:r>
            <w:r w:rsidR="00437D98">
              <w:rPr>
                <w:noProof/>
                <w:webHidden/>
              </w:rPr>
            </w:r>
            <w:r w:rsidR="00437D98">
              <w:rPr>
                <w:noProof/>
                <w:webHidden/>
              </w:rPr>
              <w:fldChar w:fldCharType="separate"/>
            </w:r>
            <w:r w:rsidR="00437D98">
              <w:rPr>
                <w:noProof/>
                <w:webHidden/>
              </w:rPr>
              <w:t>1</w:t>
            </w:r>
            <w:r w:rsidR="00437D98">
              <w:rPr>
                <w:noProof/>
                <w:webHidden/>
              </w:rPr>
              <w:fldChar w:fldCharType="end"/>
            </w:r>
          </w:hyperlink>
        </w:p>
        <w:p w14:paraId="19F9059B" w14:textId="091DE7C2" w:rsidR="00437D98" w:rsidRDefault="006B7338" w:rsidP="00437D98">
          <w:pPr>
            <w:pStyle w:val="20"/>
            <w:rPr>
              <w:noProof/>
              <w:kern w:val="2"/>
              <w:szCs w:val="22"/>
              <w:lang w:val="en-US"/>
            </w:rPr>
          </w:pPr>
          <w:hyperlink w:anchor="_Toc71646853" w:history="1">
            <w:r w:rsidR="00437D98" w:rsidRPr="009168E2">
              <w:rPr>
                <w:rStyle w:val="af6"/>
                <w:rFonts w:ascii="Arial" w:hAnsi="Arial" w:cs="Arial"/>
                <w:noProof/>
              </w:rPr>
              <w:t>1.3</w:t>
            </w:r>
            <w:r w:rsidR="00437D98">
              <w:rPr>
                <w:noProof/>
                <w:kern w:val="2"/>
                <w:szCs w:val="22"/>
                <w:lang w:val="en-US"/>
              </w:rPr>
              <w:t xml:space="preserve"> </w:t>
            </w:r>
            <w:r w:rsidR="00437D98" w:rsidRPr="009168E2">
              <w:rPr>
                <w:rStyle w:val="af6"/>
                <w:rFonts w:ascii="Arial" w:hAnsi="Arial" w:cs="Arial"/>
                <w:noProof/>
              </w:rPr>
              <w:t>Research question, aim and objectives</w:t>
            </w:r>
            <w:r w:rsidR="00437D98">
              <w:rPr>
                <w:noProof/>
                <w:webHidden/>
              </w:rPr>
              <w:tab/>
            </w:r>
            <w:r w:rsidR="00437D98">
              <w:rPr>
                <w:noProof/>
                <w:webHidden/>
              </w:rPr>
              <w:fldChar w:fldCharType="begin"/>
            </w:r>
            <w:r w:rsidR="00437D98">
              <w:rPr>
                <w:noProof/>
                <w:webHidden/>
              </w:rPr>
              <w:instrText xml:space="preserve"> PAGEREF _Toc71646853 \h </w:instrText>
            </w:r>
            <w:r w:rsidR="00437D98">
              <w:rPr>
                <w:noProof/>
                <w:webHidden/>
              </w:rPr>
            </w:r>
            <w:r w:rsidR="00437D98">
              <w:rPr>
                <w:noProof/>
                <w:webHidden/>
              </w:rPr>
              <w:fldChar w:fldCharType="separate"/>
            </w:r>
            <w:r w:rsidR="00437D98">
              <w:rPr>
                <w:noProof/>
                <w:webHidden/>
              </w:rPr>
              <w:t>4</w:t>
            </w:r>
            <w:r w:rsidR="00437D98">
              <w:rPr>
                <w:noProof/>
                <w:webHidden/>
              </w:rPr>
              <w:fldChar w:fldCharType="end"/>
            </w:r>
          </w:hyperlink>
        </w:p>
        <w:p w14:paraId="0158BD4A" w14:textId="3FBE680A" w:rsidR="00437D98" w:rsidRDefault="006B7338" w:rsidP="00437D98">
          <w:pPr>
            <w:pStyle w:val="20"/>
            <w:rPr>
              <w:noProof/>
              <w:kern w:val="2"/>
              <w:szCs w:val="22"/>
              <w:lang w:val="en-US"/>
            </w:rPr>
          </w:pPr>
          <w:hyperlink w:anchor="_Toc71646854" w:history="1">
            <w:r w:rsidR="00437D98" w:rsidRPr="009168E2">
              <w:rPr>
                <w:rStyle w:val="af6"/>
                <w:rFonts w:ascii="Arial" w:hAnsi="Arial" w:cs="Arial"/>
                <w:noProof/>
              </w:rPr>
              <w:t>1.4</w:t>
            </w:r>
            <w:r w:rsidR="00437D98">
              <w:rPr>
                <w:noProof/>
                <w:kern w:val="2"/>
                <w:szCs w:val="22"/>
                <w:lang w:val="en-US"/>
              </w:rPr>
              <w:t xml:space="preserve"> </w:t>
            </w:r>
            <w:r w:rsidR="00437D98" w:rsidRPr="009168E2">
              <w:rPr>
                <w:rStyle w:val="af6"/>
                <w:rFonts w:ascii="Arial" w:hAnsi="Arial" w:cs="Arial"/>
                <w:noProof/>
              </w:rPr>
              <w:t>Dissertation structure</w:t>
            </w:r>
            <w:r w:rsidR="00437D98">
              <w:rPr>
                <w:noProof/>
                <w:webHidden/>
              </w:rPr>
              <w:tab/>
            </w:r>
            <w:r w:rsidR="00437D98">
              <w:rPr>
                <w:noProof/>
                <w:webHidden/>
              </w:rPr>
              <w:fldChar w:fldCharType="begin"/>
            </w:r>
            <w:r w:rsidR="00437D98">
              <w:rPr>
                <w:noProof/>
                <w:webHidden/>
              </w:rPr>
              <w:instrText xml:space="preserve"> PAGEREF _Toc71646854 \h </w:instrText>
            </w:r>
            <w:r w:rsidR="00437D98">
              <w:rPr>
                <w:noProof/>
                <w:webHidden/>
              </w:rPr>
            </w:r>
            <w:r w:rsidR="00437D98">
              <w:rPr>
                <w:noProof/>
                <w:webHidden/>
              </w:rPr>
              <w:fldChar w:fldCharType="separate"/>
            </w:r>
            <w:r w:rsidR="00437D98">
              <w:rPr>
                <w:noProof/>
                <w:webHidden/>
              </w:rPr>
              <w:t>4</w:t>
            </w:r>
            <w:r w:rsidR="00437D98">
              <w:rPr>
                <w:noProof/>
                <w:webHidden/>
              </w:rPr>
              <w:fldChar w:fldCharType="end"/>
            </w:r>
          </w:hyperlink>
        </w:p>
        <w:p w14:paraId="44627947" w14:textId="308E9C4A" w:rsidR="00437D98" w:rsidRDefault="006B7338">
          <w:pPr>
            <w:pStyle w:val="10"/>
            <w:tabs>
              <w:tab w:val="right" w:leader="dot" w:pos="9736"/>
            </w:tabs>
            <w:rPr>
              <w:noProof/>
              <w:kern w:val="2"/>
              <w:szCs w:val="22"/>
              <w:lang w:val="en-US"/>
            </w:rPr>
          </w:pPr>
          <w:hyperlink w:anchor="_Toc71646855" w:history="1">
            <w:r w:rsidR="00437D98" w:rsidRPr="009168E2">
              <w:rPr>
                <w:rStyle w:val="af6"/>
                <w:rFonts w:ascii="Arial" w:hAnsi="Arial" w:cs="Arial"/>
                <w:noProof/>
              </w:rPr>
              <w:t>Chapter 2. Literature Review</w:t>
            </w:r>
            <w:r w:rsidR="00437D98">
              <w:rPr>
                <w:noProof/>
                <w:webHidden/>
              </w:rPr>
              <w:tab/>
            </w:r>
            <w:r w:rsidR="00437D98">
              <w:rPr>
                <w:noProof/>
                <w:webHidden/>
              </w:rPr>
              <w:fldChar w:fldCharType="begin"/>
            </w:r>
            <w:r w:rsidR="00437D98">
              <w:rPr>
                <w:noProof/>
                <w:webHidden/>
              </w:rPr>
              <w:instrText xml:space="preserve"> PAGEREF _Toc71646855 \h </w:instrText>
            </w:r>
            <w:r w:rsidR="00437D98">
              <w:rPr>
                <w:noProof/>
                <w:webHidden/>
              </w:rPr>
            </w:r>
            <w:r w:rsidR="00437D98">
              <w:rPr>
                <w:noProof/>
                <w:webHidden/>
              </w:rPr>
              <w:fldChar w:fldCharType="separate"/>
            </w:r>
            <w:r w:rsidR="00437D98">
              <w:rPr>
                <w:noProof/>
                <w:webHidden/>
              </w:rPr>
              <w:t>5</w:t>
            </w:r>
            <w:r w:rsidR="00437D98">
              <w:rPr>
                <w:noProof/>
                <w:webHidden/>
              </w:rPr>
              <w:fldChar w:fldCharType="end"/>
            </w:r>
          </w:hyperlink>
        </w:p>
        <w:p w14:paraId="10D377E2" w14:textId="362A05BD" w:rsidR="00437D98" w:rsidRDefault="006B7338">
          <w:pPr>
            <w:pStyle w:val="20"/>
            <w:rPr>
              <w:noProof/>
              <w:kern w:val="2"/>
              <w:szCs w:val="22"/>
              <w:lang w:val="en-US"/>
            </w:rPr>
          </w:pPr>
          <w:hyperlink w:anchor="_Toc71646856" w:history="1">
            <w:r w:rsidR="00437D98" w:rsidRPr="009168E2">
              <w:rPr>
                <w:rStyle w:val="af6"/>
                <w:rFonts w:ascii="Arial" w:hAnsi="Arial" w:cs="Arial"/>
                <w:noProof/>
              </w:rPr>
              <w:t>2.1 Chapter introduction</w:t>
            </w:r>
            <w:r w:rsidR="00437D98">
              <w:rPr>
                <w:noProof/>
                <w:webHidden/>
              </w:rPr>
              <w:tab/>
            </w:r>
            <w:r w:rsidR="00437D98">
              <w:rPr>
                <w:noProof/>
                <w:webHidden/>
              </w:rPr>
              <w:fldChar w:fldCharType="begin"/>
            </w:r>
            <w:r w:rsidR="00437D98">
              <w:rPr>
                <w:noProof/>
                <w:webHidden/>
              </w:rPr>
              <w:instrText xml:space="preserve"> PAGEREF _Toc71646856 \h </w:instrText>
            </w:r>
            <w:r w:rsidR="00437D98">
              <w:rPr>
                <w:noProof/>
                <w:webHidden/>
              </w:rPr>
            </w:r>
            <w:r w:rsidR="00437D98">
              <w:rPr>
                <w:noProof/>
                <w:webHidden/>
              </w:rPr>
              <w:fldChar w:fldCharType="separate"/>
            </w:r>
            <w:r w:rsidR="00437D98">
              <w:rPr>
                <w:noProof/>
                <w:webHidden/>
              </w:rPr>
              <w:t>5</w:t>
            </w:r>
            <w:r w:rsidR="00437D98">
              <w:rPr>
                <w:noProof/>
                <w:webHidden/>
              </w:rPr>
              <w:fldChar w:fldCharType="end"/>
            </w:r>
          </w:hyperlink>
        </w:p>
        <w:p w14:paraId="1BAAC4F0" w14:textId="57E29B26" w:rsidR="00437D98" w:rsidRDefault="006B7338">
          <w:pPr>
            <w:pStyle w:val="20"/>
            <w:rPr>
              <w:noProof/>
              <w:kern w:val="2"/>
              <w:szCs w:val="22"/>
              <w:lang w:val="en-US"/>
            </w:rPr>
          </w:pPr>
          <w:hyperlink w:anchor="_Toc71646857" w:history="1">
            <w:r w:rsidR="00437D98" w:rsidRPr="009168E2">
              <w:rPr>
                <w:rStyle w:val="af6"/>
                <w:rFonts w:ascii="Arial" w:hAnsi="Arial" w:cs="Arial"/>
                <w:noProof/>
              </w:rPr>
              <w:t>2.2 Conceptualizing global mindset</w:t>
            </w:r>
            <w:r w:rsidR="00437D98">
              <w:rPr>
                <w:noProof/>
                <w:webHidden/>
              </w:rPr>
              <w:tab/>
            </w:r>
            <w:r w:rsidR="00437D98">
              <w:rPr>
                <w:noProof/>
                <w:webHidden/>
              </w:rPr>
              <w:fldChar w:fldCharType="begin"/>
            </w:r>
            <w:r w:rsidR="00437D98">
              <w:rPr>
                <w:noProof/>
                <w:webHidden/>
              </w:rPr>
              <w:instrText xml:space="preserve"> PAGEREF _Toc71646857 \h </w:instrText>
            </w:r>
            <w:r w:rsidR="00437D98">
              <w:rPr>
                <w:noProof/>
                <w:webHidden/>
              </w:rPr>
            </w:r>
            <w:r w:rsidR="00437D98">
              <w:rPr>
                <w:noProof/>
                <w:webHidden/>
              </w:rPr>
              <w:fldChar w:fldCharType="separate"/>
            </w:r>
            <w:r w:rsidR="00437D98">
              <w:rPr>
                <w:noProof/>
                <w:webHidden/>
              </w:rPr>
              <w:t>5</w:t>
            </w:r>
            <w:r w:rsidR="00437D98">
              <w:rPr>
                <w:noProof/>
                <w:webHidden/>
              </w:rPr>
              <w:fldChar w:fldCharType="end"/>
            </w:r>
          </w:hyperlink>
        </w:p>
        <w:p w14:paraId="0151E8A2" w14:textId="053387A9" w:rsidR="00437D98" w:rsidRDefault="006B7338">
          <w:pPr>
            <w:pStyle w:val="30"/>
            <w:tabs>
              <w:tab w:val="right" w:leader="dot" w:pos="9736"/>
            </w:tabs>
            <w:rPr>
              <w:noProof/>
              <w:kern w:val="2"/>
              <w:szCs w:val="22"/>
              <w:lang w:val="en-US"/>
            </w:rPr>
          </w:pPr>
          <w:hyperlink w:anchor="_Toc71646858" w:history="1">
            <w:r w:rsidR="00437D98" w:rsidRPr="009168E2">
              <w:rPr>
                <w:rStyle w:val="af6"/>
                <w:rFonts w:ascii="Arial" w:hAnsi="Arial" w:cs="Arial"/>
                <w:noProof/>
              </w:rPr>
              <w:t>2.1.1 The origins of the global mindset concept</w:t>
            </w:r>
            <w:r w:rsidR="00437D98">
              <w:rPr>
                <w:noProof/>
                <w:webHidden/>
              </w:rPr>
              <w:tab/>
            </w:r>
            <w:r w:rsidR="00437D98">
              <w:rPr>
                <w:noProof/>
                <w:webHidden/>
              </w:rPr>
              <w:fldChar w:fldCharType="begin"/>
            </w:r>
            <w:r w:rsidR="00437D98">
              <w:rPr>
                <w:noProof/>
                <w:webHidden/>
              </w:rPr>
              <w:instrText xml:space="preserve"> PAGEREF _Toc71646858 \h </w:instrText>
            </w:r>
            <w:r w:rsidR="00437D98">
              <w:rPr>
                <w:noProof/>
                <w:webHidden/>
              </w:rPr>
            </w:r>
            <w:r w:rsidR="00437D98">
              <w:rPr>
                <w:noProof/>
                <w:webHidden/>
              </w:rPr>
              <w:fldChar w:fldCharType="separate"/>
            </w:r>
            <w:r w:rsidR="00437D98">
              <w:rPr>
                <w:noProof/>
                <w:webHidden/>
              </w:rPr>
              <w:t>5</w:t>
            </w:r>
            <w:r w:rsidR="00437D98">
              <w:rPr>
                <w:noProof/>
                <w:webHidden/>
              </w:rPr>
              <w:fldChar w:fldCharType="end"/>
            </w:r>
          </w:hyperlink>
        </w:p>
        <w:p w14:paraId="3E56403B" w14:textId="1DFB2922" w:rsidR="00437D98" w:rsidRDefault="006B7338">
          <w:pPr>
            <w:pStyle w:val="30"/>
            <w:tabs>
              <w:tab w:val="right" w:leader="dot" w:pos="9736"/>
            </w:tabs>
            <w:rPr>
              <w:noProof/>
              <w:kern w:val="2"/>
              <w:szCs w:val="22"/>
              <w:lang w:val="en-US"/>
            </w:rPr>
          </w:pPr>
          <w:hyperlink w:anchor="_Toc71646859" w:history="1">
            <w:r w:rsidR="00437D98" w:rsidRPr="009168E2">
              <w:rPr>
                <w:rStyle w:val="af6"/>
                <w:rFonts w:ascii="Arial" w:hAnsi="Arial" w:cs="Arial"/>
                <w:noProof/>
              </w:rPr>
              <w:t>2.1.2 The definition of global mindset</w:t>
            </w:r>
            <w:r w:rsidR="00437D98">
              <w:rPr>
                <w:noProof/>
                <w:webHidden/>
              </w:rPr>
              <w:tab/>
            </w:r>
            <w:r w:rsidR="00437D98">
              <w:rPr>
                <w:noProof/>
                <w:webHidden/>
              </w:rPr>
              <w:fldChar w:fldCharType="begin"/>
            </w:r>
            <w:r w:rsidR="00437D98">
              <w:rPr>
                <w:noProof/>
                <w:webHidden/>
              </w:rPr>
              <w:instrText xml:space="preserve"> PAGEREF _Toc71646859 \h </w:instrText>
            </w:r>
            <w:r w:rsidR="00437D98">
              <w:rPr>
                <w:noProof/>
                <w:webHidden/>
              </w:rPr>
            </w:r>
            <w:r w:rsidR="00437D98">
              <w:rPr>
                <w:noProof/>
                <w:webHidden/>
              </w:rPr>
              <w:fldChar w:fldCharType="separate"/>
            </w:r>
            <w:r w:rsidR="00437D98">
              <w:rPr>
                <w:noProof/>
                <w:webHidden/>
              </w:rPr>
              <w:t>7</w:t>
            </w:r>
            <w:r w:rsidR="00437D98">
              <w:rPr>
                <w:noProof/>
                <w:webHidden/>
              </w:rPr>
              <w:fldChar w:fldCharType="end"/>
            </w:r>
          </w:hyperlink>
        </w:p>
        <w:p w14:paraId="0DEAE5D0" w14:textId="6D048CED" w:rsidR="00437D98" w:rsidRDefault="006B7338">
          <w:pPr>
            <w:pStyle w:val="30"/>
            <w:tabs>
              <w:tab w:val="right" w:leader="dot" w:pos="9736"/>
            </w:tabs>
            <w:rPr>
              <w:noProof/>
              <w:kern w:val="2"/>
              <w:szCs w:val="22"/>
              <w:lang w:val="en-US"/>
            </w:rPr>
          </w:pPr>
          <w:hyperlink w:anchor="_Toc71646860" w:history="1">
            <w:r w:rsidR="00437D98" w:rsidRPr="009168E2">
              <w:rPr>
                <w:rStyle w:val="af6"/>
                <w:rFonts w:ascii="Arial" w:hAnsi="Arial" w:cs="Arial"/>
                <w:noProof/>
              </w:rPr>
              <w:t>2.1.3 The measurement of global mindset</w:t>
            </w:r>
            <w:r w:rsidR="00437D98">
              <w:rPr>
                <w:noProof/>
                <w:webHidden/>
              </w:rPr>
              <w:tab/>
            </w:r>
            <w:r w:rsidR="00437D98">
              <w:rPr>
                <w:noProof/>
                <w:webHidden/>
              </w:rPr>
              <w:fldChar w:fldCharType="begin"/>
            </w:r>
            <w:r w:rsidR="00437D98">
              <w:rPr>
                <w:noProof/>
                <w:webHidden/>
              </w:rPr>
              <w:instrText xml:space="preserve"> PAGEREF _Toc71646860 \h </w:instrText>
            </w:r>
            <w:r w:rsidR="00437D98">
              <w:rPr>
                <w:noProof/>
                <w:webHidden/>
              </w:rPr>
            </w:r>
            <w:r w:rsidR="00437D98">
              <w:rPr>
                <w:noProof/>
                <w:webHidden/>
              </w:rPr>
              <w:fldChar w:fldCharType="separate"/>
            </w:r>
            <w:r w:rsidR="00437D98">
              <w:rPr>
                <w:noProof/>
                <w:webHidden/>
              </w:rPr>
              <w:t>9</w:t>
            </w:r>
            <w:r w:rsidR="00437D98">
              <w:rPr>
                <w:noProof/>
                <w:webHidden/>
              </w:rPr>
              <w:fldChar w:fldCharType="end"/>
            </w:r>
          </w:hyperlink>
        </w:p>
        <w:p w14:paraId="077F1B5B" w14:textId="119BF5C5" w:rsidR="00437D98" w:rsidRDefault="006B7338" w:rsidP="00437D98">
          <w:pPr>
            <w:pStyle w:val="20"/>
            <w:rPr>
              <w:noProof/>
              <w:kern w:val="2"/>
              <w:szCs w:val="22"/>
              <w:lang w:val="en-US"/>
            </w:rPr>
          </w:pPr>
          <w:hyperlink w:anchor="_Toc71646861" w:history="1">
            <w:r w:rsidR="00437D98" w:rsidRPr="009168E2">
              <w:rPr>
                <w:rStyle w:val="af6"/>
                <w:rFonts w:ascii="Arial" w:hAnsi="Arial" w:cs="Arial"/>
                <w:noProof/>
              </w:rPr>
              <w:t>2.3</w:t>
            </w:r>
            <w:r w:rsidR="00437D98">
              <w:rPr>
                <w:noProof/>
                <w:kern w:val="2"/>
                <w:szCs w:val="22"/>
                <w:lang w:val="en-US"/>
              </w:rPr>
              <w:t xml:space="preserve"> </w:t>
            </w:r>
            <w:r w:rsidR="00437D98" w:rsidRPr="009168E2">
              <w:rPr>
                <w:rStyle w:val="af6"/>
                <w:rFonts w:ascii="Arial" w:hAnsi="Arial" w:cs="Arial"/>
                <w:noProof/>
              </w:rPr>
              <w:t>The Role of Global mindset in Leadership Effectiveness</w:t>
            </w:r>
            <w:r w:rsidR="00437D98">
              <w:rPr>
                <w:noProof/>
                <w:webHidden/>
              </w:rPr>
              <w:tab/>
            </w:r>
            <w:r w:rsidR="00437D98">
              <w:rPr>
                <w:noProof/>
                <w:webHidden/>
              </w:rPr>
              <w:fldChar w:fldCharType="begin"/>
            </w:r>
            <w:r w:rsidR="00437D98">
              <w:rPr>
                <w:noProof/>
                <w:webHidden/>
              </w:rPr>
              <w:instrText xml:space="preserve"> PAGEREF _Toc71646861 \h </w:instrText>
            </w:r>
            <w:r w:rsidR="00437D98">
              <w:rPr>
                <w:noProof/>
                <w:webHidden/>
              </w:rPr>
            </w:r>
            <w:r w:rsidR="00437D98">
              <w:rPr>
                <w:noProof/>
                <w:webHidden/>
              </w:rPr>
              <w:fldChar w:fldCharType="separate"/>
            </w:r>
            <w:r w:rsidR="00437D98">
              <w:rPr>
                <w:noProof/>
                <w:webHidden/>
              </w:rPr>
              <w:t>10</w:t>
            </w:r>
            <w:r w:rsidR="00437D98">
              <w:rPr>
                <w:noProof/>
                <w:webHidden/>
              </w:rPr>
              <w:fldChar w:fldCharType="end"/>
            </w:r>
          </w:hyperlink>
        </w:p>
        <w:p w14:paraId="32492DC7" w14:textId="7E919C4A" w:rsidR="00437D98" w:rsidRDefault="006B7338" w:rsidP="00437D98">
          <w:pPr>
            <w:pStyle w:val="20"/>
            <w:rPr>
              <w:noProof/>
              <w:kern w:val="2"/>
              <w:szCs w:val="22"/>
              <w:lang w:val="en-US"/>
            </w:rPr>
          </w:pPr>
          <w:hyperlink w:anchor="_Toc71646862" w:history="1">
            <w:r w:rsidR="00437D98" w:rsidRPr="009168E2">
              <w:rPr>
                <w:rStyle w:val="af6"/>
                <w:rFonts w:ascii="Arial" w:hAnsi="Arial" w:cs="Arial"/>
                <w:noProof/>
              </w:rPr>
              <w:t>2.4</w:t>
            </w:r>
            <w:r w:rsidR="00437D98">
              <w:rPr>
                <w:noProof/>
                <w:kern w:val="2"/>
                <w:szCs w:val="22"/>
                <w:lang w:val="en-US"/>
              </w:rPr>
              <w:t xml:space="preserve"> </w:t>
            </w:r>
            <w:r w:rsidR="00437D98" w:rsidRPr="009168E2">
              <w:rPr>
                <w:rStyle w:val="af6"/>
                <w:rFonts w:ascii="Arial" w:hAnsi="Arial" w:cs="Arial"/>
                <w:noProof/>
              </w:rPr>
              <w:t>Summary</w:t>
            </w:r>
            <w:r w:rsidR="00437D98">
              <w:rPr>
                <w:noProof/>
                <w:webHidden/>
              </w:rPr>
              <w:tab/>
            </w:r>
            <w:r w:rsidR="00437D98">
              <w:rPr>
                <w:noProof/>
                <w:webHidden/>
              </w:rPr>
              <w:fldChar w:fldCharType="begin"/>
            </w:r>
            <w:r w:rsidR="00437D98">
              <w:rPr>
                <w:noProof/>
                <w:webHidden/>
              </w:rPr>
              <w:instrText xml:space="preserve"> PAGEREF _Toc71646862 \h </w:instrText>
            </w:r>
            <w:r w:rsidR="00437D98">
              <w:rPr>
                <w:noProof/>
                <w:webHidden/>
              </w:rPr>
            </w:r>
            <w:r w:rsidR="00437D98">
              <w:rPr>
                <w:noProof/>
                <w:webHidden/>
              </w:rPr>
              <w:fldChar w:fldCharType="separate"/>
            </w:r>
            <w:r w:rsidR="00437D98">
              <w:rPr>
                <w:noProof/>
                <w:webHidden/>
              </w:rPr>
              <w:t>12</w:t>
            </w:r>
            <w:r w:rsidR="00437D98">
              <w:rPr>
                <w:noProof/>
                <w:webHidden/>
              </w:rPr>
              <w:fldChar w:fldCharType="end"/>
            </w:r>
          </w:hyperlink>
        </w:p>
        <w:p w14:paraId="3C6DFC37" w14:textId="318ACA69" w:rsidR="00437D98" w:rsidRDefault="006B7338">
          <w:pPr>
            <w:pStyle w:val="10"/>
            <w:tabs>
              <w:tab w:val="right" w:leader="dot" w:pos="9736"/>
            </w:tabs>
            <w:rPr>
              <w:noProof/>
              <w:kern w:val="2"/>
              <w:szCs w:val="22"/>
              <w:lang w:val="en-US"/>
            </w:rPr>
          </w:pPr>
          <w:hyperlink w:anchor="_Toc71646863" w:history="1">
            <w:r w:rsidR="00437D98" w:rsidRPr="009168E2">
              <w:rPr>
                <w:rStyle w:val="af6"/>
                <w:rFonts w:ascii="Arial" w:hAnsi="Arial" w:cs="Arial"/>
                <w:noProof/>
              </w:rPr>
              <w:t>Chapter 3. Methodology</w:t>
            </w:r>
            <w:r w:rsidR="00437D98">
              <w:rPr>
                <w:noProof/>
                <w:webHidden/>
              </w:rPr>
              <w:tab/>
            </w:r>
            <w:r w:rsidR="00437D98">
              <w:rPr>
                <w:noProof/>
                <w:webHidden/>
              </w:rPr>
              <w:fldChar w:fldCharType="begin"/>
            </w:r>
            <w:r w:rsidR="00437D98">
              <w:rPr>
                <w:noProof/>
                <w:webHidden/>
              </w:rPr>
              <w:instrText xml:space="preserve"> PAGEREF _Toc71646863 \h </w:instrText>
            </w:r>
            <w:r w:rsidR="00437D98">
              <w:rPr>
                <w:noProof/>
                <w:webHidden/>
              </w:rPr>
            </w:r>
            <w:r w:rsidR="00437D98">
              <w:rPr>
                <w:noProof/>
                <w:webHidden/>
              </w:rPr>
              <w:fldChar w:fldCharType="separate"/>
            </w:r>
            <w:r w:rsidR="00437D98">
              <w:rPr>
                <w:noProof/>
                <w:webHidden/>
              </w:rPr>
              <w:t>13</w:t>
            </w:r>
            <w:r w:rsidR="00437D98">
              <w:rPr>
                <w:noProof/>
                <w:webHidden/>
              </w:rPr>
              <w:fldChar w:fldCharType="end"/>
            </w:r>
          </w:hyperlink>
        </w:p>
        <w:p w14:paraId="6271AA69" w14:textId="3CD509C8" w:rsidR="00437D98" w:rsidRDefault="006B7338">
          <w:pPr>
            <w:pStyle w:val="20"/>
            <w:rPr>
              <w:noProof/>
              <w:kern w:val="2"/>
              <w:szCs w:val="22"/>
              <w:lang w:val="en-US"/>
            </w:rPr>
          </w:pPr>
          <w:hyperlink w:anchor="_Toc71646864" w:history="1">
            <w:r w:rsidR="00437D98" w:rsidRPr="009168E2">
              <w:rPr>
                <w:rStyle w:val="af6"/>
                <w:rFonts w:ascii="Arial" w:hAnsi="Arial" w:cs="Arial"/>
                <w:noProof/>
              </w:rPr>
              <w:t>3.1 Chapter introduction</w:t>
            </w:r>
            <w:r w:rsidR="00437D98">
              <w:rPr>
                <w:noProof/>
                <w:webHidden/>
              </w:rPr>
              <w:tab/>
            </w:r>
            <w:r w:rsidR="00437D98">
              <w:rPr>
                <w:noProof/>
                <w:webHidden/>
              </w:rPr>
              <w:fldChar w:fldCharType="begin"/>
            </w:r>
            <w:r w:rsidR="00437D98">
              <w:rPr>
                <w:noProof/>
                <w:webHidden/>
              </w:rPr>
              <w:instrText xml:space="preserve"> PAGEREF _Toc71646864 \h </w:instrText>
            </w:r>
            <w:r w:rsidR="00437D98">
              <w:rPr>
                <w:noProof/>
                <w:webHidden/>
              </w:rPr>
            </w:r>
            <w:r w:rsidR="00437D98">
              <w:rPr>
                <w:noProof/>
                <w:webHidden/>
              </w:rPr>
              <w:fldChar w:fldCharType="separate"/>
            </w:r>
            <w:r w:rsidR="00437D98">
              <w:rPr>
                <w:noProof/>
                <w:webHidden/>
              </w:rPr>
              <w:t>13</w:t>
            </w:r>
            <w:r w:rsidR="00437D98">
              <w:rPr>
                <w:noProof/>
                <w:webHidden/>
              </w:rPr>
              <w:fldChar w:fldCharType="end"/>
            </w:r>
          </w:hyperlink>
        </w:p>
        <w:p w14:paraId="3DA37595" w14:textId="4A2E085F" w:rsidR="00437D98" w:rsidRDefault="006B7338">
          <w:pPr>
            <w:pStyle w:val="20"/>
            <w:rPr>
              <w:noProof/>
              <w:kern w:val="2"/>
              <w:szCs w:val="22"/>
              <w:lang w:val="en-US"/>
            </w:rPr>
          </w:pPr>
          <w:hyperlink w:anchor="_Toc71646865" w:history="1">
            <w:r w:rsidR="00437D98" w:rsidRPr="009168E2">
              <w:rPr>
                <w:rStyle w:val="af6"/>
                <w:rFonts w:ascii="Arial" w:hAnsi="Arial" w:cs="Arial"/>
                <w:noProof/>
              </w:rPr>
              <w:t>3.2 Research philosophy</w:t>
            </w:r>
            <w:r w:rsidR="00437D98">
              <w:rPr>
                <w:noProof/>
                <w:webHidden/>
              </w:rPr>
              <w:tab/>
            </w:r>
            <w:r w:rsidR="00437D98">
              <w:rPr>
                <w:noProof/>
                <w:webHidden/>
              </w:rPr>
              <w:fldChar w:fldCharType="begin"/>
            </w:r>
            <w:r w:rsidR="00437D98">
              <w:rPr>
                <w:noProof/>
                <w:webHidden/>
              </w:rPr>
              <w:instrText xml:space="preserve"> PAGEREF _Toc71646865 \h </w:instrText>
            </w:r>
            <w:r w:rsidR="00437D98">
              <w:rPr>
                <w:noProof/>
                <w:webHidden/>
              </w:rPr>
            </w:r>
            <w:r w:rsidR="00437D98">
              <w:rPr>
                <w:noProof/>
                <w:webHidden/>
              </w:rPr>
              <w:fldChar w:fldCharType="separate"/>
            </w:r>
            <w:r w:rsidR="00437D98">
              <w:rPr>
                <w:noProof/>
                <w:webHidden/>
              </w:rPr>
              <w:t>13</w:t>
            </w:r>
            <w:r w:rsidR="00437D98">
              <w:rPr>
                <w:noProof/>
                <w:webHidden/>
              </w:rPr>
              <w:fldChar w:fldCharType="end"/>
            </w:r>
          </w:hyperlink>
        </w:p>
        <w:p w14:paraId="42E29D23" w14:textId="43166D3C" w:rsidR="00437D98" w:rsidRDefault="006B7338">
          <w:pPr>
            <w:pStyle w:val="20"/>
            <w:rPr>
              <w:noProof/>
              <w:kern w:val="2"/>
              <w:szCs w:val="22"/>
              <w:lang w:val="en-US"/>
            </w:rPr>
          </w:pPr>
          <w:hyperlink w:anchor="_Toc71646866" w:history="1">
            <w:r w:rsidR="00437D98" w:rsidRPr="009168E2">
              <w:rPr>
                <w:rStyle w:val="af6"/>
                <w:rFonts w:ascii="Arial" w:hAnsi="Arial" w:cs="Arial"/>
                <w:noProof/>
              </w:rPr>
              <w:t>3.3 Research approach</w:t>
            </w:r>
            <w:r w:rsidR="00437D98">
              <w:rPr>
                <w:noProof/>
                <w:webHidden/>
              </w:rPr>
              <w:tab/>
            </w:r>
            <w:r w:rsidR="00437D98">
              <w:rPr>
                <w:noProof/>
                <w:webHidden/>
              </w:rPr>
              <w:fldChar w:fldCharType="begin"/>
            </w:r>
            <w:r w:rsidR="00437D98">
              <w:rPr>
                <w:noProof/>
                <w:webHidden/>
              </w:rPr>
              <w:instrText xml:space="preserve"> PAGEREF _Toc71646866 \h </w:instrText>
            </w:r>
            <w:r w:rsidR="00437D98">
              <w:rPr>
                <w:noProof/>
                <w:webHidden/>
              </w:rPr>
            </w:r>
            <w:r w:rsidR="00437D98">
              <w:rPr>
                <w:noProof/>
                <w:webHidden/>
              </w:rPr>
              <w:fldChar w:fldCharType="separate"/>
            </w:r>
            <w:r w:rsidR="00437D98">
              <w:rPr>
                <w:noProof/>
                <w:webHidden/>
              </w:rPr>
              <w:t>14</w:t>
            </w:r>
            <w:r w:rsidR="00437D98">
              <w:rPr>
                <w:noProof/>
                <w:webHidden/>
              </w:rPr>
              <w:fldChar w:fldCharType="end"/>
            </w:r>
          </w:hyperlink>
        </w:p>
        <w:p w14:paraId="0AB3108C" w14:textId="2BE6BFDA" w:rsidR="00437D98" w:rsidRDefault="006B7338">
          <w:pPr>
            <w:pStyle w:val="20"/>
            <w:rPr>
              <w:noProof/>
              <w:kern w:val="2"/>
              <w:szCs w:val="22"/>
              <w:lang w:val="en-US"/>
            </w:rPr>
          </w:pPr>
          <w:hyperlink w:anchor="_Toc71646867" w:history="1">
            <w:r w:rsidR="00437D98" w:rsidRPr="009168E2">
              <w:rPr>
                <w:rStyle w:val="af6"/>
                <w:rFonts w:ascii="Arial" w:hAnsi="Arial" w:cs="Arial"/>
                <w:noProof/>
              </w:rPr>
              <w:t>3.4 Research strategy and design</w:t>
            </w:r>
            <w:r w:rsidR="00437D98">
              <w:rPr>
                <w:noProof/>
                <w:webHidden/>
              </w:rPr>
              <w:tab/>
            </w:r>
            <w:r w:rsidR="00437D98">
              <w:rPr>
                <w:noProof/>
                <w:webHidden/>
              </w:rPr>
              <w:fldChar w:fldCharType="begin"/>
            </w:r>
            <w:r w:rsidR="00437D98">
              <w:rPr>
                <w:noProof/>
                <w:webHidden/>
              </w:rPr>
              <w:instrText xml:space="preserve"> PAGEREF _Toc71646867 \h </w:instrText>
            </w:r>
            <w:r w:rsidR="00437D98">
              <w:rPr>
                <w:noProof/>
                <w:webHidden/>
              </w:rPr>
            </w:r>
            <w:r w:rsidR="00437D98">
              <w:rPr>
                <w:noProof/>
                <w:webHidden/>
              </w:rPr>
              <w:fldChar w:fldCharType="separate"/>
            </w:r>
            <w:r w:rsidR="00437D98">
              <w:rPr>
                <w:noProof/>
                <w:webHidden/>
              </w:rPr>
              <w:t>14</w:t>
            </w:r>
            <w:r w:rsidR="00437D98">
              <w:rPr>
                <w:noProof/>
                <w:webHidden/>
              </w:rPr>
              <w:fldChar w:fldCharType="end"/>
            </w:r>
          </w:hyperlink>
        </w:p>
        <w:p w14:paraId="128E939E" w14:textId="60E0BA07" w:rsidR="00437D98" w:rsidRDefault="006B7338">
          <w:pPr>
            <w:pStyle w:val="20"/>
            <w:rPr>
              <w:noProof/>
              <w:kern w:val="2"/>
              <w:szCs w:val="22"/>
              <w:lang w:val="en-US"/>
            </w:rPr>
          </w:pPr>
          <w:hyperlink w:anchor="_Toc71646868" w:history="1">
            <w:r w:rsidR="00437D98" w:rsidRPr="009168E2">
              <w:rPr>
                <w:rStyle w:val="af6"/>
                <w:rFonts w:ascii="Arial" w:hAnsi="Arial" w:cs="Arial"/>
                <w:noProof/>
              </w:rPr>
              <w:t>3.5 Data collection and analysis</w:t>
            </w:r>
            <w:r w:rsidR="00437D98">
              <w:rPr>
                <w:noProof/>
                <w:webHidden/>
              </w:rPr>
              <w:tab/>
            </w:r>
            <w:r w:rsidR="00437D98">
              <w:rPr>
                <w:noProof/>
                <w:webHidden/>
              </w:rPr>
              <w:fldChar w:fldCharType="begin"/>
            </w:r>
            <w:r w:rsidR="00437D98">
              <w:rPr>
                <w:noProof/>
                <w:webHidden/>
              </w:rPr>
              <w:instrText xml:space="preserve"> PAGEREF _Toc71646868 \h </w:instrText>
            </w:r>
            <w:r w:rsidR="00437D98">
              <w:rPr>
                <w:noProof/>
                <w:webHidden/>
              </w:rPr>
            </w:r>
            <w:r w:rsidR="00437D98">
              <w:rPr>
                <w:noProof/>
                <w:webHidden/>
              </w:rPr>
              <w:fldChar w:fldCharType="separate"/>
            </w:r>
            <w:r w:rsidR="00437D98">
              <w:rPr>
                <w:noProof/>
                <w:webHidden/>
              </w:rPr>
              <w:t>15</w:t>
            </w:r>
            <w:r w:rsidR="00437D98">
              <w:rPr>
                <w:noProof/>
                <w:webHidden/>
              </w:rPr>
              <w:fldChar w:fldCharType="end"/>
            </w:r>
          </w:hyperlink>
        </w:p>
        <w:p w14:paraId="02C1D631" w14:textId="5A4B5E96" w:rsidR="00437D98" w:rsidRDefault="006B7338">
          <w:pPr>
            <w:pStyle w:val="20"/>
            <w:rPr>
              <w:noProof/>
              <w:kern w:val="2"/>
              <w:szCs w:val="22"/>
              <w:lang w:val="en-US"/>
            </w:rPr>
          </w:pPr>
          <w:hyperlink w:anchor="_Toc71646869" w:history="1">
            <w:r w:rsidR="00437D98" w:rsidRPr="009168E2">
              <w:rPr>
                <w:rStyle w:val="af6"/>
                <w:rFonts w:ascii="Arial" w:hAnsi="Arial" w:cs="Arial"/>
                <w:noProof/>
              </w:rPr>
              <w:t>3.6 Reliability and validity</w:t>
            </w:r>
            <w:r w:rsidR="00437D98">
              <w:rPr>
                <w:noProof/>
                <w:webHidden/>
              </w:rPr>
              <w:tab/>
            </w:r>
            <w:r w:rsidR="00437D98">
              <w:rPr>
                <w:noProof/>
                <w:webHidden/>
              </w:rPr>
              <w:fldChar w:fldCharType="begin"/>
            </w:r>
            <w:r w:rsidR="00437D98">
              <w:rPr>
                <w:noProof/>
                <w:webHidden/>
              </w:rPr>
              <w:instrText xml:space="preserve"> PAGEREF _Toc71646869 \h </w:instrText>
            </w:r>
            <w:r w:rsidR="00437D98">
              <w:rPr>
                <w:noProof/>
                <w:webHidden/>
              </w:rPr>
            </w:r>
            <w:r w:rsidR="00437D98">
              <w:rPr>
                <w:noProof/>
                <w:webHidden/>
              </w:rPr>
              <w:fldChar w:fldCharType="separate"/>
            </w:r>
            <w:r w:rsidR="00437D98">
              <w:rPr>
                <w:noProof/>
                <w:webHidden/>
              </w:rPr>
              <w:t>17</w:t>
            </w:r>
            <w:r w:rsidR="00437D98">
              <w:rPr>
                <w:noProof/>
                <w:webHidden/>
              </w:rPr>
              <w:fldChar w:fldCharType="end"/>
            </w:r>
          </w:hyperlink>
        </w:p>
        <w:p w14:paraId="6142B558" w14:textId="3FC5833A" w:rsidR="00437D98" w:rsidRDefault="006B7338">
          <w:pPr>
            <w:pStyle w:val="20"/>
            <w:rPr>
              <w:noProof/>
              <w:kern w:val="2"/>
              <w:szCs w:val="22"/>
              <w:lang w:val="en-US"/>
            </w:rPr>
          </w:pPr>
          <w:hyperlink w:anchor="_Toc71646870" w:history="1">
            <w:r w:rsidR="00437D98" w:rsidRPr="009168E2">
              <w:rPr>
                <w:rStyle w:val="af6"/>
                <w:rFonts w:ascii="Arial" w:hAnsi="Arial" w:cs="Arial"/>
                <w:noProof/>
              </w:rPr>
              <w:t>3.7 Summary</w:t>
            </w:r>
            <w:r w:rsidR="00437D98">
              <w:rPr>
                <w:noProof/>
                <w:webHidden/>
              </w:rPr>
              <w:tab/>
            </w:r>
            <w:r w:rsidR="00437D98">
              <w:rPr>
                <w:noProof/>
                <w:webHidden/>
              </w:rPr>
              <w:fldChar w:fldCharType="begin"/>
            </w:r>
            <w:r w:rsidR="00437D98">
              <w:rPr>
                <w:noProof/>
                <w:webHidden/>
              </w:rPr>
              <w:instrText xml:space="preserve"> PAGEREF _Toc71646870 \h </w:instrText>
            </w:r>
            <w:r w:rsidR="00437D98">
              <w:rPr>
                <w:noProof/>
                <w:webHidden/>
              </w:rPr>
            </w:r>
            <w:r w:rsidR="00437D98">
              <w:rPr>
                <w:noProof/>
                <w:webHidden/>
              </w:rPr>
              <w:fldChar w:fldCharType="separate"/>
            </w:r>
            <w:r w:rsidR="00437D98">
              <w:rPr>
                <w:noProof/>
                <w:webHidden/>
              </w:rPr>
              <w:t>17</w:t>
            </w:r>
            <w:r w:rsidR="00437D98">
              <w:rPr>
                <w:noProof/>
                <w:webHidden/>
              </w:rPr>
              <w:fldChar w:fldCharType="end"/>
            </w:r>
          </w:hyperlink>
        </w:p>
        <w:p w14:paraId="5733DCDE" w14:textId="394C01A0" w:rsidR="00437D98" w:rsidRDefault="006B7338">
          <w:pPr>
            <w:pStyle w:val="10"/>
            <w:tabs>
              <w:tab w:val="right" w:leader="dot" w:pos="9736"/>
            </w:tabs>
            <w:rPr>
              <w:noProof/>
              <w:kern w:val="2"/>
              <w:szCs w:val="22"/>
              <w:lang w:val="en-US"/>
            </w:rPr>
          </w:pPr>
          <w:hyperlink w:anchor="_Toc71646871" w:history="1">
            <w:r w:rsidR="00437D98" w:rsidRPr="009168E2">
              <w:rPr>
                <w:rStyle w:val="af6"/>
                <w:rFonts w:ascii="Arial" w:hAnsi="Arial" w:cs="Arial"/>
                <w:noProof/>
              </w:rPr>
              <w:t>Chapter 4. Results</w:t>
            </w:r>
            <w:r w:rsidR="00437D98">
              <w:rPr>
                <w:noProof/>
                <w:webHidden/>
              </w:rPr>
              <w:tab/>
            </w:r>
            <w:r w:rsidR="00437D98">
              <w:rPr>
                <w:noProof/>
                <w:webHidden/>
              </w:rPr>
              <w:fldChar w:fldCharType="begin"/>
            </w:r>
            <w:r w:rsidR="00437D98">
              <w:rPr>
                <w:noProof/>
                <w:webHidden/>
              </w:rPr>
              <w:instrText xml:space="preserve"> PAGEREF _Toc71646871 \h </w:instrText>
            </w:r>
            <w:r w:rsidR="00437D98">
              <w:rPr>
                <w:noProof/>
                <w:webHidden/>
              </w:rPr>
            </w:r>
            <w:r w:rsidR="00437D98">
              <w:rPr>
                <w:noProof/>
                <w:webHidden/>
              </w:rPr>
              <w:fldChar w:fldCharType="separate"/>
            </w:r>
            <w:r w:rsidR="00437D98">
              <w:rPr>
                <w:noProof/>
                <w:webHidden/>
              </w:rPr>
              <w:t>18</w:t>
            </w:r>
            <w:r w:rsidR="00437D98">
              <w:rPr>
                <w:noProof/>
                <w:webHidden/>
              </w:rPr>
              <w:fldChar w:fldCharType="end"/>
            </w:r>
          </w:hyperlink>
        </w:p>
        <w:p w14:paraId="7BAD10B4" w14:textId="70FBB98D" w:rsidR="00437D98" w:rsidRDefault="006B7338">
          <w:pPr>
            <w:pStyle w:val="20"/>
            <w:rPr>
              <w:noProof/>
              <w:kern w:val="2"/>
              <w:szCs w:val="22"/>
              <w:lang w:val="en-US"/>
            </w:rPr>
          </w:pPr>
          <w:hyperlink w:anchor="_Toc71646872" w:history="1">
            <w:r w:rsidR="00437D98" w:rsidRPr="009168E2">
              <w:rPr>
                <w:rStyle w:val="af6"/>
                <w:rFonts w:ascii="Arial" w:hAnsi="Arial" w:cs="Arial"/>
                <w:noProof/>
                <w:lang w:val="en-US"/>
              </w:rPr>
              <w:t>4.1 Chapter introduction</w:t>
            </w:r>
            <w:r w:rsidR="00437D98">
              <w:rPr>
                <w:noProof/>
                <w:webHidden/>
              </w:rPr>
              <w:tab/>
            </w:r>
            <w:r w:rsidR="00437D98">
              <w:rPr>
                <w:noProof/>
                <w:webHidden/>
              </w:rPr>
              <w:fldChar w:fldCharType="begin"/>
            </w:r>
            <w:r w:rsidR="00437D98">
              <w:rPr>
                <w:noProof/>
                <w:webHidden/>
              </w:rPr>
              <w:instrText xml:space="preserve"> PAGEREF _Toc71646872 \h </w:instrText>
            </w:r>
            <w:r w:rsidR="00437D98">
              <w:rPr>
                <w:noProof/>
                <w:webHidden/>
              </w:rPr>
            </w:r>
            <w:r w:rsidR="00437D98">
              <w:rPr>
                <w:noProof/>
                <w:webHidden/>
              </w:rPr>
              <w:fldChar w:fldCharType="separate"/>
            </w:r>
            <w:r w:rsidR="00437D98">
              <w:rPr>
                <w:noProof/>
                <w:webHidden/>
              </w:rPr>
              <w:t>18</w:t>
            </w:r>
            <w:r w:rsidR="00437D98">
              <w:rPr>
                <w:noProof/>
                <w:webHidden/>
              </w:rPr>
              <w:fldChar w:fldCharType="end"/>
            </w:r>
          </w:hyperlink>
        </w:p>
        <w:p w14:paraId="3966C459" w14:textId="4F13D34E" w:rsidR="00437D98" w:rsidRDefault="006B7338">
          <w:pPr>
            <w:pStyle w:val="20"/>
            <w:rPr>
              <w:noProof/>
              <w:kern w:val="2"/>
              <w:szCs w:val="22"/>
              <w:lang w:val="en-US"/>
            </w:rPr>
          </w:pPr>
          <w:hyperlink w:anchor="_Toc71646873" w:history="1">
            <w:r w:rsidR="00437D98" w:rsidRPr="009168E2">
              <w:rPr>
                <w:rStyle w:val="af6"/>
                <w:rFonts w:ascii="Arial" w:hAnsi="Arial" w:cs="Arial"/>
                <w:noProof/>
              </w:rPr>
              <w:t>4.2 About Huawei</w:t>
            </w:r>
            <w:r w:rsidR="00437D98">
              <w:rPr>
                <w:noProof/>
                <w:webHidden/>
              </w:rPr>
              <w:tab/>
            </w:r>
            <w:r w:rsidR="00437D98">
              <w:rPr>
                <w:noProof/>
                <w:webHidden/>
              </w:rPr>
              <w:fldChar w:fldCharType="begin"/>
            </w:r>
            <w:r w:rsidR="00437D98">
              <w:rPr>
                <w:noProof/>
                <w:webHidden/>
              </w:rPr>
              <w:instrText xml:space="preserve"> PAGEREF _Toc71646873 \h </w:instrText>
            </w:r>
            <w:r w:rsidR="00437D98">
              <w:rPr>
                <w:noProof/>
                <w:webHidden/>
              </w:rPr>
            </w:r>
            <w:r w:rsidR="00437D98">
              <w:rPr>
                <w:noProof/>
                <w:webHidden/>
              </w:rPr>
              <w:fldChar w:fldCharType="separate"/>
            </w:r>
            <w:r w:rsidR="00437D98">
              <w:rPr>
                <w:noProof/>
                <w:webHidden/>
              </w:rPr>
              <w:t>18</w:t>
            </w:r>
            <w:r w:rsidR="00437D98">
              <w:rPr>
                <w:noProof/>
                <w:webHidden/>
              </w:rPr>
              <w:fldChar w:fldCharType="end"/>
            </w:r>
          </w:hyperlink>
        </w:p>
        <w:p w14:paraId="36876705" w14:textId="03B63178" w:rsidR="00437D98" w:rsidRDefault="006B7338">
          <w:pPr>
            <w:pStyle w:val="20"/>
            <w:rPr>
              <w:noProof/>
              <w:kern w:val="2"/>
              <w:szCs w:val="22"/>
              <w:lang w:val="en-US"/>
            </w:rPr>
          </w:pPr>
          <w:hyperlink w:anchor="_Toc71646874" w:history="1">
            <w:r w:rsidR="00437D98" w:rsidRPr="009168E2">
              <w:rPr>
                <w:rStyle w:val="af6"/>
                <w:rFonts w:ascii="Arial" w:hAnsi="Arial" w:cs="Arial"/>
                <w:noProof/>
              </w:rPr>
              <w:t>4.2 The development of global mindset of leadership in Huawei</w:t>
            </w:r>
            <w:r w:rsidR="00437D98">
              <w:rPr>
                <w:noProof/>
                <w:webHidden/>
              </w:rPr>
              <w:tab/>
            </w:r>
            <w:r w:rsidR="00437D98">
              <w:rPr>
                <w:noProof/>
                <w:webHidden/>
              </w:rPr>
              <w:fldChar w:fldCharType="begin"/>
            </w:r>
            <w:r w:rsidR="00437D98">
              <w:rPr>
                <w:noProof/>
                <w:webHidden/>
              </w:rPr>
              <w:instrText xml:space="preserve"> PAGEREF _Toc71646874 \h </w:instrText>
            </w:r>
            <w:r w:rsidR="00437D98">
              <w:rPr>
                <w:noProof/>
                <w:webHidden/>
              </w:rPr>
            </w:r>
            <w:r w:rsidR="00437D98">
              <w:rPr>
                <w:noProof/>
                <w:webHidden/>
              </w:rPr>
              <w:fldChar w:fldCharType="separate"/>
            </w:r>
            <w:r w:rsidR="00437D98">
              <w:rPr>
                <w:noProof/>
                <w:webHidden/>
              </w:rPr>
              <w:t>19</w:t>
            </w:r>
            <w:r w:rsidR="00437D98">
              <w:rPr>
                <w:noProof/>
                <w:webHidden/>
              </w:rPr>
              <w:fldChar w:fldCharType="end"/>
            </w:r>
          </w:hyperlink>
        </w:p>
        <w:p w14:paraId="0387F8BF" w14:textId="52E6AF3D" w:rsidR="00437D98" w:rsidRDefault="006B7338">
          <w:pPr>
            <w:pStyle w:val="30"/>
            <w:tabs>
              <w:tab w:val="right" w:leader="dot" w:pos="9736"/>
            </w:tabs>
            <w:rPr>
              <w:noProof/>
              <w:kern w:val="2"/>
              <w:szCs w:val="22"/>
              <w:lang w:val="en-US"/>
            </w:rPr>
          </w:pPr>
          <w:hyperlink w:anchor="_Toc71646875" w:history="1">
            <w:r w:rsidR="00437D98" w:rsidRPr="009168E2">
              <w:rPr>
                <w:rStyle w:val="af6"/>
                <w:rFonts w:ascii="Arial" w:hAnsi="Arial" w:cs="Arial"/>
                <w:noProof/>
              </w:rPr>
              <w:t>4.2.1 Individual level</w:t>
            </w:r>
            <w:r w:rsidR="00437D98">
              <w:rPr>
                <w:noProof/>
                <w:webHidden/>
              </w:rPr>
              <w:tab/>
            </w:r>
            <w:r w:rsidR="00437D98">
              <w:rPr>
                <w:noProof/>
                <w:webHidden/>
              </w:rPr>
              <w:fldChar w:fldCharType="begin"/>
            </w:r>
            <w:r w:rsidR="00437D98">
              <w:rPr>
                <w:noProof/>
                <w:webHidden/>
              </w:rPr>
              <w:instrText xml:space="preserve"> PAGEREF _Toc71646875 \h </w:instrText>
            </w:r>
            <w:r w:rsidR="00437D98">
              <w:rPr>
                <w:noProof/>
                <w:webHidden/>
              </w:rPr>
            </w:r>
            <w:r w:rsidR="00437D98">
              <w:rPr>
                <w:noProof/>
                <w:webHidden/>
              </w:rPr>
              <w:fldChar w:fldCharType="separate"/>
            </w:r>
            <w:r w:rsidR="00437D98">
              <w:rPr>
                <w:noProof/>
                <w:webHidden/>
              </w:rPr>
              <w:t>19</w:t>
            </w:r>
            <w:r w:rsidR="00437D98">
              <w:rPr>
                <w:noProof/>
                <w:webHidden/>
              </w:rPr>
              <w:fldChar w:fldCharType="end"/>
            </w:r>
          </w:hyperlink>
        </w:p>
        <w:p w14:paraId="125E6745" w14:textId="785DF440" w:rsidR="00437D98" w:rsidRDefault="006B7338">
          <w:pPr>
            <w:pStyle w:val="30"/>
            <w:tabs>
              <w:tab w:val="right" w:leader="dot" w:pos="9736"/>
            </w:tabs>
            <w:rPr>
              <w:noProof/>
              <w:kern w:val="2"/>
              <w:szCs w:val="22"/>
              <w:lang w:val="en-US"/>
            </w:rPr>
          </w:pPr>
          <w:hyperlink w:anchor="_Toc71646876" w:history="1">
            <w:r w:rsidR="00437D98" w:rsidRPr="009168E2">
              <w:rPr>
                <w:rStyle w:val="af6"/>
                <w:rFonts w:ascii="Arial" w:hAnsi="Arial" w:cs="Arial"/>
                <w:noProof/>
              </w:rPr>
              <w:t>4.2.2 Organizational level</w:t>
            </w:r>
            <w:r w:rsidR="00437D98">
              <w:rPr>
                <w:noProof/>
                <w:webHidden/>
              </w:rPr>
              <w:tab/>
            </w:r>
            <w:r w:rsidR="00437D98">
              <w:rPr>
                <w:noProof/>
                <w:webHidden/>
              </w:rPr>
              <w:fldChar w:fldCharType="begin"/>
            </w:r>
            <w:r w:rsidR="00437D98">
              <w:rPr>
                <w:noProof/>
                <w:webHidden/>
              </w:rPr>
              <w:instrText xml:space="preserve"> PAGEREF _Toc71646876 \h </w:instrText>
            </w:r>
            <w:r w:rsidR="00437D98">
              <w:rPr>
                <w:noProof/>
                <w:webHidden/>
              </w:rPr>
            </w:r>
            <w:r w:rsidR="00437D98">
              <w:rPr>
                <w:noProof/>
                <w:webHidden/>
              </w:rPr>
              <w:fldChar w:fldCharType="separate"/>
            </w:r>
            <w:r w:rsidR="00437D98">
              <w:rPr>
                <w:noProof/>
                <w:webHidden/>
              </w:rPr>
              <w:t>21</w:t>
            </w:r>
            <w:r w:rsidR="00437D98">
              <w:rPr>
                <w:noProof/>
                <w:webHidden/>
              </w:rPr>
              <w:fldChar w:fldCharType="end"/>
            </w:r>
          </w:hyperlink>
        </w:p>
        <w:p w14:paraId="4AAC782A" w14:textId="7C5919F8" w:rsidR="00437D98" w:rsidRDefault="006B7338">
          <w:pPr>
            <w:pStyle w:val="20"/>
            <w:rPr>
              <w:noProof/>
              <w:kern w:val="2"/>
              <w:szCs w:val="22"/>
              <w:lang w:val="en-US"/>
            </w:rPr>
          </w:pPr>
          <w:hyperlink w:anchor="_Toc71646877" w:history="1">
            <w:r w:rsidR="00437D98" w:rsidRPr="009168E2">
              <w:rPr>
                <w:rStyle w:val="af6"/>
                <w:rFonts w:ascii="Arial" w:hAnsi="Arial" w:cs="Arial"/>
                <w:noProof/>
              </w:rPr>
              <w:t>4.3 The current limitations of Huawei’s global mindset of leadership</w:t>
            </w:r>
            <w:r w:rsidR="00437D98">
              <w:rPr>
                <w:noProof/>
                <w:webHidden/>
              </w:rPr>
              <w:tab/>
            </w:r>
            <w:r w:rsidR="00437D98">
              <w:rPr>
                <w:noProof/>
                <w:webHidden/>
              </w:rPr>
              <w:fldChar w:fldCharType="begin"/>
            </w:r>
            <w:r w:rsidR="00437D98">
              <w:rPr>
                <w:noProof/>
                <w:webHidden/>
              </w:rPr>
              <w:instrText xml:space="preserve"> PAGEREF _Toc71646877 \h </w:instrText>
            </w:r>
            <w:r w:rsidR="00437D98">
              <w:rPr>
                <w:noProof/>
                <w:webHidden/>
              </w:rPr>
            </w:r>
            <w:r w:rsidR="00437D98">
              <w:rPr>
                <w:noProof/>
                <w:webHidden/>
              </w:rPr>
              <w:fldChar w:fldCharType="separate"/>
            </w:r>
            <w:r w:rsidR="00437D98">
              <w:rPr>
                <w:noProof/>
                <w:webHidden/>
              </w:rPr>
              <w:t>22</w:t>
            </w:r>
            <w:r w:rsidR="00437D98">
              <w:rPr>
                <w:noProof/>
                <w:webHidden/>
              </w:rPr>
              <w:fldChar w:fldCharType="end"/>
            </w:r>
          </w:hyperlink>
        </w:p>
        <w:p w14:paraId="558AC2A4" w14:textId="515F45FF" w:rsidR="00437D98" w:rsidRDefault="006B7338">
          <w:pPr>
            <w:pStyle w:val="10"/>
            <w:tabs>
              <w:tab w:val="right" w:leader="dot" w:pos="9736"/>
            </w:tabs>
            <w:rPr>
              <w:noProof/>
              <w:kern w:val="2"/>
              <w:szCs w:val="22"/>
              <w:lang w:val="en-US"/>
            </w:rPr>
          </w:pPr>
          <w:hyperlink w:anchor="_Toc71646878" w:history="1">
            <w:r w:rsidR="00437D98" w:rsidRPr="009168E2">
              <w:rPr>
                <w:rStyle w:val="af6"/>
                <w:rFonts w:ascii="Arial" w:hAnsi="Arial" w:cs="Arial"/>
                <w:noProof/>
              </w:rPr>
              <w:t>Chapter 5. Conclusions and Recommendations</w:t>
            </w:r>
            <w:r w:rsidR="00437D98">
              <w:rPr>
                <w:noProof/>
                <w:webHidden/>
              </w:rPr>
              <w:tab/>
            </w:r>
            <w:r w:rsidR="00437D98">
              <w:rPr>
                <w:noProof/>
                <w:webHidden/>
              </w:rPr>
              <w:fldChar w:fldCharType="begin"/>
            </w:r>
            <w:r w:rsidR="00437D98">
              <w:rPr>
                <w:noProof/>
                <w:webHidden/>
              </w:rPr>
              <w:instrText xml:space="preserve"> PAGEREF _Toc71646878 \h </w:instrText>
            </w:r>
            <w:r w:rsidR="00437D98">
              <w:rPr>
                <w:noProof/>
                <w:webHidden/>
              </w:rPr>
            </w:r>
            <w:r w:rsidR="00437D98">
              <w:rPr>
                <w:noProof/>
                <w:webHidden/>
              </w:rPr>
              <w:fldChar w:fldCharType="separate"/>
            </w:r>
            <w:r w:rsidR="00437D98">
              <w:rPr>
                <w:noProof/>
                <w:webHidden/>
              </w:rPr>
              <w:t>25</w:t>
            </w:r>
            <w:r w:rsidR="00437D98">
              <w:rPr>
                <w:noProof/>
                <w:webHidden/>
              </w:rPr>
              <w:fldChar w:fldCharType="end"/>
            </w:r>
          </w:hyperlink>
        </w:p>
        <w:p w14:paraId="4759F02F" w14:textId="4806AE4D" w:rsidR="00437D98" w:rsidRDefault="006B7338" w:rsidP="00437D98">
          <w:pPr>
            <w:pStyle w:val="20"/>
            <w:rPr>
              <w:noProof/>
              <w:kern w:val="2"/>
              <w:szCs w:val="22"/>
              <w:lang w:val="en-US"/>
            </w:rPr>
          </w:pPr>
          <w:hyperlink w:anchor="_Toc71646879" w:history="1">
            <w:r w:rsidR="00437D98" w:rsidRPr="009168E2">
              <w:rPr>
                <w:rStyle w:val="af6"/>
                <w:rFonts w:ascii="Arial" w:hAnsi="Arial" w:cs="Arial"/>
                <w:noProof/>
              </w:rPr>
              <w:t>5.1</w:t>
            </w:r>
            <w:r w:rsidR="00437D98">
              <w:rPr>
                <w:noProof/>
                <w:kern w:val="2"/>
                <w:szCs w:val="22"/>
                <w:lang w:val="en-US"/>
              </w:rPr>
              <w:t xml:space="preserve"> </w:t>
            </w:r>
            <w:r w:rsidR="00437D98" w:rsidRPr="009168E2">
              <w:rPr>
                <w:rStyle w:val="af6"/>
                <w:rFonts w:ascii="Arial" w:hAnsi="Arial" w:cs="Arial"/>
                <w:noProof/>
              </w:rPr>
              <w:t>Chapter introduction</w:t>
            </w:r>
            <w:r w:rsidR="00437D98">
              <w:rPr>
                <w:noProof/>
                <w:webHidden/>
              </w:rPr>
              <w:tab/>
            </w:r>
            <w:r w:rsidR="00437D98">
              <w:rPr>
                <w:noProof/>
                <w:webHidden/>
              </w:rPr>
              <w:fldChar w:fldCharType="begin"/>
            </w:r>
            <w:r w:rsidR="00437D98">
              <w:rPr>
                <w:noProof/>
                <w:webHidden/>
              </w:rPr>
              <w:instrText xml:space="preserve"> PAGEREF _Toc71646879 \h </w:instrText>
            </w:r>
            <w:r w:rsidR="00437D98">
              <w:rPr>
                <w:noProof/>
                <w:webHidden/>
              </w:rPr>
            </w:r>
            <w:r w:rsidR="00437D98">
              <w:rPr>
                <w:noProof/>
                <w:webHidden/>
              </w:rPr>
              <w:fldChar w:fldCharType="separate"/>
            </w:r>
            <w:r w:rsidR="00437D98">
              <w:rPr>
                <w:noProof/>
                <w:webHidden/>
              </w:rPr>
              <w:t>25</w:t>
            </w:r>
            <w:r w:rsidR="00437D98">
              <w:rPr>
                <w:noProof/>
                <w:webHidden/>
              </w:rPr>
              <w:fldChar w:fldCharType="end"/>
            </w:r>
          </w:hyperlink>
        </w:p>
        <w:p w14:paraId="60601669" w14:textId="7CE81394" w:rsidR="00437D98" w:rsidRDefault="006B7338">
          <w:pPr>
            <w:pStyle w:val="20"/>
            <w:rPr>
              <w:noProof/>
              <w:kern w:val="2"/>
              <w:szCs w:val="22"/>
              <w:lang w:val="en-US"/>
            </w:rPr>
          </w:pPr>
          <w:hyperlink w:anchor="_Toc71646880" w:history="1">
            <w:r w:rsidR="00437D98" w:rsidRPr="009168E2">
              <w:rPr>
                <w:rStyle w:val="af6"/>
                <w:rFonts w:ascii="Arial" w:hAnsi="Arial" w:cs="Arial"/>
                <w:noProof/>
              </w:rPr>
              <w:t>5.2 Concluding remark</w:t>
            </w:r>
            <w:r w:rsidR="00437D98">
              <w:rPr>
                <w:noProof/>
                <w:webHidden/>
              </w:rPr>
              <w:tab/>
            </w:r>
            <w:r w:rsidR="00437D98">
              <w:rPr>
                <w:noProof/>
                <w:webHidden/>
              </w:rPr>
              <w:fldChar w:fldCharType="begin"/>
            </w:r>
            <w:r w:rsidR="00437D98">
              <w:rPr>
                <w:noProof/>
                <w:webHidden/>
              </w:rPr>
              <w:instrText xml:space="preserve"> PAGEREF _Toc71646880 \h </w:instrText>
            </w:r>
            <w:r w:rsidR="00437D98">
              <w:rPr>
                <w:noProof/>
                <w:webHidden/>
              </w:rPr>
            </w:r>
            <w:r w:rsidR="00437D98">
              <w:rPr>
                <w:noProof/>
                <w:webHidden/>
              </w:rPr>
              <w:fldChar w:fldCharType="separate"/>
            </w:r>
            <w:r w:rsidR="00437D98">
              <w:rPr>
                <w:noProof/>
                <w:webHidden/>
              </w:rPr>
              <w:t>25</w:t>
            </w:r>
            <w:r w:rsidR="00437D98">
              <w:rPr>
                <w:noProof/>
                <w:webHidden/>
              </w:rPr>
              <w:fldChar w:fldCharType="end"/>
            </w:r>
          </w:hyperlink>
        </w:p>
        <w:p w14:paraId="6148A417" w14:textId="583E5177" w:rsidR="00437D98" w:rsidRDefault="006B7338">
          <w:pPr>
            <w:pStyle w:val="20"/>
            <w:rPr>
              <w:noProof/>
              <w:kern w:val="2"/>
              <w:szCs w:val="22"/>
              <w:lang w:val="en-US"/>
            </w:rPr>
          </w:pPr>
          <w:hyperlink w:anchor="_Toc71646881" w:history="1">
            <w:r w:rsidR="00437D98" w:rsidRPr="009168E2">
              <w:rPr>
                <w:rStyle w:val="af6"/>
                <w:rFonts w:ascii="Arial" w:hAnsi="Arial" w:cs="Arial"/>
                <w:noProof/>
              </w:rPr>
              <w:t>5.3 Recommendations</w:t>
            </w:r>
            <w:r w:rsidR="00437D98">
              <w:rPr>
                <w:noProof/>
                <w:webHidden/>
              </w:rPr>
              <w:tab/>
            </w:r>
            <w:r w:rsidR="00437D98">
              <w:rPr>
                <w:noProof/>
                <w:webHidden/>
              </w:rPr>
              <w:fldChar w:fldCharType="begin"/>
            </w:r>
            <w:r w:rsidR="00437D98">
              <w:rPr>
                <w:noProof/>
                <w:webHidden/>
              </w:rPr>
              <w:instrText xml:space="preserve"> PAGEREF _Toc71646881 \h </w:instrText>
            </w:r>
            <w:r w:rsidR="00437D98">
              <w:rPr>
                <w:noProof/>
                <w:webHidden/>
              </w:rPr>
            </w:r>
            <w:r w:rsidR="00437D98">
              <w:rPr>
                <w:noProof/>
                <w:webHidden/>
              </w:rPr>
              <w:fldChar w:fldCharType="separate"/>
            </w:r>
            <w:r w:rsidR="00437D98">
              <w:rPr>
                <w:noProof/>
                <w:webHidden/>
              </w:rPr>
              <w:t>26</w:t>
            </w:r>
            <w:r w:rsidR="00437D98">
              <w:rPr>
                <w:noProof/>
                <w:webHidden/>
              </w:rPr>
              <w:fldChar w:fldCharType="end"/>
            </w:r>
          </w:hyperlink>
        </w:p>
        <w:p w14:paraId="3ACC006A" w14:textId="0D495F37" w:rsidR="00437D98" w:rsidRDefault="006B7338">
          <w:pPr>
            <w:pStyle w:val="20"/>
            <w:rPr>
              <w:noProof/>
              <w:kern w:val="2"/>
              <w:szCs w:val="22"/>
              <w:lang w:val="en-US"/>
            </w:rPr>
          </w:pPr>
          <w:hyperlink w:anchor="_Toc71646882" w:history="1">
            <w:r w:rsidR="00437D98" w:rsidRPr="009168E2">
              <w:rPr>
                <w:rStyle w:val="af6"/>
                <w:rFonts w:ascii="Arial" w:hAnsi="Arial" w:cs="Arial"/>
                <w:noProof/>
              </w:rPr>
              <w:t>5.4 Limitations and future research direction</w:t>
            </w:r>
            <w:r w:rsidR="00437D98">
              <w:rPr>
                <w:noProof/>
                <w:webHidden/>
              </w:rPr>
              <w:tab/>
            </w:r>
            <w:r w:rsidR="00437D98">
              <w:rPr>
                <w:noProof/>
                <w:webHidden/>
              </w:rPr>
              <w:fldChar w:fldCharType="begin"/>
            </w:r>
            <w:r w:rsidR="00437D98">
              <w:rPr>
                <w:noProof/>
                <w:webHidden/>
              </w:rPr>
              <w:instrText xml:space="preserve"> PAGEREF _Toc71646882 \h </w:instrText>
            </w:r>
            <w:r w:rsidR="00437D98">
              <w:rPr>
                <w:noProof/>
                <w:webHidden/>
              </w:rPr>
            </w:r>
            <w:r w:rsidR="00437D98">
              <w:rPr>
                <w:noProof/>
                <w:webHidden/>
              </w:rPr>
              <w:fldChar w:fldCharType="separate"/>
            </w:r>
            <w:r w:rsidR="00437D98">
              <w:rPr>
                <w:noProof/>
                <w:webHidden/>
              </w:rPr>
              <w:t>27</w:t>
            </w:r>
            <w:r w:rsidR="00437D98">
              <w:rPr>
                <w:noProof/>
                <w:webHidden/>
              </w:rPr>
              <w:fldChar w:fldCharType="end"/>
            </w:r>
          </w:hyperlink>
        </w:p>
        <w:p w14:paraId="3F38B83A" w14:textId="0E8E75B7" w:rsidR="00437D98" w:rsidRDefault="006B7338">
          <w:pPr>
            <w:pStyle w:val="10"/>
            <w:tabs>
              <w:tab w:val="right" w:leader="dot" w:pos="9736"/>
            </w:tabs>
            <w:rPr>
              <w:noProof/>
              <w:kern w:val="2"/>
              <w:szCs w:val="22"/>
              <w:lang w:val="en-US"/>
            </w:rPr>
          </w:pPr>
          <w:hyperlink w:anchor="_Toc71646883" w:history="1">
            <w:r w:rsidR="00437D98" w:rsidRPr="009168E2">
              <w:rPr>
                <w:rStyle w:val="af6"/>
                <w:rFonts w:ascii="Arial" w:hAnsi="Arial" w:cs="Arial"/>
                <w:noProof/>
              </w:rPr>
              <w:t>References</w:t>
            </w:r>
            <w:r w:rsidR="00437D98">
              <w:rPr>
                <w:noProof/>
                <w:webHidden/>
              </w:rPr>
              <w:tab/>
            </w:r>
            <w:r w:rsidR="00437D98">
              <w:rPr>
                <w:noProof/>
                <w:webHidden/>
              </w:rPr>
              <w:fldChar w:fldCharType="begin"/>
            </w:r>
            <w:r w:rsidR="00437D98">
              <w:rPr>
                <w:noProof/>
                <w:webHidden/>
              </w:rPr>
              <w:instrText xml:space="preserve"> PAGEREF _Toc71646883 \h </w:instrText>
            </w:r>
            <w:r w:rsidR="00437D98">
              <w:rPr>
                <w:noProof/>
                <w:webHidden/>
              </w:rPr>
            </w:r>
            <w:r w:rsidR="00437D98">
              <w:rPr>
                <w:noProof/>
                <w:webHidden/>
              </w:rPr>
              <w:fldChar w:fldCharType="separate"/>
            </w:r>
            <w:r w:rsidR="00437D98">
              <w:rPr>
                <w:noProof/>
                <w:webHidden/>
              </w:rPr>
              <w:t>29</w:t>
            </w:r>
            <w:r w:rsidR="00437D98">
              <w:rPr>
                <w:noProof/>
                <w:webHidden/>
              </w:rPr>
              <w:fldChar w:fldCharType="end"/>
            </w:r>
          </w:hyperlink>
        </w:p>
        <w:p w14:paraId="4E426DEC" w14:textId="7E005B1D" w:rsidR="00437D98" w:rsidRPr="00437D98" w:rsidRDefault="00437D98">
          <w:pPr>
            <w:rPr>
              <w:rFonts w:ascii="Arial" w:hAnsi="Arial" w:cs="Arial"/>
            </w:rPr>
          </w:pPr>
          <w:r w:rsidRPr="00437D98">
            <w:rPr>
              <w:rFonts w:ascii="Arial" w:hAnsi="Arial" w:cs="Arial"/>
              <w:b/>
              <w:bCs/>
              <w:lang w:val="zh-CN"/>
            </w:rPr>
            <w:fldChar w:fldCharType="end"/>
          </w:r>
        </w:p>
      </w:sdtContent>
    </w:sdt>
    <w:p w14:paraId="368EB63D" w14:textId="77777777" w:rsidR="00437D98" w:rsidRPr="00437D98" w:rsidRDefault="00437D98" w:rsidP="00437D98">
      <w:pPr>
        <w:rPr>
          <w:rFonts w:ascii="Arial" w:hAnsi="Arial" w:cs="Arial"/>
        </w:rPr>
      </w:pPr>
    </w:p>
    <w:p w14:paraId="31C6B959" w14:textId="3C7AEF57" w:rsidR="00166B2C" w:rsidRPr="00437D98" w:rsidRDefault="00166B2C" w:rsidP="00437D98">
      <w:pPr>
        <w:spacing w:beforeLines="50" w:before="156" w:afterLines="100" w:after="312" w:line="360" w:lineRule="auto"/>
        <w:jc w:val="both"/>
        <w:rPr>
          <w:rFonts w:ascii="Arial" w:hAnsi="Arial" w:cs="Arial"/>
        </w:rPr>
      </w:pPr>
      <w:r w:rsidRPr="00437D98">
        <w:rPr>
          <w:rFonts w:ascii="Arial" w:hAnsi="Arial" w:cs="Arial"/>
        </w:rPr>
        <w:br w:type="page"/>
      </w:r>
    </w:p>
    <w:p w14:paraId="3FEE96C3" w14:textId="77777777" w:rsidR="003266B4" w:rsidRPr="00437D98" w:rsidRDefault="003266B4" w:rsidP="00437D98">
      <w:pPr>
        <w:pStyle w:val="1"/>
        <w:spacing w:beforeLines="50" w:before="156" w:afterLines="100" w:after="312" w:line="360" w:lineRule="auto"/>
        <w:jc w:val="both"/>
        <w:rPr>
          <w:rFonts w:ascii="Arial" w:hAnsi="Arial" w:cs="Arial"/>
        </w:rPr>
        <w:sectPr w:rsidR="003266B4" w:rsidRPr="00437D98" w:rsidSect="001A0AD3">
          <w:headerReference w:type="default" r:id="rId9"/>
          <w:footerReference w:type="default" r:id="rId10"/>
          <w:pgSz w:w="11906" w:h="16838"/>
          <w:pgMar w:top="1440" w:right="1080" w:bottom="1440" w:left="1080" w:header="851" w:footer="992" w:gutter="0"/>
          <w:cols w:space="425"/>
          <w:docGrid w:type="lines" w:linePitch="312"/>
        </w:sectPr>
      </w:pPr>
    </w:p>
    <w:p w14:paraId="6D16DE1B" w14:textId="559981CF" w:rsidR="00977264" w:rsidRPr="00437D98" w:rsidRDefault="00977264" w:rsidP="00437D98">
      <w:pPr>
        <w:pStyle w:val="1"/>
        <w:spacing w:beforeLines="50" w:before="156" w:afterLines="100" w:after="312" w:line="360" w:lineRule="auto"/>
        <w:jc w:val="both"/>
        <w:rPr>
          <w:rFonts w:ascii="Arial" w:hAnsi="Arial" w:cs="Arial"/>
        </w:rPr>
      </w:pPr>
      <w:bookmarkStart w:id="6" w:name="_Toc71646850"/>
      <w:r w:rsidRPr="00437D98">
        <w:rPr>
          <w:rFonts w:ascii="Arial" w:hAnsi="Arial" w:cs="Arial"/>
        </w:rPr>
        <w:lastRenderedPageBreak/>
        <w:t>Chapter 1. Introduction</w:t>
      </w:r>
      <w:bookmarkEnd w:id="6"/>
      <w:r w:rsidRPr="00437D98">
        <w:rPr>
          <w:rFonts w:ascii="Arial" w:hAnsi="Arial" w:cs="Arial"/>
        </w:rPr>
        <w:t xml:space="preserve"> </w:t>
      </w:r>
    </w:p>
    <w:p w14:paraId="249EE985" w14:textId="77777777" w:rsidR="007C76D1" w:rsidRPr="00437D98" w:rsidRDefault="00FC0AAE" w:rsidP="00437D98">
      <w:pPr>
        <w:pStyle w:val="2"/>
        <w:numPr>
          <w:ilvl w:val="1"/>
          <w:numId w:val="9"/>
        </w:numPr>
        <w:spacing w:beforeLines="50" w:before="156" w:afterLines="100" w:after="312" w:line="360" w:lineRule="auto"/>
        <w:jc w:val="both"/>
        <w:rPr>
          <w:rFonts w:ascii="Arial" w:hAnsi="Arial" w:cs="Arial"/>
          <w:sz w:val="28"/>
          <w:szCs w:val="28"/>
        </w:rPr>
      </w:pPr>
      <w:bookmarkStart w:id="7" w:name="_Toc71646851"/>
      <w:r w:rsidRPr="00437D98">
        <w:rPr>
          <w:rFonts w:ascii="Arial" w:hAnsi="Arial" w:cs="Arial"/>
          <w:sz w:val="28"/>
          <w:szCs w:val="28"/>
        </w:rPr>
        <w:t>Chapter introduction</w:t>
      </w:r>
      <w:bookmarkEnd w:id="7"/>
    </w:p>
    <w:p w14:paraId="7D15C34E" w14:textId="0A72C57D" w:rsidR="00FC0AAE" w:rsidRPr="00437D98" w:rsidRDefault="007C76D1" w:rsidP="00437D98">
      <w:pPr>
        <w:spacing w:beforeLines="50" w:before="156" w:afterLines="100" w:after="312" w:line="360" w:lineRule="auto"/>
        <w:jc w:val="both"/>
        <w:rPr>
          <w:rFonts w:ascii="Arial" w:hAnsi="Arial" w:cs="Arial"/>
        </w:rPr>
      </w:pPr>
      <w:r w:rsidRPr="00437D98">
        <w:rPr>
          <w:rFonts w:ascii="Arial" w:hAnsi="Arial" w:cs="Arial"/>
        </w:rPr>
        <w:t xml:space="preserve">The chapter set the basic tones for the whole dissertation research by elaborating on the research background. Also, by discussing the rationale for the study, the research question, aim and objectives are correspondingly developed. The structure of the whole dissertation is presented in the end. </w:t>
      </w:r>
      <w:r w:rsidR="00FC0AAE" w:rsidRPr="00437D98">
        <w:rPr>
          <w:rFonts w:ascii="Arial" w:hAnsi="Arial" w:cs="Arial"/>
        </w:rPr>
        <w:t xml:space="preserve"> </w:t>
      </w:r>
    </w:p>
    <w:p w14:paraId="1FFA75B9" w14:textId="6A30FCA0" w:rsidR="00977264" w:rsidRPr="00437D98" w:rsidRDefault="00977264" w:rsidP="00437D98">
      <w:pPr>
        <w:pStyle w:val="2"/>
        <w:numPr>
          <w:ilvl w:val="1"/>
          <w:numId w:val="9"/>
        </w:numPr>
        <w:spacing w:beforeLines="50" w:before="156" w:afterLines="100" w:after="312" w:line="360" w:lineRule="auto"/>
        <w:jc w:val="both"/>
        <w:rPr>
          <w:rFonts w:ascii="Arial" w:hAnsi="Arial" w:cs="Arial"/>
          <w:sz w:val="28"/>
          <w:szCs w:val="28"/>
        </w:rPr>
      </w:pPr>
      <w:bookmarkStart w:id="8" w:name="_Toc71646852"/>
      <w:r w:rsidRPr="00437D98">
        <w:rPr>
          <w:rFonts w:ascii="Arial" w:hAnsi="Arial" w:cs="Arial"/>
          <w:sz w:val="28"/>
          <w:szCs w:val="28"/>
        </w:rPr>
        <w:t xml:space="preserve">Research </w:t>
      </w:r>
      <w:r w:rsidR="00FC0AAE" w:rsidRPr="00437D98">
        <w:rPr>
          <w:rFonts w:ascii="Arial" w:hAnsi="Arial" w:cs="Arial"/>
          <w:sz w:val="28"/>
          <w:szCs w:val="28"/>
        </w:rPr>
        <w:t>background</w:t>
      </w:r>
      <w:bookmarkEnd w:id="8"/>
      <w:r w:rsidRPr="00437D98">
        <w:rPr>
          <w:rFonts w:ascii="Arial" w:hAnsi="Arial" w:cs="Arial"/>
          <w:sz w:val="28"/>
          <w:szCs w:val="28"/>
        </w:rPr>
        <w:t xml:space="preserve"> </w:t>
      </w:r>
    </w:p>
    <w:p w14:paraId="473CEFA7" w14:textId="6D0E8838" w:rsidR="00D76F3D" w:rsidRPr="00437D98" w:rsidRDefault="008433ED" w:rsidP="00437D98">
      <w:pPr>
        <w:spacing w:beforeLines="50" w:before="156" w:afterLines="100" w:after="312" w:line="360" w:lineRule="auto"/>
        <w:jc w:val="both"/>
        <w:rPr>
          <w:rFonts w:ascii="Arial" w:hAnsi="Arial" w:cs="Arial"/>
        </w:rPr>
      </w:pPr>
      <w:r w:rsidRPr="00437D98">
        <w:rPr>
          <w:rFonts w:ascii="Arial" w:hAnsi="Arial" w:cs="Arial"/>
        </w:rPr>
        <w:t>The rapid economic integration due to globalization challenges the existing management and leadership theories in their effectiveness in facilitating multinational to realize success in the international marketplace. Increasing studies indicate the fact that the priority of the corporate competition has shifted from the traditional approaches such as economies of scales into the strategic development directed by the managerial global mindsets</w:t>
      </w:r>
      <w:r w:rsidR="00C022C4" w:rsidRPr="00437D98">
        <w:rPr>
          <w:rFonts w:ascii="Arial" w:hAnsi="Arial" w:cs="Arial"/>
        </w:rPr>
        <w:t xml:space="preserve"> </w:t>
      </w:r>
      <w:r w:rsidR="00C022C4" w:rsidRPr="00437D98">
        <w:rPr>
          <w:rFonts w:ascii="Arial" w:hAnsi="Arial" w:cs="Arial"/>
        </w:rPr>
        <w:fldChar w:fldCharType="begin" w:fldLock="1"/>
      </w:r>
      <w:r w:rsidR="00C022C4" w:rsidRPr="00437D98">
        <w:rPr>
          <w:rFonts w:ascii="Arial" w:hAnsi="Arial" w:cs="Arial"/>
        </w:rPr>
        <w:instrText xml:space="preserve">ADDIN CSL_CITATION {"citationItems":[{"id":"ITEM-1","itemData":{"ISSN":"1090-9516","author":[{"dropping-particle":"","family":"Mendenhall","given":"Mark E","non-dropping-particle":"","parse-names":false,"suffix":""},{"dropping-particle":"","family":"Reiche","given":"B Sebastian","non-dropping-particle":"","parse-names":false,"suffix":""},{"dropping-particle":"","family":"Bird","given":"Allan","non-dropping-particle":"","parse-names":false,"suffix":""},{"dropping-particle":"","family":"Osland","given":"Joyce S","non-dropping-particle":"","parse-names":false,"suffix":""}],"container-title":"Journal of World Business","id":"ITEM-1","issue":"4","issued":{"date-parts":[["2012"]]},"page":"493-503","publisher":"Elsevier","title":"Defining the </w:instrText>
      </w:r>
      <w:r w:rsidR="00C022C4" w:rsidRPr="00437D98">
        <w:rPr>
          <w:rFonts w:ascii="Malgun Gothic" w:hAnsi="Malgun Gothic" w:cs="Malgun Gothic"/>
        </w:rPr>
        <w:instrText>��</w:instrText>
      </w:r>
      <w:r w:rsidR="00C022C4" w:rsidRPr="00437D98">
        <w:rPr>
          <w:rFonts w:ascii="Arial" w:hAnsi="Arial" w:cs="Arial"/>
        </w:rPr>
        <w:instrText>global</w:instrText>
      </w:r>
      <w:r w:rsidR="00C022C4" w:rsidRPr="00437D98">
        <w:rPr>
          <w:rFonts w:ascii="Malgun Gothic" w:hAnsi="Malgun Gothic" w:cs="Malgun Gothic"/>
        </w:rPr>
        <w:instrText>��</w:instrText>
      </w:r>
      <w:r w:rsidR="00C022C4" w:rsidRPr="00437D98">
        <w:rPr>
          <w:rFonts w:ascii="Arial" w:hAnsi="Arial" w:cs="Arial"/>
        </w:rPr>
        <w:instrText xml:space="preserve"> in global leadership","type":"article-journal","volume":"47"},"uris":["http://www.mendeley.com/documents/?uuid=6c4974f5-8b40-4e22-a252-336c1aec2b07"]}],"mendeley":{"formattedCitation":"(Mendenhall &lt;i&gt;et al.&lt;/i&gt;, 2012)","plainTextFormattedCitation":"(Mendenhall et al., 2012)","previouslyFormattedCitation":"(Mendenhall &lt;i&gt;et al.&lt;/i&gt;, 2012)"},"properties":{"noteIndex":0},"schema":"https://github.com/citation-style-language/schema/raw/master/csl-citation.json"}</w:instrText>
      </w:r>
      <w:r w:rsidR="00C022C4" w:rsidRPr="00437D98">
        <w:rPr>
          <w:rFonts w:ascii="Arial" w:hAnsi="Arial" w:cs="Arial"/>
        </w:rPr>
        <w:fldChar w:fldCharType="separate"/>
      </w:r>
      <w:r w:rsidR="00C022C4" w:rsidRPr="00437D98">
        <w:rPr>
          <w:rFonts w:ascii="Arial" w:hAnsi="Arial" w:cs="Arial"/>
          <w:noProof/>
        </w:rPr>
        <w:t xml:space="preserve">(Mendenhall </w:t>
      </w:r>
      <w:r w:rsidR="00C022C4" w:rsidRPr="00437D98">
        <w:rPr>
          <w:rFonts w:ascii="Arial" w:hAnsi="Arial" w:cs="Arial"/>
          <w:i/>
          <w:noProof/>
        </w:rPr>
        <w:t>et al.</w:t>
      </w:r>
      <w:r w:rsidR="00C022C4" w:rsidRPr="00437D98">
        <w:rPr>
          <w:rFonts w:ascii="Arial" w:hAnsi="Arial" w:cs="Arial"/>
          <w:noProof/>
        </w:rPr>
        <w:t>, 2012)</w:t>
      </w:r>
      <w:r w:rsidR="00C022C4" w:rsidRPr="00437D98">
        <w:rPr>
          <w:rFonts w:ascii="Arial" w:hAnsi="Arial" w:cs="Arial"/>
        </w:rPr>
        <w:fldChar w:fldCharType="end"/>
      </w:r>
      <w:r w:rsidRPr="00437D98">
        <w:rPr>
          <w:rFonts w:ascii="Arial" w:hAnsi="Arial" w:cs="Arial"/>
        </w:rPr>
        <w:t xml:space="preserve">. The global mindset can be briefly denoted as </w:t>
      </w:r>
      <w:r w:rsidR="00C022C4" w:rsidRPr="00437D98">
        <w:rPr>
          <w:rFonts w:ascii="Arial" w:hAnsi="Arial" w:cs="Arial"/>
        </w:rPr>
        <w:t>a</w:t>
      </w:r>
      <w:r w:rsidRPr="00437D98">
        <w:rPr>
          <w:rFonts w:ascii="Arial" w:hAnsi="Arial" w:cs="Arial"/>
        </w:rPr>
        <w:t xml:space="preserve"> new mindset used by global managers to deal with the increasing complexity and uncertainty of the </w:t>
      </w:r>
      <w:r w:rsidR="00822B44" w:rsidRPr="00437D98">
        <w:rPr>
          <w:rFonts w:ascii="Arial" w:hAnsi="Arial" w:cs="Arial"/>
        </w:rPr>
        <w:t>marketplace</w:t>
      </w:r>
      <w:r w:rsidRPr="00437D98">
        <w:rPr>
          <w:rFonts w:ascii="Arial" w:hAnsi="Arial" w:cs="Arial"/>
        </w:rPr>
        <w:t xml:space="preserve"> in the global competition, which includes the ability to sense the</w:t>
      </w:r>
      <w:r w:rsidR="00B467D9" w:rsidRPr="00437D98">
        <w:rPr>
          <w:rFonts w:ascii="Arial" w:hAnsi="Arial" w:cs="Arial"/>
        </w:rPr>
        <w:t xml:space="preserve"> opportunity in the global market and make full use of information presented in the global market to make optimal decisions in the international operation, </w:t>
      </w:r>
      <w:r w:rsidRPr="00437D98">
        <w:rPr>
          <w:rFonts w:ascii="Arial" w:hAnsi="Arial" w:cs="Arial"/>
        </w:rPr>
        <w:t>the ability to integrate different cultures into one specific organization, etc.</w:t>
      </w:r>
      <w:r w:rsidR="00C022C4" w:rsidRPr="00437D98">
        <w:rPr>
          <w:rFonts w:ascii="Arial" w:hAnsi="Arial" w:cs="Arial"/>
        </w:rPr>
        <w:t xml:space="preserve"> </w:t>
      </w:r>
      <w:r w:rsidR="00C022C4" w:rsidRPr="00437D98">
        <w:rPr>
          <w:rFonts w:ascii="Arial" w:hAnsi="Arial" w:cs="Arial"/>
        </w:rPr>
        <w:fldChar w:fldCharType="begin" w:fldLock="1"/>
      </w:r>
      <w:r w:rsidR="00C022C4" w:rsidRPr="00437D98">
        <w:rPr>
          <w:rFonts w:ascii="Arial" w:hAnsi="Arial" w:cs="Arial"/>
        </w:rPr>
        <w:instrText>ADDIN CSL_CITATION {"citationItems":[{"id":"ITEM-1","itemData":{"ISSN":"1090-9516","author":[{"dropping-particle":"","family":"Caligiuri","given":"Paula","non-dropping-particle":"","parse-names":false,"suffix":""},{"dropping-particle":"","family":"Tarique","given":"Ibraiz","non-dropping-particle":"","parse-names":false,"suffix":""}],"container-title":"Journal of World business","id":"ITEM-1","issue":"3","issued":{"date-parts":[["2009"]]},"page":"336-346","publisher":"Elsevier","title":"Predicting effectiveness in global leadership activities","type":"article-journal","volume":"44"},"uris":["http://www.mendeley.com/documents/?uuid=b47927f2-81f8-4c5b-a775-e9fa28f8e9e3"]},{"id":"ITEM-2","itemData":{"ISSN":"1548-0518","author":[{"dropping-particle":"","family":"Story","given":"Joana S P","non-dropping-particle":"","parse-names":false,"suffix":""},{"dropping-particle":"","family":"Barbuto Jr","given":"John E","non-dropping-particle":"","parse-names":false,"suffix":""}],"container-title":"Journal of Leadership &amp; Organizational Studies","id":"ITEM-2","issue":"3","issued":{"date-parts":[["2011"]]},"page":"377-384","publisher":"SAGE Publications Sage CA: Los Angeles, CA","title":"Global mindset: A construct clarification and framework","type":"article-journal","volume":"18"},"uris":["http://www.mendeley.com/documents/?uuid=cb4009ac-31bd-46e3-9261-edbeb38b8bef"]},{"id":"ITEM-3","itemData":{"ISSN":"1090-9516","author":[{"dropping-particle":"","family":"Kedia","given":"Ben L","non-dropping-particle":"","parse-names":false,"suffix":""},{"dropping-particle":"","family":"Mukherji","given":"Ananda","non-dropping-particle":"","parse-names":false,"suffix":""}],"container-title":"Journal of world Business","id":"ITEM-3","issue":"3","issued":{"date-parts":[["1999"]]},"page":"230-251","publisher":"Elsevier","title":"Global managers: developing a mindset for global competitiveness","type":"article-journal","volume":"34"},"uris":["http://www.mendeley.com/documents/?uuid=9a200c3c-417a-4430-ab6d-8520258aadcd"]}],"mendeley":{"formattedCitation":"(Kedia and Mukherji, 1999; Caligiuri and Tarique, 2009; Story and Barbuto Jr, 2011)","plainTextFormattedCitation":"(Kedia and Mukherji, 1999; Caligiuri and Tarique, 2009; Story and Barbuto Jr, 2011)","previouslyFormattedCitation":"(Kedia and Mukherji, 1999; Caligiuri and Tarique, 2009; Story and Barbuto Jr, 2011)"},"properties":{"noteIndex":0},"schema":"https://github.com/citation-style-language/schema/raw/master/csl-citation.json"}</w:instrText>
      </w:r>
      <w:r w:rsidR="00C022C4" w:rsidRPr="00437D98">
        <w:rPr>
          <w:rFonts w:ascii="Arial" w:hAnsi="Arial" w:cs="Arial"/>
        </w:rPr>
        <w:fldChar w:fldCharType="separate"/>
      </w:r>
      <w:r w:rsidR="00C022C4" w:rsidRPr="00437D98">
        <w:rPr>
          <w:rFonts w:ascii="Arial" w:hAnsi="Arial" w:cs="Arial"/>
          <w:noProof/>
        </w:rPr>
        <w:t>(Kedia and Mukherji, 1999; Caligiuri and Tarique, 2009; Story and Barbuto Jr, 2011)</w:t>
      </w:r>
      <w:r w:rsidR="00C022C4" w:rsidRPr="00437D98">
        <w:rPr>
          <w:rFonts w:ascii="Arial" w:hAnsi="Arial" w:cs="Arial"/>
        </w:rPr>
        <w:fldChar w:fldCharType="end"/>
      </w:r>
      <w:r w:rsidR="00C022C4" w:rsidRPr="00437D98">
        <w:rPr>
          <w:rFonts w:ascii="Arial" w:hAnsi="Arial" w:cs="Arial"/>
        </w:rPr>
        <w:t xml:space="preserve"> </w:t>
      </w:r>
      <w:r w:rsidR="00C022C4" w:rsidRPr="00437D98">
        <w:rPr>
          <w:rFonts w:ascii="Arial" w:hAnsi="Arial" w:cs="Arial"/>
        </w:rPr>
        <w:fldChar w:fldCharType="begin" w:fldLock="1"/>
      </w:r>
      <w:r w:rsidR="00C022C4" w:rsidRPr="00437D98">
        <w:rPr>
          <w:rFonts w:ascii="Arial" w:hAnsi="Arial" w:cs="Arial"/>
        </w:rPr>
        <w:instrText>ADDIN CSL_CITATION {"citationItems":[{"id":"ITEM-1","itemData":{"ISBN":"0762314028","author":[{"dropping-particle":"","family":"Beechler","given":"Schon","non-dropping-particle":"","parse-names":false,"suffix":""},{"dropping-particle":"","family":"Javidan","given":"Mansour","non-dropping-particle":"","parse-names":false,"suffix":""}],"container-title":"The global mindset","id":"ITEM-1","issued":{"date-parts":[["2007"]]},"publisher":"Emerald Group Publishing Limited","title":"Leading with a global mindset","type":"chapter"},"uris":["http://www.mendeley.com/documents/?uuid=9bafaea5-b906-4730-9aa1-7a0a96ad2eb2"]}],"mendeley":{"formattedCitation":"(Beechler and Javidan, 2007)","manualFormatting":"Beechler and Javidan (2007)","plainTextFormattedCitation":"(Beechler and Javidan, 2007)","previouslyFormattedCitation":"(Beechler and Javidan, 2007)"},"properties":{"noteIndex":0},"schema":"https://github.com/citation-style-language/schema/raw/master/csl-citation.json"}</w:instrText>
      </w:r>
      <w:r w:rsidR="00C022C4" w:rsidRPr="00437D98">
        <w:rPr>
          <w:rFonts w:ascii="Arial" w:hAnsi="Arial" w:cs="Arial"/>
        </w:rPr>
        <w:fldChar w:fldCharType="separate"/>
      </w:r>
      <w:r w:rsidR="00C022C4" w:rsidRPr="00437D98">
        <w:rPr>
          <w:rFonts w:ascii="Arial" w:hAnsi="Arial" w:cs="Arial"/>
          <w:noProof/>
        </w:rPr>
        <w:t>Beechler and Javidan (2007)</w:t>
      </w:r>
      <w:r w:rsidR="00C022C4" w:rsidRPr="00437D98">
        <w:rPr>
          <w:rFonts w:ascii="Arial" w:hAnsi="Arial" w:cs="Arial"/>
        </w:rPr>
        <w:fldChar w:fldCharType="end"/>
      </w:r>
      <w:r w:rsidR="00166B2C" w:rsidRPr="00437D98">
        <w:rPr>
          <w:rFonts w:ascii="Arial" w:hAnsi="Arial" w:cs="Arial"/>
        </w:rPr>
        <w:t xml:space="preserve"> believe that </w:t>
      </w:r>
      <w:r w:rsidR="00822B44" w:rsidRPr="00437D98">
        <w:rPr>
          <w:rFonts w:ascii="Arial" w:hAnsi="Arial" w:cs="Arial"/>
        </w:rPr>
        <w:t>the global mindset in the concept of management can be perceived as a multi-dimensional and highly complex cognitive and non-cognitive system of leaders, and highlights the global mindset as the ability to influence and empower employees from different social and cultural systems</w:t>
      </w:r>
      <w:r w:rsidR="00166B2C" w:rsidRPr="00437D98">
        <w:rPr>
          <w:rFonts w:ascii="Arial" w:hAnsi="Arial" w:cs="Arial"/>
        </w:rPr>
        <w:t xml:space="preserve">. He also believes that the global </w:t>
      </w:r>
      <w:r w:rsidR="00B467D9" w:rsidRPr="00437D98">
        <w:rPr>
          <w:rFonts w:ascii="Arial" w:hAnsi="Arial" w:cs="Arial"/>
        </w:rPr>
        <w:t>mindset</w:t>
      </w:r>
      <w:r w:rsidR="00166B2C" w:rsidRPr="00437D98">
        <w:rPr>
          <w:rFonts w:ascii="Arial" w:hAnsi="Arial" w:cs="Arial"/>
        </w:rPr>
        <w:t xml:space="preserve"> of managers is composed of intellectual capital, mental </w:t>
      </w:r>
      <w:r w:rsidR="00C022C4" w:rsidRPr="00437D98">
        <w:rPr>
          <w:rFonts w:ascii="Arial" w:hAnsi="Arial" w:cs="Arial"/>
        </w:rPr>
        <w:t>capital,</w:t>
      </w:r>
      <w:r w:rsidR="00166B2C" w:rsidRPr="00437D98">
        <w:rPr>
          <w:rFonts w:ascii="Arial" w:hAnsi="Arial" w:cs="Arial"/>
        </w:rPr>
        <w:t xml:space="preserve"> and social capital.</w:t>
      </w:r>
    </w:p>
    <w:p w14:paraId="2171165E" w14:textId="41E30454" w:rsidR="00977264" w:rsidRPr="00437D98" w:rsidRDefault="00166B2C" w:rsidP="00437D98">
      <w:pPr>
        <w:spacing w:beforeLines="50" w:before="156" w:afterLines="100" w:after="312" w:line="360" w:lineRule="auto"/>
        <w:jc w:val="both"/>
        <w:rPr>
          <w:rFonts w:ascii="Arial" w:hAnsi="Arial" w:cs="Arial"/>
        </w:rPr>
      </w:pPr>
      <w:r w:rsidRPr="00437D98">
        <w:rPr>
          <w:rFonts w:ascii="Arial" w:hAnsi="Arial" w:cs="Arial"/>
        </w:rPr>
        <w:t>As the support and guarantee for the globalization of enterprises,</w:t>
      </w:r>
      <w:r w:rsidR="00B467D9" w:rsidRPr="00437D98">
        <w:rPr>
          <w:rFonts w:ascii="Arial" w:hAnsi="Arial" w:cs="Arial"/>
        </w:rPr>
        <w:t xml:space="preserve"> the cultivation of the next generation of global leadership has become one of the most essential sources of competitive advantage for businesses competing in the international market</w:t>
      </w:r>
      <w:r w:rsidRPr="00437D98">
        <w:rPr>
          <w:rFonts w:ascii="Arial" w:hAnsi="Arial" w:cs="Arial"/>
        </w:rPr>
        <w:t xml:space="preserve">. However, the globalization of Chinese companies has not been </w:t>
      </w:r>
      <w:r w:rsidRPr="00437D98">
        <w:rPr>
          <w:rFonts w:ascii="Arial" w:hAnsi="Arial" w:cs="Arial"/>
        </w:rPr>
        <w:lastRenderedPageBreak/>
        <w:t xml:space="preserve">smooth </w:t>
      </w:r>
      <w:r w:rsidR="00C022C4" w:rsidRPr="00437D98">
        <w:rPr>
          <w:rFonts w:ascii="Arial" w:hAnsi="Arial" w:cs="Arial"/>
        </w:rPr>
        <w:t xml:space="preserve">effective according to the empirical studies </w:t>
      </w:r>
      <w:r w:rsidR="00C022C4" w:rsidRPr="00437D98">
        <w:rPr>
          <w:rFonts w:ascii="Arial" w:hAnsi="Arial" w:cs="Arial"/>
        </w:rPr>
        <w:fldChar w:fldCharType="begin" w:fldLock="1"/>
      </w:r>
      <w:r w:rsidR="00C022C4" w:rsidRPr="00437D98">
        <w:rPr>
          <w:rFonts w:ascii="Arial" w:hAnsi="Arial" w:cs="Arial"/>
        </w:rPr>
        <w:instrText>ADDIN CSL_CITATION {"citationItems":[{"id":"ITEM-1","itemData":{"ISBN":"0415504015","author":[{"dropping-particle":"","family":"Guthrie","given":"Doug","non-dropping-particle":"","parse-names":false,"suffix":""}],"id":"ITEM-1","issued":{"date-parts":[["2012"]]},"publisher":"Routledge","title":"China and globalization: The social, economic, and political transformation of Chinese society","type":"book"},"uris":["http://www.mendeley.com/documents/?uuid=6af2db13-4c73-4b1b-b94a-14449eda7564"]}],"mendeley":{"formattedCitation":"(Guthrie, 2012)","plainTextFormattedCitation":"(Guthrie, 2012)","previouslyFormattedCitation":"(Guthrie, 2012)"},"properties":{"noteIndex":0},"schema":"https://github.com/citation-style-language/schema/raw/master/csl-citation.json"}</w:instrText>
      </w:r>
      <w:r w:rsidR="00C022C4" w:rsidRPr="00437D98">
        <w:rPr>
          <w:rFonts w:ascii="Arial" w:hAnsi="Arial" w:cs="Arial"/>
        </w:rPr>
        <w:fldChar w:fldCharType="separate"/>
      </w:r>
      <w:r w:rsidR="00C022C4" w:rsidRPr="00437D98">
        <w:rPr>
          <w:rFonts w:ascii="Arial" w:hAnsi="Arial" w:cs="Arial"/>
          <w:noProof/>
        </w:rPr>
        <w:t>(Guthrie, 2012)</w:t>
      </w:r>
      <w:r w:rsidR="00C022C4" w:rsidRPr="00437D98">
        <w:rPr>
          <w:rFonts w:ascii="Arial" w:hAnsi="Arial" w:cs="Arial"/>
        </w:rPr>
        <w:fldChar w:fldCharType="end"/>
      </w:r>
      <w:r w:rsidRPr="00437D98">
        <w:rPr>
          <w:rFonts w:ascii="Arial" w:hAnsi="Arial" w:cs="Arial"/>
        </w:rPr>
        <w:t>. The constant changes in the external environment and the increasing complexity of the cross-cultural environment within companies have challenged the cross-cultural capabilities of companies and their managers. At the same time, the dramatic changes in globalization have led to intensified conflicts between multinational companies’ global integration and local responses. People are paying more and more attention to the impact of cross-cultural cognition on multinational companies, and one of our biggest obstacles is the lack of comprehensive talents who understand multiculturalism and have leadership skills</w:t>
      </w:r>
      <w:r w:rsidR="00C022C4" w:rsidRPr="00437D98">
        <w:rPr>
          <w:rFonts w:ascii="Arial" w:hAnsi="Arial" w:cs="Arial"/>
        </w:rPr>
        <w:t xml:space="preserve"> </w:t>
      </w:r>
      <w:r w:rsidR="00C022C4" w:rsidRPr="00437D98">
        <w:rPr>
          <w:rFonts w:ascii="Arial" w:hAnsi="Arial" w:cs="Arial"/>
        </w:rPr>
        <w:fldChar w:fldCharType="begin" w:fldLock="1"/>
      </w:r>
      <w:r w:rsidR="00C022C4" w:rsidRPr="00437D98">
        <w:rPr>
          <w:rFonts w:ascii="Arial" w:hAnsi="Arial" w:cs="Arial"/>
        </w:rPr>
        <w:instrText>ADDIN CSL_CITATION {"citationItems":[{"id":"ITEM-1","itemData":{"ISSN":"1740-8776","author":[{"dropping-particle":"","family":"Marquis","given":"Christopher","non-dropping-particle":"","parse-names":false,"suffix":""},{"dropping-particle":"","family":"Yin","given":"Juelin","non-dropping-particle":"","parse-names":false,"suffix":""},{"dropping-particle":"","family":"Yang","given":"Dongning","non-dropping-particle":"","parse-names":false,"suffix":""}],"container-title":"Management and Organization Review","id":"ITEM-1","issue":"1","issued":{"date-parts":[["2017"]]},"page":"167-191","publisher":"Cambridge University Press","title":"State-mediated globalization processes and the adoption of corporate social responsibility reporting in China","type":"article-journal","volume":"13"},"uris":["http://www.mendeley.com/documents/?uuid=9adc1993-224a-4d98-b73f-c4d7ae724f40"]}],"mendeley":{"formattedCitation":"(Marquis, Yin and Yang, 2017)","plainTextFormattedCitation":"(Marquis, Yin and Yang, 2017)","previouslyFormattedCitation":"(Marquis, Yin and Yang, 2017)"},"properties":{"noteIndex":0},"schema":"https://github.com/citation-style-language/schema/raw/master/csl-citation.json"}</w:instrText>
      </w:r>
      <w:r w:rsidR="00C022C4" w:rsidRPr="00437D98">
        <w:rPr>
          <w:rFonts w:ascii="Arial" w:hAnsi="Arial" w:cs="Arial"/>
        </w:rPr>
        <w:fldChar w:fldCharType="separate"/>
      </w:r>
      <w:r w:rsidR="00C022C4" w:rsidRPr="00437D98">
        <w:rPr>
          <w:rFonts w:ascii="Arial" w:hAnsi="Arial" w:cs="Arial"/>
          <w:noProof/>
        </w:rPr>
        <w:t>(Marquis, Yin and Yang, 2017)</w:t>
      </w:r>
      <w:r w:rsidR="00C022C4" w:rsidRPr="00437D98">
        <w:rPr>
          <w:rFonts w:ascii="Arial" w:hAnsi="Arial" w:cs="Arial"/>
        </w:rPr>
        <w:fldChar w:fldCharType="end"/>
      </w:r>
      <w:r w:rsidRPr="00437D98">
        <w:rPr>
          <w:rFonts w:ascii="Arial" w:hAnsi="Arial" w:cs="Arial"/>
        </w:rPr>
        <w:t xml:space="preserve">. A survey by McKinsey &amp; Company </w:t>
      </w:r>
      <w:r w:rsidR="00C022C4" w:rsidRPr="00437D98">
        <w:rPr>
          <w:rFonts w:ascii="Arial" w:hAnsi="Arial" w:cs="Arial"/>
        </w:rPr>
        <w:fldChar w:fldCharType="begin" w:fldLock="1"/>
      </w:r>
      <w:r w:rsidR="00C022C4" w:rsidRPr="00437D98">
        <w:rPr>
          <w:rFonts w:ascii="Arial" w:hAnsi="Arial" w:cs="Arial"/>
        </w:rPr>
        <w:instrText>ADDIN CSL_CITATION {"citationItems":[{"id":"ITEM-1","itemData":{"author":[{"dropping-particle":"","family":"McKinsey &amp; Company","given":"","non-dropping-particle":"","parse-names":false,"suffix":""}],"id":"ITEM-1","issued":{"date-parts":[["2019"]]},"title":"Globalization in transition: the future of trade and value chains","type":"report"},"uris":["http://www.mendeley.com/documents/?uuid=9cef6314-a6d0-33a8-aaa3-053c90d597c0"]}],"mendeley":{"formattedCitation":"(McKinsey &amp; Company, 2019)","manualFormatting":"(2019)","plainTextFormattedCitation":"(McKinsey &amp; Company, 2019)","previouslyFormattedCitation":"(McKinsey &amp; Company, 2019)"},"properties":{"noteIndex":0},"schema":"https://github.com/citation-style-language/schema/raw/master/csl-citation.json"}</w:instrText>
      </w:r>
      <w:r w:rsidR="00C022C4" w:rsidRPr="00437D98">
        <w:rPr>
          <w:rFonts w:ascii="Arial" w:hAnsi="Arial" w:cs="Arial"/>
        </w:rPr>
        <w:fldChar w:fldCharType="separate"/>
      </w:r>
      <w:r w:rsidR="00C022C4" w:rsidRPr="00437D98">
        <w:rPr>
          <w:rFonts w:ascii="Arial" w:hAnsi="Arial" w:cs="Arial"/>
          <w:noProof/>
        </w:rPr>
        <w:t>(2019)</w:t>
      </w:r>
      <w:r w:rsidR="00C022C4" w:rsidRPr="00437D98">
        <w:rPr>
          <w:rFonts w:ascii="Arial" w:hAnsi="Arial" w:cs="Arial"/>
        </w:rPr>
        <w:fldChar w:fldCharType="end"/>
      </w:r>
      <w:r w:rsidR="00C022C4" w:rsidRPr="00437D98">
        <w:rPr>
          <w:rFonts w:ascii="Arial" w:hAnsi="Arial" w:cs="Arial"/>
        </w:rPr>
        <w:t xml:space="preserve"> </w:t>
      </w:r>
      <w:r w:rsidRPr="00437D98">
        <w:rPr>
          <w:rFonts w:ascii="Arial" w:hAnsi="Arial" w:cs="Arial"/>
        </w:rPr>
        <w:t xml:space="preserve">showed that the executives of Chinese multinational companies in the survey said that due to the lack of talents with real cross-cultural awareness or cross-border management experience, the implementation of their globalization strategy has been hindered by the interviewed executives who believe that China </w:t>
      </w:r>
      <w:r w:rsidR="002454F0">
        <w:rPr>
          <w:rFonts w:ascii="Arial" w:hAnsi="Arial" w:cs="Arial"/>
        </w:rPr>
        <w:t xml:space="preserve">if </w:t>
      </w:r>
      <w:r w:rsidRPr="00437D98">
        <w:rPr>
          <w:rFonts w:ascii="Arial" w:hAnsi="Arial" w:cs="Arial"/>
        </w:rPr>
        <w:t xml:space="preserve">companies are not more active in cultivating suitable global managers, they will not be able to achieve their goals of globalization. </w:t>
      </w:r>
    </w:p>
    <w:p w14:paraId="261D8F61" w14:textId="62FFD696" w:rsidR="00977264" w:rsidRPr="00437D98" w:rsidRDefault="00166B2C" w:rsidP="00437D98">
      <w:pPr>
        <w:spacing w:beforeLines="50" w:before="156" w:afterLines="100" w:after="312" w:line="360" w:lineRule="auto"/>
        <w:jc w:val="both"/>
        <w:rPr>
          <w:rFonts w:ascii="Arial" w:hAnsi="Arial" w:cs="Arial"/>
        </w:rPr>
      </w:pPr>
      <w:r w:rsidRPr="00437D98">
        <w:rPr>
          <w:rFonts w:ascii="Arial" w:hAnsi="Arial" w:cs="Arial"/>
        </w:rPr>
        <w:t xml:space="preserve">On the other hand, previous studies have shown that the complexity of the international environment, the company’s management system, personal international experience, and </w:t>
      </w:r>
      <w:r w:rsidR="00822B44" w:rsidRPr="00437D98">
        <w:rPr>
          <w:rFonts w:ascii="Arial" w:hAnsi="Arial" w:cs="Arial"/>
        </w:rPr>
        <w:t xml:space="preserve">the </w:t>
      </w:r>
      <w:r w:rsidRPr="00437D98">
        <w:rPr>
          <w:rFonts w:ascii="Arial" w:hAnsi="Arial" w:cs="Arial"/>
        </w:rPr>
        <w:t>company’s international training activities have played a stimulating role in the process of cultivating expatriate managers</w:t>
      </w:r>
      <w:r w:rsidR="00C022C4" w:rsidRPr="00437D98">
        <w:rPr>
          <w:rFonts w:ascii="Arial" w:hAnsi="Arial" w:cs="Arial"/>
        </w:rPr>
        <w:t xml:space="preserve"> </w:t>
      </w:r>
      <w:r w:rsidR="00C022C4" w:rsidRPr="00437D98">
        <w:rPr>
          <w:rFonts w:ascii="Arial" w:hAnsi="Arial" w:cs="Arial"/>
        </w:rPr>
        <w:fldChar w:fldCharType="begin" w:fldLock="1"/>
      </w:r>
      <w:r w:rsidR="00C022C4" w:rsidRPr="00437D98">
        <w:rPr>
          <w:rFonts w:ascii="Arial" w:hAnsi="Arial" w:cs="Arial"/>
        </w:rPr>
        <w:instrText>ADDIN CSL_CITATION {"citationItems":[{"id":"ITEM-1","itemData":{"ISSN":"1913-8059","author":[{"dropping-particle":"","family":"Perez","given":"Jose R","non-dropping-particle":"","parse-names":false,"suffix":""}],"container-title":"Journal of Leadership, Accountability and Ethics","id":"ITEM-1","issue":"3","issued":{"date-parts":[["2017"]]},"page":"48-52","publisher":"North American Business Press","title":"Global leadership and the impact of globalization","type":"article-journal","volume":"14"},"uris":["http://www.mendeley.com/documents/?uuid=bdc7e42e-e65b-4add-9acf-7bb0e45aa4b7"]}],"mendeley":{"formattedCitation":"(Perez, 2017)","plainTextFormattedCitation":"(Perez, 2017)","previouslyFormattedCitation":"(Perez, 2017)"},"properties":{"noteIndex":0},"schema":"https://github.com/citation-style-language/schema/raw/master/csl-citation.json"}</w:instrText>
      </w:r>
      <w:r w:rsidR="00C022C4" w:rsidRPr="00437D98">
        <w:rPr>
          <w:rFonts w:ascii="Arial" w:hAnsi="Arial" w:cs="Arial"/>
        </w:rPr>
        <w:fldChar w:fldCharType="separate"/>
      </w:r>
      <w:r w:rsidR="00C022C4" w:rsidRPr="00437D98">
        <w:rPr>
          <w:rFonts w:ascii="Arial" w:hAnsi="Arial" w:cs="Arial"/>
          <w:noProof/>
        </w:rPr>
        <w:t>(Perez, 2017)</w:t>
      </w:r>
      <w:r w:rsidR="00C022C4" w:rsidRPr="00437D98">
        <w:rPr>
          <w:rFonts w:ascii="Arial" w:hAnsi="Arial" w:cs="Arial"/>
        </w:rPr>
        <w:fldChar w:fldCharType="end"/>
      </w:r>
      <w:r w:rsidRPr="00437D98">
        <w:rPr>
          <w:rFonts w:ascii="Arial" w:hAnsi="Arial" w:cs="Arial"/>
        </w:rPr>
        <w:t>. Although the above viewpoint is logically reasonable, its effect</w:t>
      </w:r>
      <w:r w:rsidR="00822B44" w:rsidRPr="00437D98">
        <w:rPr>
          <w:rFonts w:ascii="Arial" w:hAnsi="Arial" w:cs="Arial"/>
        </w:rPr>
        <w:t>, in reality,</w:t>
      </w:r>
      <w:r w:rsidRPr="00437D98">
        <w:rPr>
          <w:rFonts w:ascii="Arial" w:hAnsi="Arial" w:cs="Arial"/>
        </w:rPr>
        <w:t xml:space="preserve"> is not very satisfactory</w:t>
      </w:r>
      <w:r w:rsidR="002454F0">
        <w:rPr>
          <w:rFonts w:ascii="Arial" w:hAnsi="Arial" w:cs="Arial"/>
        </w:rPr>
        <w:t xml:space="preserve"> in practices</w:t>
      </w:r>
      <w:r w:rsidRPr="00437D98">
        <w:rPr>
          <w:rFonts w:ascii="Arial" w:hAnsi="Arial" w:cs="Arial"/>
        </w:rPr>
        <w:t>. First of all, when the above-mentioned methods are used to develop global talents, the failure rate is very high, require a long period of time</w:t>
      </w:r>
      <w:r w:rsidR="002454F0">
        <w:rPr>
          <w:rFonts w:ascii="Arial" w:hAnsi="Arial" w:cs="Arial"/>
        </w:rPr>
        <w:t xml:space="preserve"> and high expenditure</w:t>
      </w:r>
      <w:r w:rsidR="00C022C4" w:rsidRPr="00437D98">
        <w:rPr>
          <w:rFonts w:ascii="Arial" w:hAnsi="Arial" w:cs="Arial"/>
        </w:rPr>
        <w:t xml:space="preserve"> </w:t>
      </w:r>
      <w:r w:rsidR="00C022C4" w:rsidRPr="00437D98">
        <w:rPr>
          <w:rFonts w:ascii="Arial" w:hAnsi="Arial" w:cs="Arial"/>
        </w:rPr>
        <w:fldChar w:fldCharType="begin" w:fldLock="1"/>
      </w:r>
      <w:r w:rsidR="00C022C4" w:rsidRPr="00437D98">
        <w:rPr>
          <w:rFonts w:ascii="Arial" w:hAnsi="Arial" w:cs="Arial"/>
        </w:rPr>
        <w:instrText>ADDIN CSL_CITATION {"citationItems":[{"id":"ITEM-1","itemData":{"ISSN":"2168-9083","author":[{"dropping-particle":"","family":"Lewis","given":"Emetrude","non-dropping-particle":"","parse-names":false,"suffix":""},{"dropping-particle":"","family":"Boston","given":"Deborah","non-dropping-particle":"","parse-names":false,"suffix":""},{"dropping-particle":"","family":"Peterson","given":"Saundra","non-dropping-particle":"","parse-names":false,"suffix":""}],"container-title":"Journal of Research Initiatives","id":"ITEM-1","issue":"3","issued":{"date-parts":[["2017"]]},"page":"5","title":"A global perspective of transformational leadership and organizational development","type":"article-journal","volume":"2"},"uris":["http://www.mendeley.com/documents/?uuid=758a820a-be5c-46f1-8a38-a5d9ac901220"]}],"mendeley":{"formattedCitation":"(Lewis, Boston and Peterson, 2017)","plainTextFormattedCitation":"(Lewis, Boston and Peterson, 2017)","previouslyFormattedCitation":"(Lewis, Boston and Peterson, 2017)"},"properties":{"noteIndex":0},"schema":"https://github.com/citation-style-language/schema/raw/master/csl-citation.json"}</w:instrText>
      </w:r>
      <w:r w:rsidR="00C022C4" w:rsidRPr="00437D98">
        <w:rPr>
          <w:rFonts w:ascii="Arial" w:hAnsi="Arial" w:cs="Arial"/>
        </w:rPr>
        <w:fldChar w:fldCharType="separate"/>
      </w:r>
      <w:r w:rsidR="00C022C4" w:rsidRPr="00437D98">
        <w:rPr>
          <w:rFonts w:ascii="Arial" w:hAnsi="Arial" w:cs="Arial"/>
          <w:noProof/>
        </w:rPr>
        <w:t>(Lewis, Boston and Peterson, 2017)</w:t>
      </w:r>
      <w:r w:rsidR="00C022C4" w:rsidRPr="00437D98">
        <w:rPr>
          <w:rFonts w:ascii="Arial" w:hAnsi="Arial" w:cs="Arial"/>
        </w:rPr>
        <w:fldChar w:fldCharType="end"/>
      </w:r>
      <w:r w:rsidRPr="00437D98">
        <w:rPr>
          <w:rFonts w:ascii="Arial" w:hAnsi="Arial" w:cs="Arial"/>
        </w:rPr>
        <w:t xml:space="preserve">. </w:t>
      </w:r>
      <w:r w:rsidR="00B467D9" w:rsidRPr="00437D98">
        <w:rPr>
          <w:rFonts w:ascii="Arial" w:hAnsi="Arial" w:cs="Arial"/>
        </w:rPr>
        <w:t>On the other hand</w:t>
      </w:r>
      <w:r w:rsidRPr="00437D98">
        <w:rPr>
          <w:rFonts w:ascii="Arial" w:hAnsi="Arial" w:cs="Arial"/>
        </w:rPr>
        <w:t xml:space="preserve">, </w:t>
      </w:r>
      <w:r w:rsidR="00C022C4" w:rsidRPr="00437D98">
        <w:rPr>
          <w:rFonts w:ascii="Arial" w:hAnsi="Arial" w:cs="Arial"/>
        </w:rPr>
        <w:fldChar w:fldCharType="begin" w:fldLock="1"/>
      </w:r>
      <w:r w:rsidR="00FC2D62" w:rsidRPr="00437D98">
        <w:rPr>
          <w:rFonts w:ascii="Arial" w:hAnsi="Arial" w:cs="Arial"/>
        </w:rPr>
        <w:instrText>ADDIN CSL_CITATION {"citationItems":[{"id":"ITEM-1","itemData":{"ISBN":"1000072746","author":[{"dropping-particle":"","family":"Salih","given":"Ahmad M","non-dropping-particle":"","parse-names":false,"suffix":""}],"id":"ITEM-1","issued":{"date-parts":[["2020"]]},"publisher":"Routledge","title":"Cross-cultural Leadership: Being Effective in an Era of Globalization, Digital Transformation and Disruptive Innovation","type":"book"},"uris":["http://www.mendeley.com/documents/?uuid=387ab764-c0ab-47cd-822f-62bb7229b66b"]}],"mendeley":{"formattedCitation":"(Salih, 2020)","manualFormatting":"Salih (2020)","plainTextFormattedCitation":"(Salih, 2020)","previouslyFormattedCitation":"(Salih, 2020)"},"properties":{"noteIndex":0},"schema":"https://github.com/citation-style-language/schema/raw/master/csl-citation.json"}</w:instrText>
      </w:r>
      <w:r w:rsidR="00C022C4" w:rsidRPr="00437D98">
        <w:rPr>
          <w:rFonts w:ascii="Arial" w:hAnsi="Arial" w:cs="Arial"/>
        </w:rPr>
        <w:fldChar w:fldCharType="separate"/>
      </w:r>
      <w:r w:rsidR="00C022C4" w:rsidRPr="00437D98">
        <w:rPr>
          <w:rFonts w:ascii="Arial" w:hAnsi="Arial" w:cs="Arial"/>
          <w:noProof/>
        </w:rPr>
        <w:t>Salih (2020)</w:t>
      </w:r>
      <w:r w:rsidR="00C022C4" w:rsidRPr="00437D98">
        <w:rPr>
          <w:rFonts w:ascii="Arial" w:hAnsi="Arial" w:cs="Arial"/>
        </w:rPr>
        <w:fldChar w:fldCharType="end"/>
      </w:r>
      <w:r w:rsidR="00C022C4" w:rsidRPr="00437D98">
        <w:rPr>
          <w:rFonts w:ascii="Arial" w:hAnsi="Arial" w:cs="Arial"/>
        </w:rPr>
        <w:t xml:space="preserve"> </w:t>
      </w:r>
      <w:r w:rsidRPr="00437D98">
        <w:rPr>
          <w:rFonts w:ascii="Arial" w:hAnsi="Arial" w:cs="Arial"/>
        </w:rPr>
        <w:t xml:space="preserve">pointed out that among the many factors that affect the success of multinational managers, such as individuals, organizations, and families, the global </w:t>
      </w:r>
      <w:r w:rsidR="00B467D9" w:rsidRPr="00437D98">
        <w:rPr>
          <w:rFonts w:ascii="Arial" w:hAnsi="Arial" w:cs="Arial"/>
        </w:rPr>
        <w:t>mindset</w:t>
      </w:r>
      <w:r w:rsidRPr="00437D98">
        <w:rPr>
          <w:rFonts w:ascii="Arial" w:hAnsi="Arial" w:cs="Arial"/>
        </w:rPr>
        <w:t xml:space="preserve"> is the </w:t>
      </w:r>
      <w:r w:rsidR="00B467D9" w:rsidRPr="00437D98">
        <w:rPr>
          <w:rFonts w:ascii="Arial" w:hAnsi="Arial" w:cs="Arial"/>
        </w:rPr>
        <w:t>essential one, and e</w:t>
      </w:r>
      <w:r w:rsidRPr="00437D98">
        <w:rPr>
          <w:rFonts w:ascii="Arial" w:hAnsi="Arial" w:cs="Arial"/>
        </w:rPr>
        <w:t xml:space="preserve">mphasized that the success of global leadership stems from the global </w:t>
      </w:r>
      <w:r w:rsidR="00B467D9" w:rsidRPr="00437D98">
        <w:rPr>
          <w:rFonts w:ascii="Arial" w:hAnsi="Arial" w:cs="Arial"/>
        </w:rPr>
        <w:t>mindset</w:t>
      </w:r>
      <w:r w:rsidRPr="00437D98">
        <w:rPr>
          <w:rFonts w:ascii="Arial" w:hAnsi="Arial" w:cs="Arial"/>
        </w:rPr>
        <w:t>. The direction of the training of multinational managers is the same in theoretical circles, but this topic is often overlooked in empirical research.</w:t>
      </w:r>
    </w:p>
    <w:p w14:paraId="5CC27D38" w14:textId="60D40B4F" w:rsidR="00166B2C" w:rsidRPr="00437D98" w:rsidRDefault="00166B2C" w:rsidP="00437D98">
      <w:pPr>
        <w:spacing w:beforeLines="50" w:before="156" w:afterLines="100" w:after="312" w:line="360" w:lineRule="auto"/>
        <w:jc w:val="both"/>
        <w:rPr>
          <w:rFonts w:ascii="Arial" w:hAnsi="Arial" w:cs="Arial"/>
        </w:rPr>
      </w:pPr>
      <w:r w:rsidRPr="00437D98">
        <w:rPr>
          <w:rFonts w:ascii="Arial" w:hAnsi="Arial" w:cs="Arial"/>
        </w:rPr>
        <w:t>In the last aspect, the cultivation of global talents by enterprises includes various training courses and high-intensity cultural experiences. Moreover, many people themselves believe that the experience of international dispatch has a significant impact on their professional and personal development and is the most important way for them to develop their cross-cultural competence</w:t>
      </w:r>
      <w:r w:rsidR="00FC2D62" w:rsidRPr="00437D98">
        <w:rPr>
          <w:rFonts w:ascii="Arial" w:hAnsi="Arial" w:cs="Arial"/>
        </w:rPr>
        <w:t xml:space="preserve"> </w:t>
      </w:r>
      <w:r w:rsidR="00FC2D62" w:rsidRPr="00437D98">
        <w:rPr>
          <w:rFonts w:ascii="Arial" w:hAnsi="Arial" w:cs="Arial"/>
        </w:rPr>
        <w:fldChar w:fldCharType="begin" w:fldLock="1"/>
      </w:r>
      <w:r w:rsidR="00FC2D62" w:rsidRPr="00437D98">
        <w:rPr>
          <w:rFonts w:ascii="Arial" w:hAnsi="Arial" w:cs="Arial"/>
        </w:rPr>
        <w:instrText>ADDIN CSL_CITATION {"citationItems":[{"id":"ITEM-1","itemData":{"author":[{"dropping-particle":"","family":"Watkins","given":"Daryl","non-dropping-particle":"","parse-names":false,"suffix":""},{"dropping-particle":"","family":"Earnhardt","given":"Matthew","non-dropping-particle":"","parse-names":false,"suffix":""},{"dropping-particle":"","family":"Pittenger","given":"Linda","non-dropping-particle":"","parse-names":false,"suffix":""},{"dropping-particle":"","family":"Roberts","given":"Robin","non-dropping-particle":"","parse-names":false,"suffix":""},{"dropping-particle":"","family":"Rietsema","given":"Kees","non-dropping-particle":"","parse-names":false,"suffix":""},{"dropping-particle":"","family":"Cosman-Ross","given":"Janet","non-dropping-particle":"","parse-names":false,"suffix":""}],"container-title":"Journal of Leadership Education","id":"ITEM-1","issue":"4","issued":{"date-parts":[["2017"]]},"page":"148","publisher":"Association of Leadership Educators","title":"Thriving in complexity: A framework for leadership education","type":"article-journal","volume":"16"},"uris":["http://www.mendeley.com/documents/?uuid=46f8c5f3-9e8d-4699-8786-7463d5603827"]}],"mendeley":{"formattedCitation":"(Watkins &lt;i&gt;et al.&lt;/i&gt;, 2017)","plainTextFormattedCitation":"(Watkins et al., 2017)","previouslyFormattedCitation":"(Watkins &lt;i&gt;et al.&lt;/i&gt;, 2017)"},"properties":{"noteIndex":0},"schema":"https://github.com/citation-style-language/schema/raw/master/csl-citation.json"}</w:instrText>
      </w:r>
      <w:r w:rsidR="00FC2D62" w:rsidRPr="00437D98">
        <w:rPr>
          <w:rFonts w:ascii="Arial" w:hAnsi="Arial" w:cs="Arial"/>
        </w:rPr>
        <w:fldChar w:fldCharType="separate"/>
      </w:r>
      <w:r w:rsidR="00FC2D62" w:rsidRPr="00437D98">
        <w:rPr>
          <w:rFonts w:ascii="Arial" w:hAnsi="Arial" w:cs="Arial"/>
          <w:noProof/>
        </w:rPr>
        <w:t xml:space="preserve">(Watkins </w:t>
      </w:r>
      <w:r w:rsidR="00FC2D62" w:rsidRPr="00437D98">
        <w:rPr>
          <w:rFonts w:ascii="Arial" w:hAnsi="Arial" w:cs="Arial"/>
          <w:i/>
          <w:noProof/>
        </w:rPr>
        <w:t>et al.</w:t>
      </w:r>
      <w:r w:rsidR="00FC2D62" w:rsidRPr="00437D98">
        <w:rPr>
          <w:rFonts w:ascii="Arial" w:hAnsi="Arial" w:cs="Arial"/>
          <w:noProof/>
        </w:rPr>
        <w:t>, 2017)</w:t>
      </w:r>
      <w:r w:rsidR="00FC2D62" w:rsidRPr="00437D98">
        <w:rPr>
          <w:rFonts w:ascii="Arial" w:hAnsi="Arial" w:cs="Arial"/>
        </w:rPr>
        <w:fldChar w:fldCharType="end"/>
      </w:r>
      <w:r w:rsidRPr="00437D98">
        <w:rPr>
          <w:rFonts w:ascii="Arial" w:hAnsi="Arial" w:cs="Arial"/>
        </w:rPr>
        <w:t xml:space="preserve">. However, </w:t>
      </w:r>
      <w:r w:rsidRPr="00437D98">
        <w:rPr>
          <w:rFonts w:ascii="Arial" w:hAnsi="Arial" w:cs="Arial"/>
        </w:rPr>
        <w:lastRenderedPageBreak/>
        <w:t xml:space="preserve">through a large number of literature reviews and meta-analysis, </w:t>
      </w:r>
      <w:r w:rsidR="00FC2D62" w:rsidRPr="00437D98">
        <w:rPr>
          <w:rFonts w:ascii="Arial" w:hAnsi="Arial" w:cs="Arial"/>
        </w:rPr>
        <w:fldChar w:fldCharType="begin" w:fldLock="1"/>
      </w:r>
      <w:r w:rsidR="00FC2D62" w:rsidRPr="00437D98">
        <w:rPr>
          <w:rFonts w:ascii="Arial" w:hAnsi="Arial" w:cs="Arial"/>
        </w:rPr>
        <w:instrText>ADDIN CSL_CITATION {"citationItems":[{"id":"ITEM-1","itemData":{"ISSN":"2523-5338","author":[{"dropping-particle":"","family":"Shafique","given":"Imran","non-dropping-particle":"","parse-names":false,"suffix":""},{"dropping-particle":"","family":"Beh","given":"Loo-See","non-dropping-particle":"","parse-names":false,"suffix":""}],"container-title":"Journal of Economic &amp; Management Perspectives","id":"ITEM-1","issue":"4","issued":{"date-parts":[["2017"]]},"page":"134-143","publisher":"International Economic Society","title":"Shifting organizational leadership perspectives: An overview of leadership theories","type":"article-journal","volume":"11"},"uris":["http://www.mendeley.com/documents/?uuid=ce481619-3ec2-4af5-a7af-9fc3113362de"]}],"mendeley":{"formattedCitation":"(Shafique and Beh, 2017)","manualFormatting":"Shafique and Beh (2017)","plainTextFormattedCitation":"(Shafique and Beh, 2017)","previouslyFormattedCitation":"(Shafique and Beh, 2017)"},"properties":{"noteIndex":0},"schema":"https://github.com/citation-style-language/schema/raw/master/csl-citation.json"}</w:instrText>
      </w:r>
      <w:r w:rsidR="00FC2D62" w:rsidRPr="00437D98">
        <w:rPr>
          <w:rFonts w:ascii="Arial" w:hAnsi="Arial" w:cs="Arial"/>
        </w:rPr>
        <w:fldChar w:fldCharType="separate"/>
      </w:r>
      <w:r w:rsidR="00FC2D62" w:rsidRPr="00437D98">
        <w:rPr>
          <w:rFonts w:ascii="Arial" w:hAnsi="Arial" w:cs="Arial"/>
          <w:noProof/>
        </w:rPr>
        <w:t>Shafique and Beh (2017)</w:t>
      </w:r>
      <w:r w:rsidR="00FC2D62" w:rsidRPr="00437D98">
        <w:rPr>
          <w:rFonts w:ascii="Arial" w:hAnsi="Arial" w:cs="Arial"/>
        </w:rPr>
        <w:fldChar w:fldCharType="end"/>
      </w:r>
      <w:r w:rsidRPr="00437D98">
        <w:rPr>
          <w:rFonts w:ascii="Arial" w:hAnsi="Arial" w:cs="Arial"/>
        </w:rPr>
        <w:t xml:space="preserve"> pointed out that most of the current research on expatriation is aimed at the work performance and adjustment of multinational managers, and rarely involves personal development through transnational experience. Research from the work performance perspective can provide valuable references for organizations to effectively select and train expatriates, but they do not directly answer how expatriate experience enables individuals to develop, whether there are some internal psychological factors or external factors </w:t>
      </w:r>
      <w:r w:rsidR="00822B44" w:rsidRPr="00437D98">
        <w:rPr>
          <w:rFonts w:ascii="Arial" w:hAnsi="Arial" w:cs="Arial"/>
        </w:rPr>
        <w:t xml:space="preserve">that </w:t>
      </w:r>
      <w:r w:rsidRPr="00437D98">
        <w:rPr>
          <w:rFonts w:ascii="Arial" w:hAnsi="Arial" w:cs="Arial"/>
        </w:rPr>
        <w:t>can accelerate this process</w:t>
      </w:r>
      <w:r w:rsidR="00FC2D62" w:rsidRPr="00437D98">
        <w:rPr>
          <w:rFonts w:ascii="Arial" w:hAnsi="Arial" w:cs="Arial"/>
        </w:rPr>
        <w:t xml:space="preserve"> </w:t>
      </w:r>
      <w:r w:rsidR="00FC2D62" w:rsidRPr="00437D98">
        <w:rPr>
          <w:rFonts w:ascii="Arial" w:hAnsi="Arial" w:cs="Arial"/>
        </w:rPr>
        <w:fldChar w:fldCharType="begin" w:fldLock="1"/>
      </w:r>
      <w:r w:rsidR="00BC676E" w:rsidRPr="00437D98">
        <w:rPr>
          <w:rFonts w:ascii="Arial" w:hAnsi="Arial" w:cs="Arial"/>
        </w:rPr>
        <w:instrText>ADDIN CSL_CITATION {"citationItems":[{"id":"ITEM-1","itemData":{"ISSN":"1913-8059","author":[{"dropping-particle":"","family":"Iordanoglou","given":"Dimitra","non-dropping-particle":"","parse-names":false,"suffix":""}],"container-title":"Journal of Leadership, Accountability &amp; Ethics","id":"ITEM-1","issue":"2","issued":{"date-parts":[["2018"]]},"title":"Future Trends in Leadership Development Practices and the Crucial Leadership Skills.","type":"article-journal","volume":"15"},"uris":["http://www.mendeley.com/documents/?uuid=cd234848-aa0f-4440-a818-68838e296814"]}],"mendeley":{"formattedCitation":"(Iordanoglou, 2018)","plainTextFormattedCitation":"(Iordanoglou, 2018)","previouslyFormattedCitation":"(Iordanoglou, 2018)"},"properties":{"noteIndex":0},"schema":"https://github.com/citation-style-language/schema/raw/master/csl-citation.json"}</w:instrText>
      </w:r>
      <w:r w:rsidR="00FC2D62" w:rsidRPr="00437D98">
        <w:rPr>
          <w:rFonts w:ascii="Arial" w:hAnsi="Arial" w:cs="Arial"/>
        </w:rPr>
        <w:fldChar w:fldCharType="separate"/>
      </w:r>
      <w:r w:rsidR="00FC2D62" w:rsidRPr="00437D98">
        <w:rPr>
          <w:rFonts w:ascii="Arial" w:hAnsi="Arial" w:cs="Arial"/>
          <w:noProof/>
        </w:rPr>
        <w:t>(Iordanoglou, 2018)</w:t>
      </w:r>
      <w:r w:rsidR="00FC2D62" w:rsidRPr="00437D98">
        <w:rPr>
          <w:rFonts w:ascii="Arial" w:hAnsi="Arial" w:cs="Arial"/>
        </w:rPr>
        <w:fldChar w:fldCharType="end"/>
      </w:r>
      <w:r w:rsidRPr="00437D98">
        <w:rPr>
          <w:rFonts w:ascii="Arial" w:hAnsi="Arial" w:cs="Arial"/>
        </w:rPr>
        <w:t xml:space="preserve">. At the same time, as middle and senior managers of enterprises, expatriates also hope to get more support for personal career development. Moreover, some scholars believe that if individuals do not have the necessary curiosity and open mind, international experience will not necessarily lead to the development of the global </w:t>
      </w:r>
      <w:r w:rsidR="00B467D9" w:rsidRPr="00437D98">
        <w:rPr>
          <w:rFonts w:ascii="Arial" w:hAnsi="Arial" w:cs="Arial"/>
        </w:rPr>
        <w:t>mindset</w:t>
      </w:r>
      <w:r w:rsidRPr="00437D98">
        <w:rPr>
          <w:rFonts w:ascii="Arial" w:hAnsi="Arial" w:cs="Arial"/>
        </w:rPr>
        <w:t>.</w:t>
      </w:r>
    </w:p>
    <w:p w14:paraId="229A71E8" w14:textId="68D744A2" w:rsidR="00977264" w:rsidRPr="00437D98" w:rsidRDefault="00166B2C" w:rsidP="00437D98">
      <w:pPr>
        <w:spacing w:beforeLines="50" w:before="156" w:afterLines="100" w:after="312" w:line="360" w:lineRule="auto"/>
        <w:jc w:val="both"/>
        <w:rPr>
          <w:rFonts w:ascii="Arial" w:hAnsi="Arial" w:cs="Arial"/>
        </w:rPr>
      </w:pPr>
      <w:r w:rsidRPr="00437D98">
        <w:rPr>
          <w:rFonts w:ascii="Arial" w:hAnsi="Arial" w:cs="Arial"/>
        </w:rPr>
        <w:t xml:space="preserve">In summary, this study believes that the research should focus on global </w:t>
      </w:r>
      <w:r w:rsidR="0002374E" w:rsidRPr="00437D98">
        <w:rPr>
          <w:rFonts w:ascii="Arial" w:hAnsi="Arial" w:cs="Arial"/>
        </w:rPr>
        <w:t>mindsets</w:t>
      </w:r>
      <w:r w:rsidRPr="00437D98">
        <w:rPr>
          <w:rFonts w:ascii="Arial" w:hAnsi="Arial" w:cs="Arial"/>
        </w:rPr>
        <w:t xml:space="preserve"> development from the individual level, not just on its work performance. Only by </w:t>
      </w:r>
      <w:r w:rsidR="002454F0" w:rsidRPr="00437D98">
        <w:rPr>
          <w:rFonts w:ascii="Arial" w:hAnsi="Arial" w:cs="Arial"/>
        </w:rPr>
        <w:t>analysing</w:t>
      </w:r>
      <w:r w:rsidRPr="00437D98">
        <w:rPr>
          <w:rFonts w:ascii="Arial" w:hAnsi="Arial" w:cs="Arial"/>
        </w:rPr>
        <w:t xml:space="preserve"> the development process of the global </w:t>
      </w:r>
      <w:r w:rsidR="00B467D9" w:rsidRPr="00437D98">
        <w:rPr>
          <w:rFonts w:ascii="Arial" w:hAnsi="Arial" w:cs="Arial"/>
        </w:rPr>
        <w:t>mindset</w:t>
      </w:r>
      <w:r w:rsidRPr="00437D98">
        <w:rPr>
          <w:rFonts w:ascii="Arial" w:hAnsi="Arial" w:cs="Arial"/>
        </w:rPr>
        <w:t xml:space="preserve"> and finding the factors and mechanisms to accelerate its development can a group of truly global leaders grow up and help Chinese multinational companies to implement their internationalization strategies more efficiently.</w:t>
      </w:r>
    </w:p>
    <w:p w14:paraId="1AC56131" w14:textId="71FD10DB" w:rsidR="00977264" w:rsidRPr="00437D98" w:rsidRDefault="00166B2C" w:rsidP="00437D98">
      <w:pPr>
        <w:pStyle w:val="2"/>
        <w:numPr>
          <w:ilvl w:val="1"/>
          <w:numId w:val="10"/>
        </w:numPr>
        <w:spacing w:beforeLines="50" w:before="156" w:afterLines="100" w:after="312" w:line="360" w:lineRule="auto"/>
        <w:jc w:val="both"/>
        <w:rPr>
          <w:rFonts w:ascii="Arial" w:hAnsi="Arial" w:cs="Arial"/>
          <w:sz w:val="28"/>
          <w:szCs w:val="28"/>
        </w:rPr>
      </w:pPr>
      <w:bookmarkStart w:id="9" w:name="_Toc71646853"/>
      <w:r w:rsidRPr="00437D98">
        <w:rPr>
          <w:rFonts w:ascii="Arial" w:hAnsi="Arial" w:cs="Arial"/>
          <w:sz w:val="28"/>
          <w:szCs w:val="28"/>
        </w:rPr>
        <w:t xml:space="preserve">Research </w:t>
      </w:r>
      <w:r w:rsidR="00BE56FF" w:rsidRPr="00437D98">
        <w:rPr>
          <w:rFonts w:ascii="Arial" w:hAnsi="Arial" w:cs="Arial"/>
          <w:sz w:val="28"/>
          <w:szCs w:val="28"/>
        </w:rPr>
        <w:t xml:space="preserve">question, aim and </w:t>
      </w:r>
      <w:r w:rsidR="00FC0AAE" w:rsidRPr="00437D98">
        <w:rPr>
          <w:rFonts w:ascii="Arial" w:hAnsi="Arial" w:cs="Arial"/>
          <w:sz w:val="28"/>
          <w:szCs w:val="28"/>
        </w:rPr>
        <w:t>objectives</w:t>
      </w:r>
      <w:bookmarkEnd w:id="9"/>
    </w:p>
    <w:p w14:paraId="4284CBFE" w14:textId="07B2933B" w:rsidR="00BE56FF" w:rsidRPr="00437D98" w:rsidRDefault="007305E0"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 xml:space="preserve">Based on the above rationale, the overarching aim of the present study is to investigate what is the current status of global mindsets of Huawei’s leadership </w:t>
      </w:r>
      <w:r w:rsidR="0002374E" w:rsidRPr="00437D98">
        <w:rPr>
          <w:rFonts w:ascii="Arial" w:hAnsi="Arial" w:cs="Arial"/>
          <w:sz w:val="22"/>
          <w:szCs w:val="22"/>
        </w:rPr>
        <w:t>team and</w:t>
      </w:r>
      <w:r w:rsidRPr="00437D98">
        <w:rPr>
          <w:rFonts w:ascii="Arial" w:hAnsi="Arial" w:cs="Arial"/>
          <w:sz w:val="22"/>
          <w:szCs w:val="22"/>
        </w:rPr>
        <w:t xml:space="preserve"> make actionable </w:t>
      </w:r>
      <w:r w:rsidR="0002374E" w:rsidRPr="00437D98">
        <w:rPr>
          <w:rFonts w:ascii="Arial" w:hAnsi="Arial" w:cs="Arial"/>
          <w:sz w:val="22"/>
          <w:szCs w:val="22"/>
        </w:rPr>
        <w:t>recommendations</w:t>
      </w:r>
      <w:r w:rsidRPr="00437D98">
        <w:rPr>
          <w:rFonts w:ascii="Arial" w:hAnsi="Arial" w:cs="Arial"/>
          <w:sz w:val="22"/>
          <w:szCs w:val="22"/>
        </w:rPr>
        <w:t xml:space="preserve"> for them to improve. Therefore, the research question is set as: </w:t>
      </w:r>
      <w:r w:rsidRPr="00437D98">
        <w:rPr>
          <w:rFonts w:ascii="Arial" w:hAnsi="Arial" w:cs="Arial"/>
          <w:i/>
          <w:iCs/>
          <w:sz w:val="22"/>
          <w:szCs w:val="22"/>
        </w:rPr>
        <w:t xml:space="preserve">To what extent has the leadership in Huawei established </w:t>
      </w:r>
      <w:r w:rsidR="00822B44" w:rsidRPr="00437D98">
        <w:rPr>
          <w:rFonts w:ascii="Arial" w:hAnsi="Arial" w:cs="Arial"/>
          <w:i/>
          <w:iCs/>
          <w:sz w:val="22"/>
          <w:szCs w:val="22"/>
        </w:rPr>
        <w:t xml:space="preserve">a </w:t>
      </w:r>
      <w:r w:rsidRPr="00437D98">
        <w:rPr>
          <w:rFonts w:ascii="Arial" w:hAnsi="Arial" w:cs="Arial"/>
          <w:i/>
          <w:iCs/>
          <w:sz w:val="22"/>
          <w:szCs w:val="22"/>
        </w:rPr>
        <w:t xml:space="preserve">global mindset and </w:t>
      </w:r>
      <w:r w:rsidR="0040086E" w:rsidRPr="00437D98">
        <w:rPr>
          <w:rFonts w:ascii="Arial" w:hAnsi="Arial" w:cs="Arial"/>
          <w:i/>
          <w:iCs/>
          <w:sz w:val="22"/>
          <w:szCs w:val="22"/>
        </w:rPr>
        <w:t>how can it be further improved?</w:t>
      </w:r>
    </w:p>
    <w:p w14:paraId="644ED1BC" w14:textId="77777777" w:rsidR="0040086E" w:rsidRPr="00437D98" w:rsidRDefault="0040086E" w:rsidP="00437D98">
      <w:pPr>
        <w:spacing w:beforeLines="50" w:before="156" w:afterLines="100" w:after="312" w:line="360" w:lineRule="auto"/>
        <w:jc w:val="both"/>
        <w:rPr>
          <w:rFonts w:ascii="Arial" w:hAnsi="Arial" w:cs="Arial"/>
        </w:rPr>
      </w:pPr>
      <w:r w:rsidRPr="00437D98">
        <w:rPr>
          <w:rFonts w:ascii="Arial" w:hAnsi="Arial" w:cs="Arial"/>
          <w:sz w:val="22"/>
          <w:szCs w:val="22"/>
        </w:rPr>
        <w:t>The overarching aim above can be broke</w:t>
      </w:r>
      <w:r w:rsidRPr="00437D98">
        <w:rPr>
          <w:rFonts w:ascii="Arial" w:hAnsi="Arial" w:cs="Arial"/>
        </w:rPr>
        <w:t>n down into the following objectives:</w:t>
      </w:r>
    </w:p>
    <w:p w14:paraId="29F011B6" w14:textId="73B7F09C" w:rsidR="0040086E" w:rsidRPr="00437D98" w:rsidRDefault="0040086E" w:rsidP="00437D98">
      <w:pPr>
        <w:pStyle w:val="af0"/>
        <w:numPr>
          <w:ilvl w:val="0"/>
          <w:numId w:val="7"/>
        </w:numPr>
        <w:spacing w:beforeLines="50" w:before="156" w:afterLines="100" w:after="312" w:line="360" w:lineRule="auto"/>
        <w:ind w:firstLineChars="0"/>
        <w:jc w:val="both"/>
        <w:rPr>
          <w:rFonts w:ascii="Arial" w:hAnsi="Arial" w:cs="Arial"/>
        </w:rPr>
      </w:pPr>
      <w:r w:rsidRPr="00437D98">
        <w:rPr>
          <w:rFonts w:ascii="Arial" w:hAnsi="Arial" w:cs="Arial"/>
        </w:rPr>
        <w:t xml:space="preserve">To conceptualize the relevant theories regarding global mindset </w:t>
      </w:r>
    </w:p>
    <w:p w14:paraId="2A0C785D" w14:textId="68C70025" w:rsidR="0040086E" w:rsidRPr="00437D98" w:rsidRDefault="0040086E" w:rsidP="00437D98">
      <w:pPr>
        <w:pStyle w:val="af0"/>
        <w:numPr>
          <w:ilvl w:val="0"/>
          <w:numId w:val="7"/>
        </w:numPr>
        <w:spacing w:beforeLines="50" w:before="156" w:afterLines="100" w:after="312" w:line="360" w:lineRule="auto"/>
        <w:ind w:firstLineChars="0"/>
        <w:jc w:val="both"/>
        <w:rPr>
          <w:rFonts w:ascii="Arial" w:hAnsi="Arial" w:cs="Arial"/>
        </w:rPr>
      </w:pPr>
      <w:r w:rsidRPr="00437D98">
        <w:rPr>
          <w:rFonts w:ascii="Arial" w:hAnsi="Arial" w:cs="Arial"/>
        </w:rPr>
        <w:t xml:space="preserve">To investigate the status of </w:t>
      </w:r>
      <w:r w:rsidR="00822B44" w:rsidRPr="00437D98">
        <w:rPr>
          <w:rFonts w:ascii="Arial" w:hAnsi="Arial" w:cs="Arial"/>
        </w:rPr>
        <w:t xml:space="preserve">the </w:t>
      </w:r>
      <w:r w:rsidRPr="00437D98">
        <w:rPr>
          <w:rFonts w:ascii="Arial" w:hAnsi="Arial" w:cs="Arial"/>
        </w:rPr>
        <w:t>Huawei leadership team’s global mindset</w:t>
      </w:r>
    </w:p>
    <w:p w14:paraId="71EDDF8A" w14:textId="1B25EE53" w:rsidR="0002374E" w:rsidRPr="00437D98" w:rsidRDefault="0040086E" w:rsidP="00437D98">
      <w:pPr>
        <w:pStyle w:val="af0"/>
        <w:numPr>
          <w:ilvl w:val="0"/>
          <w:numId w:val="7"/>
        </w:numPr>
        <w:spacing w:beforeLines="50" w:before="156" w:afterLines="100" w:after="312" w:line="360" w:lineRule="auto"/>
        <w:ind w:firstLineChars="0"/>
        <w:jc w:val="both"/>
        <w:rPr>
          <w:rFonts w:ascii="Arial" w:hAnsi="Arial" w:cs="Arial"/>
        </w:rPr>
      </w:pPr>
      <w:r w:rsidRPr="00437D98">
        <w:rPr>
          <w:rFonts w:ascii="Arial" w:hAnsi="Arial" w:cs="Arial"/>
        </w:rPr>
        <w:lastRenderedPageBreak/>
        <w:t xml:space="preserve">To promote practical recommendations for Huawei and other Chinese multinational firms alike to </w:t>
      </w:r>
      <w:r w:rsidR="0002374E" w:rsidRPr="00437D98">
        <w:rPr>
          <w:rFonts w:ascii="Arial" w:hAnsi="Arial" w:cs="Arial"/>
        </w:rPr>
        <w:t>develop their global mindsets</w:t>
      </w:r>
    </w:p>
    <w:p w14:paraId="19349835" w14:textId="3BB41568" w:rsidR="00FC0AAE" w:rsidRPr="00437D98" w:rsidRDefault="00FC0AAE" w:rsidP="00437D98">
      <w:pPr>
        <w:pStyle w:val="2"/>
        <w:numPr>
          <w:ilvl w:val="1"/>
          <w:numId w:val="10"/>
        </w:numPr>
        <w:spacing w:beforeLines="50" w:before="156" w:afterLines="100" w:after="312" w:line="360" w:lineRule="auto"/>
        <w:jc w:val="both"/>
        <w:rPr>
          <w:rFonts w:ascii="Arial" w:hAnsi="Arial" w:cs="Arial"/>
          <w:sz w:val="28"/>
          <w:szCs w:val="28"/>
        </w:rPr>
      </w:pPr>
      <w:bookmarkStart w:id="10" w:name="_Toc71646854"/>
      <w:r w:rsidRPr="00437D98">
        <w:rPr>
          <w:rFonts w:ascii="Arial" w:hAnsi="Arial" w:cs="Arial"/>
          <w:sz w:val="28"/>
          <w:szCs w:val="28"/>
        </w:rPr>
        <w:t>Dissertation structure</w:t>
      </w:r>
      <w:bookmarkEnd w:id="10"/>
    </w:p>
    <w:p w14:paraId="7D157846" w14:textId="520B43E8" w:rsidR="007C76D1" w:rsidRPr="00437D98" w:rsidRDefault="007C76D1" w:rsidP="00437D98">
      <w:pPr>
        <w:spacing w:beforeLines="50" w:before="156" w:afterLines="100" w:after="312" w:line="360" w:lineRule="auto"/>
        <w:jc w:val="both"/>
        <w:rPr>
          <w:rFonts w:ascii="Arial" w:hAnsi="Arial" w:cs="Arial"/>
        </w:rPr>
      </w:pPr>
      <w:r w:rsidRPr="00437D98">
        <w:rPr>
          <w:rFonts w:ascii="Arial" w:hAnsi="Arial" w:cs="Arial"/>
        </w:rPr>
        <w:t xml:space="preserve">The whole dissertation is composed </w:t>
      </w:r>
      <w:r w:rsidR="00822B44" w:rsidRPr="00437D98">
        <w:rPr>
          <w:rFonts w:ascii="Arial" w:hAnsi="Arial" w:cs="Arial"/>
        </w:rPr>
        <w:t>of</w:t>
      </w:r>
      <w:r w:rsidRPr="00437D98">
        <w:rPr>
          <w:rFonts w:ascii="Arial" w:hAnsi="Arial" w:cs="Arial"/>
        </w:rPr>
        <w:t xml:space="preserve"> in total five chapters. It starts by giving a detailed explanation of </w:t>
      </w:r>
      <w:r w:rsidR="00822B44" w:rsidRPr="00437D98">
        <w:rPr>
          <w:rFonts w:ascii="Arial" w:hAnsi="Arial" w:cs="Arial"/>
        </w:rPr>
        <w:t xml:space="preserve">the </w:t>
      </w:r>
      <w:r w:rsidRPr="00437D98">
        <w:rPr>
          <w:rFonts w:ascii="Arial" w:hAnsi="Arial" w:cs="Arial"/>
        </w:rPr>
        <w:t xml:space="preserve">research background and aim in chapter 1. In chapter 2, existing research related to the research topic is reviewed to identify the research gap that can be narrowed with the present dissertation. Chapter 3 elaborates on the methodological choices involved in the present research. Chapter 4 presents results analyzed from the data collected. </w:t>
      </w:r>
      <w:r w:rsidR="00822B44" w:rsidRPr="00437D98">
        <w:rPr>
          <w:rFonts w:ascii="Arial" w:hAnsi="Arial" w:cs="Arial"/>
        </w:rPr>
        <w:t>The f</w:t>
      </w:r>
      <w:r w:rsidRPr="00437D98">
        <w:rPr>
          <w:rFonts w:ascii="Arial" w:hAnsi="Arial" w:cs="Arial"/>
        </w:rPr>
        <w:t xml:space="preserve">inal chapter delivers a concluding remark, as well as practical recommendations. To serve as a foundation for the following research in the global mindset areas, the final chapter also considers the limitations and future research directions. </w:t>
      </w:r>
    </w:p>
    <w:p w14:paraId="412FB10D" w14:textId="332FFBE8" w:rsidR="007305E0" w:rsidRPr="00437D98" w:rsidRDefault="0002374E" w:rsidP="00437D98">
      <w:pPr>
        <w:spacing w:beforeLines="50" w:before="156" w:afterLines="100" w:after="312" w:line="360" w:lineRule="auto"/>
        <w:jc w:val="both"/>
        <w:rPr>
          <w:rFonts w:ascii="Arial" w:hAnsi="Arial" w:cs="Arial"/>
        </w:rPr>
      </w:pPr>
      <w:r w:rsidRPr="00437D98">
        <w:rPr>
          <w:rFonts w:ascii="Arial" w:hAnsi="Arial" w:cs="Arial"/>
        </w:rPr>
        <w:br w:type="page"/>
      </w:r>
    </w:p>
    <w:p w14:paraId="2FAC607F" w14:textId="07FAA6DD" w:rsidR="009A1D15" w:rsidRPr="00437D98" w:rsidRDefault="004E5A6B" w:rsidP="00437D98">
      <w:pPr>
        <w:pStyle w:val="1"/>
        <w:spacing w:beforeLines="50" w:before="156" w:afterLines="100" w:after="312" w:line="360" w:lineRule="auto"/>
        <w:jc w:val="both"/>
        <w:rPr>
          <w:rFonts w:ascii="Arial" w:hAnsi="Arial" w:cs="Arial"/>
        </w:rPr>
      </w:pPr>
      <w:bookmarkStart w:id="11" w:name="_Toc71646855"/>
      <w:r w:rsidRPr="00437D98">
        <w:rPr>
          <w:rFonts w:ascii="Arial" w:hAnsi="Arial" w:cs="Arial"/>
        </w:rPr>
        <w:lastRenderedPageBreak/>
        <w:t xml:space="preserve">Chapter 2. </w:t>
      </w:r>
      <w:r w:rsidR="001A0AD3" w:rsidRPr="00437D98">
        <w:rPr>
          <w:rFonts w:ascii="Arial" w:hAnsi="Arial" w:cs="Arial"/>
        </w:rPr>
        <w:t>Literature Review</w:t>
      </w:r>
      <w:bookmarkEnd w:id="11"/>
      <w:r w:rsidR="001A0AD3" w:rsidRPr="00437D98">
        <w:rPr>
          <w:rFonts w:ascii="Arial" w:hAnsi="Arial" w:cs="Arial"/>
        </w:rPr>
        <w:t xml:space="preserve"> </w:t>
      </w:r>
    </w:p>
    <w:p w14:paraId="35E02708" w14:textId="5198CB4A" w:rsidR="008D25B7" w:rsidRPr="00437D98" w:rsidRDefault="008D25B7" w:rsidP="00437D98">
      <w:pPr>
        <w:pStyle w:val="2"/>
        <w:spacing w:beforeLines="50" w:before="156" w:afterLines="100" w:after="312" w:line="360" w:lineRule="auto"/>
        <w:jc w:val="both"/>
        <w:rPr>
          <w:rFonts w:ascii="Arial" w:hAnsi="Arial" w:cs="Arial"/>
          <w:sz w:val="28"/>
          <w:szCs w:val="28"/>
        </w:rPr>
      </w:pPr>
      <w:bookmarkStart w:id="12" w:name="_Toc71646856"/>
      <w:r w:rsidRPr="00437D98">
        <w:rPr>
          <w:rFonts w:ascii="Arial" w:hAnsi="Arial" w:cs="Arial"/>
          <w:sz w:val="28"/>
          <w:szCs w:val="28"/>
        </w:rPr>
        <w:t>2.1 Chapter introduction</w:t>
      </w:r>
      <w:bookmarkEnd w:id="12"/>
      <w:r w:rsidRPr="00437D98">
        <w:rPr>
          <w:rFonts w:ascii="Arial" w:hAnsi="Arial" w:cs="Arial"/>
          <w:sz w:val="28"/>
          <w:szCs w:val="28"/>
        </w:rPr>
        <w:t xml:space="preserve"> </w:t>
      </w:r>
    </w:p>
    <w:p w14:paraId="6DBBA767" w14:textId="6241F429" w:rsidR="008D25B7" w:rsidRPr="00437D98" w:rsidRDefault="008D25B7"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 xml:space="preserve">The following chapter has the purpose of conceptualizing the basic concepts involved in the present research, such as the global mindset, </w:t>
      </w:r>
      <w:r w:rsidR="00E87D6C" w:rsidRPr="00437D98">
        <w:rPr>
          <w:rFonts w:ascii="Arial" w:hAnsi="Arial" w:cs="Arial"/>
          <w:sz w:val="22"/>
          <w:szCs w:val="22"/>
        </w:rPr>
        <w:t xml:space="preserve">its relationship to leadership. Besides the fundamental concepts, the present chapter also reviews the existing chapter performed by other researchers, so that the present study does not overlap with the existing ones. The review of the literature also helps the author to identify the research gap and point the appropriate direction for the present research. </w:t>
      </w:r>
    </w:p>
    <w:p w14:paraId="65E3950D" w14:textId="2B13E631" w:rsidR="001A0AD3" w:rsidRPr="00437D98" w:rsidRDefault="008D25B7" w:rsidP="00437D98">
      <w:pPr>
        <w:pStyle w:val="2"/>
        <w:spacing w:beforeLines="50" w:before="156" w:afterLines="100" w:after="312" w:line="360" w:lineRule="auto"/>
        <w:jc w:val="both"/>
        <w:rPr>
          <w:rFonts w:ascii="Arial" w:hAnsi="Arial" w:cs="Arial"/>
        </w:rPr>
      </w:pPr>
      <w:bookmarkStart w:id="13" w:name="_Toc71646857"/>
      <w:r w:rsidRPr="00437D98">
        <w:rPr>
          <w:rFonts w:ascii="Arial" w:hAnsi="Arial" w:cs="Arial"/>
          <w:sz w:val="28"/>
          <w:szCs w:val="28"/>
        </w:rPr>
        <w:t xml:space="preserve">2.2 </w:t>
      </w:r>
      <w:r w:rsidR="001A0AD3" w:rsidRPr="00437D98">
        <w:rPr>
          <w:rFonts w:ascii="Arial" w:hAnsi="Arial" w:cs="Arial"/>
          <w:sz w:val="28"/>
          <w:szCs w:val="28"/>
        </w:rPr>
        <w:t>Conceptualizing global mindset</w:t>
      </w:r>
      <w:bookmarkEnd w:id="13"/>
      <w:r w:rsidR="001A0AD3" w:rsidRPr="00437D98">
        <w:rPr>
          <w:rFonts w:ascii="Arial" w:hAnsi="Arial" w:cs="Arial"/>
          <w:sz w:val="28"/>
          <w:szCs w:val="28"/>
        </w:rPr>
        <w:t xml:space="preserve"> </w:t>
      </w:r>
    </w:p>
    <w:p w14:paraId="5EA7053C" w14:textId="3AE44B22" w:rsidR="008B7820" w:rsidRPr="00437D98" w:rsidRDefault="0060596D" w:rsidP="00437D98">
      <w:pPr>
        <w:pStyle w:val="3"/>
        <w:spacing w:beforeLines="50" w:before="156" w:afterLines="100" w:after="312" w:line="360" w:lineRule="auto"/>
        <w:jc w:val="both"/>
        <w:rPr>
          <w:rFonts w:ascii="Arial" w:hAnsi="Arial" w:cs="Arial"/>
          <w:sz w:val="24"/>
          <w:szCs w:val="24"/>
        </w:rPr>
      </w:pPr>
      <w:bookmarkStart w:id="14" w:name="_Toc71646858"/>
      <w:r w:rsidRPr="00437D98">
        <w:rPr>
          <w:rFonts w:ascii="Arial" w:hAnsi="Arial" w:cs="Arial"/>
          <w:sz w:val="24"/>
          <w:szCs w:val="24"/>
        </w:rPr>
        <w:t>2.</w:t>
      </w:r>
      <w:r w:rsidR="004E5A6B" w:rsidRPr="00437D98">
        <w:rPr>
          <w:rFonts w:ascii="Arial" w:hAnsi="Arial" w:cs="Arial"/>
          <w:sz w:val="24"/>
          <w:szCs w:val="24"/>
        </w:rPr>
        <w:t xml:space="preserve">1.1 </w:t>
      </w:r>
      <w:r w:rsidR="008B7820" w:rsidRPr="00437D98">
        <w:rPr>
          <w:rFonts w:ascii="Arial" w:hAnsi="Arial" w:cs="Arial"/>
          <w:sz w:val="24"/>
          <w:szCs w:val="24"/>
        </w:rPr>
        <w:t>The origins of the global mindset concept</w:t>
      </w:r>
      <w:bookmarkEnd w:id="14"/>
      <w:r w:rsidR="008B7820" w:rsidRPr="00437D98">
        <w:rPr>
          <w:rFonts w:ascii="Arial" w:hAnsi="Arial" w:cs="Arial"/>
          <w:sz w:val="24"/>
          <w:szCs w:val="24"/>
        </w:rPr>
        <w:t xml:space="preserve"> </w:t>
      </w:r>
    </w:p>
    <w:p w14:paraId="166A30A1" w14:textId="3E5ED2D1" w:rsidR="004E2C9F" w:rsidRPr="00437D98" w:rsidRDefault="008B7820"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 xml:space="preserve">As the support and guarantee of corporate globalization, the development of global leaders has become one of the most important organizational practices. Many scholars have emphasized that the </w:t>
      </w:r>
      <w:r w:rsidR="004E2C9F" w:rsidRPr="00437D98">
        <w:rPr>
          <w:rFonts w:ascii="Arial" w:hAnsi="Arial" w:cs="Arial"/>
          <w:sz w:val="22"/>
          <w:szCs w:val="22"/>
        </w:rPr>
        <w:t>cultivation</w:t>
      </w:r>
      <w:r w:rsidRPr="00437D98">
        <w:rPr>
          <w:rFonts w:ascii="Arial" w:hAnsi="Arial" w:cs="Arial"/>
          <w:sz w:val="22"/>
          <w:szCs w:val="22"/>
        </w:rPr>
        <w:t xml:space="preserve"> of global leaders</w:t>
      </w:r>
      <w:r w:rsidR="004E2C9F" w:rsidRPr="00437D98">
        <w:rPr>
          <w:rFonts w:ascii="Arial" w:hAnsi="Arial" w:cs="Arial"/>
          <w:sz w:val="22"/>
          <w:szCs w:val="22"/>
        </w:rPr>
        <w:t>hips</w:t>
      </w:r>
      <w:r w:rsidRPr="00437D98">
        <w:rPr>
          <w:rFonts w:ascii="Arial" w:hAnsi="Arial" w:cs="Arial"/>
          <w:sz w:val="22"/>
          <w:szCs w:val="22"/>
        </w:rPr>
        <w:t xml:space="preserve"> must not only be </w:t>
      </w:r>
      <w:r w:rsidR="004E2C9F" w:rsidRPr="00437D98">
        <w:rPr>
          <w:rFonts w:ascii="Arial" w:hAnsi="Arial" w:cs="Arial"/>
          <w:sz w:val="22"/>
          <w:szCs w:val="22"/>
        </w:rPr>
        <w:t>backed</w:t>
      </w:r>
      <w:r w:rsidRPr="00437D98">
        <w:rPr>
          <w:rFonts w:ascii="Arial" w:hAnsi="Arial" w:cs="Arial"/>
          <w:sz w:val="22"/>
          <w:szCs w:val="22"/>
        </w:rPr>
        <w:t xml:space="preserve"> by organizational </w:t>
      </w:r>
      <w:r w:rsidR="004E2C9F" w:rsidRPr="00437D98">
        <w:rPr>
          <w:rFonts w:ascii="Arial" w:hAnsi="Arial" w:cs="Arial"/>
          <w:sz w:val="22"/>
          <w:szCs w:val="22"/>
        </w:rPr>
        <w:t>support</w:t>
      </w:r>
      <w:r w:rsidRPr="00437D98">
        <w:rPr>
          <w:rFonts w:ascii="Arial" w:hAnsi="Arial" w:cs="Arial"/>
          <w:sz w:val="22"/>
          <w:szCs w:val="22"/>
        </w:rPr>
        <w:t xml:space="preserve"> and individual capabilities but also cannot do without the inner foundation of individual global mindset </w:t>
      </w:r>
      <w:r w:rsidR="004E2C9F" w:rsidRPr="00437D98">
        <w:rPr>
          <w:rFonts w:ascii="Arial" w:hAnsi="Arial" w:cs="Arial"/>
          <w:sz w:val="22"/>
          <w:szCs w:val="22"/>
        </w:rPr>
        <w:fldChar w:fldCharType="begin" w:fldLock="1"/>
      </w:r>
      <w:r w:rsidR="004E2C9F" w:rsidRPr="00437D98">
        <w:rPr>
          <w:rFonts w:ascii="Arial" w:hAnsi="Arial" w:cs="Arial"/>
          <w:sz w:val="22"/>
          <w:szCs w:val="22"/>
        </w:rPr>
        <w:instrText xml:space="preserve">ADDIN CSL_CITATION {"citationItems":[{"id":"ITEM-1","itemData":{"ISBN":"0762314028","author":[{"dropping-particle":"","family":"Javidan","given":"Mansour","non-dropping-particle":"","parse-names":false,"suffix":""},{"dropping-particle":"","family":"Steers","given":"Richard M","non-dropping-particle":"","parse-names":false,"suffix":""},{"dropping-particle":"","family":"Hitt","given":"Michael A","non-dropping-particle":"","parse-names":false,"suffix":""}],"container-title":"The Global Mindset","id":"ITEM-1","issued":{"date-parts":[["2007"]]},"publisher":"Emerald Group Publishing Limited","title":"Putting it all together: So what is a global mindset and why is it important?","type":"chapter"},"uris":["http://www.mendeley.com/documents/?uuid=ede097a0-c95e-4141-bd49-fea2fa0fd121"]},{"id":"ITEM-2","itemData":{"ISSN":"0021-8863","author":[{"dropping-particle":"","family":"Bowen","given":"David E","non-dropping-particle":"","parse-names":false,"suffix":""},{"dropping-particle":"","family":"Inkpen","given":"Andrew C","non-dropping-particle":"","parse-names":false,"suffix":""}],"container-title":"The Journal of applied Behavioral science","id":"ITEM-2","issue":"2","issued":{"date-parts":[["2009"]]},"page":"239-260","publisher":"Sage Publications Sage CA: Los Angeles, CA","title":"Exploring the role of </w:instrText>
      </w:r>
      <w:r w:rsidR="004E2C9F" w:rsidRPr="00437D98">
        <w:rPr>
          <w:rFonts w:ascii="Malgun Gothic" w:hAnsi="Malgun Gothic" w:cs="Malgun Gothic"/>
          <w:sz w:val="22"/>
          <w:szCs w:val="22"/>
        </w:rPr>
        <w:instrText>��</w:instrText>
      </w:r>
      <w:r w:rsidR="004E2C9F" w:rsidRPr="00437D98">
        <w:rPr>
          <w:rFonts w:ascii="Arial" w:hAnsi="Arial" w:cs="Arial"/>
          <w:sz w:val="22"/>
          <w:szCs w:val="22"/>
        </w:rPr>
        <w:instrText>global mindset</w:instrText>
      </w:r>
      <w:r w:rsidR="004E2C9F" w:rsidRPr="00437D98">
        <w:rPr>
          <w:rFonts w:ascii="Malgun Gothic" w:hAnsi="Malgun Gothic" w:cs="Malgun Gothic"/>
          <w:sz w:val="22"/>
          <w:szCs w:val="22"/>
        </w:rPr>
        <w:instrText>��</w:instrText>
      </w:r>
      <w:r w:rsidR="004E2C9F" w:rsidRPr="00437D98">
        <w:rPr>
          <w:rFonts w:ascii="Arial" w:hAnsi="Arial" w:cs="Arial"/>
          <w:sz w:val="22"/>
          <w:szCs w:val="22"/>
        </w:rPr>
        <w:instrText xml:space="preserve"> in leading change in international contexts","type":"article-journal","volume":"45"},"uris":["http://www.mendeley.com/documents/?uuid=904aed3a-c406-47f0-ae5c-c6ee491c6e97"]}],"mendeley":{"formattedCitation":"(Javidan, Steers and Hitt, 2007; Bowen and Inkpen, 2009)","plainTextFormattedCitation":"(Javidan, Steers and Hitt, 2007; Bowen and Inkpen, 2009)","previouslyFormattedCitation":"(Javidan, Steers and Hitt, 2007; Bowen and Inkpen, 2009)"},"properties":{"noteIndex":0},"schema":"https://github.com/citation-style-language/schema/raw/master/csl-citation.json"}</w:instrText>
      </w:r>
      <w:r w:rsidR="004E2C9F" w:rsidRPr="00437D98">
        <w:rPr>
          <w:rFonts w:ascii="Arial" w:hAnsi="Arial" w:cs="Arial"/>
          <w:sz w:val="22"/>
          <w:szCs w:val="22"/>
        </w:rPr>
        <w:fldChar w:fldCharType="separate"/>
      </w:r>
      <w:r w:rsidR="004E2C9F" w:rsidRPr="00437D98">
        <w:rPr>
          <w:rFonts w:ascii="Arial" w:hAnsi="Arial" w:cs="Arial"/>
          <w:noProof/>
          <w:sz w:val="22"/>
          <w:szCs w:val="22"/>
        </w:rPr>
        <w:t>(Javidan, Steers and Hitt, 2007; Bowen and Inkpen, 2009)</w:t>
      </w:r>
      <w:r w:rsidR="004E2C9F" w:rsidRPr="00437D98">
        <w:rPr>
          <w:rFonts w:ascii="Arial" w:hAnsi="Arial" w:cs="Arial"/>
          <w:sz w:val="22"/>
          <w:szCs w:val="22"/>
        </w:rPr>
        <w:fldChar w:fldCharType="end"/>
      </w:r>
      <w:r w:rsidRPr="00437D98">
        <w:rPr>
          <w:rFonts w:ascii="Arial" w:hAnsi="Arial" w:cs="Arial"/>
          <w:sz w:val="22"/>
          <w:szCs w:val="22"/>
        </w:rPr>
        <w:t xml:space="preserve">. </w:t>
      </w:r>
      <w:r w:rsidR="004E2C9F" w:rsidRPr="00437D98">
        <w:rPr>
          <w:rFonts w:ascii="Arial" w:hAnsi="Arial" w:cs="Arial"/>
          <w:sz w:val="22"/>
          <w:szCs w:val="22"/>
        </w:rPr>
        <w:t>Practically, it is challenging for a person to master all leadership skills that are applicable to all organizational periods and in all environments in the global marketplace. Organizational supports, such as training, and development cannot predict and pre-set all future scenarios to the managers. Therefore, the fundamental solution for the cultivation of global leaderships ha</w:t>
      </w:r>
      <w:r w:rsidR="00E87D6C" w:rsidRPr="00437D98">
        <w:rPr>
          <w:rFonts w:ascii="Arial" w:hAnsi="Arial" w:cs="Arial"/>
          <w:sz w:val="22"/>
          <w:szCs w:val="22"/>
        </w:rPr>
        <w:t>s</w:t>
      </w:r>
      <w:r w:rsidR="004E2C9F" w:rsidRPr="00437D98">
        <w:rPr>
          <w:rFonts w:ascii="Arial" w:hAnsi="Arial" w:cs="Arial"/>
          <w:sz w:val="22"/>
          <w:szCs w:val="22"/>
        </w:rPr>
        <w:t xml:space="preserve"> significantly determined by the optimization and improvement of the mindsets of global leaderships </w:t>
      </w:r>
      <w:r w:rsidR="004E2C9F" w:rsidRPr="00437D98">
        <w:rPr>
          <w:rFonts w:ascii="Arial" w:hAnsi="Arial" w:cs="Arial"/>
          <w:sz w:val="22"/>
          <w:szCs w:val="22"/>
        </w:rPr>
        <w:fldChar w:fldCharType="begin" w:fldLock="1"/>
      </w:r>
      <w:r w:rsidR="004E2C9F" w:rsidRPr="00437D98">
        <w:rPr>
          <w:rFonts w:ascii="Arial" w:hAnsi="Arial" w:cs="Arial"/>
          <w:sz w:val="22"/>
          <w:szCs w:val="22"/>
        </w:rPr>
        <w:instrText>ADDIN CSL_CITATION {"citationItems":[{"id":"ITEM-1","itemData":{"ISSN":"0825-0383","author":[{"dropping-particle":"","family":"Nummela","given":"Niina","non-dropping-particle":"","parse-names":false,"suffix":""},{"dropping-particle":"","family":"Saarenketo","given":"Sami","non-dropping-particle":"","parse-names":false,"suffix":""},{"dropping-particle":"","family":"Puumalainen","given":"Kaisu","non-dropping-particle":"","parse-names":false,"suffix":""}],"container-title":"Canadian Journal of Administrative Sciences/Revue Canadienne des Sciences de l'Administration","id":"ITEM-1","issue":"1","issued":{"date-parts":[["2004"]]},"page":"51-64","publisher":"Wiley Online Library","title":"A global mindset</w:instrText>
      </w:r>
      <w:r w:rsidR="004E2C9F" w:rsidRPr="00437D98">
        <w:rPr>
          <w:rFonts w:ascii="Malgun Gothic" w:hAnsi="Malgun Gothic" w:cs="Malgun Gothic"/>
          <w:sz w:val="22"/>
          <w:szCs w:val="22"/>
        </w:rPr>
        <w:instrText>��</w:instrText>
      </w:r>
      <w:r w:rsidR="004E2C9F" w:rsidRPr="00437D98">
        <w:rPr>
          <w:rFonts w:ascii="Arial" w:hAnsi="Arial" w:cs="Arial"/>
          <w:sz w:val="22"/>
          <w:szCs w:val="22"/>
        </w:rPr>
        <w:instrText>a prerequisite for successful internationalization?","type":"article-journal","volume":"21"},"uris":["http://www.mendeley.com/documents/?uuid=787a217e-c5a0-4cb7-be34-1d6870e33a62"]}],"mendeley":{"formattedCitation":"(Nummela, Saarenketo and Puumalainen, 2004)","plainTextFormattedCitation":"(Nummela, Saarenketo and Puumalainen, 2004)","previouslyFormattedCitation":"(Nummela, Saarenketo and Puumalainen, 2004)"},"properties":{"noteIndex":0},"schema":"https://github.com/citation-style-language/schema/raw/master/csl-citation.json"}</w:instrText>
      </w:r>
      <w:r w:rsidR="004E2C9F" w:rsidRPr="00437D98">
        <w:rPr>
          <w:rFonts w:ascii="Arial" w:hAnsi="Arial" w:cs="Arial"/>
          <w:sz w:val="22"/>
          <w:szCs w:val="22"/>
        </w:rPr>
        <w:fldChar w:fldCharType="separate"/>
      </w:r>
      <w:r w:rsidR="004E2C9F" w:rsidRPr="00437D98">
        <w:rPr>
          <w:rFonts w:ascii="Arial" w:hAnsi="Arial" w:cs="Arial"/>
          <w:noProof/>
          <w:sz w:val="22"/>
          <w:szCs w:val="22"/>
        </w:rPr>
        <w:t>(Nummela, Saarenketo and Puumalainen, 2004)</w:t>
      </w:r>
      <w:r w:rsidR="004E2C9F" w:rsidRPr="00437D98">
        <w:rPr>
          <w:rFonts w:ascii="Arial" w:hAnsi="Arial" w:cs="Arial"/>
          <w:sz w:val="22"/>
          <w:szCs w:val="22"/>
        </w:rPr>
        <w:fldChar w:fldCharType="end"/>
      </w:r>
      <w:r w:rsidR="004E2C9F" w:rsidRPr="00437D98">
        <w:rPr>
          <w:rFonts w:ascii="Arial" w:hAnsi="Arial" w:cs="Arial"/>
          <w:sz w:val="22"/>
          <w:szCs w:val="22"/>
        </w:rPr>
        <w:t xml:space="preserve">. </w:t>
      </w:r>
    </w:p>
    <w:p w14:paraId="77BAA162" w14:textId="56CA729E" w:rsidR="008B7820" w:rsidRPr="00437D98" w:rsidRDefault="004E2C9F"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Generally, the global mindset can be described as the ability to understand and impact the cognitive competenc</w:t>
      </w:r>
      <w:r w:rsidR="00E87D6C" w:rsidRPr="00437D98">
        <w:rPr>
          <w:rFonts w:ascii="Arial" w:hAnsi="Arial" w:cs="Arial"/>
          <w:sz w:val="22"/>
          <w:szCs w:val="22"/>
        </w:rPr>
        <w:t>i</w:t>
      </w:r>
      <w:r w:rsidRPr="00437D98">
        <w:rPr>
          <w:rFonts w:ascii="Arial" w:hAnsi="Arial" w:cs="Arial"/>
          <w:sz w:val="22"/>
          <w:szCs w:val="22"/>
        </w:rPr>
        <w:t xml:space="preserve">es of individuals, groups or organizations from different social and cultural settings, and make the appropriate decisions to facilitate the global strategy of the organizations </w:t>
      </w:r>
      <w:r w:rsidR="007104EA" w:rsidRPr="00437D98">
        <w:rPr>
          <w:rFonts w:ascii="Arial" w:hAnsi="Arial" w:cs="Arial"/>
          <w:sz w:val="22"/>
          <w:szCs w:val="22"/>
        </w:rPr>
        <w:fldChar w:fldCharType="begin" w:fldLock="1"/>
      </w:r>
      <w:r w:rsidR="007104EA" w:rsidRPr="00437D98">
        <w:rPr>
          <w:rFonts w:ascii="Arial" w:hAnsi="Arial" w:cs="Arial"/>
          <w:sz w:val="22"/>
          <w:szCs w:val="22"/>
        </w:rPr>
        <w:instrText>ADDIN CSL_CITATION {"citationItems":[{"id":"ITEM-1","itemData":{"ISBN":"0762314028","author":[{"dropping-particle":"","family":"Beechler","given":"Schon","non-dropping-particle":"","parse-names":false,"suffix":""},{"dropping-particle":"","family":"Javidan","given":"Mansour","non-dropping-particle":"","parse-names":false,"suffix":""}],"container-title":"The global mindset","id":"ITEM-1","issued":{"date-parts":[["2007"]]},"publisher":"Emerald Group Publishing Limited","title":"Leading with a global mindset","type":"chapter"},"uris":["http://www.mendeley.com/documents/?uuid=9bafaea5-b906-4730-9aa1-7a0a96ad2eb2"]},{"id":"ITEM-2","itemData":{"ISBN":"0762314028","author":[{"dropping-particle":"","family":"Clapp-Smith","given":"Rachel","non-dropping-particle":"","parse-names":false,"suffix":""},{"dropping-particle":"","family":"Luthans","given":"Fred","non-dropping-particle":"","parse-names":false,"suffix":""},{"dropping-particle":"","family":"Avolio","given":"Bruce J","non-dropping-particle":"","parse-names":false,"suffix":""}],"container-title":"The global mindset","id":"ITEM-2","issued":{"date-parts":[["2007"]]},"publisher":"Emerald Group Publishing Limited","title":"The role of psychological capital in global mindset development","type":"chapter"},"uris":["http://www.mendeley.com/documents/?uuid=2aa3938c-4127-401b-bcb8-9327547a5737"]}],"mendeley":{"formattedCitation":"(Beechler and Javidan, 2007; Clapp-Smith, Luthans and Avolio, 2007)","plainTextFormattedCitation":"(Beechler and Javidan, 2007; Clapp-Smith, Luthans and Avolio, 2007)","previouslyFormattedCitation":"(Beechler and Javidan, 2007; Clapp-Smith, Luthans and Avolio, 2007)"},"properties":{"noteIndex":0},"schema":"https://github.com/citation-style-language/schema/raw/master/csl-citation.json"}</w:instrText>
      </w:r>
      <w:r w:rsidR="007104EA" w:rsidRPr="00437D98">
        <w:rPr>
          <w:rFonts w:ascii="Arial" w:hAnsi="Arial" w:cs="Arial"/>
          <w:sz w:val="22"/>
          <w:szCs w:val="22"/>
        </w:rPr>
        <w:fldChar w:fldCharType="separate"/>
      </w:r>
      <w:r w:rsidR="007104EA" w:rsidRPr="00437D98">
        <w:rPr>
          <w:rFonts w:ascii="Arial" w:hAnsi="Arial" w:cs="Arial"/>
          <w:noProof/>
          <w:sz w:val="22"/>
          <w:szCs w:val="22"/>
        </w:rPr>
        <w:t>(Beechler and Javidan, 2007; Clapp-Smith, Luthans and Avolio, 2007)</w:t>
      </w:r>
      <w:r w:rsidR="007104EA" w:rsidRPr="00437D98">
        <w:rPr>
          <w:rFonts w:ascii="Arial" w:hAnsi="Arial" w:cs="Arial"/>
          <w:sz w:val="22"/>
          <w:szCs w:val="22"/>
        </w:rPr>
        <w:fldChar w:fldCharType="end"/>
      </w:r>
      <w:r w:rsidRPr="00437D98">
        <w:rPr>
          <w:rFonts w:ascii="Arial" w:hAnsi="Arial" w:cs="Arial"/>
          <w:sz w:val="22"/>
          <w:szCs w:val="22"/>
        </w:rPr>
        <w:t xml:space="preserve">. </w:t>
      </w:r>
      <w:r w:rsidR="008B7820" w:rsidRPr="00437D98">
        <w:rPr>
          <w:rFonts w:ascii="Arial" w:hAnsi="Arial" w:cs="Arial"/>
          <w:sz w:val="22"/>
          <w:szCs w:val="22"/>
        </w:rPr>
        <w:t xml:space="preserve">The differences cause individuals to show </w:t>
      </w:r>
      <w:r w:rsidR="008B7820" w:rsidRPr="00437D98">
        <w:rPr>
          <w:rFonts w:ascii="Arial" w:hAnsi="Arial" w:cs="Arial"/>
          <w:sz w:val="22"/>
          <w:szCs w:val="22"/>
        </w:rPr>
        <w:lastRenderedPageBreak/>
        <w:t xml:space="preserve">different values ​​and attitudes in dealing with cultural differences, grasping external opportunities, identifying threats, and dealing with risks, which affects the individual and organizational results. The research results of the well-known </w:t>
      </w:r>
      <w:r w:rsidR="007104EA" w:rsidRPr="00437D98">
        <w:rPr>
          <w:rFonts w:ascii="Arial" w:hAnsi="Arial" w:cs="Arial"/>
          <w:sz w:val="22"/>
          <w:szCs w:val="22"/>
        </w:rPr>
        <w:t>global</w:t>
      </w:r>
      <w:r w:rsidR="008B7820" w:rsidRPr="00437D98">
        <w:rPr>
          <w:rFonts w:ascii="Arial" w:hAnsi="Arial" w:cs="Arial"/>
          <w:sz w:val="22"/>
          <w:szCs w:val="22"/>
        </w:rPr>
        <w:t xml:space="preserve"> project around the world show that among the many factors affecting the effect of expatriation, such as organization and family, the global mind</w:t>
      </w:r>
      <w:r w:rsidR="007104EA" w:rsidRPr="00437D98">
        <w:rPr>
          <w:rFonts w:ascii="Arial" w:hAnsi="Arial" w:cs="Arial"/>
          <w:sz w:val="22"/>
          <w:szCs w:val="22"/>
        </w:rPr>
        <w:t>set</w:t>
      </w:r>
      <w:r w:rsidR="008B7820" w:rsidRPr="00437D98">
        <w:rPr>
          <w:rFonts w:ascii="Arial" w:hAnsi="Arial" w:cs="Arial"/>
          <w:sz w:val="22"/>
          <w:szCs w:val="22"/>
        </w:rPr>
        <w:t xml:space="preserve"> is the key to the success of expatriation</w:t>
      </w:r>
      <w:r w:rsidR="007104EA" w:rsidRPr="00437D98">
        <w:rPr>
          <w:rFonts w:ascii="Arial" w:hAnsi="Arial" w:cs="Arial"/>
          <w:sz w:val="22"/>
          <w:szCs w:val="22"/>
        </w:rPr>
        <w:t xml:space="preserve"> </w:t>
      </w:r>
      <w:r w:rsidR="007104EA" w:rsidRPr="00437D98">
        <w:rPr>
          <w:rFonts w:ascii="Arial" w:hAnsi="Arial" w:cs="Arial"/>
          <w:sz w:val="22"/>
          <w:szCs w:val="22"/>
        </w:rPr>
        <w:fldChar w:fldCharType="begin" w:fldLock="1"/>
      </w:r>
      <w:r w:rsidR="007104EA" w:rsidRPr="00437D98">
        <w:rPr>
          <w:rFonts w:ascii="Arial" w:hAnsi="Arial" w:cs="Arial"/>
          <w:sz w:val="22"/>
          <w:szCs w:val="22"/>
        </w:rPr>
        <w:instrText>ADDIN CSL_CITATION {"citationItems":[{"id":"ITEM-1","itemData":{"ISSN":"0894-3796","author":[{"dropping-particle":"","family":"Levy","given":"Orly","non-dropping-particle":"","parse-names":false,"suffix":""}],"container-title":"Journal of Organizational Behavior: The International Journal of Industrial, Occupational and Organizational Psychology and Behavior","id":"ITEM-1","issue":"7","issued":{"date-parts":[["2005"]]},"page":"797-819","publisher":"Wiley Online Library","title":"The influence of top management team attention patterns on global strategic posture of firms","type":"article-journal","volume":"26"},"uris":["http://www.mendeley.com/documents/?uuid=12fc08a4-7eab-44ed-a189-7c41b358cd8e"]}],"mendeley":{"formattedCitation":"(Levy, 2005)","plainTextFormattedCitation":"(Levy, 2005)","previouslyFormattedCitation":"(Levy, 2005)"},"properties":{"noteIndex":0},"schema":"https://github.com/citation-style-language/schema/raw/master/csl-citation.json"}</w:instrText>
      </w:r>
      <w:r w:rsidR="007104EA" w:rsidRPr="00437D98">
        <w:rPr>
          <w:rFonts w:ascii="Arial" w:hAnsi="Arial" w:cs="Arial"/>
          <w:sz w:val="22"/>
          <w:szCs w:val="22"/>
        </w:rPr>
        <w:fldChar w:fldCharType="separate"/>
      </w:r>
      <w:r w:rsidR="007104EA" w:rsidRPr="00437D98">
        <w:rPr>
          <w:rFonts w:ascii="Arial" w:hAnsi="Arial" w:cs="Arial"/>
          <w:noProof/>
          <w:sz w:val="22"/>
          <w:szCs w:val="22"/>
        </w:rPr>
        <w:t>(Levy, 2005)</w:t>
      </w:r>
      <w:r w:rsidR="007104EA" w:rsidRPr="00437D98">
        <w:rPr>
          <w:rFonts w:ascii="Arial" w:hAnsi="Arial" w:cs="Arial"/>
          <w:sz w:val="22"/>
          <w:szCs w:val="22"/>
        </w:rPr>
        <w:fldChar w:fldCharType="end"/>
      </w:r>
      <w:r w:rsidR="008B7820" w:rsidRPr="00437D98">
        <w:rPr>
          <w:rFonts w:ascii="Arial" w:hAnsi="Arial" w:cs="Arial"/>
          <w:sz w:val="22"/>
          <w:szCs w:val="22"/>
        </w:rPr>
        <w:t>. Other studies</w:t>
      </w:r>
      <w:r w:rsidR="007104EA" w:rsidRPr="00437D98">
        <w:rPr>
          <w:rFonts w:ascii="Arial" w:hAnsi="Arial" w:cs="Arial"/>
          <w:sz w:val="22"/>
          <w:szCs w:val="22"/>
        </w:rPr>
        <w:t xml:space="preserve"> also indicate global mindset is essential underlying factors affecting other key aspects of operation, such as internalization, merger and acquisitions, marketing approaches, etc</w:t>
      </w:r>
      <w:r w:rsidR="008B7820" w:rsidRPr="00437D98">
        <w:rPr>
          <w:rFonts w:ascii="Arial" w:hAnsi="Arial" w:cs="Arial"/>
          <w:sz w:val="22"/>
          <w:szCs w:val="22"/>
        </w:rPr>
        <w:t>.</w:t>
      </w:r>
      <w:r w:rsidR="007104EA" w:rsidRPr="00437D98">
        <w:rPr>
          <w:rFonts w:ascii="Arial" w:hAnsi="Arial" w:cs="Arial"/>
          <w:sz w:val="22"/>
          <w:szCs w:val="22"/>
        </w:rPr>
        <w:t xml:space="preserve"> </w:t>
      </w:r>
      <w:r w:rsidR="007104EA" w:rsidRPr="00437D98">
        <w:rPr>
          <w:rFonts w:ascii="Arial" w:hAnsi="Arial" w:cs="Arial"/>
          <w:sz w:val="22"/>
          <w:szCs w:val="22"/>
        </w:rPr>
        <w:fldChar w:fldCharType="begin" w:fldLock="1"/>
      </w:r>
      <w:r w:rsidR="007104EA" w:rsidRPr="00437D98">
        <w:rPr>
          <w:rFonts w:ascii="Arial" w:hAnsi="Arial" w:cs="Arial"/>
          <w:sz w:val="22"/>
          <w:szCs w:val="22"/>
        </w:rPr>
        <w:instrText>ADDIN CSL_CITATION {"citationItems":[{"id":"ITEM-1","itemData":{"ISSN":"0825-0383","author":[{"dropping-particle":"","family":"Nummela","given":"Niina","non-dropping-particle":"","parse-names":false,"suffix":""},{"dropping-particle":"","family":"Saarenketo","given":"Sami","non-dropping-particle":"","parse-names":false,"suffix":""},{"dropping-particle":"","family":"Puumalainen","given":"Kaisu","non-dropping-particle":"","parse-names":false,"suffix":""}],"container-title":"Canadian Journal of Administrative Sciences/Revue Canadienne des Sciences de l'Administration","id":"ITEM-1","issue":"1","issued":{"date-parts":[["2004"]]},"page":"51-64","publisher":"Wiley Online Library","title":"A global mindset</w:instrText>
      </w:r>
      <w:r w:rsidR="007104EA" w:rsidRPr="00437D98">
        <w:rPr>
          <w:rFonts w:ascii="Malgun Gothic" w:hAnsi="Malgun Gothic" w:cs="Malgun Gothic"/>
          <w:sz w:val="22"/>
          <w:szCs w:val="22"/>
        </w:rPr>
        <w:instrText>��</w:instrText>
      </w:r>
      <w:r w:rsidR="007104EA" w:rsidRPr="00437D98">
        <w:rPr>
          <w:rFonts w:ascii="Arial" w:hAnsi="Arial" w:cs="Arial"/>
          <w:sz w:val="22"/>
          <w:szCs w:val="22"/>
        </w:rPr>
        <w:instrText>a prerequisite for successful internationalization?","type":"article-journal","volume":"21"},"uris":["http://www.mendeley.com/documents/?uuid=787a217e-c5a0-4cb7-be34-1d6870e33a62"]},{"id":"ITEM-2","itemData":{"ISSN":"1090-9516","author":[{"dropping-particle":"","family":"Kedia","given":"Ben L","non-dropping-particle":"","parse-names":false,"suffix":""},{"dropping-particle":"","family":"Mukherji","given":"Ananda","non-dropping-particle":"","parse-names":false,"suffix":""}],"container-title":"Journal of world Business","id":"ITEM-2","issue":"3","issued":{"date-parts":[["1999"]]},"page":"230-251","publisher":"Elsevier","title":"Global managers: developing a mindset for global competitiveness","type":"article-journal","volume":"34"},"uris":["http://www.mendeley.com/documents/?uuid=9a200c3c-417a-4430-ab6d-8520258aadcd"]},{"id":"ITEM-3","itemData":{"ISSN":"2219-1933","author":[{"dropping-particle":"","family":"Lovvorn","given":"Al S","non-dropping-particle":"","parse-names":false,"suffix":""},{"dropping-particle":"","family":"Chen","given":"Jiun-Shiu","non-dropping-particle":"","parse-names":false,"suffix":""}],"container-title":"International Journal of Business and Social Science","id":"ITEM-3","issue":"9","issued":{"date-parts":[["2011"]]},"publisher":"Centre for Promoting Ideas, USA","title":"Developing a global mindset: The relationship between an international assignment and cultural intelligence","type":"article-journal","volume":"2"},"uris":["http://www.mendeley.com/documents/?uuid=536ad1f9-4384-495a-84b2-7d77ff2bb176"]}],"mendeley":{"formattedCitation":"(Kedia and Mukherji, 1999; Nummela, Saarenketo and Puumalainen, 2004; Lovvorn and Chen, 2011)","plainTextFormattedCitation":"(Kedia and Mukherji, 1999; Nummela, Saarenketo and Puumalainen, 2004; Lovvorn and Chen, 2011)","previouslyFormattedCitation":"(Kedia and Mukherji, 1999; Nummela, Saarenketo and Puumalainen, 2004; Lovvorn and Chen, 2011)"},"properties":{"noteIndex":0},"schema":"https://github.com/citation-style-language/schema/raw/master/csl-citation.json"}</w:instrText>
      </w:r>
      <w:r w:rsidR="007104EA" w:rsidRPr="00437D98">
        <w:rPr>
          <w:rFonts w:ascii="Arial" w:hAnsi="Arial" w:cs="Arial"/>
          <w:sz w:val="22"/>
          <w:szCs w:val="22"/>
        </w:rPr>
        <w:fldChar w:fldCharType="separate"/>
      </w:r>
      <w:r w:rsidR="007104EA" w:rsidRPr="00437D98">
        <w:rPr>
          <w:rFonts w:ascii="Arial" w:hAnsi="Arial" w:cs="Arial"/>
          <w:noProof/>
          <w:sz w:val="22"/>
          <w:szCs w:val="22"/>
        </w:rPr>
        <w:t>(Kedia and Mukherji, 1999; Nummela, Saarenketo and Puumalainen, 2004; Lovvorn and Chen, 2011)</w:t>
      </w:r>
      <w:r w:rsidR="007104EA" w:rsidRPr="00437D98">
        <w:rPr>
          <w:rFonts w:ascii="Arial" w:hAnsi="Arial" w:cs="Arial"/>
          <w:sz w:val="22"/>
          <w:szCs w:val="22"/>
        </w:rPr>
        <w:fldChar w:fldCharType="end"/>
      </w:r>
      <w:r w:rsidR="008B7820" w:rsidRPr="00437D98">
        <w:rPr>
          <w:rFonts w:ascii="Arial" w:hAnsi="Arial" w:cs="Arial"/>
          <w:sz w:val="22"/>
          <w:szCs w:val="22"/>
        </w:rPr>
        <w:t xml:space="preserve"> The research of many scholars reflects a consensus: In today's world, the focus of </w:t>
      </w:r>
      <w:r w:rsidR="007104EA" w:rsidRPr="00437D98">
        <w:rPr>
          <w:rFonts w:ascii="Arial" w:hAnsi="Arial" w:cs="Arial"/>
          <w:sz w:val="22"/>
          <w:szCs w:val="22"/>
        </w:rPr>
        <w:t xml:space="preserve">more globalized </w:t>
      </w:r>
      <w:r w:rsidR="008B7820" w:rsidRPr="00437D98">
        <w:rPr>
          <w:rFonts w:ascii="Arial" w:hAnsi="Arial" w:cs="Arial"/>
          <w:sz w:val="22"/>
          <w:szCs w:val="22"/>
        </w:rPr>
        <w:t xml:space="preserve">competition has changed from the organizational structure and management model to the </w:t>
      </w:r>
      <w:r w:rsidR="007104EA" w:rsidRPr="00437D98">
        <w:rPr>
          <w:rFonts w:ascii="Arial" w:hAnsi="Arial" w:cs="Arial"/>
          <w:sz w:val="22"/>
          <w:szCs w:val="22"/>
        </w:rPr>
        <w:t>leaders’</w:t>
      </w:r>
      <w:r w:rsidR="008B7820" w:rsidRPr="00437D98">
        <w:rPr>
          <w:rFonts w:ascii="Arial" w:hAnsi="Arial" w:cs="Arial"/>
          <w:sz w:val="22"/>
          <w:szCs w:val="22"/>
        </w:rPr>
        <w:t xml:space="preserve"> </w:t>
      </w:r>
      <w:r w:rsidR="007104EA" w:rsidRPr="00437D98">
        <w:rPr>
          <w:rFonts w:ascii="Arial" w:hAnsi="Arial" w:cs="Arial"/>
          <w:sz w:val="22"/>
          <w:szCs w:val="22"/>
        </w:rPr>
        <w:t xml:space="preserve">global mindset </w:t>
      </w:r>
      <w:r w:rsidR="007104EA" w:rsidRPr="00437D98">
        <w:rPr>
          <w:rFonts w:ascii="Arial" w:hAnsi="Arial" w:cs="Arial"/>
          <w:sz w:val="22"/>
          <w:szCs w:val="22"/>
        </w:rPr>
        <w:fldChar w:fldCharType="begin" w:fldLock="1"/>
      </w:r>
      <w:r w:rsidR="009817ED" w:rsidRPr="00437D98">
        <w:rPr>
          <w:rFonts w:ascii="Arial" w:hAnsi="Arial" w:cs="Arial"/>
          <w:sz w:val="22"/>
          <w:szCs w:val="22"/>
        </w:rPr>
        <w:instrText xml:space="preserve">ADDIN CSL_CITATION {"citationItems":[{"id":"ITEM-1","itemData":{"ISSN":"1478-6990","author":[{"dropping-particle":"","family":"Levy","given":"Orly","non-dropping-particle":"","parse-names":false,"suffix":""},{"dropping-particle":"","family":"Beechler","given":"Schon","non-dropping-particle":"","parse-names":false,"suffix":""},{"dropping-particle":"","family":"Taylor","given":"Sully","non-dropping-particle":"","parse-names":false,"suffix":""},{"dropping-particle":"","family":"Boyacigiller","given":"Nakiye A","non-dropping-particle":"","parse-names":false,"suffix":""}],"container-title":"Journal of International Business Studies","id":"ITEM-1","issue":"2","issued":{"date-parts":[["2007"]]},"page":"231-258","publisher":"Springer","title":"What we talk about when we talk about </w:instrText>
      </w:r>
      <w:r w:rsidR="009817ED" w:rsidRPr="00437D98">
        <w:rPr>
          <w:rFonts w:ascii="Malgun Gothic" w:hAnsi="Malgun Gothic" w:cs="Malgun Gothic"/>
          <w:sz w:val="22"/>
          <w:szCs w:val="22"/>
        </w:rPr>
        <w:instrText>��</w:instrText>
      </w:r>
      <w:r w:rsidR="009817ED" w:rsidRPr="00437D98">
        <w:rPr>
          <w:rFonts w:ascii="Arial" w:hAnsi="Arial" w:cs="Arial"/>
          <w:sz w:val="22"/>
          <w:szCs w:val="22"/>
        </w:rPr>
        <w:instrText>global mindset</w:instrText>
      </w:r>
      <w:r w:rsidR="009817ED" w:rsidRPr="00437D98">
        <w:rPr>
          <w:rFonts w:ascii="Malgun Gothic" w:hAnsi="Malgun Gothic" w:cs="Malgun Gothic"/>
          <w:sz w:val="22"/>
          <w:szCs w:val="22"/>
        </w:rPr>
        <w:instrText>��</w:instrText>
      </w:r>
      <w:r w:rsidR="009817ED" w:rsidRPr="00437D98">
        <w:rPr>
          <w:rFonts w:ascii="Arial" w:hAnsi="Arial" w:cs="Arial"/>
          <w:sz w:val="22"/>
          <w:szCs w:val="22"/>
        </w:rPr>
        <w:instrText>: Managerial cognition in multinational corporations","type":"article-journal","volume":"38"},"uris":["http://www.mendeley.com/documents/?uuid=e776fa9c-b8a4-4356-aa98-51d0474a8bd5"]}],"mendeley":{"formattedCitation":"(Levy, Beechler, &lt;i&gt;et al.&lt;/i&gt;, 2007)","plainTextFormattedCitation":"(Levy, Beechler, et al., 2007)","previouslyFormattedCitation":"(Levy, Beechler, &lt;i&gt;et al.&lt;/i&gt;, 2007)"},"properties":{"noteIndex":0},"schema":"https://github.com/citation-style-language/schema/raw/master/csl-citation.json"}</w:instrText>
      </w:r>
      <w:r w:rsidR="007104EA" w:rsidRPr="00437D98">
        <w:rPr>
          <w:rFonts w:ascii="Arial" w:hAnsi="Arial" w:cs="Arial"/>
          <w:sz w:val="22"/>
          <w:szCs w:val="22"/>
        </w:rPr>
        <w:fldChar w:fldCharType="separate"/>
      </w:r>
      <w:r w:rsidR="00106E9D" w:rsidRPr="00437D98">
        <w:rPr>
          <w:rFonts w:ascii="Arial" w:hAnsi="Arial" w:cs="Arial"/>
          <w:noProof/>
          <w:sz w:val="22"/>
          <w:szCs w:val="22"/>
        </w:rPr>
        <w:t xml:space="preserve">(Levy, Beechler, </w:t>
      </w:r>
      <w:r w:rsidR="00106E9D" w:rsidRPr="00437D98">
        <w:rPr>
          <w:rFonts w:ascii="Arial" w:hAnsi="Arial" w:cs="Arial"/>
          <w:i/>
          <w:noProof/>
          <w:sz w:val="22"/>
          <w:szCs w:val="22"/>
        </w:rPr>
        <w:t>et al.</w:t>
      </w:r>
      <w:r w:rsidR="00106E9D" w:rsidRPr="00437D98">
        <w:rPr>
          <w:rFonts w:ascii="Arial" w:hAnsi="Arial" w:cs="Arial"/>
          <w:noProof/>
          <w:sz w:val="22"/>
          <w:szCs w:val="22"/>
        </w:rPr>
        <w:t>, 2007)</w:t>
      </w:r>
      <w:r w:rsidR="007104EA" w:rsidRPr="00437D98">
        <w:rPr>
          <w:rFonts w:ascii="Arial" w:hAnsi="Arial" w:cs="Arial"/>
          <w:sz w:val="22"/>
          <w:szCs w:val="22"/>
        </w:rPr>
        <w:fldChar w:fldCharType="end"/>
      </w:r>
      <w:r w:rsidR="008B7820" w:rsidRPr="00437D98">
        <w:rPr>
          <w:rFonts w:ascii="Arial" w:hAnsi="Arial" w:cs="Arial"/>
          <w:sz w:val="22"/>
          <w:szCs w:val="22"/>
        </w:rPr>
        <w:t>.</w:t>
      </w:r>
    </w:p>
    <w:p w14:paraId="6942EA82" w14:textId="551CFA37" w:rsidR="008B7820" w:rsidRPr="00437D98" w:rsidRDefault="008B7820"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The research on global mindset originated from cognition, especially mental model research. Research on mindset has a long history in the field of cognitive psychology, and it has only been introduced into organizational research in recent years. The concept of mindset was put forward by Scottish psychologist Craik in 1943</w:t>
      </w:r>
      <w:r w:rsidR="007104EA" w:rsidRPr="00437D98">
        <w:rPr>
          <w:rFonts w:ascii="Arial" w:hAnsi="Arial" w:cs="Arial"/>
          <w:sz w:val="22"/>
          <w:szCs w:val="22"/>
        </w:rPr>
        <w:t xml:space="preserve"> as a cognitive structure with the function of explaining and predict</w:t>
      </w:r>
      <w:r w:rsidR="00E87D6C" w:rsidRPr="00437D98">
        <w:rPr>
          <w:rFonts w:ascii="Arial" w:hAnsi="Arial" w:cs="Arial"/>
          <w:sz w:val="22"/>
          <w:szCs w:val="22"/>
        </w:rPr>
        <w:t>ing</w:t>
      </w:r>
      <w:r w:rsidR="007104EA" w:rsidRPr="00437D98">
        <w:rPr>
          <w:rFonts w:ascii="Arial" w:hAnsi="Arial" w:cs="Arial"/>
          <w:sz w:val="22"/>
          <w:szCs w:val="22"/>
        </w:rPr>
        <w:t xml:space="preserve"> the future system </w:t>
      </w:r>
      <w:r w:rsidR="007104EA" w:rsidRPr="00437D98">
        <w:rPr>
          <w:rFonts w:ascii="Arial" w:hAnsi="Arial" w:cs="Arial"/>
          <w:sz w:val="22"/>
          <w:szCs w:val="22"/>
        </w:rPr>
        <w:fldChar w:fldCharType="begin" w:fldLock="1"/>
      </w:r>
      <w:r w:rsidR="007104EA" w:rsidRPr="00437D98">
        <w:rPr>
          <w:rFonts w:ascii="Arial" w:hAnsi="Arial" w:cs="Arial"/>
          <w:sz w:val="22"/>
          <w:szCs w:val="22"/>
        </w:rPr>
        <w:instrText>ADDIN CSL_CITATION {"citationItems":[{"id":"ITEM-1","itemData":{"author":[{"dropping-particle":"","family":"Osland","given":"Joyce S","non-dropping-particle":"","parse-names":false,"suffix":""},{"dropping-particle":"","family":"Bird","given":"Allan","non-dropping-particle":"","parse-names":false,"suffix":""},{"dropping-particle":"","family":"Mendenhall","given":"Mark","non-dropping-particle":"","parse-names":false,"suffix":""},{"dropping-particle":"","family":"Osland","given":"Asbjorn","non-dropping-particle":"","parse-names":false,"suffix":""}],"container-title":"Handbook of research in international human resource management","id":"ITEM-1","issued":{"date-parts":[["2006"]]},"publisher":"Cheltenham: Edward Elgar","title":"11 Developing global leadership capabilities and global mindset: a review","type":"article-journal","volume":"197"},"uris":["http://www.mendeley.com/documents/?uuid=cf2d9499-370f-4ac7-a119-6da6b825d746"]}],"mendeley":{"formattedCitation":"(Osland &lt;i&gt;et al.&lt;/i&gt;, 2006)","plainTextFormattedCitation":"(Osland et al., 2006)","previouslyFormattedCitation":"(Osland &lt;i&gt;et al.&lt;/i&gt;, 2006)"},"properties":{"noteIndex":0},"schema":"https://github.com/citation-style-language/schema/raw/master/csl-citation.json"}</w:instrText>
      </w:r>
      <w:r w:rsidR="007104EA" w:rsidRPr="00437D98">
        <w:rPr>
          <w:rFonts w:ascii="Arial" w:hAnsi="Arial" w:cs="Arial"/>
          <w:sz w:val="22"/>
          <w:szCs w:val="22"/>
        </w:rPr>
        <w:fldChar w:fldCharType="separate"/>
      </w:r>
      <w:r w:rsidR="007104EA" w:rsidRPr="00437D98">
        <w:rPr>
          <w:rFonts w:ascii="Arial" w:hAnsi="Arial" w:cs="Arial"/>
          <w:noProof/>
          <w:sz w:val="22"/>
          <w:szCs w:val="22"/>
        </w:rPr>
        <w:t xml:space="preserve">(Osland </w:t>
      </w:r>
      <w:r w:rsidR="007104EA" w:rsidRPr="00437D98">
        <w:rPr>
          <w:rFonts w:ascii="Arial" w:hAnsi="Arial" w:cs="Arial"/>
          <w:i/>
          <w:noProof/>
          <w:sz w:val="22"/>
          <w:szCs w:val="22"/>
        </w:rPr>
        <w:t>et al.</w:t>
      </w:r>
      <w:r w:rsidR="007104EA" w:rsidRPr="00437D98">
        <w:rPr>
          <w:rFonts w:ascii="Arial" w:hAnsi="Arial" w:cs="Arial"/>
          <w:noProof/>
          <w:sz w:val="22"/>
          <w:szCs w:val="22"/>
        </w:rPr>
        <w:t>, 2006)</w:t>
      </w:r>
      <w:r w:rsidR="007104EA" w:rsidRPr="00437D98">
        <w:rPr>
          <w:rFonts w:ascii="Arial" w:hAnsi="Arial" w:cs="Arial"/>
          <w:sz w:val="22"/>
          <w:szCs w:val="22"/>
        </w:rPr>
        <w:fldChar w:fldCharType="end"/>
      </w:r>
      <w:r w:rsidRPr="00437D98">
        <w:rPr>
          <w:rFonts w:ascii="Arial" w:hAnsi="Arial" w:cs="Arial"/>
          <w:sz w:val="22"/>
          <w:szCs w:val="22"/>
        </w:rPr>
        <w:t xml:space="preserve">. </w:t>
      </w:r>
      <w:r w:rsidR="007104EA" w:rsidRPr="00437D98">
        <w:rPr>
          <w:rFonts w:ascii="Arial" w:hAnsi="Arial" w:cs="Arial"/>
          <w:sz w:val="22"/>
          <w:szCs w:val="22"/>
        </w:rPr>
        <w:t>Later, the concept enter</w:t>
      </w:r>
      <w:r w:rsidR="00E87D6C" w:rsidRPr="00437D98">
        <w:rPr>
          <w:rFonts w:ascii="Arial" w:hAnsi="Arial" w:cs="Arial"/>
          <w:sz w:val="22"/>
          <w:szCs w:val="22"/>
        </w:rPr>
        <w:t>s</w:t>
      </w:r>
      <w:r w:rsidR="007104EA" w:rsidRPr="00437D98">
        <w:rPr>
          <w:rFonts w:ascii="Arial" w:hAnsi="Arial" w:cs="Arial"/>
          <w:sz w:val="22"/>
          <w:szCs w:val="22"/>
        </w:rPr>
        <w:t xml:space="preserve"> the management field by Senge in his study of system thinking and organizational learning </w:t>
      </w:r>
      <w:r w:rsidR="007104EA" w:rsidRPr="00437D98">
        <w:rPr>
          <w:rFonts w:ascii="Arial" w:hAnsi="Arial" w:cs="Arial"/>
          <w:sz w:val="22"/>
          <w:szCs w:val="22"/>
        </w:rPr>
        <w:fldChar w:fldCharType="begin" w:fldLock="1"/>
      </w:r>
      <w:r w:rsidR="002515F0" w:rsidRPr="00437D98">
        <w:rPr>
          <w:rFonts w:ascii="Arial" w:hAnsi="Arial" w:cs="Arial"/>
          <w:sz w:val="22"/>
          <w:szCs w:val="22"/>
        </w:rPr>
        <w:instrText>ADDIN CSL_CITATION {"citationItems":[{"id":"ITEM-1","itemData":{"ISBN":"0804153167","author":[{"dropping-particle":"","family":"Senge","given":"Peter M","non-dropping-particle":"","parse-names":false,"suffix":""}],"id":"ITEM-1","issued":{"date-parts":[["2014"]]},"publisher":"Currency","title":"The fifth discipline fieldbook: Strategies and tools for building a learning organization","type":"book"},"uris":["http://www.mendeley.com/documents/?uuid=bdc3d3c4-ad4a-41fa-86dc-afd15ff02dd5"]}],"mendeley":{"formattedCitation":"(Senge, 2014)","plainTextFormattedCitation":"(Senge, 2014)","previouslyFormattedCitation":"(Senge, 2014)"},"properties":{"noteIndex":0},"schema":"https://github.com/citation-style-language/schema/raw/master/csl-citation.json"}</w:instrText>
      </w:r>
      <w:r w:rsidR="007104EA" w:rsidRPr="00437D98">
        <w:rPr>
          <w:rFonts w:ascii="Arial" w:hAnsi="Arial" w:cs="Arial"/>
          <w:sz w:val="22"/>
          <w:szCs w:val="22"/>
        </w:rPr>
        <w:fldChar w:fldCharType="separate"/>
      </w:r>
      <w:r w:rsidR="007104EA" w:rsidRPr="00437D98">
        <w:rPr>
          <w:rFonts w:ascii="Arial" w:hAnsi="Arial" w:cs="Arial"/>
          <w:noProof/>
          <w:sz w:val="22"/>
          <w:szCs w:val="22"/>
        </w:rPr>
        <w:t>(Senge, 2014)</w:t>
      </w:r>
      <w:r w:rsidR="007104EA" w:rsidRPr="00437D98">
        <w:rPr>
          <w:rFonts w:ascii="Arial" w:hAnsi="Arial" w:cs="Arial"/>
          <w:sz w:val="22"/>
          <w:szCs w:val="22"/>
        </w:rPr>
        <w:fldChar w:fldCharType="end"/>
      </w:r>
      <w:r w:rsidRPr="00437D98">
        <w:rPr>
          <w:rFonts w:ascii="Arial" w:hAnsi="Arial" w:cs="Arial"/>
          <w:sz w:val="22"/>
          <w:szCs w:val="22"/>
        </w:rPr>
        <w:t>.</w:t>
      </w:r>
      <w:r w:rsidR="007104EA" w:rsidRPr="00437D98">
        <w:rPr>
          <w:rFonts w:ascii="Arial" w:hAnsi="Arial" w:cs="Arial"/>
          <w:sz w:val="22"/>
          <w:szCs w:val="22"/>
        </w:rPr>
        <w:t xml:space="preserve"> </w:t>
      </w:r>
      <w:r w:rsidRPr="00437D98">
        <w:rPr>
          <w:rFonts w:ascii="Arial" w:hAnsi="Arial" w:cs="Arial"/>
          <w:sz w:val="22"/>
          <w:szCs w:val="22"/>
        </w:rPr>
        <w:t>H</w:t>
      </w:r>
      <w:r w:rsidR="007104EA" w:rsidRPr="00437D98">
        <w:rPr>
          <w:rFonts w:ascii="Arial" w:hAnsi="Arial" w:cs="Arial"/>
          <w:sz w:val="22"/>
          <w:szCs w:val="22"/>
        </w:rPr>
        <w:t>o</w:t>
      </w:r>
      <w:r w:rsidRPr="00437D98">
        <w:rPr>
          <w:rFonts w:ascii="Arial" w:hAnsi="Arial" w:cs="Arial"/>
          <w:sz w:val="22"/>
          <w:szCs w:val="22"/>
        </w:rPr>
        <w:t xml:space="preserve">wever, </w:t>
      </w:r>
      <w:r w:rsidR="00E87D6C" w:rsidRPr="00437D98">
        <w:rPr>
          <w:rFonts w:ascii="Arial" w:hAnsi="Arial" w:cs="Arial"/>
          <w:sz w:val="22"/>
          <w:szCs w:val="22"/>
        </w:rPr>
        <w:t>m</w:t>
      </w:r>
      <w:r w:rsidRPr="00437D98">
        <w:rPr>
          <w:rFonts w:ascii="Arial" w:hAnsi="Arial" w:cs="Arial"/>
          <w:sz w:val="22"/>
          <w:szCs w:val="22"/>
        </w:rPr>
        <w:t>any scholars believe that Perlmuter</w:t>
      </w:r>
      <w:r w:rsidR="002515F0" w:rsidRPr="00437D98">
        <w:rPr>
          <w:rFonts w:ascii="Arial" w:hAnsi="Arial" w:cs="Arial"/>
          <w:sz w:val="22"/>
          <w:szCs w:val="22"/>
        </w:rPr>
        <w:t xml:space="preserve"> </w:t>
      </w:r>
      <w:r w:rsidRPr="00437D98">
        <w:rPr>
          <w:rFonts w:ascii="Arial" w:hAnsi="Arial" w:cs="Arial"/>
          <w:sz w:val="22"/>
          <w:szCs w:val="22"/>
        </w:rPr>
        <w:t>'s</w:t>
      </w:r>
      <w:r w:rsidR="002515F0" w:rsidRPr="00437D98">
        <w:rPr>
          <w:rFonts w:ascii="Arial" w:hAnsi="Arial" w:cs="Arial"/>
          <w:sz w:val="22"/>
          <w:szCs w:val="22"/>
        </w:rPr>
        <w:fldChar w:fldCharType="begin" w:fldLock="1"/>
      </w:r>
      <w:r w:rsidR="002515F0" w:rsidRPr="00437D98">
        <w:rPr>
          <w:rFonts w:ascii="Arial" w:hAnsi="Arial" w:cs="Arial"/>
          <w:sz w:val="22"/>
          <w:szCs w:val="22"/>
        </w:rPr>
        <w:instrText>ADDIN CSL_CITATION {"citationItems":[{"id":"ITEM-1","itemData":{"author":[{"dropping-particle":"V","family":"Perlmutter","given":"Howard","non-dropping-particle":"","parse-names":false,"suffix":""}],"container-title":"Columbia Journal of world business","id":"ITEM-1","issue":"1","issued":{"date-parts":[["1969"]]},"page":"9-18","publisher":"Oxford","title":"The tortuous evolution of the multinational corporation","type":"article-journal","volume":"4"},"uris":["http://www.mendeley.com/documents/?uuid=80bdb95a-6b96-4eb4-8002-c7ccd2d8ad29"]}],"mendeley":{"formattedCitation":"(Perlmutter, 1969)","manualFormatting":"( 1969)","plainTextFormattedCitation":"(Perlmutter, 1969)","previouslyFormattedCitation":"(Perlmutter, 1969)"},"properties":{"noteIndex":0},"schema":"https://github.com/citation-style-language/schema/raw/master/csl-citation.json"}</w:instrText>
      </w:r>
      <w:r w:rsidR="002515F0" w:rsidRPr="00437D98">
        <w:rPr>
          <w:rFonts w:ascii="Arial" w:hAnsi="Arial" w:cs="Arial"/>
          <w:sz w:val="22"/>
          <w:szCs w:val="22"/>
        </w:rPr>
        <w:fldChar w:fldCharType="separate"/>
      </w:r>
      <w:r w:rsidR="002515F0" w:rsidRPr="00437D98">
        <w:rPr>
          <w:rFonts w:ascii="Arial" w:hAnsi="Arial" w:cs="Arial"/>
          <w:noProof/>
          <w:sz w:val="22"/>
          <w:szCs w:val="22"/>
        </w:rPr>
        <w:t>( 1969)</w:t>
      </w:r>
      <w:r w:rsidR="002515F0" w:rsidRPr="00437D98">
        <w:rPr>
          <w:rFonts w:ascii="Arial" w:hAnsi="Arial" w:cs="Arial"/>
          <w:sz w:val="22"/>
          <w:szCs w:val="22"/>
        </w:rPr>
        <w:fldChar w:fldCharType="end"/>
      </w:r>
      <w:r w:rsidRPr="00437D98">
        <w:rPr>
          <w:rFonts w:ascii="Arial" w:hAnsi="Arial" w:cs="Arial"/>
          <w:sz w:val="22"/>
          <w:szCs w:val="22"/>
        </w:rPr>
        <w:t xml:space="preserve"> global mind-oriented global </w:t>
      </w:r>
      <w:r w:rsidR="0002374E" w:rsidRPr="00437D98">
        <w:rPr>
          <w:rFonts w:ascii="Arial" w:hAnsi="Arial" w:cs="Arial"/>
          <w:sz w:val="22"/>
          <w:szCs w:val="22"/>
        </w:rPr>
        <w:t>mindset</w:t>
      </w:r>
      <w:r w:rsidRPr="00437D98">
        <w:rPr>
          <w:rFonts w:ascii="Arial" w:hAnsi="Arial" w:cs="Arial"/>
          <w:sz w:val="22"/>
          <w:szCs w:val="22"/>
        </w:rPr>
        <w:t xml:space="preserve"> propos</w:t>
      </w:r>
      <w:r w:rsidR="0002374E" w:rsidRPr="00437D98">
        <w:rPr>
          <w:rFonts w:ascii="Arial" w:hAnsi="Arial" w:cs="Arial"/>
          <w:sz w:val="22"/>
          <w:szCs w:val="22"/>
        </w:rPr>
        <w:t>al</w:t>
      </w:r>
      <w:r w:rsidRPr="00437D98">
        <w:rPr>
          <w:rFonts w:ascii="Arial" w:hAnsi="Arial" w:cs="Arial"/>
          <w:sz w:val="22"/>
          <w:szCs w:val="22"/>
        </w:rPr>
        <w:t xml:space="preserve"> is the source of the manager's global </w:t>
      </w:r>
      <w:r w:rsidR="0002374E" w:rsidRPr="00437D98">
        <w:rPr>
          <w:rFonts w:ascii="Arial" w:hAnsi="Arial" w:cs="Arial"/>
          <w:sz w:val="22"/>
          <w:szCs w:val="22"/>
        </w:rPr>
        <w:t>mindsets</w:t>
      </w:r>
      <w:r w:rsidRPr="00437D98">
        <w:rPr>
          <w:rFonts w:ascii="Arial" w:hAnsi="Arial" w:cs="Arial"/>
          <w:sz w:val="22"/>
          <w:szCs w:val="22"/>
        </w:rPr>
        <w:t xml:space="preserve"> concept.</w:t>
      </w:r>
      <w:r w:rsidR="002515F0" w:rsidRPr="00437D98">
        <w:rPr>
          <w:rFonts w:ascii="Arial" w:hAnsi="Arial" w:cs="Arial"/>
          <w:sz w:val="22"/>
          <w:szCs w:val="22"/>
        </w:rPr>
        <w:t xml:space="preserve"> </w:t>
      </w:r>
      <w:r w:rsidRPr="00437D98">
        <w:rPr>
          <w:rFonts w:ascii="Arial" w:hAnsi="Arial" w:cs="Arial"/>
          <w:sz w:val="22"/>
          <w:szCs w:val="22"/>
        </w:rPr>
        <w:t>Perlmutter (1969) proposed three executive attitudes towards internationalization: ethnocentrism, polycentrism, and geocentrism. Geocentrism emphasizes overcoming deep-rooted ethnocentrism, and geocentrism managers are open to globalization. Following Perlmutter</w:t>
      </w:r>
      <w:r w:rsidR="002515F0" w:rsidRPr="00437D98">
        <w:rPr>
          <w:rFonts w:ascii="Arial" w:hAnsi="Arial" w:cs="Arial"/>
          <w:sz w:val="22"/>
          <w:szCs w:val="22"/>
        </w:rPr>
        <w:fldChar w:fldCharType="begin" w:fldLock="1"/>
      </w:r>
      <w:r w:rsidR="002515F0" w:rsidRPr="00437D98">
        <w:rPr>
          <w:rFonts w:ascii="Arial" w:hAnsi="Arial" w:cs="Arial"/>
          <w:sz w:val="22"/>
          <w:szCs w:val="22"/>
        </w:rPr>
        <w:instrText>ADDIN CSL_CITATION {"citationItems":[{"id":"ITEM-1","itemData":{"author":[{"dropping-particle":"V","family":"Perlmutter","given":"Howard","non-dropping-particle":"","parse-names":false,"suffix":""}],"container-title":"Columbia Journal of world business","id":"ITEM-1","issue":"1","issued":{"date-parts":[["1969"]]},"page":"9-18","publisher":"Oxford","title":"The tortuous evolution of the multinational corporation","type":"article-journal","volume":"4"},"uris":["http://www.mendeley.com/documents/?uuid=80bdb95a-6b96-4eb4-8002-c7ccd2d8ad29"]}],"mendeley":{"formattedCitation":"(Perlmutter, 1969)","manualFormatting":"( 1969)","plainTextFormattedCitation":"(Perlmutter, 1969)","previouslyFormattedCitation":"(Perlmutter, 1969)"},"properties":{"noteIndex":0},"schema":"https://github.com/citation-style-language/schema/raw/master/csl-citation.json"}</w:instrText>
      </w:r>
      <w:r w:rsidR="002515F0" w:rsidRPr="00437D98">
        <w:rPr>
          <w:rFonts w:ascii="Arial" w:hAnsi="Arial" w:cs="Arial"/>
          <w:sz w:val="22"/>
          <w:szCs w:val="22"/>
        </w:rPr>
        <w:fldChar w:fldCharType="separate"/>
      </w:r>
      <w:r w:rsidR="002515F0" w:rsidRPr="00437D98">
        <w:rPr>
          <w:rFonts w:ascii="Arial" w:hAnsi="Arial" w:cs="Arial"/>
          <w:noProof/>
          <w:sz w:val="22"/>
          <w:szCs w:val="22"/>
        </w:rPr>
        <w:t>( 1969)</w:t>
      </w:r>
      <w:r w:rsidR="002515F0" w:rsidRPr="00437D98">
        <w:rPr>
          <w:rFonts w:ascii="Arial" w:hAnsi="Arial" w:cs="Arial"/>
          <w:sz w:val="22"/>
          <w:szCs w:val="22"/>
        </w:rPr>
        <w:fldChar w:fldCharType="end"/>
      </w:r>
      <w:r w:rsidRPr="00437D98">
        <w:rPr>
          <w:rFonts w:ascii="Arial" w:hAnsi="Arial" w:cs="Arial"/>
          <w:sz w:val="22"/>
          <w:szCs w:val="22"/>
        </w:rPr>
        <w:t>, many researchers have defined the global mindset of managers from the perspective of culture, strategy, and comprehensive perspective</w:t>
      </w:r>
      <w:r w:rsidR="002515F0" w:rsidRPr="00437D98">
        <w:rPr>
          <w:rFonts w:ascii="Arial" w:hAnsi="Arial" w:cs="Arial"/>
          <w:sz w:val="22"/>
          <w:szCs w:val="22"/>
        </w:rPr>
        <w:t xml:space="preserve"> </w:t>
      </w:r>
      <w:r w:rsidR="002515F0" w:rsidRPr="00437D98">
        <w:rPr>
          <w:rFonts w:ascii="Arial" w:hAnsi="Arial" w:cs="Arial"/>
          <w:sz w:val="22"/>
          <w:szCs w:val="22"/>
        </w:rPr>
        <w:fldChar w:fldCharType="begin" w:fldLock="1"/>
      </w:r>
      <w:r w:rsidR="009817ED" w:rsidRPr="00437D98">
        <w:rPr>
          <w:rFonts w:ascii="Arial" w:hAnsi="Arial" w:cs="Arial"/>
          <w:sz w:val="22"/>
          <w:szCs w:val="22"/>
        </w:rPr>
        <w:instrText xml:space="preserve">ADDIN CSL_CITATION {"citationItems":[{"id":"ITEM-1","itemData":{"ISSN":"1478-6990","author":[{"dropping-particle":"","family":"Levy","given":"Orly","non-dropping-particle":"","parse-names":false,"suffix":""},{"dropping-particle":"","family":"Beechler","given":"Schon","non-dropping-particle":"","parse-names":false,"suffix":""},{"dropping-particle":"","family":"Taylor","given":"Sully","non-dropping-particle":"","parse-names":false,"suffix":""},{"dropping-particle":"","family":"Boyacigiller","given":"Nakiye A","non-dropping-particle":"","parse-names":false,"suffix":""}],"container-title":"Journal of International Business Studies","id":"ITEM-1","issue":"2","issued":{"date-parts":[["2007"]]},"page":"231-258","publisher":"Springer","title":"What we talk about when we talk about </w:instrText>
      </w:r>
      <w:r w:rsidR="009817ED" w:rsidRPr="00437D98">
        <w:rPr>
          <w:rFonts w:ascii="Malgun Gothic" w:hAnsi="Malgun Gothic" w:cs="Malgun Gothic"/>
          <w:sz w:val="22"/>
          <w:szCs w:val="22"/>
        </w:rPr>
        <w:instrText>��</w:instrText>
      </w:r>
      <w:r w:rsidR="009817ED" w:rsidRPr="00437D98">
        <w:rPr>
          <w:rFonts w:ascii="Arial" w:hAnsi="Arial" w:cs="Arial"/>
          <w:sz w:val="22"/>
          <w:szCs w:val="22"/>
        </w:rPr>
        <w:instrText>global mindset</w:instrText>
      </w:r>
      <w:r w:rsidR="009817ED" w:rsidRPr="00437D98">
        <w:rPr>
          <w:rFonts w:ascii="Malgun Gothic" w:hAnsi="Malgun Gothic" w:cs="Malgun Gothic"/>
          <w:sz w:val="22"/>
          <w:szCs w:val="22"/>
        </w:rPr>
        <w:instrText>��</w:instrText>
      </w:r>
      <w:r w:rsidR="009817ED" w:rsidRPr="00437D98">
        <w:rPr>
          <w:rFonts w:ascii="Arial" w:hAnsi="Arial" w:cs="Arial"/>
          <w:sz w:val="22"/>
          <w:szCs w:val="22"/>
        </w:rPr>
        <w:instrText>: Managerial cognition in multinational corporations","type":"article-journal","volume":"38"},"uris":["http://www.mendeley.com/documents/?uuid=e776fa9c-b8a4-4356-aa98-51d0474a8bd5"]}],"mendeley":{"formattedCitation":"(Levy, Beechler, &lt;i&gt;et al.&lt;/i&gt;, 2007)","plainTextFormattedCitation":"(Levy, Beechler, et al., 2007)","previouslyFormattedCitation":"(Levy, Beechler, &lt;i&gt;et al.&lt;/i&gt;, 2007)"},"properties":{"noteIndex":0},"schema":"https://github.com/citation-style-language/schema/raw/master/csl-citation.json"}</w:instrText>
      </w:r>
      <w:r w:rsidR="002515F0" w:rsidRPr="00437D98">
        <w:rPr>
          <w:rFonts w:ascii="Arial" w:hAnsi="Arial" w:cs="Arial"/>
          <w:sz w:val="22"/>
          <w:szCs w:val="22"/>
        </w:rPr>
        <w:fldChar w:fldCharType="separate"/>
      </w:r>
      <w:r w:rsidR="00106E9D" w:rsidRPr="00437D98">
        <w:rPr>
          <w:rFonts w:ascii="Arial" w:hAnsi="Arial" w:cs="Arial"/>
          <w:noProof/>
          <w:sz w:val="22"/>
          <w:szCs w:val="22"/>
        </w:rPr>
        <w:t xml:space="preserve">(Levy, Beechler, </w:t>
      </w:r>
      <w:r w:rsidR="00106E9D" w:rsidRPr="00437D98">
        <w:rPr>
          <w:rFonts w:ascii="Arial" w:hAnsi="Arial" w:cs="Arial"/>
          <w:i/>
          <w:noProof/>
          <w:sz w:val="22"/>
          <w:szCs w:val="22"/>
        </w:rPr>
        <w:t>et al.</w:t>
      </w:r>
      <w:r w:rsidR="00106E9D" w:rsidRPr="00437D98">
        <w:rPr>
          <w:rFonts w:ascii="Arial" w:hAnsi="Arial" w:cs="Arial"/>
          <w:noProof/>
          <w:sz w:val="22"/>
          <w:szCs w:val="22"/>
        </w:rPr>
        <w:t>, 2007)</w:t>
      </w:r>
      <w:r w:rsidR="002515F0" w:rsidRPr="00437D98">
        <w:rPr>
          <w:rFonts w:ascii="Arial" w:hAnsi="Arial" w:cs="Arial"/>
          <w:sz w:val="22"/>
          <w:szCs w:val="22"/>
        </w:rPr>
        <w:fldChar w:fldCharType="end"/>
      </w:r>
      <w:r w:rsidRPr="00437D98">
        <w:rPr>
          <w:rFonts w:ascii="Arial" w:hAnsi="Arial" w:cs="Arial"/>
          <w:sz w:val="22"/>
          <w:szCs w:val="22"/>
        </w:rPr>
        <w:t>, and gradually formed different genres. These schools have big differences on the basic issues such as the connotation, measurement, and analysis level of managers' global mind</w:t>
      </w:r>
      <w:r w:rsidR="00F55624" w:rsidRPr="00437D98">
        <w:rPr>
          <w:rFonts w:ascii="Arial" w:hAnsi="Arial" w:cs="Arial"/>
          <w:sz w:val="22"/>
          <w:szCs w:val="22"/>
        </w:rPr>
        <w:t>sets</w:t>
      </w:r>
      <w:r w:rsidRPr="00437D98">
        <w:rPr>
          <w:rFonts w:ascii="Arial" w:hAnsi="Arial" w:cs="Arial"/>
          <w:sz w:val="22"/>
          <w:szCs w:val="22"/>
        </w:rPr>
        <w:t>. This shows that the current research on managers' global mind</w:t>
      </w:r>
      <w:r w:rsidR="00F55624" w:rsidRPr="00437D98">
        <w:rPr>
          <w:rFonts w:ascii="Arial" w:hAnsi="Arial" w:cs="Arial"/>
          <w:sz w:val="22"/>
          <w:szCs w:val="22"/>
        </w:rPr>
        <w:t>sets</w:t>
      </w:r>
      <w:r w:rsidRPr="00437D98">
        <w:rPr>
          <w:rFonts w:ascii="Arial" w:hAnsi="Arial" w:cs="Arial"/>
          <w:sz w:val="22"/>
          <w:szCs w:val="22"/>
        </w:rPr>
        <w:t xml:space="preserve"> is not thorough and there is still a lot of room for future research.</w:t>
      </w:r>
    </w:p>
    <w:p w14:paraId="3B528721" w14:textId="0E7D38C0" w:rsidR="008B7820" w:rsidRPr="00437D98" w:rsidRDefault="0060596D" w:rsidP="00437D98">
      <w:pPr>
        <w:pStyle w:val="3"/>
        <w:spacing w:beforeLines="50" w:before="156" w:afterLines="100" w:after="312" w:line="360" w:lineRule="auto"/>
        <w:jc w:val="both"/>
        <w:rPr>
          <w:rFonts w:ascii="Arial" w:hAnsi="Arial" w:cs="Arial"/>
          <w:sz w:val="24"/>
          <w:szCs w:val="24"/>
        </w:rPr>
      </w:pPr>
      <w:bookmarkStart w:id="15" w:name="_Toc71646859"/>
      <w:r w:rsidRPr="00437D98">
        <w:rPr>
          <w:rFonts w:ascii="Arial" w:hAnsi="Arial" w:cs="Arial"/>
          <w:sz w:val="24"/>
          <w:szCs w:val="24"/>
        </w:rPr>
        <w:lastRenderedPageBreak/>
        <w:t xml:space="preserve">2.1.2 </w:t>
      </w:r>
      <w:r w:rsidR="008B7820" w:rsidRPr="00437D98">
        <w:rPr>
          <w:rFonts w:ascii="Arial" w:hAnsi="Arial" w:cs="Arial"/>
          <w:sz w:val="24"/>
          <w:szCs w:val="24"/>
        </w:rPr>
        <w:t>The definition of global mindset</w:t>
      </w:r>
      <w:bookmarkEnd w:id="15"/>
      <w:r w:rsidR="00885CAE" w:rsidRPr="00437D98">
        <w:rPr>
          <w:rFonts w:ascii="Arial" w:hAnsi="Arial" w:cs="Arial"/>
          <w:sz w:val="24"/>
          <w:szCs w:val="24"/>
        </w:rPr>
        <w:t xml:space="preserve"> </w:t>
      </w:r>
    </w:p>
    <w:p w14:paraId="14F67291" w14:textId="58E19658" w:rsidR="005D133E" w:rsidRPr="00437D98" w:rsidRDefault="005D133E"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The current research on the global mindset connotation of managers has three different perspectives: culture, strategy, and multidimensional. Three different schools have been formed correspondingly, with each school’s focus, main viewpoints, analysis levels, and main consensus reached not exactly.</w:t>
      </w:r>
    </w:p>
    <w:p w14:paraId="61518243" w14:textId="16A6AB14" w:rsidR="005D133E" w:rsidRPr="00437D98" w:rsidRDefault="005D133E"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The cultural schools of global mindset</w:t>
      </w:r>
      <w:r w:rsidR="00F55624" w:rsidRPr="00437D98">
        <w:rPr>
          <w:rFonts w:ascii="Arial" w:hAnsi="Arial" w:cs="Arial"/>
          <w:sz w:val="22"/>
          <w:szCs w:val="22"/>
        </w:rPr>
        <w:t xml:space="preserve"> were </w:t>
      </w:r>
      <w:r w:rsidRPr="00437D98">
        <w:rPr>
          <w:rFonts w:ascii="Arial" w:hAnsi="Arial" w:cs="Arial"/>
          <w:sz w:val="22"/>
          <w:szCs w:val="22"/>
        </w:rPr>
        <w:t xml:space="preserve">directly derived from the geocentrism proposed by </w:t>
      </w:r>
      <w:r w:rsidR="00F55624" w:rsidRPr="00437D98">
        <w:rPr>
          <w:rFonts w:ascii="Arial" w:hAnsi="Arial" w:cs="Arial"/>
          <w:sz w:val="22"/>
          <w:szCs w:val="22"/>
        </w:rPr>
        <w:fldChar w:fldCharType="begin" w:fldLock="1"/>
      </w:r>
      <w:r w:rsidR="00F55624" w:rsidRPr="00437D98">
        <w:rPr>
          <w:rFonts w:ascii="Arial" w:hAnsi="Arial" w:cs="Arial"/>
          <w:sz w:val="22"/>
          <w:szCs w:val="22"/>
        </w:rPr>
        <w:instrText>ADDIN CSL_CITATION {"citationItems":[{"id":"ITEM-1","itemData":{"author":[{"dropping-particle":"V","family":"Perlmutter","given":"Howard","non-dropping-particle":"","parse-names":false,"suffix":""}],"container-title":"Columbia Journal of world business","id":"ITEM-1","issue":"1","issued":{"date-parts":[["1969"]]},"page":"9-18","publisher":"Oxford","title":"The tortuous evolution of the multinational corporation","type":"article-journal","volume":"4"},"uris":["http://www.mendeley.com/documents/?uuid=80bdb95a-6b96-4eb4-8002-c7ccd2d8ad29"]}],"mendeley":{"formattedCitation":"(Perlmutter, 1969)","manualFormatting":"Perlmutter (1969)","plainTextFormattedCitation":"(Perlmutter, 1969)","previouslyFormattedCitation":"(Perlmutter, 1969)"},"properties":{"noteIndex":0},"schema":"https://github.com/citation-style-language/schema/raw/master/csl-citation.json"}</w:instrText>
      </w:r>
      <w:r w:rsidR="00F55624" w:rsidRPr="00437D98">
        <w:rPr>
          <w:rFonts w:ascii="Arial" w:hAnsi="Arial" w:cs="Arial"/>
          <w:sz w:val="22"/>
          <w:szCs w:val="22"/>
        </w:rPr>
        <w:fldChar w:fldCharType="separate"/>
      </w:r>
      <w:r w:rsidR="00F55624" w:rsidRPr="00437D98">
        <w:rPr>
          <w:rFonts w:ascii="Arial" w:hAnsi="Arial" w:cs="Arial"/>
          <w:noProof/>
          <w:sz w:val="22"/>
          <w:szCs w:val="22"/>
        </w:rPr>
        <w:t>Perlmutter (1969)</w:t>
      </w:r>
      <w:r w:rsidR="00F55624" w:rsidRPr="00437D98">
        <w:rPr>
          <w:rFonts w:ascii="Arial" w:hAnsi="Arial" w:cs="Arial"/>
          <w:sz w:val="22"/>
          <w:szCs w:val="22"/>
        </w:rPr>
        <w:fldChar w:fldCharType="end"/>
      </w:r>
      <w:r w:rsidRPr="00437D98">
        <w:rPr>
          <w:rFonts w:ascii="Arial" w:hAnsi="Arial" w:cs="Arial"/>
          <w:sz w:val="22"/>
          <w:szCs w:val="22"/>
        </w:rPr>
        <w:t xml:space="preserve">. </w:t>
      </w:r>
      <w:r w:rsidR="00F55624" w:rsidRPr="00437D98">
        <w:rPr>
          <w:rFonts w:ascii="Arial" w:hAnsi="Arial" w:cs="Arial"/>
          <w:sz w:val="22"/>
          <w:szCs w:val="22"/>
        </w:rPr>
        <w:t xml:space="preserve">As the root of </w:t>
      </w:r>
      <w:r w:rsidR="00E87D6C" w:rsidRPr="00437D98">
        <w:rPr>
          <w:rFonts w:ascii="Arial" w:hAnsi="Arial" w:cs="Arial"/>
          <w:sz w:val="22"/>
          <w:szCs w:val="22"/>
        </w:rPr>
        <w:t xml:space="preserve">the </w:t>
      </w:r>
      <w:r w:rsidR="00F55624" w:rsidRPr="00437D98">
        <w:rPr>
          <w:rFonts w:ascii="Arial" w:hAnsi="Arial" w:cs="Arial"/>
          <w:sz w:val="22"/>
          <w:szCs w:val="22"/>
        </w:rPr>
        <w:t>global mindset concept, geocentri</w:t>
      </w:r>
      <w:r w:rsidR="00E87D6C" w:rsidRPr="00437D98">
        <w:rPr>
          <w:rFonts w:ascii="Arial" w:hAnsi="Arial" w:cs="Arial"/>
          <w:sz w:val="22"/>
          <w:szCs w:val="22"/>
        </w:rPr>
        <w:t>sm</w:t>
      </w:r>
      <w:r w:rsidR="00F55624" w:rsidRPr="00437D98">
        <w:rPr>
          <w:rFonts w:ascii="Arial" w:hAnsi="Arial" w:cs="Arial"/>
          <w:sz w:val="22"/>
          <w:szCs w:val="22"/>
        </w:rPr>
        <w:t xml:space="preserve"> holds the view that leaders should pay sufficient attention to the heterogeneity of cultures in the global workplace. Researchers of the cultural schools have inherited the view and conceptualize the global mindset of leaders from the cultural perspective and believe that cultural awareness and competenc</w:t>
      </w:r>
      <w:r w:rsidR="00E87D6C" w:rsidRPr="00437D98">
        <w:rPr>
          <w:rFonts w:ascii="Arial" w:hAnsi="Arial" w:cs="Arial"/>
          <w:sz w:val="22"/>
          <w:szCs w:val="22"/>
        </w:rPr>
        <w:t>i</w:t>
      </w:r>
      <w:r w:rsidR="00F55624" w:rsidRPr="00437D98">
        <w:rPr>
          <w:rFonts w:ascii="Arial" w:hAnsi="Arial" w:cs="Arial"/>
          <w:sz w:val="22"/>
          <w:szCs w:val="22"/>
        </w:rPr>
        <w:t xml:space="preserve">es are the core components of leaders’ global mindset </w:t>
      </w:r>
      <w:r w:rsidR="00F55624" w:rsidRPr="00437D98">
        <w:rPr>
          <w:rFonts w:ascii="Arial" w:hAnsi="Arial" w:cs="Arial"/>
          <w:sz w:val="22"/>
          <w:szCs w:val="22"/>
        </w:rPr>
        <w:fldChar w:fldCharType="begin" w:fldLock="1"/>
      </w:r>
      <w:r w:rsidR="00715B28" w:rsidRPr="00437D98">
        <w:rPr>
          <w:rFonts w:ascii="Arial" w:hAnsi="Arial" w:cs="Arial"/>
          <w:sz w:val="22"/>
          <w:szCs w:val="22"/>
        </w:rPr>
        <w:instrText>ADDIN CSL_CITATION {"citationItems":[{"id":"ITEM-1","itemData":{"ISSN":"2219-1933","author":[{"dropping-particle":"","family":"Lovvorn","given":"Al S","non-dropping-particle":"","parse-names":false,"suffix":""},{"dropping-particle":"","family":"Chen","given":"Jiun-Shiu","non-dropping-particle":"","parse-names":false,"suffix":""}],"container-title":"International Journal of Business and Social Science","id":"ITEM-1","issue":"9","issued":{"date-parts":[["2011"]]},"publisher":"Centre for Promoting Ideas, USA","title":"Developing a global mindset: The relationship between an international assignment and cultural intelligence","type":"article-journal","volume":"2"},"uris":["http://www.mendeley.com/documents/?uuid=536ad1f9-4384-495a-84b2-7d77ff2bb176"]},{"id":"ITEM-2","itemData":{"ISBN":"0762314028","author":[{"dropping-particle":"","family":"Earley","given":"P Christopher","non-dropping-particle":"","parse-names":false,"suffix":""},{"dropping-particle":"","family":"Murnieks","given":"Charles","non-dropping-particle":"","parse-names":false,"suffix":""},{"dropping-particle":"","family":"Mosakowski","given":"Elaine","non-dropping-particle":"","parse-names":false,"suffix":""}],"container-title":"The global mindset","id":"ITEM-2","issued":{"date-parts":[["2007"]]},"publisher":"Emerald Group Publishing Limited","title":"Cultural intelligence and the global mindset","type":"chapter"},"uris":["http://www.mendeley.com/documents/?uuid=e84e859b-9e4f-4e75-9be6-0bade4ad4dc0"]},{"id":"ITEM-3","itemData":{"ISSN":"0958-5192","author":[{"dropping-particle":"","family":"Andresen","given":"Maike","non-dropping-particle":"","parse-names":false,"suffix":""},{"dropping-particle":"","family":"Bergdolt","given":"Franziska","non-dropping-particle":"","parse-names":false,"suffix":""}],"container-title":"The International Journal of Human Resource Management","id":"ITEM-3","issue":"1","issued":{"date-parts":[["2017"]]},"page":"170-195","publisher":"Taylor &amp; Francis","title":"A systematic literature review on the definitions of global mindset and cultural intelligence</w:instrText>
      </w:r>
      <w:r w:rsidR="00715B28" w:rsidRPr="00437D98">
        <w:rPr>
          <w:rFonts w:ascii="Malgun Gothic" w:hAnsi="Malgun Gothic" w:cs="Malgun Gothic"/>
          <w:sz w:val="22"/>
          <w:szCs w:val="22"/>
        </w:rPr>
        <w:instrText>�</w:instrText>
      </w:r>
      <w:r w:rsidR="00715B28" w:rsidRPr="00437D98">
        <w:rPr>
          <w:rFonts w:ascii="Arial" w:hAnsi="Arial" w:cs="Arial"/>
          <w:sz w:val="22"/>
          <w:szCs w:val="22"/>
        </w:rPr>
        <w:instrText>Cmerging two different research streams","type":"article-journal","volume":"28"},"uris":["http://www.mendeley.com/documents/?uuid=38ac1629-2311-42d8-a329-6ee5a9846a64"]}],"mendeley":{"formattedCitation":"(Earley, Murnieks and Mosakowski, 2007; Lovvorn and Chen, 2011; Andresen and Bergdolt, 2017)","plainTextFormattedCitation":"(Earley, Murnieks and Mosakowski, 2007; Lovvorn and Chen, 2011; Andresen and Bergdolt, 2017)","previouslyFormattedCitation":"(Earley, Murnieks and Mosakowski, 2007; Lovvorn and Chen, 2011; Andresen and Bergdolt, 2017)"},"properties":{"noteIndex":0},"schema":"https://github.com/citation-style-language/schema/raw/master/csl-citation.json"}</w:instrText>
      </w:r>
      <w:r w:rsidR="00F55624" w:rsidRPr="00437D98">
        <w:rPr>
          <w:rFonts w:ascii="Arial" w:hAnsi="Arial" w:cs="Arial"/>
          <w:sz w:val="22"/>
          <w:szCs w:val="22"/>
        </w:rPr>
        <w:fldChar w:fldCharType="separate"/>
      </w:r>
      <w:r w:rsidR="00F55624" w:rsidRPr="00437D98">
        <w:rPr>
          <w:rFonts w:ascii="Arial" w:hAnsi="Arial" w:cs="Arial"/>
          <w:noProof/>
          <w:sz w:val="22"/>
          <w:szCs w:val="22"/>
        </w:rPr>
        <w:t>(Earley, Murnieks and Mosakowski, 2007; Lovvorn and Chen, 2011; Andresen and Bergdolt, 2017)</w:t>
      </w:r>
      <w:r w:rsidR="00F55624" w:rsidRPr="00437D98">
        <w:rPr>
          <w:rFonts w:ascii="Arial" w:hAnsi="Arial" w:cs="Arial"/>
          <w:sz w:val="22"/>
          <w:szCs w:val="22"/>
        </w:rPr>
        <w:fldChar w:fldCharType="end"/>
      </w:r>
      <w:r w:rsidR="00F55624" w:rsidRPr="00437D98">
        <w:rPr>
          <w:rFonts w:ascii="Arial" w:hAnsi="Arial" w:cs="Arial"/>
          <w:sz w:val="22"/>
          <w:szCs w:val="22"/>
        </w:rPr>
        <w:t xml:space="preserve">. </w:t>
      </w:r>
      <w:r w:rsidR="00715B28" w:rsidRPr="00437D98">
        <w:rPr>
          <w:rFonts w:ascii="Arial" w:hAnsi="Arial" w:cs="Arial"/>
          <w:sz w:val="22"/>
          <w:szCs w:val="22"/>
        </w:rPr>
        <w:t xml:space="preserve">Highlighted by </w:t>
      </w:r>
      <w:r w:rsidR="00715B28" w:rsidRPr="00437D98">
        <w:rPr>
          <w:rFonts w:ascii="Arial" w:hAnsi="Arial" w:cs="Arial"/>
          <w:sz w:val="22"/>
          <w:szCs w:val="22"/>
        </w:rPr>
        <w:fldChar w:fldCharType="begin" w:fldLock="1"/>
      </w:r>
      <w:r w:rsidR="00715B28" w:rsidRPr="00437D98">
        <w:rPr>
          <w:rFonts w:ascii="Arial" w:hAnsi="Arial" w:cs="Arial"/>
          <w:sz w:val="22"/>
          <w:szCs w:val="22"/>
        </w:rPr>
        <w:instrText>ADDIN CSL_CITATION {"citationItems":[{"id":"ITEM-1","itemData":{"ISBN":"0762314028","author":[{"dropping-particle":"","family":"Hitt","given":"Michael A","non-dropping-particle":"","parse-names":false,"suffix":""},{"dropping-particle":"","family":"Javidan","given":"Mansour","non-dropping-particle":"","parse-names":false,"suffix":""},{"dropping-particle":"","family":"Steers","given":"Richard M","non-dropping-particle":"","parse-names":false,"suffix":""}],"id":"ITEM-1","issued":{"date-parts":[["2007"]]},"publisher":"Emerald Group Publishing Limited","title":"The global mindset: An introduction","type":"book"},"uris":["http://www.mendeley.com/documents/?uuid=7c1442a8-196a-4636-bc4f-e6a8d6980faa"]}],"mendeley":{"formattedCitation":"(Hitt, Javidan and Steers, 2007)","plainTextFormattedCitation":"(Hitt, Javidan and Steers, 2007)","previouslyFormattedCitation":"(Hitt, Javidan and Steers, 2007)"},"properties":{"noteIndex":0},"schema":"https://github.com/citation-style-language/schema/raw/master/csl-citation.json"}</w:instrText>
      </w:r>
      <w:r w:rsidR="00715B28" w:rsidRPr="00437D98">
        <w:rPr>
          <w:rFonts w:ascii="Arial" w:hAnsi="Arial" w:cs="Arial"/>
          <w:sz w:val="22"/>
          <w:szCs w:val="22"/>
        </w:rPr>
        <w:fldChar w:fldCharType="separate"/>
      </w:r>
      <w:r w:rsidR="00715B28" w:rsidRPr="00437D98">
        <w:rPr>
          <w:rFonts w:ascii="Arial" w:hAnsi="Arial" w:cs="Arial"/>
          <w:noProof/>
          <w:sz w:val="22"/>
          <w:szCs w:val="22"/>
        </w:rPr>
        <w:t>(Hitt, Javidan and Steers, 2007)</w:t>
      </w:r>
      <w:r w:rsidR="00715B28" w:rsidRPr="00437D98">
        <w:rPr>
          <w:rFonts w:ascii="Arial" w:hAnsi="Arial" w:cs="Arial"/>
          <w:sz w:val="22"/>
          <w:szCs w:val="22"/>
        </w:rPr>
        <w:fldChar w:fldCharType="end"/>
      </w:r>
      <w:r w:rsidR="00715B28" w:rsidRPr="00437D98">
        <w:rPr>
          <w:rFonts w:ascii="Arial" w:hAnsi="Arial" w:cs="Arial"/>
          <w:sz w:val="22"/>
          <w:szCs w:val="22"/>
        </w:rPr>
        <w:t>, the primary constructs of the cultural school is cosmopolitanism, which emphasizes the ability of leaders to integrate different cultures when making decisions</w:t>
      </w:r>
      <w:r w:rsidRPr="00437D98">
        <w:rPr>
          <w:rFonts w:ascii="Arial" w:hAnsi="Arial" w:cs="Arial"/>
          <w:sz w:val="22"/>
          <w:szCs w:val="22"/>
        </w:rPr>
        <w:t>. The cultural perspective focuses on the driving role of cultural change on managers' global mindsets but ignores the strategic challenges brought about by globalization.</w:t>
      </w:r>
      <w:r w:rsidR="00715B28" w:rsidRPr="00437D98">
        <w:rPr>
          <w:rFonts w:ascii="Arial" w:hAnsi="Arial" w:cs="Arial"/>
          <w:sz w:val="22"/>
          <w:szCs w:val="22"/>
        </w:rPr>
        <w:t xml:space="preserve"> However, the cultural school of thoughts have been criticized for </w:t>
      </w:r>
      <w:r w:rsidR="00E87D6C" w:rsidRPr="00437D98">
        <w:rPr>
          <w:rFonts w:ascii="Arial" w:hAnsi="Arial" w:cs="Arial"/>
          <w:sz w:val="22"/>
          <w:szCs w:val="22"/>
        </w:rPr>
        <w:t xml:space="preserve">the </w:t>
      </w:r>
      <w:r w:rsidR="00715B28" w:rsidRPr="00437D98">
        <w:rPr>
          <w:rFonts w:ascii="Arial" w:hAnsi="Arial" w:cs="Arial"/>
          <w:sz w:val="22"/>
          <w:szCs w:val="22"/>
        </w:rPr>
        <w:t xml:space="preserve">lack of strategic challenges brought by globalization </w:t>
      </w:r>
      <w:r w:rsidR="00715B28" w:rsidRPr="00437D98">
        <w:rPr>
          <w:rFonts w:ascii="Arial" w:hAnsi="Arial" w:cs="Arial"/>
          <w:sz w:val="22"/>
          <w:szCs w:val="22"/>
        </w:rPr>
        <w:fldChar w:fldCharType="begin" w:fldLock="1"/>
      </w:r>
      <w:r w:rsidR="00715B28" w:rsidRPr="00437D98">
        <w:rPr>
          <w:rFonts w:ascii="Arial" w:hAnsi="Arial" w:cs="Arial"/>
          <w:sz w:val="22"/>
          <w:szCs w:val="22"/>
        </w:rPr>
        <w:instrText>ADDIN CSL_CITATION {"citationItems":[{"id":"ITEM-1","itemData":{"ISSN":"0958-5192","author":[{"dropping-particle":"","family":"Andresen","given":"Maike","non-dropping-particle":"","parse-names":false,"suffix":""},{"dropping-particle":"","family":"Bergdolt","given":"Franziska","non-dropping-particle":"","parse-names":false,"suffix":""}],"container-title":"The International Journal of Human Resource Management","id":"ITEM-1","issue":"1","issued":{"date-parts":[["2017"]]},"page":"170-195","publisher":"Taylor &amp; Francis","title":"A systematic literature review on the definitions of global mindset and cultural intelligence</w:instrText>
      </w:r>
      <w:r w:rsidR="00715B28" w:rsidRPr="00437D98">
        <w:rPr>
          <w:rFonts w:ascii="Malgun Gothic" w:hAnsi="Malgun Gothic" w:cs="Malgun Gothic"/>
          <w:sz w:val="22"/>
          <w:szCs w:val="22"/>
        </w:rPr>
        <w:instrText>�</w:instrText>
      </w:r>
      <w:r w:rsidR="00715B28" w:rsidRPr="00437D98">
        <w:rPr>
          <w:rFonts w:ascii="Arial" w:hAnsi="Arial" w:cs="Arial"/>
          <w:sz w:val="22"/>
          <w:szCs w:val="22"/>
        </w:rPr>
        <w:instrText>Cmerging two different research streams","type":"article-journal","volume":"28"},"uris":["http://www.mendeley.com/documents/?uuid=38ac1629-2311-42d8-a329-6ee5a9846a64"]}],"mendeley":{"formattedCitation":"(Andresen and Bergdolt, 2017)","plainTextFormattedCitation":"(Andresen and Bergdolt, 2017)","previouslyFormattedCitation":"(Andresen and Bergdolt, 2017)"},"properties":{"noteIndex":0},"schema":"https://github.com/citation-style-language/schema/raw/master/csl-citation.json"}</w:instrText>
      </w:r>
      <w:r w:rsidR="00715B28" w:rsidRPr="00437D98">
        <w:rPr>
          <w:rFonts w:ascii="Arial" w:hAnsi="Arial" w:cs="Arial"/>
          <w:sz w:val="22"/>
          <w:szCs w:val="22"/>
        </w:rPr>
        <w:fldChar w:fldCharType="separate"/>
      </w:r>
      <w:r w:rsidR="00715B28" w:rsidRPr="00437D98">
        <w:rPr>
          <w:rFonts w:ascii="Arial" w:hAnsi="Arial" w:cs="Arial"/>
          <w:noProof/>
          <w:sz w:val="22"/>
          <w:szCs w:val="22"/>
        </w:rPr>
        <w:t>(Andresen and Bergdolt, 2017)</w:t>
      </w:r>
      <w:r w:rsidR="00715B28" w:rsidRPr="00437D98">
        <w:rPr>
          <w:rFonts w:ascii="Arial" w:hAnsi="Arial" w:cs="Arial"/>
          <w:sz w:val="22"/>
          <w:szCs w:val="22"/>
        </w:rPr>
        <w:fldChar w:fldCharType="end"/>
      </w:r>
      <w:r w:rsidR="00715B28" w:rsidRPr="00437D98">
        <w:rPr>
          <w:rFonts w:ascii="Arial" w:hAnsi="Arial" w:cs="Arial"/>
          <w:sz w:val="22"/>
          <w:szCs w:val="22"/>
        </w:rPr>
        <w:t xml:space="preserve">. </w:t>
      </w:r>
    </w:p>
    <w:p w14:paraId="79D46DD0" w14:textId="2DB3AC22" w:rsidR="00715B28" w:rsidRPr="00437D98" w:rsidRDefault="00715B28"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Compared to the cultural school, the strategic school of global mindsets hold a different view that the strategic capabilities and competitive advantage of multinational firms can only be improved by develop</w:t>
      </w:r>
      <w:r w:rsidR="00E87D6C" w:rsidRPr="00437D98">
        <w:rPr>
          <w:rFonts w:ascii="Arial" w:hAnsi="Arial" w:cs="Arial"/>
          <w:sz w:val="22"/>
          <w:szCs w:val="22"/>
        </w:rPr>
        <w:t>ing</w:t>
      </w:r>
      <w:r w:rsidRPr="00437D98">
        <w:rPr>
          <w:rFonts w:ascii="Arial" w:hAnsi="Arial" w:cs="Arial"/>
          <w:sz w:val="22"/>
          <w:szCs w:val="22"/>
        </w:rPr>
        <w:t xml:space="preserve"> the management thinking in a global sense </w:t>
      </w:r>
      <w:r w:rsidRPr="00437D98">
        <w:rPr>
          <w:rFonts w:ascii="Arial" w:hAnsi="Arial" w:cs="Arial"/>
          <w:sz w:val="22"/>
          <w:szCs w:val="22"/>
        </w:rPr>
        <w:fldChar w:fldCharType="begin" w:fldLock="1"/>
      </w:r>
      <w:r w:rsidR="00106E9D" w:rsidRPr="00437D98">
        <w:rPr>
          <w:rFonts w:ascii="Arial" w:hAnsi="Arial" w:cs="Arial"/>
          <w:sz w:val="22"/>
          <w:szCs w:val="22"/>
        </w:rPr>
        <w:instrText>ADDIN CSL_CITATION {"citationItems":[{"id":"ITEM-1","itemData":{"ISSN":"2029-4433","author":[{"dropping-particle":"","family":"He","given":"Chuantian","non-dropping-particle":"","parse-names":false,"suffix":""},{"dropping-particle":"","family":"Baranchenko","given":"Yevhen","non-dropping-particle":"","parse-names":false,"suffix":""},{"dropping-particle":"","family":"Lin","given":"Zhibin","non-dropping-particle":"","parse-names":false,"suffix":""},{"dropping-particle":"","family":"Szarucki","given":"Marek","non-dropping-particle":"","parse-names":false,"suffix":""},{"dropping-particle":"","family":"Yukhanaev","given":"Andrey","non-dropping-particle":"","parse-names":false,"suffix":""}],"container-title":"Journal of business economics and management","id":"ITEM-1","issue":"4","issued":{"date-parts":[["2020"]]},"page":"967-986","title":"From global mindset to international opportunities: the internationalization of Chinese SMEs","type":"article-journal","volume":"21"},"uris":["http://www.mendeley.com/documents/?uuid=b10ab702-1424-4730-a031-52614f3f4442"]},{"id":"ITEM-2","itemData":{"ISBN":"1578517079","author":[{"dropping-particle":"","family":"Bartlett","given":"Christopher A","non-dropping-particle":"","parse-names":false,"suffix":""},{"dropping-particle":"","family":"Ghoshal","given":"Sumantra","non-dropping-particle":"","parse-names":false,"suffix":""}],"id":"ITEM-2","issued":{"date-parts":[["2002"]]},"publisher":"Harvard Business Press","title":"Managing across borders: The transnational solution","type":"book"},"uris":["http://www.mendeley.com/documents/?uuid=bbcd1710-de06-403c-ad1f-1cf4f6d7337d"]}],"mendeley":{"formattedCitation":"(Bartlett and Ghoshal, 2002; He &lt;i&gt;et al.&lt;/i&gt;, 2020)","plainTextFormattedCitation":"(Bartlett and Ghoshal, 2002; He et al., 2020)","previouslyFormattedCitation":"(Bartlett and Ghoshal, 2002; He &lt;i&gt;et al.&lt;/i&gt;, 2020)"},"properties":{"noteIndex":0},"schema":"https://github.com/citation-style-language/schema/raw/master/csl-citation.json"}</w:instrText>
      </w:r>
      <w:r w:rsidRPr="00437D98">
        <w:rPr>
          <w:rFonts w:ascii="Arial" w:hAnsi="Arial" w:cs="Arial"/>
          <w:sz w:val="22"/>
          <w:szCs w:val="22"/>
        </w:rPr>
        <w:fldChar w:fldCharType="separate"/>
      </w:r>
      <w:r w:rsidRPr="00437D98">
        <w:rPr>
          <w:rFonts w:ascii="Arial" w:hAnsi="Arial" w:cs="Arial"/>
          <w:noProof/>
          <w:sz w:val="22"/>
          <w:szCs w:val="22"/>
        </w:rPr>
        <w:t xml:space="preserve">(Bartlett and Ghoshal, 2002; He </w:t>
      </w:r>
      <w:r w:rsidRPr="00437D98">
        <w:rPr>
          <w:rFonts w:ascii="Arial" w:hAnsi="Arial" w:cs="Arial"/>
          <w:i/>
          <w:noProof/>
          <w:sz w:val="22"/>
          <w:szCs w:val="22"/>
        </w:rPr>
        <w:t>et al.</w:t>
      </w:r>
      <w:r w:rsidRPr="00437D98">
        <w:rPr>
          <w:rFonts w:ascii="Arial" w:hAnsi="Arial" w:cs="Arial"/>
          <w:noProof/>
          <w:sz w:val="22"/>
          <w:szCs w:val="22"/>
        </w:rPr>
        <w:t>, 2020)</w:t>
      </w:r>
      <w:r w:rsidRPr="00437D98">
        <w:rPr>
          <w:rFonts w:ascii="Arial" w:hAnsi="Arial" w:cs="Arial"/>
          <w:sz w:val="22"/>
          <w:szCs w:val="22"/>
        </w:rPr>
        <w:fldChar w:fldCharType="end"/>
      </w:r>
      <w:r w:rsidR="00106E9D" w:rsidRPr="00437D98">
        <w:rPr>
          <w:rFonts w:ascii="Arial" w:hAnsi="Arial" w:cs="Arial"/>
          <w:sz w:val="22"/>
          <w:szCs w:val="22"/>
        </w:rPr>
        <w:t xml:space="preserve">, also leaders with global mindsets can integrate global thinking into the local management practices </w:t>
      </w:r>
      <w:r w:rsidR="00106E9D" w:rsidRPr="00437D98">
        <w:rPr>
          <w:rFonts w:ascii="Arial" w:hAnsi="Arial" w:cs="Arial"/>
          <w:sz w:val="22"/>
          <w:szCs w:val="22"/>
        </w:rPr>
        <w:fldChar w:fldCharType="begin" w:fldLock="1"/>
      </w:r>
      <w:r w:rsidR="00106E9D" w:rsidRPr="00437D98">
        <w:rPr>
          <w:rFonts w:ascii="Arial" w:hAnsi="Arial" w:cs="Arial"/>
          <w:sz w:val="22"/>
          <w:szCs w:val="22"/>
        </w:rPr>
        <w:instrText xml:space="preserve">ADDIN CSL_CITATION {"citationItems":[{"id":"ITEM-1","itemData":{"ISSN":"0021-8863","author":[{"dropping-particle":"","family":"Bowen","given":"David E","non-dropping-particle":"","parse-names":false,"suffix":""},{"dropping-particle":"","family":"Inkpen","given":"Andrew C","non-dropping-particle":"","parse-names":false,"suffix":""}],"container-title":"The Journal of applied Behavioral science","id":"ITEM-1","issue":"2","issued":{"date-parts":[["2009"]]},"page":"239-260","publisher":"Sage Publications Sage CA: Los Angeles, CA","title":"Exploring the role of </w:instrText>
      </w:r>
      <w:r w:rsidR="00106E9D" w:rsidRPr="00437D98">
        <w:rPr>
          <w:rFonts w:ascii="Malgun Gothic" w:hAnsi="Malgun Gothic" w:cs="Malgun Gothic"/>
          <w:sz w:val="22"/>
          <w:szCs w:val="22"/>
        </w:rPr>
        <w:instrText>��</w:instrText>
      </w:r>
      <w:r w:rsidR="00106E9D" w:rsidRPr="00437D98">
        <w:rPr>
          <w:rFonts w:ascii="Arial" w:hAnsi="Arial" w:cs="Arial"/>
          <w:sz w:val="22"/>
          <w:szCs w:val="22"/>
        </w:rPr>
        <w:instrText>global mindset</w:instrText>
      </w:r>
      <w:r w:rsidR="00106E9D" w:rsidRPr="00437D98">
        <w:rPr>
          <w:rFonts w:ascii="Malgun Gothic" w:hAnsi="Malgun Gothic" w:cs="Malgun Gothic"/>
          <w:sz w:val="22"/>
          <w:szCs w:val="22"/>
        </w:rPr>
        <w:instrText>��</w:instrText>
      </w:r>
      <w:r w:rsidR="00106E9D" w:rsidRPr="00437D98">
        <w:rPr>
          <w:rFonts w:ascii="Arial" w:hAnsi="Arial" w:cs="Arial"/>
          <w:sz w:val="22"/>
          <w:szCs w:val="22"/>
        </w:rPr>
        <w:instrText xml:space="preserve"> in leading change in international contexts","type":"article-journal","volume":"45"},"uris":["http://www.mendeley.com/documents/?uuid=904aed3a-c406-47f0-ae5c-c6ee491c6e97"]}],"mendeley":{"formattedCitation":"(Bowen and Inkpen, 2009)","plainTextFormattedCitation":"(Bowen and Inkpen, 2009)","previouslyFormattedCitation":"(Bowen and Inkpen, 2009)"},"properties":{"noteIndex":0},"schema":"https://github.com/citation-style-language/schema/raw/master/csl-citation.json"}</w:instrText>
      </w:r>
      <w:r w:rsidR="00106E9D" w:rsidRPr="00437D98">
        <w:rPr>
          <w:rFonts w:ascii="Arial" w:hAnsi="Arial" w:cs="Arial"/>
          <w:sz w:val="22"/>
          <w:szCs w:val="22"/>
        </w:rPr>
        <w:fldChar w:fldCharType="separate"/>
      </w:r>
      <w:r w:rsidR="00106E9D" w:rsidRPr="00437D98">
        <w:rPr>
          <w:rFonts w:ascii="Arial" w:hAnsi="Arial" w:cs="Arial"/>
          <w:noProof/>
          <w:sz w:val="22"/>
          <w:szCs w:val="22"/>
        </w:rPr>
        <w:t>(Bowen and Inkpen, 2009)</w:t>
      </w:r>
      <w:r w:rsidR="00106E9D" w:rsidRPr="00437D98">
        <w:rPr>
          <w:rFonts w:ascii="Arial" w:hAnsi="Arial" w:cs="Arial"/>
          <w:sz w:val="22"/>
          <w:szCs w:val="22"/>
        </w:rPr>
        <w:fldChar w:fldCharType="end"/>
      </w:r>
      <w:r w:rsidRPr="00437D98">
        <w:rPr>
          <w:rFonts w:ascii="Arial" w:hAnsi="Arial" w:cs="Arial"/>
          <w:sz w:val="22"/>
          <w:szCs w:val="22"/>
        </w:rPr>
        <w:t xml:space="preserve">. </w:t>
      </w:r>
      <w:r w:rsidR="00106E9D" w:rsidRPr="00437D98">
        <w:rPr>
          <w:rFonts w:ascii="Arial" w:hAnsi="Arial" w:cs="Arial"/>
          <w:sz w:val="22"/>
          <w:szCs w:val="22"/>
        </w:rPr>
        <w:t>The rise of strategic school was due to the increasing</w:t>
      </w:r>
      <w:r w:rsidR="00E87D6C" w:rsidRPr="00437D98">
        <w:rPr>
          <w:rFonts w:ascii="Arial" w:hAnsi="Arial" w:cs="Arial"/>
          <w:sz w:val="22"/>
          <w:szCs w:val="22"/>
        </w:rPr>
        <w:t>ly</w:t>
      </w:r>
      <w:r w:rsidR="00106E9D" w:rsidRPr="00437D98">
        <w:rPr>
          <w:rFonts w:ascii="Arial" w:hAnsi="Arial" w:cs="Arial"/>
          <w:sz w:val="22"/>
          <w:szCs w:val="22"/>
        </w:rPr>
        <w:t xml:space="preserve"> globalized marketplace and increasing</w:t>
      </w:r>
      <w:r w:rsidR="00E87D6C" w:rsidRPr="00437D98">
        <w:rPr>
          <w:rFonts w:ascii="Arial" w:hAnsi="Arial" w:cs="Arial"/>
          <w:sz w:val="22"/>
          <w:szCs w:val="22"/>
        </w:rPr>
        <w:t>ly</w:t>
      </w:r>
      <w:r w:rsidR="00106E9D" w:rsidRPr="00437D98">
        <w:rPr>
          <w:rFonts w:ascii="Arial" w:hAnsi="Arial" w:cs="Arial"/>
          <w:sz w:val="22"/>
          <w:szCs w:val="22"/>
        </w:rPr>
        <w:t xml:space="preserve"> complicated environments, which indicates the structural management practices were far from sufficient to accommodate </w:t>
      </w:r>
      <w:r w:rsidR="00E87D6C" w:rsidRPr="00437D98">
        <w:rPr>
          <w:rFonts w:ascii="Arial" w:hAnsi="Arial" w:cs="Arial"/>
          <w:sz w:val="22"/>
          <w:szCs w:val="22"/>
        </w:rPr>
        <w:t xml:space="preserve">the </w:t>
      </w:r>
      <w:r w:rsidR="00106E9D" w:rsidRPr="00437D98">
        <w:rPr>
          <w:rFonts w:ascii="Arial" w:hAnsi="Arial" w:cs="Arial"/>
          <w:sz w:val="22"/>
          <w:szCs w:val="22"/>
        </w:rPr>
        <w:t xml:space="preserve">dynamic environment </w:t>
      </w:r>
      <w:r w:rsidR="00106E9D" w:rsidRPr="00437D98">
        <w:rPr>
          <w:rFonts w:ascii="Arial" w:hAnsi="Arial" w:cs="Arial"/>
          <w:sz w:val="22"/>
          <w:szCs w:val="22"/>
        </w:rPr>
        <w:fldChar w:fldCharType="begin" w:fldLock="1"/>
      </w:r>
      <w:r w:rsidR="00106E9D" w:rsidRPr="00437D98">
        <w:rPr>
          <w:rFonts w:ascii="Arial" w:hAnsi="Arial" w:cs="Arial"/>
          <w:sz w:val="22"/>
          <w:szCs w:val="22"/>
        </w:rPr>
        <w:instrText>ADDIN CSL_CITATION {"citationItems":[{"id":"ITEM-1","itemData":{"ISBN":"0470714123","author":[{"dropping-particle":"","family":"Lane","given":"Henry W","non-dropping-particle":"","parse-names":false,"suffix":""},{"dropping-particle":"","family":"Maznevski","given":"Martha","non-dropping-particle":"","parse-names":false,"suffix":""},{"dropping-particle":"","family":"Deetz","given":"Joerg","non-dropping-particle":"","parse-names":false,"suffix":""},{"dropping-particle":"","family":"DiStefano","given":"Joseph","non-dropping-particle":"","parse-names":false,"suffix":""}],"id":"ITEM-1","issued":{"date-parts":[["2009"]]},"publisher":"John Wiley &amp; Sons","title":"International management behavior: Leading with a global mindset","type":"book"},"uris":["http://www.mendeley.com/documents/?uuid=0483f994-fb21-4a89-bb6c-44c8abfffc1e"]}],"mendeley":{"formattedCitation":"(Lane &lt;i&gt;et al.&lt;/i&gt;, 2009)","plainTextFormattedCitation":"(Lane et al., 2009)","previouslyFormattedCitation":"(Lane &lt;i&gt;et al.&lt;/i&gt;, 2009)"},"properties":{"noteIndex":0},"schema":"https://github.com/citation-style-language/schema/raw/master/csl-citation.json"}</w:instrText>
      </w:r>
      <w:r w:rsidR="00106E9D" w:rsidRPr="00437D98">
        <w:rPr>
          <w:rFonts w:ascii="Arial" w:hAnsi="Arial" w:cs="Arial"/>
          <w:sz w:val="22"/>
          <w:szCs w:val="22"/>
        </w:rPr>
        <w:fldChar w:fldCharType="separate"/>
      </w:r>
      <w:r w:rsidR="00106E9D" w:rsidRPr="00437D98">
        <w:rPr>
          <w:rFonts w:ascii="Arial" w:hAnsi="Arial" w:cs="Arial"/>
          <w:noProof/>
          <w:sz w:val="22"/>
          <w:szCs w:val="22"/>
        </w:rPr>
        <w:t xml:space="preserve">(Lane </w:t>
      </w:r>
      <w:r w:rsidR="00106E9D" w:rsidRPr="00437D98">
        <w:rPr>
          <w:rFonts w:ascii="Arial" w:hAnsi="Arial" w:cs="Arial"/>
          <w:i/>
          <w:noProof/>
          <w:sz w:val="22"/>
          <w:szCs w:val="22"/>
        </w:rPr>
        <w:t>et al.</w:t>
      </w:r>
      <w:r w:rsidR="00106E9D" w:rsidRPr="00437D98">
        <w:rPr>
          <w:rFonts w:ascii="Arial" w:hAnsi="Arial" w:cs="Arial"/>
          <w:noProof/>
          <w:sz w:val="22"/>
          <w:szCs w:val="22"/>
        </w:rPr>
        <w:t>, 2009)</w:t>
      </w:r>
      <w:r w:rsidR="00106E9D" w:rsidRPr="00437D98">
        <w:rPr>
          <w:rFonts w:ascii="Arial" w:hAnsi="Arial" w:cs="Arial"/>
          <w:sz w:val="22"/>
          <w:szCs w:val="22"/>
        </w:rPr>
        <w:fldChar w:fldCharType="end"/>
      </w:r>
      <w:r w:rsidR="00106E9D" w:rsidRPr="00437D98">
        <w:rPr>
          <w:rFonts w:ascii="Arial" w:hAnsi="Arial" w:cs="Arial"/>
          <w:sz w:val="22"/>
          <w:szCs w:val="22"/>
        </w:rPr>
        <w:t xml:space="preserve">. The theoretical foundation beneath the strategic school is </w:t>
      </w:r>
      <w:r w:rsidR="00E87D6C" w:rsidRPr="00437D98">
        <w:rPr>
          <w:rFonts w:ascii="Arial" w:hAnsi="Arial" w:cs="Arial"/>
          <w:sz w:val="22"/>
          <w:szCs w:val="22"/>
        </w:rPr>
        <w:t xml:space="preserve">the </w:t>
      </w:r>
      <w:r w:rsidR="00106E9D" w:rsidRPr="00437D98">
        <w:rPr>
          <w:rFonts w:ascii="Arial" w:hAnsi="Arial" w:cs="Arial"/>
          <w:sz w:val="22"/>
          <w:szCs w:val="22"/>
        </w:rPr>
        <w:t>social cognitive theory, with is featured by cognitive complexity that focu</w:t>
      </w:r>
      <w:r w:rsidR="00E87D6C" w:rsidRPr="00437D98">
        <w:rPr>
          <w:rFonts w:ascii="Arial" w:hAnsi="Arial" w:cs="Arial"/>
          <w:sz w:val="22"/>
          <w:szCs w:val="22"/>
        </w:rPr>
        <w:t>se</w:t>
      </w:r>
      <w:r w:rsidR="00106E9D" w:rsidRPr="00437D98">
        <w:rPr>
          <w:rFonts w:ascii="Arial" w:hAnsi="Arial" w:cs="Arial"/>
          <w:sz w:val="22"/>
          <w:szCs w:val="22"/>
        </w:rPr>
        <w:t xml:space="preserve">s on cognitive difference and integration </w:t>
      </w:r>
      <w:r w:rsidR="00106E9D" w:rsidRPr="00437D98">
        <w:rPr>
          <w:rFonts w:ascii="Arial" w:hAnsi="Arial" w:cs="Arial"/>
          <w:sz w:val="22"/>
          <w:szCs w:val="22"/>
        </w:rPr>
        <w:fldChar w:fldCharType="begin" w:fldLock="1"/>
      </w:r>
      <w:r w:rsidR="00106E9D" w:rsidRPr="00437D98">
        <w:rPr>
          <w:rFonts w:ascii="Arial" w:hAnsi="Arial" w:cs="Arial"/>
          <w:sz w:val="22"/>
          <w:szCs w:val="22"/>
        </w:rPr>
        <w:instrText>ADDIN CSL_CITATION {"citationItems":[{"id":"ITEM-1","itemData":{"ISBN":"0762314028","author":[{"dropping-particle":"","family":"Beechler","given":"Schon","non-dropping-particle":"","parse-names":false,"suffix":""},{"dropping-particle":"","family":"Javidan","given":"Mansour","non-dropping-particle":"","parse-names":false,"suffix":""}],"container-title":"The global mindset","id":"ITEM-1","issued":{"date-parts":[["2007"]]},"publisher":"Emerald Group Publishing Limited","title":"Leading with a global mindset","type":"chapter"},"uris":["http://www.mendeley.com/documents/?uuid=9bafaea5-b906-4730-9aa1-7a0a96ad2eb2"]}],"mendeley":{"formattedCitation":"(Beechler and Javidan, 2007)","plainTextFormattedCitation":"(Beechler and Javidan, 2007)","previouslyFormattedCitation":"(Beechler and Javidan, 2007)"},"properties":{"noteIndex":0},"schema":"https://github.com/citation-style-language/schema/raw/master/csl-citation.json"}</w:instrText>
      </w:r>
      <w:r w:rsidR="00106E9D" w:rsidRPr="00437D98">
        <w:rPr>
          <w:rFonts w:ascii="Arial" w:hAnsi="Arial" w:cs="Arial"/>
          <w:sz w:val="22"/>
          <w:szCs w:val="22"/>
        </w:rPr>
        <w:fldChar w:fldCharType="separate"/>
      </w:r>
      <w:r w:rsidR="00106E9D" w:rsidRPr="00437D98">
        <w:rPr>
          <w:rFonts w:ascii="Arial" w:hAnsi="Arial" w:cs="Arial"/>
          <w:noProof/>
          <w:sz w:val="22"/>
          <w:szCs w:val="22"/>
        </w:rPr>
        <w:t>(Beechler and Javidan, 2007)</w:t>
      </w:r>
      <w:r w:rsidR="00106E9D" w:rsidRPr="00437D98">
        <w:rPr>
          <w:rFonts w:ascii="Arial" w:hAnsi="Arial" w:cs="Arial"/>
          <w:sz w:val="22"/>
          <w:szCs w:val="22"/>
        </w:rPr>
        <w:fldChar w:fldCharType="end"/>
      </w:r>
      <w:r w:rsidR="00106E9D" w:rsidRPr="00437D98">
        <w:rPr>
          <w:rFonts w:ascii="Arial" w:hAnsi="Arial" w:cs="Arial"/>
          <w:sz w:val="22"/>
          <w:szCs w:val="22"/>
        </w:rPr>
        <w:t xml:space="preserve">. However, the strategic school has been criticized for lack of consideration on the cultural and social differences </w:t>
      </w:r>
      <w:r w:rsidR="00E87D6C" w:rsidRPr="00437D98">
        <w:rPr>
          <w:rFonts w:ascii="Arial" w:hAnsi="Arial" w:cs="Arial"/>
          <w:sz w:val="22"/>
          <w:szCs w:val="22"/>
        </w:rPr>
        <w:t>i</w:t>
      </w:r>
      <w:r w:rsidR="00106E9D" w:rsidRPr="00437D98">
        <w:rPr>
          <w:rFonts w:ascii="Arial" w:hAnsi="Arial" w:cs="Arial"/>
          <w:sz w:val="22"/>
          <w:szCs w:val="22"/>
        </w:rPr>
        <w:t xml:space="preserve">n the globalized operation. </w:t>
      </w:r>
    </w:p>
    <w:p w14:paraId="13D381BF" w14:textId="2D11D2F7" w:rsidR="009817ED" w:rsidRPr="00437D98" w:rsidRDefault="005D133E"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lastRenderedPageBreak/>
        <w:t xml:space="preserve">The multi-dimensional school considers the influence of both strategic dynamics and cultural diversity in a more comprehensive manner. This genre believes that the global mindsets of managers </w:t>
      </w:r>
      <w:r w:rsidR="00E87D6C" w:rsidRPr="00437D98">
        <w:rPr>
          <w:rFonts w:ascii="Arial" w:hAnsi="Arial" w:cs="Arial"/>
          <w:sz w:val="22"/>
          <w:szCs w:val="22"/>
        </w:rPr>
        <w:t>are</w:t>
      </w:r>
      <w:r w:rsidRPr="00437D98">
        <w:rPr>
          <w:rFonts w:ascii="Arial" w:hAnsi="Arial" w:cs="Arial"/>
          <w:sz w:val="22"/>
          <w:szCs w:val="22"/>
        </w:rPr>
        <w:t xml:space="preserve"> essentially a process of knowledge transfer of individuals facing a complex, </w:t>
      </w:r>
      <w:r w:rsidR="00106E9D" w:rsidRPr="00437D98">
        <w:rPr>
          <w:rFonts w:ascii="Arial" w:hAnsi="Arial" w:cs="Arial"/>
          <w:sz w:val="22"/>
          <w:szCs w:val="22"/>
        </w:rPr>
        <w:t>ambiguous,</w:t>
      </w:r>
      <w:r w:rsidRPr="00437D98">
        <w:rPr>
          <w:rFonts w:ascii="Arial" w:hAnsi="Arial" w:cs="Arial"/>
          <w:sz w:val="22"/>
          <w:szCs w:val="22"/>
        </w:rPr>
        <w:t xml:space="preserve"> and dynamic multi-cultural environment</w:t>
      </w:r>
      <w:r w:rsidR="00106E9D" w:rsidRPr="00437D98">
        <w:rPr>
          <w:rFonts w:ascii="Arial" w:hAnsi="Arial" w:cs="Arial"/>
          <w:sz w:val="22"/>
          <w:szCs w:val="22"/>
        </w:rPr>
        <w:fldChar w:fldCharType="begin" w:fldLock="1"/>
      </w:r>
      <w:r w:rsidR="009817ED" w:rsidRPr="00437D98">
        <w:rPr>
          <w:rFonts w:ascii="Arial" w:hAnsi="Arial" w:cs="Arial"/>
          <w:sz w:val="22"/>
          <w:szCs w:val="22"/>
        </w:rPr>
        <w:instrText>ADDIN CSL_CITATION {"citationItems":[{"id":"ITEM-1","itemData":{"ISSN":"0762314028","author":[{"dropping-particle":"","family":"Levy","given":"Orly","non-dropping-particle":"","parse-names":false,"suffix":""},{"dropping-particle":"","family":"Taylor","given":"Sully","non-dropping-particle":"","parse-names":false,"suffix":""},{"dropping-particle":"","family":"Boyacigiller","given":"Nakiye A","non-dropping-particle":"","parse-names":false,"suffix":""},{"dropping-particle":"","family":"Beechler","given":"Schon","non-dropping-particle":"","parse-names":false,"suffix":""}],"container-title":"The global mindset","id":"ITEM-1","issued":{"date-parts":[["2007"]]},"publisher":"Emerald Group Publishing Limited","title":"Global mindset: A review and proposed extensions","type":"article-journal"},"uris":["http://www.mendeley.com/documents/?uuid=f4b34283-fe0f-4b34-8d37-01a21363389d"]}],"mendeley":{"formattedCitation":"(Levy, Taylor, &lt;i&gt;et al.&lt;/i&gt;, 2007)","plainTextFormattedCitation":"(Levy, Taylor, et al., 2007)","previouslyFormattedCitation":"(Levy, Taylor, &lt;i&gt;et al.&lt;/i&gt;, 2007)"},"properties":{"noteIndex":0},"schema":"https://github.com/citation-style-language/schema/raw/master/csl-citation.json"}</w:instrText>
      </w:r>
      <w:r w:rsidR="00106E9D" w:rsidRPr="00437D98">
        <w:rPr>
          <w:rFonts w:ascii="Arial" w:hAnsi="Arial" w:cs="Arial"/>
          <w:sz w:val="22"/>
          <w:szCs w:val="22"/>
        </w:rPr>
        <w:fldChar w:fldCharType="separate"/>
      </w:r>
      <w:r w:rsidR="00106E9D" w:rsidRPr="00437D98">
        <w:rPr>
          <w:rFonts w:ascii="Arial" w:hAnsi="Arial" w:cs="Arial"/>
          <w:noProof/>
          <w:sz w:val="22"/>
          <w:szCs w:val="22"/>
        </w:rPr>
        <w:t xml:space="preserve">(Levy, Taylor, </w:t>
      </w:r>
      <w:r w:rsidR="00106E9D" w:rsidRPr="00437D98">
        <w:rPr>
          <w:rFonts w:ascii="Arial" w:hAnsi="Arial" w:cs="Arial"/>
          <w:i/>
          <w:noProof/>
          <w:sz w:val="22"/>
          <w:szCs w:val="22"/>
        </w:rPr>
        <w:t>et al.</w:t>
      </w:r>
      <w:r w:rsidR="00106E9D" w:rsidRPr="00437D98">
        <w:rPr>
          <w:rFonts w:ascii="Arial" w:hAnsi="Arial" w:cs="Arial"/>
          <w:noProof/>
          <w:sz w:val="22"/>
          <w:szCs w:val="22"/>
        </w:rPr>
        <w:t>, 2007)</w:t>
      </w:r>
      <w:r w:rsidR="00106E9D" w:rsidRPr="00437D98">
        <w:rPr>
          <w:rFonts w:ascii="Arial" w:hAnsi="Arial" w:cs="Arial"/>
          <w:sz w:val="22"/>
          <w:szCs w:val="22"/>
        </w:rPr>
        <w:fldChar w:fldCharType="end"/>
      </w:r>
      <w:r w:rsidRPr="00437D98">
        <w:rPr>
          <w:rFonts w:ascii="Arial" w:hAnsi="Arial" w:cs="Arial"/>
          <w:sz w:val="22"/>
          <w:szCs w:val="22"/>
        </w:rPr>
        <w:t xml:space="preserve">. </w:t>
      </w:r>
      <w:r w:rsidR="00B0007E" w:rsidRPr="00437D98">
        <w:rPr>
          <w:rFonts w:ascii="Arial" w:hAnsi="Arial" w:cs="Arial"/>
          <w:sz w:val="22"/>
          <w:szCs w:val="22"/>
        </w:rPr>
        <w:t xml:space="preserve">Emphasized by the school of strategic management, cognitive complexity can be perceived as the internal structure of </w:t>
      </w:r>
      <w:r w:rsidR="00E87D6C" w:rsidRPr="00437D98">
        <w:rPr>
          <w:rFonts w:ascii="Arial" w:hAnsi="Arial" w:cs="Arial"/>
          <w:sz w:val="22"/>
          <w:szCs w:val="22"/>
        </w:rPr>
        <w:t xml:space="preserve">a </w:t>
      </w:r>
      <w:r w:rsidR="00B0007E" w:rsidRPr="00437D98">
        <w:rPr>
          <w:rFonts w:ascii="Arial" w:hAnsi="Arial" w:cs="Arial"/>
          <w:sz w:val="22"/>
          <w:szCs w:val="22"/>
        </w:rPr>
        <w:t>leader’s global mindsets, and cultural awareness and competenc</w:t>
      </w:r>
      <w:r w:rsidR="00E87D6C" w:rsidRPr="00437D98">
        <w:rPr>
          <w:rFonts w:ascii="Arial" w:hAnsi="Arial" w:cs="Arial"/>
          <w:sz w:val="22"/>
          <w:szCs w:val="22"/>
        </w:rPr>
        <w:t>i</w:t>
      </w:r>
      <w:r w:rsidR="00B0007E" w:rsidRPr="00437D98">
        <w:rPr>
          <w:rFonts w:ascii="Arial" w:hAnsi="Arial" w:cs="Arial"/>
          <w:sz w:val="22"/>
          <w:szCs w:val="22"/>
        </w:rPr>
        <w:t xml:space="preserve">es facilitate the development of cognition in this regard </w:t>
      </w:r>
      <w:r w:rsidR="009817ED" w:rsidRPr="00437D98">
        <w:rPr>
          <w:rFonts w:ascii="Arial" w:hAnsi="Arial" w:cs="Arial"/>
          <w:sz w:val="22"/>
          <w:szCs w:val="22"/>
        </w:rPr>
        <w:fldChar w:fldCharType="begin" w:fldLock="1"/>
      </w:r>
      <w:r w:rsidR="009817ED" w:rsidRPr="00437D98">
        <w:rPr>
          <w:rFonts w:ascii="Arial" w:hAnsi="Arial" w:cs="Arial"/>
          <w:sz w:val="22"/>
          <w:szCs w:val="22"/>
        </w:rPr>
        <w:instrText>ADDIN CSL_CITATION {"citationItems":[{"id":"ITEM-1","itemData":{"ISBN":"0470828811","author":[{"dropping-particle":"","family":"Yeung","given":"Arthur","non-dropping-particle":"","parse-names":false,"suffix":""},{"dropping-particle":"","family":"Xin","given":"Katherine","non-dropping-particle":"","parse-names":false,"suffix":""},{"dropping-particle":"","family":"Pfoertsch","given":"Waldemar","non-dropping-particle":"","parse-names":false,"suffix":""},{"dropping-particle":"","family":"Liu","given":"Shengjun","non-dropping-particle":"","parse-names":false,"suffix":""}],"id":"ITEM-1","issued":{"date-parts":[["2011"]]},"publisher":"John Wiley &amp; Sons","title":"The globalization of Chinese companies: Strategies for conquering international markets","type":"book"},"uris":["http://www.mendeley.com/documents/?uuid=b68af51d-3a3e-4ebb-909d-fed13b7e82c3"]}],"mendeley":{"formattedCitation":"(Yeung &lt;i&gt;et al.&lt;/i&gt;, 2011)","plainTextFormattedCitation":"(Yeung et al., 2011)","previouslyFormattedCitation":"(Yeung &lt;i&gt;et al.&lt;/i&gt;, 2011)"},"properties":{"noteIndex":0},"schema":"https://github.com/citation-style-language/schema/raw/master/csl-citation.json"}</w:instrText>
      </w:r>
      <w:r w:rsidR="009817ED" w:rsidRPr="00437D98">
        <w:rPr>
          <w:rFonts w:ascii="Arial" w:hAnsi="Arial" w:cs="Arial"/>
          <w:sz w:val="22"/>
          <w:szCs w:val="22"/>
        </w:rPr>
        <w:fldChar w:fldCharType="separate"/>
      </w:r>
      <w:r w:rsidR="009817ED" w:rsidRPr="00437D98">
        <w:rPr>
          <w:rFonts w:ascii="Arial" w:hAnsi="Arial" w:cs="Arial"/>
          <w:noProof/>
          <w:sz w:val="22"/>
          <w:szCs w:val="22"/>
        </w:rPr>
        <w:t xml:space="preserve">(Yeung </w:t>
      </w:r>
      <w:r w:rsidR="009817ED" w:rsidRPr="00437D98">
        <w:rPr>
          <w:rFonts w:ascii="Arial" w:hAnsi="Arial" w:cs="Arial"/>
          <w:i/>
          <w:noProof/>
          <w:sz w:val="22"/>
          <w:szCs w:val="22"/>
        </w:rPr>
        <w:t>et al.</w:t>
      </w:r>
      <w:r w:rsidR="009817ED" w:rsidRPr="00437D98">
        <w:rPr>
          <w:rFonts w:ascii="Arial" w:hAnsi="Arial" w:cs="Arial"/>
          <w:noProof/>
          <w:sz w:val="22"/>
          <w:szCs w:val="22"/>
        </w:rPr>
        <w:t>, 2011)</w:t>
      </w:r>
      <w:r w:rsidR="009817ED" w:rsidRPr="00437D98">
        <w:rPr>
          <w:rFonts w:ascii="Arial" w:hAnsi="Arial" w:cs="Arial"/>
          <w:sz w:val="22"/>
          <w:szCs w:val="22"/>
        </w:rPr>
        <w:fldChar w:fldCharType="end"/>
      </w:r>
      <w:r w:rsidR="009817ED" w:rsidRPr="00437D98">
        <w:rPr>
          <w:rFonts w:ascii="Arial" w:hAnsi="Arial" w:cs="Arial"/>
          <w:sz w:val="22"/>
          <w:szCs w:val="22"/>
        </w:rPr>
        <w:t>.</w:t>
      </w:r>
      <w:r w:rsidRPr="00437D98">
        <w:rPr>
          <w:rFonts w:ascii="Arial" w:hAnsi="Arial" w:cs="Arial"/>
          <w:sz w:val="22"/>
          <w:szCs w:val="22"/>
        </w:rPr>
        <w:t xml:space="preserve"> At present, the orientation of the multidimension</w:t>
      </w:r>
      <w:r w:rsidR="00E87D6C" w:rsidRPr="00437D98">
        <w:rPr>
          <w:rFonts w:ascii="Arial" w:hAnsi="Arial" w:cs="Arial"/>
          <w:sz w:val="22"/>
          <w:szCs w:val="22"/>
        </w:rPr>
        <w:t>al</w:t>
      </w:r>
      <w:r w:rsidRPr="00437D98">
        <w:rPr>
          <w:rFonts w:ascii="Arial" w:hAnsi="Arial" w:cs="Arial"/>
          <w:sz w:val="22"/>
          <w:szCs w:val="22"/>
        </w:rPr>
        <w:t xml:space="preserve"> genre has been recognized by more and more people. Among them, the two-dimensional theory of the global mind of managers proposed by </w:t>
      </w:r>
      <w:r w:rsidR="009817ED" w:rsidRPr="00437D98">
        <w:rPr>
          <w:rFonts w:ascii="Arial" w:hAnsi="Arial" w:cs="Arial"/>
          <w:sz w:val="22"/>
          <w:szCs w:val="22"/>
        </w:rPr>
        <w:fldChar w:fldCharType="begin" w:fldLock="1"/>
      </w:r>
      <w:r w:rsidR="009817ED" w:rsidRPr="00437D98">
        <w:rPr>
          <w:rFonts w:ascii="Arial" w:hAnsi="Arial" w:cs="Arial"/>
          <w:sz w:val="22"/>
          <w:szCs w:val="22"/>
        </w:rPr>
        <w:instrText>ADDIN CSL_CITATION {"citationItems":[{"id":"ITEM-1","itemData":{"ISBN":"0230522556","author":[{"dropping-particle":"","family":"Bouquet","given":"Cyril","non-dropping-particle":"","parse-names":false,"suffix":""}],"id":"ITEM-1","issued":{"date-parts":[["2004"]]},"publisher":"Springer","title":"Building global mindsets: An attention-based perspective","type":"book"},"uris":["http://www.mendeley.com/documents/?uuid=6b54e098-cb53-4625-9622-8810bb3930ea"]}],"mendeley":{"formattedCitation":"(Bouquet, 2004)","manualFormatting":"Bouquet (2004)","plainTextFormattedCitation":"(Bouquet, 2004)","previouslyFormattedCitation":"(Bouquet, 2004)"},"properties":{"noteIndex":0},"schema":"https://github.com/citation-style-language/schema/raw/master/csl-citation.json"}</w:instrText>
      </w:r>
      <w:r w:rsidR="009817ED" w:rsidRPr="00437D98">
        <w:rPr>
          <w:rFonts w:ascii="Arial" w:hAnsi="Arial" w:cs="Arial"/>
          <w:sz w:val="22"/>
          <w:szCs w:val="22"/>
        </w:rPr>
        <w:fldChar w:fldCharType="separate"/>
      </w:r>
      <w:r w:rsidR="009817ED" w:rsidRPr="00437D98">
        <w:rPr>
          <w:rFonts w:ascii="Arial" w:hAnsi="Arial" w:cs="Arial"/>
          <w:noProof/>
          <w:sz w:val="22"/>
          <w:szCs w:val="22"/>
        </w:rPr>
        <w:t>Bouquet (2004)</w:t>
      </w:r>
      <w:r w:rsidR="009817ED" w:rsidRPr="00437D98">
        <w:rPr>
          <w:rFonts w:ascii="Arial" w:hAnsi="Arial" w:cs="Arial"/>
          <w:sz w:val="22"/>
          <w:szCs w:val="22"/>
        </w:rPr>
        <w:fldChar w:fldCharType="end"/>
      </w:r>
      <w:r w:rsidRPr="00437D98">
        <w:rPr>
          <w:rFonts w:ascii="Arial" w:hAnsi="Arial" w:cs="Arial"/>
          <w:sz w:val="22"/>
          <w:szCs w:val="22"/>
        </w:rPr>
        <w:t xml:space="preserve"> and the three-dimensional theory of managers' global mind proposed by </w:t>
      </w:r>
      <w:r w:rsidR="009817ED" w:rsidRPr="00437D98">
        <w:rPr>
          <w:rFonts w:ascii="Arial" w:hAnsi="Arial" w:cs="Arial"/>
          <w:sz w:val="22"/>
          <w:szCs w:val="22"/>
        </w:rPr>
        <w:fldChar w:fldCharType="begin" w:fldLock="1"/>
      </w:r>
      <w:r w:rsidR="009817ED" w:rsidRPr="00437D98">
        <w:rPr>
          <w:rFonts w:ascii="Arial" w:hAnsi="Arial" w:cs="Arial"/>
          <w:sz w:val="22"/>
          <w:szCs w:val="22"/>
        </w:rPr>
        <w:instrText>ADDIN CSL_CITATION {"citationItems":[{"id":"ITEM-1","itemData":{"ISBN":"0762314028","author":[{"dropping-particle":"","family":"Beechler","given":"Schon","non-dropping-particle":"","parse-names":false,"suffix":""},{"dropping-particle":"","family":"Javidan","given":"Mansour","non-dropping-particle":"","parse-names":false,"suffix":""}],"container-title":"The global mindset","id":"ITEM-1","issued":{"date-parts":[["2007"]]},"publisher":"Emerald Group Publishing Limited","title":"Leading with a global mindset","type":"chapter"},"uris":["http://www.mendeley.com/documents/?uuid=9bafaea5-b906-4730-9aa1-7a0a96ad2eb2"]}],"mendeley":{"formattedCitation":"(Beechler and Javidan, 2007)","manualFormatting":"Beechler and Javidan (2007)","plainTextFormattedCitation":"(Beechler and Javidan, 2007)","previouslyFormattedCitation":"(Beechler and Javidan, 2007)"},"properties":{"noteIndex":0},"schema":"https://github.com/citation-style-language/schema/raw/master/csl-citation.json"}</w:instrText>
      </w:r>
      <w:r w:rsidR="009817ED" w:rsidRPr="00437D98">
        <w:rPr>
          <w:rFonts w:ascii="Arial" w:hAnsi="Arial" w:cs="Arial"/>
          <w:sz w:val="22"/>
          <w:szCs w:val="22"/>
        </w:rPr>
        <w:fldChar w:fldCharType="separate"/>
      </w:r>
      <w:r w:rsidR="009817ED" w:rsidRPr="00437D98">
        <w:rPr>
          <w:rFonts w:ascii="Arial" w:hAnsi="Arial" w:cs="Arial"/>
          <w:noProof/>
          <w:sz w:val="22"/>
          <w:szCs w:val="22"/>
        </w:rPr>
        <w:t>Beechler and Javidan (2007)</w:t>
      </w:r>
      <w:r w:rsidR="009817ED" w:rsidRPr="00437D98">
        <w:rPr>
          <w:rFonts w:ascii="Arial" w:hAnsi="Arial" w:cs="Arial"/>
          <w:sz w:val="22"/>
          <w:szCs w:val="22"/>
        </w:rPr>
        <w:fldChar w:fldCharType="end"/>
      </w:r>
      <w:r w:rsidRPr="00437D98">
        <w:rPr>
          <w:rFonts w:ascii="Arial" w:hAnsi="Arial" w:cs="Arial"/>
          <w:sz w:val="22"/>
          <w:szCs w:val="22"/>
        </w:rPr>
        <w:t xml:space="preserve"> have the greatest influence.</w:t>
      </w:r>
      <w:r w:rsidR="00885CAE" w:rsidRPr="00437D98">
        <w:rPr>
          <w:rFonts w:ascii="Arial" w:hAnsi="Arial" w:cs="Arial"/>
          <w:sz w:val="22"/>
          <w:szCs w:val="22"/>
        </w:rPr>
        <w:t xml:space="preserve"> Bouquet (2005) believes that managers’ global minds are mainly composed of three abilities: </w:t>
      </w:r>
      <w:r w:rsidR="00B0007E" w:rsidRPr="00437D98">
        <w:rPr>
          <w:rFonts w:ascii="Arial" w:hAnsi="Arial" w:cs="Arial"/>
          <w:sz w:val="22"/>
          <w:szCs w:val="22"/>
        </w:rPr>
        <w:t xml:space="preserve">the ability to analyze business information at the global level, the ability to connect with stakeholders at the global level, </w:t>
      </w:r>
      <w:r w:rsidR="00D33CA3" w:rsidRPr="00437D98">
        <w:rPr>
          <w:rFonts w:ascii="Arial" w:hAnsi="Arial" w:cs="Arial"/>
          <w:sz w:val="22"/>
          <w:szCs w:val="22"/>
        </w:rPr>
        <w:t>and the ability to make</w:t>
      </w:r>
      <w:r w:rsidR="009817ED" w:rsidRPr="00437D98">
        <w:rPr>
          <w:rFonts w:ascii="Arial" w:hAnsi="Arial" w:cs="Arial"/>
          <w:sz w:val="22"/>
          <w:szCs w:val="22"/>
        </w:rPr>
        <w:t xml:space="preserve"> optimal</w:t>
      </w:r>
      <w:r w:rsidR="00885CAE" w:rsidRPr="00437D98">
        <w:rPr>
          <w:rFonts w:ascii="Arial" w:hAnsi="Arial" w:cs="Arial"/>
          <w:sz w:val="22"/>
          <w:szCs w:val="22"/>
        </w:rPr>
        <w:t xml:space="preserve"> decisions</w:t>
      </w:r>
      <w:r w:rsidR="00D33CA3" w:rsidRPr="00437D98">
        <w:rPr>
          <w:rFonts w:ascii="Arial" w:hAnsi="Arial" w:cs="Arial"/>
          <w:sz w:val="22"/>
          <w:szCs w:val="22"/>
        </w:rPr>
        <w:t xml:space="preserve"> in its international operation</w:t>
      </w:r>
      <w:r w:rsidR="00885CAE" w:rsidRPr="00437D98">
        <w:rPr>
          <w:rFonts w:ascii="Arial" w:hAnsi="Arial" w:cs="Arial"/>
          <w:sz w:val="22"/>
          <w:szCs w:val="22"/>
        </w:rPr>
        <w:t>.</w:t>
      </w:r>
      <w:r w:rsidR="009817ED" w:rsidRPr="00437D98">
        <w:rPr>
          <w:rFonts w:ascii="Arial" w:hAnsi="Arial" w:cs="Arial"/>
          <w:sz w:val="22"/>
          <w:szCs w:val="22"/>
        </w:rPr>
        <w:t xml:space="preserve"> The three abilities were summarized into two dimensions, business acumen and cultural intelligence, respective. Based on the two dimensions, the global mindset was categorized into for types as shown in Figure </w:t>
      </w:r>
      <w:r w:rsidR="00E87D6C" w:rsidRPr="00437D98">
        <w:rPr>
          <w:rFonts w:ascii="Arial" w:hAnsi="Arial" w:cs="Arial"/>
          <w:sz w:val="22"/>
          <w:szCs w:val="22"/>
        </w:rPr>
        <w:t>2-1</w:t>
      </w:r>
      <w:r w:rsidR="009817ED" w:rsidRPr="00437D98">
        <w:rPr>
          <w:rFonts w:ascii="Arial" w:hAnsi="Arial" w:cs="Arial"/>
          <w:sz w:val="22"/>
          <w:szCs w:val="22"/>
        </w:rPr>
        <w:t xml:space="preserve">. On the other hand, </w:t>
      </w:r>
      <w:r w:rsidR="009817ED" w:rsidRPr="00437D98">
        <w:rPr>
          <w:rFonts w:ascii="Arial" w:hAnsi="Arial" w:cs="Arial"/>
          <w:sz w:val="22"/>
          <w:szCs w:val="22"/>
        </w:rPr>
        <w:fldChar w:fldCharType="begin" w:fldLock="1"/>
      </w:r>
      <w:r w:rsidR="009817ED" w:rsidRPr="00437D98">
        <w:rPr>
          <w:rFonts w:ascii="Arial" w:hAnsi="Arial" w:cs="Arial"/>
          <w:sz w:val="22"/>
          <w:szCs w:val="22"/>
        </w:rPr>
        <w:instrText>ADDIN CSL_CITATION {"citationItems":[{"id":"ITEM-1","itemData":{"ISBN":"0762314028","author":[{"dropping-particle":"","family":"Beechler","given":"Schon","non-dropping-particle":"","parse-names":false,"suffix":""},{"dropping-particle":"","family":"Javidan","given":"Mansour","non-dropping-particle":"","parse-names":false,"suffix":""}],"container-title":"The global mindset","id":"ITEM-1","issued":{"date-parts":[["2007"]]},"publisher":"Emerald Group Publishing Limited","title":"Leading with a global mindset","type":"chapter"},"uris":["http://www.mendeley.com/documents/?uuid=9bafaea5-b906-4730-9aa1-7a0a96ad2eb2"]}],"mendeley":{"formattedCitation":"(Beechler and Javidan, 2007)","manualFormatting":"Beechler and Javidan (2007)","plainTextFormattedCitation":"(Beechler and Javidan, 2007)","previouslyFormattedCitation":"(Beechler and Javidan, 2007)"},"properties":{"noteIndex":0},"schema":"https://github.com/citation-style-language/schema/raw/master/csl-citation.json"}</w:instrText>
      </w:r>
      <w:r w:rsidR="009817ED" w:rsidRPr="00437D98">
        <w:rPr>
          <w:rFonts w:ascii="Arial" w:hAnsi="Arial" w:cs="Arial"/>
          <w:sz w:val="22"/>
          <w:szCs w:val="22"/>
        </w:rPr>
        <w:fldChar w:fldCharType="separate"/>
      </w:r>
      <w:r w:rsidR="009817ED" w:rsidRPr="00437D98">
        <w:rPr>
          <w:rFonts w:ascii="Arial" w:hAnsi="Arial" w:cs="Arial"/>
          <w:noProof/>
          <w:sz w:val="22"/>
          <w:szCs w:val="22"/>
        </w:rPr>
        <w:t>Beechler and Javidan (2007)</w:t>
      </w:r>
      <w:r w:rsidR="009817ED" w:rsidRPr="00437D98">
        <w:rPr>
          <w:rFonts w:ascii="Arial" w:hAnsi="Arial" w:cs="Arial"/>
          <w:sz w:val="22"/>
          <w:szCs w:val="22"/>
        </w:rPr>
        <w:fldChar w:fldCharType="end"/>
      </w:r>
      <w:r w:rsidR="009817ED" w:rsidRPr="00437D98">
        <w:rPr>
          <w:rFonts w:ascii="Arial" w:hAnsi="Arial" w:cs="Arial"/>
          <w:sz w:val="22"/>
          <w:szCs w:val="22"/>
        </w:rPr>
        <w:t xml:space="preserve"> </w:t>
      </w:r>
      <w:r w:rsidR="00885CAE" w:rsidRPr="00437D98">
        <w:rPr>
          <w:rFonts w:ascii="Arial" w:hAnsi="Arial" w:cs="Arial"/>
          <w:sz w:val="22"/>
          <w:szCs w:val="22"/>
        </w:rPr>
        <w:t>believes that the global mind</w:t>
      </w:r>
      <w:r w:rsidR="00D33CA3" w:rsidRPr="00437D98">
        <w:rPr>
          <w:rFonts w:ascii="Arial" w:hAnsi="Arial" w:cs="Arial"/>
          <w:sz w:val="22"/>
          <w:szCs w:val="22"/>
        </w:rPr>
        <w:t>sets</w:t>
      </w:r>
      <w:r w:rsidR="00885CAE" w:rsidRPr="00437D98">
        <w:rPr>
          <w:rFonts w:ascii="Arial" w:hAnsi="Arial" w:cs="Arial"/>
          <w:sz w:val="22"/>
          <w:szCs w:val="22"/>
        </w:rPr>
        <w:t xml:space="preserve"> is a general term for personal qualities and characteristics</w:t>
      </w:r>
      <w:r w:rsidR="009817ED" w:rsidRPr="00437D98">
        <w:rPr>
          <w:rFonts w:ascii="Arial" w:hAnsi="Arial" w:cs="Arial"/>
          <w:sz w:val="22"/>
          <w:szCs w:val="22"/>
        </w:rPr>
        <w:t>, and they proposed a three-dimensional model to describe and measure global mindsets of leaders. Precisely, they think leaders with global mindset should be equipped with high level of psychological capital (indicators such as enthusiasm for cultural diversity, adventurous spirit, personal charisma, etc.), and intellectual capital (indicators such as the business acumen, global environment sensitivity, complexity recognition ability, etc.), and social capital (indicators including cultural empathy and awareness, interpersonal skills, cross-cultural communication skills, etc.)</w:t>
      </w:r>
    </w:p>
    <w:p w14:paraId="767C481A" w14:textId="3B9CE8F5" w:rsidR="00DB6442" w:rsidRPr="00437D98" w:rsidRDefault="00DB6442" w:rsidP="00437D98">
      <w:pPr>
        <w:spacing w:beforeLines="50" w:before="156" w:afterLines="100" w:after="312" w:line="360" w:lineRule="auto"/>
        <w:jc w:val="both"/>
        <w:rPr>
          <w:rStyle w:val="a6"/>
          <w:rFonts w:ascii="Arial" w:hAnsi="Arial" w:cs="Arial"/>
          <w:sz w:val="22"/>
          <w:szCs w:val="22"/>
        </w:rPr>
      </w:pPr>
      <w:r w:rsidRPr="00437D98">
        <w:rPr>
          <w:rFonts w:ascii="Arial" w:hAnsi="Arial" w:cs="Arial"/>
          <w:noProof/>
          <w:sz w:val="22"/>
          <w:szCs w:val="22"/>
          <w:lang w:val="en-US"/>
        </w:rPr>
        <w:lastRenderedPageBreak/>
        <w:drawing>
          <wp:inline distT="0" distB="0" distL="0" distR="0" wp14:anchorId="26B474E9" wp14:editId="602B518A">
            <wp:extent cx="2484120" cy="1697481"/>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490713" cy="1701986"/>
                    </a:xfrm>
                    <a:prstGeom prst="rect">
                      <a:avLst/>
                    </a:prstGeom>
                  </pic:spPr>
                </pic:pic>
              </a:graphicData>
            </a:graphic>
          </wp:inline>
        </w:drawing>
      </w:r>
    </w:p>
    <w:p w14:paraId="0DA1C344" w14:textId="3C1D7831" w:rsidR="00DB6442" w:rsidRPr="00437D98" w:rsidRDefault="00DB6442" w:rsidP="00437D98">
      <w:pPr>
        <w:spacing w:beforeLines="50" w:before="156" w:afterLines="100" w:after="312" w:line="360" w:lineRule="auto"/>
        <w:jc w:val="both"/>
        <w:rPr>
          <w:rStyle w:val="a6"/>
          <w:rFonts w:ascii="Arial" w:hAnsi="Arial" w:cs="Arial"/>
          <w:b w:val="0"/>
          <w:bCs w:val="0"/>
          <w:sz w:val="22"/>
          <w:szCs w:val="22"/>
        </w:rPr>
      </w:pPr>
      <w:r w:rsidRPr="00437D98">
        <w:rPr>
          <w:rStyle w:val="a6"/>
          <w:rFonts w:ascii="Arial" w:hAnsi="Arial" w:cs="Arial"/>
          <w:b w:val="0"/>
          <w:bCs w:val="0"/>
          <w:sz w:val="22"/>
          <w:szCs w:val="22"/>
        </w:rPr>
        <w:t xml:space="preserve">Figure </w:t>
      </w:r>
      <w:r w:rsidR="008D25B7" w:rsidRPr="00437D98">
        <w:rPr>
          <w:rStyle w:val="a6"/>
          <w:rFonts w:ascii="Arial" w:hAnsi="Arial" w:cs="Arial"/>
          <w:b w:val="0"/>
          <w:bCs w:val="0"/>
          <w:sz w:val="22"/>
          <w:szCs w:val="22"/>
        </w:rPr>
        <w:t>2-1.</w:t>
      </w:r>
      <w:r w:rsidRPr="00437D98">
        <w:rPr>
          <w:rStyle w:val="a6"/>
          <w:rFonts w:ascii="Arial" w:hAnsi="Arial" w:cs="Arial"/>
          <w:b w:val="0"/>
          <w:bCs w:val="0"/>
          <w:sz w:val="22"/>
          <w:szCs w:val="22"/>
        </w:rPr>
        <w:t xml:space="preserve"> </w:t>
      </w:r>
      <w:r w:rsidR="00885CAE" w:rsidRPr="00437D98">
        <w:rPr>
          <w:rStyle w:val="a6"/>
          <w:rFonts w:ascii="Arial" w:hAnsi="Arial" w:cs="Arial"/>
          <w:b w:val="0"/>
          <w:bCs w:val="0"/>
          <w:sz w:val="22"/>
          <w:szCs w:val="22"/>
        </w:rPr>
        <w:t xml:space="preserve">Two-dimensional </w:t>
      </w:r>
      <w:r w:rsidRPr="00437D98">
        <w:rPr>
          <w:rStyle w:val="a6"/>
          <w:rFonts w:ascii="Arial" w:hAnsi="Arial" w:cs="Arial"/>
          <w:b w:val="0"/>
          <w:bCs w:val="0"/>
          <w:sz w:val="22"/>
          <w:szCs w:val="22"/>
        </w:rPr>
        <w:t xml:space="preserve">global mindset models </w:t>
      </w:r>
      <w:r w:rsidR="009817ED" w:rsidRPr="00437D98">
        <w:rPr>
          <w:rStyle w:val="a6"/>
          <w:rFonts w:ascii="Arial" w:hAnsi="Arial" w:cs="Arial"/>
          <w:b w:val="0"/>
          <w:bCs w:val="0"/>
          <w:sz w:val="22"/>
          <w:szCs w:val="22"/>
        </w:rPr>
        <w:fldChar w:fldCharType="begin" w:fldLock="1"/>
      </w:r>
      <w:r w:rsidR="009817ED" w:rsidRPr="00437D98">
        <w:rPr>
          <w:rStyle w:val="a6"/>
          <w:rFonts w:ascii="Arial" w:hAnsi="Arial" w:cs="Arial"/>
          <w:b w:val="0"/>
          <w:bCs w:val="0"/>
          <w:sz w:val="22"/>
          <w:szCs w:val="22"/>
        </w:rPr>
        <w:instrText>ADDIN CSL_CITATION {"citationItems":[{"id":"ITEM-1","itemData":{"ISBN":"0230522556","author":[{"dropping-particle":"","family":"Bouquet","given":"Cyril","non-dropping-particle":"","parse-names":false,"suffix":""}],"id":"ITEM-1","issued":{"date-parts":[["2004"]]},"publisher":"Springer","title":"Building global mindsets: An attention-based perspective","type":"book"},"uris":["http://www.mendeley.com/documents/?uuid=6b54e098-cb53-4625-9622-8810bb3930ea"]}],"mendeley":{"formattedCitation":"(Bouquet, 2004)","plainTextFormattedCitation":"(Bouquet, 2004)","previouslyFormattedCitation":"(Bouquet, 2004)"},"properties":{"noteIndex":0},"schema":"https://github.com/citation-style-language/schema/raw/master/csl-citation.json"}</w:instrText>
      </w:r>
      <w:r w:rsidR="009817ED" w:rsidRPr="00437D98">
        <w:rPr>
          <w:rStyle w:val="a6"/>
          <w:rFonts w:ascii="Arial" w:hAnsi="Arial" w:cs="Arial"/>
          <w:b w:val="0"/>
          <w:bCs w:val="0"/>
          <w:sz w:val="22"/>
          <w:szCs w:val="22"/>
        </w:rPr>
        <w:fldChar w:fldCharType="separate"/>
      </w:r>
      <w:r w:rsidR="009817ED" w:rsidRPr="00437D98">
        <w:rPr>
          <w:rStyle w:val="a6"/>
          <w:rFonts w:ascii="Arial" w:hAnsi="Arial" w:cs="Arial"/>
          <w:b w:val="0"/>
          <w:bCs w:val="0"/>
          <w:noProof/>
          <w:sz w:val="22"/>
          <w:szCs w:val="22"/>
        </w:rPr>
        <w:t>(Bouquet, 2004)</w:t>
      </w:r>
      <w:r w:rsidR="009817ED" w:rsidRPr="00437D98">
        <w:rPr>
          <w:rStyle w:val="a6"/>
          <w:rFonts w:ascii="Arial" w:hAnsi="Arial" w:cs="Arial"/>
          <w:b w:val="0"/>
          <w:bCs w:val="0"/>
          <w:sz w:val="22"/>
          <w:szCs w:val="22"/>
        </w:rPr>
        <w:fldChar w:fldCharType="end"/>
      </w:r>
    </w:p>
    <w:p w14:paraId="520B52C0" w14:textId="7F26F597" w:rsidR="005E7590" w:rsidRPr="00437D98" w:rsidRDefault="00885CAE" w:rsidP="00437D98">
      <w:pPr>
        <w:spacing w:beforeLines="50" w:before="156" w:afterLines="100" w:after="312" w:line="360" w:lineRule="auto"/>
        <w:jc w:val="both"/>
        <w:rPr>
          <w:rFonts w:ascii="Arial" w:hAnsi="Arial" w:cs="Arial"/>
          <w:sz w:val="22"/>
          <w:szCs w:val="22"/>
        </w:rPr>
      </w:pPr>
      <w:r w:rsidRPr="00437D98">
        <w:rPr>
          <w:rFonts w:ascii="Arial" w:hAnsi="Arial" w:cs="Arial"/>
          <w:noProof/>
          <w:sz w:val="22"/>
          <w:szCs w:val="22"/>
          <w:lang w:val="en-US"/>
        </w:rPr>
        <w:drawing>
          <wp:inline distT="0" distB="0" distL="0" distR="0" wp14:anchorId="352331C8" wp14:editId="5232895B">
            <wp:extent cx="3014754" cy="1805940"/>
            <wp:effectExtent l="0" t="0" r="0" b="381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052624" cy="1828625"/>
                    </a:xfrm>
                    <a:prstGeom prst="rect">
                      <a:avLst/>
                    </a:prstGeom>
                  </pic:spPr>
                </pic:pic>
              </a:graphicData>
            </a:graphic>
          </wp:inline>
        </w:drawing>
      </w:r>
      <w:r w:rsidR="005E7590" w:rsidRPr="00437D98">
        <w:rPr>
          <w:rFonts w:ascii="Arial" w:hAnsi="Arial" w:cs="Arial"/>
          <w:noProof/>
          <w:sz w:val="22"/>
          <w:szCs w:val="22"/>
          <w:lang w:val="en-US"/>
        </w:rPr>
        <w:drawing>
          <wp:inline distT="0" distB="0" distL="0" distR="0" wp14:anchorId="0312D8D5" wp14:editId="51787AFC">
            <wp:extent cx="2872740" cy="1968762"/>
            <wp:effectExtent l="0" t="0" r="3810" b="0"/>
            <wp:docPr id="4" name="图片 4" descr="Components of Global Minds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ponents of Global Mindse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06857" cy="1992143"/>
                    </a:xfrm>
                    <a:prstGeom prst="rect">
                      <a:avLst/>
                    </a:prstGeom>
                    <a:noFill/>
                    <a:ln>
                      <a:noFill/>
                    </a:ln>
                  </pic:spPr>
                </pic:pic>
              </a:graphicData>
            </a:graphic>
          </wp:inline>
        </w:drawing>
      </w:r>
    </w:p>
    <w:p w14:paraId="44183AA0" w14:textId="5A1C992C" w:rsidR="005E7590" w:rsidRPr="00437D98" w:rsidRDefault="00885CAE" w:rsidP="00437D98">
      <w:pPr>
        <w:spacing w:beforeLines="50" w:before="156" w:afterLines="100" w:after="312" w:line="360" w:lineRule="auto"/>
        <w:jc w:val="both"/>
        <w:rPr>
          <w:rStyle w:val="a6"/>
          <w:rFonts w:ascii="Arial" w:hAnsi="Arial" w:cs="Arial"/>
          <w:b w:val="0"/>
          <w:bCs w:val="0"/>
          <w:sz w:val="22"/>
          <w:szCs w:val="22"/>
        </w:rPr>
      </w:pPr>
      <w:r w:rsidRPr="00437D98">
        <w:rPr>
          <w:rStyle w:val="a6"/>
          <w:rFonts w:ascii="Arial" w:hAnsi="Arial" w:cs="Arial"/>
          <w:b w:val="0"/>
          <w:bCs w:val="0"/>
          <w:sz w:val="22"/>
          <w:szCs w:val="22"/>
        </w:rPr>
        <w:t>Figure 2</w:t>
      </w:r>
      <w:r w:rsidR="008D25B7" w:rsidRPr="00437D98">
        <w:rPr>
          <w:rStyle w:val="a6"/>
          <w:rFonts w:ascii="Arial" w:hAnsi="Arial" w:cs="Arial"/>
          <w:b w:val="0"/>
          <w:bCs w:val="0"/>
          <w:sz w:val="22"/>
          <w:szCs w:val="22"/>
        </w:rPr>
        <w:t>-2</w:t>
      </w:r>
      <w:r w:rsidRPr="00437D98">
        <w:rPr>
          <w:rStyle w:val="a6"/>
          <w:rFonts w:ascii="Arial" w:hAnsi="Arial" w:cs="Arial"/>
          <w:b w:val="0"/>
          <w:bCs w:val="0"/>
          <w:sz w:val="22"/>
          <w:szCs w:val="22"/>
        </w:rPr>
        <w:t xml:space="preserve">. Three-dimensional global mindset model </w:t>
      </w:r>
      <w:r w:rsidR="009817ED" w:rsidRPr="00437D98">
        <w:rPr>
          <w:rStyle w:val="a6"/>
          <w:rFonts w:ascii="Arial" w:hAnsi="Arial" w:cs="Arial"/>
          <w:b w:val="0"/>
          <w:bCs w:val="0"/>
          <w:sz w:val="22"/>
          <w:szCs w:val="22"/>
        </w:rPr>
        <w:fldChar w:fldCharType="begin" w:fldLock="1"/>
      </w:r>
      <w:r w:rsidR="00A276BD" w:rsidRPr="00437D98">
        <w:rPr>
          <w:rStyle w:val="a6"/>
          <w:rFonts w:ascii="Arial" w:hAnsi="Arial" w:cs="Arial"/>
          <w:b w:val="0"/>
          <w:bCs w:val="0"/>
          <w:sz w:val="22"/>
          <w:szCs w:val="22"/>
        </w:rPr>
        <w:instrText>ADDIN CSL_CITATION {"citationItems":[{"id":"ITEM-1","itemData":{"ISBN":"0762314028","author":[{"dropping-particle":"","family":"Beechler","given":"Schon","non-dropping-particle":"","parse-names":false,"suffix":""},{"dropping-particle":"","family":"Javidan","given":"Mansour","non-dropping-particle":"","parse-names":false,"suffix":""}],"container-title":"The global mindset","id":"ITEM-1","issued":{"date-parts":[["2007"]]},"publisher":"Emerald Group Publishing Limited","title":"Leading with a global mindset","type":"chapter"},"uris":["http://www.mendeley.com/documents/?uuid=9bafaea5-b906-4730-9aa1-7a0a96ad2eb2"]}],"mendeley":{"formattedCitation":"(Beechler and Javidan, 2007)","plainTextFormattedCitation":"(Beechler and Javidan, 2007)","previouslyFormattedCitation":"(Beechler and Javidan, 2007)"},"properties":{"noteIndex":0},"schema":"https://github.com/citation-style-language/schema/raw/master/csl-citation.json"}</w:instrText>
      </w:r>
      <w:r w:rsidR="009817ED" w:rsidRPr="00437D98">
        <w:rPr>
          <w:rStyle w:val="a6"/>
          <w:rFonts w:ascii="Arial" w:hAnsi="Arial" w:cs="Arial"/>
          <w:b w:val="0"/>
          <w:bCs w:val="0"/>
          <w:sz w:val="22"/>
          <w:szCs w:val="22"/>
        </w:rPr>
        <w:fldChar w:fldCharType="separate"/>
      </w:r>
      <w:r w:rsidR="009817ED" w:rsidRPr="00437D98">
        <w:rPr>
          <w:rStyle w:val="a6"/>
          <w:rFonts w:ascii="Arial" w:hAnsi="Arial" w:cs="Arial"/>
          <w:b w:val="0"/>
          <w:bCs w:val="0"/>
          <w:noProof/>
          <w:sz w:val="22"/>
          <w:szCs w:val="22"/>
        </w:rPr>
        <w:t>(Beechler and Javidan, 2007)</w:t>
      </w:r>
      <w:r w:rsidR="009817ED" w:rsidRPr="00437D98">
        <w:rPr>
          <w:rStyle w:val="a6"/>
          <w:rFonts w:ascii="Arial" w:hAnsi="Arial" w:cs="Arial"/>
          <w:b w:val="0"/>
          <w:bCs w:val="0"/>
          <w:sz w:val="22"/>
          <w:szCs w:val="22"/>
        </w:rPr>
        <w:fldChar w:fldCharType="end"/>
      </w:r>
    </w:p>
    <w:p w14:paraId="434FB62A" w14:textId="148CC2FB" w:rsidR="009030BC" w:rsidRPr="00437D98" w:rsidRDefault="0060596D" w:rsidP="00437D98">
      <w:pPr>
        <w:pStyle w:val="3"/>
        <w:spacing w:beforeLines="50" w:before="156" w:afterLines="100" w:after="312" w:line="360" w:lineRule="auto"/>
        <w:jc w:val="both"/>
        <w:rPr>
          <w:rFonts w:ascii="Arial" w:hAnsi="Arial" w:cs="Arial"/>
          <w:sz w:val="24"/>
          <w:szCs w:val="24"/>
        </w:rPr>
      </w:pPr>
      <w:bookmarkStart w:id="16" w:name="_Toc71646860"/>
      <w:r w:rsidRPr="00437D98">
        <w:rPr>
          <w:rFonts w:ascii="Arial" w:hAnsi="Arial" w:cs="Arial"/>
          <w:sz w:val="24"/>
          <w:szCs w:val="24"/>
        </w:rPr>
        <w:t>2</w:t>
      </w:r>
      <w:r w:rsidR="004E5A6B" w:rsidRPr="00437D98">
        <w:rPr>
          <w:rFonts w:ascii="Arial" w:hAnsi="Arial" w:cs="Arial"/>
          <w:sz w:val="24"/>
          <w:szCs w:val="24"/>
        </w:rPr>
        <w:t>.</w:t>
      </w:r>
      <w:r w:rsidRPr="00437D98">
        <w:rPr>
          <w:rFonts w:ascii="Arial" w:hAnsi="Arial" w:cs="Arial"/>
          <w:sz w:val="24"/>
          <w:szCs w:val="24"/>
        </w:rPr>
        <w:t>1.</w:t>
      </w:r>
      <w:r w:rsidR="004E5A6B" w:rsidRPr="00437D98">
        <w:rPr>
          <w:rFonts w:ascii="Arial" w:hAnsi="Arial" w:cs="Arial"/>
          <w:sz w:val="24"/>
          <w:szCs w:val="24"/>
        </w:rPr>
        <w:t xml:space="preserve">3 </w:t>
      </w:r>
      <w:r w:rsidR="009030BC" w:rsidRPr="00437D98">
        <w:rPr>
          <w:rFonts w:ascii="Arial" w:hAnsi="Arial" w:cs="Arial"/>
          <w:sz w:val="24"/>
          <w:szCs w:val="24"/>
        </w:rPr>
        <w:t>The measurement of global mindset</w:t>
      </w:r>
      <w:bookmarkEnd w:id="16"/>
      <w:r w:rsidR="009030BC" w:rsidRPr="00437D98">
        <w:rPr>
          <w:rFonts w:ascii="Arial" w:hAnsi="Arial" w:cs="Arial"/>
          <w:sz w:val="24"/>
          <w:szCs w:val="24"/>
        </w:rPr>
        <w:t xml:space="preserve"> </w:t>
      </w:r>
    </w:p>
    <w:p w14:paraId="4AAC2117" w14:textId="4BB2377F" w:rsidR="00E5548D" w:rsidRPr="00437D98" w:rsidRDefault="00E5548D"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 xml:space="preserve">Because researchers adopt different perspectives to understand the global mindsets of leaders, there are also differences in the structural elements of global mindsets they have identified and the measurement tools they have developed. Through literature review, we have summarized some representative global mindsets measurements. </w:t>
      </w:r>
    </w:p>
    <w:p w14:paraId="0F07EE5D" w14:textId="2A3B78E6" w:rsidR="00E5548D" w:rsidRPr="00437D98" w:rsidRDefault="00E5548D"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 xml:space="preserve">Researchers use a variety of different methods to measure the global mindset of managers. The most common use of self-perception or self-evaluation methods, such as </w:t>
      </w:r>
      <w:r w:rsidR="00A276BD" w:rsidRPr="00437D98">
        <w:rPr>
          <w:rFonts w:ascii="Arial" w:hAnsi="Arial" w:cs="Arial"/>
          <w:sz w:val="22"/>
          <w:szCs w:val="22"/>
        </w:rPr>
        <w:fldChar w:fldCharType="begin" w:fldLock="1"/>
      </w:r>
      <w:r w:rsidR="00A276BD" w:rsidRPr="00437D98">
        <w:rPr>
          <w:rFonts w:ascii="Arial" w:hAnsi="Arial" w:cs="Arial"/>
          <w:sz w:val="22"/>
          <w:szCs w:val="22"/>
        </w:rPr>
        <w:instrText>ADDIN CSL_CITATION {"citationItems":[{"id":"ITEM-1","itemData":{"ISSN":"0143-2095","author":[{"dropping-particle":"","family":"Gupta","given":"Anil K","non-dropping-particle":"","parse-names":false,"suffix":""},{"dropping-particle":"","family":"Govindarajan","given":"Vijay","non-dropping-particle":"","parse-names":false,"suffix":""}],"container-title":"Strategic management journal","id":"ITEM-1","issue":"4","issued":{"date-parts":[["2000"]]},"page":"473-496","publisher":"Wiley Online Library","title":"Knowledge flows within multinational corporations","type":"article-journal","volume":"21"},"uris":["http://www.mendeley.com/documents/?uuid=2fa38679-61ca-44e5-a6fa-03c9fbf7bf81"]}],"mendeley":{"formattedCitation":"(Gupta and Govindarajan, 2000)","manualFormatting":"Gupta and Govindarajan, (2000)","plainTextFormattedCitation":"(Gupta and Govindarajan, 2000)","previouslyFormattedCitation":"(Gupta and Govindarajan, 2000)"},"properties":{"noteIndex":0},"schema":"https://github.com/citation-style-language/schema/raw/master/csl-citation.json"}</w:instrText>
      </w:r>
      <w:r w:rsidR="00A276BD" w:rsidRPr="00437D98">
        <w:rPr>
          <w:rFonts w:ascii="Arial" w:hAnsi="Arial" w:cs="Arial"/>
          <w:sz w:val="22"/>
          <w:szCs w:val="22"/>
        </w:rPr>
        <w:fldChar w:fldCharType="separate"/>
      </w:r>
      <w:r w:rsidR="00A276BD" w:rsidRPr="00437D98">
        <w:rPr>
          <w:rFonts w:ascii="Arial" w:hAnsi="Arial" w:cs="Arial"/>
          <w:noProof/>
          <w:sz w:val="22"/>
          <w:szCs w:val="22"/>
        </w:rPr>
        <w:t>Gupta and Govindarajan, (2000)</w:t>
      </w:r>
      <w:r w:rsidR="00A276BD" w:rsidRPr="00437D98">
        <w:rPr>
          <w:rFonts w:ascii="Arial" w:hAnsi="Arial" w:cs="Arial"/>
          <w:sz w:val="22"/>
          <w:szCs w:val="22"/>
        </w:rPr>
        <w:fldChar w:fldCharType="end"/>
      </w:r>
      <w:r w:rsidR="00A276BD" w:rsidRPr="00437D98">
        <w:rPr>
          <w:rFonts w:ascii="Arial" w:hAnsi="Arial" w:cs="Arial"/>
          <w:sz w:val="22"/>
          <w:szCs w:val="22"/>
        </w:rPr>
        <w:t xml:space="preserve"> </w:t>
      </w:r>
      <w:r w:rsidRPr="00437D98">
        <w:rPr>
          <w:rFonts w:ascii="Arial" w:hAnsi="Arial" w:cs="Arial"/>
          <w:sz w:val="22"/>
          <w:szCs w:val="22"/>
        </w:rPr>
        <w:t xml:space="preserve">requires participants to answer a series of diagnostic questions for self-perception, measuring the global mindset of managers at the organizational level; </w:t>
      </w:r>
      <w:r w:rsidR="00A276BD" w:rsidRPr="00437D98">
        <w:rPr>
          <w:rFonts w:ascii="Arial" w:hAnsi="Arial" w:cs="Arial"/>
          <w:sz w:val="22"/>
          <w:szCs w:val="22"/>
        </w:rPr>
        <w:fldChar w:fldCharType="begin" w:fldLock="1"/>
      </w:r>
      <w:r w:rsidR="00A276BD" w:rsidRPr="00437D98">
        <w:rPr>
          <w:rFonts w:ascii="Arial" w:hAnsi="Arial" w:cs="Arial"/>
          <w:sz w:val="22"/>
          <w:szCs w:val="22"/>
        </w:rPr>
        <w:instrText>ADDIN CSL_CITATION {"citationItems":[{"id":"ITEM-1","itemData":{"author":[{"dropping-particle":"","family":"Harveston","given":"Paula D","non-dropping-particle":"","parse-names":false,"suffix":""},{"dropping-particle":"","family":"Kedia","given":"Ben L","non-dropping-particle":"","parse-names":false,"suffix":""},{"dropping-particle":"","family":"Davis","given":"Peter S","non-dropping-particle":"","parse-names":false,"suffix":""}],"container-title":"Advances in Competitiveness Research","id":"ITEM-1","issue":"1","issued":{"date-parts":[["2000"]]},"page":"92-99","title":"Internationalization of born global and gradual globalizing firms: the impact of the manager","type":"article-journal","volume":"8"},"uris":["http://www.mendeley.com/documents/?uuid=ce6d3356-e748-4a11-8e3f-881ddd4a7b6f"]}],"mendeley":{"formattedCitation":"(Harveston, Kedia and Davis, 2000)","manualFormatting":"Harveston, Kedia and Davis (2000)","plainTextFormattedCitation":"(Harveston, Kedia and Davis, 2000)","previouslyFormattedCitation":"(Harveston, Kedia and Davis, 2000)"},"properties":{"noteIndex":0},"schema":"https://github.com/citation-style-language/schema/raw/master/csl-citation.json"}</w:instrText>
      </w:r>
      <w:r w:rsidR="00A276BD" w:rsidRPr="00437D98">
        <w:rPr>
          <w:rFonts w:ascii="Arial" w:hAnsi="Arial" w:cs="Arial"/>
          <w:sz w:val="22"/>
          <w:szCs w:val="22"/>
        </w:rPr>
        <w:fldChar w:fldCharType="separate"/>
      </w:r>
      <w:r w:rsidR="00A276BD" w:rsidRPr="00437D98">
        <w:rPr>
          <w:rFonts w:ascii="Arial" w:hAnsi="Arial" w:cs="Arial"/>
          <w:noProof/>
          <w:sz w:val="22"/>
          <w:szCs w:val="22"/>
        </w:rPr>
        <w:t>Harveston, Kedia and Davis (2000)</w:t>
      </w:r>
      <w:r w:rsidR="00A276BD" w:rsidRPr="00437D98">
        <w:rPr>
          <w:rFonts w:ascii="Arial" w:hAnsi="Arial" w:cs="Arial"/>
          <w:sz w:val="22"/>
          <w:szCs w:val="22"/>
        </w:rPr>
        <w:fldChar w:fldCharType="end"/>
      </w:r>
      <w:r w:rsidRPr="00437D98">
        <w:rPr>
          <w:rFonts w:ascii="Arial" w:hAnsi="Arial" w:cs="Arial"/>
          <w:sz w:val="22"/>
          <w:szCs w:val="22"/>
        </w:rPr>
        <w:t xml:space="preserve"> used</w:t>
      </w:r>
      <w:r w:rsidR="00A276BD" w:rsidRPr="00437D98">
        <w:rPr>
          <w:rFonts w:ascii="Arial" w:hAnsi="Arial" w:cs="Arial"/>
          <w:sz w:val="22"/>
          <w:szCs w:val="22"/>
        </w:rPr>
        <w:t xml:space="preserve"> self-evaluation</w:t>
      </w:r>
      <w:r w:rsidRPr="00437D98">
        <w:rPr>
          <w:rFonts w:ascii="Arial" w:hAnsi="Arial" w:cs="Arial"/>
          <w:sz w:val="22"/>
          <w:szCs w:val="22"/>
        </w:rPr>
        <w:t xml:space="preserve"> to measure a single-dimensional manager's global mindsets. The second is to use </w:t>
      </w:r>
      <w:r w:rsidRPr="00437D98">
        <w:rPr>
          <w:rFonts w:ascii="Arial" w:hAnsi="Arial" w:cs="Arial"/>
          <w:sz w:val="22"/>
          <w:szCs w:val="22"/>
        </w:rPr>
        <w:lastRenderedPageBreak/>
        <w:t xml:space="preserve">the perception of others (such as subordinates' perception of the global mindsets of managers), such as </w:t>
      </w:r>
      <w:r w:rsidR="00A276BD" w:rsidRPr="00437D98">
        <w:rPr>
          <w:rFonts w:ascii="Arial" w:hAnsi="Arial" w:cs="Arial"/>
          <w:sz w:val="22"/>
          <w:szCs w:val="22"/>
        </w:rPr>
        <w:fldChar w:fldCharType="begin" w:fldLock="1"/>
      </w:r>
      <w:r w:rsidR="00A276BD" w:rsidRPr="00437D98">
        <w:rPr>
          <w:rFonts w:ascii="Arial" w:hAnsi="Arial" w:cs="Arial"/>
          <w:sz w:val="22"/>
          <w:szCs w:val="22"/>
        </w:rPr>
        <w:instrText>ADDIN CSL_CITATION {"citationItems":[{"id":"ITEM-1","itemData":{"ISSN":"0825-0383","author":[{"dropping-particle":"","family":"Nummela","given":"Niina","non-dropping-particle":"","parse-names":false,"suffix":""},{"dropping-particle":"","family":"Saarenketo","given":"Sami","non-dropping-particle":"","parse-names":false,"suffix":""},{"dropping-particle":"","family":"Puumalainen","given":"Kaisu","non-dropping-particle":"","parse-names":false,"suffix":""}],"container-title":"Canadian Journal of Administrative Sciences/Revue Canadienne des Sciences de l'Administration","id":"ITEM-1","issue":"1","issued":{"date-parts":[["2004"]]},"page":"51-64","publisher":"Wiley Online Library","title":"A global mindset</w:instrText>
      </w:r>
      <w:r w:rsidR="00A276BD" w:rsidRPr="00437D98">
        <w:rPr>
          <w:rFonts w:ascii="Malgun Gothic" w:hAnsi="Malgun Gothic" w:cs="Malgun Gothic"/>
          <w:sz w:val="22"/>
          <w:szCs w:val="22"/>
        </w:rPr>
        <w:instrText>��</w:instrText>
      </w:r>
      <w:r w:rsidR="00A276BD" w:rsidRPr="00437D98">
        <w:rPr>
          <w:rFonts w:ascii="Arial" w:hAnsi="Arial" w:cs="Arial"/>
          <w:sz w:val="22"/>
          <w:szCs w:val="22"/>
        </w:rPr>
        <w:instrText>a prerequisite for successful internationalization?","type":"article-journal","volume":"21"},"uris":["http://www.mendeley.com/documents/?uuid=787a217e-c5a0-4cb7-be34-1d6870e33a62"]}],"mendeley":{"formattedCitation":"(Nummela, Saarenketo and Puumalainen, 2004)","manualFormatting":"Nummela, Saarenketo and Puumalainen (2004)","plainTextFormattedCitation":"(Nummela, Saarenketo and Puumalainen, 2004)","previouslyFormattedCitation":"(Nummela, Saarenketo and Puumalainen, 2004)"},"properties":{"noteIndex":0},"schema":"https://github.com/citation-style-language/schema/raw/master/csl-citation.json"}</w:instrText>
      </w:r>
      <w:r w:rsidR="00A276BD" w:rsidRPr="00437D98">
        <w:rPr>
          <w:rFonts w:ascii="Arial" w:hAnsi="Arial" w:cs="Arial"/>
          <w:sz w:val="22"/>
          <w:szCs w:val="22"/>
        </w:rPr>
        <w:fldChar w:fldCharType="separate"/>
      </w:r>
      <w:r w:rsidR="00A276BD" w:rsidRPr="00437D98">
        <w:rPr>
          <w:rFonts w:ascii="Arial" w:hAnsi="Arial" w:cs="Arial"/>
          <w:noProof/>
          <w:sz w:val="22"/>
          <w:szCs w:val="22"/>
        </w:rPr>
        <w:t>Nummela, Saarenketo and Puumalainen (2004)</w:t>
      </w:r>
      <w:r w:rsidR="00A276BD" w:rsidRPr="00437D98">
        <w:rPr>
          <w:rFonts w:ascii="Arial" w:hAnsi="Arial" w:cs="Arial"/>
          <w:sz w:val="22"/>
          <w:szCs w:val="22"/>
        </w:rPr>
        <w:fldChar w:fldCharType="end"/>
      </w:r>
      <w:r w:rsidRPr="00437D98">
        <w:rPr>
          <w:rFonts w:ascii="Arial" w:hAnsi="Arial" w:cs="Arial"/>
          <w:sz w:val="22"/>
          <w:szCs w:val="22"/>
        </w:rPr>
        <w:t>) to measure the foresight, global commitment and global vision of managers through employee perceptio</w:t>
      </w:r>
      <w:r w:rsidR="00A276BD" w:rsidRPr="00437D98">
        <w:rPr>
          <w:rFonts w:ascii="Arial" w:hAnsi="Arial" w:cs="Arial"/>
          <w:sz w:val="22"/>
          <w:szCs w:val="22"/>
        </w:rPr>
        <w:t>n</w:t>
      </w:r>
      <w:r w:rsidRPr="00437D98">
        <w:rPr>
          <w:rFonts w:ascii="Arial" w:hAnsi="Arial" w:cs="Arial"/>
          <w:sz w:val="22"/>
          <w:szCs w:val="22"/>
        </w:rPr>
        <w:t>. The third method is to use content analysis to measure the global mindsets of leaders. For example,</w:t>
      </w:r>
      <w:r w:rsidR="00A276BD" w:rsidRPr="00437D98">
        <w:rPr>
          <w:rFonts w:ascii="Arial" w:hAnsi="Arial" w:cs="Arial"/>
          <w:sz w:val="22"/>
          <w:szCs w:val="22"/>
        </w:rPr>
        <w:fldChar w:fldCharType="begin" w:fldLock="1"/>
      </w:r>
      <w:r w:rsidR="00A276BD" w:rsidRPr="00437D98">
        <w:rPr>
          <w:rFonts w:ascii="Arial" w:hAnsi="Arial" w:cs="Arial"/>
          <w:sz w:val="22"/>
          <w:szCs w:val="22"/>
        </w:rPr>
        <w:instrText>ADDIN CSL_CITATION {"citationItems":[{"id":"ITEM-1","itemData":{"ISSN":"0894-3796","author":[{"dropping-particle":"","family":"Levy","given":"Orly","non-dropping-particle":"","parse-names":false,"suffix":""}],"container-title":"Journal of Organizational Behavior: The International Journal of Industrial, Occupational and Organizational Psychology and Behavior","id":"ITEM-1","issue":"7","issued":{"date-parts":[["2005"]]},"page":"797-819","publisher":"Wiley Online Library","title":"The influence of top management team attention patterns on global strategic posture of firms","type":"article-journal","volume":"26"},"uris":["http://www.mendeley.com/documents/?uuid=12fc08a4-7eab-44ed-a189-7c41b358cd8e"]}],"mendeley":{"formattedCitation":"(Levy, 2005)","manualFormatting":" Levy (2005)","plainTextFormattedCitation":"(Levy, 2005)","previouslyFormattedCitation":"(Levy, 2005)"},"properties":{"noteIndex":0},"schema":"https://github.com/citation-style-language/schema/raw/master/csl-citation.json"}</w:instrText>
      </w:r>
      <w:r w:rsidR="00A276BD" w:rsidRPr="00437D98">
        <w:rPr>
          <w:rFonts w:ascii="Arial" w:hAnsi="Arial" w:cs="Arial"/>
          <w:sz w:val="22"/>
          <w:szCs w:val="22"/>
        </w:rPr>
        <w:fldChar w:fldCharType="separate"/>
      </w:r>
      <w:r w:rsidR="00A276BD" w:rsidRPr="00437D98">
        <w:rPr>
          <w:rFonts w:ascii="Arial" w:hAnsi="Arial" w:cs="Arial"/>
          <w:noProof/>
          <w:sz w:val="22"/>
          <w:szCs w:val="22"/>
        </w:rPr>
        <w:t xml:space="preserve"> Levy (2005)</w:t>
      </w:r>
      <w:r w:rsidR="00A276BD" w:rsidRPr="00437D98">
        <w:rPr>
          <w:rFonts w:ascii="Arial" w:hAnsi="Arial" w:cs="Arial"/>
          <w:sz w:val="22"/>
          <w:szCs w:val="22"/>
        </w:rPr>
        <w:fldChar w:fldCharType="end"/>
      </w:r>
      <w:r w:rsidRPr="00437D98">
        <w:rPr>
          <w:rFonts w:ascii="Arial" w:hAnsi="Arial" w:cs="Arial"/>
          <w:sz w:val="22"/>
          <w:szCs w:val="22"/>
        </w:rPr>
        <w:t xml:space="preserve"> measures the global mindsets based on the attention model of the executive team by measuring the breadth and depth of the executive team's attention to the environment. The fourth method is to measure the specific behavior of managers</w:t>
      </w:r>
      <w:r w:rsidR="00A276BD" w:rsidRPr="00437D98">
        <w:rPr>
          <w:rFonts w:ascii="Arial" w:hAnsi="Arial" w:cs="Arial"/>
          <w:sz w:val="22"/>
          <w:szCs w:val="22"/>
        </w:rPr>
        <w:t xml:space="preserve">. </w:t>
      </w:r>
      <w:r w:rsidRPr="00437D98">
        <w:rPr>
          <w:rFonts w:ascii="Arial" w:hAnsi="Arial" w:cs="Arial"/>
          <w:sz w:val="22"/>
          <w:szCs w:val="22"/>
        </w:rPr>
        <w:t xml:space="preserve">For example, </w:t>
      </w:r>
      <w:r w:rsidR="00A276BD" w:rsidRPr="00437D98">
        <w:rPr>
          <w:rFonts w:ascii="Arial" w:hAnsi="Arial" w:cs="Arial"/>
          <w:sz w:val="22"/>
          <w:szCs w:val="22"/>
        </w:rPr>
        <w:fldChar w:fldCharType="begin" w:fldLock="1"/>
      </w:r>
      <w:r w:rsidR="00A276BD" w:rsidRPr="00437D98">
        <w:rPr>
          <w:rFonts w:ascii="Arial" w:hAnsi="Arial" w:cs="Arial"/>
          <w:sz w:val="22"/>
          <w:szCs w:val="22"/>
        </w:rPr>
        <w:instrText>ADDIN CSL_CITATION {"citationItems":[{"id":"ITEM-1","itemData":{"ISBN":"0230522556","author":[{"dropping-particle":"","family":"Bouquet","given":"Cyril","non-dropping-particle":"","parse-names":false,"suffix":""}],"id":"ITEM-1","issued":{"date-parts":[["2004"]]},"publisher":"Springer","title":"Building global mindsets: An attention-based perspective","type":"book"},"uris":["http://www.mendeley.com/documents/?uuid=6b54e098-cb53-4625-9622-8810bb3930ea"]}],"mendeley":{"formattedCitation":"(Bouquet, 2004)","manualFormatting":"Bouquet, (2004)","plainTextFormattedCitation":"(Bouquet, 2004)","previouslyFormattedCitation":"(Bouquet, 2004)"},"properties":{"noteIndex":0},"schema":"https://github.com/citation-style-language/schema/raw/master/csl-citation.json"}</w:instrText>
      </w:r>
      <w:r w:rsidR="00A276BD" w:rsidRPr="00437D98">
        <w:rPr>
          <w:rFonts w:ascii="Arial" w:hAnsi="Arial" w:cs="Arial"/>
          <w:sz w:val="22"/>
          <w:szCs w:val="22"/>
        </w:rPr>
        <w:fldChar w:fldCharType="separate"/>
      </w:r>
      <w:r w:rsidR="00A276BD" w:rsidRPr="00437D98">
        <w:rPr>
          <w:rFonts w:ascii="Arial" w:hAnsi="Arial" w:cs="Arial"/>
          <w:noProof/>
          <w:sz w:val="22"/>
          <w:szCs w:val="22"/>
        </w:rPr>
        <w:t>Bouquet, (2004)</w:t>
      </w:r>
      <w:r w:rsidR="00A276BD" w:rsidRPr="00437D98">
        <w:rPr>
          <w:rFonts w:ascii="Arial" w:hAnsi="Arial" w:cs="Arial"/>
          <w:sz w:val="22"/>
          <w:szCs w:val="22"/>
        </w:rPr>
        <w:fldChar w:fldCharType="end"/>
      </w:r>
      <w:r w:rsidRPr="00437D98">
        <w:rPr>
          <w:rFonts w:ascii="Arial" w:hAnsi="Arial" w:cs="Arial"/>
          <w:sz w:val="22"/>
          <w:szCs w:val="22"/>
        </w:rPr>
        <w:t xml:space="preserve"> is based on the attention model of the executive team, the frequency of overseas travel, the frequency of communication with overseas management colleagues, and the frequency of organizing global decision-making discussions to evaluate global mindsets. The fifth method is the anticipation method. For example, </w:t>
      </w:r>
      <w:r w:rsidR="00A276BD" w:rsidRPr="00437D98">
        <w:rPr>
          <w:rFonts w:ascii="Arial" w:hAnsi="Arial" w:cs="Arial"/>
          <w:sz w:val="22"/>
          <w:szCs w:val="22"/>
        </w:rPr>
        <w:fldChar w:fldCharType="begin" w:fldLock="1"/>
      </w:r>
      <w:r w:rsidR="00A276BD" w:rsidRPr="00437D98">
        <w:rPr>
          <w:rFonts w:ascii="Arial" w:hAnsi="Arial" w:cs="Arial"/>
          <w:sz w:val="22"/>
          <w:szCs w:val="22"/>
        </w:rPr>
        <w:instrText>ADDIN CSL_CITATION {"citationItems":[{"id":"ITEM-1","itemData":{"ISSN":"0143-2095","author":[{"dropping-particle":"","family":"Murtha","given":"Thomas P","non-dropping-particle":"","parse-names":false,"suffix":""},{"dropping-particle":"","family":"Lenway","given":"Stefanie Ann","non-dropping-particle":"","parse-names":false,"suffix":""},{"dropping-particle":"","family":"Bagozzi","given":"Richard P","non-dropping-particle":"","parse-names":false,"suffix":""}],"container-title":"Strategic Management Journal","id":"ITEM-1","issue":"2","issued":{"date-parts":[["1998"]]},"page":"97-114","publisher":"Wiley Online Library","title":"Global mind</w:instrText>
      </w:r>
      <w:r w:rsidR="00A276BD" w:rsidRPr="00437D98">
        <w:rPr>
          <w:rFonts w:ascii="Malgun Gothic" w:hAnsi="Malgun Gothic" w:cs="Malgun Gothic"/>
          <w:sz w:val="22"/>
          <w:szCs w:val="22"/>
        </w:rPr>
        <w:instrText>�</w:instrText>
      </w:r>
      <w:r w:rsidR="00A276BD" w:rsidRPr="00437D98">
        <w:rPr>
          <w:rFonts w:ascii="Arial" w:hAnsi="Arial" w:cs="Arial"/>
          <w:sz w:val="22"/>
          <w:szCs w:val="22"/>
        </w:rPr>
        <w:instrText>\\sets and cognitive shift in a complex multinational corporation","type":"article-journal","volume":"19"},"uris":["http://www.mendeley.com/documents/?uuid=653691a4-f705-4ddf-9442-e201645a2932"]}],"mendeley":{"formattedCitation":"(Murtha, Lenway and Bagozzi, 1998)","manualFormatting":"Murtha, Lenway and Bagozzi (1998)","plainTextFormattedCitation":"(Murtha, Lenway and Bagozzi, 1998)","previouslyFormattedCitation":"(Murtha, Lenway and Bagozzi, 1998)"},"properties":{"noteIndex":0},"schema":"https://github.com/citation-style-language/schema/raw/master/csl-citation.json"}</w:instrText>
      </w:r>
      <w:r w:rsidR="00A276BD" w:rsidRPr="00437D98">
        <w:rPr>
          <w:rFonts w:ascii="Arial" w:hAnsi="Arial" w:cs="Arial"/>
          <w:sz w:val="22"/>
          <w:szCs w:val="22"/>
        </w:rPr>
        <w:fldChar w:fldCharType="separate"/>
      </w:r>
      <w:r w:rsidR="00A276BD" w:rsidRPr="00437D98">
        <w:rPr>
          <w:rFonts w:ascii="Arial" w:hAnsi="Arial" w:cs="Arial"/>
          <w:noProof/>
          <w:sz w:val="22"/>
          <w:szCs w:val="22"/>
        </w:rPr>
        <w:t>Murtha, Lenway and Bagozzi (1998)</w:t>
      </w:r>
      <w:r w:rsidR="00A276BD" w:rsidRPr="00437D98">
        <w:rPr>
          <w:rFonts w:ascii="Arial" w:hAnsi="Arial" w:cs="Arial"/>
          <w:sz w:val="22"/>
          <w:szCs w:val="22"/>
        </w:rPr>
        <w:fldChar w:fldCharType="end"/>
      </w:r>
      <w:r w:rsidRPr="00437D98">
        <w:rPr>
          <w:rFonts w:ascii="Arial" w:hAnsi="Arial" w:cs="Arial"/>
          <w:sz w:val="22"/>
          <w:szCs w:val="22"/>
        </w:rPr>
        <w:t xml:space="preserve"> used the three dimensions of integration, response, and coordination to measure the global </w:t>
      </w:r>
      <w:r w:rsidR="00A276BD" w:rsidRPr="00437D98">
        <w:rPr>
          <w:rFonts w:ascii="Arial" w:hAnsi="Arial" w:cs="Arial"/>
          <w:sz w:val="22"/>
          <w:szCs w:val="22"/>
        </w:rPr>
        <w:t xml:space="preserve">mindset </w:t>
      </w:r>
      <w:r w:rsidRPr="00437D98">
        <w:rPr>
          <w:rFonts w:ascii="Arial" w:hAnsi="Arial" w:cs="Arial"/>
          <w:sz w:val="22"/>
          <w:szCs w:val="22"/>
        </w:rPr>
        <w:t>level of managers. Other measurement methods involve the comprehensive application of the above-mentioned different methods. For example</w:t>
      </w:r>
      <w:r w:rsidR="00A276BD" w:rsidRPr="00437D98">
        <w:rPr>
          <w:rFonts w:ascii="Arial" w:hAnsi="Arial" w:cs="Arial"/>
          <w:sz w:val="22"/>
          <w:szCs w:val="22"/>
        </w:rPr>
        <w:fldChar w:fldCharType="begin" w:fldLock="1"/>
      </w:r>
      <w:r w:rsidR="00C93915" w:rsidRPr="00437D98">
        <w:rPr>
          <w:rFonts w:ascii="Arial" w:hAnsi="Arial" w:cs="Arial"/>
          <w:sz w:val="22"/>
          <w:szCs w:val="22"/>
        </w:rPr>
        <w:instrText>ADDIN CSL_CITATION {"citationItems":[{"id":"ITEM-1","itemData":{"ISSN":"1075-4253","author":[{"dropping-particle":"","family":"Arora","given":"Anil","non-dropping-particle":"","parse-names":false,"suffix":""},{"dropping-particle":"","family":"Jaju","given":"Anupam","non-dropping-particle":"","parse-names":false,"suffix":""},{"dropping-particle":"","family":"Kefalas","given":"Asterios G","non-dropping-particle":"","parse-names":false,"suffix":""},{"dropping-particle":"","family":"Perenich","given":"Theresa","non-dropping-particle":"","parse-names":false,"suffix":""}],"container-title":"Journal of international Management","id":"ITEM-1","issue":"3","issued":{"date-parts":[["2004"]]},"page":"393-411","publisher":"Elsevier","title":"An exploratory analysis of global managerial mindsets: a case of US textile and apparel industry","type":"article-journal","volume":"10"},"uris":["http://www.mendeley.com/documents/?uuid=fa30a7d6-4068-44f6-9ab8-61b98635636b"]}],"mendeley":{"formattedCitation":"(Arora &lt;i&gt;et al.&lt;/i&gt;, 2004)","manualFormatting":", Arora et al., (2004)","plainTextFormattedCitation":"(Arora et al., 2004)","previouslyFormattedCitation":"(Arora &lt;i&gt;et al.&lt;/i&gt;, 2004)"},"properties":{"noteIndex":0},"schema":"https://github.com/citation-style-language/schema/raw/master/csl-citation.json"}</w:instrText>
      </w:r>
      <w:r w:rsidR="00A276BD" w:rsidRPr="00437D98">
        <w:rPr>
          <w:rFonts w:ascii="Arial" w:hAnsi="Arial" w:cs="Arial"/>
          <w:sz w:val="22"/>
          <w:szCs w:val="22"/>
        </w:rPr>
        <w:fldChar w:fldCharType="separate"/>
      </w:r>
      <w:r w:rsidR="00A276BD" w:rsidRPr="00437D98">
        <w:rPr>
          <w:rFonts w:ascii="Arial" w:hAnsi="Arial" w:cs="Arial"/>
          <w:noProof/>
          <w:sz w:val="22"/>
          <w:szCs w:val="22"/>
        </w:rPr>
        <w:t xml:space="preserve">, Arora </w:t>
      </w:r>
      <w:r w:rsidR="00A276BD" w:rsidRPr="00437D98">
        <w:rPr>
          <w:rFonts w:ascii="Arial" w:hAnsi="Arial" w:cs="Arial"/>
          <w:i/>
          <w:noProof/>
          <w:sz w:val="22"/>
          <w:szCs w:val="22"/>
        </w:rPr>
        <w:t>et al.</w:t>
      </w:r>
      <w:r w:rsidR="00A276BD" w:rsidRPr="00437D98">
        <w:rPr>
          <w:rFonts w:ascii="Arial" w:hAnsi="Arial" w:cs="Arial"/>
          <w:noProof/>
          <w:sz w:val="22"/>
          <w:szCs w:val="22"/>
        </w:rPr>
        <w:t>, (2004)</w:t>
      </w:r>
      <w:r w:rsidR="00A276BD" w:rsidRPr="00437D98">
        <w:rPr>
          <w:rFonts w:ascii="Arial" w:hAnsi="Arial" w:cs="Arial"/>
          <w:sz w:val="22"/>
          <w:szCs w:val="22"/>
        </w:rPr>
        <w:fldChar w:fldCharType="end"/>
      </w:r>
      <w:r w:rsidR="00A276BD" w:rsidRPr="00437D98">
        <w:rPr>
          <w:rFonts w:ascii="Arial" w:hAnsi="Arial" w:cs="Arial"/>
          <w:sz w:val="22"/>
          <w:szCs w:val="22"/>
        </w:rPr>
        <w:t xml:space="preserve"> </w:t>
      </w:r>
      <w:r w:rsidR="00C93915" w:rsidRPr="00437D98">
        <w:rPr>
          <w:rFonts w:ascii="Arial" w:hAnsi="Arial" w:cs="Arial"/>
          <w:sz w:val="22"/>
          <w:szCs w:val="22"/>
        </w:rPr>
        <w:t>investigate</w:t>
      </w:r>
      <w:r w:rsidR="00A276BD" w:rsidRPr="00437D98">
        <w:rPr>
          <w:rFonts w:ascii="Arial" w:hAnsi="Arial" w:cs="Arial"/>
          <w:sz w:val="22"/>
          <w:szCs w:val="22"/>
        </w:rPr>
        <w:t xml:space="preserve"> the global leadership of managers</w:t>
      </w:r>
      <w:r w:rsidRPr="00437D98">
        <w:rPr>
          <w:rFonts w:ascii="Arial" w:hAnsi="Arial" w:cs="Arial"/>
          <w:sz w:val="22"/>
          <w:szCs w:val="22"/>
        </w:rPr>
        <w:t xml:space="preserve"> using a combination of self-perception and the perception of others. </w:t>
      </w:r>
      <w:r w:rsidR="00C93915" w:rsidRPr="00437D98">
        <w:rPr>
          <w:rFonts w:ascii="Arial" w:hAnsi="Arial" w:cs="Arial"/>
          <w:sz w:val="22"/>
          <w:szCs w:val="22"/>
        </w:rPr>
        <w:fldChar w:fldCharType="begin" w:fldLock="1"/>
      </w:r>
      <w:r w:rsidR="00C93915" w:rsidRPr="00437D98">
        <w:rPr>
          <w:rFonts w:ascii="Arial" w:hAnsi="Arial" w:cs="Arial"/>
          <w:sz w:val="22"/>
          <w:szCs w:val="22"/>
        </w:rPr>
        <w:instrText>ADDIN CSL_CITATION {"citationItems":[{"id":"ITEM-1","itemData":{"ISBN":"0470714123","author":[{"dropping-particle":"","family":"Lane","given":"Henry W","non-dropping-particle":"","parse-names":false,"suffix":""},{"dropping-particle":"","family":"Maznevski","given":"Martha","non-dropping-particle":"","parse-names":false,"suffix":""},{"dropping-particle":"","family":"Deetz","given":"Joerg","non-dropping-particle":"","parse-names":false,"suffix":""},{"dropping-particle":"","family":"DiStefano","given":"Joseph","non-dropping-particle":"","parse-names":false,"suffix":""}],"id":"ITEM-1","issued":{"date-parts":[["2009"]]},"publisher":"John Wiley &amp; Sons","title":"International management behavior: Leading with a global mindset","type":"book"},"uris":["http://www.mendeley.com/documents/?uuid=0483f994-fb21-4a89-bb6c-44c8abfffc1e"]}],"mendeley":{"formattedCitation":"(Lane &lt;i&gt;et al.&lt;/i&gt;, 2009)","manualFormatting":"Lane et al., (2009)","plainTextFormattedCitation":"(Lane et al., 2009)","previouslyFormattedCitation":"(Lane &lt;i&gt;et al.&lt;/i&gt;, 2009)"},"properties":{"noteIndex":0},"schema":"https://github.com/citation-style-language/schema/raw/master/csl-citation.json"}</w:instrText>
      </w:r>
      <w:r w:rsidR="00C93915" w:rsidRPr="00437D98">
        <w:rPr>
          <w:rFonts w:ascii="Arial" w:hAnsi="Arial" w:cs="Arial"/>
          <w:sz w:val="22"/>
          <w:szCs w:val="22"/>
        </w:rPr>
        <w:fldChar w:fldCharType="separate"/>
      </w:r>
      <w:r w:rsidR="00C93915" w:rsidRPr="00437D98">
        <w:rPr>
          <w:rFonts w:ascii="Arial" w:hAnsi="Arial" w:cs="Arial"/>
          <w:noProof/>
          <w:sz w:val="22"/>
          <w:szCs w:val="22"/>
        </w:rPr>
        <w:t xml:space="preserve">Lane </w:t>
      </w:r>
      <w:r w:rsidR="00C93915" w:rsidRPr="00437D98">
        <w:rPr>
          <w:rFonts w:ascii="Arial" w:hAnsi="Arial" w:cs="Arial"/>
          <w:i/>
          <w:noProof/>
          <w:sz w:val="22"/>
          <w:szCs w:val="22"/>
        </w:rPr>
        <w:t>et al.</w:t>
      </w:r>
      <w:r w:rsidR="00C93915" w:rsidRPr="00437D98">
        <w:rPr>
          <w:rFonts w:ascii="Arial" w:hAnsi="Arial" w:cs="Arial"/>
          <w:noProof/>
          <w:sz w:val="22"/>
          <w:szCs w:val="22"/>
        </w:rPr>
        <w:t>, (2009)</w:t>
      </w:r>
      <w:r w:rsidR="00C93915" w:rsidRPr="00437D98">
        <w:rPr>
          <w:rFonts w:ascii="Arial" w:hAnsi="Arial" w:cs="Arial"/>
          <w:sz w:val="22"/>
          <w:szCs w:val="22"/>
        </w:rPr>
        <w:fldChar w:fldCharType="end"/>
      </w:r>
      <w:r w:rsidR="00C93915" w:rsidRPr="00437D98">
        <w:rPr>
          <w:rFonts w:ascii="Arial" w:hAnsi="Arial" w:cs="Arial"/>
          <w:sz w:val="22"/>
          <w:szCs w:val="22"/>
        </w:rPr>
        <w:t xml:space="preserve"> </w:t>
      </w:r>
      <w:r w:rsidRPr="00437D98">
        <w:rPr>
          <w:rFonts w:ascii="Arial" w:hAnsi="Arial" w:cs="Arial"/>
          <w:sz w:val="22"/>
          <w:szCs w:val="22"/>
        </w:rPr>
        <w:t>use perception and organizational data quantitative methods to analyze managers’ global minds</w:t>
      </w:r>
      <w:r w:rsidR="00D33CA3" w:rsidRPr="00437D98">
        <w:rPr>
          <w:rFonts w:ascii="Arial" w:hAnsi="Arial" w:cs="Arial"/>
          <w:sz w:val="22"/>
          <w:szCs w:val="22"/>
        </w:rPr>
        <w:t>ets</w:t>
      </w:r>
      <w:r w:rsidRPr="00437D98">
        <w:rPr>
          <w:rFonts w:ascii="Arial" w:hAnsi="Arial" w:cs="Arial"/>
          <w:sz w:val="22"/>
          <w:szCs w:val="22"/>
        </w:rPr>
        <w:t xml:space="preserve"> from three dimensions: organizational strategy, management talent pool, and organizational structure</w:t>
      </w:r>
      <w:r w:rsidR="00C93915" w:rsidRPr="00437D98">
        <w:rPr>
          <w:rFonts w:ascii="Arial" w:hAnsi="Arial" w:cs="Arial"/>
          <w:sz w:val="22"/>
          <w:szCs w:val="22"/>
        </w:rPr>
        <w:t xml:space="preserve">. </w:t>
      </w:r>
      <w:r w:rsidR="00DE1964" w:rsidRPr="00437D98">
        <w:rPr>
          <w:rFonts w:ascii="Arial" w:hAnsi="Arial" w:cs="Arial"/>
          <w:sz w:val="22"/>
          <w:szCs w:val="22"/>
        </w:rPr>
        <w:t xml:space="preserve"> </w:t>
      </w:r>
    </w:p>
    <w:p w14:paraId="2D0599FA" w14:textId="1786D238" w:rsidR="00DE1964" w:rsidRPr="00437D98" w:rsidRDefault="00DE1964"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Provided that the present paper sheds light on Huawei as a specific research object, the three-</w:t>
      </w:r>
      <w:r w:rsidR="00C93915" w:rsidRPr="00437D98">
        <w:rPr>
          <w:rFonts w:ascii="Arial" w:hAnsi="Arial" w:cs="Arial"/>
          <w:sz w:val="22"/>
          <w:szCs w:val="22"/>
        </w:rPr>
        <w:t>dimensional</w:t>
      </w:r>
      <w:r w:rsidRPr="00437D98">
        <w:rPr>
          <w:rFonts w:ascii="Arial" w:hAnsi="Arial" w:cs="Arial"/>
          <w:sz w:val="22"/>
          <w:szCs w:val="22"/>
        </w:rPr>
        <w:t xml:space="preserve"> global mindset model and measurement</w:t>
      </w:r>
      <w:r w:rsidR="00C93915" w:rsidRPr="00437D98">
        <w:rPr>
          <w:rFonts w:ascii="Arial" w:hAnsi="Arial" w:cs="Arial"/>
          <w:sz w:val="22"/>
          <w:szCs w:val="22"/>
        </w:rPr>
        <w:t xml:space="preserve"> promoted by </w:t>
      </w:r>
      <w:r w:rsidR="00C93915" w:rsidRPr="00437D98">
        <w:rPr>
          <w:rFonts w:ascii="Arial" w:hAnsi="Arial" w:cs="Arial"/>
          <w:sz w:val="22"/>
          <w:szCs w:val="22"/>
        </w:rPr>
        <w:fldChar w:fldCharType="begin" w:fldLock="1"/>
      </w:r>
      <w:r w:rsidR="00C93915" w:rsidRPr="00437D98">
        <w:rPr>
          <w:rFonts w:ascii="Arial" w:hAnsi="Arial" w:cs="Arial"/>
          <w:sz w:val="22"/>
          <w:szCs w:val="22"/>
        </w:rPr>
        <w:instrText>ADDIN CSL_CITATION {"citationItems":[{"id":"ITEM-1","itemData":{"ISBN":"0762314028","author":[{"dropping-particle":"","family":"Beechler","given":"Schon","non-dropping-particle":"","parse-names":false,"suffix":""},{"dropping-particle":"","family":"Javidan","given":"Mansour","non-dropping-particle":"","parse-names":false,"suffix":""}],"container-title":"The global mindset","id":"ITEM-1","issued":{"date-parts":[["2007"]]},"publisher":"Emerald Group Publishing Limited","title":"Leading with a global mindset","type":"chapter"},"uris":["http://www.mendeley.com/documents/?uuid=9bafaea5-b906-4730-9aa1-7a0a96ad2eb2"]}],"mendeley":{"formattedCitation":"(Beechler and Javidan, 2007)","manualFormatting":"Beechler and Javidan, (2007)","plainTextFormattedCitation":"(Beechler and Javidan, 2007)","previouslyFormattedCitation":"(Beechler and Javidan, 2007)"},"properties":{"noteIndex":0},"schema":"https://github.com/citation-style-language/schema/raw/master/csl-citation.json"}</w:instrText>
      </w:r>
      <w:r w:rsidR="00C93915" w:rsidRPr="00437D98">
        <w:rPr>
          <w:rFonts w:ascii="Arial" w:hAnsi="Arial" w:cs="Arial"/>
          <w:sz w:val="22"/>
          <w:szCs w:val="22"/>
        </w:rPr>
        <w:fldChar w:fldCharType="separate"/>
      </w:r>
      <w:r w:rsidR="00C93915" w:rsidRPr="00437D98">
        <w:rPr>
          <w:rFonts w:ascii="Arial" w:hAnsi="Arial" w:cs="Arial"/>
          <w:noProof/>
          <w:sz w:val="22"/>
          <w:szCs w:val="22"/>
        </w:rPr>
        <w:t>Beechler and Javidan, (2007)</w:t>
      </w:r>
      <w:r w:rsidR="00C93915" w:rsidRPr="00437D98">
        <w:rPr>
          <w:rFonts w:ascii="Arial" w:hAnsi="Arial" w:cs="Arial"/>
          <w:sz w:val="22"/>
          <w:szCs w:val="22"/>
        </w:rPr>
        <w:fldChar w:fldCharType="end"/>
      </w:r>
      <w:r w:rsidR="00C93915" w:rsidRPr="00437D98">
        <w:rPr>
          <w:rFonts w:ascii="Arial" w:hAnsi="Arial" w:cs="Arial"/>
          <w:sz w:val="22"/>
          <w:szCs w:val="22"/>
        </w:rPr>
        <w:t xml:space="preserve">  </w:t>
      </w:r>
      <w:r w:rsidRPr="00437D98">
        <w:rPr>
          <w:rFonts w:ascii="Arial" w:hAnsi="Arial" w:cs="Arial"/>
          <w:sz w:val="22"/>
          <w:szCs w:val="22"/>
        </w:rPr>
        <w:t xml:space="preserve">will be adopted. </w:t>
      </w:r>
    </w:p>
    <w:p w14:paraId="3930CCFC" w14:textId="70895830" w:rsidR="002D19DF" w:rsidRPr="00437D98" w:rsidRDefault="00885CAE" w:rsidP="00437D98">
      <w:pPr>
        <w:pStyle w:val="2"/>
        <w:numPr>
          <w:ilvl w:val="1"/>
          <w:numId w:val="11"/>
        </w:numPr>
        <w:spacing w:beforeLines="50" w:before="156" w:afterLines="100" w:after="312" w:line="360" w:lineRule="auto"/>
        <w:jc w:val="both"/>
        <w:rPr>
          <w:rFonts w:ascii="Arial" w:hAnsi="Arial" w:cs="Arial"/>
        </w:rPr>
      </w:pPr>
      <w:bookmarkStart w:id="17" w:name="_Toc71646861"/>
      <w:r w:rsidRPr="00437D98">
        <w:rPr>
          <w:rFonts w:ascii="Arial" w:hAnsi="Arial" w:cs="Arial"/>
          <w:sz w:val="28"/>
          <w:szCs w:val="28"/>
        </w:rPr>
        <w:t>The Role of Global mindset in Leadership Effectiveness</w:t>
      </w:r>
      <w:bookmarkEnd w:id="17"/>
      <w:r w:rsidRPr="00437D98">
        <w:rPr>
          <w:rFonts w:ascii="Arial" w:hAnsi="Arial" w:cs="Arial"/>
          <w:sz w:val="28"/>
          <w:szCs w:val="28"/>
        </w:rPr>
        <w:t xml:space="preserve"> </w:t>
      </w:r>
    </w:p>
    <w:p w14:paraId="1BB0F6AA" w14:textId="7DA8B326" w:rsidR="00E5548D" w:rsidRPr="00437D98" w:rsidRDefault="00E5548D"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 xml:space="preserve">Previous studies have shown that the complexity of the international environment, the company’s management system, personal international experience, and </w:t>
      </w:r>
      <w:r w:rsidR="00E87D6C" w:rsidRPr="00437D98">
        <w:rPr>
          <w:rFonts w:ascii="Arial" w:hAnsi="Arial" w:cs="Arial"/>
          <w:sz w:val="22"/>
          <w:szCs w:val="22"/>
        </w:rPr>
        <w:t xml:space="preserve">the </w:t>
      </w:r>
      <w:r w:rsidRPr="00437D98">
        <w:rPr>
          <w:rFonts w:ascii="Arial" w:hAnsi="Arial" w:cs="Arial"/>
          <w:sz w:val="22"/>
          <w:szCs w:val="22"/>
        </w:rPr>
        <w:t xml:space="preserve">company’s international training activities have played a role in cultivating expatriate managers </w:t>
      </w:r>
      <w:r w:rsidR="00C93915" w:rsidRPr="00437D98">
        <w:rPr>
          <w:rFonts w:ascii="Arial" w:hAnsi="Arial" w:cs="Arial"/>
          <w:sz w:val="22"/>
          <w:szCs w:val="22"/>
        </w:rPr>
        <w:fldChar w:fldCharType="begin" w:fldLock="1"/>
      </w:r>
      <w:r w:rsidR="00C93915" w:rsidRPr="00437D98">
        <w:rPr>
          <w:rFonts w:ascii="Arial" w:hAnsi="Arial" w:cs="Arial"/>
          <w:sz w:val="22"/>
          <w:szCs w:val="22"/>
        </w:rPr>
        <w:instrText>ADDIN CSL_CITATION {"citationItems":[{"id":"ITEM-1","itemData":{"ISSN":"1075-4253","author":[{"dropping-particle":"","family":"Arora","given":"Anil","non-dropping-particle":"","parse-names":false,"suffix":""},{"dropping-particle":"","family":"Jaju","given":"Anupam","non-dropping-particle":"","parse-names":false,"suffix":""},{"dropping-particle":"","family":"Kefalas","given":"Asterios G","non-dropping-particle":"","parse-names":false,"suffix":""},{"dropping-particle":"","family":"Perenich","given":"Theresa","non-dropping-particle":"","parse-names":false,"suffix":""}],"container-title":"Journal of international Management","id":"ITEM-1","issue":"3","issued":{"date-parts":[["2004"]]},"page":"393-411","publisher":"Elsevier","title":"An exploratory analysis of global managerial mindsets: a case of US textile and apparel industry","type":"article-journal","volume":"10"},"uris":["http://www.mendeley.com/documents/?uuid=fa30a7d6-4068-44f6-9ab8-61b98635636b"]},{"id":"ITEM-2","itemData":{"author":[{"dropping-particle":"","family":"Osland","given":"Joyce S","non-dropping-particle":"","parse-names":false,"suffix":""},{"dropping-particle":"","family":"Bird","given":"Allan","non-dropping-particle":"","parse-names":false,"suffix":""},{"dropping-particle":"","family":"Mendenhall","given":"Mark","non-dropping-particle":"","parse-names":false,"suffix":""},{"dropping-particle":"","family":"Osland","given":"Asbjorn","non-dropping-particle":"","parse-names":false,"suffix":""}],"container-title":"Handbook of research in international human resource management","id":"ITEM-2","issued":{"date-parts":[["2006"]]},"publisher":"Cheltenham: Edward Elgar","title":"11 Developing global leadership capabilities and global mindset: a review","type":"article-journal","volume":"197"},"uris":["http://www.mendeley.com/documents/?uuid=cf2d9499-370f-4ac7-a119-6da6b825d746"]}],"mendeley":{"formattedCitation":"(Arora &lt;i&gt;et al.&lt;/i&gt;, 2004; Osland &lt;i&gt;et al.&lt;/i&gt;, 2006)","plainTextFormattedCitation":"(Arora et al., 2004; Osland et al., 2006)","previouslyFormattedCitation":"(Arora &lt;i&gt;et al.&lt;/i&gt;, 2004; Osland &lt;i&gt;et al.&lt;/i&gt;, 2006)"},"properties":{"noteIndex":0},"schema":"https://github.com/citation-style-language/schema/raw/master/csl-citation.json"}</w:instrText>
      </w:r>
      <w:r w:rsidR="00C93915" w:rsidRPr="00437D98">
        <w:rPr>
          <w:rFonts w:ascii="Arial" w:hAnsi="Arial" w:cs="Arial"/>
          <w:sz w:val="22"/>
          <w:szCs w:val="22"/>
        </w:rPr>
        <w:fldChar w:fldCharType="separate"/>
      </w:r>
      <w:r w:rsidR="00C93915" w:rsidRPr="00437D98">
        <w:rPr>
          <w:rFonts w:ascii="Arial" w:hAnsi="Arial" w:cs="Arial"/>
          <w:noProof/>
          <w:sz w:val="22"/>
          <w:szCs w:val="22"/>
        </w:rPr>
        <w:t xml:space="preserve">(Arora </w:t>
      </w:r>
      <w:r w:rsidR="00C93915" w:rsidRPr="00437D98">
        <w:rPr>
          <w:rFonts w:ascii="Arial" w:hAnsi="Arial" w:cs="Arial"/>
          <w:i/>
          <w:noProof/>
          <w:sz w:val="22"/>
          <w:szCs w:val="22"/>
        </w:rPr>
        <w:t>et al.</w:t>
      </w:r>
      <w:r w:rsidR="00C93915" w:rsidRPr="00437D98">
        <w:rPr>
          <w:rFonts w:ascii="Arial" w:hAnsi="Arial" w:cs="Arial"/>
          <w:noProof/>
          <w:sz w:val="22"/>
          <w:szCs w:val="22"/>
        </w:rPr>
        <w:t xml:space="preserve">, 2004; Osland </w:t>
      </w:r>
      <w:r w:rsidR="00C93915" w:rsidRPr="00437D98">
        <w:rPr>
          <w:rFonts w:ascii="Arial" w:hAnsi="Arial" w:cs="Arial"/>
          <w:i/>
          <w:noProof/>
          <w:sz w:val="22"/>
          <w:szCs w:val="22"/>
        </w:rPr>
        <w:t>et al.</w:t>
      </w:r>
      <w:r w:rsidR="00C93915" w:rsidRPr="00437D98">
        <w:rPr>
          <w:rFonts w:ascii="Arial" w:hAnsi="Arial" w:cs="Arial"/>
          <w:noProof/>
          <w:sz w:val="22"/>
          <w:szCs w:val="22"/>
        </w:rPr>
        <w:t>, 2006)</w:t>
      </w:r>
      <w:r w:rsidR="00C93915" w:rsidRPr="00437D98">
        <w:rPr>
          <w:rFonts w:ascii="Arial" w:hAnsi="Arial" w:cs="Arial"/>
          <w:sz w:val="22"/>
          <w:szCs w:val="22"/>
        </w:rPr>
        <w:fldChar w:fldCharType="end"/>
      </w:r>
      <w:r w:rsidRPr="00437D98">
        <w:rPr>
          <w:rFonts w:ascii="Arial" w:hAnsi="Arial" w:cs="Arial"/>
          <w:sz w:val="22"/>
          <w:szCs w:val="22"/>
        </w:rPr>
        <w:t>. Although the above point of view is logically reasonable, the effect</w:t>
      </w:r>
      <w:r w:rsidR="00E87D6C" w:rsidRPr="00437D98">
        <w:rPr>
          <w:rFonts w:ascii="Arial" w:hAnsi="Arial" w:cs="Arial"/>
          <w:sz w:val="22"/>
          <w:szCs w:val="22"/>
        </w:rPr>
        <w:t>, in reality,</w:t>
      </w:r>
      <w:r w:rsidRPr="00437D98">
        <w:rPr>
          <w:rFonts w:ascii="Arial" w:hAnsi="Arial" w:cs="Arial"/>
          <w:sz w:val="22"/>
          <w:szCs w:val="22"/>
        </w:rPr>
        <w:t xml:space="preserve"> is not very satisfactory. First of all, when the above-mentioned methods are used to develop global talents, the </w:t>
      </w:r>
      <w:r w:rsidRPr="00437D98">
        <w:rPr>
          <w:rFonts w:ascii="Arial" w:hAnsi="Arial" w:cs="Arial"/>
          <w:sz w:val="22"/>
          <w:szCs w:val="22"/>
        </w:rPr>
        <w:lastRenderedPageBreak/>
        <w:t>failure rate is very high, and even many managers who have achieved outstanding performance in the local area are not competent to work in the context of globalization; even if this method is effective, it usually fails. It takes a long time period, and the company has to pay a high cost for this. Exploring more effective ways to cultivate and select global talents that can be implemented on a larger scale is the problem we want to solve.</w:t>
      </w:r>
    </w:p>
    <w:p w14:paraId="50A85627" w14:textId="7BF03BAD" w:rsidR="00E5548D" w:rsidRPr="00437D98" w:rsidRDefault="00C93915"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T</w:t>
      </w:r>
      <w:r w:rsidR="00E5548D" w:rsidRPr="00437D98">
        <w:rPr>
          <w:rFonts w:ascii="Arial" w:hAnsi="Arial" w:cs="Arial"/>
          <w:sz w:val="22"/>
          <w:szCs w:val="22"/>
        </w:rPr>
        <w:t xml:space="preserve">he research of </w:t>
      </w:r>
      <w:r w:rsidRPr="00437D98">
        <w:rPr>
          <w:rFonts w:ascii="Arial" w:hAnsi="Arial" w:cs="Arial"/>
          <w:sz w:val="22"/>
          <w:szCs w:val="22"/>
        </w:rPr>
        <w:fldChar w:fldCharType="begin" w:fldLock="1"/>
      </w:r>
      <w:r w:rsidRPr="00437D98">
        <w:rPr>
          <w:rFonts w:ascii="Arial" w:hAnsi="Arial" w:cs="Arial"/>
          <w:sz w:val="22"/>
          <w:szCs w:val="22"/>
        </w:rPr>
        <w:instrText>ADDIN CSL_CITATION {"citationItems":[{"id":"ITEM-1","itemData":{"ISBN":"0762314028","author":[{"dropping-particle":"","family":"Beechler","given":"Schon","non-dropping-particle":"","parse-names":false,"suffix":""},{"dropping-particle":"","family":"Javidan","given":"Mansour","non-dropping-particle":"","parse-names":false,"suffix":""}],"container-title":"The global mindset","id":"ITEM-1","issued":{"date-parts":[["2007"]]},"publisher":"Emerald Group Publishing Limited","title":"Leading with a global mindset","type":"chapter"},"uris":["http://www.mendeley.com/documents/?uuid=9bafaea5-b906-4730-9aa1-7a0a96ad2eb2"]}],"mendeley":{"formattedCitation":"(Beechler and Javidan, 2007)","manualFormatting":"Beechler and Javidan, (2007)","plainTextFormattedCitation":"(Beechler and Javidan, 2007)","previouslyFormattedCitation":"(Beechler and Javidan, 2007)"},"properties":{"noteIndex":0},"schema":"https://github.com/citation-style-language/schema/raw/master/csl-citation.json"}</w:instrText>
      </w:r>
      <w:r w:rsidRPr="00437D98">
        <w:rPr>
          <w:rFonts w:ascii="Arial" w:hAnsi="Arial" w:cs="Arial"/>
          <w:sz w:val="22"/>
          <w:szCs w:val="22"/>
        </w:rPr>
        <w:fldChar w:fldCharType="separate"/>
      </w:r>
      <w:r w:rsidRPr="00437D98">
        <w:rPr>
          <w:rFonts w:ascii="Arial" w:hAnsi="Arial" w:cs="Arial"/>
          <w:noProof/>
          <w:sz w:val="22"/>
          <w:szCs w:val="22"/>
        </w:rPr>
        <w:t>Beechler and Javidan, (2007)</w:t>
      </w:r>
      <w:r w:rsidRPr="00437D98">
        <w:rPr>
          <w:rFonts w:ascii="Arial" w:hAnsi="Arial" w:cs="Arial"/>
          <w:sz w:val="22"/>
          <w:szCs w:val="22"/>
        </w:rPr>
        <w:fldChar w:fldCharType="end"/>
      </w:r>
      <w:r w:rsidR="00E5548D" w:rsidRPr="00437D98">
        <w:rPr>
          <w:rFonts w:ascii="Arial" w:hAnsi="Arial" w:cs="Arial"/>
          <w:sz w:val="22"/>
          <w:szCs w:val="22"/>
        </w:rPr>
        <w:t xml:space="preserve"> pointed out that among the many factors affecting the success of multinational managers, such as individuals, organizations and families, the global mindset is the key. Studies by other scholars also believe that, as the cognitive ability of the main decision</w:t>
      </w:r>
      <w:r w:rsidR="00E87D6C" w:rsidRPr="00437D98">
        <w:rPr>
          <w:rFonts w:ascii="Arial" w:hAnsi="Arial" w:cs="Arial"/>
          <w:sz w:val="22"/>
          <w:szCs w:val="22"/>
        </w:rPr>
        <w:t>-</w:t>
      </w:r>
      <w:r w:rsidR="00E5548D" w:rsidRPr="00437D98">
        <w:rPr>
          <w:rFonts w:ascii="Arial" w:hAnsi="Arial" w:cs="Arial"/>
          <w:sz w:val="22"/>
          <w:szCs w:val="22"/>
        </w:rPr>
        <w:t>makers of the organization, the global mind</w:t>
      </w:r>
      <w:r w:rsidRPr="00437D98">
        <w:rPr>
          <w:rFonts w:ascii="Arial" w:hAnsi="Arial" w:cs="Arial"/>
          <w:sz w:val="22"/>
          <w:szCs w:val="22"/>
        </w:rPr>
        <w:t>set</w:t>
      </w:r>
      <w:r w:rsidR="00E5548D" w:rsidRPr="00437D98">
        <w:rPr>
          <w:rFonts w:ascii="Arial" w:hAnsi="Arial" w:cs="Arial"/>
          <w:sz w:val="22"/>
          <w:szCs w:val="22"/>
        </w:rPr>
        <w:t xml:space="preserve"> is the key success factor that affects the results of all aspects of the organization </w:t>
      </w:r>
      <w:r w:rsidRPr="00437D98">
        <w:rPr>
          <w:rFonts w:ascii="Arial" w:hAnsi="Arial" w:cs="Arial"/>
          <w:sz w:val="22"/>
          <w:szCs w:val="22"/>
        </w:rPr>
        <w:fldChar w:fldCharType="begin" w:fldLock="1"/>
      </w:r>
      <w:r w:rsidRPr="00437D98">
        <w:rPr>
          <w:rFonts w:ascii="Arial" w:hAnsi="Arial" w:cs="Arial"/>
          <w:sz w:val="22"/>
          <w:szCs w:val="22"/>
        </w:rPr>
        <w:instrText>ADDIN CSL_CITATION {"citationItems":[{"id":"ITEM-1","itemData":{"ISSN":"1548-0518","author":[{"dropping-particle":"","family":"Story","given":"Joana S P","non-dropping-particle":"","parse-names":false,"suffix":""},{"dropping-particle":"","family":"Barbuto Jr","given":"John E","non-dropping-particle":"","parse-names":false,"suffix":""}],"container-title":"Journal of Leadership &amp; Organizational Studies","id":"ITEM-1","issue":"3","issued":{"date-parts":[["2011"]]},"page":"377-384","publisher":"SAGE Publications Sage CA: Los Angeles, CA","title":"Global mindset: A construct clarification and framework","type":"article-journal","volume":"18"},"uris":["http://www.mendeley.com/documents/?uuid=cb4009ac-31bd-46e3-9261-edbeb38b8bef"]},{"id":"ITEM-2","itemData":{"ISSN":"0897-5930","author":[{"dropping-particle":"","family":"Chan","given":"Kam C","non-dropping-particle":"","parse-names":false,"suffix":""},{"dropping-particle":"","family":"Fung","given":"Anna","non-dropping-particle":"","parse-names":false,"suffix":""},{"dropping-particle":"","family":"Fung","given":"Hung-Gay","non-dropping-particle":"","parse-names":false,"suffix":""},{"dropping-particle":"","family":"Yau","given":"Jot","non-dropping-particle":"","parse-names":false,"suffix":""}],"container-title":"Journal of Teaching in International Business","id":"ITEM-2","issue":"1","issued":{"date-parts":[["2018"]]},"page":"4-19","publisher":"Taylor &amp; Francis","title":"A conceptual framework for instilling a global mindset in business students","type":"article-journal","volume":"29"},"uris":["http://www.mendeley.com/documents/?uuid=e3c5f9c8-05c8-459a-af35-cfcd798058f7"]},{"id":"ITEM-3","itemData":{"author":[{"dropping-particle":"","family":"Ng","given":"Kok-Yee","non-dropping-particle":"","parse-names":false,"suffix":""},{"dropping-particle":"","family":"Tan","given":"Mei Ling","non-dropping-particle":"","parse-names":false,"suffix":""},{"dropping-particle":"","family":"Ang","given":"Soon","non-dropping-particle":"","parse-names":false,"suffix":""},{"dropping-particle":"","family":"Burton","given":"In Alan","non-dropping-particle":"","parse-names":false,"suffix":""},{"dropping-particle":"","family":"Spender","given":"J C","non-dropping-particle":"","parse-names":false,"suffix":""}],"container-title":"The Oxford handbook of human capital","id":"ITEM-3","issued":{"date-parts":[["2011"]]},"page":"96-119","publisher":"Citeseer","title":"Culture capital and cosmopolitan human capital: The impact of global mindset and organizational routines on developing cultural intelligence and international experiences in organizations","type":"article-journal"},"uris":["http://www.mendeley.com/documents/?uuid=fca64d71-6dcd-4698-a3f0-bd18553485c5"]}],"mendeley":{"formattedCitation":"(Ng &lt;i&gt;et al.&lt;/i&gt;, 2011; Story and Barbuto Jr, 2011; Chan &lt;i&gt;et al.&lt;/i&gt;, 2018)","plainTextFormattedCitation":"(Ng et al., 2011; Story and Barbuto Jr, 2011; Chan et al., 2018)","previouslyFormattedCitation":"(Ng &lt;i&gt;et al.&lt;/i&gt;, 2011; Story and Barbuto Jr, 2011; Chan &lt;i&gt;et al.&lt;/i&gt;, 2018)"},"properties":{"noteIndex":0},"schema":"https://github.com/citation-style-language/schema/raw/master/csl-citation.json"}</w:instrText>
      </w:r>
      <w:r w:rsidRPr="00437D98">
        <w:rPr>
          <w:rFonts w:ascii="Arial" w:hAnsi="Arial" w:cs="Arial"/>
          <w:sz w:val="22"/>
          <w:szCs w:val="22"/>
        </w:rPr>
        <w:fldChar w:fldCharType="separate"/>
      </w:r>
      <w:r w:rsidRPr="00437D98">
        <w:rPr>
          <w:rFonts w:ascii="Arial" w:hAnsi="Arial" w:cs="Arial"/>
          <w:noProof/>
          <w:sz w:val="22"/>
          <w:szCs w:val="22"/>
        </w:rPr>
        <w:t xml:space="preserve">(Ng </w:t>
      </w:r>
      <w:r w:rsidRPr="00437D98">
        <w:rPr>
          <w:rFonts w:ascii="Arial" w:hAnsi="Arial" w:cs="Arial"/>
          <w:i/>
          <w:noProof/>
          <w:sz w:val="22"/>
          <w:szCs w:val="22"/>
        </w:rPr>
        <w:t>et al.</w:t>
      </w:r>
      <w:r w:rsidRPr="00437D98">
        <w:rPr>
          <w:rFonts w:ascii="Arial" w:hAnsi="Arial" w:cs="Arial"/>
          <w:noProof/>
          <w:sz w:val="22"/>
          <w:szCs w:val="22"/>
        </w:rPr>
        <w:t xml:space="preserve">, 2011; Story and Barbuto Jr, 2011; Chan </w:t>
      </w:r>
      <w:r w:rsidRPr="00437D98">
        <w:rPr>
          <w:rFonts w:ascii="Arial" w:hAnsi="Arial" w:cs="Arial"/>
          <w:i/>
          <w:noProof/>
          <w:sz w:val="22"/>
          <w:szCs w:val="22"/>
        </w:rPr>
        <w:t>et al.</w:t>
      </w:r>
      <w:r w:rsidRPr="00437D98">
        <w:rPr>
          <w:rFonts w:ascii="Arial" w:hAnsi="Arial" w:cs="Arial"/>
          <w:noProof/>
          <w:sz w:val="22"/>
          <w:szCs w:val="22"/>
        </w:rPr>
        <w:t>, 2018)</w:t>
      </w:r>
      <w:r w:rsidRPr="00437D98">
        <w:rPr>
          <w:rFonts w:ascii="Arial" w:hAnsi="Arial" w:cs="Arial"/>
          <w:sz w:val="22"/>
          <w:szCs w:val="22"/>
        </w:rPr>
        <w:fldChar w:fldCharType="end"/>
      </w:r>
      <w:r w:rsidR="00E5548D" w:rsidRPr="00437D98">
        <w:rPr>
          <w:rFonts w:ascii="Arial" w:hAnsi="Arial" w:cs="Arial"/>
          <w:sz w:val="22"/>
          <w:szCs w:val="22"/>
        </w:rPr>
        <w:t xml:space="preserve">. </w:t>
      </w:r>
      <w:r w:rsidRPr="00437D98">
        <w:rPr>
          <w:rFonts w:ascii="Arial" w:hAnsi="Arial" w:cs="Arial"/>
          <w:sz w:val="22"/>
          <w:szCs w:val="22"/>
        </w:rPr>
        <w:fldChar w:fldCharType="begin" w:fldLock="1"/>
      </w:r>
      <w:r w:rsidRPr="00437D98">
        <w:rPr>
          <w:rFonts w:ascii="Arial" w:hAnsi="Arial" w:cs="Arial"/>
          <w:sz w:val="22"/>
          <w:szCs w:val="22"/>
        </w:rPr>
        <w:instrText>ADDIN CSL_CITATION {"citationItems":[{"id":"ITEM-1","itemData":{"ISSN":"0143-2095","author":[{"dropping-particle":"","family":"Gupta","given":"Anil K","non-dropping-particle":"","parse-names":false,"suffix":""},{"dropping-particle":"","family":"Govindarajan","given":"Vijay","non-dropping-particle":"","parse-names":false,"suffix":""}],"container-title":"Strategic management journal","id":"ITEM-1","issue":"4","issued":{"date-parts":[["2000"]]},"page":"473-496","publisher":"Wiley Online Library","title":"Knowledge flows within multinational corporations","type":"article-journal","volume":"21"},"uris":["http://www.mendeley.com/documents/?uuid=2fa38679-61ca-44e5-a6fa-03c9fbf7bf81"]}],"mendeley":{"formattedCitation":"(Gupta and Govindarajan, 2000)","manualFormatting":"Gupta and Govindarajan (2000)","plainTextFormattedCitation":"(Gupta and Govindarajan, 2000)","previouslyFormattedCitation":"(Gupta and Govindarajan, 2000)"},"properties":{"noteIndex":0},"schema":"https://github.com/citation-style-language/schema/raw/master/csl-citation.json"}</w:instrText>
      </w:r>
      <w:r w:rsidRPr="00437D98">
        <w:rPr>
          <w:rFonts w:ascii="Arial" w:hAnsi="Arial" w:cs="Arial"/>
          <w:sz w:val="22"/>
          <w:szCs w:val="22"/>
        </w:rPr>
        <w:fldChar w:fldCharType="separate"/>
      </w:r>
      <w:r w:rsidRPr="00437D98">
        <w:rPr>
          <w:rFonts w:ascii="Arial" w:hAnsi="Arial" w:cs="Arial"/>
          <w:noProof/>
          <w:sz w:val="22"/>
          <w:szCs w:val="22"/>
        </w:rPr>
        <w:t>Gupta and Govindarajan (2000)</w:t>
      </w:r>
      <w:r w:rsidRPr="00437D98">
        <w:rPr>
          <w:rFonts w:ascii="Arial" w:hAnsi="Arial" w:cs="Arial"/>
          <w:sz w:val="22"/>
          <w:szCs w:val="22"/>
        </w:rPr>
        <w:fldChar w:fldCharType="end"/>
      </w:r>
      <w:r w:rsidR="00E5548D" w:rsidRPr="00437D98">
        <w:rPr>
          <w:rFonts w:ascii="Arial" w:hAnsi="Arial" w:cs="Arial"/>
          <w:sz w:val="22"/>
          <w:szCs w:val="22"/>
        </w:rPr>
        <w:t xml:space="preserve"> even emphasized that the success of global leadership stems from the global mind</w:t>
      </w:r>
      <w:r w:rsidRPr="00437D98">
        <w:rPr>
          <w:rFonts w:ascii="Arial" w:hAnsi="Arial" w:cs="Arial"/>
          <w:sz w:val="22"/>
          <w:szCs w:val="22"/>
        </w:rPr>
        <w:t>sets</w:t>
      </w:r>
      <w:r w:rsidR="00E5548D" w:rsidRPr="00437D98">
        <w:rPr>
          <w:rFonts w:ascii="Arial" w:hAnsi="Arial" w:cs="Arial"/>
          <w:sz w:val="22"/>
          <w:szCs w:val="22"/>
        </w:rPr>
        <w:t>. The direction of the training of multinational managers is the same in theoretical circles, but this topic is often overlooked in empirical research.</w:t>
      </w:r>
    </w:p>
    <w:p w14:paraId="5312003C" w14:textId="31966FDF" w:rsidR="00E5548D" w:rsidRPr="00437D98" w:rsidRDefault="00E5548D"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The training of global talents by enterprises includes various training courses and high-intensity cultural experiences. In particular, the experiential cross-cultural experience represented by short-term and long-term international dispatches has become the basic training method for many companies to train global leaders because they can enable individuals to obtain all-round development in practice</w:t>
      </w:r>
      <w:r w:rsidR="00C93915" w:rsidRPr="00437D98">
        <w:rPr>
          <w:rFonts w:ascii="Arial" w:hAnsi="Arial" w:cs="Arial"/>
          <w:sz w:val="22"/>
          <w:szCs w:val="22"/>
        </w:rPr>
        <w:t xml:space="preserve"> </w:t>
      </w:r>
      <w:r w:rsidR="00C93915" w:rsidRPr="00437D98">
        <w:rPr>
          <w:rFonts w:ascii="Arial" w:hAnsi="Arial" w:cs="Arial"/>
          <w:sz w:val="22"/>
          <w:szCs w:val="22"/>
        </w:rPr>
        <w:fldChar w:fldCharType="begin" w:fldLock="1"/>
      </w:r>
      <w:r w:rsidR="00C93915" w:rsidRPr="00437D98">
        <w:rPr>
          <w:rFonts w:ascii="Arial" w:hAnsi="Arial" w:cs="Arial"/>
          <w:sz w:val="22"/>
          <w:szCs w:val="22"/>
        </w:rPr>
        <w:instrText>ADDIN CSL_CITATION {"citationItems":[{"id":"ITEM-1","itemData":{"ISSN":"1570-7385","author":[{"dropping-particle":"","family":"Kyvik","given":"Oyvin","non-dropping-particle":"","parse-names":false,"suffix":""},{"dropping-particle":"","family":"Saris","given":"Willem","non-dropping-particle":"","parse-names":false,"suffix":""},{"dropping-particle":"","family":"Bonet","given":"Eduard","non-dropping-particle":"","parse-names":false,"suffix":""},{"dropping-particle":"","family":"Fel</w:instrText>
      </w:r>
      <w:r w:rsidR="00C93915" w:rsidRPr="00437D98">
        <w:rPr>
          <w:rFonts w:ascii="Malgun Gothic" w:hAnsi="Malgun Gothic" w:cs="Malgun Gothic"/>
          <w:sz w:val="22"/>
          <w:szCs w:val="22"/>
        </w:rPr>
        <w:instrText>��</w:instrText>
      </w:r>
      <w:r w:rsidR="00C93915" w:rsidRPr="00437D98">
        <w:rPr>
          <w:rFonts w:ascii="Arial" w:hAnsi="Arial" w:cs="Arial"/>
          <w:sz w:val="22"/>
          <w:szCs w:val="22"/>
        </w:rPr>
        <w:instrText>cio","given":"J Augusto","non-dropping-particle":"","parse-names":false,"suffix":""}],"container-title":"Journal of International Entrepreneurship","id":"ITEM-1","issue":"2","issued":{"date-parts":[["2013"]]},"page":"172-195","publisher":"Springer","title":"The internationalization of small firms: The relationship between the global mindset and firms</w:instrText>
      </w:r>
      <w:r w:rsidR="00C93915" w:rsidRPr="00437D98">
        <w:rPr>
          <w:rFonts w:ascii="Malgun Gothic" w:hAnsi="Malgun Gothic" w:cs="Malgun Gothic"/>
          <w:sz w:val="22"/>
          <w:szCs w:val="22"/>
        </w:rPr>
        <w:instrText>��</w:instrText>
      </w:r>
      <w:r w:rsidR="00C93915" w:rsidRPr="00437D98">
        <w:rPr>
          <w:rFonts w:ascii="Arial" w:hAnsi="Arial" w:cs="Arial"/>
          <w:sz w:val="22"/>
          <w:szCs w:val="22"/>
        </w:rPr>
        <w:instrText xml:space="preserve"> internationalization behavior","type":"article-journal","volume":"11"},"uris":["http://www.mendeley.com/documents/?uuid=5621441a-b606-4c39-950a-0e93f53015e8"]}],"mendeley":{"formattedCitation":"(Kyvik &lt;i&gt;et al.&lt;/i&gt;, 2013)","plainTextFormattedCitation":"(Kyvik et al., 2013)","previouslyFormattedCitation":"(Kyvik &lt;i&gt;et al.&lt;/i&gt;, 2013)"},"properties":{"noteIndex":0},"schema":"https://github.com/citation-style-language/schema/raw/master/csl-citation.json"}</w:instrText>
      </w:r>
      <w:r w:rsidR="00C93915" w:rsidRPr="00437D98">
        <w:rPr>
          <w:rFonts w:ascii="Arial" w:hAnsi="Arial" w:cs="Arial"/>
          <w:sz w:val="22"/>
          <w:szCs w:val="22"/>
        </w:rPr>
        <w:fldChar w:fldCharType="separate"/>
      </w:r>
      <w:r w:rsidR="00C93915" w:rsidRPr="00437D98">
        <w:rPr>
          <w:rFonts w:ascii="Arial" w:hAnsi="Arial" w:cs="Arial"/>
          <w:noProof/>
          <w:sz w:val="22"/>
          <w:szCs w:val="22"/>
        </w:rPr>
        <w:t xml:space="preserve">(Kyvik </w:t>
      </w:r>
      <w:r w:rsidR="00C93915" w:rsidRPr="00437D98">
        <w:rPr>
          <w:rFonts w:ascii="Arial" w:hAnsi="Arial" w:cs="Arial"/>
          <w:i/>
          <w:noProof/>
          <w:sz w:val="22"/>
          <w:szCs w:val="22"/>
        </w:rPr>
        <w:t>et al.</w:t>
      </w:r>
      <w:r w:rsidR="00C93915" w:rsidRPr="00437D98">
        <w:rPr>
          <w:rFonts w:ascii="Arial" w:hAnsi="Arial" w:cs="Arial"/>
          <w:noProof/>
          <w:sz w:val="22"/>
          <w:szCs w:val="22"/>
        </w:rPr>
        <w:t>, 2013)</w:t>
      </w:r>
      <w:r w:rsidR="00C93915" w:rsidRPr="00437D98">
        <w:rPr>
          <w:rFonts w:ascii="Arial" w:hAnsi="Arial" w:cs="Arial"/>
          <w:sz w:val="22"/>
          <w:szCs w:val="22"/>
        </w:rPr>
        <w:fldChar w:fldCharType="end"/>
      </w:r>
      <w:r w:rsidRPr="00437D98">
        <w:rPr>
          <w:rFonts w:ascii="Arial" w:hAnsi="Arial" w:cs="Arial"/>
          <w:sz w:val="22"/>
          <w:szCs w:val="22"/>
        </w:rPr>
        <w:t xml:space="preserve">. Moreover, many people themselves believe that the experience of international dispatch has a significant impact on their professional and personal </w:t>
      </w:r>
      <w:r w:rsidR="00C93915" w:rsidRPr="00437D98">
        <w:rPr>
          <w:rFonts w:ascii="Arial" w:hAnsi="Arial" w:cs="Arial"/>
          <w:sz w:val="22"/>
          <w:szCs w:val="22"/>
        </w:rPr>
        <w:t>development and</w:t>
      </w:r>
      <w:r w:rsidRPr="00437D98">
        <w:rPr>
          <w:rFonts w:ascii="Arial" w:hAnsi="Arial" w:cs="Arial"/>
          <w:sz w:val="22"/>
          <w:szCs w:val="22"/>
        </w:rPr>
        <w:t xml:space="preserve"> is the most important way for them to develop their cross-cultural competence. However, </w:t>
      </w:r>
      <w:r w:rsidR="00C93915" w:rsidRPr="00437D98">
        <w:rPr>
          <w:rFonts w:ascii="Arial" w:hAnsi="Arial" w:cs="Arial"/>
          <w:sz w:val="22"/>
          <w:szCs w:val="22"/>
        </w:rPr>
        <w:fldChar w:fldCharType="begin" w:fldLock="1"/>
      </w:r>
      <w:r w:rsidR="00B5562F" w:rsidRPr="00437D98">
        <w:rPr>
          <w:rFonts w:ascii="Arial" w:hAnsi="Arial" w:cs="Arial"/>
          <w:sz w:val="22"/>
          <w:szCs w:val="22"/>
        </w:rPr>
        <w:instrText>ADDIN CSL_CITATION {"citationItems":[{"id":"ITEM-1","itemData":{"ISSN":"2029-4433","author":[{"dropping-particle":"","family":"He","given":"Chuantian","non-dropping-particle":"","parse-names":false,"suffix":""},{"dropping-particle":"","family":"Baranchenko","given":"Yevhen","non-dropping-particle":"","parse-names":false,"suffix":""},{"dropping-particle":"","family":"Lin","given":"Zhibin","non-dropping-particle":"","parse-names":false,"suffix":""},{"dropping-particle":"","family":"Szarucki","given":"Marek","non-dropping-particle":"","parse-names":false,"suffix":""},{"dropping-particle":"","family":"Yukhanaev","given":"Andrey","non-dropping-particle":"","parse-names":false,"suffix":""}],"container-title":"Journal of business economics and management","id":"ITEM-1","issue":"4","issued":{"date-parts":[["2020"]]},"page":"967-986","title":"From global mindset to international opportunities: the internationalization of Chinese SMEs","type":"article-journal","volume":"21"},"uris":["http://www.mendeley.com/documents/?uuid=b10ab702-1424-4730-a031-52614f3f4442"]}],"mendeley":{"formattedCitation":"(He &lt;i&gt;et al.&lt;/i&gt;, 2020)","manualFormatting":"He et al. (2020)","plainTextFormattedCitation":"(He et al., 2020)","previouslyFormattedCitation":"(He &lt;i&gt;et al.&lt;/i&gt;, 2020)"},"properties":{"noteIndex":0},"schema":"https://github.com/citation-style-language/schema/raw/master/csl-citation.json"}</w:instrText>
      </w:r>
      <w:r w:rsidR="00C93915" w:rsidRPr="00437D98">
        <w:rPr>
          <w:rFonts w:ascii="Arial" w:hAnsi="Arial" w:cs="Arial"/>
          <w:sz w:val="22"/>
          <w:szCs w:val="22"/>
        </w:rPr>
        <w:fldChar w:fldCharType="separate"/>
      </w:r>
      <w:r w:rsidR="00C93915" w:rsidRPr="00437D98">
        <w:rPr>
          <w:rFonts w:ascii="Arial" w:hAnsi="Arial" w:cs="Arial"/>
          <w:noProof/>
          <w:sz w:val="22"/>
          <w:szCs w:val="22"/>
        </w:rPr>
        <w:t xml:space="preserve">He </w:t>
      </w:r>
      <w:r w:rsidR="00C93915" w:rsidRPr="00437D98">
        <w:rPr>
          <w:rFonts w:ascii="Arial" w:hAnsi="Arial" w:cs="Arial"/>
          <w:i/>
          <w:noProof/>
          <w:sz w:val="22"/>
          <w:szCs w:val="22"/>
        </w:rPr>
        <w:t>et al.</w:t>
      </w:r>
      <w:r w:rsidR="00C93915" w:rsidRPr="00437D98">
        <w:rPr>
          <w:rFonts w:ascii="Arial" w:hAnsi="Arial" w:cs="Arial"/>
          <w:noProof/>
          <w:sz w:val="22"/>
          <w:szCs w:val="22"/>
        </w:rPr>
        <w:t xml:space="preserve"> (2020)</w:t>
      </w:r>
      <w:r w:rsidR="00C93915" w:rsidRPr="00437D98">
        <w:rPr>
          <w:rFonts w:ascii="Arial" w:hAnsi="Arial" w:cs="Arial"/>
          <w:sz w:val="22"/>
          <w:szCs w:val="22"/>
        </w:rPr>
        <w:fldChar w:fldCharType="end"/>
      </w:r>
      <w:r w:rsidRPr="00437D98">
        <w:rPr>
          <w:rFonts w:ascii="Arial" w:hAnsi="Arial" w:cs="Arial"/>
          <w:sz w:val="22"/>
          <w:szCs w:val="22"/>
        </w:rPr>
        <w:t xml:space="preserve"> pointed out through a large number of literature reviews and meta-analysis that most of the current research on expatriates is based on the results of the work performance and adjustment of multinational managers. Research from the work performance perspective can certainly provide valuable references for organizations to effectively select and train expatriates, but they do not directly answer how expatriate experience enables individuals to develop, whether there are some internal psychological factors or external factors. Situational factors can accelerate this process</w:t>
      </w:r>
      <w:r w:rsidR="00B5562F" w:rsidRPr="00437D98">
        <w:rPr>
          <w:rFonts w:ascii="Arial" w:hAnsi="Arial" w:cs="Arial"/>
          <w:sz w:val="22"/>
          <w:szCs w:val="22"/>
        </w:rPr>
        <w:t xml:space="preserve"> </w:t>
      </w:r>
      <w:r w:rsidR="00B5562F" w:rsidRPr="00437D98">
        <w:rPr>
          <w:rFonts w:ascii="Arial" w:hAnsi="Arial" w:cs="Arial"/>
          <w:sz w:val="22"/>
          <w:szCs w:val="22"/>
        </w:rPr>
        <w:fldChar w:fldCharType="begin" w:fldLock="1"/>
      </w:r>
      <w:r w:rsidR="00B5562F" w:rsidRPr="00437D98">
        <w:rPr>
          <w:rFonts w:ascii="Arial" w:hAnsi="Arial" w:cs="Arial"/>
          <w:sz w:val="22"/>
          <w:szCs w:val="22"/>
        </w:rPr>
        <w:instrText>ADDIN CSL_CITATION {"citationItems":[{"id":"ITEM-1","itemData":{"ISSN":"0897-5930","author":[{"dropping-particle":"","family":"Aggarwal","given":"Raj","non-dropping-particle":"","parse-names":false,"suffix":""}],"container-title":"Journal of Teaching in International Business","id":"ITEM-1","issue":"1","issued":{"date-parts":[["2011"]]},"page":"51-69","publisher":"Taylor &amp; Francis","title":"Developing a global mindset: Integrating demographics, sustainability, technology, and globalization","type":"article-journal","volume":"22"},"uris":["http://www.mendeley.com/documents/?uuid=2dfb3b6d-944e-4898-996f-b4ae9b8d614e"]},{"id":"ITEM-2","itemData":{"ISSN":"0958-5192","author":[{"dropping-particle":"","family":"Andresen","given":"Maike","non-dropping-particle":"","parse-names":false,"suffix":""},{"dropping-particle":"","family":"Bergdolt","given":"Franziska","non-dropping-particle":"","parse-names":false,"suffix":""}],"container-title":"The International Journal of Human Resource Management","id":"ITEM-2","issue":"1","issued":{"date-parts":[["2017"]]},"page":"170-195","publisher":"Taylor &amp; Francis","title":"A systematic literature review on the definitions of global mindset and cultural intelligence</w:instrText>
      </w:r>
      <w:r w:rsidR="00B5562F" w:rsidRPr="00437D98">
        <w:rPr>
          <w:rFonts w:ascii="Malgun Gothic" w:hAnsi="Malgun Gothic" w:cs="Malgun Gothic"/>
          <w:sz w:val="22"/>
          <w:szCs w:val="22"/>
        </w:rPr>
        <w:instrText>�</w:instrText>
      </w:r>
      <w:r w:rsidR="00B5562F" w:rsidRPr="00437D98">
        <w:rPr>
          <w:rFonts w:ascii="Arial" w:hAnsi="Arial" w:cs="Arial"/>
          <w:sz w:val="22"/>
          <w:szCs w:val="22"/>
        </w:rPr>
        <w:instrText>Cmerging two different research streams","type":"article-journal","volume":"28"},"uris":["http://www.mendeley.com/documents/?uuid=38ac1629-2311-42d8-a329-6ee5a9846a64"]},{"id":"ITEM-3","itemData":{"author":[{"dropping-particle":"","family":"Harveston","given":"Paula D","non-dropping-particle":"","parse-names":false,"suffix":""},{"dropping-particle":"","family":"Kedia","given":"Ben L","non-dropping-particle":"","parse-names":false,"suffix":""},{"dropping-particle":"","family":"Davis","given":"Peter S","non-dropping-particle":"","parse-names":false,"suffix":""}],"container-title":"Advances in Competitiveness Research","id":"ITEM-3","issue":"1","issued":{"date-parts":[["2000"]]},"page":"92-99","title":"Internationalization of born global and gradual globalizing firms: the impact of the manager","type":"article-journal","volume":"8"},"uris":["http://www.mendeley.com/documents/?uuid=ce6d3356-e748-4a11-8e3f-881ddd4a7b6f"]}],"mendeley":{"formattedCitation":"(Harveston, Kedia and Davis, 2000; Aggarwal, 2011; Andresen and Bergdolt, 2017)","plainTextFormattedCitation":"(Harveston, Kedia and Davis, 2000; Aggarwal, 2011; Andresen and Bergdolt, 2017)","previouslyFormattedCitation":"(Harveston, Kedia and Davis, 2000; Aggarwal, 2011; Andresen and Bergdolt, 2017)"},"properties":{"noteIndex":0},"schema":"https://github.com/citation-style-language/schema/raw/master/csl-citation.json"}</w:instrText>
      </w:r>
      <w:r w:rsidR="00B5562F" w:rsidRPr="00437D98">
        <w:rPr>
          <w:rFonts w:ascii="Arial" w:hAnsi="Arial" w:cs="Arial"/>
          <w:sz w:val="22"/>
          <w:szCs w:val="22"/>
        </w:rPr>
        <w:fldChar w:fldCharType="separate"/>
      </w:r>
      <w:r w:rsidR="00B5562F" w:rsidRPr="00437D98">
        <w:rPr>
          <w:rFonts w:ascii="Arial" w:hAnsi="Arial" w:cs="Arial"/>
          <w:noProof/>
          <w:sz w:val="22"/>
          <w:szCs w:val="22"/>
        </w:rPr>
        <w:t>(Harveston, Kedia and Davis, 2000; Aggarwal, 2011; Andresen and Bergdolt, 2017)</w:t>
      </w:r>
      <w:r w:rsidR="00B5562F" w:rsidRPr="00437D98">
        <w:rPr>
          <w:rFonts w:ascii="Arial" w:hAnsi="Arial" w:cs="Arial"/>
          <w:sz w:val="22"/>
          <w:szCs w:val="22"/>
        </w:rPr>
        <w:fldChar w:fldCharType="end"/>
      </w:r>
      <w:r w:rsidRPr="00437D98">
        <w:rPr>
          <w:rFonts w:ascii="Arial" w:hAnsi="Arial" w:cs="Arial"/>
          <w:sz w:val="22"/>
          <w:szCs w:val="22"/>
        </w:rPr>
        <w:t xml:space="preserve">. At the </w:t>
      </w:r>
      <w:r w:rsidRPr="00437D98">
        <w:rPr>
          <w:rFonts w:ascii="Arial" w:hAnsi="Arial" w:cs="Arial"/>
          <w:sz w:val="22"/>
          <w:szCs w:val="22"/>
        </w:rPr>
        <w:lastRenderedPageBreak/>
        <w:t>same time, as middle and senior managers of enterprises, expatriates also hope to get more support for personal career development. Moreover, some scholars believe that if individuals do not have the necessary curiosity and open mind, international experience will not necessarily lead to the development of the global mind</w:t>
      </w:r>
      <w:r w:rsidR="00D33CA3" w:rsidRPr="00437D98">
        <w:rPr>
          <w:rFonts w:ascii="Arial" w:hAnsi="Arial" w:cs="Arial"/>
          <w:sz w:val="22"/>
          <w:szCs w:val="22"/>
        </w:rPr>
        <w:t>sets</w:t>
      </w:r>
      <w:r w:rsidR="00B5562F" w:rsidRPr="00437D98">
        <w:rPr>
          <w:rFonts w:ascii="Arial" w:hAnsi="Arial" w:cs="Arial"/>
          <w:sz w:val="22"/>
          <w:szCs w:val="22"/>
        </w:rPr>
        <w:t xml:space="preserve"> </w:t>
      </w:r>
      <w:r w:rsidR="00B5562F" w:rsidRPr="00437D98">
        <w:rPr>
          <w:rFonts w:ascii="Arial" w:hAnsi="Arial" w:cs="Arial"/>
          <w:sz w:val="22"/>
          <w:szCs w:val="22"/>
        </w:rPr>
        <w:fldChar w:fldCharType="begin" w:fldLock="1"/>
      </w:r>
      <w:r w:rsidR="00B5562F" w:rsidRPr="00437D98">
        <w:rPr>
          <w:rFonts w:ascii="Arial" w:hAnsi="Arial" w:cs="Arial"/>
          <w:sz w:val="22"/>
          <w:szCs w:val="22"/>
        </w:rPr>
        <w:instrText>ADDIN CSL_CITATION {"citationItems":[{"id":"ITEM-1","itemData":{"ISSN":"1548-0518","author":[{"dropping-particle":"","family":"Vogelgesang","given":"Gretchen","non-dropping-particle":"","parse-names":false,"suffix":""},{"dropping-particle":"","family":"Clapp-Smith","given":"Rachel","non-dropping-particle":"","parse-names":false,"suffix":""},{"dropping-particle":"","family":"Osland","given":"Joyce","non-dropping-particle":"","parse-names":false,"suffix":""}],"container-title":"Journal of Leadership &amp; Organizational Studies","id":"ITEM-1","issue":"2","issued":{"date-parts":[["2014"]]},"page":"165-178","publisher":"Sage Publications Sage CA: Los Angeles, CA","title":"The relationship between positive psychological capital and global mindset in the context of global leadership","type":"article-journal","volume":"21"},"uris":["http://www.mendeley.com/documents/?uuid=1a2d3d2d-93ee-4a50-8355-1df0162627a1"]}],"mendeley":{"formattedCitation":"(Vogelgesang, Clapp-Smith and Osland, 2014)","plainTextFormattedCitation":"(Vogelgesang, Clapp-Smith and Osland, 2014)","previouslyFormattedCitation":"(Vogelgesang, Clapp-Smith and Osland, 2014)"},"properties":{"noteIndex":0},"schema":"https://github.com/citation-style-language/schema/raw/master/csl-citation.json"}</w:instrText>
      </w:r>
      <w:r w:rsidR="00B5562F" w:rsidRPr="00437D98">
        <w:rPr>
          <w:rFonts w:ascii="Arial" w:hAnsi="Arial" w:cs="Arial"/>
          <w:sz w:val="22"/>
          <w:szCs w:val="22"/>
        </w:rPr>
        <w:fldChar w:fldCharType="separate"/>
      </w:r>
      <w:r w:rsidR="00B5562F" w:rsidRPr="00437D98">
        <w:rPr>
          <w:rFonts w:ascii="Arial" w:hAnsi="Arial" w:cs="Arial"/>
          <w:noProof/>
          <w:sz w:val="22"/>
          <w:szCs w:val="22"/>
        </w:rPr>
        <w:t>(Vogelgesang, Clapp-Smith and Osland, 2014)</w:t>
      </w:r>
      <w:r w:rsidR="00B5562F" w:rsidRPr="00437D98">
        <w:rPr>
          <w:rFonts w:ascii="Arial" w:hAnsi="Arial" w:cs="Arial"/>
          <w:sz w:val="22"/>
          <w:szCs w:val="22"/>
        </w:rPr>
        <w:fldChar w:fldCharType="end"/>
      </w:r>
      <w:r w:rsidRPr="00437D98">
        <w:rPr>
          <w:rFonts w:ascii="Arial" w:hAnsi="Arial" w:cs="Arial"/>
          <w:sz w:val="22"/>
          <w:szCs w:val="22"/>
        </w:rPr>
        <w:t>.</w:t>
      </w:r>
    </w:p>
    <w:p w14:paraId="132F8C2A" w14:textId="685E81C9" w:rsidR="00E5548D" w:rsidRPr="00437D98" w:rsidRDefault="00E5548D"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In summary, we believe that we should focus our research on the process and results of cultivating the global mind</w:t>
      </w:r>
      <w:r w:rsidR="00D33CA3" w:rsidRPr="00437D98">
        <w:rPr>
          <w:rFonts w:ascii="Arial" w:hAnsi="Arial" w:cs="Arial"/>
          <w:sz w:val="22"/>
          <w:szCs w:val="22"/>
        </w:rPr>
        <w:t>sets</w:t>
      </w:r>
      <w:r w:rsidRPr="00437D98">
        <w:rPr>
          <w:rFonts w:ascii="Arial" w:hAnsi="Arial" w:cs="Arial"/>
          <w:sz w:val="22"/>
          <w:szCs w:val="22"/>
        </w:rPr>
        <w:t>, not just on its work performance. Only by analyzing the development process of the global mind</w:t>
      </w:r>
      <w:r w:rsidR="00D33CA3" w:rsidRPr="00437D98">
        <w:rPr>
          <w:rFonts w:ascii="Arial" w:hAnsi="Arial" w:cs="Arial"/>
          <w:sz w:val="22"/>
          <w:szCs w:val="22"/>
        </w:rPr>
        <w:t>sets</w:t>
      </w:r>
      <w:r w:rsidRPr="00437D98">
        <w:rPr>
          <w:rFonts w:ascii="Arial" w:hAnsi="Arial" w:cs="Arial"/>
          <w:sz w:val="22"/>
          <w:szCs w:val="22"/>
        </w:rPr>
        <w:t xml:space="preserve"> and finding the factors and mechanisms to accelerate its development can a group of truly global leaders grow up.</w:t>
      </w:r>
    </w:p>
    <w:p w14:paraId="4F61633D" w14:textId="4B74B409" w:rsidR="00885CAE" w:rsidRPr="00437D98" w:rsidRDefault="00885CAE" w:rsidP="00437D98">
      <w:pPr>
        <w:pStyle w:val="2"/>
        <w:numPr>
          <w:ilvl w:val="1"/>
          <w:numId w:val="11"/>
        </w:numPr>
        <w:spacing w:beforeLines="50" w:before="156" w:afterLines="100" w:after="312" w:line="360" w:lineRule="auto"/>
        <w:jc w:val="both"/>
        <w:rPr>
          <w:rFonts w:ascii="Arial" w:hAnsi="Arial" w:cs="Arial"/>
          <w:sz w:val="28"/>
          <w:szCs w:val="28"/>
        </w:rPr>
      </w:pPr>
      <w:bookmarkStart w:id="18" w:name="_Toc71646862"/>
      <w:r w:rsidRPr="00437D98">
        <w:rPr>
          <w:rFonts w:ascii="Arial" w:hAnsi="Arial" w:cs="Arial"/>
          <w:sz w:val="28"/>
          <w:szCs w:val="28"/>
        </w:rPr>
        <w:t>Summary</w:t>
      </w:r>
      <w:bookmarkEnd w:id="18"/>
      <w:r w:rsidRPr="00437D98">
        <w:rPr>
          <w:rFonts w:ascii="Arial" w:hAnsi="Arial" w:cs="Arial"/>
          <w:sz w:val="28"/>
          <w:szCs w:val="28"/>
        </w:rPr>
        <w:t xml:space="preserve"> </w:t>
      </w:r>
    </w:p>
    <w:p w14:paraId="3DBA7A0C" w14:textId="3791CCA0" w:rsidR="004E5A6B" w:rsidRPr="00437D98" w:rsidRDefault="00DE1964"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Regarding the bottlenecks in the practice of globalization, people place their hopes on the development of managers' global mindsets. However, from the previous research review, we can clearly see some basic questions about the manager’s global mindsets have not been solved, such as what the conceptualization of global mindsets are, and the core attributes of the leaders’ global mindsets</w:t>
      </w:r>
      <w:r w:rsidR="00E87D6C" w:rsidRPr="00437D98">
        <w:rPr>
          <w:rFonts w:ascii="Arial" w:hAnsi="Arial" w:cs="Arial"/>
          <w:sz w:val="22"/>
          <w:szCs w:val="22"/>
        </w:rPr>
        <w:t>. There is an evident research gap regarding how the current practices employed by organizations contribute to the cultivation and development of the global mindsets of leaders</w:t>
      </w:r>
      <w:r w:rsidRPr="00437D98">
        <w:rPr>
          <w:rFonts w:ascii="Arial" w:hAnsi="Arial" w:cs="Arial"/>
          <w:sz w:val="22"/>
          <w:szCs w:val="22"/>
        </w:rPr>
        <w:t xml:space="preserve">. </w:t>
      </w:r>
      <w:r w:rsidR="00E87D6C" w:rsidRPr="00437D98">
        <w:rPr>
          <w:rFonts w:ascii="Arial" w:hAnsi="Arial" w:cs="Arial"/>
          <w:sz w:val="22"/>
          <w:szCs w:val="22"/>
        </w:rPr>
        <w:t xml:space="preserve">The existing research gap can, to some extent be solved by the existing research that sheds light on the global mindsets of Huawei’s leaders. </w:t>
      </w:r>
      <w:r w:rsidRPr="00437D98">
        <w:rPr>
          <w:rFonts w:ascii="Arial" w:hAnsi="Arial" w:cs="Arial"/>
          <w:sz w:val="22"/>
          <w:szCs w:val="22"/>
        </w:rPr>
        <w:t xml:space="preserve">The implications drawn from Huawei will help other Chinese organizations to be more ready on the management level for globalization. </w:t>
      </w:r>
    </w:p>
    <w:p w14:paraId="780F2BA9" w14:textId="77777777" w:rsidR="004E5A6B" w:rsidRPr="00437D98" w:rsidRDefault="004E5A6B" w:rsidP="00437D98">
      <w:pPr>
        <w:spacing w:beforeLines="50" w:before="156" w:afterLines="100" w:after="312" w:line="360" w:lineRule="auto"/>
        <w:jc w:val="both"/>
        <w:rPr>
          <w:rFonts w:ascii="Arial" w:hAnsi="Arial" w:cs="Arial"/>
        </w:rPr>
      </w:pPr>
      <w:r w:rsidRPr="00437D98">
        <w:rPr>
          <w:rFonts w:ascii="Arial" w:hAnsi="Arial" w:cs="Arial"/>
        </w:rPr>
        <w:br w:type="page"/>
      </w:r>
    </w:p>
    <w:p w14:paraId="16DB894F" w14:textId="29FF77DB" w:rsidR="004E5A6B" w:rsidRPr="00437D98" w:rsidRDefault="004E5A6B" w:rsidP="00437D98">
      <w:pPr>
        <w:pStyle w:val="1"/>
        <w:spacing w:beforeLines="50" w:before="156" w:afterLines="100" w:after="312" w:line="360" w:lineRule="auto"/>
        <w:jc w:val="both"/>
        <w:rPr>
          <w:rFonts w:ascii="Arial" w:hAnsi="Arial" w:cs="Arial"/>
        </w:rPr>
      </w:pPr>
      <w:bookmarkStart w:id="19" w:name="_Toc71646863"/>
      <w:r w:rsidRPr="00437D98">
        <w:rPr>
          <w:rFonts w:ascii="Arial" w:hAnsi="Arial" w:cs="Arial"/>
        </w:rPr>
        <w:lastRenderedPageBreak/>
        <w:t>Chapter 3. Methodology</w:t>
      </w:r>
      <w:bookmarkEnd w:id="19"/>
      <w:r w:rsidRPr="00437D98">
        <w:rPr>
          <w:rFonts w:ascii="Arial" w:hAnsi="Arial" w:cs="Arial"/>
        </w:rPr>
        <w:t xml:space="preserve"> </w:t>
      </w:r>
    </w:p>
    <w:p w14:paraId="48A5C44E" w14:textId="1352D7ED" w:rsidR="00BC676E" w:rsidRPr="00437D98" w:rsidRDefault="00BC676E" w:rsidP="00437D98">
      <w:pPr>
        <w:pStyle w:val="2"/>
        <w:spacing w:beforeLines="50" w:before="156" w:afterLines="100" w:after="312" w:line="360" w:lineRule="auto"/>
        <w:jc w:val="both"/>
        <w:rPr>
          <w:rFonts w:ascii="Arial" w:hAnsi="Arial" w:cs="Arial"/>
          <w:sz w:val="28"/>
          <w:szCs w:val="28"/>
        </w:rPr>
      </w:pPr>
      <w:bookmarkStart w:id="20" w:name="_Toc71646864"/>
      <w:r w:rsidRPr="00437D98">
        <w:rPr>
          <w:rFonts w:ascii="Arial" w:hAnsi="Arial" w:cs="Arial"/>
          <w:sz w:val="28"/>
          <w:szCs w:val="28"/>
        </w:rPr>
        <w:t>3.1 Chapter introduction</w:t>
      </w:r>
      <w:bookmarkEnd w:id="20"/>
      <w:r w:rsidRPr="00437D98">
        <w:rPr>
          <w:rFonts w:ascii="Arial" w:hAnsi="Arial" w:cs="Arial"/>
          <w:sz w:val="28"/>
          <w:szCs w:val="28"/>
        </w:rPr>
        <w:t xml:space="preserve"> </w:t>
      </w:r>
    </w:p>
    <w:p w14:paraId="6C326561" w14:textId="25A0CBEB" w:rsidR="00BC676E" w:rsidRPr="00437D98" w:rsidRDefault="00BC676E"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The chapter describes the methodological choices that ha</w:t>
      </w:r>
      <w:r w:rsidR="006E308F" w:rsidRPr="00437D98">
        <w:rPr>
          <w:rFonts w:ascii="Arial" w:hAnsi="Arial" w:cs="Arial"/>
          <w:sz w:val="22"/>
          <w:szCs w:val="22"/>
        </w:rPr>
        <w:t>ve</w:t>
      </w:r>
      <w:r w:rsidRPr="00437D98">
        <w:rPr>
          <w:rFonts w:ascii="Arial" w:hAnsi="Arial" w:cs="Arial"/>
          <w:sz w:val="22"/>
          <w:szCs w:val="22"/>
        </w:rPr>
        <w:t xml:space="preserve"> been made by the author in order to answer the above research question. If follows the logic of research onion promoted by </w:t>
      </w:r>
      <w:r w:rsidRPr="00437D98">
        <w:rPr>
          <w:rFonts w:ascii="Arial" w:hAnsi="Arial" w:cs="Arial"/>
          <w:sz w:val="22"/>
          <w:szCs w:val="22"/>
        </w:rPr>
        <w:fldChar w:fldCharType="begin" w:fldLock="1"/>
      </w:r>
      <w:r w:rsidR="00332176" w:rsidRPr="00437D98">
        <w:rPr>
          <w:rFonts w:ascii="Arial" w:hAnsi="Arial" w:cs="Arial"/>
          <w:sz w:val="22"/>
          <w:szCs w:val="22"/>
        </w:rPr>
        <w:instrText>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2009)","manualFormatting":"Saunders, Lewis and Thornhill, (2009)","plainTextFormattedCitation":"(Saunders, Lewis and Thornhill, 2009)","previouslyFormattedCitation":"(Saunders, Lewis and Thornhill, 2009)"},"properties":{"noteIndex":0},"schema":"https://github.com/citation-style-language/schema/raw/master/csl-citation.json"}</w:instrText>
      </w:r>
      <w:r w:rsidRPr="00437D98">
        <w:rPr>
          <w:rFonts w:ascii="Arial" w:hAnsi="Arial" w:cs="Arial"/>
          <w:sz w:val="22"/>
          <w:szCs w:val="22"/>
        </w:rPr>
        <w:fldChar w:fldCharType="separate"/>
      </w:r>
      <w:r w:rsidRPr="00437D98">
        <w:rPr>
          <w:rFonts w:ascii="Arial" w:hAnsi="Arial" w:cs="Arial"/>
          <w:noProof/>
          <w:sz w:val="22"/>
          <w:szCs w:val="22"/>
        </w:rPr>
        <w:t>Saunders, Lewis and Thornhill, (2009)</w:t>
      </w:r>
      <w:r w:rsidRPr="00437D98">
        <w:rPr>
          <w:rFonts w:ascii="Arial" w:hAnsi="Arial" w:cs="Arial"/>
          <w:sz w:val="22"/>
          <w:szCs w:val="22"/>
        </w:rPr>
        <w:fldChar w:fldCharType="end"/>
      </w:r>
      <w:r w:rsidRPr="00437D98">
        <w:rPr>
          <w:rFonts w:ascii="Arial" w:hAnsi="Arial" w:cs="Arial"/>
          <w:sz w:val="22"/>
          <w:szCs w:val="22"/>
        </w:rPr>
        <w:t xml:space="preserve"> from the first layer to the innermost, including research philosophy, research approach, research strategy and design, data collection, data analysis, the consideration on the research quality, as well as the consideration on research ethic. </w:t>
      </w:r>
    </w:p>
    <w:p w14:paraId="7F2F467B" w14:textId="562925FC" w:rsidR="004E5A6B" w:rsidRPr="00437D98" w:rsidRDefault="004E5A6B" w:rsidP="00437D98">
      <w:pPr>
        <w:pStyle w:val="2"/>
        <w:spacing w:beforeLines="50" w:before="156" w:afterLines="100" w:after="312" w:line="360" w:lineRule="auto"/>
        <w:jc w:val="both"/>
        <w:rPr>
          <w:rFonts w:ascii="Arial" w:hAnsi="Arial" w:cs="Arial"/>
        </w:rPr>
      </w:pPr>
      <w:bookmarkStart w:id="21" w:name="_Toc71646865"/>
      <w:r w:rsidRPr="00437D98">
        <w:rPr>
          <w:rFonts w:ascii="Arial" w:hAnsi="Arial" w:cs="Arial"/>
          <w:sz w:val="28"/>
          <w:szCs w:val="28"/>
        </w:rPr>
        <w:t>3.</w:t>
      </w:r>
      <w:r w:rsidR="00BC676E" w:rsidRPr="00437D98">
        <w:rPr>
          <w:rFonts w:ascii="Arial" w:hAnsi="Arial" w:cs="Arial"/>
          <w:sz w:val="28"/>
          <w:szCs w:val="28"/>
        </w:rPr>
        <w:t>2</w:t>
      </w:r>
      <w:r w:rsidRPr="00437D98">
        <w:rPr>
          <w:rFonts w:ascii="Arial" w:hAnsi="Arial" w:cs="Arial"/>
          <w:sz w:val="28"/>
          <w:szCs w:val="28"/>
        </w:rPr>
        <w:t xml:space="preserve"> Research philosophy</w:t>
      </w:r>
      <w:bookmarkEnd w:id="21"/>
      <w:r w:rsidRPr="00437D98">
        <w:rPr>
          <w:rFonts w:ascii="Arial" w:hAnsi="Arial" w:cs="Arial"/>
          <w:sz w:val="28"/>
          <w:szCs w:val="28"/>
        </w:rPr>
        <w:t xml:space="preserve"> </w:t>
      </w:r>
    </w:p>
    <w:p w14:paraId="53AFD205" w14:textId="2129393B" w:rsidR="004E5A6B" w:rsidRPr="00437D98" w:rsidRDefault="004E5A6B"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 xml:space="preserve">The philosophical stance refers to how </w:t>
      </w:r>
      <w:r w:rsidR="006E308F" w:rsidRPr="00437D98">
        <w:rPr>
          <w:rFonts w:ascii="Arial" w:hAnsi="Arial" w:cs="Arial"/>
          <w:sz w:val="22"/>
          <w:szCs w:val="22"/>
        </w:rPr>
        <w:t xml:space="preserve">a </w:t>
      </w:r>
      <w:r w:rsidRPr="00437D98">
        <w:rPr>
          <w:rFonts w:ascii="Arial" w:hAnsi="Arial" w:cs="Arial"/>
          <w:sz w:val="22"/>
          <w:szCs w:val="22"/>
        </w:rPr>
        <w:t>specific research</w:t>
      </w:r>
      <w:r w:rsidR="006E308F" w:rsidRPr="00437D98">
        <w:rPr>
          <w:rFonts w:ascii="Arial" w:hAnsi="Arial" w:cs="Arial"/>
          <w:sz w:val="22"/>
          <w:szCs w:val="22"/>
        </w:rPr>
        <w:t>er</w:t>
      </w:r>
      <w:r w:rsidRPr="00437D98">
        <w:rPr>
          <w:rFonts w:ascii="Arial" w:hAnsi="Arial" w:cs="Arial"/>
          <w:sz w:val="22"/>
          <w:szCs w:val="22"/>
        </w:rPr>
        <w:t xml:space="preserve"> perceive reality, which in turn affects how the researcher constructs the knowledge </w:t>
      </w:r>
      <w:r w:rsidRPr="00437D98">
        <w:rPr>
          <w:rFonts w:ascii="Arial" w:hAnsi="Arial" w:cs="Arial"/>
          <w:sz w:val="22"/>
          <w:szCs w:val="22"/>
        </w:rPr>
        <w:fldChar w:fldCharType="begin" w:fldLock="1"/>
      </w:r>
      <w:r w:rsidRPr="00437D98">
        <w:rPr>
          <w:rFonts w:ascii="Arial" w:hAnsi="Arial" w:cs="Arial"/>
          <w:sz w:val="22"/>
          <w:szCs w:val="22"/>
        </w:rPr>
        <w:instrText>ADDIN CSL_CITATION {"citationItems":[{"id":"ITEM-1","itemData":{"ISBN":"1315528991","author":[{"dropping-particle":"","family":"Walliman","given":"Nicholas","non-dropping-particle":"","parse-names":false,"suffix":""}],"id":"ITEM-1","issued":{"date-parts":[["2017"]]},"publisher":"Routledge","title":"Research methods: The basics","type":"book"},"uris":["http://www.mendeley.com/documents/?uuid=9a0f82da-eb91-4d5d-b152-7cbe5756dc37"]}],"mendeley":{"formattedCitation":"(Walliman, 2017)","plainTextFormattedCitation":"(Walliman, 2017)","previouslyFormattedCitation":"(Walliman, 2017)"},"properties":{"noteIndex":0},"schema":"https://github.com/citation-style-language/schema/raw/master/csl-citation.json"}</w:instrText>
      </w:r>
      <w:r w:rsidRPr="00437D98">
        <w:rPr>
          <w:rFonts w:ascii="Arial" w:hAnsi="Arial" w:cs="Arial"/>
          <w:sz w:val="22"/>
          <w:szCs w:val="22"/>
        </w:rPr>
        <w:fldChar w:fldCharType="separate"/>
      </w:r>
      <w:r w:rsidRPr="00437D98">
        <w:rPr>
          <w:rFonts w:ascii="Arial" w:hAnsi="Arial" w:cs="Arial"/>
          <w:noProof/>
          <w:sz w:val="22"/>
          <w:szCs w:val="22"/>
        </w:rPr>
        <w:t>(Walliman, 2017)</w:t>
      </w:r>
      <w:r w:rsidRPr="00437D98">
        <w:rPr>
          <w:rFonts w:ascii="Arial" w:hAnsi="Arial" w:cs="Arial"/>
          <w:sz w:val="22"/>
          <w:szCs w:val="22"/>
        </w:rPr>
        <w:fldChar w:fldCharType="end"/>
      </w:r>
      <w:r w:rsidRPr="00437D98">
        <w:rPr>
          <w:rFonts w:ascii="Arial" w:hAnsi="Arial" w:cs="Arial"/>
          <w:sz w:val="22"/>
          <w:szCs w:val="22"/>
        </w:rPr>
        <w:t xml:space="preserve">. Therefore, the choices of philosophical stance will affect the way in which the research is performed. As the overarching aim of the present research is to investigate the global mindset of leadership in Huawei in the specific context of globalization, the research question can be appropriately answered by means of critical realism. </w:t>
      </w:r>
    </w:p>
    <w:p w14:paraId="1B18F50B" w14:textId="5EE0CB5F" w:rsidR="004E5A6B" w:rsidRPr="00437D98" w:rsidRDefault="004E5A6B"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 xml:space="preserve">The stance of critical realism indicates the research is not </w:t>
      </w:r>
      <w:r w:rsidR="006E308F" w:rsidRPr="00437D98">
        <w:rPr>
          <w:rFonts w:ascii="Arial" w:hAnsi="Arial" w:cs="Arial"/>
          <w:sz w:val="22"/>
          <w:szCs w:val="22"/>
        </w:rPr>
        <w:t xml:space="preserve"> </w:t>
      </w:r>
      <w:r w:rsidRPr="00437D98">
        <w:rPr>
          <w:rFonts w:ascii="Arial" w:hAnsi="Arial" w:cs="Arial"/>
          <w:sz w:val="22"/>
          <w:szCs w:val="22"/>
        </w:rPr>
        <w:t xml:space="preserve">privileged access to the exact truth, but rather perceive the whole research as a genuine attempt to obtain a better means of understanding </w:t>
      </w:r>
      <w:r w:rsidRPr="00437D98">
        <w:rPr>
          <w:rFonts w:ascii="Arial" w:hAnsi="Arial" w:cs="Arial"/>
          <w:sz w:val="22"/>
          <w:szCs w:val="22"/>
        </w:rPr>
        <w:fldChar w:fldCharType="begin" w:fldLock="1"/>
      </w:r>
      <w:r w:rsidRPr="00437D98">
        <w:rPr>
          <w:rFonts w:ascii="Arial" w:hAnsi="Arial" w:cs="Arial"/>
          <w:sz w:val="22"/>
          <w:szCs w:val="22"/>
        </w:rPr>
        <w:instrText>ADDIN CSL_CITATION {"citationItems":[{"id":"ITEM-1","itemData":{"author":[{"dropping-particle":"","family":"Lune","given":"Howard","non-dropping-particle":"","parse-names":false,"suffix":""},{"dropping-particle":"","family":"Berg","given":"Bruce L","non-dropping-particle":"","parse-names":false,"suffix":""}],"id":"ITEM-1","issued":{"date-parts":[["2017"]]},"publisher":"Pearson","title":"Qualitative research methods for the social sciences","type":"book"},"uris":["http://www.mendeley.com/documents/?uuid=488aabe3-cd33-4bfc-9bdc-dbdcff183a59"]}],"mendeley":{"formattedCitation":"(Lune and Berg, 2017)","plainTextFormattedCitation":"(Lune and Berg, 2017)","previouslyFormattedCitation":"(Lune and Berg, 2017)"},"properties":{"noteIndex":0},"schema":"https://github.com/citation-style-language/schema/raw/master/csl-citation.json"}</w:instrText>
      </w:r>
      <w:r w:rsidRPr="00437D98">
        <w:rPr>
          <w:rFonts w:ascii="Arial" w:hAnsi="Arial" w:cs="Arial"/>
          <w:sz w:val="22"/>
          <w:szCs w:val="22"/>
        </w:rPr>
        <w:fldChar w:fldCharType="separate"/>
      </w:r>
      <w:r w:rsidRPr="00437D98">
        <w:rPr>
          <w:rFonts w:ascii="Arial" w:hAnsi="Arial" w:cs="Arial"/>
          <w:noProof/>
          <w:sz w:val="22"/>
          <w:szCs w:val="22"/>
        </w:rPr>
        <w:t>(Lune and Berg, 2017)</w:t>
      </w:r>
      <w:r w:rsidRPr="00437D98">
        <w:rPr>
          <w:rFonts w:ascii="Arial" w:hAnsi="Arial" w:cs="Arial"/>
          <w:sz w:val="22"/>
          <w:szCs w:val="22"/>
        </w:rPr>
        <w:fldChar w:fldCharType="end"/>
      </w:r>
      <w:r w:rsidRPr="00437D98">
        <w:rPr>
          <w:rFonts w:ascii="Arial" w:hAnsi="Arial" w:cs="Arial"/>
          <w:sz w:val="22"/>
          <w:szCs w:val="22"/>
        </w:rPr>
        <w:t xml:space="preserve">. Specifically, the specific stances perceive the </w:t>
      </w:r>
      <w:r w:rsidR="00BC676E" w:rsidRPr="00437D98">
        <w:rPr>
          <w:rFonts w:ascii="Arial" w:hAnsi="Arial" w:cs="Arial"/>
          <w:sz w:val="22"/>
          <w:szCs w:val="22"/>
        </w:rPr>
        <w:t>actual</w:t>
      </w:r>
      <w:r w:rsidRPr="00437D98">
        <w:rPr>
          <w:rFonts w:ascii="Arial" w:hAnsi="Arial" w:cs="Arial"/>
          <w:sz w:val="22"/>
          <w:szCs w:val="22"/>
        </w:rPr>
        <w:t xml:space="preserve"> reality as socially constructed by human agents. This has highlighted the applicability of critical realism for the present research, as the concepts including global mindset and leadership are both socially constructed. At the same time, critical realists hold the idea that the existing human knowledge captures only a relatively small portion of the vaster and richer reality, and there are many unknowns </w:t>
      </w:r>
      <w:r w:rsidR="006E308F" w:rsidRPr="00437D98">
        <w:rPr>
          <w:rFonts w:ascii="Arial" w:hAnsi="Arial" w:cs="Arial"/>
          <w:sz w:val="22"/>
          <w:szCs w:val="22"/>
        </w:rPr>
        <w:t xml:space="preserve">that </w:t>
      </w:r>
      <w:r w:rsidRPr="00437D98">
        <w:rPr>
          <w:rFonts w:ascii="Arial" w:hAnsi="Arial" w:cs="Arial"/>
          <w:sz w:val="22"/>
          <w:szCs w:val="22"/>
        </w:rPr>
        <w:t xml:space="preserve">can be discovered. In </w:t>
      </w:r>
      <w:r w:rsidR="006E308F" w:rsidRPr="00437D98">
        <w:rPr>
          <w:rFonts w:ascii="Arial" w:hAnsi="Arial" w:cs="Arial"/>
          <w:sz w:val="22"/>
          <w:szCs w:val="22"/>
        </w:rPr>
        <w:t xml:space="preserve">other </w:t>
      </w:r>
      <w:r w:rsidRPr="00437D98">
        <w:rPr>
          <w:rFonts w:ascii="Arial" w:hAnsi="Arial" w:cs="Arial"/>
          <w:sz w:val="22"/>
          <w:szCs w:val="22"/>
        </w:rPr>
        <w:t xml:space="preserve">words, critical realists think the whole reality is theory-laden, rather than theory-determined, hence, some knowledge can be better in depicting the reality than some other knowledge </w:t>
      </w:r>
      <w:r w:rsidRPr="00437D98">
        <w:rPr>
          <w:rFonts w:ascii="Arial" w:hAnsi="Arial" w:cs="Arial"/>
          <w:sz w:val="22"/>
          <w:szCs w:val="22"/>
        </w:rPr>
        <w:fldChar w:fldCharType="begin" w:fldLock="1"/>
      </w:r>
      <w:r w:rsidRPr="00437D98">
        <w:rPr>
          <w:rFonts w:ascii="Arial" w:hAnsi="Arial" w:cs="Arial"/>
          <w:sz w:val="22"/>
          <w:szCs w:val="22"/>
        </w:rPr>
        <w:instrText>ADDIN CSL_CITATION {"citationItems":[{"id":"ITEM-1","itemData":{"ISBN":"1351017810","author":[{"dropping-particle":"","family":"Danermark","given":"Berth","non-dropping-particle":"","parse-names":false,"suffix":""},{"dropping-particle":"","family":"Ekstr m","given":"Mats","non-dropping-particle":"","parse-names":false,"suffix":""},{"dropping-particle":"","family":"Karlsson","given":"Jan Ch","non-dropping-particle":"","parse-names":false,"suffix":""}],"id":"ITEM-1","issued":{"date-parts":[["2019"]]},"publisher":"Routledge","title":"Explaining society: Critical realism in the social sciences","type":"book"},"uris":["http://www.mendeley.com/documents/?uuid=30b279ac-4a9d-443f-9ae1-82e5fa242b2e"]}],"mendeley":{"formattedCitation":"(Danermark, Ekstr m and Karlsson, 2019)","plainTextFormattedCitation":"(Danermark, Ekstr m and Karlsson, 2019)","previouslyFormattedCitation":"(Danermark, Ekstr m and Karlsson, 2019)"},"properties":{"noteIndex":0},"schema":"https://github.com/citation-style-language/schema/raw/master/csl-citation.json"}</w:instrText>
      </w:r>
      <w:r w:rsidRPr="00437D98">
        <w:rPr>
          <w:rFonts w:ascii="Arial" w:hAnsi="Arial" w:cs="Arial"/>
          <w:sz w:val="22"/>
          <w:szCs w:val="22"/>
        </w:rPr>
        <w:fldChar w:fldCharType="separate"/>
      </w:r>
      <w:r w:rsidRPr="00437D98">
        <w:rPr>
          <w:rFonts w:ascii="Arial" w:hAnsi="Arial" w:cs="Arial"/>
          <w:noProof/>
          <w:sz w:val="22"/>
          <w:szCs w:val="22"/>
        </w:rPr>
        <w:t>(Danermark, Ekstr m and Karlsson, 2019)</w:t>
      </w:r>
      <w:r w:rsidRPr="00437D98">
        <w:rPr>
          <w:rFonts w:ascii="Arial" w:hAnsi="Arial" w:cs="Arial"/>
          <w:sz w:val="22"/>
          <w:szCs w:val="22"/>
        </w:rPr>
        <w:fldChar w:fldCharType="end"/>
      </w:r>
      <w:r w:rsidRPr="00437D98">
        <w:rPr>
          <w:rFonts w:ascii="Arial" w:hAnsi="Arial" w:cs="Arial"/>
          <w:sz w:val="22"/>
          <w:szCs w:val="22"/>
        </w:rPr>
        <w:t xml:space="preserve">. Theoretical framework, therefore, can help the </w:t>
      </w:r>
      <w:r w:rsidRPr="00437D98">
        <w:rPr>
          <w:rFonts w:ascii="Arial" w:hAnsi="Arial" w:cs="Arial"/>
          <w:sz w:val="22"/>
          <w:szCs w:val="22"/>
        </w:rPr>
        <w:lastRenderedPageBreak/>
        <w:t xml:space="preserve">social science researchers to get closer to reality by identifying the casual patterns driving from social phenomena </w:t>
      </w:r>
      <w:r w:rsidRPr="00437D98">
        <w:rPr>
          <w:rFonts w:ascii="Arial" w:hAnsi="Arial" w:cs="Arial"/>
          <w:sz w:val="22"/>
          <w:szCs w:val="22"/>
        </w:rPr>
        <w:fldChar w:fldCharType="begin" w:fldLock="1"/>
      </w:r>
      <w:r w:rsidRPr="00437D98">
        <w:rPr>
          <w:rFonts w:ascii="Arial" w:hAnsi="Arial" w:cs="Arial"/>
          <w:sz w:val="22"/>
          <w:szCs w:val="22"/>
        </w:rPr>
        <w:instrText>ADDIN CSL_CITATION {"citationItems":[{"id":"ITEM-1","itemData":{"ISSN":"0019-8501","author":[{"dropping-particle":"","family":"Easton","given":"Geoff","non-dropping-particle":"","parse-names":false,"suffix":""}],"container-title":"Industrial marketing management","id":"ITEM-1","issue":"1","issued":{"date-parts":[["2010"]]},"page":"118-128","publisher":"Elsevier","title":"Critical realism in case study research","type":"article-journal","volume":"39"},"uris":["http://www.mendeley.com/documents/?uuid=53f4c2da-6ea8-42f7-a64b-cc82db5d322d"]}],"mendeley":{"formattedCitation":"(Easton, 2010)","plainTextFormattedCitation":"(Easton, 2010)","previouslyFormattedCitation":"(Easton, 2010)"},"properties":{"noteIndex":0},"schema":"https://github.com/citation-style-language/schema/raw/master/csl-citation.json"}</w:instrText>
      </w:r>
      <w:r w:rsidRPr="00437D98">
        <w:rPr>
          <w:rFonts w:ascii="Arial" w:hAnsi="Arial" w:cs="Arial"/>
          <w:sz w:val="22"/>
          <w:szCs w:val="22"/>
        </w:rPr>
        <w:fldChar w:fldCharType="separate"/>
      </w:r>
      <w:r w:rsidRPr="00437D98">
        <w:rPr>
          <w:rFonts w:ascii="Arial" w:hAnsi="Arial" w:cs="Arial"/>
          <w:noProof/>
          <w:sz w:val="22"/>
          <w:szCs w:val="22"/>
        </w:rPr>
        <w:t>(Easton, 2010)</w:t>
      </w:r>
      <w:r w:rsidRPr="00437D98">
        <w:rPr>
          <w:rFonts w:ascii="Arial" w:hAnsi="Arial" w:cs="Arial"/>
          <w:sz w:val="22"/>
          <w:szCs w:val="22"/>
        </w:rPr>
        <w:fldChar w:fldCharType="end"/>
      </w:r>
      <w:r w:rsidRPr="00437D98">
        <w:rPr>
          <w:rFonts w:ascii="Arial" w:hAnsi="Arial" w:cs="Arial"/>
          <w:sz w:val="22"/>
          <w:szCs w:val="22"/>
        </w:rPr>
        <w:t>. In this regard, the capability of critical realism can be highly useful and applicable in the explanation and ca</w:t>
      </w:r>
      <w:r w:rsidR="006E308F" w:rsidRPr="00437D98">
        <w:rPr>
          <w:rFonts w:ascii="Arial" w:hAnsi="Arial" w:cs="Arial"/>
          <w:sz w:val="22"/>
          <w:szCs w:val="22"/>
        </w:rPr>
        <w:t>us</w:t>
      </w:r>
      <w:r w:rsidRPr="00437D98">
        <w:rPr>
          <w:rFonts w:ascii="Arial" w:hAnsi="Arial" w:cs="Arial"/>
          <w:sz w:val="22"/>
          <w:szCs w:val="22"/>
        </w:rPr>
        <w:t xml:space="preserve">al analysis of social problems and proposing solutions for social changes </w:t>
      </w:r>
      <w:r w:rsidRPr="00437D98">
        <w:rPr>
          <w:rFonts w:ascii="Arial" w:hAnsi="Arial" w:cs="Arial"/>
          <w:sz w:val="22"/>
          <w:szCs w:val="22"/>
        </w:rPr>
        <w:fldChar w:fldCharType="begin" w:fldLock="1"/>
      </w:r>
      <w:r w:rsidRPr="00437D98">
        <w:rPr>
          <w:rFonts w:ascii="Arial" w:hAnsi="Arial" w:cs="Arial"/>
          <w:sz w:val="22"/>
          <w:szCs w:val="22"/>
        </w:rPr>
        <w:instrText>ADDIN CSL_CITATION {"citationItems":[{"id":"ITEM-1","itemData":{"ISSN":"0391008439","author":[{"dropping-particle":"","family":"Gorski","given":"Philip S","non-dropping-particle":"","parse-names":false,"suffix":""}],"container-title":"Contemporary sociology","id":"ITEM-1","issue":"5","issued":{"date-parts":[["2013"]]},"page":"658-670","publisher":"SAGE Publications Sage CA: Los Angeles, CA","title":"What is critical realism? And why should you care?","type":"article-journal","volume":"42"},"uris":["http://www.mendeley.com/documents/?uuid=85646244-5ecb-45a7-88d9-b1701791b2ae"]}],"mendeley":{"formattedCitation":"(Gorski, 2013)","plainTextFormattedCitation":"(Gorski, 2013)","previouslyFormattedCitation":"(Gorski, 2013)"},"properties":{"noteIndex":0},"schema":"https://github.com/citation-style-language/schema/raw/master/csl-citation.json"}</w:instrText>
      </w:r>
      <w:r w:rsidRPr="00437D98">
        <w:rPr>
          <w:rFonts w:ascii="Arial" w:hAnsi="Arial" w:cs="Arial"/>
          <w:sz w:val="22"/>
          <w:szCs w:val="22"/>
        </w:rPr>
        <w:fldChar w:fldCharType="separate"/>
      </w:r>
      <w:r w:rsidRPr="00437D98">
        <w:rPr>
          <w:rFonts w:ascii="Arial" w:hAnsi="Arial" w:cs="Arial"/>
          <w:noProof/>
          <w:sz w:val="22"/>
          <w:szCs w:val="22"/>
        </w:rPr>
        <w:t>(Gorski, 2013)</w:t>
      </w:r>
      <w:r w:rsidRPr="00437D98">
        <w:rPr>
          <w:rFonts w:ascii="Arial" w:hAnsi="Arial" w:cs="Arial"/>
          <w:sz w:val="22"/>
          <w:szCs w:val="22"/>
        </w:rPr>
        <w:fldChar w:fldCharType="end"/>
      </w:r>
      <w:r w:rsidRPr="00437D98">
        <w:rPr>
          <w:rFonts w:ascii="Arial" w:hAnsi="Arial" w:cs="Arial"/>
          <w:sz w:val="22"/>
          <w:szCs w:val="22"/>
        </w:rPr>
        <w:t xml:space="preserve">. Despite the concept of global mindset and leadership under globalization has been discovered by previous researchers a lot, holding the critical realism as the specific stance of the present research indicate there is new knowledge can be discovered. </w:t>
      </w:r>
    </w:p>
    <w:p w14:paraId="277D57B4" w14:textId="466F79B7" w:rsidR="004E5A6B" w:rsidRPr="00437D98" w:rsidRDefault="004E5A6B" w:rsidP="00437D98">
      <w:pPr>
        <w:pStyle w:val="2"/>
        <w:spacing w:beforeLines="50" w:before="156" w:afterLines="100" w:after="312" w:line="360" w:lineRule="auto"/>
        <w:jc w:val="both"/>
        <w:rPr>
          <w:rFonts w:ascii="Arial" w:hAnsi="Arial" w:cs="Arial"/>
          <w:sz w:val="28"/>
          <w:szCs w:val="28"/>
        </w:rPr>
      </w:pPr>
      <w:bookmarkStart w:id="22" w:name="_Toc71646866"/>
      <w:r w:rsidRPr="00437D98">
        <w:rPr>
          <w:rFonts w:ascii="Arial" w:hAnsi="Arial" w:cs="Arial"/>
          <w:sz w:val="28"/>
          <w:szCs w:val="28"/>
        </w:rPr>
        <w:t>3.</w:t>
      </w:r>
      <w:r w:rsidR="00BC676E" w:rsidRPr="00437D98">
        <w:rPr>
          <w:rFonts w:ascii="Arial" w:hAnsi="Arial" w:cs="Arial"/>
          <w:sz w:val="28"/>
          <w:szCs w:val="28"/>
        </w:rPr>
        <w:t>3</w:t>
      </w:r>
      <w:r w:rsidRPr="00437D98">
        <w:rPr>
          <w:rFonts w:ascii="Arial" w:hAnsi="Arial" w:cs="Arial"/>
          <w:sz w:val="28"/>
          <w:szCs w:val="28"/>
        </w:rPr>
        <w:t xml:space="preserve"> Research approach</w:t>
      </w:r>
      <w:bookmarkEnd w:id="22"/>
      <w:r w:rsidRPr="00437D98">
        <w:rPr>
          <w:rFonts w:ascii="Arial" w:hAnsi="Arial" w:cs="Arial"/>
          <w:sz w:val="28"/>
          <w:szCs w:val="28"/>
        </w:rPr>
        <w:t xml:space="preserve"> </w:t>
      </w:r>
    </w:p>
    <w:p w14:paraId="0E9A4A6B" w14:textId="279D600E" w:rsidR="004E5A6B" w:rsidRPr="00437D98" w:rsidRDefault="004E5A6B"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Generally, there are two categories of research approach, respective inductive reasoning and deductive reasoning.  Inductive reasoning indicates the researcher propose</w:t>
      </w:r>
      <w:r w:rsidR="006E308F" w:rsidRPr="00437D98">
        <w:rPr>
          <w:rFonts w:ascii="Arial" w:hAnsi="Arial" w:cs="Arial"/>
          <w:sz w:val="22"/>
          <w:szCs w:val="22"/>
        </w:rPr>
        <w:t>s</w:t>
      </w:r>
      <w:r w:rsidRPr="00437D98">
        <w:rPr>
          <w:rFonts w:ascii="Arial" w:hAnsi="Arial" w:cs="Arial"/>
          <w:sz w:val="22"/>
          <w:szCs w:val="22"/>
        </w:rPr>
        <w:t xml:space="preserve"> an investigation from which generalizable theories will emerge </w:t>
      </w:r>
      <w:r w:rsidRPr="00437D98">
        <w:rPr>
          <w:rFonts w:ascii="Arial" w:hAnsi="Arial" w:cs="Arial"/>
          <w:sz w:val="22"/>
          <w:szCs w:val="22"/>
        </w:rPr>
        <w:fldChar w:fldCharType="begin" w:fldLock="1"/>
      </w:r>
      <w:r w:rsidRPr="00437D98">
        <w:rPr>
          <w:rFonts w:ascii="Arial" w:hAnsi="Arial" w:cs="Arial"/>
          <w:sz w:val="22"/>
          <w:szCs w:val="22"/>
        </w:rPr>
        <w:instrText>ADDIN CSL_CITATION {"citationItems":[{"id":"ITEM-1","itemData":{"ISBN":"1315528991","author":[{"dropping-particle":"","family":"Walliman","given":"Nicholas","non-dropping-particle":"","parse-names":false,"suffix":""}],"id":"ITEM-1","issued":{"date-parts":[["2017"]]},"publisher":"Routledge","title":"Research methods: The basics","type":"book"},"uris":["http://www.mendeley.com/documents/?uuid=9a0f82da-eb91-4d5d-b152-7cbe5756dc37"]}],"mendeley":{"formattedCitation":"(Walliman, 2017)","plainTextFormattedCitation":"(Walliman, 2017)","previouslyFormattedCitation":"(Walliman, 2017)"},"properties":{"noteIndex":0},"schema":"https://github.com/citation-style-language/schema/raw/master/csl-citation.json"}</w:instrText>
      </w:r>
      <w:r w:rsidRPr="00437D98">
        <w:rPr>
          <w:rFonts w:ascii="Arial" w:hAnsi="Arial" w:cs="Arial"/>
          <w:sz w:val="22"/>
          <w:szCs w:val="22"/>
        </w:rPr>
        <w:fldChar w:fldCharType="separate"/>
      </w:r>
      <w:r w:rsidRPr="00437D98">
        <w:rPr>
          <w:rFonts w:ascii="Arial" w:hAnsi="Arial" w:cs="Arial"/>
          <w:noProof/>
          <w:sz w:val="22"/>
          <w:szCs w:val="22"/>
        </w:rPr>
        <w:t>(Walliman, 2017)</w:t>
      </w:r>
      <w:r w:rsidRPr="00437D98">
        <w:rPr>
          <w:rFonts w:ascii="Arial" w:hAnsi="Arial" w:cs="Arial"/>
          <w:sz w:val="22"/>
          <w:szCs w:val="22"/>
        </w:rPr>
        <w:fldChar w:fldCharType="end"/>
      </w:r>
      <w:r w:rsidRPr="00437D98">
        <w:rPr>
          <w:rFonts w:ascii="Arial" w:hAnsi="Arial" w:cs="Arial"/>
          <w:sz w:val="22"/>
          <w:szCs w:val="22"/>
        </w:rPr>
        <w:t xml:space="preserve">. Therefore, it starts with specific observations with the aim to detect regularities and </w:t>
      </w:r>
      <w:r w:rsidR="009264F6" w:rsidRPr="00437D98">
        <w:rPr>
          <w:rFonts w:ascii="Arial" w:hAnsi="Arial" w:cs="Arial"/>
          <w:sz w:val="22"/>
          <w:szCs w:val="22"/>
        </w:rPr>
        <w:t>patterns and</w:t>
      </w:r>
      <w:r w:rsidRPr="00437D98">
        <w:rPr>
          <w:rFonts w:ascii="Arial" w:hAnsi="Arial" w:cs="Arial"/>
          <w:sz w:val="22"/>
          <w:szCs w:val="22"/>
        </w:rPr>
        <w:t xml:space="preserve"> ends up with constructing theories with broader generalizations. It is also known as the bottom-up approach. </w:t>
      </w:r>
      <w:r w:rsidR="006E308F" w:rsidRPr="00437D98">
        <w:rPr>
          <w:rFonts w:ascii="Arial" w:hAnsi="Arial" w:cs="Arial"/>
          <w:sz w:val="22"/>
          <w:szCs w:val="22"/>
        </w:rPr>
        <w:t>On</w:t>
      </w:r>
      <w:r w:rsidRPr="00437D98">
        <w:rPr>
          <w:rFonts w:ascii="Arial" w:hAnsi="Arial" w:cs="Arial"/>
          <w:sz w:val="22"/>
          <w:szCs w:val="22"/>
        </w:rPr>
        <w:t xml:space="preserve"> the opposite, deductive reasoning starts with a general hypothesis backed by specific theories, and the truth of </w:t>
      </w:r>
      <w:r w:rsidR="006E308F" w:rsidRPr="00437D98">
        <w:rPr>
          <w:rFonts w:ascii="Arial" w:hAnsi="Arial" w:cs="Arial"/>
          <w:sz w:val="22"/>
          <w:szCs w:val="22"/>
        </w:rPr>
        <w:t xml:space="preserve">the </w:t>
      </w:r>
      <w:r w:rsidRPr="00437D98">
        <w:rPr>
          <w:rFonts w:ascii="Arial" w:hAnsi="Arial" w:cs="Arial"/>
          <w:sz w:val="22"/>
          <w:szCs w:val="22"/>
        </w:rPr>
        <w:t xml:space="preserve">conclusion is guaranteed provided the true hypothesis was provided </w:t>
      </w:r>
      <w:r w:rsidRPr="00437D98">
        <w:rPr>
          <w:rFonts w:ascii="Arial" w:hAnsi="Arial" w:cs="Arial"/>
          <w:sz w:val="22"/>
          <w:szCs w:val="22"/>
        </w:rPr>
        <w:fldChar w:fldCharType="begin" w:fldLock="1"/>
      </w:r>
      <w:r w:rsidRPr="00437D98">
        <w:rPr>
          <w:rFonts w:ascii="Arial" w:hAnsi="Arial" w:cs="Arial"/>
          <w:sz w:val="22"/>
          <w:szCs w:val="22"/>
        </w:rPr>
        <w:instrText>ADDIN CSL_CITATION {"citationItems":[{"id":"ITEM-1","itemData":{"ISBN":"1315528991","author":[{"dropping-particle":"","family":"Walliman","given":"Nicholas","non-dropping-particle":"","parse-names":false,"suffix":""}],"id":"ITEM-1","issued":{"date-parts":[["2017"]]},"publisher":"Routledge","title":"Research methods: The basics","type":"book"},"uris":["http://www.mendeley.com/documents/?uuid=9a0f82da-eb91-4d5d-b152-7cbe5756dc37"]}],"mendeley":{"formattedCitation":"(Walliman, 2017)","plainTextFormattedCitation":"(Walliman, 2017)","previouslyFormattedCitation":"(Walliman, 2017)"},"properties":{"noteIndex":0},"schema":"https://github.com/citation-style-language/schema/raw/master/csl-citation.json"}</w:instrText>
      </w:r>
      <w:r w:rsidRPr="00437D98">
        <w:rPr>
          <w:rFonts w:ascii="Arial" w:hAnsi="Arial" w:cs="Arial"/>
          <w:sz w:val="22"/>
          <w:szCs w:val="22"/>
        </w:rPr>
        <w:fldChar w:fldCharType="separate"/>
      </w:r>
      <w:r w:rsidRPr="00437D98">
        <w:rPr>
          <w:rFonts w:ascii="Arial" w:hAnsi="Arial" w:cs="Arial"/>
          <w:noProof/>
          <w:sz w:val="22"/>
          <w:szCs w:val="22"/>
        </w:rPr>
        <w:t>(Walliman, 2017)</w:t>
      </w:r>
      <w:r w:rsidRPr="00437D98">
        <w:rPr>
          <w:rFonts w:ascii="Arial" w:hAnsi="Arial" w:cs="Arial"/>
          <w:sz w:val="22"/>
          <w:szCs w:val="22"/>
        </w:rPr>
        <w:fldChar w:fldCharType="end"/>
      </w:r>
      <w:r w:rsidRPr="00437D98">
        <w:rPr>
          <w:rFonts w:ascii="Arial" w:hAnsi="Arial" w:cs="Arial"/>
          <w:sz w:val="22"/>
          <w:szCs w:val="22"/>
        </w:rPr>
        <w:t>.</w:t>
      </w:r>
    </w:p>
    <w:p w14:paraId="50259CEC" w14:textId="530259D4" w:rsidR="004E5A6B" w:rsidRPr="00437D98" w:rsidRDefault="004E5A6B" w:rsidP="00437D98">
      <w:pPr>
        <w:spacing w:beforeLines="50" w:before="156" w:afterLines="100" w:after="312" w:line="360" w:lineRule="auto"/>
        <w:jc w:val="both"/>
        <w:rPr>
          <w:rFonts w:ascii="Arial" w:hAnsi="Arial" w:cs="Arial"/>
          <w:sz w:val="20"/>
          <w:szCs w:val="20"/>
        </w:rPr>
      </w:pPr>
      <w:r w:rsidRPr="00437D98">
        <w:rPr>
          <w:rFonts w:ascii="Arial" w:hAnsi="Arial" w:cs="Arial"/>
          <w:sz w:val="22"/>
          <w:szCs w:val="22"/>
        </w:rPr>
        <w:t xml:space="preserve">Since the author of the present research does not believe that the only truth of the premises establishes the truth of </w:t>
      </w:r>
      <w:r w:rsidR="006E308F" w:rsidRPr="00437D98">
        <w:rPr>
          <w:rFonts w:ascii="Arial" w:hAnsi="Arial" w:cs="Arial"/>
          <w:sz w:val="22"/>
          <w:szCs w:val="22"/>
        </w:rPr>
        <w:t xml:space="preserve">the </w:t>
      </w:r>
      <w:r w:rsidRPr="00437D98">
        <w:rPr>
          <w:rFonts w:ascii="Arial" w:hAnsi="Arial" w:cs="Arial"/>
          <w:sz w:val="22"/>
          <w:szCs w:val="22"/>
        </w:rPr>
        <w:t>conclusion, which is there is no established truth about the global mindset of leadership in Huawei, the inductive reasoning seems more proper than the deductive one. The adoption of critical realism stance also indicates the inductive reasoning afford</w:t>
      </w:r>
      <w:r w:rsidR="006E308F" w:rsidRPr="00437D98">
        <w:rPr>
          <w:rFonts w:ascii="Arial" w:hAnsi="Arial" w:cs="Arial"/>
          <w:sz w:val="22"/>
          <w:szCs w:val="22"/>
        </w:rPr>
        <w:t>s</w:t>
      </w:r>
      <w:r w:rsidRPr="00437D98">
        <w:rPr>
          <w:rFonts w:ascii="Arial" w:hAnsi="Arial" w:cs="Arial"/>
          <w:sz w:val="22"/>
          <w:szCs w:val="22"/>
        </w:rPr>
        <w:t xml:space="preserve"> more possibility to get a closer understanding of the concepts involved in the specific social phenomenon the paper intends to investigate. Furthermore, the flexibility of inductive reasoning allows the changes of emphases along</w:t>
      </w:r>
      <w:r w:rsidR="006E308F" w:rsidRPr="00437D98">
        <w:rPr>
          <w:rFonts w:ascii="Arial" w:hAnsi="Arial" w:cs="Arial"/>
          <w:sz w:val="22"/>
          <w:szCs w:val="22"/>
        </w:rPr>
        <w:t xml:space="preserve"> with</w:t>
      </w:r>
      <w:r w:rsidRPr="00437D98">
        <w:rPr>
          <w:rFonts w:ascii="Arial" w:hAnsi="Arial" w:cs="Arial"/>
          <w:sz w:val="22"/>
          <w:szCs w:val="22"/>
        </w:rPr>
        <w:t xml:space="preserve"> the research, depending on what is being discovered.</w:t>
      </w:r>
      <w:r w:rsidRPr="00437D98">
        <w:rPr>
          <w:rFonts w:ascii="Arial" w:hAnsi="Arial" w:cs="Arial"/>
          <w:sz w:val="20"/>
          <w:szCs w:val="20"/>
        </w:rPr>
        <w:t xml:space="preserve"> </w:t>
      </w:r>
    </w:p>
    <w:p w14:paraId="4E01F076" w14:textId="5FC3F02A" w:rsidR="004E5A6B" w:rsidRPr="00437D98" w:rsidRDefault="004E5A6B" w:rsidP="00437D98">
      <w:pPr>
        <w:pStyle w:val="2"/>
        <w:spacing w:beforeLines="50" w:before="156" w:afterLines="100" w:after="312" w:line="360" w:lineRule="auto"/>
        <w:jc w:val="both"/>
        <w:rPr>
          <w:rFonts w:ascii="Arial" w:hAnsi="Arial" w:cs="Arial"/>
          <w:sz w:val="28"/>
          <w:szCs w:val="28"/>
        </w:rPr>
      </w:pPr>
      <w:bookmarkStart w:id="23" w:name="_Toc71646867"/>
      <w:r w:rsidRPr="00437D98">
        <w:rPr>
          <w:rFonts w:ascii="Arial" w:hAnsi="Arial" w:cs="Arial"/>
          <w:sz w:val="28"/>
          <w:szCs w:val="28"/>
        </w:rPr>
        <w:t>3.</w:t>
      </w:r>
      <w:r w:rsidR="00BC676E" w:rsidRPr="00437D98">
        <w:rPr>
          <w:rFonts w:ascii="Arial" w:hAnsi="Arial" w:cs="Arial"/>
          <w:sz w:val="28"/>
          <w:szCs w:val="28"/>
        </w:rPr>
        <w:t>4</w:t>
      </w:r>
      <w:r w:rsidRPr="00437D98">
        <w:rPr>
          <w:rFonts w:ascii="Arial" w:hAnsi="Arial" w:cs="Arial"/>
          <w:sz w:val="28"/>
          <w:szCs w:val="28"/>
        </w:rPr>
        <w:t xml:space="preserve"> Research strategy and design</w:t>
      </w:r>
      <w:bookmarkEnd w:id="23"/>
    </w:p>
    <w:p w14:paraId="3B72B9D5" w14:textId="6E4A7526" w:rsidR="004E5A6B" w:rsidRPr="00437D98" w:rsidRDefault="004E5A6B"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 xml:space="preserve">In terms of research design, there </w:t>
      </w:r>
      <w:r w:rsidR="006E308F" w:rsidRPr="00437D98">
        <w:rPr>
          <w:rFonts w:ascii="Arial" w:hAnsi="Arial" w:cs="Arial"/>
          <w:sz w:val="22"/>
          <w:szCs w:val="22"/>
        </w:rPr>
        <w:t>is</w:t>
      </w:r>
      <w:r w:rsidRPr="00437D98">
        <w:rPr>
          <w:rFonts w:ascii="Arial" w:hAnsi="Arial" w:cs="Arial"/>
          <w:sz w:val="22"/>
          <w:szCs w:val="22"/>
        </w:rPr>
        <w:t xml:space="preserve"> distinct classification between quantitative research and qualitative research.  Quantitative research places more emphasis on the leverage of numerical evidence and formalized standard questions </w:t>
      </w:r>
      <w:r w:rsidRPr="00437D98">
        <w:rPr>
          <w:rFonts w:ascii="Arial" w:hAnsi="Arial" w:cs="Arial"/>
          <w:sz w:val="22"/>
          <w:szCs w:val="22"/>
        </w:rPr>
        <w:fldChar w:fldCharType="begin" w:fldLock="1"/>
      </w:r>
      <w:r w:rsidRPr="00437D98">
        <w:rPr>
          <w:rFonts w:ascii="Arial" w:hAnsi="Arial" w:cs="Arial"/>
          <w:sz w:val="22"/>
          <w:szCs w:val="22"/>
        </w:rPr>
        <w:instrText>ADDIN CSL_CITATION {"citationItems":[{"id":"ITEM-1","itemData":{"ISBN":"1108436234","author":[{"dropping-particle":"","family":"Beins","given":"Bernard C","non-dropping-particle":"","parse-names":false,"suffix":""}],"id":"ITEM-1","issued":{"date-parts":[["2017"]]},"publisher":"Cambridge University Press","title":"Research method: A tool for life","type":"book"},"uris":["http://www.mendeley.com/documents/?uuid=0e54697d-78fc-4445-accf-fadd565f2dbc"]}],"mendeley":{"formattedCitation":"(Beins, 2017)","plainTextFormattedCitation":"(Beins, 2017)","previouslyFormattedCitation":"(Beins, 2017)"},"properties":{"noteIndex":0},"schema":"https://github.com/citation-style-language/schema/raw/master/csl-citation.json"}</w:instrText>
      </w:r>
      <w:r w:rsidRPr="00437D98">
        <w:rPr>
          <w:rFonts w:ascii="Arial" w:hAnsi="Arial" w:cs="Arial"/>
          <w:sz w:val="22"/>
          <w:szCs w:val="22"/>
        </w:rPr>
        <w:fldChar w:fldCharType="separate"/>
      </w:r>
      <w:r w:rsidRPr="00437D98">
        <w:rPr>
          <w:rFonts w:ascii="Arial" w:hAnsi="Arial" w:cs="Arial"/>
          <w:noProof/>
          <w:sz w:val="22"/>
          <w:szCs w:val="22"/>
        </w:rPr>
        <w:t>(Beins, 2017)</w:t>
      </w:r>
      <w:r w:rsidRPr="00437D98">
        <w:rPr>
          <w:rFonts w:ascii="Arial" w:hAnsi="Arial" w:cs="Arial"/>
          <w:sz w:val="22"/>
          <w:szCs w:val="22"/>
        </w:rPr>
        <w:fldChar w:fldCharType="end"/>
      </w:r>
      <w:r w:rsidRPr="00437D98">
        <w:rPr>
          <w:rFonts w:ascii="Arial" w:hAnsi="Arial" w:cs="Arial"/>
          <w:sz w:val="22"/>
          <w:szCs w:val="22"/>
        </w:rPr>
        <w:t xml:space="preserve">. Quantitative design is generally based </w:t>
      </w:r>
      <w:r w:rsidRPr="00437D98">
        <w:rPr>
          <w:rFonts w:ascii="Arial" w:hAnsi="Arial" w:cs="Arial"/>
          <w:sz w:val="22"/>
          <w:szCs w:val="22"/>
        </w:rPr>
        <w:lastRenderedPageBreak/>
        <w:t xml:space="preserve">on the test of a specific theory, and it is used to determines whether the predictive generalizations into a specific phenomenon of a specific theory holds. On the contrary, qualitative design upholds a global of understanding a social problem through observation. Generally, the investigation followed the qualitative logic is performed in a natural setting and concerns the construction and interpretation of a holistic and comprehensive picture presented by the social phenomenon </w:t>
      </w:r>
      <w:r w:rsidRPr="00437D98">
        <w:rPr>
          <w:rFonts w:ascii="Arial" w:hAnsi="Arial" w:cs="Arial"/>
          <w:sz w:val="22"/>
          <w:szCs w:val="22"/>
        </w:rPr>
        <w:fldChar w:fldCharType="begin" w:fldLock="1"/>
      </w:r>
      <w:r w:rsidRPr="00437D98">
        <w:rPr>
          <w:rFonts w:ascii="Arial" w:hAnsi="Arial" w:cs="Arial"/>
          <w:sz w:val="22"/>
          <w:szCs w:val="22"/>
        </w:rPr>
        <w:instrText>ADDIN CSL_CITATION {"citationItems":[{"id":"ITEM-1","itemData":{"ISBN":"2760524566","author":[{"dropping-particle":"","family":"Gagnon","given":"Yves-Chantal","non-dropping-particle":"","parse-names":false,"suffix":""}],"id":"ITEM-1","issued":{"date-parts":[["2010"]]},"publisher":"PUQ","title":"The case study as research method: A practical handbook","type":"book"},"uris":["http://www.mendeley.com/documents/?uuid=721476bd-91f7-4adf-ae01-b782f7a69a92"]}],"mendeley":{"formattedCitation":"(Gagnon, 2010)","plainTextFormattedCitation":"(Gagnon, 2010)","previouslyFormattedCitation":"(Gagnon, 2010)"},"properties":{"noteIndex":0},"schema":"https://github.com/citation-style-language/schema/raw/master/csl-citation.json"}</w:instrText>
      </w:r>
      <w:r w:rsidRPr="00437D98">
        <w:rPr>
          <w:rFonts w:ascii="Arial" w:hAnsi="Arial" w:cs="Arial"/>
          <w:sz w:val="22"/>
          <w:szCs w:val="22"/>
        </w:rPr>
        <w:fldChar w:fldCharType="separate"/>
      </w:r>
      <w:r w:rsidRPr="00437D98">
        <w:rPr>
          <w:rFonts w:ascii="Arial" w:hAnsi="Arial" w:cs="Arial"/>
          <w:noProof/>
          <w:sz w:val="22"/>
          <w:szCs w:val="22"/>
        </w:rPr>
        <w:t>(Gagnon, 2010)</w:t>
      </w:r>
      <w:r w:rsidRPr="00437D98">
        <w:rPr>
          <w:rFonts w:ascii="Arial" w:hAnsi="Arial" w:cs="Arial"/>
          <w:sz w:val="22"/>
          <w:szCs w:val="22"/>
        </w:rPr>
        <w:fldChar w:fldCharType="end"/>
      </w:r>
      <w:r w:rsidRPr="00437D98">
        <w:rPr>
          <w:rFonts w:ascii="Arial" w:hAnsi="Arial" w:cs="Arial"/>
          <w:sz w:val="22"/>
          <w:szCs w:val="22"/>
        </w:rPr>
        <w:t xml:space="preserve">. </w:t>
      </w:r>
    </w:p>
    <w:p w14:paraId="3B4FE77D" w14:textId="397D2645" w:rsidR="004E5A6B" w:rsidRPr="00437D98" w:rsidRDefault="004E5A6B"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 xml:space="preserve">The choices of research design should be based upon the research problem of interest, the available resources, etc. </w:t>
      </w:r>
      <w:r w:rsidRPr="00437D98">
        <w:rPr>
          <w:rFonts w:ascii="Arial" w:hAnsi="Arial" w:cs="Arial"/>
          <w:sz w:val="22"/>
          <w:szCs w:val="22"/>
        </w:rPr>
        <w:fldChar w:fldCharType="begin" w:fldLock="1"/>
      </w:r>
      <w:r w:rsidRPr="00437D98">
        <w:rPr>
          <w:rFonts w:ascii="Arial" w:hAnsi="Arial" w:cs="Arial"/>
          <w:sz w:val="22"/>
          <w:szCs w:val="22"/>
        </w:rPr>
        <w:instrText>ADDIN CSL_CITATION {"citationItems":[{"id":"ITEM-1","itemData":{"ISBN":"1315528991","author":[{"dropping-particle":"","family":"Walliman","given":"Nicholas","non-dropping-particle":"","parse-names":false,"suffix":""}],"id":"ITEM-1","issued":{"date-parts":[["2017"]]},"publisher":"Routledge","title":"Research methods: The basics","type":"book"},"uris":["http://www.mendeley.com/documents/?uuid=9a0f82da-eb91-4d5d-b152-7cbe5756dc37"]}],"mendeley":{"formattedCitation":"(Walliman, 2017)","plainTextFormattedCitation":"(Walliman, 2017)","previouslyFormattedCitation":"(Walliman, 2017)"},"properties":{"noteIndex":0},"schema":"https://github.com/citation-style-language/schema/raw/master/csl-citation.json"}</w:instrText>
      </w:r>
      <w:r w:rsidRPr="00437D98">
        <w:rPr>
          <w:rFonts w:ascii="Arial" w:hAnsi="Arial" w:cs="Arial"/>
          <w:sz w:val="22"/>
          <w:szCs w:val="22"/>
        </w:rPr>
        <w:fldChar w:fldCharType="separate"/>
      </w:r>
      <w:r w:rsidRPr="00437D98">
        <w:rPr>
          <w:rFonts w:ascii="Arial" w:hAnsi="Arial" w:cs="Arial"/>
          <w:noProof/>
          <w:sz w:val="22"/>
          <w:szCs w:val="22"/>
        </w:rPr>
        <w:t>(Walliman, 2017)</w:t>
      </w:r>
      <w:r w:rsidRPr="00437D98">
        <w:rPr>
          <w:rFonts w:ascii="Arial" w:hAnsi="Arial" w:cs="Arial"/>
          <w:sz w:val="22"/>
          <w:szCs w:val="22"/>
        </w:rPr>
        <w:fldChar w:fldCharType="end"/>
      </w:r>
      <w:r w:rsidRPr="00437D98">
        <w:rPr>
          <w:rFonts w:ascii="Arial" w:hAnsi="Arial" w:cs="Arial"/>
          <w:sz w:val="22"/>
          <w:szCs w:val="22"/>
        </w:rPr>
        <w:t xml:space="preserve"> Given the fact that the primary interest of the present research is to investigate the global mindset of Huawei’s leadership in the context of globalization, and the aim is to induce a generalizable theory for other international Chinese-based companies, the qualitative design is more proper. The adoption of critical realism stance and inductive reasoning approach also indicate</w:t>
      </w:r>
      <w:r w:rsidR="006E308F" w:rsidRPr="00437D98">
        <w:rPr>
          <w:rFonts w:ascii="Arial" w:hAnsi="Arial" w:cs="Arial"/>
          <w:sz w:val="22"/>
          <w:szCs w:val="22"/>
        </w:rPr>
        <w:t>s</w:t>
      </w:r>
      <w:r w:rsidRPr="00437D98">
        <w:rPr>
          <w:rFonts w:ascii="Arial" w:hAnsi="Arial" w:cs="Arial"/>
          <w:sz w:val="22"/>
          <w:szCs w:val="22"/>
        </w:rPr>
        <w:t xml:space="preserve"> the qualitative design that involves closer observation is more practically appropriate. </w:t>
      </w:r>
    </w:p>
    <w:p w14:paraId="0370685A" w14:textId="1B5ACE17" w:rsidR="004E5A6B" w:rsidRPr="00437D98" w:rsidRDefault="004E5A6B"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The present dissertation will be explorative in nature, as the aim of it is to gain some practical insights in</w:t>
      </w:r>
      <w:r w:rsidR="006E308F" w:rsidRPr="00437D98">
        <w:rPr>
          <w:rFonts w:ascii="Arial" w:hAnsi="Arial" w:cs="Arial"/>
          <w:sz w:val="22"/>
          <w:szCs w:val="22"/>
        </w:rPr>
        <w:t>to</w:t>
      </w:r>
      <w:r w:rsidRPr="00437D98">
        <w:rPr>
          <w:rFonts w:ascii="Arial" w:hAnsi="Arial" w:cs="Arial"/>
          <w:sz w:val="22"/>
          <w:szCs w:val="22"/>
        </w:rPr>
        <w:t xml:space="preserve"> the global mindsight of leadership with the specific context of Huawei in the global marketplace. The strategy is appropriate as the research is not oriented by the established theories, and completed to test the theories. Huawei is chosen as the specific case study we want to focus on, the choice cases </w:t>
      </w:r>
      <w:r w:rsidR="006E308F" w:rsidRPr="00437D98">
        <w:rPr>
          <w:rFonts w:ascii="Arial" w:hAnsi="Arial" w:cs="Arial"/>
          <w:sz w:val="22"/>
          <w:szCs w:val="22"/>
        </w:rPr>
        <w:t>are</w:t>
      </w:r>
      <w:r w:rsidRPr="00437D98">
        <w:rPr>
          <w:rFonts w:ascii="Arial" w:hAnsi="Arial" w:cs="Arial"/>
          <w:sz w:val="22"/>
          <w:szCs w:val="22"/>
        </w:rPr>
        <w:t xml:space="preserve"> justified by Huawei’s ambition in internalization, and the attention it has acquired in the international marketplace due to its aggressive expansion in recent years. Huawei, nowadays, has been widely perceived as the most representative Chinese firms competing in the international market. The lights shedding on Huawei is likely to afford some practical implications for other Chinese firms competing in the international business place.  </w:t>
      </w:r>
      <w:r w:rsidRPr="00437D98">
        <w:rPr>
          <w:rFonts w:ascii="Arial" w:hAnsi="Arial" w:cs="Arial"/>
          <w:sz w:val="22"/>
          <w:szCs w:val="22"/>
        </w:rPr>
        <w:fldChar w:fldCharType="begin" w:fldLock="1"/>
      </w:r>
      <w:r w:rsidRPr="00437D98">
        <w:rPr>
          <w:rFonts w:ascii="Arial" w:hAnsi="Arial" w:cs="Arial"/>
          <w:sz w:val="22"/>
          <w:szCs w:val="22"/>
        </w:rPr>
        <w:instrText>ADDIN CSL_CITATION {"citationItems":[{"id":"ITEM-1","itemData":{"ISBN":"1452235783","author":[{"dropping-particle":"","family":"Yin","given":"Robert K","non-dropping-particle":"","parse-names":false,"suffix":""}],"id":"ITEM-1","issued":{"date-parts":[["2011"]]},"publisher":"sage","title":"Applications of case study research","type":"book"},"uris":["http://www.mendeley.com/documents/?uuid=25b638b5-80f0-4254-87b2-7052666b695f"]}],"mendeley":{"formattedCitation":"(Yin, 2011)","manualFormatting":"Yin (2011)","plainTextFormattedCitation":"(Yin, 2011)","previouslyFormattedCitation":"(Yin, 2011)"},"properties":{"noteIndex":0},"schema":"https://github.com/citation-style-language/schema/raw/master/csl-citation.json"}</w:instrText>
      </w:r>
      <w:r w:rsidRPr="00437D98">
        <w:rPr>
          <w:rFonts w:ascii="Arial" w:hAnsi="Arial" w:cs="Arial"/>
          <w:sz w:val="22"/>
          <w:szCs w:val="22"/>
        </w:rPr>
        <w:fldChar w:fldCharType="separate"/>
      </w:r>
      <w:r w:rsidRPr="00437D98">
        <w:rPr>
          <w:rFonts w:ascii="Arial" w:hAnsi="Arial" w:cs="Arial"/>
          <w:noProof/>
          <w:sz w:val="22"/>
          <w:szCs w:val="22"/>
        </w:rPr>
        <w:t>Yin (2011)</w:t>
      </w:r>
      <w:r w:rsidRPr="00437D98">
        <w:rPr>
          <w:rFonts w:ascii="Arial" w:hAnsi="Arial" w:cs="Arial"/>
          <w:sz w:val="22"/>
          <w:szCs w:val="22"/>
        </w:rPr>
        <w:fldChar w:fldCharType="end"/>
      </w:r>
      <w:r w:rsidRPr="00437D98">
        <w:rPr>
          <w:rFonts w:ascii="Arial" w:hAnsi="Arial" w:cs="Arial"/>
          <w:sz w:val="22"/>
          <w:szCs w:val="22"/>
        </w:rPr>
        <w:t xml:space="preserve"> indicates that the case study can be of great meanings when the research question intends to focus on the real-life phenomenon in an in-depth manner, such as Huawei in the context of globalization in the present dissertation. </w:t>
      </w:r>
    </w:p>
    <w:p w14:paraId="0A5FF22E" w14:textId="449F9F6E" w:rsidR="004E5A6B" w:rsidRPr="00437D98" w:rsidRDefault="004E5A6B" w:rsidP="00437D98">
      <w:pPr>
        <w:pStyle w:val="2"/>
        <w:spacing w:beforeLines="50" w:before="156" w:afterLines="100" w:after="312" w:line="360" w:lineRule="auto"/>
        <w:jc w:val="both"/>
        <w:rPr>
          <w:rFonts w:ascii="Arial" w:hAnsi="Arial" w:cs="Arial"/>
          <w:sz w:val="28"/>
          <w:szCs w:val="28"/>
        </w:rPr>
      </w:pPr>
      <w:bookmarkStart w:id="24" w:name="_Toc71646868"/>
      <w:r w:rsidRPr="00437D98">
        <w:rPr>
          <w:rFonts w:ascii="Arial" w:hAnsi="Arial" w:cs="Arial"/>
          <w:sz w:val="28"/>
          <w:szCs w:val="28"/>
        </w:rPr>
        <w:t>3.</w:t>
      </w:r>
      <w:r w:rsidR="00BC676E" w:rsidRPr="00437D98">
        <w:rPr>
          <w:rFonts w:ascii="Arial" w:hAnsi="Arial" w:cs="Arial"/>
          <w:sz w:val="28"/>
          <w:szCs w:val="28"/>
        </w:rPr>
        <w:t>5</w:t>
      </w:r>
      <w:r w:rsidRPr="00437D98">
        <w:rPr>
          <w:rFonts w:ascii="Arial" w:hAnsi="Arial" w:cs="Arial"/>
          <w:sz w:val="28"/>
          <w:szCs w:val="28"/>
        </w:rPr>
        <w:t xml:space="preserve"> Data collection </w:t>
      </w:r>
      <w:r w:rsidR="00336DA0" w:rsidRPr="00437D98">
        <w:rPr>
          <w:rFonts w:ascii="Arial" w:hAnsi="Arial" w:cs="Arial"/>
          <w:sz w:val="28"/>
          <w:szCs w:val="28"/>
        </w:rPr>
        <w:t>and analysis</w:t>
      </w:r>
      <w:bookmarkEnd w:id="24"/>
      <w:r w:rsidR="00336DA0" w:rsidRPr="00437D98">
        <w:rPr>
          <w:rFonts w:ascii="Arial" w:hAnsi="Arial" w:cs="Arial"/>
          <w:sz w:val="28"/>
          <w:szCs w:val="28"/>
        </w:rPr>
        <w:t xml:space="preserve"> </w:t>
      </w:r>
    </w:p>
    <w:p w14:paraId="1DDA8C01" w14:textId="4FE29BF9" w:rsidR="004E5A6B" w:rsidRPr="00437D98" w:rsidRDefault="004E5A6B"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 xml:space="preserve">Follow the methodological logic indicated above, the present research uses </w:t>
      </w:r>
      <w:r w:rsidR="00336DA0" w:rsidRPr="00437D98">
        <w:rPr>
          <w:rFonts w:ascii="Arial" w:hAnsi="Arial" w:cs="Arial"/>
          <w:sz w:val="22"/>
          <w:szCs w:val="22"/>
        </w:rPr>
        <w:t xml:space="preserve">secondary data to answer the research question. </w:t>
      </w:r>
      <w:r w:rsidRPr="00437D98">
        <w:rPr>
          <w:rFonts w:ascii="Arial" w:hAnsi="Arial" w:cs="Arial"/>
          <w:sz w:val="22"/>
          <w:szCs w:val="22"/>
        </w:rPr>
        <w:t xml:space="preserve">According to </w:t>
      </w:r>
      <w:r w:rsidRPr="00437D98">
        <w:rPr>
          <w:rFonts w:ascii="Arial" w:hAnsi="Arial" w:cs="Arial"/>
          <w:sz w:val="22"/>
          <w:szCs w:val="22"/>
        </w:rPr>
        <w:fldChar w:fldCharType="begin" w:fldLock="1"/>
      </w:r>
      <w:r w:rsidRPr="00437D98">
        <w:rPr>
          <w:rFonts w:ascii="Arial" w:hAnsi="Arial" w:cs="Arial"/>
          <w:sz w:val="22"/>
          <w:szCs w:val="22"/>
        </w:rPr>
        <w:instrText>ADDIN CSL_CITATION {"citationItems":[{"id":"ITEM-1","itemData":{"ISBN":"1483365891","author":[{"dropping-particle":"","family":"Gubrium","given":"Jaber F","non-dropping-particle":"","parse-names":false,"suffix":""},{"dropping-particle":"","family":"Holstein","given":"James A","non-dropping-particle":"","parse-names":false,"suffix":""}],"id":"ITEM-1","issued":{"date-parts":[["2001"]]},"publisher":"Sage Publications","title":"Handbook of interview research: Context and method","type":"book"},"uris":["http://www.mendeley.com/documents/?uuid=58a96ac5-6448-4995-9944-f11809bcf3c5"]}],"mendeley":{"formattedCitation":"(Gubrium and Holstein, 2001)","manualFormatting":"Gubrium &amp; Holstein (2001)","plainTextFormattedCitation":"(Gubrium and Holstein, 2001)","previouslyFormattedCitation":"(Gubrium and Holstein, 2001)"},"properties":{"noteIndex":0},"schema":"https://github.com/citation-style-language/schema/raw/master/csl-citation.json"}</w:instrText>
      </w:r>
      <w:r w:rsidRPr="00437D98">
        <w:rPr>
          <w:rFonts w:ascii="Arial" w:hAnsi="Arial" w:cs="Arial"/>
          <w:sz w:val="22"/>
          <w:szCs w:val="22"/>
        </w:rPr>
        <w:fldChar w:fldCharType="separate"/>
      </w:r>
      <w:r w:rsidRPr="00437D98">
        <w:rPr>
          <w:rFonts w:ascii="Arial" w:hAnsi="Arial" w:cs="Arial"/>
          <w:noProof/>
          <w:sz w:val="22"/>
          <w:szCs w:val="22"/>
        </w:rPr>
        <w:t>Gubrium &amp; Holstein (2001)</w:t>
      </w:r>
      <w:r w:rsidRPr="00437D98">
        <w:rPr>
          <w:rFonts w:ascii="Arial" w:hAnsi="Arial" w:cs="Arial"/>
          <w:sz w:val="22"/>
          <w:szCs w:val="22"/>
        </w:rPr>
        <w:fldChar w:fldCharType="end"/>
      </w:r>
      <w:r w:rsidRPr="00437D98">
        <w:rPr>
          <w:rFonts w:ascii="Arial" w:hAnsi="Arial" w:cs="Arial"/>
          <w:sz w:val="22"/>
          <w:szCs w:val="22"/>
        </w:rPr>
        <w:t xml:space="preserve">, </w:t>
      </w:r>
      <w:r w:rsidR="00336DA0" w:rsidRPr="00437D98">
        <w:rPr>
          <w:rFonts w:ascii="Arial" w:hAnsi="Arial" w:cs="Arial"/>
          <w:sz w:val="22"/>
          <w:szCs w:val="22"/>
        </w:rPr>
        <w:t xml:space="preserve">secondary data triangulated </w:t>
      </w:r>
      <w:r w:rsidR="00336DA0" w:rsidRPr="00437D98">
        <w:rPr>
          <w:rFonts w:ascii="Arial" w:hAnsi="Arial" w:cs="Arial"/>
          <w:sz w:val="22"/>
          <w:szCs w:val="22"/>
        </w:rPr>
        <w:lastRenderedPageBreak/>
        <w:t>from different resources</w:t>
      </w:r>
      <w:r w:rsidRPr="00437D98">
        <w:rPr>
          <w:rFonts w:ascii="Arial" w:hAnsi="Arial" w:cs="Arial"/>
          <w:sz w:val="22"/>
          <w:szCs w:val="22"/>
        </w:rPr>
        <w:t xml:space="preserve"> can be particularly useful if the researcher wants to get insights </w:t>
      </w:r>
      <w:r w:rsidR="006E308F" w:rsidRPr="00437D98">
        <w:rPr>
          <w:rFonts w:ascii="Arial" w:hAnsi="Arial" w:cs="Arial"/>
          <w:sz w:val="22"/>
          <w:szCs w:val="22"/>
        </w:rPr>
        <w:t>into</w:t>
      </w:r>
      <w:r w:rsidRPr="00437D98">
        <w:rPr>
          <w:rFonts w:ascii="Arial" w:hAnsi="Arial" w:cs="Arial"/>
          <w:sz w:val="22"/>
          <w:szCs w:val="22"/>
        </w:rPr>
        <w:t xml:space="preserve"> a specific theme behind a participant’s experiences, as the researcher can pursue in-depth information around the topic. </w:t>
      </w:r>
    </w:p>
    <w:p w14:paraId="3D1570C2" w14:textId="7ABF4A24" w:rsidR="00332176" w:rsidRPr="00437D98" w:rsidRDefault="00336DA0"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 xml:space="preserve">On the </w:t>
      </w:r>
      <w:r w:rsidR="006E308F" w:rsidRPr="00437D98">
        <w:rPr>
          <w:rFonts w:ascii="Arial" w:hAnsi="Arial" w:cs="Arial"/>
          <w:sz w:val="22"/>
          <w:szCs w:val="22"/>
        </w:rPr>
        <w:t xml:space="preserve">one </w:t>
      </w:r>
      <w:r w:rsidRPr="00437D98">
        <w:rPr>
          <w:rFonts w:ascii="Arial" w:hAnsi="Arial" w:cs="Arial"/>
          <w:sz w:val="22"/>
          <w:szCs w:val="22"/>
        </w:rPr>
        <w:t xml:space="preserve">hand, the secondary data is collected to formulate the research question and gain insights from the existing literature. Secondary data basically refers to any kinds of information made available by the academic communities, governments, businesses, media coverages, etc. In the present study, the secondary data are collected from academic articles and books that shed light on Huawei’s global mindset. All academic articles and books were accessed through the University library and Google scholar with keywords such as ‘global mindset’, ‘Huawei’, </w:t>
      </w:r>
      <w:r w:rsidR="00332176" w:rsidRPr="00437D98">
        <w:rPr>
          <w:rFonts w:ascii="Arial" w:hAnsi="Arial" w:cs="Arial"/>
          <w:sz w:val="22"/>
          <w:szCs w:val="22"/>
        </w:rPr>
        <w:t>‘human</w:t>
      </w:r>
      <w:r w:rsidRPr="00437D98">
        <w:rPr>
          <w:rFonts w:ascii="Arial" w:hAnsi="Arial" w:cs="Arial"/>
          <w:sz w:val="22"/>
          <w:szCs w:val="22"/>
        </w:rPr>
        <w:t xml:space="preserve"> resource management in Huawei’, </w:t>
      </w:r>
      <w:r w:rsidR="009264F6" w:rsidRPr="00437D98">
        <w:rPr>
          <w:rFonts w:ascii="Arial" w:hAnsi="Arial" w:cs="Arial"/>
          <w:sz w:val="22"/>
          <w:szCs w:val="22"/>
        </w:rPr>
        <w:t>‘internationalization</w:t>
      </w:r>
      <w:r w:rsidRPr="00437D98">
        <w:rPr>
          <w:rFonts w:ascii="Arial" w:hAnsi="Arial" w:cs="Arial"/>
          <w:sz w:val="22"/>
          <w:szCs w:val="22"/>
        </w:rPr>
        <w:t xml:space="preserve"> of Huawei’, ‘leadership in Huawei’, etc. Triangulation refers to the adoption of multiple types of data from multiple sources in the study of the same phenomenon, and it allows the research to eliminate personal biases that can emerge from the reliance on the single type or source of data</w:t>
      </w:r>
      <w:r w:rsidR="00332176" w:rsidRPr="00437D98">
        <w:rPr>
          <w:rFonts w:ascii="Arial" w:hAnsi="Arial" w:cs="Arial"/>
          <w:sz w:val="22"/>
          <w:szCs w:val="22"/>
        </w:rPr>
        <w:t xml:space="preserve"> </w:t>
      </w:r>
      <w:r w:rsidR="00332176" w:rsidRPr="00437D98">
        <w:rPr>
          <w:rFonts w:ascii="Arial" w:hAnsi="Arial" w:cs="Arial"/>
          <w:sz w:val="22"/>
          <w:szCs w:val="22"/>
        </w:rPr>
        <w:fldChar w:fldCharType="begin" w:fldLock="1"/>
      </w:r>
      <w:r w:rsidR="00F76ABD" w:rsidRPr="00437D98">
        <w:rPr>
          <w:rFonts w:ascii="Arial" w:hAnsi="Arial" w:cs="Arial"/>
          <w:sz w:val="22"/>
          <w:szCs w:val="22"/>
        </w:rPr>
        <w:instrText>ADDIN CSL_CITATION {"citationItems":[{"id":"ITEM-1","itemData":{"author":[{"dropping-particle":"","family":"Saunders","given":"M","non-dropping-particle":"","parse-names":false,"suffix":""},{"dropping-particle":"","family":"Lewis","given":"P","non-dropping-particle":"","parse-names":false,"suffix":""},{"dropping-particle":"","family":"Thornhill","given":"A","non-dropping-particle":"","parse-names":false,"suffix":""}],"id":"ITEM-1","issued":{"date-parts":[["2009"]]},"title":"Research methods for business students","type":"article-journal"},"uris":["http://www.mendeley.com/documents/?uuid=39e97cdf-40f7-4c49-8790-cdfbc93c5f71"]}],"mendeley":{"formattedCitation":"(Saunders, Lewis and Thornhill, 2009)","plainTextFormattedCitation":"(Saunders, Lewis and Thornhill, 2009)","previouslyFormattedCitation":"(Saunders, Lewis and Thornhill, 2009)"},"properties":{"noteIndex":0},"schema":"https://github.com/citation-style-language/schema/raw/master/csl-citation.json"}</w:instrText>
      </w:r>
      <w:r w:rsidR="00332176" w:rsidRPr="00437D98">
        <w:rPr>
          <w:rFonts w:ascii="Arial" w:hAnsi="Arial" w:cs="Arial"/>
          <w:sz w:val="22"/>
          <w:szCs w:val="22"/>
        </w:rPr>
        <w:fldChar w:fldCharType="separate"/>
      </w:r>
      <w:r w:rsidR="00332176" w:rsidRPr="00437D98">
        <w:rPr>
          <w:rFonts w:ascii="Arial" w:hAnsi="Arial" w:cs="Arial"/>
          <w:noProof/>
          <w:sz w:val="22"/>
          <w:szCs w:val="22"/>
        </w:rPr>
        <w:t>(Saunders, Lewis and Thornhill, 2009)</w:t>
      </w:r>
      <w:r w:rsidR="00332176" w:rsidRPr="00437D98">
        <w:rPr>
          <w:rFonts w:ascii="Arial" w:hAnsi="Arial" w:cs="Arial"/>
          <w:sz w:val="22"/>
          <w:szCs w:val="22"/>
        </w:rPr>
        <w:fldChar w:fldCharType="end"/>
      </w:r>
      <w:r w:rsidRPr="00437D98">
        <w:rPr>
          <w:rFonts w:ascii="Arial" w:hAnsi="Arial" w:cs="Arial"/>
          <w:sz w:val="22"/>
          <w:szCs w:val="22"/>
        </w:rPr>
        <w:t>. The present study also make</w:t>
      </w:r>
      <w:r w:rsidR="006E308F" w:rsidRPr="00437D98">
        <w:rPr>
          <w:rFonts w:ascii="Arial" w:hAnsi="Arial" w:cs="Arial"/>
          <w:sz w:val="22"/>
          <w:szCs w:val="22"/>
        </w:rPr>
        <w:t>s</w:t>
      </w:r>
      <w:r w:rsidRPr="00437D98">
        <w:rPr>
          <w:rFonts w:ascii="Arial" w:hAnsi="Arial" w:cs="Arial"/>
          <w:sz w:val="22"/>
          <w:szCs w:val="22"/>
        </w:rPr>
        <w:t xml:space="preserve"> use of especially data triangulation by using a wide range of different data sources, </w:t>
      </w:r>
      <w:r w:rsidR="00332176" w:rsidRPr="00437D98">
        <w:rPr>
          <w:rFonts w:ascii="Arial" w:hAnsi="Arial" w:cs="Arial"/>
          <w:sz w:val="22"/>
          <w:szCs w:val="22"/>
        </w:rPr>
        <w:t xml:space="preserve">which allows for analyzing data from different perspectives to uncover the commonalities regard the research question among the data and allows for the increase of the validity. </w:t>
      </w:r>
      <w:r w:rsidRPr="00437D98">
        <w:rPr>
          <w:rFonts w:ascii="Arial" w:hAnsi="Arial" w:cs="Arial"/>
          <w:sz w:val="22"/>
          <w:szCs w:val="22"/>
        </w:rPr>
        <w:t xml:space="preserve"> </w:t>
      </w:r>
      <w:r w:rsidR="00332176" w:rsidRPr="00437D98">
        <w:rPr>
          <w:rFonts w:ascii="Arial" w:hAnsi="Arial" w:cs="Arial"/>
          <w:sz w:val="22"/>
          <w:szCs w:val="22"/>
        </w:rPr>
        <w:t xml:space="preserve">Therefore, Besides the academic resources, the present research also relies on the annual report realized by Huawei itself, as well as other industrial reports. Wen pages, news stories and media coverages from trustworthy sources. </w:t>
      </w:r>
    </w:p>
    <w:p w14:paraId="2B3C35BB" w14:textId="11B5D0FA" w:rsidR="00336DA0" w:rsidRPr="00437D98" w:rsidRDefault="006E308F" w:rsidP="00437D98">
      <w:pPr>
        <w:spacing w:beforeLines="50" w:before="156" w:afterLines="100" w:after="312" w:line="360" w:lineRule="auto"/>
        <w:jc w:val="both"/>
        <w:rPr>
          <w:rFonts w:ascii="Arial" w:hAnsi="Arial" w:cs="Arial"/>
          <w:sz w:val="22"/>
          <w:szCs w:val="22"/>
          <w:lang w:val="en-US"/>
        </w:rPr>
      </w:pPr>
      <w:r w:rsidRPr="00437D98">
        <w:rPr>
          <w:rFonts w:ascii="Arial" w:hAnsi="Arial" w:cs="Arial"/>
          <w:sz w:val="22"/>
          <w:szCs w:val="22"/>
        </w:rPr>
        <w:t>On the other hand, t</w:t>
      </w:r>
      <w:r w:rsidR="00332176" w:rsidRPr="00437D98">
        <w:rPr>
          <w:rFonts w:ascii="Arial" w:hAnsi="Arial" w:cs="Arial"/>
          <w:sz w:val="22"/>
          <w:szCs w:val="22"/>
        </w:rPr>
        <w:t xml:space="preserve">he data analysis was based on the logic of content analysis, which can be perceived as the systematic technique for compressing </w:t>
      </w:r>
      <w:r w:rsidR="00F76ABD" w:rsidRPr="00437D98">
        <w:rPr>
          <w:rFonts w:ascii="Arial" w:hAnsi="Arial" w:cs="Arial"/>
          <w:sz w:val="22"/>
          <w:szCs w:val="22"/>
        </w:rPr>
        <w:t>qualitative</w:t>
      </w:r>
      <w:r w:rsidR="00332176" w:rsidRPr="00437D98">
        <w:rPr>
          <w:rFonts w:ascii="Arial" w:hAnsi="Arial" w:cs="Arial"/>
          <w:sz w:val="22"/>
          <w:szCs w:val="22"/>
        </w:rPr>
        <w:t xml:space="preserve"> </w:t>
      </w:r>
      <w:r w:rsidR="00F76ABD" w:rsidRPr="00437D98">
        <w:rPr>
          <w:rFonts w:ascii="Arial" w:hAnsi="Arial" w:cs="Arial"/>
          <w:sz w:val="22"/>
          <w:szCs w:val="22"/>
        </w:rPr>
        <w:t>contents</w:t>
      </w:r>
      <w:r w:rsidR="00332176" w:rsidRPr="00437D98">
        <w:rPr>
          <w:rFonts w:ascii="Arial" w:hAnsi="Arial" w:cs="Arial"/>
          <w:sz w:val="22"/>
          <w:szCs w:val="22"/>
        </w:rPr>
        <w:t xml:space="preserve"> into few</w:t>
      </w:r>
      <w:r w:rsidR="00F76ABD" w:rsidRPr="00437D98">
        <w:rPr>
          <w:rFonts w:ascii="Arial" w:hAnsi="Arial" w:cs="Arial"/>
          <w:sz w:val="22"/>
          <w:szCs w:val="22"/>
        </w:rPr>
        <w:t>er</w:t>
      </w:r>
      <w:r w:rsidR="00332176" w:rsidRPr="00437D98">
        <w:rPr>
          <w:rFonts w:ascii="Arial" w:hAnsi="Arial" w:cs="Arial"/>
          <w:sz w:val="22"/>
          <w:szCs w:val="22"/>
        </w:rPr>
        <w:t xml:space="preserve"> content </w:t>
      </w:r>
      <w:r w:rsidR="00F76ABD" w:rsidRPr="00437D98">
        <w:rPr>
          <w:rFonts w:ascii="Arial" w:hAnsi="Arial" w:cs="Arial"/>
          <w:sz w:val="22"/>
          <w:szCs w:val="22"/>
        </w:rPr>
        <w:t>categories</w:t>
      </w:r>
      <w:r w:rsidR="00332176" w:rsidRPr="00437D98">
        <w:rPr>
          <w:rFonts w:ascii="Arial" w:hAnsi="Arial" w:cs="Arial"/>
          <w:sz w:val="22"/>
          <w:szCs w:val="22"/>
        </w:rPr>
        <w:t xml:space="preserve">. The analysis technique allows </w:t>
      </w:r>
      <w:r w:rsidRPr="00437D98">
        <w:rPr>
          <w:rFonts w:ascii="Arial" w:hAnsi="Arial" w:cs="Arial"/>
          <w:sz w:val="22"/>
          <w:szCs w:val="22"/>
        </w:rPr>
        <w:t xml:space="preserve">a </w:t>
      </w:r>
      <w:r w:rsidR="00332176" w:rsidRPr="00437D98">
        <w:rPr>
          <w:rFonts w:ascii="Arial" w:hAnsi="Arial" w:cs="Arial"/>
          <w:sz w:val="22"/>
          <w:szCs w:val="22"/>
        </w:rPr>
        <w:t xml:space="preserve">large volume of data collected from secondary </w:t>
      </w:r>
      <w:r w:rsidR="00F76ABD" w:rsidRPr="00437D98">
        <w:rPr>
          <w:rFonts w:ascii="Arial" w:hAnsi="Arial" w:cs="Arial"/>
          <w:sz w:val="22"/>
          <w:szCs w:val="22"/>
        </w:rPr>
        <w:t>resources to</w:t>
      </w:r>
      <w:r w:rsidR="00332176" w:rsidRPr="00437D98">
        <w:rPr>
          <w:rFonts w:ascii="Arial" w:hAnsi="Arial" w:cs="Arial"/>
          <w:sz w:val="22"/>
          <w:szCs w:val="22"/>
        </w:rPr>
        <w:t xml:space="preserve"> be </w:t>
      </w:r>
      <w:r w:rsidR="002454F0" w:rsidRPr="00437D98">
        <w:rPr>
          <w:rFonts w:ascii="Arial" w:hAnsi="Arial" w:cs="Arial"/>
          <w:sz w:val="22"/>
          <w:szCs w:val="22"/>
        </w:rPr>
        <w:t>analysed</w:t>
      </w:r>
      <w:r w:rsidR="00332176" w:rsidRPr="00437D98">
        <w:rPr>
          <w:rFonts w:ascii="Arial" w:hAnsi="Arial" w:cs="Arial"/>
          <w:sz w:val="22"/>
          <w:szCs w:val="22"/>
        </w:rPr>
        <w:t xml:space="preserve"> in </w:t>
      </w:r>
      <w:r w:rsidR="00F76ABD" w:rsidRPr="00437D98">
        <w:rPr>
          <w:rFonts w:ascii="Arial" w:hAnsi="Arial" w:cs="Arial"/>
          <w:sz w:val="22"/>
          <w:szCs w:val="22"/>
        </w:rPr>
        <w:t>an</w:t>
      </w:r>
      <w:r w:rsidR="00332176" w:rsidRPr="00437D98">
        <w:rPr>
          <w:rFonts w:ascii="Arial" w:hAnsi="Arial" w:cs="Arial"/>
          <w:sz w:val="22"/>
          <w:szCs w:val="22"/>
        </w:rPr>
        <w:t xml:space="preserve"> organized, rational and relevant way that not only increases the </w:t>
      </w:r>
      <w:r w:rsidR="00F76ABD" w:rsidRPr="00437D98">
        <w:rPr>
          <w:rFonts w:ascii="Arial" w:hAnsi="Arial" w:cs="Arial"/>
          <w:sz w:val="22"/>
          <w:szCs w:val="22"/>
        </w:rPr>
        <w:t>understanding</w:t>
      </w:r>
      <w:r w:rsidR="00332176" w:rsidRPr="00437D98">
        <w:rPr>
          <w:rFonts w:ascii="Arial" w:hAnsi="Arial" w:cs="Arial"/>
          <w:sz w:val="22"/>
          <w:szCs w:val="22"/>
        </w:rPr>
        <w:t xml:space="preserve"> of the research </w:t>
      </w:r>
      <w:r w:rsidR="00F76ABD" w:rsidRPr="00437D98">
        <w:rPr>
          <w:rFonts w:ascii="Arial" w:hAnsi="Arial" w:cs="Arial"/>
          <w:sz w:val="22"/>
          <w:szCs w:val="22"/>
        </w:rPr>
        <w:t>phenomenon</w:t>
      </w:r>
      <w:r w:rsidR="00332176" w:rsidRPr="00437D98">
        <w:rPr>
          <w:rFonts w:ascii="Arial" w:hAnsi="Arial" w:cs="Arial"/>
          <w:sz w:val="22"/>
          <w:szCs w:val="22"/>
        </w:rPr>
        <w:t xml:space="preserve"> but also provides new insights on the global mindset of leadership. Highlighted by</w:t>
      </w:r>
      <w:r w:rsidR="00F76ABD" w:rsidRPr="00437D98">
        <w:rPr>
          <w:rFonts w:ascii="Arial" w:hAnsi="Arial" w:cs="Arial"/>
          <w:sz w:val="22"/>
          <w:szCs w:val="22"/>
        </w:rPr>
        <w:t xml:space="preserve"> </w:t>
      </w:r>
      <w:r w:rsidR="00F76ABD" w:rsidRPr="00437D98">
        <w:rPr>
          <w:rFonts w:ascii="Arial" w:hAnsi="Arial" w:cs="Arial"/>
          <w:sz w:val="22"/>
          <w:szCs w:val="22"/>
        </w:rPr>
        <w:fldChar w:fldCharType="begin" w:fldLock="1"/>
      </w:r>
      <w:r w:rsidR="00F76ABD" w:rsidRPr="00437D98">
        <w:rPr>
          <w:rFonts w:ascii="Arial" w:hAnsi="Arial" w:cs="Arial"/>
          <w:sz w:val="22"/>
          <w:szCs w:val="22"/>
        </w:rPr>
        <w:instrText>ADDIN CSL_CITATION {"citationItems":[{"id":"ITEM-1","itemData":{"ISBN":"1108436234","author":[{"dropping-particle":"","family":"Beins","given":"Bernard C","non-dropping-particle":"","parse-names":false,"suffix":""}],"id":"ITEM-1","issued":{"date-parts":[["2017"]]},"publisher":"Cambridge University Press","title":"Research method: A tool for life","type":"book"},"uris":["http://www.mendeley.com/documents/?uuid=0e54697d-78fc-4445-accf-fadd565f2dbc"]}],"mendeley":{"formattedCitation":"(Beins, 2017)","manualFormatting":"Beins (2017)","plainTextFormattedCitation":"(Beins, 2017)"},"properties":{"noteIndex":0},"schema":"https://github.com/citation-style-language/schema/raw/master/csl-citation.json"}</w:instrText>
      </w:r>
      <w:r w:rsidR="00F76ABD" w:rsidRPr="00437D98">
        <w:rPr>
          <w:rFonts w:ascii="Arial" w:hAnsi="Arial" w:cs="Arial"/>
          <w:sz w:val="22"/>
          <w:szCs w:val="22"/>
        </w:rPr>
        <w:fldChar w:fldCharType="separate"/>
      </w:r>
      <w:r w:rsidR="00F76ABD" w:rsidRPr="00437D98">
        <w:rPr>
          <w:rFonts w:ascii="Arial" w:hAnsi="Arial" w:cs="Arial"/>
          <w:noProof/>
          <w:sz w:val="22"/>
          <w:szCs w:val="22"/>
        </w:rPr>
        <w:t>Beins (2017)</w:t>
      </w:r>
      <w:r w:rsidR="00F76ABD" w:rsidRPr="00437D98">
        <w:rPr>
          <w:rFonts w:ascii="Arial" w:hAnsi="Arial" w:cs="Arial"/>
          <w:sz w:val="22"/>
          <w:szCs w:val="22"/>
        </w:rPr>
        <w:fldChar w:fldCharType="end"/>
      </w:r>
      <w:r w:rsidR="00332176" w:rsidRPr="00437D98">
        <w:rPr>
          <w:rFonts w:ascii="Arial" w:hAnsi="Arial" w:cs="Arial"/>
          <w:sz w:val="22"/>
          <w:szCs w:val="22"/>
        </w:rPr>
        <w:t xml:space="preserve">, the </w:t>
      </w:r>
      <w:r w:rsidR="00F76ABD" w:rsidRPr="00437D98">
        <w:rPr>
          <w:rFonts w:ascii="Arial" w:hAnsi="Arial" w:cs="Arial"/>
          <w:sz w:val="22"/>
          <w:szCs w:val="22"/>
        </w:rPr>
        <w:t>content</w:t>
      </w:r>
      <w:r w:rsidR="00332176" w:rsidRPr="00437D98">
        <w:rPr>
          <w:rFonts w:ascii="Arial" w:hAnsi="Arial" w:cs="Arial"/>
          <w:sz w:val="22"/>
          <w:szCs w:val="22"/>
        </w:rPr>
        <w:t xml:space="preserve"> analysis places greater emphasis on the data </w:t>
      </w:r>
      <w:r w:rsidR="00F76ABD" w:rsidRPr="00437D98">
        <w:rPr>
          <w:rFonts w:ascii="Arial" w:hAnsi="Arial" w:cs="Arial"/>
          <w:sz w:val="22"/>
          <w:szCs w:val="22"/>
        </w:rPr>
        <w:t>within</w:t>
      </w:r>
      <w:r w:rsidR="00332176" w:rsidRPr="00437D98">
        <w:rPr>
          <w:rFonts w:ascii="Arial" w:hAnsi="Arial" w:cs="Arial"/>
          <w:sz w:val="22"/>
          <w:szCs w:val="22"/>
        </w:rPr>
        <w:t xml:space="preserve"> the specific </w:t>
      </w:r>
      <w:r w:rsidR="00F76ABD" w:rsidRPr="00437D98">
        <w:rPr>
          <w:rFonts w:ascii="Arial" w:hAnsi="Arial" w:cs="Arial"/>
          <w:sz w:val="22"/>
          <w:szCs w:val="22"/>
        </w:rPr>
        <w:t xml:space="preserve">content (such as leadership in Huawei), which means </w:t>
      </w:r>
      <w:r w:rsidR="002454F0" w:rsidRPr="00437D98">
        <w:rPr>
          <w:rFonts w:ascii="Arial" w:hAnsi="Arial" w:cs="Arial"/>
          <w:sz w:val="22"/>
          <w:szCs w:val="22"/>
        </w:rPr>
        <w:t>analysing</w:t>
      </w:r>
      <w:r w:rsidR="00F76ABD" w:rsidRPr="00437D98">
        <w:rPr>
          <w:rFonts w:ascii="Arial" w:hAnsi="Arial" w:cs="Arial"/>
          <w:sz w:val="22"/>
          <w:szCs w:val="22"/>
        </w:rPr>
        <w:t xml:space="preserve"> various sources of collected data with the aim of understanding, reflecting on, as well as delivering contextualized </w:t>
      </w:r>
      <w:r w:rsidR="00F76ABD" w:rsidRPr="00437D98">
        <w:rPr>
          <w:rFonts w:ascii="Arial" w:hAnsi="Arial" w:cs="Arial"/>
          <w:sz w:val="22"/>
          <w:szCs w:val="22"/>
        </w:rPr>
        <w:lastRenderedPageBreak/>
        <w:t xml:space="preserve">interpretations. Follow the idea of content analysis, the collected data was interpreted under different categories that are closely related to </w:t>
      </w:r>
      <w:r w:rsidRPr="00437D98">
        <w:rPr>
          <w:rFonts w:ascii="Arial" w:hAnsi="Arial" w:cs="Arial"/>
          <w:sz w:val="22"/>
          <w:szCs w:val="22"/>
        </w:rPr>
        <w:t xml:space="preserve">the </w:t>
      </w:r>
      <w:r w:rsidR="00F76ABD" w:rsidRPr="00437D98">
        <w:rPr>
          <w:rFonts w:ascii="Arial" w:hAnsi="Arial" w:cs="Arial"/>
          <w:sz w:val="22"/>
          <w:szCs w:val="22"/>
        </w:rPr>
        <w:t xml:space="preserve">research question in the following chapter. </w:t>
      </w:r>
    </w:p>
    <w:p w14:paraId="6C0F2844" w14:textId="0027BF79" w:rsidR="004E5A6B" w:rsidRPr="00437D98" w:rsidRDefault="004E5A6B" w:rsidP="00437D98">
      <w:pPr>
        <w:pStyle w:val="2"/>
        <w:spacing w:beforeLines="50" w:before="156" w:afterLines="100" w:after="312" w:line="360" w:lineRule="auto"/>
        <w:jc w:val="both"/>
        <w:rPr>
          <w:rFonts w:ascii="Arial" w:hAnsi="Arial" w:cs="Arial"/>
          <w:sz w:val="28"/>
          <w:szCs w:val="28"/>
        </w:rPr>
      </w:pPr>
      <w:bookmarkStart w:id="25" w:name="_Toc71646869"/>
      <w:r w:rsidRPr="00437D98">
        <w:rPr>
          <w:rFonts w:ascii="Arial" w:hAnsi="Arial" w:cs="Arial"/>
          <w:sz w:val="28"/>
          <w:szCs w:val="28"/>
        </w:rPr>
        <w:t>3.</w:t>
      </w:r>
      <w:r w:rsidR="00BC676E" w:rsidRPr="00437D98">
        <w:rPr>
          <w:rFonts w:ascii="Arial" w:hAnsi="Arial" w:cs="Arial"/>
          <w:sz w:val="28"/>
          <w:szCs w:val="28"/>
        </w:rPr>
        <w:t>6</w:t>
      </w:r>
      <w:r w:rsidRPr="00437D98">
        <w:rPr>
          <w:rFonts w:ascii="Arial" w:hAnsi="Arial" w:cs="Arial"/>
          <w:sz w:val="28"/>
          <w:szCs w:val="28"/>
        </w:rPr>
        <w:t xml:space="preserve"> Reliability and validity</w:t>
      </w:r>
      <w:bookmarkEnd w:id="25"/>
      <w:r w:rsidRPr="00437D98">
        <w:rPr>
          <w:rFonts w:ascii="Arial" w:hAnsi="Arial" w:cs="Arial"/>
          <w:sz w:val="28"/>
          <w:szCs w:val="28"/>
        </w:rPr>
        <w:t xml:space="preserve"> </w:t>
      </w:r>
    </w:p>
    <w:p w14:paraId="44A8E856" w14:textId="6D164A81" w:rsidR="004E5A6B" w:rsidRPr="00437D98" w:rsidRDefault="004E5A6B"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 xml:space="preserve">The reflection on the research quality is highly necessary in order to deliver an integrated research. Reliability and validity are two important dimensions measuring the credibility of a research. Reliability can be described as the extent to which the data collection method used in the present research yields consistent findings </w:t>
      </w:r>
      <w:r w:rsidRPr="00437D98">
        <w:rPr>
          <w:rFonts w:ascii="Arial" w:hAnsi="Arial" w:cs="Arial"/>
          <w:sz w:val="22"/>
          <w:szCs w:val="22"/>
        </w:rPr>
        <w:fldChar w:fldCharType="begin" w:fldLock="1"/>
      </w:r>
      <w:r w:rsidRPr="00437D98">
        <w:rPr>
          <w:rFonts w:ascii="Arial" w:hAnsi="Arial" w:cs="Arial"/>
          <w:sz w:val="22"/>
          <w:szCs w:val="22"/>
        </w:rPr>
        <w:instrText>ADDIN CSL_CITATION {"citationItems":[{"id":"ITEM-1","itemData":{"ISBN":"1315528991","author":[{"dropping-particle":"","family":"Walliman","given":"Nicholas","non-dropping-particle":"","parse-names":false,"suffix":""}],"id":"ITEM-1","issued":{"date-parts":[["2017"]]},"publisher":"Routledge","title":"Research methods: The basics","type":"book"},"uris":["http://www.mendeley.com/documents/?uuid=9a0f82da-eb91-4d5d-b152-7cbe5756dc37"]}],"mendeley":{"formattedCitation":"(Walliman, 2017)","plainTextFormattedCitation":"(Walliman, 2017)","previouslyFormattedCitation":"(Walliman, 2017)"},"properties":{"noteIndex":0},"schema":"https://github.com/citation-style-language/schema/raw/master/csl-citation.json"}</w:instrText>
      </w:r>
      <w:r w:rsidRPr="00437D98">
        <w:rPr>
          <w:rFonts w:ascii="Arial" w:hAnsi="Arial" w:cs="Arial"/>
          <w:sz w:val="22"/>
          <w:szCs w:val="22"/>
        </w:rPr>
        <w:fldChar w:fldCharType="separate"/>
      </w:r>
      <w:r w:rsidRPr="00437D98">
        <w:rPr>
          <w:rFonts w:ascii="Arial" w:hAnsi="Arial" w:cs="Arial"/>
          <w:noProof/>
          <w:sz w:val="22"/>
          <w:szCs w:val="22"/>
        </w:rPr>
        <w:t>(Walliman, 2017)</w:t>
      </w:r>
      <w:r w:rsidRPr="00437D98">
        <w:rPr>
          <w:rFonts w:ascii="Arial" w:hAnsi="Arial" w:cs="Arial"/>
          <w:sz w:val="22"/>
          <w:szCs w:val="22"/>
        </w:rPr>
        <w:fldChar w:fldCharType="end"/>
      </w:r>
      <w:r w:rsidRPr="00437D98">
        <w:rPr>
          <w:rFonts w:ascii="Arial" w:hAnsi="Arial" w:cs="Arial"/>
          <w:sz w:val="22"/>
          <w:szCs w:val="22"/>
        </w:rPr>
        <w:t xml:space="preserve">. The present dissertation uses </w:t>
      </w:r>
      <w:r w:rsidR="00F76ABD" w:rsidRPr="00437D98">
        <w:rPr>
          <w:rFonts w:ascii="Arial" w:hAnsi="Arial" w:cs="Arial"/>
          <w:sz w:val="22"/>
          <w:szCs w:val="22"/>
        </w:rPr>
        <w:t>secondary data</w:t>
      </w:r>
      <w:r w:rsidRPr="00437D98">
        <w:rPr>
          <w:rFonts w:ascii="Arial" w:hAnsi="Arial" w:cs="Arial"/>
          <w:sz w:val="22"/>
          <w:szCs w:val="22"/>
        </w:rPr>
        <w:t xml:space="preserve"> to collect primary data</w:t>
      </w:r>
      <w:r w:rsidR="00F76ABD" w:rsidRPr="00437D98">
        <w:rPr>
          <w:rFonts w:ascii="Arial" w:hAnsi="Arial" w:cs="Arial"/>
          <w:sz w:val="22"/>
          <w:szCs w:val="22"/>
        </w:rPr>
        <w:t xml:space="preserve"> collected from multiple trustworthy sources that are highly related to the research topic. The triangulation of data ensures the </w:t>
      </w:r>
      <w:r w:rsidR="006E308F" w:rsidRPr="00437D98">
        <w:rPr>
          <w:rFonts w:ascii="Arial" w:hAnsi="Arial" w:cs="Arial"/>
          <w:sz w:val="22"/>
          <w:szCs w:val="22"/>
        </w:rPr>
        <w:t>consistency of the results</w:t>
      </w:r>
      <w:r w:rsidR="00F76ABD" w:rsidRPr="00437D98">
        <w:rPr>
          <w:rFonts w:ascii="Arial" w:hAnsi="Arial" w:cs="Arial"/>
          <w:sz w:val="22"/>
          <w:szCs w:val="22"/>
        </w:rPr>
        <w:t xml:space="preserve">.  </w:t>
      </w:r>
      <w:r w:rsidRPr="00437D98">
        <w:rPr>
          <w:rFonts w:ascii="Arial" w:hAnsi="Arial" w:cs="Arial"/>
          <w:sz w:val="22"/>
          <w:szCs w:val="22"/>
        </w:rPr>
        <w:t xml:space="preserve">Additionally, the validity of the research refers to if the research is actually examining what it was supposed to examine, that is whether the design of the research answer the question of interest </w:t>
      </w:r>
      <w:r w:rsidRPr="00437D98">
        <w:rPr>
          <w:rFonts w:ascii="Arial" w:hAnsi="Arial" w:cs="Arial"/>
          <w:sz w:val="22"/>
          <w:szCs w:val="22"/>
        </w:rPr>
        <w:fldChar w:fldCharType="begin" w:fldLock="1"/>
      </w:r>
      <w:r w:rsidRPr="00437D98">
        <w:rPr>
          <w:rFonts w:ascii="Arial" w:hAnsi="Arial" w:cs="Arial"/>
          <w:sz w:val="22"/>
          <w:szCs w:val="22"/>
        </w:rPr>
        <w:instrText>ADDIN CSL_CITATION {"citationItems":[{"id":"ITEM-1","itemData":{"ISBN":"1315528991","author":[{"dropping-particle":"","family":"Walliman","given":"Nicholas","non-dropping-particle":"","parse-names":false,"suffix":""}],"id":"ITEM-1","issued":{"date-parts":[["2017"]]},"publisher":"Routledge","title":"Research methods: The basics","type":"book"},"uris":["http://www.mendeley.com/documents/?uuid=9a0f82da-eb91-4d5d-b152-7cbe5756dc37"]}],"mendeley":{"formattedCitation":"(Walliman, 2017)","plainTextFormattedCitation":"(Walliman, 2017)","previouslyFormattedCitation":"(Walliman, 2017)"},"properties":{"noteIndex":0},"schema":"https://github.com/citation-style-language/schema/raw/master/csl-citation.json"}</w:instrText>
      </w:r>
      <w:r w:rsidRPr="00437D98">
        <w:rPr>
          <w:rFonts w:ascii="Arial" w:hAnsi="Arial" w:cs="Arial"/>
          <w:sz w:val="22"/>
          <w:szCs w:val="22"/>
        </w:rPr>
        <w:fldChar w:fldCharType="separate"/>
      </w:r>
      <w:r w:rsidRPr="00437D98">
        <w:rPr>
          <w:rFonts w:ascii="Arial" w:hAnsi="Arial" w:cs="Arial"/>
          <w:noProof/>
          <w:sz w:val="22"/>
          <w:szCs w:val="22"/>
        </w:rPr>
        <w:t>(Walliman, 2017)</w:t>
      </w:r>
      <w:r w:rsidRPr="00437D98">
        <w:rPr>
          <w:rFonts w:ascii="Arial" w:hAnsi="Arial" w:cs="Arial"/>
          <w:sz w:val="22"/>
          <w:szCs w:val="22"/>
        </w:rPr>
        <w:fldChar w:fldCharType="end"/>
      </w:r>
      <w:r w:rsidRPr="00437D98">
        <w:rPr>
          <w:rFonts w:ascii="Arial" w:hAnsi="Arial" w:cs="Arial"/>
          <w:sz w:val="22"/>
          <w:szCs w:val="22"/>
        </w:rPr>
        <w:t>. Since the present study aims to deduc</w:t>
      </w:r>
      <w:r w:rsidR="006E308F" w:rsidRPr="00437D98">
        <w:rPr>
          <w:rFonts w:ascii="Arial" w:hAnsi="Arial" w:cs="Arial"/>
          <w:sz w:val="22"/>
          <w:szCs w:val="22"/>
        </w:rPr>
        <w:t>e</w:t>
      </w:r>
      <w:r w:rsidRPr="00437D98">
        <w:rPr>
          <w:rFonts w:ascii="Arial" w:hAnsi="Arial" w:cs="Arial"/>
          <w:sz w:val="22"/>
          <w:szCs w:val="22"/>
        </w:rPr>
        <w:t xml:space="preserve"> new knowledge from the case of Huawei</w:t>
      </w:r>
      <w:r w:rsidR="00F76ABD" w:rsidRPr="00437D98">
        <w:rPr>
          <w:rFonts w:ascii="Arial" w:hAnsi="Arial" w:cs="Arial"/>
          <w:sz w:val="22"/>
          <w:szCs w:val="22"/>
        </w:rPr>
        <w:t xml:space="preserve">. </w:t>
      </w:r>
      <w:r w:rsidRPr="00437D98">
        <w:rPr>
          <w:rFonts w:ascii="Arial" w:hAnsi="Arial" w:cs="Arial"/>
          <w:sz w:val="22"/>
          <w:szCs w:val="22"/>
        </w:rPr>
        <w:t xml:space="preserve">Hence, the author attempted to include </w:t>
      </w:r>
      <w:r w:rsidR="00F76ABD" w:rsidRPr="00437D98">
        <w:rPr>
          <w:rFonts w:ascii="Arial" w:hAnsi="Arial" w:cs="Arial"/>
          <w:sz w:val="22"/>
          <w:szCs w:val="22"/>
        </w:rPr>
        <w:t>more data from reliable sources to</w:t>
      </w:r>
      <w:r w:rsidRPr="00437D98">
        <w:rPr>
          <w:rFonts w:ascii="Arial" w:hAnsi="Arial" w:cs="Arial"/>
          <w:sz w:val="22"/>
          <w:szCs w:val="22"/>
        </w:rPr>
        <w:t xml:space="preserve"> dilute personal biases. </w:t>
      </w:r>
      <w:r w:rsidR="00F76ABD" w:rsidRPr="00437D98">
        <w:rPr>
          <w:rFonts w:ascii="Arial" w:hAnsi="Arial" w:cs="Arial"/>
          <w:sz w:val="22"/>
          <w:szCs w:val="22"/>
        </w:rPr>
        <w:t xml:space="preserve">Also, the author performed </w:t>
      </w:r>
      <w:r w:rsidR="009264F6" w:rsidRPr="00437D98">
        <w:rPr>
          <w:rFonts w:ascii="Arial" w:hAnsi="Arial" w:cs="Arial"/>
          <w:sz w:val="22"/>
          <w:szCs w:val="22"/>
        </w:rPr>
        <w:t>a</w:t>
      </w:r>
      <w:r w:rsidR="00F76ABD" w:rsidRPr="00437D98">
        <w:rPr>
          <w:rFonts w:ascii="Arial" w:hAnsi="Arial" w:cs="Arial"/>
          <w:sz w:val="22"/>
          <w:szCs w:val="22"/>
        </w:rPr>
        <w:t xml:space="preserve"> preliminary </w:t>
      </w:r>
      <w:r w:rsidR="009264F6" w:rsidRPr="00437D98">
        <w:rPr>
          <w:rFonts w:ascii="Arial" w:hAnsi="Arial" w:cs="Arial"/>
          <w:sz w:val="22"/>
          <w:szCs w:val="22"/>
        </w:rPr>
        <w:t>examination</w:t>
      </w:r>
      <w:r w:rsidR="00F76ABD" w:rsidRPr="00437D98">
        <w:rPr>
          <w:rFonts w:ascii="Arial" w:hAnsi="Arial" w:cs="Arial"/>
          <w:sz w:val="22"/>
          <w:szCs w:val="22"/>
        </w:rPr>
        <w:t xml:space="preserve"> of the collected data to make sure that only the relevant data was gathered, clustered into categories, and interpreted. </w:t>
      </w:r>
    </w:p>
    <w:p w14:paraId="01783D47" w14:textId="146986C2" w:rsidR="00BC676E" w:rsidRPr="00437D98" w:rsidRDefault="00BC676E" w:rsidP="00437D98">
      <w:pPr>
        <w:pStyle w:val="2"/>
        <w:spacing w:beforeLines="50" w:before="156" w:afterLines="100" w:after="312" w:line="360" w:lineRule="auto"/>
        <w:jc w:val="both"/>
        <w:rPr>
          <w:rFonts w:ascii="Arial" w:hAnsi="Arial" w:cs="Arial"/>
          <w:sz w:val="28"/>
          <w:szCs w:val="28"/>
        </w:rPr>
      </w:pPr>
      <w:bookmarkStart w:id="26" w:name="_Toc71646870"/>
      <w:r w:rsidRPr="00437D98">
        <w:rPr>
          <w:rFonts w:ascii="Arial" w:hAnsi="Arial" w:cs="Arial"/>
          <w:sz w:val="28"/>
          <w:szCs w:val="28"/>
        </w:rPr>
        <w:t>3.</w:t>
      </w:r>
      <w:r w:rsidR="00F76ABD" w:rsidRPr="00437D98">
        <w:rPr>
          <w:rFonts w:ascii="Arial" w:hAnsi="Arial" w:cs="Arial"/>
          <w:sz w:val="28"/>
          <w:szCs w:val="28"/>
        </w:rPr>
        <w:t>7</w:t>
      </w:r>
      <w:r w:rsidRPr="00437D98">
        <w:rPr>
          <w:rFonts w:ascii="Arial" w:hAnsi="Arial" w:cs="Arial"/>
          <w:sz w:val="28"/>
          <w:szCs w:val="28"/>
        </w:rPr>
        <w:t xml:space="preserve"> Summary</w:t>
      </w:r>
      <w:bookmarkEnd w:id="26"/>
    </w:p>
    <w:p w14:paraId="2F637753" w14:textId="22449B1C" w:rsidR="00F76ABD" w:rsidRPr="00437D98" w:rsidRDefault="00F76ABD"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 xml:space="preserve">The chapter affords a reflective and detailed evaluation of the methodological choices, based on critical realism </w:t>
      </w:r>
      <w:r w:rsidR="009264F6" w:rsidRPr="00437D98">
        <w:rPr>
          <w:rFonts w:ascii="Arial" w:hAnsi="Arial" w:cs="Arial"/>
          <w:sz w:val="22"/>
          <w:szCs w:val="22"/>
        </w:rPr>
        <w:t>philosophical</w:t>
      </w:r>
      <w:r w:rsidRPr="00437D98">
        <w:rPr>
          <w:rFonts w:ascii="Arial" w:hAnsi="Arial" w:cs="Arial"/>
          <w:sz w:val="22"/>
          <w:szCs w:val="22"/>
        </w:rPr>
        <w:t xml:space="preserve"> stance, the </w:t>
      </w:r>
      <w:r w:rsidR="006E308F" w:rsidRPr="00437D98">
        <w:rPr>
          <w:rFonts w:ascii="Arial" w:hAnsi="Arial" w:cs="Arial"/>
          <w:sz w:val="22"/>
          <w:szCs w:val="22"/>
        </w:rPr>
        <w:t xml:space="preserve">present </w:t>
      </w:r>
      <w:r w:rsidRPr="00437D98">
        <w:rPr>
          <w:rFonts w:ascii="Arial" w:hAnsi="Arial" w:cs="Arial"/>
          <w:sz w:val="22"/>
          <w:szCs w:val="22"/>
        </w:rPr>
        <w:t>research</w:t>
      </w:r>
      <w:r w:rsidR="006E308F" w:rsidRPr="00437D98">
        <w:rPr>
          <w:rFonts w:ascii="Arial" w:hAnsi="Arial" w:cs="Arial"/>
          <w:sz w:val="22"/>
          <w:szCs w:val="22"/>
        </w:rPr>
        <w:t xml:space="preserve"> </w:t>
      </w:r>
      <w:r w:rsidRPr="00437D98">
        <w:rPr>
          <w:rFonts w:ascii="Arial" w:hAnsi="Arial" w:cs="Arial"/>
          <w:sz w:val="22"/>
          <w:szCs w:val="22"/>
        </w:rPr>
        <w:t xml:space="preserve">used an inductive approach and qualitative strategy through a single case study. Secondary data </w:t>
      </w:r>
      <w:r w:rsidR="006E308F" w:rsidRPr="00437D98">
        <w:rPr>
          <w:rFonts w:ascii="Arial" w:hAnsi="Arial" w:cs="Arial"/>
          <w:sz w:val="22"/>
          <w:szCs w:val="22"/>
        </w:rPr>
        <w:t xml:space="preserve">was </w:t>
      </w:r>
      <w:r w:rsidRPr="00437D98">
        <w:rPr>
          <w:rFonts w:ascii="Arial" w:hAnsi="Arial" w:cs="Arial"/>
          <w:sz w:val="22"/>
          <w:szCs w:val="22"/>
        </w:rPr>
        <w:t xml:space="preserve">collected and triangulated to answer the research question, and the data analysis part </w:t>
      </w:r>
      <w:r w:rsidR="00E1259D" w:rsidRPr="00437D98">
        <w:rPr>
          <w:rFonts w:ascii="Arial" w:hAnsi="Arial" w:cs="Arial"/>
          <w:sz w:val="22"/>
          <w:szCs w:val="22"/>
        </w:rPr>
        <w:t>followed</w:t>
      </w:r>
      <w:r w:rsidRPr="00437D98">
        <w:rPr>
          <w:rFonts w:ascii="Arial" w:hAnsi="Arial" w:cs="Arial"/>
          <w:sz w:val="22"/>
          <w:szCs w:val="22"/>
        </w:rPr>
        <w:t xml:space="preserve"> the logic of the content analysis. The chapter also reflects upon the research quality issues by </w:t>
      </w:r>
      <w:r w:rsidR="009264F6" w:rsidRPr="00437D98">
        <w:rPr>
          <w:rFonts w:ascii="Arial" w:hAnsi="Arial" w:cs="Arial"/>
          <w:sz w:val="22"/>
          <w:szCs w:val="22"/>
        </w:rPr>
        <w:t>discussing</w:t>
      </w:r>
      <w:r w:rsidRPr="00437D98">
        <w:rPr>
          <w:rFonts w:ascii="Arial" w:hAnsi="Arial" w:cs="Arial"/>
          <w:sz w:val="22"/>
          <w:szCs w:val="22"/>
        </w:rPr>
        <w:t xml:space="preserve"> the </w:t>
      </w:r>
      <w:r w:rsidR="009264F6" w:rsidRPr="00437D98">
        <w:rPr>
          <w:rFonts w:ascii="Arial" w:hAnsi="Arial" w:cs="Arial"/>
          <w:sz w:val="22"/>
          <w:szCs w:val="22"/>
        </w:rPr>
        <w:t>reliability</w:t>
      </w:r>
      <w:r w:rsidRPr="00437D98">
        <w:rPr>
          <w:rFonts w:ascii="Arial" w:hAnsi="Arial" w:cs="Arial"/>
          <w:sz w:val="22"/>
          <w:szCs w:val="22"/>
        </w:rPr>
        <w:t xml:space="preserve"> and validity issues involved. </w:t>
      </w:r>
    </w:p>
    <w:p w14:paraId="65B02EFE" w14:textId="2025088B" w:rsidR="004E5A6B" w:rsidRPr="00437D98" w:rsidRDefault="00BE56FF"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br w:type="page"/>
      </w:r>
    </w:p>
    <w:p w14:paraId="06975F7A" w14:textId="5CFC317B" w:rsidR="006E308F" w:rsidRPr="00437D98" w:rsidRDefault="00977264" w:rsidP="00437D98">
      <w:pPr>
        <w:pStyle w:val="1"/>
        <w:spacing w:beforeLines="50" w:before="156" w:afterLines="100" w:after="312" w:line="360" w:lineRule="auto"/>
        <w:jc w:val="both"/>
        <w:rPr>
          <w:rFonts w:ascii="Arial" w:hAnsi="Arial" w:cs="Arial"/>
        </w:rPr>
      </w:pPr>
      <w:bookmarkStart w:id="27" w:name="_Toc71646871"/>
      <w:r w:rsidRPr="00437D98">
        <w:rPr>
          <w:rFonts w:ascii="Arial" w:hAnsi="Arial" w:cs="Arial"/>
        </w:rPr>
        <w:lastRenderedPageBreak/>
        <w:t xml:space="preserve">Chapter 4. </w:t>
      </w:r>
      <w:r w:rsidR="006E308F" w:rsidRPr="00437D98">
        <w:rPr>
          <w:rFonts w:ascii="Arial" w:hAnsi="Arial" w:cs="Arial"/>
        </w:rPr>
        <w:t>Results</w:t>
      </w:r>
      <w:bookmarkEnd w:id="27"/>
    </w:p>
    <w:p w14:paraId="254E4801" w14:textId="2A27F6F1" w:rsidR="00977264" w:rsidRPr="00437D98" w:rsidRDefault="006E308F" w:rsidP="00437D98">
      <w:pPr>
        <w:pStyle w:val="2"/>
        <w:spacing w:beforeLines="50" w:before="156" w:afterLines="100" w:after="312" w:line="360" w:lineRule="auto"/>
        <w:jc w:val="both"/>
        <w:rPr>
          <w:rFonts w:ascii="Arial" w:hAnsi="Arial" w:cs="Arial"/>
        </w:rPr>
      </w:pPr>
      <w:bookmarkStart w:id="28" w:name="_Toc71646872"/>
      <w:r w:rsidRPr="00437D98">
        <w:rPr>
          <w:rFonts w:ascii="Arial" w:hAnsi="Arial" w:cs="Arial"/>
          <w:sz w:val="28"/>
          <w:szCs w:val="28"/>
          <w:lang w:val="en-US"/>
        </w:rPr>
        <w:t>4.1 Chapter introduction</w:t>
      </w:r>
      <w:bookmarkEnd w:id="28"/>
      <w:r w:rsidRPr="00437D98">
        <w:rPr>
          <w:rFonts w:ascii="Arial" w:hAnsi="Arial" w:cs="Arial"/>
          <w:sz w:val="28"/>
          <w:szCs w:val="28"/>
          <w:lang w:val="en-US"/>
        </w:rPr>
        <w:t xml:space="preserve"> </w:t>
      </w:r>
      <w:r w:rsidR="00977264" w:rsidRPr="00437D98">
        <w:rPr>
          <w:rFonts w:ascii="Arial" w:hAnsi="Arial" w:cs="Arial"/>
        </w:rPr>
        <w:t xml:space="preserve"> </w:t>
      </w:r>
    </w:p>
    <w:p w14:paraId="1F043FC9" w14:textId="347D3B72" w:rsidR="00E1259D" w:rsidRPr="00437D98" w:rsidRDefault="00E1259D" w:rsidP="00437D98">
      <w:pPr>
        <w:spacing w:beforeLines="50" w:before="156" w:afterLines="100" w:after="312" w:line="360" w:lineRule="auto"/>
        <w:jc w:val="both"/>
        <w:rPr>
          <w:rFonts w:ascii="Arial" w:eastAsia="等线" w:hAnsi="Arial" w:cs="Arial"/>
          <w:kern w:val="2"/>
          <w:sz w:val="22"/>
          <w:szCs w:val="24"/>
          <w:lang w:val="en-US"/>
        </w:rPr>
      </w:pPr>
      <w:r w:rsidRPr="00437D98">
        <w:rPr>
          <w:rFonts w:ascii="Arial" w:eastAsia="等线" w:hAnsi="Arial" w:cs="Arial"/>
          <w:kern w:val="2"/>
          <w:sz w:val="22"/>
          <w:szCs w:val="24"/>
          <w:lang w:val="en-US"/>
        </w:rPr>
        <w:t>Content analysis is the process of analyzing qualitative data through an orderly and systematic portrayal of textual records.</w:t>
      </w:r>
      <w:r w:rsidRPr="00437D98">
        <w:rPr>
          <w:rFonts w:ascii="Arial" w:eastAsia="等线" w:hAnsi="Arial" w:cs="Arial"/>
          <w:kern w:val="2"/>
          <w:sz w:val="22"/>
          <w:szCs w:val="24"/>
        </w:rPr>
        <w:t xml:space="preserve"> </w:t>
      </w:r>
      <w:r w:rsidRPr="00437D98">
        <w:rPr>
          <w:rFonts w:ascii="Arial" w:eastAsia="等线" w:hAnsi="Arial" w:cs="Arial"/>
          <w:kern w:val="2"/>
          <w:sz w:val="22"/>
          <w:szCs w:val="24"/>
          <w:lang w:val="en-US"/>
        </w:rPr>
        <w:t>This method can be used to analyze data through an inductive</w:t>
      </w:r>
      <w:r w:rsidRPr="00437D98">
        <w:rPr>
          <w:rFonts w:ascii="Arial" w:eastAsia="等线" w:hAnsi="Arial" w:cs="Arial"/>
          <w:kern w:val="2"/>
          <w:sz w:val="22"/>
          <w:szCs w:val="24"/>
        </w:rPr>
        <w:t xml:space="preserve"> </w:t>
      </w:r>
      <w:r w:rsidRPr="00437D98">
        <w:rPr>
          <w:rFonts w:ascii="Arial" w:eastAsia="等线" w:hAnsi="Arial" w:cs="Arial"/>
          <w:kern w:val="2"/>
          <w:sz w:val="22"/>
          <w:szCs w:val="24"/>
          <w:lang w:val="en-US"/>
        </w:rPr>
        <w:t>approach, which allows the data to be presented and applied in a rigorous and efficient manner.</w:t>
      </w:r>
      <w:r w:rsidRPr="00437D98">
        <w:rPr>
          <w:rFonts w:ascii="Arial" w:eastAsia="等线" w:hAnsi="Arial" w:cs="Arial"/>
          <w:kern w:val="2"/>
          <w:sz w:val="22"/>
          <w:szCs w:val="24"/>
        </w:rPr>
        <w:t xml:space="preserve"> </w:t>
      </w:r>
      <w:r w:rsidRPr="00437D98">
        <w:rPr>
          <w:rFonts w:ascii="Arial" w:eastAsia="等线" w:hAnsi="Arial" w:cs="Arial"/>
          <w:kern w:val="2"/>
          <w:sz w:val="22"/>
          <w:szCs w:val="24"/>
          <w:lang w:val="en-US"/>
        </w:rPr>
        <w:t>The goal of content analysis is to reveal, through the analysis of a large collection of texts, certain characteristics of the text's author, its content, and the external world.</w:t>
      </w:r>
      <w:r w:rsidRPr="00437D98">
        <w:rPr>
          <w:rFonts w:ascii="Arial" w:eastAsia="等线" w:hAnsi="Arial" w:cs="Arial"/>
          <w:kern w:val="2"/>
          <w:sz w:val="22"/>
          <w:szCs w:val="24"/>
        </w:rPr>
        <w:t xml:space="preserve"> </w:t>
      </w:r>
      <w:r w:rsidRPr="00437D98">
        <w:rPr>
          <w:rFonts w:ascii="Arial" w:eastAsia="等线" w:hAnsi="Arial" w:cs="Arial"/>
          <w:kern w:val="2"/>
          <w:sz w:val="22"/>
          <w:szCs w:val="24"/>
          <w:lang w:val="en-US"/>
        </w:rPr>
        <w:t>The goal of content analysis is to reveal certain characteristics of text authors, text content, and the external world by analyzing individual texts or large collections of texts. The key to text analysis is coding, which compresses a large amount of textual information into concepts and categories and lays the foundation for analysis.</w:t>
      </w:r>
      <w:r w:rsidRPr="00437D98">
        <w:rPr>
          <w:rFonts w:ascii="Arial" w:eastAsia="等线" w:hAnsi="Arial" w:cs="Arial"/>
          <w:kern w:val="2"/>
          <w:sz w:val="22"/>
          <w:szCs w:val="24"/>
        </w:rPr>
        <w:t xml:space="preserve"> The following analysis is based on the content analysis based on the secondary data triangulated from a wide range of sources. basically, all materials are grouped and </w:t>
      </w:r>
      <w:r w:rsidR="002454F0" w:rsidRPr="00437D98">
        <w:rPr>
          <w:rFonts w:ascii="Arial" w:eastAsia="等线" w:hAnsi="Arial" w:cs="Arial"/>
          <w:kern w:val="2"/>
          <w:sz w:val="22"/>
          <w:szCs w:val="24"/>
        </w:rPr>
        <w:t>analysed</w:t>
      </w:r>
      <w:r w:rsidRPr="00437D98">
        <w:rPr>
          <w:rFonts w:ascii="Arial" w:eastAsia="等线" w:hAnsi="Arial" w:cs="Arial"/>
          <w:kern w:val="2"/>
          <w:sz w:val="22"/>
          <w:szCs w:val="24"/>
        </w:rPr>
        <w:t xml:space="preserve"> under two categories, including the development of global mindset in Huawei, as well as the current limitations of Huawei’s leaderships’ global mindsets. </w:t>
      </w:r>
    </w:p>
    <w:p w14:paraId="472D1339" w14:textId="10731021" w:rsidR="00977264" w:rsidRPr="00437D98" w:rsidRDefault="00977264" w:rsidP="00437D98">
      <w:pPr>
        <w:pStyle w:val="2"/>
        <w:spacing w:beforeLines="50" w:before="156" w:afterLines="100" w:after="312" w:line="360" w:lineRule="auto"/>
        <w:jc w:val="both"/>
        <w:rPr>
          <w:rFonts w:ascii="Arial" w:hAnsi="Arial" w:cs="Arial"/>
          <w:sz w:val="28"/>
          <w:szCs w:val="28"/>
        </w:rPr>
      </w:pPr>
      <w:bookmarkStart w:id="29" w:name="_Toc71646873"/>
      <w:r w:rsidRPr="00437D98">
        <w:rPr>
          <w:rFonts w:ascii="Arial" w:hAnsi="Arial" w:cs="Arial"/>
          <w:sz w:val="28"/>
          <w:szCs w:val="28"/>
        </w:rPr>
        <w:t>4.</w:t>
      </w:r>
      <w:r w:rsidR="006E308F" w:rsidRPr="00437D98">
        <w:rPr>
          <w:rFonts w:ascii="Arial" w:hAnsi="Arial" w:cs="Arial"/>
          <w:sz w:val="28"/>
          <w:szCs w:val="28"/>
        </w:rPr>
        <w:t>2</w:t>
      </w:r>
      <w:r w:rsidRPr="00437D98">
        <w:rPr>
          <w:rFonts w:ascii="Arial" w:hAnsi="Arial" w:cs="Arial"/>
          <w:sz w:val="28"/>
          <w:szCs w:val="28"/>
        </w:rPr>
        <w:t xml:space="preserve"> About Huawei</w:t>
      </w:r>
      <w:bookmarkEnd w:id="29"/>
      <w:r w:rsidRPr="00437D98">
        <w:rPr>
          <w:rFonts w:ascii="Arial" w:hAnsi="Arial" w:cs="Arial"/>
          <w:sz w:val="28"/>
          <w:szCs w:val="28"/>
        </w:rPr>
        <w:t xml:space="preserve"> </w:t>
      </w:r>
    </w:p>
    <w:p w14:paraId="274748C7" w14:textId="77777777" w:rsidR="00977264" w:rsidRPr="00437D98" w:rsidRDefault="00977264" w:rsidP="00437D98">
      <w:pPr>
        <w:spacing w:beforeLines="50" w:before="156" w:afterLines="100" w:after="312" w:line="360" w:lineRule="auto"/>
        <w:jc w:val="both"/>
        <w:rPr>
          <w:rFonts w:ascii="Arial" w:eastAsia="等线" w:hAnsi="Arial" w:cs="Arial"/>
          <w:kern w:val="2"/>
          <w:sz w:val="22"/>
          <w:szCs w:val="24"/>
        </w:rPr>
      </w:pPr>
      <w:r w:rsidRPr="00437D98">
        <w:rPr>
          <w:rFonts w:ascii="Arial" w:eastAsia="等线" w:hAnsi="Arial" w:cs="Arial"/>
          <w:kern w:val="2"/>
          <w:sz w:val="22"/>
          <w:szCs w:val="24"/>
        </w:rPr>
        <w:t xml:space="preserve">Established in 1987 in Shenzhen China with initial business as subscriber switches, it started from expansion in the rural areas of China with weak infrastructure to develop telecommunication devices </w:t>
      </w:r>
      <w:r w:rsidRPr="00437D98">
        <w:rPr>
          <w:rFonts w:ascii="Arial" w:eastAsia="等线" w:hAnsi="Arial" w:cs="Arial"/>
          <w:kern w:val="2"/>
          <w:sz w:val="22"/>
          <w:szCs w:val="24"/>
        </w:rPr>
        <w:fldChar w:fldCharType="begin" w:fldLock="1"/>
      </w:r>
      <w:r w:rsidRPr="00437D98">
        <w:rPr>
          <w:rFonts w:ascii="Arial" w:eastAsia="等线" w:hAnsi="Arial" w:cs="Arial"/>
          <w:kern w:val="2"/>
          <w:sz w:val="22"/>
          <w:szCs w:val="24"/>
        </w:rPr>
        <w:instrText>ADDIN CSL_CITATION {"citationItems":[{"id":"ITEM-1","itemData":{"URL":"https://www.huawei.com/en/about-huawei","accessed":{"date-parts":[["2021","4","15"]]},"author":[{"dropping-particle":"","family":"Huawei","given":"","non-dropping-particle":"","parse-names":false,"suffix":""}],"id":"ITEM-1","issued":{"date-parts":[["0"]]},"title":"About Huawei ","type":"webpage"},"uris":["http://www.mendeley.com/documents/?uuid=7f48a6de-c17d-3fab-856c-d6cd7771477a"]}],"mendeley":{"formattedCitation":"(Huawei, no date)","plainTextFormattedCitation":"(Huawei, no date)","previouslyFormattedCitation":"(Huawei, no date)"},"properties":{"noteIndex":0},"schema":"https://github.com/citation-style-language/schema/raw/master/csl-citation.json"}</w:instrText>
      </w:r>
      <w:r w:rsidRPr="00437D98">
        <w:rPr>
          <w:rFonts w:ascii="Arial" w:eastAsia="等线" w:hAnsi="Arial" w:cs="Arial"/>
          <w:kern w:val="2"/>
          <w:sz w:val="22"/>
          <w:szCs w:val="24"/>
        </w:rPr>
        <w:fldChar w:fldCharType="separate"/>
      </w:r>
      <w:r w:rsidRPr="00437D98">
        <w:rPr>
          <w:rFonts w:ascii="Arial" w:eastAsia="等线" w:hAnsi="Arial" w:cs="Arial"/>
          <w:noProof/>
          <w:kern w:val="2"/>
          <w:sz w:val="22"/>
          <w:szCs w:val="24"/>
        </w:rPr>
        <w:t>(Huawei, no date)</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 xml:space="preserve">. The same idea was adopted in Huawei’s internationalization, it started from Russia, India and other developing countries around 1996. In 2003, Huawei was charged by Cisco for infringement of intellectual property rights of Cisco, and the case ended with a handshake, which made Huawei’s international reputation soar </w:t>
      </w:r>
      <w:r w:rsidRPr="00437D98">
        <w:rPr>
          <w:rFonts w:ascii="Arial" w:eastAsia="等线" w:hAnsi="Arial" w:cs="Arial"/>
          <w:kern w:val="2"/>
          <w:sz w:val="22"/>
          <w:szCs w:val="24"/>
        </w:rPr>
        <w:fldChar w:fldCharType="begin" w:fldLock="1"/>
      </w:r>
      <w:r w:rsidRPr="00437D98">
        <w:rPr>
          <w:rFonts w:ascii="Arial" w:eastAsia="等线" w:hAnsi="Arial" w:cs="Arial"/>
          <w:kern w:val="2"/>
          <w:sz w:val="22"/>
          <w:szCs w:val="24"/>
        </w:rPr>
        <w:instrText>ADDIN CSL_CITATION {"citationItems":[{"id":"ITEM-1","itemData":{"URL":"https://www.reuters.com/article/us-cisco-huawei-idUSBRE89A1GF20121011","accessed":{"date-parts":[["2021","4","15"]]},"author":[{"dropping-particle":"","family":"Reuters","given":"","non-dropping-particle":"","parse-names":false,"suffix":""}],"id":"ITEM-1","issued":{"date-parts":[["2012"]]},"title":"Cisco says Huawei misstated facts in 2003 copyright case ","type":"webpage"},"uris":["http://www.mendeley.com/documents/?uuid=6efb4a51-d40d-3320-a401-b0444e6077cc"]}],"mendeley":{"formattedCitation":"(Reuters, 2012)","plainTextFormattedCitation":"(Reuters, 2012)","previouslyFormattedCitation":"(Reuters, 2012)"},"properties":{"noteIndex":0},"schema":"https://github.com/citation-style-language/schema/raw/master/csl-citation.json"}</w:instrText>
      </w:r>
      <w:r w:rsidRPr="00437D98">
        <w:rPr>
          <w:rFonts w:ascii="Arial" w:eastAsia="等线" w:hAnsi="Arial" w:cs="Arial"/>
          <w:kern w:val="2"/>
          <w:sz w:val="22"/>
          <w:szCs w:val="24"/>
        </w:rPr>
        <w:fldChar w:fldCharType="separate"/>
      </w:r>
      <w:r w:rsidRPr="00437D98">
        <w:rPr>
          <w:rFonts w:ascii="Arial" w:eastAsia="等线" w:hAnsi="Arial" w:cs="Arial"/>
          <w:noProof/>
          <w:kern w:val="2"/>
          <w:sz w:val="22"/>
          <w:szCs w:val="24"/>
        </w:rPr>
        <w:t>(Reuters, 2012)</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 xml:space="preserve">. Coupled with the establishment and operation of Huawei 3Com, the process of Huawei's internationalization was accelerated. In 2012, Huawei outperformed Eriksson in telecommunication equipment with sale revenue reaching 35.35 billion U.S. dollars </w:t>
      </w:r>
      <w:r w:rsidRPr="00437D98">
        <w:rPr>
          <w:rFonts w:ascii="Arial" w:eastAsia="等线" w:hAnsi="Arial" w:cs="Arial"/>
          <w:kern w:val="2"/>
          <w:sz w:val="22"/>
          <w:szCs w:val="24"/>
        </w:rPr>
        <w:fldChar w:fldCharType="begin" w:fldLock="1"/>
      </w:r>
      <w:r w:rsidRPr="00437D98">
        <w:rPr>
          <w:rFonts w:ascii="Arial" w:eastAsia="等线" w:hAnsi="Arial" w:cs="Arial"/>
          <w:kern w:val="2"/>
          <w:sz w:val="22"/>
          <w:szCs w:val="24"/>
        </w:rPr>
        <w:instrText>ADDIN CSL_CITATION {"citationItems":[{"id":"ITEM-1","itemData":{"URL":"https://www.statista.com/topics/2305/huawei/","accessed":{"date-parts":[["2021","4","15"]]},"author":[{"dropping-particle":"","family":"Statista","given":"","non-dropping-particle":"","parse-names":false,"suffix":""}],"id":"ITEM-1","issued":{"date-parts":[["2020"]]},"title":"Huawei - Statistics &amp; Facts ","type":"webpage"},"uris":["http://www.mendeley.com/documents/?uuid=08dba4d4-3989-3ccb-ac31-30aea01eef90"]}],"mendeley":{"formattedCitation":"(Statista, 2020)","plainTextFormattedCitation":"(Statista, 2020)","previouslyFormattedCitation":"(Statista, 2020)"},"properties":{"noteIndex":0},"schema":"https://github.com/citation-style-language/schema/raw/master/csl-citation.json"}</w:instrText>
      </w:r>
      <w:r w:rsidRPr="00437D98">
        <w:rPr>
          <w:rFonts w:ascii="Arial" w:eastAsia="等线" w:hAnsi="Arial" w:cs="Arial"/>
          <w:kern w:val="2"/>
          <w:sz w:val="22"/>
          <w:szCs w:val="24"/>
        </w:rPr>
        <w:fldChar w:fldCharType="separate"/>
      </w:r>
      <w:r w:rsidRPr="00437D98">
        <w:rPr>
          <w:rFonts w:ascii="Arial" w:eastAsia="等线" w:hAnsi="Arial" w:cs="Arial"/>
          <w:noProof/>
          <w:kern w:val="2"/>
          <w:sz w:val="22"/>
          <w:szCs w:val="24"/>
        </w:rPr>
        <w:t>(Statista, 2020)</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 xml:space="preserve">. With years of business expansion and internationalization, Huawei has a diversified portfolio includes cover mobile phones, mobile broadband, home terminals, </w:t>
      </w:r>
      <w:r w:rsidRPr="00437D98">
        <w:rPr>
          <w:rFonts w:ascii="Arial" w:eastAsia="等线" w:hAnsi="Arial" w:cs="Arial"/>
          <w:kern w:val="2"/>
          <w:sz w:val="22"/>
          <w:szCs w:val="24"/>
        </w:rPr>
        <w:lastRenderedPageBreak/>
        <w:t xml:space="preserve">telecommunication solutions, etc., and its solutions are utilized in more than 200 countries and serve 1/3 of the world's population. The organizational structure of Huawei is shown as below. </w:t>
      </w:r>
    </w:p>
    <w:p w14:paraId="74BFB050" w14:textId="77777777" w:rsidR="00977264" w:rsidRPr="00437D98" w:rsidRDefault="00977264" w:rsidP="00437D98">
      <w:pPr>
        <w:spacing w:beforeLines="50" w:before="156" w:afterLines="100" w:after="312" w:line="360" w:lineRule="auto"/>
        <w:jc w:val="both"/>
        <w:rPr>
          <w:rFonts w:ascii="Arial" w:eastAsia="等线" w:hAnsi="Arial" w:cs="Arial"/>
          <w:kern w:val="2"/>
          <w:sz w:val="22"/>
          <w:szCs w:val="24"/>
        </w:rPr>
      </w:pPr>
      <w:r w:rsidRPr="00437D98">
        <w:rPr>
          <w:rFonts w:ascii="Arial" w:eastAsia="等线" w:hAnsi="Arial" w:cs="Arial"/>
          <w:noProof/>
          <w:kern w:val="2"/>
          <w:sz w:val="22"/>
          <w:szCs w:val="24"/>
          <w:lang w:val="en-US"/>
        </w:rPr>
        <w:drawing>
          <wp:inline distT="0" distB="0" distL="0" distR="0" wp14:anchorId="533D430B" wp14:editId="7041E751">
            <wp:extent cx="4945380" cy="3200818"/>
            <wp:effectExtent l="0" t="0" r="7620" b="0"/>
            <wp:docPr id="3" name="图片 3" descr="The Executive Management Team and Organizational Change (Chapter 2) - The  Management Transformation of Huawe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Executive Management Team and Organizational Change (Chapter 2) - The  Management Transformation of Huawei"/>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948427" cy="3202790"/>
                    </a:xfrm>
                    <a:prstGeom prst="rect">
                      <a:avLst/>
                    </a:prstGeom>
                    <a:noFill/>
                    <a:ln>
                      <a:noFill/>
                    </a:ln>
                  </pic:spPr>
                </pic:pic>
              </a:graphicData>
            </a:graphic>
          </wp:inline>
        </w:drawing>
      </w:r>
    </w:p>
    <w:p w14:paraId="78DBEBD7" w14:textId="145E7206" w:rsidR="00977264" w:rsidRPr="00437D98" w:rsidRDefault="00977264" w:rsidP="00437D98">
      <w:pPr>
        <w:spacing w:beforeLines="50" w:before="156" w:afterLines="100" w:after="312" w:line="360" w:lineRule="auto"/>
        <w:jc w:val="both"/>
        <w:rPr>
          <w:rFonts w:ascii="Arial" w:eastAsia="等线" w:hAnsi="Arial" w:cs="Arial"/>
          <w:kern w:val="2"/>
          <w:szCs w:val="22"/>
        </w:rPr>
      </w:pPr>
      <w:r w:rsidRPr="00437D98">
        <w:rPr>
          <w:rFonts w:ascii="Arial" w:eastAsia="等线" w:hAnsi="Arial" w:cs="Arial"/>
          <w:kern w:val="2"/>
          <w:sz w:val="22"/>
          <w:szCs w:val="24"/>
        </w:rPr>
        <w:t xml:space="preserve">Figure </w:t>
      </w:r>
      <w:r w:rsidR="006E308F" w:rsidRPr="00437D98">
        <w:rPr>
          <w:rFonts w:ascii="Arial" w:eastAsia="等线" w:hAnsi="Arial" w:cs="Arial"/>
          <w:kern w:val="2"/>
          <w:sz w:val="22"/>
          <w:szCs w:val="24"/>
        </w:rPr>
        <w:t>4-1</w:t>
      </w:r>
      <w:r w:rsidRPr="00437D98">
        <w:rPr>
          <w:rFonts w:ascii="Arial" w:eastAsia="等线" w:hAnsi="Arial" w:cs="Arial"/>
          <w:kern w:val="2"/>
          <w:sz w:val="22"/>
          <w:szCs w:val="24"/>
        </w:rPr>
        <w:t xml:space="preserve">. The organizational structure of Huawei </w:t>
      </w:r>
      <w:r w:rsidRPr="00437D98">
        <w:rPr>
          <w:rFonts w:ascii="Arial" w:eastAsia="等线" w:hAnsi="Arial" w:cs="Arial"/>
          <w:kern w:val="2"/>
          <w:sz w:val="22"/>
          <w:szCs w:val="24"/>
        </w:rPr>
        <w:fldChar w:fldCharType="begin" w:fldLock="1"/>
      </w:r>
      <w:r w:rsidRPr="00437D98">
        <w:rPr>
          <w:rFonts w:ascii="Arial" w:eastAsia="等线" w:hAnsi="Arial" w:cs="Arial"/>
          <w:kern w:val="2"/>
          <w:sz w:val="22"/>
          <w:szCs w:val="24"/>
        </w:rPr>
        <w:instrText>ADDIN CSL_CITATION {"citationItems":[{"id":"ITEM-1","itemData":{"DOI":"10.1017/9781108550987.003","author":[{"dropping-particle":"","family":"Wu","given":"Xiaobo","non-dropping-particle":"","parse-names":false,"suffix":""},{"dropping-particle":"","family":"Murmann","given":"Johann Peter","non-dropping-particle":"","parse-names":false,"suffix":""},{"dropping-particle":"","family":"Huang","given":"Can","non-dropping-particle":"","parse-names":false,"suffix":""},{"dropping-particle":"","family":"Guo","given":"Bin","non-dropping-particle":"","parse-names":false,"suffix":""},{"dropping-particle":"","family":"Zhao","given":"Ziyi","non-dropping-particle":"","parse-names":false,"suffix":""},{"dropping-particle":"","family":"Guo","given":"Bin","non-dropping-particle":"","parse-names":false,"suffix":""},{"dropping-particle":"","family":"Wu","given":"Xiaobo","non-dropping-particle":"","parse-names":false,"suffix":""}],"container-title":"The Management Transformation of Huawei","id":"ITEM-1","issued":{"date-parts":[["2020","3","23"]]},"page":"71-109","publisher":"Cambridge University Press","title":"The Executive Management Team and Organizational Change","type":"chapter"},"uris":["http://www.mendeley.com/documents/?uuid=a87ce3d4-cd2f-3834-97e0-b4392564f071"]}],"mendeley":{"formattedCitation":"(Wu, Murmann, Huang, Guo, &lt;i&gt;et al.&lt;/i&gt;, 2020)","plainTextFormattedCitation":"(Wu, Murmann, Huang, Guo, et al., 2020)","previouslyFormattedCitation":"(Wu, Murmann, Huang, Guo, &lt;i&gt;et al.&lt;/i&gt;, 2020)"},"properties":{"noteIndex":0},"schema":"https://github.com/citation-style-language/schema/raw/master/csl-citation.json"}</w:instrText>
      </w:r>
      <w:r w:rsidRPr="00437D98">
        <w:rPr>
          <w:rFonts w:ascii="Arial" w:eastAsia="等线" w:hAnsi="Arial" w:cs="Arial"/>
          <w:kern w:val="2"/>
          <w:sz w:val="22"/>
          <w:szCs w:val="24"/>
        </w:rPr>
        <w:fldChar w:fldCharType="separate"/>
      </w:r>
      <w:r w:rsidRPr="00437D98">
        <w:rPr>
          <w:rFonts w:ascii="Arial" w:eastAsia="等线" w:hAnsi="Arial" w:cs="Arial"/>
          <w:noProof/>
          <w:kern w:val="2"/>
          <w:sz w:val="22"/>
          <w:szCs w:val="24"/>
        </w:rPr>
        <w:t xml:space="preserve">(Wu, Murmann, Huang, Guo, </w:t>
      </w:r>
      <w:r w:rsidRPr="00437D98">
        <w:rPr>
          <w:rFonts w:ascii="Arial" w:eastAsia="等线" w:hAnsi="Arial" w:cs="Arial"/>
          <w:i/>
          <w:noProof/>
          <w:kern w:val="2"/>
          <w:sz w:val="22"/>
          <w:szCs w:val="24"/>
        </w:rPr>
        <w:t>et al.</w:t>
      </w:r>
      <w:r w:rsidRPr="00437D98">
        <w:rPr>
          <w:rFonts w:ascii="Arial" w:eastAsia="等线" w:hAnsi="Arial" w:cs="Arial"/>
          <w:noProof/>
          <w:kern w:val="2"/>
          <w:sz w:val="22"/>
          <w:szCs w:val="24"/>
        </w:rPr>
        <w:t>, 2020)</w:t>
      </w:r>
      <w:r w:rsidRPr="00437D98">
        <w:rPr>
          <w:rFonts w:ascii="Arial" w:eastAsia="等线" w:hAnsi="Arial" w:cs="Arial"/>
          <w:kern w:val="2"/>
          <w:sz w:val="22"/>
          <w:szCs w:val="24"/>
        </w:rPr>
        <w:fldChar w:fldCharType="end"/>
      </w:r>
    </w:p>
    <w:p w14:paraId="27F37DD5" w14:textId="77777777" w:rsidR="00977264" w:rsidRPr="00437D98" w:rsidRDefault="00977264" w:rsidP="00437D98">
      <w:pPr>
        <w:pStyle w:val="2"/>
        <w:spacing w:beforeLines="50" w:before="156" w:afterLines="100" w:after="312" w:line="360" w:lineRule="auto"/>
        <w:jc w:val="both"/>
        <w:rPr>
          <w:rFonts w:ascii="Arial" w:hAnsi="Arial" w:cs="Arial"/>
          <w:sz w:val="28"/>
          <w:szCs w:val="28"/>
        </w:rPr>
      </w:pPr>
      <w:bookmarkStart w:id="30" w:name="_Toc71646874"/>
      <w:r w:rsidRPr="00437D98">
        <w:rPr>
          <w:rFonts w:ascii="Arial" w:hAnsi="Arial" w:cs="Arial"/>
          <w:sz w:val="28"/>
          <w:szCs w:val="28"/>
        </w:rPr>
        <w:t>4.2 The development of global mindset of leadership in Huawei</w:t>
      </w:r>
      <w:bookmarkEnd w:id="30"/>
      <w:r w:rsidRPr="00437D98">
        <w:rPr>
          <w:rFonts w:ascii="Arial" w:hAnsi="Arial" w:cs="Arial"/>
          <w:sz w:val="28"/>
          <w:szCs w:val="28"/>
        </w:rPr>
        <w:t xml:space="preserve"> </w:t>
      </w:r>
    </w:p>
    <w:p w14:paraId="432F2F6B" w14:textId="59482BA8" w:rsidR="00977264" w:rsidRPr="00437D98" w:rsidRDefault="00977264" w:rsidP="00437D98">
      <w:pPr>
        <w:spacing w:beforeLines="50" w:before="156" w:afterLines="100" w:after="312" w:line="360" w:lineRule="auto"/>
        <w:jc w:val="both"/>
        <w:rPr>
          <w:rFonts w:ascii="Arial" w:eastAsia="等线" w:hAnsi="Arial" w:cs="Arial"/>
          <w:kern w:val="2"/>
          <w:sz w:val="22"/>
          <w:szCs w:val="24"/>
        </w:rPr>
      </w:pPr>
      <w:r w:rsidRPr="00437D98">
        <w:rPr>
          <w:rFonts w:ascii="Arial" w:eastAsia="等线" w:hAnsi="Arial" w:cs="Arial"/>
          <w:kern w:val="2"/>
          <w:sz w:val="22"/>
          <w:szCs w:val="24"/>
        </w:rPr>
        <w:t>According to the analysis level of the factors affecting the global minds</w:t>
      </w:r>
      <w:r w:rsidR="001011C5" w:rsidRPr="00437D98">
        <w:rPr>
          <w:rFonts w:ascii="Arial" w:eastAsia="等线" w:hAnsi="Arial" w:cs="Arial"/>
          <w:kern w:val="2"/>
          <w:sz w:val="22"/>
          <w:szCs w:val="24"/>
        </w:rPr>
        <w:t>ets</w:t>
      </w:r>
      <w:r w:rsidRPr="00437D98">
        <w:rPr>
          <w:rFonts w:ascii="Arial" w:eastAsia="等线" w:hAnsi="Arial" w:cs="Arial"/>
          <w:kern w:val="2"/>
          <w:sz w:val="22"/>
          <w:szCs w:val="24"/>
        </w:rPr>
        <w:t xml:space="preserve"> of executives, the current intervention strategies for the global minds</w:t>
      </w:r>
      <w:r w:rsidR="00E1259D" w:rsidRPr="00437D98">
        <w:rPr>
          <w:rFonts w:ascii="Arial" w:eastAsia="等线" w:hAnsi="Arial" w:cs="Arial"/>
          <w:kern w:val="2"/>
          <w:sz w:val="22"/>
          <w:szCs w:val="24"/>
        </w:rPr>
        <w:t>ets</w:t>
      </w:r>
      <w:r w:rsidRPr="00437D98">
        <w:rPr>
          <w:rFonts w:ascii="Arial" w:eastAsia="等线" w:hAnsi="Arial" w:cs="Arial"/>
          <w:kern w:val="2"/>
          <w:sz w:val="22"/>
          <w:szCs w:val="24"/>
        </w:rPr>
        <w:t xml:space="preserve"> of executives are mainly embodied in two aspects: interventions at the personal level of managers and at the corporate organization level.</w:t>
      </w:r>
    </w:p>
    <w:p w14:paraId="043AE9F3" w14:textId="77777777" w:rsidR="00977264" w:rsidRPr="00437D98" w:rsidRDefault="00977264" w:rsidP="00437D98">
      <w:pPr>
        <w:pStyle w:val="3"/>
        <w:spacing w:beforeLines="50" w:before="156" w:afterLines="100" w:after="312" w:line="360" w:lineRule="auto"/>
        <w:jc w:val="both"/>
        <w:rPr>
          <w:rFonts w:ascii="Arial" w:hAnsi="Arial" w:cs="Arial"/>
          <w:sz w:val="24"/>
          <w:szCs w:val="24"/>
        </w:rPr>
      </w:pPr>
      <w:bookmarkStart w:id="31" w:name="_Toc71646875"/>
      <w:r w:rsidRPr="00437D98">
        <w:rPr>
          <w:rFonts w:ascii="Arial" w:hAnsi="Arial" w:cs="Arial"/>
          <w:sz w:val="24"/>
          <w:szCs w:val="24"/>
        </w:rPr>
        <w:t>4.2.1 Individual level</w:t>
      </w:r>
      <w:bookmarkEnd w:id="31"/>
      <w:r w:rsidRPr="00437D98">
        <w:rPr>
          <w:rFonts w:ascii="Arial" w:hAnsi="Arial" w:cs="Arial"/>
          <w:sz w:val="24"/>
          <w:szCs w:val="24"/>
        </w:rPr>
        <w:t xml:space="preserve"> </w:t>
      </w:r>
    </w:p>
    <w:p w14:paraId="632DCD17" w14:textId="50950878" w:rsidR="00977264" w:rsidRPr="00437D98" w:rsidRDefault="00977264" w:rsidP="00437D98">
      <w:pPr>
        <w:spacing w:beforeLines="50" w:before="156" w:afterLines="100" w:after="312" w:line="360" w:lineRule="auto"/>
        <w:jc w:val="both"/>
        <w:rPr>
          <w:rFonts w:ascii="Arial" w:eastAsia="等线" w:hAnsi="Arial" w:cs="Arial"/>
          <w:kern w:val="2"/>
          <w:sz w:val="22"/>
          <w:szCs w:val="24"/>
        </w:rPr>
      </w:pPr>
      <w:r w:rsidRPr="00437D98">
        <w:rPr>
          <w:rFonts w:ascii="Arial" w:eastAsia="等线" w:hAnsi="Arial" w:cs="Arial"/>
          <w:kern w:val="2"/>
          <w:sz w:val="22"/>
          <w:szCs w:val="24"/>
        </w:rPr>
        <w:t>There are three main ways to intervene in the global mind</w:t>
      </w:r>
      <w:r w:rsidR="00E1259D" w:rsidRPr="00437D98">
        <w:rPr>
          <w:rFonts w:ascii="Arial" w:eastAsia="等线" w:hAnsi="Arial" w:cs="Arial"/>
          <w:kern w:val="2"/>
          <w:sz w:val="22"/>
          <w:szCs w:val="24"/>
        </w:rPr>
        <w:t>sets</w:t>
      </w:r>
      <w:r w:rsidRPr="00437D98">
        <w:rPr>
          <w:rFonts w:ascii="Arial" w:eastAsia="等线" w:hAnsi="Arial" w:cs="Arial"/>
          <w:kern w:val="2"/>
          <w:sz w:val="22"/>
          <w:szCs w:val="24"/>
        </w:rPr>
        <w:t xml:space="preserve"> of managers from the individual level: First, This includes adoption of experience learning </w:t>
      </w:r>
      <w:r w:rsidRPr="00437D98">
        <w:rPr>
          <w:rFonts w:ascii="Arial" w:eastAsia="等线" w:hAnsi="Arial" w:cs="Arial"/>
          <w:kern w:val="2"/>
          <w:sz w:val="22"/>
          <w:szCs w:val="24"/>
        </w:rPr>
        <w:fldChar w:fldCharType="begin" w:fldLock="1"/>
      </w:r>
      <w:r w:rsidRPr="00437D98">
        <w:rPr>
          <w:rFonts w:ascii="Arial" w:eastAsia="等线" w:hAnsi="Arial" w:cs="Arial"/>
          <w:kern w:val="2"/>
          <w:sz w:val="22"/>
          <w:szCs w:val="24"/>
        </w:rPr>
        <w:instrText>ADDIN CSL_CITATION {"citationItems":[{"id":"ITEM-1","itemData":{"ISSN":"1548-0518","author":[{"dropping-particle":"","family":"Story","given":"Joana S P","non-dropping-particle":"","parse-names":false,"suffix":""},{"dropping-particle":"","family":"Barbuto Jr","given":"John E","non-dropping-particle":"","parse-names":false,"suffix":""}],"container-title":"Journal of Leadership &amp; Organizational Studies","id":"ITEM-1","issue":"3","issued":{"date-parts":[["2011"]]},"page":"377-384","publisher":"SAGE Publications Sage CA: Los Angeles, CA","title":"Global mindset: A construct clarification and framework","type":"article-journal","volume":"18"},"uris":["http://www.mendeley.com/documents/?uuid=cb4009ac-31bd-46e3-9261-edbeb38b8bef"]}],"mendeley":{"formattedCitation":"(Story and Barbuto Jr, 2011)","plainTextFormattedCitation":"(Story and Barbuto Jr, 2011)","previouslyFormattedCitation":"(Story and Barbuto Jr, 2011)"},"properties":{"noteIndex":0},"schema":"https://github.com/citation-style-language/schema/raw/master/csl-citation.json"}</w:instrText>
      </w:r>
      <w:r w:rsidRPr="00437D98">
        <w:rPr>
          <w:rFonts w:ascii="Arial" w:eastAsia="等线" w:hAnsi="Arial" w:cs="Arial"/>
          <w:kern w:val="2"/>
          <w:sz w:val="22"/>
          <w:szCs w:val="24"/>
        </w:rPr>
        <w:fldChar w:fldCharType="separate"/>
      </w:r>
      <w:r w:rsidRPr="00437D98">
        <w:rPr>
          <w:rFonts w:ascii="Arial" w:eastAsia="等线" w:hAnsi="Arial" w:cs="Arial"/>
          <w:noProof/>
          <w:kern w:val="2"/>
          <w:sz w:val="22"/>
          <w:szCs w:val="24"/>
        </w:rPr>
        <w:t>(Story and Barbuto Jr, 2011)</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 xml:space="preserve">. Second, remain sensitive to global information and continue lifelong learning. Realize the awakening of self-awareness through learning, challenge values ​​and beliefs, and deal with differentiation issues well. This can be done by reading foreign newspapers every day, keeping abreast of the latest </w:t>
      </w:r>
      <w:r w:rsidRPr="00437D98">
        <w:rPr>
          <w:rFonts w:ascii="Arial" w:eastAsia="等线" w:hAnsi="Arial" w:cs="Arial"/>
          <w:kern w:val="2"/>
          <w:sz w:val="22"/>
          <w:szCs w:val="24"/>
        </w:rPr>
        <w:lastRenderedPageBreak/>
        <w:t xml:space="preserve">developments in global information, and forming a habit of thinking about issues from a global perspective with a broad mindset </w:t>
      </w:r>
      <w:r w:rsidRPr="00437D98">
        <w:rPr>
          <w:rFonts w:ascii="Arial" w:eastAsia="等线" w:hAnsi="Arial" w:cs="Arial"/>
          <w:kern w:val="2"/>
          <w:sz w:val="22"/>
          <w:szCs w:val="24"/>
        </w:rPr>
        <w:fldChar w:fldCharType="begin" w:fldLock="1"/>
      </w:r>
      <w:r w:rsidRPr="00437D98">
        <w:rPr>
          <w:rFonts w:ascii="Arial" w:eastAsia="等线" w:hAnsi="Arial" w:cs="Arial"/>
          <w:kern w:val="2"/>
          <w:sz w:val="22"/>
          <w:szCs w:val="24"/>
        </w:rPr>
        <w:instrText>ADDIN CSL_CITATION {"citationItems":[{"id":"ITEM-1","itemData":{"ISSN":"0263-2373","author":[{"dropping-particle":"","family":"Gaffney","given":"Nolan","non-dropping-particle":"","parse-names":false,"suffix":""},{"dropping-particle":"","family":"Cooper","given":"Danielle","non-dropping-particle":"","parse-names":false,"suffix":""},{"dropping-particle":"","family":"Kedia","given":"Ben","non-dropping-particle":"","parse-names":false,"suffix":""},{"dropping-particle":"","family":"Clampit","given":"Jack","non-dropping-particle":"","parse-names":false,"suffix":""}],"container-title":"European Management Journal","id":"ITEM-1","issue":"3","issued":{"date-parts":[["2014"]]},"page":"383-391","publisher":"Elsevier","title":"Institutional transitions, global mindset, and EMNE internationalization","type":"article-journal","volume":"32"},"uris":["http://www.mendeley.com/documents/?uuid=ffdb09b7-3489-4efe-b277-8dbd5eea1bc9"]}],"mendeley":{"formattedCitation":"(Gaffney &lt;i&gt;et al.&lt;/i&gt;, 2014)","plainTextFormattedCitation":"(Gaffney et al., 2014)","previouslyFormattedCitation":"(Gaffney &lt;i&gt;et al.&lt;/i&gt;, 2014)"},"properties":{"noteIndex":0},"schema":"https://github.com/citation-style-language/schema/raw/master/csl-citation.json"}</w:instrText>
      </w:r>
      <w:r w:rsidRPr="00437D98">
        <w:rPr>
          <w:rFonts w:ascii="Arial" w:eastAsia="等线" w:hAnsi="Arial" w:cs="Arial"/>
          <w:kern w:val="2"/>
          <w:sz w:val="22"/>
          <w:szCs w:val="24"/>
        </w:rPr>
        <w:fldChar w:fldCharType="separate"/>
      </w:r>
      <w:r w:rsidRPr="00437D98">
        <w:rPr>
          <w:rFonts w:ascii="Arial" w:eastAsia="等线" w:hAnsi="Arial" w:cs="Arial"/>
          <w:noProof/>
          <w:kern w:val="2"/>
          <w:sz w:val="22"/>
          <w:szCs w:val="24"/>
        </w:rPr>
        <w:t xml:space="preserve">(Gaffney </w:t>
      </w:r>
      <w:r w:rsidRPr="00437D98">
        <w:rPr>
          <w:rFonts w:ascii="Arial" w:eastAsia="等线" w:hAnsi="Arial" w:cs="Arial"/>
          <w:i/>
          <w:noProof/>
          <w:kern w:val="2"/>
          <w:sz w:val="22"/>
          <w:szCs w:val="24"/>
        </w:rPr>
        <w:t>et al.</w:t>
      </w:r>
      <w:r w:rsidRPr="00437D98">
        <w:rPr>
          <w:rFonts w:ascii="Arial" w:eastAsia="等线" w:hAnsi="Arial" w:cs="Arial"/>
          <w:noProof/>
          <w:kern w:val="2"/>
          <w:sz w:val="22"/>
          <w:szCs w:val="24"/>
        </w:rPr>
        <w:t>, 2014)</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 xml:space="preserve">. Third, participate in management practices that include diverse teams. Maintain an open and flexible attitude towards heterogeneous cultures, cultivate the ability to handle diversified team conflicts, and use the diversified advantages of teams to improve their own and organizational global thinking capabilities </w:t>
      </w:r>
      <w:r w:rsidRPr="00437D98">
        <w:rPr>
          <w:rFonts w:ascii="Arial" w:eastAsia="等线" w:hAnsi="Arial" w:cs="Arial"/>
          <w:kern w:val="2"/>
          <w:sz w:val="22"/>
          <w:szCs w:val="24"/>
        </w:rPr>
        <w:fldChar w:fldCharType="begin" w:fldLock="1"/>
      </w:r>
      <w:r w:rsidR="00C022C4" w:rsidRPr="00437D98">
        <w:rPr>
          <w:rFonts w:ascii="Arial" w:eastAsia="等线" w:hAnsi="Arial" w:cs="Arial"/>
          <w:kern w:val="2"/>
          <w:sz w:val="22"/>
          <w:szCs w:val="24"/>
        </w:rPr>
        <w:instrText xml:space="preserve">ADDIN CSL_CITATION {"citationItems":[{"id":"ITEM-1","itemData":{"ISSN":"1478-6990","author":[{"dropping-particle":"","family":"Levy","given":"Orly","non-dropping-particle":"","parse-names":false,"suffix":""},{"dropping-particle":"","family":"Beechler","given":"Schon","non-dropping-particle":"","parse-names":false,"suffix":""},{"dropping-particle":"","family":"Taylor","given":"Sully","non-dropping-particle":"","parse-names":false,"suffix":""},{"dropping-particle":"","family":"Boyacigiller","given":"Nakiye A","non-dropping-particle":"","parse-names":false,"suffix":""}],"container-title":"Journal of International Business Studies","id":"ITEM-1","issue":"2","issued":{"date-parts":[["2007"]]},"page":"231-258","publisher":"Springer","title":"What we talk about when we talk about </w:instrText>
      </w:r>
      <w:r w:rsidR="00C022C4" w:rsidRPr="00437D98">
        <w:rPr>
          <w:rFonts w:ascii="Malgun Gothic" w:eastAsia="等线" w:hAnsi="Malgun Gothic" w:cs="Malgun Gothic"/>
          <w:kern w:val="2"/>
          <w:sz w:val="22"/>
          <w:szCs w:val="24"/>
        </w:rPr>
        <w:instrText>��</w:instrText>
      </w:r>
      <w:r w:rsidR="00C022C4" w:rsidRPr="00437D98">
        <w:rPr>
          <w:rFonts w:ascii="Arial" w:eastAsia="等线" w:hAnsi="Arial" w:cs="Arial"/>
          <w:kern w:val="2"/>
          <w:sz w:val="22"/>
          <w:szCs w:val="24"/>
        </w:rPr>
        <w:instrText>global mindset</w:instrText>
      </w:r>
      <w:r w:rsidR="00C022C4" w:rsidRPr="00437D98">
        <w:rPr>
          <w:rFonts w:ascii="Malgun Gothic" w:eastAsia="等线" w:hAnsi="Malgun Gothic" w:cs="Malgun Gothic"/>
          <w:kern w:val="2"/>
          <w:sz w:val="22"/>
          <w:szCs w:val="24"/>
        </w:rPr>
        <w:instrText>��</w:instrText>
      </w:r>
      <w:r w:rsidR="00C022C4" w:rsidRPr="00437D98">
        <w:rPr>
          <w:rFonts w:ascii="Arial" w:eastAsia="等线" w:hAnsi="Arial" w:cs="Arial"/>
          <w:kern w:val="2"/>
          <w:sz w:val="22"/>
          <w:szCs w:val="24"/>
        </w:rPr>
        <w:instrText>: Managerial cognition in multinational corporations","type":"article-journal","volume":"38"},"uris":["http://www.mendeley.com/documents/?uuid=e776fa9c-b8a4-4356-aa98-51d0474a8bd5"]}],"mendeley":{"formattedCitation":"(Levy, Beechler, &lt;i&gt;et al.&lt;/i&gt;, 2007)","plainTextFormattedCitation":"(Levy, Beechler, et al., 2007)","previouslyFormattedCitation":"(Levy, Beechler, &lt;i&gt;et al.&lt;/i&gt;, 2007)"},"properties":{"noteIndex":0},"schema":"https://github.com/citation-style-language/schema/raw/master/csl-citation.json"}</w:instrText>
      </w:r>
      <w:r w:rsidRPr="00437D98">
        <w:rPr>
          <w:rFonts w:ascii="Arial" w:eastAsia="等线" w:hAnsi="Arial" w:cs="Arial"/>
          <w:kern w:val="2"/>
          <w:sz w:val="22"/>
          <w:szCs w:val="24"/>
        </w:rPr>
        <w:fldChar w:fldCharType="separate"/>
      </w:r>
      <w:r w:rsidR="00C022C4" w:rsidRPr="00437D98">
        <w:rPr>
          <w:rFonts w:ascii="Arial" w:eastAsia="等线" w:hAnsi="Arial" w:cs="Arial"/>
          <w:noProof/>
          <w:kern w:val="2"/>
          <w:sz w:val="22"/>
          <w:szCs w:val="24"/>
        </w:rPr>
        <w:t xml:space="preserve">(Levy, Beechler, </w:t>
      </w:r>
      <w:r w:rsidR="00C022C4" w:rsidRPr="00437D98">
        <w:rPr>
          <w:rFonts w:ascii="Arial" w:eastAsia="等线" w:hAnsi="Arial" w:cs="Arial"/>
          <w:i/>
          <w:noProof/>
          <w:kern w:val="2"/>
          <w:sz w:val="22"/>
          <w:szCs w:val="24"/>
        </w:rPr>
        <w:t>et al.</w:t>
      </w:r>
      <w:r w:rsidR="00C022C4" w:rsidRPr="00437D98">
        <w:rPr>
          <w:rFonts w:ascii="Arial" w:eastAsia="等线" w:hAnsi="Arial" w:cs="Arial"/>
          <w:noProof/>
          <w:kern w:val="2"/>
          <w:sz w:val="22"/>
          <w:szCs w:val="24"/>
        </w:rPr>
        <w:t>, 2007)</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 xml:space="preserve">. Huawei's global corporate strategy provides ample opportunities for managers to learn from personal experience, obtain global information, and participate in diverse teams. International dispatch can use the above methods in a comprehensive manner, resulting in the most important intervention method for global </w:t>
      </w:r>
      <w:r w:rsidR="0002374E" w:rsidRPr="00437D98">
        <w:rPr>
          <w:rFonts w:ascii="Arial" w:eastAsia="等线" w:hAnsi="Arial" w:cs="Arial"/>
          <w:kern w:val="2"/>
          <w:sz w:val="22"/>
          <w:szCs w:val="24"/>
        </w:rPr>
        <w:t>mindset</w:t>
      </w:r>
      <w:r w:rsidRPr="00437D98">
        <w:rPr>
          <w:rFonts w:ascii="Arial" w:eastAsia="等线" w:hAnsi="Arial" w:cs="Arial"/>
          <w:kern w:val="2"/>
          <w:sz w:val="22"/>
          <w:szCs w:val="24"/>
        </w:rPr>
        <w:t xml:space="preserve"> researchers </w:t>
      </w:r>
      <w:r w:rsidRPr="00437D98">
        <w:rPr>
          <w:rFonts w:ascii="Arial" w:eastAsia="等线" w:hAnsi="Arial" w:cs="Arial"/>
          <w:kern w:val="2"/>
          <w:sz w:val="22"/>
          <w:szCs w:val="24"/>
        </w:rPr>
        <w:fldChar w:fldCharType="begin" w:fldLock="1"/>
      </w:r>
      <w:r w:rsidRPr="00437D98">
        <w:rPr>
          <w:rFonts w:ascii="Arial" w:eastAsia="等线" w:hAnsi="Arial" w:cs="Arial"/>
          <w:kern w:val="2"/>
          <w:sz w:val="22"/>
          <w:szCs w:val="24"/>
        </w:rPr>
        <w:instrText>ADDIN CSL_CITATION {"citationItems":[{"id":"ITEM-1","itemData":{"author":[{"dropping-particle":"","family":"Wu","given":"Donglin","non-dropping-particle":"","parse-names":false,"suffix":""},{"dropping-particle":"","family":"Zhao","given":"Fang","non-dropping-particle":"","parse-names":false,"suffix":""}],"container-title":"International Review of Business Research Papers","id":"ITEM-1","issue":"1","issued":{"date-parts":[["2007"]]},"page":"183-196","title":"Entry modes for international markets: Case study of Huawei, a Chinese technology enterprise","type":"article-journal","volume":"3"},"uris":["http://www.mendeley.com/documents/?uuid=3cafbdb0-9a78-459f-a51f-6f96f3baca89"]}],"mendeley":{"formattedCitation":"(Wu and Zhao, 2007)","plainTextFormattedCitation":"(Wu and Zhao, 2007)","previouslyFormattedCitation":"(Wu and Zhao, 2007)"},"properties":{"noteIndex":0},"schema":"https://github.com/citation-style-language/schema/raw/master/csl-citation.json"}</w:instrText>
      </w:r>
      <w:r w:rsidRPr="00437D98">
        <w:rPr>
          <w:rFonts w:ascii="Arial" w:eastAsia="等线" w:hAnsi="Arial" w:cs="Arial"/>
          <w:kern w:val="2"/>
          <w:sz w:val="22"/>
          <w:szCs w:val="24"/>
        </w:rPr>
        <w:fldChar w:fldCharType="separate"/>
      </w:r>
      <w:r w:rsidRPr="00437D98">
        <w:rPr>
          <w:rFonts w:ascii="Arial" w:eastAsia="等线" w:hAnsi="Arial" w:cs="Arial"/>
          <w:noProof/>
          <w:kern w:val="2"/>
          <w:sz w:val="22"/>
          <w:szCs w:val="24"/>
        </w:rPr>
        <w:t>(Wu and Zhao, 2007)</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 xml:space="preserve">. The requirement for sending foreign personnel from a corporate country is usually to stay in a working and living environment abroad for at least one year in order to be fully exposed to different languages, working environments and social value systems from the home country. This difference will gradually make the expatriates stay in the original Based on the formation of new learning and response methods, understanding of heterogeneous cultures and the ability to handle things in a diverse environment will be significantly improved </w:t>
      </w:r>
      <w:r w:rsidRPr="00437D98">
        <w:rPr>
          <w:rFonts w:ascii="Arial" w:eastAsia="等线" w:hAnsi="Arial" w:cs="Arial"/>
          <w:kern w:val="2"/>
          <w:sz w:val="22"/>
          <w:szCs w:val="24"/>
        </w:rPr>
        <w:fldChar w:fldCharType="begin" w:fldLock="1"/>
      </w:r>
      <w:r w:rsidRPr="00437D98">
        <w:rPr>
          <w:rFonts w:ascii="Arial" w:eastAsia="等线" w:hAnsi="Arial" w:cs="Arial"/>
          <w:kern w:val="2"/>
          <w:sz w:val="22"/>
          <w:szCs w:val="24"/>
        </w:rPr>
        <w:instrText>ADDIN CSL_CITATION {"citationItems":[{"id":"ITEM-1","itemData":{"ISSN":"1476-5284","author":[{"dropping-particle":"","family":"Hawes","given":"Colin","non-dropping-particle":"","parse-names":false,"suffix":""},{"dropping-particle":"","family":"Chew","given":"Eng","non-dropping-particle":"","parse-names":false,"suffix":""}],"container-title":"Journal of Chinese economic and business studies","id":"ITEM-1","issue":"1","issued":{"date-parts":[["2011"]]},"page":"67-83","publisher":"Taylor &amp; Francis","title":"The cultural transformation of large Chinese enterprises into internationally competitive corporations: case studies of Haier and Huawei","type":"article-journal","volume":"9"},"uris":["http://www.mendeley.com/documents/?uuid=67b0e559-6b0a-4a5e-bb06-f6f32d08a49e"]}],"mendeley":{"formattedCitation":"(Hawes and Chew, 2011)","plainTextFormattedCitation":"(Hawes and Chew, 2011)","previouslyFormattedCitation":"(Hawes and Chew, 2011)"},"properties":{"noteIndex":0},"schema":"https://github.com/citation-style-language/schema/raw/master/csl-citation.json"}</w:instrText>
      </w:r>
      <w:r w:rsidRPr="00437D98">
        <w:rPr>
          <w:rFonts w:ascii="Arial" w:eastAsia="等线" w:hAnsi="Arial" w:cs="Arial"/>
          <w:kern w:val="2"/>
          <w:sz w:val="22"/>
          <w:szCs w:val="24"/>
        </w:rPr>
        <w:fldChar w:fldCharType="separate"/>
      </w:r>
      <w:r w:rsidRPr="00437D98">
        <w:rPr>
          <w:rFonts w:ascii="Arial" w:eastAsia="等线" w:hAnsi="Arial" w:cs="Arial"/>
          <w:noProof/>
          <w:kern w:val="2"/>
          <w:sz w:val="22"/>
          <w:szCs w:val="24"/>
        </w:rPr>
        <w:t>(Hawes and Chew, 2011)</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 xml:space="preserve">. This kind of international dispatch is very common in Huawei. The main targets are market and customer service personnel. The dispatch time is usually 3 years, and the dispatch compensation is related to the hardship of the dispatched country </w:t>
      </w:r>
      <w:r w:rsidRPr="00437D98">
        <w:rPr>
          <w:rFonts w:ascii="Arial" w:eastAsia="等线" w:hAnsi="Arial" w:cs="Arial"/>
          <w:kern w:val="2"/>
          <w:sz w:val="22"/>
          <w:szCs w:val="24"/>
        </w:rPr>
        <w:fldChar w:fldCharType="begin" w:fldLock="1"/>
      </w:r>
      <w:r w:rsidRPr="00437D98">
        <w:rPr>
          <w:rFonts w:ascii="Arial" w:eastAsia="等线" w:hAnsi="Arial" w:cs="Arial"/>
          <w:kern w:val="2"/>
          <w:sz w:val="22"/>
          <w:szCs w:val="24"/>
        </w:rPr>
        <w:instrText>ADDIN CSL_CITATION {"citationItems":[{"id":"ITEM-1","itemData":{"author":[{"dropping-particle":"","family":"Zhu","given":"Zhibiao","non-dropping-particle":"","parse-names":false,"suffix":""},{"dropping-particle":"","family":"Hoffmire","given":"James","non-dropping-particle":"","parse-names":false,"suffix":""},{"dropping-particle":"","family":"Hoffmire","given":"John","non-dropping-particle":"","parse-names":false,"suffix":""},{"dropping-particle":"","family":"Wang","given":"Fusheng","non-dropping-particle":"","parse-names":false,"suffix":""}],"container-title":"International Journal of Business and Management Invention","id":"ITEM-1","issue":"8","issued":{"date-parts":[["2013"]]},"page":"17-22","title":"Employee stock ownership plans and their effect on productivity: The case of Huawei","type":"article-journal","volume":"2"},"uris":["http://www.mendeley.com/documents/?uuid=1a6554f6-64c1-4c70-b323-8881b1ed08f9"]}],"mendeley":{"formattedCitation":"(Zhu &lt;i&gt;et al.&lt;/i&gt;, 2013)","plainTextFormattedCitation":"(Zhu et al., 2013)","previouslyFormattedCitation":"(Zhu &lt;i&gt;et al.&lt;/i&gt;, 2013)"},"properties":{"noteIndex":0},"schema":"https://github.com/citation-style-language/schema/raw/master/csl-citation.json"}</w:instrText>
      </w:r>
      <w:r w:rsidRPr="00437D98">
        <w:rPr>
          <w:rFonts w:ascii="Arial" w:eastAsia="等线" w:hAnsi="Arial" w:cs="Arial"/>
          <w:kern w:val="2"/>
          <w:sz w:val="22"/>
          <w:szCs w:val="24"/>
        </w:rPr>
        <w:fldChar w:fldCharType="separate"/>
      </w:r>
      <w:r w:rsidRPr="00437D98">
        <w:rPr>
          <w:rFonts w:ascii="Arial" w:eastAsia="等线" w:hAnsi="Arial" w:cs="Arial"/>
          <w:noProof/>
          <w:kern w:val="2"/>
          <w:sz w:val="22"/>
          <w:szCs w:val="24"/>
        </w:rPr>
        <w:t xml:space="preserve">(Zhu </w:t>
      </w:r>
      <w:r w:rsidRPr="00437D98">
        <w:rPr>
          <w:rFonts w:ascii="Arial" w:eastAsia="等线" w:hAnsi="Arial" w:cs="Arial"/>
          <w:i/>
          <w:noProof/>
          <w:kern w:val="2"/>
          <w:sz w:val="22"/>
          <w:szCs w:val="24"/>
        </w:rPr>
        <w:t>et al.</w:t>
      </w:r>
      <w:r w:rsidRPr="00437D98">
        <w:rPr>
          <w:rFonts w:ascii="Arial" w:eastAsia="等线" w:hAnsi="Arial" w:cs="Arial"/>
          <w:noProof/>
          <w:kern w:val="2"/>
          <w:sz w:val="22"/>
          <w:szCs w:val="24"/>
        </w:rPr>
        <w:t>, 2013)</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 xml:space="preserve">. In addition, Huawei also intervenes in the global mind through short-term training, often sending employees to India with the world’s most advanced software development technology for training in this way </w:t>
      </w:r>
      <w:r w:rsidRPr="00437D98">
        <w:rPr>
          <w:rFonts w:ascii="Arial" w:eastAsia="等线" w:hAnsi="Arial" w:cs="Arial"/>
          <w:kern w:val="2"/>
          <w:sz w:val="22"/>
          <w:szCs w:val="24"/>
        </w:rPr>
        <w:fldChar w:fldCharType="begin" w:fldLock="1"/>
      </w:r>
      <w:r w:rsidRPr="00437D98">
        <w:rPr>
          <w:rFonts w:ascii="Arial" w:eastAsia="等线" w:hAnsi="Arial" w:cs="Arial"/>
          <w:kern w:val="2"/>
          <w:sz w:val="22"/>
          <w:szCs w:val="24"/>
        </w:rPr>
        <w:instrText>ADDIN CSL_CITATION {"citationItems":[{"id":"ITEM-1","itemData":{"ISSN":"1558-9080","author":[{"dropping-particle":"","family":"Liang","given":"Xiaoya","non-dropping-particle":"","parse-names":false,"suffix":""},{"dropping-particle":"","family":"Marler","given":"Janet H","non-dropping-particle":"","parse-names":false,"suffix":""},{"dropping-particle":"","family":"Cui","given":"Zhiyu","non-dropping-particle":"","parse-names":false,"suffix":""}],"container-title":"Academy of Management Perspectives","id":"ITEM-1","issue":"2","issued":{"date-parts":[["2012"]]},"page":"55-70","publisher":"Academy of Management Briarcliff Manor, NY","title":"Strategic human resource management in China: east meets west","type":"article-journal","volume":"26"},"uris":["http://www.mendeley.com/documents/?uuid=b603c24b-1906-4da8-af0c-91e283a4b9e9"]}],"mendeley":{"formattedCitation":"(Liang, Marler and Cui, 2012)","plainTextFormattedCitation":"(Liang, Marler and Cui, 2012)","previouslyFormattedCitation":"(Liang, Marler and Cui, 2012)"},"properties":{"noteIndex":0},"schema":"https://github.com/citation-style-language/schema/raw/master/csl-citation.json"}</w:instrText>
      </w:r>
      <w:r w:rsidRPr="00437D98">
        <w:rPr>
          <w:rFonts w:ascii="Arial" w:eastAsia="等线" w:hAnsi="Arial" w:cs="Arial"/>
          <w:kern w:val="2"/>
          <w:sz w:val="22"/>
          <w:szCs w:val="24"/>
        </w:rPr>
        <w:fldChar w:fldCharType="separate"/>
      </w:r>
      <w:r w:rsidRPr="00437D98">
        <w:rPr>
          <w:rFonts w:ascii="Arial" w:eastAsia="等线" w:hAnsi="Arial" w:cs="Arial"/>
          <w:noProof/>
          <w:kern w:val="2"/>
          <w:sz w:val="22"/>
          <w:szCs w:val="24"/>
        </w:rPr>
        <w:t>(Liang, Marler and Cui, 2012)</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 xml:space="preserve">. In addition, Chinese employees are already good at system design and architecture. This form can achieve the purpose of quickly training technical developers. From the perspective of the global </w:t>
      </w:r>
      <w:r w:rsidR="0002374E" w:rsidRPr="00437D98">
        <w:rPr>
          <w:rFonts w:ascii="Arial" w:eastAsia="等线" w:hAnsi="Arial" w:cs="Arial"/>
          <w:kern w:val="2"/>
          <w:sz w:val="22"/>
          <w:szCs w:val="24"/>
        </w:rPr>
        <w:t>mindset</w:t>
      </w:r>
      <w:r w:rsidRPr="00437D98">
        <w:rPr>
          <w:rFonts w:ascii="Arial" w:eastAsia="等线" w:hAnsi="Arial" w:cs="Arial"/>
          <w:kern w:val="2"/>
          <w:sz w:val="22"/>
          <w:szCs w:val="24"/>
        </w:rPr>
        <w:t xml:space="preserve"> development of the senior management team, for the senior management team, their early career development usually has experienced international dispatch, and has more participation in international conferences, management of multicultural teams, and experience in the company’s internationalization process. Opportunities such as transnational culture, managers themselves can be fully stimulated and refined in a globalized environment. According to reports from managers who completed the assignments, the experience of international assignment can improve the ability of expatriates to examine the world and organize enterprises for global development </w:t>
      </w:r>
      <w:r w:rsidRPr="00437D98">
        <w:rPr>
          <w:rFonts w:ascii="Arial" w:eastAsia="等线" w:hAnsi="Arial" w:cs="Arial"/>
          <w:kern w:val="2"/>
          <w:sz w:val="22"/>
          <w:szCs w:val="24"/>
        </w:rPr>
        <w:fldChar w:fldCharType="begin" w:fldLock="1"/>
      </w:r>
      <w:r w:rsidRPr="00437D98">
        <w:rPr>
          <w:rFonts w:ascii="Arial" w:eastAsia="等线" w:hAnsi="Arial" w:cs="Arial"/>
          <w:kern w:val="2"/>
          <w:sz w:val="22"/>
          <w:szCs w:val="24"/>
        </w:rPr>
        <w:instrText xml:space="preserve">ADDIN CSL_CITATION {"citationItems":[{"id":"ITEM-1","itemData":{"author":[{"dropping-particle":"","family":"Javidan","given":"Mansour","non-dropping-particle":"","parse-names":false,"suffix":""},{"dropping-particle":"","family":"Bowen","given":"David","non-dropping-particle":"","parse-names":false,"suffix":""}],"container-title":"Organizational Dynamics","id":"ITEM-1","issue":"2","issued":{"date-parts":[["2013"]]},"page":"145-155","title":"The </w:instrText>
      </w:r>
      <w:r w:rsidRPr="00437D98">
        <w:rPr>
          <w:rFonts w:ascii="Malgun Gothic" w:eastAsia="等线" w:hAnsi="Malgun Gothic" w:cs="Malgun Gothic"/>
          <w:kern w:val="2"/>
          <w:sz w:val="22"/>
          <w:szCs w:val="24"/>
        </w:rPr>
        <w:instrText>��</w:instrText>
      </w:r>
      <w:r w:rsidRPr="00437D98">
        <w:rPr>
          <w:rFonts w:ascii="Arial" w:eastAsia="等线" w:hAnsi="Arial" w:cs="Arial"/>
          <w:kern w:val="2"/>
          <w:sz w:val="22"/>
          <w:szCs w:val="24"/>
        </w:rPr>
        <w:instrText>global mindset</w:instrText>
      </w:r>
      <w:r w:rsidRPr="00437D98">
        <w:rPr>
          <w:rFonts w:ascii="Malgun Gothic" w:eastAsia="等线" w:hAnsi="Malgun Gothic" w:cs="Malgun Gothic"/>
          <w:kern w:val="2"/>
          <w:sz w:val="22"/>
          <w:szCs w:val="24"/>
        </w:rPr>
        <w:instrText>��</w:instrText>
      </w:r>
      <w:r w:rsidRPr="00437D98">
        <w:rPr>
          <w:rFonts w:ascii="Arial" w:eastAsia="等线" w:hAnsi="Arial" w:cs="Arial"/>
          <w:kern w:val="2"/>
          <w:sz w:val="22"/>
          <w:szCs w:val="24"/>
        </w:rPr>
        <w:instrText>of managers","type":"article-journal","volume":"42"},"uris":["http://www.mendeley.com/documents/?uuid=85d9ed30-a392-4bb6-9079-54d146fcc963"]},{"id":"ITEM-2","itemData":{"ISSN":"1090-9516","author":[{"dropping-particle":"","family":"Kedia","given":"Ben L","non-dropping-particle":"","parse-names":false,"suffix":""},{"dropping-particle":"","family":"Mukherji","given":"Ananda","non-dropping-particle":"","parse-names":false,"suffix":""}],"container-title":"Journal of world Business","id":"ITEM-2","issue":"3","issued":{"date-parts":[["1999"]]},"page":"230-251","publisher":"Elsevier","title":"Global managers: developing a mindset for global competitiveness","type":"article-journal","volume":"34"},"uris":["http://www.mendeley.com/documents/?uuid=9a200c3c-417a-4430-ab6d-8520258aadcd"]}],"mendeley":{"formattedCitation":"(Kedia and Mukherji, 1999; Javidan and Bowen, 2013)","plainTextFormattedCitation":"(Kedia and Mukherji, 1999; Javidan and Bowen, 2013)","previouslyFormattedCitation":"(Kedia and Mukherji, 1999; Javidan and Bowen, 2013)"},"properties":{"noteIndex":0},"schema":"https://github.com/citation-style-language/schema/raw/master/csl-citation.json"}</w:instrText>
      </w:r>
      <w:r w:rsidRPr="00437D98">
        <w:rPr>
          <w:rFonts w:ascii="Arial" w:eastAsia="等线" w:hAnsi="Arial" w:cs="Arial"/>
          <w:kern w:val="2"/>
          <w:sz w:val="22"/>
          <w:szCs w:val="24"/>
        </w:rPr>
        <w:fldChar w:fldCharType="separate"/>
      </w:r>
      <w:r w:rsidRPr="00437D98">
        <w:rPr>
          <w:rFonts w:ascii="Arial" w:eastAsia="等线" w:hAnsi="Arial" w:cs="Arial"/>
          <w:noProof/>
          <w:kern w:val="2"/>
          <w:sz w:val="22"/>
          <w:szCs w:val="24"/>
        </w:rPr>
        <w:t>(Kedia and Mukherji, 1999; Javidan and Bowen, 2013)</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 xml:space="preserve">. This kind </w:t>
      </w:r>
      <w:r w:rsidRPr="00437D98">
        <w:rPr>
          <w:rFonts w:ascii="Arial" w:eastAsia="等线" w:hAnsi="Arial" w:cs="Arial"/>
          <w:kern w:val="2"/>
          <w:sz w:val="22"/>
          <w:szCs w:val="24"/>
        </w:rPr>
        <w:lastRenderedPageBreak/>
        <w:t>of dispatch can also benefit the enterprise organization: reduce the uncertainty faced by the organization in the globalization change, gain more accumulation of cross-cultural knowledge in the organization, and strengthen the organization's determination to participate in the global market and economic system. This also makes international dispatch have advantages that other intervention methods do not have in terms of mitigating the ambiguity of globalization and accumulating cross-cultural knowledge.</w:t>
      </w:r>
    </w:p>
    <w:p w14:paraId="6F21E5F0" w14:textId="77777777" w:rsidR="00977264" w:rsidRPr="00437D98" w:rsidRDefault="00977264" w:rsidP="00437D98">
      <w:pPr>
        <w:pStyle w:val="3"/>
        <w:spacing w:beforeLines="50" w:before="156" w:afterLines="100" w:after="312" w:line="360" w:lineRule="auto"/>
        <w:jc w:val="both"/>
        <w:rPr>
          <w:rFonts w:ascii="Arial" w:hAnsi="Arial" w:cs="Arial"/>
          <w:sz w:val="24"/>
          <w:szCs w:val="24"/>
        </w:rPr>
      </w:pPr>
      <w:bookmarkStart w:id="32" w:name="_Toc71646876"/>
      <w:r w:rsidRPr="00437D98">
        <w:rPr>
          <w:rFonts w:ascii="Arial" w:hAnsi="Arial" w:cs="Arial"/>
          <w:sz w:val="24"/>
          <w:szCs w:val="24"/>
        </w:rPr>
        <w:t>4.2.2 Organizational level</w:t>
      </w:r>
      <w:bookmarkEnd w:id="32"/>
      <w:r w:rsidRPr="00437D98">
        <w:rPr>
          <w:rFonts w:ascii="Arial" w:hAnsi="Arial" w:cs="Arial"/>
          <w:sz w:val="24"/>
          <w:szCs w:val="24"/>
        </w:rPr>
        <w:t xml:space="preserve"> </w:t>
      </w:r>
    </w:p>
    <w:p w14:paraId="027F0853" w14:textId="342C9BA4" w:rsidR="00977264" w:rsidRPr="00437D98" w:rsidRDefault="00977264" w:rsidP="00437D98">
      <w:pPr>
        <w:spacing w:beforeLines="50" w:before="156" w:afterLines="100" w:after="312" w:line="360" w:lineRule="auto"/>
        <w:jc w:val="both"/>
        <w:rPr>
          <w:rFonts w:ascii="Arial" w:eastAsia="等线" w:hAnsi="Arial" w:cs="Arial"/>
          <w:kern w:val="2"/>
          <w:sz w:val="22"/>
          <w:szCs w:val="24"/>
        </w:rPr>
      </w:pPr>
      <w:r w:rsidRPr="00437D98">
        <w:rPr>
          <w:rFonts w:ascii="Arial" w:eastAsia="等线" w:hAnsi="Arial" w:cs="Arial"/>
          <w:kern w:val="2"/>
          <w:sz w:val="22"/>
          <w:szCs w:val="24"/>
        </w:rPr>
        <w:t>Managers and organizations, as two complementary parts, mean that managers can acquire global minds</w:t>
      </w:r>
      <w:r w:rsidR="001011C5" w:rsidRPr="00437D98">
        <w:rPr>
          <w:rFonts w:ascii="Arial" w:eastAsia="等线" w:hAnsi="Arial" w:cs="Arial"/>
          <w:kern w:val="2"/>
          <w:sz w:val="22"/>
          <w:szCs w:val="24"/>
        </w:rPr>
        <w:t>ets</w:t>
      </w:r>
      <w:r w:rsidRPr="00437D98">
        <w:rPr>
          <w:rFonts w:ascii="Arial" w:eastAsia="等线" w:hAnsi="Arial" w:cs="Arial"/>
          <w:kern w:val="2"/>
          <w:sz w:val="22"/>
          <w:szCs w:val="24"/>
        </w:rPr>
        <w:t xml:space="preserve"> through their practice in the organization. This enables the intervention of the organization to also affect managers and affect their global mind development. At the organizational level, there are five main ways to intervene in the global mind: First, take globalization as the strategic goal of the organization and set up a suitable organizational structure, communicate fully with employees, and enable them to understand the strategic goals and organizational structure of globalization </w:t>
      </w:r>
      <w:r w:rsidRPr="00437D98">
        <w:rPr>
          <w:rFonts w:ascii="Arial" w:eastAsia="等线" w:hAnsi="Arial" w:cs="Arial"/>
          <w:kern w:val="2"/>
          <w:sz w:val="22"/>
          <w:szCs w:val="24"/>
        </w:rPr>
        <w:fldChar w:fldCharType="begin" w:fldLock="1"/>
      </w:r>
      <w:r w:rsidR="00C022C4" w:rsidRPr="00437D98">
        <w:rPr>
          <w:rFonts w:ascii="Arial" w:eastAsia="等线" w:hAnsi="Arial" w:cs="Arial"/>
          <w:kern w:val="2"/>
          <w:sz w:val="22"/>
          <w:szCs w:val="24"/>
        </w:rPr>
        <w:instrText xml:space="preserve">ADDIN CSL_CITATION {"citationItems":[{"id":"ITEM-1","itemData":{"ISSN":"1478-6990","author":[{"dropping-particle":"","family":"Levy","given":"Orly","non-dropping-particle":"","parse-names":false,"suffix":""},{"dropping-particle":"","family":"Beechler","given":"Schon","non-dropping-particle":"","parse-names":false,"suffix":""},{"dropping-particle":"","family":"Taylor","given":"Sully","non-dropping-particle":"","parse-names":false,"suffix":""},{"dropping-particle":"","family":"Boyacigiller","given":"Nakiye A","non-dropping-particle":"","parse-names":false,"suffix":""}],"container-title":"Journal of International Business Studies","id":"ITEM-1","issue":"2","issued":{"date-parts":[["2007"]]},"page":"231-258","publisher":"Springer","title":"What we talk about when we talk about </w:instrText>
      </w:r>
      <w:r w:rsidR="00C022C4" w:rsidRPr="00437D98">
        <w:rPr>
          <w:rFonts w:ascii="Malgun Gothic" w:eastAsia="等线" w:hAnsi="Malgun Gothic" w:cs="Malgun Gothic"/>
          <w:kern w:val="2"/>
          <w:sz w:val="22"/>
          <w:szCs w:val="24"/>
        </w:rPr>
        <w:instrText>��</w:instrText>
      </w:r>
      <w:r w:rsidR="00C022C4" w:rsidRPr="00437D98">
        <w:rPr>
          <w:rFonts w:ascii="Arial" w:eastAsia="等线" w:hAnsi="Arial" w:cs="Arial"/>
          <w:kern w:val="2"/>
          <w:sz w:val="22"/>
          <w:szCs w:val="24"/>
        </w:rPr>
        <w:instrText>global mindset</w:instrText>
      </w:r>
      <w:r w:rsidR="00C022C4" w:rsidRPr="00437D98">
        <w:rPr>
          <w:rFonts w:ascii="Malgun Gothic" w:eastAsia="等线" w:hAnsi="Malgun Gothic" w:cs="Malgun Gothic"/>
          <w:kern w:val="2"/>
          <w:sz w:val="22"/>
          <w:szCs w:val="24"/>
        </w:rPr>
        <w:instrText>��</w:instrText>
      </w:r>
      <w:r w:rsidR="00C022C4" w:rsidRPr="00437D98">
        <w:rPr>
          <w:rFonts w:ascii="Arial" w:eastAsia="等线" w:hAnsi="Arial" w:cs="Arial"/>
          <w:kern w:val="2"/>
          <w:sz w:val="22"/>
          <w:szCs w:val="24"/>
        </w:rPr>
        <w:instrText>: Managerial cognition in multinational corporations","type":"article-journal","volume":"38"},"uris":["http://www.mendeley.com/documents/?uuid=e776fa9c-b8a4-4356-aa98-51d0474a8bd5"]}],"mendeley":{"formattedCitation":"(Levy, Beechler, &lt;i&gt;et al.&lt;/i&gt;, 2007)","plainTextFormattedCitation":"(Levy, Beechler, et al., 2007)","previouslyFormattedCitation":"(Levy, Beechler, &lt;i&gt;et al.&lt;/i&gt;, 2007)"},"properties":{"noteIndex":0},"schema":"https://github.com/citation-style-language/schema/raw/master/csl-citation.json"}</w:instrText>
      </w:r>
      <w:r w:rsidRPr="00437D98">
        <w:rPr>
          <w:rFonts w:ascii="Arial" w:eastAsia="等线" w:hAnsi="Arial" w:cs="Arial"/>
          <w:kern w:val="2"/>
          <w:sz w:val="22"/>
          <w:szCs w:val="24"/>
        </w:rPr>
        <w:fldChar w:fldCharType="separate"/>
      </w:r>
      <w:r w:rsidR="00C022C4" w:rsidRPr="00437D98">
        <w:rPr>
          <w:rFonts w:ascii="Arial" w:eastAsia="等线" w:hAnsi="Arial" w:cs="Arial"/>
          <w:noProof/>
          <w:kern w:val="2"/>
          <w:sz w:val="22"/>
          <w:szCs w:val="24"/>
        </w:rPr>
        <w:t xml:space="preserve">(Levy, Beechler, </w:t>
      </w:r>
      <w:r w:rsidR="00C022C4" w:rsidRPr="00437D98">
        <w:rPr>
          <w:rFonts w:ascii="Arial" w:eastAsia="等线" w:hAnsi="Arial" w:cs="Arial"/>
          <w:i/>
          <w:noProof/>
          <w:kern w:val="2"/>
          <w:sz w:val="22"/>
          <w:szCs w:val="24"/>
        </w:rPr>
        <w:t>et al.</w:t>
      </w:r>
      <w:r w:rsidR="00C022C4" w:rsidRPr="00437D98">
        <w:rPr>
          <w:rFonts w:ascii="Arial" w:eastAsia="等线" w:hAnsi="Arial" w:cs="Arial"/>
          <w:noProof/>
          <w:kern w:val="2"/>
          <w:sz w:val="22"/>
          <w:szCs w:val="24"/>
        </w:rPr>
        <w:t>, 2007)</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 xml:space="preserve">. The second is to examine the global </w:t>
      </w:r>
      <w:r w:rsidR="0002374E" w:rsidRPr="00437D98">
        <w:rPr>
          <w:rFonts w:ascii="Arial" w:eastAsia="等线" w:hAnsi="Arial" w:cs="Arial"/>
          <w:kern w:val="2"/>
          <w:sz w:val="22"/>
          <w:szCs w:val="24"/>
        </w:rPr>
        <w:t>mindset</w:t>
      </w:r>
      <w:r w:rsidRPr="00437D98">
        <w:rPr>
          <w:rFonts w:ascii="Arial" w:eastAsia="等线" w:hAnsi="Arial" w:cs="Arial"/>
          <w:kern w:val="2"/>
          <w:sz w:val="22"/>
          <w:szCs w:val="24"/>
        </w:rPr>
        <w:t xml:space="preserve"> that employees already possess, so that their interest in foreign cultures and markets has increased, their knowledge of globalization has become more abundant, and their ability to use resources has been further cultivated </w:t>
      </w:r>
      <w:r w:rsidRPr="00437D98">
        <w:rPr>
          <w:rFonts w:ascii="Arial" w:eastAsia="等线" w:hAnsi="Arial" w:cs="Arial"/>
          <w:kern w:val="2"/>
          <w:sz w:val="22"/>
          <w:szCs w:val="24"/>
        </w:rPr>
        <w:fldChar w:fldCharType="begin" w:fldLock="1"/>
      </w:r>
      <w:r w:rsidRPr="00437D98">
        <w:rPr>
          <w:rFonts w:ascii="Arial" w:eastAsia="等线" w:hAnsi="Arial" w:cs="Arial"/>
          <w:kern w:val="2"/>
          <w:sz w:val="22"/>
          <w:szCs w:val="24"/>
        </w:rPr>
        <w:instrText>ADDIN CSL_CITATION {"citationItems":[{"id":"ITEM-1","itemData":{"ISSN":"1558-9080","author":[{"dropping-particle":"","family":"Gupta","given":"Anil K","non-dropping-particle":"","parse-names":false,"suffix":""},{"dropping-particle":"","family":"Govindarajan","given":"Vijay","non-dropping-particle":"","parse-names":false,"suffix":""}],"container-title":"Academy of Management Perspectives","id":"ITEM-1","issue":"1","issued":{"date-parts":[["2002"]]},"page":"116-126","publisher":"Academy of Management Briarcliff Manor, NY 10510","title":"Cultivating a global mindset","type":"article-journal","volume":"16"},"uris":["http://www.mendeley.com/documents/?uuid=aa702a92-e3f8-48df-96e2-ce618e4455fd"]}],"mendeley":{"formattedCitation":"(Gupta and Govindarajan, 2002)","plainTextFormattedCitation":"(Gupta and Govindarajan, 2002)","previouslyFormattedCitation":"(Gupta and Govindarajan, 2002)"},"properties":{"noteIndex":0},"schema":"https://github.com/citation-style-language/schema/raw/master/csl-citation.json"}</w:instrText>
      </w:r>
      <w:r w:rsidRPr="00437D98">
        <w:rPr>
          <w:rFonts w:ascii="Arial" w:eastAsia="等线" w:hAnsi="Arial" w:cs="Arial"/>
          <w:kern w:val="2"/>
          <w:sz w:val="22"/>
          <w:szCs w:val="24"/>
        </w:rPr>
        <w:fldChar w:fldCharType="separate"/>
      </w:r>
      <w:r w:rsidRPr="00437D98">
        <w:rPr>
          <w:rFonts w:ascii="Arial" w:eastAsia="等线" w:hAnsi="Arial" w:cs="Arial"/>
          <w:noProof/>
          <w:kern w:val="2"/>
          <w:sz w:val="22"/>
          <w:szCs w:val="24"/>
        </w:rPr>
        <w:t>(Gupta and Govindarajan, 2002)</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 xml:space="preserve">. The third is to further expand the scope of employment, break the scope of employment, hire employees and managers from different countries, broaden employees’ international vision </w:t>
      </w:r>
      <w:r w:rsidRPr="00437D98">
        <w:rPr>
          <w:rFonts w:ascii="Arial" w:eastAsia="等线" w:hAnsi="Arial" w:cs="Arial"/>
          <w:kern w:val="2"/>
          <w:sz w:val="22"/>
          <w:szCs w:val="24"/>
        </w:rPr>
        <w:fldChar w:fldCharType="begin" w:fldLock="1"/>
      </w:r>
      <w:r w:rsidRPr="00437D98">
        <w:rPr>
          <w:rFonts w:ascii="Arial" w:eastAsia="等线" w:hAnsi="Arial" w:cs="Arial"/>
          <w:kern w:val="2"/>
          <w:sz w:val="22"/>
          <w:szCs w:val="24"/>
        </w:rPr>
        <w:instrText>ADDIN CSL_CITATION {"citationItems":[{"id":"ITEM-1","itemData":{"ISSN":"2219-1933","author":[{"dropping-particle":"","family":"Lovvorn","given":"Al S","non-dropping-particle":"","parse-names":false,"suffix":""},{"dropping-particle":"","family":"Chen","given":"Jiun-Shiu","non-dropping-particle":"","parse-names":false,"suffix":""}],"container-title":"International Journal of Business and Social Science","id":"ITEM-1","issue":"9","issued":{"date-parts":[["2011"]]},"publisher":"Centre for Promoting Ideas, USA","title":"Developing a global mindset: The relationship between an international assignment and cultural intelligence","type":"article-journal","volume":"2"},"uris":["http://www.mendeley.com/documents/?uuid=536ad1f9-4384-495a-84b2-7d77ff2bb176"]}],"mendeley":{"formattedCitation":"(Lovvorn and Chen, 2011)","plainTextFormattedCitation":"(Lovvorn and Chen, 2011)","previouslyFormattedCitation":"(Lovvorn and Chen, 2011)"},"properties":{"noteIndex":0},"schema":"https://github.com/citation-style-language/schema/raw/master/csl-citation.json"}</w:instrText>
      </w:r>
      <w:r w:rsidRPr="00437D98">
        <w:rPr>
          <w:rFonts w:ascii="Arial" w:eastAsia="等线" w:hAnsi="Arial" w:cs="Arial"/>
          <w:kern w:val="2"/>
          <w:sz w:val="22"/>
          <w:szCs w:val="24"/>
        </w:rPr>
        <w:fldChar w:fldCharType="separate"/>
      </w:r>
      <w:r w:rsidRPr="00437D98">
        <w:rPr>
          <w:rFonts w:ascii="Arial" w:eastAsia="等线" w:hAnsi="Arial" w:cs="Arial"/>
          <w:noProof/>
          <w:kern w:val="2"/>
          <w:sz w:val="22"/>
          <w:szCs w:val="24"/>
        </w:rPr>
        <w:t>(Lovvorn and Chen, 2011)</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 xml:space="preserve">, and cultivate cross-cultural social networks </w:t>
      </w:r>
      <w:r w:rsidRPr="00437D98">
        <w:rPr>
          <w:rFonts w:ascii="Arial" w:eastAsia="等线" w:hAnsi="Arial" w:cs="Arial"/>
          <w:kern w:val="2"/>
          <w:sz w:val="22"/>
          <w:szCs w:val="24"/>
        </w:rPr>
        <w:fldChar w:fldCharType="begin" w:fldLock="1"/>
      </w:r>
      <w:r w:rsidRPr="00437D98">
        <w:rPr>
          <w:rFonts w:ascii="Arial" w:eastAsia="等线" w:hAnsi="Arial" w:cs="Arial"/>
          <w:kern w:val="2"/>
          <w:sz w:val="22"/>
          <w:szCs w:val="24"/>
        </w:rPr>
        <w:instrText>ADDIN CSL_CITATION {"citationItems":[{"id":"ITEM-1","itemData":{"ISSN":"1558-9080","author":[{"dropping-particle":"","family":"Gupta","given":"Anil K","non-dropping-particle":"","parse-names":false,"suffix":""},{"dropping-particle":"","family":"Govindarajan","given":"Vijay","non-dropping-particle":"","parse-names":false,"suffix":""}],"container-title":"Academy of Management Perspectives","id":"ITEM-1","issue":"1","issued":{"date-parts":[["2002"]]},"page":"116-126","publisher":"Academy of Management Briarcliff Manor, NY 10510","title":"Cultivating a global mindset","type":"article-journal","volume":"16"},"uris":["http://www.mendeley.com/documents/?uuid=aa702a92-e3f8-48df-96e2-ce618e4455fd"]}],"mendeley":{"formattedCitation":"(Gupta and Govindarajan, 2002)","plainTextFormattedCitation":"(Gupta and Govindarajan, 2002)","previouslyFormattedCitation":"(Gupta and Govindarajan, 2002)"},"properties":{"noteIndex":0},"schema":"https://github.com/citation-style-language/schema/raw/master/csl-citation.json"}</w:instrText>
      </w:r>
      <w:r w:rsidRPr="00437D98">
        <w:rPr>
          <w:rFonts w:ascii="Arial" w:eastAsia="等线" w:hAnsi="Arial" w:cs="Arial"/>
          <w:kern w:val="2"/>
          <w:sz w:val="22"/>
          <w:szCs w:val="24"/>
        </w:rPr>
        <w:fldChar w:fldCharType="separate"/>
      </w:r>
      <w:r w:rsidRPr="00437D98">
        <w:rPr>
          <w:rFonts w:ascii="Arial" w:eastAsia="等线" w:hAnsi="Arial" w:cs="Arial"/>
          <w:noProof/>
          <w:kern w:val="2"/>
          <w:sz w:val="22"/>
          <w:szCs w:val="24"/>
        </w:rPr>
        <w:t>(Gupta and Govindarajan, 2002)</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 xml:space="preserve">. The fourth is to hire a new generation of young employees who have a strong curiosity and can accept differences and multiculturalism more tolerantly. Fifth, the company provides cross-cultural information to employees, provides coaches, </w:t>
      </w:r>
      <w:r w:rsidR="005B464D" w:rsidRPr="00437D98">
        <w:rPr>
          <w:rFonts w:ascii="Arial" w:eastAsia="等线" w:hAnsi="Arial" w:cs="Arial"/>
          <w:kern w:val="2"/>
          <w:sz w:val="22"/>
          <w:szCs w:val="24"/>
        </w:rPr>
        <w:t>consultants,</w:t>
      </w:r>
      <w:r w:rsidRPr="00437D98">
        <w:rPr>
          <w:rFonts w:ascii="Arial" w:eastAsia="等线" w:hAnsi="Arial" w:cs="Arial"/>
          <w:kern w:val="2"/>
          <w:sz w:val="22"/>
          <w:szCs w:val="24"/>
        </w:rPr>
        <w:t xml:space="preserve"> and role models with international experience to improve employees’ acceptance of heterogeneous cultures, actively organizes and supports cross-cultural activities, and trains employees in a targeted manner. The open mind of qualitative culture </w:t>
      </w:r>
      <w:r w:rsidRPr="00437D98">
        <w:rPr>
          <w:rFonts w:ascii="Arial" w:eastAsia="等线" w:hAnsi="Arial" w:cs="Arial"/>
          <w:kern w:val="2"/>
          <w:sz w:val="22"/>
          <w:szCs w:val="24"/>
        </w:rPr>
        <w:fldChar w:fldCharType="begin" w:fldLock="1"/>
      </w:r>
      <w:r w:rsidRPr="00437D98">
        <w:rPr>
          <w:rFonts w:ascii="Arial" w:eastAsia="等线" w:hAnsi="Arial" w:cs="Arial"/>
          <w:kern w:val="2"/>
          <w:sz w:val="22"/>
          <w:szCs w:val="24"/>
        </w:rPr>
        <w:instrText>ADDIN CSL_CITATION {"citationItems":[{"id":"ITEM-1","itemData":{"ISSN":"0897-5930","author":[{"dropping-particle":"","family":"Aggarwal","given":"Raj","non-dropping-particle":"","parse-names":false,"suffix":""}],"container-title":"Journal of Teaching in International Business","id":"ITEM-1","issue":"1","issued":{"date-parts":[["2011"]]},"page":"51-69","publisher":"Taylor &amp; Francis","title":"Developing a global mindset: Integrating demographics, sustainability, technology, and globalization","type":"article-journal","volume":"22"},"uris":["http://www.mendeley.com/documents/?uuid=2dfb3b6d-944e-4898-996f-b4ae9b8d614e"]}],"mendeley":{"formattedCitation":"(Aggarwal, 2011)","plainTextFormattedCitation":"(Aggarwal, 2011)","previouslyFormattedCitation":"(Aggarwal, 2011)"},"properties":{"noteIndex":0},"schema":"https://github.com/citation-style-language/schema/raw/master/csl-citation.json"}</w:instrText>
      </w:r>
      <w:r w:rsidRPr="00437D98">
        <w:rPr>
          <w:rFonts w:ascii="Arial" w:eastAsia="等线" w:hAnsi="Arial" w:cs="Arial"/>
          <w:kern w:val="2"/>
          <w:sz w:val="22"/>
          <w:szCs w:val="24"/>
        </w:rPr>
        <w:fldChar w:fldCharType="separate"/>
      </w:r>
      <w:r w:rsidRPr="00437D98">
        <w:rPr>
          <w:rFonts w:ascii="Arial" w:eastAsia="等线" w:hAnsi="Arial" w:cs="Arial"/>
          <w:noProof/>
          <w:kern w:val="2"/>
          <w:sz w:val="22"/>
          <w:szCs w:val="24"/>
        </w:rPr>
        <w:t>(Aggarwal, 2011)</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 xml:space="preserve">. From the perspective of Huawei's corporate organization, Huawei's globalization concept is deeply rooted in the company. Since Huawei began internationalization in 1996, the commonly used method of internationalization is through the </w:t>
      </w:r>
      <w:r w:rsidRPr="00437D98">
        <w:rPr>
          <w:rFonts w:ascii="Arial" w:eastAsia="等线" w:hAnsi="Arial" w:cs="Arial"/>
          <w:kern w:val="2"/>
          <w:sz w:val="22"/>
          <w:szCs w:val="24"/>
        </w:rPr>
        <w:lastRenderedPageBreak/>
        <w:t xml:space="preserve">establishment of joint ventures with foreign companies </w:t>
      </w:r>
      <w:r w:rsidRPr="00437D98">
        <w:rPr>
          <w:rFonts w:ascii="Arial" w:eastAsia="等线" w:hAnsi="Arial" w:cs="Arial"/>
          <w:kern w:val="2"/>
          <w:sz w:val="22"/>
          <w:szCs w:val="24"/>
        </w:rPr>
        <w:fldChar w:fldCharType="begin" w:fldLock="1"/>
      </w:r>
      <w:r w:rsidRPr="00437D98">
        <w:rPr>
          <w:rFonts w:ascii="Arial" w:eastAsia="等线" w:hAnsi="Arial" w:cs="Arial"/>
          <w:kern w:val="2"/>
          <w:sz w:val="22"/>
          <w:szCs w:val="24"/>
        </w:rPr>
        <w:instrText>ADDIN CSL_CITATION {"citationItems":[{"id":"ITEM-1","itemData":{"ISSN":"0885-8624","author":[{"dropping-particle":"","family":"Low","given":"Brian","non-dropping-particle":"","parse-names":false,"suffix":""}],"container-title":"Journal of Business &amp; Industrial Marketing","id":"ITEM-1","issued":{"date-parts":[["2007"]]},"publisher":"Emerald Group Publishing Limited","title":"Huawei Technologies Corporation: from local dominance to global challenge?","type":"article-journal"},"uris":["http://www.mendeley.com/documents/?uuid=ad1a55d0-d940-4d13-99c8-7b4c4be52d33"]}],"mendeley":{"formattedCitation":"(Low, 2007)","plainTextFormattedCitation":"(Low, 2007)","previouslyFormattedCitation":"(Low, 2007)"},"properties":{"noteIndex":0},"schema":"https://github.com/citation-style-language/schema/raw/master/csl-citation.json"}</w:instrText>
      </w:r>
      <w:r w:rsidRPr="00437D98">
        <w:rPr>
          <w:rFonts w:ascii="Arial" w:eastAsia="等线" w:hAnsi="Arial" w:cs="Arial"/>
          <w:kern w:val="2"/>
          <w:sz w:val="22"/>
          <w:szCs w:val="24"/>
        </w:rPr>
        <w:fldChar w:fldCharType="separate"/>
      </w:r>
      <w:r w:rsidRPr="00437D98">
        <w:rPr>
          <w:rFonts w:ascii="Arial" w:eastAsia="等线" w:hAnsi="Arial" w:cs="Arial"/>
          <w:noProof/>
          <w:kern w:val="2"/>
          <w:sz w:val="22"/>
          <w:szCs w:val="24"/>
        </w:rPr>
        <w:t>(Low, 2007)</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 xml:space="preserve">. With the continuous advancement of the internationalization process, the internationalization strategy has been transformed from 2005 to the direction of independent holding of foreign companies. Huawei attaches great importance to the localization strategy in the international </w:t>
      </w:r>
      <w:r w:rsidR="005B464D" w:rsidRPr="00437D98">
        <w:rPr>
          <w:rFonts w:ascii="Arial" w:eastAsia="等线" w:hAnsi="Arial" w:cs="Arial"/>
          <w:kern w:val="2"/>
          <w:sz w:val="22"/>
          <w:szCs w:val="24"/>
        </w:rPr>
        <w:t>market and</w:t>
      </w:r>
      <w:r w:rsidRPr="00437D98">
        <w:rPr>
          <w:rFonts w:ascii="Arial" w:eastAsia="等线" w:hAnsi="Arial" w:cs="Arial"/>
          <w:kern w:val="2"/>
          <w:sz w:val="22"/>
          <w:szCs w:val="24"/>
        </w:rPr>
        <w:t xml:space="preserve"> has a good tolerance for different cultures. The operation of overseas offices is completely in accordance with local cultural customs, including commuting, get off work and rest, birthday celebrations, etc., completely in accordance with local customs </w:t>
      </w:r>
      <w:r w:rsidRPr="00437D98">
        <w:rPr>
          <w:rFonts w:ascii="Arial" w:eastAsia="等线" w:hAnsi="Arial" w:cs="Arial"/>
          <w:kern w:val="2"/>
          <w:sz w:val="22"/>
          <w:szCs w:val="24"/>
        </w:rPr>
        <w:fldChar w:fldCharType="begin" w:fldLock="1"/>
      </w:r>
      <w:r w:rsidRPr="00437D98">
        <w:rPr>
          <w:rFonts w:ascii="Arial" w:eastAsia="等线" w:hAnsi="Arial" w:cs="Arial"/>
          <w:kern w:val="2"/>
          <w:sz w:val="22"/>
          <w:szCs w:val="24"/>
        </w:rPr>
        <w:instrText>ADDIN CSL_CITATION {"citationItems":[{"id":"ITEM-1","itemData":{"ISSN":"1478-6990","author":[{"dropping-particle":"","family":"Schaefer","given":"Kerstin J","non-dropping-particle":"","parse-names":false,"suffix":""}],"container-title":"Journal of International Business Studies","id":"ITEM-1","issued":{"date-parts":[["2020"]]},"page":"1-16","publisher":"Springer","title":"Catching up by hiring: The case of Huawei","type":"article-journal"},"uris":["http://www.mendeley.com/documents/?uuid=250746c8-a5ee-48d2-ba4a-f653f6a224af"]}],"mendeley":{"formattedCitation":"(Schaefer, 2020)","plainTextFormattedCitation":"(Schaefer, 2020)","previouslyFormattedCitation":"(Schaefer, 2020)"},"properties":{"noteIndex":0},"schema":"https://github.com/citation-style-language/schema/raw/master/csl-citation.json"}</w:instrText>
      </w:r>
      <w:r w:rsidRPr="00437D98">
        <w:rPr>
          <w:rFonts w:ascii="Arial" w:eastAsia="等线" w:hAnsi="Arial" w:cs="Arial"/>
          <w:kern w:val="2"/>
          <w:sz w:val="22"/>
          <w:szCs w:val="24"/>
        </w:rPr>
        <w:fldChar w:fldCharType="separate"/>
      </w:r>
      <w:r w:rsidRPr="00437D98">
        <w:rPr>
          <w:rFonts w:ascii="Arial" w:eastAsia="等线" w:hAnsi="Arial" w:cs="Arial"/>
          <w:noProof/>
          <w:kern w:val="2"/>
          <w:sz w:val="22"/>
          <w:szCs w:val="24"/>
        </w:rPr>
        <w:t>(Schaefer, 2020)</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w:t>
      </w:r>
    </w:p>
    <w:p w14:paraId="5E6F0D6D" w14:textId="77777777" w:rsidR="00977264" w:rsidRPr="00437D98" w:rsidRDefault="00977264" w:rsidP="00437D98">
      <w:pPr>
        <w:spacing w:beforeLines="50" w:before="156" w:afterLines="100" w:after="312" w:line="360" w:lineRule="auto"/>
        <w:jc w:val="both"/>
        <w:rPr>
          <w:rFonts w:ascii="Arial" w:eastAsia="等线" w:hAnsi="Arial" w:cs="Arial"/>
          <w:kern w:val="2"/>
          <w:sz w:val="22"/>
          <w:szCs w:val="24"/>
        </w:rPr>
      </w:pPr>
      <w:r w:rsidRPr="00437D98">
        <w:rPr>
          <w:rFonts w:ascii="Arial" w:eastAsia="等线" w:hAnsi="Arial" w:cs="Arial"/>
          <w:kern w:val="2"/>
          <w:sz w:val="22"/>
          <w:szCs w:val="24"/>
        </w:rPr>
        <w:t xml:space="preserve">At the beginning of this century, in the context of the rapid expansion of overseas employees, i in order to reduce cross-cultural, language, and geographical barriers, internal sales and the service system acts on cultural integration under a variety of synergies </w:t>
      </w:r>
      <w:r w:rsidRPr="00437D98">
        <w:rPr>
          <w:rFonts w:ascii="Arial" w:eastAsia="等线" w:hAnsi="Arial" w:cs="Arial"/>
          <w:kern w:val="2"/>
          <w:sz w:val="22"/>
          <w:szCs w:val="24"/>
        </w:rPr>
        <w:fldChar w:fldCharType="begin" w:fldLock="1"/>
      </w:r>
      <w:r w:rsidRPr="00437D98">
        <w:rPr>
          <w:rFonts w:ascii="Arial" w:eastAsia="等线" w:hAnsi="Arial" w:cs="Arial"/>
          <w:kern w:val="2"/>
          <w:sz w:val="22"/>
          <w:szCs w:val="24"/>
        </w:rPr>
        <w:instrText>ADDIN CSL_CITATION {"citationItems":[{"id":"ITEM-1","itemData":{"ISBN":"1108426433","author":[{"dropping-particle":"","family":"Wu","given":"Xiaobo","non-dropping-particle":"","parse-names":false,"suffix":""},{"dropping-particle":"","family":"Murmann","given":"Johann Peter","non-dropping-particle":"","parse-names":false,"suffix":""},{"dropping-particle":"","family":"Huang","given":"Can","non-dropping-particle":"","parse-names":false,"suffix":""},{"dropping-particle":"","family":"Guo","given":"Bin","non-dropping-particle":"","parse-names":false,"suffix":""}],"id":"ITEM-1","issued":{"date-parts":[["2020"]]},"publisher":"Cambridge University Press","title":"The Transformation of Huawei: From Humble Beginnings to Global Leadership","type":"book"},"uris":["http://www.mendeley.com/documents/?uuid=ed37587f-8e94-40e1-9242-1cec98ab8179"]}],"mendeley":{"formattedCitation":"(Wu, Murmann, Huang and Guo, 2020)","plainTextFormattedCitation":"(Wu, Murmann, Huang and Guo, 2020)","previouslyFormattedCitation":"(Wu, Murmann, Huang and Guo, 2020)"},"properties":{"noteIndex":0},"schema":"https://github.com/citation-style-language/schema/raw/master/csl-citation.json"}</w:instrText>
      </w:r>
      <w:r w:rsidRPr="00437D98">
        <w:rPr>
          <w:rFonts w:ascii="Arial" w:eastAsia="等线" w:hAnsi="Arial" w:cs="Arial"/>
          <w:kern w:val="2"/>
          <w:sz w:val="22"/>
          <w:szCs w:val="24"/>
        </w:rPr>
        <w:fldChar w:fldCharType="separate"/>
      </w:r>
      <w:r w:rsidRPr="00437D98">
        <w:rPr>
          <w:rFonts w:ascii="Arial" w:eastAsia="等线" w:hAnsi="Arial" w:cs="Arial"/>
          <w:noProof/>
          <w:kern w:val="2"/>
          <w:sz w:val="22"/>
          <w:szCs w:val="24"/>
        </w:rPr>
        <w:t>(Wu, Murmann, Huang and Guo, 2020)</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 xml:space="preserve">. Each overseas representative office selects outstanding local employees to go to China for a tailor-made training program, and assigns the lead to a designated Q&amp;A. The survey of dispatched management after returning to China found that their business capabilities have improved, they are more aware of the company’s values, have a more harmonious and harmonious relationship with Chinese employees and supervisors, and can share with other employees at the same time, which has a positive spill over effect </w:t>
      </w:r>
      <w:r w:rsidRPr="00437D98">
        <w:rPr>
          <w:rFonts w:ascii="Arial" w:eastAsia="等线" w:hAnsi="Arial" w:cs="Arial"/>
          <w:kern w:val="2"/>
          <w:sz w:val="22"/>
          <w:szCs w:val="24"/>
        </w:rPr>
        <w:fldChar w:fldCharType="begin" w:fldLock="1"/>
      </w:r>
      <w:r w:rsidRPr="00437D98">
        <w:rPr>
          <w:rFonts w:ascii="Arial" w:eastAsia="等线" w:hAnsi="Arial" w:cs="Arial"/>
          <w:kern w:val="2"/>
          <w:sz w:val="22"/>
          <w:szCs w:val="24"/>
        </w:rPr>
        <w:instrText>ADDIN CSL_CITATION {"citationItems":[{"id":"ITEM-1","itemData":{"ISBN":"9351504891","author":[{"dropping-particle":"","family":"Tao","given":"Tian","non-dropping-particle":"","parse-names":false,"suffix":""},{"dropping-particle":"","family":"Chunbo","given":"Wu","non-dropping-particle":"","parse-names":false,"suffix":""}],"id":"ITEM-1","issued":{"date-parts":[["2014"]]},"publisher":"SAGE Publications India","title":"The Huawei Story","type":"book"},"uris":["http://www.mendeley.com/documents/?uuid=c7f8e23a-1e59-4a2d-89da-220cd29a88fa"]}],"mendeley":{"formattedCitation":"(Tao and Chunbo, 2014)","plainTextFormattedCitation":"(Tao and Chunbo, 2014)","previouslyFormattedCitation":"(Tao and Chunbo, 2014)"},"properties":{"noteIndex":0},"schema":"https://github.com/citation-style-language/schema/raw/master/csl-citation.json"}</w:instrText>
      </w:r>
      <w:r w:rsidRPr="00437D98">
        <w:rPr>
          <w:rFonts w:ascii="Arial" w:eastAsia="等线" w:hAnsi="Arial" w:cs="Arial"/>
          <w:kern w:val="2"/>
          <w:sz w:val="22"/>
          <w:szCs w:val="24"/>
        </w:rPr>
        <w:fldChar w:fldCharType="separate"/>
      </w:r>
      <w:r w:rsidRPr="00437D98">
        <w:rPr>
          <w:rFonts w:ascii="Arial" w:eastAsia="等线" w:hAnsi="Arial" w:cs="Arial"/>
          <w:noProof/>
          <w:kern w:val="2"/>
          <w:sz w:val="22"/>
          <w:szCs w:val="24"/>
        </w:rPr>
        <w:t>(Tao and Chunbo, 2014)</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w:t>
      </w:r>
    </w:p>
    <w:p w14:paraId="6562EE0F" w14:textId="1035A819" w:rsidR="00977264" w:rsidRPr="00437D98" w:rsidRDefault="005B464D" w:rsidP="00437D98">
      <w:pPr>
        <w:spacing w:beforeLines="50" w:before="156" w:afterLines="100" w:after="312" w:line="360" w:lineRule="auto"/>
        <w:jc w:val="both"/>
        <w:rPr>
          <w:rFonts w:ascii="Arial" w:eastAsia="等线" w:hAnsi="Arial" w:cs="Arial"/>
          <w:kern w:val="2"/>
          <w:sz w:val="22"/>
          <w:szCs w:val="24"/>
        </w:rPr>
      </w:pPr>
      <w:r w:rsidRPr="00437D98">
        <w:rPr>
          <w:rFonts w:ascii="Arial" w:eastAsia="等线" w:hAnsi="Arial" w:cs="Arial"/>
          <w:kern w:val="2"/>
          <w:sz w:val="22"/>
          <w:szCs w:val="24"/>
        </w:rPr>
        <w:t>Overall</w:t>
      </w:r>
      <w:r w:rsidR="00977264" w:rsidRPr="00437D98">
        <w:rPr>
          <w:rFonts w:ascii="Arial" w:eastAsia="等线" w:hAnsi="Arial" w:cs="Arial"/>
          <w:kern w:val="2"/>
          <w:sz w:val="22"/>
          <w:szCs w:val="24"/>
        </w:rPr>
        <w:t>, the continuous development of the global minds</w:t>
      </w:r>
      <w:r w:rsidR="001011C5" w:rsidRPr="00437D98">
        <w:rPr>
          <w:rFonts w:ascii="Arial" w:eastAsia="等线" w:hAnsi="Arial" w:cs="Arial"/>
          <w:kern w:val="2"/>
          <w:sz w:val="22"/>
          <w:szCs w:val="24"/>
        </w:rPr>
        <w:t>et</w:t>
      </w:r>
      <w:r w:rsidR="00977264" w:rsidRPr="00437D98">
        <w:rPr>
          <w:rFonts w:ascii="Arial" w:eastAsia="等线" w:hAnsi="Arial" w:cs="Arial"/>
          <w:kern w:val="2"/>
          <w:sz w:val="22"/>
          <w:szCs w:val="24"/>
        </w:rPr>
        <w:t xml:space="preserve"> of executives along with changes in the company's own characteristics and changes in the macro environment has brought about changes in the company's internationalization strategy, marketing methods, management models, and organizational structure.</w:t>
      </w:r>
    </w:p>
    <w:p w14:paraId="1F538FAA" w14:textId="77777777" w:rsidR="00977264" w:rsidRPr="00437D98" w:rsidRDefault="00977264" w:rsidP="00437D98">
      <w:pPr>
        <w:pStyle w:val="2"/>
        <w:spacing w:beforeLines="50" w:before="156" w:afterLines="100" w:after="312" w:line="360" w:lineRule="auto"/>
        <w:jc w:val="both"/>
        <w:rPr>
          <w:rFonts w:ascii="Arial" w:hAnsi="Arial" w:cs="Arial"/>
          <w:sz w:val="28"/>
          <w:szCs w:val="28"/>
        </w:rPr>
      </w:pPr>
      <w:bookmarkStart w:id="33" w:name="_Toc71646877"/>
      <w:r w:rsidRPr="00437D98">
        <w:rPr>
          <w:rFonts w:ascii="Arial" w:hAnsi="Arial" w:cs="Arial"/>
          <w:sz w:val="28"/>
          <w:szCs w:val="28"/>
        </w:rPr>
        <w:t>4.3 The current limitations of Huawei’s global mindset of leadership</w:t>
      </w:r>
      <w:bookmarkEnd w:id="33"/>
      <w:r w:rsidRPr="00437D98">
        <w:rPr>
          <w:rFonts w:ascii="Arial" w:hAnsi="Arial" w:cs="Arial"/>
          <w:sz w:val="28"/>
          <w:szCs w:val="28"/>
        </w:rPr>
        <w:t xml:space="preserve"> </w:t>
      </w:r>
    </w:p>
    <w:p w14:paraId="63BB3AE8" w14:textId="77777777" w:rsidR="00977264" w:rsidRPr="00437D98" w:rsidRDefault="00977264" w:rsidP="00437D98">
      <w:pPr>
        <w:spacing w:beforeLines="50" w:before="156" w:afterLines="100" w:after="312" w:line="360" w:lineRule="auto"/>
        <w:jc w:val="both"/>
        <w:rPr>
          <w:rFonts w:ascii="Arial" w:eastAsia="等线" w:hAnsi="Arial" w:cs="Arial"/>
          <w:kern w:val="2"/>
          <w:sz w:val="22"/>
          <w:szCs w:val="24"/>
        </w:rPr>
      </w:pPr>
      <w:r w:rsidRPr="00437D98">
        <w:rPr>
          <w:rFonts w:ascii="Arial" w:eastAsia="等线" w:hAnsi="Arial" w:cs="Arial"/>
          <w:kern w:val="2"/>
          <w:sz w:val="22"/>
          <w:szCs w:val="24"/>
        </w:rPr>
        <w:t xml:space="preserve">Although the global mind of Huawei's senior management team is constantly developing, Ren Zhengfei's position within the company as the founder of the company remains unshakable. Ren Zhengfei's self-critical spirit can keep him awake in the decision-making process and minimize the risks that may be brought about by personal decision-making </w:t>
      </w:r>
      <w:r w:rsidRPr="00437D98">
        <w:rPr>
          <w:rFonts w:ascii="Arial" w:eastAsia="等线" w:hAnsi="Arial" w:cs="Arial"/>
          <w:kern w:val="2"/>
          <w:sz w:val="22"/>
          <w:szCs w:val="24"/>
        </w:rPr>
        <w:fldChar w:fldCharType="begin" w:fldLock="1"/>
      </w:r>
      <w:r w:rsidRPr="00437D98">
        <w:rPr>
          <w:rFonts w:ascii="Arial" w:eastAsia="等线" w:hAnsi="Arial" w:cs="Arial"/>
          <w:kern w:val="2"/>
          <w:sz w:val="22"/>
          <w:szCs w:val="24"/>
        </w:rPr>
        <w:instrText>ADDIN CSL_CITATION {"citationItems":[{"id":"ITEM-1","itemData":{"ISBN":"9386062070","author":[{"dropping-particle":"","family":"Tao","given":"Tian","non-dropping-particle":"","parse-names":false,"suffix":""},{"dropping-particle":"","family":"Cremer","given":"David","non-dropping-particle":"De","parse-names":false,"suffix":""},{"dropping-particle":"","family":"Chunbo","given":"Wu","non-dropping-particle":"","parse-names":false,"suffix":""}],"id":"ITEM-1","issued":{"date-parts":[["2016"]]},"publisher":"SAGE Publications India","title":"Huawei: Leadership, Culture, and Connectivity","type":"book"},"uris":["http://www.mendeley.com/documents/?uuid=b14c0aa5-5aea-4c13-8c64-86ed1f87b12c"]}],"mendeley":{"formattedCitation":"(Tao, De Cremer and Chunbo, 2016)","plainTextFormattedCitation":"(Tao, De Cremer and Chunbo, 2016)","previouslyFormattedCitation":"(Tao, De Cremer and Chunbo, 2016)"},"properties":{"noteIndex":0},"schema":"https://github.com/citation-style-language/schema/raw/master/csl-citation.json"}</w:instrText>
      </w:r>
      <w:r w:rsidRPr="00437D98">
        <w:rPr>
          <w:rFonts w:ascii="Arial" w:eastAsia="等线" w:hAnsi="Arial" w:cs="Arial"/>
          <w:kern w:val="2"/>
          <w:sz w:val="22"/>
          <w:szCs w:val="24"/>
        </w:rPr>
        <w:fldChar w:fldCharType="separate"/>
      </w:r>
      <w:r w:rsidRPr="00437D98">
        <w:rPr>
          <w:rFonts w:ascii="Arial" w:eastAsia="等线" w:hAnsi="Arial" w:cs="Arial"/>
          <w:noProof/>
          <w:kern w:val="2"/>
          <w:sz w:val="22"/>
          <w:szCs w:val="24"/>
        </w:rPr>
        <w:t>(Tao, De Cremer and Chunbo, 2016)</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 xml:space="preserve">. With the growing growth of Huawei, Ren Zhengfei has always maintained a self-critical spirit and a </w:t>
      </w:r>
      <w:r w:rsidRPr="00437D98">
        <w:rPr>
          <w:rFonts w:ascii="Arial" w:eastAsia="等线" w:hAnsi="Arial" w:cs="Arial"/>
          <w:kern w:val="2"/>
          <w:sz w:val="22"/>
          <w:szCs w:val="24"/>
        </w:rPr>
        <w:lastRenderedPageBreak/>
        <w:t xml:space="preserve">sense of crisis, but this spirit and awareness has not yet become the consensus of all Huawei employees. In addition, with the "successor" issue that has continued to ferment in recent years, Ren Zhengfei's early corporate defamilyization issue has been questioned </w:t>
      </w:r>
      <w:r w:rsidRPr="00437D98">
        <w:rPr>
          <w:rFonts w:ascii="Arial" w:eastAsia="等线" w:hAnsi="Arial" w:cs="Arial"/>
          <w:kern w:val="2"/>
          <w:sz w:val="22"/>
          <w:szCs w:val="24"/>
        </w:rPr>
        <w:fldChar w:fldCharType="begin" w:fldLock="1"/>
      </w:r>
      <w:r w:rsidRPr="00437D98">
        <w:rPr>
          <w:rFonts w:ascii="Arial" w:eastAsia="等线" w:hAnsi="Arial" w:cs="Arial"/>
          <w:kern w:val="2"/>
          <w:sz w:val="22"/>
          <w:szCs w:val="24"/>
        </w:rPr>
        <w:instrText>ADDIN CSL_CITATION {"citationItems":[{"id":"ITEM-1","itemData":{"author":[{"dropping-particle":"","family":"Wu","given":"Donglin","non-dropping-particle":"","parse-names":false,"suffix":""},{"dropping-particle":"","family":"Zhao","given":"Fang","non-dropping-particle":"","parse-names":false,"suffix":""}],"container-title":"International Review of Business Research Papers","id":"ITEM-1","issue":"1","issued":{"date-parts":[["2007"]]},"page":"183-196","title":"Entry modes for international markets: Case study of Huawei, a Chinese technology enterprise","type":"article-journal","volume":"3"},"uris":["http://www.mendeley.com/documents/?uuid=3cafbdb0-9a78-459f-a51f-6f96f3baca89"]}],"mendeley":{"formattedCitation":"(Wu and Zhao, 2007)","plainTextFormattedCitation":"(Wu and Zhao, 2007)","previouslyFormattedCitation":"(Wu and Zhao, 2007)"},"properties":{"noteIndex":0},"schema":"https://github.com/citation-style-language/schema/raw/master/csl-citation.json"}</w:instrText>
      </w:r>
      <w:r w:rsidRPr="00437D98">
        <w:rPr>
          <w:rFonts w:ascii="Arial" w:eastAsia="等线" w:hAnsi="Arial" w:cs="Arial"/>
          <w:kern w:val="2"/>
          <w:sz w:val="22"/>
          <w:szCs w:val="24"/>
        </w:rPr>
        <w:fldChar w:fldCharType="separate"/>
      </w:r>
      <w:r w:rsidRPr="00437D98">
        <w:rPr>
          <w:rFonts w:ascii="Arial" w:eastAsia="等线" w:hAnsi="Arial" w:cs="Arial"/>
          <w:noProof/>
          <w:kern w:val="2"/>
          <w:sz w:val="22"/>
          <w:szCs w:val="24"/>
        </w:rPr>
        <w:t>(Wu and Zhao, 2007)</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 Throughout the Huawei organization, Ren Zhengfei's immediate family members occupy 3 seats on Huawei's board of directors, which directly affects the unity and efficiency of the company's senior management team. At the same time, the outside world raises some doubts about Ren Zhengfei.</w:t>
      </w:r>
    </w:p>
    <w:p w14:paraId="20CFC16E" w14:textId="25C55C02" w:rsidR="00977264" w:rsidRPr="00437D98" w:rsidRDefault="00977264" w:rsidP="00437D98">
      <w:pPr>
        <w:spacing w:beforeLines="50" w:before="156" w:afterLines="100" w:after="312" w:line="360" w:lineRule="auto"/>
        <w:jc w:val="both"/>
        <w:rPr>
          <w:rFonts w:ascii="Arial" w:eastAsia="等线" w:hAnsi="Arial" w:cs="Arial"/>
          <w:kern w:val="2"/>
          <w:sz w:val="22"/>
          <w:szCs w:val="24"/>
        </w:rPr>
      </w:pPr>
      <w:r w:rsidRPr="00437D98">
        <w:rPr>
          <w:rFonts w:ascii="Arial" w:eastAsia="等线" w:hAnsi="Arial" w:cs="Arial"/>
          <w:kern w:val="2"/>
          <w:sz w:val="22"/>
          <w:szCs w:val="24"/>
        </w:rPr>
        <w:t xml:space="preserve">In the past ten years, Huawei’s development is basically based on the entrepreneurial history of managers born in the 1960s and 1970s. They have experienced the baptism of the basic law and cultural concepts, and at the same time have experienced the "collective resignation of the marketing department" and "the bottom out elimination’ of the human resource mechanism </w:t>
      </w:r>
      <w:r w:rsidRPr="00437D98">
        <w:rPr>
          <w:rFonts w:ascii="Arial" w:eastAsia="等线" w:hAnsi="Arial" w:cs="Arial"/>
          <w:kern w:val="2"/>
          <w:sz w:val="22"/>
          <w:szCs w:val="24"/>
        </w:rPr>
        <w:fldChar w:fldCharType="begin" w:fldLock="1"/>
      </w:r>
      <w:r w:rsidRPr="00437D98">
        <w:rPr>
          <w:rFonts w:ascii="Arial" w:eastAsia="等线" w:hAnsi="Arial" w:cs="Arial"/>
          <w:kern w:val="2"/>
          <w:sz w:val="22"/>
          <w:szCs w:val="24"/>
        </w:rPr>
        <w:instrText>ADDIN CSL_CITATION {"citationItems":[{"id":"ITEM-1","itemData":{"author":[{"dropping-particle":"","family":"Wu","given":"Donglin","non-dropping-particle":"","parse-names":false,"suffix":""},{"dropping-particle":"","family":"Zhao","given":"Fang","non-dropping-particle":"","parse-names":false,"suffix":""}],"container-title":"International Review of Business Research Papers","id":"ITEM-1","issue":"1","issued":{"date-parts":[["2007"]]},"page":"183-196","title":"Entry modes for international markets: Case study of Huawei, a Chinese technology enterprise","type":"article-journal","volume":"3"},"uris":["http://www.mendeley.com/documents/?uuid=3cafbdb0-9a78-459f-a51f-6f96f3baca89"]}],"mendeley":{"formattedCitation":"(Wu and Zhao, 2007)","plainTextFormattedCitation":"(Wu and Zhao, 2007)","previouslyFormattedCitation":"(Wu and Zhao, 2007)"},"properties":{"noteIndex":0},"schema":"https://github.com/citation-style-language/schema/raw/master/csl-citation.json"}</w:instrText>
      </w:r>
      <w:r w:rsidRPr="00437D98">
        <w:rPr>
          <w:rFonts w:ascii="Arial" w:eastAsia="等线" w:hAnsi="Arial" w:cs="Arial"/>
          <w:kern w:val="2"/>
          <w:sz w:val="22"/>
          <w:szCs w:val="24"/>
        </w:rPr>
        <w:fldChar w:fldCharType="separate"/>
      </w:r>
      <w:r w:rsidRPr="00437D98">
        <w:rPr>
          <w:rFonts w:ascii="Arial" w:eastAsia="等线" w:hAnsi="Arial" w:cs="Arial"/>
          <w:noProof/>
          <w:kern w:val="2"/>
          <w:sz w:val="22"/>
          <w:szCs w:val="24"/>
        </w:rPr>
        <w:t>(Wu and Zhao, 2007)</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 xml:space="preserve">. At present, Huawei has a large team of talents, including a large number of foreign talents, and the "post-80s" have gradually become the main body of corporate employees. The values </w:t>
      </w:r>
      <w:r w:rsidRPr="00437D98">
        <w:rPr>
          <w:rFonts w:ascii="Arial" w:eastAsia="MS Gothic" w:hAnsi="Arial" w:cs="Arial"/>
          <w:kern w:val="2"/>
          <w:sz w:val="22"/>
          <w:szCs w:val="24"/>
        </w:rPr>
        <w:t>​​</w:t>
      </w:r>
      <w:r w:rsidRPr="00437D98">
        <w:rPr>
          <w:rFonts w:ascii="Arial" w:eastAsia="等线" w:hAnsi="Arial" w:cs="Arial"/>
          <w:kern w:val="2"/>
          <w:sz w:val="22"/>
          <w:szCs w:val="24"/>
        </w:rPr>
        <w:t>and thinking styles of these employees are very different from those of the older generation of entrepreneurs. They have an open career, are willing to accept new ideas and new things, and have strong independence and self-awareness. They are also different from those of the "post 60s" and "post 70s"</w:t>
      </w:r>
      <w:r w:rsidR="00D54C5A" w:rsidRPr="00437D98">
        <w:rPr>
          <w:rFonts w:ascii="Arial" w:eastAsia="等线" w:hAnsi="Arial" w:cs="Arial"/>
          <w:kern w:val="2"/>
          <w:sz w:val="22"/>
          <w:szCs w:val="24"/>
        </w:rPr>
        <w:t>, and</w:t>
      </w:r>
      <w:r w:rsidRPr="00437D98">
        <w:rPr>
          <w:rFonts w:ascii="Arial" w:eastAsia="等线" w:hAnsi="Arial" w:cs="Arial"/>
          <w:kern w:val="2"/>
          <w:sz w:val="22"/>
          <w:szCs w:val="24"/>
        </w:rPr>
        <w:t xml:space="preserve"> have a completely different management model. The core assumptions of Huawei's original human resource system are the assumptions of human nature and the driving force of </w:t>
      </w:r>
      <w:r w:rsidR="0002374E" w:rsidRPr="00437D98">
        <w:rPr>
          <w:rFonts w:ascii="Arial" w:eastAsia="等线" w:hAnsi="Arial" w:cs="Arial"/>
          <w:kern w:val="2"/>
          <w:sz w:val="22"/>
          <w:szCs w:val="24"/>
        </w:rPr>
        <w:t>behaviour</w:t>
      </w:r>
      <w:r w:rsidRPr="00437D98">
        <w:rPr>
          <w:rFonts w:ascii="Arial" w:eastAsia="等线" w:hAnsi="Arial" w:cs="Arial"/>
          <w:kern w:val="2"/>
          <w:sz w:val="22"/>
          <w:szCs w:val="24"/>
        </w:rPr>
        <w:t xml:space="preserve">. The "post-80s" as a new feature of Huawei employees have challenged the global mindset of Huawei's management for a long time. Simply put, the new generation of managers are more radical and adventurous in Huawei's global management, and they pay more attention to the development of potential emerging markets and fields; the older generation of managers tends to be more conservative in management, and they pay more attention to the vertical depth of the existing market </w:t>
      </w:r>
      <w:r w:rsidRPr="00437D98">
        <w:rPr>
          <w:rFonts w:ascii="Arial" w:eastAsia="等线" w:hAnsi="Arial" w:cs="Arial"/>
          <w:kern w:val="2"/>
          <w:sz w:val="22"/>
          <w:szCs w:val="24"/>
        </w:rPr>
        <w:fldChar w:fldCharType="begin" w:fldLock="1"/>
      </w:r>
      <w:r w:rsidRPr="00437D98">
        <w:rPr>
          <w:rFonts w:ascii="Arial" w:eastAsia="等线" w:hAnsi="Arial" w:cs="Arial"/>
          <w:kern w:val="2"/>
          <w:sz w:val="22"/>
          <w:szCs w:val="24"/>
        </w:rPr>
        <w:instrText>ADDIN CSL_CITATION {"citationItems":[{"id":"ITEM-1","itemData":{"ISSN":"0148-2963","author":[{"dropping-particle":"","family":"Cooke","given":"Fang Lee","non-dropping-particle":"","parse-names":false,"suffix":""},{"dropping-particle":"","family":"Wu","given":"Gang","non-dropping-particle":"","parse-names":false,"suffix":""},{"dropping-particle":"","family":"Zhou","given":"Jing","non-dropping-particle":"","parse-names":false,"suffix":""},{"dropping-particle":"","family":"Zhong","given":"Chong","non-dropping-particle":"","parse-names":false,"suffix":""},{"dropping-particle":"","family":"Wang","given":"Jue","non-dropping-particle":"","parse-names":false,"suffix":""}],"container-title":"Journal of Business Research","id":"ITEM-1","issued":{"date-parts":[["2018"]]},"page":"184-201","publisher":"Elsevier","title":"Acquiring global footprints: Internationalization strategy of Chinese multinational enterprises and human resource implications","type":"article-journal","volume":"93"},"uris":["http://www.mendeley.com/documents/?uuid=71955d56-f9b9-4b00-b206-383a0ad685ba"]}],"mendeley":{"formattedCitation":"(Cooke &lt;i&gt;et al.&lt;/i&gt;, 2018)","plainTextFormattedCitation":"(Cooke et al., 2018)","previouslyFormattedCitation":"(Cooke &lt;i&gt;et al.&lt;/i&gt;, 2018)"},"properties":{"noteIndex":0},"schema":"https://github.com/citation-style-language/schema/raw/master/csl-citation.json"}</w:instrText>
      </w:r>
      <w:r w:rsidRPr="00437D98">
        <w:rPr>
          <w:rFonts w:ascii="Arial" w:eastAsia="等线" w:hAnsi="Arial" w:cs="Arial"/>
          <w:kern w:val="2"/>
          <w:sz w:val="22"/>
          <w:szCs w:val="24"/>
        </w:rPr>
        <w:fldChar w:fldCharType="separate"/>
      </w:r>
      <w:r w:rsidRPr="00437D98">
        <w:rPr>
          <w:rFonts w:ascii="Arial" w:eastAsia="等线" w:hAnsi="Arial" w:cs="Arial"/>
          <w:noProof/>
          <w:kern w:val="2"/>
          <w:sz w:val="22"/>
          <w:szCs w:val="24"/>
        </w:rPr>
        <w:t xml:space="preserve">(Cooke </w:t>
      </w:r>
      <w:r w:rsidRPr="00437D98">
        <w:rPr>
          <w:rFonts w:ascii="Arial" w:eastAsia="等线" w:hAnsi="Arial" w:cs="Arial"/>
          <w:i/>
          <w:noProof/>
          <w:kern w:val="2"/>
          <w:sz w:val="22"/>
          <w:szCs w:val="24"/>
        </w:rPr>
        <w:t>et al.</w:t>
      </w:r>
      <w:r w:rsidRPr="00437D98">
        <w:rPr>
          <w:rFonts w:ascii="Arial" w:eastAsia="等线" w:hAnsi="Arial" w:cs="Arial"/>
          <w:noProof/>
          <w:kern w:val="2"/>
          <w:sz w:val="22"/>
          <w:szCs w:val="24"/>
        </w:rPr>
        <w:t>, 2018)</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w:t>
      </w:r>
    </w:p>
    <w:p w14:paraId="5D3C690F" w14:textId="77777777" w:rsidR="00977264" w:rsidRPr="00437D98" w:rsidRDefault="00977264" w:rsidP="00437D98">
      <w:pPr>
        <w:spacing w:beforeLines="50" w:before="156" w:afterLines="100" w:after="312" w:line="360" w:lineRule="auto"/>
        <w:jc w:val="both"/>
        <w:rPr>
          <w:rFonts w:ascii="Arial" w:eastAsia="等线" w:hAnsi="Arial" w:cs="Arial"/>
          <w:kern w:val="2"/>
          <w:sz w:val="22"/>
          <w:szCs w:val="24"/>
        </w:rPr>
      </w:pPr>
      <w:r w:rsidRPr="00437D98">
        <w:rPr>
          <w:rFonts w:ascii="Arial" w:eastAsia="等线" w:hAnsi="Arial" w:cs="Arial"/>
          <w:kern w:val="2"/>
          <w:sz w:val="22"/>
          <w:szCs w:val="24"/>
        </w:rPr>
        <w:t xml:space="preserve">The new generation of Huawei managers has higher psychological capital. Specifically, senior leaders with high psychological capital attach great importance to R&amp;D, technological leadership, and innovation. The company where it works often develops new products or services ahead of its competitors, makes substantial changes to the current product or service portfolio, or frequently </w:t>
      </w:r>
      <w:r w:rsidRPr="00437D98">
        <w:rPr>
          <w:rFonts w:ascii="Arial" w:eastAsia="等线" w:hAnsi="Arial" w:cs="Arial"/>
          <w:kern w:val="2"/>
          <w:sz w:val="22"/>
          <w:szCs w:val="24"/>
        </w:rPr>
        <w:lastRenderedPageBreak/>
        <w:t xml:space="preserve">introduces new management techniques and production technologies in the industry </w:t>
      </w:r>
      <w:r w:rsidRPr="00437D98">
        <w:rPr>
          <w:rFonts w:ascii="Arial" w:eastAsia="等线" w:hAnsi="Arial" w:cs="Arial"/>
          <w:kern w:val="2"/>
          <w:sz w:val="22"/>
          <w:szCs w:val="24"/>
        </w:rPr>
        <w:fldChar w:fldCharType="begin" w:fldLock="1"/>
      </w:r>
      <w:r w:rsidRPr="00437D98">
        <w:rPr>
          <w:rFonts w:ascii="Arial" w:eastAsia="等线" w:hAnsi="Arial" w:cs="Arial"/>
          <w:kern w:val="2"/>
          <w:sz w:val="22"/>
          <w:szCs w:val="24"/>
        </w:rPr>
        <w:instrText>ADDIN CSL_CITATION {"citationItems":[{"id":"ITEM-1","itemData":{"ISBN":"1844641201","author":[{"dropping-particle":"","family":"Guanjing","given":"Zhang","non-dropping-particle":"","parse-names":false,"suffix":""}],"id":"ITEM-1","issued":{"date-parts":[["2013"]]},"publisher":"Paths International Ltd","title":"Providing global IT solutions from China: the Huawei story","type":"book"},"uris":["http://www.mendeley.com/documents/?uuid=3ee15885-f526-4306-9a42-b5bb5b9a19ad"]}],"mendeley":{"formattedCitation":"(Guanjing, 2013)","plainTextFormattedCitation":"(Guanjing, 2013)","previouslyFormattedCitation":"(Guanjing, 2013)"},"properties":{"noteIndex":0},"schema":"https://github.com/citation-style-language/schema/raw/master/csl-citation.json"}</w:instrText>
      </w:r>
      <w:r w:rsidRPr="00437D98">
        <w:rPr>
          <w:rFonts w:ascii="Arial" w:eastAsia="等线" w:hAnsi="Arial" w:cs="Arial"/>
          <w:kern w:val="2"/>
          <w:sz w:val="22"/>
          <w:szCs w:val="24"/>
        </w:rPr>
        <w:fldChar w:fldCharType="separate"/>
      </w:r>
      <w:r w:rsidRPr="00437D98">
        <w:rPr>
          <w:rFonts w:ascii="Arial" w:eastAsia="等线" w:hAnsi="Arial" w:cs="Arial"/>
          <w:noProof/>
          <w:kern w:val="2"/>
          <w:sz w:val="22"/>
          <w:szCs w:val="24"/>
        </w:rPr>
        <w:t>(Guanjing, 2013)</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 xml:space="preserve">. When faced with an uncertain environment, they are more inclined to take positive actions to seize opportunities rather than being conservative. Data analysis shows that senior corporate leaders who are confident, hopeful, optimistic and professionally resilient dare to take risks, but they will only take risk-oriented actions under predictable, necessary and learnable risks </w:t>
      </w:r>
      <w:r w:rsidRPr="00437D98">
        <w:rPr>
          <w:rFonts w:ascii="Arial" w:eastAsia="等线" w:hAnsi="Arial" w:cs="Arial"/>
          <w:kern w:val="2"/>
          <w:sz w:val="22"/>
          <w:szCs w:val="24"/>
        </w:rPr>
        <w:fldChar w:fldCharType="begin" w:fldLock="1"/>
      </w:r>
      <w:r w:rsidRPr="00437D98">
        <w:rPr>
          <w:rFonts w:ascii="Arial" w:eastAsia="等线" w:hAnsi="Arial" w:cs="Arial"/>
          <w:kern w:val="2"/>
          <w:sz w:val="22"/>
          <w:szCs w:val="24"/>
        </w:rPr>
        <w:instrText>ADDIN CSL_CITATION {"citationItems":[{"id":"ITEM-1","itemData":{"ISSN":"1478-6990","author":[{"dropping-particle":"","family":"Schaefer","given":"Kerstin J","non-dropping-particle":"","parse-names":false,"suffix":""}],"container-title":"Journal of International Business Studies","id":"ITEM-1","issued":{"date-parts":[["2020"]]},"page":"1-16","publisher":"Springer","title":"Catching up by hiring: The case of Huawei","type":"article-journal"},"uris":["http://www.mendeley.com/documents/?uuid=250746c8-a5ee-48d2-ba4a-f653f6a224af"]}],"mendeley":{"formattedCitation":"(Schaefer, 2020)","plainTextFormattedCitation":"(Schaefer, 2020)","previouslyFormattedCitation":"(Schaefer, 2020)"},"properties":{"noteIndex":0},"schema":"https://github.com/citation-style-language/schema/raw/master/csl-citation.json"}</w:instrText>
      </w:r>
      <w:r w:rsidRPr="00437D98">
        <w:rPr>
          <w:rFonts w:ascii="Arial" w:eastAsia="等线" w:hAnsi="Arial" w:cs="Arial"/>
          <w:kern w:val="2"/>
          <w:sz w:val="22"/>
          <w:szCs w:val="24"/>
        </w:rPr>
        <w:fldChar w:fldCharType="separate"/>
      </w:r>
      <w:r w:rsidRPr="00437D98">
        <w:rPr>
          <w:rFonts w:ascii="Arial" w:eastAsia="等线" w:hAnsi="Arial" w:cs="Arial"/>
          <w:noProof/>
          <w:kern w:val="2"/>
          <w:sz w:val="22"/>
          <w:szCs w:val="24"/>
        </w:rPr>
        <w:t>(Schaefer, 2020)</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 In addition, social support inside and outside the company also helps senior leaders to grasp necessary and timely decision-making information, provides opportunities for the company to obtain external resources, and cushions the turbulence and deficiencies inside and outside the company.</w:t>
      </w:r>
    </w:p>
    <w:p w14:paraId="719744F4" w14:textId="50639442" w:rsidR="00977264" w:rsidRPr="00437D98" w:rsidRDefault="00977264" w:rsidP="00437D98">
      <w:pPr>
        <w:spacing w:beforeLines="50" w:before="156" w:afterLines="100" w:after="312" w:line="360" w:lineRule="auto"/>
        <w:jc w:val="both"/>
        <w:rPr>
          <w:rFonts w:ascii="Arial" w:eastAsia="等线" w:hAnsi="Arial" w:cs="Arial"/>
          <w:kern w:val="2"/>
          <w:sz w:val="22"/>
          <w:szCs w:val="24"/>
        </w:rPr>
      </w:pPr>
      <w:r w:rsidRPr="00437D98">
        <w:rPr>
          <w:rFonts w:ascii="Arial" w:eastAsia="等线" w:hAnsi="Arial" w:cs="Arial"/>
          <w:kern w:val="2"/>
          <w:sz w:val="22"/>
          <w:szCs w:val="24"/>
        </w:rPr>
        <w:t xml:space="preserve">In a drastically changing environment, senior corporate leaders often need to quickly make strategic choices under the condition of incomplete information, and the risks contained in the strategic plan may have an important impact on the long-term survival of the enterprise </w:t>
      </w:r>
      <w:r w:rsidRPr="00437D98">
        <w:rPr>
          <w:rFonts w:ascii="Arial" w:eastAsia="等线" w:hAnsi="Arial" w:cs="Arial"/>
          <w:kern w:val="2"/>
          <w:sz w:val="22"/>
          <w:szCs w:val="24"/>
        </w:rPr>
        <w:fldChar w:fldCharType="begin" w:fldLock="1"/>
      </w:r>
      <w:r w:rsidRPr="00437D98">
        <w:rPr>
          <w:rFonts w:ascii="Arial" w:eastAsia="等线" w:hAnsi="Arial" w:cs="Arial"/>
          <w:kern w:val="2"/>
          <w:sz w:val="22"/>
          <w:szCs w:val="24"/>
        </w:rPr>
        <w:instrText>ADDIN CSL_CITATION {"citationItems":[{"id":"ITEM-1","itemData":{"DOI":"10.1017/9781108550987.003","author":[{"dropping-particle":"","family":"Wu","given":"Xiaobo","non-dropping-particle":"","parse-names":false,"suffix":""},{"dropping-particle":"","family":"Murmann","given":"Johann Peter","non-dropping-particle":"","parse-names":false,"suffix":""},{"dropping-particle":"","family":"Huang","given":"Can","non-dropping-particle":"","parse-names":false,"suffix":""},{"dropping-particle":"","family":"Guo","given":"Bin","non-dropping-particle":"","parse-names":false,"suffix":""},{"dropping-particle":"","family":"Zhao","given":"Ziyi","non-dropping-particle":"","parse-names":false,"suffix":""},{"dropping-particle":"","family":"Guo","given":"Bin","non-dropping-particle":"","parse-names":false,"suffix":""},{"dropping-particle":"","family":"Wu","given":"Xiaobo","non-dropping-particle":"","parse-names":false,"suffix":""}],"container-title":"The Management Transformation of Huawei","id":"ITEM-1","issued":{"date-parts":[["2020","3","23"]]},"page":"71-109","publisher":"Cambridge University Press","title":"The Executive Management Team and Organizational Change","type":"chapter"},"uris":["http://www.mendeley.com/documents/?uuid=a87ce3d4-cd2f-3834-97e0-b4392564f071"]}],"mendeley":{"formattedCitation":"(Wu, Murmann, Huang, Guo, &lt;i&gt;et al.&lt;/i&gt;, 2020)","plainTextFormattedCitation":"(Wu, Murmann, Huang, Guo, et al., 2020)","previouslyFormattedCitation":"(Wu, Murmann, Huang, Guo, &lt;i&gt;et al.&lt;/i&gt;, 2020)"},"properties":{"noteIndex":0},"schema":"https://github.com/citation-style-language/schema/raw/master/csl-citation.json"}</w:instrText>
      </w:r>
      <w:r w:rsidRPr="00437D98">
        <w:rPr>
          <w:rFonts w:ascii="Arial" w:eastAsia="等线" w:hAnsi="Arial" w:cs="Arial"/>
          <w:kern w:val="2"/>
          <w:sz w:val="22"/>
          <w:szCs w:val="24"/>
        </w:rPr>
        <w:fldChar w:fldCharType="separate"/>
      </w:r>
      <w:r w:rsidRPr="00437D98">
        <w:rPr>
          <w:rFonts w:ascii="Arial" w:eastAsia="等线" w:hAnsi="Arial" w:cs="Arial"/>
          <w:noProof/>
          <w:kern w:val="2"/>
          <w:sz w:val="22"/>
          <w:szCs w:val="24"/>
        </w:rPr>
        <w:t xml:space="preserve">(Wu, Murmann, Huang, Guo, </w:t>
      </w:r>
      <w:r w:rsidRPr="00437D98">
        <w:rPr>
          <w:rFonts w:ascii="Arial" w:eastAsia="等线" w:hAnsi="Arial" w:cs="Arial"/>
          <w:i/>
          <w:noProof/>
          <w:kern w:val="2"/>
          <w:sz w:val="22"/>
          <w:szCs w:val="24"/>
        </w:rPr>
        <w:t>et al.</w:t>
      </w:r>
      <w:r w:rsidRPr="00437D98">
        <w:rPr>
          <w:rFonts w:ascii="Arial" w:eastAsia="等线" w:hAnsi="Arial" w:cs="Arial"/>
          <w:noProof/>
          <w:kern w:val="2"/>
          <w:sz w:val="22"/>
          <w:szCs w:val="24"/>
        </w:rPr>
        <w:t>, 2020)</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 xml:space="preserve">. In the process of formulating an action plan until the goal is reached, because of the large uncertainty in the external environment, some decision makers will choose to bear or not bear the risks associated with strategic actions </w:t>
      </w:r>
      <w:r w:rsidRPr="00437D98">
        <w:rPr>
          <w:rFonts w:ascii="Arial" w:eastAsia="等线" w:hAnsi="Arial" w:cs="Arial"/>
          <w:kern w:val="2"/>
          <w:sz w:val="22"/>
          <w:szCs w:val="24"/>
        </w:rPr>
        <w:fldChar w:fldCharType="begin" w:fldLock="1"/>
      </w:r>
      <w:r w:rsidRPr="00437D98">
        <w:rPr>
          <w:rFonts w:ascii="Arial" w:eastAsia="等线" w:hAnsi="Arial" w:cs="Arial"/>
          <w:kern w:val="2"/>
          <w:sz w:val="22"/>
          <w:szCs w:val="24"/>
        </w:rPr>
        <w:instrText>ADDIN CSL_CITATION {"citationItems":[{"id":"ITEM-1","itemData":{"ISBN":"1108426433","author":[{"dropping-particle":"","family":"Wu","given":"Xiaobo","non-dropping-particle":"","parse-names":false,"suffix":""},{"dropping-particle":"","family":"Murmann","given":"Johann Peter","non-dropping-particle":"","parse-names":false,"suffix":""},{"dropping-particle":"","family":"Huang","given":"Can","non-dropping-particle":"","parse-names":false,"suffix":""},{"dropping-particle":"","family":"Guo","given":"Bin","non-dropping-particle":"","parse-names":false,"suffix":""}],"id":"ITEM-1","issued":{"date-parts":[["2020"]]},"publisher":"Cambridge University Press","title":"The Transformation of Huawei: From Humble Beginnings to Global Leadership","type":"book"},"uris":["http://www.mendeley.com/documents/?uuid=ed37587f-8e94-40e1-9242-1cec98ab8179"]}],"mendeley":{"formattedCitation":"(Wu, Murmann, Huang and Guo, 2020)","plainTextFormattedCitation":"(Wu, Murmann, Huang and Guo, 2020)","previouslyFormattedCitation":"(Wu, Murmann, Huang and Guo, 2020)"},"properties":{"noteIndex":0},"schema":"https://github.com/citation-style-language/schema/raw/master/csl-citation.json"}</w:instrText>
      </w:r>
      <w:r w:rsidRPr="00437D98">
        <w:rPr>
          <w:rFonts w:ascii="Arial" w:eastAsia="等线" w:hAnsi="Arial" w:cs="Arial"/>
          <w:kern w:val="2"/>
          <w:sz w:val="22"/>
          <w:szCs w:val="24"/>
        </w:rPr>
        <w:fldChar w:fldCharType="separate"/>
      </w:r>
      <w:r w:rsidRPr="00437D98">
        <w:rPr>
          <w:rFonts w:ascii="Arial" w:eastAsia="等线" w:hAnsi="Arial" w:cs="Arial"/>
          <w:noProof/>
          <w:kern w:val="2"/>
          <w:sz w:val="22"/>
          <w:szCs w:val="24"/>
        </w:rPr>
        <w:t>(Wu, Murmann, Huang and Guo, 2020)</w:t>
      </w:r>
      <w:r w:rsidRPr="00437D98">
        <w:rPr>
          <w:rFonts w:ascii="Arial" w:eastAsia="等线" w:hAnsi="Arial" w:cs="Arial"/>
          <w:kern w:val="2"/>
          <w:sz w:val="22"/>
          <w:szCs w:val="24"/>
        </w:rPr>
        <w:fldChar w:fldCharType="end"/>
      </w:r>
      <w:r w:rsidRPr="00437D98">
        <w:rPr>
          <w:rFonts w:ascii="Arial" w:eastAsia="等线" w:hAnsi="Arial" w:cs="Arial"/>
          <w:kern w:val="2"/>
          <w:sz w:val="22"/>
          <w:szCs w:val="24"/>
        </w:rPr>
        <w:t xml:space="preserve">. Senior leaders who are unwilling to take risks make choices only when the environment is fully understood and often miss opportunities for business development. This kind of interaction between senior leaders and the decision-making environment can only be better understood and implemented strategies by exploring the risk-taking tendencies of senior leaders. The analysis of the global </w:t>
      </w:r>
      <w:r w:rsidR="0002374E" w:rsidRPr="00437D98">
        <w:rPr>
          <w:rFonts w:ascii="Arial" w:eastAsia="等线" w:hAnsi="Arial" w:cs="Arial"/>
          <w:kern w:val="2"/>
          <w:sz w:val="22"/>
          <w:szCs w:val="24"/>
        </w:rPr>
        <w:t>mindsets</w:t>
      </w:r>
      <w:r w:rsidRPr="00437D98">
        <w:rPr>
          <w:rFonts w:ascii="Arial" w:eastAsia="等线" w:hAnsi="Arial" w:cs="Arial"/>
          <w:kern w:val="2"/>
          <w:sz w:val="22"/>
          <w:szCs w:val="24"/>
        </w:rPr>
        <w:t xml:space="preserve"> of Huawei executives also found that different executives have very different response mechanisms to the environment, which leads to frequent organizational conflicts. Some executives, especially those with higher social capital and psychological capital, are more willing to challenge risks when faced with an uncertain environment. And executives with less psychological capital and social capital are less willing to take risks.</w:t>
      </w:r>
    </w:p>
    <w:p w14:paraId="74FC72AC" w14:textId="77777777" w:rsidR="001366B0" w:rsidRPr="00437D98" w:rsidRDefault="001366B0" w:rsidP="00437D98">
      <w:pPr>
        <w:spacing w:beforeLines="50" w:before="156" w:afterLines="100" w:after="312" w:line="360" w:lineRule="auto"/>
        <w:jc w:val="both"/>
        <w:rPr>
          <w:rFonts w:ascii="Arial" w:hAnsi="Arial" w:cs="Arial"/>
        </w:rPr>
      </w:pPr>
    </w:p>
    <w:p w14:paraId="59AAB2BB" w14:textId="04978FD9" w:rsidR="005E7590" w:rsidRPr="00437D98" w:rsidRDefault="005E7590" w:rsidP="00437D98">
      <w:pPr>
        <w:spacing w:beforeLines="50" w:before="156" w:afterLines="100" w:after="312" w:line="360" w:lineRule="auto"/>
        <w:jc w:val="both"/>
        <w:rPr>
          <w:rFonts w:ascii="Arial" w:hAnsi="Arial" w:cs="Arial"/>
        </w:rPr>
      </w:pPr>
    </w:p>
    <w:p w14:paraId="45761820" w14:textId="5E88687A" w:rsidR="005E7590" w:rsidRPr="00437D98" w:rsidRDefault="005E7590" w:rsidP="00437D98">
      <w:pPr>
        <w:spacing w:beforeLines="50" w:before="156" w:afterLines="100" w:after="312" w:line="360" w:lineRule="auto"/>
        <w:jc w:val="both"/>
        <w:rPr>
          <w:rFonts w:ascii="Arial" w:hAnsi="Arial" w:cs="Arial"/>
        </w:rPr>
      </w:pPr>
    </w:p>
    <w:p w14:paraId="2A65EAAF" w14:textId="77777777" w:rsidR="0002374E" w:rsidRPr="00437D98" w:rsidRDefault="0002374E" w:rsidP="00437D98">
      <w:pPr>
        <w:spacing w:beforeLines="50" w:before="156" w:afterLines="100" w:after="312" w:line="360" w:lineRule="auto"/>
        <w:jc w:val="both"/>
        <w:rPr>
          <w:rFonts w:ascii="Arial" w:hAnsi="Arial" w:cs="Arial"/>
        </w:rPr>
      </w:pPr>
    </w:p>
    <w:p w14:paraId="39C314BB" w14:textId="76FE677F" w:rsidR="005E7590" w:rsidRPr="00437D98" w:rsidRDefault="00FA17F9" w:rsidP="00437D98">
      <w:pPr>
        <w:pStyle w:val="1"/>
        <w:spacing w:beforeLines="50" w:before="156" w:afterLines="100" w:after="312" w:line="360" w:lineRule="auto"/>
        <w:jc w:val="both"/>
        <w:rPr>
          <w:rFonts w:ascii="Arial" w:hAnsi="Arial" w:cs="Arial"/>
        </w:rPr>
      </w:pPr>
      <w:bookmarkStart w:id="34" w:name="_Toc71646878"/>
      <w:r w:rsidRPr="00437D98">
        <w:rPr>
          <w:rFonts w:ascii="Arial" w:hAnsi="Arial" w:cs="Arial"/>
        </w:rPr>
        <w:t xml:space="preserve">Chapter 5. Conclusions </w:t>
      </w:r>
      <w:r w:rsidR="00D54C5A" w:rsidRPr="00437D98">
        <w:rPr>
          <w:rFonts w:ascii="Arial" w:hAnsi="Arial" w:cs="Arial"/>
        </w:rPr>
        <w:t>and Recommendations</w:t>
      </w:r>
      <w:bookmarkEnd w:id="34"/>
      <w:r w:rsidR="00D54C5A" w:rsidRPr="00437D98">
        <w:rPr>
          <w:rFonts w:ascii="Arial" w:hAnsi="Arial" w:cs="Arial"/>
        </w:rPr>
        <w:t xml:space="preserve"> </w:t>
      </w:r>
    </w:p>
    <w:p w14:paraId="18D55D2A" w14:textId="79746D9B" w:rsidR="001011C5" w:rsidRPr="00437D98" w:rsidRDefault="001011C5" w:rsidP="00437D98">
      <w:pPr>
        <w:pStyle w:val="2"/>
        <w:numPr>
          <w:ilvl w:val="1"/>
          <w:numId w:val="12"/>
        </w:numPr>
        <w:spacing w:beforeLines="50" w:before="156" w:afterLines="100" w:after="312" w:line="360" w:lineRule="auto"/>
        <w:jc w:val="both"/>
        <w:rPr>
          <w:rFonts w:ascii="Arial" w:hAnsi="Arial" w:cs="Arial"/>
          <w:sz w:val="28"/>
          <w:szCs w:val="28"/>
        </w:rPr>
      </w:pPr>
      <w:bookmarkStart w:id="35" w:name="_Toc71646879"/>
      <w:r w:rsidRPr="00437D98">
        <w:rPr>
          <w:rFonts w:ascii="Arial" w:hAnsi="Arial" w:cs="Arial"/>
          <w:sz w:val="28"/>
          <w:szCs w:val="28"/>
        </w:rPr>
        <w:t>Chapter introduction</w:t>
      </w:r>
      <w:bookmarkEnd w:id="35"/>
      <w:r w:rsidRPr="00437D98">
        <w:rPr>
          <w:rFonts w:ascii="Arial" w:hAnsi="Arial" w:cs="Arial"/>
          <w:sz w:val="28"/>
          <w:szCs w:val="28"/>
        </w:rPr>
        <w:t xml:space="preserve"> </w:t>
      </w:r>
    </w:p>
    <w:p w14:paraId="33099A25" w14:textId="77777777" w:rsidR="007D6CF4" w:rsidRPr="00437D98" w:rsidRDefault="007D6CF4"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Recalling the primary objectives promoted at the initial stage of the research:</w:t>
      </w:r>
    </w:p>
    <w:p w14:paraId="74012C9D" w14:textId="77777777" w:rsidR="007D6CF4" w:rsidRPr="00437D98" w:rsidRDefault="007D6CF4" w:rsidP="00437D98">
      <w:pPr>
        <w:pStyle w:val="af0"/>
        <w:numPr>
          <w:ilvl w:val="0"/>
          <w:numId w:val="7"/>
        </w:numPr>
        <w:spacing w:beforeLines="50" w:before="156" w:afterLines="100" w:after="312" w:line="360" w:lineRule="auto"/>
        <w:ind w:firstLineChars="0"/>
        <w:jc w:val="both"/>
        <w:rPr>
          <w:rFonts w:ascii="Arial" w:hAnsi="Arial" w:cs="Arial"/>
          <w:sz w:val="22"/>
          <w:szCs w:val="22"/>
        </w:rPr>
      </w:pPr>
      <w:r w:rsidRPr="00437D98">
        <w:rPr>
          <w:rFonts w:ascii="Arial" w:hAnsi="Arial" w:cs="Arial"/>
          <w:sz w:val="22"/>
          <w:szCs w:val="22"/>
        </w:rPr>
        <w:t xml:space="preserve">To conceptualize the relevant theories regarding global mindset </w:t>
      </w:r>
    </w:p>
    <w:p w14:paraId="29500FD7" w14:textId="7ED95E3C" w:rsidR="007D6CF4" w:rsidRPr="00437D98" w:rsidRDefault="007D6CF4" w:rsidP="00437D98">
      <w:pPr>
        <w:pStyle w:val="af0"/>
        <w:numPr>
          <w:ilvl w:val="0"/>
          <w:numId w:val="7"/>
        </w:numPr>
        <w:spacing w:beforeLines="50" w:before="156" w:afterLines="100" w:after="312" w:line="360" w:lineRule="auto"/>
        <w:ind w:firstLineChars="0"/>
        <w:jc w:val="both"/>
        <w:rPr>
          <w:rFonts w:ascii="Arial" w:hAnsi="Arial" w:cs="Arial"/>
          <w:sz w:val="22"/>
          <w:szCs w:val="22"/>
        </w:rPr>
      </w:pPr>
      <w:r w:rsidRPr="00437D98">
        <w:rPr>
          <w:rFonts w:ascii="Arial" w:hAnsi="Arial" w:cs="Arial"/>
          <w:sz w:val="22"/>
          <w:szCs w:val="22"/>
        </w:rPr>
        <w:t>To investigate the status of the Huawei leadership team’s global mindset</w:t>
      </w:r>
    </w:p>
    <w:p w14:paraId="7F7C7A4D" w14:textId="660DAB8F" w:rsidR="007D6CF4" w:rsidRPr="00437D98" w:rsidRDefault="007D6CF4" w:rsidP="00437D98">
      <w:pPr>
        <w:pStyle w:val="af0"/>
        <w:numPr>
          <w:ilvl w:val="0"/>
          <w:numId w:val="7"/>
        </w:numPr>
        <w:spacing w:beforeLines="50" w:before="156" w:afterLines="100" w:after="312" w:line="360" w:lineRule="auto"/>
        <w:ind w:firstLineChars="0"/>
        <w:jc w:val="both"/>
        <w:rPr>
          <w:rFonts w:ascii="Arial" w:hAnsi="Arial" w:cs="Arial"/>
          <w:sz w:val="22"/>
          <w:szCs w:val="22"/>
        </w:rPr>
      </w:pPr>
      <w:r w:rsidRPr="00437D98">
        <w:rPr>
          <w:rFonts w:ascii="Arial" w:hAnsi="Arial" w:cs="Arial"/>
          <w:sz w:val="22"/>
          <w:szCs w:val="22"/>
        </w:rPr>
        <w:t xml:space="preserve">To promote practical recommendations for Huawei and other Chinese multinational firms alike to develop their global mindsets of leaders </w:t>
      </w:r>
    </w:p>
    <w:p w14:paraId="44DD3C4A" w14:textId="344E76C2" w:rsidR="007D6CF4" w:rsidRPr="00437D98" w:rsidRDefault="007D6CF4"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 xml:space="preserve">The previous two has been completed through literature review in chapter 2 and investigation in chapter 4. The final objectives will be realized in the present chapter through promoting some corresponding recommendations for Huawei and other Chinese based multinational enterprises in terms of advancing the global mindsets of their leaders. </w:t>
      </w:r>
    </w:p>
    <w:p w14:paraId="412EAE25" w14:textId="53727737" w:rsidR="007D6CF4" w:rsidRPr="00437D98" w:rsidRDefault="007D6CF4"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 xml:space="preserve">The present research lays a foundation for the future relevant future. given this, the limitation and directions for the future research is pointed out as well. </w:t>
      </w:r>
    </w:p>
    <w:p w14:paraId="2E665E28" w14:textId="409E2138" w:rsidR="00FA17F9" w:rsidRPr="00437D98" w:rsidRDefault="00FA17F9" w:rsidP="00437D98">
      <w:pPr>
        <w:pStyle w:val="2"/>
        <w:spacing w:beforeLines="50" w:before="156" w:afterLines="100" w:after="312" w:line="360" w:lineRule="auto"/>
        <w:jc w:val="both"/>
        <w:rPr>
          <w:rFonts w:ascii="Arial" w:hAnsi="Arial" w:cs="Arial"/>
          <w:sz w:val="28"/>
          <w:szCs w:val="28"/>
        </w:rPr>
      </w:pPr>
      <w:bookmarkStart w:id="36" w:name="_Toc71646880"/>
      <w:r w:rsidRPr="00437D98">
        <w:rPr>
          <w:rFonts w:ascii="Arial" w:hAnsi="Arial" w:cs="Arial"/>
          <w:sz w:val="28"/>
          <w:szCs w:val="28"/>
        </w:rPr>
        <w:t>5.</w:t>
      </w:r>
      <w:r w:rsidR="001011C5" w:rsidRPr="00437D98">
        <w:rPr>
          <w:rFonts w:ascii="Arial" w:hAnsi="Arial" w:cs="Arial"/>
          <w:sz w:val="28"/>
          <w:szCs w:val="28"/>
        </w:rPr>
        <w:t>2</w:t>
      </w:r>
      <w:r w:rsidRPr="00437D98">
        <w:rPr>
          <w:rFonts w:ascii="Arial" w:hAnsi="Arial" w:cs="Arial"/>
          <w:sz w:val="28"/>
          <w:szCs w:val="28"/>
        </w:rPr>
        <w:t xml:space="preserve"> Concluding remark</w:t>
      </w:r>
      <w:bookmarkEnd w:id="36"/>
    </w:p>
    <w:p w14:paraId="56D84B6B" w14:textId="38281650" w:rsidR="005E7590" w:rsidRPr="00437D98" w:rsidRDefault="00AA1E0B" w:rsidP="00437D98">
      <w:pPr>
        <w:spacing w:beforeLines="50" w:before="156" w:afterLines="100" w:after="312" w:line="360" w:lineRule="auto"/>
        <w:jc w:val="both"/>
        <w:rPr>
          <w:rFonts w:ascii="Arial" w:eastAsia="等线" w:hAnsi="Arial" w:cs="Arial"/>
          <w:kern w:val="2"/>
          <w:sz w:val="22"/>
          <w:szCs w:val="24"/>
        </w:rPr>
      </w:pPr>
      <w:r w:rsidRPr="00437D98">
        <w:rPr>
          <w:rFonts w:ascii="Arial" w:hAnsi="Arial" w:cs="Arial"/>
          <w:sz w:val="22"/>
          <w:szCs w:val="22"/>
        </w:rPr>
        <w:t xml:space="preserve">The present study </w:t>
      </w:r>
      <w:r w:rsidR="007B773F" w:rsidRPr="00437D98">
        <w:rPr>
          <w:rFonts w:ascii="Arial" w:hAnsi="Arial" w:cs="Arial"/>
          <w:sz w:val="22"/>
          <w:szCs w:val="22"/>
        </w:rPr>
        <w:t>focuses</w:t>
      </w:r>
      <w:r w:rsidRPr="00437D98">
        <w:rPr>
          <w:rFonts w:ascii="Arial" w:hAnsi="Arial" w:cs="Arial"/>
          <w:sz w:val="22"/>
          <w:szCs w:val="22"/>
        </w:rPr>
        <w:t xml:space="preserve"> on the global mindset studies on the leadership team in Huawei.</w:t>
      </w:r>
      <w:r w:rsidR="007B773F" w:rsidRPr="00437D98">
        <w:rPr>
          <w:rFonts w:ascii="Arial" w:hAnsi="Arial" w:cs="Arial"/>
          <w:sz w:val="22"/>
          <w:szCs w:val="22"/>
        </w:rPr>
        <w:t xml:space="preserve"> After reviewing the literature involving in the research question, the present study argues that </w:t>
      </w:r>
      <w:r w:rsidR="007B773F" w:rsidRPr="00437D98">
        <w:rPr>
          <w:rFonts w:ascii="Arial" w:eastAsia="等线" w:hAnsi="Arial" w:cs="Arial"/>
          <w:kern w:val="2"/>
          <w:sz w:val="22"/>
          <w:szCs w:val="24"/>
        </w:rPr>
        <w:t xml:space="preserve">the continuous development of the global mindsets of executives along with changes in the company's own characteristics and changes in the macro environment has brought about changes in the company's internationalization strategy, marketing methods, management models, and </w:t>
      </w:r>
      <w:r w:rsidR="007B773F" w:rsidRPr="00437D98">
        <w:rPr>
          <w:rFonts w:ascii="Arial" w:eastAsia="等线" w:hAnsi="Arial" w:cs="Arial"/>
          <w:kern w:val="2"/>
          <w:sz w:val="22"/>
          <w:szCs w:val="24"/>
        </w:rPr>
        <w:lastRenderedPageBreak/>
        <w:t xml:space="preserve">organizational structure. However, the penetration of the authority from its founder and the founder’s family has limited the global mindset capabilities of Huawei’s leadership team. The problem also emergences between the leadership teams of different age groups. The different working experiences and backgrounds generally results in two distinct mindsets in the corporate strategic formulation in the internationalization process, reflecting in the older leadership team being conservation and the younger leadership team being more aggressive. </w:t>
      </w:r>
      <w:r w:rsidR="0002374E" w:rsidRPr="00437D98">
        <w:rPr>
          <w:rFonts w:ascii="Arial" w:eastAsia="等线" w:hAnsi="Arial" w:cs="Arial"/>
          <w:kern w:val="2"/>
          <w:sz w:val="22"/>
          <w:szCs w:val="24"/>
        </w:rPr>
        <w:t>In order words, the younger generation of leadership in Huawei has more psychological capital in terms of global mindsets.</w:t>
      </w:r>
    </w:p>
    <w:p w14:paraId="1477DCDE" w14:textId="105A59A5" w:rsidR="005E7590" w:rsidRPr="00437D98" w:rsidRDefault="0040086E" w:rsidP="00437D98">
      <w:pPr>
        <w:pStyle w:val="2"/>
        <w:spacing w:beforeLines="50" w:before="156" w:afterLines="100" w:after="312" w:line="360" w:lineRule="auto"/>
        <w:jc w:val="both"/>
        <w:rPr>
          <w:rFonts w:ascii="Arial" w:hAnsi="Arial" w:cs="Arial"/>
          <w:sz w:val="28"/>
          <w:szCs w:val="28"/>
        </w:rPr>
      </w:pPr>
      <w:bookmarkStart w:id="37" w:name="_Toc71646881"/>
      <w:r w:rsidRPr="00437D98">
        <w:rPr>
          <w:rFonts w:ascii="Arial" w:hAnsi="Arial" w:cs="Arial"/>
          <w:sz w:val="28"/>
          <w:szCs w:val="28"/>
        </w:rPr>
        <w:t>5.</w:t>
      </w:r>
      <w:r w:rsidR="001011C5" w:rsidRPr="00437D98">
        <w:rPr>
          <w:rFonts w:ascii="Arial" w:hAnsi="Arial" w:cs="Arial"/>
          <w:sz w:val="28"/>
          <w:szCs w:val="28"/>
        </w:rPr>
        <w:t>3</w:t>
      </w:r>
      <w:r w:rsidRPr="00437D98">
        <w:rPr>
          <w:rFonts w:ascii="Arial" w:hAnsi="Arial" w:cs="Arial"/>
          <w:sz w:val="28"/>
          <w:szCs w:val="28"/>
        </w:rPr>
        <w:t xml:space="preserve"> Recommendations</w:t>
      </w:r>
      <w:bookmarkEnd w:id="37"/>
      <w:r w:rsidRPr="00437D98">
        <w:rPr>
          <w:rFonts w:ascii="Arial" w:hAnsi="Arial" w:cs="Arial"/>
          <w:sz w:val="28"/>
          <w:szCs w:val="28"/>
        </w:rPr>
        <w:t xml:space="preserve"> </w:t>
      </w:r>
    </w:p>
    <w:p w14:paraId="3A07B9F5" w14:textId="42F71257" w:rsidR="0040086E" w:rsidRPr="00437D98" w:rsidRDefault="00FA17F9"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After years of development, China has made a considerable number of foreign companies making multinational investments, but there are many cases of failure among them. In summary, it is not the investment itself that caused the failure, but the derailment of the corporate governance mechanism and management method after the investment of the enterprise from the international environment, resulting in the inability of overseas enterprises to adapt to the foreign environment in the operation process. At the same time, as the scale of operations continues to increase, there are more coordination problems in corporate management. Without straightening out the management mechanism, companies are prone to inefficiencies and steep increases in costs, and corporate profit margins are significantly compressed. Therefore, from the perspective of the role of executives’ global minds</w:t>
      </w:r>
      <w:r w:rsidR="001011C5" w:rsidRPr="00437D98">
        <w:rPr>
          <w:rFonts w:ascii="Arial" w:hAnsi="Arial" w:cs="Arial"/>
          <w:sz w:val="22"/>
          <w:szCs w:val="22"/>
        </w:rPr>
        <w:t>ets</w:t>
      </w:r>
      <w:r w:rsidRPr="00437D98">
        <w:rPr>
          <w:rFonts w:ascii="Arial" w:hAnsi="Arial" w:cs="Arial"/>
          <w:sz w:val="22"/>
          <w:szCs w:val="22"/>
        </w:rPr>
        <w:t xml:space="preserve"> on corporate organizational changes, the development of executives’ global minds</w:t>
      </w:r>
      <w:r w:rsidR="001011C5" w:rsidRPr="00437D98">
        <w:rPr>
          <w:rFonts w:ascii="Arial" w:hAnsi="Arial" w:cs="Arial"/>
          <w:sz w:val="22"/>
          <w:szCs w:val="22"/>
        </w:rPr>
        <w:t>ets</w:t>
      </w:r>
      <w:r w:rsidRPr="00437D98">
        <w:rPr>
          <w:rFonts w:ascii="Arial" w:hAnsi="Arial" w:cs="Arial"/>
          <w:sz w:val="22"/>
          <w:szCs w:val="22"/>
        </w:rPr>
        <w:t xml:space="preserve"> can effectively improve corporate operational efficiency and enhance corporate performance.</w:t>
      </w:r>
      <w:r w:rsidR="0040086E" w:rsidRPr="00437D98">
        <w:rPr>
          <w:rFonts w:ascii="Arial" w:hAnsi="Arial" w:cs="Arial"/>
          <w:sz w:val="22"/>
          <w:szCs w:val="22"/>
        </w:rPr>
        <w:t xml:space="preserve"> </w:t>
      </w:r>
    </w:p>
    <w:p w14:paraId="730EA163" w14:textId="1FC1D66C" w:rsidR="00D33CA3" w:rsidRPr="00437D98" w:rsidRDefault="003F7443" w:rsidP="00437D98">
      <w:pPr>
        <w:pStyle w:val="af0"/>
        <w:numPr>
          <w:ilvl w:val="0"/>
          <w:numId w:val="7"/>
        </w:numPr>
        <w:spacing w:beforeLines="50" w:before="156" w:afterLines="100" w:after="312" w:line="360" w:lineRule="auto"/>
        <w:ind w:firstLineChars="0"/>
        <w:jc w:val="both"/>
        <w:rPr>
          <w:rFonts w:ascii="Arial" w:hAnsi="Arial" w:cs="Arial"/>
          <w:sz w:val="22"/>
          <w:szCs w:val="22"/>
        </w:rPr>
      </w:pPr>
      <w:r w:rsidRPr="00437D98">
        <w:rPr>
          <w:rFonts w:ascii="Arial" w:hAnsi="Arial" w:cs="Arial"/>
          <w:sz w:val="22"/>
          <w:szCs w:val="22"/>
        </w:rPr>
        <w:t xml:space="preserve">If a company’s goal is to achieve and maintain its industry’s leading position in the global market, it must take global mental development as one of its goals, including the global mental development of every team and every employee. </w:t>
      </w:r>
      <w:r w:rsidR="00D33CA3" w:rsidRPr="00437D98">
        <w:rPr>
          <w:rFonts w:ascii="Arial" w:hAnsi="Arial" w:cs="Arial"/>
          <w:sz w:val="22"/>
          <w:szCs w:val="22"/>
        </w:rPr>
        <w:t xml:space="preserve">Therefore, it is essential that leaders in the multinational organizations such as Huawei has the sufficient ability to distinguish and respect the differences between different cultural systems and develop competences to accommodate to different cultural systems. In the workplace, it is recommended that leaders should establish </w:t>
      </w:r>
      <w:r w:rsidR="00D33CA3" w:rsidRPr="00437D98">
        <w:rPr>
          <w:rFonts w:ascii="Arial" w:hAnsi="Arial" w:cs="Arial"/>
          <w:sz w:val="22"/>
          <w:szCs w:val="22"/>
        </w:rPr>
        <w:lastRenderedPageBreak/>
        <w:t xml:space="preserve">effective communication and knowledge transfer with colleagues from different international branches. With insights and knowledge transferred from different international office, leaders can make more wise decision in the international operation. </w:t>
      </w:r>
    </w:p>
    <w:p w14:paraId="1A6722FB" w14:textId="2FE52801" w:rsidR="00A53213" w:rsidRPr="00437D98" w:rsidRDefault="00FA17F9" w:rsidP="00437D98">
      <w:pPr>
        <w:pStyle w:val="af0"/>
        <w:numPr>
          <w:ilvl w:val="0"/>
          <w:numId w:val="7"/>
        </w:numPr>
        <w:spacing w:beforeLines="50" w:before="156" w:afterLines="100" w:after="312" w:line="360" w:lineRule="auto"/>
        <w:ind w:firstLineChars="0"/>
        <w:jc w:val="both"/>
        <w:rPr>
          <w:rFonts w:ascii="Arial" w:hAnsi="Arial" w:cs="Arial"/>
          <w:sz w:val="22"/>
          <w:szCs w:val="22"/>
        </w:rPr>
      </w:pPr>
      <w:r w:rsidRPr="00437D98">
        <w:rPr>
          <w:rFonts w:ascii="Arial" w:hAnsi="Arial" w:cs="Arial"/>
          <w:sz w:val="22"/>
          <w:szCs w:val="22"/>
        </w:rPr>
        <w:t>Global mindsets reflect the business and management concepts in the changing market environment. By re-examining the original global mindsets, it can be institutionalized and systematized to meet the deep-level requirements of corporate reform and innovation. Huawei’s performance-oriented system makes its leaders more internally generate</w:t>
      </w:r>
      <w:r w:rsidR="00D33CA3" w:rsidRPr="00437D98">
        <w:rPr>
          <w:rFonts w:ascii="Arial" w:hAnsi="Arial" w:cs="Arial"/>
          <w:sz w:val="22"/>
          <w:szCs w:val="22"/>
        </w:rPr>
        <w:t>d, indicating the similarities in the thinking and decision-making patterns, and also the trend of convergence in the global mindsets over the long term</w:t>
      </w:r>
      <w:r w:rsidRPr="00437D98">
        <w:rPr>
          <w:rFonts w:ascii="Arial" w:hAnsi="Arial" w:cs="Arial"/>
          <w:sz w:val="22"/>
          <w:szCs w:val="22"/>
        </w:rPr>
        <w:t>. This relatively closed corporate culture makes it difficult for "airborne" talents to survive in Huawei. Therefore, the introduction of professional managers from the outside or the introduction of senior management talents from other companies allows the emergence of "different voices" within the executives. From the perspective of sharing global mindsets, it is beneficial to the long-term development of Huawei in its internationalization.</w:t>
      </w:r>
    </w:p>
    <w:p w14:paraId="053C7F37" w14:textId="5D94755B" w:rsidR="001011C5" w:rsidRPr="00437D98" w:rsidRDefault="001011C5" w:rsidP="00437D98">
      <w:pPr>
        <w:pStyle w:val="2"/>
        <w:rPr>
          <w:rFonts w:ascii="Arial" w:hAnsi="Arial" w:cs="Arial"/>
          <w:sz w:val="28"/>
          <w:szCs w:val="28"/>
        </w:rPr>
      </w:pPr>
      <w:bookmarkStart w:id="38" w:name="_Toc71646882"/>
      <w:r w:rsidRPr="00437D98">
        <w:rPr>
          <w:rFonts w:ascii="Arial" w:hAnsi="Arial" w:cs="Arial"/>
          <w:sz w:val="28"/>
          <w:szCs w:val="28"/>
        </w:rPr>
        <w:t>5.4 Limitations and future research direction</w:t>
      </w:r>
      <w:bookmarkEnd w:id="38"/>
      <w:r w:rsidRPr="00437D98">
        <w:rPr>
          <w:rFonts w:ascii="Arial" w:hAnsi="Arial" w:cs="Arial"/>
          <w:sz w:val="28"/>
          <w:szCs w:val="28"/>
        </w:rPr>
        <w:t xml:space="preserve"> </w:t>
      </w:r>
    </w:p>
    <w:p w14:paraId="710ED97F" w14:textId="0A408ED4" w:rsidR="007D6CF4" w:rsidRPr="00437D98" w:rsidRDefault="007D6CF4"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 xml:space="preserve">Due to the limitations of the research conditions, there are shortcomings in the theoretical analysis, case description and analysis of this paper, mainly in the dynamic development of the global mindsets of executives and the discussion of the influence mechanism on the organizational change of the company. </w:t>
      </w:r>
    </w:p>
    <w:p w14:paraId="59D29874" w14:textId="705C6ADA" w:rsidR="007D6CF4" w:rsidRPr="00437D98" w:rsidRDefault="007D6CF4" w:rsidP="00437D98">
      <w:pPr>
        <w:pStyle w:val="af0"/>
        <w:numPr>
          <w:ilvl w:val="0"/>
          <w:numId w:val="7"/>
        </w:numPr>
        <w:spacing w:beforeLines="50" w:before="156" w:afterLines="100" w:after="312" w:line="360" w:lineRule="auto"/>
        <w:ind w:firstLineChars="0"/>
        <w:jc w:val="both"/>
        <w:rPr>
          <w:rFonts w:ascii="Arial" w:hAnsi="Arial" w:cs="Arial"/>
          <w:sz w:val="22"/>
          <w:szCs w:val="22"/>
        </w:rPr>
      </w:pPr>
      <w:r w:rsidRPr="00437D98">
        <w:rPr>
          <w:rFonts w:ascii="Arial" w:hAnsi="Arial" w:cs="Arial"/>
          <w:sz w:val="22"/>
          <w:szCs w:val="22"/>
        </w:rPr>
        <w:t xml:space="preserve">Although this paper provides a descriptive analysis of Huawei executives' global mindset profile and its development, the availability of information on Huawei executives and their teams limits the paper's understanding of the various types of influences on executives and the global mindset interventions they receive from the company, as well as the lack of understanding of the internal operating mechanisms and efficiency of the executive team. The description of global mindfulness in this paper may be too sketchy and the stage characteristics are not obvious. </w:t>
      </w:r>
    </w:p>
    <w:p w14:paraId="7F2F7EFE" w14:textId="47403DE8" w:rsidR="007D6CF4" w:rsidRPr="00437D98" w:rsidRDefault="007D6CF4" w:rsidP="00437D98">
      <w:pPr>
        <w:pStyle w:val="af0"/>
        <w:numPr>
          <w:ilvl w:val="0"/>
          <w:numId w:val="7"/>
        </w:numPr>
        <w:spacing w:beforeLines="50" w:before="156" w:afterLines="100" w:after="312" w:line="360" w:lineRule="auto"/>
        <w:ind w:firstLineChars="0"/>
        <w:jc w:val="both"/>
        <w:rPr>
          <w:rFonts w:ascii="Arial" w:hAnsi="Arial" w:cs="Arial"/>
          <w:sz w:val="22"/>
          <w:szCs w:val="22"/>
        </w:rPr>
      </w:pPr>
      <w:r w:rsidRPr="00437D98">
        <w:rPr>
          <w:rFonts w:ascii="Arial" w:hAnsi="Arial" w:cs="Arial"/>
          <w:sz w:val="22"/>
          <w:szCs w:val="22"/>
        </w:rPr>
        <w:lastRenderedPageBreak/>
        <w:t>The analysis of the influence mechanism and effect of executive global mindset on organizational change based on this study is based on personal understanding and macroscopic grasp, which may have a subjective component on the analysis of specific mechanisms.</w:t>
      </w:r>
    </w:p>
    <w:p w14:paraId="5C27C2D8" w14:textId="77777777" w:rsidR="007D6CF4" w:rsidRPr="00437D98" w:rsidRDefault="007D6CF4" w:rsidP="00437D98">
      <w:pPr>
        <w:spacing w:beforeLines="50" w:before="156" w:afterLines="100" w:after="312" w:line="360" w:lineRule="auto"/>
        <w:jc w:val="both"/>
        <w:rPr>
          <w:rFonts w:ascii="Arial" w:hAnsi="Arial" w:cs="Arial"/>
          <w:sz w:val="22"/>
          <w:szCs w:val="22"/>
        </w:rPr>
      </w:pPr>
      <w:r w:rsidRPr="00437D98">
        <w:rPr>
          <w:rFonts w:ascii="Arial" w:hAnsi="Arial" w:cs="Arial"/>
          <w:sz w:val="22"/>
          <w:szCs w:val="22"/>
        </w:rPr>
        <w:t>In view of the limitations of this study and the deeper reflections in the study, the subsequent related research should be conducted mainly in the following aspects.</w:t>
      </w:r>
    </w:p>
    <w:p w14:paraId="7C6AB9F2" w14:textId="74102608" w:rsidR="007D6CF4" w:rsidRPr="00437D98" w:rsidRDefault="007D6CF4" w:rsidP="00437D98">
      <w:pPr>
        <w:pStyle w:val="af0"/>
        <w:numPr>
          <w:ilvl w:val="0"/>
          <w:numId w:val="7"/>
        </w:numPr>
        <w:spacing w:beforeLines="50" w:before="156" w:afterLines="100" w:after="312" w:line="360" w:lineRule="auto"/>
        <w:ind w:firstLineChars="0"/>
        <w:jc w:val="both"/>
        <w:rPr>
          <w:rFonts w:ascii="Arial" w:hAnsi="Arial" w:cs="Arial"/>
          <w:sz w:val="22"/>
          <w:szCs w:val="22"/>
        </w:rPr>
      </w:pPr>
      <w:r w:rsidRPr="00437D98">
        <w:rPr>
          <w:rFonts w:ascii="Arial" w:hAnsi="Arial" w:cs="Arial"/>
          <w:sz w:val="22"/>
          <w:szCs w:val="22"/>
        </w:rPr>
        <w:t xml:space="preserve">Based on the existing research on Huawei, the follow-up study should collect and organize the data on executives' personal career experiences in a more detailed and in-depth manner, so that the data can reflect more completely the way executives are disturbed by the global mindsets and the dynamics of their global mindsets development and summarize the effective ways to influence managers' global mindsets. </w:t>
      </w:r>
    </w:p>
    <w:p w14:paraId="256C852F" w14:textId="2CA867A2" w:rsidR="007D6CF4" w:rsidRPr="00437D98" w:rsidRDefault="007D6CF4" w:rsidP="00437D98">
      <w:pPr>
        <w:pStyle w:val="af0"/>
        <w:numPr>
          <w:ilvl w:val="0"/>
          <w:numId w:val="7"/>
        </w:numPr>
        <w:spacing w:beforeLines="50" w:before="156" w:afterLines="100" w:after="312" w:line="360" w:lineRule="auto"/>
        <w:ind w:firstLineChars="0"/>
        <w:jc w:val="both"/>
        <w:rPr>
          <w:rFonts w:ascii="Arial" w:hAnsi="Arial" w:cs="Arial"/>
          <w:sz w:val="22"/>
          <w:szCs w:val="22"/>
        </w:rPr>
      </w:pPr>
      <w:r w:rsidRPr="00437D98">
        <w:rPr>
          <w:rFonts w:ascii="Arial" w:hAnsi="Arial" w:cs="Arial"/>
          <w:sz w:val="22"/>
          <w:szCs w:val="22"/>
        </w:rPr>
        <w:t xml:space="preserve">In response to the existing qualitative research on global mindsets, a relatively comprehensive global </w:t>
      </w:r>
      <w:r w:rsidR="002454F0">
        <w:rPr>
          <w:rFonts w:ascii="Arial" w:hAnsi="Arial" w:cs="Arial"/>
          <w:sz w:val="22"/>
          <w:szCs w:val="22"/>
        </w:rPr>
        <w:t>mindsets</w:t>
      </w:r>
      <w:r w:rsidRPr="00437D98">
        <w:rPr>
          <w:rFonts w:ascii="Arial" w:hAnsi="Arial" w:cs="Arial"/>
          <w:sz w:val="22"/>
          <w:szCs w:val="22"/>
        </w:rPr>
        <w:t xml:space="preserve"> measurement system for executives should be established to quantify global mindsets. The quantification of global mindsets can establish a longitudinal comparison mechanism of executives' global development and conduct a more in-depth study of global mindsets. </w:t>
      </w:r>
    </w:p>
    <w:p w14:paraId="5A782F6C" w14:textId="2A8FF6B2" w:rsidR="00977264" w:rsidRPr="00437D98" w:rsidRDefault="00BE56FF" w:rsidP="002454F0">
      <w:pPr>
        <w:pStyle w:val="af0"/>
        <w:spacing w:beforeLines="50" w:before="156" w:afterLines="100" w:after="312" w:line="360" w:lineRule="auto"/>
        <w:ind w:left="360" w:firstLineChars="0" w:firstLine="0"/>
        <w:jc w:val="both"/>
        <w:rPr>
          <w:rFonts w:ascii="Arial" w:hAnsi="Arial" w:cs="Arial"/>
          <w:sz w:val="22"/>
          <w:szCs w:val="22"/>
        </w:rPr>
      </w:pPr>
      <w:r w:rsidRPr="00437D98">
        <w:rPr>
          <w:rFonts w:ascii="Arial" w:hAnsi="Arial" w:cs="Arial"/>
          <w:sz w:val="22"/>
          <w:szCs w:val="22"/>
        </w:rPr>
        <w:br w:type="page"/>
      </w:r>
    </w:p>
    <w:p w14:paraId="25C452F6" w14:textId="1737C0E5" w:rsidR="001A0AD3" w:rsidRPr="00F67733" w:rsidRDefault="00B5562F" w:rsidP="00437D98">
      <w:pPr>
        <w:pStyle w:val="1"/>
        <w:spacing w:beforeLines="50" w:before="156" w:afterLines="100" w:after="312" w:line="360" w:lineRule="auto"/>
        <w:jc w:val="both"/>
        <w:rPr>
          <w:rFonts w:ascii="Arial" w:hAnsi="Arial" w:cs="Arial"/>
        </w:rPr>
      </w:pPr>
      <w:bookmarkStart w:id="39" w:name="_Toc71646883"/>
      <w:r w:rsidRPr="00F67733">
        <w:rPr>
          <w:rFonts w:ascii="Arial" w:hAnsi="Arial" w:cs="Arial"/>
        </w:rPr>
        <w:lastRenderedPageBreak/>
        <w:t>References</w:t>
      </w:r>
      <w:bookmarkEnd w:id="39"/>
      <w:r w:rsidRPr="00F67733">
        <w:rPr>
          <w:rFonts w:ascii="Arial" w:hAnsi="Arial" w:cs="Arial"/>
        </w:rPr>
        <w:t xml:space="preserve"> </w:t>
      </w:r>
    </w:p>
    <w:p w14:paraId="084B6E0A" w14:textId="1EAA242A" w:rsidR="00F76ABD" w:rsidRPr="00B36882" w:rsidRDefault="00B5562F"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sz w:val="22"/>
          <w:szCs w:val="22"/>
        </w:rPr>
        <w:fldChar w:fldCharType="begin" w:fldLock="1"/>
      </w:r>
      <w:r w:rsidRPr="00B36882">
        <w:rPr>
          <w:rFonts w:ascii="Arial" w:hAnsi="Arial" w:cs="Arial"/>
          <w:sz w:val="22"/>
          <w:szCs w:val="22"/>
        </w:rPr>
        <w:instrText xml:space="preserve">ADDIN Mendeley Bibliography CSL_BIBLIOGRAPHY </w:instrText>
      </w:r>
      <w:r w:rsidRPr="00B36882">
        <w:rPr>
          <w:rFonts w:ascii="Arial" w:hAnsi="Arial" w:cs="Arial"/>
          <w:sz w:val="22"/>
          <w:szCs w:val="22"/>
        </w:rPr>
        <w:fldChar w:fldCharType="separate"/>
      </w:r>
      <w:r w:rsidR="00F76ABD" w:rsidRPr="00B36882">
        <w:rPr>
          <w:rFonts w:ascii="Arial" w:hAnsi="Arial" w:cs="Arial"/>
          <w:noProof/>
          <w:sz w:val="22"/>
          <w:szCs w:val="22"/>
        </w:rPr>
        <w:t xml:space="preserve">Aggarwal, R. (2011) ‘Developing a global mindset: Integrating demographics, sustainability, technology, and globalization’, </w:t>
      </w:r>
      <w:r w:rsidR="00F76ABD" w:rsidRPr="00B36882">
        <w:rPr>
          <w:rFonts w:ascii="Arial" w:hAnsi="Arial" w:cs="Arial"/>
          <w:i/>
          <w:iCs/>
          <w:noProof/>
          <w:sz w:val="22"/>
          <w:szCs w:val="22"/>
        </w:rPr>
        <w:t>Journal of Teaching in International Business</w:t>
      </w:r>
      <w:r w:rsidR="00F76ABD" w:rsidRPr="00B36882">
        <w:rPr>
          <w:rFonts w:ascii="Arial" w:hAnsi="Arial" w:cs="Arial"/>
          <w:noProof/>
          <w:sz w:val="22"/>
          <w:szCs w:val="22"/>
        </w:rPr>
        <w:t>. 22(1), pp. 51–69.</w:t>
      </w:r>
    </w:p>
    <w:p w14:paraId="50C917B9" w14:textId="28068F09"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Andresen, M. and Bergdolt, F. (2017) ‘A systematic literature review on the definitions of global mindset and cultural intelligence</w:t>
      </w:r>
      <w:r w:rsidR="00F67733">
        <w:rPr>
          <w:rFonts w:ascii="Malgun Gothic" w:hAnsi="Malgun Gothic" w:cs="Malgun Gothic"/>
          <w:noProof/>
          <w:sz w:val="22"/>
          <w:szCs w:val="22"/>
        </w:rPr>
        <w:t>-</w:t>
      </w:r>
      <w:r w:rsidRPr="00B36882">
        <w:rPr>
          <w:rFonts w:ascii="Arial" w:hAnsi="Arial" w:cs="Arial"/>
          <w:noProof/>
          <w:sz w:val="22"/>
          <w:szCs w:val="22"/>
        </w:rPr>
        <w:t xml:space="preserve">merging two different research streams’, </w:t>
      </w:r>
      <w:r w:rsidRPr="00B36882">
        <w:rPr>
          <w:rFonts w:ascii="Arial" w:hAnsi="Arial" w:cs="Arial"/>
          <w:i/>
          <w:iCs/>
          <w:noProof/>
          <w:sz w:val="22"/>
          <w:szCs w:val="22"/>
        </w:rPr>
        <w:t>The International Journal of Human Resource Management</w:t>
      </w:r>
      <w:r w:rsidRPr="00B36882">
        <w:rPr>
          <w:rFonts w:ascii="Arial" w:hAnsi="Arial" w:cs="Arial"/>
          <w:noProof/>
          <w:sz w:val="22"/>
          <w:szCs w:val="22"/>
        </w:rPr>
        <w:t>. 28(1), pp. 170–195.</w:t>
      </w:r>
    </w:p>
    <w:p w14:paraId="4DA006D9" w14:textId="434C88A2"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Arora, A. </w:t>
      </w:r>
      <w:r w:rsidRPr="00B36882">
        <w:rPr>
          <w:rFonts w:ascii="Arial" w:hAnsi="Arial" w:cs="Arial"/>
          <w:i/>
          <w:iCs/>
          <w:noProof/>
          <w:sz w:val="22"/>
          <w:szCs w:val="22"/>
        </w:rPr>
        <w:t>et al.</w:t>
      </w:r>
      <w:r w:rsidRPr="00B36882">
        <w:rPr>
          <w:rFonts w:ascii="Arial" w:hAnsi="Arial" w:cs="Arial"/>
          <w:noProof/>
          <w:sz w:val="22"/>
          <w:szCs w:val="22"/>
        </w:rPr>
        <w:t xml:space="preserve"> (2004) ‘An exploratory analysis of global managerial mindsets: a case of US textile and apparel industry’, </w:t>
      </w:r>
      <w:r w:rsidRPr="00B36882">
        <w:rPr>
          <w:rFonts w:ascii="Arial" w:hAnsi="Arial" w:cs="Arial"/>
          <w:i/>
          <w:iCs/>
          <w:noProof/>
          <w:sz w:val="22"/>
          <w:szCs w:val="22"/>
        </w:rPr>
        <w:t>Journal of international Management</w:t>
      </w:r>
      <w:r w:rsidRPr="00B36882">
        <w:rPr>
          <w:rFonts w:ascii="Arial" w:hAnsi="Arial" w:cs="Arial"/>
          <w:noProof/>
          <w:sz w:val="22"/>
          <w:szCs w:val="22"/>
        </w:rPr>
        <w:t xml:space="preserve">. </w:t>
      </w:r>
      <w:r w:rsidR="00F67733">
        <w:rPr>
          <w:rFonts w:ascii="Arial" w:hAnsi="Arial" w:cs="Arial"/>
          <w:noProof/>
          <w:sz w:val="22"/>
          <w:szCs w:val="22"/>
        </w:rPr>
        <w:t>24</w:t>
      </w:r>
      <w:r w:rsidRPr="00B36882">
        <w:rPr>
          <w:rFonts w:ascii="Arial" w:hAnsi="Arial" w:cs="Arial"/>
          <w:noProof/>
          <w:sz w:val="22"/>
          <w:szCs w:val="22"/>
        </w:rPr>
        <w:t>(3), pp. 393–411.</w:t>
      </w:r>
    </w:p>
    <w:p w14:paraId="0F33893A" w14:textId="7777777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Bartlett, C. A. and Ghoshal, S. (2002) </w:t>
      </w:r>
      <w:r w:rsidRPr="00B36882">
        <w:rPr>
          <w:rFonts w:ascii="Arial" w:hAnsi="Arial" w:cs="Arial"/>
          <w:i/>
          <w:iCs/>
          <w:noProof/>
          <w:sz w:val="22"/>
          <w:szCs w:val="22"/>
        </w:rPr>
        <w:t>Managing across borders: The transnational solution</w:t>
      </w:r>
      <w:r w:rsidRPr="00B36882">
        <w:rPr>
          <w:rFonts w:ascii="Arial" w:hAnsi="Arial" w:cs="Arial"/>
          <w:noProof/>
          <w:sz w:val="22"/>
          <w:szCs w:val="22"/>
        </w:rPr>
        <w:t>. Harvard Business Press.</w:t>
      </w:r>
    </w:p>
    <w:p w14:paraId="47243A1B" w14:textId="7777777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Beechler, S. and Javidan, M. (2007) ‘Leading with a global mindset’, in </w:t>
      </w:r>
      <w:r w:rsidRPr="00B36882">
        <w:rPr>
          <w:rFonts w:ascii="Arial" w:hAnsi="Arial" w:cs="Arial"/>
          <w:i/>
          <w:iCs/>
          <w:noProof/>
          <w:sz w:val="22"/>
          <w:szCs w:val="22"/>
        </w:rPr>
        <w:t>The global mindset</w:t>
      </w:r>
      <w:r w:rsidRPr="00B36882">
        <w:rPr>
          <w:rFonts w:ascii="Arial" w:hAnsi="Arial" w:cs="Arial"/>
          <w:noProof/>
          <w:sz w:val="22"/>
          <w:szCs w:val="22"/>
        </w:rPr>
        <w:t>. Emerald Group Publishing Limited.</w:t>
      </w:r>
    </w:p>
    <w:p w14:paraId="53D5F4F3" w14:textId="7777777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Beins, B. C. (2017) </w:t>
      </w:r>
      <w:r w:rsidRPr="00B36882">
        <w:rPr>
          <w:rFonts w:ascii="Arial" w:hAnsi="Arial" w:cs="Arial"/>
          <w:i/>
          <w:iCs/>
          <w:noProof/>
          <w:sz w:val="22"/>
          <w:szCs w:val="22"/>
        </w:rPr>
        <w:t>Research method: A tool for life</w:t>
      </w:r>
      <w:r w:rsidRPr="00B36882">
        <w:rPr>
          <w:rFonts w:ascii="Arial" w:hAnsi="Arial" w:cs="Arial"/>
          <w:noProof/>
          <w:sz w:val="22"/>
          <w:szCs w:val="22"/>
        </w:rPr>
        <w:t>. Cambridge University Press.</w:t>
      </w:r>
    </w:p>
    <w:p w14:paraId="5222F1A2" w14:textId="7777777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Bouquet, C. (2004) </w:t>
      </w:r>
      <w:r w:rsidRPr="00B36882">
        <w:rPr>
          <w:rFonts w:ascii="Arial" w:hAnsi="Arial" w:cs="Arial"/>
          <w:i/>
          <w:iCs/>
          <w:noProof/>
          <w:sz w:val="22"/>
          <w:szCs w:val="22"/>
        </w:rPr>
        <w:t>Building global mindsets: An attention-based perspective</w:t>
      </w:r>
      <w:r w:rsidRPr="00B36882">
        <w:rPr>
          <w:rFonts w:ascii="Arial" w:hAnsi="Arial" w:cs="Arial"/>
          <w:noProof/>
          <w:sz w:val="22"/>
          <w:szCs w:val="22"/>
        </w:rPr>
        <w:t>. Springer.</w:t>
      </w:r>
    </w:p>
    <w:p w14:paraId="219CA826" w14:textId="713D9862"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Bowen, D. E. and Inkpen, A. C. (2009) ‘Exploring the role of global mindset in leading change in international contexts’, </w:t>
      </w:r>
      <w:r w:rsidRPr="00B36882">
        <w:rPr>
          <w:rFonts w:ascii="Arial" w:hAnsi="Arial" w:cs="Arial"/>
          <w:i/>
          <w:iCs/>
          <w:noProof/>
          <w:sz w:val="22"/>
          <w:szCs w:val="22"/>
        </w:rPr>
        <w:t xml:space="preserve">Journal of </w:t>
      </w:r>
      <w:r w:rsidR="00F67733">
        <w:rPr>
          <w:rFonts w:ascii="Arial" w:hAnsi="Arial" w:cs="Arial"/>
          <w:i/>
          <w:iCs/>
          <w:noProof/>
          <w:sz w:val="22"/>
          <w:szCs w:val="22"/>
        </w:rPr>
        <w:t>A</w:t>
      </w:r>
      <w:r w:rsidRPr="00B36882">
        <w:rPr>
          <w:rFonts w:ascii="Arial" w:hAnsi="Arial" w:cs="Arial"/>
          <w:i/>
          <w:iCs/>
          <w:noProof/>
          <w:sz w:val="22"/>
          <w:szCs w:val="22"/>
        </w:rPr>
        <w:t xml:space="preserve">pplied Behavioral </w:t>
      </w:r>
      <w:r w:rsidR="00F67733">
        <w:rPr>
          <w:rFonts w:ascii="Arial" w:hAnsi="Arial" w:cs="Arial"/>
          <w:i/>
          <w:iCs/>
          <w:noProof/>
          <w:sz w:val="22"/>
          <w:szCs w:val="22"/>
        </w:rPr>
        <w:t>S</w:t>
      </w:r>
      <w:r w:rsidRPr="00B36882">
        <w:rPr>
          <w:rFonts w:ascii="Arial" w:hAnsi="Arial" w:cs="Arial"/>
          <w:i/>
          <w:iCs/>
          <w:noProof/>
          <w:sz w:val="22"/>
          <w:szCs w:val="22"/>
        </w:rPr>
        <w:t>cience</w:t>
      </w:r>
      <w:r w:rsidRPr="00B36882">
        <w:rPr>
          <w:rFonts w:ascii="Arial" w:hAnsi="Arial" w:cs="Arial"/>
          <w:noProof/>
          <w:sz w:val="22"/>
          <w:szCs w:val="22"/>
        </w:rPr>
        <w:t>. 45(2), pp. 239–260.</w:t>
      </w:r>
    </w:p>
    <w:p w14:paraId="11EB7A8C" w14:textId="1FED12B4"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Byun, S.-Y. and Kim, J.-W. (2018) ‘Leadership and Job Satisfaction, Turnover Intend of Chinese Enterprises: Evidence form Globalization’, </w:t>
      </w:r>
      <w:r w:rsidRPr="00B36882">
        <w:rPr>
          <w:rFonts w:ascii="Arial" w:hAnsi="Arial" w:cs="Arial"/>
          <w:i/>
          <w:iCs/>
          <w:noProof/>
          <w:sz w:val="22"/>
          <w:szCs w:val="22"/>
        </w:rPr>
        <w:t>Management &amp; Information Systems Review</w:t>
      </w:r>
      <w:r w:rsidRPr="00B36882">
        <w:rPr>
          <w:rFonts w:ascii="Arial" w:hAnsi="Arial" w:cs="Arial"/>
          <w:noProof/>
          <w:sz w:val="22"/>
          <w:szCs w:val="22"/>
        </w:rPr>
        <w:t>. 37(1), pp. 55–74.</w:t>
      </w:r>
    </w:p>
    <w:p w14:paraId="11C8FDF1" w14:textId="576A4261"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Caligiuri, P. and Tarique, I. (2009) ‘Predicting effectiveness in global leadership activities’, </w:t>
      </w:r>
      <w:r w:rsidRPr="00B36882">
        <w:rPr>
          <w:rFonts w:ascii="Arial" w:hAnsi="Arial" w:cs="Arial"/>
          <w:i/>
          <w:iCs/>
          <w:noProof/>
          <w:sz w:val="22"/>
          <w:szCs w:val="22"/>
        </w:rPr>
        <w:t xml:space="preserve">Journal of World </w:t>
      </w:r>
      <w:r w:rsidR="00F67733">
        <w:rPr>
          <w:rFonts w:ascii="Arial" w:hAnsi="Arial" w:cs="Arial"/>
          <w:i/>
          <w:iCs/>
          <w:noProof/>
          <w:sz w:val="22"/>
          <w:szCs w:val="22"/>
        </w:rPr>
        <w:t>B</w:t>
      </w:r>
      <w:r w:rsidRPr="00B36882">
        <w:rPr>
          <w:rFonts w:ascii="Arial" w:hAnsi="Arial" w:cs="Arial"/>
          <w:i/>
          <w:iCs/>
          <w:noProof/>
          <w:sz w:val="22"/>
          <w:szCs w:val="22"/>
        </w:rPr>
        <w:t>usiness</w:t>
      </w:r>
      <w:r w:rsidRPr="00B36882">
        <w:rPr>
          <w:rFonts w:ascii="Arial" w:hAnsi="Arial" w:cs="Arial"/>
          <w:noProof/>
          <w:sz w:val="22"/>
          <w:szCs w:val="22"/>
        </w:rPr>
        <w:t>. 44(3), pp. 336–346.</w:t>
      </w:r>
    </w:p>
    <w:p w14:paraId="66C2B90D" w14:textId="5FD40FA9"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lastRenderedPageBreak/>
        <w:t xml:space="preserve">Chan, K. C. </w:t>
      </w:r>
      <w:r w:rsidRPr="00B36882">
        <w:rPr>
          <w:rFonts w:ascii="Arial" w:hAnsi="Arial" w:cs="Arial"/>
          <w:i/>
          <w:iCs/>
          <w:noProof/>
          <w:sz w:val="22"/>
          <w:szCs w:val="22"/>
        </w:rPr>
        <w:t>et al.</w:t>
      </w:r>
      <w:r w:rsidRPr="00B36882">
        <w:rPr>
          <w:rFonts w:ascii="Arial" w:hAnsi="Arial" w:cs="Arial"/>
          <w:noProof/>
          <w:sz w:val="22"/>
          <w:szCs w:val="22"/>
        </w:rPr>
        <w:t xml:space="preserve"> (2018) ‘A conceptual framework for instilling a global mindset in business students’, </w:t>
      </w:r>
      <w:r w:rsidRPr="00B36882">
        <w:rPr>
          <w:rFonts w:ascii="Arial" w:hAnsi="Arial" w:cs="Arial"/>
          <w:i/>
          <w:iCs/>
          <w:noProof/>
          <w:sz w:val="22"/>
          <w:szCs w:val="22"/>
        </w:rPr>
        <w:t>Journal of Teaching in International Business</w:t>
      </w:r>
      <w:r w:rsidRPr="00B36882">
        <w:rPr>
          <w:rFonts w:ascii="Arial" w:hAnsi="Arial" w:cs="Arial"/>
          <w:noProof/>
          <w:sz w:val="22"/>
          <w:szCs w:val="22"/>
        </w:rPr>
        <w:t>. 29(1), pp. 4–19.</w:t>
      </w:r>
    </w:p>
    <w:p w14:paraId="574211E5" w14:textId="7777777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Clapp-Smith, R., Luthans, F. and Avolio, B. J. (2007) ‘The role of psychological capital in global mindset development’, in </w:t>
      </w:r>
      <w:r w:rsidRPr="00B36882">
        <w:rPr>
          <w:rFonts w:ascii="Arial" w:hAnsi="Arial" w:cs="Arial"/>
          <w:i/>
          <w:iCs/>
          <w:noProof/>
          <w:sz w:val="22"/>
          <w:szCs w:val="22"/>
        </w:rPr>
        <w:t>The global mindset</w:t>
      </w:r>
      <w:r w:rsidRPr="00B36882">
        <w:rPr>
          <w:rFonts w:ascii="Arial" w:hAnsi="Arial" w:cs="Arial"/>
          <w:noProof/>
          <w:sz w:val="22"/>
          <w:szCs w:val="22"/>
        </w:rPr>
        <w:t>. Emerald Group Publishing Limited.</w:t>
      </w:r>
    </w:p>
    <w:p w14:paraId="1CB566CB" w14:textId="3971DA64"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Cooke, F. L. </w:t>
      </w:r>
      <w:r w:rsidRPr="00B36882">
        <w:rPr>
          <w:rFonts w:ascii="Arial" w:hAnsi="Arial" w:cs="Arial"/>
          <w:i/>
          <w:iCs/>
          <w:noProof/>
          <w:sz w:val="22"/>
          <w:szCs w:val="22"/>
        </w:rPr>
        <w:t>et al.</w:t>
      </w:r>
      <w:r w:rsidRPr="00B36882">
        <w:rPr>
          <w:rFonts w:ascii="Arial" w:hAnsi="Arial" w:cs="Arial"/>
          <w:noProof/>
          <w:sz w:val="22"/>
          <w:szCs w:val="22"/>
        </w:rPr>
        <w:t xml:space="preserve"> (2018) ‘Acquiring global footprints: Internationalization strategy of Chinese multinational enterprises and human resource implications’, </w:t>
      </w:r>
      <w:r w:rsidRPr="00B36882">
        <w:rPr>
          <w:rFonts w:ascii="Arial" w:hAnsi="Arial" w:cs="Arial"/>
          <w:i/>
          <w:iCs/>
          <w:noProof/>
          <w:sz w:val="22"/>
          <w:szCs w:val="22"/>
        </w:rPr>
        <w:t>Journal of Business Research</w:t>
      </w:r>
      <w:r w:rsidRPr="00B36882">
        <w:rPr>
          <w:rFonts w:ascii="Arial" w:hAnsi="Arial" w:cs="Arial"/>
          <w:noProof/>
          <w:sz w:val="22"/>
          <w:szCs w:val="22"/>
        </w:rPr>
        <w:t>. 93</w:t>
      </w:r>
      <w:r w:rsidR="00F67733">
        <w:rPr>
          <w:rFonts w:ascii="Arial" w:hAnsi="Arial" w:cs="Arial"/>
          <w:noProof/>
          <w:sz w:val="22"/>
          <w:szCs w:val="22"/>
        </w:rPr>
        <w:t xml:space="preserve"> (1)</w:t>
      </w:r>
      <w:r w:rsidRPr="00B36882">
        <w:rPr>
          <w:rFonts w:ascii="Arial" w:hAnsi="Arial" w:cs="Arial"/>
          <w:noProof/>
          <w:sz w:val="22"/>
          <w:szCs w:val="22"/>
        </w:rPr>
        <w:t>, pp. 184–201.</w:t>
      </w:r>
    </w:p>
    <w:p w14:paraId="76354319" w14:textId="7777777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Danermark, B., Ekstr m, M. and Karlsson, J. C. (2019) </w:t>
      </w:r>
      <w:r w:rsidRPr="00B36882">
        <w:rPr>
          <w:rFonts w:ascii="Arial" w:hAnsi="Arial" w:cs="Arial"/>
          <w:i/>
          <w:iCs/>
          <w:noProof/>
          <w:sz w:val="22"/>
          <w:szCs w:val="22"/>
        </w:rPr>
        <w:t>Explaining society: Critical realism in the social sciences</w:t>
      </w:r>
      <w:r w:rsidRPr="00B36882">
        <w:rPr>
          <w:rFonts w:ascii="Arial" w:hAnsi="Arial" w:cs="Arial"/>
          <w:noProof/>
          <w:sz w:val="22"/>
          <w:szCs w:val="22"/>
        </w:rPr>
        <w:t>. Routledge.</w:t>
      </w:r>
    </w:p>
    <w:p w14:paraId="745C0F9D" w14:textId="58B23091"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Earley, P. C., Murnieks, C. and Mosakowski, E. (2007) </w:t>
      </w:r>
      <w:r w:rsidRPr="00F67733">
        <w:rPr>
          <w:rFonts w:ascii="Arial" w:hAnsi="Arial" w:cs="Arial"/>
          <w:i/>
          <w:iCs/>
          <w:noProof/>
          <w:sz w:val="22"/>
          <w:szCs w:val="22"/>
        </w:rPr>
        <w:t>Cultural intelligence and the global mindset</w:t>
      </w:r>
      <w:r w:rsidRPr="00B36882">
        <w:rPr>
          <w:rFonts w:ascii="Arial" w:hAnsi="Arial" w:cs="Arial"/>
          <w:noProof/>
          <w:sz w:val="22"/>
          <w:szCs w:val="22"/>
        </w:rPr>
        <w:t>, Emerald Group Publishing Limited.</w:t>
      </w:r>
    </w:p>
    <w:p w14:paraId="0ACFEBDB" w14:textId="3665D3BB"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Easton, G. (2010) ‘Critical realism in case study research’, </w:t>
      </w:r>
      <w:r w:rsidRPr="00B36882">
        <w:rPr>
          <w:rFonts w:ascii="Arial" w:hAnsi="Arial" w:cs="Arial"/>
          <w:i/>
          <w:iCs/>
          <w:noProof/>
          <w:sz w:val="22"/>
          <w:szCs w:val="22"/>
        </w:rPr>
        <w:t>Industrial marketing management</w:t>
      </w:r>
      <w:r w:rsidRPr="00B36882">
        <w:rPr>
          <w:rFonts w:ascii="Arial" w:hAnsi="Arial" w:cs="Arial"/>
          <w:noProof/>
          <w:sz w:val="22"/>
          <w:szCs w:val="22"/>
        </w:rPr>
        <w:t>. 39(1), pp. 118–128.</w:t>
      </w:r>
    </w:p>
    <w:p w14:paraId="6597E0BC" w14:textId="11F31B2A"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Gaffney, N. </w:t>
      </w:r>
      <w:r w:rsidRPr="00B36882">
        <w:rPr>
          <w:rFonts w:ascii="Arial" w:hAnsi="Arial" w:cs="Arial"/>
          <w:i/>
          <w:iCs/>
          <w:noProof/>
          <w:sz w:val="22"/>
          <w:szCs w:val="22"/>
        </w:rPr>
        <w:t>et al.</w:t>
      </w:r>
      <w:r w:rsidRPr="00B36882">
        <w:rPr>
          <w:rFonts w:ascii="Arial" w:hAnsi="Arial" w:cs="Arial"/>
          <w:noProof/>
          <w:sz w:val="22"/>
          <w:szCs w:val="22"/>
        </w:rPr>
        <w:t xml:space="preserve"> (2014) ‘Institutional transitions, global mindset, and EMNE internationalization’, </w:t>
      </w:r>
      <w:r w:rsidRPr="00B36882">
        <w:rPr>
          <w:rFonts w:ascii="Arial" w:hAnsi="Arial" w:cs="Arial"/>
          <w:i/>
          <w:iCs/>
          <w:noProof/>
          <w:sz w:val="22"/>
          <w:szCs w:val="22"/>
        </w:rPr>
        <w:t>European Management Journal</w:t>
      </w:r>
      <w:r w:rsidRPr="00B36882">
        <w:rPr>
          <w:rFonts w:ascii="Arial" w:hAnsi="Arial" w:cs="Arial"/>
          <w:noProof/>
          <w:sz w:val="22"/>
          <w:szCs w:val="22"/>
        </w:rPr>
        <w:t>. 32(3), pp. 383–391.</w:t>
      </w:r>
    </w:p>
    <w:p w14:paraId="0E9584A3" w14:textId="7777777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Gagnon, Y.-C. (2010) </w:t>
      </w:r>
      <w:r w:rsidRPr="00B36882">
        <w:rPr>
          <w:rFonts w:ascii="Arial" w:hAnsi="Arial" w:cs="Arial"/>
          <w:i/>
          <w:iCs/>
          <w:noProof/>
          <w:sz w:val="22"/>
          <w:szCs w:val="22"/>
        </w:rPr>
        <w:t>The case study as research method: A practical handbook</w:t>
      </w:r>
      <w:r w:rsidRPr="00B36882">
        <w:rPr>
          <w:rFonts w:ascii="Arial" w:hAnsi="Arial" w:cs="Arial"/>
          <w:noProof/>
          <w:sz w:val="22"/>
          <w:szCs w:val="22"/>
        </w:rPr>
        <w:t>. PUQ.</w:t>
      </w:r>
    </w:p>
    <w:p w14:paraId="190E09C1" w14:textId="05C92DEA"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Gorski, P. S. (2013) ‘What is critical realism? And why should you care?’, </w:t>
      </w:r>
      <w:r w:rsidRPr="00B36882">
        <w:rPr>
          <w:rFonts w:ascii="Arial" w:hAnsi="Arial" w:cs="Arial"/>
          <w:i/>
          <w:iCs/>
          <w:noProof/>
          <w:sz w:val="22"/>
          <w:szCs w:val="22"/>
        </w:rPr>
        <w:t xml:space="preserve">Contemporary </w:t>
      </w:r>
      <w:r w:rsidR="00F67733">
        <w:rPr>
          <w:rFonts w:ascii="Arial" w:hAnsi="Arial" w:cs="Arial"/>
          <w:i/>
          <w:iCs/>
          <w:noProof/>
          <w:sz w:val="22"/>
          <w:szCs w:val="22"/>
        </w:rPr>
        <w:t>S</w:t>
      </w:r>
      <w:r w:rsidRPr="00B36882">
        <w:rPr>
          <w:rFonts w:ascii="Arial" w:hAnsi="Arial" w:cs="Arial"/>
          <w:i/>
          <w:iCs/>
          <w:noProof/>
          <w:sz w:val="22"/>
          <w:szCs w:val="22"/>
        </w:rPr>
        <w:t>ociology</w:t>
      </w:r>
      <w:r w:rsidRPr="00B36882">
        <w:rPr>
          <w:rFonts w:ascii="Arial" w:hAnsi="Arial" w:cs="Arial"/>
          <w:noProof/>
          <w:sz w:val="22"/>
          <w:szCs w:val="22"/>
        </w:rPr>
        <w:t>. 42(5), pp. 658–670.</w:t>
      </w:r>
    </w:p>
    <w:p w14:paraId="4A98EEDB" w14:textId="7777777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Guanjing, Z. (2013) </w:t>
      </w:r>
      <w:r w:rsidRPr="00B36882">
        <w:rPr>
          <w:rFonts w:ascii="Arial" w:hAnsi="Arial" w:cs="Arial"/>
          <w:i/>
          <w:iCs/>
          <w:noProof/>
          <w:sz w:val="22"/>
          <w:szCs w:val="22"/>
        </w:rPr>
        <w:t>Providing global IT solutions from China: the Huawei story</w:t>
      </w:r>
      <w:r w:rsidRPr="00B36882">
        <w:rPr>
          <w:rFonts w:ascii="Arial" w:hAnsi="Arial" w:cs="Arial"/>
          <w:noProof/>
          <w:sz w:val="22"/>
          <w:szCs w:val="22"/>
        </w:rPr>
        <w:t>. Paths International Ltd.</w:t>
      </w:r>
    </w:p>
    <w:p w14:paraId="681014CF" w14:textId="7777777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Gubrium, J. F. and Holstein, J. A. (2001) </w:t>
      </w:r>
      <w:r w:rsidRPr="00B36882">
        <w:rPr>
          <w:rFonts w:ascii="Arial" w:hAnsi="Arial" w:cs="Arial"/>
          <w:i/>
          <w:iCs/>
          <w:noProof/>
          <w:sz w:val="22"/>
          <w:szCs w:val="22"/>
        </w:rPr>
        <w:t>Handbook of interview research: Context and method</w:t>
      </w:r>
      <w:r w:rsidRPr="00B36882">
        <w:rPr>
          <w:rFonts w:ascii="Arial" w:hAnsi="Arial" w:cs="Arial"/>
          <w:noProof/>
          <w:sz w:val="22"/>
          <w:szCs w:val="22"/>
        </w:rPr>
        <w:t>. Sage Publications.</w:t>
      </w:r>
    </w:p>
    <w:p w14:paraId="4BFB2D74" w14:textId="2A7EB01C"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lastRenderedPageBreak/>
        <w:t xml:space="preserve">Gupta, A. K. and Govindarajan, V. (2000) ‘Knowledge flows within multinational corporations’, </w:t>
      </w:r>
      <w:r w:rsidRPr="00B36882">
        <w:rPr>
          <w:rFonts w:ascii="Arial" w:hAnsi="Arial" w:cs="Arial"/>
          <w:i/>
          <w:iCs/>
          <w:noProof/>
          <w:sz w:val="22"/>
          <w:szCs w:val="22"/>
        </w:rPr>
        <w:t xml:space="preserve">Strategic </w:t>
      </w:r>
      <w:r w:rsidR="00F67733">
        <w:rPr>
          <w:rFonts w:ascii="Arial" w:hAnsi="Arial" w:cs="Arial"/>
          <w:i/>
          <w:iCs/>
          <w:noProof/>
          <w:sz w:val="22"/>
          <w:szCs w:val="22"/>
        </w:rPr>
        <w:t>M</w:t>
      </w:r>
      <w:r w:rsidRPr="00B36882">
        <w:rPr>
          <w:rFonts w:ascii="Arial" w:hAnsi="Arial" w:cs="Arial"/>
          <w:i/>
          <w:iCs/>
          <w:noProof/>
          <w:sz w:val="22"/>
          <w:szCs w:val="22"/>
        </w:rPr>
        <w:t xml:space="preserve">anagement </w:t>
      </w:r>
      <w:r w:rsidR="00F67733">
        <w:rPr>
          <w:rFonts w:ascii="Arial" w:hAnsi="Arial" w:cs="Arial"/>
          <w:i/>
          <w:iCs/>
          <w:noProof/>
          <w:sz w:val="22"/>
          <w:szCs w:val="22"/>
        </w:rPr>
        <w:t>J</w:t>
      </w:r>
      <w:r w:rsidRPr="00B36882">
        <w:rPr>
          <w:rFonts w:ascii="Arial" w:hAnsi="Arial" w:cs="Arial"/>
          <w:i/>
          <w:iCs/>
          <w:noProof/>
          <w:sz w:val="22"/>
          <w:szCs w:val="22"/>
        </w:rPr>
        <w:t>ournal</w:t>
      </w:r>
      <w:r w:rsidRPr="00B36882">
        <w:rPr>
          <w:rFonts w:ascii="Arial" w:hAnsi="Arial" w:cs="Arial"/>
          <w:noProof/>
          <w:sz w:val="22"/>
          <w:szCs w:val="22"/>
        </w:rPr>
        <w:t>. 21(4), pp. 473–496.</w:t>
      </w:r>
    </w:p>
    <w:p w14:paraId="7E0B9653" w14:textId="7826E1AB"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Gupta, A. K. and Govindarajan, V. (2002) ‘Cultivating a global mindset’, </w:t>
      </w:r>
      <w:r w:rsidRPr="00B36882">
        <w:rPr>
          <w:rFonts w:ascii="Arial" w:hAnsi="Arial" w:cs="Arial"/>
          <w:i/>
          <w:iCs/>
          <w:noProof/>
          <w:sz w:val="22"/>
          <w:szCs w:val="22"/>
        </w:rPr>
        <w:t>Academy of Management Perspectives</w:t>
      </w:r>
      <w:r w:rsidRPr="00B36882">
        <w:rPr>
          <w:rFonts w:ascii="Arial" w:hAnsi="Arial" w:cs="Arial"/>
          <w:noProof/>
          <w:sz w:val="22"/>
          <w:szCs w:val="22"/>
        </w:rPr>
        <w:t>. 16(1), pp. 116–126.</w:t>
      </w:r>
    </w:p>
    <w:p w14:paraId="1D92F088" w14:textId="586B462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Guthrie, D. (2012) </w:t>
      </w:r>
      <w:r w:rsidRPr="00B36882">
        <w:rPr>
          <w:rFonts w:ascii="Arial" w:hAnsi="Arial" w:cs="Arial"/>
          <w:i/>
          <w:iCs/>
          <w:noProof/>
          <w:sz w:val="22"/>
          <w:szCs w:val="22"/>
        </w:rPr>
        <w:t xml:space="preserve">China and globalization: The social, economic, and political transformation of Chinese </w:t>
      </w:r>
      <w:r w:rsidR="00F67733">
        <w:rPr>
          <w:rFonts w:ascii="Arial" w:hAnsi="Arial" w:cs="Arial"/>
          <w:i/>
          <w:iCs/>
          <w:noProof/>
          <w:sz w:val="22"/>
          <w:szCs w:val="22"/>
        </w:rPr>
        <w:t>s</w:t>
      </w:r>
      <w:r w:rsidRPr="00B36882">
        <w:rPr>
          <w:rFonts w:ascii="Arial" w:hAnsi="Arial" w:cs="Arial"/>
          <w:i/>
          <w:iCs/>
          <w:noProof/>
          <w:sz w:val="22"/>
          <w:szCs w:val="22"/>
        </w:rPr>
        <w:t>ociety</w:t>
      </w:r>
      <w:r w:rsidRPr="00B36882">
        <w:rPr>
          <w:rFonts w:ascii="Arial" w:hAnsi="Arial" w:cs="Arial"/>
          <w:noProof/>
          <w:sz w:val="22"/>
          <w:szCs w:val="22"/>
        </w:rPr>
        <w:t>. Routledge.</w:t>
      </w:r>
    </w:p>
    <w:p w14:paraId="292246FB" w14:textId="7777777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Harveston, P. D., Kedia, B. L. and Davis, P. S. (2000) ‘Internationalization of born global and gradual globalizing firms: the impact of the manager’, </w:t>
      </w:r>
      <w:r w:rsidRPr="00B36882">
        <w:rPr>
          <w:rFonts w:ascii="Arial" w:hAnsi="Arial" w:cs="Arial"/>
          <w:i/>
          <w:iCs/>
          <w:noProof/>
          <w:sz w:val="22"/>
          <w:szCs w:val="22"/>
        </w:rPr>
        <w:t>Advances in Competitiveness Research</w:t>
      </w:r>
      <w:r w:rsidRPr="00B36882">
        <w:rPr>
          <w:rFonts w:ascii="Arial" w:hAnsi="Arial" w:cs="Arial"/>
          <w:noProof/>
          <w:sz w:val="22"/>
          <w:szCs w:val="22"/>
        </w:rPr>
        <w:t>, 8(1), pp. 92–99.</w:t>
      </w:r>
    </w:p>
    <w:p w14:paraId="2309E028" w14:textId="1B8FD68F"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Hawes, C. and Chew, E. (2011) ‘The cultural transformation of large Chinese enterprises into internationally competitive corporations: case studies of Haier and Huawei’, </w:t>
      </w:r>
      <w:r w:rsidRPr="00B36882">
        <w:rPr>
          <w:rFonts w:ascii="Arial" w:hAnsi="Arial" w:cs="Arial"/>
          <w:i/>
          <w:iCs/>
          <w:noProof/>
          <w:sz w:val="22"/>
          <w:szCs w:val="22"/>
        </w:rPr>
        <w:t xml:space="preserve">Journal of Chinese </w:t>
      </w:r>
      <w:r w:rsidR="00F67733">
        <w:rPr>
          <w:rFonts w:ascii="Arial" w:hAnsi="Arial" w:cs="Arial"/>
          <w:i/>
          <w:iCs/>
          <w:noProof/>
          <w:sz w:val="22"/>
          <w:szCs w:val="22"/>
        </w:rPr>
        <w:t>E</w:t>
      </w:r>
      <w:r w:rsidRPr="00B36882">
        <w:rPr>
          <w:rFonts w:ascii="Arial" w:hAnsi="Arial" w:cs="Arial"/>
          <w:i/>
          <w:iCs/>
          <w:noProof/>
          <w:sz w:val="22"/>
          <w:szCs w:val="22"/>
        </w:rPr>
        <w:t xml:space="preserve">conomic and </w:t>
      </w:r>
      <w:r w:rsidR="00F67733">
        <w:rPr>
          <w:rFonts w:ascii="Arial" w:hAnsi="Arial" w:cs="Arial"/>
          <w:i/>
          <w:iCs/>
          <w:noProof/>
          <w:sz w:val="22"/>
          <w:szCs w:val="22"/>
        </w:rPr>
        <w:t>B</w:t>
      </w:r>
      <w:r w:rsidRPr="00B36882">
        <w:rPr>
          <w:rFonts w:ascii="Arial" w:hAnsi="Arial" w:cs="Arial"/>
          <w:i/>
          <w:iCs/>
          <w:noProof/>
          <w:sz w:val="22"/>
          <w:szCs w:val="22"/>
        </w:rPr>
        <w:t xml:space="preserve">usiness </w:t>
      </w:r>
      <w:r w:rsidR="00F67733">
        <w:rPr>
          <w:rFonts w:ascii="Arial" w:hAnsi="Arial" w:cs="Arial"/>
          <w:i/>
          <w:iCs/>
          <w:noProof/>
          <w:sz w:val="22"/>
          <w:szCs w:val="22"/>
        </w:rPr>
        <w:t>S</w:t>
      </w:r>
      <w:r w:rsidRPr="00B36882">
        <w:rPr>
          <w:rFonts w:ascii="Arial" w:hAnsi="Arial" w:cs="Arial"/>
          <w:i/>
          <w:iCs/>
          <w:noProof/>
          <w:sz w:val="22"/>
          <w:szCs w:val="22"/>
        </w:rPr>
        <w:t>tudies</w:t>
      </w:r>
      <w:r w:rsidRPr="00B36882">
        <w:rPr>
          <w:rFonts w:ascii="Arial" w:hAnsi="Arial" w:cs="Arial"/>
          <w:noProof/>
          <w:sz w:val="22"/>
          <w:szCs w:val="22"/>
        </w:rPr>
        <w:t>. 9(1), pp. 67–83.</w:t>
      </w:r>
    </w:p>
    <w:p w14:paraId="4CE91142" w14:textId="7B80A751"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He, C. </w:t>
      </w:r>
      <w:r w:rsidRPr="00B36882">
        <w:rPr>
          <w:rFonts w:ascii="Arial" w:hAnsi="Arial" w:cs="Arial"/>
          <w:i/>
          <w:iCs/>
          <w:noProof/>
          <w:sz w:val="22"/>
          <w:szCs w:val="22"/>
        </w:rPr>
        <w:t>et al.</w:t>
      </w:r>
      <w:r w:rsidRPr="00B36882">
        <w:rPr>
          <w:rFonts w:ascii="Arial" w:hAnsi="Arial" w:cs="Arial"/>
          <w:noProof/>
          <w:sz w:val="22"/>
          <w:szCs w:val="22"/>
        </w:rPr>
        <w:t xml:space="preserve"> (2020) ‘From global mindset to international opportunities: the internationalization of Chinese SMEs’, </w:t>
      </w:r>
      <w:r w:rsidRPr="00B36882">
        <w:rPr>
          <w:rFonts w:ascii="Arial" w:hAnsi="Arial" w:cs="Arial"/>
          <w:i/>
          <w:iCs/>
          <w:noProof/>
          <w:sz w:val="22"/>
          <w:szCs w:val="22"/>
        </w:rPr>
        <w:t xml:space="preserve">Journal of </w:t>
      </w:r>
      <w:r w:rsidR="00F67733">
        <w:rPr>
          <w:rFonts w:ascii="Arial" w:hAnsi="Arial" w:cs="Arial"/>
          <w:i/>
          <w:iCs/>
          <w:noProof/>
          <w:sz w:val="22"/>
          <w:szCs w:val="22"/>
        </w:rPr>
        <w:t>B</w:t>
      </w:r>
      <w:r w:rsidRPr="00B36882">
        <w:rPr>
          <w:rFonts w:ascii="Arial" w:hAnsi="Arial" w:cs="Arial"/>
          <w:i/>
          <w:iCs/>
          <w:noProof/>
          <w:sz w:val="22"/>
          <w:szCs w:val="22"/>
        </w:rPr>
        <w:t xml:space="preserve">usiness </w:t>
      </w:r>
      <w:r w:rsidR="00F67733">
        <w:rPr>
          <w:rFonts w:ascii="Arial" w:hAnsi="Arial" w:cs="Arial"/>
          <w:i/>
          <w:iCs/>
          <w:noProof/>
          <w:sz w:val="22"/>
          <w:szCs w:val="22"/>
        </w:rPr>
        <w:t>E</w:t>
      </w:r>
      <w:r w:rsidRPr="00B36882">
        <w:rPr>
          <w:rFonts w:ascii="Arial" w:hAnsi="Arial" w:cs="Arial"/>
          <w:i/>
          <w:iCs/>
          <w:noProof/>
          <w:sz w:val="22"/>
          <w:szCs w:val="22"/>
        </w:rPr>
        <w:t xml:space="preserve">conomics and </w:t>
      </w:r>
      <w:r w:rsidR="00F67733">
        <w:rPr>
          <w:rFonts w:ascii="Arial" w:hAnsi="Arial" w:cs="Arial"/>
          <w:i/>
          <w:iCs/>
          <w:noProof/>
          <w:sz w:val="22"/>
          <w:szCs w:val="22"/>
        </w:rPr>
        <w:t>M</w:t>
      </w:r>
      <w:r w:rsidRPr="00B36882">
        <w:rPr>
          <w:rFonts w:ascii="Arial" w:hAnsi="Arial" w:cs="Arial"/>
          <w:i/>
          <w:iCs/>
          <w:noProof/>
          <w:sz w:val="22"/>
          <w:szCs w:val="22"/>
        </w:rPr>
        <w:t>anagement</w:t>
      </w:r>
      <w:r w:rsidRPr="00B36882">
        <w:rPr>
          <w:rFonts w:ascii="Arial" w:hAnsi="Arial" w:cs="Arial"/>
          <w:noProof/>
          <w:sz w:val="22"/>
          <w:szCs w:val="22"/>
        </w:rPr>
        <w:t>, 21(4), pp. 967–986.</w:t>
      </w:r>
    </w:p>
    <w:p w14:paraId="2447E9B2" w14:textId="7777777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Hitt, M. A., Javidan, M. and Steers, R. M. (2007) </w:t>
      </w:r>
      <w:r w:rsidRPr="00B36882">
        <w:rPr>
          <w:rFonts w:ascii="Arial" w:hAnsi="Arial" w:cs="Arial"/>
          <w:i/>
          <w:iCs/>
          <w:noProof/>
          <w:sz w:val="22"/>
          <w:szCs w:val="22"/>
        </w:rPr>
        <w:t>The global mindset: An introduction</w:t>
      </w:r>
      <w:r w:rsidRPr="00B36882">
        <w:rPr>
          <w:rFonts w:ascii="Arial" w:hAnsi="Arial" w:cs="Arial"/>
          <w:noProof/>
          <w:sz w:val="22"/>
          <w:szCs w:val="22"/>
        </w:rPr>
        <w:t>. Emerald Group Publishing Limited.</w:t>
      </w:r>
    </w:p>
    <w:p w14:paraId="75DD0789" w14:textId="7777777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Huawei (no date) </w:t>
      </w:r>
      <w:r w:rsidRPr="00B36882">
        <w:rPr>
          <w:rFonts w:ascii="Arial" w:hAnsi="Arial" w:cs="Arial"/>
          <w:i/>
          <w:iCs/>
          <w:noProof/>
          <w:sz w:val="22"/>
          <w:szCs w:val="22"/>
        </w:rPr>
        <w:t xml:space="preserve">About Huawei </w:t>
      </w:r>
      <w:r w:rsidRPr="00B36882">
        <w:rPr>
          <w:rFonts w:ascii="Arial" w:hAnsi="Arial" w:cs="Arial"/>
          <w:noProof/>
          <w:sz w:val="22"/>
          <w:szCs w:val="22"/>
        </w:rPr>
        <w:t>. Available at: https://www.huawei.com/en/about-huawei (Accessed: 15 April 2021).</w:t>
      </w:r>
    </w:p>
    <w:p w14:paraId="3B77039D" w14:textId="1262DB48"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Iordanoglou, D. (2018) ‘Future Trends in Leadership Development Practices and the Crucial Leadership Skills.’, </w:t>
      </w:r>
      <w:r w:rsidRPr="00B36882">
        <w:rPr>
          <w:rFonts w:ascii="Arial" w:hAnsi="Arial" w:cs="Arial"/>
          <w:i/>
          <w:iCs/>
          <w:noProof/>
          <w:sz w:val="22"/>
          <w:szCs w:val="22"/>
        </w:rPr>
        <w:t>Journal of Leadership, Accountability &amp; Ethics</w:t>
      </w:r>
      <w:r w:rsidRPr="00B36882">
        <w:rPr>
          <w:rFonts w:ascii="Arial" w:hAnsi="Arial" w:cs="Arial"/>
          <w:noProof/>
          <w:sz w:val="22"/>
          <w:szCs w:val="22"/>
        </w:rPr>
        <w:t>, 15(2)</w:t>
      </w:r>
      <w:r w:rsidR="00F67733">
        <w:rPr>
          <w:rFonts w:ascii="Arial" w:hAnsi="Arial" w:cs="Arial"/>
          <w:noProof/>
          <w:sz w:val="22"/>
          <w:szCs w:val="22"/>
        </w:rPr>
        <w:t>, pp.7-11</w:t>
      </w:r>
      <w:r w:rsidRPr="00B36882">
        <w:rPr>
          <w:rFonts w:ascii="Arial" w:hAnsi="Arial" w:cs="Arial"/>
          <w:noProof/>
          <w:sz w:val="22"/>
          <w:szCs w:val="22"/>
        </w:rPr>
        <w:t>.</w:t>
      </w:r>
    </w:p>
    <w:p w14:paraId="5FD266CA" w14:textId="45DA5D3D"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Javidan, M. and Bowen, D. (2013) ‘The global mindset</w:t>
      </w:r>
      <w:r w:rsidR="00F67733">
        <w:rPr>
          <w:rFonts w:ascii="Malgun Gothic" w:hAnsi="Malgun Gothic" w:cs="Malgun Gothic"/>
          <w:noProof/>
          <w:sz w:val="22"/>
          <w:szCs w:val="22"/>
        </w:rPr>
        <w:t xml:space="preserve"> </w:t>
      </w:r>
      <w:r w:rsidRPr="00B36882">
        <w:rPr>
          <w:rFonts w:ascii="Arial" w:hAnsi="Arial" w:cs="Arial"/>
          <w:noProof/>
          <w:sz w:val="22"/>
          <w:szCs w:val="22"/>
        </w:rPr>
        <w:t xml:space="preserve">of managers’, </w:t>
      </w:r>
      <w:r w:rsidRPr="00B36882">
        <w:rPr>
          <w:rFonts w:ascii="Arial" w:hAnsi="Arial" w:cs="Arial"/>
          <w:i/>
          <w:iCs/>
          <w:noProof/>
          <w:sz w:val="22"/>
          <w:szCs w:val="22"/>
        </w:rPr>
        <w:t>Organizational Dynamics</w:t>
      </w:r>
      <w:r w:rsidRPr="00B36882">
        <w:rPr>
          <w:rFonts w:ascii="Arial" w:hAnsi="Arial" w:cs="Arial"/>
          <w:noProof/>
          <w:sz w:val="22"/>
          <w:szCs w:val="22"/>
        </w:rPr>
        <w:t>, 42(2), pp. 145–155.</w:t>
      </w:r>
    </w:p>
    <w:p w14:paraId="25BE3B89" w14:textId="7777777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lastRenderedPageBreak/>
        <w:t xml:space="preserve">Javidan, M., Steers, R. M. and Hitt, M. A. (2007) ‘Putting it all together: So what is a global mindset and why is it important?’, in </w:t>
      </w:r>
      <w:r w:rsidRPr="00B36882">
        <w:rPr>
          <w:rFonts w:ascii="Arial" w:hAnsi="Arial" w:cs="Arial"/>
          <w:i/>
          <w:iCs/>
          <w:noProof/>
          <w:sz w:val="22"/>
          <w:szCs w:val="22"/>
        </w:rPr>
        <w:t>The Global Mindset</w:t>
      </w:r>
      <w:r w:rsidRPr="00B36882">
        <w:rPr>
          <w:rFonts w:ascii="Arial" w:hAnsi="Arial" w:cs="Arial"/>
          <w:noProof/>
          <w:sz w:val="22"/>
          <w:szCs w:val="22"/>
        </w:rPr>
        <w:t>. Emerald Group Publishing Limited.</w:t>
      </w:r>
    </w:p>
    <w:p w14:paraId="0DFEBCAE" w14:textId="1028DE88"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Kedia, B. L. and Mukherji, A. (1999) ‘Global managers: developing a mindset for global competitiveness’, </w:t>
      </w:r>
      <w:r w:rsidRPr="00B36882">
        <w:rPr>
          <w:rFonts w:ascii="Arial" w:hAnsi="Arial" w:cs="Arial"/>
          <w:i/>
          <w:iCs/>
          <w:noProof/>
          <w:sz w:val="22"/>
          <w:szCs w:val="22"/>
        </w:rPr>
        <w:t xml:space="preserve">Journal of </w:t>
      </w:r>
      <w:r w:rsidR="00F67733">
        <w:rPr>
          <w:rFonts w:ascii="Arial" w:hAnsi="Arial" w:cs="Arial"/>
          <w:i/>
          <w:iCs/>
          <w:noProof/>
          <w:sz w:val="22"/>
          <w:szCs w:val="22"/>
        </w:rPr>
        <w:t>W</w:t>
      </w:r>
      <w:r w:rsidRPr="00B36882">
        <w:rPr>
          <w:rFonts w:ascii="Arial" w:hAnsi="Arial" w:cs="Arial"/>
          <w:i/>
          <w:iCs/>
          <w:noProof/>
          <w:sz w:val="22"/>
          <w:szCs w:val="22"/>
        </w:rPr>
        <w:t>orld Business</w:t>
      </w:r>
      <w:r w:rsidRPr="00B36882">
        <w:rPr>
          <w:rFonts w:ascii="Arial" w:hAnsi="Arial" w:cs="Arial"/>
          <w:noProof/>
          <w:sz w:val="22"/>
          <w:szCs w:val="22"/>
        </w:rPr>
        <w:t>. 34(3), pp. 230–251.</w:t>
      </w:r>
    </w:p>
    <w:p w14:paraId="009924C0" w14:textId="522961EA"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Kyvik, O. </w:t>
      </w:r>
      <w:r w:rsidRPr="00B36882">
        <w:rPr>
          <w:rFonts w:ascii="Arial" w:hAnsi="Arial" w:cs="Arial"/>
          <w:i/>
          <w:iCs/>
          <w:noProof/>
          <w:sz w:val="22"/>
          <w:szCs w:val="22"/>
        </w:rPr>
        <w:t>et al.</w:t>
      </w:r>
      <w:r w:rsidRPr="00B36882">
        <w:rPr>
          <w:rFonts w:ascii="Arial" w:hAnsi="Arial" w:cs="Arial"/>
          <w:noProof/>
          <w:sz w:val="22"/>
          <w:szCs w:val="22"/>
        </w:rPr>
        <w:t xml:space="preserve"> (2013) ‘The internationalization of small firms: The relationship between the global mindset and firms</w:t>
      </w:r>
      <w:r w:rsidR="00F67733">
        <w:rPr>
          <w:rFonts w:ascii="Malgun Gothic" w:hAnsi="Malgun Gothic" w:cs="Malgun Gothic"/>
          <w:noProof/>
          <w:sz w:val="22"/>
          <w:szCs w:val="22"/>
        </w:rPr>
        <w:t>:</w:t>
      </w:r>
      <w:r w:rsidRPr="00B36882">
        <w:rPr>
          <w:rFonts w:ascii="Arial" w:hAnsi="Arial" w:cs="Arial"/>
          <w:noProof/>
          <w:sz w:val="22"/>
          <w:szCs w:val="22"/>
        </w:rPr>
        <w:t xml:space="preserve"> internationalization behavior’, </w:t>
      </w:r>
      <w:r w:rsidRPr="00B36882">
        <w:rPr>
          <w:rFonts w:ascii="Arial" w:hAnsi="Arial" w:cs="Arial"/>
          <w:i/>
          <w:iCs/>
          <w:noProof/>
          <w:sz w:val="22"/>
          <w:szCs w:val="22"/>
        </w:rPr>
        <w:t>Journal of International Entrepreneurship</w:t>
      </w:r>
      <w:r w:rsidRPr="00B36882">
        <w:rPr>
          <w:rFonts w:ascii="Arial" w:hAnsi="Arial" w:cs="Arial"/>
          <w:noProof/>
          <w:sz w:val="22"/>
          <w:szCs w:val="22"/>
        </w:rPr>
        <w:t>. 11(2), pp. 172–195.</w:t>
      </w:r>
    </w:p>
    <w:p w14:paraId="0E237C72" w14:textId="7777777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Lane, H. W. </w:t>
      </w:r>
      <w:r w:rsidRPr="00B36882">
        <w:rPr>
          <w:rFonts w:ascii="Arial" w:hAnsi="Arial" w:cs="Arial"/>
          <w:i/>
          <w:iCs/>
          <w:noProof/>
          <w:sz w:val="22"/>
          <w:szCs w:val="22"/>
        </w:rPr>
        <w:t>et al.</w:t>
      </w:r>
      <w:r w:rsidRPr="00B36882">
        <w:rPr>
          <w:rFonts w:ascii="Arial" w:hAnsi="Arial" w:cs="Arial"/>
          <w:noProof/>
          <w:sz w:val="22"/>
          <w:szCs w:val="22"/>
        </w:rPr>
        <w:t xml:space="preserve"> (2009) </w:t>
      </w:r>
      <w:r w:rsidRPr="00B36882">
        <w:rPr>
          <w:rFonts w:ascii="Arial" w:hAnsi="Arial" w:cs="Arial"/>
          <w:i/>
          <w:iCs/>
          <w:noProof/>
          <w:sz w:val="22"/>
          <w:szCs w:val="22"/>
        </w:rPr>
        <w:t>International management behavior: Leading with a global mindset</w:t>
      </w:r>
      <w:r w:rsidRPr="00B36882">
        <w:rPr>
          <w:rFonts w:ascii="Arial" w:hAnsi="Arial" w:cs="Arial"/>
          <w:noProof/>
          <w:sz w:val="22"/>
          <w:szCs w:val="22"/>
        </w:rPr>
        <w:t>. John Wiley &amp; Sons.</w:t>
      </w:r>
    </w:p>
    <w:p w14:paraId="0269D8B7" w14:textId="1D3ED572"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Levy, O. (2005) ‘The influence of top management team attention patterns on global strategic posture of firms’, </w:t>
      </w:r>
      <w:r w:rsidRPr="00B36882">
        <w:rPr>
          <w:rFonts w:ascii="Arial" w:hAnsi="Arial" w:cs="Arial"/>
          <w:i/>
          <w:iCs/>
          <w:noProof/>
          <w:sz w:val="22"/>
          <w:szCs w:val="22"/>
        </w:rPr>
        <w:t>Journal of Organizational Behavior</w:t>
      </w:r>
      <w:r w:rsidRPr="00B36882">
        <w:rPr>
          <w:rFonts w:ascii="Arial" w:hAnsi="Arial" w:cs="Arial"/>
          <w:noProof/>
          <w:sz w:val="22"/>
          <w:szCs w:val="22"/>
        </w:rPr>
        <w:t>. 26(7), pp. 797–819.</w:t>
      </w:r>
    </w:p>
    <w:p w14:paraId="31ABA568" w14:textId="51DC628A"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Levy, O., Taylor, S., </w:t>
      </w:r>
      <w:r w:rsidRPr="00B36882">
        <w:rPr>
          <w:rFonts w:ascii="Arial" w:hAnsi="Arial" w:cs="Arial"/>
          <w:i/>
          <w:iCs/>
          <w:noProof/>
          <w:sz w:val="22"/>
          <w:szCs w:val="22"/>
        </w:rPr>
        <w:t>et al.</w:t>
      </w:r>
      <w:r w:rsidRPr="00B36882">
        <w:rPr>
          <w:rFonts w:ascii="Arial" w:hAnsi="Arial" w:cs="Arial"/>
          <w:noProof/>
          <w:sz w:val="22"/>
          <w:szCs w:val="22"/>
        </w:rPr>
        <w:t xml:space="preserve"> (2007) ‘Global mindset: A review and proposed extensions’, </w:t>
      </w:r>
      <w:r w:rsidR="00F67733">
        <w:rPr>
          <w:rFonts w:ascii="Arial" w:hAnsi="Arial" w:cs="Arial"/>
          <w:noProof/>
          <w:sz w:val="22"/>
          <w:szCs w:val="22"/>
        </w:rPr>
        <w:t xml:space="preserve">In </w:t>
      </w:r>
      <w:r w:rsidRPr="00B36882">
        <w:rPr>
          <w:rFonts w:ascii="Arial" w:hAnsi="Arial" w:cs="Arial"/>
          <w:i/>
          <w:iCs/>
          <w:noProof/>
          <w:sz w:val="22"/>
          <w:szCs w:val="22"/>
        </w:rPr>
        <w:t>The global mindset</w:t>
      </w:r>
      <w:r w:rsidRPr="00B36882">
        <w:rPr>
          <w:rFonts w:ascii="Arial" w:hAnsi="Arial" w:cs="Arial"/>
          <w:noProof/>
          <w:sz w:val="22"/>
          <w:szCs w:val="22"/>
        </w:rPr>
        <w:t>. Emerald Group Publishing Limited.</w:t>
      </w:r>
    </w:p>
    <w:p w14:paraId="20F55C77" w14:textId="55300E84"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Levy, O., Beechler, S., </w:t>
      </w:r>
      <w:r w:rsidRPr="00B36882">
        <w:rPr>
          <w:rFonts w:ascii="Arial" w:hAnsi="Arial" w:cs="Arial"/>
          <w:i/>
          <w:iCs/>
          <w:noProof/>
          <w:sz w:val="22"/>
          <w:szCs w:val="22"/>
        </w:rPr>
        <w:t>et al.</w:t>
      </w:r>
      <w:r w:rsidRPr="00B36882">
        <w:rPr>
          <w:rFonts w:ascii="Arial" w:hAnsi="Arial" w:cs="Arial"/>
          <w:noProof/>
          <w:sz w:val="22"/>
          <w:szCs w:val="22"/>
        </w:rPr>
        <w:t xml:space="preserve"> (2007) ‘What we talk about when we talk about global mindset: Managerial cognition in multinational corporations’, </w:t>
      </w:r>
      <w:r w:rsidRPr="00B36882">
        <w:rPr>
          <w:rFonts w:ascii="Arial" w:hAnsi="Arial" w:cs="Arial"/>
          <w:i/>
          <w:iCs/>
          <w:noProof/>
          <w:sz w:val="22"/>
          <w:szCs w:val="22"/>
        </w:rPr>
        <w:t>Journal of International Business Studies</w:t>
      </w:r>
      <w:r w:rsidRPr="00B36882">
        <w:rPr>
          <w:rFonts w:ascii="Arial" w:hAnsi="Arial" w:cs="Arial"/>
          <w:noProof/>
          <w:sz w:val="22"/>
          <w:szCs w:val="22"/>
        </w:rPr>
        <w:t>. 38(2), pp. 231–258.</w:t>
      </w:r>
    </w:p>
    <w:p w14:paraId="7FE9139C" w14:textId="16E80890"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Lewis, E., Boston, D. and Peterson, S. (2017) ‘A global perspective of transformational leadership and organizational development’, </w:t>
      </w:r>
      <w:r w:rsidRPr="00B36882">
        <w:rPr>
          <w:rFonts w:ascii="Arial" w:hAnsi="Arial" w:cs="Arial"/>
          <w:i/>
          <w:iCs/>
          <w:noProof/>
          <w:sz w:val="22"/>
          <w:szCs w:val="22"/>
        </w:rPr>
        <w:t>Journal of Research Initiatives</w:t>
      </w:r>
      <w:r w:rsidRPr="00B36882">
        <w:rPr>
          <w:rFonts w:ascii="Arial" w:hAnsi="Arial" w:cs="Arial"/>
          <w:noProof/>
          <w:sz w:val="22"/>
          <w:szCs w:val="22"/>
        </w:rPr>
        <w:t>, 2(3), p. 5</w:t>
      </w:r>
      <w:r w:rsidR="00F67733">
        <w:rPr>
          <w:rFonts w:ascii="Arial" w:hAnsi="Arial" w:cs="Arial"/>
          <w:noProof/>
          <w:sz w:val="22"/>
          <w:szCs w:val="22"/>
        </w:rPr>
        <w:t>-7</w:t>
      </w:r>
      <w:r w:rsidRPr="00B36882">
        <w:rPr>
          <w:rFonts w:ascii="Arial" w:hAnsi="Arial" w:cs="Arial"/>
          <w:noProof/>
          <w:sz w:val="22"/>
          <w:szCs w:val="22"/>
        </w:rPr>
        <w:t>.</w:t>
      </w:r>
    </w:p>
    <w:p w14:paraId="2BA25015" w14:textId="1B8047B2"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Liang, X., Marler, J. H. and Cui, Z. (2012) ‘Strategic human resource management in China: east meets west’, </w:t>
      </w:r>
      <w:r w:rsidRPr="00B36882">
        <w:rPr>
          <w:rFonts w:ascii="Arial" w:hAnsi="Arial" w:cs="Arial"/>
          <w:i/>
          <w:iCs/>
          <w:noProof/>
          <w:sz w:val="22"/>
          <w:szCs w:val="22"/>
        </w:rPr>
        <w:t>Academy of Management Perspectives</w:t>
      </w:r>
      <w:r w:rsidRPr="00B36882">
        <w:rPr>
          <w:rFonts w:ascii="Arial" w:hAnsi="Arial" w:cs="Arial"/>
          <w:noProof/>
          <w:sz w:val="22"/>
          <w:szCs w:val="22"/>
        </w:rPr>
        <w:t>. 26(2), pp. 55–70.</w:t>
      </w:r>
    </w:p>
    <w:p w14:paraId="0CE6F000" w14:textId="4A78E89A"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lastRenderedPageBreak/>
        <w:t xml:space="preserve">Lovvorn, A. S. and Chen, J.-S. (2011) ‘Developing a global mindset: The relationship between an international assignment and cultural intelligence’, </w:t>
      </w:r>
      <w:r w:rsidRPr="00B36882">
        <w:rPr>
          <w:rFonts w:ascii="Arial" w:hAnsi="Arial" w:cs="Arial"/>
          <w:i/>
          <w:iCs/>
          <w:noProof/>
          <w:sz w:val="22"/>
          <w:szCs w:val="22"/>
        </w:rPr>
        <w:t>International Journal of Business and Social Science</w:t>
      </w:r>
      <w:r w:rsidRPr="00B36882">
        <w:rPr>
          <w:rFonts w:ascii="Arial" w:hAnsi="Arial" w:cs="Arial"/>
          <w:noProof/>
          <w:sz w:val="22"/>
          <w:szCs w:val="22"/>
        </w:rPr>
        <w:t>. 2(9)</w:t>
      </w:r>
      <w:r w:rsidR="00F67733">
        <w:rPr>
          <w:rFonts w:ascii="Arial" w:hAnsi="Arial" w:cs="Arial"/>
          <w:noProof/>
          <w:sz w:val="22"/>
          <w:szCs w:val="22"/>
        </w:rPr>
        <w:t>, pp. 17-21</w:t>
      </w:r>
      <w:r w:rsidRPr="00B36882">
        <w:rPr>
          <w:rFonts w:ascii="Arial" w:hAnsi="Arial" w:cs="Arial"/>
          <w:noProof/>
          <w:sz w:val="22"/>
          <w:szCs w:val="22"/>
        </w:rPr>
        <w:t>.</w:t>
      </w:r>
    </w:p>
    <w:p w14:paraId="1291F696" w14:textId="2025740E"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Low, B. (2007) </w:t>
      </w:r>
      <w:r w:rsidRPr="00F67733">
        <w:rPr>
          <w:rFonts w:ascii="Arial" w:hAnsi="Arial" w:cs="Arial"/>
          <w:i/>
          <w:iCs/>
          <w:noProof/>
          <w:sz w:val="22"/>
          <w:szCs w:val="22"/>
        </w:rPr>
        <w:t>Huawei Technologies Corporation: from local dominance to global challenge?</w:t>
      </w:r>
      <w:r w:rsidR="00F67733">
        <w:rPr>
          <w:rFonts w:ascii="Arial" w:hAnsi="Arial" w:cs="Arial"/>
          <w:noProof/>
          <w:sz w:val="22"/>
          <w:szCs w:val="22"/>
        </w:rPr>
        <w:t>.</w:t>
      </w:r>
      <w:r w:rsidRPr="00B36882">
        <w:rPr>
          <w:rFonts w:ascii="Arial" w:hAnsi="Arial" w:cs="Arial"/>
          <w:noProof/>
          <w:sz w:val="22"/>
          <w:szCs w:val="22"/>
        </w:rPr>
        <w:t xml:space="preserve"> Emerald Group Publishing Limited.</w:t>
      </w:r>
    </w:p>
    <w:p w14:paraId="04AD9005" w14:textId="7777777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Lune, H. and Berg, B. L. (2017) </w:t>
      </w:r>
      <w:r w:rsidRPr="00B36882">
        <w:rPr>
          <w:rFonts w:ascii="Arial" w:hAnsi="Arial" w:cs="Arial"/>
          <w:i/>
          <w:iCs/>
          <w:noProof/>
          <w:sz w:val="22"/>
          <w:szCs w:val="22"/>
        </w:rPr>
        <w:t>Qualitative research methods for the social sciences</w:t>
      </w:r>
      <w:r w:rsidRPr="00B36882">
        <w:rPr>
          <w:rFonts w:ascii="Arial" w:hAnsi="Arial" w:cs="Arial"/>
          <w:noProof/>
          <w:sz w:val="22"/>
          <w:szCs w:val="22"/>
        </w:rPr>
        <w:t>. Pearson.</w:t>
      </w:r>
    </w:p>
    <w:p w14:paraId="117AB3C9" w14:textId="7FD9AE58"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Marquis, C., Yin, J. and Yang, D. (2017) ‘State-mediated globalization processes and the adoption of corporate social responsibility reporting in China’, </w:t>
      </w:r>
      <w:r w:rsidRPr="00B36882">
        <w:rPr>
          <w:rFonts w:ascii="Arial" w:hAnsi="Arial" w:cs="Arial"/>
          <w:i/>
          <w:iCs/>
          <w:noProof/>
          <w:sz w:val="22"/>
          <w:szCs w:val="22"/>
        </w:rPr>
        <w:t>Management and Organization Review</w:t>
      </w:r>
      <w:r w:rsidRPr="00B36882">
        <w:rPr>
          <w:rFonts w:ascii="Arial" w:hAnsi="Arial" w:cs="Arial"/>
          <w:noProof/>
          <w:sz w:val="22"/>
          <w:szCs w:val="22"/>
        </w:rPr>
        <w:t>. 13(1), pp. 167–191.</w:t>
      </w:r>
    </w:p>
    <w:p w14:paraId="2B4FE0B1" w14:textId="7777777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McKinsey &amp; Company (2019) </w:t>
      </w:r>
      <w:r w:rsidRPr="00B36882">
        <w:rPr>
          <w:rFonts w:ascii="Arial" w:hAnsi="Arial" w:cs="Arial"/>
          <w:i/>
          <w:iCs/>
          <w:noProof/>
          <w:sz w:val="22"/>
          <w:szCs w:val="22"/>
        </w:rPr>
        <w:t>Globalization in transition: the future of trade and value chains</w:t>
      </w:r>
      <w:r w:rsidRPr="00B36882">
        <w:rPr>
          <w:rFonts w:ascii="Arial" w:hAnsi="Arial" w:cs="Arial"/>
          <w:noProof/>
          <w:sz w:val="22"/>
          <w:szCs w:val="22"/>
        </w:rPr>
        <w:t>.</w:t>
      </w:r>
    </w:p>
    <w:p w14:paraId="326BA265" w14:textId="378EE450"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Mendenhall, M. E. </w:t>
      </w:r>
      <w:r w:rsidRPr="00B36882">
        <w:rPr>
          <w:rFonts w:ascii="Arial" w:hAnsi="Arial" w:cs="Arial"/>
          <w:i/>
          <w:iCs/>
          <w:noProof/>
          <w:sz w:val="22"/>
          <w:szCs w:val="22"/>
        </w:rPr>
        <w:t>et al.</w:t>
      </w:r>
      <w:r w:rsidRPr="00B36882">
        <w:rPr>
          <w:rFonts w:ascii="Arial" w:hAnsi="Arial" w:cs="Arial"/>
          <w:noProof/>
          <w:sz w:val="22"/>
          <w:szCs w:val="22"/>
        </w:rPr>
        <w:t xml:space="preserve"> (2012) ‘Defining the global in global leadership’, </w:t>
      </w:r>
      <w:r w:rsidRPr="00B36882">
        <w:rPr>
          <w:rFonts w:ascii="Arial" w:hAnsi="Arial" w:cs="Arial"/>
          <w:i/>
          <w:iCs/>
          <w:noProof/>
          <w:sz w:val="22"/>
          <w:szCs w:val="22"/>
        </w:rPr>
        <w:t>Journal of World Business</w:t>
      </w:r>
      <w:r w:rsidRPr="00B36882">
        <w:rPr>
          <w:rFonts w:ascii="Arial" w:hAnsi="Arial" w:cs="Arial"/>
          <w:noProof/>
          <w:sz w:val="22"/>
          <w:szCs w:val="22"/>
        </w:rPr>
        <w:t>. 47(4), pp. 493–503.</w:t>
      </w:r>
    </w:p>
    <w:p w14:paraId="6641CA17" w14:textId="41594F2E"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Murtha, T. P., Lenway, S. A. and Bagozzi, R. P. (1998) ‘Global mindsets and cognitive shift in a complex multinational corporation’, </w:t>
      </w:r>
      <w:r w:rsidRPr="00B36882">
        <w:rPr>
          <w:rFonts w:ascii="Arial" w:hAnsi="Arial" w:cs="Arial"/>
          <w:i/>
          <w:iCs/>
          <w:noProof/>
          <w:sz w:val="22"/>
          <w:szCs w:val="22"/>
        </w:rPr>
        <w:t>Strategic Management Journal</w:t>
      </w:r>
      <w:r w:rsidRPr="00B36882">
        <w:rPr>
          <w:rFonts w:ascii="Arial" w:hAnsi="Arial" w:cs="Arial"/>
          <w:noProof/>
          <w:sz w:val="22"/>
          <w:szCs w:val="22"/>
        </w:rPr>
        <w:t>. 19(2), pp. 97–114.</w:t>
      </w:r>
    </w:p>
    <w:p w14:paraId="04F2C68D" w14:textId="15A004C1"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Ng, K.-Y. </w:t>
      </w:r>
      <w:r w:rsidRPr="00B36882">
        <w:rPr>
          <w:rFonts w:ascii="Arial" w:hAnsi="Arial" w:cs="Arial"/>
          <w:i/>
          <w:iCs/>
          <w:noProof/>
          <w:sz w:val="22"/>
          <w:szCs w:val="22"/>
        </w:rPr>
        <w:t>et al.</w:t>
      </w:r>
      <w:r w:rsidRPr="00B36882">
        <w:rPr>
          <w:rFonts w:ascii="Arial" w:hAnsi="Arial" w:cs="Arial"/>
          <w:noProof/>
          <w:sz w:val="22"/>
          <w:szCs w:val="22"/>
        </w:rPr>
        <w:t xml:space="preserve"> (2011) ‘Culture capital and cosmopolitan human capital: The impact of global mindset and organizational routines on developing cultural intelligence and international experiences in organizations’, </w:t>
      </w:r>
      <w:r w:rsidRPr="00B36882">
        <w:rPr>
          <w:rFonts w:ascii="Arial" w:hAnsi="Arial" w:cs="Arial"/>
          <w:i/>
          <w:iCs/>
          <w:noProof/>
          <w:sz w:val="22"/>
          <w:szCs w:val="22"/>
        </w:rPr>
        <w:t>The Oxford handbook of human capital</w:t>
      </w:r>
      <w:r w:rsidRPr="00B36882">
        <w:rPr>
          <w:rFonts w:ascii="Arial" w:hAnsi="Arial" w:cs="Arial"/>
          <w:noProof/>
          <w:sz w:val="22"/>
          <w:szCs w:val="22"/>
        </w:rPr>
        <w:t>.</w:t>
      </w:r>
      <w:r w:rsidR="00F67733">
        <w:rPr>
          <w:rFonts w:ascii="Arial" w:hAnsi="Arial" w:cs="Arial"/>
          <w:noProof/>
          <w:sz w:val="22"/>
          <w:szCs w:val="22"/>
        </w:rPr>
        <w:t xml:space="preserve"> </w:t>
      </w:r>
      <w:r w:rsidRPr="00B36882">
        <w:rPr>
          <w:rFonts w:ascii="Arial" w:hAnsi="Arial" w:cs="Arial"/>
          <w:noProof/>
          <w:sz w:val="22"/>
          <w:szCs w:val="22"/>
        </w:rPr>
        <w:t>pp. 96–119.</w:t>
      </w:r>
    </w:p>
    <w:p w14:paraId="70B7BBCD" w14:textId="68452D02"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Nummela, N., Saarenketo, S. and Puumalainen, K. (2004) ‘A global mindset</w:t>
      </w:r>
      <w:r w:rsidR="00F67733">
        <w:rPr>
          <w:rFonts w:ascii="Malgun Gothic" w:hAnsi="Malgun Gothic" w:cs="Malgun Gothic"/>
          <w:noProof/>
          <w:sz w:val="22"/>
          <w:szCs w:val="22"/>
        </w:rPr>
        <w:t xml:space="preserve">: </w:t>
      </w:r>
      <w:r w:rsidRPr="00B36882">
        <w:rPr>
          <w:rFonts w:ascii="Arial" w:hAnsi="Arial" w:cs="Arial"/>
          <w:noProof/>
          <w:sz w:val="22"/>
          <w:szCs w:val="22"/>
        </w:rPr>
        <w:t xml:space="preserve">a prerequisite for successful internationalization?’, </w:t>
      </w:r>
      <w:r w:rsidRPr="00B36882">
        <w:rPr>
          <w:rFonts w:ascii="Arial" w:hAnsi="Arial" w:cs="Arial"/>
          <w:i/>
          <w:iCs/>
          <w:noProof/>
          <w:sz w:val="22"/>
          <w:szCs w:val="22"/>
        </w:rPr>
        <w:t>Canadian Journal of Administrative Sciences</w:t>
      </w:r>
      <w:r w:rsidRPr="00B36882">
        <w:rPr>
          <w:rFonts w:ascii="Arial" w:hAnsi="Arial" w:cs="Arial"/>
          <w:noProof/>
          <w:sz w:val="22"/>
          <w:szCs w:val="22"/>
        </w:rPr>
        <w:t>.,21(1), pp. 51–64.</w:t>
      </w:r>
    </w:p>
    <w:p w14:paraId="53ACAA99" w14:textId="5F1D10A0"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Osland, J. S. </w:t>
      </w:r>
      <w:r w:rsidRPr="00B36882">
        <w:rPr>
          <w:rFonts w:ascii="Arial" w:hAnsi="Arial" w:cs="Arial"/>
          <w:i/>
          <w:iCs/>
          <w:noProof/>
          <w:sz w:val="22"/>
          <w:szCs w:val="22"/>
        </w:rPr>
        <w:t>et al.</w:t>
      </w:r>
      <w:r w:rsidRPr="00B36882">
        <w:rPr>
          <w:rFonts w:ascii="Arial" w:hAnsi="Arial" w:cs="Arial"/>
          <w:noProof/>
          <w:sz w:val="22"/>
          <w:szCs w:val="22"/>
        </w:rPr>
        <w:t xml:space="preserve"> (2006) ‘11 Developing global leadership capabilities and global mindset: a review’, </w:t>
      </w:r>
      <w:r w:rsidRPr="00B36882">
        <w:rPr>
          <w:rFonts w:ascii="Arial" w:hAnsi="Arial" w:cs="Arial"/>
          <w:i/>
          <w:iCs/>
          <w:noProof/>
          <w:sz w:val="22"/>
          <w:szCs w:val="22"/>
        </w:rPr>
        <w:t>Handbook of research in international human resource management</w:t>
      </w:r>
      <w:r w:rsidRPr="00B36882">
        <w:rPr>
          <w:rFonts w:ascii="Arial" w:hAnsi="Arial" w:cs="Arial"/>
          <w:noProof/>
          <w:sz w:val="22"/>
          <w:szCs w:val="22"/>
        </w:rPr>
        <w:t>.</w:t>
      </w:r>
      <w:r w:rsidR="00F67733">
        <w:rPr>
          <w:rFonts w:ascii="Arial" w:hAnsi="Arial" w:cs="Arial"/>
          <w:noProof/>
          <w:sz w:val="22"/>
          <w:szCs w:val="22"/>
        </w:rPr>
        <w:t xml:space="preserve"> pp. </w:t>
      </w:r>
      <w:r w:rsidRPr="00B36882">
        <w:rPr>
          <w:rFonts w:ascii="Arial" w:hAnsi="Arial" w:cs="Arial"/>
          <w:noProof/>
          <w:sz w:val="22"/>
          <w:szCs w:val="22"/>
        </w:rPr>
        <w:t>197.</w:t>
      </w:r>
    </w:p>
    <w:p w14:paraId="221984A1" w14:textId="6A4C4A14"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lastRenderedPageBreak/>
        <w:t xml:space="preserve">Perez, J. R. (2017) ‘Global leadership and the impact of globalization’, </w:t>
      </w:r>
      <w:r w:rsidRPr="00B36882">
        <w:rPr>
          <w:rFonts w:ascii="Arial" w:hAnsi="Arial" w:cs="Arial"/>
          <w:i/>
          <w:iCs/>
          <w:noProof/>
          <w:sz w:val="22"/>
          <w:szCs w:val="22"/>
        </w:rPr>
        <w:t>Journal of Leadership, Accountability and Ethics</w:t>
      </w:r>
      <w:r w:rsidRPr="00B36882">
        <w:rPr>
          <w:rFonts w:ascii="Arial" w:hAnsi="Arial" w:cs="Arial"/>
          <w:noProof/>
          <w:sz w:val="22"/>
          <w:szCs w:val="22"/>
        </w:rPr>
        <w:t>. 14(3), pp. 48–52.</w:t>
      </w:r>
    </w:p>
    <w:p w14:paraId="4801CE2F" w14:textId="1B11282A"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Perlmutter, H. V (1969) ‘The tortuous evolution of the multinational corporation’, </w:t>
      </w:r>
      <w:r w:rsidRPr="00B36882">
        <w:rPr>
          <w:rFonts w:ascii="Arial" w:hAnsi="Arial" w:cs="Arial"/>
          <w:i/>
          <w:iCs/>
          <w:noProof/>
          <w:sz w:val="22"/>
          <w:szCs w:val="22"/>
        </w:rPr>
        <w:t xml:space="preserve">Columbia Journal of </w:t>
      </w:r>
      <w:r w:rsidR="00F67733">
        <w:rPr>
          <w:rFonts w:ascii="Arial" w:hAnsi="Arial" w:cs="Arial"/>
          <w:i/>
          <w:iCs/>
          <w:noProof/>
          <w:sz w:val="22"/>
          <w:szCs w:val="22"/>
        </w:rPr>
        <w:t>W</w:t>
      </w:r>
      <w:r w:rsidRPr="00B36882">
        <w:rPr>
          <w:rFonts w:ascii="Arial" w:hAnsi="Arial" w:cs="Arial"/>
          <w:i/>
          <w:iCs/>
          <w:noProof/>
          <w:sz w:val="22"/>
          <w:szCs w:val="22"/>
        </w:rPr>
        <w:t xml:space="preserve">orld </w:t>
      </w:r>
      <w:r w:rsidR="00F67733">
        <w:rPr>
          <w:rFonts w:ascii="Arial" w:hAnsi="Arial" w:cs="Arial"/>
          <w:i/>
          <w:iCs/>
          <w:noProof/>
          <w:sz w:val="22"/>
          <w:szCs w:val="22"/>
        </w:rPr>
        <w:t>B</w:t>
      </w:r>
      <w:r w:rsidRPr="00B36882">
        <w:rPr>
          <w:rFonts w:ascii="Arial" w:hAnsi="Arial" w:cs="Arial"/>
          <w:i/>
          <w:iCs/>
          <w:noProof/>
          <w:sz w:val="22"/>
          <w:szCs w:val="22"/>
        </w:rPr>
        <w:t>usiness</w:t>
      </w:r>
      <w:r w:rsidRPr="00B36882">
        <w:rPr>
          <w:rFonts w:ascii="Arial" w:hAnsi="Arial" w:cs="Arial"/>
          <w:noProof/>
          <w:sz w:val="22"/>
          <w:szCs w:val="22"/>
        </w:rPr>
        <w:t>. 4(1), pp. 9–18.</w:t>
      </w:r>
    </w:p>
    <w:p w14:paraId="084FB5AC" w14:textId="7777777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Reuters (2012) </w:t>
      </w:r>
      <w:r w:rsidRPr="00B36882">
        <w:rPr>
          <w:rFonts w:ascii="Arial" w:hAnsi="Arial" w:cs="Arial"/>
          <w:i/>
          <w:iCs/>
          <w:noProof/>
          <w:sz w:val="22"/>
          <w:szCs w:val="22"/>
        </w:rPr>
        <w:t xml:space="preserve">Cisco says Huawei misstated facts in 2003 copyright case </w:t>
      </w:r>
      <w:r w:rsidRPr="00B36882">
        <w:rPr>
          <w:rFonts w:ascii="Arial" w:hAnsi="Arial" w:cs="Arial"/>
          <w:noProof/>
          <w:sz w:val="22"/>
          <w:szCs w:val="22"/>
        </w:rPr>
        <w:t>. Available at: https://www.reuters.com/article/us-cisco-huawei-idUSBRE89A1GF20121011 (Accessed: 15 April 2021).</w:t>
      </w:r>
    </w:p>
    <w:p w14:paraId="74F93DBB" w14:textId="7777777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Salih, A. M. (2020) </w:t>
      </w:r>
      <w:r w:rsidRPr="00B36882">
        <w:rPr>
          <w:rFonts w:ascii="Arial" w:hAnsi="Arial" w:cs="Arial"/>
          <w:i/>
          <w:iCs/>
          <w:noProof/>
          <w:sz w:val="22"/>
          <w:szCs w:val="22"/>
        </w:rPr>
        <w:t>Cross-cultural Leadership: Being Effective in an Era of Globalization, Digital Transformation and Disruptive Innovation</w:t>
      </w:r>
      <w:r w:rsidRPr="00B36882">
        <w:rPr>
          <w:rFonts w:ascii="Arial" w:hAnsi="Arial" w:cs="Arial"/>
          <w:noProof/>
          <w:sz w:val="22"/>
          <w:szCs w:val="22"/>
        </w:rPr>
        <w:t>. Routledge.</w:t>
      </w:r>
    </w:p>
    <w:p w14:paraId="18C21C42" w14:textId="4A9A0A70"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Saunders, M., Lewis, P. and Thornhill, A. (2009) </w:t>
      </w:r>
      <w:r w:rsidRPr="00F67733">
        <w:rPr>
          <w:rFonts w:ascii="Arial" w:hAnsi="Arial" w:cs="Arial"/>
          <w:i/>
          <w:iCs/>
          <w:noProof/>
          <w:sz w:val="22"/>
          <w:szCs w:val="22"/>
        </w:rPr>
        <w:t>Research methods for business students</w:t>
      </w:r>
      <w:r w:rsidRPr="00B36882">
        <w:rPr>
          <w:rFonts w:ascii="Arial" w:hAnsi="Arial" w:cs="Arial"/>
          <w:noProof/>
          <w:sz w:val="22"/>
          <w:szCs w:val="22"/>
        </w:rPr>
        <w:t>.</w:t>
      </w:r>
      <w:r w:rsidR="00F67733">
        <w:rPr>
          <w:rFonts w:ascii="Arial" w:hAnsi="Arial" w:cs="Arial"/>
          <w:noProof/>
          <w:sz w:val="22"/>
          <w:szCs w:val="22"/>
        </w:rPr>
        <w:t xml:space="preserve"> Pearson</w:t>
      </w:r>
    </w:p>
    <w:p w14:paraId="69C2C40D" w14:textId="410C0644"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Schaefer, K. J. (2020) ‘Catching up by hiring: The case of Huawei’, </w:t>
      </w:r>
      <w:r w:rsidRPr="00B36882">
        <w:rPr>
          <w:rFonts w:ascii="Arial" w:hAnsi="Arial" w:cs="Arial"/>
          <w:i/>
          <w:iCs/>
          <w:noProof/>
          <w:sz w:val="22"/>
          <w:szCs w:val="22"/>
        </w:rPr>
        <w:t>Journal of International Business Studies</w:t>
      </w:r>
      <w:r w:rsidRPr="00B36882">
        <w:rPr>
          <w:rFonts w:ascii="Arial" w:hAnsi="Arial" w:cs="Arial"/>
          <w:noProof/>
          <w:sz w:val="22"/>
          <w:szCs w:val="22"/>
        </w:rPr>
        <w:t xml:space="preserve">. </w:t>
      </w:r>
      <w:r w:rsidR="00F67733">
        <w:rPr>
          <w:rFonts w:ascii="Arial" w:hAnsi="Arial" w:cs="Arial"/>
          <w:noProof/>
          <w:sz w:val="22"/>
          <w:szCs w:val="22"/>
        </w:rPr>
        <w:t xml:space="preserve">23(1), </w:t>
      </w:r>
      <w:r w:rsidRPr="00B36882">
        <w:rPr>
          <w:rFonts w:ascii="Arial" w:hAnsi="Arial" w:cs="Arial"/>
          <w:noProof/>
          <w:sz w:val="22"/>
          <w:szCs w:val="22"/>
        </w:rPr>
        <w:t>pp. 1–16.</w:t>
      </w:r>
    </w:p>
    <w:p w14:paraId="33CBF614" w14:textId="2239BAA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Shafique, I. and Beh, L.-S. (2017) ‘Shifting organizational leadership perspectives: An overview of leadership theories’, </w:t>
      </w:r>
      <w:r w:rsidRPr="00B36882">
        <w:rPr>
          <w:rFonts w:ascii="Arial" w:hAnsi="Arial" w:cs="Arial"/>
          <w:i/>
          <w:iCs/>
          <w:noProof/>
          <w:sz w:val="22"/>
          <w:szCs w:val="22"/>
        </w:rPr>
        <w:t>Journal of Economic &amp; Management Perspectives</w:t>
      </w:r>
      <w:r w:rsidRPr="00B36882">
        <w:rPr>
          <w:rFonts w:ascii="Arial" w:hAnsi="Arial" w:cs="Arial"/>
          <w:noProof/>
          <w:sz w:val="22"/>
          <w:szCs w:val="22"/>
        </w:rPr>
        <w:t>. 11(4), pp. 134–143.</w:t>
      </w:r>
    </w:p>
    <w:p w14:paraId="32AC2E90" w14:textId="77777777" w:rsidR="00F76ABD" w:rsidRPr="00B36882" w:rsidRDefault="00F76ABD" w:rsidP="00F67733">
      <w:pPr>
        <w:autoSpaceDE w:val="0"/>
        <w:autoSpaceDN w:val="0"/>
        <w:adjustRightInd w:val="0"/>
        <w:spacing w:beforeLines="50" w:before="156" w:afterLines="100" w:after="312" w:line="360" w:lineRule="auto"/>
        <w:rPr>
          <w:rFonts w:ascii="Arial" w:hAnsi="Arial" w:cs="Arial"/>
          <w:noProof/>
          <w:sz w:val="22"/>
          <w:szCs w:val="22"/>
        </w:rPr>
      </w:pPr>
      <w:r w:rsidRPr="00B36882">
        <w:rPr>
          <w:rFonts w:ascii="Arial" w:hAnsi="Arial" w:cs="Arial"/>
          <w:noProof/>
          <w:sz w:val="22"/>
          <w:szCs w:val="22"/>
        </w:rPr>
        <w:t xml:space="preserve">Statista (2020) </w:t>
      </w:r>
      <w:r w:rsidRPr="00B36882">
        <w:rPr>
          <w:rFonts w:ascii="Arial" w:hAnsi="Arial" w:cs="Arial"/>
          <w:i/>
          <w:iCs/>
          <w:noProof/>
          <w:sz w:val="22"/>
          <w:szCs w:val="22"/>
        </w:rPr>
        <w:t xml:space="preserve">Huawei - Statistics &amp; Facts </w:t>
      </w:r>
      <w:r w:rsidRPr="00B36882">
        <w:rPr>
          <w:rFonts w:ascii="Arial" w:hAnsi="Arial" w:cs="Arial"/>
          <w:noProof/>
          <w:sz w:val="22"/>
          <w:szCs w:val="22"/>
        </w:rPr>
        <w:t>. Available at: https://www.statista.com/topics/2305/huawei/ (Accessed: 15 April 2021).</w:t>
      </w:r>
    </w:p>
    <w:p w14:paraId="1283273A" w14:textId="7E51C684"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Story, J. S. P. and Barbuto Jr, J. E. (2011) ‘Global mindset: A construct clarification and framework’, </w:t>
      </w:r>
      <w:r w:rsidRPr="00B36882">
        <w:rPr>
          <w:rFonts w:ascii="Arial" w:hAnsi="Arial" w:cs="Arial"/>
          <w:i/>
          <w:iCs/>
          <w:noProof/>
          <w:sz w:val="22"/>
          <w:szCs w:val="22"/>
        </w:rPr>
        <w:t>Journal of Leadership &amp; Organizational Studies</w:t>
      </w:r>
      <w:r w:rsidRPr="00B36882">
        <w:rPr>
          <w:rFonts w:ascii="Arial" w:hAnsi="Arial" w:cs="Arial"/>
          <w:noProof/>
          <w:sz w:val="22"/>
          <w:szCs w:val="22"/>
        </w:rPr>
        <w:t>. 18(3), pp. 377–384.</w:t>
      </w:r>
    </w:p>
    <w:p w14:paraId="4C849889" w14:textId="7777777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Tao, T. and Chunbo, W. (2014) </w:t>
      </w:r>
      <w:r w:rsidRPr="00B36882">
        <w:rPr>
          <w:rFonts w:ascii="Arial" w:hAnsi="Arial" w:cs="Arial"/>
          <w:i/>
          <w:iCs/>
          <w:noProof/>
          <w:sz w:val="22"/>
          <w:szCs w:val="22"/>
        </w:rPr>
        <w:t>The Huawei Story</w:t>
      </w:r>
      <w:r w:rsidRPr="00B36882">
        <w:rPr>
          <w:rFonts w:ascii="Arial" w:hAnsi="Arial" w:cs="Arial"/>
          <w:noProof/>
          <w:sz w:val="22"/>
          <w:szCs w:val="22"/>
        </w:rPr>
        <w:t>. SAGE Publications India.</w:t>
      </w:r>
    </w:p>
    <w:p w14:paraId="15DCB004" w14:textId="7777777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Tao, T., De Cremer, D. and Chunbo, W. (2016) </w:t>
      </w:r>
      <w:r w:rsidRPr="00B36882">
        <w:rPr>
          <w:rFonts w:ascii="Arial" w:hAnsi="Arial" w:cs="Arial"/>
          <w:i/>
          <w:iCs/>
          <w:noProof/>
          <w:sz w:val="22"/>
          <w:szCs w:val="22"/>
        </w:rPr>
        <w:t>Huawei: Leadership, Culture, and Connectivity</w:t>
      </w:r>
      <w:r w:rsidRPr="00B36882">
        <w:rPr>
          <w:rFonts w:ascii="Arial" w:hAnsi="Arial" w:cs="Arial"/>
          <w:noProof/>
          <w:sz w:val="22"/>
          <w:szCs w:val="22"/>
        </w:rPr>
        <w:t>. SAGE Publications India.</w:t>
      </w:r>
    </w:p>
    <w:p w14:paraId="4E5940AD" w14:textId="26E6C64A"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lastRenderedPageBreak/>
        <w:t xml:space="preserve">Vogelgesang, G., Clapp-Smith, R. and Osland, J. (2014) ‘The relationship between positive psychological capital and global mindset in the context of global leadership’, </w:t>
      </w:r>
      <w:r w:rsidRPr="00B36882">
        <w:rPr>
          <w:rFonts w:ascii="Arial" w:hAnsi="Arial" w:cs="Arial"/>
          <w:i/>
          <w:iCs/>
          <w:noProof/>
          <w:sz w:val="22"/>
          <w:szCs w:val="22"/>
        </w:rPr>
        <w:t>Journal of Leadership &amp; Organizational Studies</w:t>
      </w:r>
      <w:r w:rsidRPr="00B36882">
        <w:rPr>
          <w:rFonts w:ascii="Arial" w:hAnsi="Arial" w:cs="Arial"/>
          <w:noProof/>
          <w:sz w:val="22"/>
          <w:szCs w:val="22"/>
        </w:rPr>
        <w:t>. 21(2), pp. 165–178.</w:t>
      </w:r>
    </w:p>
    <w:p w14:paraId="511301AA" w14:textId="7777777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Walliman, N. (2017) </w:t>
      </w:r>
      <w:r w:rsidRPr="00B36882">
        <w:rPr>
          <w:rFonts w:ascii="Arial" w:hAnsi="Arial" w:cs="Arial"/>
          <w:i/>
          <w:iCs/>
          <w:noProof/>
          <w:sz w:val="22"/>
          <w:szCs w:val="22"/>
        </w:rPr>
        <w:t>Research methods: The basics</w:t>
      </w:r>
      <w:r w:rsidRPr="00B36882">
        <w:rPr>
          <w:rFonts w:ascii="Arial" w:hAnsi="Arial" w:cs="Arial"/>
          <w:noProof/>
          <w:sz w:val="22"/>
          <w:szCs w:val="22"/>
        </w:rPr>
        <w:t>. Routledge.</w:t>
      </w:r>
    </w:p>
    <w:p w14:paraId="6133C846" w14:textId="2DB2294A"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Watkins, D. </w:t>
      </w:r>
      <w:r w:rsidRPr="00B36882">
        <w:rPr>
          <w:rFonts w:ascii="Arial" w:hAnsi="Arial" w:cs="Arial"/>
          <w:i/>
          <w:iCs/>
          <w:noProof/>
          <w:sz w:val="22"/>
          <w:szCs w:val="22"/>
        </w:rPr>
        <w:t>et al.</w:t>
      </w:r>
      <w:r w:rsidRPr="00B36882">
        <w:rPr>
          <w:rFonts w:ascii="Arial" w:hAnsi="Arial" w:cs="Arial"/>
          <w:noProof/>
          <w:sz w:val="22"/>
          <w:szCs w:val="22"/>
        </w:rPr>
        <w:t xml:space="preserve"> (2017) ‘Thriving in complexity: A framework for leadership education’, </w:t>
      </w:r>
      <w:r w:rsidRPr="00B36882">
        <w:rPr>
          <w:rFonts w:ascii="Arial" w:hAnsi="Arial" w:cs="Arial"/>
          <w:i/>
          <w:iCs/>
          <w:noProof/>
          <w:sz w:val="22"/>
          <w:szCs w:val="22"/>
        </w:rPr>
        <w:t>Journal of Leadership Education</w:t>
      </w:r>
      <w:r w:rsidRPr="00B36882">
        <w:rPr>
          <w:rFonts w:ascii="Arial" w:hAnsi="Arial" w:cs="Arial"/>
          <w:noProof/>
          <w:sz w:val="22"/>
          <w:szCs w:val="22"/>
        </w:rPr>
        <w:t>. 16(4), p. 148.</w:t>
      </w:r>
    </w:p>
    <w:p w14:paraId="1A970664" w14:textId="7777777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Wu, D. and Zhao, F. (2007) ‘Entry modes for international markets: Case study of Huawei, a Chinese technology enterprise’, </w:t>
      </w:r>
      <w:r w:rsidRPr="00B36882">
        <w:rPr>
          <w:rFonts w:ascii="Arial" w:hAnsi="Arial" w:cs="Arial"/>
          <w:i/>
          <w:iCs/>
          <w:noProof/>
          <w:sz w:val="22"/>
          <w:szCs w:val="22"/>
        </w:rPr>
        <w:t>International Review of Business Research Papers</w:t>
      </w:r>
      <w:r w:rsidRPr="00B36882">
        <w:rPr>
          <w:rFonts w:ascii="Arial" w:hAnsi="Arial" w:cs="Arial"/>
          <w:noProof/>
          <w:sz w:val="22"/>
          <w:szCs w:val="22"/>
        </w:rPr>
        <w:t>, 3(1), pp. 183–196.</w:t>
      </w:r>
    </w:p>
    <w:p w14:paraId="2EDCDF74" w14:textId="57FA0582"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Wu, X., Murmann, J. P., Huang, C., Guo, B., </w:t>
      </w:r>
      <w:r w:rsidRPr="00B36882">
        <w:rPr>
          <w:rFonts w:ascii="Arial" w:hAnsi="Arial" w:cs="Arial"/>
          <w:i/>
          <w:iCs/>
          <w:noProof/>
          <w:sz w:val="22"/>
          <w:szCs w:val="22"/>
        </w:rPr>
        <w:t>et al.</w:t>
      </w:r>
      <w:r w:rsidRPr="00B36882">
        <w:rPr>
          <w:rFonts w:ascii="Arial" w:hAnsi="Arial" w:cs="Arial"/>
          <w:noProof/>
          <w:sz w:val="22"/>
          <w:szCs w:val="22"/>
        </w:rPr>
        <w:t xml:space="preserve"> (2020) ‘The Executive Management Team and Organizational Change’, </w:t>
      </w:r>
      <w:r w:rsidRPr="00B36882">
        <w:rPr>
          <w:rFonts w:ascii="Arial" w:hAnsi="Arial" w:cs="Arial"/>
          <w:i/>
          <w:iCs/>
          <w:noProof/>
          <w:sz w:val="22"/>
          <w:szCs w:val="22"/>
        </w:rPr>
        <w:t>The Management Transformation of Huawei</w:t>
      </w:r>
      <w:r w:rsidRPr="00B36882">
        <w:rPr>
          <w:rFonts w:ascii="Arial" w:hAnsi="Arial" w:cs="Arial"/>
          <w:noProof/>
          <w:sz w:val="22"/>
          <w:szCs w:val="22"/>
        </w:rPr>
        <w:t xml:space="preserve">. Cambridge University Press, pp. 71–109. </w:t>
      </w:r>
    </w:p>
    <w:p w14:paraId="6A7536A9" w14:textId="7777777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Wu, X., Murmann, J. P., Huang, C. and Guo, B. (2020) </w:t>
      </w:r>
      <w:r w:rsidRPr="00B36882">
        <w:rPr>
          <w:rFonts w:ascii="Arial" w:hAnsi="Arial" w:cs="Arial"/>
          <w:i/>
          <w:iCs/>
          <w:noProof/>
          <w:sz w:val="22"/>
          <w:szCs w:val="22"/>
        </w:rPr>
        <w:t>The Transformation of Huawei: From Humble Beginnings to Global Leadership</w:t>
      </w:r>
      <w:r w:rsidRPr="00B36882">
        <w:rPr>
          <w:rFonts w:ascii="Arial" w:hAnsi="Arial" w:cs="Arial"/>
          <w:noProof/>
          <w:sz w:val="22"/>
          <w:szCs w:val="22"/>
        </w:rPr>
        <w:t>. Cambridge University Press.</w:t>
      </w:r>
    </w:p>
    <w:p w14:paraId="2DBEE336" w14:textId="7777777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Yeung, A. </w:t>
      </w:r>
      <w:r w:rsidRPr="00B36882">
        <w:rPr>
          <w:rFonts w:ascii="Arial" w:hAnsi="Arial" w:cs="Arial"/>
          <w:i/>
          <w:iCs/>
          <w:noProof/>
          <w:sz w:val="22"/>
          <w:szCs w:val="22"/>
        </w:rPr>
        <w:t>et al.</w:t>
      </w:r>
      <w:r w:rsidRPr="00B36882">
        <w:rPr>
          <w:rFonts w:ascii="Arial" w:hAnsi="Arial" w:cs="Arial"/>
          <w:noProof/>
          <w:sz w:val="22"/>
          <w:szCs w:val="22"/>
        </w:rPr>
        <w:t xml:space="preserve"> (2011) </w:t>
      </w:r>
      <w:r w:rsidRPr="00B36882">
        <w:rPr>
          <w:rFonts w:ascii="Arial" w:hAnsi="Arial" w:cs="Arial"/>
          <w:i/>
          <w:iCs/>
          <w:noProof/>
          <w:sz w:val="22"/>
          <w:szCs w:val="22"/>
        </w:rPr>
        <w:t>The globalization of Chinese companies: Strategies for conquering international markets</w:t>
      </w:r>
      <w:r w:rsidRPr="00B36882">
        <w:rPr>
          <w:rFonts w:ascii="Arial" w:hAnsi="Arial" w:cs="Arial"/>
          <w:noProof/>
          <w:sz w:val="22"/>
          <w:szCs w:val="22"/>
        </w:rPr>
        <w:t>. John Wiley &amp; Sons.</w:t>
      </w:r>
    </w:p>
    <w:p w14:paraId="0F1F6516" w14:textId="7777777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Yin, R. K. (2011) </w:t>
      </w:r>
      <w:r w:rsidRPr="00B36882">
        <w:rPr>
          <w:rFonts w:ascii="Arial" w:hAnsi="Arial" w:cs="Arial"/>
          <w:i/>
          <w:iCs/>
          <w:noProof/>
          <w:sz w:val="22"/>
          <w:szCs w:val="22"/>
        </w:rPr>
        <w:t>Applications of case study research</w:t>
      </w:r>
      <w:r w:rsidRPr="00B36882">
        <w:rPr>
          <w:rFonts w:ascii="Arial" w:hAnsi="Arial" w:cs="Arial"/>
          <w:noProof/>
          <w:sz w:val="22"/>
          <w:szCs w:val="22"/>
        </w:rPr>
        <w:t>. sage.</w:t>
      </w:r>
    </w:p>
    <w:p w14:paraId="4275C7FF" w14:textId="77777777" w:rsidR="00F76ABD" w:rsidRPr="00B36882" w:rsidRDefault="00F76ABD" w:rsidP="00437D98">
      <w:pPr>
        <w:autoSpaceDE w:val="0"/>
        <w:autoSpaceDN w:val="0"/>
        <w:adjustRightInd w:val="0"/>
        <w:spacing w:beforeLines="50" w:before="156" w:afterLines="100" w:after="312" w:line="360" w:lineRule="auto"/>
        <w:jc w:val="both"/>
        <w:rPr>
          <w:rFonts w:ascii="Arial" w:hAnsi="Arial" w:cs="Arial"/>
          <w:noProof/>
          <w:sz w:val="22"/>
          <w:szCs w:val="22"/>
        </w:rPr>
      </w:pPr>
      <w:r w:rsidRPr="00B36882">
        <w:rPr>
          <w:rFonts w:ascii="Arial" w:hAnsi="Arial" w:cs="Arial"/>
          <w:noProof/>
          <w:sz w:val="22"/>
          <w:szCs w:val="22"/>
        </w:rPr>
        <w:t xml:space="preserve">Zhu, Z. </w:t>
      </w:r>
      <w:r w:rsidRPr="00B36882">
        <w:rPr>
          <w:rFonts w:ascii="Arial" w:hAnsi="Arial" w:cs="Arial"/>
          <w:i/>
          <w:iCs/>
          <w:noProof/>
          <w:sz w:val="22"/>
          <w:szCs w:val="22"/>
        </w:rPr>
        <w:t>et al.</w:t>
      </w:r>
      <w:r w:rsidRPr="00B36882">
        <w:rPr>
          <w:rFonts w:ascii="Arial" w:hAnsi="Arial" w:cs="Arial"/>
          <w:noProof/>
          <w:sz w:val="22"/>
          <w:szCs w:val="22"/>
        </w:rPr>
        <w:t xml:space="preserve"> (2013) ‘Employee stock ownership plans and their effect on productivity: The case of Huawei’, </w:t>
      </w:r>
      <w:r w:rsidRPr="00B36882">
        <w:rPr>
          <w:rFonts w:ascii="Arial" w:hAnsi="Arial" w:cs="Arial"/>
          <w:i/>
          <w:iCs/>
          <w:noProof/>
          <w:sz w:val="22"/>
          <w:szCs w:val="22"/>
        </w:rPr>
        <w:t>International Journal of Business and Management Invention</w:t>
      </w:r>
      <w:r w:rsidRPr="00B36882">
        <w:rPr>
          <w:rFonts w:ascii="Arial" w:hAnsi="Arial" w:cs="Arial"/>
          <w:noProof/>
          <w:sz w:val="22"/>
          <w:szCs w:val="22"/>
        </w:rPr>
        <w:t>, 2(8), pp. 17–22.</w:t>
      </w:r>
    </w:p>
    <w:p w14:paraId="50EFDEE4" w14:textId="112007F1" w:rsidR="00B5562F" w:rsidRPr="00B36882" w:rsidRDefault="00B5562F" w:rsidP="00437D98">
      <w:pPr>
        <w:spacing w:beforeLines="50" w:before="156" w:afterLines="100" w:after="312" w:line="360" w:lineRule="auto"/>
        <w:jc w:val="both"/>
        <w:rPr>
          <w:rFonts w:ascii="Arial" w:hAnsi="Arial" w:cs="Arial"/>
          <w:sz w:val="22"/>
          <w:szCs w:val="22"/>
        </w:rPr>
      </w:pPr>
      <w:r w:rsidRPr="00B36882">
        <w:rPr>
          <w:rFonts w:ascii="Arial" w:hAnsi="Arial" w:cs="Arial"/>
          <w:sz w:val="22"/>
          <w:szCs w:val="22"/>
        </w:rPr>
        <w:fldChar w:fldCharType="end"/>
      </w:r>
    </w:p>
    <w:sectPr w:rsidR="00B5562F" w:rsidRPr="00B36882" w:rsidSect="003266B4">
      <w:footerReference w:type="default" r:id="rId15"/>
      <w:pgSz w:w="11906" w:h="16838"/>
      <w:pgMar w:top="1440" w:right="1080" w:bottom="1440" w:left="1080" w:header="851" w:footer="992" w:gutter="0"/>
      <w:pgNumType w:start="1"/>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1811929" w14:textId="77777777" w:rsidR="006B7338" w:rsidRDefault="006B7338" w:rsidP="00977264">
      <w:pPr>
        <w:spacing w:after="0" w:line="240" w:lineRule="auto"/>
      </w:pPr>
      <w:r>
        <w:separator/>
      </w:r>
    </w:p>
  </w:endnote>
  <w:endnote w:type="continuationSeparator" w:id="0">
    <w:p w14:paraId="1519A18D" w14:textId="77777777" w:rsidR="006B7338" w:rsidRDefault="006B7338" w:rsidP="009772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等线">
    <w:altName w:val="微软雅黑"/>
    <w:charset w:val="86"/>
    <w:family w:val="auto"/>
    <w:pitch w:val="variable"/>
    <w:sig w:usb0="00000000"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等线 Light">
    <w:altName w:val="微软雅黑"/>
    <w:charset w:val="86"/>
    <w:family w:val="auto"/>
    <w:pitch w:val="variable"/>
    <w:sig w:usb0="00000000" w:usb1="38CF7CFA" w:usb2="00000016" w:usb3="00000000" w:csb0="0004000F" w:csb1="00000000"/>
  </w:font>
  <w:font w:name="Calibri">
    <w:panose1 w:val="020F0502020204030204"/>
    <w:charset w:val="00"/>
    <w:family w:val="swiss"/>
    <w:pitch w:val="variable"/>
    <w:sig w:usb0="E10002FF" w:usb1="4000ACFF" w:usb2="00000009" w:usb3="00000000" w:csb0="0000019F" w:csb1="00000000"/>
  </w:font>
  <w:font w:name="Malgun Gothic">
    <w:panose1 w:val="020B0503020000020004"/>
    <w:charset w:val="81"/>
    <w:family w:val="swiss"/>
    <w:pitch w:val="variable"/>
    <w:sig w:usb0="900002AF" w:usb1="09D77CFB" w:usb2="00000012" w:usb3="00000000" w:csb0="00080001"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AF1F886" w14:textId="1B7F052E" w:rsidR="003266B4" w:rsidRDefault="003266B4">
    <w:pPr>
      <w:pStyle w:val="af2"/>
      <w:jc w:val="right"/>
    </w:pPr>
  </w:p>
  <w:p w14:paraId="168B35A6" w14:textId="77777777" w:rsidR="003266B4" w:rsidRDefault="003266B4">
    <w:pPr>
      <w:pStyle w:val="af2"/>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81188943"/>
      <w:docPartObj>
        <w:docPartGallery w:val="Page Numbers (Bottom of Page)"/>
        <w:docPartUnique/>
      </w:docPartObj>
    </w:sdtPr>
    <w:sdtEndPr/>
    <w:sdtContent>
      <w:p w14:paraId="5FE199D5" w14:textId="77777777" w:rsidR="003266B4" w:rsidRDefault="003266B4">
        <w:pPr>
          <w:pStyle w:val="af2"/>
          <w:jc w:val="right"/>
        </w:pPr>
        <w:r>
          <w:fldChar w:fldCharType="begin"/>
        </w:r>
        <w:r>
          <w:instrText>PAGE   \* MERGEFORMAT</w:instrText>
        </w:r>
        <w:r>
          <w:fldChar w:fldCharType="separate"/>
        </w:r>
        <w:r w:rsidR="00D76F7C" w:rsidRPr="00D76F7C">
          <w:rPr>
            <w:noProof/>
            <w:lang w:val="zh-CN"/>
          </w:rPr>
          <w:t>29</w:t>
        </w:r>
        <w:r>
          <w:fldChar w:fldCharType="end"/>
        </w:r>
      </w:p>
    </w:sdtContent>
  </w:sdt>
  <w:p w14:paraId="6CD77809" w14:textId="77777777" w:rsidR="003266B4" w:rsidRDefault="003266B4">
    <w:pPr>
      <w:pStyle w:val="af2"/>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4606B60" w14:textId="77777777" w:rsidR="006B7338" w:rsidRDefault="006B7338" w:rsidP="00977264">
      <w:pPr>
        <w:spacing w:after="0" w:line="240" w:lineRule="auto"/>
      </w:pPr>
      <w:r>
        <w:separator/>
      </w:r>
    </w:p>
  </w:footnote>
  <w:footnote w:type="continuationSeparator" w:id="0">
    <w:p w14:paraId="6F55336E" w14:textId="77777777" w:rsidR="006B7338" w:rsidRDefault="006B7338" w:rsidP="0097726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F855F4E" w14:textId="26CDC6B1" w:rsidR="00822B44" w:rsidRDefault="00822B44" w:rsidP="00822B44">
    <w:pPr>
      <w:pStyle w:val="af1"/>
      <w:jc w:val="lef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9D7AAD"/>
    <w:multiLevelType w:val="multilevel"/>
    <w:tmpl w:val="1F64A910"/>
    <w:lvl w:ilvl="0">
      <w:start w:val="5"/>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041C4B2F"/>
    <w:multiLevelType w:val="multilevel"/>
    <w:tmpl w:val="4C720C82"/>
    <w:lvl w:ilvl="0">
      <w:start w:val="1"/>
      <w:numFmt w:val="decimal"/>
      <w:lvlText w:val="%1."/>
      <w:lvlJc w:val="left"/>
      <w:pPr>
        <w:ind w:left="360" w:hanging="360"/>
      </w:pPr>
      <w:rPr>
        <w:rFonts w:hint="default"/>
      </w:r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2">
    <w:nsid w:val="140A6A7F"/>
    <w:multiLevelType w:val="multilevel"/>
    <w:tmpl w:val="B0EE3BA6"/>
    <w:lvl w:ilvl="0">
      <w:start w:val="2"/>
      <w:numFmt w:val="decimal"/>
      <w:lvlText w:val="%1"/>
      <w:lvlJc w:val="left"/>
      <w:pPr>
        <w:ind w:left="456" w:hanging="456"/>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
    <w:nsid w:val="1738697C"/>
    <w:multiLevelType w:val="multilevel"/>
    <w:tmpl w:val="312AA902"/>
    <w:lvl w:ilvl="0">
      <w:start w:val="1"/>
      <w:numFmt w:val="decimal"/>
      <w:lvlText w:val="%1"/>
      <w:lvlJc w:val="left"/>
      <w:pPr>
        <w:ind w:left="444" w:hanging="44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4">
    <w:nsid w:val="2AE12DD6"/>
    <w:multiLevelType w:val="multilevel"/>
    <w:tmpl w:val="16FAD156"/>
    <w:lvl w:ilvl="0">
      <w:start w:val="1"/>
      <w:numFmt w:val="decimal"/>
      <w:lvlText w:val="%1."/>
      <w:lvlJc w:val="left"/>
      <w:pPr>
        <w:ind w:left="360" w:hanging="360"/>
      </w:pPr>
      <w:rPr>
        <w:rFonts w:hint="default"/>
      </w:rPr>
    </w:lvl>
    <w:lvl w:ilvl="1">
      <w:start w:val="2"/>
      <w:numFmt w:val="decimal"/>
      <w:isLgl/>
      <w:lvlText w:val="%1.%2"/>
      <w:lvlJc w:val="left"/>
      <w:pPr>
        <w:ind w:left="372" w:hanging="372"/>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5">
    <w:nsid w:val="36E77C3A"/>
    <w:multiLevelType w:val="hybridMultilevel"/>
    <w:tmpl w:val="8D3CAF02"/>
    <w:lvl w:ilvl="0" w:tplc="4506746A">
      <w:start w:val="1"/>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nsid w:val="4D2B223D"/>
    <w:multiLevelType w:val="hybridMultilevel"/>
    <w:tmpl w:val="D92E4DAE"/>
    <w:lvl w:ilvl="0" w:tplc="32B255A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nsid w:val="555906D0"/>
    <w:multiLevelType w:val="hybridMultilevel"/>
    <w:tmpl w:val="ED86C9F6"/>
    <w:lvl w:ilvl="0" w:tplc="09A09264">
      <w:start w:val="1"/>
      <w:numFmt w:val="bullet"/>
      <w:lvlText w:val=""/>
      <w:lvlJc w:val="left"/>
      <w:pPr>
        <w:ind w:left="420" w:hanging="420"/>
      </w:pPr>
      <w:rPr>
        <w:rFonts w:ascii="Wingdings" w:hAnsi="Wingdings" w:hint="default"/>
      </w:rPr>
    </w:lvl>
    <w:lvl w:ilvl="1" w:tplc="04090003">
      <w:start w:val="1"/>
      <w:numFmt w:val="bullet"/>
      <w:lvlText w:val=""/>
      <w:lvlJc w:val="left"/>
      <w:pPr>
        <w:ind w:left="840" w:hanging="420"/>
      </w:pPr>
      <w:rPr>
        <w:rFonts w:ascii="Wingdings" w:hAnsi="Wingdings" w:hint="default"/>
      </w:rPr>
    </w:lvl>
    <w:lvl w:ilvl="2" w:tplc="04090005">
      <w:start w:val="1"/>
      <w:numFmt w:val="bullet"/>
      <w:lvlText w:val=""/>
      <w:lvlJc w:val="left"/>
      <w:pPr>
        <w:ind w:left="1260" w:hanging="420"/>
      </w:pPr>
      <w:rPr>
        <w:rFonts w:ascii="Wingdings" w:hAnsi="Wingdings" w:hint="default"/>
      </w:rPr>
    </w:lvl>
    <w:lvl w:ilvl="3" w:tplc="04090001">
      <w:start w:val="1"/>
      <w:numFmt w:val="bullet"/>
      <w:lvlText w:val=""/>
      <w:lvlJc w:val="left"/>
      <w:pPr>
        <w:ind w:left="1680" w:hanging="420"/>
      </w:pPr>
      <w:rPr>
        <w:rFonts w:ascii="Wingdings" w:hAnsi="Wingdings" w:hint="default"/>
      </w:rPr>
    </w:lvl>
    <w:lvl w:ilvl="4" w:tplc="04090003">
      <w:start w:val="1"/>
      <w:numFmt w:val="bullet"/>
      <w:lvlText w:val=""/>
      <w:lvlJc w:val="left"/>
      <w:pPr>
        <w:ind w:left="2100" w:hanging="420"/>
      </w:pPr>
      <w:rPr>
        <w:rFonts w:ascii="Wingdings" w:hAnsi="Wingdings" w:hint="default"/>
      </w:rPr>
    </w:lvl>
    <w:lvl w:ilvl="5" w:tplc="04090005">
      <w:start w:val="1"/>
      <w:numFmt w:val="bullet"/>
      <w:lvlText w:val=""/>
      <w:lvlJc w:val="left"/>
      <w:pPr>
        <w:ind w:left="2520" w:hanging="420"/>
      </w:pPr>
      <w:rPr>
        <w:rFonts w:ascii="Wingdings" w:hAnsi="Wingdings" w:hint="default"/>
      </w:rPr>
    </w:lvl>
    <w:lvl w:ilvl="6" w:tplc="04090001">
      <w:start w:val="1"/>
      <w:numFmt w:val="bullet"/>
      <w:lvlText w:val=""/>
      <w:lvlJc w:val="left"/>
      <w:pPr>
        <w:ind w:left="2940" w:hanging="420"/>
      </w:pPr>
      <w:rPr>
        <w:rFonts w:ascii="Wingdings" w:hAnsi="Wingdings" w:hint="default"/>
      </w:rPr>
    </w:lvl>
    <w:lvl w:ilvl="7" w:tplc="04090003">
      <w:start w:val="1"/>
      <w:numFmt w:val="bullet"/>
      <w:lvlText w:val=""/>
      <w:lvlJc w:val="left"/>
      <w:pPr>
        <w:ind w:left="3360" w:hanging="420"/>
      </w:pPr>
      <w:rPr>
        <w:rFonts w:ascii="Wingdings" w:hAnsi="Wingdings" w:hint="default"/>
      </w:rPr>
    </w:lvl>
    <w:lvl w:ilvl="8" w:tplc="04090005">
      <w:start w:val="1"/>
      <w:numFmt w:val="bullet"/>
      <w:lvlText w:val=""/>
      <w:lvlJc w:val="left"/>
      <w:pPr>
        <w:ind w:left="3780" w:hanging="420"/>
      </w:pPr>
      <w:rPr>
        <w:rFonts w:ascii="Wingdings" w:hAnsi="Wingdings" w:hint="default"/>
      </w:rPr>
    </w:lvl>
  </w:abstractNum>
  <w:abstractNum w:abstractNumId="8">
    <w:nsid w:val="55BB2891"/>
    <w:multiLevelType w:val="multilevel"/>
    <w:tmpl w:val="F118BBBE"/>
    <w:lvl w:ilvl="0">
      <w:start w:val="2"/>
      <w:numFmt w:val="decimal"/>
      <w:lvlText w:val="%1"/>
      <w:lvlJc w:val="left"/>
      <w:pPr>
        <w:ind w:left="480" w:hanging="480"/>
      </w:pPr>
      <w:rPr>
        <w:rFonts w:hint="eastAsia"/>
      </w:rPr>
    </w:lvl>
    <w:lvl w:ilvl="1">
      <w:start w:val="1"/>
      <w:numFmt w:val="decimal"/>
      <w:lvlText w:val="%1.%2"/>
      <w:lvlJc w:val="left"/>
      <w:pPr>
        <w:ind w:left="720" w:hanging="720"/>
      </w:pPr>
      <w:rPr>
        <w:rFonts w:hint="eastAsia"/>
      </w:rPr>
    </w:lvl>
    <w:lvl w:ilvl="2">
      <w:start w:val="1"/>
      <w:numFmt w:val="decimal"/>
      <w:lvlText w:val="%1.%2.%3"/>
      <w:lvlJc w:val="left"/>
      <w:pPr>
        <w:ind w:left="1080" w:hanging="1080"/>
      </w:pPr>
      <w:rPr>
        <w:rFonts w:hint="eastAsia"/>
      </w:rPr>
    </w:lvl>
    <w:lvl w:ilvl="3">
      <w:start w:val="1"/>
      <w:numFmt w:val="decimal"/>
      <w:lvlText w:val="%1.%2.%3.%4"/>
      <w:lvlJc w:val="left"/>
      <w:pPr>
        <w:ind w:left="1440" w:hanging="1440"/>
      </w:pPr>
      <w:rPr>
        <w:rFonts w:hint="eastAsia"/>
      </w:rPr>
    </w:lvl>
    <w:lvl w:ilvl="4">
      <w:start w:val="1"/>
      <w:numFmt w:val="decimal"/>
      <w:lvlText w:val="%1.%2.%3.%4.%5"/>
      <w:lvlJc w:val="left"/>
      <w:pPr>
        <w:ind w:left="1440" w:hanging="1440"/>
      </w:pPr>
      <w:rPr>
        <w:rFonts w:hint="eastAsia"/>
      </w:rPr>
    </w:lvl>
    <w:lvl w:ilvl="5">
      <w:start w:val="1"/>
      <w:numFmt w:val="decimal"/>
      <w:lvlText w:val="%1.%2.%3.%4.%5.%6"/>
      <w:lvlJc w:val="left"/>
      <w:pPr>
        <w:ind w:left="1800" w:hanging="1800"/>
      </w:pPr>
      <w:rPr>
        <w:rFonts w:hint="eastAsia"/>
      </w:rPr>
    </w:lvl>
    <w:lvl w:ilvl="6">
      <w:start w:val="1"/>
      <w:numFmt w:val="decimal"/>
      <w:lvlText w:val="%1.%2.%3.%4.%5.%6.%7"/>
      <w:lvlJc w:val="left"/>
      <w:pPr>
        <w:ind w:left="2160" w:hanging="2160"/>
      </w:pPr>
      <w:rPr>
        <w:rFonts w:hint="eastAsia"/>
      </w:rPr>
    </w:lvl>
    <w:lvl w:ilvl="7">
      <w:start w:val="1"/>
      <w:numFmt w:val="decimal"/>
      <w:lvlText w:val="%1.%2.%3.%4.%5.%6.%7.%8"/>
      <w:lvlJc w:val="left"/>
      <w:pPr>
        <w:ind w:left="2520" w:hanging="2520"/>
      </w:pPr>
      <w:rPr>
        <w:rFonts w:hint="eastAsia"/>
      </w:rPr>
    </w:lvl>
    <w:lvl w:ilvl="8">
      <w:start w:val="1"/>
      <w:numFmt w:val="decimal"/>
      <w:lvlText w:val="%1.%2.%3.%4.%5.%6.%7.%8.%9"/>
      <w:lvlJc w:val="left"/>
      <w:pPr>
        <w:ind w:left="2880" w:hanging="2880"/>
      </w:pPr>
      <w:rPr>
        <w:rFonts w:hint="eastAsia"/>
      </w:rPr>
    </w:lvl>
  </w:abstractNum>
  <w:abstractNum w:abstractNumId="9">
    <w:nsid w:val="5B1C03DE"/>
    <w:multiLevelType w:val="multilevel"/>
    <w:tmpl w:val="12DE3FB4"/>
    <w:lvl w:ilvl="0">
      <w:start w:val="1"/>
      <w:numFmt w:val="decimal"/>
      <w:lvlText w:val="%1"/>
      <w:lvlJc w:val="left"/>
      <w:pPr>
        <w:ind w:left="480" w:hanging="48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0">
    <w:nsid w:val="600856FC"/>
    <w:multiLevelType w:val="multilevel"/>
    <w:tmpl w:val="95566D12"/>
    <w:lvl w:ilvl="0">
      <w:start w:val="2"/>
      <w:numFmt w:val="decimal"/>
      <w:lvlText w:val="%1"/>
      <w:lvlJc w:val="left"/>
      <w:pPr>
        <w:ind w:left="384" w:hanging="384"/>
      </w:pPr>
      <w:rPr>
        <w:rFonts w:ascii="Arial" w:hAnsi="Arial" w:hint="default"/>
        <w:sz w:val="28"/>
      </w:rPr>
    </w:lvl>
    <w:lvl w:ilvl="1">
      <w:start w:val="3"/>
      <w:numFmt w:val="decimal"/>
      <w:lvlText w:val="%1.%2"/>
      <w:lvlJc w:val="left"/>
      <w:pPr>
        <w:ind w:left="720" w:hanging="720"/>
      </w:pPr>
      <w:rPr>
        <w:rFonts w:ascii="Arial" w:hAnsi="Arial" w:hint="default"/>
        <w:sz w:val="28"/>
      </w:rPr>
    </w:lvl>
    <w:lvl w:ilvl="2">
      <w:start w:val="1"/>
      <w:numFmt w:val="decimal"/>
      <w:lvlText w:val="%1.%2.%3"/>
      <w:lvlJc w:val="left"/>
      <w:pPr>
        <w:ind w:left="1080" w:hanging="1080"/>
      </w:pPr>
      <w:rPr>
        <w:rFonts w:ascii="Arial" w:hAnsi="Arial" w:hint="default"/>
        <w:sz w:val="28"/>
      </w:rPr>
    </w:lvl>
    <w:lvl w:ilvl="3">
      <w:start w:val="1"/>
      <w:numFmt w:val="decimal"/>
      <w:lvlText w:val="%1.%2.%3.%4"/>
      <w:lvlJc w:val="left"/>
      <w:pPr>
        <w:ind w:left="1440" w:hanging="1440"/>
      </w:pPr>
      <w:rPr>
        <w:rFonts w:ascii="Arial" w:hAnsi="Arial" w:hint="default"/>
        <w:sz w:val="28"/>
      </w:rPr>
    </w:lvl>
    <w:lvl w:ilvl="4">
      <w:start w:val="1"/>
      <w:numFmt w:val="decimal"/>
      <w:lvlText w:val="%1.%2.%3.%4.%5"/>
      <w:lvlJc w:val="left"/>
      <w:pPr>
        <w:ind w:left="1440" w:hanging="1440"/>
      </w:pPr>
      <w:rPr>
        <w:rFonts w:ascii="Arial" w:hAnsi="Arial" w:hint="default"/>
        <w:sz w:val="28"/>
      </w:rPr>
    </w:lvl>
    <w:lvl w:ilvl="5">
      <w:start w:val="1"/>
      <w:numFmt w:val="decimal"/>
      <w:lvlText w:val="%1.%2.%3.%4.%5.%6"/>
      <w:lvlJc w:val="left"/>
      <w:pPr>
        <w:ind w:left="1800" w:hanging="1800"/>
      </w:pPr>
      <w:rPr>
        <w:rFonts w:ascii="Arial" w:hAnsi="Arial" w:hint="default"/>
        <w:sz w:val="28"/>
      </w:rPr>
    </w:lvl>
    <w:lvl w:ilvl="6">
      <w:start w:val="1"/>
      <w:numFmt w:val="decimal"/>
      <w:lvlText w:val="%1.%2.%3.%4.%5.%6.%7"/>
      <w:lvlJc w:val="left"/>
      <w:pPr>
        <w:ind w:left="2160" w:hanging="2160"/>
      </w:pPr>
      <w:rPr>
        <w:rFonts w:ascii="Arial" w:hAnsi="Arial" w:hint="default"/>
        <w:sz w:val="28"/>
      </w:rPr>
    </w:lvl>
    <w:lvl w:ilvl="7">
      <w:start w:val="1"/>
      <w:numFmt w:val="decimal"/>
      <w:lvlText w:val="%1.%2.%3.%4.%5.%6.%7.%8"/>
      <w:lvlJc w:val="left"/>
      <w:pPr>
        <w:ind w:left="2520" w:hanging="2520"/>
      </w:pPr>
      <w:rPr>
        <w:rFonts w:ascii="Arial" w:hAnsi="Arial" w:hint="default"/>
        <w:sz w:val="28"/>
      </w:rPr>
    </w:lvl>
    <w:lvl w:ilvl="8">
      <w:start w:val="1"/>
      <w:numFmt w:val="decimal"/>
      <w:lvlText w:val="%1.%2.%3.%4.%5.%6.%7.%8.%9"/>
      <w:lvlJc w:val="left"/>
      <w:pPr>
        <w:ind w:left="2880" w:hanging="2880"/>
      </w:pPr>
      <w:rPr>
        <w:rFonts w:ascii="Arial" w:hAnsi="Arial" w:hint="default"/>
        <w:sz w:val="28"/>
      </w:rPr>
    </w:lvl>
  </w:abstractNum>
  <w:abstractNum w:abstractNumId="11">
    <w:nsid w:val="6C303A54"/>
    <w:multiLevelType w:val="multilevel"/>
    <w:tmpl w:val="DD6C0A38"/>
    <w:lvl w:ilvl="0">
      <w:start w:val="1"/>
      <w:numFmt w:val="decimal"/>
      <w:lvlText w:val="%1"/>
      <w:lvlJc w:val="left"/>
      <w:pPr>
        <w:ind w:left="552" w:hanging="552"/>
      </w:pPr>
      <w:rPr>
        <w:rFonts w:hint="default"/>
      </w:rPr>
    </w:lvl>
    <w:lvl w:ilvl="1">
      <w:start w:val="1"/>
      <w:numFmt w:val="decimal"/>
      <w:lvlText w:val="%1.%2"/>
      <w:lvlJc w:val="left"/>
      <w:pPr>
        <w:ind w:left="552" w:hanging="55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4"/>
  </w:num>
  <w:num w:numId="2">
    <w:abstractNumId w:val="2"/>
  </w:num>
  <w:num w:numId="3">
    <w:abstractNumId w:val="1"/>
  </w:num>
  <w:num w:numId="4">
    <w:abstractNumId w:val="6"/>
  </w:num>
  <w:num w:numId="5">
    <w:abstractNumId w:val="11"/>
  </w:num>
  <w:num w:numId="6">
    <w:abstractNumId w:val="7"/>
  </w:num>
  <w:num w:numId="7">
    <w:abstractNumId w:val="5"/>
  </w:num>
  <w:num w:numId="8">
    <w:abstractNumId w:val="8"/>
  </w:num>
  <w:num w:numId="9">
    <w:abstractNumId w:val="3"/>
  </w:num>
  <w:num w:numId="10">
    <w:abstractNumId w:val="9"/>
  </w:num>
  <w:num w:numId="11">
    <w:abstractNumId w:val="10"/>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defaultTabStop w:val="420"/>
  <w:drawingGridHorizontalSpacing w:val="10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TcwMDO3MDI3NDE0tLRQ0lEKTi0uzszPAykwqwUA9SAMSiwAAAA="/>
  </w:docVars>
  <w:rsids>
    <w:rsidRoot w:val="001A0AD3"/>
    <w:rsid w:val="0002374E"/>
    <w:rsid w:val="000438EC"/>
    <w:rsid w:val="000913F5"/>
    <w:rsid w:val="001011C5"/>
    <w:rsid w:val="00106E9D"/>
    <w:rsid w:val="001366B0"/>
    <w:rsid w:val="00166B2C"/>
    <w:rsid w:val="001740A7"/>
    <w:rsid w:val="00183356"/>
    <w:rsid w:val="001A0AD3"/>
    <w:rsid w:val="002454F0"/>
    <w:rsid w:val="002515F0"/>
    <w:rsid w:val="002D19DF"/>
    <w:rsid w:val="003266B4"/>
    <w:rsid w:val="00332176"/>
    <w:rsid w:val="00336DA0"/>
    <w:rsid w:val="003F7443"/>
    <w:rsid w:val="0040086E"/>
    <w:rsid w:val="004318D5"/>
    <w:rsid w:val="00437D98"/>
    <w:rsid w:val="004E2C9F"/>
    <w:rsid w:val="004E5A6B"/>
    <w:rsid w:val="00531799"/>
    <w:rsid w:val="00570E4A"/>
    <w:rsid w:val="0059543B"/>
    <w:rsid w:val="005B464D"/>
    <w:rsid w:val="005C23F0"/>
    <w:rsid w:val="005D133E"/>
    <w:rsid w:val="005E7487"/>
    <w:rsid w:val="005E7590"/>
    <w:rsid w:val="00605639"/>
    <w:rsid w:val="0060596D"/>
    <w:rsid w:val="006B7338"/>
    <w:rsid w:val="006E308F"/>
    <w:rsid w:val="007104EA"/>
    <w:rsid w:val="00715B28"/>
    <w:rsid w:val="007305E0"/>
    <w:rsid w:val="007B773F"/>
    <w:rsid w:val="007C76D1"/>
    <w:rsid w:val="007D6CF4"/>
    <w:rsid w:val="00822B44"/>
    <w:rsid w:val="008433ED"/>
    <w:rsid w:val="00885CAE"/>
    <w:rsid w:val="00887B82"/>
    <w:rsid w:val="008B7820"/>
    <w:rsid w:val="008D25B7"/>
    <w:rsid w:val="008F49AC"/>
    <w:rsid w:val="009030BC"/>
    <w:rsid w:val="00913F36"/>
    <w:rsid w:val="009264F6"/>
    <w:rsid w:val="00977264"/>
    <w:rsid w:val="009817ED"/>
    <w:rsid w:val="009A1D15"/>
    <w:rsid w:val="00A276BD"/>
    <w:rsid w:val="00A36CC2"/>
    <w:rsid w:val="00A53213"/>
    <w:rsid w:val="00AA1E0B"/>
    <w:rsid w:val="00AD5C52"/>
    <w:rsid w:val="00B0007E"/>
    <w:rsid w:val="00B36882"/>
    <w:rsid w:val="00B467D9"/>
    <w:rsid w:val="00B5562F"/>
    <w:rsid w:val="00B87BE5"/>
    <w:rsid w:val="00BA12FD"/>
    <w:rsid w:val="00BC676E"/>
    <w:rsid w:val="00BD2597"/>
    <w:rsid w:val="00BD66EA"/>
    <w:rsid w:val="00BE56FF"/>
    <w:rsid w:val="00C022C4"/>
    <w:rsid w:val="00C93915"/>
    <w:rsid w:val="00D33CA3"/>
    <w:rsid w:val="00D54C5A"/>
    <w:rsid w:val="00D76F3D"/>
    <w:rsid w:val="00D76F7C"/>
    <w:rsid w:val="00DB6442"/>
    <w:rsid w:val="00DE1964"/>
    <w:rsid w:val="00E1259D"/>
    <w:rsid w:val="00E553C8"/>
    <w:rsid w:val="00E5548D"/>
    <w:rsid w:val="00E87D6C"/>
    <w:rsid w:val="00F42D58"/>
    <w:rsid w:val="00F55624"/>
    <w:rsid w:val="00F67733"/>
    <w:rsid w:val="00F76ABD"/>
    <w:rsid w:val="00FA17F9"/>
    <w:rsid w:val="00FC0AAE"/>
    <w:rsid w:val="00FC2D6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6A7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1"/>
        <w:szCs w:val="21"/>
        <w:lang w:val="en-US" w:eastAsia="zh-CN" w:bidi="ar-SA"/>
      </w:rPr>
    </w:rPrDefault>
    <w:pPrDefault>
      <w:pPr>
        <w:spacing w:after="16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60596D"/>
    <w:rPr>
      <w:lang w:val="en-GB"/>
    </w:rPr>
  </w:style>
  <w:style w:type="paragraph" w:styleId="1">
    <w:name w:val="heading 1"/>
    <w:basedOn w:val="a"/>
    <w:next w:val="a"/>
    <w:link w:val="1Char"/>
    <w:uiPriority w:val="9"/>
    <w:qFormat/>
    <w:rsid w:val="0060596D"/>
    <w:pPr>
      <w:keepNext/>
      <w:keepLines/>
      <w:pBdr>
        <w:bottom w:val="single" w:sz="4" w:space="2" w:color="D55816"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2">
    <w:name w:val="heading 2"/>
    <w:basedOn w:val="a"/>
    <w:next w:val="a"/>
    <w:link w:val="2Char"/>
    <w:uiPriority w:val="9"/>
    <w:unhideWhenUsed/>
    <w:qFormat/>
    <w:rsid w:val="0060596D"/>
    <w:pPr>
      <w:keepNext/>
      <w:keepLines/>
      <w:spacing w:before="120" w:after="0" w:line="240" w:lineRule="auto"/>
      <w:outlineLvl w:val="1"/>
    </w:pPr>
    <w:rPr>
      <w:rFonts w:asciiTheme="majorHAnsi" w:eastAsiaTheme="majorEastAsia" w:hAnsiTheme="majorHAnsi" w:cstheme="majorBidi"/>
      <w:color w:val="D55816" w:themeColor="accent2"/>
      <w:sz w:val="36"/>
      <w:szCs w:val="36"/>
    </w:rPr>
  </w:style>
  <w:style w:type="paragraph" w:styleId="3">
    <w:name w:val="heading 3"/>
    <w:basedOn w:val="a"/>
    <w:next w:val="a"/>
    <w:link w:val="3Char"/>
    <w:uiPriority w:val="9"/>
    <w:unhideWhenUsed/>
    <w:qFormat/>
    <w:rsid w:val="0060596D"/>
    <w:pPr>
      <w:keepNext/>
      <w:keepLines/>
      <w:spacing w:before="80" w:after="0" w:line="240" w:lineRule="auto"/>
      <w:outlineLvl w:val="2"/>
    </w:pPr>
    <w:rPr>
      <w:rFonts w:asciiTheme="majorHAnsi" w:eastAsiaTheme="majorEastAsia" w:hAnsiTheme="majorHAnsi" w:cstheme="majorBidi"/>
      <w:color w:val="9F4110" w:themeColor="accent2" w:themeShade="BF"/>
      <w:sz w:val="32"/>
      <w:szCs w:val="32"/>
    </w:rPr>
  </w:style>
  <w:style w:type="paragraph" w:styleId="4">
    <w:name w:val="heading 4"/>
    <w:basedOn w:val="a"/>
    <w:next w:val="a"/>
    <w:link w:val="4Char"/>
    <w:uiPriority w:val="9"/>
    <w:semiHidden/>
    <w:unhideWhenUsed/>
    <w:qFormat/>
    <w:rsid w:val="0060596D"/>
    <w:pPr>
      <w:keepNext/>
      <w:keepLines/>
      <w:spacing w:before="80" w:after="0" w:line="240" w:lineRule="auto"/>
      <w:outlineLvl w:val="3"/>
    </w:pPr>
    <w:rPr>
      <w:rFonts w:asciiTheme="majorHAnsi" w:eastAsiaTheme="majorEastAsia" w:hAnsiTheme="majorHAnsi" w:cstheme="majorBidi"/>
      <w:i/>
      <w:iCs/>
      <w:color w:val="6A2C0B" w:themeColor="accent2" w:themeShade="80"/>
      <w:sz w:val="28"/>
      <w:szCs w:val="28"/>
    </w:rPr>
  </w:style>
  <w:style w:type="paragraph" w:styleId="5">
    <w:name w:val="heading 5"/>
    <w:basedOn w:val="a"/>
    <w:next w:val="a"/>
    <w:link w:val="5Char"/>
    <w:uiPriority w:val="9"/>
    <w:semiHidden/>
    <w:unhideWhenUsed/>
    <w:qFormat/>
    <w:rsid w:val="0060596D"/>
    <w:pPr>
      <w:keepNext/>
      <w:keepLines/>
      <w:spacing w:before="80" w:after="0" w:line="240" w:lineRule="auto"/>
      <w:outlineLvl w:val="4"/>
    </w:pPr>
    <w:rPr>
      <w:rFonts w:asciiTheme="majorHAnsi" w:eastAsiaTheme="majorEastAsia" w:hAnsiTheme="majorHAnsi" w:cstheme="majorBidi"/>
      <w:color w:val="9F4110" w:themeColor="accent2" w:themeShade="BF"/>
      <w:sz w:val="24"/>
      <w:szCs w:val="24"/>
    </w:rPr>
  </w:style>
  <w:style w:type="paragraph" w:styleId="6">
    <w:name w:val="heading 6"/>
    <w:basedOn w:val="a"/>
    <w:next w:val="a"/>
    <w:link w:val="6Char"/>
    <w:uiPriority w:val="9"/>
    <w:semiHidden/>
    <w:unhideWhenUsed/>
    <w:qFormat/>
    <w:rsid w:val="0060596D"/>
    <w:pPr>
      <w:keepNext/>
      <w:keepLines/>
      <w:spacing w:before="80" w:after="0" w:line="240" w:lineRule="auto"/>
      <w:outlineLvl w:val="5"/>
    </w:pPr>
    <w:rPr>
      <w:rFonts w:asciiTheme="majorHAnsi" w:eastAsiaTheme="majorEastAsia" w:hAnsiTheme="majorHAnsi" w:cstheme="majorBidi"/>
      <w:i/>
      <w:iCs/>
      <w:color w:val="6A2C0B" w:themeColor="accent2" w:themeShade="80"/>
      <w:sz w:val="24"/>
      <w:szCs w:val="24"/>
    </w:rPr>
  </w:style>
  <w:style w:type="paragraph" w:styleId="7">
    <w:name w:val="heading 7"/>
    <w:basedOn w:val="a"/>
    <w:next w:val="a"/>
    <w:link w:val="7Char"/>
    <w:uiPriority w:val="9"/>
    <w:semiHidden/>
    <w:unhideWhenUsed/>
    <w:qFormat/>
    <w:rsid w:val="0060596D"/>
    <w:pPr>
      <w:keepNext/>
      <w:keepLines/>
      <w:spacing w:before="80" w:after="0" w:line="240" w:lineRule="auto"/>
      <w:outlineLvl w:val="6"/>
    </w:pPr>
    <w:rPr>
      <w:rFonts w:asciiTheme="majorHAnsi" w:eastAsiaTheme="majorEastAsia" w:hAnsiTheme="majorHAnsi" w:cstheme="majorBidi"/>
      <w:b/>
      <w:bCs/>
      <w:color w:val="6A2C0B" w:themeColor="accent2" w:themeShade="80"/>
      <w:sz w:val="22"/>
      <w:szCs w:val="22"/>
    </w:rPr>
  </w:style>
  <w:style w:type="paragraph" w:styleId="8">
    <w:name w:val="heading 8"/>
    <w:basedOn w:val="a"/>
    <w:next w:val="a"/>
    <w:link w:val="8Char"/>
    <w:uiPriority w:val="9"/>
    <w:semiHidden/>
    <w:unhideWhenUsed/>
    <w:qFormat/>
    <w:rsid w:val="0060596D"/>
    <w:pPr>
      <w:keepNext/>
      <w:keepLines/>
      <w:spacing w:before="80" w:after="0" w:line="240" w:lineRule="auto"/>
      <w:outlineLvl w:val="7"/>
    </w:pPr>
    <w:rPr>
      <w:rFonts w:asciiTheme="majorHAnsi" w:eastAsiaTheme="majorEastAsia" w:hAnsiTheme="majorHAnsi" w:cstheme="majorBidi"/>
      <w:color w:val="6A2C0B" w:themeColor="accent2" w:themeShade="80"/>
      <w:sz w:val="22"/>
      <w:szCs w:val="22"/>
    </w:rPr>
  </w:style>
  <w:style w:type="paragraph" w:styleId="9">
    <w:name w:val="heading 9"/>
    <w:basedOn w:val="a"/>
    <w:next w:val="a"/>
    <w:link w:val="9Char"/>
    <w:uiPriority w:val="9"/>
    <w:semiHidden/>
    <w:unhideWhenUsed/>
    <w:qFormat/>
    <w:rsid w:val="0060596D"/>
    <w:pPr>
      <w:keepNext/>
      <w:keepLines/>
      <w:spacing w:before="80" w:after="0" w:line="240" w:lineRule="auto"/>
      <w:outlineLvl w:val="8"/>
    </w:pPr>
    <w:rPr>
      <w:rFonts w:asciiTheme="majorHAnsi" w:eastAsiaTheme="majorEastAsia" w:hAnsiTheme="majorHAnsi" w:cstheme="majorBidi"/>
      <w:i/>
      <w:iCs/>
      <w:color w:val="6A2C0B" w:themeColor="accent2" w:themeShade="80"/>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basedOn w:val="a0"/>
    <w:link w:val="1"/>
    <w:uiPriority w:val="9"/>
    <w:rsid w:val="0060596D"/>
    <w:rPr>
      <w:rFonts w:asciiTheme="majorHAnsi" w:eastAsiaTheme="majorEastAsia" w:hAnsiTheme="majorHAnsi" w:cstheme="majorBidi"/>
      <w:color w:val="262626" w:themeColor="text1" w:themeTint="D9"/>
      <w:sz w:val="40"/>
      <w:szCs w:val="40"/>
    </w:rPr>
  </w:style>
  <w:style w:type="character" w:customStyle="1" w:styleId="2Char">
    <w:name w:val="标题 2 Char"/>
    <w:basedOn w:val="a0"/>
    <w:link w:val="2"/>
    <w:uiPriority w:val="9"/>
    <w:rsid w:val="0060596D"/>
    <w:rPr>
      <w:rFonts w:asciiTheme="majorHAnsi" w:eastAsiaTheme="majorEastAsia" w:hAnsiTheme="majorHAnsi" w:cstheme="majorBidi"/>
      <w:color w:val="D55816" w:themeColor="accent2"/>
      <w:sz w:val="36"/>
      <w:szCs w:val="36"/>
    </w:rPr>
  </w:style>
  <w:style w:type="character" w:customStyle="1" w:styleId="3Char">
    <w:name w:val="标题 3 Char"/>
    <w:basedOn w:val="a0"/>
    <w:link w:val="3"/>
    <w:uiPriority w:val="9"/>
    <w:rsid w:val="0060596D"/>
    <w:rPr>
      <w:rFonts w:asciiTheme="majorHAnsi" w:eastAsiaTheme="majorEastAsia" w:hAnsiTheme="majorHAnsi" w:cstheme="majorBidi"/>
      <w:color w:val="9F4110" w:themeColor="accent2" w:themeShade="BF"/>
      <w:sz w:val="32"/>
      <w:szCs w:val="32"/>
    </w:rPr>
  </w:style>
  <w:style w:type="character" w:customStyle="1" w:styleId="4Char">
    <w:name w:val="标题 4 Char"/>
    <w:basedOn w:val="a0"/>
    <w:link w:val="4"/>
    <w:uiPriority w:val="9"/>
    <w:semiHidden/>
    <w:rsid w:val="0060596D"/>
    <w:rPr>
      <w:rFonts w:asciiTheme="majorHAnsi" w:eastAsiaTheme="majorEastAsia" w:hAnsiTheme="majorHAnsi" w:cstheme="majorBidi"/>
      <w:i/>
      <w:iCs/>
      <w:color w:val="6A2C0B" w:themeColor="accent2" w:themeShade="80"/>
      <w:sz w:val="28"/>
      <w:szCs w:val="28"/>
    </w:rPr>
  </w:style>
  <w:style w:type="character" w:customStyle="1" w:styleId="5Char">
    <w:name w:val="标题 5 Char"/>
    <w:basedOn w:val="a0"/>
    <w:link w:val="5"/>
    <w:uiPriority w:val="9"/>
    <w:semiHidden/>
    <w:rsid w:val="0060596D"/>
    <w:rPr>
      <w:rFonts w:asciiTheme="majorHAnsi" w:eastAsiaTheme="majorEastAsia" w:hAnsiTheme="majorHAnsi" w:cstheme="majorBidi"/>
      <w:color w:val="9F4110" w:themeColor="accent2" w:themeShade="BF"/>
      <w:sz w:val="24"/>
      <w:szCs w:val="24"/>
    </w:rPr>
  </w:style>
  <w:style w:type="character" w:customStyle="1" w:styleId="6Char">
    <w:name w:val="标题 6 Char"/>
    <w:basedOn w:val="a0"/>
    <w:link w:val="6"/>
    <w:uiPriority w:val="9"/>
    <w:semiHidden/>
    <w:rsid w:val="0060596D"/>
    <w:rPr>
      <w:rFonts w:asciiTheme="majorHAnsi" w:eastAsiaTheme="majorEastAsia" w:hAnsiTheme="majorHAnsi" w:cstheme="majorBidi"/>
      <w:i/>
      <w:iCs/>
      <w:color w:val="6A2C0B" w:themeColor="accent2" w:themeShade="80"/>
      <w:sz w:val="24"/>
      <w:szCs w:val="24"/>
    </w:rPr>
  </w:style>
  <w:style w:type="character" w:customStyle="1" w:styleId="7Char">
    <w:name w:val="标题 7 Char"/>
    <w:basedOn w:val="a0"/>
    <w:link w:val="7"/>
    <w:uiPriority w:val="9"/>
    <w:semiHidden/>
    <w:rsid w:val="0060596D"/>
    <w:rPr>
      <w:rFonts w:asciiTheme="majorHAnsi" w:eastAsiaTheme="majorEastAsia" w:hAnsiTheme="majorHAnsi" w:cstheme="majorBidi"/>
      <w:b/>
      <w:bCs/>
      <w:color w:val="6A2C0B" w:themeColor="accent2" w:themeShade="80"/>
      <w:sz w:val="22"/>
      <w:szCs w:val="22"/>
    </w:rPr>
  </w:style>
  <w:style w:type="character" w:customStyle="1" w:styleId="8Char">
    <w:name w:val="标题 8 Char"/>
    <w:basedOn w:val="a0"/>
    <w:link w:val="8"/>
    <w:uiPriority w:val="9"/>
    <w:semiHidden/>
    <w:rsid w:val="0060596D"/>
    <w:rPr>
      <w:rFonts w:asciiTheme="majorHAnsi" w:eastAsiaTheme="majorEastAsia" w:hAnsiTheme="majorHAnsi" w:cstheme="majorBidi"/>
      <w:color w:val="6A2C0B" w:themeColor="accent2" w:themeShade="80"/>
      <w:sz w:val="22"/>
      <w:szCs w:val="22"/>
    </w:rPr>
  </w:style>
  <w:style w:type="character" w:customStyle="1" w:styleId="9Char">
    <w:name w:val="标题 9 Char"/>
    <w:basedOn w:val="a0"/>
    <w:link w:val="9"/>
    <w:uiPriority w:val="9"/>
    <w:semiHidden/>
    <w:rsid w:val="0060596D"/>
    <w:rPr>
      <w:rFonts w:asciiTheme="majorHAnsi" w:eastAsiaTheme="majorEastAsia" w:hAnsiTheme="majorHAnsi" w:cstheme="majorBidi"/>
      <w:i/>
      <w:iCs/>
      <w:color w:val="6A2C0B" w:themeColor="accent2" w:themeShade="80"/>
      <w:sz w:val="22"/>
      <w:szCs w:val="22"/>
    </w:rPr>
  </w:style>
  <w:style w:type="paragraph" w:styleId="a3">
    <w:name w:val="caption"/>
    <w:basedOn w:val="a"/>
    <w:next w:val="a"/>
    <w:uiPriority w:val="35"/>
    <w:semiHidden/>
    <w:unhideWhenUsed/>
    <w:qFormat/>
    <w:rsid w:val="0060596D"/>
    <w:pPr>
      <w:spacing w:line="240" w:lineRule="auto"/>
    </w:pPr>
    <w:rPr>
      <w:b/>
      <w:bCs/>
      <w:color w:val="404040" w:themeColor="text1" w:themeTint="BF"/>
      <w:sz w:val="16"/>
      <w:szCs w:val="16"/>
    </w:rPr>
  </w:style>
  <w:style w:type="paragraph" w:styleId="a4">
    <w:name w:val="Title"/>
    <w:basedOn w:val="a"/>
    <w:next w:val="a"/>
    <w:link w:val="Char"/>
    <w:uiPriority w:val="10"/>
    <w:qFormat/>
    <w:rsid w:val="0060596D"/>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Char">
    <w:name w:val="标题 Char"/>
    <w:basedOn w:val="a0"/>
    <w:link w:val="a4"/>
    <w:uiPriority w:val="10"/>
    <w:rsid w:val="0060596D"/>
    <w:rPr>
      <w:rFonts w:asciiTheme="majorHAnsi" w:eastAsiaTheme="majorEastAsia" w:hAnsiTheme="majorHAnsi" w:cstheme="majorBidi"/>
      <w:color w:val="262626" w:themeColor="text1" w:themeTint="D9"/>
      <w:sz w:val="96"/>
      <w:szCs w:val="96"/>
    </w:rPr>
  </w:style>
  <w:style w:type="paragraph" w:styleId="a5">
    <w:name w:val="Subtitle"/>
    <w:basedOn w:val="a"/>
    <w:next w:val="a"/>
    <w:link w:val="Char0"/>
    <w:uiPriority w:val="11"/>
    <w:qFormat/>
    <w:rsid w:val="0060596D"/>
    <w:pPr>
      <w:numPr>
        <w:ilvl w:val="1"/>
      </w:numPr>
      <w:spacing w:after="240"/>
    </w:pPr>
    <w:rPr>
      <w:caps/>
      <w:color w:val="404040" w:themeColor="text1" w:themeTint="BF"/>
      <w:spacing w:val="20"/>
      <w:sz w:val="28"/>
      <w:szCs w:val="28"/>
    </w:rPr>
  </w:style>
  <w:style w:type="character" w:customStyle="1" w:styleId="Char0">
    <w:name w:val="副标题 Char"/>
    <w:basedOn w:val="a0"/>
    <w:link w:val="a5"/>
    <w:uiPriority w:val="11"/>
    <w:rsid w:val="0060596D"/>
    <w:rPr>
      <w:caps/>
      <w:color w:val="404040" w:themeColor="text1" w:themeTint="BF"/>
      <w:spacing w:val="20"/>
      <w:sz w:val="28"/>
      <w:szCs w:val="28"/>
    </w:rPr>
  </w:style>
  <w:style w:type="character" w:styleId="a6">
    <w:name w:val="Strong"/>
    <w:basedOn w:val="a0"/>
    <w:uiPriority w:val="22"/>
    <w:qFormat/>
    <w:rsid w:val="0060596D"/>
    <w:rPr>
      <w:b/>
      <w:bCs/>
    </w:rPr>
  </w:style>
  <w:style w:type="character" w:styleId="a7">
    <w:name w:val="Emphasis"/>
    <w:basedOn w:val="a0"/>
    <w:uiPriority w:val="20"/>
    <w:qFormat/>
    <w:rsid w:val="0060596D"/>
    <w:rPr>
      <w:i/>
      <w:iCs/>
      <w:color w:val="000000" w:themeColor="text1"/>
    </w:rPr>
  </w:style>
  <w:style w:type="paragraph" w:styleId="a8">
    <w:name w:val="No Spacing"/>
    <w:uiPriority w:val="1"/>
    <w:qFormat/>
    <w:rsid w:val="0060596D"/>
    <w:pPr>
      <w:spacing w:after="0" w:line="240" w:lineRule="auto"/>
    </w:pPr>
  </w:style>
  <w:style w:type="paragraph" w:styleId="a9">
    <w:name w:val="Quote"/>
    <w:basedOn w:val="a"/>
    <w:next w:val="a"/>
    <w:link w:val="Char1"/>
    <w:uiPriority w:val="29"/>
    <w:qFormat/>
    <w:rsid w:val="0060596D"/>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Char1">
    <w:name w:val="引用 Char"/>
    <w:basedOn w:val="a0"/>
    <w:link w:val="a9"/>
    <w:uiPriority w:val="29"/>
    <w:rsid w:val="0060596D"/>
    <w:rPr>
      <w:rFonts w:asciiTheme="majorHAnsi" w:eastAsiaTheme="majorEastAsia" w:hAnsiTheme="majorHAnsi" w:cstheme="majorBidi"/>
      <w:color w:val="000000" w:themeColor="text1"/>
      <w:sz w:val="24"/>
      <w:szCs w:val="24"/>
    </w:rPr>
  </w:style>
  <w:style w:type="paragraph" w:styleId="aa">
    <w:name w:val="Intense Quote"/>
    <w:basedOn w:val="a"/>
    <w:next w:val="a"/>
    <w:link w:val="Char2"/>
    <w:uiPriority w:val="30"/>
    <w:qFormat/>
    <w:rsid w:val="0060596D"/>
    <w:pPr>
      <w:pBdr>
        <w:top w:val="single" w:sz="24" w:space="4" w:color="D55816"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Char2">
    <w:name w:val="明显引用 Char"/>
    <w:basedOn w:val="a0"/>
    <w:link w:val="aa"/>
    <w:uiPriority w:val="30"/>
    <w:rsid w:val="0060596D"/>
    <w:rPr>
      <w:rFonts w:asciiTheme="majorHAnsi" w:eastAsiaTheme="majorEastAsia" w:hAnsiTheme="majorHAnsi" w:cstheme="majorBidi"/>
      <w:sz w:val="24"/>
      <w:szCs w:val="24"/>
    </w:rPr>
  </w:style>
  <w:style w:type="character" w:styleId="ab">
    <w:name w:val="Subtle Emphasis"/>
    <w:basedOn w:val="a0"/>
    <w:uiPriority w:val="19"/>
    <w:qFormat/>
    <w:rsid w:val="0060596D"/>
    <w:rPr>
      <w:i/>
      <w:iCs/>
      <w:color w:val="595959" w:themeColor="text1" w:themeTint="A6"/>
    </w:rPr>
  </w:style>
  <w:style w:type="character" w:styleId="ac">
    <w:name w:val="Intense Emphasis"/>
    <w:basedOn w:val="a0"/>
    <w:uiPriority w:val="21"/>
    <w:qFormat/>
    <w:rsid w:val="0060596D"/>
    <w:rPr>
      <w:b/>
      <w:bCs/>
      <w:i/>
      <w:iCs/>
      <w:caps w:val="0"/>
      <w:smallCaps w:val="0"/>
      <w:strike w:val="0"/>
      <w:dstrike w:val="0"/>
      <w:color w:val="D55816" w:themeColor="accent2"/>
    </w:rPr>
  </w:style>
  <w:style w:type="character" w:styleId="ad">
    <w:name w:val="Subtle Reference"/>
    <w:basedOn w:val="a0"/>
    <w:uiPriority w:val="31"/>
    <w:qFormat/>
    <w:rsid w:val="0060596D"/>
    <w:rPr>
      <w:caps w:val="0"/>
      <w:smallCaps/>
      <w:color w:val="404040" w:themeColor="text1" w:themeTint="BF"/>
      <w:spacing w:val="0"/>
      <w:u w:val="single" w:color="7F7F7F" w:themeColor="text1" w:themeTint="80"/>
    </w:rPr>
  </w:style>
  <w:style w:type="character" w:styleId="ae">
    <w:name w:val="Intense Reference"/>
    <w:basedOn w:val="a0"/>
    <w:uiPriority w:val="32"/>
    <w:qFormat/>
    <w:rsid w:val="0060596D"/>
    <w:rPr>
      <w:b/>
      <w:bCs/>
      <w:caps w:val="0"/>
      <w:smallCaps/>
      <w:color w:val="auto"/>
      <w:spacing w:val="0"/>
      <w:u w:val="single"/>
    </w:rPr>
  </w:style>
  <w:style w:type="character" w:styleId="af">
    <w:name w:val="Book Title"/>
    <w:basedOn w:val="a0"/>
    <w:uiPriority w:val="33"/>
    <w:qFormat/>
    <w:rsid w:val="0060596D"/>
    <w:rPr>
      <w:b/>
      <w:bCs/>
      <w:caps w:val="0"/>
      <w:smallCaps/>
      <w:spacing w:val="0"/>
    </w:rPr>
  </w:style>
  <w:style w:type="paragraph" w:styleId="TOC">
    <w:name w:val="TOC Heading"/>
    <w:basedOn w:val="1"/>
    <w:next w:val="a"/>
    <w:uiPriority w:val="39"/>
    <w:unhideWhenUsed/>
    <w:qFormat/>
    <w:rsid w:val="0060596D"/>
    <w:pPr>
      <w:outlineLvl w:val="9"/>
    </w:pPr>
  </w:style>
  <w:style w:type="paragraph" w:styleId="af0">
    <w:name w:val="List Paragraph"/>
    <w:basedOn w:val="a"/>
    <w:uiPriority w:val="34"/>
    <w:qFormat/>
    <w:rsid w:val="001A0AD3"/>
    <w:pPr>
      <w:ind w:firstLineChars="200" w:firstLine="420"/>
    </w:pPr>
  </w:style>
  <w:style w:type="paragraph" w:styleId="af1">
    <w:name w:val="header"/>
    <w:basedOn w:val="a"/>
    <w:link w:val="Char3"/>
    <w:uiPriority w:val="99"/>
    <w:unhideWhenUsed/>
    <w:rsid w:val="00977264"/>
    <w:pPr>
      <w:pBdr>
        <w:bottom w:val="single" w:sz="6" w:space="1" w:color="auto"/>
      </w:pBdr>
      <w:tabs>
        <w:tab w:val="center" w:pos="4153"/>
        <w:tab w:val="right" w:pos="8306"/>
      </w:tabs>
      <w:snapToGrid w:val="0"/>
      <w:spacing w:line="240" w:lineRule="auto"/>
      <w:jc w:val="center"/>
    </w:pPr>
    <w:rPr>
      <w:sz w:val="18"/>
      <w:szCs w:val="18"/>
    </w:rPr>
  </w:style>
  <w:style w:type="character" w:customStyle="1" w:styleId="Char3">
    <w:name w:val="页眉 Char"/>
    <w:basedOn w:val="a0"/>
    <w:link w:val="af1"/>
    <w:uiPriority w:val="99"/>
    <w:rsid w:val="00977264"/>
    <w:rPr>
      <w:sz w:val="18"/>
      <w:szCs w:val="18"/>
    </w:rPr>
  </w:style>
  <w:style w:type="paragraph" w:styleId="af2">
    <w:name w:val="footer"/>
    <w:basedOn w:val="a"/>
    <w:link w:val="Char4"/>
    <w:uiPriority w:val="99"/>
    <w:unhideWhenUsed/>
    <w:rsid w:val="00977264"/>
    <w:pPr>
      <w:tabs>
        <w:tab w:val="center" w:pos="4153"/>
        <w:tab w:val="right" w:pos="8306"/>
      </w:tabs>
      <w:snapToGrid w:val="0"/>
      <w:spacing w:line="240" w:lineRule="auto"/>
    </w:pPr>
    <w:rPr>
      <w:sz w:val="18"/>
      <w:szCs w:val="18"/>
    </w:rPr>
  </w:style>
  <w:style w:type="character" w:customStyle="1" w:styleId="Char4">
    <w:name w:val="页脚 Char"/>
    <w:basedOn w:val="a0"/>
    <w:link w:val="af2"/>
    <w:uiPriority w:val="99"/>
    <w:rsid w:val="00977264"/>
    <w:rPr>
      <w:sz w:val="18"/>
      <w:szCs w:val="18"/>
    </w:rPr>
  </w:style>
  <w:style w:type="paragraph" w:customStyle="1" w:styleId="StyleCJ1">
    <w:name w:val="StyleCJ1"/>
    <w:basedOn w:val="1"/>
    <w:link w:val="StyleCJ1Char"/>
    <w:rsid w:val="00BE56FF"/>
    <w:pPr>
      <w:keepLines w:val="0"/>
      <w:pBdr>
        <w:bottom w:val="none" w:sz="0" w:space="0" w:color="auto"/>
      </w:pBdr>
      <w:spacing w:before="240" w:after="60"/>
    </w:pPr>
    <w:rPr>
      <w:rFonts w:ascii="Calibri" w:eastAsiaTheme="minorEastAsia" w:hAnsi="Calibri" w:cs="Calibri"/>
      <w:b/>
      <w:bCs/>
      <w:color w:val="auto"/>
      <w:kern w:val="32"/>
      <w:sz w:val="28"/>
      <w:szCs w:val="22"/>
      <w:lang w:eastAsia="en-US"/>
    </w:rPr>
  </w:style>
  <w:style w:type="character" w:customStyle="1" w:styleId="StyleCJ1Char">
    <w:name w:val="StyleCJ1 Char"/>
    <w:link w:val="StyleCJ1"/>
    <w:rsid w:val="00BE56FF"/>
    <w:rPr>
      <w:rFonts w:ascii="Calibri" w:hAnsi="Calibri" w:cs="Calibri"/>
      <w:b/>
      <w:bCs/>
      <w:kern w:val="32"/>
      <w:sz w:val="28"/>
      <w:szCs w:val="22"/>
      <w:lang w:val="en-GB" w:eastAsia="en-US"/>
    </w:rPr>
  </w:style>
  <w:style w:type="character" w:styleId="af3">
    <w:name w:val="annotation reference"/>
    <w:basedOn w:val="a0"/>
    <w:uiPriority w:val="99"/>
    <w:semiHidden/>
    <w:unhideWhenUsed/>
    <w:rsid w:val="00AD5C52"/>
    <w:rPr>
      <w:sz w:val="21"/>
      <w:szCs w:val="21"/>
    </w:rPr>
  </w:style>
  <w:style w:type="paragraph" w:styleId="af4">
    <w:name w:val="annotation text"/>
    <w:basedOn w:val="a"/>
    <w:link w:val="Char5"/>
    <w:uiPriority w:val="99"/>
    <w:unhideWhenUsed/>
    <w:rsid w:val="00AD5C52"/>
  </w:style>
  <w:style w:type="character" w:customStyle="1" w:styleId="Char5">
    <w:name w:val="批注文字 Char"/>
    <w:basedOn w:val="a0"/>
    <w:link w:val="af4"/>
    <w:uiPriority w:val="99"/>
    <w:rsid w:val="00AD5C52"/>
  </w:style>
  <w:style w:type="paragraph" w:styleId="af5">
    <w:name w:val="annotation subject"/>
    <w:basedOn w:val="af4"/>
    <w:next w:val="af4"/>
    <w:link w:val="Char6"/>
    <w:uiPriority w:val="99"/>
    <w:semiHidden/>
    <w:unhideWhenUsed/>
    <w:rsid w:val="00AD5C52"/>
    <w:rPr>
      <w:b/>
      <w:bCs/>
    </w:rPr>
  </w:style>
  <w:style w:type="character" w:customStyle="1" w:styleId="Char6">
    <w:name w:val="批注主题 Char"/>
    <w:basedOn w:val="Char5"/>
    <w:link w:val="af5"/>
    <w:uiPriority w:val="99"/>
    <w:semiHidden/>
    <w:rsid w:val="00AD5C52"/>
    <w:rPr>
      <w:b/>
      <w:bCs/>
    </w:rPr>
  </w:style>
  <w:style w:type="paragraph" w:styleId="10">
    <w:name w:val="toc 1"/>
    <w:basedOn w:val="a"/>
    <w:next w:val="a"/>
    <w:autoRedefine/>
    <w:uiPriority w:val="39"/>
    <w:unhideWhenUsed/>
    <w:rsid w:val="00437D98"/>
  </w:style>
  <w:style w:type="paragraph" w:styleId="20">
    <w:name w:val="toc 2"/>
    <w:basedOn w:val="a"/>
    <w:next w:val="a"/>
    <w:autoRedefine/>
    <w:uiPriority w:val="39"/>
    <w:unhideWhenUsed/>
    <w:rsid w:val="00437D98"/>
    <w:pPr>
      <w:tabs>
        <w:tab w:val="right" w:leader="dot" w:pos="9736"/>
      </w:tabs>
      <w:ind w:leftChars="200" w:left="420"/>
    </w:pPr>
  </w:style>
  <w:style w:type="paragraph" w:styleId="30">
    <w:name w:val="toc 3"/>
    <w:basedOn w:val="a"/>
    <w:next w:val="a"/>
    <w:autoRedefine/>
    <w:uiPriority w:val="39"/>
    <w:unhideWhenUsed/>
    <w:rsid w:val="00437D98"/>
    <w:pPr>
      <w:ind w:leftChars="400" w:left="840"/>
    </w:pPr>
  </w:style>
  <w:style w:type="character" w:styleId="af6">
    <w:name w:val="Hyperlink"/>
    <w:basedOn w:val="a0"/>
    <w:uiPriority w:val="99"/>
    <w:unhideWhenUsed/>
    <w:rsid w:val="00437D98"/>
    <w:rPr>
      <w:color w:val="6B9F25" w:themeColor="hyperlink"/>
      <w:u w:val="single"/>
    </w:rPr>
  </w:style>
  <w:style w:type="paragraph" w:styleId="af7">
    <w:name w:val="Balloon Text"/>
    <w:basedOn w:val="a"/>
    <w:link w:val="Char7"/>
    <w:uiPriority w:val="99"/>
    <w:semiHidden/>
    <w:unhideWhenUsed/>
    <w:rsid w:val="00D76F7C"/>
    <w:pPr>
      <w:spacing w:after="0" w:line="240" w:lineRule="auto"/>
    </w:pPr>
    <w:rPr>
      <w:sz w:val="18"/>
      <w:szCs w:val="18"/>
    </w:rPr>
  </w:style>
  <w:style w:type="character" w:customStyle="1" w:styleId="Char7">
    <w:name w:val="批注框文本 Char"/>
    <w:basedOn w:val="a0"/>
    <w:link w:val="af7"/>
    <w:uiPriority w:val="99"/>
    <w:semiHidden/>
    <w:rsid w:val="00D76F7C"/>
    <w:rPr>
      <w:sz w:val="18"/>
      <w:szCs w:val="18"/>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1"/>
        <w:szCs w:val="21"/>
        <w:lang w:val="en-US" w:eastAsia="zh-CN" w:bidi="ar-SA"/>
      </w:rPr>
    </w:rPrDefault>
    <w:pPrDefault>
      <w:pPr>
        <w:spacing w:after="16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60596D"/>
    <w:rPr>
      <w:lang w:val="en-GB"/>
    </w:rPr>
  </w:style>
  <w:style w:type="paragraph" w:styleId="1">
    <w:name w:val="heading 1"/>
    <w:basedOn w:val="a"/>
    <w:next w:val="a"/>
    <w:link w:val="1Char"/>
    <w:uiPriority w:val="9"/>
    <w:qFormat/>
    <w:rsid w:val="0060596D"/>
    <w:pPr>
      <w:keepNext/>
      <w:keepLines/>
      <w:pBdr>
        <w:bottom w:val="single" w:sz="4" w:space="2" w:color="D55816"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2">
    <w:name w:val="heading 2"/>
    <w:basedOn w:val="a"/>
    <w:next w:val="a"/>
    <w:link w:val="2Char"/>
    <w:uiPriority w:val="9"/>
    <w:unhideWhenUsed/>
    <w:qFormat/>
    <w:rsid w:val="0060596D"/>
    <w:pPr>
      <w:keepNext/>
      <w:keepLines/>
      <w:spacing w:before="120" w:after="0" w:line="240" w:lineRule="auto"/>
      <w:outlineLvl w:val="1"/>
    </w:pPr>
    <w:rPr>
      <w:rFonts w:asciiTheme="majorHAnsi" w:eastAsiaTheme="majorEastAsia" w:hAnsiTheme="majorHAnsi" w:cstheme="majorBidi"/>
      <w:color w:val="D55816" w:themeColor="accent2"/>
      <w:sz w:val="36"/>
      <w:szCs w:val="36"/>
    </w:rPr>
  </w:style>
  <w:style w:type="paragraph" w:styleId="3">
    <w:name w:val="heading 3"/>
    <w:basedOn w:val="a"/>
    <w:next w:val="a"/>
    <w:link w:val="3Char"/>
    <w:uiPriority w:val="9"/>
    <w:unhideWhenUsed/>
    <w:qFormat/>
    <w:rsid w:val="0060596D"/>
    <w:pPr>
      <w:keepNext/>
      <w:keepLines/>
      <w:spacing w:before="80" w:after="0" w:line="240" w:lineRule="auto"/>
      <w:outlineLvl w:val="2"/>
    </w:pPr>
    <w:rPr>
      <w:rFonts w:asciiTheme="majorHAnsi" w:eastAsiaTheme="majorEastAsia" w:hAnsiTheme="majorHAnsi" w:cstheme="majorBidi"/>
      <w:color w:val="9F4110" w:themeColor="accent2" w:themeShade="BF"/>
      <w:sz w:val="32"/>
      <w:szCs w:val="32"/>
    </w:rPr>
  </w:style>
  <w:style w:type="paragraph" w:styleId="4">
    <w:name w:val="heading 4"/>
    <w:basedOn w:val="a"/>
    <w:next w:val="a"/>
    <w:link w:val="4Char"/>
    <w:uiPriority w:val="9"/>
    <w:semiHidden/>
    <w:unhideWhenUsed/>
    <w:qFormat/>
    <w:rsid w:val="0060596D"/>
    <w:pPr>
      <w:keepNext/>
      <w:keepLines/>
      <w:spacing w:before="80" w:after="0" w:line="240" w:lineRule="auto"/>
      <w:outlineLvl w:val="3"/>
    </w:pPr>
    <w:rPr>
      <w:rFonts w:asciiTheme="majorHAnsi" w:eastAsiaTheme="majorEastAsia" w:hAnsiTheme="majorHAnsi" w:cstheme="majorBidi"/>
      <w:i/>
      <w:iCs/>
      <w:color w:val="6A2C0B" w:themeColor="accent2" w:themeShade="80"/>
      <w:sz w:val="28"/>
      <w:szCs w:val="28"/>
    </w:rPr>
  </w:style>
  <w:style w:type="paragraph" w:styleId="5">
    <w:name w:val="heading 5"/>
    <w:basedOn w:val="a"/>
    <w:next w:val="a"/>
    <w:link w:val="5Char"/>
    <w:uiPriority w:val="9"/>
    <w:semiHidden/>
    <w:unhideWhenUsed/>
    <w:qFormat/>
    <w:rsid w:val="0060596D"/>
    <w:pPr>
      <w:keepNext/>
      <w:keepLines/>
      <w:spacing w:before="80" w:after="0" w:line="240" w:lineRule="auto"/>
      <w:outlineLvl w:val="4"/>
    </w:pPr>
    <w:rPr>
      <w:rFonts w:asciiTheme="majorHAnsi" w:eastAsiaTheme="majorEastAsia" w:hAnsiTheme="majorHAnsi" w:cstheme="majorBidi"/>
      <w:color w:val="9F4110" w:themeColor="accent2" w:themeShade="BF"/>
      <w:sz w:val="24"/>
      <w:szCs w:val="24"/>
    </w:rPr>
  </w:style>
  <w:style w:type="paragraph" w:styleId="6">
    <w:name w:val="heading 6"/>
    <w:basedOn w:val="a"/>
    <w:next w:val="a"/>
    <w:link w:val="6Char"/>
    <w:uiPriority w:val="9"/>
    <w:semiHidden/>
    <w:unhideWhenUsed/>
    <w:qFormat/>
    <w:rsid w:val="0060596D"/>
    <w:pPr>
      <w:keepNext/>
      <w:keepLines/>
      <w:spacing w:before="80" w:after="0" w:line="240" w:lineRule="auto"/>
      <w:outlineLvl w:val="5"/>
    </w:pPr>
    <w:rPr>
      <w:rFonts w:asciiTheme="majorHAnsi" w:eastAsiaTheme="majorEastAsia" w:hAnsiTheme="majorHAnsi" w:cstheme="majorBidi"/>
      <w:i/>
      <w:iCs/>
      <w:color w:val="6A2C0B" w:themeColor="accent2" w:themeShade="80"/>
      <w:sz w:val="24"/>
      <w:szCs w:val="24"/>
    </w:rPr>
  </w:style>
  <w:style w:type="paragraph" w:styleId="7">
    <w:name w:val="heading 7"/>
    <w:basedOn w:val="a"/>
    <w:next w:val="a"/>
    <w:link w:val="7Char"/>
    <w:uiPriority w:val="9"/>
    <w:semiHidden/>
    <w:unhideWhenUsed/>
    <w:qFormat/>
    <w:rsid w:val="0060596D"/>
    <w:pPr>
      <w:keepNext/>
      <w:keepLines/>
      <w:spacing w:before="80" w:after="0" w:line="240" w:lineRule="auto"/>
      <w:outlineLvl w:val="6"/>
    </w:pPr>
    <w:rPr>
      <w:rFonts w:asciiTheme="majorHAnsi" w:eastAsiaTheme="majorEastAsia" w:hAnsiTheme="majorHAnsi" w:cstheme="majorBidi"/>
      <w:b/>
      <w:bCs/>
      <w:color w:val="6A2C0B" w:themeColor="accent2" w:themeShade="80"/>
      <w:sz w:val="22"/>
      <w:szCs w:val="22"/>
    </w:rPr>
  </w:style>
  <w:style w:type="paragraph" w:styleId="8">
    <w:name w:val="heading 8"/>
    <w:basedOn w:val="a"/>
    <w:next w:val="a"/>
    <w:link w:val="8Char"/>
    <w:uiPriority w:val="9"/>
    <w:semiHidden/>
    <w:unhideWhenUsed/>
    <w:qFormat/>
    <w:rsid w:val="0060596D"/>
    <w:pPr>
      <w:keepNext/>
      <w:keepLines/>
      <w:spacing w:before="80" w:after="0" w:line="240" w:lineRule="auto"/>
      <w:outlineLvl w:val="7"/>
    </w:pPr>
    <w:rPr>
      <w:rFonts w:asciiTheme="majorHAnsi" w:eastAsiaTheme="majorEastAsia" w:hAnsiTheme="majorHAnsi" w:cstheme="majorBidi"/>
      <w:color w:val="6A2C0B" w:themeColor="accent2" w:themeShade="80"/>
      <w:sz w:val="22"/>
      <w:szCs w:val="22"/>
    </w:rPr>
  </w:style>
  <w:style w:type="paragraph" w:styleId="9">
    <w:name w:val="heading 9"/>
    <w:basedOn w:val="a"/>
    <w:next w:val="a"/>
    <w:link w:val="9Char"/>
    <w:uiPriority w:val="9"/>
    <w:semiHidden/>
    <w:unhideWhenUsed/>
    <w:qFormat/>
    <w:rsid w:val="0060596D"/>
    <w:pPr>
      <w:keepNext/>
      <w:keepLines/>
      <w:spacing w:before="80" w:after="0" w:line="240" w:lineRule="auto"/>
      <w:outlineLvl w:val="8"/>
    </w:pPr>
    <w:rPr>
      <w:rFonts w:asciiTheme="majorHAnsi" w:eastAsiaTheme="majorEastAsia" w:hAnsiTheme="majorHAnsi" w:cstheme="majorBidi"/>
      <w:i/>
      <w:iCs/>
      <w:color w:val="6A2C0B" w:themeColor="accent2" w:themeShade="80"/>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basedOn w:val="a0"/>
    <w:link w:val="1"/>
    <w:uiPriority w:val="9"/>
    <w:rsid w:val="0060596D"/>
    <w:rPr>
      <w:rFonts w:asciiTheme="majorHAnsi" w:eastAsiaTheme="majorEastAsia" w:hAnsiTheme="majorHAnsi" w:cstheme="majorBidi"/>
      <w:color w:val="262626" w:themeColor="text1" w:themeTint="D9"/>
      <w:sz w:val="40"/>
      <w:szCs w:val="40"/>
    </w:rPr>
  </w:style>
  <w:style w:type="character" w:customStyle="1" w:styleId="2Char">
    <w:name w:val="标题 2 Char"/>
    <w:basedOn w:val="a0"/>
    <w:link w:val="2"/>
    <w:uiPriority w:val="9"/>
    <w:rsid w:val="0060596D"/>
    <w:rPr>
      <w:rFonts w:asciiTheme="majorHAnsi" w:eastAsiaTheme="majorEastAsia" w:hAnsiTheme="majorHAnsi" w:cstheme="majorBidi"/>
      <w:color w:val="D55816" w:themeColor="accent2"/>
      <w:sz w:val="36"/>
      <w:szCs w:val="36"/>
    </w:rPr>
  </w:style>
  <w:style w:type="character" w:customStyle="1" w:styleId="3Char">
    <w:name w:val="标题 3 Char"/>
    <w:basedOn w:val="a0"/>
    <w:link w:val="3"/>
    <w:uiPriority w:val="9"/>
    <w:rsid w:val="0060596D"/>
    <w:rPr>
      <w:rFonts w:asciiTheme="majorHAnsi" w:eastAsiaTheme="majorEastAsia" w:hAnsiTheme="majorHAnsi" w:cstheme="majorBidi"/>
      <w:color w:val="9F4110" w:themeColor="accent2" w:themeShade="BF"/>
      <w:sz w:val="32"/>
      <w:szCs w:val="32"/>
    </w:rPr>
  </w:style>
  <w:style w:type="character" w:customStyle="1" w:styleId="4Char">
    <w:name w:val="标题 4 Char"/>
    <w:basedOn w:val="a0"/>
    <w:link w:val="4"/>
    <w:uiPriority w:val="9"/>
    <w:semiHidden/>
    <w:rsid w:val="0060596D"/>
    <w:rPr>
      <w:rFonts w:asciiTheme="majorHAnsi" w:eastAsiaTheme="majorEastAsia" w:hAnsiTheme="majorHAnsi" w:cstheme="majorBidi"/>
      <w:i/>
      <w:iCs/>
      <w:color w:val="6A2C0B" w:themeColor="accent2" w:themeShade="80"/>
      <w:sz w:val="28"/>
      <w:szCs w:val="28"/>
    </w:rPr>
  </w:style>
  <w:style w:type="character" w:customStyle="1" w:styleId="5Char">
    <w:name w:val="标题 5 Char"/>
    <w:basedOn w:val="a0"/>
    <w:link w:val="5"/>
    <w:uiPriority w:val="9"/>
    <w:semiHidden/>
    <w:rsid w:val="0060596D"/>
    <w:rPr>
      <w:rFonts w:asciiTheme="majorHAnsi" w:eastAsiaTheme="majorEastAsia" w:hAnsiTheme="majorHAnsi" w:cstheme="majorBidi"/>
      <w:color w:val="9F4110" w:themeColor="accent2" w:themeShade="BF"/>
      <w:sz w:val="24"/>
      <w:szCs w:val="24"/>
    </w:rPr>
  </w:style>
  <w:style w:type="character" w:customStyle="1" w:styleId="6Char">
    <w:name w:val="标题 6 Char"/>
    <w:basedOn w:val="a0"/>
    <w:link w:val="6"/>
    <w:uiPriority w:val="9"/>
    <w:semiHidden/>
    <w:rsid w:val="0060596D"/>
    <w:rPr>
      <w:rFonts w:asciiTheme="majorHAnsi" w:eastAsiaTheme="majorEastAsia" w:hAnsiTheme="majorHAnsi" w:cstheme="majorBidi"/>
      <w:i/>
      <w:iCs/>
      <w:color w:val="6A2C0B" w:themeColor="accent2" w:themeShade="80"/>
      <w:sz w:val="24"/>
      <w:szCs w:val="24"/>
    </w:rPr>
  </w:style>
  <w:style w:type="character" w:customStyle="1" w:styleId="7Char">
    <w:name w:val="标题 7 Char"/>
    <w:basedOn w:val="a0"/>
    <w:link w:val="7"/>
    <w:uiPriority w:val="9"/>
    <w:semiHidden/>
    <w:rsid w:val="0060596D"/>
    <w:rPr>
      <w:rFonts w:asciiTheme="majorHAnsi" w:eastAsiaTheme="majorEastAsia" w:hAnsiTheme="majorHAnsi" w:cstheme="majorBidi"/>
      <w:b/>
      <w:bCs/>
      <w:color w:val="6A2C0B" w:themeColor="accent2" w:themeShade="80"/>
      <w:sz w:val="22"/>
      <w:szCs w:val="22"/>
    </w:rPr>
  </w:style>
  <w:style w:type="character" w:customStyle="1" w:styleId="8Char">
    <w:name w:val="标题 8 Char"/>
    <w:basedOn w:val="a0"/>
    <w:link w:val="8"/>
    <w:uiPriority w:val="9"/>
    <w:semiHidden/>
    <w:rsid w:val="0060596D"/>
    <w:rPr>
      <w:rFonts w:asciiTheme="majorHAnsi" w:eastAsiaTheme="majorEastAsia" w:hAnsiTheme="majorHAnsi" w:cstheme="majorBidi"/>
      <w:color w:val="6A2C0B" w:themeColor="accent2" w:themeShade="80"/>
      <w:sz w:val="22"/>
      <w:szCs w:val="22"/>
    </w:rPr>
  </w:style>
  <w:style w:type="character" w:customStyle="1" w:styleId="9Char">
    <w:name w:val="标题 9 Char"/>
    <w:basedOn w:val="a0"/>
    <w:link w:val="9"/>
    <w:uiPriority w:val="9"/>
    <w:semiHidden/>
    <w:rsid w:val="0060596D"/>
    <w:rPr>
      <w:rFonts w:asciiTheme="majorHAnsi" w:eastAsiaTheme="majorEastAsia" w:hAnsiTheme="majorHAnsi" w:cstheme="majorBidi"/>
      <w:i/>
      <w:iCs/>
      <w:color w:val="6A2C0B" w:themeColor="accent2" w:themeShade="80"/>
      <w:sz w:val="22"/>
      <w:szCs w:val="22"/>
    </w:rPr>
  </w:style>
  <w:style w:type="paragraph" w:styleId="a3">
    <w:name w:val="caption"/>
    <w:basedOn w:val="a"/>
    <w:next w:val="a"/>
    <w:uiPriority w:val="35"/>
    <w:semiHidden/>
    <w:unhideWhenUsed/>
    <w:qFormat/>
    <w:rsid w:val="0060596D"/>
    <w:pPr>
      <w:spacing w:line="240" w:lineRule="auto"/>
    </w:pPr>
    <w:rPr>
      <w:b/>
      <w:bCs/>
      <w:color w:val="404040" w:themeColor="text1" w:themeTint="BF"/>
      <w:sz w:val="16"/>
      <w:szCs w:val="16"/>
    </w:rPr>
  </w:style>
  <w:style w:type="paragraph" w:styleId="a4">
    <w:name w:val="Title"/>
    <w:basedOn w:val="a"/>
    <w:next w:val="a"/>
    <w:link w:val="Char"/>
    <w:uiPriority w:val="10"/>
    <w:qFormat/>
    <w:rsid w:val="0060596D"/>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Char">
    <w:name w:val="标题 Char"/>
    <w:basedOn w:val="a0"/>
    <w:link w:val="a4"/>
    <w:uiPriority w:val="10"/>
    <w:rsid w:val="0060596D"/>
    <w:rPr>
      <w:rFonts w:asciiTheme="majorHAnsi" w:eastAsiaTheme="majorEastAsia" w:hAnsiTheme="majorHAnsi" w:cstheme="majorBidi"/>
      <w:color w:val="262626" w:themeColor="text1" w:themeTint="D9"/>
      <w:sz w:val="96"/>
      <w:szCs w:val="96"/>
    </w:rPr>
  </w:style>
  <w:style w:type="paragraph" w:styleId="a5">
    <w:name w:val="Subtitle"/>
    <w:basedOn w:val="a"/>
    <w:next w:val="a"/>
    <w:link w:val="Char0"/>
    <w:uiPriority w:val="11"/>
    <w:qFormat/>
    <w:rsid w:val="0060596D"/>
    <w:pPr>
      <w:numPr>
        <w:ilvl w:val="1"/>
      </w:numPr>
      <w:spacing w:after="240"/>
    </w:pPr>
    <w:rPr>
      <w:caps/>
      <w:color w:val="404040" w:themeColor="text1" w:themeTint="BF"/>
      <w:spacing w:val="20"/>
      <w:sz w:val="28"/>
      <w:szCs w:val="28"/>
    </w:rPr>
  </w:style>
  <w:style w:type="character" w:customStyle="1" w:styleId="Char0">
    <w:name w:val="副标题 Char"/>
    <w:basedOn w:val="a0"/>
    <w:link w:val="a5"/>
    <w:uiPriority w:val="11"/>
    <w:rsid w:val="0060596D"/>
    <w:rPr>
      <w:caps/>
      <w:color w:val="404040" w:themeColor="text1" w:themeTint="BF"/>
      <w:spacing w:val="20"/>
      <w:sz w:val="28"/>
      <w:szCs w:val="28"/>
    </w:rPr>
  </w:style>
  <w:style w:type="character" w:styleId="a6">
    <w:name w:val="Strong"/>
    <w:basedOn w:val="a0"/>
    <w:uiPriority w:val="22"/>
    <w:qFormat/>
    <w:rsid w:val="0060596D"/>
    <w:rPr>
      <w:b/>
      <w:bCs/>
    </w:rPr>
  </w:style>
  <w:style w:type="character" w:styleId="a7">
    <w:name w:val="Emphasis"/>
    <w:basedOn w:val="a0"/>
    <w:uiPriority w:val="20"/>
    <w:qFormat/>
    <w:rsid w:val="0060596D"/>
    <w:rPr>
      <w:i/>
      <w:iCs/>
      <w:color w:val="000000" w:themeColor="text1"/>
    </w:rPr>
  </w:style>
  <w:style w:type="paragraph" w:styleId="a8">
    <w:name w:val="No Spacing"/>
    <w:uiPriority w:val="1"/>
    <w:qFormat/>
    <w:rsid w:val="0060596D"/>
    <w:pPr>
      <w:spacing w:after="0" w:line="240" w:lineRule="auto"/>
    </w:pPr>
  </w:style>
  <w:style w:type="paragraph" w:styleId="a9">
    <w:name w:val="Quote"/>
    <w:basedOn w:val="a"/>
    <w:next w:val="a"/>
    <w:link w:val="Char1"/>
    <w:uiPriority w:val="29"/>
    <w:qFormat/>
    <w:rsid w:val="0060596D"/>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Char1">
    <w:name w:val="引用 Char"/>
    <w:basedOn w:val="a0"/>
    <w:link w:val="a9"/>
    <w:uiPriority w:val="29"/>
    <w:rsid w:val="0060596D"/>
    <w:rPr>
      <w:rFonts w:asciiTheme="majorHAnsi" w:eastAsiaTheme="majorEastAsia" w:hAnsiTheme="majorHAnsi" w:cstheme="majorBidi"/>
      <w:color w:val="000000" w:themeColor="text1"/>
      <w:sz w:val="24"/>
      <w:szCs w:val="24"/>
    </w:rPr>
  </w:style>
  <w:style w:type="paragraph" w:styleId="aa">
    <w:name w:val="Intense Quote"/>
    <w:basedOn w:val="a"/>
    <w:next w:val="a"/>
    <w:link w:val="Char2"/>
    <w:uiPriority w:val="30"/>
    <w:qFormat/>
    <w:rsid w:val="0060596D"/>
    <w:pPr>
      <w:pBdr>
        <w:top w:val="single" w:sz="24" w:space="4" w:color="D55816"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Char2">
    <w:name w:val="明显引用 Char"/>
    <w:basedOn w:val="a0"/>
    <w:link w:val="aa"/>
    <w:uiPriority w:val="30"/>
    <w:rsid w:val="0060596D"/>
    <w:rPr>
      <w:rFonts w:asciiTheme="majorHAnsi" w:eastAsiaTheme="majorEastAsia" w:hAnsiTheme="majorHAnsi" w:cstheme="majorBidi"/>
      <w:sz w:val="24"/>
      <w:szCs w:val="24"/>
    </w:rPr>
  </w:style>
  <w:style w:type="character" w:styleId="ab">
    <w:name w:val="Subtle Emphasis"/>
    <w:basedOn w:val="a0"/>
    <w:uiPriority w:val="19"/>
    <w:qFormat/>
    <w:rsid w:val="0060596D"/>
    <w:rPr>
      <w:i/>
      <w:iCs/>
      <w:color w:val="595959" w:themeColor="text1" w:themeTint="A6"/>
    </w:rPr>
  </w:style>
  <w:style w:type="character" w:styleId="ac">
    <w:name w:val="Intense Emphasis"/>
    <w:basedOn w:val="a0"/>
    <w:uiPriority w:val="21"/>
    <w:qFormat/>
    <w:rsid w:val="0060596D"/>
    <w:rPr>
      <w:b/>
      <w:bCs/>
      <w:i/>
      <w:iCs/>
      <w:caps w:val="0"/>
      <w:smallCaps w:val="0"/>
      <w:strike w:val="0"/>
      <w:dstrike w:val="0"/>
      <w:color w:val="D55816" w:themeColor="accent2"/>
    </w:rPr>
  </w:style>
  <w:style w:type="character" w:styleId="ad">
    <w:name w:val="Subtle Reference"/>
    <w:basedOn w:val="a0"/>
    <w:uiPriority w:val="31"/>
    <w:qFormat/>
    <w:rsid w:val="0060596D"/>
    <w:rPr>
      <w:caps w:val="0"/>
      <w:smallCaps/>
      <w:color w:val="404040" w:themeColor="text1" w:themeTint="BF"/>
      <w:spacing w:val="0"/>
      <w:u w:val="single" w:color="7F7F7F" w:themeColor="text1" w:themeTint="80"/>
    </w:rPr>
  </w:style>
  <w:style w:type="character" w:styleId="ae">
    <w:name w:val="Intense Reference"/>
    <w:basedOn w:val="a0"/>
    <w:uiPriority w:val="32"/>
    <w:qFormat/>
    <w:rsid w:val="0060596D"/>
    <w:rPr>
      <w:b/>
      <w:bCs/>
      <w:caps w:val="0"/>
      <w:smallCaps/>
      <w:color w:val="auto"/>
      <w:spacing w:val="0"/>
      <w:u w:val="single"/>
    </w:rPr>
  </w:style>
  <w:style w:type="character" w:styleId="af">
    <w:name w:val="Book Title"/>
    <w:basedOn w:val="a0"/>
    <w:uiPriority w:val="33"/>
    <w:qFormat/>
    <w:rsid w:val="0060596D"/>
    <w:rPr>
      <w:b/>
      <w:bCs/>
      <w:caps w:val="0"/>
      <w:smallCaps/>
      <w:spacing w:val="0"/>
    </w:rPr>
  </w:style>
  <w:style w:type="paragraph" w:styleId="TOC">
    <w:name w:val="TOC Heading"/>
    <w:basedOn w:val="1"/>
    <w:next w:val="a"/>
    <w:uiPriority w:val="39"/>
    <w:unhideWhenUsed/>
    <w:qFormat/>
    <w:rsid w:val="0060596D"/>
    <w:pPr>
      <w:outlineLvl w:val="9"/>
    </w:pPr>
  </w:style>
  <w:style w:type="paragraph" w:styleId="af0">
    <w:name w:val="List Paragraph"/>
    <w:basedOn w:val="a"/>
    <w:uiPriority w:val="34"/>
    <w:qFormat/>
    <w:rsid w:val="001A0AD3"/>
    <w:pPr>
      <w:ind w:firstLineChars="200" w:firstLine="420"/>
    </w:pPr>
  </w:style>
  <w:style w:type="paragraph" w:styleId="af1">
    <w:name w:val="header"/>
    <w:basedOn w:val="a"/>
    <w:link w:val="Char3"/>
    <w:uiPriority w:val="99"/>
    <w:unhideWhenUsed/>
    <w:rsid w:val="00977264"/>
    <w:pPr>
      <w:pBdr>
        <w:bottom w:val="single" w:sz="6" w:space="1" w:color="auto"/>
      </w:pBdr>
      <w:tabs>
        <w:tab w:val="center" w:pos="4153"/>
        <w:tab w:val="right" w:pos="8306"/>
      </w:tabs>
      <w:snapToGrid w:val="0"/>
      <w:spacing w:line="240" w:lineRule="auto"/>
      <w:jc w:val="center"/>
    </w:pPr>
    <w:rPr>
      <w:sz w:val="18"/>
      <w:szCs w:val="18"/>
    </w:rPr>
  </w:style>
  <w:style w:type="character" w:customStyle="1" w:styleId="Char3">
    <w:name w:val="页眉 Char"/>
    <w:basedOn w:val="a0"/>
    <w:link w:val="af1"/>
    <w:uiPriority w:val="99"/>
    <w:rsid w:val="00977264"/>
    <w:rPr>
      <w:sz w:val="18"/>
      <w:szCs w:val="18"/>
    </w:rPr>
  </w:style>
  <w:style w:type="paragraph" w:styleId="af2">
    <w:name w:val="footer"/>
    <w:basedOn w:val="a"/>
    <w:link w:val="Char4"/>
    <w:uiPriority w:val="99"/>
    <w:unhideWhenUsed/>
    <w:rsid w:val="00977264"/>
    <w:pPr>
      <w:tabs>
        <w:tab w:val="center" w:pos="4153"/>
        <w:tab w:val="right" w:pos="8306"/>
      </w:tabs>
      <w:snapToGrid w:val="0"/>
      <w:spacing w:line="240" w:lineRule="auto"/>
    </w:pPr>
    <w:rPr>
      <w:sz w:val="18"/>
      <w:szCs w:val="18"/>
    </w:rPr>
  </w:style>
  <w:style w:type="character" w:customStyle="1" w:styleId="Char4">
    <w:name w:val="页脚 Char"/>
    <w:basedOn w:val="a0"/>
    <w:link w:val="af2"/>
    <w:uiPriority w:val="99"/>
    <w:rsid w:val="00977264"/>
    <w:rPr>
      <w:sz w:val="18"/>
      <w:szCs w:val="18"/>
    </w:rPr>
  </w:style>
  <w:style w:type="paragraph" w:customStyle="1" w:styleId="StyleCJ1">
    <w:name w:val="StyleCJ1"/>
    <w:basedOn w:val="1"/>
    <w:link w:val="StyleCJ1Char"/>
    <w:rsid w:val="00BE56FF"/>
    <w:pPr>
      <w:keepLines w:val="0"/>
      <w:pBdr>
        <w:bottom w:val="none" w:sz="0" w:space="0" w:color="auto"/>
      </w:pBdr>
      <w:spacing w:before="240" w:after="60"/>
    </w:pPr>
    <w:rPr>
      <w:rFonts w:ascii="Calibri" w:eastAsiaTheme="minorEastAsia" w:hAnsi="Calibri" w:cs="Calibri"/>
      <w:b/>
      <w:bCs/>
      <w:color w:val="auto"/>
      <w:kern w:val="32"/>
      <w:sz w:val="28"/>
      <w:szCs w:val="22"/>
      <w:lang w:eastAsia="en-US"/>
    </w:rPr>
  </w:style>
  <w:style w:type="character" w:customStyle="1" w:styleId="StyleCJ1Char">
    <w:name w:val="StyleCJ1 Char"/>
    <w:link w:val="StyleCJ1"/>
    <w:rsid w:val="00BE56FF"/>
    <w:rPr>
      <w:rFonts w:ascii="Calibri" w:hAnsi="Calibri" w:cs="Calibri"/>
      <w:b/>
      <w:bCs/>
      <w:kern w:val="32"/>
      <w:sz w:val="28"/>
      <w:szCs w:val="22"/>
      <w:lang w:val="en-GB" w:eastAsia="en-US"/>
    </w:rPr>
  </w:style>
  <w:style w:type="character" w:styleId="af3">
    <w:name w:val="annotation reference"/>
    <w:basedOn w:val="a0"/>
    <w:uiPriority w:val="99"/>
    <w:semiHidden/>
    <w:unhideWhenUsed/>
    <w:rsid w:val="00AD5C52"/>
    <w:rPr>
      <w:sz w:val="21"/>
      <w:szCs w:val="21"/>
    </w:rPr>
  </w:style>
  <w:style w:type="paragraph" w:styleId="af4">
    <w:name w:val="annotation text"/>
    <w:basedOn w:val="a"/>
    <w:link w:val="Char5"/>
    <w:uiPriority w:val="99"/>
    <w:unhideWhenUsed/>
    <w:rsid w:val="00AD5C52"/>
  </w:style>
  <w:style w:type="character" w:customStyle="1" w:styleId="Char5">
    <w:name w:val="批注文字 Char"/>
    <w:basedOn w:val="a0"/>
    <w:link w:val="af4"/>
    <w:uiPriority w:val="99"/>
    <w:rsid w:val="00AD5C52"/>
  </w:style>
  <w:style w:type="paragraph" w:styleId="af5">
    <w:name w:val="annotation subject"/>
    <w:basedOn w:val="af4"/>
    <w:next w:val="af4"/>
    <w:link w:val="Char6"/>
    <w:uiPriority w:val="99"/>
    <w:semiHidden/>
    <w:unhideWhenUsed/>
    <w:rsid w:val="00AD5C52"/>
    <w:rPr>
      <w:b/>
      <w:bCs/>
    </w:rPr>
  </w:style>
  <w:style w:type="character" w:customStyle="1" w:styleId="Char6">
    <w:name w:val="批注主题 Char"/>
    <w:basedOn w:val="Char5"/>
    <w:link w:val="af5"/>
    <w:uiPriority w:val="99"/>
    <w:semiHidden/>
    <w:rsid w:val="00AD5C52"/>
    <w:rPr>
      <w:b/>
      <w:bCs/>
    </w:rPr>
  </w:style>
  <w:style w:type="paragraph" w:styleId="10">
    <w:name w:val="toc 1"/>
    <w:basedOn w:val="a"/>
    <w:next w:val="a"/>
    <w:autoRedefine/>
    <w:uiPriority w:val="39"/>
    <w:unhideWhenUsed/>
    <w:rsid w:val="00437D98"/>
  </w:style>
  <w:style w:type="paragraph" w:styleId="20">
    <w:name w:val="toc 2"/>
    <w:basedOn w:val="a"/>
    <w:next w:val="a"/>
    <w:autoRedefine/>
    <w:uiPriority w:val="39"/>
    <w:unhideWhenUsed/>
    <w:rsid w:val="00437D98"/>
    <w:pPr>
      <w:tabs>
        <w:tab w:val="right" w:leader="dot" w:pos="9736"/>
      </w:tabs>
      <w:ind w:leftChars="200" w:left="420"/>
    </w:pPr>
  </w:style>
  <w:style w:type="paragraph" w:styleId="30">
    <w:name w:val="toc 3"/>
    <w:basedOn w:val="a"/>
    <w:next w:val="a"/>
    <w:autoRedefine/>
    <w:uiPriority w:val="39"/>
    <w:unhideWhenUsed/>
    <w:rsid w:val="00437D98"/>
    <w:pPr>
      <w:ind w:leftChars="400" w:left="840"/>
    </w:pPr>
  </w:style>
  <w:style w:type="character" w:styleId="af6">
    <w:name w:val="Hyperlink"/>
    <w:basedOn w:val="a0"/>
    <w:uiPriority w:val="99"/>
    <w:unhideWhenUsed/>
    <w:rsid w:val="00437D98"/>
    <w:rPr>
      <w:color w:val="6B9F25" w:themeColor="hyperlink"/>
      <w:u w:val="single"/>
    </w:rPr>
  </w:style>
  <w:style w:type="paragraph" w:styleId="af7">
    <w:name w:val="Balloon Text"/>
    <w:basedOn w:val="a"/>
    <w:link w:val="Char7"/>
    <w:uiPriority w:val="99"/>
    <w:semiHidden/>
    <w:unhideWhenUsed/>
    <w:rsid w:val="00D76F7C"/>
    <w:pPr>
      <w:spacing w:after="0" w:line="240" w:lineRule="auto"/>
    </w:pPr>
    <w:rPr>
      <w:sz w:val="18"/>
      <w:szCs w:val="18"/>
    </w:rPr>
  </w:style>
  <w:style w:type="character" w:customStyle="1" w:styleId="Char7">
    <w:name w:val="批注框文本 Char"/>
    <w:basedOn w:val="a0"/>
    <w:link w:val="af7"/>
    <w:uiPriority w:val="99"/>
    <w:semiHidden/>
    <w:rsid w:val="00D76F7C"/>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4546103">
      <w:bodyDiv w:val="1"/>
      <w:marLeft w:val="0"/>
      <w:marRight w:val="0"/>
      <w:marTop w:val="0"/>
      <w:marBottom w:val="0"/>
      <w:divBdr>
        <w:top w:val="none" w:sz="0" w:space="0" w:color="auto"/>
        <w:left w:val="none" w:sz="0" w:space="0" w:color="auto"/>
        <w:bottom w:val="none" w:sz="0" w:space="0" w:color="auto"/>
        <w:right w:val="none" w:sz="0" w:space="0" w:color="auto"/>
      </w:divBdr>
    </w:div>
    <w:div w:id="1374619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image" Target="media/image4.png"/></Relationships>
</file>

<file path=word/theme/theme1.xml><?xml version="1.0" encoding="utf-8"?>
<a:theme xmlns:a="http://schemas.openxmlformats.org/drawingml/2006/main" name="Office 主题​​">
  <a:themeElements>
    <a:clrScheme name="红色">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ED65D6-4FE7-4DC9-B6FD-89B0B17FA3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1</Pages>
  <Words>28633</Words>
  <Characters>163214</Characters>
  <Application>Microsoft Office Word</Application>
  <DocSecurity>0</DocSecurity>
  <Lines>1360</Lines>
  <Paragraphs>382</Paragraphs>
  <ScaleCrop>false</ScaleCrop>
  <Company/>
  <LinksUpToDate>false</LinksUpToDate>
  <CharactersWithSpaces>191465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admin</dc:creator>
  <cp:keywords/>
  <dc:description/>
  <cp:lastModifiedBy>xb21cn</cp:lastModifiedBy>
  <cp:revision>8</cp:revision>
  <dcterms:created xsi:type="dcterms:W3CDTF">2021-05-11T13:31:00Z</dcterms:created>
  <dcterms:modified xsi:type="dcterms:W3CDTF">2021-05-11T16:49:00Z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dc7538be-bcd6-3be4-b1f3-3329b185610b</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http://www.zotero.org/styles/apa</vt:lpwstr>
  </property>
  <property fmtid="{D5CDD505-2E9C-101B-9397-08002B2CF9AE}" pid="6" name="Mendeley Recent Style Name 0_1">
    <vt:lpwstr>American Psychological Association 7th edition</vt:lpwstr>
  </property>
  <property fmtid="{D5CDD505-2E9C-101B-9397-08002B2CF9AE}" pid="7" name="Mendeley Recent Style Id 1_1">
    <vt:lpwstr>http://www.zotero.org/styles/american-sociological-association</vt:lpwstr>
  </property>
  <property fmtid="{D5CDD505-2E9C-101B-9397-08002B2CF9AE}" pid="8" name="Mendeley Recent Style Name 1_1">
    <vt:lpwstr>American Sociological Association</vt:lpwstr>
  </property>
  <property fmtid="{D5CDD505-2E9C-101B-9397-08002B2CF9AE}" pid="9" name="Mendeley Recent Style Id 2_1">
    <vt:lpwstr>http://www.zotero.org/styles/chicago-author-date</vt:lpwstr>
  </property>
  <property fmtid="{D5CDD505-2E9C-101B-9397-08002B2CF9AE}" pid="10" name="Mendeley Recent Style Name 2_1">
    <vt:lpwstr>Chicago Manual of Style 17th edition (author-date)</vt:lpwstr>
  </property>
  <property fmtid="{D5CDD505-2E9C-101B-9397-08002B2CF9AE}" pid="11" name="Mendeley Recent Style Id 3_1">
    <vt:lpwstr>http://www.zotero.org/styles/chicago-fullnote-bibliography</vt:lpwstr>
  </property>
  <property fmtid="{D5CDD505-2E9C-101B-9397-08002B2CF9AE}" pid="12" name="Mendeley Recent Style Name 3_1">
    <vt:lpwstr>Chicago Manual of Style 17th edition (full note)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http://www.zotero.org/styles/ieee</vt:lpwstr>
  </property>
  <property fmtid="{D5CDD505-2E9C-101B-9397-08002B2CF9AE}" pid="16" name="Mendeley Recent Style Name 5_1">
    <vt:lpwstr>IEEE</vt:lpwstr>
  </property>
  <property fmtid="{D5CDD505-2E9C-101B-9397-08002B2CF9AE}" pid="17" name="Mendeley Recent Style Id 6_1">
    <vt:lpwstr>http://www.zotero.org/styles/modern-humanities-research-association</vt:lpwstr>
  </property>
  <property fmtid="{D5CDD505-2E9C-101B-9397-08002B2CF9AE}" pid="18" name="Mendeley Recent Style Name 6_1">
    <vt:lpwstr>Modern Humanities Research Association 3rd edition (note with bibliography)</vt:lpwstr>
  </property>
  <property fmtid="{D5CDD505-2E9C-101B-9397-08002B2CF9AE}" pid="19" name="Mendeley Recent Style Id 7_1">
    <vt:lpwstr>http://www.zotero.org/styles/modern-language-association</vt:lpwstr>
  </property>
  <property fmtid="{D5CDD505-2E9C-101B-9397-08002B2CF9AE}" pid="20" name="Mendeley Recent Style Name 7_1">
    <vt:lpwstr>Modern Language Association 8th edition</vt:lpwstr>
  </property>
  <property fmtid="{D5CDD505-2E9C-101B-9397-08002B2CF9AE}" pid="21" name="Mendeley Recent Style Id 8_1">
    <vt:lpwstr>http://www.zotero.org/styles/nature</vt:lpwstr>
  </property>
  <property fmtid="{D5CDD505-2E9C-101B-9397-08002B2CF9AE}" pid="22" name="Mendeley Recent Style Name 8_1">
    <vt:lpwstr>Nature</vt:lpwstr>
  </property>
  <property fmtid="{D5CDD505-2E9C-101B-9397-08002B2CF9AE}" pid="23" name="Mendeley Recent Style Id 9_1">
    <vt:lpwstr>http://www.zotero.org/styles/harvard-university-of-leeds</vt:lpwstr>
  </property>
  <property fmtid="{D5CDD505-2E9C-101B-9397-08002B2CF9AE}" pid="24" name="Mendeley Recent Style Name 9_1">
    <vt:lpwstr>University of Leeds - Harvard</vt:lpwstr>
  </property>
</Properties>
</file>