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FB14E" w14:textId="019FAB63" w:rsidR="00002778" w:rsidRPr="000341A3" w:rsidRDefault="00002778" w:rsidP="00993102">
      <w:pPr>
        <w:suppressAutoHyphens/>
        <w:autoSpaceDN w:val="0"/>
        <w:spacing w:line="360" w:lineRule="auto"/>
        <w:jc w:val="center"/>
        <w:textAlignment w:val="baseline"/>
        <w:rPr>
          <w:rFonts w:ascii="Arial" w:eastAsia="NSimSun" w:hAnsi="Arial" w:cs="Arial"/>
          <w:b/>
          <w:bCs/>
          <w:kern w:val="3"/>
          <w:sz w:val="36"/>
          <w:szCs w:val="36"/>
          <w:lang w:eastAsia="zh-CN" w:bidi="hi-IN"/>
        </w:rPr>
      </w:pPr>
      <w:r w:rsidRPr="000341A3">
        <w:rPr>
          <w:rFonts w:ascii="Arial" w:eastAsia="NSimSun" w:hAnsi="Arial" w:cs="Arial"/>
          <w:b/>
          <w:bCs/>
          <w:kern w:val="3"/>
          <w:sz w:val="36"/>
          <w:szCs w:val="36"/>
          <w:lang w:eastAsia="zh-CN" w:bidi="hi-IN"/>
        </w:rPr>
        <w:t>Placement Portfolio</w:t>
      </w:r>
    </w:p>
    <w:p w14:paraId="44142B20" w14:textId="77777777" w:rsidR="00002778" w:rsidRDefault="00002778" w:rsidP="00993102">
      <w:pPr>
        <w:suppressAutoHyphens/>
        <w:autoSpaceDN w:val="0"/>
        <w:spacing w:line="360" w:lineRule="auto"/>
        <w:jc w:val="center"/>
        <w:textAlignment w:val="baseline"/>
        <w:rPr>
          <w:rFonts w:ascii="Arial" w:eastAsia="NSimSun" w:hAnsi="Arial" w:cs="Arial"/>
          <w:b/>
          <w:bCs/>
          <w:kern w:val="3"/>
          <w:sz w:val="24"/>
          <w:szCs w:val="24"/>
          <w:lang w:eastAsia="zh-CN" w:bidi="hi-IN"/>
        </w:rPr>
      </w:pPr>
    </w:p>
    <w:p w14:paraId="7ACE4415" w14:textId="6155ACA5" w:rsidR="00002778" w:rsidRPr="000D0FC9" w:rsidRDefault="00002778" w:rsidP="00993102">
      <w:pPr>
        <w:suppressAutoHyphens/>
        <w:autoSpaceDN w:val="0"/>
        <w:spacing w:line="360" w:lineRule="auto"/>
        <w:jc w:val="center"/>
        <w:textAlignment w:val="baseline"/>
        <w:rPr>
          <w:rFonts w:ascii="Arial" w:eastAsia="NSimSun" w:hAnsi="Arial" w:cs="Arial"/>
          <w:b/>
          <w:bCs/>
          <w:kern w:val="3"/>
          <w:sz w:val="28"/>
          <w:szCs w:val="28"/>
          <w:lang w:eastAsia="zh-CN" w:bidi="hi-IN"/>
        </w:rPr>
      </w:pPr>
      <w:r w:rsidRPr="000D0FC9">
        <w:rPr>
          <w:rFonts w:ascii="Arial" w:eastAsia="NSimSun" w:hAnsi="Arial" w:cs="Arial"/>
          <w:b/>
          <w:bCs/>
          <w:kern w:val="3"/>
          <w:sz w:val="28"/>
          <w:szCs w:val="28"/>
          <w:lang w:eastAsia="zh-CN" w:bidi="hi-IN"/>
        </w:rPr>
        <w:t>Introduction</w:t>
      </w:r>
    </w:p>
    <w:p w14:paraId="35D67AA2" w14:textId="77777777" w:rsidR="00002778" w:rsidRDefault="00002778" w:rsidP="00993102">
      <w:pPr>
        <w:suppressAutoHyphens/>
        <w:autoSpaceDN w:val="0"/>
        <w:spacing w:line="360" w:lineRule="auto"/>
        <w:jc w:val="center"/>
        <w:textAlignment w:val="baseline"/>
        <w:rPr>
          <w:rFonts w:ascii="Arial" w:eastAsia="NSimSun" w:hAnsi="Arial" w:cs="Arial"/>
          <w:b/>
          <w:bCs/>
          <w:kern w:val="3"/>
          <w:sz w:val="24"/>
          <w:szCs w:val="24"/>
          <w:lang w:eastAsia="zh-CN" w:bidi="hi-IN"/>
        </w:rPr>
      </w:pPr>
    </w:p>
    <w:p w14:paraId="540B1648" w14:textId="20071B02"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t xml:space="preserve">This portfolio serves as a critical reflection of my placement within Swansea’s Evolve Youth Service at Stadwen Youth Centre, </w:t>
      </w:r>
      <w:proofErr w:type="spellStart"/>
      <w:r w:rsidR="00360445">
        <w:rPr>
          <w:rFonts w:ascii="Arial" w:eastAsia="NSimSun" w:hAnsi="Arial" w:cs="Arial"/>
          <w:kern w:val="3"/>
          <w:sz w:val="24"/>
          <w:szCs w:val="24"/>
          <w:lang w:eastAsia="zh-CN" w:bidi="hi-IN"/>
        </w:rPr>
        <w:t>Trallwn</w:t>
      </w:r>
      <w:proofErr w:type="spellEnd"/>
      <w:r w:rsidR="00360445">
        <w:rPr>
          <w:rFonts w:ascii="Arial" w:eastAsia="NSimSun" w:hAnsi="Arial" w:cs="Arial"/>
          <w:kern w:val="3"/>
          <w:sz w:val="24"/>
          <w:szCs w:val="24"/>
          <w:lang w:eastAsia="zh-CN" w:bidi="hi-IN"/>
        </w:rPr>
        <w:t xml:space="preserve">, </w:t>
      </w:r>
      <w:r w:rsidRPr="000341A3">
        <w:rPr>
          <w:rFonts w:ascii="Arial" w:eastAsia="NSimSun" w:hAnsi="Arial" w:cs="Arial"/>
          <w:kern w:val="3"/>
          <w:sz w:val="24"/>
          <w:szCs w:val="24"/>
          <w:lang w:eastAsia="zh-CN" w:bidi="hi-IN"/>
        </w:rPr>
        <w:t>and examines the relationship between theory, policy and practice within contemporary youth work. Throughout the placement I have sought to critically evaluate my work with young people and the wider community, considering how youth work values, professional standards and relevant academic literature have informed my practice. In doing so, I have reflected not only on the activities and projects undertaken, but also on the wider social, economic and community contexts that shape the experiences of the young people that I work with.</w:t>
      </w:r>
    </w:p>
    <w:p w14:paraId="4862BBD8" w14:textId="77777777"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0ECD38B2" w14:textId="1E345354"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t xml:space="preserve">To provide the reader with context for subsequent reflections, the portfolio begins with a community profile of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Swansea, informed by both statistical evidence and the experiences of </w:t>
      </w:r>
      <w:proofErr w:type="gramStart"/>
      <w:r w:rsidRPr="000341A3">
        <w:rPr>
          <w:rFonts w:ascii="Arial" w:eastAsia="NSimSun" w:hAnsi="Arial" w:cs="Arial"/>
          <w:kern w:val="3"/>
          <w:sz w:val="24"/>
          <w:szCs w:val="24"/>
          <w:lang w:eastAsia="zh-CN" w:bidi="hi-IN"/>
        </w:rPr>
        <w:t>local residents</w:t>
      </w:r>
      <w:proofErr w:type="gramEnd"/>
      <w:r w:rsidRPr="000341A3">
        <w:rPr>
          <w:rFonts w:ascii="Arial" w:eastAsia="NSimSun" w:hAnsi="Arial" w:cs="Arial"/>
          <w:kern w:val="3"/>
          <w:sz w:val="24"/>
          <w:szCs w:val="24"/>
          <w:lang w:eastAsia="zh-CN" w:bidi="hi-IN"/>
        </w:rPr>
        <w:t xml:space="preserve">, young people and practitioners. This section explores the assets, challenges and opportunities present within the community, paying particular attention to deprivation, social capital and the potential for intergenerational work. </w:t>
      </w:r>
    </w:p>
    <w:p w14:paraId="7204B55D" w14:textId="77777777"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39AEB389" w14:textId="7BEF43A9"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t xml:space="preserve">The portfolio then moves to an analysis of my practice, focusing on an intergenerational project undertaken between members of the Stadwen Youth Committee and residents of a local care home. Drawing upon youth work policy, the National Occupational Standards and relevant literature, this section critically examines the development of the project, the challenges encountered and the outcomes achieved. </w:t>
      </w:r>
      <w:proofErr w:type="gramStart"/>
      <w:r w:rsidRPr="000341A3">
        <w:rPr>
          <w:rFonts w:ascii="Arial" w:eastAsia="NSimSun" w:hAnsi="Arial" w:cs="Arial"/>
          <w:kern w:val="3"/>
          <w:sz w:val="24"/>
          <w:szCs w:val="24"/>
          <w:lang w:eastAsia="zh-CN" w:bidi="hi-IN"/>
        </w:rPr>
        <w:t>Particular attention</w:t>
      </w:r>
      <w:proofErr w:type="gramEnd"/>
      <w:r w:rsidRPr="000341A3">
        <w:rPr>
          <w:rFonts w:ascii="Arial" w:eastAsia="NSimSun" w:hAnsi="Arial" w:cs="Arial"/>
          <w:kern w:val="3"/>
          <w:sz w:val="24"/>
          <w:szCs w:val="24"/>
          <w:lang w:eastAsia="zh-CN" w:bidi="hi-IN"/>
        </w:rPr>
        <w:t xml:space="preserve"> is given to participation, empowerment and the role of young people as active contributors to their community.</w:t>
      </w:r>
    </w:p>
    <w:p w14:paraId="7E2A6742" w14:textId="77777777"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4750A6FE" w14:textId="27131F4A" w:rsidR="00002778"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t xml:space="preserve">Finally, the portfolio concludes with a summary of learning, reflecting upon my professional development throughout placement. This section considers key areas of growth, including community engagement, leadership, participation and reflective practice, while identifying how these experiences will influence my future work. When </w:t>
      </w:r>
      <w:r w:rsidRPr="000341A3">
        <w:rPr>
          <w:rFonts w:ascii="Arial" w:eastAsia="NSimSun" w:hAnsi="Arial" w:cs="Arial"/>
          <w:kern w:val="3"/>
          <w:sz w:val="24"/>
          <w:szCs w:val="24"/>
          <w:lang w:eastAsia="zh-CN" w:bidi="hi-IN"/>
        </w:rPr>
        <w:lastRenderedPageBreak/>
        <w:t>considered collectively, the contents of this portfolio demonstrate the importance of relationship-based practice, meaningful participation and community-centred approaches in supporting positive outcomes for young people and strengthening the communities in which they live.</w:t>
      </w:r>
    </w:p>
    <w:p w14:paraId="36691DB8"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CB8644C"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2C267A61"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1C5B992F"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A67D9A2"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1C94B13A"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68CA99F"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1CF9C46"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1A0491B"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71EE74D"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352EB4B7"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79973583"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7297598F"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2ECEA85D"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14FA7B97"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5F370D2E"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7B34384B"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1D9A0B38"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420ED3EA"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56AD4D21"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0A02CFEC"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7CAB8DB6"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2DC9F70E"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7D7B65A8"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1D185558"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0463D9FB"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06A801E5"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78CBDF88"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236BB3F2" w14:textId="77777777"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0C53D08" w14:textId="77777777" w:rsidR="000341A3" w:rsidRPr="000341A3" w:rsidRDefault="000341A3" w:rsidP="000341A3">
      <w:pPr>
        <w:suppressAutoHyphens/>
        <w:autoSpaceDN w:val="0"/>
        <w:spacing w:line="360" w:lineRule="auto"/>
        <w:textAlignment w:val="baseline"/>
        <w:rPr>
          <w:rFonts w:ascii="Arial" w:eastAsia="NSimSun" w:hAnsi="Arial" w:cs="Arial"/>
          <w:b/>
          <w:bCs/>
          <w:kern w:val="3"/>
          <w:sz w:val="24"/>
          <w:szCs w:val="24"/>
          <w:lang w:eastAsia="zh-CN" w:bidi="hi-IN"/>
        </w:rPr>
      </w:pPr>
    </w:p>
    <w:p w14:paraId="2854D324" w14:textId="658990AA" w:rsidR="00844D0A" w:rsidRPr="000D0FC9" w:rsidRDefault="00844D0A" w:rsidP="00993102">
      <w:pPr>
        <w:suppressAutoHyphens/>
        <w:autoSpaceDN w:val="0"/>
        <w:spacing w:line="360" w:lineRule="auto"/>
        <w:jc w:val="center"/>
        <w:textAlignment w:val="baseline"/>
        <w:rPr>
          <w:rFonts w:ascii="Arial" w:eastAsia="NSimSun" w:hAnsi="Arial" w:cs="Arial"/>
          <w:b/>
          <w:bCs/>
          <w:kern w:val="3"/>
          <w:sz w:val="28"/>
          <w:szCs w:val="28"/>
          <w:lang w:eastAsia="zh-CN" w:bidi="hi-IN"/>
        </w:rPr>
      </w:pPr>
      <w:r w:rsidRPr="000D0FC9">
        <w:rPr>
          <w:rFonts w:ascii="Arial" w:eastAsia="NSimSun" w:hAnsi="Arial" w:cs="Arial"/>
          <w:b/>
          <w:bCs/>
          <w:kern w:val="3"/>
          <w:sz w:val="28"/>
          <w:szCs w:val="28"/>
          <w:lang w:eastAsia="zh-CN" w:bidi="hi-IN"/>
        </w:rPr>
        <w:lastRenderedPageBreak/>
        <w:t xml:space="preserve">Community Profile – </w:t>
      </w:r>
      <w:proofErr w:type="spellStart"/>
      <w:r w:rsidRPr="000D0FC9">
        <w:rPr>
          <w:rFonts w:ascii="Arial" w:eastAsia="NSimSun" w:hAnsi="Arial" w:cs="Arial"/>
          <w:b/>
          <w:bCs/>
          <w:kern w:val="3"/>
          <w:sz w:val="28"/>
          <w:szCs w:val="28"/>
          <w:lang w:eastAsia="zh-CN" w:bidi="hi-IN"/>
        </w:rPr>
        <w:t>Trallwn</w:t>
      </w:r>
      <w:proofErr w:type="spellEnd"/>
      <w:r w:rsidRPr="000D0FC9">
        <w:rPr>
          <w:rFonts w:ascii="Arial" w:eastAsia="NSimSun" w:hAnsi="Arial" w:cs="Arial"/>
          <w:b/>
          <w:bCs/>
          <w:kern w:val="3"/>
          <w:sz w:val="28"/>
          <w:szCs w:val="28"/>
          <w:lang w:eastAsia="zh-CN" w:bidi="hi-IN"/>
        </w:rPr>
        <w:t xml:space="preserve"> (Swansea)</w:t>
      </w:r>
    </w:p>
    <w:p w14:paraId="5934DFC6" w14:textId="652F511B" w:rsidR="00844D0A" w:rsidRPr="000341A3" w:rsidRDefault="00844D0A" w:rsidP="000341A3">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b/>
          <w:bCs/>
          <w:kern w:val="3"/>
          <w:sz w:val="24"/>
          <w:szCs w:val="24"/>
          <w:lang w:eastAsia="zh-CN" w:bidi="hi-IN"/>
        </w:rPr>
        <w:br/>
        <w:t>Introduction</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This report presents a community profile of the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area of Swansea, guided by the frameworks proposed by Hawtin &amp; Smith (1994) and Blackshaw (2010), who define such a profile as a research method that details the resources, deficits and form of a community, informed by the people of that community.</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In line with this definition, the report examines the deficits of the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community, such as deprivation and a generational divide, as well as its assets, including strong local identity, shared community spaces, and potential for intergenerational networks. The findings and subsequent conclusions of this report are based on a combination of statistical data </w:t>
      </w:r>
      <w:r w:rsidR="0076504F">
        <w:rPr>
          <w:rFonts w:ascii="Arial" w:eastAsia="NSimSun" w:hAnsi="Arial" w:cs="Arial"/>
          <w:kern w:val="3"/>
          <w:sz w:val="24"/>
          <w:szCs w:val="24"/>
          <w:lang w:eastAsia="zh-CN" w:bidi="hi-IN"/>
        </w:rPr>
        <w:t xml:space="preserve">(see appendix 1) </w:t>
      </w:r>
      <w:r w:rsidRPr="000341A3">
        <w:rPr>
          <w:rFonts w:ascii="Arial" w:eastAsia="NSimSun" w:hAnsi="Arial" w:cs="Arial"/>
          <w:kern w:val="3"/>
          <w:sz w:val="24"/>
          <w:szCs w:val="24"/>
          <w:lang w:eastAsia="zh-CN" w:bidi="hi-IN"/>
        </w:rPr>
        <w:t xml:space="preserve">and qualitative feedback, as suggested by Blackshaw (2010, p.49), drawn from young people (ages 11-17) who attend youth provisions in the area, older residents (60+) and the observations of youth workers. Where primary data is unavailable, further insights have been developed from patterns observed in similar post-industrial communities. This report concludes with suggestions for community development, particularly </w:t>
      </w:r>
      <w:proofErr w:type="gramStart"/>
      <w:r w:rsidRPr="000341A3">
        <w:rPr>
          <w:rFonts w:ascii="Arial" w:eastAsia="NSimSun" w:hAnsi="Arial" w:cs="Arial"/>
          <w:kern w:val="3"/>
          <w:sz w:val="24"/>
          <w:szCs w:val="24"/>
          <w:lang w:eastAsia="zh-CN" w:bidi="hi-IN"/>
        </w:rPr>
        <w:t>in regard to</w:t>
      </w:r>
      <w:proofErr w:type="gramEnd"/>
      <w:r w:rsidRPr="000341A3">
        <w:rPr>
          <w:rFonts w:ascii="Arial" w:eastAsia="NSimSun" w:hAnsi="Arial" w:cs="Arial"/>
          <w:kern w:val="3"/>
          <w:sz w:val="24"/>
          <w:szCs w:val="24"/>
          <w:lang w:eastAsia="zh-CN" w:bidi="hi-IN"/>
        </w:rPr>
        <w:t xml:space="preserve"> intergenerational relationships and social equity.</w:t>
      </w:r>
      <w:r w:rsidRPr="000341A3">
        <w:rPr>
          <w:rFonts w:ascii="Arial" w:eastAsia="NSimSun" w:hAnsi="Arial" w:cs="Arial"/>
          <w:kern w:val="3"/>
          <w:sz w:val="24"/>
          <w:szCs w:val="24"/>
          <w:lang w:eastAsia="zh-CN" w:bidi="hi-IN"/>
        </w:rPr>
        <w:br/>
      </w:r>
    </w:p>
    <w:p w14:paraId="2A8935FE" w14:textId="77777777" w:rsid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b/>
          <w:bCs/>
          <w:kern w:val="3"/>
          <w:sz w:val="24"/>
          <w:szCs w:val="24"/>
          <w:lang w:eastAsia="zh-CN" w:bidi="hi-IN"/>
        </w:rPr>
        <w:t>History</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is an historically working-class area situated on the eastern outskirts of Swansea. Its development is closely linked to the industrial expansion of South Wales during the 18th and 19th centuries, particularly coal mining and associated industries. Housing in the area was largely developed to accommodate industrial workers and their families, forming the basis of the modern community.</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The decline of heavy industry in the late 20th century led to significant economic restructuring across the region. This transition resulted in the loss of stable employment opportunities and contributed to long-term socioeconomic challenges, a </w:t>
      </w:r>
      <w:r w:rsidRPr="000341A3">
        <w:rPr>
          <w:rFonts w:ascii="Arial" w:eastAsia="NSimSun" w:hAnsi="Arial" w:cs="Arial"/>
          <w:kern w:val="3"/>
          <w:sz w:val="24"/>
          <w:szCs w:val="24"/>
          <w:lang w:eastAsia="zh-CN" w:bidi="hi-IN"/>
        </w:rPr>
        <w:lastRenderedPageBreak/>
        <w:t>pattern widely noted within former industrial communities (Beatty and Fothergill, 2016).</w:t>
      </w:r>
    </w:p>
    <w:p w14:paraId="5E14A090" w14:textId="1CB313E5" w:rsidR="00844D0A"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b/>
          <w:bCs/>
          <w:kern w:val="3"/>
          <w:sz w:val="24"/>
          <w:szCs w:val="24"/>
          <w:lang w:eastAsia="zh-CN" w:bidi="hi-IN"/>
        </w:rPr>
        <w:t>Population</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forms part of the wider Swansea local authority, which has an estimated population of approximately 251,300 (Swansea Council, 2025). The area itself is relatively small, but densely populated, and census data suggests that it follows the general patterns of Swansea at large, particularly </w:t>
      </w:r>
      <w:proofErr w:type="gramStart"/>
      <w:r w:rsidRPr="000341A3">
        <w:rPr>
          <w:rFonts w:ascii="Arial" w:eastAsia="NSimSun" w:hAnsi="Arial" w:cs="Arial"/>
          <w:kern w:val="3"/>
          <w:sz w:val="24"/>
          <w:szCs w:val="24"/>
          <w:lang w:eastAsia="zh-CN" w:bidi="hi-IN"/>
        </w:rPr>
        <w:t>in regard to</w:t>
      </w:r>
      <w:proofErr w:type="gramEnd"/>
      <w:r w:rsidRPr="000341A3">
        <w:rPr>
          <w:rFonts w:ascii="Arial" w:eastAsia="NSimSun" w:hAnsi="Arial" w:cs="Arial"/>
          <w:kern w:val="3"/>
          <w:sz w:val="24"/>
          <w:szCs w:val="24"/>
          <w:lang w:eastAsia="zh-CN" w:bidi="hi-IN"/>
        </w:rPr>
        <w:t xml:space="preserve"> gender, economic status and religious beliefs. </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t>Deprivation and Socioeconomic Conditions</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The Welsh Index of Multiple Deprivation (WIMD) provides insight into inequalities across Wales. According to the most recent data, 13.3% of areas within Swansea fall among the most deprived 10% in Wales (Swansea Council, 2025). Deprivation is measured across multiple domains, including income, employment, health, education and access to services (Welsh Government, 2025).</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Within communities such as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deprivation is reflected in</w:t>
      </w:r>
      <w:r w:rsidR="00E549CD">
        <w:rPr>
          <w:rFonts w:ascii="Arial" w:eastAsia="NSimSun" w:hAnsi="Arial" w:cs="Arial"/>
          <w:kern w:val="3"/>
          <w:sz w:val="24"/>
          <w:szCs w:val="24"/>
          <w:lang w:eastAsia="zh-CN" w:bidi="hi-IN"/>
        </w:rPr>
        <w:t xml:space="preserve"> h</w:t>
      </w:r>
      <w:r w:rsidRPr="000341A3">
        <w:rPr>
          <w:rFonts w:ascii="Arial" w:eastAsia="NSimSun" w:hAnsi="Arial" w:cs="Arial"/>
          <w:kern w:val="3"/>
          <w:sz w:val="24"/>
          <w:szCs w:val="24"/>
          <w:lang w:eastAsia="zh-CN" w:bidi="hi-IN"/>
        </w:rPr>
        <w:t>igher levels of economic inactivity and unemployment</w:t>
      </w:r>
      <w:r w:rsidR="00E549CD">
        <w:rPr>
          <w:rFonts w:ascii="Arial" w:eastAsia="NSimSun" w:hAnsi="Arial" w:cs="Arial"/>
          <w:kern w:val="3"/>
          <w:sz w:val="24"/>
          <w:szCs w:val="24"/>
          <w:lang w:eastAsia="zh-CN" w:bidi="hi-IN"/>
        </w:rPr>
        <w:t>, l</w:t>
      </w:r>
      <w:r w:rsidRPr="000341A3">
        <w:rPr>
          <w:rFonts w:ascii="Arial" w:eastAsia="NSimSun" w:hAnsi="Arial" w:cs="Arial"/>
          <w:kern w:val="3"/>
          <w:sz w:val="24"/>
          <w:szCs w:val="24"/>
          <w:lang w:eastAsia="zh-CN" w:bidi="hi-IN"/>
        </w:rPr>
        <w:t>ower average incomes</w:t>
      </w:r>
      <w:r w:rsidR="00E549CD">
        <w:rPr>
          <w:rFonts w:ascii="Arial" w:eastAsia="NSimSun" w:hAnsi="Arial" w:cs="Arial"/>
          <w:kern w:val="3"/>
          <w:sz w:val="24"/>
          <w:szCs w:val="24"/>
          <w:lang w:eastAsia="zh-CN" w:bidi="hi-IN"/>
        </w:rPr>
        <w:t>, and predicted p</w:t>
      </w:r>
      <w:r w:rsidRPr="000341A3">
        <w:rPr>
          <w:rFonts w:ascii="Arial" w:eastAsia="NSimSun" w:hAnsi="Arial" w:cs="Arial"/>
          <w:kern w:val="3"/>
          <w:sz w:val="24"/>
          <w:szCs w:val="24"/>
          <w:lang w:eastAsia="zh-CN" w:bidi="hi-IN"/>
        </w:rPr>
        <w:t>oorer health outcomes</w:t>
      </w:r>
      <w:r w:rsidR="00E549CD">
        <w:rPr>
          <w:rFonts w:ascii="Arial" w:eastAsia="NSimSun" w:hAnsi="Arial" w:cs="Arial"/>
          <w:kern w:val="3"/>
          <w:sz w:val="24"/>
          <w:szCs w:val="24"/>
          <w:lang w:eastAsia="zh-CN" w:bidi="hi-IN"/>
        </w:rPr>
        <w:t>.</w:t>
      </w:r>
      <w:r w:rsidRPr="000341A3">
        <w:rPr>
          <w:rFonts w:ascii="Arial" w:eastAsia="NSimSun" w:hAnsi="Arial" w:cs="Arial"/>
          <w:kern w:val="3"/>
          <w:sz w:val="24"/>
          <w:szCs w:val="24"/>
          <w:lang w:eastAsia="zh-CN" w:bidi="hi-IN"/>
        </w:rPr>
        <w:br/>
      </w:r>
    </w:p>
    <w:p w14:paraId="5641DD3E" w14:textId="77777777" w:rsidR="000341A3"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t>Evidence suggests that living in deprived neighbourhoods can significantly impact opportunities, particularly for young people, affecting educational attainment and long-term wellbeing (Marmot, 2010).</w:t>
      </w:r>
      <w:r w:rsidRPr="000341A3">
        <w:rPr>
          <w:rFonts w:ascii="Arial" w:eastAsia="NSimSun" w:hAnsi="Arial" w:cs="Arial"/>
          <w:kern w:val="3"/>
          <w:sz w:val="24"/>
          <w:szCs w:val="24"/>
          <w:lang w:eastAsia="zh-CN" w:bidi="hi-IN"/>
        </w:rPr>
        <w:br/>
      </w:r>
    </w:p>
    <w:p w14:paraId="5860944B" w14:textId="7A819125" w:rsidR="00844D0A"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b/>
          <w:bCs/>
          <w:kern w:val="3"/>
          <w:sz w:val="24"/>
          <w:szCs w:val="24"/>
          <w:lang w:eastAsia="zh-CN" w:bidi="hi-IN"/>
        </w:rPr>
        <w:t>Demographic Characteristics</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is broadly reflective of many similar communities in South Wales, with</w:t>
      </w:r>
      <w:r w:rsidR="00E549CD">
        <w:rPr>
          <w:rFonts w:ascii="Arial" w:eastAsia="NSimSun" w:hAnsi="Arial" w:cs="Arial"/>
          <w:kern w:val="3"/>
          <w:sz w:val="24"/>
          <w:szCs w:val="24"/>
          <w:lang w:eastAsia="zh-CN" w:bidi="hi-IN"/>
        </w:rPr>
        <w:t xml:space="preserve"> a</w:t>
      </w:r>
      <w:r w:rsidRPr="000341A3">
        <w:rPr>
          <w:rFonts w:ascii="Arial" w:eastAsia="NSimSun" w:hAnsi="Arial" w:cs="Arial"/>
          <w:kern w:val="3"/>
          <w:sz w:val="24"/>
          <w:szCs w:val="24"/>
          <w:lang w:eastAsia="zh-CN" w:bidi="hi-IN"/>
        </w:rPr>
        <w:t xml:space="preserve"> predominantly White British population</w:t>
      </w:r>
      <w:r w:rsidR="00E549CD">
        <w:rPr>
          <w:rFonts w:ascii="Arial" w:eastAsia="NSimSun" w:hAnsi="Arial" w:cs="Arial"/>
          <w:kern w:val="3"/>
          <w:sz w:val="24"/>
          <w:szCs w:val="24"/>
          <w:lang w:eastAsia="zh-CN" w:bidi="hi-IN"/>
        </w:rPr>
        <w:t>, h</w:t>
      </w:r>
      <w:r w:rsidRPr="000341A3">
        <w:rPr>
          <w:rFonts w:ascii="Arial" w:eastAsia="NSimSun" w:hAnsi="Arial" w:cs="Arial"/>
          <w:kern w:val="3"/>
          <w:sz w:val="24"/>
          <w:szCs w:val="24"/>
          <w:lang w:eastAsia="zh-CN" w:bidi="hi-IN"/>
        </w:rPr>
        <w:t>igher levels of social housing</w:t>
      </w:r>
      <w:r w:rsidR="00E549CD">
        <w:rPr>
          <w:rFonts w:ascii="Arial" w:eastAsia="NSimSun" w:hAnsi="Arial" w:cs="Arial"/>
          <w:kern w:val="3"/>
          <w:sz w:val="24"/>
          <w:szCs w:val="24"/>
          <w:lang w:eastAsia="zh-CN" w:bidi="hi-IN"/>
        </w:rPr>
        <w:t>, and l</w:t>
      </w:r>
      <w:r w:rsidRPr="000341A3">
        <w:rPr>
          <w:rFonts w:ascii="Arial" w:eastAsia="NSimSun" w:hAnsi="Arial" w:cs="Arial"/>
          <w:kern w:val="3"/>
          <w:sz w:val="24"/>
          <w:szCs w:val="24"/>
          <w:lang w:eastAsia="zh-CN" w:bidi="hi-IN"/>
        </w:rPr>
        <w:t>ower rates of home ownership compared to more affluent areas</w:t>
      </w:r>
      <w:r w:rsidR="00E549CD">
        <w:rPr>
          <w:rFonts w:ascii="Arial" w:eastAsia="NSimSun" w:hAnsi="Arial" w:cs="Arial"/>
          <w:kern w:val="3"/>
          <w:sz w:val="24"/>
          <w:szCs w:val="24"/>
          <w:lang w:eastAsia="zh-CN" w:bidi="hi-IN"/>
        </w:rPr>
        <w:t>.</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The age profile is mixed, with both older residents (65+) and young people (11-25) present. However, there is evidence of youth outmigration, whereby younger adults </w:t>
      </w:r>
      <w:r w:rsidRPr="000341A3">
        <w:rPr>
          <w:rFonts w:ascii="Arial" w:eastAsia="NSimSun" w:hAnsi="Arial" w:cs="Arial"/>
          <w:kern w:val="3"/>
          <w:sz w:val="24"/>
          <w:szCs w:val="24"/>
          <w:lang w:eastAsia="zh-CN" w:bidi="hi-IN"/>
        </w:rPr>
        <w:lastRenderedPageBreak/>
        <w:t>leave the area in search of employment or education opportunities. This can lead to reduced intergenerational interactions and an imbalance in ‘social capital’ (Champion, 2012).</w:t>
      </w:r>
    </w:p>
    <w:p w14:paraId="0C25F53D" w14:textId="77777777" w:rsidR="00844D0A"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p>
    <w:p w14:paraId="273DDF88" w14:textId="77777777" w:rsidR="00844D0A" w:rsidRPr="000341A3" w:rsidRDefault="00844D0A" w:rsidP="00360445">
      <w:pPr>
        <w:suppressAutoHyphens/>
        <w:autoSpaceDN w:val="0"/>
        <w:spacing w:line="360" w:lineRule="auto"/>
        <w:textAlignment w:val="baseline"/>
        <w:rPr>
          <w:rFonts w:ascii="Arial" w:eastAsia="NSimSun" w:hAnsi="Arial" w:cs="Arial"/>
          <w:b/>
          <w:bCs/>
          <w:kern w:val="3"/>
          <w:sz w:val="24"/>
          <w:szCs w:val="24"/>
          <w:lang w:eastAsia="zh-CN" w:bidi="hi-IN"/>
        </w:rPr>
      </w:pPr>
      <w:r w:rsidRPr="000341A3">
        <w:rPr>
          <w:rFonts w:ascii="Arial" w:eastAsia="NSimSun" w:hAnsi="Arial" w:cs="Arial"/>
          <w:b/>
          <w:bCs/>
          <w:kern w:val="3"/>
          <w:sz w:val="24"/>
          <w:szCs w:val="24"/>
          <w:lang w:eastAsia="zh-CN" w:bidi="hi-IN"/>
        </w:rPr>
        <w:t>Features and Facilities</w:t>
      </w:r>
    </w:p>
    <w:p w14:paraId="0BB52AFE" w14:textId="77777777" w:rsidR="00844D0A"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t>Education</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The area is served by local primary schools, while secondary and further education are accessed in surrounding areas. Although higher education opportunities are available within Swansea, barriers such as cost, transport and awareness may be a limiting factor for some residents, as identified by Reay (2017).</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t>Commercial Provision</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Commercial amenities within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are limited, meaning residents often rely on nearby retail centres. This can create accessibility challenges, particularly for individuals without access to private transport; including young people, older adults, and low-income households.</w:t>
      </w: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br/>
        <w:t>Transport</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Public transport links such as buses and trains connect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to Swansea city centre; however, services are seemingly less frequent than in more central locations. Limited transport access is a recognised component of deprivation, particularly in ‘peripheral’ communities (Welsh Government, 2025).</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t>Recreational Facilities</w:t>
      </w:r>
      <w:r w:rsidRPr="000341A3">
        <w:rPr>
          <w:rFonts w:ascii="Arial" w:eastAsia="NSimSun" w:hAnsi="Arial" w:cs="Arial"/>
          <w:b/>
          <w:bCs/>
          <w:kern w:val="3"/>
          <w:sz w:val="24"/>
          <w:szCs w:val="24"/>
          <w:lang w:eastAsia="zh-CN" w:bidi="hi-IN"/>
        </w:rPr>
        <w:br/>
      </w:r>
      <w:r w:rsidRPr="000341A3">
        <w:rPr>
          <w:rFonts w:ascii="Arial" w:eastAsia="NSimSun" w:hAnsi="Arial" w:cs="Arial"/>
          <w:kern w:val="3"/>
          <w:sz w:val="24"/>
          <w:szCs w:val="24"/>
          <w:lang w:eastAsia="zh-CN" w:bidi="hi-IN"/>
        </w:rPr>
        <w:br/>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includes parks and open spaces as well as community centres that provide opportunities for organised activities and youth provisions. However, such provision is often constrained by funding </w:t>
      </w:r>
      <w:proofErr w:type="gramStart"/>
      <w:r w:rsidRPr="000341A3">
        <w:rPr>
          <w:rFonts w:ascii="Arial" w:eastAsia="NSimSun" w:hAnsi="Arial" w:cs="Arial"/>
          <w:kern w:val="3"/>
          <w:sz w:val="24"/>
          <w:szCs w:val="24"/>
          <w:lang w:eastAsia="zh-CN" w:bidi="hi-IN"/>
        </w:rPr>
        <w:t>limitations, and</w:t>
      </w:r>
      <w:proofErr w:type="gramEnd"/>
      <w:r w:rsidRPr="000341A3">
        <w:rPr>
          <w:rFonts w:ascii="Arial" w:eastAsia="NSimSun" w:hAnsi="Arial" w:cs="Arial"/>
          <w:kern w:val="3"/>
          <w:sz w:val="24"/>
          <w:szCs w:val="24"/>
          <w:lang w:eastAsia="zh-CN" w:bidi="hi-IN"/>
        </w:rPr>
        <w:t xml:space="preserve"> is restricted in scope. Reductions in local authority budgets across the UK have contributed to a decline in community and youth services (Local Government Association, 2020) a fact noted by both </w:t>
      </w:r>
      <w:r w:rsidRPr="000341A3">
        <w:rPr>
          <w:rFonts w:ascii="Arial" w:eastAsia="NSimSun" w:hAnsi="Arial" w:cs="Arial"/>
          <w:kern w:val="3"/>
          <w:sz w:val="24"/>
          <w:szCs w:val="24"/>
          <w:lang w:eastAsia="zh-CN" w:bidi="hi-IN"/>
        </w:rPr>
        <w:lastRenderedPageBreak/>
        <w:t xml:space="preserve">younger and older residents of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w:t>
      </w:r>
      <w:r w:rsidRPr="000341A3">
        <w:rPr>
          <w:rFonts w:ascii="Arial" w:eastAsia="NSimSun" w:hAnsi="Arial" w:cs="Arial"/>
          <w:kern w:val="3"/>
          <w:sz w:val="24"/>
          <w:szCs w:val="24"/>
          <w:lang w:eastAsia="zh-CN" w:bidi="hi-IN"/>
        </w:rPr>
        <w:br/>
      </w:r>
    </w:p>
    <w:p w14:paraId="403F09CC" w14:textId="77777777" w:rsidR="00844D0A"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b/>
          <w:bCs/>
          <w:kern w:val="3"/>
          <w:sz w:val="24"/>
          <w:szCs w:val="24"/>
          <w:lang w:eastAsia="zh-CN" w:bidi="hi-IN"/>
        </w:rPr>
        <w:t>Health and Social Services</w:t>
      </w:r>
      <w:r w:rsidRPr="000341A3">
        <w:rPr>
          <w:rFonts w:ascii="Arial" w:eastAsia="NSimSun" w:hAnsi="Arial" w:cs="Arial"/>
          <w:b/>
          <w:bCs/>
          <w:kern w:val="3"/>
          <w:sz w:val="24"/>
          <w:szCs w:val="24"/>
          <w:lang w:eastAsia="zh-CN" w:bidi="hi-IN"/>
        </w:rPr>
        <w:br/>
      </w:r>
      <w:r w:rsidRPr="000341A3">
        <w:rPr>
          <w:rFonts w:ascii="Arial" w:eastAsia="NSimSun" w:hAnsi="Arial" w:cs="Arial"/>
          <w:kern w:val="3"/>
          <w:sz w:val="24"/>
          <w:szCs w:val="24"/>
          <w:lang w:eastAsia="zh-CN" w:bidi="hi-IN"/>
        </w:rPr>
        <w:br/>
        <w:t xml:space="preserve">Residents have access to GP surgeries and support services in nearby areas, although demand may exceed capacity. Though the specific health data of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residents is not available, Marmot (2010) notes that deprivation is strongly associated with increased health inequalities, including higher rates of chronic illness and mental health conditions.</w:t>
      </w:r>
    </w:p>
    <w:p w14:paraId="4D67A170" w14:textId="4BA3D07A" w:rsidR="00844D0A" w:rsidRPr="000341A3" w:rsidRDefault="00844D0A" w:rsidP="00360445">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t>Community Perceptions</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Young people in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report experiencing a combination of strong local attachment and limited opportunity. While friendships and social networks are valued, there is often a perceived lack of structured activities, particularly during evenings.</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This reflects wider national trends, where funding for youth services has significantly declined, leading to reduced provision (YMCA, 2020).</w:t>
      </w:r>
    </w:p>
    <w:p w14:paraId="282F8EDB" w14:textId="77777777" w:rsidR="00E549CD"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br/>
        <w:t>Young people may also feel negatively stereotyped by older residents, particularly in relation to perceptions of safety. Such experiences can contribute to feelings of marginalisation and reduced engagement with the wider community (France and Roberts, 2015).</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Awareness of local decision-making processes is often limited among younger residents, though steps have been made in this regard, with the local authority youth provision establishing a youth committee. This committee has been instrumental in establishing connections with the local care home for the elderly and have developed </w:t>
      </w:r>
      <w:proofErr w:type="gramStart"/>
      <w:r w:rsidRPr="000341A3">
        <w:rPr>
          <w:rFonts w:ascii="Arial" w:eastAsia="NSimSun" w:hAnsi="Arial" w:cs="Arial"/>
          <w:kern w:val="3"/>
          <w:sz w:val="24"/>
          <w:szCs w:val="24"/>
          <w:lang w:eastAsia="zh-CN" w:bidi="hi-IN"/>
        </w:rPr>
        <w:t>a number of</w:t>
      </w:r>
      <w:proofErr w:type="gramEnd"/>
      <w:r w:rsidRPr="000341A3">
        <w:rPr>
          <w:rFonts w:ascii="Arial" w:eastAsia="NSimSun" w:hAnsi="Arial" w:cs="Arial"/>
          <w:kern w:val="3"/>
          <w:sz w:val="24"/>
          <w:szCs w:val="24"/>
          <w:lang w:eastAsia="zh-CN" w:bidi="hi-IN"/>
        </w:rPr>
        <w:t xml:space="preserve"> intergenerational projects, including regular visits, seasonal celebrations and gardening projects. </w:t>
      </w:r>
    </w:p>
    <w:p w14:paraId="57DB15EE" w14:textId="77777777" w:rsidR="00E549CD" w:rsidRDefault="00E549CD" w:rsidP="00993102">
      <w:pPr>
        <w:suppressAutoHyphens/>
        <w:autoSpaceDN w:val="0"/>
        <w:spacing w:line="360" w:lineRule="auto"/>
        <w:textAlignment w:val="baseline"/>
        <w:rPr>
          <w:rFonts w:ascii="Arial" w:eastAsia="NSimSun" w:hAnsi="Arial" w:cs="Arial"/>
          <w:kern w:val="3"/>
          <w:sz w:val="24"/>
          <w:szCs w:val="24"/>
          <w:lang w:eastAsia="zh-CN" w:bidi="hi-IN"/>
        </w:rPr>
      </w:pPr>
    </w:p>
    <w:p w14:paraId="179D8111" w14:textId="77777777" w:rsidR="00E549CD" w:rsidRDefault="00844D0A" w:rsidP="00993102">
      <w:pPr>
        <w:suppressAutoHyphens/>
        <w:autoSpaceDN w:val="0"/>
        <w:spacing w:line="360" w:lineRule="auto"/>
        <w:textAlignment w:val="baseline"/>
        <w:rPr>
          <w:rFonts w:ascii="Arial" w:eastAsia="NSimSun" w:hAnsi="Arial" w:cs="Arial"/>
          <w:b/>
          <w:bCs/>
          <w:kern w:val="3"/>
          <w:sz w:val="24"/>
          <w:szCs w:val="24"/>
          <w:lang w:eastAsia="zh-CN" w:bidi="hi-IN"/>
        </w:rPr>
      </w:pP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lastRenderedPageBreak/>
        <w:t>Generational Divide Analysis</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Research suggests that limited interaction between age groups can reduce social cohesion and reinforce stereotypes (Vanderbeck, 2007). In contrast, intergenerational practice has been shown to promote mutual understanding, reduce prejudice and strengthen community ties (Kaplan et al., 2020). </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There is increasing opportunity for intergenerational equity within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Both groups demonstrate awareness of underlying issues, particularly the impact of limited youth provision. This shared understanding provides a foundation for collaboration, and the potential for intergenerational projects is evidenced in the success of the local youth committee’s work within the nearby care home.</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t>Summary</w:t>
      </w:r>
      <w:r w:rsidRPr="000341A3">
        <w:rPr>
          <w:rFonts w:ascii="Arial" w:eastAsia="NSimSun" w:hAnsi="Arial" w:cs="Arial"/>
          <w:b/>
          <w:bCs/>
          <w:kern w:val="3"/>
          <w:sz w:val="24"/>
          <w:szCs w:val="24"/>
          <w:lang w:eastAsia="zh-CN" w:bidi="hi-IN"/>
        </w:rPr>
        <w:br/>
      </w:r>
      <w:r w:rsidRPr="000341A3">
        <w:rPr>
          <w:rFonts w:ascii="Arial" w:eastAsia="NSimSun" w:hAnsi="Arial" w:cs="Arial"/>
          <w:kern w:val="3"/>
          <w:sz w:val="24"/>
          <w:szCs w:val="24"/>
          <w:lang w:eastAsia="zh-CN" w:bidi="hi-IN"/>
        </w:rPr>
        <w:br/>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is a community shaped by its industrial heritage and the long-term effects of economic restructuring. While deprivation remains a significant challenge, the area also demonstrates strong social networks and a clear sense of identity.</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Key issues identified include</w:t>
      </w:r>
      <w:r w:rsidR="00E549CD">
        <w:rPr>
          <w:rFonts w:ascii="Arial" w:eastAsia="NSimSun" w:hAnsi="Arial" w:cs="Arial"/>
          <w:kern w:val="3"/>
          <w:sz w:val="24"/>
          <w:szCs w:val="24"/>
          <w:lang w:eastAsia="zh-CN" w:bidi="hi-IN"/>
        </w:rPr>
        <w:t xml:space="preserve"> s</w:t>
      </w:r>
      <w:r w:rsidRPr="000341A3">
        <w:rPr>
          <w:rFonts w:ascii="Arial" w:eastAsia="NSimSun" w:hAnsi="Arial" w:cs="Arial"/>
          <w:kern w:val="3"/>
          <w:sz w:val="24"/>
          <w:szCs w:val="24"/>
          <w:lang w:eastAsia="zh-CN" w:bidi="hi-IN"/>
        </w:rPr>
        <w:t>ocioeconomic deprivation and limited employment opportunities</w:t>
      </w:r>
      <w:r w:rsidR="00E549CD">
        <w:rPr>
          <w:rFonts w:ascii="Arial" w:eastAsia="NSimSun" w:hAnsi="Arial" w:cs="Arial"/>
          <w:kern w:val="3"/>
          <w:sz w:val="24"/>
          <w:szCs w:val="24"/>
          <w:lang w:eastAsia="zh-CN" w:bidi="hi-IN"/>
        </w:rPr>
        <w:t>, r</w:t>
      </w:r>
      <w:r w:rsidRPr="000341A3">
        <w:rPr>
          <w:rFonts w:ascii="Arial" w:eastAsia="NSimSun" w:hAnsi="Arial" w:cs="Arial"/>
          <w:kern w:val="3"/>
          <w:sz w:val="24"/>
          <w:szCs w:val="24"/>
          <w:lang w:eastAsia="zh-CN" w:bidi="hi-IN"/>
        </w:rPr>
        <w:t>estricted access to services and amenities, particularly amongst younger residents</w:t>
      </w:r>
      <w:r w:rsidR="00E549CD">
        <w:rPr>
          <w:rFonts w:ascii="Arial" w:eastAsia="NSimSun" w:hAnsi="Arial" w:cs="Arial"/>
          <w:kern w:val="3"/>
          <w:sz w:val="24"/>
          <w:szCs w:val="24"/>
          <w:lang w:eastAsia="zh-CN" w:bidi="hi-IN"/>
        </w:rPr>
        <w:t>, and a</w:t>
      </w:r>
      <w:r w:rsidRPr="000341A3">
        <w:rPr>
          <w:rFonts w:ascii="Arial" w:eastAsia="NSimSun" w:hAnsi="Arial" w:cs="Arial"/>
          <w:kern w:val="3"/>
          <w:sz w:val="24"/>
          <w:szCs w:val="24"/>
          <w:lang w:eastAsia="zh-CN" w:bidi="hi-IN"/>
        </w:rPr>
        <w:t xml:space="preserve"> generational divide in perceptions, participation and opportunity</w:t>
      </w:r>
      <w:r w:rsidR="00E549CD">
        <w:rPr>
          <w:rFonts w:ascii="Arial" w:eastAsia="NSimSun" w:hAnsi="Arial" w:cs="Arial"/>
          <w:kern w:val="3"/>
          <w:sz w:val="24"/>
          <w:szCs w:val="24"/>
          <w:lang w:eastAsia="zh-CN" w:bidi="hi-IN"/>
        </w:rPr>
        <w:t>.</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Young people face limited provision and may feel marginalised, while older residents, though better able to access provisions, are at risk of social isolation. Importantly, there is evidence of shared understanding between generations, particularly regarding the causes of community issues.</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Addressing these challenges requires a focus on building social capital and fostering inclusion. As Putnam (2000) suggests, communities that encourage participation and collaboration are more resilient and better equipped to address inequality.</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p>
    <w:p w14:paraId="1BA926B9" w14:textId="0AE53E8E" w:rsidR="00844D0A"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360445">
        <w:rPr>
          <w:rFonts w:ascii="Arial" w:eastAsia="NSimSun" w:hAnsi="Arial" w:cs="Arial"/>
          <w:b/>
          <w:bCs/>
          <w:kern w:val="3"/>
          <w:sz w:val="24"/>
          <w:szCs w:val="24"/>
          <w:lang w:eastAsia="zh-CN" w:bidi="hi-IN"/>
        </w:rPr>
        <w:lastRenderedPageBreak/>
        <w:t>Recommendations</w:t>
      </w:r>
    </w:p>
    <w:p w14:paraId="23E75E1C" w14:textId="09A208E6" w:rsidR="00844D0A" w:rsidRPr="000341A3" w:rsidRDefault="00844D0A" w:rsidP="00993102">
      <w:pPr>
        <w:spacing w:line="360" w:lineRule="auto"/>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br/>
      </w:r>
      <w:r w:rsidR="00360445">
        <w:rPr>
          <w:rFonts w:ascii="Arial" w:eastAsia="NSimSun" w:hAnsi="Arial" w:cs="Arial"/>
          <w:kern w:val="3"/>
          <w:sz w:val="24"/>
          <w:szCs w:val="24"/>
          <w:lang w:eastAsia="zh-CN" w:bidi="hi-IN"/>
        </w:rPr>
        <w:t>The area would benefit from an e</w:t>
      </w:r>
      <w:r w:rsidRPr="000341A3">
        <w:rPr>
          <w:rFonts w:ascii="Arial" w:eastAsia="NSimSun" w:hAnsi="Arial" w:cs="Arial"/>
          <w:kern w:val="3"/>
          <w:sz w:val="24"/>
          <w:szCs w:val="24"/>
          <w:lang w:eastAsia="zh-CN" w:bidi="hi-IN"/>
        </w:rPr>
        <w:t>xpand</w:t>
      </w:r>
      <w:r w:rsidR="00360445">
        <w:rPr>
          <w:rFonts w:ascii="Arial" w:eastAsia="NSimSun" w:hAnsi="Arial" w:cs="Arial"/>
          <w:kern w:val="3"/>
          <w:sz w:val="24"/>
          <w:szCs w:val="24"/>
          <w:lang w:eastAsia="zh-CN" w:bidi="hi-IN"/>
        </w:rPr>
        <w:t>ed</w:t>
      </w:r>
      <w:r w:rsidRPr="000341A3">
        <w:rPr>
          <w:rFonts w:ascii="Arial" w:eastAsia="NSimSun" w:hAnsi="Arial" w:cs="Arial"/>
          <w:kern w:val="3"/>
          <w:sz w:val="24"/>
          <w:szCs w:val="24"/>
          <w:lang w:eastAsia="zh-CN" w:bidi="hi-IN"/>
        </w:rPr>
        <w:t xml:space="preserve"> youth provision, </w:t>
      </w:r>
      <w:r w:rsidR="00993102" w:rsidRPr="000341A3">
        <w:rPr>
          <w:rFonts w:ascii="Arial" w:eastAsia="NSimSun" w:hAnsi="Arial" w:cs="Arial"/>
          <w:kern w:val="3"/>
          <w:sz w:val="24"/>
          <w:szCs w:val="24"/>
          <w:lang w:eastAsia="zh-CN" w:bidi="hi-IN"/>
        </w:rPr>
        <w:t xml:space="preserve">with a particular focus on </w:t>
      </w:r>
      <w:r w:rsidRPr="000341A3">
        <w:rPr>
          <w:rFonts w:ascii="Arial" w:eastAsia="NSimSun" w:hAnsi="Arial" w:cs="Arial"/>
          <w:kern w:val="3"/>
          <w:sz w:val="24"/>
          <w:szCs w:val="24"/>
          <w:lang w:eastAsia="zh-CN" w:bidi="hi-IN"/>
        </w:rPr>
        <w:t>accessible and consistent services</w:t>
      </w:r>
      <w:r w:rsidR="00360445">
        <w:rPr>
          <w:rFonts w:ascii="Arial" w:eastAsia="NSimSun" w:hAnsi="Arial" w:cs="Arial"/>
          <w:kern w:val="3"/>
          <w:sz w:val="24"/>
          <w:szCs w:val="24"/>
          <w:lang w:eastAsia="zh-CN" w:bidi="hi-IN"/>
        </w:rPr>
        <w:t>. Such provisions should con</w:t>
      </w:r>
      <w:r w:rsidRPr="000341A3">
        <w:rPr>
          <w:rFonts w:ascii="Arial" w:eastAsia="NSimSun" w:hAnsi="Arial" w:cs="Arial"/>
          <w:kern w:val="3"/>
          <w:sz w:val="24"/>
          <w:szCs w:val="24"/>
          <w:lang w:eastAsia="zh-CN" w:bidi="hi-IN"/>
        </w:rPr>
        <w:t>tinue to deliver intergenerational initiatives,</w:t>
      </w:r>
      <w:r w:rsidR="00360445">
        <w:rPr>
          <w:rFonts w:ascii="Arial" w:eastAsia="NSimSun" w:hAnsi="Arial" w:cs="Arial"/>
          <w:kern w:val="3"/>
          <w:sz w:val="24"/>
          <w:szCs w:val="24"/>
          <w:lang w:eastAsia="zh-CN" w:bidi="hi-IN"/>
        </w:rPr>
        <w:t xml:space="preserve"> considering the benefit o</w:t>
      </w:r>
      <w:r w:rsidR="00E549CD">
        <w:rPr>
          <w:rFonts w:ascii="Arial" w:eastAsia="NSimSun" w:hAnsi="Arial" w:cs="Arial"/>
          <w:kern w:val="3"/>
          <w:sz w:val="24"/>
          <w:szCs w:val="24"/>
          <w:lang w:eastAsia="zh-CN" w:bidi="hi-IN"/>
        </w:rPr>
        <w:t>f intergenerational</w:t>
      </w:r>
      <w:r w:rsidRPr="000341A3">
        <w:rPr>
          <w:rFonts w:ascii="Arial" w:eastAsia="NSimSun" w:hAnsi="Arial" w:cs="Arial"/>
          <w:kern w:val="3"/>
          <w:sz w:val="24"/>
          <w:szCs w:val="24"/>
          <w:lang w:eastAsia="zh-CN" w:bidi="hi-IN"/>
        </w:rPr>
        <w:t xml:space="preserve"> mentoring and shared community projects</w:t>
      </w:r>
      <w:r w:rsidR="00360445">
        <w:rPr>
          <w:rFonts w:ascii="Arial" w:eastAsia="NSimSun" w:hAnsi="Arial" w:cs="Arial"/>
          <w:kern w:val="3"/>
          <w:sz w:val="24"/>
          <w:szCs w:val="24"/>
          <w:lang w:eastAsia="zh-CN" w:bidi="hi-IN"/>
        </w:rPr>
        <w:t xml:space="preserve">. </w:t>
      </w:r>
      <w:r w:rsidR="00E549CD">
        <w:rPr>
          <w:rFonts w:ascii="Arial" w:eastAsia="NSimSun" w:hAnsi="Arial" w:cs="Arial"/>
          <w:kern w:val="3"/>
          <w:sz w:val="24"/>
          <w:szCs w:val="24"/>
          <w:lang w:eastAsia="zh-CN" w:bidi="hi-IN"/>
        </w:rPr>
        <w:t>Additionally, young people should be provided with increased opportunities to participate</w:t>
      </w:r>
      <w:r w:rsidRPr="000341A3">
        <w:rPr>
          <w:rFonts w:ascii="Arial" w:eastAsia="NSimSun" w:hAnsi="Arial" w:cs="Arial"/>
          <w:kern w:val="3"/>
          <w:sz w:val="24"/>
          <w:szCs w:val="24"/>
          <w:lang w:eastAsia="zh-CN" w:bidi="hi-IN"/>
        </w:rPr>
        <w:t xml:space="preserve"> in decision-making on a local level</w:t>
      </w:r>
      <w:r w:rsidR="00E549CD">
        <w:rPr>
          <w:rFonts w:ascii="Arial" w:eastAsia="NSimSun" w:hAnsi="Arial" w:cs="Arial"/>
          <w:kern w:val="3"/>
          <w:sz w:val="24"/>
          <w:szCs w:val="24"/>
          <w:lang w:eastAsia="zh-CN" w:bidi="hi-IN"/>
        </w:rPr>
        <w:t xml:space="preserve"> </w:t>
      </w:r>
      <w:proofErr w:type="gramStart"/>
      <w:r w:rsidR="00E549CD">
        <w:rPr>
          <w:rFonts w:ascii="Arial" w:eastAsia="NSimSun" w:hAnsi="Arial" w:cs="Arial"/>
          <w:kern w:val="3"/>
          <w:sz w:val="24"/>
          <w:szCs w:val="24"/>
          <w:lang w:eastAsia="zh-CN" w:bidi="hi-IN"/>
        </w:rPr>
        <w:t>in order to</w:t>
      </w:r>
      <w:proofErr w:type="gramEnd"/>
      <w:r w:rsidR="00E549CD">
        <w:rPr>
          <w:rFonts w:ascii="Arial" w:eastAsia="NSimSun" w:hAnsi="Arial" w:cs="Arial"/>
          <w:kern w:val="3"/>
          <w:sz w:val="24"/>
          <w:szCs w:val="24"/>
          <w:lang w:eastAsia="zh-CN" w:bidi="hi-IN"/>
        </w:rPr>
        <w:t xml:space="preserve"> address generational imbalance. Finally,</w:t>
      </w:r>
      <w:r w:rsidRPr="000341A3">
        <w:rPr>
          <w:rFonts w:ascii="Arial" w:eastAsia="NSimSun" w:hAnsi="Arial" w:cs="Arial"/>
          <w:kern w:val="3"/>
          <w:sz w:val="24"/>
          <w:szCs w:val="24"/>
          <w:lang w:eastAsia="zh-CN" w:bidi="hi-IN"/>
        </w:rPr>
        <w:t xml:space="preserve"> </w:t>
      </w:r>
      <w:r w:rsidR="00E549CD">
        <w:rPr>
          <w:rFonts w:ascii="Arial" w:eastAsia="NSimSun" w:hAnsi="Arial" w:cs="Arial"/>
          <w:kern w:val="3"/>
          <w:sz w:val="24"/>
          <w:szCs w:val="24"/>
          <w:lang w:eastAsia="zh-CN" w:bidi="hi-IN"/>
        </w:rPr>
        <w:t>i</w:t>
      </w:r>
      <w:r w:rsidRPr="000341A3">
        <w:rPr>
          <w:rFonts w:ascii="Arial" w:eastAsia="NSimSun" w:hAnsi="Arial" w:cs="Arial"/>
          <w:kern w:val="3"/>
          <w:sz w:val="24"/>
          <w:szCs w:val="24"/>
          <w:lang w:eastAsia="zh-CN" w:bidi="hi-IN"/>
        </w:rPr>
        <w:t>mprove</w:t>
      </w:r>
      <w:r w:rsidR="00E549CD">
        <w:rPr>
          <w:rFonts w:ascii="Arial" w:eastAsia="NSimSun" w:hAnsi="Arial" w:cs="Arial"/>
          <w:kern w:val="3"/>
          <w:sz w:val="24"/>
          <w:szCs w:val="24"/>
          <w:lang w:eastAsia="zh-CN" w:bidi="hi-IN"/>
        </w:rPr>
        <w:t>d</w:t>
      </w:r>
      <w:r w:rsidRPr="000341A3">
        <w:rPr>
          <w:rFonts w:ascii="Arial" w:eastAsia="NSimSun" w:hAnsi="Arial" w:cs="Arial"/>
          <w:kern w:val="3"/>
          <w:sz w:val="24"/>
          <w:szCs w:val="24"/>
          <w:lang w:eastAsia="zh-CN" w:bidi="hi-IN"/>
        </w:rPr>
        <w:t xml:space="preserve"> access to services, particularly through enhanced transport and local provision</w:t>
      </w:r>
      <w:r w:rsidR="00E549CD">
        <w:rPr>
          <w:rFonts w:ascii="Arial" w:eastAsia="NSimSun" w:hAnsi="Arial" w:cs="Arial"/>
          <w:kern w:val="3"/>
          <w:sz w:val="24"/>
          <w:szCs w:val="24"/>
          <w:lang w:eastAsia="zh-CN" w:bidi="hi-IN"/>
        </w:rPr>
        <w:t xml:space="preserve"> would strengthen the whole community, reducing the likelihood of young person outmigration.</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By strengthening connections between generations and increasing opportunities for participation, particularly amongst young people,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has the potential to develop a more inclusive and sustainable community. Shared community spaces such as Primrose Park, occupying a tract of land between the local youth provision and an elderly care home, provide a literal and figurative ‘common ground’ – an ideal space for ongoing intergenerational work and youth-led community development.</w:t>
      </w:r>
    </w:p>
    <w:p w14:paraId="77C6ACEA" w14:textId="77777777" w:rsidR="00844D0A" w:rsidRPr="000341A3" w:rsidRDefault="00844D0A" w:rsidP="00844D0A">
      <w:pPr>
        <w:jc w:val="center"/>
        <w:rPr>
          <w:rFonts w:ascii="Arial" w:eastAsia="NSimSun" w:hAnsi="Arial" w:cs="Arial"/>
          <w:kern w:val="3"/>
          <w:sz w:val="24"/>
          <w:szCs w:val="24"/>
          <w:lang w:eastAsia="zh-CN" w:bidi="hi-IN"/>
        </w:rPr>
      </w:pPr>
    </w:p>
    <w:p w14:paraId="2A57BEF3" w14:textId="77777777" w:rsidR="00844D0A" w:rsidRPr="000341A3" w:rsidRDefault="00844D0A" w:rsidP="00844D0A">
      <w:pPr>
        <w:jc w:val="center"/>
        <w:rPr>
          <w:rFonts w:ascii="Arial" w:eastAsia="NSimSun" w:hAnsi="Arial" w:cs="Arial"/>
          <w:kern w:val="3"/>
          <w:sz w:val="24"/>
          <w:szCs w:val="24"/>
          <w:lang w:eastAsia="zh-CN" w:bidi="hi-IN"/>
        </w:rPr>
      </w:pPr>
    </w:p>
    <w:p w14:paraId="111176EA" w14:textId="77777777" w:rsidR="00844D0A" w:rsidRPr="000341A3" w:rsidRDefault="00844D0A" w:rsidP="00844D0A">
      <w:pPr>
        <w:jc w:val="center"/>
        <w:rPr>
          <w:rFonts w:ascii="Arial" w:eastAsia="NSimSun" w:hAnsi="Arial" w:cs="Arial"/>
          <w:kern w:val="3"/>
          <w:sz w:val="24"/>
          <w:szCs w:val="24"/>
          <w:lang w:eastAsia="zh-CN" w:bidi="hi-IN"/>
        </w:rPr>
      </w:pPr>
    </w:p>
    <w:p w14:paraId="68652C36" w14:textId="77777777" w:rsidR="00844D0A" w:rsidRPr="000341A3" w:rsidRDefault="00844D0A" w:rsidP="00844D0A">
      <w:pPr>
        <w:jc w:val="center"/>
        <w:rPr>
          <w:rFonts w:ascii="Arial" w:eastAsia="NSimSun" w:hAnsi="Arial" w:cs="Arial"/>
          <w:kern w:val="3"/>
          <w:sz w:val="24"/>
          <w:szCs w:val="24"/>
          <w:lang w:eastAsia="zh-CN" w:bidi="hi-IN"/>
        </w:rPr>
      </w:pPr>
    </w:p>
    <w:p w14:paraId="0B852681" w14:textId="77777777" w:rsidR="00844D0A" w:rsidRPr="000341A3" w:rsidRDefault="00844D0A" w:rsidP="00844D0A">
      <w:pPr>
        <w:jc w:val="center"/>
        <w:rPr>
          <w:rFonts w:ascii="Arial" w:eastAsia="NSimSun" w:hAnsi="Arial" w:cs="Arial"/>
          <w:kern w:val="3"/>
          <w:sz w:val="24"/>
          <w:szCs w:val="24"/>
          <w:lang w:eastAsia="zh-CN" w:bidi="hi-IN"/>
        </w:rPr>
      </w:pPr>
    </w:p>
    <w:p w14:paraId="6C2BFAC1" w14:textId="77777777" w:rsidR="00844D0A" w:rsidRPr="000341A3" w:rsidRDefault="00844D0A" w:rsidP="00844D0A">
      <w:pPr>
        <w:jc w:val="center"/>
        <w:rPr>
          <w:rFonts w:ascii="Arial" w:eastAsia="NSimSun" w:hAnsi="Arial" w:cs="Arial"/>
          <w:kern w:val="3"/>
          <w:sz w:val="24"/>
          <w:szCs w:val="24"/>
          <w:lang w:eastAsia="zh-CN" w:bidi="hi-IN"/>
        </w:rPr>
      </w:pPr>
    </w:p>
    <w:p w14:paraId="1C5E533B" w14:textId="77777777" w:rsidR="00844D0A" w:rsidRPr="000341A3" w:rsidRDefault="00844D0A" w:rsidP="00844D0A">
      <w:pPr>
        <w:jc w:val="center"/>
        <w:rPr>
          <w:rFonts w:ascii="Arial" w:eastAsia="NSimSun" w:hAnsi="Arial" w:cs="Arial"/>
          <w:kern w:val="3"/>
          <w:sz w:val="24"/>
          <w:szCs w:val="24"/>
          <w:lang w:eastAsia="zh-CN" w:bidi="hi-IN"/>
        </w:rPr>
      </w:pPr>
    </w:p>
    <w:p w14:paraId="7BB53F3A" w14:textId="77777777" w:rsidR="00844D0A" w:rsidRPr="000341A3" w:rsidRDefault="00844D0A" w:rsidP="00844D0A">
      <w:pPr>
        <w:jc w:val="center"/>
        <w:rPr>
          <w:rFonts w:ascii="Arial" w:eastAsia="NSimSun" w:hAnsi="Arial" w:cs="Arial"/>
          <w:kern w:val="3"/>
          <w:sz w:val="24"/>
          <w:szCs w:val="24"/>
          <w:lang w:eastAsia="zh-CN" w:bidi="hi-IN"/>
        </w:rPr>
      </w:pPr>
    </w:p>
    <w:p w14:paraId="19D12D0B" w14:textId="77777777" w:rsidR="00844D0A" w:rsidRPr="000341A3" w:rsidRDefault="00844D0A" w:rsidP="00844D0A">
      <w:pPr>
        <w:jc w:val="center"/>
        <w:rPr>
          <w:rFonts w:ascii="Arial" w:eastAsia="NSimSun" w:hAnsi="Arial" w:cs="Arial"/>
          <w:kern w:val="3"/>
          <w:sz w:val="24"/>
          <w:szCs w:val="24"/>
          <w:lang w:eastAsia="zh-CN" w:bidi="hi-IN"/>
        </w:rPr>
      </w:pPr>
    </w:p>
    <w:p w14:paraId="5AC6722D" w14:textId="77777777" w:rsidR="00844D0A" w:rsidRPr="000341A3" w:rsidRDefault="00844D0A" w:rsidP="00844D0A">
      <w:pPr>
        <w:jc w:val="center"/>
        <w:rPr>
          <w:rFonts w:ascii="Arial" w:eastAsia="NSimSun" w:hAnsi="Arial" w:cs="Arial"/>
          <w:kern w:val="3"/>
          <w:sz w:val="24"/>
          <w:szCs w:val="24"/>
          <w:lang w:eastAsia="zh-CN" w:bidi="hi-IN"/>
        </w:rPr>
      </w:pPr>
    </w:p>
    <w:p w14:paraId="2F208418" w14:textId="77777777" w:rsidR="00844D0A" w:rsidRPr="000341A3" w:rsidRDefault="00844D0A" w:rsidP="00844D0A">
      <w:pPr>
        <w:jc w:val="center"/>
        <w:rPr>
          <w:rFonts w:ascii="Arial" w:eastAsia="NSimSun" w:hAnsi="Arial" w:cs="Arial"/>
          <w:kern w:val="3"/>
          <w:sz w:val="24"/>
          <w:szCs w:val="24"/>
          <w:lang w:eastAsia="zh-CN" w:bidi="hi-IN"/>
        </w:rPr>
      </w:pPr>
    </w:p>
    <w:p w14:paraId="5DCCDB96" w14:textId="77777777" w:rsidR="00844D0A" w:rsidRPr="000341A3" w:rsidRDefault="00844D0A" w:rsidP="00844D0A">
      <w:pPr>
        <w:jc w:val="center"/>
        <w:rPr>
          <w:rFonts w:ascii="Arial" w:eastAsia="NSimSun" w:hAnsi="Arial" w:cs="Arial"/>
          <w:kern w:val="3"/>
          <w:sz w:val="24"/>
          <w:szCs w:val="24"/>
          <w:lang w:eastAsia="zh-CN" w:bidi="hi-IN"/>
        </w:rPr>
      </w:pPr>
    </w:p>
    <w:p w14:paraId="01521E80" w14:textId="77777777" w:rsidR="00844D0A" w:rsidRPr="000341A3" w:rsidRDefault="00844D0A" w:rsidP="00844D0A">
      <w:pPr>
        <w:jc w:val="center"/>
        <w:rPr>
          <w:rFonts w:ascii="Arial" w:eastAsia="NSimSun" w:hAnsi="Arial" w:cs="Arial"/>
          <w:kern w:val="3"/>
          <w:sz w:val="24"/>
          <w:szCs w:val="24"/>
          <w:lang w:eastAsia="zh-CN" w:bidi="hi-IN"/>
        </w:rPr>
      </w:pPr>
    </w:p>
    <w:p w14:paraId="3A31B17F" w14:textId="77777777" w:rsidR="00844D0A" w:rsidRPr="000341A3" w:rsidRDefault="00844D0A" w:rsidP="00844D0A">
      <w:pPr>
        <w:jc w:val="center"/>
        <w:rPr>
          <w:rFonts w:ascii="Arial" w:eastAsia="NSimSun" w:hAnsi="Arial" w:cs="Arial"/>
          <w:kern w:val="3"/>
          <w:sz w:val="24"/>
          <w:szCs w:val="24"/>
          <w:lang w:eastAsia="zh-CN" w:bidi="hi-IN"/>
        </w:rPr>
      </w:pPr>
    </w:p>
    <w:p w14:paraId="221190A8" w14:textId="77777777" w:rsidR="00844D0A" w:rsidRPr="000341A3" w:rsidRDefault="00844D0A" w:rsidP="00844D0A">
      <w:pPr>
        <w:jc w:val="center"/>
        <w:rPr>
          <w:rFonts w:ascii="Arial" w:eastAsia="NSimSun" w:hAnsi="Arial" w:cs="Arial"/>
          <w:kern w:val="3"/>
          <w:sz w:val="24"/>
          <w:szCs w:val="24"/>
          <w:lang w:eastAsia="zh-CN" w:bidi="hi-IN"/>
        </w:rPr>
      </w:pPr>
    </w:p>
    <w:p w14:paraId="4113FC2E" w14:textId="77777777" w:rsidR="00844D0A" w:rsidRPr="000341A3" w:rsidRDefault="00844D0A" w:rsidP="00844D0A">
      <w:pPr>
        <w:jc w:val="center"/>
        <w:rPr>
          <w:rFonts w:ascii="Arial" w:eastAsia="NSimSun" w:hAnsi="Arial" w:cs="Arial"/>
          <w:kern w:val="3"/>
          <w:sz w:val="24"/>
          <w:szCs w:val="24"/>
          <w:lang w:eastAsia="zh-CN" w:bidi="hi-IN"/>
        </w:rPr>
      </w:pPr>
    </w:p>
    <w:p w14:paraId="3C280171" w14:textId="77777777" w:rsidR="00844D0A" w:rsidRPr="000341A3" w:rsidRDefault="00844D0A" w:rsidP="00844D0A">
      <w:pPr>
        <w:jc w:val="center"/>
        <w:rPr>
          <w:rFonts w:ascii="Arial" w:eastAsia="NSimSun" w:hAnsi="Arial" w:cs="Arial"/>
          <w:kern w:val="3"/>
          <w:sz w:val="24"/>
          <w:szCs w:val="24"/>
          <w:lang w:eastAsia="zh-CN" w:bidi="hi-IN"/>
        </w:rPr>
      </w:pPr>
    </w:p>
    <w:p w14:paraId="606F74AF" w14:textId="77777777" w:rsidR="00844D0A" w:rsidRPr="000341A3" w:rsidRDefault="00844D0A" w:rsidP="00844D0A">
      <w:pPr>
        <w:jc w:val="center"/>
        <w:rPr>
          <w:rFonts w:ascii="Arial" w:eastAsia="NSimSun" w:hAnsi="Arial" w:cs="Arial"/>
          <w:kern w:val="3"/>
          <w:sz w:val="24"/>
          <w:szCs w:val="24"/>
          <w:lang w:eastAsia="zh-CN" w:bidi="hi-IN"/>
        </w:rPr>
      </w:pPr>
    </w:p>
    <w:p w14:paraId="545D2B9D" w14:textId="77777777" w:rsidR="00844D0A" w:rsidRPr="000341A3" w:rsidRDefault="00844D0A" w:rsidP="00844D0A">
      <w:pPr>
        <w:jc w:val="center"/>
        <w:rPr>
          <w:rFonts w:ascii="Arial" w:eastAsia="NSimSun" w:hAnsi="Arial" w:cs="Arial"/>
          <w:kern w:val="3"/>
          <w:sz w:val="24"/>
          <w:szCs w:val="24"/>
          <w:lang w:eastAsia="zh-CN" w:bidi="hi-IN"/>
        </w:rPr>
      </w:pPr>
    </w:p>
    <w:p w14:paraId="7B1D486E" w14:textId="77777777" w:rsidR="00844D0A" w:rsidRPr="000341A3" w:rsidRDefault="00844D0A" w:rsidP="00844D0A">
      <w:pPr>
        <w:jc w:val="center"/>
        <w:rPr>
          <w:rFonts w:ascii="Arial" w:eastAsia="NSimSun" w:hAnsi="Arial" w:cs="Arial"/>
          <w:kern w:val="3"/>
          <w:sz w:val="24"/>
          <w:szCs w:val="24"/>
          <w:lang w:eastAsia="zh-CN" w:bidi="hi-IN"/>
        </w:rPr>
      </w:pPr>
    </w:p>
    <w:p w14:paraId="51D2F98F" w14:textId="77777777" w:rsidR="00844D0A" w:rsidRPr="000341A3" w:rsidRDefault="00844D0A" w:rsidP="00844D0A">
      <w:pPr>
        <w:jc w:val="center"/>
        <w:rPr>
          <w:rFonts w:ascii="Arial" w:eastAsia="NSimSun" w:hAnsi="Arial" w:cs="Arial"/>
          <w:kern w:val="3"/>
          <w:sz w:val="24"/>
          <w:szCs w:val="24"/>
          <w:lang w:eastAsia="zh-CN" w:bidi="hi-IN"/>
        </w:rPr>
      </w:pPr>
    </w:p>
    <w:p w14:paraId="547E04BC" w14:textId="77777777" w:rsidR="00844D0A" w:rsidRPr="000341A3" w:rsidRDefault="00844D0A" w:rsidP="00844D0A">
      <w:pPr>
        <w:jc w:val="center"/>
        <w:rPr>
          <w:rFonts w:ascii="Arial" w:eastAsia="NSimSun" w:hAnsi="Arial" w:cs="Arial"/>
          <w:kern w:val="3"/>
          <w:sz w:val="24"/>
          <w:szCs w:val="24"/>
          <w:lang w:eastAsia="zh-CN" w:bidi="hi-IN"/>
        </w:rPr>
      </w:pPr>
    </w:p>
    <w:p w14:paraId="6DF8A8E8" w14:textId="77777777" w:rsidR="00844D0A" w:rsidRPr="000341A3" w:rsidRDefault="00844D0A" w:rsidP="00844D0A">
      <w:pPr>
        <w:jc w:val="center"/>
        <w:rPr>
          <w:rFonts w:ascii="Arial" w:eastAsia="NSimSun" w:hAnsi="Arial" w:cs="Arial"/>
          <w:kern w:val="3"/>
          <w:sz w:val="24"/>
          <w:szCs w:val="24"/>
          <w:lang w:eastAsia="zh-CN" w:bidi="hi-IN"/>
        </w:rPr>
      </w:pPr>
    </w:p>
    <w:p w14:paraId="55D5B9C4" w14:textId="77777777" w:rsidR="00844D0A" w:rsidRPr="000341A3" w:rsidRDefault="00844D0A" w:rsidP="00844D0A">
      <w:pPr>
        <w:jc w:val="center"/>
        <w:rPr>
          <w:rFonts w:ascii="Arial" w:eastAsia="NSimSun" w:hAnsi="Arial" w:cs="Arial"/>
          <w:kern w:val="3"/>
          <w:sz w:val="24"/>
          <w:szCs w:val="24"/>
          <w:lang w:eastAsia="zh-CN" w:bidi="hi-IN"/>
        </w:rPr>
      </w:pPr>
    </w:p>
    <w:p w14:paraId="7640CB01" w14:textId="77777777" w:rsidR="00844D0A" w:rsidRPr="000341A3" w:rsidRDefault="00844D0A" w:rsidP="00844D0A">
      <w:pPr>
        <w:jc w:val="center"/>
        <w:rPr>
          <w:rFonts w:ascii="Arial" w:eastAsia="NSimSun" w:hAnsi="Arial" w:cs="Arial"/>
          <w:kern w:val="3"/>
          <w:sz w:val="24"/>
          <w:szCs w:val="24"/>
          <w:lang w:eastAsia="zh-CN" w:bidi="hi-IN"/>
        </w:rPr>
      </w:pPr>
    </w:p>
    <w:p w14:paraId="10840252" w14:textId="77777777" w:rsidR="00454CCC" w:rsidRPr="000D0FC9" w:rsidRDefault="00454CCC" w:rsidP="00454CCC">
      <w:pPr>
        <w:spacing w:line="360" w:lineRule="auto"/>
        <w:jc w:val="center"/>
        <w:rPr>
          <w:rFonts w:ascii="Arial" w:hAnsi="Arial" w:cs="Arial"/>
          <w:b/>
          <w:bCs/>
          <w:sz w:val="28"/>
          <w:szCs w:val="28"/>
        </w:rPr>
      </w:pPr>
      <w:r w:rsidRPr="000D0FC9">
        <w:rPr>
          <w:rFonts w:ascii="Arial" w:hAnsi="Arial" w:cs="Arial"/>
          <w:b/>
          <w:bCs/>
          <w:sz w:val="28"/>
          <w:szCs w:val="28"/>
        </w:rPr>
        <w:lastRenderedPageBreak/>
        <w:t>Analysis of Practice</w:t>
      </w:r>
    </w:p>
    <w:p w14:paraId="3359B82A" w14:textId="77777777" w:rsidR="00454CCC" w:rsidRPr="000341A3" w:rsidRDefault="00454CCC" w:rsidP="00454CCC">
      <w:pPr>
        <w:spacing w:line="360" w:lineRule="auto"/>
        <w:jc w:val="center"/>
        <w:rPr>
          <w:rFonts w:ascii="Arial" w:hAnsi="Arial" w:cs="Arial"/>
          <w:i/>
          <w:iCs/>
          <w:sz w:val="24"/>
          <w:szCs w:val="24"/>
        </w:rPr>
      </w:pPr>
    </w:p>
    <w:p w14:paraId="13FAFBD3" w14:textId="77777777" w:rsidR="00454CCC" w:rsidRPr="000341A3" w:rsidRDefault="00454CCC" w:rsidP="00454CCC">
      <w:pPr>
        <w:spacing w:line="360" w:lineRule="auto"/>
        <w:jc w:val="center"/>
        <w:rPr>
          <w:rFonts w:ascii="Arial" w:hAnsi="Arial" w:cs="Arial"/>
          <w:i/>
          <w:iCs/>
          <w:sz w:val="24"/>
          <w:szCs w:val="24"/>
        </w:rPr>
      </w:pPr>
      <w:r w:rsidRPr="000341A3">
        <w:rPr>
          <w:rFonts w:ascii="Arial" w:hAnsi="Arial" w:cs="Arial"/>
          <w:i/>
          <w:iCs/>
          <w:sz w:val="24"/>
          <w:szCs w:val="24"/>
        </w:rPr>
        <w:t>‘When the generations don’t mix, it’s easy for them to see one another as rivals. By contrast, when people of all ages get to know one another, they tend to unite around shared goals instead’</w:t>
      </w:r>
    </w:p>
    <w:p w14:paraId="1E9B9BF4" w14:textId="77777777" w:rsidR="00454CCC" w:rsidRPr="000341A3" w:rsidRDefault="00454CCC" w:rsidP="00454CCC">
      <w:pPr>
        <w:spacing w:line="360" w:lineRule="auto"/>
        <w:jc w:val="center"/>
        <w:rPr>
          <w:rFonts w:ascii="Arial" w:hAnsi="Arial" w:cs="Arial"/>
          <w:i/>
          <w:iCs/>
          <w:sz w:val="24"/>
          <w:szCs w:val="24"/>
        </w:rPr>
      </w:pPr>
    </w:p>
    <w:p w14:paraId="52BAB25C" w14:textId="77777777" w:rsidR="00454CCC" w:rsidRPr="000341A3" w:rsidRDefault="00454CCC" w:rsidP="00454CCC">
      <w:pPr>
        <w:spacing w:line="360" w:lineRule="auto"/>
        <w:jc w:val="center"/>
        <w:rPr>
          <w:rFonts w:ascii="Arial" w:hAnsi="Arial" w:cs="Arial"/>
          <w:sz w:val="24"/>
          <w:szCs w:val="24"/>
        </w:rPr>
      </w:pPr>
      <w:r w:rsidRPr="000341A3">
        <w:rPr>
          <w:rFonts w:ascii="Arial" w:hAnsi="Arial" w:cs="Arial"/>
          <w:sz w:val="24"/>
          <w:szCs w:val="24"/>
        </w:rPr>
        <w:t>Uhlenberg, cited by the Eisner Foundation, 2017</w:t>
      </w:r>
    </w:p>
    <w:p w14:paraId="5F5961A4" w14:textId="77777777" w:rsidR="00454CCC" w:rsidRPr="000341A3" w:rsidRDefault="00454CCC" w:rsidP="00454CCC">
      <w:pPr>
        <w:spacing w:line="360" w:lineRule="auto"/>
        <w:jc w:val="center"/>
        <w:rPr>
          <w:rFonts w:ascii="Arial" w:hAnsi="Arial" w:cs="Arial"/>
          <w:sz w:val="24"/>
          <w:szCs w:val="24"/>
        </w:rPr>
      </w:pPr>
    </w:p>
    <w:p w14:paraId="0303B1D7" w14:textId="10F2AF1A" w:rsidR="00454CCC" w:rsidRDefault="00454CCC" w:rsidP="00454CCC">
      <w:pPr>
        <w:spacing w:line="360" w:lineRule="auto"/>
        <w:rPr>
          <w:rFonts w:ascii="Arial" w:hAnsi="Arial" w:cs="Arial"/>
          <w:sz w:val="24"/>
          <w:szCs w:val="24"/>
        </w:rPr>
      </w:pPr>
      <w:r w:rsidRPr="000341A3">
        <w:rPr>
          <w:rFonts w:ascii="Arial" w:hAnsi="Arial" w:cs="Arial"/>
          <w:sz w:val="24"/>
          <w:szCs w:val="24"/>
        </w:rPr>
        <w:t xml:space="preserve">The following serves as an analysis of practice across my placement within Evolve Youth Service at Stadwen Youth Centre. It will outline an intergenerational project undertaken between members of the Stadwen Youth Committee and residents of a local care home, </w:t>
      </w:r>
      <w:proofErr w:type="gramStart"/>
      <w:r w:rsidRPr="000341A3">
        <w:rPr>
          <w:rFonts w:ascii="Arial" w:hAnsi="Arial" w:cs="Arial"/>
          <w:sz w:val="24"/>
          <w:szCs w:val="24"/>
        </w:rPr>
        <w:t>making reference</w:t>
      </w:r>
      <w:proofErr w:type="gramEnd"/>
      <w:r w:rsidRPr="000341A3">
        <w:rPr>
          <w:rFonts w:ascii="Arial" w:hAnsi="Arial" w:cs="Arial"/>
          <w:sz w:val="24"/>
          <w:szCs w:val="24"/>
        </w:rPr>
        <w:t xml:space="preserve"> where relevant to policy regarding Youth Work practice and wider sources relating to intergenerational work. Extracts from Youth Committee minutes and feedback from young people, staff, and residents have been included to provide context</w:t>
      </w:r>
      <w:r w:rsidR="00E549CD">
        <w:rPr>
          <w:rFonts w:ascii="Arial" w:hAnsi="Arial" w:cs="Arial"/>
          <w:sz w:val="24"/>
          <w:szCs w:val="24"/>
        </w:rPr>
        <w:t xml:space="preserve"> and, when not in the body of the text, can be found in the appendix.</w:t>
      </w:r>
      <w:r w:rsidRPr="000341A3">
        <w:rPr>
          <w:rFonts w:ascii="Arial" w:hAnsi="Arial" w:cs="Arial"/>
          <w:sz w:val="24"/>
          <w:szCs w:val="24"/>
        </w:rPr>
        <w:t xml:space="preserve"> Pictures from this project are available </w:t>
      </w:r>
      <w:r w:rsidR="0076504F">
        <w:rPr>
          <w:rFonts w:ascii="Arial" w:hAnsi="Arial" w:cs="Arial"/>
          <w:sz w:val="24"/>
          <w:szCs w:val="24"/>
        </w:rPr>
        <w:t>through Evolve Swansea’s Instagram post, available through the following QR Code:</w:t>
      </w:r>
    </w:p>
    <w:p w14:paraId="1CFE1520" w14:textId="77777777" w:rsidR="0076504F" w:rsidRDefault="0076504F" w:rsidP="00454CCC">
      <w:pPr>
        <w:spacing w:line="360" w:lineRule="auto"/>
        <w:rPr>
          <w:rFonts w:ascii="Arial" w:hAnsi="Arial" w:cs="Arial"/>
          <w:sz w:val="24"/>
          <w:szCs w:val="24"/>
        </w:rPr>
      </w:pPr>
    </w:p>
    <w:p w14:paraId="0CE39B85" w14:textId="18FE8537" w:rsidR="0076504F" w:rsidRPr="000341A3" w:rsidRDefault="0076504F" w:rsidP="00360445">
      <w:pPr>
        <w:spacing w:line="360" w:lineRule="auto"/>
        <w:jc w:val="center"/>
        <w:rPr>
          <w:rFonts w:ascii="Arial" w:hAnsi="Arial" w:cs="Arial"/>
          <w:sz w:val="24"/>
          <w:szCs w:val="24"/>
        </w:rPr>
      </w:pPr>
      <w:r>
        <w:rPr>
          <w:rFonts w:ascii="Arial" w:hAnsi="Arial" w:cs="Arial"/>
          <w:noProof/>
          <w:sz w:val="24"/>
          <w:szCs w:val="24"/>
        </w:rPr>
        <w:drawing>
          <wp:inline distT="0" distB="0" distL="0" distR="0" wp14:anchorId="77495F60" wp14:editId="63475917">
            <wp:extent cx="3026919" cy="3631565"/>
            <wp:effectExtent l="0" t="0" r="2540" b="6985"/>
            <wp:docPr id="1447804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04631" name="Picture 144780463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29924" cy="3635170"/>
                    </a:xfrm>
                    <a:prstGeom prst="rect">
                      <a:avLst/>
                    </a:prstGeom>
                  </pic:spPr>
                </pic:pic>
              </a:graphicData>
            </a:graphic>
          </wp:inline>
        </w:drawing>
      </w:r>
    </w:p>
    <w:p w14:paraId="3FCA2FBD" w14:textId="77777777" w:rsidR="00454CCC" w:rsidRPr="000341A3" w:rsidRDefault="00454CCC" w:rsidP="00454CCC">
      <w:pPr>
        <w:spacing w:line="360" w:lineRule="auto"/>
        <w:rPr>
          <w:rFonts w:ascii="Arial" w:hAnsi="Arial" w:cs="Arial"/>
          <w:sz w:val="24"/>
          <w:szCs w:val="24"/>
        </w:rPr>
      </w:pPr>
    </w:p>
    <w:p w14:paraId="4A964D10" w14:textId="689071F8"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lastRenderedPageBreak/>
        <w:t xml:space="preserve">Though the findings from my community profile indicated a generational divide </w:t>
      </w:r>
      <w:proofErr w:type="gramStart"/>
      <w:r w:rsidRPr="000341A3">
        <w:rPr>
          <w:rFonts w:ascii="Arial" w:hAnsi="Arial" w:cs="Arial"/>
          <w:sz w:val="24"/>
          <w:szCs w:val="24"/>
        </w:rPr>
        <w:t>in regards to</w:t>
      </w:r>
      <w:proofErr w:type="gramEnd"/>
      <w:r w:rsidRPr="000341A3">
        <w:rPr>
          <w:rFonts w:ascii="Arial" w:hAnsi="Arial" w:cs="Arial"/>
          <w:sz w:val="24"/>
          <w:szCs w:val="24"/>
        </w:rPr>
        <w:t xml:space="preserve"> attitude, provision and opportunity within the locale of my placement, the report also highlighted a strong foundation for intergenerational work. Members of both age groups, (11-18) and (60+), shared a recognition of reduced opportunities for young people in the area, and while some older residents held negative views of adolescents, they acknowledged that there was a lack of provision outside of the local authority youth centre at Stadwen.</w:t>
      </w:r>
    </w:p>
    <w:p w14:paraId="031742C5" w14:textId="77777777" w:rsidR="00454CCC" w:rsidRPr="000341A3" w:rsidRDefault="00454CCC" w:rsidP="00454CCC">
      <w:pPr>
        <w:spacing w:line="360" w:lineRule="auto"/>
        <w:rPr>
          <w:rFonts w:ascii="Arial" w:hAnsi="Arial" w:cs="Arial"/>
          <w:sz w:val="24"/>
          <w:szCs w:val="24"/>
        </w:rPr>
      </w:pPr>
    </w:p>
    <w:p w14:paraId="2E693EE2"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 xml:space="preserve">Having previously developed positive relationships with staff and residents at Peniel Green Care Home through prior intergenerational projects, and in response to requests from the Stadwen Youth Committee and the Wellbeing Worker at the care home, the decision was made to visit Peniel Green on a weekly basis, with members of the Youth Committee taking the lead on delivering group activities alongside the older residents. </w:t>
      </w:r>
    </w:p>
    <w:p w14:paraId="169E2A3D" w14:textId="77777777" w:rsidR="00454CCC" w:rsidRPr="000341A3" w:rsidRDefault="00454CCC" w:rsidP="00454CCC">
      <w:pPr>
        <w:spacing w:line="360" w:lineRule="auto"/>
        <w:rPr>
          <w:rFonts w:ascii="Arial" w:hAnsi="Arial" w:cs="Arial"/>
          <w:sz w:val="24"/>
          <w:szCs w:val="24"/>
        </w:rPr>
      </w:pPr>
    </w:p>
    <w:p w14:paraId="4CC7313D"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This project, I felt, offered ample opportunities to ensure that my practice was meeting the goals, standards and values of youth work in Wales. Consider the functional map below:</w:t>
      </w:r>
    </w:p>
    <w:p w14:paraId="10B8CB27" w14:textId="77777777" w:rsidR="00454CCC" w:rsidRPr="000341A3" w:rsidRDefault="00454CCC" w:rsidP="00454CCC">
      <w:pPr>
        <w:rPr>
          <w:rFonts w:ascii="Arial" w:hAnsi="Arial" w:cs="Arial"/>
          <w:sz w:val="24"/>
          <w:szCs w:val="24"/>
        </w:rPr>
      </w:pPr>
    </w:p>
    <w:p w14:paraId="1C56506A" w14:textId="0A613BE9" w:rsidR="00454CCC" w:rsidRPr="000341A3" w:rsidRDefault="00454CCC" w:rsidP="00E549CD">
      <w:pPr>
        <w:jc w:val="center"/>
        <w:rPr>
          <w:rFonts w:ascii="Arial" w:hAnsi="Arial" w:cs="Arial"/>
          <w:sz w:val="24"/>
          <w:szCs w:val="24"/>
        </w:rPr>
      </w:pPr>
      <w:r w:rsidRPr="000341A3">
        <w:rPr>
          <w:rFonts w:ascii="Arial" w:hAnsi="Arial" w:cs="Arial"/>
          <w:noProof/>
          <w:sz w:val="24"/>
          <w:szCs w:val="24"/>
        </w:rPr>
        <w:drawing>
          <wp:inline distT="0" distB="0" distL="0" distR="0" wp14:anchorId="1CE6CB6C" wp14:editId="1EA05318">
            <wp:extent cx="5585366" cy="3575050"/>
            <wp:effectExtent l="0" t="0" r="0" b="6350"/>
            <wp:docPr id="2127989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89202" name="Picture 2127989202"/>
                    <pic:cNvPicPr/>
                  </pic:nvPicPr>
                  <pic:blipFill rotWithShape="1">
                    <a:blip r:embed="rId7" cstate="print">
                      <a:extLst>
                        <a:ext uri="{28A0092B-C50C-407E-A947-70E740481C1C}">
                          <a14:useLocalDpi xmlns:a14="http://schemas.microsoft.com/office/drawing/2010/main" val="0"/>
                        </a:ext>
                      </a:extLst>
                    </a:blip>
                    <a:srcRect l="18944" t="22470" r="20342" b="8442"/>
                    <a:stretch>
                      <a:fillRect/>
                    </a:stretch>
                  </pic:blipFill>
                  <pic:spPr bwMode="auto">
                    <a:xfrm>
                      <a:off x="0" y="0"/>
                      <a:ext cx="5697443" cy="3646788"/>
                    </a:xfrm>
                    <a:prstGeom prst="rect">
                      <a:avLst/>
                    </a:prstGeom>
                    <a:ln>
                      <a:noFill/>
                    </a:ln>
                    <a:extLst>
                      <a:ext uri="{53640926-AAD7-44D8-BBD7-CCE9431645EC}">
                        <a14:shadowObscured xmlns:a14="http://schemas.microsoft.com/office/drawing/2010/main"/>
                      </a:ext>
                    </a:extLst>
                  </pic:spPr>
                </pic:pic>
              </a:graphicData>
            </a:graphic>
          </wp:inline>
        </w:drawing>
      </w:r>
    </w:p>
    <w:p w14:paraId="3657C3A8" w14:textId="77777777" w:rsidR="00454CCC" w:rsidRPr="000341A3" w:rsidRDefault="00454CCC" w:rsidP="00454CCC">
      <w:pPr>
        <w:rPr>
          <w:rFonts w:ascii="Arial" w:hAnsi="Arial" w:cs="Arial"/>
          <w:i/>
          <w:iCs/>
          <w:sz w:val="24"/>
          <w:szCs w:val="24"/>
        </w:rPr>
      </w:pPr>
      <w:r w:rsidRPr="000341A3">
        <w:rPr>
          <w:rFonts w:ascii="Arial" w:hAnsi="Arial" w:cs="Arial"/>
          <w:i/>
          <w:iCs/>
          <w:sz w:val="24"/>
          <w:szCs w:val="24"/>
        </w:rPr>
        <w:t>Fig 1. ‘Values of Youth Work’ Youth Work National Occupational Standards, CLD, 2019</w:t>
      </w:r>
    </w:p>
    <w:p w14:paraId="0E20B870"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lastRenderedPageBreak/>
        <w:t xml:space="preserve">Intergenerational work has been demonstrably proven to provide improved social cohesion within communities (Section F, </w:t>
      </w:r>
      <w:r w:rsidRPr="000341A3">
        <w:rPr>
          <w:rFonts w:ascii="Arial" w:hAnsi="Arial" w:cs="Arial"/>
          <w:i/>
          <w:iCs/>
          <w:sz w:val="24"/>
          <w:szCs w:val="24"/>
        </w:rPr>
        <w:t>Fig 1.</w:t>
      </w:r>
      <w:r w:rsidRPr="000341A3">
        <w:rPr>
          <w:rFonts w:ascii="Arial" w:hAnsi="Arial" w:cs="Arial"/>
          <w:sz w:val="24"/>
          <w:szCs w:val="24"/>
        </w:rPr>
        <w:t xml:space="preserve">) (Ohmer, 2016; Whiteland, 2013; Murayama et al., 2019 </w:t>
      </w:r>
      <w:r w:rsidRPr="000341A3">
        <w:rPr>
          <w:rFonts w:ascii="Arial" w:hAnsi="Arial" w:cs="Arial"/>
          <w:i/>
          <w:iCs/>
          <w:sz w:val="24"/>
          <w:szCs w:val="24"/>
        </w:rPr>
        <w:t xml:space="preserve">cited in </w:t>
      </w:r>
      <w:r w:rsidRPr="000341A3">
        <w:rPr>
          <w:rFonts w:ascii="Arial" w:hAnsi="Arial" w:cs="Arial"/>
          <w:sz w:val="24"/>
          <w:szCs w:val="24"/>
        </w:rPr>
        <w:t xml:space="preserve">Generations United, 2021, p.9), encourage positive development of adolescents (Section B, </w:t>
      </w:r>
      <w:r w:rsidRPr="000341A3">
        <w:rPr>
          <w:rFonts w:ascii="Arial" w:hAnsi="Arial" w:cs="Arial"/>
          <w:i/>
          <w:iCs/>
          <w:sz w:val="24"/>
          <w:szCs w:val="24"/>
        </w:rPr>
        <w:t>Fig 1.</w:t>
      </w:r>
      <w:r w:rsidRPr="000341A3">
        <w:rPr>
          <w:rFonts w:ascii="Arial" w:hAnsi="Arial" w:cs="Arial"/>
          <w:sz w:val="24"/>
          <w:szCs w:val="24"/>
        </w:rPr>
        <w:t xml:space="preserve">) (GU, 2021, p.5) and promote inclusivity and diversity (Section C, </w:t>
      </w:r>
      <w:r w:rsidRPr="000341A3">
        <w:rPr>
          <w:rFonts w:ascii="Arial" w:hAnsi="Arial" w:cs="Arial"/>
          <w:i/>
          <w:iCs/>
          <w:sz w:val="24"/>
          <w:szCs w:val="24"/>
        </w:rPr>
        <w:t>Fig 1.</w:t>
      </w:r>
      <w:r w:rsidRPr="000341A3">
        <w:rPr>
          <w:rFonts w:ascii="Arial" w:hAnsi="Arial" w:cs="Arial"/>
          <w:sz w:val="24"/>
          <w:szCs w:val="24"/>
        </w:rPr>
        <w:t>) (Eisner, 2018, p.6).</w:t>
      </w:r>
    </w:p>
    <w:p w14:paraId="185069D2" w14:textId="77777777" w:rsidR="00454CCC" w:rsidRPr="000341A3" w:rsidRDefault="00454CCC" w:rsidP="00454CCC">
      <w:pPr>
        <w:spacing w:line="360" w:lineRule="auto"/>
        <w:rPr>
          <w:rFonts w:ascii="Arial" w:hAnsi="Arial" w:cs="Arial"/>
          <w:sz w:val="24"/>
          <w:szCs w:val="24"/>
        </w:rPr>
      </w:pPr>
    </w:p>
    <w:p w14:paraId="5FF85B8E" w14:textId="5A024379"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 xml:space="preserve">I began by facilitating a Youth Committee meeting, in which young people suggested creating a consultation form to gather ideas from the older residents, as well as a game of ‘Icebreaker Bingo’ </w:t>
      </w:r>
      <w:r w:rsidR="0076504F">
        <w:rPr>
          <w:rFonts w:ascii="Arial" w:hAnsi="Arial" w:cs="Arial"/>
          <w:sz w:val="24"/>
          <w:szCs w:val="24"/>
        </w:rPr>
        <w:t xml:space="preserve">(see appendix 2) </w:t>
      </w:r>
      <w:r w:rsidRPr="000341A3">
        <w:rPr>
          <w:rFonts w:ascii="Arial" w:hAnsi="Arial" w:cs="Arial"/>
          <w:sz w:val="24"/>
          <w:szCs w:val="24"/>
        </w:rPr>
        <w:t>that they could utilise to get to know the residents and vice versa.</w:t>
      </w:r>
    </w:p>
    <w:p w14:paraId="55DD2E40" w14:textId="77777777" w:rsidR="00454CCC" w:rsidRPr="000341A3" w:rsidRDefault="00454CCC" w:rsidP="00454CCC">
      <w:pPr>
        <w:spacing w:line="360" w:lineRule="auto"/>
        <w:rPr>
          <w:rFonts w:ascii="Arial" w:hAnsi="Arial" w:cs="Arial"/>
          <w:sz w:val="24"/>
          <w:szCs w:val="24"/>
        </w:rPr>
      </w:pPr>
    </w:p>
    <w:p w14:paraId="21443B06"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 xml:space="preserve">Recognising that an elderly care home may be an uncomfortable environment for young people, particularly those who had little experience of age-associated mental degradation such as dementia or Alzheimer’s disease, I took steps to ensure that we were prepared for such eventualities. We reminded the youth committee members of our safeguarding responsibilities and discussed with them </w:t>
      </w:r>
      <w:proofErr w:type="gramStart"/>
      <w:r w:rsidRPr="000341A3">
        <w:rPr>
          <w:rFonts w:ascii="Arial" w:hAnsi="Arial" w:cs="Arial"/>
          <w:sz w:val="24"/>
          <w:szCs w:val="24"/>
        </w:rPr>
        <w:t>what</w:t>
      </w:r>
      <w:proofErr w:type="gramEnd"/>
      <w:r w:rsidRPr="000341A3">
        <w:rPr>
          <w:rFonts w:ascii="Arial" w:hAnsi="Arial" w:cs="Arial"/>
          <w:sz w:val="24"/>
          <w:szCs w:val="24"/>
        </w:rPr>
        <w:t xml:space="preserve"> they should do if they felt that they or any of the residents were at risk. Additionally, we explored our options for dealing with feelings of distress or discomfort and agreed that we would support each other in taking breaks if needed. I felt that this was important as it not only encouraged the young people to be aware of and express their feelings (YW05 &amp; YW06, CLD, 2019) but also furthered their understanding of safeguarding procedures and offered opportunities to promote their, and </w:t>
      </w:r>
      <w:proofErr w:type="spellStart"/>
      <w:r w:rsidRPr="000341A3">
        <w:rPr>
          <w:rFonts w:ascii="Arial" w:hAnsi="Arial" w:cs="Arial"/>
          <w:sz w:val="24"/>
          <w:szCs w:val="24"/>
        </w:rPr>
        <w:t>other’s</w:t>
      </w:r>
      <w:proofErr w:type="spellEnd"/>
      <w:r w:rsidRPr="000341A3">
        <w:rPr>
          <w:rFonts w:ascii="Arial" w:hAnsi="Arial" w:cs="Arial"/>
          <w:sz w:val="24"/>
          <w:szCs w:val="24"/>
        </w:rPr>
        <w:t>, wellbeing (YW15-18, CLD, 2019).</w:t>
      </w:r>
    </w:p>
    <w:p w14:paraId="51990CA0" w14:textId="77777777" w:rsidR="00454CCC" w:rsidRPr="000341A3" w:rsidRDefault="00454CCC" w:rsidP="00454CCC">
      <w:pPr>
        <w:spacing w:line="360" w:lineRule="auto"/>
        <w:rPr>
          <w:rFonts w:ascii="Arial" w:hAnsi="Arial" w:cs="Arial"/>
          <w:sz w:val="24"/>
          <w:szCs w:val="24"/>
        </w:rPr>
      </w:pPr>
    </w:p>
    <w:p w14:paraId="77863FD9"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 xml:space="preserve">This proved useful as one member of the committee, currently under assessment for ADHD, became overwhelmed and dysregulated but followed the steps we had agreed upon, taking a break with a member of the youth work team, and soon returned to the project, demonstrating resilience and commitment. Later in the project, the young person reflected on this experience and offered the following insights:  </w:t>
      </w:r>
    </w:p>
    <w:p w14:paraId="744C4CFB" w14:textId="77777777" w:rsidR="00454CCC" w:rsidRPr="000341A3" w:rsidRDefault="00454CCC" w:rsidP="00454CCC">
      <w:pPr>
        <w:spacing w:line="360" w:lineRule="auto"/>
        <w:jc w:val="center"/>
        <w:rPr>
          <w:rFonts w:ascii="Arial" w:hAnsi="Arial" w:cs="Arial"/>
          <w:i/>
          <w:iCs/>
          <w:sz w:val="24"/>
          <w:szCs w:val="24"/>
        </w:rPr>
      </w:pPr>
    </w:p>
    <w:p w14:paraId="2E3241C7" w14:textId="520DCB91" w:rsidR="00454CCC" w:rsidRPr="000341A3" w:rsidRDefault="00454CCC" w:rsidP="00454CCC">
      <w:pPr>
        <w:spacing w:line="360" w:lineRule="auto"/>
        <w:jc w:val="center"/>
        <w:rPr>
          <w:rFonts w:ascii="Arial" w:hAnsi="Arial" w:cs="Arial"/>
          <w:i/>
          <w:iCs/>
          <w:sz w:val="24"/>
          <w:szCs w:val="24"/>
        </w:rPr>
      </w:pPr>
      <w:r w:rsidRPr="000341A3">
        <w:rPr>
          <w:rFonts w:ascii="Arial" w:hAnsi="Arial" w:cs="Arial"/>
          <w:i/>
          <w:iCs/>
          <w:sz w:val="24"/>
          <w:szCs w:val="24"/>
        </w:rPr>
        <w:t xml:space="preserve">‘At first, being around them </w:t>
      </w:r>
      <w:r w:rsidRPr="000341A3">
        <w:rPr>
          <w:rFonts w:ascii="Arial" w:hAnsi="Arial" w:cs="Arial"/>
          <w:sz w:val="24"/>
          <w:szCs w:val="24"/>
        </w:rPr>
        <w:t xml:space="preserve">[the older residents] </w:t>
      </w:r>
      <w:r w:rsidRPr="000341A3">
        <w:rPr>
          <w:rFonts w:ascii="Arial" w:hAnsi="Arial" w:cs="Arial"/>
          <w:i/>
          <w:iCs/>
          <w:sz w:val="24"/>
          <w:szCs w:val="24"/>
        </w:rPr>
        <w:t xml:space="preserve">sometimes made me feel upset and overwhelmed, because some seemed lonely or had difficulties with everyday things. I had to take </w:t>
      </w:r>
      <w:proofErr w:type="gramStart"/>
      <w:r w:rsidRPr="000341A3">
        <w:rPr>
          <w:rFonts w:ascii="Arial" w:hAnsi="Arial" w:cs="Arial"/>
          <w:i/>
          <w:iCs/>
          <w:sz w:val="24"/>
          <w:szCs w:val="24"/>
        </w:rPr>
        <w:t>breaks</w:t>
      </w:r>
      <w:proofErr w:type="gramEnd"/>
      <w:r w:rsidRPr="000341A3">
        <w:rPr>
          <w:rFonts w:ascii="Arial" w:hAnsi="Arial" w:cs="Arial"/>
          <w:i/>
          <w:iCs/>
          <w:sz w:val="24"/>
          <w:szCs w:val="24"/>
        </w:rPr>
        <w:t xml:space="preserve"> but I talked about how I was feeling with </w:t>
      </w:r>
      <w:r w:rsidRPr="000341A3">
        <w:rPr>
          <w:rFonts w:ascii="Arial" w:hAnsi="Arial" w:cs="Arial"/>
          <w:sz w:val="24"/>
          <w:szCs w:val="24"/>
        </w:rPr>
        <w:t>[</w:t>
      </w:r>
      <w:r w:rsidR="00F72F97" w:rsidRPr="000341A3">
        <w:rPr>
          <w:rFonts w:ascii="Arial" w:hAnsi="Arial" w:cs="Arial"/>
          <w:sz w:val="24"/>
          <w:szCs w:val="24"/>
        </w:rPr>
        <w:t>Youth Worker</w:t>
      </w:r>
      <w:r w:rsidRPr="000341A3">
        <w:rPr>
          <w:rFonts w:ascii="Arial" w:hAnsi="Arial" w:cs="Arial"/>
          <w:sz w:val="24"/>
          <w:szCs w:val="24"/>
        </w:rPr>
        <w:t xml:space="preserve">] </w:t>
      </w:r>
      <w:r w:rsidRPr="000341A3">
        <w:rPr>
          <w:rFonts w:ascii="Arial" w:hAnsi="Arial" w:cs="Arial"/>
          <w:i/>
          <w:iCs/>
          <w:sz w:val="24"/>
          <w:szCs w:val="24"/>
        </w:rPr>
        <w:t xml:space="preserve">and that </w:t>
      </w:r>
      <w:r w:rsidRPr="000341A3">
        <w:rPr>
          <w:rFonts w:ascii="Arial" w:hAnsi="Arial" w:cs="Arial"/>
          <w:i/>
          <w:iCs/>
          <w:sz w:val="24"/>
          <w:szCs w:val="24"/>
        </w:rPr>
        <w:lastRenderedPageBreak/>
        <w:t>helped. The more time I spent there, the more comfortable I became, and I learned how to start conversations and connect with them. Now</w:t>
      </w:r>
      <w:r w:rsidRPr="000341A3">
        <w:rPr>
          <w:rFonts w:ascii="Arial" w:hAnsi="Arial" w:cs="Arial"/>
          <w:sz w:val="24"/>
          <w:szCs w:val="24"/>
        </w:rPr>
        <w:t xml:space="preserve"> </w:t>
      </w:r>
      <w:r w:rsidRPr="000341A3">
        <w:rPr>
          <w:rFonts w:ascii="Arial" w:hAnsi="Arial" w:cs="Arial"/>
          <w:i/>
          <w:iCs/>
          <w:sz w:val="24"/>
          <w:szCs w:val="24"/>
        </w:rPr>
        <w:t>I love listening to their stories, sharing small moments, and seeing their faces brighten when we walk in. Visiting the care home has taught me so much about empathy, patience, and how meaningful it can be to give your time to others.’</w:t>
      </w:r>
    </w:p>
    <w:p w14:paraId="59124E3A" w14:textId="77777777" w:rsidR="00454CCC" w:rsidRPr="000341A3" w:rsidRDefault="00454CCC" w:rsidP="00454CCC">
      <w:pPr>
        <w:spacing w:line="360" w:lineRule="auto"/>
        <w:jc w:val="center"/>
        <w:rPr>
          <w:rFonts w:ascii="Arial" w:hAnsi="Arial" w:cs="Arial"/>
          <w:i/>
          <w:iCs/>
          <w:sz w:val="24"/>
          <w:szCs w:val="24"/>
        </w:rPr>
      </w:pPr>
    </w:p>
    <w:p w14:paraId="2E4FE63B" w14:textId="77777777" w:rsidR="00454CCC" w:rsidRPr="000341A3" w:rsidRDefault="00454CCC" w:rsidP="00454CCC">
      <w:pPr>
        <w:spacing w:line="360" w:lineRule="auto"/>
        <w:jc w:val="center"/>
        <w:rPr>
          <w:rFonts w:ascii="Arial" w:hAnsi="Arial" w:cs="Arial"/>
          <w:sz w:val="24"/>
          <w:szCs w:val="24"/>
        </w:rPr>
      </w:pPr>
      <w:r w:rsidRPr="000341A3">
        <w:rPr>
          <w:rFonts w:ascii="Arial" w:hAnsi="Arial" w:cs="Arial"/>
          <w:sz w:val="24"/>
          <w:szCs w:val="24"/>
        </w:rPr>
        <w:t>GF (aged 14) speaking on her experience.</w:t>
      </w:r>
    </w:p>
    <w:p w14:paraId="4A403322" w14:textId="77777777" w:rsidR="00454CCC" w:rsidRPr="000341A3" w:rsidRDefault="00454CCC" w:rsidP="00454CCC">
      <w:pPr>
        <w:spacing w:line="360" w:lineRule="auto"/>
        <w:jc w:val="center"/>
        <w:rPr>
          <w:rFonts w:ascii="Arial" w:hAnsi="Arial" w:cs="Arial"/>
          <w:sz w:val="24"/>
          <w:szCs w:val="24"/>
        </w:rPr>
      </w:pPr>
    </w:p>
    <w:p w14:paraId="1BF6870E" w14:textId="77777777" w:rsidR="00454CCC" w:rsidRPr="000341A3" w:rsidRDefault="00454CCC" w:rsidP="00454CCC">
      <w:pPr>
        <w:spacing w:line="360" w:lineRule="auto"/>
        <w:rPr>
          <w:rFonts w:ascii="Arial" w:hAnsi="Arial" w:cs="Arial"/>
          <w:sz w:val="24"/>
          <w:szCs w:val="24"/>
        </w:rPr>
      </w:pPr>
    </w:p>
    <w:p w14:paraId="5BA7E68C"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While it was edifying to see young people responding to the project in such a positive manner, there were several challenges that forced us to change the nature of our visits. Due to issues of scheduling around young people’s availability we were limited to evening visits, at which point most residents were preparing for bed. As a result, we found that engagement levels were lower than anticipated and, in some cases, we felt that we were imposing, rather than providing support.</w:t>
      </w:r>
    </w:p>
    <w:p w14:paraId="5344671E" w14:textId="77777777" w:rsidR="00454CCC" w:rsidRPr="000341A3" w:rsidRDefault="00454CCC" w:rsidP="00454CCC">
      <w:pPr>
        <w:spacing w:line="360" w:lineRule="auto"/>
        <w:rPr>
          <w:rFonts w:ascii="Arial" w:hAnsi="Arial" w:cs="Arial"/>
          <w:sz w:val="24"/>
          <w:szCs w:val="24"/>
        </w:rPr>
      </w:pPr>
    </w:p>
    <w:p w14:paraId="0234D713"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We took time to examine the strengths and weaknesses of the project, utilising a simplified reflection model that the young people developed:</w:t>
      </w:r>
    </w:p>
    <w:p w14:paraId="741714EC" w14:textId="77777777" w:rsidR="00993102" w:rsidRPr="000341A3" w:rsidRDefault="00993102" w:rsidP="00454CCC">
      <w:pPr>
        <w:spacing w:line="360" w:lineRule="auto"/>
        <w:rPr>
          <w:rFonts w:ascii="Arial" w:hAnsi="Arial" w:cs="Arial"/>
          <w:sz w:val="24"/>
          <w:szCs w:val="24"/>
        </w:rPr>
      </w:pPr>
    </w:p>
    <w:p w14:paraId="63BE7D0F" w14:textId="77777777" w:rsidR="00454CCC" w:rsidRPr="000341A3" w:rsidRDefault="00454CCC" w:rsidP="00454CCC">
      <w:pPr>
        <w:spacing w:line="360" w:lineRule="auto"/>
        <w:jc w:val="center"/>
        <w:rPr>
          <w:rFonts w:ascii="Arial" w:hAnsi="Arial" w:cs="Arial"/>
          <w:sz w:val="24"/>
          <w:szCs w:val="24"/>
        </w:rPr>
      </w:pPr>
      <w:r w:rsidRPr="000341A3">
        <w:rPr>
          <w:rFonts w:ascii="Arial" w:hAnsi="Arial" w:cs="Arial"/>
          <w:sz w:val="24"/>
          <w:szCs w:val="24"/>
        </w:rPr>
        <w:t>What’s working well?</w:t>
      </w:r>
    </w:p>
    <w:p w14:paraId="1DD0A19C" w14:textId="77777777" w:rsidR="00454CCC" w:rsidRPr="000341A3" w:rsidRDefault="00454CCC" w:rsidP="00454CCC">
      <w:pPr>
        <w:spacing w:line="360" w:lineRule="auto"/>
        <w:jc w:val="center"/>
        <w:rPr>
          <w:rFonts w:ascii="Arial" w:hAnsi="Arial" w:cs="Arial"/>
          <w:sz w:val="24"/>
          <w:szCs w:val="24"/>
        </w:rPr>
      </w:pPr>
      <w:r w:rsidRPr="000341A3">
        <w:rPr>
          <w:rFonts w:ascii="Arial" w:hAnsi="Arial" w:cs="Arial"/>
          <w:sz w:val="24"/>
          <w:szCs w:val="24"/>
        </w:rPr>
        <w:t>What’s not working?</w:t>
      </w:r>
    </w:p>
    <w:p w14:paraId="67D4AC7F" w14:textId="77777777" w:rsidR="00454CCC" w:rsidRPr="000341A3" w:rsidRDefault="00454CCC" w:rsidP="00454CCC">
      <w:pPr>
        <w:spacing w:line="360" w:lineRule="auto"/>
        <w:jc w:val="center"/>
        <w:rPr>
          <w:rFonts w:ascii="Arial" w:hAnsi="Arial" w:cs="Arial"/>
          <w:sz w:val="24"/>
          <w:szCs w:val="24"/>
        </w:rPr>
      </w:pPr>
      <w:r w:rsidRPr="000341A3">
        <w:rPr>
          <w:rFonts w:ascii="Arial" w:hAnsi="Arial" w:cs="Arial"/>
          <w:sz w:val="24"/>
          <w:szCs w:val="24"/>
        </w:rPr>
        <w:t>What do we do?</w:t>
      </w:r>
    </w:p>
    <w:p w14:paraId="64EA6145" w14:textId="77777777" w:rsidR="00454CCC" w:rsidRPr="000341A3" w:rsidRDefault="00454CCC" w:rsidP="00454CCC">
      <w:pPr>
        <w:spacing w:line="360" w:lineRule="auto"/>
        <w:rPr>
          <w:rFonts w:ascii="Arial" w:hAnsi="Arial" w:cs="Arial"/>
          <w:sz w:val="24"/>
          <w:szCs w:val="24"/>
        </w:rPr>
      </w:pPr>
    </w:p>
    <w:p w14:paraId="0EA28BCE" w14:textId="38BFD0CA"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 xml:space="preserve">Utilising our findings from this (see appendix </w:t>
      </w:r>
      <w:r w:rsidR="0076504F">
        <w:rPr>
          <w:rFonts w:ascii="Arial" w:hAnsi="Arial" w:cs="Arial"/>
          <w:sz w:val="24"/>
          <w:szCs w:val="24"/>
        </w:rPr>
        <w:t>3</w:t>
      </w:r>
      <w:r w:rsidRPr="000341A3">
        <w:rPr>
          <w:rFonts w:ascii="Arial" w:hAnsi="Arial" w:cs="Arial"/>
          <w:sz w:val="24"/>
          <w:szCs w:val="24"/>
        </w:rPr>
        <w:t>.) and from discussions with the residents and staff at the care home we shifted focus, deciding to work on transforming a disused shed in the grounds of the care home into a Christmas Grotto for their Festive Family event on the 10</w:t>
      </w:r>
      <w:r w:rsidRPr="000341A3">
        <w:rPr>
          <w:rFonts w:ascii="Arial" w:hAnsi="Arial" w:cs="Arial"/>
          <w:sz w:val="24"/>
          <w:szCs w:val="24"/>
          <w:vertAlign w:val="superscript"/>
        </w:rPr>
        <w:t>th</w:t>
      </w:r>
      <w:r w:rsidRPr="000341A3">
        <w:rPr>
          <w:rFonts w:ascii="Arial" w:hAnsi="Arial" w:cs="Arial"/>
          <w:sz w:val="24"/>
          <w:szCs w:val="24"/>
        </w:rPr>
        <w:t xml:space="preserve"> of December. Those residents who wished to engage in the designing and decorating alongside the young people were welcome </w:t>
      </w:r>
      <w:proofErr w:type="gramStart"/>
      <w:r w:rsidRPr="000341A3">
        <w:rPr>
          <w:rFonts w:ascii="Arial" w:hAnsi="Arial" w:cs="Arial"/>
          <w:sz w:val="24"/>
          <w:szCs w:val="24"/>
        </w:rPr>
        <w:t>to, and</w:t>
      </w:r>
      <w:proofErr w:type="gramEnd"/>
      <w:r w:rsidRPr="000341A3">
        <w:rPr>
          <w:rFonts w:ascii="Arial" w:hAnsi="Arial" w:cs="Arial"/>
          <w:sz w:val="24"/>
          <w:szCs w:val="24"/>
        </w:rPr>
        <w:t xml:space="preserve"> did so. In moving outside the communal areas of the home to the garden, young people no longer felt that they were imposing and, interestingly, previously disengaged or disinterested residents began venturing outside to ask questions; offering advice and suggestions and taking a more active role than before, validating Uhlenberg’s</w:t>
      </w:r>
      <w:r w:rsidR="00F72F97" w:rsidRPr="000341A3">
        <w:rPr>
          <w:rFonts w:ascii="Arial" w:hAnsi="Arial" w:cs="Arial"/>
          <w:sz w:val="24"/>
          <w:szCs w:val="24"/>
        </w:rPr>
        <w:t xml:space="preserve"> (2017)</w:t>
      </w:r>
      <w:r w:rsidRPr="000341A3">
        <w:rPr>
          <w:rFonts w:ascii="Arial" w:hAnsi="Arial" w:cs="Arial"/>
          <w:sz w:val="24"/>
          <w:szCs w:val="24"/>
        </w:rPr>
        <w:t xml:space="preserve"> argument that this work unites through ‘shared goals’</w:t>
      </w:r>
      <w:r w:rsidR="00F72F97" w:rsidRPr="000341A3">
        <w:rPr>
          <w:rFonts w:ascii="Arial" w:hAnsi="Arial" w:cs="Arial"/>
          <w:sz w:val="24"/>
          <w:szCs w:val="24"/>
        </w:rPr>
        <w:t>.</w:t>
      </w:r>
    </w:p>
    <w:p w14:paraId="26582A68"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lastRenderedPageBreak/>
        <w:t xml:space="preserve">At the culmination of the project, every resident had engaged directly with young people, an outcome that had seemed unlikely in the early stages. Over half of the residents had come forward with suggestions for further projects, with many expressing </w:t>
      </w:r>
      <w:proofErr w:type="gramStart"/>
      <w:r w:rsidRPr="000341A3">
        <w:rPr>
          <w:rFonts w:ascii="Arial" w:hAnsi="Arial" w:cs="Arial"/>
          <w:sz w:val="24"/>
          <w:szCs w:val="24"/>
        </w:rPr>
        <w:t>interest</w:t>
      </w:r>
      <w:proofErr w:type="gramEnd"/>
      <w:r w:rsidRPr="000341A3">
        <w:rPr>
          <w:rFonts w:ascii="Arial" w:hAnsi="Arial" w:cs="Arial"/>
          <w:sz w:val="24"/>
          <w:szCs w:val="24"/>
        </w:rPr>
        <w:t xml:space="preserve"> in a gardening scheme and more seasonal events involving the shed, which young people have begun planning with assistance from said residents. </w:t>
      </w:r>
    </w:p>
    <w:p w14:paraId="1F5FA20A" w14:textId="77777777" w:rsidR="00454CCC" w:rsidRPr="000341A3" w:rsidRDefault="00454CCC" w:rsidP="00454CCC">
      <w:pPr>
        <w:spacing w:line="360" w:lineRule="auto"/>
        <w:rPr>
          <w:rFonts w:ascii="Arial" w:hAnsi="Arial" w:cs="Arial"/>
          <w:sz w:val="24"/>
          <w:szCs w:val="24"/>
        </w:rPr>
      </w:pPr>
    </w:p>
    <w:p w14:paraId="32D80D56" w14:textId="47EE9A2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 xml:space="preserve">Ohmer (2016) found that young people who engage in intergenerational projects report a sense of ‘empowerment’ and an increased desire to make a positive impact in their community, echoing Generations United’s (2021, </w:t>
      </w:r>
      <w:r w:rsidR="00F72F97" w:rsidRPr="000341A3">
        <w:rPr>
          <w:rFonts w:ascii="Arial" w:hAnsi="Arial" w:cs="Arial"/>
          <w:sz w:val="24"/>
          <w:szCs w:val="24"/>
        </w:rPr>
        <w:t>p</w:t>
      </w:r>
      <w:r w:rsidRPr="000341A3">
        <w:rPr>
          <w:rFonts w:ascii="Arial" w:hAnsi="Arial" w:cs="Arial"/>
          <w:sz w:val="24"/>
          <w:szCs w:val="24"/>
        </w:rPr>
        <w:t xml:space="preserve">p6-8) findings that adolescents who undertake such work are more likely to pursue a career in care-focused services. The following extract from </w:t>
      </w:r>
      <w:proofErr w:type="gramStart"/>
      <w:r w:rsidRPr="000341A3">
        <w:rPr>
          <w:rFonts w:ascii="Arial" w:hAnsi="Arial" w:cs="Arial"/>
          <w:sz w:val="24"/>
          <w:szCs w:val="24"/>
        </w:rPr>
        <w:t>a youth committee member’s feedback</w:t>
      </w:r>
      <w:proofErr w:type="gramEnd"/>
      <w:r w:rsidRPr="000341A3">
        <w:rPr>
          <w:rFonts w:ascii="Arial" w:hAnsi="Arial" w:cs="Arial"/>
          <w:sz w:val="24"/>
          <w:szCs w:val="24"/>
        </w:rPr>
        <w:t xml:space="preserve"> supports these claims:</w:t>
      </w:r>
    </w:p>
    <w:p w14:paraId="25845C75" w14:textId="77777777" w:rsidR="00454CCC" w:rsidRPr="000341A3" w:rsidRDefault="00454CCC" w:rsidP="00454CCC">
      <w:pPr>
        <w:spacing w:line="360" w:lineRule="auto"/>
        <w:rPr>
          <w:rFonts w:ascii="Arial" w:hAnsi="Arial" w:cs="Arial"/>
          <w:sz w:val="24"/>
          <w:szCs w:val="24"/>
        </w:rPr>
      </w:pPr>
    </w:p>
    <w:p w14:paraId="61DBC187" w14:textId="03E4A97A" w:rsidR="00454CCC" w:rsidRPr="000341A3" w:rsidRDefault="00454CCC" w:rsidP="00454CCC">
      <w:pPr>
        <w:spacing w:line="360" w:lineRule="auto"/>
        <w:jc w:val="center"/>
        <w:rPr>
          <w:rFonts w:ascii="Arial" w:hAnsi="Arial" w:cs="Arial"/>
          <w:i/>
          <w:iCs/>
          <w:sz w:val="24"/>
          <w:szCs w:val="24"/>
        </w:rPr>
      </w:pPr>
      <w:r w:rsidRPr="000341A3">
        <w:rPr>
          <w:rFonts w:ascii="Arial" w:hAnsi="Arial" w:cs="Arial"/>
          <w:i/>
          <w:iCs/>
          <w:sz w:val="24"/>
          <w:szCs w:val="24"/>
        </w:rPr>
        <w:t xml:space="preserve">‘I’m so glad I got to listen and give advice. </w:t>
      </w:r>
      <w:r w:rsidR="0076504F" w:rsidRPr="000341A3">
        <w:rPr>
          <w:rFonts w:ascii="Arial" w:hAnsi="Arial" w:cs="Arial"/>
          <w:i/>
          <w:iCs/>
          <w:sz w:val="24"/>
          <w:szCs w:val="24"/>
        </w:rPr>
        <w:t>S</w:t>
      </w:r>
      <w:r w:rsidRPr="000341A3">
        <w:rPr>
          <w:rFonts w:ascii="Arial" w:hAnsi="Arial" w:cs="Arial"/>
          <w:i/>
          <w:iCs/>
          <w:sz w:val="24"/>
          <w:szCs w:val="24"/>
        </w:rPr>
        <w:t xml:space="preserve">ince the start of </w:t>
      </w:r>
      <w:proofErr w:type="gramStart"/>
      <w:r w:rsidRPr="000341A3">
        <w:rPr>
          <w:rFonts w:ascii="Arial" w:hAnsi="Arial" w:cs="Arial"/>
          <w:i/>
          <w:iCs/>
          <w:sz w:val="24"/>
          <w:szCs w:val="24"/>
        </w:rPr>
        <w:t>going</w:t>
      </w:r>
      <w:proofErr w:type="gramEnd"/>
      <w:r w:rsidRPr="000341A3">
        <w:rPr>
          <w:rFonts w:ascii="Arial" w:hAnsi="Arial" w:cs="Arial"/>
          <w:i/>
          <w:iCs/>
          <w:sz w:val="24"/>
          <w:szCs w:val="24"/>
        </w:rPr>
        <w:t xml:space="preserve"> I’ve improved so much, I’ve learnt what to expect and realised the type of skill I had that some people struggle with. It’s also strengthened my desires to take part in a caring role, regardless of the type, youth worker or care worker I realised how much I love being there for people, I’m as grateful for them as they are for the youth committee as they’ve taught me to appreciate the importance of dignity, respect and compassion in care.’</w:t>
      </w:r>
    </w:p>
    <w:p w14:paraId="469C4DC1" w14:textId="77777777" w:rsidR="00454CCC" w:rsidRPr="000341A3" w:rsidRDefault="00454CCC" w:rsidP="00454CCC">
      <w:pPr>
        <w:spacing w:line="360" w:lineRule="auto"/>
        <w:jc w:val="center"/>
        <w:rPr>
          <w:rFonts w:ascii="Arial" w:hAnsi="Arial" w:cs="Arial"/>
          <w:i/>
          <w:iCs/>
          <w:sz w:val="24"/>
          <w:szCs w:val="24"/>
        </w:rPr>
      </w:pPr>
    </w:p>
    <w:p w14:paraId="755FCCA9" w14:textId="77777777" w:rsidR="00454CCC" w:rsidRPr="000341A3" w:rsidRDefault="00454CCC" w:rsidP="00454CCC">
      <w:pPr>
        <w:spacing w:line="360" w:lineRule="auto"/>
        <w:jc w:val="center"/>
        <w:rPr>
          <w:rFonts w:ascii="Arial" w:hAnsi="Arial" w:cs="Arial"/>
          <w:sz w:val="24"/>
          <w:szCs w:val="24"/>
        </w:rPr>
      </w:pPr>
      <w:r w:rsidRPr="000341A3">
        <w:rPr>
          <w:rFonts w:ascii="Arial" w:hAnsi="Arial" w:cs="Arial"/>
          <w:sz w:val="24"/>
          <w:szCs w:val="24"/>
        </w:rPr>
        <w:t>MT (aged 14)</w:t>
      </w:r>
    </w:p>
    <w:p w14:paraId="773B70A5" w14:textId="77777777" w:rsidR="00454CCC" w:rsidRPr="000341A3" w:rsidRDefault="00454CCC" w:rsidP="00454CCC">
      <w:pPr>
        <w:spacing w:line="360" w:lineRule="auto"/>
        <w:jc w:val="center"/>
        <w:rPr>
          <w:rFonts w:ascii="Arial" w:hAnsi="Arial" w:cs="Arial"/>
          <w:sz w:val="24"/>
          <w:szCs w:val="24"/>
        </w:rPr>
      </w:pPr>
    </w:p>
    <w:p w14:paraId="3E5D5085"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This project highlighted the importance of young people being ‘</w:t>
      </w:r>
      <w:r w:rsidRPr="000341A3">
        <w:rPr>
          <w:rFonts w:ascii="Arial" w:hAnsi="Arial" w:cs="Arial"/>
          <w:i/>
          <w:iCs/>
          <w:sz w:val="24"/>
          <w:szCs w:val="24"/>
        </w:rPr>
        <w:t>empowered partners</w:t>
      </w:r>
      <w:r w:rsidRPr="000341A3">
        <w:rPr>
          <w:rFonts w:ascii="Arial" w:hAnsi="Arial" w:cs="Arial"/>
          <w:sz w:val="24"/>
          <w:szCs w:val="24"/>
        </w:rPr>
        <w:t>’ in youth work (Education Workforce Council, 2022, p.6) – without facilitating and encouraging their input, adapting and assisting in actioning the changes they put forward, it is unlikely that this project would have produced such positive outcomes. Youth work only works when young people are empowered to shape it.</w:t>
      </w:r>
    </w:p>
    <w:p w14:paraId="4221ED6B" w14:textId="77777777" w:rsidR="00454CCC" w:rsidRPr="000341A3" w:rsidRDefault="00454CCC" w:rsidP="00DF2117">
      <w:pPr>
        <w:jc w:val="center"/>
        <w:rPr>
          <w:rFonts w:ascii="Arial" w:hAnsi="Arial" w:cs="Arial"/>
          <w:b/>
          <w:sz w:val="24"/>
          <w:szCs w:val="24"/>
        </w:rPr>
      </w:pPr>
    </w:p>
    <w:p w14:paraId="0907EFB7" w14:textId="77777777" w:rsidR="00454CCC" w:rsidRPr="000341A3" w:rsidRDefault="00454CCC" w:rsidP="00DF2117">
      <w:pPr>
        <w:jc w:val="center"/>
        <w:rPr>
          <w:rFonts w:ascii="Arial" w:hAnsi="Arial" w:cs="Arial"/>
          <w:b/>
          <w:sz w:val="24"/>
          <w:szCs w:val="24"/>
        </w:rPr>
      </w:pPr>
    </w:p>
    <w:p w14:paraId="2AEF7888" w14:textId="77777777" w:rsidR="00A7158B" w:rsidRDefault="00A7158B" w:rsidP="00DF2117">
      <w:pPr>
        <w:jc w:val="center"/>
        <w:rPr>
          <w:rFonts w:ascii="Arial" w:hAnsi="Arial" w:cs="Arial"/>
          <w:b/>
          <w:sz w:val="24"/>
          <w:szCs w:val="24"/>
        </w:rPr>
      </w:pPr>
    </w:p>
    <w:p w14:paraId="6E400CCA" w14:textId="77777777" w:rsidR="00A7158B" w:rsidRDefault="00A7158B" w:rsidP="00DF2117">
      <w:pPr>
        <w:jc w:val="center"/>
        <w:rPr>
          <w:rFonts w:ascii="Arial" w:hAnsi="Arial" w:cs="Arial"/>
          <w:b/>
          <w:sz w:val="24"/>
          <w:szCs w:val="24"/>
        </w:rPr>
      </w:pPr>
    </w:p>
    <w:p w14:paraId="315EBEC3" w14:textId="77777777" w:rsidR="00A7158B" w:rsidRDefault="00A7158B" w:rsidP="00DF2117">
      <w:pPr>
        <w:jc w:val="center"/>
        <w:rPr>
          <w:rFonts w:ascii="Arial" w:hAnsi="Arial" w:cs="Arial"/>
          <w:b/>
          <w:sz w:val="24"/>
          <w:szCs w:val="24"/>
        </w:rPr>
      </w:pPr>
    </w:p>
    <w:p w14:paraId="2F5A41AB" w14:textId="77777777" w:rsidR="00A7158B" w:rsidRDefault="00A7158B" w:rsidP="00DF2117">
      <w:pPr>
        <w:jc w:val="center"/>
        <w:rPr>
          <w:rFonts w:ascii="Arial" w:hAnsi="Arial" w:cs="Arial"/>
          <w:b/>
          <w:sz w:val="24"/>
          <w:szCs w:val="24"/>
        </w:rPr>
      </w:pPr>
    </w:p>
    <w:p w14:paraId="7CC50F7E" w14:textId="77777777" w:rsidR="00A7158B" w:rsidRDefault="00A7158B" w:rsidP="00DF2117">
      <w:pPr>
        <w:jc w:val="center"/>
        <w:rPr>
          <w:rFonts w:ascii="Arial" w:hAnsi="Arial" w:cs="Arial"/>
          <w:b/>
          <w:sz w:val="24"/>
          <w:szCs w:val="24"/>
        </w:rPr>
      </w:pPr>
    </w:p>
    <w:p w14:paraId="18A91A7C" w14:textId="77777777" w:rsidR="000D0FC9" w:rsidRDefault="000D0FC9" w:rsidP="00DF2117">
      <w:pPr>
        <w:jc w:val="center"/>
        <w:rPr>
          <w:rFonts w:ascii="Arial" w:hAnsi="Arial" w:cs="Arial"/>
          <w:b/>
          <w:sz w:val="24"/>
          <w:szCs w:val="24"/>
        </w:rPr>
      </w:pPr>
    </w:p>
    <w:p w14:paraId="353AAB37" w14:textId="3496158A" w:rsidR="001C2FAC" w:rsidRPr="000D0FC9" w:rsidRDefault="00DF2117" w:rsidP="00DF2117">
      <w:pPr>
        <w:jc w:val="center"/>
        <w:rPr>
          <w:rFonts w:ascii="Arial" w:hAnsi="Arial" w:cs="Arial"/>
          <w:b/>
          <w:sz w:val="28"/>
          <w:szCs w:val="28"/>
        </w:rPr>
      </w:pPr>
      <w:r w:rsidRPr="000D0FC9">
        <w:rPr>
          <w:rFonts w:ascii="Arial" w:hAnsi="Arial" w:cs="Arial"/>
          <w:b/>
          <w:sz w:val="28"/>
          <w:szCs w:val="28"/>
        </w:rPr>
        <w:lastRenderedPageBreak/>
        <w:t>Summary of Learning</w:t>
      </w:r>
    </w:p>
    <w:p w14:paraId="26C724D7" w14:textId="77777777" w:rsidR="00DF2117" w:rsidRPr="000341A3" w:rsidRDefault="00DF2117" w:rsidP="00DF2117">
      <w:pPr>
        <w:jc w:val="center"/>
        <w:rPr>
          <w:rFonts w:ascii="Arial" w:hAnsi="Arial" w:cs="Arial"/>
          <w:b/>
          <w:sz w:val="24"/>
          <w:szCs w:val="24"/>
        </w:rPr>
      </w:pPr>
    </w:p>
    <w:p w14:paraId="40DD0700" w14:textId="25445B55" w:rsidR="00DF2117" w:rsidRPr="000341A3" w:rsidRDefault="00DF2117" w:rsidP="003F04DD">
      <w:pPr>
        <w:jc w:val="center"/>
        <w:rPr>
          <w:rFonts w:ascii="Arial" w:hAnsi="Arial" w:cs="Arial"/>
          <w:b/>
          <w:sz w:val="24"/>
          <w:szCs w:val="24"/>
        </w:rPr>
      </w:pPr>
      <w:r w:rsidRPr="000341A3">
        <w:rPr>
          <w:rFonts w:ascii="Arial" w:hAnsi="Arial" w:cs="Arial"/>
          <w:b/>
          <w:sz w:val="24"/>
          <w:szCs w:val="24"/>
        </w:rPr>
        <w:t>Challenges</w:t>
      </w:r>
    </w:p>
    <w:p w14:paraId="7A625BFF" w14:textId="77777777" w:rsidR="00DF2117" w:rsidRPr="000341A3" w:rsidRDefault="00DF2117" w:rsidP="00DF2117">
      <w:pPr>
        <w:jc w:val="center"/>
        <w:rPr>
          <w:rFonts w:ascii="Arial" w:hAnsi="Arial" w:cs="Arial"/>
          <w:b/>
          <w:sz w:val="24"/>
          <w:szCs w:val="24"/>
        </w:rPr>
      </w:pPr>
    </w:p>
    <w:p w14:paraId="2A702D0A" w14:textId="77777777" w:rsidR="00DF2117" w:rsidRPr="000341A3" w:rsidRDefault="00DF2117" w:rsidP="00DF2117">
      <w:pPr>
        <w:jc w:val="center"/>
        <w:rPr>
          <w:rFonts w:ascii="Arial" w:hAnsi="Arial" w:cs="Arial"/>
          <w:sz w:val="24"/>
          <w:szCs w:val="24"/>
        </w:rPr>
      </w:pPr>
    </w:p>
    <w:p w14:paraId="32080553" w14:textId="3F03B926" w:rsidR="00E9245B" w:rsidRPr="000341A3" w:rsidRDefault="00C25D1B" w:rsidP="00DF2117">
      <w:pPr>
        <w:spacing w:line="480" w:lineRule="auto"/>
        <w:rPr>
          <w:rFonts w:ascii="Arial" w:hAnsi="Arial" w:cs="Arial"/>
          <w:sz w:val="24"/>
          <w:szCs w:val="24"/>
        </w:rPr>
      </w:pPr>
      <w:r w:rsidRPr="000341A3">
        <w:rPr>
          <w:rFonts w:ascii="Arial" w:hAnsi="Arial" w:cs="Arial"/>
          <w:sz w:val="24"/>
          <w:szCs w:val="24"/>
        </w:rPr>
        <w:t>Before examining specific examples of learning</w:t>
      </w:r>
      <w:r w:rsidR="00726BEE" w:rsidRPr="000341A3">
        <w:rPr>
          <w:rFonts w:ascii="Arial" w:hAnsi="Arial" w:cs="Arial"/>
          <w:sz w:val="24"/>
          <w:szCs w:val="24"/>
        </w:rPr>
        <w:t xml:space="preserve"> from my placement</w:t>
      </w:r>
      <w:r w:rsidRPr="000341A3">
        <w:rPr>
          <w:rFonts w:ascii="Arial" w:hAnsi="Arial" w:cs="Arial"/>
          <w:sz w:val="24"/>
          <w:szCs w:val="24"/>
        </w:rPr>
        <w:t xml:space="preserve">, in line with youth work policy and guidelines, </w:t>
      </w:r>
      <w:r w:rsidR="00726BEE" w:rsidRPr="000341A3">
        <w:rPr>
          <w:rFonts w:ascii="Arial" w:hAnsi="Arial" w:cs="Arial"/>
          <w:sz w:val="24"/>
          <w:szCs w:val="24"/>
        </w:rPr>
        <w:t>it may be pertinent to outline some of the challenges I faced when undertaking this placement</w:t>
      </w:r>
      <w:r w:rsidR="00E9245B" w:rsidRPr="000341A3">
        <w:rPr>
          <w:rFonts w:ascii="Arial" w:hAnsi="Arial" w:cs="Arial"/>
          <w:sz w:val="24"/>
          <w:szCs w:val="24"/>
        </w:rPr>
        <w:t>, as they provide some context to my development</w:t>
      </w:r>
      <w:r w:rsidR="00726BEE" w:rsidRPr="000341A3">
        <w:rPr>
          <w:rFonts w:ascii="Arial" w:hAnsi="Arial" w:cs="Arial"/>
          <w:sz w:val="24"/>
          <w:szCs w:val="24"/>
        </w:rPr>
        <w:t xml:space="preserve">. </w:t>
      </w:r>
    </w:p>
    <w:p w14:paraId="686B9C99" w14:textId="77777777" w:rsidR="001C59E8" w:rsidRPr="000341A3" w:rsidRDefault="001C59E8" w:rsidP="00DF2117">
      <w:pPr>
        <w:spacing w:line="480" w:lineRule="auto"/>
        <w:rPr>
          <w:rFonts w:ascii="Arial" w:hAnsi="Arial" w:cs="Arial"/>
          <w:sz w:val="24"/>
          <w:szCs w:val="24"/>
        </w:rPr>
      </w:pPr>
    </w:p>
    <w:p w14:paraId="13071EE0" w14:textId="07A86501" w:rsidR="00D51963" w:rsidRPr="000341A3" w:rsidRDefault="001C59E8" w:rsidP="00DF2117">
      <w:pPr>
        <w:spacing w:line="480" w:lineRule="auto"/>
        <w:rPr>
          <w:rFonts w:ascii="Arial" w:hAnsi="Arial" w:cs="Arial"/>
          <w:sz w:val="24"/>
          <w:szCs w:val="24"/>
        </w:rPr>
      </w:pPr>
      <w:r w:rsidRPr="000341A3">
        <w:rPr>
          <w:rFonts w:ascii="Arial" w:hAnsi="Arial" w:cs="Arial"/>
          <w:sz w:val="24"/>
          <w:szCs w:val="24"/>
        </w:rPr>
        <w:t xml:space="preserve">Initially, I had intended to focus this placement on a proposed provision for the Traveller community, who have a higher presence in my local ward area than elsewhere in Swansea, due in large part to numerous sites (authorised and unauthorised) within </w:t>
      </w:r>
      <w:proofErr w:type="spellStart"/>
      <w:r w:rsidRPr="000341A3">
        <w:rPr>
          <w:rFonts w:ascii="Arial" w:hAnsi="Arial" w:cs="Arial"/>
          <w:sz w:val="24"/>
          <w:szCs w:val="24"/>
        </w:rPr>
        <w:t>L</w:t>
      </w:r>
      <w:r w:rsidR="0076504F" w:rsidRPr="000341A3">
        <w:rPr>
          <w:rFonts w:ascii="Arial" w:hAnsi="Arial" w:cs="Arial"/>
          <w:sz w:val="24"/>
          <w:szCs w:val="24"/>
        </w:rPr>
        <w:t>l</w:t>
      </w:r>
      <w:r w:rsidRPr="000341A3">
        <w:rPr>
          <w:rFonts w:ascii="Arial" w:hAnsi="Arial" w:cs="Arial"/>
          <w:sz w:val="24"/>
          <w:szCs w:val="24"/>
        </w:rPr>
        <w:t>ansamlet</w:t>
      </w:r>
      <w:proofErr w:type="spellEnd"/>
      <w:r w:rsidRPr="000341A3">
        <w:rPr>
          <w:rFonts w:ascii="Arial" w:hAnsi="Arial" w:cs="Arial"/>
          <w:sz w:val="24"/>
          <w:szCs w:val="24"/>
        </w:rPr>
        <w:t>. Working alongside lead workers and the education sector I had established targeted group work, intended to serve as an alternative educational provision for young girls (11-17) from the Traveller community. This group have some of the highest rates of NEET (Not in Education, Employment or Training) young people in the country, and with legislation changing around educational requirements for Travellers it was hoped that by offering a more informal, youth-work approach,</w:t>
      </w:r>
      <w:r w:rsidR="00E9245B" w:rsidRPr="000341A3">
        <w:rPr>
          <w:rFonts w:ascii="Arial" w:hAnsi="Arial" w:cs="Arial"/>
          <w:sz w:val="24"/>
          <w:szCs w:val="24"/>
        </w:rPr>
        <w:t xml:space="preserve"> </w:t>
      </w:r>
      <w:r w:rsidRPr="000341A3">
        <w:rPr>
          <w:rFonts w:ascii="Arial" w:hAnsi="Arial" w:cs="Arial"/>
          <w:sz w:val="24"/>
          <w:szCs w:val="24"/>
        </w:rPr>
        <w:t xml:space="preserve">we could </w:t>
      </w:r>
      <w:r w:rsidR="00D51963" w:rsidRPr="000341A3">
        <w:rPr>
          <w:rFonts w:ascii="Arial" w:hAnsi="Arial" w:cs="Arial"/>
          <w:sz w:val="24"/>
          <w:szCs w:val="24"/>
        </w:rPr>
        <w:t>avoid punitive measures for these families from governmental officials.</w:t>
      </w:r>
      <w:r w:rsidR="00BA566D" w:rsidRPr="000341A3">
        <w:rPr>
          <w:rFonts w:ascii="Arial" w:hAnsi="Arial" w:cs="Arial"/>
          <w:sz w:val="24"/>
          <w:szCs w:val="24"/>
        </w:rPr>
        <w:t xml:space="preserve"> For my own purposes, I recognised that this work would be distinct from my typical practice and offered a unique opportunity to explore youth practice in an uncommon area.</w:t>
      </w:r>
    </w:p>
    <w:p w14:paraId="6E352ED4" w14:textId="77777777" w:rsidR="00D51963" w:rsidRPr="000341A3" w:rsidRDefault="00D51963" w:rsidP="00DF2117">
      <w:pPr>
        <w:spacing w:line="480" w:lineRule="auto"/>
        <w:rPr>
          <w:rFonts w:ascii="Arial" w:hAnsi="Arial" w:cs="Arial"/>
          <w:sz w:val="24"/>
          <w:szCs w:val="24"/>
        </w:rPr>
      </w:pPr>
    </w:p>
    <w:p w14:paraId="2E805D17" w14:textId="40D6843E" w:rsidR="0059103C" w:rsidRPr="000341A3" w:rsidRDefault="00D51963" w:rsidP="00DF2117">
      <w:pPr>
        <w:spacing w:line="480" w:lineRule="auto"/>
        <w:rPr>
          <w:rFonts w:ascii="Arial" w:hAnsi="Arial" w:cs="Arial"/>
          <w:sz w:val="24"/>
          <w:szCs w:val="24"/>
        </w:rPr>
      </w:pPr>
      <w:r w:rsidRPr="000341A3">
        <w:rPr>
          <w:rFonts w:ascii="Arial" w:hAnsi="Arial" w:cs="Arial"/>
          <w:sz w:val="24"/>
          <w:szCs w:val="24"/>
        </w:rPr>
        <w:t xml:space="preserve">While the project began well, with regular attendance from the target group and sign-off from the education sector, we soon ran into difficulties regarding engagement. Though the young people were keen to attend we found that their families were less willing, often refusing to drop them at the centre or offering excuses as to why they </w:t>
      </w:r>
      <w:r w:rsidRPr="000341A3">
        <w:rPr>
          <w:rFonts w:ascii="Arial" w:hAnsi="Arial" w:cs="Arial"/>
          <w:sz w:val="24"/>
          <w:szCs w:val="24"/>
        </w:rPr>
        <w:lastRenderedPageBreak/>
        <w:t>couldn’t attend. Following the cancellation of three consecutive sessions due to non-engagement the decision was made to shelve the project</w:t>
      </w:r>
      <w:r w:rsidR="00BA566D" w:rsidRPr="000341A3">
        <w:rPr>
          <w:rFonts w:ascii="Arial" w:hAnsi="Arial" w:cs="Arial"/>
          <w:sz w:val="24"/>
          <w:szCs w:val="24"/>
        </w:rPr>
        <w:t>. While I understood the decision, I was frustrated; I had already undertaken work on a community profile, begun recording elements of practice and developed long-term goals for the project. I subsequently shifted my focus to targeted intergenerational project work with my Youth Committee, and the learnings presented below are drawn from this aspect of placement</w:t>
      </w:r>
      <w:r w:rsidR="009E3038" w:rsidRPr="000341A3">
        <w:rPr>
          <w:rFonts w:ascii="Arial" w:hAnsi="Arial" w:cs="Arial"/>
          <w:sz w:val="24"/>
          <w:szCs w:val="24"/>
        </w:rPr>
        <w:t xml:space="preserve"> instead</w:t>
      </w:r>
      <w:r w:rsidR="00BA566D" w:rsidRPr="000341A3">
        <w:rPr>
          <w:rFonts w:ascii="Arial" w:hAnsi="Arial" w:cs="Arial"/>
          <w:sz w:val="24"/>
          <w:szCs w:val="24"/>
        </w:rPr>
        <w:t>.</w:t>
      </w:r>
      <w:r w:rsidR="00726BEE" w:rsidRPr="000341A3">
        <w:rPr>
          <w:rFonts w:ascii="Arial" w:hAnsi="Arial" w:cs="Arial"/>
          <w:sz w:val="24"/>
          <w:szCs w:val="24"/>
        </w:rPr>
        <w:t xml:space="preserve">  </w:t>
      </w:r>
    </w:p>
    <w:p w14:paraId="47EEAB7F" w14:textId="77777777" w:rsidR="0059103C" w:rsidRDefault="0059103C" w:rsidP="00DF2117">
      <w:pPr>
        <w:spacing w:line="480" w:lineRule="auto"/>
        <w:rPr>
          <w:rFonts w:ascii="Arial" w:hAnsi="Arial" w:cs="Arial"/>
          <w:sz w:val="24"/>
          <w:szCs w:val="24"/>
        </w:rPr>
      </w:pPr>
    </w:p>
    <w:p w14:paraId="5C08168A" w14:textId="77777777" w:rsidR="00566A6A" w:rsidRPr="000341A3" w:rsidRDefault="00566A6A" w:rsidP="00DF2117">
      <w:pPr>
        <w:spacing w:line="480" w:lineRule="auto"/>
        <w:rPr>
          <w:rFonts w:ascii="Arial" w:hAnsi="Arial" w:cs="Arial"/>
          <w:sz w:val="24"/>
          <w:szCs w:val="24"/>
        </w:rPr>
      </w:pPr>
    </w:p>
    <w:p w14:paraId="2A35F990" w14:textId="77777777" w:rsidR="00DF2117" w:rsidRPr="000341A3" w:rsidRDefault="00DF2117" w:rsidP="00566A6A">
      <w:pPr>
        <w:spacing w:line="480" w:lineRule="auto"/>
        <w:jc w:val="center"/>
        <w:rPr>
          <w:rFonts w:ascii="Arial" w:hAnsi="Arial" w:cs="Arial"/>
          <w:b/>
          <w:sz w:val="24"/>
          <w:szCs w:val="24"/>
        </w:rPr>
      </w:pPr>
      <w:r w:rsidRPr="000341A3">
        <w:rPr>
          <w:rFonts w:ascii="Arial" w:hAnsi="Arial" w:cs="Arial"/>
          <w:b/>
          <w:sz w:val="24"/>
          <w:szCs w:val="24"/>
        </w:rPr>
        <w:t>Examples of Learning</w:t>
      </w:r>
    </w:p>
    <w:p w14:paraId="0B67A141" w14:textId="77777777" w:rsidR="009E3038" w:rsidRPr="000341A3" w:rsidRDefault="009E3038" w:rsidP="00DF2117">
      <w:pPr>
        <w:spacing w:line="480" w:lineRule="auto"/>
        <w:jc w:val="center"/>
        <w:rPr>
          <w:rFonts w:ascii="Arial" w:hAnsi="Arial" w:cs="Arial"/>
          <w:b/>
          <w:sz w:val="24"/>
          <w:szCs w:val="24"/>
        </w:rPr>
      </w:pPr>
    </w:p>
    <w:p w14:paraId="53B16849" w14:textId="250DD70D" w:rsidR="00DF2117" w:rsidRDefault="009E3038" w:rsidP="00DF2117">
      <w:pPr>
        <w:spacing w:line="480" w:lineRule="auto"/>
        <w:rPr>
          <w:rFonts w:ascii="Arial" w:hAnsi="Arial" w:cs="Arial"/>
          <w:sz w:val="24"/>
          <w:szCs w:val="24"/>
        </w:rPr>
      </w:pPr>
      <w:r w:rsidRPr="000341A3">
        <w:rPr>
          <w:rFonts w:ascii="Arial" w:hAnsi="Arial" w:cs="Arial"/>
          <w:sz w:val="24"/>
          <w:szCs w:val="24"/>
        </w:rPr>
        <w:t xml:space="preserve">I have chosen to focus on </w:t>
      </w:r>
      <w:r w:rsidR="000D0FC9">
        <w:rPr>
          <w:rFonts w:ascii="Arial" w:hAnsi="Arial" w:cs="Arial"/>
          <w:sz w:val="24"/>
          <w:szCs w:val="24"/>
        </w:rPr>
        <w:t>two</w:t>
      </w:r>
      <w:r w:rsidRPr="000341A3">
        <w:rPr>
          <w:rFonts w:ascii="Arial" w:hAnsi="Arial" w:cs="Arial"/>
          <w:sz w:val="24"/>
          <w:szCs w:val="24"/>
        </w:rPr>
        <w:t xml:space="preserve"> specific examples of practice</w:t>
      </w:r>
      <w:r w:rsidR="00A7158B">
        <w:rPr>
          <w:rFonts w:ascii="Arial" w:hAnsi="Arial" w:cs="Arial"/>
          <w:sz w:val="24"/>
          <w:szCs w:val="24"/>
        </w:rPr>
        <w:t xml:space="preserve"> from my placement, informed by the </w:t>
      </w:r>
      <w:r w:rsidR="00A7158B" w:rsidRPr="000341A3">
        <w:rPr>
          <w:rFonts w:ascii="Arial" w:hAnsi="Arial" w:cs="Arial"/>
          <w:sz w:val="24"/>
          <w:szCs w:val="24"/>
        </w:rPr>
        <w:t xml:space="preserve">National Occupational Standards </w:t>
      </w:r>
      <w:r w:rsidR="00A7158B">
        <w:rPr>
          <w:rFonts w:ascii="Arial" w:hAnsi="Arial" w:cs="Arial"/>
          <w:sz w:val="24"/>
          <w:szCs w:val="24"/>
        </w:rPr>
        <w:t xml:space="preserve">(NOS) </w:t>
      </w:r>
      <w:r w:rsidR="00A7158B" w:rsidRPr="000341A3">
        <w:rPr>
          <w:rFonts w:ascii="Arial" w:hAnsi="Arial" w:cs="Arial"/>
          <w:sz w:val="24"/>
          <w:szCs w:val="24"/>
        </w:rPr>
        <w:t>for Youth Work Functional Map</w:t>
      </w:r>
      <w:r w:rsidR="00A7158B">
        <w:rPr>
          <w:rFonts w:ascii="Arial" w:hAnsi="Arial" w:cs="Arial"/>
          <w:sz w:val="24"/>
          <w:szCs w:val="24"/>
        </w:rPr>
        <w:t xml:space="preserve">, </w:t>
      </w:r>
      <w:proofErr w:type="gramStart"/>
      <w:r w:rsidR="00A7158B">
        <w:rPr>
          <w:rFonts w:ascii="Arial" w:hAnsi="Arial" w:cs="Arial"/>
          <w:sz w:val="24"/>
          <w:szCs w:val="24"/>
        </w:rPr>
        <w:t xml:space="preserve">in order </w:t>
      </w:r>
      <w:r w:rsidR="00266909">
        <w:rPr>
          <w:rFonts w:ascii="Arial" w:hAnsi="Arial" w:cs="Arial"/>
          <w:sz w:val="24"/>
          <w:szCs w:val="24"/>
        </w:rPr>
        <w:t>to</w:t>
      </w:r>
      <w:proofErr w:type="gramEnd"/>
      <w:r w:rsidR="00266909">
        <w:rPr>
          <w:rFonts w:ascii="Arial" w:hAnsi="Arial" w:cs="Arial"/>
          <w:sz w:val="24"/>
          <w:szCs w:val="24"/>
        </w:rPr>
        <w:t xml:space="preserve"> examine how my </w:t>
      </w:r>
      <w:r w:rsidR="000D0FC9">
        <w:rPr>
          <w:rFonts w:ascii="Arial" w:hAnsi="Arial" w:cs="Arial"/>
          <w:sz w:val="24"/>
          <w:szCs w:val="24"/>
        </w:rPr>
        <w:t xml:space="preserve">experiences in </w:t>
      </w:r>
      <w:r w:rsidR="00266909">
        <w:rPr>
          <w:rFonts w:ascii="Arial" w:hAnsi="Arial" w:cs="Arial"/>
          <w:sz w:val="24"/>
          <w:szCs w:val="24"/>
        </w:rPr>
        <w:t>practice align with the guiding principles and values of youth work. Direct r</w:t>
      </w:r>
      <w:r w:rsidR="00A7158B">
        <w:rPr>
          <w:rFonts w:ascii="Arial" w:hAnsi="Arial" w:cs="Arial"/>
          <w:sz w:val="24"/>
          <w:szCs w:val="24"/>
        </w:rPr>
        <w:t>eference to the NOS</w:t>
      </w:r>
      <w:r w:rsidR="00266909">
        <w:rPr>
          <w:rFonts w:ascii="Arial" w:hAnsi="Arial" w:cs="Arial"/>
          <w:sz w:val="24"/>
          <w:szCs w:val="24"/>
        </w:rPr>
        <w:t xml:space="preserve"> is made throughout via headings, and wider reading and references have been included where relevant</w:t>
      </w:r>
      <w:r w:rsidR="00A7158B">
        <w:rPr>
          <w:rFonts w:ascii="Arial" w:hAnsi="Arial" w:cs="Arial"/>
          <w:sz w:val="24"/>
          <w:szCs w:val="24"/>
        </w:rPr>
        <w:t xml:space="preserve">.  </w:t>
      </w:r>
    </w:p>
    <w:p w14:paraId="0D9C1D01" w14:textId="77777777" w:rsidR="000D0FC9" w:rsidRDefault="000D0FC9" w:rsidP="00DF2117">
      <w:pPr>
        <w:spacing w:line="480" w:lineRule="auto"/>
        <w:rPr>
          <w:rFonts w:ascii="Arial" w:hAnsi="Arial" w:cs="Arial"/>
          <w:b/>
          <w:bCs/>
          <w:sz w:val="24"/>
          <w:szCs w:val="24"/>
        </w:rPr>
      </w:pPr>
    </w:p>
    <w:p w14:paraId="0B9BC6FB" w14:textId="4F2305A3" w:rsidR="009E3038" w:rsidRPr="000341A3" w:rsidRDefault="00A7158B" w:rsidP="00DF2117">
      <w:pPr>
        <w:spacing w:line="480" w:lineRule="auto"/>
        <w:rPr>
          <w:rFonts w:ascii="Arial" w:hAnsi="Arial" w:cs="Arial"/>
          <w:sz w:val="24"/>
          <w:szCs w:val="24"/>
        </w:rPr>
      </w:pPr>
      <w:r>
        <w:rPr>
          <w:rFonts w:ascii="Arial" w:hAnsi="Arial" w:cs="Arial"/>
          <w:b/>
          <w:bCs/>
          <w:sz w:val="24"/>
          <w:szCs w:val="24"/>
        </w:rPr>
        <w:t>Community Work</w:t>
      </w:r>
    </w:p>
    <w:p w14:paraId="10415510" w14:textId="77777777" w:rsidR="00EB38C7" w:rsidRPr="000341A3" w:rsidRDefault="00F03A76" w:rsidP="009E3038">
      <w:pPr>
        <w:spacing w:line="480" w:lineRule="auto"/>
        <w:rPr>
          <w:rFonts w:ascii="Arial" w:eastAsia="SimSun" w:hAnsi="Arial" w:cs="Arial"/>
          <w:i/>
          <w:sz w:val="24"/>
          <w:szCs w:val="24"/>
        </w:rPr>
      </w:pPr>
      <w:r w:rsidRPr="000341A3">
        <w:rPr>
          <w:rFonts w:ascii="Arial" w:eastAsia="SimSun" w:hAnsi="Arial" w:cs="Arial"/>
          <w:i/>
          <w:sz w:val="24"/>
          <w:szCs w:val="24"/>
        </w:rPr>
        <w:t>Working with Communities</w:t>
      </w:r>
      <w:r w:rsidR="00EB38C7" w:rsidRPr="000341A3">
        <w:rPr>
          <w:rFonts w:ascii="Arial" w:eastAsia="SimSun" w:hAnsi="Arial" w:cs="Arial"/>
          <w:i/>
          <w:sz w:val="24"/>
          <w:szCs w:val="24"/>
        </w:rPr>
        <w:t xml:space="preserve">; </w:t>
      </w:r>
    </w:p>
    <w:p w14:paraId="1A5917E6" w14:textId="77777777" w:rsidR="00EB38C7" w:rsidRPr="000341A3" w:rsidRDefault="00EB38C7" w:rsidP="009E3038">
      <w:pPr>
        <w:spacing w:line="480" w:lineRule="auto"/>
        <w:rPr>
          <w:rFonts w:ascii="Arial" w:eastAsia="SimSun" w:hAnsi="Arial" w:cs="Arial"/>
          <w:i/>
          <w:sz w:val="24"/>
          <w:szCs w:val="24"/>
        </w:rPr>
      </w:pPr>
      <w:r w:rsidRPr="000341A3">
        <w:rPr>
          <w:rFonts w:ascii="Arial" w:eastAsia="SimSun" w:hAnsi="Arial" w:cs="Arial"/>
          <w:i/>
          <w:sz w:val="24"/>
          <w:szCs w:val="24"/>
        </w:rPr>
        <w:t>F1: Encourage engagement of young people in their community</w:t>
      </w:r>
    </w:p>
    <w:p w14:paraId="04A5115B" w14:textId="66F68DAC" w:rsidR="00EB38C7" w:rsidRPr="000341A3" w:rsidRDefault="00EB38C7" w:rsidP="009E3038">
      <w:pPr>
        <w:spacing w:line="480" w:lineRule="auto"/>
        <w:rPr>
          <w:rFonts w:ascii="Arial" w:eastAsia="SimSun" w:hAnsi="Arial" w:cs="Arial"/>
          <w:i/>
          <w:sz w:val="24"/>
          <w:szCs w:val="24"/>
        </w:rPr>
      </w:pPr>
      <w:r w:rsidRPr="000341A3">
        <w:rPr>
          <w:rFonts w:ascii="Arial" w:eastAsia="SimSun" w:hAnsi="Arial" w:cs="Arial"/>
          <w:i/>
          <w:sz w:val="24"/>
          <w:szCs w:val="24"/>
        </w:rPr>
        <w:t xml:space="preserve">F2: Engage with communities to promote their voice and needs of young people </w:t>
      </w:r>
      <w:r w:rsidR="00F03A76" w:rsidRPr="000341A3">
        <w:rPr>
          <w:rFonts w:ascii="Arial" w:eastAsia="SimSun" w:hAnsi="Arial" w:cs="Arial"/>
          <w:i/>
          <w:sz w:val="24"/>
          <w:szCs w:val="24"/>
        </w:rPr>
        <w:t xml:space="preserve"> </w:t>
      </w:r>
    </w:p>
    <w:p w14:paraId="62452B16" w14:textId="103AB096" w:rsidR="009E3038" w:rsidRPr="000341A3" w:rsidRDefault="00F03A76" w:rsidP="009E3038">
      <w:pPr>
        <w:spacing w:line="480" w:lineRule="auto"/>
        <w:rPr>
          <w:rFonts w:ascii="Arial" w:eastAsia="SimSun" w:hAnsi="Arial" w:cs="Arial"/>
          <w:iCs/>
          <w:sz w:val="24"/>
          <w:szCs w:val="24"/>
        </w:rPr>
      </w:pPr>
      <w:r w:rsidRPr="000341A3">
        <w:rPr>
          <w:rFonts w:ascii="Arial" w:eastAsia="SimSun" w:hAnsi="Arial" w:cs="Arial"/>
          <w:iCs/>
          <w:sz w:val="24"/>
          <w:szCs w:val="24"/>
        </w:rPr>
        <w:t>(</w:t>
      </w:r>
      <w:r w:rsidR="00EB38C7" w:rsidRPr="000341A3">
        <w:rPr>
          <w:rFonts w:ascii="Arial" w:eastAsia="SimSun" w:hAnsi="Arial" w:cs="Arial"/>
          <w:iCs/>
          <w:sz w:val="24"/>
          <w:szCs w:val="24"/>
        </w:rPr>
        <w:t xml:space="preserve">Section F, Youth Work National Occupational Standards, 2019) </w:t>
      </w:r>
    </w:p>
    <w:p w14:paraId="1292C6DB" w14:textId="77777777" w:rsidR="009E3038" w:rsidRPr="000341A3" w:rsidRDefault="009E3038" w:rsidP="009E3038">
      <w:pPr>
        <w:spacing w:line="480" w:lineRule="auto"/>
        <w:rPr>
          <w:rFonts w:ascii="Arial" w:eastAsia="SimSun" w:hAnsi="Arial" w:cs="Arial"/>
          <w:i/>
          <w:sz w:val="24"/>
          <w:szCs w:val="24"/>
        </w:rPr>
      </w:pPr>
    </w:p>
    <w:p w14:paraId="4AB02340" w14:textId="78BAD82F" w:rsidR="009E3038" w:rsidRDefault="00EB38C7" w:rsidP="00DF2117">
      <w:pPr>
        <w:spacing w:line="480" w:lineRule="auto"/>
        <w:rPr>
          <w:rFonts w:ascii="Arial" w:hAnsi="Arial" w:cs="Arial"/>
          <w:sz w:val="24"/>
          <w:szCs w:val="24"/>
        </w:rPr>
      </w:pPr>
      <w:r w:rsidRPr="000341A3">
        <w:rPr>
          <w:rFonts w:ascii="Arial" w:hAnsi="Arial" w:cs="Arial"/>
          <w:sz w:val="24"/>
          <w:szCs w:val="24"/>
        </w:rPr>
        <w:t xml:space="preserve">Recognising and promoting a young person as not solely an individual </w:t>
      </w:r>
      <w:r w:rsidRPr="000341A3">
        <w:rPr>
          <w:rFonts w:ascii="Arial" w:hAnsi="Arial" w:cs="Arial"/>
          <w:i/>
          <w:iCs/>
          <w:sz w:val="24"/>
          <w:szCs w:val="24"/>
        </w:rPr>
        <w:t xml:space="preserve">within </w:t>
      </w:r>
      <w:r w:rsidRPr="000341A3">
        <w:rPr>
          <w:rFonts w:ascii="Arial" w:hAnsi="Arial" w:cs="Arial"/>
          <w:sz w:val="24"/>
          <w:szCs w:val="24"/>
        </w:rPr>
        <w:t xml:space="preserve">their community but an active participant and member </w:t>
      </w:r>
      <w:r w:rsidRPr="000341A3">
        <w:rPr>
          <w:rFonts w:ascii="Arial" w:hAnsi="Arial" w:cs="Arial"/>
          <w:i/>
          <w:iCs/>
          <w:sz w:val="24"/>
          <w:szCs w:val="24"/>
        </w:rPr>
        <w:t>of</w:t>
      </w:r>
      <w:r w:rsidRPr="000341A3">
        <w:rPr>
          <w:rFonts w:ascii="Arial" w:hAnsi="Arial" w:cs="Arial"/>
          <w:sz w:val="24"/>
          <w:szCs w:val="24"/>
        </w:rPr>
        <w:t xml:space="preserve"> their community has been key to </w:t>
      </w:r>
      <w:r w:rsidRPr="000341A3">
        <w:rPr>
          <w:rFonts w:ascii="Arial" w:hAnsi="Arial" w:cs="Arial"/>
          <w:sz w:val="24"/>
          <w:szCs w:val="24"/>
        </w:rPr>
        <w:lastRenderedPageBreak/>
        <w:t xml:space="preserve">empowering young people in my placement. As evidenced in my community profile, young people are often viewed as separate entities from the community at large, and as a result there is an unfair weighting of provision towards older members of the community. In facilitating intergenerational work between </w:t>
      </w:r>
      <w:r w:rsidR="00771A72" w:rsidRPr="000341A3">
        <w:rPr>
          <w:rFonts w:ascii="Arial" w:hAnsi="Arial" w:cs="Arial"/>
          <w:sz w:val="24"/>
          <w:szCs w:val="24"/>
        </w:rPr>
        <w:t xml:space="preserve">young people and the oldest members of the community we created shared goals, values and space. Interestingly, by working with either end of the age spectrum we created space for the generations in between; the families of those older residents, the staff of the care home, myself and other youth workers. In doing so I saw how the needs and values of one aspect of a community are often echoed across the community at large, and in bringing seemingly disparate people together we improve the outcomes for everyone. In my practice moving forward I </w:t>
      </w:r>
      <w:proofErr w:type="gramStart"/>
      <w:r w:rsidR="00771A72" w:rsidRPr="000341A3">
        <w:rPr>
          <w:rFonts w:ascii="Arial" w:hAnsi="Arial" w:cs="Arial"/>
          <w:sz w:val="24"/>
          <w:szCs w:val="24"/>
        </w:rPr>
        <w:t>will to</w:t>
      </w:r>
      <w:proofErr w:type="gramEnd"/>
      <w:r w:rsidR="00771A72" w:rsidRPr="000341A3">
        <w:rPr>
          <w:rFonts w:ascii="Arial" w:hAnsi="Arial" w:cs="Arial"/>
          <w:sz w:val="24"/>
          <w:szCs w:val="24"/>
        </w:rPr>
        <w:t xml:space="preserve"> continue to deliver targeted work between my youth committee and the residents of Peniel Green Care Home, and will look for further opportunities to create shared spaces for all members of the community I work in.</w:t>
      </w:r>
    </w:p>
    <w:p w14:paraId="5DEFCB43" w14:textId="77777777" w:rsidR="00A7158B" w:rsidRDefault="00A7158B" w:rsidP="00DF2117">
      <w:pPr>
        <w:spacing w:line="480" w:lineRule="auto"/>
        <w:rPr>
          <w:rFonts w:ascii="Arial" w:hAnsi="Arial" w:cs="Arial"/>
          <w:sz w:val="24"/>
          <w:szCs w:val="24"/>
        </w:rPr>
      </w:pPr>
    </w:p>
    <w:p w14:paraId="410FFE18" w14:textId="51279EE5" w:rsidR="00F72F97" w:rsidRPr="000341A3" w:rsidRDefault="00A7158B" w:rsidP="00DF2117">
      <w:pPr>
        <w:spacing w:line="480" w:lineRule="auto"/>
        <w:rPr>
          <w:rFonts w:ascii="Arial" w:hAnsi="Arial" w:cs="Arial"/>
          <w:i/>
          <w:iCs/>
          <w:sz w:val="24"/>
          <w:szCs w:val="24"/>
        </w:rPr>
      </w:pPr>
      <w:r>
        <w:rPr>
          <w:rFonts w:ascii="Arial" w:hAnsi="Arial" w:cs="Arial"/>
          <w:b/>
          <w:bCs/>
          <w:sz w:val="24"/>
          <w:szCs w:val="24"/>
        </w:rPr>
        <w:t>Management</w:t>
      </w:r>
    </w:p>
    <w:p w14:paraId="35882389" w14:textId="279CAFC6" w:rsidR="0085306F" w:rsidRPr="000341A3" w:rsidRDefault="0085306F" w:rsidP="00DF2117">
      <w:pPr>
        <w:spacing w:line="480" w:lineRule="auto"/>
        <w:rPr>
          <w:rFonts w:ascii="Arial" w:hAnsi="Arial" w:cs="Arial"/>
          <w:i/>
          <w:iCs/>
          <w:sz w:val="24"/>
          <w:szCs w:val="24"/>
        </w:rPr>
      </w:pPr>
      <w:r w:rsidRPr="000341A3">
        <w:rPr>
          <w:rFonts w:ascii="Arial" w:hAnsi="Arial" w:cs="Arial"/>
          <w:i/>
          <w:iCs/>
          <w:sz w:val="24"/>
          <w:szCs w:val="24"/>
        </w:rPr>
        <w:t>Develop, Lead and Manage Self and Others</w:t>
      </w:r>
    </w:p>
    <w:p w14:paraId="326B4CD5" w14:textId="77777777" w:rsidR="0085306F" w:rsidRPr="000341A3" w:rsidRDefault="0085306F" w:rsidP="00DF2117">
      <w:pPr>
        <w:spacing w:line="480" w:lineRule="auto"/>
        <w:rPr>
          <w:rFonts w:ascii="Arial" w:hAnsi="Arial" w:cs="Arial"/>
          <w:i/>
          <w:iCs/>
          <w:sz w:val="24"/>
          <w:szCs w:val="24"/>
        </w:rPr>
      </w:pPr>
      <w:r w:rsidRPr="000341A3">
        <w:rPr>
          <w:rFonts w:ascii="Arial" w:hAnsi="Arial" w:cs="Arial"/>
          <w:i/>
          <w:iCs/>
          <w:sz w:val="24"/>
          <w:szCs w:val="24"/>
        </w:rPr>
        <w:t>E1: Manage and develop yourself</w:t>
      </w:r>
    </w:p>
    <w:p w14:paraId="43862861" w14:textId="77777777" w:rsidR="0085306F" w:rsidRPr="000341A3" w:rsidRDefault="0085306F" w:rsidP="00DF2117">
      <w:pPr>
        <w:spacing w:line="480" w:lineRule="auto"/>
        <w:rPr>
          <w:rFonts w:ascii="Arial" w:hAnsi="Arial" w:cs="Arial"/>
          <w:i/>
          <w:iCs/>
          <w:sz w:val="24"/>
          <w:szCs w:val="24"/>
        </w:rPr>
      </w:pPr>
      <w:r w:rsidRPr="000341A3">
        <w:rPr>
          <w:rFonts w:ascii="Arial" w:hAnsi="Arial" w:cs="Arial"/>
          <w:i/>
          <w:iCs/>
          <w:sz w:val="24"/>
          <w:szCs w:val="24"/>
        </w:rPr>
        <w:t>E2: Lead and manage others</w:t>
      </w:r>
    </w:p>
    <w:p w14:paraId="29FCBF8E" w14:textId="77777777" w:rsidR="0085306F" w:rsidRPr="000341A3" w:rsidRDefault="0085306F" w:rsidP="00DF2117">
      <w:pPr>
        <w:spacing w:line="480" w:lineRule="auto"/>
        <w:rPr>
          <w:rFonts w:ascii="Arial" w:hAnsi="Arial" w:cs="Arial"/>
          <w:i/>
          <w:iCs/>
          <w:sz w:val="24"/>
          <w:szCs w:val="24"/>
        </w:rPr>
      </w:pPr>
      <w:r w:rsidRPr="000341A3">
        <w:rPr>
          <w:rFonts w:ascii="Arial" w:hAnsi="Arial" w:cs="Arial"/>
          <w:i/>
          <w:iCs/>
          <w:sz w:val="24"/>
          <w:szCs w:val="24"/>
        </w:rPr>
        <w:t xml:space="preserve">E3: Develop colleagues </w:t>
      </w:r>
    </w:p>
    <w:p w14:paraId="369C794B" w14:textId="6A5069EE" w:rsidR="00771A72" w:rsidRDefault="0085306F" w:rsidP="00DF2117">
      <w:pPr>
        <w:spacing w:line="480" w:lineRule="auto"/>
        <w:rPr>
          <w:rFonts w:ascii="Arial" w:hAnsi="Arial" w:cs="Arial"/>
          <w:i/>
          <w:iCs/>
          <w:sz w:val="24"/>
          <w:szCs w:val="24"/>
        </w:rPr>
      </w:pPr>
      <w:r w:rsidRPr="000341A3">
        <w:rPr>
          <w:rFonts w:ascii="Arial" w:hAnsi="Arial" w:cs="Arial"/>
          <w:i/>
          <w:iCs/>
          <w:sz w:val="24"/>
          <w:szCs w:val="24"/>
        </w:rPr>
        <w:t>E4: Maintain health and safety in the workplace</w:t>
      </w:r>
    </w:p>
    <w:p w14:paraId="79C243A3" w14:textId="4D658C2F" w:rsidR="000D0FC9" w:rsidRPr="000D0FC9" w:rsidRDefault="000D0FC9" w:rsidP="00DF2117">
      <w:pPr>
        <w:spacing w:line="480" w:lineRule="auto"/>
        <w:rPr>
          <w:rFonts w:ascii="Arial" w:eastAsia="SimSun" w:hAnsi="Arial" w:cs="Arial"/>
          <w:iCs/>
          <w:sz w:val="24"/>
          <w:szCs w:val="24"/>
        </w:rPr>
      </w:pPr>
      <w:r w:rsidRPr="000341A3">
        <w:rPr>
          <w:rFonts w:ascii="Arial" w:eastAsia="SimSun" w:hAnsi="Arial" w:cs="Arial"/>
          <w:iCs/>
          <w:sz w:val="24"/>
          <w:szCs w:val="24"/>
        </w:rPr>
        <w:t xml:space="preserve">(Section </w:t>
      </w:r>
      <w:r>
        <w:rPr>
          <w:rFonts w:ascii="Arial" w:eastAsia="SimSun" w:hAnsi="Arial" w:cs="Arial"/>
          <w:iCs/>
          <w:sz w:val="24"/>
          <w:szCs w:val="24"/>
        </w:rPr>
        <w:t>E</w:t>
      </w:r>
      <w:r w:rsidRPr="000341A3">
        <w:rPr>
          <w:rFonts w:ascii="Arial" w:eastAsia="SimSun" w:hAnsi="Arial" w:cs="Arial"/>
          <w:iCs/>
          <w:sz w:val="24"/>
          <w:szCs w:val="24"/>
        </w:rPr>
        <w:t xml:space="preserve">, Youth Work National Occupational Standards, 2019) </w:t>
      </w:r>
    </w:p>
    <w:p w14:paraId="6D9774FF" w14:textId="77777777" w:rsidR="0085306F" w:rsidRPr="000341A3" w:rsidRDefault="0085306F" w:rsidP="00DF2117">
      <w:pPr>
        <w:spacing w:line="480" w:lineRule="auto"/>
        <w:rPr>
          <w:rFonts w:ascii="Arial" w:eastAsia="SimSun" w:hAnsi="Arial" w:cs="Arial"/>
          <w:sz w:val="24"/>
          <w:szCs w:val="24"/>
        </w:rPr>
      </w:pPr>
    </w:p>
    <w:p w14:paraId="34DA3FEA" w14:textId="117FF487" w:rsidR="00844D0A" w:rsidRPr="000341A3" w:rsidRDefault="0085306F" w:rsidP="00DF2117">
      <w:pPr>
        <w:spacing w:line="480" w:lineRule="auto"/>
        <w:rPr>
          <w:rFonts w:ascii="Arial" w:eastAsia="SimSun" w:hAnsi="Arial" w:cs="Arial"/>
          <w:sz w:val="24"/>
          <w:szCs w:val="24"/>
        </w:rPr>
      </w:pPr>
      <w:r w:rsidRPr="000341A3">
        <w:rPr>
          <w:rFonts w:ascii="Arial" w:eastAsia="SimSun" w:hAnsi="Arial" w:cs="Arial"/>
          <w:sz w:val="24"/>
          <w:szCs w:val="24"/>
        </w:rPr>
        <w:t xml:space="preserve">Though I touched on this aspect of my youth work in my previous placement I thought it useful to reexamine how my further studies and understanding have </w:t>
      </w:r>
      <w:r w:rsidRPr="000341A3">
        <w:rPr>
          <w:rFonts w:ascii="Arial" w:eastAsia="SimSun" w:hAnsi="Arial" w:cs="Arial"/>
          <w:sz w:val="24"/>
          <w:szCs w:val="24"/>
        </w:rPr>
        <w:lastRenderedPageBreak/>
        <w:t xml:space="preserve">shaped my development in this area. Previously I noted that I often struggle to see myself as a ‘leader’, preferring to think of my role as that of another team member. I realise now, having examined leadership styles through modules on supervision and management that I viewed the idea of ‘management’ through a ‘classical management theory’ </w:t>
      </w:r>
      <w:r w:rsidR="00844D0A" w:rsidRPr="000341A3">
        <w:rPr>
          <w:rFonts w:ascii="Arial" w:eastAsia="SimSun" w:hAnsi="Arial" w:cs="Arial"/>
          <w:sz w:val="24"/>
          <w:szCs w:val="24"/>
        </w:rPr>
        <w:t xml:space="preserve">(Taylor, 1911; </w:t>
      </w:r>
      <w:r w:rsidR="00A95DDB">
        <w:rPr>
          <w:rFonts w:ascii="Arial" w:eastAsia="SimSun" w:hAnsi="Arial" w:cs="Arial"/>
          <w:sz w:val="24"/>
          <w:szCs w:val="24"/>
        </w:rPr>
        <w:t>F</w:t>
      </w:r>
      <w:r w:rsidR="00844D0A" w:rsidRPr="000341A3">
        <w:rPr>
          <w:rFonts w:ascii="Arial" w:eastAsia="SimSun" w:hAnsi="Arial" w:cs="Arial"/>
          <w:sz w:val="24"/>
          <w:szCs w:val="24"/>
        </w:rPr>
        <w:t>ayol, 1949) l</w:t>
      </w:r>
      <w:r w:rsidRPr="000341A3">
        <w:rPr>
          <w:rFonts w:ascii="Arial" w:eastAsia="SimSun" w:hAnsi="Arial" w:cs="Arial"/>
          <w:sz w:val="24"/>
          <w:szCs w:val="24"/>
        </w:rPr>
        <w:t xml:space="preserve">ens, </w:t>
      </w:r>
      <w:r w:rsidR="00844D0A" w:rsidRPr="000341A3">
        <w:rPr>
          <w:rFonts w:ascii="Arial" w:eastAsia="SimSun" w:hAnsi="Arial" w:cs="Arial"/>
          <w:sz w:val="24"/>
          <w:szCs w:val="24"/>
        </w:rPr>
        <w:t>with clear lines of hierarchy and an impersonal nature that did not align with my values. I have subsequently explored alternative management theories</w:t>
      </w:r>
      <w:r w:rsidRPr="000341A3">
        <w:rPr>
          <w:rFonts w:ascii="Arial" w:eastAsia="SimSun" w:hAnsi="Arial" w:cs="Arial"/>
          <w:sz w:val="24"/>
          <w:szCs w:val="24"/>
        </w:rPr>
        <w:t xml:space="preserve"> </w:t>
      </w:r>
      <w:r w:rsidR="00844D0A" w:rsidRPr="000341A3">
        <w:rPr>
          <w:rFonts w:ascii="Arial" w:eastAsia="SimSun" w:hAnsi="Arial" w:cs="Arial"/>
          <w:sz w:val="24"/>
          <w:szCs w:val="24"/>
        </w:rPr>
        <w:t xml:space="preserve">and found, through discussions with my supervisor and learning mentor that I </w:t>
      </w:r>
      <w:r w:rsidR="00844D0A" w:rsidRPr="000341A3">
        <w:rPr>
          <w:rFonts w:ascii="Arial" w:eastAsia="SimSun" w:hAnsi="Arial" w:cs="Arial"/>
          <w:i/>
          <w:iCs/>
          <w:sz w:val="24"/>
          <w:szCs w:val="24"/>
        </w:rPr>
        <w:t>am</w:t>
      </w:r>
      <w:r w:rsidR="00844D0A" w:rsidRPr="000341A3">
        <w:rPr>
          <w:rFonts w:ascii="Arial" w:eastAsia="SimSun" w:hAnsi="Arial" w:cs="Arial"/>
          <w:sz w:val="24"/>
          <w:szCs w:val="24"/>
        </w:rPr>
        <w:t xml:space="preserve"> an effective leader, only that I operate more in line with the ‘Servant Leadership’ model proposed by Greenleaf (1970). In challenging my own notions of what makes an effective manager and further examining alternative leadership styles I have become far more comfortable in my role, I believe to the benefit of myself, my staff, and the young people I work with.</w:t>
      </w:r>
    </w:p>
    <w:p w14:paraId="3F510CC2" w14:textId="77777777" w:rsidR="00771A72" w:rsidRDefault="00771A72" w:rsidP="00DF2117">
      <w:pPr>
        <w:spacing w:line="480" w:lineRule="auto"/>
        <w:rPr>
          <w:rFonts w:ascii="Arial" w:eastAsia="SimSun" w:hAnsi="Arial" w:cs="Arial"/>
          <w:sz w:val="24"/>
          <w:szCs w:val="24"/>
        </w:rPr>
      </w:pPr>
    </w:p>
    <w:p w14:paraId="6DCEBFCA" w14:textId="77777777" w:rsidR="00771A72" w:rsidRDefault="00771A72" w:rsidP="00DF2117">
      <w:pPr>
        <w:spacing w:line="480" w:lineRule="auto"/>
        <w:rPr>
          <w:rFonts w:ascii="Arial" w:eastAsia="SimSun" w:hAnsi="Arial" w:cs="Arial"/>
          <w:sz w:val="24"/>
          <w:szCs w:val="24"/>
        </w:rPr>
      </w:pPr>
    </w:p>
    <w:p w14:paraId="0801CB2D" w14:textId="77777777" w:rsidR="00360445" w:rsidRDefault="00360445" w:rsidP="00DF2117">
      <w:pPr>
        <w:spacing w:line="480" w:lineRule="auto"/>
        <w:rPr>
          <w:rFonts w:ascii="Arial" w:eastAsia="SimSun" w:hAnsi="Arial" w:cs="Arial"/>
          <w:sz w:val="24"/>
          <w:szCs w:val="24"/>
        </w:rPr>
      </w:pPr>
    </w:p>
    <w:p w14:paraId="63A63334" w14:textId="77777777" w:rsidR="00360445" w:rsidRDefault="00360445" w:rsidP="00DF2117">
      <w:pPr>
        <w:spacing w:line="480" w:lineRule="auto"/>
        <w:rPr>
          <w:rFonts w:ascii="Arial" w:eastAsia="SimSun" w:hAnsi="Arial" w:cs="Arial"/>
          <w:sz w:val="24"/>
          <w:szCs w:val="24"/>
        </w:rPr>
      </w:pPr>
    </w:p>
    <w:p w14:paraId="04024A1F" w14:textId="77777777" w:rsidR="00360445" w:rsidRDefault="00360445" w:rsidP="00DF2117">
      <w:pPr>
        <w:spacing w:line="480" w:lineRule="auto"/>
        <w:rPr>
          <w:rFonts w:ascii="Arial" w:eastAsia="SimSun" w:hAnsi="Arial" w:cs="Arial"/>
          <w:sz w:val="24"/>
          <w:szCs w:val="24"/>
        </w:rPr>
      </w:pPr>
    </w:p>
    <w:p w14:paraId="102DB3C0" w14:textId="77777777" w:rsidR="00360445" w:rsidRDefault="00360445" w:rsidP="00DF2117">
      <w:pPr>
        <w:spacing w:line="480" w:lineRule="auto"/>
        <w:rPr>
          <w:rFonts w:ascii="Arial" w:eastAsia="SimSun" w:hAnsi="Arial" w:cs="Arial"/>
          <w:sz w:val="24"/>
          <w:szCs w:val="24"/>
        </w:rPr>
      </w:pPr>
    </w:p>
    <w:p w14:paraId="1E394D59" w14:textId="77777777" w:rsidR="00360445" w:rsidRDefault="00360445" w:rsidP="00DF2117">
      <w:pPr>
        <w:spacing w:line="480" w:lineRule="auto"/>
        <w:rPr>
          <w:rFonts w:ascii="Arial" w:eastAsia="SimSun" w:hAnsi="Arial" w:cs="Arial"/>
          <w:sz w:val="24"/>
          <w:szCs w:val="24"/>
        </w:rPr>
      </w:pPr>
    </w:p>
    <w:p w14:paraId="51625C1B" w14:textId="77777777" w:rsidR="00360445" w:rsidRDefault="00360445" w:rsidP="00DF2117">
      <w:pPr>
        <w:spacing w:line="480" w:lineRule="auto"/>
        <w:rPr>
          <w:rFonts w:ascii="Arial" w:eastAsia="SimSun" w:hAnsi="Arial" w:cs="Arial"/>
          <w:sz w:val="24"/>
          <w:szCs w:val="24"/>
        </w:rPr>
      </w:pPr>
    </w:p>
    <w:p w14:paraId="1B58D460" w14:textId="77777777" w:rsidR="00360445" w:rsidRDefault="00360445" w:rsidP="00DF2117">
      <w:pPr>
        <w:spacing w:line="480" w:lineRule="auto"/>
        <w:rPr>
          <w:rFonts w:ascii="Arial" w:eastAsia="SimSun" w:hAnsi="Arial" w:cs="Arial"/>
          <w:sz w:val="24"/>
          <w:szCs w:val="24"/>
        </w:rPr>
      </w:pPr>
    </w:p>
    <w:p w14:paraId="33803478" w14:textId="77777777" w:rsidR="00360445" w:rsidRDefault="00360445" w:rsidP="00DF2117">
      <w:pPr>
        <w:spacing w:line="480" w:lineRule="auto"/>
        <w:rPr>
          <w:rFonts w:ascii="Arial" w:eastAsia="SimSun" w:hAnsi="Arial" w:cs="Arial"/>
          <w:sz w:val="24"/>
          <w:szCs w:val="24"/>
        </w:rPr>
      </w:pPr>
    </w:p>
    <w:p w14:paraId="6B96E203" w14:textId="77777777" w:rsidR="00360445" w:rsidRDefault="00360445" w:rsidP="00DF2117">
      <w:pPr>
        <w:spacing w:line="480" w:lineRule="auto"/>
        <w:rPr>
          <w:rFonts w:ascii="Arial" w:eastAsia="SimSun" w:hAnsi="Arial" w:cs="Arial"/>
          <w:sz w:val="24"/>
          <w:szCs w:val="24"/>
        </w:rPr>
      </w:pPr>
    </w:p>
    <w:p w14:paraId="65B27DCA" w14:textId="77777777" w:rsidR="00360445" w:rsidRDefault="00360445" w:rsidP="00DF2117">
      <w:pPr>
        <w:spacing w:line="480" w:lineRule="auto"/>
        <w:rPr>
          <w:rFonts w:ascii="Arial" w:eastAsia="SimSun" w:hAnsi="Arial" w:cs="Arial"/>
          <w:sz w:val="24"/>
          <w:szCs w:val="24"/>
        </w:rPr>
      </w:pPr>
    </w:p>
    <w:p w14:paraId="47B4AB9B" w14:textId="77777777" w:rsidR="00360445" w:rsidRDefault="00360445" w:rsidP="00DF2117">
      <w:pPr>
        <w:spacing w:line="480" w:lineRule="auto"/>
        <w:rPr>
          <w:rFonts w:ascii="Arial" w:eastAsia="SimSun" w:hAnsi="Arial" w:cs="Arial"/>
          <w:sz w:val="24"/>
          <w:szCs w:val="24"/>
        </w:rPr>
      </w:pPr>
    </w:p>
    <w:p w14:paraId="670E9014" w14:textId="08C3EF8B" w:rsidR="00454CCC" w:rsidRPr="00F72F97" w:rsidRDefault="00360445" w:rsidP="00F72F97">
      <w:pPr>
        <w:spacing w:line="480" w:lineRule="auto"/>
        <w:rPr>
          <w:rFonts w:ascii="Arial" w:eastAsia="SimSun" w:hAnsi="Arial" w:cs="Arial"/>
          <w:i/>
          <w:sz w:val="24"/>
          <w:szCs w:val="24"/>
        </w:rPr>
      </w:pPr>
      <w:r>
        <w:rPr>
          <w:rFonts w:ascii="Arial" w:eastAsia="SimSun" w:hAnsi="Arial" w:cs="Arial"/>
          <w:i/>
          <w:sz w:val="24"/>
          <w:szCs w:val="24"/>
        </w:rPr>
        <w:lastRenderedPageBreak/>
        <w:t>R</w:t>
      </w:r>
      <w:r w:rsidR="00542427" w:rsidRPr="00DF4154">
        <w:rPr>
          <w:rFonts w:ascii="Arial" w:eastAsia="SimSun" w:hAnsi="Arial" w:cs="Arial"/>
          <w:i/>
          <w:sz w:val="24"/>
          <w:szCs w:val="24"/>
        </w:rPr>
        <w:t>eferences</w:t>
      </w:r>
    </w:p>
    <w:p w14:paraId="65B657BF"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71DF8E5D" w14:textId="6064EF6B"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Beatty, C. and Fothergill, S. (2016) </w:t>
      </w:r>
      <w:r w:rsidRPr="00454CCC">
        <w:rPr>
          <w:rFonts w:ascii="Arial" w:eastAsia="NSimSun" w:hAnsi="Arial" w:cs="Arial"/>
          <w:i/>
          <w:iCs/>
          <w:kern w:val="3"/>
          <w:sz w:val="24"/>
          <w:szCs w:val="24"/>
          <w:lang w:eastAsia="zh-CN" w:bidi="hi-IN"/>
        </w:rPr>
        <w:t>The Uneven Impact of Welfare Reform</w:t>
      </w:r>
      <w:r w:rsidRPr="00454CCC">
        <w:rPr>
          <w:rFonts w:ascii="Arial" w:eastAsia="NSimSun" w:hAnsi="Arial" w:cs="Arial"/>
          <w:kern w:val="3"/>
          <w:sz w:val="24"/>
          <w:szCs w:val="24"/>
          <w:lang w:eastAsia="zh-CN" w:bidi="hi-IN"/>
        </w:rPr>
        <w:t>. Sheffield: CRESR.</w:t>
      </w:r>
    </w:p>
    <w:p w14:paraId="2865883D"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br/>
        <w:t xml:space="preserve">Blackshaw, T. (2010). </w:t>
      </w:r>
      <w:r w:rsidRPr="00454CCC">
        <w:rPr>
          <w:rFonts w:ascii="Arial" w:eastAsia="NSimSun" w:hAnsi="Arial" w:cs="Arial"/>
          <w:i/>
          <w:kern w:val="3"/>
          <w:sz w:val="24"/>
          <w:szCs w:val="24"/>
          <w:lang w:eastAsia="zh-CN" w:bidi="hi-IN"/>
        </w:rPr>
        <w:t>Key Concepts in Community Studies</w:t>
      </w:r>
      <w:r w:rsidRPr="00454CCC">
        <w:rPr>
          <w:rFonts w:ascii="Arial" w:eastAsia="NSimSun" w:hAnsi="Arial" w:cs="Arial"/>
          <w:kern w:val="3"/>
          <w:sz w:val="24"/>
          <w:szCs w:val="24"/>
          <w:lang w:eastAsia="zh-CN" w:bidi="hi-IN"/>
        </w:rPr>
        <w:t>. London: SAGE</w:t>
      </w:r>
    </w:p>
    <w:p w14:paraId="3856945E" w14:textId="77777777" w:rsidR="00454CCC" w:rsidRDefault="00454CCC" w:rsidP="00454CCC">
      <w:pPr>
        <w:suppressAutoHyphens/>
        <w:autoSpaceDN w:val="0"/>
        <w:textAlignment w:val="baseline"/>
        <w:rPr>
          <w:rFonts w:ascii="Arial" w:eastAsia="NSimSun" w:hAnsi="Arial" w:cs="Arial"/>
          <w:kern w:val="3"/>
          <w:sz w:val="24"/>
          <w:szCs w:val="24"/>
          <w:lang w:eastAsia="zh-CN" w:bidi="hi-IN"/>
        </w:rPr>
      </w:pPr>
    </w:p>
    <w:p w14:paraId="50AAE9E5" w14:textId="5D3F25B6"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roofErr w:type="spellStart"/>
      <w:r w:rsidRPr="00454CCC">
        <w:rPr>
          <w:rFonts w:ascii="Arial" w:eastAsia="NSimSun" w:hAnsi="Arial" w:cs="Arial" w:hint="eastAsia"/>
          <w:kern w:val="3"/>
          <w:sz w:val="24"/>
          <w:szCs w:val="24"/>
          <w:lang w:eastAsia="zh-CN" w:bidi="hi-IN"/>
        </w:rPr>
        <w:t>CoE</w:t>
      </w:r>
      <w:proofErr w:type="spellEnd"/>
      <w:r w:rsidRPr="00454CCC">
        <w:rPr>
          <w:rFonts w:ascii="Arial" w:eastAsia="NSimSun" w:hAnsi="Arial" w:cs="Arial" w:hint="eastAsia"/>
          <w:kern w:val="3"/>
          <w:sz w:val="24"/>
          <w:szCs w:val="24"/>
          <w:lang w:eastAsia="zh-CN" w:bidi="hi-IN"/>
        </w:rPr>
        <w:t xml:space="preserve"> (2015). Council of Europe Youth Work Portfolio A TOOL FOR THE ASSESSMENT AND DEVELOPMENT OF YOUTH WORK COMPETENCE. [online] Available at: </w:t>
      </w:r>
      <w:hyperlink r:id="rId8" w:history="1">
        <w:r w:rsidR="0076504F" w:rsidRPr="00C975D8">
          <w:rPr>
            <w:rStyle w:val="Hyperlink"/>
            <w:rFonts w:ascii="Arial" w:eastAsia="NSimSun" w:hAnsi="Arial" w:cs="Arial"/>
            <w:kern w:val="3"/>
            <w:sz w:val="24"/>
            <w:szCs w:val="24"/>
            <w:lang w:eastAsia="zh-CN" w:bidi="hi-IN"/>
          </w:rPr>
          <w:t>https://rm</w:t>
        </w:r>
      </w:hyperlink>
      <w:r w:rsidRPr="00454CCC">
        <w:rPr>
          <w:rFonts w:ascii="Arial" w:eastAsia="NSimSun" w:hAnsi="Arial" w:cs="Arial" w:hint="eastAsia"/>
          <w:kern w:val="3"/>
          <w:sz w:val="24"/>
          <w:szCs w:val="24"/>
          <w:lang w:eastAsia="zh-CN" w:bidi="hi-IN"/>
        </w:rPr>
        <w:t xml:space="preserve">.coe.int/1680699d85 [Accessed </w:t>
      </w:r>
      <w:r w:rsidRPr="00454CCC">
        <w:rPr>
          <w:rFonts w:ascii="Arial" w:eastAsia="NSimSun" w:hAnsi="Arial" w:cs="Arial"/>
          <w:kern w:val="3"/>
          <w:sz w:val="24"/>
          <w:szCs w:val="24"/>
          <w:lang w:eastAsia="zh-CN" w:bidi="hi-IN"/>
        </w:rPr>
        <w:t>January</w:t>
      </w:r>
      <w:r w:rsidRPr="00454CCC">
        <w:rPr>
          <w:rFonts w:ascii="Arial" w:eastAsia="NSimSun" w:hAnsi="Arial" w:cs="Arial" w:hint="eastAsia"/>
          <w:kern w:val="3"/>
          <w:sz w:val="24"/>
          <w:szCs w:val="24"/>
          <w:lang w:eastAsia="zh-CN" w:bidi="hi-IN"/>
        </w:rPr>
        <w:t xml:space="preserve"> </w:t>
      </w:r>
      <w:r w:rsidRPr="00454CCC">
        <w:rPr>
          <w:rFonts w:ascii="Arial" w:eastAsia="NSimSun" w:hAnsi="Arial" w:cs="Arial"/>
          <w:kern w:val="3"/>
          <w:sz w:val="24"/>
          <w:szCs w:val="24"/>
          <w:lang w:eastAsia="zh-CN" w:bidi="hi-IN"/>
        </w:rPr>
        <w:t>19</w:t>
      </w:r>
      <w:proofErr w:type="gramStart"/>
      <w:r w:rsidRPr="00454CCC">
        <w:rPr>
          <w:rFonts w:ascii="Arial" w:eastAsia="NSimSun" w:hAnsi="Arial" w:cs="Arial"/>
          <w:kern w:val="3"/>
          <w:sz w:val="24"/>
          <w:szCs w:val="24"/>
          <w:vertAlign w:val="superscript"/>
          <w:lang w:eastAsia="zh-CN" w:bidi="hi-IN"/>
        </w:rPr>
        <w:t>th</w:t>
      </w:r>
      <w:r w:rsidRPr="00454CCC">
        <w:rPr>
          <w:rFonts w:ascii="Arial" w:eastAsia="NSimSun" w:hAnsi="Arial" w:cs="Arial"/>
          <w:kern w:val="3"/>
          <w:sz w:val="24"/>
          <w:szCs w:val="24"/>
          <w:lang w:eastAsia="zh-CN" w:bidi="hi-IN"/>
        </w:rPr>
        <w:t xml:space="preserve"> </w:t>
      </w:r>
      <w:r w:rsidRPr="00454CCC">
        <w:rPr>
          <w:rFonts w:ascii="Arial" w:eastAsia="NSimSun" w:hAnsi="Arial" w:cs="Arial" w:hint="eastAsia"/>
          <w:kern w:val="3"/>
          <w:sz w:val="24"/>
          <w:szCs w:val="24"/>
          <w:lang w:eastAsia="zh-CN" w:bidi="hi-IN"/>
        </w:rPr>
        <w:t xml:space="preserve"> 202</w:t>
      </w:r>
      <w:r w:rsidRPr="00454CCC">
        <w:rPr>
          <w:rFonts w:ascii="Arial" w:eastAsia="NSimSun" w:hAnsi="Arial" w:cs="Arial"/>
          <w:kern w:val="3"/>
          <w:sz w:val="24"/>
          <w:szCs w:val="24"/>
          <w:lang w:eastAsia="zh-CN" w:bidi="hi-IN"/>
        </w:rPr>
        <w:t>6</w:t>
      </w:r>
      <w:proofErr w:type="gramEnd"/>
      <w:r w:rsidRPr="00454CCC">
        <w:rPr>
          <w:rFonts w:ascii="Arial" w:eastAsia="NSimSun" w:hAnsi="Arial" w:cs="Arial" w:hint="eastAsia"/>
          <w:kern w:val="3"/>
          <w:sz w:val="24"/>
          <w:szCs w:val="24"/>
          <w:lang w:eastAsia="zh-CN" w:bidi="hi-IN"/>
        </w:rPr>
        <w:t>].</w:t>
      </w:r>
    </w:p>
    <w:p w14:paraId="07E754BF" w14:textId="77777777" w:rsidR="00454CCC" w:rsidRDefault="00454CCC" w:rsidP="00454CCC">
      <w:pPr>
        <w:suppressAutoHyphens/>
        <w:autoSpaceDN w:val="0"/>
        <w:textAlignment w:val="baseline"/>
        <w:rPr>
          <w:rFonts w:ascii="Arial" w:eastAsia="NSimSun" w:hAnsi="Arial" w:cs="Arial"/>
          <w:kern w:val="3"/>
          <w:sz w:val="24"/>
          <w:szCs w:val="24"/>
          <w:lang w:eastAsia="zh-CN" w:bidi="hi-IN"/>
        </w:rPr>
      </w:pPr>
    </w:p>
    <w:p w14:paraId="7D4F9313" w14:textId="62C42656" w:rsid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Champion, T. (2012) </w:t>
      </w:r>
      <w:r w:rsidRPr="00454CCC">
        <w:rPr>
          <w:rFonts w:ascii="Arial" w:eastAsia="NSimSun" w:hAnsi="Arial" w:cs="Arial"/>
          <w:i/>
          <w:iCs/>
          <w:kern w:val="3"/>
          <w:sz w:val="24"/>
          <w:szCs w:val="24"/>
          <w:lang w:eastAsia="zh-CN" w:bidi="hi-IN"/>
        </w:rPr>
        <w:t>Population movement within the UK</w:t>
      </w:r>
      <w:r w:rsidRPr="00454CCC">
        <w:rPr>
          <w:rFonts w:ascii="Arial" w:eastAsia="NSimSun" w:hAnsi="Arial" w:cs="Arial"/>
          <w:kern w:val="3"/>
          <w:sz w:val="24"/>
          <w:szCs w:val="24"/>
          <w:lang w:eastAsia="zh-CN" w:bidi="hi-IN"/>
        </w:rPr>
        <w:t>. Bristol: Policy Press.</w:t>
      </w:r>
    </w:p>
    <w:p w14:paraId="19B6C162" w14:textId="77777777" w:rsidR="00454CCC" w:rsidRDefault="00454CCC" w:rsidP="00454CCC">
      <w:pPr>
        <w:suppressAutoHyphens/>
        <w:autoSpaceDN w:val="0"/>
        <w:textAlignment w:val="baseline"/>
        <w:rPr>
          <w:rFonts w:ascii="Arial" w:eastAsia="NSimSun" w:hAnsi="Arial" w:cs="Arial"/>
          <w:kern w:val="3"/>
          <w:sz w:val="24"/>
          <w:szCs w:val="24"/>
          <w:lang w:eastAsia="zh-CN" w:bidi="hi-IN"/>
        </w:rPr>
      </w:pPr>
    </w:p>
    <w:p w14:paraId="13259210" w14:textId="2B1598BC" w:rsid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hint="eastAsia"/>
          <w:kern w:val="3"/>
          <w:sz w:val="24"/>
          <w:szCs w:val="24"/>
          <w:lang w:eastAsia="zh-CN" w:bidi="hi-IN"/>
        </w:rPr>
        <w:t xml:space="preserve">EWC (2022). YOUTH WORK IN WALES: PRINCIPLES AND PURPOSES. [online] Available at: </w:t>
      </w:r>
      <w:hyperlink r:id="rId9" w:history="1">
        <w:r w:rsidR="0076504F" w:rsidRPr="00C975D8">
          <w:rPr>
            <w:rStyle w:val="Hyperlink"/>
            <w:rFonts w:ascii="Arial" w:eastAsia="NSimSun" w:hAnsi="Arial" w:cs="Arial"/>
            <w:kern w:val="3"/>
            <w:sz w:val="24"/>
            <w:szCs w:val="24"/>
            <w:lang w:eastAsia="zh-CN" w:bidi="hi-IN"/>
          </w:rPr>
          <w:t>https://www</w:t>
        </w:r>
      </w:hyperlink>
      <w:r w:rsidRPr="00454CCC">
        <w:rPr>
          <w:rFonts w:ascii="Arial" w:eastAsia="NSimSun" w:hAnsi="Arial" w:cs="Arial" w:hint="eastAsia"/>
          <w:kern w:val="3"/>
          <w:sz w:val="24"/>
          <w:szCs w:val="24"/>
          <w:lang w:eastAsia="zh-CN" w:bidi="hi-IN"/>
        </w:rPr>
        <w:t xml:space="preserve">.cwvys.org.uk/wp-content/uploads/2022/10/YOUTH-WORK-IN-WALES-2022-ENGLISH.pdf [Accessed </w:t>
      </w:r>
      <w:r w:rsidRPr="00454CCC">
        <w:rPr>
          <w:rFonts w:ascii="Arial" w:eastAsia="NSimSun" w:hAnsi="Arial" w:cs="Arial"/>
          <w:kern w:val="3"/>
          <w:sz w:val="24"/>
          <w:szCs w:val="24"/>
          <w:lang w:eastAsia="zh-CN" w:bidi="hi-IN"/>
        </w:rPr>
        <w:t>January 4</w:t>
      </w:r>
      <w:proofErr w:type="gramStart"/>
      <w:r w:rsidRPr="00454CCC">
        <w:rPr>
          <w:rFonts w:ascii="Arial" w:eastAsia="NSimSun" w:hAnsi="Arial" w:cs="Arial"/>
          <w:kern w:val="3"/>
          <w:sz w:val="24"/>
          <w:szCs w:val="24"/>
          <w:vertAlign w:val="superscript"/>
          <w:lang w:eastAsia="zh-CN" w:bidi="hi-IN"/>
        </w:rPr>
        <w:t>th</w:t>
      </w:r>
      <w:r w:rsidRPr="00454CCC">
        <w:rPr>
          <w:rFonts w:ascii="Arial" w:eastAsia="NSimSun" w:hAnsi="Arial" w:cs="Arial"/>
          <w:kern w:val="3"/>
          <w:sz w:val="24"/>
          <w:szCs w:val="24"/>
          <w:lang w:eastAsia="zh-CN" w:bidi="hi-IN"/>
        </w:rPr>
        <w:t xml:space="preserve">  2026</w:t>
      </w:r>
      <w:proofErr w:type="gramEnd"/>
      <w:r w:rsidRPr="00454CCC">
        <w:rPr>
          <w:rFonts w:ascii="Arial" w:eastAsia="NSimSun" w:hAnsi="Arial" w:cs="Arial" w:hint="eastAsia"/>
          <w:kern w:val="3"/>
          <w:sz w:val="24"/>
          <w:szCs w:val="24"/>
          <w:lang w:eastAsia="zh-CN" w:bidi="hi-IN"/>
        </w:rPr>
        <w:t>].</w:t>
      </w:r>
    </w:p>
    <w:p w14:paraId="5318F477" w14:textId="77777777" w:rsidR="00A95DDB" w:rsidRDefault="00A95DDB" w:rsidP="00454CCC">
      <w:pPr>
        <w:suppressAutoHyphens/>
        <w:autoSpaceDN w:val="0"/>
        <w:textAlignment w:val="baseline"/>
        <w:rPr>
          <w:rFonts w:ascii="Arial" w:eastAsia="NSimSun" w:hAnsi="Arial" w:cs="Arial"/>
          <w:kern w:val="3"/>
          <w:sz w:val="24"/>
          <w:szCs w:val="24"/>
          <w:lang w:eastAsia="zh-CN" w:bidi="hi-IN"/>
        </w:rPr>
      </w:pPr>
    </w:p>
    <w:p w14:paraId="243C3FD1" w14:textId="77777777" w:rsidR="00A95DDB" w:rsidRPr="00A95DDB" w:rsidRDefault="00A95DDB" w:rsidP="00A95DDB">
      <w:pPr>
        <w:pStyle w:val="Textbody"/>
        <w:rPr>
          <w:rFonts w:ascii="Arial" w:hAnsi="Arial"/>
        </w:rPr>
      </w:pPr>
      <w:r w:rsidRPr="00A95DDB">
        <w:rPr>
          <w:rFonts w:ascii="Arial" w:hAnsi="Arial"/>
        </w:rPr>
        <w:t xml:space="preserve">Fayol, H. (1949). </w:t>
      </w:r>
      <w:r w:rsidRPr="00A95DDB">
        <w:rPr>
          <w:rStyle w:val="Emphasis"/>
          <w:rFonts w:ascii="Arial" w:hAnsi="Arial"/>
        </w:rPr>
        <w:t>General and Industrial Management</w:t>
      </w:r>
      <w:r w:rsidRPr="00A95DDB">
        <w:rPr>
          <w:rFonts w:ascii="Arial" w:hAnsi="Arial"/>
        </w:rPr>
        <w:t>. Pitman.</w:t>
      </w:r>
    </w:p>
    <w:p w14:paraId="19AF464A" w14:textId="134A1C4C" w:rsidR="00B020B8"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France, A. and Roberts, S. (2015) </w:t>
      </w:r>
      <w:r w:rsidRPr="00454CCC">
        <w:rPr>
          <w:rFonts w:ascii="Arial" w:eastAsia="NSimSun" w:hAnsi="Arial" w:cs="Arial"/>
          <w:i/>
          <w:iCs/>
          <w:kern w:val="3"/>
          <w:sz w:val="24"/>
          <w:szCs w:val="24"/>
          <w:lang w:eastAsia="zh-CN" w:bidi="hi-IN"/>
        </w:rPr>
        <w:t>The Problem of Social Generations</w:t>
      </w:r>
      <w:r w:rsidRPr="00454CCC">
        <w:rPr>
          <w:rFonts w:ascii="Arial" w:eastAsia="NSimSun" w:hAnsi="Arial" w:cs="Arial"/>
          <w:kern w:val="3"/>
          <w:sz w:val="24"/>
          <w:szCs w:val="24"/>
          <w:lang w:eastAsia="zh-CN" w:bidi="hi-IN"/>
        </w:rPr>
        <w:t>. London: Routledge.</w:t>
      </w:r>
    </w:p>
    <w:p w14:paraId="48A1D517" w14:textId="77777777" w:rsidR="00B020B8" w:rsidRDefault="00B020B8" w:rsidP="00454CCC">
      <w:pPr>
        <w:suppressAutoHyphens/>
        <w:autoSpaceDN w:val="0"/>
        <w:textAlignment w:val="baseline"/>
        <w:rPr>
          <w:rFonts w:ascii="Arial" w:eastAsia="NSimSun" w:hAnsi="Arial" w:cs="Arial"/>
          <w:kern w:val="3"/>
          <w:sz w:val="24"/>
          <w:szCs w:val="24"/>
          <w:lang w:eastAsia="zh-CN" w:bidi="hi-IN"/>
        </w:rPr>
      </w:pPr>
    </w:p>
    <w:p w14:paraId="32C7DB8F" w14:textId="77777777" w:rsidR="00A95DDB" w:rsidRDefault="00B020B8"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kern w:val="3"/>
          <w:sz w:val="24"/>
          <w:szCs w:val="24"/>
          <w:lang w:eastAsia="zh-CN" w:bidi="hi-IN"/>
        </w:rPr>
        <w:t xml:space="preserve">Generations United (2021) </w:t>
      </w:r>
      <w:r>
        <w:rPr>
          <w:rFonts w:ascii="Arial" w:eastAsia="NSimSun" w:hAnsi="Arial" w:cs="Arial"/>
          <w:i/>
          <w:iCs/>
          <w:kern w:val="3"/>
          <w:sz w:val="24"/>
          <w:szCs w:val="24"/>
          <w:lang w:eastAsia="zh-CN" w:bidi="hi-IN"/>
        </w:rPr>
        <w:t xml:space="preserve">Making </w:t>
      </w:r>
      <w:r w:rsidR="00775A35">
        <w:rPr>
          <w:rFonts w:ascii="Arial" w:eastAsia="NSimSun" w:hAnsi="Arial" w:cs="Arial"/>
          <w:i/>
          <w:iCs/>
          <w:kern w:val="3"/>
          <w:sz w:val="24"/>
          <w:szCs w:val="24"/>
          <w:lang w:eastAsia="zh-CN" w:bidi="hi-IN"/>
        </w:rPr>
        <w:t>the case for intergenerational programs</w:t>
      </w:r>
      <w:r w:rsidR="00775A35">
        <w:rPr>
          <w:rFonts w:ascii="Arial" w:eastAsia="NSimSun" w:hAnsi="Arial" w:cs="Arial"/>
          <w:kern w:val="3"/>
          <w:sz w:val="24"/>
          <w:szCs w:val="24"/>
          <w:lang w:eastAsia="zh-CN" w:bidi="hi-IN"/>
        </w:rPr>
        <w:t xml:space="preserve">. [online] Available at: </w:t>
      </w:r>
      <w:hyperlink r:id="rId10" w:history="1">
        <w:r w:rsidR="000B75A1" w:rsidRPr="00640ADD">
          <w:rPr>
            <w:rStyle w:val="Hyperlink"/>
            <w:rFonts w:ascii="Arial" w:eastAsia="NSimSun" w:hAnsi="Arial" w:cs="Arial"/>
            <w:kern w:val="3"/>
            <w:sz w:val="24"/>
            <w:szCs w:val="24"/>
            <w:lang w:eastAsia="zh-CN" w:bidi="hi-IN"/>
          </w:rPr>
          <w:t>https://www.gu.org/app/uploads/2021/03/2021-MakingTheCase-WEB.pdf</w:t>
        </w:r>
      </w:hyperlink>
      <w:r w:rsidR="000B75A1">
        <w:rPr>
          <w:rFonts w:ascii="Arial" w:eastAsia="NSimSun" w:hAnsi="Arial" w:cs="Arial"/>
          <w:kern w:val="3"/>
          <w:sz w:val="24"/>
          <w:szCs w:val="24"/>
          <w:lang w:eastAsia="zh-CN" w:bidi="hi-IN"/>
        </w:rPr>
        <w:t xml:space="preserve"> [Accessed </w:t>
      </w:r>
      <w:r w:rsidR="00F72F97">
        <w:rPr>
          <w:rFonts w:ascii="Arial" w:eastAsia="NSimSun" w:hAnsi="Arial" w:cs="Arial"/>
          <w:kern w:val="3"/>
          <w:sz w:val="24"/>
          <w:szCs w:val="24"/>
          <w:lang w:eastAsia="zh-CN" w:bidi="hi-IN"/>
        </w:rPr>
        <w:t>19</w:t>
      </w:r>
      <w:r w:rsidR="00F72F97" w:rsidRPr="0076504F">
        <w:rPr>
          <w:rFonts w:ascii="Arial" w:eastAsia="NSimSun" w:hAnsi="Arial" w:cs="Arial"/>
          <w:kern w:val="3"/>
          <w:sz w:val="24"/>
          <w:szCs w:val="24"/>
          <w:vertAlign w:val="superscript"/>
          <w:lang w:eastAsia="zh-CN" w:bidi="hi-IN"/>
        </w:rPr>
        <w:t>th</w:t>
      </w:r>
      <w:r w:rsidR="00F72F97">
        <w:rPr>
          <w:rFonts w:ascii="Arial" w:eastAsia="NSimSun" w:hAnsi="Arial" w:cs="Arial"/>
          <w:kern w:val="3"/>
          <w:sz w:val="24"/>
          <w:szCs w:val="24"/>
          <w:lang w:eastAsia="zh-CN" w:bidi="hi-IN"/>
        </w:rPr>
        <w:t xml:space="preserve"> December 2025]</w:t>
      </w:r>
    </w:p>
    <w:p w14:paraId="5AC35795" w14:textId="77777777" w:rsidR="00A95DDB" w:rsidRDefault="00A95DDB" w:rsidP="00A95DDB">
      <w:pPr>
        <w:suppressAutoHyphens/>
        <w:autoSpaceDN w:val="0"/>
        <w:textAlignment w:val="baseline"/>
        <w:rPr>
          <w:rFonts w:ascii="Arial" w:eastAsia="NSimSun" w:hAnsi="Arial" w:cs="Arial"/>
          <w:kern w:val="3"/>
          <w:sz w:val="24"/>
          <w:szCs w:val="24"/>
          <w:lang w:eastAsia="zh-CN" w:bidi="hi-IN"/>
        </w:rPr>
      </w:pPr>
    </w:p>
    <w:p w14:paraId="028D5B58" w14:textId="77777777" w:rsidR="00A95DDB" w:rsidRDefault="00A95DDB" w:rsidP="00A95DDB">
      <w:pPr>
        <w:pStyle w:val="Textbody"/>
        <w:rPr>
          <w:rFonts w:ascii="Arial" w:hAnsi="Arial"/>
        </w:rPr>
      </w:pPr>
      <w:r w:rsidRPr="00A95DDB">
        <w:rPr>
          <w:rFonts w:ascii="Arial" w:hAnsi="Arial"/>
        </w:rPr>
        <w:t xml:space="preserve">Greenleaf, R. K. (1970). </w:t>
      </w:r>
      <w:r w:rsidRPr="00A95DDB">
        <w:rPr>
          <w:rStyle w:val="Emphasis"/>
          <w:rFonts w:ascii="Arial" w:hAnsi="Arial"/>
        </w:rPr>
        <w:t>The Servant as Leader</w:t>
      </w:r>
      <w:r w:rsidRPr="00A95DDB">
        <w:rPr>
          <w:rFonts w:ascii="Arial" w:hAnsi="Arial"/>
        </w:rPr>
        <w:t xml:space="preserve">. Robert K. Greenleaf </w:t>
      </w:r>
      <w:proofErr w:type="spellStart"/>
      <w:r w:rsidRPr="00A95DDB">
        <w:rPr>
          <w:rFonts w:ascii="Arial" w:hAnsi="Arial"/>
        </w:rPr>
        <w:t>Center</w:t>
      </w:r>
      <w:proofErr w:type="spellEnd"/>
      <w:r w:rsidRPr="00A95DDB">
        <w:rPr>
          <w:rFonts w:ascii="Arial" w:hAnsi="Arial"/>
        </w:rPr>
        <w:t xml:space="preserve"> for Servant Leadership.</w:t>
      </w:r>
    </w:p>
    <w:p w14:paraId="782FC9A0" w14:textId="0A5AB403" w:rsidR="00896AA5" w:rsidRDefault="00454CCC" w:rsidP="00A95DDB">
      <w:pPr>
        <w:pStyle w:val="Textbody"/>
        <w:rPr>
          <w:rFonts w:ascii="Arial" w:hAnsi="Arial"/>
        </w:rPr>
      </w:pPr>
      <w:r w:rsidRPr="00454CCC">
        <w:rPr>
          <w:rFonts w:ascii="Arial" w:hAnsi="Arial"/>
        </w:rPr>
        <w:br/>
        <w:t xml:space="preserve">Hawtin, M., Hughes, G. and Percy-Smith, J. (1994) </w:t>
      </w:r>
      <w:r w:rsidRPr="00454CCC">
        <w:rPr>
          <w:rFonts w:ascii="Arial" w:hAnsi="Arial"/>
          <w:i/>
          <w:iCs/>
        </w:rPr>
        <w:t>Community Profiling</w:t>
      </w:r>
      <w:r w:rsidRPr="00454CCC">
        <w:rPr>
          <w:rFonts w:ascii="Arial" w:hAnsi="Arial"/>
        </w:rPr>
        <w:t>. Buckingham: Open University Press.</w:t>
      </w:r>
      <w:r w:rsidRPr="00454CCC">
        <w:rPr>
          <w:rFonts w:ascii="Arial" w:hAnsi="Arial"/>
        </w:rPr>
        <w:br/>
      </w:r>
      <w:r w:rsidRPr="00454CCC">
        <w:rPr>
          <w:rFonts w:ascii="Arial" w:hAnsi="Arial"/>
        </w:rPr>
        <w:br/>
        <w:t xml:space="preserve">Hawtin, M. and Percy-Smith, J. (2007) </w:t>
      </w:r>
      <w:r w:rsidRPr="00454CCC">
        <w:rPr>
          <w:rFonts w:ascii="Arial" w:hAnsi="Arial"/>
          <w:i/>
          <w:iCs/>
        </w:rPr>
        <w:t>Community Profiling and Needs Assessment</w:t>
      </w:r>
      <w:r w:rsidRPr="00454CCC">
        <w:rPr>
          <w:rFonts w:ascii="Arial" w:hAnsi="Arial"/>
        </w:rPr>
        <w:t>. Maidenhead: Open University Press.</w:t>
      </w:r>
      <w:r w:rsidRPr="00454CCC">
        <w:rPr>
          <w:rFonts w:ascii="Arial" w:hAnsi="Arial"/>
        </w:rPr>
        <w:br/>
      </w:r>
      <w:r w:rsidRPr="00454CCC">
        <w:rPr>
          <w:rFonts w:ascii="Arial" w:hAnsi="Arial"/>
        </w:rPr>
        <w:br/>
        <w:t xml:space="preserve">Kaplan, M., Sánchez, M. and Hoffman, J. (2020) </w:t>
      </w:r>
      <w:r w:rsidRPr="00454CCC">
        <w:rPr>
          <w:rFonts w:ascii="Arial" w:hAnsi="Arial"/>
          <w:i/>
          <w:iCs/>
        </w:rPr>
        <w:t>Intergenerational Pathways to a Sustainable Society</w:t>
      </w:r>
      <w:r w:rsidRPr="00454CCC">
        <w:rPr>
          <w:rFonts w:ascii="Arial" w:hAnsi="Arial"/>
        </w:rPr>
        <w:t>. Cham: Springer.</w:t>
      </w:r>
      <w:r w:rsidRPr="00454CCC">
        <w:rPr>
          <w:rFonts w:ascii="Arial" w:hAnsi="Arial"/>
        </w:rPr>
        <w:br/>
      </w:r>
      <w:r w:rsidRPr="00454CCC">
        <w:rPr>
          <w:rFonts w:ascii="Arial" w:hAnsi="Arial"/>
        </w:rPr>
        <w:br/>
        <w:t xml:space="preserve">Local Government Association (2020) </w:t>
      </w:r>
      <w:r w:rsidRPr="00454CCC">
        <w:rPr>
          <w:rFonts w:ascii="Arial" w:hAnsi="Arial"/>
          <w:i/>
          <w:iCs/>
        </w:rPr>
        <w:t>A decade of funding cuts</w:t>
      </w:r>
      <w:r w:rsidRPr="00454CCC">
        <w:rPr>
          <w:rFonts w:ascii="Arial" w:hAnsi="Arial"/>
        </w:rPr>
        <w:t>. London: LGA.</w:t>
      </w:r>
      <w:r w:rsidRPr="00454CCC">
        <w:rPr>
          <w:rFonts w:ascii="Arial" w:hAnsi="Arial"/>
        </w:rPr>
        <w:br/>
      </w:r>
      <w:r w:rsidRPr="00454CCC">
        <w:rPr>
          <w:rFonts w:ascii="Arial" w:hAnsi="Arial"/>
        </w:rPr>
        <w:br/>
        <w:t xml:space="preserve">Marmot, M. (2010) </w:t>
      </w:r>
      <w:r w:rsidRPr="00454CCC">
        <w:rPr>
          <w:rFonts w:ascii="Arial" w:hAnsi="Arial"/>
          <w:i/>
          <w:iCs/>
        </w:rPr>
        <w:t>Fair Society, Healthy Lives.</w:t>
      </w:r>
      <w:r w:rsidRPr="00454CCC">
        <w:rPr>
          <w:rFonts w:ascii="Arial" w:hAnsi="Arial"/>
        </w:rPr>
        <w:t xml:space="preserve"> London: The Marmot Review.</w:t>
      </w:r>
      <w:r w:rsidRPr="00454CCC">
        <w:rPr>
          <w:rFonts w:ascii="Arial" w:hAnsi="Arial"/>
        </w:rPr>
        <w:br/>
      </w:r>
      <w:r w:rsidRPr="00454CCC">
        <w:rPr>
          <w:rFonts w:ascii="Arial" w:hAnsi="Arial"/>
        </w:rPr>
        <w:br/>
        <w:t xml:space="preserve">Reay, D. (2017) </w:t>
      </w:r>
      <w:r w:rsidRPr="00454CCC">
        <w:rPr>
          <w:rFonts w:ascii="Arial" w:hAnsi="Arial"/>
          <w:i/>
          <w:iCs/>
        </w:rPr>
        <w:t>Miseducation: Inequality, Education and the Working Classes</w:t>
      </w:r>
      <w:r w:rsidRPr="00454CCC">
        <w:rPr>
          <w:rFonts w:ascii="Arial" w:hAnsi="Arial"/>
        </w:rPr>
        <w:t>. Bristol: Policy Press.</w:t>
      </w:r>
    </w:p>
    <w:p w14:paraId="10CD486C" w14:textId="77777777" w:rsidR="00896AA5" w:rsidRDefault="00896AA5" w:rsidP="00454CCC">
      <w:pPr>
        <w:suppressAutoHyphens/>
        <w:autoSpaceDN w:val="0"/>
        <w:textAlignment w:val="baseline"/>
        <w:rPr>
          <w:rFonts w:ascii="Arial" w:eastAsia="NSimSun" w:hAnsi="Arial" w:cs="Arial"/>
          <w:kern w:val="3"/>
          <w:sz w:val="24"/>
          <w:szCs w:val="24"/>
          <w:lang w:eastAsia="zh-CN" w:bidi="hi-IN"/>
        </w:rPr>
      </w:pPr>
    </w:p>
    <w:p w14:paraId="5A2848C7" w14:textId="0AF82001" w:rsidR="00454CCC" w:rsidRPr="00454CCC" w:rsidRDefault="00896AA5" w:rsidP="00454CCC">
      <w:pPr>
        <w:suppressAutoHyphens/>
        <w:autoSpaceDN w:val="0"/>
        <w:textAlignment w:val="baseline"/>
        <w:rPr>
          <w:rFonts w:ascii="Arial" w:eastAsia="NSimSun" w:hAnsi="Arial" w:cs="Arial"/>
          <w:kern w:val="3"/>
          <w:sz w:val="24"/>
          <w:szCs w:val="24"/>
          <w:lang w:eastAsia="zh-CN" w:bidi="hi-IN"/>
        </w:rPr>
      </w:pPr>
      <w:r w:rsidRPr="00896AA5">
        <w:rPr>
          <w:rFonts w:ascii="Arial" w:eastAsia="NSimSun" w:hAnsi="Arial" w:cs="Arial"/>
          <w:i/>
          <w:iCs/>
          <w:kern w:val="3"/>
          <w:sz w:val="24"/>
          <w:szCs w:val="24"/>
          <w:lang w:eastAsia="zh-CN" w:bidi="hi-IN"/>
        </w:rPr>
        <w:lastRenderedPageBreak/>
        <w:t xml:space="preserve">Research &amp; Tools </w:t>
      </w:r>
      <w:r w:rsidR="0076504F">
        <w:rPr>
          <w:rFonts w:ascii="Arial" w:eastAsia="NSimSun" w:hAnsi="Arial" w:cs="Arial"/>
          <w:i/>
          <w:iCs/>
          <w:kern w:val="3"/>
          <w:sz w:val="24"/>
          <w:szCs w:val="24"/>
          <w:lang w:eastAsia="zh-CN" w:bidi="hi-IN"/>
        </w:rPr>
        <w:t>–</w:t>
      </w:r>
      <w:r w:rsidRPr="00896AA5">
        <w:rPr>
          <w:rFonts w:ascii="Arial" w:eastAsia="NSimSun" w:hAnsi="Arial" w:cs="Arial"/>
          <w:i/>
          <w:iCs/>
          <w:kern w:val="3"/>
          <w:sz w:val="24"/>
          <w:szCs w:val="24"/>
          <w:lang w:eastAsia="zh-CN" w:bidi="hi-IN"/>
        </w:rPr>
        <w:t xml:space="preserve"> The Eisner Foundation</w:t>
      </w:r>
      <w:r w:rsidRPr="00896AA5">
        <w:rPr>
          <w:rFonts w:ascii="Arial" w:eastAsia="NSimSun" w:hAnsi="Arial" w:cs="Arial"/>
          <w:kern w:val="3"/>
          <w:sz w:val="24"/>
          <w:szCs w:val="24"/>
          <w:lang w:eastAsia="zh-CN" w:bidi="hi-IN"/>
        </w:rPr>
        <w:t> (202</w:t>
      </w:r>
      <w:r>
        <w:rPr>
          <w:rFonts w:ascii="Arial" w:eastAsia="NSimSun" w:hAnsi="Arial" w:cs="Arial"/>
          <w:kern w:val="3"/>
          <w:sz w:val="24"/>
          <w:szCs w:val="24"/>
          <w:lang w:eastAsia="zh-CN" w:bidi="hi-IN"/>
        </w:rPr>
        <w:t>6</w:t>
      </w:r>
      <w:r w:rsidRPr="00896AA5">
        <w:rPr>
          <w:rFonts w:ascii="Arial" w:eastAsia="NSimSun" w:hAnsi="Arial" w:cs="Arial"/>
          <w:kern w:val="3"/>
          <w:sz w:val="24"/>
          <w:szCs w:val="24"/>
          <w:lang w:eastAsia="zh-CN" w:bidi="hi-IN"/>
        </w:rPr>
        <w:t>) </w:t>
      </w:r>
      <w:r w:rsidRPr="00896AA5">
        <w:rPr>
          <w:rFonts w:ascii="Arial" w:eastAsia="NSimSun" w:hAnsi="Arial" w:cs="Arial"/>
          <w:i/>
          <w:iCs/>
          <w:kern w:val="3"/>
          <w:sz w:val="24"/>
          <w:szCs w:val="24"/>
          <w:lang w:eastAsia="zh-CN" w:bidi="hi-IN"/>
        </w:rPr>
        <w:t>The Eisner Foundation</w:t>
      </w:r>
      <w:r w:rsidRPr="00896AA5">
        <w:rPr>
          <w:rFonts w:ascii="Arial" w:eastAsia="NSimSun" w:hAnsi="Arial" w:cs="Arial"/>
          <w:kern w:val="3"/>
          <w:sz w:val="24"/>
          <w:szCs w:val="24"/>
          <w:lang w:eastAsia="zh-CN" w:bidi="hi-IN"/>
        </w:rPr>
        <w:t xml:space="preserve">. Available at: </w:t>
      </w:r>
      <w:hyperlink r:id="rId11" w:history="1">
        <w:r w:rsidR="0076504F" w:rsidRPr="00C975D8">
          <w:rPr>
            <w:rStyle w:val="Hyperlink"/>
            <w:rFonts w:ascii="Arial" w:eastAsia="NSimSun" w:hAnsi="Arial" w:cs="Arial"/>
            <w:kern w:val="3"/>
            <w:sz w:val="24"/>
            <w:szCs w:val="24"/>
            <w:lang w:eastAsia="zh-CN" w:bidi="hi-IN"/>
          </w:rPr>
          <w:t>https://eisnerfoundation</w:t>
        </w:r>
      </w:hyperlink>
      <w:r w:rsidRPr="00896AA5">
        <w:rPr>
          <w:rFonts w:ascii="Arial" w:eastAsia="NSimSun" w:hAnsi="Arial" w:cs="Arial"/>
          <w:kern w:val="3"/>
          <w:sz w:val="24"/>
          <w:szCs w:val="24"/>
          <w:lang w:eastAsia="zh-CN" w:bidi="hi-IN"/>
        </w:rPr>
        <w:t xml:space="preserve">.org/research-tools/ </w:t>
      </w:r>
      <w:r>
        <w:rPr>
          <w:rFonts w:ascii="Arial" w:eastAsia="NSimSun" w:hAnsi="Arial" w:cs="Arial"/>
          <w:kern w:val="3"/>
          <w:sz w:val="24"/>
          <w:szCs w:val="24"/>
          <w:lang w:eastAsia="zh-CN" w:bidi="hi-IN"/>
        </w:rPr>
        <w:t>[</w:t>
      </w:r>
      <w:r w:rsidRPr="00896AA5">
        <w:rPr>
          <w:rFonts w:ascii="Arial" w:eastAsia="NSimSun" w:hAnsi="Arial" w:cs="Arial"/>
          <w:kern w:val="3"/>
          <w:sz w:val="24"/>
          <w:szCs w:val="24"/>
          <w:lang w:eastAsia="zh-CN" w:bidi="hi-IN"/>
        </w:rPr>
        <w:t xml:space="preserve">Accessed: </w:t>
      </w:r>
      <w:r>
        <w:rPr>
          <w:rFonts w:ascii="Arial" w:eastAsia="NSimSun" w:hAnsi="Arial" w:cs="Arial"/>
          <w:kern w:val="3"/>
          <w:sz w:val="24"/>
          <w:szCs w:val="24"/>
          <w:lang w:eastAsia="zh-CN" w:bidi="hi-IN"/>
        </w:rPr>
        <w:t>5</w:t>
      </w:r>
      <w:r w:rsidRPr="00896AA5">
        <w:rPr>
          <w:rFonts w:ascii="Arial" w:eastAsia="NSimSun" w:hAnsi="Arial" w:cs="Arial"/>
          <w:kern w:val="3"/>
          <w:sz w:val="24"/>
          <w:szCs w:val="24"/>
          <w:vertAlign w:val="superscript"/>
          <w:lang w:eastAsia="zh-CN" w:bidi="hi-IN"/>
        </w:rPr>
        <w:t>th</w:t>
      </w:r>
      <w:r>
        <w:rPr>
          <w:rFonts w:ascii="Arial" w:eastAsia="NSimSun" w:hAnsi="Arial" w:cs="Arial"/>
          <w:kern w:val="3"/>
          <w:sz w:val="24"/>
          <w:szCs w:val="24"/>
          <w:lang w:eastAsia="zh-CN" w:bidi="hi-IN"/>
        </w:rPr>
        <w:t xml:space="preserve"> January</w:t>
      </w:r>
      <w:r w:rsidRPr="00896AA5">
        <w:rPr>
          <w:rFonts w:ascii="Arial" w:eastAsia="NSimSun" w:hAnsi="Arial" w:cs="Arial"/>
          <w:kern w:val="3"/>
          <w:sz w:val="24"/>
          <w:szCs w:val="24"/>
          <w:lang w:eastAsia="zh-CN" w:bidi="hi-IN"/>
        </w:rPr>
        <w:t xml:space="preserve"> 202</w:t>
      </w:r>
      <w:r>
        <w:rPr>
          <w:rFonts w:ascii="Arial" w:eastAsia="NSimSun" w:hAnsi="Arial" w:cs="Arial"/>
          <w:kern w:val="3"/>
          <w:sz w:val="24"/>
          <w:szCs w:val="24"/>
          <w:lang w:eastAsia="zh-CN" w:bidi="hi-IN"/>
        </w:rPr>
        <w:t>6]</w:t>
      </w:r>
      <w:r w:rsidRPr="00896AA5">
        <w:rPr>
          <w:rFonts w:ascii="Arial" w:eastAsia="NSimSun" w:hAnsi="Arial" w:cs="Arial"/>
          <w:kern w:val="3"/>
          <w:sz w:val="24"/>
          <w:szCs w:val="24"/>
          <w:lang w:eastAsia="zh-CN" w:bidi="hi-IN"/>
        </w:rPr>
        <w:t>.</w:t>
      </w:r>
      <w:r w:rsidR="00454CCC" w:rsidRPr="00454CCC">
        <w:rPr>
          <w:rFonts w:ascii="Arial" w:eastAsia="NSimSun" w:hAnsi="Arial" w:cs="Arial"/>
          <w:kern w:val="3"/>
          <w:sz w:val="24"/>
          <w:szCs w:val="24"/>
          <w:lang w:eastAsia="zh-CN" w:bidi="hi-IN"/>
        </w:rPr>
        <w:br/>
      </w:r>
      <w:r w:rsidR="00454CCC" w:rsidRPr="00454CCC">
        <w:rPr>
          <w:rFonts w:ascii="Arial" w:eastAsia="NSimSun" w:hAnsi="Arial" w:cs="Arial"/>
          <w:kern w:val="3"/>
          <w:sz w:val="24"/>
          <w:szCs w:val="24"/>
          <w:lang w:eastAsia="zh-CN" w:bidi="hi-IN"/>
        </w:rPr>
        <w:br/>
        <w:t xml:space="preserve">Office for National Statistics, British Government. </w:t>
      </w:r>
      <w:r w:rsidR="00454CCC" w:rsidRPr="00454CCC">
        <w:rPr>
          <w:rFonts w:ascii="Arial" w:eastAsia="NSimSun" w:hAnsi="Arial" w:cs="Arial"/>
          <w:i/>
          <w:kern w:val="3"/>
          <w:sz w:val="24"/>
          <w:szCs w:val="24"/>
          <w:lang w:eastAsia="zh-CN" w:bidi="hi-IN"/>
        </w:rPr>
        <w:t xml:space="preserve">Household Deprivation, Census Maps </w:t>
      </w:r>
      <w:r w:rsidR="00454CCC" w:rsidRPr="00454CCC">
        <w:rPr>
          <w:rFonts w:ascii="Arial" w:eastAsia="NSimSun" w:hAnsi="Arial" w:cs="Arial"/>
          <w:kern w:val="3"/>
          <w:sz w:val="24"/>
          <w:szCs w:val="24"/>
          <w:lang w:eastAsia="zh-CN" w:bidi="hi-IN"/>
        </w:rPr>
        <w:t xml:space="preserve">(2023) Available at: </w:t>
      </w:r>
      <w:hyperlink r:id="rId12" w:history="1">
        <w:r w:rsidR="00454CCC" w:rsidRPr="00454CCC">
          <w:rPr>
            <w:rFonts w:ascii="Arial" w:eastAsia="NSimSun" w:hAnsi="Arial" w:cs="Arial"/>
            <w:color w:val="0000FF"/>
            <w:kern w:val="3"/>
            <w:sz w:val="24"/>
            <w:szCs w:val="24"/>
            <w:u w:val="single"/>
            <w:lang w:eastAsia="zh-CN" w:bidi="hi-IN"/>
          </w:rPr>
          <w:t xml:space="preserve">Household deprivation </w:t>
        </w:r>
        <w:r w:rsidR="0076504F">
          <w:rPr>
            <w:rFonts w:ascii="Arial" w:eastAsia="NSimSun" w:hAnsi="Arial" w:cs="Arial"/>
            <w:color w:val="0000FF"/>
            <w:kern w:val="3"/>
            <w:sz w:val="24"/>
            <w:szCs w:val="24"/>
            <w:u w:val="single"/>
            <w:lang w:eastAsia="zh-CN" w:bidi="hi-IN"/>
          </w:rPr>
          <w:t>–</w:t>
        </w:r>
        <w:r w:rsidR="00454CCC" w:rsidRPr="00454CCC">
          <w:rPr>
            <w:rFonts w:ascii="Arial" w:eastAsia="NSimSun" w:hAnsi="Arial" w:cs="Arial"/>
            <w:color w:val="0000FF"/>
            <w:kern w:val="3"/>
            <w:sz w:val="24"/>
            <w:szCs w:val="24"/>
            <w:u w:val="single"/>
            <w:lang w:eastAsia="zh-CN" w:bidi="hi-IN"/>
          </w:rPr>
          <w:t xml:space="preserve"> Census Maps, ONS</w:t>
        </w:r>
      </w:hyperlink>
      <w:r w:rsidR="00454CCC" w:rsidRPr="00454CCC">
        <w:rPr>
          <w:rFonts w:ascii="Arial" w:eastAsia="NSimSun" w:hAnsi="Arial" w:cs="Arial"/>
          <w:kern w:val="3"/>
          <w:sz w:val="24"/>
          <w:szCs w:val="24"/>
          <w:lang w:eastAsia="zh-CN" w:bidi="hi-IN"/>
        </w:rPr>
        <w:t xml:space="preserve"> [Accessed 20</w:t>
      </w:r>
      <w:r w:rsidR="00454CCC" w:rsidRPr="00454CCC">
        <w:rPr>
          <w:rFonts w:ascii="Arial" w:eastAsia="NSimSun" w:hAnsi="Arial" w:cs="Arial"/>
          <w:kern w:val="3"/>
          <w:sz w:val="24"/>
          <w:szCs w:val="24"/>
          <w:vertAlign w:val="superscript"/>
          <w:lang w:eastAsia="zh-CN" w:bidi="hi-IN"/>
        </w:rPr>
        <w:t>th</w:t>
      </w:r>
      <w:r w:rsidR="00454CCC" w:rsidRPr="00454CCC">
        <w:rPr>
          <w:rFonts w:ascii="Arial" w:eastAsia="NSimSun" w:hAnsi="Arial" w:cs="Arial"/>
          <w:kern w:val="3"/>
          <w:sz w:val="24"/>
          <w:szCs w:val="24"/>
          <w:lang w:eastAsia="zh-CN" w:bidi="hi-IN"/>
        </w:rPr>
        <w:t xml:space="preserve"> December 2025]</w:t>
      </w:r>
    </w:p>
    <w:p w14:paraId="567CD21C"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0D955185"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color w:val="111111"/>
          <w:kern w:val="3"/>
          <w:sz w:val="24"/>
          <w:szCs w:val="24"/>
          <w:shd w:val="clear" w:color="auto" w:fill="FFFFFF"/>
          <w:lang w:eastAsia="zh-CN" w:bidi="hi-IN"/>
        </w:rPr>
        <w:t>Putnam, R. D. (2000) </w:t>
      </w:r>
      <w:r w:rsidRPr="00454CCC">
        <w:rPr>
          <w:rFonts w:ascii="Arial" w:eastAsia="NSimSun" w:hAnsi="Arial" w:cs="Arial"/>
          <w:i/>
          <w:iCs/>
          <w:color w:val="111111"/>
          <w:kern w:val="3"/>
          <w:sz w:val="24"/>
          <w:szCs w:val="24"/>
          <w:shd w:val="clear" w:color="auto" w:fill="FFFFFF"/>
          <w:lang w:eastAsia="zh-CN" w:bidi="hi-IN"/>
        </w:rPr>
        <w:t>Bowling Alone. The collapse and revival of American community</w:t>
      </w:r>
      <w:r w:rsidRPr="00454CCC">
        <w:rPr>
          <w:rFonts w:ascii="Arial" w:eastAsia="NSimSun" w:hAnsi="Arial" w:cs="Arial"/>
          <w:color w:val="111111"/>
          <w:kern w:val="3"/>
          <w:sz w:val="24"/>
          <w:szCs w:val="24"/>
          <w:shd w:val="clear" w:color="auto" w:fill="FFFFFF"/>
          <w:lang w:eastAsia="zh-CN" w:bidi="hi-IN"/>
        </w:rPr>
        <w:t>, New York: Simon and Schuster</w:t>
      </w:r>
    </w:p>
    <w:p w14:paraId="34650A86"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23517ACB"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Race, T. and O’Keefe, R. (2017). </w:t>
      </w:r>
      <w:r w:rsidRPr="00454CCC">
        <w:rPr>
          <w:rFonts w:ascii="Arial" w:eastAsia="NSimSun" w:hAnsi="Arial" w:cs="Arial"/>
          <w:i/>
          <w:kern w:val="3"/>
          <w:sz w:val="24"/>
          <w:szCs w:val="24"/>
          <w:lang w:eastAsia="zh-CN" w:bidi="hi-IN"/>
        </w:rPr>
        <w:t>Child-Centred Practice: A Handbook for Social Workers.</w:t>
      </w:r>
      <w:r w:rsidRPr="00454CCC">
        <w:rPr>
          <w:rFonts w:ascii="Arial" w:eastAsia="NSimSun" w:hAnsi="Arial" w:cs="Arial"/>
          <w:kern w:val="3"/>
          <w:sz w:val="24"/>
          <w:szCs w:val="24"/>
          <w:lang w:eastAsia="zh-CN" w:bidi="hi-IN"/>
        </w:rPr>
        <w:t xml:space="preserve"> London: Palgrave</w:t>
      </w:r>
    </w:p>
    <w:p w14:paraId="07E0757F"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49084202" w14:textId="04CF4FA6"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Swansea Council, Information, Research &amp; GIS (Strategic Delivery Unit) </w:t>
      </w:r>
      <w:proofErr w:type="spellStart"/>
      <w:r w:rsidRPr="00454CCC">
        <w:rPr>
          <w:rFonts w:ascii="Arial" w:eastAsia="NSimSun" w:hAnsi="Arial" w:cs="Arial"/>
          <w:i/>
          <w:kern w:val="3"/>
          <w:sz w:val="24"/>
          <w:szCs w:val="24"/>
          <w:lang w:eastAsia="zh-CN" w:bidi="hi-IN"/>
        </w:rPr>
        <w:t>Llansamlet</w:t>
      </w:r>
      <w:proofErr w:type="spellEnd"/>
      <w:r w:rsidRPr="00454CCC">
        <w:rPr>
          <w:rFonts w:ascii="Arial" w:eastAsia="NSimSun" w:hAnsi="Arial" w:cs="Arial"/>
          <w:i/>
          <w:kern w:val="3"/>
          <w:sz w:val="24"/>
          <w:szCs w:val="24"/>
          <w:lang w:eastAsia="zh-CN" w:bidi="hi-IN"/>
        </w:rPr>
        <w:t xml:space="preserve"> Ward Profile </w:t>
      </w:r>
      <w:r w:rsidRPr="00454CCC">
        <w:rPr>
          <w:rFonts w:ascii="Arial" w:eastAsia="NSimSun" w:hAnsi="Arial" w:cs="Arial"/>
          <w:kern w:val="3"/>
          <w:sz w:val="24"/>
          <w:szCs w:val="24"/>
          <w:lang w:eastAsia="zh-CN" w:bidi="hi-IN"/>
        </w:rPr>
        <w:t xml:space="preserve">(2025) Available at: </w:t>
      </w:r>
      <w:hyperlink r:id="rId13" w:history="1">
        <w:r w:rsidRPr="00454CCC">
          <w:rPr>
            <w:rFonts w:ascii="Arial" w:eastAsia="NSimSun" w:hAnsi="Arial" w:cs="Arial"/>
            <w:color w:val="0000FF"/>
            <w:kern w:val="3"/>
            <w:sz w:val="24"/>
            <w:szCs w:val="24"/>
            <w:u w:val="single"/>
            <w:lang w:eastAsia="zh-CN" w:bidi="hi-IN"/>
          </w:rPr>
          <w:t xml:space="preserve">Ward profiles </w:t>
        </w:r>
        <w:r w:rsidR="0076504F">
          <w:rPr>
            <w:rFonts w:ascii="Arial" w:eastAsia="NSimSun" w:hAnsi="Arial" w:cs="Arial"/>
            <w:color w:val="0000FF"/>
            <w:kern w:val="3"/>
            <w:sz w:val="24"/>
            <w:szCs w:val="24"/>
            <w:u w:val="single"/>
            <w:lang w:eastAsia="zh-CN" w:bidi="hi-IN"/>
          </w:rPr>
          <w:t>–</w:t>
        </w:r>
        <w:r w:rsidRPr="00454CCC">
          <w:rPr>
            <w:rFonts w:ascii="Arial" w:eastAsia="NSimSun" w:hAnsi="Arial" w:cs="Arial"/>
            <w:color w:val="0000FF"/>
            <w:kern w:val="3"/>
            <w:sz w:val="24"/>
            <w:szCs w:val="24"/>
            <w:u w:val="single"/>
            <w:lang w:eastAsia="zh-CN" w:bidi="hi-IN"/>
          </w:rPr>
          <w:t xml:space="preserve"> Swansea</w:t>
        </w:r>
      </w:hyperlink>
      <w:r w:rsidRPr="00454CCC">
        <w:rPr>
          <w:rFonts w:ascii="Arial" w:eastAsia="NSimSun" w:hAnsi="Arial" w:cs="Arial"/>
          <w:kern w:val="3"/>
          <w:sz w:val="24"/>
          <w:szCs w:val="24"/>
          <w:lang w:eastAsia="zh-CN" w:bidi="hi-IN"/>
        </w:rPr>
        <w:t xml:space="preserve"> [Accessed 18</w:t>
      </w:r>
      <w:r w:rsidRPr="00454CCC">
        <w:rPr>
          <w:rFonts w:ascii="Arial" w:eastAsia="NSimSun" w:hAnsi="Arial" w:cs="Arial"/>
          <w:kern w:val="3"/>
          <w:sz w:val="24"/>
          <w:szCs w:val="24"/>
          <w:vertAlign w:val="superscript"/>
          <w:lang w:eastAsia="zh-CN" w:bidi="hi-IN"/>
        </w:rPr>
        <w:t>th</w:t>
      </w:r>
      <w:r w:rsidRPr="00454CCC">
        <w:rPr>
          <w:rFonts w:ascii="Arial" w:eastAsia="NSimSun" w:hAnsi="Arial" w:cs="Arial"/>
          <w:kern w:val="3"/>
          <w:sz w:val="24"/>
          <w:szCs w:val="24"/>
          <w:lang w:eastAsia="zh-CN" w:bidi="hi-IN"/>
        </w:rPr>
        <w:t xml:space="preserve"> December 2025] </w:t>
      </w:r>
    </w:p>
    <w:p w14:paraId="5CD91B65"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0FFCD546" w14:textId="53281C65"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Swansea Council, Information, Research &amp; GIS (Strategic Delivery Unit) </w:t>
      </w:r>
      <w:r w:rsidRPr="00454CCC">
        <w:rPr>
          <w:rFonts w:ascii="Arial" w:eastAsia="NSimSun" w:hAnsi="Arial" w:cs="Arial"/>
          <w:i/>
          <w:kern w:val="3"/>
          <w:sz w:val="24"/>
          <w:szCs w:val="24"/>
          <w:lang w:eastAsia="zh-CN" w:bidi="hi-IN"/>
        </w:rPr>
        <w:t>Swansea Census First Results 2021</w:t>
      </w:r>
      <w:r w:rsidRPr="00454CCC">
        <w:rPr>
          <w:rFonts w:ascii="Arial" w:eastAsia="NSimSun" w:hAnsi="Arial" w:cs="Arial"/>
          <w:kern w:val="3"/>
          <w:sz w:val="24"/>
          <w:szCs w:val="24"/>
          <w:lang w:eastAsia="zh-CN" w:bidi="hi-IN"/>
        </w:rPr>
        <w:t xml:space="preserve"> (2022) Available at: </w:t>
      </w:r>
      <w:hyperlink r:id="rId14" w:history="1">
        <w:r w:rsidRPr="00454CCC">
          <w:rPr>
            <w:rFonts w:ascii="Arial" w:eastAsia="NSimSun" w:hAnsi="Arial" w:cs="Arial"/>
            <w:color w:val="0000FF"/>
            <w:kern w:val="3"/>
            <w:sz w:val="24"/>
            <w:szCs w:val="24"/>
            <w:u w:val="single"/>
            <w:lang w:eastAsia="zh-CN" w:bidi="hi-IN"/>
          </w:rPr>
          <w:t xml:space="preserve">2021 Census: first results </w:t>
        </w:r>
        <w:r w:rsidR="0076504F">
          <w:rPr>
            <w:rFonts w:ascii="Arial" w:eastAsia="NSimSun" w:hAnsi="Arial" w:cs="Arial"/>
            <w:color w:val="0000FF"/>
            <w:kern w:val="3"/>
            <w:sz w:val="24"/>
            <w:szCs w:val="24"/>
            <w:u w:val="single"/>
            <w:lang w:eastAsia="zh-CN" w:bidi="hi-IN"/>
          </w:rPr>
          <w:t>–</w:t>
        </w:r>
        <w:r w:rsidRPr="00454CCC">
          <w:rPr>
            <w:rFonts w:ascii="Arial" w:eastAsia="NSimSun" w:hAnsi="Arial" w:cs="Arial"/>
            <w:color w:val="0000FF"/>
            <w:kern w:val="3"/>
            <w:sz w:val="24"/>
            <w:szCs w:val="24"/>
            <w:u w:val="single"/>
            <w:lang w:eastAsia="zh-CN" w:bidi="hi-IN"/>
          </w:rPr>
          <w:t xml:space="preserve"> Swansea</w:t>
        </w:r>
      </w:hyperlink>
    </w:p>
    <w:p w14:paraId="718EA143" w14:textId="77777777" w:rsid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 [Accessed December 20</w:t>
      </w:r>
      <w:r w:rsidRPr="00454CCC">
        <w:rPr>
          <w:rFonts w:ascii="Arial" w:eastAsia="NSimSun" w:hAnsi="Arial" w:cs="Arial"/>
          <w:kern w:val="3"/>
          <w:sz w:val="24"/>
          <w:szCs w:val="24"/>
          <w:vertAlign w:val="superscript"/>
          <w:lang w:eastAsia="zh-CN" w:bidi="hi-IN"/>
        </w:rPr>
        <w:t>th</w:t>
      </w:r>
      <w:proofErr w:type="gramStart"/>
      <w:r w:rsidRPr="00454CCC">
        <w:rPr>
          <w:rFonts w:ascii="Arial" w:eastAsia="NSimSun" w:hAnsi="Arial" w:cs="Arial"/>
          <w:kern w:val="3"/>
          <w:sz w:val="24"/>
          <w:szCs w:val="24"/>
          <w:lang w:eastAsia="zh-CN" w:bidi="hi-IN"/>
        </w:rPr>
        <w:t xml:space="preserve"> 2025</w:t>
      </w:r>
      <w:proofErr w:type="gramEnd"/>
      <w:r w:rsidRPr="00454CCC">
        <w:rPr>
          <w:rFonts w:ascii="Arial" w:eastAsia="NSimSun" w:hAnsi="Arial" w:cs="Arial"/>
          <w:kern w:val="3"/>
          <w:sz w:val="24"/>
          <w:szCs w:val="24"/>
          <w:lang w:eastAsia="zh-CN" w:bidi="hi-IN"/>
        </w:rPr>
        <w:t>]</w:t>
      </w:r>
    </w:p>
    <w:p w14:paraId="2279407F" w14:textId="77777777" w:rsidR="00896AA5" w:rsidRDefault="00896AA5" w:rsidP="00454CCC">
      <w:pPr>
        <w:suppressAutoHyphens/>
        <w:autoSpaceDN w:val="0"/>
        <w:textAlignment w:val="baseline"/>
        <w:rPr>
          <w:rFonts w:ascii="Arial" w:eastAsia="NSimSun" w:hAnsi="Arial" w:cs="Arial"/>
          <w:kern w:val="3"/>
          <w:sz w:val="24"/>
          <w:szCs w:val="24"/>
          <w:lang w:eastAsia="zh-CN" w:bidi="hi-IN"/>
        </w:rPr>
      </w:pPr>
    </w:p>
    <w:p w14:paraId="027B9538" w14:textId="5A182A82" w:rsidR="00896AA5" w:rsidRPr="00896AA5" w:rsidRDefault="00896AA5" w:rsidP="00454CCC">
      <w:pPr>
        <w:suppressAutoHyphens/>
        <w:autoSpaceDN w:val="0"/>
        <w:textAlignment w:val="baseline"/>
        <w:rPr>
          <w:rFonts w:ascii="Arial" w:eastAsia="NSimSun" w:hAnsi="Arial" w:cs="Arial"/>
          <w:kern w:val="3"/>
          <w:sz w:val="24"/>
          <w:szCs w:val="24"/>
          <w:lang w:eastAsia="zh-CN" w:bidi="hi-IN"/>
        </w:rPr>
      </w:pPr>
      <w:r w:rsidRPr="00896AA5">
        <w:rPr>
          <w:rFonts w:ascii="Arial" w:hAnsi="Arial" w:cs="Arial"/>
          <w:sz w:val="24"/>
          <w:szCs w:val="24"/>
        </w:rPr>
        <w:t xml:space="preserve">Taylor, F. W. (1911). </w:t>
      </w:r>
      <w:r w:rsidRPr="00896AA5">
        <w:rPr>
          <w:rStyle w:val="Emphasis"/>
          <w:rFonts w:ascii="Arial" w:hAnsi="Arial" w:cs="Arial"/>
          <w:sz w:val="24"/>
          <w:szCs w:val="24"/>
        </w:rPr>
        <w:t>The Principles of Scientific Management</w:t>
      </w:r>
      <w:r w:rsidRPr="00896AA5">
        <w:rPr>
          <w:rFonts w:ascii="Arial" w:hAnsi="Arial" w:cs="Arial"/>
          <w:sz w:val="24"/>
          <w:szCs w:val="24"/>
        </w:rPr>
        <w:t>. Harper &amp; Brothers.</w:t>
      </w:r>
    </w:p>
    <w:p w14:paraId="07CD8872" w14:textId="77777777" w:rsidR="00454CCC" w:rsidRDefault="00454CCC" w:rsidP="00454CCC">
      <w:pPr>
        <w:suppressAutoHyphens/>
        <w:autoSpaceDN w:val="0"/>
        <w:textAlignment w:val="baseline"/>
        <w:rPr>
          <w:rFonts w:ascii="Arial" w:eastAsia="NSimSun" w:hAnsi="Arial" w:cs="Arial"/>
          <w:kern w:val="3"/>
          <w:sz w:val="24"/>
          <w:szCs w:val="24"/>
          <w:lang w:eastAsia="zh-CN" w:bidi="hi-IN"/>
        </w:rPr>
      </w:pPr>
    </w:p>
    <w:p w14:paraId="5B262F9A" w14:textId="1B95E6A1" w:rsidR="00566A6A" w:rsidRDefault="00566A6A" w:rsidP="00454CCC">
      <w:pPr>
        <w:suppressAutoHyphens/>
        <w:autoSpaceDN w:val="0"/>
        <w:textAlignment w:val="baseline"/>
        <w:rPr>
          <w:rFonts w:ascii="Arial" w:eastAsia="NSimSun" w:hAnsi="Arial" w:cs="Arial"/>
          <w:kern w:val="3"/>
          <w:sz w:val="24"/>
          <w:szCs w:val="24"/>
          <w:lang w:eastAsia="zh-CN" w:bidi="hi-IN"/>
        </w:rPr>
      </w:pPr>
      <w:r w:rsidRPr="00566A6A">
        <w:rPr>
          <w:rFonts w:ascii="Arial" w:eastAsia="NSimSun" w:hAnsi="Arial" w:cs="Arial"/>
          <w:kern w:val="3"/>
          <w:sz w:val="24"/>
          <w:szCs w:val="24"/>
          <w:lang w:eastAsia="zh-CN" w:bidi="hi-IN"/>
        </w:rPr>
        <w:t>Vanderbeck, R.M. (2007) ‘Intergenerational Geographies: Age Relations, Segregation and Re-engagements’, </w:t>
      </w:r>
      <w:r w:rsidRPr="00566A6A">
        <w:rPr>
          <w:rFonts w:ascii="Arial" w:eastAsia="NSimSun" w:hAnsi="Arial" w:cs="Arial"/>
          <w:i/>
          <w:iCs/>
          <w:kern w:val="3"/>
          <w:sz w:val="24"/>
          <w:szCs w:val="24"/>
          <w:lang w:eastAsia="zh-CN" w:bidi="hi-IN"/>
        </w:rPr>
        <w:t>Geography Compass</w:t>
      </w:r>
      <w:r w:rsidRPr="00566A6A">
        <w:rPr>
          <w:rFonts w:ascii="Arial" w:eastAsia="NSimSun" w:hAnsi="Arial" w:cs="Arial"/>
          <w:kern w:val="3"/>
          <w:sz w:val="24"/>
          <w:szCs w:val="24"/>
          <w:lang w:eastAsia="zh-CN" w:bidi="hi-IN"/>
        </w:rPr>
        <w:t xml:space="preserve">, 1(2), pp. 200–221. Available at: </w:t>
      </w:r>
      <w:hyperlink r:id="rId15" w:history="1">
        <w:r w:rsidRPr="00C975D8">
          <w:rPr>
            <w:rStyle w:val="Hyperlink"/>
            <w:rFonts w:ascii="Arial" w:eastAsia="NSimSun" w:hAnsi="Arial" w:cs="Arial"/>
            <w:kern w:val="3"/>
            <w:sz w:val="24"/>
            <w:szCs w:val="24"/>
            <w:lang w:eastAsia="zh-CN" w:bidi="hi-IN"/>
          </w:rPr>
          <w:t>https://doi.org/10.1111/j.1749-8198.2007.00012.x</w:t>
        </w:r>
      </w:hyperlink>
      <w:r w:rsidRPr="00566A6A">
        <w:rPr>
          <w:rFonts w:ascii="Arial" w:eastAsia="NSimSun" w:hAnsi="Arial" w:cs="Arial"/>
          <w:kern w:val="3"/>
          <w:sz w:val="24"/>
          <w:szCs w:val="24"/>
          <w:lang w:eastAsia="zh-CN" w:bidi="hi-IN"/>
        </w:rPr>
        <w:t>.</w:t>
      </w:r>
      <w:r>
        <w:rPr>
          <w:rFonts w:ascii="Arial" w:eastAsia="NSimSun" w:hAnsi="Arial" w:cs="Arial"/>
          <w:kern w:val="3"/>
          <w:sz w:val="24"/>
          <w:szCs w:val="24"/>
          <w:lang w:eastAsia="zh-CN" w:bidi="hi-IN"/>
        </w:rPr>
        <w:t xml:space="preserve"> [Accessed 19</w:t>
      </w:r>
      <w:r w:rsidRPr="00566A6A">
        <w:rPr>
          <w:rFonts w:ascii="Arial" w:eastAsia="NSimSun" w:hAnsi="Arial" w:cs="Arial"/>
          <w:kern w:val="3"/>
          <w:sz w:val="24"/>
          <w:szCs w:val="24"/>
          <w:vertAlign w:val="superscript"/>
          <w:lang w:eastAsia="zh-CN" w:bidi="hi-IN"/>
        </w:rPr>
        <w:t>th</w:t>
      </w:r>
      <w:r>
        <w:rPr>
          <w:rFonts w:ascii="Arial" w:eastAsia="NSimSun" w:hAnsi="Arial" w:cs="Arial"/>
          <w:kern w:val="3"/>
          <w:sz w:val="24"/>
          <w:szCs w:val="24"/>
          <w:lang w:eastAsia="zh-CN" w:bidi="hi-IN"/>
        </w:rPr>
        <w:t xml:space="preserve"> December 2025]</w:t>
      </w:r>
    </w:p>
    <w:p w14:paraId="20DFDC00" w14:textId="77777777" w:rsidR="00566A6A" w:rsidRPr="00454CCC" w:rsidRDefault="00566A6A" w:rsidP="00454CCC">
      <w:pPr>
        <w:suppressAutoHyphens/>
        <w:autoSpaceDN w:val="0"/>
        <w:textAlignment w:val="baseline"/>
        <w:rPr>
          <w:rFonts w:ascii="Arial" w:eastAsia="NSimSun" w:hAnsi="Arial" w:cs="Arial"/>
          <w:kern w:val="3"/>
          <w:sz w:val="24"/>
          <w:szCs w:val="24"/>
          <w:lang w:eastAsia="zh-CN" w:bidi="hi-IN"/>
        </w:rPr>
      </w:pPr>
    </w:p>
    <w:p w14:paraId="72F82FB0" w14:textId="65A1894D"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Welsh Government. </w:t>
      </w:r>
      <w:r w:rsidRPr="00454CCC">
        <w:rPr>
          <w:rFonts w:ascii="Arial" w:eastAsia="NSimSun" w:hAnsi="Arial" w:cs="Arial"/>
          <w:i/>
          <w:kern w:val="3"/>
          <w:sz w:val="24"/>
          <w:szCs w:val="24"/>
          <w:lang w:eastAsia="zh-CN" w:bidi="hi-IN"/>
        </w:rPr>
        <w:t>Welsh Index of Multiple Deprivation (WIMD)</w:t>
      </w:r>
      <w:r w:rsidRPr="00454CCC">
        <w:rPr>
          <w:rFonts w:ascii="Arial" w:eastAsia="NSimSun" w:hAnsi="Arial" w:cs="Arial"/>
          <w:kern w:val="3"/>
          <w:sz w:val="24"/>
          <w:szCs w:val="24"/>
          <w:lang w:eastAsia="zh-CN" w:bidi="hi-IN"/>
        </w:rPr>
        <w:t xml:space="preserve"> (2019) Available at: </w:t>
      </w:r>
      <w:hyperlink r:id="rId16" w:anchor="&amp;domain=safety&amp;z=13&amp;lat=51.6600&amp;lng=-3.9025" w:history="1">
        <w:r w:rsidRPr="00454CCC">
          <w:rPr>
            <w:rFonts w:ascii="Arial" w:eastAsia="NSimSun" w:hAnsi="Arial" w:cs="Arial"/>
            <w:color w:val="0000FF"/>
            <w:kern w:val="3"/>
            <w:sz w:val="24"/>
            <w:szCs w:val="24"/>
            <w:u w:val="single"/>
            <w:lang w:eastAsia="zh-CN" w:bidi="hi-IN"/>
          </w:rPr>
          <w:t xml:space="preserve">WIMD </w:t>
        </w:r>
        <w:r w:rsidR="0076504F">
          <w:rPr>
            <w:rFonts w:ascii="Arial" w:eastAsia="NSimSun" w:hAnsi="Arial" w:cs="Arial"/>
            <w:color w:val="0000FF"/>
            <w:kern w:val="3"/>
            <w:sz w:val="24"/>
            <w:szCs w:val="24"/>
            <w:u w:val="single"/>
            <w:lang w:eastAsia="zh-CN" w:bidi="hi-IN"/>
          </w:rPr>
          <w:t>–</w:t>
        </w:r>
        <w:r w:rsidRPr="00454CCC">
          <w:rPr>
            <w:rFonts w:ascii="Arial" w:eastAsia="NSimSun" w:hAnsi="Arial" w:cs="Arial"/>
            <w:color w:val="0000FF"/>
            <w:kern w:val="3"/>
            <w:sz w:val="24"/>
            <w:szCs w:val="24"/>
            <w:u w:val="single"/>
            <w:lang w:eastAsia="zh-CN" w:bidi="hi-IN"/>
          </w:rPr>
          <w:t xml:space="preserve"> Explore (</w:t>
        </w:r>
        <w:proofErr w:type="spellStart"/>
        <w:proofErr w:type="gramStart"/>
        <w:r w:rsidRPr="00454CCC">
          <w:rPr>
            <w:rFonts w:ascii="Arial" w:eastAsia="NSimSun" w:hAnsi="Arial" w:cs="Arial"/>
            <w:color w:val="0000FF"/>
            <w:kern w:val="3"/>
            <w:sz w:val="24"/>
            <w:szCs w:val="24"/>
            <w:u w:val="single"/>
            <w:lang w:eastAsia="zh-CN" w:bidi="hi-IN"/>
          </w:rPr>
          <w:t>gov.wales</w:t>
        </w:r>
        <w:proofErr w:type="spellEnd"/>
        <w:proofErr w:type="gramEnd"/>
        <w:r w:rsidRPr="00454CCC">
          <w:rPr>
            <w:rFonts w:ascii="Arial" w:eastAsia="NSimSun" w:hAnsi="Arial" w:cs="Arial"/>
            <w:color w:val="0000FF"/>
            <w:kern w:val="3"/>
            <w:sz w:val="24"/>
            <w:szCs w:val="24"/>
            <w:u w:val="single"/>
            <w:lang w:eastAsia="zh-CN" w:bidi="hi-IN"/>
          </w:rPr>
          <w:t>)</w:t>
        </w:r>
      </w:hyperlink>
      <w:r w:rsidRPr="00454CCC">
        <w:rPr>
          <w:rFonts w:ascii="Arial" w:eastAsia="NSimSun" w:hAnsi="Arial" w:cs="Arial"/>
          <w:kern w:val="3"/>
          <w:sz w:val="24"/>
          <w:szCs w:val="24"/>
          <w:lang w:eastAsia="zh-CN" w:bidi="hi-IN"/>
        </w:rPr>
        <w:t xml:space="preserve"> [Accessed December 18</w:t>
      </w:r>
      <w:r w:rsidRPr="00454CCC">
        <w:rPr>
          <w:rFonts w:ascii="Arial" w:eastAsia="NSimSun" w:hAnsi="Arial" w:cs="Arial"/>
          <w:kern w:val="3"/>
          <w:sz w:val="24"/>
          <w:szCs w:val="24"/>
          <w:vertAlign w:val="superscript"/>
          <w:lang w:eastAsia="zh-CN" w:bidi="hi-IN"/>
        </w:rPr>
        <w:t>th</w:t>
      </w:r>
      <w:proofErr w:type="gramStart"/>
      <w:r w:rsidRPr="00454CCC">
        <w:rPr>
          <w:rFonts w:ascii="Arial" w:eastAsia="NSimSun" w:hAnsi="Arial" w:cs="Arial"/>
          <w:kern w:val="3"/>
          <w:sz w:val="24"/>
          <w:szCs w:val="24"/>
          <w:lang w:eastAsia="zh-CN" w:bidi="hi-IN"/>
        </w:rPr>
        <w:t xml:space="preserve"> 2025</w:t>
      </w:r>
      <w:proofErr w:type="gramEnd"/>
      <w:r w:rsidRPr="00454CCC">
        <w:rPr>
          <w:rFonts w:ascii="Arial" w:eastAsia="NSimSun" w:hAnsi="Arial" w:cs="Arial"/>
          <w:kern w:val="3"/>
          <w:sz w:val="24"/>
          <w:szCs w:val="24"/>
          <w:lang w:eastAsia="zh-CN" w:bidi="hi-IN"/>
        </w:rPr>
        <w:t>]</w:t>
      </w:r>
    </w:p>
    <w:p w14:paraId="364A6E92"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br/>
        <w:t xml:space="preserve">YMCA (2020) </w:t>
      </w:r>
      <w:r w:rsidRPr="00454CCC">
        <w:rPr>
          <w:rFonts w:ascii="Arial" w:eastAsia="NSimSun" w:hAnsi="Arial" w:cs="Arial"/>
          <w:i/>
          <w:iCs/>
          <w:kern w:val="3"/>
          <w:sz w:val="24"/>
          <w:szCs w:val="24"/>
          <w:lang w:eastAsia="zh-CN" w:bidi="hi-IN"/>
        </w:rPr>
        <w:t>Out of Service: A report examining local authority expenditure on youth services</w:t>
      </w:r>
      <w:r w:rsidRPr="00454CCC">
        <w:rPr>
          <w:rFonts w:ascii="Arial" w:eastAsia="NSimSun" w:hAnsi="Arial" w:cs="Arial"/>
          <w:kern w:val="3"/>
          <w:sz w:val="24"/>
          <w:szCs w:val="24"/>
          <w:lang w:eastAsia="zh-CN" w:bidi="hi-IN"/>
        </w:rPr>
        <w:t>. London: YMCA.</w:t>
      </w:r>
    </w:p>
    <w:p w14:paraId="6080A5C9"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42650C8D"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399F52B7"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303519FD"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0032BAC8"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35344327"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3101075C"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0F8434A2"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5DE3E704"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0B227F30"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45761C25"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5F228AC3"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4B323414"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6004C9EA"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32C3105E"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0057B161"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3F3C97CD"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50EB426D" w14:textId="4442FAF3" w:rsidR="00454CCC" w:rsidRPr="00360445" w:rsidRDefault="00360445" w:rsidP="00360445">
      <w:pPr>
        <w:suppressAutoHyphens/>
        <w:autoSpaceDN w:val="0"/>
        <w:jc w:val="center"/>
        <w:textAlignment w:val="baseline"/>
        <w:rPr>
          <w:rFonts w:ascii="Arial" w:eastAsia="NSimSun" w:hAnsi="Arial" w:cs="Arial"/>
          <w:b/>
          <w:bCs/>
          <w:kern w:val="3"/>
          <w:sz w:val="28"/>
          <w:szCs w:val="28"/>
          <w:lang w:eastAsia="zh-CN" w:bidi="hi-IN"/>
        </w:rPr>
      </w:pPr>
      <w:r>
        <w:rPr>
          <w:rFonts w:ascii="Arial" w:eastAsia="NSimSun" w:hAnsi="Arial" w:cs="Arial"/>
          <w:b/>
          <w:bCs/>
          <w:kern w:val="3"/>
          <w:sz w:val="28"/>
          <w:szCs w:val="28"/>
          <w:lang w:eastAsia="zh-CN" w:bidi="hi-IN"/>
        </w:rPr>
        <w:lastRenderedPageBreak/>
        <w:t>A</w:t>
      </w:r>
      <w:r w:rsidR="00454CCC" w:rsidRPr="00360445">
        <w:rPr>
          <w:rFonts w:ascii="Arial" w:eastAsia="NSimSun" w:hAnsi="Arial" w:cs="Arial"/>
          <w:b/>
          <w:bCs/>
          <w:kern w:val="3"/>
          <w:sz w:val="28"/>
          <w:szCs w:val="28"/>
          <w:lang w:eastAsia="zh-CN" w:bidi="hi-IN"/>
        </w:rPr>
        <w:t>ppendix</w:t>
      </w:r>
    </w:p>
    <w:p w14:paraId="6C603114" w14:textId="77777777" w:rsidR="00454CCC" w:rsidRDefault="00454CCC" w:rsidP="00454CCC">
      <w:pPr>
        <w:suppressAutoHyphens/>
        <w:autoSpaceDN w:val="0"/>
        <w:textAlignment w:val="baseline"/>
        <w:rPr>
          <w:rFonts w:ascii="Arial" w:eastAsia="NSimSun" w:hAnsi="Arial" w:cs="Arial"/>
          <w:kern w:val="3"/>
          <w:sz w:val="24"/>
          <w:szCs w:val="24"/>
          <w:lang w:eastAsia="zh-CN" w:bidi="hi-IN"/>
        </w:rPr>
      </w:pPr>
    </w:p>
    <w:p w14:paraId="7D68F6B1" w14:textId="566B2140" w:rsidR="00360445" w:rsidRDefault="0076504F"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kern w:val="3"/>
          <w:sz w:val="24"/>
          <w:szCs w:val="24"/>
          <w:lang w:eastAsia="zh-CN" w:bidi="hi-IN"/>
        </w:rPr>
        <w:t>Appendix 1.</w:t>
      </w:r>
      <w:r w:rsidR="00E549CD">
        <w:rPr>
          <w:rFonts w:ascii="Arial" w:eastAsia="NSimSun" w:hAnsi="Arial" w:cs="Arial"/>
          <w:kern w:val="3"/>
          <w:sz w:val="24"/>
          <w:szCs w:val="24"/>
          <w:lang w:eastAsia="zh-CN" w:bidi="hi-IN"/>
        </w:rPr>
        <w:t xml:space="preserve"> </w:t>
      </w:r>
      <w:r w:rsidR="00360445">
        <w:rPr>
          <w:rFonts w:ascii="Arial" w:eastAsia="NSimSun" w:hAnsi="Arial" w:cs="Arial"/>
          <w:kern w:val="3"/>
          <w:sz w:val="24"/>
          <w:szCs w:val="24"/>
          <w:lang w:eastAsia="zh-CN" w:bidi="hi-IN"/>
        </w:rPr>
        <w:t xml:space="preserve">WIMD &amp; Census Data – </w:t>
      </w:r>
      <w:proofErr w:type="spellStart"/>
      <w:r w:rsidR="00360445">
        <w:rPr>
          <w:rFonts w:ascii="Arial" w:eastAsia="NSimSun" w:hAnsi="Arial" w:cs="Arial"/>
          <w:kern w:val="3"/>
          <w:sz w:val="24"/>
          <w:szCs w:val="24"/>
          <w:lang w:eastAsia="zh-CN" w:bidi="hi-IN"/>
        </w:rPr>
        <w:t>Llansamlet</w:t>
      </w:r>
      <w:proofErr w:type="spellEnd"/>
      <w:r w:rsidR="00360445">
        <w:rPr>
          <w:rFonts w:ascii="Arial" w:eastAsia="NSimSun" w:hAnsi="Arial" w:cs="Arial"/>
          <w:kern w:val="3"/>
          <w:sz w:val="24"/>
          <w:szCs w:val="24"/>
          <w:lang w:eastAsia="zh-CN" w:bidi="hi-IN"/>
        </w:rPr>
        <w:t xml:space="preserve"> (</w:t>
      </w:r>
      <w:proofErr w:type="spellStart"/>
      <w:r w:rsidR="00360445">
        <w:rPr>
          <w:rFonts w:ascii="Arial" w:eastAsia="NSimSun" w:hAnsi="Arial" w:cs="Arial"/>
          <w:kern w:val="3"/>
          <w:sz w:val="24"/>
          <w:szCs w:val="24"/>
          <w:lang w:eastAsia="zh-CN" w:bidi="hi-IN"/>
        </w:rPr>
        <w:t>Trallwn</w:t>
      </w:r>
      <w:proofErr w:type="spellEnd"/>
      <w:r w:rsidR="00360445">
        <w:rPr>
          <w:rFonts w:ascii="Arial" w:eastAsia="NSimSun" w:hAnsi="Arial" w:cs="Arial"/>
          <w:kern w:val="3"/>
          <w:sz w:val="24"/>
          <w:szCs w:val="24"/>
          <w:lang w:eastAsia="zh-CN" w:bidi="hi-IN"/>
        </w:rPr>
        <w:t>)</w:t>
      </w:r>
    </w:p>
    <w:p w14:paraId="5EC00583" w14:textId="555442DC" w:rsidR="0076504F" w:rsidRDefault="00360445"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noProof/>
          <w:kern w:val="3"/>
          <w:sz w:val="24"/>
          <w:szCs w:val="24"/>
          <w:lang w:eastAsia="zh-CN" w:bidi="hi-IN"/>
        </w:rPr>
        <w:drawing>
          <wp:inline distT="0" distB="0" distL="0" distR="0" wp14:anchorId="698CFE74" wp14:editId="1D264799">
            <wp:extent cx="5163523" cy="4127500"/>
            <wp:effectExtent l="0" t="0" r="0" b="6350"/>
            <wp:docPr id="16344032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403277" name="Picture 1634403277"/>
                    <pic:cNvPicPr/>
                  </pic:nvPicPr>
                  <pic:blipFill>
                    <a:blip r:embed="rId17">
                      <a:extLst>
                        <a:ext uri="{28A0092B-C50C-407E-A947-70E740481C1C}">
                          <a14:useLocalDpi xmlns:a14="http://schemas.microsoft.com/office/drawing/2010/main" val="0"/>
                        </a:ext>
                      </a:extLst>
                    </a:blip>
                    <a:stretch>
                      <a:fillRect/>
                    </a:stretch>
                  </pic:blipFill>
                  <pic:spPr>
                    <a:xfrm>
                      <a:off x="0" y="0"/>
                      <a:ext cx="5168282" cy="4131304"/>
                    </a:xfrm>
                    <a:prstGeom prst="rect">
                      <a:avLst/>
                    </a:prstGeom>
                  </pic:spPr>
                </pic:pic>
              </a:graphicData>
            </a:graphic>
          </wp:inline>
        </w:drawing>
      </w:r>
    </w:p>
    <w:p w14:paraId="40E20B80" w14:textId="3EE56D85" w:rsidR="00360445" w:rsidRDefault="00360445"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noProof/>
          <w:kern w:val="3"/>
          <w:sz w:val="24"/>
          <w:szCs w:val="24"/>
          <w:lang w:eastAsia="zh-CN" w:bidi="hi-IN"/>
        </w:rPr>
        <w:drawing>
          <wp:inline distT="0" distB="0" distL="0" distR="0" wp14:anchorId="02A7614F" wp14:editId="1365CCD7">
            <wp:extent cx="4392000" cy="3959212"/>
            <wp:effectExtent l="0" t="0" r="8890" b="3810"/>
            <wp:docPr id="10208201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20169" name="Picture 1020820169"/>
                    <pic:cNvPicPr/>
                  </pic:nvPicPr>
                  <pic:blipFill rotWithShape="1">
                    <a:blip r:embed="rId18">
                      <a:extLst>
                        <a:ext uri="{28A0092B-C50C-407E-A947-70E740481C1C}">
                          <a14:useLocalDpi xmlns:a14="http://schemas.microsoft.com/office/drawing/2010/main" val="0"/>
                        </a:ext>
                      </a:extLst>
                    </a:blip>
                    <a:srcRect l="-657" r="1182"/>
                    <a:stretch>
                      <a:fillRect/>
                    </a:stretch>
                  </pic:blipFill>
                  <pic:spPr bwMode="auto">
                    <a:xfrm>
                      <a:off x="0" y="0"/>
                      <a:ext cx="4397610" cy="3964269"/>
                    </a:xfrm>
                    <a:prstGeom prst="rect">
                      <a:avLst/>
                    </a:prstGeom>
                    <a:ln>
                      <a:noFill/>
                    </a:ln>
                    <a:extLst>
                      <a:ext uri="{53640926-AAD7-44D8-BBD7-CCE9431645EC}">
                        <a14:shadowObscured xmlns:a14="http://schemas.microsoft.com/office/drawing/2010/main"/>
                      </a:ext>
                    </a:extLst>
                  </pic:spPr>
                </pic:pic>
              </a:graphicData>
            </a:graphic>
          </wp:inline>
        </w:drawing>
      </w:r>
    </w:p>
    <w:p w14:paraId="5B796BDB" w14:textId="77777777" w:rsidR="00E549CD" w:rsidRDefault="00E549CD" w:rsidP="00454CCC">
      <w:pPr>
        <w:suppressAutoHyphens/>
        <w:autoSpaceDN w:val="0"/>
        <w:textAlignment w:val="baseline"/>
        <w:rPr>
          <w:rFonts w:ascii="Arial" w:eastAsia="NSimSun" w:hAnsi="Arial" w:cs="Arial"/>
          <w:kern w:val="3"/>
          <w:sz w:val="24"/>
          <w:szCs w:val="24"/>
          <w:lang w:eastAsia="zh-CN" w:bidi="hi-IN"/>
        </w:rPr>
      </w:pPr>
    </w:p>
    <w:p w14:paraId="7CD82DBD" w14:textId="51C84C0D" w:rsidR="0076504F" w:rsidRDefault="0076504F"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kern w:val="3"/>
          <w:sz w:val="24"/>
          <w:szCs w:val="24"/>
          <w:lang w:eastAsia="zh-CN" w:bidi="hi-IN"/>
        </w:rPr>
        <w:lastRenderedPageBreak/>
        <w:t>Appendix 2. ‘Icebreaker Bingo’</w:t>
      </w:r>
    </w:p>
    <w:p w14:paraId="6D023187" w14:textId="77777777" w:rsidR="0076504F" w:rsidRDefault="0076504F" w:rsidP="00454CCC">
      <w:pPr>
        <w:suppressAutoHyphens/>
        <w:autoSpaceDN w:val="0"/>
        <w:textAlignment w:val="baseline"/>
        <w:rPr>
          <w:rFonts w:ascii="Arial" w:eastAsia="NSimSun" w:hAnsi="Arial" w:cs="Arial"/>
          <w:kern w:val="3"/>
          <w:sz w:val="24"/>
          <w:szCs w:val="24"/>
          <w:lang w:eastAsia="zh-CN" w:bidi="hi-IN"/>
        </w:rPr>
      </w:pPr>
    </w:p>
    <w:p w14:paraId="24DC5828" w14:textId="02E2BF5A" w:rsidR="0076504F" w:rsidRDefault="0076504F"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noProof/>
          <w:kern w:val="3"/>
          <w:sz w:val="24"/>
          <w:szCs w:val="24"/>
          <w:lang w:eastAsia="zh-CN" w:bidi="hi-IN"/>
        </w:rPr>
        <w:drawing>
          <wp:inline distT="0" distB="0" distL="0" distR="0" wp14:anchorId="4FD39172" wp14:editId="4524BF18">
            <wp:extent cx="5706271" cy="6897063"/>
            <wp:effectExtent l="0" t="0" r="8890" b="0"/>
            <wp:docPr id="4030758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075892" name="Picture 403075892"/>
                    <pic:cNvPicPr/>
                  </pic:nvPicPr>
                  <pic:blipFill>
                    <a:blip r:embed="rId19">
                      <a:extLst>
                        <a:ext uri="{28A0092B-C50C-407E-A947-70E740481C1C}">
                          <a14:useLocalDpi xmlns:a14="http://schemas.microsoft.com/office/drawing/2010/main" val="0"/>
                        </a:ext>
                      </a:extLst>
                    </a:blip>
                    <a:stretch>
                      <a:fillRect/>
                    </a:stretch>
                  </pic:blipFill>
                  <pic:spPr>
                    <a:xfrm>
                      <a:off x="0" y="0"/>
                      <a:ext cx="5706271" cy="6897063"/>
                    </a:xfrm>
                    <a:prstGeom prst="rect">
                      <a:avLst/>
                    </a:prstGeom>
                  </pic:spPr>
                </pic:pic>
              </a:graphicData>
            </a:graphic>
          </wp:inline>
        </w:drawing>
      </w:r>
    </w:p>
    <w:p w14:paraId="5F598D61"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33486F7D"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33717D14"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3AEB51CA"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11153271" w14:textId="77777777" w:rsidR="00E549CD" w:rsidRDefault="00E549CD" w:rsidP="00454CCC">
      <w:pPr>
        <w:suppressAutoHyphens/>
        <w:autoSpaceDN w:val="0"/>
        <w:textAlignment w:val="baseline"/>
        <w:rPr>
          <w:rFonts w:ascii="Arial" w:eastAsia="NSimSun" w:hAnsi="Arial" w:cs="Arial"/>
          <w:kern w:val="3"/>
          <w:sz w:val="24"/>
          <w:szCs w:val="24"/>
          <w:lang w:eastAsia="zh-CN" w:bidi="hi-IN"/>
        </w:rPr>
      </w:pPr>
    </w:p>
    <w:p w14:paraId="4E6A670C"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180A7BE3"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4E45A73D"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41089AEF" w14:textId="77777777" w:rsidR="0076504F" w:rsidRDefault="0076504F" w:rsidP="00454CCC">
      <w:pPr>
        <w:suppressAutoHyphens/>
        <w:autoSpaceDN w:val="0"/>
        <w:textAlignment w:val="baseline"/>
        <w:rPr>
          <w:rFonts w:ascii="Arial" w:eastAsia="NSimSun" w:hAnsi="Arial" w:cs="Arial"/>
          <w:kern w:val="3"/>
          <w:sz w:val="24"/>
          <w:szCs w:val="24"/>
          <w:lang w:eastAsia="zh-CN" w:bidi="hi-IN"/>
        </w:rPr>
      </w:pPr>
    </w:p>
    <w:p w14:paraId="4147B22B" w14:textId="468FF392" w:rsidR="00454CCC" w:rsidRPr="00454CCC" w:rsidRDefault="00360445"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kern w:val="3"/>
          <w:sz w:val="24"/>
          <w:szCs w:val="24"/>
          <w:lang w:eastAsia="zh-CN" w:bidi="hi-IN"/>
        </w:rPr>
        <w:lastRenderedPageBreak/>
        <w:t>Appendix 3</w:t>
      </w:r>
      <w:r w:rsidR="00E549CD">
        <w:rPr>
          <w:rFonts w:ascii="Arial" w:eastAsia="NSimSun" w:hAnsi="Arial" w:cs="Arial"/>
          <w:kern w:val="3"/>
          <w:sz w:val="24"/>
          <w:szCs w:val="24"/>
          <w:lang w:eastAsia="zh-CN" w:bidi="hi-IN"/>
        </w:rPr>
        <w:t xml:space="preserve">: </w:t>
      </w:r>
      <w:r w:rsidR="00454CCC" w:rsidRPr="00454CCC">
        <w:rPr>
          <w:rFonts w:ascii="Arial" w:eastAsia="NSimSun" w:hAnsi="Arial" w:cs="Arial"/>
          <w:kern w:val="3"/>
          <w:sz w:val="24"/>
          <w:szCs w:val="24"/>
          <w:lang w:eastAsia="zh-CN" w:bidi="hi-IN"/>
        </w:rPr>
        <w:t>Collected Notes from Youth Committee Meetings</w:t>
      </w:r>
    </w:p>
    <w:p w14:paraId="768AF6A8"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tbl>
      <w:tblPr>
        <w:tblpPr w:leftFromText="180" w:rightFromText="180" w:vertAnchor="text" w:horzAnchor="page" w:tblpX="568" w:tblpY="289"/>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2552"/>
        <w:gridCol w:w="6237"/>
        <w:gridCol w:w="1701"/>
      </w:tblGrid>
      <w:tr w:rsidR="00454CCC" w:rsidRPr="00454CCC" w14:paraId="10E377B9" w14:textId="77777777" w:rsidTr="002255F3">
        <w:trPr>
          <w:trHeight w:val="519"/>
        </w:trPr>
        <w:tc>
          <w:tcPr>
            <w:tcW w:w="3114" w:type="dxa"/>
            <w:gridSpan w:val="2"/>
            <w:tcBorders>
              <w:bottom w:val="single" w:sz="4" w:space="0" w:color="auto"/>
            </w:tcBorders>
          </w:tcPr>
          <w:p w14:paraId="4C257F78" w14:textId="77777777" w:rsidR="00454CCC" w:rsidRPr="00454CCC" w:rsidRDefault="00454CCC" w:rsidP="00454CCC">
            <w:pPr>
              <w:jc w:val="center"/>
              <w:rPr>
                <w:rFonts w:ascii="Arial" w:eastAsia="Times New Roman" w:hAnsi="Arial" w:cs="Arial"/>
                <w:b/>
                <w:sz w:val="24"/>
                <w:szCs w:val="24"/>
                <w:lang w:eastAsia="en-GB"/>
              </w:rPr>
            </w:pPr>
            <w:r w:rsidRPr="00454CCC">
              <w:rPr>
                <w:rFonts w:ascii="Arial" w:eastAsia="Times New Roman" w:hAnsi="Arial" w:cs="Arial"/>
                <w:b/>
                <w:sz w:val="24"/>
                <w:szCs w:val="24"/>
                <w:lang w:eastAsia="en-GB"/>
              </w:rPr>
              <w:t>Items</w:t>
            </w:r>
          </w:p>
        </w:tc>
        <w:tc>
          <w:tcPr>
            <w:tcW w:w="6237" w:type="dxa"/>
            <w:tcBorders>
              <w:bottom w:val="single" w:sz="4" w:space="0" w:color="auto"/>
            </w:tcBorders>
          </w:tcPr>
          <w:p w14:paraId="559802EC" w14:textId="77777777" w:rsidR="00454CCC" w:rsidRPr="00454CCC" w:rsidRDefault="00454CCC" w:rsidP="00454CCC">
            <w:pPr>
              <w:jc w:val="center"/>
              <w:rPr>
                <w:rFonts w:ascii="Arial" w:eastAsia="Times New Roman" w:hAnsi="Arial" w:cs="Arial"/>
                <w:b/>
                <w:sz w:val="24"/>
                <w:szCs w:val="24"/>
                <w:lang w:eastAsia="en-GB"/>
              </w:rPr>
            </w:pPr>
            <w:r w:rsidRPr="00454CCC">
              <w:rPr>
                <w:rFonts w:ascii="Arial" w:eastAsia="Times New Roman" w:hAnsi="Arial" w:cs="Arial"/>
                <w:b/>
                <w:sz w:val="24"/>
                <w:szCs w:val="24"/>
                <w:lang w:eastAsia="en-GB"/>
              </w:rPr>
              <w:t>Discussion and Time Frames</w:t>
            </w:r>
          </w:p>
        </w:tc>
        <w:tc>
          <w:tcPr>
            <w:tcW w:w="1701" w:type="dxa"/>
            <w:tcBorders>
              <w:bottom w:val="single" w:sz="4" w:space="0" w:color="auto"/>
            </w:tcBorders>
          </w:tcPr>
          <w:p w14:paraId="43B4F9E4" w14:textId="77777777" w:rsidR="00454CCC" w:rsidRPr="00454CCC" w:rsidRDefault="00454CCC" w:rsidP="00454CCC">
            <w:pPr>
              <w:jc w:val="center"/>
              <w:rPr>
                <w:rFonts w:ascii="Arial" w:eastAsia="Times New Roman" w:hAnsi="Arial" w:cs="Arial"/>
                <w:b/>
                <w:sz w:val="24"/>
                <w:szCs w:val="24"/>
                <w:lang w:eastAsia="en-GB"/>
              </w:rPr>
            </w:pPr>
            <w:r w:rsidRPr="00454CCC">
              <w:rPr>
                <w:rFonts w:ascii="Arial" w:eastAsia="Times New Roman" w:hAnsi="Arial" w:cs="Arial"/>
                <w:b/>
                <w:sz w:val="24"/>
                <w:szCs w:val="24"/>
                <w:lang w:eastAsia="en-GB"/>
              </w:rPr>
              <w:t>Person Responsible</w:t>
            </w:r>
          </w:p>
        </w:tc>
      </w:tr>
      <w:tr w:rsidR="00454CCC" w:rsidRPr="00454CCC" w14:paraId="6E9A7650" w14:textId="77777777" w:rsidTr="002255F3">
        <w:trPr>
          <w:trHeight w:val="1692"/>
        </w:trPr>
        <w:tc>
          <w:tcPr>
            <w:tcW w:w="562" w:type="dxa"/>
          </w:tcPr>
          <w:p w14:paraId="0174AA29" w14:textId="77777777" w:rsidR="00454CCC" w:rsidRPr="00454CCC" w:rsidRDefault="00454CCC" w:rsidP="00454CCC">
            <w:pPr>
              <w:tabs>
                <w:tab w:val="num" w:pos="482"/>
              </w:tabs>
              <w:rPr>
                <w:rFonts w:ascii="Arial" w:eastAsia="Times New Roman" w:hAnsi="Arial" w:cs="Arial"/>
                <w:sz w:val="24"/>
                <w:szCs w:val="24"/>
                <w:lang w:eastAsia="en-GB"/>
              </w:rPr>
            </w:pPr>
          </w:p>
        </w:tc>
        <w:tc>
          <w:tcPr>
            <w:tcW w:w="2552" w:type="dxa"/>
          </w:tcPr>
          <w:p w14:paraId="73B091FA"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3/9/25</w:t>
            </w:r>
          </w:p>
          <w:p w14:paraId="57DD0EAB" w14:textId="77777777" w:rsidR="00454CCC" w:rsidRPr="00454CCC" w:rsidRDefault="00454CCC" w:rsidP="00454CCC">
            <w:pPr>
              <w:tabs>
                <w:tab w:val="num" w:pos="482"/>
              </w:tabs>
              <w:rPr>
                <w:rFonts w:ascii="Arial" w:eastAsia="Times New Roman" w:hAnsi="Arial" w:cs="Arial"/>
                <w:sz w:val="24"/>
                <w:szCs w:val="24"/>
                <w:lang w:eastAsia="en-GB"/>
              </w:rPr>
            </w:pPr>
          </w:p>
          <w:p w14:paraId="56889C3F"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Intergenerational Project w/ Peniel Green</w:t>
            </w:r>
          </w:p>
          <w:p w14:paraId="51DF0CD4" w14:textId="77777777" w:rsidR="00454CCC" w:rsidRPr="00454CCC" w:rsidRDefault="00454CCC" w:rsidP="00454CCC">
            <w:pPr>
              <w:tabs>
                <w:tab w:val="num" w:pos="482"/>
              </w:tabs>
              <w:rPr>
                <w:rFonts w:ascii="Arial" w:eastAsia="Times New Roman" w:hAnsi="Arial" w:cs="Arial"/>
                <w:sz w:val="24"/>
                <w:szCs w:val="24"/>
                <w:lang w:eastAsia="en-GB"/>
              </w:rPr>
            </w:pPr>
          </w:p>
          <w:p w14:paraId="74FC0917" w14:textId="77777777" w:rsidR="00454CCC" w:rsidRPr="00454CCC" w:rsidRDefault="00454CCC" w:rsidP="00454CCC">
            <w:pPr>
              <w:tabs>
                <w:tab w:val="num" w:pos="482"/>
              </w:tabs>
              <w:rPr>
                <w:rFonts w:ascii="Arial" w:eastAsia="Times New Roman" w:hAnsi="Arial" w:cs="Arial"/>
                <w:sz w:val="24"/>
                <w:szCs w:val="24"/>
                <w:lang w:eastAsia="en-GB"/>
              </w:rPr>
            </w:pPr>
          </w:p>
          <w:p w14:paraId="03F59CAA" w14:textId="77777777" w:rsidR="00454CCC" w:rsidRPr="00454CCC" w:rsidRDefault="00454CCC" w:rsidP="00454CCC">
            <w:pPr>
              <w:tabs>
                <w:tab w:val="num" w:pos="482"/>
              </w:tabs>
              <w:rPr>
                <w:rFonts w:ascii="Arial" w:eastAsia="Times New Roman" w:hAnsi="Arial" w:cs="Arial"/>
                <w:sz w:val="24"/>
                <w:szCs w:val="24"/>
                <w:lang w:eastAsia="en-GB"/>
              </w:rPr>
            </w:pPr>
          </w:p>
          <w:p w14:paraId="0087C90E" w14:textId="77777777" w:rsidR="00454CCC" w:rsidRPr="00454CCC" w:rsidRDefault="00454CCC" w:rsidP="00454CCC">
            <w:pPr>
              <w:tabs>
                <w:tab w:val="num" w:pos="482"/>
              </w:tabs>
              <w:rPr>
                <w:rFonts w:ascii="Arial" w:eastAsia="Times New Roman" w:hAnsi="Arial" w:cs="Arial"/>
                <w:sz w:val="24"/>
                <w:szCs w:val="24"/>
                <w:lang w:eastAsia="en-GB"/>
              </w:rPr>
            </w:pPr>
          </w:p>
          <w:p w14:paraId="7438C066" w14:textId="77777777" w:rsidR="00454CCC" w:rsidRPr="00454CCC" w:rsidRDefault="00454CCC" w:rsidP="00454CCC">
            <w:pPr>
              <w:tabs>
                <w:tab w:val="num" w:pos="482"/>
              </w:tabs>
              <w:rPr>
                <w:rFonts w:ascii="Arial" w:eastAsia="Times New Roman" w:hAnsi="Arial" w:cs="Arial"/>
                <w:sz w:val="24"/>
                <w:szCs w:val="24"/>
                <w:lang w:eastAsia="en-GB"/>
              </w:rPr>
            </w:pPr>
          </w:p>
          <w:p w14:paraId="403A109A" w14:textId="77777777" w:rsidR="00454CCC" w:rsidRPr="00454CCC" w:rsidRDefault="00454CCC" w:rsidP="00454CCC">
            <w:pPr>
              <w:tabs>
                <w:tab w:val="num" w:pos="482"/>
              </w:tabs>
              <w:rPr>
                <w:rFonts w:ascii="Arial" w:eastAsia="Times New Roman" w:hAnsi="Arial" w:cs="Arial"/>
                <w:sz w:val="24"/>
                <w:szCs w:val="24"/>
                <w:lang w:eastAsia="en-GB"/>
              </w:rPr>
            </w:pPr>
          </w:p>
          <w:p w14:paraId="0E9BB997" w14:textId="77777777" w:rsidR="00454CCC" w:rsidRPr="00454CCC" w:rsidRDefault="00454CCC" w:rsidP="00454CCC">
            <w:pPr>
              <w:tabs>
                <w:tab w:val="num" w:pos="482"/>
              </w:tabs>
              <w:rPr>
                <w:rFonts w:ascii="Arial" w:eastAsia="Times New Roman" w:hAnsi="Arial" w:cs="Arial"/>
                <w:sz w:val="24"/>
                <w:szCs w:val="24"/>
                <w:lang w:eastAsia="en-GB"/>
              </w:rPr>
            </w:pPr>
          </w:p>
          <w:p w14:paraId="072BA0F0" w14:textId="77777777" w:rsidR="00454CCC" w:rsidRPr="00454CCC" w:rsidRDefault="00454CCC" w:rsidP="00454CCC">
            <w:pPr>
              <w:tabs>
                <w:tab w:val="num" w:pos="482"/>
              </w:tabs>
              <w:rPr>
                <w:rFonts w:ascii="Arial" w:eastAsia="Times New Roman" w:hAnsi="Arial" w:cs="Arial"/>
                <w:sz w:val="24"/>
                <w:szCs w:val="24"/>
                <w:lang w:eastAsia="en-GB"/>
              </w:rPr>
            </w:pPr>
          </w:p>
          <w:p w14:paraId="2FC9CAD0" w14:textId="77777777" w:rsidR="00454CCC" w:rsidRPr="00454CCC" w:rsidRDefault="00454CCC" w:rsidP="00454CCC">
            <w:pPr>
              <w:tabs>
                <w:tab w:val="num" w:pos="482"/>
              </w:tabs>
              <w:rPr>
                <w:rFonts w:ascii="Arial" w:eastAsia="Times New Roman" w:hAnsi="Arial" w:cs="Arial"/>
                <w:sz w:val="24"/>
                <w:szCs w:val="24"/>
                <w:lang w:eastAsia="en-GB"/>
              </w:rPr>
            </w:pPr>
          </w:p>
          <w:p w14:paraId="6B766D2B" w14:textId="77777777" w:rsidR="00454CCC" w:rsidRPr="00454CCC" w:rsidRDefault="00454CCC" w:rsidP="00454CCC">
            <w:pPr>
              <w:tabs>
                <w:tab w:val="num" w:pos="482"/>
              </w:tabs>
              <w:rPr>
                <w:rFonts w:ascii="Arial" w:eastAsia="Times New Roman" w:hAnsi="Arial" w:cs="Arial"/>
                <w:sz w:val="24"/>
                <w:szCs w:val="24"/>
                <w:lang w:eastAsia="en-GB"/>
              </w:rPr>
            </w:pPr>
          </w:p>
        </w:tc>
        <w:tc>
          <w:tcPr>
            <w:tcW w:w="6237" w:type="dxa"/>
          </w:tcPr>
          <w:p w14:paraId="39470222"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JA shared that LS (Wellbeing Worker at Peniel Green) had been in touch to see about us visiting on a semi-regular basis. Discussion began on what those visits could look like – suggestions below:</w:t>
            </w:r>
          </w:p>
          <w:p w14:paraId="7429A166" w14:textId="77777777" w:rsidR="00454CCC" w:rsidRPr="00454CCC" w:rsidRDefault="00454CCC" w:rsidP="00454CCC">
            <w:pPr>
              <w:rPr>
                <w:rFonts w:ascii="Arial" w:eastAsia="Times New Roman" w:hAnsi="Arial" w:cs="Arial"/>
                <w:sz w:val="24"/>
                <w:szCs w:val="24"/>
                <w:lang w:eastAsia="en-GB"/>
              </w:rPr>
            </w:pPr>
          </w:p>
          <w:p w14:paraId="7C21B818"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Tea and Coffee and a chance to chat.</w:t>
            </w:r>
          </w:p>
          <w:p w14:paraId="34A05C3E" w14:textId="77777777" w:rsidR="00454CCC" w:rsidRPr="00454CCC" w:rsidRDefault="00454CCC" w:rsidP="00454CCC">
            <w:pPr>
              <w:rPr>
                <w:rFonts w:ascii="Arial" w:eastAsia="Times New Roman" w:hAnsi="Arial" w:cs="Arial"/>
                <w:sz w:val="24"/>
                <w:szCs w:val="24"/>
                <w:lang w:eastAsia="en-GB"/>
              </w:rPr>
            </w:pPr>
          </w:p>
          <w:p w14:paraId="06FF832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Simple games – MBV spoke about a balloon game that he’s seen older people playing in care homes.</w:t>
            </w:r>
          </w:p>
          <w:p w14:paraId="13582839"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Memory games and icebreakers.</w:t>
            </w:r>
          </w:p>
          <w:p w14:paraId="380BC223" w14:textId="77777777" w:rsidR="00454CCC" w:rsidRPr="00454CCC" w:rsidRDefault="00454CCC" w:rsidP="00454CCC">
            <w:pPr>
              <w:rPr>
                <w:rFonts w:ascii="Arial" w:eastAsia="Times New Roman" w:hAnsi="Arial" w:cs="Arial"/>
                <w:sz w:val="24"/>
                <w:szCs w:val="24"/>
                <w:lang w:eastAsia="en-GB"/>
              </w:rPr>
            </w:pPr>
          </w:p>
          <w:p w14:paraId="362391B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KN suggested we consult with the residents to see what they would like to do, like we do with YP.</w:t>
            </w:r>
          </w:p>
          <w:p w14:paraId="0D9A84AF" w14:textId="77777777" w:rsidR="00454CCC" w:rsidRPr="00454CCC" w:rsidRDefault="00454CCC" w:rsidP="00454CCC">
            <w:pPr>
              <w:rPr>
                <w:rFonts w:ascii="Arial" w:eastAsia="Times New Roman" w:hAnsi="Arial" w:cs="Arial"/>
                <w:sz w:val="24"/>
                <w:szCs w:val="24"/>
                <w:lang w:eastAsia="en-GB"/>
              </w:rPr>
            </w:pPr>
          </w:p>
          <w:p w14:paraId="7BE0E791"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Actions:</w:t>
            </w:r>
          </w:p>
          <w:p w14:paraId="7E209624"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Consultation form to be drafted up with JA &amp; Committee members.</w:t>
            </w:r>
          </w:p>
          <w:p w14:paraId="432CD5A5"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YP to think about/design simple icebreaker games to take to the visit. </w:t>
            </w:r>
          </w:p>
          <w:p w14:paraId="2A0CEA71" w14:textId="77777777" w:rsidR="00454CCC" w:rsidRPr="00454CCC" w:rsidRDefault="00454CCC" w:rsidP="00454CCC">
            <w:pPr>
              <w:rPr>
                <w:rFonts w:ascii="Arial" w:eastAsia="Times New Roman" w:hAnsi="Arial" w:cs="Arial"/>
                <w:sz w:val="24"/>
                <w:szCs w:val="24"/>
                <w:lang w:eastAsia="en-GB"/>
              </w:rPr>
            </w:pPr>
          </w:p>
          <w:p w14:paraId="4C8AC02D" w14:textId="77777777" w:rsidR="00454CCC" w:rsidRPr="00454CCC" w:rsidRDefault="00454CCC" w:rsidP="00454CCC">
            <w:pPr>
              <w:rPr>
                <w:rFonts w:ascii="Arial" w:eastAsia="Times New Roman" w:hAnsi="Arial" w:cs="Arial"/>
                <w:sz w:val="24"/>
                <w:szCs w:val="24"/>
                <w:lang w:eastAsia="en-GB"/>
              </w:rPr>
            </w:pPr>
          </w:p>
        </w:tc>
        <w:tc>
          <w:tcPr>
            <w:tcW w:w="1701" w:type="dxa"/>
          </w:tcPr>
          <w:p w14:paraId="01FB50FF"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Everyone</w:t>
            </w:r>
          </w:p>
          <w:p w14:paraId="215F0787" w14:textId="77777777" w:rsidR="00454CCC" w:rsidRPr="00454CCC" w:rsidRDefault="00454CCC" w:rsidP="00454CCC">
            <w:pPr>
              <w:rPr>
                <w:rFonts w:ascii="Arial" w:eastAsia="Times New Roman" w:hAnsi="Arial" w:cs="Arial"/>
                <w:sz w:val="24"/>
                <w:szCs w:val="24"/>
                <w:lang w:eastAsia="en-GB"/>
              </w:rPr>
            </w:pPr>
          </w:p>
          <w:p w14:paraId="55B0850F" w14:textId="77777777" w:rsidR="00454CCC" w:rsidRPr="00454CCC" w:rsidRDefault="00454CCC" w:rsidP="00454CCC">
            <w:pPr>
              <w:rPr>
                <w:rFonts w:ascii="Arial" w:eastAsia="Times New Roman" w:hAnsi="Arial" w:cs="Arial"/>
                <w:sz w:val="24"/>
                <w:szCs w:val="24"/>
                <w:lang w:eastAsia="en-GB"/>
              </w:rPr>
            </w:pPr>
          </w:p>
          <w:p w14:paraId="6FED7813" w14:textId="77777777" w:rsidR="00454CCC" w:rsidRPr="00454CCC" w:rsidRDefault="00454CCC" w:rsidP="00454CCC">
            <w:pPr>
              <w:rPr>
                <w:rFonts w:ascii="Arial" w:eastAsia="Times New Roman" w:hAnsi="Arial" w:cs="Arial"/>
                <w:sz w:val="24"/>
                <w:szCs w:val="24"/>
                <w:lang w:eastAsia="en-GB"/>
              </w:rPr>
            </w:pPr>
          </w:p>
          <w:p w14:paraId="042452C3" w14:textId="77777777" w:rsidR="00454CCC" w:rsidRPr="00454CCC" w:rsidRDefault="00454CCC" w:rsidP="00454CCC">
            <w:pPr>
              <w:rPr>
                <w:rFonts w:ascii="Arial" w:eastAsia="Times New Roman" w:hAnsi="Arial" w:cs="Arial"/>
                <w:sz w:val="24"/>
                <w:szCs w:val="24"/>
                <w:lang w:eastAsia="en-GB"/>
              </w:rPr>
            </w:pPr>
          </w:p>
          <w:p w14:paraId="0087BF03" w14:textId="77777777" w:rsidR="00454CCC" w:rsidRPr="00454CCC" w:rsidRDefault="00454CCC" w:rsidP="00454CCC">
            <w:pPr>
              <w:rPr>
                <w:rFonts w:ascii="Arial" w:eastAsia="Times New Roman" w:hAnsi="Arial" w:cs="Arial"/>
                <w:sz w:val="24"/>
                <w:szCs w:val="24"/>
                <w:lang w:eastAsia="en-GB"/>
              </w:rPr>
            </w:pPr>
          </w:p>
          <w:p w14:paraId="72B78418" w14:textId="77777777" w:rsidR="00454CCC" w:rsidRPr="00454CCC" w:rsidRDefault="00454CCC" w:rsidP="00454CCC">
            <w:pPr>
              <w:rPr>
                <w:rFonts w:ascii="Arial" w:eastAsia="Times New Roman" w:hAnsi="Arial" w:cs="Arial"/>
                <w:sz w:val="24"/>
                <w:szCs w:val="24"/>
                <w:lang w:eastAsia="en-GB"/>
              </w:rPr>
            </w:pPr>
          </w:p>
          <w:p w14:paraId="05537ACB" w14:textId="77777777" w:rsidR="00454CCC" w:rsidRPr="00454CCC" w:rsidRDefault="00454CCC" w:rsidP="00454CCC">
            <w:pPr>
              <w:rPr>
                <w:rFonts w:ascii="Arial" w:eastAsia="Times New Roman" w:hAnsi="Arial" w:cs="Arial"/>
                <w:sz w:val="24"/>
                <w:szCs w:val="24"/>
                <w:lang w:eastAsia="en-GB"/>
              </w:rPr>
            </w:pPr>
          </w:p>
        </w:tc>
      </w:tr>
      <w:tr w:rsidR="00454CCC" w:rsidRPr="00454CCC" w14:paraId="3796CA75" w14:textId="77777777" w:rsidTr="002255F3">
        <w:trPr>
          <w:trHeight w:val="1692"/>
        </w:trPr>
        <w:tc>
          <w:tcPr>
            <w:tcW w:w="562" w:type="dxa"/>
          </w:tcPr>
          <w:p w14:paraId="36B9E096" w14:textId="77777777" w:rsidR="00454CCC" w:rsidRPr="00454CCC" w:rsidRDefault="00454CCC" w:rsidP="00454CCC">
            <w:pPr>
              <w:tabs>
                <w:tab w:val="num" w:pos="482"/>
              </w:tabs>
              <w:rPr>
                <w:rFonts w:ascii="Arial" w:eastAsia="Times New Roman" w:hAnsi="Arial" w:cs="Arial"/>
                <w:sz w:val="24"/>
                <w:szCs w:val="24"/>
                <w:lang w:eastAsia="en-GB"/>
              </w:rPr>
            </w:pPr>
          </w:p>
        </w:tc>
        <w:tc>
          <w:tcPr>
            <w:tcW w:w="2552" w:type="dxa"/>
          </w:tcPr>
          <w:p w14:paraId="13E9A858"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8/10/25</w:t>
            </w:r>
          </w:p>
          <w:p w14:paraId="05EC073F" w14:textId="77777777" w:rsidR="00454CCC" w:rsidRPr="00454CCC" w:rsidRDefault="00454CCC" w:rsidP="00454CCC">
            <w:pPr>
              <w:tabs>
                <w:tab w:val="num" w:pos="482"/>
              </w:tabs>
              <w:rPr>
                <w:rFonts w:ascii="Arial" w:eastAsia="Times New Roman" w:hAnsi="Arial" w:cs="Arial"/>
                <w:sz w:val="24"/>
                <w:szCs w:val="24"/>
                <w:lang w:eastAsia="en-GB"/>
              </w:rPr>
            </w:pPr>
          </w:p>
          <w:p w14:paraId="4ADEB61B"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Peniel Green</w:t>
            </w:r>
          </w:p>
        </w:tc>
        <w:tc>
          <w:tcPr>
            <w:tcW w:w="6237" w:type="dxa"/>
          </w:tcPr>
          <w:p w14:paraId="5CFD08D1"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Discuss Consultation and make final changes before visit – All members happy with consultation. Print and bring to PG this evening.</w:t>
            </w:r>
          </w:p>
          <w:p w14:paraId="7248200D" w14:textId="77777777" w:rsidR="00454CCC" w:rsidRPr="00454CCC" w:rsidRDefault="00454CCC" w:rsidP="00454CCC">
            <w:pPr>
              <w:rPr>
                <w:rFonts w:ascii="Arial" w:eastAsia="Times New Roman" w:hAnsi="Arial" w:cs="Arial"/>
                <w:sz w:val="24"/>
                <w:szCs w:val="24"/>
                <w:lang w:eastAsia="en-GB"/>
              </w:rPr>
            </w:pPr>
          </w:p>
          <w:p w14:paraId="540282AA"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Share games and icebreakers:</w:t>
            </w:r>
          </w:p>
          <w:p w14:paraId="7F5B9BF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MBV created oversized playing cards to make them easier to read. Will play ‘Higher or Lower’ with residents.</w:t>
            </w:r>
          </w:p>
          <w:p w14:paraId="787BDF6C"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KN &amp; GF put together a basic memory game with items on a plate, one item is removed each </w:t>
            </w:r>
            <w:proofErr w:type="gramStart"/>
            <w:r w:rsidRPr="00454CCC">
              <w:rPr>
                <w:rFonts w:ascii="Arial" w:eastAsia="Times New Roman" w:hAnsi="Arial" w:cs="Arial"/>
                <w:sz w:val="24"/>
                <w:szCs w:val="24"/>
                <w:lang w:eastAsia="en-GB"/>
              </w:rPr>
              <w:t>round</w:t>
            </w:r>
            <w:proofErr w:type="gramEnd"/>
            <w:r w:rsidRPr="00454CCC">
              <w:rPr>
                <w:rFonts w:ascii="Arial" w:eastAsia="Times New Roman" w:hAnsi="Arial" w:cs="Arial"/>
                <w:sz w:val="24"/>
                <w:szCs w:val="24"/>
                <w:lang w:eastAsia="en-GB"/>
              </w:rPr>
              <w:t xml:space="preserve"> and the players </w:t>
            </w:r>
            <w:proofErr w:type="gramStart"/>
            <w:r w:rsidRPr="00454CCC">
              <w:rPr>
                <w:rFonts w:ascii="Arial" w:eastAsia="Times New Roman" w:hAnsi="Arial" w:cs="Arial"/>
                <w:sz w:val="24"/>
                <w:szCs w:val="24"/>
                <w:lang w:eastAsia="en-GB"/>
              </w:rPr>
              <w:t>have to</w:t>
            </w:r>
            <w:proofErr w:type="gramEnd"/>
            <w:r w:rsidRPr="00454CCC">
              <w:rPr>
                <w:rFonts w:ascii="Arial" w:eastAsia="Times New Roman" w:hAnsi="Arial" w:cs="Arial"/>
                <w:sz w:val="24"/>
                <w:szCs w:val="24"/>
                <w:lang w:eastAsia="en-GB"/>
              </w:rPr>
              <w:t xml:space="preserve"> identify which one is missing.</w:t>
            </w:r>
          </w:p>
          <w:p w14:paraId="43371A29"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MT &amp; SL have created icebreaker bingo – each resident who wishes to can join </w:t>
            </w:r>
            <w:proofErr w:type="gramStart"/>
            <w:r w:rsidRPr="00454CCC">
              <w:rPr>
                <w:rFonts w:ascii="Arial" w:eastAsia="Times New Roman" w:hAnsi="Arial" w:cs="Arial"/>
                <w:sz w:val="24"/>
                <w:szCs w:val="24"/>
                <w:lang w:eastAsia="en-GB"/>
              </w:rPr>
              <w:t>in,</w:t>
            </w:r>
            <w:proofErr w:type="gramEnd"/>
            <w:r w:rsidRPr="00454CCC">
              <w:rPr>
                <w:rFonts w:ascii="Arial" w:eastAsia="Times New Roman" w:hAnsi="Arial" w:cs="Arial"/>
                <w:sz w:val="24"/>
                <w:szCs w:val="24"/>
                <w:lang w:eastAsia="en-GB"/>
              </w:rPr>
              <w:t xml:space="preserve"> the idea is to get people talking to each other and finding out things they may not have known.</w:t>
            </w:r>
          </w:p>
          <w:p w14:paraId="33F36E56" w14:textId="77777777" w:rsidR="00454CCC" w:rsidRPr="00454CCC" w:rsidRDefault="00454CCC" w:rsidP="00454CCC">
            <w:pPr>
              <w:rPr>
                <w:rFonts w:ascii="Arial" w:eastAsia="Times New Roman" w:hAnsi="Arial" w:cs="Arial"/>
                <w:sz w:val="24"/>
                <w:szCs w:val="24"/>
                <w:lang w:eastAsia="en-GB"/>
              </w:rPr>
            </w:pPr>
          </w:p>
          <w:p w14:paraId="1CDCB21C"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YP reminded of Safeguarding &amp; confidentiality – any issues with residents let us know immediately and we will pass it on to the staff.</w:t>
            </w:r>
          </w:p>
          <w:p w14:paraId="59A99FF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YP also reminded that it can be difficult seeing vulnerable older people – youth work staff are there to support, if they need to take a </w:t>
            </w:r>
            <w:proofErr w:type="gramStart"/>
            <w:r w:rsidRPr="00454CCC">
              <w:rPr>
                <w:rFonts w:ascii="Arial" w:eastAsia="Times New Roman" w:hAnsi="Arial" w:cs="Arial"/>
                <w:sz w:val="24"/>
                <w:szCs w:val="24"/>
                <w:lang w:eastAsia="en-GB"/>
              </w:rPr>
              <w:t>break</w:t>
            </w:r>
            <w:proofErr w:type="gramEnd"/>
            <w:r w:rsidRPr="00454CCC">
              <w:rPr>
                <w:rFonts w:ascii="Arial" w:eastAsia="Times New Roman" w:hAnsi="Arial" w:cs="Arial"/>
                <w:sz w:val="24"/>
                <w:szCs w:val="24"/>
                <w:lang w:eastAsia="en-GB"/>
              </w:rPr>
              <w:t xml:space="preserve"> please let us know. </w:t>
            </w:r>
          </w:p>
          <w:p w14:paraId="5B6B48C8" w14:textId="77777777" w:rsidR="00454CCC" w:rsidRPr="00454CCC" w:rsidRDefault="00454CCC" w:rsidP="00454CCC">
            <w:pPr>
              <w:rPr>
                <w:rFonts w:ascii="Arial" w:eastAsia="Times New Roman" w:hAnsi="Arial" w:cs="Arial"/>
                <w:sz w:val="24"/>
                <w:szCs w:val="24"/>
                <w:lang w:eastAsia="en-GB"/>
              </w:rPr>
            </w:pPr>
          </w:p>
          <w:p w14:paraId="3DD41060"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b/>
                <w:bCs/>
                <w:sz w:val="24"/>
                <w:szCs w:val="24"/>
                <w:lang w:eastAsia="en-GB"/>
              </w:rPr>
              <w:t xml:space="preserve">Post Session </w:t>
            </w:r>
            <w:r w:rsidRPr="00454CCC">
              <w:rPr>
                <w:rFonts w:ascii="Arial" w:eastAsia="Times New Roman" w:hAnsi="Arial" w:cs="Arial"/>
                <w:sz w:val="24"/>
                <w:szCs w:val="24"/>
                <w:lang w:eastAsia="en-GB"/>
              </w:rPr>
              <w:t xml:space="preserve">– some YP found it a bit overwhelming and got a little </w:t>
            </w:r>
            <w:proofErr w:type="gramStart"/>
            <w:r w:rsidRPr="00454CCC">
              <w:rPr>
                <w:rFonts w:ascii="Arial" w:eastAsia="Times New Roman" w:hAnsi="Arial" w:cs="Arial"/>
                <w:sz w:val="24"/>
                <w:szCs w:val="24"/>
                <w:lang w:eastAsia="en-GB"/>
              </w:rPr>
              <w:t>upset, but</w:t>
            </w:r>
            <w:proofErr w:type="gramEnd"/>
            <w:r w:rsidRPr="00454CCC">
              <w:rPr>
                <w:rFonts w:ascii="Arial" w:eastAsia="Times New Roman" w:hAnsi="Arial" w:cs="Arial"/>
                <w:sz w:val="24"/>
                <w:szCs w:val="24"/>
                <w:lang w:eastAsia="en-GB"/>
              </w:rPr>
              <w:t xml:space="preserve"> took a break with EB and </w:t>
            </w:r>
            <w:r w:rsidRPr="00454CCC">
              <w:rPr>
                <w:rFonts w:ascii="Arial" w:eastAsia="Times New Roman" w:hAnsi="Arial" w:cs="Arial"/>
                <w:sz w:val="24"/>
                <w:szCs w:val="24"/>
                <w:lang w:eastAsia="en-GB"/>
              </w:rPr>
              <w:lastRenderedPageBreak/>
              <w:t xml:space="preserve">shared how they were feeling. YP decided to try again, staying close to other YP and staff for support. JA noted that he was </w:t>
            </w:r>
            <w:proofErr w:type="gramStart"/>
            <w:r w:rsidRPr="00454CCC">
              <w:rPr>
                <w:rFonts w:ascii="Arial" w:eastAsia="Times New Roman" w:hAnsi="Arial" w:cs="Arial"/>
                <w:sz w:val="24"/>
                <w:szCs w:val="24"/>
                <w:lang w:eastAsia="en-GB"/>
              </w:rPr>
              <w:t>really proud</w:t>
            </w:r>
            <w:proofErr w:type="gramEnd"/>
            <w:r w:rsidRPr="00454CCC">
              <w:rPr>
                <w:rFonts w:ascii="Arial" w:eastAsia="Times New Roman" w:hAnsi="Arial" w:cs="Arial"/>
                <w:sz w:val="24"/>
                <w:szCs w:val="24"/>
                <w:lang w:eastAsia="en-GB"/>
              </w:rPr>
              <w:t xml:space="preserve"> of them for showing resilience and that it’s important that they recognised when they were becoming dysregulated and that they took time to address their needs.</w:t>
            </w:r>
          </w:p>
          <w:p w14:paraId="0B85060D" w14:textId="77777777" w:rsidR="00454CCC" w:rsidRPr="00454CCC" w:rsidRDefault="00454CCC" w:rsidP="00454CCC">
            <w:pPr>
              <w:rPr>
                <w:rFonts w:ascii="Arial" w:eastAsia="Times New Roman" w:hAnsi="Arial" w:cs="Arial"/>
                <w:sz w:val="24"/>
                <w:szCs w:val="24"/>
                <w:lang w:eastAsia="en-GB"/>
              </w:rPr>
            </w:pPr>
          </w:p>
          <w:p w14:paraId="0945C5AA"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MT &amp; MBV enjoyed just spending time with the residents and developed a good rapport with </w:t>
            </w:r>
            <w:proofErr w:type="gramStart"/>
            <w:r w:rsidRPr="00454CCC">
              <w:rPr>
                <w:rFonts w:ascii="Arial" w:eastAsia="Times New Roman" w:hAnsi="Arial" w:cs="Arial"/>
                <w:sz w:val="24"/>
                <w:szCs w:val="24"/>
                <w:lang w:eastAsia="en-GB"/>
              </w:rPr>
              <w:t>a number of</w:t>
            </w:r>
            <w:proofErr w:type="gramEnd"/>
            <w:r w:rsidRPr="00454CCC">
              <w:rPr>
                <w:rFonts w:ascii="Arial" w:eastAsia="Times New Roman" w:hAnsi="Arial" w:cs="Arial"/>
                <w:sz w:val="24"/>
                <w:szCs w:val="24"/>
                <w:lang w:eastAsia="en-GB"/>
              </w:rPr>
              <w:t xml:space="preserve"> them – they felt that the games were useful as ‘a starting point’ but most residents they interacted with just wanted to chat.</w:t>
            </w:r>
          </w:p>
          <w:p w14:paraId="54BCD34A" w14:textId="77777777" w:rsidR="00454CCC" w:rsidRPr="00454CCC" w:rsidRDefault="00454CCC" w:rsidP="00454CCC">
            <w:pPr>
              <w:rPr>
                <w:rFonts w:ascii="Arial" w:eastAsia="Times New Roman" w:hAnsi="Arial" w:cs="Arial"/>
                <w:sz w:val="24"/>
                <w:szCs w:val="24"/>
                <w:lang w:eastAsia="en-GB"/>
              </w:rPr>
            </w:pPr>
          </w:p>
          <w:p w14:paraId="6B029120"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YP &amp; Staff noted that there were fewer residents in the communal areas than expected, and those that were present were disengaged/tired/preparing for bed – JA to speak with LS regarding timing and whether a targeted session-based approach is the most appropriate. Decision made to continue with the sessions we have for now but to explore other options over the next week. </w:t>
            </w:r>
          </w:p>
          <w:p w14:paraId="5C867142" w14:textId="77777777" w:rsidR="00454CCC" w:rsidRPr="00454CCC" w:rsidRDefault="00454CCC" w:rsidP="00454CCC">
            <w:pPr>
              <w:rPr>
                <w:rFonts w:ascii="Arial" w:eastAsia="Times New Roman" w:hAnsi="Arial" w:cs="Arial"/>
                <w:sz w:val="24"/>
                <w:szCs w:val="24"/>
                <w:lang w:eastAsia="en-GB"/>
              </w:rPr>
            </w:pPr>
          </w:p>
          <w:p w14:paraId="2CB3DBE7"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Had a good number of consultation forms filled in – primary responses are that most would enjoy low-impact games like the card game or would like to sit and chat.</w:t>
            </w:r>
          </w:p>
          <w:p w14:paraId="0B07E81D" w14:textId="77777777" w:rsidR="00454CCC" w:rsidRPr="00454CCC" w:rsidRDefault="00454CCC" w:rsidP="00454CCC">
            <w:pPr>
              <w:rPr>
                <w:rFonts w:ascii="Arial" w:eastAsia="Times New Roman" w:hAnsi="Arial" w:cs="Arial"/>
                <w:sz w:val="24"/>
                <w:szCs w:val="24"/>
                <w:lang w:eastAsia="en-GB"/>
              </w:rPr>
            </w:pPr>
          </w:p>
          <w:p w14:paraId="4960670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 </w:t>
            </w:r>
          </w:p>
        </w:tc>
        <w:tc>
          <w:tcPr>
            <w:tcW w:w="1701" w:type="dxa"/>
          </w:tcPr>
          <w:p w14:paraId="125DE7E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lastRenderedPageBreak/>
              <w:t>Everyone</w:t>
            </w:r>
          </w:p>
        </w:tc>
      </w:tr>
      <w:tr w:rsidR="00454CCC" w:rsidRPr="00454CCC" w14:paraId="2066A0DF" w14:textId="77777777" w:rsidTr="002255F3">
        <w:trPr>
          <w:trHeight w:val="1692"/>
        </w:trPr>
        <w:tc>
          <w:tcPr>
            <w:tcW w:w="562" w:type="dxa"/>
          </w:tcPr>
          <w:p w14:paraId="2EE1CB2A" w14:textId="77777777" w:rsidR="00454CCC" w:rsidRPr="00454CCC" w:rsidRDefault="00454CCC" w:rsidP="00454CCC">
            <w:pPr>
              <w:tabs>
                <w:tab w:val="num" w:pos="482"/>
              </w:tabs>
              <w:rPr>
                <w:rFonts w:ascii="Arial" w:eastAsia="Times New Roman" w:hAnsi="Arial" w:cs="Arial"/>
                <w:sz w:val="24"/>
                <w:szCs w:val="24"/>
                <w:lang w:eastAsia="en-GB"/>
              </w:rPr>
            </w:pPr>
          </w:p>
        </w:tc>
        <w:tc>
          <w:tcPr>
            <w:tcW w:w="2552" w:type="dxa"/>
          </w:tcPr>
          <w:p w14:paraId="273BC9E0"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22/10/25</w:t>
            </w:r>
          </w:p>
          <w:p w14:paraId="3BBC5205" w14:textId="77777777" w:rsidR="00454CCC" w:rsidRPr="00454CCC" w:rsidRDefault="00454CCC" w:rsidP="00454CCC">
            <w:pPr>
              <w:tabs>
                <w:tab w:val="num" w:pos="482"/>
              </w:tabs>
              <w:rPr>
                <w:rFonts w:ascii="Arial" w:eastAsia="Times New Roman" w:hAnsi="Arial" w:cs="Arial"/>
                <w:sz w:val="24"/>
                <w:szCs w:val="24"/>
                <w:lang w:eastAsia="en-GB"/>
              </w:rPr>
            </w:pPr>
          </w:p>
          <w:p w14:paraId="42A353C5"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Peniel Green Project</w:t>
            </w:r>
          </w:p>
          <w:p w14:paraId="0ED19120" w14:textId="77777777" w:rsidR="00454CCC" w:rsidRPr="00454CCC" w:rsidRDefault="00454CCC" w:rsidP="00454CCC">
            <w:pPr>
              <w:tabs>
                <w:tab w:val="num" w:pos="482"/>
              </w:tabs>
              <w:rPr>
                <w:rFonts w:ascii="Arial" w:eastAsia="Times New Roman" w:hAnsi="Arial" w:cs="Arial"/>
                <w:sz w:val="24"/>
                <w:szCs w:val="24"/>
                <w:lang w:eastAsia="en-GB"/>
              </w:rPr>
            </w:pPr>
          </w:p>
          <w:p w14:paraId="18B922F6" w14:textId="77777777" w:rsidR="00454CCC" w:rsidRPr="00454CCC" w:rsidRDefault="00454CCC" w:rsidP="00454CCC">
            <w:pPr>
              <w:tabs>
                <w:tab w:val="num" w:pos="482"/>
              </w:tabs>
              <w:rPr>
                <w:rFonts w:ascii="Arial" w:eastAsia="Times New Roman" w:hAnsi="Arial" w:cs="Arial"/>
                <w:sz w:val="24"/>
                <w:szCs w:val="24"/>
                <w:lang w:eastAsia="en-GB"/>
              </w:rPr>
            </w:pPr>
          </w:p>
          <w:p w14:paraId="117F02E6" w14:textId="77777777" w:rsidR="00454CCC" w:rsidRPr="00454CCC" w:rsidRDefault="00454CCC" w:rsidP="00454CCC">
            <w:pPr>
              <w:tabs>
                <w:tab w:val="num" w:pos="482"/>
              </w:tabs>
              <w:rPr>
                <w:rFonts w:ascii="Arial" w:eastAsia="Times New Roman" w:hAnsi="Arial" w:cs="Arial"/>
                <w:sz w:val="24"/>
                <w:szCs w:val="24"/>
                <w:lang w:eastAsia="en-GB"/>
              </w:rPr>
            </w:pPr>
          </w:p>
          <w:p w14:paraId="509EE8A0" w14:textId="77777777" w:rsidR="00454CCC" w:rsidRPr="00454CCC" w:rsidRDefault="00454CCC" w:rsidP="00454CCC">
            <w:pPr>
              <w:tabs>
                <w:tab w:val="num" w:pos="482"/>
              </w:tabs>
              <w:rPr>
                <w:rFonts w:ascii="Arial" w:eastAsia="Times New Roman" w:hAnsi="Arial" w:cs="Arial"/>
                <w:sz w:val="24"/>
                <w:szCs w:val="24"/>
                <w:lang w:eastAsia="en-GB"/>
              </w:rPr>
            </w:pPr>
          </w:p>
          <w:p w14:paraId="7B4F2F5E" w14:textId="77777777" w:rsidR="00454CCC" w:rsidRPr="00454CCC" w:rsidRDefault="00454CCC" w:rsidP="00454CCC">
            <w:pPr>
              <w:tabs>
                <w:tab w:val="num" w:pos="482"/>
              </w:tabs>
              <w:rPr>
                <w:rFonts w:ascii="Arial" w:eastAsia="Times New Roman" w:hAnsi="Arial" w:cs="Arial"/>
                <w:sz w:val="24"/>
                <w:szCs w:val="24"/>
                <w:lang w:eastAsia="en-GB"/>
              </w:rPr>
            </w:pPr>
          </w:p>
          <w:p w14:paraId="27D922E9" w14:textId="77777777" w:rsidR="00454CCC" w:rsidRPr="00454CCC" w:rsidRDefault="00454CCC" w:rsidP="00454CCC">
            <w:pPr>
              <w:tabs>
                <w:tab w:val="num" w:pos="482"/>
              </w:tabs>
              <w:rPr>
                <w:rFonts w:ascii="Arial" w:eastAsia="Times New Roman" w:hAnsi="Arial" w:cs="Arial"/>
                <w:sz w:val="24"/>
                <w:szCs w:val="24"/>
                <w:lang w:eastAsia="en-GB"/>
              </w:rPr>
            </w:pPr>
          </w:p>
          <w:p w14:paraId="501CFE90" w14:textId="77777777" w:rsidR="00454CCC" w:rsidRPr="00454CCC" w:rsidRDefault="00454CCC" w:rsidP="00454CCC">
            <w:pPr>
              <w:tabs>
                <w:tab w:val="num" w:pos="482"/>
              </w:tabs>
              <w:rPr>
                <w:rFonts w:ascii="Arial" w:eastAsia="Times New Roman" w:hAnsi="Arial" w:cs="Arial"/>
                <w:sz w:val="24"/>
                <w:szCs w:val="24"/>
                <w:lang w:eastAsia="en-GB"/>
              </w:rPr>
            </w:pPr>
          </w:p>
          <w:p w14:paraId="035EC3D1" w14:textId="77777777" w:rsidR="00454CCC" w:rsidRPr="00454CCC" w:rsidRDefault="00454CCC" w:rsidP="00454CCC">
            <w:pPr>
              <w:tabs>
                <w:tab w:val="num" w:pos="482"/>
              </w:tabs>
              <w:rPr>
                <w:rFonts w:ascii="Arial" w:eastAsia="Times New Roman" w:hAnsi="Arial" w:cs="Arial"/>
                <w:sz w:val="24"/>
                <w:szCs w:val="24"/>
                <w:lang w:eastAsia="en-GB"/>
              </w:rPr>
            </w:pPr>
          </w:p>
          <w:p w14:paraId="658AD2CF" w14:textId="77777777" w:rsidR="00454CCC" w:rsidRPr="00454CCC" w:rsidRDefault="00454CCC" w:rsidP="00454CCC">
            <w:pPr>
              <w:tabs>
                <w:tab w:val="num" w:pos="482"/>
              </w:tabs>
              <w:rPr>
                <w:rFonts w:ascii="Arial" w:eastAsia="Times New Roman" w:hAnsi="Arial" w:cs="Arial"/>
                <w:sz w:val="24"/>
                <w:szCs w:val="24"/>
                <w:lang w:eastAsia="en-GB"/>
              </w:rPr>
            </w:pPr>
          </w:p>
          <w:p w14:paraId="19C63DA5" w14:textId="77777777" w:rsidR="00454CCC" w:rsidRPr="00454CCC" w:rsidRDefault="00454CCC" w:rsidP="00454CCC">
            <w:pPr>
              <w:tabs>
                <w:tab w:val="num" w:pos="482"/>
              </w:tabs>
              <w:rPr>
                <w:rFonts w:ascii="Arial" w:eastAsia="Times New Roman" w:hAnsi="Arial" w:cs="Arial"/>
                <w:sz w:val="24"/>
                <w:szCs w:val="24"/>
                <w:lang w:eastAsia="en-GB"/>
              </w:rPr>
            </w:pPr>
          </w:p>
        </w:tc>
        <w:tc>
          <w:tcPr>
            <w:tcW w:w="6237" w:type="dxa"/>
          </w:tcPr>
          <w:p w14:paraId="6537B2BD"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Staff &amp; YP are finding it difficult to get much engagement from residents due to previously noted issues – often, by the time we get there </w:t>
            </w:r>
            <w:proofErr w:type="gramStart"/>
            <w:r w:rsidRPr="00454CCC">
              <w:rPr>
                <w:rFonts w:ascii="Arial" w:eastAsia="Times New Roman" w:hAnsi="Arial" w:cs="Arial"/>
                <w:sz w:val="24"/>
                <w:szCs w:val="24"/>
                <w:lang w:eastAsia="en-GB"/>
              </w:rPr>
              <w:t>the majority of</w:t>
            </w:r>
            <w:proofErr w:type="gramEnd"/>
            <w:r w:rsidRPr="00454CCC">
              <w:rPr>
                <w:rFonts w:ascii="Arial" w:eastAsia="Times New Roman" w:hAnsi="Arial" w:cs="Arial"/>
                <w:sz w:val="24"/>
                <w:szCs w:val="24"/>
                <w:lang w:eastAsia="en-GB"/>
              </w:rPr>
              <w:t xml:space="preserve"> the residents are winding down and preparing for bed. There are some who are happy to engage but only for a short conversation, not for a game. </w:t>
            </w:r>
          </w:p>
          <w:p w14:paraId="24D0E7A9" w14:textId="77777777" w:rsidR="00454CCC" w:rsidRPr="00454CCC" w:rsidRDefault="00454CCC" w:rsidP="00454CCC">
            <w:pPr>
              <w:rPr>
                <w:rFonts w:ascii="Arial" w:eastAsia="Times New Roman" w:hAnsi="Arial" w:cs="Arial"/>
                <w:sz w:val="24"/>
                <w:szCs w:val="24"/>
                <w:lang w:eastAsia="en-GB"/>
              </w:rPr>
            </w:pPr>
          </w:p>
          <w:p w14:paraId="7D54008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JA, EB &amp; YP to meet with Lisa Sullivan this evening and explore options moving forward. </w:t>
            </w:r>
          </w:p>
          <w:p w14:paraId="1AA63057" w14:textId="77777777" w:rsidR="00454CCC" w:rsidRPr="00454CCC" w:rsidRDefault="00454CCC" w:rsidP="00454CCC">
            <w:pPr>
              <w:rPr>
                <w:rFonts w:ascii="Arial" w:eastAsia="Times New Roman" w:hAnsi="Arial" w:cs="Arial"/>
                <w:sz w:val="24"/>
                <w:szCs w:val="24"/>
                <w:lang w:eastAsia="en-GB"/>
              </w:rPr>
            </w:pPr>
          </w:p>
          <w:p w14:paraId="74992AA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Additionally, one member of the committee has caused issues within the friendship group and is not attending the sessions, leading to the committee </w:t>
            </w:r>
            <w:proofErr w:type="spellStart"/>
            <w:r w:rsidRPr="00454CCC">
              <w:rPr>
                <w:rFonts w:ascii="Arial" w:eastAsia="Times New Roman" w:hAnsi="Arial" w:cs="Arial"/>
                <w:sz w:val="24"/>
                <w:szCs w:val="24"/>
                <w:lang w:eastAsia="en-GB"/>
              </w:rPr>
              <w:t>whatsapp</w:t>
            </w:r>
            <w:proofErr w:type="spellEnd"/>
            <w:r w:rsidRPr="00454CCC">
              <w:rPr>
                <w:rFonts w:ascii="Arial" w:eastAsia="Times New Roman" w:hAnsi="Arial" w:cs="Arial"/>
                <w:sz w:val="24"/>
                <w:szCs w:val="24"/>
                <w:lang w:eastAsia="en-GB"/>
              </w:rPr>
              <w:t xml:space="preserve"> group becoming filled with personal messages – JA &amp; YP discussed how the remaining members were feeling about this and what they wanted to do. Decision made to start a new </w:t>
            </w:r>
            <w:proofErr w:type="spellStart"/>
            <w:r w:rsidRPr="00454CCC">
              <w:rPr>
                <w:rFonts w:ascii="Arial" w:eastAsia="Times New Roman" w:hAnsi="Arial" w:cs="Arial"/>
                <w:sz w:val="24"/>
                <w:szCs w:val="24"/>
                <w:lang w:eastAsia="en-GB"/>
              </w:rPr>
              <w:t>whatsapp</w:t>
            </w:r>
            <w:proofErr w:type="spellEnd"/>
            <w:r w:rsidRPr="00454CCC">
              <w:rPr>
                <w:rFonts w:ascii="Arial" w:eastAsia="Times New Roman" w:hAnsi="Arial" w:cs="Arial"/>
                <w:sz w:val="24"/>
                <w:szCs w:val="24"/>
                <w:lang w:eastAsia="en-GB"/>
              </w:rPr>
              <w:t xml:space="preserve"> group with clear boundaries and expected code of conduct. JA congratulated them on their maturity and was pleased they decided to continue.</w:t>
            </w:r>
          </w:p>
          <w:p w14:paraId="33075471" w14:textId="77777777" w:rsidR="00454CCC" w:rsidRPr="00454CCC" w:rsidRDefault="00454CCC" w:rsidP="00454CCC">
            <w:pPr>
              <w:rPr>
                <w:rFonts w:ascii="Arial" w:eastAsia="Times New Roman" w:hAnsi="Arial" w:cs="Arial"/>
                <w:sz w:val="24"/>
                <w:szCs w:val="24"/>
                <w:lang w:eastAsia="en-GB"/>
              </w:rPr>
            </w:pPr>
          </w:p>
          <w:p w14:paraId="3B3F3703"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We took time to reflect on what had worked and what hadn’t, and discussed ideas for possible solutions, but felt that it would be useful to hold the ‘actioning’ until after meeting with LS.</w:t>
            </w:r>
          </w:p>
          <w:p w14:paraId="032E3E44" w14:textId="77777777" w:rsidR="00454CCC" w:rsidRPr="00454CCC" w:rsidRDefault="00454CCC" w:rsidP="00454CCC">
            <w:pPr>
              <w:rPr>
                <w:rFonts w:ascii="Arial" w:eastAsia="Times New Roman" w:hAnsi="Arial" w:cs="Arial"/>
                <w:sz w:val="24"/>
                <w:szCs w:val="24"/>
                <w:lang w:eastAsia="en-GB"/>
              </w:rPr>
            </w:pPr>
          </w:p>
          <w:p w14:paraId="201777D1" w14:textId="77777777" w:rsidR="00454CCC" w:rsidRPr="00454CCC" w:rsidRDefault="00454CCC" w:rsidP="00454CCC">
            <w:pPr>
              <w:rPr>
                <w:rFonts w:ascii="Arial" w:eastAsia="Times New Roman" w:hAnsi="Arial" w:cs="Arial"/>
                <w:sz w:val="24"/>
                <w:szCs w:val="24"/>
                <w:lang w:eastAsia="en-GB"/>
              </w:rPr>
            </w:pPr>
          </w:p>
          <w:p w14:paraId="3F5C60D9" w14:textId="77777777" w:rsidR="00454CCC" w:rsidRPr="00454CCC" w:rsidRDefault="00454CCC" w:rsidP="00454CCC">
            <w:pPr>
              <w:rPr>
                <w:rFonts w:ascii="Arial" w:eastAsia="Times New Roman" w:hAnsi="Arial" w:cs="Arial"/>
                <w:b/>
                <w:bCs/>
                <w:sz w:val="24"/>
                <w:szCs w:val="24"/>
                <w:lang w:eastAsia="en-GB"/>
              </w:rPr>
            </w:pPr>
            <w:r w:rsidRPr="00454CCC">
              <w:rPr>
                <w:rFonts w:ascii="Arial" w:eastAsia="Times New Roman" w:hAnsi="Arial" w:cs="Arial"/>
                <w:b/>
                <w:bCs/>
                <w:sz w:val="24"/>
                <w:szCs w:val="24"/>
                <w:lang w:eastAsia="en-GB"/>
              </w:rPr>
              <w:t>POST MEETING w/ LS</w:t>
            </w:r>
          </w:p>
          <w:p w14:paraId="55FC4018" w14:textId="77777777" w:rsidR="00454CCC" w:rsidRPr="00454CCC" w:rsidRDefault="00454CCC" w:rsidP="00454CCC">
            <w:pPr>
              <w:rPr>
                <w:rFonts w:ascii="Arial" w:eastAsia="Times New Roman" w:hAnsi="Arial" w:cs="Arial"/>
                <w:b/>
                <w:bCs/>
                <w:sz w:val="24"/>
                <w:szCs w:val="24"/>
                <w:lang w:eastAsia="en-GB"/>
              </w:rPr>
            </w:pPr>
          </w:p>
          <w:p w14:paraId="4933BBB3"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YP suggest that we focus our efforts on the Christmas Grotto idea that they discussed with LS – they felt that this way they could focus on making something for all the residents and any who wanted to get involved in the preparation would be welcome to.</w:t>
            </w:r>
          </w:p>
          <w:p w14:paraId="60B499D7" w14:textId="77777777" w:rsidR="00454CCC" w:rsidRPr="00454CCC" w:rsidRDefault="00454CCC" w:rsidP="00454CCC">
            <w:pPr>
              <w:rPr>
                <w:rFonts w:ascii="Arial" w:eastAsia="Times New Roman" w:hAnsi="Arial" w:cs="Arial"/>
                <w:sz w:val="24"/>
                <w:szCs w:val="24"/>
                <w:lang w:eastAsia="en-GB"/>
              </w:rPr>
            </w:pPr>
          </w:p>
          <w:p w14:paraId="0B7EC8D1"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We allocated time for young people to draft designs for the Christmas Grotto, using measurements we had made of the shed during the discussion with LS, and vote on their favourite ideas. Final Draft was produced and a budget allocated. YP to have time with staff to purchase any additional resources they may need. </w:t>
            </w:r>
          </w:p>
          <w:p w14:paraId="19EAA922" w14:textId="77777777" w:rsidR="00454CCC" w:rsidRPr="00454CCC" w:rsidRDefault="00454CCC" w:rsidP="00454CCC">
            <w:pPr>
              <w:rPr>
                <w:rFonts w:ascii="Arial" w:eastAsia="Times New Roman" w:hAnsi="Arial" w:cs="Arial"/>
                <w:sz w:val="24"/>
                <w:szCs w:val="24"/>
                <w:lang w:eastAsia="en-GB"/>
              </w:rPr>
            </w:pPr>
          </w:p>
        </w:tc>
        <w:tc>
          <w:tcPr>
            <w:tcW w:w="1701" w:type="dxa"/>
          </w:tcPr>
          <w:p w14:paraId="5A674176"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lastRenderedPageBreak/>
              <w:t>Everyone</w:t>
            </w:r>
          </w:p>
          <w:p w14:paraId="464729FA" w14:textId="77777777" w:rsidR="00454CCC" w:rsidRPr="00454CCC" w:rsidRDefault="00454CCC" w:rsidP="00454CCC">
            <w:pPr>
              <w:rPr>
                <w:rFonts w:ascii="Arial" w:eastAsia="Times New Roman" w:hAnsi="Arial" w:cs="Arial"/>
                <w:sz w:val="24"/>
                <w:szCs w:val="24"/>
                <w:lang w:eastAsia="en-GB"/>
              </w:rPr>
            </w:pPr>
          </w:p>
          <w:p w14:paraId="33223B0E" w14:textId="77777777" w:rsidR="00454CCC" w:rsidRPr="00454CCC" w:rsidRDefault="00454CCC" w:rsidP="00454CCC">
            <w:pPr>
              <w:rPr>
                <w:rFonts w:ascii="Arial" w:eastAsia="Times New Roman" w:hAnsi="Arial" w:cs="Arial"/>
                <w:sz w:val="24"/>
                <w:szCs w:val="24"/>
                <w:lang w:eastAsia="en-GB"/>
              </w:rPr>
            </w:pPr>
          </w:p>
          <w:p w14:paraId="43405CC1" w14:textId="77777777" w:rsidR="00454CCC" w:rsidRPr="00454CCC" w:rsidRDefault="00454CCC" w:rsidP="00454CCC">
            <w:pPr>
              <w:rPr>
                <w:rFonts w:ascii="Arial" w:eastAsia="Times New Roman" w:hAnsi="Arial" w:cs="Arial"/>
                <w:sz w:val="24"/>
                <w:szCs w:val="24"/>
                <w:lang w:eastAsia="en-GB"/>
              </w:rPr>
            </w:pPr>
          </w:p>
          <w:p w14:paraId="17333BB2" w14:textId="77777777" w:rsidR="00454CCC" w:rsidRPr="00454CCC" w:rsidRDefault="00454CCC" w:rsidP="00454CCC">
            <w:pPr>
              <w:rPr>
                <w:rFonts w:ascii="Arial" w:eastAsia="Times New Roman" w:hAnsi="Arial" w:cs="Arial"/>
                <w:sz w:val="24"/>
                <w:szCs w:val="24"/>
                <w:lang w:eastAsia="en-GB"/>
              </w:rPr>
            </w:pPr>
          </w:p>
          <w:p w14:paraId="2385DE81" w14:textId="77777777" w:rsidR="00454CCC" w:rsidRPr="00454CCC" w:rsidRDefault="00454CCC" w:rsidP="00454CCC">
            <w:pPr>
              <w:rPr>
                <w:rFonts w:ascii="Arial" w:eastAsia="Times New Roman" w:hAnsi="Arial" w:cs="Arial"/>
                <w:sz w:val="24"/>
                <w:szCs w:val="24"/>
                <w:lang w:eastAsia="en-GB"/>
              </w:rPr>
            </w:pPr>
          </w:p>
          <w:p w14:paraId="61B5AF3D" w14:textId="77777777" w:rsidR="00454CCC" w:rsidRPr="00454CCC" w:rsidRDefault="00454CCC" w:rsidP="00454CCC">
            <w:pPr>
              <w:rPr>
                <w:rFonts w:ascii="Arial" w:eastAsia="Times New Roman" w:hAnsi="Arial" w:cs="Arial"/>
                <w:sz w:val="24"/>
                <w:szCs w:val="24"/>
                <w:lang w:eastAsia="en-GB"/>
              </w:rPr>
            </w:pPr>
          </w:p>
          <w:p w14:paraId="204E5BCF" w14:textId="77777777" w:rsidR="00454CCC" w:rsidRDefault="00F72F97" w:rsidP="00454CCC">
            <w:pPr>
              <w:rPr>
                <w:rFonts w:ascii="Arial" w:eastAsia="Times New Roman" w:hAnsi="Arial" w:cs="Arial"/>
                <w:sz w:val="24"/>
                <w:szCs w:val="24"/>
                <w:lang w:eastAsia="en-GB"/>
              </w:rPr>
            </w:pPr>
            <w:r>
              <w:rPr>
                <w:rFonts w:ascii="Arial" w:eastAsia="Times New Roman" w:hAnsi="Arial" w:cs="Arial"/>
                <w:sz w:val="24"/>
                <w:szCs w:val="24"/>
                <w:lang w:eastAsia="en-GB"/>
              </w:rPr>
              <w:t>JA</w:t>
            </w:r>
          </w:p>
          <w:p w14:paraId="17543840" w14:textId="77777777" w:rsidR="00F72F97" w:rsidRDefault="00F72F97" w:rsidP="00454CCC">
            <w:pPr>
              <w:rPr>
                <w:rFonts w:ascii="Arial" w:eastAsia="Times New Roman" w:hAnsi="Arial" w:cs="Arial"/>
                <w:sz w:val="24"/>
                <w:szCs w:val="24"/>
                <w:lang w:eastAsia="en-GB"/>
              </w:rPr>
            </w:pPr>
          </w:p>
          <w:p w14:paraId="0811871C" w14:textId="77777777" w:rsidR="00F72F97" w:rsidRDefault="00F72F97" w:rsidP="00454CCC">
            <w:pPr>
              <w:rPr>
                <w:rFonts w:ascii="Arial" w:eastAsia="Times New Roman" w:hAnsi="Arial" w:cs="Arial"/>
                <w:sz w:val="24"/>
                <w:szCs w:val="24"/>
                <w:lang w:eastAsia="en-GB"/>
              </w:rPr>
            </w:pPr>
          </w:p>
          <w:p w14:paraId="12108FBB" w14:textId="71C8751D" w:rsidR="00F72F97" w:rsidRPr="00454CCC" w:rsidRDefault="00F72F97" w:rsidP="00454CCC">
            <w:pPr>
              <w:rPr>
                <w:rFonts w:ascii="Arial" w:eastAsia="Times New Roman" w:hAnsi="Arial" w:cs="Arial"/>
                <w:sz w:val="24"/>
                <w:szCs w:val="24"/>
                <w:lang w:eastAsia="en-GB"/>
              </w:rPr>
            </w:pPr>
          </w:p>
        </w:tc>
      </w:tr>
      <w:tr w:rsidR="00454CCC" w:rsidRPr="00454CCC" w14:paraId="3B892FA4" w14:textId="77777777" w:rsidTr="002255F3">
        <w:trPr>
          <w:trHeight w:val="1692"/>
        </w:trPr>
        <w:tc>
          <w:tcPr>
            <w:tcW w:w="562" w:type="dxa"/>
          </w:tcPr>
          <w:p w14:paraId="1C365DBC" w14:textId="77777777" w:rsidR="00454CCC" w:rsidRPr="00454CCC" w:rsidRDefault="00454CCC" w:rsidP="00454CCC">
            <w:pPr>
              <w:tabs>
                <w:tab w:val="num" w:pos="482"/>
              </w:tabs>
              <w:rPr>
                <w:rFonts w:ascii="Arial" w:eastAsia="Times New Roman" w:hAnsi="Arial" w:cs="Arial"/>
                <w:sz w:val="24"/>
                <w:szCs w:val="24"/>
                <w:lang w:eastAsia="en-GB"/>
              </w:rPr>
            </w:pPr>
          </w:p>
        </w:tc>
        <w:tc>
          <w:tcPr>
            <w:tcW w:w="2552" w:type="dxa"/>
          </w:tcPr>
          <w:p w14:paraId="6CB6BD27"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12/11/25</w:t>
            </w:r>
          </w:p>
          <w:p w14:paraId="3983626D" w14:textId="77777777" w:rsidR="00454CCC" w:rsidRPr="00454CCC" w:rsidRDefault="00454CCC" w:rsidP="00454CCC">
            <w:pPr>
              <w:tabs>
                <w:tab w:val="num" w:pos="482"/>
              </w:tabs>
              <w:rPr>
                <w:rFonts w:ascii="Arial" w:eastAsia="Times New Roman" w:hAnsi="Arial" w:cs="Arial"/>
                <w:sz w:val="24"/>
                <w:szCs w:val="24"/>
                <w:lang w:eastAsia="en-GB"/>
              </w:rPr>
            </w:pPr>
          </w:p>
          <w:p w14:paraId="0063C0C0"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Peniel Green Grotto</w:t>
            </w:r>
          </w:p>
          <w:p w14:paraId="0DE62E5D" w14:textId="77777777" w:rsidR="00454CCC" w:rsidRPr="00454CCC" w:rsidRDefault="00454CCC" w:rsidP="00454CCC">
            <w:pPr>
              <w:tabs>
                <w:tab w:val="num" w:pos="482"/>
              </w:tabs>
              <w:rPr>
                <w:rFonts w:ascii="Arial" w:eastAsia="Times New Roman" w:hAnsi="Arial" w:cs="Arial"/>
                <w:sz w:val="24"/>
                <w:szCs w:val="24"/>
                <w:lang w:eastAsia="en-GB"/>
              </w:rPr>
            </w:pPr>
          </w:p>
          <w:p w14:paraId="528D6A7F" w14:textId="77777777" w:rsidR="00454CCC" w:rsidRPr="00454CCC" w:rsidRDefault="00454CCC" w:rsidP="00454CCC">
            <w:pPr>
              <w:tabs>
                <w:tab w:val="num" w:pos="482"/>
              </w:tabs>
              <w:rPr>
                <w:rFonts w:ascii="Arial" w:eastAsia="Times New Roman" w:hAnsi="Arial" w:cs="Arial"/>
                <w:sz w:val="24"/>
                <w:szCs w:val="24"/>
                <w:lang w:eastAsia="en-GB"/>
              </w:rPr>
            </w:pPr>
          </w:p>
          <w:p w14:paraId="163B61A3" w14:textId="77777777" w:rsidR="00454CCC" w:rsidRPr="00454CCC" w:rsidRDefault="00454CCC" w:rsidP="00454CCC">
            <w:pPr>
              <w:tabs>
                <w:tab w:val="num" w:pos="482"/>
              </w:tabs>
              <w:rPr>
                <w:rFonts w:ascii="Arial" w:eastAsia="Times New Roman" w:hAnsi="Arial" w:cs="Arial"/>
                <w:sz w:val="24"/>
                <w:szCs w:val="24"/>
                <w:lang w:eastAsia="en-GB"/>
              </w:rPr>
            </w:pPr>
          </w:p>
          <w:p w14:paraId="7F1D6B8C" w14:textId="77777777" w:rsidR="00454CCC" w:rsidRPr="00454CCC" w:rsidRDefault="00454CCC" w:rsidP="00454CCC">
            <w:pPr>
              <w:tabs>
                <w:tab w:val="num" w:pos="482"/>
              </w:tabs>
              <w:rPr>
                <w:rFonts w:ascii="Arial" w:eastAsia="Times New Roman" w:hAnsi="Arial" w:cs="Arial"/>
                <w:sz w:val="24"/>
                <w:szCs w:val="24"/>
                <w:lang w:eastAsia="en-GB"/>
              </w:rPr>
            </w:pPr>
          </w:p>
          <w:p w14:paraId="26B3E90D" w14:textId="77777777" w:rsidR="00454CCC" w:rsidRPr="00454CCC" w:rsidRDefault="00454CCC" w:rsidP="00454CCC">
            <w:pPr>
              <w:tabs>
                <w:tab w:val="num" w:pos="482"/>
              </w:tabs>
              <w:rPr>
                <w:rFonts w:ascii="Arial" w:eastAsia="Times New Roman" w:hAnsi="Arial" w:cs="Arial"/>
                <w:sz w:val="24"/>
                <w:szCs w:val="24"/>
                <w:lang w:eastAsia="en-GB"/>
              </w:rPr>
            </w:pPr>
          </w:p>
          <w:p w14:paraId="5F004FB1" w14:textId="77777777" w:rsidR="00454CCC" w:rsidRPr="00454CCC" w:rsidRDefault="00454CCC" w:rsidP="00454CCC">
            <w:pPr>
              <w:tabs>
                <w:tab w:val="num" w:pos="482"/>
              </w:tabs>
              <w:rPr>
                <w:rFonts w:ascii="Arial" w:eastAsia="Times New Roman" w:hAnsi="Arial" w:cs="Arial"/>
                <w:sz w:val="24"/>
                <w:szCs w:val="24"/>
                <w:lang w:eastAsia="en-GB"/>
              </w:rPr>
            </w:pPr>
          </w:p>
          <w:p w14:paraId="29FE2D71" w14:textId="77777777" w:rsidR="00454CCC" w:rsidRPr="00454CCC" w:rsidRDefault="00454CCC" w:rsidP="00454CCC">
            <w:pPr>
              <w:tabs>
                <w:tab w:val="num" w:pos="482"/>
              </w:tabs>
              <w:rPr>
                <w:rFonts w:ascii="Arial" w:eastAsia="Times New Roman" w:hAnsi="Arial" w:cs="Arial"/>
                <w:sz w:val="24"/>
                <w:szCs w:val="24"/>
                <w:lang w:eastAsia="en-GB"/>
              </w:rPr>
            </w:pPr>
          </w:p>
          <w:p w14:paraId="1722105C" w14:textId="77777777" w:rsidR="00454CCC" w:rsidRPr="00454CCC" w:rsidRDefault="00454CCC" w:rsidP="00454CCC">
            <w:pPr>
              <w:tabs>
                <w:tab w:val="num" w:pos="482"/>
              </w:tabs>
              <w:rPr>
                <w:rFonts w:ascii="Arial" w:eastAsia="Times New Roman" w:hAnsi="Arial" w:cs="Arial"/>
                <w:sz w:val="24"/>
                <w:szCs w:val="24"/>
                <w:lang w:eastAsia="en-GB"/>
              </w:rPr>
            </w:pPr>
          </w:p>
          <w:p w14:paraId="10DA57C4" w14:textId="77777777" w:rsidR="00454CCC" w:rsidRPr="00454CCC" w:rsidRDefault="00454CCC" w:rsidP="00454CCC">
            <w:pPr>
              <w:tabs>
                <w:tab w:val="num" w:pos="482"/>
              </w:tabs>
              <w:rPr>
                <w:rFonts w:ascii="Arial" w:eastAsia="Times New Roman" w:hAnsi="Arial" w:cs="Arial"/>
                <w:sz w:val="24"/>
                <w:szCs w:val="24"/>
                <w:lang w:eastAsia="en-GB"/>
              </w:rPr>
            </w:pPr>
          </w:p>
          <w:p w14:paraId="2365B27A" w14:textId="77777777" w:rsidR="00454CCC" w:rsidRPr="00454CCC" w:rsidRDefault="00454CCC" w:rsidP="00454CCC">
            <w:pPr>
              <w:tabs>
                <w:tab w:val="num" w:pos="482"/>
              </w:tabs>
              <w:rPr>
                <w:rFonts w:ascii="Arial" w:eastAsia="Times New Roman" w:hAnsi="Arial" w:cs="Arial"/>
                <w:sz w:val="24"/>
                <w:szCs w:val="24"/>
                <w:lang w:eastAsia="en-GB"/>
              </w:rPr>
            </w:pPr>
          </w:p>
        </w:tc>
        <w:tc>
          <w:tcPr>
            <w:tcW w:w="6237" w:type="dxa"/>
          </w:tcPr>
          <w:p w14:paraId="0F7CB59C"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Quick catch up on what had been done so far – which resources were remaining, how much had been spent so far, how do the YP feel about the change in focus.</w:t>
            </w:r>
          </w:p>
          <w:p w14:paraId="3E4FD97E" w14:textId="77777777" w:rsidR="00454CCC" w:rsidRPr="00454CCC" w:rsidRDefault="00454CCC" w:rsidP="00454CCC">
            <w:pPr>
              <w:rPr>
                <w:rFonts w:ascii="Arial" w:eastAsia="Times New Roman" w:hAnsi="Arial" w:cs="Arial"/>
                <w:sz w:val="24"/>
                <w:szCs w:val="24"/>
                <w:lang w:eastAsia="en-GB"/>
              </w:rPr>
            </w:pPr>
          </w:p>
          <w:p w14:paraId="18579CFA"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MT shared that she was enjoying being able to interact with some of the residents that she’d spoken to previously, but on a more informal basis, while also working towards the decoration and designing. Other YP agreed, stating that it feels more like we’re doing something ‘for’ and ‘with’ them rather than ‘at’ them. </w:t>
            </w:r>
          </w:p>
          <w:p w14:paraId="742DF35E" w14:textId="77777777" w:rsidR="00454CCC" w:rsidRPr="00454CCC" w:rsidRDefault="00454CCC" w:rsidP="00454CCC">
            <w:pPr>
              <w:rPr>
                <w:rFonts w:ascii="Arial" w:eastAsia="Times New Roman" w:hAnsi="Arial" w:cs="Arial"/>
                <w:sz w:val="24"/>
                <w:szCs w:val="24"/>
                <w:lang w:eastAsia="en-GB"/>
              </w:rPr>
            </w:pPr>
          </w:p>
          <w:p w14:paraId="21DE411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JA shared that a date for the opening of the grotto had been suggested – 10/12/25. Asked if all YP felt confident that they could finish the project by then and, if not, what are the obstacles. All YP felt that this was achievable.</w:t>
            </w:r>
          </w:p>
          <w:p w14:paraId="66746845" w14:textId="77777777" w:rsidR="00454CCC" w:rsidRPr="00454CCC" w:rsidRDefault="00454CCC" w:rsidP="00454CCC">
            <w:pPr>
              <w:rPr>
                <w:rFonts w:ascii="Arial" w:eastAsia="Times New Roman" w:hAnsi="Arial" w:cs="Arial"/>
                <w:sz w:val="24"/>
                <w:szCs w:val="24"/>
                <w:lang w:eastAsia="en-GB"/>
              </w:rPr>
            </w:pPr>
          </w:p>
          <w:p w14:paraId="1AD11980"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YP suggested that we include some pictures of the residents as decorations on the tree as this will make them feel more connected to the project and will give them an opportunity to speak on the memories of the time in the picture – JA thinks this is a great idea and will speak to LS about sourcing some images. Additionally, suggested that we ask if they </w:t>
            </w:r>
            <w:proofErr w:type="gramStart"/>
            <w:r w:rsidRPr="00454CCC">
              <w:rPr>
                <w:rFonts w:ascii="Arial" w:eastAsia="Times New Roman" w:hAnsi="Arial" w:cs="Arial"/>
                <w:sz w:val="24"/>
                <w:szCs w:val="24"/>
                <w:lang w:eastAsia="en-GB"/>
              </w:rPr>
              <w:t>have</w:t>
            </w:r>
            <w:proofErr w:type="gramEnd"/>
            <w:r w:rsidRPr="00454CCC">
              <w:rPr>
                <w:rFonts w:ascii="Arial" w:eastAsia="Times New Roman" w:hAnsi="Arial" w:cs="Arial"/>
                <w:sz w:val="24"/>
                <w:szCs w:val="24"/>
                <w:lang w:eastAsia="en-GB"/>
              </w:rPr>
              <w:t xml:space="preserve"> any personal Christmas decorations that they would like for us to include.</w:t>
            </w:r>
          </w:p>
          <w:p w14:paraId="62CC15B2" w14:textId="77777777" w:rsidR="00454CCC" w:rsidRPr="00454CCC" w:rsidRDefault="00454CCC" w:rsidP="00454CCC">
            <w:pPr>
              <w:rPr>
                <w:rFonts w:ascii="Arial" w:eastAsia="Times New Roman" w:hAnsi="Arial" w:cs="Arial"/>
                <w:sz w:val="24"/>
                <w:szCs w:val="24"/>
                <w:lang w:eastAsia="en-GB"/>
              </w:rPr>
            </w:pPr>
          </w:p>
          <w:p w14:paraId="4A693178"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Staff and YP to take pictures of progress to evidence the changes that have been made so far. </w:t>
            </w:r>
          </w:p>
          <w:p w14:paraId="409BA056" w14:textId="77777777" w:rsidR="00454CCC" w:rsidRPr="00454CCC" w:rsidRDefault="00454CCC" w:rsidP="00454CCC">
            <w:pPr>
              <w:rPr>
                <w:rFonts w:ascii="Arial" w:eastAsia="Times New Roman" w:hAnsi="Arial" w:cs="Arial"/>
                <w:sz w:val="24"/>
                <w:szCs w:val="24"/>
                <w:lang w:eastAsia="en-GB"/>
              </w:rPr>
            </w:pPr>
          </w:p>
        </w:tc>
        <w:tc>
          <w:tcPr>
            <w:tcW w:w="1701" w:type="dxa"/>
          </w:tcPr>
          <w:p w14:paraId="2D62D19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Everyone</w:t>
            </w:r>
          </w:p>
          <w:p w14:paraId="43107416"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JA [pictures of residents from LS]</w:t>
            </w:r>
          </w:p>
          <w:p w14:paraId="69425A17" w14:textId="77777777" w:rsidR="00454CCC" w:rsidRPr="00454CCC" w:rsidRDefault="00454CCC" w:rsidP="00454CCC">
            <w:pPr>
              <w:rPr>
                <w:rFonts w:ascii="Arial" w:eastAsia="Times New Roman" w:hAnsi="Arial" w:cs="Arial"/>
                <w:sz w:val="24"/>
                <w:szCs w:val="24"/>
                <w:lang w:eastAsia="en-GB"/>
              </w:rPr>
            </w:pPr>
          </w:p>
          <w:p w14:paraId="318705FD" w14:textId="77777777" w:rsidR="00454CCC" w:rsidRPr="00454CCC" w:rsidRDefault="00454CCC" w:rsidP="00454CCC">
            <w:pPr>
              <w:rPr>
                <w:rFonts w:ascii="Arial" w:eastAsia="Times New Roman" w:hAnsi="Arial" w:cs="Arial"/>
                <w:sz w:val="24"/>
                <w:szCs w:val="24"/>
                <w:lang w:eastAsia="en-GB"/>
              </w:rPr>
            </w:pPr>
          </w:p>
          <w:p w14:paraId="23FD8863" w14:textId="77777777" w:rsidR="00454CCC" w:rsidRPr="00454CCC" w:rsidRDefault="00454CCC" w:rsidP="00454CCC">
            <w:pPr>
              <w:rPr>
                <w:rFonts w:ascii="Arial" w:eastAsia="Times New Roman" w:hAnsi="Arial" w:cs="Arial"/>
                <w:sz w:val="24"/>
                <w:szCs w:val="24"/>
                <w:lang w:eastAsia="en-GB"/>
              </w:rPr>
            </w:pPr>
          </w:p>
          <w:p w14:paraId="506610C3" w14:textId="77777777" w:rsidR="00454CCC" w:rsidRPr="00454CCC" w:rsidRDefault="00454CCC" w:rsidP="00454CCC">
            <w:pPr>
              <w:rPr>
                <w:rFonts w:ascii="Arial" w:eastAsia="Times New Roman" w:hAnsi="Arial" w:cs="Arial"/>
                <w:sz w:val="24"/>
                <w:szCs w:val="24"/>
                <w:lang w:eastAsia="en-GB"/>
              </w:rPr>
            </w:pPr>
          </w:p>
          <w:p w14:paraId="769DD7A9" w14:textId="77777777" w:rsidR="00454CCC" w:rsidRPr="00454CCC" w:rsidRDefault="00454CCC" w:rsidP="00454CCC">
            <w:pPr>
              <w:rPr>
                <w:rFonts w:ascii="Arial" w:eastAsia="Times New Roman" w:hAnsi="Arial" w:cs="Arial"/>
                <w:sz w:val="24"/>
                <w:szCs w:val="24"/>
                <w:lang w:eastAsia="en-GB"/>
              </w:rPr>
            </w:pPr>
          </w:p>
          <w:p w14:paraId="206771E5" w14:textId="77777777" w:rsidR="00454CCC" w:rsidRPr="00454CCC" w:rsidRDefault="00454CCC" w:rsidP="00454CCC">
            <w:pPr>
              <w:rPr>
                <w:rFonts w:ascii="Arial" w:eastAsia="Times New Roman" w:hAnsi="Arial" w:cs="Arial"/>
                <w:sz w:val="24"/>
                <w:szCs w:val="24"/>
                <w:lang w:eastAsia="en-GB"/>
              </w:rPr>
            </w:pPr>
          </w:p>
        </w:tc>
      </w:tr>
      <w:tr w:rsidR="00454CCC" w:rsidRPr="00454CCC" w14:paraId="6DEF59C0" w14:textId="77777777" w:rsidTr="002255F3">
        <w:trPr>
          <w:trHeight w:val="1692"/>
        </w:trPr>
        <w:tc>
          <w:tcPr>
            <w:tcW w:w="562" w:type="dxa"/>
          </w:tcPr>
          <w:p w14:paraId="18F56B11" w14:textId="77777777" w:rsidR="00454CCC" w:rsidRPr="00454CCC" w:rsidRDefault="00454CCC" w:rsidP="00454CCC">
            <w:pPr>
              <w:tabs>
                <w:tab w:val="num" w:pos="482"/>
              </w:tabs>
              <w:rPr>
                <w:rFonts w:ascii="Arial" w:eastAsia="Times New Roman" w:hAnsi="Arial" w:cs="Arial"/>
                <w:sz w:val="24"/>
                <w:szCs w:val="24"/>
                <w:lang w:eastAsia="en-GB"/>
              </w:rPr>
            </w:pPr>
          </w:p>
        </w:tc>
        <w:tc>
          <w:tcPr>
            <w:tcW w:w="2552" w:type="dxa"/>
          </w:tcPr>
          <w:p w14:paraId="1A191F67"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10/12/25</w:t>
            </w:r>
          </w:p>
          <w:p w14:paraId="50D67D0C" w14:textId="77777777" w:rsidR="00454CCC" w:rsidRPr="00454CCC" w:rsidRDefault="00454CCC" w:rsidP="00454CCC">
            <w:pPr>
              <w:tabs>
                <w:tab w:val="num" w:pos="482"/>
              </w:tabs>
              <w:rPr>
                <w:rFonts w:ascii="Arial" w:eastAsia="Times New Roman" w:hAnsi="Arial" w:cs="Arial"/>
                <w:sz w:val="24"/>
                <w:szCs w:val="24"/>
                <w:lang w:eastAsia="en-GB"/>
              </w:rPr>
            </w:pPr>
          </w:p>
          <w:p w14:paraId="4F880BE7"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Grotto Opening</w:t>
            </w:r>
          </w:p>
          <w:p w14:paraId="313D6EE4"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Reflection</w:t>
            </w:r>
          </w:p>
          <w:p w14:paraId="1CD3EFBB" w14:textId="77777777" w:rsidR="00454CCC" w:rsidRPr="00454CCC" w:rsidRDefault="00454CCC" w:rsidP="00454CCC">
            <w:pPr>
              <w:tabs>
                <w:tab w:val="num" w:pos="482"/>
              </w:tabs>
              <w:rPr>
                <w:rFonts w:ascii="Arial" w:eastAsia="Times New Roman" w:hAnsi="Arial" w:cs="Arial"/>
                <w:sz w:val="24"/>
                <w:szCs w:val="24"/>
                <w:lang w:eastAsia="en-GB"/>
              </w:rPr>
            </w:pPr>
          </w:p>
          <w:p w14:paraId="09A096AE" w14:textId="77777777" w:rsidR="00454CCC" w:rsidRPr="00454CCC" w:rsidRDefault="00454CCC" w:rsidP="00454CCC">
            <w:pPr>
              <w:tabs>
                <w:tab w:val="num" w:pos="482"/>
              </w:tabs>
              <w:rPr>
                <w:rFonts w:ascii="Arial" w:eastAsia="Times New Roman" w:hAnsi="Arial" w:cs="Arial"/>
                <w:sz w:val="24"/>
                <w:szCs w:val="24"/>
                <w:lang w:eastAsia="en-GB"/>
              </w:rPr>
            </w:pPr>
          </w:p>
          <w:p w14:paraId="70C13819" w14:textId="77777777" w:rsidR="00454CCC" w:rsidRPr="00454CCC" w:rsidRDefault="00454CCC" w:rsidP="00454CCC">
            <w:pPr>
              <w:tabs>
                <w:tab w:val="num" w:pos="482"/>
              </w:tabs>
              <w:rPr>
                <w:rFonts w:ascii="Arial" w:eastAsia="Times New Roman" w:hAnsi="Arial" w:cs="Arial"/>
                <w:sz w:val="24"/>
                <w:szCs w:val="24"/>
                <w:lang w:eastAsia="en-GB"/>
              </w:rPr>
            </w:pPr>
          </w:p>
          <w:p w14:paraId="3F91FB56" w14:textId="77777777" w:rsidR="00454CCC" w:rsidRPr="00454CCC" w:rsidRDefault="00454CCC" w:rsidP="00454CCC">
            <w:pPr>
              <w:tabs>
                <w:tab w:val="num" w:pos="482"/>
              </w:tabs>
              <w:rPr>
                <w:rFonts w:ascii="Arial" w:eastAsia="Times New Roman" w:hAnsi="Arial" w:cs="Arial"/>
                <w:sz w:val="24"/>
                <w:szCs w:val="24"/>
                <w:lang w:eastAsia="en-GB"/>
              </w:rPr>
            </w:pPr>
          </w:p>
          <w:p w14:paraId="5E63ED94" w14:textId="77777777" w:rsidR="00454CCC" w:rsidRPr="00454CCC" w:rsidRDefault="00454CCC" w:rsidP="00454CCC">
            <w:pPr>
              <w:tabs>
                <w:tab w:val="num" w:pos="482"/>
              </w:tabs>
              <w:rPr>
                <w:rFonts w:ascii="Arial" w:eastAsia="Times New Roman" w:hAnsi="Arial" w:cs="Arial"/>
                <w:sz w:val="24"/>
                <w:szCs w:val="24"/>
                <w:lang w:eastAsia="en-GB"/>
              </w:rPr>
            </w:pPr>
          </w:p>
          <w:p w14:paraId="3A9E30B7" w14:textId="77777777" w:rsidR="00454CCC" w:rsidRPr="00454CCC" w:rsidRDefault="00454CCC" w:rsidP="00454CCC">
            <w:pPr>
              <w:tabs>
                <w:tab w:val="num" w:pos="482"/>
              </w:tabs>
              <w:rPr>
                <w:rFonts w:ascii="Arial" w:eastAsia="Times New Roman" w:hAnsi="Arial" w:cs="Arial"/>
                <w:sz w:val="24"/>
                <w:szCs w:val="24"/>
                <w:lang w:eastAsia="en-GB"/>
              </w:rPr>
            </w:pPr>
          </w:p>
          <w:p w14:paraId="61BFB02C" w14:textId="77777777" w:rsidR="00454CCC" w:rsidRPr="00454CCC" w:rsidRDefault="00454CCC" w:rsidP="00454CCC">
            <w:pPr>
              <w:tabs>
                <w:tab w:val="num" w:pos="482"/>
              </w:tabs>
              <w:rPr>
                <w:rFonts w:ascii="Arial" w:eastAsia="Times New Roman" w:hAnsi="Arial" w:cs="Arial"/>
                <w:sz w:val="24"/>
                <w:szCs w:val="24"/>
                <w:lang w:eastAsia="en-GB"/>
              </w:rPr>
            </w:pPr>
          </w:p>
          <w:p w14:paraId="11D68412" w14:textId="77777777" w:rsidR="00454CCC" w:rsidRPr="00454CCC" w:rsidRDefault="00454CCC" w:rsidP="00454CCC">
            <w:pPr>
              <w:tabs>
                <w:tab w:val="num" w:pos="482"/>
              </w:tabs>
              <w:rPr>
                <w:rFonts w:ascii="Arial" w:eastAsia="Times New Roman" w:hAnsi="Arial" w:cs="Arial"/>
                <w:sz w:val="24"/>
                <w:szCs w:val="24"/>
                <w:lang w:eastAsia="en-GB"/>
              </w:rPr>
            </w:pPr>
          </w:p>
          <w:p w14:paraId="6D955238" w14:textId="77777777" w:rsidR="00454CCC" w:rsidRPr="00454CCC" w:rsidRDefault="00454CCC" w:rsidP="00454CCC">
            <w:pPr>
              <w:tabs>
                <w:tab w:val="num" w:pos="482"/>
              </w:tabs>
              <w:rPr>
                <w:rFonts w:ascii="Arial" w:eastAsia="Times New Roman" w:hAnsi="Arial" w:cs="Arial"/>
                <w:sz w:val="24"/>
                <w:szCs w:val="24"/>
                <w:lang w:eastAsia="en-GB"/>
              </w:rPr>
            </w:pPr>
          </w:p>
          <w:p w14:paraId="14802A94" w14:textId="77777777" w:rsidR="00454CCC" w:rsidRPr="00454CCC" w:rsidRDefault="00454CCC" w:rsidP="00454CCC">
            <w:pPr>
              <w:tabs>
                <w:tab w:val="num" w:pos="482"/>
              </w:tabs>
              <w:rPr>
                <w:rFonts w:ascii="Arial" w:eastAsia="Times New Roman" w:hAnsi="Arial" w:cs="Arial"/>
                <w:sz w:val="24"/>
                <w:szCs w:val="24"/>
                <w:lang w:eastAsia="en-GB"/>
              </w:rPr>
            </w:pPr>
          </w:p>
        </w:tc>
        <w:tc>
          <w:tcPr>
            <w:tcW w:w="6237" w:type="dxa"/>
          </w:tcPr>
          <w:p w14:paraId="13EE298A"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Following the opening of the grotto we returned to Stadwen to reflect on the project and discuss our next steps:</w:t>
            </w:r>
          </w:p>
          <w:p w14:paraId="32BC4855" w14:textId="77777777" w:rsidR="00454CCC" w:rsidRPr="00454CCC" w:rsidRDefault="00454CCC" w:rsidP="00454CCC">
            <w:pPr>
              <w:rPr>
                <w:rFonts w:ascii="Arial" w:eastAsia="Times New Roman" w:hAnsi="Arial" w:cs="Arial"/>
                <w:sz w:val="24"/>
                <w:szCs w:val="24"/>
                <w:lang w:eastAsia="en-GB"/>
              </w:rPr>
            </w:pPr>
          </w:p>
          <w:p w14:paraId="7C2FBD5E" w14:textId="77777777" w:rsidR="00454CCC" w:rsidRPr="00454CCC" w:rsidRDefault="00454CCC" w:rsidP="00454CCC">
            <w:pPr>
              <w:rPr>
                <w:rFonts w:ascii="Arial" w:eastAsia="Times New Roman" w:hAnsi="Arial" w:cs="Arial"/>
                <w:b/>
                <w:bCs/>
                <w:sz w:val="24"/>
                <w:szCs w:val="24"/>
                <w:lang w:eastAsia="en-GB"/>
              </w:rPr>
            </w:pPr>
          </w:p>
          <w:p w14:paraId="4E80ACD8" w14:textId="77777777" w:rsidR="00454CCC" w:rsidRPr="00454CCC" w:rsidRDefault="00454CCC" w:rsidP="00454CCC">
            <w:pPr>
              <w:rPr>
                <w:rFonts w:ascii="Arial" w:eastAsia="Times New Roman" w:hAnsi="Arial" w:cs="Arial"/>
                <w:b/>
                <w:bCs/>
                <w:sz w:val="24"/>
                <w:szCs w:val="24"/>
                <w:lang w:eastAsia="en-GB"/>
              </w:rPr>
            </w:pPr>
          </w:p>
          <w:p w14:paraId="3973B150" w14:textId="77777777" w:rsidR="00454CCC" w:rsidRPr="00454CCC" w:rsidRDefault="00454CCC" w:rsidP="00454CCC">
            <w:pPr>
              <w:rPr>
                <w:rFonts w:ascii="Arial" w:eastAsia="Times New Roman" w:hAnsi="Arial" w:cs="Arial"/>
                <w:b/>
                <w:bCs/>
                <w:sz w:val="24"/>
                <w:szCs w:val="24"/>
                <w:lang w:eastAsia="en-GB"/>
              </w:rPr>
            </w:pPr>
            <w:r w:rsidRPr="00454CCC">
              <w:rPr>
                <w:rFonts w:ascii="Arial" w:eastAsia="Times New Roman" w:hAnsi="Arial" w:cs="Arial"/>
                <w:b/>
                <w:bCs/>
                <w:sz w:val="24"/>
                <w:szCs w:val="24"/>
                <w:lang w:eastAsia="en-GB"/>
              </w:rPr>
              <w:t>What worked well?</w:t>
            </w:r>
          </w:p>
          <w:p w14:paraId="2666118C"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YP – </w:t>
            </w:r>
          </w:p>
          <w:p w14:paraId="34BBE647"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Really pleased that we changed focus and switched to the Grotto. Lovely that almost every resident came outside to see what we had done and were asking questions and engaging with us. Some people had some ideas for using the shed in future projects.</w:t>
            </w:r>
          </w:p>
          <w:p w14:paraId="277DF109"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Nice to see families coming to visit because we had made a space for them to share with their older relatives.</w:t>
            </w:r>
          </w:p>
          <w:p w14:paraId="2594A570"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Learning that I can share experiences with older people and that I have good skills in communication and empathy. I think I could do a job like this.</w:t>
            </w:r>
          </w:p>
          <w:p w14:paraId="529B71E2"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Seeing so many people happy because of something we had done. Everybody said how hard we had worked but it didn’t feel like that because we were having fun the whole time.</w:t>
            </w:r>
          </w:p>
          <w:p w14:paraId="306CCDC9"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JA – </w:t>
            </w:r>
            <w:proofErr w:type="gramStart"/>
            <w:r w:rsidRPr="00454CCC">
              <w:rPr>
                <w:rFonts w:ascii="Arial" w:eastAsia="Times New Roman" w:hAnsi="Arial" w:cs="Arial"/>
                <w:sz w:val="24"/>
                <w:szCs w:val="24"/>
                <w:lang w:eastAsia="en-GB"/>
              </w:rPr>
              <w:t>really proud</w:t>
            </w:r>
            <w:proofErr w:type="gramEnd"/>
            <w:r w:rsidRPr="00454CCC">
              <w:rPr>
                <w:rFonts w:ascii="Arial" w:eastAsia="Times New Roman" w:hAnsi="Arial" w:cs="Arial"/>
                <w:sz w:val="24"/>
                <w:szCs w:val="24"/>
                <w:lang w:eastAsia="en-GB"/>
              </w:rPr>
              <w:t xml:space="preserve"> of the YP identifying that something wasn’t working and not giving up – coming up with solutions instead of focusing on problems. </w:t>
            </w:r>
            <w:proofErr w:type="gramStart"/>
            <w:r w:rsidRPr="00454CCC">
              <w:rPr>
                <w:rFonts w:ascii="Arial" w:eastAsia="Times New Roman" w:hAnsi="Arial" w:cs="Arial"/>
                <w:sz w:val="24"/>
                <w:szCs w:val="24"/>
                <w:lang w:eastAsia="en-GB"/>
              </w:rPr>
              <w:t>Also</w:t>
            </w:r>
            <w:proofErr w:type="gramEnd"/>
            <w:r w:rsidRPr="00454CCC">
              <w:rPr>
                <w:rFonts w:ascii="Arial" w:eastAsia="Times New Roman" w:hAnsi="Arial" w:cs="Arial"/>
                <w:sz w:val="24"/>
                <w:szCs w:val="24"/>
                <w:lang w:eastAsia="en-GB"/>
              </w:rPr>
              <w:t xml:space="preserve"> incredibly proud of the way they interacted with everyone; families, residents, staff. They were excellent ambassadors for local young people.</w:t>
            </w:r>
          </w:p>
          <w:p w14:paraId="591F53F6" w14:textId="77777777" w:rsidR="00454CCC" w:rsidRPr="00454CCC" w:rsidRDefault="00454CCC" w:rsidP="00454CCC">
            <w:pPr>
              <w:rPr>
                <w:rFonts w:ascii="Arial" w:eastAsia="Times New Roman" w:hAnsi="Arial" w:cs="Arial"/>
                <w:sz w:val="24"/>
                <w:szCs w:val="24"/>
                <w:lang w:eastAsia="en-GB"/>
              </w:rPr>
            </w:pPr>
          </w:p>
          <w:p w14:paraId="21E4EA32" w14:textId="77777777" w:rsidR="00454CCC" w:rsidRPr="00454CCC" w:rsidRDefault="00454CCC" w:rsidP="00454CCC">
            <w:pPr>
              <w:rPr>
                <w:rFonts w:ascii="Arial" w:eastAsia="Times New Roman" w:hAnsi="Arial" w:cs="Arial"/>
                <w:b/>
                <w:bCs/>
                <w:sz w:val="24"/>
                <w:szCs w:val="24"/>
                <w:lang w:eastAsia="en-GB"/>
              </w:rPr>
            </w:pPr>
            <w:r w:rsidRPr="00454CCC">
              <w:rPr>
                <w:rFonts w:ascii="Arial" w:eastAsia="Times New Roman" w:hAnsi="Arial" w:cs="Arial"/>
                <w:b/>
                <w:bCs/>
                <w:sz w:val="24"/>
                <w:szCs w:val="24"/>
                <w:lang w:eastAsia="en-GB"/>
              </w:rPr>
              <w:t>What didn’t work well?</w:t>
            </w:r>
          </w:p>
          <w:p w14:paraId="65F9543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Only the beginning where we weren’t </w:t>
            </w:r>
            <w:proofErr w:type="gramStart"/>
            <w:r w:rsidRPr="00454CCC">
              <w:rPr>
                <w:rFonts w:ascii="Arial" w:eastAsia="Times New Roman" w:hAnsi="Arial" w:cs="Arial"/>
                <w:sz w:val="24"/>
                <w:szCs w:val="24"/>
                <w:lang w:eastAsia="en-GB"/>
              </w:rPr>
              <w:t>really sure</w:t>
            </w:r>
            <w:proofErr w:type="gramEnd"/>
            <w:r w:rsidRPr="00454CCC">
              <w:rPr>
                <w:rFonts w:ascii="Arial" w:eastAsia="Times New Roman" w:hAnsi="Arial" w:cs="Arial"/>
                <w:sz w:val="24"/>
                <w:szCs w:val="24"/>
                <w:lang w:eastAsia="en-GB"/>
              </w:rPr>
              <w:t xml:space="preserve"> what to do next.</w:t>
            </w:r>
          </w:p>
          <w:p w14:paraId="292153FF"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Sometimes it was overwhelming and a bit scary seeing vulnerable </w:t>
            </w:r>
            <w:proofErr w:type="gramStart"/>
            <w:r w:rsidRPr="00454CCC">
              <w:rPr>
                <w:rFonts w:ascii="Arial" w:eastAsia="Times New Roman" w:hAnsi="Arial" w:cs="Arial"/>
                <w:sz w:val="24"/>
                <w:szCs w:val="24"/>
                <w:lang w:eastAsia="en-GB"/>
              </w:rPr>
              <w:t>people</w:t>
            </w:r>
            <w:proofErr w:type="gramEnd"/>
            <w:r w:rsidRPr="00454CCC">
              <w:rPr>
                <w:rFonts w:ascii="Arial" w:eastAsia="Times New Roman" w:hAnsi="Arial" w:cs="Arial"/>
                <w:sz w:val="24"/>
                <w:szCs w:val="24"/>
                <w:lang w:eastAsia="en-GB"/>
              </w:rPr>
              <w:t xml:space="preserve"> but it reminded me that we’re all human and we all need help sometimes. </w:t>
            </w:r>
          </w:p>
          <w:p w14:paraId="7EA01B13"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It was annoying when everyone was fighting on </w:t>
            </w:r>
            <w:proofErr w:type="spellStart"/>
            <w:proofErr w:type="gramStart"/>
            <w:r w:rsidRPr="00454CCC">
              <w:rPr>
                <w:rFonts w:ascii="Arial" w:eastAsia="Times New Roman" w:hAnsi="Arial" w:cs="Arial"/>
                <w:sz w:val="24"/>
                <w:szCs w:val="24"/>
                <w:lang w:eastAsia="en-GB"/>
              </w:rPr>
              <w:t>whatsapp</w:t>
            </w:r>
            <w:proofErr w:type="spellEnd"/>
            <w:proofErr w:type="gramEnd"/>
            <w:r w:rsidRPr="00454CCC">
              <w:rPr>
                <w:rFonts w:ascii="Arial" w:eastAsia="Times New Roman" w:hAnsi="Arial" w:cs="Arial"/>
                <w:sz w:val="24"/>
                <w:szCs w:val="24"/>
                <w:lang w:eastAsia="en-GB"/>
              </w:rPr>
              <w:t xml:space="preserve"> but we figured it out.</w:t>
            </w:r>
          </w:p>
          <w:p w14:paraId="5F3BA601"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The time we could get there because of school meant that most people were ready for bed or not wanting to get involved (at the beginning)</w:t>
            </w:r>
          </w:p>
          <w:p w14:paraId="0E5C692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When the storm knocked all our decorations off!</w:t>
            </w:r>
          </w:p>
          <w:p w14:paraId="0A3BC402" w14:textId="77777777" w:rsidR="00454CCC" w:rsidRPr="00454CCC" w:rsidRDefault="00454CCC" w:rsidP="00454CCC">
            <w:pPr>
              <w:rPr>
                <w:rFonts w:ascii="Arial" w:eastAsia="Times New Roman" w:hAnsi="Arial" w:cs="Arial"/>
                <w:sz w:val="24"/>
                <w:szCs w:val="24"/>
                <w:lang w:eastAsia="en-GB"/>
              </w:rPr>
            </w:pPr>
          </w:p>
          <w:p w14:paraId="31DB4058" w14:textId="77777777" w:rsidR="00454CCC" w:rsidRPr="00454CCC" w:rsidRDefault="00454CCC" w:rsidP="00454CCC">
            <w:pPr>
              <w:rPr>
                <w:rFonts w:ascii="Arial" w:eastAsia="Times New Roman" w:hAnsi="Arial" w:cs="Arial"/>
                <w:b/>
                <w:bCs/>
                <w:sz w:val="24"/>
                <w:szCs w:val="24"/>
                <w:lang w:eastAsia="en-GB"/>
              </w:rPr>
            </w:pPr>
            <w:r w:rsidRPr="00454CCC">
              <w:rPr>
                <w:rFonts w:ascii="Arial" w:eastAsia="Times New Roman" w:hAnsi="Arial" w:cs="Arial"/>
                <w:b/>
                <w:bCs/>
                <w:sz w:val="24"/>
                <w:szCs w:val="24"/>
                <w:lang w:eastAsia="en-GB"/>
              </w:rPr>
              <w:t>What’s next?</w:t>
            </w:r>
            <w:r w:rsidRPr="00454CCC">
              <w:rPr>
                <w:rFonts w:ascii="Arial" w:eastAsia="Times New Roman" w:hAnsi="Arial" w:cs="Arial"/>
                <w:sz w:val="24"/>
                <w:szCs w:val="24"/>
                <w:lang w:eastAsia="en-GB"/>
              </w:rPr>
              <w:t xml:space="preserve"> </w:t>
            </w:r>
            <w:r w:rsidRPr="00454CCC">
              <w:rPr>
                <w:rFonts w:ascii="Arial" w:eastAsia="Times New Roman" w:hAnsi="Arial" w:cs="Arial"/>
                <w:b/>
                <w:bCs/>
                <w:sz w:val="24"/>
                <w:szCs w:val="24"/>
                <w:lang w:eastAsia="en-GB"/>
              </w:rPr>
              <w:t>What have we learned?</w:t>
            </w:r>
          </w:p>
          <w:p w14:paraId="43402B9D"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Loads of residents talked about a gardening project in the spring, it would be </w:t>
            </w:r>
            <w:proofErr w:type="gramStart"/>
            <w:r w:rsidRPr="00454CCC">
              <w:rPr>
                <w:rFonts w:ascii="Arial" w:eastAsia="Times New Roman" w:hAnsi="Arial" w:cs="Arial"/>
                <w:sz w:val="24"/>
                <w:szCs w:val="24"/>
                <w:lang w:eastAsia="en-GB"/>
              </w:rPr>
              <w:t>really fun</w:t>
            </w:r>
            <w:proofErr w:type="gramEnd"/>
            <w:r w:rsidRPr="00454CCC">
              <w:rPr>
                <w:rFonts w:ascii="Arial" w:eastAsia="Times New Roman" w:hAnsi="Arial" w:cs="Arial"/>
                <w:sz w:val="24"/>
                <w:szCs w:val="24"/>
                <w:lang w:eastAsia="en-GB"/>
              </w:rPr>
              <w:t xml:space="preserve"> to do something like </w:t>
            </w:r>
            <w:proofErr w:type="gramStart"/>
            <w:r w:rsidRPr="00454CCC">
              <w:rPr>
                <w:rFonts w:ascii="Arial" w:eastAsia="Times New Roman" w:hAnsi="Arial" w:cs="Arial"/>
                <w:sz w:val="24"/>
                <w:szCs w:val="24"/>
                <w:lang w:eastAsia="en-GB"/>
              </w:rPr>
              <w:t>that</w:t>
            </w:r>
            <w:proofErr w:type="gramEnd"/>
            <w:r w:rsidRPr="00454CCC">
              <w:rPr>
                <w:rFonts w:ascii="Arial" w:eastAsia="Times New Roman" w:hAnsi="Arial" w:cs="Arial"/>
                <w:sz w:val="24"/>
                <w:szCs w:val="24"/>
                <w:lang w:eastAsia="en-GB"/>
              </w:rPr>
              <w:t xml:space="preserve"> and we could learn some things from them.</w:t>
            </w:r>
          </w:p>
          <w:p w14:paraId="0FD5EFF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Gardening project would be good because lots of them talked about it and it links to some of our committee roles like sustainability and community.</w:t>
            </w:r>
          </w:p>
          <w:p w14:paraId="1D64A177"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lastRenderedPageBreak/>
              <w:t xml:space="preserve">If we do something there again maybe we should do it in school holidays so we can be there in the </w:t>
            </w:r>
            <w:proofErr w:type="gramStart"/>
            <w:r w:rsidRPr="00454CCC">
              <w:rPr>
                <w:rFonts w:ascii="Arial" w:eastAsia="Times New Roman" w:hAnsi="Arial" w:cs="Arial"/>
                <w:sz w:val="24"/>
                <w:szCs w:val="24"/>
                <w:lang w:eastAsia="en-GB"/>
              </w:rPr>
              <w:t>day</w:t>
            </w:r>
            <w:proofErr w:type="gramEnd"/>
            <w:r w:rsidRPr="00454CCC">
              <w:rPr>
                <w:rFonts w:ascii="Arial" w:eastAsia="Times New Roman" w:hAnsi="Arial" w:cs="Arial"/>
                <w:sz w:val="24"/>
                <w:szCs w:val="24"/>
                <w:lang w:eastAsia="en-GB"/>
              </w:rPr>
              <w:t xml:space="preserve"> and more people can get involved.</w:t>
            </w:r>
          </w:p>
          <w:p w14:paraId="389322E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JA – I’ve learned how resilient you all are. It’s very difficult when something isn’t working, especially when you’ve invested time and energy into it. You were all able to recognise that it wasn’t going how you thought it would and, instead of quitting, you asked what we could do to make it work.</w:t>
            </w:r>
          </w:p>
          <w:p w14:paraId="7FAFCFFC"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I also saw some amazing skills coming to the forefront – empathy, communication, compassion, dedication, problem-solving. All of these are </w:t>
            </w:r>
            <w:proofErr w:type="gramStart"/>
            <w:r w:rsidRPr="00454CCC">
              <w:rPr>
                <w:rFonts w:ascii="Arial" w:eastAsia="Times New Roman" w:hAnsi="Arial" w:cs="Arial"/>
                <w:sz w:val="24"/>
                <w:szCs w:val="24"/>
                <w:lang w:eastAsia="en-GB"/>
              </w:rPr>
              <w:t>really important</w:t>
            </w:r>
            <w:proofErr w:type="gramEnd"/>
            <w:r w:rsidRPr="00454CCC">
              <w:rPr>
                <w:rFonts w:ascii="Arial" w:eastAsia="Times New Roman" w:hAnsi="Arial" w:cs="Arial"/>
                <w:sz w:val="24"/>
                <w:szCs w:val="24"/>
                <w:lang w:eastAsia="en-GB"/>
              </w:rPr>
              <w:t xml:space="preserve"> skills that a lot of people, even adults, struggle to demonstrate and you should all be very proud of how you carried yourselves. I think you’ve changed some people’s minds about young people.</w:t>
            </w:r>
          </w:p>
          <w:p w14:paraId="16CAFA59" w14:textId="77777777" w:rsidR="00454CCC" w:rsidRPr="00454CCC" w:rsidRDefault="00454CCC" w:rsidP="00454CCC">
            <w:pPr>
              <w:rPr>
                <w:rFonts w:ascii="Arial" w:eastAsia="Times New Roman" w:hAnsi="Arial" w:cs="Arial"/>
                <w:sz w:val="24"/>
                <w:szCs w:val="24"/>
                <w:lang w:eastAsia="en-GB"/>
              </w:rPr>
            </w:pPr>
          </w:p>
          <w:p w14:paraId="03F2EF4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MT spoke about volunteering at PG – JA to speak with LS and MT’s mum about this.</w:t>
            </w:r>
          </w:p>
          <w:p w14:paraId="19D2C440"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JA asked if anyone would be willing to write up a more detailed, personal, reflection about the project – MT &amp; GF volunteered. </w:t>
            </w:r>
          </w:p>
          <w:p w14:paraId="45BF80F9" w14:textId="77777777" w:rsidR="00454CCC" w:rsidRPr="00454CCC" w:rsidRDefault="00454CCC" w:rsidP="00454CCC">
            <w:pPr>
              <w:rPr>
                <w:rFonts w:ascii="Arial" w:eastAsia="Times New Roman" w:hAnsi="Arial" w:cs="Arial"/>
                <w:sz w:val="24"/>
                <w:szCs w:val="24"/>
                <w:lang w:eastAsia="en-GB"/>
              </w:rPr>
            </w:pPr>
          </w:p>
          <w:p w14:paraId="5EC3B35C" w14:textId="77777777" w:rsidR="00454CCC" w:rsidRPr="00454CCC" w:rsidRDefault="00454CCC" w:rsidP="00454CCC">
            <w:pPr>
              <w:rPr>
                <w:rFonts w:ascii="Arial" w:eastAsia="Times New Roman" w:hAnsi="Arial" w:cs="Arial"/>
                <w:sz w:val="24"/>
                <w:szCs w:val="24"/>
                <w:lang w:eastAsia="en-GB"/>
              </w:rPr>
            </w:pPr>
          </w:p>
        </w:tc>
        <w:tc>
          <w:tcPr>
            <w:tcW w:w="1701" w:type="dxa"/>
          </w:tcPr>
          <w:p w14:paraId="14C4C7A3"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lastRenderedPageBreak/>
              <w:t>Everyone</w:t>
            </w:r>
          </w:p>
          <w:p w14:paraId="5C2B6B51"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MT &amp; GF to write up reflections</w:t>
            </w:r>
          </w:p>
          <w:p w14:paraId="08C0D79F"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JA to continue to </w:t>
            </w:r>
            <w:proofErr w:type="spellStart"/>
            <w:r w:rsidRPr="00454CCC">
              <w:rPr>
                <w:rFonts w:ascii="Arial" w:eastAsia="Times New Roman" w:hAnsi="Arial" w:cs="Arial"/>
                <w:sz w:val="24"/>
                <w:szCs w:val="24"/>
                <w:lang w:eastAsia="en-GB"/>
              </w:rPr>
              <w:t>liase</w:t>
            </w:r>
            <w:proofErr w:type="spellEnd"/>
            <w:r w:rsidRPr="00454CCC">
              <w:rPr>
                <w:rFonts w:ascii="Arial" w:eastAsia="Times New Roman" w:hAnsi="Arial" w:cs="Arial"/>
                <w:sz w:val="24"/>
                <w:szCs w:val="24"/>
                <w:lang w:eastAsia="en-GB"/>
              </w:rPr>
              <w:t xml:space="preserve"> with LS about options for further projects in the spring.</w:t>
            </w:r>
          </w:p>
          <w:p w14:paraId="691CB664" w14:textId="77777777" w:rsidR="00454CCC" w:rsidRPr="00454CCC" w:rsidRDefault="00454CCC" w:rsidP="00454CCC">
            <w:pPr>
              <w:rPr>
                <w:rFonts w:ascii="Arial" w:eastAsia="Times New Roman" w:hAnsi="Arial" w:cs="Arial"/>
                <w:sz w:val="24"/>
                <w:szCs w:val="24"/>
                <w:lang w:eastAsia="en-GB"/>
              </w:rPr>
            </w:pPr>
          </w:p>
          <w:p w14:paraId="0D8E0D0C" w14:textId="77777777" w:rsidR="00454CCC" w:rsidRPr="00454CCC" w:rsidRDefault="00454CCC" w:rsidP="00454CCC">
            <w:pPr>
              <w:rPr>
                <w:rFonts w:ascii="Arial" w:eastAsia="Times New Roman" w:hAnsi="Arial" w:cs="Arial"/>
                <w:sz w:val="24"/>
                <w:szCs w:val="24"/>
                <w:lang w:eastAsia="en-GB"/>
              </w:rPr>
            </w:pPr>
          </w:p>
          <w:p w14:paraId="1D973C5C" w14:textId="77777777" w:rsidR="00454CCC" w:rsidRPr="00454CCC" w:rsidRDefault="00454CCC" w:rsidP="00454CCC">
            <w:pPr>
              <w:rPr>
                <w:rFonts w:ascii="Arial" w:eastAsia="Times New Roman" w:hAnsi="Arial" w:cs="Arial"/>
                <w:sz w:val="24"/>
                <w:szCs w:val="24"/>
                <w:lang w:eastAsia="en-GB"/>
              </w:rPr>
            </w:pPr>
          </w:p>
          <w:p w14:paraId="4DF35556" w14:textId="77777777" w:rsidR="00454CCC" w:rsidRPr="00454CCC" w:rsidRDefault="00454CCC" w:rsidP="00454CCC">
            <w:pPr>
              <w:rPr>
                <w:rFonts w:ascii="Arial" w:eastAsia="Times New Roman" w:hAnsi="Arial" w:cs="Arial"/>
                <w:sz w:val="24"/>
                <w:szCs w:val="24"/>
                <w:lang w:eastAsia="en-GB"/>
              </w:rPr>
            </w:pPr>
          </w:p>
          <w:p w14:paraId="0B1D9BC3" w14:textId="77777777" w:rsidR="00454CCC" w:rsidRPr="00454CCC" w:rsidRDefault="00454CCC" w:rsidP="00454CCC">
            <w:pPr>
              <w:rPr>
                <w:rFonts w:ascii="Arial" w:eastAsia="Times New Roman" w:hAnsi="Arial" w:cs="Arial"/>
                <w:sz w:val="24"/>
                <w:szCs w:val="24"/>
                <w:lang w:eastAsia="en-GB"/>
              </w:rPr>
            </w:pPr>
          </w:p>
          <w:p w14:paraId="09ED4150" w14:textId="77777777" w:rsidR="00454CCC" w:rsidRPr="00454CCC" w:rsidRDefault="00454CCC" w:rsidP="00454CCC">
            <w:pPr>
              <w:rPr>
                <w:rFonts w:ascii="Arial" w:eastAsia="Times New Roman" w:hAnsi="Arial" w:cs="Arial"/>
                <w:sz w:val="24"/>
                <w:szCs w:val="24"/>
                <w:lang w:eastAsia="en-GB"/>
              </w:rPr>
            </w:pPr>
          </w:p>
        </w:tc>
      </w:tr>
    </w:tbl>
    <w:p w14:paraId="125303BA"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75BCE987" w14:textId="791A6636" w:rsidR="00DF2117" w:rsidRPr="00DF2117" w:rsidRDefault="00DF2117" w:rsidP="00DF2117">
      <w:pPr>
        <w:spacing w:line="480" w:lineRule="auto"/>
        <w:rPr>
          <w:rFonts w:ascii="Arial" w:hAnsi="Arial" w:cs="Arial"/>
          <w:sz w:val="24"/>
          <w:szCs w:val="24"/>
        </w:rPr>
      </w:pPr>
    </w:p>
    <w:sectPr w:rsidR="00DF2117" w:rsidRPr="00DF2117" w:rsidSect="00DF2117">
      <w:headerReference w:type="default" r:id="rId20"/>
      <w:pgSz w:w="11906" w:h="16838"/>
      <w:pgMar w:top="1440" w:right="1440" w:bottom="1440" w:left="1440" w:header="45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B63785" w14:textId="77777777" w:rsidR="000607A7" w:rsidRDefault="000607A7" w:rsidP="00DF2117">
      <w:r>
        <w:separator/>
      </w:r>
    </w:p>
  </w:endnote>
  <w:endnote w:type="continuationSeparator" w:id="0">
    <w:p w14:paraId="555549DD" w14:textId="77777777" w:rsidR="000607A7" w:rsidRDefault="000607A7" w:rsidP="00DF21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376E0" w14:textId="77777777" w:rsidR="000607A7" w:rsidRDefault="000607A7" w:rsidP="00DF2117">
      <w:r>
        <w:separator/>
      </w:r>
    </w:p>
  </w:footnote>
  <w:footnote w:type="continuationSeparator" w:id="0">
    <w:p w14:paraId="0F66C557" w14:textId="77777777" w:rsidR="000607A7" w:rsidRDefault="000607A7" w:rsidP="00DF21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0F59BD" w14:textId="77777777" w:rsidR="00DF2117" w:rsidRDefault="00DF2117">
    <w:pPr>
      <w:pStyle w:val="Header"/>
    </w:pPr>
    <w:r>
      <w:t>James Askill - 2319039</w:t>
    </w:r>
  </w:p>
  <w:p w14:paraId="6EF288FD" w14:textId="77777777" w:rsidR="00DF2117" w:rsidRDefault="00DF21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117"/>
    <w:rsid w:val="00002778"/>
    <w:rsid w:val="000341A3"/>
    <w:rsid w:val="000607A7"/>
    <w:rsid w:val="000B75A1"/>
    <w:rsid w:val="000D0FC9"/>
    <w:rsid w:val="00113EA6"/>
    <w:rsid w:val="00122FE9"/>
    <w:rsid w:val="001C2FAC"/>
    <w:rsid w:val="001C59E8"/>
    <w:rsid w:val="001D4434"/>
    <w:rsid w:val="00266909"/>
    <w:rsid w:val="00360445"/>
    <w:rsid w:val="003A7696"/>
    <w:rsid w:val="003B19C5"/>
    <w:rsid w:val="003F04DD"/>
    <w:rsid w:val="003F6E39"/>
    <w:rsid w:val="00454CCC"/>
    <w:rsid w:val="004A1C6D"/>
    <w:rsid w:val="004D3716"/>
    <w:rsid w:val="00542427"/>
    <w:rsid w:val="00566A6A"/>
    <w:rsid w:val="0058690D"/>
    <w:rsid w:val="0059103C"/>
    <w:rsid w:val="0062420C"/>
    <w:rsid w:val="006658A4"/>
    <w:rsid w:val="00686A7D"/>
    <w:rsid w:val="00726BEE"/>
    <w:rsid w:val="0076504F"/>
    <w:rsid w:val="00771A72"/>
    <w:rsid w:val="00775A35"/>
    <w:rsid w:val="00817398"/>
    <w:rsid w:val="00844D0A"/>
    <w:rsid w:val="0085306F"/>
    <w:rsid w:val="008726DA"/>
    <w:rsid w:val="00876647"/>
    <w:rsid w:val="00881ABF"/>
    <w:rsid w:val="00896AA5"/>
    <w:rsid w:val="00993102"/>
    <w:rsid w:val="009E3038"/>
    <w:rsid w:val="009E55C1"/>
    <w:rsid w:val="00A7158B"/>
    <w:rsid w:val="00A95DDB"/>
    <w:rsid w:val="00B020B8"/>
    <w:rsid w:val="00B14671"/>
    <w:rsid w:val="00B43A01"/>
    <w:rsid w:val="00BA566D"/>
    <w:rsid w:val="00C25D1B"/>
    <w:rsid w:val="00CF2463"/>
    <w:rsid w:val="00D51963"/>
    <w:rsid w:val="00DF2117"/>
    <w:rsid w:val="00DF4154"/>
    <w:rsid w:val="00E549CD"/>
    <w:rsid w:val="00E60DB5"/>
    <w:rsid w:val="00E9245B"/>
    <w:rsid w:val="00EB38C7"/>
    <w:rsid w:val="00F03A76"/>
    <w:rsid w:val="00F06DFE"/>
    <w:rsid w:val="00F72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F912D"/>
  <w15:chartTrackingRefBased/>
  <w15:docId w15:val="{C0E0FD7D-B655-4EE5-8A0A-7AE627037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2117"/>
    <w:pPr>
      <w:tabs>
        <w:tab w:val="center" w:pos="4513"/>
        <w:tab w:val="right" w:pos="9026"/>
      </w:tabs>
    </w:pPr>
  </w:style>
  <w:style w:type="character" w:customStyle="1" w:styleId="HeaderChar">
    <w:name w:val="Header Char"/>
    <w:basedOn w:val="DefaultParagraphFont"/>
    <w:link w:val="Header"/>
    <w:uiPriority w:val="99"/>
    <w:rsid w:val="00DF2117"/>
  </w:style>
  <w:style w:type="paragraph" w:styleId="Footer">
    <w:name w:val="footer"/>
    <w:basedOn w:val="Normal"/>
    <w:link w:val="FooterChar"/>
    <w:uiPriority w:val="99"/>
    <w:unhideWhenUsed/>
    <w:rsid w:val="00DF2117"/>
    <w:pPr>
      <w:tabs>
        <w:tab w:val="center" w:pos="4513"/>
        <w:tab w:val="right" w:pos="9026"/>
      </w:tabs>
    </w:pPr>
  </w:style>
  <w:style w:type="character" w:customStyle="1" w:styleId="FooterChar">
    <w:name w:val="Footer Char"/>
    <w:basedOn w:val="DefaultParagraphFont"/>
    <w:link w:val="Footer"/>
    <w:uiPriority w:val="99"/>
    <w:rsid w:val="00DF2117"/>
  </w:style>
  <w:style w:type="paragraph" w:styleId="NormalWeb">
    <w:name w:val="Normal (Web)"/>
    <w:basedOn w:val="Normal"/>
    <w:uiPriority w:val="99"/>
    <w:semiHidden/>
    <w:unhideWhenUsed/>
    <w:rsid w:val="00542427"/>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42427"/>
    <w:rPr>
      <w:color w:val="0000FF"/>
      <w:u w:val="single"/>
    </w:rPr>
  </w:style>
  <w:style w:type="character" w:styleId="UnresolvedMention">
    <w:name w:val="Unresolved Mention"/>
    <w:basedOn w:val="DefaultParagraphFont"/>
    <w:uiPriority w:val="99"/>
    <w:semiHidden/>
    <w:unhideWhenUsed/>
    <w:rsid w:val="00775A35"/>
    <w:rPr>
      <w:color w:val="605E5C"/>
      <w:shd w:val="clear" w:color="auto" w:fill="E1DFDD"/>
    </w:rPr>
  </w:style>
  <w:style w:type="character" w:styleId="Emphasis">
    <w:name w:val="Emphasis"/>
    <w:rsid w:val="00896AA5"/>
    <w:rPr>
      <w:i/>
      <w:iCs/>
    </w:rPr>
  </w:style>
  <w:style w:type="paragraph" w:customStyle="1" w:styleId="Textbody">
    <w:name w:val="Text body"/>
    <w:basedOn w:val="Normal"/>
    <w:rsid w:val="00A95DDB"/>
    <w:pPr>
      <w:suppressAutoHyphens/>
      <w:autoSpaceDN w:val="0"/>
      <w:spacing w:after="140" w:line="276" w:lineRule="auto"/>
      <w:textAlignment w:val="baseline"/>
    </w:pPr>
    <w:rPr>
      <w:rFonts w:ascii="Liberation Serif" w:eastAsia="NSimSun" w:hAnsi="Liberation Serif" w:cs="Arial"/>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m" TargetMode="External"/><Relationship Id="rId13" Type="http://schemas.openxmlformats.org/officeDocument/2006/relationships/hyperlink" Target="https://www.swansea.gov.uk/wardprofiles" TargetMode="External"/><Relationship Id="rId18" Type="http://schemas.openxmlformats.org/officeDocument/2006/relationships/image" Target="media/image4.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ons.gov.uk/census/maps/choropleth/population/household-deprivation/hh-deprivation/household-is-deprived-in-one-dimension" TargetMode="External"/><Relationship Id="rId17" Type="http://schemas.openxmlformats.org/officeDocument/2006/relationships/image" Target="media/image3.png"/><Relationship Id="rId2" Type="http://schemas.openxmlformats.org/officeDocument/2006/relationships/settings" Target="settings.xml"/><Relationship Id="rId16" Type="http://schemas.openxmlformats.org/officeDocument/2006/relationships/hyperlink" Target="https://wimd.gov.wales/explore?lang=en"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eisnerfoundation" TargetMode="External"/><Relationship Id="rId5" Type="http://schemas.openxmlformats.org/officeDocument/2006/relationships/endnotes" Target="endnotes.xml"/><Relationship Id="rId15" Type="http://schemas.openxmlformats.org/officeDocument/2006/relationships/hyperlink" Target="https://doi.org/10.1111/j.1749-8198.2007.00012.x" TargetMode="External"/><Relationship Id="rId10" Type="http://schemas.openxmlformats.org/officeDocument/2006/relationships/hyperlink" Target="https://www.gu.org/app/uploads/2021/03/2021-MakingTheCase-WEB.pdf" TargetMode="External"/><Relationship Id="rId19"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hyperlink" Target="https://www" TargetMode="External"/><Relationship Id="rId14" Type="http://schemas.openxmlformats.org/officeDocument/2006/relationships/hyperlink" Target="https://www.swansea.gov.uk/article/17223/2021-Census-first-resul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119</TotalTime>
  <Pages>26</Pages>
  <Words>5748</Words>
  <Characters>32770</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Askill</dc:creator>
  <cp:keywords/>
  <dc:description/>
  <cp:lastModifiedBy>James Askill</cp:lastModifiedBy>
  <cp:revision>4</cp:revision>
  <dcterms:created xsi:type="dcterms:W3CDTF">2026-06-02T10:32:00Z</dcterms:created>
  <dcterms:modified xsi:type="dcterms:W3CDTF">2026-06-02T12:36:00Z</dcterms:modified>
</cp:coreProperties>
</file>