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443BF" w14:textId="1B1422A2" w:rsidR="00BD3E98" w:rsidRDefault="00BD3E98" w:rsidP="00924F48">
      <w:pPr>
        <w:spacing w:after="0"/>
        <w:jc w:val="center"/>
        <w:rPr>
          <w:b/>
        </w:rPr>
      </w:pPr>
      <w:r>
        <w:rPr>
          <w:noProof/>
        </w:rPr>
        <w:drawing>
          <wp:inline distT="0" distB="0" distL="0" distR="0" wp14:anchorId="6E81736C" wp14:editId="165FD345">
            <wp:extent cx="1314450" cy="1165860"/>
            <wp:effectExtent l="0" t="0" r="0" b="0"/>
            <wp:docPr id="3" name="image1.jpg" descr="Hotel Trinity Grand Logo - Picture of Hotel Trinity Grand, Raigarh -  Tripadvisor"/>
            <wp:cNvGraphicFramePr/>
            <a:graphic xmlns:a="http://schemas.openxmlformats.org/drawingml/2006/main">
              <a:graphicData uri="http://schemas.openxmlformats.org/drawingml/2006/picture">
                <pic:pic xmlns:pic="http://schemas.openxmlformats.org/drawingml/2006/picture">
                  <pic:nvPicPr>
                    <pic:cNvPr id="0" name="image1.jpg" descr="Hotel Trinity Grand Logo - Picture of Hotel Trinity Grand, Raigarh -  Tripadvisor"/>
                    <pic:cNvPicPr preferRelativeResize="0"/>
                  </pic:nvPicPr>
                  <pic:blipFill>
                    <a:blip r:embed="rId4"/>
                    <a:srcRect/>
                    <a:stretch>
                      <a:fillRect/>
                    </a:stretch>
                  </pic:blipFill>
                  <pic:spPr>
                    <a:xfrm>
                      <a:off x="0" y="0"/>
                      <a:ext cx="1314450" cy="1165860"/>
                    </a:xfrm>
                    <a:prstGeom prst="rect">
                      <a:avLst/>
                    </a:prstGeom>
                    <a:ln/>
                  </pic:spPr>
                </pic:pic>
              </a:graphicData>
            </a:graphic>
          </wp:inline>
        </w:drawing>
      </w:r>
    </w:p>
    <w:p w14:paraId="66C16AE8" w14:textId="77777777" w:rsidR="00BD3E98" w:rsidRDefault="00BD3E98" w:rsidP="00924F48">
      <w:pPr>
        <w:spacing w:after="0"/>
        <w:jc w:val="center"/>
        <w:rPr>
          <w:b/>
        </w:rPr>
      </w:pPr>
    </w:p>
    <w:p w14:paraId="21201B30" w14:textId="77777777" w:rsidR="00BD3E98" w:rsidRDefault="00BD3E98" w:rsidP="00924F48">
      <w:pPr>
        <w:spacing w:after="0"/>
        <w:jc w:val="center"/>
        <w:rPr>
          <w:b/>
        </w:rPr>
      </w:pPr>
    </w:p>
    <w:p w14:paraId="4276D1E2" w14:textId="77777777" w:rsidR="00BD3E98" w:rsidRDefault="00BD3E98" w:rsidP="00924F48">
      <w:pPr>
        <w:spacing w:after="0"/>
        <w:jc w:val="center"/>
        <w:rPr>
          <w:b/>
        </w:rPr>
      </w:pPr>
    </w:p>
    <w:p w14:paraId="6B3524E6" w14:textId="481142E5" w:rsidR="00924F48" w:rsidRPr="001D44C1" w:rsidRDefault="00924F48" w:rsidP="00924F48">
      <w:pPr>
        <w:spacing w:after="0"/>
        <w:jc w:val="center"/>
        <w:rPr>
          <w:b/>
          <w:sz w:val="32"/>
          <w:szCs w:val="32"/>
        </w:rPr>
      </w:pPr>
      <w:r w:rsidRPr="001D44C1">
        <w:rPr>
          <w:b/>
          <w:sz w:val="32"/>
          <w:szCs w:val="32"/>
        </w:rPr>
        <w:t>Housekeeping Team Member Development Plan</w:t>
      </w:r>
    </w:p>
    <w:p w14:paraId="59401A77" w14:textId="0B4427D1" w:rsidR="00BD3E98" w:rsidRDefault="00BD3E98" w:rsidP="00924F48">
      <w:pPr>
        <w:spacing w:after="0"/>
        <w:jc w:val="center"/>
        <w:rPr>
          <w:b/>
        </w:rPr>
      </w:pPr>
    </w:p>
    <w:p w14:paraId="50B83592" w14:textId="45EC082B" w:rsidR="00BD3E98" w:rsidRDefault="00BD3E98" w:rsidP="00924F48">
      <w:pPr>
        <w:spacing w:after="0"/>
        <w:jc w:val="center"/>
        <w:rPr>
          <w:b/>
        </w:rPr>
      </w:pPr>
    </w:p>
    <w:p w14:paraId="2F8BFD30" w14:textId="77777777" w:rsidR="001D44C1" w:rsidRDefault="001D44C1" w:rsidP="00924F48">
      <w:pPr>
        <w:spacing w:after="0"/>
        <w:jc w:val="center"/>
        <w:rPr>
          <w:b/>
        </w:rPr>
      </w:pPr>
    </w:p>
    <w:p w14:paraId="5927C255" w14:textId="77777777" w:rsidR="001D44C1" w:rsidRDefault="001D44C1" w:rsidP="00924F48">
      <w:pPr>
        <w:spacing w:after="0"/>
        <w:jc w:val="center"/>
        <w:rPr>
          <w:b/>
        </w:rPr>
      </w:pPr>
    </w:p>
    <w:p w14:paraId="4495C0E0" w14:textId="77777777" w:rsidR="008B2E26" w:rsidRDefault="008B2E26" w:rsidP="00924F48">
      <w:pPr>
        <w:spacing w:after="0"/>
        <w:jc w:val="center"/>
        <w:rPr>
          <w:b/>
        </w:rPr>
      </w:pPr>
    </w:p>
    <w:p w14:paraId="0B022334" w14:textId="06049679" w:rsidR="00BD3E98" w:rsidRDefault="008B2E26" w:rsidP="00924F48">
      <w:pPr>
        <w:spacing w:after="0"/>
        <w:jc w:val="center"/>
        <w:rPr>
          <w:b/>
        </w:rPr>
      </w:pPr>
      <w:r>
        <w:rPr>
          <w:b/>
        </w:rPr>
        <w:t>#</w:t>
      </w:r>
      <w:r w:rsidR="00BD3E98">
        <w:rPr>
          <w:b/>
        </w:rPr>
        <w:t>Welcome to the Housekeeping team! We are delighted to have you in our group.</w:t>
      </w:r>
      <w:r w:rsidR="00630894" w:rsidRPr="00630894">
        <w:rPr>
          <w:b/>
        </w:rPr>
        <w:t xml:space="preserve"> </w:t>
      </w:r>
      <w:r w:rsidR="002C4923">
        <w:rPr>
          <w:b/>
        </w:rPr>
        <w:t>W</w:t>
      </w:r>
      <w:r w:rsidR="00630894" w:rsidRPr="00630894">
        <w:rPr>
          <w:b/>
        </w:rPr>
        <w:t>e are sure that</w:t>
      </w:r>
      <w:r w:rsidR="002C4923">
        <w:rPr>
          <w:b/>
        </w:rPr>
        <w:t>,</w:t>
      </w:r>
      <w:r w:rsidR="00630894" w:rsidRPr="00630894">
        <w:rPr>
          <w:b/>
        </w:rPr>
        <w:t xml:space="preserve"> after these </w:t>
      </w:r>
      <w:r w:rsidR="00E935C1">
        <w:rPr>
          <w:b/>
        </w:rPr>
        <w:t>eight</w:t>
      </w:r>
      <w:r w:rsidR="00630894" w:rsidRPr="00630894">
        <w:rPr>
          <w:b/>
        </w:rPr>
        <w:t xml:space="preserve"> weeks </w:t>
      </w:r>
      <w:r w:rsidR="00E935C1">
        <w:rPr>
          <w:b/>
        </w:rPr>
        <w:t>of</w:t>
      </w:r>
      <w:r w:rsidR="00630894" w:rsidRPr="00630894">
        <w:rPr>
          <w:b/>
        </w:rPr>
        <w:t xml:space="preserve"> our program, you will learn everything you need to have the essential skills that bring you to our team. </w:t>
      </w:r>
      <w:r w:rsidR="002C4923">
        <w:rPr>
          <w:b/>
        </w:rPr>
        <w:t>W</w:t>
      </w:r>
      <w:r w:rsidR="00630894" w:rsidRPr="00630894">
        <w:rPr>
          <w:b/>
        </w:rPr>
        <w:t>e gave the best of us to this program to be sure that</w:t>
      </w:r>
      <w:r w:rsidR="00693391">
        <w:rPr>
          <w:b/>
        </w:rPr>
        <w:t xml:space="preserve"> </w:t>
      </w:r>
      <w:r w:rsidR="00E935C1">
        <w:rPr>
          <w:b/>
        </w:rPr>
        <w:t xml:space="preserve">it </w:t>
      </w:r>
      <w:r w:rsidR="00630894" w:rsidRPr="00630894">
        <w:rPr>
          <w:b/>
        </w:rPr>
        <w:t>provide</w:t>
      </w:r>
      <w:r w:rsidR="00693391">
        <w:rPr>
          <w:b/>
        </w:rPr>
        <w:t>s</w:t>
      </w:r>
      <w:r w:rsidR="00177867">
        <w:rPr>
          <w:b/>
        </w:rPr>
        <w:t xml:space="preserve"> you</w:t>
      </w:r>
      <w:r w:rsidR="00630894" w:rsidRPr="00630894">
        <w:rPr>
          <w:b/>
        </w:rPr>
        <w:t xml:space="preserve"> </w:t>
      </w:r>
      <w:r w:rsidR="00E935C1">
        <w:rPr>
          <w:b/>
        </w:rPr>
        <w:t xml:space="preserve">with </w:t>
      </w:r>
      <w:r w:rsidR="00630894" w:rsidRPr="00630894">
        <w:rPr>
          <w:b/>
        </w:rPr>
        <w:t>everything you need</w:t>
      </w:r>
      <w:r w:rsidR="00B055F2">
        <w:rPr>
          <w:b/>
        </w:rPr>
        <w:t>:</w:t>
      </w:r>
      <w:r w:rsidR="00B055F2" w:rsidRPr="00B055F2">
        <w:t xml:space="preserve"> </w:t>
      </w:r>
      <w:r w:rsidR="00B055F2" w:rsidRPr="00B055F2">
        <w:rPr>
          <w:b/>
        </w:rPr>
        <w:t xml:space="preserve">training instructing the standards of housekeeping in the hotel. The training includes </w:t>
      </w:r>
      <w:r w:rsidR="00F73BF6">
        <w:rPr>
          <w:b/>
        </w:rPr>
        <w:t>using</w:t>
      </w:r>
      <w:r w:rsidR="00B055F2" w:rsidRPr="00B055F2">
        <w:rPr>
          <w:b/>
        </w:rPr>
        <w:t xml:space="preserve"> cleaning equipment, communication, presentation, </w:t>
      </w:r>
      <w:proofErr w:type="gramStart"/>
      <w:r w:rsidR="00B055F2" w:rsidRPr="00B055F2">
        <w:rPr>
          <w:b/>
        </w:rPr>
        <w:t>health</w:t>
      </w:r>
      <w:proofErr w:type="gramEnd"/>
      <w:r w:rsidR="00B055F2" w:rsidRPr="00B055F2">
        <w:rPr>
          <w:b/>
        </w:rPr>
        <w:t xml:space="preserve"> and safety protocol, COSHH, cleaning skills, and guest interaction skills. </w:t>
      </w:r>
      <w:r w:rsidR="00B055F2" w:rsidRPr="00B055F2">
        <w:t xml:space="preserve"> </w:t>
      </w:r>
    </w:p>
    <w:p w14:paraId="0C8DBDDF" w14:textId="5D4E8EA9" w:rsidR="000C7F3F" w:rsidRDefault="000C7F3F" w:rsidP="00924F48">
      <w:pPr>
        <w:spacing w:after="0"/>
        <w:jc w:val="center"/>
        <w:rPr>
          <w:b/>
        </w:rPr>
      </w:pPr>
    </w:p>
    <w:p w14:paraId="29C3C81B" w14:textId="77777777" w:rsidR="000C7F3F" w:rsidRDefault="000C7F3F">
      <w:pPr>
        <w:spacing w:after="160" w:line="259" w:lineRule="auto"/>
        <w:jc w:val="left"/>
        <w:rPr>
          <w:b/>
        </w:rPr>
      </w:pPr>
      <w:r>
        <w:rPr>
          <w:b/>
        </w:rPr>
        <w:br w:type="page"/>
      </w: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55"/>
        <w:gridCol w:w="7795"/>
      </w:tblGrid>
      <w:tr w:rsidR="005A5109" w:rsidRPr="005A5109" w14:paraId="3418CFE0" w14:textId="77777777" w:rsidTr="006044EF">
        <w:tc>
          <w:tcPr>
            <w:tcW w:w="9350" w:type="dxa"/>
            <w:gridSpan w:val="2"/>
          </w:tcPr>
          <w:p w14:paraId="706A2BA2" w14:textId="77777777" w:rsidR="005A5109" w:rsidRPr="005A5109" w:rsidRDefault="005A5109" w:rsidP="005A5109">
            <w:pPr>
              <w:jc w:val="center"/>
              <w:rPr>
                <w:b/>
              </w:rPr>
            </w:pPr>
            <w:r w:rsidRPr="005A5109">
              <w:rPr>
                <w:b/>
              </w:rPr>
              <w:lastRenderedPageBreak/>
              <w:t>TIMETABLE OF TRAINING OF 8</w:t>
            </w:r>
            <w:r w:rsidRPr="005A5109">
              <w:rPr>
                <w:b/>
                <w:vertAlign w:val="superscript"/>
              </w:rPr>
              <w:t>TH</w:t>
            </w:r>
            <w:r w:rsidRPr="005A5109">
              <w:rPr>
                <w:b/>
              </w:rPr>
              <w:t xml:space="preserve"> WEEKS</w:t>
            </w:r>
          </w:p>
        </w:tc>
      </w:tr>
      <w:tr w:rsidR="005A5109" w:rsidRPr="005A5109" w14:paraId="31F857BF" w14:textId="77777777" w:rsidTr="006044EF">
        <w:tc>
          <w:tcPr>
            <w:tcW w:w="1555" w:type="dxa"/>
          </w:tcPr>
          <w:p w14:paraId="36EB9F1D" w14:textId="77777777" w:rsidR="005A5109" w:rsidRPr="005A5109" w:rsidRDefault="005A5109" w:rsidP="005A5109">
            <w:pPr>
              <w:jc w:val="center"/>
              <w:rPr>
                <w:b/>
              </w:rPr>
            </w:pPr>
            <w:r w:rsidRPr="005A5109">
              <w:rPr>
                <w:b/>
              </w:rPr>
              <w:t>1</w:t>
            </w:r>
            <w:r w:rsidRPr="005A5109">
              <w:rPr>
                <w:b/>
                <w:vertAlign w:val="superscript"/>
              </w:rPr>
              <w:t>st</w:t>
            </w:r>
            <w:r w:rsidRPr="005A5109">
              <w:rPr>
                <w:b/>
              </w:rPr>
              <w:t xml:space="preserve"> week</w:t>
            </w:r>
          </w:p>
        </w:tc>
        <w:tc>
          <w:tcPr>
            <w:tcW w:w="7795" w:type="dxa"/>
          </w:tcPr>
          <w:p w14:paraId="0843F41B" w14:textId="77777777" w:rsidR="005A5109" w:rsidRPr="005A5109" w:rsidRDefault="005A5109" w:rsidP="005A5109">
            <w:r w:rsidRPr="005A5109">
              <w:t xml:space="preserve">Standard establishment training </w:t>
            </w:r>
          </w:p>
        </w:tc>
      </w:tr>
      <w:tr w:rsidR="005A5109" w:rsidRPr="005A5109" w14:paraId="22DAF4CD" w14:textId="77777777" w:rsidTr="006044EF">
        <w:tc>
          <w:tcPr>
            <w:tcW w:w="1555" w:type="dxa"/>
          </w:tcPr>
          <w:p w14:paraId="1F4B0D1C" w14:textId="77777777" w:rsidR="005A5109" w:rsidRPr="005A5109" w:rsidRDefault="005A5109" w:rsidP="005A5109">
            <w:pPr>
              <w:jc w:val="center"/>
              <w:rPr>
                <w:b/>
              </w:rPr>
            </w:pPr>
            <w:r w:rsidRPr="005A5109">
              <w:rPr>
                <w:b/>
              </w:rPr>
              <w:t>2</w:t>
            </w:r>
            <w:r w:rsidRPr="005A5109">
              <w:rPr>
                <w:b/>
                <w:vertAlign w:val="superscript"/>
              </w:rPr>
              <w:t>nd</w:t>
            </w:r>
            <w:r w:rsidRPr="005A5109">
              <w:rPr>
                <w:b/>
              </w:rPr>
              <w:t xml:space="preserve"> week</w:t>
            </w:r>
          </w:p>
        </w:tc>
        <w:tc>
          <w:tcPr>
            <w:tcW w:w="7795" w:type="dxa"/>
          </w:tcPr>
          <w:p w14:paraId="1D42B308" w14:textId="77777777" w:rsidR="005A5109" w:rsidRPr="005A5109" w:rsidRDefault="005A5109" w:rsidP="005A5109">
            <w:pPr>
              <w:keepNext/>
              <w:keepLines/>
              <w:spacing w:after="150"/>
              <w:outlineLvl w:val="3"/>
              <w:rPr>
                <w:rFonts w:eastAsiaTheme="majorEastAsia" w:cstheme="majorBidi"/>
                <w:iCs/>
                <w:color w:val="000000"/>
              </w:rPr>
            </w:pPr>
            <w:r w:rsidRPr="005A5109">
              <w:rPr>
                <w:rFonts w:eastAsiaTheme="majorEastAsia" w:cstheme="majorBidi"/>
                <w:iCs/>
                <w:color w:val="000000"/>
              </w:rPr>
              <w:t>Cleaning Skills training</w:t>
            </w:r>
          </w:p>
        </w:tc>
      </w:tr>
      <w:tr w:rsidR="005A5109" w:rsidRPr="005A5109" w14:paraId="14317297" w14:textId="77777777" w:rsidTr="006044EF">
        <w:tc>
          <w:tcPr>
            <w:tcW w:w="1555" w:type="dxa"/>
          </w:tcPr>
          <w:p w14:paraId="44EE2D78" w14:textId="77777777" w:rsidR="005A5109" w:rsidRPr="005A5109" w:rsidRDefault="005A5109" w:rsidP="005A5109">
            <w:pPr>
              <w:jc w:val="center"/>
              <w:rPr>
                <w:b/>
              </w:rPr>
            </w:pPr>
            <w:r w:rsidRPr="005A5109">
              <w:rPr>
                <w:b/>
              </w:rPr>
              <w:t>3</w:t>
            </w:r>
            <w:r w:rsidRPr="005A5109">
              <w:rPr>
                <w:b/>
                <w:vertAlign w:val="superscript"/>
              </w:rPr>
              <w:t>rd</w:t>
            </w:r>
            <w:r w:rsidRPr="005A5109">
              <w:rPr>
                <w:b/>
              </w:rPr>
              <w:t xml:space="preserve"> week</w:t>
            </w:r>
          </w:p>
        </w:tc>
        <w:tc>
          <w:tcPr>
            <w:tcW w:w="7795" w:type="dxa"/>
          </w:tcPr>
          <w:p w14:paraId="00533C00" w14:textId="77777777" w:rsidR="005A5109" w:rsidRPr="005A5109" w:rsidRDefault="005A5109" w:rsidP="005A5109">
            <w:pPr>
              <w:keepNext/>
              <w:keepLines/>
              <w:spacing w:after="150"/>
              <w:outlineLvl w:val="3"/>
              <w:rPr>
                <w:rFonts w:eastAsiaTheme="majorEastAsia" w:cstheme="majorBidi"/>
                <w:iCs/>
                <w:color w:val="000000"/>
              </w:rPr>
            </w:pPr>
            <w:r w:rsidRPr="005A5109">
              <w:rPr>
                <w:rFonts w:eastAsiaTheme="majorEastAsia" w:cstheme="majorBidi"/>
                <w:iCs/>
                <w:color w:val="000000"/>
              </w:rPr>
              <w:t xml:space="preserve">Use of Equipment &amp; Products Training </w:t>
            </w:r>
          </w:p>
        </w:tc>
      </w:tr>
      <w:tr w:rsidR="005A5109" w:rsidRPr="005A5109" w14:paraId="7B2B5553" w14:textId="77777777" w:rsidTr="006044EF">
        <w:tc>
          <w:tcPr>
            <w:tcW w:w="1555" w:type="dxa"/>
          </w:tcPr>
          <w:p w14:paraId="4805D33D" w14:textId="77777777" w:rsidR="005A5109" w:rsidRPr="005A5109" w:rsidRDefault="005A5109" w:rsidP="005A5109">
            <w:pPr>
              <w:jc w:val="center"/>
              <w:rPr>
                <w:b/>
              </w:rPr>
            </w:pPr>
            <w:r w:rsidRPr="005A5109">
              <w:rPr>
                <w:b/>
              </w:rPr>
              <w:t>4</w:t>
            </w:r>
            <w:r w:rsidRPr="005A5109">
              <w:rPr>
                <w:b/>
                <w:vertAlign w:val="superscript"/>
              </w:rPr>
              <w:t>th</w:t>
            </w:r>
            <w:r w:rsidRPr="005A5109">
              <w:rPr>
                <w:b/>
              </w:rPr>
              <w:t xml:space="preserve"> week</w:t>
            </w:r>
          </w:p>
        </w:tc>
        <w:tc>
          <w:tcPr>
            <w:tcW w:w="7795" w:type="dxa"/>
          </w:tcPr>
          <w:p w14:paraId="22859ED7" w14:textId="77777777" w:rsidR="005A5109" w:rsidRPr="005A5109" w:rsidRDefault="005A5109" w:rsidP="005A5109">
            <w:pPr>
              <w:keepNext/>
              <w:keepLines/>
              <w:spacing w:after="150"/>
              <w:outlineLvl w:val="3"/>
              <w:rPr>
                <w:rFonts w:eastAsiaTheme="majorEastAsia" w:cstheme="majorBidi"/>
                <w:iCs/>
                <w:color w:val="000000"/>
              </w:rPr>
            </w:pPr>
            <w:r w:rsidRPr="005A5109">
              <w:rPr>
                <w:rFonts w:eastAsiaTheme="majorEastAsia" w:cstheme="majorBidi"/>
                <w:iCs/>
                <w:color w:val="000000"/>
              </w:rPr>
              <w:t xml:space="preserve">Guest Etiquette &amp; Interaction training </w:t>
            </w:r>
          </w:p>
        </w:tc>
      </w:tr>
      <w:tr w:rsidR="005A5109" w:rsidRPr="005A5109" w14:paraId="7478E5A5" w14:textId="77777777" w:rsidTr="006044EF">
        <w:tc>
          <w:tcPr>
            <w:tcW w:w="1555" w:type="dxa"/>
          </w:tcPr>
          <w:p w14:paraId="48754C56" w14:textId="77777777" w:rsidR="005A5109" w:rsidRPr="005A5109" w:rsidRDefault="005A5109" w:rsidP="005A5109">
            <w:pPr>
              <w:jc w:val="center"/>
              <w:rPr>
                <w:b/>
              </w:rPr>
            </w:pPr>
            <w:r w:rsidRPr="005A5109">
              <w:rPr>
                <w:b/>
              </w:rPr>
              <w:t>5</w:t>
            </w:r>
            <w:r w:rsidRPr="005A5109">
              <w:rPr>
                <w:b/>
                <w:vertAlign w:val="superscript"/>
              </w:rPr>
              <w:t>th</w:t>
            </w:r>
            <w:r w:rsidRPr="005A5109">
              <w:rPr>
                <w:b/>
              </w:rPr>
              <w:t xml:space="preserve"> week</w:t>
            </w:r>
          </w:p>
        </w:tc>
        <w:tc>
          <w:tcPr>
            <w:tcW w:w="7795" w:type="dxa"/>
          </w:tcPr>
          <w:p w14:paraId="56FE4A65" w14:textId="77777777" w:rsidR="005A5109" w:rsidRPr="005A5109" w:rsidRDefault="005A5109" w:rsidP="005A5109">
            <w:pPr>
              <w:keepNext/>
              <w:keepLines/>
              <w:spacing w:after="150"/>
              <w:outlineLvl w:val="3"/>
              <w:rPr>
                <w:rFonts w:eastAsiaTheme="majorEastAsia" w:cstheme="majorBidi"/>
                <w:iCs/>
                <w:color w:val="000000"/>
              </w:rPr>
            </w:pPr>
            <w:r w:rsidRPr="005A5109">
              <w:rPr>
                <w:rFonts w:eastAsiaTheme="majorEastAsia" w:cstheme="majorBidi"/>
                <w:iCs/>
                <w:color w:val="000000"/>
              </w:rPr>
              <w:t>Presentation training</w:t>
            </w:r>
          </w:p>
        </w:tc>
      </w:tr>
      <w:tr w:rsidR="005A5109" w:rsidRPr="005A5109" w14:paraId="0DD07765" w14:textId="77777777" w:rsidTr="006044EF">
        <w:tc>
          <w:tcPr>
            <w:tcW w:w="1555" w:type="dxa"/>
          </w:tcPr>
          <w:p w14:paraId="5D0EECCA" w14:textId="77777777" w:rsidR="005A5109" w:rsidRPr="005A5109" w:rsidRDefault="005A5109" w:rsidP="005A5109">
            <w:pPr>
              <w:jc w:val="center"/>
              <w:rPr>
                <w:b/>
              </w:rPr>
            </w:pPr>
            <w:r w:rsidRPr="005A5109">
              <w:rPr>
                <w:b/>
              </w:rPr>
              <w:t>6</w:t>
            </w:r>
            <w:r w:rsidRPr="005A5109">
              <w:rPr>
                <w:b/>
                <w:vertAlign w:val="superscript"/>
              </w:rPr>
              <w:t>th</w:t>
            </w:r>
            <w:r w:rsidRPr="005A5109">
              <w:rPr>
                <w:b/>
              </w:rPr>
              <w:t xml:space="preserve"> week</w:t>
            </w:r>
          </w:p>
        </w:tc>
        <w:tc>
          <w:tcPr>
            <w:tcW w:w="7795" w:type="dxa"/>
          </w:tcPr>
          <w:p w14:paraId="209EF958" w14:textId="77777777" w:rsidR="005A5109" w:rsidRPr="005A5109" w:rsidRDefault="005A5109" w:rsidP="005A5109">
            <w:pPr>
              <w:keepNext/>
              <w:keepLines/>
              <w:spacing w:after="150"/>
              <w:outlineLvl w:val="3"/>
              <w:rPr>
                <w:rFonts w:eastAsiaTheme="majorEastAsia" w:cstheme="majorBidi"/>
                <w:iCs/>
                <w:color w:val="000000"/>
              </w:rPr>
            </w:pPr>
            <w:r w:rsidRPr="005A5109">
              <w:rPr>
                <w:rFonts w:eastAsiaTheme="majorEastAsia" w:cstheme="majorBidi"/>
                <w:iCs/>
                <w:color w:val="000000"/>
              </w:rPr>
              <w:t>Communication training</w:t>
            </w:r>
          </w:p>
        </w:tc>
      </w:tr>
      <w:tr w:rsidR="005A5109" w:rsidRPr="005A5109" w14:paraId="706B6991" w14:textId="77777777" w:rsidTr="006044EF">
        <w:tc>
          <w:tcPr>
            <w:tcW w:w="1555" w:type="dxa"/>
          </w:tcPr>
          <w:p w14:paraId="118109AD" w14:textId="77777777" w:rsidR="005A5109" w:rsidRPr="005A5109" w:rsidRDefault="005A5109" w:rsidP="005A5109">
            <w:pPr>
              <w:jc w:val="center"/>
              <w:rPr>
                <w:b/>
              </w:rPr>
            </w:pPr>
            <w:r w:rsidRPr="005A5109">
              <w:rPr>
                <w:b/>
              </w:rPr>
              <w:t>7</w:t>
            </w:r>
            <w:r w:rsidRPr="005A5109">
              <w:rPr>
                <w:b/>
                <w:vertAlign w:val="superscript"/>
              </w:rPr>
              <w:t>th</w:t>
            </w:r>
            <w:r w:rsidRPr="005A5109">
              <w:rPr>
                <w:b/>
              </w:rPr>
              <w:t xml:space="preserve"> week</w:t>
            </w:r>
          </w:p>
        </w:tc>
        <w:tc>
          <w:tcPr>
            <w:tcW w:w="7795" w:type="dxa"/>
          </w:tcPr>
          <w:p w14:paraId="1E5CFD3A" w14:textId="77777777" w:rsidR="005A5109" w:rsidRPr="005A5109" w:rsidRDefault="005A5109" w:rsidP="005A5109">
            <w:r w:rsidRPr="005A5109">
              <w:rPr>
                <w:color w:val="202124"/>
                <w:highlight w:val="white"/>
              </w:rPr>
              <w:t>One-day Control of Substances Hazardous to Health (COSHH) training course</w:t>
            </w:r>
          </w:p>
        </w:tc>
      </w:tr>
      <w:tr w:rsidR="005A5109" w:rsidRPr="005A5109" w14:paraId="28BC4B2C" w14:textId="77777777" w:rsidTr="006044EF">
        <w:tc>
          <w:tcPr>
            <w:tcW w:w="1555" w:type="dxa"/>
          </w:tcPr>
          <w:p w14:paraId="63BDD529" w14:textId="77777777" w:rsidR="005A5109" w:rsidRPr="005A5109" w:rsidRDefault="005A5109" w:rsidP="005A5109">
            <w:pPr>
              <w:jc w:val="center"/>
              <w:rPr>
                <w:b/>
              </w:rPr>
            </w:pPr>
            <w:r w:rsidRPr="005A5109">
              <w:rPr>
                <w:b/>
              </w:rPr>
              <w:t>8</w:t>
            </w:r>
            <w:r w:rsidRPr="005A5109">
              <w:rPr>
                <w:b/>
                <w:vertAlign w:val="superscript"/>
              </w:rPr>
              <w:t>th</w:t>
            </w:r>
            <w:r w:rsidRPr="005A5109">
              <w:rPr>
                <w:b/>
              </w:rPr>
              <w:t xml:space="preserve"> week</w:t>
            </w:r>
          </w:p>
        </w:tc>
        <w:tc>
          <w:tcPr>
            <w:tcW w:w="7795" w:type="dxa"/>
          </w:tcPr>
          <w:p w14:paraId="04A77EE8" w14:textId="77777777" w:rsidR="005A5109" w:rsidRPr="005A5109" w:rsidRDefault="005A5109" w:rsidP="005A5109">
            <w:pPr>
              <w:keepNext/>
              <w:keepLines/>
              <w:spacing w:after="150"/>
              <w:outlineLvl w:val="3"/>
              <w:rPr>
                <w:rFonts w:eastAsiaTheme="majorEastAsia" w:cstheme="majorBidi"/>
                <w:iCs/>
                <w:color w:val="000000"/>
              </w:rPr>
            </w:pPr>
            <w:r w:rsidRPr="005A5109">
              <w:rPr>
                <w:rFonts w:eastAsiaTheme="majorEastAsia" w:cstheme="majorBidi"/>
                <w:iCs/>
                <w:color w:val="000000"/>
              </w:rPr>
              <w:t xml:space="preserve">Health and Safety &amp; Fire Protocol training </w:t>
            </w:r>
          </w:p>
        </w:tc>
      </w:tr>
    </w:tbl>
    <w:p w14:paraId="0B0F1969" w14:textId="77777777" w:rsidR="00347F6F" w:rsidRDefault="00347F6F" w:rsidP="00924F48">
      <w:pPr>
        <w:spacing w:after="0"/>
        <w:jc w:val="center"/>
        <w:rPr>
          <w:b/>
        </w:rPr>
      </w:pPr>
    </w:p>
    <w:p w14:paraId="00938895" w14:textId="77777777" w:rsidR="00AF792B" w:rsidRPr="00AF792B" w:rsidRDefault="00AF792B" w:rsidP="00AF792B">
      <w:pPr>
        <w:rPr>
          <w:b/>
        </w:rPr>
      </w:pPr>
      <w:r w:rsidRPr="00AF792B">
        <w:rPr>
          <w:b/>
        </w:rPr>
        <w:t>Use of cleaning equipment</w:t>
      </w:r>
    </w:p>
    <w:p w14:paraId="36EB60D8" w14:textId="77777777" w:rsidR="00AF792B" w:rsidRPr="00AF792B" w:rsidRDefault="00AF792B" w:rsidP="00AF792B">
      <w:r w:rsidRPr="00AF792B">
        <w:t xml:space="preserve">Brooms, vacuum cleaners, brushes, mops and carts, and commercial cleaning equipment, these items should be used with care and following the manufacturer's instructions that shorten the life of the product and this increases the cost of changing hotels. The actual products and equipment used may not reflect the actual skills and practices of employees despite their extensive knowledge of products and equipment, there is always room for improvement in their use to keep them in good condition and last </w:t>
      </w:r>
      <w:proofErr w:type="gramStart"/>
      <w:r w:rsidRPr="00AF792B">
        <w:t>as long as</w:t>
      </w:r>
      <w:proofErr w:type="gramEnd"/>
      <w:r w:rsidRPr="00AF792B">
        <w:t xml:space="preserve"> possible. </w:t>
      </w:r>
    </w:p>
    <w:p w14:paraId="7EEF1875" w14:textId="77777777" w:rsidR="00AF792B" w:rsidRPr="00AF792B" w:rsidRDefault="00AF792B" w:rsidP="00AF792B">
      <w:pPr>
        <w:rPr>
          <w:b/>
        </w:rPr>
      </w:pPr>
      <w:r w:rsidRPr="00AF792B">
        <w:rPr>
          <w:b/>
        </w:rPr>
        <w:t xml:space="preserve">Cleaning skills </w:t>
      </w:r>
    </w:p>
    <w:p w14:paraId="358A2B94" w14:textId="77777777" w:rsidR="00AF792B" w:rsidRPr="00AF792B" w:rsidRDefault="00AF792B" w:rsidP="00AF792B">
      <w:r w:rsidRPr="00AF792B">
        <w:t xml:space="preserve">When preparing for hotel housekeeping training, hotel management finds a common language for the team from real methods to get the desired results. This does not require all housekeepers to do the same, however, if one method is faster than the other, will try to determine the best </w:t>
      </w:r>
      <w:r w:rsidRPr="00AF792B">
        <w:lastRenderedPageBreak/>
        <w:t>method for the cleaning. By learning cleaning skills, the team can improve their skills by learning and growing.</w:t>
      </w:r>
    </w:p>
    <w:p w14:paraId="10B695F9" w14:textId="77777777" w:rsidR="00AF792B" w:rsidRPr="00AF792B" w:rsidRDefault="00AF792B" w:rsidP="00AF792B">
      <w:pPr>
        <w:rPr>
          <w:b/>
        </w:rPr>
      </w:pPr>
      <w:r w:rsidRPr="00AF792B">
        <w:rPr>
          <w:b/>
        </w:rPr>
        <w:t>Guest Etiquette &amp; Interaction</w:t>
      </w:r>
    </w:p>
    <w:p w14:paraId="47A436B1" w14:textId="77777777" w:rsidR="00AF792B" w:rsidRPr="00AF792B" w:rsidRDefault="00AF792B" w:rsidP="00AF792B">
      <w:r w:rsidRPr="00AF792B">
        <w:t>The housekeeping service staff communicates regularly with past and present guests. The satisfaction and desire of the Hotel’s guests to return to the hotel depends on how they behave and treat them. The hotel educates its employees on cultural differences by making a good first impression, body language, and manners during training. These small improvements will greatly benefit the confidence of service personnel, their treatment, and their interaction with customers in the vicinity.</w:t>
      </w:r>
    </w:p>
    <w:p w14:paraId="01D2F7DA" w14:textId="77777777" w:rsidR="00AF792B" w:rsidRPr="00AF792B" w:rsidRDefault="00AF792B" w:rsidP="00AF792B">
      <w:pPr>
        <w:rPr>
          <w:b/>
        </w:rPr>
      </w:pPr>
      <w:r w:rsidRPr="00AF792B">
        <w:rPr>
          <w:b/>
        </w:rPr>
        <w:t>Presentation</w:t>
      </w:r>
    </w:p>
    <w:p w14:paraId="157B079E" w14:textId="77777777" w:rsidR="00AF792B" w:rsidRPr="00AF792B" w:rsidRDefault="00AF792B" w:rsidP="00AF792B">
      <w:r w:rsidRPr="00AF792B">
        <w:t>Uniforms serve two purposes, to protect Hotel employees from toxins and stains from the daily use of cleaning products and make their employees look "cohesively" professional. The appearance of their staff reflects the hotel and brand, as well as habits. Many factors influence their brand image and the reaction of their guests, including personal hygiene and the uniform they wear. Hotel housekeepers should understand the importance of this role and be proud of their accomplishments.</w:t>
      </w:r>
    </w:p>
    <w:p w14:paraId="2BDFEC54" w14:textId="77777777" w:rsidR="00AF792B" w:rsidRPr="00AF792B" w:rsidRDefault="00AF792B" w:rsidP="00AF792B">
      <w:pPr>
        <w:rPr>
          <w:b/>
        </w:rPr>
      </w:pPr>
      <w:r w:rsidRPr="00AF792B">
        <w:rPr>
          <w:b/>
        </w:rPr>
        <w:t>Communication</w:t>
      </w:r>
    </w:p>
    <w:p w14:paraId="487A1846" w14:textId="77777777" w:rsidR="00AF792B" w:rsidRPr="00AF792B" w:rsidRDefault="00AF792B" w:rsidP="00AF792B">
      <w:r w:rsidRPr="00AF792B">
        <w:t xml:space="preserve">This may seem obvious, but hotels can run into problems without clear communication between management staff and other departments. Teams will be more cohesive through communication that includes everything from simple requests, to detailed scheduling instructions, and last-minute changes. All teams, big or small, can improve communication and this may be due to cultural differences or alterations from other people or team members. Servers are more efficient and to make them more productive if communication between </w:t>
      </w:r>
      <w:r w:rsidRPr="00AF792B">
        <w:lastRenderedPageBreak/>
        <w:t>employees develops and improves. In addition, employee satisfaction is increased, which leads to employee retention.</w:t>
      </w:r>
    </w:p>
    <w:p w14:paraId="0F021365" w14:textId="77777777" w:rsidR="00AF792B" w:rsidRPr="00AF792B" w:rsidRDefault="00AF792B" w:rsidP="00AF792B">
      <w:pPr>
        <w:rPr>
          <w:b/>
        </w:rPr>
      </w:pPr>
      <w:r w:rsidRPr="00AF792B">
        <w:rPr>
          <w:b/>
        </w:rPr>
        <w:t>Health and Safety &amp; Fire Protocol</w:t>
      </w:r>
    </w:p>
    <w:p w14:paraId="5DAEB4A0" w14:textId="77777777" w:rsidR="00AF792B" w:rsidRPr="00AF792B" w:rsidRDefault="00AF792B" w:rsidP="00AF792B">
      <w:r w:rsidRPr="00AF792B">
        <w:t xml:space="preserve">This is an extremely important topic, but the involvement of service personnel in training is the key to their engagement. It is presented in a fun and interactive way to keep them awake and retain information while they are learning. Regular updating of this training is wise and important and can save lives. Health and safety are critical to the success of today's long-term facilities when laws are passed to protect employees, customers, and visitors, this should not be ignored as negligence can result in severe penalties and fines. The entire team must fully understand the latest health and safety practices. This is an important role that management teams must follow that is </w:t>
      </w:r>
      <w:proofErr w:type="gramStart"/>
      <w:r w:rsidRPr="00AF792B">
        <w:t>similar to</w:t>
      </w:r>
      <w:proofErr w:type="gramEnd"/>
      <w:r w:rsidRPr="00AF792B">
        <w:t xml:space="preserve"> health and fire safety. Customers will ask for advice and follow the </w:t>
      </w:r>
      <w:proofErr w:type="gramStart"/>
      <w:r w:rsidRPr="00AF792B">
        <w:t>staff</w:t>
      </w:r>
      <w:proofErr w:type="gramEnd"/>
      <w:r w:rsidRPr="00AF792B">
        <w:t xml:space="preserve"> so everyone knows what to do. It is interesting how many employees choose to keep their phones on instead of going through proper fire drills. </w:t>
      </w:r>
    </w:p>
    <w:p w14:paraId="12543B0A" w14:textId="77777777" w:rsidR="00AF792B" w:rsidRPr="00AF792B" w:rsidRDefault="00AF792B" w:rsidP="00AF792B">
      <w:pPr>
        <w:rPr>
          <w:b/>
        </w:rPr>
      </w:pPr>
      <w:r w:rsidRPr="00AF792B">
        <w:rPr>
          <w:b/>
        </w:rPr>
        <w:t xml:space="preserve">COSHH training </w:t>
      </w:r>
    </w:p>
    <w:p w14:paraId="4469AB1A" w14:textId="2DC91F2D" w:rsidR="00AF792B" w:rsidRPr="00AF792B" w:rsidRDefault="00AF792B" w:rsidP="00AF792B">
      <w:r w:rsidRPr="00AF792B">
        <w:t xml:space="preserve">By participating in COSHH training, hotel and their employees will learn to </w:t>
      </w:r>
      <w:proofErr w:type="spellStart"/>
      <w:r w:rsidRPr="00AF792B">
        <w:t>recognise</w:t>
      </w:r>
      <w:proofErr w:type="spellEnd"/>
      <w:r w:rsidRPr="00AF792B">
        <w:t xml:space="preserve"> and properly assess the risks associated with a variety of hazards, including general cleaning products and non-hazardous dust, and use the information provided on all hazardous substances including specific documentation for safe use like handling and storage of these chemicals. In addition to protecting the hotel and its guests, this training also protects the hotel and its employees. This ensures that the chemical containers are intact and tightly sealed, their shelf is solid, intact, and undamaged, and have enough space between them to reduce the possibility of placing more than one container at a time. Make sure these warning labels list the chemical when housekeeping members store </w:t>
      </w:r>
      <w:proofErr w:type="gramStart"/>
      <w:r w:rsidRPr="00AF792B">
        <w:t>it</w:t>
      </w:r>
      <w:proofErr w:type="gramEnd"/>
      <w:r w:rsidRPr="00AF792B">
        <w:t xml:space="preserve"> so it is easy to identify when mixing or handling. The health and safety of customers and employees are always a top priority. </w:t>
      </w:r>
    </w:p>
    <w:p w14:paraId="13D3515D" w14:textId="77777777" w:rsidR="00DB5877" w:rsidRPr="00DB5877" w:rsidRDefault="00DB5877" w:rsidP="00DB5877">
      <w:pPr>
        <w:keepNext/>
        <w:keepLines/>
        <w:spacing w:before="240"/>
        <w:outlineLvl w:val="0"/>
        <w:rPr>
          <w:b/>
          <w:bCs/>
          <w:color w:val="4472C4" w:themeColor="accent1"/>
          <w:u w:val="single"/>
          <w:bdr w:val="none" w:sz="0" w:space="0" w:color="auto" w:frame="1"/>
          <w:shd w:val="clear" w:color="auto" w:fill="FFFFFF"/>
          <w:lang w:val="en-GB"/>
        </w:rPr>
      </w:pPr>
      <w:r w:rsidRPr="00DB5877">
        <w:rPr>
          <w:b/>
          <w:bCs/>
          <w:color w:val="4472C4" w:themeColor="accent1"/>
          <w:u w:val="single"/>
          <w:bdr w:val="none" w:sz="0" w:space="0" w:color="auto" w:frame="1"/>
          <w:shd w:val="clear" w:color="auto" w:fill="FFFFFF"/>
          <w:lang w:val="en-GB"/>
        </w:rPr>
        <w:lastRenderedPageBreak/>
        <w:t xml:space="preserve">Reference </w:t>
      </w:r>
    </w:p>
    <w:p w14:paraId="2CE51548" w14:textId="4CAB4061" w:rsidR="00DB5877" w:rsidRPr="00DB5877" w:rsidRDefault="00DB5877" w:rsidP="00DB5877">
      <w:pPr>
        <w:ind w:left="720" w:hanging="720"/>
        <w:jc w:val="left"/>
        <w:rPr>
          <w:color w:val="222222"/>
          <w:highlight w:val="white"/>
        </w:rPr>
      </w:pPr>
      <w:r w:rsidRPr="00DB5877">
        <w:rPr>
          <w:color w:val="222222"/>
          <w:highlight w:val="white"/>
        </w:rPr>
        <w:t xml:space="preserve">          </w:t>
      </w:r>
      <w:r w:rsidR="00820197">
        <w:rPr>
          <w:color w:val="222222"/>
          <w:highlight w:val="white"/>
        </w:rPr>
        <w:t xml:space="preserve">   </w:t>
      </w:r>
      <w:r w:rsidR="00820197" w:rsidRPr="00820197">
        <w:rPr>
          <w:color w:val="222222"/>
          <w:highlight w:val="white"/>
        </w:rPr>
        <w:t xml:space="preserve">Cottrell, S. (2019) </w:t>
      </w:r>
      <w:r w:rsidR="00820197" w:rsidRPr="00820197">
        <w:rPr>
          <w:i/>
          <w:iCs/>
          <w:color w:val="222222"/>
          <w:highlight w:val="white"/>
        </w:rPr>
        <w:t>The Study Skills Handbook</w:t>
      </w:r>
      <w:r w:rsidR="00820197" w:rsidRPr="00820197">
        <w:rPr>
          <w:color w:val="222222"/>
          <w:highlight w:val="white"/>
        </w:rPr>
        <w:t>. 5th ed. London: Red Globe Press</w:t>
      </w:r>
      <w:r w:rsidR="00820197">
        <w:rPr>
          <w:color w:val="222222"/>
          <w:highlight w:val="white"/>
        </w:rPr>
        <w:t xml:space="preserve"> </w:t>
      </w:r>
      <w:r w:rsidRPr="00DB5877">
        <w:rPr>
          <w:color w:val="222222"/>
          <w:highlight w:val="white"/>
        </w:rPr>
        <w:t xml:space="preserve">  </w:t>
      </w:r>
    </w:p>
    <w:p w14:paraId="6B6E4358" w14:textId="60D1ABB1" w:rsidR="00DB5877" w:rsidRPr="00DB5877" w:rsidRDefault="00DB5877" w:rsidP="00DB5877">
      <w:pPr>
        <w:ind w:left="720" w:hanging="720"/>
        <w:jc w:val="left"/>
        <w:rPr>
          <w:color w:val="222222"/>
          <w:highlight w:val="white"/>
        </w:rPr>
      </w:pPr>
      <w:r w:rsidRPr="00DB5877">
        <w:rPr>
          <w:color w:val="222222"/>
          <w:highlight w:val="white"/>
        </w:rPr>
        <w:t xml:space="preserve">             </w:t>
      </w:r>
      <w:proofErr w:type="spellStart"/>
      <w:r w:rsidRPr="00DB5877">
        <w:rPr>
          <w:color w:val="222222"/>
          <w:highlight w:val="white"/>
        </w:rPr>
        <w:t>Çop</w:t>
      </w:r>
      <w:proofErr w:type="spellEnd"/>
      <w:r w:rsidRPr="00DB5877">
        <w:rPr>
          <w:color w:val="222222"/>
          <w:highlight w:val="white"/>
        </w:rPr>
        <w:t xml:space="preserve">, S., </w:t>
      </w:r>
      <w:proofErr w:type="spellStart"/>
      <w:r w:rsidRPr="00DB5877">
        <w:rPr>
          <w:color w:val="222222"/>
          <w:highlight w:val="white"/>
        </w:rPr>
        <w:t>Olorunsola</w:t>
      </w:r>
      <w:proofErr w:type="spellEnd"/>
      <w:r w:rsidRPr="00DB5877">
        <w:rPr>
          <w:color w:val="222222"/>
          <w:highlight w:val="white"/>
        </w:rPr>
        <w:t xml:space="preserve">, V.O. and </w:t>
      </w:r>
      <w:proofErr w:type="spellStart"/>
      <w:r w:rsidRPr="00DB5877">
        <w:rPr>
          <w:color w:val="222222"/>
          <w:highlight w:val="white"/>
        </w:rPr>
        <w:t>Alola</w:t>
      </w:r>
      <w:proofErr w:type="spellEnd"/>
      <w:r w:rsidRPr="00DB5877">
        <w:rPr>
          <w:color w:val="222222"/>
          <w:highlight w:val="white"/>
        </w:rPr>
        <w:t>, U.V., 2021</w:t>
      </w:r>
      <w:r w:rsidRPr="00DB5877">
        <w:rPr>
          <w:i/>
          <w:iCs/>
          <w:color w:val="222222"/>
          <w:highlight w:val="white"/>
        </w:rPr>
        <w:t xml:space="preserve">. Achieving environmental sustainability through green transformational leadership policy: Can green team resilience </w:t>
      </w:r>
      <w:proofErr w:type="gramStart"/>
      <w:r w:rsidRPr="00DB5877">
        <w:rPr>
          <w:i/>
          <w:iCs/>
          <w:color w:val="222222"/>
          <w:highlight w:val="white"/>
        </w:rPr>
        <w:t>help?.</w:t>
      </w:r>
      <w:proofErr w:type="gramEnd"/>
      <w:r w:rsidRPr="00DB5877">
        <w:rPr>
          <w:i/>
          <w:iCs/>
          <w:color w:val="222222"/>
          <w:highlight w:val="white"/>
        </w:rPr>
        <w:t> Business Strategy and the Environment</w:t>
      </w:r>
    </w:p>
    <w:p w14:paraId="001A7F28" w14:textId="64BAACC2" w:rsidR="00DB5877" w:rsidRPr="00DB5877" w:rsidRDefault="00DB5877" w:rsidP="00DB5877">
      <w:pPr>
        <w:ind w:left="720" w:hanging="720"/>
        <w:jc w:val="left"/>
        <w:rPr>
          <w:i/>
          <w:iCs/>
          <w:color w:val="222222"/>
          <w:highlight w:val="white"/>
        </w:rPr>
      </w:pPr>
      <w:r w:rsidRPr="00DB5877">
        <w:rPr>
          <w:color w:val="222222"/>
          <w:highlight w:val="white"/>
        </w:rPr>
        <w:t xml:space="preserve">            </w:t>
      </w:r>
      <w:proofErr w:type="spellStart"/>
      <w:r w:rsidRPr="00DB5877">
        <w:rPr>
          <w:color w:val="222222"/>
          <w:highlight w:val="white"/>
        </w:rPr>
        <w:t>Desanlis</w:t>
      </w:r>
      <w:proofErr w:type="spellEnd"/>
      <w:r w:rsidRPr="00DB5877">
        <w:rPr>
          <w:color w:val="222222"/>
          <w:highlight w:val="white"/>
        </w:rPr>
        <w:t xml:space="preserve">, I., </w:t>
      </w:r>
      <w:proofErr w:type="spellStart"/>
      <w:r w:rsidRPr="00DB5877">
        <w:rPr>
          <w:color w:val="222222"/>
          <w:highlight w:val="white"/>
        </w:rPr>
        <w:t>Kherdjemil</w:t>
      </w:r>
      <w:proofErr w:type="spellEnd"/>
      <w:r w:rsidRPr="00DB5877">
        <w:rPr>
          <w:color w:val="222222"/>
          <w:highlight w:val="white"/>
        </w:rPr>
        <w:t xml:space="preserve">, Y., </w:t>
      </w:r>
      <w:proofErr w:type="spellStart"/>
      <w:r w:rsidRPr="00DB5877">
        <w:rPr>
          <w:color w:val="222222"/>
          <w:highlight w:val="white"/>
        </w:rPr>
        <w:t>Mayran</w:t>
      </w:r>
      <w:proofErr w:type="spellEnd"/>
      <w:r w:rsidRPr="00DB5877">
        <w:rPr>
          <w:color w:val="222222"/>
          <w:highlight w:val="white"/>
        </w:rPr>
        <w:t xml:space="preserve">, A., </w:t>
      </w:r>
      <w:proofErr w:type="spellStart"/>
      <w:r w:rsidRPr="00DB5877">
        <w:rPr>
          <w:color w:val="222222"/>
          <w:highlight w:val="white"/>
        </w:rPr>
        <w:t>Bouklouch</w:t>
      </w:r>
      <w:proofErr w:type="spellEnd"/>
      <w:r w:rsidRPr="00DB5877">
        <w:rPr>
          <w:color w:val="222222"/>
          <w:highlight w:val="white"/>
        </w:rPr>
        <w:t xml:space="preserve">, Y., Gentile, C., </w:t>
      </w:r>
      <w:proofErr w:type="spellStart"/>
      <w:r w:rsidRPr="00DB5877">
        <w:rPr>
          <w:color w:val="222222"/>
          <w:highlight w:val="white"/>
        </w:rPr>
        <w:t>Sheth</w:t>
      </w:r>
      <w:proofErr w:type="spellEnd"/>
      <w:r w:rsidRPr="00DB5877">
        <w:rPr>
          <w:color w:val="222222"/>
          <w:highlight w:val="white"/>
        </w:rPr>
        <w:t xml:space="preserve">, R., Zeller, R., Drouin, J. and </w:t>
      </w:r>
      <w:proofErr w:type="spellStart"/>
      <w:r w:rsidRPr="00DB5877">
        <w:rPr>
          <w:color w:val="222222"/>
          <w:highlight w:val="white"/>
        </w:rPr>
        <w:t>Kmita</w:t>
      </w:r>
      <w:proofErr w:type="spellEnd"/>
      <w:r w:rsidRPr="00DB5877">
        <w:rPr>
          <w:color w:val="222222"/>
          <w:highlight w:val="white"/>
        </w:rPr>
        <w:t xml:space="preserve">, M., 2020. </w:t>
      </w:r>
      <w:r w:rsidRPr="00DB5877">
        <w:rPr>
          <w:i/>
          <w:iCs/>
          <w:color w:val="222222"/>
          <w:highlight w:val="white"/>
        </w:rPr>
        <w:t>HOX13-dependent chromatin accessibility underlies the transition towards the digit development program. Nature communications</w:t>
      </w:r>
    </w:p>
    <w:p w14:paraId="66674B3F" w14:textId="16306351" w:rsidR="00722549" w:rsidRPr="00B64235" w:rsidRDefault="008A094D" w:rsidP="00B64235">
      <w:pPr>
        <w:ind w:left="720" w:hanging="720"/>
        <w:jc w:val="left"/>
        <w:rPr>
          <w:color w:val="222222"/>
          <w:highlight w:val="white"/>
        </w:rPr>
      </w:pPr>
      <w:r>
        <w:rPr>
          <w:color w:val="222222"/>
        </w:rPr>
        <w:t xml:space="preserve">            </w:t>
      </w:r>
      <w:r w:rsidRPr="008A094D">
        <w:t xml:space="preserve"> </w:t>
      </w:r>
      <w:r>
        <w:t>Jones, T. (2010</w:t>
      </w:r>
      <w:r w:rsidRPr="0032343C">
        <w:rPr>
          <w:i/>
          <w:iCs/>
        </w:rPr>
        <w:t>) Professional Management of Housekeeping Operations</w:t>
      </w:r>
      <w:r>
        <w:t>. London</w:t>
      </w:r>
    </w:p>
    <w:p w14:paraId="5F448621" w14:textId="07765B81" w:rsidR="00CA07F2" w:rsidRDefault="00646A9B" w:rsidP="00DB5877">
      <w:pPr>
        <w:ind w:left="720" w:hanging="720"/>
        <w:jc w:val="left"/>
        <w:rPr>
          <w:color w:val="222222"/>
          <w:highlight w:val="white"/>
        </w:rPr>
      </w:pPr>
      <w:r>
        <w:t xml:space="preserve">             </w:t>
      </w:r>
      <w:proofErr w:type="spellStart"/>
      <w:r w:rsidR="00722549">
        <w:t>Tesone</w:t>
      </w:r>
      <w:proofErr w:type="spellEnd"/>
      <w:r w:rsidR="00722549">
        <w:t xml:space="preserve">, D. (2010) </w:t>
      </w:r>
      <w:r w:rsidR="00722549" w:rsidRPr="0032343C">
        <w:rPr>
          <w:i/>
          <w:iCs/>
        </w:rPr>
        <w:t xml:space="preserve">Principles </w:t>
      </w:r>
      <w:proofErr w:type="gramStart"/>
      <w:r w:rsidR="00722549" w:rsidRPr="0032343C">
        <w:rPr>
          <w:i/>
          <w:iCs/>
        </w:rPr>
        <w:t>Of</w:t>
      </w:r>
      <w:proofErr w:type="gramEnd"/>
      <w:r w:rsidR="00722549" w:rsidRPr="0032343C">
        <w:rPr>
          <w:i/>
          <w:iCs/>
        </w:rPr>
        <w:t xml:space="preserve"> Management For The Hospitality Industry</w:t>
      </w:r>
      <w:r w:rsidR="00722549">
        <w:t>. 1st ed. London: Routledge.</w:t>
      </w:r>
    </w:p>
    <w:p w14:paraId="1ED9E820" w14:textId="24E889BD" w:rsidR="00DB5877" w:rsidRDefault="00CA07F2" w:rsidP="00DB5877">
      <w:pPr>
        <w:ind w:left="720" w:hanging="720"/>
        <w:jc w:val="left"/>
      </w:pPr>
      <w:r>
        <w:rPr>
          <w:color w:val="222222"/>
          <w:highlight w:val="white"/>
        </w:rPr>
        <w:t xml:space="preserve">           </w:t>
      </w:r>
      <w:r w:rsidRPr="00CA07F2">
        <w:t xml:space="preserve"> </w:t>
      </w:r>
      <w:proofErr w:type="spellStart"/>
      <w:r>
        <w:t>Vallen</w:t>
      </w:r>
      <w:proofErr w:type="spellEnd"/>
      <w:r>
        <w:t xml:space="preserve">, G. &amp; </w:t>
      </w:r>
      <w:proofErr w:type="spellStart"/>
      <w:r>
        <w:t>Vallen</w:t>
      </w:r>
      <w:proofErr w:type="spellEnd"/>
      <w:r>
        <w:t xml:space="preserve">, J. (2012) </w:t>
      </w:r>
      <w:r w:rsidRPr="003A416C">
        <w:rPr>
          <w:i/>
          <w:iCs/>
        </w:rPr>
        <w:t>Managing Hotel Operations</w:t>
      </w:r>
      <w:r>
        <w:t>. London: Pearson.</w:t>
      </w:r>
    </w:p>
    <w:p w14:paraId="3A76A296" w14:textId="5C1ADA41" w:rsidR="0043677F" w:rsidRDefault="0043677F" w:rsidP="00DB5877">
      <w:pPr>
        <w:ind w:left="720" w:hanging="720"/>
        <w:jc w:val="left"/>
      </w:pPr>
      <w:hyperlink r:id="rId5" w:history="1">
        <w:r>
          <w:rPr>
            <w:rStyle w:val="Hyperlink"/>
          </w:rPr>
          <w:t>Tips For Your Housekeeping Improvement Plan | Polo &amp; Tweed (poloandtweed.com)</w:t>
        </w:r>
      </w:hyperlink>
    </w:p>
    <w:p w14:paraId="06D8A3C3" w14:textId="4905CE2A" w:rsidR="0043677F" w:rsidRPr="00DB5877" w:rsidRDefault="00623B31" w:rsidP="00DB5877">
      <w:pPr>
        <w:ind w:left="720" w:hanging="720"/>
        <w:jc w:val="left"/>
      </w:pPr>
      <w:hyperlink r:id="rId6" w:anchor="/!" w:history="1">
        <w:proofErr w:type="spellStart"/>
        <w:r>
          <w:rPr>
            <w:rStyle w:val="Hyperlink"/>
          </w:rPr>
          <w:t>CleanProtect</w:t>
        </w:r>
        <w:proofErr w:type="spellEnd"/>
        <w:r>
          <w:rPr>
            <w:rStyle w:val="Hyperlink"/>
          </w:rPr>
          <w:t xml:space="preserve"> - our enhanced cleanliness commitment | Premier Inn</w:t>
        </w:r>
      </w:hyperlink>
    </w:p>
    <w:p w14:paraId="32706C1F" w14:textId="77777777" w:rsidR="00B64235" w:rsidRDefault="00C02F52">
      <w:hyperlink r:id="rId7" w:history="1">
        <w:r>
          <w:rPr>
            <w:rStyle w:val="Hyperlink"/>
          </w:rPr>
          <w:t>Does Marriott Offer Daily Housekeeping Service?</w:t>
        </w:r>
      </w:hyperlink>
      <w:r w:rsidR="00FB310D">
        <w:t xml:space="preserve"> </w:t>
      </w:r>
    </w:p>
    <w:p w14:paraId="0796EFAA" w14:textId="77777777" w:rsidR="000252E6" w:rsidRDefault="00FB310D">
      <w:r w:rsidRPr="00FB310D">
        <w:t xml:space="preserve"> </w:t>
      </w:r>
      <w:hyperlink r:id="rId8" w:history="1">
        <w:r>
          <w:rPr>
            <w:rStyle w:val="Hyperlink"/>
          </w:rPr>
          <w:t>Your Ultimate Hotel Housekeeping Checklist | Downloadable Template (amadeus-hospitality.com)</w:t>
        </w:r>
      </w:hyperlink>
      <w:r w:rsidR="000252E6" w:rsidRPr="000252E6">
        <w:t xml:space="preserve"> </w:t>
      </w:r>
    </w:p>
    <w:p w14:paraId="67FF8F11" w14:textId="0F1083A4" w:rsidR="006C2942" w:rsidRDefault="000252E6">
      <w:hyperlink r:id="rId9" w:history="1">
        <w:r>
          <w:rPr>
            <w:rStyle w:val="Hyperlink"/>
          </w:rPr>
          <w:t>Hospitality news (bighospitality.co.uk)</w:t>
        </w:r>
      </w:hyperlink>
    </w:p>
    <w:sectPr w:rsidR="006C29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F48"/>
    <w:rsid w:val="000252E6"/>
    <w:rsid w:val="000C7F3F"/>
    <w:rsid w:val="001068CC"/>
    <w:rsid w:val="00177867"/>
    <w:rsid w:val="001D44C1"/>
    <w:rsid w:val="00294DE7"/>
    <w:rsid w:val="002C4923"/>
    <w:rsid w:val="0032343C"/>
    <w:rsid w:val="00347F6F"/>
    <w:rsid w:val="003A416C"/>
    <w:rsid w:val="003A6F78"/>
    <w:rsid w:val="0043677F"/>
    <w:rsid w:val="004371E1"/>
    <w:rsid w:val="004F2530"/>
    <w:rsid w:val="005A5109"/>
    <w:rsid w:val="00623B31"/>
    <w:rsid w:val="00630894"/>
    <w:rsid w:val="00646A9B"/>
    <w:rsid w:val="00693391"/>
    <w:rsid w:val="00704AD7"/>
    <w:rsid w:val="00722549"/>
    <w:rsid w:val="007552AE"/>
    <w:rsid w:val="00820197"/>
    <w:rsid w:val="008A094D"/>
    <w:rsid w:val="008B2E26"/>
    <w:rsid w:val="008B3F02"/>
    <w:rsid w:val="00924F48"/>
    <w:rsid w:val="00A50107"/>
    <w:rsid w:val="00AF792B"/>
    <w:rsid w:val="00B055F2"/>
    <w:rsid w:val="00B64235"/>
    <w:rsid w:val="00BD3E98"/>
    <w:rsid w:val="00C02F52"/>
    <w:rsid w:val="00CA07F2"/>
    <w:rsid w:val="00DB5877"/>
    <w:rsid w:val="00E414AB"/>
    <w:rsid w:val="00E935C1"/>
    <w:rsid w:val="00F7167E"/>
    <w:rsid w:val="00F73BF6"/>
    <w:rsid w:val="00FB3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F28E7"/>
  <w15:chartTrackingRefBased/>
  <w15:docId w15:val="{67713C98-05B4-4430-9D4D-9A6CC4ADA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4F48"/>
    <w:pPr>
      <w:spacing w:after="200" w:line="480" w:lineRule="auto"/>
      <w:jc w:val="both"/>
    </w:pPr>
    <w:rPr>
      <w:rFonts w:ascii="Times New Roman" w:eastAsia="Times New Roman" w:hAnsi="Times New Roman" w:cs="Times New Roman"/>
      <w:sz w:val="24"/>
      <w:szCs w:val="24"/>
      <w:lang w:val="en-US"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3677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deus-hospitality.com/insight/hotel-housekeeping-checklist/" TargetMode="External"/><Relationship Id="rId3" Type="http://schemas.openxmlformats.org/officeDocument/2006/relationships/webSettings" Target="webSettings.xml"/><Relationship Id="rId7" Type="http://schemas.openxmlformats.org/officeDocument/2006/relationships/hyperlink" Target="https://help.marriott.com/s/article/Article-3403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emierinn.com/gb/en/why/cleanliness.html" TargetMode="External"/><Relationship Id="rId11" Type="http://schemas.openxmlformats.org/officeDocument/2006/relationships/theme" Target="theme/theme1.xml"/><Relationship Id="rId5" Type="http://schemas.openxmlformats.org/officeDocument/2006/relationships/hyperlink" Target="https://poloandtweed.com/blog/housekeeping-improvement-plan" TargetMode="External"/><Relationship Id="rId10"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hyperlink" Target="https://www.bighospitality.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1100</Words>
  <Characters>6006</Characters>
  <Application>Microsoft Office Word</Application>
  <DocSecurity>0</DocSecurity>
  <Lines>109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iftimoae</dc:creator>
  <cp:keywords/>
  <dc:description/>
  <cp:lastModifiedBy>elena iftimoae</cp:lastModifiedBy>
  <cp:revision>2</cp:revision>
  <dcterms:created xsi:type="dcterms:W3CDTF">2022-11-18T23:00:00Z</dcterms:created>
  <dcterms:modified xsi:type="dcterms:W3CDTF">2022-11-18T23:00:00Z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2ac834e9-4f06-48e9-837a-1f2bd83c3463</vt:lpwstr>
  </property>
</Properties>
</file>