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345669841"/>
        <w:docPartObj>
          <w:docPartGallery w:val="Cover Pages"/>
          <w:docPartUnique/>
        </w:docPartObj>
      </w:sdtPr>
      <w:sdtEndPr>
        <w:rPr>
          <w:color w:val="auto"/>
        </w:rPr>
      </w:sdtEndPr>
      <w:sdtContent>
        <w:p w:rsidR="002A2D96" w:rsidRDefault="002A2D96">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3D3255A616C84D52B9CF1C073BF92584"/>
            </w:placeholder>
            <w:dataBinding w:prefixMappings="xmlns:ns0='http://purl.org/dc/elements/1.1/' xmlns:ns1='http://schemas.openxmlformats.org/package/2006/metadata/core-properties' " w:xpath="/ns1:coreProperties[1]/ns0:title[1]" w:storeItemID="{6C3C8BC8-F283-45AE-878A-BAB7291924A1}"/>
            <w:text/>
          </w:sdtPr>
          <w:sdtEndPr/>
          <w:sdtContent>
            <w:p w:rsidR="002A2D96" w:rsidRDefault="00D3334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Reduction of Batch Sizes within cellulose extrusion</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2A2D96" w:rsidRDefault="00D3334E">
              <w:pPr>
                <w:pStyle w:val="NoSpacing"/>
                <w:jc w:val="center"/>
                <w:rPr>
                  <w:color w:val="5B9BD5" w:themeColor="accent1"/>
                  <w:sz w:val="28"/>
                  <w:szCs w:val="28"/>
                </w:rPr>
              </w:pPr>
              <w:r>
                <w:rPr>
                  <w:color w:val="5B9BD5" w:themeColor="accent1"/>
                  <w:sz w:val="28"/>
                  <w:szCs w:val="28"/>
                </w:rPr>
                <w:t>Design for Industry 4.0 Assignment 2</w:t>
              </w:r>
            </w:p>
          </w:sdtContent>
        </w:sdt>
        <w:p w:rsidR="002A2D96" w:rsidRDefault="002A2D96">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282991555"/>
                                  <w:dataBinding w:prefixMappings="xmlns:ns0='http://schemas.microsoft.com/office/2006/coverPageProps' " w:xpath="/ns0:CoverPageProperties[1]/ns0:PublishDate[1]" w:storeItemID="{55AF091B-3C7A-41E3-B477-F2FDAA23CFDA}"/>
                                  <w:date w:fullDate="2022-05-31T00:00:00Z">
                                    <w:dateFormat w:val="MMMM d, yyyy"/>
                                    <w:lid w:val="en-US"/>
                                    <w:storeMappedDataAs w:val="dateTime"/>
                                    <w:calendar w:val="gregorian"/>
                                  </w:date>
                                </w:sdtPr>
                                <w:sdtEndPr/>
                                <w:sdtContent>
                                  <w:p w:rsidR="005A55A5" w:rsidRDefault="00D3334E">
                                    <w:pPr>
                                      <w:pStyle w:val="NoSpacing"/>
                                      <w:spacing w:after="40"/>
                                      <w:jc w:val="center"/>
                                      <w:rPr>
                                        <w:caps/>
                                        <w:color w:val="5B9BD5" w:themeColor="accent1"/>
                                        <w:sz w:val="28"/>
                                        <w:szCs w:val="28"/>
                                      </w:rPr>
                                    </w:pPr>
                                    <w:r>
                                      <w:rPr>
                                        <w:caps/>
                                        <w:color w:val="5B9BD5" w:themeColor="accent1"/>
                                        <w:sz w:val="28"/>
                                        <w:szCs w:val="28"/>
                                      </w:rPr>
                                      <w:t>May 31, 2022</w:t>
                                    </w:r>
                                  </w:p>
                                </w:sdtContent>
                              </w:sdt>
                              <w:bookmarkStart w:id="0" w:name="_Toc73188357"/>
                              <w:bookmarkStart w:id="1" w:name="_Toc88669833"/>
                              <w:bookmarkStart w:id="2" w:name="_Toc89245775"/>
                              <w:bookmarkStart w:id="3" w:name="_Toc89248350"/>
                              <w:bookmarkStart w:id="4" w:name="_Toc104979887"/>
                              <w:bookmarkStart w:id="5" w:name="_Toc73188339"/>
                              <w:bookmarkStart w:id="6" w:name="_Toc73162740"/>
                              <w:bookmarkStart w:id="7" w:name="_Toc73188328"/>
                              <w:p w:rsidR="005A55A5" w:rsidRPr="002A2D96" w:rsidRDefault="00926DDD">
                                <w:pPr>
                                  <w:pStyle w:val="NoSpacing"/>
                                  <w:jc w:val="center"/>
                                  <w:rPr>
                                    <w:rStyle w:val="Heading2Char"/>
                                  </w:rPr>
                                </w:pPr>
                                <w:sdt>
                                  <w:sdtPr>
                                    <w:rPr>
                                      <w:rStyle w:val="Heading2Char"/>
                                    </w:rPr>
                                    <w:alias w:val="Company"/>
                                    <w:tag w:val=""/>
                                    <w:id w:val="556518066"/>
                                    <w:dataBinding w:prefixMappings="xmlns:ns0='http://schemas.openxmlformats.org/officeDocument/2006/extended-properties' " w:xpath="/ns0:Properties[1]/ns0:Company[1]" w:storeItemID="{6668398D-A668-4E3E-A5EB-62B293D839F1}"/>
                                    <w:text/>
                                  </w:sdtPr>
                                  <w:sdtEndPr>
                                    <w:rPr>
                                      <w:rStyle w:val="Heading2Char"/>
                                    </w:rPr>
                                  </w:sdtEndPr>
                                  <w:sdtContent>
                                    <w:r w:rsidR="005A55A5" w:rsidRPr="002A2D96">
                                      <w:rPr>
                                        <w:rStyle w:val="Heading2Char"/>
                                      </w:rPr>
                                      <w:t>Rhys Williams</w:t>
                                    </w:r>
                                  </w:sdtContent>
                                </w:sdt>
                                <w:bookmarkEnd w:id="0"/>
                                <w:bookmarkEnd w:id="1"/>
                                <w:bookmarkEnd w:id="2"/>
                                <w:bookmarkEnd w:id="3"/>
                                <w:bookmarkEnd w:id="4"/>
                              </w:p>
                              <w:p w:rsidR="005A55A5" w:rsidRDefault="00926DDD">
                                <w:pPr>
                                  <w:pStyle w:val="NoSpacing"/>
                                  <w:jc w:val="center"/>
                                  <w:rPr>
                                    <w:color w:val="5B9BD5" w:themeColor="accent1"/>
                                  </w:rPr>
                                </w:pPr>
                                <w:sdt>
                                  <w:sdtPr>
                                    <w:rPr>
                                      <w:color w:val="5B9BD5" w:themeColor="accent1"/>
                                    </w:rPr>
                                    <w:alias w:val="Address"/>
                                    <w:tag w:val=""/>
                                    <w:id w:val="-2108723374"/>
                                    <w:dataBinding w:prefixMappings="xmlns:ns0='http://schemas.microsoft.com/office/2006/coverPageProps' " w:xpath="/ns0:CoverPageProperties[1]/ns0:CompanyAddress[1]" w:storeItemID="{55AF091B-3C7A-41E3-B477-F2FDAA23CFDA}"/>
                                    <w:text/>
                                  </w:sdtPr>
                                  <w:sdtEndPr/>
                                  <w:sdtContent>
                                    <w:r w:rsidR="005A55A5">
                                      <w:rPr>
                                        <w:color w:val="5B9BD5" w:themeColor="accent1"/>
                                      </w:rPr>
                                      <w:t>2025400</w:t>
                                    </w:r>
                                  </w:sdtContent>
                                </w:sdt>
                              </w:p>
                              <w:p w:rsidR="005A55A5" w:rsidRDefault="005A55A5"/>
                              <w:bookmarkStart w:id="8" w:name="_Toc73188358"/>
                              <w:bookmarkStart w:id="9" w:name="_Toc88669834"/>
                              <w:bookmarkStart w:id="10" w:name="_Toc89245776"/>
                              <w:bookmarkStart w:id="11" w:name="_Toc89248351"/>
                              <w:bookmarkStart w:id="12" w:name="_Toc104979888"/>
                              <w:p w:rsidR="005A55A5" w:rsidRPr="002A2D96" w:rsidRDefault="00926DDD">
                                <w:pPr>
                                  <w:pStyle w:val="NoSpacing"/>
                                  <w:jc w:val="center"/>
                                  <w:rPr>
                                    <w:rStyle w:val="Heading2Char"/>
                                  </w:rPr>
                                </w:pPr>
                                <w:sdt>
                                  <w:sdtPr>
                                    <w:rPr>
                                      <w:rStyle w:val="Heading2Char"/>
                                    </w:rPr>
                                    <w:alias w:val="Company"/>
                                    <w:tag w:val=""/>
                                    <w:id w:val="-372931331"/>
                                    <w:dataBinding w:prefixMappings="xmlns:ns0='http://schemas.openxmlformats.org/officeDocument/2006/extended-properties' " w:xpath="/ns0:Properties[1]/ns0:Company[1]" w:storeItemID="{6668398D-A668-4E3E-A5EB-62B293D839F1}"/>
                                    <w:text/>
                                  </w:sdtPr>
                                  <w:sdtEndPr>
                                    <w:rPr>
                                      <w:rStyle w:val="Heading2Char"/>
                                    </w:rPr>
                                  </w:sdtEndPr>
                                  <w:sdtContent>
                                    <w:r w:rsidR="005A55A5" w:rsidRPr="002A2D96">
                                      <w:rPr>
                                        <w:rStyle w:val="Heading2Char"/>
                                      </w:rPr>
                                      <w:t>Rhys Williams</w:t>
                                    </w:r>
                                  </w:sdtContent>
                                </w:sdt>
                                <w:bookmarkEnd w:id="8"/>
                                <w:bookmarkEnd w:id="9"/>
                                <w:bookmarkEnd w:id="10"/>
                                <w:bookmarkEnd w:id="11"/>
                                <w:bookmarkEnd w:id="12"/>
                              </w:p>
                              <w:p w:rsidR="005A55A5" w:rsidRDefault="00926DDD">
                                <w:pPr>
                                  <w:pStyle w:val="NoSpacing"/>
                                  <w:jc w:val="center"/>
                                  <w:rPr>
                                    <w:color w:val="5B9BD5" w:themeColor="accent1"/>
                                  </w:rPr>
                                </w:pPr>
                                <w:sdt>
                                  <w:sdtPr>
                                    <w:rPr>
                                      <w:color w:val="5B9BD5" w:themeColor="accent1"/>
                                    </w:rPr>
                                    <w:alias w:val="Address"/>
                                    <w:tag w:val=""/>
                                    <w:id w:val="1099680024"/>
                                    <w:dataBinding w:prefixMappings="xmlns:ns0='http://schemas.microsoft.com/office/2006/coverPageProps' " w:xpath="/ns0:CoverPageProperties[1]/ns0:CompanyAddress[1]" w:storeItemID="{55AF091B-3C7A-41E3-B477-F2FDAA23CFDA}"/>
                                    <w:text/>
                                  </w:sdtPr>
                                  <w:sdtEndPr/>
                                  <w:sdtContent>
                                    <w:r w:rsidR="005A55A5">
                                      <w:rPr>
                                        <w:color w:val="5B9BD5" w:themeColor="accent1"/>
                                      </w:rPr>
                                      <w:t>2025400</w:t>
                                    </w:r>
                                  </w:sdtContent>
                                </w:sdt>
                              </w:p>
                              <w:p w:rsidR="005A55A5" w:rsidRDefault="005A55A5"/>
                              <w:bookmarkStart w:id="13" w:name="_Toc73188359"/>
                              <w:bookmarkStart w:id="14" w:name="_Toc88669835"/>
                              <w:bookmarkStart w:id="15" w:name="_Toc89245777"/>
                              <w:bookmarkStart w:id="16" w:name="_Toc89248352"/>
                              <w:bookmarkStart w:id="17" w:name="_Toc104979889"/>
                              <w:p w:rsidR="005A55A5" w:rsidRPr="002A2D96" w:rsidRDefault="00926DDD">
                                <w:pPr>
                                  <w:pStyle w:val="NoSpacing"/>
                                  <w:jc w:val="center"/>
                                  <w:rPr>
                                    <w:rStyle w:val="Heading2Char"/>
                                  </w:rPr>
                                </w:pPr>
                                <w:sdt>
                                  <w:sdtPr>
                                    <w:rPr>
                                      <w:rStyle w:val="Heading2Char"/>
                                    </w:rPr>
                                    <w:alias w:val="Company"/>
                                    <w:tag w:val=""/>
                                    <w:id w:val="-1865587038"/>
                                    <w:dataBinding w:prefixMappings="xmlns:ns0='http://schemas.openxmlformats.org/officeDocument/2006/extended-properties' " w:xpath="/ns0:Properties[1]/ns0:Company[1]" w:storeItemID="{6668398D-A668-4E3E-A5EB-62B293D839F1}"/>
                                    <w:text/>
                                  </w:sdtPr>
                                  <w:sdtEndPr>
                                    <w:rPr>
                                      <w:rStyle w:val="Heading2Char"/>
                                    </w:rPr>
                                  </w:sdtEndPr>
                                  <w:sdtContent>
                                    <w:r w:rsidR="005A55A5" w:rsidRPr="002A2D96">
                                      <w:rPr>
                                        <w:rStyle w:val="Heading2Char"/>
                                      </w:rPr>
                                      <w:t>Rhys Williams</w:t>
                                    </w:r>
                                  </w:sdtContent>
                                </w:sdt>
                                <w:bookmarkEnd w:id="5"/>
                                <w:bookmarkEnd w:id="13"/>
                                <w:bookmarkEnd w:id="14"/>
                                <w:bookmarkEnd w:id="15"/>
                                <w:bookmarkEnd w:id="16"/>
                                <w:bookmarkEnd w:id="17"/>
                              </w:p>
                              <w:p w:rsidR="005A55A5" w:rsidRDefault="00926DDD">
                                <w:pPr>
                                  <w:pStyle w:val="NoSpacing"/>
                                  <w:jc w:val="center"/>
                                  <w:rPr>
                                    <w:color w:val="5B9BD5" w:themeColor="accent1"/>
                                  </w:rPr>
                                </w:pPr>
                                <w:sdt>
                                  <w:sdtPr>
                                    <w:rPr>
                                      <w:color w:val="5B9BD5" w:themeColor="accent1"/>
                                    </w:rPr>
                                    <w:alias w:val="Address"/>
                                    <w:tag w:val=""/>
                                    <w:id w:val="-1127999717"/>
                                    <w:dataBinding w:prefixMappings="xmlns:ns0='http://schemas.microsoft.com/office/2006/coverPageProps' " w:xpath="/ns0:CoverPageProperties[1]/ns0:CompanyAddress[1]" w:storeItemID="{55AF091B-3C7A-41E3-B477-F2FDAA23CFDA}"/>
                                    <w:text/>
                                  </w:sdtPr>
                                  <w:sdtEndPr/>
                                  <w:sdtContent>
                                    <w:r w:rsidR="005A55A5">
                                      <w:rPr>
                                        <w:color w:val="5B9BD5" w:themeColor="accent1"/>
                                      </w:rPr>
                                      <w:t>2025400</w:t>
                                    </w:r>
                                  </w:sdtContent>
                                </w:sdt>
                              </w:p>
                              <w:p w:rsidR="005A55A5" w:rsidRDefault="005A55A5"/>
                              <w:bookmarkStart w:id="18" w:name="_Toc73188340"/>
                              <w:bookmarkStart w:id="19" w:name="_Toc73188360"/>
                              <w:bookmarkStart w:id="20" w:name="_Toc88669836"/>
                              <w:bookmarkStart w:id="21" w:name="_Toc89245778"/>
                              <w:bookmarkStart w:id="22" w:name="_Toc89248353"/>
                              <w:bookmarkStart w:id="23" w:name="_Toc104979890"/>
                              <w:p w:rsidR="005A55A5" w:rsidRPr="002A2D96" w:rsidRDefault="00926DDD">
                                <w:pPr>
                                  <w:pStyle w:val="NoSpacing"/>
                                  <w:jc w:val="center"/>
                                  <w:rPr>
                                    <w:rStyle w:val="Heading2Char"/>
                                  </w:rPr>
                                </w:pPr>
                                <w:sdt>
                                  <w:sdtPr>
                                    <w:rPr>
                                      <w:rStyle w:val="Heading2Char"/>
                                    </w:rPr>
                                    <w:alias w:val="Company"/>
                                    <w:tag w:val=""/>
                                    <w:id w:val="-618761660"/>
                                    <w:dataBinding w:prefixMappings="xmlns:ns0='http://schemas.openxmlformats.org/officeDocument/2006/extended-properties' " w:xpath="/ns0:Properties[1]/ns0:Company[1]" w:storeItemID="{6668398D-A668-4E3E-A5EB-62B293D839F1}"/>
                                    <w:text/>
                                  </w:sdtPr>
                                  <w:sdtEndPr>
                                    <w:rPr>
                                      <w:rStyle w:val="Heading2Char"/>
                                    </w:rPr>
                                  </w:sdtEndPr>
                                  <w:sdtContent>
                                    <w:r w:rsidR="005A55A5" w:rsidRPr="002A2D96">
                                      <w:rPr>
                                        <w:rStyle w:val="Heading2Char"/>
                                      </w:rPr>
                                      <w:t>Rhys Williams</w:t>
                                    </w:r>
                                  </w:sdtContent>
                                </w:sdt>
                                <w:bookmarkEnd w:id="6"/>
                                <w:bookmarkEnd w:id="7"/>
                                <w:bookmarkEnd w:id="18"/>
                                <w:bookmarkEnd w:id="19"/>
                                <w:bookmarkEnd w:id="20"/>
                                <w:bookmarkEnd w:id="21"/>
                                <w:bookmarkEnd w:id="22"/>
                                <w:bookmarkEnd w:id="23"/>
                              </w:p>
                              <w:p w:rsidR="005A55A5" w:rsidRDefault="00926DDD">
                                <w:pPr>
                                  <w:pStyle w:val="NoSpacing"/>
                                  <w:jc w:val="center"/>
                                  <w:rPr>
                                    <w:color w:val="5B9BD5" w:themeColor="accent1"/>
                                  </w:rPr>
                                </w:pPr>
                                <w:sdt>
                                  <w:sdtPr>
                                    <w:rPr>
                                      <w:color w:val="5B9BD5" w:themeColor="accent1"/>
                                    </w:rPr>
                                    <w:alias w:val="Address"/>
                                    <w:tag w:val=""/>
                                    <w:id w:val="-282662943"/>
                                    <w:dataBinding w:prefixMappings="xmlns:ns0='http://schemas.microsoft.com/office/2006/coverPageProps' " w:xpath="/ns0:CoverPageProperties[1]/ns0:CompanyAddress[1]" w:storeItemID="{55AF091B-3C7A-41E3-B477-F2FDAA23CFDA}"/>
                                    <w:text/>
                                  </w:sdtPr>
                                  <w:sdtEndPr/>
                                  <w:sdtContent>
                                    <w:r w:rsidR="005A55A5">
                                      <w:rPr>
                                        <w:color w:val="5B9BD5" w:themeColor="accent1"/>
                                      </w:rPr>
                                      <w:t>2025400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282991555"/>
                            <w:dataBinding w:prefixMappings="xmlns:ns0='http://schemas.microsoft.com/office/2006/coverPageProps' " w:xpath="/ns0:CoverPageProperties[1]/ns0:PublishDate[1]" w:storeItemID="{55AF091B-3C7A-41E3-B477-F2FDAA23CFDA}"/>
                            <w:date w:fullDate="2022-05-31T00:00:00Z">
                              <w:dateFormat w:val="MMMM d, yyyy"/>
                              <w:lid w:val="en-US"/>
                              <w:storeMappedDataAs w:val="dateTime"/>
                              <w:calendar w:val="gregorian"/>
                            </w:date>
                          </w:sdtPr>
                          <w:sdtEndPr/>
                          <w:sdtContent>
                            <w:p w:rsidR="005A55A5" w:rsidRDefault="00D3334E">
                              <w:pPr>
                                <w:pStyle w:val="NoSpacing"/>
                                <w:spacing w:after="40"/>
                                <w:jc w:val="center"/>
                                <w:rPr>
                                  <w:caps/>
                                  <w:color w:val="5B9BD5" w:themeColor="accent1"/>
                                  <w:sz w:val="28"/>
                                  <w:szCs w:val="28"/>
                                </w:rPr>
                              </w:pPr>
                              <w:r>
                                <w:rPr>
                                  <w:caps/>
                                  <w:color w:val="5B9BD5" w:themeColor="accent1"/>
                                  <w:sz w:val="28"/>
                                  <w:szCs w:val="28"/>
                                </w:rPr>
                                <w:t>May 31, 2022</w:t>
                              </w:r>
                            </w:p>
                          </w:sdtContent>
                        </w:sdt>
                        <w:bookmarkStart w:id="24" w:name="_Toc73188357"/>
                        <w:bookmarkStart w:id="25" w:name="_Toc88669833"/>
                        <w:bookmarkStart w:id="26" w:name="_Toc89245775"/>
                        <w:bookmarkStart w:id="27" w:name="_Toc89248350"/>
                        <w:bookmarkStart w:id="28" w:name="_Toc73188339"/>
                        <w:bookmarkStart w:id="29" w:name="_Toc73162740"/>
                        <w:bookmarkStart w:id="30" w:name="_Toc73188328"/>
                        <w:bookmarkStart w:id="31" w:name="_Toc104979887"/>
                        <w:p w:rsidR="005A55A5" w:rsidRPr="002A2D96" w:rsidRDefault="00EA2F27">
                          <w:pPr>
                            <w:pStyle w:val="NoSpacing"/>
                            <w:jc w:val="center"/>
                            <w:rPr>
                              <w:rStyle w:val="Heading2Char"/>
                            </w:rPr>
                          </w:pPr>
                          <w:sdt>
                            <w:sdtPr>
                              <w:rPr>
                                <w:rStyle w:val="Heading2Char"/>
                              </w:rPr>
                              <w:alias w:val="Company"/>
                              <w:tag w:val=""/>
                              <w:id w:val="556518066"/>
                              <w:dataBinding w:prefixMappings="xmlns:ns0='http://schemas.openxmlformats.org/officeDocument/2006/extended-properties' " w:xpath="/ns0:Properties[1]/ns0:Company[1]" w:storeItemID="{6668398D-A668-4E3E-A5EB-62B293D839F1}"/>
                              <w:text/>
                            </w:sdtPr>
                            <w:sdtEndPr>
                              <w:rPr>
                                <w:rStyle w:val="Heading2Char"/>
                              </w:rPr>
                            </w:sdtEndPr>
                            <w:sdtContent>
                              <w:r w:rsidR="005A55A5" w:rsidRPr="002A2D96">
                                <w:rPr>
                                  <w:rStyle w:val="Heading2Char"/>
                                </w:rPr>
                                <w:t>Rhys Williams</w:t>
                              </w:r>
                            </w:sdtContent>
                          </w:sdt>
                          <w:bookmarkEnd w:id="24"/>
                          <w:bookmarkEnd w:id="25"/>
                          <w:bookmarkEnd w:id="26"/>
                          <w:bookmarkEnd w:id="27"/>
                          <w:bookmarkEnd w:id="31"/>
                        </w:p>
                        <w:p w:rsidR="005A55A5" w:rsidRDefault="00EA2F27">
                          <w:pPr>
                            <w:pStyle w:val="NoSpacing"/>
                            <w:jc w:val="center"/>
                            <w:rPr>
                              <w:color w:val="5B9BD5" w:themeColor="accent1"/>
                            </w:rPr>
                          </w:pPr>
                          <w:sdt>
                            <w:sdtPr>
                              <w:rPr>
                                <w:color w:val="5B9BD5" w:themeColor="accent1"/>
                              </w:rPr>
                              <w:alias w:val="Address"/>
                              <w:tag w:val=""/>
                              <w:id w:val="-2108723374"/>
                              <w:dataBinding w:prefixMappings="xmlns:ns0='http://schemas.microsoft.com/office/2006/coverPageProps' " w:xpath="/ns0:CoverPageProperties[1]/ns0:CompanyAddress[1]" w:storeItemID="{55AF091B-3C7A-41E3-B477-F2FDAA23CFDA}"/>
                              <w:text/>
                            </w:sdtPr>
                            <w:sdtEndPr/>
                            <w:sdtContent>
                              <w:r w:rsidR="005A55A5">
                                <w:rPr>
                                  <w:color w:val="5B9BD5" w:themeColor="accent1"/>
                                </w:rPr>
                                <w:t>2025400</w:t>
                              </w:r>
                            </w:sdtContent>
                          </w:sdt>
                        </w:p>
                        <w:p w:rsidR="005A55A5" w:rsidRDefault="005A55A5"/>
                        <w:bookmarkStart w:id="32" w:name="_Toc73188358"/>
                        <w:bookmarkStart w:id="33" w:name="_Toc88669834"/>
                        <w:bookmarkStart w:id="34" w:name="_Toc89245776"/>
                        <w:bookmarkStart w:id="35" w:name="_Toc89248351"/>
                        <w:bookmarkStart w:id="36" w:name="_Toc104979888"/>
                        <w:p w:rsidR="005A55A5" w:rsidRPr="002A2D96" w:rsidRDefault="00EA2F27">
                          <w:pPr>
                            <w:pStyle w:val="NoSpacing"/>
                            <w:jc w:val="center"/>
                            <w:rPr>
                              <w:rStyle w:val="Heading2Char"/>
                            </w:rPr>
                          </w:pPr>
                          <w:sdt>
                            <w:sdtPr>
                              <w:rPr>
                                <w:rStyle w:val="Heading2Char"/>
                              </w:rPr>
                              <w:alias w:val="Company"/>
                              <w:tag w:val=""/>
                              <w:id w:val="-372931331"/>
                              <w:dataBinding w:prefixMappings="xmlns:ns0='http://schemas.openxmlformats.org/officeDocument/2006/extended-properties' " w:xpath="/ns0:Properties[1]/ns0:Company[1]" w:storeItemID="{6668398D-A668-4E3E-A5EB-62B293D839F1}"/>
                              <w:text/>
                            </w:sdtPr>
                            <w:sdtEndPr>
                              <w:rPr>
                                <w:rStyle w:val="Heading2Char"/>
                              </w:rPr>
                            </w:sdtEndPr>
                            <w:sdtContent>
                              <w:r w:rsidR="005A55A5" w:rsidRPr="002A2D96">
                                <w:rPr>
                                  <w:rStyle w:val="Heading2Char"/>
                                </w:rPr>
                                <w:t>Rhys Williams</w:t>
                              </w:r>
                            </w:sdtContent>
                          </w:sdt>
                          <w:bookmarkEnd w:id="32"/>
                          <w:bookmarkEnd w:id="33"/>
                          <w:bookmarkEnd w:id="34"/>
                          <w:bookmarkEnd w:id="35"/>
                          <w:bookmarkEnd w:id="36"/>
                        </w:p>
                        <w:p w:rsidR="005A55A5" w:rsidRDefault="00EA2F27">
                          <w:pPr>
                            <w:pStyle w:val="NoSpacing"/>
                            <w:jc w:val="center"/>
                            <w:rPr>
                              <w:color w:val="5B9BD5" w:themeColor="accent1"/>
                            </w:rPr>
                          </w:pPr>
                          <w:sdt>
                            <w:sdtPr>
                              <w:rPr>
                                <w:color w:val="5B9BD5" w:themeColor="accent1"/>
                              </w:rPr>
                              <w:alias w:val="Address"/>
                              <w:tag w:val=""/>
                              <w:id w:val="1099680024"/>
                              <w:dataBinding w:prefixMappings="xmlns:ns0='http://schemas.microsoft.com/office/2006/coverPageProps' " w:xpath="/ns0:CoverPageProperties[1]/ns0:CompanyAddress[1]" w:storeItemID="{55AF091B-3C7A-41E3-B477-F2FDAA23CFDA}"/>
                              <w:text/>
                            </w:sdtPr>
                            <w:sdtEndPr/>
                            <w:sdtContent>
                              <w:r w:rsidR="005A55A5">
                                <w:rPr>
                                  <w:color w:val="5B9BD5" w:themeColor="accent1"/>
                                </w:rPr>
                                <w:t>2025400</w:t>
                              </w:r>
                            </w:sdtContent>
                          </w:sdt>
                        </w:p>
                        <w:p w:rsidR="005A55A5" w:rsidRDefault="005A55A5"/>
                        <w:bookmarkStart w:id="37" w:name="_Toc73188359"/>
                        <w:bookmarkStart w:id="38" w:name="_Toc88669835"/>
                        <w:bookmarkStart w:id="39" w:name="_Toc89245777"/>
                        <w:bookmarkStart w:id="40" w:name="_Toc89248352"/>
                        <w:bookmarkStart w:id="41" w:name="_Toc104979889"/>
                        <w:p w:rsidR="005A55A5" w:rsidRPr="002A2D96" w:rsidRDefault="00EA2F27">
                          <w:pPr>
                            <w:pStyle w:val="NoSpacing"/>
                            <w:jc w:val="center"/>
                            <w:rPr>
                              <w:rStyle w:val="Heading2Char"/>
                            </w:rPr>
                          </w:pPr>
                          <w:sdt>
                            <w:sdtPr>
                              <w:rPr>
                                <w:rStyle w:val="Heading2Char"/>
                              </w:rPr>
                              <w:alias w:val="Company"/>
                              <w:tag w:val=""/>
                              <w:id w:val="-1865587038"/>
                              <w:dataBinding w:prefixMappings="xmlns:ns0='http://schemas.openxmlformats.org/officeDocument/2006/extended-properties' " w:xpath="/ns0:Properties[1]/ns0:Company[1]" w:storeItemID="{6668398D-A668-4E3E-A5EB-62B293D839F1}"/>
                              <w:text/>
                            </w:sdtPr>
                            <w:sdtEndPr>
                              <w:rPr>
                                <w:rStyle w:val="Heading2Char"/>
                              </w:rPr>
                            </w:sdtEndPr>
                            <w:sdtContent>
                              <w:r w:rsidR="005A55A5" w:rsidRPr="002A2D96">
                                <w:rPr>
                                  <w:rStyle w:val="Heading2Char"/>
                                </w:rPr>
                                <w:t>Rhys Williams</w:t>
                              </w:r>
                            </w:sdtContent>
                          </w:sdt>
                          <w:bookmarkEnd w:id="28"/>
                          <w:bookmarkEnd w:id="37"/>
                          <w:bookmarkEnd w:id="38"/>
                          <w:bookmarkEnd w:id="39"/>
                          <w:bookmarkEnd w:id="40"/>
                          <w:bookmarkEnd w:id="41"/>
                        </w:p>
                        <w:p w:rsidR="005A55A5" w:rsidRDefault="00EA2F27">
                          <w:pPr>
                            <w:pStyle w:val="NoSpacing"/>
                            <w:jc w:val="center"/>
                            <w:rPr>
                              <w:color w:val="5B9BD5" w:themeColor="accent1"/>
                            </w:rPr>
                          </w:pPr>
                          <w:sdt>
                            <w:sdtPr>
                              <w:rPr>
                                <w:color w:val="5B9BD5" w:themeColor="accent1"/>
                              </w:rPr>
                              <w:alias w:val="Address"/>
                              <w:tag w:val=""/>
                              <w:id w:val="-1127999717"/>
                              <w:dataBinding w:prefixMappings="xmlns:ns0='http://schemas.microsoft.com/office/2006/coverPageProps' " w:xpath="/ns0:CoverPageProperties[1]/ns0:CompanyAddress[1]" w:storeItemID="{55AF091B-3C7A-41E3-B477-F2FDAA23CFDA}"/>
                              <w:text/>
                            </w:sdtPr>
                            <w:sdtEndPr/>
                            <w:sdtContent>
                              <w:r w:rsidR="005A55A5">
                                <w:rPr>
                                  <w:color w:val="5B9BD5" w:themeColor="accent1"/>
                                </w:rPr>
                                <w:t>2025400</w:t>
                              </w:r>
                            </w:sdtContent>
                          </w:sdt>
                        </w:p>
                        <w:p w:rsidR="005A55A5" w:rsidRDefault="005A55A5"/>
                        <w:bookmarkStart w:id="42" w:name="_Toc73188340"/>
                        <w:bookmarkStart w:id="43" w:name="_Toc73188360"/>
                        <w:bookmarkStart w:id="44" w:name="_Toc88669836"/>
                        <w:bookmarkStart w:id="45" w:name="_Toc89245778"/>
                        <w:bookmarkStart w:id="46" w:name="_Toc89248353"/>
                        <w:bookmarkStart w:id="47" w:name="_Toc104979890"/>
                        <w:p w:rsidR="005A55A5" w:rsidRPr="002A2D96" w:rsidRDefault="00EA2F27">
                          <w:pPr>
                            <w:pStyle w:val="NoSpacing"/>
                            <w:jc w:val="center"/>
                            <w:rPr>
                              <w:rStyle w:val="Heading2Char"/>
                            </w:rPr>
                          </w:pPr>
                          <w:sdt>
                            <w:sdtPr>
                              <w:rPr>
                                <w:rStyle w:val="Heading2Char"/>
                              </w:rPr>
                              <w:alias w:val="Company"/>
                              <w:tag w:val=""/>
                              <w:id w:val="-618761660"/>
                              <w:dataBinding w:prefixMappings="xmlns:ns0='http://schemas.openxmlformats.org/officeDocument/2006/extended-properties' " w:xpath="/ns0:Properties[1]/ns0:Company[1]" w:storeItemID="{6668398D-A668-4E3E-A5EB-62B293D839F1}"/>
                              <w:text/>
                            </w:sdtPr>
                            <w:sdtEndPr>
                              <w:rPr>
                                <w:rStyle w:val="Heading2Char"/>
                              </w:rPr>
                            </w:sdtEndPr>
                            <w:sdtContent>
                              <w:r w:rsidR="005A55A5" w:rsidRPr="002A2D96">
                                <w:rPr>
                                  <w:rStyle w:val="Heading2Char"/>
                                </w:rPr>
                                <w:t>Rhys Williams</w:t>
                              </w:r>
                            </w:sdtContent>
                          </w:sdt>
                          <w:bookmarkEnd w:id="29"/>
                          <w:bookmarkEnd w:id="30"/>
                          <w:bookmarkEnd w:id="42"/>
                          <w:bookmarkEnd w:id="43"/>
                          <w:bookmarkEnd w:id="44"/>
                          <w:bookmarkEnd w:id="45"/>
                          <w:bookmarkEnd w:id="46"/>
                          <w:bookmarkEnd w:id="47"/>
                        </w:p>
                        <w:p w:rsidR="005A55A5" w:rsidRDefault="00EA2F27">
                          <w:pPr>
                            <w:pStyle w:val="NoSpacing"/>
                            <w:jc w:val="center"/>
                            <w:rPr>
                              <w:color w:val="5B9BD5" w:themeColor="accent1"/>
                            </w:rPr>
                          </w:pPr>
                          <w:sdt>
                            <w:sdtPr>
                              <w:rPr>
                                <w:color w:val="5B9BD5" w:themeColor="accent1"/>
                              </w:rPr>
                              <w:alias w:val="Address"/>
                              <w:tag w:val=""/>
                              <w:id w:val="-282662943"/>
                              <w:dataBinding w:prefixMappings="xmlns:ns0='http://schemas.microsoft.com/office/2006/coverPageProps' " w:xpath="/ns0:CoverPageProperties[1]/ns0:CompanyAddress[1]" w:storeItemID="{55AF091B-3C7A-41E3-B477-F2FDAA23CFDA}"/>
                              <w:text/>
                            </w:sdtPr>
                            <w:sdtEndPr/>
                            <w:sdtContent>
                              <w:r w:rsidR="005A55A5">
                                <w:rPr>
                                  <w:color w:val="5B9BD5" w:themeColor="accent1"/>
                                </w:rPr>
                                <w:t>2025400</w:t>
                              </w:r>
                            </w:sdtContent>
                          </w:sdt>
                        </w:p>
                      </w:txbxContent>
                    </v:textbox>
                    <w10:wrap anchorx="margin" anchory="page"/>
                  </v:shape>
                </w:pict>
              </mc:Fallback>
            </mc:AlternateContent>
          </w:r>
        </w:p>
        <w:p w:rsidR="002A2D96" w:rsidRDefault="002A2D96">
          <w:pPr>
            <w:rPr>
              <w:rFonts w:asciiTheme="majorHAnsi" w:eastAsiaTheme="majorEastAsia" w:hAnsiTheme="majorHAnsi" w:cstheme="majorBidi"/>
              <w:spacing w:val="-10"/>
              <w:kern w:val="28"/>
              <w:sz w:val="56"/>
              <w:szCs w:val="56"/>
            </w:rPr>
          </w:pPr>
          <w:r>
            <w:br w:type="page"/>
          </w:r>
        </w:p>
      </w:sdtContent>
    </w:sdt>
    <w:p w:rsidR="00D3334E" w:rsidRDefault="00D3334E" w:rsidP="00D3334E">
      <w:pPr>
        <w:pStyle w:val="Heading1"/>
        <w:jc w:val="center"/>
        <w:rPr>
          <w:color w:val="auto"/>
          <w:spacing w:val="-10"/>
          <w:kern w:val="28"/>
          <w:sz w:val="56"/>
          <w:szCs w:val="56"/>
        </w:rPr>
      </w:pPr>
      <w:bookmarkStart w:id="24" w:name="_Toc104979891"/>
      <w:r w:rsidRPr="00D3334E">
        <w:rPr>
          <w:color w:val="auto"/>
          <w:spacing w:val="-10"/>
          <w:kern w:val="28"/>
          <w:sz w:val="56"/>
          <w:szCs w:val="56"/>
        </w:rPr>
        <w:lastRenderedPageBreak/>
        <w:t>REDUCTION OF BATCH SIZES WITHIN CELLULOSE EXTRUSION</w:t>
      </w:r>
      <w:bookmarkEnd w:id="24"/>
    </w:p>
    <w:p w:rsidR="000E5756" w:rsidRDefault="000E5756" w:rsidP="000E5756">
      <w:pPr>
        <w:pStyle w:val="Heading1"/>
      </w:pPr>
      <w:bookmarkStart w:id="25" w:name="_Toc104979892"/>
      <w:r>
        <w:t>Summary</w:t>
      </w:r>
      <w:bookmarkEnd w:id="25"/>
    </w:p>
    <w:p w:rsidR="00206BC0" w:rsidRPr="00206BC0" w:rsidRDefault="00206BC0" w:rsidP="00206BC0">
      <w:pPr>
        <w:jc w:val="both"/>
      </w:pPr>
      <w:r>
        <w:t xml:space="preserve">The current process of extruding tubing means that physical samples are difficult to generate and therefore sales are lost because customers cannot visualise their products. Therefore 3D modelling software has been investigated to allow customers to generate in real time their cellulose band. The degree of freedom was then explored, with the implications </w:t>
      </w:r>
      <w:r w:rsidR="006F3BF9">
        <w:t xml:space="preserve">of allowing complete creative control to the customer explored. These implications can be supported using further 3D modelling and </w:t>
      </w:r>
      <w:proofErr w:type="spellStart"/>
      <w:r w:rsidR="006F3BF9">
        <w:t>polyjet</w:t>
      </w:r>
      <w:proofErr w:type="spellEnd"/>
      <w:r w:rsidR="006F3BF9">
        <w:t xml:space="preserve"> printing to allow for different prints and sizes. The ability to generate cheap extrusion tooling reduced the amount of material waste produced, whereas the 3D conversion of print designs to stamp moulds allowed print samples to be economically generated for customers. This means that the implementation of design techniques to cellulose tubing production would be greatly financially beneficial.</w:t>
      </w:r>
    </w:p>
    <w:sdt>
      <w:sdtPr>
        <w:rPr>
          <w:rFonts w:asciiTheme="minorHAnsi" w:eastAsiaTheme="minorHAnsi" w:hAnsiTheme="minorHAnsi" w:cstheme="minorBidi"/>
          <w:color w:val="auto"/>
          <w:sz w:val="22"/>
          <w:szCs w:val="22"/>
          <w:lang w:val="en-GB"/>
        </w:rPr>
        <w:id w:val="-1147586179"/>
        <w:docPartObj>
          <w:docPartGallery w:val="Table of Contents"/>
          <w:docPartUnique/>
        </w:docPartObj>
      </w:sdtPr>
      <w:sdtEndPr>
        <w:rPr>
          <w:b/>
          <w:bCs/>
          <w:noProof/>
        </w:rPr>
      </w:sdtEndPr>
      <w:sdtContent>
        <w:p w:rsidR="00F9250C" w:rsidRDefault="000E5756" w:rsidP="00E909F1">
          <w:pPr>
            <w:pStyle w:val="TOCHeading"/>
            <w:rPr>
              <w:noProof/>
            </w:rPr>
          </w:pPr>
          <w:r>
            <w:t>Contents</w:t>
          </w:r>
          <w:r>
            <w:rPr>
              <w:b/>
              <w:bCs/>
              <w:noProof/>
            </w:rPr>
            <w:fldChar w:fldCharType="begin"/>
          </w:r>
          <w:r>
            <w:rPr>
              <w:b/>
              <w:bCs/>
              <w:noProof/>
            </w:rPr>
            <w:instrText xml:space="preserve"> TOC \o "1-3" \h \z \u </w:instrText>
          </w:r>
          <w:r>
            <w:rPr>
              <w:b/>
              <w:bCs/>
              <w:noProof/>
            </w:rPr>
            <w:fldChar w:fldCharType="separate"/>
          </w:r>
        </w:p>
        <w:p w:rsidR="00F9250C" w:rsidRDefault="00926DDD">
          <w:pPr>
            <w:pStyle w:val="TOC1"/>
            <w:tabs>
              <w:tab w:val="right" w:leader="dot" w:pos="9016"/>
            </w:tabs>
            <w:rPr>
              <w:rFonts w:eastAsiaTheme="minorEastAsia"/>
              <w:noProof/>
              <w:lang w:eastAsia="en-GB"/>
            </w:rPr>
          </w:pPr>
          <w:hyperlink w:anchor="_Toc104979892" w:history="1">
            <w:r w:rsidR="00F9250C" w:rsidRPr="004A0A43">
              <w:rPr>
                <w:rStyle w:val="Hyperlink"/>
                <w:noProof/>
              </w:rPr>
              <w:t>Summary (3000 words)</w:t>
            </w:r>
            <w:r w:rsidR="00F9250C">
              <w:rPr>
                <w:noProof/>
                <w:webHidden/>
              </w:rPr>
              <w:tab/>
            </w:r>
            <w:r w:rsidR="00F9250C">
              <w:rPr>
                <w:noProof/>
                <w:webHidden/>
              </w:rPr>
              <w:fldChar w:fldCharType="begin"/>
            </w:r>
            <w:r w:rsidR="00F9250C">
              <w:rPr>
                <w:noProof/>
                <w:webHidden/>
              </w:rPr>
              <w:instrText xml:space="preserve"> PAGEREF _Toc104979892 \h </w:instrText>
            </w:r>
            <w:r w:rsidR="00F9250C">
              <w:rPr>
                <w:noProof/>
                <w:webHidden/>
              </w:rPr>
            </w:r>
            <w:r w:rsidR="00F9250C">
              <w:rPr>
                <w:noProof/>
                <w:webHidden/>
              </w:rPr>
              <w:fldChar w:fldCharType="separate"/>
            </w:r>
            <w:r w:rsidR="00206BC0">
              <w:rPr>
                <w:noProof/>
                <w:webHidden/>
              </w:rPr>
              <w:t>1</w:t>
            </w:r>
            <w:r w:rsidR="00F9250C">
              <w:rPr>
                <w:noProof/>
                <w:webHidden/>
              </w:rPr>
              <w:fldChar w:fldCharType="end"/>
            </w:r>
          </w:hyperlink>
        </w:p>
        <w:p w:rsidR="00F9250C" w:rsidRDefault="00926DDD">
          <w:pPr>
            <w:pStyle w:val="TOC1"/>
            <w:tabs>
              <w:tab w:val="right" w:leader="dot" w:pos="9016"/>
            </w:tabs>
            <w:rPr>
              <w:rFonts w:eastAsiaTheme="minorEastAsia"/>
              <w:noProof/>
              <w:lang w:eastAsia="en-GB"/>
            </w:rPr>
          </w:pPr>
          <w:hyperlink w:anchor="_Toc104979893" w:history="1">
            <w:r w:rsidR="00F9250C" w:rsidRPr="004A0A43">
              <w:rPr>
                <w:rStyle w:val="Hyperlink"/>
                <w:noProof/>
              </w:rPr>
              <w:t>Introduction</w:t>
            </w:r>
            <w:r w:rsidR="00F9250C">
              <w:rPr>
                <w:noProof/>
                <w:webHidden/>
              </w:rPr>
              <w:tab/>
            </w:r>
            <w:r w:rsidR="00F9250C">
              <w:rPr>
                <w:noProof/>
                <w:webHidden/>
              </w:rPr>
              <w:fldChar w:fldCharType="begin"/>
            </w:r>
            <w:r w:rsidR="00F9250C">
              <w:rPr>
                <w:noProof/>
                <w:webHidden/>
              </w:rPr>
              <w:instrText xml:space="preserve"> PAGEREF _Toc104979893 \h </w:instrText>
            </w:r>
            <w:r w:rsidR="00F9250C">
              <w:rPr>
                <w:noProof/>
                <w:webHidden/>
              </w:rPr>
            </w:r>
            <w:r w:rsidR="00F9250C">
              <w:rPr>
                <w:noProof/>
                <w:webHidden/>
              </w:rPr>
              <w:fldChar w:fldCharType="separate"/>
            </w:r>
            <w:r w:rsidR="00206BC0">
              <w:rPr>
                <w:noProof/>
                <w:webHidden/>
              </w:rPr>
              <w:t>1</w:t>
            </w:r>
            <w:r w:rsidR="00F9250C">
              <w:rPr>
                <w:noProof/>
                <w:webHidden/>
              </w:rPr>
              <w:fldChar w:fldCharType="end"/>
            </w:r>
          </w:hyperlink>
        </w:p>
        <w:p w:rsidR="00F9250C" w:rsidRDefault="00926DDD">
          <w:pPr>
            <w:pStyle w:val="TOC1"/>
            <w:tabs>
              <w:tab w:val="right" w:leader="dot" w:pos="9016"/>
            </w:tabs>
            <w:rPr>
              <w:rFonts w:eastAsiaTheme="minorEastAsia"/>
              <w:noProof/>
              <w:lang w:eastAsia="en-GB"/>
            </w:rPr>
          </w:pPr>
          <w:hyperlink w:anchor="_Toc104979894" w:history="1">
            <w:r w:rsidR="00F9250C" w:rsidRPr="004A0A43">
              <w:rPr>
                <w:rStyle w:val="Hyperlink"/>
                <w:noProof/>
              </w:rPr>
              <w:t>Individual Customisation</w:t>
            </w:r>
            <w:r w:rsidR="00F9250C">
              <w:rPr>
                <w:noProof/>
                <w:webHidden/>
              </w:rPr>
              <w:tab/>
            </w:r>
            <w:r w:rsidR="00F9250C">
              <w:rPr>
                <w:noProof/>
                <w:webHidden/>
              </w:rPr>
              <w:fldChar w:fldCharType="begin"/>
            </w:r>
            <w:r w:rsidR="00F9250C">
              <w:rPr>
                <w:noProof/>
                <w:webHidden/>
              </w:rPr>
              <w:instrText xml:space="preserve"> PAGEREF _Toc104979894 \h </w:instrText>
            </w:r>
            <w:r w:rsidR="00F9250C">
              <w:rPr>
                <w:noProof/>
                <w:webHidden/>
              </w:rPr>
            </w:r>
            <w:r w:rsidR="00F9250C">
              <w:rPr>
                <w:noProof/>
                <w:webHidden/>
              </w:rPr>
              <w:fldChar w:fldCharType="separate"/>
            </w:r>
            <w:r w:rsidR="00206BC0">
              <w:rPr>
                <w:noProof/>
                <w:webHidden/>
              </w:rPr>
              <w:t>2</w:t>
            </w:r>
            <w:r w:rsidR="00F9250C">
              <w:rPr>
                <w:noProof/>
                <w:webHidden/>
              </w:rPr>
              <w:fldChar w:fldCharType="end"/>
            </w:r>
          </w:hyperlink>
        </w:p>
        <w:p w:rsidR="00F9250C" w:rsidRDefault="00926DDD">
          <w:pPr>
            <w:pStyle w:val="TOC1"/>
            <w:tabs>
              <w:tab w:val="right" w:leader="dot" w:pos="9016"/>
            </w:tabs>
            <w:rPr>
              <w:rFonts w:eastAsiaTheme="minorEastAsia"/>
              <w:noProof/>
              <w:lang w:eastAsia="en-GB"/>
            </w:rPr>
          </w:pPr>
          <w:hyperlink w:anchor="_Toc104979895" w:history="1">
            <w:r w:rsidR="00F9250C" w:rsidRPr="004A0A43">
              <w:rPr>
                <w:rStyle w:val="Hyperlink"/>
                <w:noProof/>
              </w:rPr>
              <w:t>Technologies Required</w:t>
            </w:r>
            <w:r w:rsidR="00F9250C">
              <w:rPr>
                <w:noProof/>
                <w:webHidden/>
              </w:rPr>
              <w:tab/>
            </w:r>
            <w:r w:rsidR="00F9250C">
              <w:rPr>
                <w:noProof/>
                <w:webHidden/>
              </w:rPr>
              <w:fldChar w:fldCharType="begin"/>
            </w:r>
            <w:r w:rsidR="00F9250C">
              <w:rPr>
                <w:noProof/>
                <w:webHidden/>
              </w:rPr>
              <w:instrText xml:space="preserve"> PAGEREF _Toc104979895 \h </w:instrText>
            </w:r>
            <w:r w:rsidR="00F9250C">
              <w:rPr>
                <w:noProof/>
                <w:webHidden/>
              </w:rPr>
            </w:r>
            <w:r w:rsidR="00F9250C">
              <w:rPr>
                <w:noProof/>
                <w:webHidden/>
              </w:rPr>
              <w:fldChar w:fldCharType="separate"/>
            </w:r>
            <w:r w:rsidR="00206BC0">
              <w:rPr>
                <w:noProof/>
                <w:webHidden/>
              </w:rPr>
              <w:t>2</w:t>
            </w:r>
            <w:r w:rsidR="00F9250C">
              <w:rPr>
                <w:noProof/>
                <w:webHidden/>
              </w:rPr>
              <w:fldChar w:fldCharType="end"/>
            </w:r>
          </w:hyperlink>
        </w:p>
        <w:p w:rsidR="00F9250C" w:rsidRDefault="00926DDD">
          <w:pPr>
            <w:pStyle w:val="TOC1"/>
            <w:tabs>
              <w:tab w:val="right" w:leader="dot" w:pos="9016"/>
            </w:tabs>
            <w:rPr>
              <w:rFonts w:eastAsiaTheme="minorEastAsia"/>
              <w:noProof/>
              <w:lang w:eastAsia="en-GB"/>
            </w:rPr>
          </w:pPr>
          <w:hyperlink w:anchor="_Toc104979896" w:history="1">
            <w:r w:rsidR="00F9250C" w:rsidRPr="004A0A43">
              <w:rPr>
                <w:rStyle w:val="Hyperlink"/>
                <w:noProof/>
              </w:rPr>
              <w:t>Social Implementation</w:t>
            </w:r>
            <w:r w:rsidR="00F9250C">
              <w:rPr>
                <w:noProof/>
                <w:webHidden/>
              </w:rPr>
              <w:tab/>
            </w:r>
            <w:r w:rsidR="00F9250C">
              <w:rPr>
                <w:noProof/>
                <w:webHidden/>
              </w:rPr>
              <w:fldChar w:fldCharType="begin"/>
            </w:r>
            <w:r w:rsidR="00F9250C">
              <w:rPr>
                <w:noProof/>
                <w:webHidden/>
              </w:rPr>
              <w:instrText xml:space="preserve"> PAGEREF _Toc104979896 \h </w:instrText>
            </w:r>
            <w:r w:rsidR="00F9250C">
              <w:rPr>
                <w:noProof/>
                <w:webHidden/>
              </w:rPr>
            </w:r>
            <w:r w:rsidR="00F9250C">
              <w:rPr>
                <w:noProof/>
                <w:webHidden/>
              </w:rPr>
              <w:fldChar w:fldCharType="separate"/>
            </w:r>
            <w:r w:rsidR="00206BC0">
              <w:rPr>
                <w:noProof/>
                <w:webHidden/>
              </w:rPr>
              <w:t>4</w:t>
            </w:r>
            <w:r w:rsidR="00F9250C">
              <w:rPr>
                <w:noProof/>
                <w:webHidden/>
              </w:rPr>
              <w:fldChar w:fldCharType="end"/>
            </w:r>
          </w:hyperlink>
        </w:p>
        <w:p w:rsidR="00F9250C" w:rsidRDefault="00926DDD">
          <w:pPr>
            <w:pStyle w:val="TOC1"/>
            <w:tabs>
              <w:tab w:val="right" w:leader="dot" w:pos="9016"/>
            </w:tabs>
            <w:rPr>
              <w:rFonts w:eastAsiaTheme="minorEastAsia"/>
              <w:noProof/>
              <w:lang w:eastAsia="en-GB"/>
            </w:rPr>
          </w:pPr>
          <w:hyperlink w:anchor="_Toc104979897" w:history="1">
            <w:r w:rsidR="00F9250C" w:rsidRPr="004A0A43">
              <w:rPr>
                <w:rStyle w:val="Hyperlink"/>
                <w:noProof/>
              </w:rPr>
              <w:t>Conclusion</w:t>
            </w:r>
            <w:r w:rsidR="00F9250C">
              <w:rPr>
                <w:noProof/>
                <w:webHidden/>
              </w:rPr>
              <w:tab/>
            </w:r>
            <w:r w:rsidR="00F9250C">
              <w:rPr>
                <w:noProof/>
                <w:webHidden/>
              </w:rPr>
              <w:fldChar w:fldCharType="begin"/>
            </w:r>
            <w:r w:rsidR="00F9250C">
              <w:rPr>
                <w:noProof/>
                <w:webHidden/>
              </w:rPr>
              <w:instrText xml:space="preserve"> PAGEREF _Toc104979897 \h </w:instrText>
            </w:r>
            <w:r w:rsidR="00F9250C">
              <w:rPr>
                <w:noProof/>
                <w:webHidden/>
              </w:rPr>
            </w:r>
            <w:r w:rsidR="00F9250C">
              <w:rPr>
                <w:noProof/>
                <w:webHidden/>
              </w:rPr>
              <w:fldChar w:fldCharType="separate"/>
            </w:r>
            <w:r w:rsidR="00206BC0">
              <w:rPr>
                <w:noProof/>
                <w:webHidden/>
              </w:rPr>
              <w:t>5</w:t>
            </w:r>
            <w:r w:rsidR="00F9250C">
              <w:rPr>
                <w:noProof/>
                <w:webHidden/>
              </w:rPr>
              <w:fldChar w:fldCharType="end"/>
            </w:r>
          </w:hyperlink>
        </w:p>
        <w:p w:rsidR="00F9250C" w:rsidRDefault="00926DDD">
          <w:pPr>
            <w:pStyle w:val="TOC1"/>
            <w:tabs>
              <w:tab w:val="right" w:leader="dot" w:pos="9016"/>
            </w:tabs>
            <w:rPr>
              <w:rFonts w:eastAsiaTheme="minorEastAsia"/>
              <w:noProof/>
              <w:lang w:eastAsia="en-GB"/>
            </w:rPr>
          </w:pPr>
          <w:hyperlink w:anchor="_Toc104979898" w:history="1">
            <w:r w:rsidR="00F9250C" w:rsidRPr="004A0A43">
              <w:rPr>
                <w:rStyle w:val="Hyperlink"/>
                <w:noProof/>
              </w:rPr>
              <w:t>References</w:t>
            </w:r>
            <w:r w:rsidR="00F9250C">
              <w:rPr>
                <w:noProof/>
                <w:webHidden/>
              </w:rPr>
              <w:tab/>
            </w:r>
            <w:r w:rsidR="00F9250C">
              <w:rPr>
                <w:noProof/>
                <w:webHidden/>
              </w:rPr>
              <w:fldChar w:fldCharType="begin"/>
            </w:r>
            <w:r w:rsidR="00F9250C">
              <w:rPr>
                <w:noProof/>
                <w:webHidden/>
              </w:rPr>
              <w:instrText xml:space="preserve"> PAGEREF _Toc104979898 \h </w:instrText>
            </w:r>
            <w:r w:rsidR="00F9250C">
              <w:rPr>
                <w:noProof/>
                <w:webHidden/>
              </w:rPr>
            </w:r>
            <w:r w:rsidR="00F9250C">
              <w:rPr>
                <w:noProof/>
                <w:webHidden/>
              </w:rPr>
              <w:fldChar w:fldCharType="separate"/>
            </w:r>
            <w:r w:rsidR="00206BC0">
              <w:rPr>
                <w:noProof/>
                <w:webHidden/>
              </w:rPr>
              <w:t>5</w:t>
            </w:r>
            <w:r w:rsidR="00F9250C">
              <w:rPr>
                <w:noProof/>
                <w:webHidden/>
              </w:rPr>
              <w:fldChar w:fldCharType="end"/>
            </w:r>
          </w:hyperlink>
        </w:p>
        <w:p w:rsidR="000E5756" w:rsidRDefault="000E5756">
          <w:r>
            <w:rPr>
              <w:b/>
              <w:bCs/>
              <w:noProof/>
            </w:rPr>
            <w:fldChar w:fldCharType="end"/>
          </w:r>
        </w:p>
      </w:sdtContent>
    </w:sdt>
    <w:p w:rsidR="000E5756" w:rsidRDefault="000E5756" w:rsidP="000E5756">
      <w:pPr>
        <w:pStyle w:val="Heading1"/>
      </w:pPr>
      <w:bookmarkStart w:id="26" w:name="_Toc104979893"/>
      <w:r>
        <w:t>Introduction</w:t>
      </w:r>
      <w:bookmarkEnd w:id="26"/>
    </w:p>
    <w:p w:rsidR="00F9250C" w:rsidRDefault="00332286" w:rsidP="002D6464">
      <w:pPr>
        <w:jc w:val="both"/>
      </w:pPr>
      <w:r>
        <w:t>Implementing industry 4.0 into the workplace is the integration of technology into the workplace</w:t>
      </w:r>
      <w:r w:rsidR="002D6464">
        <w:t xml:space="preserve">. This is to allow shorter development periods, individualization, flexibility, increased operator autonomy and increasing resource efficiency </w:t>
      </w:r>
      <w:sdt>
        <w:sdtPr>
          <w:id w:val="156121450"/>
          <w:citation/>
        </w:sdtPr>
        <w:sdtContent>
          <w:r w:rsidR="006305A0">
            <w:fldChar w:fldCharType="begin"/>
          </w:r>
          <w:r w:rsidR="006305A0">
            <w:instrText xml:space="preserve"> CITATION Las14 \l 2057 </w:instrText>
          </w:r>
          <w:r w:rsidR="006305A0">
            <w:fldChar w:fldCharType="separate"/>
          </w:r>
          <w:r w:rsidR="00926DDD" w:rsidRPr="00926DDD">
            <w:rPr>
              <w:noProof/>
            </w:rPr>
            <w:t>(Lasi, et al., 2014)</w:t>
          </w:r>
          <w:r w:rsidR="006305A0">
            <w:fldChar w:fldCharType="end"/>
          </w:r>
        </w:sdtContent>
      </w:sdt>
      <w:r w:rsidR="002D6464">
        <w:t xml:space="preserve">. Shorter development periods allow personalised products to be manufactured </w:t>
      </w:r>
      <w:r w:rsidR="005E4957">
        <w:t>quicker. This therefore increases individualization, al</w:t>
      </w:r>
      <w:r w:rsidR="00AE7D98">
        <w:t>lowing the customer to have greater</w:t>
      </w:r>
      <w:r w:rsidR="005E4957">
        <w:t xml:space="preserve"> control </w:t>
      </w:r>
      <w:r w:rsidR="00AE7D98">
        <w:t>over their design</w:t>
      </w:r>
      <w:r w:rsidR="00DE32B6">
        <w:t xml:space="preserve">. This change in attitude is being felt in all industries </w:t>
      </w:r>
      <w:r w:rsidR="00374FB0">
        <w:t xml:space="preserve">as customers expect a personalised experience. </w:t>
      </w:r>
      <w:r w:rsidR="004B224B">
        <w:t xml:space="preserve">However the area of interest is </w:t>
      </w:r>
      <w:r w:rsidR="00374FB0">
        <w:t xml:space="preserve">the potential technologies that could be applied to the cellulose tubing extrusion </w:t>
      </w:r>
      <w:r w:rsidR="004B224B">
        <w:t>process through the regeneration of cellulose from viscose</w:t>
      </w:r>
      <w:r w:rsidR="00374FB0">
        <w:t>.</w:t>
      </w:r>
      <w:r w:rsidR="004B224B">
        <w:t xml:space="preserve"> By applying industry 4.0 techniques</w:t>
      </w:r>
      <w:r w:rsidR="009B66F2">
        <w:t xml:space="preserve"> to aspects of the process, individual customisation can be improved, whilst increasing flexibility and without increasing waste. This means that increasing the complexity of the process without generating more waste, therefore limiting the envoirmental impact. This is because the social implications of maintaining a successful environmental message and positive workplace culture should also be considered when implementing industry 4.0 technologies.</w:t>
      </w:r>
    </w:p>
    <w:p w:rsidR="00051AC2" w:rsidRPr="00F9250C" w:rsidRDefault="00051AC2" w:rsidP="002D6464">
      <w:pPr>
        <w:jc w:val="both"/>
      </w:pPr>
      <w:r>
        <w:t xml:space="preserve">Cellulose tubing is a unique </w:t>
      </w:r>
      <w:r w:rsidR="00181F23">
        <w:t>material that shrinks through evaporation, allowing a seal to form around an object</w:t>
      </w:r>
      <w:r w:rsidR="00BF2FE2">
        <w:t xml:space="preserve"> once the tubing is cut in cut bands</w:t>
      </w:r>
      <w:r w:rsidR="00181F23">
        <w:t>. This</w:t>
      </w:r>
      <w:r w:rsidR="00E06C56">
        <w:t xml:space="preserve"> extrusion process utilises a flow of viscose through </w:t>
      </w:r>
      <w:r w:rsidR="00E06C56">
        <w:lastRenderedPageBreak/>
        <w:t>unique equipment called a head and mandrel as well as a salt coagulation reaction, before being converted into cellulose</w:t>
      </w:r>
      <w:r w:rsidR="00181F23">
        <w:t>. The</w:t>
      </w:r>
      <w:r w:rsidR="00E06C56">
        <w:t>refore the formation of cellulose</w:t>
      </w:r>
      <w:r w:rsidR="00181F23">
        <w:t xml:space="preserve"> tubing requires specific equipment as well as </w:t>
      </w:r>
      <w:r w:rsidR="00E06C56">
        <w:t>a variety of controlled parameter</w:t>
      </w:r>
      <w:r w:rsidR="00181F23">
        <w:t xml:space="preserve">s. By controlling these influences, </w:t>
      </w:r>
      <w:r w:rsidR="00DC24EF">
        <w:t>the customer can control the colour, print, flat width, cut-length, thickness and perforation of a cellulose shrink band seal. However this report primarily investigates the customisability of the print, flat width and thickness of the tubing.</w:t>
      </w:r>
      <w:r w:rsidR="00181F23">
        <w:t xml:space="preserve"> All these processes currently require large amounts of material in the setup of extrusion and printing, which would then be wasted due to imperfections. Therefore industry 4.0 can aid in reducing the initi</w:t>
      </w:r>
      <w:r w:rsidR="00BF2FE2">
        <w:t>al wastage required, while allowing a customer to design their perfect cellulose band.</w:t>
      </w:r>
      <w:r w:rsidR="0087099C">
        <w:t xml:space="preserve"> This is to be done by breaking down the process of developing the tubing, leading to cut bands, to investigate where industry 4.0 design principles can be applied.</w:t>
      </w:r>
    </w:p>
    <w:p w:rsidR="00FB671C" w:rsidRDefault="00FB671C" w:rsidP="00FB671C">
      <w:pPr>
        <w:pStyle w:val="Heading1"/>
      </w:pPr>
      <w:bookmarkStart w:id="27" w:name="_Toc104979894"/>
      <w:bookmarkStart w:id="28" w:name="_Toc104979895"/>
      <w:r>
        <w:t>Individual</w:t>
      </w:r>
      <w:r w:rsidR="007140EF">
        <w:t xml:space="preserve"> Customer</w:t>
      </w:r>
      <w:r>
        <w:t xml:space="preserve"> Customisation</w:t>
      </w:r>
      <w:bookmarkEnd w:id="27"/>
      <w:r>
        <w:t xml:space="preserve"> </w:t>
      </w:r>
    </w:p>
    <w:p w:rsidR="00FB671C" w:rsidRDefault="00DC24EF" w:rsidP="00FB671C">
      <w:pPr>
        <w:jc w:val="both"/>
      </w:pPr>
      <w:r>
        <w:t>Cellulose tubing is currently designed</w:t>
      </w:r>
      <w:r w:rsidR="00FB671C">
        <w:t xml:space="preserve"> through liaising with a member of customer services, where customers supply their information and customer services converts that into a product to be manufactured.</w:t>
      </w:r>
      <w:r w:rsidR="00700C19">
        <w:t xml:space="preserve"> However this increases costs as well as the time taken </w:t>
      </w:r>
      <w:r w:rsidR="00C5645B">
        <w:t xml:space="preserve">per order, where as an online user interface only requires an initial investment </w:t>
      </w:r>
      <w:sdt>
        <w:sdtPr>
          <w:id w:val="800115241"/>
          <w:citation/>
        </w:sdtPr>
        <w:sdtContent>
          <w:r w:rsidR="00A1139E">
            <w:fldChar w:fldCharType="begin"/>
          </w:r>
          <w:r w:rsidR="00A1139E">
            <w:instrText xml:space="preserve"> CITATION BaS10 \l 2057 </w:instrText>
          </w:r>
          <w:r w:rsidR="00A1139E">
            <w:fldChar w:fldCharType="separate"/>
          </w:r>
          <w:r w:rsidR="00926DDD" w:rsidRPr="00926DDD">
            <w:rPr>
              <w:noProof/>
            </w:rPr>
            <w:t>(Ba, et al., 2010)</w:t>
          </w:r>
          <w:r w:rsidR="00A1139E">
            <w:fldChar w:fldCharType="end"/>
          </w:r>
        </w:sdtContent>
      </w:sdt>
      <w:r w:rsidR="00C5645B">
        <w:t xml:space="preserve">. Furthermore a digital platform would allow the customer to alter their design until it has been submitted. While this offers customer’s greater flexibility, design software </w:t>
      </w:r>
      <w:r w:rsidR="00822787">
        <w:t>should not be complex, as they could see this as the preparation of the band. However design software that allows aspects of their band to quickly be changed and visualised before being submitted as an order should have a positive impact</w:t>
      </w:r>
      <w:r w:rsidR="004D01F7">
        <w:t xml:space="preserve"> </w:t>
      </w:r>
      <w:sdt>
        <w:sdtPr>
          <w:id w:val="-1314562236"/>
          <w:citation/>
        </w:sdtPr>
        <w:sdtContent>
          <w:r w:rsidR="00A1139E">
            <w:fldChar w:fldCharType="begin"/>
          </w:r>
          <w:r w:rsidR="00A1139E">
            <w:instrText xml:space="preserve"> CITATION Don15 \l 2057 </w:instrText>
          </w:r>
          <w:r w:rsidR="00A1139E">
            <w:fldChar w:fldCharType="separate"/>
          </w:r>
          <w:r w:rsidR="00926DDD" w:rsidRPr="00926DDD">
            <w:rPr>
              <w:noProof/>
            </w:rPr>
            <w:t>(Dong, 2015)</w:t>
          </w:r>
          <w:r w:rsidR="00A1139E">
            <w:fldChar w:fldCharType="end"/>
          </w:r>
        </w:sdtContent>
      </w:sdt>
      <w:r w:rsidR="004D01F7">
        <w:t xml:space="preserve">. The impact is created through a sense of accomplishment and yields a far higher order conversion rate </w:t>
      </w:r>
      <w:sdt>
        <w:sdtPr>
          <w:id w:val="365191113"/>
          <w:citation/>
        </w:sdtPr>
        <w:sdtContent>
          <w:r w:rsidR="00A1139E">
            <w:fldChar w:fldCharType="begin"/>
          </w:r>
          <w:r w:rsidR="00A1139E">
            <w:instrText xml:space="preserve"> CITATION Fra10 \l 2057 </w:instrText>
          </w:r>
          <w:r w:rsidR="00A1139E">
            <w:fldChar w:fldCharType="separate"/>
          </w:r>
          <w:r w:rsidR="00926DDD" w:rsidRPr="00926DDD">
            <w:rPr>
              <w:noProof/>
            </w:rPr>
            <w:t>(Franke, et al., 2010)</w:t>
          </w:r>
          <w:r w:rsidR="00A1139E">
            <w:fldChar w:fldCharType="end"/>
          </w:r>
        </w:sdtContent>
      </w:sdt>
      <w:r w:rsidR="004D01F7">
        <w:t>.</w:t>
      </w:r>
      <w:r w:rsidR="00C5645B">
        <w:t xml:space="preserve"> </w:t>
      </w:r>
    </w:p>
    <w:p w:rsidR="00FB671C" w:rsidRDefault="00DC24EF" w:rsidP="004D01F7">
      <w:pPr>
        <w:jc w:val="both"/>
      </w:pPr>
      <w:r>
        <w:t xml:space="preserve">Increasing customer choice </w:t>
      </w:r>
      <w:r w:rsidR="00FB671C">
        <w:t xml:space="preserve">can slow down the design process as well as potentially breach the confidentially of the products intellectual property </w:t>
      </w:r>
      <w:sdt>
        <w:sdtPr>
          <w:id w:val="1197816953"/>
          <w:citation/>
        </w:sdtPr>
        <w:sdtEndPr/>
        <w:sdtContent>
          <w:r w:rsidR="00FB671C">
            <w:fldChar w:fldCharType="begin"/>
          </w:r>
          <w:r w:rsidR="00FB671C">
            <w:instrText xml:space="preserve"> CITATION Hop06 \l 2057 </w:instrText>
          </w:r>
          <w:r w:rsidR="00FB671C">
            <w:fldChar w:fldCharType="separate"/>
          </w:r>
          <w:r w:rsidR="00926DDD" w:rsidRPr="00926DDD">
            <w:rPr>
              <w:noProof/>
            </w:rPr>
            <w:t>(Hopkinson, 2006)</w:t>
          </w:r>
          <w:r w:rsidR="00FB671C">
            <w:fldChar w:fldCharType="end"/>
          </w:r>
        </w:sdtContent>
      </w:sdt>
      <w:r>
        <w:t>, which can be mitigated th</w:t>
      </w:r>
      <w:r w:rsidR="00D50C6B">
        <w:t xml:space="preserve">rough the limitation of choices. </w:t>
      </w:r>
      <w:r w:rsidR="004D01F7">
        <w:t>Furthermore unlimited choice increases the chance of new equipment being required to produce the new print, colour and tubing size, decreasing the p</w:t>
      </w:r>
      <w:r w:rsidR="007140EF">
        <w:t>rofitability of producing these orders</w:t>
      </w:r>
      <w:r w:rsidR="004D01F7">
        <w:t xml:space="preserve"> </w:t>
      </w:r>
      <w:sdt>
        <w:sdtPr>
          <w:id w:val="-252361165"/>
          <w:citation/>
        </w:sdtPr>
        <w:sdtContent>
          <w:r w:rsidR="006E6503">
            <w:fldChar w:fldCharType="begin"/>
          </w:r>
          <w:r w:rsidR="006E6503">
            <w:instrText xml:space="preserve"> CITATION Joh18 \l 2057 </w:instrText>
          </w:r>
          <w:r w:rsidR="006E6503">
            <w:fldChar w:fldCharType="separate"/>
          </w:r>
          <w:r w:rsidR="00926DDD" w:rsidRPr="00926DDD">
            <w:rPr>
              <w:noProof/>
            </w:rPr>
            <w:t>(Johnsen &amp; Hvam, 2018)</w:t>
          </w:r>
          <w:r w:rsidR="006E6503">
            <w:fldChar w:fldCharType="end"/>
          </w:r>
        </w:sdtContent>
      </w:sdt>
      <w:r w:rsidR="004D01F7">
        <w:t>.</w:t>
      </w:r>
      <w:r w:rsidR="00D50C6B">
        <w:t xml:space="preserve"> </w:t>
      </w:r>
      <w:r w:rsidR="007140EF">
        <w:t>Therefore a balance is required between allowing customers full flexibility and standardizing selection. Due t</w:t>
      </w:r>
      <w:r w:rsidR="00790CB5">
        <w:t xml:space="preserve">o the uniqueness of the product, Viscose Closures has a high competitive position when assessing the self-shrinking seal market, as the majority of the revenue comes from mass orders. This means that limitations can be placed on customers designing bands to highlight the cheapest option, with deviations away being factored into the price, as the cost to manufacture a customized cellulose band would be large </w:t>
      </w:r>
      <w:sdt>
        <w:sdtPr>
          <w:id w:val="-2109737457"/>
          <w:citation/>
        </w:sdtPr>
        <w:sdtContent>
          <w:r w:rsidR="006E6503">
            <w:fldChar w:fldCharType="begin"/>
          </w:r>
          <w:r w:rsidR="006E6503">
            <w:instrText xml:space="preserve"> CITATION Men08 \l 2057 </w:instrText>
          </w:r>
          <w:r w:rsidR="006E6503">
            <w:fldChar w:fldCharType="separate"/>
          </w:r>
          <w:r w:rsidR="00926DDD" w:rsidRPr="00926DDD">
            <w:rPr>
              <w:noProof/>
            </w:rPr>
            <w:t>(Mendelson &amp; Parlakturk, 2008)</w:t>
          </w:r>
          <w:r w:rsidR="006E6503">
            <w:fldChar w:fldCharType="end"/>
          </w:r>
        </w:sdtContent>
      </w:sdt>
      <w:r w:rsidR="00790CB5">
        <w:t xml:space="preserve">. </w:t>
      </w:r>
    </w:p>
    <w:p w:rsidR="0036144A" w:rsidRDefault="00C135E7" w:rsidP="004D01F7">
      <w:pPr>
        <w:jc w:val="both"/>
      </w:pPr>
      <w:r>
        <w:t xml:space="preserve">To facilitate all requests, as an order deviates from a standard size, a premium should be attached to the order. The cost increase should reflect the difficulty and uniqueness of the order, therefore allowing anything to be possible if the customer is willing to pay for it. This principle satisfies </w:t>
      </w:r>
      <w:r w:rsidR="001D0406">
        <w:t>customers’</w:t>
      </w:r>
      <w:r>
        <w:t xml:space="preserve"> </w:t>
      </w:r>
      <w:r w:rsidR="001D0406">
        <w:t xml:space="preserve">needs and therefore increasing the premium that can be placed on an order </w:t>
      </w:r>
      <w:sdt>
        <w:sdtPr>
          <w:id w:val="-1808924241"/>
          <w:citation/>
        </w:sdtPr>
        <w:sdtContent>
          <w:r w:rsidR="006E6503">
            <w:fldChar w:fldCharType="begin"/>
          </w:r>
          <w:r w:rsidR="006E6503">
            <w:instrText xml:space="preserve"> CITATION Xia09 \l 2057 </w:instrText>
          </w:r>
          <w:r w:rsidR="006E6503">
            <w:fldChar w:fldCharType="separate"/>
          </w:r>
          <w:r w:rsidR="00926DDD" w:rsidRPr="00926DDD">
            <w:rPr>
              <w:noProof/>
            </w:rPr>
            <w:t>(Xia &amp; Rajagopalan, 2009)</w:t>
          </w:r>
          <w:r w:rsidR="006E6503">
            <w:fldChar w:fldCharType="end"/>
          </w:r>
        </w:sdtContent>
      </w:sdt>
      <w:r w:rsidR="001D0406">
        <w:t>, however this depends on the market in which the product is being sold into. As cellulose bands are used in a variety of markets, allowing the customer to alter their order using an online platform will allow them to find the price mark that best suits their needs.</w:t>
      </w:r>
      <w:r w:rsidR="00C019EF">
        <w:t xml:space="preserve"> This is because standard sizes and colours are continuously in production, whereas unique need to be produced specifically for the order; this creates waste if it if the quantity of bands required is below a threshold. The threshold regarding colour is dependent on the minimum amount of pigment required to bleed the system, as well as the order pigment. Similarly, obscure sizes generate more waste as </w:t>
      </w:r>
      <w:r w:rsidR="00A719FA">
        <w:t xml:space="preserve">continuous tubing lanes will need to be broken or altered. Finally the majority of print orders are unique so will incur a premium as well as upfront costs of the print die designs. </w:t>
      </w:r>
    </w:p>
    <w:p w:rsidR="001D0406" w:rsidRDefault="001D0406" w:rsidP="004D01F7">
      <w:pPr>
        <w:jc w:val="both"/>
      </w:pPr>
      <w:r>
        <w:lastRenderedPageBreak/>
        <w:t>Usin</w:t>
      </w:r>
      <w:r w:rsidR="0036144A">
        <w:t>g industry 4.0 techniques, extrusion</w:t>
      </w:r>
      <w:r>
        <w:t xml:space="preserve"> wastes can be greatly reduced without increasing lead times, which is highly beneficial in all markets </w:t>
      </w:r>
      <w:sdt>
        <w:sdtPr>
          <w:id w:val="-8146591"/>
          <w:citation/>
        </w:sdtPr>
        <w:sdtContent>
          <w:r w:rsidR="006E6503">
            <w:fldChar w:fldCharType="begin"/>
          </w:r>
          <w:r w:rsidR="006E6503">
            <w:instrText xml:space="preserve"> CITATION Xia09 \l 2057 </w:instrText>
          </w:r>
          <w:r w:rsidR="006E6503">
            <w:fldChar w:fldCharType="separate"/>
          </w:r>
          <w:r w:rsidR="00926DDD" w:rsidRPr="00926DDD">
            <w:rPr>
              <w:noProof/>
            </w:rPr>
            <w:t>(Xia &amp; Rajagopalan, 2009)</w:t>
          </w:r>
          <w:r w:rsidR="006E6503">
            <w:fldChar w:fldCharType="end"/>
          </w:r>
        </w:sdtContent>
      </w:sdt>
      <w:r>
        <w:t>.</w:t>
      </w:r>
      <w:r w:rsidR="00C019EF">
        <w:t xml:space="preserve"> Once these wastes have been reduced to be consistent with any implemented order, then mass customizability can be achieved</w:t>
      </w:r>
      <w:r w:rsidR="00A719FA">
        <w:t xml:space="preserve">, reducing the premiums that are placed on nonstandard orders </w:t>
      </w:r>
      <w:sdt>
        <w:sdtPr>
          <w:id w:val="-85468963"/>
          <w:citation/>
        </w:sdtPr>
        <w:sdtContent>
          <w:r w:rsidR="00472F80">
            <w:fldChar w:fldCharType="begin"/>
          </w:r>
          <w:r w:rsidR="00472F80">
            <w:instrText xml:space="preserve"> CITATION Wie17 \l 2057 </w:instrText>
          </w:r>
          <w:r w:rsidR="00472F80">
            <w:fldChar w:fldCharType="separate"/>
          </w:r>
          <w:r w:rsidR="00926DDD" w:rsidRPr="00926DDD">
            <w:rPr>
              <w:noProof/>
            </w:rPr>
            <w:t>(Wiengarten, et al., 2017)</w:t>
          </w:r>
          <w:r w:rsidR="00472F80">
            <w:fldChar w:fldCharType="end"/>
          </w:r>
        </w:sdtContent>
      </w:sdt>
      <w:r w:rsidR="00C019EF">
        <w:t>.</w:t>
      </w:r>
      <w:r w:rsidR="0036144A">
        <w:t xml:space="preserve"> The price would also fluctuate dynamically depending on the order quantity</w:t>
      </w:r>
      <w:r w:rsidR="00846DD7">
        <w:t>, as the fixed start-up waste would become a smaller proportion of the material cost of the order</w:t>
      </w:r>
      <w:r w:rsidR="00E30BF3">
        <w:t xml:space="preserve"> </w:t>
      </w:r>
      <w:sdt>
        <w:sdtPr>
          <w:id w:val="-726765417"/>
          <w:citation/>
        </w:sdtPr>
        <w:sdtContent>
          <w:r w:rsidR="00A84935">
            <w:fldChar w:fldCharType="begin"/>
          </w:r>
          <w:r w:rsidR="00A84935">
            <w:instrText xml:space="preserve"> CITATION You12 \l 2057 </w:instrText>
          </w:r>
          <w:r w:rsidR="00A84935">
            <w:fldChar w:fldCharType="separate"/>
          </w:r>
          <w:r w:rsidR="00926DDD" w:rsidRPr="00926DDD">
            <w:rPr>
              <w:noProof/>
            </w:rPr>
            <w:t>(Young, et al., 2012)</w:t>
          </w:r>
          <w:r w:rsidR="00A84935">
            <w:fldChar w:fldCharType="end"/>
          </w:r>
        </w:sdtContent>
      </w:sdt>
      <w:r w:rsidR="00846DD7">
        <w:t>.</w:t>
      </w:r>
      <w:r w:rsidR="0036144A">
        <w:t xml:space="preserve"> </w:t>
      </w:r>
      <w:r w:rsidR="00005DEF">
        <w:t>The primary method of reducing waste is to create a more efficient head and mandrel at the start of the extrusion process, reducing the amount of excess pigment required as well as ensuring a consistent flow that can easily be varied. Therefore industry 4.0 design modelling can be used to reduce waste and therefore increase the financial viability for customers to have greater flexibility in their choices.</w:t>
      </w:r>
    </w:p>
    <w:p w:rsidR="00227B55" w:rsidRDefault="00227B55" w:rsidP="00227B55">
      <w:pPr>
        <w:pStyle w:val="Heading1"/>
      </w:pPr>
      <w:r>
        <w:t>T</w:t>
      </w:r>
      <w:r w:rsidR="00D3334E">
        <w:t>echnologies Required</w:t>
      </w:r>
      <w:bookmarkEnd w:id="28"/>
    </w:p>
    <w:p w:rsidR="00005DEF" w:rsidRDefault="00C135E7" w:rsidP="007140EF">
      <w:pPr>
        <w:jc w:val="both"/>
      </w:pPr>
      <w:r>
        <w:t>Customers using an online platform would greatly benefit from using product visualisation to see the changes they are making in real time, therefore reducing the amount of customer support they require.</w:t>
      </w:r>
      <w:r w:rsidR="0036144A">
        <w:t xml:space="preserve"> A dynamic pricing structure alongside this would allow the customer to compromise on what product best suits their needs, showing the price decreases as the size of the order increases </w:t>
      </w:r>
      <w:sdt>
        <w:sdtPr>
          <w:id w:val="1176769688"/>
          <w:citation/>
        </w:sdtPr>
        <w:sdtContent>
          <w:r w:rsidR="00472F80">
            <w:fldChar w:fldCharType="begin"/>
          </w:r>
          <w:r w:rsidR="00472F80">
            <w:instrText xml:space="preserve"> CITATION Ahm15 \l 2057 </w:instrText>
          </w:r>
          <w:r w:rsidR="00472F80">
            <w:fldChar w:fldCharType="separate"/>
          </w:r>
          <w:r w:rsidR="00926DDD" w:rsidRPr="00926DDD">
            <w:rPr>
              <w:noProof/>
            </w:rPr>
            <w:t>(Ahmadi &amp; Shavandi, 2015)</w:t>
          </w:r>
          <w:r w:rsidR="00472F80">
            <w:fldChar w:fldCharType="end"/>
          </w:r>
        </w:sdtContent>
      </w:sdt>
      <w:r w:rsidR="0036144A">
        <w:t>.</w:t>
      </w:r>
      <w:r w:rsidR="00846DD7">
        <w:t xml:space="preserve"> The software required to implement </w:t>
      </w:r>
      <w:r w:rsidR="00BC6061">
        <w:t xml:space="preserve">this is a collaborative design CAD designs software, which requires several layers of data entry. The first layer is the IT infrastructure and server layer, which allows the program to function. </w:t>
      </w:r>
      <w:r w:rsidR="007F7B22">
        <w:t xml:space="preserve">The application client layer then allows all the current product changes to be logged, with the user interface allowing cellulose bands to be designed </w:t>
      </w:r>
      <w:sdt>
        <w:sdtPr>
          <w:id w:val="1242453178"/>
          <w:citation/>
        </w:sdtPr>
        <w:sdtContent>
          <w:r w:rsidR="00472F80">
            <w:fldChar w:fldCharType="begin"/>
          </w:r>
          <w:r w:rsidR="00472F80">
            <w:instrText xml:space="preserve"> CITATION Zha04 \l 2057 </w:instrText>
          </w:r>
          <w:r w:rsidR="00472F80">
            <w:fldChar w:fldCharType="separate"/>
          </w:r>
          <w:r w:rsidR="00926DDD" w:rsidRPr="00926DDD">
            <w:rPr>
              <w:noProof/>
            </w:rPr>
            <w:t>(Zhang, et al., 2004)</w:t>
          </w:r>
          <w:r w:rsidR="00472F80">
            <w:fldChar w:fldCharType="end"/>
          </w:r>
        </w:sdtContent>
      </w:sdt>
      <w:r w:rsidR="007F7B22">
        <w:t xml:space="preserve">. This will allow a customer to have 3D generated band that can be modified as the customer comes to their final design, with queries being logged as floating annotations </w:t>
      </w:r>
      <w:sdt>
        <w:sdtPr>
          <w:id w:val="-1824345530"/>
          <w:citation/>
        </w:sdtPr>
        <w:sdtContent>
          <w:r w:rsidR="00472F80">
            <w:fldChar w:fldCharType="begin"/>
          </w:r>
          <w:r w:rsidR="00472F80">
            <w:instrText xml:space="preserve"> CITATION She08 \l 2057 </w:instrText>
          </w:r>
          <w:r w:rsidR="00472F80">
            <w:fldChar w:fldCharType="separate"/>
          </w:r>
          <w:r w:rsidR="00926DDD" w:rsidRPr="00926DDD">
            <w:rPr>
              <w:noProof/>
            </w:rPr>
            <w:t>(Shen, et al., 2008)</w:t>
          </w:r>
          <w:r w:rsidR="00472F80">
            <w:fldChar w:fldCharType="end"/>
          </w:r>
        </w:sdtContent>
      </w:sdt>
      <w:r w:rsidR="007F7B22">
        <w:t>. Floating annotations allow Viscose Closures to explain limitations as well as documenting customer feedback for product growth.</w:t>
      </w:r>
      <w:r w:rsidR="00E30BF3">
        <w:t xml:space="preserve"> By creating a visual representation, new customers would learn the limitations of a cellulose band, as shrink rates could be attached to the models. This prevents samples being required, which offer concrete detailed information </w:t>
      </w:r>
      <w:sdt>
        <w:sdtPr>
          <w:id w:val="1971626862"/>
          <w:citation/>
        </w:sdtPr>
        <w:sdtContent>
          <w:r w:rsidR="00472F80">
            <w:fldChar w:fldCharType="begin"/>
          </w:r>
          <w:r w:rsidR="00472F80">
            <w:instrText xml:space="preserve"> CITATION Zha14 \l 2057 </w:instrText>
          </w:r>
          <w:r w:rsidR="00472F80">
            <w:fldChar w:fldCharType="separate"/>
          </w:r>
          <w:r w:rsidR="00926DDD" w:rsidRPr="00926DDD">
            <w:rPr>
              <w:noProof/>
            </w:rPr>
            <w:t>(Zhao, et al., 2014)</w:t>
          </w:r>
          <w:r w:rsidR="00472F80">
            <w:fldChar w:fldCharType="end"/>
          </w:r>
        </w:sdtContent>
      </w:sdt>
      <w:r w:rsidR="00E30BF3">
        <w:t>, as a visual representation can show an abstract shrinkage around the container. This also applies to new print designs, as their upfront cost is high before any sample can be produced</w:t>
      </w:r>
      <w:r w:rsidR="000947B3">
        <w:t xml:space="preserve">. Therefore a visual representation shows potential customers what there band will look like, creating a fully rendered 3D model </w:t>
      </w:r>
      <w:sdt>
        <w:sdtPr>
          <w:id w:val="1520197591"/>
          <w:citation/>
        </w:sdtPr>
        <w:sdtContent>
          <w:r w:rsidR="00A84935">
            <w:fldChar w:fldCharType="begin"/>
          </w:r>
          <w:r w:rsidR="00A84935">
            <w:instrText xml:space="preserve"> CITATION Guo21 \l 2057 </w:instrText>
          </w:r>
          <w:r w:rsidR="00A84935">
            <w:fldChar w:fldCharType="separate"/>
          </w:r>
          <w:r w:rsidR="00926DDD" w:rsidRPr="00926DDD">
            <w:rPr>
              <w:noProof/>
            </w:rPr>
            <w:t>(Guo &amp; Wang, 2021)</w:t>
          </w:r>
          <w:r w:rsidR="00A84935">
            <w:fldChar w:fldCharType="end"/>
          </w:r>
        </w:sdtContent>
      </w:sdt>
      <w:r w:rsidR="000947B3">
        <w:t>.</w:t>
      </w:r>
    </w:p>
    <w:p w:rsidR="000947B3" w:rsidRDefault="000947B3" w:rsidP="007140EF">
      <w:pPr>
        <w:jc w:val="both"/>
      </w:pPr>
      <w:r>
        <w:t xml:space="preserve">Using industry 4.0 techniques such as big data </w:t>
      </w:r>
      <w:r w:rsidR="007D20B1">
        <w:t xml:space="preserve">and the internet of things, algorithms can be created to ensure the most efficient production method regarding live orders can be implemented. This is through knowing the product parameters (production load), deviation from standards (order-size max-mean relative size difference) and time constraints </w:t>
      </w:r>
      <w:sdt>
        <w:sdtPr>
          <w:id w:val="-604269443"/>
          <w:citation/>
        </w:sdtPr>
        <w:sdtContent>
          <w:r w:rsidR="00A84935">
            <w:fldChar w:fldCharType="begin"/>
          </w:r>
          <w:r w:rsidR="00A84935">
            <w:instrText xml:space="preserve"> CITATION Gup19 \l 2057 </w:instrText>
          </w:r>
          <w:r w:rsidR="00A84935">
            <w:fldChar w:fldCharType="separate"/>
          </w:r>
          <w:r w:rsidR="00926DDD" w:rsidRPr="00926DDD">
            <w:rPr>
              <w:noProof/>
            </w:rPr>
            <w:t>(Gupta &amp; Maravelias, 2019)</w:t>
          </w:r>
          <w:r w:rsidR="00A84935">
            <w:fldChar w:fldCharType="end"/>
          </w:r>
        </w:sdtContent>
      </w:sdt>
      <w:r w:rsidR="007D20B1">
        <w:t>.</w:t>
      </w:r>
      <w:r w:rsidR="009A17F5">
        <w:t xml:space="preserve"> Each order can have these set of values for each variable, allowing similarities to be consigned together. This will result in fewer changes, ensuring minimal waste for smaller orders. </w:t>
      </w:r>
      <w:r w:rsidR="007D20B1">
        <w:t xml:space="preserve"> Once the production schedule is known, pump turn-around times can be understood </w:t>
      </w:r>
      <w:sdt>
        <w:sdtPr>
          <w:id w:val="-973591406"/>
          <w:citation/>
        </w:sdtPr>
        <w:sdtContent>
          <w:r w:rsidR="00A84935">
            <w:fldChar w:fldCharType="begin"/>
          </w:r>
          <w:r w:rsidR="00A84935">
            <w:instrText xml:space="preserve"> CITATION QuH17 \l 2057 </w:instrText>
          </w:r>
          <w:r w:rsidR="00A84935">
            <w:fldChar w:fldCharType="separate"/>
          </w:r>
          <w:r w:rsidR="00926DDD" w:rsidRPr="00926DDD">
            <w:rPr>
              <w:noProof/>
            </w:rPr>
            <w:t>(Qu, et al., 2017)</w:t>
          </w:r>
          <w:r w:rsidR="00A84935">
            <w:fldChar w:fldCharType="end"/>
          </w:r>
        </w:sdtContent>
      </w:sdt>
      <w:r w:rsidR="009A17F5">
        <w:t>, which means that an equipment schedule can be implemented to ensure the most efficient product schedule can be adhered to.</w:t>
      </w:r>
    </w:p>
    <w:p w:rsidR="0087099C" w:rsidRDefault="0087099C" w:rsidP="00256907">
      <w:pPr>
        <w:jc w:val="both"/>
      </w:pPr>
      <w:r>
        <w:t xml:space="preserve">The size of the tubing is </w:t>
      </w:r>
      <w:r w:rsidR="00E06C56">
        <w:t>controlled by a head and mandrel, with the head containing the viscose chamber and the mandrel being the shape that the viscose is extruded over</w:t>
      </w:r>
      <w:r w:rsidR="00BB210E">
        <w:t>, as well as locking into the head</w:t>
      </w:r>
      <w:r w:rsidR="00256907">
        <w:t>.</w:t>
      </w:r>
      <w:r w:rsidR="009A17F5">
        <w:t xml:space="preserve"> This is similar to plastic extrusion </w:t>
      </w:r>
      <w:sdt>
        <w:sdtPr>
          <w:id w:val="1052275535"/>
          <w:citation/>
        </w:sdtPr>
        <w:sdtContent>
          <w:r w:rsidR="00A84935">
            <w:fldChar w:fldCharType="begin"/>
          </w:r>
          <w:r w:rsidR="00A84935">
            <w:instrText xml:space="preserve"> CITATION Bab14 \l 2057 </w:instrText>
          </w:r>
          <w:r w:rsidR="00A84935">
            <w:fldChar w:fldCharType="separate"/>
          </w:r>
          <w:r w:rsidR="00926DDD" w:rsidRPr="00926DDD">
            <w:rPr>
              <w:noProof/>
            </w:rPr>
            <w:t>(Babaei, et al., 2014)</w:t>
          </w:r>
          <w:r w:rsidR="00A84935">
            <w:fldChar w:fldCharType="end"/>
          </w:r>
        </w:sdtContent>
      </w:sdt>
      <w:r w:rsidR="00F2544C">
        <w:t>, as t</w:t>
      </w:r>
      <w:r w:rsidR="009A17F5">
        <w:t xml:space="preserve">ubing is extruded in a continuous process, with </w:t>
      </w:r>
      <w:r w:rsidR="00F2544C">
        <w:t>the main objective being able to produce different sizes</w:t>
      </w:r>
      <w:r w:rsidR="009A17F5">
        <w:t xml:space="preserve"> without breaking the constant tube. However, every colour change and large size change generates waste, as colour bleeding and a changing size leads to material out of specification.</w:t>
      </w:r>
      <w:r w:rsidR="00F2544C">
        <w:t xml:space="preserve"> One primary form of waste is from changing mandrels to obtain different sizes, whilst still maintaining the same thickness, as each mandrel can only achieve a limited number of sizes</w:t>
      </w:r>
      <w:r w:rsidR="00155EB1">
        <w:t xml:space="preserve">. Inconsistent thicknesses are due to imperfections in the heads </w:t>
      </w:r>
      <w:r w:rsidR="00155EB1">
        <w:lastRenderedPageBreak/>
        <w:t xml:space="preserve">and mandrels because of wear and tear, whereas the thickness being out of specification only occurs as the tubing size changes. This means that inconsistent thicknesses cause a greater amount of unpredictable waste that can be mitigated </w:t>
      </w:r>
      <w:sdt>
        <w:sdtPr>
          <w:id w:val="1993221485"/>
          <w:citation/>
        </w:sdtPr>
        <w:sdtContent>
          <w:r w:rsidR="00A84935">
            <w:fldChar w:fldCharType="begin"/>
          </w:r>
          <w:r w:rsidR="00A84935">
            <w:instrText xml:space="preserve"> CITATION Gup19 \l 2057 </w:instrText>
          </w:r>
          <w:r w:rsidR="00A84935">
            <w:fldChar w:fldCharType="separate"/>
          </w:r>
          <w:r w:rsidR="00926DDD" w:rsidRPr="00926DDD">
            <w:rPr>
              <w:noProof/>
            </w:rPr>
            <w:t>(Gupta &amp; Maravelias, 2019)</w:t>
          </w:r>
          <w:r w:rsidR="00A84935">
            <w:fldChar w:fldCharType="end"/>
          </w:r>
        </w:sdtContent>
      </w:sdt>
      <w:r w:rsidR="00155EB1">
        <w:t>. To ensure inconsistent tubing thickness is minimised</w:t>
      </w:r>
      <w:r w:rsidR="00BB210E">
        <w:t>, rapid manufacturing, the use of computer aided design automated additive manufacturing process</w:t>
      </w:r>
      <w:r w:rsidR="00041683">
        <w:t xml:space="preserve"> </w:t>
      </w:r>
      <w:sdt>
        <w:sdtPr>
          <w:id w:val="632983398"/>
          <w:citation/>
        </w:sdtPr>
        <w:sdtEndPr/>
        <w:sdtContent>
          <w:r w:rsidR="00041683">
            <w:fldChar w:fldCharType="begin"/>
          </w:r>
          <w:r w:rsidR="00041683">
            <w:instrText xml:space="preserve"> CITATION Hop06 \l 2057 </w:instrText>
          </w:r>
          <w:r w:rsidR="00041683">
            <w:fldChar w:fldCharType="separate"/>
          </w:r>
          <w:r w:rsidR="00926DDD" w:rsidRPr="00926DDD">
            <w:rPr>
              <w:noProof/>
            </w:rPr>
            <w:t>(Hopkinson, 2006)</w:t>
          </w:r>
          <w:r w:rsidR="00041683">
            <w:fldChar w:fldCharType="end"/>
          </w:r>
        </w:sdtContent>
      </w:sdt>
      <w:r w:rsidR="00BB210E">
        <w:t xml:space="preserve">, was explored </w:t>
      </w:r>
      <w:r w:rsidR="00041683">
        <w:t>to increase the efficiency of the initial extrusion.</w:t>
      </w:r>
      <w:r w:rsidR="00035C97">
        <w:t xml:space="preserve"> This because chemical resistant equipment have been created through fused </w:t>
      </w:r>
      <w:r w:rsidR="00700C19">
        <w:t>deposition modelling, which uses an ABS plastic core with a thin layer</w:t>
      </w:r>
      <w:r w:rsidR="00846DD7">
        <w:t xml:space="preserve"> of galvanized nickel</w:t>
      </w:r>
      <w:r w:rsidR="00005DEF">
        <w:t xml:space="preserve"> to ensure chemical resistance </w:t>
      </w:r>
      <w:sdt>
        <w:sdtPr>
          <w:id w:val="312062291"/>
          <w:citation/>
        </w:sdtPr>
        <w:sdtContent>
          <w:r w:rsidR="00A1139E">
            <w:fldChar w:fldCharType="begin"/>
          </w:r>
          <w:r w:rsidR="00A1139E">
            <w:instrText xml:space="preserve"> CITATION Kuc22 \l 2057 </w:instrText>
          </w:r>
          <w:r w:rsidR="00A1139E">
            <w:fldChar w:fldCharType="separate"/>
          </w:r>
          <w:r w:rsidR="00926DDD" w:rsidRPr="00926DDD">
            <w:rPr>
              <w:noProof/>
            </w:rPr>
            <w:t>(Kucherov, et al., 2022)</w:t>
          </w:r>
          <w:r w:rsidR="00A1139E">
            <w:fldChar w:fldCharType="end"/>
          </w:r>
        </w:sdtContent>
      </w:sdt>
      <w:r w:rsidR="00005DEF">
        <w:t>.</w:t>
      </w:r>
    </w:p>
    <w:p w:rsidR="00B805DA" w:rsidRDefault="00C5645B" w:rsidP="00256907">
      <w:pPr>
        <w:jc w:val="both"/>
      </w:pPr>
      <w:r>
        <w:t>By allowing the head to be computer generated and synthesised, not only would the cost be greatly reduced but the customer would be able to order any size band they require.</w:t>
      </w:r>
      <w:r w:rsidR="00822787">
        <w:t xml:space="preserve"> This is where rapid prototyping would be beneficial, as due to the chemical resistance requirements, a prototype would have to resemble a head precisely</w:t>
      </w:r>
      <w:r w:rsidR="00DC24EF">
        <w:t xml:space="preserve">. Rapid prototyping allows the creation of working functional equipment to be created </w:t>
      </w:r>
      <w:sdt>
        <w:sdtPr>
          <w:id w:val="709693879"/>
          <w:citation/>
        </w:sdtPr>
        <w:sdtEndPr/>
        <w:sdtContent>
          <w:r w:rsidR="00DC24EF">
            <w:fldChar w:fldCharType="begin"/>
          </w:r>
          <w:r w:rsidR="00DC24EF">
            <w:instrText xml:space="preserve"> CITATION Hop06 \l 2057 </w:instrText>
          </w:r>
          <w:r w:rsidR="00DC24EF">
            <w:fldChar w:fldCharType="separate"/>
          </w:r>
          <w:r w:rsidR="00926DDD" w:rsidRPr="00926DDD">
            <w:rPr>
              <w:noProof/>
            </w:rPr>
            <w:t>(Hopkinson, 2006)</w:t>
          </w:r>
          <w:r w:rsidR="00DC24EF">
            <w:fldChar w:fldCharType="end"/>
          </w:r>
        </w:sdtContent>
      </w:sdt>
      <w:r w:rsidR="001839A3">
        <w:t>, which could be used on the production line.</w:t>
      </w:r>
      <w:r w:rsidR="00750B32">
        <w:t xml:space="preserve"> This is proven by advanced rapid tooling using layering techniques with low creation errors, meaning they are more reliable than older tooling </w:t>
      </w:r>
      <w:sdt>
        <w:sdtPr>
          <w:id w:val="1018899910"/>
          <w:citation/>
        </w:sdtPr>
        <w:sdtContent>
          <w:r w:rsidR="00546DED">
            <w:fldChar w:fldCharType="begin"/>
          </w:r>
          <w:r w:rsidR="00546DED">
            <w:instrText xml:space="preserve"> CITATION Lev03 \l 2057 </w:instrText>
          </w:r>
          <w:r w:rsidR="00546DED">
            <w:fldChar w:fldCharType="separate"/>
          </w:r>
          <w:r w:rsidR="00926DDD" w:rsidRPr="00926DDD">
            <w:rPr>
              <w:noProof/>
            </w:rPr>
            <w:t>(Levy, et al., 2003)</w:t>
          </w:r>
          <w:r w:rsidR="00546DED">
            <w:fldChar w:fldCharType="end"/>
          </w:r>
        </w:sdtContent>
      </w:sdt>
      <w:r w:rsidR="00750B32">
        <w:t>.</w:t>
      </w:r>
      <w:r w:rsidR="001839A3">
        <w:t xml:space="preserve"> For these to be effective, the error in the 3D printing must be minimal</w:t>
      </w:r>
      <w:r w:rsidR="00B805DA">
        <w:t xml:space="preserve">, with </w:t>
      </w:r>
      <w:proofErr w:type="spellStart"/>
      <w:r w:rsidR="00B805DA">
        <w:t>polyjet</w:t>
      </w:r>
      <w:proofErr w:type="spellEnd"/>
      <w:r w:rsidR="00B805DA">
        <w:t xml:space="preserve"> sintering being the most accurate method, with an error of 0.18% </w:t>
      </w:r>
      <w:sdt>
        <w:sdtPr>
          <w:id w:val="-1722972797"/>
          <w:citation/>
        </w:sdtPr>
        <w:sdtContent>
          <w:r w:rsidR="00A84935">
            <w:fldChar w:fldCharType="begin"/>
          </w:r>
          <w:r w:rsidR="00A84935">
            <w:instrText xml:space="preserve"> CITATION Sal13 \l 2057 </w:instrText>
          </w:r>
          <w:r w:rsidR="00A84935">
            <w:fldChar w:fldCharType="separate"/>
          </w:r>
          <w:r w:rsidR="00926DDD" w:rsidRPr="00926DDD">
            <w:rPr>
              <w:noProof/>
            </w:rPr>
            <w:t>(Salmi, et al., 2013)</w:t>
          </w:r>
          <w:r w:rsidR="00A84935">
            <w:fldChar w:fldCharType="end"/>
          </w:r>
        </w:sdtContent>
      </w:sdt>
      <w:r w:rsidR="00B805DA">
        <w:t>. This means that the seal between the mandrel and head will be secure and reduce tubing imperfections. Furthermore the speed at which the eq</w:t>
      </w:r>
      <w:r w:rsidR="00750B32">
        <w:t xml:space="preserve">uipment can be synthesised, conveying the resilience in a supply chain if tooling was to become damaged </w:t>
      </w:r>
      <w:sdt>
        <w:sdtPr>
          <w:id w:val="-350651381"/>
          <w:citation/>
        </w:sdtPr>
        <w:sdtContent>
          <w:r w:rsidR="00546DED">
            <w:fldChar w:fldCharType="begin"/>
          </w:r>
          <w:r w:rsidR="00546DED">
            <w:instrText xml:space="preserve">CITATION Hol \l 2057 </w:instrText>
          </w:r>
          <w:r w:rsidR="00546DED">
            <w:fldChar w:fldCharType="separate"/>
          </w:r>
          <w:r w:rsidR="00926DDD" w:rsidRPr="00926DDD">
            <w:rPr>
              <w:noProof/>
            </w:rPr>
            <w:t>(Holmstrom, et al., 2010)</w:t>
          </w:r>
          <w:r w:rsidR="00546DED">
            <w:fldChar w:fldCharType="end"/>
          </w:r>
        </w:sdtContent>
      </w:sdt>
      <w:r w:rsidR="00750B32">
        <w:t>.</w:t>
      </w:r>
    </w:p>
    <w:p w:rsidR="00B805DA" w:rsidRDefault="00B805DA" w:rsidP="00256907">
      <w:pPr>
        <w:jc w:val="both"/>
      </w:pPr>
      <w:r>
        <w:t>The number of mandrels could be reduced through trailing and designing different designs, made possible through the drastic reduction in cost of the extrusion tools.</w:t>
      </w:r>
      <w:r w:rsidR="00750B32">
        <w:t xml:space="preserve"> The software, such as fusion 360, used to create 3D tooling models can also be used to replicate fluid stresses within a space, such as the head cavity, and check for gaps within the model </w:t>
      </w:r>
      <w:sdt>
        <w:sdtPr>
          <w:id w:val="-1691285209"/>
          <w:citation/>
        </w:sdtPr>
        <w:sdtContent>
          <w:r w:rsidR="00546DED">
            <w:fldChar w:fldCharType="begin"/>
          </w:r>
          <w:r w:rsidR="00546DED">
            <w:instrText xml:space="preserve"> CITATION Tho21 \l 2057 </w:instrText>
          </w:r>
          <w:r w:rsidR="00546DED">
            <w:fldChar w:fldCharType="separate"/>
          </w:r>
          <w:r w:rsidR="00926DDD" w:rsidRPr="00926DDD">
            <w:rPr>
              <w:noProof/>
            </w:rPr>
            <w:t>(Fusion 360: Simulation, 2021)</w:t>
          </w:r>
          <w:r w:rsidR="00546DED">
            <w:fldChar w:fldCharType="end"/>
          </w:r>
        </w:sdtContent>
      </w:sdt>
      <w:r w:rsidR="00750B32">
        <w:t xml:space="preserve">. Whilst these programs will ensure a consistent flow, further modelling software can then ensure the homogeneity of the pigmented viscose solution </w:t>
      </w:r>
      <w:sdt>
        <w:sdtPr>
          <w:id w:val="1781763102"/>
          <w:citation/>
        </w:sdtPr>
        <w:sdtContent>
          <w:r w:rsidR="00546DED">
            <w:fldChar w:fldCharType="begin"/>
          </w:r>
          <w:r w:rsidR="00546DED">
            <w:instrText xml:space="preserve"> CITATION Huf18 \l 2057 </w:instrText>
          </w:r>
          <w:r w:rsidR="00546DED">
            <w:fldChar w:fldCharType="separate"/>
          </w:r>
          <w:r w:rsidR="00926DDD" w:rsidRPr="00926DDD">
            <w:rPr>
              <w:noProof/>
            </w:rPr>
            <w:t>(Hufnagel, et al., 2018)</w:t>
          </w:r>
          <w:r w:rsidR="00546DED">
            <w:fldChar w:fldCharType="end"/>
          </w:r>
        </w:sdtContent>
      </w:sdt>
      <w:r w:rsidR="00750B32">
        <w:t xml:space="preserve"> and the behaviour of the fluid in the head chamber </w:t>
      </w:r>
      <w:sdt>
        <w:sdtPr>
          <w:id w:val="-1744175238"/>
          <w:citation/>
        </w:sdtPr>
        <w:sdtContent>
          <w:r w:rsidR="00472F80">
            <w:fldChar w:fldCharType="begin"/>
          </w:r>
          <w:r w:rsidR="00472F80">
            <w:instrText xml:space="preserve"> CITATION Tet18 \l 2057 </w:instrText>
          </w:r>
          <w:r w:rsidR="00472F80">
            <w:fldChar w:fldCharType="separate"/>
          </w:r>
          <w:r w:rsidR="00926DDD" w:rsidRPr="00926DDD">
            <w:rPr>
              <w:noProof/>
            </w:rPr>
            <w:t>(Teti, et al., 2018)</w:t>
          </w:r>
          <w:r w:rsidR="00472F80">
            <w:fldChar w:fldCharType="end"/>
          </w:r>
        </w:sdtContent>
      </w:sdt>
      <w:r w:rsidR="00750B32">
        <w:t>. By utilising all these programs simultaneously, greater tubing expansions from each mandrel can be investigated, therefore possibly reducing the amount of mandrels required to make a wider range of tubing sizes</w:t>
      </w:r>
      <w:r w:rsidR="00702686">
        <w:t xml:space="preserve">. This is because newer extrusion methods, such as hydrostatic tube cyclic expansion extrusion </w:t>
      </w:r>
      <w:sdt>
        <w:sdtPr>
          <w:id w:val="-2008045846"/>
          <w:citation/>
        </w:sdtPr>
        <w:sdtContent>
          <w:r w:rsidR="00546DED">
            <w:fldChar w:fldCharType="begin"/>
          </w:r>
          <w:r w:rsidR="00546DED">
            <w:instrText xml:space="preserve"> CITATION Sav19 \l 2057 </w:instrText>
          </w:r>
          <w:r w:rsidR="00546DED">
            <w:fldChar w:fldCharType="separate"/>
          </w:r>
          <w:r w:rsidR="00926DDD" w:rsidRPr="00926DDD">
            <w:rPr>
              <w:noProof/>
            </w:rPr>
            <w:t>(Savarabadi, et al., 2019)</w:t>
          </w:r>
          <w:r w:rsidR="00546DED">
            <w:fldChar w:fldCharType="end"/>
          </w:r>
        </w:sdtContent>
      </w:sdt>
      <w:r w:rsidR="00702686">
        <w:t xml:space="preserve">, can be tested as more complex shapes can be accurately created and layered through </w:t>
      </w:r>
      <w:proofErr w:type="spellStart"/>
      <w:r w:rsidR="00702686">
        <w:t>polyjet</w:t>
      </w:r>
      <w:proofErr w:type="spellEnd"/>
      <w:r w:rsidR="00702686">
        <w:t xml:space="preserve"> setting.</w:t>
      </w:r>
      <w:r w:rsidR="00750B32">
        <w:t xml:space="preserve"> </w:t>
      </w:r>
    </w:p>
    <w:p w:rsidR="00EE3A38" w:rsidRDefault="00EE3A38" w:rsidP="00700C19">
      <w:pPr>
        <w:jc w:val="both"/>
      </w:pPr>
      <w:r>
        <w:t xml:space="preserve">Print design is the final element of customization that would entice customers to place orders. However the production of print dies to give accurate representation requires an upfront cost, which currently needs to be paid before initial samples can be given. This is advised as </w:t>
      </w:r>
      <w:r w:rsidR="009D1D7F">
        <w:t xml:space="preserve">shrink bands distort the image and sometimes the colour once they have been applied </w:t>
      </w:r>
      <w:sdt>
        <w:sdtPr>
          <w:id w:val="-561637322"/>
          <w:citation/>
        </w:sdtPr>
        <w:sdtContent>
          <w:r w:rsidR="009C251C">
            <w:fldChar w:fldCharType="begin"/>
          </w:r>
          <w:r w:rsidR="009C251C">
            <w:instrText xml:space="preserve"> CITATION Bab15 \l 2057 </w:instrText>
          </w:r>
          <w:r w:rsidR="009C251C">
            <w:fldChar w:fldCharType="separate"/>
          </w:r>
          <w:r w:rsidR="00926DDD" w:rsidRPr="00926DDD">
            <w:rPr>
              <w:noProof/>
            </w:rPr>
            <w:t>(Babaei, et al., 2015)</w:t>
          </w:r>
          <w:r w:rsidR="009C251C">
            <w:fldChar w:fldCharType="end"/>
          </w:r>
        </w:sdtContent>
      </w:sdt>
      <w:r w:rsidR="009D1D7F">
        <w:t xml:space="preserve">. Therefore by allowing customers to upload a JPEG of their logo and converting it into a 3D model </w:t>
      </w:r>
      <w:sdt>
        <w:sdtPr>
          <w:id w:val="-632326939"/>
          <w:citation/>
        </w:sdtPr>
        <w:sdtContent>
          <w:r w:rsidR="009C251C">
            <w:fldChar w:fldCharType="begin"/>
          </w:r>
          <w:r w:rsidR="009C251C">
            <w:instrText xml:space="preserve"> CITATION Ahn20 \l 2057 </w:instrText>
          </w:r>
          <w:r w:rsidR="009C251C">
            <w:fldChar w:fldCharType="separate"/>
          </w:r>
          <w:r w:rsidR="00926DDD" w:rsidRPr="00926DDD">
            <w:rPr>
              <w:noProof/>
            </w:rPr>
            <w:t>(Ahn, et al., 2020)</w:t>
          </w:r>
          <w:r w:rsidR="009C251C">
            <w:fldChar w:fldCharType="end"/>
          </w:r>
        </w:sdtContent>
      </w:sdt>
      <w:r w:rsidR="009D1D7F">
        <w:t>, a stamp can be created with this logo on. As the conversion software has a smaller error than</w:t>
      </w:r>
      <w:r w:rsidR="006A0763">
        <w:t xml:space="preserve"> the production print method, it would give a true representation of what the print would look like.</w:t>
      </w:r>
      <w:r w:rsidR="009D1D7F">
        <w:t xml:space="preserve"> </w:t>
      </w:r>
      <w:r>
        <w:t xml:space="preserve"> </w:t>
      </w:r>
    </w:p>
    <w:p w:rsidR="006A0763" w:rsidRDefault="006A0763" w:rsidP="00700C19">
      <w:pPr>
        <w:jc w:val="both"/>
      </w:pPr>
      <w:r>
        <w:t xml:space="preserve">To ensure the tubing does not deviate from the customer specification, modern sensors can be utilised along with industry 4.0 methods to constantly maintain the quality. The internet of things allows sensors to constantly transmit a reading, therefore allowing pumps to control chemical flows based on automated readings </w:t>
      </w:r>
      <w:sdt>
        <w:sdtPr>
          <w:id w:val="361937860"/>
          <w:citation/>
        </w:sdtPr>
        <w:sdtContent>
          <w:r w:rsidR="009C251C">
            <w:fldChar w:fldCharType="begin"/>
          </w:r>
          <w:r w:rsidR="009C251C">
            <w:instrText xml:space="preserve"> CITATION Pra21 \l 2057 </w:instrText>
          </w:r>
          <w:r w:rsidR="009C251C">
            <w:fldChar w:fldCharType="separate"/>
          </w:r>
          <w:r w:rsidR="00926DDD" w:rsidRPr="00926DDD">
            <w:rPr>
              <w:noProof/>
            </w:rPr>
            <w:t>(Prapti, et al., 2021)</w:t>
          </w:r>
          <w:r w:rsidR="009C251C">
            <w:fldChar w:fldCharType="end"/>
          </w:r>
        </w:sdtContent>
      </w:sdt>
      <w:r w:rsidR="00C54F39">
        <w:t xml:space="preserve">. This allows the speed of processes to increase, as machine verification is faster than human operated processes </w:t>
      </w:r>
      <w:sdt>
        <w:sdtPr>
          <w:id w:val="-1342303994"/>
          <w:citation/>
        </w:sdtPr>
        <w:sdtContent>
          <w:r w:rsidR="009C251C">
            <w:fldChar w:fldCharType="begin"/>
          </w:r>
          <w:r w:rsidR="009C251C">
            <w:instrText xml:space="preserve"> CITATION Rus17 \l 2057 </w:instrText>
          </w:r>
          <w:r w:rsidR="009C251C">
            <w:fldChar w:fldCharType="separate"/>
          </w:r>
          <w:r w:rsidR="00926DDD" w:rsidRPr="00926DDD">
            <w:rPr>
              <w:noProof/>
            </w:rPr>
            <w:t>(Rusli &amp; Luscher, 2017)</w:t>
          </w:r>
          <w:r w:rsidR="009C251C">
            <w:fldChar w:fldCharType="end"/>
          </w:r>
        </w:sdtContent>
      </w:sdt>
      <w:r w:rsidR="00C54F39">
        <w:t>. Therefore by using sensors to track each extrusion line, any issue that cannot be automatically resolved will be highlighted. Furthermore better customer validation of the initial design will increase operator confidence in what they are doing, as there will be samples supporting all of the customers design.</w:t>
      </w:r>
    </w:p>
    <w:p w:rsidR="00D3334E" w:rsidRDefault="00D3334E" w:rsidP="00D85705">
      <w:pPr>
        <w:pStyle w:val="Heading1"/>
      </w:pPr>
      <w:bookmarkStart w:id="29" w:name="_Toc104979896"/>
      <w:r>
        <w:lastRenderedPageBreak/>
        <w:t>Social Implementation</w:t>
      </w:r>
      <w:bookmarkEnd w:id="29"/>
    </w:p>
    <w:p w:rsidR="00C54F39" w:rsidRDefault="00150435" w:rsidP="00150435">
      <w:pPr>
        <w:jc w:val="both"/>
      </w:pPr>
      <w:r>
        <w:t>Cellulose tubing extrusion is a chemical intensive process, with multiple different effluent streams: water effluent containing sulphur, semi-processed tubing and contaminated air. The environmental impact of these waste streams needs to be considered when comparing it to traditional plastic shrink bands</w:t>
      </w:r>
      <w:r w:rsidR="001C291A">
        <w:t xml:space="preserve"> </w:t>
      </w:r>
      <w:sdt>
        <w:sdtPr>
          <w:id w:val="-301776074"/>
          <w:citation/>
        </w:sdtPr>
        <w:sdtContent>
          <w:r w:rsidR="009C251C">
            <w:fldChar w:fldCharType="begin"/>
          </w:r>
          <w:r w:rsidR="009C251C">
            <w:instrText xml:space="preserve"> CITATION Gar12 \l 2057 </w:instrText>
          </w:r>
          <w:r w:rsidR="009C251C">
            <w:fldChar w:fldCharType="separate"/>
          </w:r>
          <w:r w:rsidR="00926DDD" w:rsidRPr="00926DDD">
            <w:rPr>
              <w:noProof/>
            </w:rPr>
            <w:t>(Garcia &amp; Caballero, 2012)</w:t>
          </w:r>
          <w:r w:rsidR="009C251C">
            <w:fldChar w:fldCharType="end"/>
          </w:r>
        </w:sdtContent>
      </w:sdt>
      <w:r w:rsidR="001C291A">
        <w:t xml:space="preserve">. The air effluent is removed in a scrubber process and therefore be included as waste water; due to this being permitted, the waste water does not cause any pollution or contamination. Furthermore the cellulose waste contributes towards the circular economy, as it biodegrades to feed the wood sources that are used to produce viscose </w:t>
      </w:r>
      <w:sdt>
        <w:sdtPr>
          <w:id w:val="-485710416"/>
          <w:citation/>
        </w:sdtPr>
        <w:sdtContent>
          <w:r w:rsidR="009C251C">
            <w:fldChar w:fldCharType="begin"/>
          </w:r>
          <w:r w:rsidR="009C251C">
            <w:instrText xml:space="preserve"> CITATION Wan13 \l 2057 </w:instrText>
          </w:r>
          <w:r w:rsidR="009C251C">
            <w:fldChar w:fldCharType="separate"/>
          </w:r>
          <w:r w:rsidR="00926DDD" w:rsidRPr="00926DDD">
            <w:rPr>
              <w:noProof/>
            </w:rPr>
            <w:t>(Wang, et al., 2013)</w:t>
          </w:r>
          <w:r w:rsidR="009C251C">
            <w:fldChar w:fldCharType="end"/>
          </w:r>
        </w:sdtContent>
      </w:sdt>
      <w:r w:rsidR="001C291A">
        <w:t>. This is a key reason bioplastics have become popular with the public, as the fina</w:t>
      </w:r>
      <w:r w:rsidR="0079762D">
        <w:t>l cellulose based product has little</w:t>
      </w:r>
      <w:r w:rsidR="001C291A">
        <w:t xml:space="preserve"> envoirmental impact</w:t>
      </w:r>
      <w:r w:rsidR="0079762D">
        <w:t xml:space="preserve"> and no plastic pollution </w:t>
      </w:r>
      <w:sdt>
        <w:sdtPr>
          <w:id w:val="-872529338"/>
          <w:citation/>
        </w:sdtPr>
        <w:sdtContent>
          <w:r w:rsidR="009C251C">
            <w:fldChar w:fldCharType="begin"/>
          </w:r>
          <w:r w:rsidR="009C251C">
            <w:instrText xml:space="preserve"> CITATION Ngu22 \l 2057 </w:instrText>
          </w:r>
          <w:r w:rsidR="009C251C">
            <w:fldChar w:fldCharType="separate"/>
          </w:r>
          <w:r w:rsidR="00926DDD" w:rsidRPr="00926DDD">
            <w:rPr>
              <w:noProof/>
            </w:rPr>
            <w:t>(Nguyen, et al., 2022)</w:t>
          </w:r>
          <w:r w:rsidR="009C251C">
            <w:fldChar w:fldCharType="end"/>
          </w:r>
        </w:sdtContent>
      </w:sdt>
      <w:r w:rsidR="0079762D">
        <w:t>.</w:t>
      </w:r>
    </w:p>
    <w:p w:rsidR="0079762D" w:rsidRDefault="0079762D" w:rsidP="00005DEF">
      <w:pPr>
        <w:jc w:val="both"/>
      </w:pPr>
      <w:r>
        <w:t xml:space="preserve">The positive envoirmental message that a biodegradable cellulose band promotes generates consumer interest in the product, which is why increased flexibility is critical in converting consumers from traditional methods. Therefore the increased flexibility in allowing a customer to design their own band and then generate samples of the design will allow more people to start to implement cellulose bands </w:t>
      </w:r>
      <w:sdt>
        <w:sdtPr>
          <w:id w:val="-293143424"/>
          <w:citation/>
        </w:sdtPr>
        <w:sdtContent>
          <w:r w:rsidR="006E6503">
            <w:fldChar w:fldCharType="begin"/>
          </w:r>
          <w:r w:rsidR="006E6503">
            <w:instrText xml:space="preserve"> CITATION Fra10 \l 2057 </w:instrText>
          </w:r>
          <w:r w:rsidR="006E6503">
            <w:fldChar w:fldCharType="separate"/>
          </w:r>
          <w:r w:rsidR="00926DDD" w:rsidRPr="00926DDD">
            <w:rPr>
              <w:noProof/>
            </w:rPr>
            <w:t>(Franke, et al., 2010)</w:t>
          </w:r>
          <w:r w:rsidR="006E6503">
            <w:fldChar w:fldCharType="end"/>
          </w:r>
        </w:sdtContent>
      </w:sdt>
      <w:r>
        <w:t xml:space="preserve">. Whilst this will create more complex and wasteful production runs, a larger consumer base will allow the product to diversify into different markets and take up a greater market share. Therefore even though </w:t>
      </w:r>
      <w:r w:rsidR="00005DEF">
        <w:t>larger orders are ch</w:t>
      </w:r>
      <w:r>
        <w:t>eaper per meter to produce, industry 4.0 technology can be</w:t>
      </w:r>
      <w:r w:rsidR="00005DEF">
        <w:t xml:space="preserve"> applied to </w:t>
      </w:r>
      <w:r>
        <w:t xml:space="preserve">reduce the amount of waste produced. </w:t>
      </w:r>
      <w:r w:rsidR="00CC3D8A">
        <w:t>This is because larger orders require the same number of waste creating opportunities over a longer time period. This means as the volume of orders increases, more similar trend sizes and colours will be generated, resulting in scheduling software being able to mitigate waste. This means that waste per meter</w:t>
      </w:r>
      <w:r w:rsidR="00926DDD">
        <w:t xml:space="preserve"> (or unit volume)</w:t>
      </w:r>
      <w:r w:rsidR="00CC3D8A">
        <w:t xml:space="preserve"> will reduce as volume increases due to the economies of scale </w:t>
      </w:r>
      <w:sdt>
        <w:sdtPr>
          <w:id w:val="507562463"/>
          <w:citation/>
        </w:sdtPr>
        <w:sdtContent>
          <w:r w:rsidR="00926DDD">
            <w:fldChar w:fldCharType="begin"/>
          </w:r>
          <w:r w:rsidR="00926DDD">
            <w:instrText xml:space="preserve"> CITATION Sko17 \l 2057 </w:instrText>
          </w:r>
          <w:r w:rsidR="00926DDD">
            <w:fldChar w:fldCharType="separate"/>
          </w:r>
          <w:r w:rsidR="00926DDD" w:rsidRPr="00926DDD">
            <w:rPr>
              <w:noProof/>
            </w:rPr>
            <w:t>(Skovsgaard &amp; Jacobsen, 2017)</w:t>
          </w:r>
          <w:r w:rsidR="00926DDD">
            <w:fldChar w:fldCharType="end"/>
          </w:r>
        </w:sdtContent>
      </w:sdt>
      <w:r w:rsidR="00CC3D8A">
        <w:t>.</w:t>
      </w:r>
    </w:p>
    <w:p w:rsidR="00005DEF" w:rsidRDefault="00CC3D8A" w:rsidP="00005DEF">
      <w:pPr>
        <w:jc w:val="both"/>
      </w:pPr>
      <w:r>
        <w:t xml:space="preserve">Market conditions are increasingly changing at a rapid pace </w:t>
      </w:r>
      <w:sdt>
        <w:sdtPr>
          <w:id w:val="-252893840"/>
          <w:citation/>
        </w:sdtPr>
        <w:sdtContent>
          <w:r w:rsidR="00472F80">
            <w:fldChar w:fldCharType="begin"/>
          </w:r>
          <w:r w:rsidR="00472F80">
            <w:instrText xml:space="preserve"> CITATION Wie17 \l 2057 </w:instrText>
          </w:r>
          <w:r w:rsidR="00472F80">
            <w:fldChar w:fldCharType="separate"/>
          </w:r>
          <w:r w:rsidR="00926DDD" w:rsidRPr="00926DDD">
            <w:rPr>
              <w:noProof/>
            </w:rPr>
            <w:t>(Wiengarten, et al., 2017)</w:t>
          </w:r>
          <w:r w:rsidR="00472F80">
            <w:fldChar w:fldCharType="end"/>
          </w:r>
        </w:sdtContent>
      </w:sdt>
      <w:r>
        <w:t>, which means a product must be versatile enough to adapt to different market conditions. Cellulose bands are currently used in many market sectors as self-shrinking seals</w:t>
      </w:r>
      <w:r w:rsidR="00F143B2">
        <w:t xml:space="preserve">, with size, colour and print being the primary tubing variables. </w:t>
      </w:r>
      <w:r>
        <w:t xml:space="preserve">Through the ability to use chemical resistant </w:t>
      </w:r>
      <w:r w:rsidR="0079762D">
        <w:t xml:space="preserve">rapid tooling </w:t>
      </w:r>
      <w:sdt>
        <w:sdtPr>
          <w:id w:val="1012106869"/>
          <w:citation/>
        </w:sdtPr>
        <w:sdtContent>
          <w:r w:rsidR="00A1139E">
            <w:fldChar w:fldCharType="begin"/>
          </w:r>
          <w:r w:rsidR="00A1139E">
            <w:instrText xml:space="preserve"> CITATION Kuc22 \l 2057 </w:instrText>
          </w:r>
          <w:r w:rsidR="00A1139E">
            <w:fldChar w:fldCharType="separate"/>
          </w:r>
          <w:r w:rsidR="00926DDD" w:rsidRPr="00926DDD">
            <w:rPr>
              <w:noProof/>
            </w:rPr>
            <w:t>(Kucherov, et al., 2022)</w:t>
          </w:r>
          <w:r w:rsidR="00A1139E">
            <w:fldChar w:fldCharType="end"/>
          </w:r>
        </w:sdtContent>
      </w:sdt>
      <w:r>
        <w:t>, the extrusion tools can be designed to adjust to consumer demand</w:t>
      </w:r>
      <w:r w:rsidR="00F143B2">
        <w:t>, therefore allowing extrusion to be based on the most common sizes at the moment</w:t>
      </w:r>
      <w:r>
        <w:t xml:space="preserve">. Furthermore </w:t>
      </w:r>
      <w:r w:rsidR="00F143B2">
        <w:t xml:space="preserve">utilising 3D modelling allows customers to constantly update their designs, therefore allowing mass customization </w:t>
      </w:r>
      <w:sdt>
        <w:sdtPr>
          <w:id w:val="1082880545"/>
          <w:citation/>
        </w:sdtPr>
        <w:sdtContent>
          <w:r w:rsidR="00472F80">
            <w:fldChar w:fldCharType="begin"/>
          </w:r>
          <w:r w:rsidR="00472F80">
            <w:instrText xml:space="preserve"> CITATION Wie17 \l 2057 </w:instrText>
          </w:r>
          <w:r w:rsidR="00472F80">
            <w:fldChar w:fldCharType="separate"/>
          </w:r>
          <w:r w:rsidR="00926DDD" w:rsidRPr="00926DDD">
            <w:rPr>
              <w:noProof/>
            </w:rPr>
            <w:t>(Wiengarten, et al., 2017)</w:t>
          </w:r>
          <w:r w:rsidR="00472F80">
            <w:fldChar w:fldCharType="end"/>
          </w:r>
        </w:sdtContent>
      </w:sdt>
      <w:r w:rsidR="00F143B2">
        <w:t>, as there are no variables that a consumer cannot control within a cellulose band.</w:t>
      </w:r>
    </w:p>
    <w:p w:rsidR="00D85705" w:rsidRDefault="00A712B1" w:rsidP="00D85705">
      <w:pPr>
        <w:pStyle w:val="Heading1"/>
      </w:pPr>
      <w:bookmarkStart w:id="30" w:name="_Toc104979897"/>
      <w:r>
        <w:t>Conclusion</w:t>
      </w:r>
      <w:bookmarkEnd w:id="30"/>
    </w:p>
    <w:p w:rsidR="00F143B2" w:rsidRPr="00F143B2" w:rsidRDefault="00F143B2" w:rsidP="00F143B2">
      <w:pPr>
        <w:jc w:val="both"/>
      </w:pPr>
      <w:r>
        <w:t>To conclude cellulose bands benefit implementing 3D modelling software in 2 major ways. These are allowing the customer to trial their design without incur</w:t>
      </w:r>
      <w:bookmarkStart w:id="31" w:name="_GoBack"/>
      <w:bookmarkEnd w:id="31"/>
      <w:r>
        <w:t xml:space="preserve">ring costs and allowing new extrusion tooling to be generated. Using 3D modelling with a pricing model also allows customers to assess what value </w:t>
      </w:r>
      <w:r w:rsidR="00206BC0">
        <w:t>they place on cellulose bands, as more complex orders become more expensive. This is while the tooling required to create the tubing becomes cheaper due to the ability to generate layers on a 3D printed model. Therefore industry 4.0 techniques benefit cellulose band design in both generating more sales through consumer interaction and reducing the tooling costs in production.</w:t>
      </w:r>
    </w:p>
    <w:bookmarkStart w:id="32" w:name="_Toc104979898" w:displacedByCustomXml="next"/>
    <w:sdt>
      <w:sdtPr>
        <w:rPr>
          <w:rFonts w:asciiTheme="minorHAnsi" w:eastAsiaTheme="minorHAnsi" w:hAnsiTheme="minorHAnsi" w:cstheme="minorBidi"/>
          <w:color w:val="auto"/>
          <w:sz w:val="22"/>
          <w:szCs w:val="22"/>
        </w:rPr>
        <w:id w:val="-1482769082"/>
        <w:docPartObj>
          <w:docPartGallery w:val="Bibliographies"/>
          <w:docPartUnique/>
        </w:docPartObj>
      </w:sdtPr>
      <w:sdtEndPr/>
      <w:sdtContent>
        <w:p w:rsidR="00E909F1" w:rsidRDefault="00E909F1">
          <w:pPr>
            <w:pStyle w:val="Heading1"/>
          </w:pPr>
          <w:r>
            <w:t>References</w:t>
          </w:r>
          <w:bookmarkEnd w:id="32"/>
        </w:p>
        <w:sdt>
          <w:sdtPr>
            <w:id w:val="-573587230"/>
            <w:bibliography/>
          </w:sdtPr>
          <w:sdtEndPr/>
          <w:sdtContent>
            <w:p w:rsidR="00926DDD" w:rsidRDefault="00E909F1" w:rsidP="00926DDD">
              <w:pPr>
                <w:pStyle w:val="Bibliography"/>
                <w:rPr>
                  <w:noProof/>
                  <w:sz w:val="24"/>
                  <w:szCs w:val="24"/>
                </w:rPr>
              </w:pPr>
              <w:r>
                <w:fldChar w:fldCharType="begin"/>
              </w:r>
              <w:r>
                <w:instrText xml:space="preserve"> BIBLIOGRAPHY </w:instrText>
              </w:r>
              <w:r>
                <w:fldChar w:fldCharType="separate"/>
              </w:r>
              <w:r w:rsidR="00926DDD">
                <w:rPr>
                  <w:noProof/>
                </w:rPr>
                <w:t xml:space="preserve">Ahmadi, M. &amp; Shavandi, H., 2015. Dynamic pricing in a production system with multiple demand classes. </w:t>
              </w:r>
              <w:r w:rsidR="00926DDD">
                <w:rPr>
                  <w:i/>
                  <w:iCs/>
                  <w:noProof/>
                </w:rPr>
                <w:t xml:space="preserve">Applied Mathematical Modelling, </w:t>
              </w:r>
              <w:r w:rsidR="00926DDD">
                <w:rPr>
                  <w:noProof/>
                </w:rPr>
                <w:t>Volume 39, pp. 2332-2344.</w:t>
              </w:r>
            </w:p>
            <w:p w:rsidR="00926DDD" w:rsidRDefault="00926DDD" w:rsidP="00926DDD">
              <w:pPr>
                <w:pStyle w:val="Bibliography"/>
                <w:rPr>
                  <w:noProof/>
                </w:rPr>
              </w:pPr>
              <w:r>
                <w:rPr>
                  <w:noProof/>
                </w:rPr>
                <w:lastRenderedPageBreak/>
                <w:t xml:space="preserve">Ahn, W. et al., 2020. End-to-end double JPEG detection with a 3D convolutional network in the DCT domain. </w:t>
              </w:r>
              <w:r>
                <w:rPr>
                  <w:i/>
                  <w:iCs/>
                  <w:noProof/>
                </w:rPr>
                <w:t xml:space="preserve">Electronic Letters, </w:t>
              </w:r>
              <w:r>
                <w:rPr>
                  <w:noProof/>
                </w:rPr>
                <w:t>56(2), pp. 82-85.</w:t>
              </w:r>
            </w:p>
            <w:p w:rsidR="00926DDD" w:rsidRDefault="00926DDD" w:rsidP="00926DDD">
              <w:pPr>
                <w:pStyle w:val="Bibliography"/>
                <w:rPr>
                  <w:noProof/>
                </w:rPr>
              </w:pPr>
              <w:r>
                <w:rPr>
                  <w:noProof/>
                </w:rPr>
                <w:t xml:space="preserve">Babaei, A., Mashhadi, M. M. &amp; Jafarzadeh, H., 2014. Tube cyclic expansion-extrusion (TCEE) as a novel severe plastic deformation method for cylindrical tubes. </w:t>
              </w:r>
              <w:r>
                <w:rPr>
                  <w:i/>
                  <w:iCs/>
                  <w:noProof/>
                </w:rPr>
                <w:t xml:space="preserve">Journal of Material Science, </w:t>
              </w:r>
              <w:r>
                <w:rPr>
                  <w:noProof/>
                </w:rPr>
                <w:t>Volume 49, pp. 3158-3165.</w:t>
              </w:r>
            </w:p>
            <w:p w:rsidR="00926DDD" w:rsidRDefault="00926DDD" w:rsidP="00926DDD">
              <w:pPr>
                <w:pStyle w:val="Bibliography"/>
                <w:rPr>
                  <w:noProof/>
                </w:rPr>
              </w:pPr>
              <w:r>
                <w:rPr>
                  <w:noProof/>
                </w:rPr>
                <w:t xml:space="preserve">Babaei, V., Pelvet, C. &amp; Hersch, R. D., 2015. Color Reproduction on Shrink Sleeves. </w:t>
              </w:r>
              <w:r>
                <w:rPr>
                  <w:i/>
                  <w:iCs/>
                  <w:noProof/>
                </w:rPr>
                <w:t xml:space="preserve">COLOR Research and Application, </w:t>
              </w:r>
              <w:r>
                <w:rPr>
                  <w:noProof/>
                </w:rPr>
                <w:t>0(0), pp. 1-8.</w:t>
              </w:r>
            </w:p>
            <w:p w:rsidR="00926DDD" w:rsidRDefault="00926DDD" w:rsidP="00926DDD">
              <w:pPr>
                <w:pStyle w:val="Bibliography"/>
                <w:rPr>
                  <w:noProof/>
                </w:rPr>
              </w:pPr>
              <w:r>
                <w:rPr>
                  <w:noProof/>
                </w:rPr>
                <w:t xml:space="preserve">Ba, S., Stallaert, J. &amp; Zhang, Z., 2010. Balancing IT with the Human Touch: Optimal Investment in IT-Based Customer Service. </w:t>
              </w:r>
              <w:r>
                <w:rPr>
                  <w:i/>
                  <w:iCs/>
                  <w:noProof/>
                </w:rPr>
                <w:t xml:space="preserve">Information Systems Research, </w:t>
              </w:r>
              <w:r>
                <w:rPr>
                  <w:noProof/>
                </w:rPr>
                <w:t>21(3), pp. 423-442.</w:t>
              </w:r>
            </w:p>
            <w:p w:rsidR="00926DDD" w:rsidRDefault="00926DDD" w:rsidP="00926DDD">
              <w:pPr>
                <w:pStyle w:val="Bibliography"/>
                <w:rPr>
                  <w:noProof/>
                </w:rPr>
              </w:pPr>
              <w:r>
                <w:rPr>
                  <w:noProof/>
                </w:rPr>
                <w:t xml:space="preserve">Dong, B., 2015. How a customer participates matters: "I am producing" versus "I am designing". </w:t>
              </w:r>
              <w:r>
                <w:rPr>
                  <w:i/>
                  <w:iCs/>
                  <w:noProof/>
                </w:rPr>
                <w:t xml:space="preserve">Journal of Services Marketing, </w:t>
              </w:r>
              <w:r>
                <w:rPr>
                  <w:noProof/>
                </w:rPr>
                <w:t>pp. 498-510.</w:t>
              </w:r>
            </w:p>
            <w:p w:rsidR="00926DDD" w:rsidRDefault="00926DDD" w:rsidP="00926DDD">
              <w:pPr>
                <w:pStyle w:val="Bibliography"/>
                <w:rPr>
                  <w:noProof/>
                </w:rPr>
              </w:pPr>
              <w:r>
                <w:rPr>
                  <w:noProof/>
                </w:rPr>
                <w:t xml:space="preserve">Franke, N., Schreier, M. &amp; Kaiser, U., 2010. The "I Designed It Myself" Effect in Mass Customization. </w:t>
              </w:r>
              <w:r>
                <w:rPr>
                  <w:i/>
                  <w:iCs/>
                  <w:noProof/>
                </w:rPr>
                <w:t xml:space="preserve">Management Science, </w:t>
              </w:r>
              <w:r>
                <w:rPr>
                  <w:noProof/>
                </w:rPr>
                <w:t>56(1), pp. 124-140.</w:t>
              </w:r>
            </w:p>
            <w:p w:rsidR="00926DDD" w:rsidRDefault="00926DDD" w:rsidP="00926DDD">
              <w:pPr>
                <w:pStyle w:val="Bibliography"/>
                <w:rPr>
                  <w:noProof/>
                </w:rPr>
              </w:pPr>
              <w:r>
                <w:rPr>
                  <w:i/>
                  <w:iCs/>
                  <w:noProof/>
                </w:rPr>
                <w:t xml:space="preserve">Fusion 360: Simulation. </w:t>
              </w:r>
              <w:r>
                <w:rPr>
                  <w:noProof/>
                </w:rPr>
                <w:t>2021. [Film] Directed by Thom Tremblay. s.l.: linkedin.com.</w:t>
              </w:r>
            </w:p>
            <w:p w:rsidR="00926DDD" w:rsidRDefault="00926DDD" w:rsidP="00926DDD">
              <w:pPr>
                <w:pStyle w:val="Bibliography"/>
                <w:rPr>
                  <w:noProof/>
                </w:rPr>
              </w:pPr>
              <w:r>
                <w:rPr>
                  <w:noProof/>
                </w:rPr>
                <w:t xml:space="preserve">Garcia, N. &amp; Caballero, J. A., 2012. How to implement environmental considerations in chemical process design: An approach to multiobjective optimization for undergraduate students. </w:t>
              </w:r>
              <w:r>
                <w:rPr>
                  <w:i/>
                  <w:iCs/>
                  <w:noProof/>
                </w:rPr>
                <w:t xml:space="preserve">Education for Chemical Engineers, </w:t>
              </w:r>
              <w:r>
                <w:rPr>
                  <w:noProof/>
                </w:rPr>
                <w:t>Volume 7, pp. 56-57.</w:t>
              </w:r>
            </w:p>
            <w:p w:rsidR="00926DDD" w:rsidRDefault="00926DDD" w:rsidP="00926DDD">
              <w:pPr>
                <w:pStyle w:val="Bibliography"/>
                <w:rPr>
                  <w:noProof/>
                </w:rPr>
              </w:pPr>
              <w:r>
                <w:rPr>
                  <w:noProof/>
                </w:rPr>
                <w:t xml:space="preserve">Guo, L. &amp; Wang, P., 2021. Art Product Design and VR User Experience Based on IoT Technology and Visualization. </w:t>
              </w:r>
              <w:r>
                <w:rPr>
                  <w:i/>
                  <w:iCs/>
                  <w:noProof/>
                </w:rPr>
                <w:t xml:space="preserve">Journal of Sensors, </w:t>
              </w:r>
              <w:r>
                <w:rPr>
                  <w:noProof/>
                </w:rPr>
                <w:t>Volume 2021.</w:t>
              </w:r>
            </w:p>
            <w:p w:rsidR="00926DDD" w:rsidRDefault="00926DDD" w:rsidP="00926DDD">
              <w:pPr>
                <w:pStyle w:val="Bibliography"/>
                <w:rPr>
                  <w:noProof/>
                </w:rPr>
              </w:pPr>
              <w:r>
                <w:rPr>
                  <w:noProof/>
                </w:rPr>
                <w:t xml:space="preserve">Gupta, D. &amp; Maravelias, C. T., 2019. On the design of online production scheduling algorithms. </w:t>
              </w:r>
              <w:r>
                <w:rPr>
                  <w:i/>
                  <w:iCs/>
                  <w:noProof/>
                </w:rPr>
                <w:t xml:space="preserve">Computers and Chemical Engineering, </w:t>
              </w:r>
              <w:r>
                <w:rPr>
                  <w:noProof/>
                </w:rPr>
                <w:t>Volume 129.</w:t>
              </w:r>
            </w:p>
            <w:p w:rsidR="00926DDD" w:rsidRDefault="00926DDD" w:rsidP="00926DDD">
              <w:pPr>
                <w:pStyle w:val="Bibliography"/>
                <w:rPr>
                  <w:noProof/>
                </w:rPr>
              </w:pPr>
              <w:r>
                <w:rPr>
                  <w:noProof/>
                </w:rPr>
                <w:t xml:space="preserve">Holmstrom, J., Jouni, P., Tuomi, J. &amp; Walter, M., 2010. Rapid Manufacturing in the Spare Parts Supply Chain. </w:t>
              </w:r>
              <w:r>
                <w:rPr>
                  <w:i/>
                  <w:iCs/>
                  <w:noProof/>
                </w:rPr>
                <w:t xml:space="preserve">Journal of Manufacturing Technology, </w:t>
              </w:r>
              <w:r>
                <w:rPr>
                  <w:noProof/>
                </w:rPr>
                <w:t>21(6), pp. 687-697.</w:t>
              </w:r>
            </w:p>
            <w:p w:rsidR="00926DDD" w:rsidRDefault="00926DDD" w:rsidP="00926DDD">
              <w:pPr>
                <w:pStyle w:val="Bibliography"/>
                <w:rPr>
                  <w:noProof/>
                </w:rPr>
              </w:pPr>
              <w:r>
                <w:rPr>
                  <w:noProof/>
                </w:rPr>
                <w:t xml:space="preserve">Hopkinson, N., 2006. </w:t>
              </w:r>
              <w:r>
                <w:rPr>
                  <w:i/>
                  <w:iCs/>
                  <w:noProof/>
                </w:rPr>
                <w:t xml:space="preserve">Rapid Manufacturing: An Industrial Revolution for the Digital Age. </w:t>
              </w:r>
              <w:r>
                <w:rPr>
                  <w:noProof/>
                </w:rPr>
                <w:t>s.l.:Wiley-Blackwell.</w:t>
              </w:r>
            </w:p>
            <w:p w:rsidR="00926DDD" w:rsidRDefault="00926DDD" w:rsidP="00926DDD">
              <w:pPr>
                <w:pStyle w:val="Bibliography"/>
                <w:rPr>
                  <w:noProof/>
                </w:rPr>
              </w:pPr>
              <w:r>
                <w:rPr>
                  <w:noProof/>
                </w:rPr>
                <w:t xml:space="preserve">Hufnagel, L. et al., 2018. The three-dimensional structure of swril-switching in bent pipe flow. </w:t>
              </w:r>
              <w:r>
                <w:rPr>
                  <w:i/>
                  <w:iCs/>
                  <w:noProof/>
                </w:rPr>
                <w:t xml:space="preserve">Journal of Fluid Mechanics, </w:t>
              </w:r>
              <w:r>
                <w:rPr>
                  <w:noProof/>
                </w:rPr>
                <w:t>Volume 835, pp. 86-101.</w:t>
              </w:r>
            </w:p>
            <w:p w:rsidR="00926DDD" w:rsidRDefault="00926DDD" w:rsidP="00926DDD">
              <w:pPr>
                <w:pStyle w:val="Bibliography"/>
                <w:rPr>
                  <w:noProof/>
                </w:rPr>
              </w:pPr>
              <w:r>
                <w:rPr>
                  <w:noProof/>
                </w:rPr>
                <w:t xml:space="preserve">Johnsen, S. M. &amp; Hvam, L., 2018. Understanding the impact of non-standard customisations in an engineer-to-order context: A case study. </w:t>
              </w:r>
              <w:r>
                <w:rPr>
                  <w:i/>
                  <w:iCs/>
                  <w:noProof/>
                </w:rPr>
                <w:t xml:space="preserve">International Journal of Production Research, </w:t>
              </w:r>
              <w:r>
                <w:rPr>
                  <w:noProof/>
                </w:rPr>
                <w:t>57(21), pp. 6780-6794.</w:t>
              </w:r>
            </w:p>
            <w:p w:rsidR="00926DDD" w:rsidRDefault="00926DDD" w:rsidP="00926DDD">
              <w:pPr>
                <w:pStyle w:val="Bibliography"/>
                <w:rPr>
                  <w:noProof/>
                </w:rPr>
              </w:pPr>
              <w:r>
                <w:rPr>
                  <w:noProof/>
                </w:rPr>
                <w:t xml:space="preserve">Kucherov, F. A., Romashov, L. V. &amp; Ananikov, V. P., 2022. Development of 3D+G printing for the design of customizable flow reactors. </w:t>
              </w:r>
              <w:r>
                <w:rPr>
                  <w:i/>
                  <w:iCs/>
                  <w:noProof/>
                </w:rPr>
                <w:t xml:space="preserve">Chemical Engineering Journal, </w:t>
              </w:r>
              <w:r>
                <w:rPr>
                  <w:noProof/>
                </w:rPr>
                <w:t>132670(430).</w:t>
              </w:r>
            </w:p>
            <w:p w:rsidR="00926DDD" w:rsidRDefault="00926DDD" w:rsidP="00926DDD">
              <w:pPr>
                <w:pStyle w:val="Bibliography"/>
                <w:rPr>
                  <w:noProof/>
                </w:rPr>
              </w:pPr>
              <w:r>
                <w:rPr>
                  <w:noProof/>
                </w:rPr>
                <w:t xml:space="preserve">Lasi, H. et al., 2014. </w:t>
              </w:r>
              <w:r>
                <w:rPr>
                  <w:i/>
                  <w:iCs/>
                  <w:noProof/>
                </w:rPr>
                <w:t xml:space="preserve">Industry 4.0, </w:t>
              </w:r>
              <w:r>
                <w:rPr>
                  <w:noProof/>
                </w:rPr>
                <w:t>s.l.: Springer Fachmedien Wiesbaden.</w:t>
              </w:r>
            </w:p>
            <w:p w:rsidR="00926DDD" w:rsidRDefault="00926DDD" w:rsidP="00926DDD">
              <w:pPr>
                <w:pStyle w:val="Bibliography"/>
                <w:rPr>
                  <w:noProof/>
                </w:rPr>
              </w:pPr>
              <w:r>
                <w:rPr>
                  <w:noProof/>
                </w:rPr>
                <w:t xml:space="preserve">Levy, G. N., Schindel, R. &amp; Kruth, J., 2003. Rapid Manufacturing and Rapid Tooling with Layer Manufacturing (LM) Technologies, State of the Art and Future Perspectives. </w:t>
              </w:r>
              <w:r>
                <w:rPr>
                  <w:i/>
                  <w:iCs/>
                  <w:noProof/>
                </w:rPr>
                <w:t xml:space="preserve">CIRP Annals, </w:t>
              </w:r>
              <w:r>
                <w:rPr>
                  <w:noProof/>
                </w:rPr>
                <w:t>52(2), pp. 589-609.</w:t>
              </w:r>
            </w:p>
            <w:p w:rsidR="00926DDD" w:rsidRDefault="00926DDD" w:rsidP="00926DDD">
              <w:pPr>
                <w:pStyle w:val="Bibliography"/>
                <w:rPr>
                  <w:noProof/>
                </w:rPr>
              </w:pPr>
              <w:r>
                <w:rPr>
                  <w:noProof/>
                </w:rPr>
                <w:t xml:space="preserve">Mendelson, H. &amp; Parlakturk, A. K., 2008. Product-Line Competition: Customization vs. Proliferation. </w:t>
              </w:r>
              <w:r>
                <w:rPr>
                  <w:i/>
                  <w:iCs/>
                  <w:noProof/>
                </w:rPr>
                <w:t xml:space="preserve">Management Science, </w:t>
              </w:r>
              <w:r>
                <w:rPr>
                  <w:noProof/>
                </w:rPr>
                <w:t>54(12), pp. 2039-2053.</w:t>
              </w:r>
            </w:p>
            <w:p w:rsidR="00926DDD" w:rsidRDefault="00926DDD" w:rsidP="00926DDD">
              <w:pPr>
                <w:pStyle w:val="Bibliography"/>
                <w:rPr>
                  <w:noProof/>
                </w:rPr>
              </w:pPr>
              <w:r>
                <w:rPr>
                  <w:noProof/>
                </w:rPr>
                <w:lastRenderedPageBreak/>
                <w:t xml:space="preserve">Nguyen, T. K., That, N. T. T., Nguyen, N. T. &amp; Nguyen, H. T., 2022. Development of Starch-Based Bioplastic from Jackfruit Seed. </w:t>
              </w:r>
              <w:r>
                <w:rPr>
                  <w:i/>
                  <w:iCs/>
                  <w:noProof/>
                </w:rPr>
                <w:t xml:space="preserve">Advances in Polymer Technology, </w:t>
              </w:r>
              <w:r>
                <w:rPr>
                  <w:noProof/>
                </w:rPr>
                <w:t>Volume 2022.</w:t>
              </w:r>
            </w:p>
            <w:p w:rsidR="00926DDD" w:rsidRDefault="00926DDD" w:rsidP="00926DDD">
              <w:pPr>
                <w:pStyle w:val="Bibliography"/>
                <w:rPr>
                  <w:noProof/>
                </w:rPr>
              </w:pPr>
              <w:r>
                <w:rPr>
                  <w:noProof/>
                </w:rPr>
                <w:t xml:space="preserve">Prapti, D. R. et al., 2021. Internet of Things (IoT)-based aquaculture: An overview of IoT application on water quality monitoring. </w:t>
              </w:r>
              <w:r>
                <w:rPr>
                  <w:i/>
                  <w:iCs/>
                  <w:noProof/>
                </w:rPr>
                <w:t xml:space="preserve">Reviews in Aquaculture, </w:t>
              </w:r>
              <w:r>
                <w:rPr>
                  <w:noProof/>
                </w:rPr>
                <w:t>Volume 14, pp. 979-992.</w:t>
              </w:r>
            </w:p>
            <w:p w:rsidR="00926DDD" w:rsidRDefault="00926DDD" w:rsidP="00926DDD">
              <w:pPr>
                <w:pStyle w:val="Bibliography"/>
                <w:rPr>
                  <w:noProof/>
                </w:rPr>
              </w:pPr>
              <w:r>
                <w:rPr>
                  <w:noProof/>
                </w:rPr>
                <w:t xml:space="preserve">Qu, H., Wang, S. &amp; Xu, Q., 2017. Simultaneous 2D hoist scheduling and production line design for multi-recipe and multi-stage material handling processes. </w:t>
              </w:r>
              <w:r>
                <w:rPr>
                  <w:i/>
                  <w:iCs/>
                  <w:noProof/>
                </w:rPr>
                <w:t xml:space="preserve">Chemical Engineering Science, </w:t>
              </w:r>
              <w:r>
                <w:rPr>
                  <w:noProof/>
                </w:rPr>
                <w:t>Volume 167, pp. 251-264.</w:t>
              </w:r>
            </w:p>
            <w:p w:rsidR="00926DDD" w:rsidRDefault="00926DDD" w:rsidP="00926DDD">
              <w:pPr>
                <w:pStyle w:val="Bibliography"/>
                <w:rPr>
                  <w:noProof/>
                </w:rPr>
              </w:pPr>
              <w:r>
                <w:rPr>
                  <w:noProof/>
                </w:rPr>
                <w:t xml:space="preserve">Rusli, L. &amp; Luscher, A., 2017. Fastener identification and assembly verification via machine vision. </w:t>
              </w:r>
              <w:r>
                <w:rPr>
                  <w:i/>
                  <w:iCs/>
                  <w:noProof/>
                </w:rPr>
                <w:t xml:space="preserve">Assembly Automation, </w:t>
              </w:r>
              <w:r>
                <w:rPr>
                  <w:noProof/>
                </w:rPr>
                <w:t>38(1), pp. 1-9.</w:t>
              </w:r>
            </w:p>
            <w:p w:rsidR="00926DDD" w:rsidRDefault="00926DDD" w:rsidP="00926DDD">
              <w:pPr>
                <w:pStyle w:val="Bibliography"/>
                <w:rPr>
                  <w:noProof/>
                </w:rPr>
              </w:pPr>
              <w:r>
                <w:rPr>
                  <w:noProof/>
                </w:rPr>
                <w:t xml:space="preserve">Salmi, M. et al., 2013. Accuracy of medical models made by additive manufacturing (rapid manufacturing). </w:t>
              </w:r>
              <w:r>
                <w:rPr>
                  <w:i/>
                  <w:iCs/>
                  <w:noProof/>
                </w:rPr>
                <w:t xml:space="preserve">Journal of Cranio-Maxillo-Facial Surgery, </w:t>
              </w:r>
              <w:r>
                <w:rPr>
                  <w:noProof/>
                </w:rPr>
                <w:t>Volume 41, pp. 603-609.</w:t>
              </w:r>
            </w:p>
            <w:p w:rsidR="00926DDD" w:rsidRDefault="00926DDD" w:rsidP="00926DDD">
              <w:pPr>
                <w:pStyle w:val="Bibliography"/>
                <w:rPr>
                  <w:noProof/>
                </w:rPr>
              </w:pPr>
              <w:r>
                <w:rPr>
                  <w:noProof/>
                </w:rPr>
                <w:t xml:space="preserve">Savarabadi, M. M., Faraji, G. &amp; Zalnezhad, E., 2019. Hydrostatic tube cyclic exapnsion extrusion (HTCEE) as a new severe plastic deformation method for producing log nanostructured tubes. </w:t>
              </w:r>
              <w:r>
                <w:rPr>
                  <w:i/>
                  <w:iCs/>
                  <w:noProof/>
                </w:rPr>
                <w:t xml:space="preserve">Journal of Alloys and Compounds, </w:t>
              </w:r>
              <w:r>
                <w:rPr>
                  <w:noProof/>
                </w:rPr>
                <w:t>Volume 785, pp. 163-168.</w:t>
              </w:r>
            </w:p>
            <w:p w:rsidR="00926DDD" w:rsidRDefault="00926DDD" w:rsidP="00926DDD">
              <w:pPr>
                <w:pStyle w:val="Bibliography"/>
                <w:rPr>
                  <w:noProof/>
                </w:rPr>
              </w:pPr>
              <w:r>
                <w:rPr>
                  <w:noProof/>
                </w:rPr>
                <w:t xml:space="preserve">Shen, Y., Ong, S. &amp; Nee, A., 2008. Product information visualization and agumentation in collaborative design. </w:t>
              </w:r>
              <w:r>
                <w:rPr>
                  <w:i/>
                  <w:iCs/>
                  <w:noProof/>
                </w:rPr>
                <w:t xml:space="preserve">Computer-Aided Design, </w:t>
              </w:r>
              <w:r>
                <w:rPr>
                  <w:noProof/>
                </w:rPr>
                <w:t>Volume 40, pp. 963-974.</w:t>
              </w:r>
            </w:p>
            <w:p w:rsidR="00926DDD" w:rsidRDefault="00926DDD" w:rsidP="00926DDD">
              <w:pPr>
                <w:pStyle w:val="Bibliography"/>
                <w:rPr>
                  <w:noProof/>
                </w:rPr>
              </w:pPr>
              <w:r>
                <w:rPr>
                  <w:noProof/>
                </w:rPr>
                <w:t xml:space="preserve">Skovsgaard, L. &amp; Jacobsen, H. K., 2017. Economies of scale in biogas production and the significance of flexible regulation. </w:t>
              </w:r>
              <w:r>
                <w:rPr>
                  <w:i/>
                  <w:iCs/>
                  <w:noProof/>
                </w:rPr>
                <w:t xml:space="preserve">Energy Policy, </w:t>
              </w:r>
              <w:r>
                <w:rPr>
                  <w:noProof/>
                </w:rPr>
                <w:t>Volume 101, pp. 77-89.</w:t>
              </w:r>
            </w:p>
            <w:p w:rsidR="00926DDD" w:rsidRDefault="00926DDD" w:rsidP="00926DDD">
              <w:pPr>
                <w:pStyle w:val="Bibliography"/>
                <w:rPr>
                  <w:noProof/>
                </w:rPr>
              </w:pPr>
              <w:r>
                <w:rPr>
                  <w:noProof/>
                </w:rPr>
                <w:t xml:space="preserve">Teti, M., Papini, M. &amp; Spelt, J. K., 2018. Jet properties and mixing chamber flow in a high-pressure abrasive slurry jet: part I-measurement of jet and chamber conditions. </w:t>
              </w:r>
              <w:r>
                <w:rPr>
                  <w:i/>
                  <w:iCs/>
                  <w:noProof/>
                </w:rPr>
                <w:t xml:space="preserve">The International Journal of Advanced Manufacturing Technology, </w:t>
              </w:r>
              <w:r>
                <w:rPr>
                  <w:noProof/>
                </w:rPr>
                <w:t>Volume 99, pp. 1283-1291.</w:t>
              </w:r>
            </w:p>
            <w:p w:rsidR="00926DDD" w:rsidRDefault="00926DDD" w:rsidP="00926DDD">
              <w:pPr>
                <w:pStyle w:val="Bibliography"/>
                <w:rPr>
                  <w:noProof/>
                </w:rPr>
              </w:pPr>
              <w:r>
                <w:rPr>
                  <w:noProof/>
                </w:rPr>
                <w:t xml:space="preserve">Wang, M. et al., 2013. The structural and biochemical basis for cellulose biodegradation. </w:t>
              </w:r>
              <w:r>
                <w:rPr>
                  <w:i/>
                  <w:iCs/>
                  <w:noProof/>
                </w:rPr>
                <w:t xml:space="preserve">Journal of Chemical Technology and Biotechnology, </w:t>
              </w:r>
              <w:r>
                <w:rPr>
                  <w:noProof/>
                </w:rPr>
                <w:t>Volume 88, pp. 491-500.</w:t>
              </w:r>
            </w:p>
            <w:p w:rsidR="00926DDD" w:rsidRDefault="00926DDD" w:rsidP="00926DDD">
              <w:pPr>
                <w:pStyle w:val="Bibliography"/>
                <w:rPr>
                  <w:noProof/>
                </w:rPr>
              </w:pPr>
              <w:r>
                <w:rPr>
                  <w:noProof/>
                </w:rPr>
                <w:t xml:space="preserve">Wiengarten, F., Singh, P. J., Fynes, B. &amp; Nazarpour, A., 2017. Impact of mass customization on cost and flexibility performances: the role of social capital. </w:t>
              </w:r>
              <w:r>
                <w:rPr>
                  <w:i/>
                  <w:iCs/>
                  <w:noProof/>
                </w:rPr>
                <w:t xml:space="preserve">Operation Management Resources, </w:t>
              </w:r>
              <w:r>
                <w:rPr>
                  <w:noProof/>
                </w:rPr>
                <w:t>Volume 10, pp. 137-147.</w:t>
              </w:r>
            </w:p>
            <w:p w:rsidR="00926DDD" w:rsidRDefault="00926DDD" w:rsidP="00926DDD">
              <w:pPr>
                <w:pStyle w:val="Bibliography"/>
                <w:rPr>
                  <w:noProof/>
                </w:rPr>
              </w:pPr>
              <w:r>
                <w:rPr>
                  <w:noProof/>
                </w:rPr>
                <w:t xml:space="preserve">Xia, N. &amp; Rajagopalan, S., 2009. Standard vs. Custom Products: Variety, Lead Time, and Proce Competition. </w:t>
              </w:r>
              <w:r>
                <w:rPr>
                  <w:i/>
                  <w:iCs/>
                  <w:noProof/>
                </w:rPr>
                <w:t xml:space="preserve">Marketing Science, </w:t>
              </w:r>
              <w:r>
                <w:rPr>
                  <w:noProof/>
                </w:rPr>
                <w:t>28(5), pp. 887-900.</w:t>
              </w:r>
            </w:p>
            <w:p w:rsidR="00926DDD" w:rsidRDefault="00926DDD" w:rsidP="00926DDD">
              <w:pPr>
                <w:pStyle w:val="Bibliography"/>
                <w:rPr>
                  <w:noProof/>
                </w:rPr>
              </w:pPr>
              <w:r>
                <w:rPr>
                  <w:noProof/>
                </w:rPr>
                <w:t xml:space="preserve">Young, T., Muftugil, M., Smoot, S. &amp; Peeters, J., 2012. MBR vs. CAS: capital and operating cost evaluation. </w:t>
              </w:r>
              <w:r>
                <w:rPr>
                  <w:i/>
                  <w:iCs/>
                  <w:noProof/>
                </w:rPr>
                <w:t xml:space="preserve">Waste Practive &amp; Technology, </w:t>
              </w:r>
              <w:r>
                <w:rPr>
                  <w:noProof/>
                </w:rPr>
                <w:t>7(4).</w:t>
              </w:r>
            </w:p>
            <w:p w:rsidR="00926DDD" w:rsidRDefault="00926DDD" w:rsidP="00926DDD">
              <w:pPr>
                <w:pStyle w:val="Bibliography"/>
                <w:rPr>
                  <w:noProof/>
                </w:rPr>
              </w:pPr>
              <w:r>
                <w:rPr>
                  <w:noProof/>
                </w:rPr>
                <w:t xml:space="preserve">Zhang, S., Shen, W. &amp; Ghenniwa, H., 2004. A review of Internet-based product information sharing and visualization. </w:t>
              </w:r>
              <w:r>
                <w:rPr>
                  <w:i/>
                  <w:iCs/>
                  <w:noProof/>
                </w:rPr>
                <w:t xml:space="preserve">Computers in Industry, </w:t>
              </w:r>
              <w:r>
                <w:rPr>
                  <w:noProof/>
                </w:rPr>
                <w:t>Volume 54, pp. 1-15.</w:t>
              </w:r>
            </w:p>
            <w:p w:rsidR="00926DDD" w:rsidRDefault="00926DDD" w:rsidP="00926DDD">
              <w:pPr>
                <w:pStyle w:val="Bibliography"/>
                <w:rPr>
                  <w:noProof/>
                </w:rPr>
              </w:pPr>
              <w:r>
                <w:rPr>
                  <w:noProof/>
                </w:rPr>
                <w:t xml:space="preserve">Zhao, M., Dahl, D. W. &amp; Hoeffler, S., 2014. Optimal Visualization Aids and Temporal Framing for New Products. </w:t>
              </w:r>
              <w:r>
                <w:rPr>
                  <w:i/>
                  <w:iCs/>
                  <w:noProof/>
                </w:rPr>
                <w:t xml:space="preserve">Journal of Consumer Research, </w:t>
              </w:r>
              <w:r>
                <w:rPr>
                  <w:noProof/>
                </w:rPr>
                <w:t>Volume 41.</w:t>
              </w:r>
            </w:p>
            <w:p w:rsidR="00E909F1" w:rsidRDefault="00E909F1" w:rsidP="00926DDD">
              <w:r>
                <w:rPr>
                  <w:b/>
                  <w:bCs/>
                  <w:noProof/>
                </w:rPr>
                <w:fldChar w:fldCharType="end"/>
              </w:r>
            </w:p>
          </w:sdtContent>
        </w:sdt>
      </w:sdtContent>
    </w:sdt>
    <w:p w:rsidR="00E909F1" w:rsidRPr="00726E25" w:rsidRDefault="00E909F1" w:rsidP="00726E25">
      <w:pPr>
        <w:jc w:val="both"/>
      </w:pPr>
    </w:p>
    <w:p w:rsidR="000E5756" w:rsidRPr="000E5756" w:rsidRDefault="000E5756" w:rsidP="000E5756"/>
    <w:sectPr w:rsidR="000E5756" w:rsidRPr="000E5756" w:rsidSect="002A2D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0D6357"/>
    <w:multiLevelType w:val="hybridMultilevel"/>
    <w:tmpl w:val="8E1661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06E"/>
    <w:rsid w:val="00001613"/>
    <w:rsid w:val="00005DEF"/>
    <w:rsid w:val="00015782"/>
    <w:rsid w:val="000260D1"/>
    <w:rsid w:val="00030647"/>
    <w:rsid w:val="00035C97"/>
    <w:rsid w:val="00041683"/>
    <w:rsid w:val="00047AD4"/>
    <w:rsid w:val="00051AC2"/>
    <w:rsid w:val="00056355"/>
    <w:rsid w:val="00080260"/>
    <w:rsid w:val="000947B3"/>
    <w:rsid w:val="000C2E87"/>
    <w:rsid w:val="000D61A6"/>
    <w:rsid w:val="000E5756"/>
    <w:rsid w:val="0010784D"/>
    <w:rsid w:val="0011294F"/>
    <w:rsid w:val="001200A8"/>
    <w:rsid w:val="00145E6B"/>
    <w:rsid w:val="00150435"/>
    <w:rsid w:val="00155EB1"/>
    <w:rsid w:val="001711B0"/>
    <w:rsid w:val="00181F23"/>
    <w:rsid w:val="001839A3"/>
    <w:rsid w:val="00186EAC"/>
    <w:rsid w:val="001A07AF"/>
    <w:rsid w:val="001B3AE5"/>
    <w:rsid w:val="001C291A"/>
    <w:rsid w:val="001D0406"/>
    <w:rsid w:val="001E0AC3"/>
    <w:rsid w:val="001E4089"/>
    <w:rsid w:val="00206BC0"/>
    <w:rsid w:val="00207BDB"/>
    <w:rsid w:val="0021712E"/>
    <w:rsid w:val="00224849"/>
    <w:rsid w:val="00227B55"/>
    <w:rsid w:val="00256907"/>
    <w:rsid w:val="0026231A"/>
    <w:rsid w:val="00270032"/>
    <w:rsid w:val="002A2D96"/>
    <w:rsid w:val="002A2F3D"/>
    <w:rsid w:val="002A327A"/>
    <w:rsid w:val="002C195E"/>
    <w:rsid w:val="002D2A9D"/>
    <w:rsid w:val="002D6464"/>
    <w:rsid w:val="0030039E"/>
    <w:rsid w:val="00301D73"/>
    <w:rsid w:val="0032502E"/>
    <w:rsid w:val="003301A3"/>
    <w:rsid w:val="00332286"/>
    <w:rsid w:val="00357A50"/>
    <w:rsid w:val="0036144A"/>
    <w:rsid w:val="0036353E"/>
    <w:rsid w:val="00363FFC"/>
    <w:rsid w:val="00374FB0"/>
    <w:rsid w:val="0038414A"/>
    <w:rsid w:val="003B28E3"/>
    <w:rsid w:val="003B6D9E"/>
    <w:rsid w:val="003E2A8D"/>
    <w:rsid w:val="003E4116"/>
    <w:rsid w:val="003E69B4"/>
    <w:rsid w:val="00407CA6"/>
    <w:rsid w:val="0044557F"/>
    <w:rsid w:val="00447BE4"/>
    <w:rsid w:val="00447E76"/>
    <w:rsid w:val="00462349"/>
    <w:rsid w:val="00472886"/>
    <w:rsid w:val="00472F80"/>
    <w:rsid w:val="00475893"/>
    <w:rsid w:val="00475B72"/>
    <w:rsid w:val="00475E2D"/>
    <w:rsid w:val="004A1D74"/>
    <w:rsid w:val="004B224B"/>
    <w:rsid w:val="004B406E"/>
    <w:rsid w:val="004D01F7"/>
    <w:rsid w:val="004D7527"/>
    <w:rsid w:val="004E4ED7"/>
    <w:rsid w:val="004F7DFA"/>
    <w:rsid w:val="005137E6"/>
    <w:rsid w:val="005140F5"/>
    <w:rsid w:val="00524398"/>
    <w:rsid w:val="00533ED8"/>
    <w:rsid w:val="00535603"/>
    <w:rsid w:val="00546DED"/>
    <w:rsid w:val="00564EA6"/>
    <w:rsid w:val="00572577"/>
    <w:rsid w:val="00574029"/>
    <w:rsid w:val="005948F1"/>
    <w:rsid w:val="005A55A5"/>
    <w:rsid w:val="005A7DC9"/>
    <w:rsid w:val="005C7E4C"/>
    <w:rsid w:val="005D0561"/>
    <w:rsid w:val="005D45E3"/>
    <w:rsid w:val="005D7945"/>
    <w:rsid w:val="005E1B07"/>
    <w:rsid w:val="005E4957"/>
    <w:rsid w:val="00601D39"/>
    <w:rsid w:val="00603F8E"/>
    <w:rsid w:val="006305A0"/>
    <w:rsid w:val="00630F00"/>
    <w:rsid w:val="00633B87"/>
    <w:rsid w:val="00640A5F"/>
    <w:rsid w:val="00682143"/>
    <w:rsid w:val="0068526F"/>
    <w:rsid w:val="00695E2D"/>
    <w:rsid w:val="00696C43"/>
    <w:rsid w:val="006A0763"/>
    <w:rsid w:val="006A2578"/>
    <w:rsid w:val="006A68A3"/>
    <w:rsid w:val="006A77A9"/>
    <w:rsid w:val="006B6167"/>
    <w:rsid w:val="006E214E"/>
    <w:rsid w:val="006E6503"/>
    <w:rsid w:val="006F3BF9"/>
    <w:rsid w:val="006F503D"/>
    <w:rsid w:val="00700C19"/>
    <w:rsid w:val="00702686"/>
    <w:rsid w:val="007140EF"/>
    <w:rsid w:val="0072549B"/>
    <w:rsid w:val="00726E25"/>
    <w:rsid w:val="00750B32"/>
    <w:rsid w:val="00751FD1"/>
    <w:rsid w:val="00757880"/>
    <w:rsid w:val="0076081B"/>
    <w:rsid w:val="00762764"/>
    <w:rsid w:val="00787BF0"/>
    <w:rsid w:val="00790CB5"/>
    <w:rsid w:val="0079762D"/>
    <w:rsid w:val="007A3B04"/>
    <w:rsid w:val="007B1217"/>
    <w:rsid w:val="007B32A9"/>
    <w:rsid w:val="007C2DFB"/>
    <w:rsid w:val="007D20B1"/>
    <w:rsid w:val="007E5E9C"/>
    <w:rsid w:val="007F7B22"/>
    <w:rsid w:val="00813AEA"/>
    <w:rsid w:val="00822787"/>
    <w:rsid w:val="00846DD7"/>
    <w:rsid w:val="0087099C"/>
    <w:rsid w:val="00893DCD"/>
    <w:rsid w:val="008B7C97"/>
    <w:rsid w:val="008D7856"/>
    <w:rsid w:val="008E2BF6"/>
    <w:rsid w:val="008E5D1B"/>
    <w:rsid w:val="008F195A"/>
    <w:rsid w:val="009015EC"/>
    <w:rsid w:val="00902CE2"/>
    <w:rsid w:val="00913AC0"/>
    <w:rsid w:val="00926DDD"/>
    <w:rsid w:val="0094074D"/>
    <w:rsid w:val="00944D43"/>
    <w:rsid w:val="009640B0"/>
    <w:rsid w:val="009749B8"/>
    <w:rsid w:val="00982A8D"/>
    <w:rsid w:val="00996BB5"/>
    <w:rsid w:val="009A17F5"/>
    <w:rsid w:val="009B3AA4"/>
    <w:rsid w:val="009B66F2"/>
    <w:rsid w:val="009C251C"/>
    <w:rsid w:val="009D1D7F"/>
    <w:rsid w:val="009E6478"/>
    <w:rsid w:val="009F24F6"/>
    <w:rsid w:val="009F4602"/>
    <w:rsid w:val="00A017A5"/>
    <w:rsid w:val="00A1139E"/>
    <w:rsid w:val="00A12214"/>
    <w:rsid w:val="00A32C18"/>
    <w:rsid w:val="00A67340"/>
    <w:rsid w:val="00A712B1"/>
    <w:rsid w:val="00A719FA"/>
    <w:rsid w:val="00A84935"/>
    <w:rsid w:val="00A85778"/>
    <w:rsid w:val="00AB7493"/>
    <w:rsid w:val="00AC1DC0"/>
    <w:rsid w:val="00AC787A"/>
    <w:rsid w:val="00AC78EC"/>
    <w:rsid w:val="00AE2A4B"/>
    <w:rsid w:val="00AE7D98"/>
    <w:rsid w:val="00B073B2"/>
    <w:rsid w:val="00B1269E"/>
    <w:rsid w:val="00B23A4D"/>
    <w:rsid w:val="00B35B43"/>
    <w:rsid w:val="00B44045"/>
    <w:rsid w:val="00B475F3"/>
    <w:rsid w:val="00B55E96"/>
    <w:rsid w:val="00B60431"/>
    <w:rsid w:val="00B71DC0"/>
    <w:rsid w:val="00B805DA"/>
    <w:rsid w:val="00B870C1"/>
    <w:rsid w:val="00B91B91"/>
    <w:rsid w:val="00B9434E"/>
    <w:rsid w:val="00B9493F"/>
    <w:rsid w:val="00BA4B60"/>
    <w:rsid w:val="00BB0725"/>
    <w:rsid w:val="00BB210E"/>
    <w:rsid w:val="00BC01B7"/>
    <w:rsid w:val="00BC01EB"/>
    <w:rsid w:val="00BC6061"/>
    <w:rsid w:val="00BC75E1"/>
    <w:rsid w:val="00BD0B67"/>
    <w:rsid w:val="00BF2FE2"/>
    <w:rsid w:val="00BF3B87"/>
    <w:rsid w:val="00C019EF"/>
    <w:rsid w:val="00C035D3"/>
    <w:rsid w:val="00C135E7"/>
    <w:rsid w:val="00C200A4"/>
    <w:rsid w:val="00C24ACB"/>
    <w:rsid w:val="00C54F39"/>
    <w:rsid w:val="00C5633D"/>
    <w:rsid w:val="00C5645B"/>
    <w:rsid w:val="00C93F49"/>
    <w:rsid w:val="00CC3D8A"/>
    <w:rsid w:val="00CD51D5"/>
    <w:rsid w:val="00CE268B"/>
    <w:rsid w:val="00D3334E"/>
    <w:rsid w:val="00D47E7D"/>
    <w:rsid w:val="00D50C6B"/>
    <w:rsid w:val="00D75B0E"/>
    <w:rsid w:val="00D77CF3"/>
    <w:rsid w:val="00D85705"/>
    <w:rsid w:val="00D87E4F"/>
    <w:rsid w:val="00DB04B0"/>
    <w:rsid w:val="00DB6DDB"/>
    <w:rsid w:val="00DC24EF"/>
    <w:rsid w:val="00DC38DA"/>
    <w:rsid w:val="00DE32B6"/>
    <w:rsid w:val="00E06C56"/>
    <w:rsid w:val="00E257C0"/>
    <w:rsid w:val="00E30BF3"/>
    <w:rsid w:val="00E333A1"/>
    <w:rsid w:val="00E35EB9"/>
    <w:rsid w:val="00E41079"/>
    <w:rsid w:val="00E56C8D"/>
    <w:rsid w:val="00E66190"/>
    <w:rsid w:val="00E909F1"/>
    <w:rsid w:val="00E97B50"/>
    <w:rsid w:val="00E97EAD"/>
    <w:rsid w:val="00EA2F27"/>
    <w:rsid w:val="00EE1F01"/>
    <w:rsid w:val="00EE3A38"/>
    <w:rsid w:val="00F01634"/>
    <w:rsid w:val="00F04D94"/>
    <w:rsid w:val="00F07DDF"/>
    <w:rsid w:val="00F143B2"/>
    <w:rsid w:val="00F2544C"/>
    <w:rsid w:val="00F37B77"/>
    <w:rsid w:val="00F5146F"/>
    <w:rsid w:val="00F76026"/>
    <w:rsid w:val="00F76CF1"/>
    <w:rsid w:val="00F9250C"/>
    <w:rsid w:val="00F946EB"/>
    <w:rsid w:val="00FA26EE"/>
    <w:rsid w:val="00FB1143"/>
    <w:rsid w:val="00FB671C"/>
    <w:rsid w:val="00FB7CE8"/>
    <w:rsid w:val="00FD2081"/>
    <w:rsid w:val="00FE1148"/>
    <w:rsid w:val="00FE53E2"/>
    <w:rsid w:val="00FF118D"/>
    <w:rsid w:val="00FF52B0"/>
    <w:rsid w:val="00FF5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4C69F19-3B34-4698-AB7D-9C90F15AA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87E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7E4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E4F"/>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D87E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E4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87E4F"/>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2A2D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2D96"/>
    <w:rPr>
      <w:rFonts w:eastAsiaTheme="minorEastAsia"/>
      <w:lang w:val="en-US"/>
    </w:rPr>
  </w:style>
  <w:style w:type="paragraph" w:styleId="BalloonText">
    <w:name w:val="Balloon Text"/>
    <w:basedOn w:val="Normal"/>
    <w:link w:val="BalloonTextChar"/>
    <w:uiPriority w:val="99"/>
    <w:semiHidden/>
    <w:unhideWhenUsed/>
    <w:rsid w:val="001E0A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0AC3"/>
    <w:rPr>
      <w:rFonts w:ascii="Tahoma" w:hAnsi="Tahoma" w:cs="Tahoma"/>
      <w:sz w:val="16"/>
      <w:szCs w:val="16"/>
    </w:rPr>
  </w:style>
  <w:style w:type="paragraph" w:styleId="TOCHeading">
    <w:name w:val="TOC Heading"/>
    <w:basedOn w:val="Heading1"/>
    <w:next w:val="Normal"/>
    <w:uiPriority w:val="39"/>
    <w:unhideWhenUsed/>
    <w:qFormat/>
    <w:rsid w:val="008B7C97"/>
    <w:pPr>
      <w:outlineLvl w:val="9"/>
    </w:pPr>
    <w:rPr>
      <w:lang w:val="en-US"/>
    </w:rPr>
  </w:style>
  <w:style w:type="paragraph" w:styleId="TOC2">
    <w:name w:val="toc 2"/>
    <w:basedOn w:val="Normal"/>
    <w:next w:val="Normal"/>
    <w:autoRedefine/>
    <w:uiPriority w:val="39"/>
    <w:unhideWhenUsed/>
    <w:rsid w:val="008B7C97"/>
    <w:pPr>
      <w:spacing w:after="100"/>
      <w:ind w:left="220"/>
    </w:pPr>
  </w:style>
  <w:style w:type="paragraph" w:styleId="TOC1">
    <w:name w:val="toc 1"/>
    <w:basedOn w:val="Normal"/>
    <w:next w:val="Normal"/>
    <w:autoRedefine/>
    <w:uiPriority w:val="39"/>
    <w:unhideWhenUsed/>
    <w:rsid w:val="008B7C97"/>
    <w:pPr>
      <w:spacing w:after="100"/>
    </w:pPr>
  </w:style>
  <w:style w:type="character" w:styleId="Hyperlink">
    <w:name w:val="Hyperlink"/>
    <w:basedOn w:val="DefaultParagraphFont"/>
    <w:uiPriority w:val="99"/>
    <w:unhideWhenUsed/>
    <w:rsid w:val="008B7C97"/>
    <w:rPr>
      <w:color w:val="0563C1" w:themeColor="hyperlink"/>
      <w:u w:val="single"/>
    </w:rPr>
  </w:style>
  <w:style w:type="paragraph" w:styleId="Bibliography">
    <w:name w:val="Bibliography"/>
    <w:basedOn w:val="Normal"/>
    <w:next w:val="Normal"/>
    <w:uiPriority w:val="37"/>
    <w:unhideWhenUsed/>
    <w:rsid w:val="000D61A6"/>
  </w:style>
  <w:style w:type="paragraph" w:styleId="ListParagraph">
    <w:name w:val="List Paragraph"/>
    <w:basedOn w:val="Normal"/>
    <w:uiPriority w:val="34"/>
    <w:qFormat/>
    <w:rsid w:val="00D333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74552">
      <w:bodyDiv w:val="1"/>
      <w:marLeft w:val="0"/>
      <w:marRight w:val="0"/>
      <w:marTop w:val="0"/>
      <w:marBottom w:val="0"/>
      <w:divBdr>
        <w:top w:val="none" w:sz="0" w:space="0" w:color="auto"/>
        <w:left w:val="none" w:sz="0" w:space="0" w:color="auto"/>
        <w:bottom w:val="none" w:sz="0" w:space="0" w:color="auto"/>
        <w:right w:val="none" w:sz="0" w:space="0" w:color="auto"/>
      </w:divBdr>
    </w:div>
    <w:div w:id="3213955">
      <w:bodyDiv w:val="1"/>
      <w:marLeft w:val="0"/>
      <w:marRight w:val="0"/>
      <w:marTop w:val="0"/>
      <w:marBottom w:val="0"/>
      <w:divBdr>
        <w:top w:val="none" w:sz="0" w:space="0" w:color="auto"/>
        <w:left w:val="none" w:sz="0" w:space="0" w:color="auto"/>
        <w:bottom w:val="none" w:sz="0" w:space="0" w:color="auto"/>
        <w:right w:val="none" w:sz="0" w:space="0" w:color="auto"/>
      </w:divBdr>
    </w:div>
    <w:div w:id="5643893">
      <w:bodyDiv w:val="1"/>
      <w:marLeft w:val="0"/>
      <w:marRight w:val="0"/>
      <w:marTop w:val="0"/>
      <w:marBottom w:val="0"/>
      <w:divBdr>
        <w:top w:val="none" w:sz="0" w:space="0" w:color="auto"/>
        <w:left w:val="none" w:sz="0" w:space="0" w:color="auto"/>
        <w:bottom w:val="none" w:sz="0" w:space="0" w:color="auto"/>
        <w:right w:val="none" w:sz="0" w:space="0" w:color="auto"/>
      </w:divBdr>
    </w:div>
    <w:div w:id="24867602">
      <w:bodyDiv w:val="1"/>
      <w:marLeft w:val="0"/>
      <w:marRight w:val="0"/>
      <w:marTop w:val="0"/>
      <w:marBottom w:val="0"/>
      <w:divBdr>
        <w:top w:val="none" w:sz="0" w:space="0" w:color="auto"/>
        <w:left w:val="none" w:sz="0" w:space="0" w:color="auto"/>
        <w:bottom w:val="none" w:sz="0" w:space="0" w:color="auto"/>
        <w:right w:val="none" w:sz="0" w:space="0" w:color="auto"/>
      </w:divBdr>
    </w:div>
    <w:div w:id="46418817">
      <w:bodyDiv w:val="1"/>
      <w:marLeft w:val="0"/>
      <w:marRight w:val="0"/>
      <w:marTop w:val="0"/>
      <w:marBottom w:val="0"/>
      <w:divBdr>
        <w:top w:val="none" w:sz="0" w:space="0" w:color="auto"/>
        <w:left w:val="none" w:sz="0" w:space="0" w:color="auto"/>
        <w:bottom w:val="none" w:sz="0" w:space="0" w:color="auto"/>
        <w:right w:val="none" w:sz="0" w:space="0" w:color="auto"/>
      </w:divBdr>
    </w:div>
    <w:div w:id="53049341">
      <w:bodyDiv w:val="1"/>
      <w:marLeft w:val="0"/>
      <w:marRight w:val="0"/>
      <w:marTop w:val="0"/>
      <w:marBottom w:val="0"/>
      <w:divBdr>
        <w:top w:val="none" w:sz="0" w:space="0" w:color="auto"/>
        <w:left w:val="none" w:sz="0" w:space="0" w:color="auto"/>
        <w:bottom w:val="none" w:sz="0" w:space="0" w:color="auto"/>
        <w:right w:val="none" w:sz="0" w:space="0" w:color="auto"/>
      </w:divBdr>
    </w:div>
    <w:div w:id="54355062">
      <w:bodyDiv w:val="1"/>
      <w:marLeft w:val="0"/>
      <w:marRight w:val="0"/>
      <w:marTop w:val="0"/>
      <w:marBottom w:val="0"/>
      <w:divBdr>
        <w:top w:val="none" w:sz="0" w:space="0" w:color="auto"/>
        <w:left w:val="none" w:sz="0" w:space="0" w:color="auto"/>
        <w:bottom w:val="none" w:sz="0" w:space="0" w:color="auto"/>
        <w:right w:val="none" w:sz="0" w:space="0" w:color="auto"/>
      </w:divBdr>
    </w:div>
    <w:div w:id="55783072">
      <w:bodyDiv w:val="1"/>
      <w:marLeft w:val="0"/>
      <w:marRight w:val="0"/>
      <w:marTop w:val="0"/>
      <w:marBottom w:val="0"/>
      <w:divBdr>
        <w:top w:val="none" w:sz="0" w:space="0" w:color="auto"/>
        <w:left w:val="none" w:sz="0" w:space="0" w:color="auto"/>
        <w:bottom w:val="none" w:sz="0" w:space="0" w:color="auto"/>
        <w:right w:val="none" w:sz="0" w:space="0" w:color="auto"/>
      </w:divBdr>
    </w:div>
    <w:div w:id="77991108">
      <w:bodyDiv w:val="1"/>
      <w:marLeft w:val="0"/>
      <w:marRight w:val="0"/>
      <w:marTop w:val="0"/>
      <w:marBottom w:val="0"/>
      <w:divBdr>
        <w:top w:val="none" w:sz="0" w:space="0" w:color="auto"/>
        <w:left w:val="none" w:sz="0" w:space="0" w:color="auto"/>
        <w:bottom w:val="none" w:sz="0" w:space="0" w:color="auto"/>
        <w:right w:val="none" w:sz="0" w:space="0" w:color="auto"/>
      </w:divBdr>
    </w:div>
    <w:div w:id="79375374">
      <w:bodyDiv w:val="1"/>
      <w:marLeft w:val="0"/>
      <w:marRight w:val="0"/>
      <w:marTop w:val="0"/>
      <w:marBottom w:val="0"/>
      <w:divBdr>
        <w:top w:val="none" w:sz="0" w:space="0" w:color="auto"/>
        <w:left w:val="none" w:sz="0" w:space="0" w:color="auto"/>
        <w:bottom w:val="none" w:sz="0" w:space="0" w:color="auto"/>
        <w:right w:val="none" w:sz="0" w:space="0" w:color="auto"/>
      </w:divBdr>
    </w:div>
    <w:div w:id="96297103">
      <w:bodyDiv w:val="1"/>
      <w:marLeft w:val="0"/>
      <w:marRight w:val="0"/>
      <w:marTop w:val="0"/>
      <w:marBottom w:val="0"/>
      <w:divBdr>
        <w:top w:val="none" w:sz="0" w:space="0" w:color="auto"/>
        <w:left w:val="none" w:sz="0" w:space="0" w:color="auto"/>
        <w:bottom w:val="none" w:sz="0" w:space="0" w:color="auto"/>
        <w:right w:val="none" w:sz="0" w:space="0" w:color="auto"/>
      </w:divBdr>
    </w:div>
    <w:div w:id="107047556">
      <w:bodyDiv w:val="1"/>
      <w:marLeft w:val="0"/>
      <w:marRight w:val="0"/>
      <w:marTop w:val="0"/>
      <w:marBottom w:val="0"/>
      <w:divBdr>
        <w:top w:val="none" w:sz="0" w:space="0" w:color="auto"/>
        <w:left w:val="none" w:sz="0" w:space="0" w:color="auto"/>
        <w:bottom w:val="none" w:sz="0" w:space="0" w:color="auto"/>
        <w:right w:val="none" w:sz="0" w:space="0" w:color="auto"/>
      </w:divBdr>
    </w:div>
    <w:div w:id="112139793">
      <w:bodyDiv w:val="1"/>
      <w:marLeft w:val="0"/>
      <w:marRight w:val="0"/>
      <w:marTop w:val="0"/>
      <w:marBottom w:val="0"/>
      <w:divBdr>
        <w:top w:val="none" w:sz="0" w:space="0" w:color="auto"/>
        <w:left w:val="none" w:sz="0" w:space="0" w:color="auto"/>
        <w:bottom w:val="none" w:sz="0" w:space="0" w:color="auto"/>
        <w:right w:val="none" w:sz="0" w:space="0" w:color="auto"/>
      </w:divBdr>
    </w:div>
    <w:div w:id="121773232">
      <w:bodyDiv w:val="1"/>
      <w:marLeft w:val="0"/>
      <w:marRight w:val="0"/>
      <w:marTop w:val="0"/>
      <w:marBottom w:val="0"/>
      <w:divBdr>
        <w:top w:val="none" w:sz="0" w:space="0" w:color="auto"/>
        <w:left w:val="none" w:sz="0" w:space="0" w:color="auto"/>
        <w:bottom w:val="none" w:sz="0" w:space="0" w:color="auto"/>
        <w:right w:val="none" w:sz="0" w:space="0" w:color="auto"/>
      </w:divBdr>
    </w:div>
    <w:div w:id="127825547">
      <w:bodyDiv w:val="1"/>
      <w:marLeft w:val="0"/>
      <w:marRight w:val="0"/>
      <w:marTop w:val="0"/>
      <w:marBottom w:val="0"/>
      <w:divBdr>
        <w:top w:val="none" w:sz="0" w:space="0" w:color="auto"/>
        <w:left w:val="none" w:sz="0" w:space="0" w:color="auto"/>
        <w:bottom w:val="none" w:sz="0" w:space="0" w:color="auto"/>
        <w:right w:val="none" w:sz="0" w:space="0" w:color="auto"/>
      </w:divBdr>
    </w:div>
    <w:div w:id="135463247">
      <w:bodyDiv w:val="1"/>
      <w:marLeft w:val="0"/>
      <w:marRight w:val="0"/>
      <w:marTop w:val="0"/>
      <w:marBottom w:val="0"/>
      <w:divBdr>
        <w:top w:val="none" w:sz="0" w:space="0" w:color="auto"/>
        <w:left w:val="none" w:sz="0" w:space="0" w:color="auto"/>
        <w:bottom w:val="none" w:sz="0" w:space="0" w:color="auto"/>
        <w:right w:val="none" w:sz="0" w:space="0" w:color="auto"/>
      </w:divBdr>
    </w:div>
    <w:div w:id="137115549">
      <w:bodyDiv w:val="1"/>
      <w:marLeft w:val="0"/>
      <w:marRight w:val="0"/>
      <w:marTop w:val="0"/>
      <w:marBottom w:val="0"/>
      <w:divBdr>
        <w:top w:val="none" w:sz="0" w:space="0" w:color="auto"/>
        <w:left w:val="none" w:sz="0" w:space="0" w:color="auto"/>
        <w:bottom w:val="none" w:sz="0" w:space="0" w:color="auto"/>
        <w:right w:val="none" w:sz="0" w:space="0" w:color="auto"/>
      </w:divBdr>
    </w:div>
    <w:div w:id="141000127">
      <w:bodyDiv w:val="1"/>
      <w:marLeft w:val="0"/>
      <w:marRight w:val="0"/>
      <w:marTop w:val="0"/>
      <w:marBottom w:val="0"/>
      <w:divBdr>
        <w:top w:val="none" w:sz="0" w:space="0" w:color="auto"/>
        <w:left w:val="none" w:sz="0" w:space="0" w:color="auto"/>
        <w:bottom w:val="none" w:sz="0" w:space="0" w:color="auto"/>
        <w:right w:val="none" w:sz="0" w:space="0" w:color="auto"/>
      </w:divBdr>
    </w:div>
    <w:div w:id="141779061">
      <w:bodyDiv w:val="1"/>
      <w:marLeft w:val="0"/>
      <w:marRight w:val="0"/>
      <w:marTop w:val="0"/>
      <w:marBottom w:val="0"/>
      <w:divBdr>
        <w:top w:val="none" w:sz="0" w:space="0" w:color="auto"/>
        <w:left w:val="none" w:sz="0" w:space="0" w:color="auto"/>
        <w:bottom w:val="none" w:sz="0" w:space="0" w:color="auto"/>
        <w:right w:val="none" w:sz="0" w:space="0" w:color="auto"/>
      </w:divBdr>
    </w:div>
    <w:div w:id="142820535">
      <w:bodyDiv w:val="1"/>
      <w:marLeft w:val="0"/>
      <w:marRight w:val="0"/>
      <w:marTop w:val="0"/>
      <w:marBottom w:val="0"/>
      <w:divBdr>
        <w:top w:val="none" w:sz="0" w:space="0" w:color="auto"/>
        <w:left w:val="none" w:sz="0" w:space="0" w:color="auto"/>
        <w:bottom w:val="none" w:sz="0" w:space="0" w:color="auto"/>
        <w:right w:val="none" w:sz="0" w:space="0" w:color="auto"/>
      </w:divBdr>
    </w:div>
    <w:div w:id="143012146">
      <w:bodyDiv w:val="1"/>
      <w:marLeft w:val="0"/>
      <w:marRight w:val="0"/>
      <w:marTop w:val="0"/>
      <w:marBottom w:val="0"/>
      <w:divBdr>
        <w:top w:val="none" w:sz="0" w:space="0" w:color="auto"/>
        <w:left w:val="none" w:sz="0" w:space="0" w:color="auto"/>
        <w:bottom w:val="none" w:sz="0" w:space="0" w:color="auto"/>
        <w:right w:val="none" w:sz="0" w:space="0" w:color="auto"/>
      </w:divBdr>
    </w:div>
    <w:div w:id="176772339">
      <w:bodyDiv w:val="1"/>
      <w:marLeft w:val="0"/>
      <w:marRight w:val="0"/>
      <w:marTop w:val="0"/>
      <w:marBottom w:val="0"/>
      <w:divBdr>
        <w:top w:val="none" w:sz="0" w:space="0" w:color="auto"/>
        <w:left w:val="none" w:sz="0" w:space="0" w:color="auto"/>
        <w:bottom w:val="none" w:sz="0" w:space="0" w:color="auto"/>
        <w:right w:val="none" w:sz="0" w:space="0" w:color="auto"/>
      </w:divBdr>
    </w:div>
    <w:div w:id="177157810">
      <w:bodyDiv w:val="1"/>
      <w:marLeft w:val="0"/>
      <w:marRight w:val="0"/>
      <w:marTop w:val="0"/>
      <w:marBottom w:val="0"/>
      <w:divBdr>
        <w:top w:val="none" w:sz="0" w:space="0" w:color="auto"/>
        <w:left w:val="none" w:sz="0" w:space="0" w:color="auto"/>
        <w:bottom w:val="none" w:sz="0" w:space="0" w:color="auto"/>
        <w:right w:val="none" w:sz="0" w:space="0" w:color="auto"/>
      </w:divBdr>
    </w:div>
    <w:div w:id="227228877">
      <w:bodyDiv w:val="1"/>
      <w:marLeft w:val="0"/>
      <w:marRight w:val="0"/>
      <w:marTop w:val="0"/>
      <w:marBottom w:val="0"/>
      <w:divBdr>
        <w:top w:val="none" w:sz="0" w:space="0" w:color="auto"/>
        <w:left w:val="none" w:sz="0" w:space="0" w:color="auto"/>
        <w:bottom w:val="none" w:sz="0" w:space="0" w:color="auto"/>
        <w:right w:val="none" w:sz="0" w:space="0" w:color="auto"/>
      </w:divBdr>
    </w:div>
    <w:div w:id="231281023">
      <w:bodyDiv w:val="1"/>
      <w:marLeft w:val="0"/>
      <w:marRight w:val="0"/>
      <w:marTop w:val="0"/>
      <w:marBottom w:val="0"/>
      <w:divBdr>
        <w:top w:val="none" w:sz="0" w:space="0" w:color="auto"/>
        <w:left w:val="none" w:sz="0" w:space="0" w:color="auto"/>
        <w:bottom w:val="none" w:sz="0" w:space="0" w:color="auto"/>
        <w:right w:val="none" w:sz="0" w:space="0" w:color="auto"/>
      </w:divBdr>
    </w:div>
    <w:div w:id="235478407">
      <w:bodyDiv w:val="1"/>
      <w:marLeft w:val="0"/>
      <w:marRight w:val="0"/>
      <w:marTop w:val="0"/>
      <w:marBottom w:val="0"/>
      <w:divBdr>
        <w:top w:val="none" w:sz="0" w:space="0" w:color="auto"/>
        <w:left w:val="none" w:sz="0" w:space="0" w:color="auto"/>
        <w:bottom w:val="none" w:sz="0" w:space="0" w:color="auto"/>
        <w:right w:val="none" w:sz="0" w:space="0" w:color="auto"/>
      </w:divBdr>
    </w:div>
    <w:div w:id="248776741">
      <w:bodyDiv w:val="1"/>
      <w:marLeft w:val="0"/>
      <w:marRight w:val="0"/>
      <w:marTop w:val="0"/>
      <w:marBottom w:val="0"/>
      <w:divBdr>
        <w:top w:val="none" w:sz="0" w:space="0" w:color="auto"/>
        <w:left w:val="none" w:sz="0" w:space="0" w:color="auto"/>
        <w:bottom w:val="none" w:sz="0" w:space="0" w:color="auto"/>
        <w:right w:val="none" w:sz="0" w:space="0" w:color="auto"/>
      </w:divBdr>
    </w:div>
    <w:div w:id="255360123">
      <w:bodyDiv w:val="1"/>
      <w:marLeft w:val="0"/>
      <w:marRight w:val="0"/>
      <w:marTop w:val="0"/>
      <w:marBottom w:val="0"/>
      <w:divBdr>
        <w:top w:val="none" w:sz="0" w:space="0" w:color="auto"/>
        <w:left w:val="none" w:sz="0" w:space="0" w:color="auto"/>
        <w:bottom w:val="none" w:sz="0" w:space="0" w:color="auto"/>
        <w:right w:val="none" w:sz="0" w:space="0" w:color="auto"/>
      </w:divBdr>
    </w:div>
    <w:div w:id="260796103">
      <w:bodyDiv w:val="1"/>
      <w:marLeft w:val="0"/>
      <w:marRight w:val="0"/>
      <w:marTop w:val="0"/>
      <w:marBottom w:val="0"/>
      <w:divBdr>
        <w:top w:val="none" w:sz="0" w:space="0" w:color="auto"/>
        <w:left w:val="none" w:sz="0" w:space="0" w:color="auto"/>
        <w:bottom w:val="none" w:sz="0" w:space="0" w:color="auto"/>
        <w:right w:val="none" w:sz="0" w:space="0" w:color="auto"/>
      </w:divBdr>
    </w:div>
    <w:div w:id="263808187">
      <w:bodyDiv w:val="1"/>
      <w:marLeft w:val="0"/>
      <w:marRight w:val="0"/>
      <w:marTop w:val="0"/>
      <w:marBottom w:val="0"/>
      <w:divBdr>
        <w:top w:val="none" w:sz="0" w:space="0" w:color="auto"/>
        <w:left w:val="none" w:sz="0" w:space="0" w:color="auto"/>
        <w:bottom w:val="none" w:sz="0" w:space="0" w:color="auto"/>
        <w:right w:val="none" w:sz="0" w:space="0" w:color="auto"/>
      </w:divBdr>
    </w:div>
    <w:div w:id="283272058">
      <w:bodyDiv w:val="1"/>
      <w:marLeft w:val="0"/>
      <w:marRight w:val="0"/>
      <w:marTop w:val="0"/>
      <w:marBottom w:val="0"/>
      <w:divBdr>
        <w:top w:val="none" w:sz="0" w:space="0" w:color="auto"/>
        <w:left w:val="none" w:sz="0" w:space="0" w:color="auto"/>
        <w:bottom w:val="none" w:sz="0" w:space="0" w:color="auto"/>
        <w:right w:val="none" w:sz="0" w:space="0" w:color="auto"/>
      </w:divBdr>
    </w:div>
    <w:div w:id="285739274">
      <w:bodyDiv w:val="1"/>
      <w:marLeft w:val="0"/>
      <w:marRight w:val="0"/>
      <w:marTop w:val="0"/>
      <w:marBottom w:val="0"/>
      <w:divBdr>
        <w:top w:val="none" w:sz="0" w:space="0" w:color="auto"/>
        <w:left w:val="none" w:sz="0" w:space="0" w:color="auto"/>
        <w:bottom w:val="none" w:sz="0" w:space="0" w:color="auto"/>
        <w:right w:val="none" w:sz="0" w:space="0" w:color="auto"/>
      </w:divBdr>
    </w:div>
    <w:div w:id="288560074">
      <w:bodyDiv w:val="1"/>
      <w:marLeft w:val="0"/>
      <w:marRight w:val="0"/>
      <w:marTop w:val="0"/>
      <w:marBottom w:val="0"/>
      <w:divBdr>
        <w:top w:val="none" w:sz="0" w:space="0" w:color="auto"/>
        <w:left w:val="none" w:sz="0" w:space="0" w:color="auto"/>
        <w:bottom w:val="none" w:sz="0" w:space="0" w:color="auto"/>
        <w:right w:val="none" w:sz="0" w:space="0" w:color="auto"/>
      </w:divBdr>
    </w:div>
    <w:div w:id="295961658">
      <w:bodyDiv w:val="1"/>
      <w:marLeft w:val="0"/>
      <w:marRight w:val="0"/>
      <w:marTop w:val="0"/>
      <w:marBottom w:val="0"/>
      <w:divBdr>
        <w:top w:val="none" w:sz="0" w:space="0" w:color="auto"/>
        <w:left w:val="none" w:sz="0" w:space="0" w:color="auto"/>
        <w:bottom w:val="none" w:sz="0" w:space="0" w:color="auto"/>
        <w:right w:val="none" w:sz="0" w:space="0" w:color="auto"/>
      </w:divBdr>
    </w:div>
    <w:div w:id="300313023">
      <w:bodyDiv w:val="1"/>
      <w:marLeft w:val="0"/>
      <w:marRight w:val="0"/>
      <w:marTop w:val="0"/>
      <w:marBottom w:val="0"/>
      <w:divBdr>
        <w:top w:val="none" w:sz="0" w:space="0" w:color="auto"/>
        <w:left w:val="none" w:sz="0" w:space="0" w:color="auto"/>
        <w:bottom w:val="none" w:sz="0" w:space="0" w:color="auto"/>
        <w:right w:val="none" w:sz="0" w:space="0" w:color="auto"/>
      </w:divBdr>
    </w:div>
    <w:div w:id="316956944">
      <w:bodyDiv w:val="1"/>
      <w:marLeft w:val="0"/>
      <w:marRight w:val="0"/>
      <w:marTop w:val="0"/>
      <w:marBottom w:val="0"/>
      <w:divBdr>
        <w:top w:val="none" w:sz="0" w:space="0" w:color="auto"/>
        <w:left w:val="none" w:sz="0" w:space="0" w:color="auto"/>
        <w:bottom w:val="none" w:sz="0" w:space="0" w:color="auto"/>
        <w:right w:val="none" w:sz="0" w:space="0" w:color="auto"/>
      </w:divBdr>
    </w:div>
    <w:div w:id="324669110">
      <w:bodyDiv w:val="1"/>
      <w:marLeft w:val="0"/>
      <w:marRight w:val="0"/>
      <w:marTop w:val="0"/>
      <w:marBottom w:val="0"/>
      <w:divBdr>
        <w:top w:val="none" w:sz="0" w:space="0" w:color="auto"/>
        <w:left w:val="none" w:sz="0" w:space="0" w:color="auto"/>
        <w:bottom w:val="none" w:sz="0" w:space="0" w:color="auto"/>
        <w:right w:val="none" w:sz="0" w:space="0" w:color="auto"/>
      </w:divBdr>
    </w:div>
    <w:div w:id="328558428">
      <w:bodyDiv w:val="1"/>
      <w:marLeft w:val="0"/>
      <w:marRight w:val="0"/>
      <w:marTop w:val="0"/>
      <w:marBottom w:val="0"/>
      <w:divBdr>
        <w:top w:val="none" w:sz="0" w:space="0" w:color="auto"/>
        <w:left w:val="none" w:sz="0" w:space="0" w:color="auto"/>
        <w:bottom w:val="none" w:sz="0" w:space="0" w:color="auto"/>
        <w:right w:val="none" w:sz="0" w:space="0" w:color="auto"/>
      </w:divBdr>
    </w:div>
    <w:div w:id="330642348">
      <w:bodyDiv w:val="1"/>
      <w:marLeft w:val="0"/>
      <w:marRight w:val="0"/>
      <w:marTop w:val="0"/>
      <w:marBottom w:val="0"/>
      <w:divBdr>
        <w:top w:val="none" w:sz="0" w:space="0" w:color="auto"/>
        <w:left w:val="none" w:sz="0" w:space="0" w:color="auto"/>
        <w:bottom w:val="none" w:sz="0" w:space="0" w:color="auto"/>
        <w:right w:val="none" w:sz="0" w:space="0" w:color="auto"/>
      </w:divBdr>
    </w:div>
    <w:div w:id="338509051">
      <w:bodyDiv w:val="1"/>
      <w:marLeft w:val="0"/>
      <w:marRight w:val="0"/>
      <w:marTop w:val="0"/>
      <w:marBottom w:val="0"/>
      <w:divBdr>
        <w:top w:val="none" w:sz="0" w:space="0" w:color="auto"/>
        <w:left w:val="none" w:sz="0" w:space="0" w:color="auto"/>
        <w:bottom w:val="none" w:sz="0" w:space="0" w:color="auto"/>
        <w:right w:val="none" w:sz="0" w:space="0" w:color="auto"/>
      </w:divBdr>
    </w:div>
    <w:div w:id="340358698">
      <w:bodyDiv w:val="1"/>
      <w:marLeft w:val="0"/>
      <w:marRight w:val="0"/>
      <w:marTop w:val="0"/>
      <w:marBottom w:val="0"/>
      <w:divBdr>
        <w:top w:val="none" w:sz="0" w:space="0" w:color="auto"/>
        <w:left w:val="none" w:sz="0" w:space="0" w:color="auto"/>
        <w:bottom w:val="none" w:sz="0" w:space="0" w:color="auto"/>
        <w:right w:val="none" w:sz="0" w:space="0" w:color="auto"/>
      </w:divBdr>
    </w:div>
    <w:div w:id="341904710">
      <w:bodyDiv w:val="1"/>
      <w:marLeft w:val="0"/>
      <w:marRight w:val="0"/>
      <w:marTop w:val="0"/>
      <w:marBottom w:val="0"/>
      <w:divBdr>
        <w:top w:val="none" w:sz="0" w:space="0" w:color="auto"/>
        <w:left w:val="none" w:sz="0" w:space="0" w:color="auto"/>
        <w:bottom w:val="none" w:sz="0" w:space="0" w:color="auto"/>
        <w:right w:val="none" w:sz="0" w:space="0" w:color="auto"/>
      </w:divBdr>
    </w:div>
    <w:div w:id="345210759">
      <w:bodyDiv w:val="1"/>
      <w:marLeft w:val="0"/>
      <w:marRight w:val="0"/>
      <w:marTop w:val="0"/>
      <w:marBottom w:val="0"/>
      <w:divBdr>
        <w:top w:val="none" w:sz="0" w:space="0" w:color="auto"/>
        <w:left w:val="none" w:sz="0" w:space="0" w:color="auto"/>
        <w:bottom w:val="none" w:sz="0" w:space="0" w:color="auto"/>
        <w:right w:val="none" w:sz="0" w:space="0" w:color="auto"/>
      </w:divBdr>
    </w:div>
    <w:div w:id="368797596">
      <w:bodyDiv w:val="1"/>
      <w:marLeft w:val="0"/>
      <w:marRight w:val="0"/>
      <w:marTop w:val="0"/>
      <w:marBottom w:val="0"/>
      <w:divBdr>
        <w:top w:val="none" w:sz="0" w:space="0" w:color="auto"/>
        <w:left w:val="none" w:sz="0" w:space="0" w:color="auto"/>
        <w:bottom w:val="none" w:sz="0" w:space="0" w:color="auto"/>
        <w:right w:val="none" w:sz="0" w:space="0" w:color="auto"/>
      </w:divBdr>
    </w:div>
    <w:div w:id="375391685">
      <w:bodyDiv w:val="1"/>
      <w:marLeft w:val="0"/>
      <w:marRight w:val="0"/>
      <w:marTop w:val="0"/>
      <w:marBottom w:val="0"/>
      <w:divBdr>
        <w:top w:val="none" w:sz="0" w:space="0" w:color="auto"/>
        <w:left w:val="none" w:sz="0" w:space="0" w:color="auto"/>
        <w:bottom w:val="none" w:sz="0" w:space="0" w:color="auto"/>
        <w:right w:val="none" w:sz="0" w:space="0" w:color="auto"/>
      </w:divBdr>
    </w:div>
    <w:div w:id="449511774">
      <w:bodyDiv w:val="1"/>
      <w:marLeft w:val="0"/>
      <w:marRight w:val="0"/>
      <w:marTop w:val="0"/>
      <w:marBottom w:val="0"/>
      <w:divBdr>
        <w:top w:val="none" w:sz="0" w:space="0" w:color="auto"/>
        <w:left w:val="none" w:sz="0" w:space="0" w:color="auto"/>
        <w:bottom w:val="none" w:sz="0" w:space="0" w:color="auto"/>
        <w:right w:val="none" w:sz="0" w:space="0" w:color="auto"/>
      </w:divBdr>
    </w:div>
    <w:div w:id="457066759">
      <w:bodyDiv w:val="1"/>
      <w:marLeft w:val="0"/>
      <w:marRight w:val="0"/>
      <w:marTop w:val="0"/>
      <w:marBottom w:val="0"/>
      <w:divBdr>
        <w:top w:val="none" w:sz="0" w:space="0" w:color="auto"/>
        <w:left w:val="none" w:sz="0" w:space="0" w:color="auto"/>
        <w:bottom w:val="none" w:sz="0" w:space="0" w:color="auto"/>
        <w:right w:val="none" w:sz="0" w:space="0" w:color="auto"/>
      </w:divBdr>
    </w:div>
    <w:div w:id="458651818">
      <w:bodyDiv w:val="1"/>
      <w:marLeft w:val="0"/>
      <w:marRight w:val="0"/>
      <w:marTop w:val="0"/>
      <w:marBottom w:val="0"/>
      <w:divBdr>
        <w:top w:val="none" w:sz="0" w:space="0" w:color="auto"/>
        <w:left w:val="none" w:sz="0" w:space="0" w:color="auto"/>
        <w:bottom w:val="none" w:sz="0" w:space="0" w:color="auto"/>
        <w:right w:val="none" w:sz="0" w:space="0" w:color="auto"/>
      </w:divBdr>
    </w:div>
    <w:div w:id="471216926">
      <w:bodyDiv w:val="1"/>
      <w:marLeft w:val="0"/>
      <w:marRight w:val="0"/>
      <w:marTop w:val="0"/>
      <w:marBottom w:val="0"/>
      <w:divBdr>
        <w:top w:val="none" w:sz="0" w:space="0" w:color="auto"/>
        <w:left w:val="none" w:sz="0" w:space="0" w:color="auto"/>
        <w:bottom w:val="none" w:sz="0" w:space="0" w:color="auto"/>
        <w:right w:val="none" w:sz="0" w:space="0" w:color="auto"/>
      </w:divBdr>
    </w:div>
    <w:div w:id="487327430">
      <w:bodyDiv w:val="1"/>
      <w:marLeft w:val="0"/>
      <w:marRight w:val="0"/>
      <w:marTop w:val="0"/>
      <w:marBottom w:val="0"/>
      <w:divBdr>
        <w:top w:val="none" w:sz="0" w:space="0" w:color="auto"/>
        <w:left w:val="none" w:sz="0" w:space="0" w:color="auto"/>
        <w:bottom w:val="none" w:sz="0" w:space="0" w:color="auto"/>
        <w:right w:val="none" w:sz="0" w:space="0" w:color="auto"/>
      </w:divBdr>
    </w:div>
    <w:div w:id="505637593">
      <w:bodyDiv w:val="1"/>
      <w:marLeft w:val="0"/>
      <w:marRight w:val="0"/>
      <w:marTop w:val="0"/>
      <w:marBottom w:val="0"/>
      <w:divBdr>
        <w:top w:val="none" w:sz="0" w:space="0" w:color="auto"/>
        <w:left w:val="none" w:sz="0" w:space="0" w:color="auto"/>
        <w:bottom w:val="none" w:sz="0" w:space="0" w:color="auto"/>
        <w:right w:val="none" w:sz="0" w:space="0" w:color="auto"/>
      </w:divBdr>
    </w:div>
    <w:div w:id="516772976">
      <w:bodyDiv w:val="1"/>
      <w:marLeft w:val="0"/>
      <w:marRight w:val="0"/>
      <w:marTop w:val="0"/>
      <w:marBottom w:val="0"/>
      <w:divBdr>
        <w:top w:val="none" w:sz="0" w:space="0" w:color="auto"/>
        <w:left w:val="none" w:sz="0" w:space="0" w:color="auto"/>
        <w:bottom w:val="none" w:sz="0" w:space="0" w:color="auto"/>
        <w:right w:val="none" w:sz="0" w:space="0" w:color="auto"/>
      </w:divBdr>
    </w:div>
    <w:div w:id="535123958">
      <w:bodyDiv w:val="1"/>
      <w:marLeft w:val="0"/>
      <w:marRight w:val="0"/>
      <w:marTop w:val="0"/>
      <w:marBottom w:val="0"/>
      <w:divBdr>
        <w:top w:val="none" w:sz="0" w:space="0" w:color="auto"/>
        <w:left w:val="none" w:sz="0" w:space="0" w:color="auto"/>
        <w:bottom w:val="none" w:sz="0" w:space="0" w:color="auto"/>
        <w:right w:val="none" w:sz="0" w:space="0" w:color="auto"/>
      </w:divBdr>
    </w:div>
    <w:div w:id="539629312">
      <w:bodyDiv w:val="1"/>
      <w:marLeft w:val="0"/>
      <w:marRight w:val="0"/>
      <w:marTop w:val="0"/>
      <w:marBottom w:val="0"/>
      <w:divBdr>
        <w:top w:val="none" w:sz="0" w:space="0" w:color="auto"/>
        <w:left w:val="none" w:sz="0" w:space="0" w:color="auto"/>
        <w:bottom w:val="none" w:sz="0" w:space="0" w:color="auto"/>
        <w:right w:val="none" w:sz="0" w:space="0" w:color="auto"/>
      </w:divBdr>
    </w:div>
    <w:div w:id="555122269">
      <w:bodyDiv w:val="1"/>
      <w:marLeft w:val="0"/>
      <w:marRight w:val="0"/>
      <w:marTop w:val="0"/>
      <w:marBottom w:val="0"/>
      <w:divBdr>
        <w:top w:val="none" w:sz="0" w:space="0" w:color="auto"/>
        <w:left w:val="none" w:sz="0" w:space="0" w:color="auto"/>
        <w:bottom w:val="none" w:sz="0" w:space="0" w:color="auto"/>
        <w:right w:val="none" w:sz="0" w:space="0" w:color="auto"/>
      </w:divBdr>
    </w:div>
    <w:div w:id="558202709">
      <w:bodyDiv w:val="1"/>
      <w:marLeft w:val="0"/>
      <w:marRight w:val="0"/>
      <w:marTop w:val="0"/>
      <w:marBottom w:val="0"/>
      <w:divBdr>
        <w:top w:val="none" w:sz="0" w:space="0" w:color="auto"/>
        <w:left w:val="none" w:sz="0" w:space="0" w:color="auto"/>
        <w:bottom w:val="none" w:sz="0" w:space="0" w:color="auto"/>
        <w:right w:val="none" w:sz="0" w:space="0" w:color="auto"/>
      </w:divBdr>
    </w:div>
    <w:div w:id="576138939">
      <w:bodyDiv w:val="1"/>
      <w:marLeft w:val="0"/>
      <w:marRight w:val="0"/>
      <w:marTop w:val="0"/>
      <w:marBottom w:val="0"/>
      <w:divBdr>
        <w:top w:val="none" w:sz="0" w:space="0" w:color="auto"/>
        <w:left w:val="none" w:sz="0" w:space="0" w:color="auto"/>
        <w:bottom w:val="none" w:sz="0" w:space="0" w:color="auto"/>
        <w:right w:val="none" w:sz="0" w:space="0" w:color="auto"/>
      </w:divBdr>
    </w:div>
    <w:div w:id="585653332">
      <w:bodyDiv w:val="1"/>
      <w:marLeft w:val="0"/>
      <w:marRight w:val="0"/>
      <w:marTop w:val="0"/>
      <w:marBottom w:val="0"/>
      <w:divBdr>
        <w:top w:val="none" w:sz="0" w:space="0" w:color="auto"/>
        <w:left w:val="none" w:sz="0" w:space="0" w:color="auto"/>
        <w:bottom w:val="none" w:sz="0" w:space="0" w:color="auto"/>
        <w:right w:val="none" w:sz="0" w:space="0" w:color="auto"/>
      </w:divBdr>
    </w:div>
    <w:div w:id="589310404">
      <w:bodyDiv w:val="1"/>
      <w:marLeft w:val="0"/>
      <w:marRight w:val="0"/>
      <w:marTop w:val="0"/>
      <w:marBottom w:val="0"/>
      <w:divBdr>
        <w:top w:val="none" w:sz="0" w:space="0" w:color="auto"/>
        <w:left w:val="none" w:sz="0" w:space="0" w:color="auto"/>
        <w:bottom w:val="none" w:sz="0" w:space="0" w:color="auto"/>
        <w:right w:val="none" w:sz="0" w:space="0" w:color="auto"/>
      </w:divBdr>
    </w:div>
    <w:div w:id="594094950">
      <w:bodyDiv w:val="1"/>
      <w:marLeft w:val="0"/>
      <w:marRight w:val="0"/>
      <w:marTop w:val="0"/>
      <w:marBottom w:val="0"/>
      <w:divBdr>
        <w:top w:val="none" w:sz="0" w:space="0" w:color="auto"/>
        <w:left w:val="none" w:sz="0" w:space="0" w:color="auto"/>
        <w:bottom w:val="none" w:sz="0" w:space="0" w:color="auto"/>
        <w:right w:val="none" w:sz="0" w:space="0" w:color="auto"/>
      </w:divBdr>
    </w:div>
    <w:div w:id="595209208">
      <w:bodyDiv w:val="1"/>
      <w:marLeft w:val="0"/>
      <w:marRight w:val="0"/>
      <w:marTop w:val="0"/>
      <w:marBottom w:val="0"/>
      <w:divBdr>
        <w:top w:val="none" w:sz="0" w:space="0" w:color="auto"/>
        <w:left w:val="none" w:sz="0" w:space="0" w:color="auto"/>
        <w:bottom w:val="none" w:sz="0" w:space="0" w:color="auto"/>
        <w:right w:val="none" w:sz="0" w:space="0" w:color="auto"/>
      </w:divBdr>
    </w:div>
    <w:div w:id="602687062">
      <w:bodyDiv w:val="1"/>
      <w:marLeft w:val="0"/>
      <w:marRight w:val="0"/>
      <w:marTop w:val="0"/>
      <w:marBottom w:val="0"/>
      <w:divBdr>
        <w:top w:val="none" w:sz="0" w:space="0" w:color="auto"/>
        <w:left w:val="none" w:sz="0" w:space="0" w:color="auto"/>
        <w:bottom w:val="none" w:sz="0" w:space="0" w:color="auto"/>
        <w:right w:val="none" w:sz="0" w:space="0" w:color="auto"/>
      </w:divBdr>
    </w:div>
    <w:div w:id="610087403">
      <w:bodyDiv w:val="1"/>
      <w:marLeft w:val="0"/>
      <w:marRight w:val="0"/>
      <w:marTop w:val="0"/>
      <w:marBottom w:val="0"/>
      <w:divBdr>
        <w:top w:val="none" w:sz="0" w:space="0" w:color="auto"/>
        <w:left w:val="none" w:sz="0" w:space="0" w:color="auto"/>
        <w:bottom w:val="none" w:sz="0" w:space="0" w:color="auto"/>
        <w:right w:val="none" w:sz="0" w:space="0" w:color="auto"/>
      </w:divBdr>
    </w:div>
    <w:div w:id="614752924">
      <w:bodyDiv w:val="1"/>
      <w:marLeft w:val="0"/>
      <w:marRight w:val="0"/>
      <w:marTop w:val="0"/>
      <w:marBottom w:val="0"/>
      <w:divBdr>
        <w:top w:val="none" w:sz="0" w:space="0" w:color="auto"/>
        <w:left w:val="none" w:sz="0" w:space="0" w:color="auto"/>
        <w:bottom w:val="none" w:sz="0" w:space="0" w:color="auto"/>
        <w:right w:val="none" w:sz="0" w:space="0" w:color="auto"/>
      </w:divBdr>
    </w:div>
    <w:div w:id="630937730">
      <w:bodyDiv w:val="1"/>
      <w:marLeft w:val="0"/>
      <w:marRight w:val="0"/>
      <w:marTop w:val="0"/>
      <w:marBottom w:val="0"/>
      <w:divBdr>
        <w:top w:val="none" w:sz="0" w:space="0" w:color="auto"/>
        <w:left w:val="none" w:sz="0" w:space="0" w:color="auto"/>
        <w:bottom w:val="none" w:sz="0" w:space="0" w:color="auto"/>
        <w:right w:val="none" w:sz="0" w:space="0" w:color="auto"/>
      </w:divBdr>
    </w:div>
    <w:div w:id="646126809">
      <w:bodyDiv w:val="1"/>
      <w:marLeft w:val="0"/>
      <w:marRight w:val="0"/>
      <w:marTop w:val="0"/>
      <w:marBottom w:val="0"/>
      <w:divBdr>
        <w:top w:val="none" w:sz="0" w:space="0" w:color="auto"/>
        <w:left w:val="none" w:sz="0" w:space="0" w:color="auto"/>
        <w:bottom w:val="none" w:sz="0" w:space="0" w:color="auto"/>
        <w:right w:val="none" w:sz="0" w:space="0" w:color="auto"/>
      </w:divBdr>
    </w:div>
    <w:div w:id="657811618">
      <w:bodyDiv w:val="1"/>
      <w:marLeft w:val="0"/>
      <w:marRight w:val="0"/>
      <w:marTop w:val="0"/>
      <w:marBottom w:val="0"/>
      <w:divBdr>
        <w:top w:val="none" w:sz="0" w:space="0" w:color="auto"/>
        <w:left w:val="none" w:sz="0" w:space="0" w:color="auto"/>
        <w:bottom w:val="none" w:sz="0" w:space="0" w:color="auto"/>
        <w:right w:val="none" w:sz="0" w:space="0" w:color="auto"/>
      </w:divBdr>
    </w:div>
    <w:div w:id="675574408">
      <w:bodyDiv w:val="1"/>
      <w:marLeft w:val="0"/>
      <w:marRight w:val="0"/>
      <w:marTop w:val="0"/>
      <w:marBottom w:val="0"/>
      <w:divBdr>
        <w:top w:val="none" w:sz="0" w:space="0" w:color="auto"/>
        <w:left w:val="none" w:sz="0" w:space="0" w:color="auto"/>
        <w:bottom w:val="none" w:sz="0" w:space="0" w:color="auto"/>
        <w:right w:val="none" w:sz="0" w:space="0" w:color="auto"/>
      </w:divBdr>
    </w:div>
    <w:div w:id="675813144">
      <w:bodyDiv w:val="1"/>
      <w:marLeft w:val="0"/>
      <w:marRight w:val="0"/>
      <w:marTop w:val="0"/>
      <w:marBottom w:val="0"/>
      <w:divBdr>
        <w:top w:val="none" w:sz="0" w:space="0" w:color="auto"/>
        <w:left w:val="none" w:sz="0" w:space="0" w:color="auto"/>
        <w:bottom w:val="none" w:sz="0" w:space="0" w:color="auto"/>
        <w:right w:val="none" w:sz="0" w:space="0" w:color="auto"/>
      </w:divBdr>
    </w:div>
    <w:div w:id="678167353">
      <w:bodyDiv w:val="1"/>
      <w:marLeft w:val="0"/>
      <w:marRight w:val="0"/>
      <w:marTop w:val="0"/>
      <w:marBottom w:val="0"/>
      <w:divBdr>
        <w:top w:val="none" w:sz="0" w:space="0" w:color="auto"/>
        <w:left w:val="none" w:sz="0" w:space="0" w:color="auto"/>
        <w:bottom w:val="none" w:sz="0" w:space="0" w:color="auto"/>
        <w:right w:val="none" w:sz="0" w:space="0" w:color="auto"/>
      </w:divBdr>
    </w:div>
    <w:div w:id="684946482">
      <w:bodyDiv w:val="1"/>
      <w:marLeft w:val="0"/>
      <w:marRight w:val="0"/>
      <w:marTop w:val="0"/>
      <w:marBottom w:val="0"/>
      <w:divBdr>
        <w:top w:val="none" w:sz="0" w:space="0" w:color="auto"/>
        <w:left w:val="none" w:sz="0" w:space="0" w:color="auto"/>
        <w:bottom w:val="none" w:sz="0" w:space="0" w:color="auto"/>
        <w:right w:val="none" w:sz="0" w:space="0" w:color="auto"/>
      </w:divBdr>
    </w:div>
    <w:div w:id="685329513">
      <w:bodyDiv w:val="1"/>
      <w:marLeft w:val="0"/>
      <w:marRight w:val="0"/>
      <w:marTop w:val="0"/>
      <w:marBottom w:val="0"/>
      <w:divBdr>
        <w:top w:val="none" w:sz="0" w:space="0" w:color="auto"/>
        <w:left w:val="none" w:sz="0" w:space="0" w:color="auto"/>
        <w:bottom w:val="none" w:sz="0" w:space="0" w:color="auto"/>
        <w:right w:val="none" w:sz="0" w:space="0" w:color="auto"/>
      </w:divBdr>
    </w:div>
    <w:div w:id="688071405">
      <w:bodyDiv w:val="1"/>
      <w:marLeft w:val="0"/>
      <w:marRight w:val="0"/>
      <w:marTop w:val="0"/>
      <w:marBottom w:val="0"/>
      <w:divBdr>
        <w:top w:val="none" w:sz="0" w:space="0" w:color="auto"/>
        <w:left w:val="none" w:sz="0" w:space="0" w:color="auto"/>
        <w:bottom w:val="none" w:sz="0" w:space="0" w:color="auto"/>
        <w:right w:val="none" w:sz="0" w:space="0" w:color="auto"/>
      </w:divBdr>
    </w:div>
    <w:div w:id="708073977">
      <w:bodyDiv w:val="1"/>
      <w:marLeft w:val="0"/>
      <w:marRight w:val="0"/>
      <w:marTop w:val="0"/>
      <w:marBottom w:val="0"/>
      <w:divBdr>
        <w:top w:val="none" w:sz="0" w:space="0" w:color="auto"/>
        <w:left w:val="none" w:sz="0" w:space="0" w:color="auto"/>
        <w:bottom w:val="none" w:sz="0" w:space="0" w:color="auto"/>
        <w:right w:val="none" w:sz="0" w:space="0" w:color="auto"/>
      </w:divBdr>
    </w:div>
    <w:div w:id="712273522">
      <w:bodyDiv w:val="1"/>
      <w:marLeft w:val="0"/>
      <w:marRight w:val="0"/>
      <w:marTop w:val="0"/>
      <w:marBottom w:val="0"/>
      <w:divBdr>
        <w:top w:val="none" w:sz="0" w:space="0" w:color="auto"/>
        <w:left w:val="none" w:sz="0" w:space="0" w:color="auto"/>
        <w:bottom w:val="none" w:sz="0" w:space="0" w:color="auto"/>
        <w:right w:val="none" w:sz="0" w:space="0" w:color="auto"/>
      </w:divBdr>
    </w:div>
    <w:div w:id="721713740">
      <w:bodyDiv w:val="1"/>
      <w:marLeft w:val="0"/>
      <w:marRight w:val="0"/>
      <w:marTop w:val="0"/>
      <w:marBottom w:val="0"/>
      <w:divBdr>
        <w:top w:val="none" w:sz="0" w:space="0" w:color="auto"/>
        <w:left w:val="none" w:sz="0" w:space="0" w:color="auto"/>
        <w:bottom w:val="none" w:sz="0" w:space="0" w:color="auto"/>
        <w:right w:val="none" w:sz="0" w:space="0" w:color="auto"/>
      </w:divBdr>
    </w:div>
    <w:div w:id="734476997">
      <w:bodyDiv w:val="1"/>
      <w:marLeft w:val="0"/>
      <w:marRight w:val="0"/>
      <w:marTop w:val="0"/>
      <w:marBottom w:val="0"/>
      <w:divBdr>
        <w:top w:val="none" w:sz="0" w:space="0" w:color="auto"/>
        <w:left w:val="none" w:sz="0" w:space="0" w:color="auto"/>
        <w:bottom w:val="none" w:sz="0" w:space="0" w:color="auto"/>
        <w:right w:val="none" w:sz="0" w:space="0" w:color="auto"/>
      </w:divBdr>
    </w:div>
    <w:div w:id="781457023">
      <w:bodyDiv w:val="1"/>
      <w:marLeft w:val="0"/>
      <w:marRight w:val="0"/>
      <w:marTop w:val="0"/>
      <w:marBottom w:val="0"/>
      <w:divBdr>
        <w:top w:val="none" w:sz="0" w:space="0" w:color="auto"/>
        <w:left w:val="none" w:sz="0" w:space="0" w:color="auto"/>
        <w:bottom w:val="none" w:sz="0" w:space="0" w:color="auto"/>
        <w:right w:val="none" w:sz="0" w:space="0" w:color="auto"/>
      </w:divBdr>
    </w:div>
    <w:div w:id="803619939">
      <w:bodyDiv w:val="1"/>
      <w:marLeft w:val="0"/>
      <w:marRight w:val="0"/>
      <w:marTop w:val="0"/>
      <w:marBottom w:val="0"/>
      <w:divBdr>
        <w:top w:val="none" w:sz="0" w:space="0" w:color="auto"/>
        <w:left w:val="none" w:sz="0" w:space="0" w:color="auto"/>
        <w:bottom w:val="none" w:sz="0" w:space="0" w:color="auto"/>
        <w:right w:val="none" w:sz="0" w:space="0" w:color="auto"/>
      </w:divBdr>
    </w:div>
    <w:div w:id="806162357">
      <w:bodyDiv w:val="1"/>
      <w:marLeft w:val="0"/>
      <w:marRight w:val="0"/>
      <w:marTop w:val="0"/>
      <w:marBottom w:val="0"/>
      <w:divBdr>
        <w:top w:val="none" w:sz="0" w:space="0" w:color="auto"/>
        <w:left w:val="none" w:sz="0" w:space="0" w:color="auto"/>
        <w:bottom w:val="none" w:sz="0" w:space="0" w:color="auto"/>
        <w:right w:val="none" w:sz="0" w:space="0" w:color="auto"/>
      </w:divBdr>
    </w:div>
    <w:div w:id="810178165">
      <w:bodyDiv w:val="1"/>
      <w:marLeft w:val="0"/>
      <w:marRight w:val="0"/>
      <w:marTop w:val="0"/>
      <w:marBottom w:val="0"/>
      <w:divBdr>
        <w:top w:val="none" w:sz="0" w:space="0" w:color="auto"/>
        <w:left w:val="none" w:sz="0" w:space="0" w:color="auto"/>
        <w:bottom w:val="none" w:sz="0" w:space="0" w:color="auto"/>
        <w:right w:val="none" w:sz="0" w:space="0" w:color="auto"/>
      </w:divBdr>
    </w:div>
    <w:div w:id="821312487">
      <w:bodyDiv w:val="1"/>
      <w:marLeft w:val="0"/>
      <w:marRight w:val="0"/>
      <w:marTop w:val="0"/>
      <w:marBottom w:val="0"/>
      <w:divBdr>
        <w:top w:val="none" w:sz="0" w:space="0" w:color="auto"/>
        <w:left w:val="none" w:sz="0" w:space="0" w:color="auto"/>
        <w:bottom w:val="none" w:sz="0" w:space="0" w:color="auto"/>
        <w:right w:val="none" w:sz="0" w:space="0" w:color="auto"/>
      </w:divBdr>
    </w:div>
    <w:div w:id="826285658">
      <w:bodyDiv w:val="1"/>
      <w:marLeft w:val="0"/>
      <w:marRight w:val="0"/>
      <w:marTop w:val="0"/>
      <w:marBottom w:val="0"/>
      <w:divBdr>
        <w:top w:val="none" w:sz="0" w:space="0" w:color="auto"/>
        <w:left w:val="none" w:sz="0" w:space="0" w:color="auto"/>
        <w:bottom w:val="none" w:sz="0" w:space="0" w:color="auto"/>
        <w:right w:val="none" w:sz="0" w:space="0" w:color="auto"/>
      </w:divBdr>
    </w:div>
    <w:div w:id="830635284">
      <w:bodyDiv w:val="1"/>
      <w:marLeft w:val="0"/>
      <w:marRight w:val="0"/>
      <w:marTop w:val="0"/>
      <w:marBottom w:val="0"/>
      <w:divBdr>
        <w:top w:val="none" w:sz="0" w:space="0" w:color="auto"/>
        <w:left w:val="none" w:sz="0" w:space="0" w:color="auto"/>
        <w:bottom w:val="none" w:sz="0" w:space="0" w:color="auto"/>
        <w:right w:val="none" w:sz="0" w:space="0" w:color="auto"/>
      </w:divBdr>
    </w:div>
    <w:div w:id="835612749">
      <w:bodyDiv w:val="1"/>
      <w:marLeft w:val="0"/>
      <w:marRight w:val="0"/>
      <w:marTop w:val="0"/>
      <w:marBottom w:val="0"/>
      <w:divBdr>
        <w:top w:val="none" w:sz="0" w:space="0" w:color="auto"/>
        <w:left w:val="none" w:sz="0" w:space="0" w:color="auto"/>
        <w:bottom w:val="none" w:sz="0" w:space="0" w:color="auto"/>
        <w:right w:val="none" w:sz="0" w:space="0" w:color="auto"/>
      </w:divBdr>
    </w:div>
    <w:div w:id="846021404">
      <w:bodyDiv w:val="1"/>
      <w:marLeft w:val="0"/>
      <w:marRight w:val="0"/>
      <w:marTop w:val="0"/>
      <w:marBottom w:val="0"/>
      <w:divBdr>
        <w:top w:val="none" w:sz="0" w:space="0" w:color="auto"/>
        <w:left w:val="none" w:sz="0" w:space="0" w:color="auto"/>
        <w:bottom w:val="none" w:sz="0" w:space="0" w:color="auto"/>
        <w:right w:val="none" w:sz="0" w:space="0" w:color="auto"/>
      </w:divBdr>
    </w:div>
    <w:div w:id="851650383">
      <w:bodyDiv w:val="1"/>
      <w:marLeft w:val="0"/>
      <w:marRight w:val="0"/>
      <w:marTop w:val="0"/>
      <w:marBottom w:val="0"/>
      <w:divBdr>
        <w:top w:val="none" w:sz="0" w:space="0" w:color="auto"/>
        <w:left w:val="none" w:sz="0" w:space="0" w:color="auto"/>
        <w:bottom w:val="none" w:sz="0" w:space="0" w:color="auto"/>
        <w:right w:val="none" w:sz="0" w:space="0" w:color="auto"/>
      </w:divBdr>
    </w:div>
    <w:div w:id="856383189">
      <w:bodyDiv w:val="1"/>
      <w:marLeft w:val="0"/>
      <w:marRight w:val="0"/>
      <w:marTop w:val="0"/>
      <w:marBottom w:val="0"/>
      <w:divBdr>
        <w:top w:val="none" w:sz="0" w:space="0" w:color="auto"/>
        <w:left w:val="none" w:sz="0" w:space="0" w:color="auto"/>
        <w:bottom w:val="none" w:sz="0" w:space="0" w:color="auto"/>
        <w:right w:val="none" w:sz="0" w:space="0" w:color="auto"/>
      </w:divBdr>
    </w:div>
    <w:div w:id="856505956">
      <w:bodyDiv w:val="1"/>
      <w:marLeft w:val="0"/>
      <w:marRight w:val="0"/>
      <w:marTop w:val="0"/>
      <w:marBottom w:val="0"/>
      <w:divBdr>
        <w:top w:val="none" w:sz="0" w:space="0" w:color="auto"/>
        <w:left w:val="none" w:sz="0" w:space="0" w:color="auto"/>
        <w:bottom w:val="none" w:sz="0" w:space="0" w:color="auto"/>
        <w:right w:val="none" w:sz="0" w:space="0" w:color="auto"/>
      </w:divBdr>
    </w:div>
    <w:div w:id="862327216">
      <w:bodyDiv w:val="1"/>
      <w:marLeft w:val="0"/>
      <w:marRight w:val="0"/>
      <w:marTop w:val="0"/>
      <w:marBottom w:val="0"/>
      <w:divBdr>
        <w:top w:val="none" w:sz="0" w:space="0" w:color="auto"/>
        <w:left w:val="none" w:sz="0" w:space="0" w:color="auto"/>
        <w:bottom w:val="none" w:sz="0" w:space="0" w:color="auto"/>
        <w:right w:val="none" w:sz="0" w:space="0" w:color="auto"/>
      </w:divBdr>
    </w:div>
    <w:div w:id="863906827">
      <w:bodyDiv w:val="1"/>
      <w:marLeft w:val="0"/>
      <w:marRight w:val="0"/>
      <w:marTop w:val="0"/>
      <w:marBottom w:val="0"/>
      <w:divBdr>
        <w:top w:val="none" w:sz="0" w:space="0" w:color="auto"/>
        <w:left w:val="none" w:sz="0" w:space="0" w:color="auto"/>
        <w:bottom w:val="none" w:sz="0" w:space="0" w:color="auto"/>
        <w:right w:val="none" w:sz="0" w:space="0" w:color="auto"/>
      </w:divBdr>
    </w:div>
    <w:div w:id="872226895">
      <w:bodyDiv w:val="1"/>
      <w:marLeft w:val="0"/>
      <w:marRight w:val="0"/>
      <w:marTop w:val="0"/>
      <w:marBottom w:val="0"/>
      <w:divBdr>
        <w:top w:val="none" w:sz="0" w:space="0" w:color="auto"/>
        <w:left w:val="none" w:sz="0" w:space="0" w:color="auto"/>
        <w:bottom w:val="none" w:sz="0" w:space="0" w:color="auto"/>
        <w:right w:val="none" w:sz="0" w:space="0" w:color="auto"/>
      </w:divBdr>
    </w:div>
    <w:div w:id="873421927">
      <w:bodyDiv w:val="1"/>
      <w:marLeft w:val="0"/>
      <w:marRight w:val="0"/>
      <w:marTop w:val="0"/>
      <w:marBottom w:val="0"/>
      <w:divBdr>
        <w:top w:val="none" w:sz="0" w:space="0" w:color="auto"/>
        <w:left w:val="none" w:sz="0" w:space="0" w:color="auto"/>
        <w:bottom w:val="none" w:sz="0" w:space="0" w:color="auto"/>
        <w:right w:val="none" w:sz="0" w:space="0" w:color="auto"/>
      </w:divBdr>
    </w:div>
    <w:div w:id="898516999">
      <w:bodyDiv w:val="1"/>
      <w:marLeft w:val="0"/>
      <w:marRight w:val="0"/>
      <w:marTop w:val="0"/>
      <w:marBottom w:val="0"/>
      <w:divBdr>
        <w:top w:val="none" w:sz="0" w:space="0" w:color="auto"/>
        <w:left w:val="none" w:sz="0" w:space="0" w:color="auto"/>
        <w:bottom w:val="none" w:sz="0" w:space="0" w:color="auto"/>
        <w:right w:val="none" w:sz="0" w:space="0" w:color="auto"/>
      </w:divBdr>
    </w:div>
    <w:div w:id="903880430">
      <w:bodyDiv w:val="1"/>
      <w:marLeft w:val="0"/>
      <w:marRight w:val="0"/>
      <w:marTop w:val="0"/>
      <w:marBottom w:val="0"/>
      <w:divBdr>
        <w:top w:val="none" w:sz="0" w:space="0" w:color="auto"/>
        <w:left w:val="none" w:sz="0" w:space="0" w:color="auto"/>
        <w:bottom w:val="none" w:sz="0" w:space="0" w:color="auto"/>
        <w:right w:val="none" w:sz="0" w:space="0" w:color="auto"/>
      </w:divBdr>
    </w:div>
    <w:div w:id="931469311">
      <w:bodyDiv w:val="1"/>
      <w:marLeft w:val="0"/>
      <w:marRight w:val="0"/>
      <w:marTop w:val="0"/>
      <w:marBottom w:val="0"/>
      <w:divBdr>
        <w:top w:val="none" w:sz="0" w:space="0" w:color="auto"/>
        <w:left w:val="none" w:sz="0" w:space="0" w:color="auto"/>
        <w:bottom w:val="none" w:sz="0" w:space="0" w:color="auto"/>
        <w:right w:val="none" w:sz="0" w:space="0" w:color="auto"/>
      </w:divBdr>
    </w:div>
    <w:div w:id="933055530">
      <w:bodyDiv w:val="1"/>
      <w:marLeft w:val="0"/>
      <w:marRight w:val="0"/>
      <w:marTop w:val="0"/>
      <w:marBottom w:val="0"/>
      <w:divBdr>
        <w:top w:val="none" w:sz="0" w:space="0" w:color="auto"/>
        <w:left w:val="none" w:sz="0" w:space="0" w:color="auto"/>
        <w:bottom w:val="none" w:sz="0" w:space="0" w:color="auto"/>
        <w:right w:val="none" w:sz="0" w:space="0" w:color="auto"/>
      </w:divBdr>
    </w:div>
    <w:div w:id="933822881">
      <w:bodyDiv w:val="1"/>
      <w:marLeft w:val="0"/>
      <w:marRight w:val="0"/>
      <w:marTop w:val="0"/>
      <w:marBottom w:val="0"/>
      <w:divBdr>
        <w:top w:val="none" w:sz="0" w:space="0" w:color="auto"/>
        <w:left w:val="none" w:sz="0" w:space="0" w:color="auto"/>
        <w:bottom w:val="none" w:sz="0" w:space="0" w:color="auto"/>
        <w:right w:val="none" w:sz="0" w:space="0" w:color="auto"/>
      </w:divBdr>
    </w:div>
    <w:div w:id="935940422">
      <w:bodyDiv w:val="1"/>
      <w:marLeft w:val="0"/>
      <w:marRight w:val="0"/>
      <w:marTop w:val="0"/>
      <w:marBottom w:val="0"/>
      <w:divBdr>
        <w:top w:val="none" w:sz="0" w:space="0" w:color="auto"/>
        <w:left w:val="none" w:sz="0" w:space="0" w:color="auto"/>
        <w:bottom w:val="none" w:sz="0" w:space="0" w:color="auto"/>
        <w:right w:val="none" w:sz="0" w:space="0" w:color="auto"/>
      </w:divBdr>
    </w:div>
    <w:div w:id="965156999">
      <w:bodyDiv w:val="1"/>
      <w:marLeft w:val="0"/>
      <w:marRight w:val="0"/>
      <w:marTop w:val="0"/>
      <w:marBottom w:val="0"/>
      <w:divBdr>
        <w:top w:val="none" w:sz="0" w:space="0" w:color="auto"/>
        <w:left w:val="none" w:sz="0" w:space="0" w:color="auto"/>
        <w:bottom w:val="none" w:sz="0" w:space="0" w:color="auto"/>
        <w:right w:val="none" w:sz="0" w:space="0" w:color="auto"/>
      </w:divBdr>
    </w:div>
    <w:div w:id="968434369">
      <w:bodyDiv w:val="1"/>
      <w:marLeft w:val="0"/>
      <w:marRight w:val="0"/>
      <w:marTop w:val="0"/>
      <w:marBottom w:val="0"/>
      <w:divBdr>
        <w:top w:val="none" w:sz="0" w:space="0" w:color="auto"/>
        <w:left w:val="none" w:sz="0" w:space="0" w:color="auto"/>
        <w:bottom w:val="none" w:sz="0" w:space="0" w:color="auto"/>
        <w:right w:val="none" w:sz="0" w:space="0" w:color="auto"/>
      </w:divBdr>
    </w:div>
    <w:div w:id="968583656">
      <w:bodyDiv w:val="1"/>
      <w:marLeft w:val="0"/>
      <w:marRight w:val="0"/>
      <w:marTop w:val="0"/>
      <w:marBottom w:val="0"/>
      <w:divBdr>
        <w:top w:val="none" w:sz="0" w:space="0" w:color="auto"/>
        <w:left w:val="none" w:sz="0" w:space="0" w:color="auto"/>
        <w:bottom w:val="none" w:sz="0" w:space="0" w:color="auto"/>
        <w:right w:val="none" w:sz="0" w:space="0" w:color="auto"/>
      </w:divBdr>
    </w:div>
    <w:div w:id="969213936">
      <w:bodyDiv w:val="1"/>
      <w:marLeft w:val="0"/>
      <w:marRight w:val="0"/>
      <w:marTop w:val="0"/>
      <w:marBottom w:val="0"/>
      <w:divBdr>
        <w:top w:val="none" w:sz="0" w:space="0" w:color="auto"/>
        <w:left w:val="none" w:sz="0" w:space="0" w:color="auto"/>
        <w:bottom w:val="none" w:sz="0" w:space="0" w:color="auto"/>
        <w:right w:val="none" w:sz="0" w:space="0" w:color="auto"/>
      </w:divBdr>
    </w:div>
    <w:div w:id="973872556">
      <w:bodyDiv w:val="1"/>
      <w:marLeft w:val="0"/>
      <w:marRight w:val="0"/>
      <w:marTop w:val="0"/>
      <w:marBottom w:val="0"/>
      <w:divBdr>
        <w:top w:val="none" w:sz="0" w:space="0" w:color="auto"/>
        <w:left w:val="none" w:sz="0" w:space="0" w:color="auto"/>
        <w:bottom w:val="none" w:sz="0" w:space="0" w:color="auto"/>
        <w:right w:val="none" w:sz="0" w:space="0" w:color="auto"/>
      </w:divBdr>
    </w:div>
    <w:div w:id="977488850">
      <w:bodyDiv w:val="1"/>
      <w:marLeft w:val="0"/>
      <w:marRight w:val="0"/>
      <w:marTop w:val="0"/>
      <w:marBottom w:val="0"/>
      <w:divBdr>
        <w:top w:val="none" w:sz="0" w:space="0" w:color="auto"/>
        <w:left w:val="none" w:sz="0" w:space="0" w:color="auto"/>
        <w:bottom w:val="none" w:sz="0" w:space="0" w:color="auto"/>
        <w:right w:val="none" w:sz="0" w:space="0" w:color="auto"/>
      </w:divBdr>
    </w:div>
    <w:div w:id="979307344">
      <w:bodyDiv w:val="1"/>
      <w:marLeft w:val="0"/>
      <w:marRight w:val="0"/>
      <w:marTop w:val="0"/>
      <w:marBottom w:val="0"/>
      <w:divBdr>
        <w:top w:val="none" w:sz="0" w:space="0" w:color="auto"/>
        <w:left w:val="none" w:sz="0" w:space="0" w:color="auto"/>
        <w:bottom w:val="none" w:sz="0" w:space="0" w:color="auto"/>
        <w:right w:val="none" w:sz="0" w:space="0" w:color="auto"/>
      </w:divBdr>
    </w:div>
    <w:div w:id="991327637">
      <w:bodyDiv w:val="1"/>
      <w:marLeft w:val="0"/>
      <w:marRight w:val="0"/>
      <w:marTop w:val="0"/>
      <w:marBottom w:val="0"/>
      <w:divBdr>
        <w:top w:val="none" w:sz="0" w:space="0" w:color="auto"/>
        <w:left w:val="none" w:sz="0" w:space="0" w:color="auto"/>
        <w:bottom w:val="none" w:sz="0" w:space="0" w:color="auto"/>
        <w:right w:val="none" w:sz="0" w:space="0" w:color="auto"/>
      </w:divBdr>
    </w:div>
    <w:div w:id="1005933320">
      <w:bodyDiv w:val="1"/>
      <w:marLeft w:val="0"/>
      <w:marRight w:val="0"/>
      <w:marTop w:val="0"/>
      <w:marBottom w:val="0"/>
      <w:divBdr>
        <w:top w:val="none" w:sz="0" w:space="0" w:color="auto"/>
        <w:left w:val="none" w:sz="0" w:space="0" w:color="auto"/>
        <w:bottom w:val="none" w:sz="0" w:space="0" w:color="auto"/>
        <w:right w:val="none" w:sz="0" w:space="0" w:color="auto"/>
      </w:divBdr>
    </w:div>
    <w:div w:id="1024402750">
      <w:bodyDiv w:val="1"/>
      <w:marLeft w:val="0"/>
      <w:marRight w:val="0"/>
      <w:marTop w:val="0"/>
      <w:marBottom w:val="0"/>
      <w:divBdr>
        <w:top w:val="none" w:sz="0" w:space="0" w:color="auto"/>
        <w:left w:val="none" w:sz="0" w:space="0" w:color="auto"/>
        <w:bottom w:val="none" w:sz="0" w:space="0" w:color="auto"/>
        <w:right w:val="none" w:sz="0" w:space="0" w:color="auto"/>
      </w:divBdr>
    </w:div>
    <w:div w:id="1047334091">
      <w:bodyDiv w:val="1"/>
      <w:marLeft w:val="0"/>
      <w:marRight w:val="0"/>
      <w:marTop w:val="0"/>
      <w:marBottom w:val="0"/>
      <w:divBdr>
        <w:top w:val="none" w:sz="0" w:space="0" w:color="auto"/>
        <w:left w:val="none" w:sz="0" w:space="0" w:color="auto"/>
        <w:bottom w:val="none" w:sz="0" w:space="0" w:color="auto"/>
        <w:right w:val="none" w:sz="0" w:space="0" w:color="auto"/>
      </w:divBdr>
    </w:div>
    <w:div w:id="1064568344">
      <w:bodyDiv w:val="1"/>
      <w:marLeft w:val="0"/>
      <w:marRight w:val="0"/>
      <w:marTop w:val="0"/>
      <w:marBottom w:val="0"/>
      <w:divBdr>
        <w:top w:val="none" w:sz="0" w:space="0" w:color="auto"/>
        <w:left w:val="none" w:sz="0" w:space="0" w:color="auto"/>
        <w:bottom w:val="none" w:sz="0" w:space="0" w:color="auto"/>
        <w:right w:val="none" w:sz="0" w:space="0" w:color="auto"/>
      </w:divBdr>
    </w:div>
    <w:div w:id="1066031522">
      <w:bodyDiv w:val="1"/>
      <w:marLeft w:val="0"/>
      <w:marRight w:val="0"/>
      <w:marTop w:val="0"/>
      <w:marBottom w:val="0"/>
      <w:divBdr>
        <w:top w:val="none" w:sz="0" w:space="0" w:color="auto"/>
        <w:left w:val="none" w:sz="0" w:space="0" w:color="auto"/>
        <w:bottom w:val="none" w:sz="0" w:space="0" w:color="auto"/>
        <w:right w:val="none" w:sz="0" w:space="0" w:color="auto"/>
      </w:divBdr>
    </w:div>
    <w:div w:id="1082796199">
      <w:bodyDiv w:val="1"/>
      <w:marLeft w:val="0"/>
      <w:marRight w:val="0"/>
      <w:marTop w:val="0"/>
      <w:marBottom w:val="0"/>
      <w:divBdr>
        <w:top w:val="none" w:sz="0" w:space="0" w:color="auto"/>
        <w:left w:val="none" w:sz="0" w:space="0" w:color="auto"/>
        <w:bottom w:val="none" w:sz="0" w:space="0" w:color="auto"/>
        <w:right w:val="none" w:sz="0" w:space="0" w:color="auto"/>
      </w:divBdr>
    </w:div>
    <w:div w:id="1096370250">
      <w:bodyDiv w:val="1"/>
      <w:marLeft w:val="0"/>
      <w:marRight w:val="0"/>
      <w:marTop w:val="0"/>
      <w:marBottom w:val="0"/>
      <w:divBdr>
        <w:top w:val="none" w:sz="0" w:space="0" w:color="auto"/>
        <w:left w:val="none" w:sz="0" w:space="0" w:color="auto"/>
        <w:bottom w:val="none" w:sz="0" w:space="0" w:color="auto"/>
        <w:right w:val="none" w:sz="0" w:space="0" w:color="auto"/>
      </w:divBdr>
    </w:div>
    <w:div w:id="1098790765">
      <w:bodyDiv w:val="1"/>
      <w:marLeft w:val="0"/>
      <w:marRight w:val="0"/>
      <w:marTop w:val="0"/>
      <w:marBottom w:val="0"/>
      <w:divBdr>
        <w:top w:val="none" w:sz="0" w:space="0" w:color="auto"/>
        <w:left w:val="none" w:sz="0" w:space="0" w:color="auto"/>
        <w:bottom w:val="none" w:sz="0" w:space="0" w:color="auto"/>
        <w:right w:val="none" w:sz="0" w:space="0" w:color="auto"/>
      </w:divBdr>
    </w:div>
    <w:div w:id="1099838895">
      <w:bodyDiv w:val="1"/>
      <w:marLeft w:val="0"/>
      <w:marRight w:val="0"/>
      <w:marTop w:val="0"/>
      <w:marBottom w:val="0"/>
      <w:divBdr>
        <w:top w:val="none" w:sz="0" w:space="0" w:color="auto"/>
        <w:left w:val="none" w:sz="0" w:space="0" w:color="auto"/>
        <w:bottom w:val="none" w:sz="0" w:space="0" w:color="auto"/>
        <w:right w:val="none" w:sz="0" w:space="0" w:color="auto"/>
      </w:divBdr>
    </w:div>
    <w:div w:id="1106388165">
      <w:bodyDiv w:val="1"/>
      <w:marLeft w:val="0"/>
      <w:marRight w:val="0"/>
      <w:marTop w:val="0"/>
      <w:marBottom w:val="0"/>
      <w:divBdr>
        <w:top w:val="none" w:sz="0" w:space="0" w:color="auto"/>
        <w:left w:val="none" w:sz="0" w:space="0" w:color="auto"/>
        <w:bottom w:val="none" w:sz="0" w:space="0" w:color="auto"/>
        <w:right w:val="none" w:sz="0" w:space="0" w:color="auto"/>
      </w:divBdr>
    </w:div>
    <w:div w:id="1114858831">
      <w:bodyDiv w:val="1"/>
      <w:marLeft w:val="0"/>
      <w:marRight w:val="0"/>
      <w:marTop w:val="0"/>
      <w:marBottom w:val="0"/>
      <w:divBdr>
        <w:top w:val="none" w:sz="0" w:space="0" w:color="auto"/>
        <w:left w:val="none" w:sz="0" w:space="0" w:color="auto"/>
        <w:bottom w:val="none" w:sz="0" w:space="0" w:color="auto"/>
        <w:right w:val="none" w:sz="0" w:space="0" w:color="auto"/>
      </w:divBdr>
    </w:div>
    <w:div w:id="1126191958">
      <w:bodyDiv w:val="1"/>
      <w:marLeft w:val="0"/>
      <w:marRight w:val="0"/>
      <w:marTop w:val="0"/>
      <w:marBottom w:val="0"/>
      <w:divBdr>
        <w:top w:val="none" w:sz="0" w:space="0" w:color="auto"/>
        <w:left w:val="none" w:sz="0" w:space="0" w:color="auto"/>
        <w:bottom w:val="none" w:sz="0" w:space="0" w:color="auto"/>
        <w:right w:val="none" w:sz="0" w:space="0" w:color="auto"/>
      </w:divBdr>
    </w:div>
    <w:div w:id="1135174962">
      <w:bodyDiv w:val="1"/>
      <w:marLeft w:val="0"/>
      <w:marRight w:val="0"/>
      <w:marTop w:val="0"/>
      <w:marBottom w:val="0"/>
      <w:divBdr>
        <w:top w:val="none" w:sz="0" w:space="0" w:color="auto"/>
        <w:left w:val="none" w:sz="0" w:space="0" w:color="auto"/>
        <w:bottom w:val="none" w:sz="0" w:space="0" w:color="auto"/>
        <w:right w:val="none" w:sz="0" w:space="0" w:color="auto"/>
      </w:divBdr>
    </w:div>
    <w:div w:id="1199243512">
      <w:bodyDiv w:val="1"/>
      <w:marLeft w:val="0"/>
      <w:marRight w:val="0"/>
      <w:marTop w:val="0"/>
      <w:marBottom w:val="0"/>
      <w:divBdr>
        <w:top w:val="none" w:sz="0" w:space="0" w:color="auto"/>
        <w:left w:val="none" w:sz="0" w:space="0" w:color="auto"/>
        <w:bottom w:val="none" w:sz="0" w:space="0" w:color="auto"/>
        <w:right w:val="none" w:sz="0" w:space="0" w:color="auto"/>
      </w:divBdr>
    </w:div>
    <w:div w:id="1199469319">
      <w:bodyDiv w:val="1"/>
      <w:marLeft w:val="0"/>
      <w:marRight w:val="0"/>
      <w:marTop w:val="0"/>
      <w:marBottom w:val="0"/>
      <w:divBdr>
        <w:top w:val="none" w:sz="0" w:space="0" w:color="auto"/>
        <w:left w:val="none" w:sz="0" w:space="0" w:color="auto"/>
        <w:bottom w:val="none" w:sz="0" w:space="0" w:color="auto"/>
        <w:right w:val="none" w:sz="0" w:space="0" w:color="auto"/>
      </w:divBdr>
    </w:div>
    <w:div w:id="1204292227">
      <w:bodyDiv w:val="1"/>
      <w:marLeft w:val="0"/>
      <w:marRight w:val="0"/>
      <w:marTop w:val="0"/>
      <w:marBottom w:val="0"/>
      <w:divBdr>
        <w:top w:val="none" w:sz="0" w:space="0" w:color="auto"/>
        <w:left w:val="none" w:sz="0" w:space="0" w:color="auto"/>
        <w:bottom w:val="none" w:sz="0" w:space="0" w:color="auto"/>
        <w:right w:val="none" w:sz="0" w:space="0" w:color="auto"/>
      </w:divBdr>
    </w:div>
    <w:div w:id="1210148221">
      <w:bodyDiv w:val="1"/>
      <w:marLeft w:val="0"/>
      <w:marRight w:val="0"/>
      <w:marTop w:val="0"/>
      <w:marBottom w:val="0"/>
      <w:divBdr>
        <w:top w:val="none" w:sz="0" w:space="0" w:color="auto"/>
        <w:left w:val="none" w:sz="0" w:space="0" w:color="auto"/>
        <w:bottom w:val="none" w:sz="0" w:space="0" w:color="auto"/>
        <w:right w:val="none" w:sz="0" w:space="0" w:color="auto"/>
      </w:divBdr>
    </w:div>
    <w:div w:id="1228416451">
      <w:bodyDiv w:val="1"/>
      <w:marLeft w:val="0"/>
      <w:marRight w:val="0"/>
      <w:marTop w:val="0"/>
      <w:marBottom w:val="0"/>
      <w:divBdr>
        <w:top w:val="none" w:sz="0" w:space="0" w:color="auto"/>
        <w:left w:val="none" w:sz="0" w:space="0" w:color="auto"/>
        <w:bottom w:val="none" w:sz="0" w:space="0" w:color="auto"/>
        <w:right w:val="none" w:sz="0" w:space="0" w:color="auto"/>
      </w:divBdr>
    </w:div>
    <w:div w:id="1242720955">
      <w:bodyDiv w:val="1"/>
      <w:marLeft w:val="0"/>
      <w:marRight w:val="0"/>
      <w:marTop w:val="0"/>
      <w:marBottom w:val="0"/>
      <w:divBdr>
        <w:top w:val="none" w:sz="0" w:space="0" w:color="auto"/>
        <w:left w:val="none" w:sz="0" w:space="0" w:color="auto"/>
        <w:bottom w:val="none" w:sz="0" w:space="0" w:color="auto"/>
        <w:right w:val="none" w:sz="0" w:space="0" w:color="auto"/>
      </w:divBdr>
    </w:div>
    <w:div w:id="1252008997">
      <w:bodyDiv w:val="1"/>
      <w:marLeft w:val="0"/>
      <w:marRight w:val="0"/>
      <w:marTop w:val="0"/>
      <w:marBottom w:val="0"/>
      <w:divBdr>
        <w:top w:val="none" w:sz="0" w:space="0" w:color="auto"/>
        <w:left w:val="none" w:sz="0" w:space="0" w:color="auto"/>
        <w:bottom w:val="none" w:sz="0" w:space="0" w:color="auto"/>
        <w:right w:val="none" w:sz="0" w:space="0" w:color="auto"/>
      </w:divBdr>
    </w:div>
    <w:div w:id="1253395563">
      <w:bodyDiv w:val="1"/>
      <w:marLeft w:val="0"/>
      <w:marRight w:val="0"/>
      <w:marTop w:val="0"/>
      <w:marBottom w:val="0"/>
      <w:divBdr>
        <w:top w:val="none" w:sz="0" w:space="0" w:color="auto"/>
        <w:left w:val="none" w:sz="0" w:space="0" w:color="auto"/>
        <w:bottom w:val="none" w:sz="0" w:space="0" w:color="auto"/>
        <w:right w:val="none" w:sz="0" w:space="0" w:color="auto"/>
      </w:divBdr>
    </w:div>
    <w:div w:id="1255241317">
      <w:bodyDiv w:val="1"/>
      <w:marLeft w:val="0"/>
      <w:marRight w:val="0"/>
      <w:marTop w:val="0"/>
      <w:marBottom w:val="0"/>
      <w:divBdr>
        <w:top w:val="none" w:sz="0" w:space="0" w:color="auto"/>
        <w:left w:val="none" w:sz="0" w:space="0" w:color="auto"/>
        <w:bottom w:val="none" w:sz="0" w:space="0" w:color="auto"/>
        <w:right w:val="none" w:sz="0" w:space="0" w:color="auto"/>
      </w:divBdr>
    </w:div>
    <w:div w:id="1297175541">
      <w:bodyDiv w:val="1"/>
      <w:marLeft w:val="0"/>
      <w:marRight w:val="0"/>
      <w:marTop w:val="0"/>
      <w:marBottom w:val="0"/>
      <w:divBdr>
        <w:top w:val="none" w:sz="0" w:space="0" w:color="auto"/>
        <w:left w:val="none" w:sz="0" w:space="0" w:color="auto"/>
        <w:bottom w:val="none" w:sz="0" w:space="0" w:color="auto"/>
        <w:right w:val="none" w:sz="0" w:space="0" w:color="auto"/>
      </w:divBdr>
    </w:div>
    <w:div w:id="1308130204">
      <w:bodyDiv w:val="1"/>
      <w:marLeft w:val="0"/>
      <w:marRight w:val="0"/>
      <w:marTop w:val="0"/>
      <w:marBottom w:val="0"/>
      <w:divBdr>
        <w:top w:val="none" w:sz="0" w:space="0" w:color="auto"/>
        <w:left w:val="none" w:sz="0" w:space="0" w:color="auto"/>
        <w:bottom w:val="none" w:sz="0" w:space="0" w:color="auto"/>
        <w:right w:val="none" w:sz="0" w:space="0" w:color="auto"/>
      </w:divBdr>
    </w:div>
    <w:div w:id="1310400336">
      <w:bodyDiv w:val="1"/>
      <w:marLeft w:val="0"/>
      <w:marRight w:val="0"/>
      <w:marTop w:val="0"/>
      <w:marBottom w:val="0"/>
      <w:divBdr>
        <w:top w:val="none" w:sz="0" w:space="0" w:color="auto"/>
        <w:left w:val="none" w:sz="0" w:space="0" w:color="auto"/>
        <w:bottom w:val="none" w:sz="0" w:space="0" w:color="auto"/>
        <w:right w:val="none" w:sz="0" w:space="0" w:color="auto"/>
      </w:divBdr>
    </w:div>
    <w:div w:id="1313675140">
      <w:bodyDiv w:val="1"/>
      <w:marLeft w:val="0"/>
      <w:marRight w:val="0"/>
      <w:marTop w:val="0"/>
      <w:marBottom w:val="0"/>
      <w:divBdr>
        <w:top w:val="none" w:sz="0" w:space="0" w:color="auto"/>
        <w:left w:val="none" w:sz="0" w:space="0" w:color="auto"/>
        <w:bottom w:val="none" w:sz="0" w:space="0" w:color="auto"/>
        <w:right w:val="none" w:sz="0" w:space="0" w:color="auto"/>
      </w:divBdr>
    </w:div>
    <w:div w:id="1330524847">
      <w:bodyDiv w:val="1"/>
      <w:marLeft w:val="0"/>
      <w:marRight w:val="0"/>
      <w:marTop w:val="0"/>
      <w:marBottom w:val="0"/>
      <w:divBdr>
        <w:top w:val="none" w:sz="0" w:space="0" w:color="auto"/>
        <w:left w:val="none" w:sz="0" w:space="0" w:color="auto"/>
        <w:bottom w:val="none" w:sz="0" w:space="0" w:color="auto"/>
        <w:right w:val="none" w:sz="0" w:space="0" w:color="auto"/>
      </w:divBdr>
    </w:div>
    <w:div w:id="1335182966">
      <w:bodyDiv w:val="1"/>
      <w:marLeft w:val="0"/>
      <w:marRight w:val="0"/>
      <w:marTop w:val="0"/>
      <w:marBottom w:val="0"/>
      <w:divBdr>
        <w:top w:val="none" w:sz="0" w:space="0" w:color="auto"/>
        <w:left w:val="none" w:sz="0" w:space="0" w:color="auto"/>
        <w:bottom w:val="none" w:sz="0" w:space="0" w:color="auto"/>
        <w:right w:val="none" w:sz="0" w:space="0" w:color="auto"/>
      </w:divBdr>
    </w:div>
    <w:div w:id="1340766320">
      <w:bodyDiv w:val="1"/>
      <w:marLeft w:val="0"/>
      <w:marRight w:val="0"/>
      <w:marTop w:val="0"/>
      <w:marBottom w:val="0"/>
      <w:divBdr>
        <w:top w:val="none" w:sz="0" w:space="0" w:color="auto"/>
        <w:left w:val="none" w:sz="0" w:space="0" w:color="auto"/>
        <w:bottom w:val="none" w:sz="0" w:space="0" w:color="auto"/>
        <w:right w:val="none" w:sz="0" w:space="0" w:color="auto"/>
      </w:divBdr>
    </w:div>
    <w:div w:id="1346010197">
      <w:bodyDiv w:val="1"/>
      <w:marLeft w:val="0"/>
      <w:marRight w:val="0"/>
      <w:marTop w:val="0"/>
      <w:marBottom w:val="0"/>
      <w:divBdr>
        <w:top w:val="none" w:sz="0" w:space="0" w:color="auto"/>
        <w:left w:val="none" w:sz="0" w:space="0" w:color="auto"/>
        <w:bottom w:val="none" w:sz="0" w:space="0" w:color="auto"/>
        <w:right w:val="none" w:sz="0" w:space="0" w:color="auto"/>
      </w:divBdr>
    </w:div>
    <w:div w:id="1347440818">
      <w:bodyDiv w:val="1"/>
      <w:marLeft w:val="0"/>
      <w:marRight w:val="0"/>
      <w:marTop w:val="0"/>
      <w:marBottom w:val="0"/>
      <w:divBdr>
        <w:top w:val="none" w:sz="0" w:space="0" w:color="auto"/>
        <w:left w:val="none" w:sz="0" w:space="0" w:color="auto"/>
        <w:bottom w:val="none" w:sz="0" w:space="0" w:color="auto"/>
        <w:right w:val="none" w:sz="0" w:space="0" w:color="auto"/>
      </w:divBdr>
    </w:div>
    <w:div w:id="1351762434">
      <w:bodyDiv w:val="1"/>
      <w:marLeft w:val="0"/>
      <w:marRight w:val="0"/>
      <w:marTop w:val="0"/>
      <w:marBottom w:val="0"/>
      <w:divBdr>
        <w:top w:val="none" w:sz="0" w:space="0" w:color="auto"/>
        <w:left w:val="none" w:sz="0" w:space="0" w:color="auto"/>
        <w:bottom w:val="none" w:sz="0" w:space="0" w:color="auto"/>
        <w:right w:val="none" w:sz="0" w:space="0" w:color="auto"/>
      </w:divBdr>
    </w:div>
    <w:div w:id="1378313766">
      <w:bodyDiv w:val="1"/>
      <w:marLeft w:val="0"/>
      <w:marRight w:val="0"/>
      <w:marTop w:val="0"/>
      <w:marBottom w:val="0"/>
      <w:divBdr>
        <w:top w:val="none" w:sz="0" w:space="0" w:color="auto"/>
        <w:left w:val="none" w:sz="0" w:space="0" w:color="auto"/>
        <w:bottom w:val="none" w:sz="0" w:space="0" w:color="auto"/>
        <w:right w:val="none" w:sz="0" w:space="0" w:color="auto"/>
      </w:divBdr>
    </w:div>
    <w:div w:id="1379472458">
      <w:bodyDiv w:val="1"/>
      <w:marLeft w:val="0"/>
      <w:marRight w:val="0"/>
      <w:marTop w:val="0"/>
      <w:marBottom w:val="0"/>
      <w:divBdr>
        <w:top w:val="none" w:sz="0" w:space="0" w:color="auto"/>
        <w:left w:val="none" w:sz="0" w:space="0" w:color="auto"/>
        <w:bottom w:val="none" w:sz="0" w:space="0" w:color="auto"/>
        <w:right w:val="none" w:sz="0" w:space="0" w:color="auto"/>
      </w:divBdr>
    </w:div>
    <w:div w:id="1394696972">
      <w:bodyDiv w:val="1"/>
      <w:marLeft w:val="0"/>
      <w:marRight w:val="0"/>
      <w:marTop w:val="0"/>
      <w:marBottom w:val="0"/>
      <w:divBdr>
        <w:top w:val="none" w:sz="0" w:space="0" w:color="auto"/>
        <w:left w:val="none" w:sz="0" w:space="0" w:color="auto"/>
        <w:bottom w:val="none" w:sz="0" w:space="0" w:color="auto"/>
        <w:right w:val="none" w:sz="0" w:space="0" w:color="auto"/>
      </w:divBdr>
    </w:div>
    <w:div w:id="1398939409">
      <w:bodyDiv w:val="1"/>
      <w:marLeft w:val="0"/>
      <w:marRight w:val="0"/>
      <w:marTop w:val="0"/>
      <w:marBottom w:val="0"/>
      <w:divBdr>
        <w:top w:val="none" w:sz="0" w:space="0" w:color="auto"/>
        <w:left w:val="none" w:sz="0" w:space="0" w:color="auto"/>
        <w:bottom w:val="none" w:sz="0" w:space="0" w:color="auto"/>
        <w:right w:val="none" w:sz="0" w:space="0" w:color="auto"/>
      </w:divBdr>
    </w:div>
    <w:div w:id="1401633741">
      <w:bodyDiv w:val="1"/>
      <w:marLeft w:val="0"/>
      <w:marRight w:val="0"/>
      <w:marTop w:val="0"/>
      <w:marBottom w:val="0"/>
      <w:divBdr>
        <w:top w:val="none" w:sz="0" w:space="0" w:color="auto"/>
        <w:left w:val="none" w:sz="0" w:space="0" w:color="auto"/>
        <w:bottom w:val="none" w:sz="0" w:space="0" w:color="auto"/>
        <w:right w:val="none" w:sz="0" w:space="0" w:color="auto"/>
      </w:divBdr>
    </w:div>
    <w:div w:id="1414014224">
      <w:bodyDiv w:val="1"/>
      <w:marLeft w:val="0"/>
      <w:marRight w:val="0"/>
      <w:marTop w:val="0"/>
      <w:marBottom w:val="0"/>
      <w:divBdr>
        <w:top w:val="none" w:sz="0" w:space="0" w:color="auto"/>
        <w:left w:val="none" w:sz="0" w:space="0" w:color="auto"/>
        <w:bottom w:val="none" w:sz="0" w:space="0" w:color="auto"/>
        <w:right w:val="none" w:sz="0" w:space="0" w:color="auto"/>
      </w:divBdr>
    </w:div>
    <w:div w:id="1420520066">
      <w:bodyDiv w:val="1"/>
      <w:marLeft w:val="0"/>
      <w:marRight w:val="0"/>
      <w:marTop w:val="0"/>
      <w:marBottom w:val="0"/>
      <w:divBdr>
        <w:top w:val="none" w:sz="0" w:space="0" w:color="auto"/>
        <w:left w:val="none" w:sz="0" w:space="0" w:color="auto"/>
        <w:bottom w:val="none" w:sz="0" w:space="0" w:color="auto"/>
        <w:right w:val="none" w:sz="0" w:space="0" w:color="auto"/>
      </w:divBdr>
    </w:div>
    <w:div w:id="1420522819">
      <w:bodyDiv w:val="1"/>
      <w:marLeft w:val="0"/>
      <w:marRight w:val="0"/>
      <w:marTop w:val="0"/>
      <w:marBottom w:val="0"/>
      <w:divBdr>
        <w:top w:val="none" w:sz="0" w:space="0" w:color="auto"/>
        <w:left w:val="none" w:sz="0" w:space="0" w:color="auto"/>
        <w:bottom w:val="none" w:sz="0" w:space="0" w:color="auto"/>
        <w:right w:val="none" w:sz="0" w:space="0" w:color="auto"/>
      </w:divBdr>
    </w:div>
    <w:div w:id="1427076080">
      <w:bodyDiv w:val="1"/>
      <w:marLeft w:val="0"/>
      <w:marRight w:val="0"/>
      <w:marTop w:val="0"/>
      <w:marBottom w:val="0"/>
      <w:divBdr>
        <w:top w:val="none" w:sz="0" w:space="0" w:color="auto"/>
        <w:left w:val="none" w:sz="0" w:space="0" w:color="auto"/>
        <w:bottom w:val="none" w:sz="0" w:space="0" w:color="auto"/>
        <w:right w:val="none" w:sz="0" w:space="0" w:color="auto"/>
      </w:divBdr>
    </w:div>
    <w:div w:id="1437824371">
      <w:bodyDiv w:val="1"/>
      <w:marLeft w:val="0"/>
      <w:marRight w:val="0"/>
      <w:marTop w:val="0"/>
      <w:marBottom w:val="0"/>
      <w:divBdr>
        <w:top w:val="none" w:sz="0" w:space="0" w:color="auto"/>
        <w:left w:val="none" w:sz="0" w:space="0" w:color="auto"/>
        <w:bottom w:val="none" w:sz="0" w:space="0" w:color="auto"/>
        <w:right w:val="none" w:sz="0" w:space="0" w:color="auto"/>
      </w:divBdr>
    </w:div>
    <w:div w:id="1444227190">
      <w:bodyDiv w:val="1"/>
      <w:marLeft w:val="0"/>
      <w:marRight w:val="0"/>
      <w:marTop w:val="0"/>
      <w:marBottom w:val="0"/>
      <w:divBdr>
        <w:top w:val="none" w:sz="0" w:space="0" w:color="auto"/>
        <w:left w:val="none" w:sz="0" w:space="0" w:color="auto"/>
        <w:bottom w:val="none" w:sz="0" w:space="0" w:color="auto"/>
        <w:right w:val="none" w:sz="0" w:space="0" w:color="auto"/>
      </w:divBdr>
    </w:div>
    <w:div w:id="1449853861">
      <w:bodyDiv w:val="1"/>
      <w:marLeft w:val="0"/>
      <w:marRight w:val="0"/>
      <w:marTop w:val="0"/>
      <w:marBottom w:val="0"/>
      <w:divBdr>
        <w:top w:val="none" w:sz="0" w:space="0" w:color="auto"/>
        <w:left w:val="none" w:sz="0" w:space="0" w:color="auto"/>
        <w:bottom w:val="none" w:sz="0" w:space="0" w:color="auto"/>
        <w:right w:val="none" w:sz="0" w:space="0" w:color="auto"/>
      </w:divBdr>
    </w:div>
    <w:div w:id="1465082675">
      <w:bodyDiv w:val="1"/>
      <w:marLeft w:val="0"/>
      <w:marRight w:val="0"/>
      <w:marTop w:val="0"/>
      <w:marBottom w:val="0"/>
      <w:divBdr>
        <w:top w:val="none" w:sz="0" w:space="0" w:color="auto"/>
        <w:left w:val="none" w:sz="0" w:space="0" w:color="auto"/>
        <w:bottom w:val="none" w:sz="0" w:space="0" w:color="auto"/>
        <w:right w:val="none" w:sz="0" w:space="0" w:color="auto"/>
      </w:divBdr>
    </w:div>
    <w:div w:id="1496529930">
      <w:bodyDiv w:val="1"/>
      <w:marLeft w:val="0"/>
      <w:marRight w:val="0"/>
      <w:marTop w:val="0"/>
      <w:marBottom w:val="0"/>
      <w:divBdr>
        <w:top w:val="none" w:sz="0" w:space="0" w:color="auto"/>
        <w:left w:val="none" w:sz="0" w:space="0" w:color="auto"/>
        <w:bottom w:val="none" w:sz="0" w:space="0" w:color="auto"/>
        <w:right w:val="none" w:sz="0" w:space="0" w:color="auto"/>
      </w:divBdr>
    </w:div>
    <w:div w:id="1499927361">
      <w:bodyDiv w:val="1"/>
      <w:marLeft w:val="0"/>
      <w:marRight w:val="0"/>
      <w:marTop w:val="0"/>
      <w:marBottom w:val="0"/>
      <w:divBdr>
        <w:top w:val="none" w:sz="0" w:space="0" w:color="auto"/>
        <w:left w:val="none" w:sz="0" w:space="0" w:color="auto"/>
        <w:bottom w:val="none" w:sz="0" w:space="0" w:color="auto"/>
        <w:right w:val="none" w:sz="0" w:space="0" w:color="auto"/>
      </w:divBdr>
    </w:div>
    <w:div w:id="1526675332">
      <w:bodyDiv w:val="1"/>
      <w:marLeft w:val="0"/>
      <w:marRight w:val="0"/>
      <w:marTop w:val="0"/>
      <w:marBottom w:val="0"/>
      <w:divBdr>
        <w:top w:val="none" w:sz="0" w:space="0" w:color="auto"/>
        <w:left w:val="none" w:sz="0" w:space="0" w:color="auto"/>
        <w:bottom w:val="none" w:sz="0" w:space="0" w:color="auto"/>
        <w:right w:val="none" w:sz="0" w:space="0" w:color="auto"/>
      </w:divBdr>
    </w:div>
    <w:div w:id="1535968520">
      <w:bodyDiv w:val="1"/>
      <w:marLeft w:val="0"/>
      <w:marRight w:val="0"/>
      <w:marTop w:val="0"/>
      <w:marBottom w:val="0"/>
      <w:divBdr>
        <w:top w:val="none" w:sz="0" w:space="0" w:color="auto"/>
        <w:left w:val="none" w:sz="0" w:space="0" w:color="auto"/>
        <w:bottom w:val="none" w:sz="0" w:space="0" w:color="auto"/>
        <w:right w:val="none" w:sz="0" w:space="0" w:color="auto"/>
      </w:divBdr>
    </w:div>
    <w:div w:id="1550679244">
      <w:bodyDiv w:val="1"/>
      <w:marLeft w:val="0"/>
      <w:marRight w:val="0"/>
      <w:marTop w:val="0"/>
      <w:marBottom w:val="0"/>
      <w:divBdr>
        <w:top w:val="none" w:sz="0" w:space="0" w:color="auto"/>
        <w:left w:val="none" w:sz="0" w:space="0" w:color="auto"/>
        <w:bottom w:val="none" w:sz="0" w:space="0" w:color="auto"/>
        <w:right w:val="none" w:sz="0" w:space="0" w:color="auto"/>
      </w:divBdr>
    </w:div>
    <w:div w:id="1553544501">
      <w:bodyDiv w:val="1"/>
      <w:marLeft w:val="0"/>
      <w:marRight w:val="0"/>
      <w:marTop w:val="0"/>
      <w:marBottom w:val="0"/>
      <w:divBdr>
        <w:top w:val="none" w:sz="0" w:space="0" w:color="auto"/>
        <w:left w:val="none" w:sz="0" w:space="0" w:color="auto"/>
        <w:bottom w:val="none" w:sz="0" w:space="0" w:color="auto"/>
        <w:right w:val="none" w:sz="0" w:space="0" w:color="auto"/>
      </w:divBdr>
    </w:div>
    <w:div w:id="1555509149">
      <w:bodyDiv w:val="1"/>
      <w:marLeft w:val="0"/>
      <w:marRight w:val="0"/>
      <w:marTop w:val="0"/>
      <w:marBottom w:val="0"/>
      <w:divBdr>
        <w:top w:val="none" w:sz="0" w:space="0" w:color="auto"/>
        <w:left w:val="none" w:sz="0" w:space="0" w:color="auto"/>
        <w:bottom w:val="none" w:sz="0" w:space="0" w:color="auto"/>
        <w:right w:val="none" w:sz="0" w:space="0" w:color="auto"/>
      </w:divBdr>
    </w:div>
    <w:div w:id="1572159941">
      <w:bodyDiv w:val="1"/>
      <w:marLeft w:val="0"/>
      <w:marRight w:val="0"/>
      <w:marTop w:val="0"/>
      <w:marBottom w:val="0"/>
      <w:divBdr>
        <w:top w:val="none" w:sz="0" w:space="0" w:color="auto"/>
        <w:left w:val="none" w:sz="0" w:space="0" w:color="auto"/>
        <w:bottom w:val="none" w:sz="0" w:space="0" w:color="auto"/>
        <w:right w:val="none" w:sz="0" w:space="0" w:color="auto"/>
      </w:divBdr>
    </w:div>
    <w:div w:id="1580367328">
      <w:bodyDiv w:val="1"/>
      <w:marLeft w:val="0"/>
      <w:marRight w:val="0"/>
      <w:marTop w:val="0"/>
      <w:marBottom w:val="0"/>
      <w:divBdr>
        <w:top w:val="none" w:sz="0" w:space="0" w:color="auto"/>
        <w:left w:val="none" w:sz="0" w:space="0" w:color="auto"/>
        <w:bottom w:val="none" w:sz="0" w:space="0" w:color="auto"/>
        <w:right w:val="none" w:sz="0" w:space="0" w:color="auto"/>
      </w:divBdr>
    </w:div>
    <w:div w:id="1585262028">
      <w:bodyDiv w:val="1"/>
      <w:marLeft w:val="0"/>
      <w:marRight w:val="0"/>
      <w:marTop w:val="0"/>
      <w:marBottom w:val="0"/>
      <w:divBdr>
        <w:top w:val="none" w:sz="0" w:space="0" w:color="auto"/>
        <w:left w:val="none" w:sz="0" w:space="0" w:color="auto"/>
        <w:bottom w:val="none" w:sz="0" w:space="0" w:color="auto"/>
        <w:right w:val="none" w:sz="0" w:space="0" w:color="auto"/>
      </w:divBdr>
    </w:div>
    <w:div w:id="1591230631">
      <w:bodyDiv w:val="1"/>
      <w:marLeft w:val="0"/>
      <w:marRight w:val="0"/>
      <w:marTop w:val="0"/>
      <w:marBottom w:val="0"/>
      <w:divBdr>
        <w:top w:val="none" w:sz="0" w:space="0" w:color="auto"/>
        <w:left w:val="none" w:sz="0" w:space="0" w:color="auto"/>
        <w:bottom w:val="none" w:sz="0" w:space="0" w:color="auto"/>
        <w:right w:val="none" w:sz="0" w:space="0" w:color="auto"/>
      </w:divBdr>
    </w:div>
    <w:div w:id="1593511649">
      <w:bodyDiv w:val="1"/>
      <w:marLeft w:val="0"/>
      <w:marRight w:val="0"/>
      <w:marTop w:val="0"/>
      <w:marBottom w:val="0"/>
      <w:divBdr>
        <w:top w:val="none" w:sz="0" w:space="0" w:color="auto"/>
        <w:left w:val="none" w:sz="0" w:space="0" w:color="auto"/>
        <w:bottom w:val="none" w:sz="0" w:space="0" w:color="auto"/>
        <w:right w:val="none" w:sz="0" w:space="0" w:color="auto"/>
      </w:divBdr>
    </w:div>
    <w:div w:id="1603805789">
      <w:bodyDiv w:val="1"/>
      <w:marLeft w:val="0"/>
      <w:marRight w:val="0"/>
      <w:marTop w:val="0"/>
      <w:marBottom w:val="0"/>
      <w:divBdr>
        <w:top w:val="none" w:sz="0" w:space="0" w:color="auto"/>
        <w:left w:val="none" w:sz="0" w:space="0" w:color="auto"/>
        <w:bottom w:val="none" w:sz="0" w:space="0" w:color="auto"/>
        <w:right w:val="none" w:sz="0" w:space="0" w:color="auto"/>
      </w:divBdr>
    </w:div>
    <w:div w:id="1606571479">
      <w:bodyDiv w:val="1"/>
      <w:marLeft w:val="0"/>
      <w:marRight w:val="0"/>
      <w:marTop w:val="0"/>
      <w:marBottom w:val="0"/>
      <w:divBdr>
        <w:top w:val="none" w:sz="0" w:space="0" w:color="auto"/>
        <w:left w:val="none" w:sz="0" w:space="0" w:color="auto"/>
        <w:bottom w:val="none" w:sz="0" w:space="0" w:color="auto"/>
        <w:right w:val="none" w:sz="0" w:space="0" w:color="auto"/>
      </w:divBdr>
    </w:div>
    <w:div w:id="1621909983">
      <w:bodyDiv w:val="1"/>
      <w:marLeft w:val="0"/>
      <w:marRight w:val="0"/>
      <w:marTop w:val="0"/>
      <w:marBottom w:val="0"/>
      <w:divBdr>
        <w:top w:val="none" w:sz="0" w:space="0" w:color="auto"/>
        <w:left w:val="none" w:sz="0" w:space="0" w:color="auto"/>
        <w:bottom w:val="none" w:sz="0" w:space="0" w:color="auto"/>
        <w:right w:val="none" w:sz="0" w:space="0" w:color="auto"/>
      </w:divBdr>
    </w:div>
    <w:div w:id="1622882313">
      <w:bodyDiv w:val="1"/>
      <w:marLeft w:val="0"/>
      <w:marRight w:val="0"/>
      <w:marTop w:val="0"/>
      <w:marBottom w:val="0"/>
      <w:divBdr>
        <w:top w:val="none" w:sz="0" w:space="0" w:color="auto"/>
        <w:left w:val="none" w:sz="0" w:space="0" w:color="auto"/>
        <w:bottom w:val="none" w:sz="0" w:space="0" w:color="auto"/>
        <w:right w:val="none" w:sz="0" w:space="0" w:color="auto"/>
      </w:divBdr>
    </w:div>
    <w:div w:id="1635719987">
      <w:bodyDiv w:val="1"/>
      <w:marLeft w:val="0"/>
      <w:marRight w:val="0"/>
      <w:marTop w:val="0"/>
      <w:marBottom w:val="0"/>
      <w:divBdr>
        <w:top w:val="none" w:sz="0" w:space="0" w:color="auto"/>
        <w:left w:val="none" w:sz="0" w:space="0" w:color="auto"/>
        <w:bottom w:val="none" w:sz="0" w:space="0" w:color="auto"/>
        <w:right w:val="none" w:sz="0" w:space="0" w:color="auto"/>
      </w:divBdr>
    </w:div>
    <w:div w:id="1641377770">
      <w:bodyDiv w:val="1"/>
      <w:marLeft w:val="0"/>
      <w:marRight w:val="0"/>
      <w:marTop w:val="0"/>
      <w:marBottom w:val="0"/>
      <w:divBdr>
        <w:top w:val="none" w:sz="0" w:space="0" w:color="auto"/>
        <w:left w:val="none" w:sz="0" w:space="0" w:color="auto"/>
        <w:bottom w:val="none" w:sz="0" w:space="0" w:color="auto"/>
        <w:right w:val="none" w:sz="0" w:space="0" w:color="auto"/>
      </w:divBdr>
    </w:div>
    <w:div w:id="1655834788">
      <w:bodyDiv w:val="1"/>
      <w:marLeft w:val="0"/>
      <w:marRight w:val="0"/>
      <w:marTop w:val="0"/>
      <w:marBottom w:val="0"/>
      <w:divBdr>
        <w:top w:val="none" w:sz="0" w:space="0" w:color="auto"/>
        <w:left w:val="none" w:sz="0" w:space="0" w:color="auto"/>
        <w:bottom w:val="none" w:sz="0" w:space="0" w:color="auto"/>
        <w:right w:val="none" w:sz="0" w:space="0" w:color="auto"/>
      </w:divBdr>
    </w:div>
    <w:div w:id="1658339121">
      <w:bodyDiv w:val="1"/>
      <w:marLeft w:val="0"/>
      <w:marRight w:val="0"/>
      <w:marTop w:val="0"/>
      <w:marBottom w:val="0"/>
      <w:divBdr>
        <w:top w:val="none" w:sz="0" w:space="0" w:color="auto"/>
        <w:left w:val="none" w:sz="0" w:space="0" w:color="auto"/>
        <w:bottom w:val="none" w:sz="0" w:space="0" w:color="auto"/>
        <w:right w:val="none" w:sz="0" w:space="0" w:color="auto"/>
      </w:divBdr>
    </w:div>
    <w:div w:id="1664510190">
      <w:bodyDiv w:val="1"/>
      <w:marLeft w:val="0"/>
      <w:marRight w:val="0"/>
      <w:marTop w:val="0"/>
      <w:marBottom w:val="0"/>
      <w:divBdr>
        <w:top w:val="none" w:sz="0" w:space="0" w:color="auto"/>
        <w:left w:val="none" w:sz="0" w:space="0" w:color="auto"/>
        <w:bottom w:val="none" w:sz="0" w:space="0" w:color="auto"/>
        <w:right w:val="none" w:sz="0" w:space="0" w:color="auto"/>
      </w:divBdr>
    </w:div>
    <w:div w:id="1667710049">
      <w:bodyDiv w:val="1"/>
      <w:marLeft w:val="0"/>
      <w:marRight w:val="0"/>
      <w:marTop w:val="0"/>
      <w:marBottom w:val="0"/>
      <w:divBdr>
        <w:top w:val="none" w:sz="0" w:space="0" w:color="auto"/>
        <w:left w:val="none" w:sz="0" w:space="0" w:color="auto"/>
        <w:bottom w:val="none" w:sz="0" w:space="0" w:color="auto"/>
        <w:right w:val="none" w:sz="0" w:space="0" w:color="auto"/>
      </w:divBdr>
    </w:div>
    <w:div w:id="1675718727">
      <w:bodyDiv w:val="1"/>
      <w:marLeft w:val="0"/>
      <w:marRight w:val="0"/>
      <w:marTop w:val="0"/>
      <w:marBottom w:val="0"/>
      <w:divBdr>
        <w:top w:val="none" w:sz="0" w:space="0" w:color="auto"/>
        <w:left w:val="none" w:sz="0" w:space="0" w:color="auto"/>
        <w:bottom w:val="none" w:sz="0" w:space="0" w:color="auto"/>
        <w:right w:val="none" w:sz="0" w:space="0" w:color="auto"/>
      </w:divBdr>
    </w:div>
    <w:div w:id="1689481360">
      <w:bodyDiv w:val="1"/>
      <w:marLeft w:val="0"/>
      <w:marRight w:val="0"/>
      <w:marTop w:val="0"/>
      <w:marBottom w:val="0"/>
      <w:divBdr>
        <w:top w:val="none" w:sz="0" w:space="0" w:color="auto"/>
        <w:left w:val="none" w:sz="0" w:space="0" w:color="auto"/>
        <w:bottom w:val="none" w:sz="0" w:space="0" w:color="auto"/>
        <w:right w:val="none" w:sz="0" w:space="0" w:color="auto"/>
      </w:divBdr>
    </w:div>
    <w:div w:id="1709723066">
      <w:bodyDiv w:val="1"/>
      <w:marLeft w:val="0"/>
      <w:marRight w:val="0"/>
      <w:marTop w:val="0"/>
      <w:marBottom w:val="0"/>
      <w:divBdr>
        <w:top w:val="none" w:sz="0" w:space="0" w:color="auto"/>
        <w:left w:val="none" w:sz="0" w:space="0" w:color="auto"/>
        <w:bottom w:val="none" w:sz="0" w:space="0" w:color="auto"/>
        <w:right w:val="none" w:sz="0" w:space="0" w:color="auto"/>
      </w:divBdr>
    </w:div>
    <w:div w:id="1715929405">
      <w:bodyDiv w:val="1"/>
      <w:marLeft w:val="0"/>
      <w:marRight w:val="0"/>
      <w:marTop w:val="0"/>
      <w:marBottom w:val="0"/>
      <w:divBdr>
        <w:top w:val="none" w:sz="0" w:space="0" w:color="auto"/>
        <w:left w:val="none" w:sz="0" w:space="0" w:color="auto"/>
        <w:bottom w:val="none" w:sz="0" w:space="0" w:color="auto"/>
        <w:right w:val="none" w:sz="0" w:space="0" w:color="auto"/>
      </w:divBdr>
    </w:div>
    <w:div w:id="1724520932">
      <w:bodyDiv w:val="1"/>
      <w:marLeft w:val="0"/>
      <w:marRight w:val="0"/>
      <w:marTop w:val="0"/>
      <w:marBottom w:val="0"/>
      <w:divBdr>
        <w:top w:val="none" w:sz="0" w:space="0" w:color="auto"/>
        <w:left w:val="none" w:sz="0" w:space="0" w:color="auto"/>
        <w:bottom w:val="none" w:sz="0" w:space="0" w:color="auto"/>
        <w:right w:val="none" w:sz="0" w:space="0" w:color="auto"/>
      </w:divBdr>
    </w:div>
    <w:div w:id="1729107309">
      <w:bodyDiv w:val="1"/>
      <w:marLeft w:val="0"/>
      <w:marRight w:val="0"/>
      <w:marTop w:val="0"/>
      <w:marBottom w:val="0"/>
      <w:divBdr>
        <w:top w:val="none" w:sz="0" w:space="0" w:color="auto"/>
        <w:left w:val="none" w:sz="0" w:space="0" w:color="auto"/>
        <w:bottom w:val="none" w:sz="0" w:space="0" w:color="auto"/>
        <w:right w:val="none" w:sz="0" w:space="0" w:color="auto"/>
      </w:divBdr>
    </w:div>
    <w:div w:id="1744837127">
      <w:bodyDiv w:val="1"/>
      <w:marLeft w:val="0"/>
      <w:marRight w:val="0"/>
      <w:marTop w:val="0"/>
      <w:marBottom w:val="0"/>
      <w:divBdr>
        <w:top w:val="none" w:sz="0" w:space="0" w:color="auto"/>
        <w:left w:val="none" w:sz="0" w:space="0" w:color="auto"/>
        <w:bottom w:val="none" w:sz="0" w:space="0" w:color="auto"/>
        <w:right w:val="none" w:sz="0" w:space="0" w:color="auto"/>
      </w:divBdr>
    </w:div>
    <w:div w:id="1753352216">
      <w:bodyDiv w:val="1"/>
      <w:marLeft w:val="0"/>
      <w:marRight w:val="0"/>
      <w:marTop w:val="0"/>
      <w:marBottom w:val="0"/>
      <w:divBdr>
        <w:top w:val="none" w:sz="0" w:space="0" w:color="auto"/>
        <w:left w:val="none" w:sz="0" w:space="0" w:color="auto"/>
        <w:bottom w:val="none" w:sz="0" w:space="0" w:color="auto"/>
        <w:right w:val="none" w:sz="0" w:space="0" w:color="auto"/>
      </w:divBdr>
    </w:div>
    <w:div w:id="1765223043">
      <w:bodyDiv w:val="1"/>
      <w:marLeft w:val="0"/>
      <w:marRight w:val="0"/>
      <w:marTop w:val="0"/>
      <w:marBottom w:val="0"/>
      <w:divBdr>
        <w:top w:val="none" w:sz="0" w:space="0" w:color="auto"/>
        <w:left w:val="none" w:sz="0" w:space="0" w:color="auto"/>
        <w:bottom w:val="none" w:sz="0" w:space="0" w:color="auto"/>
        <w:right w:val="none" w:sz="0" w:space="0" w:color="auto"/>
      </w:divBdr>
    </w:div>
    <w:div w:id="1766224034">
      <w:bodyDiv w:val="1"/>
      <w:marLeft w:val="0"/>
      <w:marRight w:val="0"/>
      <w:marTop w:val="0"/>
      <w:marBottom w:val="0"/>
      <w:divBdr>
        <w:top w:val="none" w:sz="0" w:space="0" w:color="auto"/>
        <w:left w:val="none" w:sz="0" w:space="0" w:color="auto"/>
        <w:bottom w:val="none" w:sz="0" w:space="0" w:color="auto"/>
        <w:right w:val="none" w:sz="0" w:space="0" w:color="auto"/>
      </w:divBdr>
    </w:div>
    <w:div w:id="1771854032">
      <w:bodyDiv w:val="1"/>
      <w:marLeft w:val="0"/>
      <w:marRight w:val="0"/>
      <w:marTop w:val="0"/>
      <w:marBottom w:val="0"/>
      <w:divBdr>
        <w:top w:val="none" w:sz="0" w:space="0" w:color="auto"/>
        <w:left w:val="none" w:sz="0" w:space="0" w:color="auto"/>
        <w:bottom w:val="none" w:sz="0" w:space="0" w:color="auto"/>
        <w:right w:val="none" w:sz="0" w:space="0" w:color="auto"/>
      </w:divBdr>
    </w:div>
    <w:div w:id="1780099490">
      <w:bodyDiv w:val="1"/>
      <w:marLeft w:val="0"/>
      <w:marRight w:val="0"/>
      <w:marTop w:val="0"/>
      <w:marBottom w:val="0"/>
      <w:divBdr>
        <w:top w:val="none" w:sz="0" w:space="0" w:color="auto"/>
        <w:left w:val="none" w:sz="0" w:space="0" w:color="auto"/>
        <w:bottom w:val="none" w:sz="0" w:space="0" w:color="auto"/>
        <w:right w:val="none" w:sz="0" w:space="0" w:color="auto"/>
      </w:divBdr>
    </w:div>
    <w:div w:id="1787194542">
      <w:bodyDiv w:val="1"/>
      <w:marLeft w:val="0"/>
      <w:marRight w:val="0"/>
      <w:marTop w:val="0"/>
      <w:marBottom w:val="0"/>
      <w:divBdr>
        <w:top w:val="none" w:sz="0" w:space="0" w:color="auto"/>
        <w:left w:val="none" w:sz="0" w:space="0" w:color="auto"/>
        <w:bottom w:val="none" w:sz="0" w:space="0" w:color="auto"/>
        <w:right w:val="none" w:sz="0" w:space="0" w:color="auto"/>
      </w:divBdr>
    </w:div>
    <w:div w:id="1807235239">
      <w:bodyDiv w:val="1"/>
      <w:marLeft w:val="0"/>
      <w:marRight w:val="0"/>
      <w:marTop w:val="0"/>
      <w:marBottom w:val="0"/>
      <w:divBdr>
        <w:top w:val="none" w:sz="0" w:space="0" w:color="auto"/>
        <w:left w:val="none" w:sz="0" w:space="0" w:color="auto"/>
        <w:bottom w:val="none" w:sz="0" w:space="0" w:color="auto"/>
        <w:right w:val="none" w:sz="0" w:space="0" w:color="auto"/>
      </w:divBdr>
    </w:div>
    <w:div w:id="1814446946">
      <w:bodyDiv w:val="1"/>
      <w:marLeft w:val="0"/>
      <w:marRight w:val="0"/>
      <w:marTop w:val="0"/>
      <w:marBottom w:val="0"/>
      <w:divBdr>
        <w:top w:val="none" w:sz="0" w:space="0" w:color="auto"/>
        <w:left w:val="none" w:sz="0" w:space="0" w:color="auto"/>
        <w:bottom w:val="none" w:sz="0" w:space="0" w:color="auto"/>
        <w:right w:val="none" w:sz="0" w:space="0" w:color="auto"/>
      </w:divBdr>
    </w:div>
    <w:div w:id="1817994536">
      <w:bodyDiv w:val="1"/>
      <w:marLeft w:val="0"/>
      <w:marRight w:val="0"/>
      <w:marTop w:val="0"/>
      <w:marBottom w:val="0"/>
      <w:divBdr>
        <w:top w:val="none" w:sz="0" w:space="0" w:color="auto"/>
        <w:left w:val="none" w:sz="0" w:space="0" w:color="auto"/>
        <w:bottom w:val="none" w:sz="0" w:space="0" w:color="auto"/>
        <w:right w:val="none" w:sz="0" w:space="0" w:color="auto"/>
      </w:divBdr>
    </w:div>
    <w:div w:id="1819567867">
      <w:bodyDiv w:val="1"/>
      <w:marLeft w:val="0"/>
      <w:marRight w:val="0"/>
      <w:marTop w:val="0"/>
      <w:marBottom w:val="0"/>
      <w:divBdr>
        <w:top w:val="none" w:sz="0" w:space="0" w:color="auto"/>
        <w:left w:val="none" w:sz="0" w:space="0" w:color="auto"/>
        <w:bottom w:val="none" w:sz="0" w:space="0" w:color="auto"/>
        <w:right w:val="none" w:sz="0" w:space="0" w:color="auto"/>
      </w:divBdr>
    </w:div>
    <w:div w:id="1829131912">
      <w:bodyDiv w:val="1"/>
      <w:marLeft w:val="0"/>
      <w:marRight w:val="0"/>
      <w:marTop w:val="0"/>
      <w:marBottom w:val="0"/>
      <w:divBdr>
        <w:top w:val="none" w:sz="0" w:space="0" w:color="auto"/>
        <w:left w:val="none" w:sz="0" w:space="0" w:color="auto"/>
        <w:bottom w:val="none" w:sz="0" w:space="0" w:color="auto"/>
        <w:right w:val="none" w:sz="0" w:space="0" w:color="auto"/>
      </w:divBdr>
    </w:div>
    <w:div w:id="1839152937">
      <w:bodyDiv w:val="1"/>
      <w:marLeft w:val="0"/>
      <w:marRight w:val="0"/>
      <w:marTop w:val="0"/>
      <w:marBottom w:val="0"/>
      <w:divBdr>
        <w:top w:val="none" w:sz="0" w:space="0" w:color="auto"/>
        <w:left w:val="none" w:sz="0" w:space="0" w:color="auto"/>
        <w:bottom w:val="none" w:sz="0" w:space="0" w:color="auto"/>
        <w:right w:val="none" w:sz="0" w:space="0" w:color="auto"/>
      </w:divBdr>
    </w:div>
    <w:div w:id="1850172149">
      <w:bodyDiv w:val="1"/>
      <w:marLeft w:val="0"/>
      <w:marRight w:val="0"/>
      <w:marTop w:val="0"/>
      <w:marBottom w:val="0"/>
      <w:divBdr>
        <w:top w:val="none" w:sz="0" w:space="0" w:color="auto"/>
        <w:left w:val="none" w:sz="0" w:space="0" w:color="auto"/>
        <w:bottom w:val="none" w:sz="0" w:space="0" w:color="auto"/>
        <w:right w:val="none" w:sz="0" w:space="0" w:color="auto"/>
      </w:divBdr>
    </w:div>
    <w:div w:id="1850294138">
      <w:bodyDiv w:val="1"/>
      <w:marLeft w:val="0"/>
      <w:marRight w:val="0"/>
      <w:marTop w:val="0"/>
      <w:marBottom w:val="0"/>
      <w:divBdr>
        <w:top w:val="none" w:sz="0" w:space="0" w:color="auto"/>
        <w:left w:val="none" w:sz="0" w:space="0" w:color="auto"/>
        <w:bottom w:val="none" w:sz="0" w:space="0" w:color="auto"/>
        <w:right w:val="none" w:sz="0" w:space="0" w:color="auto"/>
      </w:divBdr>
    </w:div>
    <w:div w:id="1856118409">
      <w:bodyDiv w:val="1"/>
      <w:marLeft w:val="0"/>
      <w:marRight w:val="0"/>
      <w:marTop w:val="0"/>
      <w:marBottom w:val="0"/>
      <w:divBdr>
        <w:top w:val="none" w:sz="0" w:space="0" w:color="auto"/>
        <w:left w:val="none" w:sz="0" w:space="0" w:color="auto"/>
        <w:bottom w:val="none" w:sz="0" w:space="0" w:color="auto"/>
        <w:right w:val="none" w:sz="0" w:space="0" w:color="auto"/>
      </w:divBdr>
    </w:div>
    <w:div w:id="1870604000">
      <w:bodyDiv w:val="1"/>
      <w:marLeft w:val="0"/>
      <w:marRight w:val="0"/>
      <w:marTop w:val="0"/>
      <w:marBottom w:val="0"/>
      <w:divBdr>
        <w:top w:val="none" w:sz="0" w:space="0" w:color="auto"/>
        <w:left w:val="none" w:sz="0" w:space="0" w:color="auto"/>
        <w:bottom w:val="none" w:sz="0" w:space="0" w:color="auto"/>
        <w:right w:val="none" w:sz="0" w:space="0" w:color="auto"/>
      </w:divBdr>
    </w:div>
    <w:div w:id="1883396946">
      <w:bodyDiv w:val="1"/>
      <w:marLeft w:val="0"/>
      <w:marRight w:val="0"/>
      <w:marTop w:val="0"/>
      <w:marBottom w:val="0"/>
      <w:divBdr>
        <w:top w:val="none" w:sz="0" w:space="0" w:color="auto"/>
        <w:left w:val="none" w:sz="0" w:space="0" w:color="auto"/>
        <w:bottom w:val="none" w:sz="0" w:space="0" w:color="auto"/>
        <w:right w:val="none" w:sz="0" w:space="0" w:color="auto"/>
      </w:divBdr>
    </w:div>
    <w:div w:id="1896427463">
      <w:bodyDiv w:val="1"/>
      <w:marLeft w:val="0"/>
      <w:marRight w:val="0"/>
      <w:marTop w:val="0"/>
      <w:marBottom w:val="0"/>
      <w:divBdr>
        <w:top w:val="none" w:sz="0" w:space="0" w:color="auto"/>
        <w:left w:val="none" w:sz="0" w:space="0" w:color="auto"/>
        <w:bottom w:val="none" w:sz="0" w:space="0" w:color="auto"/>
        <w:right w:val="none" w:sz="0" w:space="0" w:color="auto"/>
      </w:divBdr>
    </w:div>
    <w:div w:id="1898855802">
      <w:bodyDiv w:val="1"/>
      <w:marLeft w:val="0"/>
      <w:marRight w:val="0"/>
      <w:marTop w:val="0"/>
      <w:marBottom w:val="0"/>
      <w:divBdr>
        <w:top w:val="none" w:sz="0" w:space="0" w:color="auto"/>
        <w:left w:val="none" w:sz="0" w:space="0" w:color="auto"/>
        <w:bottom w:val="none" w:sz="0" w:space="0" w:color="auto"/>
        <w:right w:val="none" w:sz="0" w:space="0" w:color="auto"/>
      </w:divBdr>
    </w:div>
    <w:div w:id="1903591349">
      <w:bodyDiv w:val="1"/>
      <w:marLeft w:val="0"/>
      <w:marRight w:val="0"/>
      <w:marTop w:val="0"/>
      <w:marBottom w:val="0"/>
      <w:divBdr>
        <w:top w:val="none" w:sz="0" w:space="0" w:color="auto"/>
        <w:left w:val="none" w:sz="0" w:space="0" w:color="auto"/>
        <w:bottom w:val="none" w:sz="0" w:space="0" w:color="auto"/>
        <w:right w:val="none" w:sz="0" w:space="0" w:color="auto"/>
      </w:divBdr>
    </w:div>
    <w:div w:id="1938634597">
      <w:bodyDiv w:val="1"/>
      <w:marLeft w:val="0"/>
      <w:marRight w:val="0"/>
      <w:marTop w:val="0"/>
      <w:marBottom w:val="0"/>
      <w:divBdr>
        <w:top w:val="none" w:sz="0" w:space="0" w:color="auto"/>
        <w:left w:val="none" w:sz="0" w:space="0" w:color="auto"/>
        <w:bottom w:val="none" w:sz="0" w:space="0" w:color="auto"/>
        <w:right w:val="none" w:sz="0" w:space="0" w:color="auto"/>
      </w:divBdr>
    </w:div>
    <w:div w:id="1940140743">
      <w:bodyDiv w:val="1"/>
      <w:marLeft w:val="0"/>
      <w:marRight w:val="0"/>
      <w:marTop w:val="0"/>
      <w:marBottom w:val="0"/>
      <w:divBdr>
        <w:top w:val="none" w:sz="0" w:space="0" w:color="auto"/>
        <w:left w:val="none" w:sz="0" w:space="0" w:color="auto"/>
        <w:bottom w:val="none" w:sz="0" w:space="0" w:color="auto"/>
        <w:right w:val="none" w:sz="0" w:space="0" w:color="auto"/>
      </w:divBdr>
    </w:div>
    <w:div w:id="1950430170">
      <w:bodyDiv w:val="1"/>
      <w:marLeft w:val="0"/>
      <w:marRight w:val="0"/>
      <w:marTop w:val="0"/>
      <w:marBottom w:val="0"/>
      <w:divBdr>
        <w:top w:val="none" w:sz="0" w:space="0" w:color="auto"/>
        <w:left w:val="none" w:sz="0" w:space="0" w:color="auto"/>
        <w:bottom w:val="none" w:sz="0" w:space="0" w:color="auto"/>
        <w:right w:val="none" w:sz="0" w:space="0" w:color="auto"/>
      </w:divBdr>
    </w:div>
    <w:div w:id="1971549540">
      <w:bodyDiv w:val="1"/>
      <w:marLeft w:val="0"/>
      <w:marRight w:val="0"/>
      <w:marTop w:val="0"/>
      <w:marBottom w:val="0"/>
      <w:divBdr>
        <w:top w:val="none" w:sz="0" w:space="0" w:color="auto"/>
        <w:left w:val="none" w:sz="0" w:space="0" w:color="auto"/>
        <w:bottom w:val="none" w:sz="0" w:space="0" w:color="auto"/>
        <w:right w:val="none" w:sz="0" w:space="0" w:color="auto"/>
      </w:divBdr>
    </w:div>
    <w:div w:id="1982925995">
      <w:bodyDiv w:val="1"/>
      <w:marLeft w:val="0"/>
      <w:marRight w:val="0"/>
      <w:marTop w:val="0"/>
      <w:marBottom w:val="0"/>
      <w:divBdr>
        <w:top w:val="none" w:sz="0" w:space="0" w:color="auto"/>
        <w:left w:val="none" w:sz="0" w:space="0" w:color="auto"/>
        <w:bottom w:val="none" w:sz="0" w:space="0" w:color="auto"/>
        <w:right w:val="none" w:sz="0" w:space="0" w:color="auto"/>
      </w:divBdr>
    </w:div>
    <w:div w:id="1985310725">
      <w:bodyDiv w:val="1"/>
      <w:marLeft w:val="0"/>
      <w:marRight w:val="0"/>
      <w:marTop w:val="0"/>
      <w:marBottom w:val="0"/>
      <w:divBdr>
        <w:top w:val="none" w:sz="0" w:space="0" w:color="auto"/>
        <w:left w:val="none" w:sz="0" w:space="0" w:color="auto"/>
        <w:bottom w:val="none" w:sz="0" w:space="0" w:color="auto"/>
        <w:right w:val="none" w:sz="0" w:space="0" w:color="auto"/>
      </w:divBdr>
    </w:div>
    <w:div w:id="2001886405">
      <w:bodyDiv w:val="1"/>
      <w:marLeft w:val="0"/>
      <w:marRight w:val="0"/>
      <w:marTop w:val="0"/>
      <w:marBottom w:val="0"/>
      <w:divBdr>
        <w:top w:val="none" w:sz="0" w:space="0" w:color="auto"/>
        <w:left w:val="none" w:sz="0" w:space="0" w:color="auto"/>
        <w:bottom w:val="none" w:sz="0" w:space="0" w:color="auto"/>
        <w:right w:val="none" w:sz="0" w:space="0" w:color="auto"/>
      </w:divBdr>
    </w:div>
    <w:div w:id="2005694192">
      <w:bodyDiv w:val="1"/>
      <w:marLeft w:val="0"/>
      <w:marRight w:val="0"/>
      <w:marTop w:val="0"/>
      <w:marBottom w:val="0"/>
      <w:divBdr>
        <w:top w:val="none" w:sz="0" w:space="0" w:color="auto"/>
        <w:left w:val="none" w:sz="0" w:space="0" w:color="auto"/>
        <w:bottom w:val="none" w:sz="0" w:space="0" w:color="auto"/>
        <w:right w:val="none" w:sz="0" w:space="0" w:color="auto"/>
      </w:divBdr>
    </w:div>
    <w:div w:id="2018269806">
      <w:bodyDiv w:val="1"/>
      <w:marLeft w:val="0"/>
      <w:marRight w:val="0"/>
      <w:marTop w:val="0"/>
      <w:marBottom w:val="0"/>
      <w:divBdr>
        <w:top w:val="none" w:sz="0" w:space="0" w:color="auto"/>
        <w:left w:val="none" w:sz="0" w:space="0" w:color="auto"/>
        <w:bottom w:val="none" w:sz="0" w:space="0" w:color="auto"/>
        <w:right w:val="none" w:sz="0" w:space="0" w:color="auto"/>
      </w:divBdr>
    </w:div>
    <w:div w:id="2030639493">
      <w:bodyDiv w:val="1"/>
      <w:marLeft w:val="0"/>
      <w:marRight w:val="0"/>
      <w:marTop w:val="0"/>
      <w:marBottom w:val="0"/>
      <w:divBdr>
        <w:top w:val="none" w:sz="0" w:space="0" w:color="auto"/>
        <w:left w:val="none" w:sz="0" w:space="0" w:color="auto"/>
        <w:bottom w:val="none" w:sz="0" w:space="0" w:color="auto"/>
        <w:right w:val="none" w:sz="0" w:space="0" w:color="auto"/>
      </w:divBdr>
    </w:div>
    <w:div w:id="2031250065">
      <w:bodyDiv w:val="1"/>
      <w:marLeft w:val="0"/>
      <w:marRight w:val="0"/>
      <w:marTop w:val="0"/>
      <w:marBottom w:val="0"/>
      <w:divBdr>
        <w:top w:val="none" w:sz="0" w:space="0" w:color="auto"/>
        <w:left w:val="none" w:sz="0" w:space="0" w:color="auto"/>
        <w:bottom w:val="none" w:sz="0" w:space="0" w:color="auto"/>
        <w:right w:val="none" w:sz="0" w:space="0" w:color="auto"/>
      </w:divBdr>
    </w:div>
    <w:div w:id="2031489393">
      <w:bodyDiv w:val="1"/>
      <w:marLeft w:val="0"/>
      <w:marRight w:val="0"/>
      <w:marTop w:val="0"/>
      <w:marBottom w:val="0"/>
      <w:divBdr>
        <w:top w:val="none" w:sz="0" w:space="0" w:color="auto"/>
        <w:left w:val="none" w:sz="0" w:space="0" w:color="auto"/>
        <w:bottom w:val="none" w:sz="0" w:space="0" w:color="auto"/>
        <w:right w:val="none" w:sz="0" w:space="0" w:color="auto"/>
      </w:divBdr>
    </w:div>
    <w:div w:id="2041852872">
      <w:bodyDiv w:val="1"/>
      <w:marLeft w:val="0"/>
      <w:marRight w:val="0"/>
      <w:marTop w:val="0"/>
      <w:marBottom w:val="0"/>
      <w:divBdr>
        <w:top w:val="none" w:sz="0" w:space="0" w:color="auto"/>
        <w:left w:val="none" w:sz="0" w:space="0" w:color="auto"/>
        <w:bottom w:val="none" w:sz="0" w:space="0" w:color="auto"/>
        <w:right w:val="none" w:sz="0" w:space="0" w:color="auto"/>
      </w:divBdr>
    </w:div>
    <w:div w:id="2048483166">
      <w:bodyDiv w:val="1"/>
      <w:marLeft w:val="0"/>
      <w:marRight w:val="0"/>
      <w:marTop w:val="0"/>
      <w:marBottom w:val="0"/>
      <w:divBdr>
        <w:top w:val="none" w:sz="0" w:space="0" w:color="auto"/>
        <w:left w:val="none" w:sz="0" w:space="0" w:color="auto"/>
        <w:bottom w:val="none" w:sz="0" w:space="0" w:color="auto"/>
        <w:right w:val="none" w:sz="0" w:space="0" w:color="auto"/>
      </w:divBdr>
    </w:div>
    <w:div w:id="2051344751">
      <w:bodyDiv w:val="1"/>
      <w:marLeft w:val="0"/>
      <w:marRight w:val="0"/>
      <w:marTop w:val="0"/>
      <w:marBottom w:val="0"/>
      <w:divBdr>
        <w:top w:val="none" w:sz="0" w:space="0" w:color="auto"/>
        <w:left w:val="none" w:sz="0" w:space="0" w:color="auto"/>
        <w:bottom w:val="none" w:sz="0" w:space="0" w:color="auto"/>
        <w:right w:val="none" w:sz="0" w:space="0" w:color="auto"/>
      </w:divBdr>
    </w:div>
    <w:div w:id="2052534619">
      <w:bodyDiv w:val="1"/>
      <w:marLeft w:val="0"/>
      <w:marRight w:val="0"/>
      <w:marTop w:val="0"/>
      <w:marBottom w:val="0"/>
      <w:divBdr>
        <w:top w:val="none" w:sz="0" w:space="0" w:color="auto"/>
        <w:left w:val="none" w:sz="0" w:space="0" w:color="auto"/>
        <w:bottom w:val="none" w:sz="0" w:space="0" w:color="auto"/>
        <w:right w:val="none" w:sz="0" w:space="0" w:color="auto"/>
      </w:divBdr>
    </w:div>
    <w:div w:id="2093424528">
      <w:bodyDiv w:val="1"/>
      <w:marLeft w:val="0"/>
      <w:marRight w:val="0"/>
      <w:marTop w:val="0"/>
      <w:marBottom w:val="0"/>
      <w:divBdr>
        <w:top w:val="none" w:sz="0" w:space="0" w:color="auto"/>
        <w:left w:val="none" w:sz="0" w:space="0" w:color="auto"/>
        <w:bottom w:val="none" w:sz="0" w:space="0" w:color="auto"/>
        <w:right w:val="none" w:sz="0" w:space="0" w:color="auto"/>
      </w:divBdr>
    </w:div>
    <w:div w:id="2105615220">
      <w:bodyDiv w:val="1"/>
      <w:marLeft w:val="0"/>
      <w:marRight w:val="0"/>
      <w:marTop w:val="0"/>
      <w:marBottom w:val="0"/>
      <w:divBdr>
        <w:top w:val="none" w:sz="0" w:space="0" w:color="auto"/>
        <w:left w:val="none" w:sz="0" w:space="0" w:color="auto"/>
        <w:bottom w:val="none" w:sz="0" w:space="0" w:color="auto"/>
        <w:right w:val="none" w:sz="0" w:space="0" w:color="auto"/>
      </w:divBdr>
    </w:div>
    <w:div w:id="2120637633">
      <w:bodyDiv w:val="1"/>
      <w:marLeft w:val="0"/>
      <w:marRight w:val="0"/>
      <w:marTop w:val="0"/>
      <w:marBottom w:val="0"/>
      <w:divBdr>
        <w:top w:val="none" w:sz="0" w:space="0" w:color="auto"/>
        <w:left w:val="none" w:sz="0" w:space="0" w:color="auto"/>
        <w:bottom w:val="none" w:sz="0" w:space="0" w:color="auto"/>
        <w:right w:val="none" w:sz="0" w:space="0" w:color="auto"/>
      </w:divBdr>
    </w:div>
    <w:div w:id="2134513857">
      <w:bodyDiv w:val="1"/>
      <w:marLeft w:val="0"/>
      <w:marRight w:val="0"/>
      <w:marTop w:val="0"/>
      <w:marBottom w:val="0"/>
      <w:divBdr>
        <w:top w:val="none" w:sz="0" w:space="0" w:color="auto"/>
        <w:left w:val="none" w:sz="0" w:space="0" w:color="auto"/>
        <w:bottom w:val="none" w:sz="0" w:space="0" w:color="auto"/>
        <w:right w:val="none" w:sz="0" w:space="0" w:color="auto"/>
      </w:divBdr>
    </w:div>
    <w:div w:id="2140031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D3255A616C84D52B9CF1C073BF92584"/>
        <w:category>
          <w:name w:val="General"/>
          <w:gallery w:val="placeholder"/>
        </w:category>
        <w:types>
          <w:type w:val="bbPlcHdr"/>
        </w:types>
        <w:behaviors>
          <w:behavior w:val="content"/>
        </w:behaviors>
        <w:guid w:val="{D4AA468E-D8CE-4B45-8248-7AE5CFE4C7B2}"/>
      </w:docPartPr>
      <w:docPartBody>
        <w:p w:rsidR="0044639D" w:rsidRDefault="009B2659" w:rsidP="009B2659">
          <w:pPr>
            <w:pStyle w:val="3D3255A616C84D52B9CF1C073BF92584"/>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2659"/>
    <w:rsid w:val="0044639D"/>
    <w:rsid w:val="009B2659"/>
    <w:rsid w:val="00A25881"/>
    <w:rsid w:val="00A91AA4"/>
    <w:rsid w:val="00DD6BB8"/>
    <w:rsid w:val="00E83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3255A616C84D52B9CF1C073BF92584">
    <w:name w:val="3D3255A616C84D52B9CF1C073BF92584"/>
    <w:rsid w:val="009B2659"/>
  </w:style>
  <w:style w:type="paragraph" w:customStyle="1" w:styleId="D494A482444A409DA710DA339DB46858">
    <w:name w:val="D494A482444A409DA710DA339DB46858"/>
    <w:rsid w:val="009B2659"/>
  </w:style>
  <w:style w:type="paragraph" w:customStyle="1" w:styleId="1FCC70DBB2854652BE93DC34D2C2186E">
    <w:name w:val="1FCC70DBB2854652BE93DC34D2C2186E"/>
    <w:rsid w:val="00A25881"/>
  </w:style>
  <w:style w:type="paragraph" w:customStyle="1" w:styleId="7113717C8A164B7FA57CC881A3B02FD9">
    <w:name w:val="7113717C8A164B7FA57CC881A3B02FD9"/>
    <w:rsid w:val="00DD6B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2022-05-31T00:00:00</PublishDate>
  <Abstract/>
  <CompanyAddress>2025400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Hop06</b:Tag>
    <b:SourceType>Book</b:SourceType>
    <b:Guid>{1E90B61C-510F-434F-B96E-3649AD45959D}</b:Guid>
    <b:Title>Rapid Manufacturing: An Industrial Revolution for the Digital Age</b:Title>
    <b:Year>2006</b:Year>
    <b:Publisher>Wiley-Blackwell</b:Publisher>
    <b:Author>
      <b:Author>
        <b:NameList>
          <b:Person>
            <b:Last>Hopkinson</b:Last>
            <b:First>Neil</b:First>
          </b:Person>
        </b:NameList>
      </b:Author>
    </b:Author>
    <b:RefOrder>5</b:RefOrder>
  </b:Source>
  <b:Source>
    <b:Tag>Las14</b:Tag>
    <b:SourceType>Report</b:SourceType>
    <b:Guid>{17C341D6-AC7C-400D-B5CF-9C7D730EA9DD}</b:Guid>
    <b:Title>Industry 4.0</b:Title>
    <b:Year>2014</b:Year>
    <b:Publisher>Springer Fachmedien Wiesbaden</b:Publisher>
    <b:Author>
      <b:Author>
        <b:NameList>
          <b:Person>
            <b:Last>Lasi</b:Last>
            <b:First>Heiner</b:First>
          </b:Person>
          <b:Person>
            <b:Last>Kemper</b:Last>
            <b:First>Hans-Georg</b:First>
          </b:Person>
          <b:Person>
            <b:Last>Fettke</b:Last>
            <b:First>Peter</b:First>
          </b:Person>
          <b:Person>
            <b:Last>Feld</b:Last>
            <b:First>Thomas</b:First>
          </b:Person>
          <b:Person>
            <b:Last>Hoffmann</b:Last>
            <b:First>Michael</b:First>
          </b:Person>
        </b:NameList>
      </b:Author>
    </b:Author>
    <b:RefOrder>1</b:RefOrder>
  </b:Source>
  <b:Source>
    <b:Tag>Don15</b:Tag>
    <b:SourceType>JournalArticle</b:SourceType>
    <b:Guid>{9FEDA54D-B685-4DFD-A43C-0EE7ADE22591}</b:Guid>
    <b:Title>How a customer participates matters: "I am producing" versus "I am designing"</b:Title>
    <b:Year>2015</b:Year>
    <b:JournalName>Journal of Services Marketing</b:JournalName>
    <b:Pages>498-510</b:Pages>
    <b:Author>
      <b:Author>
        <b:NameList>
          <b:Person>
            <b:Last>Dong</b:Last>
            <b:First>Beibei</b:First>
          </b:Person>
        </b:NameList>
      </b:Author>
    </b:Author>
    <b:RefOrder>3</b:RefOrder>
  </b:Source>
  <b:Source>
    <b:Tag>Kuc22</b:Tag>
    <b:SourceType>JournalArticle</b:SourceType>
    <b:Guid>{C0D999AD-7FDA-4202-941B-F4A55B02D112}</b:Guid>
    <b:Title>Development of 3D+G printing for the design of customizable flow reactors</b:Title>
    <b:JournalName>Chemical Engineering Journal</b:JournalName>
    <b:Year>2022</b:Year>
    <b:Volume>132670</b:Volume>
    <b:Issue>430</b:Issue>
    <b:Author>
      <b:Author>
        <b:NameList>
          <b:Person>
            <b:Last>Kucherov</b:Last>
            <b:First>Fedor A.</b:First>
          </b:Person>
          <b:Person>
            <b:Last>Romashov</b:Last>
            <b:First>Leonid V.</b:First>
          </b:Person>
          <b:Person>
            <b:Last>Ananikov</b:Last>
            <b:First>Valentine P.</b:First>
          </b:Person>
        </b:NameList>
      </b:Author>
    </b:Author>
    <b:RefOrder>19</b:RefOrder>
  </b:Source>
  <b:Source>
    <b:Tag>BaS10</b:Tag>
    <b:SourceType>JournalArticle</b:SourceType>
    <b:Guid>{9C119ED9-D2D4-4AEA-8AEA-0C823B227839}</b:Guid>
    <b:Title>Balancing IT with the Human Touch: Optimal Investment in IT-Based Customer Service</b:Title>
    <b:JournalName>Information Systems Research</b:JournalName>
    <b:Year>2010</b:Year>
    <b:Pages>423-442</b:Pages>
    <b:Volume>21</b:Volume>
    <b:Issue>3</b:Issue>
    <b:Author>
      <b:Author>
        <b:NameList>
          <b:Person>
            <b:Last>Ba</b:Last>
            <b:First>Sulin</b:First>
          </b:Person>
          <b:Person>
            <b:Last>Stallaert</b:Last>
            <b:First>Jan</b:First>
          </b:Person>
          <b:Person>
            <b:Last>Zhang</b:Last>
            <b:First>Zhongju</b:First>
          </b:Person>
        </b:NameList>
      </b:Author>
    </b:Author>
    <b:RefOrder>2</b:RefOrder>
  </b:Source>
  <b:Source>
    <b:Tag>Fra10</b:Tag>
    <b:SourceType>JournalArticle</b:SourceType>
    <b:Guid>{96B7AA8A-A97A-4ACE-9D1E-651AD4E7F085}</b:Guid>
    <b:Title>The "I Designed It Myself" Effect in Mass Customization</b:Title>
    <b:JournalName>Management Science</b:JournalName>
    <b:Year>2010</b:Year>
    <b:Pages>124-140</b:Pages>
    <b:Volume>56</b:Volume>
    <b:Issue>1</b:Issue>
    <b:Author>
      <b:Author>
        <b:NameList>
          <b:Person>
            <b:Last>Franke</b:Last>
            <b:First>Nikolaus</b:First>
          </b:Person>
          <b:Person>
            <b:Last>Schreier</b:Last>
            <b:First>Martin</b:First>
          </b:Person>
          <b:Person>
            <b:Last>Kaiser</b:Last>
            <b:First>Ulrike</b:First>
          </b:Person>
        </b:NameList>
      </b:Author>
    </b:Author>
    <b:RefOrder>4</b:RefOrder>
  </b:Source>
  <b:Source>
    <b:Tag>Men08</b:Tag>
    <b:SourceType>JournalArticle</b:SourceType>
    <b:Guid>{4FD9CCE0-8573-460D-9DF9-24FF32DAADD3}</b:Guid>
    <b:Title>Product-Line Competition: Customization vs. Proliferation</b:Title>
    <b:JournalName>Management Science</b:JournalName>
    <b:Year>2008</b:Year>
    <b:Pages>2039-2053</b:Pages>
    <b:Volume>54</b:Volume>
    <b:Issue>12</b:Issue>
    <b:Author>
      <b:Author>
        <b:NameList>
          <b:Person>
            <b:Last>Mendelson</b:Last>
            <b:First>Haim</b:First>
          </b:Person>
          <b:Person>
            <b:Last>Parlakturk</b:Last>
            <b:First>Ali K.</b:First>
          </b:Person>
        </b:NameList>
      </b:Author>
    </b:Author>
    <b:RefOrder>7</b:RefOrder>
  </b:Source>
  <b:Source>
    <b:Tag>Joh18</b:Tag>
    <b:SourceType>JournalArticle</b:SourceType>
    <b:Guid>{60AB4CD4-6A93-466C-B0FC-3492323C55C5}</b:Guid>
    <b:Title>Understanding the impact of non-standard customisations in an engineer-to-order context: A case study</b:Title>
    <b:JournalName>International Journal of Production Research</b:JournalName>
    <b:Year>2018</b:Year>
    <b:Pages>6780-6794</b:Pages>
    <b:Volume>57</b:Volume>
    <b:Issue>21</b:Issue>
    <b:Author>
      <b:Author>
        <b:NameList>
          <b:Person>
            <b:Last>Johnsen</b:Last>
            <b:First>Sara Markworth</b:First>
          </b:Person>
          <b:Person>
            <b:Last>Hvam</b:Last>
            <b:First>Lars</b:First>
          </b:Person>
        </b:NameList>
      </b:Author>
    </b:Author>
    <b:RefOrder>6</b:RefOrder>
  </b:Source>
  <b:Source>
    <b:Tag>Xia09</b:Tag>
    <b:SourceType>JournalArticle</b:SourceType>
    <b:Guid>{0BB96BCE-C9AE-4D2E-B0A9-D0C81DBBFC85}</b:Guid>
    <b:Title>Standard vs. Custom Products: Variety, Lead Time, and Proce Competition</b:Title>
    <b:JournalName>Marketing Science</b:JournalName>
    <b:Year>2009</b:Year>
    <b:Pages>887-900</b:Pages>
    <b:Volume>28</b:Volume>
    <b:Issue>5</b:Issue>
    <b:Author>
      <b:Author>
        <b:NameList>
          <b:Person>
            <b:Last>Xia</b:Last>
            <b:First>Nan</b:First>
          </b:Person>
          <b:Person>
            <b:Last>Rajagopalan</b:Last>
            <b:First>S.</b:First>
          </b:Person>
        </b:NameList>
      </b:Author>
    </b:Author>
    <b:RefOrder>8</b:RefOrder>
  </b:Source>
  <b:Source>
    <b:Tag>Wie17</b:Tag>
    <b:SourceType>JournalArticle</b:SourceType>
    <b:Guid>{2C519EF5-1152-45FE-967A-7F5128B094C5}</b:Guid>
    <b:Title>Impact of mass customization on cost and flexibility performances: the role of social capital</b:Title>
    <b:JournalName>Operation Management Resources</b:JournalName>
    <b:Year>2017</b:Year>
    <b:Pages>137-147</b:Pages>
    <b:Volume>10</b:Volume>
    <b:Author>
      <b:Author>
        <b:NameList>
          <b:Person>
            <b:Last>Wiengarten</b:Last>
            <b:First>Frank</b:First>
          </b:Person>
          <b:Person>
            <b:Last>Singh</b:Last>
            <b:First>Prakash J.</b:First>
          </b:Person>
          <b:Person>
            <b:Last>Fynes</b:Last>
            <b:First>Brian</b:First>
          </b:Person>
          <b:Person>
            <b:Last>Nazarpour</b:Last>
            <b:First>Ali</b:First>
          </b:Person>
        </b:NameList>
      </b:Author>
    </b:Author>
    <b:RefOrder>9</b:RefOrder>
  </b:Source>
  <b:Source>
    <b:Tag>Ahm15</b:Tag>
    <b:SourceType>JournalArticle</b:SourceType>
    <b:Guid>{B8C2D853-9B7A-48F0-9D44-DA57C98504F7}</b:Guid>
    <b:Title>Dynamic pricing in a production system with multiple demand classes</b:Title>
    <b:JournalName>Applied Mathematical Modelling</b:JournalName>
    <b:Year>2015</b:Year>
    <b:Pages>2332-2344</b:Pages>
    <b:Volume>39</b:Volume>
    <b:Author>
      <b:Author>
        <b:NameList>
          <b:Person>
            <b:Last>Ahmadi</b:Last>
            <b:First>Mehdi</b:First>
          </b:Person>
          <b:Person>
            <b:Last>Shavandi</b:Last>
            <b:First>Hassan</b:First>
          </b:Person>
        </b:NameList>
      </b:Author>
    </b:Author>
    <b:RefOrder>11</b:RefOrder>
  </b:Source>
  <b:Source>
    <b:Tag>Tet18</b:Tag>
    <b:SourceType>JournalArticle</b:SourceType>
    <b:Guid>{7129FA52-495A-4CC8-9DA7-5D9133FA9B3E}</b:Guid>
    <b:Title>Jet properties and mixing chamber flow in a high-pressure abrasive slurry jet: part I-measurement of jet and chamber conditions</b:Title>
    <b:JournalName>The International Journal of Advanced Manufacturing Technology</b:JournalName>
    <b:Year>2018</b:Year>
    <b:Pages>1283-1291</b:Pages>
    <b:Volume>99</b:Volume>
    <b:Author>
      <b:Author>
        <b:NameList>
          <b:Person>
            <b:Last>Teti</b:Last>
            <b:First>Michael</b:First>
          </b:Person>
          <b:Person>
            <b:Last>Papini</b:Last>
            <b:First>Marcello</b:First>
          </b:Person>
          <b:Person>
            <b:Last>Spelt</b:Last>
            <b:First>Jan K.</b:First>
          </b:Person>
        </b:NameList>
      </b:Author>
    </b:Author>
    <b:RefOrder>25</b:RefOrder>
  </b:Source>
  <b:Source>
    <b:Tag>Zha04</b:Tag>
    <b:SourceType>JournalArticle</b:SourceType>
    <b:Guid>{DE05904E-C8DC-4736-8A52-38EB1F376376}</b:Guid>
    <b:Title>A review of Internet-based product information sharing and visualization</b:Title>
    <b:JournalName>Computers in Industry</b:JournalName>
    <b:Year>2004</b:Year>
    <b:Pages>1-15</b:Pages>
    <b:Volume>54</b:Volume>
    <b:Author>
      <b:Author>
        <b:NameList>
          <b:Person>
            <b:Last>Zhang</b:Last>
            <b:First>Shusheng</b:First>
          </b:Person>
          <b:Person>
            <b:Last>Shen</b:Last>
            <b:First>Weiming</b:First>
          </b:Person>
          <b:Person>
            <b:Last>Ghenniwa</b:Last>
            <b:First>Hamada</b:First>
          </b:Person>
        </b:NameList>
      </b:Author>
    </b:Author>
    <b:RefOrder>12</b:RefOrder>
  </b:Source>
  <b:Source>
    <b:Tag>She08</b:Tag>
    <b:SourceType>JournalArticle</b:SourceType>
    <b:Guid>{5661E2E4-EBDE-46D4-B44B-A91829B2F14C}</b:Guid>
    <b:Title>Product information visualization and agumentation in collaborative design</b:Title>
    <b:JournalName>Computer-Aided Design</b:JournalName>
    <b:Year>2008</b:Year>
    <b:Pages>963-974</b:Pages>
    <b:Volume>40</b:Volume>
    <b:Author>
      <b:Author>
        <b:NameList>
          <b:Person>
            <b:Last>Shen</b:Last>
            <b:First>Y.</b:First>
          </b:Person>
          <b:Person>
            <b:Last>Ong</b:Last>
            <b:First>S.K.</b:First>
          </b:Person>
          <b:Person>
            <b:Last>Nee</b:Last>
            <b:First>A.Y.C.</b:First>
          </b:Person>
        </b:NameList>
      </b:Author>
    </b:Author>
    <b:RefOrder>13</b:RefOrder>
  </b:Source>
  <b:Source>
    <b:Tag>Zha14</b:Tag>
    <b:SourceType>JournalArticle</b:SourceType>
    <b:Guid>{206C4AD0-5C79-48D6-95BA-ACE7CEC6FA47}</b:Guid>
    <b:Title>Optimal Visualization Aids and Temporal Framing for New Products</b:Title>
    <b:JournalName>Journal of Consumer Research</b:JournalName>
    <b:Year>2014</b:Year>
    <b:Volume>41</b:Volume>
    <b:Author>
      <b:Author>
        <b:NameList>
          <b:Person>
            <b:Last>Zhao</b:Last>
            <b:First>Min</b:First>
          </b:Person>
          <b:Person>
            <b:Last>Dahl</b:Last>
            <b:First>Darren W.</b:First>
          </b:Person>
          <b:Person>
            <b:Last>Hoeffler</b:Last>
            <b:First>Steve</b:First>
          </b:Person>
        </b:NameList>
      </b:Author>
    </b:Author>
    <b:RefOrder>14</b:RefOrder>
  </b:Source>
  <b:Source>
    <b:Tag>Guo21</b:Tag>
    <b:SourceType>JournalArticle</b:SourceType>
    <b:Guid>{64700A21-E159-44DB-A9C9-DB7E47C803B7}</b:Guid>
    <b:Title>Art Product Design and VR User Experience Based on IoT Technology and Visualization</b:Title>
    <b:JournalName>Journal of Sensors</b:JournalName>
    <b:Year>2021</b:Year>
    <b:Volume>2021</b:Volume>
    <b:Author>
      <b:Author>
        <b:NameList>
          <b:Person>
            <b:Last>Guo</b:Last>
            <b:First>Ling</b:First>
          </b:Person>
          <b:Person>
            <b:Last>Wang</b:Last>
            <b:First>Peng</b:First>
          </b:Person>
        </b:NameList>
      </b:Author>
    </b:Author>
    <b:RefOrder>15</b:RefOrder>
  </b:Source>
  <b:Source>
    <b:Tag>You12</b:Tag>
    <b:SourceType>JournalArticle</b:SourceType>
    <b:Guid>{7B34EB69-8CD3-4D04-A334-EE866DCDF297}</b:Guid>
    <b:Title>MBR vs. CAS: capital and operating cost evaluation </b:Title>
    <b:JournalName>Waste Practive &amp; Technology</b:JournalName>
    <b:Year>2012</b:Year>
    <b:Volume>7</b:Volume>
    <b:Issue>4</b:Issue>
    <b:Author>
      <b:Author>
        <b:NameList>
          <b:Person>
            <b:Last>Young</b:Last>
            <b:First>T.</b:First>
          </b:Person>
          <b:Person>
            <b:Last>Muftugil</b:Last>
            <b:First>M.</b:First>
          </b:Person>
          <b:Person>
            <b:Last>Smoot</b:Last>
            <b:First>S.</b:First>
          </b:Person>
          <b:Person>
            <b:Last>Peeters</b:Last>
            <b:First>J.</b:First>
          </b:Person>
        </b:NameList>
      </b:Author>
    </b:Author>
    <b:RefOrder>10</b:RefOrder>
  </b:Source>
  <b:Source>
    <b:Tag>Gup19</b:Tag>
    <b:SourceType>JournalArticle</b:SourceType>
    <b:Guid>{DD8263C5-C55E-4589-8279-AEDF3CF98763}</b:Guid>
    <b:Title>On the design of online production scheduling algorithms</b:Title>
    <b:JournalName>Computers and Chemical Engineering</b:JournalName>
    <b:Year>2019</b:Year>
    <b:Volume>129</b:Volume>
    <b:Author>
      <b:Author>
        <b:NameList>
          <b:Person>
            <b:Last>Gupta</b:Last>
            <b:First>Dhruv</b:First>
          </b:Person>
          <b:Person>
            <b:Last>Maravelias</b:Last>
            <b:First>Christos T.</b:First>
          </b:Person>
        </b:NameList>
      </b:Author>
    </b:Author>
    <b:RefOrder>16</b:RefOrder>
  </b:Source>
  <b:Source>
    <b:Tag>QuH17</b:Tag>
    <b:SourceType>JournalArticle</b:SourceType>
    <b:Guid>{B5BF1487-1A63-4B5D-9809-66701A85A0CB}</b:Guid>
    <b:Title>Simultaneous 2D hoist scheduling and production line design for multi-recipe and multi-stage material handling processes</b:Title>
    <b:JournalName>Chemical Engineering Science</b:JournalName>
    <b:Year>2017</b:Year>
    <b:Pages>251-264</b:Pages>
    <b:Volume>167</b:Volume>
    <b:Author>
      <b:Author>
        <b:NameList>
          <b:Person>
            <b:Last>Qu</b:Last>
            <b:First>Honglin</b:First>
          </b:Person>
          <b:Person>
            <b:Last>Wang</b:Last>
            <b:First>Sujing</b:First>
          </b:Person>
          <b:Person>
            <b:Last>Xu</b:Last>
            <b:First>Qiang</b:First>
          </b:Person>
        </b:NameList>
      </b:Author>
    </b:Author>
    <b:RefOrder>17</b:RefOrder>
  </b:Source>
  <b:Source>
    <b:Tag>Bab14</b:Tag>
    <b:SourceType>JournalArticle</b:SourceType>
    <b:Guid>{06AD353E-B01A-4FCE-9B93-E14AD8AA1A2A}</b:Guid>
    <b:Title>Tube cyclic expansion-extrusion (TCEE) as a novel severe plastic deformation method for cylindrical tubes</b:Title>
    <b:JournalName>Journal of Material Science</b:JournalName>
    <b:Year>2014</b:Year>
    <b:Pages>3158-3165</b:Pages>
    <b:Volume>49</b:Volume>
    <b:Author>
      <b:Author>
        <b:NameList>
          <b:Person>
            <b:Last>Babaei</b:Last>
            <b:First>A.</b:First>
          </b:Person>
          <b:Person>
            <b:Last>Mashhadi</b:Last>
            <b:First>M. M.</b:First>
          </b:Person>
          <b:Person>
            <b:Last>Jafarzadeh</b:Last>
            <b:First>H.</b:First>
          </b:Person>
        </b:NameList>
      </b:Author>
    </b:Author>
    <b:RefOrder>18</b:RefOrder>
  </b:Source>
  <b:Source>
    <b:Tag>Sal13</b:Tag>
    <b:SourceType>JournalArticle</b:SourceType>
    <b:Guid>{7707D8FF-101A-4A87-B25E-1DA6EE6D1560}</b:Guid>
    <b:Title>Accuracy of medical models made by additive manufacturing (rapid manufacturing)</b:Title>
    <b:JournalName>Journal of Cranio-Maxillo-Facial Surgery</b:JournalName>
    <b:Year>2013</b:Year>
    <b:Pages>603-609</b:Pages>
    <b:Volume>41</b:Volume>
    <b:Author>
      <b:Author>
        <b:NameList>
          <b:Person>
            <b:Last>Salmi</b:Last>
            <b:First>Mika</b:First>
          </b:Person>
          <b:Person>
            <b:Last>Paloheimo</b:Last>
            <b:First>Kaija-Stiina</b:First>
          </b:Person>
          <b:Person>
            <b:Last>Tuomi</b:Last>
            <b:First>Jukka</b:First>
          </b:Person>
          <b:Person>
            <b:Last>Wolff</b:Last>
            <b:First> Jan</b:First>
          </b:Person>
          <b:Person>
            <b:Last>Makitie</b:Last>
            <b:First>Antti</b:First>
          </b:Person>
        </b:NameList>
      </b:Author>
    </b:Author>
    <b:RefOrder>21</b:RefOrder>
  </b:Source>
  <b:Source>
    <b:Tag>Hol</b:Tag>
    <b:SourceType>JournalArticle</b:SourceType>
    <b:Guid>{D49C95B6-A5DF-4332-B5C1-25D080AE2B22}</b:Guid>
    <b:Title>Rapid Manufacturing in the Spare Parts Supply Chain</b:Title>
    <b:Author>
      <b:Author>
        <b:NameList>
          <b:Person>
            <b:Last>Holmstrom</b:Last>
            <b:First>Jan</b:First>
          </b:Person>
          <b:Person>
            <b:Last>Jouni</b:Last>
            <b:First>Partanen</b:First>
          </b:Person>
          <b:Person>
            <b:Last>Tuomi</b:Last>
            <b:First>Jukka</b:First>
          </b:Person>
          <b:Person>
            <b:Last>Walter</b:Last>
            <b:First>Manfred</b:First>
          </b:Person>
        </b:NameList>
      </b:Author>
    </b:Author>
    <b:JournalName>Journal of Manufacturing Technology</b:JournalName>
    <b:Year>2010</b:Year>
    <b:Pages>687-697</b:Pages>
    <b:Volume>21</b:Volume>
    <b:Issue>6</b:Issue>
    <b:RefOrder>22</b:RefOrder>
  </b:Source>
  <b:Source>
    <b:Tag>Lev03</b:Tag>
    <b:SourceType>JournalArticle</b:SourceType>
    <b:Guid>{9070DE05-C561-40DA-8FFD-8AE464BFED98}</b:Guid>
    <b:Title>Rapid Manufacturing and Rapid Tooling with Layer Manufacturing (LM) Technologies, State of the Art and Future Perspectives</b:Title>
    <b:JournalName>CIRP Annals</b:JournalName>
    <b:Year>2003</b:Year>
    <b:Pages>589-609</b:Pages>
    <b:Volume>52</b:Volume>
    <b:Issue>2</b:Issue>
    <b:Author>
      <b:Author>
        <b:NameList>
          <b:Person>
            <b:Last>Levy</b:Last>
            <b:First>Gideon N.</b:First>
          </b:Person>
          <b:Person>
            <b:Last>Schindel</b:Last>
            <b:First>Ralf</b:First>
          </b:Person>
          <b:Person>
            <b:Last>Kruth</b:Last>
            <b:First>J.P.</b:First>
          </b:Person>
        </b:NameList>
      </b:Author>
    </b:Author>
    <b:RefOrder>20</b:RefOrder>
  </b:Source>
  <b:Source>
    <b:Tag>Tho21</b:Tag>
    <b:SourceType>Film</b:SourceType>
    <b:Guid>{F609A0D3-F90D-4A0F-9C39-0FD46B283D0F}</b:Guid>
    <b:Title>Fusion 360: Simulation</b:Title>
    <b:Year>2021</b:Year>
    <b:ProductionCompany>linkedin.com</b:ProductionCompany>
    <b:Author>
      <b:Director>
        <b:NameList>
          <b:Person>
            <b:Last>Tremblay</b:Last>
            <b:First>Thom</b:First>
          </b:Person>
        </b:NameList>
      </b:Director>
    </b:Author>
    <b:RefOrder>23</b:RefOrder>
  </b:Source>
  <b:Source>
    <b:Tag>Huf18</b:Tag>
    <b:SourceType>JournalArticle</b:SourceType>
    <b:Guid>{EF927048-6EDE-4349-816E-0C5F45BDC787}</b:Guid>
    <b:Title>The three-dimensional structure of swril-switching in bent pipe flow</b:Title>
    <b:Year>2018</b:Year>
    <b:JournalName>Journal of Fluid Mechanics</b:JournalName>
    <b:Pages>86-101</b:Pages>
    <b:Volume>835</b:Volume>
    <b:Author>
      <b:Author>
        <b:NameList>
          <b:Person>
            <b:Last>Hufnagel</b:Last>
            <b:First>Lorenz</b:First>
          </b:Person>
          <b:Person>
            <b:Last>Canton</b:Last>
            <b:First>Jacopo</b:First>
          </b:Person>
          <b:Person>
            <b:Last>Orlu</b:Last>
            <b:First>Ramis</b:First>
          </b:Person>
          <b:Person>
            <b:Last>Marin</b:Last>
            <b:First>Oana</b:First>
          </b:Person>
          <b:Person>
            <b:Last>Merzari</b:Last>
            <b:First>Elia</b:First>
          </b:Person>
          <b:Person>
            <b:Last>Schlatter</b:Last>
            <b:First>Philipp</b:First>
          </b:Person>
        </b:NameList>
      </b:Author>
    </b:Author>
    <b:RefOrder>24</b:RefOrder>
  </b:Source>
  <b:Source>
    <b:Tag>Sav19</b:Tag>
    <b:SourceType>JournalArticle</b:SourceType>
    <b:Guid>{2E492D81-0309-4AEA-95B0-E15592568FED}</b:Guid>
    <b:Title>Hydrostatic tube cyclic exapnsion extrusion (HTCEE) as a new  severe plastic deformation method for producing log nanostructured tubes</b:Title>
    <b:JournalName>Journal of Alloys and Compounds</b:JournalName>
    <b:Year>2019</b:Year>
    <b:Pages>163-168</b:Pages>
    <b:Volume>785</b:Volume>
    <b:Author>
      <b:Author>
        <b:NameList>
          <b:Person>
            <b:Last>Savarabadi</b:Last>
            <b:First>M. Motallebi</b:First>
          </b:Person>
          <b:Person>
            <b:Last>Faraji</b:Last>
            <b:First>G.</b:First>
          </b:Person>
          <b:Person>
            <b:Last>Zalnezhad</b:Last>
            <b:First>E.</b:First>
          </b:Person>
        </b:NameList>
      </b:Author>
    </b:Author>
    <b:RefOrder>26</b:RefOrder>
  </b:Source>
  <b:Source>
    <b:Tag>Bab15</b:Tag>
    <b:SourceType>JournalArticle</b:SourceType>
    <b:Guid>{122F0FDF-B596-4FCE-8B49-A752AF8C83E6}</b:Guid>
    <b:Title>Color Reproduction on Shrink Sleeves</b:Title>
    <b:JournalName>COLOR Research and Application</b:JournalName>
    <b:Year>2015</b:Year>
    <b:Pages>1-8</b:Pages>
    <b:Volume>0</b:Volume>
    <b:Issue>0</b:Issue>
    <b:Author>
      <b:Author>
        <b:NameList>
          <b:Person>
            <b:Last>Babaei</b:Last>
            <b:First>Vahid</b:First>
          </b:Person>
          <b:Person>
            <b:Last>Pelvet</b:Last>
            <b:First>Cedric</b:First>
          </b:Person>
          <b:Person>
            <b:Last>Hersch</b:Last>
            <b:First>Roger D.</b:First>
          </b:Person>
        </b:NameList>
      </b:Author>
    </b:Author>
    <b:RefOrder>27</b:RefOrder>
  </b:Source>
  <b:Source>
    <b:Tag>Ahn20</b:Tag>
    <b:SourceType>JournalArticle</b:SourceType>
    <b:Guid>{9BC472B0-1594-4384-9A08-075B81B01D26}</b:Guid>
    <b:Title>End-to-end double JPEG detection with a 3D convolutional network in the DCT domain</b:Title>
    <b:JournalName>Electronic Letters</b:JournalName>
    <b:Year>2020</b:Year>
    <b:Pages>82-85</b:Pages>
    <b:Volume>56</b:Volume>
    <b:Issue>2</b:Issue>
    <b:Author>
      <b:Author>
        <b:NameList>
          <b:Person>
            <b:Last>Ahn</b:Last>
            <b:First>W.</b:First>
          </b:Person>
          <b:Person>
            <b:Last>Nam</b:Last>
            <b:First>S.-H.</b:First>
          </b:Person>
          <b:Person>
            <b:Last>Son</b:Last>
            <b:First>M.</b:First>
          </b:Person>
          <b:Person>
            <b:Last>Lee</b:Last>
            <b:First>H.-K.</b:First>
          </b:Person>
          <b:Person>
            <b:Last>Choi</b:Last>
            <b:First>S.</b:First>
          </b:Person>
        </b:NameList>
      </b:Author>
    </b:Author>
    <b:RefOrder>28</b:RefOrder>
  </b:Source>
  <b:Source>
    <b:Tag>Pra21</b:Tag>
    <b:SourceType>JournalArticle</b:SourceType>
    <b:Guid>{0B77B4C6-8043-4F6E-BA17-276EC615BAB5}</b:Guid>
    <b:Title>Internet of Things (IoT)-based aquaculture: An overview of IoT application on water quality monitoring</b:Title>
    <b:JournalName>Reviews in Aquaculture</b:JournalName>
    <b:Year>2021</b:Year>
    <b:Pages>979-992</b:Pages>
    <b:Volume>14</b:Volume>
    <b:Author>
      <b:Author>
        <b:NameList>
          <b:Person>
            <b:Last>Prapti</b:Last>
            <b:First>Dipika Roy</b:First>
          </b:Person>
          <b:Person>
            <b:Last>Shariff</b:Last>
            <b:First>Abdul Rashid Mohamed</b:First>
          </b:Person>
          <b:Person>
            <b:Last>Man</b:Last>
            <b:First>Hasfalina Che</b:First>
          </b:Person>
          <b:Person>
            <b:Last>Ramli</b:Last>
            <b:First>Norulhuda Mohamed</b:First>
          </b:Person>
          <b:Person>
            <b:Last>Perumal</b:Last>
            <b:First>Thinagaran</b:First>
          </b:Person>
          <b:Person>
            <b:Last>Shariff</b:Last>
            <b:First>Mohamed</b:First>
          </b:Person>
        </b:NameList>
      </b:Author>
    </b:Author>
    <b:RefOrder>29</b:RefOrder>
  </b:Source>
  <b:Source>
    <b:Tag>Rus17</b:Tag>
    <b:SourceType>JournalArticle</b:SourceType>
    <b:Guid>{6C5A7231-EA15-4A18-9DEE-0021E8E65A33}</b:Guid>
    <b:Title>Fastener identification and assembly verification via machine vision</b:Title>
    <b:JournalName>Assembly Automation</b:JournalName>
    <b:Year>2017</b:Year>
    <b:Pages>1-9</b:Pages>
    <b:Volume>38</b:Volume>
    <b:Issue>1</b:Issue>
    <b:Author>
      <b:Author>
        <b:NameList>
          <b:Person>
            <b:Last>Rusli</b:Last>
            <b:First>Leonard</b:First>
          </b:Person>
          <b:Person>
            <b:Last>Luscher</b:Last>
            <b:First>Anthony</b:First>
          </b:Person>
        </b:NameList>
      </b:Author>
    </b:Author>
    <b:RefOrder>30</b:RefOrder>
  </b:Source>
  <b:Source>
    <b:Tag>Gar12</b:Tag>
    <b:SourceType>JournalArticle</b:SourceType>
    <b:Guid>{0DAD2935-A2C7-40CE-AC0F-5CA9CDC52BAA}</b:Guid>
    <b:Title>How to implement environmental considerations in chemical process design: An approach to multiobjective optimization for undergraduate students</b:Title>
    <b:JournalName>Education for Chemical Engineers</b:JournalName>
    <b:Year>2012</b:Year>
    <b:Pages>56-57</b:Pages>
    <b:Volume>7</b:Volume>
    <b:Author>
      <b:Author>
        <b:NameList>
          <b:Person>
            <b:Last>Garcia</b:Last>
            <b:First>Norberto</b:First>
          </b:Person>
          <b:Person>
            <b:Last>Caballero</b:Last>
            <b:First>Jose A.</b:First>
          </b:Person>
        </b:NameList>
      </b:Author>
    </b:Author>
    <b:RefOrder>31</b:RefOrder>
  </b:Source>
  <b:Source>
    <b:Tag>Wan13</b:Tag>
    <b:SourceType>JournalArticle</b:SourceType>
    <b:Guid>{55008776-7F56-4CC0-A02A-0270A74DA828}</b:Guid>
    <b:Title>The structural and biochemical basis for cellulose biodegradation</b:Title>
    <b:JournalName>Journal of Chemical Technology and Biotechnology</b:JournalName>
    <b:Year>2013</b:Year>
    <b:Pages>491-500</b:Pages>
    <b:Volume>88</b:Volume>
    <b:Author>
      <b:Author>
        <b:NameList>
          <b:Person>
            <b:Last>Wang</b:Last>
            <b:First>Mingyu</b:First>
          </b:Person>
          <b:Person>
            <b:Last>Liu</b:Last>
            <b:First>Kai</b:First>
          </b:Person>
          <b:Person>
            <b:Last>Dai</b:Last>
            <b:First>Li</b:First>
          </b:Person>
          <b:Person>
            <b:Last>Zhang</b:Last>
            <b:First>Jie</b:First>
          </b:Person>
          <b:Person>
            <b:Last>Fang</b:Last>
            <b:First>Xu</b:First>
          </b:Person>
        </b:NameList>
      </b:Author>
    </b:Author>
    <b:RefOrder>32</b:RefOrder>
  </b:Source>
  <b:Source>
    <b:Tag>Ngu22</b:Tag>
    <b:SourceType>JournalArticle</b:SourceType>
    <b:Guid>{97A08C3F-A794-4C84-84A0-4EA00021B565}</b:Guid>
    <b:Title>Development of Starch-Based Bioplastic from Jackfruit Seed</b:Title>
    <b:JournalName>Advances in Polymer Technology</b:JournalName>
    <b:Year>2022</b:Year>
    <b:Volume>2022</b:Volume>
    <b:Author>
      <b:Author>
        <b:NameList>
          <b:Person>
            <b:Last>Nguyen</b:Last>
            <b:First>Trieu Khoa</b:First>
          </b:Person>
          <b:Person>
            <b:Last>That</b:Last>
            <b:First>Nguyen Thy Ton</b:First>
          </b:Person>
          <b:Person>
            <b:Last>Nguyen</b:Last>
            <b:First>Nien Thi</b:First>
          </b:Person>
          <b:Person>
            <b:Last>Nguyen</b:Last>
            <b:First>Ha Thi</b:First>
          </b:Person>
        </b:NameList>
      </b:Author>
    </b:Author>
    <b:RefOrder>33</b:RefOrder>
  </b:Source>
  <b:Source>
    <b:Tag>Sko17</b:Tag>
    <b:SourceType>JournalArticle</b:SourceType>
    <b:Guid>{41B4B9F5-7C21-442F-8D90-36D8FF7E90D3}</b:Guid>
    <b:Title>Economies of scale in biogas production and the significance of flexible regulation</b:Title>
    <b:JournalName>Energy Policy</b:JournalName>
    <b:Year>2017</b:Year>
    <b:Pages>77-89</b:Pages>
    <b:Volume>101</b:Volume>
    <b:Author>
      <b:Author>
        <b:NameList>
          <b:Person>
            <b:Last>Skovsgaard</b:Last>
            <b:First>Lise</b:First>
          </b:Person>
          <b:Person>
            <b:Last>Jacobsen</b:Last>
            <b:First>Henrik Klinge</b:First>
          </b:Person>
        </b:NameList>
      </b:Author>
    </b:Author>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192E84-8F98-4F30-A1A2-2746A3EF0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1898</TotalTime>
  <Pages>8</Pages>
  <Words>3941</Words>
  <Characters>22466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Reduction of Batch Sizes within cellulose extrusion</vt:lpstr>
    </vt:vector>
  </TitlesOfParts>
  <Company>Rhys Williams</Company>
  <LinksUpToDate>false</LinksUpToDate>
  <CharactersWithSpaces>26355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Reduction of Batch Sizes within cellulose extrusion</dc:title>
  <dc:subject>Design for Industry 4.0 Assignment 2</dc:subject>
  <dc:creator>Rhys Williams</dc:creator>
  <cp:lastModifiedBy>Rhys Williams</cp:lastModifiedBy>
  <cp:revision>17</cp:revision>
  <cp:lastPrinted>2022-06-01T11:56:00Z</cp:lastPrinted>
  <dcterms:created xsi:type="dcterms:W3CDTF">2021-05-29T12:46:00Z</dcterms:created>
  <dcterms:modified xsi:type="dcterms:W3CDTF">2022-06-15T10:40:00Z</dcterms:modified>
</cp:coreProperties>
</file>