
<file path=[Content_Types].xml><?xml version="1.0" encoding="utf-8"?>
<Types xmlns="http://schemas.openxmlformats.org/package/2006/content-types">
  <Default Extension="xml" ContentType="application/xml"/>
  <Default Extension="wmf" ContentType="image/x-wmf"/>
  <Default Extension="bin" ContentType="application/vnd.openxmlformats-officedocument.oleObject"/>
  <Default Extension="rels" ContentType="application/vnd.openxmlformats-package.relationships+xml"/>
  <Default Extension="jpeg" ContentType="image/jpeg"/>
  <Default Extension="png" ContentType="image/png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settings.xml" ContentType="application/vnd.openxmlformats-officedocument.wordprocessingml.setting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 <Relationships xmlns="http://schemas.openxmlformats.org/package/2006/relationships"> <Relationship Id="rId1" Type="http://schemas.openxmlformats.org/officeDocument/2006/relationships/officeDocument" Target="word/document.xml"/> <Relationship Id="rId2" Type="http://schemas.openxmlformats.org/package/2006/relationships/metadata/core-properties" Target="docProps/core.xml"/> 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pg="http://schemas.microsoft.com/office/word/2010/wordprocessingGroup" xmlns:wpi="http://schemas.microsoft.com/office/word/2010/wordprocessingInk" xmlns:a="http://schemas.openxmlformats.org/drawingml/2006/main" xmlns:wne="http://schemas.microsoft.com/office/word/2006/wordml" xmlns:wps="http://schemas.microsoft.com/office/word/2010/wordprocessingShape" xmlns:w10="urn:schemas-microsoft-com:office:word" xmlns:wp14="http://schemas.microsoft.com/office/word/2010/wordprocessingDrawing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body>
    <w:p xmlns:wp14="http://schemas.microsoft.com/office/word/2010/wordml" w:rsidP="2B0ED941" w14:paraId="590EB38F" wp14:textId="77777777">
      <w:pPr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Course: BSc (Hons) Health and Social Care</w:t>
      </w:r>
      <w:r/>
      <w:r/>
    </w:p>
    <w:p xmlns:wp14="http://schemas.microsoft.com/office/word/2010/wordml" w:rsidP="2B0ED941" w14:paraId="610D7346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Module: Independent Project (BMHP6020_BIRM)</w:t>
      </w:r>
      <w:r/>
      <w:r/>
    </w:p>
    <w:p xmlns:wp14="http://schemas.microsoft.com/office/word/2010/wordml" w:rsidP="2B0ED941" w14:paraId="782FC280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 </w:t>
      </w:r>
      <w:r/>
      <w:r/>
    </w:p>
    <w:p xmlns:wp14="http://schemas.microsoft.com/office/word/2010/wordml" w:rsidP="2B0ED941" w14:paraId="4A1818A6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Component</w:t>
      </w:r>
      <w:r w:rsidRPr="2B0ED941" w:rsidR="2B0ED941">
        <w:rPr>
          <w:rFonts w:ascii="Arial" w:hAnsi="Arial" w:eastAsia="Arial" w:cs="Arial"/>
          <w:sz w:val="22"/>
          <w:szCs w:val="22"/>
        </w:rPr>
        <w:t xml:space="preserve"> 1: Element 1 - Project Proposal </w:t>
      </w:r>
      <w:r/>
      <w:r/>
    </w:p>
    <w:p xmlns:wp14="http://schemas.microsoft.com/office/word/2010/wordml" w:rsidP="2B0ED941" w14:paraId="1D39705E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 </w:t>
      </w:r>
      <w:r/>
      <w:r/>
    </w:p>
    <w:p xmlns:wp14="http://schemas.microsoft.com/office/word/2010/wordml" w:rsidP="2B0ED941" w14:paraId="6544A9F7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  <w:lang w:val="en-US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Student Name: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 Nadia Akther</w:t>
      </w:r>
      <w:r/>
      <w:r/>
      <w:r/>
      <w:r/>
      <w:r/>
      <w:r/>
    </w:p>
    <w:p xmlns:wp14="http://schemas.microsoft.com/office/word/2010/wordml" w:rsidP="2B0ED941" w14:paraId="084DC997" wp14:textId="77777777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  <w:lang w:val="en-US"/>
        </w:rPr>
      </w:pPr>
      <w:r w:rsidRPr="2B0ED941" w:rsidR="2B0ED941">
        <w:rPr>
          <w:rFonts w:ascii="Arial" w:hAnsi="Arial" w:eastAsia="Arial" w:cs="Arial"/>
          <w:sz w:val="22"/>
          <w:szCs w:val="22"/>
        </w:rPr>
        <w:t xml:space="preserve">Student ID: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1914510</w:t>
      </w:r>
      <w:r/>
    </w:p>
    <w:p xmlns:wp14="http://schemas.microsoft.com/office/word/2010/wordml" w:rsidP="2B0ED941" wp14:textId="77777777" w14:paraId="79E87126">
      <w:pPr>
        <w:pStyle w:val="888"/>
        <w:spacing w:line="360" w:lineRule="auto"/>
        <w:ind/>
        <w:jc w:val="center"/>
        <w:rPr>
          <w:rFonts w:ascii="Arial" w:hAnsi="Arial" w:eastAsia="Arial" w:cs="Arial"/>
          <w:sz w:val="22"/>
          <w:szCs w:val="22"/>
        </w:rPr>
      </w:pP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Lecturer name: Danielle Dunne</w:t>
      </w:r>
    </w:p>
    <w:p xmlns:wp14="http://schemas.microsoft.com/office/word/2010/wordml" w:rsidP="2B0ED941" w14:paraId="1ED475A4" wp14:textId="1218B7B2">
      <w:pPr>
        <w:spacing w:line="360" w:lineRule="auto"/>
        <w:ind/>
      </w:pPr>
      <w:r>
        <w:br w:type="page"/>
      </w:r>
      <w:r/>
      <w:r/>
      <w:r>
        <w:rPr>
          <w:lang w:val="en-GB"/>
        </w:rPr>
      </w:r>
      <w:r/>
    </w:p>
    <w:p xmlns:wp14="http://schemas.microsoft.com/office/word/2010/wordml" w:rsidP="2B0ED941" wp14:textId="77777777" w14:paraId="576382EA">
      <w:pPr>
        <w:pStyle w:val="888"/>
        <w:spacing w:line="360" w:lineRule="auto"/>
        <w:ind/>
        <w:jc w:val="left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Title: </w:t>
      </w:r>
      <w:r/>
      <w:r/>
    </w:p>
    <w:p xmlns:wp14="http://schemas.microsoft.com/office/word/2010/wordml" w:rsidP="2B0ED941" w14:paraId="5B5EF0A7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Exploring long term impacts of COVID-19 pandemic restrictions on anxiety within adolescents in the UK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14:paraId="1976D642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Aim: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11F60037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The aim of this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dissertation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is to evaluate the impact of COVID-19 lockdown restrictions and school closures and the increasing rate of anxiety among adolescents in the UK.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01792B9F" wp14:textId="77777777">
      <w:p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Objectives: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654BDD08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Examine the prevalence rates of anxiety and probable metal disorders in UK before (pre-2019) and after the pandemic based on data from NHS digital and office for national statistics.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62241711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Analyse the specific impact of social isolation and school closures on the development of adolescents based on data from co-SPACE studies and Department for education.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14:paraId="77AEC734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Evaluate the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long term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effects of the pandemic, in specific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school absenteeism with its link to post-pandemic social anxiety prevent in 2024 - 2025.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14:paraId="698CA4F8" wp14:textId="77777777">
      <w:pPr>
        <w:pStyle w:val="892"/>
        <w:numPr>
          <w:ilvl w:val="0"/>
          <w:numId w:val="1"/>
        </w:numPr>
        <w:spacing w:line="360" w:lineRule="auto"/>
        <w:ind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Provide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evidence based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recommendations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for schools and Child and adolescent mental health services to support the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different needs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of adolescents post pandemic.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52C4F0FC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Background rational: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36690C44" wp14:textId="77777777">
      <w:pPr>
        <w:pBdr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pBdr>
        <w:spacing w:line="360" w:lineRule="auto"/>
        <w:ind w:left="0" w:righ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The COVID-19 pandemic caused unprecedented disruption to the social and educational phase of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adolescents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.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Despite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the restrictions being lifted, impact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s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to metal health has remained. NHS digital (2023) reported that the rate of probable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mental disorders in young people increased from 1 in 9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in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2017 to 1 in 5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in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2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023, with anxiety being among the most common. More recent reports from 2024 - 2025 highlights a resulting crisis of severe school absence, defined as missing 50% or more sessions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(Centre for Social Justice, 2024)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.</w:t>
      </w:r>
      <w:r w:rsidRPr="2B0ED941" w:rsidR="2B0ED941">
        <w:rPr>
          <w:rFonts w:ascii="Arial" w:hAnsi="Arial" w:eastAsia="Arial" w:cs="Arial"/>
          <w:b w:val="1"/>
          <w:bCs w:val="1"/>
          <w:sz w:val="22"/>
          <w:szCs w:val="22"/>
          <w:lang w:val="en-GB" w:bidi="en-US"/>
        </w:rPr>
        <w:t xml:space="preserve"> 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The centre of social justice (2024) and “The big ambition” reports (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Children’s Commissioner’s Office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, 2024) have 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identified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 that the isolation of lock</w:t>
      </w:r>
      <w:r w:rsidRPr="2B0ED941" w:rsidR="2B0ED941">
        <w:rPr>
          <w:rFonts w:ascii="Arial" w:hAnsi="Arial" w:eastAsia="Arial" w:cs="Arial"/>
          <w:b w:val="0"/>
          <w:bCs w:val="0"/>
          <w:sz w:val="22"/>
          <w:szCs w:val="22"/>
          <w:lang w:val="en-GB" w:bidi="en-US"/>
        </w:rPr>
        <w:t xml:space="preserve">down may have triggered anxiety and social phobia, pushing teenagers to missing school.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This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dissertation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evaluate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if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the NHS recovery plans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are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sufficient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, addressing the need for targeted interventions.</w:t>
      </w:r>
      <w:r>
        <w:rPr>
          <w:rFonts w:ascii="Times New Roman" w:hAnsi="Times New Roman" w:eastAsia="Times New Roman" w:cs="Times New Roman"/>
          <w:sz w:val="24"/>
          <w:lang w:val="en-GB" w:bidi="en-GB"/>
        </w:rPr>
      </w:r>
      <w:r>
        <w:rPr>
          <w:lang w:val="en-GB"/>
        </w:rPr>
      </w:r>
    </w:p>
    <w:p xmlns:wp14="http://schemas.microsoft.com/office/word/2010/wordml" w:rsidP="2B0ED941" w14:paraId="55CEF20A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Methods: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14:paraId="1596AD9B" wp14:textId="6A428490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This dissertation will use secondary research in a literature review </w:t>
      </w:r>
      <w:r w:rsidRPr="2B0ED941" w:rsidR="391D9F4C">
        <w:rPr>
          <w:rFonts w:ascii="Arial" w:hAnsi="Arial" w:eastAsia="Arial" w:cs="Arial"/>
          <w:sz w:val="22"/>
          <w:szCs w:val="22"/>
          <w:lang w:val="en-GB" w:bidi="en-US"/>
        </w:rPr>
        <w:t xml:space="preserve">analysing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peer reviewed journals, NHS data and government guidance and reports. To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maintain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relevance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data focusing on adolescents (age 13 to 19), published in the last 10 years to capture the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long term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effects when comparing pre and pos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t pandemic impact. Data will be analysed using thematic review to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identify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patterns correlating isolation and anxiety. As no primary data will be collected, formal ethical approval is not needed. However, ethical integrity will be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maintained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with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accurate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Harvard referencing </w:t>
      </w:r>
      <w:r w:rsidRPr="2B0ED941" w:rsidR="2B0ED941">
        <w:rPr>
          <w:rFonts w:ascii="Arial" w:hAnsi="Arial" w:eastAsia="Arial" w:cs="Arial"/>
          <w:sz w:val="22"/>
          <w:szCs w:val="22"/>
          <w:lang w:val="en-GB"/>
        </w:rPr>
        <w:t xml:space="preserve">to ensure transparency.</w:t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14:paraId="607B4EDE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Resources: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22E955C8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Databases: PubMed, Google Scholar, NHS Digital,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 UWTSD library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and Gov.uk.</w:t>
      </w:r>
      <w:r>
        <w:rPr>
          <w:highlight w:val="none"/>
          <w:lang w:val="en-GB" w:bidi="en-US"/>
        </w:rPr>
        <w:br/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Software: Microsoft Word for writing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, google chrome to access 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d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atabases</w:t>
      </w:r>
      <w:r w:rsidRPr="2B0ED941" w:rsidR="2B0ED941">
        <w:rPr>
          <w:rFonts w:ascii="Arial" w:hAnsi="Arial" w:eastAsia="Arial" w:cs="Arial"/>
          <w:sz w:val="22"/>
          <w:szCs w:val="22"/>
          <w:lang w:val="en-US"/>
        </w:rPr>
        <w:t xml:space="preserve"> and one drive for backups </w:t>
      </w:r>
      <w:r>
        <w:rPr>
          <w:highlight w:val="none"/>
          <w:lang w:val="en-GB" w:bidi="en-US"/>
        </w:rPr>
      </w:r>
    </w:p>
    <w:p xmlns:wp14="http://schemas.microsoft.com/office/word/2010/wordml" w:rsidP="2B0ED941" w14:paraId="5834D239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2B0ED941" w14:paraId="1F569F16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Timescale:</w:t>
      </w:r>
      <w:r>
        <w:rPr>
          <w:highlight w:val="none"/>
          <w:lang w:val="en-GB" w:bidi="en-GB"/>
        </w:rPr>
      </w:r>
      <w:r>
        <w:rPr>
          <w:lang w:val="en-GB"/>
        </w:rPr>
      </w:r>
    </w:p>
    <w:tbl>
      <w:tblPr>
        <w:tblStyle w:val="703"/>
        <w:tblW w:w="0" w:type="auto"/>
        <w:tblBorders/>
        <w:tblLayout w:type="fixed"/>
        <w:tblLook w:val="04A0" w:firstRow="1" w:lastRow="0" w:firstColumn="1" w:lastColumn="0" w:noHBand="0" w:noVBand="1"/>
      </w:tblPr>
      <w:tblGrid>
        <w:gridCol w:w="1275"/>
        <w:gridCol w:w="8080"/>
      </w:tblGrid>
      <w:tr xmlns:wp14="http://schemas.microsoft.com/office/word/2010/wordml" w:rsidTr="2B0ED941" w14:paraId="69BD67DF" wp14:textId="77777777">
        <w:trPr>
          <w:trHeight w:val="253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B0ED941" w14:paraId="31912AD5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1 - 3</w:t>
            </w:r>
            <w:r>
              <w:rPr>
                <w:highlight w:val="none"/>
                <w:lang w:val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B0ED941" w14:paraId="31C55B5C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Finalise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title and 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objectives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. Systematic search for accredited sources.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B0ED941" w14:paraId="5EC06E14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B0ED941" w14:paraId="60DA4CF6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4 - 7</w:t>
            </w:r>
            <w:r>
              <w:rPr>
                <w:highlight w:val="none"/>
                <w:lang w:val="en-US"/>
              </w:rPr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B0ED941" w14:paraId="67BDCFA2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Conduct literature review and thematic review. 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Analyse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trends 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regarding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anxiety and school absence.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B0ED941" w14:paraId="6A3F1D9A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B0ED941" w14:paraId="053BFDA4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8 - 12</w:t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B0ED941" w14:paraId="7ED512FD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Draft the main chapters</w:t>
            </w:r>
            <w:r>
              <w:rPr>
                <w:highlight w:val="none"/>
                <w:lang w:val="en-GB"/>
              </w:rPr>
            </w:r>
          </w:p>
        </w:tc>
      </w:tr>
      <w:tr xmlns:wp14="http://schemas.microsoft.com/office/word/2010/wordml" w:rsidTr="2B0ED941" w14:paraId="27589320" wp14:textId="77777777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tcW w:w="1275" w:type="dxa"/>
            <w:tcMar/>
            <w:textDirection w:val="lrTb"/>
            <w:noWrap w:val="false"/>
          </w:tcPr>
          <w:p w:rsidP="2B0ED941" w14:paraId="7B27138B" wp14:textId="77777777">
            <w:pPr>
              <w:spacing w:line="360" w:lineRule="auto"/>
              <w:ind/>
              <w:rPr>
                <w:rFonts w:ascii="Arial" w:hAnsi="Arial" w:eastAsia="Arial" w:cs="Arial"/>
                <w:sz w:val="22"/>
                <w:szCs w:val="22"/>
                <w:lang w:val="en-GB" w:bidi="en-GB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Weeks 13 - 15</w:t>
            </w:r>
            <w:r>
              <w:rPr>
                <w:highlight w:val="none"/>
                <w:lang w:val="en-GB" w:bidi="en-GB"/>
              </w:rPr>
            </w:r>
            <w:r>
              <w:rPr>
                <w:highlight w:val="none"/>
                <w:lang w:val="en-GB"/>
              </w:rPr>
            </w:r>
            <w:r>
              <w:rPr>
                <w:highlight w:val="none"/>
                <w:lang w:val="en-GB" w:bidi="en-GB"/>
              </w:rPr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Borders/>
            <w:tcW w:w="8080" w:type="dxa"/>
            <w:tcMar/>
            <w:textDirection w:val="lrTb"/>
            <w:noWrap w:val="false"/>
          </w:tcPr>
          <w:p w:rsidP="2B0ED941" w14:paraId="0C7754E1" wp14:textId="77777777">
            <w:pPr>
              <w:pBdr>
                <w:top w:val="none" w:color="000000" w:sz="4" w:space="0"/>
                <w:left w:val="none" w:color="000000" w:sz="4" w:space="0"/>
                <w:bottom w:val="none" w:color="000000" w:sz="4" w:space="0"/>
                <w:right w:val="none" w:color="000000" w:sz="4" w:space="0"/>
              </w:pBdr>
              <w:spacing w:line="360" w:lineRule="auto"/>
              <w:ind w:left="0" w:right="0" w:firstLine="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Final critical review, </w:t>
            </w:r>
            <w:r w:rsidRPr="2B0ED941" w:rsidR="1DB9B101">
              <w:rPr>
                <w:rFonts w:ascii="Arial" w:hAnsi="Arial" w:eastAsia="Arial" w:cs="Arial"/>
                <w:sz w:val="22"/>
                <w:szCs w:val="22"/>
              </w:rPr>
              <w:t xml:space="preserve">reference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/>
            <w:r>
              <w:rPr>
                <w:rFonts w:ascii="Times New Roman" w:hAnsi="Times New Roman" w:eastAsia="Times New Roman" w:cs="Times New Roman"/>
                <w:sz w:val="24"/>
              </w:rPr>
            </w:r>
            <w:r>
              <w:rPr>
                <w:highlight w:val="none"/>
                <w:lang w:val="en-US"/>
              </w:rPr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formatting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check and proofreading before </w:t>
            </w:r>
            <w:r w:rsidRPr="2B0ED941" w:rsidR="2B0ED941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submission</w:t>
            </w:r>
            <w:r>
              <w:rPr>
                <w:highlight w:val="none"/>
                <w:lang w:val="en-US"/>
              </w:rPr>
            </w:r>
            <w:r>
              <w:rPr>
                <w:rFonts w:ascii="Times New Roman" w:hAnsi="Times New Roman" w:eastAsia="Times New Roman" w:cs="Times New Roman"/>
                <w:sz w:val="24"/>
              </w:rPr>
            </w:r>
          </w:p>
        </w:tc>
      </w:tr>
    </w:tbl>
    <w:p xmlns:wp14="http://schemas.microsoft.com/office/word/2010/wordml" w:rsidP="2B0ED941" w14:paraId="282300E9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</w:p>
    <w:p xmlns:wp14="http://schemas.microsoft.com/office/word/2010/wordml" w:rsidP="2B0ED941" w14:paraId="58D89F86" wp14:textId="53F2FFB4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 w:bidi="en-US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Self-reflection as researcher:</w:t>
      </w:r>
      <w:r>
        <w:rPr>
          <w:highlight w:val="none"/>
          <w:lang w:val="en-GB" w:bidi="en-US"/>
        </w:rPr>
        <w:br/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My strength is analytical thinking, particularly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regarding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technical concepts, which helps with understanding the complex terminology of social media algorithms. I also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possess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strong organisational skills for </w:t>
      </w:r>
      <w:r w:rsidRPr="2B0ED941" w:rsidR="1F68BD6B">
        <w:rPr>
          <w:rFonts w:ascii="Arial" w:hAnsi="Arial" w:eastAsia="Arial" w:cs="Arial"/>
          <w:sz w:val="22"/>
          <w:szCs w:val="22"/>
          <w:lang w:val="en-GB" w:bidi="en-US"/>
        </w:rPr>
        <w:t xml:space="preserve">processin</w:t>
      </w:r>
      <w:r w:rsidRPr="2B0ED941" w:rsidR="32F584F8">
        <w:rPr>
          <w:rFonts w:ascii="Arial" w:hAnsi="Arial" w:eastAsia="Arial" w:cs="Arial"/>
          <w:sz w:val="22"/>
          <w:szCs w:val="22"/>
          <w:lang w:val="en-GB" w:bidi="en-US"/>
        </w:rPr>
        <w:t>g data. However, I expect challenges in synthesising large volumes of secondary medical literature. I will overcome this by using systematic thematic analysis to categorise findings efficiently and by adhering to a strict dissertation schedule.</w:t>
      </w:r>
    </w:p>
    <w:p xmlns:wp14="http://schemas.microsoft.com/office/word/2010/wordml" w:rsidP="2B0ED941" w14:paraId="43E5CB50" wp14:textId="20DC2F30">
      <w:pPr>
        <w:spacing w:line="360" w:lineRule="auto"/>
        <w:ind/>
      </w:pPr>
      <w:r>
        <w:br w:type="page"/>
      </w:r>
      <w:r>
        <w:rPr>
          <w:highlight w:val="none"/>
          <w:lang w:val="en-GB" w:bidi="en-GB"/>
        </w:rPr>
      </w:r>
      <w:r>
        <w:rPr>
          <w:highlight w:val="none"/>
          <w:lang w:val="en-GB"/>
        </w:rPr>
      </w:r>
    </w:p>
    <w:p xmlns:wp14="http://schemas.microsoft.com/office/word/2010/wordml" w:rsidP="2B0ED941" wp14:textId="77777777" w14:paraId="61FACA16">
      <w:pPr>
        <w:pStyle w:val="888"/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Reference list</w:t>
      </w:r>
      <w:r>
        <w:rPr>
          <w:highlight w:val="none"/>
          <w:lang w:val="en-GB" w:bidi="en-GB"/>
        </w:rPr>
      </w:r>
      <w:r>
        <w:rPr>
          <w:highlight w:val="none"/>
          <w:lang w:val="en-GB" w:bidi="en-US"/>
        </w:rPr>
      </w:r>
    </w:p>
    <w:p xmlns:wp14="http://schemas.microsoft.com/office/word/2010/wordml" w:rsidP="2B0ED941" w14:paraId="5A91F50E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Children’s Commissioner for England (2024)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The Big Ambition.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https://www.childrenscommissioner.gov.uk/the-big-ambition/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B0ED941" w14:paraId="11E57083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Department for Education (2022)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State of the nation 2022: children and young people’s wellbeing.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https://www.gov.uk/government/publications/state-of-the-nation-2022-children-and-young-peoples-wellbeing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B0ED941" w14:paraId="7E1A0117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NHS Digital (2023)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Mental Health of Children and Young People in England, 2023 – wave 4 follow up to the 2017 survey.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https://digital.nhs.uk/data-and-information/publications/statistical/mental-health-of-children-and-young-people-in-england/2023-wave-4-follow-up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</w:p>
    <w:p xmlns:wp14="http://schemas.microsoft.com/office/word/2010/wordml" w:rsidP="2B0ED941" w14:paraId="4734A864" wp14:textId="77777777">
      <w:pPr>
        <w:pBdr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pBdr>
        <w:spacing w:line="360" w:lineRule="auto"/>
        <w:ind w:left="0" w:right="0" w:firstLine="0"/>
        <w:rPr>
          <w:rFonts w:ascii="Arial" w:hAnsi="Arial" w:eastAsia="Arial" w:cs="Arial"/>
          <w:sz w:val="22"/>
          <w:szCs w:val="22"/>
          <w:u w:val="none"/>
          <w:lang w:val="en-GB"/>
        </w:rPr>
      </w:pPr>
      <w:r w:rsidR="2B0ED941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Waite, P., Pearcey, S., Shum, A., Raw, J.A., </w:t>
      </w:r>
      <w:r w:rsidR="2B0ED941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Patalay</w:t>
      </w:r>
      <w:r w:rsidR="2B0ED941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, P. and Creswell, C. (2021) ‘How did the mental health of children and adolescents change during early lockdown in the UK?’,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The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ng SM961 256GB 2280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NV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Lancet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 Psychiatry</w:t>
      </w:r>
      <w:r w:rsidR="2B0ED941">
        <w:rPr>
          <w:rFonts w:ascii="Arial" w:hAnsi="Arial" w:eastAsia="Arial" w:cs="Arial"/>
          <w:color w:val="000000"/>
          <w:sz w:val="22"/>
          <w:szCs w:val="22"/>
          <w:u w:val="none"/>
          <w:lang w:val="en-GB"/>
        </w:rPr>
        <w:t xml:space="preserve">, 8(2), pp. 119–127. Available at: </w:t>
      </w:r>
      <w:hyperlink r:id="R7b7cc9734afd46b4">
        <w:r w:rsidRPr="2B0ED941" w:rsidR="2B0ED941">
          <w:rPr>
            <w:rFonts w:ascii="Arial" w:hAnsi="Arial" w:eastAsia="Arial" w:cs="Arial"/>
            <w:color w:val="auto"/>
            <w:sz w:val="22"/>
            <w:szCs w:val="22"/>
            <w:lang w:val="en-GB" w:bidi="en-US"/>
          </w:rPr>
          <w:t>https://pubmed.ncbi.nlm.nih.gov/34485988/</w:t>
        </w:r>
        <w:r w:rsidRPr="2B0ED941" w:rsidR="2B0ED941">
          <w:rPr>
            <w:rFonts w:ascii="Arial" w:hAnsi="Arial" w:eastAsia="Arial" w:cs="Arial"/>
            <w:color w:val="auto"/>
            <w:sz w:val="22"/>
            <w:szCs w:val="22"/>
            <w:lang w:val="en-GB" w:bidi="en-US"/>
          </w:rPr>
          <w:t xml:space="preserve"> (Accessed: 15 February 2026).</w:t>
        </w:r>
      </w:hyperlink>
      <w:r>
        <w:rPr>
          <w:rStyle w:val="874"/>
          <w:rFonts w:ascii="Arial" w:hAnsi="Arial" w:eastAsia="Arial" w:cs="Arial"/>
          <w:color w:val="0000ee"/>
          <w:sz w:val="22"/>
          <w:szCs w:val="20"/>
          <w:u w:val="none"/>
          <w:lang w:val="en-GB" w:bidi="en-GB"/>
        </w:rPr>
      </w:r>
      <w:r>
        <w:rPr>
          <w:highlight w:val="none"/>
          <w:lang w:val="en-GB" w:bidi="en-US"/>
        </w:rPr>
        <w:t xml:space="preserve"> (Accessed: 15 February 2026).</w:t>
      </w:r>
      <w:r>
        <w:rPr>
          <w:rStyle w:val="874"/>
          <w:rFonts w:ascii="Arial" w:hAnsi="Arial" w:eastAsia="Arial" w:cs="Arial"/>
          <w:color w:val="0000ee"/>
          <w:sz w:val="22"/>
          <w:szCs w:val="20"/>
          <w:u w:val="none"/>
          <w:lang w:val="en-GB" w:bidi="en-GB"/>
        </w:rPr>
      </w:r>
      <w:r>
        <w:rPr>
          <w:rFonts w:ascii="Arial" w:hAnsi="Arial" w:cs="Arial"/>
          <w:sz w:val="22"/>
          <w:szCs w:val="20"/>
          <w:u w:val="none"/>
          <w:lang w:val="en-GB" w:bidi="en-GB"/>
        </w:rPr>
      </w:r>
      <w:r>
        <w:rPr>
          <w:rFonts w:ascii="Arial" w:hAnsi="Arial" w:cs="Arial"/>
          <w:sz w:val="22"/>
          <w:szCs w:val="20"/>
          <w:u w:val="none"/>
          <w:lang w:val="en-GB"/>
        </w:rPr>
      </w:r>
    </w:p>
    <w:p xmlns:wp14="http://schemas.microsoft.com/office/word/2010/wordml" w:rsidP="2B0ED941" w14:paraId="2D937828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Centre for Social Justice (2025)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School Absence Tracker.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hyperlink r:id="Rf385f94300c542e1">
        <w:r w:rsidRPr="2B0ED941" w:rsidR="2B0ED941">
          <w:rPr>
            <w:rStyle w:val="874"/>
            <w:rFonts w:ascii="Arial" w:hAnsi="Arial" w:eastAsia="Arial" w:cs="Arial"/>
            <w:sz w:val="22"/>
            <w:szCs w:val="22"/>
            <w:lang w:val="en-GB" w:bidi="en-US"/>
          </w:rPr>
          <w:t>https://www.centreforsocialjustice.org.uk/wp-content/uploads/2025/10/CSJ-Absence_Tracker.pdf</w:t>
        </w:r>
      </w:hyperlink>
      <w:r>
        <w:rPr>
          <w:highlight w:val="none"/>
          <w:lang w:val="en-GB" w:bidi="en-GB"/>
        </w:rPr>
      </w:r>
      <w:r>
        <w:rPr>
          <w:rStyle w:val="874"/>
          <w:highlight w:val="none"/>
          <w:lang w:val="en-GB" w:bidi="en-GB"/>
        </w:rPr>
      </w:r>
      <w:r>
        <w:rPr>
          <w:highlight w:val="none"/>
          <w:lang w:val="en-GB" w:bidi="en-GB"/>
        </w:rPr>
      </w:r>
      <w:r>
        <w:rPr>
          <w:lang w:val="en-GB"/>
        </w:rPr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</w:p>
    <w:p xmlns:wp14="http://schemas.microsoft.com/office/word/2010/wordml" w:rsidP="2B0ED941" w14:paraId="634E8F7F" wp14:textId="77777777">
      <w:pPr>
        <w:spacing w:line="360" w:lineRule="auto"/>
        <w:ind w:left="0" w:firstLine="0"/>
        <w:rPr>
          <w:rFonts w:ascii="Arial" w:hAnsi="Arial" w:eastAsia="Arial" w:cs="Arial"/>
          <w:sz w:val="22"/>
          <w:szCs w:val="22"/>
          <w:lang w:val="en-GB"/>
        </w:rPr>
      </w:pP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NHS Digital (2018) </w:t>
      </w:r>
      <w:r w:rsidRPr="2B0ED941" w:rsidR="2B0ED941">
        <w:rPr>
          <w:rFonts w:ascii="Arial" w:hAnsi="Arial" w:eastAsia="Arial" w:cs="Arial"/>
          <w:i w:val="1"/>
          <w:iCs w:val="1"/>
          <w:color w:val="000000"/>
          <w:sz w:val="22"/>
          <w:szCs w:val="22"/>
          <w:u w:val="none"/>
          <w:lang w:val="en-GB"/>
        </w:rPr>
        <w:t xml:space="preserve">Mental Health of Children and Young People in England, 2017.</w:t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Available at: </w:t>
      </w:r>
      <w:hyperlink r:id="R2aba8f79be974b14">
        <w:r w:rsidRPr="2B0ED941" w:rsidR="2B0ED941">
          <w:rPr>
            <w:rStyle w:val="874"/>
            <w:rFonts w:ascii="Arial" w:hAnsi="Arial" w:eastAsia="Arial" w:cs="Arial"/>
            <w:sz w:val="22"/>
            <w:szCs w:val="22"/>
            <w:lang w:val="en-GB" w:bidi="en-US"/>
          </w:rPr>
          <w:t>https://digital.nhs.uk/data-and-information/publications/statistical/mental-health-of-children-and-young-people-in-england/2017/2017</w:t>
        </w:r>
      </w:hyperlink>
      <w:r>
        <w:rPr>
          <w:highlight w:val="none"/>
          <w:lang w:val="en-GB" w:bidi="en-GB"/>
        </w:rPr>
      </w:r>
      <w:r>
        <w:rPr>
          <w:rStyle w:val="874"/>
          <w:highlight w:val="none"/>
          <w:lang w:val="en-GB" w:bidi="en-GB"/>
        </w:rPr>
      </w:r>
      <w:r>
        <w:rPr>
          <w:highlight w:val="none"/>
          <w:lang w:val="en-GB" w:bidi="en-US"/>
        </w:rPr>
        <w:t xml:space="preserve"> (Accessed: 15 February 2026).</w:t>
      </w:r>
      <w:r>
        <w:rPr>
          <w:highlight w:val="none"/>
          <w:lang w:val="en-GB" w:bidi="en-GB"/>
        </w:rPr>
      </w:r>
      <w:r>
        <w:rPr>
          <w:lang w:val="en-GB"/>
        </w:rPr>
      </w:r>
      <w:r w:rsidRPr="2B0ED941" w:rsidR="2B0ED941">
        <w:rPr>
          <w:rFonts w:ascii="Arial" w:hAnsi="Arial" w:eastAsia="Arial" w:cs="Arial"/>
          <w:sz w:val="22"/>
          <w:szCs w:val="22"/>
          <w:lang w:val="en-GB" w:bidi="en-US"/>
        </w:rPr>
        <w:t xml:space="preserve"> (Accessed: 15 February 2026).</w:t>
      </w:r>
    </w:p>
    <w:sectPr>
      <w:footnotePr/>
      <w:endnotePr/>
      <w:type w:val="nextPage"/>
      <w:pgSz w:w="11906" w:h="16838" w:orient="portrait"/>
      <w:pgMar w:top="1134" w:right="850" w:bottom="1134" w:left="1701" w:header="709" w:footer="709" w:gutter="0"/>
      <w:cols w:equalWidth="1" w:space="708" w:num="1" w:sep="0"/>
      <w:headerReference w:type="default" r:id="R9a2486d9e4964fca"/>
      <w:footerReference w:type="default" r:id="Ra9f2ca7122e747a7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endnote w:type="separator" w:id="-1">
    <w:p xmlns:wp14="http://schemas.microsoft.com/office/word/2010/wordml" w14:paraId="5DAB6C7B" wp14:textId="77777777">
      <w:pPr>
        <w:pBdr/>
        <w:spacing w:after="0" w:line="240" w:lineRule="auto"/>
        <w:ind/>
        <w:rPr/>
      </w:pPr>
      <w:r>
        <w:separator/>
      </w:r>
      <w:r/>
    </w:p>
  </w:endnote>
  <w:endnote w:type="continuationSeparator" w:id="0">
    <w:p xmlns:wp14="http://schemas.microsoft.com/office/word/2010/wordml" w14:paraId="02EB378F" wp14:textId="77777777">
      <w:pPr>
        <w:pBdr/>
        <w:spacing w:after="0" w:line="240" w:lineRule="auto"/>
        <w:ind/>
        <w:rPr/>
      </w:pPr>
      <w:r>
        <w:continuationSeparator/>
      </w:r>
      <w:r/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</w:font>
  <w:font w:name="Arial">
    <w:panose1 w:val="020B0604020202020204"/>
  </w:font>
  <w:font w:name="Calibri">
    <w:panose1 w:val="020F0502020204030204"/>
  </w:font>
  <w:font w:name="Cambria">
    <w:panose1 w:val="02040503050406030204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889"/>
      <w:bidiVisual w:val="0"/>
      <w:tblW w:w="0" w:type="auto"/>
      <w:tblLook w:val="06A0" w:firstRow="1" w:lastRow="0" w:firstColumn="1" w:lastColumn="0" w:noHBand="1" w:noVBand="1"/>
    </w:tblPr>
    <w:tblGrid>
      <w:gridCol w:w="3115"/>
      <w:gridCol w:w="3115"/>
      <w:gridCol w:w="3115"/>
    </w:tblGrid>
    <w:tr w:rsidR="2B0ED941" w:rsidTr="2B0ED941" w14:paraId="1132E864">
      <w:trPr>
        <w:trHeight w:val="300"/>
      </w:trPr>
      <w:tc>
        <w:tcPr>
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<w:tcW w:w="3115" w:type="dxa"/>
          <w:tcMar/>
        </w:tcPr>
        <w:p w:rsidR="2B0ED941" w:rsidP="2B0ED941" w:rsidRDefault="2B0ED941" w14:paraId="3CEB205B" w14:textId="50F722CA">
          <w:pPr>
            <w:pStyle w:val="Header"/>
            <w:bidi w:val="0"/>
            <w:ind w:left="-115"/>
            <w:jc w:val="left"/>
          </w:pPr>
        </w:p>
      </w:tc>
      <w:tc>
        <w:tcPr>
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<w:tcW w:w="3115" w:type="dxa"/>
          <w:tcMar/>
        </w:tcPr>
        <w:p w:rsidR="2B0ED941" w:rsidP="2B0ED941" w:rsidRDefault="2B0ED941" w14:paraId="609ADFFF" w14:textId="79EFEF3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<w:tcW w:w="3115" w:type="dxa"/>
          <w:tcMar/>
        </w:tcPr>
        <w:p w:rsidR="2B0ED941" w:rsidP="2B0ED941" w:rsidRDefault="2B0ED941" w14:paraId="5C719853" w14:textId="2F21E564">
          <w:pPr>
            <w:pStyle w:val="Header"/>
            <w:bidi w:val="0"/>
            <w:ind w:right="-115"/>
            <w:jc w:val="right"/>
          </w:pPr>
        </w:p>
      </w:tc>
    </w:tr>
  </w:tbl>
  <w:p w:rsidR="2B0ED941" w:rsidP="2B0ED941" w:rsidRDefault="2B0ED941" w14:paraId="4DA4BD21" w14:textId="721B3FAA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footnote w:type="separator" w:id="-1">
    <w:p xmlns:wp14="http://schemas.microsoft.com/office/word/2010/wordml" w14:paraId="672A6659" wp14:textId="77777777">
      <w:pPr>
        <w:pBdr/>
        <w:spacing w:after="0" w:line="240" w:lineRule="auto"/>
        <w:ind/>
        <w:rPr/>
      </w:pPr>
      <w:r>
        <w:separator/>
      </w:r>
      <w:r/>
    </w:p>
  </w:footnote>
  <w:footnote w:type="continuationSeparator" w:id="0">
    <w:p xmlns:wp14="http://schemas.microsoft.com/office/word/2010/wordml" w14:paraId="0A37501D" wp14:textId="77777777">
      <w:pPr>
        <w:pBdr/>
        <w:spacing w:after="0" w:line="240" w:lineRule="auto"/>
        <w:ind/>
        <w:rPr/>
      </w:pPr>
      <w:r>
        <w:continuationSeparator/>
      </w:r>
      <w:r/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889"/>
      <w:bidiVisual w:val="0"/>
      <w:tblW w:w="0" w:type="auto"/>
      <w:tblLook w:val="06A0" w:firstRow="1" w:lastRow="0" w:firstColumn="1" w:lastColumn="0" w:noHBand="1" w:noVBand="1"/>
    </w:tblPr>
    <w:tblGrid>
      <w:gridCol w:w="3115"/>
      <w:gridCol w:w="3115"/>
      <w:gridCol w:w="3115"/>
    </w:tblGrid>
    <w:tr w:rsidR="2B0ED941" w:rsidTr="2B0ED941" w14:paraId="1DE884CC">
      <w:trPr>
        <w:trHeight w:val="300"/>
      </w:trPr>
      <w:tc>
        <w:tcPr>
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<w:tcW w:w="3115" w:type="dxa"/>
          <w:tcMar/>
        </w:tcPr>
        <w:p w:rsidR="2B0ED941" w:rsidP="2B0ED941" w:rsidRDefault="2B0ED941" w14:paraId="371F5FB9" w14:textId="0ED15338">
          <w:pPr>
            <w:pStyle w:val="Header"/>
            <w:bidi w:val="0"/>
            <w:ind w:left="-115"/>
            <w:jc w:val="left"/>
          </w:pPr>
        </w:p>
      </w:tc>
      <w:tc>
        <w:tcPr>
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<w:tcW w:w="3115" w:type="dxa"/>
          <w:tcMar/>
        </w:tcPr>
        <w:p w:rsidR="2B0ED941" w:rsidP="2B0ED941" w:rsidRDefault="2B0ED941" w14:paraId="2455E8AA" w14:textId="4BEED801">
          <w:pPr>
            <w:pStyle w:val="Header"/>
            <w:bidi w:val="0"/>
            <w:jc w:val="center"/>
          </w:pPr>
        </w:p>
      </w:tc>
      <w:tc>
        <w:tcPr>
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<w:tcW w:w="3115" w:type="dxa"/>
          <w:tcMar/>
        </w:tcPr>
        <w:p w:rsidR="2B0ED941" w:rsidP="2B0ED941" w:rsidRDefault="2B0ED941" w14:paraId="333348EE" w14:textId="4513BDB0">
          <w:pPr>
            <w:pStyle w:val="Header"/>
            <w:bidi w:val="0"/>
            <w:ind w:right="-115"/>
            <w:jc w:val="right"/>
          </w:pPr>
        </w:p>
      </w:tc>
    </w:tr>
  </w:tbl>
  <w:p w:rsidR="2B0ED941" w:rsidP="2B0ED941" w:rsidRDefault="2B0ED941" w14:paraId="1A4C7063" w14:textId="059B6FE4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D096D7"/>
    <w:lvl w:ilvl="0">
      <w:isLgl w:val="false"/>
      <w:lvlJc w:val="left"/>
      <w:lvlText w:val="%1."/>
      <w:numFmt w:val="decimal"/>
      <w:pPr>
        <w:pBdr/>
        <w:spacing/>
        <w:ind w:left="709" w:hanging="360"/>
      </w:pPr>
      <w:rPr/>
      <w:start w:val="1"/>
      <w:suff w:val="tab"/>
    </w:lvl>
    <w:lvl w:ilvl="1">
      <w:isLgl w:val="false"/>
      <w:lvlJc w:val="left"/>
      <w:lvlText w:val="%2."/>
      <w:numFmt w:val="lowerLetter"/>
      <w:pPr>
        <w:pBdr/>
        <w:spacing/>
        <w:ind w:left="1429" w:hanging="360"/>
      </w:pPr>
      <w:rPr/>
      <w:start w:val="1"/>
      <w:suff w:val="tab"/>
    </w:lvl>
    <w:lvl w:ilvl="2">
      <w:isLgl w:val="false"/>
      <w:lvlJc w:val="right"/>
      <w:lvlText w:val="%3."/>
      <w:numFmt w:val="lowerRoman"/>
      <w:pPr>
        <w:pBdr/>
        <w:spacing/>
        <w:ind w:left="2149" w:hanging="180"/>
      </w:pPr>
      <w:rPr/>
      <w:start w:val="1"/>
      <w:suff w:val="tab"/>
    </w:lvl>
    <w:lvl w:ilvl="3">
      <w:isLgl w:val="false"/>
      <w:lvlJc w:val="left"/>
      <w:lvlText w:val="%4."/>
      <w:numFmt w:val="decimal"/>
      <w:pPr>
        <w:pBdr/>
        <w:spacing/>
        <w:ind w:left="2869" w:hanging="360"/>
      </w:pPr>
      <w:rPr/>
      <w:start w:val="1"/>
      <w:suff w:val="tab"/>
    </w:lvl>
    <w:lvl w:ilvl="4">
      <w:isLgl w:val="false"/>
      <w:lvlJc w:val="left"/>
      <w:lvlText w:val="%5."/>
      <w:numFmt w:val="lowerLetter"/>
      <w:pPr>
        <w:pBdr/>
        <w:spacing/>
        <w:ind w:left="3589" w:hanging="360"/>
      </w:pPr>
      <w:rPr/>
      <w:start w:val="1"/>
      <w:suff w:val="tab"/>
    </w:lvl>
    <w:lvl w:ilvl="5">
      <w:isLgl w:val="false"/>
      <w:lvlJc w:val="right"/>
      <w:lvlText w:val="%6."/>
      <w:numFmt w:val="lowerRoman"/>
      <w:pPr>
        <w:pBdr/>
        <w:spacing/>
        <w:ind w:left="4309" w:hanging="180"/>
      </w:pPr>
      <w:rPr/>
      <w:start w:val="1"/>
      <w:suff w:val="tab"/>
    </w:lvl>
    <w:lvl w:ilvl="6">
      <w:isLgl w:val="false"/>
      <w:lvlJc w:val="left"/>
      <w:lvlText w:val="%7."/>
      <w:numFmt w:val="decimal"/>
      <w:pPr>
        <w:pBdr/>
        <w:spacing/>
        <w:ind w:left="5029" w:hanging="360"/>
      </w:pPr>
      <w:rPr/>
      <w:start w:val="1"/>
      <w:suff w:val="tab"/>
    </w:lvl>
    <w:lvl w:ilvl="7">
      <w:isLgl w:val="false"/>
      <w:lvlJc w:val="left"/>
      <w:lvlText w:val="%8."/>
      <w:numFmt w:val="lowerLetter"/>
      <w:pPr>
        <w:pBdr/>
        <w:spacing/>
        <w:ind w:left="5749" w:hanging="360"/>
      </w:pPr>
      <w:rPr/>
      <w:start w:val="1"/>
      <w:suff w:val="tab"/>
    </w:lvl>
    <w:lvl w:ilvl="8">
      <w:isLgl w:val="false"/>
      <w:lvlJc w:val="right"/>
      <w:lvlText w:val="%9."/>
      <w:numFmt w:val="lowerRoman"/>
      <w:pPr>
        <w:pBdr/>
        <w:spacing/>
        <w:ind w:left="6469" w:hanging="180"/>
      </w:pPr>
      <w:rPr/>
      <w:start w:val="1"/>
      <w:suff w:val="tab"/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proofState w:spelling="clean" w:grammar="dirty"/>
  <w:trackRevisions w:val="false"/>
  <w:documentProtection/>
  <w:defaultTabStop w:val="708"/>
  <w:characterSpacingControl w:val="doNotCompress"/>
  <w:footnotePr>
    <w:pos w:val="pageBottom"/>
    <w:numFmt w:val="decimal"/>
    <w:numStart w:val="1"/>
    <w:numRestart w:val="continuous"/>
    <w:footnote w:id="-1"/>
    <w:footnote w:id="0"/>
  </w:footnotePr>
  <w:endnotePr>
    <w:pos w:val="docEnd"/>
    <w:numFmt w:val="lowerRoman"/>
    <w:numStart w:val="1"/>
    <w:numRestart w:val="continuous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/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strokecolor="000000"/>
    <o:shapelayout v:ext="edit">
      <o:idmap v:ext="edit" data="1"/>
    </o:shapelayout>
  </w:shapeDefaults>
  <w:decimalSymbol w:val="."/>
  <w:listSeparator w:val=","/>
  <w14:docId w14:val="155592AE"/>
  <w15:docId w15:val="{E68FA8E1-5064-4DA8-8FBA-85AD8E8C5B86}"/>
  <w:rsids>
    <w:rsidRoot w:val="1DB9B101"/>
    <w:rsid w:val="1DB9B101"/>
    <w:rsid w:val="1F68BD6B"/>
    <w:rsid w:val="2741869B"/>
    <w:rsid w:val="2741869B"/>
    <w:rsid w:val="2B0ED941"/>
    <w:rsid w:val="2E494B05"/>
    <w:rsid w:val="32F584F8"/>
    <w:rsid w:val="391D9F4C"/>
    <w:rsid w:val="48D14AEB"/>
    <w:rsid w:val="4A90D7C4"/>
    <w:rsid w:val="4E20A9E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hint="default"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pBdr/>
        <w:spacing w:before="0" w:beforeAutospacing="0" w:after="200" w:afterAutospacing="0" w:line="276" w:lineRule="auto"/>
        <w:ind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table" w:styleId="703">
    <w:name w:val="Table Grid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4">
    <w:name w:val="Table Grid Light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5">
    <w:name w:val="Plain Table 1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6">
    <w:name w:val="Plain Table 2"/>
    <w:basedOn w:val="889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sz="4" w:space="0"/>
        <w:left w:val="none" w:color="000000" w:themeColor="text1" w:sz="4" w:space="0"/>
        <w:bottom w:val="single" w:color="000000" w:themeColor="text1" w:sz="4" w:space="0"/>
        <w:right w:val="none" w:color="000000" w:themeColor="text1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7">
    <w:name w:val="Plain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404040" w:sz="4" w:space="0"/>
        </w:tcBorders>
      </w:tcPr>
    </w:tblStylePr>
    <w:tblStylePr w:type="fir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8">
    <w:name w:val="Plain Table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9">
    <w:name w:val="Plain Table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right w:val="single" w:color="404040" w:sz="4" w:space="0"/>
        </w:tcBorders>
      </w:tcPr>
    </w:tblStylePr>
    <w:tblStylePr w:type="fir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single" w:color="404040" w:sz="4" w:space="0"/>
        </w:tcBorders>
      </w:tcPr>
    </w:tblStylePr>
    <w:tblStylePr w:type="la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404040" w:sz="4" w:space="0"/>
          <w:left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0">
    <w:name w:val="Grid Table 1 Light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67" w:sz="4" w:space="0"/>
        <w:left w:val="single" w:color="000000" w:themeColor="text1" w:themeTint="67" w:sz="4" w:space="0"/>
        <w:bottom w:val="single" w:color="000000" w:themeColor="text1" w:themeTint="67" w:sz="4" w:space="0"/>
        <w:right w:val="single" w:color="000000" w:themeColor="text1" w:themeTint="67" w:sz="4" w:space="0"/>
        <w:insideH w:val="single" w:color="000000" w:themeColor="text1" w:themeTint="67" w:sz="4" w:space="0"/>
        <w:insideV w:val="single" w:color="000000" w:themeColor="tex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67" w:sz="4" w:space="0"/>
          <w:left w:val="single" w:color="000000" w:themeColor="text1" w:themeTint="67" w:sz="4" w:space="0"/>
          <w:bottom w:val="single" w:color="000000" w:themeColor="text1" w:themeTint="67" w:sz="4" w:space="0"/>
          <w:right w:val="single" w:color="000000" w:themeColor="tex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1">
    <w:name w:val="Grid Table 1 Light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2">
    <w:name w:val="Grid Table 1 Light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3">
    <w:name w:val="Grid Table 1 Light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4">
    <w:name w:val="Grid Table 1 Light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5">
    <w:name w:val="Grid Table 1 Light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6">
    <w:name w:val="Grid Table 1 Light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7">
    <w:name w:val="Grid Table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text1" w:themeTint="9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text1" w:themeTint="9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8">
    <w:name w:val="Grid Table 2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1" w:themeTint="E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1" w:themeTint="E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9">
    <w:name w:val="Grid Table 2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2" w:themeTint="97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0">
    <w:name w:val="Grid Table 2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3" w:themeTint="FE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1">
    <w:name w:val="Grid Table 2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4" w:themeTint="9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2">
    <w:name w:val="Grid Table 2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3">
    <w:name w:val="Grid Table 2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6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4">
    <w:name w:val="Grid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5">
    <w:name w:val="Grid Table 3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6">
    <w:name w:val="Grid Table 3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7">
    <w:name w:val="Grid Table 3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8">
    <w:name w:val="Grid Table 3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9">
    <w:name w:val="Grid Table 3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0">
    <w:name w:val="Grid Table 3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1">
    <w:name w:val="Grid Table 4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left w:val="single" w:color="000000" w:themeColor="text1" w:themeTint="90" w:sz="4" w:space="0"/>
        <w:bottom w:val="single" w:color="000000" w:themeColor="text1" w:themeTint="90" w:sz="4" w:space="0"/>
        <w:right w:val="single" w:color="000000" w:themeColor="text1" w:themeTint="90" w:sz="4" w:space="0"/>
        <w:insideH w:val="single" w:color="000000" w:themeColor="text1" w:themeTint="90" w:sz="4" w:space="0"/>
        <w:insideV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2">
    <w:name w:val="Grid Table 4 - Accent 1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  <w:insideV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dfebf7" w:themeFill="accent1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>
          <w:top w:val="single" w:color="000000" w:themeColor="accent1" w:themeTint="EA" w:sz="4" w:space="0"/>
          <w:left w:val="single" w:color="000000" w:themeColor="accent1" w:themeTint="EA" w:sz="4" w:space="0"/>
          <w:bottom w:val="single" w:color="000000" w:themeColor="accent1" w:themeTint="EA" w:sz="4" w:space="0"/>
          <w:right w:val="single" w:color="000000" w:themeColor="accent1" w:themeTint="E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E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3">
    <w:name w:val="Grid Table 4 - Accent 2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  <w:insideV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4" w:space="0"/>
          <w:left w:val="single" w:color="000000" w:themeColor="accent2" w:themeTint="97" w:sz="4" w:space="0"/>
          <w:bottom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4">
    <w:name w:val="Grid Table 4 - Accent 3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  <w:insideV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>
          <w:top w:val="single" w:color="000000" w:themeColor="accent3" w:themeTint="FE" w:sz="4" w:space="0"/>
          <w:left w:val="single" w:color="000000" w:themeColor="accent3" w:themeTint="FE" w:sz="4" w:space="0"/>
          <w:bottom w:val="single" w:color="000000" w:themeColor="accent3" w:themeTint="FE" w:sz="4" w:space="0"/>
          <w:right w:val="single" w:color="000000" w:themeColor="accent3" w:themeTint="FE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FE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5">
    <w:name w:val="Grid Table 4 - Accent 4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  <w:insideV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4" w:space="0"/>
          <w:left w:val="single" w:color="000000" w:themeColor="accent4" w:themeTint="9A" w:sz="4" w:space="0"/>
          <w:bottom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6">
    <w:name w:val="Grid Table 4 - Accent 5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accent5" w:sz="4" w:space="0"/>
          <w:left w:val="single" w:color="000000" w:themeColor="accent5" w:sz="4" w:space="0"/>
          <w:bottom w:val="single" w:color="000000" w:themeColor="accent5" w:sz="4" w:space="0"/>
          <w:right w:val="single" w:color="000000" w:themeColor="accent5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7">
    <w:name w:val="Grid Table 4 - Accent 6"/>
    <w:basedOn w:val="889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accent6" w:sz="4" w:space="0"/>
          <w:left w:val="single" w:color="000000" w:themeColor="accent6" w:sz="4" w:space="0"/>
          <w:bottom w:val="single" w:color="000000" w:themeColor="accent6" w:sz="4" w:space="0"/>
          <w:right w:val="single" w:color="000000" w:themeColor="accent6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8">
    <w:name w:val="Grid Table 5 Dark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text1" w:themeTint="40" w:fill="bfbfbf" w:themeFill="text1" w:themeFillTint="4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9">
    <w:name w:val="Grid Table 5 Dark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1" w:themeTint="34" w:fill="deebf6" w:themeFill="accent1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75" w:fill="b4d1ec" w:themeFill="accen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0">
    <w:name w:val="Grid Table 5 Dark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2" w:themeTint="32" w:fill="fbe6d7" w:themeFill="accent2" w:themeFillTint="32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75" w:fill="f7c3a0" w:themeFill="accent2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1">
    <w:name w:val="Grid Table 5 Dark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3" w:themeTint="34" w:fill="ededed" w:themeFill="accent3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75" w:fill="d6d6d6" w:themeFill="accent3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2">
    <w:name w:val="Grid Table 5 Dark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4" w:themeTint="34" w:fill="fff2cb" w:themeFill="accent4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75" w:fill="ffe28a" w:themeFill="accent4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3">
    <w:name w:val="Grid Table 5 Dark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5" w:themeTint="34" w:fill="d9e2f3" w:themeFill="accent5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75" w:fill="a9bee4" w:themeFill="accent5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4">
    <w:name w:val="Grid Table 5 Dark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6" w:themeTint="34" w:fill="e2efd9" w:themeFill="accent6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75" w:fill="bddba8" w:themeFill="accent6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5">
    <w:name w:val="Grid Table 6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left w:val="single" w:color="000000" w:themeColor="text1" w:themeTint="80" w:sz="4" w:space="0"/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6">
    <w:name w:val="Grid Table 6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80" w:sz="4" w:space="0"/>
        <w:left w:val="single" w:color="000000" w:themeColor="accent1" w:themeTint="80" w:sz="4" w:space="0"/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80" w:sz="12" w:space="0"/>
        </w:tcBorders>
      </w:tcPr>
    </w:tblStylePr>
    <w:tblStylePr w:type="lastCol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07abd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7">
    <w:name w:val="Grid Table 6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8">
    <w:name w:val="Grid Table 6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FE" w:sz="4" w:space="0"/>
        <w:left w:val="single" w:color="000000" w:themeColor="accent3" w:themeTint="FE" w:sz="4" w:space="0"/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FE" w:sz="12" w:space="0"/>
        </w:tcBorders>
      </w:tcPr>
    </w:tblStylePr>
    <w:tblStylePr w:type="lastCol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616161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49">
    <w:name w:val="Grid Table 6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0">
    <w:name w:val="Grid Table 6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sz="4" w:space="0"/>
        <w:left w:val="single" w:color="000000" w:themeColor="accent5" w:sz="4" w:space="0"/>
        <w:bottom w:val="single" w:color="000000" w:themeColor="accent5" w:sz="4" w:space="0"/>
        <w:right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1">
    <w:name w:val="Grid Table 6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sz="4" w:space="0"/>
        <w:left w:val="single" w:color="000000" w:themeColor="accent6" w:sz="4" w:space="0"/>
        <w:bottom w:val="single" w:color="000000" w:themeColor="accent6" w:sz="4" w:space="0"/>
        <w:right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sz="12" w:space="0"/>
        </w:tcBorders>
      </w:tcPr>
    </w:tblStylePr>
    <w:tblStylePr w:type="lastCol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54275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52">
    <w:name w:val="Grid Table 7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3">
    <w:name w:val="Grid Table 7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deebf6" w:themeFill="accent1" w:themeFillTint="34"/>
        <w:tcBorders/>
      </w:tcPr>
    </w:tblStylePr>
    <w:tblStylePr w:type="band2Horz">
      <w:rPr>
        <w:rFonts w:ascii="Arial" w:hAnsi="Arial"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themeTint="80" w:sz="4" w:space="0"/>
        </w:tcBorders>
      </w:tcPr>
    </w:tblStylePr>
    <w:tblStylePr w:type="fir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307abd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4">
    <w:name w:val="Grid Table 7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b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5">
    <w:name w:val="Grid Table 7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Horz">
      <w:rPr>
        <w:rFonts w:ascii="Arial" w:hAnsi="Arial"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616161" w:themeColor="accent3" w:themeTint="FE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FE" w:sz="4" w:space="0"/>
        </w:tcBorders>
      </w:tcPr>
    </w:tblStylePr>
    <w:tblStylePr w:type="firstRow">
      <w:rPr>
        <w:rFonts w:ascii="Arial" w:hAnsi="Arial"/>
        <w:b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FE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FE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616161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6">
    <w:name w:val="Grid Table 7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7">
    <w:name w:val="Grid Table 7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Horz">
      <w:rPr>
        <w:rFonts w:ascii="Arial" w:hAnsi="Arial"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0" w:sz="4" w:space="0"/>
        </w:tcBorders>
      </w:tcPr>
    </w:tblStylePr>
    <w:tblStylePr w:type="fir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254275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8">
    <w:name w:val="Grid Table 7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Horz">
      <w:rPr>
        <w:rFonts w:ascii="Arial" w:hAnsi="Arial"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0" w:sz="4" w:space="0"/>
        </w:tcBorders>
      </w:tcPr>
    </w:tblStylePr>
    <w:tblStylePr w:type="fir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b/>
        <w:color w:val="416529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9">
    <w:name w:val="List Table 1 Light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tex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0">
    <w:name w:val="List Table 1 Light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1">
    <w:name w:val="List Table 1 Light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2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2">
    <w:name w:val="List Table 1 Light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3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3">
    <w:name w:val="List Table 1 Light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4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4">
    <w:name w:val="List Table 1 Light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5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5">
    <w:name w:val="List Table 1 Light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6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6">
    <w:name w:val="List Table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bottom w:val="single" w:color="000000" w:themeColor="text1" w:themeTint="90" w:sz="4" w:space="0"/>
        <w:insideH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7">
    <w:name w:val="List Table 2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bottom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8">
    <w:name w:val="List Table 2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bottom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9">
    <w:name w:val="List Table 2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bottom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0">
    <w:name w:val="List Table 2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bottom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1">
    <w:name w:val="List Table 2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bottom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2">
    <w:name w:val="List Table 2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bottom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3">
    <w:name w:val="List Table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4">
    <w:name w:val="List Table 3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left w:val="single" w:color="000000" w:themeColor="accent1" w:sz="4" w:space="0"/>
        <w:bottom w:val="single" w:color="000000" w:themeColor="accent1" w:sz="4" w:space="0"/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bottom w:val="single" w:color="000000" w:themeColor="accen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4" w:space="0"/>
          <w:right w:val="single" w:color="000000" w:themeColor="accen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5">
    <w:name w:val="List Table 3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  <w:bottom w:val="single" w:color="000000" w:themeColor="accent2" w:themeTint="97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6">
    <w:name w:val="List Table 3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left w:val="single" w:color="000000" w:themeColor="accent3" w:themeTint="98" w:sz="4" w:space="0"/>
        <w:bottom w:val="single" w:color="000000" w:themeColor="accent3" w:themeTint="98" w:sz="4" w:space="0"/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  <w:bottom w:val="single" w:color="000000" w:themeColor="accent3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4" w:space="0"/>
          <w:right w:val="single" w:color="000000" w:themeColor="accent3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7">
    <w:name w:val="List Table 3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  <w:bottom w:val="single" w:color="000000" w:themeColor="accent4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8">
    <w:name w:val="List Table 3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left w:val="single" w:color="000000" w:themeColor="accent5" w:themeTint="9A" w:sz="4" w:space="0"/>
        <w:bottom w:val="single" w:color="000000" w:themeColor="accent5" w:themeTint="9A" w:sz="4" w:space="0"/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  <w:bottom w:val="single" w:color="000000" w:themeColor="accent5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4" w:space="0"/>
          <w:right w:val="single" w:color="000000" w:themeColor="accent5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9">
    <w:name w:val="List Table 3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left w:val="single" w:color="000000" w:themeColor="accent6" w:themeTint="98" w:sz="4" w:space="0"/>
        <w:bottom w:val="single" w:color="000000" w:themeColor="accent6" w:themeTint="98" w:sz="4" w:space="0"/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  <w:bottom w:val="single" w:color="000000" w:themeColor="accent6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4" w:space="0"/>
          <w:right w:val="single" w:color="000000" w:themeColor="accent6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0">
    <w:name w:val="List Table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1">
    <w:name w:val="List Table 4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2">
    <w:name w:val="List Table 4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d7d31" w:themeFill="accent2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3">
    <w:name w:val="List Table 4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a5a5a5" w:themeFill="accent3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4">
    <w:name w:val="List Table 4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ffc000" w:themeFill="accent4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5">
    <w:name w:val="List Table 4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6">
    <w:name w:val="List Table 4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7">
    <w:name w:val="List Table 5 Dark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32" w:space="0"/>
        <w:left w:val="single" w:color="000000" w:themeColor="text1" w:themeTint="80" w:sz="32" w:space="0"/>
        <w:bottom w:val="single" w:color="000000" w:themeColor="text1" w:themeTint="80" w:sz="32" w:space="0"/>
        <w:right w:val="single" w:color="000000" w:themeColor="text1" w:themeTint="80" w:sz="32" w:space="0"/>
      </w:tblBorders>
      <w:shd w:val="clear" w:color="ffffff" w:themeColor="text1" w:themeTint="80" w:fill="7f7f7f" w:themeFill="text1" w:themeFillTint="8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text1" w:themeTint="80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text1" w:themeTint="80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8">
    <w:name w:val="List Table 5 Dark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32" w:space="0"/>
        <w:left w:val="single" w:color="000000" w:themeColor="accent1" w:sz="32" w:space="0"/>
        <w:bottom w:val="single" w:color="000000" w:themeColor="accent1" w:sz="32" w:space="0"/>
        <w:right w:val="single" w:color="000000" w:themeColor="accent1" w:sz="32" w:space="0"/>
      </w:tblBorders>
      <w:shd w:val="clear" w:color="ffffff" w:themeColor="accent1" w:fill="5b9bd5" w:themeFill="accent1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5b9bd5" w:themeFill="accent1"/>
        <w:tcBorders>
          <w:top w:val="single" w:color="000000" w:themeColor="accent1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1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89">
    <w:name w:val="List Table 5 Dark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32" w:space="0"/>
        <w:left w:val="single" w:color="000000" w:themeColor="accent2" w:themeTint="97" w:sz="32" w:space="0"/>
        <w:bottom w:val="single" w:color="000000" w:themeColor="accent2" w:themeTint="97" w:sz="32" w:space="0"/>
        <w:right w:val="single" w:color="000000" w:themeColor="accent2" w:themeTint="97" w:sz="32" w:space="0"/>
      </w:tblBorders>
      <w:shd w:val="clear" w:color="ffffff" w:themeColor="accent2" w:themeTint="97" w:fill="f4b285" w:themeFill="accent2" w:themeFillTint="97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>
          <w:top w:val="single" w:color="000000" w:themeColor="accent2" w:themeTint="97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2" w:themeTint="97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0">
    <w:name w:val="List Table 5 Dark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32" w:space="0"/>
        <w:left w:val="single" w:color="000000" w:themeColor="accent3" w:themeTint="98" w:sz="32" w:space="0"/>
        <w:bottom w:val="single" w:color="000000" w:themeColor="accent3" w:themeTint="98" w:sz="32" w:space="0"/>
        <w:right w:val="single" w:color="000000" w:themeColor="accent3" w:themeTint="98" w:sz="32" w:space="0"/>
      </w:tblBorders>
      <w:shd w:val="clear" w:color="ffffff" w:themeColor="accent3" w:themeTint="98" w:fill="c9c9c9" w:themeFill="accent3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c9c9c9" w:themeFill="accent3" w:themeFillTint="98"/>
        <w:tcBorders>
          <w:top w:val="single" w:color="000000" w:themeColor="accent3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3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1">
    <w:name w:val="List Table 5 Dark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32" w:space="0"/>
        <w:left w:val="single" w:color="000000" w:themeColor="accent4" w:themeTint="9A" w:sz="32" w:space="0"/>
        <w:bottom w:val="single" w:color="000000" w:themeColor="accent4" w:themeTint="9A" w:sz="32" w:space="0"/>
        <w:right w:val="single" w:color="000000" w:themeColor="accent4" w:themeTint="9A" w:sz="32" w:space="0"/>
      </w:tblBorders>
      <w:shd w:val="clear" w:color="ffffff" w:themeColor="accent4" w:themeTint="9A" w:fill="ffd965" w:themeFill="accent4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>
          <w:top w:val="single" w:color="000000" w:themeColor="accent4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4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2">
    <w:name w:val="List Table 5 Dark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32" w:space="0"/>
        <w:left w:val="single" w:color="000000" w:themeColor="accent5" w:themeTint="9A" w:sz="32" w:space="0"/>
        <w:bottom w:val="single" w:color="000000" w:themeColor="accent5" w:themeTint="9A" w:sz="32" w:space="0"/>
        <w:right w:val="single" w:color="000000" w:themeColor="accent5" w:themeTint="9A" w:sz="32" w:space="0"/>
      </w:tblBorders>
      <w:shd w:val="clear" w:color="ffffff" w:themeColor="accent5" w:themeTint="9A" w:fill="8eaadb" w:themeFill="accent5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8eaadb" w:themeFill="accent5" w:themeFillTint="9A"/>
        <w:tcBorders>
          <w:top w:val="single" w:color="000000" w:themeColor="accent5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5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3">
    <w:name w:val="List Table 5 Dark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32" w:space="0"/>
        <w:left w:val="single" w:color="000000" w:themeColor="accent6" w:themeTint="98" w:sz="32" w:space="0"/>
        <w:bottom w:val="single" w:color="000000" w:themeColor="accent6" w:themeTint="98" w:sz="32" w:space="0"/>
        <w:right w:val="single" w:color="000000" w:themeColor="accent6" w:themeTint="98" w:sz="32" w:space="0"/>
      </w:tblBorders>
      <w:shd w:val="clear" w:color="ffffff" w:themeColor="accent6" w:themeTint="98" w:fill="a9d18f" w:themeFill="accent6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a9d18f" w:themeFill="accent6" w:themeFillTint="98"/>
        <w:tcBorders>
          <w:top w:val="single" w:color="000000" w:themeColor="accent6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6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794">
    <w:name w:val="List Table 6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bottom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4" w:space="0"/>
        </w:tcBorders>
      </w:tcPr>
    </w:tblStylePr>
    <w:tblStylePr w:type="la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5">
    <w:name w:val="List Table 6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bottom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sz="4" w:space="0"/>
        </w:tcBorders>
      </w:tcPr>
    </w:tblStylePr>
    <w:tblStylePr w:type="lastCol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45b8d" w:themeColor="accent1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6">
    <w:name w:val="List Table 6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bottom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4" w:space="0"/>
        </w:tcBorders>
      </w:tcPr>
    </w:tblStylePr>
    <w:tblStylePr w:type="lastCol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b5d12" w:themeColor="accent2" w:themeTint="97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7">
    <w:name w:val="List Table 6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bottom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4" w:space="0"/>
        </w:tcBorders>
      </w:tcPr>
    </w:tblStylePr>
    <w:tblStylePr w:type="lastCol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767676" w:themeColor="accent3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8">
    <w:name w:val="List Table 6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bottom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4" w:space="0"/>
        </w:tcBorders>
      </w:tcPr>
    </w:tblStylePr>
    <w:tblStylePr w:type="lastCol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d09d00" w:themeColor="accent4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9">
    <w:name w:val="List Table 6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bottom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4" w:space="0"/>
        </w:tcBorders>
      </w:tcPr>
    </w:tblStylePr>
    <w:tblStylePr w:type="lastCol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335aa1" w:themeColor="accent5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0">
    <w:name w:val="List Table 6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bottom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4" w:space="0"/>
        </w:tcBorders>
      </w:tcPr>
    </w:tblStylePr>
    <w:tblStylePr w:type="lastCol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5e923c" w:themeColor="accent6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1">
    <w:name w:val="List Table 7 Colorful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text1" w:themeTint="80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text1" w:themeTint="8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2">
    <w:name w:val="List Table 7 Colorful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d6e6f4" w:themeFill="accent1" w:themeFillTint="40"/>
        <w:tcBorders/>
      </w:tcPr>
    </w:tblStylePr>
    <w:tblStylePr w:type="band2Horz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1" w:sz="4" w:space="0"/>
        </w:tcBorders>
      </w:tcPr>
    </w:tblStylePr>
    <w:tblStylePr w:type="fir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1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245b8d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3">
    <w:name w:val="List Table 7 Colorful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adecb" w:themeFill="accent2" w:themeFillTint="40"/>
        <w:tcBorders/>
      </w:tcPr>
    </w:tblStylePr>
    <w:tblStylePr w:type="band2Horz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2" w:themeTint="97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2" w:themeTint="97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cb5d12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4">
    <w:name w:val="List Table 7 Colorful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e8e8e8" w:themeFill="accent3" w:themeFillTint="40"/>
        <w:tcBorders/>
      </w:tcPr>
    </w:tblStylePr>
    <w:tblStylePr w:type="band2Horz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3" w:themeTint="98" w:sz="4" w:space="0"/>
        </w:tcBorders>
      </w:tcPr>
    </w:tblStylePr>
    <w:tblStylePr w:type="firstRow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3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3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767676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5">
    <w:name w:val="List Table 7 Colorful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ffefbf" w:themeFill="accent4" w:themeFillTint="40"/>
        <w:tcBorders/>
      </w:tcPr>
    </w:tblStylePr>
    <w:tblStylePr w:type="band2Horz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4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4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d09d0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6">
    <w:name w:val="List Table 7 Colorful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d0dcf0" w:themeFill="accent5" w:themeFillTint="40"/>
        <w:tcBorders/>
      </w:tcPr>
    </w:tblStylePr>
    <w:tblStylePr w:type="band2Horz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5" w:themeTint="9A" w:sz="4" w:space="0"/>
        </w:tcBorders>
      </w:tcPr>
    </w:tblStylePr>
    <w:tblStylePr w:type="firstRow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5" w:themeTint="9A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5" w:themeTint="9A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335aa1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7">
    <w:name w:val="List Table 7 Colorful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becd0" w:themeFill="accent6" w:themeFillTint="40"/>
        <w:tcBorders/>
      </w:tcPr>
    </w:tblStylePr>
    <w:tblStylePr w:type="band2Horz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000000" w:themeColor="accent6" w:themeTint="98" w:sz="4" w:space="0"/>
        </w:tcBorders>
      </w:tcPr>
    </w:tblStylePr>
    <w:tblStylePr w:type="fir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 w:color="000000" w:sz="4" w:space="0"/>
          <w:left w:val="none" w:color="000000" w:sz="4" w:space="0"/>
          <w:bottom w:val="single" w:color="000000" w:themeColor="accent6" w:themeTint="98" w:sz="4" w:space="0"/>
          <w:right w:val="none" w:color="000000" w:sz="4" w:space="0"/>
        </w:tcBorders>
      </w:tcPr>
    </w:tblStylePr>
    <w:tblStylePr w:type="lastCol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single" w:color="000000" w:themeColor="accent6" w:themeTint="98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rFonts w:ascii="Arial" w:hAnsi="Arial"/>
        <w:i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8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5e923c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808">
    <w:name w:val="Lined - Accent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9">
    <w:name w:val="Lined - Accent 1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0">
    <w:name w:val="Lined - Accent 2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1">
    <w:name w:val="Lined - Accent 3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2">
    <w:name w:val="Lined - Accent 4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3">
    <w:name w:val="Lined - Accent 5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4">
    <w:name w:val="Lined - Accent 6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5">
    <w:name w:val="Bordered &amp; Lined - Accent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text1" w:themeTint="A6" w:sz="4" w:space="0"/>
        <w:left w:val="single" w:color="000000" w:themeColor="text1" w:themeTint="A6" w:sz="4" w:space="0"/>
        <w:bottom w:val="single" w:color="000000" w:themeColor="text1" w:themeTint="A6" w:sz="4" w:space="0"/>
        <w:right w:val="single" w:color="000000" w:themeColor="text1" w:themeTint="A6" w:sz="4" w:space="0"/>
        <w:insideH w:val="single" w:color="000000" w:themeColor="text1" w:themeTint="A6" w:sz="4" w:space="0"/>
        <w:insideV w:val="single" w:color="000000" w:themeColor="text1" w:themeTint="A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6">
    <w:name w:val="Bordered &amp; Lined - Accent 1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1" w:themeShade="95" w:sz="4" w:space="0"/>
        <w:left w:val="single" w:color="000000" w:themeColor="accent1" w:themeShade="95" w:sz="4" w:space="0"/>
        <w:bottom w:val="single" w:color="000000" w:themeColor="accent1" w:themeShade="95" w:sz="4" w:space="0"/>
        <w:right w:val="single" w:color="000000" w:themeColor="accent1" w:themeShade="95" w:sz="4" w:space="0"/>
        <w:insideH w:val="single" w:color="000000" w:themeColor="accent1" w:themeShade="95" w:sz="4" w:space="0"/>
        <w:insideV w:val="single" w:color="000000" w:themeColor="accent1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cce0f2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69a3d8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7">
    <w:name w:val="Bordered &amp; Lined - Accent 2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2" w:themeShade="95" w:sz="4" w:space="0"/>
        <w:left w:val="single" w:color="000000" w:themeColor="accent2" w:themeShade="95" w:sz="4" w:space="0"/>
        <w:bottom w:val="single" w:color="000000" w:themeColor="accent2" w:themeShade="95" w:sz="4" w:space="0"/>
        <w:right w:val="single" w:color="000000" w:themeColor="accent2" w:themeShade="95" w:sz="4" w:space="0"/>
        <w:insideH w:val="single" w:color="000000" w:themeColor="accent2" w:themeShade="95" w:sz="4" w:space="0"/>
        <w:insideV w:val="single" w:color="000000" w:themeColor="accent2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6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4b285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8">
    <w:name w:val="Bordered &amp; Lined - Accent 3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3" w:themeShade="95" w:sz="4" w:space="0"/>
        <w:left w:val="single" w:color="000000" w:themeColor="accent3" w:themeShade="95" w:sz="4" w:space="0"/>
        <w:bottom w:val="single" w:color="000000" w:themeColor="accent3" w:themeShade="95" w:sz="4" w:space="0"/>
        <w:right w:val="single" w:color="000000" w:themeColor="accent3" w:themeShade="95" w:sz="4" w:space="0"/>
        <w:insideH w:val="single" w:color="000000" w:themeColor="accent3" w:themeShade="95" w:sz="4" w:space="0"/>
        <w:insideV w:val="single" w:color="000000" w:themeColor="accent3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ededed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a5a5a5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9">
    <w:name w:val="Bordered &amp; Lined - Accent 4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4" w:themeShade="95" w:sz="4" w:space="0"/>
        <w:left w:val="single" w:color="000000" w:themeColor="accent4" w:themeShade="95" w:sz="4" w:space="0"/>
        <w:bottom w:val="single" w:color="000000" w:themeColor="accent4" w:themeShade="95" w:sz="4" w:space="0"/>
        <w:right w:val="single" w:color="000000" w:themeColor="accent4" w:themeShade="95" w:sz="4" w:space="0"/>
        <w:insideH w:val="single" w:color="000000" w:themeColor="accent4" w:themeShade="95" w:sz="4" w:space="0"/>
        <w:insideV w:val="single" w:color="000000" w:themeColor="accent4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fff2c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ffd965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0">
    <w:name w:val="Bordered &amp; Lined - Accent 5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5" w:themeShade="95" w:sz="4" w:space="0"/>
        <w:left w:val="single" w:color="000000" w:themeColor="accent5" w:themeShade="95" w:sz="4" w:space="0"/>
        <w:bottom w:val="single" w:color="000000" w:themeColor="accent5" w:themeShade="95" w:sz="4" w:space="0"/>
        <w:right w:val="single" w:color="000000" w:themeColor="accent5" w:themeShade="95" w:sz="4" w:space="0"/>
        <w:insideH w:val="single" w:color="000000" w:themeColor="accent5" w:themeShade="95" w:sz="4" w:space="0"/>
        <w:insideV w:val="single" w:color="000000" w:themeColor="accent5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d9e2f3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4472c4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1">
    <w:name w:val="Bordered &amp; Lined - Accent 6"/>
    <w:basedOn w:val="889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6" w:themeShade="95" w:sz="4" w:space="0"/>
        <w:left w:val="single" w:color="000000" w:themeColor="accent6" w:themeShade="95" w:sz="4" w:space="0"/>
        <w:bottom w:val="single" w:color="000000" w:themeColor="accent6" w:themeShade="95" w:sz="4" w:space="0"/>
        <w:right w:val="single" w:color="000000" w:themeColor="accent6" w:themeShade="95" w:sz="4" w:space="0"/>
        <w:insideH w:val="single" w:color="000000" w:themeColor="accent6" w:themeShade="95" w:sz="4" w:space="0"/>
        <w:insideV w:val="single" w:color="000000" w:themeColor="accent6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e2efd9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70ad47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2">
    <w:name w:val="Bordered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26" w:sz="4" w:space="0"/>
        <w:left w:val="single" w:color="000000" w:themeColor="text1" w:themeTint="26" w:sz="4" w:space="0"/>
        <w:bottom w:val="single" w:color="000000" w:themeColor="text1" w:themeTint="26" w:sz="4" w:space="0"/>
        <w:right w:val="single" w:color="000000" w:themeColor="text1" w:themeTint="26" w:sz="4" w:space="0"/>
        <w:insideH w:val="single" w:color="000000" w:themeColor="text1" w:themeTint="26" w:sz="4" w:space="0"/>
        <w:insideV w:val="single" w:color="000000" w:themeColor="text1" w:themeTint="2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26" w:sz="4" w:space="0"/>
          <w:left w:val="single" w:color="000000" w:themeColor="text1" w:themeTint="26" w:sz="4" w:space="0"/>
          <w:bottom w:val="single" w:color="000000" w:themeColor="text1" w:themeTint="26" w:sz="4" w:space="0"/>
          <w:right w:val="single" w:color="000000" w:themeColor="text1" w:themeTint="26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3">
    <w:name w:val="Bordered - Accent 1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1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4">
    <w:name w:val="Bordered - Accent 2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5">
    <w:name w:val="Bordered - Accent 3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6">
    <w:name w:val="Bordered - Accent 4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7">
    <w:name w:val="Bordered - Accent 5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8">
    <w:name w:val="Bordered - Accent 6"/>
    <w:basedOn w:val="889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paragraph" w:styleId="829">
    <w:uiPriority w:val="9"/>
    <w:name w:val="Heading 1"/>
    <w:basedOn w:val="Normal"/>
    <w:next w:val="Normal"/>
    <w:link w:val="839"/>
    <w:qFormat/>
    <w:rsid w:val="2B0ED941"/>
    <w:rPr>
      <w:rFonts w:ascii="Arial" w:hAnsi="Arial" w:eastAsia="Arial" w:cs="Arial"/>
      <w:color w:val="2E74B5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830">
    <w:uiPriority w:val="9"/>
    <w:name w:val="Heading 2"/>
    <w:basedOn w:val="Normal"/>
    <w:next w:val="Normal"/>
    <w:unhideWhenUsed/>
    <w:link w:val="840"/>
    <w:qFormat/>
    <w:rsid w:val="2B0ED941"/>
    <w:rPr>
      <w:rFonts w:ascii="Arial" w:hAnsi="Arial" w:eastAsia="Arial" w:cs="Arial"/>
      <w:color w:val="2E74B5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831">
    <w:uiPriority w:val="9"/>
    <w:name w:val="Heading 3"/>
    <w:basedOn w:val="Normal"/>
    <w:next w:val="Normal"/>
    <w:unhideWhenUsed/>
    <w:link w:val="841"/>
    <w:qFormat/>
    <w:rsid w:val="2B0ED941"/>
    <w:rPr>
      <w:rFonts w:ascii="Arial" w:hAnsi="Arial" w:eastAsia="Arial" w:cs="Arial"/>
      <w:color w:val="2E74B5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832">
    <w:uiPriority w:val="9"/>
    <w:name w:val="Heading 4"/>
    <w:basedOn w:val="Normal"/>
    <w:next w:val="Normal"/>
    <w:unhideWhenUsed/>
    <w:link w:val="842"/>
    <w:qFormat/>
    <w:rsid w:val="2B0ED941"/>
    <w:rPr>
      <w:rFonts w:ascii="Arial" w:hAnsi="Arial" w:eastAsia="Arial" w:cs="Arial"/>
      <w:i w:val="1"/>
      <w:iCs w:val="1"/>
      <w:color w:val="2E74B5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833">
    <w:uiPriority w:val="9"/>
    <w:name w:val="Heading 5"/>
    <w:basedOn w:val="Normal"/>
    <w:next w:val="Normal"/>
    <w:unhideWhenUsed/>
    <w:link w:val="843"/>
    <w:qFormat/>
    <w:rsid w:val="2B0ED941"/>
    <w:rPr>
      <w:rFonts w:ascii="Arial" w:hAnsi="Arial" w:eastAsia="Arial" w:cs="Arial"/>
      <w:color w:val="2E74B5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834">
    <w:uiPriority w:val="9"/>
    <w:name w:val="Heading 6"/>
    <w:basedOn w:val="Normal"/>
    <w:next w:val="Normal"/>
    <w:unhideWhenUsed/>
    <w:link w:val="844"/>
    <w:qFormat/>
    <w:rsid w:val="2B0ED941"/>
    <w:rPr>
      <w:rFonts w:ascii="Arial" w:hAnsi="Arial" w:eastAsia="Arial" w:cs="Arial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835">
    <w:uiPriority w:val="9"/>
    <w:name w:val="Heading 7"/>
    <w:basedOn w:val="Normal"/>
    <w:next w:val="Normal"/>
    <w:unhideWhenUsed/>
    <w:link w:val="845"/>
    <w:qFormat/>
    <w:rsid w:val="2B0ED941"/>
    <w:rPr>
      <w:rFonts w:ascii="Arial" w:hAnsi="Arial" w:eastAsia="Arial" w:cs="Arial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836">
    <w:uiPriority w:val="9"/>
    <w:name w:val="Heading 8"/>
    <w:basedOn w:val="Normal"/>
    <w:next w:val="Normal"/>
    <w:unhideWhenUsed/>
    <w:link w:val="846"/>
    <w:qFormat/>
    <w:rsid w:val="2B0ED941"/>
    <w:rPr>
      <w:rFonts w:ascii="Arial" w:hAnsi="Arial" w:eastAsia="Arial" w:cs="Arial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837">
    <w:uiPriority w:val="9"/>
    <w:name w:val="Heading 9"/>
    <w:basedOn w:val="Normal"/>
    <w:next w:val="Normal"/>
    <w:unhideWhenUsed/>
    <w:link w:val="847"/>
    <w:qFormat/>
    <w:rsid w:val="2B0ED941"/>
    <w:rPr>
      <w:rFonts w:ascii="Arial" w:hAnsi="Arial" w:eastAsia="Arial" w:cs="Arial"/>
      <w:i w:val="1"/>
      <w:iCs w:val="1"/>
      <w:color w:val="272727"/>
    </w:rPr>
    <w:pPr>
      <w:keepNext w:val="1"/>
      <w:keepLines w:val="1"/>
      <w:spacing w:after="0"/>
      <w:outlineLvl w:val="8"/>
    </w:pPr>
  </w:style>
  <w:style w:type="character" w:styleId="838" w:default="1">
    <w:name w:val="Default Paragraph Font"/>
    <w:uiPriority w:val="1"/>
    <w:semiHidden/>
    <w:unhideWhenUsed/>
    <w:pPr>
      <w:pBdr/>
      <w:spacing/>
      <w:ind/>
    </w:pPr>
  </w:style>
  <w:style w:type="character" w:styleId="839">
    <w:name w:val="Heading 1 Char"/>
    <w:basedOn w:val="838"/>
    <w:link w:val="829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40"/>
      <w:szCs w:val="40"/>
    </w:rPr>
  </w:style>
  <w:style w:type="character" w:styleId="840">
    <w:name w:val="Heading 2 Char"/>
    <w:basedOn w:val="838"/>
    <w:link w:val="830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32"/>
      <w:szCs w:val="32"/>
    </w:rPr>
  </w:style>
  <w:style w:type="character" w:styleId="841">
    <w:name w:val="Heading 3 Char"/>
    <w:basedOn w:val="838"/>
    <w:link w:val="831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  <w:sz w:val="28"/>
      <w:szCs w:val="28"/>
    </w:rPr>
  </w:style>
  <w:style w:type="character" w:styleId="842">
    <w:name w:val="Heading 4 Char"/>
    <w:basedOn w:val="838"/>
    <w:link w:val="832"/>
    <w:uiPriority w:val="9"/>
    <w:pPr>
      <w:pBdr/>
      <w:spacing/>
      <w:ind/>
    </w:pPr>
    <w:rPr>
      <w:rFonts w:ascii="Arial" w:hAnsi="Arial" w:eastAsia="Arial" w:cs="Arial"/>
      <w:i/>
      <w:iCs/>
      <w:color w:val="0f4761" w:themeColor="accent1" w:themeShade="BF"/>
    </w:rPr>
  </w:style>
  <w:style w:type="character" w:styleId="843">
    <w:name w:val="Heading 5 Char"/>
    <w:basedOn w:val="838"/>
    <w:link w:val="833"/>
    <w:uiPriority w:val="9"/>
    <w:pPr>
      <w:pBdr/>
      <w:spacing/>
      <w:ind/>
    </w:pPr>
    <w:rPr>
      <w:rFonts w:ascii="Arial" w:hAnsi="Arial" w:eastAsia="Arial" w:cs="Arial"/>
      <w:color w:val="0f4761" w:themeColor="accent1" w:themeShade="BF"/>
    </w:rPr>
  </w:style>
  <w:style w:type="character" w:styleId="844">
    <w:name w:val="Heading 6 Char"/>
    <w:basedOn w:val="838"/>
    <w:link w:val="834"/>
    <w:uiPriority w:val="9"/>
    <w:pPr>
      <w:pBdr/>
      <w:spacing/>
      <w:ind/>
    </w:pPr>
    <w:rPr>
      <w:rFonts w:ascii="Arial" w:hAnsi="Arial" w:eastAsia="Arial" w:cs="Arial"/>
      <w:i/>
      <w:iCs/>
      <w:color w:val="595959" w:themeColor="text1" w:themeTint="A6"/>
    </w:rPr>
  </w:style>
  <w:style w:type="character" w:styleId="845">
    <w:name w:val="Heading 7 Char"/>
    <w:basedOn w:val="838"/>
    <w:link w:val="835"/>
    <w:uiPriority w:val="9"/>
    <w:pPr>
      <w:pBdr/>
      <w:spacing/>
      <w:ind/>
    </w:pPr>
    <w:rPr>
      <w:rFonts w:ascii="Arial" w:hAnsi="Arial" w:eastAsia="Arial" w:cs="Arial"/>
      <w:color w:val="595959" w:themeColor="text1" w:themeTint="A6"/>
    </w:rPr>
  </w:style>
  <w:style w:type="character" w:styleId="846">
    <w:name w:val="Heading 8 Char"/>
    <w:basedOn w:val="838"/>
    <w:link w:val="836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character" w:styleId="847">
    <w:name w:val="Heading 9 Char"/>
    <w:basedOn w:val="838"/>
    <w:link w:val="837"/>
    <w:uiPriority w:val="9"/>
    <w:pPr>
      <w:pBdr/>
      <w:spacing/>
      <w:ind/>
    </w:pPr>
    <w:rPr>
      <w:rFonts w:ascii="Arial" w:hAnsi="Arial" w:eastAsia="Arial" w:cs="Arial"/>
      <w:i/>
      <w:iCs/>
      <w:color w:val="272727" w:themeColor="text1" w:themeTint="D8"/>
    </w:rPr>
  </w:style>
  <w:style w:type="paragraph" w:styleId="848">
    <w:uiPriority w:val="10"/>
    <w:name w:val="Title"/>
    <w:basedOn w:val="Normal"/>
    <w:next w:val="Normal"/>
    <w:link w:val="849"/>
    <w:qFormat/>
    <w:rsid w:val="2B0ED941"/>
    <w:rPr>
      <w:rFonts w:ascii="Arial" w:hAnsi="Arial" w:eastAsia="Arial" w:cs="Arial"/>
      <w:sz w:val="56"/>
      <w:szCs w:val="56"/>
    </w:rPr>
    <w:pPr>
      <w:spacing w:after="80" w:line="240" w:lineRule="auto"/>
      <w:contextualSpacing/>
    </w:pPr>
  </w:style>
  <w:style w:type="character" w:styleId="849">
    <w:name w:val="Title Char"/>
    <w:basedOn w:val="838"/>
    <w:link w:val="848"/>
    <w:uiPriority w:val="10"/>
    <w:pPr>
      <w:pBdr/>
      <w:spacing/>
      <w:ind/>
    </w:pPr>
    <w:rPr>
      <w:rFonts w:ascii="Arial" w:hAnsi="Arial" w:eastAsia="Arial" w:cs="Arial"/>
      <w:spacing w:val="-10"/>
      <w:sz w:val="56"/>
      <w:szCs w:val="56"/>
    </w:rPr>
  </w:style>
  <w:style w:type="paragraph" w:styleId="850">
    <w:uiPriority w:val="11"/>
    <w:name w:val="Subtitle"/>
    <w:basedOn w:val="Normal"/>
    <w:next w:val="Normal"/>
    <w:link w:val="851"/>
    <w:qFormat/>
    <w:rsid w:val="2B0ED941"/>
    <w:rPr>
      <w:color w:val="595959" w:themeColor="text1" w:themeTint="A6" w:themeShade="FF"/>
      <w:sz w:val="28"/>
      <w:szCs w:val="28"/>
    </w:rPr>
  </w:style>
  <w:style w:type="character" w:styleId="851">
    <w:name w:val="Subtitle Char"/>
    <w:basedOn w:val="838"/>
    <w:link w:val="850"/>
    <w:uiPriority w:val="11"/>
    <w:pPr>
      <w:pBdr/>
      <w:spacing/>
      <w:ind/>
    </w:pPr>
    <w:rPr>
      <w:color w:val="595959" w:themeColor="text1" w:themeTint="A6"/>
      <w:spacing w:val="15"/>
      <w:sz w:val="28"/>
      <w:szCs w:val="28"/>
    </w:rPr>
  </w:style>
  <w:style w:type="paragraph" w:styleId="852">
    <w:uiPriority w:val="29"/>
    <w:name w:val="Quote"/>
    <w:basedOn w:val="Normal"/>
    <w:next w:val="Normal"/>
    <w:link w:val="853"/>
    <w:qFormat/>
    <w:rsid w:val="2B0ED94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853">
    <w:name w:val="Quote Char"/>
    <w:basedOn w:val="838"/>
    <w:link w:val="852"/>
    <w:uiPriority w:val="29"/>
    <w:pPr>
      <w:pBdr/>
      <w:spacing/>
      <w:ind/>
    </w:pPr>
    <w:rPr>
      <w:i/>
      <w:iCs/>
      <w:color w:val="404040" w:themeColor="text1" w:themeTint="BF"/>
    </w:rPr>
  </w:style>
  <w:style w:type="character" w:styleId="854">
    <w:name w:val="Intense Emphasis"/>
    <w:basedOn w:val="838"/>
    <w:uiPriority w:val="21"/>
    <w:qFormat/>
    <w:pPr>
      <w:pBdr/>
      <w:spacing/>
      <w:ind/>
    </w:pPr>
    <w:rPr>
      <w:i/>
      <w:iCs/>
      <w:color w:val="0f4761" w:themeColor="accent1" w:themeShade="BF"/>
    </w:rPr>
  </w:style>
  <w:style w:type="paragraph" w:styleId="855">
    <w:uiPriority w:val="30"/>
    <w:name w:val="Intense Quote"/>
    <w:basedOn w:val="Normal"/>
    <w:next w:val="Normal"/>
    <w:link w:val="856"/>
    <w:qFormat/>
    <w:rsid w:val="2B0ED941"/>
    <w:rPr>
      <w:i w:val="1"/>
      <w:iCs w:val="1"/>
      <w:color w:val="2E74B5" w:themeColor="accent1" w:themeTint="FF" w:themeShade="BF"/>
    </w:rPr>
    <w:pPr>
      <w:pBdr>
        <w:top w:val="single" w:color="2E74B5" w:themeColor="accent1" w:themeShade="BF" w:sz="4" w:space="10"/>
        <w:bottom w:val="single" w:color="2E74B5" w:themeColor="accent1" w:themeShade="BF" w:sz="4" w:space="10"/>
      </w:pBdr>
      <w:spacing w:before="360" w:after="360"/>
      <w:ind w:left="864" w:right="864"/>
      <w:jc w:val="center"/>
    </w:pPr>
  </w:style>
  <w:style w:type="character" w:styleId="856">
    <w:name w:val="Intense Quote Char"/>
    <w:basedOn w:val="838"/>
    <w:link w:val="855"/>
    <w:uiPriority w:val="30"/>
    <w:pPr>
      <w:pBdr/>
      <w:spacing/>
      <w:ind/>
    </w:pPr>
    <w:rPr>
      <w:i/>
      <w:iCs/>
      <w:color w:val="0f4761" w:themeColor="accent1" w:themeShade="BF"/>
    </w:rPr>
  </w:style>
  <w:style w:type="character" w:styleId="857">
    <w:name w:val="Intense Reference"/>
    <w:basedOn w:val="838"/>
    <w:uiPriority w:val="32"/>
    <w:qFormat/>
    <w:pPr>
      <w:pBdr/>
      <w:spacing/>
      <w:ind/>
    </w:pPr>
    <w:rPr>
      <w:b/>
      <w:bCs/>
      <w:smallCaps/>
      <w:color w:val="0f4761" w:themeColor="accent1" w:themeShade="BF"/>
      <w:spacing w:val="5"/>
    </w:rPr>
  </w:style>
  <w:style w:type="character" w:styleId="858">
    <w:name w:val="Subtle Emphasis"/>
    <w:basedOn w:val="838"/>
    <w:uiPriority w:val="19"/>
    <w:qFormat/>
    <w:pPr>
      <w:pBdr/>
      <w:spacing/>
      <w:ind/>
    </w:pPr>
    <w:rPr>
      <w:i/>
      <w:iCs/>
      <w:color w:val="404040" w:themeColor="text1" w:themeTint="BF"/>
    </w:rPr>
  </w:style>
  <w:style w:type="character" w:styleId="859">
    <w:name w:val="Emphasis"/>
    <w:basedOn w:val="838"/>
    <w:uiPriority w:val="20"/>
    <w:qFormat/>
    <w:pPr>
      <w:pBdr/>
      <w:spacing/>
      <w:ind/>
    </w:pPr>
    <w:rPr>
      <w:i/>
      <w:iCs/>
    </w:rPr>
  </w:style>
  <w:style w:type="character" w:styleId="860">
    <w:name w:val="Strong"/>
    <w:basedOn w:val="838"/>
    <w:uiPriority w:val="22"/>
    <w:qFormat/>
    <w:pPr>
      <w:pBdr/>
      <w:spacing/>
      <w:ind/>
    </w:pPr>
    <w:rPr>
      <w:b/>
      <w:bCs/>
    </w:rPr>
  </w:style>
  <w:style w:type="character" w:styleId="861">
    <w:name w:val="Subtle Reference"/>
    <w:basedOn w:val="838"/>
    <w:uiPriority w:val="31"/>
    <w:qFormat/>
    <w:pPr>
      <w:pBdr/>
      <w:spacing/>
      <w:ind/>
    </w:pPr>
    <w:rPr>
      <w:smallCaps/>
      <w:color w:val="5a5a5a" w:themeColor="text1" w:themeTint="A5"/>
    </w:rPr>
  </w:style>
  <w:style w:type="character" w:styleId="862">
    <w:name w:val="Book Title"/>
    <w:basedOn w:val="838"/>
    <w:uiPriority w:val="33"/>
    <w:qFormat/>
    <w:pPr>
      <w:pBdr/>
      <w:spacing/>
      <w:ind/>
    </w:pPr>
    <w:rPr>
      <w:b/>
      <w:bCs/>
      <w:i/>
      <w:iCs/>
      <w:spacing w:val="5"/>
    </w:rPr>
  </w:style>
  <w:style w:type="paragraph" w:styleId="863">
    <w:uiPriority w:val="99"/>
    <w:name w:val="Header"/>
    <w:basedOn w:val="Normal"/>
    <w:unhideWhenUsed/>
    <w:link w:val="864"/>
    <w:rsid w:val="2B0ED941"/>
    <w:pPr>
      <w:tabs>
        <w:tab w:val="center" w:leader="none" w:pos="4844"/>
        <w:tab w:val="right" w:leader="none" w:pos="9689"/>
      </w:tabs>
      <w:spacing w:after="0" w:line="240" w:lineRule="auto"/>
    </w:pPr>
  </w:style>
  <w:style w:type="character" w:styleId="864">
    <w:name w:val="Header Char"/>
    <w:basedOn w:val="838"/>
    <w:link w:val="863"/>
    <w:uiPriority w:val="99"/>
    <w:pPr>
      <w:pBdr/>
      <w:spacing/>
      <w:ind/>
    </w:pPr>
  </w:style>
  <w:style w:type="paragraph" w:styleId="865">
    <w:uiPriority w:val="99"/>
    <w:name w:val="Footer"/>
    <w:basedOn w:val="Normal"/>
    <w:unhideWhenUsed/>
    <w:link w:val="866"/>
    <w:rsid w:val="2B0ED941"/>
    <w:pPr>
      <w:tabs>
        <w:tab w:val="center" w:leader="none" w:pos="4844"/>
        <w:tab w:val="right" w:leader="none" w:pos="9689"/>
      </w:tabs>
      <w:spacing w:after="0" w:line="240" w:lineRule="auto"/>
    </w:pPr>
  </w:style>
  <w:style w:type="character" w:styleId="866">
    <w:name w:val="Footer Char"/>
    <w:basedOn w:val="838"/>
    <w:link w:val="865"/>
    <w:uiPriority w:val="99"/>
    <w:pPr>
      <w:pBdr/>
      <w:spacing/>
      <w:ind/>
    </w:pPr>
  </w:style>
  <w:style w:type="paragraph" w:styleId="867">
    <w:uiPriority w:val="35"/>
    <w:name w:val="Caption"/>
    <w:basedOn w:val="Normal"/>
    <w:next w:val="Normal"/>
    <w:unhideWhenUsed/>
    <w:qFormat/>
    <w:rsid w:val="2B0ED941"/>
    <w:rPr>
      <w:i w:val="1"/>
      <w:iCs w:val="1"/>
      <w:color w:val="44546A" w:themeColor="text2" w:themeTint="FF" w:themeShade="FF"/>
      <w:sz w:val="18"/>
      <w:szCs w:val="18"/>
    </w:rPr>
    <w:pPr>
      <w:spacing w:after="200" w:line="240" w:lineRule="auto"/>
    </w:pPr>
  </w:style>
  <w:style w:type="paragraph" w:styleId="868">
    <w:uiPriority w:val="99"/>
    <w:name w:val="footnote text"/>
    <w:basedOn w:val="Normal"/>
    <w:semiHidden/>
    <w:unhideWhenUsed/>
    <w:link w:val="869"/>
    <w:rsid w:val="2B0ED941"/>
    <w:rPr>
      <w:sz w:val="20"/>
      <w:szCs w:val="20"/>
    </w:rPr>
    <w:pPr>
      <w:spacing w:after="0" w:line="240" w:lineRule="auto"/>
    </w:pPr>
  </w:style>
  <w:style w:type="character" w:styleId="869">
    <w:name w:val="Footnote Text Char"/>
    <w:basedOn w:val="838"/>
    <w:link w:val="868"/>
    <w:uiPriority w:val="99"/>
    <w:semiHidden/>
    <w:pPr>
      <w:pBdr/>
      <w:spacing/>
      <w:ind/>
    </w:pPr>
    <w:rPr>
      <w:sz w:val="20"/>
      <w:szCs w:val="20"/>
    </w:rPr>
  </w:style>
  <w:style w:type="character" w:styleId="870">
    <w:name w:val="footnote reference"/>
    <w:basedOn w:val="838"/>
    <w:uiPriority w:val="99"/>
    <w:semiHidden/>
    <w:unhideWhenUsed/>
    <w:pPr>
      <w:pBdr/>
      <w:spacing/>
      <w:ind/>
    </w:pPr>
    <w:rPr>
      <w:vertAlign w:val="superscript"/>
    </w:rPr>
  </w:style>
  <w:style w:type="paragraph" w:styleId="871">
    <w:uiPriority w:val="99"/>
    <w:name w:val="endnote text"/>
    <w:basedOn w:val="Normal"/>
    <w:semiHidden/>
    <w:unhideWhenUsed/>
    <w:link w:val="872"/>
    <w:rsid w:val="2B0ED941"/>
    <w:rPr>
      <w:sz w:val="20"/>
      <w:szCs w:val="20"/>
    </w:rPr>
    <w:pPr>
      <w:spacing w:after="0" w:line="240" w:lineRule="auto"/>
    </w:pPr>
  </w:style>
  <w:style w:type="character" w:styleId="872">
    <w:name w:val="Endnote Text Char"/>
    <w:basedOn w:val="838"/>
    <w:link w:val="871"/>
    <w:uiPriority w:val="99"/>
    <w:semiHidden/>
    <w:pPr>
      <w:pBdr/>
      <w:spacing/>
      <w:ind/>
    </w:pPr>
    <w:rPr>
      <w:sz w:val="20"/>
      <w:szCs w:val="20"/>
    </w:rPr>
  </w:style>
  <w:style w:type="character" w:styleId="873">
    <w:name w:val="endnote reference"/>
    <w:basedOn w:val="838"/>
    <w:uiPriority w:val="99"/>
    <w:semiHidden/>
    <w:unhideWhenUsed/>
    <w:pPr>
      <w:pBdr/>
      <w:spacing/>
      <w:ind/>
    </w:pPr>
    <w:rPr>
      <w:vertAlign w:val="superscript"/>
    </w:rPr>
  </w:style>
  <w:style w:type="character" w:styleId="874">
    <w:name w:val="Hyperlink"/>
    <w:basedOn w:val="838"/>
    <w:uiPriority w:val="99"/>
    <w:unhideWhenUsed/>
    <w:pPr>
      <w:pBdr/>
      <w:spacing/>
      <w:ind/>
    </w:pPr>
    <w:rPr>
      <w:color w:val="0563c1" w:themeColor="hyperlink"/>
      <w:u w:val="single"/>
    </w:rPr>
  </w:style>
  <w:style w:type="character" w:styleId="875">
    <w:name w:val="FollowedHyperlink"/>
    <w:basedOn w:val="838"/>
    <w:uiPriority w:val="99"/>
    <w:semiHidden/>
    <w:unhideWhenUsed/>
    <w:pPr>
      <w:pBdr/>
      <w:spacing/>
      <w:ind/>
    </w:pPr>
    <w:rPr>
      <w:color w:val="954f72" w:themeColor="followedHyperlink"/>
      <w:u w:val="single"/>
    </w:rPr>
  </w:style>
  <w:style w:type="paragraph" w:styleId="876">
    <w:uiPriority w:val="39"/>
    <w:name w:val="toc 1"/>
    <w:basedOn w:val="Normal"/>
    <w:next w:val="Normal"/>
    <w:unhideWhenUsed/>
    <w:rsid w:val="2B0ED941"/>
    <w:pPr>
      <w:spacing w:after="100"/>
    </w:pPr>
  </w:style>
  <w:style w:type="paragraph" w:styleId="877">
    <w:uiPriority w:val="39"/>
    <w:name w:val="toc 2"/>
    <w:basedOn w:val="Normal"/>
    <w:next w:val="Normal"/>
    <w:unhideWhenUsed/>
    <w:rsid w:val="2B0ED941"/>
    <w:pPr>
      <w:spacing w:after="100"/>
      <w:ind w:left="220"/>
    </w:pPr>
  </w:style>
  <w:style w:type="paragraph" w:styleId="878">
    <w:uiPriority w:val="39"/>
    <w:name w:val="toc 3"/>
    <w:basedOn w:val="Normal"/>
    <w:next w:val="Normal"/>
    <w:unhideWhenUsed/>
    <w:rsid w:val="2B0ED941"/>
    <w:pPr>
      <w:spacing w:after="100"/>
      <w:ind w:left="440"/>
    </w:pPr>
  </w:style>
  <w:style w:type="paragraph" w:styleId="879">
    <w:uiPriority w:val="39"/>
    <w:name w:val="toc 4"/>
    <w:basedOn w:val="Normal"/>
    <w:next w:val="Normal"/>
    <w:unhideWhenUsed/>
    <w:rsid w:val="2B0ED941"/>
    <w:pPr>
      <w:spacing w:after="100"/>
      <w:ind w:left="660"/>
    </w:pPr>
  </w:style>
  <w:style w:type="paragraph" w:styleId="880">
    <w:uiPriority w:val="39"/>
    <w:name w:val="toc 5"/>
    <w:basedOn w:val="Normal"/>
    <w:next w:val="Normal"/>
    <w:unhideWhenUsed/>
    <w:rsid w:val="2B0ED941"/>
    <w:pPr>
      <w:spacing w:after="100"/>
      <w:ind w:left="880"/>
    </w:pPr>
  </w:style>
  <w:style w:type="paragraph" w:styleId="881">
    <w:uiPriority w:val="39"/>
    <w:name w:val="toc 6"/>
    <w:basedOn w:val="Normal"/>
    <w:next w:val="Normal"/>
    <w:unhideWhenUsed/>
    <w:rsid w:val="2B0ED941"/>
    <w:pPr>
      <w:spacing w:after="100"/>
      <w:ind w:left="1100"/>
    </w:pPr>
  </w:style>
  <w:style w:type="paragraph" w:styleId="882">
    <w:uiPriority w:val="39"/>
    <w:name w:val="toc 7"/>
    <w:basedOn w:val="Normal"/>
    <w:next w:val="Normal"/>
    <w:unhideWhenUsed/>
    <w:rsid w:val="2B0ED941"/>
    <w:pPr>
      <w:spacing w:after="100"/>
      <w:ind w:left="1320"/>
    </w:pPr>
  </w:style>
  <w:style w:type="paragraph" w:styleId="883">
    <w:uiPriority w:val="39"/>
    <w:name w:val="toc 8"/>
    <w:basedOn w:val="Normal"/>
    <w:next w:val="Normal"/>
    <w:unhideWhenUsed/>
    <w:rsid w:val="2B0ED941"/>
    <w:pPr>
      <w:spacing w:after="100"/>
      <w:ind w:left="1540"/>
    </w:pPr>
  </w:style>
  <w:style w:type="paragraph" w:styleId="884">
    <w:uiPriority w:val="39"/>
    <w:name w:val="toc 9"/>
    <w:basedOn w:val="Normal"/>
    <w:next w:val="Normal"/>
    <w:unhideWhenUsed/>
    <w:rsid w:val="2B0ED941"/>
    <w:pPr>
      <w:spacing w:after="100"/>
      <w:ind w:left="1760"/>
    </w:pPr>
  </w:style>
  <w:style w:type="character" w:styleId="885">
    <w:name w:val="Placeholder Text"/>
    <w:basedOn w:val="838"/>
    <w:uiPriority w:val="99"/>
    <w:semiHidden/>
    <w:pPr>
      <w:pBdr/>
      <w:spacing/>
      <w:ind/>
    </w:pPr>
    <w:rPr>
      <w:color w:val="666666"/>
    </w:rPr>
  </w:style>
  <w:style w:type="paragraph" w:styleId="886">
    <w:name w:val="TOC Heading"/>
    <w:uiPriority w:val="39"/>
    <w:unhideWhenUsed/>
    <w:pPr>
      <w:pBdr/>
      <w:spacing/>
      <w:ind/>
    </w:pPr>
  </w:style>
  <w:style w:type="paragraph" w:styleId="887">
    <w:uiPriority w:val="99"/>
    <w:name w:val="table of figures"/>
    <w:basedOn w:val="Normal"/>
    <w:next w:val="Normal"/>
    <w:unhideWhenUsed/>
    <w:rsid w:val="2B0ED941"/>
    <w:pPr>
      <w:spacing w:afterAutospacing="off"/>
    </w:pPr>
  </w:style>
  <w:style w:type="paragraph" w:styleId="888" w:default="1">
    <w:name w:val="Normal"/>
    <w:qFormat/>
    <w:pPr>
      <w:pBdr/>
      <w:spacing/>
      <w:ind/>
    </w:pPr>
  </w:style>
  <w:style w:type="table" w:styleId="889" w:default="1">
    <w:name w:val="Normal Table"/>
    <w:uiPriority w:val="99"/>
    <w:semiHidden/>
    <w:unhideWhenUsed/>
    <w:pPr>
      <w:pBdr/>
      <w:spacing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numbering" w:styleId="890" w:default="1">
    <w:name w:val="No List"/>
    <w:uiPriority w:val="99"/>
    <w:semiHidden/>
    <w:unhideWhenUsed/>
    <w:pPr>
      <w:pBdr/>
      <w:spacing/>
      <w:ind/>
    </w:pPr>
  </w:style>
  <w:style w:type="paragraph" w:styleId="891">
    <w:uiPriority w:val="1"/>
    <w:name w:val="No Spacing"/>
    <w:basedOn w:val="Normal"/>
    <w:qFormat/>
    <w:rsid w:val="2B0ED941"/>
    <w:pPr>
      <w:spacing w:after="0" w:line="240" w:lineRule="auto"/>
    </w:pPr>
  </w:style>
  <w:style w:type="paragraph" w:styleId="892">
    <w:uiPriority w:val="34"/>
    <w:name w:val="List Paragraph"/>
    <w:basedOn w:val="Normal"/>
    <w:qFormat/>
    <w:rsid w:val="2B0ED94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link w:val="864"/>
    <w:rsid w:val="2B0ED94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link w:val="866"/>
    <w:rsid w:val="2B0ED941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settings" Target="settings.xml" Id="rId2" /><Relationship Type="http://schemas.openxmlformats.org/officeDocument/2006/relationships/webSettings" Target="webSettings.xml" Id="rId3" /><Relationship Type="http://schemas.openxmlformats.org/officeDocument/2006/relationships/fontTable" Target="fontTable.xml" Id="rId4" /><Relationship Type="http://schemas.openxmlformats.org/officeDocument/2006/relationships/theme" Target="theme/theme1.xml" Id="rId5" /><Relationship Type="http://schemas.openxmlformats.org/officeDocument/2006/relationships/numbering" Target="numbering.xml" Id="rId6" /><Relationship Type="http://schemas.openxmlformats.org/officeDocument/2006/relationships/footnotes" Target="footnotes.xml" Id="rId7" /><Relationship Type="http://schemas.openxmlformats.org/officeDocument/2006/relationships/endnotes" Target="endnotes.xml" Id="rId8" /><Relationship Type="http://schemas.openxmlformats.org/officeDocument/2006/relationships/hyperlink" Target="https://pubmed.ncbi.nlm.nih.gov/34485988/" TargetMode="External" Id="R7b7cc9734afd46b4" /><Relationship Type="http://schemas.openxmlformats.org/officeDocument/2006/relationships/hyperlink" Target="https://www.centreforsocialjustice.org.uk/wp-content/uploads/2025/10/CSJ-Absence_Tracker.pdf" TargetMode="External" Id="Rf385f94300c542e1" /><Relationship Type="http://schemas.openxmlformats.org/officeDocument/2006/relationships/hyperlink" Target="https://digital.nhs.uk/data-and-information/publications/statistical/mental-health-of-children-and-young-people-in-england/2017/2017" TargetMode="External" Id="R2aba8f79be974b14" /><Relationship Type="http://schemas.openxmlformats.org/officeDocument/2006/relationships/header" Target="header.xml" Id="R9a2486d9e4964fca" /><Relationship Type="http://schemas.openxmlformats.org/officeDocument/2006/relationships/footer" Target="footer.xml" Id="Ra9f2ca7122e747a7" /></Relationships>
</file>

<file path=word/_rels/endnotes.xml.rels><?xml version="1.0" encoding="UTF-8" standalone="yes"?><Relationships xmlns="http://schemas.openxmlformats.org/package/2006/relationships"></Relationships>
</file>

<file path=word/_rels/footnotes.xml.rels><?xml version="1.0" encoding="UTF-8" standalone="yes"?><Relationships xmlns="http://schemas.openxmlformats.org/package/2006/relationships"></Relationships>
</file>

<file path=word/theme/theme1.xml><?xml version="1.0" encoding="utf-8"?>
<a:theme xmlns:a="http://schemas.openxmlformats.org/drawingml/2006/main" xmlns:r="http://schemas.openxmlformats.org/officeDocument/2006/relationships" xmlns:p="http://schemas.openxmlformats.org/presentationml/2006/main" name="Office Theme">
  <a:themeElements>
    <a:clrScheme name="New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Classic 2">
      <a:majorFont>
        <a:latin typeface="Arial"/>
        <a:ea typeface="Arial"/>
        <a:cs typeface="Arial"/>
      </a:majorFont>
      <a:minorFont>
        <a:latin typeface="Arial"/>
        <a:ea typeface="Arial"/>
        <a:cs typeface="Arial"/>
      </a:minorFont>
    </a:fontScheme>
    <a:fmtScheme name="Office">
      <a:fillStyleLst>
        <a:solidFill>
          <a:schemeClr val="phClr"/>
        </a:solidFill>
        <a:gradFill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6350" cap="flat" cmpd="sng" algn="ctr">
          <a:solidFill>
            <a:schemeClr val="phClr">
              <a:shade val="95000"/>
              <a:satMod val="105000"/>
            </a:schemeClr>
          </a:solidFill>
        </a:ln>
        <a:ln w="12700" cap="flat" cmpd="sng" algn="ctr">
          <a:solidFill>
            <a:schemeClr val="phClr"/>
          </a:solidFill>
        </a:ln>
        <a:ln w="19050" cap="flat" cmpd="sng" algn="ctr">
          <a:solidFill>
            <a:schemeClr val="phClr"/>
          </a:solidFill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/>
        </a:gradFill>
        <a:gradFill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/>
        </a:gradFill>
      </a:bgFillStyleLst>
    </a:fmtScheme>
  </a:themeElements>
  <a:objectDefaults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0</ap:ScaleCrop>
  <ap:SharedDoc>0</ap:SharedDoc>
  <ap:HyperlinksChanged>0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/>
  <revision>3</revision>
  <dcterms:modified xsi:type="dcterms:W3CDTF">2026-02-16T13:28:35.3987276Z</dcterms:modified>
  <lastModifiedBy>Nadia Akhter (1914510)</lastModifiedBy>
</coreProperties>
</file>