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8F2621" w:rsidRDefault="00715990" w:rsidP="00E11787">
      <w:pPr>
        <w:spacing w:line="360" w:lineRule="auto"/>
        <w:jc w:val="center"/>
        <w:rPr>
          <w:rFonts w:ascii="Arial" w:hAnsi="Arial" w:cs="Arial"/>
          <w:b/>
          <w:bCs/>
          <w:sz w:val="22"/>
        </w:rPr>
      </w:pPr>
      <w:r w:rsidRPr="008F2621">
        <w:rPr>
          <w:rFonts w:ascii="Arial" w:hAnsi="Arial" w:cs="Arial"/>
          <w:b/>
          <w:bCs/>
          <w:sz w:val="22"/>
        </w:rPr>
        <w:t>Course: BSc (Hons) Health and Social Care</w:t>
      </w:r>
    </w:p>
    <w:p w14:paraId="7680A4B0" w14:textId="43F6E3D7" w:rsidR="00715990" w:rsidRPr="008F2621" w:rsidRDefault="00715990" w:rsidP="00E11787">
      <w:pPr>
        <w:spacing w:line="360" w:lineRule="auto"/>
        <w:jc w:val="center"/>
        <w:rPr>
          <w:rFonts w:ascii="Arial" w:hAnsi="Arial" w:cs="Arial"/>
          <w:b/>
          <w:bCs/>
          <w:sz w:val="22"/>
        </w:rPr>
      </w:pPr>
      <w:r w:rsidRPr="008F2621">
        <w:rPr>
          <w:rFonts w:ascii="Arial" w:hAnsi="Arial" w:cs="Arial"/>
          <w:b/>
          <w:bCs/>
          <w:sz w:val="22"/>
        </w:rPr>
        <w:t>Module: Independent Project (BMHP6020_</w:t>
      </w:r>
      <w:r w:rsidR="00646B10" w:rsidRPr="008F2621">
        <w:rPr>
          <w:rFonts w:ascii="Arial" w:hAnsi="Arial" w:cs="Arial"/>
          <w:b/>
          <w:bCs/>
          <w:sz w:val="22"/>
        </w:rPr>
        <w:t>BIRM</w:t>
      </w:r>
      <w:r w:rsidRPr="008F2621">
        <w:rPr>
          <w:rFonts w:ascii="Arial" w:hAnsi="Arial" w:cs="Arial"/>
          <w:b/>
          <w:bCs/>
          <w:sz w:val="22"/>
        </w:rPr>
        <w:t>)</w:t>
      </w:r>
    </w:p>
    <w:p w14:paraId="3157DF3C" w14:textId="77777777" w:rsidR="00715990" w:rsidRPr="008F2621" w:rsidRDefault="00715990" w:rsidP="00E11787">
      <w:pPr>
        <w:spacing w:line="360" w:lineRule="auto"/>
        <w:jc w:val="center"/>
        <w:rPr>
          <w:rFonts w:ascii="Arial" w:hAnsi="Arial" w:cs="Arial"/>
          <w:sz w:val="22"/>
        </w:rPr>
      </w:pPr>
    </w:p>
    <w:p w14:paraId="08BDA311" w14:textId="6E55C9BE" w:rsidR="00041A5A" w:rsidRPr="00E11787" w:rsidRDefault="00FB4301" w:rsidP="00E11787">
      <w:pPr>
        <w:spacing w:line="360" w:lineRule="auto"/>
        <w:jc w:val="center"/>
        <w:rPr>
          <w:rFonts w:ascii="Arial" w:hAnsi="Arial" w:cs="Arial"/>
          <w:b/>
          <w:bCs/>
          <w:sz w:val="22"/>
        </w:rPr>
      </w:pPr>
      <w:r w:rsidRPr="00E11787">
        <w:rPr>
          <w:rFonts w:ascii="Arial" w:hAnsi="Arial" w:cs="Arial"/>
          <w:b/>
          <w:bCs/>
          <w:sz w:val="22"/>
        </w:rPr>
        <w:t>Component 1</w:t>
      </w:r>
      <w:r w:rsidR="00715990" w:rsidRPr="00E11787">
        <w:rPr>
          <w:rFonts w:ascii="Arial" w:hAnsi="Arial" w:cs="Arial"/>
          <w:b/>
          <w:bCs/>
          <w:sz w:val="22"/>
        </w:rPr>
        <w:t xml:space="preserve">: </w:t>
      </w:r>
      <w:r w:rsidRPr="00E11787">
        <w:rPr>
          <w:rFonts w:ascii="Arial" w:hAnsi="Arial" w:cs="Arial"/>
          <w:sz w:val="22"/>
        </w:rPr>
        <w:t>Element 1</w:t>
      </w:r>
      <w:r w:rsidR="00715990" w:rsidRPr="00E11787">
        <w:rPr>
          <w:rFonts w:ascii="Arial" w:hAnsi="Arial" w:cs="Arial"/>
          <w:sz w:val="22"/>
        </w:rPr>
        <w:t xml:space="preserve"> - Project Proposal</w:t>
      </w:r>
      <w:r w:rsidR="00545684" w:rsidRPr="00E11787">
        <w:rPr>
          <w:rFonts w:ascii="Arial" w:hAnsi="Arial" w:cs="Arial"/>
          <w:sz w:val="22"/>
        </w:rPr>
        <w:t xml:space="preserve"> </w:t>
      </w:r>
    </w:p>
    <w:p w14:paraId="2EDEAE0B" w14:textId="149B09BE" w:rsidR="00715990" w:rsidRPr="00E11787" w:rsidRDefault="00715990" w:rsidP="00E11787">
      <w:pPr>
        <w:spacing w:line="360" w:lineRule="auto"/>
        <w:rPr>
          <w:rFonts w:ascii="Arial" w:hAnsi="Arial" w:cs="Arial"/>
          <w:sz w:val="22"/>
        </w:rPr>
      </w:pPr>
    </w:p>
    <w:p w14:paraId="1AD185BB" w14:textId="77777777" w:rsidR="00FF5B70" w:rsidRPr="00E11787" w:rsidRDefault="00FF5B70" w:rsidP="00E11787">
      <w:pPr>
        <w:spacing w:line="360" w:lineRule="auto"/>
        <w:rPr>
          <w:rFonts w:ascii="Arial" w:hAnsi="Arial" w:cs="Arial"/>
          <w:sz w:val="22"/>
        </w:rPr>
      </w:pPr>
    </w:p>
    <w:p w14:paraId="684DDF82" w14:textId="3FCFF5C2" w:rsidR="00715990" w:rsidRPr="00E11787" w:rsidRDefault="00715990" w:rsidP="00E11787">
      <w:pPr>
        <w:spacing w:line="360" w:lineRule="auto"/>
        <w:rPr>
          <w:rFonts w:ascii="Arial" w:hAnsi="Arial" w:cs="Arial"/>
          <w:sz w:val="22"/>
        </w:rPr>
      </w:pPr>
      <w:r w:rsidRPr="00E11787">
        <w:rPr>
          <w:rFonts w:ascii="Arial" w:hAnsi="Arial" w:cs="Arial"/>
          <w:b/>
          <w:bCs/>
          <w:sz w:val="22"/>
        </w:rPr>
        <w:t>Student ID</w:t>
      </w:r>
      <w:r w:rsidRPr="00E11787">
        <w:rPr>
          <w:rFonts w:ascii="Arial" w:hAnsi="Arial" w:cs="Arial"/>
          <w:sz w:val="22"/>
        </w:rPr>
        <w:t xml:space="preserve">: </w:t>
      </w:r>
      <w:r w:rsidR="00E11787">
        <w:rPr>
          <w:rFonts w:ascii="Arial" w:hAnsi="Arial" w:cs="Arial"/>
          <w:sz w:val="22"/>
        </w:rPr>
        <w:t>2238827</w:t>
      </w:r>
    </w:p>
    <w:p w14:paraId="01D5D8DB" w14:textId="03ED09ED" w:rsidR="00FF5B70" w:rsidRPr="00E11787" w:rsidRDefault="00FF5B70" w:rsidP="00E11787">
      <w:pPr>
        <w:spacing w:line="360" w:lineRule="auto"/>
        <w:rPr>
          <w:rFonts w:ascii="Arial" w:hAnsi="Arial" w:cs="Arial"/>
          <w:sz w:val="22"/>
        </w:rPr>
      </w:pPr>
    </w:p>
    <w:p w14:paraId="7B4B148B" w14:textId="5AEAFFFC" w:rsidR="00646B10" w:rsidRPr="00E11787" w:rsidRDefault="00FF5B70" w:rsidP="00E11787">
      <w:pPr>
        <w:spacing w:line="360" w:lineRule="auto"/>
        <w:rPr>
          <w:rFonts w:ascii="Arial" w:hAnsi="Arial" w:cs="Arial"/>
          <w:sz w:val="22"/>
        </w:rPr>
      </w:pPr>
      <w:r w:rsidRPr="00E11787">
        <w:rPr>
          <w:rFonts w:ascii="Arial" w:hAnsi="Arial" w:cs="Arial"/>
          <w:b/>
          <w:bCs/>
          <w:sz w:val="22"/>
        </w:rPr>
        <w:t>Student Name</w:t>
      </w:r>
      <w:r w:rsidRPr="00E11787">
        <w:rPr>
          <w:rFonts w:ascii="Arial" w:hAnsi="Arial" w:cs="Arial"/>
          <w:sz w:val="22"/>
        </w:rPr>
        <w:t xml:space="preserve">: </w:t>
      </w:r>
      <w:r w:rsidR="00E11787">
        <w:rPr>
          <w:rFonts w:ascii="Arial" w:hAnsi="Arial" w:cs="Arial"/>
          <w:sz w:val="22"/>
        </w:rPr>
        <w:t>Farha Bano</w:t>
      </w:r>
    </w:p>
    <w:p w14:paraId="638A4615" w14:textId="77777777" w:rsidR="00715990" w:rsidRPr="00E11787" w:rsidRDefault="00715990" w:rsidP="00E11787">
      <w:pPr>
        <w:spacing w:line="360" w:lineRule="auto"/>
        <w:rPr>
          <w:rFonts w:ascii="Arial" w:hAnsi="Arial" w:cs="Arial"/>
          <w:sz w:val="22"/>
        </w:rPr>
      </w:pPr>
    </w:p>
    <w:p w14:paraId="5BD313B6" w14:textId="4BA804DC" w:rsidR="00715990" w:rsidRPr="00E11787" w:rsidRDefault="00715990" w:rsidP="00E11787">
      <w:pPr>
        <w:spacing w:line="360" w:lineRule="auto"/>
        <w:rPr>
          <w:rFonts w:ascii="Arial" w:hAnsi="Arial" w:cs="Arial"/>
          <w:sz w:val="22"/>
        </w:rPr>
      </w:pPr>
    </w:p>
    <w:p w14:paraId="07CF3A4D" w14:textId="4AAF8C7D" w:rsidR="00715990" w:rsidRPr="00E11787" w:rsidRDefault="00715990" w:rsidP="00E11787">
      <w:pPr>
        <w:spacing w:line="360" w:lineRule="auto"/>
        <w:rPr>
          <w:rFonts w:ascii="Arial" w:hAnsi="Arial" w:cs="Arial"/>
          <w:sz w:val="22"/>
        </w:rPr>
      </w:pPr>
      <w:r w:rsidRPr="00E11787">
        <w:rPr>
          <w:rFonts w:ascii="Arial" w:hAnsi="Arial" w:cs="Arial"/>
          <w:sz w:val="22"/>
        </w:rPr>
        <w:br w:type="page"/>
      </w:r>
    </w:p>
    <w:p w14:paraId="75E7FD5C" w14:textId="1070B52D" w:rsidR="00545684" w:rsidRPr="00E11787" w:rsidRDefault="00FB4301" w:rsidP="00E11787">
      <w:pPr>
        <w:pStyle w:val="Heading1"/>
        <w:rPr>
          <w:rFonts w:cs="Arial"/>
          <w:sz w:val="22"/>
          <w:szCs w:val="22"/>
        </w:rPr>
      </w:pPr>
      <w:r w:rsidRPr="00E11787">
        <w:rPr>
          <w:rFonts w:cs="Arial"/>
          <w:sz w:val="22"/>
          <w:szCs w:val="22"/>
        </w:rPr>
        <w:lastRenderedPageBreak/>
        <w:t>Element 1 -</w:t>
      </w:r>
      <w:r w:rsidR="00866B7B" w:rsidRPr="00E11787">
        <w:rPr>
          <w:rFonts w:cs="Arial"/>
          <w:sz w:val="22"/>
          <w:szCs w:val="22"/>
        </w:rPr>
        <w:t xml:space="preserve"> Project</w:t>
      </w:r>
      <w:r w:rsidR="00545684" w:rsidRPr="00E11787">
        <w:rPr>
          <w:rFonts w:cs="Arial"/>
          <w:sz w:val="22"/>
          <w:szCs w:val="22"/>
        </w:rPr>
        <w:t xml:space="preserve"> </w:t>
      </w:r>
      <w:r w:rsidR="000B7CD5" w:rsidRPr="00E11787">
        <w:rPr>
          <w:rFonts w:cs="Arial"/>
          <w:sz w:val="22"/>
          <w:szCs w:val="22"/>
        </w:rPr>
        <w:t>P</w:t>
      </w:r>
      <w:r w:rsidR="00545684" w:rsidRPr="00E11787">
        <w:rPr>
          <w:rFonts w:cs="Arial"/>
          <w:sz w:val="22"/>
          <w:szCs w:val="22"/>
        </w:rPr>
        <w:t>roposal</w:t>
      </w:r>
    </w:p>
    <w:p w14:paraId="6630FBCE" w14:textId="0038F936" w:rsidR="00D769F0" w:rsidRPr="00E11787" w:rsidRDefault="00D769F0" w:rsidP="00E11787">
      <w:pPr>
        <w:spacing w:line="360" w:lineRule="auto"/>
        <w:rPr>
          <w:rFonts w:ascii="Arial" w:hAnsi="Arial" w:cs="Arial"/>
          <w:sz w:val="22"/>
        </w:rPr>
      </w:pPr>
    </w:p>
    <w:p w14:paraId="24BD4B42" w14:textId="236DB6E9" w:rsidR="00D769F0" w:rsidRPr="00E11787" w:rsidRDefault="00FF5B70" w:rsidP="00E11787">
      <w:pPr>
        <w:pStyle w:val="Heading2"/>
      </w:pPr>
      <w:r w:rsidRPr="00E11787">
        <w:t>My p</w:t>
      </w:r>
      <w:r w:rsidR="00D769F0" w:rsidRPr="00E11787">
        <w:t xml:space="preserve">roject title: </w:t>
      </w:r>
    </w:p>
    <w:p w14:paraId="03FD30D3" w14:textId="3999E18C" w:rsidR="00715990" w:rsidRPr="00E11787" w:rsidRDefault="004B7931" w:rsidP="00E11787">
      <w:pPr>
        <w:spacing w:line="360" w:lineRule="auto"/>
        <w:jc w:val="center"/>
        <w:rPr>
          <w:rFonts w:ascii="Arial" w:hAnsi="Arial" w:cs="Arial"/>
          <w:b/>
          <w:sz w:val="22"/>
        </w:rPr>
      </w:pPr>
      <w:r w:rsidRPr="00E11787">
        <w:rPr>
          <w:rFonts w:ascii="Arial" w:hAnsi="Arial" w:cs="Arial"/>
          <w:b/>
          <w:sz w:val="22"/>
        </w:rPr>
        <w:t xml:space="preserve">An Analysis </w:t>
      </w:r>
      <w:r w:rsidR="00B50AF0" w:rsidRPr="00E11787">
        <w:rPr>
          <w:rFonts w:ascii="Arial" w:hAnsi="Arial" w:cs="Arial"/>
          <w:b/>
          <w:sz w:val="22"/>
        </w:rPr>
        <w:t>of</w:t>
      </w:r>
      <w:r w:rsidRPr="00E11787">
        <w:rPr>
          <w:rFonts w:ascii="Arial" w:hAnsi="Arial" w:cs="Arial"/>
          <w:b/>
          <w:sz w:val="22"/>
        </w:rPr>
        <w:t xml:space="preserve"> The Factors Contributing </w:t>
      </w:r>
      <w:r w:rsidR="00B50AF0" w:rsidRPr="00E11787">
        <w:rPr>
          <w:rFonts w:ascii="Arial" w:hAnsi="Arial" w:cs="Arial"/>
          <w:b/>
          <w:sz w:val="22"/>
        </w:rPr>
        <w:t>to</w:t>
      </w:r>
      <w:r w:rsidRPr="00E11787">
        <w:rPr>
          <w:rFonts w:ascii="Arial" w:hAnsi="Arial" w:cs="Arial"/>
          <w:b/>
          <w:sz w:val="22"/>
        </w:rPr>
        <w:t xml:space="preserve"> Mental Health Issues Among Different Ethnic Groups Within University Students </w:t>
      </w:r>
      <w:r w:rsidR="00B50AF0" w:rsidRPr="00E11787">
        <w:rPr>
          <w:rFonts w:ascii="Arial" w:hAnsi="Arial" w:cs="Arial"/>
          <w:b/>
          <w:sz w:val="22"/>
        </w:rPr>
        <w:t>in</w:t>
      </w:r>
      <w:r w:rsidRPr="00E11787">
        <w:rPr>
          <w:rFonts w:ascii="Arial" w:hAnsi="Arial" w:cs="Arial"/>
          <w:b/>
          <w:sz w:val="22"/>
        </w:rPr>
        <w:t xml:space="preserve"> </w:t>
      </w:r>
      <w:r w:rsidR="00B50AF0" w:rsidRPr="00E11787">
        <w:rPr>
          <w:rFonts w:ascii="Arial" w:hAnsi="Arial" w:cs="Arial"/>
          <w:b/>
          <w:sz w:val="22"/>
        </w:rPr>
        <w:t>t</w:t>
      </w:r>
      <w:r w:rsidRPr="00E11787">
        <w:rPr>
          <w:rFonts w:ascii="Arial" w:hAnsi="Arial" w:cs="Arial"/>
          <w:b/>
          <w:sz w:val="22"/>
        </w:rPr>
        <w:t>he United Kingdom</w:t>
      </w:r>
    </w:p>
    <w:p w14:paraId="40C7BB25" w14:textId="63754B6D" w:rsidR="00784670" w:rsidRPr="00E11787" w:rsidRDefault="00FF5B70" w:rsidP="00E11787">
      <w:pPr>
        <w:pStyle w:val="Heading2"/>
      </w:pPr>
      <w:r w:rsidRPr="00E11787">
        <w:t>1</w:t>
      </w:r>
      <w:r w:rsidR="00784670" w:rsidRPr="00E11787">
        <w:t xml:space="preserve">) </w:t>
      </w:r>
      <w:r w:rsidR="00545684" w:rsidRPr="00E11787">
        <w:t>Aim</w:t>
      </w:r>
      <w:r w:rsidR="00784670" w:rsidRPr="00E11787">
        <w:t>:</w:t>
      </w:r>
    </w:p>
    <w:p w14:paraId="30B010C1" w14:textId="37E34D3E" w:rsidR="009D4820" w:rsidRPr="00E11787" w:rsidRDefault="00DD4132" w:rsidP="00E11787">
      <w:pPr>
        <w:spacing w:line="360" w:lineRule="auto"/>
        <w:rPr>
          <w:rFonts w:ascii="Arial" w:hAnsi="Arial" w:cs="Arial"/>
          <w:sz w:val="22"/>
        </w:rPr>
      </w:pPr>
      <w:r w:rsidRPr="00E11787">
        <w:rPr>
          <w:rFonts w:ascii="Arial" w:hAnsi="Arial" w:cs="Arial"/>
          <w:sz w:val="22"/>
        </w:rPr>
        <w:t>To comprehensively analyse the multitude of social, cultural, environmental, and psychological factors that shape the rates and magnitude of mental health issues in university students of diverse ethnic backgrounds throughout the United Kingdom.</w:t>
      </w:r>
    </w:p>
    <w:p w14:paraId="766D3CF6" w14:textId="77777777" w:rsidR="00CE6DD2" w:rsidRPr="00E11787" w:rsidRDefault="00CE6DD2" w:rsidP="00E11787">
      <w:pPr>
        <w:spacing w:line="360" w:lineRule="auto"/>
        <w:rPr>
          <w:rFonts w:ascii="Arial" w:hAnsi="Arial" w:cs="Arial"/>
          <w:sz w:val="22"/>
        </w:rPr>
      </w:pPr>
    </w:p>
    <w:p w14:paraId="2B00F95C" w14:textId="7302587D" w:rsidR="00545684" w:rsidRPr="00E11787" w:rsidRDefault="00FF5B70" w:rsidP="00E11787">
      <w:pPr>
        <w:pStyle w:val="Heading2"/>
      </w:pPr>
      <w:r w:rsidRPr="00E11787">
        <w:t>2</w:t>
      </w:r>
      <w:r w:rsidR="00784670" w:rsidRPr="00E11787">
        <w:t>) O</w:t>
      </w:r>
      <w:r w:rsidR="00545684" w:rsidRPr="00E11787">
        <w:t>bjectives:</w:t>
      </w:r>
    </w:p>
    <w:p w14:paraId="5C88F8F8" w14:textId="0B4101A5" w:rsidR="009D4820" w:rsidRPr="00E11787" w:rsidRDefault="009D4820" w:rsidP="00E11787">
      <w:pPr>
        <w:pStyle w:val="ListParagraph"/>
        <w:numPr>
          <w:ilvl w:val="0"/>
          <w:numId w:val="6"/>
        </w:numPr>
        <w:spacing w:line="360" w:lineRule="auto"/>
        <w:rPr>
          <w:rFonts w:ascii="Arial" w:hAnsi="Arial" w:cs="Arial"/>
          <w:sz w:val="22"/>
        </w:rPr>
      </w:pPr>
      <w:r w:rsidRPr="00E11787">
        <w:rPr>
          <w:rFonts w:ascii="Arial" w:hAnsi="Arial" w:cs="Arial"/>
          <w:sz w:val="22"/>
        </w:rPr>
        <w:t>To describe and analyse the general and ethnic effects of mental health problems among university students in the United Kingdom.</w:t>
      </w:r>
    </w:p>
    <w:p w14:paraId="0DC41844" w14:textId="60251FC7" w:rsidR="009D4820" w:rsidRPr="00E11787" w:rsidRDefault="009D4820" w:rsidP="00E11787">
      <w:pPr>
        <w:pStyle w:val="ListParagraph"/>
        <w:numPr>
          <w:ilvl w:val="0"/>
          <w:numId w:val="6"/>
        </w:numPr>
        <w:spacing w:line="360" w:lineRule="auto"/>
        <w:rPr>
          <w:rFonts w:ascii="Arial" w:hAnsi="Arial" w:cs="Arial"/>
          <w:sz w:val="22"/>
        </w:rPr>
      </w:pPr>
      <w:r w:rsidRPr="00E11787">
        <w:rPr>
          <w:rFonts w:ascii="Arial" w:hAnsi="Arial" w:cs="Arial"/>
          <w:sz w:val="22"/>
        </w:rPr>
        <w:t>To examine the social, cultural, academic, and institutional aspects that affect the mental health outcomes of students with different ethnic backgrounds.</w:t>
      </w:r>
    </w:p>
    <w:p w14:paraId="36E397D5" w14:textId="42DE2B04" w:rsidR="009D4820" w:rsidRPr="00E11787" w:rsidRDefault="009D4820" w:rsidP="00E11787">
      <w:pPr>
        <w:pStyle w:val="ListParagraph"/>
        <w:numPr>
          <w:ilvl w:val="0"/>
          <w:numId w:val="6"/>
        </w:numPr>
        <w:spacing w:line="360" w:lineRule="auto"/>
        <w:rPr>
          <w:rFonts w:ascii="Arial" w:hAnsi="Arial" w:cs="Arial"/>
          <w:sz w:val="22"/>
        </w:rPr>
      </w:pPr>
      <w:r w:rsidRPr="00E11787">
        <w:rPr>
          <w:rFonts w:ascii="Arial" w:hAnsi="Arial" w:cs="Arial"/>
          <w:sz w:val="22"/>
        </w:rPr>
        <w:t>To compare the degree to which various ethnic groups are exposed to components like discrimination, stigma, and access to mental health services, and the resulting effects on their well-being as students.</w:t>
      </w:r>
    </w:p>
    <w:p w14:paraId="4DE92F51" w14:textId="704C86D9" w:rsidR="00041A5A" w:rsidRPr="00E11787" w:rsidRDefault="009D4820" w:rsidP="00E11787">
      <w:pPr>
        <w:pStyle w:val="ListParagraph"/>
        <w:numPr>
          <w:ilvl w:val="0"/>
          <w:numId w:val="6"/>
        </w:numPr>
        <w:spacing w:line="360" w:lineRule="auto"/>
        <w:rPr>
          <w:rFonts w:ascii="Arial" w:hAnsi="Arial" w:cs="Arial"/>
          <w:sz w:val="22"/>
        </w:rPr>
      </w:pPr>
      <w:r w:rsidRPr="00E11787">
        <w:rPr>
          <w:rFonts w:ascii="Arial" w:hAnsi="Arial" w:cs="Arial"/>
          <w:sz w:val="22"/>
        </w:rPr>
        <w:t>To offer suggestions to universities and policymakers on how to enhance and provide culturally responsive mental health support services to ethnically diverse students.</w:t>
      </w:r>
    </w:p>
    <w:p w14:paraId="5D430CBD" w14:textId="77777777" w:rsidR="009D4820" w:rsidRPr="00E11787" w:rsidRDefault="009D4820" w:rsidP="00E11787">
      <w:pPr>
        <w:spacing w:line="360" w:lineRule="auto"/>
        <w:rPr>
          <w:rFonts w:ascii="Arial" w:hAnsi="Arial" w:cs="Arial"/>
          <w:sz w:val="22"/>
        </w:rPr>
      </w:pPr>
    </w:p>
    <w:p w14:paraId="3AC96963" w14:textId="42E0D23A" w:rsidR="00545684" w:rsidRPr="00E11787" w:rsidRDefault="00FF5B70" w:rsidP="00E11787">
      <w:pPr>
        <w:pStyle w:val="Heading2"/>
      </w:pPr>
      <w:r w:rsidRPr="00E11787">
        <w:t>3</w:t>
      </w:r>
      <w:r w:rsidR="008E5015" w:rsidRPr="00E11787">
        <w:t xml:space="preserve">) </w:t>
      </w:r>
      <w:r w:rsidR="00545684" w:rsidRPr="00E11787">
        <w:t>Background</w:t>
      </w:r>
      <w:r w:rsidR="00FB4301" w:rsidRPr="00E11787">
        <w:t>/Rationale</w:t>
      </w:r>
      <w:r w:rsidR="00545684" w:rsidRPr="00E11787">
        <w:t>:</w:t>
      </w:r>
    </w:p>
    <w:p w14:paraId="48B3D1A4" w14:textId="32B46C80" w:rsidR="00041A5A" w:rsidRPr="00E11787" w:rsidRDefault="009D4820" w:rsidP="00E11787">
      <w:pPr>
        <w:spacing w:line="360" w:lineRule="auto"/>
        <w:rPr>
          <w:rFonts w:ascii="Arial" w:hAnsi="Arial" w:cs="Arial"/>
          <w:sz w:val="22"/>
        </w:rPr>
      </w:pPr>
      <w:r w:rsidRPr="00E11787">
        <w:rPr>
          <w:rFonts w:ascii="Arial" w:hAnsi="Arial" w:cs="Arial"/>
          <w:sz w:val="22"/>
        </w:rPr>
        <w:t>The problem of mental health issues in university students in the United Kingdom has grown in recent decades, with anxiety, depression, and stress-related disorders being the most common mental health issues (</w:t>
      </w:r>
      <w:proofErr w:type="spellStart"/>
      <w:r w:rsidRPr="00E11787">
        <w:rPr>
          <w:rFonts w:ascii="Arial" w:hAnsi="Arial" w:cs="Arial"/>
          <w:sz w:val="22"/>
        </w:rPr>
        <w:t>Dykxhoorn</w:t>
      </w:r>
      <w:proofErr w:type="spellEnd"/>
      <w:r w:rsidRPr="00E11787">
        <w:rPr>
          <w:rFonts w:ascii="Arial" w:hAnsi="Arial" w:cs="Arial"/>
          <w:sz w:val="22"/>
        </w:rPr>
        <w:t xml:space="preserve"> et al., 2024). Although the mental health of students has emerged as an important policy issue, there is evidence that experiences and outcomes may not be perceived equally across different ethnic groups</w:t>
      </w:r>
      <w:r w:rsidR="00F373C9" w:rsidRPr="00E11787">
        <w:rPr>
          <w:rFonts w:ascii="Arial" w:hAnsi="Arial" w:cs="Arial"/>
          <w:sz w:val="22"/>
        </w:rPr>
        <w:t xml:space="preserve"> (Hardy </w:t>
      </w:r>
      <w:r w:rsidR="00F373C9" w:rsidRPr="008F2621">
        <w:rPr>
          <w:rFonts w:ascii="Arial" w:hAnsi="Arial" w:cs="Arial"/>
          <w:i/>
          <w:iCs/>
          <w:sz w:val="22"/>
        </w:rPr>
        <w:t>et al.,</w:t>
      </w:r>
      <w:r w:rsidR="00F373C9" w:rsidRPr="00E11787">
        <w:rPr>
          <w:rFonts w:ascii="Arial" w:hAnsi="Arial" w:cs="Arial"/>
          <w:sz w:val="22"/>
        </w:rPr>
        <w:t xml:space="preserve"> 2025)</w:t>
      </w:r>
      <w:r w:rsidRPr="00E11787">
        <w:rPr>
          <w:rFonts w:ascii="Arial" w:hAnsi="Arial" w:cs="Arial"/>
          <w:sz w:val="22"/>
        </w:rPr>
        <w:t>. Studies show that Black, Asian, and minority ethnic (BAME) students can experience increased stressors such as racial discrimination, stigmatisation of mental illness, and the inability to receive the relevant support resources (Stoll et al., 2022</w:t>
      </w:r>
      <w:r w:rsidR="00417BEC" w:rsidRPr="00E11787">
        <w:rPr>
          <w:rFonts w:ascii="Arial" w:hAnsi="Arial" w:cs="Arial"/>
          <w:sz w:val="22"/>
        </w:rPr>
        <w:t>; Jacobs and Pentaris, 2021</w:t>
      </w:r>
      <w:r w:rsidRPr="00E11787">
        <w:rPr>
          <w:rFonts w:ascii="Arial" w:hAnsi="Arial" w:cs="Arial"/>
          <w:sz w:val="22"/>
        </w:rPr>
        <w:t>). In health and social care, equity, inclusion, and person-centred care are impossible without understanding these inequalities</w:t>
      </w:r>
      <w:r w:rsidR="00130DAE" w:rsidRPr="00E11787">
        <w:rPr>
          <w:rFonts w:ascii="Arial" w:hAnsi="Arial" w:cs="Arial"/>
          <w:sz w:val="22"/>
        </w:rPr>
        <w:t xml:space="preserve"> (</w:t>
      </w:r>
      <w:proofErr w:type="spellStart"/>
      <w:r w:rsidR="00130DAE" w:rsidRPr="00E11787">
        <w:rPr>
          <w:rFonts w:ascii="Arial" w:hAnsi="Arial" w:cs="Arial"/>
          <w:sz w:val="22"/>
        </w:rPr>
        <w:t>Kanagasingam</w:t>
      </w:r>
      <w:proofErr w:type="spellEnd"/>
      <w:r w:rsidR="00130DAE" w:rsidRPr="00E11787">
        <w:rPr>
          <w:rFonts w:ascii="Arial" w:hAnsi="Arial" w:cs="Arial"/>
          <w:sz w:val="22"/>
        </w:rPr>
        <w:t xml:space="preserve"> et al., 2023)</w:t>
      </w:r>
      <w:r w:rsidRPr="00E11787">
        <w:rPr>
          <w:rFonts w:ascii="Arial" w:hAnsi="Arial" w:cs="Arial"/>
          <w:sz w:val="22"/>
        </w:rPr>
        <w:t xml:space="preserve">. </w:t>
      </w:r>
      <w:r w:rsidR="00B50AF0" w:rsidRPr="00E11787">
        <w:rPr>
          <w:rFonts w:ascii="Arial" w:hAnsi="Arial" w:cs="Arial"/>
          <w:sz w:val="22"/>
        </w:rPr>
        <w:t>However</w:t>
      </w:r>
      <w:r w:rsidRPr="00E11787">
        <w:rPr>
          <w:rFonts w:ascii="Arial" w:hAnsi="Arial" w:cs="Arial"/>
          <w:sz w:val="22"/>
        </w:rPr>
        <w:t xml:space="preserve">, the current literature tends to view university students as a homogenous group, and very few comparative studies are conducted between ethnic groups. This research fills that gap by </w:t>
      </w:r>
      <w:r w:rsidRPr="00E11787">
        <w:rPr>
          <w:rFonts w:ascii="Arial" w:hAnsi="Arial" w:cs="Arial"/>
          <w:sz w:val="22"/>
        </w:rPr>
        <w:lastRenderedPageBreak/>
        <w:t>synthesising their new evidence on understanding the difference in influence of structural, cultural, and institutional aspects on student mental health to inform more culturally responsive solutions in higher education contexts.</w:t>
      </w:r>
    </w:p>
    <w:p w14:paraId="2AC412EA" w14:textId="77777777" w:rsidR="009D4820" w:rsidRPr="00E11787" w:rsidRDefault="009D4820" w:rsidP="00E11787">
      <w:pPr>
        <w:spacing w:line="360" w:lineRule="auto"/>
        <w:rPr>
          <w:rFonts w:ascii="Arial" w:hAnsi="Arial" w:cs="Arial"/>
          <w:sz w:val="22"/>
        </w:rPr>
      </w:pPr>
    </w:p>
    <w:p w14:paraId="332E5A12" w14:textId="051972BF" w:rsidR="00545684" w:rsidRPr="00E11787" w:rsidRDefault="00FF5B70" w:rsidP="00E11787">
      <w:pPr>
        <w:pStyle w:val="Heading2"/>
      </w:pPr>
      <w:r w:rsidRPr="00E11787">
        <w:t>4</w:t>
      </w:r>
      <w:r w:rsidR="008E5015" w:rsidRPr="00E11787">
        <w:t xml:space="preserve">) </w:t>
      </w:r>
      <w:r w:rsidR="00545684" w:rsidRPr="00E11787">
        <w:t>Methods:</w:t>
      </w:r>
    </w:p>
    <w:p w14:paraId="2FE332DF" w14:textId="20706C0A" w:rsidR="00331F5A" w:rsidRPr="00E11787" w:rsidRDefault="00880F4C" w:rsidP="00E11787">
      <w:pPr>
        <w:spacing w:line="360" w:lineRule="auto"/>
        <w:rPr>
          <w:rFonts w:ascii="Arial" w:hAnsi="Arial" w:cs="Arial"/>
          <w:sz w:val="22"/>
        </w:rPr>
      </w:pPr>
      <w:r w:rsidRPr="00E11787">
        <w:rPr>
          <w:rFonts w:ascii="Arial" w:hAnsi="Arial" w:cs="Arial"/>
          <w:sz w:val="22"/>
        </w:rPr>
        <w:t xml:space="preserve">This study will take a secondary research design where peer-reviewed research articles will serve as the main source of data. The literature will be chosen within the past decade, published in English, and </w:t>
      </w:r>
      <w:r w:rsidR="008F2621" w:rsidRPr="00E11787">
        <w:rPr>
          <w:rFonts w:ascii="Arial" w:hAnsi="Arial" w:cs="Arial"/>
          <w:sz w:val="22"/>
        </w:rPr>
        <w:t>about mental</w:t>
      </w:r>
      <w:r w:rsidRPr="00E11787">
        <w:rPr>
          <w:rFonts w:ascii="Arial" w:hAnsi="Arial" w:cs="Arial"/>
          <w:sz w:val="22"/>
        </w:rPr>
        <w:t xml:space="preserve"> health among university students in the UK, with </w:t>
      </w:r>
      <w:proofErr w:type="gramStart"/>
      <w:r w:rsidRPr="00E11787">
        <w:rPr>
          <w:rFonts w:ascii="Arial" w:hAnsi="Arial" w:cs="Arial"/>
          <w:sz w:val="22"/>
        </w:rPr>
        <w:t>particular reference</w:t>
      </w:r>
      <w:proofErr w:type="gramEnd"/>
      <w:r w:rsidRPr="00E11787">
        <w:rPr>
          <w:rFonts w:ascii="Arial" w:hAnsi="Arial" w:cs="Arial"/>
          <w:sz w:val="22"/>
        </w:rPr>
        <w:t xml:space="preserve"> to ethnic variations. The relevant studies will be identified using databases including PubMed, PsycINFO, and Google Scholar. A qualitative method of thematic analysis will be used to compare the results of the works, providing the possibility to define some patterns according to which ethnicity, mental health outcomes, and contributory factors are evaluated. The ethical aspects will incorporate proper referencing, compliance with academic integrity, and preventing plagiarism during the proceedings of research.</w:t>
      </w:r>
    </w:p>
    <w:p w14:paraId="7D5D8160" w14:textId="77777777" w:rsidR="00880F4C" w:rsidRPr="00E11787" w:rsidRDefault="00880F4C" w:rsidP="00E11787">
      <w:pPr>
        <w:spacing w:line="360" w:lineRule="auto"/>
        <w:rPr>
          <w:rFonts w:ascii="Arial" w:hAnsi="Arial" w:cs="Arial"/>
          <w:b/>
          <w:bCs/>
          <w:iCs/>
          <w:sz w:val="22"/>
        </w:rPr>
      </w:pPr>
    </w:p>
    <w:p w14:paraId="232DCC93" w14:textId="74A66EC3" w:rsidR="0061260B" w:rsidRPr="00E11787" w:rsidRDefault="00FF5B70" w:rsidP="00E11787">
      <w:pPr>
        <w:pStyle w:val="Heading2"/>
      </w:pPr>
      <w:r w:rsidRPr="00E11787">
        <w:t>5</w:t>
      </w:r>
      <w:r w:rsidR="0061260B" w:rsidRPr="00E11787">
        <w:t>) Resources</w:t>
      </w:r>
      <w:r w:rsidR="00260277" w:rsidRPr="00E11787">
        <w:t>:</w:t>
      </w:r>
      <w:r w:rsidR="0061260B" w:rsidRPr="00E11787">
        <w:t xml:space="preserve"> </w:t>
      </w:r>
    </w:p>
    <w:p w14:paraId="51458DF8" w14:textId="4B86D6CD" w:rsidR="00A60020" w:rsidRPr="00E11787" w:rsidRDefault="00A60020" w:rsidP="00E11787">
      <w:pPr>
        <w:pStyle w:val="ListParagraph"/>
        <w:numPr>
          <w:ilvl w:val="0"/>
          <w:numId w:val="7"/>
        </w:numPr>
        <w:spacing w:line="360" w:lineRule="auto"/>
        <w:rPr>
          <w:rFonts w:ascii="Arial" w:hAnsi="Arial" w:cs="Arial"/>
          <w:sz w:val="22"/>
        </w:rPr>
      </w:pPr>
      <w:r w:rsidRPr="00E11787">
        <w:rPr>
          <w:rFonts w:ascii="Arial" w:hAnsi="Arial" w:cs="Arial"/>
          <w:sz w:val="22"/>
        </w:rPr>
        <w:t>PubMed</w:t>
      </w:r>
    </w:p>
    <w:p w14:paraId="74644B8A" w14:textId="201E754D" w:rsidR="00A60020" w:rsidRPr="00E11787" w:rsidRDefault="00A60020" w:rsidP="00E11787">
      <w:pPr>
        <w:pStyle w:val="ListParagraph"/>
        <w:numPr>
          <w:ilvl w:val="0"/>
          <w:numId w:val="7"/>
        </w:numPr>
        <w:spacing w:line="360" w:lineRule="auto"/>
        <w:rPr>
          <w:rFonts w:ascii="Arial" w:hAnsi="Arial" w:cs="Arial"/>
          <w:sz w:val="22"/>
        </w:rPr>
      </w:pPr>
      <w:r w:rsidRPr="00E11787">
        <w:rPr>
          <w:rFonts w:ascii="Arial" w:hAnsi="Arial" w:cs="Arial"/>
          <w:sz w:val="22"/>
        </w:rPr>
        <w:t>PsycINFO</w:t>
      </w:r>
    </w:p>
    <w:p w14:paraId="46B2F547" w14:textId="3AFD3D1E" w:rsidR="00A60020" w:rsidRPr="00E11787" w:rsidRDefault="00A60020" w:rsidP="00E11787">
      <w:pPr>
        <w:pStyle w:val="ListParagraph"/>
        <w:numPr>
          <w:ilvl w:val="0"/>
          <w:numId w:val="7"/>
        </w:numPr>
        <w:spacing w:line="360" w:lineRule="auto"/>
        <w:rPr>
          <w:rFonts w:ascii="Arial" w:hAnsi="Arial" w:cs="Arial"/>
          <w:sz w:val="22"/>
        </w:rPr>
      </w:pPr>
      <w:r w:rsidRPr="00E11787">
        <w:rPr>
          <w:rFonts w:ascii="Arial" w:hAnsi="Arial" w:cs="Arial"/>
          <w:sz w:val="22"/>
        </w:rPr>
        <w:t>Google Scholar</w:t>
      </w:r>
    </w:p>
    <w:p w14:paraId="5A788047" w14:textId="08D3A8BE" w:rsidR="00A60020" w:rsidRPr="00E11787" w:rsidRDefault="00A60020" w:rsidP="00E11787">
      <w:pPr>
        <w:pStyle w:val="ListParagraph"/>
        <w:numPr>
          <w:ilvl w:val="0"/>
          <w:numId w:val="7"/>
        </w:numPr>
        <w:spacing w:line="360" w:lineRule="auto"/>
        <w:rPr>
          <w:rFonts w:ascii="Arial" w:hAnsi="Arial" w:cs="Arial"/>
          <w:sz w:val="22"/>
        </w:rPr>
      </w:pPr>
      <w:r w:rsidRPr="00E11787">
        <w:rPr>
          <w:rFonts w:ascii="Arial" w:hAnsi="Arial" w:cs="Arial"/>
          <w:sz w:val="22"/>
        </w:rPr>
        <w:t>University online library</w:t>
      </w:r>
    </w:p>
    <w:p w14:paraId="376E10FA" w14:textId="5EB96139" w:rsidR="00260277" w:rsidRPr="00E11787" w:rsidRDefault="00A60020" w:rsidP="00E11787">
      <w:pPr>
        <w:pStyle w:val="ListParagraph"/>
        <w:numPr>
          <w:ilvl w:val="0"/>
          <w:numId w:val="7"/>
        </w:numPr>
        <w:spacing w:line="360" w:lineRule="auto"/>
        <w:rPr>
          <w:rFonts w:ascii="Arial" w:hAnsi="Arial" w:cs="Arial"/>
          <w:sz w:val="22"/>
        </w:rPr>
      </w:pPr>
      <w:r w:rsidRPr="00E11787">
        <w:rPr>
          <w:rFonts w:ascii="Arial" w:hAnsi="Arial" w:cs="Arial"/>
          <w:sz w:val="22"/>
        </w:rPr>
        <w:t>Microsoft Word</w:t>
      </w:r>
    </w:p>
    <w:p w14:paraId="7D8B2939" w14:textId="77777777" w:rsidR="00A60020" w:rsidRPr="00E11787" w:rsidRDefault="00A60020" w:rsidP="00E11787">
      <w:pPr>
        <w:spacing w:line="360" w:lineRule="auto"/>
        <w:rPr>
          <w:rFonts w:ascii="Arial" w:hAnsi="Arial" w:cs="Arial"/>
          <w:sz w:val="22"/>
        </w:rPr>
      </w:pPr>
    </w:p>
    <w:p w14:paraId="0FE77585" w14:textId="45EB88AC" w:rsidR="00545684" w:rsidRPr="00E11787" w:rsidRDefault="00FF5B70" w:rsidP="00E11787">
      <w:pPr>
        <w:pStyle w:val="Heading2"/>
      </w:pPr>
      <w:r w:rsidRPr="00E11787">
        <w:t>6</w:t>
      </w:r>
      <w:r w:rsidR="0061260B" w:rsidRPr="00E11787">
        <w:t>) Timescale:</w:t>
      </w:r>
    </w:p>
    <w:p w14:paraId="41BD97AB" w14:textId="7C350EA5" w:rsidR="00260277" w:rsidRPr="00E11787" w:rsidRDefault="00A60020" w:rsidP="00E11787">
      <w:pPr>
        <w:spacing w:line="360" w:lineRule="auto"/>
        <w:rPr>
          <w:rFonts w:ascii="Arial" w:hAnsi="Arial" w:cs="Arial"/>
          <w:sz w:val="22"/>
        </w:rPr>
      </w:pPr>
      <w:r w:rsidRPr="00E11787">
        <w:rPr>
          <w:rFonts w:ascii="Arial" w:hAnsi="Arial" w:cs="Arial"/>
          <w:sz w:val="22"/>
        </w:rPr>
        <w:t>The study will be done in a systematic manner, with the process starting with a literature search and screening, then moving to thematic analysis, writing, revision, and submission.</w:t>
      </w:r>
    </w:p>
    <w:tbl>
      <w:tblPr>
        <w:tblStyle w:val="TableGrid"/>
        <w:tblW w:w="0" w:type="auto"/>
        <w:jc w:val="center"/>
        <w:tblLook w:val="04A0" w:firstRow="1" w:lastRow="0" w:firstColumn="1" w:lastColumn="0" w:noHBand="0" w:noVBand="1"/>
      </w:tblPr>
      <w:tblGrid>
        <w:gridCol w:w="3460"/>
        <w:gridCol w:w="926"/>
        <w:gridCol w:w="926"/>
        <w:gridCol w:w="926"/>
        <w:gridCol w:w="926"/>
        <w:gridCol w:w="926"/>
        <w:gridCol w:w="926"/>
      </w:tblGrid>
      <w:tr w:rsidR="00A60020" w:rsidRPr="00E11787" w14:paraId="0690719E" w14:textId="77777777" w:rsidTr="00A60020">
        <w:trPr>
          <w:jc w:val="center"/>
        </w:trPr>
        <w:tc>
          <w:tcPr>
            <w:tcW w:w="0" w:type="auto"/>
            <w:hideMark/>
          </w:tcPr>
          <w:p w14:paraId="0F98B3CA"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Tasks</w:t>
            </w:r>
          </w:p>
        </w:tc>
        <w:tc>
          <w:tcPr>
            <w:tcW w:w="0" w:type="auto"/>
            <w:hideMark/>
          </w:tcPr>
          <w:p w14:paraId="7035FEF5"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1</w:t>
            </w:r>
          </w:p>
        </w:tc>
        <w:tc>
          <w:tcPr>
            <w:tcW w:w="0" w:type="auto"/>
            <w:hideMark/>
          </w:tcPr>
          <w:p w14:paraId="6282EE25"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2</w:t>
            </w:r>
          </w:p>
        </w:tc>
        <w:tc>
          <w:tcPr>
            <w:tcW w:w="0" w:type="auto"/>
            <w:hideMark/>
          </w:tcPr>
          <w:p w14:paraId="53F6E612"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3</w:t>
            </w:r>
          </w:p>
        </w:tc>
        <w:tc>
          <w:tcPr>
            <w:tcW w:w="0" w:type="auto"/>
            <w:hideMark/>
          </w:tcPr>
          <w:p w14:paraId="41E51835"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4</w:t>
            </w:r>
          </w:p>
        </w:tc>
        <w:tc>
          <w:tcPr>
            <w:tcW w:w="0" w:type="auto"/>
            <w:hideMark/>
          </w:tcPr>
          <w:p w14:paraId="0CDE70AA"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5</w:t>
            </w:r>
          </w:p>
        </w:tc>
        <w:tc>
          <w:tcPr>
            <w:tcW w:w="0" w:type="auto"/>
            <w:hideMark/>
          </w:tcPr>
          <w:p w14:paraId="4C94E134" w14:textId="77777777" w:rsidR="00A60020" w:rsidRPr="00E11787" w:rsidRDefault="00A60020" w:rsidP="00E11787">
            <w:pPr>
              <w:spacing w:line="360" w:lineRule="auto"/>
              <w:jc w:val="center"/>
              <w:rPr>
                <w:rFonts w:ascii="Arial" w:hAnsi="Arial" w:cs="Arial"/>
                <w:b/>
                <w:sz w:val="22"/>
                <w:szCs w:val="22"/>
              </w:rPr>
            </w:pPr>
            <w:r w:rsidRPr="00E11787">
              <w:rPr>
                <w:rFonts w:ascii="Arial" w:hAnsi="Arial" w:cs="Arial"/>
                <w:b/>
                <w:sz w:val="22"/>
                <w:szCs w:val="22"/>
              </w:rPr>
              <w:t>Week 6</w:t>
            </w:r>
          </w:p>
        </w:tc>
      </w:tr>
      <w:tr w:rsidR="00A60020" w:rsidRPr="00E11787" w14:paraId="7C466A71" w14:textId="77777777" w:rsidTr="00A60020">
        <w:trPr>
          <w:jc w:val="center"/>
        </w:trPr>
        <w:tc>
          <w:tcPr>
            <w:tcW w:w="0" w:type="auto"/>
            <w:hideMark/>
          </w:tcPr>
          <w:p w14:paraId="6E637930"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t>Topic finalisation &amp; proposal approval</w:t>
            </w:r>
          </w:p>
        </w:tc>
        <w:tc>
          <w:tcPr>
            <w:tcW w:w="0" w:type="auto"/>
            <w:shd w:val="clear" w:color="auto" w:fill="4472C4" w:themeFill="accent1"/>
          </w:tcPr>
          <w:p w14:paraId="792D0884" w14:textId="77777777" w:rsidR="00A60020" w:rsidRPr="00E11787" w:rsidRDefault="00A60020" w:rsidP="00E11787">
            <w:pPr>
              <w:spacing w:line="360" w:lineRule="auto"/>
              <w:rPr>
                <w:rFonts w:ascii="Arial" w:hAnsi="Arial" w:cs="Arial"/>
                <w:sz w:val="22"/>
                <w:szCs w:val="22"/>
              </w:rPr>
            </w:pPr>
          </w:p>
        </w:tc>
        <w:tc>
          <w:tcPr>
            <w:tcW w:w="0" w:type="auto"/>
          </w:tcPr>
          <w:p w14:paraId="4FACA750" w14:textId="77777777" w:rsidR="00A60020" w:rsidRPr="00E11787" w:rsidRDefault="00A60020" w:rsidP="00E11787">
            <w:pPr>
              <w:spacing w:line="360" w:lineRule="auto"/>
              <w:rPr>
                <w:rFonts w:ascii="Arial" w:hAnsi="Arial" w:cs="Arial"/>
                <w:sz w:val="22"/>
                <w:szCs w:val="22"/>
              </w:rPr>
            </w:pPr>
          </w:p>
        </w:tc>
        <w:tc>
          <w:tcPr>
            <w:tcW w:w="0" w:type="auto"/>
          </w:tcPr>
          <w:p w14:paraId="2D9B8F8A" w14:textId="77777777" w:rsidR="00A60020" w:rsidRPr="00E11787" w:rsidRDefault="00A60020" w:rsidP="00E11787">
            <w:pPr>
              <w:spacing w:line="360" w:lineRule="auto"/>
              <w:rPr>
                <w:rFonts w:ascii="Arial" w:hAnsi="Arial" w:cs="Arial"/>
                <w:sz w:val="22"/>
                <w:szCs w:val="22"/>
              </w:rPr>
            </w:pPr>
          </w:p>
        </w:tc>
        <w:tc>
          <w:tcPr>
            <w:tcW w:w="0" w:type="auto"/>
          </w:tcPr>
          <w:p w14:paraId="43DE750D" w14:textId="77777777" w:rsidR="00A60020" w:rsidRPr="00E11787" w:rsidRDefault="00A60020" w:rsidP="00E11787">
            <w:pPr>
              <w:spacing w:line="360" w:lineRule="auto"/>
              <w:rPr>
                <w:rFonts w:ascii="Arial" w:hAnsi="Arial" w:cs="Arial"/>
                <w:sz w:val="22"/>
                <w:szCs w:val="22"/>
              </w:rPr>
            </w:pPr>
          </w:p>
        </w:tc>
        <w:tc>
          <w:tcPr>
            <w:tcW w:w="0" w:type="auto"/>
          </w:tcPr>
          <w:p w14:paraId="483D5E58" w14:textId="77777777" w:rsidR="00A60020" w:rsidRPr="00E11787" w:rsidRDefault="00A60020" w:rsidP="00E11787">
            <w:pPr>
              <w:spacing w:line="360" w:lineRule="auto"/>
              <w:rPr>
                <w:rFonts w:ascii="Arial" w:hAnsi="Arial" w:cs="Arial"/>
                <w:sz w:val="22"/>
                <w:szCs w:val="22"/>
              </w:rPr>
            </w:pPr>
          </w:p>
        </w:tc>
        <w:tc>
          <w:tcPr>
            <w:tcW w:w="0" w:type="auto"/>
          </w:tcPr>
          <w:p w14:paraId="75594203" w14:textId="77777777" w:rsidR="00A60020" w:rsidRPr="00E11787" w:rsidRDefault="00A60020" w:rsidP="00E11787">
            <w:pPr>
              <w:spacing w:line="360" w:lineRule="auto"/>
              <w:rPr>
                <w:rFonts w:ascii="Arial" w:hAnsi="Arial" w:cs="Arial"/>
                <w:sz w:val="22"/>
                <w:szCs w:val="22"/>
              </w:rPr>
            </w:pPr>
          </w:p>
        </w:tc>
      </w:tr>
      <w:tr w:rsidR="00A60020" w:rsidRPr="00E11787" w14:paraId="3EFA195A" w14:textId="77777777" w:rsidTr="00A60020">
        <w:trPr>
          <w:jc w:val="center"/>
        </w:trPr>
        <w:tc>
          <w:tcPr>
            <w:tcW w:w="0" w:type="auto"/>
            <w:hideMark/>
          </w:tcPr>
          <w:p w14:paraId="346E6CE9"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t>Literature search &amp; source identification</w:t>
            </w:r>
          </w:p>
        </w:tc>
        <w:tc>
          <w:tcPr>
            <w:tcW w:w="0" w:type="auto"/>
            <w:shd w:val="clear" w:color="auto" w:fill="4472C4" w:themeFill="accent1"/>
          </w:tcPr>
          <w:p w14:paraId="0B54E3DD"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52B6581F" w14:textId="77777777" w:rsidR="00A60020" w:rsidRPr="00E11787" w:rsidRDefault="00A60020" w:rsidP="00E11787">
            <w:pPr>
              <w:spacing w:line="360" w:lineRule="auto"/>
              <w:rPr>
                <w:rFonts w:ascii="Arial" w:hAnsi="Arial" w:cs="Arial"/>
                <w:sz w:val="22"/>
                <w:szCs w:val="22"/>
              </w:rPr>
            </w:pPr>
          </w:p>
        </w:tc>
        <w:tc>
          <w:tcPr>
            <w:tcW w:w="0" w:type="auto"/>
          </w:tcPr>
          <w:p w14:paraId="385F7800" w14:textId="77777777" w:rsidR="00A60020" w:rsidRPr="00E11787" w:rsidRDefault="00A60020" w:rsidP="00E11787">
            <w:pPr>
              <w:spacing w:line="360" w:lineRule="auto"/>
              <w:rPr>
                <w:rFonts w:ascii="Arial" w:hAnsi="Arial" w:cs="Arial"/>
                <w:sz w:val="22"/>
                <w:szCs w:val="22"/>
              </w:rPr>
            </w:pPr>
          </w:p>
        </w:tc>
        <w:tc>
          <w:tcPr>
            <w:tcW w:w="0" w:type="auto"/>
          </w:tcPr>
          <w:p w14:paraId="418B7091" w14:textId="77777777" w:rsidR="00A60020" w:rsidRPr="00E11787" w:rsidRDefault="00A60020" w:rsidP="00E11787">
            <w:pPr>
              <w:spacing w:line="360" w:lineRule="auto"/>
              <w:rPr>
                <w:rFonts w:ascii="Arial" w:hAnsi="Arial" w:cs="Arial"/>
                <w:sz w:val="22"/>
                <w:szCs w:val="22"/>
              </w:rPr>
            </w:pPr>
          </w:p>
        </w:tc>
        <w:tc>
          <w:tcPr>
            <w:tcW w:w="0" w:type="auto"/>
          </w:tcPr>
          <w:p w14:paraId="1D6A38FA" w14:textId="77777777" w:rsidR="00A60020" w:rsidRPr="00E11787" w:rsidRDefault="00A60020" w:rsidP="00E11787">
            <w:pPr>
              <w:spacing w:line="360" w:lineRule="auto"/>
              <w:rPr>
                <w:rFonts w:ascii="Arial" w:hAnsi="Arial" w:cs="Arial"/>
                <w:sz w:val="22"/>
                <w:szCs w:val="22"/>
              </w:rPr>
            </w:pPr>
          </w:p>
        </w:tc>
        <w:tc>
          <w:tcPr>
            <w:tcW w:w="0" w:type="auto"/>
          </w:tcPr>
          <w:p w14:paraId="0F18A18B" w14:textId="77777777" w:rsidR="00A60020" w:rsidRPr="00E11787" w:rsidRDefault="00A60020" w:rsidP="00E11787">
            <w:pPr>
              <w:spacing w:line="360" w:lineRule="auto"/>
              <w:rPr>
                <w:rFonts w:ascii="Arial" w:hAnsi="Arial" w:cs="Arial"/>
                <w:sz w:val="22"/>
                <w:szCs w:val="22"/>
              </w:rPr>
            </w:pPr>
          </w:p>
        </w:tc>
      </w:tr>
      <w:tr w:rsidR="00A60020" w:rsidRPr="00E11787" w14:paraId="41BF2608" w14:textId="77777777" w:rsidTr="00A60020">
        <w:trPr>
          <w:jc w:val="center"/>
        </w:trPr>
        <w:tc>
          <w:tcPr>
            <w:tcW w:w="0" w:type="auto"/>
            <w:hideMark/>
          </w:tcPr>
          <w:p w14:paraId="1BAB72F4"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t>Screening &amp; selection of relevant studies</w:t>
            </w:r>
          </w:p>
        </w:tc>
        <w:tc>
          <w:tcPr>
            <w:tcW w:w="0" w:type="auto"/>
          </w:tcPr>
          <w:p w14:paraId="1B65CBA4"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2B42139E"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20F7615A" w14:textId="77777777" w:rsidR="00A60020" w:rsidRPr="00E11787" w:rsidRDefault="00A60020" w:rsidP="00E11787">
            <w:pPr>
              <w:spacing w:line="360" w:lineRule="auto"/>
              <w:rPr>
                <w:rFonts w:ascii="Arial" w:hAnsi="Arial" w:cs="Arial"/>
                <w:sz w:val="22"/>
                <w:szCs w:val="22"/>
              </w:rPr>
            </w:pPr>
          </w:p>
        </w:tc>
        <w:tc>
          <w:tcPr>
            <w:tcW w:w="0" w:type="auto"/>
          </w:tcPr>
          <w:p w14:paraId="4D5E8213" w14:textId="77777777" w:rsidR="00A60020" w:rsidRPr="00E11787" w:rsidRDefault="00A60020" w:rsidP="00E11787">
            <w:pPr>
              <w:spacing w:line="360" w:lineRule="auto"/>
              <w:rPr>
                <w:rFonts w:ascii="Arial" w:hAnsi="Arial" w:cs="Arial"/>
                <w:sz w:val="22"/>
                <w:szCs w:val="22"/>
              </w:rPr>
            </w:pPr>
          </w:p>
        </w:tc>
        <w:tc>
          <w:tcPr>
            <w:tcW w:w="0" w:type="auto"/>
          </w:tcPr>
          <w:p w14:paraId="3DB0FE93" w14:textId="77777777" w:rsidR="00A60020" w:rsidRPr="00E11787" w:rsidRDefault="00A60020" w:rsidP="00E11787">
            <w:pPr>
              <w:spacing w:line="360" w:lineRule="auto"/>
              <w:rPr>
                <w:rFonts w:ascii="Arial" w:hAnsi="Arial" w:cs="Arial"/>
                <w:sz w:val="22"/>
                <w:szCs w:val="22"/>
              </w:rPr>
            </w:pPr>
          </w:p>
        </w:tc>
        <w:tc>
          <w:tcPr>
            <w:tcW w:w="0" w:type="auto"/>
          </w:tcPr>
          <w:p w14:paraId="4A2327EA" w14:textId="77777777" w:rsidR="00A60020" w:rsidRPr="00E11787" w:rsidRDefault="00A60020" w:rsidP="00E11787">
            <w:pPr>
              <w:spacing w:line="360" w:lineRule="auto"/>
              <w:rPr>
                <w:rFonts w:ascii="Arial" w:hAnsi="Arial" w:cs="Arial"/>
                <w:sz w:val="22"/>
                <w:szCs w:val="22"/>
              </w:rPr>
            </w:pPr>
          </w:p>
        </w:tc>
      </w:tr>
      <w:tr w:rsidR="00A60020" w:rsidRPr="00E11787" w14:paraId="6F797E3A" w14:textId="77777777" w:rsidTr="00A60020">
        <w:trPr>
          <w:jc w:val="center"/>
        </w:trPr>
        <w:tc>
          <w:tcPr>
            <w:tcW w:w="0" w:type="auto"/>
            <w:hideMark/>
          </w:tcPr>
          <w:p w14:paraId="5D22DB91"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lastRenderedPageBreak/>
              <w:t>Data extraction &amp; thematic analysis</w:t>
            </w:r>
          </w:p>
        </w:tc>
        <w:tc>
          <w:tcPr>
            <w:tcW w:w="0" w:type="auto"/>
          </w:tcPr>
          <w:p w14:paraId="1D4E41A3" w14:textId="77777777" w:rsidR="00A60020" w:rsidRPr="00E11787" w:rsidRDefault="00A60020" w:rsidP="00E11787">
            <w:pPr>
              <w:spacing w:line="360" w:lineRule="auto"/>
              <w:rPr>
                <w:rFonts w:ascii="Arial" w:hAnsi="Arial" w:cs="Arial"/>
                <w:sz w:val="22"/>
                <w:szCs w:val="22"/>
              </w:rPr>
            </w:pPr>
          </w:p>
        </w:tc>
        <w:tc>
          <w:tcPr>
            <w:tcW w:w="0" w:type="auto"/>
          </w:tcPr>
          <w:p w14:paraId="5E38DCA2"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46752B90"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1814FEB1" w14:textId="77777777" w:rsidR="00A60020" w:rsidRPr="00E11787" w:rsidRDefault="00A60020" w:rsidP="00E11787">
            <w:pPr>
              <w:spacing w:line="360" w:lineRule="auto"/>
              <w:rPr>
                <w:rFonts w:ascii="Arial" w:hAnsi="Arial" w:cs="Arial"/>
                <w:sz w:val="22"/>
                <w:szCs w:val="22"/>
              </w:rPr>
            </w:pPr>
          </w:p>
        </w:tc>
        <w:tc>
          <w:tcPr>
            <w:tcW w:w="0" w:type="auto"/>
          </w:tcPr>
          <w:p w14:paraId="787B9BCC" w14:textId="77777777" w:rsidR="00A60020" w:rsidRPr="00E11787" w:rsidRDefault="00A60020" w:rsidP="00E11787">
            <w:pPr>
              <w:spacing w:line="360" w:lineRule="auto"/>
              <w:rPr>
                <w:rFonts w:ascii="Arial" w:hAnsi="Arial" w:cs="Arial"/>
                <w:sz w:val="22"/>
                <w:szCs w:val="22"/>
              </w:rPr>
            </w:pPr>
          </w:p>
        </w:tc>
        <w:tc>
          <w:tcPr>
            <w:tcW w:w="0" w:type="auto"/>
          </w:tcPr>
          <w:p w14:paraId="3914D699" w14:textId="77777777" w:rsidR="00A60020" w:rsidRPr="00E11787" w:rsidRDefault="00A60020" w:rsidP="00E11787">
            <w:pPr>
              <w:spacing w:line="360" w:lineRule="auto"/>
              <w:rPr>
                <w:rFonts w:ascii="Arial" w:hAnsi="Arial" w:cs="Arial"/>
                <w:sz w:val="22"/>
                <w:szCs w:val="22"/>
              </w:rPr>
            </w:pPr>
          </w:p>
        </w:tc>
      </w:tr>
      <w:tr w:rsidR="00A60020" w:rsidRPr="00E11787" w14:paraId="5BEA2110" w14:textId="77777777" w:rsidTr="00A60020">
        <w:trPr>
          <w:jc w:val="center"/>
        </w:trPr>
        <w:tc>
          <w:tcPr>
            <w:tcW w:w="0" w:type="auto"/>
            <w:hideMark/>
          </w:tcPr>
          <w:p w14:paraId="22EC5E53"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t>Writing dissertation chapters</w:t>
            </w:r>
          </w:p>
        </w:tc>
        <w:tc>
          <w:tcPr>
            <w:tcW w:w="0" w:type="auto"/>
          </w:tcPr>
          <w:p w14:paraId="60EB5551" w14:textId="77777777" w:rsidR="00A60020" w:rsidRPr="00E11787" w:rsidRDefault="00A60020" w:rsidP="00E11787">
            <w:pPr>
              <w:spacing w:line="360" w:lineRule="auto"/>
              <w:rPr>
                <w:rFonts w:ascii="Arial" w:hAnsi="Arial" w:cs="Arial"/>
                <w:sz w:val="22"/>
                <w:szCs w:val="22"/>
              </w:rPr>
            </w:pPr>
          </w:p>
        </w:tc>
        <w:tc>
          <w:tcPr>
            <w:tcW w:w="0" w:type="auto"/>
          </w:tcPr>
          <w:p w14:paraId="3F34E2FC" w14:textId="77777777" w:rsidR="00A60020" w:rsidRPr="00E11787" w:rsidRDefault="00A60020" w:rsidP="00E11787">
            <w:pPr>
              <w:spacing w:line="360" w:lineRule="auto"/>
              <w:rPr>
                <w:rFonts w:ascii="Arial" w:hAnsi="Arial" w:cs="Arial"/>
                <w:sz w:val="22"/>
                <w:szCs w:val="22"/>
              </w:rPr>
            </w:pPr>
          </w:p>
        </w:tc>
        <w:tc>
          <w:tcPr>
            <w:tcW w:w="0" w:type="auto"/>
          </w:tcPr>
          <w:p w14:paraId="6AF4C03A"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4A7F5360"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11AE6FB5" w14:textId="77777777" w:rsidR="00A60020" w:rsidRPr="00E11787" w:rsidRDefault="00A60020" w:rsidP="00E11787">
            <w:pPr>
              <w:spacing w:line="360" w:lineRule="auto"/>
              <w:rPr>
                <w:rFonts w:ascii="Arial" w:hAnsi="Arial" w:cs="Arial"/>
                <w:sz w:val="22"/>
                <w:szCs w:val="22"/>
              </w:rPr>
            </w:pPr>
          </w:p>
        </w:tc>
        <w:tc>
          <w:tcPr>
            <w:tcW w:w="0" w:type="auto"/>
          </w:tcPr>
          <w:p w14:paraId="6C002075" w14:textId="77777777" w:rsidR="00A60020" w:rsidRPr="00E11787" w:rsidRDefault="00A60020" w:rsidP="00E11787">
            <w:pPr>
              <w:spacing w:line="360" w:lineRule="auto"/>
              <w:rPr>
                <w:rFonts w:ascii="Arial" w:hAnsi="Arial" w:cs="Arial"/>
                <w:sz w:val="22"/>
                <w:szCs w:val="22"/>
              </w:rPr>
            </w:pPr>
          </w:p>
        </w:tc>
      </w:tr>
      <w:tr w:rsidR="00A60020" w:rsidRPr="00E11787" w14:paraId="76A033CC" w14:textId="77777777" w:rsidTr="00A60020">
        <w:trPr>
          <w:jc w:val="center"/>
        </w:trPr>
        <w:tc>
          <w:tcPr>
            <w:tcW w:w="0" w:type="auto"/>
            <w:hideMark/>
          </w:tcPr>
          <w:p w14:paraId="400346B1" w14:textId="77777777" w:rsidR="00A60020" w:rsidRPr="00E11787" w:rsidRDefault="00A60020" w:rsidP="00E11787">
            <w:pPr>
              <w:spacing w:line="360" w:lineRule="auto"/>
              <w:rPr>
                <w:rFonts w:ascii="Arial" w:hAnsi="Arial" w:cs="Arial"/>
                <w:sz w:val="22"/>
                <w:szCs w:val="22"/>
              </w:rPr>
            </w:pPr>
            <w:r w:rsidRPr="00E11787">
              <w:rPr>
                <w:rFonts w:ascii="Arial" w:hAnsi="Arial" w:cs="Arial"/>
                <w:sz w:val="22"/>
                <w:szCs w:val="22"/>
              </w:rPr>
              <w:t>Review, editing &amp; final submission</w:t>
            </w:r>
          </w:p>
        </w:tc>
        <w:tc>
          <w:tcPr>
            <w:tcW w:w="0" w:type="auto"/>
          </w:tcPr>
          <w:p w14:paraId="58BBD302" w14:textId="77777777" w:rsidR="00A60020" w:rsidRPr="00E11787" w:rsidRDefault="00A60020" w:rsidP="00E11787">
            <w:pPr>
              <w:spacing w:line="360" w:lineRule="auto"/>
              <w:rPr>
                <w:rFonts w:ascii="Arial" w:hAnsi="Arial" w:cs="Arial"/>
                <w:sz w:val="22"/>
                <w:szCs w:val="22"/>
              </w:rPr>
            </w:pPr>
          </w:p>
        </w:tc>
        <w:tc>
          <w:tcPr>
            <w:tcW w:w="0" w:type="auto"/>
          </w:tcPr>
          <w:p w14:paraId="389AE458" w14:textId="77777777" w:rsidR="00A60020" w:rsidRPr="00E11787" w:rsidRDefault="00A60020" w:rsidP="00E11787">
            <w:pPr>
              <w:spacing w:line="360" w:lineRule="auto"/>
              <w:rPr>
                <w:rFonts w:ascii="Arial" w:hAnsi="Arial" w:cs="Arial"/>
                <w:sz w:val="22"/>
                <w:szCs w:val="22"/>
              </w:rPr>
            </w:pPr>
          </w:p>
        </w:tc>
        <w:tc>
          <w:tcPr>
            <w:tcW w:w="0" w:type="auto"/>
          </w:tcPr>
          <w:p w14:paraId="2936DE09" w14:textId="77777777" w:rsidR="00A60020" w:rsidRPr="00E11787" w:rsidRDefault="00A60020" w:rsidP="00E11787">
            <w:pPr>
              <w:spacing w:line="360" w:lineRule="auto"/>
              <w:rPr>
                <w:rFonts w:ascii="Arial" w:hAnsi="Arial" w:cs="Arial"/>
                <w:sz w:val="22"/>
                <w:szCs w:val="22"/>
              </w:rPr>
            </w:pPr>
          </w:p>
        </w:tc>
        <w:tc>
          <w:tcPr>
            <w:tcW w:w="0" w:type="auto"/>
          </w:tcPr>
          <w:p w14:paraId="38F0BF7C"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06EEC514" w14:textId="77777777" w:rsidR="00A60020" w:rsidRPr="00E11787" w:rsidRDefault="00A60020" w:rsidP="00E11787">
            <w:pPr>
              <w:spacing w:line="360" w:lineRule="auto"/>
              <w:rPr>
                <w:rFonts w:ascii="Arial" w:hAnsi="Arial" w:cs="Arial"/>
                <w:sz w:val="22"/>
                <w:szCs w:val="22"/>
              </w:rPr>
            </w:pPr>
          </w:p>
        </w:tc>
        <w:tc>
          <w:tcPr>
            <w:tcW w:w="0" w:type="auto"/>
            <w:shd w:val="clear" w:color="auto" w:fill="4472C4" w:themeFill="accent1"/>
          </w:tcPr>
          <w:p w14:paraId="110B3941" w14:textId="77777777" w:rsidR="00A60020" w:rsidRPr="00E11787" w:rsidRDefault="00A60020" w:rsidP="00E11787">
            <w:pPr>
              <w:spacing w:line="360" w:lineRule="auto"/>
              <w:rPr>
                <w:rFonts w:ascii="Arial" w:hAnsi="Arial" w:cs="Arial"/>
                <w:sz w:val="22"/>
                <w:szCs w:val="22"/>
              </w:rPr>
            </w:pPr>
          </w:p>
        </w:tc>
      </w:tr>
    </w:tbl>
    <w:p w14:paraId="022D594D" w14:textId="77777777" w:rsidR="00A60020" w:rsidRPr="00E11787" w:rsidRDefault="00A60020" w:rsidP="00E11787">
      <w:pPr>
        <w:spacing w:line="360" w:lineRule="auto"/>
        <w:rPr>
          <w:rFonts w:ascii="Arial" w:hAnsi="Arial" w:cs="Arial"/>
          <w:sz w:val="22"/>
        </w:rPr>
      </w:pPr>
    </w:p>
    <w:p w14:paraId="5713A915" w14:textId="60566118" w:rsidR="00FF5B70" w:rsidRPr="00E11787" w:rsidRDefault="00FF5B70" w:rsidP="00E11787">
      <w:pPr>
        <w:spacing w:line="360" w:lineRule="auto"/>
        <w:rPr>
          <w:rFonts w:ascii="Arial" w:hAnsi="Arial" w:cs="Arial"/>
          <w:b/>
          <w:bCs/>
          <w:i/>
          <w:iCs/>
          <w:sz w:val="22"/>
        </w:rPr>
      </w:pPr>
      <w:r w:rsidRPr="00E11787">
        <w:rPr>
          <w:rFonts w:ascii="Arial" w:hAnsi="Arial" w:cs="Arial"/>
          <w:b/>
          <w:bCs/>
          <w:i/>
          <w:iCs/>
          <w:sz w:val="22"/>
        </w:rPr>
        <w:t>7) Self-reflection as researcher (any strengths or challenges):</w:t>
      </w:r>
    </w:p>
    <w:p w14:paraId="4ECDA0BD" w14:textId="74BC33E9" w:rsidR="00FF5B70" w:rsidRPr="00E11787" w:rsidRDefault="00A60020" w:rsidP="00E11787">
      <w:pPr>
        <w:spacing w:line="360" w:lineRule="auto"/>
        <w:rPr>
          <w:rFonts w:ascii="Arial" w:hAnsi="Arial" w:cs="Arial"/>
          <w:sz w:val="22"/>
        </w:rPr>
      </w:pPr>
      <w:r w:rsidRPr="00E11787">
        <w:rPr>
          <w:rFonts w:ascii="Arial" w:hAnsi="Arial" w:cs="Arial"/>
          <w:sz w:val="22"/>
        </w:rPr>
        <w:t xml:space="preserve">The main strength of this research study is that I </w:t>
      </w:r>
      <w:r w:rsidR="008F2621" w:rsidRPr="00E11787">
        <w:rPr>
          <w:rFonts w:ascii="Arial" w:hAnsi="Arial" w:cs="Arial"/>
          <w:sz w:val="22"/>
        </w:rPr>
        <w:t>can</w:t>
      </w:r>
      <w:r w:rsidRPr="00E11787">
        <w:rPr>
          <w:rFonts w:ascii="Arial" w:hAnsi="Arial" w:cs="Arial"/>
          <w:sz w:val="22"/>
        </w:rPr>
        <w:t xml:space="preserve"> critically review literature and determine patterns in relation to studies. However, it can be difficult to synthesise complicated and even contradictory results. I also intend to enhance my skills and capabilities in thematic analysis and academic synthesis, but I need guidance to ensure methodological rigour</w:t>
      </w:r>
      <w:r w:rsidR="008F2621">
        <w:rPr>
          <w:rFonts w:ascii="Arial" w:hAnsi="Arial" w:cs="Arial"/>
          <w:sz w:val="22"/>
        </w:rPr>
        <w:t xml:space="preserve"> and more organisational skills </w:t>
      </w:r>
      <w:r w:rsidR="00073B22">
        <w:rPr>
          <w:rFonts w:ascii="Arial" w:hAnsi="Arial" w:cs="Arial"/>
          <w:sz w:val="22"/>
        </w:rPr>
        <w:t xml:space="preserve">on meeting my planned deadlines. </w:t>
      </w:r>
    </w:p>
    <w:p w14:paraId="42D0D69B" w14:textId="77777777" w:rsidR="00A60020" w:rsidRPr="00E11787" w:rsidRDefault="00A60020" w:rsidP="00E11787">
      <w:pPr>
        <w:spacing w:line="360" w:lineRule="auto"/>
        <w:rPr>
          <w:rFonts w:ascii="Arial" w:hAnsi="Arial" w:cs="Arial"/>
          <w:sz w:val="22"/>
        </w:rPr>
      </w:pPr>
    </w:p>
    <w:p w14:paraId="449212CA" w14:textId="77777777" w:rsidR="00545684" w:rsidRPr="00E11787" w:rsidRDefault="00545684" w:rsidP="00E11787">
      <w:pPr>
        <w:spacing w:line="360" w:lineRule="auto"/>
        <w:rPr>
          <w:rFonts w:ascii="Arial" w:hAnsi="Arial" w:cs="Arial"/>
          <w:sz w:val="22"/>
        </w:rPr>
      </w:pPr>
      <w:r w:rsidRPr="00E11787">
        <w:rPr>
          <w:rFonts w:ascii="Arial" w:hAnsi="Arial" w:cs="Arial"/>
          <w:sz w:val="22"/>
        </w:rPr>
        <w:br w:type="page"/>
      </w:r>
    </w:p>
    <w:p w14:paraId="262C8CA3" w14:textId="4D2FF9E1" w:rsidR="00545684" w:rsidRPr="00E11787" w:rsidRDefault="00545684" w:rsidP="00E11787">
      <w:pPr>
        <w:pStyle w:val="Heading1"/>
        <w:rPr>
          <w:rFonts w:cs="Arial"/>
          <w:sz w:val="22"/>
          <w:szCs w:val="22"/>
        </w:rPr>
      </w:pPr>
      <w:r w:rsidRPr="00E11787">
        <w:rPr>
          <w:rFonts w:cs="Arial"/>
          <w:sz w:val="22"/>
          <w:szCs w:val="22"/>
        </w:rPr>
        <w:lastRenderedPageBreak/>
        <w:t>References</w:t>
      </w:r>
    </w:p>
    <w:p w14:paraId="52B0F37C" w14:textId="77777777" w:rsidR="003F5111" w:rsidRPr="00E11787" w:rsidRDefault="003F5111" w:rsidP="00E11787">
      <w:pPr>
        <w:spacing w:line="360" w:lineRule="auto"/>
        <w:ind w:left="720" w:hanging="720"/>
        <w:rPr>
          <w:rFonts w:ascii="Arial" w:hAnsi="Arial" w:cs="Arial"/>
          <w:sz w:val="22"/>
        </w:rPr>
      </w:pPr>
      <w:proofErr w:type="spellStart"/>
      <w:r w:rsidRPr="00E11787">
        <w:rPr>
          <w:rFonts w:ascii="Arial" w:hAnsi="Arial" w:cs="Arial"/>
          <w:sz w:val="22"/>
        </w:rPr>
        <w:t>Dykxhoorn</w:t>
      </w:r>
      <w:proofErr w:type="spellEnd"/>
      <w:r w:rsidRPr="00E11787">
        <w:rPr>
          <w:rFonts w:ascii="Arial" w:hAnsi="Arial" w:cs="Arial"/>
          <w:sz w:val="22"/>
        </w:rPr>
        <w:t>, J., Osborn, D., Walters, K., Kirkbride, J.B., Gnani, S., and Lazzarino, A.I., (2024). Temporal patterns in the recorded annual incidence of common mental disorders over two decades in the United Kingdom: a primary care cohort study. </w:t>
      </w:r>
      <w:r w:rsidRPr="00E11787">
        <w:rPr>
          <w:rFonts w:ascii="Arial" w:hAnsi="Arial" w:cs="Arial"/>
          <w:i/>
          <w:iCs/>
          <w:sz w:val="22"/>
        </w:rPr>
        <w:t>Psychological Medicine</w:t>
      </w:r>
      <w:r w:rsidRPr="00E11787">
        <w:rPr>
          <w:rFonts w:ascii="Arial" w:hAnsi="Arial" w:cs="Arial"/>
          <w:sz w:val="22"/>
        </w:rPr>
        <w:t>, </w:t>
      </w:r>
      <w:r w:rsidRPr="00E11787">
        <w:rPr>
          <w:rFonts w:ascii="Arial" w:hAnsi="Arial" w:cs="Arial"/>
          <w:i/>
          <w:iCs/>
          <w:sz w:val="22"/>
        </w:rPr>
        <w:t>54</w:t>
      </w:r>
      <w:r w:rsidRPr="00E11787">
        <w:rPr>
          <w:rFonts w:ascii="Arial" w:hAnsi="Arial" w:cs="Arial"/>
          <w:sz w:val="22"/>
        </w:rPr>
        <w:t>(4), pp.663-674.</w:t>
      </w:r>
    </w:p>
    <w:p w14:paraId="6979AED8" w14:textId="77777777" w:rsidR="003F5111" w:rsidRPr="00E11787" w:rsidRDefault="003F5111" w:rsidP="00E11787">
      <w:pPr>
        <w:spacing w:line="360" w:lineRule="auto"/>
        <w:ind w:left="720" w:hanging="720"/>
        <w:rPr>
          <w:rFonts w:ascii="Arial" w:hAnsi="Arial" w:cs="Arial"/>
          <w:sz w:val="22"/>
        </w:rPr>
      </w:pPr>
      <w:r w:rsidRPr="00E11787">
        <w:rPr>
          <w:rFonts w:ascii="Arial" w:hAnsi="Arial" w:cs="Arial"/>
          <w:sz w:val="22"/>
        </w:rPr>
        <w:t xml:space="preserve">Hardy, R., West, H., and Fisher, P. (2025). Exploring attitudes towards seeking help for mental health problems among university students from racially minoritised backgrounds: a systematic review and thematic synthesis. BMC public health, 25(1), 1428. </w:t>
      </w:r>
    </w:p>
    <w:p w14:paraId="7C357A4B" w14:textId="77777777" w:rsidR="003F5111" w:rsidRPr="00E11787" w:rsidRDefault="003F5111" w:rsidP="00E11787">
      <w:pPr>
        <w:spacing w:line="360" w:lineRule="auto"/>
        <w:ind w:left="720" w:hanging="720"/>
        <w:rPr>
          <w:rFonts w:ascii="Arial" w:hAnsi="Arial" w:cs="Arial"/>
          <w:sz w:val="22"/>
        </w:rPr>
      </w:pPr>
      <w:r w:rsidRPr="00E11787">
        <w:rPr>
          <w:rFonts w:ascii="Arial" w:hAnsi="Arial" w:cs="Arial"/>
          <w:sz w:val="22"/>
        </w:rPr>
        <w:t xml:space="preserve">Jacobs, L., and Pentaris, P. (2021). Factors affecting the help-seeking behaviour of Black Asian Minority Ethnic (BAME) groups for mental health services in the UK: a literature review. Greenwich Social Work Review, 2(1), 156-170. </w:t>
      </w:r>
    </w:p>
    <w:p w14:paraId="2AA189AE" w14:textId="77777777" w:rsidR="003F5111" w:rsidRPr="00E11787" w:rsidRDefault="003F5111" w:rsidP="00E11787">
      <w:pPr>
        <w:spacing w:line="360" w:lineRule="auto"/>
        <w:ind w:left="720" w:hanging="720"/>
        <w:rPr>
          <w:rFonts w:ascii="Arial" w:hAnsi="Arial" w:cs="Arial"/>
          <w:sz w:val="22"/>
        </w:rPr>
      </w:pPr>
      <w:proofErr w:type="spellStart"/>
      <w:r w:rsidRPr="00E11787">
        <w:rPr>
          <w:rFonts w:ascii="Arial" w:hAnsi="Arial" w:cs="Arial"/>
          <w:sz w:val="22"/>
        </w:rPr>
        <w:t>Kanagasingam</w:t>
      </w:r>
      <w:proofErr w:type="spellEnd"/>
      <w:r w:rsidRPr="00E11787">
        <w:rPr>
          <w:rFonts w:ascii="Arial" w:hAnsi="Arial" w:cs="Arial"/>
          <w:sz w:val="22"/>
        </w:rPr>
        <w:t>, D., Hurd, L., and Norman, M. (2023). Integrating person-centred care and social justice: a model for practice with larger-bodied patients. Medical Humanities, 49(3), 436-446.</w:t>
      </w:r>
    </w:p>
    <w:p w14:paraId="122BAA8F" w14:textId="77777777" w:rsidR="003F5111" w:rsidRPr="00E11787" w:rsidRDefault="003F5111" w:rsidP="00E11787">
      <w:pPr>
        <w:spacing w:line="360" w:lineRule="auto"/>
        <w:ind w:left="720" w:hanging="720"/>
        <w:rPr>
          <w:rFonts w:ascii="Arial" w:hAnsi="Arial" w:cs="Arial"/>
          <w:sz w:val="22"/>
        </w:rPr>
      </w:pPr>
      <w:r w:rsidRPr="00E11787">
        <w:rPr>
          <w:rFonts w:ascii="Arial" w:hAnsi="Arial" w:cs="Arial"/>
          <w:sz w:val="22"/>
        </w:rPr>
        <w:t xml:space="preserve">Stoll, N., </w:t>
      </w:r>
      <w:proofErr w:type="spellStart"/>
      <w:r w:rsidRPr="00E11787">
        <w:rPr>
          <w:rFonts w:ascii="Arial" w:hAnsi="Arial" w:cs="Arial"/>
          <w:sz w:val="22"/>
        </w:rPr>
        <w:t>Yalipende</w:t>
      </w:r>
      <w:proofErr w:type="spellEnd"/>
      <w:r w:rsidRPr="00E11787">
        <w:rPr>
          <w:rFonts w:ascii="Arial" w:hAnsi="Arial" w:cs="Arial"/>
          <w:sz w:val="22"/>
        </w:rPr>
        <w:t>, Y., Byrom, N.C., Hatch, S.L. and Lempp, H., (2022). Mental health and mental well-being of Black students at UK universities: a review and thematic synthesis. </w:t>
      </w:r>
      <w:r w:rsidRPr="00E11787">
        <w:rPr>
          <w:rFonts w:ascii="Arial" w:hAnsi="Arial" w:cs="Arial"/>
          <w:i/>
          <w:iCs/>
          <w:sz w:val="22"/>
        </w:rPr>
        <w:t>BMJ open</w:t>
      </w:r>
      <w:r w:rsidRPr="00E11787">
        <w:rPr>
          <w:rFonts w:ascii="Arial" w:hAnsi="Arial" w:cs="Arial"/>
          <w:sz w:val="22"/>
        </w:rPr>
        <w:t>, </w:t>
      </w:r>
      <w:r w:rsidRPr="00E11787">
        <w:rPr>
          <w:rFonts w:ascii="Arial" w:hAnsi="Arial" w:cs="Arial"/>
          <w:i/>
          <w:iCs/>
          <w:sz w:val="22"/>
        </w:rPr>
        <w:t>12</w:t>
      </w:r>
      <w:r w:rsidRPr="00E11787">
        <w:rPr>
          <w:rFonts w:ascii="Arial" w:hAnsi="Arial" w:cs="Arial"/>
          <w:sz w:val="22"/>
        </w:rPr>
        <w:t>(2), p.e050720.</w:t>
      </w:r>
    </w:p>
    <w:sectPr w:rsidR="003F5111" w:rsidRPr="00E11787"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A9DB6" w14:textId="77777777" w:rsidR="00142C5D" w:rsidRDefault="00142C5D" w:rsidP="00545684">
      <w:pPr>
        <w:spacing w:after="0" w:line="240" w:lineRule="auto"/>
      </w:pPr>
      <w:r>
        <w:separator/>
      </w:r>
    </w:p>
  </w:endnote>
  <w:endnote w:type="continuationSeparator" w:id="0">
    <w:p w14:paraId="64CD5724" w14:textId="77777777" w:rsidR="00142C5D" w:rsidRDefault="00142C5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727C" w14:textId="77777777" w:rsidR="00142C5D" w:rsidRDefault="00142C5D" w:rsidP="00545684">
      <w:pPr>
        <w:spacing w:after="0" w:line="240" w:lineRule="auto"/>
      </w:pPr>
      <w:r>
        <w:separator/>
      </w:r>
    </w:p>
  </w:footnote>
  <w:footnote w:type="continuationSeparator" w:id="0">
    <w:p w14:paraId="566442A4" w14:textId="77777777" w:rsidR="00142C5D" w:rsidRDefault="00142C5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B736B"/>
    <w:multiLevelType w:val="hybridMultilevel"/>
    <w:tmpl w:val="4286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E816AA"/>
    <w:multiLevelType w:val="hybridMultilevel"/>
    <w:tmpl w:val="51D6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6167544">
    <w:abstractNumId w:val="6"/>
  </w:num>
  <w:num w:numId="2" w16cid:durableId="1125393312">
    <w:abstractNumId w:val="2"/>
  </w:num>
  <w:num w:numId="3" w16cid:durableId="475534353">
    <w:abstractNumId w:val="1"/>
  </w:num>
  <w:num w:numId="4" w16cid:durableId="1358967622">
    <w:abstractNumId w:val="4"/>
  </w:num>
  <w:num w:numId="5" w16cid:durableId="118450704">
    <w:abstractNumId w:val="5"/>
  </w:num>
  <w:num w:numId="6" w16cid:durableId="615334317">
    <w:abstractNumId w:val="3"/>
  </w:num>
  <w:num w:numId="7" w16cid:durableId="71129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73B22"/>
    <w:rsid w:val="000A5161"/>
    <w:rsid w:val="000B67B3"/>
    <w:rsid w:val="000B7CD5"/>
    <w:rsid w:val="00130DAE"/>
    <w:rsid w:val="001416FB"/>
    <w:rsid w:val="00142C5D"/>
    <w:rsid w:val="0020643B"/>
    <w:rsid w:val="00216C85"/>
    <w:rsid w:val="00245A44"/>
    <w:rsid w:val="00260277"/>
    <w:rsid w:val="00273EDD"/>
    <w:rsid w:val="002A15DA"/>
    <w:rsid w:val="002C3965"/>
    <w:rsid w:val="003018F0"/>
    <w:rsid w:val="00321C4C"/>
    <w:rsid w:val="00331F5A"/>
    <w:rsid w:val="003A2FDF"/>
    <w:rsid w:val="003B5B7F"/>
    <w:rsid w:val="003F5111"/>
    <w:rsid w:val="00417BEC"/>
    <w:rsid w:val="004903AA"/>
    <w:rsid w:val="004B7931"/>
    <w:rsid w:val="004E6C3B"/>
    <w:rsid w:val="00545684"/>
    <w:rsid w:val="0061260B"/>
    <w:rsid w:val="00646B10"/>
    <w:rsid w:val="0068114B"/>
    <w:rsid w:val="006D298C"/>
    <w:rsid w:val="00715990"/>
    <w:rsid w:val="00784670"/>
    <w:rsid w:val="00866B7B"/>
    <w:rsid w:val="00880F4C"/>
    <w:rsid w:val="008E5015"/>
    <w:rsid w:val="008F2621"/>
    <w:rsid w:val="009957C9"/>
    <w:rsid w:val="009D1D1E"/>
    <w:rsid w:val="009D4820"/>
    <w:rsid w:val="00A035FD"/>
    <w:rsid w:val="00A276A0"/>
    <w:rsid w:val="00A60020"/>
    <w:rsid w:val="00A6153D"/>
    <w:rsid w:val="00B50AF0"/>
    <w:rsid w:val="00B52EF7"/>
    <w:rsid w:val="00C54573"/>
    <w:rsid w:val="00CE6DD2"/>
    <w:rsid w:val="00CF6DA9"/>
    <w:rsid w:val="00D025CA"/>
    <w:rsid w:val="00D200FD"/>
    <w:rsid w:val="00D769F0"/>
    <w:rsid w:val="00D94650"/>
    <w:rsid w:val="00DD4132"/>
    <w:rsid w:val="00E11787"/>
    <w:rsid w:val="00E614D4"/>
    <w:rsid w:val="00EC68DA"/>
    <w:rsid w:val="00F278D4"/>
    <w:rsid w:val="00F373C9"/>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E11787"/>
    <w:pPr>
      <w:keepNext/>
      <w:keepLines/>
      <w:spacing w:before="40" w:after="0" w:line="360" w:lineRule="auto"/>
      <w:outlineLvl w:val="1"/>
    </w:pPr>
    <w:rPr>
      <w:rFonts w:ascii="Arial" w:eastAsiaTheme="majorEastAsia" w:hAnsi="Arial" w:cs="Arial"/>
      <w:b/>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11787"/>
    <w:rPr>
      <w:rFonts w:ascii="Arial" w:eastAsiaTheme="majorEastAsia" w:hAnsi="Arial" w:cs="Arial"/>
      <w:b/>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Farha Bano (2238827)</cp:lastModifiedBy>
  <cp:revision>3</cp:revision>
  <dcterms:created xsi:type="dcterms:W3CDTF">2026-02-11T10:01:00Z</dcterms:created>
  <dcterms:modified xsi:type="dcterms:W3CDTF">2026-02-11T10:58:00Z</dcterms:modified>
</cp:coreProperties>
</file>