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EBCCE95" w14:paraId="31142257" w14:textId="77777777">
        <w:tc>
          <w:tcPr>
            <w:tcW w:w="2093" w:type="dxa"/>
            <w:shd w:val="clear" w:color="auto" w:fill="D9D9D9" w:themeFill="background1" w:themeFillShade="D9"/>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EBCCE95"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4605DBE" w:rsidRDefault="00DB116D" w14:paraId="0EA75585" w14:textId="64AEDBF4">
            <w:pPr>
              <w:spacing w:before="120" w:after="120"/>
              <w:jc w:val="both"/>
              <w:rPr>
                <w:rFonts w:ascii="Arial" w:hAnsi="Arial" w:cs="Arial"/>
                <w:b w:val="1"/>
                <w:bCs w:val="1"/>
                <w:sz w:val="22"/>
                <w:szCs w:val="22"/>
              </w:rPr>
            </w:pPr>
            <w:r w:rsidRPr="74605DBE" w:rsidR="1CC55A55">
              <w:rPr>
                <w:rFonts w:ascii="Arial" w:hAnsi="Arial" w:cs="Arial"/>
                <w:b w:val="1"/>
                <w:bCs w:val="1"/>
                <w:sz w:val="22"/>
                <w:szCs w:val="22"/>
              </w:rPr>
              <w:t>Health and Social Care</w:t>
            </w:r>
          </w:p>
        </w:tc>
      </w:tr>
      <w:tr w:rsidRPr="00A406E5" w:rsidR="008F1308" w:rsidTr="0EBCCE95"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4605DBE" w:rsidRDefault="008F1308" w14:paraId="40720145" w14:textId="32329A0D">
            <w:pPr>
              <w:spacing w:before="120" w:after="120"/>
              <w:jc w:val="both"/>
              <w:rPr>
                <w:rFonts w:ascii="Arial" w:hAnsi="Arial" w:cs="Arial"/>
                <w:b w:val="1"/>
                <w:bCs w:val="1"/>
                <w:sz w:val="22"/>
                <w:szCs w:val="22"/>
              </w:rPr>
            </w:pPr>
            <w:r w:rsidRPr="74605DBE" w:rsidR="7609BBFF">
              <w:rPr>
                <w:rFonts w:ascii="Arial" w:hAnsi="Arial" w:cs="Arial"/>
                <w:b w:val="1"/>
                <w:bCs w:val="1"/>
                <w:sz w:val="22"/>
                <w:szCs w:val="22"/>
              </w:rPr>
              <w:t>Changemakers: Creativity and Value Creation</w:t>
            </w:r>
          </w:p>
        </w:tc>
      </w:tr>
      <w:tr w:rsidRPr="00A406E5" w:rsidR="00B84B5B" w:rsidTr="0EBCCE95"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4605DBE" w:rsidRDefault="00B84B5B" w14:paraId="6707070F" w14:textId="734361F4">
            <w:pPr>
              <w:spacing w:before="120" w:after="120"/>
              <w:jc w:val="both"/>
              <w:rPr>
                <w:rFonts w:ascii="Arial" w:hAnsi="Arial" w:cs="Arial"/>
                <w:b w:val="1"/>
                <w:bCs w:val="1"/>
                <w:sz w:val="22"/>
                <w:szCs w:val="22"/>
              </w:rPr>
            </w:pPr>
            <w:r w:rsidRPr="74605DBE" w:rsidR="489FC135">
              <w:rPr>
                <w:rFonts w:ascii="Arial" w:hAnsi="Arial" w:cs="Arial"/>
                <w:b w:val="1"/>
                <w:bCs w:val="1"/>
                <w:sz w:val="22"/>
                <w:szCs w:val="22"/>
              </w:rPr>
              <w:t>BMHP5014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4605DBE" w:rsidRDefault="00B84B5B" w14:paraId="7FF2E342" w14:textId="25181EB7">
            <w:pPr>
              <w:spacing w:before="120" w:after="120"/>
              <w:jc w:val="both"/>
              <w:rPr>
                <w:rFonts w:ascii="Arial" w:hAnsi="Arial" w:cs="Arial"/>
                <w:b w:val="1"/>
                <w:bCs w:val="1"/>
                <w:sz w:val="22"/>
                <w:szCs w:val="22"/>
              </w:rPr>
            </w:pPr>
            <w:r w:rsidRPr="74605DBE" w:rsidR="0B58D19E">
              <w:rPr>
                <w:rFonts w:ascii="Arial" w:hAnsi="Arial" w:cs="Arial"/>
                <w:b w:val="1"/>
                <w:bCs w:val="1"/>
                <w:sz w:val="22"/>
                <w:szCs w:val="22"/>
              </w:rPr>
              <w:t>50%</w:t>
            </w:r>
          </w:p>
        </w:tc>
      </w:tr>
      <w:tr w:rsidRPr="00A406E5" w:rsidR="00DB116D" w:rsidTr="0EBCCE95"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4605DBE" w:rsidRDefault="00DB116D" w14:paraId="4E0EE594" w14:textId="0396A884">
            <w:pPr>
              <w:spacing w:before="120" w:after="120"/>
              <w:jc w:val="both"/>
              <w:rPr>
                <w:rFonts w:ascii="Arial" w:hAnsi="Arial" w:cs="Arial"/>
                <w:b w:val="1"/>
                <w:bCs w:val="1"/>
                <w:sz w:val="22"/>
                <w:szCs w:val="22"/>
              </w:rPr>
            </w:pPr>
            <w:r w:rsidRPr="74605DBE" w:rsidR="3BD6F6FD">
              <w:rPr>
                <w:rFonts w:ascii="Arial" w:hAnsi="Arial" w:cs="Arial"/>
                <w:b w:val="1"/>
                <w:bCs w:val="1"/>
                <w:sz w:val="22"/>
                <w:szCs w:val="22"/>
              </w:rPr>
              <w:t>Corey Edwards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0EBCCE95"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4605DBE" w:rsidRDefault="00DB116D" w14:paraId="13530228" w14:textId="3D9AD419">
            <w:pPr>
              <w:spacing w:before="120" w:after="120"/>
              <w:jc w:val="both"/>
              <w:rPr>
                <w:rFonts w:ascii="Arial" w:hAnsi="Arial" w:cs="Arial"/>
                <w:b w:val="1"/>
                <w:bCs w:val="1"/>
                <w:sz w:val="22"/>
                <w:szCs w:val="22"/>
              </w:rPr>
            </w:pPr>
            <w:r w:rsidRPr="74605DBE" w:rsidR="35933911">
              <w:rPr>
                <w:rFonts w:ascii="Arial" w:hAnsi="Arial" w:cs="Arial"/>
                <w:b w:val="1"/>
                <w:bCs w:val="1"/>
                <w:sz w:val="22"/>
                <w:szCs w:val="22"/>
              </w:rPr>
              <w:t>Written Assignment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EBCCE95" w:rsidRDefault="00DB116D" w14:paraId="249DCB6C" w14:textId="43A20AB3">
            <w:pPr>
              <w:spacing w:before="120" w:after="120"/>
              <w:jc w:val="both"/>
              <w:rPr>
                <w:rFonts w:ascii="Arial" w:hAnsi="Arial" w:cs="Arial"/>
                <w:b w:val="1"/>
                <w:bCs w:val="1"/>
                <w:sz w:val="22"/>
                <w:szCs w:val="22"/>
              </w:rPr>
            </w:pPr>
            <w:r w:rsidRPr="0EBCCE95" w:rsidR="1093494E">
              <w:rPr>
                <w:rFonts w:ascii="Arial" w:hAnsi="Arial" w:cs="Arial"/>
                <w:b w:val="1"/>
                <w:bCs w:val="1"/>
                <w:sz w:val="22"/>
                <w:szCs w:val="22"/>
              </w:rPr>
              <w:t>2000 words</w:t>
            </w:r>
          </w:p>
          <w:p w:rsidRPr="00A406E5" w:rsidR="00DB116D" w:rsidP="74605DBE" w:rsidRDefault="00DB116D" w14:paraId="2B8567E8" w14:textId="0DF66945">
            <w:pPr>
              <w:spacing w:before="120" w:after="120"/>
              <w:jc w:val="both"/>
              <w:rPr>
                <w:rFonts w:ascii="Arial" w:hAnsi="Arial" w:cs="Arial"/>
                <w:b w:val="1"/>
                <w:bCs w:val="1"/>
                <w:sz w:val="22"/>
                <w:szCs w:val="22"/>
              </w:rPr>
            </w:pPr>
            <w:r w:rsidRPr="0EBCCE95" w:rsidR="2AC090D4">
              <w:rPr>
                <w:rFonts w:ascii="Arial" w:hAnsi="Arial" w:cs="Arial"/>
                <w:b w:val="1"/>
                <w:bCs w:val="1"/>
                <w:sz w:val="22"/>
                <w:szCs w:val="22"/>
              </w:rPr>
              <w:t>+/- 10%</w:t>
            </w:r>
          </w:p>
        </w:tc>
      </w:tr>
      <w:tr w:rsidRPr="00A406E5" w:rsidR="00B84B5B" w:rsidTr="0EBCCE95"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B84B5B" w14:paraId="08E601FE"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77777777">
            <w:pPr>
              <w:spacing w:before="120" w:after="120"/>
              <w:jc w:val="both"/>
              <w:rPr>
                <w:rFonts w:ascii="Arial" w:hAnsi="Arial" w:cs="Arial"/>
                <w:b/>
                <w:sz w:val="22"/>
                <w:szCs w:val="22"/>
              </w:rPr>
            </w:pPr>
          </w:p>
        </w:tc>
      </w:tr>
      <w:tr w:rsidRPr="00A406E5" w:rsidR="00152E9D" w:rsidTr="0EBCCE95"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EBCCE95"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00A406E5" w:rsidP="250F71C0" w:rsidRDefault="00A406E5" w14:paraId="5CBC131C" w14:textId="441B9275">
      <w:pPr>
        <w:pStyle w:val="Normal"/>
        <w:rPr>
          <w:rFonts w:ascii="Arial" w:hAnsi="Arial" w:cs="Arial"/>
          <w:sz w:val="32"/>
          <w:szCs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4605DBE"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4605DBE"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74605DBE" w:rsidRDefault="00C01A3F" w14:paraId="3A317707" w14:textId="2AB7914D">
            <w:pPr>
              <w:pStyle w:val="ListParagraph"/>
              <w:numPr>
                <w:ilvl w:val="0"/>
                <w:numId w:val="1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4605DBE" w:rsidR="5BFF254D">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knowledge and critical understanding of innovation, creativity and enterprising mindsets, recognising the values and the contribution creativity makes to the common good. </w:t>
            </w:r>
          </w:p>
          <w:p w:rsidRPr="00A406E5" w:rsidR="00C01A3F" w:rsidP="74605DBE" w:rsidRDefault="00C01A3F" w14:paraId="57F91D8A" w14:textId="7DA07970">
            <w:pPr>
              <w:pStyle w:val="ListParagraph"/>
              <w:numPr>
                <w:ilvl w:val="0"/>
                <w:numId w:val="1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4605DBE" w:rsidR="5BFF254D">
              <w:rPr>
                <w:rFonts w:ascii="Arial" w:hAnsi="Arial" w:eastAsia="Arial" w:cs="Arial"/>
                <w:b w:val="0"/>
                <w:bCs w:val="0"/>
                <w:i w:val="0"/>
                <w:iCs w:val="0"/>
                <w:caps w:val="0"/>
                <w:smallCaps w:val="0"/>
                <w:noProof w:val="0"/>
                <w:color w:val="000000" w:themeColor="text1" w:themeTint="FF" w:themeShade="FF"/>
                <w:sz w:val="22"/>
                <w:szCs w:val="22"/>
                <w:lang w:val="en-GB"/>
              </w:rPr>
              <w:t xml:space="preserve">Conceive, </w:t>
            </w:r>
            <w:r w:rsidRPr="74605DBE" w:rsidR="5BFF254D">
              <w:rPr>
                <w:rFonts w:ascii="Arial" w:hAnsi="Arial" w:eastAsia="Arial" w:cs="Arial"/>
                <w:b w:val="0"/>
                <w:bCs w:val="0"/>
                <w:i w:val="0"/>
                <w:iCs w:val="0"/>
                <w:caps w:val="0"/>
                <w:smallCaps w:val="0"/>
                <w:noProof w:val="0"/>
                <w:color w:val="000000" w:themeColor="text1" w:themeTint="FF" w:themeShade="FF"/>
                <w:sz w:val="22"/>
                <w:szCs w:val="22"/>
                <w:lang w:val="en-GB"/>
              </w:rPr>
              <w:t>articulate</w:t>
            </w:r>
            <w:r w:rsidRPr="74605DBE" w:rsidR="5BFF254D">
              <w:rPr>
                <w:rFonts w:ascii="Arial" w:hAnsi="Arial" w:eastAsia="Arial" w:cs="Arial"/>
                <w:b w:val="0"/>
                <w:bCs w:val="0"/>
                <w:i w:val="0"/>
                <w:iCs w:val="0"/>
                <w:caps w:val="0"/>
                <w:smallCaps w:val="0"/>
                <w:noProof w:val="0"/>
                <w:color w:val="000000" w:themeColor="text1" w:themeTint="FF" w:themeShade="FF"/>
                <w:sz w:val="22"/>
                <w:szCs w:val="22"/>
                <w:lang w:val="en-GB"/>
              </w:rPr>
              <w:t xml:space="preserve"> and apply creative thinking within a work-based or academic context to develop novel situations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14:noSpellErr="1">
      <w:pPr>
        <w:jc w:val="both"/>
        <w:rPr>
          <w:rFonts w:ascii="Arial" w:hAnsi="Arial" w:cs="Arial"/>
          <w:sz w:val="22"/>
          <w:szCs w:val="22"/>
        </w:rPr>
      </w:pPr>
    </w:p>
    <w:p w:rsidR="74605DBE" w:rsidP="0EBCCE95" w:rsidRDefault="74605DBE" w14:paraId="4E92D118" w14:textId="3D09FA1C">
      <w:pPr>
        <w:pStyle w:val="Normal"/>
        <w:suppressLineNumbers w:val="0"/>
        <w:bidi w:val="0"/>
        <w:spacing w:before="0" w:beforeAutospacing="off" w:after="0" w:afterAutospacing="off" w:line="360" w:lineRule="auto"/>
        <w:ind w:right="0"/>
        <w:jc w:val="both"/>
        <w:rPr>
          <w:rFonts w:ascii="Calibri" w:hAnsi="Calibri" w:eastAsia="Calibri" w:cs="Calibri" w:asciiTheme="majorAscii" w:hAnsiTheme="majorAscii" w:eastAsiaTheme="majorAscii" w:cstheme="majorAscii"/>
          <w:sz w:val="24"/>
          <w:szCs w:val="24"/>
        </w:rPr>
      </w:pPr>
      <w:r w:rsidRPr="0EBCCE95" w:rsidR="4C4CF86F">
        <w:rPr>
          <w:rFonts w:ascii="Calibri" w:hAnsi="Calibri" w:eastAsia="Calibri" w:cs="Calibri" w:asciiTheme="majorAscii" w:hAnsiTheme="majorAscii" w:eastAsiaTheme="majorAscii" w:cstheme="majorAscii"/>
          <w:b w:val="1"/>
          <w:bCs w:val="1"/>
          <w:sz w:val="24"/>
          <w:szCs w:val="24"/>
        </w:rPr>
        <w:t>Task</w:t>
      </w:r>
      <w:r w:rsidRPr="0EBCCE95" w:rsidR="4C4CF86F">
        <w:rPr>
          <w:rFonts w:ascii="Calibri" w:hAnsi="Calibri" w:eastAsia="Calibri" w:cs="Calibri" w:asciiTheme="majorAscii" w:hAnsiTheme="majorAscii" w:eastAsiaTheme="majorAscii" w:cstheme="majorAscii"/>
          <w:sz w:val="24"/>
          <w:szCs w:val="24"/>
        </w:rPr>
        <w:t xml:space="preserve">: To </w:t>
      </w:r>
      <w:r w:rsidRPr="0EBCCE95" w:rsidR="4C3B2CA7">
        <w:rPr>
          <w:rFonts w:ascii="Calibri" w:hAnsi="Calibri" w:eastAsia="Calibri" w:cs="Calibri" w:asciiTheme="majorAscii" w:hAnsiTheme="majorAscii" w:eastAsiaTheme="majorAscii" w:cstheme="majorAscii"/>
          <w:sz w:val="24"/>
          <w:szCs w:val="24"/>
        </w:rPr>
        <w:t xml:space="preserve">create a campaign targeted at the improvement of the health and wellbeing of a target population. </w:t>
      </w:r>
    </w:p>
    <w:p w:rsidR="250F71C0" w:rsidP="0EBCCE95" w:rsidRDefault="250F71C0" w14:paraId="53404013" w14:textId="7D4937FB">
      <w:pPr>
        <w:pStyle w:val="Normal"/>
        <w:suppressLineNumbers w:val="0"/>
        <w:bidi w:val="0"/>
        <w:spacing w:before="0" w:beforeAutospacing="off" w:after="0" w:afterAutospacing="off" w:line="360" w:lineRule="auto"/>
        <w:ind w:right="0"/>
        <w:jc w:val="both"/>
        <w:rPr>
          <w:rFonts w:ascii="Calibri" w:hAnsi="Calibri" w:eastAsia="Calibri" w:cs="Calibri" w:asciiTheme="majorAscii" w:hAnsiTheme="majorAscii" w:eastAsiaTheme="majorAscii" w:cstheme="majorAscii"/>
          <w:sz w:val="24"/>
          <w:szCs w:val="24"/>
        </w:rPr>
      </w:pPr>
    </w:p>
    <w:p w:rsidR="2F9B9348" w:rsidP="0EBCCE95" w:rsidRDefault="2F9B9348" w14:paraId="72C6CC90" w14:textId="6AF1362F">
      <w:pPr>
        <w:pStyle w:val="Normal"/>
        <w:suppressLineNumbers w:val="0"/>
        <w:bidi w:val="0"/>
        <w:spacing w:before="0" w:beforeAutospacing="off" w:after="0" w:afterAutospacing="off" w:line="360" w:lineRule="auto"/>
        <w:ind w:right="0"/>
        <w:jc w:val="both"/>
        <w:rPr>
          <w:rFonts w:ascii="Calibri" w:hAnsi="Calibri" w:eastAsia="Calibri" w:cs="Calibri" w:asciiTheme="majorAscii" w:hAnsiTheme="majorAscii" w:eastAsiaTheme="majorAscii" w:cstheme="majorAscii"/>
          <w:sz w:val="24"/>
          <w:szCs w:val="24"/>
        </w:rPr>
      </w:pPr>
      <w:r w:rsidRPr="0EBCCE95" w:rsidR="2F9B9348">
        <w:rPr>
          <w:rFonts w:ascii="Calibri" w:hAnsi="Calibri" w:eastAsia="Calibri" w:cs="Calibri" w:asciiTheme="majorAscii" w:hAnsiTheme="majorAscii" w:eastAsiaTheme="majorAscii" w:cstheme="majorAscii"/>
          <w:sz w:val="24"/>
          <w:szCs w:val="24"/>
        </w:rPr>
        <w:t xml:space="preserve">You are expected to create an e-portfolio which </w:t>
      </w:r>
      <w:r w:rsidRPr="0EBCCE95" w:rsidR="2F9B9348">
        <w:rPr>
          <w:rFonts w:ascii="Calibri" w:hAnsi="Calibri" w:eastAsia="Calibri" w:cs="Calibri" w:asciiTheme="majorAscii" w:hAnsiTheme="majorAscii" w:eastAsiaTheme="majorAscii" w:cstheme="majorAscii"/>
          <w:sz w:val="24"/>
          <w:szCs w:val="24"/>
        </w:rPr>
        <w:t>comprises</w:t>
      </w:r>
      <w:r w:rsidRPr="0EBCCE95" w:rsidR="2F9B9348">
        <w:rPr>
          <w:rFonts w:ascii="Calibri" w:hAnsi="Calibri" w:eastAsia="Calibri" w:cs="Calibri" w:asciiTheme="majorAscii" w:hAnsiTheme="majorAscii" w:eastAsiaTheme="majorAscii" w:cstheme="majorAscii"/>
          <w:sz w:val="24"/>
          <w:szCs w:val="24"/>
        </w:rPr>
        <w:t xml:space="preserve"> of 2 items from the following list of artefact task options. The e-portfolio items should follow through an idea/approach: </w:t>
      </w:r>
    </w:p>
    <w:p w:rsidR="2153DD74" w:rsidP="0EBCCE95" w:rsidRDefault="2153DD74" w14:paraId="09C4197A" w14:textId="5A7A03F5">
      <w:pPr>
        <w:pStyle w:val="Normal"/>
        <w:suppressLineNumbers w:val="0"/>
        <w:bidi w:val="0"/>
        <w:spacing w:before="0" w:beforeAutospacing="off" w:after="0" w:afterAutospacing="off" w:line="360" w:lineRule="auto"/>
        <w:ind w:right="0"/>
        <w:jc w:val="both"/>
        <w:rPr>
          <w:rFonts w:ascii="Calibri" w:hAnsi="Calibri" w:eastAsia="Calibri" w:cs="Calibri" w:asciiTheme="majorAscii" w:hAnsiTheme="majorAscii" w:eastAsiaTheme="majorAscii" w:cstheme="majorAscii"/>
          <w:sz w:val="24"/>
          <w:szCs w:val="24"/>
        </w:rPr>
      </w:pPr>
    </w:p>
    <w:p w:rsidR="2F9B9348" w:rsidP="0EBCCE95" w:rsidRDefault="2F9B9348" w14:paraId="56E210D2" w14:textId="39CC00EA">
      <w:pPr>
        <w:pStyle w:val="Normal"/>
        <w:bidi w:val="0"/>
        <w:spacing w:before="0" w:beforeAutospacing="off" w:after="0" w:afterAutospacing="off" w:line="360" w:lineRule="auto"/>
        <w:ind w:right="0"/>
        <w:jc w:val="both"/>
        <w:rPr>
          <w:rFonts w:ascii="Calibri" w:hAnsi="Calibri" w:eastAsia="Calibri" w:cs="Calibri" w:asciiTheme="majorAscii" w:hAnsiTheme="majorAscii" w:eastAsiaTheme="majorAscii" w:cstheme="majorAscii"/>
          <w:sz w:val="24"/>
          <w:szCs w:val="24"/>
        </w:rPr>
      </w:pPr>
      <w:r w:rsidRPr="0EBCCE95" w:rsidR="2F9B9348">
        <w:rPr>
          <w:rFonts w:ascii="Calibri" w:hAnsi="Calibri" w:eastAsia="Calibri" w:cs="Calibri" w:asciiTheme="majorAscii" w:hAnsiTheme="majorAscii" w:eastAsiaTheme="majorAscii" w:cstheme="majorAscii"/>
          <w:sz w:val="24"/>
          <w:szCs w:val="24"/>
        </w:rPr>
        <w:t>Developing a campaign of your own that will promote, or advocate a given cause, or mission for which you are passionate about</w:t>
      </w:r>
      <w:r w:rsidRPr="0EBCCE95" w:rsidR="2F9B9348">
        <w:rPr>
          <w:rFonts w:ascii="Calibri" w:hAnsi="Calibri" w:eastAsia="Calibri" w:cs="Calibri" w:asciiTheme="majorAscii" w:hAnsiTheme="majorAscii" w:eastAsiaTheme="majorAscii" w:cstheme="majorAscii"/>
          <w:sz w:val="24"/>
          <w:szCs w:val="24"/>
        </w:rPr>
        <w:t xml:space="preserve">.  </w:t>
      </w:r>
    </w:p>
    <w:p w:rsidR="2F9B9348" w:rsidP="0EBCCE95" w:rsidRDefault="2F9B9348" w14:paraId="01B6A3D6" w14:textId="6CA8D023">
      <w:pPr>
        <w:pStyle w:val="Normal"/>
        <w:bidi w:val="0"/>
        <w:spacing w:before="0" w:beforeAutospacing="off" w:after="0" w:afterAutospacing="off" w:line="360" w:lineRule="auto"/>
        <w:ind w:right="0"/>
        <w:jc w:val="both"/>
        <w:rPr>
          <w:rFonts w:ascii="Calibri" w:hAnsi="Calibri" w:eastAsia="Calibri" w:cs="Calibri" w:asciiTheme="majorAscii" w:hAnsiTheme="majorAscii" w:eastAsiaTheme="majorAscii" w:cstheme="majorAscii"/>
          <w:sz w:val="24"/>
          <w:szCs w:val="24"/>
        </w:rPr>
      </w:pPr>
      <w:r w:rsidRPr="0EBCCE95" w:rsidR="2F9B9348">
        <w:rPr>
          <w:rFonts w:ascii="Calibri" w:hAnsi="Calibri" w:eastAsia="Calibri" w:cs="Calibri" w:asciiTheme="majorAscii" w:hAnsiTheme="majorAscii" w:eastAsiaTheme="majorAscii" w:cstheme="majorAscii"/>
          <w:sz w:val="24"/>
          <w:szCs w:val="24"/>
        </w:rPr>
        <w:t xml:space="preserve"> </w:t>
      </w:r>
    </w:p>
    <w:p w:rsidR="2F9B9348" w:rsidP="0EBCCE95" w:rsidRDefault="2F9B9348" w14:paraId="6A469B2D" w14:textId="51803A5B">
      <w:pPr>
        <w:pStyle w:val="Normal"/>
        <w:bidi w:val="0"/>
        <w:spacing w:before="0" w:beforeAutospacing="off" w:after="0" w:afterAutospacing="off" w:line="360" w:lineRule="auto"/>
        <w:ind w:right="0"/>
        <w:jc w:val="both"/>
        <w:rPr>
          <w:rFonts w:ascii="Calibri" w:hAnsi="Calibri" w:eastAsia="Calibri" w:cs="Calibri" w:asciiTheme="majorAscii" w:hAnsiTheme="majorAscii" w:eastAsiaTheme="majorAscii" w:cstheme="majorAscii"/>
          <w:sz w:val="24"/>
          <w:szCs w:val="24"/>
        </w:rPr>
      </w:pPr>
      <w:r w:rsidRPr="0EBCCE95" w:rsidR="2F9B9348">
        <w:rPr>
          <w:rFonts w:ascii="Calibri" w:hAnsi="Calibri" w:eastAsia="Calibri" w:cs="Calibri" w:asciiTheme="majorAscii" w:hAnsiTheme="majorAscii" w:eastAsiaTheme="majorAscii" w:cstheme="majorAscii"/>
          <w:sz w:val="24"/>
          <w:szCs w:val="24"/>
        </w:rPr>
        <w:t xml:space="preserve">This assessment is 2,000-word equivalent. This means you should follow the instructions relating to the artefact which will provide you with </w:t>
      </w:r>
      <w:r w:rsidRPr="0EBCCE95" w:rsidR="2F9B9348">
        <w:rPr>
          <w:rFonts w:ascii="Calibri" w:hAnsi="Calibri" w:eastAsia="Calibri" w:cs="Calibri" w:asciiTheme="majorAscii" w:hAnsiTheme="majorAscii" w:eastAsiaTheme="majorAscii" w:cstheme="majorAscii"/>
          <w:sz w:val="24"/>
          <w:szCs w:val="24"/>
        </w:rPr>
        <w:t>an indication</w:t>
      </w:r>
      <w:r w:rsidRPr="0EBCCE95" w:rsidR="2F9B9348">
        <w:rPr>
          <w:rFonts w:ascii="Calibri" w:hAnsi="Calibri" w:eastAsia="Calibri" w:cs="Calibri" w:asciiTheme="majorAscii" w:hAnsiTheme="majorAscii" w:eastAsiaTheme="majorAscii" w:cstheme="majorAscii"/>
          <w:sz w:val="24"/>
          <w:szCs w:val="24"/>
        </w:rPr>
        <w:t xml:space="preserve"> of the word count for that artefact. Please use fictitious website details, contact numbers and social media links to help present your work as authentic as possible.</w:t>
      </w:r>
    </w:p>
    <w:p w:rsidR="250F71C0" w:rsidP="0EBCCE95" w:rsidRDefault="250F71C0" w14:paraId="305F3944" w14:textId="6B3FD653">
      <w:pPr>
        <w:pStyle w:val="Normal"/>
        <w:suppressLineNumbers w:val="0"/>
        <w:bidi w:val="0"/>
        <w:spacing w:before="0" w:beforeAutospacing="off" w:after="0" w:afterAutospacing="off" w:line="360" w:lineRule="auto"/>
        <w:ind w:right="0"/>
        <w:jc w:val="both"/>
        <w:rPr>
          <w:rFonts w:ascii="Calibri" w:hAnsi="Calibri" w:eastAsia="Calibri" w:cs="Calibri" w:asciiTheme="majorAscii" w:hAnsiTheme="majorAscii" w:eastAsiaTheme="majorAscii" w:cstheme="majorAscii"/>
          <w:sz w:val="24"/>
          <w:szCs w:val="24"/>
        </w:rPr>
      </w:pPr>
    </w:p>
    <w:p w:rsidR="2F9B9348" w:rsidP="0EBCCE95" w:rsidRDefault="2F9B9348" w14:paraId="6264A365" w14:textId="560EFE61">
      <w:pPr>
        <w:bidi w:val="0"/>
        <w:spacing w:before="83" w:line="360" w:lineRule="auto"/>
        <w:ind w:left="820" w:right="333"/>
        <w:jc w:val="both"/>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EBCCE95" w:rsidR="2F9B9348">
        <w:rPr>
          <w:rFonts w:ascii="Calibri" w:hAnsi="Calibri" w:eastAsia="Calibri" w:cs="Calibri" w:asciiTheme="majorAscii" w:hAnsiTheme="majorAscii" w:eastAsiaTheme="majorAscii" w:cstheme="majorAscii"/>
          <w:b w:val="1"/>
          <w:bCs w:val="1"/>
          <w:i w:val="0"/>
          <w:iCs w:val="0"/>
          <w:caps w:val="0"/>
          <w:smallCaps w:val="0"/>
          <w:noProof w:val="0"/>
          <w:color w:val="FF0000"/>
          <w:sz w:val="24"/>
          <w:szCs w:val="24"/>
          <w:lang w:val="en-US"/>
        </w:rPr>
        <w:t xml:space="preserve">ARTEFACT TASK 1.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Create an elevator style pitch (a written piece which you could present to a fictitious audience) about your idea/approach. The pitch should be written in a format that </w:t>
      </w:r>
      <w:r w:rsidRPr="0EBCCE95" w:rsidR="2A52A24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enables</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you to present it to a new potential audience and should be no more than 500 words. In your pitch you are promoting your idea to engage with the audience, so that they will offer support to you in a proactive way either by being actively involved or by offering support such as crowdfunding.</w:t>
      </w:r>
    </w:p>
    <w:p w:rsidR="2153DD74" w:rsidP="0EBCCE95" w:rsidRDefault="2153DD74" w14:paraId="1EC9B9FE" w14:textId="7A51A9B5">
      <w:pPr>
        <w:bidi w:val="0"/>
        <w:spacing w:before="3" w:line="36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2F9B9348" w:rsidP="0EBCCE95" w:rsidRDefault="2F9B9348" w14:paraId="14FF5368" w14:textId="51AE8EDE">
      <w:pPr>
        <w:bidi w:val="0"/>
        <w:spacing w:line="360" w:lineRule="auto"/>
        <w:ind w:left="820" w:right="333"/>
        <w:jc w:val="both"/>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EBCCE95" w:rsidR="2F9B9348">
        <w:rPr>
          <w:rFonts w:ascii="Calibri" w:hAnsi="Calibri" w:eastAsia="Calibri" w:cs="Calibri" w:asciiTheme="majorAscii" w:hAnsiTheme="majorAscii" w:eastAsiaTheme="majorAscii" w:cstheme="majorAscii"/>
          <w:b w:val="1"/>
          <w:bCs w:val="1"/>
          <w:i w:val="0"/>
          <w:iCs w:val="0"/>
          <w:caps w:val="0"/>
          <w:smallCaps w:val="0"/>
          <w:noProof w:val="0"/>
          <w:color w:val="FF0000"/>
          <w:sz w:val="24"/>
          <w:szCs w:val="24"/>
          <w:lang w:val="en-US"/>
        </w:rPr>
        <w:t xml:space="preserve">ARTEFACT TASK 2.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Create a single-sided flyer which supports your idea and approach. Your flyer can be produced in PowerPoint using Office 365 or cover an A4 MS Word sheet. It should be designed to engage your potential audience or contributors and should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benefit</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your idea. For example, if you have an awareness raising idea, your flyer should concisely portray the issue and how you would like people to get involved. You will need to explain the contents of your flyer in no more than 500 words about how you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came up with</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flyer's design and why you think it is effective at advertising your idea. A list of references should be included outlining both the images you use and the academic source material you have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included</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p>
    <w:p w:rsidR="2153DD74" w:rsidP="5676948A" w:rsidRDefault="2153DD74" w14:paraId="3F451AE7" w14:textId="76B6C5B5">
      <w:pPr>
        <w:bidi w:val="0"/>
        <w:spacing w:line="36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5676948A" w:rsidR="25B98A03">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p>
    <w:p w:rsidR="2F9B9348" w:rsidP="0EBCCE95" w:rsidRDefault="2F9B9348" w14:paraId="0E2805A5" w14:textId="640A083B">
      <w:pPr>
        <w:bidi w:val="0"/>
        <w:spacing w:line="360" w:lineRule="auto"/>
        <w:ind w:left="820" w:right="333"/>
        <w:jc w:val="both"/>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EBCCE95" w:rsidR="2F9B9348">
        <w:rPr>
          <w:rFonts w:ascii="Calibri" w:hAnsi="Calibri" w:eastAsia="Calibri" w:cs="Calibri" w:asciiTheme="majorAscii" w:hAnsiTheme="majorAscii" w:eastAsiaTheme="majorAscii" w:cstheme="majorAscii"/>
          <w:b w:val="1"/>
          <w:bCs w:val="1"/>
          <w:i w:val="0"/>
          <w:iCs w:val="0"/>
          <w:caps w:val="0"/>
          <w:smallCaps w:val="0"/>
          <w:noProof w:val="0"/>
          <w:color w:val="FF0000"/>
          <w:sz w:val="24"/>
          <w:szCs w:val="24"/>
          <w:lang w:val="en-US"/>
        </w:rPr>
        <w:t xml:space="preserve">ARTEFACT TASK 3.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Create a conference poster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showcasing</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your idea and approach. Your poster should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showcase</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your idea in such a way that it encourages your potential audience to find out more and to attend your conference. Think of a strapline for your conference poster and use images to portray your idea and concepts. You will need to explain the contents of the poster in no more than 500 words of how you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came up with</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poster design and why you think your potential audience would get involved. A list of references should be included with the poster. Consider your potential audience when designing the poster and the kind of messages you wish to portray to promote your idea to encourage individuals to attend.</w:t>
      </w:r>
    </w:p>
    <w:p w:rsidR="2153DD74" w:rsidP="0EBCCE95" w:rsidRDefault="2153DD74" w14:paraId="74299405" w14:textId="0BD48D9B">
      <w:pPr>
        <w:bidi w:val="0"/>
        <w:spacing w:before="4" w:line="36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2F9B9348" w:rsidP="0EBCCE95" w:rsidRDefault="2F9B9348" w14:paraId="79DBA1D5" w14:textId="508DC409">
      <w:pPr>
        <w:bidi w:val="0"/>
        <w:spacing w:line="360" w:lineRule="auto"/>
        <w:ind w:left="820" w:right="334"/>
        <w:jc w:val="both"/>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pP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 xml:space="preserve">Whichever two artefact tasks you </w:t>
      </w:r>
      <w:r w:rsidRPr="0EBCCE95" w:rsidR="5C12222C">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choose</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 xml:space="preserve"> for your e-portfolio, please be as creative as possible in the design of your work.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 xml:space="preserve">You can use PowerPoint Office 365 format or MS Word to produce your e- portfolio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as long as</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 xml:space="preserve"> it can be read in the Turnitin portal.</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 xml:space="preserve"> Ensure you use images, </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colours</w:t>
      </w:r>
      <w:r w:rsidRPr="0EBCCE95" w:rsidR="2F9B9348">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US"/>
        </w:rPr>
        <w:t>, boxes and written text to make your work eye-catching and visually appealing.</w:t>
      </w:r>
    </w:p>
    <w:p w:rsidR="2153DD74" w:rsidP="2153DD74" w:rsidRDefault="2153DD74" w14:paraId="5D197420" w14:textId="294CD990">
      <w:pPr>
        <w:bidi w:val="0"/>
        <w:spacing w:line="276" w:lineRule="auto"/>
        <w:ind w:left="820" w:right="334"/>
        <w:jc w:val="both"/>
        <w:rPr>
          <w:rFonts w:ascii="Arial" w:hAnsi="Arial" w:eastAsia="Arial" w:cs="Arial"/>
          <w:b w:val="0"/>
          <w:bCs w:val="0"/>
          <w:i w:val="0"/>
          <w:iCs w:val="0"/>
          <w:caps w:val="0"/>
          <w:smallCaps w:val="0"/>
          <w:noProof w:val="0"/>
          <w:color w:val="FF0000"/>
          <w:sz w:val="22"/>
          <w:szCs w:val="22"/>
          <w:lang w:val="en-US"/>
        </w:rPr>
      </w:pPr>
    </w:p>
    <w:p w:rsidR="2153DD74" w:rsidP="2153DD74" w:rsidRDefault="2153DD74" w14:paraId="1C66F1C7" w14:textId="706C7402">
      <w:pPr>
        <w:pStyle w:val="Normal"/>
        <w:suppressLineNumbers w:val="0"/>
        <w:bidi w:val="0"/>
        <w:spacing w:before="0" w:beforeAutospacing="off" w:after="0" w:afterAutospacing="off" w:line="259" w:lineRule="auto"/>
        <w:ind w:right="0"/>
        <w:jc w:val="both"/>
        <w:rPr>
          <w:rFonts w:ascii="Arial" w:hAnsi="Arial" w:cs="Arial"/>
          <w:sz w:val="24"/>
          <w:szCs w:val="24"/>
        </w:rPr>
      </w:pPr>
    </w:p>
    <w:p w:rsidR="2153DD74" w:rsidP="2153DD74" w:rsidRDefault="2153DD74" w14:paraId="12B07BCA" w14:textId="19F1562D">
      <w:pPr>
        <w:pStyle w:val="Normal"/>
        <w:suppressLineNumbers w:val="0"/>
        <w:bidi w:val="0"/>
        <w:spacing w:before="0" w:beforeAutospacing="off" w:after="0" w:afterAutospacing="off" w:line="259" w:lineRule="auto"/>
        <w:ind w:right="0"/>
        <w:jc w:val="both"/>
        <w:rPr>
          <w:rFonts w:ascii="Arial" w:hAnsi="Arial" w:cs="Arial"/>
          <w:sz w:val="24"/>
          <w:szCs w:val="24"/>
        </w:rPr>
      </w:pPr>
    </w:p>
    <w:p w:rsidR="250F71C0" w:rsidP="250F71C0" w:rsidRDefault="250F71C0" w14:paraId="7BB6963A" w14:textId="567B5029">
      <w:pPr>
        <w:pStyle w:val="Normal"/>
        <w:suppressLineNumbers w:val="0"/>
        <w:bidi w:val="0"/>
        <w:spacing w:before="0" w:beforeAutospacing="off" w:after="0" w:afterAutospacing="off" w:line="259" w:lineRule="auto"/>
        <w:ind w:right="0"/>
        <w:jc w:val="both"/>
        <w:rPr>
          <w:rFonts w:ascii="Arial" w:hAnsi="Arial" w:cs="Arial"/>
          <w:sz w:val="24"/>
          <w:szCs w:val="24"/>
        </w:rPr>
      </w:pPr>
    </w:p>
    <w:p w:rsidR="74605DBE" w:rsidP="74605DBE" w:rsidRDefault="74605DBE" w14:paraId="6D6BDB22" w14:textId="22E7E5FA">
      <w:pPr>
        <w:pStyle w:val="Normal"/>
      </w:pPr>
    </w:p>
    <w:p w:rsidR="74605DBE" w:rsidP="74605DBE" w:rsidRDefault="74605DBE" w14:paraId="23F70F0B" w14:textId="6061DD33">
      <w:pPr>
        <w:pStyle w:val="Heading2"/>
        <w:ind w:left="567" w:firstLine="142"/>
        <w:rPr>
          <w:rFonts w:ascii="Arial" w:hAnsi="Arial" w:cs="Arial"/>
          <w:sz w:val="22"/>
          <w:szCs w:val="22"/>
        </w:rPr>
      </w:pPr>
    </w:p>
    <w:p w:rsidR="74605DBE" w:rsidP="74605DBE" w:rsidRDefault="74605DBE" w14:paraId="2135AE82" w14:textId="7D6A7ECF">
      <w:pPr>
        <w:pStyle w:val="Heading2"/>
        <w:ind w:left="567" w:firstLine="142"/>
        <w:rPr>
          <w:rFonts w:ascii="Arial" w:hAnsi="Arial" w:cs="Arial"/>
          <w:sz w:val="22"/>
          <w:szCs w:val="22"/>
        </w:rPr>
      </w:pPr>
    </w:p>
    <w:p w:rsidR="74605DBE" w:rsidRDefault="74605DBE" w14:paraId="1CD5F3EB" w14:textId="556E44FA">
      <w:r>
        <w:br w:type="page"/>
      </w: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74605DBE"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Pr="00FA7E96" w:rsidR="00895734" w:rsidP="74605DBE" w:rsidRDefault="00895734" w14:paraId="05AF2DFC" w14:textId="617AA721">
            <w:pPr>
              <w:rPr>
                <w:rFonts w:ascii="Arial" w:hAnsi="Arial" w:eastAsia="Arial" w:cs="Arial"/>
                <w:sz w:val="24"/>
                <w:szCs w:val="24"/>
              </w:rPr>
            </w:pPr>
            <w:r w:rsidRPr="74605DBE" w:rsidR="0B203157">
              <w:rPr>
                <w:rFonts w:ascii="Arial" w:hAnsi="Arial" w:eastAsia="Arial" w:cs="Arial"/>
                <w:sz w:val="24"/>
                <w:szCs w:val="24"/>
              </w:rPr>
              <w:t>No</w:t>
            </w:r>
          </w:p>
        </w:tc>
      </w:tr>
      <w:tr w:rsidRPr="00FA7E96" w:rsidR="00895734" w:rsidTr="74605DBE"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Pr="00FA7E96" w:rsidR="00895734" w:rsidP="74605DBE" w:rsidRDefault="00895734" w14:paraId="39E38D02" w14:textId="77557661">
            <w:pPr>
              <w:rPr>
                <w:rFonts w:ascii="Arial" w:hAnsi="Arial" w:eastAsia="Arial" w:cs="Arial"/>
                <w:sz w:val="24"/>
                <w:szCs w:val="24"/>
              </w:rPr>
            </w:pPr>
            <w:r w:rsidRPr="74605DBE" w:rsidR="1703035D">
              <w:rPr>
                <w:rFonts w:ascii="Arial" w:hAnsi="Arial" w:eastAsia="Arial" w:cs="Arial"/>
                <w:sz w:val="24"/>
                <w:szCs w:val="24"/>
              </w:rPr>
              <w:t>No</w:t>
            </w:r>
          </w:p>
        </w:tc>
      </w:tr>
      <w:tr w:rsidRPr="00FA7E96" w:rsidR="00895734" w:rsidTr="74605DBE"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Pr="00FA7E96" w:rsidR="00895734" w:rsidP="74605DBE" w:rsidRDefault="00895734" w14:paraId="271FFB16" w14:textId="4206AA0D">
            <w:pPr>
              <w:rPr>
                <w:rFonts w:ascii="Arial" w:hAnsi="Arial" w:eastAsia="Arial" w:cs="Arial"/>
                <w:sz w:val="24"/>
                <w:szCs w:val="24"/>
              </w:rPr>
            </w:pPr>
            <w:r w:rsidRPr="74605DBE" w:rsidR="32E9A65B">
              <w:rPr>
                <w:rFonts w:ascii="Arial" w:hAnsi="Arial" w:eastAsia="Arial" w:cs="Arial"/>
                <w:sz w:val="24"/>
                <w:szCs w:val="24"/>
              </w:rPr>
              <w:t>Yes</w:t>
            </w:r>
          </w:p>
        </w:tc>
      </w:tr>
      <w:tr w:rsidRPr="00FA7E96" w:rsidR="00895734" w:rsidTr="74605DBE"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Pr="00FA7E96" w:rsidR="00895734" w:rsidP="74605DBE" w:rsidRDefault="00895734" w14:paraId="2FB890F9" w14:textId="50213160">
            <w:pPr>
              <w:rPr>
                <w:rFonts w:ascii="Arial" w:hAnsi="Arial" w:eastAsia="Arial" w:cs="Arial"/>
                <w:sz w:val="24"/>
                <w:szCs w:val="24"/>
              </w:rPr>
            </w:pPr>
            <w:r w:rsidRPr="74605DBE" w:rsidR="32E9A65B">
              <w:rPr>
                <w:rFonts w:ascii="Arial" w:hAnsi="Arial" w:eastAsia="Arial" w:cs="Arial"/>
                <w:sz w:val="24"/>
                <w:szCs w:val="24"/>
              </w:rPr>
              <w:t>No</w:t>
            </w:r>
          </w:p>
        </w:tc>
      </w:tr>
      <w:tr w:rsidRPr="00FA7E96" w:rsidR="00895734" w:rsidTr="74605DBE"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895734" w:rsidP="74605DBE" w:rsidRDefault="00895734" w14:paraId="28DDA99B" w14:textId="6B3AA2AD">
            <w:pPr>
              <w:rPr>
                <w:rFonts w:ascii="Arial" w:hAnsi="Arial" w:eastAsia="Arial" w:cs="Arial"/>
                <w:sz w:val="24"/>
                <w:szCs w:val="24"/>
              </w:rPr>
            </w:pPr>
            <w:r w:rsidRPr="74605DBE" w:rsidR="4626397A">
              <w:rPr>
                <w:rFonts w:ascii="Arial" w:hAnsi="Arial" w:eastAsia="Arial" w:cs="Arial"/>
                <w:sz w:val="24"/>
                <w:szCs w:val="24"/>
              </w:rPr>
              <w:t>No</w:t>
            </w:r>
          </w:p>
        </w:tc>
      </w:tr>
      <w:tr w:rsidRPr="00FA7E96" w:rsidR="00895734" w:rsidTr="74605DBE"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Pr="00FA7E96" w:rsidR="00895734" w:rsidP="74605DBE" w:rsidRDefault="00895734" w14:paraId="58318950" w14:textId="7AD3551F">
            <w:pPr>
              <w:rPr>
                <w:rFonts w:ascii="Arial" w:hAnsi="Arial" w:eastAsia="Arial" w:cs="Arial"/>
                <w:sz w:val="24"/>
                <w:szCs w:val="24"/>
              </w:rPr>
            </w:pPr>
            <w:r w:rsidRPr="74605DBE" w:rsidR="4626397A">
              <w:rPr>
                <w:rFonts w:ascii="Arial" w:hAnsi="Arial" w:eastAsia="Arial" w:cs="Arial"/>
                <w:sz w:val="24"/>
                <w:szCs w:val="24"/>
              </w:rPr>
              <w:t>No</w:t>
            </w:r>
          </w:p>
        </w:tc>
      </w:tr>
      <w:tr w:rsidRPr="00FA7E96" w:rsidR="00895734" w:rsidTr="74605DBE"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895734" w:rsidP="74605DBE" w:rsidRDefault="00895734" w14:paraId="0012EFB6" w14:textId="690C8063">
            <w:pPr>
              <w:rPr>
                <w:rFonts w:ascii="Arial" w:hAnsi="Arial" w:eastAsia="Arial" w:cs="Arial"/>
                <w:sz w:val="24"/>
                <w:szCs w:val="24"/>
              </w:rPr>
            </w:pPr>
            <w:r w:rsidRPr="74605DBE" w:rsidR="1E454533">
              <w:rPr>
                <w:rFonts w:ascii="Arial" w:hAnsi="Arial" w:eastAsia="Arial" w:cs="Arial"/>
                <w:sz w:val="24"/>
                <w:szCs w:val="24"/>
              </w:rPr>
              <w:t>No</w:t>
            </w: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A85BFE" w:rsidP="00D22D9C" w:rsidRDefault="004D5E9B" w14:paraId="53EF833A" w14:textId="778E7804">
      <w:pPr>
        <w:jc w:val="both"/>
      </w:pPr>
      <w:r>
        <w:br/>
      </w:r>
    </w:p>
    <w:p w:rsidRPr="00A406E5" w:rsidR="00A3505D" w:rsidP="250F71C0" w:rsidRDefault="00A3505D" w14:paraId="1CFBB10B" w14:textId="551CC517">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250F71C0" w:rsidRDefault="008042F0" w14:paraId="47A99ECC" w14:textId="5F1E588E">
      <w:pPr>
        <w:jc w:val="both"/>
        <w:rPr>
          <w:rFonts w:ascii="Arial" w:hAnsi="Arial" w:cs="Arial"/>
          <w:i w:val="1"/>
          <w:iCs w:val="1"/>
          <w:sz w:val="22"/>
          <w:szCs w:val="22"/>
        </w:rPr>
      </w:pPr>
      <w:r w:rsidRPr="250F71C0" w:rsidR="008042F0">
        <w:rPr>
          <w:rFonts w:ascii="Arial" w:hAnsi="Arial" w:cs="Arial"/>
          <w:b w:val="1"/>
          <w:bCs w:val="1"/>
          <w:i w:val="1"/>
          <w:iCs w:val="1"/>
          <w:sz w:val="22"/>
          <w:szCs w:val="22"/>
        </w:rPr>
        <w:t>Guidance</w:t>
      </w:r>
      <w:r w:rsidRPr="250F71C0" w:rsidR="00C01A3F">
        <w:rPr>
          <w:rFonts w:ascii="Arial" w:hAnsi="Arial" w:cs="Arial"/>
          <w:b w:val="1"/>
          <w:bCs w:val="1"/>
          <w:i w:val="1"/>
          <w:iCs w:val="1"/>
          <w:sz w:val="22"/>
          <w:szCs w:val="22"/>
        </w:rPr>
        <w:t xml:space="preserve"> specific to this </w:t>
      </w:r>
      <w:r w:rsidRPr="250F71C0" w:rsidR="00E27F15">
        <w:rPr>
          <w:rFonts w:ascii="Arial" w:hAnsi="Arial" w:cs="Arial"/>
          <w:b w:val="1"/>
          <w:bCs w:val="1"/>
          <w:i w:val="1"/>
          <w:iCs w:val="1"/>
          <w:sz w:val="22"/>
          <w:szCs w:val="22"/>
        </w:rPr>
        <w:t>assessment</w:t>
      </w:r>
      <w:r w:rsidRPr="250F71C0" w:rsidR="00C01A3F">
        <w:rPr>
          <w:rFonts w:ascii="Arial" w:hAnsi="Arial" w:cs="Arial"/>
          <w:b w:val="1"/>
          <w:bCs w:val="1"/>
          <w:i w:val="1"/>
          <w:iCs w:val="1"/>
          <w:sz w:val="22"/>
          <w:szCs w:val="22"/>
        </w:rPr>
        <w:t>:</w:t>
      </w:r>
      <w:r w:rsidRPr="250F71C0" w:rsidR="00C01A3F">
        <w:rPr>
          <w:rFonts w:ascii="Arial" w:hAnsi="Arial" w:cs="Arial"/>
          <w:i w:val="1"/>
          <w:iCs w:val="1"/>
          <w:sz w:val="22"/>
          <w:szCs w:val="22"/>
        </w:rPr>
        <w:t xml:space="preserve"> </w:t>
      </w:r>
      <w:r w:rsidRPr="250F71C0" w:rsidR="70EF9A30">
        <w:rPr>
          <w:rFonts w:ascii="Arial" w:hAnsi="Arial" w:cs="Arial"/>
          <w:i w:val="1"/>
          <w:iCs w:val="1"/>
          <w:sz w:val="22"/>
          <w:szCs w:val="22"/>
        </w:rPr>
        <w:t xml:space="preserve">Students must include a wide range of credible, academic literature throughout the poster, the </w:t>
      </w:r>
      <w:r w:rsidRPr="250F71C0" w:rsidR="70EF9A30">
        <w:rPr>
          <w:rFonts w:ascii="Arial" w:hAnsi="Arial" w:cs="Arial"/>
          <w:i w:val="1"/>
          <w:iCs w:val="1"/>
          <w:sz w:val="22"/>
          <w:szCs w:val="22"/>
        </w:rPr>
        <w:t>explanation</w:t>
      </w:r>
      <w:r w:rsidRPr="250F71C0" w:rsidR="70EF9A30">
        <w:rPr>
          <w:rFonts w:ascii="Arial" w:hAnsi="Arial" w:cs="Arial"/>
          <w:i w:val="1"/>
          <w:iCs w:val="1"/>
          <w:sz w:val="22"/>
          <w:szCs w:val="22"/>
        </w:rPr>
        <w:t xml:space="preserve"> and the pitch. This should be referenced in accordance with Harvard referencing conventions.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250F71C0" w:rsidRDefault="008042F0" w14:paraId="59FFB8BA" w14:textId="12786115">
      <w:pPr>
        <w:jc w:val="both"/>
        <w:rPr>
          <w:rFonts w:ascii="Arial" w:hAnsi="Arial" w:cs="Arial"/>
          <w:i w:val="1"/>
          <w:iCs w:val="1"/>
          <w:sz w:val="22"/>
          <w:szCs w:val="22"/>
        </w:rPr>
      </w:pPr>
      <w:r w:rsidRPr="250F71C0" w:rsidR="008042F0">
        <w:rPr>
          <w:rFonts w:ascii="Arial" w:hAnsi="Arial" w:cs="Arial"/>
          <w:b w:val="1"/>
          <w:bCs w:val="1"/>
          <w:i w:val="1"/>
          <w:iCs w:val="1"/>
          <w:sz w:val="22"/>
          <w:szCs w:val="22"/>
        </w:rPr>
        <w:t xml:space="preserve">Guidance </w:t>
      </w:r>
      <w:r w:rsidRPr="250F71C0" w:rsidR="00C01A3F">
        <w:rPr>
          <w:rFonts w:ascii="Arial" w:hAnsi="Arial" w:cs="Arial"/>
          <w:b w:val="1"/>
          <w:bCs w:val="1"/>
          <w:i w:val="1"/>
          <w:iCs w:val="1"/>
          <w:sz w:val="22"/>
          <w:szCs w:val="22"/>
        </w:rPr>
        <w:t xml:space="preserve">specific to this </w:t>
      </w:r>
      <w:r w:rsidRPr="250F71C0" w:rsidR="00E27F15">
        <w:rPr>
          <w:rFonts w:ascii="Arial" w:hAnsi="Arial" w:cs="Arial"/>
          <w:b w:val="1"/>
          <w:bCs w:val="1"/>
          <w:i w:val="1"/>
          <w:iCs w:val="1"/>
          <w:sz w:val="22"/>
          <w:szCs w:val="22"/>
        </w:rPr>
        <w:t>assessment</w:t>
      </w:r>
      <w:r w:rsidRPr="250F71C0" w:rsidR="00C01A3F">
        <w:rPr>
          <w:rFonts w:ascii="Arial" w:hAnsi="Arial" w:cs="Arial"/>
          <w:b w:val="1"/>
          <w:bCs w:val="1"/>
          <w:i w:val="1"/>
          <w:iCs w:val="1"/>
          <w:sz w:val="22"/>
          <w:szCs w:val="22"/>
        </w:rPr>
        <w:t>:</w:t>
      </w:r>
      <w:r w:rsidRPr="250F71C0" w:rsidR="00C01A3F">
        <w:rPr>
          <w:rFonts w:ascii="Arial" w:hAnsi="Arial" w:cs="Arial"/>
          <w:i w:val="1"/>
          <w:iCs w:val="1"/>
          <w:sz w:val="22"/>
          <w:szCs w:val="22"/>
        </w:rPr>
        <w:t xml:space="preserve"> </w:t>
      </w:r>
      <w:r w:rsidRPr="250F71C0" w:rsidR="599BCC54">
        <w:rPr>
          <w:rFonts w:ascii="Arial" w:hAnsi="Arial" w:cs="Arial"/>
          <w:i w:val="1"/>
          <w:iCs w:val="1"/>
          <w:sz w:val="22"/>
          <w:szCs w:val="22"/>
        </w:rPr>
        <w:t xml:space="preserve">Students should refer to knowledge and understanding developed from the lectures and completion of the online units. The response to the task must </w:t>
      </w:r>
      <w:r w:rsidRPr="250F71C0" w:rsidR="599BCC54">
        <w:rPr>
          <w:rFonts w:ascii="Arial" w:hAnsi="Arial" w:cs="Arial"/>
          <w:i w:val="1"/>
          <w:iCs w:val="1"/>
          <w:sz w:val="22"/>
          <w:szCs w:val="22"/>
        </w:rPr>
        <w:t>demonstrate</w:t>
      </w:r>
      <w:r w:rsidRPr="250F71C0" w:rsidR="599BCC54">
        <w:rPr>
          <w:rFonts w:ascii="Arial" w:hAnsi="Arial" w:cs="Arial"/>
          <w:i w:val="1"/>
          <w:iCs w:val="1"/>
          <w:sz w:val="22"/>
          <w:szCs w:val="22"/>
        </w:rPr>
        <w:t xml:space="preserve"> knowledge </w:t>
      </w:r>
      <w:r w:rsidRPr="250F71C0" w:rsidR="05CDA17C">
        <w:rPr>
          <w:rFonts w:ascii="Arial" w:hAnsi="Arial" w:cs="Arial"/>
          <w:i w:val="1"/>
          <w:iCs w:val="1"/>
          <w:sz w:val="22"/>
          <w:szCs w:val="22"/>
        </w:rPr>
        <w:t xml:space="preserve">and understanding of relevant concepts, </w:t>
      </w:r>
      <w:r w:rsidRPr="250F71C0" w:rsidR="05CDA17C">
        <w:rPr>
          <w:rFonts w:ascii="Arial" w:hAnsi="Arial" w:cs="Arial"/>
          <w:i w:val="1"/>
          <w:iCs w:val="1"/>
          <w:sz w:val="22"/>
          <w:szCs w:val="22"/>
        </w:rPr>
        <w:t>theories</w:t>
      </w:r>
      <w:r w:rsidRPr="250F71C0" w:rsidR="05CDA17C">
        <w:rPr>
          <w:rFonts w:ascii="Arial" w:hAnsi="Arial" w:cs="Arial"/>
          <w:i w:val="1"/>
          <w:iCs w:val="1"/>
          <w:sz w:val="22"/>
          <w:szCs w:val="22"/>
        </w:rPr>
        <w:t xml:space="preserve"> and models in relation to innovation, creativity and the resources used to develop ideas.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250F71C0" w:rsidRDefault="008042F0" w14:paraId="0C4DBCFD" w14:textId="502ED02C">
      <w:pPr>
        <w:jc w:val="both"/>
        <w:rPr>
          <w:rFonts w:ascii="Arial" w:hAnsi="Arial" w:cs="Arial"/>
          <w:i w:val="1"/>
          <w:iCs w:val="1"/>
          <w:sz w:val="22"/>
          <w:szCs w:val="22"/>
        </w:rPr>
      </w:pPr>
      <w:r w:rsidRPr="250F71C0" w:rsidR="008042F0">
        <w:rPr>
          <w:rFonts w:ascii="Arial" w:hAnsi="Arial" w:cs="Arial"/>
          <w:b w:val="1"/>
          <w:bCs w:val="1"/>
          <w:i w:val="1"/>
          <w:iCs w:val="1"/>
          <w:sz w:val="22"/>
          <w:szCs w:val="22"/>
        </w:rPr>
        <w:t>Guidance</w:t>
      </w:r>
      <w:r w:rsidRPr="250F71C0" w:rsidR="008042F0">
        <w:rPr>
          <w:rFonts w:ascii="Arial" w:hAnsi="Arial" w:cs="Arial"/>
          <w:b w:val="1"/>
          <w:bCs w:val="1"/>
          <w:i w:val="1"/>
          <w:iCs w:val="1"/>
          <w:sz w:val="22"/>
          <w:szCs w:val="22"/>
        </w:rPr>
        <w:t xml:space="preserve"> </w:t>
      </w:r>
      <w:r w:rsidRPr="250F71C0" w:rsidR="00C01A3F">
        <w:rPr>
          <w:rFonts w:ascii="Arial" w:hAnsi="Arial" w:cs="Arial"/>
          <w:b w:val="1"/>
          <w:bCs w:val="1"/>
          <w:i w:val="1"/>
          <w:iCs w:val="1"/>
          <w:sz w:val="22"/>
          <w:szCs w:val="22"/>
        </w:rPr>
        <w:t xml:space="preserve">specific to this </w:t>
      </w:r>
      <w:r w:rsidRPr="250F71C0" w:rsidR="00E27F15">
        <w:rPr>
          <w:rFonts w:ascii="Arial" w:hAnsi="Arial" w:cs="Arial"/>
          <w:b w:val="1"/>
          <w:bCs w:val="1"/>
          <w:i w:val="1"/>
          <w:iCs w:val="1"/>
          <w:sz w:val="22"/>
          <w:szCs w:val="22"/>
        </w:rPr>
        <w:t>assessment</w:t>
      </w:r>
      <w:r w:rsidRPr="250F71C0" w:rsidR="00C01A3F">
        <w:rPr>
          <w:rFonts w:ascii="Arial" w:hAnsi="Arial" w:cs="Arial"/>
          <w:b w:val="1"/>
          <w:bCs w:val="1"/>
          <w:i w:val="1"/>
          <w:iCs w:val="1"/>
          <w:sz w:val="22"/>
          <w:szCs w:val="22"/>
        </w:rPr>
        <w:t>:</w:t>
      </w:r>
      <w:r w:rsidRPr="250F71C0" w:rsidR="00C01A3F">
        <w:rPr>
          <w:rFonts w:ascii="Arial" w:hAnsi="Arial" w:cs="Arial"/>
          <w:i w:val="1"/>
          <w:iCs w:val="1"/>
          <w:sz w:val="22"/>
          <w:szCs w:val="22"/>
        </w:rPr>
        <w:t xml:space="preserve"> </w:t>
      </w:r>
      <w:r w:rsidRPr="250F71C0" w:rsidR="3B0590AB">
        <w:rPr>
          <w:rFonts w:ascii="Arial" w:hAnsi="Arial" w:cs="Arial"/>
          <w:i w:val="1"/>
          <w:iCs w:val="1"/>
          <w:sz w:val="22"/>
          <w:szCs w:val="22"/>
        </w:rPr>
        <w:t xml:space="preserve">All arguments presented by students should be supported with academic literature and relevant governmental content. This should develop arguments and debates which are underpinned throughout. Students must </w:t>
      </w:r>
      <w:r w:rsidRPr="250F71C0" w:rsidR="3B0590AB">
        <w:rPr>
          <w:rFonts w:ascii="Arial" w:hAnsi="Arial" w:cs="Arial"/>
          <w:i w:val="1"/>
          <w:iCs w:val="1"/>
          <w:sz w:val="22"/>
          <w:szCs w:val="22"/>
        </w:rPr>
        <w:t>demonstrate</w:t>
      </w:r>
      <w:r w:rsidRPr="250F71C0" w:rsidR="3B0590AB">
        <w:rPr>
          <w:rFonts w:ascii="Arial" w:hAnsi="Arial" w:cs="Arial"/>
          <w:i w:val="1"/>
          <w:iCs w:val="1"/>
          <w:sz w:val="22"/>
          <w:szCs w:val="22"/>
        </w:rPr>
        <w:t xml:space="preserve"> a critical awareness of thinking in the field of health and social care. </w:t>
      </w:r>
      <w:r w:rsidRPr="250F71C0" w:rsidR="2CC42BC9">
        <w:rPr>
          <w:rFonts w:ascii="Arial" w:hAnsi="Arial" w:cs="Arial"/>
          <w:i w:val="1"/>
          <w:iCs w:val="1"/>
          <w:sz w:val="22"/>
          <w:szCs w:val="22"/>
        </w:rPr>
        <w:t>Benefits and limitations of these approaches should be shown throughout.</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250F71C0" w:rsidRDefault="008042F0" w14:paraId="33BB21B9" w14:textId="25E69C48">
      <w:pPr>
        <w:jc w:val="both"/>
        <w:rPr>
          <w:rFonts w:ascii="Arial" w:hAnsi="Arial" w:cs="Arial"/>
          <w:i w:val="1"/>
          <w:iCs w:val="1"/>
          <w:sz w:val="22"/>
          <w:szCs w:val="22"/>
        </w:rPr>
      </w:pPr>
      <w:r w:rsidRPr="250F71C0" w:rsidR="008042F0">
        <w:rPr>
          <w:rFonts w:ascii="Arial" w:hAnsi="Arial" w:cs="Arial"/>
          <w:b w:val="1"/>
          <w:bCs w:val="1"/>
          <w:i w:val="1"/>
          <w:iCs w:val="1"/>
          <w:sz w:val="22"/>
          <w:szCs w:val="22"/>
        </w:rPr>
        <w:t>Guidance</w:t>
      </w:r>
      <w:r w:rsidRPr="250F71C0" w:rsidR="008042F0">
        <w:rPr>
          <w:rFonts w:ascii="Arial" w:hAnsi="Arial" w:cs="Arial"/>
          <w:b w:val="1"/>
          <w:bCs w:val="1"/>
          <w:i w:val="1"/>
          <w:iCs w:val="1"/>
          <w:sz w:val="22"/>
          <w:szCs w:val="22"/>
        </w:rPr>
        <w:t xml:space="preserve"> </w:t>
      </w:r>
      <w:r w:rsidRPr="250F71C0" w:rsidR="00C01A3F">
        <w:rPr>
          <w:rFonts w:ascii="Arial" w:hAnsi="Arial" w:cs="Arial"/>
          <w:b w:val="1"/>
          <w:bCs w:val="1"/>
          <w:i w:val="1"/>
          <w:iCs w:val="1"/>
          <w:sz w:val="22"/>
          <w:szCs w:val="22"/>
        </w:rPr>
        <w:t xml:space="preserve">specific to this </w:t>
      </w:r>
      <w:r w:rsidRPr="250F71C0" w:rsidR="00E27F15">
        <w:rPr>
          <w:rFonts w:ascii="Arial" w:hAnsi="Arial" w:cs="Arial"/>
          <w:b w:val="1"/>
          <w:bCs w:val="1"/>
          <w:i w:val="1"/>
          <w:iCs w:val="1"/>
          <w:sz w:val="22"/>
          <w:szCs w:val="22"/>
        </w:rPr>
        <w:t>assessment</w:t>
      </w:r>
      <w:r w:rsidRPr="250F71C0" w:rsidR="00C01A3F">
        <w:rPr>
          <w:rFonts w:ascii="Arial" w:hAnsi="Arial" w:cs="Arial"/>
          <w:b w:val="1"/>
          <w:bCs w:val="1"/>
          <w:i w:val="1"/>
          <w:iCs w:val="1"/>
          <w:sz w:val="22"/>
          <w:szCs w:val="22"/>
        </w:rPr>
        <w:t>:</w:t>
      </w:r>
      <w:r w:rsidRPr="250F71C0" w:rsidR="00C01A3F">
        <w:rPr>
          <w:rFonts w:ascii="Arial" w:hAnsi="Arial" w:cs="Arial"/>
          <w:i w:val="1"/>
          <w:iCs w:val="1"/>
          <w:sz w:val="22"/>
          <w:szCs w:val="22"/>
        </w:rPr>
        <w:t xml:space="preserve"> </w:t>
      </w:r>
      <w:r w:rsidRPr="250F71C0" w:rsidR="2B39F744">
        <w:rPr>
          <w:rFonts w:ascii="Arial" w:hAnsi="Arial" w:cs="Arial"/>
          <w:i w:val="1"/>
          <w:iCs w:val="1"/>
          <w:sz w:val="22"/>
          <w:szCs w:val="22"/>
        </w:rPr>
        <w:t xml:space="preserve">Students must </w:t>
      </w:r>
      <w:r w:rsidRPr="250F71C0" w:rsidR="2B39F744">
        <w:rPr>
          <w:rFonts w:ascii="Arial" w:hAnsi="Arial" w:cs="Arial"/>
          <w:i w:val="1"/>
          <w:iCs w:val="1"/>
          <w:sz w:val="22"/>
          <w:szCs w:val="22"/>
        </w:rPr>
        <w:t>demonstrate</w:t>
      </w:r>
      <w:r w:rsidRPr="250F71C0" w:rsidR="2B39F744">
        <w:rPr>
          <w:rFonts w:ascii="Arial" w:hAnsi="Arial" w:cs="Arial"/>
          <w:i w:val="1"/>
          <w:iCs w:val="1"/>
          <w:sz w:val="22"/>
          <w:szCs w:val="22"/>
        </w:rPr>
        <w:t xml:space="preserve"> the application of a wide variety of concepts relevant to this module. These must link to creativity and value creation. Considerations should be made where relevant to the implementation of these ideas and values within the sector.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250F71C0" w:rsidRDefault="008042F0" w14:paraId="507DD0EB" w14:textId="6EB9F320">
      <w:pPr>
        <w:jc w:val="both"/>
        <w:rPr>
          <w:rFonts w:ascii="Arial" w:hAnsi="Arial" w:cs="Arial"/>
          <w:i w:val="1"/>
          <w:iCs w:val="1"/>
          <w:sz w:val="22"/>
          <w:szCs w:val="22"/>
        </w:rPr>
      </w:pPr>
      <w:r w:rsidRPr="250F71C0" w:rsidR="008042F0">
        <w:rPr>
          <w:rFonts w:ascii="Arial" w:hAnsi="Arial" w:cs="Arial"/>
          <w:b w:val="1"/>
          <w:bCs w:val="1"/>
          <w:i w:val="1"/>
          <w:iCs w:val="1"/>
          <w:sz w:val="22"/>
          <w:szCs w:val="22"/>
        </w:rPr>
        <w:t>Guidance</w:t>
      </w:r>
      <w:r w:rsidRPr="250F71C0" w:rsidR="008042F0">
        <w:rPr>
          <w:rFonts w:ascii="Arial" w:hAnsi="Arial" w:cs="Arial"/>
          <w:b w:val="1"/>
          <w:bCs w:val="1"/>
          <w:i w:val="1"/>
          <w:iCs w:val="1"/>
          <w:sz w:val="22"/>
          <w:szCs w:val="22"/>
        </w:rPr>
        <w:t xml:space="preserve"> </w:t>
      </w:r>
      <w:r w:rsidRPr="250F71C0" w:rsidR="00C01A3F">
        <w:rPr>
          <w:rFonts w:ascii="Arial" w:hAnsi="Arial" w:cs="Arial"/>
          <w:b w:val="1"/>
          <w:bCs w:val="1"/>
          <w:i w:val="1"/>
          <w:iCs w:val="1"/>
          <w:sz w:val="22"/>
          <w:szCs w:val="22"/>
        </w:rPr>
        <w:t xml:space="preserve">specific to this </w:t>
      </w:r>
      <w:r w:rsidRPr="250F71C0" w:rsidR="00E27F15">
        <w:rPr>
          <w:rFonts w:ascii="Arial" w:hAnsi="Arial" w:cs="Arial"/>
          <w:b w:val="1"/>
          <w:bCs w:val="1"/>
          <w:i w:val="1"/>
          <w:iCs w:val="1"/>
          <w:sz w:val="22"/>
          <w:szCs w:val="22"/>
        </w:rPr>
        <w:t>assessment</w:t>
      </w:r>
      <w:r w:rsidRPr="250F71C0" w:rsidR="00C01A3F">
        <w:rPr>
          <w:rFonts w:ascii="Arial" w:hAnsi="Arial" w:cs="Arial"/>
          <w:b w:val="1"/>
          <w:bCs w:val="1"/>
          <w:i w:val="1"/>
          <w:iCs w:val="1"/>
          <w:sz w:val="22"/>
          <w:szCs w:val="22"/>
        </w:rPr>
        <w:t>:</w:t>
      </w:r>
      <w:r w:rsidRPr="250F71C0" w:rsidR="00C01A3F">
        <w:rPr>
          <w:rFonts w:ascii="Arial" w:hAnsi="Arial" w:cs="Arial"/>
          <w:i w:val="1"/>
          <w:iCs w:val="1"/>
          <w:sz w:val="22"/>
          <w:szCs w:val="22"/>
        </w:rPr>
        <w:t xml:space="preserve"> </w:t>
      </w:r>
      <w:r w:rsidRPr="250F71C0" w:rsidR="2E07E72F">
        <w:rPr>
          <w:rFonts w:ascii="Arial" w:hAnsi="Arial" w:cs="Arial"/>
          <w:i w:val="1"/>
          <w:iCs w:val="1"/>
          <w:sz w:val="22"/>
          <w:szCs w:val="22"/>
        </w:rPr>
        <w:t xml:space="preserve">Students must present their work in a coherent manner, </w:t>
      </w:r>
      <w:r w:rsidRPr="250F71C0" w:rsidR="2E07E72F">
        <w:rPr>
          <w:rFonts w:ascii="Arial" w:hAnsi="Arial" w:cs="Arial"/>
          <w:i w:val="1"/>
          <w:iCs w:val="1"/>
          <w:sz w:val="22"/>
          <w:szCs w:val="22"/>
        </w:rPr>
        <w:t>demonstrating</w:t>
      </w:r>
      <w:r w:rsidRPr="250F71C0" w:rsidR="2E07E72F">
        <w:rPr>
          <w:rFonts w:ascii="Arial" w:hAnsi="Arial" w:cs="Arial"/>
          <w:i w:val="1"/>
          <w:iCs w:val="1"/>
          <w:sz w:val="22"/>
          <w:szCs w:val="22"/>
        </w:rPr>
        <w:t xml:space="preserve"> clarity of thought. Submissions should be on a single Microsoft Word document which is presented proficiently and professionally. This should be done via 12-point font and 1.5 line spacing as a minimum.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50F71C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50F71C0"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250F71C0"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250F71C0"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4605DBE" w:rsidRDefault="00152E9D" w14:paraId="37F144A2" w14:textId="3BCFAF92">
            <w:pPr>
              <w:jc w:val="center"/>
              <w:rPr>
                <w:rFonts w:ascii="Arial" w:hAnsi="Arial" w:cs="Arial"/>
                <w:sz w:val="32"/>
                <w:szCs w:val="32"/>
              </w:rPr>
            </w:pPr>
            <w:r w:rsidRPr="74605DBE" w:rsidR="33BB36C9">
              <w:rPr>
                <w:rFonts w:ascii="Arial" w:hAnsi="Arial" w:cs="Arial"/>
                <w:sz w:val="32"/>
                <w:szCs w:val="32"/>
              </w:rPr>
              <w:t>20</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250F71C0"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250F71C0"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250F71C0"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4605DBE" w:rsidRDefault="00152E9D" w14:paraId="1EC9B6E3" w14:textId="24031EF5">
            <w:pPr>
              <w:jc w:val="center"/>
              <w:rPr>
                <w:rFonts w:ascii="Arial" w:hAnsi="Arial" w:cs="Arial"/>
                <w:sz w:val="32"/>
                <w:szCs w:val="32"/>
              </w:rPr>
            </w:pPr>
            <w:r w:rsidRPr="250F71C0" w:rsidR="38308DA8">
              <w:rPr>
                <w:rFonts w:ascii="Arial" w:hAnsi="Arial" w:cs="Arial"/>
                <w:sz w:val="32"/>
                <w:szCs w:val="32"/>
              </w:rPr>
              <w:t>2</w:t>
            </w:r>
            <w:r w:rsidRPr="250F71C0" w:rsidR="2CF8B30B">
              <w:rPr>
                <w:rFonts w:ascii="Arial" w:hAnsi="Arial" w:cs="Arial"/>
                <w:sz w:val="32"/>
                <w:szCs w:val="32"/>
              </w:rPr>
              <w:t>0</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250F71C0"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250F71C0"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250F71C0"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4605DBE" w:rsidRDefault="00152E9D" w14:paraId="6E6DB5CE" w14:textId="5E35EC3A">
            <w:pPr>
              <w:jc w:val="center"/>
              <w:rPr>
                <w:rFonts w:ascii="Arial" w:hAnsi="Arial" w:cs="Arial"/>
                <w:sz w:val="32"/>
                <w:szCs w:val="32"/>
              </w:rPr>
            </w:pPr>
            <w:r w:rsidRPr="74605DBE" w:rsidR="05348183">
              <w:rPr>
                <w:rFonts w:ascii="Arial" w:hAnsi="Arial" w:cs="Arial"/>
                <w:sz w:val="32"/>
                <w:szCs w:val="32"/>
              </w:rPr>
              <w:t>20</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250F71C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250F71C0"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250F71C0"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4605DBE" w:rsidRDefault="00152E9D" w14:paraId="29437295" w14:textId="785E6E99">
            <w:pPr>
              <w:jc w:val="center"/>
              <w:rPr>
                <w:rFonts w:ascii="Arial" w:hAnsi="Arial" w:cs="Arial"/>
                <w:sz w:val="32"/>
                <w:szCs w:val="32"/>
              </w:rPr>
            </w:pPr>
            <w:r w:rsidRPr="250F71C0" w:rsidR="2A14114F">
              <w:rPr>
                <w:rFonts w:ascii="Arial" w:hAnsi="Arial" w:cs="Arial"/>
                <w:sz w:val="32"/>
                <w:szCs w:val="32"/>
              </w:rPr>
              <w:t>2</w:t>
            </w:r>
            <w:r w:rsidRPr="250F71C0" w:rsidR="098AA3F4">
              <w:rPr>
                <w:rFonts w:ascii="Arial" w:hAnsi="Arial" w:cs="Arial"/>
                <w:sz w:val="32"/>
                <w:szCs w:val="32"/>
              </w:rPr>
              <w:t>0</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250F71C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250F71C0"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250F71C0"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4605DBE" w:rsidRDefault="00152E9D" w14:paraId="2206B71D" w14:textId="351DACF4">
            <w:pPr>
              <w:jc w:val="center"/>
              <w:rPr>
                <w:rFonts w:ascii="Arial" w:hAnsi="Arial" w:cs="Arial"/>
                <w:sz w:val="32"/>
                <w:szCs w:val="32"/>
              </w:rPr>
            </w:pPr>
            <w:r w:rsidRPr="250F71C0" w:rsidR="126D2622">
              <w:rPr>
                <w:rFonts w:ascii="Arial" w:hAnsi="Arial" w:cs="Arial"/>
                <w:sz w:val="32"/>
                <w:szCs w:val="32"/>
              </w:rPr>
              <w:t>20</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lastRenderedPageBreak/>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intelligence2.xml><?xml version="1.0" encoding="utf-8"?>
<int2:intelligence xmlns:int2="http://schemas.microsoft.com/office/intelligence/2020/intelligence">
  <int2:observations>
    <int2:textHash int2:hashCode="FglrQyHcgaFAl7" int2:id="uOvB8Koh">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
    <w:nsid w:val="6c8b2c8f"/>
    <w:multiLevelType xmlns:w="http://schemas.openxmlformats.org/wordprocessingml/2006/main" w:val="hybridMultilevel"/>
    <w:lvl xmlns:w="http://schemas.openxmlformats.org/wordprocessingml/2006/main" w:ilvl="0">
      <w:numFmt w:val="bullet"/>
      <w:lvlText w:val=""/>
      <w:lvlJc w:val="left"/>
      <w:pPr>
        <w:ind w:left="15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cdd92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81c0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2ef68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8">
    <w:abstractNumId w:val="17"/>
  </w:num>
  <w:num w:numId="17">
    <w:abstractNumId w:val="16"/>
  </w: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1A2A5E"/>
    <w:rsid w:val="03E234B1"/>
    <w:rsid w:val="0513565D"/>
    <w:rsid w:val="05348183"/>
    <w:rsid w:val="05CDA17C"/>
    <w:rsid w:val="098AA3F4"/>
    <w:rsid w:val="0A2CCC58"/>
    <w:rsid w:val="0A8CF6F7"/>
    <w:rsid w:val="0B0628F3"/>
    <w:rsid w:val="0B203157"/>
    <w:rsid w:val="0B58D19E"/>
    <w:rsid w:val="0E2F409D"/>
    <w:rsid w:val="0EBCCE95"/>
    <w:rsid w:val="105FD628"/>
    <w:rsid w:val="1093494E"/>
    <w:rsid w:val="10EF66FB"/>
    <w:rsid w:val="126D2622"/>
    <w:rsid w:val="1703035D"/>
    <w:rsid w:val="19AA4F82"/>
    <w:rsid w:val="1A28C458"/>
    <w:rsid w:val="1C25030A"/>
    <w:rsid w:val="1C99380C"/>
    <w:rsid w:val="1CC55A55"/>
    <w:rsid w:val="1D091365"/>
    <w:rsid w:val="1E454533"/>
    <w:rsid w:val="20D75316"/>
    <w:rsid w:val="2153DD74"/>
    <w:rsid w:val="240D7B95"/>
    <w:rsid w:val="25050139"/>
    <w:rsid w:val="250F71C0"/>
    <w:rsid w:val="25967E62"/>
    <w:rsid w:val="25B98A03"/>
    <w:rsid w:val="2683B762"/>
    <w:rsid w:val="2683B762"/>
    <w:rsid w:val="274F0784"/>
    <w:rsid w:val="28F65806"/>
    <w:rsid w:val="2A14114F"/>
    <w:rsid w:val="2A52A24F"/>
    <w:rsid w:val="2AC090D4"/>
    <w:rsid w:val="2B39F744"/>
    <w:rsid w:val="2BFCB93F"/>
    <w:rsid w:val="2CC42BC9"/>
    <w:rsid w:val="2CF8B30B"/>
    <w:rsid w:val="2D1A8FEB"/>
    <w:rsid w:val="2E07E72F"/>
    <w:rsid w:val="2F9B9348"/>
    <w:rsid w:val="32E9A65B"/>
    <w:rsid w:val="33A0BE0C"/>
    <w:rsid w:val="33BB36C9"/>
    <w:rsid w:val="3513CD3A"/>
    <w:rsid w:val="35933911"/>
    <w:rsid w:val="38308DA8"/>
    <w:rsid w:val="38CFD2C5"/>
    <w:rsid w:val="39724CF2"/>
    <w:rsid w:val="3B0590AB"/>
    <w:rsid w:val="3B248DBE"/>
    <w:rsid w:val="3BD6F6FD"/>
    <w:rsid w:val="4626397A"/>
    <w:rsid w:val="4720F060"/>
    <w:rsid w:val="47DB6B78"/>
    <w:rsid w:val="482876E4"/>
    <w:rsid w:val="48594C83"/>
    <w:rsid w:val="489FC135"/>
    <w:rsid w:val="4C3B2CA7"/>
    <w:rsid w:val="4C4CF86F"/>
    <w:rsid w:val="4E5E956D"/>
    <w:rsid w:val="50AA0B37"/>
    <w:rsid w:val="5139EBA4"/>
    <w:rsid w:val="558FC4E3"/>
    <w:rsid w:val="5676948A"/>
    <w:rsid w:val="569ABD89"/>
    <w:rsid w:val="599BCC54"/>
    <w:rsid w:val="5B5F7310"/>
    <w:rsid w:val="5BFF254D"/>
    <w:rsid w:val="5C12222C"/>
    <w:rsid w:val="5C69F085"/>
    <w:rsid w:val="5D966F16"/>
    <w:rsid w:val="5F6AA88F"/>
    <w:rsid w:val="5F6AA88F"/>
    <w:rsid w:val="604176B0"/>
    <w:rsid w:val="61EB4966"/>
    <w:rsid w:val="669D4C66"/>
    <w:rsid w:val="68842003"/>
    <w:rsid w:val="6F02F56F"/>
    <w:rsid w:val="70EF9A30"/>
    <w:rsid w:val="73DDDCFC"/>
    <w:rsid w:val="74605DBE"/>
    <w:rsid w:val="7609BBFF"/>
    <w:rsid w:val="7A326334"/>
    <w:rsid w:val="7B708A1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microsoft.com/office/2020/10/relationships/intelligence" Target="intelligence2.xml" Id="R14e38eaa94d04b6e"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8BFC32-11A0-4CC4-AED2-57AC51C19797}"/>
</file>

<file path=customXml/itemProps2.xml><?xml version="1.0" encoding="utf-8"?>
<ds:datastoreItem xmlns:ds="http://schemas.openxmlformats.org/officeDocument/2006/customXml" ds:itemID="{311CEDEB-6969-47D9-9CE5-AC3AC4D401E7}"/>
</file>

<file path=customXml/itemProps3.xml><?xml version="1.0" encoding="utf-8"?>
<ds:datastoreItem xmlns:ds="http://schemas.openxmlformats.org/officeDocument/2006/customXml" ds:itemID="{50EB3475-8E47-4511-8EFB-90314229C37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Corey Edwards</lastModifiedBy>
  <revision>15</revision>
  <lastPrinted>2014-10-10T07:42:00.0000000Z</lastPrinted>
  <dcterms:created xsi:type="dcterms:W3CDTF">2018-07-09T16:02:00.0000000Z</dcterms:created>
  <dcterms:modified xsi:type="dcterms:W3CDTF">2026-04-23T10:31:12.2137340Z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