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99940" w14:textId="77777777" w:rsidR="00102994" w:rsidRDefault="00102994" w:rsidP="00765578">
      <w:pPr>
        <w:pStyle w:val="Heading1"/>
        <w:spacing w:line="360" w:lineRule="auto"/>
        <w:jc w:val="center"/>
        <w:rPr>
          <w:sz w:val="32"/>
        </w:rPr>
      </w:pPr>
    </w:p>
    <w:p w14:paraId="2DC19958" w14:textId="77777777" w:rsidR="00102994" w:rsidRDefault="00102994" w:rsidP="00765578">
      <w:pPr>
        <w:pStyle w:val="Heading1"/>
        <w:spacing w:line="360" w:lineRule="auto"/>
        <w:jc w:val="center"/>
        <w:rPr>
          <w:sz w:val="32"/>
        </w:rPr>
      </w:pPr>
    </w:p>
    <w:p w14:paraId="32F1401E" w14:textId="0CB8EF50" w:rsidR="00765578" w:rsidRDefault="00765578" w:rsidP="00765578">
      <w:pPr>
        <w:pStyle w:val="Heading1"/>
        <w:spacing w:line="360" w:lineRule="auto"/>
        <w:jc w:val="center"/>
        <w:rPr>
          <w:sz w:val="32"/>
        </w:rPr>
      </w:pPr>
      <w:r>
        <w:rPr>
          <w:sz w:val="32"/>
        </w:rPr>
        <w:t>Module: Independent Project</w:t>
      </w:r>
    </w:p>
    <w:p w14:paraId="2BA42636" w14:textId="5EFABECA" w:rsidR="00EB3E93" w:rsidRPr="00765578" w:rsidRDefault="00765578" w:rsidP="00765578">
      <w:pPr>
        <w:rPr>
          <w:b/>
          <w:bCs/>
          <w:sz w:val="32"/>
          <w:szCs w:val="32"/>
        </w:rPr>
      </w:pPr>
      <w:r>
        <w:rPr>
          <w:b/>
          <w:bCs/>
          <w:sz w:val="32"/>
          <w:szCs w:val="32"/>
        </w:rPr>
        <w:t xml:space="preserve">                                 </w:t>
      </w:r>
      <w:r w:rsidRPr="00765578">
        <w:rPr>
          <w:b/>
          <w:bCs/>
          <w:sz w:val="32"/>
          <w:szCs w:val="32"/>
        </w:rPr>
        <w:t>Module code: BMSW6009_ Cardiff</w:t>
      </w:r>
    </w:p>
    <w:p w14:paraId="535AC2E7" w14:textId="77777777" w:rsidR="00EB3E93" w:rsidRDefault="00EB3E93" w:rsidP="00EB3E93">
      <w:pPr>
        <w:pStyle w:val="Heading1"/>
        <w:spacing w:line="360" w:lineRule="auto"/>
        <w:jc w:val="center"/>
        <w:rPr>
          <w:sz w:val="32"/>
        </w:rPr>
      </w:pPr>
      <w:r>
        <w:rPr>
          <w:sz w:val="32"/>
        </w:rPr>
        <w:t xml:space="preserve">Research Proposal </w:t>
      </w:r>
    </w:p>
    <w:p w14:paraId="5BF3F73A" w14:textId="50E21468" w:rsidR="001D5DD4" w:rsidRDefault="00EB3E93" w:rsidP="00EB3E93">
      <w:pPr>
        <w:pStyle w:val="Heading1"/>
        <w:spacing w:line="360" w:lineRule="auto"/>
        <w:jc w:val="center"/>
        <w:rPr>
          <w:sz w:val="32"/>
        </w:rPr>
      </w:pPr>
      <w:r w:rsidRPr="00EB3E93">
        <w:rPr>
          <w:sz w:val="32"/>
        </w:rPr>
        <w:t xml:space="preserve">The Impact </w:t>
      </w:r>
      <w:r w:rsidR="00102994" w:rsidRPr="00EB3E93">
        <w:rPr>
          <w:sz w:val="32"/>
        </w:rPr>
        <w:t>of</w:t>
      </w:r>
      <w:r w:rsidRPr="00EB3E93">
        <w:rPr>
          <w:sz w:val="32"/>
        </w:rPr>
        <w:t xml:space="preserve"> Social Media Influencers </w:t>
      </w:r>
      <w:r w:rsidR="00102994" w:rsidRPr="00EB3E93">
        <w:rPr>
          <w:sz w:val="32"/>
        </w:rPr>
        <w:t>on</w:t>
      </w:r>
      <w:r w:rsidRPr="00EB3E93">
        <w:rPr>
          <w:sz w:val="32"/>
        </w:rPr>
        <w:t xml:space="preserve"> Customer </w:t>
      </w:r>
      <w:r w:rsidR="004442BA" w:rsidRPr="00EB3E93">
        <w:rPr>
          <w:sz w:val="32"/>
        </w:rPr>
        <w:t>Behavior</w:t>
      </w:r>
      <w:r w:rsidRPr="00EB3E93">
        <w:rPr>
          <w:sz w:val="32"/>
        </w:rPr>
        <w:t xml:space="preserve"> In UK Retail Industry</w:t>
      </w:r>
    </w:p>
    <w:p w14:paraId="53ACCB4F" w14:textId="77777777" w:rsidR="00765578" w:rsidRDefault="00765578" w:rsidP="00EB3E93"/>
    <w:p w14:paraId="585080F5" w14:textId="77777777" w:rsidR="00765578" w:rsidRDefault="00765578" w:rsidP="00EB3E93"/>
    <w:p w14:paraId="1E347548" w14:textId="77777777" w:rsidR="00765578" w:rsidRDefault="00765578" w:rsidP="00EB3E93"/>
    <w:p w14:paraId="2B98A0DA" w14:textId="5B51983B" w:rsidR="00765578" w:rsidRPr="00765578" w:rsidRDefault="00765578" w:rsidP="00EB3E93">
      <w:pPr>
        <w:rPr>
          <w:b/>
          <w:bCs/>
          <w:sz w:val="32"/>
          <w:szCs w:val="32"/>
        </w:rPr>
      </w:pPr>
      <w:r>
        <w:rPr>
          <w:b/>
          <w:bCs/>
          <w:sz w:val="32"/>
          <w:szCs w:val="32"/>
        </w:rPr>
        <w:t xml:space="preserve">                                         </w:t>
      </w:r>
      <w:r w:rsidRPr="00765578">
        <w:rPr>
          <w:b/>
          <w:bCs/>
          <w:sz w:val="32"/>
          <w:szCs w:val="32"/>
        </w:rPr>
        <w:t>Student Name: Shalma Pervin</w:t>
      </w:r>
    </w:p>
    <w:p w14:paraId="69CCA160" w14:textId="4DD6D664" w:rsidR="00765578" w:rsidRPr="00765578" w:rsidRDefault="00765578" w:rsidP="00EB3E93">
      <w:pPr>
        <w:rPr>
          <w:b/>
          <w:bCs/>
          <w:sz w:val="32"/>
          <w:szCs w:val="32"/>
        </w:rPr>
      </w:pPr>
      <w:r>
        <w:rPr>
          <w:b/>
          <w:bCs/>
          <w:sz w:val="32"/>
          <w:szCs w:val="32"/>
        </w:rPr>
        <w:t xml:space="preserve">                                           </w:t>
      </w:r>
      <w:r w:rsidR="00BE1DEF">
        <w:rPr>
          <w:b/>
          <w:bCs/>
          <w:sz w:val="32"/>
          <w:szCs w:val="32"/>
        </w:rPr>
        <w:t xml:space="preserve"> </w:t>
      </w:r>
      <w:r w:rsidRPr="00765578">
        <w:rPr>
          <w:b/>
          <w:bCs/>
          <w:sz w:val="32"/>
          <w:szCs w:val="32"/>
        </w:rPr>
        <w:t>Student Number:  2019669</w:t>
      </w:r>
    </w:p>
    <w:p w14:paraId="3DABCA37" w14:textId="77777777" w:rsidR="00EB3E93" w:rsidRPr="00765578" w:rsidRDefault="00EB3E93" w:rsidP="00EB3E93">
      <w:pPr>
        <w:rPr>
          <w:b/>
          <w:bCs/>
          <w:sz w:val="32"/>
          <w:szCs w:val="32"/>
        </w:rPr>
      </w:pPr>
    </w:p>
    <w:p w14:paraId="02796332" w14:textId="77777777" w:rsidR="001D5DD4" w:rsidRPr="00E23D97" w:rsidRDefault="001D5DD4" w:rsidP="001D5DD4">
      <w:pPr>
        <w:rPr>
          <w:rFonts w:ascii="Times New Roman" w:eastAsiaTheme="majorEastAsia" w:hAnsi="Times New Roman" w:cs="Times New Roman"/>
          <w:sz w:val="24"/>
          <w:szCs w:val="24"/>
        </w:rPr>
      </w:pPr>
      <w:r w:rsidRPr="00E23D97">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307153923"/>
        <w:docPartObj>
          <w:docPartGallery w:val="Table of Contents"/>
          <w:docPartUnique/>
        </w:docPartObj>
      </w:sdtPr>
      <w:sdtEndPr>
        <w:rPr>
          <w:b/>
          <w:bCs/>
          <w:noProof/>
        </w:rPr>
      </w:sdtEndPr>
      <w:sdtContent>
        <w:p w14:paraId="05DF2605" w14:textId="77777777" w:rsidR="001D5DD4" w:rsidRPr="00E23D97" w:rsidRDefault="001D5DD4">
          <w:pPr>
            <w:pStyle w:val="TOCHeading"/>
            <w:rPr>
              <w:rFonts w:ascii="Times New Roman" w:hAnsi="Times New Roman" w:cs="Times New Roman"/>
              <w:sz w:val="24"/>
              <w:szCs w:val="24"/>
            </w:rPr>
          </w:pPr>
          <w:r w:rsidRPr="00E23D97">
            <w:rPr>
              <w:rFonts w:ascii="Times New Roman" w:hAnsi="Times New Roman" w:cs="Times New Roman"/>
              <w:sz w:val="24"/>
              <w:szCs w:val="24"/>
            </w:rPr>
            <w:t>Table of Contents</w:t>
          </w:r>
        </w:p>
        <w:p w14:paraId="5CC251C7" w14:textId="77777777" w:rsidR="001D5DD4" w:rsidRPr="00E23D97" w:rsidRDefault="001D5DD4">
          <w:pPr>
            <w:pStyle w:val="TOC1"/>
            <w:tabs>
              <w:tab w:val="right" w:leader="dot" w:pos="9350"/>
            </w:tabs>
            <w:rPr>
              <w:rFonts w:ascii="Times New Roman" w:hAnsi="Times New Roman" w:cs="Times New Roman"/>
              <w:noProof/>
              <w:sz w:val="24"/>
              <w:szCs w:val="24"/>
            </w:rPr>
          </w:pPr>
          <w:r w:rsidRPr="00E23D97">
            <w:rPr>
              <w:rFonts w:ascii="Times New Roman" w:hAnsi="Times New Roman" w:cs="Times New Roman"/>
              <w:b/>
              <w:bCs/>
              <w:noProof/>
              <w:sz w:val="24"/>
              <w:szCs w:val="24"/>
            </w:rPr>
            <w:fldChar w:fldCharType="begin"/>
          </w:r>
          <w:r w:rsidRPr="00E23D97">
            <w:rPr>
              <w:rFonts w:ascii="Times New Roman" w:hAnsi="Times New Roman" w:cs="Times New Roman"/>
              <w:b/>
              <w:bCs/>
              <w:noProof/>
              <w:sz w:val="24"/>
              <w:szCs w:val="24"/>
            </w:rPr>
            <w:instrText xml:space="preserve"> TOC \o "1-3" \h \z \u </w:instrText>
          </w:r>
          <w:r w:rsidRPr="00E23D97">
            <w:rPr>
              <w:rFonts w:ascii="Times New Roman" w:hAnsi="Times New Roman" w:cs="Times New Roman"/>
              <w:b/>
              <w:bCs/>
              <w:noProof/>
              <w:sz w:val="24"/>
              <w:szCs w:val="24"/>
            </w:rPr>
            <w:fldChar w:fldCharType="separate"/>
          </w:r>
          <w:hyperlink w:anchor="_Toc159094935" w:history="1">
            <w:r w:rsidRPr="00E23D97">
              <w:rPr>
                <w:rStyle w:val="Hyperlink"/>
                <w:rFonts w:ascii="Times New Roman" w:hAnsi="Times New Roman" w:cs="Times New Roman"/>
                <w:noProof/>
                <w:sz w:val="24"/>
                <w:szCs w:val="24"/>
              </w:rPr>
              <w:t>1.0 Introduction</w:t>
            </w:r>
            <w:r w:rsidRPr="00E23D97">
              <w:rPr>
                <w:rFonts w:ascii="Times New Roman" w:hAnsi="Times New Roman" w:cs="Times New Roman"/>
                <w:noProof/>
                <w:webHidden/>
                <w:sz w:val="24"/>
                <w:szCs w:val="24"/>
              </w:rPr>
              <w:tab/>
            </w:r>
            <w:r w:rsidRPr="00E23D97">
              <w:rPr>
                <w:rFonts w:ascii="Times New Roman" w:hAnsi="Times New Roman" w:cs="Times New Roman"/>
                <w:noProof/>
                <w:webHidden/>
                <w:sz w:val="24"/>
                <w:szCs w:val="24"/>
              </w:rPr>
              <w:fldChar w:fldCharType="begin"/>
            </w:r>
            <w:r w:rsidRPr="00E23D97">
              <w:rPr>
                <w:rFonts w:ascii="Times New Roman" w:hAnsi="Times New Roman" w:cs="Times New Roman"/>
                <w:noProof/>
                <w:webHidden/>
                <w:sz w:val="24"/>
                <w:szCs w:val="24"/>
              </w:rPr>
              <w:instrText xml:space="preserve"> PAGEREF _Toc159094935 \h </w:instrText>
            </w:r>
            <w:r w:rsidRPr="00E23D97">
              <w:rPr>
                <w:rFonts w:ascii="Times New Roman" w:hAnsi="Times New Roman" w:cs="Times New Roman"/>
                <w:noProof/>
                <w:webHidden/>
                <w:sz w:val="24"/>
                <w:szCs w:val="24"/>
              </w:rPr>
            </w:r>
            <w:r w:rsidRPr="00E23D97">
              <w:rPr>
                <w:rFonts w:ascii="Times New Roman" w:hAnsi="Times New Roman" w:cs="Times New Roman"/>
                <w:noProof/>
                <w:webHidden/>
                <w:sz w:val="24"/>
                <w:szCs w:val="24"/>
              </w:rPr>
              <w:fldChar w:fldCharType="separate"/>
            </w:r>
            <w:r w:rsidRPr="00E23D97">
              <w:rPr>
                <w:rFonts w:ascii="Times New Roman" w:hAnsi="Times New Roman" w:cs="Times New Roman"/>
                <w:noProof/>
                <w:webHidden/>
                <w:sz w:val="24"/>
                <w:szCs w:val="24"/>
              </w:rPr>
              <w:t>2</w:t>
            </w:r>
            <w:r w:rsidRPr="00E23D97">
              <w:rPr>
                <w:rFonts w:ascii="Times New Roman" w:hAnsi="Times New Roman" w:cs="Times New Roman"/>
                <w:noProof/>
                <w:webHidden/>
                <w:sz w:val="24"/>
                <w:szCs w:val="24"/>
              </w:rPr>
              <w:fldChar w:fldCharType="end"/>
            </w:r>
          </w:hyperlink>
        </w:p>
        <w:p w14:paraId="25C82676"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36" w:history="1">
            <w:r w:rsidR="001D5DD4" w:rsidRPr="00E23D97">
              <w:rPr>
                <w:rStyle w:val="Hyperlink"/>
                <w:rFonts w:ascii="Times New Roman" w:hAnsi="Times New Roman" w:cs="Times New Roman"/>
                <w:noProof/>
                <w:sz w:val="24"/>
                <w:szCs w:val="24"/>
              </w:rPr>
              <w:t>1.1 Background and Rational</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_Toc159094936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2</w:t>
            </w:r>
            <w:r w:rsidR="001D5DD4" w:rsidRPr="00E23D97">
              <w:rPr>
                <w:rFonts w:ascii="Times New Roman" w:hAnsi="Times New Roman" w:cs="Times New Roman"/>
                <w:noProof/>
                <w:webHidden/>
                <w:sz w:val="24"/>
                <w:szCs w:val="24"/>
              </w:rPr>
              <w:fldChar w:fldCharType="end"/>
            </w:r>
          </w:hyperlink>
        </w:p>
        <w:p w14:paraId="0A784BFF"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37" w:history="1">
            <w:r w:rsidR="001D5DD4" w:rsidRPr="00E23D97">
              <w:rPr>
                <w:rStyle w:val="Hyperlink"/>
                <w:rFonts w:ascii="Times New Roman" w:hAnsi="Times New Roman" w:cs="Times New Roman"/>
                <w:noProof/>
                <w:sz w:val="24"/>
                <w:szCs w:val="24"/>
              </w:rPr>
              <w:t>1.2 Literature review</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_Toc159094937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3</w:t>
            </w:r>
            <w:r w:rsidR="001D5DD4" w:rsidRPr="00E23D97">
              <w:rPr>
                <w:rFonts w:ascii="Times New Roman" w:hAnsi="Times New Roman" w:cs="Times New Roman"/>
                <w:noProof/>
                <w:webHidden/>
                <w:sz w:val="24"/>
                <w:szCs w:val="24"/>
              </w:rPr>
              <w:fldChar w:fldCharType="end"/>
            </w:r>
          </w:hyperlink>
        </w:p>
        <w:p w14:paraId="440821EB"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38" w:history="1">
            <w:r w:rsidR="001D5DD4" w:rsidRPr="00E23D97">
              <w:rPr>
                <w:rStyle w:val="Hyperlink"/>
                <w:rFonts w:ascii="Times New Roman" w:hAnsi="Times New Roman" w:cs="Times New Roman"/>
                <w:noProof/>
                <w:sz w:val="24"/>
                <w:szCs w:val="24"/>
              </w:rPr>
              <w:t>1.3 Research Aims and Objectives</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_Toc159094938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4</w:t>
            </w:r>
            <w:r w:rsidR="001D5DD4" w:rsidRPr="00E23D97">
              <w:rPr>
                <w:rFonts w:ascii="Times New Roman" w:hAnsi="Times New Roman" w:cs="Times New Roman"/>
                <w:noProof/>
                <w:webHidden/>
                <w:sz w:val="24"/>
                <w:szCs w:val="24"/>
              </w:rPr>
              <w:fldChar w:fldCharType="end"/>
            </w:r>
          </w:hyperlink>
        </w:p>
        <w:p w14:paraId="070A1BA0"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39" w:history="1">
            <w:r w:rsidR="001D5DD4" w:rsidRPr="00E23D97">
              <w:rPr>
                <w:rStyle w:val="Hyperlink"/>
                <w:rFonts w:ascii="Times New Roman" w:hAnsi="Times New Roman" w:cs="Times New Roman"/>
                <w:noProof/>
                <w:sz w:val="24"/>
                <w:szCs w:val="24"/>
              </w:rPr>
              <w:t>1.5 Proposed Research Questions:</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_Toc159094939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5</w:t>
            </w:r>
            <w:r w:rsidR="001D5DD4" w:rsidRPr="00E23D97">
              <w:rPr>
                <w:rFonts w:ascii="Times New Roman" w:hAnsi="Times New Roman" w:cs="Times New Roman"/>
                <w:noProof/>
                <w:webHidden/>
                <w:sz w:val="24"/>
                <w:szCs w:val="24"/>
              </w:rPr>
              <w:fldChar w:fldCharType="end"/>
            </w:r>
          </w:hyperlink>
        </w:p>
        <w:p w14:paraId="29D28824" w14:textId="77777777" w:rsidR="001D5DD4" w:rsidRPr="00E23D97" w:rsidRDefault="00000000">
          <w:pPr>
            <w:pStyle w:val="TOC1"/>
            <w:tabs>
              <w:tab w:val="right" w:leader="dot" w:pos="9350"/>
            </w:tabs>
            <w:rPr>
              <w:rFonts w:ascii="Times New Roman" w:hAnsi="Times New Roman" w:cs="Times New Roman"/>
              <w:noProof/>
              <w:sz w:val="24"/>
              <w:szCs w:val="24"/>
            </w:rPr>
          </w:pPr>
          <w:hyperlink w:anchor="_Toc159094940" w:history="1">
            <w:r w:rsidR="001D5DD4" w:rsidRPr="00E23D97">
              <w:rPr>
                <w:rStyle w:val="Hyperlink"/>
                <w:rFonts w:ascii="Times New Roman" w:hAnsi="Times New Roman" w:cs="Times New Roman"/>
                <w:noProof/>
                <w:sz w:val="24"/>
                <w:szCs w:val="24"/>
              </w:rPr>
              <w:t>2.0 Research Design</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_Toc159094940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5</w:t>
            </w:r>
            <w:r w:rsidR="001D5DD4" w:rsidRPr="00E23D97">
              <w:rPr>
                <w:rFonts w:ascii="Times New Roman" w:hAnsi="Times New Roman" w:cs="Times New Roman"/>
                <w:noProof/>
                <w:webHidden/>
                <w:sz w:val="24"/>
                <w:szCs w:val="24"/>
              </w:rPr>
              <w:fldChar w:fldCharType="end"/>
            </w:r>
          </w:hyperlink>
        </w:p>
        <w:p w14:paraId="0CBD9DB4"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1" w:history="1">
            <w:r w:rsidR="001D5DD4" w:rsidRPr="00E23D97">
              <w:rPr>
                <w:rStyle w:val="Hyperlink"/>
                <w:rFonts w:ascii="Times New Roman" w:hAnsi="Times New Roman" w:cs="Times New Roman"/>
                <w:noProof/>
                <w:sz w:val="24"/>
                <w:szCs w:val="24"/>
              </w:rPr>
              <w:t>2.1 Methodology:</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_Toc159094941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5</w:t>
            </w:r>
            <w:r w:rsidR="001D5DD4" w:rsidRPr="00E23D97">
              <w:rPr>
                <w:rFonts w:ascii="Times New Roman" w:hAnsi="Times New Roman" w:cs="Times New Roman"/>
                <w:noProof/>
                <w:webHidden/>
                <w:sz w:val="24"/>
                <w:szCs w:val="24"/>
              </w:rPr>
              <w:fldChar w:fldCharType="end"/>
            </w:r>
          </w:hyperlink>
        </w:p>
        <w:p w14:paraId="6157C6F3"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2" w:history="1">
            <w:r w:rsidR="001D5DD4" w:rsidRPr="00E23D97">
              <w:rPr>
                <w:rStyle w:val="Hyperlink"/>
                <w:rFonts w:ascii="Times New Roman" w:hAnsi="Times New Roman" w:cs="Times New Roman"/>
                <w:noProof/>
                <w:sz w:val="24"/>
                <w:szCs w:val="24"/>
              </w:rPr>
              <w:t>2.2 Philosophy:</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_Toc159094942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5</w:t>
            </w:r>
            <w:r w:rsidR="001D5DD4" w:rsidRPr="00E23D97">
              <w:rPr>
                <w:rFonts w:ascii="Times New Roman" w:hAnsi="Times New Roman" w:cs="Times New Roman"/>
                <w:noProof/>
                <w:webHidden/>
                <w:sz w:val="24"/>
                <w:szCs w:val="24"/>
              </w:rPr>
              <w:fldChar w:fldCharType="end"/>
            </w:r>
          </w:hyperlink>
        </w:p>
        <w:p w14:paraId="7F7839D5"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3" w:history="1">
            <w:r w:rsidR="001D5DD4" w:rsidRPr="00E23D97">
              <w:rPr>
                <w:rStyle w:val="Hyperlink"/>
                <w:rFonts w:ascii="Times New Roman" w:hAnsi="Times New Roman" w:cs="Times New Roman"/>
                <w:noProof/>
                <w:sz w:val="24"/>
                <w:szCs w:val="24"/>
              </w:rPr>
              <w:t>2.3 Research Approach:</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_Toc159094943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5</w:t>
            </w:r>
            <w:r w:rsidR="001D5DD4" w:rsidRPr="00E23D97">
              <w:rPr>
                <w:rFonts w:ascii="Times New Roman" w:hAnsi="Times New Roman" w:cs="Times New Roman"/>
                <w:noProof/>
                <w:webHidden/>
                <w:sz w:val="24"/>
                <w:szCs w:val="24"/>
              </w:rPr>
              <w:fldChar w:fldCharType="end"/>
            </w:r>
          </w:hyperlink>
        </w:p>
        <w:p w14:paraId="424F8D40"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4" w:history="1">
            <w:r w:rsidR="001D5DD4" w:rsidRPr="00E23D97">
              <w:rPr>
                <w:rStyle w:val="Hyperlink"/>
                <w:rFonts w:ascii="Times New Roman" w:hAnsi="Times New Roman" w:cs="Times New Roman"/>
                <w:noProof/>
                <w:sz w:val="24"/>
                <w:szCs w:val="24"/>
              </w:rPr>
              <w:t>2.4 Data Collection:</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_Toc159094944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5</w:t>
            </w:r>
            <w:r w:rsidR="001D5DD4" w:rsidRPr="00E23D97">
              <w:rPr>
                <w:rFonts w:ascii="Times New Roman" w:hAnsi="Times New Roman" w:cs="Times New Roman"/>
                <w:noProof/>
                <w:webHidden/>
                <w:sz w:val="24"/>
                <w:szCs w:val="24"/>
              </w:rPr>
              <w:fldChar w:fldCharType="end"/>
            </w:r>
          </w:hyperlink>
        </w:p>
        <w:p w14:paraId="00EAA73F"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5" w:history="1">
            <w:r w:rsidR="001D5DD4" w:rsidRPr="00E23D97">
              <w:rPr>
                <w:rStyle w:val="Hyperlink"/>
                <w:rFonts w:ascii="Times New Roman" w:hAnsi="Times New Roman" w:cs="Times New Roman"/>
                <w:noProof/>
                <w:sz w:val="24"/>
                <w:szCs w:val="24"/>
              </w:rPr>
              <w:t>2.5 Sample</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_Toc159094945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6</w:t>
            </w:r>
            <w:r w:rsidR="001D5DD4" w:rsidRPr="00E23D97">
              <w:rPr>
                <w:rFonts w:ascii="Times New Roman" w:hAnsi="Times New Roman" w:cs="Times New Roman"/>
                <w:noProof/>
                <w:webHidden/>
                <w:sz w:val="24"/>
                <w:szCs w:val="24"/>
              </w:rPr>
              <w:fldChar w:fldCharType="end"/>
            </w:r>
          </w:hyperlink>
        </w:p>
        <w:p w14:paraId="451ECAF1"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6" w:history="1">
            <w:r w:rsidR="001D5DD4" w:rsidRPr="00E23D97">
              <w:rPr>
                <w:rStyle w:val="Hyperlink"/>
                <w:rFonts w:ascii="Times New Roman" w:hAnsi="Times New Roman" w:cs="Times New Roman"/>
                <w:noProof/>
                <w:sz w:val="24"/>
                <w:szCs w:val="24"/>
              </w:rPr>
              <w:t>2.6 Data Analysis:</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_Toc159094946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6</w:t>
            </w:r>
            <w:r w:rsidR="001D5DD4" w:rsidRPr="00E23D97">
              <w:rPr>
                <w:rFonts w:ascii="Times New Roman" w:hAnsi="Times New Roman" w:cs="Times New Roman"/>
                <w:noProof/>
                <w:webHidden/>
                <w:sz w:val="24"/>
                <w:szCs w:val="24"/>
              </w:rPr>
              <w:fldChar w:fldCharType="end"/>
            </w:r>
          </w:hyperlink>
        </w:p>
        <w:p w14:paraId="495C5C17" w14:textId="77777777" w:rsidR="001D5DD4" w:rsidRPr="00E23D97" w:rsidRDefault="00000000">
          <w:pPr>
            <w:pStyle w:val="TOC1"/>
            <w:tabs>
              <w:tab w:val="right" w:leader="dot" w:pos="9350"/>
            </w:tabs>
            <w:rPr>
              <w:rFonts w:ascii="Times New Roman" w:hAnsi="Times New Roman" w:cs="Times New Roman"/>
              <w:noProof/>
              <w:sz w:val="24"/>
              <w:szCs w:val="24"/>
            </w:rPr>
          </w:pPr>
          <w:hyperlink w:anchor="_Toc159094947" w:history="1">
            <w:r w:rsidR="001D5DD4" w:rsidRPr="00E23D97">
              <w:rPr>
                <w:rStyle w:val="Hyperlink"/>
                <w:rFonts w:ascii="Times New Roman" w:hAnsi="Times New Roman" w:cs="Times New Roman"/>
                <w:noProof/>
                <w:sz w:val="24"/>
                <w:szCs w:val="24"/>
              </w:rPr>
              <w:t>3.0 Limitations and Ethical Risk</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_Toc159094947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6</w:t>
            </w:r>
            <w:r w:rsidR="001D5DD4" w:rsidRPr="00E23D97">
              <w:rPr>
                <w:rFonts w:ascii="Times New Roman" w:hAnsi="Times New Roman" w:cs="Times New Roman"/>
                <w:noProof/>
                <w:webHidden/>
                <w:sz w:val="24"/>
                <w:szCs w:val="24"/>
              </w:rPr>
              <w:fldChar w:fldCharType="end"/>
            </w:r>
          </w:hyperlink>
        </w:p>
        <w:p w14:paraId="7745A9CE"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8" w:history="1">
            <w:r w:rsidR="001D5DD4" w:rsidRPr="00E23D97">
              <w:rPr>
                <w:rStyle w:val="Hyperlink"/>
                <w:rFonts w:ascii="Times New Roman" w:hAnsi="Times New Roman" w:cs="Times New Roman"/>
                <w:noProof/>
                <w:sz w:val="24"/>
                <w:szCs w:val="24"/>
              </w:rPr>
              <w:t>3.1 Resource Limitations</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_Toc159094948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6</w:t>
            </w:r>
            <w:r w:rsidR="001D5DD4" w:rsidRPr="00E23D97">
              <w:rPr>
                <w:rFonts w:ascii="Times New Roman" w:hAnsi="Times New Roman" w:cs="Times New Roman"/>
                <w:noProof/>
                <w:webHidden/>
                <w:sz w:val="24"/>
                <w:szCs w:val="24"/>
              </w:rPr>
              <w:fldChar w:fldCharType="end"/>
            </w:r>
          </w:hyperlink>
        </w:p>
        <w:p w14:paraId="469040AB"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49" w:history="1">
            <w:r w:rsidR="001D5DD4" w:rsidRPr="00E23D97">
              <w:rPr>
                <w:rStyle w:val="Hyperlink"/>
                <w:rFonts w:ascii="Times New Roman" w:hAnsi="Times New Roman" w:cs="Times New Roman"/>
                <w:noProof/>
                <w:sz w:val="24"/>
                <w:szCs w:val="24"/>
              </w:rPr>
              <w:t>3.2 Ethical Consideration</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_Toc159094949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6</w:t>
            </w:r>
            <w:r w:rsidR="001D5DD4" w:rsidRPr="00E23D97">
              <w:rPr>
                <w:rFonts w:ascii="Times New Roman" w:hAnsi="Times New Roman" w:cs="Times New Roman"/>
                <w:noProof/>
                <w:webHidden/>
                <w:sz w:val="24"/>
                <w:szCs w:val="24"/>
              </w:rPr>
              <w:fldChar w:fldCharType="end"/>
            </w:r>
          </w:hyperlink>
        </w:p>
        <w:p w14:paraId="270DAB47"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50" w:history="1">
            <w:r w:rsidR="001D5DD4" w:rsidRPr="00E23D97">
              <w:rPr>
                <w:rStyle w:val="Hyperlink"/>
                <w:rFonts w:ascii="Times New Roman" w:hAnsi="Times New Roman" w:cs="Times New Roman"/>
                <w:noProof/>
                <w:sz w:val="24"/>
                <w:szCs w:val="24"/>
              </w:rPr>
              <w:t>3.3 Reliability and Validity</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_Toc159094950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7</w:t>
            </w:r>
            <w:r w:rsidR="001D5DD4" w:rsidRPr="00E23D97">
              <w:rPr>
                <w:rFonts w:ascii="Times New Roman" w:hAnsi="Times New Roman" w:cs="Times New Roman"/>
                <w:noProof/>
                <w:webHidden/>
                <w:sz w:val="24"/>
                <w:szCs w:val="24"/>
              </w:rPr>
              <w:fldChar w:fldCharType="end"/>
            </w:r>
          </w:hyperlink>
        </w:p>
        <w:p w14:paraId="52707D63" w14:textId="77777777" w:rsidR="001D5DD4" w:rsidRPr="00E23D97" w:rsidRDefault="00000000">
          <w:pPr>
            <w:pStyle w:val="TOC1"/>
            <w:tabs>
              <w:tab w:val="right" w:leader="dot" w:pos="9350"/>
            </w:tabs>
            <w:rPr>
              <w:rFonts w:ascii="Times New Roman" w:hAnsi="Times New Roman" w:cs="Times New Roman"/>
              <w:noProof/>
              <w:sz w:val="24"/>
              <w:szCs w:val="24"/>
            </w:rPr>
          </w:pPr>
          <w:hyperlink w:anchor="_Toc159094951" w:history="1">
            <w:r w:rsidR="001D5DD4" w:rsidRPr="00E23D97">
              <w:rPr>
                <w:rStyle w:val="Hyperlink"/>
                <w:rFonts w:ascii="Times New Roman" w:hAnsi="Times New Roman" w:cs="Times New Roman"/>
                <w:noProof/>
                <w:sz w:val="24"/>
                <w:szCs w:val="24"/>
              </w:rPr>
              <w:t>4.0 Resources and Planning</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_Toc159094951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7</w:t>
            </w:r>
            <w:r w:rsidR="001D5DD4" w:rsidRPr="00E23D97">
              <w:rPr>
                <w:rFonts w:ascii="Times New Roman" w:hAnsi="Times New Roman" w:cs="Times New Roman"/>
                <w:noProof/>
                <w:webHidden/>
                <w:sz w:val="24"/>
                <w:szCs w:val="24"/>
              </w:rPr>
              <w:fldChar w:fldCharType="end"/>
            </w:r>
          </w:hyperlink>
        </w:p>
        <w:p w14:paraId="40871A74"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52" w:history="1">
            <w:r w:rsidR="001D5DD4" w:rsidRPr="00E23D97">
              <w:rPr>
                <w:rStyle w:val="Hyperlink"/>
                <w:rFonts w:ascii="Times New Roman" w:hAnsi="Times New Roman" w:cs="Times New Roman"/>
                <w:noProof/>
                <w:sz w:val="24"/>
                <w:szCs w:val="24"/>
              </w:rPr>
              <w:t>4.1 Resources</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_Toc159094952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7</w:t>
            </w:r>
            <w:r w:rsidR="001D5DD4" w:rsidRPr="00E23D97">
              <w:rPr>
                <w:rFonts w:ascii="Times New Roman" w:hAnsi="Times New Roman" w:cs="Times New Roman"/>
                <w:noProof/>
                <w:webHidden/>
                <w:sz w:val="24"/>
                <w:szCs w:val="24"/>
              </w:rPr>
              <w:fldChar w:fldCharType="end"/>
            </w:r>
          </w:hyperlink>
        </w:p>
        <w:p w14:paraId="1A0EA5AA" w14:textId="77777777" w:rsidR="001D5DD4" w:rsidRPr="00E23D97" w:rsidRDefault="00000000">
          <w:pPr>
            <w:pStyle w:val="TOC2"/>
            <w:tabs>
              <w:tab w:val="right" w:leader="dot" w:pos="9350"/>
            </w:tabs>
            <w:rPr>
              <w:rFonts w:ascii="Times New Roman" w:hAnsi="Times New Roman" w:cs="Times New Roman"/>
              <w:noProof/>
              <w:sz w:val="24"/>
              <w:szCs w:val="24"/>
            </w:rPr>
          </w:pPr>
          <w:hyperlink w:anchor="_Toc159094953" w:history="1">
            <w:r w:rsidR="001D5DD4" w:rsidRPr="00E23D97">
              <w:rPr>
                <w:rStyle w:val="Hyperlink"/>
                <w:rFonts w:ascii="Times New Roman" w:hAnsi="Times New Roman" w:cs="Times New Roman"/>
                <w:noProof/>
                <w:sz w:val="24"/>
                <w:szCs w:val="24"/>
              </w:rPr>
              <w:t>4.2 Gantt Chart</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_Toc159094953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7</w:t>
            </w:r>
            <w:r w:rsidR="001D5DD4" w:rsidRPr="00E23D97">
              <w:rPr>
                <w:rFonts w:ascii="Times New Roman" w:hAnsi="Times New Roman" w:cs="Times New Roman"/>
                <w:noProof/>
                <w:webHidden/>
                <w:sz w:val="24"/>
                <w:szCs w:val="24"/>
              </w:rPr>
              <w:fldChar w:fldCharType="end"/>
            </w:r>
          </w:hyperlink>
        </w:p>
        <w:p w14:paraId="3EF63636" w14:textId="77777777" w:rsidR="001D5DD4" w:rsidRPr="00E23D97" w:rsidRDefault="00000000">
          <w:pPr>
            <w:pStyle w:val="TOC1"/>
            <w:tabs>
              <w:tab w:val="right" w:leader="dot" w:pos="9350"/>
            </w:tabs>
            <w:rPr>
              <w:rFonts w:ascii="Times New Roman" w:hAnsi="Times New Roman" w:cs="Times New Roman"/>
              <w:noProof/>
              <w:sz w:val="24"/>
              <w:szCs w:val="24"/>
            </w:rPr>
          </w:pPr>
          <w:hyperlink w:anchor="_Toc159094954" w:history="1">
            <w:r w:rsidR="001D5DD4" w:rsidRPr="00E23D97">
              <w:rPr>
                <w:rStyle w:val="Hyperlink"/>
                <w:rFonts w:ascii="Times New Roman" w:hAnsi="Times New Roman" w:cs="Times New Roman"/>
                <w:noProof/>
                <w:sz w:val="24"/>
                <w:szCs w:val="24"/>
              </w:rPr>
              <w:t>References</w:t>
            </w:r>
            <w:r w:rsidR="001D5DD4" w:rsidRPr="00E23D97">
              <w:rPr>
                <w:rFonts w:ascii="Times New Roman" w:hAnsi="Times New Roman" w:cs="Times New Roman"/>
                <w:noProof/>
                <w:webHidden/>
                <w:sz w:val="24"/>
                <w:szCs w:val="24"/>
              </w:rPr>
              <w:tab/>
            </w:r>
            <w:r w:rsidR="001D5DD4" w:rsidRPr="00E23D97">
              <w:rPr>
                <w:rFonts w:ascii="Times New Roman" w:hAnsi="Times New Roman" w:cs="Times New Roman"/>
                <w:noProof/>
                <w:webHidden/>
                <w:sz w:val="24"/>
                <w:szCs w:val="24"/>
              </w:rPr>
              <w:fldChar w:fldCharType="begin"/>
            </w:r>
            <w:r w:rsidR="001D5DD4" w:rsidRPr="00E23D97">
              <w:rPr>
                <w:rFonts w:ascii="Times New Roman" w:hAnsi="Times New Roman" w:cs="Times New Roman"/>
                <w:noProof/>
                <w:webHidden/>
                <w:sz w:val="24"/>
                <w:szCs w:val="24"/>
              </w:rPr>
              <w:instrText xml:space="preserve"> PAGEREF _Toc159094954 \h </w:instrText>
            </w:r>
            <w:r w:rsidR="001D5DD4" w:rsidRPr="00E23D97">
              <w:rPr>
                <w:rFonts w:ascii="Times New Roman" w:hAnsi="Times New Roman" w:cs="Times New Roman"/>
                <w:noProof/>
                <w:webHidden/>
                <w:sz w:val="24"/>
                <w:szCs w:val="24"/>
              </w:rPr>
            </w:r>
            <w:r w:rsidR="001D5DD4" w:rsidRPr="00E23D97">
              <w:rPr>
                <w:rFonts w:ascii="Times New Roman" w:hAnsi="Times New Roman" w:cs="Times New Roman"/>
                <w:noProof/>
                <w:webHidden/>
                <w:sz w:val="24"/>
                <w:szCs w:val="24"/>
              </w:rPr>
              <w:fldChar w:fldCharType="separate"/>
            </w:r>
            <w:r w:rsidR="001D5DD4" w:rsidRPr="00E23D97">
              <w:rPr>
                <w:rFonts w:ascii="Times New Roman" w:hAnsi="Times New Roman" w:cs="Times New Roman"/>
                <w:noProof/>
                <w:webHidden/>
                <w:sz w:val="24"/>
                <w:szCs w:val="24"/>
              </w:rPr>
              <w:t>9</w:t>
            </w:r>
            <w:r w:rsidR="001D5DD4" w:rsidRPr="00E23D97">
              <w:rPr>
                <w:rFonts w:ascii="Times New Roman" w:hAnsi="Times New Roman" w:cs="Times New Roman"/>
                <w:noProof/>
                <w:webHidden/>
                <w:sz w:val="24"/>
                <w:szCs w:val="24"/>
              </w:rPr>
              <w:fldChar w:fldCharType="end"/>
            </w:r>
          </w:hyperlink>
        </w:p>
        <w:p w14:paraId="068A8C17" w14:textId="77777777" w:rsidR="001D5DD4" w:rsidRPr="00E23D97" w:rsidRDefault="001D5DD4">
          <w:pPr>
            <w:rPr>
              <w:rFonts w:ascii="Times New Roman" w:hAnsi="Times New Roman" w:cs="Times New Roman"/>
              <w:b/>
              <w:bCs/>
              <w:noProof/>
              <w:sz w:val="24"/>
              <w:szCs w:val="24"/>
            </w:rPr>
          </w:pPr>
          <w:r w:rsidRPr="00E23D97">
            <w:rPr>
              <w:rFonts w:ascii="Times New Roman" w:hAnsi="Times New Roman" w:cs="Times New Roman"/>
              <w:b/>
              <w:bCs/>
              <w:noProof/>
              <w:sz w:val="24"/>
              <w:szCs w:val="24"/>
            </w:rPr>
            <w:fldChar w:fldCharType="end"/>
          </w:r>
        </w:p>
        <w:p w14:paraId="0C2CF300" w14:textId="77777777" w:rsidR="001D5DD4" w:rsidRPr="00E23D97" w:rsidRDefault="001D5DD4">
          <w:pPr>
            <w:rPr>
              <w:rFonts w:ascii="Times New Roman" w:hAnsi="Times New Roman" w:cs="Times New Roman"/>
              <w:b/>
              <w:bCs/>
              <w:noProof/>
              <w:sz w:val="24"/>
              <w:szCs w:val="24"/>
            </w:rPr>
          </w:pPr>
        </w:p>
        <w:p w14:paraId="3372F3A9" w14:textId="77777777" w:rsidR="001D5DD4" w:rsidRPr="00E23D97" w:rsidRDefault="001D5DD4">
          <w:pPr>
            <w:rPr>
              <w:rFonts w:ascii="Times New Roman" w:hAnsi="Times New Roman" w:cs="Times New Roman"/>
              <w:b/>
              <w:bCs/>
              <w:noProof/>
              <w:sz w:val="24"/>
              <w:szCs w:val="24"/>
            </w:rPr>
          </w:pPr>
        </w:p>
        <w:p w14:paraId="5BFA57C2" w14:textId="77777777" w:rsidR="001D5DD4" w:rsidRPr="00E23D97" w:rsidRDefault="001D5DD4">
          <w:pPr>
            <w:rPr>
              <w:rFonts w:ascii="Times New Roman" w:hAnsi="Times New Roman" w:cs="Times New Roman"/>
              <w:b/>
              <w:bCs/>
              <w:noProof/>
              <w:sz w:val="24"/>
              <w:szCs w:val="24"/>
            </w:rPr>
          </w:pPr>
        </w:p>
        <w:p w14:paraId="2E05A49D" w14:textId="77777777" w:rsidR="001D5DD4" w:rsidRPr="00E23D97" w:rsidRDefault="001D5DD4">
          <w:pPr>
            <w:rPr>
              <w:rFonts w:ascii="Times New Roman" w:hAnsi="Times New Roman" w:cs="Times New Roman"/>
              <w:b/>
              <w:bCs/>
              <w:noProof/>
              <w:sz w:val="24"/>
              <w:szCs w:val="24"/>
            </w:rPr>
          </w:pPr>
        </w:p>
        <w:p w14:paraId="2988ED88" w14:textId="77777777" w:rsidR="001D5DD4" w:rsidRPr="00E23D97" w:rsidRDefault="001D5DD4">
          <w:pPr>
            <w:rPr>
              <w:rFonts w:ascii="Times New Roman" w:hAnsi="Times New Roman" w:cs="Times New Roman"/>
              <w:b/>
              <w:bCs/>
              <w:noProof/>
              <w:sz w:val="24"/>
              <w:szCs w:val="24"/>
            </w:rPr>
          </w:pPr>
        </w:p>
        <w:p w14:paraId="050D53BA" w14:textId="77777777" w:rsidR="001D5DD4" w:rsidRPr="00E23D97" w:rsidRDefault="001D5DD4">
          <w:pPr>
            <w:rPr>
              <w:rFonts w:ascii="Times New Roman" w:hAnsi="Times New Roman" w:cs="Times New Roman"/>
              <w:b/>
              <w:bCs/>
              <w:noProof/>
              <w:sz w:val="24"/>
              <w:szCs w:val="24"/>
            </w:rPr>
          </w:pPr>
        </w:p>
        <w:p w14:paraId="6B51A776" w14:textId="48959C61" w:rsidR="001D5DD4" w:rsidRDefault="00000000"/>
      </w:sdtContent>
    </w:sdt>
    <w:p w14:paraId="2F5B4F14" w14:textId="197AF60B" w:rsidR="004B3AA7" w:rsidRDefault="004B3AA7" w:rsidP="000F7F7D">
      <w:pPr>
        <w:pStyle w:val="Heading1"/>
        <w:spacing w:line="360" w:lineRule="auto"/>
      </w:pPr>
      <w:bookmarkStart w:id="0" w:name="_Toc159094935"/>
      <w:r>
        <w:lastRenderedPageBreak/>
        <w:t>Task 1</w:t>
      </w:r>
    </w:p>
    <w:p w14:paraId="3692501B" w14:textId="426B7459" w:rsidR="001B2B30" w:rsidRPr="001B2B30" w:rsidRDefault="00693751" w:rsidP="000F7F7D">
      <w:pPr>
        <w:pStyle w:val="Heading1"/>
        <w:spacing w:line="360" w:lineRule="auto"/>
      </w:pPr>
      <w:r>
        <w:t xml:space="preserve">1.0 </w:t>
      </w:r>
      <w:r w:rsidR="004442BA" w:rsidRPr="001B2B30">
        <w:t>Introduction</w:t>
      </w:r>
      <w:bookmarkEnd w:id="0"/>
      <w:r w:rsidR="004442BA" w:rsidRPr="001B2B30">
        <w:t xml:space="preserve"> </w:t>
      </w:r>
    </w:p>
    <w:p w14:paraId="2617E790" w14:textId="03A6CFE1" w:rsidR="00B01988" w:rsidRPr="00B01988" w:rsidRDefault="004442BA" w:rsidP="000F7F7D">
      <w:pPr>
        <w:spacing w:line="360" w:lineRule="auto"/>
        <w:jc w:val="both"/>
        <w:rPr>
          <w:rFonts w:ascii="Times New Roman" w:hAnsi="Times New Roman" w:cs="Times New Roman"/>
          <w:sz w:val="24"/>
          <w:szCs w:val="24"/>
        </w:rPr>
      </w:pPr>
      <w:r w:rsidRPr="00B01988">
        <w:rPr>
          <w:rFonts w:ascii="Times New Roman" w:hAnsi="Times New Roman" w:cs="Times New Roman"/>
          <w:sz w:val="24"/>
          <w:szCs w:val="24"/>
        </w:rPr>
        <w:t>The online market influencers, including the UK, have redefined and changed marketing and consumer behavior globally</w:t>
      </w:r>
      <w:r w:rsidR="00247059">
        <w:rPr>
          <w:rFonts w:ascii="Times New Roman" w:hAnsi="Times New Roman" w:cs="Times New Roman"/>
          <w:sz w:val="24"/>
          <w:szCs w:val="24"/>
        </w:rPr>
        <w:t xml:space="preserve"> (</w:t>
      </w:r>
      <w:r w:rsidR="00247059">
        <w:rPr>
          <w:rFonts w:ascii="Times New Roman" w:hAnsi="Times New Roman" w:cs="Times New Roman"/>
          <w:color w:val="222222"/>
          <w:sz w:val="24"/>
          <w:szCs w:val="24"/>
          <w:shd w:val="clear" w:color="auto" w:fill="FFFFFF"/>
        </w:rPr>
        <w:t>Chan,</w:t>
      </w:r>
      <w:r w:rsidR="00247059" w:rsidRPr="00EB61B7">
        <w:rPr>
          <w:rFonts w:ascii="Times New Roman" w:hAnsi="Times New Roman" w:cs="Times New Roman"/>
          <w:color w:val="222222"/>
          <w:sz w:val="24"/>
          <w:szCs w:val="24"/>
          <w:shd w:val="clear" w:color="auto" w:fill="FFFFFF"/>
        </w:rPr>
        <w:t xml:space="preserve"> 2022</w:t>
      </w:r>
      <w:r w:rsidR="00247059">
        <w:rPr>
          <w:rFonts w:ascii="Times New Roman" w:hAnsi="Times New Roman" w:cs="Times New Roman"/>
          <w:color w:val="222222"/>
          <w:sz w:val="24"/>
          <w:szCs w:val="24"/>
          <w:shd w:val="clear" w:color="auto" w:fill="FFFFFF"/>
        </w:rPr>
        <w:t>)</w:t>
      </w:r>
      <w:r w:rsidRPr="00B01988">
        <w:rPr>
          <w:rFonts w:ascii="Times New Roman" w:hAnsi="Times New Roman" w:cs="Times New Roman"/>
          <w:sz w:val="24"/>
          <w:szCs w:val="24"/>
        </w:rPr>
        <w:t>. Nowadays, Instagram, YouTube, TikTok, and other social media apps are the most popular spaces for influencers to make deals with followers to promote their products or use them to provide services</w:t>
      </w:r>
      <w:r w:rsidR="00247059">
        <w:rPr>
          <w:rFonts w:ascii="Times New Roman" w:hAnsi="Times New Roman" w:cs="Times New Roman"/>
          <w:sz w:val="24"/>
          <w:szCs w:val="24"/>
        </w:rPr>
        <w:t xml:space="preserve"> (</w:t>
      </w:r>
      <w:r w:rsidR="00247059">
        <w:rPr>
          <w:rFonts w:ascii="Times New Roman" w:hAnsi="Times New Roman" w:cs="Times New Roman"/>
          <w:color w:val="222222"/>
          <w:sz w:val="24"/>
          <w:szCs w:val="24"/>
          <w:shd w:val="clear" w:color="auto" w:fill="FFFFFF"/>
        </w:rPr>
        <w:t>Nash, 2019)</w:t>
      </w:r>
      <w:r w:rsidRPr="00B01988">
        <w:rPr>
          <w:rFonts w:ascii="Times New Roman" w:hAnsi="Times New Roman" w:cs="Times New Roman"/>
          <w:sz w:val="24"/>
          <w:szCs w:val="24"/>
        </w:rPr>
        <w:t>. These influencers, of which the major common denominator is their large audiences on Instagram, YouTube, and TikTok, have persuasive capabilities and can mold the minds and opinions of their audience in the areas of likes and purchases</w:t>
      </w:r>
      <w:r w:rsidR="00247059">
        <w:rPr>
          <w:rFonts w:ascii="Times New Roman" w:hAnsi="Times New Roman" w:cs="Times New Roman"/>
          <w:sz w:val="24"/>
          <w:szCs w:val="24"/>
        </w:rPr>
        <w:t xml:space="preserve"> (</w:t>
      </w:r>
      <w:r w:rsidR="00247059">
        <w:rPr>
          <w:rFonts w:ascii="Times New Roman" w:hAnsi="Times New Roman" w:cs="Times New Roman"/>
          <w:color w:val="222222"/>
          <w:sz w:val="24"/>
          <w:szCs w:val="24"/>
          <w:shd w:val="clear" w:color="auto" w:fill="FFFFFF"/>
        </w:rPr>
        <w:t xml:space="preserve">Sánchez-Fernández </w:t>
      </w:r>
      <w:r w:rsidR="00247059" w:rsidRPr="00EB61B7">
        <w:rPr>
          <w:rFonts w:ascii="Times New Roman" w:hAnsi="Times New Roman" w:cs="Times New Roman"/>
          <w:color w:val="222222"/>
          <w:sz w:val="24"/>
          <w:szCs w:val="24"/>
          <w:shd w:val="clear" w:color="auto" w:fill="FFFFFF"/>
        </w:rPr>
        <w:t>and Ji</w:t>
      </w:r>
      <w:r w:rsidR="00247059">
        <w:rPr>
          <w:rFonts w:ascii="Times New Roman" w:hAnsi="Times New Roman" w:cs="Times New Roman"/>
          <w:color w:val="222222"/>
          <w:sz w:val="24"/>
          <w:szCs w:val="24"/>
          <w:shd w:val="clear" w:color="auto" w:fill="FFFFFF"/>
        </w:rPr>
        <w:t xml:space="preserve">ménez-Castillo, </w:t>
      </w:r>
      <w:r w:rsidR="00247059" w:rsidRPr="00EB61B7">
        <w:rPr>
          <w:rFonts w:ascii="Times New Roman" w:hAnsi="Times New Roman" w:cs="Times New Roman"/>
          <w:color w:val="222222"/>
          <w:sz w:val="24"/>
          <w:szCs w:val="24"/>
          <w:shd w:val="clear" w:color="auto" w:fill="FFFFFF"/>
        </w:rPr>
        <w:t>2021</w:t>
      </w:r>
      <w:r w:rsidR="00247059">
        <w:rPr>
          <w:rFonts w:ascii="Times New Roman" w:hAnsi="Times New Roman" w:cs="Times New Roman"/>
          <w:color w:val="222222"/>
          <w:sz w:val="24"/>
          <w:szCs w:val="24"/>
          <w:shd w:val="clear" w:color="auto" w:fill="FFFFFF"/>
        </w:rPr>
        <w:t>)</w:t>
      </w:r>
      <w:r w:rsidRPr="00B01988">
        <w:rPr>
          <w:rFonts w:ascii="Times New Roman" w:hAnsi="Times New Roman" w:cs="Times New Roman"/>
          <w:sz w:val="24"/>
          <w:szCs w:val="24"/>
        </w:rPr>
        <w:t>. The ability of influencers to blend these marketing elements unobtrusively makes them a formidable resource for brands that desire a meaningful connection with target consumers less robotically.</w:t>
      </w:r>
    </w:p>
    <w:p w14:paraId="7E1B4B49" w14:textId="465667BE" w:rsidR="00B01988" w:rsidRPr="00B01988" w:rsidRDefault="004442BA" w:rsidP="000F7F7D">
      <w:pPr>
        <w:spacing w:line="360" w:lineRule="auto"/>
        <w:jc w:val="both"/>
        <w:rPr>
          <w:rFonts w:ascii="Times New Roman" w:hAnsi="Times New Roman" w:cs="Times New Roman"/>
          <w:sz w:val="24"/>
          <w:szCs w:val="24"/>
        </w:rPr>
      </w:pPr>
      <w:r w:rsidRPr="00B01988">
        <w:rPr>
          <w:rFonts w:ascii="Times New Roman" w:hAnsi="Times New Roman" w:cs="Times New Roman"/>
          <w:sz w:val="24"/>
          <w:szCs w:val="24"/>
        </w:rPr>
        <w:t>The importance of social media influencers' role when it comes to consumer behavior in the UK retail industry cannot be overemphasized; this is notable for both researchers and practitioners</w:t>
      </w:r>
      <w:r w:rsidR="00922F40">
        <w:rPr>
          <w:rFonts w:ascii="Times New Roman" w:hAnsi="Times New Roman" w:cs="Times New Roman"/>
          <w:sz w:val="24"/>
          <w:szCs w:val="24"/>
        </w:rPr>
        <w:t xml:space="preserve"> (Nash, 2019)</w:t>
      </w:r>
      <w:r w:rsidRPr="00B01988">
        <w:rPr>
          <w:rFonts w:ascii="Times New Roman" w:hAnsi="Times New Roman" w:cs="Times New Roman"/>
          <w:sz w:val="24"/>
          <w:szCs w:val="24"/>
        </w:rPr>
        <w:t>. The research aims to bring to light the complicated nature of the connection between the influencers and the consumers</w:t>
      </w:r>
      <w:r w:rsidR="008E25DA">
        <w:rPr>
          <w:rFonts w:ascii="Times New Roman" w:hAnsi="Times New Roman" w:cs="Times New Roman"/>
          <w:sz w:val="24"/>
          <w:szCs w:val="24"/>
        </w:rPr>
        <w:t>.</w:t>
      </w:r>
    </w:p>
    <w:p w14:paraId="782436C3" w14:textId="77777777" w:rsidR="00B01988" w:rsidRPr="00B01988" w:rsidRDefault="00693751" w:rsidP="000F7F7D">
      <w:pPr>
        <w:pStyle w:val="Heading2"/>
        <w:spacing w:line="360" w:lineRule="auto"/>
      </w:pPr>
      <w:bookmarkStart w:id="1" w:name="_Toc159094936"/>
      <w:r>
        <w:t xml:space="preserve">1.1 </w:t>
      </w:r>
      <w:r w:rsidR="004442BA" w:rsidRPr="00B01988">
        <w:t>Background and Rational</w:t>
      </w:r>
      <w:bookmarkEnd w:id="1"/>
    </w:p>
    <w:p w14:paraId="2055D1CD" w14:textId="77777777" w:rsidR="00B01988" w:rsidRDefault="004442BA" w:rsidP="000F7F7D">
      <w:pPr>
        <w:spacing w:line="360" w:lineRule="auto"/>
        <w:jc w:val="both"/>
        <w:rPr>
          <w:rFonts w:ascii="Times New Roman" w:hAnsi="Times New Roman" w:cs="Times New Roman"/>
          <w:sz w:val="24"/>
          <w:szCs w:val="24"/>
        </w:rPr>
      </w:pPr>
      <w:r w:rsidRPr="00B01988">
        <w:rPr>
          <w:rFonts w:ascii="Times New Roman" w:hAnsi="Times New Roman" w:cs="Times New Roman"/>
          <w:sz w:val="24"/>
          <w:szCs w:val="24"/>
        </w:rPr>
        <w:t>Today, the world of marketing and consumer behavior is impacted due to the influence that users of social media, who are increasingly growing and operative, have. Instagram, YouTube, and TikTok are "fan favorite" platforms for influencers to get close to their followers and advertise various items</w:t>
      </w:r>
      <w:r w:rsidR="00AC0927">
        <w:rPr>
          <w:rFonts w:ascii="Times New Roman" w:hAnsi="Times New Roman" w:cs="Times New Roman"/>
          <w:sz w:val="24"/>
          <w:szCs w:val="24"/>
        </w:rPr>
        <w:t xml:space="preserve"> (</w:t>
      </w:r>
      <w:r w:rsidR="00AC0927" w:rsidRPr="00EB61B7">
        <w:rPr>
          <w:rFonts w:ascii="Times New Roman" w:hAnsi="Times New Roman" w:cs="Times New Roman"/>
          <w:color w:val="222222"/>
          <w:sz w:val="24"/>
          <w:szCs w:val="24"/>
          <w:shd w:val="clear" w:color="auto" w:fill="FFFFFF"/>
        </w:rPr>
        <w:t>Pop,</w:t>
      </w:r>
      <w:r w:rsidR="00AC0927">
        <w:rPr>
          <w:rFonts w:ascii="Times New Roman" w:hAnsi="Times New Roman" w:cs="Times New Roman"/>
          <w:color w:val="222222"/>
          <w:sz w:val="24"/>
          <w:szCs w:val="24"/>
          <w:shd w:val="clear" w:color="auto" w:fill="FFFFFF"/>
        </w:rPr>
        <w:t xml:space="preserve"> et al., 2022)</w:t>
      </w:r>
      <w:r w:rsidRPr="00B01988">
        <w:rPr>
          <w:rFonts w:ascii="Times New Roman" w:hAnsi="Times New Roman" w:cs="Times New Roman"/>
          <w:sz w:val="24"/>
          <w:szCs w:val="24"/>
        </w:rPr>
        <w:t>. This is very important in the UK, where the influencer phenomenon on social media has introduced a fundamental shift in consumer behavior, specifically in the retail sector.</w:t>
      </w:r>
    </w:p>
    <w:p w14:paraId="125A6DA7" w14:textId="23ABDD47" w:rsidR="00C43BED" w:rsidRDefault="00A11368" w:rsidP="00C43BED">
      <w:pPr>
        <w:spacing w:line="360" w:lineRule="auto"/>
        <w:jc w:val="both"/>
        <w:rPr>
          <w:rFonts w:ascii="Times New Roman" w:hAnsi="Times New Roman" w:cs="Times New Roman"/>
          <w:sz w:val="24"/>
          <w:szCs w:val="24"/>
        </w:rPr>
      </w:pPr>
      <w:r w:rsidRPr="00A11368">
        <w:rPr>
          <w:rFonts w:ascii="Times New Roman" w:hAnsi="Times New Roman" w:cs="Times New Roman"/>
          <w:sz w:val="24"/>
          <w:szCs w:val="24"/>
        </w:rPr>
        <w:t>While the field of social media influencers keeps gaining traction in terms of the research on the effects of their impact on the consumer behavior in the various industries, there still remains a significant gap in the literature with regards to the UK</w:t>
      </w:r>
      <w:r>
        <w:rPr>
          <w:rFonts w:ascii="Times New Roman" w:hAnsi="Times New Roman" w:cs="Times New Roman"/>
          <w:sz w:val="24"/>
          <w:szCs w:val="24"/>
        </w:rPr>
        <w:t xml:space="preserve"> retail industry in particular (</w:t>
      </w:r>
      <w:r w:rsidRPr="00EB61B7">
        <w:rPr>
          <w:rFonts w:ascii="Times New Roman" w:hAnsi="Times New Roman" w:cs="Times New Roman"/>
          <w:color w:val="222222"/>
          <w:sz w:val="24"/>
          <w:szCs w:val="24"/>
          <w:shd w:val="clear" w:color="auto" w:fill="FFFFFF"/>
        </w:rPr>
        <w:t>Cao,</w:t>
      </w:r>
      <w:r>
        <w:rPr>
          <w:rFonts w:ascii="Times New Roman" w:hAnsi="Times New Roman" w:cs="Times New Roman"/>
          <w:color w:val="222222"/>
          <w:sz w:val="24"/>
          <w:szCs w:val="24"/>
          <w:shd w:val="clear" w:color="auto" w:fill="FFFFFF"/>
        </w:rPr>
        <w:t xml:space="preserve"> et al., 2021</w:t>
      </w:r>
      <w:r w:rsidRPr="00A11368">
        <w:rPr>
          <w:rFonts w:ascii="Times New Roman" w:hAnsi="Times New Roman" w:cs="Times New Roman"/>
          <w:sz w:val="24"/>
          <w:szCs w:val="24"/>
        </w:rPr>
        <w:t>). </w:t>
      </w:r>
      <w:r w:rsidR="00BB2296" w:rsidRPr="00A11368">
        <w:rPr>
          <w:rFonts w:ascii="Times New Roman" w:hAnsi="Times New Roman" w:cs="Times New Roman"/>
          <w:sz w:val="24"/>
          <w:szCs w:val="24"/>
        </w:rPr>
        <w:t>Recent</w:t>
      </w:r>
      <w:r w:rsidRPr="00A11368">
        <w:rPr>
          <w:rFonts w:ascii="Times New Roman" w:hAnsi="Times New Roman" w:cs="Times New Roman"/>
          <w:sz w:val="24"/>
          <w:szCs w:val="24"/>
        </w:rPr>
        <w:t xml:space="preserve"> </w:t>
      </w:r>
      <w:r w:rsidR="00C43BED" w:rsidRPr="00A11368">
        <w:rPr>
          <w:rFonts w:ascii="Times New Roman" w:hAnsi="Times New Roman" w:cs="Times New Roman"/>
          <w:sz w:val="24"/>
          <w:szCs w:val="24"/>
        </w:rPr>
        <w:t>studies,</w:t>
      </w:r>
      <w:r w:rsidRPr="00A11368">
        <w:rPr>
          <w:rFonts w:ascii="Times New Roman" w:hAnsi="Times New Roman" w:cs="Times New Roman"/>
          <w:sz w:val="24"/>
          <w:szCs w:val="24"/>
        </w:rPr>
        <w:t xml:space="preserve"> </w:t>
      </w:r>
      <w:r>
        <w:rPr>
          <w:rFonts w:ascii="Times New Roman" w:hAnsi="Times New Roman" w:cs="Times New Roman"/>
          <w:sz w:val="24"/>
          <w:szCs w:val="24"/>
        </w:rPr>
        <w:t xml:space="preserve">for example by </w:t>
      </w:r>
      <w:r w:rsidRPr="00EB61B7">
        <w:rPr>
          <w:rFonts w:ascii="Times New Roman" w:hAnsi="Times New Roman" w:cs="Times New Roman"/>
          <w:color w:val="222222"/>
          <w:sz w:val="24"/>
          <w:szCs w:val="24"/>
          <w:shd w:val="clear" w:color="auto" w:fill="FFFFFF"/>
        </w:rPr>
        <w:t>Masuda,</w:t>
      </w:r>
      <w:r>
        <w:rPr>
          <w:rFonts w:ascii="Times New Roman" w:hAnsi="Times New Roman" w:cs="Times New Roman"/>
          <w:color w:val="222222"/>
          <w:sz w:val="24"/>
          <w:szCs w:val="24"/>
          <w:shd w:val="clear" w:color="auto" w:fill="FFFFFF"/>
        </w:rPr>
        <w:t xml:space="preserve"> et al., (2022)</w:t>
      </w:r>
      <w:r>
        <w:rPr>
          <w:rFonts w:ascii="Times New Roman" w:hAnsi="Times New Roman" w:cs="Times New Roman"/>
          <w:sz w:val="24"/>
          <w:szCs w:val="24"/>
        </w:rPr>
        <w:t xml:space="preserve">, </w:t>
      </w:r>
      <w:r w:rsidRPr="00A11368">
        <w:rPr>
          <w:rFonts w:ascii="Times New Roman" w:hAnsi="Times New Roman" w:cs="Times New Roman"/>
          <w:sz w:val="24"/>
          <w:szCs w:val="24"/>
        </w:rPr>
        <w:t>have concentrated more on the international or the wider market phenomenon</w:t>
      </w:r>
      <w:r w:rsidR="00BB2296">
        <w:rPr>
          <w:rFonts w:ascii="Times New Roman" w:hAnsi="Times New Roman" w:cs="Times New Roman"/>
          <w:sz w:val="24"/>
          <w:szCs w:val="24"/>
        </w:rPr>
        <w:t>.</w:t>
      </w:r>
      <w:r w:rsidRPr="00A11368">
        <w:rPr>
          <w:rFonts w:ascii="Times New Roman" w:hAnsi="Times New Roman" w:cs="Times New Roman"/>
          <w:sz w:val="24"/>
          <w:szCs w:val="24"/>
        </w:rPr>
        <w:t> </w:t>
      </w:r>
    </w:p>
    <w:p w14:paraId="175E5BCC" w14:textId="265E4CA1" w:rsidR="00A11368" w:rsidRDefault="00A11368" w:rsidP="00C43BED">
      <w:pPr>
        <w:spacing w:line="360" w:lineRule="auto"/>
        <w:jc w:val="both"/>
        <w:rPr>
          <w:rFonts w:ascii="Times New Roman" w:hAnsi="Times New Roman" w:cs="Times New Roman"/>
          <w:sz w:val="24"/>
          <w:szCs w:val="24"/>
        </w:rPr>
      </w:pPr>
      <w:r w:rsidRPr="00A11368">
        <w:rPr>
          <w:rFonts w:ascii="Times New Roman" w:hAnsi="Times New Roman" w:cs="Times New Roman"/>
          <w:sz w:val="24"/>
          <w:szCs w:val="24"/>
        </w:rPr>
        <w:t xml:space="preserve">Additionally, previous studies usually underscore the positive outcome of social media </w:t>
      </w:r>
      <w:r w:rsidR="00D55B89" w:rsidRPr="00A11368">
        <w:rPr>
          <w:rFonts w:ascii="Times New Roman" w:hAnsi="Times New Roman" w:cs="Times New Roman"/>
          <w:sz w:val="24"/>
          <w:szCs w:val="24"/>
        </w:rPr>
        <w:t>influences</w:t>
      </w:r>
      <w:r w:rsidRPr="00A11368">
        <w:rPr>
          <w:rFonts w:ascii="Times New Roman" w:hAnsi="Times New Roman" w:cs="Times New Roman"/>
          <w:sz w:val="24"/>
          <w:szCs w:val="24"/>
        </w:rPr>
        <w:t xml:space="preserve"> on consumers’ purchasing decisions, however, rarely highlight the negative drawback or limits </w:t>
      </w:r>
      <w:r w:rsidRPr="00A11368">
        <w:rPr>
          <w:rFonts w:ascii="Times New Roman" w:hAnsi="Times New Roman" w:cs="Times New Roman"/>
          <w:sz w:val="24"/>
          <w:szCs w:val="24"/>
        </w:rPr>
        <w:lastRenderedPageBreak/>
        <w:t>(</w:t>
      </w:r>
      <w:r w:rsidR="00DA18D8">
        <w:rPr>
          <w:rFonts w:ascii="Times New Roman" w:hAnsi="Times New Roman" w:cs="Times New Roman"/>
          <w:sz w:val="24"/>
          <w:szCs w:val="24"/>
        </w:rPr>
        <w:t>Pop et al.,</w:t>
      </w:r>
      <w:r w:rsidRPr="00A11368">
        <w:rPr>
          <w:rFonts w:ascii="Times New Roman" w:hAnsi="Times New Roman" w:cs="Times New Roman"/>
          <w:sz w:val="24"/>
          <w:szCs w:val="24"/>
        </w:rPr>
        <w:t xml:space="preserve"> 2022). Despite the fact teat that there is some acknowledgement about the role that influencer credibility and authenticity play, the current challenge is the lack of a nuanced study of the possible downsides, e.g. influencer fatigue, authenticity doubts and low trust among consumers due to an overload of influencer-sponsored content (</w:t>
      </w:r>
      <w:r w:rsidR="00DA18D8">
        <w:rPr>
          <w:rFonts w:ascii="Times New Roman" w:hAnsi="Times New Roman" w:cs="Times New Roman"/>
          <w:sz w:val="24"/>
          <w:szCs w:val="24"/>
        </w:rPr>
        <w:t>Chen et al.,</w:t>
      </w:r>
      <w:r w:rsidRPr="00A11368">
        <w:rPr>
          <w:rFonts w:ascii="Times New Roman" w:hAnsi="Times New Roman" w:cs="Times New Roman"/>
          <w:sz w:val="24"/>
          <w:szCs w:val="24"/>
        </w:rPr>
        <w:t xml:space="preserve"> 2020).</w:t>
      </w:r>
    </w:p>
    <w:p w14:paraId="19F46F0A" w14:textId="77777777" w:rsidR="00A11368" w:rsidRDefault="00A11368" w:rsidP="000F7F7D">
      <w:pPr>
        <w:spacing w:line="360" w:lineRule="auto"/>
        <w:jc w:val="both"/>
        <w:rPr>
          <w:rFonts w:ascii="Times New Roman" w:hAnsi="Times New Roman" w:cs="Times New Roman"/>
          <w:sz w:val="24"/>
          <w:szCs w:val="24"/>
        </w:rPr>
      </w:pPr>
      <w:r w:rsidRPr="00A11368">
        <w:rPr>
          <w:rFonts w:ascii="Times New Roman" w:hAnsi="Times New Roman" w:cs="Times New Roman"/>
          <w:sz w:val="24"/>
          <w:szCs w:val="24"/>
        </w:rPr>
        <w:t xml:space="preserve">Moreover, a large chunk of existing literature concentrates at macro-level results with the disregard for the micro-level processes behind social media influencers’ impact on consumer </w:t>
      </w:r>
      <w:proofErr w:type="spellStart"/>
      <w:r w:rsidRPr="00A11368">
        <w:rPr>
          <w:rFonts w:ascii="Times New Roman" w:hAnsi="Times New Roman" w:cs="Times New Roman"/>
          <w:sz w:val="24"/>
          <w:szCs w:val="24"/>
        </w:rPr>
        <w:t>behaviour</w:t>
      </w:r>
      <w:proofErr w:type="spellEnd"/>
      <w:r w:rsidRPr="00A11368">
        <w:rPr>
          <w:rFonts w:ascii="Times New Roman" w:hAnsi="Times New Roman" w:cs="Times New Roman"/>
          <w:sz w:val="24"/>
          <w:szCs w:val="24"/>
        </w:rPr>
        <w:t xml:space="preserve"> (O’Malley et al., 2021). Among studies, the UK retail sector largely lacks a detailed approach of such a complex relationship, including the role of psychological factors such as identification and parasocial interaction, into shaping consumer prefe</w:t>
      </w:r>
      <w:r w:rsidR="00DA18D8">
        <w:rPr>
          <w:rFonts w:ascii="Times New Roman" w:hAnsi="Times New Roman" w:cs="Times New Roman"/>
          <w:sz w:val="24"/>
          <w:szCs w:val="24"/>
        </w:rPr>
        <w:t xml:space="preserve">rences and purchase intentions </w:t>
      </w:r>
      <w:r>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 xml:space="preserve">Ramadan and Farah, </w:t>
      </w:r>
      <w:r w:rsidRPr="00EB61B7">
        <w:rPr>
          <w:rFonts w:ascii="Times New Roman" w:hAnsi="Times New Roman" w:cs="Times New Roman"/>
          <w:color w:val="222222"/>
          <w:sz w:val="24"/>
          <w:szCs w:val="24"/>
          <w:shd w:val="clear" w:color="auto" w:fill="FFFFFF"/>
        </w:rPr>
        <w:t>2020</w:t>
      </w:r>
      <w:r w:rsidRPr="00A11368">
        <w:rPr>
          <w:rFonts w:ascii="Times New Roman" w:hAnsi="Times New Roman" w:cs="Times New Roman"/>
          <w:sz w:val="24"/>
          <w:szCs w:val="24"/>
        </w:rPr>
        <w:t>).</w:t>
      </w:r>
    </w:p>
    <w:p w14:paraId="51548283" w14:textId="77777777" w:rsidR="0083722C" w:rsidRPr="0083722C" w:rsidRDefault="00693751" w:rsidP="000F7F7D">
      <w:pPr>
        <w:pStyle w:val="Heading2"/>
        <w:spacing w:line="360" w:lineRule="auto"/>
      </w:pPr>
      <w:bookmarkStart w:id="2" w:name="_Toc159094937"/>
      <w:r>
        <w:t xml:space="preserve">1.2 </w:t>
      </w:r>
      <w:r w:rsidR="004442BA">
        <w:t>Literature review</w:t>
      </w:r>
      <w:bookmarkEnd w:id="2"/>
    </w:p>
    <w:p w14:paraId="321FB80D" w14:textId="28DA1FE3" w:rsidR="007072CD" w:rsidRPr="007072CD" w:rsidRDefault="004442BA" w:rsidP="000F7F7D">
      <w:pPr>
        <w:spacing w:line="360" w:lineRule="auto"/>
        <w:jc w:val="both"/>
        <w:rPr>
          <w:rFonts w:ascii="Times New Roman" w:hAnsi="Times New Roman" w:cs="Times New Roman"/>
          <w:sz w:val="24"/>
          <w:szCs w:val="24"/>
        </w:rPr>
      </w:pPr>
      <w:r w:rsidRPr="007072CD">
        <w:rPr>
          <w:rFonts w:ascii="Times New Roman" w:hAnsi="Times New Roman" w:cs="Times New Roman"/>
          <w:sz w:val="24"/>
          <w:szCs w:val="24"/>
        </w:rPr>
        <w:t xml:space="preserve">The intimate </w:t>
      </w:r>
      <w:proofErr w:type="spellStart"/>
      <w:r w:rsidRPr="007072CD">
        <w:rPr>
          <w:rFonts w:ascii="Times New Roman" w:hAnsi="Times New Roman" w:cs="Times New Roman"/>
          <w:sz w:val="24"/>
          <w:szCs w:val="24"/>
        </w:rPr>
        <w:t>characteri</w:t>
      </w:r>
      <w:r w:rsidR="00ED4576">
        <w:rPr>
          <w:rFonts w:ascii="Times New Roman" w:hAnsi="Times New Roman" w:cs="Times New Roman"/>
          <w:sz w:val="24"/>
          <w:szCs w:val="24"/>
        </w:rPr>
        <w:t>s</w:t>
      </w:r>
      <w:r w:rsidRPr="007072CD">
        <w:rPr>
          <w:rFonts w:ascii="Times New Roman" w:hAnsi="Times New Roman" w:cs="Times New Roman"/>
          <w:sz w:val="24"/>
          <w:szCs w:val="24"/>
        </w:rPr>
        <w:t>ation</w:t>
      </w:r>
      <w:proofErr w:type="spellEnd"/>
      <w:r w:rsidRPr="007072CD">
        <w:rPr>
          <w:rFonts w:ascii="Times New Roman" w:hAnsi="Times New Roman" w:cs="Times New Roman"/>
          <w:sz w:val="24"/>
          <w:szCs w:val="24"/>
        </w:rPr>
        <w:t xml:space="preserve"> of the social media influencers has been vastly studied in recent literature. Chen et al. (2020) identify influencer marketing as the crucial instrument contributing to the advancement of both brand engagement and trust of the consumers. Social platforms like Instagram, YouTube, and TikTok have made the role of influencers core between brands and consumers, a shift from the previous a</w:t>
      </w:r>
      <w:r w:rsidR="00B87404">
        <w:rPr>
          <w:rFonts w:ascii="Times New Roman" w:hAnsi="Times New Roman" w:cs="Times New Roman"/>
          <w:sz w:val="24"/>
          <w:szCs w:val="24"/>
        </w:rPr>
        <w:t>dvertising schemes (Abidin, 2021</w:t>
      </w:r>
      <w:r w:rsidRPr="007072CD">
        <w:rPr>
          <w:rFonts w:ascii="Times New Roman" w:hAnsi="Times New Roman" w:cs="Times New Roman"/>
          <w:sz w:val="24"/>
          <w:szCs w:val="24"/>
        </w:rPr>
        <w:t xml:space="preserve">). </w:t>
      </w:r>
    </w:p>
    <w:p w14:paraId="05E4AA1C" w14:textId="596F999F" w:rsidR="007072CD" w:rsidRPr="007072CD" w:rsidRDefault="004442BA" w:rsidP="000F7F7D">
      <w:pPr>
        <w:spacing w:line="360" w:lineRule="auto"/>
        <w:jc w:val="both"/>
        <w:rPr>
          <w:rFonts w:ascii="Times New Roman" w:hAnsi="Times New Roman" w:cs="Times New Roman"/>
          <w:sz w:val="24"/>
          <w:szCs w:val="24"/>
        </w:rPr>
      </w:pPr>
      <w:r w:rsidRPr="007072CD">
        <w:rPr>
          <w:rFonts w:ascii="Times New Roman" w:hAnsi="Times New Roman" w:cs="Times New Roman"/>
          <w:sz w:val="24"/>
          <w:szCs w:val="24"/>
        </w:rPr>
        <w:t>Studies that examine how influencer marketing</w:t>
      </w:r>
      <w:r w:rsidR="00ED4576">
        <w:rPr>
          <w:rFonts w:ascii="Times New Roman" w:hAnsi="Times New Roman" w:cs="Times New Roman"/>
          <w:sz w:val="24"/>
          <w:szCs w:val="24"/>
        </w:rPr>
        <w:t>,</w:t>
      </w:r>
      <w:r w:rsidRPr="007072CD">
        <w:rPr>
          <w:rFonts w:ascii="Times New Roman" w:hAnsi="Times New Roman" w:cs="Times New Roman"/>
          <w:sz w:val="24"/>
          <w:szCs w:val="24"/>
        </w:rPr>
        <w:t xml:space="preserve"> affects consumer behavior</w:t>
      </w:r>
      <w:r w:rsidR="00ED4576">
        <w:rPr>
          <w:rFonts w:ascii="Times New Roman" w:hAnsi="Times New Roman" w:cs="Times New Roman"/>
          <w:sz w:val="24"/>
          <w:szCs w:val="24"/>
        </w:rPr>
        <w:t>,</w:t>
      </w:r>
      <w:r w:rsidRPr="007072CD">
        <w:rPr>
          <w:rFonts w:ascii="Times New Roman" w:hAnsi="Times New Roman" w:cs="Times New Roman"/>
          <w:sz w:val="24"/>
          <w:szCs w:val="24"/>
        </w:rPr>
        <w:t xml:space="preserve"> generated enlightening layers of truth about persuasion and brand enga</w:t>
      </w:r>
      <w:r w:rsidR="00B87404">
        <w:rPr>
          <w:rFonts w:ascii="Times New Roman" w:hAnsi="Times New Roman" w:cs="Times New Roman"/>
          <w:sz w:val="24"/>
          <w:szCs w:val="24"/>
        </w:rPr>
        <w:t xml:space="preserve">gement. The study by Kim et al., </w:t>
      </w:r>
      <w:r w:rsidRPr="007072CD">
        <w:rPr>
          <w:rFonts w:ascii="Times New Roman" w:hAnsi="Times New Roman" w:cs="Times New Roman"/>
          <w:sz w:val="24"/>
          <w:szCs w:val="24"/>
        </w:rPr>
        <w:t>(2021) explains that consumers view influencer endorsements as more genuine and reliable than traditional advertisements, thus, more personality and conversion to buying intentions and brand loyalty. Likewise, Zhang et al. (2022) reported that an influencer is considered more associated with a brand, converting to the views and values of the consumers, which indicates the importance of a perfect fit between an influencer and the brand in determining consumer attitudes and behaviors.</w:t>
      </w:r>
    </w:p>
    <w:p w14:paraId="305EB06A" w14:textId="77777777" w:rsidR="007072CD" w:rsidRPr="007072CD" w:rsidRDefault="004442BA" w:rsidP="000F7F7D">
      <w:pPr>
        <w:spacing w:line="360" w:lineRule="auto"/>
        <w:jc w:val="both"/>
        <w:rPr>
          <w:rFonts w:ascii="Times New Roman" w:hAnsi="Times New Roman" w:cs="Times New Roman"/>
          <w:sz w:val="24"/>
          <w:szCs w:val="24"/>
        </w:rPr>
      </w:pPr>
      <w:r w:rsidRPr="007072CD">
        <w:rPr>
          <w:rFonts w:ascii="Times New Roman" w:hAnsi="Times New Roman" w:cs="Times New Roman"/>
          <w:sz w:val="24"/>
          <w:szCs w:val="24"/>
        </w:rPr>
        <w:t>In their study of social media influencers' role in shaping consumer behavior, researchers have also examined the underlying psychological principles behind it. Ahn et al. (2021) suggested a mediating role of social identity theory that consumers' identification with influencers affects the relationship between influencer endorsements and brand attitudes. Besides, the latest studies expanded the research of influencer psychology from the aspects of parasocial interaction and self-congruence in shaping consumers' perceptions of influencers and brands (Lee et al., 2023).</w:t>
      </w:r>
    </w:p>
    <w:p w14:paraId="3BA2ADD9" w14:textId="49A14E2F" w:rsidR="007072CD" w:rsidRPr="007072CD" w:rsidRDefault="00B87404" w:rsidP="000F7F7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w:t>
      </w:r>
      <w:r w:rsidR="004442BA" w:rsidRPr="007072CD">
        <w:rPr>
          <w:rFonts w:ascii="Times New Roman" w:hAnsi="Times New Roman" w:cs="Times New Roman"/>
          <w:sz w:val="24"/>
          <w:szCs w:val="24"/>
        </w:rPr>
        <w:t xml:space="preserve"> impact of social media influencers presented in the literature shows that influencer marketing is one of the most transformative marketing tools of the modern digital era. </w:t>
      </w:r>
    </w:p>
    <w:p w14:paraId="6AF4216A" w14:textId="77777777" w:rsidR="00D74F3F" w:rsidRDefault="00693751" w:rsidP="000F7F7D">
      <w:pPr>
        <w:pStyle w:val="Heading2"/>
        <w:spacing w:line="360" w:lineRule="auto"/>
      </w:pPr>
      <w:bookmarkStart w:id="3" w:name="_Toc159094938"/>
      <w:r>
        <w:t xml:space="preserve">1.3 </w:t>
      </w:r>
      <w:r w:rsidR="004442BA">
        <w:t>Research Aims and Objectives</w:t>
      </w:r>
      <w:bookmarkEnd w:id="3"/>
      <w:r w:rsidR="004442BA">
        <w:t xml:space="preserve"> </w:t>
      </w:r>
    </w:p>
    <w:p w14:paraId="32B2D991" w14:textId="63133CDE" w:rsidR="00471ECD" w:rsidRPr="00ED0FC8" w:rsidRDefault="004442BA" w:rsidP="000F7F7D">
      <w:pPr>
        <w:spacing w:line="360" w:lineRule="auto"/>
        <w:jc w:val="both"/>
        <w:rPr>
          <w:rFonts w:ascii="Times New Roman" w:hAnsi="Times New Roman" w:cs="Times New Roman"/>
          <w:sz w:val="24"/>
          <w:szCs w:val="24"/>
        </w:rPr>
      </w:pPr>
      <w:r w:rsidRPr="00ED0FC8">
        <w:rPr>
          <w:rFonts w:ascii="Times New Roman" w:hAnsi="Times New Roman" w:cs="Times New Roman"/>
          <w:sz w:val="24"/>
          <w:szCs w:val="24"/>
        </w:rPr>
        <w:t xml:space="preserve">The study's main objective is to investigate social media influencers' social effects on consumer behavior. The study uses a mixed-method approach to discover the impact of different influencer marketing efforts of brands on consumers' attitudes toward the brands, their purchasing decisions, and brand loyalty. </w:t>
      </w:r>
    </w:p>
    <w:p w14:paraId="12516579" w14:textId="77777777" w:rsidR="00471ECD" w:rsidRDefault="004442BA" w:rsidP="000F7F7D">
      <w:pPr>
        <w:spacing w:line="360" w:lineRule="auto"/>
        <w:jc w:val="both"/>
        <w:rPr>
          <w:rFonts w:ascii="Times New Roman" w:hAnsi="Times New Roman" w:cs="Times New Roman"/>
          <w:sz w:val="24"/>
          <w:szCs w:val="24"/>
        </w:rPr>
      </w:pPr>
      <w:r w:rsidRPr="0095275B">
        <w:rPr>
          <w:rFonts w:ascii="Times New Roman" w:hAnsi="Times New Roman" w:cs="Times New Roman"/>
          <w:sz w:val="24"/>
          <w:szCs w:val="24"/>
        </w:rPr>
        <w:t>1. To determine the magnitude of social media influencer effect on consumption in UK retailer aspects.</w:t>
      </w:r>
    </w:p>
    <w:p w14:paraId="57AE859C" w14:textId="77777777" w:rsidR="00471ECD" w:rsidRDefault="004442BA" w:rsidP="000F7F7D">
      <w:pPr>
        <w:spacing w:line="360" w:lineRule="auto"/>
        <w:jc w:val="both"/>
        <w:rPr>
          <w:rFonts w:ascii="Times New Roman" w:hAnsi="Times New Roman" w:cs="Times New Roman"/>
          <w:sz w:val="24"/>
          <w:szCs w:val="24"/>
        </w:rPr>
      </w:pPr>
      <w:r w:rsidRPr="0095275B">
        <w:rPr>
          <w:rFonts w:ascii="Times New Roman" w:hAnsi="Times New Roman" w:cs="Times New Roman"/>
          <w:sz w:val="24"/>
          <w:szCs w:val="24"/>
        </w:rPr>
        <w:t>2. To determine the primary drivers of social media influencer effectiveness in the UK retail sector.</w:t>
      </w:r>
    </w:p>
    <w:p w14:paraId="5D48836B" w14:textId="5C016481" w:rsidR="00471ECD" w:rsidRDefault="004442BA" w:rsidP="000F7F7D">
      <w:pPr>
        <w:spacing w:line="360" w:lineRule="auto"/>
        <w:jc w:val="both"/>
        <w:rPr>
          <w:rFonts w:ascii="Times New Roman" w:hAnsi="Times New Roman" w:cs="Times New Roman"/>
          <w:sz w:val="24"/>
          <w:szCs w:val="24"/>
        </w:rPr>
      </w:pPr>
      <w:r w:rsidRPr="0095275B">
        <w:rPr>
          <w:rFonts w:ascii="Times New Roman" w:hAnsi="Times New Roman" w:cs="Times New Roman"/>
          <w:sz w:val="24"/>
          <w:szCs w:val="24"/>
        </w:rPr>
        <w:t>3. To explore how the variation in types of social media influence consumer behavior within the UK retail sector.</w:t>
      </w:r>
    </w:p>
    <w:p w14:paraId="41E6803B" w14:textId="6F8C9203" w:rsidR="00471ECD" w:rsidRDefault="004442BA" w:rsidP="000F7F7D">
      <w:pPr>
        <w:spacing w:line="360" w:lineRule="auto"/>
        <w:jc w:val="both"/>
        <w:rPr>
          <w:rFonts w:ascii="Times New Roman" w:hAnsi="Times New Roman" w:cs="Times New Roman"/>
          <w:sz w:val="24"/>
          <w:szCs w:val="24"/>
        </w:rPr>
      </w:pPr>
      <w:r w:rsidRPr="0095275B">
        <w:rPr>
          <w:rFonts w:ascii="Times New Roman" w:hAnsi="Times New Roman" w:cs="Times New Roman"/>
          <w:sz w:val="24"/>
          <w:szCs w:val="24"/>
        </w:rPr>
        <w:t xml:space="preserve">4. To understand the impact of authenticity driving consumer reactions on social media </w:t>
      </w:r>
      <w:r w:rsidR="00125951" w:rsidRPr="0095275B">
        <w:rPr>
          <w:rFonts w:ascii="Times New Roman" w:hAnsi="Times New Roman" w:cs="Times New Roman"/>
          <w:sz w:val="24"/>
          <w:szCs w:val="24"/>
        </w:rPr>
        <w:t>influences</w:t>
      </w:r>
      <w:r w:rsidRPr="0095275B">
        <w:rPr>
          <w:rFonts w:ascii="Times New Roman" w:hAnsi="Times New Roman" w:cs="Times New Roman"/>
          <w:sz w:val="24"/>
          <w:szCs w:val="24"/>
        </w:rPr>
        <w:t xml:space="preserve"> marketing, as in the case of the retail industry in the UK.</w:t>
      </w:r>
    </w:p>
    <w:p w14:paraId="42D2218A" w14:textId="77777777" w:rsidR="007072CD" w:rsidRDefault="007072CD" w:rsidP="000F7F7D">
      <w:pPr>
        <w:spacing w:line="360" w:lineRule="auto"/>
        <w:jc w:val="both"/>
        <w:rPr>
          <w:rFonts w:ascii="Times New Roman" w:hAnsi="Times New Roman" w:cs="Times New Roman"/>
          <w:sz w:val="24"/>
          <w:szCs w:val="24"/>
        </w:rPr>
      </w:pPr>
    </w:p>
    <w:p w14:paraId="125D7743" w14:textId="77777777" w:rsidR="00FC4C40" w:rsidRPr="001B2B30" w:rsidRDefault="00693751" w:rsidP="000F7F7D">
      <w:pPr>
        <w:pStyle w:val="Heading2"/>
        <w:spacing w:line="360" w:lineRule="auto"/>
      </w:pPr>
      <w:bookmarkStart w:id="4" w:name="_Toc159094939"/>
      <w:r>
        <w:t xml:space="preserve">1.5 </w:t>
      </w:r>
      <w:r w:rsidR="004442BA" w:rsidRPr="001B2B30">
        <w:t>Proposed Research Questions:</w:t>
      </w:r>
      <w:bookmarkEnd w:id="4"/>
    </w:p>
    <w:p w14:paraId="26B50DCC" w14:textId="77777777" w:rsidR="00FC4C40" w:rsidRDefault="004442BA" w:rsidP="000F7F7D">
      <w:pPr>
        <w:spacing w:line="360" w:lineRule="auto"/>
        <w:jc w:val="both"/>
        <w:rPr>
          <w:rFonts w:ascii="Times New Roman" w:hAnsi="Times New Roman" w:cs="Times New Roman"/>
          <w:sz w:val="24"/>
          <w:szCs w:val="24"/>
        </w:rPr>
      </w:pPr>
      <w:r w:rsidRPr="0095275B">
        <w:rPr>
          <w:rFonts w:ascii="Times New Roman" w:hAnsi="Times New Roman" w:cs="Times New Roman"/>
          <w:sz w:val="24"/>
          <w:szCs w:val="24"/>
        </w:rPr>
        <w:t>1. How influential are social media influencers regarding purchasing behavior among UK retail consumers?</w:t>
      </w:r>
    </w:p>
    <w:p w14:paraId="0ADF1764" w14:textId="77777777" w:rsidR="00FC4C40" w:rsidRDefault="004442BA" w:rsidP="000F7F7D">
      <w:pPr>
        <w:spacing w:line="360" w:lineRule="auto"/>
        <w:jc w:val="both"/>
        <w:rPr>
          <w:rFonts w:ascii="Times New Roman" w:hAnsi="Times New Roman" w:cs="Times New Roman"/>
          <w:sz w:val="24"/>
          <w:szCs w:val="24"/>
        </w:rPr>
      </w:pPr>
      <w:r w:rsidRPr="0095275B">
        <w:rPr>
          <w:rFonts w:ascii="Times New Roman" w:hAnsi="Times New Roman" w:cs="Times New Roman"/>
          <w:sz w:val="24"/>
          <w:szCs w:val="24"/>
        </w:rPr>
        <w:t>2. What critical factors contribute to consumer behavior influenced by social media influencers in the UK retail industry?</w:t>
      </w:r>
    </w:p>
    <w:p w14:paraId="2B91075C" w14:textId="77777777" w:rsidR="00FC4C40" w:rsidRDefault="004442BA" w:rsidP="000F7F7D">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CA4FD7" w:rsidRPr="0095275B">
        <w:rPr>
          <w:rFonts w:ascii="Times New Roman" w:hAnsi="Times New Roman" w:cs="Times New Roman"/>
          <w:sz w:val="24"/>
          <w:szCs w:val="24"/>
        </w:rPr>
        <w:t>. How does authenticity contribute to the success of influencers on social media in facilitating consumer behavior within the UK retail market?</w:t>
      </w:r>
    </w:p>
    <w:p w14:paraId="75D41874" w14:textId="77777777" w:rsidR="00471ECD" w:rsidRDefault="00471ECD" w:rsidP="000F7F7D">
      <w:pPr>
        <w:spacing w:line="360" w:lineRule="auto"/>
        <w:jc w:val="both"/>
        <w:rPr>
          <w:rFonts w:ascii="Times New Roman" w:hAnsi="Times New Roman" w:cs="Times New Roman"/>
          <w:sz w:val="24"/>
          <w:szCs w:val="24"/>
        </w:rPr>
      </w:pPr>
    </w:p>
    <w:p w14:paraId="64BB17A5" w14:textId="77777777" w:rsidR="00471ECD" w:rsidRPr="00471ECD" w:rsidRDefault="004442BA" w:rsidP="000F7F7D">
      <w:pPr>
        <w:pStyle w:val="Heading1"/>
        <w:spacing w:line="360" w:lineRule="auto"/>
      </w:pPr>
      <w:bookmarkStart w:id="5" w:name="_Toc159094940"/>
      <w:r>
        <w:lastRenderedPageBreak/>
        <w:t>2</w:t>
      </w:r>
      <w:r w:rsidRPr="00471ECD">
        <w:t>.0 Research Design</w:t>
      </w:r>
      <w:bookmarkEnd w:id="5"/>
    </w:p>
    <w:p w14:paraId="7886F85E" w14:textId="77777777" w:rsidR="00471ECD" w:rsidRDefault="004442BA" w:rsidP="000F7F7D">
      <w:pPr>
        <w:pStyle w:val="Heading2"/>
        <w:spacing w:line="360" w:lineRule="auto"/>
      </w:pPr>
      <w:bookmarkStart w:id="6" w:name="_Toc159094941"/>
      <w:r w:rsidRPr="00471ECD">
        <w:t>2.1 Methodology:</w:t>
      </w:r>
      <w:bookmarkEnd w:id="6"/>
      <w:r w:rsidRPr="00471ECD">
        <w:t xml:space="preserve"> </w:t>
      </w:r>
    </w:p>
    <w:p w14:paraId="6CF32FC6" w14:textId="3CCC3970" w:rsidR="00471ECD" w:rsidRPr="00471ECD" w:rsidRDefault="004442BA" w:rsidP="000F7F7D">
      <w:pPr>
        <w:spacing w:line="360" w:lineRule="auto"/>
        <w:jc w:val="both"/>
        <w:rPr>
          <w:rFonts w:ascii="Times New Roman" w:hAnsi="Times New Roman" w:cs="Times New Roman"/>
          <w:sz w:val="24"/>
          <w:szCs w:val="24"/>
        </w:rPr>
      </w:pPr>
      <w:r w:rsidRPr="00471ECD">
        <w:rPr>
          <w:rFonts w:ascii="Times New Roman" w:hAnsi="Times New Roman" w:cs="Times New Roman"/>
          <w:sz w:val="24"/>
          <w:szCs w:val="24"/>
        </w:rPr>
        <w:t xml:space="preserve">The research will employ a mixed-methods design, which integrates both quantitative and qualitative research methods to cover all the possible effects of social media influencers on consumers' behavior in the UK retail sector. </w:t>
      </w:r>
    </w:p>
    <w:p w14:paraId="487CA20F" w14:textId="77777777" w:rsidR="00B87404" w:rsidRDefault="004442BA" w:rsidP="000F7F7D">
      <w:pPr>
        <w:pStyle w:val="Heading2"/>
        <w:spacing w:line="360" w:lineRule="auto"/>
      </w:pPr>
      <w:bookmarkStart w:id="7" w:name="_Toc159094942"/>
      <w:r w:rsidRPr="00471ECD">
        <w:t>2.2 Philosophy:</w:t>
      </w:r>
      <w:bookmarkEnd w:id="7"/>
      <w:r w:rsidRPr="00471ECD">
        <w:t xml:space="preserve"> </w:t>
      </w:r>
    </w:p>
    <w:p w14:paraId="7061FF46" w14:textId="77777777" w:rsidR="00471ECD" w:rsidRPr="00471ECD" w:rsidRDefault="004442BA" w:rsidP="000F7F7D">
      <w:pPr>
        <w:spacing w:line="360" w:lineRule="auto"/>
        <w:jc w:val="both"/>
        <w:rPr>
          <w:rFonts w:ascii="Times New Roman" w:hAnsi="Times New Roman" w:cs="Times New Roman"/>
          <w:sz w:val="24"/>
          <w:szCs w:val="24"/>
        </w:rPr>
      </w:pPr>
      <w:r w:rsidRPr="00471ECD">
        <w:rPr>
          <w:rFonts w:ascii="Times New Roman" w:hAnsi="Times New Roman" w:cs="Times New Roman"/>
          <w:sz w:val="24"/>
          <w:szCs w:val="24"/>
        </w:rPr>
        <w:t>The pragmatic philosophical approach will serve as a guideline and imply that the research should be practically oriented and relevant to the actual world</w:t>
      </w:r>
      <w:r w:rsidR="00B87404">
        <w:rPr>
          <w:rFonts w:ascii="Times New Roman" w:hAnsi="Times New Roman" w:cs="Times New Roman"/>
          <w:sz w:val="24"/>
          <w:szCs w:val="24"/>
        </w:rPr>
        <w:t xml:space="preserve"> (</w:t>
      </w:r>
      <w:r w:rsidR="00B87404" w:rsidRPr="004E00F8">
        <w:rPr>
          <w:rFonts w:ascii="Times New Roman" w:hAnsi="Times New Roman" w:cs="Times New Roman"/>
          <w:color w:val="222222"/>
          <w:sz w:val="24"/>
          <w:szCs w:val="24"/>
          <w:shd w:val="clear" w:color="auto" w:fill="FFFFFF"/>
        </w:rPr>
        <w:t>Kel</w:t>
      </w:r>
      <w:r w:rsidR="00B87404">
        <w:rPr>
          <w:rFonts w:ascii="Times New Roman" w:hAnsi="Times New Roman" w:cs="Times New Roman"/>
          <w:color w:val="222222"/>
          <w:sz w:val="24"/>
          <w:szCs w:val="24"/>
          <w:shd w:val="clear" w:color="auto" w:fill="FFFFFF"/>
        </w:rPr>
        <w:t>ly, and Cordeiro, 2020)</w:t>
      </w:r>
      <w:r w:rsidRPr="00471ECD">
        <w:rPr>
          <w:rFonts w:ascii="Times New Roman" w:hAnsi="Times New Roman" w:cs="Times New Roman"/>
          <w:sz w:val="24"/>
          <w:szCs w:val="24"/>
        </w:rPr>
        <w:t>. The study endeavors to integrate various perspectives and methodologies to form actionable insights that can be used for scholarly understanding and applied implications in the retail sector.</w:t>
      </w:r>
    </w:p>
    <w:p w14:paraId="7A8B1ADC" w14:textId="77777777" w:rsidR="00B87404" w:rsidRDefault="004442BA" w:rsidP="000F7F7D">
      <w:pPr>
        <w:pStyle w:val="Heading2"/>
        <w:spacing w:line="360" w:lineRule="auto"/>
      </w:pPr>
      <w:bookmarkStart w:id="8" w:name="_Toc159094943"/>
      <w:r w:rsidRPr="00471ECD">
        <w:t>2.3 Research Approach:</w:t>
      </w:r>
      <w:bookmarkEnd w:id="8"/>
      <w:r w:rsidRPr="00471ECD">
        <w:t xml:space="preserve"> </w:t>
      </w:r>
    </w:p>
    <w:p w14:paraId="459262A2" w14:textId="77777777" w:rsidR="00471ECD" w:rsidRPr="00471ECD" w:rsidRDefault="004442BA" w:rsidP="000F7F7D">
      <w:pPr>
        <w:spacing w:line="360" w:lineRule="auto"/>
        <w:jc w:val="both"/>
        <w:rPr>
          <w:rFonts w:ascii="Times New Roman" w:hAnsi="Times New Roman" w:cs="Times New Roman"/>
          <w:sz w:val="24"/>
          <w:szCs w:val="24"/>
        </w:rPr>
      </w:pPr>
      <w:r w:rsidRPr="00471ECD">
        <w:rPr>
          <w:rFonts w:ascii="Times New Roman" w:hAnsi="Times New Roman" w:cs="Times New Roman"/>
          <w:sz w:val="24"/>
          <w:szCs w:val="24"/>
        </w:rPr>
        <w:t>The study will utilize a deductive approach that starts with theories and hypotheses from the current literature on influencer marketing and consumer behavior</w:t>
      </w:r>
      <w:r w:rsidR="00B87404">
        <w:rPr>
          <w:rFonts w:ascii="Times New Roman" w:hAnsi="Times New Roman" w:cs="Times New Roman"/>
          <w:sz w:val="24"/>
          <w:szCs w:val="24"/>
        </w:rPr>
        <w:t xml:space="preserve"> (Hall et al., 2023)</w:t>
      </w:r>
      <w:r w:rsidRPr="00471ECD">
        <w:rPr>
          <w:rFonts w:ascii="Times New Roman" w:hAnsi="Times New Roman" w:cs="Times New Roman"/>
          <w:sz w:val="24"/>
          <w:szCs w:val="24"/>
        </w:rPr>
        <w:t>. However, the instrumental elements will still be included to allow the appearance of new topics and patterns that can emerge from the analysis.</w:t>
      </w:r>
    </w:p>
    <w:p w14:paraId="1BDEAC4F" w14:textId="77777777" w:rsidR="00B87404" w:rsidRDefault="004442BA" w:rsidP="000F7F7D">
      <w:pPr>
        <w:pStyle w:val="Heading2"/>
        <w:spacing w:line="360" w:lineRule="auto"/>
      </w:pPr>
      <w:bookmarkStart w:id="9" w:name="_Toc159094944"/>
      <w:r w:rsidRPr="00471ECD">
        <w:t>2.4 Data Collection:</w:t>
      </w:r>
      <w:bookmarkEnd w:id="9"/>
      <w:r w:rsidRPr="00471ECD">
        <w:t xml:space="preserve"> </w:t>
      </w:r>
    </w:p>
    <w:p w14:paraId="488502CE" w14:textId="61FB9D8A" w:rsidR="00471ECD" w:rsidRDefault="004442BA" w:rsidP="000F7F7D">
      <w:pPr>
        <w:spacing w:line="360" w:lineRule="auto"/>
        <w:jc w:val="both"/>
        <w:rPr>
          <w:rFonts w:ascii="Times New Roman" w:hAnsi="Times New Roman" w:cs="Times New Roman"/>
          <w:sz w:val="24"/>
          <w:szCs w:val="24"/>
        </w:rPr>
      </w:pPr>
      <w:r w:rsidRPr="00471ECD">
        <w:rPr>
          <w:rFonts w:ascii="Times New Roman" w:hAnsi="Times New Roman" w:cs="Times New Roman"/>
          <w:sz w:val="24"/>
          <w:szCs w:val="24"/>
        </w:rPr>
        <w:t xml:space="preserve">Data collection will be based on a blending of a survey questionnaire and semi-structured interviews. The survey link will be situated online for a transparent sampling technique </w:t>
      </w:r>
      <w:r w:rsidR="00D55B89" w:rsidRPr="00471ECD">
        <w:rPr>
          <w:rFonts w:ascii="Times New Roman" w:hAnsi="Times New Roman" w:cs="Times New Roman"/>
          <w:sz w:val="24"/>
          <w:szCs w:val="24"/>
        </w:rPr>
        <w:t>for</w:t>
      </w:r>
      <w:r w:rsidRPr="00471ECD">
        <w:rPr>
          <w:rFonts w:ascii="Times New Roman" w:hAnsi="Times New Roman" w:cs="Times New Roman"/>
          <w:sz w:val="24"/>
          <w:szCs w:val="24"/>
        </w:rPr>
        <w:t xml:space="preserve"> the convenience of 100 possible respondents who will be recruited through social media and retail-related forums.</w:t>
      </w:r>
    </w:p>
    <w:p w14:paraId="0C3933AB" w14:textId="77777777" w:rsidR="00BA4BBD" w:rsidRPr="00471ECD" w:rsidRDefault="00BA4BBD" w:rsidP="000F7F7D">
      <w:pPr>
        <w:spacing w:line="360" w:lineRule="auto"/>
        <w:jc w:val="both"/>
        <w:rPr>
          <w:rFonts w:ascii="Times New Roman" w:hAnsi="Times New Roman" w:cs="Times New Roman"/>
          <w:sz w:val="24"/>
          <w:szCs w:val="24"/>
        </w:rPr>
      </w:pPr>
    </w:p>
    <w:p w14:paraId="31C963D7" w14:textId="77777777" w:rsidR="00B87404" w:rsidRDefault="00B87404" w:rsidP="000F7F7D">
      <w:pPr>
        <w:pStyle w:val="Heading2"/>
        <w:spacing w:line="360" w:lineRule="auto"/>
      </w:pPr>
      <w:bookmarkStart w:id="10" w:name="_Toc159094945"/>
      <w:r>
        <w:t>2.5 Sample</w:t>
      </w:r>
      <w:bookmarkEnd w:id="10"/>
    </w:p>
    <w:p w14:paraId="16080221" w14:textId="43FF05D6" w:rsidR="00471ECD" w:rsidRPr="00471ECD" w:rsidRDefault="004442BA" w:rsidP="000F7F7D">
      <w:pPr>
        <w:spacing w:line="360" w:lineRule="auto"/>
        <w:jc w:val="both"/>
        <w:rPr>
          <w:rFonts w:ascii="Times New Roman" w:hAnsi="Times New Roman" w:cs="Times New Roman"/>
          <w:sz w:val="24"/>
          <w:szCs w:val="24"/>
        </w:rPr>
      </w:pPr>
      <w:r w:rsidRPr="00471ECD">
        <w:rPr>
          <w:rFonts w:ascii="Times New Roman" w:hAnsi="Times New Roman" w:cs="Times New Roman"/>
          <w:sz w:val="24"/>
          <w:szCs w:val="24"/>
        </w:rPr>
        <w:t>Convenience sampling will be used to pick the respondents for the study. This sampling method is thus highly advantageous for being convenient and easily accessible for recruiting volunteers who are ready and willing to participate in the study</w:t>
      </w:r>
      <w:r w:rsidR="00523C27">
        <w:rPr>
          <w:rFonts w:ascii="Times New Roman" w:hAnsi="Times New Roman" w:cs="Times New Roman"/>
          <w:sz w:val="24"/>
          <w:szCs w:val="24"/>
        </w:rPr>
        <w:t xml:space="preserve"> (</w:t>
      </w:r>
      <w:r w:rsidR="00523C27">
        <w:rPr>
          <w:rFonts w:ascii="Times New Roman" w:hAnsi="Times New Roman" w:cs="Times New Roman"/>
          <w:color w:val="222222"/>
          <w:sz w:val="24"/>
          <w:szCs w:val="24"/>
          <w:shd w:val="clear" w:color="auto" w:fill="FFFFFF"/>
        </w:rPr>
        <w:t>Stratton, 2021)</w:t>
      </w:r>
      <w:r w:rsidRPr="00471ECD">
        <w:rPr>
          <w:rFonts w:ascii="Times New Roman" w:hAnsi="Times New Roman" w:cs="Times New Roman"/>
          <w:sz w:val="24"/>
          <w:szCs w:val="24"/>
        </w:rPr>
        <w:t xml:space="preserve">. The samples will be drawn from a population of individuals aged between </w:t>
      </w:r>
      <w:r w:rsidR="008E25DA" w:rsidRPr="00471ECD">
        <w:rPr>
          <w:rFonts w:ascii="Times New Roman" w:hAnsi="Times New Roman" w:cs="Times New Roman"/>
          <w:sz w:val="24"/>
          <w:szCs w:val="24"/>
        </w:rPr>
        <w:t>18- and 45-years</w:t>
      </w:r>
      <w:r w:rsidRPr="00471ECD">
        <w:rPr>
          <w:rFonts w:ascii="Times New Roman" w:hAnsi="Times New Roman" w:cs="Times New Roman"/>
          <w:sz w:val="24"/>
          <w:szCs w:val="24"/>
        </w:rPr>
        <w:t xml:space="preserve"> resident in the United Kingdom.</w:t>
      </w:r>
    </w:p>
    <w:p w14:paraId="4C46695B" w14:textId="77777777" w:rsidR="00AE37C6" w:rsidRDefault="004442BA" w:rsidP="000F7F7D">
      <w:pPr>
        <w:pStyle w:val="Heading2"/>
        <w:spacing w:line="360" w:lineRule="auto"/>
      </w:pPr>
      <w:bookmarkStart w:id="11" w:name="_Toc159094946"/>
      <w:r w:rsidRPr="00471ECD">
        <w:lastRenderedPageBreak/>
        <w:t>2.6 Data Analysis:</w:t>
      </w:r>
      <w:bookmarkEnd w:id="11"/>
      <w:r w:rsidRPr="00471ECD">
        <w:t xml:space="preserve"> </w:t>
      </w:r>
    </w:p>
    <w:p w14:paraId="72D32C33" w14:textId="2FF35F60" w:rsidR="00BA4BBD" w:rsidRPr="0049131D" w:rsidRDefault="004442BA" w:rsidP="000F7F7D">
      <w:pPr>
        <w:spacing w:line="360" w:lineRule="auto"/>
        <w:jc w:val="both"/>
        <w:rPr>
          <w:rFonts w:ascii="Times New Roman" w:hAnsi="Times New Roman" w:cs="Times New Roman"/>
          <w:sz w:val="24"/>
          <w:szCs w:val="24"/>
        </w:rPr>
      </w:pPr>
      <w:r w:rsidRPr="00471ECD">
        <w:rPr>
          <w:rFonts w:ascii="Times New Roman" w:hAnsi="Times New Roman" w:cs="Times New Roman"/>
          <w:sz w:val="24"/>
          <w:szCs w:val="24"/>
        </w:rPr>
        <w:t xml:space="preserve">The survey will use descriptive statistics to analyze the quantitative data collected to identify trends, correlations, and patterns of consumer behavior in relation to social media influencers. Qualitative data from individually conducted, semi-structured interviews and their themes will be analyzed to explore in-depth underlying stories and experiences of participants. </w:t>
      </w:r>
    </w:p>
    <w:p w14:paraId="16A7F5E1" w14:textId="77777777" w:rsidR="0049131D" w:rsidRPr="0049131D" w:rsidRDefault="004442BA" w:rsidP="000F7F7D">
      <w:pPr>
        <w:pStyle w:val="Heading1"/>
        <w:spacing w:line="360" w:lineRule="auto"/>
      </w:pPr>
      <w:bookmarkStart w:id="12" w:name="_Toc159094947"/>
      <w:r w:rsidRPr="0049131D">
        <w:t>3.0 Limitations and Ethical Risk</w:t>
      </w:r>
      <w:bookmarkEnd w:id="12"/>
    </w:p>
    <w:p w14:paraId="44906BB1" w14:textId="77777777" w:rsidR="00897229" w:rsidRDefault="00897229" w:rsidP="000F7F7D">
      <w:pPr>
        <w:pStyle w:val="Heading2"/>
        <w:spacing w:line="360" w:lineRule="auto"/>
      </w:pPr>
      <w:bookmarkStart w:id="13" w:name="_Toc159094948"/>
      <w:r>
        <w:t>3.1 Resource Limitations</w:t>
      </w:r>
      <w:bookmarkEnd w:id="13"/>
    </w:p>
    <w:p w14:paraId="73802C8E" w14:textId="269EB12E" w:rsidR="0049131D" w:rsidRPr="0049131D" w:rsidRDefault="004442BA" w:rsidP="000F7F7D">
      <w:pPr>
        <w:spacing w:line="360" w:lineRule="auto"/>
        <w:jc w:val="both"/>
        <w:rPr>
          <w:rFonts w:ascii="Times New Roman" w:hAnsi="Times New Roman" w:cs="Times New Roman"/>
          <w:bCs/>
          <w:sz w:val="24"/>
          <w:szCs w:val="24"/>
        </w:rPr>
      </w:pPr>
      <w:r w:rsidRPr="0049131D">
        <w:rPr>
          <w:rFonts w:ascii="Times New Roman" w:hAnsi="Times New Roman" w:cs="Times New Roman"/>
          <w:bCs/>
          <w:sz w:val="24"/>
          <w:szCs w:val="24"/>
        </w:rPr>
        <w:t xml:space="preserve">One limitation of the study may be its reliance on human resources (time, money, and access to participants). Running surveys and interviews and carrying out required data analysis is very time-consuming. Further, restrictions in financial capital may hinder the ability of the research to cover the breadth of the issue, i.e., sample size or data gathering methodology. </w:t>
      </w:r>
    </w:p>
    <w:p w14:paraId="173A39D3" w14:textId="77777777" w:rsidR="00897229" w:rsidRDefault="00897229" w:rsidP="000F7F7D">
      <w:pPr>
        <w:pStyle w:val="Heading2"/>
        <w:spacing w:line="360" w:lineRule="auto"/>
      </w:pPr>
      <w:bookmarkStart w:id="14" w:name="_Toc159094949"/>
      <w:r>
        <w:t>3.2 Ethical Consideration</w:t>
      </w:r>
      <w:bookmarkEnd w:id="14"/>
    </w:p>
    <w:p w14:paraId="2FC91F68" w14:textId="30FFFA3E" w:rsidR="0049131D" w:rsidRPr="0049131D" w:rsidRDefault="004442BA" w:rsidP="000F7F7D">
      <w:pPr>
        <w:spacing w:line="360" w:lineRule="auto"/>
        <w:jc w:val="both"/>
        <w:rPr>
          <w:rFonts w:ascii="Times New Roman" w:hAnsi="Times New Roman" w:cs="Times New Roman"/>
          <w:bCs/>
          <w:sz w:val="24"/>
          <w:szCs w:val="24"/>
        </w:rPr>
      </w:pPr>
      <w:r w:rsidRPr="0049131D">
        <w:rPr>
          <w:rFonts w:ascii="Times New Roman" w:hAnsi="Times New Roman" w:cs="Times New Roman"/>
          <w:bCs/>
          <w:sz w:val="24"/>
          <w:szCs w:val="24"/>
        </w:rPr>
        <w:t xml:space="preserve">Only ethical considerations are crucial in research using human subjects. This study will give special attention to informed consent, confidentiality, and voluntary participation during the implementation of the research process. Participants will be given information on the study's aims, their role as participants, and the data collection and storage processes. </w:t>
      </w:r>
    </w:p>
    <w:p w14:paraId="51C6A4C2" w14:textId="77777777" w:rsidR="00897229" w:rsidRDefault="00897229" w:rsidP="000F7F7D">
      <w:pPr>
        <w:pStyle w:val="Heading2"/>
        <w:spacing w:line="360" w:lineRule="auto"/>
      </w:pPr>
      <w:bookmarkStart w:id="15" w:name="_Toc159094950"/>
      <w:r>
        <w:t>3.3 Reliability and Validity</w:t>
      </w:r>
      <w:bookmarkEnd w:id="15"/>
    </w:p>
    <w:p w14:paraId="4CAB875C" w14:textId="22892D97" w:rsidR="0049131D" w:rsidRPr="0049131D" w:rsidRDefault="004442BA" w:rsidP="000F7F7D">
      <w:pPr>
        <w:spacing w:line="360" w:lineRule="auto"/>
        <w:jc w:val="both"/>
        <w:rPr>
          <w:rFonts w:ascii="Times New Roman" w:hAnsi="Times New Roman" w:cs="Times New Roman"/>
          <w:bCs/>
          <w:sz w:val="24"/>
          <w:szCs w:val="24"/>
        </w:rPr>
      </w:pPr>
      <w:r w:rsidRPr="0049131D">
        <w:rPr>
          <w:rFonts w:ascii="Times New Roman" w:hAnsi="Times New Roman" w:cs="Times New Roman"/>
          <w:bCs/>
          <w:sz w:val="24"/>
          <w:szCs w:val="24"/>
        </w:rPr>
        <w:t>The whole research being conducted must be supported by reliable and valid findings so that the study's ethics can be maintained. As reliability is ensured, standard data collection methods will be implemented, and bias and errors in data analysis will be reduced. Content and construct validity will be used to measure validity throughout the research design process and data analysis to ensure the study's findings will be accurate and relevant to the research aims.</w:t>
      </w:r>
    </w:p>
    <w:p w14:paraId="6B74A8F0" w14:textId="77777777" w:rsidR="0049131D" w:rsidRPr="0049131D" w:rsidRDefault="004442BA" w:rsidP="000F7F7D">
      <w:pPr>
        <w:pStyle w:val="Heading1"/>
        <w:spacing w:line="360" w:lineRule="auto"/>
      </w:pPr>
      <w:bookmarkStart w:id="16" w:name="_Toc159094951"/>
      <w:r w:rsidRPr="0049131D">
        <w:t>4.0 Resources and Planning</w:t>
      </w:r>
      <w:bookmarkEnd w:id="16"/>
    </w:p>
    <w:p w14:paraId="7581FB31" w14:textId="77777777" w:rsidR="00C2393C" w:rsidRDefault="00C2393C" w:rsidP="000F7F7D">
      <w:pPr>
        <w:pStyle w:val="Heading2"/>
        <w:spacing w:line="360" w:lineRule="auto"/>
      </w:pPr>
      <w:bookmarkStart w:id="17" w:name="_Toc159094952"/>
      <w:r>
        <w:t>4.1 Resources</w:t>
      </w:r>
      <w:bookmarkEnd w:id="17"/>
    </w:p>
    <w:p w14:paraId="168E7852" w14:textId="77777777" w:rsidR="0049131D" w:rsidRDefault="004442BA" w:rsidP="000F7F7D">
      <w:pPr>
        <w:spacing w:line="360" w:lineRule="auto"/>
        <w:jc w:val="both"/>
        <w:rPr>
          <w:rFonts w:ascii="Times New Roman" w:hAnsi="Times New Roman" w:cs="Times New Roman"/>
          <w:bCs/>
          <w:sz w:val="24"/>
          <w:szCs w:val="24"/>
        </w:rPr>
      </w:pPr>
      <w:r w:rsidRPr="0049131D">
        <w:rPr>
          <w:rFonts w:ascii="Times New Roman" w:hAnsi="Times New Roman" w:cs="Times New Roman"/>
          <w:bCs/>
          <w:sz w:val="24"/>
          <w:szCs w:val="24"/>
        </w:rPr>
        <w:t xml:space="preserve">The implementation of this research project ought to consider factors concerning the availability of resources, such as personnel, technology, and materials. As part of human resources, tasks, including the administration of surveys, collection of data, and analysis, will be given out. In </w:t>
      </w:r>
      <w:r w:rsidRPr="0049131D">
        <w:rPr>
          <w:rFonts w:ascii="Times New Roman" w:hAnsi="Times New Roman" w:cs="Times New Roman"/>
          <w:bCs/>
          <w:sz w:val="24"/>
          <w:szCs w:val="24"/>
        </w:rPr>
        <w:lastRenderedPageBreak/>
        <w:t xml:space="preserve">addition, access to technology and software that will help in data management and analysis will be required to enable research to run efficiently. </w:t>
      </w:r>
    </w:p>
    <w:p w14:paraId="72AA9C75" w14:textId="77777777" w:rsidR="000B0F85" w:rsidRPr="000B0F85" w:rsidRDefault="00C2393C" w:rsidP="00693751">
      <w:pPr>
        <w:pStyle w:val="Heading2"/>
      </w:pPr>
      <w:bookmarkStart w:id="18" w:name="_Toc159094953"/>
      <w:r>
        <w:t>4.2 Gantt Chart</w:t>
      </w:r>
      <w:bookmarkEnd w:id="18"/>
      <w:r>
        <w:t xml:space="preserve"> </w:t>
      </w:r>
    </w:p>
    <w:p w14:paraId="164116F6" w14:textId="77777777" w:rsidR="00C2393C" w:rsidRPr="00C2393C" w:rsidRDefault="00A11368" w:rsidP="0049131D">
      <w:pPr>
        <w:jc w:val="both"/>
        <w:rPr>
          <w:rFonts w:ascii="Times New Roman" w:hAnsi="Times New Roman" w:cs="Times New Roman"/>
          <w:bCs/>
          <w:sz w:val="24"/>
          <w:szCs w:val="24"/>
        </w:rPr>
      </w:pPr>
      <w:r w:rsidRPr="00A11368">
        <w:rPr>
          <w:noProof/>
        </w:rPr>
        <w:drawing>
          <wp:inline distT="0" distB="0" distL="0" distR="0" wp14:anchorId="513A9911" wp14:editId="500EF924">
            <wp:extent cx="5943600" cy="5600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5600700"/>
                    </a:xfrm>
                    <a:prstGeom prst="rect">
                      <a:avLst/>
                    </a:prstGeom>
                    <a:noFill/>
                    <a:ln>
                      <a:noFill/>
                    </a:ln>
                  </pic:spPr>
                </pic:pic>
              </a:graphicData>
            </a:graphic>
          </wp:inline>
        </w:drawing>
      </w:r>
    </w:p>
    <w:p w14:paraId="5A1AA8EB" w14:textId="77777777" w:rsidR="003C5663" w:rsidRDefault="003C5663">
      <w:pPr>
        <w:rPr>
          <w:rFonts w:ascii="Times New Roman" w:hAnsi="Times New Roman" w:cs="Times New Roman"/>
          <w:sz w:val="24"/>
          <w:szCs w:val="24"/>
        </w:rPr>
      </w:pPr>
      <w:r>
        <w:rPr>
          <w:rFonts w:ascii="Times New Roman" w:hAnsi="Times New Roman" w:cs="Times New Roman"/>
          <w:sz w:val="24"/>
          <w:szCs w:val="24"/>
        </w:rPr>
        <w:br w:type="page"/>
      </w:r>
    </w:p>
    <w:p w14:paraId="4BCF1923" w14:textId="77777777" w:rsidR="004D77C0" w:rsidRDefault="003C5663" w:rsidP="00693751">
      <w:pPr>
        <w:pStyle w:val="Heading1"/>
      </w:pPr>
      <w:bookmarkStart w:id="19" w:name="_Toc159094954"/>
      <w:r>
        <w:lastRenderedPageBreak/>
        <w:t>References</w:t>
      </w:r>
      <w:bookmarkEnd w:id="19"/>
    </w:p>
    <w:p w14:paraId="63041E6B" w14:textId="77777777" w:rsidR="0078172F" w:rsidRPr="00EB61B7" w:rsidRDefault="0078172F" w:rsidP="0078172F">
      <w:pPr>
        <w:rPr>
          <w:rFonts w:ascii="Times New Roman" w:hAnsi="Times New Roman" w:cs="Times New Roman"/>
          <w:b/>
          <w:sz w:val="24"/>
          <w:szCs w:val="24"/>
        </w:rPr>
      </w:pPr>
    </w:p>
    <w:p w14:paraId="300FCC62"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Abidin, C., 2021. From “networked publics” to “refracted publics”: A companion framework for researching “below the radar” studies. </w:t>
      </w:r>
      <w:r w:rsidRPr="00AB6CA0">
        <w:rPr>
          <w:rFonts w:ascii="Times New Roman" w:hAnsi="Times New Roman" w:cs="Times New Roman"/>
          <w:i/>
          <w:iCs/>
          <w:color w:val="222222"/>
          <w:sz w:val="24"/>
          <w:szCs w:val="24"/>
          <w:shd w:val="clear" w:color="auto" w:fill="FFFFFF"/>
        </w:rPr>
        <w:t>Social Media+ Society</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7</w:t>
      </w:r>
      <w:r w:rsidRPr="00AB6CA0">
        <w:rPr>
          <w:rFonts w:ascii="Times New Roman" w:hAnsi="Times New Roman" w:cs="Times New Roman"/>
          <w:color w:val="222222"/>
          <w:sz w:val="24"/>
          <w:szCs w:val="24"/>
          <w:shd w:val="clear" w:color="auto" w:fill="FFFFFF"/>
        </w:rPr>
        <w:t>(1), p.2056305120984458.</w:t>
      </w:r>
    </w:p>
    <w:p w14:paraId="69209973"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Ahn, R.J., Cho, S.Y. and Sunny Tsai, W., 2022. Demystifying computer-generated imagery (CGI) influencers: The effect of perceived anthropomorphism and social presence on brand outcomes. </w:t>
      </w:r>
      <w:r w:rsidRPr="00AB6CA0">
        <w:rPr>
          <w:rFonts w:ascii="Times New Roman" w:hAnsi="Times New Roman" w:cs="Times New Roman"/>
          <w:i/>
          <w:iCs/>
          <w:color w:val="222222"/>
          <w:sz w:val="24"/>
          <w:szCs w:val="24"/>
          <w:shd w:val="clear" w:color="auto" w:fill="FFFFFF"/>
        </w:rPr>
        <w:t>Journal of interactive advertising</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22</w:t>
      </w:r>
      <w:r w:rsidRPr="00AB6CA0">
        <w:rPr>
          <w:rFonts w:ascii="Times New Roman" w:hAnsi="Times New Roman" w:cs="Times New Roman"/>
          <w:color w:val="222222"/>
          <w:sz w:val="24"/>
          <w:szCs w:val="24"/>
          <w:shd w:val="clear" w:color="auto" w:fill="FFFFFF"/>
        </w:rPr>
        <w:t>(3), pp.327-335.</w:t>
      </w:r>
    </w:p>
    <w:p w14:paraId="22ABC66B"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 xml:space="preserve">Cao, D., Meadows, M., Wong, D. and Xia, S., 2021. Understanding consumers’ social media engagement </w:t>
      </w:r>
      <w:proofErr w:type="spellStart"/>
      <w:r w:rsidRPr="00AB6CA0">
        <w:rPr>
          <w:rFonts w:ascii="Times New Roman" w:hAnsi="Times New Roman" w:cs="Times New Roman"/>
          <w:color w:val="222222"/>
          <w:sz w:val="24"/>
          <w:szCs w:val="24"/>
          <w:shd w:val="clear" w:color="auto" w:fill="FFFFFF"/>
        </w:rPr>
        <w:t>behaviour</w:t>
      </w:r>
      <w:proofErr w:type="spellEnd"/>
      <w:r w:rsidRPr="00AB6CA0">
        <w:rPr>
          <w:rFonts w:ascii="Times New Roman" w:hAnsi="Times New Roman" w:cs="Times New Roman"/>
          <w:color w:val="222222"/>
          <w:sz w:val="24"/>
          <w:szCs w:val="24"/>
          <w:shd w:val="clear" w:color="auto" w:fill="FFFFFF"/>
        </w:rPr>
        <w:t>: An examination of the moderation effect of social media context. </w:t>
      </w:r>
      <w:r w:rsidRPr="00AB6CA0">
        <w:rPr>
          <w:rFonts w:ascii="Times New Roman" w:hAnsi="Times New Roman" w:cs="Times New Roman"/>
          <w:i/>
          <w:iCs/>
          <w:color w:val="222222"/>
          <w:sz w:val="24"/>
          <w:szCs w:val="24"/>
          <w:shd w:val="clear" w:color="auto" w:fill="FFFFFF"/>
        </w:rPr>
        <w:t>Journal of Business Research</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122</w:t>
      </w:r>
      <w:r w:rsidRPr="00AB6CA0">
        <w:rPr>
          <w:rFonts w:ascii="Times New Roman" w:hAnsi="Times New Roman" w:cs="Times New Roman"/>
          <w:color w:val="222222"/>
          <w:sz w:val="24"/>
          <w:szCs w:val="24"/>
          <w:shd w:val="clear" w:color="auto" w:fill="FFFFFF"/>
        </w:rPr>
        <w:t>, pp.835-846.</w:t>
      </w:r>
    </w:p>
    <w:p w14:paraId="32E7B117"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 xml:space="preserve">Chan, F., 2022. A Study of Social Media Influencers and Impact on Consumer Buying </w:t>
      </w:r>
      <w:proofErr w:type="spellStart"/>
      <w:r w:rsidRPr="00AB6CA0">
        <w:rPr>
          <w:rFonts w:ascii="Times New Roman" w:hAnsi="Times New Roman" w:cs="Times New Roman"/>
          <w:color w:val="222222"/>
          <w:sz w:val="24"/>
          <w:szCs w:val="24"/>
          <w:shd w:val="clear" w:color="auto" w:fill="FFFFFF"/>
        </w:rPr>
        <w:t>Behaviour</w:t>
      </w:r>
      <w:proofErr w:type="spellEnd"/>
      <w:r w:rsidRPr="00AB6CA0">
        <w:rPr>
          <w:rFonts w:ascii="Times New Roman" w:hAnsi="Times New Roman" w:cs="Times New Roman"/>
          <w:color w:val="222222"/>
          <w:sz w:val="24"/>
          <w:szCs w:val="24"/>
          <w:shd w:val="clear" w:color="auto" w:fill="FFFFFF"/>
        </w:rPr>
        <w:t xml:space="preserve"> in the United Kingdom. </w:t>
      </w:r>
      <w:r w:rsidRPr="00AB6CA0">
        <w:rPr>
          <w:rFonts w:ascii="Times New Roman" w:hAnsi="Times New Roman" w:cs="Times New Roman"/>
          <w:i/>
          <w:iCs/>
          <w:color w:val="222222"/>
          <w:sz w:val="24"/>
          <w:szCs w:val="24"/>
          <w:shd w:val="clear" w:color="auto" w:fill="FFFFFF"/>
        </w:rPr>
        <w:t>International Journal of Business &amp; Management Studies</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3</w:t>
      </w:r>
      <w:r w:rsidRPr="00AB6CA0">
        <w:rPr>
          <w:rFonts w:ascii="Times New Roman" w:hAnsi="Times New Roman" w:cs="Times New Roman"/>
          <w:color w:val="222222"/>
          <w:sz w:val="24"/>
          <w:szCs w:val="24"/>
          <w:shd w:val="clear" w:color="auto" w:fill="FFFFFF"/>
        </w:rPr>
        <w:t>(07), pp.2694-1449.</w:t>
      </w:r>
    </w:p>
    <w:p w14:paraId="7D819E5C"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Chen, K.J. Shan, Y., and Lin, J.S., 2020. When social media influencers endorse brands: The effects of self-influencer congruence, parasocial identification, and perceived endorser motive. </w:t>
      </w:r>
      <w:r w:rsidRPr="00AB6CA0">
        <w:rPr>
          <w:rFonts w:ascii="Times New Roman" w:hAnsi="Times New Roman" w:cs="Times New Roman"/>
          <w:i/>
          <w:iCs/>
          <w:color w:val="222222"/>
          <w:sz w:val="24"/>
          <w:szCs w:val="24"/>
          <w:shd w:val="clear" w:color="auto" w:fill="FFFFFF"/>
        </w:rPr>
        <w:t>International Journal of Advertising</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39</w:t>
      </w:r>
      <w:r w:rsidRPr="00AB6CA0">
        <w:rPr>
          <w:rFonts w:ascii="Times New Roman" w:hAnsi="Times New Roman" w:cs="Times New Roman"/>
          <w:color w:val="222222"/>
          <w:sz w:val="24"/>
          <w:szCs w:val="24"/>
          <w:shd w:val="clear" w:color="auto" w:fill="FFFFFF"/>
        </w:rPr>
        <w:t>(5), pp.590-610.</w:t>
      </w:r>
    </w:p>
    <w:p w14:paraId="70A53BE9"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Kim, E., Duffy, M. and Thorson, E., 2021. Under the influence: Social media influencers’ impact on response to corporate reputation advertising. </w:t>
      </w:r>
      <w:r w:rsidRPr="00AB6CA0">
        <w:rPr>
          <w:rFonts w:ascii="Times New Roman" w:hAnsi="Times New Roman" w:cs="Times New Roman"/>
          <w:i/>
          <w:iCs/>
          <w:color w:val="222222"/>
          <w:sz w:val="24"/>
          <w:szCs w:val="24"/>
          <w:shd w:val="clear" w:color="auto" w:fill="FFFFFF"/>
        </w:rPr>
        <w:t>Journal of Advertising</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50</w:t>
      </w:r>
      <w:r w:rsidRPr="00AB6CA0">
        <w:rPr>
          <w:rFonts w:ascii="Times New Roman" w:hAnsi="Times New Roman" w:cs="Times New Roman"/>
          <w:color w:val="222222"/>
          <w:sz w:val="24"/>
          <w:szCs w:val="24"/>
          <w:shd w:val="clear" w:color="auto" w:fill="FFFFFF"/>
        </w:rPr>
        <w:t>(2), pp.119-138.</w:t>
      </w:r>
    </w:p>
    <w:p w14:paraId="0DF849AA"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Lee, V.H., Ooi, K.B., Hew, J.J., Leong, L.Y., Tan, G.W.H. and Lim, A.F., 2023. Social media influencers: An effective marketing approach?. </w:t>
      </w:r>
      <w:r w:rsidRPr="00AB6CA0">
        <w:rPr>
          <w:rFonts w:ascii="Times New Roman" w:hAnsi="Times New Roman" w:cs="Times New Roman"/>
          <w:i/>
          <w:iCs/>
          <w:color w:val="222222"/>
          <w:sz w:val="24"/>
          <w:szCs w:val="24"/>
          <w:shd w:val="clear" w:color="auto" w:fill="FFFFFF"/>
        </w:rPr>
        <w:t>Journal of Business Research</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160</w:t>
      </w:r>
      <w:r w:rsidRPr="00AB6CA0">
        <w:rPr>
          <w:rFonts w:ascii="Times New Roman" w:hAnsi="Times New Roman" w:cs="Times New Roman"/>
          <w:color w:val="222222"/>
          <w:sz w:val="24"/>
          <w:szCs w:val="24"/>
          <w:shd w:val="clear" w:color="auto" w:fill="FFFFFF"/>
        </w:rPr>
        <w:t>, p.113773.</w:t>
      </w:r>
    </w:p>
    <w:p w14:paraId="092EC784"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Masuda, H., Han, S.H. and Lee, J., 2022. Impacts of influencer attributes on purchase intentions in social media influencer marketing: Mediating roles of characterizations. </w:t>
      </w:r>
      <w:r w:rsidRPr="00AB6CA0">
        <w:rPr>
          <w:rFonts w:ascii="Times New Roman" w:hAnsi="Times New Roman" w:cs="Times New Roman"/>
          <w:i/>
          <w:iCs/>
          <w:color w:val="222222"/>
          <w:sz w:val="24"/>
          <w:szCs w:val="24"/>
          <w:shd w:val="clear" w:color="auto" w:fill="FFFFFF"/>
        </w:rPr>
        <w:t>Technological Forecasting and Social Change</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174</w:t>
      </w:r>
      <w:r w:rsidRPr="00AB6CA0">
        <w:rPr>
          <w:rFonts w:ascii="Times New Roman" w:hAnsi="Times New Roman" w:cs="Times New Roman"/>
          <w:color w:val="222222"/>
          <w:sz w:val="24"/>
          <w:szCs w:val="24"/>
          <w:shd w:val="clear" w:color="auto" w:fill="FFFFFF"/>
        </w:rPr>
        <w:t>, p.121246.</w:t>
      </w:r>
    </w:p>
    <w:p w14:paraId="62A8D4BD"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Nash, J., 2019. Exploring how social media platforms influence fashion consumer decisions in the UK retail sector. </w:t>
      </w:r>
      <w:r w:rsidRPr="00AB6CA0">
        <w:rPr>
          <w:rFonts w:ascii="Times New Roman" w:hAnsi="Times New Roman" w:cs="Times New Roman"/>
          <w:i/>
          <w:iCs/>
          <w:color w:val="222222"/>
          <w:sz w:val="24"/>
          <w:szCs w:val="24"/>
          <w:shd w:val="clear" w:color="auto" w:fill="FFFFFF"/>
        </w:rPr>
        <w:t>Journal of Fashion Marketing and Management: An International Journal</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23</w:t>
      </w:r>
      <w:r w:rsidRPr="00AB6CA0">
        <w:rPr>
          <w:rFonts w:ascii="Times New Roman" w:hAnsi="Times New Roman" w:cs="Times New Roman"/>
          <w:color w:val="222222"/>
          <w:sz w:val="24"/>
          <w:szCs w:val="24"/>
          <w:shd w:val="clear" w:color="auto" w:fill="FFFFFF"/>
        </w:rPr>
        <w:t>(1), pp.82-103.</w:t>
      </w:r>
    </w:p>
    <w:p w14:paraId="01F642F0"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 xml:space="preserve">Pop, R.A., </w:t>
      </w:r>
      <w:proofErr w:type="spellStart"/>
      <w:r w:rsidRPr="00AB6CA0">
        <w:rPr>
          <w:rFonts w:ascii="Times New Roman" w:hAnsi="Times New Roman" w:cs="Times New Roman"/>
          <w:color w:val="222222"/>
          <w:sz w:val="24"/>
          <w:szCs w:val="24"/>
          <w:shd w:val="clear" w:color="auto" w:fill="FFFFFF"/>
        </w:rPr>
        <w:t>Săplăcan</w:t>
      </w:r>
      <w:proofErr w:type="spellEnd"/>
      <w:r w:rsidRPr="00AB6CA0">
        <w:rPr>
          <w:rFonts w:ascii="Times New Roman" w:hAnsi="Times New Roman" w:cs="Times New Roman"/>
          <w:color w:val="222222"/>
          <w:sz w:val="24"/>
          <w:szCs w:val="24"/>
          <w:shd w:val="clear" w:color="auto" w:fill="FFFFFF"/>
        </w:rPr>
        <w:t>, Z., Dabija, D.C. and Alt, M.A., 2022. The impact of social media influencers on travel decisions: The role of trust in consumer decision journey. </w:t>
      </w:r>
      <w:r w:rsidRPr="00AB6CA0">
        <w:rPr>
          <w:rFonts w:ascii="Times New Roman" w:hAnsi="Times New Roman" w:cs="Times New Roman"/>
          <w:i/>
          <w:iCs/>
          <w:color w:val="222222"/>
          <w:sz w:val="24"/>
          <w:szCs w:val="24"/>
          <w:shd w:val="clear" w:color="auto" w:fill="FFFFFF"/>
        </w:rPr>
        <w:t>Current Issues in Tourism</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25</w:t>
      </w:r>
      <w:r w:rsidRPr="00AB6CA0">
        <w:rPr>
          <w:rFonts w:ascii="Times New Roman" w:hAnsi="Times New Roman" w:cs="Times New Roman"/>
          <w:color w:val="222222"/>
          <w:sz w:val="24"/>
          <w:szCs w:val="24"/>
          <w:shd w:val="clear" w:color="auto" w:fill="FFFFFF"/>
        </w:rPr>
        <w:t>(5), pp.823-843.</w:t>
      </w:r>
    </w:p>
    <w:p w14:paraId="5F72905B"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Ramadan, Z.B. and Farah, M.F., 2020. Influencing the influencers: the case of retailers' social shopping platforms. </w:t>
      </w:r>
      <w:r w:rsidRPr="00AB6CA0">
        <w:rPr>
          <w:rFonts w:ascii="Times New Roman" w:hAnsi="Times New Roman" w:cs="Times New Roman"/>
          <w:i/>
          <w:iCs/>
          <w:color w:val="222222"/>
          <w:sz w:val="24"/>
          <w:szCs w:val="24"/>
          <w:shd w:val="clear" w:color="auto" w:fill="FFFFFF"/>
        </w:rPr>
        <w:t>International Journal of Web Based Communities</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16</w:t>
      </w:r>
      <w:r w:rsidRPr="00AB6CA0">
        <w:rPr>
          <w:rFonts w:ascii="Times New Roman" w:hAnsi="Times New Roman" w:cs="Times New Roman"/>
          <w:color w:val="222222"/>
          <w:sz w:val="24"/>
          <w:szCs w:val="24"/>
          <w:shd w:val="clear" w:color="auto" w:fill="FFFFFF"/>
        </w:rPr>
        <w:t>(3), pp.279-295.</w:t>
      </w:r>
    </w:p>
    <w:p w14:paraId="4918E27B"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t xml:space="preserve">Sánchez-Fernández, R. and Jiménez-Castillo, D., 2021. How social media influencers affect </w:t>
      </w:r>
      <w:proofErr w:type="spellStart"/>
      <w:r w:rsidRPr="00AB6CA0">
        <w:rPr>
          <w:rFonts w:ascii="Times New Roman" w:hAnsi="Times New Roman" w:cs="Times New Roman"/>
          <w:color w:val="222222"/>
          <w:sz w:val="24"/>
          <w:szCs w:val="24"/>
          <w:shd w:val="clear" w:color="auto" w:fill="FFFFFF"/>
        </w:rPr>
        <w:t>behavioural</w:t>
      </w:r>
      <w:proofErr w:type="spellEnd"/>
      <w:r w:rsidRPr="00AB6CA0">
        <w:rPr>
          <w:rFonts w:ascii="Times New Roman" w:hAnsi="Times New Roman" w:cs="Times New Roman"/>
          <w:color w:val="222222"/>
          <w:sz w:val="24"/>
          <w:szCs w:val="24"/>
          <w:shd w:val="clear" w:color="auto" w:fill="FFFFFF"/>
        </w:rPr>
        <w:t xml:space="preserve"> intentions towards recommended brands: the role of emotional attachment and information value. </w:t>
      </w:r>
      <w:r w:rsidRPr="00AB6CA0">
        <w:rPr>
          <w:rFonts w:ascii="Times New Roman" w:hAnsi="Times New Roman" w:cs="Times New Roman"/>
          <w:i/>
          <w:iCs/>
          <w:color w:val="222222"/>
          <w:sz w:val="24"/>
          <w:szCs w:val="24"/>
          <w:shd w:val="clear" w:color="auto" w:fill="FFFFFF"/>
        </w:rPr>
        <w:t>Journal of Marketing Management</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37</w:t>
      </w:r>
      <w:r w:rsidRPr="00AB6CA0">
        <w:rPr>
          <w:rFonts w:ascii="Times New Roman" w:hAnsi="Times New Roman" w:cs="Times New Roman"/>
          <w:color w:val="222222"/>
          <w:sz w:val="24"/>
          <w:szCs w:val="24"/>
          <w:shd w:val="clear" w:color="auto" w:fill="FFFFFF"/>
        </w:rPr>
        <w:t>(11-12), pp.1123-1147.</w:t>
      </w:r>
    </w:p>
    <w:p w14:paraId="5AB556FB" w14:textId="77777777" w:rsidR="0078172F" w:rsidRPr="00AB6CA0" w:rsidRDefault="0078172F" w:rsidP="0078172F">
      <w:pPr>
        <w:rPr>
          <w:rFonts w:ascii="Times New Roman" w:hAnsi="Times New Roman" w:cs="Times New Roman"/>
          <w:color w:val="222222"/>
          <w:sz w:val="24"/>
          <w:szCs w:val="24"/>
          <w:shd w:val="clear" w:color="auto" w:fill="FFFFFF"/>
        </w:rPr>
      </w:pPr>
      <w:r w:rsidRPr="00AB6CA0">
        <w:rPr>
          <w:rFonts w:ascii="Times New Roman" w:hAnsi="Times New Roman" w:cs="Times New Roman"/>
          <w:color w:val="222222"/>
          <w:sz w:val="24"/>
          <w:szCs w:val="24"/>
          <w:shd w:val="clear" w:color="auto" w:fill="FFFFFF"/>
        </w:rPr>
        <w:lastRenderedPageBreak/>
        <w:t xml:space="preserve">Zhang, W., </w:t>
      </w:r>
      <w:proofErr w:type="spellStart"/>
      <w:r w:rsidRPr="00AB6CA0">
        <w:rPr>
          <w:rFonts w:ascii="Times New Roman" w:hAnsi="Times New Roman" w:cs="Times New Roman"/>
          <w:color w:val="222222"/>
          <w:sz w:val="24"/>
          <w:szCs w:val="24"/>
          <w:shd w:val="clear" w:color="auto" w:fill="FFFFFF"/>
        </w:rPr>
        <w:t>Chintagunta</w:t>
      </w:r>
      <w:proofErr w:type="spellEnd"/>
      <w:r w:rsidRPr="00AB6CA0">
        <w:rPr>
          <w:rFonts w:ascii="Times New Roman" w:hAnsi="Times New Roman" w:cs="Times New Roman"/>
          <w:color w:val="222222"/>
          <w:sz w:val="24"/>
          <w:szCs w:val="24"/>
          <w:shd w:val="clear" w:color="auto" w:fill="FFFFFF"/>
        </w:rPr>
        <w:t>, P.K. and Kalwani, M.U., 2021. Social media, influencers, and adoption of an eco-friendly product: Field experiment evidence from rural China. </w:t>
      </w:r>
      <w:r w:rsidRPr="00AB6CA0">
        <w:rPr>
          <w:rFonts w:ascii="Times New Roman" w:hAnsi="Times New Roman" w:cs="Times New Roman"/>
          <w:i/>
          <w:iCs/>
          <w:color w:val="222222"/>
          <w:sz w:val="24"/>
          <w:szCs w:val="24"/>
          <w:shd w:val="clear" w:color="auto" w:fill="FFFFFF"/>
        </w:rPr>
        <w:t>Journal of Marketing</w:t>
      </w:r>
      <w:r w:rsidRPr="00AB6CA0">
        <w:rPr>
          <w:rFonts w:ascii="Times New Roman" w:hAnsi="Times New Roman" w:cs="Times New Roman"/>
          <w:color w:val="222222"/>
          <w:sz w:val="24"/>
          <w:szCs w:val="24"/>
          <w:shd w:val="clear" w:color="auto" w:fill="FFFFFF"/>
        </w:rPr>
        <w:t>, </w:t>
      </w:r>
      <w:r w:rsidRPr="00AB6CA0">
        <w:rPr>
          <w:rFonts w:ascii="Times New Roman" w:hAnsi="Times New Roman" w:cs="Times New Roman"/>
          <w:i/>
          <w:iCs/>
          <w:color w:val="222222"/>
          <w:sz w:val="24"/>
          <w:szCs w:val="24"/>
          <w:shd w:val="clear" w:color="auto" w:fill="FFFFFF"/>
        </w:rPr>
        <w:t>85</w:t>
      </w:r>
      <w:r w:rsidRPr="00AB6CA0">
        <w:rPr>
          <w:rFonts w:ascii="Times New Roman" w:hAnsi="Times New Roman" w:cs="Times New Roman"/>
          <w:color w:val="222222"/>
          <w:sz w:val="24"/>
          <w:szCs w:val="24"/>
          <w:shd w:val="clear" w:color="auto" w:fill="FFFFFF"/>
        </w:rPr>
        <w:t>(3), pp.10-27.</w:t>
      </w:r>
    </w:p>
    <w:p w14:paraId="79D6D444" w14:textId="77777777" w:rsidR="0078172F" w:rsidRPr="0078172F" w:rsidRDefault="0078172F" w:rsidP="0078172F"/>
    <w:p w14:paraId="419A22EC" w14:textId="77777777" w:rsidR="003C5663" w:rsidRPr="0095275B" w:rsidRDefault="003C5663" w:rsidP="00471ECD">
      <w:pPr>
        <w:jc w:val="both"/>
        <w:rPr>
          <w:rFonts w:ascii="Times New Roman" w:hAnsi="Times New Roman" w:cs="Times New Roman"/>
          <w:sz w:val="24"/>
          <w:szCs w:val="24"/>
        </w:rPr>
      </w:pPr>
    </w:p>
    <w:sectPr w:rsidR="003C5663" w:rsidRPr="009527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87CAE"/>
    <w:multiLevelType w:val="multilevel"/>
    <w:tmpl w:val="C8A01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A019B2"/>
    <w:multiLevelType w:val="multilevel"/>
    <w:tmpl w:val="E7DC6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4D380D"/>
    <w:multiLevelType w:val="multilevel"/>
    <w:tmpl w:val="13540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4286885">
    <w:abstractNumId w:val="1"/>
  </w:num>
  <w:num w:numId="2" w16cid:durableId="2124302980">
    <w:abstractNumId w:val="2"/>
  </w:num>
  <w:num w:numId="3" w16cid:durableId="2050445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20A"/>
    <w:rsid w:val="0001022D"/>
    <w:rsid w:val="00061981"/>
    <w:rsid w:val="00082FDC"/>
    <w:rsid w:val="000B0F85"/>
    <w:rsid w:val="000F25F3"/>
    <w:rsid w:val="000F7F7D"/>
    <w:rsid w:val="00102994"/>
    <w:rsid w:val="00125951"/>
    <w:rsid w:val="001B2B30"/>
    <w:rsid w:val="001D5DD4"/>
    <w:rsid w:val="00247059"/>
    <w:rsid w:val="003C5663"/>
    <w:rsid w:val="004442BA"/>
    <w:rsid w:val="00471ECD"/>
    <w:rsid w:val="0049131D"/>
    <w:rsid w:val="004A6BD6"/>
    <w:rsid w:val="004B3AA7"/>
    <w:rsid w:val="004D77C0"/>
    <w:rsid w:val="00523C27"/>
    <w:rsid w:val="00693751"/>
    <w:rsid w:val="007072CD"/>
    <w:rsid w:val="00716A29"/>
    <w:rsid w:val="00765578"/>
    <w:rsid w:val="0078172F"/>
    <w:rsid w:val="007D38A8"/>
    <w:rsid w:val="0083722C"/>
    <w:rsid w:val="00897229"/>
    <w:rsid w:val="008C0BB6"/>
    <w:rsid w:val="008E25DA"/>
    <w:rsid w:val="00922F40"/>
    <w:rsid w:val="0095275B"/>
    <w:rsid w:val="00A11368"/>
    <w:rsid w:val="00A97411"/>
    <w:rsid w:val="00AC0927"/>
    <w:rsid w:val="00AE37C6"/>
    <w:rsid w:val="00B01988"/>
    <w:rsid w:val="00B01A8D"/>
    <w:rsid w:val="00B87404"/>
    <w:rsid w:val="00BA4BBD"/>
    <w:rsid w:val="00BB2296"/>
    <w:rsid w:val="00BE1DEF"/>
    <w:rsid w:val="00C019E2"/>
    <w:rsid w:val="00C2393C"/>
    <w:rsid w:val="00C43BED"/>
    <w:rsid w:val="00C46D63"/>
    <w:rsid w:val="00C80424"/>
    <w:rsid w:val="00CA4FD7"/>
    <w:rsid w:val="00D064FC"/>
    <w:rsid w:val="00D4220A"/>
    <w:rsid w:val="00D55B89"/>
    <w:rsid w:val="00D74F3F"/>
    <w:rsid w:val="00D97EE4"/>
    <w:rsid w:val="00DA18D8"/>
    <w:rsid w:val="00DF15C7"/>
    <w:rsid w:val="00E23D97"/>
    <w:rsid w:val="00EB1A6B"/>
    <w:rsid w:val="00EB3E93"/>
    <w:rsid w:val="00ED0FC8"/>
    <w:rsid w:val="00ED4576"/>
    <w:rsid w:val="00EE6197"/>
    <w:rsid w:val="00FC4C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B6D9C"/>
  <w15:chartTrackingRefBased/>
  <w15:docId w15:val="{85B968FC-0CBE-488C-A88E-04F99329F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751"/>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693751"/>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75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93751"/>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1D5DD4"/>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D5DD4"/>
    <w:pPr>
      <w:spacing w:after="100"/>
    </w:pPr>
  </w:style>
  <w:style w:type="paragraph" w:styleId="TOC2">
    <w:name w:val="toc 2"/>
    <w:basedOn w:val="Normal"/>
    <w:next w:val="Normal"/>
    <w:autoRedefine/>
    <w:uiPriority w:val="39"/>
    <w:unhideWhenUsed/>
    <w:rsid w:val="001D5DD4"/>
    <w:pPr>
      <w:spacing w:after="100"/>
      <w:ind w:left="220"/>
    </w:pPr>
  </w:style>
  <w:style w:type="character" w:styleId="Hyperlink">
    <w:name w:val="Hyperlink"/>
    <w:basedOn w:val="DefaultParagraphFont"/>
    <w:uiPriority w:val="99"/>
    <w:unhideWhenUsed/>
    <w:rsid w:val="001D5D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905">
      <w:bodyDiv w:val="1"/>
      <w:marLeft w:val="0"/>
      <w:marRight w:val="0"/>
      <w:marTop w:val="0"/>
      <w:marBottom w:val="0"/>
      <w:divBdr>
        <w:top w:val="none" w:sz="0" w:space="0" w:color="auto"/>
        <w:left w:val="none" w:sz="0" w:space="0" w:color="auto"/>
        <w:bottom w:val="none" w:sz="0" w:space="0" w:color="auto"/>
        <w:right w:val="none" w:sz="0" w:space="0" w:color="auto"/>
      </w:divBdr>
    </w:div>
    <w:div w:id="344672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5A10E-4E4D-43A8-860F-11A6D846B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Mst Shalma Pervin (2019669)</cp:lastModifiedBy>
  <cp:revision>5</cp:revision>
  <dcterms:created xsi:type="dcterms:W3CDTF">2024-02-21T23:29:00Z</dcterms:created>
  <dcterms:modified xsi:type="dcterms:W3CDTF">2024-02-22T20:47:00Z</dcterms:modified>
</cp:coreProperties>
</file>