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71993092"/>
        <w:docPartObj>
          <w:docPartGallery w:val="Cover Pages"/>
          <w:docPartUnique/>
        </w:docPartObj>
      </w:sdtPr>
      <w:sdtEndPr>
        <w:rPr>
          <w:rFonts w:ascii="Arial" w:hAnsi="Arial" w:cs="Arial"/>
          <w:b/>
          <w:bCs/>
          <w:sz w:val="32"/>
          <w:szCs w:val="32"/>
        </w:rPr>
      </w:sdtEndPr>
      <w:sdtContent>
        <w:p w14:paraId="7DC2B690" w14:textId="18FE617F" w:rsidR="00D85585" w:rsidRDefault="00D85585">
          <w:r>
            <w:rPr>
              <w:noProof/>
            </w:rPr>
            <mc:AlternateContent>
              <mc:Choice Requires="wpg">
                <w:drawing>
                  <wp:anchor distT="0" distB="0" distL="114300" distR="114300" simplePos="0" relativeHeight="251660289" behindDoc="1" locked="0" layoutInCell="1" allowOverlap="1" wp14:anchorId="31E2A69A" wp14:editId="5F1E3830">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894D70" w14:textId="4897C498" w:rsidR="00D85585" w:rsidRDefault="00D85585">
                                  <w:pPr>
                                    <w:pStyle w:val="NoSpacing"/>
                                    <w:rPr>
                                      <w:caps/>
                                      <w:color w:val="FFFFFF" w:themeColor="background1"/>
                                    </w:rPr>
                                  </w:pPr>
                                  <w:r>
                                    <w:rPr>
                                      <w:color w:val="FFFFFF" w:themeColor="background1"/>
                                      <w:sz w:val="32"/>
                                      <w:szCs w:val="32"/>
                                    </w:rPr>
                                    <w:t>By John Gallacher</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DF978" w14:textId="13DF0CA3" w:rsidR="00D85585" w:rsidRPr="00865A4A" w:rsidRDefault="00921FB4" w:rsidP="00D85585">
                                  <w:pPr>
                                    <w:rPr>
                                      <w:rFonts w:ascii="Arial" w:hAnsi="Arial" w:cs="Arial"/>
                                      <w:b/>
                                      <w:bCs/>
                                      <w:sz w:val="32"/>
                                      <w:szCs w:val="32"/>
                                    </w:rPr>
                                  </w:pPr>
                                  <w:r>
                                    <w:rPr>
                                      <w:rFonts w:ascii="Arial" w:hAnsi="Arial" w:cs="Arial"/>
                                      <w:b/>
                                      <w:bCs/>
                                      <w:sz w:val="32"/>
                                      <w:szCs w:val="32"/>
                                    </w:rPr>
                                    <w:t>Storage of Hydrogen in Pressure Vessels for Military Vehicles</w:t>
                                  </w:r>
                                </w:p>
                                <w:p w14:paraId="4AF8523A" w14:textId="3F5FB618" w:rsidR="00D85585" w:rsidRPr="00A32975" w:rsidRDefault="00D85585" w:rsidP="00D85585">
                                  <w:pPr>
                                    <w:rPr>
                                      <w:rFonts w:ascii="Arial" w:hAnsi="Arial" w:cs="Arial"/>
                                      <w:b/>
                                      <w:bCs/>
                                      <w:sz w:val="32"/>
                                      <w:szCs w:val="32"/>
                                    </w:rPr>
                                  </w:pPr>
                                  <w:r w:rsidRPr="00865A4A">
                                    <w:rPr>
                                      <w:rFonts w:ascii="Arial" w:hAnsi="Arial" w:cs="Arial"/>
                                      <w:b/>
                                      <w:bCs/>
                                      <w:sz w:val="32"/>
                                      <w:szCs w:val="32"/>
                                    </w:rPr>
                                    <w:t>L</w:t>
                                  </w:r>
                                  <w:r w:rsidR="00BD23B2">
                                    <w:rPr>
                                      <w:rFonts w:ascii="Arial" w:hAnsi="Arial" w:cs="Arial"/>
                                      <w:b/>
                                      <w:bCs/>
                                      <w:sz w:val="32"/>
                                      <w:szCs w:val="32"/>
                                    </w:rPr>
                                    <w:t>6</w:t>
                                  </w:r>
                                  <w:r w:rsidR="00600A28">
                                    <w:rPr>
                                      <w:rFonts w:ascii="Arial" w:hAnsi="Arial" w:cs="Arial"/>
                                      <w:b/>
                                      <w:bCs/>
                                      <w:sz w:val="32"/>
                                      <w:szCs w:val="32"/>
                                    </w:rPr>
                                    <w:t xml:space="preserve"> </w:t>
                                  </w:r>
                                  <w:r w:rsidRPr="00865A4A">
                                    <w:rPr>
                                      <w:rFonts w:ascii="Arial" w:hAnsi="Arial" w:cs="Arial"/>
                                      <w:b/>
                                      <w:bCs/>
                                      <w:sz w:val="32"/>
                                      <w:szCs w:val="32"/>
                                    </w:rPr>
                                    <w:t>OME Degree ACDA</w:t>
                                  </w:r>
                                  <w:r w:rsidR="00BD23B2">
                                    <w:rPr>
                                      <w:rFonts w:ascii="Arial" w:hAnsi="Arial" w:cs="Arial"/>
                                      <w:b/>
                                      <w:bCs/>
                                      <w:sz w:val="32"/>
                                      <w:szCs w:val="32"/>
                                    </w:rPr>
                                    <w:t xml:space="preserve"> 6016</w:t>
                                  </w:r>
                                </w:p>
                                <w:p w14:paraId="3377488C" w14:textId="77777777" w:rsidR="00D85585" w:rsidRPr="00A32975" w:rsidRDefault="00D85585" w:rsidP="00D85585">
                                  <w:pPr>
                                    <w:rPr>
                                      <w:rFonts w:ascii="Arial" w:hAnsi="Arial" w:cs="Arial"/>
                                      <w:b/>
                                      <w:bCs/>
                                      <w:sz w:val="32"/>
                                      <w:szCs w:val="32"/>
                                    </w:rPr>
                                  </w:pPr>
                                  <w:r w:rsidRPr="00A32975">
                                    <w:rPr>
                                      <w:rFonts w:ascii="Arial" w:hAnsi="Arial" w:cs="Arial"/>
                                      <w:b/>
                                      <w:bCs/>
                                      <w:sz w:val="32"/>
                                      <w:szCs w:val="32"/>
                                    </w:rPr>
                                    <w:t>University of Wales Trinity Saint David</w:t>
                                  </w:r>
                                </w:p>
                                <w:p w14:paraId="0226F5A9" w14:textId="182D47B5" w:rsidR="00D85585" w:rsidRDefault="0094440C" w:rsidP="00D85585">
                                  <w:pPr>
                                    <w:rPr>
                                      <w:rFonts w:ascii="Arial" w:hAnsi="Arial" w:cs="Arial"/>
                                      <w:b/>
                                      <w:bCs/>
                                      <w:sz w:val="32"/>
                                      <w:szCs w:val="32"/>
                                    </w:rPr>
                                  </w:pPr>
                                  <w:r>
                                    <w:rPr>
                                      <w:rFonts w:ascii="Arial" w:hAnsi="Arial" w:cs="Arial"/>
                                      <w:b/>
                                      <w:bCs/>
                                      <w:sz w:val="32"/>
                                      <w:szCs w:val="32"/>
                                    </w:rPr>
                                    <w:t>12</w:t>
                                  </w:r>
                                  <w:r w:rsidR="00D85585">
                                    <w:rPr>
                                      <w:rFonts w:ascii="Arial" w:hAnsi="Arial" w:cs="Arial"/>
                                      <w:b/>
                                      <w:bCs/>
                                      <w:sz w:val="32"/>
                                      <w:szCs w:val="32"/>
                                    </w:rPr>
                                    <w:t>/0</w:t>
                                  </w:r>
                                  <w:r w:rsidR="00745D58">
                                    <w:rPr>
                                      <w:rFonts w:ascii="Arial" w:hAnsi="Arial" w:cs="Arial"/>
                                      <w:b/>
                                      <w:bCs/>
                                      <w:sz w:val="32"/>
                                      <w:szCs w:val="32"/>
                                    </w:rPr>
                                    <w:t>7</w:t>
                                  </w:r>
                                  <w:r w:rsidR="00D85585">
                                    <w:rPr>
                                      <w:rFonts w:ascii="Arial" w:hAnsi="Arial" w:cs="Arial"/>
                                      <w:b/>
                                      <w:bCs/>
                                      <w:sz w:val="32"/>
                                      <w:szCs w:val="32"/>
                                    </w:rPr>
                                    <w:t>/2024</w:t>
                                  </w:r>
                                </w:p>
                                <w:p w14:paraId="66E1C155" w14:textId="12F89278" w:rsidR="00D85585" w:rsidRDefault="00D85585">
                                  <w:pPr>
                                    <w:pStyle w:val="NoSpacing"/>
                                    <w:spacing w:before="240"/>
                                    <w:rPr>
                                      <w:caps/>
                                      <w:color w:val="2C3C43"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E2A69A" id="Group 25" o:spid="_x0000_s1026" style="position:absolute;margin-left:0;margin-top:0;width:539.6pt;height:719.9pt;z-index:-251656191;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" fillcolor="#90c226 [3204]" stroked="f" strokeweight="1.5pt">
                      <v:stroke endcap="round"/>
                    </v:rec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" fillcolor="#54a021 [3205]" stroked="f" strokeweight="1.5pt">
                      <v:stroke endcap="round"/>
                      <v:textbox inset="36pt,14.4pt,36pt,36pt">
                        <w:txbxContent>
                          <w:p w14:paraId="65894D70" w14:textId="4897C498" w:rsidR="00D85585" w:rsidRDefault="00D85585">
                            <w:pPr>
                              <w:pStyle w:val="NoSpacing"/>
                              <w:rPr>
                                <w:caps/>
                                <w:color w:val="FFFFFF" w:themeColor="background1"/>
                              </w:rPr>
                            </w:pPr>
                            <w:r>
                              <w:rPr>
                                <w:color w:val="FFFFFF" w:themeColor="background1"/>
                                <w:sz w:val="32"/>
                                <w:szCs w:val="32"/>
                              </w:rPr>
                              <w:t>By John Gallacher</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A1DF978" w14:textId="13DF0CA3" w:rsidR="00D85585" w:rsidRPr="00865A4A" w:rsidRDefault="00921FB4" w:rsidP="00D85585">
                            <w:pPr>
                              <w:rPr>
                                <w:rFonts w:ascii="Arial" w:hAnsi="Arial" w:cs="Arial"/>
                                <w:b/>
                                <w:bCs/>
                                <w:sz w:val="32"/>
                                <w:szCs w:val="32"/>
                              </w:rPr>
                            </w:pPr>
                            <w:r>
                              <w:rPr>
                                <w:rFonts w:ascii="Arial" w:hAnsi="Arial" w:cs="Arial"/>
                                <w:b/>
                                <w:bCs/>
                                <w:sz w:val="32"/>
                                <w:szCs w:val="32"/>
                              </w:rPr>
                              <w:t>Storage of Hydrogen in Pressure Vessels for Military Vehicles</w:t>
                            </w:r>
                          </w:p>
                          <w:p w14:paraId="4AF8523A" w14:textId="3F5FB618" w:rsidR="00D85585" w:rsidRPr="00A32975" w:rsidRDefault="00D85585" w:rsidP="00D85585">
                            <w:pPr>
                              <w:rPr>
                                <w:rFonts w:ascii="Arial" w:hAnsi="Arial" w:cs="Arial"/>
                                <w:b/>
                                <w:bCs/>
                                <w:sz w:val="32"/>
                                <w:szCs w:val="32"/>
                              </w:rPr>
                            </w:pPr>
                            <w:r w:rsidRPr="00865A4A">
                              <w:rPr>
                                <w:rFonts w:ascii="Arial" w:hAnsi="Arial" w:cs="Arial"/>
                                <w:b/>
                                <w:bCs/>
                                <w:sz w:val="32"/>
                                <w:szCs w:val="32"/>
                              </w:rPr>
                              <w:t>L</w:t>
                            </w:r>
                            <w:r w:rsidR="00BD23B2">
                              <w:rPr>
                                <w:rFonts w:ascii="Arial" w:hAnsi="Arial" w:cs="Arial"/>
                                <w:b/>
                                <w:bCs/>
                                <w:sz w:val="32"/>
                                <w:szCs w:val="32"/>
                              </w:rPr>
                              <w:t>6</w:t>
                            </w:r>
                            <w:r w:rsidR="00600A28">
                              <w:rPr>
                                <w:rFonts w:ascii="Arial" w:hAnsi="Arial" w:cs="Arial"/>
                                <w:b/>
                                <w:bCs/>
                                <w:sz w:val="32"/>
                                <w:szCs w:val="32"/>
                              </w:rPr>
                              <w:t xml:space="preserve"> </w:t>
                            </w:r>
                            <w:r w:rsidRPr="00865A4A">
                              <w:rPr>
                                <w:rFonts w:ascii="Arial" w:hAnsi="Arial" w:cs="Arial"/>
                                <w:b/>
                                <w:bCs/>
                                <w:sz w:val="32"/>
                                <w:szCs w:val="32"/>
                              </w:rPr>
                              <w:t>OME Degree ACDA</w:t>
                            </w:r>
                            <w:r w:rsidR="00BD23B2">
                              <w:rPr>
                                <w:rFonts w:ascii="Arial" w:hAnsi="Arial" w:cs="Arial"/>
                                <w:b/>
                                <w:bCs/>
                                <w:sz w:val="32"/>
                                <w:szCs w:val="32"/>
                              </w:rPr>
                              <w:t xml:space="preserve"> 6016</w:t>
                            </w:r>
                          </w:p>
                          <w:p w14:paraId="3377488C" w14:textId="77777777" w:rsidR="00D85585" w:rsidRPr="00A32975" w:rsidRDefault="00D85585" w:rsidP="00D85585">
                            <w:pPr>
                              <w:rPr>
                                <w:rFonts w:ascii="Arial" w:hAnsi="Arial" w:cs="Arial"/>
                                <w:b/>
                                <w:bCs/>
                                <w:sz w:val="32"/>
                                <w:szCs w:val="32"/>
                              </w:rPr>
                            </w:pPr>
                            <w:r w:rsidRPr="00A32975">
                              <w:rPr>
                                <w:rFonts w:ascii="Arial" w:hAnsi="Arial" w:cs="Arial"/>
                                <w:b/>
                                <w:bCs/>
                                <w:sz w:val="32"/>
                                <w:szCs w:val="32"/>
                              </w:rPr>
                              <w:t>University of Wales Trinity Saint David</w:t>
                            </w:r>
                          </w:p>
                          <w:p w14:paraId="0226F5A9" w14:textId="182D47B5" w:rsidR="00D85585" w:rsidRDefault="0094440C" w:rsidP="00D85585">
                            <w:pPr>
                              <w:rPr>
                                <w:rFonts w:ascii="Arial" w:hAnsi="Arial" w:cs="Arial"/>
                                <w:b/>
                                <w:bCs/>
                                <w:sz w:val="32"/>
                                <w:szCs w:val="32"/>
                              </w:rPr>
                            </w:pPr>
                            <w:r>
                              <w:rPr>
                                <w:rFonts w:ascii="Arial" w:hAnsi="Arial" w:cs="Arial"/>
                                <w:b/>
                                <w:bCs/>
                                <w:sz w:val="32"/>
                                <w:szCs w:val="32"/>
                              </w:rPr>
                              <w:t>12</w:t>
                            </w:r>
                            <w:r w:rsidR="00D85585">
                              <w:rPr>
                                <w:rFonts w:ascii="Arial" w:hAnsi="Arial" w:cs="Arial"/>
                                <w:b/>
                                <w:bCs/>
                                <w:sz w:val="32"/>
                                <w:szCs w:val="32"/>
                              </w:rPr>
                              <w:t>/0</w:t>
                            </w:r>
                            <w:r w:rsidR="00745D58">
                              <w:rPr>
                                <w:rFonts w:ascii="Arial" w:hAnsi="Arial" w:cs="Arial"/>
                                <w:b/>
                                <w:bCs/>
                                <w:sz w:val="32"/>
                                <w:szCs w:val="32"/>
                              </w:rPr>
                              <w:t>7</w:t>
                            </w:r>
                            <w:r w:rsidR="00D85585">
                              <w:rPr>
                                <w:rFonts w:ascii="Arial" w:hAnsi="Arial" w:cs="Arial"/>
                                <w:b/>
                                <w:bCs/>
                                <w:sz w:val="32"/>
                                <w:szCs w:val="32"/>
                              </w:rPr>
                              <w:t>/2024</w:t>
                            </w:r>
                          </w:p>
                          <w:p w14:paraId="66E1C155" w14:textId="12F89278" w:rsidR="00D85585" w:rsidRDefault="00D85585">
                            <w:pPr>
                              <w:pStyle w:val="NoSpacing"/>
                              <w:spacing w:before="240"/>
                              <w:rPr>
                                <w:caps/>
                                <w:color w:val="2C3C43" w:themeColor="text2"/>
                                <w:sz w:val="36"/>
                                <w:szCs w:val="36"/>
                              </w:rPr>
                            </w:pPr>
                          </w:p>
                        </w:txbxContent>
                      </v:textbox>
                    </v:shape>
                    <w10:wrap anchorx="page" anchory="page"/>
                  </v:group>
                </w:pict>
              </mc:Fallback>
            </mc:AlternateContent>
          </w:r>
        </w:p>
        <w:p w14:paraId="402F24DF" w14:textId="42B4466B" w:rsidR="00D85585" w:rsidRDefault="00D85585">
          <w:pPr>
            <w:rPr>
              <w:rFonts w:ascii="Arial" w:hAnsi="Arial" w:cs="Arial"/>
              <w:b/>
              <w:bCs/>
              <w:sz w:val="32"/>
              <w:szCs w:val="32"/>
            </w:rPr>
          </w:pPr>
          <w:r>
            <w:rPr>
              <w:rFonts w:ascii="Arial" w:hAnsi="Arial" w:cs="Arial"/>
              <w:b/>
              <w:bCs/>
              <w:sz w:val="32"/>
              <w:szCs w:val="32"/>
            </w:rPr>
            <w:br w:type="page"/>
          </w:r>
        </w:p>
      </w:sdtContent>
    </w:sdt>
    <w:p w14:paraId="083C517A" w14:textId="0E5A7B0C" w:rsidR="006B3008" w:rsidRPr="00B5269D" w:rsidRDefault="009C2A6E" w:rsidP="00716048">
      <w:pPr>
        <w:jc w:val="center"/>
        <w:rPr>
          <w:rFonts w:ascii="Arial" w:hAnsi="Arial" w:cs="Arial"/>
          <w:b/>
          <w:bCs/>
          <w:sz w:val="32"/>
          <w:szCs w:val="32"/>
        </w:rPr>
      </w:pPr>
      <w:r w:rsidRPr="00B5269D">
        <w:rPr>
          <w:rFonts w:ascii="Arial" w:hAnsi="Arial" w:cs="Arial"/>
          <w:b/>
          <w:bCs/>
          <w:sz w:val="32"/>
          <w:szCs w:val="32"/>
        </w:rPr>
        <w:lastRenderedPageBreak/>
        <w:t>Declaration</w:t>
      </w:r>
    </w:p>
    <w:p w14:paraId="010913AC" w14:textId="544452CC" w:rsidR="009C2A6E" w:rsidRPr="00B5269D" w:rsidRDefault="009C2A6E">
      <w:pPr>
        <w:rPr>
          <w:rFonts w:ascii="Arial" w:hAnsi="Arial" w:cs="Arial"/>
          <w:b/>
          <w:bCs/>
          <w:sz w:val="32"/>
          <w:szCs w:val="32"/>
        </w:rPr>
      </w:pPr>
    </w:p>
    <w:p w14:paraId="5C29477B" w14:textId="044221A9" w:rsidR="009C2A6E" w:rsidRPr="00B5269D" w:rsidRDefault="009C2A6E">
      <w:pPr>
        <w:rPr>
          <w:rFonts w:ascii="Arial" w:hAnsi="Arial" w:cs="Arial"/>
          <w:sz w:val="24"/>
          <w:szCs w:val="24"/>
        </w:rPr>
      </w:pPr>
      <w:r w:rsidRPr="00B5269D">
        <w:rPr>
          <w:rFonts w:ascii="Arial" w:hAnsi="Arial" w:cs="Arial"/>
          <w:sz w:val="24"/>
          <w:szCs w:val="24"/>
        </w:rPr>
        <w:t>The work of this report completed under the supervision of</w:t>
      </w:r>
      <w:r w:rsidR="00921FB4">
        <w:rPr>
          <w:rFonts w:ascii="Arial" w:hAnsi="Arial" w:cs="Arial"/>
          <w:sz w:val="24"/>
          <w:szCs w:val="24"/>
        </w:rPr>
        <w:t xml:space="preserve"> Phil Holden</w:t>
      </w:r>
      <w:r w:rsidR="00562822" w:rsidRPr="00B5269D">
        <w:rPr>
          <w:rFonts w:ascii="Arial" w:hAnsi="Arial" w:cs="Arial"/>
          <w:sz w:val="24"/>
          <w:szCs w:val="24"/>
        </w:rPr>
        <w:t>. I declare this that this report is the product of my own work and is not being submitted for any other degree etc.</w:t>
      </w:r>
    </w:p>
    <w:p w14:paraId="7CD6B238" w14:textId="537FFF2F" w:rsidR="00562822" w:rsidRPr="00B5269D" w:rsidRDefault="00562822">
      <w:pPr>
        <w:rPr>
          <w:rFonts w:ascii="Arial" w:hAnsi="Arial" w:cs="Arial"/>
          <w:sz w:val="28"/>
          <w:szCs w:val="28"/>
        </w:rPr>
      </w:pPr>
    </w:p>
    <w:p w14:paraId="706D9D31" w14:textId="1220053B" w:rsidR="00562822" w:rsidRPr="00B5269D" w:rsidRDefault="00562822">
      <w:pPr>
        <w:rPr>
          <w:rFonts w:ascii="Arial" w:hAnsi="Arial" w:cs="Arial"/>
          <w:sz w:val="28"/>
          <w:szCs w:val="28"/>
        </w:rPr>
      </w:pPr>
      <w:r w:rsidRPr="00B5269D">
        <w:rPr>
          <w:rFonts w:ascii="Arial" w:hAnsi="Arial" w:cs="Arial"/>
          <w:sz w:val="28"/>
          <w:szCs w:val="28"/>
        </w:rPr>
        <w:t>Signature:</w:t>
      </w:r>
    </w:p>
    <w:p w14:paraId="717556A9" w14:textId="5956FA51" w:rsidR="00562822" w:rsidRPr="00B5269D" w:rsidRDefault="00562822">
      <w:pPr>
        <w:rPr>
          <w:rFonts w:ascii="Arial" w:hAnsi="Arial" w:cs="Arial"/>
          <w:sz w:val="24"/>
          <w:szCs w:val="24"/>
        </w:rPr>
      </w:pPr>
      <w:proofErr w:type="spellStart"/>
      <w:proofErr w:type="gramStart"/>
      <w:r w:rsidRPr="00B5269D">
        <w:rPr>
          <w:rFonts w:ascii="Arial" w:hAnsi="Arial" w:cs="Arial"/>
          <w:sz w:val="24"/>
          <w:szCs w:val="24"/>
        </w:rPr>
        <w:t>J</w:t>
      </w:r>
      <w:r w:rsidR="00B5269D" w:rsidRPr="00B5269D">
        <w:rPr>
          <w:rFonts w:ascii="Arial" w:hAnsi="Arial" w:cs="Arial"/>
          <w:sz w:val="24"/>
          <w:szCs w:val="24"/>
        </w:rPr>
        <w:t>.Gallacher</w:t>
      </w:r>
      <w:proofErr w:type="spellEnd"/>
      <w:proofErr w:type="gramEnd"/>
      <w:r w:rsidRPr="00B5269D">
        <w:rPr>
          <w:rFonts w:ascii="Arial" w:hAnsi="Arial" w:cs="Arial"/>
          <w:sz w:val="24"/>
          <w:szCs w:val="24"/>
        </w:rPr>
        <w:t xml:space="preserve"> (Signed electronically)</w:t>
      </w:r>
    </w:p>
    <w:p w14:paraId="2F8D51FD" w14:textId="5B8F2489" w:rsidR="009C2A6E" w:rsidRPr="00B5269D" w:rsidRDefault="009C2A6E">
      <w:pPr>
        <w:rPr>
          <w:rFonts w:ascii="Arial" w:hAnsi="Arial" w:cs="Arial"/>
          <w:b/>
          <w:bCs/>
          <w:sz w:val="32"/>
          <w:szCs w:val="32"/>
        </w:rPr>
      </w:pPr>
    </w:p>
    <w:p w14:paraId="1D797C81" w14:textId="77777777" w:rsidR="009C2A6E" w:rsidRPr="00B5269D" w:rsidRDefault="009C2A6E">
      <w:pPr>
        <w:rPr>
          <w:rFonts w:ascii="Arial" w:hAnsi="Arial" w:cs="Arial"/>
          <w:b/>
          <w:bCs/>
          <w:sz w:val="32"/>
          <w:szCs w:val="32"/>
        </w:rPr>
      </w:pPr>
    </w:p>
    <w:p w14:paraId="7A61A81A" w14:textId="77777777" w:rsidR="006B3008" w:rsidRPr="00B5269D" w:rsidRDefault="006B3008">
      <w:pPr>
        <w:rPr>
          <w:rFonts w:ascii="Arial" w:hAnsi="Arial" w:cs="Arial"/>
          <w:sz w:val="52"/>
          <w:szCs w:val="52"/>
        </w:rPr>
      </w:pPr>
      <w:r w:rsidRPr="00B5269D">
        <w:rPr>
          <w:rFonts w:ascii="Arial" w:hAnsi="Arial" w:cs="Arial"/>
          <w:sz w:val="52"/>
          <w:szCs w:val="52"/>
        </w:rPr>
        <w:br w:type="page"/>
      </w:r>
    </w:p>
    <w:p w14:paraId="6E93F0E0" w14:textId="5FFC6A28" w:rsidR="00135DE6" w:rsidRDefault="00B5269D" w:rsidP="00716048">
      <w:pPr>
        <w:jc w:val="center"/>
        <w:rPr>
          <w:rFonts w:ascii="Arial" w:hAnsi="Arial" w:cs="Arial"/>
          <w:b/>
          <w:bCs/>
          <w:sz w:val="32"/>
          <w:szCs w:val="32"/>
        </w:rPr>
      </w:pPr>
      <w:r w:rsidRPr="00B5269D">
        <w:rPr>
          <w:rFonts w:ascii="Arial" w:hAnsi="Arial" w:cs="Arial"/>
          <w:b/>
          <w:bCs/>
          <w:sz w:val="32"/>
          <w:szCs w:val="32"/>
        </w:rPr>
        <w:lastRenderedPageBreak/>
        <w:t>Acknowledgement</w:t>
      </w:r>
    </w:p>
    <w:p w14:paraId="718164EF" w14:textId="0C0A0DF4" w:rsidR="00B5269D" w:rsidRPr="00716048" w:rsidRDefault="00B5269D">
      <w:pPr>
        <w:rPr>
          <w:rFonts w:ascii="Arial" w:hAnsi="Arial" w:cs="Arial"/>
          <w:sz w:val="32"/>
          <w:szCs w:val="32"/>
        </w:rPr>
      </w:pPr>
    </w:p>
    <w:p w14:paraId="56D26483" w14:textId="36226514" w:rsidR="00716048" w:rsidRDefault="00B5269D">
      <w:pPr>
        <w:rPr>
          <w:rFonts w:ascii="Arial" w:hAnsi="Arial" w:cs="Arial"/>
          <w:sz w:val="24"/>
          <w:szCs w:val="24"/>
        </w:rPr>
      </w:pPr>
      <w:r w:rsidRPr="00716048">
        <w:rPr>
          <w:rFonts w:ascii="Arial" w:hAnsi="Arial" w:cs="Arial"/>
          <w:sz w:val="24"/>
          <w:szCs w:val="24"/>
        </w:rPr>
        <w:t>I would like to thank</w:t>
      </w:r>
      <w:r w:rsidR="00A908DF">
        <w:rPr>
          <w:rFonts w:ascii="Arial" w:hAnsi="Arial" w:cs="Arial"/>
          <w:sz w:val="24"/>
          <w:szCs w:val="24"/>
        </w:rPr>
        <w:t xml:space="preserve"> </w:t>
      </w:r>
      <w:r w:rsidR="00921FB4">
        <w:rPr>
          <w:rFonts w:ascii="Arial" w:hAnsi="Arial" w:cs="Arial"/>
          <w:sz w:val="24"/>
          <w:szCs w:val="24"/>
        </w:rPr>
        <w:t>Phil Holden</w:t>
      </w:r>
      <w:r w:rsidR="0038747B">
        <w:rPr>
          <w:rFonts w:ascii="Arial" w:hAnsi="Arial" w:cs="Arial"/>
          <w:sz w:val="24"/>
          <w:szCs w:val="24"/>
        </w:rPr>
        <w:t xml:space="preserve"> </w:t>
      </w:r>
      <w:r w:rsidR="00EF59FD">
        <w:rPr>
          <w:rFonts w:ascii="Arial" w:hAnsi="Arial" w:cs="Arial"/>
          <w:sz w:val="24"/>
          <w:szCs w:val="24"/>
        </w:rPr>
        <w:t>the lecturer at the University of Wales Trinity Saint D</w:t>
      </w:r>
      <w:r w:rsidR="00334A76">
        <w:rPr>
          <w:rFonts w:ascii="Arial" w:hAnsi="Arial" w:cs="Arial"/>
          <w:sz w:val="24"/>
          <w:szCs w:val="24"/>
        </w:rPr>
        <w:t xml:space="preserve">avid for the </w:t>
      </w:r>
      <w:r w:rsidR="00921FB4">
        <w:rPr>
          <w:rFonts w:ascii="Arial" w:hAnsi="Arial" w:cs="Arial"/>
          <w:sz w:val="24"/>
          <w:szCs w:val="24"/>
        </w:rPr>
        <w:t>Material Science</w:t>
      </w:r>
      <w:r w:rsidR="0077189B">
        <w:rPr>
          <w:rFonts w:ascii="Arial" w:hAnsi="Arial" w:cs="Arial"/>
          <w:sz w:val="24"/>
          <w:szCs w:val="24"/>
        </w:rPr>
        <w:t xml:space="preserve"> </w:t>
      </w:r>
      <w:r w:rsidR="00334A76">
        <w:rPr>
          <w:rFonts w:ascii="Arial" w:hAnsi="Arial" w:cs="Arial"/>
          <w:sz w:val="24"/>
          <w:szCs w:val="24"/>
        </w:rPr>
        <w:t>module</w:t>
      </w:r>
      <w:r w:rsidR="00716048" w:rsidRPr="00716048">
        <w:rPr>
          <w:rFonts w:ascii="Arial" w:hAnsi="Arial" w:cs="Arial"/>
          <w:sz w:val="24"/>
          <w:szCs w:val="24"/>
        </w:rPr>
        <w:t>. I was</w:t>
      </w:r>
      <w:r w:rsidR="00B807CB">
        <w:rPr>
          <w:rFonts w:ascii="Arial" w:hAnsi="Arial" w:cs="Arial"/>
          <w:sz w:val="24"/>
          <w:szCs w:val="24"/>
        </w:rPr>
        <w:t xml:space="preserve"> provided extensive knowledge </w:t>
      </w:r>
      <w:r w:rsidR="00921FB4">
        <w:rPr>
          <w:rFonts w:ascii="Arial" w:hAnsi="Arial" w:cs="Arial"/>
          <w:sz w:val="24"/>
          <w:szCs w:val="24"/>
        </w:rPr>
        <w:t xml:space="preserve">and experiences within the materials industry, </w:t>
      </w:r>
      <w:r w:rsidR="00DB0CB1">
        <w:rPr>
          <w:rFonts w:ascii="Arial" w:hAnsi="Arial" w:cs="Arial"/>
          <w:sz w:val="24"/>
          <w:szCs w:val="24"/>
        </w:rPr>
        <w:t>considerations and an overall understanding of the subject area.</w:t>
      </w:r>
    </w:p>
    <w:p w14:paraId="651C0A84" w14:textId="77777777" w:rsidR="00716048" w:rsidRDefault="00716048">
      <w:pPr>
        <w:rPr>
          <w:rFonts w:ascii="Arial" w:hAnsi="Arial" w:cs="Arial"/>
          <w:sz w:val="24"/>
          <w:szCs w:val="24"/>
        </w:rPr>
      </w:pPr>
      <w:r>
        <w:rPr>
          <w:rFonts w:ascii="Arial" w:hAnsi="Arial" w:cs="Arial"/>
          <w:sz w:val="24"/>
          <w:szCs w:val="24"/>
        </w:rPr>
        <w:br w:type="page"/>
      </w:r>
    </w:p>
    <w:p w14:paraId="63F456B6" w14:textId="6131B8AC" w:rsidR="00716048" w:rsidRDefault="00716048" w:rsidP="00716048">
      <w:pPr>
        <w:jc w:val="center"/>
        <w:rPr>
          <w:rFonts w:ascii="Arial" w:hAnsi="Arial" w:cs="Arial"/>
          <w:b/>
          <w:bCs/>
          <w:sz w:val="32"/>
          <w:szCs w:val="32"/>
        </w:rPr>
      </w:pPr>
      <w:r w:rsidRPr="00716048">
        <w:rPr>
          <w:rFonts w:ascii="Arial" w:hAnsi="Arial" w:cs="Arial"/>
          <w:b/>
          <w:bCs/>
          <w:sz w:val="32"/>
          <w:szCs w:val="32"/>
        </w:rPr>
        <w:lastRenderedPageBreak/>
        <w:t>Abstract</w:t>
      </w:r>
    </w:p>
    <w:p w14:paraId="3B831A71" w14:textId="77777777" w:rsidR="00414086" w:rsidRDefault="00414086" w:rsidP="009F035E">
      <w:pPr>
        <w:jc w:val="both"/>
        <w:rPr>
          <w:rFonts w:ascii="Arial" w:hAnsi="Arial" w:cs="Arial"/>
          <w:sz w:val="24"/>
          <w:szCs w:val="24"/>
        </w:rPr>
      </w:pPr>
    </w:p>
    <w:p w14:paraId="6D85BA85" w14:textId="7BBD005E" w:rsidR="002B5A00" w:rsidRPr="002B5A00" w:rsidRDefault="002B5A00" w:rsidP="002B5A00">
      <w:pPr>
        <w:jc w:val="both"/>
        <w:rPr>
          <w:rFonts w:ascii="Arial" w:hAnsi="Arial" w:cs="Arial"/>
          <w:sz w:val="24"/>
          <w:szCs w:val="24"/>
        </w:rPr>
      </w:pPr>
      <w:r w:rsidRPr="002B5A00">
        <w:rPr>
          <w:rFonts w:ascii="Arial" w:hAnsi="Arial" w:cs="Arial"/>
          <w:sz w:val="24"/>
          <w:szCs w:val="24"/>
        </w:rPr>
        <w:t xml:space="preserve">In this analysis, I tackled the design and manufacturing considerations for automobile hydrogen storage pressure vessels, focusing on materials, processing methods, and cost estimates. Task 1 involved selecting the most suitable materials, where I discussed the use of composites, metals, and polymers. Composites, particularly carbon </w:t>
      </w:r>
      <w:proofErr w:type="spellStart"/>
      <w:r w:rsidRPr="002B5A00">
        <w:rPr>
          <w:rFonts w:ascii="Arial" w:hAnsi="Arial" w:cs="Arial"/>
          <w:sz w:val="24"/>
          <w:szCs w:val="24"/>
        </w:rPr>
        <w:t>fiber</w:t>
      </w:r>
      <w:proofErr w:type="spellEnd"/>
      <w:r w:rsidRPr="002B5A00">
        <w:rPr>
          <w:rFonts w:ascii="Arial" w:hAnsi="Arial" w:cs="Arial"/>
          <w:sz w:val="24"/>
          <w:szCs w:val="24"/>
        </w:rPr>
        <w:t xml:space="preserve"> reinforced with epoxy resin, were chosen for their excellent strength-to-weight ratio and </w:t>
      </w:r>
      <w:r w:rsidRPr="002B5A00">
        <w:rPr>
          <w:rFonts w:ascii="Arial" w:hAnsi="Arial" w:cs="Arial"/>
          <w:sz w:val="24"/>
          <w:szCs w:val="24"/>
        </w:rPr>
        <w:t>high-pressure</w:t>
      </w:r>
      <w:r w:rsidRPr="002B5A00">
        <w:rPr>
          <w:rFonts w:ascii="Arial" w:hAnsi="Arial" w:cs="Arial"/>
          <w:sz w:val="24"/>
          <w:szCs w:val="24"/>
        </w:rPr>
        <w:t xml:space="preserve"> resistance, crucial for hydrogen storage under high-pressure conditions. Additionally, polymers like high-density polyethylene (HDPE) and polyamide (PA) were considered for their hydrogen impermeability and durability, while aramid </w:t>
      </w:r>
      <w:proofErr w:type="spellStart"/>
      <w:r w:rsidRPr="002B5A00">
        <w:rPr>
          <w:rFonts w:ascii="Arial" w:hAnsi="Arial" w:cs="Arial"/>
          <w:sz w:val="24"/>
          <w:szCs w:val="24"/>
        </w:rPr>
        <w:t>fibers</w:t>
      </w:r>
      <w:proofErr w:type="spellEnd"/>
      <w:r w:rsidRPr="002B5A00">
        <w:rPr>
          <w:rFonts w:ascii="Arial" w:hAnsi="Arial" w:cs="Arial"/>
          <w:sz w:val="24"/>
          <w:szCs w:val="24"/>
        </w:rPr>
        <w:t xml:space="preserve"> (Kevlar) were recommended for the outer protective layer due to their superior impact and abrasion resistance, essential for military applications. Task 2 focused on selecting appropriate processing methods, including filament winding for the composite layers, ensuring optimal </w:t>
      </w:r>
      <w:proofErr w:type="spellStart"/>
      <w:r w:rsidRPr="002B5A00">
        <w:rPr>
          <w:rFonts w:ascii="Arial" w:hAnsi="Arial" w:cs="Arial"/>
          <w:sz w:val="24"/>
          <w:szCs w:val="24"/>
        </w:rPr>
        <w:t>fiber</w:t>
      </w:r>
      <w:proofErr w:type="spellEnd"/>
      <w:r w:rsidRPr="002B5A00">
        <w:rPr>
          <w:rFonts w:ascii="Arial" w:hAnsi="Arial" w:cs="Arial"/>
          <w:sz w:val="24"/>
          <w:szCs w:val="24"/>
        </w:rPr>
        <w:t xml:space="preserve"> orientation for high strength and pressure resistance. Autoclave curing was identified as necessary for producing high-quality composites, while surface treatments like non-destructive testing (NDT) were emphasized to detect defects like microcracks. The complexities of the manufacturing process, including longer lead times and the need for precise control over curing, were acknowledged as potential challenges. The health and safety considerations, such as handling carbon </w:t>
      </w:r>
      <w:proofErr w:type="spellStart"/>
      <w:r w:rsidRPr="002B5A00">
        <w:rPr>
          <w:rFonts w:ascii="Arial" w:hAnsi="Arial" w:cs="Arial"/>
          <w:sz w:val="24"/>
          <w:szCs w:val="24"/>
        </w:rPr>
        <w:t>fiber</w:t>
      </w:r>
      <w:proofErr w:type="spellEnd"/>
      <w:r w:rsidRPr="002B5A00">
        <w:rPr>
          <w:rFonts w:ascii="Arial" w:hAnsi="Arial" w:cs="Arial"/>
          <w:sz w:val="24"/>
          <w:szCs w:val="24"/>
        </w:rPr>
        <w:t xml:space="preserve"> and epoxy resin, were also highlighted, with personal protective equipment (PPE) being essential to minimize risks. Task 3 involved estimating costs, where I considered material costs for carbon </w:t>
      </w:r>
      <w:proofErr w:type="spellStart"/>
      <w:r w:rsidRPr="002B5A00">
        <w:rPr>
          <w:rFonts w:ascii="Arial" w:hAnsi="Arial" w:cs="Arial"/>
          <w:sz w:val="24"/>
          <w:szCs w:val="24"/>
        </w:rPr>
        <w:t>fiber</w:t>
      </w:r>
      <w:proofErr w:type="spellEnd"/>
      <w:r w:rsidRPr="002B5A00">
        <w:rPr>
          <w:rFonts w:ascii="Arial" w:hAnsi="Arial" w:cs="Arial"/>
          <w:sz w:val="24"/>
          <w:szCs w:val="24"/>
        </w:rPr>
        <w:t>, epoxy resin, and protective layers like Kevlar, along with manufacturing expenses for filament winding and autoclave curing. Testing costs for ensuring the vessel’s performance under extreme conditions were also included, with an understanding that while the upfront costs may be higher than traditional methods, the performance advantages and safety benefits make this investment justifiable, particularly for military applications. The analysis concluded that the chosen materials and processing methods strike a balance between performance, durability, and cost-effectiveness, making them ideal for the demanding conditions of automobile hydrogen storage vessels.</w:t>
      </w:r>
    </w:p>
    <w:p w14:paraId="3E516AF1" w14:textId="77777777" w:rsidR="002B5A00" w:rsidRPr="002B5A00" w:rsidRDefault="002B5A00" w:rsidP="002B5A00">
      <w:pPr>
        <w:jc w:val="both"/>
        <w:rPr>
          <w:rFonts w:ascii="Arial" w:hAnsi="Arial" w:cs="Arial"/>
          <w:sz w:val="24"/>
          <w:szCs w:val="24"/>
        </w:rPr>
      </w:pPr>
    </w:p>
    <w:p w14:paraId="5480654F" w14:textId="77777777" w:rsidR="002B5A00" w:rsidRPr="002B5A00" w:rsidRDefault="002B5A00" w:rsidP="002B5A00">
      <w:pPr>
        <w:jc w:val="both"/>
        <w:rPr>
          <w:rFonts w:ascii="Arial" w:hAnsi="Arial" w:cs="Arial"/>
          <w:sz w:val="24"/>
          <w:szCs w:val="24"/>
        </w:rPr>
      </w:pPr>
    </w:p>
    <w:p w14:paraId="5CBB65A8" w14:textId="77777777" w:rsidR="002B5A00" w:rsidRPr="002B5A00" w:rsidRDefault="002B5A00" w:rsidP="002B5A00">
      <w:pPr>
        <w:jc w:val="both"/>
        <w:rPr>
          <w:rFonts w:ascii="Arial" w:hAnsi="Arial" w:cs="Arial"/>
          <w:sz w:val="24"/>
          <w:szCs w:val="24"/>
        </w:rPr>
      </w:pPr>
    </w:p>
    <w:p w14:paraId="1C37D5B2" w14:textId="77777777" w:rsidR="002B5A00" w:rsidRPr="002B5A00" w:rsidRDefault="002B5A00" w:rsidP="002B5A00">
      <w:pPr>
        <w:jc w:val="both"/>
        <w:rPr>
          <w:rFonts w:ascii="Arial" w:hAnsi="Arial" w:cs="Arial"/>
          <w:sz w:val="24"/>
          <w:szCs w:val="24"/>
        </w:rPr>
      </w:pPr>
    </w:p>
    <w:p w14:paraId="250DC437" w14:textId="77777777" w:rsidR="002B5A00" w:rsidRPr="002B5A00" w:rsidRDefault="002B5A00" w:rsidP="002B5A00">
      <w:pPr>
        <w:jc w:val="both"/>
        <w:rPr>
          <w:rFonts w:ascii="Arial" w:hAnsi="Arial" w:cs="Arial"/>
          <w:sz w:val="24"/>
          <w:szCs w:val="24"/>
        </w:rPr>
      </w:pPr>
    </w:p>
    <w:p w14:paraId="1C2D2E73" w14:textId="77777777" w:rsidR="002B5A00" w:rsidRPr="002B5A00" w:rsidRDefault="002B5A00" w:rsidP="002B5A00">
      <w:pPr>
        <w:jc w:val="both"/>
        <w:rPr>
          <w:rFonts w:ascii="Arial" w:hAnsi="Arial" w:cs="Arial"/>
          <w:sz w:val="24"/>
          <w:szCs w:val="24"/>
        </w:rPr>
      </w:pPr>
    </w:p>
    <w:p w14:paraId="5B909402" w14:textId="548AFC66" w:rsidR="00E724BA" w:rsidRDefault="00E724BA" w:rsidP="00414086">
      <w:pPr>
        <w:jc w:val="both"/>
        <w:rPr>
          <w:rFonts w:ascii="Arial" w:hAnsi="Arial" w:cs="Arial"/>
          <w:sz w:val="24"/>
          <w:szCs w:val="24"/>
        </w:rPr>
      </w:pPr>
    </w:p>
    <w:p w14:paraId="7301AF91" w14:textId="77777777" w:rsidR="00E724BA" w:rsidRDefault="00E724BA" w:rsidP="00414086">
      <w:pPr>
        <w:jc w:val="both"/>
        <w:rPr>
          <w:rFonts w:ascii="Arial" w:hAnsi="Arial" w:cs="Arial"/>
          <w:sz w:val="24"/>
          <w:szCs w:val="24"/>
        </w:rPr>
      </w:pPr>
    </w:p>
    <w:p w14:paraId="3FD99C47" w14:textId="77777777" w:rsidR="007E7B98" w:rsidRDefault="007E7B98" w:rsidP="00716048">
      <w:pPr>
        <w:jc w:val="center"/>
        <w:rPr>
          <w:rFonts w:ascii="Arial" w:hAnsi="Arial" w:cs="Arial"/>
          <w:b/>
          <w:bCs/>
          <w:sz w:val="32"/>
          <w:szCs w:val="32"/>
        </w:rPr>
      </w:pPr>
    </w:p>
    <w:p w14:paraId="1C574821" w14:textId="77777777" w:rsidR="007E7B98" w:rsidRDefault="007E7B98" w:rsidP="00716048">
      <w:pPr>
        <w:jc w:val="center"/>
        <w:rPr>
          <w:rFonts w:ascii="Arial" w:hAnsi="Arial" w:cs="Arial"/>
          <w:b/>
          <w:bCs/>
          <w:sz w:val="32"/>
          <w:szCs w:val="32"/>
        </w:rPr>
      </w:pPr>
    </w:p>
    <w:p w14:paraId="7C49EB22" w14:textId="77777777" w:rsidR="007E7B98" w:rsidRDefault="007E7B98" w:rsidP="00716048">
      <w:pPr>
        <w:jc w:val="center"/>
        <w:rPr>
          <w:rFonts w:ascii="Arial" w:hAnsi="Arial" w:cs="Arial"/>
          <w:b/>
          <w:bCs/>
          <w:sz w:val="32"/>
          <w:szCs w:val="32"/>
        </w:rPr>
      </w:pPr>
    </w:p>
    <w:p w14:paraId="1EB909BB" w14:textId="77777777" w:rsidR="007E7B98" w:rsidRDefault="007E7B98" w:rsidP="00716048">
      <w:pPr>
        <w:jc w:val="center"/>
        <w:rPr>
          <w:rFonts w:ascii="Arial" w:hAnsi="Arial" w:cs="Arial"/>
          <w:b/>
          <w:bCs/>
          <w:sz w:val="32"/>
          <w:szCs w:val="32"/>
        </w:rPr>
      </w:pPr>
    </w:p>
    <w:p w14:paraId="785E9BE3" w14:textId="77777777" w:rsidR="007E7B98" w:rsidRDefault="007E7B98" w:rsidP="00716048">
      <w:pPr>
        <w:jc w:val="center"/>
        <w:rPr>
          <w:rFonts w:ascii="Arial" w:hAnsi="Arial" w:cs="Arial"/>
          <w:b/>
          <w:bCs/>
          <w:sz w:val="32"/>
          <w:szCs w:val="32"/>
        </w:rPr>
      </w:pPr>
    </w:p>
    <w:p w14:paraId="7633314F" w14:textId="77777777" w:rsidR="007E7B98" w:rsidRDefault="007E7B98" w:rsidP="00716048">
      <w:pPr>
        <w:jc w:val="center"/>
        <w:rPr>
          <w:rFonts w:ascii="Arial" w:hAnsi="Arial" w:cs="Arial"/>
          <w:b/>
          <w:bCs/>
          <w:sz w:val="32"/>
          <w:szCs w:val="32"/>
        </w:rPr>
      </w:pPr>
    </w:p>
    <w:p w14:paraId="4B6BC5D6" w14:textId="77777777" w:rsidR="007E7B98" w:rsidRDefault="007E7B98" w:rsidP="00716048">
      <w:pPr>
        <w:jc w:val="center"/>
        <w:rPr>
          <w:rFonts w:ascii="Arial" w:hAnsi="Arial" w:cs="Arial"/>
          <w:b/>
          <w:bCs/>
          <w:sz w:val="32"/>
          <w:szCs w:val="32"/>
        </w:rPr>
      </w:pPr>
    </w:p>
    <w:p w14:paraId="6617EC50" w14:textId="77777777" w:rsidR="007E7B98" w:rsidRDefault="007E7B98" w:rsidP="00716048">
      <w:pPr>
        <w:jc w:val="center"/>
        <w:rPr>
          <w:rFonts w:ascii="Arial" w:hAnsi="Arial" w:cs="Arial"/>
          <w:b/>
          <w:bCs/>
          <w:sz w:val="32"/>
          <w:szCs w:val="32"/>
        </w:rPr>
      </w:pPr>
    </w:p>
    <w:p w14:paraId="090BE469" w14:textId="77777777" w:rsidR="007E7B98" w:rsidRDefault="007E7B98" w:rsidP="00716048">
      <w:pPr>
        <w:jc w:val="center"/>
        <w:rPr>
          <w:rFonts w:ascii="Arial" w:hAnsi="Arial" w:cs="Arial"/>
          <w:b/>
          <w:bCs/>
          <w:sz w:val="32"/>
          <w:szCs w:val="32"/>
        </w:rPr>
      </w:pPr>
    </w:p>
    <w:p w14:paraId="2C016C66" w14:textId="77777777" w:rsidR="007E7B98" w:rsidRDefault="007E7B98" w:rsidP="00716048">
      <w:pPr>
        <w:jc w:val="center"/>
        <w:rPr>
          <w:rFonts w:ascii="Arial" w:hAnsi="Arial" w:cs="Arial"/>
          <w:b/>
          <w:bCs/>
          <w:sz w:val="32"/>
          <w:szCs w:val="32"/>
        </w:rPr>
      </w:pPr>
    </w:p>
    <w:p w14:paraId="4D649ED9" w14:textId="77777777" w:rsidR="007E7B98" w:rsidRDefault="007E7B98" w:rsidP="00716048">
      <w:pPr>
        <w:jc w:val="center"/>
        <w:rPr>
          <w:rFonts w:ascii="Arial" w:hAnsi="Arial" w:cs="Arial"/>
          <w:b/>
          <w:bCs/>
          <w:sz w:val="32"/>
          <w:szCs w:val="32"/>
        </w:rPr>
      </w:pPr>
    </w:p>
    <w:p w14:paraId="26ABBB9B" w14:textId="77777777" w:rsidR="007E7B98" w:rsidRDefault="007E7B98" w:rsidP="00716048">
      <w:pPr>
        <w:jc w:val="center"/>
        <w:rPr>
          <w:rFonts w:ascii="Arial" w:hAnsi="Arial" w:cs="Arial"/>
          <w:b/>
          <w:bCs/>
          <w:sz w:val="32"/>
          <w:szCs w:val="32"/>
        </w:rPr>
      </w:pPr>
    </w:p>
    <w:p w14:paraId="78A98CE9" w14:textId="77777777" w:rsidR="007E7B98" w:rsidRDefault="007E7B98" w:rsidP="00716048">
      <w:pPr>
        <w:jc w:val="center"/>
        <w:rPr>
          <w:rFonts w:ascii="Arial" w:hAnsi="Arial" w:cs="Arial"/>
          <w:b/>
          <w:bCs/>
          <w:sz w:val="32"/>
          <w:szCs w:val="32"/>
        </w:rPr>
      </w:pPr>
    </w:p>
    <w:p w14:paraId="751FCC56" w14:textId="77777777" w:rsidR="007E7B98" w:rsidRDefault="007E7B98" w:rsidP="00716048">
      <w:pPr>
        <w:jc w:val="center"/>
        <w:rPr>
          <w:rFonts w:ascii="Arial" w:hAnsi="Arial" w:cs="Arial"/>
          <w:b/>
          <w:bCs/>
          <w:sz w:val="32"/>
          <w:szCs w:val="32"/>
        </w:rPr>
      </w:pPr>
    </w:p>
    <w:p w14:paraId="6C9443B6" w14:textId="77777777" w:rsidR="007E7B98" w:rsidRDefault="007E7B98" w:rsidP="00716048">
      <w:pPr>
        <w:jc w:val="center"/>
        <w:rPr>
          <w:rFonts w:ascii="Arial" w:hAnsi="Arial" w:cs="Arial"/>
          <w:b/>
          <w:bCs/>
          <w:sz w:val="32"/>
          <w:szCs w:val="32"/>
        </w:rPr>
      </w:pPr>
    </w:p>
    <w:p w14:paraId="233264D1" w14:textId="77777777" w:rsidR="007E7B98" w:rsidRDefault="007E7B98" w:rsidP="00716048">
      <w:pPr>
        <w:jc w:val="center"/>
        <w:rPr>
          <w:rFonts w:ascii="Arial" w:hAnsi="Arial" w:cs="Arial"/>
          <w:b/>
          <w:bCs/>
          <w:sz w:val="32"/>
          <w:szCs w:val="32"/>
        </w:rPr>
      </w:pPr>
    </w:p>
    <w:p w14:paraId="1A40A27B" w14:textId="77777777" w:rsidR="00E8597A" w:rsidRDefault="00E8597A" w:rsidP="00716048">
      <w:pPr>
        <w:jc w:val="center"/>
        <w:rPr>
          <w:rFonts w:ascii="Arial" w:hAnsi="Arial" w:cs="Arial"/>
          <w:b/>
          <w:bCs/>
          <w:sz w:val="32"/>
          <w:szCs w:val="32"/>
        </w:rPr>
      </w:pPr>
    </w:p>
    <w:p w14:paraId="48629013" w14:textId="77777777" w:rsidR="00E8597A" w:rsidRDefault="00E8597A" w:rsidP="00716048">
      <w:pPr>
        <w:jc w:val="center"/>
        <w:rPr>
          <w:rFonts w:ascii="Arial" w:hAnsi="Arial" w:cs="Arial"/>
          <w:b/>
          <w:bCs/>
          <w:sz w:val="32"/>
          <w:szCs w:val="32"/>
        </w:rPr>
      </w:pPr>
    </w:p>
    <w:p w14:paraId="4BD6FD65" w14:textId="77777777" w:rsidR="00E8597A" w:rsidRDefault="00E8597A" w:rsidP="00716048">
      <w:pPr>
        <w:jc w:val="center"/>
        <w:rPr>
          <w:rFonts w:ascii="Arial" w:hAnsi="Arial" w:cs="Arial"/>
          <w:b/>
          <w:bCs/>
          <w:sz w:val="32"/>
          <w:szCs w:val="32"/>
        </w:rPr>
      </w:pPr>
    </w:p>
    <w:p w14:paraId="2631E296" w14:textId="77777777" w:rsidR="00E8597A" w:rsidRDefault="00E8597A" w:rsidP="00716048">
      <w:pPr>
        <w:jc w:val="center"/>
        <w:rPr>
          <w:rFonts w:ascii="Arial" w:hAnsi="Arial" w:cs="Arial"/>
          <w:b/>
          <w:bCs/>
          <w:sz w:val="32"/>
          <w:szCs w:val="32"/>
        </w:rPr>
      </w:pPr>
    </w:p>
    <w:p w14:paraId="1FA01BC6" w14:textId="77777777" w:rsidR="00E8597A" w:rsidRDefault="00E8597A" w:rsidP="00716048">
      <w:pPr>
        <w:jc w:val="center"/>
        <w:rPr>
          <w:rFonts w:ascii="Arial" w:hAnsi="Arial" w:cs="Arial"/>
          <w:b/>
          <w:bCs/>
          <w:sz w:val="32"/>
          <w:szCs w:val="32"/>
        </w:rPr>
      </w:pPr>
    </w:p>
    <w:p w14:paraId="762D04AD" w14:textId="77777777" w:rsidR="00E8597A" w:rsidRDefault="00E8597A" w:rsidP="00716048">
      <w:pPr>
        <w:jc w:val="center"/>
        <w:rPr>
          <w:rFonts w:ascii="Arial" w:hAnsi="Arial" w:cs="Arial"/>
          <w:b/>
          <w:bCs/>
          <w:sz w:val="32"/>
          <w:szCs w:val="32"/>
        </w:rPr>
      </w:pPr>
    </w:p>
    <w:p w14:paraId="6A5C8F1D" w14:textId="5C564F4C" w:rsidR="00716048" w:rsidRPr="00716048" w:rsidRDefault="00716048" w:rsidP="00716048">
      <w:pPr>
        <w:jc w:val="center"/>
        <w:rPr>
          <w:rFonts w:ascii="Arial" w:hAnsi="Arial" w:cs="Arial"/>
          <w:b/>
          <w:bCs/>
          <w:sz w:val="32"/>
          <w:szCs w:val="32"/>
        </w:rPr>
      </w:pPr>
      <w:r w:rsidRPr="00716048">
        <w:rPr>
          <w:rFonts w:ascii="Arial" w:hAnsi="Arial" w:cs="Arial"/>
          <w:b/>
          <w:bCs/>
          <w:sz w:val="32"/>
          <w:szCs w:val="32"/>
        </w:rPr>
        <w:t>Contents</w:t>
      </w:r>
    </w:p>
    <w:p w14:paraId="3CAA31CD" w14:textId="77777777" w:rsidR="005A08A9" w:rsidRDefault="005A08A9" w:rsidP="005A08A9">
      <w:pPr>
        <w:pStyle w:val="TOC1"/>
        <w:tabs>
          <w:tab w:val="right" w:leader="dot" w:pos="8493"/>
        </w:tabs>
        <w:rPr>
          <w:rFonts w:ascii="Arial" w:hAnsi="Arial" w:cs="Arial"/>
          <w:sz w:val="24"/>
          <w:szCs w:val="24"/>
        </w:rPr>
      </w:pPr>
    </w:p>
    <w:p w14:paraId="468C0713" w14:textId="77777777" w:rsidR="005A08A9" w:rsidRDefault="005A08A9" w:rsidP="005A08A9">
      <w:pPr>
        <w:pStyle w:val="TOC1"/>
        <w:tabs>
          <w:tab w:val="right" w:leader="dot" w:pos="8493"/>
        </w:tabs>
        <w:rPr>
          <w:rFonts w:ascii="Arial" w:hAnsi="Arial" w:cs="Arial"/>
          <w:sz w:val="24"/>
          <w:szCs w:val="24"/>
        </w:rPr>
      </w:pPr>
    </w:p>
    <w:sdt>
      <w:sdtPr>
        <w:rPr>
          <w:rFonts w:asciiTheme="minorHAnsi" w:eastAsiaTheme="minorHAnsi" w:hAnsiTheme="minorHAnsi" w:cstheme="minorBidi"/>
          <w:color w:val="auto"/>
          <w:sz w:val="22"/>
          <w:szCs w:val="22"/>
          <w:lang w:val="en-GB"/>
        </w:rPr>
        <w:id w:val="-1467971654"/>
        <w:docPartObj>
          <w:docPartGallery w:val="Table of Contents"/>
          <w:docPartUnique/>
        </w:docPartObj>
      </w:sdtPr>
      <w:sdtEndPr/>
      <w:sdtContent>
        <w:p w14:paraId="11D272BE" w14:textId="4E1C43A4" w:rsidR="00915EF1" w:rsidRPr="00975109" w:rsidRDefault="00915EF1">
          <w:pPr>
            <w:pStyle w:val="TOCHeading"/>
          </w:pPr>
        </w:p>
        <w:p w14:paraId="5188AF86" w14:textId="03529E9A" w:rsidR="00915EF1" w:rsidRPr="00975109" w:rsidRDefault="00915EF1">
          <w:pPr>
            <w:pStyle w:val="TOC1"/>
          </w:pPr>
          <w:r w:rsidRPr="00975109">
            <w:t>1.</w:t>
          </w:r>
          <w:r w:rsidRPr="00975109">
            <w:rPr>
              <w:b/>
              <w:bCs/>
            </w:rPr>
            <w:t>Introduction</w:t>
          </w:r>
          <w:r w:rsidRPr="00975109">
            <w:ptab w:relativeTo="margin" w:alignment="right" w:leader="dot"/>
          </w:r>
          <w:r w:rsidRPr="00975109">
            <w:t>1</w:t>
          </w:r>
        </w:p>
        <w:p w14:paraId="03C292FB" w14:textId="6192F4C9" w:rsidR="00915EF1" w:rsidRPr="00975109" w:rsidRDefault="00915EF1" w:rsidP="00915EF1">
          <w:pPr>
            <w:pStyle w:val="TOC2"/>
            <w:ind w:left="0"/>
          </w:pPr>
          <w:r w:rsidRPr="00975109">
            <w:t>2.</w:t>
          </w:r>
          <w:r w:rsidR="002B5A00">
            <w:rPr>
              <w:b/>
              <w:bCs/>
            </w:rPr>
            <w:t>What is a Hydrogen Pressure Vessel</w:t>
          </w:r>
          <w:r w:rsidRPr="00975109">
            <w:ptab w:relativeTo="margin" w:alignment="right" w:leader="dot"/>
          </w:r>
          <w:r w:rsidR="002B5A00">
            <w:t>1</w:t>
          </w:r>
        </w:p>
        <w:p w14:paraId="5A8D5EDB" w14:textId="0992A652" w:rsidR="00915EF1" w:rsidRPr="00975109" w:rsidRDefault="002B5A00" w:rsidP="00F33E8C">
          <w:pPr>
            <w:rPr>
              <w:rFonts w:ascii="Arial" w:hAnsi="Arial" w:cs="Arial"/>
              <w:noProof/>
              <w:sz w:val="24"/>
              <w:szCs w:val="24"/>
            </w:rPr>
          </w:pPr>
          <w:r>
            <w:t>3.</w:t>
          </w:r>
          <w:r w:rsidR="00F33E8C" w:rsidRPr="00975109">
            <w:rPr>
              <w:rFonts w:ascii="Trebuchet MS" w:hAnsi="Trebuchet MS" w:cs="Arial"/>
              <w:noProof/>
              <w:sz w:val="24"/>
              <w:szCs w:val="24"/>
            </w:rPr>
            <w:t xml:space="preserve"> </w:t>
          </w:r>
          <w:r w:rsidRPr="002B5A00">
            <w:rPr>
              <w:rFonts w:ascii="Trebuchet MS" w:hAnsi="Trebuchet MS" w:cs="Arial"/>
              <w:noProof/>
              <w:sz w:val="24"/>
              <w:szCs w:val="24"/>
            </w:rPr>
            <w:t>Design Choice &amp; Material Selection</w:t>
          </w:r>
          <w:r w:rsidRPr="002B5A00">
            <w:rPr>
              <w:rFonts w:ascii="Trebuchet MS" w:hAnsi="Trebuchet MS" w:cs="Arial"/>
              <w:noProof/>
              <w:sz w:val="24"/>
              <w:szCs w:val="24"/>
            </w:rPr>
            <w:t xml:space="preserve"> </w:t>
          </w:r>
          <w:r w:rsidR="00915EF1" w:rsidRPr="00975109">
            <w:ptab w:relativeTo="margin" w:alignment="right" w:leader="dot"/>
          </w:r>
          <w:r w:rsidR="00C03CD4" w:rsidRPr="00975109">
            <w:t>2</w:t>
          </w:r>
        </w:p>
        <w:p w14:paraId="7C7CCFD2" w14:textId="659AB69C" w:rsidR="00915EF1" w:rsidRPr="00975109" w:rsidRDefault="002B5A00">
          <w:pPr>
            <w:pStyle w:val="TOC1"/>
          </w:pPr>
          <w:r>
            <w:t>3.1</w:t>
          </w:r>
          <w:r w:rsidRPr="002B5A00">
            <w:t xml:space="preserve"> Inner Layer</w:t>
          </w:r>
          <w:r w:rsidR="00915EF1" w:rsidRPr="00975109">
            <w:ptab w:relativeTo="margin" w:alignment="right" w:leader="dot"/>
          </w:r>
          <w:r w:rsidR="00C03CD4" w:rsidRPr="00975109">
            <w:t>3</w:t>
          </w:r>
        </w:p>
        <w:p w14:paraId="5B3DAA71" w14:textId="4803DB44" w:rsidR="00915EF1" w:rsidRPr="00975109" w:rsidRDefault="002B5A00" w:rsidP="00915EF1">
          <w:pPr>
            <w:pStyle w:val="TOC2"/>
            <w:ind w:left="0"/>
          </w:pPr>
          <w:r>
            <w:t>3.2</w:t>
          </w:r>
          <w:r w:rsidR="00915EF1" w:rsidRPr="00975109">
            <w:t xml:space="preserve"> </w:t>
          </w:r>
          <w:r>
            <w:rPr>
              <w:rFonts w:asciiTheme="majorHAnsi" w:hAnsiTheme="majorHAnsi" w:cs="Arial"/>
            </w:rPr>
            <w:t>Outer Layer</w:t>
          </w:r>
          <w:r w:rsidR="00915EF1" w:rsidRPr="00975109">
            <w:ptab w:relativeTo="margin" w:alignment="right" w:leader="dot"/>
          </w:r>
          <w:r>
            <w:t>4</w:t>
          </w:r>
        </w:p>
        <w:p w14:paraId="1512C050" w14:textId="20D294CE" w:rsidR="00915EF1" w:rsidRPr="00975109" w:rsidRDefault="002B5A00" w:rsidP="00915EF1">
          <w:pPr>
            <w:pStyle w:val="TOC3"/>
            <w:ind w:left="0"/>
          </w:pPr>
          <w:r>
            <w:t>4. Manufacturing</w:t>
          </w:r>
          <w:r w:rsidR="00915EF1" w:rsidRPr="00975109">
            <w:ptab w:relativeTo="margin" w:alignment="right" w:leader="dot"/>
          </w:r>
          <w:r>
            <w:t>6</w:t>
          </w:r>
        </w:p>
        <w:p w14:paraId="03F1D631" w14:textId="2383B2B5" w:rsidR="009E2D8B" w:rsidRPr="00975109" w:rsidRDefault="002B5A00" w:rsidP="00915EF1">
          <w:r>
            <w:rPr>
              <w:lang w:val="en-US"/>
            </w:rPr>
            <w:t>5. Conclusion</w:t>
          </w:r>
          <w:r w:rsidR="00915EF1" w:rsidRPr="00975109">
            <w:ptab w:relativeTo="margin" w:alignment="right" w:leader="dot"/>
          </w:r>
          <w:r>
            <w:t>9</w:t>
          </w:r>
        </w:p>
        <w:p w14:paraId="7168E386" w14:textId="13BE8A73" w:rsidR="00C32F78" w:rsidRPr="00975109" w:rsidRDefault="00975109" w:rsidP="00C32F78">
          <w:r w:rsidRPr="00975109">
            <w:t>11</w:t>
          </w:r>
          <w:r w:rsidR="00C32F78" w:rsidRPr="00975109">
            <w:t>.</w:t>
          </w:r>
          <w:r w:rsidR="00C32F78" w:rsidRPr="00975109">
            <w:rPr>
              <w:b/>
              <w:bCs/>
            </w:rPr>
            <w:t>References</w:t>
          </w:r>
          <w:r w:rsidR="00C32F78" w:rsidRPr="00975109">
            <w:ptab w:relativeTo="margin" w:alignment="right" w:leader="dot"/>
          </w:r>
          <w:r w:rsidRPr="00975109">
            <w:t>1</w:t>
          </w:r>
          <w:r w:rsidR="002B5A00">
            <w:t>1</w:t>
          </w:r>
        </w:p>
        <w:p w14:paraId="4E3C2612" w14:textId="77777777" w:rsidR="00C32F78" w:rsidRDefault="00C32F78" w:rsidP="00915EF1"/>
        <w:p w14:paraId="1F71E022" w14:textId="37D6C9DD" w:rsidR="009E2D8B" w:rsidRPr="009E2D8B" w:rsidRDefault="009E2D8B" w:rsidP="00915EF1">
          <w:r w:rsidRPr="009E2D8B">
            <w:tab/>
          </w:r>
        </w:p>
        <w:p w14:paraId="67C09454" w14:textId="0DF799D7" w:rsidR="00915EF1" w:rsidRPr="00915EF1" w:rsidRDefault="002B5A00" w:rsidP="00915EF1">
          <w:pPr>
            <w:rPr>
              <w:lang w:val="en-US"/>
            </w:rPr>
          </w:pPr>
        </w:p>
      </w:sdtContent>
    </w:sdt>
    <w:p w14:paraId="28D25D34" w14:textId="77777777" w:rsidR="005A08A9" w:rsidRDefault="005A08A9" w:rsidP="00CF023C">
      <w:pPr>
        <w:rPr>
          <w:rFonts w:ascii="Arial" w:hAnsi="Arial" w:cs="Arial"/>
          <w:b/>
          <w:bCs/>
          <w:sz w:val="32"/>
          <w:szCs w:val="32"/>
        </w:rPr>
        <w:sectPr w:rsidR="005A08A9" w:rsidSect="00791AA7">
          <w:headerReference w:type="even" r:id="rId12"/>
          <w:headerReference w:type="default" r:id="rId13"/>
          <w:footerReference w:type="even" r:id="rId14"/>
          <w:footerReference w:type="default" r:id="rId15"/>
          <w:headerReference w:type="first" r:id="rId16"/>
          <w:footerReference w:type="first" r:id="rId17"/>
          <w:pgSz w:w="11906" w:h="16838" w:code="9"/>
          <w:pgMar w:top="1134" w:right="1418" w:bottom="851" w:left="1985" w:header="709" w:footer="1077" w:gutter="0"/>
          <w:pgNumType w:start="6"/>
          <w:cols w:space="708"/>
          <w:docGrid w:linePitch="360"/>
        </w:sectPr>
      </w:pPr>
    </w:p>
    <w:p w14:paraId="6A6D9DC9" w14:textId="51381AC8" w:rsidR="00B5269D" w:rsidRPr="002875AB" w:rsidRDefault="009E2D8B" w:rsidP="00716048">
      <w:pPr>
        <w:jc w:val="center"/>
        <w:rPr>
          <w:rFonts w:ascii="Arial" w:hAnsi="Arial" w:cs="Arial"/>
          <w:b/>
          <w:bCs/>
          <w:sz w:val="32"/>
          <w:szCs w:val="32"/>
        </w:rPr>
      </w:pPr>
      <w:r w:rsidRPr="002875AB">
        <w:rPr>
          <w:rFonts w:ascii="Arial" w:hAnsi="Arial" w:cs="Arial"/>
          <w:b/>
          <w:bCs/>
          <w:sz w:val="32"/>
          <w:szCs w:val="32"/>
        </w:rPr>
        <w:lastRenderedPageBreak/>
        <w:t>1.</w:t>
      </w:r>
      <w:r w:rsidR="00716048" w:rsidRPr="002875AB">
        <w:rPr>
          <w:rFonts w:ascii="Arial" w:hAnsi="Arial" w:cs="Arial"/>
          <w:b/>
          <w:bCs/>
          <w:sz w:val="32"/>
          <w:szCs w:val="32"/>
        </w:rPr>
        <w:t>Introduction</w:t>
      </w:r>
    </w:p>
    <w:p w14:paraId="78C00F9C" w14:textId="77777777" w:rsidR="004C7371" w:rsidRPr="002875AB" w:rsidRDefault="004C7371" w:rsidP="0079683A">
      <w:pPr>
        <w:rPr>
          <w:rFonts w:ascii="Arial" w:hAnsi="Arial" w:cs="Arial"/>
          <w:sz w:val="24"/>
          <w:szCs w:val="24"/>
        </w:rPr>
      </w:pPr>
    </w:p>
    <w:p w14:paraId="5B9E8064" w14:textId="6090D99D" w:rsidR="00005A7D" w:rsidRDefault="006B5BD4" w:rsidP="0079683A">
      <w:pPr>
        <w:rPr>
          <w:rFonts w:ascii="Arial" w:hAnsi="Arial" w:cs="Arial"/>
          <w:sz w:val="24"/>
          <w:szCs w:val="24"/>
        </w:rPr>
      </w:pPr>
      <w:r>
        <w:rPr>
          <w:rFonts w:ascii="Arial" w:hAnsi="Arial" w:cs="Arial"/>
          <w:sz w:val="24"/>
          <w:szCs w:val="24"/>
        </w:rPr>
        <w:t>There has been a continuous increase in the use of Hydrogen Gas in military vehicles</w:t>
      </w:r>
      <w:r w:rsidR="0022093B">
        <w:rPr>
          <w:rFonts w:ascii="Arial" w:hAnsi="Arial" w:cs="Arial"/>
          <w:sz w:val="24"/>
          <w:szCs w:val="24"/>
        </w:rPr>
        <w:t xml:space="preserve">. Hydrogen gas can be generated from multiple sources such as </w:t>
      </w:r>
      <w:r w:rsidR="009956EB">
        <w:rPr>
          <w:rFonts w:ascii="Arial" w:hAnsi="Arial" w:cs="Arial"/>
          <w:sz w:val="24"/>
          <w:szCs w:val="24"/>
        </w:rPr>
        <w:t xml:space="preserve">renewable electricity, methane oils and </w:t>
      </w:r>
      <w:r w:rsidR="00854758">
        <w:rPr>
          <w:rFonts w:ascii="Arial" w:hAnsi="Arial" w:cs="Arial"/>
          <w:sz w:val="24"/>
          <w:szCs w:val="24"/>
        </w:rPr>
        <w:t>biofuels</w:t>
      </w:r>
      <w:r w:rsidR="009956EB">
        <w:rPr>
          <w:rFonts w:ascii="Arial" w:hAnsi="Arial" w:cs="Arial"/>
          <w:sz w:val="24"/>
          <w:szCs w:val="24"/>
        </w:rPr>
        <w:t>.</w:t>
      </w:r>
      <w:r w:rsidR="007B711E">
        <w:rPr>
          <w:rFonts w:ascii="Arial" w:hAnsi="Arial" w:cs="Arial"/>
          <w:sz w:val="24"/>
          <w:szCs w:val="24"/>
        </w:rPr>
        <w:t xml:space="preserve"> Storage of this gas can result in extremely high pressures</w:t>
      </w:r>
      <w:r w:rsidR="00005A7D">
        <w:rPr>
          <w:rFonts w:ascii="Arial" w:hAnsi="Arial" w:cs="Arial"/>
          <w:sz w:val="24"/>
          <w:szCs w:val="24"/>
        </w:rPr>
        <w:t xml:space="preserve">, making it increasingly important to identify the suitable materials to sustain </w:t>
      </w:r>
      <w:r w:rsidR="00B46177">
        <w:rPr>
          <w:rFonts w:ascii="Arial" w:hAnsi="Arial" w:cs="Arial"/>
          <w:sz w:val="24"/>
          <w:szCs w:val="24"/>
        </w:rPr>
        <w:t>and contain these environments</w:t>
      </w:r>
      <w:r w:rsidR="00005A7D">
        <w:rPr>
          <w:rFonts w:ascii="Arial" w:hAnsi="Arial" w:cs="Arial"/>
          <w:sz w:val="24"/>
          <w:szCs w:val="24"/>
        </w:rPr>
        <w:t xml:space="preserve">. </w:t>
      </w:r>
    </w:p>
    <w:p w14:paraId="43E55C03" w14:textId="6E97B236" w:rsidR="00B44F58" w:rsidRDefault="00824BC2" w:rsidP="0079683A">
      <w:pPr>
        <w:rPr>
          <w:rFonts w:ascii="Arial" w:hAnsi="Arial" w:cs="Arial"/>
          <w:sz w:val="24"/>
          <w:szCs w:val="24"/>
        </w:rPr>
      </w:pPr>
      <w:r>
        <w:rPr>
          <w:rFonts w:ascii="Arial" w:hAnsi="Arial" w:cs="Arial"/>
          <w:sz w:val="24"/>
          <w:szCs w:val="24"/>
        </w:rPr>
        <w:t xml:space="preserve">In this assignment the </w:t>
      </w:r>
      <w:r w:rsidR="006B5BD4">
        <w:rPr>
          <w:rFonts w:ascii="Arial" w:hAnsi="Arial" w:cs="Arial"/>
          <w:sz w:val="24"/>
          <w:szCs w:val="24"/>
        </w:rPr>
        <w:t xml:space="preserve">suitable materials for creating a Hydrogen Gas vessel </w:t>
      </w:r>
      <w:r w:rsidR="00713612">
        <w:rPr>
          <w:rFonts w:ascii="Arial" w:hAnsi="Arial" w:cs="Arial"/>
          <w:sz w:val="24"/>
          <w:szCs w:val="24"/>
        </w:rPr>
        <w:t xml:space="preserve">will be identified to </w:t>
      </w:r>
      <w:r w:rsidR="006B5BD4">
        <w:rPr>
          <w:rFonts w:ascii="Arial" w:hAnsi="Arial" w:cs="Arial"/>
          <w:sz w:val="24"/>
          <w:szCs w:val="24"/>
        </w:rPr>
        <w:t xml:space="preserve">meet the operational capability </w:t>
      </w:r>
      <w:r w:rsidR="00ED0016">
        <w:rPr>
          <w:rFonts w:ascii="Arial" w:hAnsi="Arial" w:cs="Arial"/>
          <w:sz w:val="24"/>
          <w:szCs w:val="24"/>
        </w:rPr>
        <w:t>of a military standard. To do so it is critical to identify the suitable materials that can sustain such high pressures and cope with the environmental demands.</w:t>
      </w:r>
    </w:p>
    <w:p w14:paraId="2D128387" w14:textId="0A3C9CF9" w:rsidR="00D82D84" w:rsidRDefault="00D82D84" w:rsidP="0079683A">
      <w:pPr>
        <w:rPr>
          <w:rFonts w:ascii="Arial" w:hAnsi="Arial" w:cs="Arial"/>
          <w:sz w:val="24"/>
          <w:szCs w:val="24"/>
        </w:rPr>
      </w:pPr>
      <w:r>
        <w:rPr>
          <w:rFonts w:ascii="Arial" w:hAnsi="Arial" w:cs="Arial"/>
          <w:sz w:val="24"/>
          <w:szCs w:val="24"/>
        </w:rPr>
        <w:t xml:space="preserve">The materials used are critical for achieving optimum performance and storage of the Hydrogen Gas however achieving these results it is crucial the manufacturing processes are considered and </w:t>
      </w:r>
      <w:r w:rsidR="003870C1">
        <w:rPr>
          <w:rFonts w:ascii="Arial" w:hAnsi="Arial" w:cs="Arial"/>
          <w:sz w:val="24"/>
          <w:szCs w:val="24"/>
        </w:rPr>
        <w:t xml:space="preserve">opted appropriately. </w:t>
      </w:r>
      <w:r w:rsidR="00C74FA8" w:rsidRPr="00C74FA8">
        <w:rPr>
          <w:rFonts w:ascii="Arial" w:hAnsi="Arial" w:cs="Arial"/>
          <w:sz w:val="24"/>
          <w:szCs w:val="24"/>
        </w:rPr>
        <w:t>During the manufacturing process, metals are heated, formed, cooled, and treated to create the desired shape, size, and mechanical properties. The manufacturing process can influence the properties</w:t>
      </w:r>
      <w:r w:rsidR="00762EF6">
        <w:rPr>
          <w:rFonts w:ascii="Arial" w:hAnsi="Arial" w:cs="Arial"/>
          <w:sz w:val="24"/>
          <w:szCs w:val="24"/>
        </w:rPr>
        <w:t xml:space="preserve"> of a material such as the mechanical properties of</w:t>
      </w:r>
      <w:r w:rsidR="00C74FA8" w:rsidRPr="00C74FA8">
        <w:rPr>
          <w:rFonts w:ascii="Arial" w:hAnsi="Arial" w:cs="Arial"/>
          <w:sz w:val="24"/>
          <w:szCs w:val="24"/>
        </w:rPr>
        <w:t xml:space="preserve"> </w:t>
      </w:r>
      <w:r w:rsidR="00762EF6">
        <w:rPr>
          <w:rFonts w:ascii="Arial" w:hAnsi="Arial" w:cs="Arial"/>
          <w:sz w:val="24"/>
          <w:szCs w:val="24"/>
        </w:rPr>
        <w:t>a metal</w:t>
      </w:r>
      <w:r w:rsidR="00C74FA8" w:rsidRPr="00C74FA8">
        <w:rPr>
          <w:rFonts w:ascii="Arial" w:hAnsi="Arial" w:cs="Arial"/>
          <w:sz w:val="24"/>
          <w:szCs w:val="24"/>
        </w:rPr>
        <w:t xml:space="preserve"> by changing the grain size, microstructure, and porosity of the material</w:t>
      </w:r>
      <w:sdt>
        <w:sdtPr>
          <w:rPr>
            <w:rFonts w:ascii="Arial" w:hAnsi="Arial" w:cs="Arial"/>
            <w:sz w:val="24"/>
            <w:szCs w:val="24"/>
          </w:rPr>
          <w:id w:val="-402219510"/>
          <w:citation/>
        </w:sdtPr>
        <w:sdtEndPr/>
        <w:sdtContent>
          <w:r w:rsidR="00535B50">
            <w:rPr>
              <w:rFonts w:ascii="Arial" w:hAnsi="Arial" w:cs="Arial"/>
              <w:sz w:val="24"/>
              <w:szCs w:val="24"/>
            </w:rPr>
            <w:fldChar w:fldCharType="begin"/>
          </w:r>
          <w:r w:rsidR="00535B50">
            <w:rPr>
              <w:rFonts w:ascii="Arial" w:hAnsi="Arial" w:cs="Arial"/>
              <w:sz w:val="24"/>
              <w:szCs w:val="24"/>
            </w:rPr>
            <w:instrText xml:space="preserve"> CITATION Pro24 \l 2057 </w:instrText>
          </w:r>
          <w:r w:rsidR="00535B50">
            <w:rPr>
              <w:rFonts w:ascii="Arial" w:hAnsi="Arial" w:cs="Arial"/>
              <w:sz w:val="24"/>
              <w:szCs w:val="24"/>
            </w:rPr>
            <w:fldChar w:fldCharType="separate"/>
          </w:r>
          <w:r w:rsidR="002B5A00">
            <w:rPr>
              <w:rFonts w:ascii="Arial" w:hAnsi="Arial" w:cs="Arial"/>
              <w:noProof/>
              <w:sz w:val="24"/>
              <w:szCs w:val="24"/>
            </w:rPr>
            <w:t xml:space="preserve"> </w:t>
          </w:r>
          <w:r w:rsidR="002B5A00" w:rsidRPr="002B5A00">
            <w:rPr>
              <w:rFonts w:ascii="Arial" w:hAnsi="Arial" w:cs="Arial"/>
              <w:noProof/>
              <w:sz w:val="24"/>
              <w:szCs w:val="24"/>
            </w:rPr>
            <w:t>[1]</w:t>
          </w:r>
          <w:r w:rsidR="00535B50">
            <w:rPr>
              <w:rFonts w:ascii="Arial" w:hAnsi="Arial" w:cs="Arial"/>
              <w:sz w:val="24"/>
              <w:szCs w:val="24"/>
            </w:rPr>
            <w:fldChar w:fldCharType="end"/>
          </w:r>
        </w:sdtContent>
      </w:sdt>
      <w:r w:rsidR="00C74FA8" w:rsidRPr="00C74FA8">
        <w:rPr>
          <w:rFonts w:ascii="Arial" w:hAnsi="Arial" w:cs="Arial"/>
          <w:sz w:val="24"/>
          <w:szCs w:val="24"/>
        </w:rPr>
        <w:t>.</w:t>
      </w:r>
      <w:r w:rsidR="00254ACF">
        <w:rPr>
          <w:rFonts w:ascii="Arial" w:hAnsi="Arial" w:cs="Arial"/>
          <w:sz w:val="24"/>
          <w:szCs w:val="24"/>
        </w:rPr>
        <w:t xml:space="preserve"> This could result in an excellent material choice but disrupted using the wrong means of manufacturing, </w:t>
      </w:r>
      <w:r w:rsidR="00634910">
        <w:rPr>
          <w:rFonts w:ascii="Arial" w:hAnsi="Arial" w:cs="Arial"/>
          <w:sz w:val="24"/>
          <w:szCs w:val="24"/>
        </w:rPr>
        <w:t xml:space="preserve">examples such as the </w:t>
      </w:r>
      <w:r w:rsidR="00634910" w:rsidRPr="00634910">
        <w:rPr>
          <w:rFonts w:ascii="Arial" w:hAnsi="Arial" w:cs="Arial"/>
          <w:sz w:val="24"/>
          <w:szCs w:val="24"/>
        </w:rPr>
        <w:t>Ariane 5 rocket's fuel tank</w:t>
      </w:r>
      <w:r w:rsidR="00634910">
        <w:rPr>
          <w:rFonts w:ascii="Arial" w:hAnsi="Arial" w:cs="Arial"/>
          <w:sz w:val="24"/>
          <w:szCs w:val="24"/>
        </w:rPr>
        <w:t>, made of an alloy of Aluminium</w:t>
      </w:r>
      <w:r w:rsidR="000B3828">
        <w:rPr>
          <w:rFonts w:ascii="Arial" w:hAnsi="Arial" w:cs="Arial"/>
          <w:sz w:val="24"/>
          <w:szCs w:val="24"/>
        </w:rPr>
        <w:t xml:space="preserve"> (Al</w:t>
      </w:r>
      <w:r w:rsidR="00641460">
        <w:rPr>
          <w:rFonts w:ascii="Arial" w:hAnsi="Arial" w:cs="Arial"/>
          <w:sz w:val="24"/>
          <w:szCs w:val="24"/>
        </w:rPr>
        <w:t>uminium 2219)</w:t>
      </w:r>
      <w:r w:rsidR="00634910" w:rsidRPr="00634910">
        <w:rPr>
          <w:rFonts w:ascii="Arial" w:hAnsi="Arial" w:cs="Arial"/>
          <w:sz w:val="24"/>
          <w:szCs w:val="24"/>
        </w:rPr>
        <w:t xml:space="preserve"> a material well-suited for aerospace applications due to its strength-to-weight ratio, corrosion resistance, and overall performance at high stress and pressure.</w:t>
      </w:r>
    </w:p>
    <w:p w14:paraId="7241CF70" w14:textId="176F4EC1" w:rsidR="00724691" w:rsidRDefault="005B53DC" w:rsidP="0079683A">
      <w:pPr>
        <w:rPr>
          <w:rFonts w:ascii="Arial" w:hAnsi="Arial" w:cs="Arial"/>
          <w:sz w:val="24"/>
          <w:szCs w:val="24"/>
        </w:rPr>
      </w:pPr>
      <w:r>
        <w:rPr>
          <w:rFonts w:ascii="Arial" w:hAnsi="Arial" w:cs="Arial"/>
          <w:sz w:val="24"/>
          <w:szCs w:val="24"/>
        </w:rPr>
        <w:t xml:space="preserve">However, many of the manufacturing processes were deemed inadequate such as the heat treatment used and welding process leading to weak spots in the material and the structural integrity of the Aluminium to be lost. Ultimately resulting in the catastrophic </w:t>
      </w:r>
      <w:r w:rsidR="001C1D53">
        <w:rPr>
          <w:rFonts w:ascii="Arial" w:hAnsi="Arial" w:cs="Arial"/>
          <w:sz w:val="24"/>
          <w:szCs w:val="24"/>
        </w:rPr>
        <w:t xml:space="preserve">failure of the rocket </w:t>
      </w:r>
      <w:sdt>
        <w:sdtPr>
          <w:rPr>
            <w:rFonts w:ascii="Arial" w:hAnsi="Arial" w:cs="Arial"/>
            <w:sz w:val="24"/>
            <w:szCs w:val="24"/>
          </w:rPr>
          <w:id w:val="1325548022"/>
          <w:citation/>
        </w:sdtPr>
        <w:sdtEndPr/>
        <w:sdtContent>
          <w:r w:rsidR="001C1D53">
            <w:rPr>
              <w:rFonts w:ascii="Arial" w:hAnsi="Arial" w:cs="Arial"/>
              <w:sz w:val="24"/>
              <w:szCs w:val="24"/>
            </w:rPr>
            <w:fldChar w:fldCharType="begin"/>
          </w:r>
          <w:r w:rsidR="001C1D53">
            <w:rPr>
              <w:rFonts w:ascii="Arial" w:hAnsi="Arial" w:cs="Arial"/>
              <w:sz w:val="24"/>
              <w:szCs w:val="24"/>
            </w:rPr>
            <w:instrText xml:space="preserve"> CITATION Fir07 \l 2057 </w:instrText>
          </w:r>
          <w:r w:rsidR="001C1D53">
            <w:rPr>
              <w:rFonts w:ascii="Arial" w:hAnsi="Arial" w:cs="Arial"/>
              <w:sz w:val="24"/>
              <w:szCs w:val="24"/>
            </w:rPr>
            <w:fldChar w:fldCharType="separate"/>
          </w:r>
          <w:r w:rsidR="002B5A00" w:rsidRPr="002B5A00">
            <w:rPr>
              <w:rFonts w:ascii="Arial" w:hAnsi="Arial" w:cs="Arial"/>
              <w:noProof/>
              <w:sz w:val="24"/>
              <w:szCs w:val="24"/>
            </w:rPr>
            <w:t>[2]</w:t>
          </w:r>
          <w:r w:rsidR="001C1D53">
            <w:rPr>
              <w:rFonts w:ascii="Arial" w:hAnsi="Arial" w:cs="Arial"/>
              <w:sz w:val="24"/>
              <w:szCs w:val="24"/>
            </w:rPr>
            <w:fldChar w:fldCharType="end"/>
          </w:r>
        </w:sdtContent>
      </w:sdt>
      <w:r w:rsidR="001C1D53">
        <w:rPr>
          <w:rFonts w:ascii="Arial" w:hAnsi="Arial" w:cs="Arial"/>
          <w:sz w:val="24"/>
          <w:szCs w:val="24"/>
        </w:rPr>
        <w:t xml:space="preserve">. </w:t>
      </w:r>
    </w:p>
    <w:p w14:paraId="19C6977B" w14:textId="77777777" w:rsidR="005F4CD6" w:rsidRDefault="005F4CD6" w:rsidP="0079683A">
      <w:pPr>
        <w:rPr>
          <w:rFonts w:ascii="Arial" w:hAnsi="Arial" w:cs="Arial"/>
          <w:sz w:val="24"/>
          <w:szCs w:val="24"/>
        </w:rPr>
      </w:pPr>
    </w:p>
    <w:p w14:paraId="3E30EBEA" w14:textId="6999AD66" w:rsidR="00A80F9E" w:rsidRDefault="007A6259" w:rsidP="0079683A">
      <w:pPr>
        <w:rPr>
          <w:rFonts w:ascii="Arial" w:hAnsi="Arial" w:cs="Arial"/>
          <w:sz w:val="24"/>
          <w:szCs w:val="24"/>
        </w:rPr>
      </w:pPr>
      <w:r>
        <w:rPr>
          <w:rFonts w:ascii="Arial" w:hAnsi="Arial" w:cs="Arial"/>
          <w:sz w:val="24"/>
          <w:szCs w:val="24"/>
        </w:rPr>
        <w:t>Therefore,</w:t>
      </w:r>
      <w:r w:rsidR="001F63A7">
        <w:rPr>
          <w:rFonts w:ascii="Arial" w:hAnsi="Arial" w:cs="Arial"/>
          <w:sz w:val="24"/>
          <w:szCs w:val="24"/>
        </w:rPr>
        <w:t xml:space="preserve"> this assignment will </w:t>
      </w:r>
      <w:r>
        <w:rPr>
          <w:rFonts w:ascii="Arial" w:hAnsi="Arial" w:cs="Arial"/>
          <w:sz w:val="24"/>
          <w:szCs w:val="24"/>
        </w:rPr>
        <w:t xml:space="preserve">identify suitable materials and manufacturing processes for a Hydrogen Vessel tank suitable for military vehicle operations. Ultimately the cost of such materials and processes are vastly disproportional therefore a sensible </w:t>
      </w:r>
      <w:r w:rsidR="00C71482">
        <w:rPr>
          <w:rFonts w:ascii="Arial" w:hAnsi="Arial" w:cs="Arial"/>
          <w:sz w:val="24"/>
          <w:szCs w:val="24"/>
        </w:rPr>
        <w:t>judgement will be used for the cost of th</w:t>
      </w:r>
      <w:r w:rsidR="00235489">
        <w:rPr>
          <w:rFonts w:ascii="Arial" w:hAnsi="Arial" w:cs="Arial"/>
          <w:sz w:val="24"/>
          <w:szCs w:val="24"/>
        </w:rPr>
        <w:t>e</w:t>
      </w:r>
      <w:r w:rsidR="00C71482">
        <w:rPr>
          <w:rFonts w:ascii="Arial" w:hAnsi="Arial" w:cs="Arial"/>
          <w:sz w:val="24"/>
          <w:szCs w:val="24"/>
        </w:rPr>
        <w:t xml:space="preserve"> system</w:t>
      </w:r>
      <w:r w:rsidR="00235489">
        <w:rPr>
          <w:rFonts w:ascii="Arial" w:hAnsi="Arial" w:cs="Arial"/>
          <w:sz w:val="24"/>
          <w:szCs w:val="24"/>
        </w:rPr>
        <w:t xml:space="preserve"> used.</w:t>
      </w:r>
    </w:p>
    <w:p w14:paraId="2F34EC6A" w14:textId="05828AFB" w:rsidR="00B45F39" w:rsidRPr="002875AB" w:rsidRDefault="00B45F39" w:rsidP="0079683A">
      <w:pPr>
        <w:rPr>
          <w:rFonts w:ascii="Arial" w:hAnsi="Arial" w:cs="Arial"/>
          <w:sz w:val="24"/>
          <w:szCs w:val="24"/>
        </w:rPr>
      </w:pPr>
    </w:p>
    <w:p w14:paraId="31FAA0DD" w14:textId="77777777" w:rsidR="00B44F58" w:rsidRPr="002875AB" w:rsidRDefault="00B44F58" w:rsidP="0062759B">
      <w:pPr>
        <w:rPr>
          <w:rFonts w:ascii="Arial" w:hAnsi="Arial" w:cs="Arial"/>
          <w:b/>
          <w:bCs/>
          <w:sz w:val="28"/>
          <w:szCs w:val="28"/>
        </w:rPr>
      </w:pPr>
    </w:p>
    <w:p w14:paraId="713AEF8F" w14:textId="77777777" w:rsidR="00C50E24" w:rsidRPr="002875AB" w:rsidRDefault="00C50E24" w:rsidP="00E03A62">
      <w:pPr>
        <w:jc w:val="center"/>
        <w:rPr>
          <w:rFonts w:ascii="Arial" w:hAnsi="Arial" w:cs="Arial"/>
          <w:b/>
          <w:bCs/>
          <w:sz w:val="32"/>
          <w:szCs w:val="32"/>
        </w:rPr>
      </w:pPr>
    </w:p>
    <w:p w14:paraId="73627675" w14:textId="25B9BD0B" w:rsidR="00B44F58" w:rsidRDefault="00E03A62" w:rsidP="00E03A62">
      <w:pPr>
        <w:jc w:val="center"/>
        <w:rPr>
          <w:rFonts w:ascii="Arial" w:hAnsi="Arial" w:cs="Arial"/>
          <w:b/>
          <w:bCs/>
          <w:sz w:val="32"/>
          <w:szCs w:val="32"/>
        </w:rPr>
      </w:pPr>
      <w:r w:rsidRPr="002875AB">
        <w:rPr>
          <w:rFonts w:ascii="Arial" w:hAnsi="Arial" w:cs="Arial"/>
          <w:b/>
          <w:bCs/>
          <w:sz w:val="32"/>
          <w:szCs w:val="32"/>
        </w:rPr>
        <w:t xml:space="preserve">2. </w:t>
      </w:r>
      <w:r w:rsidR="00C71482">
        <w:rPr>
          <w:rFonts w:ascii="Arial" w:hAnsi="Arial" w:cs="Arial"/>
          <w:b/>
          <w:bCs/>
          <w:sz w:val="32"/>
          <w:szCs w:val="32"/>
        </w:rPr>
        <w:t xml:space="preserve">What is a Hydrogen </w:t>
      </w:r>
      <w:r w:rsidR="0074286A">
        <w:rPr>
          <w:rFonts w:ascii="Arial" w:hAnsi="Arial" w:cs="Arial"/>
          <w:b/>
          <w:bCs/>
          <w:sz w:val="32"/>
          <w:szCs w:val="32"/>
        </w:rPr>
        <w:t>Pressure</w:t>
      </w:r>
      <w:r w:rsidR="00C71482">
        <w:rPr>
          <w:rFonts w:ascii="Arial" w:hAnsi="Arial" w:cs="Arial"/>
          <w:b/>
          <w:bCs/>
          <w:sz w:val="32"/>
          <w:szCs w:val="32"/>
        </w:rPr>
        <w:t xml:space="preserve"> Vessel </w:t>
      </w:r>
    </w:p>
    <w:p w14:paraId="0F59EE53" w14:textId="00BD6F63" w:rsidR="002341AC" w:rsidRDefault="00085C5E" w:rsidP="002341AC">
      <w:pPr>
        <w:rPr>
          <w:rFonts w:ascii="Arial" w:hAnsi="Arial" w:cs="Arial"/>
          <w:sz w:val="24"/>
          <w:szCs w:val="24"/>
        </w:rPr>
      </w:pPr>
      <w:r w:rsidRPr="00085C5E">
        <w:rPr>
          <w:rFonts w:ascii="Arial" w:hAnsi="Arial" w:cs="Arial"/>
          <w:sz w:val="24"/>
          <w:szCs w:val="24"/>
        </w:rPr>
        <w:t>A hydrogen pressure vessel is a critical component for safely storing and transporting hydrogen gas under high pressure</w:t>
      </w:r>
      <w:r w:rsidR="00A57A8D">
        <w:rPr>
          <w:rFonts w:ascii="Arial" w:hAnsi="Arial" w:cs="Arial"/>
          <w:sz w:val="24"/>
          <w:szCs w:val="24"/>
        </w:rPr>
        <w:t xml:space="preserve"> environments</w:t>
      </w:r>
      <w:r w:rsidRPr="00085C5E">
        <w:rPr>
          <w:rFonts w:ascii="Arial" w:hAnsi="Arial" w:cs="Arial"/>
          <w:sz w:val="24"/>
          <w:szCs w:val="24"/>
        </w:rPr>
        <w:t xml:space="preserve">. These </w:t>
      </w:r>
      <w:r w:rsidR="00A57A8D">
        <w:rPr>
          <w:rFonts w:ascii="Arial" w:hAnsi="Arial" w:cs="Arial"/>
          <w:sz w:val="24"/>
          <w:szCs w:val="24"/>
        </w:rPr>
        <w:t xml:space="preserve">containers </w:t>
      </w:r>
      <w:r w:rsidRPr="00085C5E">
        <w:rPr>
          <w:rFonts w:ascii="Arial" w:hAnsi="Arial" w:cs="Arial"/>
          <w:sz w:val="24"/>
          <w:szCs w:val="24"/>
        </w:rPr>
        <w:t xml:space="preserve">are designed with </w:t>
      </w:r>
      <w:r w:rsidR="00A57A8D">
        <w:rPr>
          <w:rFonts w:ascii="Arial" w:hAnsi="Arial" w:cs="Arial"/>
          <w:sz w:val="24"/>
          <w:szCs w:val="24"/>
        </w:rPr>
        <w:t>hig</w:t>
      </w:r>
      <w:r w:rsidR="000C5DA5">
        <w:rPr>
          <w:rFonts w:ascii="Arial" w:hAnsi="Arial" w:cs="Arial"/>
          <w:sz w:val="24"/>
          <w:szCs w:val="24"/>
        </w:rPr>
        <w:t>hly sophisticated materials</w:t>
      </w:r>
      <w:r w:rsidRPr="00085C5E">
        <w:rPr>
          <w:rFonts w:ascii="Arial" w:hAnsi="Arial" w:cs="Arial"/>
          <w:sz w:val="24"/>
          <w:szCs w:val="24"/>
        </w:rPr>
        <w:t xml:space="preserve"> to ensure safety and efficiency, </w:t>
      </w:r>
      <w:r w:rsidRPr="00085C5E">
        <w:rPr>
          <w:rFonts w:ascii="Arial" w:hAnsi="Arial" w:cs="Arial"/>
          <w:sz w:val="24"/>
          <w:szCs w:val="24"/>
        </w:rPr>
        <w:lastRenderedPageBreak/>
        <w:t xml:space="preserve">making hydrogen a </w:t>
      </w:r>
      <w:r w:rsidR="000C5DA5">
        <w:rPr>
          <w:rFonts w:ascii="Arial" w:hAnsi="Arial" w:cs="Arial"/>
          <w:sz w:val="24"/>
          <w:szCs w:val="24"/>
        </w:rPr>
        <w:t xml:space="preserve">plausible option and alternative to </w:t>
      </w:r>
      <w:r w:rsidR="002957CC" w:rsidRPr="002957CC">
        <w:rPr>
          <w:rFonts w:ascii="Arial" w:hAnsi="Arial" w:cs="Arial"/>
          <w:sz w:val="24"/>
          <w:szCs w:val="24"/>
        </w:rPr>
        <w:t>polyatomic hydrocarbon fuels such as gasoline (C</w:t>
      </w:r>
      <w:r w:rsidR="002957CC" w:rsidRPr="002957CC">
        <w:rPr>
          <w:rFonts w:ascii="Arial" w:hAnsi="Arial" w:cs="Arial"/>
          <w:sz w:val="16"/>
          <w:szCs w:val="16"/>
        </w:rPr>
        <w:t>8</w:t>
      </w:r>
      <w:r w:rsidR="002957CC" w:rsidRPr="002957CC">
        <w:rPr>
          <w:rFonts w:ascii="Arial" w:hAnsi="Arial" w:cs="Arial"/>
          <w:sz w:val="24"/>
          <w:szCs w:val="24"/>
        </w:rPr>
        <w:t>H</w:t>
      </w:r>
      <w:r w:rsidR="002957CC" w:rsidRPr="002957CC">
        <w:rPr>
          <w:rFonts w:ascii="Arial" w:hAnsi="Arial" w:cs="Arial"/>
          <w:sz w:val="16"/>
          <w:szCs w:val="16"/>
        </w:rPr>
        <w:t>18</w:t>
      </w:r>
      <w:r w:rsidR="002957CC" w:rsidRPr="002957CC">
        <w:rPr>
          <w:rFonts w:ascii="Arial" w:hAnsi="Arial" w:cs="Arial"/>
          <w:sz w:val="24"/>
          <w:szCs w:val="24"/>
        </w:rPr>
        <w:t>)</w:t>
      </w:r>
      <w:r w:rsidRPr="00085C5E">
        <w:rPr>
          <w:rFonts w:ascii="Arial" w:hAnsi="Arial" w:cs="Arial"/>
          <w:sz w:val="24"/>
          <w:szCs w:val="24"/>
        </w:rPr>
        <w:t xml:space="preserve"> as a clean fuel for various applications, including transportation, energy storage, and industrial use. </w:t>
      </w:r>
      <w:r w:rsidR="00D20155">
        <w:rPr>
          <w:rFonts w:ascii="Arial" w:hAnsi="Arial" w:cs="Arial"/>
          <w:sz w:val="24"/>
          <w:szCs w:val="24"/>
        </w:rPr>
        <w:t>Hydrogen gas can improve and be the catalyst for the</w:t>
      </w:r>
      <w:r w:rsidRPr="00085C5E">
        <w:rPr>
          <w:rFonts w:ascii="Arial" w:hAnsi="Arial" w:cs="Arial"/>
          <w:sz w:val="24"/>
          <w:szCs w:val="24"/>
        </w:rPr>
        <w:t xml:space="preserve"> development of lightweight and durable materials, alongside advanced safety features, </w:t>
      </w:r>
      <w:r w:rsidR="00D20155">
        <w:rPr>
          <w:rFonts w:ascii="Arial" w:hAnsi="Arial" w:cs="Arial"/>
          <w:sz w:val="24"/>
          <w:szCs w:val="24"/>
        </w:rPr>
        <w:t xml:space="preserve">it </w:t>
      </w:r>
      <w:r w:rsidRPr="00085C5E">
        <w:rPr>
          <w:rFonts w:ascii="Arial" w:hAnsi="Arial" w:cs="Arial"/>
          <w:sz w:val="24"/>
          <w:szCs w:val="24"/>
        </w:rPr>
        <w:t>continues to improve the performance and reduce the cost of these pressure vessels, helping hydrogen become a more practical alternative to fossil fuels.</w:t>
      </w:r>
    </w:p>
    <w:p w14:paraId="026E2A5E" w14:textId="100C387B" w:rsidR="00DB6F25" w:rsidRPr="00085C5E" w:rsidRDefault="00E06F32" w:rsidP="002341AC">
      <w:pPr>
        <w:rPr>
          <w:rFonts w:ascii="Arial" w:hAnsi="Arial" w:cs="Arial"/>
          <w:sz w:val="24"/>
          <w:szCs w:val="24"/>
        </w:rPr>
      </w:pPr>
      <w:r>
        <w:rPr>
          <w:rFonts w:ascii="Arial" w:hAnsi="Arial" w:cs="Arial"/>
          <w:sz w:val="24"/>
          <w:szCs w:val="24"/>
        </w:rPr>
        <w:t xml:space="preserve">Despite the </w:t>
      </w:r>
      <w:r w:rsidR="00920D6A">
        <w:rPr>
          <w:rFonts w:ascii="Arial" w:hAnsi="Arial" w:cs="Arial"/>
          <w:sz w:val="24"/>
          <w:szCs w:val="24"/>
        </w:rPr>
        <w:t xml:space="preserve">practical and environmental advantages that Hydrogen gas can have in the automobile industry </w:t>
      </w:r>
      <w:r w:rsidR="00375394">
        <w:rPr>
          <w:rFonts w:ascii="Arial" w:hAnsi="Arial" w:cs="Arial"/>
          <w:sz w:val="24"/>
          <w:szCs w:val="24"/>
        </w:rPr>
        <w:t xml:space="preserve">and military application, there is negatives in its structure. </w:t>
      </w:r>
      <w:r w:rsidR="00BD452C">
        <w:rPr>
          <w:rFonts w:ascii="Arial" w:hAnsi="Arial" w:cs="Arial"/>
          <w:sz w:val="24"/>
          <w:szCs w:val="24"/>
        </w:rPr>
        <w:t>Hydrogen (H2)</w:t>
      </w:r>
      <w:r w:rsidR="00253FF6">
        <w:rPr>
          <w:rFonts w:ascii="Arial" w:hAnsi="Arial" w:cs="Arial"/>
          <w:sz w:val="24"/>
          <w:szCs w:val="24"/>
        </w:rPr>
        <w:t>,</w:t>
      </w:r>
      <w:r w:rsidR="00BD452C">
        <w:rPr>
          <w:rFonts w:ascii="Arial" w:hAnsi="Arial" w:cs="Arial"/>
          <w:sz w:val="24"/>
          <w:szCs w:val="24"/>
        </w:rPr>
        <w:t xml:space="preserve"> </w:t>
      </w:r>
      <w:r w:rsidR="002313BD" w:rsidRPr="002313BD">
        <w:rPr>
          <w:rFonts w:ascii="Arial" w:hAnsi="Arial" w:cs="Arial"/>
          <w:sz w:val="24"/>
          <w:szCs w:val="24"/>
        </w:rPr>
        <w:t>Hydrogen gas is particularly dangerous for pressure vessels due to its high flammability and wide range of explosive concentrations in air</w:t>
      </w:r>
      <w:r w:rsidR="00253FF6">
        <w:rPr>
          <w:rFonts w:ascii="Arial" w:hAnsi="Arial" w:cs="Arial"/>
          <w:sz w:val="24"/>
          <w:szCs w:val="24"/>
        </w:rPr>
        <w:t xml:space="preserve">, </w:t>
      </w:r>
      <w:r w:rsidR="002313BD" w:rsidRPr="002313BD">
        <w:rPr>
          <w:rFonts w:ascii="Arial" w:hAnsi="Arial" w:cs="Arial"/>
          <w:sz w:val="24"/>
          <w:szCs w:val="24"/>
        </w:rPr>
        <w:t>making leaks highly hazardous. Its small molecular size allows it to penetrate materials and escape through microscopic cracks, increasing the risk of leaks. Additionally, hydrogen can cause embrittlement in many metals, weakening the vessel and making it prone to cracking or sudden failure. Its high diffusivity further exacerbates the risk of leakage over time. With a very low ignition energy, hydrogen can ignite from small sparks or static electricity, and its nearly invisible flame makes detection challenging. These properties necessitate special materials, designs, and safety measures for pressure vessels containing hydrogen to ensure safety</w:t>
      </w:r>
      <w:sdt>
        <w:sdtPr>
          <w:rPr>
            <w:rFonts w:ascii="Arial" w:hAnsi="Arial" w:cs="Arial"/>
            <w:sz w:val="24"/>
            <w:szCs w:val="24"/>
          </w:rPr>
          <w:id w:val="-1355184940"/>
          <w:citation/>
        </w:sdtPr>
        <w:sdtContent>
          <w:r w:rsidR="009B0144">
            <w:rPr>
              <w:rFonts w:ascii="Arial" w:hAnsi="Arial" w:cs="Arial"/>
              <w:sz w:val="24"/>
              <w:szCs w:val="24"/>
            </w:rPr>
            <w:fldChar w:fldCharType="begin"/>
          </w:r>
          <w:r w:rsidR="009B0144">
            <w:rPr>
              <w:rFonts w:ascii="Arial" w:hAnsi="Arial" w:cs="Arial"/>
              <w:sz w:val="24"/>
              <w:szCs w:val="24"/>
            </w:rPr>
            <w:instrText xml:space="preserve"> CITATION Hao22 \l 2057 </w:instrText>
          </w:r>
          <w:r w:rsidR="009B0144">
            <w:rPr>
              <w:rFonts w:ascii="Arial" w:hAnsi="Arial" w:cs="Arial"/>
              <w:sz w:val="24"/>
              <w:szCs w:val="24"/>
            </w:rPr>
            <w:fldChar w:fldCharType="separate"/>
          </w:r>
          <w:r w:rsidR="002B5A00">
            <w:rPr>
              <w:rFonts w:ascii="Arial" w:hAnsi="Arial" w:cs="Arial"/>
              <w:noProof/>
              <w:sz w:val="24"/>
              <w:szCs w:val="24"/>
            </w:rPr>
            <w:t xml:space="preserve"> </w:t>
          </w:r>
          <w:r w:rsidR="002B5A00" w:rsidRPr="002B5A00">
            <w:rPr>
              <w:rFonts w:ascii="Arial" w:hAnsi="Arial" w:cs="Arial"/>
              <w:noProof/>
              <w:sz w:val="24"/>
              <w:szCs w:val="24"/>
            </w:rPr>
            <w:t>[3]</w:t>
          </w:r>
          <w:r w:rsidR="009B0144">
            <w:rPr>
              <w:rFonts w:ascii="Arial" w:hAnsi="Arial" w:cs="Arial"/>
              <w:sz w:val="24"/>
              <w:szCs w:val="24"/>
            </w:rPr>
            <w:fldChar w:fldCharType="end"/>
          </w:r>
        </w:sdtContent>
      </w:sdt>
      <w:r w:rsidR="002313BD" w:rsidRPr="002313BD">
        <w:rPr>
          <w:rFonts w:ascii="Arial" w:hAnsi="Arial" w:cs="Arial"/>
          <w:sz w:val="24"/>
          <w:szCs w:val="24"/>
        </w:rPr>
        <w:t>.</w:t>
      </w:r>
    </w:p>
    <w:p w14:paraId="0D2C90E2" w14:textId="77777777" w:rsidR="006A5CB5" w:rsidRPr="002875AB" w:rsidRDefault="006A5CB5" w:rsidP="006A5CB5">
      <w:pPr>
        <w:jc w:val="center"/>
        <w:rPr>
          <w:rFonts w:ascii="Arial" w:hAnsi="Arial" w:cs="Arial"/>
          <w:b/>
          <w:bCs/>
          <w:sz w:val="32"/>
          <w:szCs w:val="32"/>
        </w:rPr>
      </w:pPr>
    </w:p>
    <w:p w14:paraId="1AA49200" w14:textId="6CB5C678" w:rsidR="00E97063" w:rsidRDefault="00B31836" w:rsidP="006A5CB5">
      <w:pPr>
        <w:jc w:val="center"/>
        <w:rPr>
          <w:rFonts w:ascii="Arial" w:hAnsi="Arial" w:cs="Arial"/>
          <w:b/>
          <w:bCs/>
          <w:sz w:val="32"/>
          <w:szCs w:val="32"/>
        </w:rPr>
      </w:pPr>
      <w:r w:rsidRPr="002875AB">
        <w:rPr>
          <w:rFonts w:ascii="Arial" w:hAnsi="Arial" w:cs="Arial"/>
          <w:b/>
          <w:bCs/>
          <w:sz w:val="32"/>
          <w:szCs w:val="32"/>
        </w:rPr>
        <w:t xml:space="preserve">3. </w:t>
      </w:r>
      <w:bookmarkStart w:id="0" w:name="_Hlk187621347"/>
      <w:r w:rsidR="003F47D6">
        <w:rPr>
          <w:rFonts w:ascii="Arial" w:hAnsi="Arial" w:cs="Arial"/>
          <w:b/>
          <w:bCs/>
          <w:sz w:val="32"/>
          <w:szCs w:val="32"/>
        </w:rPr>
        <w:t xml:space="preserve">Design Choice &amp; </w:t>
      </w:r>
      <w:r w:rsidR="00AB431A">
        <w:rPr>
          <w:rFonts w:ascii="Arial" w:hAnsi="Arial" w:cs="Arial"/>
          <w:b/>
          <w:bCs/>
          <w:sz w:val="32"/>
          <w:szCs w:val="32"/>
        </w:rPr>
        <w:t>Material Selection</w:t>
      </w:r>
      <w:bookmarkEnd w:id="0"/>
    </w:p>
    <w:p w14:paraId="46BDD764" w14:textId="77777777" w:rsidR="00BE745D" w:rsidRPr="002875AB" w:rsidRDefault="00BE745D" w:rsidP="006A5CB5">
      <w:pPr>
        <w:jc w:val="center"/>
        <w:rPr>
          <w:rFonts w:ascii="Arial" w:hAnsi="Arial" w:cs="Arial"/>
          <w:b/>
          <w:bCs/>
          <w:sz w:val="32"/>
          <w:szCs w:val="32"/>
        </w:rPr>
      </w:pPr>
    </w:p>
    <w:p w14:paraId="4BD3A5B3" w14:textId="77777777" w:rsidR="008C01EE" w:rsidRPr="008C01EE" w:rsidRDefault="00D77EBC" w:rsidP="008C01EE">
      <w:pPr>
        <w:rPr>
          <w:rFonts w:ascii="Arial" w:hAnsi="Arial" w:cs="Arial"/>
          <w:sz w:val="24"/>
          <w:szCs w:val="24"/>
        </w:rPr>
      </w:pPr>
      <w:r w:rsidRPr="008C01EE">
        <w:rPr>
          <w:rFonts w:ascii="Arial" w:hAnsi="Arial" w:cs="Arial"/>
          <w:sz w:val="24"/>
          <w:szCs w:val="24"/>
        </w:rPr>
        <w:t xml:space="preserve">In the material selection we must consider the </w:t>
      </w:r>
      <w:r w:rsidR="003061E0" w:rsidRPr="008C01EE">
        <w:rPr>
          <w:rFonts w:ascii="Arial" w:hAnsi="Arial" w:cs="Arial"/>
          <w:sz w:val="24"/>
          <w:szCs w:val="24"/>
        </w:rPr>
        <w:t xml:space="preserve">practicality of the materials, cost and the environment the </w:t>
      </w:r>
      <w:r w:rsidR="00256F88" w:rsidRPr="008C01EE">
        <w:rPr>
          <w:rFonts w:ascii="Arial" w:hAnsi="Arial" w:cs="Arial"/>
          <w:sz w:val="24"/>
          <w:szCs w:val="24"/>
        </w:rPr>
        <w:t>vehicles will be operating in. As we consider military operations these are generally in extreme conditions</w:t>
      </w:r>
      <w:r w:rsidR="008C01EE" w:rsidRPr="008C01EE">
        <w:rPr>
          <w:rFonts w:ascii="Arial" w:hAnsi="Arial" w:cs="Arial"/>
          <w:sz w:val="24"/>
          <w:szCs w:val="24"/>
        </w:rPr>
        <w:t xml:space="preserve">. </w:t>
      </w:r>
    </w:p>
    <w:p w14:paraId="2D417C2C" w14:textId="42B73133" w:rsidR="00C50E24" w:rsidRDefault="008C01EE" w:rsidP="008C01EE">
      <w:pPr>
        <w:rPr>
          <w:rFonts w:ascii="Arial" w:hAnsi="Arial" w:cs="Arial"/>
          <w:sz w:val="24"/>
          <w:szCs w:val="24"/>
        </w:rPr>
      </w:pPr>
      <w:r w:rsidRPr="008C01EE">
        <w:rPr>
          <w:rFonts w:ascii="Arial" w:hAnsi="Arial" w:cs="Arial"/>
          <w:sz w:val="24"/>
          <w:szCs w:val="24"/>
        </w:rPr>
        <w:t xml:space="preserve">Military vehicles operate in diverse and extreme environments, such as deserts, arctic regions, jungles, mountains, urban areas, marshlands, coastal zones, and CBRN (Chemical, Biological, Radiological, and Nuclear) environments. Each setting presents unique challenges like extreme temperatures, high humidity, rough terrain, or exposure to toxic substances. For a hydrogen storage vessel in these conditions, materials must be high-strength steels for durability, composite materials like carbon </w:t>
      </w:r>
      <w:r w:rsidRPr="008C01EE">
        <w:rPr>
          <w:rFonts w:ascii="Arial" w:hAnsi="Arial" w:cs="Arial"/>
          <w:sz w:val="24"/>
          <w:szCs w:val="24"/>
        </w:rPr>
        <w:t>fibre</w:t>
      </w:r>
      <w:r w:rsidRPr="008C01EE">
        <w:rPr>
          <w:rFonts w:ascii="Arial" w:hAnsi="Arial" w:cs="Arial"/>
          <w:sz w:val="24"/>
          <w:szCs w:val="24"/>
        </w:rPr>
        <w:t xml:space="preserve"> for lightweight strength, </w:t>
      </w:r>
      <w:r w:rsidRPr="008C01EE">
        <w:rPr>
          <w:rFonts w:ascii="Arial" w:hAnsi="Arial" w:cs="Arial"/>
          <w:sz w:val="24"/>
          <w:szCs w:val="24"/>
        </w:rPr>
        <w:t>aluminium</w:t>
      </w:r>
      <w:r w:rsidRPr="008C01EE">
        <w:rPr>
          <w:rFonts w:ascii="Arial" w:hAnsi="Arial" w:cs="Arial"/>
          <w:sz w:val="24"/>
          <w:szCs w:val="24"/>
        </w:rPr>
        <w:t xml:space="preserve"> or polymer liners to prevent hydrogen permeation, and corrosion-resistant alloys for harsh environments like coastal or humid areas. These materials ensure the vessel can withstand pressure, avoid embrittlement, and resist environmental degradation.</w:t>
      </w:r>
    </w:p>
    <w:p w14:paraId="2DBD8C32" w14:textId="58B36C89" w:rsidR="00E17FF1" w:rsidRDefault="00E17FF1" w:rsidP="008C01EE">
      <w:pPr>
        <w:rPr>
          <w:rFonts w:ascii="Arial" w:hAnsi="Arial" w:cs="Arial"/>
          <w:sz w:val="24"/>
          <w:szCs w:val="24"/>
        </w:rPr>
      </w:pPr>
      <w:r>
        <w:rPr>
          <w:rFonts w:ascii="Arial" w:hAnsi="Arial" w:cs="Arial"/>
          <w:sz w:val="24"/>
          <w:szCs w:val="24"/>
        </w:rPr>
        <w:t>In industry there is various pressure vessels used commercially</w:t>
      </w:r>
      <w:r w:rsidR="00DA274D">
        <w:rPr>
          <w:rFonts w:ascii="Arial" w:hAnsi="Arial" w:cs="Arial"/>
          <w:sz w:val="24"/>
          <w:szCs w:val="24"/>
        </w:rPr>
        <w:t xml:space="preserve"> these</w:t>
      </w:r>
      <w:r w:rsidR="00203808" w:rsidRPr="00203808">
        <w:rPr>
          <w:rFonts w:ascii="Arial" w:hAnsi="Arial" w:cs="Arial"/>
          <w:sz w:val="24"/>
          <w:szCs w:val="24"/>
        </w:rPr>
        <w:t xml:space="preserve"> are classified into four main types (Type I to Type IV)</w:t>
      </w:r>
      <w:r w:rsidR="00E5399A">
        <w:rPr>
          <w:rFonts w:ascii="Arial" w:hAnsi="Arial" w:cs="Arial"/>
          <w:sz w:val="24"/>
          <w:szCs w:val="24"/>
        </w:rPr>
        <w:t xml:space="preserve"> (</w:t>
      </w:r>
      <w:r w:rsidR="003F47D6">
        <w:rPr>
          <w:rFonts w:ascii="Arial" w:hAnsi="Arial" w:cs="Arial"/>
          <w:sz w:val="24"/>
          <w:szCs w:val="24"/>
        </w:rPr>
        <w:t>Figure 1</w:t>
      </w:r>
      <w:r w:rsidR="00E5399A">
        <w:rPr>
          <w:rFonts w:ascii="Arial" w:hAnsi="Arial" w:cs="Arial"/>
          <w:sz w:val="24"/>
          <w:szCs w:val="24"/>
        </w:rPr>
        <w:t>)</w:t>
      </w:r>
      <w:r w:rsidR="00203808" w:rsidRPr="00203808">
        <w:rPr>
          <w:rFonts w:ascii="Arial" w:hAnsi="Arial" w:cs="Arial"/>
          <w:sz w:val="24"/>
          <w:szCs w:val="24"/>
        </w:rPr>
        <w:t>, each with different designs and materials, which affect their weight, strength, and applications.</w:t>
      </w:r>
    </w:p>
    <w:p w14:paraId="300ED2A0" w14:textId="26737F91" w:rsidR="00DA274D" w:rsidRDefault="00DA274D" w:rsidP="008C01EE">
      <w:pPr>
        <w:rPr>
          <w:rFonts w:ascii="Arial" w:hAnsi="Arial" w:cs="Arial"/>
          <w:sz w:val="24"/>
          <w:szCs w:val="24"/>
        </w:rPr>
      </w:pPr>
      <w:r>
        <w:rPr>
          <w:noProof/>
        </w:rPr>
        <w:lastRenderedPageBreak/>
        <w:drawing>
          <wp:inline distT="0" distB="0" distL="0" distR="0" wp14:anchorId="747DF72F" wp14:editId="35FFC396">
            <wp:extent cx="5399405" cy="3371215"/>
            <wp:effectExtent l="0" t="0" r="0" b="635"/>
            <wp:docPr id="1522246490" name="Picture 4" descr="Designs 07 00097 g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s 07 00097 g00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9405" cy="3371215"/>
                    </a:xfrm>
                    <a:prstGeom prst="rect">
                      <a:avLst/>
                    </a:prstGeom>
                    <a:noFill/>
                    <a:ln>
                      <a:noFill/>
                    </a:ln>
                  </pic:spPr>
                </pic:pic>
              </a:graphicData>
            </a:graphic>
          </wp:inline>
        </w:drawing>
      </w:r>
    </w:p>
    <w:p w14:paraId="5EBFADBA" w14:textId="27BEE35F" w:rsidR="00DA274D" w:rsidRDefault="00DA274D" w:rsidP="00DA274D">
      <w:pPr>
        <w:jc w:val="center"/>
        <w:rPr>
          <w:rFonts w:ascii="Arial" w:hAnsi="Arial" w:cs="Arial"/>
          <w:i/>
          <w:iCs/>
          <w:sz w:val="18"/>
          <w:szCs w:val="18"/>
        </w:rPr>
      </w:pPr>
      <w:r w:rsidRPr="00151069">
        <w:rPr>
          <w:rFonts w:ascii="Arial" w:hAnsi="Arial" w:cs="Arial"/>
          <w:b/>
          <w:bCs/>
          <w:i/>
          <w:iCs/>
          <w:sz w:val="18"/>
          <w:szCs w:val="18"/>
        </w:rPr>
        <w:t xml:space="preserve">(Figure 1- </w:t>
      </w:r>
      <w:r w:rsidR="00151069" w:rsidRPr="00151069">
        <w:rPr>
          <w:rFonts w:ascii="Arial" w:hAnsi="Arial" w:cs="Arial"/>
          <w:b/>
          <w:bCs/>
          <w:i/>
          <w:iCs/>
          <w:sz w:val="18"/>
          <w:szCs w:val="18"/>
        </w:rPr>
        <w:t>Types of Pressure Vessels used commercially</w:t>
      </w:r>
      <w:r w:rsidR="00151069" w:rsidRPr="00443B3E">
        <w:rPr>
          <w:rFonts w:ascii="Arial" w:hAnsi="Arial" w:cs="Arial"/>
          <w:i/>
          <w:iCs/>
          <w:sz w:val="18"/>
          <w:szCs w:val="18"/>
        </w:rPr>
        <w:t>)</w:t>
      </w:r>
      <w:sdt>
        <w:sdtPr>
          <w:rPr>
            <w:rFonts w:ascii="Arial" w:hAnsi="Arial" w:cs="Arial"/>
            <w:i/>
            <w:iCs/>
            <w:sz w:val="18"/>
            <w:szCs w:val="18"/>
          </w:rPr>
          <w:id w:val="-1104408643"/>
          <w:citation/>
        </w:sdtPr>
        <w:sdtContent>
          <w:r w:rsidR="00443B3E" w:rsidRPr="00443B3E">
            <w:rPr>
              <w:rFonts w:ascii="Arial" w:hAnsi="Arial" w:cs="Arial"/>
              <w:i/>
              <w:iCs/>
              <w:sz w:val="18"/>
              <w:szCs w:val="18"/>
            </w:rPr>
            <w:fldChar w:fldCharType="begin"/>
          </w:r>
          <w:r w:rsidR="00443B3E" w:rsidRPr="00443B3E">
            <w:rPr>
              <w:rFonts w:ascii="Arial" w:hAnsi="Arial" w:cs="Arial"/>
              <w:i/>
              <w:iCs/>
              <w:sz w:val="18"/>
              <w:szCs w:val="18"/>
            </w:rPr>
            <w:instrText xml:space="preserve"> CITATION Jul23 \l 2057 </w:instrText>
          </w:r>
          <w:r w:rsidR="00443B3E" w:rsidRPr="00443B3E">
            <w:rPr>
              <w:rFonts w:ascii="Arial" w:hAnsi="Arial" w:cs="Arial"/>
              <w:i/>
              <w:iCs/>
              <w:sz w:val="18"/>
              <w:szCs w:val="18"/>
            </w:rPr>
            <w:fldChar w:fldCharType="separate"/>
          </w:r>
          <w:r w:rsidR="002B5A00">
            <w:rPr>
              <w:rFonts w:ascii="Arial" w:hAnsi="Arial" w:cs="Arial"/>
              <w:i/>
              <w:iCs/>
              <w:noProof/>
              <w:sz w:val="18"/>
              <w:szCs w:val="18"/>
            </w:rPr>
            <w:t xml:space="preserve"> </w:t>
          </w:r>
          <w:r w:rsidR="002B5A00" w:rsidRPr="002B5A00">
            <w:rPr>
              <w:rFonts w:ascii="Arial" w:hAnsi="Arial" w:cs="Arial"/>
              <w:noProof/>
              <w:sz w:val="18"/>
              <w:szCs w:val="18"/>
            </w:rPr>
            <w:t>[4]</w:t>
          </w:r>
          <w:r w:rsidR="00443B3E" w:rsidRPr="00443B3E">
            <w:rPr>
              <w:rFonts w:ascii="Arial" w:hAnsi="Arial" w:cs="Arial"/>
              <w:i/>
              <w:iCs/>
              <w:sz w:val="18"/>
              <w:szCs w:val="18"/>
            </w:rPr>
            <w:fldChar w:fldCharType="end"/>
          </w:r>
        </w:sdtContent>
      </w:sdt>
    </w:p>
    <w:p w14:paraId="57A915A9" w14:textId="77777777" w:rsidR="00443B3E" w:rsidRDefault="00443B3E" w:rsidP="00443B3E">
      <w:pPr>
        <w:rPr>
          <w:rFonts w:ascii="Arial" w:hAnsi="Arial" w:cs="Arial"/>
          <w:i/>
          <w:iCs/>
          <w:sz w:val="18"/>
          <w:szCs w:val="18"/>
        </w:rPr>
      </w:pPr>
    </w:p>
    <w:p w14:paraId="1E1AEEBB" w14:textId="71D23070" w:rsidR="00443B3E" w:rsidRDefault="00443B3E" w:rsidP="00443B3E">
      <w:pPr>
        <w:rPr>
          <w:rFonts w:ascii="Arial" w:hAnsi="Arial" w:cs="Arial"/>
          <w:sz w:val="24"/>
          <w:szCs w:val="24"/>
        </w:rPr>
      </w:pPr>
      <w:r w:rsidRPr="00443B3E">
        <w:rPr>
          <w:rFonts w:ascii="Arial" w:hAnsi="Arial" w:cs="Arial"/>
          <w:sz w:val="24"/>
          <w:szCs w:val="24"/>
        </w:rPr>
        <w:t xml:space="preserve">From </w:t>
      </w:r>
      <w:r w:rsidR="008D3853">
        <w:rPr>
          <w:rFonts w:ascii="Arial" w:hAnsi="Arial" w:cs="Arial"/>
          <w:sz w:val="24"/>
          <w:szCs w:val="24"/>
        </w:rPr>
        <w:t xml:space="preserve">assessing the various </w:t>
      </w:r>
      <w:r w:rsidR="008940E2">
        <w:rPr>
          <w:rFonts w:ascii="Arial" w:hAnsi="Arial" w:cs="Arial"/>
          <w:sz w:val="24"/>
          <w:szCs w:val="24"/>
        </w:rPr>
        <w:t>vessels,</w:t>
      </w:r>
      <w:r w:rsidR="008D3853">
        <w:rPr>
          <w:rFonts w:ascii="Arial" w:hAnsi="Arial" w:cs="Arial"/>
          <w:sz w:val="24"/>
          <w:szCs w:val="24"/>
        </w:rPr>
        <w:t xml:space="preserve"> it has been determined that Type IV </w:t>
      </w:r>
      <w:r w:rsidR="00E15D98">
        <w:rPr>
          <w:rFonts w:ascii="Arial" w:hAnsi="Arial" w:cs="Arial"/>
          <w:sz w:val="24"/>
          <w:szCs w:val="24"/>
        </w:rPr>
        <w:t>would be suitable for this application.</w:t>
      </w:r>
      <w:r w:rsidR="00F57C89">
        <w:rPr>
          <w:rFonts w:ascii="Arial" w:hAnsi="Arial" w:cs="Arial"/>
          <w:sz w:val="24"/>
          <w:szCs w:val="24"/>
        </w:rPr>
        <w:t xml:space="preserve"> With the various other vessels shown</w:t>
      </w:r>
      <w:r w:rsidR="00DE1A84">
        <w:rPr>
          <w:rFonts w:ascii="Arial" w:hAnsi="Arial" w:cs="Arial"/>
          <w:sz w:val="24"/>
          <w:szCs w:val="24"/>
        </w:rPr>
        <w:t>, they use far more dense metals that would significantly impact the performance of a vehicle carrying the additional mass. Therefore, the Type IV is suitable</w:t>
      </w:r>
      <w:r w:rsidR="00E15D98">
        <w:rPr>
          <w:rFonts w:ascii="Arial" w:hAnsi="Arial" w:cs="Arial"/>
          <w:sz w:val="24"/>
          <w:szCs w:val="24"/>
        </w:rPr>
        <w:t xml:space="preserve"> </w:t>
      </w:r>
      <w:r w:rsidR="00DE1A84">
        <w:rPr>
          <w:rFonts w:ascii="Arial" w:hAnsi="Arial" w:cs="Arial"/>
          <w:sz w:val="24"/>
          <w:szCs w:val="24"/>
        </w:rPr>
        <w:t>d</w:t>
      </w:r>
      <w:r w:rsidR="008940E2" w:rsidRPr="008940E2">
        <w:rPr>
          <w:rFonts w:ascii="Arial" w:hAnsi="Arial" w:cs="Arial"/>
          <w:sz w:val="24"/>
          <w:szCs w:val="24"/>
        </w:rPr>
        <w:t>ue to the lightweight, high strength, and resistance to extreme conditions, they come with a higher initial cost. Their cost-effectiveness depends on the specific use case, the scale of deployment, and long-term benefits like reduced maintenance and fuel efficiency. For speciali</w:t>
      </w:r>
      <w:r w:rsidR="00C51DD2">
        <w:rPr>
          <w:rFonts w:ascii="Arial" w:hAnsi="Arial" w:cs="Arial"/>
          <w:sz w:val="24"/>
          <w:szCs w:val="24"/>
        </w:rPr>
        <w:t>s</w:t>
      </w:r>
      <w:r w:rsidR="008940E2" w:rsidRPr="008940E2">
        <w:rPr>
          <w:rFonts w:ascii="Arial" w:hAnsi="Arial" w:cs="Arial"/>
          <w:sz w:val="24"/>
          <w:szCs w:val="24"/>
        </w:rPr>
        <w:t xml:space="preserve">ed </w:t>
      </w:r>
      <w:r w:rsidR="00C51DD2">
        <w:rPr>
          <w:rFonts w:ascii="Arial" w:hAnsi="Arial" w:cs="Arial"/>
          <w:sz w:val="24"/>
          <w:szCs w:val="24"/>
        </w:rPr>
        <w:t>operations</w:t>
      </w:r>
      <w:r w:rsidR="008940E2" w:rsidRPr="008940E2">
        <w:rPr>
          <w:rFonts w:ascii="Arial" w:hAnsi="Arial" w:cs="Arial"/>
          <w:sz w:val="24"/>
          <w:szCs w:val="24"/>
        </w:rPr>
        <w:t xml:space="preserve"> </w:t>
      </w:r>
      <w:r w:rsidR="00C51DD2">
        <w:rPr>
          <w:rFonts w:ascii="Arial" w:hAnsi="Arial" w:cs="Arial"/>
          <w:sz w:val="24"/>
          <w:szCs w:val="24"/>
        </w:rPr>
        <w:t xml:space="preserve">in which </w:t>
      </w:r>
      <w:r w:rsidR="008940E2" w:rsidRPr="008940E2">
        <w:rPr>
          <w:rFonts w:ascii="Arial" w:hAnsi="Arial" w:cs="Arial"/>
          <w:sz w:val="24"/>
          <w:szCs w:val="24"/>
        </w:rPr>
        <w:t>mobility, stealth, and durability are crucial, they are a valuable investment, though for broader, more cost-sensitive applications, a detailed cost-benefit analysis would be needed.</w:t>
      </w:r>
    </w:p>
    <w:p w14:paraId="7116D34C" w14:textId="51F6E91A" w:rsidR="009E2D34" w:rsidRDefault="009E2D34" w:rsidP="00443B3E">
      <w:pPr>
        <w:rPr>
          <w:rFonts w:ascii="Arial" w:hAnsi="Arial" w:cs="Arial"/>
          <w:sz w:val="24"/>
          <w:szCs w:val="24"/>
        </w:rPr>
      </w:pPr>
      <w:r>
        <w:rPr>
          <w:rFonts w:ascii="Arial" w:hAnsi="Arial" w:cs="Arial"/>
          <w:sz w:val="24"/>
          <w:szCs w:val="24"/>
        </w:rPr>
        <w:t xml:space="preserve">As </w:t>
      </w:r>
      <w:r w:rsidR="00891AF6">
        <w:rPr>
          <w:rFonts w:ascii="Arial" w:hAnsi="Arial" w:cs="Arial"/>
          <w:sz w:val="24"/>
          <w:szCs w:val="24"/>
        </w:rPr>
        <w:t>figure one provides an image of the spherical design of the pressure vessel this would be preferred in this environment,</w:t>
      </w:r>
      <w:r w:rsidR="00891AF6" w:rsidRPr="00891AF6">
        <w:rPr>
          <w:rFonts w:ascii="Arial" w:hAnsi="Arial" w:cs="Arial"/>
          <w:sz w:val="24"/>
          <w:szCs w:val="24"/>
        </w:rPr>
        <w:t xml:space="preserve"> because they distribute internal pressure evenly, reducing stress concentrations and increasing durability</w:t>
      </w:r>
      <w:r w:rsidR="00F57C89">
        <w:rPr>
          <w:rFonts w:ascii="Arial" w:hAnsi="Arial" w:cs="Arial"/>
          <w:sz w:val="24"/>
          <w:szCs w:val="24"/>
        </w:rPr>
        <w:t xml:space="preserve">. </w:t>
      </w:r>
    </w:p>
    <w:p w14:paraId="1DEF3A08" w14:textId="4AC64ED8" w:rsidR="0041484C" w:rsidRDefault="0041484C" w:rsidP="00443B3E">
      <w:pPr>
        <w:rPr>
          <w:rFonts w:ascii="Arial" w:hAnsi="Arial" w:cs="Arial"/>
          <w:sz w:val="24"/>
          <w:szCs w:val="24"/>
        </w:rPr>
      </w:pPr>
      <w:r>
        <w:rPr>
          <w:rFonts w:ascii="Arial" w:hAnsi="Arial" w:cs="Arial"/>
          <w:sz w:val="24"/>
          <w:szCs w:val="24"/>
        </w:rPr>
        <w:t xml:space="preserve">As a </w:t>
      </w:r>
      <w:r w:rsidR="00C742FB">
        <w:rPr>
          <w:rFonts w:ascii="Arial" w:hAnsi="Arial" w:cs="Arial"/>
          <w:sz w:val="24"/>
          <w:szCs w:val="24"/>
        </w:rPr>
        <w:t>case study of the Type IV pressure vessel will be used for assessment, we can determine the suitable materials used. This writer has completed this using the Ansy</w:t>
      </w:r>
      <w:r w:rsidR="00A701E1">
        <w:rPr>
          <w:rFonts w:ascii="Arial" w:hAnsi="Arial" w:cs="Arial"/>
          <w:sz w:val="24"/>
          <w:szCs w:val="24"/>
        </w:rPr>
        <w:t>s</w:t>
      </w:r>
      <w:r w:rsidR="00C742FB">
        <w:rPr>
          <w:rFonts w:ascii="Arial" w:hAnsi="Arial" w:cs="Arial"/>
          <w:sz w:val="24"/>
          <w:szCs w:val="24"/>
        </w:rPr>
        <w:t xml:space="preserve"> Granta</w:t>
      </w:r>
      <w:r w:rsidR="00A701E1">
        <w:rPr>
          <w:rFonts w:ascii="Arial" w:hAnsi="Arial" w:cs="Arial"/>
          <w:sz w:val="24"/>
          <w:szCs w:val="24"/>
        </w:rPr>
        <w:t xml:space="preserve"> </w:t>
      </w:r>
      <w:proofErr w:type="spellStart"/>
      <w:r w:rsidR="00A701E1">
        <w:rPr>
          <w:rFonts w:ascii="Arial" w:hAnsi="Arial" w:cs="Arial"/>
          <w:sz w:val="24"/>
          <w:szCs w:val="24"/>
        </w:rPr>
        <w:t>EduPack</w:t>
      </w:r>
      <w:proofErr w:type="spellEnd"/>
      <w:r w:rsidR="00A701E1">
        <w:rPr>
          <w:rFonts w:ascii="Arial" w:hAnsi="Arial" w:cs="Arial"/>
          <w:sz w:val="24"/>
          <w:szCs w:val="24"/>
        </w:rPr>
        <w:t xml:space="preserve"> software which Is </w:t>
      </w:r>
      <w:r w:rsidR="00A701E1" w:rsidRPr="00A701E1">
        <w:rPr>
          <w:rFonts w:ascii="Arial" w:hAnsi="Arial" w:cs="Arial"/>
          <w:sz w:val="24"/>
          <w:szCs w:val="24"/>
        </w:rPr>
        <w:t xml:space="preserve">a unique set of teaching resources to support materials </w:t>
      </w:r>
      <w:r w:rsidR="00AC0278">
        <w:rPr>
          <w:rFonts w:ascii="Arial" w:hAnsi="Arial" w:cs="Arial"/>
          <w:sz w:val="24"/>
          <w:szCs w:val="24"/>
        </w:rPr>
        <w:t xml:space="preserve">education, also further literature sources were explored </w:t>
      </w:r>
      <w:r w:rsidR="00487DF2">
        <w:rPr>
          <w:rFonts w:ascii="Arial" w:hAnsi="Arial" w:cs="Arial"/>
          <w:sz w:val="24"/>
          <w:szCs w:val="24"/>
        </w:rPr>
        <w:t>to reduce bias and provide validity in the conclusion.</w:t>
      </w:r>
    </w:p>
    <w:p w14:paraId="3B1A2C45" w14:textId="45D7D94E" w:rsidR="00DE1A84" w:rsidRPr="00EE2F38" w:rsidRDefault="00702DF8" w:rsidP="00443B3E">
      <w:pPr>
        <w:rPr>
          <w:rFonts w:ascii="Arial" w:hAnsi="Arial" w:cs="Arial"/>
          <w:b/>
          <w:bCs/>
          <w:sz w:val="28"/>
          <w:szCs w:val="28"/>
        </w:rPr>
      </w:pPr>
      <w:r w:rsidRPr="00EE2F38">
        <w:rPr>
          <w:rFonts w:ascii="Arial" w:hAnsi="Arial" w:cs="Arial"/>
          <w:b/>
          <w:bCs/>
          <w:sz w:val="28"/>
          <w:szCs w:val="28"/>
        </w:rPr>
        <w:t>3.1 Inner Layer</w:t>
      </w:r>
    </w:p>
    <w:p w14:paraId="1A216B66" w14:textId="3E9DE097" w:rsidR="00F823BA" w:rsidRDefault="00E611DB" w:rsidP="00443B3E">
      <w:pPr>
        <w:rPr>
          <w:rFonts w:ascii="Arial" w:hAnsi="Arial" w:cs="Arial"/>
          <w:sz w:val="24"/>
          <w:szCs w:val="24"/>
        </w:rPr>
      </w:pPr>
      <w:r w:rsidRPr="00E611DB">
        <w:rPr>
          <w:rFonts w:ascii="Arial" w:hAnsi="Arial" w:cs="Arial"/>
          <w:sz w:val="24"/>
          <w:szCs w:val="24"/>
        </w:rPr>
        <w:t>The Inner Liner of a hydrogen storage vessel can be made from High-Density Polyethylene (HDPE)</w:t>
      </w:r>
      <w:r w:rsidR="00063610">
        <w:rPr>
          <w:rFonts w:ascii="Arial" w:hAnsi="Arial" w:cs="Arial"/>
          <w:sz w:val="24"/>
          <w:szCs w:val="24"/>
        </w:rPr>
        <w:t xml:space="preserve"> (Figure 2)</w:t>
      </w:r>
      <w:r w:rsidRPr="00E611DB">
        <w:rPr>
          <w:rFonts w:ascii="Arial" w:hAnsi="Arial" w:cs="Arial"/>
          <w:sz w:val="24"/>
          <w:szCs w:val="24"/>
        </w:rPr>
        <w:t xml:space="preserve"> or Polyamide (PA)</w:t>
      </w:r>
      <w:r w:rsidR="00063610">
        <w:rPr>
          <w:rFonts w:ascii="Arial" w:hAnsi="Arial" w:cs="Arial"/>
          <w:sz w:val="24"/>
          <w:szCs w:val="24"/>
        </w:rPr>
        <w:t xml:space="preserve"> (Figure 3)</w:t>
      </w:r>
      <w:r w:rsidRPr="00E611DB">
        <w:rPr>
          <w:rFonts w:ascii="Arial" w:hAnsi="Arial" w:cs="Arial"/>
          <w:sz w:val="24"/>
          <w:szCs w:val="24"/>
        </w:rPr>
        <w:t xml:space="preserve">, each offering distinct advantages depending on the application. </w:t>
      </w:r>
    </w:p>
    <w:p w14:paraId="22936F33" w14:textId="77777777" w:rsidR="00F823BA" w:rsidRDefault="00F823BA" w:rsidP="00443B3E">
      <w:pPr>
        <w:rPr>
          <w:rFonts w:ascii="Arial" w:hAnsi="Arial" w:cs="Arial"/>
          <w:sz w:val="24"/>
          <w:szCs w:val="24"/>
        </w:rPr>
      </w:pPr>
    </w:p>
    <w:p w14:paraId="47F682DC" w14:textId="3D182FD9" w:rsidR="00F823BA" w:rsidRDefault="00F823BA" w:rsidP="00443B3E">
      <w:r>
        <w:rPr>
          <w:noProof/>
        </w:rPr>
        <w:lastRenderedPageBreak/>
        <w:drawing>
          <wp:inline distT="0" distB="0" distL="0" distR="0" wp14:anchorId="1632C82A" wp14:editId="58E25905">
            <wp:extent cx="2481580" cy="1675706"/>
            <wp:effectExtent l="0" t="0" r="0" b="1270"/>
            <wp:docPr id="2078664639" name="Picture 5" descr="What is High Density Polyethylene (HDPE)? | Acme Pla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High Density Polyethylene (HDPE)? | Acme Plastic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06258" cy="1692370"/>
                    </a:xfrm>
                    <a:prstGeom prst="rect">
                      <a:avLst/>
                    </a:prstGeom>
                    <a:noFill/>
                    <a:ln>
                      <a:noFill/>
                    </a:ln>
                  </pic:spPr>
                </pic:pic>
              </a:graphicData>
            </a:graphic>
          </wp:inline>
        </w:drawing>
      </w:r>
      <w:r w:rsidR="00A45F0B" w:rsidRPr="00A45F0B">
        <w:t xml:space="preserve"> </w:t>
      </w:r>
      <w:r w:rsidR="00A45F0B">
        <w:rPr>
          <w:noProof/>
        </w:rPr>
        <w:drawing>
          <wp:inline distT="0" distB="0" distL="0" distR="0" wp14:anchorId="6FAEFD56" wp14:editId="2EAD62B3">
            <wp:extent cx="2491740" cy="1670210"/>
            <wp:effectExtent l="0" t="0" r="3810" b="6350"/>
            <wp:docPr id="503974033" name="Picture 6" descr="100% Polyamide Green Fab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0% Polyamide Green Fabr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7879" cy="1707840"/>
                    </a:xfrm>
                    <a:prstGeom prst="rect">
                      <a:avLst/>
                    </a:prstGeom>
                    <a:noFill/>
                    <a:ln>
                      <a:noFill/>
                    </a:ln>
                  </pic:spPr>
                </pic:pic>
              </a:graphicData>
            </a:graphic>
          </wp:inline>
        </w:drawing>
      </w:r>
    </w:p>
    <w:p w14:paraId="7C31E37D" w14:textId="77940159" w:rsidR="00F823BA" w:rsidRDefault="000252A6" w:rsidP="00487DF2">
      <w:pPr>
        <w:jc w:val="center"/>
        <w:rPr>
          <w:rFonts w:ascii="Arial" w:hAnsi="Arial" w:cs="Arial"/>
          <w:b/>
          <w:bCs/>
          <w:i/>
          <w:iCs/>
          <w:sz w:val="16"/>
          <w:szCs w:val="16"/>
        </w:rPr>
      </w:pPr>
      <w:r w:rsidRPr="001E7D14">
        <w:rPr>
          <w:rFonts w:ascii="Arial" w:hAnsi="Arial" w:cs="Arial"/>
          <w:b/>
          <w:bCs/>
          <w:i/>
          <w:iCs/>
          <w:sz w:val="16"/>
          <w:szCs w:val="16"/>
        </w:rPr>
        <w:t>(Figure 2</w:t>
      </w:r>
      <w:r w:rsidR="001E7D14" w:rsidRPr="001E7D14">
        <w:rPr>
          <w:rFonts w:ascii="Arial" w:hAnsi="Arial" w:cs="Arial"/>
          <w:b/>
          <w:bCs/>
          <w:i/>
          <w:iCs/>
          <w:sz w:val="16"/>
          <w:szCs w:val="16"/>
        </w:rPr>
        <w:t xml:space="preserve">&amp;3- </w:t>
      </w:r>
      <w:r w:rsidR="001E7D14" w:rsidRPr="001E7D14">
        <w:rPr>
          <w:rFonts w:ascii="Arial" w:hAnsi="Arial" w:cs="Arial"/>
          <w:b/>
          <w:bCs/>
          <w:i/>
          <w:iCs/>
          <w:sz w:val="16"/>
          <w:szCs w:val="16"/>
        </w:rPr>
        <w:t>Polyethylene (HDPE</w:t>
      </w:r>
      <w:r w:rsidR="00063610">
        <w:rPr>
          <w:rFonts w:ascii="Arial" w:hAnsi="Arial" w:cs="Arial"/>
          <w:b/>
          <w:bCs/>
          <w:i/>
          <w:iCs/>
          <w:sz w:val="16"/>
          <w:szCs w:val="16"/>
        </w:rPr>
        <w:t xml:space="preserve"> tubes left</w:t>
      </w:r>
      <w:r w:rsidR="001E7D14" w:rsidRPr="001E7D14">
        <w:rPr>
          <w:rFonts w:ascii="Arial" w:hAnsi="Arial" w:cs="Arial"/>
          <w:b/>
          <w:bCs/>
          <w:i/>
          <w:iCs/>
          <w:sz w:val="16"/>
          <w:szCs w:val="16"/>
        </w:rPr>
        <w:t>)</w:t>
      </w:r>
      <w:r w:rsidR="001E7D14">
        <w:rPr>
          <w:rFonts w:ascii="Arial" w:hAnsi="Arial" w:cs="Arial"/>
          <w:b/>
          <w:bCs/>
          <w:i/>
          <w:iCs/>
          <w:sz w:val="16"/>
          <w:szCs w:val="16"/>
        </w:rPr>
        <w:t>/</w:t>
      </w:r>
      <w:r w:rsidR="001E7D14" w:rsidRPr="001E7D14">
        <w:rPr>
          <w:rFonts w:ascii="Arial" w:hAnsi="Arial" w:cs="Arial"/>
          <w:b/>
          <w:bCs/>
          <w:i/>
          <w:iCs/>
          <w:sz w:val="16"/>
          <w:szCs w:val="16"/>
        </w:rPr>
        <w:t>Polyamide (PA)</w:t>
      </w:r>
      <w:r w:rsidR="001E7D14">
        <w:rPr>
          <w:rFonts w:ascii="Arial" w:hAnsi="Arial" w:cs="Arial"/>
          <w:b/>
          <w:bCs/>
          <w:i/>
          <w:iCs/>
          <w:sz w:val="16"/>
          <w:szCs w:val="16"/>
        </w:rPr>
        <w:t xml:space="preserve"> fabric right)</w:t>
      </w:r>
    </w:p>
    <w:p w14:paraId="3FDC0962" w14:textId="77777777" w:rsidR="00487DF2" w:rsidRPr="00487DF2" w:rsidRDefault="00487DF2" w:rsidP="00487DF2">
      <w:pPr>
        <w:jc w:val="center"/>
        <w:rPr>
          <w:rFonts w:ascii="Arial" w:hAnsi="Arial" w:cs="Arial"/>
          <w:b/>
          <w:bCs/>
          <w:i/>
          <w:iCs/>
          <w:sz w:val="16"/>
          <w:szCs w:val="16"/>
        </w:rPr>
      </w:pPr>
    </w:p>
    <w:p w14:paraId="1954C636" w14:textId="2E137B05" w:rsidR="003F47D6" w:rsidRDefault="00E611DB" w:rsidP="00443B3E">
      <w:pPr>
        <w:rPr>
          <w:rFonts w:ascii="Arial" w:hAnsi="Arial" w:cs="Arial"/>
          <w:sz w:val="24"/>
          <w:szCs w:val="24"/>
        </w:rPr>
      </w:pPr>
      <w:r w:rsidRPr="00E611DB">
        <w:rPr>
          <w:rFonts w:ascii="Arial" w:hAnsi="Arial" w:cs="Arial"/>
          <w:sz w:val="24"/>
          <w:szCs w:val="24"/>
        </w:rPr>
        <w:t xml:space="preserve">HDPE is widely used due to its excellent hydrogen impermeability, low cost, and good chemical resistance, making it suitable for both civilian and military hydrogen storage systems. However, Polyamide (PA), such as Nylon, offers better abrasion resistance and chemical stability under harsher conditions, and its ability to withstand higher temperatures makes it ideal for more demanding environments. While HDPE is cost-effective for mass production, PA provides enhanced durability and is more suitable for high-performance applications, justifying its higher cost in critical military settings. The Composite </w:t>
      </w:r>
      <w:r w:rsidR="007125FC">
        <w:rPr>
          <w:rFonts w:ascii="Arial" w:hAnsi="Arial" w:cs="Arial"/>
          <w:sz w:val="24"/>
          <w:szCs w:val="24"/>
        </w:rPr>
        <w:t>r</w:t>
      </w:r>
      <w:r w:rsidRPr="00E611DB">
        <w:rPr>
          <w:rFonts w:ascii="Arial" w:hAnsi="Arial" w:cs="Arial"/>
          <w:sz w:val="24"/>
          <w:szCs w:val="24"/>
        </w:rPr>
        <w:t xml:space="preserve">einforcement includes Carbon Fiber, which is key for providing high tensile strength while maintaining a low weight. This makes it ideal for hydrogen storage vessels in military vehicles that need to remain </w:t>
      </w:r>
      <w:r w:rsidR="006A3152" w:rsidRPr="00E611DB">
        <w:rPr>
          <w:rFonts w:ascii="Arial" w:hAnsi="Arial" w:cs="Arial"/>
          <w:sz w:val="24"/>
          <w:szCs w:val="24"/>
        </w:rPr>
        <w:t>manoeuvrable</w:t>
      </w:r>
      <w:r w:rsidRPr="00E611DB">
        <w:rPr>
          <w:rFonts w:ascii="Arial" w:hAnsi="Arial" w:cs="Arial"/>
          <w:sz w:val="24"/>
          <w:szCs w:val="24"/>
        </w:rPr>
        <w:t xml:space="preserve"> and mobile under high-pressure conditions. </w:t>
      </w:r>
    </w:p>
    <w:p w14:paraId="6B5D142D" w14:textId="76579750" w:rsidR="00F57C89" w:rsidRDefault="00E611DB" w:rsidP="00443B3E">
      <w:pPr>
        <w:rPr>
          <w:rFonts w:ascii="Arial" w:hAnsi="Arial" w:cs="Arial"/>
          <w:sz w:val="24"/>
          <w:szCs w:val="24"/>
        </w:rPr>
      </w:pPr>
      <w:r w:rsidRPr="00E611DB">
        <w:rPr>
          <w:rFonts w:ascii="Arial" w:hAnsi="Arial" w:cs="Arial"/>
          <w:sz w:val="24"/>
          <w:szCs w:val="24"/>
        </w:rPr>
        <w:t xml:space="preserve">Although carbon </w:t>
      </w:r>
      <w:proofErr w:type="spellStart"/>
      <w:r w:rsidRPr="00E611DB">
        <w:rPr>
          <w:rFonts w:ascii="Arial" w:hAnsi="Arial" w:cs="Arial"/>
          <w:sz w:val="24"/>
          <w:szCs w:val="24"/>
        </w:rPr>
        <w:t>fiber</w:t>
      </w:r>
      <w:proofErr w:type="spellEnd"/>
      <w:r w:rsidRPr="00E611DB">
        <w:rPr>
          <w:rFonts w:ascii="Arial" w:hAnsi="Arial" w:cs="Arial"/>
          <w:sz w:val="24"/>
          <w:szCs w:val="24"/>
        </w:rPr>
        <w:t xml:space="preserve"> is relatively expensive, its strength-to-weight ratio provides a significant performance boost, making it a preferred choice in military applications where weight savings are critical. The Epoxy Resin used to bind the carbon </w:t>
      </w:r>
      <w:proofErr w:type="spellStart"/>
      <w:r w:rsidRPr="00E611DB">
        <w:rPr>
          <w:rFonts w:ascii="Arial" w:hAnsi="Arial" w:cs="Arial"/>
          <w:sz w:val="24"/>
          <w:szCs w:val="24"/>
        </w:rPr>
        <w:t>fiber</w:t>
      </w:r>
      <w:proofErr w:type="spellEnd"/>
      <w:r w:rsidRPr="00E611DB">
        <w:rPr>
          <w:rFonts w:ascii="Arial" w:hAnsi="Arial" w:cs="Arial"/>
          <w:sz w:val="24"/>
          <w:szCs w:val="24"/>
        </w:rPr>
        <w:t xml:space="preserve"> layers offers rigidity and chemical resistance, ensuring structural integrity under high pressures. While epoxy resin is cost-effective, it also contributes to the overall performance of the composite by providing resistance to high pressures and corrosive environments, both of which are essential in military operations.</w:t>
      </w:r>
    </w:p>
    <w:p w14:paraId="58862F17" w14:textId="2AB80593" w:rsidR="00487DF2" w:rsidRPr="00EE2F38" w:rsidRDefault="00487DF2" w:rsidP="00443B3E">
      <w:pPr>
        <w:rPr>
          <w:rFonts w:ascii="Arial" w:hAnsi="Arial" w:cs="Arial"/>
          <w:b/>
          <w:bCs/>
          <w:sz w:val="28"/>
          <w:szCs w:val="28"/>
        </w:rPr>
      </w:pPr>
      <w:r w:rsidRPr="00EE2F38">
        <w:rPr>
          <w:rFonts w:ascii="Arial" w:hAnsi="Arial" w:cs="Arial"/>
          <w:b/>
          <w:bCs/>
          <w:sz w:val="28"/>
          <w:szCs w:val="28"/>
        </w:rPr>
        <w:t>3.2 Outer Layer</w:t>
      </w:r>
    </w:p>
    <w:p w14:paraId="12847959" w14:textId="77777777" w:rsidR="00D06979" w:rsidRDefault="00D06979" w:rsidP="00443B3E">
      <w:pPr>
        <w:rPr>
          <w:rFonts w:ascii="Arial" w:hAnsi="Arial" w:cs="Arial"/>
          <w:b/>
          <w:bCs/>
          <w:sz w:val="24"/>
          <w:szCs w:val="24"/>
        </w:rPr>
      </w:pPr>
    </w:p>
    <w:p w14:paraId="713AA6C1" w14:textId="374951FB" w:rsidR="00D06979" w:rsidRPr="00EB3036" w:rsidRDefault="00D06979" w:rsidP="00443B3E">
      <w:pPr>
        <w:rPr>
          <w:rFonts w:ascii="Arial" w:hAnsi="Arial" w:cs="Arial"/>
          <w:sz w:val="24"/>
          <w:szCs w:val="24"/>
        </w:rPr>
      </w:pPr>
      <w:r w:rsidRPr="00EB3036">
        <w:rPr>
          <w:rFonts w:ascii="Arial" w:hAnsi="Arial" w:cs="Arial"/>
          <w:sz w:val="24"/>
          <w:szCs w:val="24"/>
        </w:rPr>
        <w:t xml:space="preserve">Using the </w:t>
      </w:r>
      <w:r w:rsidR="00EB3036" w:rsidRPr="00EB3036">
        <w:rPr>
          <w:rFonts w:ascii="Arial" w:hAnsi="Arial" w:cs="Arial"/>
          <w:sz w:val="24"/>
          <w:szCs w:val="24"/>
        </w:rPr>
        <w:t>software,</w:t>
      </w:r>
      <w:r w:rsidRPr="00EB3036">
        <w:rPr>
          <w:rFonts w:ascii="Arial" w:hAnsi="Arial" w:cs="Arial"/>
          <w:sz w:val="24"/>
          <w:szCs w:val="24"/>
        </w:rPr>
        <w:t xml:space="preserve"> we can begin to manipulate the appropriate density, </w:t>
      </w:r>
      <w:r w:rsidR="00EB3036" w:rsidRPr="00EB3036">
        <w:rPr>
          <w:rFonts w:ascii="Arial" w:hAnsi="Arial" w:cs="Arial"/>
          <w:sz w:val="24"/>
          <w:szCs w:val="24"/>
        </w:rPr>
        <w:t>modulus, temperature, abrasion etc to determine a table of the most suitable materials in this application</w:t>
      </w:r>
    </w:p>
    <w:p w14:paraId="59E0D08E" w14:textId="0524A576" w:rsidR="00F169A1" w:rsidRDefault="00D06979" w:rsidP="00EB3036">
      <w:pPr>
        <w:jc w:val="center"/>
        <w:rPr>
          <w:rFonts w:ascii="Arial" w:hAnsi="Arial" w:cs="Arial"/>
          <w:b/>
          <w:bCs/>
          <w:sz w:val="24"/>
          <w:szCs w:val="24"/>
        </w:rPr>
      </w:pPr>
      <w:r>
        <w:rPr>
          <w:rFonts w:ascii="Arial" w:hAnsi="Arial" w:cs="Arial"/>
          <w:b/>
          <w:bCs/>
          <w:noProof/>
          <w:sz w:val="24"/>
          <w:szCs w:val="24"/>
        </w:rPr>
        <w:lastRenderedPageBreak/>
        <mc:AlternateContent>
          <mc:Choice Requires="wps">
            <w:drawing>
              <wp:anchor distT="0" distB="0" distL="114300" distR="114300" simplePos="0" relativeHeight="251661313" behindDoc="0" locked="0" layoutInCell="1" allowOverlap="1" wp14:anchorId="69EC4541" wp14:editId="381B8949">
                <wp:simplePos x="0" y="0"/>
                <wp:positionH relativeFrom="column">
                  <wp:posOffset>3357245</wp:posOffset>
                </wp:positionH>
                <wp:positionV relativeFrom="paragraph">
                  <wp:posOffset>331470</wp:posOffset>
                </wp:positionV>
                <wp:extent cx="1440180" cy="944880"/>
                <wp:effectExtent l="19050" t="19050" r="45720" b="45720"/>
                <wp:wrapNone/>
                <wp:docPr id="987220692" name="Oval 8"/>
                <wp:cNvGraphicFramePr/>
                <a:graphic xmlns:a="http://schemas.openxmlformats.org/drawingml/2006/main">
                  <a:graphicData uri="http://schemas.microsoft.com/office/word/2010/wordprocessingShape">
                    <wps:wsp>
                      <wps:cNvSpPr/>
                      <wps:spPr>
                        <a:xfrm>
                          <a:off x="0" y="0"/>
                          <a:ext cx="1440180" cy="944880"/>
                        </a:xfrm>
                        <a:prstGeom prst="ellipse">
                          <a:avLst/>
                        </a:prstGeom>
                        <a:noFill/>
                        <a:ln w="57150">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828D78" id="Oval 8" o:spid="_x0000_s1026" style="position:absolute;margin-left:264.35pt;margin-top:26.1pt;width:113.4pt;height:74.4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" filled="f" strokecolor="#c42f1a [3208]" strokeweight="4.5pt">
                <v:stroke endcap="round"/>
              </v:oval>
            </w:pict>
          </mc:Fallback>
        </mc:AlternateContent>
      </w:r>
      <w:r w:rsidR="008F0995" w:rsidRPr="008F0995">
        <w:rPr>
          <w:rFonts w:ascii="Arial" w:hAnsi="Arial" w:cs="Arial"/>
          <w:b/>
          <w:bCs/>
          <w:sz w:val="24"/>
          <w:szCs w:val="24"/>
        </w:rPr>
        <w:drawing>
          <wp:inline distT="0" distB="0" distL="0" distR="0" wp14:anchorId="046096FB" wp14:editId="2A14BD84">
            <wp:extent cx="5133066" cy="2545080"/>
            <wp:effectExtent l="0" t="0" r="0" b="7620"/>
            <wp:docPr id="613294814" name="Picture 1" descr="A diagram of different types of fi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94814" name="Picture 1" descr="A diagram of different types of fibers&#10;&#10;Description automatically generated"/>
                    <pic:cNvPicPr/>
                  </pic:nvPicPr>
                  <pic:blipFill>
                    <a:blip r:embed="rId21"/>
                    <a:stretch>
                      <a:fillRect/>
                    </a:stretch>
                  </pic:blipFill>
                  <pic:spPr>
                    <a:xfrm>
                      <a:off x="0" y="0"/>
                      <a:ext cx="5152173" cy="2554554"/>
                    </a:xfrm>
                    <a:prstGeom prst="rect">
                      <a:avLst/>
                    </a:prstGeom>
                  </pic:spPr>
                </pic:pic>
              </a:graphicData>
            </a:graphic>
          </wp:inline>
        </w:drawing>
      </w:r>
    </w:p>
    <w:p w14:paraId="0EF7F0AA" w14:textId="3A19057B" w:rsidR="008F0995" w:rsidRDefault="008F0995" w:rsidP="008F0995">
      <w:pPr>
        <w:jc w:val="center"/>
        <w:rPr>
          <w:rFonts w:ascii="Arial" w:hAnsi="Arial" w:cs="Arial"/>
          <w:b/>
          <w:bCs/>
          <w:i/>
          <w:iCs/>
          <w:sz w:val="16"/>
          <w:szCs w:val="16"/>
        </w:rPr>
      </w:pPr>
      <w:r w:rsidRPr="008F0995">
        <w:rPr>
          <w:rFonts w:ascii="Arial" w:hAnsi="Arial" w:cs="Arial"/>
          <w:b/>
          <w:bCs/>
          <w:i/>
          <w:iCs/>
          <w:sz w:val="16"/>
          <w:szCs w:val="16"/>
        </w:rPr>
        <w:t xml:space="preserve">(Figure </w:t>
      </w:r>
      <w:r w:rsidR="0043081A">
        <w:rPr>
          <w:rFonts w:ascii="Arial" w:hAnsi="Arial" w:cs="Arial"/>
          <w:b/>
          <w:bCs/>
          <w:i/>
          <w:iCs/>
          <w:sz w:val="16"/>
          <w:szCs w:val="16"/>
        </w:rPr>
        <w:t>4</w:t>
      </w:r>
      <w:r w:rsidRPr="008F0995">
        <w:rPr>
          <w:rFonts w:ascii="Arial" w:hAnsi="Arial" w:cs="Arial"/>
          <w:b/>
          <w:bCs/>
          <w:i/>
          <w:iCs/>
          <w:sz w:val="16"/>
          <w:szCs w:val="16"/>
        </w:rPr>
        <w:t xml:space="preserve">- Ansys Granta </w:t>
      </w:r>
      <w:proofErr w:type="spellStart"/>
      <w:r w:rsidRPr="008F0995">
        <w:rPr>
          <w:rFonts w:ascii="Arial" w:hAnsi="Arial" w:cs="Arial"/>
          <w:b/>
          <w:bCs/>
          <w:i/>
          <w:iCs/>
          <w:sz w:val="16"/>
          <w:szCs w:val="16"/>
        </w:rPr>
        <w:t>EduPack</w:t>
      </w:r>
      <w:proofErr w:type="spellEnd"/>
      <w:r w:rsidRPr="008F0995">
        <w:rPr>
          <w:rFonts w:ascii="Arial" w:hAnsi="Arial" w:cs="Arial"/>
          <w:b/>
          <w:bCs/>
          <w:i/>
          <w:iCs/>
          <w:sz w:val="16"/>
          <w:szCs w:val="16"/>
        </w:rPr>
        <w:t xml:space="preserve"> comparisons)</w:t>
      </w:r>
    </w:p>
    <w:p w14:paraId="2A5C4CDA" w14:textId="77777777" w:rsidR="008F0995" w:rsidRPr="008F0995" w:rsidRDefault="008F0995" w:rsidP="008F0995">
      <w:pPr>
        <w:jc w:val="center"/>
        <w:rPr>
          <w:rFonts w:ascii="Arial" w:hAnsi="Arial" w:cs="Arial"/>
          <w:b/>
          <w:bCs/>
          <w:i/>
          <w:iCs/>
          <w:sz w:val="16"/>
          <w:szCs w:val="16"/>
        </w:rPr>
      </w:pPr>
    </w:p>
    <w:p w14:paraId="763E6586" w14:textId="77777777" w:rsidR="0043081A" w:rsidRDefault="008367B2" w:rsidP="008367B2">
      <w:pPr>
        <w:rPr>
          <w:rFonts w:ascii="Arial" w:hAnsi="Arial" w:cs="Arial"/>
          <w:sz w:val="24"/>
          <w:szCs w:val="24"/>
        </w:rPr>
      </w:pPr>
      <w:r w:rsidRPr="008367B2">
        <w:rPr>
          <w:rFonts w:ascii="Arial" w:hAnsi="Arial" w:cs="Arial"/>
          <w:sz w:val="24"/>
          <w:szCs w:val="24"/>
        </w:rPr>
        <w:t>Aramid Fiber</w:t>
      </w:r>
      <w:r w:rsidR="008F0995">
        <w:rPr>
          <w:rFonts w:ascii="Arial" w:hAnsi="Arial" w:cs="Arial"/>
          <w:sz w:val="24"/>
          <w:szCs w:val="24"/>
        </w:rPr>
        <w:t xml:space="preserve"> (Figure </w:t>
      </w:r>
      <w:r w:rsidR="00BE745D">
        <w:rPr>
          <w:rFonts w:ascii="Arial" w:hAnsi="Arial" w:cs="Arial"/>
          <w:sz w:val="24"/>
          <w:szCs w:val="24"/>
        </w:rPr>
        <w:t>5)</w:t>
      </w:r>
      <w:r w:rsidRPr="008367B2">
        <w:rPr>
          <w:rFonts w:ascii="Arial" w:hAnsi="Arial" w:cs="Arial"/>
          <w:sz w:val="24"/>
          <w:szCs w:val="24"/>
        </w:rPr>
        <w:t xml:space="preserve"> (e.g., Kevlar) is a high-strength material, widely used in body </w:t>
      </w:r>
      <w:proofErr w:type="spellStart"/>
      <w:r w:rsidRPr="008367B2">
        <w:rPr>
          <w:rFonts w:ascii="Arial" w:hAnsi="Arial" w:cs="Arial"/>
          <w:sz w:val="24"/>
          <w:szCs w:val="24"/>
        </w:rPr>
        <w:t>armor</w:t>
      </w:r>
      <w:proofErr w:type="spellEnd"/>
      <w:r w:rsidRPr="008367B2">
        <w:rPr>
          <w:rFonts w:ascii="Arial" w:hAnsi="Arial" w:cs="Arial"/>
          <w:sz w:val="24"/>
          <w:szCs w:val="24"/>
        </w:rPr>
        <w:t xml:space="preserve"> and explosive-resistant applications. It provides abrasion resistance, impact resistance, and protection against shrapnel, making it particularly well-suited for military applications where hydrogen storage vessels might face exposure to hostile forces. </w:t>
      </w:r>
    </w:p>
    <w:p w14:paraId="21A241E3" w14:textId="77777777" w:rsidR="0043081A" w:rsidRDefault="0043081A" w:rsidP="008367B2">
      <w:pPr>
        <w:rPr>
          <w:rFonts w:ascii="Arial" w:hAnsi="Arial" w:cs="Arial"/>
          <w:sz w:val="24"/>
          <w:szCs w:val="24"/>
        </w:rPr>
      </w:pPr>
    </w:p>
    <w:p w14:paraId="1BE09149" w14:textId="66FA015F" w:rsidR="0043081A" w:rsidRDefault="0043081A" w:rsidP="0043081A">
      <w:pPr>
        <w:jc w:val="center"/>
        <w:rPr>
          <w:rFonts w:ascii="Arial" w:hAnsi="Arial" w:cs="Arial"/>
          <w:sz w:val="24"/>
          <w:szCs w:val="24"/>
        </w:rPr>
      </w:pPr>
      <w:r>
        <w:rPr>
          <w:noProof/>
        </w:rPr>
        <w:drawing>
          <wp:inline distT="0" distB="0" distL="0" distR="0" wp14:anchorId="49725659" wp14:editId="4EA61AD0">
            <wp:extent cx="3192780" cy="1760220"/>
            <wp:effectExtent l="0" t="0" r="7620" b="0"/>
            <wp:docPr id="103762708" name="Picture 7" descr="300g/m2 - 1m Wide Aramid Fibre Cloth (Kevlar Altern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00g/m2 - 1m Wide Aramid Fibre Cloth (Kevlar Alternativ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2780" cy="1760220"/>
                    </a:xfrm>
                    <a:prstGeom prst="rect">
                      <a:avLst/>
                    </a:prstGeom>
                    <a:noFill/>
                    <a:ln>
                      <a:noFill/>
                    </a:ln>
                  </pic:spPr>
                </pic:pic>
              </a:graphicData>
            </a:graphic>
          </wp:inline>
        </w:drawing>
      </w:r>
    </w:p>
    <w:p w14:paraId="56846502" w14:textId="1814AC95" w:rsidR="0043081A" w:rsidRPr="0043081A" w:rsidRDefault="0043081A" w:rsidP="0043081A">
      <w:pPr>
        <w:jc w:val="center"/>
        <w:rPr>
          <w:rFonts w:ascii="Arial" w:hAnsi="Arial" w:cs="Arial"/>
          <w:b/>
          <w:bCs/>
          <w:i/>
          <w:iCs/>
          <w:sz w:val="16"/>
          <w:szCs w:val="16"/>
        </w:rPr>
      </w:pPr>
      <w:r w:rsidRPr="0043081A">
        <w:rPr>
          <w:rFonts w:ascii="Arial" w:hAnsi="Arial" w:cs="Arial"/>
          <w:b/>
          <w:bCs/>
          <w:i/>
          <w:iCs/>
          <w:sz w:val="16"/>
          <w:szCs w:val="16"/>
        </w:rPr>
        <w:t xml:space="preserve">(Figure 5- Aramid </w:t>
      </w:r>
      <w:proofErr w:type="spellStart"/>
      <w:r w:rsidRPr="0043081A">
        <w:rPr>
          <w:rFonts w:ascii="Arial" w:hAnsi="Arial" w:cs="Arial"/>
          <w:b/>
          <w:bCs/>
          <w:i/>
          <w:iCs/>
          <w:sz w:val="16"/>
          <w:szCs w:val="16"/>
        </w:rPr>
        <w:t>fiber</w:t>
      </w:r>
      <w:proofErr w:type="spellEnd"/>
      <w:r w:rsidRPr="0043081A">
        <w:rPr>
          <w:rFonts w:ascii="Arial" w:hAnsi="Arial" w:cs="Arial"/>
          <w:b/>
          <w:bCs/>
          <w:i/>
          <w:iCs/>
          <w:sz w:val="16"/>
          <w:szCs w:val="16"/>
        </w:rPr>
        <w:t xml:space="preserve"> </w:t>
      </w:r>
      <w:proofErr w:type="spellStart"/>
      <w:r w:rsidRPr="0043081A">
        <w:rPr>
          <w:rFonts w:ascii="Arial" w:hAnsi="Arial" w:cs="Arial"/>
          <w:b/>
          <w:bCs/>
          <w:i/>
          <w:iCs/>
          <w:sz w:val="16"/>
          <w:szCs w:val="16"/>
        </w:rPr>
        <w:t>eg</w:t>
      </w:r>
      <w:proofErr w:type="spellEnd"/>
      <w:r w:rsidRPr="0043081A">
        <w:rPr>
          <w:rFonts w:ascii="Arial" w:hAnsi="Arial" w:cs="Arial"/>
          <w:b/>
          <w:bCs/>
          <w:i/>
          <w:iCs/>
          <w:sz w:val="16"/>
          <w:szCs w:val="16"/>
        </w:rPr>
        <w:t xml:space="preserve"> Kevlar)</w:t>
      </w:r>
    </w:p>
    <w:p w14:paraId="5484DF59" w14:textId="77777777" w:rsidR="0043081A" w:rsidRDefault="0043081A" w:rsidP="008367B2">
      <w:pPr>
        <w:rPr>
          <w:rFonts w:ascii="Arial" w:hAnsi="Arial" w:cs="Arial"/>
          <w:sz w:val="24"/>
          <w:szCs w:val="24"/>
        </w:rPr>
      </w:pPr>
    </w:p>
    <w:p w14:paraId="2E257FB7" w14:textId="77777777" w:rsidR="0043081A" w:rsidRDefault="0043081A" w:rsidP="008367B2">
      <w:pPr>
        <w:rPr>
          <w:rFonts w:ascii="Arial" w:hAnsi="Arial" w:cs="Arial"/>
          <w:sz w:val="24"/>
          <w:szCs w:val="24"/>
        </w:rPr>
      </w:pPr>
    </w:p>
    <w:p w14:paraId="1D33F5A9" w14:textId="6E390474" w:rsidR="008367B2" w:rsidRPr="008367B2" w:rsidRDefault="008367B2" w:rsidP="008367B2">
      <w:pPr>
        <w:rPr>
          <w:rFonts w:ascii="Arial" w:hAnsi="Arial" w:cs="Arial"/>
          <w:sz w:val="24"/>
          <w:szCs w:val="24"/>
        </w:rPr>
      </w:pPr>
      <w:r w:rsidRPr="008367B2">
        <w:rPr>
          <w:rFonts w:ascii="Arial" w:hAnsi="Arial" w:cs="Arial"/>
          <w:sz w:val="24"/>
          <w:szCs w:val="24"/>
        </w:rPr>
        <w:t xml:space="preserve">Although Kevlar is relatively expensive, its enhanced protective properties make it crucial in military scenarios where the vessel could be subjected to impacts, gunfire, or even explosions. The added safety it provides justifies the cost in such critical applications. Metallic Shielding (Optional), including </w:t>
      </w:r>
      <w:r w:rsidR="007A5610" w:rsidRPr="008367B2">
        <w:rPr>
          <w:rFonts w:ascii="Arial" w:hAnsi="Arial" w:cs="Arial"/>
          <w:sz w:val="24"/>
          <w:szCs w:val="24"/>
        </w:rPr>
        <w:t>Aluminium</w:t>
      </w:r>
      <w:r w:rsidRPr="008367B2">
        <w:rPr>
          <w:rFonts w:ascii="Arial" w:hAnsi="Arial" w:cs="Arial"/>
          <w:sz w:val="24"/>
          <w:szCs w:val="24"/>
        </w:rPr>
        <w:t xml:space="preserve"> or Titanium, is sometimes added for extra protection. </w:t>
      </w:r>
      <w:r w:rsidR="007A5610" w:rsidRPr="008367B2">
        <w:rPr>
          <w:rFonts w:ascii="Arial" w:hAnsi="Arial" w:cs="Arial"/>
          <w:sz w:val="24"/>
          <w:szCs w:val="24"/>
        </w:rPr>
        <w:t>Aluminium</w:t>
      </w:r>
      <w:r w:rsidRPr="008367B2">
        <w:rPr>
          <w:rFonts w:ascii="Arial" w:hAnsi="Arial" w:cs="Arial"/>
          <w:sz w:val="24"/>
          <w:szCs w:val="24"/>
        </w:rPr>
        <w:t xml:space="preserve"> offers lightweight corrosion resistance and shields the vessel from environmental damage, making it suitable for less extreme military environments. Titanium, while heavier and more expensive, provides superior strength and impact resistance, making it ideal for high-risk scenarios where the vessel may be exposed to </w:t>
      </w:r>
      <w:r w:rsidRPr="008367B2">
        <w:rPr>
          <w:rFonts w:ascii="Arial" w:hAnsi="Arial" w:cs="Arial"/>
          <w:sz w:val="24"/>
          <w:szCs w:val="24"/>
        </w:rPr>
        <w:lastRenderedPageBreak/>
        <w:t xml:space="preserve">enemy fire. While </w:t>
      </w:r>
      <w:r w:rsidR="00EB3036" w:rsidRPr="008367B2">
        <w:rPr>
          <w:rFonts w:ascii="Arial" w:hAnsi="Arial" w:cs="Arial"/>
          <w:sz w:val="24"/>
          <w:szCs w:val="24"/>
        </w:rPr>
        <w:t>aluminium</w:t>
      </w:r>
      <w:r w:rsidRPr="008367B2">
        <w:rPr>
          <w:rFonts w:ascii="Arial" w:hAnsi="Arial" w:cs="Arial"/>
          <w:sz w:val="24"/>
          <w:szCs w:val="24"/>
        </w:rPr>
        <w:t xml:space="preserve"> is cost-effective, titanium is justifiable for high-durability applications in military combat due to its robust protection.</w:t>
      </w:r>
    </w:p>
    <w:p w14:paraId="6D6415BB" w14:textId="77777777" w:rsidR="008367B2" w:rsidRPr="008367B2" w:rsidRDefault="008367B2" w:rsidP="008367B2">
      <w:pPr>
        <w:rPr>
          <w:rFonts w:ascii="Arial" w:hAnsi="Arial" w:cs="Arial"/>
          <w:sz w:val="24"/>
          <w:szCs w:val="24"/>
        </w:rPr>
      </w:pPr>
    </w:p>
    <w:p w14:paraId="431D7A31" w14:textId="1993426C" w:rsidR="006867EB" w:rsidRDefault="00EB3036" w:rsidP="00857388">
      <w:pPr>
        <w:jc w:val="center"/>
        <w:rPr>
          <w:rFonts w:ascii="Arial" w:hAnsi="Arial" w:cs="Arial"/>
          <w:b/>
          <w:bCs/>
          <w:sz w:val="32"/>
          <w:szCs w:val="32"/>
        </w:rPr>
      </w:pPr>
      <w:r>
        <w:rPr>
          <w:rFonts w:ascii="Arial" w:hAnsi="Arial" w:cs="Arial"/>
          <w:b/>
          <w:bCs/>
          <w:sz w:val="32"/>
          <w:szCs w:val="32"/>
        </w:rPr>
        <w:t>4. Manufacturing</w:t>
      </w:r>
    </w:p>
    <w:p w14:paraId="6BD56083" w14:textId="77777777" w:rsidR="002B5A00" w:rsidRPr="00857388" w:rsidRDefault="002B5A00" w:rsidP="00857388">
      <w:pPr>
        <w:jc w:val="center"/>
        <w:rPr>
          <w:rFonts w:ascii="Arial" w:hAnsi="Arial" w:cs="Arial"/>
          <w:b/>
          <w:bCs/>
          <w:sz w:val="32"/>
          <w:szCs w:val="32"/>
        </w:rPr>
      </w:pPr>
    </w:p>
    <w:p w14:paraId="4C55A9FF" w14:textId="77777777" w:rsidR="00181562" w:rsidRDefault="006867EB" w:rsidP="006867EB">
      <w:pPr>
        <w:rPr>
          <w:rFonts w:ascii="Arial" w:hAnsi="Arial" w:cs="Arial"/>
          <w:sz w:val="24"/>
          <w:szCs w:val="24"/>
        </w:rPr>
      </w:pPr>
      <w:r w:rsidRPr="006867EB">
        <w:rPr>
          <w:rFonts w:ascii="Arial" w:hAnsi="Arial" w:cs="Arial"/>
          <w:sz w:val="24"/>
          <w:szCs w:val="24"/>
        </w:rPr>
        <w:t>For military vehicle hydrogen storage vessels, the filament winding method</w:t>
      </w:r>
      <w:r w:rsidR="00C67E20">
        <w:rPr>
          <w:rFonts w:ascii="Arial" w:hAnsi="Arial" w:cs="Arial"/>
          <w:sz w:val="24"/>
          <w:szCs w:val="24"/>
        </w:rPr>
        <w:t xml:space="preserve"> would be a sensible solution</w:t>
      </w:r>
      <w:r w:rsidRPr="006867EB">
        <w:rPr>
          <w:rFonts w:ascii="Arial" w:hAnsi="Arial" w:cs="Arial"/>
          <w:sz w:val="24"/>
          <w:szCs w:val="24"/>
        </w:rPr>
        <w:t xml:space="preserve">, particularly using carbon </w:t>
      </w:r>
      <w:proofErr w:type="spellStart"/>
      <w:r w:rsidRPr="006867EB">
        <w:rPr>
          <w:rFonts w:ascii="Arial" w:hAnsi="Arial" w:cs="Arial"/>
          <w:sz w:val="24"/>
          <w:szCs w:val="24"/>
        </w:rPr>
        <w:t>fiber</w:t>
      </w:r>
      <w:proofErr w:type="spellEnd"/>
      <w:r w:rsidRPr="006867EB">
        <w:rPr>
          <w:rFonts w:ascii="Arial" w:hAnsi="Arial" w:cs="Arial"/>
          <w:sz w:val="24"/>
          <w:szCs w:val="24"/>
        </w:rPr>
        <w:t xml:space="preserve"> and epoxy resin</w:t>
      </w:r>
      <w:r w:rsidR="00181562">
        <w:rPr>
          <w:rFonts w:ascii="Arial" w:hAnsi="Arial" w:cs="Arial"/>
          <w:sz w:val="24"/>
          <w:szCs w:val="24"/>
        </w:rPr>
        <w:t xml:space="preserve"> being </w:t>
      </w:r>
      <w:r w:rsidRPr="006867EB">
        <w:rPr>
          <w:rFonts w:ascii="Arial" w:hAnsi="Arial" w:cs="Arial"/>
          <w:sz w:val="24"/>
          <w:szCs w:val="24"/>
        </w:rPr>
        <w:t>the most suitable choice. This approach is highly effective for producing high-strength, lightweight structures necessary to endure the demands of military operations while maintaining performance and durability under extreme conditions.</w:t>
      </w:r>
    </w:p>
    <w:p w14:paraId="406D2698" w14:textId="005C0168" w:rsidR="006867EB" w:rsidRPr="006867EB" w:rsidRDefault="006867EB" w:rsidP="006867EB">
      <w:pPr>
        <w:rPr>
          <w:rFonts w:ascii="Arial" w:hAnsi="Arial" w:cs="Arial"/>
          <w:sz w:val="24"/>
          <w:szCs w:val="24"/>
        </w:rPr>
      </w:pPr>
      <w:r w:rsidRPr="006867EB">
        <w:rPr>
          <w:rFonts w:ascii="Arial" w:hAnsi="Arial" w:cs="Arial"/>
          <w:sz w:val="24"/>
          <w:szCs w:val="24"/>
        </w:rPr>
        <w:t xml:space="preserve">Filament winding is a manufacturing process in which continuous strands of </w:t>
      </w:r>
      <w:proofErr w:type="spellStart"/>
      <w:r w:rsidRPr="006867EB">
        <w:rPr>
          <w:rFonts w:ascii="Arial" w:hAnsi="Arial" w:cs="Arial"/>
          <w:sz w:val="24"/>
          <w:szCs w:val="24"/>
        </w:rPr>
        <w:t>fibers</w:t>
      </w:r>
      <w:proofErr w:type="spellEnd"/>
      <w:r w:rsidRPr="006867EB">
        <w:rPr>
          <w:rFonts w:ascii="Arial" w:hAnsi="Arial" w:cs="Arial"/>
          <w:sz w:val="24"/>
          <w:szCs w:val="24"/>
        </w:rPr>
        <w:t xml:space="preserve"> (such as carbon, glass, or aramid) are tensioned and wound around a rotating mandrel (</w:t>
      </w:r>
      <w:proofErr w:type="spellStart"/>
      <w:r w:rsidRPr="006867EB">
        <w:rPr>
          <w:rFonts w:ascii="Arial" w:hAnsi="Arial" w:cs="Arial"/>
          <w:sz w:val="24"/>
          <w:szCs w:val="24"/>
        </w:rPr>
        <w:t>mold</w:t>
      </w:r>
      <w:proofErr w:type="spellEnd"/>
      <w:r w:rsidRPr="006867EB">
        <w:rPr>
          <w:rFonts w:ascii="Arial" w:hAnsi="Arial" w:cs="Arial"/>
          <w:sz w:val="24"/>
          <w:szCs w:val="24"/>
        </w:rPr>
        <w:t xml:space="preserve">) in specific patterns. These </w:t>
      </w:r>
      <w:proofErr w:type="spellStart"/>
      <w:r w:rsidRPr="006867EB">
        <w:rPr>
          <w:rFonts w:ascii="Arial" w:hAnsi="Arial" w:cs="Arial"/>
          <w:sz w:val="24"/>
          <w:szCs w:val="24"/>
        </w:rPr>
        <w:t>fibers</w:t>
      </w:r>
      <w:proofErr w:type="spellEnd"/>
      <w:r w:rsidRPr="006867EB">
        <w:rPr>
          <w:rFonts w:ascii="Arial" w:hAnsi="Arial" w:cs="Arial"/>
          <w:sz w:val="24"/>
          <w:szCs w:val="24"/>
        </w:rPr>
        <w:t xml:space="preserve"> are impregnated with a resin (such as epoxy, polyester, or vinyl ester) that hardens once the winding is complete and cured in a speciali</w:t>
      </w:r>
      <w:r w:rsidR="00731814">
        <w:rPr>
          <w:rFonts w:ascii="Arial" w:hAnsi="Arial" w:cs="Arial"/>
          <w:sz w:val="24"/>
          <w:szCs w:val="24"/>
        </w:rPr>
        <w:t>s</w:t>
      </w:r>
      <w:r w:rsidRPr="006867EB">
        <w:rPr>
          <w:rFonts w:ascii="Arial" w:hAnsi="Arial" w:cs="Arial"/>
          <w:sz w:val="24"/>
          <w:szCs w:val="24"/>
        </w:rPr>
        <w:t>ed oven or autoclave. The result is a composite material that is both incredibly strong and lightweight.</w:t>
      </w:r>
      <w:r w:rsidR="0029510A">
        <w:rPr>
          <w:rFonts w:ascii="Arial" w:hAnsi="Arial" w:cs="Arial"/>
          <w:sz w:val="24"/>
          <w:szCs w:val="24"/>
        </w:rPr>
        <w:t xml:space="preserve"> The process can be broken down as:</w:t>
      </w:r>
    </w:p>
    <w:p w14:paraId="45FDA03E" w14:textId="70C3EDB2" w:rsidR="006867EB" w:rsidRDefault="006867EB" w:rsidP="006867EB">
      <w:pPr>
        <w:rPr>
          <w:rFonts w:ascii="Arial" w:hAnsi="Arial" w:cs="Arial"/>
          <w:sz w:val="24"/>
          <w:szCs w:val="24"/>
        </w:rPr>
      </w:pPr>
      <w:r w:rsidRPr="0029510A">
        <w:rPr>
          <w:rFonts w:ascii="Arial" w:hAnsi="Arial" w:cs="Arial"/>
          <w:b/>
          <w:bCs/>
          <w:sz w:val="24"/>
          <w:szCs w:val="24"/>
        </w:rPr>
        <w:t>Mandrel Preparation</w:t>
      </w:r>
      <w:r w:rsidR="0048442A" w:rsidRPr="0029510A">
        <w:rPr>
          <w:rFonts w:ascii="Arial" w:hAnsi="Arial" w:cs="Arial"/>
          <w:b/>
          <w:bCs/>
          <w:sz w:val="24"/>
          <w:szCs w:val="24"/>
        </w:rPr>
        <w:t xml:space="preserve"> (Figure 6)</w:t>
      </w:r>
      <w:r w:rsidRPr="006867EB">
        <w:rPr>
          <w:rFonts w:ascii="Arial" w:hAnsi="Arial" w:cs="Arial"/>
          <w:sz w:val="24"/>
          <w:szCs w:val="24"/>
        </w:rPr>
        <w:t xml:space="preserve">: A hollow </w:t>
      </w:r>
      <w:r w:rsidR="0048442A" w:rsidRPr="006867EB">
        <w:rPr>
          <w:rFonts w:ascii="Arial" w:hAnsi="Arial" w:cs="Arial"/>
          <w:sz w:val="24"/>
          <w:szCs w:val="24"/>
        </w:rPr>
        <w:t>Mold</w:t>
      </w:r>
      <w:r w:rsidRPr="006867EB">
        <w:rPr>
          <w:rFonts w:ascii="Arial" w:hAnsi="Arial" w:cs="Arial"/>
          <w:sz w:val="24"/>
          <w:szCs w:val="24"/>
        </w:rPr>
        <w:t xml:space="preserve"> (mandrel) is prepared to the desired shape of the hydrogen storage vessel, typically made of steel or </w:t>
      </w:r>
      <w:r w:rsidR="0048442A" w:rsidRPr="006867EB">
        <w:rPr>
          <w:rFonts w:ascii="Arial" w:hAnsi="Arial" w:cs="Arial"/>
          <w:sz w:val="24"/>
          <w:szCs w:val="24"/>
        </w:rPr>
        <w:t>aluminium</w:t>
      </w:r>
      <w:r w:rsidRPr="006867EB">
        <w:rPr>
          <w:rFonts w:ascii="Arial" w:hAnsi="Arial" w:cs="Arial"/>
          <w:sz w:val="24"/>
          <w:szCs w:val="24"/>
        </w:rPr>
        <w:t>, designed to withstand high-pressure conditions once the composite is cured</w:t>
      </w:r>
      <w:sdt>
        <w:sdtPr>
          <w:rPr>
            <w:rFonts w:ascii="Arial" w:hAnsi="Arial" w:cs="Arial"/>
            <w:sz w:val="24"/>
            <w:szCs w:val="24"/>
          </w:rPr>
          <w:id w:val="1173765632"/>
          <w:citation/>
        </w:sdtPr>
        <w:sdtContent>
          <w:r w:rsidR="00EE2F38">
            <w:rPr>
              <w:rFonts w:ascii="Arial" w:hAnsi="Arial" w:cs="Arial"/>
              <w:sz w:val="24"/>
              <w:szCs w:val="24"/>
            </w:rPr>
            <w:fldChar w:fldCharType="begin"/>
          </w:r>
          <w:r w:rsidR="00EE2F38">
            <w:rPr>
              <w:rFonts w:ascii="Arial" w:hAnsi="Arial" w:cs="Arial"/>
              <w:sz w:val="24"/>
              <w:szCs w:val="24"/>
            </w:rPr>
            <w:instrText xml:space="preserve"> CITATION Ali23 \l 2057 </w:instrText>
          </w:r>
          <w:r w:rsidR="00EE2F38">
            <w:rPr>
              <w:rFonts w:ascii="Arial" w:hAnsi="Arial" w:cs="Arial"/>
              <w:sz w:val="24"/>
              <w:szCs w:val="24"/>
            </w:rPr>
            <w:fldChar w:fldCharType="separate"/>
          </w:r>
          <w:r w:rsidR="002B5A00">
            <w:rPr>
              <w:rFonts w:ascii="Arial" w:hAnsi="Arial" w:cs="Arial"/>
              <w:noProof/>
              <w:sz w:val="24"/>
              <w:szCs w:val="24"/>
            </w:rPr>
            <w:t xml:space="preserve"> </w:t>
          </w:r>
          <w:r w:rsidR="002B5A00" w:rsidRPr="002B5A00">
            <w:rPr>
              <w:rFonts w:ascii="Arial" w:hAnsi="Arial" w:cs="Arial"/>
              <w:noProof/>
              <w:sz w:val="24"/>
              <w:szCs w:val="24"/>
            </w:rPr>
            <w:t>[5]</w:t>
          </w:r>
          <w:r w:rsidR="00EE2F38">
            <w:rPr>
              <w:rFonts w:ascii="Arial" w:hAnsi="Arial" w:cs="Arial"/>
              <w:sz w:val="24"/>
              <w:szCs w:val="24"/>
            </w:rPr>
            <w:fldChar w:fldCharType="end"/>
          </w:r>
        </w:sdtContent>
      </w:sdt>
      <w:r w:rsidRPr="006867EB">
        <w:rPr>
          <w:rFonts w:ascii="Arial" w:hAnsi="Arial" w:cs="Arial"/>
          <w:sz w:val="24"/>
          <w:szCs w:val="24"/>
        </w:rPr>
        <w:t>.</w:t>
      </w:r>
    </w:p>
    <w:p w14:paraId="63F04B28" w14:textId="7B25B11C" w:rsidR="0048442A" w:rsidRDefault="0048442A" w:rsidP="006867EB">
      <w:pPr>
        <w:rPr>
          <w:rFonts w:ascii="Arial" w:hAnsi="Arial" w:cs="Arial"/>
          <w:sz w:val="24"/>
          <w:szCs w:val="24"/>
        </w:rPr>
      </w:pPr>
      <w:r>
        <w:rPr>
          <w:noProof/>
        </w:rPr>
        <w:drawing>
          <wp:inline distT="0" distB="0" distL="0" distR="0" wp14:anchorId="279DEC3C" wp14:editId="20600BE6">
            <wp:extent cx="5399405" cy="1601470"/>
            <wp:effectExtent l="0" t="0" r="0" b="0"/>
            <wp:docPr id="146576357" name="Picture 9" descr="Preparation of fiber-reinforced ice mandrel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paration of fiber-reinforced ice mandrels | Download Scientific Diagra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9405" cy="1601470"/>
                    </a:xfrm>
                    <a:prstGeom prst="rect">
                      <a:avLst/>
                    </a:prstGeom>
                    <a:noFill/>
                    <a:ln>
                      <a:noFill/>
                    </a:ln>
                  </pic:spPr>
                </pic:pic>
              </a:graphicData>
            </a:graphic>
          </wp:inline>
        </w:drawing>
      </w:r>
    </w:p>
    <w:p w14:paraId="05389490" w14:textId="0DBCE756" w:rsidR="0048442A" w:rsidRPr="0048442A" w:rsidRDefault="0048442A" w:rsidP="0048442A">
      <w:pPr>
        <w:jc w:val="center"/>
        <w:rPr>
          <w:rFonts w:ascii="Arial" w:hAnsi="Arial" w:cs="Arial"/>
          <w:b/>
          <w:bCs/>
          <w:i/>
          <w:iCs/>
          <w:sz w:val="16"/>
          <w:szCs w:val="16"/>
        </w:rPr>
      </w:pPr>
      <w:r w:rsidRPr="0048442A">
        <w:rPr>
          <w:rFonts w:ascii="Arial" w:hAnsi="Arial" w:cs="Arial"/>
          <w:b/>
          <w:bCs/>
          <w:i/>
          <w:iCs/>
          <w:sz w:val="16"/>
          <w:szCs w:val="16"/>
        </w:rPr>
        <w:t>(Figure 6- Mandrel Preparation)</w:t>
      </w:r>
    </w:p>
    <w:p w14:paraId="2DF93B5F" w14:textId="77777777" w:rsidR="006867EB" w:rsidRPr="006867EB" w:rsidRDefault="006867EB" w:rsidP="006867EB">
      <w:pPr>
        <w:rPr>
          <w:rFonts w:ascii="Arial" w:hAnsi="Arial" w:cs="Arial"/>
          <w:sz w:val="24"/>
          <w:szCs w:val="24"/>
        </w:rPr>
      </w:pPr>
    </w:p>
    <w:p w14:paraId="4D6784FA" w14:textId="720683AF" w:rsidR="006867EB" w:rsidRDefault="006867EB" w:rsidP="006867EB">
      <w:pPr>
        <w:rPr>
          <w:rFonts w:ascii="Arial" w:hAnsi="Arial" w:cs="Arial"/>
          <w:sz w:val="24"/>
          <w:szCs w:val="24"/>
        </w:rPr>
      </w:pPr>
      <w:r w:rsidRPr="0029510A">
        <w:rPr>
          <w:rFonts w:ascii="Arial" w:hAnsi="Arial" w:cs="Arial"/>
          <w:b/>
          <w:bCs/>
          <w:sz w:val="24"/>
          <w:szCs w:val="24"/>
        </w:rPr>
        <w:t>Fiber Winding</w:t>
      </w:r>
      <w:r w:rsidR="00E159CC" w:rsidRPr="0029510A">
        <w:rPr>
          <w:rFonts w:ascii="Arial" w:hAnsi="Arial" w:cs="Arial"/>
          <w:b/>
          <w:bCs/>
          <w:sz w:val="24"/>
          <w:szCs w:val="24"/>
        </w:rPr>
        <w:t xml:space="preserve"> (Figure 7)</w:t>
      </w:r>
      <w:r w:rsidRPr="006867EB">
        <w:rPr>
          <w:rFonts w:ascii="Arial" w:hAnsi="Arial" w:cs="Arial"/>
          <w:sz w:val="24"/>
          <w:szCs w:val="24"/>
        </w:rPr>
        <w:t xml:space="preserve">: Continuous carbon </w:t>
      </w:r>
      <w:proofErr w:type="spellStart"/>
      <w:r w:rsidRPr="006867EB">
        <w:rPr>
          <w:rFonts w:ascii="Arial" w:hAnsi="Arial" w:cs="Arial"/>
          <w:sz w:val="24"/>
          <w:szCs w:val="24"/>
        </w:rPr>
        <w:t>fiber</w:t>
      </w:r>
      <w:proofErr w:type="spellEnd"/>
      <w:r w:rsidRPr="006867EB">
        <w:rPr>
          <w:rFonts w:ascii="Arial" w:hAnsi="Arial" w:cs="Arial"/>
          <w:sz w:val="24"/>
          <w:szCs w:val="24"/>
        </w:rPr>
        <w:t xml:space="preserve"> filaments are drawn from a spool and guided through a resin bath, where they are impregnated with epoxy resin (or another suitable resin for high-pressure performance). The </w:t>
      </w:r>
      <w:proofErr w:type="spellStart"/>
      <w:r w:rsidRPr="006867EB">
        <w:rPr>
          <w:rFonts w:ascii="Arial" w:hAnsi="Arial" w:cs="Arial"/>
          <w:sz w:val="24"/>
          <w:szCs w:val="24"/>
        </w:rPr>
        <w:t>fiber</w:t>
      </w:r>
      <w:proofErr w:type="spellEnd"/>
      <w:r w:rsidRPr="006867EB">
        <w:rPr>
          <w:rFonts w:ascii="Arial" w:hAnsi="Arial" w:cs="Arial"/>
          <w:sz w:val="24"/>
          <w:szCs w:val="24"/>
        </w:rPr>
        <w:t xml:space="preserve"> is then wound around the mandrel in a specific pattern (e.g., hoop or helical windings), optimizing the structure for tensile strength and impact resistance</w:t>
      </w:r>
      <w:sdt>
        <w:sdtPr>
          <w:rPr>
            <w:rFonts w:ascii="Arial" w:hAnsi="Arial" w:cs="Arial"/>
            <w:sz w:val="24"/>
            <w:szCs w:val="24"/>
          </w:rPr>
          <w:id w:val="-359197225"/>
          <w:citation/>
        </w:sdtPr>
        <w:sdtContent>
          <w:r w:rsidR="00E2441D">
            <w:rPr>
              <w:rFonts w:ascii="Arial" w:hAnsi="Arial" w:cs="Arial"/>
              <w:sz w:val="24"/>
              <w:szCs w:val="24"/>
            </w:rPr>
            <w:fldChar w:fldCharType="begin"/>
          </w:r>
          <w:r w:rsidR="00E2441D">
            <w:rPr>
              <w:rFonts w:ascii="Arial" w:hAnsi="Arial" w:cs="Arial"/>
              <w:sz w:val="24"/>
              <w:szCs w:val="24"/>
            </w:rPr>
            <w:instrText xml:space="preserve"> CITATION Add24 \l 2057 </w:instrText>
          </w:r>
          <w:r w:rsidR="00E2441D">
            <w:rPr>
              <w:rFonts w:ascii="Arial" w:hAnsi="Arial" w:cs="Arial"/>
              <w:sz w:val="24"/>
              <w:szCs w:val="24"/>
            </w:rPr>
            <w:fldChar w:fldCharType="separate"/>
          </w:r>
          <w:r w:rsidR="002B5A00">
            <w:rPr>
              <w:rFonts w:ascii="Arial" w:hAnsi="Arial" w:cs="Arial"/>
              <w:noProof/>
              <w:sz w:val="24"/>
              <w:szCs w:val="24"/>
            </w:rPr>
            <w:t xml:space="preserve"> </w:t>
          </w:r>
          <w:r w:rsidR="002B5A00" w:rsidRPr="002B5A00">
            <w:rPr>
              <w:rFonts w:ascii="Arial" w:hAnsi="Arial" w:cs="Arial"/>
              <w:noProof/>
              <w:sz w:val="24"/>
              <w:szCs w:val="24"/>
            </w:rPr>
            <w:t>[6]</w:t>
          </w:r>
          <w:r w:rsidR="00E2441D">
            <w:rPr>
              <w:rFonts w:ascii="Arial" w:hAnsi="Arial" w:cs="Arial"/>
              <w:sz w:val="24"/>
              <w:szCs w:val="24"/>
            </w:rPr>
            <w:fldChar w:fldCharType="end"/>
          </w:r>
        </w:sdtContent>
      </w:sdt>
      <w:r w:rsidRPr="006867EB">
        <w:rPr>
          <w:rFonts w:ascii="Arial" w:hAnsi="Arial" w:cs="Arial"/>
          <w:sz w:val="24"/>
          <w:szCs w:val="24"/>
        </w:rPr>
        <w:t>.</w:t>
      </w:r>
    </w:p>
    <w:p w14:paraId="5120C70A" w14:textId="59E2B2C1" w:rsidR="00E159CC" w:rsidRDefault="00E159CC" w:rsidP="006867EB">
      <w:pPr>
        <w:rPr>
          <w:rFonts w:ascii="Arial" w:hAnsi="Arial" w:cs="Arial"/>
          <w:sz w:val="24"/>
          <w:szCs w:val="24"/>
        </w:rPr>
      </w:pPr>
      <w:r>
        <w:rPr>
          <w:noProof/>
        </w:rPr>
        <w:lastRenderedPageBreak/>
        <w:drawing>
          <wp:inline distT="0" distB="0" distL="0" distR="0" wp14:anchorId="7A0C1D32" wp14:editId="65CA7232">
            <wp:extent cx="5399405" cy="1696720"/>
            <wp:effectExtent l="0" t="0" r="0" b="0"/>
            <wp:docPr id="367939458" name="Picture 10" descr="What is Filament Wind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is Filament Winding Proces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99405" cy="1696720"/>
                    </a:xfrm>
                    <a:prstGeom prst="rect">
                      <a:avLst/>
                    </a:prstGeom>
                    <a:noFill/>
                    <a:ln>
                      <a:noFill/>
                    </a:ln>
                  </pic:spPr>
                </pic:pic>
              </a:graphicData>
            </a:graphic>
          </wp:inline>
        </w:drawing>
      </w:r>
    </w:p>
    <w:p w14:paraId="3954CFB7" w14:textId="1B522C84" w:rsidR="00E159CC" w:rsidRPr="00E159CC" w:rsidRDefault="00E159CC" w:rsidP="00E159CC">
      <w:pPr>
        <w:jc w:val="center"/>
        <w:rPr>
          <w:rFonts w:ascii="Arial" w:hAnsi="Arial" w:cs="Arial"/>
          <w:b/>
          <w:bCs/>
          <w:i/>
          <w:iCs/>
          <w:sz w:val="8"/>
          <w:szCs w:val="8"/>
        </w:rPr>
      </w:pPr>
      <w:r w:rsidRPr="00E159CC">
        <w:rPr>
          <w:rFonts w:ascii="Arial" w:hAnsi="Arial" w:cs="Arial"/>
          <w:b/>
          <w:bCs/>
          <w:i/>
          <w:iCs/>
          <w:sz w:val="16"/>
          <w:szCs w:val="16"/>
        </w:rPr>
        <w:t xml:space="preserve">(Figure </w:t>
      </w:r>
      <w:r w:rsidR="00810DB4">
        <w:rPr>
          <w:rFonts w:ascii="Arial" w:hAnsi="Arial" w:cs="Arial"/>
          <w:b/>
          <w:bCs/>
          <w:i/>
          <w:iCs/>
          <w:sz w:val="16"/>
          <w:szCs w:val="16"/>
        </w:rPr>
        <w:t>7</w:t>
      </w:r>
      <w:r w:rsidRPr="00E159CC">
        <w:rPr>
          <w:rFonts w:ascii="Arial" w:hAnsi="Arial" w:cs="Arial"/>
          <w:b/>
          <w:bCs/>
          <w:i/>
          <w:iCs/>
          <w:sz w:val="16"/>
          <w:szCs w:val="16"/>
        </w:rPr>
        <w:t>- Fiber Winding)</w:t>
      </w:r>
    </w:p>
    <w:p w14:paraId="17654004" w14:textId="77777777" w:rsidR="006867EB" w:rsidRPr="006867EB" w:rsidRDefault="006867EB" w:rsidP="006867EB">
      <w:pPr>
        <w:rPr>
          <w:rFonts w:ascii="Arial" w:hAnsi="Arial" w:cs="Arial"/>
          <w:sz w:val="24"/>
          <w:szCs w:val="24"/>
        </w:rPr>
      </w:pPr>
    </w:p>
    <w:p w14:paraId="2255A116" w14:textId="74E63127" w:rsidR="006867EB" w:rsidRDefault="006867EB" w:rsidP="006867EB">
      <w:pPr>
        <w:rPr>
          <w:rFonts w:ascii="Arial" w:hAnsi="Arial" w:cs="Arial"/>
          <w:sz w:val="24"/>
          <w:szCs w:val="24"/>
        </w:rPr>
      </w:pPr>
      <w:r w:rsidRPr="0029510A">
        <w:rPr>
          <w:rFonts w:ascii="Arial" w:hAnsi="Arial" w:cs="Arial"/>
          <w:b/>
          <w:bCs/>
          <w:sz w:val="24"/>
          <w:szCs w:val="24"/>
        </w:rPr>
        <w:t>Layering and Orientation</w:t>
      </w:r>
      <w:r w:rsidR="009C52DD" w:rsidRPr="0029510A">
        <w:rPr>
          <w:rFonts w:ascii="Arial" w:hAnsi="Arial" w:cs="Arial"/>
          <w:b/>
          <w:bCs/>
          <w:sz w:val="24"/>
          <w:szCs w:val="24"/>
        </w:rPr>
        <w:t xml:space="preserve"> (Figure 8)</w:t>
      </w:r>
      <w:r w:rsidRPr="006867EB">
        <w:rPr>
          <w:rFonts w:ascii="Arial" w:hAnsi="Arial" w:cs="Arial"/>
          <w:sz w:val="24"/>
          <w:szCs w:val="24"/>
        </w:rPr>
        <w:t xml:space="preserve">: Layers of carbon </w:t>
      </w:r>
      <w:proofErr w:type="spellStart"/>
      <w:r w:rsidRPr="006867EB">
        <w:rPr>
          <w:rFonts w:ascii="Arial" w:hAnsi="Arial" w:cs="Arial"/>
          <w:sz w:val="24"/>
          <w:szCs w:val="24"/>
        </w:rPr>
        <w:t>fiber</w:t>
      </w:r>
      <w:proofErr w:type="spellEnd"/>
      <w:r w:rsidRPr="006867EB">
        <w:rPr>
          <w:rFonts w:ascii="Arial" w:hAnsi="Arial" w:cs="Arial"/>
          <w:sz w:val="24"/>
          <w:szCs w:val="24"/>
        </w:rPr>
        <w:t xml:space="preserve"> are applied in multiple directions (often alternating between longitudinal, helical, and hoop winding patterns) to enhance the vessel's strength-to-weight ratio. The orientation of the </w:t>
      </w:r>
      <w:proofErr w:type="spellStart"/>
      <w:r w:rsidRPr="006867EB">
        <w:rPr>
          <w:rFonts w:ascii="Arial" w:hAnsi="Arial" w:cs="Arial"/>
          <w:sz w:val="24"/>
          <w:szCs w:val="24"/>
        </w:rPr>
        <w:t>fibers</w:t>
      </w:r>
      <w:proofErr w:type="spellEnd"/>
      <w:r w:rsidRPr="006867EB">
        <w:rPr>
          <w:rFonts w:ascii="Arial" w:hAnsi="Arial" w:cs="Arial"/>
          <w:sz w:val="24"/>
          <w:szCs w:val="24"/>
        </w:rPr>
        <w:t xml:space="preserve"> is crucial, as it determines the directionality of the vessel’s strength, ensuring it can withstand high internal pressures while maintaining its lightweight properties</w:t>
      </w:r>
      <w:sdt>
        <w:sdtPr>
          <w:rPr>
            <w:rFonts w:ascii="Arial" w:hAnsi="Arial" w:cs="Arial"/>
            <w:sz w:val="24"/>
            <w:szCs w:val="24"/>
          </w:rPr>
          <w:id w:val="-1460791358"/>
          <w:citation/>
        </w:sdtPr>
        <w:sdtContent>
          <w:r w:rsidR="00B227AB">
            <w:rPr>
              <w:rFonts w:ascii="Arial" w:hAnsi="Arial" w:cs="Arial"/>
              <w:sz w:val="24"/>
              <w:szCs w:val="24"/>
            </w:rPr>
            <w:fldChar w:fldCharType="begin"/>
          </w:r>
          <w:r w:rsidR="00B227AB">
            <w:rPr>
              <w:rFonts w:ascii="Arial" w:hAnsi="Arial" w:cs="Arial"/>
              <w:sz w:val="24"/>
              <w:szCs w:val="24"/>
            </w:rPr>
            <w:instrText xml:space="preserve"> CITATION MAM22 \l 2057 </w:instrText>
          </w:r>
          <w:r w:rsidR="00B227AB">
            <w:rPr>
              <w:rFonts w:ascii="Arial" w:hAnsi="Arial" w:cs="Arial"/>
              <w:sz w:val="24"/>
              <w:szCs w:val="24"/>
            </w:rPr>
            <w:fldChar w:fldCharType="separate"/>
          </w:r>
          <w:r w:rsidR="002B5A00">
            <w:rPr>
              <w:rFonts w:ascii="Arial" w:hAnsi="Arial" w:cs="Arial"/>
              <w:noProof/>
              <w:sz w:val="24"/>
              <w:szCs w:val="24"/>
            </w:rPr>
            <w:t xml:space="preserve"> </w:t>
          </w:r>
          <w:r w:rsidR="002B5A00" w:rsidRPr="002B5A00">
            <w:rPr>
              <w:rFonts w:ascii="Arial" w:hAnsi="Arial" w:cs="Arial"/>
              <w:noProof/>
              <w:sz w:val="24"/>
              <w:szCs w:val="24"/>
            </w:rPr>
            <w:t>[7]</w:t>
          </w:r>
          <w:r w:rsidR="00B227AB">
            <w:rPr>
              <w:rFonts w:ascii="Arial" w:hAnsi="Arial" w:cs="Arial"/>
              <w:sz w:val="24"/>
              <w:szCs w:val="24"/>
            </w:rPr>
            <w:fldChar w:fldCharType="end"/>
          </w:r>
        </w:sdtContent>
      </w:sdt>
      <w:r w:rsidRPr="006867EB">
        <w:rPr>
          <w:rFonts w:ascii="Arial" w:hAnsi="Arial" w:cs="Arial"/>
          <w:sz w:val="24"/>
          <w:szCs w:val="24"/>
        </w:rPr>
        <w:t>.</w:t>
      </w:r>
    </w:p>
    <w:p w14:paraId="52E544B8" w14:textId="77777777" w:rsidR="00B227AB" w:rsidRDefault="00B227AB" w:rsidP="006867EB">
      <w:pPr>
        <w:rPr>
          <w:rFonts w:ascii="Arial" w:hAnsi="Arial" w:cs="Arial"/>
          <w:sz w:val="24"/>
          <w:szCs w:val="24"/>
        </w:rPr>
      </w:pPr>
    </w:p>
    <w:p w14:paraId="6ED92607" w14:textId="26A52D1A" w:rsidR="009C52DD" w:rsidRDefault="009C52DD" w:rsidP="006867EB">
      <w:pPr>
        <w:rPr>
          <w:rFonts w:ascii="Arial" w:hAnsi="Arial" w:cs="Arial"/>
          <w:sz w:val="24"/>
          <w:szCs w:val="24"/>
        </w:rPr>
      </w:pPr>
      <w:r>
        <w:rPr>
          <w:noProof/>
        </w:rPr>
        <w:drawing>
          <wp:inline distT="0" distB="0" distL="0" distR="0" wp14:anchorId="2D5958C3" wp14:editId="3BFAF685">
            <wp:extent cx="5399405" cy="2572385"/>
            <wp:effectExtent l="0" t="0" r="0" b="0"/>
            <wp:docPr id="764118257" name="Picture 11" descr="Filament winding process generation: a first passage, b first circui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ament winding process generation: a first passage, b first circuit,... |  Download Scientific Diagr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9405" cy="2572385"/>
                    </a:xfrm>
                    <a:prstGeom prst="rect">
                      <a:avLst/>
                    </a:prstGeom>
                    <a:noFill/>
                    <a:ln>
                      <a:noFill/>
                    </a:ln>
                  </pic:spPr>
                </pic:pic>
              </a:graphicData>
            </a:graphic>
          </wp:inline>
        </w:drawing>
      </w:r>
    </w:p>
    <w:p w14:paraId="3C4F09F9" w14:textId="4E317902" w:rsidR="009C52DD" w:rsidRPr="009C52DD" w:rsidRDefault="009C52DD" w:rsidP="009C52DD">
      <w:pPr>
        <w:jc w:val="center"/>
        <w:rPr>
          <w:rFonts w:ascii="Arial" w:hAnsi="Arial" w:cs="Arial"/>
          <w:b/>
          <w:bCs/>
          <w:i/>
          <w:iCs/>
          <w:sz w:val="16"/>
          <w:szCs w:val="16"/>
        </w:rPr>
      </w:pPr>
      <w:r w:rsidRPr="009C52DD">
        <w:rPr>
          <w:rFonts w:ascii="Arial" w:hAnsi="Arial" w:cs="Arial"/>
          <w:b/>
          <w:bCs/>
          <w:i/>
          <w:iCs/>
          <w:sz w:val="16"/>
          <w:szCs w:val="16"/>
        </w:rPr>
        <w:t>(Figure 8- Example of the layering of the material)</w:t>
      </w:r>
    </w:p>
    <w:p w14:paraId="4A119558" w14:textId="77777777" w:rsidR="006867EB" w:rsidRPr="006867EB" w:rsidRDefault="006867EB" w:rsidP="006867EB">
      <w:pPr>
        <w:rPr>
          <w:rFonts w:ascii="Arial" w:hAnsi="Arial" w:cs="Arial"/>
          <w:sz w:val="24"/>
          <w:szCs w:val="24"/>
        </w:rPr>
      </w:pPr>
    </w:p>
    <w:p w14:paraId="1F9B2E55" w14:textId="2AD47559" w:rsidR="006867EB" w:rsidRDefault="006867EB" w:rsidP="006867EB">
      <w:pPr>
        <w:rPr>
          <w:rFonts w:ascii="Arial" w:hAnsi="Arial" w:cs="Arial"/>
          <w:sz w:val="24"/>
          <w:szCs w:val="24"/>
        </w:rPr>
      </w:pPr>
      <w:r w:rsidRPr="00FF7E6F">
        <w:rPr>
          <w:rFonts w:ascii="Arial" w:hAnsi="Arial" w:cs="Arial"/>
          <w:b/>
          <w:bCs/>
          <w:sz w:val="24"/>
          <w:szCs w:val="24"/>
        </w:rPr>
        <w:t>Curing</w:t>
      </w:r>
      <w:r w:rsidR="00FF7E6F" w:rsidRPr="00FF7E6F">
        <w:rPr>
          <w:rFonts w:ascii="Arial" w:hAnsi="Arial" w:cs="Arial"/>
          <w:b/>
          <w:bCs/>
          <w:sz w:val="24"/>
          <w:szCs w:val="24"/>
        </w:rPr>
        <w:t xml:space="preserve"> (Figure 9)</w:t>
      </w:r>
      <w:r w:rsidRPr="006867EB">
        <w:rPr>
          <w:rFonts w:ascii="Arial" w:hAnsi="Arial" w:cs="Arial"/>
          <w:sz w:val="24"/>
          <w:szCs w:val="24"/>
        </w:rPr>
        <w:t xml:space="preserve">: After the </w:t>
      </w:r>
      <w:proofErr w:type="spellStart"/>
      <w:r w:rsidRPr="006867EB">
        <w:rPr>
          <w:rFonts w:ascii="Arial" w:hAnsi="Arial" w:cs="Arial"/>
          <w:sz w:val="24"/>
          <w:szCs w:val="24"/>
        </w:rPr>
        <w:t>fibers</w:t>
      </w:r>
      <w:proofErr w:type="spellEnd"/>
      <w:r w:rsidRPr="006867EB">
        <w:rPr>
          <w:rFonts w:ascii="Arial" w:hAnsi="Arial" w:cs="Arial"/>
          <w:sz w:val="24"/>
          <w:szCs w:val="24"/>
        </w:rPr>
        <w:t xml:space="preserve"> are wound, the epoxy resin is cured using heat and pressure in an autoclave (high-pressure oven) or oven curing system. The curing process ensures that the resin bonds tightly to the carbon </w:t>
      </w:r>
      <w:proofErr w:type="spellStart"/>
      <w:r w:rsidRPr="006867EB">
        <w:rPr>
          <w:rFonts w:ascii="Arial" w:hAnsi="Arial" w:cs="Arial"/>
          <w:sz w:val="24"/>
          <w:szCs w:val="24"/>
        </w:rPr>
        <w:t>fiber</w:t>
      </w:r>
      <w:proofErr w:type="spellEnd"/>
      <w:r w:rsidRPr="006867EB">
        <w:rPr>
          <w:rFonts w:ascii="Arial" w:hAnsi="Arial" w:cs="Arial"/>
          <w:sz w:val="24"/>
          <w:szCs w:val="24"/>
        </w:rPr>
        <w:t>, forming a solid, rigid, and durable composite material</w:t>
      </w:r>
      <w:sdt>
        <w:sdtPr>
          <w:rPr>
            <w:rFonts w:ascii="Arial" w:hAnsi="Arial" w:cs="Arial"/>
            <w:sz w:val="24"/>
            <w:szCs w:val="24"/>
          </w:rPr>
          <w:id w:val="556130820"/>
          <w:citation/>
        </w:sdtPr>
        <w:sdtContent>
          <w:r w:rsidR="008E2FD4">
            <w:rPr>
              <w:rFonts w:ascii="Arial" w:hAnsi="Arial" w:cs="Arial"/>
              <w:sz w:val="24"/>
              <w:szCs w:val="24"/>
            </w:rPr>
            <w:fldChar w:fldCharType="begin"/>
          </w:r>
          <w:r w:rsidR="008E2FD4">
            <w:rPr>
              <w:rFonts w:ascii="Arial" w:hAnsi="Arial" w:cs="Arial"/>
              <w:sz w:val="24"/>
              <w:szCs w:val="24"/>
            </w:rPr>
            <w:instrText xml:space="preserve"> CITATION Oku \l 2057 </w:instrText>
          </w:r>
          <w:r w:rsidR="008E2FD4">
            <w:rPr>
              <w:rFonts w:ascii="Arial" w:hAnsi="Arial" w:cs="Arial"/>
              <w:sz w:val="24"/>
              <w:szCs w:val="24"/>
            </w:rPr>
            <w:fldChar w:fldCharType="separate"/>
          </w:r>
          <w:r w:rsidR="002B5A00">
            <w:rPr>
              <w:rFonts w:ascii="Arial" w:hAnsi="Arial" w:cs="Arial"/>
              <w:noProof/>
              <w:sz w:val="24"/>
              <w:szCs w:val="24"/>
            </w:rPr>
            <w:t xml:space="preserve"> </w:t>
          </w:r>
          <w:r w:rsidR="002B5A00" w:rsidRPr="002B5A00">
            <w:rPr>
              <w:rFonts w:ascii="Arial" w:hAnsi="Arial" w:cs="Arial"/>
              <w:noProof/>
              <w:sz w:val="24"/>
              <w:szCs w:val="24"/>
            </w:rPr>
            <w:t>[8]</w:t>
          </w:r>
          <w:r w:rsidR="008E2FD4">
            <w:rPr>
              <w:rFonts w:ascii="Arial" w:hAnsi="Arial" w:cs="Arial"/>
              <w:sz w:val="24"/>
              <w:szCs w:val="24"/>
            </w:rPr>
            <w:fldChar w:fldCharType="end"/>
          </w:r>
        </w:sdtContent>
      </w:sdt>
      <w:r w:rsidRPr="006867EB">
        <w:rPr>
          <w:rFonts w:ascii="Arial" w:hAnsi="Arial" w:cs="Arial"/>
          <w:sz w:val="24"/>
          <w:szCs w:val="24"/>
        </w:rPr>
        <w:t>.</w:t>
      </w:r>
    </w:p>
    <w:p w14:paraId="5CE729C1" w14:textId="6A56C3AF" w:rsidR="00FF7E6F" w:rsidRPr="006867EB" w:rsidRDefault="00FF7E6F" w:rsidP="006867EB">
      <w:pPr>
        <w:rPr>
          <w:rFonts w:ascii="Arial" w:hAnsi="Arial" w:cs="Arial"/>
          <w:sz w:val="24"/>
          <w:szCs w:val="24"/>
        </w:rPr>
      </w:pPr>
      <w:r>
        <w:rPr>
          <w:noProof/>
        </w:rPr>
        <w:lastRenderedPageBreak/>
        <w:drawing>
          <wp:inline distT="0" distB="0" distL="0" distR="0" wp14:anchorId="2CEDCCD7" wp14:editId="51D12109">
            <wp:extent cx="5399405" cy="3705860"/>
            <wp:effectExtent l="0" t="0" r="0" b="8890"/>
            <wp:docPr id="1919875028" name="Picture 12" descr="A Review on the Out-of-Autoclave Process for Composite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Review on the Out-of-Autoclave Process for Composite Manufacturi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99405" cy="3705860"/>
                    </a:xfrm>
                    <a:prstGeom prst="rect">
                      <a:avLst/>
                    </a:prstGeom>
                    <a:noFill/>
                    <a:ln>
                      <a:noFill/>
                    </a:ln>
                  </pic:spPr>
                </pic:pic>
              </a:graphicData>
            </a:graphic>
          </wp:inline>
        </w:drawing>
      </w:r>
    </w:p>
    <w:p w14:paraId="1F4D32CC" w14:textId="432CABFD" w:rsidR="006867EB" w:rsidRPr="00FF7E6F" w:rsidRDefault="00FF7E6F" w:rsidP="00FF7E6F">
      <w:pPr>
        <w:jc w:val="center"/>
        <w:rPr>
          <w:rFonts w:ascii="Arial" w:hAnsi="Arial" w:cs="Arial"/>
          <w:b/>
          <w:bCs/>
          <w:i/>
          <w:iCs/>
          <w:sz w:val="16"/>
          <w:szCs w:val="16"/>
        </w:rPr>
      </w:pPr>
      <w:r w:rsidRPr="00FF7E6F">
        <w:rPr>
          <w:rFonts w:ascii="Arial" w:hAnsi="Arial" w:cs="Arial"/>
          <w:b/>
          <w:bCs/>
          <w:i/>
          <w:iCs/>
          <w:sz w:val="16"/>
          <w:szCs w:val="16"/>
        </w:rPr>
        <w:t>(Figure 9- Curing)</w:t>
      </w:r>
    </w:p>
    <w:p w14:paraId="54CEFB0C" w14:textId="77777777" w:rsidR="00FF7E6F" w:rsidRDefault="00FF7E6F" w:rsidP="006867EB">
      <w:pPr>
        <w:rPr>
          <w:rFonts w:ascii="Arial" w:hAnsi="Arial" w:cs="Arial"/>
          <w:sz w:val="24"/>
          <w:szCs w:val="24"/>
        </w:rPr>
      </w:pPr>
    </w:p>
    <w:p w14:paraId="6FA26D42" w14:textId="4D5CBD65" w:rsidR="006867EB" w:rsidRPr="006867EB" w:rsidRDefault="006867EB" w:rsidP="006867EB">
      <w:pPr>
        <w:rPr>
          <w:rFonts w:ascii="Arial" w:hAnsi="Arial" w:cs="Arial"/>
          <w:sz w:val="24"/>
          <w:szCs w:val="24"/>
        </w:rPr>
      </w:pPr>
      <w:r w:rsidRPr="00FF7E6F">
        <w:rPr>
          <w:rFonts w:ascii="Arial" w:hAnsi="Arial" w:cs="Arial"/>
          <w:b/>
          <w:bCs/>
          <w:sz w:val="24"/>
          <w:szCs w:val="24"/>
        </w:rPr>
        <w:t>Post-Winding</w:t>
      </w:r>
      <w:r w:rsidR="00FF7E6F" w:rsidRPr="00FF7E6F">
        <w:rPr>
          <w:rFonts w:ascii="Arial" w:hAnsi="Arial" w:cs="Arial"/>
          <w:b/>
          <w:bCs/>
          <w:sz w:val="24"/>
          <w:szCs w:val="24"/>
        </w:rPr>
        <w:t xml:space="preserve"> (Figure 10)</w:t>
      </w:r>
      <w:r w:rsidRPr="00FF7E6F">
        <w:rPr>
          <w:rFonts w:ascii="Arial" w:hAnsi="Arial" w:cs="Arial"/>
          <w:b/>
          <w:bCs/>
          <w:sz w:val="24"/>
          <w:szCs w:val="24"/>
        </w:rPr>
        <w:t>:</w:t>
      </w:r>
      <w:r w:rsidRPr="006867EB">
        <w:rPr>
          <w:rFonts w:ascii="Arial" w:hAnsi="Arial" w:cs="Arial"/>
          <w:sz w:val="24"/>
          <w:szCs w:val="24"/>
        </w:rPr>
        <w:t xml:space="preserve"> Once cured, the composite is removed from the mandrel, and any necessary finishing steps are performed, such as trimming edges, adding threads for mounting, or applying protective coatings.</w:t>
      </w:r>
    </w:p>
    <w:p w14:paraId="4546832C" w14:textId="77777777" w:rsidR="006867EB" w:rsidRPr="006867EB" w:rsidRDefault="006867EB" w:rsidP="006867EB">
      <w:pPr>
        <w:rPr>
          <w:rFonts w:ascii="Arial" w:hAnsi="Arial" w:cs="Arial"/>
          <w:sz w:val="24"/>
          <w:szCs w:val="24"/>
        </w:rPr>
      </w:pPr>
    </w:p>
    <w:p w14:paraId="05EDC31E" w14:textId="5BC2B398" w:rsidR="006867EB" w:rsidRPr="006867EB" w:rsidRDefault="00223B68" w:rsidP="00223B68">
      <w:pPr>
        <w:rPr>
          <w:rFonts w:ascii="Arial" w:hAnsi="Arial" w:cs="Arial"/>
          <w:sz w:val="24"/>
          <w:szCs w:val="24"/>
        </w:rPr>
      </w:pPr>
      <w:r>
        <w:rPr>
          <w:rFonts w:ascii="Arial" w:hAnsi="Arial" w:cs="Arial"/>
          <w:sz w:val="24"/>
          <w:szCs w:val="24"/>
        </w:rPr>
        <w:t xml:space="preserve">In using this process with </w:t>
      </w:r>
      <w:r w:rsidRPr="00223B68">
        <w:rPr>
          <w:rFonts w:ascii="Arial" w:hAnsi="Arial" w:cs="Arial"/>
          <w:sz w:val="24"/>
          <w:szCs w:val="24"/>
        </w:rPr>
        <w:t xml:space="preserve">Carbon </w:t>
      </w:r>
      <w:proofErr w:type="spellStart"/>
      <w:r w:rsidRPr="00223B68">
        <w:rPr>
          <w:rFonts w:ascii="Arial" w:hAnsi="Arial" w:cs="Arial"/>
          <w:sz w:val="24"/>
          <w:szCs w:val="24"/>
        </w:rPr>
        <w:t>fiber</w:t>
      </w:r>
      <w:proofErr w:type="spellEnd"/>
      <w:r w:rsidRPr="00223B68">
        <w:rPr>
          <w:rFonts w:ascii="Arial" w:hAnsi="Arial" w:cs="Arial"/>
          <w:sz w:val="24"/>
          <w:szCs w:val="24"/>
        </w:rPr>
        <w:t xml:space="preserve"> composite</w:t>
      </w:r>
      <w:r w:rsidR="00E60C32">
        <w:rPr>
          <w:rFonts w:ascii="Arial" w:hAnsi="Arial" w:cs="Arial"/>
          <w:sz w:val="24"/>
          <w:szCs w:val="24"/>
        </w:rPr>
        <w:t xml:space="preserve"> and </w:t>
      </w:r>
      <w:r w:rsidRPr="00223B68">
        <w:rPr>
          <w:rFonts w:ascii="Arial" w:hAnsi="Arial" w:cs="Arial"/>
          <w:sz w:val="24"/>
          <w:szCs w:val="24"/>
        </w:rPr>
        <w:t>in conjunction with filament winding</w:t>
      </w:r>
      <w:r w:rsidR="00E60C32">
        <w:rPr>
          <w:rFonts w:ascii="Arial" w:hAnsi="Arial" w:cs="Arial"/>
          <w:sz w:val="24"/>
          <w:szCs w:val="24"/>
        </w:rPr>
        <w:t xml:space="preserve"> for</w:t>
      </w:r>
      <w:r w:rsidRPr="00223B68">
        <w:rPr>
          <w:rFonts w:ascii="Arial" w:hAnsi="Arial" w:cs="Arial"/>
          <w:sz w:val="24"/>
          <w:szCs w:val="24"/>
        </w:rPr>
        <w:t xml:space="preserve"> a hydrogen storage vessel wi</w:t>
      </w:r>
      <w:r w:rsidR="00E60C32">
        <w:rPr>
          <w:rFonts w:ascii="Arial" w:hAnsi="Arial" w:cs="Arial"/>
          <w:sz w:val="24"/>
          <w:szCs w:val="24"/>
        </w:rPr>
        <w:t xml:space="preserve">ll generate </w:t>
      </w:r>
      <w:r w:rsidR="00135545">
        <w:rPr>
          <w:rFonts w:ascii="Arial" w:hAnsi="Arial" w:cs="Arial"/>
          <w:sz w:val="24"/>
          <w:szCs w:val="24"/>
        </w:rPr>
        <w:t xml:space="preserve">an </w:t>
      </w:r>
      <w:r w:rsidRPr="00223B68">
        <w:rPr>
          <w:rFonts w:ascii="Arial" w:hAnsi="Arial" w:cs="Arial"/>
          <w:sz w:val="24"/>
          <w:szCs w:val="24"/>
        </w:rPr>
        <w:t xml:space="preserve">exceptional strength-to-weight ratio, crucial for military vehicles where weight impacts speed, </w:t>
      </w:r>
      <w:r w:rsidR="00135545" w:rsidRPr="00223B68">
        <w:rPr>
          <w:rFonts w:ascii="Arial" w:hAnsi="Arial" w:cs="Arial"/>
          <w:sz w:val="24"/>
          <w:szCs w:val="24"/>
        </w:rPr>
        <w:t>manoeuvrability</w:t>
      </w:r>
      <w:r w:rsidRPr="00223B68">
        <w:rPr>
          <w:rFonts w:ascii="Arial" w:hAnsi="Arial" w:cs="Arial"/>
          <w:sz w:val="24"/>
          <w:szCs w:val="24"/>
        </w:rPr>
        <w:t xml:space="preserve">, and fuel efficiency. The filament winding technique ensures high pressure resistance by optimizing </w:t>
      </w:r>
      <w:proofErr w:type="spellStart"/>
      <w:r w:rsidRPr="00223B68">
        <w:rPr>
          <w:rFonts w:ascii="Arial" w:hAnsi="Arial" w:cs="Arial"/>
          <w:sz w:val="24"/>
          <w:szCs w:val="24"/>
        </w:rPr>
        <w:t>fiber</w:t>
      </w:r>
      <w:proofErr w:type="spellEnd"/>
      <w:r w:rsidRPr="00223B68">
        <w:rPr>
          <w:rFonts w:ascii="Arial" w:hAnsi="Arial" w:cs="Arial"/>
          <w:sz w:val="24"/>
          <w:szCs w:val="24"/>
        </w:rPr>
        <w:t xml:space="preserve"> orientation, allowing the vessel to withstand the high internal pressures required for hydrogen storage. Additionally, the carbon </w:t>
      </w:r>
      <w:proofErr w:type="spellStart"/>
      <w:r w:rsidRPr="00223B68">
        <w:rPr>
          <w:rFonts w:ascii="Arial" w:hAnsi="Arial" w:cs="Arial"/>
          <w:sz w:val="24"/>
          <w:szCs w:val="24"/>
        </w:rPr>
        <w:t>fiber</w:t>
      </w:r>
      <w:proofErr w:type="spellEnd"/>
      <w:r w:rsidRPr="00223B68">
        <w:rPr>
          <w:rFonts w:ascii="Arial" w:hAnsi="Arial" w:cs="Arial"/>
          <w:sz w:val="24"/>
          <w:szCs w:val="24"/>
        </w:rPr>
        <w:t xml:space="preserve"> and epoxy composite </w:t>
      </w:r>
      <w:r w:rsidR="00135545" w:rsidRPr="00223B68">
        <w:rPr>
          <w:rFonts w:ascii="Arial" w:hAnsi="Arial" w:cs="Arial"/>
          <w:sz w:val="24"/>
          <w:szCs w:val="24"/>
        </w:rPr>
        <w:t>offer</w:t>
      </w:r>
      <w:r w:rsidRPr="00223B68">
        <w:rPr>
          <w:rFonts w:ascii="Arial" w:hAnsi="Arial" w:cs="Arial"/>
          <w:sz w:val="24"/>
          <w:szCs w:val="24"/>
        </w:rPr>
        <w:t xml:space="preserve"> superior durability and impact resistance, making it resilient against explosions, shrapnel, and high-velocity impacts in combat scenarios. Customizable thickness and shape enable the vessel to fit within a vehicle's spatial constraints, while the continuous filament winding process reduces the risk of leaks, ensuring safety under high-pressure conditions.</w:t>
      </w:r>
    </w:p>
    <w:p w14:paraId="75CF93B8" w14:textId="53DA155B" w:rsidR="006867EB" w:rsidRPr="006867EB" w:rsidRDefault="007A30B4" w:rsidP="006867EB">
      <w:pPr>
        <w:rPr>
          <w:rFonts w:ascii="Arial" w:hAnsi="Arial" w:cs="Arial"/>
          <w:sz w:val="24"/>
          <w:szCs w:val="24"/>
        </w:rPr>
      </w:pPr>
      <w:r>
        <w:rPr>
          <w:rFonts w:ascii="Arial" w:hAnsi="Arial" w:cs="Arial"/>
          <w:sz w:val="24"/>
          <w:szCs w:val="24"/>
        </w:rPr>
        <w:t xml:space="preserve">Other safety considerations can also be introduced into this process protecting the operators and </w:t>
      </w:r>
      <w:r w:rsidR="00806B6A">
        <w:rPr>
          <w:rFonts w:ascii="Arial" w:hAnsi="Arial" w:cs="Arial"/>
          <w:sz w:val="24"/>
          <w:szCs w:val="24"/>
        </w:rPr>
        <w:t xml:space="preserve">product. </w:t>
      </w:r>
      <w:r w:rsidR="00806B6A" w:rsidRPr="00806B6A">
        <w:rPr>
          <w:rFonts w:ascii="Arial" w:hAnsi="Arial" w:cs="Arial"/>
          <w:sz w:val="24"/>
          <w:szCs w:val="24"/>
        </w:rPr>
        <w:t>During the filament winding process, safety measures such as the integration of pressure relief valves and burst discs are implemented to prevent over-pressuri</w:t>
      </w:r>
      <w:r w:rsidR="00806B6A">
        <w:rPr>
          <w:rFonts w:ascii="Arial" w:hAnsi="Arial" w:cs="Arial"/>
          <w:sz w:val="24"/>
          <w:szCs w:val="24"/>
        </w:rPr>
        <w:t>s</w:t>
      </w:r>
      <w:r w:rsidR="00806B6A" w:rsidRPr="00806B6A">
        <w:rPr>
          <w:rFonts w:ascii="Arial" w:hAnsi="Arial" w:cs="Arial"/>
          <w:sz w:val="24"/>
          <w:szCs w:val="24"/>
        </w:rPr>
        <w:t xml:space="preserve">ation and catastrophic failure. Post-curing, non-destructive testing (NDT) methods like ultrasonic or X-ray inspections ensure the composite material is free from delamination or </w:t>
      </w:r>
      <w:r w:rsidR="00806B6A" w:rsidRPr="00806B6A">
        <w:rPr>
          <w:rFonts w:ascii="Arial" w:hAnsi="Arial" w:cs="Arial"/>
          <w:sz w:val="24"/>
          <w:szCs w:val="24"/>
        </w:rPr>
        <w:lastRenderedPageBreak/>
        <w:t>microcracks, guaranteeing safe operation</w:t>
      </w:r>
      <w:r w:rsidR="00806B6A">
        <w:rPr>
          <w:rFonts w:ascii="Arial" w:hAnsi="Arial" w:cs="Arial"/>
          <w:sz w:val="24"/>
          <w:szCs w:val="24"/>
        </w:rPr>
        <w:t xml:space="preserve"> however this will come at additional costs in the manufacturing processes</w:t>
      </w:r>
      <w:r w:rsidR="00806B6A" w:rsidRPr="00806B6A">
        <w:rPr>
          <w:rFonts w:ascii="Arial" w:hAnsi="Arial" w:cs="Arial"/>
          <w:sz w:val="24"/>
          <w:szCs w:val="24"/>
        </w:rPr>
        <w:t xml:space="preserve">. Additionally, a Kevlar reinforcement layer can be incorporated around the carbon </w:t>
      </w:r>
      <w:proofErr w:type="spellStart"/>
      <w:r w:rsidR="00806B6A" w:rsidRPr="00806B6A">
        <w:rPr>
          <w:rFonts w:ascii="Arial" w:hAnsi="Arial" w:cs="Arial"/>
          <w:sz w:val="24"/>
          <w:szCs w:val="24"/>
        </w:rPr>
        <w:t>fiber</w:t>
      </w:r>
      <w:proofErr w:type="spellEnd"/>
      <w:r w:rsidR="00806B6A" w:rsidRPr="00806B6A">
        <w:rPr>
          <w:rFonts w:ascii="Arial" w:hAnsi="Arial" w:cs="Arial"/>
          <w:sz w:val="24"/>
          <w:szCs w:val="24"/>
        </w:rPr>
        <w:t xml:space="preserve"> composite to provide extra impact resistance, making the vessel more resilient against shrapnel, explosions, or enemy fire, particularly in military applications.</w:t>
      </w:r>
    </w:p>
    <w:p w14:paraId="6288FDE5" w14:textId="343A4910" w:rsidR="006867EB" w:rsidRDefault="006867EB" w:rsidP="006867EB">
      <w:pPr>
        <w:rPr>
          <w:rFonts w:ascii="Arial" w:hAnsi="Arial" w:cs="Arial"/>
          <w:sz w:val="24"/>
          <w:szCs w:val="24"/>
        </w:rPr>
      </w:pPr>
      <w:r w:rsidRPr="006867EB">
        <w:rPr>
          <w:rFonts w:ascii="Arial" w:hAnsi="Arial" w:cs="Arial"/>
          <w:sz w:val="24"/>
          <w:szCs w:val="24"/>
        </w:rPr>
        <w:t xml:space="preserve">The filament winding process is an excellent choice for manufacturing military-grade hydrogen storage vessels due to its ability to create high-strength, lightweight structures that can withstand the high pressures required for hydrogen storage. This method, combined with carbon </w:t>
      </w:r>
      <w:proofErr w:type="spellStart"/>
      <w:r w:rsidRPr="006867EB">
        <w:rPr>
          <w:rFonts w:ascii="Arial" w:hAnsi="Arial" w:cs="Arial"/>
          <w:sz w:val="24"/>
          <w:szCs w:val="24"/>
        </w:rPr>
        <w:t>fiber</w:t>
      </w:r>
      <w:proofErr w:type="spellEnd"/>
      <w:r w:rsidRPr="006867EB">
        <w:rPr>
          <w:rFonts w:ascii="Arial" w:hAnsi="Arial" w:cs="Arial"/>
          <w:sz w:val="24"/>
          <w:szCs w:val="24"/>
        </w:rPr>
        <w:t xml:space="preserve"> and epoxy resin, ensures that the vessel can perform reliably in extreme environments while maintaining low weight for military vehicle efficiency. The customizable design, high-pressure resistance, and impact resistance of filament-wound composites make it a superior option for demanding military applications where performance and safety are paramount.</w:t>
      </w:r>
    </w:p>
    <w:p w14:paraId="3CEF34A8" w14:textId="46134AAB" w:rsidR="003C12A4" w:rsidRPr="006867EB" w:rsidRDefault="003C12A4" w:rsidP="006867EB">
      <w:pPr>
        <w:rPr>
          <w:rFonts w:ascii="Arial" w:hAnsi="Arial" w:cs="Arial"/>
          <w:sz w:val="24"/>
          <w:szCs w:val="24"/>
        </w:rPr>
      </w:pPr>
      <w:r w:rsidRPr="003C12A4">
        <w:rPr>
          <w:rFonts w:ascii="Arial" w:hAnsi="Arial" w:cs="Arial"/>
          <w:sz w:val="24"/>
          <w:szCs w:val="24"/>
        </w:rPr>
        <w:t xml:space="preserve">While filament winding offers many advantages for military hydrogen storage vessels, such as high strength, low weight, and impact resistance, it comes with some drawbacks. The use of carbon </w:t>
      </w:r>
      <w:proofErr w:type="spellStart"/>
      <w:r w:rsidRPr="003C12A4">
        <w:rPr>
          <w:rFonts w:ascii="Arial" w:hAnsi="Arial" w:cs="Arial"/>
          <w:sz w:val="24"/>
          <w:szCs w:val="24"/>
        </w:rPr>
        <w:t>fiber</w:t>
      </w:r>
      <w:proofErr w:type="spellEnd"/>
      <w:r w:rsidRPr="003C12A4">
        <w:rPr>
          <w:rFonts w:ascii="Arial" w:hAnsi="Arial" w:cs="Arial"/>
          <w:sz w:val="24"/>
          <w:szCs w:val="24"/>
        </w:rPr>
        <w:t xml:space="preserve"> and autoclave curing increases the overall cost, which may be a concern, though the performance benefits justify the investment for military applications. The manufacturing process is also complex, requiring precise control over </w:t>
      </w:r>
      <w:proofErr w:type="spellStart"/>
      <w:r w:rsidRPr="003C12A4">
        <w:rPr>
          <w:rFonts w:ascii="Arial" w:hAnsi="Arial" w:cs="Arial"/>
          <w:sz w:val="24"/>
          <w:szCs w:val="24"/>
        </w:rPr>
        <w:t>fiber</w:t>
      </w:r>
      <w:proofErr w:type="spellEnd"/>
      <w:r w:rsidRPr="003C12A4">
        <w:rPr>
          <w:rFonts w:ascii="Arial" w:hAnsi="Arial" w:cs="Arial"/>
          <w:sz w:val="24"/>
          <w:szCs w:val="24"/>
        </w:rPr>
        <w:t xml:space="preserve"> orientation and curing conditions, which can lead to longer production times. Despite these challenges, the high-quality, reliable performance of filament-wound composites makes this method an ideal choice for military vessels, ensuring durability and safety in extreme environments.</w:t>
      </w:r>
    </w:p>
    <w:p w14:paraId="737F32E6" w14:textId="77777777" w:rsidR="00DB301B" w:rsidRDefault="00DB301B" w:rsidP="008B1D5F">
      <w:pPr>
        <w:rPr>
          <w:rFonts w:ascii="Arial" w:hAnsi="Arial" w:cs="Arial"/>
          <w:b/>
          <w:bCs/>
          <w:sz w:val="32"/>
          <w:szCs w:val="32"/>
        </w:rPr>
      </w:pPr>
    </w:p>
    <w:p w14:paraId="15EDCF49" w14:textId="77777777" w:rsidR="00EE30CE" w:rsidRDefault="00EE30CE" w:rsidP="008B1D5F">
      <w:pPr>
        <w:rPr>
          <w:rFonts w:ascii="Arial" w:hAnsi="Arial" w:cs="Arial"/>
          <w:sz w:val="24"/>
          <w:szCs w:val="24"/>
        </w:rPr>
      </w:pPr>
    </w:p>
    <w:p w14:paraId="316B9074" w14:textId="04AB8D7A" w:rsidR="00EE30CE" w:rsidRDefault="002B5A00" w:rsidP="00EE30CE">
      <w:pPr>
        <w:jc w:val="center"/>
        <w:rPr>
          <w:rFonts w:ascii="Arial" w:hAnsi="Arial" w:cs="Arial"/>
          <w:b/>
          <w:bCs/>
          <w:sz w:val="32"/>
          <w:szCs w:val="32"/>
        </w:rPr>
      </w:pPr>
      <w:r>
        <w:rPr>
          <w:rFonts w:ascii="Arial" w:hAnsi="Arial" w:cs="Arial"/>
          <w:b/>
          <w:bCs/>
          <w:sz w:val="32"/>
          <w:szCs w:val="32"/>
        </w:rPr>
        <w:t>5</w:t>
      </w:r>
      <w:r w:rsidR="00EE30CE" w:rsidRPr="00EE30CE">
        <w:rPr>
          <w:rFonts w:ascii="Arial" w:hAnsi="Arial" w:cs="Arial"/>
          <w:b/>
          <w:bCs/>
          <w:sz w:val="32"/>
          <w:szCs w:val="32"/>
        </w:rPr>
        <w:t xml:space="preserve">. </w:t>
      </w:r>
      <w:r w:rsidR="00EE30CE">
        <w:rPr>
          <w:rFonts w:ascii="Arial" w:hAnsi="Arial" w:cs="Arial"/>
          <w:b/>
          <w:bCs/>
          <w:sz w:val="32"/>
          <w:szCs w:val="32"/>
        </w:rPr>
        <w:t>Conclusion</w:t>
      </w:r>
    </w:p>
    <w:p w14:paraId="1A2F6B91" w14:textId="7D7D7585" w:rsidR="00690256" w:rsidRDefault="00690256" w:rsidP="007A03D6">
      <w:pPr>
        <w:rPr>
          <w:rFonts w:ascii="Arial" w:hAnsi="Arial" w:cs="Arial"/>
          <w:b/>
          <w:bCs/>
          <w:sz w:val="32"/>
          <w:szCs w:val="32"/>
        </w:rPr>
      </w:pPr>
    </w:p>
    <w:p w14:paraId="5E0E7D76" w14:textId="2C1C6C74" w:rsidR="00690256" w:rsidRPr="00034218" w:rsidRDefault="00DB6FE7" w:rsidP="00023080">
      <w:pPr>
        <w:rPr>
          <w:rFonts w:ascii="Arial" w:hAnsi="Arial" w:cs="Arial"/>
          <w:sz w:val="24"/>
          <w:szCs w:val="24"/>
        </w:rPr>
      </w:pPr>
      <w:r w:rsidRPr="00034218">
        <w:rPr>
          <w:rFonts w:ascii="Arial" w:hAnsi="Arial" w:cs="Arial"/>
          <w:sz w:val="24"/>
          <w:szCs w:val="24"/>
        </w:rPr>
        <w:t xml:space="preserve">From this assessment is has been determined that the hydrogen pressure vessel </w:t>
      </w:r>
      <w:r w:rsidR="00743672" w:rsidRPr="00034218">
        <w:rPr>
          <w:rFonts w:ascii="Arial" w:hAnsi="Arial" w:cs="Arial"/>
          <w:sz w:val="24"/>
          <w:szCs w:val="24"/>
        </w:rPr>
        <w:t xml:space="preserve">can be adopted at an extremely high standard and is being used widely in the commercial environment. Despite its varied cost range based on </w:t>
      </w:r>
      <w:r w:rsidR="00906C04" w:rsidRPr="00034218">
        <w:rPr>
          <w:rFonts w:ascii="Arial" w:hAnsi="Arial" w:cs="Arial"/>
          <w:sz w:val="24"/>
          <w:szCs w:val="24"/>
        </w:rPr>
        <w:t xml:space="preserve">applications and specific operations- it has </w:t>
      </w:r>
      <w:r w:rsidR="00122C01" w:rsidRPr="00034218">
        <w:rPr>
          <w:rFonts w:ascii="Arial" w:hAnsi="Arial" w:cs="Arial"/>
          <w:sz w:val="24"/>
          <w:szCs w:val="24"/>
        </w:rPr>
        <w:t>concluded</w:t>
      </w:r>
      <w:r w:rsidR="00906C04" w:rsidRPr="00034218">
        <w:rPr>
          <w:rFonts w:ascii="Arial" w:hAnsi="Arial" w:cs="Arial"/>
          <w:sz w:val="24"/>
          <w:szCs w:val="24"/>
        </w:rPr>
        <w:t xml:space="preserve"> that a more </w:t>
      </w:r>
      <w:r w:rsidR="00122C01" w:rsidRPr="00034218">
        <w:rPr>
          <w:rFonts w:ascii="Arial" w:hAnsi="Arial" w:cs="Arial"/>
          <w:sz w:val="24"/>
          <w:szCs w:val="24"/>
        </w:rPr>
        <w:t>cost-effective</w:t>
      </w:r>
      <w:r w:rsidR="00906C04" w:rsidRPr="00034218">
        <w:rPr>
          <w:rFonts w:ascii="Arial" w:hAnsi="Arial" w:cs="Arial"/>
          <w:sz w:val="24"/>
          <w:szCs w:val="24"/>
        </w:rPr>
        <w:t xml:space="preserve"> way could be adopted in specific scenarios. As determined here that a </w:t>
      </w:r>
      <w:r w:rsidR="00122C01" w:rsidRPr="00034218">
        <w:rPr>
          <w:rFonts w:ascii="Arial" w:hAnsi="Arial" w:cs="Arial"/>
          <w:sz w:val="24"/>
          <w:szCs w:val="24"/>
        </w:rPr>
        <w:t>long-term</w:t>
      </w:r>
      <w:r w:rsidR="00906C04" w:rsidRPr="00034218">
        <w:rPr>
          <w:rFonts w:ascii="Arial" w:hAnsi="Arial" w:cs="Arial"/>
          <w:sz w:val="24"/>
          <w:szCs w:val="24"/>
        </w:rPr>
        <w:t xml:space="preserve"> investment of </w:t>
      </w:r>
      <w:r w:rsidR="00122C01" w:rsidRPr="00034218">
        <w:rPr>
          <w:rFonts w:ascii="Arial" w:hAnsi="Arial" w:cs="Arial"/>
          <w:sz w:val="24"/>
          <w:szCs w:val="24"/>
        </w:rPr>
        <w:t xml:space="preserve">hydrogen vessel military vehicles is a sustainable and suitable option the Initial upfront cost and demand may be </w:t>
      </w:r>
      <w:r w:rsidR="00304BDE" w:rsidRPr="00034218">
        <w:rPr>
          <w:rFonts w:ascii="Arial" w:hAnsi="Arial" w:cs="Arial"/>
          <w:sz w:val="24"/>
          <w:szCs w:val="24"/>
        </w:rPr>
        <w:t xml:space="preserve">scarce for government bodies investing with the pro-active state the world is currently in and its ever advancements in technology. </w:t>
      </w:r>
      <w:r w:rsidR="00034218" w:rsidRPr="00034218">
        <w:rPr>
          <w:rFonts w:ascii="Arial" w:hAnsi="Arial" w:cs="Arial"/>
          <w:sz w:val="24"/>
          <w:szCs w:val="24"/>
        </w:rPr>
        <w:t>The vessel is a cost effective and sustainable method in a longer-term project.</w:t>
      </w:r>
    </w:p>
    <w:p w14:paraId="0DF5EB50" w14:textId="77777777" w:rsidR="007A5610" w:rsidRDefault="007A5610" w:rsidP="00023080">
      <w:pPr>
        <w:rPr>
          <w:rFonts w:ascii="Arial" w:hAnsi="Arial" w:cs="Arial"/>
          <w:b/>
          <w:bCs/>
          <w:sz w:val="32"/>
          <w:szCs w:val="32"/>
        </w:rPr>
      </w:pPr>
    </w:p>
    <w:p w14:paraId="4EB1A4D0" w14:textId="5CFAE227" w:rsidR="00C54E70" w:rsidRPr="008367B2" w:rsidRDefault="00B221AF" w:rsidP="007A5610">
      <w:pPr>
        <w:rPr>
          <w:rFonts w:ascii="Arial" w:hAnsi="Arial" w:cs="Arial"/>
          <w:sz w:val="24"/>
          <w:szCs w:val="24"/>
        </w:rPr>
      </w:pPr>
      <w:r>
        <w:rPr>
          <w:rFonts w:ascii="Arial" w:hAnsi="Arial" w:cs="Arial"/>
          <w:sz w:val="24"/>
          <w:szCs w:val="24"/>
        </w:rPr>
        <w:t xml:space="preserve">Despite that there can be some miraculous designs and incredible engineering completed to have a comprehensive and </w:t>
      </w:r>
      <w:r w:rsidR="00BB5B1F">
        <w:rPr>
          <w:rFonts w:ascii="Arial" w:hAnsi="Arial" w:cs="Arial"/>
          <w:sz w:val="24"/>
          <w:szCs w:val="24"/>
        </w:rPr>
        <w:t xml:space="preserve">grade A military vehicle standard </w:t>
      </w:r>
      <w:r w:rsidR="00BB5B1F">
        <w:rPr>
          <w:rFonts w:ascii="Arial" w:hAnsi="Arial" w:cs="Arial"/>
          <w:sz w:val="24"/>
          <w:szCs w:val="24"/>
        </w:rPr>
        <w:lastRenderedPageBreak/>
        <w:t xml:space="preserve">based on the research. As determined previously the </w:t>
      </w:r>
      <w:r w:rsidR="007A5610" w:rsidRPr="008367B2">
        <w:rPr>
          <w:rFonts w:ascii="Arial" w:hAnsi="Arial" w:cs="Arial"/>
          <w:sz w:val="24"/>
          <w:szCs w:val="24"/>
        </w:rPr>
        <w:t xml:space="preserve">combination of HDPE and Polyamide (PA) ensures a balance of cost-effectiveness and enhanced performance. HDPE offers a cost-effective solution for hydrogen storage with good impermeability and durability for less extreme environments, while PA provides additional durability and temperature resistance for more demanding situations. The carbon </w:t>
      </w:r>
      <w:proofErr w:type="spellStart"/>
      <w:r w:rsidR="007A5610" w:rsidRPr="008367B2">
        <w:rPr>
          <w:rFonts w:ascii="Arial" w:hAnsi="Arial" w:cs="Arial"/>
          <w:sz w:val="24"/>
          <w:szCs w:val="24"/>
        </w:rPr>
        <w:t>fiber</w:t>
      </w:r>
      <w:proofErr w:type="spellEnd"/>
      <w:r w:rsidR="007A5610" w:rsidRPr="008367B2">
        <w:rPr>
          <w:rFonts w:ascii="Arial" w:hAnsi="Arial" w:cs="Arial"/>
          <w:sz w:val="24"/>
          <w:szCs w:val="24"/>
        </w:rPr>
        <w:t xml:space="preserve"> composite structure, bound with epoxy resin, is critical for maintaining a lightweight, high-strength vessel capable of withstanding the high pressures required for hydrogen storage, ensuring that military vehicles remain manoeuvrable. The Kevlar layer offers impact resistance, making the vessel highly resistant to shrapnel and gunfire, while the optional aluminium or titanium shielding provides an added layer of protection from environmental and combat-related damage. Together, these materials form a robust and efficient solution for military hydrogen storage vessels.</w:t>
      </w:r>
    </w:p>
    <w:p w14:paraId="57203DE3" w14:textId="1B554B22" w:rsidR="007A5610" w:rsidRPr="008367B2" w:rsidRDefault="007A5610" w:rsidP="007A5610">
      <w:pPr>
        <w:rPr>
          <w:rFonts w:ascii="Arial" w:hAnsi="Arial" w:cs="Arial"/>
          <w:sz w:val="24"/>
          <w:szCs w:val="24"/>
        </w:rPr>
      </w:pPr>
      <w:r w:rsidRPr="008367B2">
        <w:rPr>
          <w:rFonts w:ascii="Arial" w:hAnsi="Arial" w:cs="Arial"/>
          <w:sz w:val="24"/>
          <w:szCs w:val="24"/>
        </w:rPr>
        <w:t xml:space="preserve">In comparison to other hydrogen storage vessels, the combination of HDPE, carbon </w:t>
      </w:r>
      <w:proofErr w:type="spellStart"/>
      <w:r w:rsidRPr="008367B2">
        <w:rPr>
          <w:rFonts w:ascii="Arial" w:hAnsi="Arial" w:cs="Arial"/>
          <w:sz w:val="24"/>
          <w:szCs w:val="24"/>
        </w:rPr>
        <w:t>fiber</w:t>
      </w:r>
      <w:proofErr w:type="spellEnd"/>
      <w:r w:rsidRPr="008367B2">
        <w:rPr>
          <w:rFonts w:ascii="Arial" w:hAnsi="Arial" w:cs="Arial"/>
          <w:sz w:val="24"/>
          <w:szCs w:val="24"/>
        </w:rPr>
        <w:t xml:space="preserve">, Kevlar, and metallic shielding offers several key advantages. Traditional hydrogen pressure vessels made of metals, such as steel, are typically heavier and less resistant to impacts or corrosion. The composite materials used in this design, particularly the carbon </w:t>
      </w:r>
      <w:proofErr w:type="spellStart"/>
      <w:r w:rsidRPr="008367B2">
        <w:rPr>
          <w:rFonts w:ascii="Arial" w:hAnsi="Arial" w:cs="Arial"/>
          <w:sz w:val="24"/>
          <w:szCs w:val="24"/>
        </w:rPr>
        <w:t>fiber</w:t>
      </w:r>
      <w:proofErr w:type="spellEnd"/>
      <w:r w:rsidRPr="008367B2">
        <w:rPr>
          <w:rFonts w:ascii="Arial" w:hAnsi="Arial" w:cs="Arial"/>
          <w:sz w:val="24"/>
          <w:szCs w:val="24"/>
        </w:rPr>
        <w:t xml:space="preserve"> and Kevlar, provide a superior strength-to-weight ratio, making the vessel much lighter and more </w:t>
      </w:r>
      <w:r w:rsidRPr="008367B2">
        <w:rPr>
          <w:rFonts w:ascii="Arial" w:hAnsi="Arial" w:cs="Arial"/>
          <w:sz w:val="24"/>
          <w:szCs w:val="24"/>
        </w:rPr>
        <w:t>manoeuvrable</w:t>
      </w:r>
      <w:r w:rsidRPr="008367B2">
        <w:rPr>
          <w:rFonts w:ascii="Arial" w:hAnsi="Arial" w:cs="Arial"/>
          <w:sz w:val="24"/>
          <w:szCs w:val="24"/>
        </w:rPr>
        <w:t xml:space="preserve"> for military vehicles. Additionally, the Kevlar layer ensures better protection against external threats compared to standard metal coatings, which might not offer the same level of abrasion resistance or impact protection.</w:t>
      </w:r>
    </w:p>
    <w:p w14:paraId="2C59E8B2" w14:textId="6F856A78" w:rsidR="009232B7" w:rsidRDefault="007A5610" w:rsidP="007A5610">
      <w:pPr>
        <w:rPr>
          <w:rFonts w:ascii="Arial" w:hAnsi="Arial" w:cs="Arial"/>
          <w:sz w:val="24"/>
          <w:szCs w:val="24"/>
        </w:rPr>
      </w:pPr>
      <w:r w:rsidRPr="008367B2">
        <w:rPr>
          <w:rFonts w:ascii="Arial" w:hAnsi="Arial" w:cs="Arial"/>
          <w:sz w:val="24"/>
          <w:szCs w:val="24"/>
        </w:rPr>
        <w:t xml:space="preserve">This combination of materials ensures that the vessel is not only cost-effective but also durable, with an enhanced capability to withstand hostile environments and combat situations. The use of HDPE keeps production costs lower, while carbon </w:t>
      </w:r>
      <w:proofErr w:type="spellStart"/>
      <w:r w:rsidRPr="008367B2">
        <w:rPr>
          <w:rFonts w:ascii="Arial" w:hAnsi="Arial" w:cs="Arial"/>
          <w:sz w:val="24"/>
          <w:szCs w:val="24"/>
        </w:rPr>
        <w:t>fiber</w:t>
      </w:r>
      <w:proofErr w:type="spellEnd"/>
      <w:r w:rsidRPr="008367B2">
        <w:rPr>
          <w:rFonts w:ascii="Arial" w:hAnsi="Arial" w:cs="Arial"/>
          <w:sz w:val="24"/>
          <w:szCs w:val="24"/>
        </w:rPr>
        <w:t xml:space="preserve"> and Kevlar make the vessel lightweight and impact-resistant, which is crucial for military vehicles operating in extreme environments. Thus, this hybrid material approach offers improved performance, safety, and cost-efficiency for military applications, </w:t>
      </w:r>
      <w:r w:rsidR="00F238EF">
        <w:rPr>
          <w:rFonts w:ascii="Arial" w:hAnsi="Arial" w:cs="Arial"/>
          <w:sz w:val="24"/>
          <w:szCs w:val="24"/>
        </w:rPr>
        <w:t>not only matching but making it a</w:t>
      </w:r>
      <w:r w:rsidRPr="008367B2">
        <w:rPr>
          <w:rFonts w:ascii="Arial" w:hAnsi="Arial" w:cs="Arial"/>
          <w:sz w:val="24"/>
          <w:szCs w:val="24"/>
        </w:rPr>
        <w:t xml:space="preserve"> better solution than traditional pressure vessels.</w:t>
      </w:r>
    </w:p>
    <w:p w14:paraId="62C72C52" w14:textId="0B92A6C6" w:rsidR="009232B7" w:rsidRDefault="00C54E70" w:rsidP="009232B7">
      <w:pPr>
        <w:rPr>
          <w:rFonts w:ascii="Arial" w:hAnsi="Arial" w:cs="Arial"/>
          <w:sz w:val="24"/>
          <w:szCs w:val="24"/>
        </w:rPr>
      </w:pPr>
      <w:r>
        <w:rPr>
          <w:rFonts w:ascii="Arial" w:hAnsi="Arial" w:cs="Arial"/>
          <w:sz w:val="24"/>
          <w:szCs w:val="24"/>
        </w:rPr>
        <w:t>Regarding</w:t>
      </w:r>
      <w:r w:rsidR="009232B7">
        <w:rPr>
          <w:rFonts w:ascii="Arial" w:hAnsi="Arial" w:cs="Arial"/>
          <w:sz w:val="24"/>
          <w:szCs w:val="24"/>
        </w:rPr>
        <w:t xml:space="preserve"> manufacturing</w:t>
      </w:r>
      <w:r w:rsidR="00F238EF">
        <w:rPr>
          <w:rFonts w:ascii="Arial" w:hAnsi="Arial" w:cs="Arial"/>
          <w:sz w:val="24"/>
          <w:szCs w:val="24"/>
        </w:rPr>
        <w:t>,</w:t>
      </w:r>
      <w:r w:rsidR="001510B4">
        <w:rPr>
          <w:rFonts w:ascii="Arial" w:hAnsi="Arial" w:cs="Arial"/>
          <w:sz w:val="24"/>
          <w:szCs w:val="24"/>
        </w:rPr>
        <w:t xml:space="preserve"> this system has multiple methods in achieving the desired results. As highlighted</w:t>
      </w:r>
      <w:r w:rsidR="009232B7">
        <w:rPr>
          <w:rFonts w:ascii="Arial" w:hAnsi="Arial" w:cs="Arial"/>
          <w:sz w:val="24"/>
          <w:szCs w:val="24"/>
        </w:rPr>
        <w:t xml:space="preserve"> the</w:t>
      </w:r>
      <w:r w:rsidR="009232B7" w:rsidRPr="006867EB">
        <w:rPr>
          <w:rFonts w:ascii="Arial" w:hAnsi="Arial" w:cs="Arial"/>
          <w:sz w:val="24"/>
          <w:szCs w:val="24"/>
        </w:rPr>
        <w:t xml:space="preserve"> filament winding process </w:t>
      </w:r>
      <w:r w:rsidR="00680D93">
        <w:rPr>
          <w:rFonts w:ascii="Arial" w:hAnsi="Arial" w:cs="Arial"/>
          <w:sz w:val="24"/>
          <w:szCs w:val="24"/>
        </w:rPr>
        <w:t xml:space="preserve">being </w:t>
      </w:r>
      <w:r w:rsidR="009232B7" w:rsidRPr="006867EB">
        <w:rPr>
          <w:rFonts w:ascii="Arial" w:hAnsi="Arial" w:cs="Arial"/>
          <w:sz w:val="24"/>
          <w:szCs w:val="24"/>
        </w:rPr>
        <w:t xml:space="preserve">an excellent choice </w:t>
      </w:r>
      <w:r w:rsidR="009232B7">
        <w:rPr>
          <w:rFonts w:ascii="Arial" w:hAnsi="Arial" w:cs="Arial"/>
          <w:sz w:val="24"/>
          <w:szCs w:val="24"/>
        </w:rPr>
        <w:t>with</w:t>
      </w:r>
      <w:r w:rsidR="009232B7" w:rsidRPr="006867EB">
        <w:rPr>
          <w:rFonts w:ascii="Arial" w:hAnsi="Arial" w:cs="Arial"/>
          <w:sz w:val="24"/>
          <w:szCs w:val="24"/>
        </w:rPr>
        <w:t xml:space="preserve"> military-grade hydrogen storage vessels due to its ability to create high-strength, lightweight structures that can withstand the high pressures required for hydrogen storage. This method, combined with carbon </w:t>
      </w:r>
      <w:proofErr w:type="spellStart"/>
      <w:r w:rsidR="009232B7" w:rsidRPr="006867EB">
        <w:rPr>
          <w:rFonts w:ascii="Arial" w:hAnsi="Arial" w:cs="Arial"/>
          <w:sz w:val="24"/>
          <w:szCs w:val="24"/>
        </w:rPr>
        <w:t>fiber</w:t>
      </w:r>
      <w:proofErr w:type="spellEnd"/>
      <w:r w:rsidR="009232B7" w:rsidRPr="006867EB">
        <w:rPr>
          <w:rFonts w:ascii="Arial" w:hAnsi="Arial" w:cs="Arial"/>
          <w:sz w:val="24"/>
          <w:szCs w:val="24"/>
        </w:rPr>
        <w:t xml:space="preserve"> and epoxy resin, ensures that the vessel can perform reliably in extreme environments while maintaining low weight for military vehicle efficiency. The customizable design, high-pressure resistance, and impact resistance of filament-wound composites make it a superior option for demanding military applications where performance and safety are paramount.</w:t>
      </w:r>
    </w:p>
    <w:p w14:paraId="7F7C6CF3" w14:textId="1990FCEC" w:rsidR="00690256" w:rsidRDefault="00680D93" w:rsidP="002B5A00">
      <w:pPr>
        <w:rPr>
          <w:rFonts w:ascii="Arial" w:hAnsi="Arial" w:cs="Arial"/>
          <w:sz w:val="24"/>
          <w:szCs w:val="24"/>
        </w:rPr>
      </w:pPr>
      <w:r>
        <w:rPr>
          <w:rFonts w:ascii="Arial" w:hAnsi="Arial" w:cs="Arial"/>
          <w:sz w:val="24"/>
          <w:szCs w:val="24"/>
        </w:rPr>
        <w:t>It can be conclu</w:t>
      </w:r>
      <w:r w:rsidR="007012F2">
        <w:rPr>
          <w:rFonts w:ascii="Arial" w:hAnsi="Arial" w:cs="Arial"/>
          <w:sz w:val="24"/>
          <w:szCs w:val="24"/>
        </w:rPr>
        <w:t xml:space="preserve">ded that the hydrogen storage vessel can be considered a plausible option in military vehicles. </w:t>
      </w:r>
      <w:r w:rsidR="007710C0">
        <w:rPr>
          <w:rFonts w:ascii="Arial" w:hAnsi="Arial" w:cs="Arial"/>
          <w:sz w:val="24"/>
          <w:szCs w:val="24"/>
        </w:rPr>
        <w:t xml:space="preserve">Despite the concerns of the volatile gas being exposed to high pressure and </w:t>
      </w:r>
      <w:r w:rsidR="00A97678">
        <w:rPr>
          <w:rFonts w:ascii="Arial" w:hAnsi="Arial" w:cs="Arial"/>
          <w:sz w:val="24"/>
          <w:szCs w:val="24"/>
        </w:rPr>
        <w:t xml:space="preserve">intense environments, there is multiple methods and materials that can be used for the protection of the gas to use it as a resource </w:t>
      </w:r>
      <w:r w:rsidR="00BC65C6">
        <w:rPr>
          <w:rFonts w:ascii="Arial" w:hAnsi="Arial" w:cs="Arial"/>
          <w:sz w:val="24"/>
          <w:szCs w:val="24"/>
        </w:rPr>
        <w:t>despite its safety concerns.</w:t>
      </w:r>
    </w:p>
    <w:p w14:paraId="3E7D1798" w14:textId="77777777" w:rsidR="002B5A00" w:rsidRPr="002B5A00" w:rsidRDefault="002B5A00" w:rsidP="002B5A00">
      <w:pPr>
        <w:rPr>
          <w:rFonts w:ascii="Arial" w:hAnsi="Arial" w:cs="Arial"/>
          <w:sz w:val="24"/>
          <w:szCs w:val="24"/>
        </w:rPr>
      </w:pPr>
    </w:p>
    <w:p w14:paraId="7B39539B" w14:textId="77777777" w:rsidR="00520EB1" w:rsidRDefault="00520EB1" w:rsidP="00B14E27">
      <w:pPr>
        <w:rPr>
          <w:rFonts w:ascii="Arial" w:hAnsi="Arial" w:cs="Arial"/>
          <w:b/>
          <w:bCs/>
          <w:sz w:val="32"/>
          <w:szCs w:val="32"/>
        </w:rPr>
      </w:pPr>
    </w:p>
    <w:p w14:paraId="52FF2CE2" w14:textId="48AB85F6" w:rsidR="00854DEF" w:rsidRDefault="002B5A00" w:rsidP="00854DEF">
      <w:pPr>
        <w:jc w:val="center"/>
        <w:rPr>
          <w:rFonts w:ascii="Arial" w:hAnsi="Arial" w:cs="Arial"/>
          <w:b/>
          <w:bCs/>
          <w:sz w:val="32"/>
          <w:szCs w:val="32"/>
        </w:rPr>
      </w:pPr>
      <w:r>
        <w:rPr>
          <w:rFonts w:ascii="Arial" w:hAnsi="Arial" w:cs="Arial"/>
          <w:b/>
          <w:bCs/>
          <w:sz w:val="32"/>
          <w:szCs w:val="32"/>
        </w:rPr>
        <w:t>6</w:t>
      </w:r>
      <w:r w:rsidR="004157D4">
        <w:rPr>
          <w:rFonts w:ascii="Arial" w:hAnsi="Arial" w:cs="Arial"/>
          <w:b/>
          <w:bCs/>
          <w:sz w:val="32"/>
          <w:szCs w:val="32"/>
        </w:rPr>
        <w:t>.</w:t>
      </w:r>
      <w:r w:rsidR="00854DEF" w:rsidRPr="00854DEF">
        <w:rPr>
          <w:rFonts w:ascii="Arial" w:hAnsi="Arial" w:cs="Arial"/>
          <w:b/>
          <w:bCs/>
          <w:sz w:val="32"/>
          <w:szCs w:val="32"/>
        </w:rPr>
        <w:t>References</w:t>
      </w:r>
    </w:p>
    <w:sdt>
      <w:sdtPr>
        <w:id w:val="15709288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088FE1F" w14:textId="01E86FA4" w:rsidR="002B5A00" w:rsidRDefault="002B5A00">
          <w:pPr>
            <w:pStyle w:val="Heading1"/>
          </w:pPr>
        </w:p>
        <w:sdt>
          <w:sdtPr>
            <w:id w:val="-573587230"/>
            <w:bibliography/>
          </w:sdtPr>
          <w:sdtContent>
            <w:p w14:paraId="01349AF1" w14:textId="77777777" w:rsidR="002B5A00" w:rsidRDefault="002B5A00" w:rsidP="002B5A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9"/>
                <w:gridCol w:w="8234"/>
              </w:tblGrid>
              <w:tr w:rsidR="002B5A00" w14:paraId="2E04BEEC" w14:textId="77777777">
                <w:trPr>
                  <w:divId w:val="1301423835"/>
                  <w:tblCellSpacing w:w="15" w:type="dxa"/>
                </w:trPr>
                <w:tc>
                  <w:tcPr>
                    <w:tcW w:w="50" w:type="pct"/>
                    <w:hideMark/>
                  </w:tcPr>
                  <w:p w14:paraId="415C40FC" w14:textId="7DF37DF8" w:rsidR="002B5A00" w:rsidRDefault="002B5A00">
                    <w:pPr>
                      <w:pStyle w:val="Bibliography"/>
                      <w:rPr>
                        <w:noProof/>
                        <w:sz w:val="24"/>
                        <w:szCs w:val="24"/>
                      </w:rPr>
                    </w:pPr>
                    <w:r>
                      <w:rPr>
                        <w:noProof/>
                      </w:rPr>
                      <w:t xml:space="preserve">[1] </w:t>
                    </w:r>
                  </w:p>
                </w:tc>
                <w:tc>
                  <w:tcPr>
                    <w:tcW w:w="0" w:type="auto"/>
                    <w:hideMark/>
                  </w:tcPr>
                  <w:p w14:paraId="0B35E7A8" w14:textId="77777777" w:rsidR="002B5A00" w:rsidRDefault="002B5A00">
                    <w:pPr>
                      <w:pStyle w:val="Bibliography"/>
                      <w:rPr>
                        <w:noProof/>
                      </w:rPr>
                    </w:pPr>
                    <w:r>
                      <w:rPr>
                        <w:noProof/>
                      </w:rPr>
                      <w:t>ProPlate, “How does the manufacturing process influence the characteristics and performance of biomedical metals in metal-plated catheter components?,” ProPlate Engineering Metal Coating Solutions=, [Online]. Available: https://www.proplate.com/how-does-the-manufacturing-process-influence-the-characteristics-and-performance-of-biomedical-metals-in-metal-plated-catheter-components/#:~:text=During%20the%20manufacturing%20process%2C%20metals,and%20porosity%20of%20the%20mate. [Accessed 05 11 2024].</w:t>
                    </w:r>
                  </w:p>
                </w:tc>
              </w:tr>
              <w:tr w:rsidR="002B5A00" w14:paraId="25542314" w14:textId="77777777">
                <w:trPr>
                  <w:divId w:val="1301423835"/>
                  <w:tblCellSpacing w:w="15" w:type="dxa"/>
                </w:trPr>
                <w:tc>
                  <w:tcPr>
                    <w:tcW w:w="50" w:type="pct"/>
                    <w:hideMark/>
                  </w:tcPr>
                  <w:p w14:paraId="071D21A1" w14:textId="77777777" w:rsidR="002B5A00" w:rsidRDefault="002B5A00">
                    <w:pPr>
                      <w:pStyle w:val="Bibliography"/>
                      <w:rPr>
                        <w:noProof/>
                      </w:rPr>
                    </w:pPr>
                    <w:r>
                      <w:rPr>
                        <w:noProof/>
                      </w:rPr>
                      <w:t xml:space="preserve">[2] </w:t>
                    </w:r>
                  </w:p>
                </w:tc>
                <w:tc>
                  <w:tcPr>
                    <w:tcW w:w="0" w:type="auto"/>
                    <w:hideMark/>
                  </w:tcPr>
                  <w:p w14:paraId="039FD251" w14:textId="77777777" w:rsidR="002B5A00" w:rsidRDefault="002B5A00">
                    <w:pPr>
                      <w:pStyle w:val="Bibliography"/>
                      <w:rPr>
                        <w:noProof/>
                      </w:rPr>
                    </w:pPr>
                    <w:r>
                      <w:rPr>
                        <w:noProof/>
                      </w:rPr>
                      <w:t>“First Ariane 5 launch of 2007,” 12 March 2007. [Online]. Available: https://www.esa.int/Enabling_Support/Space_Transportation/First_Ariane_5_launch_of_2007.</w:t>
                    </w:r>
                  </w:p>
                </w:tc>
              </w:tr>
              <w:tr w:rsidR="002B5A00" w14:paraId="1C906DFF" w14:textId="77777777">
                <w:trPr>
                  <w:divId w:val="1301423835"/>
                  <w:tblCellSpacing w:w="15" w:type="dxa"/>
                </w:trPr>
                <w:tc>
                  <w:tcPr>
                    <w:tcW w:w="50" w:type="pct"/>
                    <w:hideMark/>
                  </w:tcPr>
                  <w:p w14:paraId="27D26BD7" w14:textId="77777777" w:rsidR="002B5A00" w:rsidRDefault="002B5A00">
                    <w:pPr>
                      <w:pStyle w:val="Bibliography"/>
                      <w:rPr>
                        <w:noProof/>
                      </w:rPr>
                    </w:pPr>
                    <w:r>
                      <w:rPr>
                        <w:noProof/>
                      </w:rPr>
                      <w:t xml:space="preserve">[3] </w:t>
                    </w:r>
                  </w:p>
                </w:tc>
                <w:tc>
                  <w:tcPr>
                    <w:tcW w:w="0" w:type="auto"/>
                    <w:hideMark/>
                  </w:tcPr>
                  <w:p w14:paraId="4E7FEC13" w14:textId="77777777" w:rsidR="002B5A00" w:rsidRDefault="002B5A00">
                    <w:pPr>
                      <w:pStyle w:val="Bibliography"/>
                      <w:rPr>
                        <w:noProof/>
                      </w:rPr>
                    </w:pPr>
                    <w:r>
                      <w:rPr>
                        <w:noProof/>
                      </w:rPr>
                      <w:t xml:space="preserve">H. L. a, “Safety of hydrogen storage and transportation: An overview on mechanisms, techniques, and challenges,” </w:t>
                    </w:r>
                    <w:r>
                      <w:rPr>
                        <w:i/>
                        <w:iCs/>
                        <w:noProof/>
                      </w:rPr>
                      <w:t xml:space="preserve">Energy Reports, </w:t>
                    </w:r>
                    <w:r>
                      <w:rPr>
                        <w:noProof/>
                      </w:rPr>
                      <w:t xml:space="preserve">vol. 8, pp. 6258-6269, 2022. </w:t>
                    </w:r>
                  </w:p>
                </w:tc>
              </w:tr>
              <w:tr w:rsidR="002B5A00" w14:paraId="4922B35C" w14:textId="77777777">
                <w:trPr>
                  <w:divId w:val="1301423835"/>
                  <w:tblCellSpacing w:w="15" w:type="dxa"/>
                </w:trPr>
                <w:tc>
                  <w:tcPr>
                    <w:tcW w:w="50" w:type="pct"/>
                    <w:hideMark/>
                  </w:tcPr>
                  <w:p w14:paraId="6BD881FC" w14:textId="77777777" w:rsidR="002B5A00" w:rsidRDefault="002B5A00">
                    <w:pPr>
                      <w:pStyle w:val="Bibliography"/>
                      <w:rPr>
                        <w:noProof/>
                      </w:rPr>
                    </w:pPr>
                    <w:r>
                      <w:rPr>
                        <w:noProof/>
                      </w:rPr>
                      <w:t xml:space="preserve">[4] </w:t>
                    </w:r>
                  </w:p>
                </w:tc>
                <w:tc>
                  <w:tcPr>
                    <w:tcW w:w="0" w:type="auto"/>
                    <w:hideMark/>
                  </w:tcPr>
                  <w:p w14:paraId="6BFFA325" w14:textId="77777777" w:rsidR="002B5A00" w:rsidRDefault="002B5A00">
                    <w:pPr>
                      <w:pStyle w:val="Bibliography"/>
                      <w:rPr>
                        <w:noProof/>
                      </w:rPr>
                    </w:pPr>
                    <w:r>
                      <w:rPr>
                        <w:noProof/>
                      </w:rPr>
                      <w:t xml:space="preserve">J. A. Gómez, “The Status of On-Board Hydrogen Storage in Fuel Cell Electric Vehicles,” </w:t>
                    </w:r>
                    <w:r>
                      <w:rPr>
                        <w:i/>
                        <w:iCs/>
                        <w:noProof/>
                      </w:rPr>
                      <w:t xml:space="preserve">Center of Physics and Engineering of Advanced Materials, </w:t>
                    </w:r>
                    <w:r>
                      <w:rPr>
                        <w:noProof/>
                      </w:rPr>
                      <w:t xml:space="preserve">2023. </w:t>
                    </w:r>
                  </w:p>
                </w:tc>
              </w:tr>
              <w:tr w:rsidR="002B5A00" w14:paraId="63617159" w14:textId="77777777">
                <w:trPr>
                  <w:divId w:val="1301423835"/>
                  <w:tblCellSpacing w:w="15" w:type="dxa"/>
                </w:trPr>
                <w:tc>
                  <w:tcPr>
                    <w:tcW w:w="50" w:type="pct"/>
                    <w:hideMark/>
                  </w:tcPr>
                  <w:p w14:paraId="5347A012" w14:textId="77777777" w:rsidR="002B5A00" w:rsidRDefault="002B5A00">
                    <w:pPr>
                      <w:pStyle w:val="Bibliography"/>
                      <w:rPr>
                        <w:noProof/>
                      </w:rPr>
                    </w:pPr>
                    <w:r>
                      <w:rPr>
                        <w:noProof/>
                      </w:rPr>
                      <w:t xml:space="preserve">[5] </w:t>
                    </w:r>
                  </w:p>
                </w:tc>
                <w:tc>
                  <w:tcPr>
                    <w:tcW w:w="0" w:type="auto"/>
                    <w:hideMark/>
                  </w:tcPr>
                  <w:p w14:paraId="7DD4AF99" w14:textId="77777777" w:rsidR="002B5A00" w:rsidRDefault="002B5A00">
                    <w:pPr>
                      <w:pStyle w:val="Bibliography"/>
                      <w:rPr>
                        <w:noProof/>
                      </w:rPr>
                    </w:pPr>
                    <w:r>
                      <w:rPr>
                        <w:noProof/>
                      </w:rPr>
                      <w:t xml:space="preserve">T. M. e. a. Ali Talebi Anaraki, “Enhancement of shape accuracy and die quenchability of ultra-high strength steel hollow products in hot stamping of tubes using eco-friendly fiber-reinforced ice mandrel,” </w:t>
                    </w:r>
                    <w:r>
                      <w:rPr>
                        <w:i/>
                        <w:iCs/>
                        <w:noProof/>
                      </w:rPr>
                      <w:t xml:space="preserve">The International Journal of Advanced Manufacturing Technology, </w:t>
                    </w:r>
                    <w:r>
                      <w:rPr>
                        <w:noProof/>
                      </w:rPr>
                      <w:t xml:space="preserve">2023. </w:t>
                    </w:r>
                  </w:p>
                </w:tc>
              </w:tr>
              <w:tr w:rsidR="002B5A00" w14:paraId="4C3AA7A5" w14:textId="77777777">
                <w:trPr>
                  <w:divId w:val="1301423835"/>
                  <w:tblCellSpacing w:w="15" w:type="dxa"/>
                </w:trPr>
                <w:tc>
                  <w:tcPr>
                    <w:tcW w:w="50" w:type="pct"/>
                    <w:hideMark/>
                  </w:tcPr>
                  <w:p w14:paraId="2C464B69" w14:textId="77777777" w:rsidR="002B5A00" w:rsidRDefault="002B5A00">
                    <w:pPr>
                      <w:pStyle w:val="Bibliography"/>
                      <w:rPr>
                        <w:noProof/>
                      </w:rPr>
                    </w:pPr>
                    <w:r>
                      <w:rPr>
                        <w:noProof/>
                      </w:rPr>
                      <w:t xml:space="preserve">[6] </w:t>
                    </w:r>
                  </w:p>
                </w:tc>
                <w:tc>
                  <w:tcPr>
                    <w:tcW w:w="0" w:type="auto"/>
                    <w:hideMark/>
                  </w:tcPr>
                  <w:p w14:paraId="1FC7BA16" w14:textId="77777777" w:rsidR="002B5A00" w:rsidRDefault="002B5A00">
                    <w:pPr>
                      <w:pStyle w:val="Bibliography"/>
                      <w:rPr>
                        <w:noProof/>
                      </w:rPr>
                    </w:pPr>
                    <w:r>
                      <w:rPr>
                        <w:noProof/>
                      </w:rPr>
                      <w:t>AddComposites, “What is Filament Winding Process?,” AddComposites, 26 Sep 2024. [Online]. Available: https://www.addcomposites.com/post/filament-winding.</w:t>
                    </w:r>
                  </w:p>
                </w:tc>
              </w:tr>
              <w:tr w:rsidR="002B5A00" w14:paraId="6B1C8EF6" w14:textId="77777777">
                <w:trPr>
                  <w:divId w:val="1301423835"/>
                  <w:tblCellSpacing w:w="15" w:type="dxa"/>
                </w:trPr>
                <w:tc>
                  <w:tcPr>
                    <w:tcW w:w="50" w:type="pct"/>
                    <w:hideMark/>
                  </w:tcPr>
                  <w:p w14:paraId="013E53FD" w14:textId="77777777" w:rsidR="002B5A00" w:rsidRDefault="002B5A00">
                    <w:pPr>
                      <w:pStyle w:val="Bibliography"/>
                      <w:rPr>
                        <w:noProof/>
                      </w:rPr>
                    </w:pPr>
                    <w:r>
                      <w:rPr>
                        <w:noProof/>
                      </w:rPr>
                      <w:t xml:space="preserve">[7] </w:t>
                    </w:r>
                  </w:p>
                </w:tc>
                <w:tc>
                  <w:tcPr>
                    <w:tcW w:w="0" w:type="auto"/>
                    <w:hideMark/>
                  </w:tcPr>
                  <w:p w14:paraId="4F28CBBA" w14:textId="77777777" w:rsidR="002B5A00" w:rsidRDefault="002B5A00">
                    <w:pPr>
                      <w:pStyle w:val="Bibliography"/>
                      <w:rPr>
                        <w:noProof/>
                      </w:rPr>
                    </w:pPr>
                    <w:r>
                      <w:rPr>
                        <w:noProof/>
                      </w:rPr>
                      <w:t xml:space="preserve">A. S. e. a. M. A. M. Rizal, “Filament-wound glass-fibre reinforced polymer composites: Potential applications for cross arm structure in transmission towers,” </w:t>
                    </w:r>
                    <w:r>
                      <w:rPr>
                        <w:i/>
                        <w:iCs/>
                        <w:noProof/>
                      </w:rPr>
                      <w:t xml:space="preserve">Polymer Bulletin, </w:t>
                    </w:r>
                    <w:r>
                      <w:rPr>
                        <w:noProof/>
                      </w:rPr>
                      <w:t xml:space="preserve">2022. </w:t>
                    </w:r>
                  </w:p>
                </w:tc>
              </w:tr>
              <w:tr w:rsidR="002B5A00" w14:paraId="1F2833F5" w14:textId="77777777">
                <w:trPr>
                  <w:divId w:val="1301423835"/>
                  <w:tblCellSpacing w:w="15" w:type="dxa"/>
                </w:trPr>
                <w:tc>
                  <w:tcPr>
                    <w:tcW w:w="50" w:type="pct"/>
                    <w:hideMark/>
                  </w:tcPr>
                  <w:p w14:paraId="41A56A5B" w14:textId="77777777" w:rsidR="002B5A00" w:rsidRDefault="002B5A00">
                    <w:pPr>
                      <w:pStyle w:val="Bibliography"/>
                      <w:rPr>
                        <w:noProof/>
                      </w:rPr>
                    </w:pPr>
                    <w:r>
                      <w:rPr>
                        <w:noProof/>
                      </w:rPr>
                      <w:t xml:space="preserve">[8] </w:t>
                    </w:r>
                  </w:p>
                </w:tc>
                <w:tc>
                  <w:tcPr>
                    <w:tcW w:w="0" w:type="auto"/>
                    <w:hideMark/>
                  </w:tcPr>
                  <w:p w14:paraId="01EDE99F" w14:textId="77777777" w:rsidR="002B5A00" w:rsidRDefault="002B5A00">
                    <w:pPr>
                      <w:pStyle w:val="Bibliography"/>
                      <w:rPr>
                        <w:noProof/>
                      </w:rPr>
                    </w:pPr>
                    <w:r>
                      <w:rPr>
                        <w:noProof/>
                      </w:rPr>
                      <w:t xml:space="preserve">O. A. Ekuase, “A Review on the Out-of-Autoclave Process for Composite Manufacturing,” </w:t>
                    </w:r>
                    <w:r>
                      <w:rPr>
                        <w:i/>
                        <w:iCs/>
                        <w:noProof/>
                      </w:rPr>
                      <w:t>High-Performance Materials Institute, College of Engineering, Florida Agricultural and Mechanical University (FAMU)-Florida State University (FSU), Tallahassee, FL 32310, USA.</w:t>
                    </w:r>
                    <w:r>
                      <w:rPr>
                        <w:noProof/>
                      </w:rPr>
                      <w:t xml:space="preserve"> </w:t>
                    </w:r>
                  </w:p>
                </w:tc>
              </w:tr>
            </w:tbl>
            <w:p w14:paraId="645E0483" w14:textId="77777777" w:rsidR="002B5A00" w:rsidRDefault="002B5A00">
              <w:pPr>
                <w:divId w:val="1301423835"/>
                <w:rPr>
                  <w:rFonts w:eastAsia="Times New Roman"/>
                  <w:noProof/>
                </w:rPr>
              </w:pPr>
            </w:p>
            <w:p w14:paraId="1B5ACC6A" w14:textId="233B3140" w:rsidR="00746C2A" w:rsidRPr="002B5A00" w:rsidRDefault="002B5A00" w:rsidP="002B5A00">
              <w:r>
                <w:rPr>
                  <w:b/>
                  <w:bCs/>
                  <w:noProof/>
                </w:rPr>
                <w:fldChar w:fldCharType="end"/>
              </w:r>
            </w:p>
          </w:sdtContent>
        </w:sdt>
      </w:sdtContent>
    </w:sdt>
    <w:sectPr w:rsidR="00746C2A" w:rsidRPr="002B5A00" w:rsidSect="00791AA7">
      <w:footerReference w:type="default" r:id="rId27"/>
      <w:pgSz w:w="11906" w:h="16838" w:code="9"/>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E58AB" w14:textId="77777777" w:rsidR="00421BFC" w:rsidRDefault="00421BFC" w:rsidP="00052249">
      <w:pPr>
        <w:spacing w:after="0" w:line="240" w:lineRule="auto"/>
      </w:pPr>
      <w:r>
        <w:separator/>
      </w:r>
    </w:p>
  </w:endnote>
  <w:endnote w:type="continuationSeparator" w:id="0">
    <w:p w14:paraId="0DB5B2AD" w14:textId="77777777" w:rsidR="00421BFC" w:rsidRDefault="00421BFC" w:rsidP="00052249">
      <w:pPr>
        <w:spacing w:after="0" w:line="240" w:lineRule="auto"/>
      </w:pPr>
      <w:r>
        <w:continuationSeparator/>
      </w:r>
    </w:p>
  </w:endnote>
  <w:endnote w:type="continuationNotice" w:id="1">
    <w:p w14:paraId="68BAD1EB" w14:textId="77777777" w:rsidR="00421BFC" w:rsidRDefault="00421B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ZYaoTi">
    <w:altName w:val="方正姚体"/>
    <w:charset w:val="86"/>
    <w:family w:val="auto"/>
    <w:pitch w:val="variable"/>
    <w:sig w:usb0="00000003" w:usb1="080E0000" w:usb2="00000010" w:usb3="00000000" w:csb0="00040000" w:csb1="00000000"/>
  </w:font>
  <w:font w:name="STXinwei">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99E4" w14:textId="77777777" w:rsidR="00C44840" w:rsidRDefault="00C448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E0DB" w14:textId="23663884" w:rsidR="00C44840" w:rsidRDefault="00C44840">
    <w:pPr>
      <w:pStyle w:val="Footer"/>
      <w:jc w:val="center"/>
    </w:pPr>
  </w:p>
  <w:p w14:paraId="2EA22EC4" w14:textId="77777777" w:rsidR="00C44840" w:rsidRDefault="00C448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A711A" w14:textId="77777777" w:rsidR="00C44840" w:rsidRDefault="00C448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591604"/>
      <w:docPartObj>
        <w:docPartGallery w:val="Page Numbers (Bottom of Page)"/>
        <w:docPartUnique/>
      </w:docPartObj>
    </w:sdtPr>
    <w:sdtEndPr>
      <w:rPr>
        <w:noProof/>
      </w:rPr>
    </w:sdtEndPr>
    <w:sdtContent>
      <w:p w14:paraId="7FD999EE" w14:textId="77777777" w:rsidR="00C44840" w:rsidRDefault="00C448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F33A31" w14:textId="77777777" w:rsidR="00C44840" w:rsidRDefault="00C44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EEAD2" w14:textId="77777777" w:rsidR="00421BFC" w:rsidRDefault="00421BFC" w:rsidP="00052249">
      <w:pPr>
        <w:spacing w:after="0" w:line="240" w:lineRule="auto"/>
      </w:pPr>
      <w:r>
        <w:separator/>
      </w:r>
    </w:p>
  </w:footnote>
  <w:footnote w:type="continuationSeparator" w:id="0">
    <w:p w14:paraId="55466195" w14:textId="77777777" w:rsidR="00421BFC" w:rsidRDefault="00421BFC" w:rsidP="00052249">
      <w:pPr>
        <w:spacing w:after="0" w:line="240" w:lineRule="auto"/>
      </w:pPr>
      <w:r>
        <w:continuationSeparator/>
      </w:r>
    </w:p>
  </w:footnote>
  <w:footnote w:type="continuationNotice" w:id="1">
    <w:p w14:paraId="782D78C6" w14:textId="77777777" w:rsidR="00421BFC" w:rsidRDefault="00421B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36612" w14:textId="77777777" w:rsidR="00C44840" w:rsidRDefault="00C448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AC104" w14:textId="77777777" w:rsidR="00C44840" w:rsidRDefault="00C448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3C89B" w14:textId="77777777" w:rsidR="00C44840" w:rsidRDefault="00C448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6F7C"/>
    <w:multiLevelType w:val="hybridMultilevel"/>
    <w:tmpl w:val="5AACF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41F93"/>
    <w:multiLevelType w:val="hybridMultilevel"/>
    <w:tmpl w:val="0E92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856F7"/>
    <w:multiLevelType w:val="multilevel"/>
    <w:tmpl w:val="FF1C5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F509C"/>
    <w:multiLevelType w:val="hybridMultilevel"/>
    <w:tmpl w:val="71AA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16C13"/>
    <w:multiLevelType w:val="hybridMultilevel"/>
    <w:tmpl w:val="D02E232E"/>
    <w:lvl w:ilvl="0" w:tplc="F8463228">
      <w:start w:val="1"/>
      <w:numFmt w:val="bullet"/>
      <w:lvlText w:val=""/>
      <w:lvlJc w:val="left"/>
      <w:pPr>
        <w:tabs>
          <w:tab w:val="num" w:pos="720"/>
        </w:tabs>
        <w:ind w:left="720" w:hanging="360"/>
      </w:pPr>
      <w:rPr>
        <w:rFonts w:ascii="Wingdings 3" w:hAnsi="Wingdings 3" w:hint="default"/>
      </w:rPr>
    </w:lvl>
    <w:lvl w:ilvl="1" w:tplc="A02AFE86" w:tentative="1">
      <w:start w:val="1"/>
      <w:numFmt w:val="bullet"/>
      <w:lvlText w:val=""/>
      <w:lvlJc w:val="left"/>
      <w:pPr>
        <w:tabs>
          <w:tab w:val="num" w:pos="1440"/>
        </w:tabs>
        <w:ind w:left="1440" w:hanging="360"/>
      </w:pPr>
      <w:rPr>
        <w:rFonts w:ascii="Wingdings 3" w:hAnsi="Wingdings 3" w:hint="default"/>
      </w:rPr>
    </w:lvl>
    <w:lvl w:ilvl="2" w:tplc="E692F6BE" w:tentative="1">
      <w:start w:val="1"/>
      <w:numFmt w:val="bullet"/>
      <w:lvlText w:val=""/>
      <w:lvlJc w:val="left"/>
      <w:pPr>
        <w:tabs>
          <w:tab w:val="num" w:pos="2160"/>
        </w:tabs>
        <w:ind w:left="2160" w:hanging="360"/>
      </w:pPr>
      <w:rPr>
        <w:rFonts w:ascii="Wingdings 3" w:hAnsi="Wingdings 3" w:hint="default"/>
      </w:rPr>
    </w:lvl>
    <w:lvl w:ilvl="3" w:tplc="899E0B94" w:tentative="1">
      <w:start w:val="1"/>
      <w:numFmt w:val="bullet"/>
      <w:lvlText w:val=""/>
      <w:lvlJc w:val="left"/>
      <w:pPr>
        <w:tabs>
          <w:tab w:val="num" w:pos="2880"/>
        </w:tabs>
        <w:ind w:left="2880" w:hanging="360"/>
      </w:pPr>
      <w:rPr>
        <w:rFonts w:ascii="Wingdings 3" w:hAnsi="Wingdings 3" w:hint="default"/>
      </w:rPr>
    </w:lvl>
    <w:lvl w:ilvl="4" w:tplc="94A62102" w:tentative="1">
      <w:start w:val="1"/>
      <w:numFmt w:val="bullet"/>
      <w:lvlText w:val=""/>
      <w:lvlJc w:val="left"/>
      <w:pPr>
        <w:tabs>
          <w:tab w:val="num" w:pos="3600"/>
        </w:tabs>
        <w:ind w:left="3600" w:hanging="360"/>
      </w:pPr>
      <w:rPr>
        <w:rFonts w:ascii="Wingdings 3" w:hAnsi="Wingdings 3" w:hint="default"/>
      </w:rPr>
    </w:lvl>
    <w:lvl w:ilvl="5" w:tplc="D4C8899A" w:tentative="1">
      <w:start w:val="1"/>
      <w:numFmt w:val="bullet"/>
      <w:lvlText w:val=""/>
      <w:lvlJc w:val="left"/>
      <w:pPr>
        <w:tabs>
          <w:tab w:val="num" w:pos="4320"/>
        </w:tabs>
        <w:ind w:left="4320" w:hanging="360"/>
      </w:pPr>
      <w:rPr>
        <w:rFonts w:ascii="Wingdings 3" w:hAnsi="Wingdings 3" w:hint="default"/>
      </w:rPr>
    </w:lvl>
    <w:lvl w:ilvl="6" w:tplc="6074A79E" w:tentative="1">
      <w:start w:val="1"/>
      <w:numFmt w:val="bullet"/>
      <w:lvlText w:val=""/>
      <w:lvlJc w:val="left"/>
      <w:pPr>
        <w:tabs>
          <w:tab w:val="num" w:pos="5040"/>
        </w:tabs>
        <w:ind w:left="5040" w:hanging="360"/>
      </w:pPr>
      <w:rPr>
        <w:rFonts w:ascii="Wingdings 3" w:hAnsi="Wingdings 3" w:hint="default"/>
      </w:rPr>
    </w:lvl>
    <w:lvl w:ilvl="7" w:tplc="F24AB80C" w:tentative="1">
      <w:start w:val="1"/>
      <w:numFmt w:val="bullet"/>
      <w:lvlText w:val=""/>
      <w:lvlJc w:val="left"/>
      <w:pPr>
        <w:tabs>
          <w:tab w:val="num" w:pos="5760"/>
        </w:tabs>
        <w:ind w:left="5760" w:hanging="360"/>
      </w:pPr>
      <w:rPr>
        <w:rFonts w:ascii="Wingdings 3" w:hAnsi="Wingdings 3" w:hint="default"/>
      </w:rPr>
    </w:lvl>
    <w:lvl w:ilvl="8" w:tplc="230E55C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3444C39"/>
    <w:multiLevelType w:val="hybridMultilevel"/>
    <w:tmpl w:val="6BC0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A3083"/>
    <w:multiLevelType w:val="hybridMultilevel"/>
    <w:tmpl w:val="99BC3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074C6"/>
    <w:multiLevelType w:val="hybridMultilevel"/>
    <w:tmpl w:val="438A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66638"/>
    <w:multiLevelType w:val="hybridMultilevel"/>
    <w:tmpl w:val="95568E7A"/>
    <w:lvl w:ilvl="0" w:tplc="44F6DCBE">
      <w:start w:val="1"/>
      <w:numFmt w:val="bullet"/>
      <w:lvlText w:val=""/>
      <w:lvlJc w:val="left"/>
      <w:pPr>
        <w:tabs>
          <w:tab w:val="num" w:pos="720"/>
        </w:tabs>
        <w:ind w:left="720" w:hanging="360"/>
      </w:pPr>
      <w:rPr>
        <w:rFonts w:ascii="Wingdings 3" w:hAnsi="Wingdings 3" w:hint="default"/>
      </w:rPr>
    </w:lvl>
    <w:lvl w:ilvl="1" w:tplc="F35E05C0" w:tentative="1">
      <w:start w:val="1"/>
      <w:numFmt w:val="bullet"/>
      <w:lvlText w:val=""/>
      <w:lvlJc w:val="left"/>
      <w:pPr>
        <w:tabs>
          <w:tab w:val="num" w:pos="1440"/>
        </w:tabs>
        <w:ind w:left="1440" w:hanging="360"/>
      </w:pPr>
      <w:rPr>
        <w:rFonts w:ascii="Wingdings 3" w:hAnsi="Wingdings 3" w:hint="default"/>
      </w:rPr>
    </w:lvl>
    <w:lvl w:ilvl="2" w:tplc="E37A621C" w:tentative="1">
      <w:start w:val="1"/>
      <w:numFmt w:val="bullet"/>
      <w:lvlText w:val=""/>
      <w:lvlJc w:val="left"/>
      <w:pPr>
        <w:tabs>
          <w:tab w:val="num" w:pos="2160"/>
        </w:tabs>
        <w:ind w:left="2160" w:hanging="360"/>
      </w:pPr>
      <w:rPr>
        <w:rFonts w:ascii="Wingdings 3" w:hAnsi="Wingdings 3" w:hint="default"/>
      </w:rPr>
    </w:lvl>
    <w:lvl w:ilvl="3" w:tplc="36DAD38E" w:tentative="1">
      <w:start w:val="1"/>
      <w:numFmt w:val="bullet"/>
      <w:lvlText w:val=""/>
      <w:lvlJc w:val="left"/>
      <w:pPr>
        <w:tabs>
          <w:tab w:val="num" w:pos="2880"/>
        </w:tabs>
        <w:ind w:left="2880" w:hanging="360"/>
      </w:pPr>
      <w:rPr>
        <w:rFonts w:ascii="Wingdings 3" w:hAnsi="Wingdings 3" w:hint="default"/>
      </w:rPr>
    </w:lvl>
    <w:lvl w:ilvl="4" w:tplc="72DA8E08" w:tentative="1">
      <w:start w:val="1"/>
      <w:numFmt w:val="bullet"/>
      <w:lvlText w:val=""/>
      <w:lvlJc w:val="left"/>
      <w:pPr>
        <w:tabs>
          <w:tab w:val="num" w:pos="3600"/>
        </w:tabs>
        <w:ind w:left="3600" w:hanging="360"/>
      </w:pPr>
      <w:rPr>
        <w:rFonts w:ascii="Wingdings 3" w:hAnsi="Wingdings 3" w:hint="default"/>
      </w:rPr>
    </w:lvl>
    <w:lvl w:ilvl="5" w:tplc="7442962A" w:tentative="1">
      <w:start w:val="1"/>
      <w:numFmt w:val="bullet"/>
      <w:lvlText w:val=""/>
      <w:lvlJc w:val="left"/>
      <w:pPr>
        <w:tabs>
          <w:tab w:val="num" w:pos="4320"/>
        </w:tabs>
        <w:ind w:left="4320" w:hanging="360"/>
      </w:pPr>
      <w:rPr>
        <w:rFonts w:ascii="Wingdings 3" w:hAnsi="Wingdings 3" w:hint="default"/>
      </w:rPr>
    </w:lvl>
    <w:lvl w:ilvl="6" w:tplc="30BCE7DE" w:tentative="1">
      <w:start w:val="1"/>
      <w:numFmt w:val="bullet"/>
      <w:lvlText w:val=""/>
      <w:lvlJc w:val="left"/>
      <w:pPr>
        <w:tabs>
          <w:tab w:val="num" w:pos="5040"/>
        </w:tabs>
        <w:ind w:left="5040" w:hanging="360"/>
      </w:pPr>
      <w:rPr>
        <w:rFonts w:ascii="Wingdings 3" w:hAnsi="Wingdings 3" w:hint="default"/>
      </w:rPr>
    </w:lvl>
    <w:lvl w:ilvl="7" w:tplc="CC80EB54" w:tentative="1">
      <w:start w:val="1"/>
      <w:numFmt w:val="bullet"/>
      <w:lvlText w:val=""/>
      <w:lvlJc w:val="left"/>
      <w:pPr>
        <w:tabs>
          <w:tab w:val="num" w:pos="5760"/>
        </w:tabs>
        <w:ind w:left="5760" w:hanging="360"/>
      </w:pPr>
      <w:rPr>
        <w:rFonts w:ascii="Wingdings 3" w:hAnsi="Wingdings 3" w:hint="default"/>
      </w:rPr>
    </w:lvl>
    <w:lvl w:ilvl="8" w:tplc="858276D4"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A8472AB"/>
    <w:multiLevelType w:val="hybridMultilevel"/>
    <w:tmpl w:val="9F9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EA467B"/>
    <w:multiLevelType w:val="hybridMultilevel"/>
    <w:tmpl w:val="3DEE45A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1" w15:restartNumberingAfterBreak="0">
    <w:nsid w:val="23466361"/>
    <w:multiLevelType w:val="hybridMultilevel"/>
    <w:tmpl w:val="8AD6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0110D"/>
    <w:multiLevelType w:val="hybridMultilevel"/>
    <w:tmpl w:val="F37A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545DE"/>
    <w:multiLevelType w:val="hybridMultilevel"/>
    <w:tmpl w:val="3A38EE0E"/>
    <w:lvl w:ilvl="0" w:tplc="3F14456A">
      <w:start w:val="1"/>
      <w:numFmt w:val="decimal"/>
      <w:lvlText w:val="%1."/>
      <w:lvlJc w:val="left"/>
      <w:pPr>
        <w:ind w:left="720" w:hanging="360"/>
      </w:pPr>
      <w:rPr>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386E24"/>
    <w:multiLevelType w:val="multilevel"/>
    <w:tmpl w:val="7234C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212AF"/>
    <w:multiLevelType w:val="hybridMultilevel"/>
    <w:tmpl w:val="F692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278C4"/>
    <w:multiLevelType w:val="hybridMultilevel"/>
    <w:tmpl w:val="E8D24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B167E1"/>
    <w:multiLevelType w:val="hybridMultilevel"/>
    <w:tmpl w:val="D62CF69C"/>
    <w:lvl w:ilvl="0" w:tplc="772C548A">
      <w:start w:val="1"/>
      <w:numFmt w:val="bullet"/>
      <w:lvlText w:val=""/>
      <w:lvlJc w:val="left"/>
      <w:pPr>
        <w:tabs>
          <w:tab w:val="num" w:pos="720"/>
        </w:tabs>
        <w:ind w:left="720" w:hanging="360"/>
      </w:pPr>
      <w:rPr>
        <w:rFonts w:ascii="Wingdings 3" w:hAnsi="Wingdings 3" w:hint="default"/>
      </w:rPr>
    </w:lvl>
    <w:lvl w:ilvl="1" w:tplc="BAEC8CA0" w:tentative="1">
      <w:start w:val="1"/>
      <w:numFmt w:val="bullet"/>
      <w:lvlText w:val=""/>
      <w:lvlJc w:val="left"/>
      <w:pPr>
        <w:tabs>
          <w:tab w:val="num" w:pos="1440"/>
        </w:tabs>
        <w:ind w:left="1440" w:hanging="360"/>
      </w:pPr>
      <w:rPr>
        <w:rFonts w:ascii="Wingdings 3" w:hAnsi="Wingdings 3" w:hint="default"/>
      </w:rPr>
    </w:lvl>
    <w:lvl w:ilvl="2" w:tplc="6B700808" w:tentative="1">
      <w:start w:val="1"/>
      <w:numFmt w:val="bullet"/>
      <w:lvlText w:val=""/>
      <w:lvlJc w:val="left"/>
      <w:pPr>
        <w:tabs>
          <w:tab w:val="num" w:pos="2160"/>
        </w:tabs>
        <w:ind w:left="2160" w:hanging="360"/>
      </w:pPr>
      <w:rPr>
        <w:rFonts w:ascii="Wingdings 3" w:hAnsi="Wingdings 3" w:hint="default"/>
      </w:rPr>
    </w:lvl>
    <w:lvl w:ilvl="3" w:tplc="7DB4DD96" w:tentative="1">
      <w:start w:val="1"/>
      <w:numFmt w:val="bullet"/>
      <w:lvlText w:val=""/>
      <w:lvlJc w:val="left"/>
      <w:pPr>
        <w:tabs>
          <w:tab w:val="num" w:pos="2880"/>
        </w:tabs>
        <w:ind w:left="2880" w:hanging="360"/>
      </w:pPr>
      <w:rPr>
        <w:rFonts w:ascii="Wingdings 3" w:hAnsi="Wingdings 3" w:hint="default"/>
      </w:rPr>
    </w:lvl>
    <w:lvl w:ilvl="4" w:tplc="4768C97E" w:tentative="1">
      <w:start w:val="1"/>
      <w:numFmt w:val="bullet"/>
      <w:lvlText w:val=""/>
      <w:lvlJc w:val="left"/>
      <w:pPr>
        <w:tabs>
          <w:tab w:val="num" w:pos="3600"/>
        </w:tabs>
        <w:ind w:left="3600" w:hanging="360"/>
      </w:pPr>
      <w:rPr>
        <w:rFonts w:ascii="Wingdings 3" w:hAnsi="Wingdings 3" w:hint="default"/>
      </w:rPr>
    </w:lvl>
    <w:lvl w:ilvl="5" w:tplc="9E42B622" w:tentative="1">
      <w:start w:val="1"/>
      <w:numFmt w:val="bullet"/>
      <w:lvlText w:val=""/>
      <w:lvlJc w:val="left"/>
      <w:pPr>
        <w:tabs>
          <w:tab w:val="num" w:pos="4320"/>
        </w:tabs>
        <w:ind w:left="4320" w:hanging="360"/>
      </w:pPr>
      <w:rPr>
        <w:rFonts w:ascii="Wingdings 3" w:hAnsi="Wingdings 3" w:hint="default"/>
      </w:rPr>
    </w:lvl>
    <w:lvl w:ilvl="6" w:tplc="AADAE07A" w:tentative="1">
      <w:start w:val="1"/>
      <w:numFmt w:val="bullet"/>
      <w:lvlText w:val=""/>
      <w:lvlJc w:val="left"/>
      <w:pPr>
        <w:tabs>
          <w:tab w:val="num" w:pos="5040"/>
        </w:tabs>
        <w:ind w:left="5040" w:hanging="360"/>
      </w:pPr>
      <w:rPr>
        <w:rFonts w:ascii="Wingdings 3" w:hAnsi="Wingdings 3" w:hint="default"/>
      </w:rPr>
    </w:lvl>
    <w:lvl w:ilvl="7" w:tplc="31CE2C2E" w:tentative="1">
      <w:start w:val="1"/>
      <w:numFmt w:val="bullet"/>
      <w:lvlText w:val=""/>
      <w:lvlJc w:val="left"/>
      <w:pPr>
        <w:tabs>
          <w:tab w:val="num" w:pos="5760"/>
        </w:tabs>
        <w:ind w:left="5760" w:hanging="360"/>
      </w:pPr>
      <w:rPr>
        <w:rFonts w:ascii="Wingdings 3" w:hAnsi="Wingdings 3" w:hint="default"/>
      </w:rPr>
    </w:lvl>
    <w:lvl w:ilvl="8" w:tplc="3EBAC84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2F7A11E0"/>
    <w:multiLevelType w:val="hybridMultilevel"/>
    <w:tmpl w:val="BD12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14346"/>
    <w:multiLevelType w:val="multilevel"/>
    <w:tmpl w:val="2292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8C5D83"/>
    <w:multiLevelType w:val="hybridMultilevel"/>
    <w:tmpl w:val="442CD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3B7B3B"/>
    <w:multiLevelType w:val="hybridMultilevel"/>
    <w:tmpl w:val="0506072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2" w15:restartNumberingAfterBreak="0">
    <w:nsid w:val="4DA62BDF"/>
    <w:multiLevelType w:val="hybridMultilevel"/>
    <w:tmpl w:val="AC4A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5C18B4"/>
    <w:multiLevelType w:val="multilevel"/>
    <w:tmpl w:val="CC882D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282317"/>
    <w:multiLevelType w:val="hybridMultilevel"/>
    <w:tmpl w:val="A49CA194"/>
    <w:lvl w:ilvl="0" w:tplc="21FE6E7E">
      <w:start w:val="1"/>
      <w:numFmt w:val="bullet"/>
      <w:lvlText w:val="•"/>
      <w:lvlJc w:val="left"/>
      <w:pPr>
        <w:tabs>
          <w:tab w:val="num" w:pos="720"/>
        </w:tabs>
        <w:ind w:left="720" w:hanging="360"/>
      </w:pPr>
      <w:rPr>
        <w:rFonts w:ascii="Arial" w:hAnsi="Arial" w:hint="default"/>
      </w:rPr>
    </w:lvl>
    <w:lvl w:ilvl="1" w:tplc="33EC36BE" w:tentative="1">
      <w:start w:val="1"/>
      <w:numFmt w:val="bullet"/>
      <w:lvlText w:val="•"/>
      <w:lvlJc w:val="left"/>
      <w:pPr>
        <w:tabs>
          <w:tab w:val="num" w:pos="1440"/>
        </w:tabs>
        <w:ind w:left="1440" w:hanging="360"/>
      </w:pPr>
      <w:rPr>
        <w:rFonts w:ascii="Arial" w:hAnsi="Arial" w:hint="default"/>
      </w:rPr>
    </w:lvl>
    <w:lvl w:ilvl="2" w:tplc="913C29CE" w:tentative="1">
      <w:start w:val="1"/>
      <w:numFmt w:val="bullet"/>
      <w:lvlText w:val="•"/>
      <w:lvlJc w:val="left"/>
      <w:pPr>
        <w:tabs>
          <w:tab w:val="num" w:pos="2160"/>
        </w:tabs>
        <w:ind w:left="2160" w:hanging="360"/>
      </w:pPr>
      <w:rPr>
        <w:rFonts w:ascii="Arial" w:hAnsi="Arial" w:hint="default"/>
      </w:rPr>
    </w:lvl>
    <w:lvl w:ilvl="3" w:tplc="4650DD1C" w:tentative="1">
      <w:start w:val="1"/>
      <w:numFmt w:val="bullet"/>
      <w:lvlText w:val="•"/>
      <w:lvlJc w:val="left"/>
      <w:pPr>
        <w:tabs>
          <w:tab w:val="num" w:pos="2880"/>
        </w:tabs>
        <w:ind w:left="2880" w:hanging="360"/>
      </w:pPr>
      <w:rPr>
        <w:rFonts w:ascii="Arial" w:hAnsi="Arial" w:hint="default"/>
      </w:rPr>
    </w:lvl>
    <w:lvl w:ilvl="4" w:tplc="F8EE4A2C" w:tentative="1">
      <w:start w:val="1"/>
      <w:numFmt w:val="bullet"/>
      <w:lvlText w:val="•"/>
      <w:lvlJc w:val="left"/>
      <w:pPr>
        <w:tabs>
          <w:tab w:val="num" w:pos="3600"/>
        </w:tabs>
        <w:ind w:left="3600" w:hanging="360"/>
      </w:pPr>
      <w:rPr>
        <w:rFonts w:ascii="Arial" w:hAnsi="Arial" w:hint="default"/>
      </w:rPr>
    </w:lvl>
    <w:lvl w:ilvl="5" w:tplc="E5A68D4C" w:tentative="1">
      <w:start w:val="1"/>
      <w:numFmt w:val="bullet"/>
      <w:lvlText w:val="•"/>
      <w:lvlJc w:val="left"/>
      <w:pPr>
        <w:tabs>
          <w:tab w:val="num" w:pos="4320"/>
        </w:tabs>
        <w:ind w:left="4320" w:hanging="360"/>
      </w:pPr>
      <w:rPr>
        <w:rFonts w:ascii="Arial" w:hAnsi="Arial" w:hint="default"/>
      </w:rPr>
    </w:lvl>
    <w:lvl w:ilvl="6" w:tplc="3B8E2FD4" w:tentative="1">
      <w:start w:val="1"/>
      <w:numFmt w:val="bullet"/>
      <w:lvlText w:val="•"/>
      <w:lvlJc w:val="left"/>
      <w:pPr>
        <w:tabs>
          <w:tab w:val="num" w:pos="5040"/>
        </w:tabs>
        <w:ind w:left="5040" w:hanging="360"/>
      </w:pPr>
      <w:rPr>
        <w:rFonts w:ascii="Arial" w:hAnsi="Arial" w:hint="default"/>
      </w:rPr>
    </w:lvl>
    <w:lvl w:ilvl="7" w:tplc="474A77B8" w:tentative="1">
      <w:start w:val="1"/>
      <w:numFmt w:val="bullet"/>
      <w:lvlText w:val="•"/>
      <w:lvlJc w:val="left"/>
      <w:pPr>
        <w:tabs>
          <w:tab w:val="num" w:pos="5760"/>
        </w:tabs>
        <w:ind w:left="5760" w:hanging="360"/>
      </w:pPr>
      <w:rPr>
        <w:rFonts w:ascii="Arial" w:hAnsi="Arial" w:hint="default"/>
      </w:rPr>
    </w:lvl>
    <w:lvl w:ilvl="8" w:tplc="471C63A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C66624"/>
    <w:multiLevelType w:val="hybridMultilevel"/>
    <w:tmpl w:val="6282A3AC"/>
    <w:lvl w:ilvl="0" w:tplc="919A5C24">
      <w:start w:val="1"/>
      <w:numFmt w:val="bullet"/>
      <w:lvlText w:val=""/>
      <w:lvlJc w:val="left"/>
      <w:pPr>
        <w:tabs>
          <w:tab w:val="num" w:pos="720"/>
        </w:tabs>
        <w:ind w:left="720" w:hanging="360"/>
      </w:pPr>
      <w:rPr>
        <w:rFonts w:ascii="Wingdings 3" w:hAnsi="Wingdings 3" w:hint="default"/>
      </w:rPr>
    </w:lvl>
    <w:lvl w:ilvl="1" w:tplc="6414EAAE" w:tentative="1">
      <w:start w:val="1"/>
      <w:numFmt w:val="bullet"/>
      <w:lvlText w:val=""/>
      <w:lvlJc w:val="left"/>
      <w:pPr>
        <w:tabs>
          <w:tab w:val="num" w:pos="1440"/>
        </w:tabs>
        <w:ind w:left="1440" w:hanging="360"/>
      </w:pPr>
      <w:rPr>
        <w:rFonts w:ascii="Wingdings 3" w:hAnsi="Wingdings 3" w:hint="default"/>
      </w:rPr>
    </w:lvl>
    <w:lvl w:ilvl="2" w:tplc="DA42ADDA" w:tentative="1">
      <w:start w:val="1"/>
      <w:numFmt w:val="bullet"/>
      <w:lvlText w:val=""/>
      <w:lvlJc w:val="left"/>
      <w:pPr>
        <w:tabs>
          <w:tab w:val="num" w:pos="2160"/>
        </w:tabs>
        <w:ind w:left="2160" w:hanging="360"/>
      </w:pPr>
      <w:rPr>
        <w:rFonts w:ascii="Wingdings 3" w:hAnsi="Wingdings 3" w:hint="default"/>
      </w:rPr>
    </w:lvl>
    <w:lvl w:ilvl="3" w:tplc="FD986DF0" w:tentative="1">
      <w:start w:val="1"/>
      <w:numFmt w:val="bullet"/>
      <w:lvlText w:val=""/>
      <w:lvlJc w:val="left"/>
      <w:pPr>
        <w:tabs>
          <w:tab w:val="num" w:pos="2880"/>
        </w:tabs>
        <w:ind w:left="2880" w:hanging="360"/>
      </w:pPr>
      <w:rPr>
        <w:rFonts w:ascii="Wingdings 3" w:hAnsi="Wingdings 3" w:hint="default"/>
      </w:rPr>
    </w:lvl>
    <w:lvl w:ilvl="4" w:tplc="069CD716" w:tentative="1">
      <w:start w:val="1"/>
      <w:numFmt w:val="bullet"/>
      <w:lvlText w:val=""/>
      <w:lvlJc w:val="left"/>
      <w:pPr>
        <w:tabs>
          <w:tab w:val="num" w:pos="3600"/>
        </w:tabs>
        <w:ind w:left="3600" w:hanging="360"/>
      </w:pPr>
      <w:rPr>
        <w:rFonts w:ascii="Wingdings 3" w:hAnsi="Wingdings 3" w:hint="default"/>
      </w:rPr>
    </w:lvl>
    <w:lvl w:ilvl="5" w:tplc="166A2BC2" w:tentative="1">
      <w:start w:val="1"/>
      <w:numFmt w:val="bullet"/>
      <w:lvlText w:val=""/>
      <w:lvlJc w:val="left"/>
      <w:pPr>
        <w:tabs>
          <w:tab w:val="num" w:pos="4320"/>
        </w:tabs>
        <w:ind w:left="4320" w:hanging="360"/>
      </w:pPr>
      <w:rPr>
        <w:rFonts w:ascii="Wingdings 3" w:hAnsi="Wingdings 3" w:hint="default"/>
      </w:rPr>
    </w:lvl>
    <w:lvl w:ilvl="6" w:tplc="0D9A4EDA" w:tentative="1">
      <w:start w:val="1"/>
      <w:numFmt w:val="bullet"/>
      <w:lvlText w:val=""/>
      <w:lvlJc w:val="left"/>
      <w:pPr>
        <w:tabs>
          <w:tab w:val="num" w:pos="5040"/>
        </w:tabs>
        <w:ind w:left="5040" w:hanging="360"/>
      </w:pPr>
      <w:rPr>
        <w:rFonts w:ascii="Wingdings 3" w:hAnsi="Wingdings 3" w:hint="default"/>
      </w:rPr>
    </w:lvl>
    <w:lvl w:ilvl="7" w:tplc="665AE4FC" w:tentative="1">
      <w:start w:val="1"/>
      <w:numFmt w:val="bullet"/>
      <w:lvlText w:val=""/>
      <w:lvlJc w:val="left"/>
      <w:pPr>
        <w:tabs>
          <w:tab w:val="num" w:pos="5760"/>
        </w:tabs>
        <w:ind w:left="5760" w:hanging="360"/>
      </w:pPr>
      <w:rPr>
        <w:rFonts w:ascii="Wingdings 3" w:hAnsi="Wingdings 3" w:hint="default"/>
      </w:rPr>
    </w:lvl>
    <w:lvl w:ilvl="8" w:tplc="1AAA73F2"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53215B44"/>
    <w:multiLevelType w:val="multilevel"/>
    <w:tmpl w:val="F80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94220D"/>
    <w:multiLevelType w:val="hybridMultilevel"/>
    <w:tmpl w:val="30A4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65656F"/>
    <w:multiLevelType w:val="hybridMultilevel"/>
    <w:tmpl w:val="C5222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BF17C8"/>
    <w:multiLevelType w:val="hybridMultilevel"/>
    <w:tmpl w:val="FA6E0E36"/>
    <w:lvl w:ilvl="0" w:tplc="9FD2D032">
      <w:start w:val="1"/>
      <w:numFmt w:val="bullet"/>
      <w:lvlText w:val=""/>
      <w:lvlJc w:val="left"/>
      <w:pPr>
        <w:tabs>
          <w:tab w:val="num" w:pos="720"/>
        </w:tabs>
        <w:ind w:left="720" w:hanging="360"/>
      </w:pPr>
      <w:rPr>
        <w:rFonts w:ascii="Wingdings 3" w:hAnsi="Wingdings 3" w:hint="default"/>
      </w:rPr>
    </w:lvl>
    <w:lvl w:ilvl="1" w:tplc="C2B2DE74" w:tentative="1">
      <w:start w:val="1"/>
      <w:numFmt w:val="bullet"/>
      <w:lvlText w:val=""/>
      <w:lvlJc w:val="left"/>
      <w:pPr>
        <w:tabs>
          <w:tab w:val="num" w:pos="1440"/>
        </w:tabs>
        <w:ind w:left="1440" w:hanging="360"/>
      </w:pPr>
      <w:rPr>
        <w:rFonts w:ascii="Wingdings 3" w:hAnsi="Wingdings 3" w:hint="default"/>
      </w:rPr>
    </w:lvl>
    <w:lvl w:ilvl="2" w:tplc="844CE522" w:tentative="1">
      <w:start w:val="1"/>
      <w:numFmt w:val="bullet"/>
      <w:lvlText w:val=""/>
      <w:lvlJc w:val="left"/>
      <w:pPr>
        <w:tabs>
          <w:tab w:val="num" w:pos="2160"/>
        </w:tabs>
        <w:ind w:left="2160" w:hanging="360"/>
      </w:pPr>
      <w:rPr>
        <w:rFonts w:ascii="Wingdings 3" w:hAnsi="Wingdings 3" w:hint="default"/>
      </w:rPr>
    </w:lvl>
    <w:lvl w:ilvl="3" w:tplc="EA94DDF4" w:tentative="1">
      <w:start w:val="1"/>
      <w:numFmt w:val="bullet"/>
      <w:lvlText w:val=""/>
      <w:lvlJc w:val="left"/>
      <w:pPr>
        <w:tabs>
          <w:tab w:val="num" w:pos="2880"/>
        </w:tabs>
        <w:ind w:left="2880" w:hanging="360"/>
      </w:pPr>
      <w:rPr>
        <w:rFonts w:ascii="Wingdings 3" w:hAnsi="Wingdings 3" w:hint="default"/>
      </w:rPr>
    </w:lvl>
    <w:lvl w:ilvl="4" w:tplc="57C0CE06" w:tentative="1">
      <w:start w:val="1"/>
      <w:numFmt w:val="bullet"/>
      <w:lvlText w:val=""/>
      <w:lvlJc w:val="left"/>
      <w:pPr>
        <w:tabs>
          <w:tab w:val="num" w:pos="3600"/>
        </w:tabs>
        <w:ind w:left="3600" w:hanging="360"/>
      </w:pPr>
      <w:rPr>
        <w:rFonts w:ascii="Wingdings 3" w:hAnsi="Wingdings 3" w:hint="default"/>
      </w:rPr>
    </w:lvl>
    <w:lvl w:ilvl="5" w:tplc="5B9E537E" w:tentative="1">
      <w:start w:val="1"/>
      <w:numFmt w:val="bullet"/>
      <w:lvlText w:val=""/>
      <w:lvlJc w:val="left"/>
      <w:pPr>
        <w:tabs>
          <w:tab w:val="num" w:pos="4320"/>
        </w:tabs>
        <w:ind w:left="4320" w:hanging="360"/>
      </w:pPr>
      <w:rPr>
        <w:rFonts w:ascii="Wingdings 3" w:hAnsi="Wingdings 3" w:hint="default"/>
      </w:rPr>
    </w:lvl>
    <w:lvl w:ilvl="6" w:tplc="623E8110" w:tentative="1">
      <w:start w:val="1"/>
      <w:numFmt w:val="bullet"/>
      <w:lvlText w:val=""/>
      <w:lvlJc w:val="left"/>
      <w:pPr>
        <w:tabs>
          <w:tab w:val="num" w:pos="5040"/>
        </w:tabs>
        <w:ind w:left="5040" w:hanging="360"/>
      </w:pPr>
      <w:rPr>
        <w:rFonts w:ascii="Wingdings 3" w:hAnsi="Wingdings 3" w:hint="default"/>
      </w:rPr>
    </w:lvl>
    <w:lvl w:ilvl="7" w:tplc="CD802734" w:tentative="1">
      <w:start w:val="1"/>
      <w:numFmt w:val="bullet"/>
      <w:lvlText w:val=""/>
      <w:lvlJc w:val="left"/>
      <w:pPr>
        <w:tabs>
          <w:tab w:val="num" w:pos="5760"/>
        </w:tabs>
        <w:ind w:left="5760" w:hanging="360"/>
      </w:pPr>
      <w:rPr>
        <w:rFonts w:ascii="Wingdings 3" w:hAnsi="Wingdings 3" w:hint="default"/>
      </w:rPr>
    </w:lvl>
    <w:lvl w:ilvl="8" w:tplc="640EEFE2"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643503FB"/>
    <w:multiLevelType w:val="hybridMultilevel"/>
    <w:tmpl w:val="FCC01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880C38"/>
    <w:multiLevelType w:val="hybridMultilevel"/>
    <w:tmpl w:val="0512B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C868D2"/>
    <w:multiLevelType w:val="multilevel"/>
    <w:tmpl w:val="3FEA4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0759B8"/>
    <w:multiLevelType w:val="hybridMultilevel"/>
    <w:tmpl w:val="81A8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FD1FD9"/>
    <w:multiLevelType w:val="hybridMultilevel"/>
    <w:tmpl w:val="DC4CCC4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980185520">
    <w:abstractNumId w:val="9"/>
  </w:num>
  <w:num w:numId="2" w16cid:durableId="2138256388">
    <w:abstractNumId w:val="33"/>
  </w:num>
  <w:num w:numId="3" w16cid:durableId="80876260">
    <w:abstractNumId w:val="10"/>
  </w:num>
  <w:num w:numId="4" w16cid:durableId="280918078">
    <w:abstractNumId w:val="11"/>
  </w:num>
  <w:num w:numId="5" w16cid:durableId="1098139836">
    <w:abstractNumId w:val="34"/>
  </w:num>
  <w:num w:numId="6" w16cid:durableId="2001153432">
    <w:abstractNumId w:val="18"/>
  </w:num>
  <w:num w:numId="7" w16cid:durableId="1606309967">
    <w:abstractNumId w:val="0"/>
  </w:num>
  <w:num w:numId="8" w16cid:durableId="2129812534">
    <w:abstractNumId w:val="1"/>
  </w:num>
  <w:num w:numId="9" w16cid:durableId="1701972536">
    <w:abstractNumId w:val="12"/>
  </w:num>
  <w:num w:numId="10" w16cid:durableId="850140321">
    <w:abstractNumId w:val="3"/>
  </w:num>
  <w:num w:numId="11" w16cid:durableId="78406069">
    <w:abstractNumId w:val="31"/>
  </w:num>
  <w:num w:numId="12" w16cid:durableId="988290079">
    <w:abstractNumId w:val="22"/>
  </w:num>
  <w:num w:numId="13" w16cid:durableId="829521912">
    <w:abstractNumId w:val="27"/>
  </w:num>
  <w:num w:numId="14" w16cid:durableId="1857575627">
    <w:abstractNumId w:val="16"/>
  </w:num>
  <w:num w:numId="15" w16cid:durableId="543374197">
    <w:abstractNumId w:val="28"/>
  </w:num>
  <w:num w:numId="16" w16cid:durableId="1434549299">
    <w:abstractNumId w:val="6"/>
  </w:num>
  <w:num w:numId="17" w16cid:durableId="1064837903">
    <w:abstractNumId w:val="24"/>
  </w:num>
  <w:num w:numId="18" w16cid:durableId="802886698">
    <w:abstractNumId w:val="21"/>
  </w:num>
  <w:num w:numId="19" w16cid:durableId="1491435436">
    <w:abstractNumId w:val="17"/>
  </w:num>
  <w:num w:numId="20" w16cid:durableId="51009696">
    <w:abstractNumId w:val="4"/>
  </w:num>
  <w:num w:numId="21" w16cid:durableId="359203103">
    <w:abstractNumId w:val="8"/>
  </w:num>
  <w:num w:numId="22" w16cid:durableId="886455679">
    <w:abstractNumId w:val="25"/>
  </w:num>
  <w:num w:numId="23" w16cid:durableId="448475135">
    <w:abstractNumId w:val="29"/>
  </w:num>
  <w:num w:numId="24" w16cid:durableId="337540774">
    <w:abstractNumId w:val="5"/>
  </w:num>
  <w:num w:numId="25" w16cid:durableId="500436809">
    <w:abstractNumId w:val="13"/>
  </w:num>
  <w:num w:numId="26" w16cid:durableId="228657117">
    <w:abstractNumId w:val="30"/>
  </w:num>
  <w:num w:numId="27" w16cid:durableId="1768455557">
    <w:abstractNumId w:val="15"/>
  </w:num>
  <w:num w:numId="28" w16cid:durableId="7408280">
    <w:abstractNumId w:val="26"/>
  </w:num>
  <w:num w:numId="29" w16cid:durableId="1152597766">
    <w:abstractNumId w:val="7"/>
  </w:num>
  <w:num w:numId="30" w16cid:durableId="1545293016">
    <w:abstractNumId w:val="20"/>
  </w:num>
  <w:num w:numId="31" w16cid:durableId="28574555">
    <w:abstractNumId w:val="14"/>
  </w:num>
  <w:num w:numId="32" w16cid:durableId="801073269">
    <w:abstractNumId w:val="32"/>
  </w:num>
  <w:num w:numId="33" w16cid:durableId="1170675620">
    <w:abstractNumId w:val="2"/>
  </w:num>
  <w:num w:numId="34" w16cid:durableId="49157066">
    <w:abstractNumId w:val="19"/>
  </w:num>
  <w:num w:numId="35" w16cid:durableId="5004344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008"/>
    <w:rsid w:val="000039D1"/>
    <w:rsid w:val="00003AEA"/>
    <w:rsid w:val="00003D3F"/>
    <w:rsid w:val="00005A7D"/>
    <w:rsid w:val="00005B5F"/>
    <w:rsid w:val="00006A20"/>
    <w:rsid w:val="00011C39"/>
    <w:rsid w:val="00014B24"/>
    <w:rsid w:val="000156AF"/>
    <w:rsid w:val="00023080"/>
    <w:rsid w:val="000252A6"/>
    <w:rsid w:val="00034218"/>
    <w:rsid w:val="00040DDF"/>
    <w:rsid w:val="00041147"/>
    <w:rsid w:val="000424CA"/>
    <w:rsid w:val="00045DC8"/>
    <w:rsid w:val="00047959"/>
    <w:rsid w:val="00052249"/>
    <w:rsid w:val="00052F3B"/>
    <w:rsid w:val="000558EA"/>
    <w:rsid w:val="00055CFF"/>
    <w:rsid w:val="000560B8"/>
    <w:rsid w:val="00056783"/>
    <w:rsid w:val="000578F6"/>
    <w:rsid w:val="00063610"/>
    <w:rsid w:val="00066F04"/>
    <w:rsid w:val="000719D3"/>
    <w:rsid w:val="000734C4"/>
    <w:rsid w:val="000752B8"/>
    <w:rsid w:val="00085C5E"/>
    <w:rsid w:val="00090580"/>
    <w:rsid w:val="00090C3F"/>
    <w:rsid w:val="0009178A"/>
    <w:rsid w:val="000A2990"/>
    <w:rsid w:val="000A63E1"/>
    <w:rsid w:val="000B3828"/>
    <w:rsid w:val="000B79F3"/>
    <w:rsid w:val="000C5DA5"/>
    <w:rsid w:val="000C68F7"/>
    <w:rsid w:val="000D1B47"/>
    <w:rsid w:val="000D2706"/>
    <w:rsid w:val="000D3375"/>
    <w:rsid w:val="000D5A61"/>
    <w:rsid w:val="000E27F0"/>
    <w:rsid w:val="000E2BC5"/>
    <w:rsid w:val="000E36A9"/>
    <w:rsid w:val="000E74F1"/>
    <w:rsid w:val="001018E0"/>
    <w:rsid w:val="001104A2"/>
    <w:rsid w:val="00111A17"/>
    <w:rsid w:val="00111C4B"/>
    <w:rsid w:val="00116F3A"/>
    <w:rsid w:val="00121D5E"/>
    <w:rsid w:val="00122C01"/>
    <w:rsid w:val="00124032"/>
    <w:rsid w:val="0012716F"/>
    <w:rsid w:val="00130565"/>
    <w:rsid w:val="00131088"/>
    <w:rsid w:val="00133618"/>
    <w:rsid w:val="00134167"/>
    <w:rsid w:val="00135545"/>
    <w:rsid w:val="00135DE6"/>
    <w:rsid w:val="00140FCC"/>
    <w:rsid w:val="00141FCD"/>
    <w:rsid w:val="001444C5"/>
    <w:rsid w:val="001457BB"/>
    <w:rsid w:val="00147BE2"/>
    <w:rsid w:val="00150CFA"/>
    <w:rsid w:val="00151069"/>
    <w:rsid w:val="001510B4"/>
    <w:rsid w:val="00152108"/>
    <w:rsid w:val="001639C4"/>
    <w:rsid w:val="00165BCC"/>
    <w:rsid w:val="00165FDD"/>
    <w:rsid w:val="001669D6"/>
    <w:rsid w:val="00167A2D"/>
    <w:rsid w:val="0017028A"/>
    <w:rsid w:val="00171EF5"/>
    <w:rsid w:val="00176481"/>
    <w:rsid w:val="0018070A"/>
    <w:rsid w:val="00181562"/>
    <w:rsid w:val="00184B18"/>
    <w:rsid w:val="00185791"/>
    <w:rsid w:val="00185F53"/>
    <w:rsid w:val="00186E2B"/>
    <w:rsid w:val="0019187C"/>
    <w:rsid w:val="00193B5F"/>
    <w:rsid w:val="00194A77"/>
    <w:rsid w:val="00195473"/>
    <w:rsid w:val="00197EF8"/>
    <w:rsid w:val="001A2711"/>
    <w:rsid w:val="001A7AC5"/>
    <w:rsid w:val="001B376D"/>
    <w:rsid w:val="001B38CF"/>
    <w:rsid w:val="001B589E"/>
    <w:rsid w:val="001B5E8E"/>
    <w:rsid w:val="001C1C02"/>
    <w:rsid w:val="001C1D53"/>
    <w:rsid w:val="001C47CD"/>
    <w:rsid w:val="001D73B4"/>
    <w:rsid w:val="001E08B9"/>
    <w:rsid w:val="001E6FB5"/>
    <w:rsid w:val="001E7229"/>
    <w:rsid w:val="001E7D14"/>
    <w:rsid w:val="001F0A33"/>
    <w:rsid w:val="001F1F64"/>
    <w:rsid w:val="001F2EBB"/>
    <w:rsid w:val="001F63A7"/>
    <w:rsid w:val="001F666E"/>
    <w:rsid w:val="0020002F"/>
    <w:rsid w:val="00203808"/>
    <w:rsid w:val="00203B4E"/>
    <w:rsid w:val="00205272"/>
    <w:rsid w:val="00205CA5"/>
    <w:rsid w:val="002075B5"/>
    <w:rsid w:val="00210B01"/>
    <w:rsid w:val="002126E7"/>
    <w:rsid w:val="002161E7"/>
    <w:rsid w:val="00217BB1"/>
    <w:rsid w:val="0022093B"/>
    <w:rsid w:val="00221A29"/>
    <w:rsid w:val="002225F8"/>
    <w:rsid w:val="00223B68"/>
    <w:rsid w:val="00223E0C"/>
    <w:rsid w:val="002313BD"/>
    <w:rsid w:val="00233E6B"/>
    <w:rsid w:val="002341AC"/>
    <w:rsid w:val="0023503B"/>
    <w:rsid w:val="00235489"/>
    <w:rsid w:val="00236EDD"/>
    <w:rsid w:val="00240C28"/>
    <w:rsid w:val="00242CB8"/>
    <w:rsid w:val="00244DE8"/>
    <w:rsid w:val="00253FF6"/>
    <w:rsid w:val="00254262"/>
    <w:rsid w:val="00254ACF"/>
    <w:rsid w:val="00256F88"/>
    <w:rsid w:val="00257383"/>
    <w:rsid w:val="0025756A"/>
    <w:rsid w:val="00262836"/>
    <w:rsid w:val="0026581A"/>
    <w:rsid w:val="002708AB"/>
    <w:rsid w:val="002818F6"/>
    <w:rsid w:val="00283AD4"/>
    <w:rsid w:val="002874B1"/>
    <w:rsid w:val="002875AB"/>
    <w:rsid w:val="0029510A"/>
    <w:rsid w:val="002957CC"/>
    <w:rsid w:val="00295AB5"/>
    <w:rsid w:val="00297CE0"/>
    <w:rsid w:val="002A4949"/>
    <w:rsid w:val="002A5DEF"/>
    <w:rsid w:val="002B00E6"/>
    <w:rsid w:val="002B5A00"/>
    <w:rsid w:val="002B6130"/>
    <w:rsid w:val="002C174A"/>
    <w:rsid w:val="002E1F23"/>
    <w:rsid w:val="002E2C24"/>
    <w:rsid w:val="002E6168"/>
    <w:rsid w:val="002F03EE"/>
    <w:rsid w:val="002F0BA8"/>
    <w:rsid w:val="002F10AD"/>
    <w:rsid w:val="002F1B35"/>
    <w:rsid w:val="002F679F"/>
    <w:rsid w:val="002F67B5"/>
    <w:rsid w:val="00303EB2"/>
    <w:rsid w:val="00304BDE"/>
    <w:rsid w:val="003057E3"/>
    <w:rsid w:val="00305DF1"/>
    <w:rsid w:val="003061E0"/>
    <w:rsid w:val="00306550"/>
    <w:rsid w:val="00311BC8"/>
    <w:rsid w:val="0031201F"/>
    <w:rsid w:val="00314F72"/>
    <w:rsid w:val="003203C4"/>
    <w:rsid w:val="0032052E"/>
    <w:rsid w:val="003220E6"/>
    <w:rsid w:val="0032565D"/>
    <w:rsid w:val="00334A76"/>
    <w:rsid w:val="00342F67"/>
    <w:rsid w:val="00351AD1"/>
    <w:rsid w:val="00356A16"/>
    <w:rsid w:val="0035716F"/>
    <w:rsid w:val="00357598"/>
    <w:rsid w:val="00366E11"/>
    <w:rsid w:val="00367544"/>
    <w:rsid w:val="00367C4C"/>
    <w:rsid w:val="00367EFD"/>
    <w:rsid w:val="0037306F"/>
    <w:rsid w:val="00375394"/>
    <w:rsid w:val="003870C1"/>
    <w:rsid w:val="0038747B"/>
    <w:rsid w:val="003879E7"/>
    <w:rsid w:val="00393345"/>
    <w:rsid w:val="00394CCF"/>
    <w:rsid w:val="00395A20"/>
    <w:rsid w:val="003968FD"/>
    <w:rsid w:val="003B0705"/>
    <w:rsid w:val="003B1360"/>
    <w:rsid w:val="003B145C"/>
    <w:rsid w:val="003B1661"/>
    <w:rsid w:val="003B3E81"/>
    <w:rsid w:val="003B7D2B"/>
    <w:rsid w:val="003C0A8A"/>
    <w:rsid w:val="003C12A4"/>
    <w:rsid w:val="003C1521"/>
    <w:rsid w:val="003C2519"/>
    <w:rsid w:val="003C6BDF"/>
    <w:rsid w:val="003D718B"/>
    <w:rsid w:val="003E52D0"/>
    <w:rsid w:val="003E612B"/>
    <w:rsid w:val="003E6BD9"/>
    <w:rsid w:val="003E7D78"/>
    <w:rsid w:val="003F47D6"/>
    <w:rsid w:val="0040025B"/>
    <w:rsid w:val="00402801"/>
    <w:rsid w:val="004037B7"/>
    <w:rsid w:val="00404051"/>
    <w:rsid w:val="004076F6"/>
    <w:rsid w:val="004106C2"/>
    <w:rsid w:val="00414086"/>
    <w:rsid w:val="004146E8"/>
    <w:rsid w:val="0041484C"/>
    <w:rsid w:val="004157D4"/>
    <w:rsid w:val="00421123"/>
    <w:rsid w:val="004214B7"/>
    <w:rsid w:val="00421BFC"/>
    <w:rsid w:val="00422390"/>
    <w:rsid w:val="00430212"/>
    <w:rsid w:val="004304D3"/>
    <w:rsid w:val="0043081A"/>
    <w:rsid w:val="0043302E"/>
    <w:rsid w:val="00437CA2"/>
    <w:rsid w:val="00441234"/>
    <w:rsid w:val="0044262D"/>
    <w:rsid w:val="00443B3E"/>
    <w:rsid w:val="00445435"/>
    <w:rsid w:val="00446948"/>
    <w:rsid w:val="0044735B"/>
    <w:rsid w:val="00447E9D"/>
    <w:rsid w:val="00450372"/>
    <w:rsid w:val="00453D17"/>
    <w:rsid w:val="00455CAA"/>
    <w:rsid w:val="004641C5"/>
    <w:rsid w:val="00465CB9"/>
    <w:rsid w:val="0047267D"/>
    <w:rsid w:val="00472FC8"/>
    <w:rsid w:val="00475183"/>
    <w:rsid w:val="00475586"/>
    <w:rsid w:val="00475F2A"/>
    <w:rsid w:val="0048442A"/>
    <w:rsid w:val="00485140"/>
    <w:rsid w:val="004873DB"/>
    <w:rsid w:val="004878C3"/>
    <w:rsid w:val="00487DF2"/>
    <w:rsid w:val="00487E60"/>
    <w:rsid w:val="00492400"/>
    <w:rsid w:val="00497FB3"/>
    <w:rsid w:val="004A7168"/>
    <w:rsid w:val="004B185D"/>
    <w:rsid w:val="004B39D4"/>
    <w:rsid w:val="004B40C6"/>
    <w:rsid w:val="004B4AEC"/>
    <w:rsid w:val="004C7371"/>
    <w:rsid w:val="004C73B5"/>
    <w:rsid w:val="004D0FC3"/>
    <w:rsid w:val="004D24EB"/>
    <w:rsid w:val="004D29E8"/>
    <w:rsid w:val="004D6BFD"/>
    <w:rsid w:val="004E3A62"/>
    <w:rsid w:val="004E7BCD"/>
    <w:rsid w:val="004F3476"/>
    <w:rsid w:val="0051186C"/>
    <w:rsid w:val="00513646"/>
    <w:rsid w:val="00513C51"/>
    <w:rsid w:val="00514443"/>
    <w:rsid w:val="0051508F"/>
    <w:rsid w:val="0052000C"/>
    <w:rsid w:val="00520EB1"/>
    <w:rsid w:val="00532996"/>
    <w:rsid w:val="00535B11"/>
    <w:rsid w:val="00535B50"/>
    <w:rsid w:val="00545F7E"/>
    <w:rsid w:val="00546AD9"/>
    <w:rsid w:val="00551194"/>
    <w:rsid w:val="00555003"/>
    <w:rsid w:val="00556E1C"/>
    <w:rsid w:val="00562822"/>
    <w:rsid w:val="0056536C"/>
    <w:rsid w:val="00566AB0"/>
    <w:rsid w:val="0056743D"/>
    <w:rsid w:val="005718B8"/>
    <w:rsid w:val="0057668C"/>
    <w:rsid w:val="005870F8"/>
    <w:rsid w:val="005874B6"/>
    <w:rsid w:val="00590E36"/>
    <w:rsid w:val="00590E41"/>
    <w:rsid w:val="00592CCE"/>
    <w:rsid w:val="00595A0F"/>
    <w:rsid w:val="00595D5D"/>
    <w:rsid w:val="00595D9F"/>
    <w:rsid w:val="005A08A9"/>
    <w:rsid w:val="005A60AE"/>
    <w:rsid w:val="005B38EE"/>
    <w:rsid w:val="005B4E8D"/>
    <w:rsid w:val="005B51CE"/>
    <w:rsid w:val="005B53DC"/>
    <w:rsid w:val="005C1D6B"/>
    <w:rsid w:val="005C29A4"/>
    <w:rsid w:val="005C2DB6"/>
    <w:rsid w:val="005C45F7"/>
    <w:rsid w:val="005D0C23"/>
    <w:rsid w:val="005D1AB3"/>
    <w:rsid w:val="005D319C"/>
    <w:rsid w:val="005D6383"/>
    <w:rsid w:val="005E0C1C"/>
    <w:rsid w:val="005E1050"/>
    <w:rsid w:val="005E1092"/>
    <w:rsid w:val="005F19A1"/>
    <w:rsid w:val="005F33D5"/>
    <w:rsid w:val="005F4CD6"/>
    <w:rsid w:val="005F4F2C"/>
    <w:rsid w:val="005F5D38"/>
    <w:rsid w:val="00600A28"/>
    <w:rsid w:val="006027C8"/>
    <w:rsid w:val="006040BE"/>
    <w:rsid w:val="006041CB"/>
    <w:rsid w:val="00604996"/>
    <w:rsid w:val="00604FE0"/>
    <w:rsid w:val="0060573B"/>
    <w:rsid w:val="00606525"/>
    <w:rsid w:val="00613A2F"/>
    <w:rsid w:val="00615210"/>
    <w:rsid w:val="0061592D"/>
    <w:rsid w:val="00616D74"/>
    <w:rsid w:val="00617FF4"/>
    <w:rsid w:val="0062003D"/>
    <w:rsid w:val="006236E4"/>
    <w:rsid w:val="0062423E"/>
    <w:rsid w:val="0062759B"/>
    <w:rsid w:val="006307A0"/>
    <w:rsid w:val="0063395E"/>
    <w:rsid w:val="0063438A"/>
    <w:rsid w:val="00634910"/>
    <w:rsid w:val="00634BCF"/>
    <w:rsid w:val="0063636F"/>
    <w:rsid w:val="00641460"/>
    <w:rsid w:val="00642DDE"/>
    <w:rsid w:val="0065285A"/>
    <w:rsid w:val="006542DF"/>
    <w:rsid w:val="00655494"/>
    <w:rsid w:val="00661E5A"/>
    <w:rsid w:val="0066592B"/>
    <w:rsid w:val="006659E6"/>
    <w:rsid w:val="00670E08"/>
    <w:rsid w:val="00680D93"/>
    <w:rsid w:val="00680FF7"/>
    <w:rsid w:val="0068103E"/>
    <w:rsid w:val="006867EB"/>
    <w:rsid w:val="00687CCF"/>
    <w:rsid w:val="00690256"/>
    <w:rsid w:val="00691E18"/>
    <w:rsid w:val="00692279"/>
    <w:rsid w:val="006A0C04"/>
    <w:rsid w:val="006A3152"/>
    <w:rsid w:val="006A5CB5"/>
    <w:rsid w:val="006A7C86"/>
    <w:rsid w:val="006A7D96"/>
    <w:rsid w:val="006B3008"/>
    <w:rsid w:val="006B3EFB"/>
    <w:rsid w:val="006B57D8"/>
    <w:rsid w:val="006B5BD4"/>
    <w:rsid w:val="006C0B04"/>
    <w:rsid w:val="006C0B7E"/>
    <w:rsid w:val="006C4EE3"/>
    <w:rsid w:val="006C7A1D"/>
    <w:rsid w:val="006D5D72"/>
    <w:rsid w:val="006E5133"/>
    <w:rsid w:val="006F5E1A"/>
    <w:rsid w:val="006F7891"/>
    <w:rsid w:val="007012F2"/>
    <w:rsid w:val="00702A25"/>
    <w:rsid w:val="00702DF8"/>
    <w:rsid w:val="00705BCF"/>
    <w:rsid w:val="007125FC"/>
    <w:rsid w:val="00713222"/>
    <w:rsid w:val="00713612"/>
    <w:rsid w:val="00715082"/>
    <w:rsid w:val="00715C3C"/>
    <w:rsid w:val="00716048"/>
    <w:rsid w:val="00723D13"/>
    <w:rsid w:val="00724691"/>
    <w:rsid w:val="007257F5"/>
    <w:rsid w:val="00726DC9"/>
    <w:rsid w:val="00731814"/>
    <w:rsid w:val="00732515"/>
    <w:rsid w:val="0073303F"/>
    <w:rsid w:val="00736C3D"/>
    <w:rsid w:val="0073750F"/>
    <w:rsid w:val="00740FBE"/>
    <w:rsid w:val="0074286A"/>
    <w:rsid w:val="00743672"/>
    <w:rsid w:val="00745D58"/>
    <w:rsid w:val="00746C2A"/>
    <w:rsid w:val="00747599"/>
    <w:rsid w:val="007546D6"/>
    <w:rsid w:val="00762C5A"/>
    <w:rsid w:val="00762EF6"/>
    <w:rsid w:val="007710C0"/>
    <w:rsid w:val="007713C4"/>
    <w:rsid w:val="0077189B"/>
    <w:rsid w:val="007734E8"/>
    <w:rsid w:val="00786EE8"/>
    <w:rsid w:val="00790EE1"/>
    <w:rsid w:val="0079108A"/>
    <w:rsid w:val="00791AA7"/>
    <w:rsid w:val="0079436C"/>
    <w:rsid w:val="007957A3"/>
    <w:rsid w:val="0079683A"/>
    <w:rsid w:val="007A03D6"/>
    <w:rsid w:val="007A30B4"/>
    <w:rsid w:val="007A5610"/>
    <w:rsid w:val="007A6259"/>
    <w:rsid w:val="007B15B5"/>
    <w:rsid w:val="007B5C30"/>
    <w:rsid w:val="007B711E"/>
    <w:rsid w:val="007C50BC"/>
    <w:rsid w:val="007C76FA"/>
    <w:rsid w:val="007D4049"/>
    <w:rsid w:val="007D6369"/>
    <w:rsid w:val="007E5A67"/>
    <w:rsid w:val="007E7B98"/>
    <w:rsid w:val="007F344F"/>
    <w:rsid w:val="007F6EBF"/>
    <w:rsid w:val="008021CE"/>
    <w:rsid w:val="00806B6A"/>
    <w:rsid w:val="00806BB1"/>
    <w:rsid w:val="00810DB4"/>
    <w:rsid w:val="00813C1A"/>
    <w:rsid w:val="0081662F"/>
    <w:rsid w:val="00820F23"/>
    <w:rsid w:val="00822CA8"/>
    <w:rsid w:val="00824BC2"/>
    <w:rsid w:val="0083025E"/>
    <w:rsid w:val="0083053F"/>
    <w:rsid w:val="0083180F"/>
    <w:rsid w:val="00833520"/>
    <w:rsid w:val="008367B2"/>
    <w:rsid w:val="008370CB"/>
    <w:rsid w:val="00843D16"/>
    <w:rsid w:val="008442B3"/>
    <w:rsid w:val="00846109"/>
    <w:rsid w:val="00846292"/>
    <w:rsid w:val="008541BB"/>
    <w:rsid w:val="00854758"/>
    <w:rsid w:val="00854DEF"/>
    <w:rsid w:val="0085505D"/>
    <w:rsid w:val="00857388"/>
    <w:rsid w:val="0086064D"/>
    <w:rsid w:val="00865A4A"/>
    <w:rsid w:val="00871359"/>
    <w:rsid w:val="00872931"/>
    <w:rsid w:val="00874C2C"/>
    <w:rsid w:val="008761AA"/>
    <w:rsid w:val="00876A5A"/>
    <w:rsid w:val="00880004"/>
    <w:rsid w:val="008802B9"/>
    <w:rsid w:val="008831AE"/>
    <w:rsid w:val="0089071C"/>
    <w:rsid w:val="00891AF6"/>
    <w:rsid w:val="008931AA"/>
    <w:rsid w:val="00893680"/>
    <w:rsid w:val="008940E2"/>
    <w:rsid w:val="0089716F"/>
    <w:rsid w:val="008A330A"/>
    <w:rsid w:val="008A7A10"/>
    <w:rsid w:val="008B1D5F"/>
    <w:rsid w:val="008B623C"/>
    <w:rsid w:val="008C01EE"/>
    <w:rsid w:val="008C5BB8"/>
    <w:rsid w:val="008D2434"/>
    <w:rsid w:val="008D3853"/>
    <w:rsid w:val="008D43CD"/>
    <w:rsid w:val="008E13F9"/>
    <w:rsid w:val="008E2FD4"/>
    <w:rsid w:val="008E3ED9"/>
    <w:rsid w:val="008E6EB6"/>
    <w:rsid w:val="008E7BEB"/>
    <w:rsid w:val="008F0995"/>
    <w:rsid w:val="008F1735"/>
    <w:rsid w:val="008F3D6E"/>
    <w:rsid w:val="008F3E07"/>
    <w:rsid w:val="009012D9"/>
    <w:rsid w:val="00901D6E"/>
    <w:rsid w:val="00906C04"/>
    <w:rsid w:val="00906D9B"/>
    <w:rsid w:val="0091258F"/>
    <w:rsid w:val="00915EF1"/>
    <w:rsid w:val="00917A7D"/>
    <w:rsid w:val="00920D6A"/>
    <w:rsid w:val="00921FB4"/>
    <w:rsid w:val="009232B7"/>
    <w:rsid w:val="009269DE"/>
    <w:rsid w:val="00927397"/>
    <w:rsid w:val="009277CA"/>
    <w:rsid w:val="00931B87"/>
    <w:rsid w:val="0093231A"/>
    <w:rsid w:val="00937267"/>
    <w:rsid w:val="0094440C"/>
    <w:rsid w:val="00955221"/>
    <w:rsid w:val="009606E5"/>
    <w:rsid w:val="00967992"/>
    <w:rsid w:val="009704A9"/>
    <w:rsid w:val="0097260A"/>
    <w:rsid w:val="00973A10"/>
    <w:rsid w:val="00975109"/>
    <w:rsid w:val="00980BD7"/>
    <w:rsid w:val="00992D32"/>
    <w:rsid w:val="009956EB"/>
    <w:rsid w:val="009A09FC"/>
    <w:rsid w:val="009A3288"/>
    <w:rsid w:val="009A5D27"/>
    <w:rsid w:val="009B0144"/>
    <w:rsid w:val="009B42C6"/>
    <w:rsid w:val="009C092B"/>
    <w:rsid w:val="009C2A6E"/>
    <w:rsid w:val="009C52DD"/>
    <w:rsid w:val="009D53C3"/>
    <w:rsid w:val="009D693F"/>
    <w:rsid w:val="009E1556"/>
    <w:rsid w:val="009E2D34"/>
    <w:rsid w:val="009E2D8B"/>
    <w:rsid w:val="009E58C7"/>
    <w:rsid w:val="009F035E"/>
    <w:rsid w:val="009F0BAD"/>
    <w:rsid w:val="009F0C4C"/>
    <w:rsid w:val="009F3681"/>
    <w:rsid w:val="009F4501"/>
    <w:rsid w:val="009F469D"/>
    <w:rsid w:val="00A0063B"/>
    <w:rsid w:val="00A012B2"/>
    <w:rsid w:val="00A058BE"/>
    <w:rsid w:val="00A14065"/>
    <w:rsid w:val="00A1746D"/>
    <w:rsid w:val="00A22699"/>
    <w:rsid w:val="00A23FEC"/>
    <w:rsid w:val="00A24A45"/>
    <w:rsid w:val="00A24E61"/>
    <w:rsid w:val="00A30E18"/>
    <w:rsid w:val="00A32975"/>
    <w:rsid w:val="00A34C74"/>
    <w:rsid w:val="00A433FF"/>
    <w:rsid w:val="00A45F0B"/>
    <w:rsid w:val="00A50749"/>
    <w:rsid w:val="00A52685"/>
    <w:rsid w:val="00A52E96"/>
    <w:rsid w:val="00A57A8D"/>
    <w:rsid w:val="00A63EBB"/>
    <w:rsid w:val="00A64E0C"/>
    <w:rsid w:val="00A701E1"/>
    <w:rsid w:val="00A70318"/>
    <w:rsid w:val="00A762CD"/>
    <w:rsid w:val="00A775DA"/>
    <w:rsid w:val="00A80DE0"/>
    <w:rsid w:val="00A80F9E"/>
    <w:rsid w:val="00A81F62"/>
    <w:rsid w:val="00A8407F"/>
    <w:rsid w:val="00A908DF"/>
    <w:rsid w:val="00A93A52"/>
    <w:rsid w:val="00A93A73"/>
    <w:rsid w:val="00A97678"/>
    <w:rsid w:val="00AB01EC"/>
    <w:rsid w:val="00AB2E9C"/>
    <w:rsid w:val="00AB36D5"/>
    <w:rsid w:val="00AB431A"/>
    <w:rsid w:val="00AC0278"/>
    <w:rsid w:val="00AC2C89"/>
    <w:rsid w:val="00AC2D1E"/>
    <w:rsid w:val="00AC301A"/>
    <w:rsid w:val="00AC5268"/>
    <w:rsid w:val="00AC5C09"/>
    <w:rsid w:val="00AC69F1"/>
    <w:rsid w:val="00AD0096"/>
    <w:rsid w:val="00AD7DB7"/>
    <w:rsid w:val="00AE0D00"/>
    <w:rsid w:val="00AE23BE"/>
    <w:rsid w:val="00AE2B20"/>
    <w:rsid w:val="00AE3519"/>
    <w:rsid w:val="00AE5AE6"/>
    <w:rsid w:val="00AE678B"/>
    <w:rsid w:val="00AE6CB8"/>
    <w:rsid w:val="00AE799F"/>
    <w:rsid w:val="00AF094C"/>
    <w:rsid w:val="00AF1E8B"/>
    <w:rsid w:val="00B016FE"/>
    <w:rsid w:val="00B017B1"/>
    <w:rsid w:val="00B14E27"/>
    <w:rsid w:val="00B14F12"/>
    <w:rsid w:val="00B162F9"/>
    <w:rsid w:val="00B21FBE"/>
    <w:rsid w:val="00B221AF"/>
    <w:rsid w:val="00B227AB"/>
    <w:rsid w:val="00B3107D"/>
    <w:rsid w:val="00B31836"/>
    <w:rsid w:val="00B332CC"/>
    <w:rsid w:val="00B33C22"/>
    <w:rsid w:val="00B33C50"/>
    <w:rsid w:val="00B342DF"/>
    <w:rsid w:val="00B35637"/>
    <w:rsid w:val="00B36E58"/>
    <w:rsid w:val="00B37A0A"/>
    <w:rsid w:val="00B44F58"/>
    <w:rsid w:val="00B451F5"/>
    <w:rsid w:val="00B45F39"/>
    <w:rsid w:val="00B46177"/>
    <w:rsid w:val="00B5269D"/>
    <w:rsid w:val="00B71249"/>
    <w:rsid w:val="00B726A9"/>
    <w:rsid w:val="00B807CB"/>
    <w:rsid w:val="00B80EE1"/>
    <w:rsid w:val="00B81AC3"/>
    <w:rsid w:val="00B82F4A"/>
    <w:rsid w:val="00B92A93"/>
    <w:rsid w:val="00BA1538"/>
    <w:rsid w:val="00BB012F"/>
    <w:rsid w:val="00BB1459"/>
    <w:rsid w:val="00BB2544"/>
    <w:rsid w:val="00BB5B1F"/>
    <w:rsid w:val="00BB7273"/>
    <w:rsid w:val="00BC0F7B"/>
    <w:rsid w:val="00BC2674"/>
    <w:rsid w:val="00BC65C6"/>
    <w:rsid w:val="00BD23B2"/>
    <w:rsid w:val="00BD2DCC"/>
    <w:rsid w:val="00BD3686"/>
    <w:rsid w:val="00BD452C"/>
    <w:rsid w:val="00BD54D1"/>
    <w:rsid w:val="00BD70BA"/>
    <w:rsid w:val="00BD7BA9"/>
    <w:rsid w:val="00BE745D"/>
    <w:rsid w:val="00BF25BE"/>
    <w:rsid w:val="00BF4D4C"/>
    <w:rsid w:val="00BF5C36"/>
    <w:rsid w:val="00C02DD5"/>
    <w:rsid w:val="00C03CD4"/>
    <w:rsid w:val="00C03CFF"/>
    <w:rsid w:val="00C057E7"/>
    <w:rsid w:val="00C109EA"/>
    <w:rsid w:val="00C16E87"/>
    <w:rsid w:val="00C17236"/>
    <w:rsid w:val="00C2152A"/>
    <w:rsid w:val="00C23F5C"/>
    <w:rsid w:val="00C2403B"/>
    <w:rsid w:val="00C32F78"/>
    <w:rsid w:val="00C33B30"/>
    <w:rsid w:val="00C34670"/>
    <w:rsid w:val="00C445CD"/>
    <w:rsid w:val="00C44840"/>
    <w:rsid w:val="00C45B2E"/>
    <w:rsid w:val="00C46E25"/>
    <w:rsid w:val="00C50E24"/>
    <w:rsid w:val="00C51480"/>
    <w:rsid w:val="00C51747"/>
    <w:rsid w:val="00C51DD2"/>
    <w:rsid w:val="00C54E70"/>
    <w:rsid w:val="00C56314"/>
    <w:rsid w:val="00C6132D"/>
    <w:rsid w:val="00C64324"/>
    <w:rsid w:val="00C67E20"/>
    <w:rsid w:val="00C703D8"/>
    <w:rsid w:val="00C71482"/>
    <w:rsid w:val="00C719B8"/>
    <w:rsid w:val="00C71B31"/>
    <w:rsid w:val="00C7369D"/>
    <w:rsid w:val="00C742FB"/>
    <w:rsid w:val="00C74FA8"/>
    <w:rsid w:val="00C7770E"/>
    <w:rsid w:val="00C81737"/>
    <w:rsid w:val="00C81A7E"/>
    <w:rsid w:val="00C838C2"/>
    <w:rsid w:val="00C91DB2"/>
    <w:rsid w:val="00C92856"/>
    <w:rsid w:val="00C93F39"/>
    <w:rsid w:val="00C94832"/>
    <w:rsid w:val="00CA19F0"/>
    <w:rsid w:val="00CA4FD9"/>
    <w:rsid w:val="00CA74C2"/>
    <w:rsid w:val="00CB0D66"/>
    <w:rsid w:val="00CD6520"/>
    <w:rsid w:val="00CD69EF"/>
    <w:rsid w:val="00CD6AA1"/>
    <w:rsid w:val="00CD7488"/>
    <w:rsid w:val="00CE2562"/>
    <w:rsid w:val="00CE66EB"/>
    <w:rsid w:val="00CE69AF"/>
    <w:rsid w:val="00CF023C"/>
    <w:rsid w:val="00CF0337"/>
    <w:rsid w:val="00CF0988"/>
    <w:rsid w:val="00CF0B46"/>
    <w:rsid w:val="00CF2E1C"/>
    <w:rsid w:val="00CF3337"/>
    <w:rsid w:val="00CF59F1"/>
    <w:rsid w:val="00CF6828"/>
    <w:rsid w:val="00D06979"/>
    <w:rsid w:val="00D07022"/>
    <w:rsid w:val="00D07AE4"/>
    <w:rsid w:val="00D12E7F"/>
    <w:rsid w:val="00D14C75"/>
    <w:rsid w:val="00D20155"/>
    <w:rsid w:val="00D23F4D"/>
    <w:rsid w:val="00D31298"/>
    <w:rsid w:val="00D3204E"/>
    <w:rsid w:val="00D36AAB"/>
    <w:rsid w:val="00D52F4D"/>
    <w:rsid w:val="00D5665E"/>
    <w:rsid w:val="00D60D5C"/>
    <w:rsid w:val="00D659B6"/>
    <w:rsid w:val="00D65FE1"/>
    <w:rsid w:val="00D73BF3"/>
    <w:rsid w:val="00D74A7D"/>
    <w:rsid w:val="00D75086"/>
    <w:rsid w:val="00D7798A"/>
    <w:rsid w:val="00D77EBC"/>
    <w:rsid w:val="00D82D84"/>
    <w:rsid w:val="00D84AF3"/>
    <w:rsid w:val="00D85585"/>
    <w:rsid w:val="00D85CF3"/>
    <w:rsid w:val="00D868A9"/>
    <w:rsid w:val="00D949AA"/>
    <w:rsid w:val="00DA274D"/>
    <w:rsid w:val="00DA2901"/>
    <w:rsid w:val="00DA5D09"/>
    <w:rsid w:val="00DB0257"/>
    <w:rsid w:val="00DB0CB1"/>
    <w:rsid w:val="00DB301B"/>
    <w:rsid w:val="00DB6F25"/>
    <w:rsid w:val="00DB6FE7"/>
    <w:rsid w:val="00DB7D24"/>
    <w:rsid w:val="00DC1148"/>
    <w:rsid w:val="00DC2AD1"/>
    <w:rsid w:val="00DC3372"/>
    <w:rsid w:val="00DC62FD"/>
    <w:rsid w:val="00DD28D1"/>
    <w:rsid w:val="00DD7B53"/>
    <w:rsid w:val="00DE1A84"/>
    <w:rsid w:val="00DE273F"/>
    <w:rsid w:val="00DE5EA6"/>
    <w:rsid w:val="00E00E43"/>
    <w:rsid w:val="00E02046"/>
    <w:rsid w:val="00E03540"/>
    <w:rsid w:val="00E03A62"/>
    <w:rsid w:val="00E06F32"/>
    <w:rsid w:val="00E11963"/>
    <w:rsid w:val="00E134EA"/>
    <w:rsid w:val="00E159CC"/>
    <w:rsid w:val="00E15D98"/>
    <w:rsid w:val="00E17FF1"/>
    <w:rsid w:val="00E2441D"/>
    <w:rsid w:val="00E265DB"/>
    <w:rsid w:val="00E269DB"/>
    <w:rsid w:val="00E27AE3"/>
    <w:rsid w:val="00E3065C"/>
    <w:rsid w:val="00E35350"/>
    <w:rsid w:val="00E369D5"/>
    <w:rsid w:val="00E416FC"/>
    <w:rsid w:val="00E5399A"/>
    <w:rsid w:val="00E53C5C"/>
    <w:rsid w:val="00E57231"/>
    <w:rsid w:val="00E60C32"/>
    <w:rsid w:val="00E611DB"/>
    <w:rsid w:val="00E61AB2"/>
    <w:rsid w:val="00E63E98"/>
    <w:rsid w:val="00E64E60"/>
    <w:rsid w:val="00E67A01"/>
    <w:rsid w:val="00E72322"/>
    <w:rsid w:val="00E724BA"/>
    <w:rsid w:val="00E72C24"/>
    <w:rsid w:val="00E74DFE"/>
    <w:rsid w:val="00E829DE"/>
    <w:rsid w:val="00E8597A"/>
    <w:rsid w:val="00E863A0"/>
    <w:rsid w:val="00E86D62"/>
    <w:rsid w:val="00E93033"/>
    <w:rsid w:val="00E97063"/>
    <w:rsid w:val="00E97351"/>
    <w:rsid w:val="00EA44C7"/>
    <w:rsid w:val="00EA48E4"/>
    <w:rsid w:val="00EA75AE"/>
    <w:rsid w:val="00EB01EA"/>
    <w:rsid w:val="00EB09D2"/>
    <w:rsid w:val="00EB3036"/>
    <w:rsid w:val="00EB4D92"/>
    <w:rsid w:val="00EB7699"/>
    <w:rsid w:val="00ED0016"/>
    <w:rsid w:val="00ED2967"/>
    <w:rsid w:val="00ED6F9D"/>
    <w:rsid w:val="00EE0208"/>
    <w:rsid w:val="00EE0A5B"/>
    <w:rsid w:val="00EE0E76"/>
    <w:rsid w:val="00EE2F38"/>
    <w:rsid w:val="00EE30CE"/>
    <w:rsid w:val="00EE6330"/>
    <w:rsid w:val="00EF02BA"/>
    <w:rsid w:val="00EF0315"/>
    <w:rsid w:val="00EF51C9"/>
    <w:rsid w:val="00EF59FD"/>
    <w:rsid w:val="00F02540"/>
    <w:rsid w:val="00F06513"/>
    <w:rsid w:val="00F07F13"/>
    <w:rsid w:val="00F159C7"/>
    <w:rsid w:val="00F169A1"/>
    <w:rsid w:val="00F20745"/>
    <w:rsid w:val="00F238EF"/>
    <w:rsid w:val="00F24601"/>
    <w:rsid w:val="00F25F3A"/>
    <w:rsid w:val="00F2698F"/>
    <w:rsid w:val="00F33E8C"/>
    <w:rsid w:val="00F3762B"/>
    <w:rsid w:val="00F43E17"/>
    <w:rsid w:val="00F471D2"/>
    <w:rsid w:val="00F47B89"/>
    <w:rsid w:val="00F52F5F"/>
    <w:rsid w:val="00F57C89"/>
    <w:rsid w:val="00F60078"/>
    <w:rsid w:val="00F63860"/>
    <w:rsid w:val="00F6536B"/>
    <w:rsid w:val="00F716AC"/>
    <w:rsid w:val="00F81794"/>
    <w:rsid w:val="00F823BA"/>
    <w:rsid w:val="00F82ADF"/>
    <w:rsid w:val="00F82F4E"/>
    <w:rsid w:val="00F846EE"/>
    <w:rsid w:val="00F84BB2"/>
    <w:rsid w:val="00F97B0B"/>
    <w:rsid w:val="00FA128E"/>
    <w:rsid w:val="00FA2795"/>
    <w:rsid w:val="00FA2A0F"/>
    <w:rsid w:val="00FA409C"/>
    <w:rsid w:val="00FC0695"/>
    <w:rsid w:val="00FD0870"/>
    <w:rsid w:val="00FD50BA"/>
    <w:rsid w:val="00FD7C57"/>
    <w:rsid w:val="00FE0078"/>
    <w:rsid w:val="00FE108B"/>
    <w:rsid w:val="00FE2577"/>
    <w:rsid w:val="00FF3AD9"/>
    <w:rsid w:val="00FF7C3F"/>
    <w:rsid w:val="00FF7E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A3EC8"/>
  <w15:chartTrackingRefBased/>
  <w15:docId w15:val="{F64B3D56-0CB4-49D1-A7AE-F07CD4C8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DEF"/>
    <w:pPr>
      <w:keepNext/>
      <w:keepLines/>
      <w:spacing w:before="240" w:after="0"/>
      <w:outlineLvl w:val="0"/>
    </w:pPr>
    <w:rPr>
      <w:rFonts w:asciiTheme="majorHAnsi" w:eastAsiaTheme="majorEastAsia" w:hAnsiTheme="majorHAnsi" w:cstheme="majorBidi"/>
      <w:color w:val="6B911C" w:themeColor="accent1" w:themeShade="BF"/>
      <w:sz w:val="32"/>
      <w:szCs w:val="32"/>
      <w:lang w:val="en-US"/>
    </w:rPr>
  </w:style>
  <w:style w:type="paragraph" w:styleId="Heading3">
    <w:name w:val="heading 3"/>
    <w:basedOn w:val="Normal"/>
    <w:next w:val="Normal"/>
    <w:link w:val="Heading3Char"/>
    <w:uiPriority w:val="9"/>
    <w:semiHidden/>
    <w:unhideWhenUsed/>
    <w:qFormat/>
    <w:rsid w:val="00E67A01"/>
    <w:pPr>
      <w:keepNext/>
      <w:keepLines/>
      <w:spacing w:before="40" w:after="0"/>
      <w:outlineLvl w:val="2"/>
    </w:pPr>
    <w:rPr>
      <w:rFonts w:asciiTheme="majorHAnsi" w:eastAsiaTheme="majorEastAsia" w:hAnsiTheme="majorHAnsi" w:cstheme="majorBidi"/>
      <w:color w:val="476013" w:themeColor="accent1" w:themeShade="7F"/>
      <w:sz w:val="24"/>
      <w:szCs w:val="24"/>
    </w:rPr>
  </w:style>
  <w:style w:type="paragraph" w:styleId="Heading4">
    <w:name w:val="heading 4"/>
    <w:basedOn w:val="Normal"/>
    <w:next w:val="Normal"/>
    <w:link w:val="Heading4Char"/>
    <w:uiPriority w:val="9"/>
    <w:semiHidden/>
    <w:unhideWhenUsed/>
    <w:qFormat/>
    <w:rsid w:val="002E1F23"/>
    <w:pPr>
      <w:keepNext/>
      <w:keepLines/>
      <w:spacing w:before="40" w:after="0"/>
      <w:outlineLvl w:val="3"/>
    </w:pPr>
    <w:rPr>
      <w:rFonts w:asciiTheme="majorHAnsi" w:eastAsiaTheme="majorEastAsia" w:hAnsiTheme="majorHAnsi" w:cstheme="majorBidi"/>
      <w:i/>
      <w:iCs/>
      <w:color w:val="6B911C"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6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6048"/>
    <w:rPr>
      <w:rFonts w:eastAsiaTheme="minorEastAsia"/>
      <w:lang w:val="en-US"/>
    </w:rPr>
  </w:style>
  <w:style w:type="paragraph" w:styleId="Header">
    <w:name w:val="header"/>
    <w:basedOn w:val="Normal"/>
    <w:link w:val="HeaderChar"/>
    <w:uiPriority w:val="99"/>
    <w:unhideWhenUsed/>
    <w:rsid w:val="0005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249"/>
  </w:style>
  <w:style w:type="paragraph" w:styleId="Footer">
    <w:name w:val="footer"/>
    <w:basedOn w:val="Normal"/>
    <w:link w:val="FooterChar"/>
    <w:uiPriority w:val="99"/>
    <w:unhideWhenUsed/>
    <w:rsid w:val="0005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249"/>
  </w:style>
  <w:style w:type="paragraph" w:styleId="ListParagraph">
    <w:name w:val="List Paragraph"/>
    <w:basedOn w:val="Normal"/>
    <w:uiPriority w:val="34"/>
    <w:qFormat/>
    <w:rsid w:val="00AC5268"/>
    <w:pPr>
      <w:ind w:left="720"/>
      <w:contextualSpacing/>
    </w:pPr>
  </w:style>
  <w:style w:type="character" w:customStyle="1" w:styleId="Heading1Char">
    <w:name w:val="Heading 1 Char"/>
    <w:basedOn w:val="DefaultParagraphFont"/>
    <w:link w:val="Heading1"/>
    <w:uiPriority w:val="9"/>
    <w:rsid w:val="00854DEF"/>
    <w:rPr>
      <w:rFonts w:asciiTheme="majorHAnsi" w:eastAsiaTheme="majorEastAsia" w:hAnsiTheme="majorHAnsi" w:cstheme="majorBidi"/>
      <w:color w:val="6B911C" w:themeColor="accent1" w:themeShade="BF"/>
      <w:sz w:val="32"/>
      <w:szCs w:val="32"/>
      <w:lang w:val="en-US"/>
    </w:rPr>
  </w:style>
  <w:style w:type="paragraph" w:styleId="Bibliography">
    <w:name w:val="Bibliography"/>
    <w:basedOn w:val="Normal"/>
    <w:next w:val="Normal"/>
    <w:uiPriority w:val="37"/>
    <w:unhideWhenUsed/>
    <w:rsid w:val="00854DEF"/>
  </w:style>
  <w:style w:type="paragraph" w:styleId="TOCHeading">
    <w:name w:val="TOC Heading"/>
    <w:basedOn w:val="Heading1"/>
    <w:next w:val="Normal"/>
    <w:uiPriority w:val="39"/>
    <w:unhideWhenUsed/>
    <w:qFormat/>
    <w:rsid w:val="00B162F9"/>
    <w:pPr>
      <w:outlineLvl w:val="9"/>
    </w:pPr>
  </w:style>
  <w:style w:type="paragraph" w:styleId="TOC1">
    <w:name w:val="toc 1"/>
    <w:basedOn w:val="Normal"/>
    <w:next w:val="Normal"/>
    <w:autoRedefine/>
    <w:uiPriority w:val="39"/>
    <w:unhideWhenUsed/>
    <w:rsid w:val="00B162F9"/>
    <w:pPr>
      <w:spacing w:after="100"/>
    </w:pPr>
  </w:style>
  <w:style w:type="character" w:styleId="Hyperlink">
    <w:name w:val="Hyperlink"/>
    <w:basedOn w:val="DefaultParagraphFont"/>
    <w:uiPriority w:val="99"/>
    <w:unhideWhenUsed/>
    <w:rsid w:val="00B162F9"/>
    <w:rPr>
      <w:color w:val="99CA3C" w:themeColor="hyperlink"/>
      <w:u w:val="single"/>
    </w:rPr>
  </w:style>
  <w:style w:type="paragraph" w:styleId="TOC2">
    <w:name w:val="toc 2"/>
    <w:basedOn w:val="Normal"/>
    <w:next w:val="Normal"/>
    <w:autoRedefine/>
    <w:uiPriority w:val="39"/>
    <w:unhideWhenUsed/>
    <w:rsid w:val="00915EF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15EF1"/>
    <w:pPr>
      <w:spacing w:after="100"/>
      <w:ind w:left="440"/>
    </w:pPr>
    <w:rPr>
      <w:rFonts w:eastAsiaTheme="minorEastAsia" w:cs="Times New Roman"/>
      <w:lang w:val="en-US"/>
    </w:rPr>
  </w:style>
  <w:style w:type="paragraph" w:styleId="NormalWeb">
    <w:name w:val="Normal (Web)"/>
    <w:basedOn w:val="Normal"/>
    <w:uiPriority w:val="99"/>
    <w:semiHidden/>
    <w:unhideWhenUsed/>
    <w:rsid w:val="000D27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D2706"/>
    <w:rPr>
      <w:color w:val="605E5C"/>
      <w:shd w:val="clear" w:color="auto" w:fill="E1DFDD"/>
    </w:rPr>
  </w:style>
  <w:style w:type="character" w:styleId="FollowedHyperlink">
    <w:name w:val="FollowedHyperlink"/>
    <w:basedOn w:val="DefaultParagraphFont"/>
    <w:uiPriority w:val="99"/>
    <w:semiHidden/>
    <w:unhideWhenUsed/>
    <w:rsid w:val="00F81794"/>
    <w:rPr>
      <w:color w:val="B9D181" w:themeColor="followedHyperlink"/>
      <w:u w:val="single"/>
    </w:rPr>
  </w:style>
  <w:style w:type="character" w:customStyle="1" w:styleId="Heading3Char">
    <w:name w:val="Heading 3 Char"/>
    <w:basedOn w:val="DefaultParagraphFont"/>
    <w:link w:val="Heading3"/>
    <w:uiPriority w:val="9"/>
    <w:semiHidden/>
    <w:rsid w:val="00E67A01"/>
    <w:rPr>
      <w:rFonts w:asciiTheme="majorHAnsi" w:eastAsiaTheme="majorEastAsia" w:hAnsiTheme="majorHAnsi" w:cstheme="majorBidi"/>
      <w:color w:val="476013" w:themeColor="accent1" w:themeShade="7F"/>
      <w:sz w:val="24"/>
      <w:szCs w:val="24"/>
    </w:rPr>
  </w:style>
  <w:style w:type="character" w:styleId="Strong">
    <w:name w:val="Strong"/>
    <w:basedOn w:val="DefaultParagraphFont"/>
    <w:uiPriority w:val="22"/>
    <w:qFormat/>
    <w:rsid w:val="00150CFA"/>
    <w:rPr>
      <w:b/>
      <w:bCs/>
    </w:rPr>
  </w:style>
  <w:style w:type="character" w:customStyle="1" w:styleId="Heading4Char">
    <w:name w:val="Heading 4 Char"/>
    <w:basedOn w:val="DefaultParagraphFont"/>
    <w:link w:val="Heading4"/>
    <w:uiPriority w:val="9"/>
    <w:semiHidden/>
    <w:rsid w:val="002E1F23"/>
    <w:rPr>
      <w:rFonts w:asciiTheme="majorHAnsi" w:eastAsiaTheme="majorEastAsia" w:hAnsiTheme="majorHAnsi" w:cstheme="majorBidi"/>
      <w:i/>
      <w:iCs/>
      <w:color w:val="6B911C"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9395">
      <w:bodyDiv w:val="1"/>
      <w:marLeft w:val="0"/>
      <w:marRight w:val="0"/>
      <w:marTop w:val="0"/>
      <w:marBottom w:val="0"/>
      <w:divBdr>
        <w:top w:val="none" w:sz="0" w:space="0" w:color="auto"/>
        <w:left w:val="none" w:sz="0" w:space="0" w:color="auto"/>
        <w:bottom w:val="none" w:sz="0" w:space="0" w:color="auto"/>
        <w:right w:val="none" w:sz="0" w:space="0" w:color="auto"/>
      </w:divBdr>
    </w:div>
    <w:div w:id="31929044">
      <w:bodyDiv w:val="1"/>
      <w:marLeft w:val="0"/>
      <w:marRight w:val="0"/>
      <w:marTop w:val="0"/>
      <w:marBottom w:val="0"/>
      <w:divBdr>
        <w:top w:val="none" w:sz="0" w:space="0" w:color="auto"/>
        <w:left w:val="none" w:sz="0" w:space="0" w:color="auto"/>
        <w:bottom w:val="none" w:sz="0" w:space="0" w:color="auto"/>
        <w:right w:val="none" w:sz="0" w:space="0" w:color="auto"/>
      </w:divBdr>
    </w:div>
    <w:div w:id="42412145">
      <w:bodyDiv w:val="1"/>
      <w:marLeft w:val="0"/>
      <w:marRight w:val="0"/>
      <w:marTop w:val="0"/>
      <w:marBottom w:val="0"/>
      <w:divBdr>
        <w:top w:val="none" w:sz="0" w:space="0" w:color="auto"/>
        <w:left w:val="none" w:sz="0" w:space="0" w:color="auto"/>
        <w:bottom w:val="none" w:sz="0" w:space="0" w:color="auto"/>
        <w:right w:val="none" w:sz="0" w:space="0" w:color="auto"/>
      </w:divBdr>
    </w:div>
    <w:div w:id="45642481">
      <w:bodyDiv w:val="1"/>
      <w:marLeft w:val="0"/>
      <w:marRight w:val="0"/>
      <w:marTop w:val="0"/>
      <w:marBottom w:val="0"/>
      <w:divBdr>
        <w:top w:val="none" w:sz="0" w:space="0" w:color="auto"/>
        <w:left w:val="none" w:sz="0" w:space="0" w:color="auto"/>
        <w:bottom w:val="none" w:sz="0" w:space="0" w:color="auto"/>
        <w:right w:val="none" w:sz="0" w:space="0" w:color="auto"/>
      </w:divBdr>
    </w:div>
    <w:div w:id="61029677">
      <w:bodyDiv w:val="1"/>
      <w:marLeft w:val="0"/>
      <w:marRight w:val="0"/>
      <w:marTop w:val="0"/>
      <w:marBottom w:val="0"/>
      <w:divBdr>
        <w:top w:val="none" w:sz="0" w:space="0" w:color="auto"/>
        <w:left w:val="none" w:sz="0" w:space="0" w:color="auto"/>
        <w:bottom w:val="none" w:sz="0" w:space="0" w:color="auto"/>
        <w:right w:val="none" w:sz="0" w:space="0" w:color="auto"/>
      </w:divBdr>
    </w:div>
    <w:div w:id="67775393">
      <w:bodyDiv w:val="1"/>
      <w:marLeft w:val="0"/>
      <w:marRight w:val="0"/>
      <w:marTop w:val="0"/>
      <w:marBottom w:val="0"/>
      <w:divBdr>
        <w:top w:val="none" w:sz="0" w:space="0" w:color="auto"/>
        <w:left w:val="none" w:sz="0" w:space="0" w:color="auto"/>
        <w:bottom w:val="none" w:sz="0" w:space="0" w:color="auto"/>
        <w:right w:val="none" w:sz="0" w:space="0" w:color="auto"/>
      </w:divBdr>
    </w:div>
    <w:div w:id="93328098">
      <w:bodyDiv w:val="1"/>
      <w:marLeft w:val="0"/>
      <w:marRight w:val="0"/>
      <w:marTop w:val="0"/>
      <w:marBottom w:val="0"/>
      <w:divBdr>
        <w:top w:val="none" w:sz="0" w:space="0" w:color="auto"/>
        <w:left w:val="none" w:sz="0" w:space="0" w:color="auto"/>
        <w:bottom w:val="none" w:sz="0" w:space="0" w:color="auto"/>
        <w:right w:val="none" w:sz="0" w:space="0" w:color="auto"/>
      </w:divBdr>
    </w:div>
    <w:div w:id="104037980">
      <w:bodyDiv w:val="1"/>
      <w:marLeft w:val="0"/>
      <w:marRight w:val="0"/>
      <w:marTop w:val="0"/>
      <w:marBottom w:val="0"/>
      <w:divBdr>
        <w:top w:val="none" w:sz="0" w:space="0" w:color="auto"/>
        <w:left w:val="none" w:sz="0" w:space="0" w:color="auto"/>
        <w:bottom w:val="none" w:sz="0" w:space="0" w:color="auto"/>
        <w:right w:val="none" w:sz="0" w:space="0" w:color="auto"/>
      </w:divBdr>
    </w:div>
    <w:div w:id="116070476">
      <w:bodyDiv w:val="1"/>
      <w:marLeft w:val="0"/>
      <w:marRight w:val="0"/>
      <w:marTop w:val="0"/>
      <w:marBottom w:val="0"/>
      <w:divBdr>
        <w:top w:val="none" w:sz="0" w:space="0" w:color="auto"/>
        <w:left w:val="none" w:sz="0" w:space="0" w:color="auto"/>
        <w:bottom w:val="none" w:sz="0" w:space="0" w:color="auto"/>
        <w:right w:val="none" w:sz="0" w:space="0" w:color="auto"/>
      </w:divBdr>
    </w:div>
    <w:div w:id="124781397">
      <w:bodyDiv w:val="1"/>
      <w:marLeft w:val="0"/>
      <w:marRight w:val="0"/>
      <w:marTop w:val="0"/>
      <w:marBottom w:val="0"/>
      <w:divBdr>
        <w:top w:val="none" w:sz="0" w:space="0" w:color="auto"/>
        <w:left w:val="none" w:sz="0" w:space="0" w:color="auto"/>
        <w:bottom w:val="none" w:sz="0" w:space="0" w:color="auto"/>
        <w:right w:val="none" w:sz="0" w:space="0" w:color="auto"/>
      </w:divBdr>
    </w:div>
    <w:div w:id="145167140">
      <w:bodyDiv w:val="1"/>
      <w:marLeft w:val="0"/>
      <w:marRight w:val="0"/>
      <w:marTop w:val="0"/>
      <w:marBottom w:val="0"/>
      <w:divBdr>
        <w:top w:val="none" w:sz="0" w:space="0" w:color="auto"/>
        <w:left w:val="none" w:sz="0" w:space="0" w:color="auto"/>
        <w:bottom w:val="none" w:sz="0" w:space="0" w:color="auto"/>
        <w:right w:val="none" w:sz="0" w:space="0" w:color="auto"/>
      </w:divBdr>
    </w:div>
    <w:div w:id="160126436">
      <w:bodyDiv w:val="1"/>
      <w:marLeft w:val="0"/>
      <w:marRight w:val="0"/>
      <w:marTop w:val="0"/>
      <w:marBottom w:val="0"/>
      <w:divBdr>
        <w:top w:val="none" w:sz="0" w:space="0" w:color="auto"/>
        <w:left w:val="none" w:sz="0" w:space="0" w:color="auto"/>
        <w:bottom w:val="none" w:sz="0" w:space="0" w:color="auto"/>
        <w:right w:val="none" w:sz="0" w:space="0" w:color="auto"/>
      </w:divBdr>
    </w:div>
    <w:div w:id="175580784">
      <w:bodyDiv w:val="1"/>
      <w:marLeft w:val="0"/>
      <w:marRight w:val="0"/>
      <w:marTop w:val="0"/>
      <w:marBottom w:val="0"/>
      <w:divBdr>
        <w:top w:val="none" w:sz="0" w:space="0" w:color="auto"/>
        <w:left w:val="none" w:sz="0" w:space="0" w:color="auto"/>
        <w:bottom w:val="none" w:sz="0" w:space="0" w:color="auto"/>
        <w:right w:val="none" w:sz="0" w:space="0" w:color="auto"/>
      </w:divBdr>
    </w:div>
    <w:div w:id="180972612">
      <w:bodyDiv w:val="1"/>
      <w:marLeft w:val="0"/>
      <w:marRight w:val="0"/>
      <w:marTop w:val="0"/>
      <w:marBottom w:val="0"/>
      <w:divBdr>
        <w:top w:val="none" w:sz="0" w:space="0" w:color="auto"/>
        <w:left w:val="none" w:sz="0" w:space="0" w:color="auto"/>
        <w:bottom w:val="none" w:sz="0" w:space="0" w:color="auto"/>
        <w:right w:val="none" w:sz="0" w:space="0" w:color="auto"/>
      </w:divBdr>
    </w:div>
    <w:div w:id="213810812">
      <w:bodyDiv w:val="1"/>
      <w:marLeft w:val="0"/>
      <w:marRight w:val="0"/>
      <w:marTop w:val="0"/>
      <w:marBottom w:val="0"/>
      <w:divBdr>
        <w:top w:val="none" w:sz="0" w:space="0" w:color="auto"/>
        <w:left w:val="none" w:sz="0" w:space="0" w:color="auto"/>
        <w:bottom w:val="none" w:sz="0" w:space="0" w:color="auto"/>
        <w:right w:val="none" w:sz="0" w:space="0" w:color="auto"/>
      </w:divBdr>
      <w:divsChild>
        <w:div w:id="2078160713">
          <w:marLeft w:val="547"/>
          <w:marRight w:val="0"/>
          <w:marTop w:val="200"/>
          <w:marBottom w:val="0"/>
          <w:divBdr>
            <w:top w:val="none" w:sz="0" w:space="0" w:color="auto"/>
            <w:left w:val="none" w:sz="0" w:space="0" w:color="auto"/>
            <w:bottom w:val="none" w:sz="0" w:space="0" w:color="auto"/>
            <w:right w:val="none" w:sz="0" w:space="0" w:color="auto"/>
          </w:divBdr>
        </w:div>
        <w:div w:id="529030470">
          <w:marLeft w:val="547"/>
          <w:marRight w:val="0"/>
          <w:marTop w:val="200"/>
          <w:marBottom w:val="0"/>
          <w:divBdr>
            <w:top w:val="none" w:sz="0" w:space="0" w:color="auto"/>
            <w:left w:val="none" w:sz="0" w:space="0" w:color="auto"/>
            <w:bottom w:val="none" w:sz="0" w:space="0" w:color="auto"/>
            <w:right w:val="none" w:sz="0" w:space="0" w:color="auto"/>
          </w:divBdr>
        </w:div>
        <w:div w:id="723680588">
          <w:marLeft w:val="547"/>
          <w:marRight w:val="0"/>
          <w:marTop w:val="200"/>
          <w:marBottom w:val="0"/>
          <w:divBdr>
            <w:top w:val="none" w:sz="0" w:space="0" w:color="auto"/>
            <w:left w:val="none" w:sz="0" w:space="0" w:color="auto"/>
            <w:bottom w:val="none" w:sz="0" w:space="0" w:color="auto"/>
            <w:right w:val="none" w:sz="0" w:space="0" w:color="auto"/>
          </w:divBdr>
        </w:div>
        <w:div w:id="1888905210">
          <w:marLeft w:val="547"/>
          <w:marRight w:val="0"/>
          <w:marTop w:val="200"/>
          <w:marBottom w:val="0"/>
          <w:divBdr>
            <w:top w:val="none" w:sz="0" w:space="0" w:color="auto"/>
            <w:left w:val="none" w:sz="0" w:space="0" w:color="auto"/>
            <w:bottom w:val="none" w:sz="0" w:space="0" w:color="auto"/>
            <w:right w:val="none" w:sz="0" w:space="0" w:color="auto"/>
          </w:divBdr>
        </w:div>
      </w:divsChild>
    </w:div>
    <w:div w:id="230501141">
      <w:bodyDiv w:val="1"/>
      <w:marLeft w:val="0"/>
      <w:marRight w:val="0"/>
      <w:marTop w:val="0"/>
      <w:marBottom w:val="0"/>
      <w:divBdr>
        <w:top w:val="none" w:sz="0" w:space="0" w:color="auto"/>
        <w:left w:val="none" w:sz="0" w:space="0" w:color="auto"/>
        <w:bottom w:val="none" w:sz="0" w:space="0" w:color="auto"/>
        <w:right w:val="none" w:sz="0" w:space="0" w:color="auto"/>
      </w:divBdr>
    </w:div>
    <w:div w:id="235167402">
      <w:bodyDiv w:val="1"/>
      <w:marLeft w:val="0"/>
      <w:marRight w:val="0"/>
      <w:marTop w:val="0"/>
      <w:marBottom w:val="0"/>
      <w:divBdr>
        <w:top w:val="none" w:sz="0" w:space="0" w:color="auto"/>
        <w:left w:val="none" w:sz="0" w:space="0" w:color="auto"/>
        <w:bottom w:val="none" w:sz="0" w:space="0" w:color="auto"/>
        <w:right w:val="none" w:sz="0" w:space="0" w:color="auto"/>
      </w:divBdr>
    </w:div>
    <w:div w:id="238903815">
      <w:bodyDiv w:val="1"/>
      <w:marLeft w:val="0"/>
      <w:marRight w:val="0"/>
      <w:marTop w:val="0"/>
      <w:marBottom w:val="0"/>
      <w:divBdr>
        <w:top w:val="none" w:sz="0" w:space="0" w:color="auto"/>
        <w:left w:val="none" w:sz="0" w:space="0" w:color="auto"/>
        <w:bottom w:val="none" w:sz="0" w:space="0" w:color="auto"/>
        <w:right w:val="none" w:sz="0" w:space="0" w:color="auto"/>
      </w:divBdr>
    </w:div>
    <w:div w:id="260843221">
      <w:bodyDiv w:val="1"/>
      <w:marLeft w:val="0"/>
      <w:marRight w:val="0"/>
      <w:marTop w:val="0"/>
      <w:marBottom w:val="0"/>
      <w:divBdr>
        <w:top w:val="none" w:sz="0" w:space="0" w:color="auto"/>
        <w:left w:val="none" w:sz="0" w:space="0" w:color="auto"/>
        <w:bottom w:val="none" w:sz="0" w:space="0" w:color="auto"/>
        <w:right w:val="none" w:sz="0" w:space="0" w:color="auto"/>
      </w:divBdr>
    </w:div>
    <w:div w:id="267277019">
      <w:bodyDiv w:val="1"/>
      <w:marLeft w:val="0"/>
      <w:marRight w:val="0"/>
      <w:marTop w:val="0"/>
      <w:marBottom w:val="0"/>
      <w:divBdr>
        <w:top w:val="none" w:sz="0" w:space="0" w:color="auto"/>
        <w:left w:val="none" w:sz="0" w:space="0" w:color="auto"/>
        <w:bottom w:val="none" w:sz="0" w:space="0" w:color="auto"/>
        <w:right w:val="none" w:sz="0" w:space="0" w:color="auto"/>
      </w:divBdr>
    </w:div>
    <w:div w:id="268852054">
      <w:bodyDiv w:val="1"/>
      <w:marLeft w:val="0"/>
      <w:marRight w:val="0"/>
      <w:marTop w:val="0"/>
      <w:marBottom w:val="0"/>
      <w:divBdr>
        <w:top w:val="none" w:sz="0" w:space="0" w:color="auto"/>
        <w:left w:val="none" w:sz="0" w:space="0" w:color="auto"/>
        <w:bottom w:val="none" w:sz="0" w:space="0" w:color="auto"/>
        <w:right w:val="none" w:sz="0" w:space="0" w:color="auto"/>
      </w:divBdr>
    </w:div>
    <w:div w:id="280040869">
      <w:bodyDiv w:val="1"/>
      <w:marLeft w:val="0"/>
      <w:marRight w:val="0"/>
      <w:marTop w:val="0"/>
      <w:marBottom w:val="0"/>
      <w:divBdr>
        <w:top w:val="none" w:sz="0" w:space="0" w:color="auto"/>
        <w:left w:val="none" w:sz="0" w:space="0" w:color="auto"/>
        <w:bottom w:val="none" w:sz="0" w:space="0" w:color="auto"/>
        <w:right w:val="none" w:sz="0" w:space="0" w:color="auto"/>
      </w:divBdr>
    </w:div>
    <w:div w:id="318533797">
      <w:bodyDiv w:val="1"/>
      <w:marLeft w:val="0"/>
      <w:marRight w:val="0"/>
      <w:marTop w:val="0"/>
      <w:marBottom w:val="0"/>
      <w:divBdr>
        <w:top w:val="none" w:sz="0" w:space="0" w:color="auto"/>
        <w:left w:val="none" w:sz="0" w:space="0" w:color="auto"/>
        <w:bottom w:val="none" w:sz="0" w:space="0" w:color="auto"/>
        <w:right w:val="none" w:sz="0" w:space="0" w:color="auto"/>
      </w:divBdr>
      <w:divsChild>
        <w:div w:id="831799104">
          <w:marLeft w:val="547"/>
          <w:marRight w:val="0"/>
          <w:marTop w:val="200"/>
          <w:marBottom w:val="0"/>
          <w:divBdr>
            <w:top w:val="none" w:sz="0" w:space="0" w:color="auto"/>
            <w:left w:val="none" w:sz="0" w:space="0" w:color="auto"/>
            <w:bottom w:val="none" w:sz="0" w:space="0" w:color="auto"/>
            <w:right w:val="none" w:sz="0" w:space="0" w:color="auto"/>
          </w:divBdr>
        </w:div>
      </w:divsChild>
    </w:div>
    <w:div w:id="319233667">
      <w:bodyDiv w:val="1"/>
      <w:marLeft w:val="0"/>
      <w:marRight w:val="0"/>
      <w:marTop w:val="0"/>
      <w:marBottom w:val="0"/>
      <w:divBdr>
        <w:top w:val="none" w:sz="0" w:space="0" w:color="auto"/>
        <w:left w:val="none" w:sz="0" w:space="0" w:color="auto"/>
        <w:bottom w:val="none" w:sz="0" w:space="0" w:color="auto"/>
        <w:right w:val="none" w:sz="0" w:space="0" w:color="auto"/>
      </w:divBdr>
    </w:div>
    <w:div w:id="329911550">
      <w:bodyDiv w:val="1"/>
      <w:marLeft w:val="0"/>
      <w:marRight w:val="0"/>
      <w:marTop w:val="0"/>
      <w:marBottom w:val="0"/>
      <w:divBdr>
        <w:top w:val="none" w:sz="0" w:space="0" w:color="auto"/>
        <w:left w:val="none" w:sz="0" w:space="0" w:color="auto"/>
        <w:bottom w:val="none" w:sz="0" w:space="0" w:color="auto"/>
        <w:right w:val="none" w:sz="0" w:space="0" w:color="auto"/>
      </w:divBdr>
    </w:div>
    <w:div w:id="331639116">
      <w:bodyDiv w:val="1"/>
      <w:marLeft w:val="0"/>
      <w:marRight w:val="0"/>
      <w:marTop w:val="0"/>
      <w:marBottom w:val="0"/>
      <w:divBdr>
        <w:top w:val="none" w:sz="0" w:space="0" w:color="auto"/>
        <w:left w:val="none" w:sz="0" w:space="0" w:color="auto"/>
        <w:bottom w:val="none" w:sz="0" w:space="0" w:color="auto"/>
        <w:right w:val="none" w:sz="0" w:space="0" w:color="auto"/>
      </w:divBdr>
    </w:div>
    <w:div w:id="331952314">
      <w:bodyDiv w:val="1"/>
      <w:marLeft w:val="0"/>
      <w:marRight w:val="0"/>
      <w:marTop w:val="0"/>
      <w:marBottom w:val="0"/>
      <w:divBdr>
        <w:top w:val="none" w:sz="0" w:space="0" w:color="auto"/>
        <w:left w:val="none" w:sz="0" w:space="0" w:color="auto"/>
        <w:bottom w:val="none" w:sz="0" w:space="0" w:color="auto"/>
        <w:right w:val="none" w:sz="0" w:space="0" w:color="auto"/>
      </w:divBdr>
    </w:div>
    <w:div w:id="340474010">
      <w:bodyDiv w:val="1"/>
      <w:marLeft w:val="0"/>
      <w:marRight w:val="0"/>
      <w:marTop w:val="0"/>
      <w:marBottom w:val="0"/>
      <w:divBdr>
        <w:top w:val="none" w:sz="0" w:space="0" w:color="auto"/>
        <w:left w:val="none" w:sz="0" w:space="0" w:color="auto"/>
        <w:bottom w:val="none" w:sz="0" w:space="0" w:color="auto"/>
        <w:right w:val="none" w:sz="0" w:space="0" w:color="auto"/>
      </w:divBdr>
    </w:div>
    <w:div w:id="361824999">
      <w:bodyDiv w:val="1"/>
      <w:marLeft w:val="0"/>
      <w:marRight w:val="0"/>
      <w:marTop w:val="0"/>
      <w:marBottom w:val="0"/>
      <w:divBdr>
        <w:top w:val="none" w:sz="0" w:space="0" w:color="auto"/>
        <w:left w:val="none" w:sz="0" w:space="0" w:color="auto"/>
        <w:bottom w:val="none" w:sz="0" w:space="0" w:color="auto"/>
        <w:right w:val="none" w:sz="0" w:space="0" w:color="auto"/>
      </w:divBdr>
    </w:div>
    <w:div w:id="363362567">
      <w:bodyDiv w:val="1"/>
      <w:marLeft w:val="0"/>
      <w:marRight w:val="0"/>
      <w:marTop w:val="0"/>
      <w:marBottom w:val="0"/>
      <w:divBdr>
        <w:top w:val="none" w:sz="0" w:space="0" w:color="auto"/>
        <w:left w:val="none" w:sz="0" w:space="0" w:color="auto"/>
        <w:bottom w:val="none" w:sz="0" w:space="0" w:color="auto"/>
        <w:right w:val="none" w:sz="0" w:space="0" w:color="auto"/>
      </w:divBdr>
    </w:div>
    <w:div w:id="370767162">
      <w:bodyDiv w:val="1"/>
      <w:marLeft w:val="0"/>
      <w:marRight w:val="0"/>
      <w:marTop w:val="0"/>
      <w:marBottom w:val="0"/>
      <w:divBdr>
        <w:top w:val="none" w:sz="0" w:space="0" w:color="auto"/>
        <w:left w:val="none" w:sz="0" w:space="0" w:color="auto"/>
        <w:bottom w:val="none" w:sz="0" w:space="0" w:color="auto"/>
        <w:right w:val="none" w:sz="0" w:space="0" w:color="auto"/>
      </w:divBdr>
    </w:div>
    <w:div w:id="386033935">
      <w:bodyDiv w:val="1"/>
      <w:marLeft w:val="0"/>
      <w:marRight w:val="0"/>
      <w:marTop w:val="0"/>
      <w:marBottom w:val="0"/>
      <w:divBdr>
        <w:top w:val="none" w:sz="0" w:space="0" w:color="auto"/>
        <w:left w:val="none" w:sz="0" w:space="0" w:color="auto"/>
        <w:bottom w:val="none" w:sz="0" w:space="0" w:color="auto"/>
        <w:right w:val="none" w:sz="0" w:space="0" w:color="auto"/>
      </w:divBdr>
    </w:div>
    <w:div w:id="386801563">
      <w:bodyDiv w:val="1"/>
      <w:marLeft w:val="0"/>
      <w:marRight w:val="0"/>
      <w:marTop w:val="0"/>
      <w:marBottom w:val="0"/>
      <w:divBdr>
        <w:top w:val="none" w:sz="0" w:space="0" w:color="auto"/>
        <w:left w:val="none" w:sz="0" w:space="0" w:color="auto"/>
        <w:bottom w:val="none" w:sz="0" w:space="0" w:color="auto"/>
        <w:right w:val="none" w:sz="0" w:space="0" w:color="auto"/>
      </w:divBdr>
    </w:div>
    <w:div w:id="395322678">
      <w:bodyDiv w:val="1"/>
      <w:marLeft w:val="0"/>
      <w:marRight w:val="0"/>
      <w:marTop w:val="0"/>
      <w:marBottom w:val="0"/>
      <w:divBdr>
        <w:top w:val="none" w:sz="0" w:space="0" w:color="auto"/>
        <w:left w:val="none" w:sz="0" w:space="0" w:color="auto"/>
        <w:bottom w:val="none" w:sz="0" w:space="0" w:color="auto"/>
        <w:right w:val="none" w:sz="0" w:space="0" w:color="auto"/>
      </w:divBdr>
    </w:div>
    <w:div w:id="399989274">
      <w:bodyDiv w:val="1"/>
      <w:marLeft w:val="0"/>
      <w:marRight w:val="0"/>
      <w:marTop w:val="0"/>
      <w:marBottom w:val="0"/>
      <w:divBdr>
        <w:top w:val="none" w:sz="0" w:space="0" w:color="auto"/>
        <w:left w:val="none" w:sz="0" w:space="0" w:color="auto"/>
        <w:bottom w:val="none" w:sz="0" w:space="0" w:color="auto"/>
        <w:right w:val="none" w:sz="0" w:space="0" w:color="auto"/>
      </w:divBdr>
    </w:div>
    <w:div w:id="401025832">
      <w:bodyDiv w:val="1"/>
      <w:marLeft w:val="0"/>
      <w:marRight w:val="0"/>
      <w:marTop w:val="0"/>
      <w:marBottom w:val="0"/>
      <w:divBdr>
        <w:top w:val="none" w:sz="0" w:space="0" w:color="auto"/>
        <w:left w:val="none" w:sz="0" w:space="0" w:color="auto"/>
        <w:bottom w:val="none" w:sz="0" w:space="0" w:color="auto"/>
        <w:right w:val="none" w:sz="0" w:space="0" w:color="auto"/>
      </w:divBdr>
    </w:div>
    <w:div w:id="413474703">
      <w:bodyDiv w:val="1"/>
      <w:marLeft w:val="0"/>
      <w:marRight w:val="0"/>
      <w:marTop w:val="0"/>
      <w:marBottom w:val="0"/>
      <w:divBdr>
        <w:top w:val="none" w:sz="0" w:space="0" w:color="auto"/>
        <w:left w:val="none" w:sz="0" w:space="0" w:color="auto"/>
        <w:bottom w:val="none" w:sz="0" w:space="0" w:color="auto"/>
        <w:right w:val="none" w:sz="0" w:space="0" w:color="auto"/>
      </w:divBdr>
    </w:div>
    <w:div w:id="427383794">
      <w:bodyDiv w:val="1"/>
      <w:marLeft w:val="0"/>
      <w:marRight w:val="0"/>
      <w:marTop w:val="0"/>
      <w:marBottom w:val="0"/>
      <w:divBdr>
        <w:top w:val="none" w:sz="0" w:space="0" w:color="auto"/>
        <w:left w:val="none" w:sz="0" w:space="0" w:color="auto"/>
        <w:bottom w:val="none" w:sz="0" w:space="0" w:color="auto"/>
        <w:right w:val="none" w:sz="0" w:space="0" w:color="auto"/>
      </w:divBdr>
    </w:div>
    <w:div w:id="435294845">
      <w:bodyDiv w:val="1"/>
      <w:marLeft w:val="0"/>
      <w:marRight w:val="0"/>
      <w:marTop w:val="0"/>
      <w:marBottom w:val="0"/>
      <w:divBdr>
        <w:top w:val="none" w:sz="0" w:space="0" w:color="auto"/>
        <w:left w:val="none" w:sz="0" w:space="0" w:color="auto"/>
        <w:bottom w:val="none" w:sz="0" w:space="0" w:color="auto"/>
        <w:right w:val="none" w:sz="0" w:space="0" w:color="auto"/>
      </w:divBdr>
    </w:div>
    <w:div w:id="446118599">
      <w:bodyDiv w:val="1"/>
      <w:marLeft w:val="0"/>
      <w:marRight w:val="0"/>
      <w:marTop w:val="0"/>
      <w:marBottom w:val="0"/>
      <w:divBdr>
        <w:top w:val="none" w:sz="0" w:space="0" w:color="auto"/>
        <w:left w:val="none" w:sz="0" w:space="0" w:color="auto"/>
        <w:bottom w:val="none" w:sz="0" w:space="0" w:color="auto"/>
        <w:right w:val="none" w:sz="0" w:space="0" w:color="auto"/>
      </w:divBdr>
    </w:div>
    <w:div w:id="452790398">
      <w:bodyDiv w:val="1"/>
      <w:marLeft w:val="0"/>
      <w:marRight w:val="0"/>
      <w:marTop w:val="0"/>
      <w:marBottom w:val="0"/>
      <w:divBdr>
        <w:top w:val="none" w:sz="0" w:space="0" w:color="auto"/>
        <w:left w:val="none" w:sz="0" w:space="0" w:color="auto"/>
        <w:bottom w:val="none" w:sz="0" w:space="0" w:color="auto"/>
        <w:right w:val="none" w:sz="0" w:space="0" w:color="auto"/>
      </w:divBdr>
    </w:div>
    <w:div w:id="466775766">
      <w:bodyDiv w:val="1"/>
      <w:marLeft w:val="0"/>
      <w:marRight w:val="0"/>
      <w:marTop w:val="0"/>
      <w:marBottom w:val="0"/>
      <w:divBdr>
        <w:top w:val="none" w:sz="0" w:space="0" w:color="auto"/>
        <w:left w:val="none" w:sz="0" w:space="0" w:color="auto"/>
        <w:bottom w:val="none" w:sz="0" w:space="0" w:color="auto"/>
        <w:right w:val="none" w:sz="0" w:space="0" w:color="auto"/>
      </w:divBdr>
    </w:div>
    <w:div w:id="476147593">
      <w:bodyDiv w:val="1"/>
      <w:marLeft w:val="0"/>
      <w:marRight w:val="0"/>
      <w:marTop w:val="0"/>
      <w:marBottom w:val="0"/>
      <w:divBdr>
        <w:top w:val="none" w:sz="0" w:space="0" w:color="auto"/>
        <w:left w:val="none" w:sz="0" w:space="0" w:color="auto"/>
        <w:bottom w:val="none" w:sz="0" w:space="0" w:color="auto"/>
        <w:right w:val="none" w:sz="0" w:space="0" w:color="auto"/>
      </w:divBdr>
    </w:div>
    <w:div w:id="486016034">
      <w:bodyDiv w:val="1"/>
      <w:marLeft w:val="0"/>
      <w:marRight w:val="0"/>
      <w:marTop w:val="0"/>
      <w:marBottom w:val="0"/>
      <w:divBdr>
        <w:top w:val="none" w:sz="0" w:space="0" w:color="auto"/>
        <w:left w:val="none" w:sz="0" w:space="0" w:color="auto"/>
        <w:bottom w:val="none" w:sz="0" w:space="0" w:color="auto"/>
        <w:right w:val="none" w:sz="0" w:space="0" w:color="auto"/>
      </w:divBdr>
    </w:div>
    <w:div w:id="486047230">
      <w:bodyDiv w:val="1"/>
      <w:marLeft w:val="0"/>
      <w:marRight w:val="0"/>
      <w:marTop w:val="0"/>
      <w:marBottom w:val="0"/>
      <w:divBdr>
        <w:top w:val="none" w:sz="0" w:space="0" w:color="auto"/>
        <w:left w:val="none" w:sz="0" w:space="0" w:color="auto"/>
        <w:bottom w:val="none" w:sz="0" w:space="0" w:color="auto"/>
        <w:right w:val="none" w:sz="0" w:space="0" w:color="auto"/>
      </w:divBdr>
    </w:div>
    <w:div w:id="488525831">
      <w:bodyDiv w:val="1"/>
      <w:marLeft w:val="0"/>
      <w:marRight w:val="0"/>
      <w:marTop w:val="0"/>
      <w:marBottom w:val="0"/>
      <w:divBdr>
        <w:top w:val="none" w:sz="0" w:space="0" w:color="auto"/>
        <w:left w:val="none" w:sz="0" w:space="0" w:color="auto"/>
        <w:bottom w:val="none" w:sz="0" w:space="0" w:color="auto"/>
        <w:right w:val="none" w:sz="0" w:space="0" w:color="auto"/>
      </w:divBdr>
    </w:div>
    <w:div w:id="494079651">
      <w:bodyDiv w:val="1"/>
      <w:marLeft w:val="0"/>
      <w:marRight w:val="0"/>
      <w:marTop w:val="0"/>
      <w:marBottom w:val="0"/>
      <w:divBdr>
        <w:top w:val="none" w:sz="0" w:space="0" w:color="auto"/>
        <w:left w:val="none" w:sz="0" w:space="0" w:color="auto"/>
        <w:bottom w:val="none" w:sz="0" w:space="0" w:color="auto"/>
        <w:right w:val="none" w:sz="0" w:space="0" w:color="auto"/>
      </w:divBdr>
    </w:div>
    <w:div w:id="514004704">
      <w:bodyDiv w:val="1"/>
      <w:marLeft w:val="0"/>
      <w:marRight w:val="0"/>
      <w:marTop w:val="0"/>
      <w:marBottom w:val="0"/>
      <w:divBdr>
        <w:top w:val="none" w:sz="0" w:space="0" w:color="auto"/>
        <w:left w:val="none" w:sz="0" w:space="0" w:color="auto"/>
        <w:bottom w:val="none" w:sz="0" w:space="0" w:color="auto"/>
        <w:right w:val="none" w:sz="0" w:space="0" w:color="auto"/>
      </w:divBdr>
    </w:div>
    <w:div w:id="522866674">
      <w:bodyDiv w:val="1"/>
      <w:marLeft w:val="0"/>
      <w:marRight w:val="0"/>
      <w:marTop w:val="0"/>
      <w:marBottom w:val="0"/>
      <w:divBdr>
        <w:top w:val="none" w:sz="0" w:space="0" w:color="auto"/>
        <w:left w:val="none" w:sz="0" w:space="0" w:color="auto"/>
        <w:bottom w:val="none" w:sz="0" w:space="0" w:color="auto"/>
        <w:right w:val="none" w:sz="0" w:space="0" w:color="auto"/>
      </w:divBdr>
    </w:div>
    <w:div w:id="530262809">
      <w:bodyDiv w:val="1"/>
      <w:marLeft w:val="0"/>
      <w:marRight w:val="0"/>
      <w:marTop w:val="0"/>
      <w:marBottom w:val="0"/>
      <w:divBdr>
        <w:top w:val="none" w:sz="0" w:space="0" w:color="auto"/>
        <w:left w:val="none" w:sz="0" w:space="0" w:color="auto"/>
        <w:bottom w:val="none" w:sz="0" w:space="0" w:color="auto"/>
        <w:right w:val="none" w:sz="0" w:space="0" w:color="auto"/>
      </w:divBdr>
    </w:div>
    <w:div w:id="530386392">
      <w:bodyDiv w:val="1"/>
      <w:marLeft w:val="0"/>
      <w:marRight w:val="0"/>
      <w:marTop w:val="0"/>
      <w:marBottom w:val="0"/>
      <w:divBdr>
        <w:top w:val="none" w:sz="0" w:space="0" w:color="auto"/>
        <w:left w:val="none" w:sz="0" w:space="0" w:color="auto"/>
        <w:bottom w:val="none" w:sz="0" w:space="0" w:color="auto"/>
        <w:right w:val="none" w:sz="0" w:space="0" w:color="auto"/>
      </w:divBdr>
    </w:div>
    <w:div w:id="531459971">
      <w:bodyDiv w:val="1"/>
      <w:marLeft w:val="0"/>
      <w:marRight w:val="0"/>
      <w:marTop w:val="0"/>
      <w:marBottom w:val="0"/>
      <w:divBdr>
        <w:top w:val="none" w:sz="0" w:space="0" w:color="auto"/>
        <w:left w:val="none" w:sz="0" w:space="0" w:color="auto"/>
        <w:bottom w:val="none" w:sz="0" w:space="0" w:color="auto"/>
        <w:right w:val="none" w:sz="0" w:space="0" w:color="auto"/>
      </w:divBdr>
    </w:div>
    <w:div w:id="545681794">
      <w:bodyDiv w:val="1"/>
      <w:marLeft w:val="0"/>
      <w:marRight w:val="0"/>
      <w:marTop w:val="0"/>
      <w:marBottom w:val="0"/>
      <w:divBdr>
        <w:top w:val="none" w:sz="0" w:space="0" w:color="auto"/>
        <w:left w:val="none" w:sz="0" w:space="0" w:color="auto"/>
        <w:bottom w:val="none" w:sz="0" w:space="0" w:color="auto"/>
        <w:right w:val="none" w:sz="0" w:space="0" w:color="auto"/>
      </w:divBdr>
    </w:div>
    <w:div w:id="563369937">
      <w:bodyDiv w:val="1"/>
      <w:marLeft w:val="0"/>
      <w:marRight w:val="0"/>
      <w:marTop w:val="0"/>
      <w:marBottom w:val="0"/>
      <w:divBdr>
        <w:top w:val="none" w:sz="0" w:space="0" w:color="auto"/>
        <w:left w:val="none" w:sz="0" w:space="0" w:color="auto"/>
        <w:bottom w:val="none" w:sz="0" w:space="0" w:color="auto"/>
        <w:right w:val="none" w:sz="0" w:space="0" w:color="auto"/>
      </w:divBdr>
    </w:div>
    <w:div w:id="568929547">
      <w:bodyDiv w:val="1"/>
      <w:marLeft w:val="0"/>
      <w:marRight w:val="0"/>
      <w:marTop w:val="0"/>
      <w:marBottom w:val="0"/>
      <w:divBdr>
        <w:top w:val="none" w:sz="0" w:space="0" w:color="auto"/>
        <w:left w:val="none" w:sz="0" w:space="0" w:color="auto"/>
        <w:bottom w:val="none" w:sz="0" w:space="0" w:color="auto"/>
        <w:right w:val="none" w:sz="0" w:space="0" w:color="auto"/>
      </w:divBdr>
    </w:div>
    <w:div w:id="570583484">
      <w:bodyDiv w:val="1"/>
      <w:marLeft w:val="0"/>
      <w:marRight w:val="0"/>
      <w:marTop w:val="0"/>
      <w:marBottom w:val="0"/>
      <w:divBdr>
        <w:top w:val="none" w:sz="0" w:space="0" w:color="auto"/>
        <w:left w:val="none" w:sz="0" w:space="0" w:color="auto"/>
        <w:bottom w:val="none" w:sz="0" w:space="0" w:color="auto"/>
        <w:right w:val="none" w:sz="0" w:space="0" w:color="auto"/>
      </w:divBdr>
    </w:div>
    <w:div w:id="573777465">
      <w:bodyDiv w:val="1"/>
      <w:marLeft w:val="0"/>
      <w:marRight w:val="0"/>
      <w:marTop w:val="0"/>
      <w:marBottom w:val="0"/>
      <w:divBdr>
        <w:top w:val="none" w:sz="0" w:space="0" w:color="auto"/>
        <w:left w:val="none" w:sz="0" w:space="0" w:color="auto"/>
        <w:bottom w:val="none" w:sz="0" w:space="0" w:color="auto"/>
        <w:right w:val="none" w:sz="0" w:space="0" w:color="auto"/>
      </w:divBdr>
    </w:div>
    <w:div w:id="580217594">
      <w:bodyDiv w:val="1"/>
      <w:marLeft w:val="0"/>
      <w:marRight w:val="0"/>
      <w:marTop w:val="0"/>
      <w:marBottom w:val="0"/>
      <w:divBdr>
        <w:top w:val="none" w:sz="0" w:space="0" w:color="auto"/>
        <w:left w:val="none" w:sz="0" w:space="0" w:color="auto"/>
        <w:bottom w:val="none" w:sz="0" w:space="0" w:color="auto"/>
        <w:right w:val="none" w:sz="0" w:space="0" w:color="auto"/>
      </w:divBdr>
    </w:div>
    <w:div w:id="588391213">
      <w:bodyDiv w:val="1"/>
      <w:marLeft w:val="0"/>
      <w:marRight w:val="0"/>
      <w:marTop w:val="0"/>
      <w:marBottom w:val="0"/>
      <w:divBdr>
        <w:top w:val="none" w:sz="0" w:space="0" w:color="auto"/>
        <w:left w:val="none" w:sz="0" w:space="0" w:color="auto"/>
        <w:bottom w:val="none" w:sz="0" w:space="0" w:color="auto"/>
        <w:right w:val="none" w:sz="0" w:space="0" w:color="auto"/>
      </w:divBdr>
    </w:div>
    <w:div w:id="593251014">
      <w:bodyDiv w:val="1"/>
      <w:marLeft w:val="0"/>
      <w:marRight w:val="0"/>
      <w:marTop w:val="0"/>
      <w:marBottom w:val="0"/>
      <w:divBdr>
        <w:top w:val="none" w:sz="0" w:space="0" w:color="auto"/>
        <w:left w:val="none" w:sz="0" w:space="0" w:color="auto"/>
        <w:bottom w:val="none" w:sz="0" w:space="0" w:color="auto"/>
        <w:right w:val="none" w:sz="0" w:space="0" w:color="auto"/>
      </w:divBdr>
    </w:div>
    <w:div w:id="597181264">
      <w:bodyDiv w:val="1"/>
      <w:marLeft w:val="0"/>
      <w:marRight w:val="0"/>
      <w:marTop w:val="0"/>
      <w:marBottom w:val="0"/>
      <w:divBdr>
        <w:top w:val="none" w:sz="0" w:space="0" w:color="auto"/>
        <w:left w:val="none" w:sz="0" w:space="0" w:color="auto"/>
        <w:bottom w:val="none" w:sz="0" w:space="0" w:color="auto"/>
        <w:right w:val="none" w:sz="0" w:space="0" w:color="auto"/>
      </w:divBdr>
    </w:div>
    <w:div w:id="599800946">
      <w:bodyDiv w:val="1"/>
      <w:marLeft w:val="0"/>
      <w:marRight w:val="0"/>
      <w:marTop w:val="0"/>
      <w:marBottom w:val="0"/>
      <w:divBdr>
        <w:top w:val="none" w:sz="0" w:space="0" w:color="auto"/>
        <w:left w:val="none" w:sz="0" w:space="0" w:color="auto"/>
        <w:bottom w:val="none" w:sz="0" w:space="0" w:color="auto"/>
        <w:right w:val="none" w:sz="0" w:space="0" w:color="auto"/>
      </w:divBdr>
    </w:div>
    <w:div w:id="622615236">
      <w:bodyDiv w:val="1"/>
      <w:marLeft w:val="0"/>
      <w:marRight w:val="0"/>
      <w:marTop w:val="0"/>
      <w:marBottom w:val="0"/>
      <w:divBdr>
        <w:top w:val="none" w:sz="0" w:space="0" w:color="auto"/>
        <w:left w:val="none" w:sz="0" w:space="0" w:color="auto"/>
        <w:bottom w:val="none" w:sz="0" w:space="0" w:color="auto"/>
        <w:right w:val="none" w:sz="0" w:space="0" w:color="auto"/>
      </w:divBdr>
    </w:div>
    <w:div w:id="625236555">
      <w:bodyDiv w:val="1"/>
      <w:marLeft w:val="0"/>
      <w:marRight w:val="0"/>
      <w:marTop w:val="0"/>
      <w:marBottom w:val="0"/>
      <w:divBdr>
        <w:top w:val="none" w:sz="0" w:space="0" w:color="auto"/>
        <w:left w:val="none" w:sz="0" w:space="0" w:color="auto"/>
        <w:bottom w:val="none" w:sz="0" w:space="0" w:color="auto"/>
        <w:right w:val="none" w:sz="0" w:space="0" w:color="auto"/>
      </w:divBdr>
    </w:div>
    <w:div w:id="628779986">
      <w:bodyDiv w:val="1"/>
      <w:marLeft w:val="0"/>
      <w:marRight w:val="0"/>
      <w:marTop w:val="0"/>
      <w:marBottom w:val="0"/>
      <w:divBdr>
        <w:top w:val="none" w:sz="0" w:space="0" w:color="auto"/>
        <w:left w:val="none" w:sz="0" w:space="0" w:color="auto"/>
        <w:bottom w:val="none" w:sz="0" w:space="0" w:color="auto"/>
        <w:right w:val="none" w:sz="0" w:space="0" w:color="auto"/>
      </w:divBdr>
    </w:div>
    <w:div w:id="636953626">
      <w:bodyDiv w:val="1"/>
      <w:marLeft w:val="0"/>
      <w:marRight w:val="0"/>
      <w:marTop w:val="0"/>
      <w:marBottom w:val="0"/>
      <w:divBdr>
        <w:top w:val="none" w:sz="0" w:space="0" w:color="auto"/>
        <w:left w:val="none" w:sz="0" w:space="0" w:color="auto"/>
        <w:bottom w:val="none" w:sz="0" w:space="0" w:color="auto"/>
        <w:right w:val="none" w:sz="0" w:space="0" w:color="auto"/>
      </w:divBdr>
    </w:div>
    <w:div w:id="645353760">
      <w:bodyDiv w:val="1"/>
      <w:marLeft w:val="0"/>
      <w:marRight w:val="0"/>
      <w:marTop w:val="0"/>
      <w:marBottom w:val="0"/>
      <w:divBdr>
        <w:top w:val="none" w:sz="0" w:space="0" w:color="auto"/>
        <w:left w:val="none" w:sz="0" w:space="0" w:color="auto"/>
        <w:bottom w:val="none" w:sz="0" w:space="0" w:color="auto"/>
        <w:right w:val="none" w:sz="0" w:space="0" w:color="auto"/>
      </w:divBdr>
    </w:div>
    <w:div w:id="655913051">
      <w:bodyDiv w:val="1"/>
      <w:marLeft w:val="0"/>
      <w:marRight w:val="0"/>
      <w:marTop w:val="0"/>
      <w:marBottom w:val="0"/>
      <w:divBdr>
        <w:top w:val="none" w:sz="0" w:space="0" w:color="auto"/>
        <w:left w:val="none" w:sz="0" w:space="0" w:color="auto"/>
        <w:bottom w:val="none" w:sz="0" w:space="0" w:color="auto"/>
        <w:right w:val="none" w:sz="0" w:space="0" w:color="auto"/>
      </w:divBdr>
    </w:div>
    <w:div w:id="662049325">
      <w:bodyDiv w:val="1"/>
      <w:marLeft w:val="0"/>
      <w:marRight w:val="0"/>
      <w:marTop w:val="0"/>
      <w:marBottom w:val="0"/>
      <w:divBdr>
        <w:top w:val="none" w:sz="0" w:space="0" w:color="auto"/>
        <w:left w:val="none" w:sz="0" w:space="0" w:color="auto"/>
        <w:bottom w:val="none" w:sz="0" w:space="0" w:color="auto"/>
        <w:right w:val="none" w:sz="0" w:space="0" w:color="auto"/>
      </w:divBdr>
    </w:div>
    <w:div w:id="681278556">
      <w:bodyDiv w:val="1"/>
      <w:marLeft w:val="0"/>
      <w:marRight w:val="0"/>
      <w:marTop w:val="0"/>
      <w:marBottom w:val="0"/>
      <w:divBdr>
        <w:top w:val="none" w:sz="0" w:space="0" w:color="auto"/>
        <w:left w:val="none" w:sz="0" w:space="0" w:color="auto"/>
        <w:bottom w:val="none" w:sz="0" w:space="0" w:color="auto"/>
        <w:right w:val="none" w:sz="0" w:space="0" w:color="auto"/>
      </w:divBdr>
    </w:div>
    <w:div w:id="690226655">
      <w:bodyDiv w:val="1"/>
      <w:marLeft w:val="0"/>
      <w:marRight w:val="0"/>
      <w:marTop w:val="0"/>
      <w:marBottom w:val="0"/>
      <w:divBdr>
        <w:top w:val="none" w:sz="0" w:space="0" w:color="auto"/>
        <w:left w:val="none" w:sz="0" w:space="0" w:color="auto"/>
        <w:bottom w:val="none" w:sz="0" w:space="0" w:color="auto"/>
        <w:right w:val="none" w:sz="0" w:space="0" w:color="auto"/>
      </w:divBdr>
    </w:div>
    <w:div w:id="699550021">
      <w:bodyDiv w:val="1"/>
      <w:marLeft w:val="0"/>
      <w:marRight w:val="0"/>
      <w:marTop w:val="0"/>
      <w:marBottom w:val="0"/>
      <w:divBdr>
        <w:top w:val="none" w:sz="0" w:space="0" w:color="auto"/>
        <w:left w:val="none" w:sz="0" w:space="0" w:color="auto"/>
        <w:bottom w:val="none" w:sz="0" w:space="0" w:color="auto"/>
        <w:right w:val="none" w:sz="0" w:space="0" w:color="auto"/>
      </w:divBdr>
    </w:div>
    <w:div w:id="711734945">
      <w:bodyDiv w:val="1"/>
      <w:marLeft w:val="0"/>
      <w:marRight w:val="0"/>
      <w:marTop w:val="0"/>
      <w:marBottom w:val="0"/>
      <w:divBdr>
        <w:top w:val="none" w:sz="0" w:space="0" w:color="auto"/>
        <w:left w:val="none" w:sz="0" w:space="0" w:color="auto"/>
        <w:bottom w:val="none" w:sz="0" w:space="0" w:color="auto"/>
        <w:right w:val="none" w:sz="0" w:space="0" w:color="auto"/>
      </w:divBdr>
    </w:div>
    <w:div w:id="713585035">
      <w:bodyDiv w:val="1"/>
      <w:marLeft w:val="0"/>
      <w:marRight w:val="0"/>
      <w:marTop w:val="0"/>
      <w:marBottom w:val="0"/>
      <w:divBdr>
        <w:top w:val="none" w:sz="0" w:space="0" w:color="auto"/>
        <w:left w:val="none" w:sz="0" w:space="0" w:color="auto"/>
        <w:bottom w:val="none" w:sz="0" w:space="0" w:color="auto"/>
        <w:right w:val="none" w:sz="0" w:space="0" w:color="auto"/>
      </w:divBdr>
    </w:div>
    <w:div w:id="728039815">
      <w:bodyDiv w:val="1"/>
      <w:marLeft w:val="0"/>
      <w:marRight w:val="0"/>
      <w:marTop w:val="0"/>
      <w:marBottom w:val="0"/>
      <w:divBdr>
        <w:top w:val="none" w:sz="0" w:space="0" w:color="auto"/>
        <w:left w:val="none" w:sz="0" w:space="0" w:color="auto"/>
        <w:bottom w:val="none" w:sz="0" w:space="0" w:color="auto"/>
        <w:right w:val="none" w:sz="0" w:space="0" w:color="auto"/>
      </w:divBdr>
      <w:divsChild>
        <w:div w:id="1205487620">
          <w:marLeft w:val="547"/>
          <w:marRight w:val="0"/>
          <w:marTop w:val="200"/>
          <w:marBottom w:val="0"/>
          <w:divBdr>
            <w:top w:val="none" w:sz="0" w:space="0" w:color="auto"/>
            <w:left w:val="none" w:sz="0" w:space="0" w:color="auto"/>
            <w:bottom w:val="none" w:sz="0" w:space="0" w:color="auto"/>
            <w:right w:val="none" w:sz="0" w:space="0" w:color="auto"/>
          </w:divBdr>
        </w:div>
        <w:div w:id="150103321">
          <w:marLeft w:val="547"/>
          <w:marRight w:val="0"/>
          <w:marTop w:val="200"/>
          <w:marBottom w:val="0"/>
          <w:divBdr>
            <w:top w:val="none" w:sz="0" w:space="0" w:color="auto"/>
            <w:left w:val="none" w:sz="0" w:space="0" w:color="auto"/>
            <w:bottom w:val="none" w:sz="0" w:space="0" w:color="auto"/>
            <w:right w:val="none" w:sz="0" w:space="0" w:color="auto"/>
          </w:divBdr>
        </w:div>
        <w:div w:id="974332471">
          <w:marLeft w:val="547"/>
          <w:marRight w:val="0"/>
          <w:marTop w:val="200"/>
          <w:marBottom w:val="0"/>
          <w:divBdr>
            <w:top w:val="none" w:sz="0" w:space="0" w:color="auto"/>
            <w:left w:val="none" w:sz="0" w:space="0" w:color="auto"/>
            <w:bottom w:val="none" w:sz="0" w:space="0" w:color="auto"/>
            <w:right w:val="none" w:sz="0" w:space="0" w:color="auto"/>
          </w:divBdr>
        </w:div>
        <w:div w:id="1489437137">
          <w:marLeft w:val="547"/>
          <w:marRight w:val="0"/>
          <w:marTop w:val="200"/>
          <w:marBottom w:val="0"/>
          <w:divBdr>
            <w:top w:val="none" w:sz="0" w:space="0" w:color="auto"/>
            <w:left w:val="none" w:sz="0" w:space="0" w:color="auto"/>
            <w:bottom w:val="none" w:sz="0" w:space="0" w:color="auto"/>
            <w:right w:val="none" w:sz="0" w:space="0" w:color="auto"/>
          </w:divBdr>
        </w:div>
      </w:divsChild>
    </w:div>
    <w:div w:id="729618548">
      <w:bodyDiv w:val="1"/>
      <w:marLeft w:val="0"/>
      <w:marRight w:val="0"/>
      <w:marTop w:val="0"/>
      <w:marBottom w:val="0"/>
      <w:divBdr>
        <w:top w:val="none" w:sz="0" w:space="0" w:color="auto"/>
        <w:left w:val="none" w:sz="0" w:space="0" w:color="auto"/>
        <w:bottom w:val="none" w:sz="0" w:space="0" w:color="auto"/>
        <w:right w:val="none" w:sz="0" w:space="0" w:color="auto"/>
      </w:divBdr>
    </w:div>
    <w:div w:id="732704718">
      <w:bodyDiv w:val="1"/>
      <w:marLeft w:val="0"/>
      <w:marRight w:val="0"/>
      <w:marTop w:val="0"/>
      <w:marBottom w:val="0"/>
      <w:divBdr>
        <w:top w:val="none" w:sz="0" w:space="0" w:color="auto"/>
        <w:left w:val="none" w:sz="0" w:space="0" w:color="auto"/>
        <w:bottom w:val="none" w:sz="0" w:space="0" w:color="auto"/>
        <w:right w:val="none" w:sz="0" w:space="0" w:color="auto"/>
      </w:divBdr>
    </w:div>
    <w:div w:id="753744020">
      <w:bodyDiv w:val="1"/>
      <w:marLeft w:val="0"/>
      <w:marRight w:val="0"/>
      <w:marTop w:val="0"/>
      <w:marBottom w:val="0"/>
      <w:divBdr>
        <w:top w:val="none" w:sz="0" w:space="0" w:color="auto"/>
        <w:left w:val="none" w:sz="0" w:space="0" w:color="auto"/>
        <w:bottom w:val="none" w:sz="0" w:space="0" w:color="auto"/>
        <w:right w:val="none" w:sz="0" w:space="0" w:color="auto"/>
      </w:divBdr>
    </w:div>
    <w:div w:id="758910830">
      <w:bodyDiv w:val="1"/>
      <w:marLeft w:val="0"/>
      <w:marRight w:val="0"/>
      <w:marTop w:val="0"/>
      <w:marBottom w:val="0"/>
      <w:divBdr>
        <w:top w:val="none" w:sz="0" w:space="0" w:color="auto"/>
        <w:left w:val="none" w:sz="0" w:space="0" w:color="auto"/>
        <w:bottom w:val="none" w:sz="0" w:space="0" w:color="auto"/>
        <w:right w:val="none" w:sz="0" w:space="0" w:color="auto"/>
      </w:divBdr>
    </w:div>
    <w:div w:id="762648967">
      <w:bodyDiv w:val="1"/>
      <w:marLeft w:val="0"/>
      <w:marRight w:val="0"/>
      <w:marTop w:val="0"/>
      <w:marBottom w:val="0"/>
      <w:divBdr>
        <w:top w:val="none" w:sz="0" w:space="0" w:color="auto"/>
        <w:left w:val="none" w:sz="0" w:space="0" w:color="auto"/>
        <w:bottom w:val="none" w:sz="0" w:space="0" w:color="auto"/>
        <w:right w:val="none" w:sz="0" w:space="0" w:color="auto"/>
      </w:divBdr>
    </w:div>
    <w:div w:id="763496049">
      <w:bodyDiv w:val="1"/>
      <w:marLeft w:val="0"/>
      <w:marRight w:val="0"/>
      <w:marTop w:val="0"/>
      <w:marBottom w:val="0"/>
      <w:divBdr>
        <w:top w:val="none" w:sz="0" w:space="0" w:color="auto"/>
        <w:left w:val="none" w:sz="0" w:space="0" w:color="auto"/>
        <w:bottom w:val="none" w:sz="0" w:space="0" w:color="auto"/>
        <w:right w:val="none" w:sz="0" w:space="0" w:color="auto"/>
      </w:divBdr>
    </w:div>
    <w:div w:id="770315201">
      <w:bodyDiv w:val="1"/>
      <w:marLeft w:val="0"/>
      <w:marRight w:val="0"/>
      <w:marTop w:val="0"/>
      <w:marBottom w:val="0"/>
      <w:divBdr>
        <w:top w:val="none" w:sz="0" w:space="0" w:color="auto"/>
        <w:left w:val="none" w:sz="0" w:space="0" w:color="auto"/>
        <w:bottom w:val="none" w:sz="0" w:space="0" w:color="auto"/>
        <w:right w:val="none" w:sz="0" w:space="0" w:color="auto"/>
      </w:divBdr>
    </w:div>
    <w:div w:id="785857822">
      <w:bodyDiv w:val="1"/>
      <w:marLeft w:val="0"/>
      <w:marRight w:val="0"/>
      <w:marTop w:val="0"/>
      <w:marBottom w:val="0"/>
      <w:divBdr>
        <w:top w:val="none" w:sz="0" w:space="0" w:color="auto"/>
        <w:left w:val="none" w:sz="0" w:space="0" w:color="auto"/>
        <w:bottom w:val="none" w:sz="0" w:space="0" w:color="auto"/>
        <w:right w:val="none" w:sz="0" w:space="0" w:color="auto"/>
      </w:divBdr>
    </w:div>
    <w:div w:id="786853315">
      <w:bodyDiv w:val="1"/>
      <w:marLeft w:val="0"/>
      <w:marRight w:val="0"/>
      <w:marTop w:val="0"/>
      <w:marBottom w:val="0"/>
      <w:divBdr>
        <w:top w:val="none" w:sz="0" w:space="0" w:color="auto"/>
        <w:left w:val="none" w:sz="0" w:space="0" w:color="auto"/>
        <w:bottom w:val="none" w:sz="0" w:space="0" w:color="auto"/>
        <w:right w:val="none" w:sz="0" w:space="0" w:color="auto"/>
      </w:divBdr>
    </w:div>
    <w:div w:id="793594090">
      <w:bodyDiv w:val="1"/>
      <w:marLeft w:val="0"/>
      <w:marRight w:val="0"/>
      <w:marTop w:val="0"/>
      <w:marBottom w:val="0"/>
      <w:divBdr>
        <w:top w:val="none" w:sz="0" w:space="0" w:color="auto"/>
        <w:left w:val="none" w:sz="0" w:space="0" w:color="auto"/>
        <w:bottom w:val="none" w:sz="0" w:space="0" w:color="auto"/>
        <w:right w:val="none" w:sz="0" w:space="0" w:color="auto"/>
      </w:divBdr>
    </w:div>
    <w:div w:id="805437965">
      <w:bodyDiv w:val="1"/>
      <w:marLeft w:val="0"/>
      <w:marRight w:val="0"/>
      <w:marTop w:val="0"/>
      <w:marBottom w:val="0"/>
      <w:divBdr>
        <w:top w:val="none" w:sz="0" w:space="0" w:color="auto"/>
        <w:left w:val="none" w:sz="0" w:space="0" w:color="auto"/>
        <w:bottom w:val="none" w:sz="0" w:space="0" w:color="auto"/>
        <w:right w:val="none" w:sz="0" w:space="0" w:color="auto"/>
      </w:divBdr>
    </w:div>
    <w:div w:id="840510322">
      <w:bodyDiv w:val="1"/>
      <w:marLeft w:val="0"/>
      <w:marRight w:val="0"/>
      <w:marTop w:val="0"/>
      <w:marBottom w:val="0"/>
      <w:divBdr>
        <w:top w:val="none" w:sz="0" w:space="0" w:color="auto"/>
        <w:left w:val="none" w:sz="0" w:space="0" w:color="auto"/>
        <w:bottom w:val="none" w:sz="0" w:space="0" w:color="auto"/>
        <w:right w:val="none" w:sz="0" w:space="0" w:color="auto"/>
      </w:divBdr>
    </w:div>
    <w:div w:id="861674647">
      <w:bodyDiv w:val="1"/>
      <w:marLeft w:val="0"/>
      <w:marRight w:val="0"/>
      <w:marTop w:val="0"/>
      <w:marBottom w:val="0"/>
      <w:divBdr>
        <w:top w:val="none" w:sz="0" w:space="0" w:color="auto"/>
        <w:left w:val="none" w:sz="0" w:space="0" w:color="auto"/>
        <w:bottom w:val="none" w:sz="0" w:space="0" w:color="auto"/>
        <w:right w:val="none" w:sz="0" w:space="0" w:color="auto"/>
      </w:divBdr>
    </w:div>
    <w:div w:id="866677046">
      <w:bodyDiv w:val="1"/>
      <w:marLeft w:val="0"/>
      <w:marRight w:val="0"/>
      <w:marTop w:val="0"/>
      <w:marBottom w:val="0"/>
      <w:divBdr>
        <w:top w:val="none" w:sz="0" w:space="0" w:color="auto"/>
        <w:left w:val="none" w:sz="0" w:space="0" w:color="auto"/>
        <w:bottom w:val="none" w:sz="0" w:space="0" w:color="auto"/>
        <w:right w:val="none" w:sz="0" w:space="0" w:color="auto"/>
      </w:divBdr>
    </w:div>
    <w:div w:id="879895999">
      <w:bodyDiv w:val="1"/>
      <w:marLeft w:val="0"/>
      <w:marRight w:val="0"/>
      <w:marTop w:val="0"/>
      <w:marBottom w:val="0"/>
      <w:divBdr>
        <w:top w:val="none" w:sz="0" w:space="0" w:color="auto"/>
        <w:left w:val="none" w:sz="0" w:space="0" w:color="auto"/>
        <w:bottom w:val="none" w:sz="0" w:space="0" w:color="auto"/>
        <w:right w:val="none" w:sz="0" w:space="0" w:color="auto"/>
      </w:divBdr>
    </w:div>
    <w:div w:id="888687096">
      <w:bodyDiv w:val="1"/>
      <w:marLeft w:val="0"/>
      <w:marRight w:val="0"/>
      <w:marTop w:val="0"/>
      <w:marBottom w:val="0"/>
      <w:divBdr>
        <w:top w:val="none" w:sz="0" w:space="0" w:color="auto"/>
        <w:left w:val="none" w:sz="0" w:space="0" w:color="auto"/>
        <w:bottom w:val="none" w:sz="0" w:space="0" w:color="auto"/>
        <w:right w:val="none" w:sz="0" w:space="0" w:color="auto"/>
      </w:divBdr>
    </w:div>
    <w:div w:id="889924212">
      <w:bodyDiv w:val="1"/>
      <w:marLeft w:val="0"/>
      <w:marRight w:val="0"/>
      <w:marTop w:val="0"/>
      <w:marBottom w:val="0"/>
      <w:divBdr>
        <w:top w:val="none" w:sz="0" w:space="0" w:color="auto"/>
        <w:left w:val="none" w:sz="0" w:space="0" w:color="auto"/>
        <w:bottom w:val="none" w:sz="0" w:space="0" w:color="auto"/>
        <w:right w:val="none" w:sz="0" w:space="0" w:color="auto"/>
      </w:divBdr>
    </w:div>
    <w:div w:id="897085224">
      <w:bodyDiv w:val="1"/>
      <w:marLeft w:val="0"/>
      <w:marRight w:val="0"/>
      <w:marTop w:val="0"/>
      <w:marBottom w:val="0"/>
      <w:divBdr>
        <w:top w:val="none" w:sz="0" w:space="0" w:color="auto"/>
        <w:left w:val="none" w:sz="0" w:space="0" w:color="auto"/>
        <w:bottom w:val="none" w:sz="0" w:space="0" w:color="auto"/>
        <w:right w:val="none" w:sz="0" w:space="0" w:color="auto"/>
      </w:divBdr>
    </w:div>
    <w:div w:id="898249417">
      <w:bodyDiv w:val="1"/>
      <w:marLeft w:val="0"/>
      <w:marRight w:val="0"/>
      <w:marTop w:val="0"/>
      <w:marBottom w:val="0"/>
      <w:divBdr>
        <w:top w:val="none" w:sz="0" w:space="0" w:color="auto"/>
        <w:left w:val="none" w:sz="0" w:space="0" w:color="auto"/>
        <w:bottom w:val="none" w:sz="0" w:space="0" w:color="auto"/>
        <w:right w:val="none" w:sz="0" w:space="0" w:color="auto"/>
      </w:divBdr>
      <w:divsChild>
        <w:div w:id="1417633717">
          <w:marLeft w:val="547"/>
          <w:marRight w:val="0"/>
          <w:marTop w:val="200"/>
          <w:marBottom w:val="0"/>
          <w:divBdr>
            <w:top w:val="none" w:sz="0" w:space="0" w:color="auto"/>
            <w:left w:val="none" w:sz="0" w:space="0" w:color="auto"/>
            <w:bottom w:val="none" w:sz="0" w:space="0" w:color="auto"/>
            <w:right w:val="none" w:sz="0" w:space="0" w:color="auto"/>
          </w:divBdr>
        </w:div>
      </w:divsChild>
    </w:div>
    <w:div w:id="927228242">
      <w:bodyDiv w:val="1"/>
      <w:marLeft w:val="0"/>
      <w:marRight w:val="0"/>
      <w:marTop w:val="0"/>
      <w:marBottom w:val="0"/>
      <w:divBdr>
        <w:top w:val="none" w:sz="0" w:space="0" w:color="auto"/>
        <w:left w:val="none" w:sz="0" w:space="0" w:color="auto"/>
        <w:bottom w:val="none" w:sz="0" w:space="0" w:color="auto"/>
        <w:right w:val="none" w:sz="0" w:space="0" w:color="auto"/>
      </w:divBdr>
    </w:div>
    <w:div w:id="946306285">
      <w:bodyDiv w:val="1"/>
      <w:marLeft w:val="0"/>
      <w:marRight w:val="0"/>
      <w:marTop w:val="0"/>
      <w:marBottom w:val="0"/>
      <w:divBdr>
        <w:top w:val="none" w:sz="0" w:space="0" w:color="auto"/>
        <w:left w:val="none" w:sz="0" w:space="0" w:color="auto"/>
        <w:bottom w:val="none" w:sz="0" w:space="0" w:color="auto"/>
        <w:right w:val="none" w:sz="0" w:space="0" w:color="auto"/>
      </w:divBdr>
      <w:divsChild>
        <w:div w:id="928923330">
          <w:marLeft w:val="0"/>
          <w:marRight w:val="0"/>
          <w:marTop w:val="0"/>
          <w:marBottom w:val="0"/>
          <w:divBdr>
            <w:top w:val="none" w:sz="0" w:space="0" w:color="auto"/>
            <w:left w:val="none" w:sz="0" w:space="0" w:color="auto"/>
            <w:bottom w:val="none" w:sz="0" w:space="0" w:color="auto"/>
            <w:right w:val="none" w:sz="0" w:space="0" w:color="auto"/>
          </w:divBdr>
          <w:divsChild>
            <w:div w:id="742878350">
              <w:marLeft w:val="0"/>
              <w:marRight w:val="0"/>
              <w:marTop w:val="0"/>
              <w:marBottom w:val="0"/>
              <w:divBdr>
                <w:top w:val="none" w:sz="0" w:space="0" w:color="auto"/>
                <w:left w:val="none" w:sz="0" w:space="0" w:color="auto"/>
                <w:bottom w:val="none" w:sz="0" w:space="0" w:color="auto"/>
                <w:right w:val="none" w:sz="0" w:space="0" w:color="auto"/>
              </w:divBdr>
              <w:divsChild>
                <w:div w:id="755593996">
                  <w:marLeft w:val="0"/>
                  <w:marRight w:val="0"/>
                  <w:marTop w:val="0"/>
                  <w:marBottom w:val="0"/>
                  <w:divBdr>
                    <w:top w:val="none" w:sz="0" w:space="0" w:color="auto"/>
                    <w:left w:val="none" w:sz="0" w:space="0" w:color="auto"/>
                    <w:bottom w:val="none" w:sz="0" w:space="0" w:color="auto"/>
                    <w:right w:val="none" w:sz="0" w:space="0" w:color="auto"/>
                  </w:divBdr>
                  <w:divsChild>
                    <w:div w:id="1749229101">
                      <w:marLeft w:val="0"/>
                      <w:marRight w:val="0"/>
                      <w:marTop w:val="0"/>
                      <w:marBottom w:val="0"/>
                      <w:divBdr>
                        <w:top w:val="none" w:sz="0" w:space="0" w:color="auto"/>
                        <w:left w:val="none" w:sz="0" w:space="0" w:color="auto"/>
                        <w:bottom w:val="none" w:sz="0" w:space="0" w:color="auto"/>
                        <w:right w:val="none" w:sz="0" w:space="0" w:color="auto"/>
                      </w:divBdr>
                      <w:divsChild>
                        <w:div w:id="1790077765">
                          <w:marLeft w:val="0"/>
                          <w:marRight w:val="0"/>
                          <w:marTop w:val="0"/>
                          <w:marBottom w:val="0"/>
                          <w:divBdr>
                            <w:top w:val="none" w:sz="0" w:space="0" w:color="auto"/>
                            <w:left w:val="none" w:sz="0" w:space="0" w:color="auto"/>
                            <w:bottom w:val="none" w:sz="0" w:space="0" w:color="auto"/>
                            <w:right w:val="none" w:sz="0" w:space="0" w:color="auto"/>
                          </w:divBdr>
                          <w:divsChild>
                            <w:div w:id="394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0666654">
      <w:bodyDiv w:val="1"/>
      <w:marLeft w:val="0"/>
      <w:marRight w:val="0"/>
      <w:marTop w:val="0"/>
      <w:marBottom w:val="0"/>
      <w:divBdr>
        <w:top w:val="none" w:sz="0" w:space="0" w:color="auto"/>
        <w:left w:val="none" w:sz="0" w:space="0" w:color="auto"/>
        <w:bottom w:val="none" w:sz="0" w:space="0" w:color="auto"/>
        <w:right w:val="none" w:sz="0" w:space="0" w:color="auto"/>
      </w:divBdr>
    </w:div>
    <w:div w:id="975910993">
      <w:bodyDiv w:val="1"/>
      <w:marLeft w:val="0"/>
      <w:marRight w:val="0"/>
      <w:marTop w:val="0"/>
      <w:marBottom w:val="0"/>
      <w:divBdr>
        <w:top w:val="none" w:sz="0" w:space="0" w:color="auto"/>
        <w:left w:val="none" w:sz="0" w:space="0" w:color="auto"/>
        <w:bottom w:val="none" w:sz="0" w:space="0" w:color="auto"/>
        <w:right w:val="none" w:sz="0" w:space="0" w:color="auto"/>
      </w:divBdr>
    </w:div>
    <w:div w:id="980302967">
      <w:bodyDiv w:val="1"/>
      <w:marLeft w:val="0"/>
      <w:marRight w:val="0"/>
      <w:marTop w:val="0"/>
      <w:marBottom w:val="0"/>
      <w:divBdr>
        <w:top w:val="none" w:sz="0" w:space="0" w:color="auto"/>
        <w:left w:val="none" w:sz="0" w:space="0" w:color="auto"/>
        <w:bottom w:val="none" w:sz="0" w:space="0" w:color="auto"/>
        <w:right w:val="none" w:sz="0" w:space="0" w:color="auto"/>
      </w:divBdr>
      <w:divsChild>
        <w:div w:id="1879118674">
          <w:marLeft w:val="0"/>
          <w:marRight w:val="0"/>
          <w:marTop w:val="0"/>
          <w:marBottom w:val="0"/>
          <w:divBdr>
            <w:top w:val="none" w:sz="0" w:space="0" w:color="auto"/>
            <w:left w:val="none" w:sz="0" w:space="0" w:color="auto"/>
            <w:bottom w:val="none" w:sz="0" w:space="0" w:color="auto"/>
            <w:right w:val="none" w:sz="0" w:space="0" w:color="auto"/>
          </w:divBdr>
          <w:divsChild>
            <w:div w:id="772480652">
              <w:marLeft w:val="0"/>
              <w:marRight w:val="0"/>
              <w:marTop w:val="0"/>
              <w:marBottom w:val="0"/>
              <w:divBdr>
                <w:top w:val="none" w:sz="0" w:space="0" w:color="auto"/>
                <w:left w:val="none" w:sz="0" w:space="0" w:color="auto"/>
                <w:bottom w:val="none" w:sz="0" w:space="0" w:color="auto"/>
                <w:right w:val="none" w:sz="0" w:space="0" w:color="auto"/>
              </w:divBdr>
              <w:divsChild>
                <w:div w:id="426925364">
                  <w:marLeft w:val="0"/>
                  <w:marRight w:val="0"/>
                  <w:marTop w:val="0"/>
                  <w:marBottom w:val="0"/>
                  <w:divBdr>
                    <w:top w:val="none" w:sz="0" w:space="0" w:color="auto"/>
                    <w:left w:val="none" w:sz="0" w:space="0" w:color="auto"/>
                    <w:bottom w:val="none" w:sz="0" w:space="0" w:color="auto"/>
                    <w:right w:val="none" w:sz="0" w:space="0" w:color="auto"/>
                  </w:divBdr>
                  <w:divsChild>
                    <w:div w:id="1056199426">
                      <w:marLeft w:val="0"/>
                      <w:marRight w:val="0"/>
                      <w:marTop w:val="0"/>
                      <w:marBottom w:val="0"/>
                      <w:divBdr>
                        <w:top w:val="none" w:sz="0" w:space="0" w:color="auto"/>
                        <w:left w:val="none" w:sz="0" w:space="0" w:color="auto"/>
                        <w:bottom w:val="none" w:sz="0" w:space="0" w:color="auto"/>
                        <w:right w:val="none" w:sz="0" w:space="0" w:color="auto"/>
                      </w:divBdr>
                      <w:divsChild>
                        <w:div w:id="1324820855">
                          <w:marLeft w:val="0"/>
                          <w:marRight w:val="0"/>
                          <w:marTop w:val="0"/>
                          <w:marBottom w:val="0"/>
                          <w:divBdr>
                            <w:top w:val="none" w:sz="0" w:space="0" w:color="auto"/>
                            <w:left w:val="none" w:sz="0" w:space="0" w:color="auto"/>
                            <w:bottom w:val="none" w:sz="0" w:space="0" w:color="auto"/>
                            <w:right w:val="none" w:sz="0" w:space="0" w:color="auto"/>
                          </w:divBdr>
                          <w:divsChild>
                            <w:div w:id="212503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623174">
      <w:bodyDiv w:val="1"/>
      <w:marLeft w:val="0"/>
      <w:marRight w:val="0"/>
      <w:marTop w:val="0"/>
      <w:marBottom w:val="0"/>
      <w:divBdr>
        <w:top w:val="none" w:sz="0" w:space="0" w:color="auto"/>
        <w:left w:val="none" w:sz="0" w:space="0" w:color="auto"/>
        <w:bottom w:val="none" w:sz="0" w:space="0" w:color="auto"/>
        <w:right w:val="none" w:sz="0" w:space="0" w:color="auto"/>
      </w:divBdr>
    </w:div>
    <w:div w:id="990329193">
      <w:bodyDiv w:val="1"/>
      <w:marLeft w:val="0"/>
      <w:marRight w:val="0"/>
      <w:marTop w:val="0"/>
      <w:marBottom w:val="0"/>
      <w:divBdr>
        <w:top w:val="none" w:sz="0" w:space="0" w:color="auto"/>
        <w:left w:val="none" w:sz="0" w:space="0" w:color="auto"/>
        <w:bottom w:val="none" w:sz="0" w:space="0" w:color="auto"/>
        <w:right w:val="none" w:sz="0" w:space="0" w:color="auto"/>
      </w:divBdr>
    </w:div>
    <w:div w:id="992029336">
      <w:bodyDiv w:val="1"/>
      <w:marLeft w:val="0"/>
      <w:marRight w:val="0"/>
      <w:marTop w:val="0"/>
      <w:marBottom w:val="0"/>
      <w:divBdr>
        <w:top w:val="none" w:sz="0" w:space="0" w:color="auto"/>
        <w:left w:val="none" w:sz="0" w:space="0" w:color="auto"/>
        <w:bottom w:val="none" w:sz="0" w:space="0" w:color="auto"/>
        <w:right w:val="none" w:sz="0" w:space="0" w:color="auto"/>
      </w:divBdr>
    </w:div>
    <w:div w:id="992685011">
      <w:bodyDiv w:val="1"/>
      <w:marLeft w:val="0"/>
      <w:marRight w:val="0"/>
      <w:marTop w:val="0"/>
      <w:marBottom w:val="0"/>
      <w:divBdr>
        <w:top w:val="none" w:sz="0" w:space="0" w:color="auto"/>
        <w:left w:val="none" w:sz="0" w:space="0" w:color="auto"/>
        <w:bottom w:val="none" w:sz="0" w:space="0" w:color="auto"/>
        <w:right w:val="none" w:sz="0" w:space="0" w:color="auto"/>
      </w:divBdr>
    </w:div>
    <w:div w:id="994339862">
      <w:bodyDiv w:val="1"/>
      <w:marLeft w:val="0"/>
      <w:marRight w:val="0"/>
      <w:marTop w:val="0"/>
      <w:marBottom w:val="0"/>
      <w:divBdr>
        <w:top w:val="none" w:sz="0" w:space="0" w:color="auto"/>
        <w:left w:val="none" w:sz="0" w:space="0" w:color="auto"/>
        <w:bottom w:val="none" w:sz="0" w:space="0" w:color="auto"/>
        <w:right w:val="none" w:sz="0" w:space="0" w:color="auto"/>
      </w:divBdr>
      <w:divsChild>
        <w:div w:id="1966426624">
          <w:marLeft w:val="0"/>
          <w:marRight w:val="0"/>
          <w:marTop w:val="0"/>
          <w:marBottom w:val="0"/>
          <w:divBdr>
            <w:top w:val="none" w:sz="0" w:space="0" w:color="auto"/>
            <w:left w:val="none" w:sz="0" w:space="0" w:color="auto"/>
            <w:bottom w:val="none" w:sz="0" w:space="0" w:color="auto"/>
            <w:right w:val="none" w:sz="0" w:space="0" w:color="auto"/>
          </w:divBdr>
          <w:divsChild>
            <w:div w:id="1433669172">
              <w:marLeft w:val="0"/>
              <w:marRight w:val="0"/>
              <w:marTop w:val="0"/>
              <w:marBottom w:val="0"/>
              <w:divBdr>
                <w:top w:val="none" w:sz="0" w:space="0" w:color="auto"/>
                <w:left w:val="none" w:sz="0" w:space="0" w:color="auto"/>
                <w:bottom w:val="none" w:sz="0" w:space="0" w:color="auto"/>
                <w:right w:val="none" w:sz="0" w:space="0" w:color="auto"/>
              </w:divBdr>
              <w:divsChild>
                <w:div w:id="1343514777">
                  <w:marLeft w:val="0"/>
                  <w:marRight w:val="0"/>
                  <w:marTop w:val="0"/>
                  <w:marBottom w:val="0"/>
                  <w:divBdr>
                    <w:top w:val="none" w:sz="0" w:space="0" w:color="auto"/>
                    <w:left w:val="none" w:sz="0" w:space="0" w:color="auto"/>
                    <w:bottom w:val="none" w:sz="0" w:space="0" w:color="auto"/>
                    <w:right w:val="none" w:sz="0" w:space="0" w:color="auto"/>
                  </w:divBdr>
                  <w:divsChild>
                    <w:div w:id="179706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431279">
          <w:marLeft w:val="0"/>
          <w:marRight w:val="0"/>
          <w:marTop w:val="0"/>
          <w:marBottom w:val="0"/>
          <w:divBdr>
            <w:top w:val="none" w:sz="0" w:space="0" w:color="auto"/>
            <w:left w:val="none" w:sz="0" w:space="0" w:color="auto"/>
            <w:bottom w:val="none" w:sz="0" w:space="0" w:color="auto"/>
            <w:right w:val="none" w:sz="0" w:space="0" w:color="auto"/>
          </w:divBdr>
          <w:divsChild>
            <w:div w:id="822156665">
              <w:marLeft w:val="0"/>
              <w:marRight w:val="0"/>
              <w:marTop w:val="0"/>
              <w:marBottom w:val="0"/>
              <w:divBdr>
                <w:top w:val="none" w:sz="0" w:space="0" w:color="auto"/>
                <w:left w:val="none" w:sz="0" w:space="0" w:color="auto"/>
                <w:bottom w:val="none" w:sz="0" w:space="0" w:color="auto"/>
                <w:right w:val="none" w:sz="0" w:space="0" w:color="auto"/>
              </w:divBdr>
              <w:divsChild>
                <w:div w:id="2132632144">
                  <w:marLeft w:val="0"/>
                  <w:marRight w:val="0"/>
                  <w:marTop w:val="0"/>
                  <w:marBottom w:val="0"/>
                  <w:divBdr>
                    <w:top w:val="none" w:sz="0" w:space="0" w:color="auto"/>
                    <w:left w:val="none" w:sz="0" w:space="0" w:color="auto"/>
                    <w:bottom w:val="none" w:sz="0" w:space="0" w:color="auto"/>
                    <w:right w:val="none" w:sz="0" w:space="0" w:color="auto"/>
                  </w:divBdr>
                  <w:divsChild>
                    <w:div w:id="2710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008680">
      <w:bodyDiv w:val="1"/>
      <w:marLeft w:val="0"/>
      <w:marRight w:val="0"/>
      <w:marTop w:val="0"/>
      <w:marBottom w:val="0"/>
      <w:divBdr>
        <w:top w:val="none" w:sz="0" w:space="0" w:color="auto"/>
        <w:left w:val="none" w:sz="0" w:space="0" w:color="auto"/>
        <w:bottom w:val="none" w:sz="0" w:space="0" w:color="auto"/>
        <w:right w:val="none" w:sz="0" w:space="0" w:color="auto"/>
      </w:divBdr>
    </w:div>
    <w:div w:id="1004557038">
      <w:bodyDiv w:val="1"/>
      <w:marLeft w:val="0"/>
      <w:marRight w:val="0"/>
      <w:marTop w:val="0"/>
      <w:marBottom w:val="0"/>
      <w:divBdr>
        <w:top w:val="none" w:sz="0" w:space="0" w:color="auto"/>
        <w:left w:val="none" w:sz="0" w:space="0" w:color="auto"/>
        <w:bottom w:val="none" w:sz="0" w:space="0" w:color="auto"/>
        <w:right w:val="none" w:sz="0" w:space="0" w:color="auto"/>
      </w:divBdr>
    </w:div>
    <w:div w:id="1008480541">
      <w:bodyDiv w:val="1"/>
      <w:marLeft w:val="0"/>
      <w:marRight w:val="0"/>
      <w:marTop w:val="0"/>
      <w:marBottom w:val="0"/>
      <w:divBdr>
        <w:top w:val="none" w:sz="0" w:space="0" w:color="auto"/>
        <w:left w:val="none" w:sz="0" w:space="0" w:color="auto"/>
        <w:bottom w:val="none" w:sz="0" w:space="0" w:color="auto"/>
        <w:right w:val="none" w:sz="0" w:space="0" w:color="auto"/>
      </w:divBdr>
    </w:div>
    <w:div w:id="1011420637">
      <w:bodyDiv w:val="1"/>
      <w:marLeft w:val="0"/>
      <w:marRight w:val="0"/>
      <w:marTop w:val="0"/>
      <w:marBottom w:val="0"/>
      <w:divBdr>
        <w:top w:val="none" w:sz="0" w:space="0" w:color="auto"/>
        <w:left w:val="none" w:sz="0" w:space="0" w:color="auto"/>
        <w:bottom w:val="none" w:sz="0" w:space="0" w:color="auto"/>
        <w:right w:val="none" w:sz="0" w:space="0" w:color="auto"/>
      </w:divBdr>
    </w:div>
    <w:div w:id="1014382362">
      <w:bodyDiv w:val="1"/>
      <w:marLeft w:val="0"/>
      <w:marRight w:val="0"/>
      <w:marTop w:val="0"/>
      <w:marBottom w:val="0"/>
      <w:divBdr>
        <w:top w:val="none" w:sz="0" w:space="0" w:color="auto"/>
        <w:left w:val="none" w:sz="0" w:space="0" w:color="auto"/>
        <w:bottom w:val="none" w:sz="0" w:space="0" w:color="auto"/>
        <w:right w:val="none" w:sz="0" w:space="0" w:color="auto"/>
      </w:divBdr>
    </w:div>
    <w:div w:id="1019042745">
      <w:bodyDiv w:val="1"/>
      <w:marLeft w:val="0"/>
      <w:marRight w:val="0"/>
      <w:marTop w:val="0"/>
      <w:marBottom w:val="0"/>
      <w:divBdr>
        <w:top w:val="none" w:sz="0" w:space="0" w:color="auto"/>
        <w:left w:val="none" w:sz="0" w:space="0" w:color="auto"/>
        <w:bottom w:val="none" w:sz="0" w:space="0" w:color="auto"/>
        <w:right w:val="none" w:sz="0" w:space="0" w:color="auto"/>
      </w:divBdr>
    </w:div>
    <w:div w:id="1020352469">
      <w:bodyDiv w:val="1"/>
      <w:marLeft w:val="0"/>
      <w:marRight w:val="0"/>
      <w:marTop w:val="0"/>
      <w:marBottom w:val="0"/>
      <w:divBdr>
        <w:top w:val="none" w:sz="0" w:space="0" w:color="auto"/>
        <w:left w:val="none" w:sz="0" w:space="0" w:color="auto"/>
        <w:bottom w:val="none" w:sz="0" w:space="0" w:color="auto"/>
        <w:right w:val="none" w:sz="0" w:space="0" w:color="auto"/>
      </w:divBdr>
    </w:div>
    <w:div w:id="1039938026">
      <w:bodyDiv w:val="1"/>
      <w:marLeft w:val="0"/>
      <w:marRight w:val="0"/>
      <w:marTop w:val="0"/>
      <w:marBottom w:val="0"/>
      <w:divBdr>
        <w:top w:val="none" w:sz="0" w:space="0" w:color="auto"/>
        <w:left w:val="none" w:sz="0" w:space="0" w:color="auto"/>
        <w:bottom w:val="none" w:sz="0" w:space="0" w:color="auto"/>
        <w:right w:val="none" w:sz="0" w:space="0" w:color="auto"/>
      </w:divBdr>
    </w:div>
    <w:div w:id="1043822690">
      <w:bodyDiv w:val="1"/>
      <w:marLeft w:val="0"/>
      <w:marRight w:val="0"/>
      <w:marTop w:val="0"/>
      <w:marBottom w:val="0"/>
      <w:divBdr>
        <w:top w:val="none" w:sz="0" w:space="0" w:color="auto"/>
        <w:left w:val="none" w:sz="0" w:space="0" w:color="auto"/>
        <w:bottom w:val="none" w:sz="0" w:space="0" w:color="auto"/>
        <w:right w:val="none" w:sz="0" w:space="0" w:color="auto"/>
      </w:divBdr>
    </w:div>
    <w:div w:id="1046219150">
      <w:bodyDiv w:val="1"/>
      <w:marLeft w:val="0"/>
      <w:marRight w:val="0"/>
      <w:marTop w:val="0"/>
      <w:marBottom w:val="0"/>
      <w:divBdr>
        <w:top w:val="none" w:sz="0" w:space="0" w:color="auto"/>
        <w:left w:val="none" w:sz="0" w:space="0" w:color="auto"/>
        <w:bottom w:val="none" w:sz="0" w:space="0" w:color="auto"/>
        <w:right w:val="none" w:sz="0" w:space="0" w:color="auto"/>
      </w:divBdr>
      <w:divsChild>
        <w:div w:id="1698890263">
          <w:marLeft w:val="0"/>
          <w:marRight w:val="0"/>
          <w:marTop w:val="0"/>
          <w:marBottom w:val="0"/>
          <w:divBdr>
            <w:top w:val="none" w:sz="0" w:space="0" w:color="auto"/>
            <w:left w:val="none" w:sz="0" w:space="0" w:color="auto"/>
            <w:bottom w:val="none" w:sz="0" w:space="0" w:color="auto"/>
            <w:right w:val="none" w:sz="0" w:space="0" w:color="auto"/>
          </w:divBdr>
          <w:divsChild>
            <w:div w:id="9722692">
              <w:marLeft w:val="0"/>
              <w:marRight w:val="0"/>
              <w:marTop w:val="0"/>
              <w:marBottom w:val="0"/>
              <w:divBdr>
                <w:top w:val="none" w:sz="0" w:space="0" w:color="auto"/>
                <w:left w:val="none" w:sz="0" w:space="0" w:color="auto"/>
                <w:bottom w:val="none" w:sz="0" w:space="0" w:color="auto"/>
                <w:right w:val="none" w:sz="0" w:space="0" w:color="auto"/>
              </w:divBdr>
              <w:divsChild>
                <w:div w:id="685402563">
                  <w:marLeft w:val="0"/>
                  <w:marRight w:val="0"/>
                  <w:marTop w:val="0"/>
                  <w:marBottom w:val="0"/>
                  <w:divBdr>
                    <w:top w:val="none" w:sz="0" w:space="0" w:color="auto"/>
                    <w:left w:val="none" w:sz="0" w:space="0" w:color="auto"/>
                    <w:bottom w:val="none" w:sz="0" w:space="0" w:color="auto"/>
                    <w:right w:val="none" w:sz="0" w:space="0" w:color="auto"/>
                  </w:divBdr>
                  <w:divsChild>
                    <w:div w:id="2121289868">
                      <w:marLeft w:val="0"/>
                      <w:marRight w:val="0"/>
                      <w:marTop w:val="0"/>
                      <w:marBottom w:val="0"/>
                      <w:divBdr>
                        <w:top w:val="none" w:sz="0" w:space="0" w:color="auto"/>
                        <w:left w:val="none" w:sz="0" w:space="0" w:color="auto"/>
                        <w:bottom w:val="none" w:sz="0" w:space="0" w:color="auto"/>
                        <w:right w:val="none" w:sz="0" w:space="0" w:color="auto"/>
                      </w:divBdr>
                      <w:divsChild>
                        <w:div w:id="1449659303">
                          <w:marLeft w:val="0"/>
                          <w:marRight w:val="0"/>
                          <w:marTop w:val="0"/>
                          <w:marBottom w:val="0"/>
                          <w:divBdr>
                            <w:top w:val="none" w:sz="0" w:space="0" w:color="auto"/>
                            <w:left w:val="none" w:sz="0" w:space="0" w:color="auto"/>
                            <w:bottom w:val="none" w:sz="0" w:space="0" w:color="auto"/>
                            <w:right w:val="none" w:sz="0" w:space="0" w:color="auto"/>
                          </w:divBdr>
                          <w:divsChild>
                            <w:div w:id="10983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740091">
      <w:bodyDiv w:val="1"/>
      <w:marLeft w:val="0"/>
      <w:marRight w:val="0"/>
      <w:marTop w:val="0"/>
      <w:marBottom w:val="0"/>
      <w:divBdr>
        <w:top w:val="none" w:sz="0" w:space="0" w:color="auto"/>
        <w:left w:val="none" w:sz="0" w:space="0" w:color="auto"/>
        <w:bottom w:val="none" w:sz="0" w:space="0" w:color="auto"/>
        <w:right w:val="none" w:sz="0" w:space="0" w:color="auto"/>
      </w:divBdr>
    </w:div>
    <w:div w:id="1061296550">
      <w:bodyDiv w:val="1"/>
      <w:marLeft w:val="0"/>
      <w:marRight w:val="0"/>
      <w:marTop w:val="0"/>
      <w:marBottom w:val="0"/>
      <w:divBdr>
        <w:top w:val="none" w:sz="0" w:space="0" w:color="auto"/>
        <w:left w:val="none" w:sz="0" w:space="0" w:color="auto"/>
        <w:bottom w:val="none" w:sz="0" w:space="0" w:color="auto"/>
        <w:right w:val="none" w:sz="0" w:space="0" w:color="auto"/>
      </w:divBdr>
    </w:div>
    <w:div w:id="1061516783">
      <w:bodyDiv w:val="1"/>
      <w:marLeft w:val="0"/>
      <w:marRight w:val="0"/>
      <w:marTop w:val="0"/>
      <w:marBottom w:val="0"/>
      <w:divBdr>
        <w:top w:val="none" w:sz="0" w:space="0" w:color="auto"/>
        <w:left w:val="none" w:sz="0" w:space="0" w:color="auto"/>
        <w:bottom w:val="none" w:sz="0" w:space="0" w:color="auto"/>
        <w:right w:val="none" w:sz="0" w:space="0" w:color="auto"/>
      </w:divBdr>
    </w:div>
    <w:div w:id="1063216561">
      <w:bodyDiv w:val="1"/>
      <w:marLeft w:val="0"/>
      <w:marRight w:val="0"/>
      <w:marTop w:val="0"/>
      <w:marBottom w:val="0"/>
      <w:divBdr>
        <w:top w:val="none" w:sz="0" w:space="0" w:color="auto"/>
        <w:left w:val="none" w:sz="0" w:space="0" w:color="auto"/>
        <w:bottom w:val="none" w:sz="0" w:space="0" w:color="auto"/>
        <w:right w:val="none" w:sz="0" w:space="0" w:color="auto"/>
      </w:divBdr>
    </w:div>
    <w:div w:id="1063479112">
      <w:bodyDiv w:val="1"/>
      <w:marLeft w:val="0"/>
      <w:marRight w:val="0"/>
      <w:marTop w:val="0"/>
      <w:marBottom w:val="0"/>
      <w:divBdr>
        <w:top w:val="none" w:sz="0" w:space="0" w:color="auto"/>
        <w:left w:val="none" w:sz="0" w:space="0" w:color="auto"/>
        <w:bottom w:val="none" w:sz="0" w:space="0" w:color="auto"/>
        <w:right w:val="none" w:sz="0" w:space="0" w:color="auto"/>
      </w:divBdr>
    </w:div>
    <w:div w:id="1072123831">
      <w:bodyDiv w:val="1"/>
      <w:marLeft w:val="0"/>
      <w:marRight w:val="0"/>
      <w:marTop w:val="0"/>
      <w:marBottom w:val="0"/>
      <w:divBdr>
        <w:top w:val="none" w:sz="0" w:space="0" w:color="auto"/>
        <w:left w:val="none" w:sz="0" w:space="0" w:color="auto"/>
        <w:bottom w:val="none" w:sz="0" w:space="0" w:color="auto"/>
        <w:right w:val="none" w:sz="0" w:space="0" w:color="auto"/>
      </w:divBdr>
    </w:div>
    <w:div w:id="1083455709">
      <w:bodyDiv w:val="1"/>
      <w:marLeft w:val="0"/>
      <w:marRight w:val="0"/>
      <w:marTop w:val="0"/>
      <w:marBottom w:val="0"/>
      <w:divBdr>
        <w:top w:val="none" w:sz="0" w:space="0" w:color="auto"/>
        <w:left w:val="none" w:sz="0" w:space="0" w:color="auto"/>
        <w:bottom w:val="none" w:sz="0" w:space="0" w:color="auto"/>
        <w:right w:val="none" w:sz="0" w:space="0" w:color="auto"/>
      </w:divBdr>
    </w:div>
    <w:div w:id="1083647625">
      <w:bodyDiv w:val="1"/>
      <w:marLeft w:val="0"/>
      <w:marRight w:val="0"/>
      <w:marTop w:val="0"/>
      <w:marBottom w:val="0"/>
      <w:divBdr>
        <w:top w:val="none" w:sz="0" w:space="0" w:color="auto"/>
        <w:left w:val="none" w:sz="0" w:space="0" w:color="auto"/>
        <w:bottom w:val="none" w:sz="0" w:space="0" w:color="auto"/>
        <w:right w:val="none" w:sz="0" w:space="0" w:color="auto"/>
      </w:divBdr>
    </w:div>
    <w:div w:id="1089935020">
      <w:bodyDiv w:val="1"/>
      <w:marLeft w:val="0"/>
      <w:marRight w:val="0"/>
      <w:marTop w:val="0"/>
      <w:marBottom w:val="0"/>
      <w:divBdr>
        <w:top w:val="none" w:sz="0" w:space="0" w:color="auto"/>
        <w:left w:val="none" w:sz="0" w:space="0" w:color="auto"/>
        <w:bottom w:val="none" w:sz="0" w:space="0" w:color="auto"/>
        <w:right w:val="none" w:sz="0" w:space="0" w:color="auto"/>
      </w:divBdr>
    </w:div>
    <w:div w:id="1110509996">
      <w:bodyDiv w:val="1"/>
      <w:marLeft w:val="0"/>
      <w:marRight w:val="0"/>
      <w:marTop w:val="0"/>
      <w:marBottom w:val="0"/>
      <w:divBdr>
        <w:top w:val="none" w:sz="0" w:space="0" w:color="auto"/>
        <w:left w:val="none" w:sz="0" w:space="0" w:color="auto"/>
        <w:bottom w:val="none" w:sz="0" w:space="0" w:color="auto"/>
        <w:right w:val="none" w:sz="0" w:space="0" w:color="auto"/>
      </w:divBdr>
    </w:div>
    <w:div w:id="1124694053">
      <w:bodyDiv w:val="1"/>
      <w:marLeft w:val="0"/>
      <w:marRight w:val="0"/>
      <w:marTop w:val="0"/>
      <w:marBottom w:val="0"/>
      <w:divBdr>
        <w:top w:val="none" w:sz="0" w:space="0" w:color="auto"/>
        <w:left w:val="none" w:sz="0" w:space="0" w:color="auto"/>
        <w:bottom w:val="none" w:sz="0" w:space="0" w:color="auto"/>
        <w:right w:val="none" w:sz="0" w:space="0" w:color="auto"/>
      </w:divBdr>
    </w:div>
    <w:div w:id="1130512519">
      <w:bodyDiv w:val="1"/>
      <w:marLeft w:val="0"/>
      <w:marRight w:val="0"/>
      <w:marTop w:val="0"/>
      <w:marBottom w:val="0"/>
      <w:divBdr>
        <w:top w:val="none" w:sz="0" w:space="0" w:color="auto"/>
        <w:left w:val="none" w:sz="0" w:space="0" w:color="auto"/>
        <w:bottom w:val="none" w:sz="0" w:space="0" w:color="auto"/>
        <w:right w:val="none" w:sz="0" w:space="0" w:color="auto"/>
      </w:divBdr>
    </w:div>
    <w:div w:id="1160923265">
      <w:bodyDiv w:val="1"/>
      <w:marLeft w:val="0"/>
      <w:marRight w:val="0"/>
      <w:marTop w:val="0"/>
      <w:marBottom w:val="0"/>
      <w:divBdr>
        <w:top w:val="none" w:sz="0" w:space="0" w:color="auto"/>
        <w:left w:val="none" w:sz="0" w:space="0" w:color="auto"/>
        <w:bottom w:val="none" w:sz="0" w:space="0" w:color="auto"/>
        <w:right w:val="none" w:sz="0" w:space="0" w:color="auto"/>
      </w:divBdr>
    </w:div>
    <w:div w:id="1178542299">
      <w:bodyDiv w:val="1"/>
      <w:marLeft w:val="0"/>
      <w:marRight w:val="0"/>
      <w:marTop w:val="0"/>
      <w:marBottom w:val="0"/>
      <w:divBdr>
        <w:top w:val="none" w:sz="0" w:space="0" w:color="auto"/>
        <w:left w:val="none" w:sz="0" w:space="0" w:color="auto"/>
        <w:bottom w:val="none" w:sz="0" w:space="0" w:color="auto"/>
        <w:right w:val="none" w:sz="0" w:space="0" w:color="auto"/>
      </w:divBdr>
    </w:div>
    <w:div w:id="1188055824">
      <w:bodyDiv w:val="1"/>
      <w:marLeft w:val="0"/>
      <w:marRight w:val="0"/>
      <w:marTop w:val="0"/>
      <w:marBottom w:val="0"/>
      <w:divBdr>
        <w:top w:val="none" w:sz="0" w:space="0" w:color="auto"/>
        <w:left w:val="none" w:sz="0" w:space="0" w:color="auto"/>
        <w:bottom w:val="none" w:sz="0" w:space="0" w:color="auto"/>
        <w:right w:val="none" w:sz="0" w:space="0" w:color="auto"/>
      </w:divBdr>
    </w:div>
    <w:div w:id="1236624036">
      <w:bodyDiv w:val="1"/>
      <w:marLeft w:val="0"/>
      <w:marRight w:val="0"/>
      <w:marTop w:val="0"/>
      <w:marBottom w:val="0"/>
      <w:divBdr>
        <w:top w:val="none" w:sz="0" w:space="0" w:color="auto"/>
        <w:left w:val="none" w:sz="0" w:space="0" w:color="auto"/>
        <w:bottom w:val="none" w:sz="0" w:space="0" w:color="auto"/>
        <w:right w:val="none" w:sz="0" w:space="0" w:color="auto"/>
      </w:divBdr>
    </w:div>
    <w:div w:id="1287737216">
      <w:bodyDiv w:val="1"/>
      <w:marLeft w:val="0"/>
      <w:marRight w:val="0"/>
      <w:marTop w:val="0"/>
      <w:marBottom w:val="0"/>
      <w:divBdr>
        <w:top w:val="none" w:sz="0" w:space="0" w:color="auto"/>
        <w:left w:val="none" w:sz="0" w:space="0" w:color="auto"/>
        <w:bottom w:val="none" w:sz="0" w:space="0" w:color="auto"/>
        <w:right w:val="none" w:sz="0" w:space="0" w:color="auto"/>
      </w:divBdr>
    </w:div>
    <w:div w:id="1295714495">
      <w:bodyDiv w:val="1"/>
      <w:marLeft w:val="0"/>
      <w:marRight w:val="0"/>
      <w:marTop w:val="0"/>
      <w:marBottom w:val="0"/>
      <w:divBdr>
        <w:top w:val="none" w:sz="0" w:space="0" w:color="auto"/>
        <w:left w:val="none" w:sz="0" w:space="0" w:color="auto"/>
        <w:bottom w:val="none" w:sz="0" w:space="0" w:color="auto"/>
        <w:right w:val="none" w:sz="0" w:space="0" w:color="auto"/>
      </w:divBdr>
    </w:div>
    <w:div w:id="1301423835">
      <w:bodyDiv w:val="1"/>
      <w:marLeft w:val="0"/>
      <w:marRight w:val="0"/>
      <w:marTop w:val="0"/>
      <w:marBottom w:val="0"/>
      <w:divBdr>
        <w:top w:val="none" w:sz="0" w:space="0" w:color="auto"/>
        <w:left w:val="none" w:sz="0" w:space="0" w:color="auto"/>
        <w:bottom w:val="none" w:sz="0" w:space="0" w:color="auto"/>
        <w:right w:val="none" w:sz="0" w:space="0" w:color="auto"/>
      </w:divBdr>
    </w:div>
    <w:div w:id="1308700929">
      <w:bodyDiv w:val="1"/>
      <w:marLeft w:val="0"/>
      <w:marRight w:val="0"/>
      <w:marTop w:val="0"/>
      <w:marBottom w:val="0"/>
      <w:divBdr>
        <w:top w:val="none" w:sz="0" w:space="0" w:color="auto"/>
        <w:left w:val="none" w:sz="0" w:space="0" w:color="auto"/>
        <w:bottom w:val="none" w:sz="0" w:space="0" w:color="auto"/>
        <w:right w:val="none" w:sz="0" w:space="0" w:color="auto"/>
      </w:divBdr>
      <w:divsChild>
        <w:div w:id="255407512">
          <w:marLeft w:val="0"/>
          <w:marRight w:val="0"/>
          <w:marTop w:val="0"/>
          <w:marBottom w:val="0"/>
          <w:divBdr>
            <w:top w:val="none" w:sz="0" w:space="0" w:color="auto"/>
            <w:left w:val="none" w:sz="0" w:space="0" w:color="auto"/>
            <w:bottom w:val="none" w:sz="0" w:space="0" w:color="auto"/>
            <w:right w:val="none" w:sz="0" w:space="0" w:color="auto"/>
          </w:divBdr>
          <w:divsChild>
            <w:div w:id="419260410">
              <w:marLeft w:val="0"/>
              <w:marRight w:val="0"/>
              <w:marTop w:val="0"/>
              <w:marBottom w:val="0"/>
              <w:divBdr>
                <w:top w:val="none" w:sz="0" w:space="0" w:color="auto"/>
                <w:left w:val="none" w:sz="0" w:space="0" w:color="auto"/>
                <w:bottom w:val="none" w:sz="0" w:space="0" w:color="auto"/>
                <w:right w:val="none" w:sz="0" w:space="0" w:color="auto"/>
              </w:divBdr>
              <w:divsChild>
                <w:div w:id="2030183107">
                  <w:marLeft w:val="0"/>
                  <w:marRight w:val="0"/>
                  <w:marTop w:val="0"/>
                  <w:marBottom w:val="0"/>
                  <w:divBdr>
                    <w:top w:val="none" w:sz="0" w:space="0" w:color="auto"/>
                    <w:left w:val="none" w:sz="0" w:space="0" w:color="auto"/>
                    <w:bottom w:val="none" w:sz="0" w:space="0" w:color="auto"/>
                    <w:right w:val="none" w:sz="0" w:space="0" w:color="auto"/>
                  </w:divBdr>
                  <w:divsChild>
                    <w:div w:id="150551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417779">
          <w:marLeft w:val="0"/>
          <w:marRight w:val="0"/>
          <w:marTop w:val="0"/>
          <w:marBottom w:val="0"/>
          <w:divBdr>
            <w:top w:val="none" w:sz="0" w:space="0" w:color="auto"/>
            <w:left w:val="none" w:sz="0" w:space="0" w:color="auto"/>
            <w:bottom w:val="none" w:sz="0" w:space="0" w:color="auto"/>
            <w:right w:val="none" w:sz="0" w:space="0" w:color="auto"/>
          </w:divBdr>
          <w:divsChild>
            <w:div w:id="1285650005">
              <w:marLeft w:val="0"/>
              <w:marRight w:val="0"/>
              <w:marTop w:val="0"/>
              <w:marBottom w:val="0"/>
              <w:divBdr>
                <w:top w:val="none" w:sz="0" w:space="0" w:color="auto"/>
                <w:left w:val="none" w:sz="0" w:space="0" w:color="auto"/>
                <w:bottom w:val="none" w:sz="0" w:space="0" w:color="auto"/>
                <w:right w:val="none" w:sz="0" w:space="0" w:color="auto"/>
              </w:divBdr>
              <w:divsChild>
                <w:div w:id="2033216094">
                  <w:marLeft w:val="0"/>
                  <w:marRight w:val="0"/>
                  <w:marTop w:val="0"/>
                  <w:marBottom w:val="0"/>
                  <w:divBdr>
                    <w:top w:val="none" w:sz="0" w:space="0" w:color="auto"/>
                    <w:left w:val="none" w:sz="0" w:space="0" w:color="auto"/>
                    <w:bottom w:val="none" w:sz="0" w:space="0" w:color="auto"/>
                    <w:right w:val="none" w:sz="0" w:space="0" w:color="auto"/>
                  </w:divBdr>
                  <w:divsChild>
                    <w:div w:id="8101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669193">
      <w:bodyDiv w:val="1"/>
      <w:marLeft w:val="0"/>
      <w:marRight w:val="0"/>
      <w:marTop w:val="0"/>
      <w:marBottom w:val="0"/>
      <w:divBdr>
        <w:top w:val="none" w:sz="0" w:space="0" w:color="auto"/>
        <w:left w:val="none" w:sz="0" w:space="0" w:color="auto"/>
        <w:bottom w:val="none" w:sz="0" w:space="0" w:color="auto"/>
        <w:right w:val="none" w:sz="0" w:space="0" w:color="auto"/>
      </w:divBdr>
    </w:div>
    <w:div w:id="1317685210">
      <w:bodyDiv w:val="1"/>
      <w:marLeft w:val="0"/>
      <w:marRight w:val="0"/>
      <w:marTop w:val="0"/>
      <w:marBottom w:val="0"/>
      <w:divBdr>
        <w:top w:val="none" w:sz="0" w:space="0" w:color="auto"/>
        <w:left w:val="none" w:sz="0" w:space="0" w:color="auto"/>
        <w:bottom w:val="none" w:sz="0" w:space="0" w:color="auto"/>
        <w:right w:val="none" w:sz="0" w:space="0" w:color="auto"/>
      </w:divBdr>
    </w:div>
    <w:div w:id="1319767766">
      <w:bodyDiv w:val="1"/>
      <w:marLeft w:val="0"/>
      <w:marRight w:val="0"/>
      <w:marTop w:val="0"/>
      <w:marBottom w:val="0"/>
      <w:divBdr>
        <w:top w:val="none" w:sz="0" w:space="0" w:color="auto"/>
        <w:left w:val="none" w:sz="0" w:space="0" w:color="auto"/>
        <w:bottom w:val="none" w:sz="0" w:space="0" w:color="auto"/>
        <w:right w:val="none" w:sz="0" w:space="0" w:color="auto"/>
      </w:divBdr>
    </w:div>
    <w:div w:id="1320378330">
      <w:bodyDiv w:val="1"/>
      <w:marLeft w:val="0"/>
      <w:marRight w:val="0"/>
      <w:marTop w:val="0"/>
      <w:marBottom w:val="0"/>
      <w:divBdr>
        <w:top w:val="none" w:sz="0" w:space="0" w:color="auto"/>
        <w:left w:val="none" w:sz="0" w:space="0" w:color="auto"/>
        <w:bottom w:val="none" w:sz="0" w:space="0" w:color="auto"/>
        <w:right w:val="none" w:sz="0" w:space="0" w:color="auto"/>
      </w:divBdr>
    </w:div>
    <w:div w:id="1322542803">
      <w:bodyDiv w:val="1"/>
      <w:marLeft w:val="0"/>
      <w:marRight w:val="0"/>
      <w:marTop w:val="0"/>
      <w:marBottom w:val="0"/>
      <w:divBdr>
        <w:top w:val="none" w:sz="0" w:space="0" w:color="auto"/>
        <w:left w:val="none" w:sz="0" w:space="0" w:color="auto"/>
        <w:bottom w:val="none" w:sz="0" w:space="0" w:color="auto"/>
        <w:right w:val="none" w:sz="0" w:space="0" w:color="auto"/>
      </w:divBdr>
    </w:div>
    <w:div w:id="1338966569">
      <w:bodyDiv w:val="1"/>
      <w:marLeft w:val="0"/>
      <w:marRight w:val="0"/>
      <w:marTop w:val="0"/>
      <w:marBottom w:val="0"/>
      <w:divBdr>
        <w:top w:val="none" w:sz="0" w:space="0" w:color="auto"/>
        <w:left w:val="none" w:sz="0" w:space="0" w:color="auto"/>
        <w:bottom w:val="none" w:sz="0" w:space="0" w:color="auto"/>
        <w:right w:val="none" w:sz="0" w:space="0" w:color="auto"/>
      </w:divBdr>
    </w:div>
    <w:div w:id="1338967398">
      <w:bodyDiv w:val="1"/>
      <w:marLeft w:val="0"/>
      <w:marRight w:val="0"/>
      <w:marTop w:val="0"/>
      <w:marBottom w:val="0"/>
      <w:divBdr>
        <w:top w:val="none" w:sz="0" w:space="0" w:color="auto"/>
        <w:left w:val="none" w:sz="0" w:space="0" w:color="auto"/>
        <w:bottom w:val="none" w:sz="0" w:space="0" w:color="auto"/>
        <w:right w:val="none" w:sz="0" w:space="0" w:color="auto"/>
      </w:divBdr>
    </w:div>
    <w:div w:id="1352292294">
      <w:bodyDiv w:val="1"/>
      <w:marLeft w:val="0"/>
      <w:marRight w:val="0"/>
      <w:marTop w:val="0"/>
      <w:marBottom w:val="0"/>
      <w:divBdr>
        <w:top w:val="none" w:sz="0" w:space="0" w:color="auto"/>
        <w:left w:val="none" w:sz="0" w:space="0" w:color="auto"/>
        <w:bottom w:val="none" w:sz="0" w:space="0" w:color="auto"/>
        <w:right w:val="none" w:sz="0" w:space="0" w:color="auto"/>
      </w:divBdr>
    </w:div>
    <w:div w:id="1358771746">
      <w:bodyDiv w:val="1"/>
      <w:marLeft w:val="0"/>
      <w:marRight w:val="0"/>
      <w:marTop w:val="0"/>
      <w:marBottom w:val="0"/>
      <w:divBdr>
        <w:top w:val="none" w:sz="0" w:space="0" w:color="auto"/>
        <w:left w:val="none" w:sz="0" w:space="0" w:color="auto"/>
        <w:bottom w:val="none" w:sz="0" w:space="0" w:color="auto"/>
        <w:right w:val="none" w:sz="0" w:space="0" w:color="auto"/>
      </w:divBdr>
    </w:div>
    <w:div w:id="1365210819">
      <w:bodyDiv w:val="1"/>
      <w:marLeft w:val="0"/>
      <w:marRight w:val="0"/>
      <w:marTop w:val="0"/>
      <w:marBottom w:val="0"/>
      <w:divBdr>
        <w:top w:val="none" w:sz="0" w:space="0" w:color="auto"/>
        <w:left w:val="none" w:sz="0" w:space="0" w:color="auto"/>
        <w:bottom w:val="none" w:sz="0" w:space="0" w:color="auto"/>
        <w:right w:val="none" w:sz="0" w:space="0" w:color="auto"/>
      </w:divBdr>
    </w:div>
    <w:div w:id="1388065473">
      <w:bodyDiv w:val="1"/>
      <w:marLeft w:val="0"/>
      <w:marRight w:val="0"/>
      <w:marTop w:val="0"/>
      <w:marBottom w:val="0"/>
      <w:divBdr>
        <w:top w:val="none" w:sz="0" w:space="0" w:color="auto"/>
        <w:left w:val="none" w:sz="0" w:space="0" w:color="auto"/>
        <w:bottom w:val="none" w:sz="0" w:space="0" w:color="auto"/>
        <w:right w:val="none" w:sz="0" w:space="0" w:color="auto"/>
      </w:divBdr>
      <w:divsChild>
        <w:div w:id="109977965">
          <w:marLeft w:val="0"/>
          <w:marRight w:val="0"/>
          <w:marTop w:val="0"/>
          <w:marBottom w:val="0"/>
          <w:divBdr>
            <w:top w:val="none" w:sz="0" w:space="0" w:color="auto"/>
            <w:left w:val="none" w:sz="0" w:space="0" w:color="auto"/>
            <w:bottom w:val="none" w:sz="0" w:space="0" w:color="auto"/>
            <w:right w:val="none" w:sz="0" w:space="0" w:color="auto"/>
          </w:divBdr>
          <w:divsChild>
            <w:div w:id="78526468">
              <w:marLeft w:val="0"/>
              <w:marRight w:val="0"/>
              <w:marTop w:val="0"/>
              <w:marBottom w:val="0"/>
              <w:divBdr>
                <w:top w:val="none" w:sz="0" w:space="0" w:color="auto"/>
                <w:left w:val="none" w:sz="0" w:space="0" w:color="auto"/>
                <w:bottom w:val="none" w:sz="0" w:space="0" w:color="auto"/>
                <w:right w:val="none" w:sz="0" w:space="0" w:color="auto"/>
              </w:divBdr>
              <w:divsChild>
                <w:div w:id="2092702575">
                  <w:marLeft w:val="0"/>
                  <w:marRight w:val="0"/>
                  <w:marTop w:val="0"/>
                  <w:marBottom w:val="0"/>
                  <w:divBdr>
                    <w:top w:val="none" w:sz="0" w:space="0" w:color="auto"/>
                    <w:left w:val="none" w:sz="0" w:space="0" w:color="auto"/>
                    <w:bottom w:val="none" w:sz="0" w:space="0" w:color="auto"/>
                    <w:right w:val="none" w:sz="0" w:space="0" w:color="auto"/>
                  </w:divBdr>
                  <w:divsChild>
                    <w:div w:id="492722929">
                      <w:marLeft w:val="0"/>
                      <w:marRight w:val="0"/>
                      <w:marTop w:val="0"/>
                      <w:marBottom w:val="0"/>
                      <w:divBdr>
                        <w:top w:val="none" w:sz="0" w:space="0" w:color="auto"/>
                        <w:left w:val="none" w:sz="0" w:space="0" w:color="auto"/>
                        <w:bottom w:val="none" w:sz="0" w:space="0" w:color="auto"/>
                        <w:right w:val="none" w:sz="0" w:space="0" w:color="auto"/>
                      </w:divBdr>
                      <w:divsChild>
                        <w:div w:id="334648210">
                          <w:marLeft w:val="0"/>
                          <w:marRight w:val="0"/>
                          <w:marTop w:val="0"/>
                          <w:marBottom w:val="0"/>
                          <w:divBdr>
                            <w:top w:val="none" w:sz="0" w:space="0" w:color="auto"/>
                            <w:left w:val="none" w:sz="0" w:space="0" w:color="auto"/>
                            <w:bottom w:val="none" w:sz="0" w:space="0" w:color="auto"/>
                            <w:right w:val="none" w:sz="0" w:space="0" w:color="auto"/>
                          </w:divBdr>
                          <w:divsChild>
                            <w:div w:id="1588344636">
                              <w:marLeft w:val="0"/>
                              <w:marRight w:val="0"/>
                              <w:marTop w:val="0"/>
                              <w:marBottom w:val="0"/>
                              <w:divBdr>
                                <w:top w:val="none" w:sz="0" w:space="0" w:color="auto"/>
                                <w:left w:val="none" w:sz="0" w:space="0" w:color="auto"/>
                                <w:bottom w:val="none" w:sz="0" w:space="0" w:color="auto"/>
                                <w:right w:val="none" w:sz="0" w:space="0" w:color="auto"/>
                              </w:divBdr>
                              <w:divsChild>
                                <w:div w:id="82844356">
                                  <w:marLeft w:val="0"/>
                                  <w:marRight w:val="0"/>
                                  <w:marTop w:val="0"/>
                                  <w:marBottom w:val="0"/>
                                  <w:divBdr>
                                    <w:top w:val="none" w:sz="0" w:space="0" w:color="auto"/>
                                    <w:left w:val="none" w:sz="0" w:space="0" w:color="auto"/>
                                    <w:bottom w:val="none" w:sz="0" w:space="0" w:color="auto"/>
                                    <w:right w:val="none" w:sz="0" w:space="0" w:color="auto"/>
                                  </w:divBdr>
                                  <w:divsChild>
                                    <w:div w:id="698046363">
                                      <w:marLeft w:val="0"/>
                                      <w:marRight w:val="0"/>
                                      <w:marTop w:val="0"/>
                                      <w:marBottom w:val="0"/>
                                      <w:divBdr>
                                        <w:top w:val="none" w:sz="0" w:space="0" w:color="auto"/>
                                        <w:left w:val="none" w:sz="0" w:space="0" w:color="auto"/>
                                        <w:bottom w:val="none" w:sz="0" w:space="0" w:color="auto"/>
                                        <w:right w:val="none" w:sz="0" w:space="0" w:color="auto"/>
                                      </w:divBdr>
                                      <w:divsChild>
                                        <w:div w:id="570895828">
                                          <w:marLeft w:val="0"/>
                                          <w:marRight w:val="0"/>
                                          <w:marTop w:val="0"/>
                                          <w:marBottom w:val="0"/>
                                          <w:divBdr>
                                            <w:top w:val="none" w:sz="0" w:space="0" w:color="auto"/>
                                            <w:left w:val="none" w:sz="0" w:space="0" w:color="auto"/>
                                            <w:bottom w:val="none" w:sz="0" w:space="0" w:color="auto"/>
                                            <w:right w:val="none" w:sz="0" w:space="0" w:color="auto"/>
                                          </w:divBdr>
                                          <w:divsChild>
                                            <w:div w:id="280649429">
                                              <w:marLeft w:val="0"/>
                                              <w:marRight w:val="0"/>
                                              <w:marTop w:val="0"/>
                                              <w:marBottom w:val="0"/>
                                              <w:divBdr>
                                                <w:top w:val="none" w:sz="0" w:space="0" w:color="auto"/>
                                                <w:left w:val="none" w:sz="0" w:space="0" w:color="auto"/>
                                                <w:bottom w:val="none" w:sz="0" w:space="0" w:color="auto"/>
                                                <w:right w:val="none" w:sz="0" w:space="0" w:color="auto"/>
                                              </w:divBdr>
                                              <w:divsChild>
                                                <w:div w:id="820849397">
                                                  <w:marLeft w:val="0"/>
                                                  <w:marRight w:val="0"/>
                                                  <w:marTop w:val="0"/>
                                                  <w:marBottom w:val="0"/>
                                                  <w:divBdr>
                                                    <w:top w:val="none" w:sz="0" w:space="0" w:color="auto"/>
                                                    <w:left w:val="none" w:sz="0" w:space="0" w:color="auto"/>
                                                    <w:bottom w:val="none" w:sz="0" w:space="0" w:color="auto"/>
                                                    <w:right w:val="none" w:sz="0" w:space="0" w:color="auto"/>
                                                  </w:divBdr>
                                                  <w:divsChild>
                                                    <w:div w:id="1923100236">
                                                      <w:marLeft w:val="0"/>
                                                      <w:marRight w:val="0"/>
                                                      <w:marTop w:val="0"/>
                                                      <w:marBottom w:val="0"/>
                                                      <w:divBdr>
                                                        <w:top w:val="none" w:sz="0" w:space="0" w:color="auto"/>
                                                        <w:left w:val="none" w:sz="0" w:space="0" w:color="auto"/>
                                                        <w:bottom w:val="none" w:sz="0" w:space="0" w:color="auto"/>
                                                        <w:right w:val="none" w:sz="0" w:space="0" w:color="auto"/>
                                                      </w:divBdr>
                                                      <w:divsChild>
                                                        <w:div w:id="188128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165733">
                                              <w:marLeft w:val="0"/>
                                              <w:marRight w:val="0"/>
                                              <w:marTop w:val="0"/>
                                              <w:marBottom w:val="0"/>
                                              <w:divBdr>
                                                <w:top w:val="none" w:sz="0" w:space="0" w:color="auto"/>
                                                <w:left w:val="none" w:sz="0" w:space="0" w:color="auto"/>
                                                <w:bottom w:val="none" w:sz="0" w:space="0" w:color="auto"/>
                                                <w:right w:val="none" w:sz="0" w:space="0" w:color="auto"/>
                                              </w:divBdr>
                                              <w:divsChild>
                                                <w:div w:id="798493520">
                                                  <w:marLeft w:val="0"/>
                                                  <w:marRight w:val="0"/>
                                                  <w:marTop w:val="0"/>
                                                  <w:marBottom w:val="0"/>
                                                  <w:divBdr>
                                                    <w:top w:val="none" w:sz="0" w:space="0" w:color="auto"/>
                                                    <w:left w:val="none" w:sz="0" w:space="0" w:color="auto"/>
                                                    <w:bottom w:val="none" w:sz="0" w:space="0" w:color="auto"/>
                                                    <w:right w:val="none" w:sz="0" w:space="0" w:color="auto"/>
                                                  </w:divBdr>
                                                  <w:divsChild>
                                                    <w:div w:id="1171872505">
                                                      <w:marLeft w:val="0"/>
                                                      <w:marRight w:val="0"/>
                                                      <w:marTop w:val="0"/>
                                                      <w:marBottom w:val="0"/>
                                                      <w:divBdr>
                                                        <w:top w:val="none" w:sz="0" w:space="0" w:color="auto"/>
                                                        <w:left w:val="none" w:sz="0" w:space="0" w:color="auto"/>
                                                        <w:bottom w:val="none" w:sz="0" w:space="0" w:color="auto"/>
                                                        <w:right w:val="none" w:sz="0" w:space="0" w:color="auto"/>
                                                      </w:divBdr>
                                                      <w:divsChild>
                                                        <w:div w:id="106811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7361105">
      <w:bodyDiv w:val="1"/>
      <w:marLeft w:val="0"/>
      <w:marRight w:val="0"/>
      <w:marTop w:val="0"/>
      <w:marBottom w:val="0"/>
      <w:divBdr>
        <w:top w:val="none" w:sz="0" w:space="0" w:color="auto"/>
        <w:left w:val="none" w:sz="0" w:space="0" w:color="auto"/>
        <w:bottom w:val="none" w:sz="0" w:space="0" w:color="auto"/>
        <w:right w:val="none" w:sz="0" w:space="0" w:color="auto"/>
      </w:divBdr>
    </w:div>
    <w:div w:id="1405452240">
      <w:bodyDiv w:val="1"/>
      <w:marLeft w:val="0"/>
      <w:marRight w:val="0"/>
      <w:marTop w:val="0"/>
      <w:marBottom w:val="0"/>
      <w:divBdr>
        <w:top w:val="none" w:sz="0" w:space="0" w:color="auto"/>
        <w:left w:val="none" w:sz="0" w:space="0" w:color="auto"/>
        <w:bottom w:val="none" w:sz="0" w:space="0" w:color="auto"/>
        <w:right w:val="none" w:sz="0" w:space="0" w:color="auto"/>
      </w:divBdr>
    </w:div>
    <w:div w:id="1412850580">
      <w:bodyDiv w:val="1"/>
      <w:marLeft w:val="0"/>
      <w:marRight w:val="0"/>
      <w:marTop w:val="0"/>
      <w:marBottom w:val="0"/>
      <w:divBdr>
        <w:top w:val="none" w:sz="0" w:space="0" w:color="auto"/>
        <w:left w:val="none" w:sz="0" w:space="0" w:color="auto"/>
        <w:bottom w:val="none" w:sz="0" w:space="0" w:color="auto"/>
        <w:right w:val="none" w:sz="0" w:space="0" w:color="auto"/>
      </w:divBdr>
    </w:div>
    <w:div w:id="1425569956">
      <w:bodyDiv w:val="1"/>
      <w:marLeft w:val="0"/>
      <w:marRight w:val="0"/>
      <w:marTop w:val="0"/>
      <w:marBottom w:val="0"/>
      <w:divBdr>
        <w:top w:val="none" w:sz="0" w:space="0" w:color="auto"/>
        <w:left w:val="none" w:sz="0" w:space="0" w:color="auto"/>
        <w:bottom w:val="none" w:sz="0" w:space="0" w:color="auto"/>
        <w:right w:val="none" w:sz="0" w:space="0" w:color="auto"/>
      </w:divBdr>
    </w:div>
    <w:div w:id="1429349347">
      <w:bodyDiv w:val="1"/>
      <w:marLeft w:val="0"/>
      <w:marRight w:val="0"/>
      <w:marTop w:val="0"/>
      <w:marBottom w:val="0"/>
      <w:divBdr>
        <w:top w:val="none" w:sz="0" w:space="0" w:color="auto"/>
        <w:left w:val="none" w:sz="0" w:space="0" w:color="auto"/>
        <w:bottom w:val="none" w:sz="0" w:space="0" w:color="auto"/>
        <w:right w:val="none" w:sz="0" w:space="0" w:color="auto"/>
      </w:divBdr>
    </w:div>
    <w:div w:id="1429354857">
      <w:bodyDiv w:val="1"/>
      <w:marLeft w:val="0"/>
      <w:marRight w:val="0"/>
      <w:marTop w:val="0"/>
      <w:marBottom w:val="0"/>
      <w:divBdr>
        <w:top w:val="none" w:sz="0" w:space="0" w:color="auto"/>
        <w:left w:val="none" w:sz="0" w:space="0" w:color="auto"/>
        <w:bottom w:val="none" w:sz="0" w:space="0" w:color="auto"/>
        <w:right w:val="none" w:sz="0" w:space="0" w:color="auto"/>
      </w:divBdr>
    </w:div>
    <w:div w:id="1435517548">
      <w:bodyDiv w:val="1"/>
      <w:marLeft w:val="0"/>
      <w:marRight w:val="0"/>
      <w:marTop w:val="0"/>
      <w:marBottom w:val="0"/>
      <w:divBdr>
        <w:top w:val="none" w:sz="0" w:space="0" w:color="auto"/>
        <w:left w:val="none" w:sz="0" w:space="0" w:color="auto"/>
        <w:bottom w:val="none" w:sz="0" w:space="0" w:color="auto"/>
        <w:right w:val="none" w:sz="0" w:space="0" w:color="auto"/>
      </w:divBdr>
    </w:div>
    <w:div w:id="1447232138">
      <w:bodyDiv w:val="1"/>
      <w:marLeft w:val="0"/>
      <w:marRight w:val="0"/>
      <w:marTop w:val="0"/>
      <w:marBottom w:val="0"/>
      <w:divBdr>
        <w:top w:val="none" w:sz="0" w:space="0" w:color="auto"/>
        <w:left w:val="none" w:sz="0" w:space="0" w:color="auto"/>
        <w:bottom w:val="none" w:sz="0" w:space="0" w:color="auto"/>
        <w:right w:val="none" w:sz="0" w:space="0" w:color="auto"/>
      </w:divBdr>
    </w:div>
    <w:div w:id="1452673300">
      <w:bodyDiv w:val="1"/>
      <w:marLeft w:val="0"/>
      <w:marRight w:val="0"/>
      <w:marTop w:val="0"/>
      <w:marBottom w:val="0"/>
      <w:divBdr>
        <w:top w:val="none" w:sz="0" w:space="0" w:color="auto"/>
        <w:left w:val="none" w:sz="0" w:space="0" w:color="auto"/>
        <w:bottom w:val="none" w:sz="0" w:space="0" w:color="auto"/>
        <w:right w:val="none" w:sz="0" w:space="0" w:color="auto"/>
      </w:divBdr>
    </w:div>
    <w:div w:id="1455712170">
      <w:bodyDiv w:val="1"/>
      <w:marLeft w:val="0"/>
      <w:marRight w:val="0"/>
      <w:marTop w:val="0"/>
      <w:marBottom w:val="0"/>
      <w:divBdr>
        <w:top w:val="none" w:sz="0" w:space="0" w:color="auto"/>
        <w:left w:val="none" w:sz="0" w:space="0" w:color="auto"/>
        <w:bottom w:val="none" w:sz="0" w:space="0" w:color="auto"/>
        <w:right w:val="none" w:sz="0" w:space="0" w:color="auto"/>
      </w:divBdr>
    </w:div>
    <w:div w:id="1457797454">
      <w:bodyDiv w:val="1"/>
      <w:marLeft w:val="0"/>
      <w:marRight w:val="0"/>
      <w:marTop w:val="0"/>
      <w:marBottom w:val="0"/>
      <w:divBdr>
        <w:top w:val="none" w:sz="0" w:space="0" w:color="auto"/>
        <w:left w:val="none" w:sz="0" w:space="0" w:color="auto"/>
        <w:bottom w:val="none" w:sz="0" w:space="0" w:color="auto"/>
        <w:right w:val="none" w:sz="0" w:space="0" w:color="auto"/>
      </w:divBdr>
    </w:div>
    <w:div w:id="1461798406">
      <w:bodyDiv w:val="1"/>
      <w:marLeft w:val="0"/>
      <w:marRight w:val="0"/>
      <w:marTop w:val="0"/>
      <w:marBottom w:val="0"/>
      <w:divBdr>
        <w:top w:val="none" w:sz="0" w:space="0" w:color="auto"/>
        <w:left w:val="none" w:sz="0" w:space="0" w:color="auto"/>
        <w:bottom w:val="none" w:sz="0" w:space="0" w:color="auto"/>
        <w:right w:val="none" w:sz="0" w:space="0" w:color="auto"/>
      </w:divBdr>
    </w:div>
    <w:div w:id="1479031553">
      <w:bodyDiv w:val="1"/>
      <w:marLeft w:val="0"/>
      <w:marRight w:val="0"/>
      <w:marTop w:val="0"/>
      <w:marBottom w:val="0"/>
      <w:divBdr>
        <w:top w:val="none" w:sz="0" w:space="0" w:color="auto"/>
        <w:left w:val="none" w:sz="0" w:space="0" w:color="auto"/>
        <w:bottom w:val="none" w:sz="0" w:space="0" w:color="auto"/>
        <w:right w:val="none" w:sz="0" w:space="0" w:color="auto"/>
      </w:divBdr>
    </w:div>
    <w:div w:id="1523325492">
      <w:bodyDiv w:val="1"/>
      <w:marLeft w:val="0"/>
      <w:marRight w:val="0"/>
      <w:marTop w:val="0"/>
      <w:marBottom w:val="0"/>
      <w:divBdr>
        <w:top w:val="none" w:sz="0" w:space="0" w:color="auto"/>
        <w:left w:val="none" w:sz="0" w:space="0" w:color="auto"/>
        <w:bottom w:val="none" w:sz="0" w:space="0" w:color="auto"/>
        <w:right w:val="none" w:sz="0" w:space="0" w:color="auto"/>
      </w:divBdr>
    </w:div>
    <w:div w:id="1524787991">
      <w:bodyDiv w:val="1"/>
      <w:marLeft w:val="0"/>
      <w:marRight w:val="0"/>
      <w:marTop w:val="0"/>
      <w:marBottom w:val="0"/>
      <w:divBdr>
        <w:top w:val="none" w:sz="0" w:space="0" w:color="auto"/>
        <w:left w:val="none" w:sz="0" w:space="0" w:color="auto"/>
        <w:bottom w:val="none" w:sz="0" w:space="0" w:color="auto"/>
        <w:right w:val="none" w:sz="0" w:space="0" w:color="auto"/>
      </w:divBdr>
      <w:divsChild>
        <w:div w:id="222133352">
          <w:marLeft w:val="0"/>
          <w:marRight w:val="0"/>
          <w:marTop w:val="0"/>
          <w:marBottom w:val="0"/>
          <w:divBdr>
            <w:top w:val="none" w:sz="0" w:space="0" w:color="auto"/>
            <w:left w:val="none" w:sz="0" w:space="0" w:color="auto"/>
            <w:bottom w:val="none" w:sz="0" w:space="0" w:color="auto"/>
            <w:right w:val="none" w:sz="0" w:space="0" w:color="auto"/>
          </w:divBdr>
          <w:divsChild>
            <w:div w:id="1553226238">
              <w:marLeft w:val="0"/>
              <w:marRight w:val="0"/>
              <w:marTop w:val="0"/>
              <w:marBottom w:val="0"/>
              <w:divBdr>
                <w:top w:val="none" w:sz="0" w:space="0" w:color="auto"/>
                <w:left w:val="none" w:sz="0" w:space="0" w:color="auto"/>
                <w:bottom w:val="none" w:sz="0" w:space="0" w:color="auto"/>
                <w:right w:val="none" w:sz="0" w:space="0" w:color="auto"/>
              </w:divBdr>
              <w:divsChild>
                <w:div w:id="736975067">
                  <w:marLeft w:val="0"/>
                  <w:marRight w:val="0"/>
                  <w:marTop w:val="0"/>
                  <w:marBottom w:val="0"/>
                  <w:divBdr>
                    <w:top w:val="none" w:sz="0" w:space="0" w:color="auto"/>
                    <w:left w:val="none" w:sz="0" w:space="0" w:color="auto"/>
                    <w:bottom w:val="none" w:sz="0" w:space="0" w:color="auto"/>
                    <w:right w:val="none" w:sz="0" w:space="0" w:color="auto"/>
                  </w:divBdr>
                  <w:divsChild>
                    <w:div w:id="86266637">
                      <w:marLeft w:val="0"/>
                      <w:marRight w:val="0"/>
                      <w:marTop w:val="0"/>
                      <w:marBottom w:val="0"/>
                      <w:divBdr>
                        <w:top w:val="none" w:sz="0" w:space="0" w:color="auto"/>
                        <w:left w:val="none" w:sz="0" w:space="0" w:color="auto"/>
                        <w:bottom w:val="none" w:sz="0" w:space="0" w:color="auto"/>
                        <w:right w:val="none" w:sz="0" w:space="0" w:color="auto"/>
                      </w:divBdr>
                      <w:divsChild>
                        <w:div w:id="368843941">
                          <w:marLeft w:val="0"/>
                          <w:marRight w:val="0"/>
                          <w:marTop w:val="0"/>
                          <w:marBottom w:val="0"/>
                          <w:divBdr>
                            <w:top w:val="none" w:sz="0" w:space="0" w:color="auto"/>
                            <w:left w:val="none" w:sz="0" w:space="0" w:color="auto"/>
                            <w:bottom w:val="none" w:sz="0" w:space="0" w:color="auto"/>
                            <w:right w:val="none" w:sz="0" w:space="0" w:color="auto"/>
                          </w:divBdr>
                          <w:divsChild>
                            <w:div w:id="23909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177571">
      <w:bodyDiv w:val="1"/>
      <w:marLeft w:val="0"/>
      <w:marRight w:val="0"/>
      <w:marTop w:val="0"/>
      <w:marBottom w:val="0"/>
      <w:divBdr>
        <w:top w:val="none" w:sz="0" w:space="0" w:color="auto"/>
        <w:left w:val="none" w:sz="0" w:space="0" w:color="auto"/>
        <w:bottom w:val="none" w:sz="0" w:space="0" w:color="auto"/>
        <w:right w:val="none" w:sz="0" w:space="0" w:color="auto"/>
      </w:divBdr>
    </w:div>
    <w:div w:id="1537236787">
      <w:bodyDiv w:val="1"/>
      <w:marLeft w:val="0"/>
      <w:marRight w:val="0"/>
      <w:marTop w:val="0"/>
      <w:marBottom w:val="0"/>
      <w:divBdr>
        <w:top w:val="none" w:sz="0" w:space="0" w:color="auto"/>
        <w:left w:val="none" w:sz="0" w:space="0" w:color="auto"/>
        <w:bottom w:val="none" w:sz="0" w:space="0" w:color="auto"/>
        <w:right w:val="none" w:sz="0" w:space="0" w:color="auto"/>
      </w:divBdr>
    </w:div>
    <w:div w:id="1546480370">
      <w:bodyDiv w:val="1"/>
      <w:marLeft w:val="0"/>
      <w:marRight w:val="0"/>
      <w:marTop w:val="0"/>
      <w:marBottom w:val="0"/>
      <w:divBdr>
        <w:top w:val="none" w:sz="0" w:space="0" w:color="auto"/>
        <w:left w:val="none" w:sz="0" w:space="0" w:color="auto"/>
        <w:bottom w:val="none" w:sz="0" w:space="0" w:color="auto"/>
        <w:right w:val="none" w:sz="0" w:space="0" w:color="auto"/>
      </w:divBdr>
    </w:div>
    <w:div w:id="1554927212">
      <w:bodyDiv w:val="1"/>
      <w:marLeft w:val="0"/>
      <w:marRight w:val="0"/>
      <w:marTop w:val="0"/>
      <w:marBottom w:val="0"/>
      <w:divBdr>
        <w:top w:val="none" w:sz="0" w:space="0" w:color="auto"/>
        <w:left w:val="none" w:sz="0" w:space="0" w:color="auto"/>
        <w:bottom w:val="none" w:sz="0" w:space="0" w:color="auto"/>
        <w:right w:val="none" w:sz="0" w:space="0" w:color="auto"/>
      </w:divBdr>
    </w:div>
    <w:div w:id="1566912307">
      <w:bodyDiv w:val="1"/>
      <w:marLeft w:val="0"/>
      <w:marRight w:val="0"/>
      <w:marTop w:val="0"/>
      <w:marBottom w:val="0"/>
      <w:divBdr>
        <w:top w:val="none" w:sz="0" w:space="0" w:color="auto"/>
        <w:left w:val="none" w:sz="0" w:space="0" w:color="auto"/>
        <w:bottom w:val="none" w:sz="0" w:space="0" w:color="auto"/>
        <w:right w:val="none" w:sz="0" w:space="0" w:color="auto"/>
      </w:divBdr>
      <w:divsChild>
        <w:div w:id="1599675075">
          <w:marLeft w:val="547"/>
          <w:marRight w:val="0"/>
          <w:marTop w:val="200"/>
          <w:marBottom w:val="0"/>
          <w:divBdr>
            <w:top w:val="none" w:sz="0" w:space="0" w:color="auto"/>
            <w:left w:val="none" w:sz="0" w:space="0" w:color="auto"/>
            <w:bottom w:val="none" w:sz="0" w:space="0" w:color="auto"/>
            <w:right w:val="none" w:sz="0" w:space="0" w:color="auto"/>
          </w:divBdr>
        </w:div>
        <w:div w:id="2107142974">
          <w:marLeft w:val="547"/>
          <w:marRight w:val="0"/>
          <w:marTop w:val="200"/>
          <w:marBottom w:val="0"/>
          <w:divBdr>
            <w:top w:val="none" w:sz="0" w:space="0" w:color="auto"/>
            <w:left w:val="none" w:sz="0" w:space="0" w:color="auto"/>
            <w:bottom w:val="none" w:sz="0" w:space="0" w:color="auto"/>
            <w:right w:val="none" w:sz="0" w:space="0" w:color="auto"/>
          </w:divBdr>
        </w:div>
        <w:div w:id="968586933">
          <w:marLeft w:val="547"/>
          <w:marRight w:val="0"/>
          <w:marTop w:val="200"/>
          <w:marBottom w:val="0"/>
          <w:divBdr>
            <w:top w:val="none" w:sz="0" w:space="0" w:color="auto"/>
            <w:left w:val="none" w:sz="0" w:space="0" w:color="auto"/>
            <w:bottom w:val="none" w:sz="0" w:space="0" w:color="auto"/>
            <w:right w:val="none" w:sz="0" w:space="0" w:color="auto"/>
          </w:divBdr>
        </w:div>
        <w:div w:id="882640712">
          <w:marLeft w:val="547"/>
          <w:marRight w:val="0"/>
          <w:marTop w:val="200"/>
          <w:marBottom w:val="0"/>
          <w:divBdr>
            <w:top w:val="none" w:sz="0" w:space="0" w:color="auto"/>
            <w:left w:val="none" w:sz="0" w:space="0" w:color="auto"/>
            <w:bottom w:val="none" w:sz="0" w:space="0" w:color="auto"/>
            <w:right w:val="none" w:sz="0" w:space="0" w:color="auto"/>
          </w:divBdr>
        </w:div>
      </w:divsChild>
    </w:div>
    <w:div w:id="1582442834">
      <w:bodyDiv w:val="1"/>
      <w:marLeft w:val="0"/>
      <w:marRight w:val="0"/>
      <w:marTop w:val="0"/>
      <w:marBottom w:val="0"/>
      <w:divBdr>
        <w:top w:val="none" w:sz="0" w:space="0" w:color="auto"/>
        <w:left w:val="none" w:sz="0" w:space="0" w:color="auto"/>
        <w:bottom w:val="none" w:sz="0" w:space="0" w:color="auto"/>
        <w:right w:val="none" w:sz="0" w:space="0" w:color="auto"/>
      </w:divBdr>
    </w:div>
    <w:div w:id="1639022011">
      <w:bodyDiv w:val="1"/>
      <w:marLeft w:val="0"/>
      <w:marRight w:val="0"/>
      <w:marTop w:val="0"/>
      <w:marBottom w:val="0"/>
      <w:divBdr>
        <w:top w:val="none" w:sz="0" w:space="0" w:color="auto"/>
        <w:left w:val="none" w:sz="0" w:space="0" w:color="auto"/>
        <w:bottom w:val="none" w:sz="0" w:space="0" w:color="auto"/>
        <w:right w:val="none" w:sz="0" w:space="0" w:color="auto"/>
      </w:divBdr>
    </w:div>
    <w:div w:id="1699037707">
      <w:bodyDiv w:val="1"/>
      <w:marLeft w:val="0"/>
      <w:marRight w:val="0"/>
      <w:marTop w:val="0"/>
      <w:marBottom w:val="0"/>
      <w:divBdr>
        <w:top w:val="none" w:sz="0" w:space="0" w:color="auto"/>
        <w:left w:val="none" w:sz="0" w:space="0" w:color="auto"/>
        <w:bottom w:val="none" w:sz="0" w:space="0" w:color="auto"/>
        <w:right w:val="none" w:sz="0" w:space="0" w:color="auto"/>
      </w:divBdr>
    </w:div>
    <w:div w:id="1700276761">
      <w:bodyDiv w:val="1"/>
      <w:marLeft w:val="0"/>
      <w:marRight w:val="0"/>
      <w:marTop w:val="0"/>
      <w:marBottom w:val="0"/>
      <w:divBdr>
        <w:top w:val="none" w:sz="0" w:space="0" w:color="auto"/>
        <w:left w:val="none" w:sz="0" w:space="0" w:color="auto"/>
        <w:bottom w:val="none" w:sz="0" w:space="0" w:color="auto"/>
        <w:right w:val="none" w:sz="0" w:space="0" w:color="auto"/>
      </w:divBdr>
    </w:div>
    <w:div w:id="1705474940">
      <w:bodyDiv w:val="1"/>
      <w:marLeft w:val="0"/>
      <w:marRight w:val="0"/>
      <w:marTop w:val="0"/>
      <w:marBottom w:val="0"/>
      <w:divBdr>
        <w:top w:val="none" w:sz="0" w:space="0" w:color="auto"/>
        <w:left w:val="none" w:sz="0" w:space="0" w:color="auto"/>
        <w:bottom w:val="none" w:sz="0" w:space="0" w:color="auto"/>
        <w:right w:val="none" w:sz="0" w:space="0" w:color="auto"/>
      </w:divBdr>
    </w:div>
    <w:div w:id="1720470250">
      <w:bodyDiv w:val="1"/>
      <w:marLeft w:val="0"/>
      <w:marRight w:val="0"/>
      <w:marTop w:val="0"/>
      <w:marBottom w:val="0"/>
      <w:divBdr>
        <w:top w:val="none" w:sz="0" w:space="0" w:color="auto"/>
        <w:left w:val="none" w:sz="0" w:space="0" w:color="auto"/>
        <w:bottom w:val="none" w:sz="0" w:space="0" w:color="auto"/>
        <w:right w:val="none" w:sz="0" w:space="0" w:color="auto"/>
      </w:divBdr>
    </w:div>
    <w:div w:id="1752311368">
      <w:bodyDiv w:val="1"/>
      <w:marLeft w:val="0"/>
      <w:marRight w:val="0"/>
      <w:marTop w:val="0"/>
      <w:marBottom w:val="0"/>
      <w:divBdr>
        <w:top w:val="none" w:sz="0" w:space="0" w:color="auto"/>
        <w:left w:val="none" w:sz="0" w:space="0" w:color="auto"/>
        <w:bottom w:val="none" w:sz="0" w:space="0" w:color="auto"/>
        <w:right w:val="none" w:sz="0" w:space="0" w:color="auto"/>
      </w:divBdr>
    </w:div>
    <w:div w:id="1756590319">
      <w:bodyDiv w:val="1"/>
      <w:marLeft w:val="0"/>
      <w:marRight w:val="0"/>
      <w:marTop w:val="0"/>
      <w:marBottom w:val="0"/>
      <w:divBdr>
        <w:top w:val="none" w:sz="0" w:space="0" w:color="auto"/>
        <w:left w:val="none" w:sz="0" w:space="0" w:color="auto"/>
        <w:bottom w:val="none" w:sz="0" w:space="0" w:color="auto"/>
        <w:right w:val="none" w:sz="0" w:space="0" w:color="auto"/>
      </w:divBdr>
    </w:div>
    <w:div w:id="1776754624">
      <w:bodyDiv w:val="1"/>
      <w:marLeft w:val="0"/>
      <w:marRight w:val="0"/>
      <w:marTop w:val="0"/>
      <w:marBottom w:val="0"/>
      <w:divBdr>
        <w:top w:val="none" w:sz="0" w:space="0" w:color="auto"/>
        <w:left w:val="none" w:sz="0" w:space="0" w:color="auto"/>
        <w:bottom w:val="none" w:sz="0" w:space="0" w:color="auto"/>
        <w:right w:val="none" w:sz="0" w:space="0" w:color="auto"/>
      </w:divBdr>
    </w:div>
    <w:div w:id="1787625958">
      <w:bodyDiv w:val="1"/>
      <w:marLeft w:val="0"/>
      <w:marRight w:val="0"/>
      <w:marTop w:val="0"/>
      <w:marBottom w:val="0"/>
      <w:divBdr>
        <w:top w:val="none" w:sz="0" w:space="0" w:color="auto"/>
        <w:left w:val="none" w:sz="0" w:space="0" w:color="auto"/>
        <w:bottom w:val="none" w:sz="0" w:space="0" w:color="auto"/>
        <w:right w:val="none" w:sz="0" w:space="0" w:color="auto"/>
      </w:divBdr>
    </w:div>
    <w:div w:id="1792432939">
      <w:bodyDiv w:val="1"/>
      <w:marLeft w:val="0"/>
      <w:marRight w:val="0"/>
      <w:marTop w:val="0"/>
      <w:marBottom w:val="0"/>
      <w:divBdr>
        <w:top w:val="none" w:sz="0" w:space="0" w:color="auto"/>
        <w:left w:val="none" w:sz="0" w:space="0" w:color="auto"/>
        <w:bottom w:val="none" w:sz="0" w:space="0" w:color="auto"/>
        <w:right w:val="none" w:sz="0" w:space="0" w:color="auto"/>
      </w:divBdr>
    </w:div>
    <w:div w:id="1799302149">
      <w:bodyDiv w:val="1"/>
      <w:marLeft w:val="0"/>
      <w:marRight w:val="0"/>
      <w:marTop w:val="0"/>
      <w:marBottom w:val="0"/>
      <w:divBdr>
        <w:top w:val="none" w:sz="0" w:space="0" w:color="auto"/>
        <w:left w:val="none" w:sz="0" w:space="0" w:color="auto"/>
        <w:bottom w:val="none" w:sz="0" w:space="0" w:color="auto"/>
        <w:right w:val="none" w:sz="0" w:space="0" w:color="auto"/>
      </w:divBdr>
    </w:div>
    <w:div w:id="1801149670">
      <w:bodyDiv w:val="1"/>
      <w:marLeft w:val="0"/>
      <w:marRight w:val="0"/>
      <w:marTop w:val="0"/>
      <w:marBottom w:val="0"/>
      <w:divBdr>
        <w:top w:val="none" w:sz="0" w:space="0" w:color="auto"/>
        <w:left w:val="none" w:sz="0" w:space="0" w:color="auto"/>
        <w:bottom w:val="none" w:sz="0" w:space="0" w:color="auto"/>
        <w:right w:val="none" w:sz="0" w:space="0" w:color="auto"/>
      </w:divBdr>
    </w:div>
    <w:div w:id="1805073490">
      <w:bodyDiv w:val="1"/>
      <w:marLeft w:val="0"/>
      <w:marRight w:val="0"/>
      <w:marTop w:val="0"/>
      <w:marBottom w:val="0"/>
      <w:divBdr>
        <w:top w:val="none" w:sz="0" w:space="0" w:color="auto"/>
        <w:left w:val="none" w:sz="0" w:space="0" w:color="auto"/>
        <w:bottom w:val="none" w:sz="0" w:space="0" w:color="auto"/>
        <w:right w:val="none" w:sz="0" w:space="0" w:color="auto"/>
      </w:divBdr>
    </w:div>
    <w:div w:id="1807428073">
      <w:bodyDiv w:val="1"/>
      <w:marLeft w:val="0"/>
      <w:marRight w:val="0"/>
      <w:marTop w:val="0"/>
      <w:marBottom w:val="0"/>
      <w:divBdr>
        <w:top w:val="none" w:sz="0" w:space="0" w:color="auto"/>
        <w:left w:val="none" w:sz="0" w:space="0" w:color="auto"/>
        <w:bottom w:val="none" w:sz="0" w:space="0" w:color="auto"/>
        <w:right w:val="none" w:sz="0" w:space="0" w:color="auto"/>
      </w:divBdr>
    </w:div>
    <w:div w:id="1811635218">
      <w:bodyDiv w:val="1"/>
      <w:marLeft w:val="0"/>
      <w:marRight w:val="0"/>
      <w:marTop w:val="0"/>
      <w:marBottom w:val="0"/>
      <w:divBdr>
        <w:top w:val="none" w:sz="0" w:space="0" w:color="auto"/>
        <w:left w:val="none" w:sz="0" w:space="0" w:color="auto"/>
        <w:bottom w:val="none" w:sz="0" w:space="0" w:color="auto"/>
        <w:right w:val="none" w:sz="0" w:space="0" w:color="auto"/>
      </w:divBdr>
    </w:div>
    <w:div w:id="1820001116">
      <w:bodyDiv w:val="1"/>
      <w:marLeft w:val="0"/>
      <w:marRight w:val="0"/>
      <w:marTop w:val="0"/>
      <w:marBottom w:val="0"/>
      <w:divBdr>
        <w:top w:val="none" w:sz="0" w:space="0" w:color="auto"/>
        <w:left w:val="none" w:sz="0" w:space="0" w:color="auto"/>
        <w:bottom w:val="none" w:sz="0" w:space="0" w:color="auto"/>
        <w:right w:val="none" w:sz="0" w:space="0" w:color="auto"/>
      </w:divBdr>
    </w:div>
    <w:div w:id="1828593917">
      <w:bodyDiv w:val="1"/>
      <w:marLeft w:val="0"/>
      <w:marRight w:val="0"/>
      <w:marTop w:val="0"/>
      <w:marBottom w:val="0"/>
      <w:divBdr>
        <w:top w:val="none" w:sz="0" w:space="0" w:color="auto"/>
        <w:left w:val="none" w:sz="0" w:space="0" w:color="auto"/>
        <w:bottom w:val="none" w:sz="0" w:space="0" w:color="auto"/>
        <w:right w:val="none" w:sz="0" w:space="0" w:color="auto"/>
      </w:divBdr>
    </w:div>
    <w:div w:id="1835485655">
      <w:bodyDiv w:val="1"/>
      <w:marLeft w:val="0"/>
      <w:marRight w:val="0"/>
      <w:marTop w:val="0"/>
      <w:marBottom w:val="0"/>
      <w:divBdr>
        <w:top w:val="none" w:sz="0" w:space="0" w:color="auto"/>
        <w:left w:val="none" w:sz="0" w:space="0" w:color="auto"/>
        <w:bottom w:val="none" w:sz="0" w:space="0" w:color="auto"/>
        <w:right w:val="none" w:sz="0" w:space="0" w:color="auto"/>
      </w:divBdr>
      <w:divsChild>
        <w:div w:id="1019695476">
          <w:marLeft w:val="0"/>
          <w:marRight w:val="0"/>
          <w:marTop w:val="0"/>
          <w:marBottom w:val="0"/>
          <w:divBdr>
            <w:top w:val="none" w:sz="0" w:space="0" w:color="auto"/>
            <w:left w:val="none" w:sz="0" w:space="0" w:color="auto"/>
            <w:bottom w:val="none" w:sz="0" w:space="0" w:color="auto"/>
            <w:right w:val="none" w:sz="0" w:space="0" w:color="auto"/>
          </w:divBdr>
          <w:divsChild>
            <w:div w:id="1360283037">
              <w:marLeft w:val="0"/>
              <w:marRight w:val="0"/>
              <w:marTop w:val="0"/>
              <w:marBottom w:val="0"/>
              <w:divBdr>
                <w:top w:val="none" w:sz="0" w:space="0" w:color="auto"/>
                <w:left w:val="none" w:sz="0" w:space="0" w:color="auto"/>
                <w:bottom w:val="none" w:sz="0" w:space="0" w:color="auto"/>
                <w:right w:val="none" w:sz="0" w:space="0" w:color="auto"/>
              </w:divBdr>
              <w:divsChild>
                <w:div w:id="1973243398">
                  <w:marLeft w:val="0"/>
                  <w:marRight w:val="0"/>
                  <w:marTop w:val="0"/>
                  <w:marBottom w:val="0"/>
                  <w:divBdr>
                    <w:top w:val="none" w:sz="0" w:space="0" w:color="auto"/>
                    <w:left w:val="none" w:sz="0" w:space="0" w:color="auto"/>
                    <w:bottom w:val="none" w:sz="0" w:space="0" w:color="auto"/>
                    <w:right w:val="none" w:sz="0" w:space="0" w:color="auto"/>
                  </w:divBdr>
                  <w:divsChild>
                    <w:div w:id="1935094117">
                      <w:marLeft w:val="0"/>
                      <w:marRight w:val="0"/>
                      <w:marTop w:val="0"/>
                      <w:marBottom w:val="0"/>
                      <w:divBdr>
                        <w:top w:val="none" w:sz="0" w:space="0" w:color="auto"/>
                        <w:left w:val="none" w:sz="0" w:space="0" w:color="auto"/>
                        <w:bottom w:val="none" w:sz="0" w:space="0" w:color="auto"/>
                        <w:right w:val="none" w:sz="0" w:space="0" w:color="auto"/>
                      </w:divBdr>
                      <w:divsChild>
                        <w:div w:id="1473980221">
                          <w:marLeft w:val="0"/>
                          <w:marRight w:val="0"/>
                          <w:marTop w:val="0"/>
                          <w:marBottom w:val="0"/>
                          <w:divBdr>
                            <w:top w:val="none" w:sz="0" w:space="0" w:color="auto"/>
                            <w:left w:val="none" w:sz="0" w:space="0" w:color="auto"/>
                            <w:bottom w:val="none" w:sz="0" w:space="0" w:color="auto"/>
                            <w:right w:val="none" w:sz="0" w:space="0" w:color="auto"/>
                          </w:divBdr>
                          <w:divsChild>
                            <w:div w:id="11563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099451">
      <w:bodyDiv w:val="1"/>
      <w:marLeft w:val="0"/>
      <w:marRight w:val="0"/>
      <w:marTop w:val="0"/>
      <w:marBottom w:val="0"/>
      <w:divBdr>
        <w:top w:val="none" w:sz="0" w:space="0" w:color="auto"/>
        <w:left w:val="none" w:sz="0" w:space="0" w:color="auto"/>
        <w:bottom w:val="none" w:sz="0" w:space="0" w:color="auto"/>
        <w:right w:val="none" w:sz="0" w:space="0" w:color="auto"/>
      </w:divBdr>
    </w:div>
    <w:div w:id="1857227143">
      <w:bodyDiv w:val="1"/>
      <w:marLeft w:val="0"/>
      <w:marRight w:val="0"/>
      <w:marTop w:val="0"/>
      <w:marBottom w:val="0"/>
      <w:divBdr>
        <w:top w:val="none" w:sz="0" w:space="0" w:color="auto"/>
        <w:left w:val="none" w:sz="0" w:space="0" w:color="auto"/>
        <w:bottom w:val="none" w:sz="0" w:space="0" w:color="auto"/>
        <w:right w:val="none" w:sz="0" w:space="0" w:color="auto"/>
      </w:divBdr>
    </w:div>
    <w:div w:id="1857499390">
      <w:bodyDiv w:val="1"/>
      <w:marLeft w:val="0"/>
      <w:marRight w:val="0"/>
      <w:marTop w:val="0"/>
      <w:marBottom w:val="0"/>
      <w:divBdr>
        <w:top w:val="none" w:sz="0" w:space="0" w:color="auto"/>
        <w:left w:val="none" w:sz="0" w:space="0" w:color="auto"/>
        <w:bottom w:val="none" w:sz="0" w:space="0" w:color="auto"/>
        <w:right w:val="none" w:sz="0" w:space="0" w:color="auto"/>
      </w:divBdr>
    </w:div>
    <w:div w:id="1877112756">
      <w:bodyDiv w:val="1"/>
      <w:marLeft w:val="0"/>
      <w:marRight w:val="0"/>
      <w:marTop w:val="0"/>
      <w:marBottom w:val="0"/>
      <w:divBdr>
        <w:top w:val="none" w:sz="0" w:space="0" w:color="auto"/>
        <w:left w:val="none" w:sz="0" w:space="0" w:color="auto"/>
        <w:bottom w:val="none" w:sz="0" w:space="0" w:color="auto"/>
        <w:right w:val="none" w:sz="0" w:space="0" w:color="auto"/>
      </w:divBdr>
    </w:div>
    <w:div w:id="1882018029">
      <w:bodyDiv w:val="1"/>
      <w:marLeft w:val="0"/>
      <w:marRight w:val="0"/>
      <w:marTop w:val="0"/>
      <w:marBottom w:val="0"/>
      <w:divBdr>
        <w:top w:val="none" w:sz="0" w:space="0" w:color="auto"/>
        <w:left w:val="none" w:sz="0" w:space="0" w:color="auto"/>
        <w:bottom w:val="none" w:sz="0" w:space="0" w:color="auto"/>
        <w:right w:val="none" w:sz="0" w:space="0" w:color="auto"/>
      </w:divBdr>
      <w:divsChild>
        <w:div w:id="573122429">
          <w:marLeft w:val="274"/>
          <w:marRight w:val="0"/>
          <w:marTop w:val="0"/>
          <w:marBottom w:val="0"/>
          <w:divBdr>
            <w:top w:val="none" w:sz="0" w:space="0" w:color="auto"/>
            <w:left w:val="none" w:sz="0" w:space="0" w:color="auto"/>
            <w:bottom w:val="none" w:sz="0" w:space="0" w:color="auto"/>
            <w:right w:val="none" w:sz="0" w:space="0" w:color="auto"/>
          </w:divBdr>
        </w:div>
      </w:divsChild>
    </w:div>
    <w:div w:id="1894194097">
      <w:bodyDiv w:val="1"/>
      <w:marLeft w:val="0"/>
      <w:marRight w:val="0"/>
      <w:marTop w:val="0"/>
      <w:marBottom w:val="0"/>
      <w:divBdr>
        <w:top w:val="none" w:sz="0" w:space="0" w:color="auto"/>
        <w:left w:val="none" w:sz="0" w:space="0" w:color="auto"/>
        <w:bottom w:val="none" w:sz="0" w:space="0" w:color="auto"/>
        <w:right w:val="none" w:sz="0" w:space="0" w:color="auto"/>
      </w:divBdr>
    </w:div>
    <w:div w:id="1933664050">
      <w:bodyDiv w:val="1"/>
      <w:marLeft w:val="0"/>
      <w:marRight w:val="0"/>
      <w:marTop w:val="0"/>
      <w:marBottom w:val="0"/>
      <w:divBdr>
        <w:top w:val="none" w:sz="0" w:space="0" w:color="auto"/>
        <w:left w:val="none" w:sz="0" w:space="0" w:color="auto"/>
        <w:bottom w:val="none" w:sz="0" w:space="0" w:color="auto"/>
        <w:right w:val="none" w:sz="0" w:space="0" w:color="auto"/>
      </w:divBdr>
    </w:div>
    <w:div w:id="1964605140">
      <w:bodyDiv w:val="1"/>
      <w:marLeft w:val="0"/>
      <w:marRight w:val="0"/>
      <w:marTop w:val="0"/>
      <w:marBottom w:val="0"/>
      <w:divBdr>
        <w:top w:val="none" w:sz="0" w:space="0" w:color="auto"/>
        <w:left w:val="none" w:sz="0" w:space="0" w:color="auto"/>
        <w:bottom w:val="none" w:sz="0" w:space="0" w:color="auto"/>
        <w:right w:val="none" w:sz="0" w:space="0" w:color="auto"/>
      </w:divBdr>
    </w:div>
    <w:div w:id="1972712580">
      <w:bodyDiv w:val="1"/>
      <w:marLeft w:val="0"/>
      <w:marRight w:val="0"/>
      <w:marTop w:val="0"/>
      <w:marBottom w:val="0"/>
      <w:divBdr>
        <w:top w:val="none" w:sz="0" w:space="0" w:color="auto"/>
        <w:left w:val="none" w:sz="0" w:space="0" w:color="auto"/>
        <w:bottom w:val="none" w:sz="0" w:space="0" w:color="auto"/>
        <w:right w:val="none" w:sz="0" w:space="0" w:color="auto"/>
      </w:divBdr>
    </w:div>
    <w:div w:id="2014602310">
      <w:bodyDiv w:val="1"/>
      <w:marLeft w:val="0"/>
      <w:marRight w:val="0"/>
      <w:marTop w:val="0"/>
      <w:marBottom w:val="0"/>
      <w:divBdr>
        <w:top w:val="none" w:sz="0" w:space="0" w:color="auto"/>
        <w:left w:val="none" w:sz="0" w:space="0" w:color="auto"/>
        <w:bottom w:val="none" w:sz="0" w:space="0" w:color="auto"/>
        <w:right w:val="none" w:sz="0" w:space="0" w:color="auto"/>
      </w:divBdr>
    </w:div>
    <w:div w:id="2020767702">
      <w:bodyDiv w:val="1"/>
      <w:marLeft w:val="0"/>
      <w:marRight w:val="0"/>
      <w:marTop w:val="0"/>
      <w:marBottom w:val="0"/>
      <w:divBdr>
        <w:top w:val="none" w:sz="0" w:space="0" w:color="auto"/>
        <w:left w:val="none" w:sz="0" w:space="0" w:color="auto"/>
        <w:bottom w:val="none" w:sz="0" w:space="0" w:color="auto"/>
        <w:right w:val="none" w:sz="0" w:space="0" w:color="auto"/>
      </w:divBdr>
    </w:div>
    <w:div w:id="2024014973">
      <w:bodyDiv w:val="1"/>
      <w:marLeft w:val="0"/>
      <w:marRight w:val="0"/>
      <w:marTop w:val="0"/>
      <w:marBottom w:val="0"/>
      <w:divBdr>
        <w:top w:val="none" w:sz="0" w:space="0" w:color="auto"/>
        <w:left w:val="none" w:sz="0" w:space="0" w:color="auto"/>
        <w:bottom w:val="none" w:sz="0" w:space="0" w:color="auto"/>
        <w:right w:val="none" w:sz="0" w:space="0" w:color="auto"/>
      </w:divBdr>
    </w:div>
    <w:div w:id="2031028053">
      <w:bodyDiv w:val="1"/>
      <w:marLeft w:val="0"/>
      <w:marRight w:val="0"/>
      <w:marTop w:val="0"/>
      <w:marBottom w:val="0"/>
      <w:divBdr>
        <w:top w:val="none" w:sz="0" w:space="0" w:color="auto"/>
        <w:left w:val="none" w:sz="0" w:space="0" w:color="auto"/>
        <w:bottom w:val="none" w:sz="0" w:space="0" w:color="auto"/>
        <w:right w:val="none" w:sz="0" w:space="0" w:color="auto"/>
      </w:divBdr>
    </w:div>
    <w:div w:id="2032417263">
      <w:bodyDiv w:val="1"/>
      <w:marLeft w:val="0"/>
      <w:marRight w:val="0"/>
      <w:marTop w:val="0"/>
      <w:marBottom w:val="0"/>
      <w:divBdr>
        <w:top w:val="none" w:sz="0" w:space="0" w:color="auto"/>
        <w:left w:val="none" w:sz="0" w:space="0" w:color="auto"/>
        <w:bottom w:val="none" w:sz="0" w:space="0" w:color="auto"/>
        <w:right w:val="none" w:sz="0" w:space="0" w:color="auto"/>
      </w:divBdr>
    </w:div>
    <w:div w:id="2034644287">
      <w:bodyDiv w:val="1"/>
      <w:marLeft w:val="0"/>
      <w:marRight w:val="0"/>
      <w:marTop w:val="0"/>
      <w:marBottom w:val="0"/>
      <w:divBdr>
        <w:top w:val="none" w:sz="0" w:space="0" w:color="auto"/>
        <w:left w:val="none" w:sz="0" w:space="0" w:color="auto"/>
        <w:bottom w:val="none" w:sz="0" w:space="0" w:color="auto"/>
        <w:right w:val="none" w:sz="0" w:space="0" w:color="auto"/>
      </w:divBdr>
      <w:divsChild>
        <w:div w:id="892931153">
          <w:marLeft w:val="0"/>
          <w:marRight w:val="0"/>
          <w:marTop w:val="0"/>
          <w:marBottom w:val="0"/>
          <w:divBdr>
            <w:top w:val="none" w:sz="0" w:space="0" w:color="auto"/>
            <w:left w:val="none" w:sz="0" w:space="0" w:color="auto"/>
            <w:bottom w:val="none" w:sz="0" w:space="0" w:color="auto"/>
            <w:right w:val="none" w:sz="0" w:space="0" w:color="auto"/>
          </w:divBdr>
          <w:divsChild>
            <w:div w:id="1816028795">
              <w:marLeft w:val="0"/>
              <w:marRight w:val="0"/>
              <w:marTop w:val="0"/>
              <w:marBottom w:val="0"/>
              <w:divBdr>
                <w:top w:val="none" w:sz="0" w:space="0" w:color="auto"/>
                <w:left w:val="none" w:sz="0" w:space="0" w:color="auto"/>
                <w:bottom w:val="none" w:sz="0" w:space="0" w:color="auto"/>
                <w:right w:val="none" w:sz="0" w:space="0" w:color="auto"/>
              </w:divBdr>
              <w:divsChild>
                <w:div w:id="840506109">
                  <w:marLeft w:val="0"/>
                  <w:marRight w:val="0"/>
                  <w:marTop w:val="0"/>
                  <w:marBottom w:val="0"/>
                  <w:divBdr>
                    <w:top w:val="none" w:sz="0" w:space="0" w:color="auto"/>
                    <w:left w:val="none" w:sz="0" w:space="0" w:color="auto"/>
                    <w:bottom w:val="none" w:sz="0" w:space="0" w:color="auto"/>
                    <w:right w:val="none" w:sz="0" w:space="0" w:color="auto"/>
                  </w:divBdr>
                  <w:divsChild>
                    <w:div w:id="1705130233">
                      <w:marLeft w:val="0"/>
                      <w:marRight w:val="0"/>
                      <w:marTop w:val="0"/>
                      <w:marBottom w:val="0"/>
                      <w:divBdr>
                        <w:top w:val="none" w:sz="0" w:space="0" w:color="auto"/>
                        <w:left w:val="none" w:sz="0" w:space="0" w:color="auto"/>
                        <w:bottom w:val="none" w:sz="0" w:space="0" w:color="auto"/>
                        <w:right w:val="none" w:sz="0" w:space="0" w:color="auto"/>
                      </w:divBdr>
                      <w:divsChild>
                        <w:div w:id="999118003">
                          <w:marLeft w:val="0"/>
                          <w:marRight w:val="0"/>
                          <w:marTop w:val="0"/>
                          <w:marBottom w:val="0"/>
                          <w:divBdr>
                            <w:top w:val="none" w:sz="0" w:space="0" w:color="auto"/>
                            <w:left w:val="none" w:sz="0" w:space="0" w:color="auto"/>
                            <w:bottom w:val="none" w:sz="0" w:space="0" w:color="auto"/>
                            <w:right w:val="none" w:sz="0" w:space="0" w:color="auto"/>
                          </w:divBdr>
                          <w:divsChild>
                            <w:div w:id="991984497">
                              <w:marLeft w:val="0"/>
                              <w:marRight w:val="0"/>
                              <w:marTop w:val="0"/>
                              <w:marBottom w:val="0"/>
                              <w:divBdr>
                                <w:top w:val="none" w:sz="0" w:space="0" w:color="auto"/>
                                <w:left w:val="none" w:sz="0" w:space="0" w:color="auto"/>
                                <w:bottom w:val="none" w:sz="0" w:space="0" w:color="auto"/>
                                <w:right w:val="none" w:sz="0" w:space="0" w:color="auto"/>
                              </w:divBdr>
                              <w:divsChild>
                                <w:div w:id="439254920">
                                  <w:marLeft w:val="0"/>
                                  <w:marRight w:val="0"/>
                                  <w:marTop w:val="0"/>
                                  <w:marBottom w:val="0"/>
                                  <w:divBdr>
                                    <w:top w:val="none" w:sz="0" w:space="0" w:color="auto"/>
                                    <w:left w:val="none" w:sz="0" w:space="0" w:color="auto"/>
                                    <w:bottom w:val="none" w:sz="0" w:space="0" w:color="auto"/>
                                    <w:right w:val="none" w:sz="0" w:space="0" w:color="auto"/>
                                  </w:divBdr>
                                  <w:divsChild>
                                    <w:div w:id="1212615778">
                                      <w:marLeft w:val="0"/>
                                      <w:marRight w:val="0"/>
                                      <w:marTop w:val="0"/>
                                      <w:marBottom w:val="0"/>
                                      <w:divBdr>
                                        <w:top w:val="none" w:sz="0" w:space="0" w:color="auto"/>
                                        <w:left w:val="none" w:sz="0" w:space="0" w:color="auto"/>
                                        <w:bottom w:val="none" w:sz="0" w:space="0" w:color="auto"/>
                                        <w:right w:val="none" w:sz="0" w:space="0" w:color="auto"/>
                                      </w:divBdr>
                                      <w:divsChild>
                                        <w:div w:id="1538541968">
                                          <w:marLeft w:val="0"/>
                                          <w:marRight w:val="0"/>
                                          <w:marTop w:val="0"/>
                                          <w:marBottom w:val="0"/>
                                          <w:divBdr>
                                            <w:top w:val="none" w:sz="0" w:space="0" w:color="auto"/>
                                            <w:left w:val="none" w:sz="0" w:space="0" w:color="auto"/>
                                            <w:bottom w:val="none" w:sz="0" w:space="0" w:color="auto"/>
                                            <w:right w:val="none" w:sz="0" w:space="0" w:color="auto"/>
                                          </w:divBdr>
                                          <w:divsChild>
                                            <w:div w:id="1439108149">
                                              <w:marLeft w:val="0"/>
                                              <w:marRight w:val="0"/>
                                              <w:marTop w:val="0"/>
                                              <w:marBottom w:val="0"/>
                                              <w:divBdr>
                                                <w:top w:val="none" w:sz="0" w:space="0" w:color="auto"/>
                                                <w:left w:val="none" w:sz="0" w:space="0" w:color="auto"/>
                                                <w:bottom w:val="none" w:sz="0" w:space="0" w:color="auto"/>
                                                <w:right w:val="none" w:sz="0" w:space="0" w:color="auto"/>
                                              </w:divBdr>
                                              <w:divsChild>
                                                <w:div w:id="1672372747">
                                                  <w:marLeft w:val="0"/>
                                                  <w:marRight w:val="0"/>
                                                  <w:marTop w:val="0"/>
                                                  <w:marBottom w:val="0"/>
                                                  <w:divBdr>
                                                    <w:top w:val="none" w:sz="0" w:space="0" w:color="auto"/>
                                                    <w:left w:val="none" w:sz="0" w:space="0" w:color="auto"/>
                                                    <w:bottom w:val="none" w:sz="0" w:space="0" w:color="auto"/>
                                                    <w:right w:val="none" w:sz="0" w:space="0" w:color="auto"/>
                                                  </w:divBdr>
                                                  <w:divsChild>
                                                    <w:div w:id="1119763703">
                                                      <w:marLeft w:val="0"/>
                                                      <w:marRight w:val="0"/>
                                                      <w:marTop w:val="0"/>
                                                      <w:marBottom w:val="0"/>
                                                      <w:divBdr>
                                                        <w:top w:val="none" w:sz="0" w:space="0" w:color="auto"/>
                                                        <w:left w:val="none" w:sz="0" w:space="0" w:color="auto"/>
                                                        <w:bottom w:val="none" w:sz="0" w:space="0" w:color="auto"/>
                                                        <w:right w:val="none" w:sz="0" w:space="0" w:color="auto"/>
                                                      </w:divBdr>
                                                      <w:divsChild>
                                                        <w:div w:id="6066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89771">
                                              <w:marLeft w:val="0"/>
                                              <w:marRight w:val="0"/>
                                              <w:marTop w:val="0"/>
                                              <w:marBottom w:val="0"/>
                                              <w:divBdr>
                                                <w:top w:val="none" w:sz="0" w:space="0" w:color="auto"/>
                                                <w:left w:val="none" w:sz="0" w:space="0" w:color="auto"/>
                                                <w:bottom w:val="none" w:sz="0" w:space="0" w:color="auto"/>
                                                <w:right w:val="none" w:sz="0" w:space="0" w:color="auto"/>
                                              </w:divBdr>
                                              <w:divsChild>
                                                <w:div w:id="191460929">
                                                  <w:marLeft w:val="0"/>
                                                  <w:marRight w:val="0"/>
                                                  <w:marTop w:val="0"/>
                                                  <w:marBottom w:val="0"/>
                                                  <w:divBdr>
                                                    <w:top w:val="none" w:sz="0" w:space="0" w:color="auto"/>
                                                    <w:left w:val="none" w:sz="0" w:space="0" w:color="auto"/>
                                                    <w:bottom w:val="none" w:sz="0" w:space="0" w:color="auto"/>
                                                    <w:right w:val="none" w:sz="0" w:space="0" w:color="auto"/>
                                                  </w:divBdr>
                                                  <w:divsChild>
                                                    <w:div w:id="2080858463">
                                                      <w:marLeft w:val="0"/>
                                                      <w:marRight w:val="0"/>
                                                      <w:marTop w:val="0"/>
                                                      <w:marBottom w:val="0"/>
                                                      <w:divBdr>
                                                        <w:top w:val="none" w:sz="0" w:space="0" w:color="auto"/>
                                                        <w:left w:val="none" w:sz="0" w:space="0" w:color="auto"/>
                                                        <w:bottom w:val="none" w:sz="0" w:space="0" w:color="auto"/>
                                                        <w:right w:val="none" w:sz="0" w:space="0" w:color="auto"/>
                                                      </w:divBdr>
                                                      <w:divsChild>
                                                        <w:div w:id="179643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7755302">
      <w:bodyDiv w:val="1"/>
      <w:marLeft w:val="0"/>
      <w:marRight w:val="0"/>
      <w:marTop w:val="0"/>
      <w:marBottom w:val="0"/>
      <w:divBdr>
        <w:top w:val="none" w:sz="0" w:space="0" w:color="auto"/>
        <w:left w:val="none" w:sz="0" w:space="0" w:color="auto"/>
        <w:bottom w:val="none" w:sz="0" w:space="0" w:color="auto"/>
        <w:right w:val="none" w:sz="0" w:space="0" w:color="auto"/>
      </w:divBdr>
    </w:div>
    <w:div w:id="2074498532">
      <w:bodyDiv w:val="1"/>
      <w:marLeft w:val="0"/>
      <w:marRight w:val="0"/>
      <w:marTop w:val="0"/>
      <w:marBottom w:val="0"/>
      <w:divBdr>
        <w:top w:val="none" w:sz="0" w:space="0" w:color="auto"/>
        <w:left w:val="none" w:sz="0" w:space="0" w:color="auto"/>
        <w:bottom w:val="none" w:sz="0" w:space="0" w:color="auto"/>
        <w:right w:val="none" w:sz="0" w:space="0" w:color="auto"/>
      </w:divBdr>
      <w:divsChild>
        <w:div w:id="1564099935">
          <w:marLeft w:val="0"/>
          <w:marRight w:val="0"/>
          <w:marTop w:val="0"/>
          <w:marBottom w:val="0"/>
          <w:divBdr>
            <w:top w:val="none" w:sz="0" w:space="0" w:color="auto"/>
            <w:left w:val="none" w:sz="0" w:space="0" w:color="auto"/>
            <w:bottom w:val="none" w:sz="0" w:space="0" w:color="auto"/>
            <w:right w:val="none" w:sz="0" w:space="0" w:color="auto"/>
          </w:divBdr>
          <w:divsChild>
            <w:div w:id="1506240662">
              <w:marLeft w:val="0"/>
              <w:marRight w:val="0"/>
              <w:marTop w:val="0"/>
              <w:marBottom w:val="0"/>
              <w:divBdr>
                <w:top w:val="none" w:sz="0" w:space="0" w:color="auto"/>
                <w:left w:val="none" w:sz="0" w:space="0" w:color="auto"/>
                <w:bottom w:val="none" w:sz="0" w:space="0" w:color="auto"/>
                <w:right w:val="none" w:sz="0" w:space="0" w:color="auto"/>
              </w:divBdr>
              <w:divsChild>
                <w:div w:id="557400725">
                  <w:marLeft w:val="0"/>
                  <w:marRight w:val="0"/>
                  <w:marTop w:val="0"/>
                  <w:marBottom w:val="0"/>
                  <w:divBdr>
                    <w:top w:val="none" w:sz="0" w:space="0" w:color="auto"/>
                    <w:left w:val="none" w:sz="0" w:space="0" w:color="auto"/>
                    <w:bottom w:val="none" w:sz="0" w:space="0" w:color="auto"/>
                    <w:right w:val="none" w:sz="0" w:space="0" w:color="auto"/>
                  </w:divBdr>
                  <w:divsChild>
                    <w:div w:id="2009093230">
                      <w:marLeft w:val="0"/>
                      <w:marRight w:val="0"/>
                      <w:marTop w:val="0"/>
                      <w:marBottom w:val="0"/>
                      <w:divBdr>
                        <w:top w:val="none" w:sz="0" w:space="0" w:color="auto"/>
                        <w:left w:val="none" w:sz="0" w:space="0" w:color="auto"/>
                        <w:bottom w:val="none" w:sz="0" w:space="0" w:color="auto"/>
                        <w:right w:val="none" w:sz="0" w:space="0" w:color="auto"/>
                      </w:divBdr>
                      <w:divsChild>
                        <w:div w:id="776217816">
                          <w:marLeft w:val="0"/>
                          <w:marRight w:val="0"/>
                          <w:marTop w:val="0"/>
                          <w:marBottom w:val="0"/>
                          <w:divBdr>
                            <w:top w:val="none" w:sz="0" w:space="0" w:color="auto"/>
                            <w:left w:val="none" w:sz="0" w:space="0" w:color="auto"/>
                            <w:bottom w:val="none" w:sz="0" w:space="0" w:color="auto"/>
                            <w:right w:val="none" w:sz="0" w:space="0" w:color="auto"/>
                          </w:divBdr>
                          <w:divsChild>
                            <w:div w:id="124591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741212">
      <w:bodyDiv w:val="1"/>
      <w:marLeft w:val="0"/>
      <w:marRight w:val="0"/>
      <w:marTop w:val="0"/>
      <w:marBottom w:val="0"/>
      <w:divBdr>
        <w:top w:val="none" w:sz="0" w:space="0" w:color="auto"/>
        <w:left w:val="none" w:sz="0" w:space="0" w:color="auto"/>
        <w:bottom w:val="none" w:sz="0" w:space="0" w:color="auto"/>
        <w:right w:val="none" w:sz="0" w:space="0" w:color="auto"/>
      </w:divBdr>
    </w:div>
    <w:div w:id="2084251504">
      <w:bodyDiv w:val="1"/>
      <w:marLeft w:val="0"/>
      <w:marRight w:val="0"/>
      <w:marTop w:val="0"/>
      <w:marBottom w:val="0"/>
      <w:divBdr>
        <w:top w:val="none" w:sz="0" w:space="0" w:color="auto"/>
        <w:left w:val="none" w:sz="0" w:space="0" w:color="auto"/>
        <w:bottom w:val="none" w:sz="0" w:space="0" w:color="auto"/>
        <w:right w:val="none" w:sz="0" w:space="0" w:color="auto"/>
      </w:divBdr>
    </w:div>
    <w:div w:id="2087916144">
      <w:bodyDiv w:val="1"/>
      <w:marLeft w:val="0"/>
      <w:marRight w:val="0"/>
      <w:marTop w:val="0"/>
      <w:marBottom w:val="0"/>
      <w:divBdr>
        <w:top w:val="none" w:sz="0" w:space="0" w:color="auto"/>
        <w:left w:val="none" w:sz="0" w:space="0" w:color="auto"/>
        <w:bottom w:val="none" w:sz="0" w:space="0" w:color="auto"/>
        <w:right w:val="none" w:sz="0" w:space="0" w:color="auto"/>
      </w:divBdr>
      <w:divsChild>
        <w:div w:id="1639915028">
          <w:marLeft w:val="0"/>
          <w:marRight w:val="0"/>
          <w:marTop w:val="0"/>
          <w:marBottom w:val="0"/>
          <w:divBdr>
            <w:top w:val="none" w:sz="0" w:space="0" w:color="auto"/>
            <w:left w:val="none" w:sz="0" w:space="0" w:color="auto"/>
            <w:bottom w:val="none" w:sz="0" w:space="0" w:color="auto"/>
            <w:right w:val="none" w:sz="0" w:space="0" w:color="auto"/>
          </w:divBdr>
          <w:divsChild>
            <w:div w:id="1798143361">
              <w:marLeft w:val="0"/>
              <w:marRight w:val="0"/>
              <w:marTop w:val="0"/>
              <w:marBottom w:val="0"/>
              <w:divBdr>
                <w:top w:val="none" w:sz="0" w:space="0" w:color="auto"/>
                <w:left w:val="none" w:sz="0" w:space="0" w:color="auto"/>
                <w:bottom w:val="none" w:sz="0" w:space="0" w:color="auto"/>
                <w:right w:val="none" w:sz="0" w:space="0" w:color="auto"/>
              </w:divBdr>
              <w:divsChild>
                <w:div w:id="305857435">
                  <w:marLeft w:val="0"/>
                  <w:marRight w:val="0"/>
                  <w:marTop w:val="0"/>
                  <w:marBottom w:val="0"/>
                  <w:divBdr>
                    <w:top w:val="none" w:sz="0" w:space="0" w:color="auto"/>
                    <w:left w:val="none" w:sz="0" w:space="0" w:color="auto"/>
                    <w:bottom w:val="none" w:sz="0" w:space="0" w:color="auto"/>
                    <w:right w:val="none" w:sz="0" w:space="0" w:color="auto"/>
                  </w:divBdr>
                  <w:divsChild>
                    <w:div w:id="24798319">
                      <w:marLeft w:val="0"/>
                      <w:marRight w:val="0"/>
                      <w:marTop w:val="0"/>
                      <w:marBottom w:val="0"/>
                      <w:divBdr>
                        <w:top w:val="none" w:sz="0" w:space="0" w:color="auto"/>
                        <w:left w:val="none" w:sz="0" w:space="0" w:color="auto"/>
                        <w:bottom w:val="none" w:sz="0" w:space="0" w:color="auto"/>
                        <w:right w:val="none" w:sz="0" w:space="0" w:color="auto"/>
                      </w:divBdr>
                      <w:divsChild>
                        <w:div w:id="878082253">
                          <w:marLeft w:val="0"/>
                          <w:marRight w:val="0"/>
                          <w:marTop w:val="0"/>
                          <w:marBottom w:val="0"/>
                          <w:divBdr>
                            <w:top w:val="none" w:sz="0" w:space="0" w:color="auto"/>
                            <w:left w:val="none" w:sz="0" w:space="0" w:color="auto"/>
                            <w:bottom w:val="none" w:sz="0" w:space="0" w:color="auto"/>
                            <w:right w:val="none" w:sz="0" w:space="0" w:color="auto"/>
                          </w:divBdr>
                          <w:divsChild>
                            <w:div w:id="85684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809173">
      <w:bodyDiv w:val="1"/>
      <w:marLeft w:val="0"/>
      <w:marRight w:val="0"/>
      <w:marTop w:val="0"/>
      <w:marBottom w:val="0"/>
      <w:divBdr>
        <w:top w:val="none" w:sz="0" w:space="0" w:color="auto"/>
        <w:left w:val="none" w:sz="0" w:space="0" w:color="auto"/>
        <w:bottom w:val="none" w:sz="0" w:space="0" w:color="auto"/>
        <w:right w:val="none" w:sz="0" w:space="0" w:color="auto"/>
      </w:divBdr>
    </w:div>
    <w:div w:id="2105609546">
      <w:bodyDiv w:val="1"/>
      <w:marLeft w:val="0"/>
      <w:marRight w:val="0"/>
      <w:marTop w:val="0"/>
      <w:marBottom w:val="0"/>
      <w:divBdr>
        <w:top w:val="none" w:sz="0" w:space="0" w:color="auto"/>
        <w:left w:val="none" w:sz="0" w:space="0" w:color="auto"/>
        <w:bottom w:val="none" w:sz="0" w:space="0" w:color="auto"/>
        <w:right w:val="none" w:sz="0" w:space="0" w:color="auto"/>
      </w:divBdr>
    </w:div>
    <w:div w:id="2112436374">
      <w:bodyDiv w:val="1"/>
      <w:marLeft w:val="0"/>
      <w:marRight w:val="0"/>
      <w:marTop w:val="0"/>
      <w:marBottom w:val="0"/>
      <w:divBdr>
        <w:top w:val="none" w:sz="0" w:space="0" w:color="auto"/>
        <w:left w:val="none" w:sz="0" w:space="0" w:color="auto"/>
        <w:bottom w:val="none" w:sz="0" w:space="0" w:color="auto"/>
        <w:right w:val="none" w:sz="0" w:space="0" w:color="auto"/>
      </w:divBdr>
    </w:div>
    <w:div w:id="2124029394">
      <w:bodyDiv w:val="1"/>
      <w:marLeft w:val="0"/>
      <w:marRight w:val="0"/>
      <w:marTop w:val="0"/>
      <w:marBottom w:val="0"/>
      <w:divBdr>
        <w:top w:val="none" w:sz="0" w:space="0" w:color="auto"/>
        <w:left w:val="none" w:sz="0" w:space="0" w:color="auto"/>
        <w:bottom w:val="none" w:sz="0" w:space="0" w:color="auto"/>
        <w:right w:val="none" w:sz="0" w:space="0" w:color="auto"/>
      </w:divBdr>
    </w:div>
    <w:div w:id="2132698191">
      <w:bodyDiv w:val="1"/>
      <w:marLeft w:val="0"/>
      <w:marRight w:val="0"/>
      <w:marTop w:val="0"/>
      <w:marBottom w:val="0"/>
      <w:divBdr>
        <w:top w:val="none" w:sz="0" w:space="0" w:color="auto"/>
        <w:left w:val="none" w:sz="0" w:space="0" w:color="auto"/>
        <w:bottom w:val="none" w:sz="0" w:space="0" w:color="auto"/>
        <w:right w:val="none" w:sz="0" w:space="0" w:color="auto"/>
      </w:divBdr>
    </w:div>
    <w:div w:id="2137596595">
      <w:bodyDiv w:val="1"/>
      <w:marLeft w:val="0"/>
      <w:marRight w:val="0"/>
      <w:marTop w:val="0"/>
      <w:marBottom w:val="0"/>
      <w:divBdr>
        <w:top w:val="none" w:sz="0" w:space="0" w:color="auto"/>
        <w:left w:val="none" w:sz="0" w:space="0" w:color="auto"/>
        <w:bottom w:val="none" w:sz="0" w:space="0" w:color="auto"/>
        <w:right w:val="none" w:sz="0" w:space="0" w:color="auto"/>
      </w:divBdr>
    </w:div>
    <w:div w:id="2138446843">
      <w:bodyDiv w:val="1"/>
      <w:marLeft w:val="0"/>
      <w:marRight w:val="0"/>
      <w:marTop w:val="0"/>
      <w:marBottom w:val="0"/>
      <w:divBdr>
        <w:top w:val="none" w:sz="0" w:space="0" w:color="auto"/>
        <w:left w:val="none" w:sz="0" w:space="0" w:color="auto"/>
        <w:bottom w:val="none" w:sz="0" w:space="0" w:color="auto"/>
        <w:right w:val="none" w:sz="0" w:space="0" w:color="auto"/>
      </w:divBdr>
    </w:div>
    <w:div w:id="214311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1.pn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jpeg"/><Relationship Id="rId27" Type="http://schemas.openxmlformats.org/officeDocument/2006/relationships/footer" Target="footer4.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4</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68393a92670070387a611a3ed5987fca">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a5dd5b91f5ad424c7ee4eb5f8595d173"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MediaServiceAutoTags" minOccurs="0"/>
                <xsd:element ref="ns4:MediaServiceGenerationTime" minOccurs="0"/>
                <xsd:element ref="ns4:MediaServiceEventHashCode" minOccurs="0"/>
                <xsd:element ref="ns4:MediaServiceOCR" minOccurs="0"/>
                <xsd:element ref="ns4:MediaServiceObjectDetectorVersions" minOccurs="0"/>
                <xsd:element ref="ns4:MediaServiceSystemTags" minOccurs="0"/>
                <xsd:element ref="ns4:_activity"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Pro24</b:Tag>
    <b:SourceType>InternetSite</b:SourceType>
    <b:Guid>{95AA184E-09D8-46C0-BC3D-51C5CA204E8C}</b:Guid>
    <b:Title>How does the manufacturing process influence the characteristics and performance of biomedical metals in metal-plated catheter components?</b:Title>
    <b:Author>
      <b:Author>
        <b:Corporate>ProPlate</b:Corporate>
      </b:Author>
    </b:Author>
    <b:ProductionCompany>ProPlate Engineering Metal Coating Solutions=</b:ProductionCompany>
    <b:YearAccessed>2024</b:YearAccessed>
    <b:MonthAccessed>11</b:MonthAccessed>
    <b:DayAccessed>05</b:DayAccessed>
    <b:URL>https://www.proplate.com/how-does-the-manufacturing-process-influence-the-characteristics-and-performance-of-biomedical-metals-in-metal-plated-catheter-components/#:~:text=During%20the%20manufacturing%20process%2C%20metals,and%20porosity%20of%20the%20mate</b:URL>
    <b:RefOrder>1</b:RefOrder>
  </b:Source>
  <b:Source>
    <b:Tag>Fir07</b:Tag>
    <b:SourceType>InternetSite</b:SourceType>
    <b:Guid>{44F117DA-79DA-4B13-AC6A-04AE8BCD5147}</b:Guid>
    <b:Title>First Ariane 5 launch of 2007</b:Title>
    <b:Year>2007</b:Year>
    <b:Month>March</b:Month>
    <b:Day>12</b:Day>
    <b:URL>https://www.esa.int/Enabling_Support/Space_Transportation/First_Ariane_5_launch_of_2007</b:URL>
    <b:RefOrder>2</b:RefOrder>
  </b:Source>
  <b:Source>
    <b:Tag>Hao22</b:Tag>
    <b:SourceType>JournalArticle</b:SourceType>
    <b:Guid>{86227673-EE78-4DD6-BCEF-27BA51AD6D05}</b:Guid>
    <b:Title>Safety of hydrogen storage and transportation: An overview on mechanisms, techniques, and challenges</b:Title>
    <b:Year>2022</b:Year>
    <b:Author>
      <b:Author>
        <b:NameList>
          <b:Person>
            <b:Last>a</b:Last>
            <b:First>Hao</b:First>
            <b:Middle>Li</b:Middle>
          </b:Person>
        </b:NameList>
      </b:Author>
    </b:Author>
    <b:JournalName>Energy Reports</b:JournalName>
    <b:Pages>6258-6269</b:Pages>
    <b:Volume>8</b:Volume>
    <b:RefOrder>3</b:RefOrder>
  </b:Source>
  <b:Source>
    <b:Tag>Jul23</b:Tag>
    <b:SourceType>JournalArticle</b:SourceType>
    <b:Guid>{3A174425-0E06-4811-AA27-80D68404C89E}</b:Guid>
    <b:Author>
      <b:Author>
        <b:NameList>
          <b:Person>
            <b:Last>Gómez</b:Last>
            <b:First>Julián</b:First>
            <b:Middle>A.</b:Middle>
          </b:Person>
        </b:NameList>
      </b:Author>
    </b:Author>
    <b:Title>The Status of On-Board Hydrogen Storage in Fuel Cell Electric Vehicles</b:Title>
    <b:JournalName>Center of Physics and Engineering of Advanced Materials</b:JournalName>
    <b:Year>2023</b:Year>
    <b:RefOrder>4</b:RefOrder>
  </b:Source>
  <b:Source>
    <b:Tag>Ali23</b:Tag>
    <b:SourceType>JournalArticle</b:SourceType>
    <b:Guid>{9AF58373-B5DA-456C-A017-494805D5A835}</b:Guid>
    <b:Author>
      <b:Author>
        <b:NameList>
          <b:Person>
            <b:Last>Ali Talebi Anaraki</b:Last>
            <b:First>Tomoyoshi</b:First>
            <b:Middle>Maeno et al</b:Middle>
          </b:Person>
        </b:NameList>
      </b:Author>
    </b:Author>
    <b:Title>Enhancement of shape accuracy and die quenchability of ultra-high strength steel hollow products in hot stamping of tubes using eco-friendly fiber-reinforced ice mandrel</b:Title>
    <b:JournalName>The International Journal of Advanced Manufacturing Technology</b:JournalName>
    <b:Year>2023</b:Year>
    <b:RefOrder>5</b:RefOrder>
  </b:Source>
  <b:Source>
    <b:Tag>Add24</b:Tag>
    <b:SourceType>InternetSite</b:SourceType>
    <b:Guid>{0AD52287-FA7B-45DC-80E9-3CC131EFF224}</b:Guid>
    <b:Title>What is Filament Winding Process?</b:Title>
    <b:Year>2024</b:Year>
    <b:Author>
      <b:Author>
        <b:Corporate>AddComposites</b:Corporate>
      </b:Author>
    </b:Author>
    <b:ProductionCompany>AddComposites</b:ProductionCompany>
    <b:Month>Sep</b:Month>
    <b:Day>26</b:Day>
    <b:URL>https://www.addcomposites.com/post/filament-winding</b:URL>
    <b:RefOrder>6</b:RefOrder>
  </b:Source>
  <b:Source>
    <b:Tag>MAM22</b:Tag>
    <b:SourceType>JournalArticle</b:SourceType>
    <b:Guid>{D35BD1C6-E3B0-43CF-98BF-FCFF4FC98696}</b:Guid>
    <b:Title>Filament-wound glass-fibre reinforced polymer composites: Potential applications for cross arm structure in transmission towers</b:Title>
    <b:Year>2022</b:Year>
    <b:Author>
      <b:Author>
        <b:NameList>
          <b:Person>
            <b:Last>M. A. M. Rizal</b:Last>
            <b:First>Agusril</b:First>
            <b:Middle>Syamsir et al</b:Middle>
          </b:Person>
        </b:NameList>
      </b:Author>
    </b:Author>
    <b:JournalName>Polymer Bulletin</b:JournalName>
    <b:RefOrder>7</b:RefOrder>
  </b:Source>
  <b:Source>
    <b:Tag>Oku</b:Tag>
    <b:SourceType>JournalArticle</b:SourceType>
    <b:Guid>{B76BF860-E81F-403F-B72C-10ADFB2FE606}</b:Guid>
    <b:Author>
      <b:Author>
        <b:NameList>
          <b:Person>
            <b:Last>Ekuase</b:Last>
            <b:First>Okunzuwa</b:First>
            <b:Middle>Austine</b:Middle>
          </b:Person>
        </b:NameList>
      </b:Author>
    </b:Author>
    <b:Title>A Review on the Out-of-Autoclave Process for Composite Manufacturing</b:Title>
    <b:JournalName>High-Performance Materials Institute, College of Engineering, Florida Agricultural and Mechanical University (FAMU)-Florida State University (FSU), Tallahassee, FL 32310, USA</b:JournalNam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FC75BE-467E-49F4-B9FE-79F38E427B17}">
  <ds:schemaRefs>
    <ds:schemaRef ds:uri="95817cb9-f0eb-4f4d-892c-47ab9f8957c0"/>
    <ds:schemaRef ds:uri="http://purl.org/dc/term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9823f8e4-81f3-4a59-a026-c1a9717271fd"/>
    <ds:schemaRef ds:uri="http://www.w3.org/XML/1998/namespace"/>
    <ds:schemaRef ds:uri="http://purl.org/dc/dcmitype/"/>
  </ds:schemaRefs>
</ds:datastoreItem>
</file>

<file path=customXml/itemProps3.xml><?xml version="1.0" encoding="utf-8"?>
<ds:datastoreItem xmlns:ds="http://schemas.openxmlformats.org/officeDocument/2006/customXml" ds:itemID="{0DC9E84C-5F8F-4D70-A4F8-A0B1003A3F5D}">
  <ds:schemaRefs>
    <ds:schemaRef ds:uri="http://schemas.microsoft.com/sharepoint/v3/contenttype/forms"/>
  </ds:schemaRefs>
</ds:datastoreItem>
</file>

<file path=customXml/itemProps4.xml><?xml version="1.0" encoding="utf-8"?>
<ds:datastoreItem xmlns:ds="http://schemas.openxmlformats.org/officeDocument/2006/customXml" ds:itemID="{483D9E44-2CDF-43F9-8A93-4D52B4DC8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3E263F-B175-4E6D-807E-0479F202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17</Pages>
  <Words>3746</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Gallacher (2114620)</dc:creator>
  <cp:keywords/>
  <dc:description/>
  <cp:lastModifiedBy>John Gallacher (2114620)</cp:lastModifiedBy>
  <cp:revision>93</cp:revision>
  <dcterms:created xsi:type="dcterms:W3CDTF">2024-12-06T13:39:00Z</dcterms:created>
  <dcterms:modified xsi:type="dcterms:W3CDTF">2025-01-13T00:45:00Z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2022-11-14T10:47:26Z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780d40ac-d57d-42a5-985b-ba93bbf2626f</vt:lpwstr>
  </property>
  <property fmtid="{D5CDD505-2E9C-101B-9397-08002B2CF9AE}" pid="8" name="MSIP_Label_d8a60473-494b-4586-a1bb-b0e663054676_ContentBits">
    <vt:lpwstr>0</vt:lpwstr>
  </property>
  <property fmtid="{D5CDD505-2E9C-101B-9397-08002B2CF9AE}" pid="9" name="ContentTypeId">
    <vt:lpwstr>0x0101002F3C2EEDB3FECD489FE6CB8E237B85C0</vt:lpwstr>
  </property>
</Properties>
</file>