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3D94C" w14:textId="77777777" w:rsidR="00F10050" w:rsidRDefault="00F10050" w:rsidP="003B685D">
      <w:pPr>
        <w:jc w:val="center"/>
        <w:rPr>
          <w:rFonts w:ascii="Times New Roman" w:hAnsi="Times New Roman" w:cs="Times New Roman"/>
          <w:sz w:val="28"/>
          <w:szCs w:val="28"/>
        </w:rPr>
      </w:pPr>
    </w:p>
    <w:p w14:paraId="3C0E552E" w14:textId="77777777" w:rsidR="00F10050" w:rsidRDefault="00F10050" w:rsidP="003B685D">
      <w:pPr>
        <w:jc w:val="center"/>
        <w:rPr>
          <w:rFonts w:ascii="Times New Roman" w:hAnsi="Times New Roman" w:cs="Times New Roman"/>
          <w:sz w:val="28"/>
          <w:szCs w:val="28"/>
        </w:rPr>
      </w:pPr>
    </w:p>
    <w:p w14:paraId="42A0D503" w14:textId="4C14264E" w:rsidR="003B685D" w:rsidRPr="003B685D" w:rsidRDefault="003B685D" w:rsidP="003B685D">
      <w:pPr>
        <w:jc w:val="center"/>
        <w:rPr>
          <w:rFonts w:ascii="Times New Roman" w:hAnsi="Times New Roman" w:cs="Times New Roman"/>
          <w:sz w:val="28"/>
          <w:szCs w:val="28"/>
        </w:rPr>
      </w:pPr>
      <w:r w:rsidRPr="003B685D">
        <w:rPr>
          <w:rFonts w:ascii="Times New Roman" w:hAnsi="Times New Roman" w:cs="Times New Roman"/>
          <w:sz w:val="28"/>
          <w:szCs w:val="28"/>
        </w:rPr>
        <w:t>ASSIGNMENT 2 FOR INTRODUCING THE MODERN WORKPLACE</w:t>
      </w:r>
    </w:p>
    <w:p w14:paraId="2F18998D" w14:textId="31E4F7BD" w:rsidR="003B685D" w:rsidRPr="003B685D" w:rsidRDefault="003B685D" w:rsidP="003B685D">
      <w:pPr>
        <w:jc w:val="center"/>
        <w:rPr>
          <w:rFonts w:ascii="Times New Roman" w:hAnsi="Times New Roman" w:cs="Times New Roman"/>
          <w:sz w:val="28"/>
          <w:szCs w:val="28"/>
        </w:rPr>
      </w:pPr>
      <w:r w:rsidRPr="003B685D">
        <w:rPr>
          <w:rFonts w:ascii="Times New Roman" w:hAnsi="Times New Roman" w:cs="Times New Roman"/>
          <w:sz w:val="28"/>
          <w:szCs w:val="28"/>
        </w:rPr>
        <w:t xml:space="preserve">LECTURER </w:t>
      </w:r>
      <w:r>
        <w:rPr>
          <w:rFonts w:ascii="Times New Roman" w:hAnsi="Times New Roman" w:cs="Times New Roman"/>
          <w:sz w:val="28"/>
          <w:szCs w:val="28"/>
        </w:rPr>
        <w:t>DR GREGORY JOHN COWAN</w:t>
      </w:r>
    </w:p>
    <w:p w14:paraId="5DC7784F" w14:textId="126B2359" w:rsidR="003B685D" w:rsidRPr="003B685D" w:rsidRDefault="003B685D" w:rsidP="003B685D">
      <w:pPr>
        <w:jc w:val="center"/>
        <w:rPr>
          <w:rFonts w:ascii="Times New Roman" w:hAnsi="Times New Roman" w:cs="Times New Roman"/>
          <w:sz w:val="28"/>
          <w:szCs w:val="28"/>
        </w:rPr>
      </w:pPr>
      <w:r w:rsidRPr="003B685D">
        <w:rPr>
          <w:rFonts w:ascii="Times New Roman" w:hAnsi="Times New Roman" w:cs="Times New Roman"/>
          <w:sz w:val="28"/>
          <w:szCs w:val="28"/>
        </w:rPr>
        <w:t xml:space="preserve">UWTSD </w:t>
      </w:r>
      <w:r w:rsidR="00890C37">
        <w:rPr>
          <w:rFonts w:ascii="Times New Roman" w:hAnsi="Times New Roman" w:cs="Times New Roman"/>
          <w:sz w:val="28"/>
          <w:szCs w:val="28"/>
        </w:rPr>
        <w:t>JUNE</w:t>
      </w:r>
      <w:r>
        <w:rPr>
          <w:rFonts w:ascii="Times New Roman" w:hAnsi="Times New Roman" w:cs="Times New Roman"/>
          <w:sz w:val="28"/>
          <w:szCs w:val="28"/>
        </w:rPr>
        <w:t xml:space="preserve"> 2020 RESIT</w:t>
      </w:r>
    </w:p>
    <w:p w14:paraId="485F507B" w14:textId="3800E926" w:rsidR="003B685D" w:rsidRPr="003B685D" w:rsidRDefault="003B685D" w:rsidP="003B685D">
      <w:pPr>
        <w:jc w:val="center"/>
        <w:rPr>
          <w:rFonts w:ascii="Times New Roman" w:hAnsi="Times New Roman" w:cs="Times New Roman"/>
          <w:sz w:val="28"/>
          <w:szCs w:val="28"/>
        </w:rPr>
      </w:pPr>
      <w:r w:rsidRPr="003B685D">
        <w:rPr>
          <w:rFonts w:ascii="Times New Roman" w:hAnsi="Times New Roman" w:cs="Times New Roman"/>
          <w:sz w:val="28"/>
          <w:szCs w:val="28"/>
        </w:rPr>
        <w:t>BUSINESS MANAGEMENT</w:t>
      </w:r>
    </w:p>
    <w:p w14:paraId="63EC026E" w14:textId="7101C8C8" w:rsidR="004A252B" w:rsidRDefault="003B685D" w:rsidP="003B685D">
      <w:pPr>
        <w:jc w:val="center"/>
        <w:rPr>
          <w:rFonts w:ascii="Times New Roman" w:hAnsi="Times New Roman" w:cs="Times New Roman"/>
          <w:sz w:val="28"/>
          <w:szCs w:val="28"/>
        </w:rPr>
      </w:pPr>
      <w:r w:rsidRPr="003B685D">
        <w:rPr>
          <w:rFonts w:ascii="Times New Roman" w:hAnsi="Times New Roman" w:cs="Times New Roman"/>
          <w:sz w:val="28"/>
          <w:szCs w:val="28"/>
        </w:rPr>
        <w:t xml:space="preserve">IZABELA CRISTINA ANTONESCU </w:t>
      </w:r>
      <w:r>
        <w:rPr>
          <w:rFonts w:ascii="Times New Roman" w:hAnsi="Times New Roman" w:cs="Times New Roman"/>
          <w:sz w:val="28"/>
          <w:szCs w:val="28"/>
        </w:rPr>
        <w:t>-</w:t>
      </w:r>
      <w:r w:rsidRPr="003B685D">
        <w:rPr>
          <w:rFonts w:ascii="Times New Roman" w:hAnsi="Times New Roman" w:cs="Times New Roman"/>
          <w:sz w:val="28"/>
          <w:szCs w:val="28"/>
        </w:rPr>
        <w:t xml:space="preserve"> STUDENT NUMBER 1817787</w:t>
      </w:r>
    </w:p>
    <w:p w14:paraId="6C809012" w14:textId="15FD2854" w:rsidR="003B685D" w:rsidRDefault="003B685D" w:rsidP="003B685D">
      <w:pPr>
        <w:rPr>
          <w:rFonts w:ascii="Times New Roman" w:hAnsi="Times New Roman" w:cs="Times New Roman"/>
          <w:sz w:val="28"/>
          <w:szCs w:val="28"/>
        </w:rPr>
      </w:pPr>
    </w:p>
    <w:p w14:paraId="2C00E9F8" w14:textId="3A1CA590" w:rsidR="003B685D" w:rsidRDefault="003B685D" w:rsidP="003B685D">
      <w:pPr>
        <w:rPr>
          <w:rFonts w:ascii="Times New Roman" w:hAnsi="Times New Roman" w:cs="Times New Roman"/>
          <w:sz w:val="28"/>
          <w:szCs w:val="28"/>
        </w:rPr>
      </w:pPr>
    </w:p>
    <w:p w14:paraId="78085050" w14:textId="71FE0672" w:rsidR="003B685D" w:rsidRDefault="003B685D" w:rsidP="003B685D">
      <w:pPr>
        <w:rPr>
          <w:rFonts w:ascii="Times New Roman" w:hAnsi="Times New Roman" w:cs="Times New Roman"/>
          <w:sz w:val="28"/>
          <w:szCs w:val="28"/>
        </w:rPr>
      </w:pPr>
    </w:p>
    <w:p w14:paraId="394A2725" w14:textId="6CCC8749" w:rsidR="003B685D" w:rsidRDefault="003B685D" w:rsidP="003B685D">
      <w:pPr>
        <w:rPr>
          <w:rFonts w:ascii="Times New Roman" w:hAnsi="Times New Roman" w:cs="Times New Roman"/>
          <w:sz w:val="28"/>
          <w:szCs w:val="28"/>
        </w:rPr>
      </w:pPr>
    </w:p>
    <w:p w14:paraId="7D6EFB58" w14:textId="25AD5AAD" w:rsidR="003B685D" w:rsidRDefault="003B685D" w:rsidP="003B685D">
      <w:pPr>
        <w:rPr>
          <w:rFonts w:ascii="Times New Roman" w:hAnsi="Times New Roman" w:cs="Times New Roman"/>
          <w:sz w:val="28"/>
          <w:szCs w:val="28"/>
        </w:rPr>
      </w:pPr>
    </w:p>
    <w:p w14:paraId="067C747F" w14:textId="6F8DD0D9" w:rsidR="003B685D" w:rsidRDefault="003B685D" w:rsidP="003B685D">
      <w:pPr>
        <w:rPr>
          <w:rFonts w:ascii="Times New Roman" w:hAnsi="Times New Roman" w:cs="Times New Roman"/>
          <w:sz w:val="28"/>
          <w:szCs w:val="28"/>
        </w:rPr>
      </w:pPr>
    </w:p>
    <w:p w14:paraId="2E921530" w14:textId="35438BC2" w:rsidR="003B685D" w:rsidRDefault="003B685D" w:rsidP="003B685D">
      <w:pPr>
        <w:rPr>
          <w:rFonts w:ascii="Times New Roman" w:hAnsi="Times New Roman" w:cs="Times New Roman"/>
          <w:sz w:val="28"/>
          <w:szCs w:val="28"/>
        </w:rPr>
      </w:pPr>
    </w:p>
    <w:p w14:paraId="7B556997" w14:textId="374FF304" w:rsidR="003B685D" w:rsidRDefault="003B685D" w:rsidP="003B685D">
      <w:pPr>
        <w:jc w:val="center"/>
        <w:rPr>
          <w:rFonts w:ascii="Times New Roman" w:hAnsi="Times New Roman" w:cs="Times New Roman"/>
          <w:b/>
          <w:bCs/>
          <w:sz w:val="28"/>
          <w:szCs w:val="28"/>
        </w:rPr>
      </w:pPr>
      <w:r>
        <w:rPr>
          <w:rFonts w:ascii="Times New Roman" w:hAnsi="Times New Roman" w:cs="Times New Roman"/>
          <w:b/>
          <w:bCs/>
          <w:sz w:val="28"/>
          <w:szCs w:val="28"/>
        </w:rPr>
        <w:t>KELLOGG’S A CASE STUDY</w:t>
      </w:r>
    </w:p>
    <w:p w14:paraId="112AAE4F" w14:textId="2D6DB59D" w:rsidR="003B685D" w:rsidRDefault="003B685D" w:rsidP="003B685D">
      <w:pPr>
        <w:jc w:val="center"/>
        <w:rPr>
          <w:rFonts w:ascii="Times New Roman" w:hAnsi="Times New Roman" w:cs="Times New Roman"/>
          <w:b/>
          <w:bCs/>
          <w:sz w:val="28"/>
          <w:szCs w:val="28"/>
        </w:rPr>
      </w:pPr>
    </w:p>
    <w:p w14:paraId="64DD0241" w14:textId="0DAC56A0" w:rsidR="003B685D" w:rsidRDefault="003B685D" w:rsidP="003B685D">
      <w:pPr>
        <w:jc w:val="center"/>
        <w:rPr>
          <w:rFonts w:ascii="Times New Roman" w:hAnsi="Times New Roman" w:cs="Times New Roman"/>
          <w:b/>
          <w:bCs/>
          <w:sz w:val="28"/>
          <w:szCs w:val="28"/>
        </w:rPr>
      </w:pPr>
    </w:p>
    <w:p w14:paraId="2783F7E4" w14:textId="0CC9AF69" w:rsidR="003B685D" w:rsidRDefault="003B685D" w:rsidP="003B685D">
      <w:pPr>
        <w:jc w:val="center"/>
        <w:rPr>
          <w:rFonts w:ascii="Times New Roman" w:hAnsi="Times New Roman" w:cs="Times New Roman"/>
          <w:b/>
          <w:bCs/>
          <w:sz w:val="28"/>
          <w:szCs w:val="28"/>
        </w:rPr>
      </w:pPr>
    </w:p>
    <w:p w14:paraId="305B10DC" w14:textId="30A286DD" w:rsidR="003B685D" w:rsidRDefault="003B685D" w:rsidP="003B685D">
      <w:pPr>
        <w:jc w:val="center"/>
        <w:rPr>
          <w:rFonts w:ascii="Times New Roman" w:hAnsi="Times New Roman" w:cs="Times New Roman"/>
          <w:b/>
          <w:bCs/>
          <w:sz w:val="28"/>
          <w:szCs w:val="28"/>
        </w:rPr>
      </w:pPr>
    </w:p>
    <w:p w14:paraId="661C95F0" w14:textId="71B1073B" w:rsidR="003B685D" w:rsidRDefault="003B685D" w:rsidP="003B685D">
      <w:pPr>
        <w:jc w:val="center"/>
        <w:rPr>
          <w:rFonts w:ascii="Times New Roman" w:hAnsi="Times New Roman" w:cs="Times New Roman"/>
          <w:b/>
          <w:bCs/>
          <w:sz w:val="28"/>
          <w:szCs w:val="28"/>
        </w:rPr>
      </w:pPr>
    </w:p>
    <w:p w14:paraId="2F6F439E" w14:textId="5A81CE80" w:rsidR="003B685D" w:rsidRDefault="003B685D" w:rsidP="003B685D">
      <w:pPr>
        <w:jc w:val="center"/>
        <w:rPr>
          <w:rFonts w:ascii="Times New Roman" w:hAnsi="Times New Roman" w:cs="Times New Roman"/>
          <w:b/>
          <w:bCs/>
          <w:sz w:val="28"/>
          <w:szCs w:val="28"/>
        </w:rPr>
      </w:pPr>
    </w:p>
    <w:p w14:paraId="40DBF6FE" w14:textId="519F36BA" w:rsidR="003B685D" w:rsidRDefault="003B685D" w:rsidP="003B685D">
      <w:pPr>
        <w:jc w:val="center"/>
        <w:rPr>
          <w:rFonts w:ascii="Times New Roman" w:hAnsi="Times New Roman" w:cs="Times New Roman"/>
          <w:b/>
          <w:bCs/>
          <w:sz w:val="28"/>
          <w:szCs w:val="28"/>
        </w:rPr>
      </w:pPr>
    </w:p>
    <w:p w14:paraId="64037035" w14:textId="72F49E02" w:rsidR="003B685D" w:rsidRDefault="003B685D" w:rsidP="003B685D">
      <w:pPr>
        <w:jc w:val="center"/>
        <w:rPr>
          <w:rFonts w:ascii="Times New Roman" w:hAnsi="Times New Roman" w:cs="Times New Roman"/>
          <w:b/>
          <w:bCs/>
          <w:sz w:val="28"/>
          <w:szCs w:val="28"/>
        </w:rPr>
      </w:pPr>
    </w:p>
    <w:p w14:paraId="2D5E9D20" w14:textId="21BEABC5" w:rsidR="003B685D" w:rsidRDefault="003B685D" w:rsidP="003B685D">
      <w:pPr>
        <w:jc w:val="center"/>
        <w:rPr>
          <w:rFonts w:ascii="Times New Roman" w:hAnsi="Times New Roman" w:cs="Times New Roman"/>
          <w:b/>
          <w:bCs/>
          <w:sz w:val="28"/>
          <w:szCs w:val="28"/>
        </w:rPr>
      </w:pPr>
    </w:p>
    <w:p w14:paraId="2AD0618F" w14:textId="173B7F3F" w:rsidR="003B685D" w:rsidRDefault="003B685D" w:rsidP="003B685D">
      <w:pPr>
        <w:jc w:val="center"/>
        <w:rPr>
          <w:rFonts w:ascii="Times New Roman" w:hAnsi="Times New Roman" w:cs="Times New Roman"/>
          <w:b/>
          <w:bCs/>
          <w:sz w:val="28"/>
          <w:szCs w:val="28"/>
        </w:rPr>
      </w:pPr>
    </w:p>
    <w:p w14:paraId="608D54A0" w14:textId="28F45591" w:rsidR="003B685D" w:rsidRDefault="003B685D" w:rsidP="003B685D">
      <w:pPr>
        <w:jc w:val="center"/>
        <w:rPr>
          <w:rFonts w:ascii="Times New Roman" w:hAnsi="Times New Roman" w:cs="Times New Roman"/>
          <w:b/>
          <w:bCs/>
          <w:sz w:val="28"/>
          <w:szCs w:val="28"/>
        </w:rPr>
      </w:pPr>
    </w:p>
    <w:p w14:paraId="48A7069C" w14:textId="77777777" w:rsidR="003B685D" w:rsidRDefault="003B685D" w:rsidP="003B685D">
      <w:pPr>
        <w:jc w:val="center"/>
        <w:rPr>
          <w:rFonts w:ascii="Times New Roman" w:hAnsi="Times New Roman" w:cs="Times New Roman"/>
          <w:sz w:val="28"/>
          <w:szCs w:val="28"/>
        </w:rPr>
      </w:pPr>
    </w:p>
    <w:p w14:paraId="2F377B94" w14:textId="77777777" w:rsidR="003B685D" w:rsidRDefault="003B685D" w:rsidP="003B685D">
      <w:pPr>
        <w:jc w:val="center"/>
        <w:rPr>
          <w:rFonts w:ascii="Times New Roman" w:hAnsi="Times New Roman" w:cs="Times New Roman"/>
          <w:sz w:val="28"/>
          <w:szCs w:val="28"/>
        </w:rPr>
      </w:pPr>
    </w:p>
    <w:p w14:paraId="2C446BAB" w14:textId="4AB57ADE" w:rsidR="003B685D" w:rsidRDefault="003B685D" w:rsidP="003B685D">
      <w:pPr>
        <w:jc w:val="center"/>
        <w:rPr>
          <w:rFonts w:ascii="Times New Roman" w:hAnsi="Times New Roman" w:cs="Times New Roman"/>
          <w:sz w:val="28"/>
          <w:szCs w:val="28"/>
        </w:rPr>
      </w:pPr>
      <w:r>
        <w:rPr>
          <w:rFonts w:ascii="Times New Roman" w:hAnsi="Times New Roman" w:cs="Times New Roman"/>
          <w:sz w:val="28"/>
          <w:szCs w:val="28"/>
        </w:rPr>
        <w:t>TABLE OF CONTENTS</w:t>
      </w:r>
    </w:p>
    <w:p w14:paraId="146665A2" w14:textId="3755B67E" w:rsidR="003B685D" w:rsidRDefault="003B685D" w:rsidP="003B685D">
      <w:pPr>
        <w:jc w:val="center"/>
        <w:rPr>
          <w:rFonts w:ascii="Times New Roman" w:hAnsi="Times New Roman" w:cs="Times New Roman"/>
          <w:sz w:val="28"/>
          <w:szCs w:val="28"/>
        </w:rPr>
      </w:pPr>
    </w:p>
    <w:p w14:paraId="6E46D3EA" w14:textId="2E3CB78A" w:rsidR="003B685D" w:rsidRDefault="003B685D" w:rsidP="003B685D">
      <w:pPr>
        <w:jc w:val="center"/>
        <w:rPr>
          <w:rFonts w:ascii="Times New Roman" w:hAnsi="Times New Roman" w:cs="Times New Roman"/>
          <w:sz w:val="28"/>
          <w:szCs w:val="28"/>
        </w:rPr>
      </w:pPr>
    </w:p>
    <w:p w14:paraId="6A59E29A" w14:textId="77777777" w:rsidR="003B685D" w:rsidRPr="003B685D" w:rsidRDefault="003B685D" w:rsidP="003B685D">
      <w:pPr>
        <w:jc w:val="both"/>
        <w:rPr>
          <w:rFonts w:ascii="Times New Roman" w:hAnsi="Times New Roman" w:cs="Times New Roman"/>
          <w:sz w:val="28"/>
          <w:szCs w:val="28"/>
        </w:rPr>
      </w:pPr>
    </w:p>
    <w:p w14:paraId="501F7E0B" w14:textId="3719E4BA"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Introduction……………………………………………………………….…</w:t>
      </w:r>
      <w:r w:rsidR="00D357D8">
        <w:rPr>
          <w:rFonts w:ascii="Times New Roman" w:hAnsi="Times New Roman" w:cs="Times New Roman"/>
          <w:sz w:val="28"/>
          <w:szCs w:val="28"/>
        </w:rPr>
        <w:t>…..</w:t>
      </w:r>
      <w:r>
        <w:rPr>
          <w:rFonts w:ascii="Times New Roman" w:hAnsi="Times New Roman" w:cs="Times New Roman"/>
          <w:sz w:val="28"/>
          <w:szCs w:val="28"/>
        </w:rPr>
        <w:t>.</w:t>
      </w:r>
      <w:r w:rsidR="00D357D8">
        <w:rPr>
          <w:rFonts w:ascii="Times New Roman" w:hAnsi="Times New Roman" w:cs="Times New Roman"/>
          <w:sz w:val="28"/>
          <w:szCs w:val="28"/>
        </w:rPr>
        <w:t>3</w:t>
      </w:r>
    </w:p>
    <w:p w14:paraId="7D6ACF15" w14:textId="0C9FACE5"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Discussion………………………………………………………………</w:t>
      </w:r>
      <w:r w:rsidR="00D357D8">
        <w:rPr>
          <w:rFonts w:ascii="Times New Roman" w:hAnsi="Times New Roman" w:cs="Times New Roman"/>
          <w:sz w:val="28"/>
          <w:szCs w:val="28"/>
        </w:rPr>
        <w:t>…..</w:t>
      </w:r>
      <w:r>
        <w:rPr>
          <w:rFonts w:ascii="Times New Roman" w:hAnsi="Times New Roman" w:cs="Times New Roman"/>
          <w:sz w:val="28"/>
          <w:szCs w:val="28"/>
        </w:rPr>
        <w:t>……3</w:t>
      </w:r>
    </w:p>
    <w:p w14:paraId="42B83A61" w14:textId="7F5F5B2B"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Background………………………………………………………</w:t>
      </w:r>
      <w:r w:rsidR="00D357D8">
        <w:rPr>
          <w:rFonts w:ascii="Times New Roman" w:hAnsi="Times New Roman" w:cs="Times New Roman"/>
          <w:sz w:val="28"/>
          <w:szCs w:val="28"/>
        </w:rPr>
        <w:t>…..</w:t>
      </w:r>
      <w:r>
        <w:rPr>
          <w:rFonts w:ascii="Times New Roman" w:hAnsi="Times New Roman" w:cs="Times New Roman"/>
          <w:sz w:val="28"/>
          <w:szCs w:val="28"/>
        </w:rPr>
        <w:t>…………..</w:t>
      </w:r>
      <w:r w:rsidR="00D357D8">
        <w:rPr>
          <w:rFonts w:ascii="Times New Roman" w:hAnsi="Times New Roman" w:cs="Times New Roman"/>
          <w:sz w:val="28"/>
          <w:szCs w:val="28"/>
        </w:rPr>
        <w:t>3</w:t>
      </w:r>
    </w:p>
    <w:p w14:paraId="263CB77B" w14:textId="06C023BA"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Goals and objectives……………………………………………………</w:t>
      </w:r>
      <w:r w:rsidR="00D357D8">
        <w:rPr>
          <w:rFonts w:ascii="Times New Roman" w:hAnsi="Times New Roman" w:cs="Times New Roman"/>
          <w:sz w:val="28"/>
          <w:szCs w:val="28"/>
        </w:rPr>
        <w:t>…..</w:t>
      </w:r>
      <w:r>
        <w:rPr>
          <w:rFonts w:ascii="Times New Roman" w:hAnsi="Times New Roman" w:cs="Times New Roman"/>
          <w:sz w:val="28"/>
          <w:szCs w:val="28"/>
        </w:rPr>
        <w:t>……</w:t>
      </w:r>
      <w:r w:rsidR="00D357D8">
        <w:rPr>
          <w:rFonts w:ascii="Times New Roman" w:hAnsi="Times New Roman" w:cs="Times New Roman"/>
          <w:sz w:val="28"/>
          <w:szCs w:val="28"/>
        </w:rPr>
        <w:t>4</w:t>
      </w:r>
    </w:p>
    <w:p w14:paraId="2FED5399" w14:textId="0F13FDB3"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Leadership and management behaviours…………………………</w:t>
      </w:r>
      <w:r w:rsidR="00D357D8">
        <w:rPr>
          <w:rFonts w:ascii="Times New Roman" w:hAnsi="Times New Roman" w:cs="Times New Roman"/>
          <w:sz w:val="28"/>
          <w:szCs w:val="28"/>
        </w:rPr>
        <w:t>…..</w:t>
      </w:r>
      <w:r>
        <w:rPr>
          <w:rFonts w:ascii="Times New Roman" w:hAnsi="Times New Roman" w:cs="Times New Roman"/>
          <w:sz w:val="28"/>
          <w:szCs w:val="28"/>
        </w:rPr>
        <w:t>………….</w:t>
      </w:r>
      <w:r w:rsidR="003D2E1B">
        <w:rPr>
          <w:rFonts w:ascii="Times New Roman" w:hAnsi="Times New Roman" w:cs="Times New Roman"/>
          <w:sz w:val="28"/>
          <w:szCs w:val="28"/>
        </w:rPr>
        <w:t>6</w:t>
      </w:r>
    </w:p>
    <w:p w14:paraId="6CA37432" w14:textId="31B23B59"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Group and team behaviours…………………………………</w:t>
      </w:r>
      <w:r w:rsidR="00F10050">
        <w:rPr>
          <w:rFonts w:ascii="Times New Roman" w:hAnsi="Times New Roman" w:cs="Times New Roman"/>
          <w:sz w:val="28"/>
          <w:szCs w:val="28"/>
        </w:rPr>
        <w:t>…..</w:t>
      </w:r>
      <w:r>
        <w:rPr>
          <w:rFonts w:ascii="Times New Roman" w:hAnsi="Times New Roman" w:cs="Times New Roman"/>
          <w:sz w:val="28"/>
          <w:szCs w:val="28"/>
        </w:rPr>
        <w:t>……………….</w:t>
      </w:r>
      <w:r w:rsidR="003D2E1B">
        <w:rPr>
          <w:rFonts w:ascii="Times New Roman" w:hAnsi="Times New Roman" w:cs="Times New Roman"/>
          <w:sz w:val="28"/>
          <w:szCs w:val="28"/>
        </w:rPr>
        <w:t>7</w:t>
      </w:r>
    </w:p>
    <w:p w14:paraId="3294569B" w14:textId="451FBA61"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Motivation and perception…………………………………</w:t>
      </w:r>
      <w:r w:rsidR="00F10050">
        <w:rPr>
          <w:rFonts w:ascii="Times New Roman" w:hAnsi="Times New Roman" w:cs="Times New Roman"/>
          <w:sz w:val="28"/>
          <w:szCs w:val="28"/>
        </w:rPr>
        <w:t>…..</w:t>
      </w:r>
      <w:r>
        <w:rPr>
          <w:rFonts w:ascii="Times New Roman" w:hAnsi="Times New Roman" w:cs="Times New Roman"/>
          <w:sz w:val="28"/>
          <w:szCs w:val="28"/>
        </w:rPr>
        <w:t>…….…………..</w:t>
      </w:r>
      <w:r w:rsidR="00E959B1">
        <w:rPr>
          <w:rFonts w:ascii="Times New Roman" w:hAnsi="Times New Roman" w:cs="Times New Roman"/>
          <w:sz w:val="28"/>
          <w:szCs w:val="28"/>
        </w:rPr>
        <w:t>8</w:t>
      </w:r>
    </w:p>
    <w:p w14:paraId="2685FE2E" w14:textId="7CD5F319"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Conclusion…………………………………………………………</w:t>
      </w:r>
      <w:r w:rsidR="00F10050">
        <w:rPr>
          <w:rFonts w:ascii="Times New Roman" w:hAnsi="Times New Roman" w:cs="Times New Roman"/>
          <w:sz w:val="28"/>
          <w:szCs w:val="28"/>
        </w:rPr>
        <w:t>….</w:t>
      </w:r>
      <w:r>
        <w:rPr>
          <w:rFonts w:ascii="Times New Roman" w:hAnsi="Times New Roman" w:cs="Times New Roman"/>
          <w:sz w:val="28"/>
          <w:szCs w:val="28"/>
        </w:rPr>
        <w:t>…………</w:t>
      </w:r>
      <w:r w:rsidR="00E959B1">
        <w:rPr>
          <w:rFonts w:ascii="Times New Roman" w:hAnsi="Times New Roman" w:cs="Times New Roman"/>
          <w:sz w:val="28"/>
          <w:szCs w:val="28"/>
        </w:rPr>
        <w:t>9</w:t>
      </w:r>
    </w:p>
    <w:p w14:paraId="554BA204" w14:textId="582359E2" w:rsidR="006318F1" w:rsidRDefault="006318F1" w:rsidP="003B685D">
      <w:pPr>
        <w:jc w:val="both"/>
        <w:rPr>
          <w:rFonts w:ascii="Times New Roman" w:hAnsi="Times New Roman" w:cs="Times New Roman"/>
          <w:sz w:val="28"/>
          <w:szCs w:val="28"/>
        </w:rPr>
      </w:pPr>
      <w:r>
        <w:rPr>
          <w:rFonts w:ascii="Times New Roman" w:hAnsi="Times New Roman" w:cs="Times New Roman"/>
          <w:sz w:val="28"/>
          <w:szCs w:val="28"/>
        </w:rPr>
        <w:t>Appendix………………………………………………………………………</w:t>
      </w:r>
      <w:r w:rsidR="00E959B1">
        <w:rPr>
          <w:rFonts w:ascii="Times New Roman" w:hAnsi="Times New Roman" w:cs="Times New Roman"/>
          <w:sz w:val="28"/>
          <w:szCs w:val="28"/>
        </w:rPr>
        <w:t>..10</w:t>
      </w:r>
    </w:p>
    <w:p w14:paraId="04891E30" w14:textId="20756C72" w:rsidR="003B685D" w:rsidRDefault="003B685D" w:rsidP="003B685D">
      <w:pPr>
        <w:jc w:val="both"/>
        <w:rPr>
          <w:rFonts w:ascii="Times New Roman" w:hAnsi="Times New Roman" w:cs="Times New Roman"/>
          <w:sz w:val="28"/>
          <w:szCs w:val="28"/>
        </w:rPr>
      </w:pPr>
      <w:r>
        <w:rPr>
          <w:rFonts w:ascii="Times New Roman" w:hAnsi="Times New Roman" w:cs="Times New Roman"/>
          <w:sz w:val="28"/>
          <w:szCs w:val="28"/>
        </w:rPr>
        <w:t>References………………………………………………………</w:t>
      </w:r>
      <w:r w:rsidR="00F10050">
        <w:rPr>
          <w:rFonts w:ascii="Times New Roman" w:hAnsi="Times New Roman" w:cs="Times New Roman"/>
          <w:sz w:val="28"/>
          <w:szCs w:val="28"/>
        </w:rPr>
        <w:t>….</w:t>
      </w:r>
      <w:r>
        <w:rPr>
          <w:rFonts w:ascii="Times New Roman" w:hAnsi="Times New Roman" w:cs="Times New Roman"/>
          <w:sz w:val="28"/>
          <w:szCs w:val="28"/>
        </w:rPr>
        <w:t>………</w:t>
      </w:r>
      <w:r w:rsidR="0039129D">
        <w:rPr>
          <w:rFonts w:ascii="Times New Roman" w:hAnsi="Times New Roman" w:cs="Times New Roman"/>
          <w:sz w:val="28"/>
          <w:szCs w:val="28"/>
        </w:rPr>
        <w:t>..</w:t>
      </w:r>
      <w:r>
        <w:rPr>
          <w:rFonts w:ascii="Times New Roman" w:hAnsi="Times New Roman" w:cs="Times New Roman"/>
          <w:sz w:val="28"/>
          <w:szCs w:val="28"/>
        </w:rPr>
        <w:t>….</w:t>
      </w:r>
      <w:r w:rsidR="0039129D">
        <w:rPr>
          <w:rFonts w:ascii="Times New Roman" w:hAnsi="Times New Roman" w:cs="Times New Roman"/>
          <w:sz w:val="28"/>
          <w:szCs w:val="28"/>
        </w:rPr>
        <w:t>1</w:t>
      </w:r>
      <w:r w:rsidR="00E959B1">
        <w:rPr>
          <w:rFonts w:ascii="Times New Roman" w:hAnsi="Times New Roman" w:cs="Times New Roman"/>
          <w:sz w:val="28"/>
          <w:szCs w:val="28"/>
        </w:rPr>
        <w:t>4</w:t>
      </w:r>
    </w:p>
    <w:p w14:paraId="44666DBF" w14:textId="288D0D35" w:rsidR="003B685D" w:rsidRDefault="003B685D" w:rsidP="003B685D">
      <w:pPr>
        <w:rPr>
          <w:rFonts w:ascii="Times New Roman" w:hAnsi="Times New Roman" w:cs="Times New Roman"/>
          <w:sz w:val="28"/>
          <w:szCs w:val="28"/>
        </w:rPr>
      </w:pPr>
    </w:p>
    <w:p w14:paraId="46407568" w14:textId="02D294B8" w:rsidR="003B685D" w:rsidRDefault="003B685D" w:rsidP="003B685D">
      <w:pPr>
        <w:rPr>
          <w:rFonts w:ascii="Times New Roman" w:hAnsi="Times New Roman" w:cs="Times New Roman"/>
          <w:sz w:val="28"/>
          <w:szCs w:val="28"/>
        </w:rPr>
      </w:pPr>
    </w:p>
    <w:p w14:paraId="63A00CCA" w14:textId="0E179933" w:rsidR="003B685D" w:rsidRDefault="003B685D" w:rsidP="003B685D">
      <w:pPr>
        <w:rPr>
          <w:rFonts w:ascii="Times New Roman" w:hAnsi="Times New Roman" w:cs="Times New Roman"/>
          <w:sz w:val="28"/>
          <w:szCs w:val="28"/>
        </w:rPr>
      </w:pPr>
    </w:p>
    <w:p w14:paraId="3A5CEEA7" w14:textId="1A3C4E31" w:rsidR="003B685D" w:rsidRDefault="003B685D" w:rsidP="003B685D">
      <w:pPr>
        <w:rPr>
          <w:rFonts w:ascii="Times New Roman" w:hAnsi="Times New Roman" w:cs="Times New Roman"/>
          <w:sz w:val="28"/>
          <w:szCs w:val="28"/>
        </w:rPr>
      </w:pPr>
    </w:p>
    <w:p w14:paraId="16907942" w14:textId="3F888915" w:rsidR="003B685D" w:rsidRDefault="003B685D" w:rsidP="003B685D">
      <w:pPr>
        <w:rPr>
          <w:rFonts w:ascii="Times New Roman" w:hAnsi="Times New Roman" w:cs="Times New Roman"/>
          <w:sz w:val="28"/>
          <w:szCs w:val="28"/>
        </w:rPr>
      </w:pPr>
    </w:p>
    <w:p w14:paraId="73FFB5A1" w14:textId="33E7DAE0" w:rsidR="003B685D" w:rsidRDefault="003B685D" w:rsidP="003B685D">
      <w:pPr>
        <w:rPr>
          <w:rFonts w:ascii="Times New Roman" w:hAnsi="Times New Roman" w:cs="Times New Roman"/>
          <w:sz w:val="28"/>
          <w:szCs w:val="28"/>
        </w:rPr>
      </w:pPr>
    </w:p>
    <w:p w14:paraId="60C480BD" w14:textId="6D8BC9CB" w:rsidR="003B685D" w:rsidRDefault="003B685D" w:rsidP="003B685D">
      <w:pPr>
        <w:rPr>
          <w:rFonts w:ascii="Times New Roman" w:hAnsi="Times New Roman" w:cs="Times New Roman"/>
          <w:sz w:val="28"/>
          <w:szCs w:val="28"/>
        </w:rPr>
      </w:pPr>
    </w:p>
    <w:p w14:paraId="26C9699B" w14:textId="17E538B3" w:rsidR="003B685D" w:rsidRDefault="003B685D" w:rsidP="003B685D">
      <w:pPr>
        <w:rPr>
          <w:rFonts w:ascii="Times New Roman" w:hAnsi="Times New Roman" w:cs="Times New Roman"/>
          <w:sz w:val="28"/>
          <w:szCs w:val="28"/>
        </w:rPr>
      </w:pPr>
    </w:p>
    <w:p w14:paraId="4FBCF940" w14:textId="1FB2FE5E" w:rsidR="003B685D" w:rsidRDefault="003B685D" w:rsidP="003B685D">
      <w:pPr>
        <w:rPr>
          <w:rFonts w:ascii="Times New Roman" w:hAnsi="Times New Roman" w:cs="Times New Roman"/>
          <w:sz w:val="28"/>
          <w:szCs w:val="28"/>
        </w:rPr>
      </w:pPr>
    </w:p>
    <w:p w14:paraId="5CB29AD0" w14:textId="2CB2D3B1" w:rsidR="00F10050" w:rsidRPr="00E959B1" w:rsidRDefault="00F10050" w:rsidP="00E959B1">
      <w:pPr>
        <w:jc w:val="both"/>
        <w:rPr>
          <w:rFonts w:ascii="Times New Roman" w:hAnsi="Times New Roman" w:cs="Times New Roman"/>
          <w:b/>
          <w:bCs/>
          <w:sz w:val="23"/>
          <w:szCs w:val="23"/>
        </w:rPr>
      </w:pPr>
    </w:p>
    <w:p w14:paraId="636FE7D2" w14:textId="571D434F" w:rsidR="00FA5B17" w:rsidRDefault="00FA5B17" w:rsidP="00F10050">
      <w:pPr>
        <w:pStyle w:val="ListParagraph"/>
        <w:jc w:val="both"/>
        <w:rPr>
          <w:rFonts w:ascii="Times New Roman" w:hAnsi="Times New Roman" w:cs="Times New Roman"/>
          <w:b/>
          <w:bCs/>
          <w:sz w:val="23"/>
          <w:szCs w:val="23"/>
        </w:rPr>
      </w:pPr>
    </w:p>
    <w:p w14:paraId="18AC11F5" w14:textId="77777777" w:rsidR="00FA5B17" w:rsidRDefault="00FA5B17" w:rsidP="00F10050">
      <w:pPr>
        <w:pStyle w:val="ListParagraph"/>
        <w:jc w:val="both"/>
        <w:rPr>
          <w:rFonts w:ascii="Times New Roman" w:hAnsi="Times New Roman" w:cs="Times New Roman"/>
          <w:b/>
          <w:bCs/>
          <w:sz w:val="23"/>
          <w:szCs w:val="23"/>
        </w:rPr>
      </w:pPr>
    </w:p>
    <w:p w14:paraId="1501009D" w14:textId="6C8C47FD" w:rsidR="008E30AD" w:rsidRPr="00F10050" w:rsidRDefault="008E30AD" w:rsidP="00F10050">
      <w:pPr>
        <w:pStyle w:val="ListParagraph"/>
        <w:numPr>
          <w:ilvl w:val="0"/>
          <w:numId w:val="3"/>
        </w:numPr>
        <w:jc w:val="both"/>
        <w:rPr>
          <w:rFonts w:ascii="Times New Roman" w:hAnsi="Times New Roman" w:cs="Times New Roman"/>
          <w:b/>
          <w:bCs/>
          <w:sz w:val="23"/>
          <w:szCs w:val="23"/>
        </w:rPr>
      </w:pPr>
      <w:r w:rsidRPr="00F10050">
        <w:rPr>
          <w:rFonts w:ascii="Times New Roman" w:hAnsi="Times New Roman" w:cs="Times New Roman"/>
          <w:b/>
          <w:bCs/>
          <w:sz w:val="23"/>
          <w:szCs w:val="23"/>
        </w:rPr>
        <w:t>INTRODUCTION</w:t>
      </w:r>
    </w:p>
    <w:p w14:paraId="135834A3" w14:textId="77777777" w:rsidR="008E30AD" w:rsidRDefault="008E30AD" w:rsidP="003B685D">
      <w:pPr>
        <w:jc w:val="both"/>
        <w:rPr>
          <w:rFonts w:ascii="Times New Roman" w:hAnsi="Times New Roman" w:cs="Times New Roman"/>
          <w:sz w:val="23"/>
          <w:szCs w:val="23"/>
        </w:rPr>
      </w:pPr>
    </w:p>
    <w:p w14:paraId="730289FB" w14:textId="2333B97C" w:rsidR="003B685D" w:rsidRDefault="00341EB4"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T</w:t>
      </w:r>
      <w:r w:rsidR="003B685D">
        <w:rPr>
          <w:rFonts w:ascii="Times New Roman" w:hAnsi="Times New Roman" w:cs="Times New Roman"/>
          <w:sz w:val="23"/>
          <w:szCs w:val="23"/>
        </w:rPr>
        <w:t xml:space="preserve">his assignment </w:t>
      </w:r>
      <w:r>
        <w:rPr>
          <w:rFonts w:ascii="Times New Roman" w:hAnsi="Times New Roman" w:cs="Times New Roman"/>
          <w:sz w:val="23"/>
          <w:szCs w:val="23"/>
        </w:rPr>
        <w:t>is</w:t>
      </w:r>
      <w:r w:rsidR="003B685D">
        <w:rPr>
          <w:rFonts w:ascii="Times New Roman" w:hAnsi="Times New Roman" w:cs="Times New Roman"/>
          <w:sz w:val="23"/>
          <w:szCs w:val="23"/>
        </w:rPr>
        <w:t xml:space="preserve"> about Kellogg’s company, about their background, goals, leadership </w:t>
      </w:r>
      <w:r w:rsidR="00C07B81">
        <w:rPr>
          <w:rFonts w:ascii="Times New Roman" w:hAnsi="Times New Roman" w:cs="Times New Roman"/>
          <w:sz w:val="23"/>
          <w:szCs w:val="23"/>
        </w:rPr>
        <w:t>behaviors</w:t>
      </w:r>
      <w:r w:rsidR="00A77D10">
        <w:rPr>
          <w:rFonts w:ascii="Times New Roman" w:hAnsi="Times New Roman" w:cs="Times New Roman"/>
          <w:sz w:val="23"/>
          <w:szCs w:val="23"/>
        </w:rPr>
        <w:t xml:space="preserve">, </w:t>
      </w:r>
      <w:r w:rsidR="00D42507">
        <w:rPr>
          <w:rFonts w:ascii="Times New Roman" w:hAnsi="Times New Roman" w:cs="Times New Roman"/>
          <w:sz w:val="23"/>
          <w:szCs w:val="23"/>
        </w:rPr>
        <w:t>motivation,</w:t>
      </w:r>
      <w:r w:rsidR="00A77D10">
        <w:rPr>
          <w:rFonts w:ascii="Times New Roman" w:hAnsi="Times New Roman" w:cs="Times New Roman"/>
          <w:sz w:val="23"/>
          <w:szCs w:val="23"/>
        </w:rPr>
        <w:t xml:space="preserve"> and perception of employees</w:t>
      </w:r>
      <w:r w:rsidR="003B685D">
        <w:rPr>
          <w:rFonts w:ascii="Times New Roman" w:hAnsi="Times New Roman" w:cs="Times New Roman"/>
          <w:sz w:val="23"/>
          <w:szCs w:val="23"/>
        </w:rPr>
        <w:t xml:space="preserve"> etc. </w:t>
      </w:r>
      <w:r>
        <w:rPr>
          <w:rFonts w:ascii="Times New Roman" w:hAnsi="Times New Roman" w:cs="Times New Roman"/>
          <w:sz w:val="23"/>
          <w:szCs w:val="23"/>
        </w:rPr>
        <w:t>Secondary</w:t>
      </w:r>
      <w:r w:rsidR="003B685D">
        <w:rPr>
          <w:rFonts w:ascii="Times New Roman" w:hAnsi="Times New Roman" w:cs="Times New Roman"/>
          <w:sz w:val="23"/>
          <w:szCs w:val="23"/>
        </w:rPr>
        <w:t xml:space="preserve"> research </w:t>
      </w:r>
      <w:r>
        <w:rPr>
          <w:rFonts w:ascii="Times New Roman" w:hAnsi="Times New Roman" w:cs="Times New Roman"/>
          <w:sz w:val="23"/>
          <w:szCs w:val="23"/>
        </w:rPr>
        <w:t xml:space="preserve">has been used </w:t>
      </w:r>
      <w:r w:rsidR="003B685D">
        <w:rPr>
          <w:rFonts w:ascii="Times New Roman" w:hAnsi="Times New Roman" w:cs="Times New Roman"/>
          <w:sz w:val="23"/>
          <w:szCs w:val="23"/>
        </w:rPr>
        <w:t xml:space="preserve">in this assignment including </w:t>
      </w:r>
      <w:r w:rsidR="00AC3219">
        <w:rPr>
          <w:rFonts w:ascii="Times New Roman" w:hAnsi="Times New Roman" w:cs="Times New Roman"/>
          <w:sz w:val="23"/>
          <w:szCs w:val="23"/>
        </w:rPr>
        <w:t>textbooks</w:t>
      </w:r>
      <w:r w:rsidR="003B685D">
        <w:rPr>
          <w:rFonts w:ascii="Times New Roman" w:hAnsi="Times New Roman" w:cs="Times New Roman"/>
          <w:sz w:val="23"/>
          <w:szCs w:val="23"/>
        </w:rPr>
        <w:t>, online sources</w:t>
      </w:r>
      <w:r w:rsidR="00C07B81">
        <w:rPr>
          <w:rFonts w:ascii="Times New Roman" w:hAnsi="Times New Roman" w:cs="Times New Roman"/>
          <w:sz w:val="23"/>
          <w:szCs w:val="23"/>
        </w:rPr>
        <w:t>, e-books.</w:t>
      </w:r>
    </w:p>
    <w:p w14:paraId="7705C442" w14:textId="709D9672" w:rsidR="003B685D" w:rsidRDefault="00FE3D7E"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Kellogg’s </w:t>
      </w:r>
      <w:r w:rsidR="00AC3219">
        <w:rPr>
          <w:rFonts w:ascii="Times New Roman" w:hAnsi="Times New Roman" w:cs="Times New Roman"/>
          <w:sz w:val="23"/>
          <w:szCs w:val="23"/>
        </w:rPr>
        <w:t>it is</w:t>
      </w:r>
      <w:r>
        <w:rPr>
          <w:rFonts w:ascii="Times New Roman" w:hAnsi="Times New Roman" w:cs="Times New Roman"/>
          <w:sz w:val="23"/>
          <w:szCs w:val="23"/>
        </w:rPr>
        <w:t xml:space="preserve"> a company that is known for their </w:t>
      </w:r>
      <w:r w:rsidR="009A022B">
        <w:rPr>
          <w:rFonts w:ascii="Times New Roman" w:hAnsi="Times New Roman" w:cs="Times New Roman"/>
          <w:sz w:val="23"/>
          <w:szCs w:val="23"/>
        </w:rPr>
        <w:t>C</w:t>
      </w:r>
      <w:r>
        <w:rPr>
          <w:rFonts w:ascii="Times New Roman" w:hAnsi="Times New Roman" w:cs="Times New Roman"/>
          <w:sz w:val="23"/>
          <w:szCs w:val="23"/>
        </w:rPr>
        <w:t xml:space="preserve">orn </w:t>
      </w:r>
      <w:r w:rsidR="009A022B">
        <w:rPr>
          <w:rFonts w:ascii="Times New Roman" w:hAnsi="Times New Roman" w:cs="Times New Roman"/>
          <w:sz w:val="23"/>
          <w:szCs w:val="23"/>
        </w:rPr>
        <w:t>F</w:t>
      </w:r>
      <w:r>
        <w:rPr>
          <w:rFonts w:ascii="Times New Roman" w:hAnsi="Times New Roman" w:cs="Times New Roman"/>
          <w:sz w:val="23"/>
          <w:szCs w:val="23"/>
        </w:rPr>
        <w:t>lakes</w:t>
      </w:r>
      <w:r w:rsidR="00341EB4">
        <w:rPr>
          <w:rFonts w:ascii="Arial" w:hAnsi="Arial" w:cs="Arial"/>
          <w:color w:val="4D5156"/>
          <w:sz w:val="21"/>
          <w:szCs w:val="21"/>
          <w:shd w:val="clear" w:color="auto" w:fill="FFFFFF"/>
        </w:rPr>
        <w:t>®</w:t>
      </w:r>
      <w:r>
        <w:rPr>
          <w:rFonts w:ascii="Times New Roman" w:hAnsi="Times New Roman" w:cs="Times New Roman"/>
          <w:sz w:val="23"/>
          <w:szCs w:val="23"/>
        </w:rPr>
        <w:t xml:space="preserve">, cakes, </w:t>
      </w:r>
      <w:r w:rsidR="009A022B">
        <w:rPr>
          <w:rFonts w:ascii="Times New Roman" w:hAnsi="Times New Roman" w:cs="Times New Roman"/>
          <w:sz w:val="23"/>
          <w:szCs w:val="23"/>
        </w:rPr>
        <w:t>C</w:t>
      </w:r>
      <w:r>
        <w:rPr>
          <w:rFonts w:ascii="Times New Roman" w:hAnsi="Times New Roman" w:cs="Times New Roman"/>
          <w:sz w:val="23"/>
          <w:szCs w:val="23"/>
        </w:rPr>
        <w:t xml:space="preserve">oco </w:t>
      </w:r>
      <w:r w:rsidR="009A022B">
        <w:rPr>
          <w:rFonts w:ascii="Times New Roman" w:hAnsi="Times New Roman" w:cs="Times New Roman"/>
          <w:sz w:val="23"/>
          <w:szCs w:val="23"/>
        </w:rPr>
        <w:t>P</w:t>
      </w:r>
      <w:r>
        <w:rPr>
          <w:rFonts w:ascii="Times New Roman" w:hAnsi="Times New Roman" w:cs="Times New Roman"/>
          <w:sz w:val="23"/>
          <w:szCs w:val="23"/>
        </w:rPr>
        <w:t>ops</w:t>
      </w:r>
      <w:r w:rsidR="00341EB4">
        <w:rPr>
          <w:rFonts w:ascii="Arial" w:hAnsi="Arial" w:cs="Arial"/>
          <w:color w:val="4D5156"/>
          <w:sz w:val="21"/>
          <w:szCs w:val="21"/>
          <w:shd w:val="clear" w:color="auto" w:fill="FFFFFF"/>
        </w:rPr>
        <w:t>®</w:t>
      </w:r>
      <w:r>
        <w:rPr>
          <w:rFonts w:ascii="Times New Roman" w:hAnsi="Times New Roman" w:cs="Times New Roman"/>
          <w:sz w:val="23"/>
          <w:szCs w:val="23"/>
        </w:rPr>
        <w:t xml:space="preserve"> and other</w:t>
      </w:r>
      <w:r w:rsidR="00341EB4">
        <w:rPr>
          <w:rFonts w:ascii="Times New Roman" w:hAnsi="Times New Roman" w:cs="Times New Roman"/>
          <w:sz w:val="23"/>
          <w:szCs w:val="23"/>
        </w:rPr>
        <w:t xml:space="preserve"> products</w:t>
      </w:r>
      <w:r>
        <w:rPr>
          <w:rFonts w:ascii="Times New Roman" w:hAnsi="Times New Roman" w:cs="Times New Roman"/>
          <w:sz w:val="23"/>
          <w:szCs w:val="23"/>
        </w:rPr>
        <w:t xml:space="preserve">. </w:t>
      </w:r>
      <w:r w:rsidR="00C07B81">
        <w:rPr>
          <w:rFonts w:ascii="Times New Roman" w:hAnsi="Times New Roman" w:cs="Times New Roman"/>
          <w:sz w:val="23"/>
          <w:szCs w:val="23"/>
        </w:rPr>
        <w:t>It is</w:t>
      </w:r>
      <w:r>
        <w:rPr>
          <w:rFonts w:ascii="Times New Roman" w:hAnsi="Times New Roman" w:cs="Times New Roman"/>
          <w:sz w:val="23"/>
          <w:szCs w:val="23"/>
        </w:rPr>
        <w:t xml:space="preserve"> a </w:t>
      </w:r>
      <w:r w:rsidR="00AC3219">
        <w:rPr>
          <w:rFonts w:ascii="Times New Roman" w:hAnsi="Times New Roman" w:cs="Times New Roman"/>
          <w:sz w:val="23"/>
          <w:szCs w:val="23"/>
        </w:rPr>
        <w:t>well-known</w:t>
      </w:r>
      <w:r>
        <w:rPr>
          <w:rFonts w:ascii="Times New Roman" w:hAnsi="Times New Roman" w:cs="Times New Roman"/>
          <w:sz w:val="23"/>
          <w:szCs w:val="23"/>
        </w:rPr>
        <w:t xml:space="preserve"> company that has been running in the food industry for over 110 years. </w:t>
      </w:r>
      <w:r w:rsidR="00A77D10">
        <w:rPr>
          <w:rFonts w:ascii="Times New Roman" w:hAnsi="Times New Roman" w:cs="Times New Roman"/>
          <w:sz w:val="23"/>
          <w:szCs w:val="23"/>
        </w:rPr>
        <w:t xml:space="preserve">Kellogg’s is the biggest cereal producer, second’s producer of </w:t>
      </w:r>
      <w:r w:rsidR="00D42507">
        <w:rPr>
          <w:rFonts w:ascii="Times New Roman" w:hAnsi="Times New Roman" w:cs="Times New Roman"/>
          <w:sz w:val="23"/>
          <w:szCs w:val="23"/>
        </w:rPr>
        <w:t>crackers</w:t>
      </w:r>
      <w:r w:rsidR="00A77D10">
        <w:rPr>
          <w:rFonts w:ascii="Times New Roman" w:hAnsi="Times New Roman" w:cs="Times New Roman"/>
          <w:sz w:val="23"/>
          <w:szCs w:val="23"/>
        </w:rPr>
        <w:t xml:space="preserve">, </w:t>
      </w:r>
      <w:r w:rsidR="00D42507">
        <w:rPr>
          <w:rFonts w:ascii="Times New Roman" w:hAnsi="Times New Roman" w:cs="Times New Roman"/>
          <w:sz w:val="23"/>
          <w:szCs w:val="23"/>
        </w:rPr>
        <w:t>snacks,</w:t>
      </w:r>
      <w:r w:rsidR="00A77D10">
        <w:rPr>
          <w:rFonts w:ascii="Times New Roman" w:hAnsi="Times New Roman" w:cs="Times New Roman"/>
          <w:sz w:val="23"/>
          <w:szCs w:val="23"/>
        </w:rPr>
        <w:t xml:space="preserve"> and other foods. (USA SECURITIES AND EXCHANGE COMISSION ,2020) </w:t>
      </w:r>
      <w:r>
        <w:rPr>
          <w:rFonts w:ascii="Times New Roman" w:hAnsi="Times New Roman" w:cs="Times New Roman"/>
          <w:sz w:val="23"/>
          <w:szCs w:val="23"/>
        </w:rPr>
        <w:t>It has been founded in USA and now the name Kellogg’s can be seen all around the world.</w:t>
      </w:r>
    </w:p>
    <w:p w14:paraId="1371B95B" w14:textId="205DF587" w:rsidR="00FE3D7E" w:rsidRDefault="00FE3D7E" w:rsidP="003B685D">
      <w:pPr>
        <w:jc w:val="both"/>
        <w:rPr>
          <w:rFonts w:ascii="Times New Roman" w:hAnsi="Times New Roman" w:cs="Times New Roman"/>
          <w:sz w:val="23"/>
          <w:szCs w:val="23"/>
        </w:rPr>
      </w:pPr>
    </w:p>
    <w:p w14:paraId="5AA20B12" w14:textId="38947417" w:rsidR="003B685D" w:rsidRPr="00F10050" w:rsidRDefault="00FE3D7E" w:rsidP="00F10050">
      <w:pPr>
        <w:pStyle w:val="ListParagraph"/>
        <w:numPr>
          <w:ilvl w:val="0"/>
          <w:numId w:val="3"/>
        </w:numPr>
        <w:jc w:val="both"/>
        <w:rPr>
          <w:rFonts w:ascii="Times New Roman" w:hAnsi="Times New Roman" w:cs="Times New Roman"/>
          <w:b/>
          <w:bCs/>
          <w:sz w:val="23"/>
          <w:szCs w:val="23"/>
        </w:rPr>
      </w:pPr>
      <w:r w:rsidRPr="00F10050">
        <w:rPr>
          <w:rFonts w:ascii="Times New Roman" w:hAnsi="Times New Roman" w:cs="Times New Roman"/>
          <w:b/>
          <w:bCs/>
          <w:sz w:val="23"/>
          <w:szCs w:val="23"/>
        </w:rPr>
        <w:t>DISCUSSION</w:t>
      </w:r>
    </w:p>
    <w:p w14:paraId="67022AF2" w14:textId="2BE3ABA0" w:rsidR="00FE3D7E" w:rsidRDefault="00FE3D7E" w:rsidP="00FE3D7E">
      <w:pPr>
        <w:jc w:val="both"/>
        <w:rPr>
          <w:rFonts w:ascii="Times New Roman" w:hAnsi="Times New Roman" w:cs="Times New Roman"/>
          <w:b/>
          <w:bCs/>
          <w:sz w:val="23"/>
          <w:szCs w:val="23"/>
        </w:rPr>
      </w:pPr>
    </w:p>
    <w:p w14:paraId="583BD0B8" w14:textId="7BFC20A1" w:rsidR="00FE3D7E" w:rsidRDefault="00FE3D7E" w:rsidP="00FE3D7E">
      <w:pPr>
        <w:pStyle w:val="ListParagraph"/>
        <w:numPr>
          <w:ilvl w:val="0"/>
          <w:numId w:val="2"/>
        </w:numPr>
        <w:jc w:val="both"/>
        <w:rPr>
          <w:rFonts w:ascii="Times New Roman" w:hAnsi="Times New Roman" w:cs="Times New Roman"/>
          <w:sz w:val="23"/>
          <w:szCs w:val="23"/>
        </w:rPr>
      </w:pPr>
      <w:r>
        <w:rPr>
          <w:rFonts w:ascii="Times New Roman" w:hAnsi="Times New Roman" w:cs="Times New Roman"/>
          <w:sz w:val="23"/>
          <w:szCs w:val="23"/>
        </w:rPr>
        <w:t>Background</w:t>
      </w:r>
    </w:p>
    <w:p w14:paraId="127CC484" w14:textId="6A5F0AD8" w:rsidR="00FE3D7E" w:rsidRDefault="00FE3D7E" w:rsidP="00FE3D7E">
      <w:pPr>
        <w:jc w:val="both"/>
        <w:rPr>
          <w:rFonts w:ascii="Times New Roman" w:hAnsi="Times New Roman" w:cs="Times New Roman"/>
          <w:sz w:val="23"/>
          <w:szCs w:val="23"/>
        </w:rPr>
      </w:pPr>
    </w:p>
    <w:p w14:paraId="1B8D3F42" w14:textId="11F5A32C" w:rsidR="00D40912" w:rsidRDefault="00941EE5"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The Kellogg family moves to Battle Creek in 1856 and the founder of the brand Will Keith Kellogg is born in 1860. In 1894 W.K. Kellogg discovers by coincidence the process of creating the corn flakes alongside with his older brother Dr John Harvey Kellogg. (Kellogg Co.,2016)</w:t>
      </w:r>
      <w:r w:rsidR="00E93D3D">
        <w:rPr>
          <w:rFonts w:ascii="Times New Roman" w:hAnsi="Times New Roman" w:cs="Times New Roman"/>
          <w:sz w:val="23"/>
          <w:szCs w:val="23"/>
        </w:rPr>
        <w:t xml:space="preserve"> Over the next few years the Kellogg brothers kept experimenting with the </w:t>
      </w:r>
      <w:r w:rsidR="00702475">
        <w:rPr>
          <w:rFonts w:ascii="Times New Roman" w:hAnsi="Times New Roman" w:cs="Times New Roman"/>
          <w:sz w:val="23"/>
          <w:szCs w:val="23"/>
        </w:rPr>
        <w:t>recipes</w:t>
      </w:r>
      <w:r w:rsidR="00E93D3D">
        <w:rPr>
          <w:rFonts w:ascii="Times New Roman" w:hAnsi="Times New Roman" w:cs="Times New Roman"/>
          <w:sz w:val="23"/>
          <w:szCs w:val="23"/>
        </w:rPr>
        <w:t xml:space="preserve"> and discovered that corn produced even </w:t>
      </w:r>
      <w:r w:rsidR="00702475">
        <w:rPr>
          <w:rFonts w:ascii="Times New Roman" w:hAnsi="Times New Roman" w:cs="Times New Roman"/>
          <w:sz w:val="23"/>
          <w:szCs w:val="23"/>
        </w:rPr>
        <w:t>crispier flakes rather than wheat.</w:t>
      </w:r>
      <w:r>
        <w:rPr>
          <w:rFonts w:ascii="Times New Roman" w:hAnsi="Times New Roman" w:cs="Times New Roman"/>
          <w:sz w:val="23"/>
          <w:szCs w:val="23"/>
        </w:rPr>
        <w:t xml:space="preserve"> </w:t>
      </w:r>
      <w:r w:rsidR="0018077E">
        <w:rPr>
          <w:rFonts w:ascii="Times New Roman" w:hAnsi="Times New Roman" w:cs="Times New Roman"/>
          <w:sz w:val="23"/>
          <w:szCs w:val="23"/>
        </w:rPr>
        <w:t xml:space="preserve">Kellogg’s company was invented by Will Keith Kellogg and his brother </w:t>
      </w:r>
      <w:r>
        <w:rPr>
          <w:rFonts w:ascii="Times New Roman" w:hAnsi="Times New Roman" w:cs="Times New Roman"/>
          <w:sz w:val="23"/>
          <w:szCs w:val="23"/>
        </w:rPr>
        <w:t xml:space="preserve">Dr </w:t>
      </w:r>
      <w:r w:rsidR="0018077E">
        <w:rPr>
          <w:rFonts w:ascii="Times New Roman" w:hAnsi="Times New Roman" w:cs="Times New Roman"/>
          <w:sz w:val="23"/>
          <w:szCs w:val="23"/>
        </w:rPr>
        <w:t xml:space="preserve">John Harvey Kellogg through their beliefs that a </w:t>
      </w:r>
      <w:r w:rsidR="008F61DC">
        <w:rPr>
          <w:rFonts w:ascii="Times New Roman" w:hAnsi="Times New Roman" w:cs="Times New Roman"/>
          <w:sz w:val="23"/>
          <w:szCs w:val="23"/>
        </w:rPr>
        <w:t>nutritious</w:t>
      </w:r>
      <w:r w:rsidR="0018077E">
        <w:rPr>
          <w:rFonts w:ascii="Times New Roman" w:hAnsi="Times New Roman" w:cs="Times New Roman"/>
          <w:sz w:val="23"/>
          <w:szCs w:val="23"/>
        </w:rPr>
        <w:t xml:space="preserve"> life should be sustained by eating healthy, avoiding meat</w:t>
      </w:r>
      <w:r w:rsidR="00E93D3D">
        <w:rPr>
          <w:rFonts w:ascii="Times New Roman" w:hAnsi="Times New Roman" w:cs="Times New Roman"/>
          <w:sz w:val="23"/>
          <w:szCs w:val="23"/>
        </w:rPr>
        <w:t xml:space="preserve">, tobacco, alcohol </w:t>
      </w:r>
      <w:r w:rsidR="0018077E">
        <w:rPr>
          <w:rFonts w:ascii="Times New Roman" w:hAnsi="Times New Roman" w:cs="Times New Roman"/>
          <w:sz w:val="23"/>
          <w:szCs w:val="23"/>
        </w:rPr>
        <w:t xml:space="preserve">and </w:t>
      </w:r>
      <w:r w:rsidR="00E93D3D">
        <w:rPr>
          <w:rFonts w:ascii="Times New Roman" w:hAnsi="Times New Roman" w:cs="Times New Roman"/>
          <w:sz w:val="23"/>
          <w:szCs w:val="23"/>
        </w:rPr>
        <w:t xml:space="preserve">practicing </w:t>
      </w:r>
      <w:r w:rsidR="0018077E">
        <w:rPr>
          <w:rFonts w:ascii="Times New Roman" w:hAnsi="Times New Roman" w:cs="Times New Roman"/>
          <w:sz w:val="23"/>
          <w:szCs w:val="23"/>
        </w:rPr>
        <w:t>exercises. The company has been running since 1906 and now the name Kellogg’s can be found all around Asia, Africa, Australia, Europe, North and South America. Battle Creek</w:t>
      </w:r>
      <w:r>
        <w:rPr>
          <w:rFonts w:ascii="Times New Roman" w:hAnsi="Times New Roman" w:cs="Times New Roman"/>
          <w:sz w:val="23"/>
          <w:szCs w:val="23"/>
        </w:rPr>
        <w:t>, Michigan</w:t>
      </w:r>
      <w:r w:rsidR="0018077E">
        <w:rPr>
          <w:rFonts w:ascii="Times New Roman" w:hAnsi="Times New Roman" w:cs="Times New Roman"/>
          <w:sz w:val="23"/>
          <w:szCs w:val="23"/>
        </w:rPr>
        <w:t xml:space="preserve"> in USA was the birthplace of the corn flake (Daugherty, 2019)</w:t>
      </w:r>
      <w:r>
        <w:rPr>
          <w:rFonts w:ascii="Times New Roman" w:hAnsi="Times New Roman" w:cs="Times New Roman"/>
          <w:sz w:val="23"/>
          <w:szCs w:val="23"/>
        </w:rPr>
        <w:t>. The Kellogg brothers have discovered a new option for breakfast to replace meat and give people a healthy option to start their day.</w:t>
      </w:r>
      <w:r w:rsidR="00F10050" w:rsidRPr="00F10050">
        <w:rPr>
          <w:rFonts w:ascii="Times New Roman" w:hAnsi="Times New Roman" w:cs="Times New Roman"/>
          <w:sz w:val="23"/>
          <w:szCs w:val="23"/>
        </w:rPr>
        <w:t xml:space="preserve"> </w:t>
      </w:r>
      <w:r w:rsidR="00F10050">
        <w:rPr>
          <w:rFonts w:ascii="Times New Roman" w:hAnsi="Times New Roman" w:cs="Times New Roman"/>
          <w:sz w:val="23"/>
          <w:szCs w:val="23"/>
        </w:rPr>
        <w:t>The two brothers had different views on the ingredients of the flakes, and they had a</w:t>
      </w:r>
      <w:r w:rsidR="00962819">
        <w:rPr>
          <w:rFonts w:ascii="Times New Roman" w:hAnsi="Times New Roman" w:cs="Times New Roman"/>
          <w:sz w:val="23"/>
          <w:szCs w:val="23"/>
        </w:rPr>
        <w:t xml:space="preserve"> conflict</w:t>
      </w:r>
      <w:r w:rsidR="00F10050">
        <w:rPr>
          <w:rFonts w:ascii="Times New Roman" w:hAnsi="Times New Roman" w:cs="Times New Roman"/>
          <w:sz w:val="23"/>
          <w:szCs w:val="23"/>
        </w:rPr>
        <w:t>. John Kellogg fought his brother for the right to use the family name, but after years of fighting in court, his brother Will received the right to use the family name. (Pruitt, 2019)</w:t>
      </w:r>
    </w:p>
    <w:p w14:paraId="484AE740" w14:textId="77777777" w:rsidR="00D40912" w:rsidRDefault="00D40912" w:rsidP="00D40912">
      <w:pPr>
        <w:keepNext/>
        <w:jc w:val="both"/>
      </w:pPr>
      <w:r>
        <w:rPr>
          <w:rFonts w:ascii="Times New Roman" w:hAnsi="Times New Roman" w:cs="Times New Roman"/>
          <w:noProof/>
          <w:sz w:val="23"/>
          <w:szCs w:val="23"/>
        </w:rPr>
        <w:lastRenderedPageBreak/>
        <w:drawing>
          <wp:inline distT="0" distB="0" distL="0" distR="0" wp14:anchorId="1C23A661" wp14:editId="556A5CC6">
            <wp:extent cx="3146917" cy="2698750"/>
            <wp:effectExtent l="0" t="0" r="0" b="6350"/>
            <wp:docPr id="2" name="Picture 2"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906_7_enlarge.jpg"/>
                    <pic:cNvPicPr/>
                  </pic:nvPicPr>
                  <pic:blipFill>
                    <a:blip r:embed="rId7">
                      <a:extLst>
                        <a:ext uri="{28A0092B-C50C-407E-A947-70E740481C1C}">
                          <a14:useLocalDpi xmlns:a14="http://schemas.microsoft.com/office/drawing/2010/main" val="0"/>
                        </a:ext>
                      </a:extLst>
                    </a:blip>
                    <a:stretch>
                      <a:fillRect/>
                    </a:stretch>
                  </pic:blipFill>
                  <pic:spPr>
                    <a:xfrm>
                      <a:off x="0" y="0"/>
                      <a:ext cx="3156168" cy="2706684"/>
                    </a:xfrm>
                    <a:prstGeom prst="rect">
                      <a:avLst/>
                    </a:prstGeom>
                  </pic:spPr>
                </pic:pic>
              </a:graphicData>
            </a:graphic>
          </wp:inline>
        </w:drawing>
      </w:r>
    </w:p>
    <w:p w14:paraId="37AABFDD" w14:textId="68A18C59" w:rsidR="00D40912" w:rsidRDefault="00D40912" w:rsidP="00D40912">
      <w:pPr>
        <w:pStyle w:val="Caption"/>
        <w:jc w:val="both"/>
      </w:pPr>
      <w:r>
        <w:t xml:space="preserve">Figure </w:t>
      </w:r>
      <w:r w:rsidR="00B20BEE">
        <w:fldChar w:fldCharType="begin"/>
      </w:r>
      <w:r w:rsidR="00B20BEE">
        <w:instrText xml:space="preserve"> SEQ Figure \* ARABIC </w:instrText>
      </w:r>
      <w:r w:rsidR="00B20BEE">
        <w:fldChar w:fldCharType="separate"/>
      </w:r>
      <w:r w:rsidR="000213CE">
        <w:rPr>
          <w:noProof/>
        </w:rPr>
        <w:t>1</w:t>
      </w:r>
      <w:r w:rsidR="00B20BEE">
        <w:rPr>
          <w:noProof/>
        </w:rPr>
        <w:fldChar w:fldCharType="end"/>
      </w:r>
      <w:r>
        <w:t>. Kellogg's Campa</w:t>
      </w:r>
      <w:r w:rsidR="002453E9">
        <w:t>ign</w:t>
      </w:r>
      <w:r>
        <w:t xml:space="preserve"> 1906</w:t>
      </w:r>
      <w:r w:rsidR="00962819">
        <w:t xml:space="preserve"> </w:t>
      </w:r>
      <w:r>
        <w:t xml:space="preserve"> .</w:t>
      </w:r>
      <w:r w:rsidR="00962819">
        <w:t xml:space="preserve"> </w:t>
      </w:r>
      <w:r>
        <w:t>Kellogg's Co(2014)</w:t>
      </w:r>
      <w:r w:rsidR="00962819">
        <w:t xml:space="preserve"> </w:t>
      </w:r>
    </w:p>
    <w:p w14:paraId="189212C4" w14:textId="38ED1703" w:rsidR="00341EB4" w:rsidRPr="00341EB4" w:rsidRDefault="00341EB4"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The Kellogg’s commercial from 1906 (Figure 1) is a pure American campaign, in my opinion this was promoted in order to change the Americans perspective on breakfast and adopt something to eat quick, easy, and light.</w:t>
      </w:r>
    </w:p>
    <w:p w14:paraId="321223E2" w14:textId="12EC1C51" w:rsidR="00E76824" w:rsidRDefault="00EE313B"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As noted by Markel (2017) Will was not his mother’s favorite because his older brother John was the brilliant one since he was a child. John Kellogg was charismatic, intelligent, funny, </w:t>
      </w:r>
      <w:r w:rsidR="00C07B81">
        <w:rPr>
          <w:rFonts w:ascii="Times New Roman" w:hAnsi="Times New Roman" w:cs="Times New Roman"/>
          <w:sz w:val="23"/>
          <w:szCs w:val="23"/>
        </w:rPr>
        <w:t>religious,</w:t>
      </w:r>
      <w:r>
        <w:rPr>
          <w:rFonts w:ascii="Times New Roman" w:hAnsi="Times New Roman" w:cs="Times New Roman"/>
          <w:sz w:val="23"/>
          <w:szCs w:val="23"/>
        </w:rPr>
        <w:t xml:space="preserve"> and overall an </w:t>
      </w:r>
      <w:r w:rsidR="008F61DC">
        <w:rPr>
          <w:rFonts w:ascii="Times New Roman" w:hAnsi="Times New Roman" w:cs="Times New Roman"/>
          <w:sz w:val="23"/>
          <w:szCs w:val="23"/>
        </w:rPr>
        <w:t>intolerable</w:t>
      </w:r>
      <w:r>
        <w:rPr>
          <w:rFonts w:ascii="Times New Roman" w:hAnsi="Times New Roman" w:cs="Times New Roman"/>
          <w:sz w:val="23"/>
          <w:szCs w:val="23"/>
        </w:rPr>
        <w:t xml:space="preserve"> boss. Will felt like it was hard to compete with his older brother. Markel (2017, p. 20) </w:t>
      </w:r>
      <w:r w:rsidR="00C07B81">
        <w:rPr>
          <w:rFonts w:ascii="Times New Roman" w:hAnsi="Times New Roman" w:cs="Times New Roman"/>
          <w:sz w:val="23"/>
          <w:szCs w:val="23"/>
        </w:rPr>
        <w:t>Research has suggested that t</w:t>
      </w:r>
      <w:r>
        <w:rPr>
          <w:rFonts w:ascii="Times New Roman" w:hAnsi="Times New Roman" w:cs="Times New Roman"/>
          <w:sz w:val="23"/>
          <w:szCs w:val="23"/>
        </w:rPr>
        <w:t>he two brothers were avoiding each other and avoiding talking to each other</w:t>
      </w:r>
      <w:r w:rsidR="00C07B81">
        <w:rPr>
          <w:rFonts w:ascii="Times New Roman" w:hAnsi="Times New Roman" w:cs="Times New Roman"/>
          <w:sz w:val="23"/>
          <w:szCs w:val="23"/>
        </w:rPr>
        <w:t>.</w:t>
      </w:r>
      <w:r w:rsidR="000F08DF">
        <w:rPr>
          <w:rFonts w:ascii="Times New Roman" w:hAnsi="Times New Roman" w:cs="Times New Roman"/>
          <w:sz w:val="23"/>
          <w:szCs w:val="23"/>
        </w:rPr>
        <w:t xml:space="preserve"> Even though the brothers were in bad terms, Will was </w:t>
      </w:r>
      <w:r w:rsidR="008F61DC">
        <w:rPr>
          <w:rFonts w:ascii="Times New Roman" w:hAnsi="Times New Roman" w:cs="Times New Roman"/>
          <w:sz w:val="23"/>
          <w:szCs w:val="23"/>
        </w:rPr>
        <w:t>proving</w:t>
      </w:r>
      <w:r w:rsidR="000F08DF">
        <w:rPr>
          <w:rFonts w:ascii="Times New Roman" w:hAnsi="Times New Roman" w:cs="Times New Roman"/>
          <w:sz w:val="23"/>
          <w:szCs w:val="23"/>
        </w:rPr>
        <w:t xml:space="preserve"> that he can run a company, that he could create advertising and slogans and he gained popularity and trust from American nation. Markel H. (2017, p. 24) </w:t>
      </w:r>
      <w:r w:rsidR="00EB60DD">
        <w:rPr>
          <w:rFonts w:ascii="Times New Roman" w:hAnsi="Times New Roman" w:cs="Times New Roman"/>
          <w:sz w:val="23"/>
          <w:szCs w:val="23"/>
        </w:rPr>
        <w:t>In conclusion we can argue that a quality product with good advertising can have success over the years, in this case the success belongs to Kellogg’s and they continue grow.</w:t>
      </w:r>
    </w:p>
    <w:p w14:paraId="404101F4" w14:textId="18F4BA4C" w:rsidR="00E76824" w:rsidRDefault="00E76824" w:rsidP="00FE3D7E">
      <w:pPr>
        <w:jc w:val="both"/>
        <w:rPr>
          <w:rFonts w:ascii="Times New Roman" w:hAnsi="Times New Roman" w:cs="Times New Roman"/>
          <w:sz w:val="23"/>
          <w:szCs w:val="23"/>
        </w:rPr>
      </w:pPr>
    </w:p>
    <w:p w14:paraId="7F9BA21D" w14:textId="2501C3C6" w:rsidR="00E76824" w:rsidRDefault="000F08DF" w:rsidP="000F08DF">
      <w:pPr>
        <w:pStyle w:val="ListParagraph"/>
        <w:numPr>
          <w:ilvl w:val="0"/>
          <w:numId w:val="2"/>
        </w:numPr>
        <w:jc w:val="both"/>
        <w:rPr>
          <w:rFonts w:ascii="Times New Roman" w:hAnsi="Times New Roman" w:cs="Times New Roman"/>
          <w:sz w:val="23"/>
          <w:szCs w:val="23"/>
        </w:rPr>
      </w:pPr>
      <w:r>
        <w:rPr>
          <w:rFonts w:ascii="Times New Roman" w:hAnsi="Times New Roman" w:cs="Times New Roman"/>
          <w:sz w:val="23"/>
          <w:szCs w:val="23"/>
        </w:rPr>
        <w:t>Goals and objectives</w:t>
      </w:r>
    </w:p>
    <w:p w14:paraId="4FC036EE" w14:textId="11AC8361" w:rsidR="000F08DF" w:rsidRDefault="000F08DF" w:rsidP="000F08DF">
      <w:pPr>
        <w:jc w:val="both"/>
        <w:rPr>
          <w:rFonts w:ascii="Times New Roman" w:hAnsi="Times New Roman" w:cs="Times New Roman"/>
          <w:sz w:val="23"/>
          <w:szCs w:val="23"/>
        </w:rPr>
      </w:pPr>
    </w:p>
    <w:p w14:paraId="5E3C3208" w14:textId="4E499D4E" w:rsidR="00452D77" w:rsidRDefault="00452D77"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Goals are a good way to focus on essential things, this helps us to create an idea of where we would like to be. Goals are achievable when focused on values. (Health</w:t>
      </w:r>
      <w:r w:rsidR="00341EB4">
        <w:rPr>
          <w:rFonts w:ascii="Times New Roman" w:hAnsi="Times New Roman" w:cs="Times New Roman"/>
          <w:sz w:val="23"/>
          <w:szCs w:val="23"/>
        </w:rPr>
        <w:t xml:space="preserve"> </w:t>
      </w:r>
      <w:r>
        <w:rPr>
          <w:rFonts w:ascii="Times New Roman" w:hAnsi="Times New Roman" w:cs="Times New Roman"/>
          <w:sz w:val="23"/>
          <w:szCs w:val="23"/>
        </w:rPr>
        <w:t>Direct, 2018)</w:t>
      </w:r>
      <w:r w:rsidR="00357CB5">
        <w:rPr>
          <w:rFonts w:ascii="Times New Roman" w:hAnsi="Times New Roman" w:cs="Times New Roman"/>
          <w:sz w:val="23"/>
          <w:szCs w:val="23"/>
        </w:rPr>
        <w:t xml:space="preserve"> </w:t>
      </w:r>
    </w:p>
    <w:p w14:paraId="2238D211" w14:textId="0967BEF2" w:rsidR="000F08DF" w:rsidRDefault="00B925E7"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Kellogg’s compan</w:t>
      </w:r>
      <w:r w:rsidR="003979C5">
        <w:rPr>
          <w:rFonts w:ascii="Times New Roman" w:hAnsi="Times New Roman" w:cs="Times New Roman"/>
          <w:sz w:val="23"/>
          <w:szCs w:val="23"/>
        </w:rPr>
        <w:t>y has several goals and objectives, according to much research they promote a safe and healthy workplace, diversity and inclusion, the simplicity of dealing with people openly and truthfully, and fighting discrimination. (Kellogg Co</w:t>
      </w:r>
      <w:r w:rsidR="00EE583D">
        <w:rPr>
          <w:rFonts w:ascii="Times New Roman" w:hAnsi="Times New Roman" w:cs="Times New Roman"/>
          <w:sz w:val="23"/>
          <w:szCs w:val="23"/>
        </w:rPr>
        <w:t>.</w:t>
      </w:r>
      <w:r w:rsidR="003979C5">
        <w:rPr>
          <w:rFonts w:ascii="Times New Roman" w:hAnsi="Times New Roman" w:cs="Times New Roman"/>
          <w:sz w:val="23"/>
          <w:szCs w:val="23"/>
        </w:rPr>
        <w:t>, 2020, p.13)</w:t>
      </w:r>
      <w:r w:rsidR="007E2159">
        <w:rPr>
          <w:rFonts w:ascii="Times New Roman" w:hAnsi="Times New Roman" w:cs="Times New Roman"/>
          <w:sz w:val="23"/>
          <w:szCs w:val="23"/>
        </w:rPr>
        <w:t xml:space="preserve"> According to Cahillane (2019) </w:t>
      </w:r>
      <w:r w:rsidR="007E2159">
        <w:rPr>
          <w:rFonts w:ascii="Times New Roman" w:hAnsi="Times New Roman" w:cs="Times New Roman"/>
          <w:sz w:val="23"/>
          <w:szCs w:val="23"/>
        </w:rPr>
        <w:lastRenderedPageBreak/>
        <w:t xml:space="preserve">Kellogg’s is a company </w:t>
      </w:r>
      <w:r w:rsidR="00890C37">
        <w:rPr>
          <w:rFonts w:ascii="Times New Roman" w:hAnsi="Times New Roman" w:cs="Times New Roman"/>
          <w:sz w:val="23"/>
          <w:szCs w:val="23"/>
        </w:rPr>
        <w:t>with,, heart</w:t>
      </w:r>
      <w:r w:rsidR="007E2159">
        <w:rPr>
          <w:rFonts w:ascii="Times New Roman" w:hAnsi="Times New Roman" w:cs="Times New Roman"/>
          <w:sz w:val="23"/>
          <w:szCs w:val="23"/>
        </w:rPr>
        <w:t xml:space="preserve"> and soul’’ and it is dedicated to run a sustainable, long-term business that makes a difference in people’s lives .</w:t>
      </w:r>
      <w:r w:rsidR="00A41685">
        <w:rPr>
          <w:rFonts w:ascii="Times New Roman" w:hAnsi="Times New Roman" w:cs="Times New Roman"/>
          <w:sz w:val="23"/>
          <w:szCs w:val="23"/>
        </w:rPr>
        <w:t xml:space="preserve"> Kellogg’s has donated more than $13 million in food and money during the COVID pandemic</w:t>
      </w:r>
      <w:r w:rsidR="0039625B">
        <w:rPr>
          <w:rFonts w:ascii="Times New Roman" w:hAnsi="Times New Roman" w:cs="Times New Roman"/>
          <w:sz w:val="23"/>
          <w:szCs w:val="23"/>
        </w:rPr>
        <w:t xml:space="preserve"> globally</w:t>
      </w:r>
      <w:r w:rsidR="00A41685">
        <w:rPr>
          <w:rFonts w:ascii="Times New Roman" w:hAnsi="Times New Roman" w:cs="Times New Roman"/>
          <w:sz w:val="23"/>
          <w:szCs w:val="23"/>
        </w:rPr>
        <w:t>. (Kellogg Co</w:t>
      </w:r>
      <w:r w:rsidR="00EE583D">
        <w:rPr>
          <w:rFonts w:ascii="Times New Roman" w:hAnsi="Times New Roman" w:cs="Times New Roman"/>
          <w:sz w:val="23"/>
          <w:szCs w:val="23"/>
        </w:rPr>
        <w:t>.</w:t>
      </w:r>
      <w:r w:rsidR="00A41685">
        <w:rPr>
          <w:rFonts w:ascii="Times New Roman" w:hAnsi="Times New Roman" w:cs="Times New Roman"/>
          <w:sz w:val="23"/>
          <w:szCs w:val="23"/>
        </w:rPr>
        <w:t>, 2020)</w:t>
      </w:r>
    </w:p>
    <w:p w14:paraId="48739B95" w14:textId="219FD864" w:rsidR="00993339" w:rsidRDefault="006E1910"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The company has factories all around the world and they are hiring different groups of people showing they care about diversity and inclusion. </w:t>
      </w:r>
      <w:r w:rsidR="0039625B">
        <w:rPr>
          <w:rFonts w:ascii="Times New Roman" w:hAnsi="Times New Roman" w:cs="Times New Roman"/>
          <w:sz w:val="23"/>
          <w:szCs w:val="23"/>
        </w:rPr>
        <w:t>A video online</w:t>
      </w:r>
      <w:r>
        <w:rPr>
          <w:rFonts w:ascii="Times New Roman" w:hAnsi="Times New Roman" w:cs="Times New Roman"/>
          <w:sz w:val="23"/>
          <w:szCs w:val="23"/>
        </w:rPr>
        <w:t xml:space="preserve"> has shown that they own a factory in Lagos, Nigeria where they offer people the chance to work in a safe environment and where they can maintain a stable job. (Wazobia Max TV,2018) </w:t>
      </w:r>
      <w:r w:rsidR="00EE583D">
        <w:rPr>
          <w:rFonts w:ascii="Times New Roman" w:hAnsi="Times New Roman" w:cs="Times New Roman"/>
          <w:sz w:val="23"/>
          <w:szCs w:val="23"/>
        </w:rPr>
        <w:t xml:space="preserve">Nigeria is a country in Africa and according to Blue Print (2018) Nigeria’s working conditions are very poor, people could work months without receiving their salaries and they are treated badly. Kellogg’s is providing people with a secure job, treating them fair and providing a better future overall. </w:t>
      </w:r>
      <w:r w:rsidR="00993339">
        <w:rPr>
          <w:rFonts w:ascii="Times New Roman" w:hAnsi="Times New Roman" w:cs="Times New Roman"/>
          <w:sz w:val="23"/>
          <w:szCs w:val="23"/>
        </w:rPr>
        <w:t>We can argue that in USA or any other developed country the working environment is safer and more friendly than poor countries from Africa for example, Kellogg’s is a leader for setting standards for a safe work environment.</w:t>
      </w:r>
    </w:p>
    <w:p w14:paraId="1631E903" w14:textId="7CE39063" w:rsidR="006E1910" w:rsidRDefault="006E1910"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According to Kellogg Co</w:t>
      </w:r>
      <w:r w:rsidR="003C70D1">
        <w:rPr>
          <w:rFonts w:ascii="Times New Roman" w:hAnsi="Times New Roman" w:cs="Times New Roman"/>
          <w:sz w:val="23"/>
          <w:szCs w:val="23"/>
        </w:rPr>
        <w:t>.</w:t>
      </w:r>
      <w:r w:rsidR="007F7562">
        <w:rPr>
          <w:rFonts w:ascii="Times New Roman" w:hAnsi="Times New Roman" w:cs="Times New Roman"/>
          <w:sz w:val="23"/>
          <w:szCs w:val="23"/>
        </w:rPr>
        <w:t xml:space="preserve"> </w:t>
      </w:r>
      <w:r>
        <w:rPr>
          <w:rFonts w:ascii="Times New Roman" w:hAnsi="Times New Roman" w:cs="Times New Roman"/>
          <w:sz w:val="23"/>
          <w:szCs w:val="23"/>
        </w:rPr>
        <w:t xml:space="preserve">(2018) they have supported nearly 300,000 farmers with climate-smart agriculture around the world. They are also supporting women workers </w:t>
      </w:r>
      <w:r w:rsidR="00F220FA">
        <w:rPr>
          <w:rFonts w:ascii="Times New Roman" w:hAnsi="Times New Roman" w:cs="Times New Roman"/>
          <w:sz w:val="23"/>
          <w:szCs w:val="23"/>
        </w:rPr>
        <w:t>to have a better life.</w:t>
      </w:r>
      <w:r w:rsidR="00BB1579">
        <w:rPr>
          <w:rFonts w:ascii="Times New Roman" w:hAnsi="Times New Roman" w:cs="Times New Roman"/>
          <w:sz w:val="23"/>
          <w:szCs w:val="23"/>
        </w:rPr>
        <w:t xml:space="preserve"> According to Holdorf (2016) the company wants to increase the agricultural practices and livelihoods for women farmers and smallholder farmers all around the world. Holdorf (2016) argues that smallholder farmers are crucial for their communities, families and they want to help them </w:t>
      </w:r>
      <w:r w:rsidR="00204F78">
        <w:rPr>
          <w:rFonts w:ascii="Times New Roman" w:hAnsi="Times New Roman" w:cs="Times New Roman"/>
          <w:sz w:val="23"/>
          <w:szCs w:val="23"/>
        </w:rPr>
        <w:t>to</w:t>
      </w:r>
      <w:r w:rsidR="00BB1579">
        <w:rPr>
          <w:rFonts w:ascii="Times New Roman" w:hAnsi="Times New Roman" w:cs="Times New Roman"/>
          <w:sz w:val="23"/>
          <w:szCs w:val="23"/>
        </w:rPr>
        <w:t xml:space="preserve"> grow and succeed and this brings the company a bonus as well.</w:t>
      </w:r>
    </w:p>
    <w:p w14:paraId="71B8CCC0" w14:textId="7B558AD1" w:rsidR="00343A08" w:rsidRDefault="00343A08"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Hofstede (1980) argues that culture includes a lot of things, from religious beliefs to food habits, aesthetic choices etc. There are four dimensions of culture: masculinity/femininity, individualism/collectivism, uncertainty avoidance, power distance. In the society the masculinity stands for men and they are supposed to be successful, power driven and focused whilst femininity stands for women and they should be tender, soft, and focused on the quality of life. Hofstede (1980) At Kellogg’s</w:t>
      </w:r>
      <w:r w:rsidR="009A458C">
        <w:rPr>
          <w:rFonts w:ascii="Times New Roman" w:hAnsi="Times New Roman" w:cs="Times New Roman"/>
          <w:sz w:val="23"/>
          <w:szCs w:val="23"/>
        </w:rPr>
        <w:t xml:space="preserve">, they are promoting the 50:50 gender balance by 2025, proving they are a serious multinational, multicultural company. This comes in addition to </w:t>
      </w:r>
      <w:r w:rsidR="0099567D">
        <w:rPr>
          <w:rFonts w:ascii="Times New Roman" w:hAnsi="Times New Roman" w:cs="Times New Roman"/>
          <w:sz w:val="23"/>
          <w:szCs w:val="23"/>
        </w:rPr>
        <w:t>a</w:t>
      </w:r>
      <w:r w:rsidR="009A458C">
        <w:rPr>
          <w:rFonts w:ascii="Times New Roman" w:hAnsi="Times New Roman" w:cs="Times New Roman"/>
          <w:sz w:val="23"/>
          <w:szCs w:val="23"/>
        </w:rPr>
        <w:t xml:space="preserve"> flexible environment already, home working options, flexi days etc. Wilson (2019)</w:t>
      </w:r>
    </w:p>
    <w:p w14:paraId="753C377F" w14:textId="08FC7423" w:rsidR="002C3E26" w:rsidRDefault="007E2159"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Research shows that Kellogg’s is thriving to </w:t>
      </w:r>
      <w:r w:rsidR="00993339">
        <w:rPr>
          <w:rFonts w:ascii="Times New Roman" w:hAnsi="Times New Roman" w:cs="Times New Roman"/>
          <w:sz w:val="23"/>
          <w:szCs w:val="23"/>
        </w:rPr>
        <w:t>create,, Better</w:t>
      </w:r>
      <w:r>
        <w:rPr>
          <w:rFonts w:ascii="Times New Roman" w:hAnsi="Times New Roman" w:cs="Times New Roman"/>
          <w:sz w:val="23"/>
          <w:szCs w:val="23"/>
        </w:rPr>
        <w:t xml:space="preserve"> Days</w:t>
      </w:r>
      <w:r w:rsidR="0039625B">
        <w:rPr>
          <w:rFonts w:ascii="Times New Roman" w:hAnsi="Times New Roman" w:cs="Times New Roman"/>
          <w:sz w:val="23"/>
          <w:szCs w:val="23"/>
        </w:rPr>
        <w:t>’’</w:t>
      </w:r>
      <w:r>
        <w:rPr>
          <w:rFonts w:ascii="Times New Roman" w:hAnsi="Times New Roman" w:cs="Times New Roman"/>
          <w:sz w:val="23"/>
          <w:szCs w:val="23"/>
        </w:rPr>
        <w:t xml:space="preserve"> for 3 billion of people by 2030 achievable by feeding people in need, supporting the farmers, ensuring an ethical supply chain, supporting diversity and conclusion, reducing food waste. Bahner</w:t>
      </w:r>
      <w:r w:rsidR="00993339">
        <w:rPr>
          <w:rFonts w:ascii="Times New Roman" w:hAnsi="Times New Roman" w:cs="Times New Roman"/>
          <w:sz w:val="23"/>
          <w:szCs w:val="23"/>
        </w:rPr>
        <w:t xml:space="preserve"> </w:t>
      </w:r>
      <w:r>
        <w:rPr>
          <w:rFonts w:ascii="Times New Roman" w:hAnsi="Times New Roman" w:cs="Times New Roman"/>
          <w:sz w:val="23"/>
          <w:szCs w:val="23"/>
        </w:rPr>
        <w:t>(2019)</w:t>
      </w:r>
      <w:r w:rsidR="001B3A0D">
        <w:rPr>
          <w:rFonts w:ascii="Times New Roman" w:hAnsi="Times New Roman" w:cs="Times New Roman"/>
          <w:sz w:val="23"/>
          <w:szCs w:val="23"/>
        </w:rPr>
        <w:t xml:space="preserve"> Breakfast </w:t>
      </w:r>
      <w:r w:rsidR="00993339">
        <w:rPr>
          <w:rFonts w:ascii="Times New Roman" w:hAnsi="Times New Roman" w:cs="Times New Roman"/>
          <w:sz w:val="23"/>
          <w:szCs w:val="23"/>
        </w:rPr>
        <w:t>for</w:t>
      </w:r>
      <w:r w:rsidR="001B3A0D">
        <w:rPr>
          <w:rFonts w:ascii="Times New Roman" w:hAnsi="Times New Roman" w:cs="Times New Roman"/>
          <w:sz w:val="23"/>
          <w:szCs w:val="23"/>
        </w:rPr>
        <w:t xml:space="preserve"> Better Days is another platform launched by Kellogg’s in order to serve food for people in need. Their goal by 2025 </w:t>
      </w:r>
      <w:r w:rsidR="001B3A0D">
        <w:rPr>
          <w:rFonts w:ascii="Times New Roman" w:hAnsi="Times New Roman" w:cs="Times New Roman"/>
          <w:sz w:val="23"/>
          <w:szCs w:val="23"/>
        </w:rPr>
        <w:lastRenderedPageBreak/>
        <w:t>is to serve 2.5 billion servings of food and they already achieved a big percentage of that. Schroeder (2018)</w:t>
      </w:r>
      <w:r w:rsidR="001F1E87">
        <w:rPr>
          <w:rFonts w:ascii="Times New Roman" w:hAnsi="Times New Roman" w:cs="Times New Roman"/>
          <w:sz w:val="23"/>
          <w:szCs w:val="23"/>
        </w:rPr>
        <w:t xml:space="preserve"> </w:t>
      </w:r>
    </w:p>
    <w:p w14:paraId="1B699A1B" w14:textId="77777777" w:rsidR="00D40912" w:rsidRDefault="002C3E26" w:rsidP="00D40912">
      <w:pPr>
        <w:keepNext/>
        <w:jc w:val="both"/>
      </w:pPr>
      <w:r>
        <w:rPr>
          <w:rFonts w:ascii="Times New Roman" w:hAnsi="Times New Roman" w:cs="Times New Roman"/>
          <w:noProof/>
          <w:sz w:val="23"/>
          <w:szCs w:val="23"/>
        </w:rPr>
        <w:drawing>
          <wp:inline distT="0" distB="0" distL="0" distR="0" wp14:anchorId="2E86F0BC" wp14:editId="5666036C">
            <wp:extent cx="3092450" cy="2309495"/>
            <wp:effectExtent l="0" t="0" r="0" b="0"/>
            <wp:docPr id="1" name="Picture 1" descr="Fig. 2 Better Days Campaign . Kellogg's Co(2014)&#10;&#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4_1_enlarge.jpg"/>
                    <pic:cNvPicPr/>
                  </pic:nvPicPr>
                  <pic:blipFill>
                    <a:blip r:embed="rId8">
                      <a:extLst>
                        <a:ext uri="{28A0092B-C50C-407E-A947-70E740481C1C}">
                          <a14:useLocalDpi xmlns:a14="http://schemas.microsoft.com/office/drawing/2010/main" val="0"/>
                        </a:ext>
                      </a:extLst>
                    </a:blip>
                    <a:stretch>
                      <a:fillRect/>
                    </a:stretch>
                  </pic:blipFill>
                  <pic:spPr>
                    <a:xfrm>
                      <a:off x="0" y="0"/>
                      <a:ext cx="3092450" cy="2309495"/>
                    </a:xfrm>
                    <a:prstGeom prst="rect">
                      <a:avLst/>
                    </a:prstGeom>
                  </pic:spPr>
                </pic:pic>
              </a:graphicData>
            </a:graphic>
          </wp:inline>
        </w:drawing>
      </w:r>
    </w:p>
    <w:p w14:paraId="421C635A" w14:textId="29F11A97" w:rsidR="002C3E26" w:rsidRPr="000F08DF" w:rsidRDefault="00D40912" w:rsidP="00D40912">
      <w:pPr>
        <w:pStyle w:val="Caption"/>
        <w:jc w:val="both"/>
        <w:rPr>
          <w:rFonts w:ascii="Times New Roman" w:hAnsi="Times New Roman" w:cs="Times New Roman"/>
          <w:sz w:val="23"/>
          <w:szCs w:val="23"/>
        </w:rPr>
      </w:pPr>
      <w:r>
        <w:t xml:space="preserve">Figure </w:t>
      </w:r>
      <w:r w:rsidR="00B20BEE">
        <w:fldChar w:fldCharType="begin"/>
      </w:r>
      <w:r w:rsidR="00B20BEE">
        <w:instrText xml:space="preserve"> SEQ Figure \* AR</w:instrText>
      </w:r>
      <w:r w:rsidR="00B20BEE">
        <w:instrText xml:space="preserve">ABIC </w:instrText>
      </w:r>
      <w:r w:rsidR="00B20BEE">
        <w:fldChar w:fldCharType="separate"/>
      </w:r>
      <w:r w:rsidR="000213CE">
        <w:rPr>
          <w:noProof/>
        </w:rPr>
        <w:t>2</w:t>
      </w:r>
      <w:r w:rsidR="00B20BEE">
        <w:rPr>
          <w:noProof/>
        </w:rPr>
        <w:fldChar w:fldCharType="end"/>
      </w:r>
      <w:r>
        <w:t>. Better Days Campaign. Kellogg's Co(2014)</w:t>
      </w:r>
    </w:p>
    <w:p w14:paraId="22B34455" w14:textId="54024915" w:rsidR="00F220FA" w:rsidRDefault="007F7562"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According to Bryant</w:t>
      </w:r>
      <w:r w:rsidR="00204F78">
        <w:rPr>
          <w:rFonts w:ascii="Times New Roman" w:hAnsi="Times New Roman" w:cs="Times New Roman"/>
          <w:sz w:val="23"/>
          <w:szCs w:val="23"/>
        </w:rPr>
        <w:t xml:space="preserve"> </w:t>
      </w:r>
      <w:r>
        <w:rPr>
          <w:rFonts w:ascii="Times New Roman" w:hAnsi="Times New Roman" w:cs="Times New Roman"/>
          <w:sz w:val="23"/>
          <w:szCs w:val="23"/>
        </w:rPr>
        <w:t xml:space="preserve">(2017) reducing the carbon </w:t>
      </w:r>
      <w:r w:rsidR="00204F78">
        <w:rPr>
          <w:rFonts w:ascii="Times New Roman" w:hAnsi="Times New Roman" w:cs="Times New Roman"/>
          <w:sz w:val="23"/>
          <w:szCs w:val="23"/>
        </w:rPr>
        <w:t>footprint</w:t>
      </w:r>
      <w:r>
        <w:rPr>
          <w:rFonts w:ascii="Times New Roman" w:hAnsi="Times New Roman" w:cs="Times New Roman"/>
          <w:sz w:val="23"/>
          <w:szCs w:val="23"/>
        </w:rPr>
        <w:t xml:space="preserve"> is essential to Kellogg’s company, also they achieved to reduce water waste, improve biodiversity of the soil etc. The company releases new goals periodically.</w:t>
      </w:r>
      <w:r w:rsidR="00680620">
        <w:rPr>
          <w:rFonts w:ascii="Times New Roman" w:hAnsi="Times New Roman" w:cs="Times New Roman"/>
          <w:sz w:val="23"/>
          <w:szCs w:val="23"/>
        </w:rPr>
        <w:t xml:space="preserve"> </w:t>
      </w:r>
      <w:r w:rsidR="001B3A0D">
        <w:rPr>
          <w:rFonts w:ascii="Times New Roman" w:hAnsi="Times New Roman" w:cs="Times New Roman"/>
          <w:sz w:val="23"/>
          <w:szCs w:val="23"/>
        </w:rPr>
        <w:t xml:space="preserve">By 2050 Kellogg’s goal is to reduce 50% of the greenhouse gases </w:t>
      </w:r>
      <w:r w:rsidR="00A41685">
        <w:rPr>
          <w:rFonts w:ascii="Times New Roman" w:hAnsi="Times New Roman" w:cs="Times New Roman"/>
          <w:sz w:val="23"/>
          <w:szCs w:val="23"/>
        </w:rPr>
        <w:t xml:space="preserve">Holdorf </w:t>
      </w:r>
      <w:r w:rsidR="003C70D1">
        <w:rPr>
          <w:rFonts w:ascii="Times New Roman" w:hAnsi="Times New Roman" w:cs="Times New Roman"/>
          <w:sz w:val="23"/>
          <w:szCs w:val="23"/>
        </w:rPr>
        <w:t xml:space="preserve"> </w:t>
      </w:r>
      <w:r w:rsidR="00A41685">
        <w:rPr>
          <w:rFonts w:ascii="Times New Roman" w:hAnsi="Times New Roman" w:cs="Times New Roman"/>
          <w:sz w:val="23"/>
          <w:szCs w:val="23"/>
        </w:rPr>
        <w:t>(2016)</w:t>
      </w:r>
    </w:p>
    <w:p w14:paraId="14C07F29" w14:textId="77777777" w:rsidR="00993339" w:rsidRDefault="00993339" w:rsidP="000F08DF">
      <w:pPr>
        <w:jc w:val="both"/>
        <w:rPr>
          <w:rFonts w:ascii="Times New Roman" w:hAnsi="Times New Roman" w:cs="Times New Roman"/>
          <w:sz w:val="23"/>
          <w:szCs w:val="23"/>
        </w:rPr>
      </w:pPr>
    </w:p>
    <w:p w14:paraId="14A81EDE" w14:textId="6288E193" w:rsidR="008F61DC" w:rsidRDefault="008F61DC" w:rsidP="008F61DC">
      <w:pPr>
        <w:pStyle w:val="ListParagraph"/>
        <w:numPr>
          <w:ilvl w:val="0"/>
          <w:numId w:val="2"/>
        </w:numPr>
        <w:jc w:val="both"/>
        <w:rPr>
          <w:rFonts w:ascii="Times New Roman" w:hAnsi="Times New Roman" w:cs="Times New Roman"/>
          <w:sz w:val="23"/>
          <w:szCs w:val="23"/>
        </w:rPr>
      </w:pPr>
      <w:r>
        <w:rPr>
          <w:rFonts w:ascii="Times New Roman" w:hAnsi="Times New Roman" w:cs="Times New Roman"/>
          <w:sz w:val="23"/>
          <w:szCs w:val="23"/>
        </w:rPr>
        <w:t>Leadership and management behaviours</w:t>
      </w:r>
    </w:p>
    <w:p w14:paraId="38429EB1" w14:textId="4EE5AD6E" w:rsidR="008F61DC" w:rsidRDefault="008F61DC" w:rsidP="008F61DC">
      <w:pPr>
        <w:jc w:val="both"/>
        <w:rPr>
          <w:rFonts w:ascii="Times New Roman" w:hAnsi="Times New Roman" w:cs="Times New Roman"/>
          <w:sz w:val="23"/>
          <w:szCs w:val="23"/>
        </w:rPr>
      </w:pPr>
    </w:p>
    <w:p w14:paraId="5C3B2F66" w14:textId="3D12FAA0" w:rsidR="008F61DC" w:rsidRDefault="005A2149"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Leadership can be interpreted as,, making people in doing things willingly’’. Leadership be a behavioural category. Mullins (2002) Leadership is related to motivation, communication and promotes the satisfaction of employees according to Mullins (2002)</w:t>
      </w:r>
      <w:r w:rsidR="00890C37">
        <w:rPr>
          <w:rFonts w:ascii="Times New Roman" w:hAnsi="Times New Roman" w:cs="Times New Roman"/>
          <w:sz w:val="23"/>
          <w:szCs w:val="23"/>
        </w:rPr>
        <w:t>.</w:t>
      </w:r>
    </w:p>
    <w:p w14:paraId="6B8F4C4A" w14:textId="31F8E178" w:rsidR="005A2149" w:rsidRDefault="005A2149"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Management and leadership could be confused but they are different terms. As noted by Mullins</w:t>
      </w:r>
      <w:r w:rsidR="0001173D">
        <w:rPr>
          <w:rFonts w:ascii="Times New Roman" w:hAnsi="Times New Roman" w:cs="Times New Roman"/>
          <w:sz w:val="23"/>
          <w:szCs w:val="23"/>
        </w:rPr>
        <w:t xml:space="preserve"> </w:t>
      </w:r>
      <w:r>
        <w:rPr>
          <w:rFonts w:ascii="Times New Roman" w:hAnsi="Times New Roman" w:cs="Times New Roman"/>
          <w:sz w:val="23"/>
          <w:szCs w:val="23"/>
        </w:rPr>
        <w:t xml:space="preserve">(2002) not every leader is a manager, people could operate as leaders without clearly establishing that this role. Managers </w:t>
      </w:r>
      <w:r w:rsidR="00993339">
        <w:rPr>
          <w:rFonts w:ascii="Times New Roman" w:hAnsi="Times New Roman" w:cs="Times New Roman"/>
          <w:sz w:val="23"/>
          <w:szCs w:val="23"/>
        </w:rPr>
        <w:t>tend to</w:t>
      </w:r>
      <w:r>
        <w:rPr>
          <w:rFonts w:ascii="Times New Roman" w:hAnsi="Times New Roman" w:cs="Times New Roman"/>
          <w:sz w:val="23"/>
          <w:szCs w:val="23"/>
        </w:rPr>
        <w:t xml:space="preserve"> implement impersonal and passive attitudes towards goals and leaders tend to be more personal and active toward goals. </w:t>
      </w:r>
    </w:p>
    <w:p w14:paraId="5B4BDB47" w14:textId="5EA04A18" w:rsidR="00D357D8" w:rsidRDefault="00D357D8"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According to Morgan (2017) the leadership styles are </w:t>
      </w:r>
      <w:r w:rsidRPr="00D357D8">
        <w:rPr>
          <w:rFonts w:ascii="Times New Roman" w:hAnsi="Times New Roman" w:cs="Times New Roman"/>
          <w:i/>
          <w:iCs/>
          <w:sz w:val="23"/>
          <w:szCs w:val="23"/>
        </w:rPr>
        <w:t>telling</w:t>
      </w:r>
      <w:r>
        <w:rPr>
          <w:rFonts w:ascii="Times New Roman" w:hAnsi="Times New Roman" w:cs="Times New Roman"/>
          <w:sz w:val="23"/>
          <w:szCs w:val="23"/>
        </w:rPr>
        <w:t xml:space="preserve"> which promotes detailed instructions and supervising carefully, </w:t>
      </w:r>
      <w:r w:rsidRPr="00D357D8">
        <w:rPr>
          <w:rFonts w:ascii="Times New Roman" w:hAnsi="Times New Roman" w:cs="Times New Roman"/>
          <w:i/>
          <w:iCs/>
          <w:sz w:val="23"/>
          <w:szCs w:val="23"/>
        </w:rPr>
        <w:t>selling</w:t>
      </w:r>
      <w:r>
        <w:rPr>
          <w:rFonts w:ascii="Times New Roman" w:hAnsi="Times New Roman" w:cs="Times New Roman"/>
          <w:sz w:val="23"/>
          <w:szCs w:val="23"/>
        </w:rPr>
        <w:t xml:space="preserve"> consists in explaining decisions and giving chances for clarification, </w:t>
      </w:r>
      <w:r w:rsidRPr="00D357D8">
        <w:rPr>
          <w:rFonts w:ascii="Times New Roman" w:hAnsi="Times New Roman" w:cs="Times New Roman"/>
          <w:i/>
          <w:iCs/>
          <w:sz w:val="23"/>
          <w:szCs w:val="23"/>
        </w:rPr>
        <w:t>participating</w:t>
      </w:r>
      <w:r>
        <w:rPr>
          <w:rFonts w:ascii="Times New Roman" w:hAnsi="Times New Roman" w:cs="Times New Roman"/>
          <w:sz w:val="23"/>
          <w:szCs w:val="23"/>
        </w:rPr>
        <w:t xml:space="preserve"> involves communicating ideas and facilitates decision making, and </w:t>
      </w:r>
      <w:r w:rsidRPr="00D357D8">
        <w:rPr>
          <w:rFonts w:ascii="Times New Roman" w:hAnsi="Times New Roman" w:cs="Times New Roman"/>
          <w:i/>
          <w:iCs/>
          <w:sz w:val="23"/>
          <w:szCs w:val="23"/>
        </w:rPr>
        <w:t>delegating</w:t>
      </w:r>
      <w:r>
        <w:rPr>
          <w:rFonts w:ascii="Times New Roman" w:hAnsi="Times New Roman" w:cs="Times New Roman"/>
          <w:sz w:val="23"/>
          <w:szCs w:val="23"/>
        </w:rPr>
        <w:t xml:space="preserve"> promotes turning over responsibility for decisions and implementation.</w:t>
      </w:r>
    </w:p>
    <w:p w14:paraId="233AF0E0" w14:textId="41CB5EC3" w:rsidR="00256D8C" w:rsidRDefault="001C4D49"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lastRenderedPageBreak/>
        <w:t xml:space="preserve">W.K. Kellogg used the telling leadership style and it’s used nowadays as well. </w:t>
      </w:r>
      <w:r w:rsidR="0001173D">
        <w:rPr>
          <w:rFonts w:ascii="Times New Roman" w:hAnsi="Times New Roman" w:cs="Times New Roman"/>
          <w:sz w:val="23"/>
          <w:szCs w:val="23"/>
        </w:rPr>
        <w:t xml:space="preserve">W.K. Kellogg was a conservationist, leading </w:t>
      </w:r>
      <w:r w:rsidR="0026364F">
        <w:rPr>
          <w:rFonts w:ascii="Times New Roman" w:hAnsi="Times New Roman" w:cs="Times New Roman"/>
          <w:sz w:val="23"/>
          <w:szCs w:val="23"/>
        </w:rPr>
        <w:t>philanthropist,</w:t>
      </w:r>
      <w:r w:rsidR="0001173D">
        <w:rPr>
          <w:rFonts w:ascii="Times New Roman" w:hAnsi="Times New Roman" w:cs="Times New Roman"/>
          <w:sz w:val="23"/>
          <w:szCs w:val="23"/>
        </w:rPr>
        <w:t xml:space="preserve"> and wellbeing visionary.</w:t>
      </w:r>
      <w:r w:rsidR="0001173D" w:rsidRPr="0001173D">
        <w:rPr>
          <w:rFonts w:ascii="Times New Roman" w:hAnsi="Times New Roman" w:cs="Times New Roman"/>
          <w:sz w:val="23"/>
          <w:szCs w:val="23"/>
        </w:rPr>
        <w:t xml:space="preserve"> </w:t>
      </w:r>
      <w:r w:rsidR="0001173D">
        <w:rPr>
          <w:rFonts w:ascii="Times New Roman" w:hAnsi="Times New Roman" w:cs="Times New Roman"/>
          <w:sz w:val="23"/>
          <w:szCs w:val="23"/>
        </w:rPr>
        <w:t xml:space="preserve">He was also very involved in employing women and promoting diversity at the workplace. Karateng (2020) </w:t>
      </w:r>
      <w:r w:rsidR="00256D8C">
        <w:rPr>
          <w:rFonts w:ascii="Times New Roman" w:hAnsi="Times New Roman" w:cs="Times New Roman"/>
          <w:sz w:val="23"/>
          <w:szCs w:val="23"/>
        </w:rPr>
        <w:t>An interview by Weiner (2020) with Priscilla Karanteng has shown how important leadership at Kellogg’s is. Priscilla Karateng has been Vice President, Global Talent, and Chief Diversity Officer at Kellogg’s Weiner (2020)</w:t>
      </w:r>
      <w:r>
        <w:rPr>
          <w:rFonts w:ascii="Times New Roman" w:hAnsi="Times New Roman" w:cs="Times New Roman"/>
          <w:sz w:val="23"/>
          <w:szCs w:val="23"/>
        </w:rPr>
        <w:t xml:space="preserve"> She worked in different work environments, in different countries like Ghana, United Kingdom, USA,</w:t>
      </w:r>
      <w:r w:rsidR="00256D8C">
        <w:rPr>
          <w:rFonts w:ascii="Times New Roman" w:hAnsi="Times New Roman" w:cs="Times New Roman"/>
          <w:sz w:val="23"/>
          <w:szCs w:val="23"/>
        </w:rPr>
        <w:t xml:space="preserve"> </w:t>
      </w:r>
      <w:r>
        <w:rPr>
          <w:rFonts w:ascii="Times New Roman" w:hAnsi="Times New Roman" w:cs="Times New Roman"/>
          <w:sz w:val="23"/>
          <w:szCs w:val="23"/>
        </w:rPr>
        <w:t>s</w:t>
      </w:r>
      <w:r w:rsidR="00256D8C">
        <w:rPr>
          <w:rFonts w:ascii="Times New Roman" w:hAnsi="Times New Roman" w:cs="Times New Roman"/>
          <w:sz w:val="23"/>
          <w:szCs w:val="23"/>
        </w:rPr>
        <w:t>he also held human resources leadership roles.</w:t>
      </w:r>
      <w:r w:rsidR="0001173D">
        <w:rPr>
          <w:rFonts w:ascii="Times New Roman" w:hAnsi="Times New Roman" w:cs="Times New Roman"/>
          <w:sz w:val="23"/>
          <w:szCs w:val="23"/>
        </w:rPr>
        <w:t xml:space="preserve"> ,,It’s important that the organization’s goals, objectives, and expectations to be clearly communicated to others. Be visible as a leader, make yourself available, model those values, celebrate achievements’’ Karateng (2020)</w:t>
      </w:r>
      <w:r w:rsidR="0026364F">
        <w:rPr>
          <w:rFonts w:ascii="Times New Roman" w:hAnsi="Times New Roman" w:cs="Times New Roman"/>
          <w:sz w:val="23"/>
          <w:szCs w:val="23"/>
        </w:rPr>
        <w:t xml:space="preserve"> In my opinion Priscilla Karateng is a selling leader where she implements the ideas to the followers and makes them understand the concepts.</w:t>
      </w:r>
    </w:p>
    <w:p w14:paraId="0D404628" w14:textId="161FFB82" w:rsidR="00F13561" w:rsidRDefault="00512CA1"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Regarding the management behaviours, research has shown that the criteria for successful management is supporting a positive work culture, helping the staff to achieve a high level of performance while keeping them happy, promoting commitment, trust and engaging relationships with the staff, and resolving conflicts quickly and fair MAS(2018)</w:t>
      </w:r>
      <w:r w:rsidR="00F13561">
        <w:rPr>
          <w:rFonts w:ascii="Times New Roman" w:hAnsi="Times New Roman" w:cs="Times New Roman"/>
          <w:sz w:val="23"/>
          <w:szCs w:val="23"/>
        </w:rPr>
        <w:t>. Karateng (2020) argues that Kellogg’s believes in the power of diversity, thought, gender variety and ability, understanding the needs, background and preferences of consumers, having everyone’s interests at heart – from farmers who grow the raw product, to workers that work in offices , to consumers that gives the company feedback.</w:t>
      </w:r>
    </w:p>
    <w:p w14:paraId="2D26D561" w14:textId="77777777" w:rsidR="003D2E1B" w:rsidRDefault="003D2E1B" w:rsidP="008F61DC">
      <w:pPr>
        <w:jc w:val="both"/>
        <w:rPr>
          <w:rFonts w:ascii="Times New Roman" w:hAnsi="Times New Roman" w:cs="Times New Roman"/>
          <w:sz w:val="23"/>
          <w:szCs w:val="23"/>
        </w:rPr>
      </w:pPr>
    </w:p>
    <w:p w14:paraId="1C2601CC" w14:textId="4F679681" w:rsidR="00F13561" w:rsidRDefault="00F13561" w:rsidP="00F13561">
      <w:pPr>
        <w:pStyle w:val="ListParagraph"/>
        <w:numPr>
          <w:ilvl w:val="0"/>
          <w:numId w:val="2"/>
        </w:numPr>
        <w:jc w:val="both"/>
        <w:rPr>
          <w:rFonts w:ascii="Times New Roman" w:hAnsi="Times New Roman" w:cs="Times New Roman"/>
          <w:sz w:val="23"/>
          <w:szCs w:val="23"/>
        </w:rPr>
      </w:pPr>
      <w:r>
        <w:rPr>
          <w:rFonts w:ascii="Times New Roman" w:hAnsi="Times New Roman" w:cs="Times New Roman"/>
          <w:sz w:val="23"/>
          <w:szCs w:val="23"/>
        </w:rPr>
        <w:t xml:space="preserve">Group and team behaviours </w:t>
      </w:r>
    </w:p>
    <w:p w14:paraId="5405BB76" w14:textId="3755FC4B" w:rsidR="00F13561" w:rsidRDefault="00F13561" w:rsidP="00F13561">
      <w:pPr>
        <w:jc w:val="both"/>
        <w:rPr>
          <w:rFonts w:ascii="Times New Roman" w:hAnsi="Times New Roman" w:cs="Times New Roman"/>
          <w:sz w:val="23"/>
          <w:szCs w:val="23"/>
        </w:rPr>
      </w:pPr>
    </w:p>
    <w:p w14:paraId="78BC9EBC" w14:textId="21818FDC" w:rsidR="007A1A0A" w:rsidRDefault="005325FB"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A group of people or a team can be confused by being the same thing, but Morgan (2017) argues that a group of people is defined as ‘’a number of individuals sharing something in common and gathering together in relation to their shared characteristics’’. While the team is characterized as ‘’a number of people working as one in order to achieve a goal to which they are all committed.’’ Morgan (2017)</w:t>
      </w:r>
    </w:p>
    <w:p w14:paraId="0E9277AC" w14:textId="0278BE05" w:rsidR="001D2340" w:rsidRDefault="001D2340"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Research has shown that there are different behaviours withing teams, groups and these are soft-spoken, forceful, daring, careful, patient, driven, skeptical, accepting, outgoing, private, tactful, frank, accommodating, strong-willed, lively, reserved, calm, energetic. Morgan (2017)</w:t>
      </w:r>
    </w:p>
    <w:p w14:paraId="0BA81159" w14:textId="5FEDF06D" w:rsidR="00F10050" w:rsidRDefault="00F10050"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F.R.E.D.A.H. stands for Fairness, Respect, Equality, Diversity, All(inclusion) and Health and Well-being</w:t>
      </w:r>
      <w:r w:rsidR="006470BC">
        <w:rPr>
          <w:rFonts w:ascii="Times New Roman" w:hAnsi="Times New Roman" w:cs="Times New Roman"/>
          <w:sz w:val="23"/>
          <w:szCs w:val="23"/>
        </w:rPr>
        <w:t xml:space="preserve"> and this group was born in 2018 and its formed by people who share common interests in diversity and acceptance of people and LGBT+ and well-being Kellogg Co</w:t>
      </w:r>
      <w:r w:rsidR="006318F1">
        <w:rPr>
          <w:rFonts w:ascii="Times New Roman" w:hAnsi="Times New Roman" w:cs="Times New Roman"/>
          <w:sz w:val="23"/>
          <w:szCs w:val="23"/>
        </w:rPr>
        <w:t>.</w:t>
      </w:r>
      <w:r w:rsidR="006470BC">
        <w:rPr>
          <w:rFonts w:ascii="Times New Roman" w:hAnsi="Times New Roman" w:cs="Times New Roman"/>
          <w:sz w:val="23"/>
          <w:szCs w:val="23"/>
        </w:rPr>
        <w:t xml:space="preserve">(2019) Since the first </w:t>
      </w:r>
      <w:r w:rsidR="006470BC">
        <w:rPr>
          <w:rFonts w:ascii="Times New Roman" w:hAnsi="Times New Roman" w:cs="Times New Roman"/>
          <w:sz w:val="23"/>
          <w:szCs w:val="23"/>
        </w:rPr>
        <w:lastRenderedPageBreak/>
        <w:t xml:space="preserve">meeting people kept attending and sharing their thoughts, they organized events, hosted guest speakers etc. </w:t>
      </w:r>
      <w:r w:rsidR="00243CD7">
        <w:rPr>
          <w:rFonts w:ascii="Times New Roman" w:hAnsi="Times New Roman" w:cs="Times New Roman"/>
          <w:sz w:val="23"/>
          <w:szCs w:val="23"/>
        </w:rPr>
        <w:t>(EXTERNAL SOURCES FOR GROUPS</w:t>
      </w:r>
      <w:r w:rsidR="006318F1">
        <w:rPr>
          <w:rFonts w:ascii="Times New Roman" w:hAnsi="Times New Roman" w:cs="Times New Roman"/>
          <w:sz w:val="23"/>
          <w:szCs w:val="23"/>
        </w:rPr>
        <w:t>,2018</w:t>
      </w:r>
      <w:r w:rsidR="00243CD7">
        <w:rPr>
          <w:rFonts w:ascii="Times New Roman" w:hAnsi="Times New Roman" w:cs="Times New Roman"/>
          <w:sz w:val="23"/>
          <w:szCs w:val="23"/>
        </w:rPr>
        <w:t>)</w:t>
      </w:r>
    </w:p>
    <w:p w14:paraId="36790306" w14:textId="2EC4B158" w:rsidR="006470BC" w:rsidRDefault="006470BC"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WOK</w:t>
      </w:r>
      <w:r w:rsidR="00470294">
        <w:rPr>
          <w:rFonts w:ascii="Times New Roman" w:hAnsi="Times New Roman" w:cs="Times New Roman"/>
          <w:sz w:val="23"/>
          <w:szCs w:val="23"/>
        </w:rPr>
        <w:t xml:space="preserve"> (Women of Kellogg’s) is another group that stands for empowering women, making progress through equality and respect. The group has drawn nearly 60 companies that participates periodically in meetings and gatherings. Kellogg Co</w:t>
      </w:r>
      <w:r w:rsidR="00FA5B17">
        <w:rPr>
          <w:rFonts w:ascii="Times New Roman" w:hAnsi="Times New Roman" w:cs="Times New Roman"/>
          <w:sz w:val="23"/>
          <w:szCs w:val="23"/>
        </w:rPr>
        <w:t xml:space="preserve">. </w:t>
      </w:r>
      <w:r w:rsidR="00470294">
        <w:rPr>
          <w:rFonts w:ascii="Times New Roman" w:hAnsi="Times New Roman" w:cs="Times New Roman"/>
          <w:sz w:val="23"/>
          <w:szCs w:val="23"/>
        </w:rPr>
        <w:t>(2019)</w:t>
      </w:r>
      <w:r w:rsidR="001F1E87">
        <w:rPr>
          <w:rFonts w:ascii="Times New Roman" w:hAnsi="Times New Roman" w:cs="Times New Roman"/>
          <w:sz w:val="23"/>
          <w:szCs w:val="23"/>
        </w:rPr>
        <w:t xml:space="preserve"> </w:t>
      </w:r>
    </w:p>
    <w:p w14:paraId="54E4234A" w14:textId="307BD2A0" w:rsidR="00470294" w:rsidRDefault="0025063B"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Kellogg’s is motivating women to accept their bodies as they are. They are empowering women to rise their confidence and eliminate the </w:t>
      </w:r>
      <w:r w:rsidR="003C70D1">
        <w:rPr>
          <w:rFonts w:ascii="Times New Roman" w:hAnsi="Times New Roman" w:cs="Times New Roman"/>
          <w:sz w:val="23"/>
          <w:szCs w:val="23"/>
        </w:rPr>
        <w:t>self-doubt</w:t>
      </w:r>
      <w:r>
        <w:rPr>
          <w:rFonts w:ascii="Times New Roman" w:hAnsi="Times New Roman" w:cs="Times New Roman"/>
          <w:sz w:val="23"/>
          <w:szCs w:val="23"/>
        </w:rPr>
        <w:t>.</w:t>
      </w:r>
      <w:r w:rsidR="003C70D1">
        <w:rPr>
          <w:rFonts w:ascii="Times New Roman" w:hAnsi="Times New Roman" w:cs="Times New Roman"/>
          <w:sz w:val="23"/>
          <w:szCs w:val="23"/>
        </w:rPr>
        <w:t xml:space="preserve"> Canning (2016) The concept targets the Australian women and this movement can be found with the hashtag #OwnIt. </w:t>
      </w:r>
    </w:p>
    <w:p w14:paraId="3414E300" w14:textId="2055362B" w:rsidR="00470294" w:rsidRDefault="00470294" w:rsidP="00F13561">
      <w:pPr>
        <w:jc w:val="both"/>
        <w:rPr>
          <w:rFonts w:ascii="Times New Roman" w:hAnsi="Times New Roman" w:cs="Times New Roman"/>
          <w:sz w:val="23"/>
          <w:szCs w:val="23"/>
        </w:rPr>
      </w:pPr>
    </w:p>
    <w:p w14:paraId="000BC7D2" w14:textId="485B2D62" w:rsidR="00470294" w:rsidRDefault="00470294" w:rsidP="00470294">
      <w:pPr>
        <w:pStyle w:val="ListParagraph"/>
        <w:numPr>
          <w:ilvl w:val="0"/>
          <w:numId w:val="2"/>
        </w:numPr>
        <w:jc w:val="both"/>
        <w:rPr>
          <w:rFonts w:ascii="Times New Roman" w:hAnsi="Times New Roman" w:cs="Times New Roman"/>
          <w:sz w:val="23"/>
          <w:szCs w:val="23"/>
        </w:rPr>
      </w:pPr>
      <w:r>
        <w:rPr>
          <w:rFonts w:ascii="Times New Roman" w:hAnsi="Times New Roman" w:cs="Times New Roman"/>
          <w:sz w:val="23"/>
          <w:szCs w:val="23"/>
        </w:rPr>
        <w:t>Motivation and perception</w:t>
      </w:r>
    </w:p>
    <w:p w14:paraId="6CE8D57A" w14:textId="10DCF1EF" w:rsidR="00470294" w:rsidRDefault="00470294" w:rsidP="00470294">
      <w:pPr>
        <w:jc w:val="both"/>
        <w:rPr>
          <w:rFonts w:ascii="Times New Roman" w:hAnsi="Times New Roman" w:cs="Times New Roman"/>
          <w:sz w:val="23"/>
          <w:szCs w:val="23"/>
        </w:rPr>
      </w:pPr>
    </w:p>
    <w:p w14:paraId="78500553" w14:textId="61B0C862" w:rsidR="008C321B" w:rsidRDefault="008C321B"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Motivation is the reason why people behave in a certain way Mullins (2002) Research has shown that people’s behaviour is defined by what motivates them. Maslow</w:t>
      </w:r>
      <w:r w:rsidR="006A678C">
        <w:rPr>
          <w:rFonts w:ascii="Times New Roman" w:hAnsi="Times New Roman" w:cs="Times New Roman"/>
          <w:sz w:val="23"/>
          <w:szCs w:val="23"/>
        </w:rPr>
        <w:t xml:space="preserve"> </w:t>
      </w:r>
      <w:r>
        <w:rPr>
          <w:rFonts w:ascii="Times New Roman" w:hAnsi="Times New Roman" w:cs="Times New Roman"/>
          <w:sz w:val="23"/>
          <w:szCs w:val="23"/>
        </w:rPr>
        <w:t xml:space="preserve">(1943) wanted to understand what motivates individuals, he came up with the hierarchy of needs McLeod (2007) and this hierarchy consists in psychological needs, safety needs, social needs, </w:t>
      </w:r>
      <w:r w:rsidR="00FA5B17">
        <w:rPr>
          <w:rFonts w:ascii="Times New Roman" w:hAnsi="Times New Roman" w:cs="Times New Roman"/>
          <w:sz w:val="23"/>
          <w:szCs w:val="23"/>
        </w:rPr>
        <w:t>esteem,</w:t>
      </w:r>
      <w:r>
        <w:rPr>
          <w:rFonts w:ascii="Times New Roman" w:hAnsi="Times New Roman" w:cs="Times New Roman"/>
          <w:sz w:val="23"/>
          <w:szCs w:val="23"/>
        </w:rPr>
        <w:t xml:space="preserve"> and self-</w:t>
      </w:r>
      <w:r w:rsidR="000213CE">
        <w:rPr>
          <w:rFonts w:ascii="Times New Roman" w:hAnsi="Times New Roman" w:cs="Times New Roman"/>
          <w:sz w:val="23"/>
          <w:szCs w:val="23"/>
        </w:rPr>
        <w:t>actualization</w:t>
      </w:r>
      <w:r>
        <w:rPr>
          <w:rFonts w:ascii="Times New Roman" w:hAnsi="Times New Roman" w:cs="Times New Roman"/>
          <w:sz w:val="23"/>
          <w:szCs w:val="23"/>
        </w:rPr>
        <w:t>.</w:t>
      </w:r>
      <w:r w:rsidR="000213CE">
        <w:rPr>
          <w:rFonts w:ascii="Times New Roman" w:hAnsi="Times New Roman" w:cs="Times New Roman"/>
          <w:sz w:val="23"/>
          <w:szCs w:val="23"/>
        </w:rPr>
        <w:t xml:space="preserve"> Every human needs to fulfill their basic needs in order to move on the hierarchy and fulfill higher needs. </w:t>
      </w:r>
      <w:r w:rsidR="000213CE" w:rsidRPr="003C70D1">
        <w:rPr>
          <w:rFonts w:ascii="Times New Roman" w:hAnsi="Times New Roman" w:cs="Times New Roman"/>
          <w:color w:val="000000" w:themeColor="text1"/>
          <w:sz w:val="23"/>
          <w:szCs w:val="23"/>
        </w:rPr>
        <w:t xml:space="preserve">McLeod </w:t>
      </w:r>
      <w:r w:rsidR="000213CE">
        <w:rPr>
          <w:rFonts w:ascii="Times New Roman" w:hAnsi="Times New Roman" w:cs="Times New Roman"/>
          <w:sz w:val="23"/>
          <w:szCs w:val="23"/>
        </w:rPr>
        <w:t>(2007)</w:t>
      </w:r>
      <w:r>
        <w:rPr>
          <w:rFonts w:ascii="Times New Roman" w:hAnsi="Times New Roman" w:cs="Times New Roman"/>
          <w:sz w:val="23"/>
          <w:szCs w:val="23"/>
        </w:rPr>
        <w:t xml:space="preserve"> </w:t>
      </w:r>
      <w:r w:rsidR="003045D7">
        <w:rPr>
          <w:rFonts w:ascii="Times New Roman" w:hAnsi="Times New Roman" w:cs="Times New Roman"/>
          <w:sz w:val="23"/>
          <w:szCs w:val="23"/>
        </w:rPr>
        <w:t xml:space="preserve">It is a bad concept that people are motivated </w:t>
      </w:r>
      <w:r w:rsidR="006A678C">
        <w:rPr>
          <w:rFonts w:ascii="Times New Roman" w:hAnsi="Times New Roman" w:cs="Times New Roman"/>
          <w:sz w:val="23"/>
          <w:szCs w:val="23"/>
        </w:rPr>
        <w:t>only by money, there are other reasons people to different things.</w:t>
      </w:r>
    </w:p>
    <w:p w14:paraId="4C7985FA" w14:textId="77777777" w:rsidR="000213CE" w:rsidRDefault="000213CE" w:rsidP="000213CE">
      <w:pPr>
        <w:keepNext/>
        <w:jc w:val="both"/>
      </w:pPr>
      <w:r>
        <w:rPr>
          <w:rFonts w:ascii="Times New Roman" w:hAnsi="Times New Roman" w:cs="Times New Roman"/>
          <w:noProof/>
          <w:sz w:val="23"/>
          <w:szCs w:val="23"/>
        </w:rPr>
        <w:drawing>
          <wp:inline distT="0" distB="0" distL="0" distR="0" wp14:anchorId="038BAB75" wp14:editId="55FA6ED0">
            <wp:extent cx="3060700" cy="2177480"/>
            <wp:effectExtent l="0" t="0" r="6350" b="0"/>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2526" cy="2193007"/>
                    </a:xfrm>
                    <a:prstGeom prst="rect">
                      <a:avLst/>
                    </a:prstGeom>
                  </pic:spPr>
                </pic:pic>
              </a:graphicData>
            </a:graphic>
          </wp:inline>
        </w:drawing>
      </w:r>
    </w:p>
    <w:p w14:paraId="353ED43F" w14:textId="7F75731C" w:rsidR="000213CE" w:rsidRDefault="000213CE" w:rsidP="000213CE">
      <w:pPr>
        <w:pStyle w:val="Caption"/>
        <w:jc w:val="both"/>
        <w:rPr>
          <w:rFonts w:ascii="Times New Roman" w:hAnsi="Times New Roman" w:cs="Times New Roman"/>
          <w:sz w:val="23"/>
          <w:szCs w:val="23"/>
        </w:rPr>
      </w:pPr>
      <w:r>
        <w:t xml:space="preserve">Figure </w:t>
      </w:r>
      <w:r w:rsidR="00B20BEE">
        <w:fldChar w:fldCharType="begin"/>
      </w:r>
      <w:r w:rsidR="00B20BEE">
        <w:instrText xml:space="preserve"> SEQ Figure \* ARABIC </w:instrText>
      </w:r>
      <w:r w:rsidR="00B20BEE">
        <w:fldChar w:fldCharType="separate"/>
      </w:r>
      <w:r>
        <w:rPr>
          <w:noProof/>
        </w:rPr>
        <w:t>3</w:t>
      </w:r>
      <w:r w:rsidR="00B20BEE">
        <w:rPr>
          <w:noProof/>
        </w:rPr>
        <w:fldChar w:fldCharType="end"/>
      </w:r>
      <w:r>
        <w:t xml:space="preserve"> Maslow's Hierarchy of needs. McLeod S.(2007)</w:t>
      </w:r>
    </w:p>
    <w:p w14:paraId="1557D177" w14:textId="5CE7A353" w:rsidR="00E76824" w:rsidRPr="00FA5B17" w:rsidRDefault="00CE3D3F" w:rsidP="00E959B1">
      <w:pPr>
        <w:pStyle w:val="ListParagraph"/>
        <w:numPr>
          <w:ilvl w:val="0"/>
          <w:numId w:val="2"/>
        </w:numPr>
        <w:spacing w:line="360" w:lineRule="auto"/>
        <w:jc w:val="both"/>
        <w:rPr>
          <w:rFonts w:ascii="Times New Roman" w:hAnsi="Times New Roman" w:cs="Times New Roman"/>
          <w:sz w:val="23"/>
          <w:szCs w:val="23"/>
        </w:rPr>
      </w:pPr>
      <w:r w:rsidRPr="00FA5B17">
        <w:rPr>
          <w:rFonts w:ascii="Times New Roman" w:hAnsi="Times New Roman" w:cs="Times New Roman"/>
          <w:sz w:val="23"/>
          <w:szCs w:val="23"/>
        </w:rPr>
        <w:t xml:space="preserve">The </w:t>
      </w:r>
      <w:r w:rsidR="003C70D1" w:rsidRPr="00FA5B17">
        <w:rPr>
          <w:rFonts w:ascii="Times New Roman" w:hAnsi="Times New Roman" w:cs="Times New Roman"/>
          <w:sz w:val="23"/>
          <w:szCs w:val="23"/>
        </w:rPr>
        <w:t>physiological</w:t>
      </w:r>
      <w:r w:rsidRPr="00FA5B17">
        <w:rPr>
          <w:rFonts w:ascii="Times New Roman" w:hAnsi="Times New Roman" w:cs="Times New Roman"/>
          <w:sz w:val="23"/>
          <w:szCs w:val="23"/>
        </w:rPr>
        <w:t xml:space="preserve"> needs are fulfilled by Kellogg’s by paying their employees fair. They offer 13-16$ per hour for merchandiser, 25$ machine operator, etc.</w:t>
      </w:r>
      <w:r w:rsidR="00B2251B" w:rsidRPr="00FA5B17">
        <w:rPr>
          <w:rFonts w:ascii="Times New Roman" w:hAnsi="Times New Roman" w:cs="Times New Roman"/>
          <w:sz w:val="23"/>
          <w:szCs w:val="23"/>
        </w:rPr>
        <w:t xml:space="preserve"> </w:t>
      </w:r>
      <w:r w:rsidRPr="00FA5B17">
        <w:rPr>
          <w:rFonts w:ascii="Times New Roman" w:hAnsi="Times New Roman" w:cs="Times New Roman"/>
          <w:sz w:val="23"/>
          <w:szCs w:val="23"/>
        </w:rPr>
        <w:t>(GlassDoor,2020)</w:t>
      </w:r>
    </w:p>
    <w:p w14:paraId="054043AA" w14:textId="50818D6F" w:rsidR="00B2251B" w:rsidRPr="00FA5B17" w:rsidRDefault="00B2251B" w:rsidP="00E959B1">
      <w:pPr>
        <w:pStyle w:val="ListParagraph"/>
        <w:numPr>
          <w:ilvl w:val="0"/>
          <w:numId w:val="2"/>
        </w:numPr>
        <w:spacing w:line="360" w:lineRule="auto"/>
        <w:jc w:val="both"/>
        <w:rPr>
          <w:rFonts w:ascii="Times New Roman" w:hAnsi="Times New Roman" w:cs="Times New Roman"/>
          <w:sz w:val="23"/>
          <w:szCs w:val="23"/>
        </w:rPr>
      </w:pPr>
      <w:r w:rsidRPr="00FA5B17">
        <w:rPr>
          <w:rFonts w:ascii="Times New Roman" w:hAnsi="Times New Roman" w:cs="Times New Roman"/>
          <w:sz w:val="23"/>
          <w:szCs w:val="23"/>
        </w:rPr>
        <w:lastRenderedPageBreak/>
        <w:t>The safety is fulfilled by dealing with people openly, making people feel valued, offering to employees a safe workplace. Kellogg Co</w:t>
      </w:r>
      <w:r w:rsidR="006318F1">
        <w:rPr>
          <w:rFonts w:ascii="Times New Roman" w:hAnsi="Times New Roman" w:cs="Times New Roman"/>
          <w:sz w:val="23"/>
          <w:szCs w:val="23"/>
        </w:rPr>
        <w:t>.</w:t>
      </w:r>
      <w:r w:rsidRPr="00FA5B17">
        <w:rPr>
          <w:rFonts w:ascii="Times New Roman" w:hAnsi="Times New Roman" w:cs="Times New Roman"/>
          <w:sz w:val="23"/>
          <w:szCs w:val="23"/>
        </w:rPr>
        <w:t xml:space="preserve"> (2019)</w:t>
      </w:r>
    </w:p>
    <w:p w14:paraId="7E9D8214" w14:textId="3113A8D8" w:rsidR="00B2251B" w:rsidRPr="00FA5B17" w:rsidRDefault="00B2251B" w:rsidP="00E959B1">
      <w:pPr>
        <w:pStyle w:val="ListParagraph"/>
        <w:numPr>
          <w:ilvl w:val="0"/>
          <w:numId w:val="2"/>
        </w:numPr>
        <w:spacing w:line="360" w:lineRule="auto"/>
        <w:jc w:val="both"/>
        <w:rPr>
          <w:rFonts w:ascii="Times New Roman" w:hAnsi="Times New Roman" w:cs="Times New Roman"/>
          <w:sz w:val="23"/>
          <w:szCs w:val="23"/>
        </w:rPr>
      </w:pPr>
      <w:r w:rsidRPr="00FA5B17">
        <w:rPr>
          <w:rFonts w:ascii="Times New Roman" w:hAnsi="Times New Roman" w:cs="Times New Roman"/>
          <w:sz w:val="23"/>
          <w:szCs w:val="23"/>
        </w:rPr>
        <w:t>The belonging makes people feel valued and Kellogg’s argues that they appreciate their employees, promotes diversity, and listen to them making them feel included.</w:t>
      </w:r>
    </w:p>
    <w:p w14:paraId="47C323E9" w14:textId="151BB192" w:rsidR="00B2251B" w:rsidRPr="00FA5B17" w:rsidRDefault="00B2251B" w:rsidP="00E959B1">
      <w:pPr>
        <w:pStyle w:val="ListParagraph"/>
        <w:numPr>
          <w:ilvl w:val="0"/>
          <w:numId w:val="2"/>
        </w:numPr>
        <w:spacing w:line="360" w:lineRule="auto"/>
        <w:jc w:val="both"/>
        <w:rPr>
          <w:rFonts w:ascii="Times New Roman" w:hAnsi="Times New Roman" w:cs="Times New Roman"/>
          <w:sz w:val="23"/>
          <w:szCs w:val="23"/>
        </w:rPr>
      </w:pPr>
      <w:r w:rsidRPr="00FA5B17">
        <w:rPr>
          <w:rFonts w:ascii="Times New Roman" w:hAnsi="Times New Roman" w:cs="Times New Roman"/>
          <w:sz w:val="23"/>
          <w:szCs w:val="23"/>
        </w:rPr>
        <w:t xml:space="preserve">Self-esteem </w:t>
      </w:r>
      <w:r w:rsidR="003045D7" w:rsidRPr="00FA5B17">
        <w:rPr>
          <w:rFonts w:ascii="Times New Roman" w:hAnsi="Times New Roman" w:cs="Times New Roman"/>
          <w:sz w:val="23"/>
          <w:szCs w:val="23"/>
        </w:rPr>
        <w:t xml:space="preserve">is an important value at </w:t>
      </w:r>
      <w:r w:rsidR="00FA5B17" w:rsidRPr="00FA5B17">
        <w:rPr>
          <w:rFonts w:ascii="Times New Roman" w:hAnsi="Times New Roman" w:cs="Times New Roman"/>
          <w:sz w:val="23"/>
          <w:szCs w:val="23"/>
        </w:rPr>
        <w:t>Kellogg’s,</w:t>
      </w:r>
      <w:r w:rsidR="003045D7" w:rsidRPr="00FA5B17">
        <w:rPr>
          <w:rFonts w:ascii="Times New Roman" w:hAnsi="Times New Roman" w:cs="Times New Roman"/>
          <w:sz w:val="23"/>
          <w:szCs w:val="23"/>
        </w:rPr>
        <w:t xml:space="preserve"> and they are highly promoting people to grow, they have plenty awards for: top 100 brands for millennials, world’s best employers, America’s best employer’s for women etc. Kellogg Co</w:t>
      </w:r>
      <w:r w:rsidR="006318F1">
        <w:rPr>
          <w:rFonts w:ascii="Times New Roman" w:hAnsi="Times New Roman" w:cs="Times New Roman"/>
          <w:sz w:val="23"/>
          <w:szCs w:val="23"/>
        </w:rPr>
        <w:t>.</w:t>
      </w:r>
      <w:r w:rsidR="003045D7" w:rsidRPr="00FA5B17">
        <w:rPr>
          <w:rFonts w:ascii="Times New Roman" w:hAnsi="Times New Roman" w:cs="Times New Roman"/>
          <w:sz w:val="23"/>
          <w:szCs w:val="23"/>
        </w:rPr>
        <w:t xml:space="preserve"> (2019)</w:t>
      </w:r>
    </w:p>
    <w:p w14:paraId="2C9CCA5C" w14:textId="2CC8BD28" w:rsidR="003045D7" w:rsidRPr="00FA5B17" w:rsidRDefault="003045D7" w:rsidP="00E959B1">
      <w:pPr>
        <w:pStyle w:val="ListParagraph"/>
        <w:numPr>
          <w:ilvl w:val="0"/>
          <w:numId w:val="2"/>
        </w:numPr>
        <w:spacing w:line="360" w:lineRule="auto"/>
        <w:jc w:val="both"/>
        <w:rPr>
          <w:rFonts w:ascii="Times New Roman" w:hAnsi="Times New Roman" w:cs="Times New Roman"/>
          <w:sz w:val="23"/>
          <w:szCs w:val="23"/>
        </w:rPr>
      </w:pPr>
      <w:r w:rsidRPr="00FA5B17">
        <w:rPr>
          <w:rFonts w:ascii="Times New Roman" w:hAnsi="Times New Roman" w:cs="Times New Roman"/>
          <w:sz w:val="23"/>
          <w:szCs w:val="23"/>
        </w:rPr>
        <w:t>Self-actualization, Kellogg’s provides their employees with challenging and stimulating tasks and projects.</w:t>
      </w:r>
    </w:p>
    <w:p w14:paraId="591C6931" w14:textId="64660B27" w:rsidR="006A678C" w:rsidRPr="00E959B1" w:rsidRDefault="00697FAA"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Back in 1930 the founder of Kellogg’s started a new production schedule, instead of working 8 hours he wanted the employees to work 6 hours per shift, this motivated the people into working harder, with less incidents. (Information Week, 2002) This idea improved people’s lives outside of work as well, they had more to spend with the children, time to exercise, read, etc.</w:t>
      </w:r>
    </w:p>
    <w:p w14:paraId="37F96A3C" w14:textId="77777777" w:rsidR="006A678C" w:rsidRDefault="006A678C" w:rsidP="00E959B1">
      <w:pPr>
        <w:spacing w:line="360" w:lineRule="auto"/>
        <w:jc w:val="both"/>
        <w:rPr>
          <w:rFonts w:ascii="Times New Roman" w:hAnsi="Times New Roman" w:cs="Times New Roman"/>
          <w:b/>
          <w:bCs/>
          <w:sz w:val="23"/>
          <w:szCs w:val="23"/>
        </w:rPr>
      </w:pPr>
    </w:p>
    <w:p w14:paraId="4CAB6D38" w14:textId="486CC20A" w:rsidR="006A678C" w:rsidRPr="009A458C" w:rsidRDefault="006A678C" w:rsidP="00E959B1">
      <w:pPr>
        <w:pStyle w:val="ListParagraph"/>
        <w:numPr>
          <w:ilvl w:val="0"/>
          <w:numId w:val="3"/>
        </w:numPr>
        <w:spacing w:line="360" w:lineRule="auto"/>
        <w:jc w:val="both"/>
        <w:rPr>
          <w:rFonts w:ascii="Times New Roman" w:hAnsi="Times New Roman" w:cs="Times New Roman"/>
          <w:b/>
          <w:bCs/>
          <w:sz w:val="23"/>
          <w:szCs w:val="23"/>
        </w:rPr>
      </w:pPr>
      <w:r w:rsidRPr="009A458C">
        <w:rPr>
          <w:rFonts w:ascii="Times New Roman" w:hAnsi="Times New Roman" w:cs="Times New Roman"/>
          <w:b/>
          <w:bCs/>
          <w:sz w:val="23"/>
          <w:szCs w:val="23"/>
        </w:rPr>
        <w:t>Conclusion</w:t>
      </w:r>
    </w:p>
    <w:p w14:paraId="0E608ED1" w14:textId="2953A1D9" w:rsidR="006A678C" w:rsidRDefault="006A678C" w:rsidP="00E959B1">
      <w:pPr>
        <w:spacing w:line="360" w:lineRule="auto"/>
        <w:jc w:val="both"/>
        <w:rPr>
          <w:rFonts w:ascii="Times New Roman" w:hAnsi="Times New Roman" w:cs="Times New Roman"/>
          <w:b/>
          <w:bCs/>
          <w:sz w:val="23"/>
          <w:szCs w:val="23"/>
        </w:rPr>
      </w:pPr>
    </w:p>
    <w:p w14:paraId="0874C4F9" w14:textId="65FE3C2F" w:rsidR="006A678C" w:rsidRPr="006A678C" w:rsidRDefault="006A678C" w:rsidP="00E959B1">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In conclusion, we can argue that Kellogg’s came a long way from the inventor of the company W.K Kellogg in 1906 to nowadays. The company is not like any other, it is a company </w:t>
      </w:r>
      <w:r w:rsidR="00FA5B17">
        <w:rPr>
          <w:rFonts w:ascii="Times New Roman" w:hAnsi="Times New Roman" w:cs="Times New Roman"/>
          <w:sz w:val="23"/>
          <w:szCs w:val="23"/>
        </w:rPr>
        <w:t>with,, heart</w:t>
      </w:r>
      <w:r>
        <w:rPr>
          <w:rFonts w:ascii="Times New Roman" w:hAnsi="Times New Roman" w:cs="Times New Roman"/>
          <w:sz w:val="23"/>
          <w:szCs w:val="23"/>
        </w:rPr>
        <w:t xml:space="preserve"> and soul,, they are valuing their employees</w:t>
      </w:r>
      <w:r w:rsidR="00AE121C">
        <w:rPr>
          <w:rFonts w:ascii="Times New Roman" w:hAnsi="Times New Roman" w:cs="Times New Roman"/>
          <w:sz w:val="23"/>
          <w:szCs w:val="23"/>
        </w:rPr>
        <w:t xml:space="preserve">, consumers as well as their producers. The company is transparent, with good intentions at heart and they are succeeding in business because their </w:t>
      </w:r>
      <w:r w:rsidR="00FA5B17">
        <w:rPr>
          <w:rFonts w:ascii="Times New Roman" w:hAnsi="Times New Roman" w:cs="Times New Roman"/>
          <w:sz w:val="23"/>
          <w:szCs w:val="23"/>
        </w:rPr>
        <w:t>open-minded</w:t>
      </w:r>
      <w:r w:rsidR="00AE121C">
        <w:rPr>
          <w:rFonts w:ascii="Times New Roman" w:hAnsi="Times New Roman" w:cs="Times New Roman"/>
          <w:sz w:val="23"/>
          <w:szCs w:val="23"/>
        </w:rPr>
        <w:t xml:space="preserve"> attitude. Every year they are nominated for different awards which we can </w:t>
      </w:r>
      <w:r w:rsidR="00FA5B17">
        <w:rPr>
          <w:rFonts w:ascii="Times New Roman" w:hAnsi="Times New Roman" w:cs="Times New Roman"/>
          <w:sz w:val="23"/>
          <w:szCs w:val="23"/>
        </w:rPr>
        <w:t>remind</w:t>
      </w:r>
      <w:r w:rsidR="00AE121C">
        <w:rPr>
          <w:rFonts w:ascii="Times New Roman" w:hAnsi="Times New Roman" w:cs="Times New Roman"/>
          <w:sz w:val="23"/>
          <w:szCs w:val="23"/>
        </w:rPr>
        <w:t xml:space="preserve"> world’s best employers, best global brands, 2015 best places to work for LGBT equality and so on.</w:t>
      </w:r>
    </w:p>
    <w:p w14:paraId="2BF7000C" w14:textId="39C6B5BA" w:rsidR="003045D7" w:rsidRDefault="003045D7" w:rsidP="00FE3D7E">
      <w:pPr>
        <w:jc w:val="both"/>
        <w:rPr>
          <w:rFonts w:ascii="Times New Roman" w:hAnsi="Times New Roman" w:cs="Times New Roman"/>
          <w:b/>
          <w:bCs/>
          <w:sz w:val="23"/>
          <w:szCs w:val="23"/>
        </w:rPr>
      </w:pPr>
    </w:p>
    <w:p w14:paraId="17368341" w14:textId="2156108F" w:rsidR="00E959B1" w:rsidRDefault="00E959B1" w:rsidP="00FE3D7E">
      <w:pPr>
        <w:jc w:val="both"/>
        <w:rPr>
          <w:rFonts w:ascii="Times New Roman" w:hAnsi="Times New Roman" w:cs="Times New Roman"/>
          <w:b/>
          <w:bCs/>
          <w:sz w:val="23"/>
          <w:szCs w:val="23"/>
        </w:rPr>
      </w:pPr>
    </w:p>
    <w:p w14:paraId="7DC5FD69" w14:textId="2F979F94" w:rsidR="00E959B1" w:rsidRDefault="00E959B1" w:rsidP="00FE3D7E">
      <w:pPr>
        <w:jc w:val="both"/>
        <w:rPr>
          <w:rFonts w:ascii="Times New Roman" w:hAnsi="Times New Roman" w:cs="Times New Roman"/>
          <w:b/>
          <w:bCs/>
          <w:sz w:val="23"/>
          <w:szCs w:val="23"/>
        </w:rPr>
      </w:pPr>
    </w:p>
    <w:p w14:paraId="66D1C31C" w14:textId="1836FAEA" w:rsidR="00E959B1" w:rsidRDefault="00E959B1" w:rsidP="00FE3D7E">
      <w:pPr>
        <w:jc w:val="both"/>
        <w:rPr>
          <w:rFonts w:ascii="Times New Roman" w:hAnsi="Times New Roman" w:cs="Times New Roman"/>
          <w:b/>
          <w:bCs/>
          <w:sz w:val="23"/>
          <w:szCs w:val="23"/>
        </w:rPr>
      </w:pPr>
    </w:p>
    <w:p w14:paraId="1044B283" w14:textId="3680F45A" w:rsidR="00E959B1" w:rsidRDefault="00E959B1" w:rsidP="00FE3D7E">
      <w:pPr>
        <w:jc w:val="both"/>
        <w:rPr>
          <w:rFonts w:ascii="Times New Roman" w:hAnsi="Times New Roman" w:cs="Times New Roman"/>
          <w:b/>
          <w:bCs/>
          <w:sz w:val="23"/>
          <w:szCs w:val="23"/>
        </w:rPr>
      </w:pPr>
    </w:p>
    <w:p w14:paraId="0C2AF358" w14:textId="77777777" w:rsidR="00E959B1" w:rsidRDefault="00E959B1" w:rsidP="00FE3D7E">
      <w:pPr>
        <w:jc w:val="both"/>
        <w:rPr>
          <w:rFonts w:ascii="Times New Roman" w:hAnsi="Times New Roman" w:cs="Times New Roman"/>
          <w:b/>
          <w:bCs/>
          <w:sz w:val="23"/>
          <w:szCs w:val="23"/>
        </w:rPr>
      </w:pPr>
    </w:p>
    <w:p w14:paraId="0022C9AF" w14:textId="77777777" w:rsidR="0039129D" w:rsidRDefault="0039129D" w:rsidP="00FE3D7E">
      <w:pPr>
        <w:jc w:val="both"/>
        <w:rPr>
          <w:rFonts w:ascii="Times New Roman" w:hAnsi="Times New Roman" w:cs="Times New Roman"/>
          <w:b/>
          <w:bCs/>
          <w:sz w:val="23"/>
          <w:szCs w:val="23"/>
        </w:rPr>
      </w:pPr>
    </w:p>
    <w:p w14:paraId="0A39A269" w14:textId="74F9C0CB" w:rsidR="006510A1" w:rsidRPr="00E959B1" w:rsidRDefault="006510A1" w:rsidP="006510A1">
      <w:pPr>
        <w:pStyle w:val="ListParagraph"/>
        <w:numPr>
          <w:ilvl w:val="0"/>
          <w:numId w:val="3"/>
        </w:numPr>
        <w:jc w:val="both"/>
        <w:rPr>
          <w:rFonts w:ascii="Times New Roman" w:hAnsi="Times New Roman" w:cs="Times New Roman"/>
          <w:b/>
          <w:bCs/>
          <w:sz w:val="23"/>
          <w:szCs w:val="23"/>
        </w:rPr>
      </w:pPr>
      <w:r>
        <w:rPr>
          <w:rFonts w:ascii="Times New Roman" w:hAnsi="Times New Roman" w:cs="Times New Roman"/>
          <w:b/>
          <w:bCs/>
          <w:sz w:val="23"/>
          <w:szCs w:val="23"/>
        </w:rPr>
        <w:lastRenderedPageBreak/>
        <w:t>APPENDIX</w:t>
      </w:r>
    </w:p>
    <w:p w14:paraId="01EA3952" w14:textId="312D0743"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118C7535" wp14:editId="421EC309">
            <wp:extent cx="4515556" cy="254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23535" cy="2544488"/>
                    </a:xfrm>
                    <a:prstGeom prst="rect">
                      <a:avLst/>
                    </a:prstGeom>
                  </pic:spPr>
                </pic:pic>
              </a:graphicData>
            </a:graphic>
          </wp:inline>
        </w:drawing>
      </w:r>
    </w:p>
    <w:p w14:paraId="277C6AC3" w14:textId="2A98D838"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7598D4D6" wp14:editId="6EF0E547">
            <wp:extent cx="4492978" cy="252730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2243" cy="2532511"/>
                    </a:xfrm>
                    <a:prstGeom prst="rect">
                      <a:avLst/>
                    </a:prstGeom>
                  </pic:spPr>
                </pic:pic>
              </a:graphicData>
            </a:graphic>
          </wp:inline>
        </w:drawing>
      </w:r>
    </w:p>
    <w:p w14:paraId="44ABA6E6" w14:textId="02BCE149"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0D6C2822" wp14:editId="4CC37DC6">
            <wp:extent cx="4527550" cy="2546747"/>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45151" cy="2556648"/>
                    </a:xfrm>
                    <a:prstGeom prst="rect">
                      <a:avLst/>
                    </a:prstGeom>
                  </pic:spPr>
                </pic:pic>
              </a:graphicData>
            </a:graphic>
          </wp:inline>
        </w:drawing>
      </w:r>
    </w:p>
    <w:p w14:paraId="231B6485" w14:textId="5B423CBB"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lastRenderedPageBreak/>
        <w:drawing>
          <wp:inline distT="0" distB="0" distL="0" distR="0" wp14:anchorId="368667CB" wp14:editId="4233E0C2">
            <wp:extent cx="4559300" cy="2564606"/>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9871" cy="2576177"/>
                    </a:xfrm>
                    <a:prstGeom prst="rect">
                      <a:avLst/>
                    </a:prstGeom>
                  </pic:spPr>
                </pic:pic>
              </a:graphicData>
            </a:graphic>
          </wp:inline>
        </w:drawing>
      </w:r>
    </w:p>
    <w:p w14:paraId="1720AC00" w14:textId="67AC755F"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4283F200" wp14:editId="017E5C6D">
            <wp:extent cx="4538132" cy="255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50301" cy="2559545"/>
                    </a:xfrm>
                    <a:prstGeom prst="rect">
                      <a:avLst/>
                    </a:prstGeom>
                  </pic:spPr>
                </pic:pic>
              </a:graphicData>
            </a:graphic>
          </wp:inline>
        </w:drawing>
      </w:r>
    </w:p>
    <w:p w14:paraId="5E1FAB0E" w14:textId="6CA49EEA"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3D26CE45" wp14:editId="0235FFD7">
            <wp:extent cx="4549422" cy="255905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1835" cy="2571658"/>
                    </a:xfrm>
                    <a:prstGeom prst="rect">
                      <a:avLst/>
                    </a:prstGeom>
                  </pic:spPr>
                </pic:pic>
              </a:graphicData>
            </a:graphic>
          </wp:inline>
        </w:drawing>
      </w:r>
    </w:p>
    <w:p w14:paraId="02715F9D" w14:textId="525026EB"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lastRenderedPageBreak/>
        <w:drawing>
          <wp:inline distT="0" distB="0" distL="0" distR="0" wp14:anchorId="7731B2E7" wp14:editId="1B52CB5B">
            <wp:extent cx="4560711" cy="25654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751" cy="2572173"/>
                    </a:xfrm>
                    <a:prstGeom prst="rect">
                      <a:avLst/>
                    </a:prstGeom>
                  </pic:spPr>
                </pic:pic>
              </a:graphicData>
            </a:graphic>
          </wp:inline>
        </w:drawing>
      </w:r>
    </w:p>
    <w:p w14:paraId="67F1DC70" w14:textId="513F1B19"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2D9419BA" wp14:editId="2E461277">
            <wp:extent cx="4583289" cy="257810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93053" cy="2583592"/>
                    </a:xfrm>
                    <a:prstGeom prst="rect">
                      <a:avLst/>
                    </a:prstGeom>
                  </pic:spPr>
                </pic:pic>
              </a:graphicData>
            </a:graphic>
          </wp:inline>
        </w:drawing>
      </w:r>
    </w:p>
    <w:p w14:paraId="7CFF6CF0" w14:textId="27795F45"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3A830673" wp14:editId="735BE552">
            <wp:extent cx="4447822" cy="2501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54827" cy="2505841"/>
                    </a:xfrm>
                    <a:prstGeom prst="rect">
                      <a:avLst/>
                    </a:prstGeom>
                  </pic:spPr>
                </pic:pic>
              </a:graphicData>
            </a:graphic>
          </wp:inline>
        </w:drawing>
      </w:r>
    </w:p>
    <w:p w14:paraId="7648A3DE" w14:textId="774523D8"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lastRenderedPageBreak/>
        <w:drawing>
          <wp:inline distT="0" distB="0" distL="0" distR="0" wp14:anchorId="5E5E3908" wp14:editId="46D1BCCF">
            <wp:extent cx="4470400" cy="25146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95719" cy="2528842"/>
                    </a:xfrm>
                    <a:prstGeom prst="rect">
                      <a:avLst/>
                    </a:prstGeom>
                  </pic:spPr>
                </pic:pic>
              </a:graphicData>
            </a:graphic>
          </wp:inline>
        </w:drawing>
      </w:r>
    </w:p>
    <w:p w14:paraId="327CFCB9" w14:textId="68A5F829" w:rsidR="0039129D" w:rsidRDefault="0039129D" w:rsidP="006510A1">
      <w:pPr>
        <w:jc w:val="both"/>
        <w:rPr>
          <w:rFonts w:ascii="Times New Roman" w:hAnsi="Times New Roman" w:cs="Times New Roman"/>
          <w:b/>
          <w:bCs/>
          <w:sz w:val="23"/>
          <w:szCs w:val="23"/>
        </w:rPr>
      </w:pPr>
      <w:r w:rsidRPr="0039129D">
        <w:rPr>
          <w:rFonts w:ascii="Times New Roman" w:hAnsi="Times New Roman" w:cs="Times New Roman"/>
          <w:b/>
          <w:bCs/>
          <w:noProof/>
          <w:sz w:val="23"/>
          <w:szCs w:val="23"/>
        </w:rPr>
        <w:drawing>
          <wp:inline distT="0" distB="0" distL="0" distR="0" wp14:anchorId="422E353B" wp14:editId="0DDA33EC">
            <wp:extent cx="4515557" cy="2540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28245" cy="2547137"/>
                    </a:xfrm>
                    <a:prstGeom prst="rect">
                      <a:avLst/>
                    </a:prstGeom>
                  </pic:spPr>
                </pic:pic>
              </a:graphicData>
            </a:graphic>
          </wp:inline>
        </w:drawing>
      </w:r>
    </w:p>
    <w:p w14:paraId="734ACE47" w14:textId="77777777" w:rsidR="003D2E1B" w:rsidRDefault="003D2E1B" w:rsidP="00FE3D7E">
      <w:pPr>
        <w:jc w:val="both"/>
        <w:rPr>
          <w:rFonts w:ascii="Times New Roman" w:hAnsi="Times New Roman" w:cs="Times New Roman"/>
          <w:b/>
          <w:bCs/>
          <w:sz w:val="23"/>
          <w:szCs w:val="23"/>
        </w:rPr>
      </w:pPr>
    </w:p>
    <w:p w14:paraId="17034592" w14:textId="2C662907" w:rsidR="009A458C" w:rsidRDefault="009A458C" w:rsidP="00FE3D7E">
      <w:pPr>
        <w:jc w:val="both"/>
        <w:rPr>
          <w:rFonts w:ascii="Times New Roman" w:hAnsi="Times New Roman" w:cs="Times New Roman"/>
          <w:b/>
          <w:bCs/>
          <w:sz w:val="23"/>
          <w:szCs w:val="23"/>
        </w:rPr>
      </w:pPr>
    </w:p>
    <w:p w14:paraId="6640BFFE" w14:textId="5D1253EE" w:rsidR="00E959B1" w:rsidRDefault="00E959B1" w:rsidP="00FE3D7E">
      <w:pPr>
        <w:jc w:val="both"/>
        <w:rPr>
          <w:rFonts w:ascii="Times New Roman" w:hAnsi="Times New Roman" w:cs="Times New Roman"/>
          <w:b/>
          <w:bCs/>
          <w:sz w:val="23"/>
          <w:szCs w:val="23"/>
        </w:rPr>
      </w:pPr>
    </w:p>
    <w:p w14:paraId="232AB771" w14:textId="38CC25B2" w:rsidR="00E959B1" w:rsidRDefault="00E959B1" w:rsidP="00FE3D7E">
      <w:pPr>
        <w:jc w:val="both"/>
        <w:rPr>
          <w:rFonts w:ascii="Times New Roman" w:hAnsi="Times New Roman" w:cs="Times New Roman"/>
          <w:b/>
          <w:bCs/>
          <w:sz w:val="23"/>
          <w:szCs w:val="23"/>
        </w:rPr>
      </w:pPr>
    </w:p>
    <w:p w14:paraId="0ACEE79F" w14:textId="3E987CF4" w:rsidR="00E959B1" w:rsidRDefault="00E959B1" w:rsidP="00FE3D7E">
      <w:pPr>
        <w:jc w:val="both"/>
        <w:rPr>
          <w:rFonts w:ascii="Times New Roman" w:hAnsi="Times New Roman" w:cs="Times New Roman"/>
          <w:b/>
          <w:bCs/>
          <w:sz w:val="23"/>
          <w:szCs w:val="23"/>
        </w:rPr>
      </w:pPr>
    </w:p>
    <w:p w14:paraId="7AFE6D56" w14:textId="0DB56E23" w:rsidR="00E959B1" w:rsidRDefault="00E959B1" w:rsidP="00FE3D7E">
      <w:pPr>
        <w:jc w:val="both"/>
        <w:rPr>
          <w:rFonts w:ascii="Times New Roman" w:hAnsi="Times New Roman" w:cs="Times New Roman"/>
          <w:b/>
          <w:bCs/>
          <w:sz w:val="23"/>
          <w:szCs w:val="23"/>
        </w:rPr>
      </w:pPr>
    </w:p>
    <w:p w14:paraId="044EEBCB" w14:textId="62B86B43" w:rsidR="00E959B1" w:rsidRDefault="00E959B1" w:rsidP="00FE3D7E">
      <w:pPr>
        <w:jc w:val="both"/>
        <w:rPr>
          <w:rFonts w:ascii="Times New Roman" w:hAnsi="Times New Roman" w:cs="Times New Roman"/>
          <w:b/>
          <w:bCs/>
          <w:sz w:val="23"/>
          <w:szCs w:val="23"/>
        </w:rPr>
      </w:pPr>
    </w:p>
    <w:p w14:paraId="57F7E319" w14:textId="5BD0164A" w:rsidR="00E959B1" w:rsidRDefault="00E959B1" w:rsidP="00FE3D7E">
      <w:pPr>
        <w:jc w:val="both"/>
        <w:rPr>
          <w:rFonts w:ascii="Times New Roman" w:hAnsi="Times New Roman" w:cs="Times New Roman"/>
          <w:b/>
          <w:bCs/>
          <w:sz w:val="23"/>
          <w:szCs w:val="23"/>
        </w:rPr>
      </w:pPr>
    </w:p>
    <w:p w14:paraId="58F3F76A" w14:textId="226771E1" w:rsidR="00E959B1" w:rsidRDefault="00E959B1" w:rsidP="00FE3D7E">
      <w:pPr>
        <w:jc w:val="both"/>
        <w:rPr>
          <w:rFonts w:ascii="Times New Roman" w:hAnsi="Times New Roman" w:cs="Times New Roman"/>
          <w:b/>
          <w:bCs/>
          <w:sz w:val="23"/>
          <w:szCs w:val="23"/>
        </w:rPr>
      </w:pPr>
    </w:p>
    <w:p w14:paraId="75888C71" w14:textId="1280C4BD" w:rsidR="00E959B1" w:rsidRDefault="00E959B1" w:rsidP="00FE3D7E">
      <w:pPr>
        <w:jc w:val="both"/>
        <w:rPr>
          <w:rFonts w:ascii="Times New Roman" w:hAnsi="Times New Roman" w:cs="Times New Roman"/>
          <w:b/>
          <w:bCs/>
          <w:sz w:val="23"/>
          <w:szCs w:val="23"/>
        </w:rPr>
      </w:pPr>
    </w:p>
    <w:p w14:paraId="71083989" w14:textId="77777777" w:rsidR="00E959B1" w:rsidRDefault="00E959B1" w:rsidP="00FE3D7E">
      <w:pPr>
        <w:jc w:val="both"/>
        <w:rPr>
          <w:rFonts w:ascii="Times New Roman" w:hAnsi="Times New Roman" w:cs="Times New Roman"/>
          <w:b/>
          <w:bCs/>
          <w:sz w:val="23"/>
          <w:szCs w:val="23"/>
        </w:rPr>
      </w:pPr>
    </w:p>
    <w:p w14:paraId="78B71563" w14:textId="0870BAA0" w:rsidR="00E76824" w:rsidRPr="009A458C" w:rsidRDefault="00E76824" w:rsidP="009A458C">
      <w:pPr>
        <w:pStyle w:val="ListParagraph"/>
        <w:numPr>
          <w:ilvl w:val="0"/>
          <w:numId w:val="3"/>
        </w:numPr>
        <w:jc w:val="both"/>
        <w:rPr>
          <w:rFonts w:ascii="Times New Roman" w:hAnsi="Times New Roman" w:cs="Times New Roman"/>
          <w:b/>
          <w:bCs/>
          <w:sz w:val="23"/>
          <w:szCs w:val="23"/>
        </w:rPr>
      </w:pPr>
      <w:r w:rsidRPr="009A458C">
        <w:rPr>
          <w:rFonts w:ascii="Times New Roman" w:hAnsi="Times New Roman" w:cs="Times New Roman"/>
          <w:b/>
          <w:bCs/>
          <w:sz w:val="23"/>
          <w:szCs w:val="23"/>
        </w:rPr>
        <w:lastRenderedPageBreak/>
        <w:t>References:</w:t>
      </w:r>
    </w:p>
    <w:p w14:paraId="7DB79679" w14:textId="071489AF" w:rsidR="00E76824" w:rsidRDefault="00E76824" w:rsidP="00FE3D7E">
      <w:pPr>
        <w:jc w:val="both"/>
        <w:rPr>
          <w:rFonts w:ascii="Times New Roman" w:hAnsi="Times New Roman" w:cs="Times New Roman"/>
          <w:b/>
          <w:bCs/>
          <w:sz w:val="23"/>
          <w:szCs w:val="23"/>
        </w:rPr>
      </w:pPr>
    </w:p>
    <w:p w14:paraId="4B7BBADC" w14:textId="7390C13C" w:rsidR="00C07B81" w:rsidRDefault="005A2149" w:rsidP="00FE3D7E">
      <w:pPr>
        <w:jc w:val="both"/>
        <w:rPr>
          <w:rFonts w:ascii="Times New Roman" w:hAnsi="Times New Roman" w:cs="Times New Roman"/>
          <w:sz w:val="23"/>
          <w:szCs w:val="23"/>
        </w:rPr>
      </w:pPr>
      <w:r>
        <w:rPr>
          <w:rFonts w:ascii="Times New Roman" w:hAnsi="Times New Roman" w:cs="Times New Roman"/>
          <w:sz w:val="23"/>
          <w:szCs w:val="23"/>
        </w:rPr>
        <w:t>Books</w:t>
      </w:r>
      <w:r w:rsidR="00243CD7">
        <w:rPr>
          <w:rFonts w:ascii="Times New Roman" w:hAnsi="Times New Roman" w:cs="Times New Roman"/>
          <w:sz w:val="23"/>
          <w:szCs w:val="23"/>
        </w:rPr>
        <w:t xml:space="preserve"> (in my library)</w:t>
      </w:r>
      <w:r w:rsidR="009A458C">
        <w:rPr>
          <w:rFonts w:ascii="Times New Roman" w:hAnsi="Times New Roman" w:cs="Times New Roman"/>
          <w:sz w:val="23"/>
          <w:szCs w:val="23"/>
        </w:rPr>
        <w:t>:</w:t>
      </w:r>
    </w:p>
    <w:p w14:paraId="6A4412FF" w14:textId="50999DC6" w:rsidR="005A2149" w:rsidRDefault="005A2149" w:rsidP="00FE3D7E">
      <w:pPr>
        <w:jc w:val="both"/>
        <w:rPr>
          <w:rFonts w:ascii="Times New Roman" w:hAnsi="Times New Roman" w:cs="Times New Roman"/>
          <w:sz w:val="23"/>
          <w:szCs w:val="23"/>
        </w:rPr>
      </w:pPr>
    </w:p>
    <w:p w14:paraId="0C4638BE" w14:textId="53FE882D" w:rsidR="00D357D8" w:rsidRDefault="00D357D8" w:rsidP="00FE3D7E">
      <w:pPr>
        <w:jc w:val="both"/>
        <w:rPr>
          <w:rFonts w:ascii="Times New Roman" w:hAnsi="Times New Roman" w:cs="Times New Roman"/>
          <w:i/>
          <w:iCs/>
          <w:sz w:val="23"/>
          <w:szCs w:val="23"/>
        </w:rPr>
      </w:pPr>
      <w:r>
        <w:rPr>
          <w:rFonts w:ascii="Times New Roman" w:hAnsi="Times New Roman" w:cs="Times New Roman"/>
          <w:sz w:val="23"/>
          <w:szCs w:val="23"/>
        </w:rPr>
        <w:t>Morgan P.</w:t>
      </w:r>
      <w:r w:rsidR="005325FB">
        <w:rPr>
          <w:rFonts w:ascii="Times New Roman" w:hAnsi="Times New Roman" w:cs="Times New Roman"/>
          <w:sz w:val="23"/>
          <w:szCs w:val="23"/>
        </w:rPr>
        <w:t xml:space="preserve"> </w:t>
      </w:r>
      <w:r>
        <w:rPr>
          <w:rFonts w:ascii="Times New Roman" w:hAnsi="Times New Roman" w:cs="Times New Roman"/>
          <w:sz w:val="23"/>
          <w:szCs w:val="23"/>
        </w:rPr>
        <w:t xml:space="preserve">(2017) </w:t>
      </w:r>
      <w:r>
        <w:rPr>
          <w:rFonts w:ascii="Times New Roman" w:hAnsi="Times New Roman" w:cs="Times New Roman"/>
          <w:i/>
          <w:iCs/>
          <w:sz w:val="23"/>
          <w:szCs w:val="23"/>
        </w:rPr>
        <w:t>The business student’s guide to study and employability : Leading others p.232</w:t>
      </w:r>
    </w:p>
    <w:p w14:paraId="13B0A9B8" w14:textId="7A8F1869" w:rsidR="005325FB" w:rsidRDefault="005325FB" w:rsidP="00FE3D7E">
      <w:pPr>
        <w:jc w:val="both"/>
        <w:rPr>
          <w:rFonts w:ascii="Times New Roman" w:hAnsi="Times New Roman" w:cs="Times New Roman"/>
          <w:i/>
          <w:iCs/>
          <w:sz w:val="23"/>
          <w:szCs w:val="23"/>
        </w:rPr>
      </w:pPr>
      <w:r>
        <w:rPr>
          <w:rFonts w:ascii="Times New Roman" w:hAnsi="Times New Roman" w:cs="Times New Roman"/>
          <w:sz w:val="23"/>
          <w:szCs w:val="23"/>
        </w:rPr>
        <w:t>Morgan P. (2017)</w:t>
      </w:r>
      <w:r w:rsidRPr="005325FB">
        <w:rPr>
          <w:rFonts w:ascii="Times New Roman" w:hAnsi="Times New Roman" w:cs="Times New Roman"/>
          <w:i/>
          <w:iCs/>
          <w:sz w:val="23"/>
          <w:szCs w:val="23"/>
        </w:rPr>
        <w:t xml:space="preserve"> </w:t>
      </w:r>
      <w:r>
        <w:rPr>
          <w:rFonts w:ascii="Times New Roman" w:hAnsi="Times New Roman" w:cs="Times New Roman"/>
          <w:i/>
          <w:iCs/>
          <w:sz w:val="23"/>
          <w:szCs w:val="23"/>
        </w:rPr>
        <w:t>The business student’s guide to study and employability: Team-working p.204</w:t>
      </w:r>
    </w:p>
    <w:p w14:paraId="5EA85B18" w14:textId="12FAD1FF" w:rsidR="001D2340" w:rsidRDefault="001D2340" w:rsidP="00FE3D7E">
      <w:pPr>
        <w:jc w:val="both"/>
        <w:rPr>
          <w:rFonts w:ascii="Times New Roman" w:hAnsi="Times New Roman" w:cs="Times New Roman"/>
          <w:i/>
          <w:iCs/>
          <w:sz w:val="23"/>
          <w:szCs w:val="23"/>
        </w:rPr>
      </w:pPr>
      <w:r>
        <w:rPr>
          <w:rFonts w:ascii="Times New Roman" w:hAnsi="Times New Roman" w:cs="Times New Roman"/>
          <w:sz w:val="23"/>
          <w:szCs w:val="23"/>
        </w:rPr>
        <w:t>Morgan P. (2017)</w:t>
      </w:r>
      <w:r w:rsidRPr="005325FB">
        <w:rPr>
          <w:rFonts w:ascii="Times New Roman" w:hAnsi="Times New Roman" w:cs="Times New Roman"/>
          <w:i/>
          <w:iCs/>
          <w:sz w:val="23"/>
          <w:szCs w:val="23"/>
        </w:rPr>
        <w:t xml:space="preserve"> </w:t>
      </w:r>
      <w:r>
        <w:rPr>
          <w:rFonts w:ascii="Times New Roman" w:hAnsi="Times New Roman" w:cs="Times New Roman"/>
          <w:i/>
          <w:iCs/>
          <w:sz w:val="23"/>
          <w:szCs w:val="23"/>
        </w:rPr>
        <w:t>The business student’s guide to study and employability: Team-working p.206</w:t>
      </w:r>
    </w:p>
    <w:p w14:paraId="0D030B29" w14:textId="77777777" w:rsidR="009A458C" w:rsidRDefault="009A458C" w:rsidP="009A458C">
      <w:pPr>
        <w:jc w:val="both"/>
        <w:rPr>
          <w:rFonts w:ascii="Times New Roman" w:hAnsi="Times New Roman" w:cs="Times New Roman"/>
          <w:i/>
          <w:iCs/>
          <w:sz w:val="23"/>
          <w:szCs w:val="23"/>
        </w:rPr>
      </w:pPr>
      <w:r>
        <w:rPr>
          <w:rFonts w:ascii="Times New Roman" w:hAnsi="Times New Roman" w:cs="Times New Roman"/>
          <w:sz w:val="23"/>
          <w:szCs w:val="23"/>
        </w:rPr>
        <w:t xml:space="preserve">Mullins L.J.(2002) </w:t>
      </w:r>
      <w:r>
        <w:rPr>
          <w:rFonts w:ascii="Times New Roman" w:hAnsi="Times New Roman" w:cs="Times New Roman"/>
          <w:i/>
          <w:iCs/>
          <w:sz w:val="23"/>
          <w:szCs w:val="23"/>
        </w:rPr>
        <w:t>Management and organizational behaviour :The nature of leadership p.253.</w:t>
      </w:r>
    </w:p>
    <w:p w14:paraId="48CFD4AC" w14:textId="77777777" w:rsidR="009A458C" w:rsidRDefault="009A458C" w:rsidP="009A458C">
      <w:pPr>
        <w:jc w:val="both"/>
        <w:rPr>
          <w:rFonts w:ascii="Times New Roman" w:hAnsi="Times New Roman" w:cs="Times New Roman"/>
          <w:i/>
          <w:iCs/>
          <w:sz w:val="23"/>
          <w:szCs w:val="23"/>
        </w:rPr>
      </w:pPr>
      <w:r>
        <w:rPr>
          <w:rFonts w:ascii="Times New Roman" w:hAnsi="Times New Roman" w:cs="Times New Roman"/>
          <w:sz w:val="23"/>
          <w:szCs w:val="23"/>
        </w:rPr>
        <w:t xml:space="preserve">Mullins L.J(2002) </w:t>
      </w:r>
      <w:r>
        <w:rPr>
          <w:rFonts w:ascii="Times New Roman" w:hAnsi="Times New Roman" w:cs="Times New Roman"/>
          <w:i/>
          <w:iCs/>
          <w:sz w:val="23"/>
          <w:szCs w:val="23"/>
        </w:rPr>
        <w:t>Management and organizational behaviour: The nature of leadership p.254.</w:t>
      </w:r>
    </w:p>
    <w:p w14:paraId="29CB18F6" w14:textId="75A1448D" w:rsidR="008C321B" w:rsidRPr="005325FB" w:rsidRDefault="008C321B" w:rsidP="00FE3D7E">
      <w:pPr>
        <w:jc w:val="both"/>
        <w:rPr>
          <w:rFonts w:ascii="Times New Roman" w:hAnsi="Times New Roman" w:cs="Times New Roman"/>
          <w:sz w:val="23"/>
          <w:szCs w:val="23"/>
        </w:rPr>
      </w:pPr>
      <w:r>
        <w:rPr>
          <w:rFonts w:ascii="Times New Roman" w:hAnsi="Times New Roman" w:cs="Times New Roman"/>
          <w:i/>
          <w:iCs/>
          <w:sz w:val="23"/>
          <w:szCs w:val="23"/>
        </w:rPr>
        <w:t>Mullins L.J.(2002) Management and organizational behaviour: The nature of work motivation p.418</w:t>
      </w:r>
    </w:p>
    <w:p w14:paraId="2D303473" w14:textId="77777777" w:rsidR="008C321B" w:rsidRDefault="008C321B" w:rsidP="00FE3D7E">
      <w:pPr>
        <w:jc w:val="both"/>
        <w:rPr>
          <w:rFonts w:ascii="Times New Roman" w:hAnsi="Times New Roman" w:cs="Times New Roman"/>
          <w:sz w:val="23"/>
          <w:szCs w:val="23"/>
        </w:rPr>
      </w:pPr>
    </w:p>
    <w:p w14:paraId="45A43FA7" w14:textId="77777777" w:rsidR="008C321B" w:rsidRDefault="008C321B" w:rsidP="00FE3D7E">
      <w:pPr>
        <w:jc w:val="both"/>
        <w:rPr>
          <w:rFonts w:ascii="Times New Roman" w:hAnsi="Times New Roman" w:cs="Times New Roman"/>
          <w:sz w:val="23"/>
          <w:szCs w:val="23"/>
        </w:rPr>
      </w:pPr>
    </w:p>
    <w:p w14:paraId="2ADBBB0C" w14:textId="492ACAC6" w:rsidR="00C07B81" w:rsidRDefault="00C07B81" w:rsidP="00FE3D7E">
      <w:pPr>
        <w:jc w:val="both"/>
        <w:rPr>
          <w:rFonts w:ascii="Times New Roman" w:hAnsi="Times New Roman" w:cs="Times New Roman"/>
          <w:sz w:val="23"/>
          <w:szCs w:val="23"/>
        </w:rPr>
      </w:pPr>
      <w:r>
        <w:rPr>
          <w:rFonts w:ascii="Times New Roman" w:hAnsi="Times New Roman" w:cs="Times New Roman"/>
          <w:sz w:val="23"/>
          <w:szCs w:val="23"/>
        </w:rPr>
        <w:t>Online</w:t>
      </w:r>
    </w:p>
    <w:p w14:paraId="09B1F75C" w14:textId="5B709CEC" w:rsidR="008C321B" w:rsidRDefault="008C321B" w:rsidP="00FE3D7E">
      <w:pPr>
        <w:jc w:val="both"/>
        <w:rPr>
          <w:rFonts w:ascii="Times New Roman" w:hAnsi="Times New Roman" w:cs="Times New Roman"/>
          <w:sz w:val="23"/>
          <w:szCs w:val="23"/>
        </w:rPr>
      </w:pPr>
    </w:p>
    <w:p w14:paraId="0A40FB7B" w14:textId="5E35B569" w:rsidR="009A458C" w:rsidRPr="009A458C" w:rsidRDefault="009A458C" w:rsidP="00FE3D7E">
      <w:pPr>
        <w:jc w:val="both"/>
      </w:pPr>
      <w:r>
        <w:rPr>
          <w:rFonts w:ascii="Times New Roman" w:hAnsi="Times New Roman" w:cs="Times New Roman"/>
          <w:sz w:val="23"/>
          <w:szCs w:val="23"/>
        </w:rPr>
        <w:t xml:space="preserve">Bahner K. (2019) </w:t>
      </w:r>
      <w:r>
        <w:rPr>
          <w:rFonts w:ascii="Times New Roman" w:hAnsi="Times New Roman" w:cs="Times New Roman"/>
          <w:i/>
          <w:iCs/>
          <w:sz w:val="23"/>
          <w:szCs w:val="23"/>
        </w:rPr>
        <w:t xml:space="preserve">Corporate Responsibility Report 2018 p.5 . </w:t>
      </w:r>
      <w:r>
        <w:rPr>
          <w:rFonts w:ascii="Times New Roman" w:hAnsi="Times New Roman" w:cs="Times New Roman"/>
          <w:sz w:val="23"/>
          <w:szCs w:val="23"/>
        </w:rPr>
        <w:t xml:space="preserve">Available at : </w:t>
      </w:r>
      <w:hyperlink r:id="rId21" w:history="1">
        <w:r>
          <w:rPr>
            <w:rStyle w:val="Hyperlink"/>
          </w:rPr>
          <w:t>http://crreport.kelloggcompany.com/reports</w:t>
        </w:r>
      </w:hyperlink>
      <w:r>
        <w:t xml:space="preserve"> (Accessed on 22/07/2020)</w:t>
      </w:r>
    </w:p>
    <w:p w14:paraId="7BFFE565" w14:textId="466C12F9" w:rsidR="009A458C" w:rsidRDefault="009A458C" w:rsidP="009A458C">
      <w:pPr>
        <w:jc w:val="both"/>
      </w:pPr>
      <w:r>
        <w:rPr>
          <w:rFonts w:ascii="Times New Roman" w:hAnsi="Times New Roman" w:cs="Times New Roman"/>
          <w:sz w:val="23"/>
          <w:szCs w:val="23"/>
        </w:rPr>
        <w:t xml:space="preserve">Blue Print (2018) </w:t>
      </w:r>
      <w:r>
        <w:rPr>
          <w:rFonts w:ascii="Times New Roman" w:hAnsi="Times New Roman" w:cs="Times New Roman"/>
          <w:i/>
          <w:iCs/>
          <w:sz w:val="23"/>
          <w:szCs w:val="23"/>
        </w:rPr>
        <w:t xml:space="preserve">Nigeria’s poor work conditions. </w:t>
      </w:r>
      <w:r>
        <w:rPr>
          <w:rFonts w:ascii="Times New Roman" w:hAnsi="Times New Roman" w:cs="Times New Roman"/>
          <w:sz w:val="23"/>
          <w:szCs w:val="23"/>
        </w:rPr>
        <w:t xml:space="preserve">Available at : </w:t>
      </w:r>
      <w:hyperlink r:id="rId22" w:history="1">
        <w:r>
          <w:rPr>
            <w:rStyle w:val="Hyperlink"/>
          </w:rPr>
          <w:t>https://www.blueprint.ng/nigerias-poor-work-conditions/</w:t>
        </w:r>
      </w:hyperlink>
      <w:r>
        <w:t xml:space="preserve"> (Accessed on 1/08/2020)</w:t>
      </w:r>
    </w:p>
    <w:p w14:paraId="3B20B353" w14:textId="3AE5F740" w:rsidR="009A458C" w:rsidRDefault="009A458C" w:rsidP="009A458C">
      <w:pPr>
        <w:jc w:val="both"/>
      </w:pPr>
      <w:r>
        <w:rPr>
          <w:rFonts w:ascii="Times New Roman" w:hAnsi="Times New Roman" w:cs="Times New Roman"/>
          <w:sz w:val="23"/>
          <w:szCs w:val="23"/>
        </w:rPr>
        <w:t xml:space="preserve">Cahillane S. (2019) </w:t>
      </w:r>
      <w:r>
        <w:rPr>
          <w:rFonts w:ascii="Times New Roman" w:hAnsi="Times New Roman" w:cs="Times New Roman"/>
          <w:i/>
          <w:iCs/>
          <w:sz w:val="23"/>
          <w:szCs w:val="23"/>
        </w:rPr>
        <w:t xml:space="preserve">Corporate Responsibility Report 2018 p.3 . </w:t>
      </w:r>
      <w:r>
        <w:rPr>
          <w:rFonts w:ascii="Times New Roman" w:hAnsi="Times New Roman" w:cs="Times New Roman"/>
          <w:sz w:val="23"/>
          <w:szCs w:val="23"/>
        </w:rPr>
        <w:t xml:space="preserve">Available at : </w:t>
      </w:r>
      <w:hyperlink r:id="rId23" w:history="1">
        <w:r>
          <w:rPr>
            <w:rStyle w:val="Hyperlink"/>
          </w:rPr>
          <w:t>http://crreport.kelloggcompany.com/reports</w:t>
        </w:r>
      </w:hyperlink>
      <w:r>
        <w:t xml:space="preserve"> (Accessed on 22/07/2020)</w:t>
      </w:r>
    </w:p>
    <w:p w14:paraId="234B22E0" w14:textId="67BB4561" w:rsidR="009A458C" w:rsidRDefault="009A458C" w:rsidP="009A458C">
      <w:pPr>
        <w:jc w:val="both"/>
      </w:pPr>
      <w:r>
        <w:rPr>
          <w:rFonts w:ascii="Times New Roman" w:hAnsi="Times New Roman" w:cs="Times New Roman"/>
          <w:sz w:val="23"/>
          <w:szCs w:val="23"/>
        </w:rPr>
        <w:t xml:space="preserve">Canning S. (2016) </w:t>
      </w:r>
      <w:r>
        <w:rPr>
          <w:rFonts w:ascii="Times New Roman" w:hAnsi="Times New Roman" w:cs="Times New Roman"/>
          <w:i/>
          <w:iCs/>
          <w:sz w:val="23"/>
          <w:szCs w:val="23"/>
        </w:rPr>
        <w:t>Kellogg’s moves special K into motivational space as the woman in the red dress steps back. .</w:t>
      </w:r>
      <w:r>
        <w:rPr>
          <w:rFonts w:ascii="Times New Roman" w:hAnsi="Times New Roman" w:cs="Times New Roman"/>
          <w:sz w:val="23"/>
          <w:szCs w:val="23"/>
        </w:rPr>
        <w:t xml:space="preserve"> Available at : </w:t>
      </w:r>
      <w:hyperlink r:id="rId24" w:history="1">
        <w:r>
          <w:rPr>
            <w:rStyle w:val="Hyperlink"/>
          </w:rPr>
          <w:t>https://mumbrella.com.au/kelloggs-special-k-motivational-canadian-body-image-red-dress-342971</w:t>
        </w:r>
      </w:hyperlink>
      <w:r>
        <w:t xml:space="preserve"> (Accessed on 1/08/2020)</w:t>
      </w:r>
    </w:p>
    <w:p w14:paraId="49814994" w14:textId="4D7D7627" w:rsidR="009A458C" w:rsidRDefault="009A458C" w:rsidP="009A458C">
      <w:pPr>
        <w:jc w:val="both"/>
      </w:pPr>
      <w:r>
        <w:rPr>
          <w:rFonts w:ascii="Times New Roman" w:hAnsi="Times New Roman" w:cs="Times New Roman"/>
          <w:sz w:val="23"/>
          <w:szCs w:val="23"/>
        </w:rPr>
        <w:t xml:space="preserve">Croitor D.(2017) </w:t>
      </w:r>
      <w:r>
        <w:rPr>
          <w:rFonts w:ascii="Times New Roman" w:hAnsi="Times New Roman" w:cs="Times New Roman"/>
          <w:i/>
          <w:iCs/>
          <w:sz w:val="23"/>
          <w:szCs w:val="23"/>
        </w:rPr>
        <w:t xml:space="preserve">The 6K values at Kellogg’s via John Bryant. </w:t>
      </w:r>
      <w:r>
        <w:rPr>
          <w:rFonts w:ascii="Times New Roman" w:hAnsi="Times New Roman" w:cs="Times New Roman"/>
          <w:sz w:val="23"/>
          <w:szCs w:val="23"/>
        </w:rPr>
        <w:t xml:space="preserve">Available at : </w:t>
      </w:r>
      <w:hyperlink r:id="rId25" w:history="1">
        <w:r>
          <w:rPr>
            <w:rStyle w:val="Hyperlink"/>
          </w:rPr>
          <w:t>https://www.youtube.com/watch?v=h6tJEg0koY8</w:t>
        </w:r>
      </w:hyperlink>
      <w:r>
        <w:t xml:space="preserve"> (Accessed on 21/07/2020)</w:t>
      </w:r>
    </w:p>
    <w:p w14:paraId="39F2BD71" w14:textId="61BA53F3" w:rsidR="00E76824" w:rsidRDefault="00E76824" w:rsidP="00FE3D7E">
      <w:pPr>
        <w:jc w:val="both"/>
      </w:pPr>
      <w:r>
        <w:rPr>
          <w:rFonts w:ascii="Times New Roman" w:hAnsi="Times New Roman" w:cs="Times New Roman"/>
          <w:sz w:val="23"/>
          <w:szCs w:val="23"/>
        </w:rPr>
        <w:t xml:space="preserve">Daugherty G. (2019) </w:t>
      </w:r>
      <w:r>
        <w:rPr>
          <w:rFonts w:ascii="Times New Roman" w:hAnsi="Times New Roman" w:cs="Times New Roman"/>
          <w:i/>
          <w:iCs/>
          <w:sz w:val="23"/>
          <w:szCs w:val="23"/>
        </w:rPr>
        <w:t xml:space="preserve">Dr. John Kellogg Invented Cereal. Some of His Other Ideas Were Much Weirder. </w:t>
      </w:r>
      <w:r>
        <w:rPr>
          <w:rFonts w:ascii="Times New Roman" w:hAnsi="Times New Roman" w:cs="Times New Roman"/>
          <w:sz w:val="23"/>
          <w:szCs w:val="23"/>
        </w:rPr>
        <w:t xml:space="preserve">Available at : </w:t>
      </w:r>
      <w:hyperlink r:id="rId26" w:history="1">
        <w:r>
          <w:rPr>
            <w:rStyle w:val="Hyperlink"/>
          </w:rPr>
          <w:t>https://www.history.com/news/dr-john-kellogg-cereal-wellness-wacky-sanitarium-treatments</w:t>
        </w:r>
      </w:hyperlink>
      <w:r>
        <w:t xml:space="preserve"> (Accessed on 20/07/2020)</w:t>
      </w:r>
    </w:p>
    <w:p w14:paraId="44338A83" w14:textId="56EA1D9E" w:rsidR="00062DFB" w:rsidRDefault="00062DFB" w:rsidP="00FE3D7E">
      <w:pPr>
        <w:jc w:val="both"/>
      </w:pPr>
      <w:r>
        <w:rPr>
          <w:rFonts w:ascii="Times New Roman" w:hAnsi="Times New Roman" w:cs="Times New Roman"/>
          <w:sz w:val="23"/>
          <w:szCs w:val="23"/>
        </w:rPr>
        <w:t xml:space="preserve">GlassDoor (2020) </w:t>
      </w:r>
      <w:r>
        <w:rPr>
          <w:rFonts w:ascii="Times New Roman" w:hAnsi="Times New Roman" w:cs="Times New Roman"/>
          <w:i/>
          <w:iCs/>
          <w:sz w:val="23"/>
          <w:szCs w:val="23"/>
        </w:rPr>
        <w:t xml:space="preserve">Kellogg Company . </w:t>
      </w:r>
      <w:r>
        <w:rPr>
          <w:rFonts w:ascii="Times New Roman" w:hAnsi="Times New Roman" w:cs="Times New Roman"/>
          <w:sz w:val="23"/>
          <w:szCs w:val="23"/>
        </w:rPr>
        <w:t xml:space="preserve">Available at : </w:t>
      </w:r>
      <w:hyperlink r:id="rId27" w:history="1">
        <w:r>
          <w:rPr>
            <w:rStyle w:val="Hyperlink"/>
          </w:rPr>
          <w:t>https://www.glassdoor.com/Salary/Kellogg-Company-Salaries-E377.htm</w:t>
        </w:r>
      </w:hyperlink>
      <w:r>
        <w:t xml:space="preserve"> (Accessed on 23/07/2020)</w:t>
      </w:r>
    </w:p>
    <w:p w14:paraId="1A6853CD" w14:textId="67069DD3" w:rsidR="00062DFB" w:rsidRDefault="00062DFB" w:rsidP="00062DFB">
      <w:pPr>
        <w:jc w:val="both"/>
      </w:pPr>
      <w:r>
        <w:rPr>
          <w:rFonts w:ascii="Times New Roman" w:hAnsi="Times New Roman" w:cs="Times New Roman"/>
          <w:sz w:val="23"/>
          <w:szCs w:val="23"/>
        </w:rPr>
        <w:t xml:space="preserve">Hofstede G. (1980) </w:t>
      </w:r>
      <w:r>
        <w:rPr>
          <w:rFonts w:ascii="Times New Roman" w:hAnsi="Times New Roman" w:cs="Times New Roman"/>
          <w:i/>
          <w:iCs/>
          <w:sz w:val="23"/>
          <w:szCs w:val="23"/>
        </w:rPr>
        <w:t xml:space="preserve">Masculinity and Femininity .The Taboo Dimension of National Cultures p.6. </w:t>
      </w:r>
      <w:r>
        <w:rPr>
          <w:rFonts w:ascii="Times New Roman" w:hAnsi="Times New Roman" w:cs="Times New Roman"/>
          <w:sz w:val="23"/>
          <w:szCs w:val="23"/>
        </w:rPr>
        <w:t xml:space="preserve">Available at : </w:t>
      </w:r>
      <w:hyperlink r:id="rId28" w:anchor="v=onepage&amp;q=hofstede&amp;f=false" w:history="1">
        <w:r>
          <w:rPr>
            <w:rStyle w:val="Hyperlink"/>
          </w:rPr>
          <w:t>https://books.google.ro/books?id=biIQaxmGULgC&amp;printsec=frontcover&amp;dq=hofstede&amp;hl=ro&amp;sa=X&amp;ved</w:t>
        </w:r>
        <w:r>
          <w:rPr>
            <w:rStyle w:val="Hyperlink"/>
          </w:rPr>
          <w:lastRenderedPageBreak/>
          <w:t>=2ahUKEwim1PvuzPnqAhU-ShUIHXDiBB0Q6AEwAXoECAIQAg#v=onepage&amp;q=hofstede&amp;f=false</w:t>
        </w:r>
      </w:hyperlink>
      <w:r>
        <w:t xml:space="preserve"> (Accessed on 1/08/2020)</w:t>
      </w:r>
    </w:p>
    <w:p w14:paraId="03E1908E" w14:textId="06C862D5" w:rsidR="00062DFB" w:rsidRDefault="00062DFB" w:rsidP="00062DFB">
      <w:pPr>
        <w:jc w:val="both"/>
      </w:pPr>
      <w:r>
        <w:rPr>
          <w:rFonts w:ascii="Times New Roman" w:hAnsi="Times New Roman" w:cs="Times New Roman"/>
          <w:sz w:val="23"/>
          <w:szCs w:val="23"/>
        </w:rPr>
        <w:t xml:space="preserve">Health Direct (2018) . </w:t>
      </w:r>
      <w:r>
        <w:rPr>
          <w:rFonts w:ascii="Times New Roman" w:hAnsi="Times New Roman" w:cs="Times New Roman"/>
          <w:i/>
          <w:iCs/>
          <w:sz w:val="23"/>
          <w:szCs w:val="23"/>
        </w:rPr>
        <w:t xml:space="preserve">Goal Setting. </w:t>
      </w:r>
      <w:r>
        <w:rPr>
          <w:rFonts w:ascii="Times New Roman" w:hAnsi="Times New Roman" w:cs="Times New Roman"/>
          <w:sz w:val="23"/>
          <w:szCs w:val="23"/>
        </w:rPr>
        <w:t xml:space="preserve">Available at : </w:t>
      </w:r>
      <w:hyperlink r:id="rId29" w:history="1">
        <w:r>
          <w:rPr>
            <w:rStyle w:val="Hyperlink"/>
          </w:rPr>
          <w:t>https://www.healthdirect.gov.au/goal-setting</w:t>
        </w:r>
      </w:hyperlink>
      <w:r>
        <w:t xml:space="preserve"> ( Accessed on 22/07/2020)</w:t>
      </w:r>
    </w:p>
    <w:p w14:paraId="6CD7FADA" w14:textId="2E520539" w:rsidR="00062DFB" w:rsidRDefault="00062DFB" w:rsidP="00062DFB">
      <w:pPr>
        <w:jc w:val="both"/>
      </w:pPr>
      <w:r>
        <w:rPr>
          <w:rFonts w:ascii="Times New Roman" w:hAnsi="Times New Roman" w:cs="Times New Roman"/>
          <w:sz w:val="23"/>
          <w:szCs w:val="23"/>
        </w:rPr>
        <w:t xml:space="preserve">Information Week (2002) </w:t>
      </w:r>
      <w:r>
        <w:rPr>
          <w:rFonts w:ascii="Times New Roman" w:hAnsi="Times New Roman" w:cs="Times New Roman"/>
          <w:i/>
          <w:iCs/>
          <w:sz w:val="23"/>
          <w:szCs w:val="23"/>
        </w:rPr>
        <w:t xml:space="preserve">Six-Hour Shifts Satisfied Kellogg’s Appetite For Productivity. </w:t>
      </w:r>
      <w:r>
        <w:rPr>
          <w:rFonts w:ascii="Times New Roman" w:hAnsi="Times New Roman" w:cs="Times New Roman"/>
          <w:sz w:val="23"/>
          <w:szCs w:val="23"/>
        </w:rPr>
        <w:t xml:space="preserve">Available at: </w:t>
      </w:r>
      <w:hyperlink r:id="rId30" w:history="1">
        <w:r>
          <w:rPr>
            <w:rStyle w:val="Hyperlink"/>
          </w:rPr>
          <w:t>https://www.informationweek.com/six-hour-shifts-satisfied-kelloggs-appetite-for-productivity/d/d-id/1014546</w:t>
        </w:r>
      </w:hyperlink>
      <w:r>
        <w:t xml:space="preserve"> (Accessed on 1/08/2020)</w:t>
      </w:r>
    </w:p>
    <w:p w14:paraId="4BD3DCA2" w14:textId="0AD91F50" w:rsidR="00B65665" w:rsidRDefault="00B65665" w:rsidP="00FE3D7E">
      <w:pPr>
        <w:jc w:val="both"/>
      </w:pPr>
      <w:r>
        <w:rPr>
          <w:rFonts w:ascii="Times New Roman" w:hAnsi="Times New Roman" w:cs="Times New Roman"/>
          <w:sz w:val="23"/>
          <w:szCs w:val="23"/>
        </w:rPr>
        <w:t>Kellogg</w:t>
      </w:r>
      <w:r w:rsidR="00800C8D">
        <w:rPr>
          <w:rFonts w:ascii="Times New Roman" w:hAnsi="Times New Roman" w:cs="Times New Roman"/>
          <w:sz w:val="23"/>
          <w:szCs w:val="23"/>
        </w:rPr>
        <w:t xml:space="preserve"> </w:t>
      </w:r>
      <w:r w:rsidR="00243CD7">
        <w:rPr>
          <w:rFonts w:ascii="Times New Roman" w:hAnsi="Times New Roman" w:cs="Times New Roman"/>
          <w:sz w:val="23"/>
          <w:szCs w:val="23"/>
        </w:rPr>
        <w:t>Co</w:t>
      </w:r>
      <w:r w:rsidR="006318F1">
        <w:rPr>
          <w:rFonts w:ascii="Times New Roman" w:hAnsi="Times New Roman" w:cs="Times New Roman"/>
          <w:sz w:val="23"/>
          <w:szCs w:val="23"/>
        </w:rPr>
        <w:t>.</w:t>
      </w:r>
      <w:r>
        <w:rPr>
          <w:rFonts w:ascii="Times New Roman" w:hAnsi="Times New Roman" w:cs="Times New Roman"/>
          <w:sz w:val="23"/>
          <w:szCs w:val="23"/>
        </w:rPr>
        <w:t xml:space="preserve"> (2016) </w:t>
      </w:r>
      <w:r>
        <w:rPr>
          <w:rFonts w:ascii="Times New Roman" w:hAnsi="Times New Roman" w:cs="Times New Roman"/>
          <w:i/>
          <w:iCs/>
          <w:sz w:val="23"/>
          <w:szCs w:val="23"/>
        </w:rPr>
        <w:t xml:space="preserve">A Historical Overview . </w:t>
      </w:r>
      <w:r>
        <w:rPr>
          <w:rFonts w:ascii="Times New Roman" w:hAnsi="Times New Roman" w:cs="Times New Roman"/>
          <w:sz w:val="23"/>
          <w:szCs w:val="23"/>
        </w:rPr>
        <w:t xml:space="preserve">Available at : </w:t>
      </w:r>
      <w:hyperlink r:id="rId31" w:history="1">
        <w:r>
          <w:rPr>
            <w:rStyle w:val="Hyperlink"/>
          </w:rPr>
          <w:t>http://www.kellogghistory.com/history.html</w:t>
        </w:r>
      </w:hyperlink>
      <w:r>
        <w:t xml:space="preserve"> (Accessed on 20/07/2020)</w:t>
      </w:r>
    </w:p>
    <w:p w14:paraId="05B8FB7E" w14:textId="67DD25BB" w:rsidR="000F08DF" w:rsidRDefault="003979C5" w:rsidP="00FE3D7E">
      <w:pPr>
        <w:jc w:val="both"/>
      </w:pPr>
      <w:r>
        <w:rPr>
          <w:rFonts w:ascii="Times New Roman" w:hAnsi="Times New Roman" w:cs="Times New Roman"/>
          <w:sz w:val="23"/>
          <w:szCs w:val="23"/>
        </w:rPr>
        <w:t>Kellogg</w:t>
      </w:r>
      <w:r w:rsidR="00800C8D">
        <w:rPr>
          <w:rFonts w:ascii="Times New Roman" w:hAnsi="Times New Roman" w:cs="Times New Roman"/>
          <w:sz w:val="23"/>
          <w:szCs w:val="23"/>
        </w:rPr>
        <w:t xml:space="preserve"> C</w:t>
      </w:r>
      <w:r w:rsidR="006318F1">
        <w:rPr>
          <w:rFonts w:ascii="Times New Roman" w:hAnsi="Times New Roman" w:cs="Times New Roman"/>
          <w:sz w:val="23"/>
          <w:szCs w:val="23"/>
        </w:rPr>
        <w:t>o.</w:t>
      </w:r>
      <w:r>
        <w:rPr>
          <w:rFonts w:ascii="Times New Roman" w:hAnsi="Times New Roman" w:cs="Times New Roman"/>
          <w:sz w:val="23"/>
          <w:szCs w:val="23"/>
        </w:rPr>
        <w:t xml:space="preserve"> (2020) </w:t>
      </w:r>
      <w:r>
        <w:rPr>
          <w:rFonts w:ascii="Times New Roman" w:hAnsi="Times New Roman" w:cs="Times New Roman"/>
          <w:i/>
          <w:iCs/>
          <w:sz w:val="23"/>
          <w:szCs w:val="23"/>
        </w:rPr>
        <w:t xml:space="preserve">Living Our Values Kellogg Company’s Global Code of Ethics p.13 . </w:t>
      </w:r>
      <w:r>
        <w:rPr>
          <w:rFonts w:ascii="Times New Roman" w:hAnsi="Times New Roman" w:cs="Times New Roman"/>
          <w:sz w:val="23"/>
          <w:szCs w:val="23"/>
        </w:rPr>
        <w:t xml:space="preserve">Available at: </w:t>
      </w:r>
      <w:hyperlink r:id="rId32" w:history="1">
        <w:r>
          <w:rPr>
            <w:rStyle w:val="Hyperlink"/>
          </w:rPr>
          <w:t>https://www.kelloggcompany.com/content/dam/kellogg-company/files/EN_COE_Final1.pdf</w:t>
        </w:r>
      </w:hyperlink>
      <w:r>
        <w:t xml:space="preserve"> (Accessed on 21/07/2020)</w:t>
      </w:r>
    </w:p>
    <w:p w14:paraId="2D31AF81" w14:textId="1E366638" w:rsidR="006E1910" w:rsidRDefault="006E1910" w:rsidP="00FE3D7E">
      <w:pPr>
        <w:jc w:val="both"/>
        <w:rPr>
          <w:rFonts w:ascii="Times New Roman" w:hAnsi="Times New Roman" w:cs="Times New Roman"/>
          <w:i/>
          <w:iCs/>
          <w:sz w:val="23"/>
          <w:szCs w:val="23"/>
        </w:rPr>
      </w:pPr>
      <w:r>
        <w:rPr>
          <w:rFonts w:ascii="Times New Roman" w:hAnsi="Times New Roman" w:cs="Times New Roman"/>
          <w:sz w:val="23"/>
          <w:szCs w:val="23"/>
        </w:rPr>
        <w:t>Kellogg</w:t>
      </w:r>
      <w:r w:rsidR="006318F1">
        <w:rPr>
          <w:rFonts w:ascii="Times New Roman" w:hAnsi="Times New Roman" w:cs="Times New Roman"/>
          <w:sz w:val="23"/>
          <w:szCs w:val="23"/>
        </w:rPr>
        <w:t xml:space="preserve"> </w:t>
      </w:r>
      <w:r>
        <w:rPr>
          <w:rFonts w:ascii="Times New Roman" w:hAnsi="Times New Roman" w:cs="Times New Roman"/>
          <w:sz w:val="23"/>
          <w:szCs w:val="23"/>
        </w:rPr>
        <w:t>Co</w:t>
      </w:r>
      <w:r w:rsidR="006318F1">
        <w:rPr>
          <w:rFonts w:ascii="Times New Roman" w:hAnsi="Times New Roman" w:cs="Times New Roman"/>
          <w:sz w:val="23"/>
          <w:szCs w:val="23"/>
        </w:rPr>
        <w:t>.</w:t>
      </w:r>
      <w:r>
        <w:rPr>
          <w:rFonts w:ascii="Times New Roman" w:hAnsi="Times New Roman" w:cs="Times New Roman"/>
          <w:sz w:val="23"/>
          <w:szCs w:val="23"/>
        </w:rPr>
        <w:t xml:space="preserve"> (2018) </w:t>
      </w:r>
      <w:r>
        <w:rPr>
          <w:rFonts w:ascii="Times New Roman" w:hAnsi="Times New Roman" w:cs="Times New Roman"/>
          <w:i/>
          <w:iCs/>
          <w:sz w:val="23"/>
          <w:szCs w:val="23"/>
        </w:rPr>
        <w:t xml:space="preserve">Kellogg Company and Sustainability. </w:t>
      </w:r>
      <w:r>
        <w:rPr>
          <w:rFonts w:ascii="Times New Roman" w:hAnsi="Times New Roman" w:cs="Times New Roman"/>
          <w:sz w:val="23"/>
          <w:szCs w:val="23"/>
        </w:rPr>
        <w:t xml:space="preserve">Available at : </w:t>
      </w:r>
      <w:hyperlink r:id="rId33" w:history="1">
        <w:r>
          <w:rPr>
            <w:rStyle w:val="Hyperlink"/>
          </w:rPr>
          <w:t>https://www.youtube.com/watch?v=JpWb_3lk_mE</w:t>
        </w:r>
      </w:hyperlink>
      <w:r>
        <w:t xml:space="preserve"> (Accessed on 21/07/2020)</w:t>
      </w:r>
      <w:r>
        <w:rPr>
          <w:rFonts w:ascii="Times New Roman" w:hAnsi="Times New Roman" w:cs="Times New Roman"/>
          <w:i/>
          <w:iCs/>
          <w:sz w:val="23"/>
          <w:szCs w:val="23"/>
        </w:rPr>
        <w:t xml:space="preserve"> </w:t>
      </w:r>
    </w:p>
    <w:p w14:paraId="534FB38C" w14:textId="7E9FF4E4" w:rsidR="00BB1579" w:rsidRDefault="00BB1579"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(2016) </w:t>
      </w:r>
      <w:r>
        <w:rPr>
          <w:rFonts w:ascii="Times New Roman" w:hAnsi="Times New Roman" w:cs="Times New Roman"/>
          <w:i/>
          <w:iCs/>
          <w:sz w:val="23"/>
          <w:szCs w:val="23"/>
        </w:rPr>
        <w:t xml:space="preserve">Kellogg’s reaches out to women and smallholder farmers. </w:t>
      </w:r>
      <w:r>
        <w:rPr>
          <w:rFonts w:ascii="Times New Roman" w:hAnsi="Times New Roman" w:cs="Times New Roman"/>
          <w:sz w:val="23"/>
          <w:szCs w:val="23"/>
        </w:rPr>
        <w:t xml:space="preserve">Available at : </w:t>
      </w:r>
      <w:hyperlink r:id="rId34" w:history="1">
        <w:r>
          <w:rPr>
            <w:rStyle w:val="Hyperlink"/>
          </w:rPr>
          <w:t>https://www.openforbreakfast.com/en_US/content/sustainability/small-share-farmers.html</w:t>
        </w:r>
      </w:hyperlink>
      <w:r>
        <w:t xml:space="preserve"> ( Accessed on 22/07/2020)</w:t>
      </w:r>
    </w:p>
    <w:p w14:paraId="27881BA0" w14:textId="1BD57827" w:rsidR="00A41685" w:rsidRDefault="00A41685"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(2020) </w:t>
      </w:r>
      <w:r>
        <w:rPr>
          <w:rFonts w:ascii="Times New Roman" w:hAnsi="Times New Roman" w:cs="Times New Roman"/>
          <w:i/>
          <w:iCs/>
          <w:sz w:val="23"/>
          <w:szCs w:val="23"/>
        </w:rPr>
        <w:t xml:space="preserve">Kellogg Company, its customers and community partners join forces to help fight summer hunger. </w:t>
      </w:r>
      <w:r>
        <w:rPr>
          <w:rFonts w:ascii="Times New Roman" w:hAnsi="Times New Roman" w:cs="Times New Roman"/>
          <w:sz w:val="23"/>
          <w:szCs w:val="23"/>
        </w:rPr>
        <w:t xml:space="preserve">Available at : </w:t>
      </w:r>
      <w:hyperlink r:id="rId35" w:history="1">
        <w:r>
          <w:rPr>
            <w:rStyle w:val="Hyperlink"/>
          </w:rPr>
          <w:t>https://www.prnewswire.com/news-releases/kellogg-company-its-customers-and-community-partners-join-forces-to-help-fight-summer-hunger-301094931.html</w:t>
        </w:r>
      </w:hyperlink>
      <w:r>
        <w:t xml:space="preserve"> ( Accessed on 22/07/2020)</w:t>
      </w:r>
    </w:p>
    <w:p w14:paraId="47B7B6B6" w14:textId="676F2DFB" w:rsidR="00C328B9" w:rsidRDefault="00C328B9"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(2016) </w:t>
      </w:r>
      <w:r>
        <w:rPr>
          <w:rFonts w:ascii="Times New Roman" w:hAnsi="Times New Roman" w:cs="Times New Roman"/>
          <w:i/>
          <w:iCs/>
          <w:sz w:val="23"/>
          <w:szCs w:val="23"/>
        </w:rPr>
        <w:t xml:space="preserve">A Historical Overview . </w:t>
      </w:r>
      <w:r>
        <w:rPr>
          <w:rFonts w:ascii="Times New Roman" w:hAnsi="Times New Roman" w:cs="Times New Roman"/>
          <w:sz w:val="23"/>
          <w:szCs w:val="23"/>
        </w:rPr>
        <w:t xml:space="preserve">Available at : </w:t>
      </w:r>
      <w:hyperlink r:id="rId36" w:history="1">
        <w:r>
          <w:rPr>
            <w:rStyle w:val="Hyperlink"/>
          </w:rPr>
          <w:t>http://www.kellogghistory.com/history.html</w:t>
        </w:r>
      </w:hyperlink>
      <w:r>
        <w:t xml:space="preserve"> ( Accessed on 22/07/2020)</w:t>
      </w:r>
    </w:p>
    <w:p w14:paraId="4156F096" w14:textId="2F43F0C5" w:rsidR="00D40912" w:rsidRDefault="00D40912"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(2014) Fig. 2 </w:t>
      </w:r>
      <w:r>
        <w:rPr>
          <w:rFonts w:ascii="Times New Roman" w:hAnsi="Times New Roman" w:cs="Times New Roman"/>
          <w:i/>
          <w:iCs/>
          <w:sz w:val="23"/>
          <w:szCs w:val="23"/>
        </w:rPr>
        <w:t xml:space="preserve">Better Days Campaign. </w:t>
      </w:r>
      <w:r>
        <w:rPr>
          <w:rFonts w:ascii="Times New Roman" w:hAnsi="Times New Roman" w:cs="Times New Roman"/>
          <w:sz w:val="23"/>
          <w:szCs w:val="23"/>
        </w:rPr>
        <w:t xml:space="preserve">Available at : </w:t>
      </w:r>
      <w:hyperlink r:id="rId37" w:history="1">
        <w:r>
          <w:rPr>
            <w:rStyle w:val="Hyperlink"/>
          </w:rPr>
          <w:t>http://www.kellogghistory.com/util/enlarge.html?section=gallery&amp;file=2014_1</w:t>
        </w:r>
      </w:hyperlink>
      <w:r>
        <w:t xml:space="preserve"> (Accessed on 23/07/2020)</w:t>
      </w:r>
    </w:p>
    <w:p w14:paraId="73EDC8C5" w14:textId="5C786F56" w:rsidR="00D40912" w:rsidRDefault="00D40912"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(2014) Fig 1. </w:t>
      </w:r>
      <w:r>
        <w:rPr>
          <w:rFonts w:ascii="Times New Roman" w:hAnsi="Times New Roman" w:cs="Times New Roman"/>
          <w:i/>
          <w:iCs/>
          <w:sz w:val="23"/>
          <w:szCs w:val="23"/>
        </w:rPr>
        <w:t xml:space="preserve">Kellogg’s Company 1906. </w:t>
      </w:r>
      <w:r>
        <w:rPr>
          <w:rFonts w:ascii="Times New Roman" w:hAnsi="Times New Roman" w:cs="Times New Roman"/>
          <w:sz w:val="23"/>
          <w:szCs w:val="23"/>
        </w:rPr>
        <w:t xml:space="preserve">Available at : </w:t>
      </w:r>
      <w:hyperlink r:id="rId38" w:history="1">
        <w:r>
          <w:rPr>
            <w:rStyle w:val="Hyperlink"/>
          </w:rPr>
          <w:t>http://www.kellogghistory.com/util/enlarge.html?section=gallery&amp;file=1906_7</w:t>
        </w:r>
      </w:hyperlink>
      <w:r>
        <w:t xml:space="preserve"> (Accessed on 23/07/2020)</w:t>
      </w:r>
    </w:p>
    <w:p w14:paraId="71F8BE1E" w14:textId="135411CF" w:rsidR="006470BC" w:rsidRDefault="006470BC"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w:t>
      </w:r>
      <w:r>
        <w:rPr>
          <w:rFonts w:ascii="Times New Roman" w:hAnsi="Times New Roman" w:cs="Times New Roman"/>
          <w:sz w:val="23"/>
          <w:szCs w:val="23"/>
        </w:rPr>
        <w:t xml:space="preserve"> (2019) </w:t>
      </w:r>
      <w:r>
        <w:rPr>
          <w:rFonts w:ascii="Times New Roman" w:hAnsi="Times New Roman" w:cs="Times New Roman"/>
          <w:i/>
          <w:iCs/>
          <w:sz w:val="23"/>
          <w:szCs w:val="23"/>
        </w:rPr>
        <w:t>Workplace .</w:t>
      </w:r>
      <w:r>
        <w:rPr>
          <w:rFonts w:ascii="Times New Roman" w:hAnsi="Times New Roman" w:cs="Times New Roman"/>
          <w:sz w:val="23"/>
          <w:szCs w:val="23"/>
        </w:rPr>
        <w:t xml:space="preserve">Available at : </w:t>
      </w:r>
      <w:hyperlink r:id="rId39" w:history="1">
        <w:r>
          <w:rPr>
            <w:rStyle w:val="Hyperlink"/>
          </w:rPr>
          <w:t>https://www.kelloggcompany.com/en_US/workplace.html</w:t>
        </w:r>
      </w:hyperlink>
      <w:r>
        <w:t xml:space="preserve"> (Accessed on 23/07/2020)</w:t>
      </w:r>
    </w:p>
    <w:p w14:paraId="5E2EE3DE" w14:textId="5AED14F7" w:rsidR="00470294" w:rsidRDefault="00470294" w:rsidP="00FE3D7E">
      <w:pPr>
        <w:jc w:val="both"/>
      </w:pPr>
      <w:r>
        <w:rPr>
          <w:rFonts w:ascii="Times New Roman" w:hAnsi="Times New Roman" w:cs="Times New Roman"/>
          <w:sz w:val="23"/>
          <w:szCs w:val="23"/>
        </w:rPr>
        <w:t>Kellogg Co</w:t>
      </w:r>
      <w:r w:rsidR="006318F1">
        <w:rPr>
          <w:rFonts w:ascii="Times New Roman" w:hAnsi="Times New Roman" w:cs="Times New Roman"/>
          <w:sz w:val="23"/>
          <w:szCs w:val="23"/>
        </w:rPr>
        <w:t xml:space="preserve">. </w:t>
      </w:r>
      <w:r>
        <w:rPr>
          <w:rFonts w:ascii="Times New Roman" w:hAnsi="Times New Roman" w:cs="Times New Roman"/>
          <w:sz w:val="23"/>
          <w:szCs w:val="23"/>
        </w:rPr>
        <w:t xml:space="preserve">(2019) </w:t>
      </w:r>
      <w:r>
        <w:rPr>
          <w:rFonts w:ascii="Times New Roman" w:hAnsi="Times New Roman" w:cs="Times New Roman"/>
          <w:i/>
          <w:iCs/>
          <w:sz w:val="23"/>
          <w:szCs w:val="23"/>
        </w:rPr>
        <w:t xml:space="preserve">Business Employee Resource Groups. </w:t>
      </w:r>
      <w:r>
        <w:rPr>
          <w:rFonts w:ascii="Times New Roman" w:hAnsi="Times New Roman" w:cs="Times New Roman"/>
          <w:sz w:val="23"/>
          <w:szCs w:val="23"/>
        </w:rPr>
        <w:t xml:space="preserve">Available at : </w:t>
      </w:r>
      <w:hyperlink r:id="rId40" w:history="1">
        <w:r>
          <w:rPr>
            <w:rStyle w:val="Hyperlink"/>
          </w:rPr>
          <w:t>https://www.kelloggcompany.com/en_US/employee-resource-groups.html</w:t>
        </w:r>
      </w:hyperlink>
      <w:r>
        <w:t xml:space="preserve"> (Accessed on 23/07/2020)</w:t>
      </w:r>
    </w:p>
    <w:p w14:paraId="3C807DFE" w14:textId="77777777" w:rsidR="00062DFB" w:rsidRDefault="00062DFB" w:rsidP="00062DFB">
      <w:pPr>
        <w:jc w:val="both"/>
      </w:pPr>
      <w:r>
        <w:rPr>
          <w:rFonts w:ascii="Times New Roman" w:hAnsi="Times New Roman" w:cs="Times New Roman"/>
          <w:sz w:val="23"/>
          <w:szCs w:val="23"/>
        </w:rPr>
        <w:t xml:space="preserve">Kellogg Co. (2019) </w:t>
      </w:r>
      <w:r>
        <w:rPr>
          <w:rFonts w:ascii="Times New Roman" w:hAnsi="Times New Roman" w:cs="Times New Roman"/>
          <w:i/>
          <w:iCs/>
          <w:sz w:val="23"/>
          <w:szCs w:val="23"/>
        </w:rPr>
        <w:t xml:space="preserve">Our Values. </w:t>
      </w:r>
      <w:r>
        <w:rPr>
          <w:rFonts w:ascii="Times New Roman" w:hAnsi="Times New Roman" w:cs="Times New Roman"/>
          <w:sz w:val="23"/>
          <w:szCs w:val="23"/>
        </w:rPr>
        <w:t xml:space="preserve">Available at : </w:t>
      </w:r>
      <w:hyperlink r:id="rId41" w:history="1">
        <w:r>
          <w:rPr>
            <w:rStyle w:val="Hyperlink"/>
          </w:rPr>
          <w:t>https://www.kelloggcompany.com/en_US/our-values.html</w:t>
        </w:r>
      </w:hyperlink>
      <w:r>
        <w:t xml:space="preserve"> (Accessed on 23/07/2020)</w:t>
      </w:r>
    </w:p>
    <w:p w14:paraId="544A2BD5" w14:textId="5FFF5C40" w:rsidR="00062DFB" w:rsidRDefault="00062DFB" w:rsidP="00FE3D7E">
      <w:pPr>
        <w:jc w:val="both"/>
      </w:pPr>
      <w:r>
        <w:rPr>
          <w:rFonts w:ascii="Times New Roman" w:hAnsi="Times New Roman" w:cs="Times New Roman"/>
          <w:sz w:val="23"/>
          <w:szCs w:val="23"/>
        </w:rPr>
        <w:t xml:space="preserve">Kellogg Co. (2019) </w:t>
      </w:r>
      <w:r>
        <w:rPr>
          <w:rFonts w:ascii="Times New Roman" w:hAnsi="Times New Roman" w:cs="Times New Roman"/>
          <w:i/>
          <w:iCs/>
          <w:sz w:val="23"/>
          <w:szCs w:val="23"/>
        </w:rPr>
        <w:t>Kellogg Company Recognition .</w:t>
      </w:r>
      <w:r>
        <w:rPr>
          <w:rFonts w:ascii="Times New Roman" w:hAnsi="Times New Roman" w:cs="Times New Roman"/>
          <w:sz w:val="23"/>
          <w:szCs w:val="23"/>
        </w:rPr>
        <w:t xml:space="preserve"> Available at : </w:t>
      </w:r>
      <w:hyperlink r:id="rId42" w:history="1">
        <w:r>
          <w:rPr>
            <w:rStyle w:val="Hyperlink"/>
          </w:rPr>
          <w:t>https://www.kelloggcompany.com/en_US/awards-and-recognition.html</w:t>
        </w:r>
      </w:hyperlink>
      <w:r>
        <w:t xml:space="preserve"> (Accessed on 23/07/2020)</w:t>
      </w:r>
    </w:p>
    <w:p w14:paraId="6282E4F4" w14:textId="6DD88D73" w:rsidR="00062DFB" w:rsidRDefault="00062DFB" w:rsidP="00FE3D7E">
      <w:pPr>
        <w:jc w:val="both"/>
      </w:pPr>
      <w:r w:rsidRPr="00B65665">
        <w:rPr>
          <w:rFonts w:ascii="Times New Roman" w:hAnsi="Times New Roman" w:cs="Times New Roman"/>
          <w:sz w:val="23"/>
          <w:szCs w:val="23"/>
        </w:rPr>
        <w:lastRenderedPageBreak/>
        <w:t xml:space="preserve">Markel H. (2017) </w:t>
      </w:r>
      <w:r w:rsidRPr="00B65665">
        <w:rPr>
          <w:rFonts w:ascii="Times New Roman" w:hAnsi="Times New Roman" w:cs="Times New Roman"/>
          <w:i/>
          <w:iCs/>
          <w:sz w:val="23"/>
          <w:szCs w:val="23"/>
        </w:rPr>
        <w:t xml:space="preserve">The Kelloggs :The Battling Brothers of Battle Creek . p.20. </w:t>
      </w:r>
      <w:r w:rsidRPr="00B65665">
        <w:rPr>
          <w:rFonts w:ascii="Times New Roman" w:hAnsi="Times New Roman" w:cs="Times New Roman"/>
          <w:sz w:val="23"/>
          <w:szCs w:val="23"/>
        </w:rPr>
        <w:t>Available at</w:t>
      </w:r>
      <w:r>
        <w:rPr>
          <w:rFonts w:ascii="Times New Roman" w:hAnsi="Times New Roman" w:cs="Times New Roman"/>
        </w:rPr>
        <w:t xml:space="preserve"> : </w:t>
      </w:r>
      <w:hyperlink r:id="rId43" w:anchor="v=onepage&amp;q&amp;f=false" w:history="1">
        <w:r>
          <w:rPr>
            <w:rStyle w:val="Hyperlink"/>
          </w:rPr>
          <w:t>https://books.google.ro/books?id=3siXDQAAQBAJ&amp;pg=PA48&amp;hl=ro&amp;source=gbs_selected_pages&amp;cad=2#v=onepage&amp;q&amp;f=false</w:t>
        </w:r>
      </w:hyperlink>
      <w:r>
        <w:t xml:space="preserve"> (Accessed on 21/07/2020)</w:t>
      </w:r>
    </w:p>
    <w:p w14:paraId="494BC4BD" w14:textId="1E062EE0" w:rsidR="00062DFB" w:rsidRDefault="00062DFB" w:rsidP="00FE3D7E">
      <w:pPr>
        <w:jc w:val="both"/>
      </w:pPr>
      <w:r w:rsidRPr="00B65665">
        <w:rPr>
          <w:rFonts w:ascii="Times New Roman" w:hAnsi="Times New Roman" w:cs="Times New Roman"/>
          <w:sz w:val="23"/>
          <w:szCs w:val="23"/>
        </w:rPr>
        <w:t xml:space="preserve">Markel H. (2017) </w:t>
      </w:r>
      <w:r w:rsidRPr="00B65665">
        <w:rPr>
          <w:rFonts w:ascii="Times New Roman" w:hAnsi="Times New Roman" w:cs="Times New Roman"/>
          <w:i/>
          <w:iCs/>
          <w:sz w:val="23"/>
          <w:szCs w:val="23"/>
        </w:rPr>
        <w:t>The Kelloggs :The Battling Brothers of Battle Creek . p.2</w:t>
      </w:r>
      <w:r>
        <w:rPr>
          <w:rFonts w:ascii="Times New Roman" w:hAnsi="Times New Roman" w:cs="Times New Roman"/>
          <w:i/>
          <w:iCs/>
          <w:sz w:val="23"/>
          <w:szCs w:val="23"/>
        </w:rPr>
        <w:t>4</w:t>
      </w:r>
      <w:r w:rsidRPr="00B65665">
        <w:rPr>
          <w:rFonts w:ascii="Times New Roman" w:hAnsi="Times New Roman" w:cs="Times New Roman"/>
          <w:i/>
          <w:iCs/>
          <w:sz w:val="23"/>
          <w:szCs w:val="23"/>
        </w:rPr>
        <w:t xml:space="preserve">. </w:t>
      </w:r>
      <w:r w:rsidRPr="00B65665">
        <w:rPr>
          <w:rFonts w:ascii="Times New Roman" w:hAnsi="Times New Roman" w:cs="Times New Roman"/>
          <w:sz w:val="23"/>
          <w:szCs w:val="23"/>
        </w:rPr>
        <w:t>Available at</w:t>
      </w:r>
      <w:r>
        <w:rPr>
          <w:rFonts w:ascii="Times New Roman" w:hAnsi="Times New Roman" w:cs="Times New Roman"/>
        </w:rPr>
        <w:t xml:space="preserve"> : </w:t>
      </w:r>
      <w:hyperlink r:id="rId44" w:anchor="v=onepage&amp;q&amp;f=false" w:history="1">
        <w:r>
          <w:rPr>
            <w:rStyle w:val="Hyperlink"/>
          </w:rPr>
          <w:t>https://books.google.ro/books?id=3siXDQAAQBAJ&amp;pg=PA48&amp;hl=ro&amp;source=gbs_selected_pages&amp;cad=2#v=onepage&amp;q&amp;f=false</w:t>
        </w:r>
      </w:hyperlink>
      <w:r>
        <w:t xml:space="preserve"> (Accessed on 21/07/2020)</w:t>
      </w:r>
    </w:p>
    <w:p w14:paraId="6E4115F9" w14:textId="3A443075" w:rsidR="00062DFB" w:rsidRDefault="00062DFB" w:rsidP="00FE3D7E">
      <w:pPr>
        <w:jc w:val="both"/>
      </w:pPr>
      <w:r>
        <w:rPr>
          <w:rFonts w:ascii="Times New Roman" w:hAnsi="Times New Roman" w:cs="Times New Roman"/>
          <w:sz w:val="23"/>
          <w:szCs w:val="23"/>
        </w:rPr>
        <w:t xml:space="preserve">MAS(2018) </w:t>
      </w:r>
      <w:r>
        <w:rPr>
          <w:rFonts w:ascii="Times New Roman" w:hAnsi="Times New Roman" w:cs="Times New Roman"/>
          <w:i/>
          <w:iCs/>
          <w:sz w:val="23"/>
          <w:szCs w:val="23"/>
        </w:rPr>
        <w:t>Managing People .</w:t>
      </w:r>
      <w:r>
        <w:rPr>
          <w:rFonts w:ascii="Times New Roman" w:hAnsi="Times New Roman" w:cs="Times New Roman"/>
          <w:sz w:val="23"/>
          <w:szCs w:val="23"/>
        </w:rPr>
        <w:t xml:space="preserve">Available at : </w:t>
      </w:r>
      <w:hyperlink r:id="rId45" w:history="1">
        <w:r>
          <w:rPr>
            <w:rStyle w:val="Hyperlink"/>
          </w:rPr>
          <w:t>http://www.mas.org.uk/management-advisory-service/managing-people.html</w:t>
        </w:r>
      </w:hyperlink>
      <w:r>
        <w:t xml:space="preserve"> (Accessed on 23/07/2020)</w:t>
      </w:r>
    </w:p>
    <w:p w14:paraId="5DF56B83" w14:textId="6C8C28AC" w:rsidR="000213CE" w:rsidRDefault="000213CE" w:rsidP="00FE3D7E">
      <w:pPr>
        <w:jc w:val="both"/>
      </w:pPr>
      <w:r>
        <w:rPr>
          <w:rFonts w:ascii="Times New Roman" w:hAnsi="Times New Roman" w:cs="Times New Roman"/>
          <w:sz w:val="23"/>
          <w:szCs w:val="23"/>
        </w:rPr>
        <w:t>McLeod S</w:t>
      </w:r>
      <w:r w:rsidR="006318F1">
        <w:rPr>
          <w:rFonts w:ascii="Times New Roman" w:hAnsi="Times New Roman" w:cs="Times New Roman"/>
          <w:sz w:val="23"/>
          <w:szCs w:val="23"/>
        </w:rPr>
        <w:t>.</w:t>
      </w:r>
      <w:r>
        <w:rPr>
          <w:rFonts w:ascii="Times New Roman" w:hAnsi="Times New Roman" w:cs="Times New Roman"/>
          <w:sz w:val="23"/>
          <w:szCs w:val="23"/>
        </w:rPr>
        <w:t xml:space="preserve">(2007) </w:t>
      </w:r>
      <w:r>
        <w:rPr>
          <w:rFonts w:ascii="Times New Roman" w:hAnsi="Times New Roman" w:cs="Times New Roman"/>
          <w:i/>
          <w:iCs/>
          <w:sz w:val="23"/>
          <w:szCs w:val="23"/>
        </w:rPr>
        <w:t xml:space="preserve">Maslow’s Hierarchy of Needs p.2. </w:t>
      </w:r>
      <w:r>
        <w:rPr>
          <w:rFonts w:ascii="Times New Roman" w:hAnsi="Times New Roman" w:cs="Times New Roman"/>
          <w:sz w:val="23"/>
          <w:szCs w:val="23"/>
        </w:rPr>
        <w:t xml:space="preserve">Available at : </w:t>
      </w:r>
      <w:hyperlink r:id="rId46" w:history="1">
        <w:r>
          <w:rPr>
            <w:rStyle w:val="Hyperlink"/>
          </w:rPr>
          <w:t>https://highgatecounselling.org.uk/members/certificate/CT2%20Paper%201.pdf</w:t>
        </w:r>
      </w:hyperlink>
      <w:r>
        <w:t xml:space="preserve"> (Accessed on 23/07/2020)</w:t>
      </w:r>
    </w:p>
    <w:p w14:paraId="13B6ABB2" w14:textId="4277654B" w:rsidR="000213CE" w:rsidRDefault="00CE3D3F" w:rsidP="00FE3D7E">
      <w:pPr>
        <w:jc w:val="both"/>
      </w:pPr>
      <w:r>
        <w:rPr>
          <w:rFonts w:ascii="Times New Roman" w:hAnsi="Times New Roman" w:cs="Times New Roman"/>
          <w:sz w:val="23"/>
          <w:szCs w:val="23"/>
        </w:rPr>
        <w:t>McLeod S</w:t>
      </w:r>
      <w:r w:rsidR="006318F1">
        <w:rPr>
          <w:rFonts w:ascii="Times New Roman" w:hAnsi="Times New Roman" w:cs="Times New Roman"/>
          <w:sz w:val="23"/>
          <w:szCs w:val="23"/>
        </w:rPr>
        <w:t>.</w:t>
      </w:r>
      <w:r>
        <w:rPr>
          <w:rFonts w:ascii="Times New Roman" w:hAnsi="Times New Roman" w:cs="Times New Roman"/>
          <w:sz w:val="23"/>
          <w:szCs w:val="23"/>
        </w:rPr>
        <w:t xml:space="preserve">(2007) </w:t>
      </w:r>
      <w:r>
        <w:rPr>
          <w:rFonts w:ascii="Times New Roman" w:hAnsi="Times New Roman" w:cs="Times New Roman"/>
          <w:i/>
          <w:iCs/>
          <w:sz w:val="23"/>
          <w:szCs w:val="23"/>
        </w:rPr>
        <w:t xml:space="preserve">Fig. 3 Maslow’s Hierarchy of Needs. </w:t>
      </w:r>
      <w:r>
        <w:rPr>
          <w:rFonts w:ascii="Times New Roman" w:hAnsi="Times New Roman" w:cs="Times New Roman"/>
          <w:sz w:val="23"/>
          <w:szCs w:val="23"/>
        </w:rPr>
        <w:t xml:space="preserve">Available at : </w:t>
      </w:r>
      <w:hyperlink r:id="rId47" w:history="1">
        <w:r>
          <w:rPr>
            <w:rStyle w:val="Hyperlink"/>
          </w:rPr>
          <w:t>https://highgatecounselling.org.uk/members/certificate/CT2%20Paper%201.pdf</w:t>
        </w:r>
      </w:hyperlink>
      <w:r>
        <w:t xml:space="preserve"> (Accessed on 23/07/2020)</w:t>
      </w:r>
    </w:p>
    <w:p w14:paraId="7975D857" w14:textId="5820A67F" w:rsidR="00062DFB" w:rsidRDefault="00062DFB" w:rsidP="00FE3D7E">
      <w:pPr>
        <w:jc w:val="both"/>
      </w:pPr>
      <w:r>
        <w:rPr>
          <w:rFonts w:ascii="Times New Roman" w:hAnsi="Times New Roman" w:cs="Times New Roman"/>
          <w:sz w:val="23"/>
          <w:szCs w:val="23"/>
        </w:rPr>
        <w:t xml:space="preserve">Pruitt S. (2019) </w:t>
      </w:r>
      <w:r>
        <w:rPr>
          <w:rFonts w:ascii="Times New Roman" w:hAnsi="Times New Roman" w:cs="Times New Roman"/>
          <w:i/>
          <w:iCs/>
          <w:sz w:val="23"/>
          <w:szCs w:val="23"/>
        </w:rPr>
        <w:t xml:space="preserve">How an Accidental Invention Changed What Americans Eat for Breakfast . </w:t>
      </w:r>
      <w:r>
        <w:rPr>
          <w:rFonts w:ascii="Times New Roman" w:hAnsi="Times New Roman" w:cs="Times New Roman"/>
          <w:sz w:val="23"/>
          <w:szCs w:val="23"/>
        </w:rPr>
        <w:t xml:space="preserve">Available at : </w:t>
      </w:r>
      <w:hyperlink r:id="rId48" w:history="1">
        <w:r>
          <w:rPr>
            <w:rStyle w:val="Hyperlink"/>
          </w:rPr>
          <w:t>https://www.history.com/news/cereal-breakfast-origins-kellogg</w:t>
        </w:r>
      </w:hyperlink>
      <w:r>
        <w:t xml:space="preserve"> (Accessed on 20/07/2020)</w:t>
      </w:r>
    </w:p>
    <w:p w14:paraId="46B4BAA1" w14:textId="2BF902E5" w:rsidR="00062DFB" w:rsidRDefault="00062DFB" w:rsidP="00FE3D7E">
      <w:pPr>
        <w:jc w:val="both"/>
      </w:pPr>
      <w:r>
        <w:rPr>
          <w:rFonts w:ascii="Times New Roman" w:hAnsi="Times New Roman" w:cs="Times New Roman"/>
          <w:sz w:val="23"/>
          <w:szCs w:val="23"/>
        </w:rPr>
        <w:t xml:space="preserve">Schroeder E.(2018) </w:t>
      </w:r>
      <w:r>
        <w:rPr>
          <w:rFonts w:ascii="Times New Roman" w:hAnsi="Times New Roman" w:cs="Times New Roman"/>
          <w:i/>
          <w:iCs/>
          <w:sz w:val="23"/>
          <w:szCs w:val="23"/>
        </w:rPr>
        <w:t xml:space="preserve">Kellogg notes accelerated progress against goals. </w:t>
      </w:r>
      <w:r>
        <w:rPr>
          <w:rFonts w:ascii="Times New Roman" w:hAnsi="Times New Roman" w:cs="Times New Roman"/>
          <w:sz w:val="23"/>
          <w:szCs w:val="23"/>
        </w:rPr>
        <w:t xml:space="preserve">Available at : </w:t>
      </w:r>
      <w:hyperlink r:id="rId49" w:history="1">
        <w:r>
          <w:rPr>
            <w:rStyle w:val="Hyperlink"/>
          </w:rPr>
          <w:t>https://www.bakingbusiness.com/articles/46323-kellogg-notes-accelerated-progress-against-goals</w:t>
        </w:r>
      </w:hyperlink>
      <w:r>
        <w:t xml:space="preserve"> (Accessed on 22/07/2020)</w:t>
      </w:r>
    </w:p>
    <w:p w14:paraId="7723D466" w14:textId="5068BF47" w:rsidR="00062DFB" w:rsidRPr="00062DFB" w:rsidRDefault="00062DFB" w:rsidP="00FE3D7E">
      <w:pPr>
        <w:jc w:val="both"/>
      </w:pPr>
      <w:r>
        <w:rPr>
          <w:rFonts w:ascii="Times New Roman" w:hAnsi="Times New Roman" w:cs="Times New Roman"/>
          <w:sz w:val="23"/>
          <w:szCs w:val="23"/>
        </w:rPr>
        <w:t xml:space="preserve">USA SECURITIES AND EXCHANGE COMISSION (2020) </w:t>
      </w:r>
      <w:r>
        <w:rPr>
          <w:rFonts w:ascii="Times New Roman" w:hAnsi="Times New Roman" w:cs="Times New Roman"/>
          <w:i/>
          <w:iCs/>
          <w:sz w:val="23"/>
          <w:szCs w:val="23"/>
        </w:rPr>
        <w:t xml:space="preserve">Kellogg Company p.21 . </w:t>
      </w:r>
      <w:r>
        <w:rPr>
          <w:rFonts w:ascii="Times New Roman" w:hAnsi="Times New Roman" w:cs="Times New Roman"/>
          <w:sz w:val="23"/>
          <w:szCs w:val="23"/>
        </w:rPr>
        <w:t xml:space="preserve">Available at : </w:t>
      </w:r>
      <w:hyperlink r:id="rId50" w:history="1">
        <w:r>
          <w:rPr>
            <w:rStyle w:val="Hyperlink"/>
          </w:rPr>
          <w:t>https://www.sec.gov/ix?doc=/Archives/edgar/data/55067/000162828020006119/k-2020q110xq.htm</w:t>
        </w:r>
      </w:hyperlink>
      <w:r>
        <w:t xml:space="preserve"> ( Accessed on 22/07/2020)</w:t>
      </w:r>
    </w:p>
    <w:p w14:paraId="1D340A26" w14:textId="44BF3A13" w:rsidR="00062DFB" w:rsidRDefault="00062DFB" w:rsidP="00FE3D7E">
      <w:pPr>
        <w:jc w:val="both"/>
      </w:pPr>
      <w:bookmarkStart w:id="0" w:name="_Hlk47178849"/>
      <w:r>
        <w:rPr>
          <w:rFonts w:ascii="Times New Roman" w:hAnsi="Times New Roman" w:cs="Times New Roman"/>
          <w:sz w:val="23"/>
          <w:szCs w:val="23"/>
        </w:rPr>
        <w:t xml:space="preserve">Wazobia Max TV (2018) </w:t>
      </w:r>
      <w:r>
        <w:rPr>
          <w:rFonts w:ascii="Times New Roman" w:hAnsi="Times New Roman" w:cs="Times New Roman"/>
          <w:i/>
          <w:iCs/>
          <w:sz w:val="23"/>
          <w:szCs w:val="23"/>
        </w:rPr>
        <w:t xml:space="preserve">A day at Kellogg’s factory, Lagos . </w:t>
      </w:r>
      <w:r>
        <w:rPr>
          <w:rFonts w:ascii="Times New Roman" w:hAnsi="Times New Roman" w:cs="Times New Roman"/>
          <w:sz w:val="23"/>
          <w:szCs w:val="23"/>
        </w:rPr>
        <w:t xml:space="preserve">Available at : </w:t>
      </w:r>
      <w:hyperlink r:id="rId51" w:history="1">
        <w:r>
          <w:rPr>
            <w:rStyle w:val="Hyperlink"/>
          </w:rPr>
          <w:t>https://www.youtube.com/watch?v=F20Kr7vg-AQ</w:t>
        </w:r>
      </w:hyperlink>
      <w:r>
        <w:t xml:space="preserve"> (Accessed on 21/07/2020)</w:t>
      </w:r>
    </w:p>
    <w:bookmarkEnd w:id="0"/>
    <w:p w14:paraId="43D484CE" w14:textId="1D731EA3" w:rsidR="009A458C" w:rsidRDefault="009A458C" w:rsidP="00FE3D7E">
      <w:pPr>
        <w:jc w:val="both"/>
      </w:pPr>
      <w:r>
        <w:rPr>
          <w:rFonts w:ascii="Times New Roman" w:hAnsi="Times New Roman" w:cs="Times New Roman"/>
          <w:sz w:val="23"/>
          <w:szCs w:val="23"/>
        </w:rPr>
        <w:t xml:space="preserve">Weiner Y. (2020) </w:t>
      </w:r>
      <w:r>
        <w:rPr>
          <w:rFonts w:ascii="Times New Roman" w:hAnsi="Times New Roman" w:cs="Times New Roman"/>
          <w:i/>
          <w:iCs/>
          <w:sz w:val="23"/>
          <w:szCs w:val="23"/>
        </w:rPr>
        <w:t>Kellogg VP Priscilla Koranteng: ‘’Why diversity and inclusion is an investment that leads to true competitive business advantages’’ .</w:t>
      </w:r>
      <w:r>
        <w:rPr>
          <w:rFonts w:ascii="Times New Roman" w:hAnsi="Times New Roman" w:cs="Times New Roman"/>
          <w:sz w:val="23"/>
          <w:szCs w:val="23"/>
        </w:rPr>
        <w:t xml:space="preserve">Available at : </w:t>
      </w:r>
      <w:hyperlink r:id="rId52" w:history="1">
        <w:r>
          <w:rPr>
            <w:rStyle w:val="Hyperlink"/>
          </w:rPr>
          <w:t>https://thriveglobal.com/stories/kellogg-vp-priscilla-koranteng-why-diversity-and-inclusion-is-an-investment-that-leads-to-true-competitive-business-advantages/</w:t>
        </w:r>
      </w:hyperlink>
      <w:r>
        <w:t xml:space="preserve"> (Accessed on 23/07/2020)</w:t>
      </w:r>
    </w:p>
    <w:p w14:paraId="646B136D" w14:textId="5F9ECC42" w:rsidR="00062DFB" w:rsidRDefault="00062DFB" w:rsidP="00FE3D7E">
      <w:pPr>
        <w:jc w:val="both"/>
      </w:pPr>
      <w:r>
        <w:rPr>
          <w:rFonts w:ascii="Times New Roman" w:hAnsi="Times New Roman" w:cs="Times New Roman"/>
          <w:sz w:val="23"/>
          <w:szCs w:val="23"/>
        </w:rPr>
        <w:t xml:space="preserve">We Mean Business Coalition (2016) </w:t>
      </w:r>
      <w:r>
        <w:rPr>
          <w:rFonts w:ascii="Times New Roman" w:hAnsi="Times New Roman" w:cs="Times New Roman"/>
          <w:i/>
          <w:iCs/>
          <w:sz w:val="23"/>
          <w:szCs w:val="23"/>
        </w:rPr>
        <w:t xml:space="preserve">Diane Holdorf :how Kellogg’s is taking action against climate change. </w:t>
      </w:r>
      <w:r>
        <w:rPr>
          <w:rFonts w:ascii="Times New Roman" w:hAnsi="Times New Roman" w:cs="Times New Roman"/>
          <w:sz w:val="23"/>
          <w:szCs w:val="23"/>
        </w:rPr>
        <w:t xml:space="preserve">Available at : </w:t>
      </w:r>
      <w:hyperlink r:id="rId53" w:history="1">
        <w:r>
          <w:rPr>
            <w:rStyle w:val="Hyperlink"/>
          </w:rPr>
          <w:t>https://www.youtube.com/watch?v=kEzv5Ikgg6s</w:t>
        </w:r>
      </w:hyperlink>
      <w:r>
        <w:t xml:space="preserve"> (Accessed on 22/07/2020)</w:t>
      </w:r>
    </w:p>
    <w:p w14:paraId="03055CEC" w14:textId="5397E9CC" w:rsidR="009A458C" w:rsidRPr="009A458C" w:rsidRDefault="009A458C" w:rsidP="00FE3D7E">
      <w:pPr>
        <w:jc w:val="both"/>
        <w:rPr>
          <w:rFonts w:ascii="Times New Roman" w:hAnsi="Times New Roman" w:cs="Times New Roman"/>
          <w:sz w:val="23"/>
          <w:szCs w:val="23"/>
        </w:rPr>
      </w:pPr>
      <w:r>
        <w:rPr>
          <w:rFonts w:ascii="Times New Roman" w:hAnsi="Times New Roman" w:cs="Times New Roman"/>
          <w:sz w:val="23"/>
          <w:szCs w:val="23"/>
        </w:rPr>
        <w:t xml:space="preserve">Wilson R. (2019) </w:t>
      </w:r>
      <w:r>
        <w:rPr>
          <w:rFonts w:ascii="Times New Roman" w:hAnsi="Times New Roman" w:cs="Times New Roman"/>
          <w:i/>
          <w:iCs/>
          <w:sz w:val="23"/>
          <w:szCs w:val="23"/>
        </w:rPr>
        <w:t xml:space="preserve">Kellogg’s strives 50:50 gender balance by 2025 in the UK. </w:t>
      </w:r>
      <w:r>
        <w:rPr>
          <w:rFonts w:ascii="Times New Roman" w:hAnsi="Times New Roman" w:cs="Times New Roman"/>
          <w:sz w:val="23"/>
          <w:szCs w:val="23"/>
        </w:rPr>
        <w:t xml:space="preserve">Available at : </w:t>
      </w:r>
      <w:hyperlink r:id="rId54" w:history="1">
        <w:r>
          <w:rPr>
            <w:rStyle w:val="Hyperlink"/>
          </w:rPr>
          <w:t>https://www.recruitment-international.co.uk/blog/2019/11/kelloggs-strives-for-50-50-gender-balance-by-2025-in-the-uk</w:t>
        </w:r>
      </w:hyperlink>
      <w:r>
        <w:t xml:space="preserve"> (Accessed on 1/08/2020)</w:t>
      </w:r>
    </w:p>
    <w:sectPr w:rsidR="009A458C" w:rsidRPr="009A458C">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1EBF5" w14:textId="77777777" w:rsidR="00B20BEE" w:rsidRDefault="00B20BEE" w:rsidP="003B685D">
      <w:pPr>
        <w:spacing w:after="0" w:line="240" w:lineRule="auto"/>
      </w:pPr>
      <w:r>
        <w:separator/>
      </w:r>
    </w:p>
  </w:endnote>
  <w:endnote w:type="continuationSeparator" w:id="0">
    <w:p w14:paraId="08DED362" w14:textId="77777777" w:rsidR="00B20BEE" w:rsidRDefault="00B20BEE" w:rsidP="003B6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75497"/>
      <w:docPartObj>
        <w:docPartGallery w:val="Page Numbers (Bottom of Page)"/>
        <w:docPartUnique/>
      </w:docPartObj>
    </w:sdtPr>
    <w:sdtEndPr>
      <w:rPr>
        <w:noProof/>
      </w:rPr>
    </w:sdtEndPr>
    <w:sdtContent>
      <w:p w14:paraId="6C5FF032" w14:textId="773D03E5" w:rsidR="00F13561" w:rsidRDefault="00F13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CBD85" w14:textId="77777777" w:rsidR="00F13561" w:rsidRDefault="00F13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3C3D2" w14:textId="77777777" w:rsidR="00B20BEE" w:rsidRDefault="00B20BEE" w:rsidP="003B685D">
      <w:pPr>
        <w:spacing w:after="0" w:line="240" w:lineRule="auto"/>
      </w:pPr>
      <w:r>
        <w:separator/>
      </w:r>
    </w:p>
  </w:footnote>
  <w:footnote w:type="continuationSeparator" w:id="0">
    <w:p w14:paraId="45F4D63D" w14:textId="77777777" w:rsidR="00B20BEE" w:rsidRDefault="00B20BEE" w:rsidP="003B68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D50C77"/>
    <w:multiLevelType w:val="hybridMultilevel"/>
    <w:tmpl w:val="44EC8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E90CF2"/>
    <w:multiLevelType w:val="hybridMultilevel"/>
    <w:tmpl w:val="11FAEE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75452F9D"/>
    <w:multiLevelType w:val="hybridMultilevel"/>
    <w:tmpl w:val="360CD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85D"/>
    <w:rsid w:val="0001173D"/>
    <w:rsid w:val="000213CE"/>
    <w:rsid w:val="00046B43"/>
    <w:rsid w:val="00062DFB"/>
    <w:rsid w:val="000F08DF"/>
    <w:rsid w:val="0018077E"/>
    <w:rsid w:val="001B3A0D"/>
    <w:rsid w:val="001C4D49"/>
    <w:rsid w:val="001D102F"/>
    <w:rsid w:val="001D2340"/>
    <w:rsid w:val="001F1E87"/>
    <w:rsid w:val="00204F78"/>
    <w:rsid w:val="00243CD7"/>
    <w:rsid w:val="002453E9"/>
    <w:rsid w:val="0025063B"/>
    <w:rsid w:val="00256D8C"/>
    <w:rsid w:val="0026364F"/>
    <w:rsid w:val="00285073"/>
    <w:rsid w:val="002C3E26"/>
    <w:rsid w:val="002F4916"/>
    <w:rsid w:val="003045D7"/>
    <w:rsid w:val="00341EB4"/>
    <w:rsid w:val="00343A08"/>
    <w:rsid w:val="00357CB5"/>
    <w:rsid w:val="0039129D"/>
    <w:rsid w:val="0039625B"/>
    <w:rsid w:val="003979C5"/>
    <w:rsid w:val="003B685D"/>
    <w:rsid w:val="003C70D1"/>
    <w:rsid w:val="003D2E1B"/>
    <w:rsid w:val="00404158"/>
    <w:rsid w:val="00452D77"/>
    <w:rsid w:val="00470294"/>
    <w:rsid w:val="004A252B"/>
    <w:rsid w:val="00512CA1"/>
    <w:rsid w:val="005325FB"/>
    <w:rsid w:val="00565142"/>
    <w:rsid w:val="005A2149"/>
    <w:rsid w:val="006318F1"/>
    <w:rsid w:val="00646C96"/>
    <w:rsid w:val="006470BC"/>
    <w:rsid w:val="006510A1"/>
    <w:rsid w:val="00680620"/>
    <w:rsid w:val="00697FAA"/>
    <w:rsid w:val="006A678C"/>
    <w:rsid w:val="006E1910"/>
    <w:rsid w:val="00702475"/>
    <w:rsid w:val="007340C4"/>
    <w:rsid w:val="00775855"/>
    <w:rsid w:val="007A1A0A"/>
    <w:rsid w:val="007E2159"/>
    <w:rsid w:val="007F7562"/>
    <w:rsid w:val="00800C8D"/>
    <w:rsid w:val="008604F2"/>
    <w:rsid w:val="00890C37"/>
    <w:rsid w:val="00892646"/>
    <w:rsid w:val="008C321B"/>
    <w:rsid w:val="008E30AD"/>
    <w:rsid w:val="008F61DC"/>
    <w:rsid w:val="00941EE5"/>
    <w:rsid w:val="00962819"/>
    <w:rsid w:val="00993339"/>
    <w:rsid w:val="0099567D"/>
    <w:rsid w:val="009A022B"/>
    <w:rsid w:val="009A458C"/>
    <w:rsid w:val="00A41685"/>
    <w:rsid w:val="00A77D10"/>
    <w:rsid w:val="00AC2148"/>
    <w:rsid w:val="00AC3219"/>
    <w:rsid w:val="00AE121C"/>
    <w:rsid w:val="00B20BEE"/>
    <w:rsid w:val="00B2251B"/>
    <w:rsid w:val="00B50D7A"/>
    <w:rsid w:val="00B65665"/>
    <w:rsid w:val="00B925E7"/>
    <w:rsid w:val="00BB1579"/>
    <w:rsid w:val="00BF2AF0"/>
    <w:rsid w:val="00C00B4E"/>
    <w:rsid w:val="00C07B81"/>
    <w:rsid w:val="00C328B9"/>
    <w:rsid w:val="00C51982"/>
    <w:rsid w:val="00CE3D3F"/>
    <w:rsid w:val="00D357D8"/>
    <w:rsid w:val="00D40912"/>
    <w:rsid w:val="00D42507"/>
    <w:rsid w:val="00DA660B"/>
    <w:rsid w:val="00E76824"/>
    <w:rsid w:val="00E93D3D"/>
    <w:rsid w:val="00E959B1"/>
    <w:rsid w:val="00EB60DD"/>
    <w:rsid w:val="00EE313B"/>
    <w:rsid w:val="00EE583D"/>
    <w:rsid w:val="00F10050"/>
    <w:rsid w:val="00F13561"/>
    <w:rsid w:val="00F21D0C"/>
    <w:rsid w:val="00F220FA"/>
    <w:rsid w:val="00FA5B17"/>
    <w:rsid w:val="00FE3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2C548"/>
  <w15:chartTrackingRefBased/>
  <w15:docId w15:val="{491D2B2C-7085-4D21-8DAF-7998F3FF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85D"/>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8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685D"/>
  </w:style>
  <w:style w:type="paragraph" w:styleId="Footer">
    <w:name w:val="footer"/>
    <w:basedOn w:val="Normal"/>
    <w:link w:val="FooterChar"/>
    <w:uiPriority w:val="99"/>
    <w:unhideWhenUsed/>
    <w:rsid w:val="003B68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685D"/>
  </w:style>
  <w:style w:type="paragraph" w:styleId="ListParagraph">
    <w:name w:val="List Paragraph"/>
    <w:basedOn w:val="Normal"/>
    <w:uiPriority w:val="34"/>
    <w:qFormat/>
    <w:rsid w:val="003B685D"/>
    <w:pPr>
      <w:ind w:left="720"/>
      <w:contextualSpacing/>
    </w:pPr>
  </w:style>
  <w:style w:type="character" w:styleId="Hyperlink">
    <w:name w:val="Hyperlink"/>
    <w:basedOn w:val="DefaultParagraphFont"/>
    <w:uiPriority w:val="99"/>
    <w:semiHidden/>
    <w:unhideWhenUsed/>
    <w:rsid w:val="00E76824"/>
    <w:rPr>
      <w:color w:val="0000FF"/>
      <w:u w:val="single"/>
    </w:rPr>
  </w:style>
  <w:style w:type="paragraph" w:styleId="Caption">
    <w:name w:val="caption"/>
    <w:basedOn w:val="Normal"/>
    <w:next w:val="Normal"/>
    <w:uiPriority w:val="35"/>
    <w:unhideWhenUsed/>
    <w:qFormat/>
    <w:rsid w:val="00D4091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82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history.com/news/dr-john-kellogg-cereal-wellness-wacky-sanitarium-treatments" TargetMode="External"/><Relationship Id="rId39" Type="http://schemas.openxmlformats.org/officeDocument/2006/relationships/hyperlink" Target="https://www.kelloggcompany.com/en_US/workplace.html" TargetMode="External"/><Relationship Id="rId21" Type="http://schemas.openxmlformats.org/officeDocument/2006/relationships/hyperlink" Target="http://crreport.kelloggcompany.com/reports" TargetMode="External"/><Relationship Id="rId34" Type="http://schemas.openxmlformats.org/officeDocument/2006/relationships/hyperlink" Target="https://www.openforbreakfast.com/en_US/content/sustainability/small-share-farmers.html" TargetMode="External"/><Relationship Id="rId42" Type="http://schemas.openxmlformats.org/officeDocument/2006/relationships/hyperlink" Target="https://www.kelloggcompany.com/en_US/awards-and-recognition.html" TargetMode="External"/><Relationship Id="rId47" Type="http://schemas.openxmlformats.org/officeDocument/2006/relationships/hyperlink" Target="https://highgatecounselling.org.uk/members/certificate/CT2%20Paper%201.pdf" TargetMode="External"/><Relationship Id="rId50" Type="http://schemas.openxmlformats.org/officeDocument/2006/relationships/hyperlink" Target="https://www.sec.gov/ix?doc=/Archives/edgar/data/55067/000162828020006119/k-2020q110xq.htm" TargetMode="External"/><Relationship Id="rId55"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youtube.com/watch?v=h6tJEg0koY8" TargetMode="External"/><Relationship Id="rId33" Type="http://schemas.openxmlformats.org/officeDocument/2006/relationships/hyperlink" Target="https://www.youtube.com/watch?v=JpWb_3lk_mE" TargetMode="External"/><Relationship Id="rId38" Type="http://schemas.openxmlformats.org/officeDocument/2006/relationships/hyperlink" Target="http://www.kellogghistory.com/util/enlarge.html?section=gallery&amp;file=1906_7" TargetMode="External"/><Relationship Id="rId46" Type="http://schemas.openxmlformats.org/officeDocument/2006/relationships/hyperlink" Target="https://highgatecounselling.org.uk/members/certificate/CT2%20Paper%201.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healthdirect.gov.au/goal-setting" TargetMode="External"/><Relationship Id="rId41" Type="http://schemas.openxmlformats.org/officeDocument/2006/relationships/hyperlink" Target="https://www.kelloggcompany.com/en_US/our-values.html" TargetMode="External"/><Relationship Id="rId54" Type="http://schemas.openxmlformats.org/officeDocument/2006/relationships/hyperlink" Target="https://www.recruitment-international.co.uk/blog/2019/11/kelloggs-strives-for-50-50-gender-balance-by-2025-in-the-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umbrella.com.au/kelloggs-special-k-motivational-canadian-body-image-red-dress-342971" TargetMode="External"/><Relationship Id="rId32" Type="http://schemas.openxmlformats.org/officeDocument/2006/relationships/hyperlink" Target="https://www.kelloggcompany.com/content/dam/kellogg-company/files/EN_COE_Final1.pdf" TargetMode="External"/><Relationship Id="rId37" Type="http://schemas.openxmlformats.org/officeDocument/2006/relationships/hyperlink" Target="http://www.kellogghistory.com/util/enlarge.html?section=gallery&amp;file=2014_1" TargetMode="External"/><Relationship Id="rId40" Type="http://schemas.openxmlformats.org/officeDocument/2006/relationships/hyperlink" Target="https://www.kelloggcompany.com/en_US/employee-resource-groups.html" TargetMode="External"/><Relationship Id="rId45" Type="http://schemas.openxmlformats.org/officeDocument/2006/relationships/hyperlink" Target="http://www.mas.org.uk/management-advisory-service/managing-people.html" TargetMode="External"/><Relationship Id="rId53" Type="http://schemas.openxmlformats.org/officeDocument/2006/relationships/hyperlink" Target="https://www.youtube.com/watch?v=kEzv5Ikgg6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crreport.kelloggcompany.com/reports" TargetMode="External"/><Relationship Id="rId28" Type="http://schemas.openxmlformats.org/officeDocument/2006/relationships/hyperlink" Target="https://books.google.ro/books?id=biIQaxmGULgC&amp;printsec=frontcover&amp;dq=hofstede&amp;hl=ro&amp;sa=X&amp;ved=2ahUKEwim1PvuzPnqAhU-ShUIHXDiBB0Q6AEwAXoECAIQAg" TargetMode="External"/><Relationship Id="rId36" Type="http://schemas.openxmlformats.org/officeDocument/2006/relationships/hyperlink" Target="http://www.kellogghistory.com/history.html" TargetMode="External"/><Relationship Id="rId49" Type="http://schemas.openxmlformats.org/officeDocument/2006/relationships/hyperlink" Target="https://www.bakingbusiness.com/articles/46323-kellogg-notes-accelerated-progress-against-goals" TargetMode="External"/><Relationship Id="rId57"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www.kellogghistory.com/history.html" TargetMode="External"/><Relationship Id="rId44" Type="http://schemas.openxmlformats.org/officeDocument/2006/relationships/hyperlink" Target="https://books.google.ro/books?id=3siXDQAAQBAJ&amp;pg=PA48&amp;hl=ro&amp;source=gbs_selected_pages&amp;cad=2" TargetMode="External"/><Relationship Id="rId52" Type="http://schemas.openxmlformats.org/officeDocument/2006/relationships/hyperlink" Target="https://thriveglobal.com/stories/kellogg-vp-priscilla-koranteng-why-diversity-and-inclusion-is-an-investment-that-leads-to-true-competitive-business-advantag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lueprint.ng/nigerias-poor-work-conditions/" TargetMode="External"/><Relationship Id="rId27" Type="http://schemas.openxmlformats.org/officeDocument/2006/relationships/hyperlink" Target="https://www.glassdoor.com/Salary/Kellogg-Company-Salaries-E377.htm" TargetMode="External"/><Relationship Id="rId30" Type="http://schemas.openxmlformats.org/officeDocument/2006/relationships/hyperlink" Target="https://www.informationweek.com/six-hour-shifts-satisfied-kelloggs-appetite-for-productivity/d/d-id/1014546" TargetMode="External"/><Relationship Id="rId35" Type="http://schemas.openxmlformats.org/officeDocument/2006/relationships/hyperlink" Target="https://www.prnewswire.com/news-releases/kellogg-company-its-customers-and-community-partners-join-forces-to-help-fight-summer-hunger-301094931.html" TargetMode="External"/><Relationship Id="rId43" Type="http://schemas.openxmlformats.org/officeDocument/2006/relationships/hyperlink" Target="https://books.google.ro/books?id=3siXDQAAQBAJ&amp;pg=PA48&amp;hl=ro&amp;source=gbs_selected_pages&amp;cad=2" TargetMode="External"/><Relationship Id="rId48" Type="http://schemas.openxmlformats.org/officeDocument/2006/relationships/hyperlink" Target="https://www.history.com/news/cereal-breakfast-origins-kellogg" TargetMode="External"/><Relationship Id="rId56" Type="http://schemas.openxmlformats.org/officeDocument/2006/relationships/fontTable" Target="fontTable.xml"/><Relationship Id="rId8" Type="http://schemas.openxmlformats.org/officeDocument/2006/relationships/image" Target="media/image2.jpg"/><Relationship Id="rId51" Type="http://schemas.openxmlformats.org/officeDocument/2006/relationships/hyperlink" Target="https://www.youtube.com/watch?v=F20Kr7vg-AQ"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2802</TotalTime>
  <Pages>16</Pages>
  <Words>3671</Words>
  <Characters>20925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Cristina Antonescu</cp:lastModifiedBy>
  <cp:revision>17</cp:revision>
  <dcterms:created xsi:type="dcterms:W3CDTF">2020-07-19T15:37:00Z</dcterms:created>
  <dcterms:modified xsi:type="dcterms:W3CDTF">2020-08-12T17:51:00Z</dcterms:modified>
</cp:coreProperties>
</file>