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994EE" w14:textId="3EB8D250" w:rsidR="00AD0AF5" w:rsidRPr="00840E0D" w:rsidRDefault="00393350" w:rsidP="00393350">
      <w:pPr>
        <w:spacing w:line="360" w:lineRule="auto"/>
        <w:jc w:val="center"/>
        <w:rPr>
          <w:rFonts w:asciiTheme="majorHAnsi" w:hAnsiTheme="majorHAnsi" w:cstheme="majorHAnsi"/>
          <w:b/>
          <w:bCs/>
          <w:sz w:val="24"/>
          <w:szCs w:val="24"/>
          <w:u w:val="single"/>
          <w:lang w:val="en-US"/>
        </w:rPr>
      </w:pPr>
      <w:r w:rsidRPr="00840E0D">
        <w:rPr>
          <w:rFonts w:asciiTheme="majorHAnsi" w:hAnsiTheme="majorHAnsi" w:cstheme="majorHAnsi"/>
          <w:b/>
          <w:bCs/>
          <w:sz w:val="24"/>
          <w:szCs w:val="24"/>
          <w:u w:val="single"/>
          <w:lang w:val="en-US"/>
        </w:rPr>
        <w:t>Psychological Case Formulation of Mr Buddy King</w:t>
      </w:r>
    </w:p>
    <w:p w14:paraId="1BC9E69D" w14:textId="6946CD9A" w:rsidR="00C97E64" w:rsidRDefault="00C97E64" w:rsidP="00393350">
      <w:pPr>
        <w:spacing w:line="360" w:lineRule="auto"/>
        <w:rPr>
          <w:rFonts w:asciiTheme="majorHAnsi" w:hAnsiTheme="majorHAnsi" w:cstheme="majorHAnsi"/>
          <w:b/>
          <w:bCs/>
          <w:sz w:val="24"/>
          <w:szCs w:val="24"/>
          <w:u w:val="single"/>
          <w:lang w:val="en-US"/>
        </w:rPr>
      </w:pPr>
      <w:r w:rsidRPr="00840E0D">
        <w:rPr>
          <w:rFonts w:asciiTheme="majorHAnsi" w:hAnsiTheme="majorHAnsi" w:cstheme="majorHAnsi"/>
          <w:b/>
          <w:bCs/>
          <w:sz w:val="24"/>
          <w:szCs w:val="24"/>
          <w:u w:val="single"/>
          <w:lang w:val="en-US"/>
        </w:rPr>
        <w:t>Introduction</w:t>
      </w:r>
    </w:p>
    <w:p w14:paraId="5C4A7266" w14:textId="082993E2" w:rsidR="00DA0002" w:rsidRPr="00DA0002" w:rsidRDefault="00DA0002" w:rsidP="00393350">
      <w:pPr>
        <w:spacing w:line="360" w:lineRule="auto"/>
        <w:rPr>
          <w:rFonts w:asciiTheme="majorHAnsi" w:hAnsiTheme="majorHAnsi" w:cstheme="majorHAnsi"/>
          <w:sz w:val="24"/>
          <w:szCs w:val="24"/>
          <w:lang w:val="en-US"/>
        </w:rPr>
      </w:pPr>
      <w:r w:rsidRPr="00DA0002">
        <w:rPr>
          <w:rFonts w:asciiTheme="majorHAnsi" w:hAnsiTheme="majorHAnsi" w:cstheme="majorHAnsi"/>
          <w:sz w:val="24"/>
          <w:szCs w:val="24"/>
          <w:lang w:val="en-US"/>
        </w:rPr>
        <w:t xml:space="preserve">Based on the Diatheses Stress Module, this Psychological Case Formulation illustrates how stress from life events interacts with predisposed biological, biochemical, and neurological conditions to lead to the illness in vulnerable individuals (Power, 2005). </w:t>
      </w:r>
    </w:p>
    <w:p w14:paraId="25CC2B11" w14:textId="4D0EAC42" w:rsidR="00E4793B" w:rsidRPr="00840E0D" w:rsidRDefault="00E4793B" w:rsidP="00393350">
      <w:pPr>
        <w:spacing w:line="360" w:lineRule="auto"/>
        <w:rPr>
          <w:rFonts w:asciiTheme="majorHAnsi" w:hAnsiTheme="majorHAnsi" w:cstheme="majorHAnsi"/>
          <w:sz w:val="24"/>
          <w:szCs w:val="24"/>
          <w:lang w:val="en-US"/>
        </w:rPr>
      </w:pPr>
      <w:r w:rsidRPr="00E4793B">
        <w:rPr>
          <w:rFonts w:asciiTheme="majorHAnsi" w:hAnsiTheme="majorHAnsi" w:cstheme="majorHAnsi"/>
          <w:sz w:val="24"/>
          <w:szCs w:val="24"/>
          <w:lang w:val="en-US"/>
        </w:rPr>
        <w:t xml:space="preserve">The Five P's </w:t>
      </w:r>
      <w:r>
        <w:rPr>
          <w:rFonts w:asciiTheme="majorHAnsi" w:hAnsiTheme="majorHAnsi" w:cstheme="majorHAnsi"/>
          <w:sz w:val="24"/>
          <w:szCs w:val="24"/>
          <w:lang w:val="en-US"/>
        </w:rPr>
        <w:t xml:space="preserve">will be used </w:t>
      </w:r>
      <w:r w:rsidRPr="00E4793B">
        <w:rPr>
          <w:rFonts w:asciiTheme="majorHAnsi" w:hAnsiTheme="majorHAnsi" w:cstheme="majorHAnsi"/>
          <w:sz w:val="24"/>
          <w:szCs w:val="24"/>
          <w:lang w:val="en-US"/>
        </w:rPr>
        <w:t xml:space="preserve">to formulate the psychological case, which is a framework based on five factors developed by Macneil et al. (2012). In their conceptualization, they addressed clients and their problems systematically and holistically by considering the Presenting problem, Predisposing factors, Precipitating factors, Perpetuating factors, and Protecting factors. This framework promotes a very clear and systematic approach to case formulation or assessment which may provide a wealth of data while also providing opportunities for a variety of interventions and strategies that can be tailored specifically to a client.  Additionally, clinicians can focus on specific areas of concern. As an idiographic framework, </w:t>
      </w:r>
      <w:r w:rsidR="006D750D">
        <w:rPr>
          <w:rFonts w:asciiTheme="majorHAnsi" w:hAnsiTheme="majorHAnsi" w:cstheme="majorHAnsi"/>
          <w:sz w:val="24"/>
          <w:szCs w:val="24"/>
          <w:lang w:val="en-US"/>
        </w:rPr>
        <w:t>clients are looked at</w:t>
      </w:r>
      <w:r w:rsidRPr="00E4793B">
        <w:rPr>
          <w:rFonts w:asciiTheme="majorHAnsi" w:hAnsiTheme="majorHAnsi" w:cstheme="majorHAnsi"/>
          <w:sz w:val="24"/>
          <w:szCs w:val="24"/>
          <w:lang w:val="en-US"/>
        </w:rPr>
        <w:t xml:space="preserve"> individually and holistically (Marquis &amp; Holden, 2008).</w:t>
      </w:r>
    </w:p>
    <w:p w14:paraId="7779A5D3" w14:textId="77777777" w:rsidR="00C36447" w:rsidRPr="00C71C1C" w:rsidRDefault="00C36447" w:rsidP="00393350">
      <w:pPr>
        <w:spacing w:line="360" w:lineRule="auto"/>
        <w:rPr>
          <w:rFonts w:asciiTheme="majorHAnsi" w:hAnsiTheme="majorHAnsi" w:cstheme="majorHAnsi"/>
          <w:b/>
          <w:bCs/>
          <w:sz w:val="24"/>
          <w:szCs w:val="24"/>
          <w:u w:val="single"/>
          <w:lang w:val="en-US"/>
        </w:rPr>
      </w:pPr>
      <w:r w:rsidRPr="00C71C1C">
        <w:rPr>
          <w:rFonts w:asciiTheme="majorHAnsi" w:hAnsiTheme="majorHAnsi" w:cstheme="majorHAnsi"/>
          <w:b/>
          <w:bCs/>
          <w:sz w:val="24"/>
          <w:szCs w:val="24"/>
          <w:u w:val="single"/>
          <w:lang w:val="en-US"/>
        </w:rPr>
        <w:t>Diagnosis</w:t>
      </w:r>
    </w:p>
    <w:p w14:paraId="1E034D67" w14:textId="198F0A01" w:rsidR="00C36447" w:rsidRPr="00840E0D" w:rsidRDefault="00217F7E"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The case study initially suggests that Buddy is suffering from </w:t>
      </w:r>
      <w:r w:rsidR="009823F0" w:rsidRPr="00840E0D">
        <w:rPr>
          <w:rFonts w:asciiTheme="majorHAnsi" w:hAnsiTheme="majorHAnsi" w:cstheme="majorHAnsi"/>
          <w:sz w:val="24"/>
          <w:szCs w:val="24"/>
          <w:lang w:val="en-US"/>
        </w:rPr>
        <w:t>Major Depressive Disorder</w:t>
      </w:r>
      <w:r w:rsidR="009B622E" w:rsidRPr="00840E0D">
        <w:rPr>
          <w:rFonts w:asciiTheme="majorHAnsi" w:hAnsiTheme="majorHAnsi" w:cstheme="majorHAnsi"/>
          <w:sz w:val="24"/>
          <w:szCs w:val="24"/>
          <w:lang w:val="en-US"/>
        </w:rPr>
        <w:t xml:space="preserve"> (MDD)</w:t>
      </w:r>
      <w:r w:rsidR="00FE55BF" w:rsidRPr="00840E0D">
        <w:rPr>
          <w:rFonts w:asciiTheme="majorHAnsi" w:hAnsiTheme="majorHAnsi" w:cstheme="majorHAnsi"/>
          <w:sz w:val="24"/>
          <w:szCs w:val="24"/>
          <w:lang w:val="en-US"/>
        </w:rPr>
        <w:t xml:space="preserve">. </w:t>
      </w:r>
    </w:p>
    <w:p w14:paraId="67DC4DCE" w14:textId="6874B4EC" w:rsidR="00B70C6C" w:rsidRPr="00840E0D" w:rsidRDefault="00B70C6C"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The</w:t>
      </w:r>
      <w:r w:rsidR="00D20190">
        <w:rPr>
          <w:rFonts w:asciiTheme="majorHAnsi" w:hAnsiTheme="majorHAnsi" w:cstheme="majorHAnsi"/>
          <w:sz w:val="24"/>
          <w:szCs w:val="24"/>
          <w:lang w:val="en-US"/>
        </w:rPr>
        <w:t xml:space="preserve"> fifth edition of the</w:t>
      </w:r>
      <w:r w:rsidRPr="00840E0D">
        <w:rPr>
          <w:rFonts w:asciiTheme="majorHAnsi" w:hAnsiTheme="majorHAnsi" w:cstheme="majorHAnsi"/>
          <w:sz w:val="24"/>
          <w:szCs w:val="24"/>
          <w:lang w:val="en-US"/>
        </w:rPr>
        <w:t xml:space="preserve"> Diagnostic and Statistical Manual of Mental Disorders (DSM–5</w:t>
      </w:r>
      <w:r w:rsidR="00626AB1">
        <w:rPr>
          <w:rFonts w:asciiTheme="majorHAnsi" w:hAnsiTheme="majorHAnsi" w:cstheme="majorHAnsi"/>
          <w:sz w:val="24"/>
          <w:szCs w:val="24"/>
          <w:lang w:val="en-US"/>
        </w:rPr>
        <w:t>,</w:t>
      </w:r>
      <w:r w:rsidRPr="00840E0D">
        <w:rPr>
          <w:rFonts w:asciiTheme="majorHAnsi" w:hAnsiTheme="majorHAnsi" w:cstheme="majorHAnsi"/>
          <w:sz w:val="24"/>
          <w:szCs w:val="24"/>
          <w:lang w:val="en-US"/>
        </w:rPr>
        <w:t xml:space="preserve"> American Psychiatric Association, 2013)</w:t>
      </w:r>
      <w:r w:rsidR="00B22924" w:rsidRPr="00840E0D">
        <w:rPr>
          <w:rFonts w:asciiTheme="majorHAnsi" w:hAnsiTheme="majorHAnsi" w:cstheme="majorHAnsi"/>
          <w:sz w:val="24"/>
          <w:szCs w:val="24"/>
          <w:lang w:val="en-US"/>
        </w:rPr>
        <w:t xml:space="preserve">, </w:t>
      </w:r>
      <w:r w:rsidR="0057103F" w:rsidRPr="00840E0D">
        <w:rPr>
          <w:rFonts w:asciiTheme="majorHAnsi" w:hAnsiTheme="majorHAnsi" w:cstheme="majorHAnsi"/>
          <w:sz w:val="24"/>
          <w:szCs w:val="24"/>
          <w:lang w:val="en-US"/>
        </w:rPr>
        <w:t xml:space="preserve">outlines criterion </w:t>
      </w:r>
      <w:r w:rsidR="0036214D" w:rsidRPr="00840E0D">
        <w:rPr>
          <w:rFonts w:asciiTheme="majorHAnsi" w:hAnsiTheme="majorHAnsi" w:cstheme="majorHAnsi"/>
          <w:sz w:val="24"/>
          <w:szCs w:val="24"/>
          <w:lang w:val="en-US"/>
        </w:rPr>
        <w:t xml:space="preserve">to make a diagnosis of depression which include many of the symptoms that Buddy is </w:t>
      </w:r>
      <w:r w:rsidR="003E5826" w:rsidRPr="00840E0D">
        <w:rPr>
          <w:rFonts w:asciiTheme="majorHAnsi" w:hAnsiTheme="majorHAnsi" w:cstheme="majorHAnsi"/>
          <w:sz w:val="24"/>
          <w:szCs w:val="24"/>
          <w:lang w:val="en-US"/>
        </w:rPr>
        <w:t xml:space="preserve">reporting. </w:t>
      </w:r>
      <w:r w:rsidR="008423BD" w:rsidRPr="00840E0D">
        <w:rPr>
          <w:rFonts w:asciiTheme="majorHAnsi" w:hAnsiTheme="majorHAnsi" w:cstheme="majorHAnsi"/>
          <w:sz w:val="24"/>
          <w:szCs w:val="24"/>
          <w:lang w:val="en-US"/>
        </w:rPr>
        <w:t xml:space="preserve">The DSM-5 </w:t>
      </w:r>
      <w:r w:rsidR="00E33FB2" w:rsidRPr="00840E0D">
        <w:rPr>
          <w:rFonts w:asciiTheme="majorHAnsi" w:hAnsiTheme="majorHAnsi" w:cstheme="majorHAnsi"/>
          <w:sz w:val="24"/>
          <w:szCs w:val="24"/>
          <w:lang w:val="en-US"/>
        </w:rPr>
        <w:t xml:space="preserve">states that </w:t>
      </w:r>
      <w:r w:rsidR="00A44EBE" w:rsidRPr="00840E0D">
        <w:rPr>
          <w:rFonts w:asciiTheme="majorHAnsi" w:hAnsiTheme="majorHAnsi" w:cstheme="majorHAnsi"/>
          <w:sz w:val="24"/>
          <w:szCs w:val="24"/>
          <w:lang w:val="en-US"/>
        </w:rPr>
        <w:t xml:space="preserve">the </w:t>
      </w:r>
      <w:r w:rsidR="008423BD" w:rsidRPr="00840E0D">
        <w:rPr>
          <w:rFonts w:asciiTheme="majorHAnsi" w:hAnsiTheme="majorHAnsi" w:cstheme="majorHAnsi"/>
          <w:sz w:val="24"/>
          <w:szCs w:val="24"/>
          <w:lang w:val="en-US"/>
        </w:rPr>
        <w:t>individual must be experiencing five or more symptoms during the same 2-week period and at least one of the symptoms should be either (1) depressed mood or (2) loss of interest or pleasure.</w:t>
      </w:r>
      <w:r w:rsidR="00A44EBE" w:rsidRPr="00840E0D">
        <w:rPr>
          <w:rFonts w:asciiTheme="majorHAnsi" w:hAnsiTheme="majorHAnsi" w:cstheme="majorHAnsi"/>
          <w:sz w:val="24"/>
          <w:szCs w:val="24"/>
          <w:lang w:val="en-US"/>
        </w:rPr>
        <w:t xml:space="preserve"> The case study confirms that Buddy has been experiencing </w:t>
      </w:r>
      <w:r w:rsidR="0001121D" w:rsidRPr="00840E0D">
        <w:rPr>
          <w:rFonts w:asciiTheme="majorHAnsi" w:hAnsiTheme="majorHAnsi" w:cstheme="majorHAnsi"/>
          <w:sz w:val="24"/>
          <w:szCs w:val="24"/>
          <w:lang w:val="en-US"/>
        </w:rPr>
        <w:t>depressive symptoms for two to three months</w:t>
      </w:r>
      <w:r w:rsidR="007B3918" w:rsidRPr="00840E0D">
        <w:rPr>
          <w:rFonts w:asciiTheme="majorHAnsi" w:hAnsiTheme="majorHAnsi" w:cstheme="majorHAnsi"/>
          <w:sz w:val="24"/>
          <w:szCs w:val="24"/>
          <w:lang w:val="en-US"/>
        </w:rPr>
        <w:t xml:space="preserve"> (1)</w:t>
      </w:r>
      <w:r w:rsidR="0001121D" w:rsidRPr="00840E0D">
        <w:rPr>
          <w:rFonts w:asciiTheme="majorHAnsi" w:hAnsiTheme="majorHAnsi" w:cstheme="majorHAnsi"/>
          <w:sz w:val="24"/>
          <w:szCs w:val="24"/>
          <w:lang w:val="en-US"/>
        </w:rPr>
        <w:t xml:space="preserve"> and </w:t>
      </w:r>
      <w:r w:rsidR="00140E68" w:rsidRPr="00840E0D">
        <w:rPr>
          <w:rFonts w:asciiTheme="majorHAnsi" w:hAnsiTheme="majorHAnsi" w:cstheme="majorHAnsi"/>
          <w:sz w:val="24"/>
          <w:szCs w:val="24"/>
          <w:lang w:val="en-US"/>
        </w:rPr>
        <w:t xml:space="preserve">has </w:t>
      </w:r>
      <w:r w:rsidR="00464F89" w:rsidRPr="00840E0D">
        <w:rPr>
          <w:rFonts w:asciiTheme="majorHAnsi" w:hAnsiTheme="majorHAnsi" w:cstheme="majorHAnsi"/>
          <w:sz w:val="24"/>
          <w:szCs w:val="24"/>
          <w:lang w:val="en-US"/>
        </w:rPr>
        <w:t>withdrawn from activities which he usually enjoyed</w:t>
      </w:r>
      <w:r w:rsidR="007B3918" w:rsidRPr="00840E0D">
        <w:rPr>
          <w:rFonts w:asciiTheme="majorHAnsi" w:hAnsiTheme="majorHAnsi" w:cstheme="majorHAnsi"/>
          <w:sz w:val="24"/>
          <w:szCs w:val="24"/>
          <w:lang w:val="en-US"/>
        </w:rPr>
        <w:t xml:space="preserve"> (2). </w:t>
      </w:r>
    </w:p>
    <w:p w14:paraId="5D2B7E75" w14:textId="0A1D85F0" w:rsidR="00725771" w:rsidRPr="00840E0D" w:rsidRDefault="00027554"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Referring</w:t>
      </w:r>
      <w:r w:rsidR="00900620" w:rsidRPr="00840E0D">
        <w:rPr>
          <w:rFonts w:asciiTheme="majorHAnsi" w:hAnsiTheme="majorHAnsi" w:cstheme="majorHAnsi"/>
          <w:sz w:val="24"/>
          <w:szCs w:val="24"/>
          <w:lang w:val="en-US"/>
        </w:rPr>
        <w:t xml:space="preserve"> to the criterion listed </w:t>
      </w:r>
      <w:r w:rsidRPr="00840E0D">
        <w:rPr>
          <w:rFonts w:asciiTheme="majorHAnsi" w:hAnsiTheme="majorHAnsi" w:cstheme="majorHAnsi"/>
          <w:sz w:val="24"/>
          <w:szCs w:val="24"/>
          <w:lang w:val="en-US"/>
        </w:rPr>
        <w:t>in</w:t>
      </w:r>
      <w:r w:rsidR="00900620" w:rsidRPr="00840E0D">
        <w:rPr>
          <w:rFonts w:asciiTheme="majorHAnsi" w:hAnsiTheme="majorHAnsi" w:cstheme="majorHAnsi"/>
          <w:sz w:val="24"/>
          <w:szCs w:val="24"/>
          <w:lang w:val="en-US"/>
        </w:rPr>
        <w:t xml:space="preserve"> the DSM-5, </w:t>
      </w:r>
      <w:r w:rsidR="00A154FC" w:rsidRPr="00840E0D">
        <w:rPr>
          <w:rFonts w:asciiTheme="majorHAnsi" w:hAnsiTheme="majorHAnsi" w:cstheme="majorHAnsi"/>
          <w:sz w:val="24"/>
          <w:szCs w:val="24"/>
          <w:lang w:val="en-US"/>
        </w:rPr>
        <w:t xml:space="preserve">Buddy is </w:t>
      </w:r>
      <w:r w:rsidR="001F2D7E" w:rsidRPr="00840E0D">
        <w:rPr>
          <w:rFonts w:asciiTheme="majorHAnsi" w:hAnsiTheme="majorHAnsi" w:cstheme="majorHAnsi"/>
          <w:sz w:val="24"/>
          <w:szCs w:val="24"/>
          <w:lang w:val="en-US"/>
        </w:rPr>
        <w:t>experiencing sustained</w:t>
      </w:r>
      <w:r w:rsidR="00226F8B" w:rsidRPr="00840E0D">
        <w:rPr>
          <w:rFonts w:asciiTheme="majorHAnsi" w:hAnsiTheme="majorHAnsi" w:cstheme="majorHAnsi"/>
          <w:sz w:val="24"/>
          <w:szCs w:val="24"/>
          <w:lang w:val="en-US"/>
        </w:rPr>
        <w:t xml:space="preserve"> depressed mood (1</w:t>
      </w:r>
      <w:r w:rsidRPr="00840E0D">
        <w:rPr>
          <w:rFonts w:asciiTheme="majorHAnsi" w:hAnsiTheme="majorHAnsi" w:cstheme="majorHAnsi"/>
          <w:sz w:val="24"/>
          <w:szCs w:val="24"/>
          <w:lang w:val="en-US"/>
        </w:rPr>
        <w:t>), decreased</w:t>
      </w:r>
      <w:r w:rsidR="00806CD0" w:rsidRPr="00840E0D">
        <w:rPr>
          <w:rFonts w:asciiTheme="majorHAnsi" w:hAnsiTheme="majorHAnsi" w:cstheme="majorHAnsi"/>
          <w:sz w:val="24"/>
          <w:szCs w:val="24"/>
          <w:lang w:val="en-US"/>
        </w:rPr>
        <w:t xml:space="preserve"> interest</w:t>
      </w:r>
      <w:r w:rsidR="00093187" w:rsidRPr="00840E0D">
        <w:rPr>
          <w:rFonts w:asciiTheme="majorHAnsi" w:hAnsiTheme="majorHAnsi" w:cstheme="majorHAnsi"/>
          <w:sz w:val="24"/>
          <w:szCs w:val="24"/>
          <w:lang w:val="en-US"/>
        </w:rPr>
        <w:t xml:space="preserve"> and withdrawal from activities</w:t>
      </w:r>
      <w:r w:rsidR="00806CD0" w:rsidRPr="00840E0D">
        <w:rPr>
          <w:rFonts w:asciiTheme="majorHAnsi" w:hAnsiTheme="majorHAnsi" w:cstheme="majorHAnsi"/>
          <w:sz w:val="24"/>
          <w:szCs w:val="24"/>
          <w:lang w:val="en-US"/>
        </w:rPr>
        <w:t xml:space="preserve"> (2), </w:t>
      </w:r>
      <w:r w:rsidR="00900620" w:rsidRPr="00840E0D">
        <w:rPr>
          <w:rFonts w:asciiTheme="majorHAnsi" w:hAnsiTheme="majorHAnsi" w:cstheme="majorHAnsi"/>
          <w:sz w:val="24"/>
          <w:szCs w:val="24"/>
          <w:lang w:val="en-US"/>
        </w:rPr>
        <w:t>a reduction of physical movement (4</w:t>
      </w:r>
      <w:r w:rsidRPr="00840E0D">
        <w:rPr>
          <w:rFonts w:asciiTheme="majorHAnsi" w:hAnsiTheme="majorHAnsi" w:cstheme="majorHAnsi"/>
          <w:sz w:val="24"/>
          <w:szCs w:val="24"/>
          <w:lang w:val="en-US"/>
        </w:rPr>
        <w:t>) sleep</w:t>
      </w:r>
      <w:r w:rsidR="00B7202A" w:rsidRPr="00840E0D">
        <w:rPr>
          <w:rFonts w:asciiTheme="majorHAnsi" w:hAnsiTheme="majorHAnsi" w:cstheme="majorHAnsi"/>
          <w:sz w:val="24"/>
          <w:szCs w:val="24"/>
          <w:lang w:val="en-US"/>
        </w:rPr>
        <w:t xml:space="preserve"> dis</w:t>
      </w:r>
      <w:r w:rsidR="00835752" w:rsidRPr="00840E0D">
        <w:rPr>
          <w:rFonts w:asciiTheme="majorHAnsi" w:hAnsiTheme="majorHAnsi" w:cstheme="majorHAnsi"/>
          <w:sz w:val="24"/>
          <w:szCs w:val="24"/>
          <w:lang w:val="en-US"/>
        </w:rPr>
        <w:t xml:space="preserve">turbance and difficulties getting up in the morning (5), </w:t>
      </w:r>
      <w:r w:rsidR="00FF3E5D" w:rsidRPr="00840E0D">
        <w:rPr>
          <w:rFonts w:asciiTheme="majorHAnsi" w:hAnsiTheme="majorHAnsi" w:cstheme="majorHAnsi"/>
          <w:sz w:val="24"/>
          <w:szCs w:val="24"/>
          <w:lang w:val="en-US"/>
        </w:rPr>
        <w:t>difficulties concentrating (7)</w:t>
      </w:r>
      <w:r w:rsidR="00BF6C75" w:rsidRPr="00840E0D">
        <w:rPr>
          <w:rFonts w:asciiTheme="majorHAnsi" w:hAnsiTheme="majorHAnsi" w:cstheme="majorHAnsi"/>
          <w:sz w:val="24"/>
          <w:szCs w:val="24"/>
          <w:lang w:val="en-US"/>
        </w:rPr>
        <w:t xml:space="preserve">, </w:t>
      </w:r>
      <w:r w:rsidR="009D2C84" w:rsidRPr="00840E0D">
        <w:rPr>
          <w:rFonts w:asciiTheme="majorHAnsi" w:hAnsiTheme="majorHAnsi" w:cstheme="majorHAnsi"/>
          <w:sz w:val="24"/>
          <w:szCs w:val="24"/>
          <w:lang w:val="en-US"/>
        </w:rPr>
        <w:t>and suicidal thoughts (</w:t>
      </w:r>
      <w:r w:rsidR="00E56C28" w:rsidRPr="00840E0D">
        <w:rPr>
          <w:rFonts w:asciiTheme="majorHAnsi" w:hAnsiTheme="majorHAnsi" w:cstheme="majorHAnsi"/>
          <w:sz w:val="24"/>
          <w:szCs w:val="24"/>
          <w:lang w:val="en-US"/>
        </w:rPr>
        <w:t>8).</w:t>
      </w:r>
      <w:r w:rsidR="00DD63CC" w:rsidRPr="00840E0D">
        <w:rPr>
          <w:rFonts w:asciiTheme="majorHAnsi" w:hAnsiTheme="majorHAnsi" w:cstheme="majorHAnsi"/>
          <w:sz w:val="24"/>
          <w:szCs w:val="24"/>
          <w:lang w:val="en-US"/>
        </w:rPr>
        <w:t xml:space="preserve"> The case study </w:t>
      </w:r>
      <w:r w:rsidR="00A11260" w:rsidRPr="00840E0D">
        <w:rPr>
          <w:rFonts w:asciiTheme="majorHAnsi" w:hAnsiTheme="majorHAnsi" w:cstheme="majorHAnsi"/>
          <w:sz w:val="24"/>
          <w:szCs w:val="24"/>
          <w:lang w:val="en-US"/>
        </w:rPr>
        <w:t xml:space="preserve">also states that Buddy is </w:t>
      </w:r>
      <w:r w:rsidR="00A11260" w:rsidRPr="00840E0D">
        <w:rPr>
          <w:rFonts w:asciiTheme="majorHAnsi" w:hAnsiTheme="majorHAnsi" w:cstheme="majorHAnsi"/>
          <w:sz w:val="24"/>
          <w:szCs w:val="24"/>
          <w:lang w:val="en-US"/>
        </w:rPr>
        <w:lastRenderedPageBreak/>
        <w:t xml:space="preserve">experiencing pessimistic views but does not expand further on this, </w:t>
      </w:r>
      <w:r w:rsidR="00E17E53" w:rsidRPr="00840E0D">
        <w:rPr>
          <w:rFonts w:asciiTheme="majorHAnsi" w:hAnsiTheme="majorHAnsi" w:cstheme="majorHAnsi"/>
          <w:sz w:val="24"/>
          <w:szCs w:val="24"/>
          <w:lang w:val="en-US"/>
        </w:rPr>
        <w:t xml:space="preserve">so for the purpose of this case formulation it will be assumed that these views include feelings of </w:t>
      </w:r>
      <w:r w:rsidR="00A4697E" w:rsidRPr="00840E0D">
        <w:rPr>
          <w:rFonts w:asciiTheme="majorHAnsi" w:hAnsiTheme="majorHAnsi" w:cstheme="majorHAnsi"/>
          <w:sz w:val="24"/>
          <w:szCs w:val="24"/>
          <w:lang w:val="en-US"/>
        </w:rPr>
        <w:t xml:space="preserve">worthlessness (6). </w:t>
      </w:r>
    </w:p>
    <w:p w14:paraId="04BEE181" w14:textId="285E1956" w:rsidR="006D750D" w:rsidRDefault="0097278E"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F</w:t>
      </w:r>
      <w:r w:rsidR="00D608DE" w:rsidRPr="00840E0D">
        <w:rPr>
          <w:rFonts w:asciiTheme="majorHAnsi" w:hAnsiTheme="majorHAnsi" w:cstheme="majorHAnsi"/>
          <w:sz w:val="24"/>
          <w:szCs w:val="24"/>
          <w:lang w:val="en-US"/>
        </w:rPr>
        <w:t>urther reading of the case study reveals that</w:t>
      </w:r>
      <w:r w:rsidR="00797C3A">
        <w:rPr>
          <w:rFonts w:asciiTheme="majorHAnsi" w:hAnsiTheme="majorHAnsi" w:cstheme="majorHAnsi"/>
          <w:sz w:val="24"/>
          <w:szCs w:val="24"/>
          <w:lang w:val="en-US"/>
        </w:rPr>
        <w:t xml:space="preserve"> historically,</w:t>
      </w:r>
      <w:r w:rsidR="00D608DE" w:rsidRPr="00840E0D">
        <w:rPr>
          <w:rFonts w:asciiTheme="majorHAnsi" w:hAnsiTheme="majorHAnsi" w:cstheme="majorHAnsi"/>
          <w:sz w:val="24"/>
          <w:szCs w:val="24"/>
          <w:lang w:val="en-US"/>
        </w:rPr>
        <w:t xml:space="preserve"> Buddy </w:t>
      </w:r>
      <w:r w:rsidR="00FB2E33" w:rsidRPr="00840E0D">
        <w:rPr>
          <w:rFonts w:asciiTheme="majorHAnsi" w:hAnsiTheme="majorHAnsi" w:cstheme="majorHAnsi"/>
          <w:sz w:val="24"/>
          <w:szCs w:val="24"/>
          <w:lang w:val="en-US"/>
        </w:rPr>
        <w:t>has experienced a ‘full manic episode’</w:t>
      </w:r>
      <w:r w:rsidR="00974381" w:rsidRPr="00840E0D">
        <w:rPr>
          <w:rFonts w:asciiTheme="majorHAnsi" w:hAnsiTheme="majorHAnsi" w:cstheme="majorHAnsi"/>
          <w:sz w:val="24"/>
          <w:szCs w:val="24"/>
          <w:lang w:val="en-US"/>
        </w:rPr>
        <w:t>.</w:t>
      </w:r>
    </w:p>
    <w:p w14:paraId="3C2A97AD" w14:textId="6D19284B" w:rsidR="006D750D" w:rsidRPr="00840E0D" w:rsidRDefault="006D750D" w:rsidP="00393350">
      <w:pPr>
        <w:spacing w:line="360" w:lineRule="auto"/>
        <w:rPr>
          <w:rFonts w:asciiTheme="majorHAnsi" w:hAnsiTheme="majorHAnsi" w:cstheme="majorHAnsi"/>
          <w:sz w:val="24"/>
          <w:szCs w:val="24"/>
          <w:lang w:val="en-US"/>
        </w:rPr>
      </w:pPr>
      <w:r w:rsidRPr="006D750D">
        <w:rPr>
          <w:rFonts w:asciiTheme="majorHAnsi" w:hAnsiTheme="majorHAnsi" w:cstheme="majorHAnsi"/>
          <w:sz w:val="24"/>
          <w:szCs w:val="24"/>
          <w:lang w:val="en-US"/>
        </w:rPr>
        <w:t>According to the DSM-5, a person must have experienced at least one episode of mania or hypomania to be diagnosed as Bipolar. In order to qualify as mania, the elevated, expansive, or irritable mood must last at least one week and be present most of the day, almost every day</w:t>
      </w:r>
      <w:r>
        <w:rPr>
          <w:rFonts w:asciiTheme="majorHAnsi" w:hAnsiTheme="majorHAnsi" w:cstheme="majorHAnsi"/>
          <w:sz w:val="24"/>
          <w:szCs w:val="24"/>
          <w:lang w:val="en-US"/>
        </w:rPr>
        <w:t>. (American Psychiatric Association, 2013).</w:t>
      </w:r>
    </w:p>
    <w:p w14:paraId="7DF5F596" w14:textId="1310D0BD" w:rsidR="000B2F50" w:rsidRPr="00840E0D" w:rsidRDefault="00BC3741"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During this manic period, Buddy </w:t>
      </w:r>
      <w:r w:rsidR="00AF7AE0" w:rsidRPr="00840E0D">
        <w:rPr>
          <w:rFonts w:asciiTheme="majorHAnsi" w:hAnsiTheme="majorHAnsi" w:cstheme="majorHAnsi"/>
          <w:sz w:val="24"/>
          <w:szCs w:val="24"/>
          <w:lang w:val="en-US"/>
        </w:rPr>
        <w:t xml:space="preserve">experienced </w:t>
      </w:r>
      <w:r w:rsidR="00482069" w:rsidRPr="00840E0D">
        <w:rPr>
          <w:rFonts w:asciiTheme="majorHAnsi" w:hAnsiTheme="majorHAnsi" w:cstheme="majorHAnsi"/>
          <w:sz w:val="24"/>
          <w:szCs w:val="24"/>
          <w:lang w:val="en-US"/>
        </w:rPr>
        <w:t xml:space="preserve">grandiose and persecutory delusions (1) </w:t>
      </w:r>
      <w:r w:rsidR="00E54FE2" w:rsidRPr="00840E0D">
        <w:rPr>
          <w:rFonts w:asciiTheme="majorHAnsi" w:hAnsiTheme="majorHAnsi" w:cstheme="majorHAnsi"/>
          <w:sz w:val="24"/>
          <w:szCs w:val="24"/>
          <w:lang w:val="en-US"/>
        </w:rPr>
        <w:t xml:space="preserve">decreased need for sleep (2) </w:t>
      </w:r>
      <w:r w:rsidR="00334BC3" w:rsidRPr="00840E0D">
        <w:rPr>
          <w:rFonts w:asciiTheme="majorHAnsi" w:hAnsiTheme="majorHAnsi" w:cstheme="majorHAnsi"/>
          <w:sz w:val="24"/>
          <w:szCs w:val="24"/>
          <w:lang w:val="en-US"/>
        </w:rPr>
        <w:t xml:space="preserve">hyperactivity (3) </w:t>
      </w:r>
      <w:r w:rsidR="000B60BB" w:rsidRPr="00840E0D">
        <w:rPr>
          <w:rFonts w:asciiTheme="majorHAnsi" w:hAnsiTheme="majorHAnsi" w:cstheme="majorHAnsi"/>
          <w:sz w:val="24"/>
          <w:szCs w:val="24"/>
          <w:lang w:val="en-US"/>
        </w:rPr>
        <w:t xml:space="preserve">and engaging in bizarre and risky </w:t>
      </w:r>
      <w:r w:rsidR="001548AE" w:rsidRPr="00840E0D">
        <w:rPr>
          <w:rFonts w:asciiTheme="majorHAnsi" w:hAnsiTheme="majorHAnsi" w:cstheme="majorHAnsi"/>
          <w:sz w:val="24"/>
          <w:szCs w:val="24"/>
          <w:lang w:val="en-US"/>
        </w:rPr>
        <w:t>behavior</w:t>
      </w:r>
      <w:r w:rsidR="000B60BB" w:rsidRPr="00840E0D">
        <w:rPr>
          <w:rFonts w:asciiTheme="majorHAnsi" w:hAnsiTheme="majorHAnsi" w:cstheme="majorHAnsi"/>
          <w:sz w:val="24"/>
          <w:szCs w:val="24"/>
          <w:lang w:val="en-US"/>
        </w:rPr>
        <w:t xml:space="preserve"> (</w:t>
      </w:r>
      <w:r w:rsidR="0008313E" w:rsidRPr="00840E0D">
        <w:rPr>
          <w:rFonts w:asciiTheme="majorHAnsi" w:hAnsiTheme="majorHAnsi" w:cstheme="majorHAnsi"/>
          <w:sz w:val="24"/>
          <w:szCs w:val="24"/>
          <w:lang w:val="en-US"/>
        </w:rPr>
        <w:t>7</w:t>
      </w:r>
      <w:r w:rsidR="001F2D7E" w:rsidRPr="00840E0D">
        <w:rPr>
          <w:rFonts w:asciiTheme="majorHAnsi" w:hAnsiTheme="majorHAnsi" w:cstheme="majorHAnsi"/>
          <w:sz w:val="24"/>
          <w:szCs w:val="24"/>
          <w:lang w:val="en-US"/>
        </w:rPr>
        <w:t>) which</w:t>
      </w:r>
      <w:r w:rsidR="00E54FE2" w:rsidRPr="00840E0D">
        <w:rPr>
          <w:rFonts w:asciiTheme="majorHAnsi" w:hAnsiTheme="majorHAnsi" w:cstheme="majorHAnsi"/>
          <w:sz w:val="24"/>
          <w:szCs w:val="24"/>
          <w:lang w:val="en-US"/>
        </w:rPr>
        <w:t xml:space="preserve"> satisfy the </w:t>
      </w:r>
      <w:r w:rsidR="00A277ED" w:rsidRPr="00840E0D">
        <w:rPr>
          <w:rFonts w:asciiTheme="majorHAnsi" w:hAnsiTheme="majorHAnsi" w:cstheme="majorHAnsi"/>
          <w:sz w:val="24"/>
          <w:szCs w:val="24"/>
          <w:lang w:val="en-US"/>
        </w:rPr>
        <w:t xml:space="preserve">requirement of three or more symptoms of a manic episode as listed in the DSM-5. </w:t>
      </w:r>
    </w:p>
    <w:p w14:paraId="108A2E54" w14:textId="21C3E3F1" w:rsidR="0008313E" w:rsidRPr="00840E0D" w:rsidRDefault="006D750D" w:rsidP="00393350">
      <w:pPr>
        <w:spacing w:line="360" w:lineRule="auto"/>
        <w:rPr>
          <w:rFonts w:asciiTheme="majorHAnsi" w:hAnsiTheme="majorHAnsi" w:cstheme="majorHAnsi"/>
          <w:sz w:val="24"/>
          <w:szCs w:val="24"/>
          <w:lang w:val="en-US"/>
        </w:rPr>
      </w:pPr>
      <w:r w:rsidRPr="006D750D">
        <w:rPr>
          <w:rFonts w:asciiTheme="majorHAnsi" w:hAnsiTheme="majorHAnsi" w:cstheme="majorHAnsi"/>
          <w:sz w:val="24"/>
          <w:szCs w:val="24"/>
          <w:lang w:val="en-US"/>
        </w:rPr>
        <w:t>The depressive side of bipolar disorder is marked by episodes of major depression resulting in depressed mood or loss of interest or pleasure in daily activities</w:t>
      </w:r>
      <w:r w:rsidR="00D8306D" w:rsidRPr="00840E0D">
        <w:rPr>
          <w:rFonts w:asciiTheme="majorHAnsi" w:hAnsiTheme="majorHAnsi" w:cstheme="majorHAnsi"/>
          <w:sz w:val="24"/>
          <w:szCs w:val="24"/>
          <w:lang w:val="en-US"/>
        </w:rPr>
        <w:t>.</w:t>
      </w:r>
      <w:r w:rsidR="00A23368" w:rsidRPr="00840E0D">
        <w:rPr>
          <w:rFonts w:asciiTheme="majorHAnsi" w:hAnsiTheme="majorHAnsi" w:cstheme="majorHAnsi"/>
          <w:sz w:val="24"/>
          <w:szCs w:val="24"/>
          <w:lang w:val="en-US"/>
        </w:rPr>
        <w:t xml:space="preserve"> (American Psychiatric </w:t>
      </w:r>
      <w:r w:rsidR="001548AE" w:rsidRPr="00840E0D">
        <w:rPr>
          <w:rFonts w:asciiTheme="majorHAnsi" w:hAnsiTheme="majorHAnsi" w:cstheme="majorHAnsi"/>
          <w:sz w:val="24"/>
          <w:szCs w:val="24"/>
          <w:lang w:val="en-US"/>
        </w:rPr>
        <w:t>Association</w:t>
      </w:r>
      <w:r w:rsidR="00A23368" w:rsidRPr="00840E0D">
        <w:rPr>
          <w:rFonts w:asciiTheme="majorHAnsi" w:hAnsiTheme="majorHAnsi" w:cstheme="majorHAnsi"/>
          <w:sz w:val="24"/>
          <w:szCs w:val="24"/>
          <w:lang w:val="en-US"/>
        </w:rPr>
        <w:t>, 2013).</w:t>
      </w:r>
      <w:r w:rsidR="00D8306D" w:rsidRPr="00840E0D">
        <w:rPr>
          <w:rFonts w:asciiTheme="majorHAnsi" w:hAnsiTheme="majorHAnsi" w:cstheme="majorHAnsi"/>
          <w:sz w:val="24"/>
          <w:szCs w:val="24"/>
          <w:lang w:val="en-US"/>
        </w:rPr>
        <w:t xml:space="preserve"> As set out above</w:t>
      </w:r>
      <w:r w:rsidR="00262C49" w:rsidRPr="00840E0D">
        <w:rPr>
          <w:rFonts w:asciiTheme="majorHAnsi" w:hAnsiTheme="majorHAnsi" w:cstheme="majorHAnsi"/>
          <w:sz w:val="24"/>
          <w:szCs w:val="24"/>
          <w:lang w:val="en-US"/>
        </w:rPr>
        <w:t xml:space="preserve">, Buddy </w:t>
      </w:r>
      <w:r w:rsidR="003D322F" w:rsidRPr="00840E0D">
        <w:rPr>
          <w:rFonts w:asciiTheme="majorHAnsi" w:hAnsiTheme="majorHAnsi" w:cstheme="majorHAnsi"/>
          <w:sz w:val="24"/>
          <w:szCs w:val="24"/>
          <w:lang w:val="en-US"/>
        </w:rPr>
        <w:t xml:space="preserve">has symptoms matching the criteria for five or more of these criterion. </w:t>
      </w:r>
    </w:p>
    <w:p w14:paraId="75F5EC1A" w14:textId="1FBA7417" w:rsidR="00626828" w:rsidRDefault="006D750D" w:rsidP="00393350">
      <w:pPr>
        <w:spacing w:line="360" w:lineRule="auto"/>
        <w:rPr>
          <w:rFonts w:asciiTheme="majorHAnsi" w:hAnsiTheme="majorHAnsi" w:cstheme="majorHAnsi"/>
          <w:sz w:val="24"/>
          <w:szCs w:val="24"/>
          <w:lang w:val="en-US"/>
        </w:rPr>
      </w:pPr>
      <w:r w:rsidRPr="006D750D">
        <w:rPr>
          <w:rFonts w:asciiTheme="majorHAnsi" w:hAnsiTheme="majorHAnsi" w:cstheme="majorHAnsi"/>
          <w:sz w:val="24"/>
          <w:szCs w:val="24"/>
          <w:lang w:val="en-US"/>
        </w:rPr>
        <w:t>Previously called manic depression, bipolar disorder is a recurrent chronic illness with a variable course which often results in cognitive impairment and a reduction in quality of life</w:t>
      </w:r>
      <w:r w:rsidR="00FB6FD1">
        <w:rPr>
          <w:rFonts w:asciiTheme="majorHAnsi" w:hAnsiTheme="majorHAnsi" w:cstheme="majorHAnsi"/>
          <w:sz w:val="24"/>
          <w:szCs w:val="24"/>
          <w:lang w:val="en-US"/>
        </w:rPr>
        <w:t xml:space="preserve"> (</w:t>
      </w:r>
      <w:r w:rsidR="00DC6627">
        <w:rPr>
          <w:rFonts w:asciiTheme="majorHAnsi" w:hAnsiTheme="majorHAnsi" w:cstheme="majorHAnsi"/>
          <w:sz w:val="24"/>
          <w:szCs w:val="24"/>
          <w:lang w:val="en-US"/>
        </w:rPr>
        <w:t xml:space="preserve">Martinez-Aran et al, 2007) </w:t>
      </w:r>
      <w:r w:rsidRPr="006D750D">
        <w:rPr>
          <w:rFonts w:asciiTheme="majorHAnsi" w:hAnsiTheme="majorHAnsi" w:cstheme="majorHAnsi"/>
          <w:sz w:val="24"/>
          <w:szCs w:val="24"/>
          <w:lang w:val="en-US"/>
        </w:rPr>
        <w:t>Researchers found that bipolar disorder had the second greatest impact on time off work</w:t>
      </w:r>
      <w:r>
        <w:rPr>
          <w:rFonts w:asciiTheme="majorHAnsi" w:hAnsiTheme="majorHAnsi" w:cstheme="majorHAnsi"/>
          <w:sz w:val="24"/>
          <w:szCs w:val="24"/>
          <w:lang w:val="en-US"/>
        </w:rPr>
        <w:t xml:space="preserve"> out of all mental illnesses.</w:t>
      </w:r>
      <w:r w:rsidRPr="006D750D">
        <w:rPr>
          <w:rFonts w:asciiTheme="majorHAnsi" w:hAnsiTheme="majorHAnsi" w:cstheme="majorHAnsi"/>
          <w:sz w:val="24"/>
          <w:szCs w:val="24"/>
          <w:lang w:val="en-US"/>
        </w:rPr>
        <w:t xml:space="preserve"> </w:t>
      </w:r>
      <w:r w:rsidR="00166568">
        <w:rPr>
          <w:rFonts w:asciiTheme="majorHAnsi" w:hAnsiTheme="majorHAnsi" w:cstheme="majorHAnsi"/>
          <w:sz w:val="24"/>
          <w:szCs w:val="24"/>
          <w:lang w:val="en-US"/>
        </w:rPr>
        <w:t>(</w:t>
      </w:r>
      <w:r w:rsidR="00124A02">
        <w:rPr>
          <w:rFonts w:asciiTheme="majorHAnsi" w:hAnsiTheme="majorHAnsi" w:cstheme="majorHAnsi"/>
          <w:sz w:val="24"/>
          <w:szCs w:val="24"/>
          <w:lang w:val="en-US"/>
        </w:rPr>
        <w:t>Alonso et al, 2011</w:t>
      </w:r>
      <w:r w:rsidR="009D4389">
        <w:rPr>
          <w:rFonts w:asciiTheme="majorHAnsi" w:hAnsiTheme="majorHAnsi" w:cstheme="majorHAnsi"/>
          <w:sz w:val="24"/>
          <w:szCs w:val="24"/>
          <w:lang w:val="en-US"/>
        </w:rPr>
        <w:t>) More</w:t>
      </w:r>
      <w:r w:rsidRPr="006D750D">
        <w:rPr>
          <w:rFonts w:asciiTheme="majorHAnsi" w:hAnsiTheme="majorHAnsi" w:cstheme="majorHAnsi"/>
          <w:sz w:val="24"/>
          <w:szCs w:val="24"/>
          <w:lang w:val="en-US"/>
        </w:rPr>
        <w:t xml:space="preserve"> than 1% of the world's population suffers from bipolar disorder, regardless of nationality, ethnicity, or socioeconomic status (Grande et al, 2016). Worldwide, about 45 million people suffer from bipolar disorder (World Health Organization, 2019).</w:t>
      </w:r>
    </w:p>
    <w:p w14:paraId="18C174F5" w14:textId="0AF76E4D" w:rsidR="00CE43E3" w:rsidRDefault="007273C7" w:rsidP="00393350">
      <w:pPr>
        <w:spacing w:line="360" w:lineRule="auto"/>
        <w:rPr>
          <w:rFonts w:asciiTheme="majorHAnsi" w:hAnsiTheme="majorHAnsi" w:cstheme="majorHAnsi"/>
          <w:sz w:val="24"/>
          <w:szCs w:val="24"/>
          <w:lang w:val="en-US"/>
        </w:rPr>
      </w:pPr>
      <w:r w:rsidRPr="007273C7">
        <w:rPr>
          <w:rFonts w:asciiTheme="majorHAnsi" w:hAnsiTheme="majorHAnsi" w:cstheme="majorHAnsi"/>
          <w:sz w:val="24"/>
          <w:szCs w:val="24"/>
          <w:lang w:val="en-US"/>
        </w:rPr>
        <w:t>Bipolar I is distinguished from Bipolar II Disorder by the presence of a manic episode as opposed to a hypomanic episode (Grande et al, 2016). As Buddy has experienced with a full blown manic episode with episodes of major depression, he therefore presents with a DSM-5 diagnosis of Bipolar I.</w:t>
      </w:r>
    </w:p>
    <w:p w14:paraId="66E88F46" w14:textId="77777777" w:rsidR="00207F1D" w:rsidRPr="00840E0D" w:rsidRDefault="00207F1D" w:rsidP="00393350">
      <w:pPr>
        <w:spacing w:line="360" w:lineRule="auto"/>
        <w:rPr>
          <w:rFonts w:asciiTheme="majorHAnsi" w:hAnsiTheme="majorHAnsi" w:cstheme="majorHAnsi"/>
          <w:sz w:val="24"/>
          <w:szCs w:val="24"/>
          <w:lang w:val="en-US"/>
        </w:rPr>
      </w:pPr>
    </w:p>
    <w:p w14:paraId="19773E3F" w14:textId="77777777" w:rsidR="00916D58" w:rsidRDefault="00916D58" w:rsidP="00C71C1C">
      <w:pPr>
        <w:spacing w:line="360" w:lineRule="auto"/>
        <w:rPr>
          <w:rFonts w:asciiTheme="majorHAnsi" w:hAnsiTheme="majorHAnsi" w:cstheme="majorHAnsi"/>
          <w:sz w:val="24"/>
          <w:szCs w:val="24"/>
          <w:u w:val="single"/>
          <w:lang w:val="en-US"/>
        </w:rPr>
      </w:pPr>
    </w:p>
    <w:p w14:paraId="29ED1918" w14:textId="7A8D4AB0" w:rsidR="00C53A77" w:rsidRPr="00C71C1C" w:rsidRDefault="00C53A77" w:rsidP="00C71C1C">
      <w:pPr>
        <w:spacing w:line="360" w:lineRule="auto"/>
        <w:rPr>
          <w:rFonts w:asciiTheme="majorHAnsi" w:hAnsiTheme="majorHAnsi" w:cstheme="majorHAnsi"/>
          <w:b/>
          <w:bCs/>
          <w:sz w:val="24"/>
          <w:szCs w:val="24"/>
          <w:u w:val="single"/>
          <w:lang w:val="en-US"/>
        </w:rPr>
      </w:pPr>
      <w:r w:rsidRPr="00C71C1C">
        <w:rPr>
          <w:rFonts w:asciiTheme="majorHAnsi" w:hAnsiTheme="majorHAnsi" w:cstheme="majorHAnsi"/>
          <w:b/>
          <w:bCs/>
          <w:sz w:val="24"/>
          <w:szCs w:val="24"/>
          <w:u w:val="single"/>
          <w:lang w:val="en-US"/>
        </w:rPr>
        <w:lastRenderedPageBreak/>
        <w:t>Presenting Issues</w:t>
      </w:r>
    </w:p>
    <w:p w14:paraId="321B28CC" w14:textId="01A48BE6" w:rsidR="00F4306D" w:rsidRPr="00840E0D" w:rsidRDefault="009C107C"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The Patient</w:t>
      </w:r>
      <w:r w:rsidR="00BE3518" w:rsidRPr="00840E0D">
        <w:rPr>
          <w:rFonts w:asciiTheme="majorHAnsi" w:hAnsiTheme="majorHAnsi" w:cstheme="majorHAnsi"/>
          <w:sz w:val="24"/>
          <w:szCs w:val="24"/>
          <w:lang w:val="en-US"/>
        </w:rPr>
        <w:t>, Buddy King,</w:t>
      </w:r>
      <w:r w:rsidRPr="00840E0D">
        <w:rPr>
          <w:rFonts w:asciiTheme="majorHAnsi" w:hAnsiTheme="majorHAnsi" w:cstheme="majorHAnsi"/>
          <w:sz w:val="24"/>
          <w:szCs w:val="24"/>
          <w:lang w:val="en-US"/>
        </w:rPr>
        <w:t xml:space="preserve"> is </w:t>
      </w:r>
      <w:r w:rsidR="00223388" w:rsidRPr="00840E0D">
        <w:rPr>
          <w:rFonts w:asciiTheme="majorHAnsi" w:hAnsiTheme="majorHAnsi" w:cstheme="majorHAnsi"/>
          <w:sz w:val="24"/>
          <w:szCs w:val="24"/>
          <w:lang w:val="en-US"/>
        </w:rPr>
        <w:t>a married</w:t>
      </w:r>
      <w:r w:rsidR="000A289D" w:rsidRPr="00840E0D">
        <w:rPr>
          <w:rFonts w:asciiTheme="majorHAnsi" w:hAnsiTheme="majorHAnsi" w:cstheme="majorHAnsi"/>
          <w:sz w:val="24"/>
          <w:szCs w:val="24"/>
          <w:lang w:val="en-US"/>
        </w:rPr>
        <w:t>,</w:t>
      </w:r>
      <w:r w:rsidR="00825E32" w:rsidRPr="00840E0D">
        <w:rPr>
          <w:rFonts w:asciiTheme="majorHAnsi" w:hAnsiTheme="majorHAnsi" w:cstheme="majorHAnsi"/>
          <w:sz w:val="24"/>
          <w:szCs w:val="24"/>
          <w:lang w:val="en-US"/>
        </w:rPr>
        <w:t xml:space="preserve"> </w:t>
      </w:r>
      <w:r w:rsidR="00435D27" w:rsidRPr="00840E0D">
        <w:rPr>
          <w:rFonts w:asciiTheme="majorHAnsi" w:hAnsiTheme="majorHAnsi" w:cstheme="majorHAnsi"/>
          <w:sz w:val="24"/>
          <w:szCs w:val="24"/>
          <w:lang w:val="en-US"/>
        </w:rPr>
        <w:t>28 year old African-American male</w:t>
      </w:r>
      <w:r w:rsidR="000A289D" w:rsidRPr="00840E0D">
        <w:rPr>
          <w:rFonts w:asciiTheme="majorHAnsi" w:hAnsiTheme="majorHAnsi" w:cstheme="majorHAnsi"/>
          <w:sz w:val="24"/>
          <w:szCs w:val="24"/>
          <w:lang w:val="en-US"/>
        </w:rPr>
        <w:t xml:space="preserve">, who presents </w:t>
      </w:r>
      <w:r w:rsidR="0083598F" w:rsidRPr="00840E0D">
        <w:rPr>
          <w:rFonts w:asciiTheme="majorHAnsi" w:hAnsiTheme="majorHAnsi" w:cstheme="majorHAnsi"/>
          <w:sz w:val="24"/>
          <w:szCs w:val="24"/>
          <w:lang w:val="en-US"/>
        </w:rPr>
        <w:t xml:space="preserve">for evaluation and treatment after being persuaded to </w:t>
      </w:r>
      <w:r w:rsidR="00BE3518" w:rsidRPr="00840E0D">
        <w:rPr>
          <w:rFonts w:asciiTheme="majorHAnsi" w:hAnsiTheme="majorHAnsi" w:cstheme="majorHAnsi"/>
          <w:sz w:val="24"/>
          <w:szCs w:val="24"/>
          <w:lang w:val="en-US"/>
        </w:rPr>
        <w:t xml:space="preserve">seek help for his symptoms by his wife. </w:t>
      </w:r>
      <w:r w:rsidR="000A289D" w:rsidRPr="00840E0D">
        <w:rPr>
          <w:rFonts w:asciiTheme="majorHAnsi" w:hAnsiTheme="majorHAnsi" w:cstheme="majorHAnsi"/>
          <w:sz w:val="24"/>
          <w:szCs w:val="24"/>
          <w:lang w:val="en-US"/>
        </w:rPr>
        <w:t xml:space="preserve"> </w:t>
      </w:r>
      <w:r w:rsidR="00B34FF7" w:rsidRPr="00840E0D">
        <w:rPr>
          <w:rFonts w:asciiTheme="majorHAnsi" w:hAnsiTheme="majorHAnsi" w:cstheme="majorHAnsi"/>
          <w:sz w:val="24"/>
          <w:szCs w:val="24"/>
          <w:lang w:val="en-US"/>
        </w:rPr>
        <w:t xml:space="preserve">Buddy </w:t>
      </w:r>
      <w:r w:rsidR="009353BF" w:rsidRPr="00840E0D">
        <w:rPr>
          <w:rFonts w:asciiTheme="majorHAnsi" w:hAnsiTheme="majorHAnsi" w:cstheme="majorHAnsi"/>
          <w:sz w:val="24"/>
          <w:szCs w:val="24"/>
          <w:lang w:val="en-US"/>
        </w:rPr>
        <w:t xml:space="preserve">is experiencing a profound change in his behaviour over a period of 2 -3 months </w:t>
      </w:r>
      <w:r w:rsidR="00652060" w:rsidRPr="00840E0D">
        <w:rPr>
          <w:rFonts w:asciiTheme="majorHAnsi" w:hAnsiTheme="majorHAnsi" w:cstheme="majorHAnsi"/>
          <w:sz w:val="24"/>
          <w:szCs w:val="24"/>
          <w:lang w:val="en-US"/>
        </w:rPr>
        <w:t xml:space="preserve">manifested by </w:t>
      </w:r>
      <w:r w:rsidR="00B3798A" w:rsidRPr="00840E0D">
        <w:rPr>
          <w:rFonts w:asciiTheme="majorHAnsi" w:hAnsiTheme="majorHAnsi" w:cstheme="majorHAnsi"/>
          <w:sz w:val="24"/>
          <w:szCs w:val="24"/>
          <w:lang w:val="en-US"/>
        </w:rPr>
        <w:t>marked</w:t>
      </w:r>
      <w:r w:rsidR="00652060" w:rsidRPr="00840E0D">
        <w:rPr>
          <w:rFonts w:asciiTheme="majorHAnsi" w:hAnsiTheme="majorHAnsi" w:cstheme="majorHAnsi"/>
          <w:sz w:val="24"/>
          <w:szCs w:val="24"/>
          <w:lang w:val="en-US"/>
        </w:rPr>
        <w:t xml:space="preserve">ly reduced </w:t>
      </w:r>
      <w:r w:rsidR="00452A23" w:rsidRPr="00840E0D">
        <w:rPr>
          <w:rFonts w:asciiTheme="majorHAnsi" w:hAnsiTheme="majorHAnsi" w:cstheme="majorHAnsi"/>
          <w:sz w:val="24"/>
          <w:szCs w:val="24"/>
          <w:lang w:val="en-US"/>
        </w:rPr>
        <w:t>interactions with social stimuli (withdrawal from</w:t>
      </w:r>
      <w:r w:rsidR="005F7432" w:rsidRPr="00840E0D">
        <w:rPr>
          <w:rFonts w:asciiTheme="majorHAnsi" w:hAnsiTheme="majorHAnsi" w:cstheme="majorHAnsi"/>
          <w:sz w:val="24"/>
          <w:szCs w:val="24"/>
          <w:lang w:val="en-US"/>
        </w:rPr>
        <w:t xml:space="preserve"> </w:t>
      </w:r>
      <w:r w:rsidR="00CA21DC" w:rsidRPr="00840E0D">
        <w:rPr>
          <w:rFonts w:asciiTheme="majorHAnsi" w:hAnsiTheme="majorHAnsi" w:cstheme="majorHAnsi"/>
          <w:sz w:val="24"/>
          <w:szCs w:val="24"/>
          <w:lang w:val="en-US"/>
        </w:rPr>
        <w:t xml:space="preserve">his hobby) </w:t>
      </w:r>
      <w:r w:rsidR="00B3798A" w:rsidRPr="00840E0D">
        <w:rPr>
          <w:rFonts w:asciiTheme="majorHAnsi" w:hAnsiTheme="majorHAnsi" w:cstheme="majorHAnsi"/>
          <w:sz w:val="24"/>
          <w:szCs w:val="24"/>
          <w:lang w:val="en-US"/>
        </w:rPr>
        <w:t>by cognitive distortions (</w:t>
      </w:r>
      <w:r w:rsidR="00C8007C" w:rsidRPr="00840E0D">
        <w:rPr>
          <w:rFonts w:asciiTheme="majorHAnsi" w:hAnsiTheme="majorHAnsi" w:cstheme="majorHAnsi"/>
          <w:sz w:val="24"/>
          <w:szCs w:val="24"/>
          <w:lang w:val="en-US"/>
        </w:rPr>
        <w:t>depressed mood, pessimistic views, rumination about the future</w:t>
      </w:r>
      <w:r w:rsidR="00202112" w:rsidRPr="00840E0D">
        <w:rPr>
          <w:rFonts w:asciiTheme="majorHAnsi" w:hAnsiTheme="majorHAnsi" w:cstheme="majorHAnsi"/>
          <w:sz w:val="24"/>
          <w:szCs w:val="24"/>
          <w:lang w:val="en-US"/>
        </w:rPr>
        <w:t>) and by altered physiological behaviours (</w:t>
      </w:r>
      <w:r w:rsidR="00202E5C" w:rsidRPr="00840E0D">
        <w:rPr>
          <w:rFonts w:asciiTheme="majorHAnsi" w:hAnsiTheme="majorHAnsi" w:cstheme="majorHAnsi"/>
          <w:sz w:val="24"/>
          <w:szCs w:val="24"/>
          <w:lang w:val="en-US"/>
        </w:rPr>
        <w:t xml:space="preserve">sleep, concentration, energy </w:t>
      </w:r>
      <w:r w:rsidR="00C8007C" w:rsidRPr="00840E0D">
        <w:rPr>
          <w:rFonts w:asciiTheme="majorHAnsi" w:hAnsiTheme="majorHAnsi" w:cstheme="majorHAnsi"/>
          <w:sz w:val="24"/>
          <w:szCs w:val="24"/>
          <w:lang w:val="en-US"/>
        </w:rPr>
        <w:t>level</w:t>
      </w:r>
      <w:r w:rsidR="00A9090B" w:rsidRPr="00840E0D">
        <w:rPr>
          <w:rFonts w:asciiTheme="majorHAnsi" w:hAnsiTheme="majorHAnsi" w:cstheme="majorHAnsi"/>
          <w:sz w:val="24"/>
          <w:szCs w:val="24"/>
          <w:lang w:val="en-US"/>
        </w:rPr>
        <w:t xml:space="preserve">, decreased sexual </w:t>
      </w:r>
      <w:r w:rsidR="00F81BB1" w:rsidRPr="00840E0D">
        <w:rPr>
          <w:rFonts w:asciiTheme="majorHAnsi" w:hAnsiTheme="majorHAnsi" w:cstheme="majorHAnsi"/>
          <w:sz w:val="24"/>
          <w:szCs w:val="24"/>
          <w:lang w:val="en-US"/>
        </w:rPr>
        <w:t>relations</w:t>
      </w:r>
      <w:r w:rsidR="00C8007C" w:rsidRPr="00840E0D">
        <w:rPr>
          <w:rFonts w:asciiTheme="majorHAnsi" w:hAnsiTheme="majorHAnsi" w:cstheme="majorHAnsi"/>
          <w:sz w:val="24"/>
          <w:szCs w:val="24"/>
          <w:lang w:val="en-US"/>
        </w:rPr>
        <w:t>)</w:t>
      </w:r>
    </w:p>
    <w:p w14:paraId="68138124" w14:textId="76F05263" w:rsidR="00C53A77" w:rsidRPr="00840E0D" w:rsidRDefault="00F4306D"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Th</w:t>
      </w:r>
      <w:r w:rsidR="00E92A9C" w:rsidRPr="00840E0D">
        <w:rPr>
          <w:rFonts w:asciiTheme="majorHAnsi" w:hAnsiTheme="majorHAnsi" w:cstheme="majorHAnsi"/>
          <w:sz w:val="24"/>
          <w:szCs w:val="24"/>
          <w:lang w:val="en-US"/>
        </w:rPr>
        <w:t xml:space="preserve">is not the first psychiatric </w:t>
      </w:r>
      <w:r w:rsidR="003252FE" w:rsidRPr="00840E0D">
        <w:rPr>
          <w:rFonts w:asciiTheme="majorHAnsi" w:hAnsiTheme="majorHAnsi" w:cstheme="majorHAnsi"/>
          <w:sz w:val="24"/>
          <w:szCs w:val="24"/>
          <w:lang w:val="en-US"/>
        </w:rPr>
        <w:t>consultation for this male</w:t>
      </w:r>
      <w:r w:rsidR="00871DEE" w:rsidRPr="00840E0D">
        <w:rPr>
          <w:rFonts w:asciiTheme="majorHAnsi" w:hAnsiTheme="majorHAnsi" w:cstheme="majorHAnsi"/>
          <w:sz w:val="24"/>
          <w:szCs w:val="24"/>
          <w:lang w:val="en-US"/>
        </w:rPr>
        <w:t>; his clinical history includes one</w:t>
      </w:r>
      <w:r w:rsidR="00697BAD" w:rsidRPr="00840E0D">
        <w:rPr>
          <w:rFonts w:asciiTheme="majorHAnsi" w:hAnsiTheme="majorHAnsi" w:cstheme="majorHAnsi"/>
          <w:sz w:val="24"/>
          <w:szCs w:val="24"/>
          <w:lang w:val="en-US"/>
        </w:rPr>
        <w:t xml:space="preserve"> severe manic episode</w:t>
      </w:r>
      <w:r w:rsidR="00B1489B">
        <w:rPr>
          <w:rFonts w:asciiTheme="majorHAnsi" w:hAnsiTheme="majorHAnsi" w:cstheme="majorHAnsi"/>
          <w:sz w:val="24"/>
          <w:szCs w:val="24"/>
          <w:lang w:val="en-US"/>
        </w:rPr>
        <w:t xml:space="preserve"> lasting around six weeks.</w:t>
      </w:r>
      <w:r w:rsidR="00C2040D" w:rsidRPr="00840E0D">
        <w:rPr>
          <w:rFonts w:asciiTheme="majorHAnsi" w:hAnsiTheme="majorHAnsi" w:cstheme="majorHAnsi"/>
          <w:sz w:val="24"/>
          <w:szCs w:val="24"/>
          <w:lang w:val="en-US"/>
        </w:rPr>
        <w:t xml:space="preserve"> </w:t>
      </w:r>
      <w:r w:rsidR="003B2690">
        <w:rPr>
          <w:rFonts w:asciiTheme="majorHAnsi" w:hAnsiTheme="majorHAnsi" w:cstheme="majorHAnsi"/>
          <w:sz w:val="24"/>
          <w:szCs w:val="24"/>
          <w:lang w:val="en-US"/>
        </w:rPr>
        <w:t>This</w:t>
      </w:r>
      <w:r w:rsidR="00C2040D" w:rsidRPr="00840E0D">
        <w:rPr>
          <w:rFonts w:asciiTheme="majorHAnsi" w:hAnsiTheme="majorHAnsi" w:cstheme="majorHAnsi"/>
          <w:sz w:val="24"/>
          <w:szCs w:val="24"/>
          <w:lang w:val="en-US"/>
        </w:rPr>
        <w:t xml:space="preserve"> resulted in involuntary detention in a psychiatric facility. </w:t>
      </w:r>
      <w:r w:rsidR="00871DEE" w:rsidRPr="00840E0D">
        <w:rPr>
          <w:rFonts w:asciiTheme="majorHAnsi" w:hAnsiTheme="majorHAnsi" w:cstheme="majorHAnsi"/>
          <w:sz w:val="24"/>
          <w:szCs w:val="24"/>
          <w:lang w:val="en-US"/>
        </w:rPr>
        <w:t xml:space="preserve"> </w:t>
      </w:r>
      <w:r w:rsidR="00435D27" w:rsidRPr="00840E0D">
        <w:rPr>
          <w:rFonts w:asciiTheme="majorHAnsi" w:hAnsiTheme="majorHAnsi" w:cstheme="majorHAnsi"/>
          <w:sz w:val="24"/>
          <w:szCs w:val="24"/>
          <w:lang w:val="en-US"/>
        </w:rPr>
        <w:t xml:space="preserve"> </w:t>
      </w:r>
    </w:p>
    <w:p w14:paraId="1A2CB1EE" w14:textId="773191C1" w:rsidR="00ED7786" w:rsidRPr="00840E0D" w:rsidRDefault="00ED7786"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Buddy reports a troubled </w:t>
      </w:r>
      <w:r w:rsidR="0094099F" w:rsidRPr="00840E0D">
        <w:rPr>
          <w:rFonts w:asciiTheme="majorHAnsi" w:hAnsiTheme="majorHAnsi" w:cstheme="majorHAnsi"/>
          <w:sz w:val="24"/>
          <w:szCs w:val="24"/>
          <w:lang w:val="en-US"/>
        </w:rPr>
        <w:t>relationship with his immediate family</w:t>
      </w:r>
      <w:r w:rsidR="006B6582" w:rsidRPr="00840E0D">
        <w:rPr>
          <w:rFonts w:asciiTheme="majorHAnsi" w:hAnsiTheme="majorHAnsi" w:cstheme="majorHAnsi"/>
          <w:sz w:val="24"/>
          <w:szCs w:val="24"/>
          <w:lang w:val="en-US"/>
        </w:rPr>
        <w:t xml:space="preserve"> who </w:t>
      </w:r>
      <w:r w:rsidR="00AA12D0" w:rsidRPr="00840E0D">
        <w:rPr>
          <w:rFonts w:asciiTheme="majorHAnsi" w:hAnsiTheme="majorHAnsi" w:cstheme="majorHAnsi"/>
          <w:sz w:val="24"/>
          <w:szCs w:val="24"/>
          <w:lang w:val="en-US"/>
        </w:rPr>
        <w:t xml:space="preserve">he describes as being very pressured and high achieving. It is worth noting that Buddy is currently a manager for his </w:t>
      </w:r>
      <w:r w:rsidR="00223388" w:rsidRPr="00840E0D">
        <w:rPr>
          <w:rFonts w:asciiTheme="majorHAnsi" w:hAnsiTheme="majorHAnsi" w:cstheme="majorHAnsi"/>
          <w:sz w:val="24"/>
          <w:szCs w:val="24"/>
          <w:lang w:val="en-US"/>
        </w:rPr>
        <w:t>family’s</w:t>
      </w:r>
      <w:r w:rsidR="00AA12D0" w:rsidRPr="00840E0D">
        <w:rPr>
          <w:rFonts w:asciiTheme="majorHAnsi" w:hAnsiTheme="majorHAnsi" w:cstheme="majorHAnsi"/>
          <w:sz w:val="24"/>
          <w:szCs w:val="24"/>
          <w:lang w:val="en-US"/>
        </w:rPr>
        <w:t xml:space="preserve"> </w:t>
      </w:r>
      <w:r w:rsidR="00E31561" w:rsidRPr="00840E0D">
        <w:rPr>
          <w:rFonts w:asciiTheme="majorHAnsi" w:hAnsiTheme="majorHAnsi" w:cstheme="majorHAnsi"/>
          <w:sz w:val="24"/>
          <w:szCs w:val="24"/>
          <w:lang w:val="en-US"/>
        </w:rPr>
        <w:t xml:space="preserve">food business. </w:t>
      </w:r>
    </w:p>
    <w:p w14:paraId="000196D2" w14:textId="21BEF99E" w:rsidR="002D2843" w:rsidRPr="00840E0D" w:rsidRDefault="005C39B1"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The patient has previously been prescribed </w:t>
      </w:r>
      <w:r w:rsidR="00B94497" w:rsidRPr="00840E0D">
        <w:rPr>
          <w:rFonts w:asciiTheme="majorHAnsi" w:hAnsiTheme="majorHAnsi" w:cstheme="majorHAnsi"/>
          <w:sz w:val="24"/>
          <w:szCs w:val="24"/>
          <w:lang w:val="en-US"/>
        </w:rPr>
        <w:t xml:space="preserve">haloperidol, </w:t>
      </w:r>
      <w:r w:rsidR="00132BE4" w:rsidRPr="00840E0D">
        <w:rPr>
          <w:rFonts w:asciiTheme="majorHAnsi" w:hAnsiTheme="majorHAnsi" w:cstheme="majorHAnsi"/>
          <w:sz w:val="24"/>
          <w:szCs w:val="24"/>
          <w:lang w:val="en-US"/>
        </w:rPr>
        <w:t xml:space="preserve">sodium valproate </w:t>
      </w:r>
      <w:r w:rsidR="007F51AA" w:rsidRPr="00840E0D">
        <w:rPr>
          <w:rFonts w:asciiTheme="majorHAnsi" w:hAnsiTheme="majorHAnsi" w:cstheme="majorHAnsi"/>
          <w:sz w:val="24"/>
          <w:szCs w:val="24"/>
          <w:lang w:val="en-US"/>
        </w:rPr>
        <w:t>and Depakote.</w:t>
      </w:r>
      <w:r w:rsidR="007F51AA" w:rsidRPr="00840E0D">
        <w:rPr>
          <w:rFonts w:asciiTheme="majorHAnsi" w:hAnsiTheme="majorHAnsi" w:cstheme="majorHAnsi"/>
          <w:sz w:val="24"/>
          <w:szCs w:val="24"/>
        </w:rPr>
        <w:t xml:space="preserve"> </w:t>
      </w:r>
      <w:r w:rsidR="007F51AA" w:rsidRPr="00840E0D">
        <w:rPr>
          <w:rFonts w:asciiTheme="majorHAnsi" w:hAnsiTheme="majorHAnsi" w:cstheme="majorHAnsi"/>
          <w:sz w:val="24"/>
          <w:szCs w:val="24"/>
          <w:lang w:val="en-US"/>
        </w:rPr>
        <w:t xml:space="preserve">No Adverse drug reactions (ADRs) are noted however </w:t>
      </w:r>
      <w:r w:rsidR="00AA05D3" w:rsidRPr="00840E0D">
        <w:rPr>
          <w:rFonts w:asciiTheme="majorHAnsi" w:hAnsiTheme="majorHAnsi" w:cstheme="majorHAnsi"/>
          <w:sz w:val="24"/>
          <w:szCs w:val="24"/>
          <w:lang w:val="en-US"/>
        </w:rPr>
        <w:t xml:space="preserve">a resistance to treatment is </w:t>
      </w:r>
      <w:r w:rsidR="00AD6EAE">
        <w:rPr>
          <w:rFonts w:asciiTheme="majorHAnsi" w:hAnsiTheme="majorHAnsi" w:cstheme="majorHAnsi"/>
          <w:sz w:val="24"/>
          <w:szCs w:val="24"/>
          <w:lang w:val="en-US"/>
        </w:rPr>
        <w:t>reported</w:t>
      </w:r>
      <w:r w:rsidR="00AA05D3" w:rsidRPr="00840E0D">
        <w:rPr>
          <w:rFonts w:asciiTheme="majorHAnsi" w:hAnsiTheme="majorHAnsi" w:cstheme="majorHAnsi"/>
          <w:sz w:val="24"/>
          <w:szCs w:val="24"/>
          <w:lang w:val="en-US"/>
        </w:rPr>
        <w:t>, in particular a refusal to accept Lithium</w:t>
      </w:r>
      <w:r w:rsidR="00D27137" w:rsidRPr="00840E0D">
        <w:rPr>
          <w:rFonts w:asciiTheme="majorHAnsi" w:hAnsiTheme="majorHAnsi" w:cstheme="majorHAnsi"/>
          <w:sz w:val="24"/>
          <w:szCs w:val="24"/>
          <w:lang w:val="en-US"/>
        </w:rPr>
        <w:t xml:space="preserve"> and </w:t>
      </w:r>
      <w:r w:rsidR="00F215DE" w:rsidRPr="00840E0D">
        <w:rPr>
          <w:rFonts w:asciiTheme="majorHAnsi" w:hAnsiTheme="majorHAnsi" w:cstheme="majorHAnsi"/>
          <w:sz w:val="24"/>
          <w:szCs w:val="24"/>
          <w:lang w:val="en-US"/>
        </w:rPr>
        <w:t xml:space="preserve">discontinuation of haloperidol against clinical advice. </w:t>
      </w:r>
      <w:r w:rsidR="007F51AA" w:rsidRPr="00840E0D">
        <w:rPr>
          <w:rFonts w:asciiTheme="majorHAnsi" w:hAnsiTheme="majorHAnsi" w:cstheme="majorHAnsi"/>
          <w:sz w:val="24"/>
          <w:szCs w:val="24"/>
          <w:lang w:val="en-US"/>
        </w:rPr>
        <w:t xml:space="preserve"> </w:t>
      </w:r>
    </w:p>
    <w:p w14:paraId="3E711C57" w14:textId="03356FD2" w:rsidR="001141F7" w:rsidRPr="00840E0D" w:rsidRDefault="001141F7"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There is a positive family history for </w:t>
      </w:r>
      <w:r w:rsidR="00220C0F" w:rsidRPr="00840E0D">
        <w:rPr>
          <w:rFonts w:asciiTheme="majorHAnsi" w:hAnsiTheme="majorHAnsi" w:cstheme="majorHAnsi"/>
          <w:sz w:val="24"/>
          <w:szCs w:val="24"/>
          <w:lang w:val="en-US"/>
        </w:rPr>
        <w:t xml:space="preserve">alcoholism, depression, and bipolar disorder. </w:t>
      </w:r>
    </w:p>
    <w:p w14:paraId="363179E6" w14:textId="77777777" w:rsidR="00786CA6" w:rsidRPr="00840E0D" w:rsidRDefault="00786CA6" w:rsidP="00393350">
      <w:pPr>
        <w:spacing w:line="360" w:lineRule="auto"/>
        <w:jc w:val="center"/>
        <w:rPr>
          <w:rFonts w:asciiTheme="majorHAnsi" w:hAnsiTheme="majorHAnsi" w:cstheme="majorHAnsi"/>
          <w:sz w:val="24"/>
          <w:szCs w:val="24"/>
          <w:u w:val="single"/>
          <w:lang w:val="en-US"/>
        </w:rPr>
      </w:pPr>
    </w:p>
    <w:p w14:paraId="575D91F4" w14:textId="77777777" w:rsidR="00786CA6" w:rsidRPr="00840E0D" w:rsidRDefault="00786CA6" w:rsidP="00393350">
      <w:pPr>
        <w:spacing w:line="360" w:lineRule="auto"/>
        <w:jc w:val="center"/>
        <w:rPr>
          <w:rFonts w:asciiTheme="majorHAnsi" w:hAnsiTheme="majorHAnsi" w:cstheme="majorHAnsi"/>
          <w:sz w:val="24"/>
          <w:szCs w:val="24"/>
          <w:u w:val="single"/>
          <w:lang w:val="en-US"/>
        </w:rPr>
      </w:pPr>
    </w:p>
    <w:p w14:paraId="304F38F5" w14:textId="77777777" w:rsidR="00786CA6" w:rsidRPr="00840E0D" w:rsidRDefault="00786CA6" w:rsidP="00393350">
      <w:pPr>
        <w:spacing w:line="360" w:lineRule="auto"/>
        <w:jc w:val="center"/>
        <w:rPr>
          <w:rFonts w:asciiTheme="majorHAnsi" w:hAnsiTheme="majorHAnsi" w:cstheme="majorHAnsi"/>
          <w:sz w:val="24"/>
          <w:szCs w:val="24"/>
          <w:u w:val="single"/>
          <w:lang w:val="en-US"/>
        </w:rPr>
      </w:pPr>
    </w:p>
    <w:p w14:paraId="06BB1EF1" w14:textId="77777777" w:rsidR="00786CA6" w:rsidRPr="00840E0D" w:rsidRDefault="00786CA6" w:rsidP="00393350">
      <w:pPr>
        <w:spacing w:line="360" w:lineRule="auto"/>
        <w:jc w:val="center"/>
        <w:rPr>
          <w:rFonts w:asciiTheme="majorHAnsi" w:hAnsiTheme="majorHAnsi" w:cstheme="majorHAnsi"/>
          <w:sz w:val="24"/>
          <w:szCs w:val="24"/>
          <w:u w:val="single"/>
          <w:lang w:val="en-US"/>
        </w:rPr>
      </w:pPr>
    </w:p>
    <w:p w14:paraId="0C1C8AFE" w14:textId="77777777" w:rsidR="00786CA6" w:rsidRPr="00840E0D" w:rsidRDefault="00786CA6" w:rsidP="00393350">
      <w:pPr>
        <w:spacing w:line="360" w:lineRule="auto"/>
        <w:jc w:val="center"/>
        <w:rPr>
          <w:rFonts w:asciiTheme="majorHAnsi" w:hAnsiTheme="majorHAnsi" w:cstheme="majorHAnsi"/>
          <w:sz w:val="24"/>
          <w:szCs w:val="24"/>
          <w:u w:val="single"/>
          <w:lang w:val="en-US"/>
        </w:rPr>
      </w:pPr>
    </w:p>
    <w:p w14:paraId="10D3BD0B" w14:textId="77777777" w:rsidR="00786CA6" w:rsidRPr="00840E0D" w:rsidRDefault="00786CA6" w:rsidP="00393350">
      <w:pPr>
        <w:spacing w:line="360" w:lineRule="auto"/>
        <w:jc w:val="center"/>
        <w:rPr>
          <w:rFonts w:asciiTheme="majorHAnsi" w:hAnsiTheme="majorHAnsi" w:cstheme="majorHAnsi"/>
          <w:sz w:val="24"/>
          <w:szCs w:val="24"/>
          <w:u w:val="single"/>
          <w:lang w:val="en-US"/>
        </w:rPr>
      </w:pPr>
    </w:p>
    <w:p w14:paraId="1F674A32" w14:textId="77777777" w:rsidR="00786CA6" w:rsidRPr="00840E0D" w:rsidRDefault="00786CA6" w:rsidP="00393350">
      <w:pPr>
        <w:spacing w:line="360" w:lineRule="auto"/>
        <w:jc w:val="center"/>
        <w:rPr>
          <w:rFonts w:asciiTheme="majorHAnsi" w:hAnsiTheme="majorHAnsi" w:cstheme="majorHAnsi"/>
          <w:sz w:val="24"/>
          <w:szCs w:val="24"/>
          <w:u w:val="single"/>
          <w:lang w:val="en-US"/>
        </w:rPr>
      </w:pPr>
    </w:p>
    <w:p w14:paraId="6FBBF499" w14:textId="77777777" w:rsidR="009373B0" w:rsidRDefault="009373B0" w:rsidP="009373B0">
      <w:pPr>
        <w:spacing w:line="360" w:lineRule="auto"/>
        <w:rPr>
          <w:rFonts w:asciiTheme="majorHAnsi" w:hAnsiTheme="majorHAnsi" w:cstheme="majorHAnsi"/>
          <w:sz w:val="24"/>
          <w:szCs w:val="24"/>
          <w:u w:val="single"/>
          <w:lang w:val="en-US"/>
        </w:rPr>
      </w:pPr>
    </w:p>
    <w:p w14:paraId="04552F35" w14:textId="18C59A44" w:rsidR="00C53A77" w:rsidRPr="009373B0" w:rsidRDefault="00C53A77" w:rsidP="009373B0">
      <w:pPr>
        <w:spacing w:line="360" w:lineRule="auto"/>
        <w:rPr>
          <w:rFonts w:asciiTheme="majorHAnsi" w:hAnsiTheme="majorHAnsi" w:cstheme="majorHAnsi"/>
          <w:b/>
          <w:bCs/>
          <w:sz w:val="24"/>
          <w:szCs w:val="24"/>
          <w:u w:val="single"/>
          <w:lang w:val="en-US"/>
        </w:rPr>
      </w:pPr>
      <w:r w:rsidRPr="009373B0">
        <w:rPr>
          <w:rFonts w:asciiTheme="majorHAnsi" w:hAnsiTheme="majorHAnsi" w:cstheme="majorHAnsi"/>
          <w:b/>
          <w:bCs/>
          <w:sz w:val="24"/>
          <w:szCs w:val="24"/>
          <w:u w:val="single"/>
          <w:lang w:val="en-US"/>
        </w:rPr>
        <w:lastRenderedPageBreak/>
        <w:t>Predisposing Factors</w:t>
      </w:r>
    </w:p>
    <w:p w14:paraId="135DCA16" w14:textId="13A3EA45" w:rsidR="00FE0E64" w:rsidRPr="009373B0" w:rsidRDefault="00FE0E64" w:rsidP="00393350">
      <w:pPr>
        <w:spacing w:line="360" w:lineRule="auto"/>
        <w:rPr>
          <w:rFonts w:asciiTheme="majorHAnsi" w:hAnsiTheme="majorHAnsi" w:cstheme="majorHAnsi"/>
          <w:b/>
          <w:bCs/>
          <w:sz w:val="24"/>
          <w:szCs w:val="24"/>
          <w:u w:val="single"/>
          <w:lang w:val="en-US"/>
        </w:rPr>
      </w:pPr>
      <w:r w:rsidRPr="009373B0">
        <w:rPr>
          <w:rFonts w:asciiTheme="majorHAnsi" w:hAnsiTheme="majorHAnsi" w:cstheme="majorHAnsi"/>
          <w:b/>
          <w:bCs/>
          <w:sz w:val="24"/>
          <w:szCs w:val="24"/>
          <w:u w:val="single"/>
          <w:lang w:val="en-US"/>
        </w:rPr>
        <w:t>Genetics</w:t>
      </w:r>
    </w:p>
    <w:p w14:paraId="092EDF96" w14:textId="21898F6C" w:rsidR="00213297" w:rsidRDefault="005E2131"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The case study reports a strong </w:t>
      </w:r>
      <w:r w:rsidR="00F46A4D" w:rsidRPr="00840E0D">
        <w:rPr>
          <w:rFonts w:asciiTheme="majorHAnsi" w:hAnsiTheme="majorHAnsi" w:cstheme="majorHAnsi"/>
          <w:sz w:val="24"/>
          <w:szCs w:val="24"/>
          <w:lang w:val="en-US"/>
        </w:rPr>
        <w:t xml:space="preserve">maternal and paternal history of mental health illness, of particular interest is </w:t>
      </w:r>
      <w:r w:rsidR="00C32F60" w:rsidRPr="00840E0D">
        <w:rPr>
          <w:rFonts w:asciiTheme="majorHAnsi" w:hAnsiTheme="majorHAnsi" w:cstheme="majorHAnsi"/>
          <w:sz w:val="24"/>
          <w:szCs w:val="24"/>
          <w:lang w:val="en-US"/>
        </w:rPr>
        <w:t xml:space="preserve">a maternal history of </w:t>
      </w:r>
      <w:r w:rsidR="001F2D7E" w:rsidRPr="00840E0D">
        <w:rPr>
          <w:rFonts w:asciiTheme="majorHAnsi" w:hAnsiTheme="majorHAnsi" w:cstheme="majorHAnsi"/>
          <w:sz w:val="24"/>
          <w:szCs w:val="24"/>
          <w:lang w:val="en-US"/>
        </w:rPr>
        <w:t>bipolar disorder</w:t>
      </w:r>
      <w:r w:rsidR="00C32F60" w:rsidRPr="00840E0D">
        <w:rPr>
          <w:rFonts w:asciiTheme="majorHAnsi" w:hAnsiTheme="majorHAnsi" w:cstheme="majorHAnsi"/>
          <w:sz w:val="24"/>
          <w:szCs w:val="24"/>
          <w:lang w:val="en-US"/>
        </w:rPr>
        <w:t xml:space="preserve">. </w:t>
      </w:r>
      <w:r w:rsidR="00CE43E3" w:rsidRPr="00840E0D">
        <w:rPr>
          <w:rFonts w:asciiTheme="majorHAnsi" w:hAnsiTheme="majorHAnsi" w:cstheme="majorHAnsi"/>
          <w:sz w:val="24"/>
          <w:szCs w:val="24"/>
          <w:lang w:val="en-US"/>
        </w:rPr>
        <w:t xml:space="preserve"> </w:t>
      </w:r>
    </w:p>
    <w:p w14:paraId="70A9C04F" w14:textId="5D251C00" w:rsidR="00CD15E5" w:rsidRPr="00840E0D" w:rsidRDefault="006D750D" w:rsidP="00393350">
      <w:pPr>
        <w:spacing w:line="360" w:lineRule="auto"/>
        <w:rPr>
          <w:rFonts w:asciiTheme="majorHAnsi" w:hAnsiTheme="majorHAnsi" w:cstheme="majorHAnsi"/>
          <w:sz w:val="24"/>
          <w:szCs w:val="24"/>
          <w:lang w:val="en-US"/>
        </w:rPr>
      </w:pPr>
      <w:r w:rsidRPr="006D750D">
        <w:rPr>
          <w:rFonts w:asciiTheme="majorHAnsi" w:hAnsiTheme="majorHAnsi" w:cstheme="majorHAnsi"/>
          <w:sz w:val="24"/>
          <w:szCs w:val="24"/>
          <w:lang w:val="en-US"/>
        </w:rPr>
        <w:t>Bipolar disorder is known to be caused by inherited factors, with studies of families and twins demonstrating the importance of genetic factors. In patients with established disease, a family history of mood or psychotic illness is common</w:t>
      </w:r>
      <w:r w:rsidR="002E2054">
        <w:rPr>
          <w:rFonts w:asciiTheme="majorHAnsi" w:hAnsiTheme="majorHAnsi" w:cstheme="majorHAnsi"/>
          <w:sz w:val="24"/>
          <w:szCs w:val="24"/>
          <w:lang w:val="en-US"/>
        </w:rPr>
        <w:t xml:space="preserve"> (Craddock and Sklar, 2013).</w:t>
      </w:r>
    </w:p>
    <w:p w14:paraId="63B80D80" w14:textId="1B2FF595" w:rsidR="00213297" w:rsidRDefault="00E04CB5"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G</w:t>
      </w:r>
      <w:r w:rsidR="004E6D10" w:rsidRPr="004E6D10">
        <w:rPr>
          <w:rFonts w:asciiTheme="majorHAnsi" w:hAnsiTheme="majorHAnsi" w:cstheme="majorHAnsi"/>
          <w:sz w:val="24"/>
          <w:szCs w:val="24"/>
          <w:lang w:val="en-US"/>
        </w:rPr>
        <w:t>enetic epidemiological research</w:t>
      </w:r>
      <w:r w:rsidR="008C7B46">
        <w:rPr>
          <w:rFonts w:asciiTheme="majorHAnsi" w:hAnsiTheme="majorHAnsi" w:cstheme="majorHAnsi"/>
          <w:sz w:val="24"/>
          <w:szCs w:val="24"/>
          <w:lang w:val="en-US"/>
        </w:rPr>
        <w:t xml:space="preserve"> </w:t>
      </w:r>
      <w:r w:rsidR="004E6D10" w:rsidRPr="004E6D10">
        <w:rPr>
          <w:rFonts w:asciiTheme="majorHAnsi" w:hAnsiTheme="majorHAnsi" w:cstheme="majorHAnsi"/>
          <w:sz w:val="24"/>
          <w:szCs w:val="24"/>
          <w:lang w:val="en-US"/>
        </w:rPr>
        <w:t>has produced overwhelming evidence that genes affect predisposition to bipolar disorder</w:t>
      </w:r>
      <w:r w:rsidR="008C7B46">
        <w:rPr>
          <w:rFonts w:asciiTheme="majorHAnsi" w:hAnsiTheme="majorHAnsi" w:cstheme="majorHAnsi"/>
          <w:sz w:val="24"/>
          <w:szCs w:val="24"/>
          <w:lang w:val="en-US"/>
        </w:rPr>
        <w:t xml:space="preserve"> (</w:t>
      </w:r>
      <w:r w:rsidR="008D06E7">
        <w:rPr>
          <w:rFonts w:asciiTheme="majorHAnsi" w:hAnsiTheme="majorHAnsi" w:cstheme="majorHAnsi"/>
          <w:sz w:val="24"/>
          <w:szCs w:val="24"/>
          <w:lang w:val="en-US"/>
        </w:rPr>
        <w:t>Craddock &amp; Jones 1999)</w:t>
      </w:r>
      <w:r w:rsidR="004E6D10" w:rsidRPr="004E6D10">
        <w:rPr>
          <w:rFonts w:asciiTheme="majorHAnsi" w:hAnsiTheme="majorHAnsi" w:cstheme="majorHAnsi"/>
          <w:sz w:val="24"/>
          <w:szCs w:val="24"/>
          <w:lang w:val="en-US"/>
        </w:rPr>
        <w:t xml:space="preserve">. </w:t>
      </w:r>
      <w:r w:rsidR="001418F8" w:rsidRPr="00840E0D">
        <w:rPr>
          <w:rFonts w:asciiTheme="majorHAnsi" w:hAnsiTheme="majorHAnsi" w:cstheme="majorHAnsi"/>
          <w:sz w:val="24"/>
          <w:szCs w:val="24"/>
          <w:lang w:val="en-US"/>
        </w:rPr>
        <w:t>From twin, family and linkage studies, the role of multifactorial genetic factors in bipolar disorder is well established. (Mun</w:t>
      </w:r>
      <w:r w:rsidR="00F235AF" w:rsidRPr="00840E0D">
        <w:rPr>
          <w:rFonts w:asciiTheme="majorHAnsi" w:hAnsiTheme="majorHAnsi" w:cstheme="majorHAnsi"/>
          <w:sz w:val="24"/>
          <w:szCs w:val="24"/>
          <w:lang w:val="en-US"/>
        </w:rPr>
        <w:t xml:space="preserve">akata et al, 2007). </w:t>
      </w:r>
    </w:p>
    <w:p w14:paraId="058B94EA" w14:textId="58833070" w:rsidR="008147CA" w:rsidRDefault="006D750D" w:rsidP="00393350">
      <w:pPr>
        <w:spacing w:line="360" w:lineRule="auto"/>
        <w:rPr>
          <w:rFonts w:asciiTheme="majorHAnsi" w:hAnsiTheme="majorHAnsi" w:cstheme="majorHAnsi"/>
          <w:sz w:val="24"/>
          <w:szCs w:val="24"/>
          <w:lang w:val="en-US"/>
        </w:rPr>
      </w:pPr>
      <w:r w:rsidRPr="006D750D">
        <w:rPr>
          <w:rFonts w:asciiTheme="majorHAnsi" w:hAnsiTheme="majorHAnsi" w:cstheme="majorHAnsi"/>
          <w:sz w:val="24"/>
          <w:szCs w:val="24"/>
          <w:lang w:val="en-US"/>
        </w:rPr>
        <w:t>Having a family history of bipolar disorder greatly increases the likelihood that a patient presenting with one or more episodes of depression will go on to develop bipolar disorder</w:t>
      </w:r>
      <w:r w:rsidR="008853F4">
        <w:rPr>
          <w:rFonts w:asciiTheme="majorHAnsi" w:hAnsiTheme="majorHAnsi" w:cstheme="majorHAnsi"/>
          <w:sz w:val="24"/>
          <w:szCs w:val="24"/>
          <w:lang w:val="en-US"/>
        </w:rPr>
        <w:t xml:space="preserve"> (</w:t>
      </w:r>
      <w:r w:rsidR="006B6CC3">
        <w:rPr>
          <w:rFonts w:asciiTheme="majorHAnsi" w:hAnsiTheme="majorHAnsi" w:cstheme="majorHAnsi"/>
          <w:sz w:val="24"/>
          <w:szCs w:val="24"/>
          <w:lang w:val="en-US"/>
        </w:rPr>
        <w:t xml:space="preserve">Craddock &amp; Sklar, 2013). The case study </w:t>
      </w:r>
      <w:r w:rsidR="004D4B6A">
        <w:rPr>
          <w:rFonts w:asciiTheme="majorHAnsi" w:hAnsiTheme="majorHAnsi" w:cstheme="majorHAnsi"/>
          <w:sz w:val="24"/>
          <w:szCs w:val="24"/>
          <w:lang w:val="en-US"/>
        </w:rPr>
        <w:t xml:space="preserve">describes Buddy experiencing </w:t>
      </w:r>
      <w:r w:rsidR="006F5B27">
        <w:rPr>
          <w:rFonts w:asciiTheme="majorHAnsi" w:hAnsiTheme="majorHAnsi" w:cstheme="majorHAnsi"/>
          <w:sz w:val="24"/>
          <w:szCs w:val="24"/>
          <w:lang w:val="en-US"/>
        </w:rPr>
        <w:t xml:space="preserve">symptoms of depression prior to the onset of his </w:t>
      </w:r>
      <w:r w:rsidR="007A48F1">
        <w:rPr>
          <w:rFonts w:asciiTheme="majorHAnsi" w:hAnsiTheme="majorHAnsi" w:cstheme="majorHAnsi"/>
          <w:sz w:val="24"/>
          <w:szCs w:val="24"/>
          <w:lang w:val="en-US"/>
        </w:rPr>
        <w:t xml:space="preserve">historical </w:t>
      </w:r>
      <w:r w:rsidR="006F5B27">
        <w:rPr>
          <w:rFonts w:asciiTheme="majorHAnsi" w:hAnsiTheme="majorHAnsi" w:cstheme="majorHAnsi"/>
          <w:sz w:val="24"/>
          <w:szCs w:val="24"/>
          <w:lang w:val="en-US"/>
        </w:rPr>
        <w:t xml:space="preserve">manic </w:t>
      </w:r>
      <w:r w:rsidR="00207F1D">
        <w:rPr>
          <w:rFonts w:asciiTheme="majorHAnsi" w:hAnsiTheme="majorHAnsi" w:cstheme="majorHAnsi"/>
          <w:sz w:val="24"/>
          <w:szCs w:val="24"/>
          <w:lang w:val="en-US"/>
        </w:rPr>
        <w:t>episode;</w:t>
      </w:r>
      <w:r w:rsidR="006F5B27">
        <w:rPr>
          <w:rFonts w:asciiTheme="majorHAnsi" w:hAnsiTheme="majorHAnsi" w:cstheme="majorHAnsi"/>
          <w:sz w:val="24"/>
          <w:szCs w:val="24"/>
          <w:lang w:val="en-US"/>
        </w:rPr>
        <w:t xml:space="preserve"> </w:t>
      </w:r>
      <w:r w:rsidR="00207F1D">
        <w:rPr>
          <w:rFonts w:asciiTheme="majorHAnsi" w:hAnsiTheme="majorHAnsi" w:cstheme="majorHAnsi"/>
          <w:sz w:val="24"/>
          <w:szCs w:val="24"/>
          <w:lang w:val="en-US"/>
        </w:rPr>
        <w:t>therefore,</w:t>
      </w:r>
      <w:r w:rsidR="006F5B27">
        <w:rPr>
          <w:rFonts w:asciiTheme="majorHAnsi" w:hAnsiTheme="majorHAnsi" w:cstheme="majorHAnsi"/>
          <w:sz w:val="24"/>
          <w:szCs w:val="24"/>
          <w:lang w:val="en-US"/>
        </w:rPr>
        <w:t xml:space="preserve"> it is </w:t>
      </w:r>
      <w:r w:rsidR="00E56756">
        <w:rPr>
          <w:rFonts w:asciiTheme="majorHAnsi" w:hAnsiTheme="majorHAnsi" w:cstheme="majorHAnsi"/>
          <w:sz w:val="24"/>
          <w:szCs w:val="24"/>
          <w:lang w:val="en-US"/>
        </w:rPr>
        <w:t xml:space="preserve">disappointing that a formal diagnosis of </w:t>
      </w:r>
      <w:r w:rsidR="00586B52">
        <w:rPr>
          <w:rFonts w:asciiTheme="majorHAnsi" w:hAnsiTheme="majorHAnsi" w:cstheme="majorHAnsi"/>
          <w:sz w:val="24"/>
          <w:szCs w:val="24"/>
          <w:lang w:val="en-US"/>
        </w:rPr>
        <w:t>bipolar disorder was</w:t>
      </w:r>
      <w:r w:rsidR="00E56756">
        <w:rPr>
          <w:rFonts w:asciiTheme="majorHAnsi" w:hAnsiTheme="majorHAnsi" w:cstheme="majorHAnsi"/>
          <w:sz w:val="24"/>
          <w:szCs w:val="24"/>
          <w:lang w:val="en-US"/>
        </w:rPr>
        <w:t xml:space="preserve"> not considered at this time. </w:t>
      </w:r>
    </w:p>
    <w:p w14:paraId="63D15F1E" w14:textId="291D591D" w:rsidR="00F235AF" w:rsidRPr="009373B0" w:rsidRDefault="0048694A" w:rsidP="00393350">
      <w:pPr>
        <w:spacing w:line="360" w:lineRule="auto"/>
        <w:rPr>
          <w:rFonts w:asciiTheme="majorHAnsi" w:hAnsiTheme="majorHAnsi" w:cstheme="majorHAnsi"/>
          <w:b/>
          <w:bCs/>
          <w:sz w:val="24"/>
          <w:szCs w:val="24"/>
          <w:u w:val="single"/>
          <w:lang w:val="en-US"/>
        </w:rPr>
      </w:pPr>
      <w:r w:rsidRPr="009373B0">
        <w:rPr>
          <w:rFonts w:asciiTheme="majorHAnsi" w:hAnsiTheme="majorHAnsi" w:cstheme="majorHAnsi"/>
          <w:b/>
          <w:bCs/>
          <w:sz w:val="24"/>
          <w:szCs w:val="24"/>
          <w:u w:val="single"/>
          <w:lang w:val="en-US"/>
        </w:rPr>
        <w:t>Personality Traits</w:t>
      </w:r>
    </w:p>
    <w:p w14:paraId="1BED3FE5" w14:textId="5478778B" w:rsidR="00213297" w:rsidRPr="00840E0D" w:rsidRDefault="0048694A"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The case study </w:t>
      </w:r>
      <w:r w:rsidR="00B40139" w:rsidRPr="00840E0D">
        <w:rPr>
          <w:rFonts w:asciiTheme="majorHAnsi" w:hAnsiTheme="majorHAnsi" w:cstheme="majorHAnsi"/>
          <w:sz w:val="24"/>
          <w:szCs w:val="24"/>
          <w:lang w:val="en-US"/>
        </w:rPr>
        <w:t xml:space="preserve">states that Buddy </w:t>
      </w:r>
      <w:r w:rsidR="00F34275" w:rsidRPr="00840E0D">
        <w:rPr>
          <w:rFonts w:asciiTheme="majorHAnsi" w:hAnsiTheme="majorHAnsi" w:cstheme="majorHAnsi"/>
          <w:sz w:val="24"/>
          <w:szCs w:val="24"/>
          <w:lang w:val="en-US"/>
        </w:rPr>
        <w:t xml:space="preserve">recalls being hyper </w:t>
      </w:r>
      <w:r w:rsidR="001548AE" w:rsidRPr="00840E0D">
        <w:rPr>
          <w:rFonts w:asciiTheme="majorHAnsi" w:hAnsiTheme="majorHAnsi" w:cstheme="majorHAnsi"/>
          <w:sz w:val="24"/>
          <w:szCs w:val="24"/>
          <w:lang w:val="en-US"/>
        </w:rPr>
        <w:t>conscientious</w:t>
      </w:r>
      <w:r w:rsidR="00F34275" w:rsidRPr="00840E0D">
        <w:rPr>
          <w:rFonts w:asciiTheme="majorHAnsi" w:hAnsiTheme="majorHAnsi" w:cstheme="majorHAnsi"/>
          <w:sz w:val="24"/>
          <w:szCs w:val="24"/>
          <w:lang w:val="en-US"/>
        </w:rPr>
        <w:t xml:space="preserve"> and driven as a child, </w:t>
      </w:r>
      <w:r w:rsidR="00B04F22" w:rsidRPr="00840E0D">
        <w:rPr>
          <w:rFonts w:asciiTheme="majorHAnsi" w:hAnsiTheme="majorHAnsi" w:cstheme="majorHAnsi"/>
          <w:sz w:val="24"/>
          <w:szCs w:val="24"/>
          <w:lang w:val="en-US"/>
        </w:rPr>
        <w:t xml:space="preserve">and that he was a perfectionist in school. </w:t>
      </w:r>
      <w:r w:rsidR="006D750D" w:rsidRPr="006D750D">
        <w:rPr>
          <w:rFonts w:asciiTheme="majorHAnsi" w:hAnsiTheme="majorHAnsi" w:cstheme="majorHAnsi"/>
          <w:sz w:val="24"/>
          <w:szCs w:val="24"/>
          <w:lang w:val="en-US"/>
        </w:rPr>
        <w:t>According to studies investigating the relationship between personality and bipolar disorder, highly conscientious people, particularly those with the Achievement Striving facet, had higher rates of manic symptoms over time. (Lozano and Johnson, 2001).</w:t>
      </w:r>
    </w:p>
    <w:p w14:paraId="58E60E57" w14:textId="695C27CA" w:rsidR="008B59C2" w:rsidRPr="001D1BB0" w:rsidRDefault="008B59C2" w:rsidP="00393350">
      <w:pPr>
        <w:spacing w:line="360" w:lineRule="auto"/>
        <w:rPr>
          <w:rFonts w:asciiTheme="majorHAnsi" w:hAnsiTheme="majorHAnsi" w:cstheme="majorHAnsi"/>
          <w:b/>
          <w:bCs/>
          <w:sz w:val="24"/>
          <w:szCs w:val="24"/>
          <w:u w:val="single"/>
          <w:lang w:val="en-US"/>
        </w:rPr>
      </w:pPr>
      <w:r w:rsidRPr="001D1BB0">
        <w:rPr>
          <w:rFonts w:asciiTheme="majorHAnsi" w:hAnsiTheme="majorHAnsi" w:cstheme="majorHAnsi"/>
          <w:b/>
          <w:bCs/>
          <w:sz w:val="24"/>
          <w:szCs w:val="24"/>
          <w:u w:val="single"/>
          <w:lang w:val="en-US"/>
        </w:rPr>
        <w:t>Gender</w:t>
      </w:r>
      <w:r w:rsidR="00192A4F" w:rsidRPr="001D1BB0">
        <w:rPr>
          <w:rFonts w:asciiTheme="majorHAnsi" w:hAnsiTheme="majorHAnsi" w:cstheme="majorHAnsi"/>
          <w:b/>
          <w:bCs/>
          <w:sz w:val="24"/>
          <w:szCs w:val="24"/>
          <w:u w:val="single"/>
          <w:lang w:val="en-US"/>
        </w:rPr>
        <w:t>/Age</w:t>
      </w:r>
    </w:p>
    <w:p w14:paraId="5E20ED71" w14:textId="77777777" w:rsidR="006D750D" w:rsidRDefault="002C17B3" w:rsidP="001D1BB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Diflorio and Jones, </w:t>
      </w:r>
      <w:r w:rsidR="00907188" w:rsidRPr="00840E0D">
        <w:rPr>
          <w:rFonts w:asciiTheme="majorHAnsi" w:hAnsiTheme="majorHAnsi" w:cstheme="majorHAnsi"/>
          <w:sz w:val="24"/>
          <w:szCs w:val="24"/>
          <w:lang w:val="en-US"/>
        </w:rPr>
        <w:t>(</w:t>
      </w:r>
      <w:r w:rsidRPr="00840E0D">
        <w:rPr>
          <w:rFonts w:asciiTheme="majorHAnsi" w:hAnsiTheme="majorHAnsi" w:cstheme="majorHAnsi"/>
          <w:sz w:val="24"/>
          <w:szCs w:val="24"/>
          <w:lang w:val="en-US"/>
        </w:rPr>
        <w:t>2010</w:t>
      </w:r>
      <w:r w:rsidR="00907188" w:rsidRPr="00840E0D">
        <w:rPr>
          <w:rFonts w:asciiTheme="majorHAnsi" w:hAnsiTheme="majorHAnsi" w:cstheme="majorHAnsi"/>
          <w:sz w:val="24"/>
          <w:szCs w:val="24"/>
          <w:lang w:val="en-US"/>
        </w:rPr>
        <w:t>)</w:t>
      </w:r>
      <w:r w:rsidRPr="00840E0D">
        <w:rPr>
          <w:rFonts w:asciiTheme="majorHAnsi" w:hAnsiTheme="majorHAnsi" w:cstheme="majorHAnsi"/>
          <w:sz w:val="24"/>
          <w:szCs w:val="24"/>
          <w:lang w:val="en-US"/>
        </w:rPr>
        <w:t xml:space="preserve"> </w:t>
      </w:r>
      <w:r w:rsidR="00F802BC">
        <w:rPr>
          <w:rFonts w:asciiTheme="majorHAnsi" w:hAnsiTheme="majorHAnsi" w:cstheme="majorHAnsi"/>
          <w:sz w:val="24"/>
          <w:szCs w:val="24"/>
          <w:lang w:val="en-US"/>
        </w:rPr>
        <w:t xml:space="preserve">and Hendrick et al (2000) </w:t>
      </w:r>
      <w:r w:rsidRPr="00840E0D">
        <w:rPr>
          <w:rFonts w:asciiTheme="majorHAnsi" w:hAnsiTheme="majorHAnsi" w:cstheme="majorHAnsi"/>
          <w:sz w:val="24"/>
          <w:szCs w:val="24"/>
          <w:lang w:val="en-US"/>
        </w:rPr>
        <w:t>found that there are no gender distinctions between the rates of bi</w:t>
      </w:r>
      <w:r w:rsidR="00907188" w:rsidRPr="00840E0D">
        <w:rPr>
          <w:rFonts w:asciiTheme="majorHAnsi" w:hAnsiTheme="majorHAnsi" w:cstheme="majorHAnsi"/>
          <w:sz w:val="24"/>
          <w:szCs w:val="24"/>
          <w:lang w:val="en-US"/>
        </w:rPr>
        <w:t xml:space="preserve">polar I in men and women, however </w:t>
      </w:r>
      <w:r w:rsidR="0067302F" w:rsidRPr="00840E0D">
        <w:rPr>
          <w:rFonts w:asciiTheme="majorHAnsi" w:hAnsiTheme="majorHAnsi" w:cstheme="majorHAnsi"/>
          <w:sz w:val="24"/>
          <w:szCs w:val="24"/>
          <w:lang w:val="en-US"/>
        </w:rPr>
        <w:t>men generally report an earlier onset of Bipolar symptoms.</w:t>
      </w:r>
      <w:r w:rsidR="00974CA8" w:rsidRPr="00840E0D">
        <w:rPr>
          <w:rFonts w:asciiTheme="majorHAnsi" w:hAnsiTheme="majorHAnsi" w:cstheme="majorHAnsi"/>
          <w:sz w:val="24"/>
          <w:szCs w:val="24"/>
          <w:lang w:val="en-US"/>
        </w:rPr>
        <w:t xml:space="preserve"> (Azorin et al, 2013).</w:t>
      </w:r>
      <w:r w:rsidR="0067302F" w:rsidRPr="00840E0D">
        <w:rPr>
          <w:rFonts w:asciiTheme="majorHAnsi" w:hAnsiTheme="majorHAnsi" w:cstheme="majorHAnsi"/>
          <w:sz w:val="24"/>
          <w:szCs w:val="24"/>
          <w:lang w:val="en-US"/>
        </w:rPr>
        <w:t xml:space="preserve"> This would correlate with the case study</w:t>
      </w:r>
      <w:r w:rsidR="00974CA8" w:rsidRPr="00840E0D">
        <w:rPr>
          <w:rFonts w:asciiTheme="majorHAnsi" w:hAnsiTheme="majorHAnsi" w:cstheme="majorHAnsi"/>
          <w:sz w:val="24"/>
          <w:szCs w:val="24"/>
          <w:lang w:val="en-US"/>
        </w:rPr>
        <w:t xml:space="preserve"> as Buddy was </w:t>
      </w:r>
      <w:r w:rsidR="00975DDA" w:rsidRPr="00840E0D">
        <w:rPr>
          <w:rFonts w:asciiTheme="majorHAnsi" w:hAnsiTheme="majorHAnsi" w:cstheme="majorHAnsi"/>
          <w:sz w:val="24"/>
          <w:szCs w:val="24"/>
          <w:lang w:val="en-US"/>
        </w:rPr>
        <w:t xml:space="preserve">in his final year in university at the </w:t>
      </w:r>
      <w:r w:rsidR="00223388" w:rsidRPr="00840E0D">
        <w:rPr>
          <w:rFonts w:asciiTheme="majorHAnsi" w:hAnsiTheme="majorHAnsi" w:cstheme="majorHAnsi"/>
          <w:sz w:val="24"/>
          <w:szCs w:val="24"/>
          <w:lang w:val="en-US"/>
        </w:rPr>
        <w:t>time,</w:t>
      </w:r>
      <w:r w:rsidR="00975DDA" w:rsidRPr="00840E0D">
        <w:rPr>
          <w:rFonts w:asciiTheme="majorHAnsi" w:hAnsiTheme="majorHAnsi" w:cstheme="majorHAnsi"/>
          <w:sz w:val="24"/>
          <w:szCs w:val="24"/>
          <w:lang w:val="en-US"/>
        </w:rPr>
        <w:t xml:space="preserve"> he experienced his first manic episode therefore would have been in his very early twenties.</w:t>
      </w:r>
    </w:p>
    <w:p w14:paraId="3DA415B8" w14:textId="38F9B1A6" w:rsidR="00FD23FF" w:rsidRPr="006D750D" w:rsidRDefault="00C53A77" w:rsidP="001D1BB0">
      <w:pPr>
        <w:spacing w:line="360" w:lineRule="auto"/>
        <w:rPr>
          <w:rFonts w:asciiTheme="majorHAnsi" w:hAnsiTheme="majorHAnsi" w:cstheme="majorHAnsi"/>
          <w:sz w:val="24"/>
          <w:szCs w:val="24"/>
          <w:lang w:val="en-US"/>
        </w:rPr>
      </w:pPr>
      <w:r w:rsidRPr="001D1BB0">
        <w:rPr>
          <w:rFonts w:asciiTheme="majorHAnsi" w:hAnsiTheme="majorHAnsi" w:cstheme="majorHAnsi"/>
          <w:b/>
          <w:bCs/>
          <w:sz w:val="24"/>
          <w:szCs w:val="24"/>
          <w:u w:val="single"/>
          <w:lang w:val="en-US"/>
        </w:rPr>
        <w:lastRenderedPageBreak/>
        <w:t>Precipitating Factors</w:t>
      </w:r>
    </w:p>
    <w:p w14:paraId="580858F0" w14:textId="4AEC53B8" w:rsidR="006D750D" w:rsidRDefault="006D750D" w:rsidP="00393350">
      <w:pPr>
        <w:spacing w:line="360" w:lineRule="auto"/>
        <w:rPr>
          <w:rFonts w:asciiTheme="majorHAnsi" w:hAnsiTheme="majorHAnsi" w:cstheme="majorHAnsi"/>
          <w:sz w:val="24"/>
          <w:szCs w:val="24"/>
          <w:lang w:val="en-US"/>
        </w:rPr>
      </w:pPr>
      <w:r w:rsidRPr="006D750D">
        <w:rPr>
          <w:rFonts w:asciiTheme="majorHAnsi" w:hAnsiTheme="majorHAnsi" w:cstheme="majorHAnsi"/>
          <w:sz w:val="24"/>
          <w:szCs w:val="24"/>
          <w:lang w:val="en-US"/>
        </w:rPr>
        <w:t>There has been a recognition that stressful situations and negative life experiences can precipitate mental illnesses almost since the beginnings of psychiatry (Garmezy and Rutter, 1985).</w:t>
      </w:r>
    </w:p>
    <w:p w14:paraId="67549C26" w14:textId="10AFBCB7" w:rsidR="006D750D" w:rsidRDefault="006D750D" w:rsidP="00393350">
      <w:pPr>
        <w:spacing w:line="360" w:lineRule="auto"/>
        <w:rPr>
          <w:rFonts w:asciiTheme="majorHAnsi" w:hAnsiTheme="majorHAnsi" w:cstheme="majorHAnsi"/>
          <w:sz w:val="24"/>
          <w:szCs w:val="24"/>
          <w:lang w:val="en-US"/>
        </w:rPr>
      </w:pPr>
      <w:r w:rsidRPr="006D750D">
        <w:rPr>
          <w:rFonts w:asciiTheme="majorHAnsi" w:hAnsiTheme="majorHAnsi" w:cstheme="majorHAnsi"/>
          <w:sz w:val="24"/>
          <w:szCs w:val="24"/>
          <w:lang w:val="en-US"/>
        </w:rPr>
        <w:t>Psychological distress is correlated with major life events, with individuals who experience stressful life events reporting more psychological symptoms. (Thoits, 1982)</w:t>
      </w:r>
    </w:p>
    <w:p w14:paraId="0F4A6DEA" w14:textId="14094F43" w:rsidR="00B57487" w:rsidRPr="00840E0D" w:rsidRDefault="00B57487"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Research shows that </w:t>
      </w:r>
      <w:r w:rsidR="00731DBD" w:rsidRPr="00840E0D">
        <w:rPr>
          <w:rFonts w:asciiTheme="majorHAnsi" w:hAnsiTheme="majorHAnsi" w:cstheme="majorHAnsi"/>
          <w:sz w:val="24"/>
          <w:szCs w:val="24"/>
          <w:lang w:val="en-US"/>
        </w:rPr>
        <w:t xml:space="preserve">the </w:t>
      </w:r>
      <w:r w:rsidR="001548AE" w:rsidRPr="00840E0D">
        <w:rPr>
          <w:rFonts w:asciiTheme="majorHAnsi" w:hAnsiTheme="majorHAnsi" w:cstheme="majorHAnsi"/>
          <w:sz w:val="24"/>
          <w:szCs w:val="24"/>
          <w:lang w:val="en-US"/>
        </w:rPr>
        <w:t>occurrence</w:t>
      </w:r>
      <w:r w:rsidR="00731DBD" w:rsidRPr="00840E0D">
        <w:rPr>
          <w:rFonts w:asciiTheme="majorHAnsi" w:hAnsiTheme="majorHAnsi" w:cstheme="majorHAnsi"/>
          <w:sz w:val="24"/>
          <w:szCs w:val="24"/>
          <w:lang w:val="en-US"/>
        </w:rPr>
        <w:t xml:space="preserve"> of severe negative life events trigge</w:t>
      </w:r>
      <w:r w:rsidR="00FD7CC5" w:rsidRPr="00840E0D">
        <w:rPr>
          <w:rFonts w:asciiTheme="majorHAnsi" w:hAnsiTheme="majorHAnsi" w:cstheme="majorHAnsi"/>
          <w:sz w:val="24"/>
          <w:szCs w:val="24"/>
          <w:lang w:val="en-US"/>
        </w:rPr>
        <w:t>rs an increase in bipolar depression (Johnson, 2005).</w:t>
      </w:r>
    </w:p>
    <w:p w14:paraId="3F3D9ED8" w14:textId="4B45F0FC" w:rsidR="00DB783D" w:rsidRPr="00E748B8" w:rsidRDefault="00DB783D" w:rsidP="00393350">
      <w:pPr>
        <w:spacing w:line="360" w:lineRule="auto"/>
        <w:rPr>
          <w:rFonts w:asciiTheme="majorHAnsi" w:hAnsiTheme="majorHAnsi" w:cstheme="majorHAnsi"/>
          <w:b/>
          <w:bCs/>
          <w:sz w:val="24"/>
          <w:szCs w:val="24"/>
          <w:u w:val="single"/>
          <w:lang w:val="en-US"/>
        </w:rPr>
      </w:pPr>
      <w:r w:rsidRPr="00E748B8">
        <w:rPr>
          <w:rFonts w:asciiTheme="majorHAnsi" w:hAnsiTheme="majorHAnsi" w:cstheme="majorHAnsi"/>
          <w:b/>
          <w:bCs/>
          <w:sz w:val="24"/>
          <w:szCs w:val="24"/>
          <w:u w:val="single"/>
          <w:lang w:val="en-US"/>
        </w:rPr>
        <w:t>F</w:t>
      </w:r>
      <w:r w:rsidR="00E748B8" w:rsidRPr="00E748B8">
        <w:rPr>
          <w:rFonts w:asciiTheme="majorHAnsi" w:hAnsiTheme="majorHAnsi" w:cstheme="majorHAnsi"/>
          <w:b/>
          <w:bCs/>
          <w:sz w:val="24"/>
          <w:szCs w:val="24"/>
          <w:u w:val="single"/>
          <w:lang w:val="en-US"/>
        </w:rPr>
        <w:t>amily</w:t>
      </w:r>
    </w:p>
    <w:p w14:paraId="7134E041" w14:textId="6C707BBB" w:rsidR="00694C75" w:rsidRPr="00E748B8" w:rsidRDefault="00925D4E" w:rsidP="00393350">
      <w:pPr>
        <w:spacing w:line="360" w:lineRule="auto"/>
        <w:rPr>
          <w:rFonts w:asciiTheme="majorHAnsi" w:hAnsiTheme="majorHAnsi" w:cstheme="majorHAnsi"/>
          <w:sz w:val="24"/>
          <w:szCs w:val="24"/>
          <w:lang w:val="en-US"/>
        </w:rPr>
      </w:pPr>
      <w:r w:rsidRPr="00E748B8">
        <w:rPr>
          <w:rFonts w:asciiTheme="majorHAnsi" w:hAnsiTheme="majorHAnsi" w:cstheme="majorHAnsi"/>
          <w:sz w:val="24"/>
          <w:szCs w:val="24"/>
          <w:lang w:val="en-US"/>
        </w:rPr>
        <w:t xml:space="preserve">Family impairment </w:t>
      </w:r>
      <w:r w:rsidR="00151557" w:rsidRPr="00E748B8">
        <w:rPr>
          <w:rFonts w:asciiTheme="majorHAnsi" w:hAnsiTheme="majorHAnsi" w:cstheme="majorHAnsi"/>
          <w:sz w:val="24"/>
          <w:szCs w:val="24"/>
          <w:lang w:val="en-US"/>
        </w:rPr>
        <w:t>has consistently been linked to a greater likelihood of depressive symptoms (</w:t>
      </w:r>
      <w:r w:rsidR="00A91539" w:rsidRPr="00E748B8">
        <w:rPr>
          <w:rFonts w:asciiTheme="majorHAnsi" w:hAnsiTheme="majorHAnsi" w:cstheme="majorHAnsi"/>
          <w:sz w:val="24"/>
          <w:szCs w:val="24"/>
          <w:lang w:val="en-US"/>
        </w:rPr>
        <w:t>Weinstock and Miller, 2010)</w:t>
      </w:r>
      <w:r w:rsidR="007D2355">
        <w:rPr>
          <w:rFonts w:asciiTheme="majorHAnsi" w:hAnsiTheme="majorHAnsi" w:cstheme="majorHAnsi"/>
          <w:sz w:val="24"/>
          <w:szCs w:val="24"/>
          <w:lang w:val="en-US"/>
        </w:rPr>
        <w:t xml:space="preserve"> with family stress being a known trigger for </w:t>
      </w:r>
      <w:r w:rsidR="002D7638">
        <w:rPr>
          <w:rFonts w:asciiTheme="majorHAnsi" w:hAnsiTheme="majorHAnsi" w:cstheme="majorHAnsi"/>
          <w:sz w:val="24"/>
          <w:szCs w:val="24"/>
          <w:lang w:val="en-US"/>
        </w:rPr>
        <w:t>people with bipolar disorder (Rasmana &amp; Bebbington, 1995).</w:t>
      </w:r>
    </w:p>
    <w:p w14:paraId="787FF22E" w14:textId="35CFC035" w:rsidR="005259B4" w:rsidRDefault="00C046D6"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Research by Miklowtz (2004), explored the </w:t>
      </w:r>
      <w:r w:rsidR="000B02D8">
        <w:rPr>
          <w:rFonts w:asciiTheme="majorHAnsi" w:hAnsiTheme="majorHAnsi" w:cstheme="majorHAnsi"/>
          <w:sz w:val="24"/>
          <w:szCs w:val="24"/>
          <w:lang w:val="en-US"/>
        </w:rPr>
        <w:t xml:space="preserve">correlation between </w:t>
      </w:r>
      <w:r w:rsidR="00AD6EAE">
        <w:rPr>
          <w:rFonts w:asciiTheme="majorHAnsi" w:hAnsiTheme="majorHAnsi" w:cstheme="majorHAnsi"/>
          <w:sz w:val="24"/>
          <w:szCs w:val="24"/>
          <w:lang w:val="en-US"/>
        </w:rPr>
        <w:t>Expressed</w:t>
      </w:r>
      <w:r w:rsidR="000B02D8">
        <w:rPr>
          <w:rFonts w:asciiTheme="majorHAnsi" w:hAnsiTheme="majorHAnsi" w:cstheme="majorHAnsi"/>
          <w:sz w:val="24"/>
          <w:szCs w:val="24"/>
          <w:lang w:val="en-US"/>
        </w:rPr>
        <w:t xml:space="preserve"> Emotion (EE) attitudes among relatives of people with bipola</w:t>
      </w:r>
      <w:r w:rsidR="00911A05">
        <w:rPr>
          <w:rFonts w:asciiTheme="majorHAnsi" w:hAnsiTheme="majorHAnsi" w:cstheme="majorHAnsi"/>
          <w:sz w:val="24"/>
          <w:szCs w:val="24"/>
          <w:lang w:val="en-US"/>
        </w:rPr>
        <w:t xml:space="preserve">r, and </w:t>
      </w:r>
      <w:r w:rsidR="00AD6EAE">
        <w:rPr>
          <w:rFonts w:asciiTheme="majorHAnsi" w:hAnsiTheme="majorHAnsi" w:cstheme="majorHAnsi"/>
          <w:sz w:val="24"/>
          <w:szCs w:val="24"/>
          <w:lang w:val="en-US"/>
        </w:rPr>
        <w:t>relapses</w:t>
      </w:r>
      <w:r w:rsidR="00911A05">
        <w:rPr>
          <w:rFonts w:asciiTheme="majorHAnsi" w:hAnsiTheme="majorHAnsi" w:cstheme="majorHAnsi"/>
          <w:sz w:val="24"/>
          <w:szCs w:val="24"/>
          <w:lang w:val="en-US"/>
        </w:rPr>
        <w:t xml:space="preserve"> of bipolar disorder. EE attitudes include criticism, </w:t>
      </w:r>
      <w:r w:rsidR="0003183D">
        <w:rPr>
          <w:rFonts w:asciiTheme="majorHAnsi" w:hAnsiTheme="majorHAnsi" w:cstheme="majorHAnsi"/>
          <w:sz w:val="24"/>
          <w:szCs w:val="24"/>
          <w:lang w:val="en-US"/>
        </w:rPr>
        <w:t>negativity,</w:t>
      </w:r>
      <w:r w:rsidR="00E93275">
        <w:rPr>
          <w:rFonts w:asciiTheme="majorHAnsi" w:hAnsiTheme="majorHAnsi" w:cstheme="majorHAnsi"/>
          <w:sz w:val="24"/>
          <w:szCs w:val="24"/>
          <w:lang w:val="en-US"/>
        </w:rPr>
        <w:t xml:space="preserve"> and hostility</w:t>
      </w:r>
      <w:r w:rsidR="00A64A93">
        <w:rPr>
          <w:rFonts w:asciiTheme="majorHAnsi" w:hAnsiTheme="majorHAnsi" w:cstheme="majorHAnsi"/>
          <w:sz w:val="24"/>
          <w:szCs w:val="24"/>
          <w:lang w:val="en-US"/>
        </w:rPr>
        <w:t xml:space="preserve">, which are all attitudes expressed by </w:t>
      </w:r>
      <w:r w:rsidR="0003183D">
        <w:rPr>
          <w:rFonts w:asciiTheme="majorHAnsi" w:hAnsiTheme="majorHAnsi" w:cstheme="majorHAnsi"/>
          <w:sz w:val="24"/>
          <w:szCs w:val="24"/>
          <w:lang w:val="en-US"/>
        </w:rPr>
        <w:t>Buddy’s</w:t>
      </w:r>
      <w:r w:rsidR="00A64A93">
        <w:rPr>
          <w:rFonts w:asciiTheme="majorHAnsi" w:hAnsiTheme="majorHAnsi" w:cstheme="majorHAnsi"/>
          <w:sz w:val="24"/>
          <w:szCs w:val="24"/>
          <w:lang w:val="en-US"/>
        </w:rPr>
        <w:t xml:space="preserve"> immediate family</w:t>
      </w:r>
      <w:r w:rsidR="00FF01FE">
        <w:rPr>
          <w:rFonts w:asciiTheme="majorHAnsi" w:hAnsiTheme="majorHAnsi" w:cstheme="majorHAnsi"/>
          <w:sz w:val="24"/>
          <w:szCs w:val="24"/>
          <w:lang w:val="en-US"/>
        </w:rPr>
        <w:t xml:space="preserve"> which is found to have a recursive effect on patients diagnosed with bipolar. </w:t>
      </w:r>
    </w:p>
    <w:p w14:paraId="13DADB9D" w14:textId="6333369C" w:rsidR="003B2690" w:rsidRPr="000B02D8" w:rsidRDefault="003B2690"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Buddy grew up in a highly pressured home environment where </w:t>
      </w:r>
      <w:r w:rsidR="005C3BE6">
        <w:rPr>
          <w:rFonts w:asciiTheme="majorHAnsi" w:hAnsiTheme="majorHAnsi" w:cstheme="majorHAnsi"/>
          <w:sz w:val="24"/>
          <w:szCs w:val="24"/>
          <w:lang w:val="en-US"/>
        </w:rPr>
        <w:t>he felt that he had to compete with his siblings in order to gain his parents approval. T</w:t>
      </w:r>
      <w:r w:rsidR="00E66FDC">
        <w:rPr>
          <w:rFonts w:asciiTheme="majorHAnsi" w:hAnsiTheme="majorHAnsi" w:cstheme="majorHAnsi"/>
          <w:sz w:val="24"/>
          <w:szCs w:val="24"/>
          <w:lang w:val="en-US"/>
        </w:rPr>
        <w:t xml:space="preserve">he case study does not </w:t>
      </w:r>
      <w:r w:rsidR="00A902E7">
        <w:rPr>
          <w:rFonts w:asciiTheme="majorHAnsi" w:hAnsiTheme="majorHAnsi" w:cstheme="majorHAnsi"/>
          <w:sz w:val="24"/>
          <w:szCs w:val="24"/>
          <w:lang w:val="en-US"/>
        </w:rPr>
        <w:t xml:space="preserve">expand on </w:t>
      </w:r>
      <w:r w:rsidR="009D5AC1">
        <w:rPr>
          <w:rFonts w:asciiTheme="majorHAnsi" w:hAnsiTheme="majorHAnsi" w:cstheme="majorHAnsi"/>
          <w:sz w:val="24"/>
          <w:szCs w:val="24"/>
          <w:lang w:val="en-US"/>
        </w:rPr>
        <w:t>Buddy’s</w:t>
      </w:r>
      <w:r w:rsidR="00A902E7">
        <w:rPr>
          <w:rFonts w:asciiTheme="majorHAnsi" w:hAnsiTheme="majorHAnsi" w:cstheme="majorHAnsi"/>
          <w:sz w:val="24"/>
          <w:szCs w:val="24"/>
          <w:lang w:val="en-US"/>
        </w:rPr>
        <w:t xml:space="preserve"> mental health</w:t>
      </w:r>
      <w:r w:rsidR="007C02FF">
        <w:rPr>
          <w:rFonts w:asciiTheme="majorHAnsi" w:hAnsiTheme="majorHAnsi" w:cstheme="majorHAnsi"/>
          <w:sz w:val="24"/>
          <w:szCs w:val="24"/>
          <w:lang w:val="en-US"/>
        </w:rPr>
        <w:t xml:space="preserve"> as a young </w:t>
      </w:r>
      <w:r w:rsidR="00586B52">
        <w:rPr>
          <w:rFonts w:asciiTheme="majorHAnsi" w:hAnsiTheme="majorHAnsi" w:cstheme="majorHAnsi"/>
          <w:sz w:val="24"/>
          <w:szCs w:val="24"/>
          <w:lang w:val="en-US"/>
        </w:rPr>
        <w:t>child;</w:t>
      </w:r>
      <w:r w:rsidR="00A902E7">
        <w:rPr>
          <w:rFonts w:asciiTheme="majorHAnsi" w:hAnsiTheme="majorHAnsi" w:cstheme="majorHAnsi"/>
          <w:sz w:val="24"/>
          <w:szCs w:val="24"/>
          <w:lang w:val="en-US"/>
        </w:rPr>
        <w:t xml:space="preserve"> </w:t>
      </w:r>
      <w:r w:rsidR="00586B52">
        <w:rPr>
          <w:rFonts w:asciiTheme="majorHAnsi" w:hAnsiTheme="majorHAnsi" w:cstheme="majorHAnsi"/>
          <w:sz w:val="24"/>
          <w:szCs w:val="24"/>
          <w:lang w:val="en-US"/>
        </w:rPr>
        <w:t>however,</w:t>
      </w:r>
      <w:r w:rsidR="00A902E7">
        <w:rPr>
          <w:rFonts w:asciiTheme="majorHAnsi" w:hAnsiTheme="majorHAnsi" w:cstheme="majorHAnsi"/>
          <w:sz w:val="24"/>
          <w:szCs w:val="24"/>
          <w:lang w:val="en-US"/>
        </w:rPr>
        <w:t xml:space="preserve"> it would be anticipated that </w:t>
      </w:r>
      <w:r w:rsidR="000273CF">
        <w:rPr>
          <w:rFonts w:asciiTheme="majorHAnsi" w:hAnsiTheme="majorHAnsi" w:cstheme="majorHAnsi"/>
          <w:sz w:val="24"/>
          <w:szCs w:val="24"/>
          <w:lang w:val="en-US"/>
        </w:rPr>
        <w:t>Budd</w:t>
      </w:r>
      <w:r w:rsidR="00FD0010">
        <w:rPr>
          <w:rFonts w:asciiTheme="majorHAnsi" w:hAnsiTheme="majorHAnsi" w:cstheme="majorHAnsi"/>
          <w:sz w:val="24"/>
          <w:szCs w:val="24"/>
          <w:lang w:val="en-US"/>
        </w:rPr>
        <w:t xml:space="preserve">y would have displayed symptoms of </w:t>
      </w:r>
      <w:r w:rsidR="009C25F1">
        <w:rPr>
          <w:rFonts w:asciiTheme="majorHAnsi" w:hAnsiTheme="majorHAnsi" w:cstheme="majorHAnsi"/>
          <w:sz w:val="24"/>
          <w:szCs w:val="24"/>
          <w:lang w:val="en-US"/>
        </w:rPr>
        <w:t xml:space="preserve">childhood depression due </w:t>
      </w:r>
      <w:r w:rsidR="00FD0010">
        <w:rPr>
          <w:rFonts w:asciiTheme="majorHAnsi" w:hAnsiTheme="majorHAnsi" w:cstheme="majorHAnsi"/>
          <w:sz w:val="24"/>
          <w:szCs w:val="24"/>
          <w:lang w:val="en-US"/>
        </w:rPr>
        <w:t xml:space="preserve">to the direct correlation between </w:t>
      </w:r>
      <w:r w:rsidR="00312C6C">
        <w:rPr>
          <w:rFonts w:asciiTheme="majorHAnsi" w:hAnsiTheme="majorHAnsi" w:cstheme="majorHAnsi"/>
          <w:sz w:val="24"/>
          <w:szCs w:val="24"/>
          <w:lang w:val="en-US"/>
        </w:rPr>
        <w:t xml:space="preserve">childhood stressors and the onset of bipolar </w:t>
      </w:r>
      <w:r w:rsidR="00586B52">
        <w:rPr>
          <w:rFonts w:asciiTheme="majorHAnsi" w:hAnsiTheme="majorHAnsi" w:cstheme="majorHAnsi"/>
          <w:sz w:val="24"/>
          <w:szCs w:val="24"/>
          <w:lang w:val="en-US"/>
        </w:rPr>
        <w:t>disorder. (</w:t>
      </w:r>
      <w:r w:rsidR="00ED295C">
        <w:rPr>
          <w:rFonts w:asciiTheme="majorHAnsi" w:hAnsiTheme="majorHAnsi" w:cstheme="majorHAnsi"/>
          <w:sz w:val="24"/>
          <w:szCs w:val="24"/>
          <w:lang w:val="en-US"/>
        </w:rPr>
        <w:t xml:space="preserve">Brietzke et al, 2012, </w:t>
      </w:r>
      <w:r w:rsidR="0027433B">
        <w:rPr>
          <w:rFonts w:asciiTheme="majorHAnsi" w:hAnsiTheme="majorHAnsi" w:cstheme="majorHAnsi"/>
          <w:sz w:val="24"/>
          <w:szCs w:val="24"/>
          <w:lang w:val="en-US"/>
        </w:rPr>
        <w:t>Grandin et al, 2007</w:t>
      </w:r>
      <w:r w:rsidR="00586B52">
        <w:rPr>
          <w:rFonts w:asciiTheme="majorHAnsi" w:hAnsiTheme="majorHAnsi" w:cstheme="majorHAnsi"/>
          <w:sz w:val="24"/>
          <w:szCs w:val="24"/>
          <w:lang w:val="en-US"/>
        </w:rPr>
        <w:t>,)</w:t>
      </w:r>
      <w:r w:rsidR="0027433B">
        <w:rPr>
          <w:rFonts w:asciiTheme="majorHAnsi" w:hAnsiTheme="majorHAnsi" w:cstheme="majorHAnsi"/>
          <w:sz w:val="24"/>
          <w:szCs w:val="24"/>
          <w:lang w:val="en-US"/>
        </w:rPr>
        <w:t>.</w:t>
      </w:r>
    </w:p>
    <w:p w14:paraId="460A6370" w14:textId="3E9E5FBD" w:rsidR="00623C7A" w:rsidRPr="00E748B8" w:rsidRDefault="00E748B8" w:rsidP="00393350">
      <w:pPr>
        <w:spacing w:line="360" w:lineRule="auto"/>
        <w:rPr>
          <w:rFonts w:asciiTheme="majorHAnsi" w:hAnsiTheme="majorHAnsi" w:cstheme="majorHAnsi"/>
          <w:b/>
          <w:bCs/>
          <w:sz w:val="24"/>
          <w:szCs w:val="24"/>
          <w:u w:val="single"/>
          <w:lang w:val="en-US"/>
        </w:rPr>
      </w:pPr>
      <w:r>
        <w:rPr>
          <w:rFonts w:asciiTheme="majorHAnsi" w:hAnsiTheme="majorHAnsi" w:cstheme="majorHAnsi"/>
          <w:b/>
          <w:bCs/>
          <w:sz w:val="24"/>
          <w:szCs w:val="24"/>
          <w:u w:val="single"/>
          <w:lang w:val="en-US"/>
        </w:rPr>
        <w:t>Humiliation</w:t>
      </w:r>
    </w:p>
    <w:p w14:paraId="73388B46" w14:textId="7EDA77E1" w:rsidR="00694C75" w:rsidRPr="0004089A" w:rsidRDefault="006D750D" w:rsidP="00393350">
      <w:pPr>
        <w:spacing w:line="360" w:lineRule="auto"/>
        <w:rPr>
          <w:rFonts w:asciiTheme="majorHAnsi" w:hAnsiTheme="majorHAnsi" w:cstheme="majorHAnsi"/>
          <w:sz w:val="24"/>
          <w:szCs w:val="24"/>
          <w:lang w:val="en-US"/>
        </w:rPr>
      </w:pPr>
      <w:r w:rsidRPr="006D750D">
        <w:rPr>
          <w:rFonts w:asciiTheme="majorHAnsi" w:hAnsiTheme="majorHAnsi" w:cstheme="majorHAnsi"/>
          <w:sz w:val="24"/>
          <w:szCs w:val="24"/>
          <w:lang w:val="en-US"/>
        </w:rPr>
        <w:t>Depressive episodes are strongly correlated with humiliating experiences that devalue an individual in a core role</w:t>
      </w:r>
      <w:r w:rsidR="0084162F" w:rsidRPr="0004089A">
        <w:rPr>
          <w:rFonts w:asciiTheme="majorHAnsi" w:hAnsiTheme="majorHAnsi" w:cstheme="majorHAnsi"/>
          <w:sz w:val="24"/>
          <w:szCs w:val="24"/>
          <w:lang w:val="en-US"/>
        </w:rPr>
        <w:t xml:space="preserve">. </w:t>
      </w:r>
      <w:r w:rsidR="00BE63FC" w:rsidRPr="0004089A">
        <w:rPr>
          <w:rFonts w:asciiTheme="majorHAnsi" w:hAnsiTheme="majorHAnsi" w:cstheme="majorHAnsi"/>
          <w:sz w:val="24"/>
          <w:szCs w:val="24"/>
          <w:lang w:val="en-US"/>
        </w:rPr>
        <w:t>(Kendler et al, 2003).</w:t>
      </w:r>
      <w:r w:rsidR="008963B6" w:rsidRPr="0004089A">
        <w:rPr>
          <w:rFonts w:asciiTheme="majorHAnsi" w:hAnsiTheme="majorHAnsi" w:cstheme="majorHAnsi"/>
          <w:sz w:val="24"/>
          <w:szCs w:val="24"/>
          <w:lang w:val="en-US"/>
        </w:rPr>
        <w:t xml:space="preserve"> Buddy has faced rejection from social networks and </w:t>
      </w:r>
      <w:r w:rsidR="0085068C" w:rsidRPr="0004089A">
        <w:rPr>
          <w:rFonts w:asciiTheme="majorHAnsi" w:hAnsiTheme="majorHAnsi" w:cstheme="majorHAnsi"/>
          <w:sz w:val="24"/>
          <w:szCs w:val="24"/>
          <w:lang w:val="en-US"/>
        </w:rPr>
        <w:t xml:space="preserve">expulsion from his place of education historically which would </w:t>
      </w:r>
      <w:r w:rsidR="0002752A" w:rsidRPr="0004089A">
        <w:rPr>
          <w:rFonts w:asciiTheme="majorHAnsi" w:hAnsiTheme="majorHAnsi" w:cstheme="majorHAnsi"/>
          <w:sz w:val="24"/>
          <w:szCs w:val="24"/>
          <w:lang w:val="en-US"/>
        </w:rPr>
        <w:t xml:space="preserve">inevitably cause him to feel devalued and </w:t>
      </w:r>
      <w:r w:rsidR="00195B4E" w:rsidRPr="0004089A">
        <w:rPr>
          <w:rFonts w:asciiTheme="majorHAnsi" w:hAnsiTheme="majorHAnsi" w:cstheme="majorHAnsi"/>
          <w:sz w:val="24"/>
          <w:szCs w:val="24"/>
          <w:lang w:val="en-US"/>
        </w:rPr>
        <w:t>rejected.</w:t>
      </w:r>
      <w:r w:rsidR="00F5150D" w:rsidRPr="0004089A">
        <w:rPr>
          <w:rFonts w:asciiTheme="majorHAnsi" w:hAnsiTheme="majorHAnsi" w:cstheme="majorHAnsi"/>
          <w:sz w:val="24"/>
          <w:szCs w:val="24"/>
          <w:lang w:val="en-US"/>
        </w:rPr>
        <w:t xml:space="preserve"> In addition to this he has been </w:t>
      </w:r>
      <w:r w:rsidR="00BD2775" w:rsidRPr="0004089A">
        <w:rPr>
          <w:rFonts w:asciiTheme="majorHAnsi" w:hAnsiTheme="majorHAnsi" w:cstheme="majorHAnsi"/>
          <w:sz w:val="24"/>
          <w:szCs w:val="24"/>
          <w:lang w:val="en-US"/>
        </w:rPr>
        <w:t xml:space="preserve">subjected to ongoing criticism by </w:t>
      </w:r>
      <w:r w:rsidR="00BD2775" w:rsidRPr="0004089A">
        <w:rPr>
          <w:rFonts w:asciiTheme="majorHAnsi" w:hAnsiTheme="majorHAnsi" w:cstheme="majorHAnsi"/>
          <w:sz w:val="24"/>
          <w:szCs w:val="24"/>
          <w:lang w:val="en-US"/>
        </w:rPr>
        <w:lastRenderedPageBreak/>
        <w:t>his family as detailed above</w:t>
      </w:r>
      <w:r>
        <w:rPr>
          <w:rFonts w:asciiTheme="majorHAnsi" w:hAnsiTheme="majorHAnsi" w:cstheme="majorHAnsi"/>
          <w:sz w:val="24"/>
          <w:szCs w:val="24"/>
          <w:lang w:val="en-US"/>
        </w:rPr>
        <w:t>.</w:t>
      </w:r>
      <w:r w:rsidRPr="006D750D">
        <w:t xml:space="preserve"> </w:t>
      </w:r>
      <w:r w:rsidRPr="006D750D">
        <w:rPr>
          <w:rFonts w:asciiTheme="majorHAnsi" w:hAnsiTheme="majorHAnsi" w:cstheme="majorHAnsi"/>
          <w:sz w:val="24"/>
          <w:szCs w:val="24"/>
          <w:lang w:val="en-US"/>
        </w:rPr>
        <w:t>Both depressive and manic symptoms are significantly affected by humiliation and loss events</w:t>
      </w:r>
      <w:r w:rsidR="00F5150D" w:rsidRPr="0004089A">
        <w:rPr>
          <w:rFonts w:asciiTheme="majorHAnsi" w:hAnsiTheme="majorHAnsi" w:cstheme="majorHAnsi"/>
          <w:sz w:val="24"/>
          <w:szCs w:val="24"/>
          <w:lang w:val="en-US"/>
        </w:rPr>
        <w:t>. (Hosang et al, 2011).</w:t>
      </w:r>
    </w:p>
    <w:p w14:paraId="6452B0B9" w14:textId="7906B2AC" w:rsidR="00DB783D" w:rsidRPr="00E748B8" w:rsidRDefault="00E748B8" w:rsidP="00393350">
      <w:pPr>
        <w:spacing w:line="360" w:lineRule="auto"/>
        <w:rPr>
          <w:rFonts w:asciiTheme="majorHAnsi" w:hAnsiTheme="majorHAnsi" w:cstheme="majorHAnsi"/>
          <w:b/>
          <w:bCs/>
          <w:sz w:val="24"/>
          <w:szCs w:val="24"/>
          <w:u w:val="single"/>
          <w:lang w:val="en-US"/>
        </w:rPr>
      </w:pPr>
      <w:r w:rsidRPr="00E748B8">
        <w:rPr>
          <w:rFonts w:asciiTheme="majorHAnsi" w:hAnsiTheme="majorHAnsi" w:cstheme="majorHAnsi"/>
          <w:b/>
          <w:bCs/>
          <w:sz w:val="24"/>
          <w:szCs w:val="24"/>
          <w:u w:val="single"/>
          <w:lang w:val="en-US"/>
        </w:rPr>
        <w:t>Ceasing Athletics</w:t>
      </w:r>
    </w:p>
    <w:p w14:paraId="6806679C" w14:textId="77777777" w:rsidR="005A52CD" w:rsidRDefault="00D72CBB"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The Case study identifies that </w:t>
      </w:r>
      <w:r w:rsidR="00091D45" w:rsidRPr="00840E0D">
        <w:rPr>
          <w:rFonts w:asciiTheme="majorHAnsi" w:hAnsiTheme="majorHAnsi" w:cstheme="majorHAnsi"/>
          <w:sz w:val="24"/>
          <w:szCs w:val="24"/>
          <w:lang w:val="en-US"/>
        </w:rPr>
        <w:t>Buddy has recently discontinued all of his sporting activities.</w:t>
      </w:r>
      <w:r w:rsidR="007D0375" w:rsidRPr="00840E0D">
        <w:rPr>
          <w:rFonts w:asciiTheme="majorHAnsi" w:hAnsiTheme="majorHAnsi" w:cstheme="majorHAnsi"/>
          <w:sz w:val="24"/>
          <w:szCs w:val="24"/>
          <w:lang w:val="en-US"/>
        </w:rPr>
        <w:t xml:space="preserve"> A study by </w:t>
      </w:r>
      <w:r w:rsidR="007D3DF9" w:rsidRPr="00840E0D">
        <w:rPr>
          <w:rFonts w:asciiTheme="majorHAnsi" w:hAnsiTheme="majorHAnsi" w:cstheme="majorHAnsi"/>
          <w:sz w:val="24"/>
          <w:szCs w:val="24"/>
          <w:lang w:val="en-US"/>
        </w:rPr>
        <w:t xml:space="preserve">Morgan et al (2018) </w:t>
      </w:r>
      <w:r w:rsidR="00C13DCF" w:rsidRPr="00840E0D">
        <w:rPr>
          <w:rFonts w:asciiTheme="majorHAnsi" w:hAnsiTheme="majorHAnsi" w:cstheme="majorHAnsi"/>
          <w:sz w:val="24"/>
          <w:szCs w:val="24"/>
          <w:lang w:val="en-US"/>
        </w:rPr>
        <w:t xml:space="preserve">found that </w:t>
      </w:r>
      <w:r w:rsidR="004267D2" w:rsidRPr="00840E0D">
        <w:rPr>
          <w:rFonts w:asciiTheme="majorHAnsi" w:hAnsiTheme="majorHAnsi" w:cstheme="majorHAnsi"/>
          <w:sz w:val="24"/>
          <w:szCs w:val="24"/>
          <w:lang w:val="en-US"/>
        </w:rPr>
        <w:t xml:space="preserve">ceasing </w:t>
      </w:r>
      <w:r w:rsidR="00F16EA1" w:rsidRPr="00840E0D">
        <w:rPr>
          <w:rFonts w:asciiTheme="majorHAnsi" w:hAnsiTheme="majorHAnsi" w:cstheme="majorHAnsi"/>
          <w:sz w:val="24"/>
          <w:szCs w:val="24"/>
          <w:lang w:val="en-US"/>
        </w:rPr>
        <w:t xml:space="preserve">physical </w:t>
      </w:r>
      <w:r w:rsidR="004267D2" w:rsidRPr="00840E0D">
        <w:rPr>
          <w:rFonts w:asciiTheme="majorHAnsi" w:hAnsiTheme="majorHAnsi" w:cstheme="majorHAnsi"/>
          <w:sz w:val="24"/>
          <w:szCs w:val="24"/>
          <w:lang w:val="en-US"/>
        </w:rPr>
        <w:t>exercise induced significant increases in depressive symptoms</w:t>
      </w:r>
      <w:r w:rsidR="00F16EA1" w:rsidRPr="00840E0D">
        <w:rPr>
          <w:rFonts w:asciiTheme="majorHAnsi" w:hAnsiTheme="majorHAnsi" w:cstheme="majorHAnsi"/>
          <w:sz w:val="24"/>
          <w:szCs w:val="24"/>
          <w:lang w:val="en-US"/>
        </w:rPr>
        <w:t>.</w:t>
      </w:r>
    </w:p>
    <w:p w14:paraId="52F48398" w14:textId="1E4C1676" w:rsidR="00E71A9B" w:rsidRPr="005A52CD" w:rsidRDefault="00E748B8" w:rsidP="00393350">
      <w:pPr>
        <w:spacing w:line="360" w:lineRule="auto"/>
        <w:rPr>
          <w:rFonts w:asciiTheme="majorHAnsi" w:hAnsiTheme="majorHAnsi" w:cstheme="majorHAnsi"/>
          <w:sz w:val="24"/>
          <w:szCs w:val="24"/>
          <w:lang w:val="en-US"/>
        </w:rPr>
      </w:pPr>
      <w:r w:rsidRPr="00E748B8">
        <w:rPr>
          <w:rFonts w:asciiTheme="majorHAnsi" w:hAnsiTheme="majorHAnsi" w:cstheme="majorHAnsi"/>
          <w:b/>
          <w:bCs/>
          <w:sz w:val="24"/>
          <w:szCs w:val="24"/>
          <w:u w:val="single"/>
          <w:lang w:val="en-US"/>
        </w:rPr>
        <w:t>Lack of Social Support</w:t>
      </w:r>
    </w:p>
    <w:p w14:paraId="77C005EF" w14:textId="5A92E9F1" w:rsidR="005E68DB" w:rsidRDefault="00626833" w:rsidP="00393350">
      <w:pPr>
        <w:spacing w:line="360" w:lineRule="auto"/>
        <w:rPr>
          <w:rFonts w:asciiTheme="majorHAnsi" w:hAnsiTheme="majorHAnsi" w:cstheme="majorHAnsi"/>
          <w:sz w:val="24"/>
          <w:szCs w:val="24"/>
          <w:lang w:val="en-US"/>
        </w:rPr>
      </w:pPr>
      <w:r w:rsidRPr="00626833">
        <w:rPr>
          <w:rFonts w:asciiTheme="majorHAnsi" w:hAnsiTheme="majorHAnsi" w:cstheme="majorHAnsi"/>
          <w:sz w:val="24"/>
          <w:szCs w:val="24"/>
          <w:lang w:val="en-US"/>
        </w:rPr>
        <w:t xml:space="preserve">Low </w:t>
      </w:r>
      <w:r w:rsidR="00AB5017">
        <w:rPr>
          <w:rFonts w:asciiTheme="majorHAnsi" w:hAnsiTheme="majorHAnsi" w:cstheme="majorHAnsi"/>
          <w:sz w:val="24"/>
          <w:szCs w:val="24"/>
          <w:lang w:val="en-US"/>
        </w:rPr>
        <w:t xml:space="preserve">social </w:t>
      </w:r>
      <w:r w:rsidRPr="00626833">
        <w:rPr>
          <w:rFonts w:asciiTheme="majorHAnsi" w:hAnsiTheme="majorHAnsi" w:cstheme="majorHAnsi"/>
          <w:sz w:val="24"/>
          <w:szCs w:val="24"/>
          <w:lang w:val="en-US"/>
        </w:rPr>
        <w:t xml:space="preserve">support, in addition to certain life events, </w:t>
      </w:r>
      <w:r w:rsidR="00AB5017">
        <w:rPr>
          <w:rFonts w:asciiTheme="majorHAnsi" w:hAnsiTheme="majorHAnsi" w:cstheme="majorHAnsi"/>
          <w:sz w:val="24"/>
          <w:szCs w:val="24"/>
          <w:lang w:val="en-US"/>
        </w:rPr>
        <w:t xml:space="preserve">and a lack of tangible and emotional </w:t>
      </w:r>
      <w:r w:rsidR="005C6197">
        <w:rPr>
          <w:rFonts w:asciiTheme="majorHAnsi" w:hAnsiTheme="majorHAnsi" w:cstheme="majorHAnsi"/>
          <w:sz w:val="24"/>
          <w:szCs w:val="24"/>
          <w:lang w:val="en-US"/>
        </w:rPr>
        <w:t xml:space="preserve">support is found to be </w:t>
      </w:r>
      <w:r w:rsidRPr="00626833">
        <w:rPr>
          <w:rFonts w:asciiTheme="majorHAnsi" w:hAnsiTheme="majorHAnsi" w:cstheme="majorHAnsi"/>
          <w:sz w:val="24"/>
          <w:szCs w:val="24"/>
          <w:lang w:val="en-US"/>
        </w:rPr>
        <w:t>related to depression and negative morale</w:t>
      </w:r>
      <w:r w:rsidR="005C6197">
        <w:rPr>
          <w:rFonts w:asciiTheme="majorHAnsi" w:hAnsiTheme="majorHAnsi" w:cstheme="majorHAnsi"/>
          <w:sz w:val="24"/>
          <w:szCs w:val="24"/>
          <w:lang w:val="en-US"/>
        </w:rPr>
        <w:t xml:space="preserve"> (</w:t>
      </w:r>
      <w:r w:rsidR="00A46DBA">
        <w:rPr>
          <w:rFonts w:asciiTheme="majorHAnsi" w:hAnsiTheme="majorHAnsi" w:cstheme="majorHAnsi"/>
          <w:sz w:val="24"/>
          <w:szCs w:val="24"/>
          <w:lang w:val="en-US"/>
        </w:rPr>
        <w:t>Schaefer et al, 1</w:t>
      </w:r>
      <w:r w:rsidR="005A52CD">
        <w:rPr>
          <w:rFonts w:asciiTheme="majorHAnsi" w:hAnsiTheme="majorHAnsi" w:cstheme="majorHAnsi"/>
          <w:sz w:val="24"/>
          <w:szCs w:val="24"/>
          <w:lang w:val="en-US"/>
        </w:rPr>
        <w:t xml:space="preserve">981). </w:t>
      </w:r>
      <w:r w:rsidR="006D750D" w:rsidRPr="006D750D">
        <w:rPr>
          <w:rFonts w:asciiTheme="majorHAnsi" w:hAnsiTheme="majorHAnsi" w:cstheme="majorHAnsi"/>
          <w:sz w:val="24"/>
          <w:szCs w:val="24"/>
          <w:lang w:val="en-US"/>
        </w:rPr>
        <w:t xml:space="preserve">An individual with a solid social support system may be better able to cope with a major life event, but those with little or no social support may be more vulnerable to life changes, particularly undesirable ones </w:t>
      </w:r>
      <w:r w:rsidR="00AD4A16" w:rsidRPr="00840E0D">
        <w:rPr>
          <w:rFonts w:asciiTheme="majorHAnsi" w:hAnsiTheme="majorHAnsi" w:cstheme="majorHAnsi"/>
          <w:sz w:val="24"/>
          <w:szCs w:val="24"/>
          <w:lang w:val="en-US"/>
        </w:rPr>
        <w:t xml:space="preserve">(Thoits, </w:t>
      </w:r>
      <w:r w:rsidR="001B2D48" w:rsidRPr="00840E0D">
        <w:rPr>
          <w:rFonts w:asciiTheme="majorHAnsi" w:hAnsiTheme="majorHAnsi" w:cstheme="majorHAnsi"/>
          <w:sz w:val="24"/>
          <w:szCs w:val="24"/>
          <w:lang w:val="en-US"/>
        </w:rPr>
        <w:t xml:space="preserve">1982). </w:t>
      </w:r>
      <w:r w:rsidR="003049F2" w:rsidRPr="00840E0D">
        <w:rPr>
          <w:rFonts w:asciiTheme="majorHAnsi" w:hAnsiTheme="majorHAnsi" w:cstheme="majorHAnsi"/>
          <w:sz w:val="24"/>
          <w:szCs w:val="24"/>
          <w:lang w:val="en-US"/>
        </w:rPr>
        <w:t xml:space="preserve">The case study </w:t>
      </w:r>
      <w:r w:rsidR="00557DA8" w:rsidRPr="00840E0D">
        <w:rPr>
          <w:rFonts w:asciiTheme="majorHAnsi" w:hAnsiTheme="majorHAnsi" w:cstheme="majorHAnsi"/>
          <w:sz w:val="24"/>
          <w:szCs w:val="24"/>
          <w:lang w:val="en-US"/>
        </w:rPr>
        <w:t xml:space="preserve">highlights that Buddy has been shunned by his friends and </w:t>
      </w:r>
      <w:r w:rsidR="005B705C" w:rsidRPr="00840E0D">
        <w:rPr>
          <w:rFonts w:asciiTheme="majorHAnsi" w:hAnsiTheme="majorHAnsi" w:cstheme="majorHAnsi"/>
          <w:sz w:val="24"/>
          <w:szCs w:val="24"/>
          <w:lang w:val="en-US"/>
        </w:rPr>
        <w:t>as a result does not have a social network of support.</w:t>
      </w:r>
      <w:r w:rsidR="00567AD5">
        <w:rPr>
          <w:rFonts w:asciiTheme="majorHAnsi" w:hAnsiTheme="majorHAnsi" w:cstheme="majorHAnsi"/>
          <w:sz w:val="24"/>
          <w:szCs w:val="24"/>
          <w:lang w:val="en-US"/>
        </w:rPr>
        <w:t xml:space="preserve"> </w:t>
      </w:r>
    </w:p>
    <w:p w14:paraId="2D9CE0F5" w14:textId="051098F7" w:rsidR="00CF56E2" w:rsidRPr="00E748B8" w:rsidRDefault="0004089A" w:rsidP="00393350">
      <w:pPr>
        <w:spacing w:line="360" w:lineRule="auto"/>
        <w:rPr>
          <w:rFonts w:asciiTheme="majorHAnsi" w:hAnsiTheme="majorHAnsi" w:cstheme="majorHAnsi"/>
          <w:b/>
          <w:bCs/>
          <w:sz w:val="24"/>
          <w:szCs w:val="24"/>
          <w:u w:val="single"/>
          <w:lang w:val="en-US"/>
        </w:rPr>
      </w:pPr>
      <w:r w:rsidRPr="00E748B8">
        <w:rPr>
          <w:rFonts w:asciiTheme="majorHAnsi" w:hAnsiTheme="majorHAnsi" w:cstheme="majorHAnsi"/>
          <w:b/>
          <w:bCs/>
          <w:sz w:val="24"/>
          <w:szCs w:val="24"/>
          <w:u w:val="single"/>
          <w:lang w:val="en-US"/>
        </w:rPr>
        <w:t>Stressful live events</w:t>
      </w:r>
    </w:p>
    <w:p w14:paraId="3564A40A" w14:textId="70757F2D" w:rsidR="00786CA6" w:rsidRDefault="00900B8F"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Buddy has endured a series of stressful life events</w:t>
      </w:r>
      <w:r w:rsidR="00683585">
        <w:rPr>
          <w:rFonts w:asciiTheme="majorHAnsi" w:hAnsiTheme="majorHAnsi" w:cstheme="majorHAnsi"/>
          <w:sz w:val="24"/>
          <w:szCs w:val="24"/>
          <w:lang w:val="en-US"/>
        </w:rPr>
        <w:t>, particularly at the time of his manic episode.</w:t>
      </w:r>
      <w:r w:rsidR="00984582" w:rsidRPr="00984582">
        <w:t xml:space="preserve"> </w:t>
      </w:r>
      <w:r w:rsidR="00984582" w:rsidRPr="00984582">
        <w:rPr>
          <w:rFonts w:asciiTheme="majorHAnsi" w:hAnsiTheme="majorHAnsi" w:cstheme="majorHAnsi"/>
          <w:sz w:val="24"/>
          <w:szCs w:val="24"/>
          <w:lang w:val="en-US"/>
        </w:rPr>
        <w:t>At the time of his manic episode, Buddy was a university student in his final year at a “prestigious” University</w:t>
      </w:r>
      <w:r w:rsidR="0027729F">
        <w:rPr>
          <w:rFonts w:asciiTheme="majorHAnsi" w:hAnsiTheme="majorHAnsi" w:cstheme="majorHAnsi"/>
          <w:sz w:val="24"/>
          <w:szCs w:val="24"/>
          <w:lang w:val="en-US"/>
        </w:rPr>
        <w:t>, at which time he was also under a lot of stress from his family.</w:t>
      </w:r>
      <w:r w:rsidR="00984582" w:rsidRPr="00984582">
        <w:rPr>
          <w:rFonts w:asciiTheme="majorHAnsi" w:hAnsiTheme="majorHAnsi" w:cstheme="majorHAnsi"/>
          <w:sz w:val="24"/>
          <w:szCs w:val="24"/>
          <w:lang w:val="en-US"/>
        </w:rPr>
        <w:t xml:space="preserve"> </w:t>
      </w:r>
      <w:r w:rsidR="00683585">
        <w:rPr>
          <w:rFonts w:asciiTheme="majorHAnsi" w:hAnsiTheme="majorHAnsi" w:cstheme="majorHAnsi"/>
          <w:sz w:val="24"/>
          <w:szCs w:val="24"/>
          <w:lang w:val="en-US"/>
        </w:rPr>
        <w:t xml:space="preserve"> </w:t>
      </w:r>
      <w:r w:rsidR="00226F52">
        <w:rPr>
          <w:rFonts w:asciiTheme="majorHAnsi" w:hAnsiTheme="majorHAnsi" w:cstheme="majorHAnsi"/>
          <w:sz w:val="24"/>
          <w:szCs w:val="24"/>
          <w:lang w:val="en-US"/>
        </w:rPr>
        <w:t>High levels of stress</w:t>
      </w:r>
      <w:r w:rsidR="009568A1">
        <w:rPr>
          <w:rFonts w:asciiTheme="majorHAnsi" w:hAnsiTheme="majorHAnsi" w:cstheme="majorHAnsi"/>
          <w:sz w:val="24"/>
          <w:szCs w:val="24"/>
          <w:lang w:val="en-US"/>
        </w:rPr>
        <w:t xml:space="preserve"> are known to be linked with </w:t>
      </w:r>
      <w:r w:rsidR="000C67AF">
        <w:rPr>
          <w:rFonts w:asciiTheme="majorHAnsi" w:hAnsiTheme="majorHAnsi" w:cstheme="majorHAnsi"/>
          <w:sz w:val="24"/>
          <w:szCs w:val="24"/>
          <w:lang w:val="en-US"/>
        </w:rPr>
        <w:t xml:space="preserve">the onset of manic episodes </w:t>
      </w:r>
      <w:r w:rsidR="00975F63">
        <w:rPr>
          <w:rFonts w:asciiTheme="majorHAnsi" w:hAnsiTheme="majorHAnsi" w:cstheme="majorHAnsi"/>
          <w:sz w:val="24"/>
          <w:szCs w:val="24"/>
          <w:lang w:val="en-US"/>
        </w:rPr>
        <w:t>(Malkoff-Schwartz et al, 1998)</w:t>
      </w:r>
      <w:r w:rsidR="009110A6">
        <w:rPr>
          <w:rFonts w:asciiTheme="majorHAnsi" w:hAnsiTheme="majorHAnsi" w:cstheme="majorHAnsi"/>
          <w:sz w:val="24"/>
          <w:szCs w:val="24"/>
          <w:lang w:val="en-US"/>
        </w:rPr>
        <w:t xml:space="preserve">. </w:t>
      </w:r>
    </w:p>
    <w:p w14:paraId="332C6B1B" w14:textId="4EF2F77A" w:rsidR="005B259D" w:rsidRDefault="006A24D6" w:rsidP="00393350">
      <w:pPr>
        <w:spacing w:line="360" w:lineRule="auto"/>
        <w:rPr>
          <w:rFonts w:asciiTheme="majorHAnsi" w:hAnsiTheme="majorHAnsi" w:cstheme="majorHAnsi"/>
          <w:b/>
          <w:bCs/>
          <w:sz w:val="24"/>
          <w:szCs w:val="24"/>
          <w:u w:val="single"/>
          <w:lang w:val="en-US"/>
        </w:rPr>
      </w:pPr>
      <w:r w:rsidRPr="006A24D6">
        <w:rPr>
          <w:rFonts w:asciiTheme="majorHAnsi" w:hAnsiTheme="majorHAnsi" w:cstheme="majorHAnsi"/>
          <w:b/>
          <w:bCs/>
          <w:sz w:val="24"/>
          <w:szCs w:val="24"/>
          <w:u w:val="single"/>
          <w:lang w:val="en-US"/>
        </w:rPr>
        <w:t>Disturbed sleep pattern</w:t>
      </w:r>
    </w:p>
    <w:p w14:paraId="3E44B4C3" w14:textId="3ED44241" w:rsidR="006A24D6" w:rsidRPr="006A24D6" w:rsidRDefault="006A24D6"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Although Buddy has not experienced an episode of mania for several years, every step needs to be taken to prevent another episode occurring. Whilst a disturbed sleep pattern is </w:t>
      </w:r>
      <w:r w:rsidR="003926DA">
        <w:rPr>
          <w:rFonts w:asciiTheme="majorHAnsi" w:hAnsiTheme="majorHAnsi" w:cstheme="majorHAnsi"/>
          <w:sz w:val="24"/>
          <w:szCs w:val="24"/>
          <w:lang w:val="en-US"/>
        </w:rPr>
        <w:t xml:space="preserve">a symptom of a depressive episode (American Psychiatric </w:t>
      </w:r>
      <w:r w:rsidR="009D5AC1">
        <w:rPr>
          <w:rFonts w:asciiTheme="majorHAnsi" w:hAnsiTheme="majorHAnsi" w:cstheme="majorHAnsi"/>
          <w:sz w:val="24"/>
          <w:szCs w:val="24"/>
          <w:lang w:val="en-US"/>
        </w:rPr>
        <w:t>Association</w:t>
      </w:r>
      <w:r w:rsidR="003926DA">
        <w:rPr>
          <w:rFonts w:asciiTheme="majorHAnsi" w:hAnsiTheme="majorHAnsi" w:cstheme="majorHAnsi"/>
          <w:sz w:val="24"/>
          <w:szCs w:val="24"/>
          <w:lang w:val="en-US"/>
        </w:rPr>
        <w:t>, 2013), loss of sleep can also trigger an episode of mania (Patel</w:t>
      </w:r>
      <w:r w:rsidR="00794314">
        <w:rPr>
          <w:rFonts w:asciiTheme="majorHAnsi" w:hAnsiTheme="majorHAnsi" w:cstheme="majorHAnsi"/>
          <w:sz w:val="24"/>
          <w:szCs w:val="24"/>
          <w:lang w:val="en-US"/>
        </w:rPr>
        <w:t xml:space="preserve"> et al 2013).</w:t>
      </w:r>
    </w:p>
    <w:p w14:paraId="4F46D95F" w14:textId="3E29DE60" w:rsidR="00FF1F46" w:rsidRPr="00840E0D" w:rsidRDefault="00FF1F46" w:rsidP="00393350">
      <w:pPr>
        <w:spacing w:line="360" w:lineRule="auto"/>
        <w:rPr>
          <w:rFonts w:asciiTheme="majorHAnsi" w:hAnsiTheme="majorHAnsi" w:cstheme="majorHAnsi"/>
          <w:sz w:val="24"/>
          <w:szCs w:val="24"/>
          <w:u w:val="single"/>
          <w:lang w:val="en-US"/>
        </w:rPr>
      </w:pPr>
    </w:p>
    <w:p w14:paraId="24C99676" w14:textId="77777777" w:rsidR="00786CA6" w:rsidRPr="00840E0D" w:rsidRDefault="00786CA6" w:rsidP="00393350">
      <w:pPr>
        <w:spacing w:line="360" w:lineRule="auto"/>
        <w:rPr>
          <w:rFonts w:asciiTheme="majorHAnsi" w:hAnsiTheme="majorHAnsi" w:cstheme="majorHAnsi"/>
          <w:sz w:val="24"/>
          <w:szCs w:val="24"/>
          <w:u w:val="single"/>
          <w:lang w:val="en-US"/>
        </w:rPr>
      </w:pPr>
    </w:p>
    <w:p w14:paraId="14A91833" w14:textId="77777777" w:rsidR="00533273" w:rsidRDefault="00533273" w:rsidP="00E748B8">
      <w:pPr>
        <w:spacing w:line="360" w:lineRule="auto"/>
        <w:rPr>
          <w:rFonts w:asciiTheme="majorHAnsi" w:hAnsiTheme="majorHAnsi" w:cstheme="majorHAnsi"/>
          <w:sz w:val="24"/>
          <w:szCs w:val="24"/>
          <w:u w:val="single"/>
          <w:lang w:val="en-US"/>
        </w:rPr>
      </w:pPr>
    </w:p>
    <w:p w14:paraId="4CFB7A46" w14:textId="77777777" w:rsidR="006D750D" w:rsidRDefault="006D750D" w:rsidP="00E748B8">
      <w:pPr>
        <w:spacing w:line="360" w:lineRule="auto"/>
        <w:rPr>
          <w:rFonts w:asciiTheme="majorHAnsi" w:hAnsiTheme="majorHAnsi" w:cstheme="majorHAnsi"/>
          <w:b/>
          <w:bCs/>
          <w:sz w:val="24"/>
          <w:szCs w:val="24"/>
          <w:u w:val="single"/>
          <w:lang w:val="en-US"/>
        </w:rPr>
      </w:pPr>
    </w:p>
    <w:p w14:paraId="08BBBC5B" w14:textId="77777777" w:rsidR="006D750D" w:rsidRDefault="006D750D" w:rsidP="00E748B8">
      <w:pPr>
        <w:spacing w:line="360" w:lineRule="auto"/>
        <w:rPr>
          <w:rFonts w:asciiTheme="majorHAnsi" w:hAnsiTheme="majorHAnsi" w:cstheme="majorHAnsi"/>
          <w:b/>
          <w:bCs/>
          <w:sz w:val="24"/>
          <w:szCs w:val="24"/>
          <w:u w:val="single"/>
          <w:lang w:val="en-US"/>
        </w:rPr>
      </w:pPr>
    </w:p>
    <w:p w14:paraId="4C8592BA" w14:textId="668EA0CD" w:rsidR="00C53A77" w:rsidRPr="00E748B8" w:rsidRDefault="00C53A77" w:rsidP="00E748B8">
      <w:pPr>
        <w:spacing w:line="360" w:lineRule="auto"/>
        <w:rPr>
          <w:rFonts w:asciiTheme="majorHAnsi" w:hAnsiTheme="majorHAnsi" w:cstheme="majorHAnsi"/>
          <w:b/>
          <w:bCs/>
          <w:sz w:val="24"/>
          <w:szCs w:val="24"/>
          <w:u w:val="single"/>
          <w:lang w:val="en-US"/>
        </w:rPr>
      </w:pPr>
      <w:r w:rsidRPr="00E748B8">
        <w:rPr>
          <w:rFonts w:asciiTheme="majorHAnsi" w:hAnsiTheme="majorHAnsi" w:cstheme="majorHAnsi"/>
          <w:b/>
          <w:bCs/>
          <w:sz w:val="24"/>
          <w:szCs w:val="24"/>
          <w:u w:val="single"/>
          <w:lang w:val="en-US"/>
        </w:rPr>
        <w:t>Perpetuating Factors</w:t>
      </w:r>
    </w:p>
    <w:p w14:paraId="6B86557B" w14:textId="7F70D406" w:rsidR="00E71A9B" w:rsidRPr="00E748B8" w:rsidRDefault="00E748B8" w:rsidP="00393350">
      <w:pPr>
        <w:spacing w:line="360" w:lineRule="auto"/>
        <w:rPr>
          <w:rFonts w:asciiTheme="majorHAnsi" w:hAnsiTheme="majorHAnsi" w:cstheme="majorHAnsi"/>
          <w:b/>
          <w:bCs/>
          <w:sz w:val="24"/>
          <w:szCs w:val="24"/>
          <w:u w:val="single"/>
          <w:lang w:val="en-US"/>
        </w:rPr>
      </w:pPr>
      <w:r w:rsidRPr="00E748B8">
        <w:rPr>
          <w:rFonts w:asciiTheme="majorHAnsi" w:hAnsiTheme="majorHAnsi" w:cstheme="majorHAnsi"/>
          <w:b/>
          <w:bCs/>
          <w:sz w:val="24"/>
          <w:szCs w:val="24"/>
          <w:u w:val="single"/>
          <w:lang w:val="en-US"/>
        </w:rPr>
        <w:t>Family</w:t>
      </w:r>
    </w:p>
    <w:p w14:paraId="4F39D94A" w14:textId="2E5D388D" w:rsidR="00775BE2" w:rsidRPr="00840E0D" w:rsidRDefault="00775BE2"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Whilst the role that </w:t>
      </w:r>
      <w:r w:rsidR="001548AE" w:rsidRPr="00840E0D">
        <w:rPr>
          <w:rFonts w:asciiTheme="majorHAnsi" w:hAnsiTheme="majorHAnsi" w:cstheme="majorHAnsi"/>
          <w:sz w:val="24"/>
          <w:szCs w:val="24"/>
          <w:lang w:val="en-US"/>
        </w:rPr>
        <w:t>Buddy’s</w:t>
      </w:r>
      <w:r w:rsidRPr="00840E0D">
        <w:rPr>
          <w:rFonts w:asciiTheme="majorHAnsi" w:hAnsiTheme="majorHAnsi" w:cstheme="majorHAnsi"/>
          <w:sz w:val="24"/>
          <w:szCs w:val="24"/>
          <w:lang w:val="en-US"/>
        </w:rPr>
        <w:t xml:space="preserve"> family situation plays has already been identified as a </w:t>
      </w:r>
      <w:r w:rsidR="001548AE" w:rsidRPr="00840E0D">
        <w:rPr>
          <w:rFonts w:asciiTheme="majorHAnsi" w:hAnsiTheme="majorHAnsi" w:cstheme="majorHAnsi"/>
          <w:sz w:val="24"/>
          <w:szCs w:val="24"/>
          <w:lang w:val="en-US"/>
        </w:rPr>
        <w:t>Precipitating</w:t>
      </w:r>
      <w:r w:rsidRPr="00840E0D">
        <w:rPr>
          <w:rFonts w:asciiTheme="majorHAnsi" w:hAnsiTheme="majorHAnsi" w:cstheme="majorHAnsi"/>
          <w:sz w:val="24"/>
          <w:szCs w:val="24"/>
          <w:lang w:val="en-US"/>
        </w:rPr>
        <w:t xml:space="preserve"> Factor, </w:t>
      </w:r>
      <w:r w:rsidR="000C5D5E" w:rsidRPr="00840E0D">
        <w:rPr>
          <w:rFonts w:asciiTheme="majorHAnsi" w:hAnsiTheme="majorHAnsi" w:cstheme="majorHAnsi"/>
          <w:sz w:val="24"/>
          <w:szCs w:val="24"/>
          <w:lang w:val="en-US"/>
        </w:rPr>
        <w:t xml:space="preserve">it is important to note that </w:t>
      </w:r>
      <w:r w:rsidR="001548AE" w:rsidRPr="00840E0D">
        <w:rPr>
          <w:rFonts w:asciiTheme="majorHAnsi" w:hAnsiTheme="majorHAnsi" w:cstheme="majorHAnsi"/>
          <w:sz w:val="24"/>
          <w:szCs w:val="24"/>
          <w:lang w:val="en-US"/>
        </w:rPr>
        <w:t>Buddy’s</w:t>
      </w:r>
      <w:r w:rsidR="000C5D5E" w:rsidRPr="00840E0D">
        <w:rPr>
          <w:rFonts w:asciiTheme="majorHAnsi" w:hAnsiTheme="majorHAnsi" w:cstheme="majorHAnsi"/>
          <w:sz w:val="24"/>
          <w:szCs w:val="24"/>
          <w:lang w:val="en-US"/>
        </w:rPr>
        <w:t xml:space="preserve"> family environment is also a </w:t>
      </w:r>
      <w:r w:rsidR="001548AE" w:rsidRPr="00840E0D">
        <w:rPr>
          <w:rFonts w:asciiTheme="majorHAnsi" w:hAnsiTheme="majorHAnsi" w:cstheme="majorHAnsi"/>
          <w:sz w:val="24"/>
          <w:szCs w:val="24"/>
          <w:lang w:val="en-US"/>
        </w:rPr>
        <w:t>Perpetuating</w:t>
      </w:r>
      <w:r w:rsidR="000C5D5E" w:rsidRPr="00840E0D">
        <w:rPr>
          <w:rFonts w:asciiTheme="majorHAnsi" w:hAnsiTheme="majorHAnsi" w:cstheme="majorHAnsi"/>
          <w:sz w:val="24"/>
          <w:szCs w:val="24"/>
          <w:lang w:val="en-US"/>
        </w:rPr>
        <w:t xml:space="preserve"> factor</w:t>
      </w:r>
      <w:r w:rsidR="007A0F05" w:rsidRPr="00840E0D">
        <w:rPr>
          <w:rFonts w:asciiTheme="majorHAnsi" w:hAnsiTheme="majorHAnsi" w:cstheme="majorHAnsi"/>
          <w:sz w:val="24"/>
          <w:szCs w:val="24"/>
          <w:lang w:val="en-US"/>
        </w:rPr>
        <w:t>.</w:t>
      </w:r>
    </w:p>
    <w:p w14:paraId="26137D50" w14:textId="0174D289" w:rsidR="00E638EC" w:rsidRDefault="007A0F05"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Buddy is very much embroiled within his toxic family environment and as he also works for the family</w:t>
      </w:r>
      <w:r w:rsidR="0079154B" w:rsidRPr="00840E0D">
        <w:rPr>
          <w:rFonts w:asciiTheme="majorHAnsi" w:hAnsiTheme="majorHAnsi" w:cstheme="majorHAnsi"/>
          <w:sz w:val="24"/>
          <w:szCs w:val="24"/>
          <w:lang w:val="en-US"/>
        </w:rPr>
        <w:t xml:space="preserve"> business</w:t>
      </w:r>
      <w:r w:rsidRPr="00840E0D">
        <w:rPr>
          <w:rFonts w:asciiTheme="majorHAnsi" w:hAnsiTheme="majorHAnsi" w:cstheme="majorHAnsi"/>
          <w:sz w:val="24"/>
          <w:szCs w:val="24"/>
          <w:lang w:val="en-US"/>
        </w:rPr>
        <w:t xml:space="preserve">, one can imagine that he feels a sense of entrapment. </w:t>
      </w:r>
      <w:r w:rsidR="00A35167" w:rsidRPr="00840E0D">
        <w:rPr>
          <w:rFonts w:asciiTheme="majorHAnsi" w:hAnsiTheme="majorHAnsi" w:cstheme="majorHAnsi"/>
          <w:sz w:val="24"/>
          <w:szCs w:val="24"/>
          <w:lang w:val="en-US"/>
        </w:rPr>
        <w:t xml:space="preserve">Research has found that long term entrapment has a direct effect on </w:t>
      </w:r>
      <w:r w:rsidR="00C63C05" w:rsidRPr="00840E0D">
        <w:rPr>
          <w:rFonts w:asciiTheme="majorHAnsi" w:hAnsiTheme="majorHAnsi" w:cstheme="majorHAnsi"/>
          <w:sz w:val="24"/>
          <w:szCs w:val="24"/>
          <w:lang w:val="en-US"/>
        </w:rPr>
        <w:t xml:space="preserve">the </w:t>
      </w:r>
      <w:r w:rsidR="001548AE" w:rsidRPr="00840E0D">
        <w:rPr>
          <w:rFonts w:asciiTheme="majorHAnsi" w:hAnsiTheme="majorHAnsi" w:cstheme="majorHAnsi"/>
          <w:sz w:val="24"/>
          <w:szCs w:val="24"/>
          <w:lang w:val="en-US"/>
        </w:rPr>
        <w:t>onset</w:t>
      </w:r>
      <w:r w:rsidR="00C63C05" w:rsidRPr="00840E0D">
        <w:rPr>
          <w:rFonts w:asciiTheme="majorHAnsi" w:hAnsiTheme="majorHAnsi" w:cstheme="majorHAnsi"/>
          <w:sz w:val="24"/>
          <w:szCs w:val="24"/>
          <w:lang w:val="en-US"/>
        </w:rPr>
        <w:t xml:space="preserve"> of depressive episodes. (</w:t>
      </w:r>
      <w:r w:rsidR="00DF1D64" w:rsidRPr="00840E0D">
        <w:rPr>
          <w:rFonts w:asciiTheme="majorHAnsi" w:hAnsiTheme="majorHAnsi" w:cstheme="majorHAnsi"/>
          <w:sz w:val="24"/>
          <w:szCs w:val="24"/>
          <w:lang w:val="en-US"/>
        </w:rPr>
        <w:t>Kendler et al, 2003)</w:t>
      </w:r>
    </w:p>
    <w:p w14:paraId="1AE7ABE4" w14:textId="77777777" w:rsidR="00EA4654" w:rsidRPr="00840E0D" w:rsidRDefault="00EA4654" w:rsidP="00393350">
      <w:pPr>
        <w:spacing w:line="360" w:lineRule="auto"/>
        <w:rPr>
          <w:rFonts w:asciiTheme="majorHAnsi" w:hAnsiTheme="majorHAnsi" w:cstheme="majorHAnsi"/>
          <w:sz w:val="24"/>
          <w:szCs w:val="24"/>
          <w:lang w:val="en-US"/>
        </w:rPr>
      </w:pPr>
    </w:p>
    <w:p w14:paraId="34355088" w14:textId="77777777" w:rsidR="00B5731B" w:rsidRPr="00840E0D" w:rsidRDefault="00B5731B" w:rsidP="00393350">
      <w:pPr>
        <w:spacing w:line="360" w:lineRule="auto"/>
        <w:rPr>
          <w:rFonts w:asciiTheme="majorHAnsi" w:hAnsiTheme="majorHAnsi" w:cstheme="majorHAnsi"/>
          <w:sz w:val="24"/>
          <w:szCs w:val="24"/>
          <w:lang w:val="en-US"/>
        </w:rPr>
      </w:pPr>
    </w:p>
    <w:p w14:paraId="1AC41C03" w14:textId="77777777" w:rsidR="00C33C92" w:rsidRPr="00840E0D" w:rsidRDefault="00C33C92" w:rsidP="00393350">
      <w:pPr>
        <w:spacing w:line="360" w:lineRule="auto"/>
        <w:rPr>
          <w:rFonts w:asciiTheme="majorHAnsi" w:hAnsiTheme="majorHAnsi" w:cstheme="majorHAnsi"/>
          <w:sz w:val="24"/>
          <w:szCs w:val="24"/>
          <w:u w:val="single"/>
          <w:lang w:val="en-US"/>
        </w:rPr>
      </w:pPr>
    </w:p>
    <w:p w14:paraId="15277FD9" w14:textId="77777777" w:rsidR="00C33C92" w:rsidRPr="00840E0D" w:rsidRDefault="00C33C92" w:rsidP="00393350">
      <w:pPr>
        <w:spacing w:line="360" w:lineRule="auto"/>
        <w:rPr>
          <w:rFonts w:asciiTheme="majorHAnsi" w:hAnsiTheme="majorHAnsi" w:cstheme="majorHAnsi"/>
          <w:sz w:val="24"/>
          <w:szCs w:val="24"/>
          <w:u w:val="single"/>
          <w:lang w:val="en-US"/>
        </w:rPr>
      </w:pPr>
    </w:p>
    <w:p w14:paraId="3850A3B7" w14:textId="77777777" w:rsidR="00C33C92" w:rsidRPr="00840E0D" w:rsidRDefault="00C33C92" w:rsidP="00393350">
      <w:pPr>
        <w:spacing w:line="360" w:lineRule="auto"/>
        <w:rPr>
          <w:rFonts w:asciiTheme="majorHAnsi" w:hAnsiTheme="majorHAnsi" w:cstheme="majorHAnsi"/>
          <w:sz w:val="24"/>
          <w:szCs w:val="24"/>
          <w:u w:val="single"/>
          <w:lang w:val="en-US"/>
        </w:rPr>
      </w:pPr>
    </w:p>
    <w:p w14:paraId="4DD15AF7" w14:textId="77777777" w:rsidR="00C33C92" w:rsidRPr="00840E0D" w:rsidRDefault="00C33C92" w:rsidP="00393350">
      <w:pPr>
        <w:spacing w:line="360" w:lineRule="auto"/>
        <w:rPr>
          <w:rFonts w:asciiTheme="majorHAnsi" w:hAnsiTheme="majorHAnsi" w:cstheme="majorHAnsi"/>
          <w:sz w:val="24"/>
          <w:szCs w:val="24"/>
          <w:u w:val="single"/>
          <w:lang w:val="en-US"/>
        </w:rPr>
      </w:pPr>
    </w:p>
    <w:p w14:paraId="30083AEC" w14:textId="77777777" w:rsidR="00C33C92" w:rsidRPr="00840E0D" w:rsidRDefault="00C33C92" w:rsidP="00393350">
      <w:pPr>
        <w:spacing w:line="360" w:lineRule="auto"/>
        <w:rPr>
          <w:rFonts w:asciiTheme="majorHAnsi" w:hAnsiTheme="majorHAnsi" w:cstheme="majorHAnsi"/>
          <w:sz w:val="24"/>
          <w:szCs w:val="24"/>
          <w:u w:val="single"/>
          <w:lang w:val="en-US"/>
        </w:rPr>
      </w:pPr>
    </w:p>
    <w:p w14:paraId="30D977F1" w14:textId="77777777" w:rsidR="00C33C92" w:rsidRPr="00840E0D" w:rsidRDefault="00C33C92" w:rsidP="00393350">
      <w:pPr>
        <w:spacing w:line="360" w:lineRule="auto"/>
        <w:rPr>
          <w:rFonts w:asciiTheme="majorHAnsi" w:hAnsiTheme="majorHAnsi" w:cstheme="majorHAnsi"/>
          <w:sz w:val="24"/>
          <w:szCs w:val="24"/>
          <w:u w:val="single"/>
          <w:lang w:val="en-US"/>
        </w:rPr>
      </w:pPr>
    </w:p>
    <w:p w14:paraId="6E20DAEA" w14:textId="77777777" w:rsidR="00C33C92" w:rsidRPr="00840E0D" w:rsidRDefault="00C33C92" w:rsidP="00393350">
      <w:pPr>
        <w:spacing w:line="360" w:lineRule="auto"/>
        <w:rPr>
          <w:rFonts w:asciiTheme="majorHAnsi" w:hAnsiTheme="majorHAnsi" w:cstheme="majorHAnsi"/>
          <w:sz w:val="24"/>
          <w:szCs w:val="24"/>
          <w:u w:val="single"/>
          <w:lang w:val="en-US"/>
        </w:rPr>
      </w:pPr>
    </w:p>
    <w:p w14:paraId="7CC2C0E1" w14:textId="77777777" w:rsidR="00C33C92" w:rsidRPr="00840E0D" w:rsidRDefault="00C33C92" w:rsidP="00393350">
      <w:pPr>
        <w:spacing w:line="360" w:lineRule="auto"/>
        <w:rPr>
          <w:rFonts w:asciiTheme="majorHAnsi" w:hAnsiTheme="majorHAnsi" w:cstheme="majorHAnsi"/>
          <w:sz w:val="24"/>
          <w:szCs w:val="24"/>
          <w:u w:val="single"/>
          <w:lang w:val="en-US"/>
        </w:rPr>
      </w:pPr>
    </w:p>
    <w:p w14:paraId="64B1C4AE" w14:textId="77777777" w:rsidR="00C33C92" w:rsidRPr="00840E0D" w:rsidRDefault="00C33C92" w:rsidP="00393350">
      <w:pPr>
        <w:spacing w:line="360" w:lineRule="auto"/>
        <w:rPr>
          <w:rFonts w:asciiTheme="majorHAnsi" w:hAnsiTheme="majorHAnsi" w:cstheme="majorHAnsi"/>
          <w:sz w:val="24"/>
          <w:szCs w:val="24"/>
          <w:u w:val="single"/>
          <w:lang w:val="en-US"/>
        </w:rPr>
      </w:pPr>
    </w:p>
    <w:p w14:paraId="49235BD5" w14:textId="77777777" w:rsidR="00C33C92" w:rsidRPr="00840E0D" w:rsidRDefault="00C33C92" w:rsidP="00393350">
      <w:pPr>
        <w:spacing w:line="360" w:lineRule="auto"/>
        <w:rPr>
          <w:rFonts w:asciiTheme="majorHAnsi" w:hAnsiTheme="majorHAnsi" w:cstheme="majorHAnsi"/>
          <w:sz w:val="24"/>
          <w:szCs w:val="24"/>
          <w:u w:val="single"/>
          <w:lang w:val="en-US"/>
        </w:rPr>
      </w:pPr>
    </w:p>
    <w:p w14:paraId="0DA78194" w14:textId="77777777" w:rsidR="00C33C92" w:rsidRPr="00840E0D" w:rsidRDefault="00C33C92" w:rsidP="00393350">
      <w:pPr>
        <w:spacing w:line="360" w:lineRule="auto"/>
        <w:rPr>
          <w:rFonts w:asciiTheme="majorHAnsi" w:hAnsiTheme="majorHAnsi" w:cstheme="majorHAnsi"/>
          <w:sz w:val="24"/>
          <w:szCs w:val="24"/>
          <w:u w:val="single"/>
          <w:lang w:val="en-US"/>
        </w:rPr>
      </w:pPr>
    </w:p>
    <w:p w14:paraId="441D36E3" w14:textId="77777777" w:rsidR="00C33C92" w:rsidRPr="00840E0D" w:rsidRDefault="00C33C92" w:rsidP="00393350">
      <w:pPr>
        <w:spacing w:line="360" w:lineRule="auto"/>
        <w:rPr>
          <w:rFonts w:asciiTheme="majorHAnsi" w:hAnsiTheme="majorHAnsi" w:cstheme="majorHAnsi"/>
          <w:sz w:val="24"/>
          <w:szCs w:val="24"/>
          <w:u w:val="single"/>
          <w:lang w:val="en-US"/>
        </w:rPr>
      </w:pPr>
    </w:p>
    <w:p w14:paraId="46E9021C" w14:textId="77777777" w:rsidR="00C33C92" w:rsidRPr="00840E0D" w:rsidRDefault="00C33C92" w:rsidP="00393350">
      <w:pPr>
        <w:spacing w:line="360" w:lineRule="auto"/>
        <w:rPr>
          <w:rFonts w:asciiTheme="majorHAnsi" w:hAnsiTheme="majorHAnsi" w:cstheme="majorHAnsi"/>
          <w:sz w:val="24"/>
          <w:szCs w:val="24"/>
          <w:u w:val="single"/>
          <w:lang w:val="en-US"/>
        </w:rPr>
      </w:pPr>
    </w:p>
    <w:p w14:paraId="66A9ED07" w14:textId="77777777" w:rsidR="00E748B8" w:rsidRDefault="00E748B8" w:rsidP="00E748B8">
      <w:pPr>
        <w:spacing w:line="360" w:lineRule="auto"/>
        <w:rPr>
          <w:rFonts w:asciiTheme="majorHAnsi" w:hAnsiTheme="majorHAnsi" w:cstheme="majorHAnsi"/>
          <w:sz w:val="24"/>
          <w:szCs w:val="24"/>
          <w:u w:val="single"/>
          <w:lang w:val="en-US"/>
        </w:rPr>
      </w:pPr>
    </w:p>
    <w:p w14:paraId="05DCA9BD" w14:textId="60CEF3EA" w:rsidR="00C53A77" w:rsidRPr="00E748B8" w:rsidRDefault="00C53A77" w:rsidP="00E748B8">
      <w:pPr>
        <w:spacing w:line="360" w:lineRule="auto"/>
        <w:rPr>
          <w:rFonts w:asciiTheme="majorHAnsi" w:hAnsiTheme="majorHAnsi" w:cstheme="majorHAnsi"/>
          <w:b/>
          <w:bCs/>
          <w:sz w:val="24"/>
          <w:szCs w:val="24"/>
          <w:u w:val="single"/>
          <w:lang w:val="en-US"/>
        </w:rPr>
      </w:pPr>
      <w:r w:rsidRPr="00E748B8">
        <w:rPr>
          <w:rFonts w:asciiTheme="majorHAnsi" w:hAnsiTheme="majorHAnsi" w:cstheme="majorHAnsi"/>
          <w:b/>
          <w:bCs/>
          <w:sz w:val="24"/>
          <w:szCs w:val="24"/>
          <w:u w:val="single"/>
          <w:lang w:val="en-US"/>
        </w:rPr>
        <w:t>Protective Factors</w:t>
      </w:r>
    </w:p>
    <w:p w14:paraId="3FED3764" w14:textId="1013885F" w:rsidR="00041C8A" w:rsidRPr="00840E0D" w:rsidRDefault="000515A1"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Protective factors move away from the problem areas towards hope and optimism and look to future success and competence (Macneil et al., 2012)</w:t>
      </w:r>
      <w:r w:rsidR="001E4CD7" w:rsidRPr="00840E0D">
        <w:rPr>
          <w:rFonts w:asciiTheme="majorHAnsi" w:hAnsiTheme="majorHAnsi" w:cstheme="majorHAnsi"/>
          <w:sz w:val="24"/>
          <w:szCs w:val="24"/>
          <w:lang w:val="en-US"/>
        </w:rPr>
        <w:t xml:space="preserve">. </w:t>
      </w:r>
    </w:p>
    <w:p w14:paraId="23604649" w14:textId="3D4211E3" w:rsidR="00DB783D" w:rsidRPr="00840E0D" w:rsidRDefault="007B5A51"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It is evident from the case study that </w:t>
      </w:r>
      <w:r w:rsidR="005A60DE" w:rsidRPr="00840E0D">
        <w:rPr>
          <w:rFonts w:asciiTheme="majorHAnsi" w:hAnsiTheme="majorHAnsi" w:cstheme="majorHAnsi"/>
          <w:sz w:val="24"/>
          <w:szCs w:val="24"/>
          <w:lang w:val="en-US"/>
        </w:rPr>
        <w:t>Buddy’s</w:t>
      </w:r>
      <w:r w:rsidRPr="00840E0D">
        <w:rPr>
          <w:rFonts w:asciiTheme="majorHAnsi" w:hAnsiTheme="majorHAnsi" w:cstheme="majorHAnsi"/>
          <w:sz w:val="24"/>
          <w:szCs w:val="24"/>
          <w:lang w:val="en-US"/>
        </w:rPr>
        <w:t xml:space="preserve"> only protective factor is his wife. </w:t>
      </w:r>
      <w:r w:rsidR="00C14213" w:rsidRPr="00840E0D">
        <w:rPr>
          <w:rFonts w:asciiTheme="majorHAnsi" w:hAnsiTheme="majorHAnsi" w:cstheme="majorHAnsi"/>
          <w:sz w:val="24"/>
          <w:szCs w:val="24"/>
          <w:lang w:val="en-US"/>
        </w:rPr>
        <w:t xml:space="preserve">Partners are integral to the health and </w:t>
      </w:r>
      <w:r w:rsidR="00223388" w:rsidRPr="00840E0D">
        <w:rPr>
          <w:rFonts w:asciiTheme="majorHAnsi" w:hAnsiTheme="majorHAnsi" w:cstheme="majorHAnsi"/>
          <w:sz w:val="24"/>
          <w:szCs w:val="24"/>
          <w:lang w:val="en-US"/>
        </w:rPr>
        <w:t>wellbeing</w:t>
      </w:r>
      <w:r w:rsidR="00C14213" w:rsidRPr="00840E0D">
        <w:rPr>
          <w:rFonts w:asciiTheme="majorHAnsi" w:hAnsiTheme="majorHAnsi" w:cstheme="majorHAnsi"/>
          <w:sz w:val="24"/>
          <w:szCs w:val="24"/>
          <w:lang w:val="en-US"/>
        </w:rPr>
        <w:t xml:space="preserve"> of persons with bipolar disorder </w:t>
      </w:r>
      <w:r w:rsidR="00BF3770" w:rsidRPr="00840E0D">
        <w:rPr>
          <w:rFonts w:asciiTheme="majorHAnsi" w:hAnsiTheme="majorHAnsi" w:cstheme="majorHAnsi"/>
          <w:sz w:val="24"/>
          <w:szCs w:val="24"/>
          <w:lang w:val="en-US"/>
        </w:rPr>
        <w:t>(Granek et al 2018)</w:t>
      </w:r>
      <w:r w:rsidR="005200B2" w:rsidRPr="00840E0D">
        <w:rPr>
          <w:rFonts w:asciiTheme="majorHAnsi" w:hAnsiTheme="majorHAnsi" w:cstheme="majorHAnsi"/>
          <w:sz w:val="24"/>
          <w:szCs w:val="24"/>
          <w:lang w:val="en-US"/>
        </w:rPr>
        <w:t xml:space="preserve"> with </w:t>
      </w:r>
      <w:r w:rsidR="006565E4" w:rsidRPr="00840E0D">
        <w:rPr>
          <w:rFonts w:asciiTheme="majorHAnsi" w:hAnsiTheme="majorHAnsi" w:cstheme="majorHAnsi"/>
          <w:sz w:val="24"/>
          <w:szCs w:val="24"/>
          <w:lang w:val="en-US"/>
        </w:rPr>
        <w:t xml:space="preserve">high marital satisfaction </w:t>
      </w:r>
      <w:r w:rsidR="008357D6" w:rsidRPr="00840E0D">
        <w:rPr>
          <w:rFonts w:asciiTheme="majorHAnsi" w:hAnsiTheme="majorHAnsi" w:cstheme="majorHAnsi"/>
          <w:sz w:val="24"/>
          <w:szCs w:val="24"/>
          <w:lang w:val="en-US"/>
        </w:rPr>
        <w:t>being a protective for symptoms of bipolar (</w:t>
      </w:r>
      <w:r w:rsidR="00121B4F" w:rsidRPr="00840E0D">
        <w:rPr>
          <w:rFonts w:asciiTheme="majorHAnsi" w:hAnsiTheme="majorHAnsi" w:cstheme="majorHAnsi"/>
          <w:sz w:val="24"/>
          <w:szCs w:val="24"/>
          <w:lang w:val="en-US"/>
        </w:rPr>
        <w:t>Johnson et al, 2017).</w:t>
      </w:r>
    </w:p>
    <w:p w14:paraId="7469B356" w14:textId="771352BE" w:rsidR="00734526" w:rsidRPr="00840E0D" w:rsidRDefault="007A0179"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Research shows that people who are single may predict a poorer illness course of bipolar</w:t>
      </w:r>
      <w:r w:rsidR="00662E7C" w:rsidRPr="00840E0D">
        <w:rPr>
          <w:rFonts w:asciiTheme="majorHAnsi" w:hAnsiTheme="majorHAnsi" w:cstheme="majorHAnsi"/>
          <w:sz w:val="24"/>
          <w:szCs w:val="24"/>
          <w:lang w:val="en-US"/>
        </w:rPr>
        <w:t xml:space="preserve">, with individuals </w:t>
      </w:r>
      <w:r w:rsidR="004A4EA7" w:rsidRPr="00840E0D">
        <w:rPr>
          <w:rFonts w:asciiTheme="majorHAnsi" w:hAnsiTheme="majorHAnsi" w:cstheme="majorHAnsi"/>
          <w:sz w:val="24"/>
          <w:szCs w:val="24"/>
          <w:lang w:val="en-US"/>
        </w:rPr>
        <w:t xml:space="preserve">with bipolar disorder who have never been married typically being three times as likely to be hospitalized </w:t>
      </w:r>
      <w:r w:rsidR="00876FBA" w:rsidRPr="00840E0D">
        <w:rPr>
          <w:rFonts w:asciiTheme="majorHAnsi" w:hAnsiTheme="majorHAnsi" w:cstheme="majorHAnsi"/>
          <w:sz w:val="24"/>
          <w:szCs w:val="24"/>
          <w:lang w:val="en-US"/>
        </w:rPr>
        <w:t>after onset (</w:t>
      </w:r>
      <w:r w:rsidR="00C51565" w:rsidRPr="00840E0D">
        <w:rPr>
          <w:rFonts w:asciiTheme="majorHAnsi" w:hAnsiTheme="majorHAnsi" w:cstheme="majorHAnsi"/>
          <w:sz w:val="24"/>
          <w:szCs w:val="24"/>
          <w:lang w:val="en-US"/>
        </w:rPr>
        <w:t>Kessing, Andersen &amp; Mortensen, 1998</w:t>
      </w:r>
      <w:r w:rsidR="0001355D" w:rsidRPr="00840E0D">
        <w:rPr>
          <w:rFonts w:asciiTheme="majorHAnsi" w:hAnsiTheme="majorHAnsi" w:cstheme="majorHAnsi"/>
          <w:sz w:val="24"/>
          <w:szCs w:val="24"/>
          <w:lang w:val="en-US"/>
        </w:rPr>
        <w:t>).</w:t>
      </w:r>
      <w:r w:rsidR="002F033D" w:rsidRPr="00840E0D">
        <w:rPr>
          <w:rFonts w:asciiTheme="majorHAnsi" w:hAnsiTheme="majorHAnsi" w:cstheme="majorHAnsi"/>
          <w:sz w:val="24"/>
          <w:szCs w:val="24"/>
          <w:lang w:val="en-US"/>
        </w:rPr>
        <w:t xml:space="preserve"> </w:t>
      </w:r>
      <w:r w:rsidR="00464F79" w:rsidRPr="00840E0D">
        <w:rPr>
          <w:rFonts w:asciiTheme="majorHAnsi" w:hAnsiTheme="majorHAnsi" w:cstheme="majorHAnsi"/>
          <w:sz w:val="24"/>
          <w:szCs w:val="24"/>
          <w:lang w:val="en-US"/>
        </w:rPr>
        <w:t xml:space="preserve">Among men with </w:t>
      </w:r>
      <w:r w:rsidR="007A23F7" w:rsidRPr="00840E0D">
        <w:rPr>
          <w:rFonts w:asciiTheme="majorHAnsi" w:hAnsiTheme="majorHAnsi" w:cstheme="majorHAnsi"/>
          <w:sz w:val="24"/>
          <w:szCs w:val="24"/>
          <w:lang w:val="en-US"/>
        </w:rPr>
        <w:t>bipolar spectrum disorders, being single is associated with a higher risk of developing a full blown manic episode</w:t>
      </w:r>
      <w:r w:rsidR="00C51565" w:rsidRPr="00840E0D">
        <w:rPr>
          <w:rFonts w:asciiTheme="majorHAnsi" w:hAnsiTheme="majorHAnsi" w:cstheme="majorHAnsi"/>
          <w:sz w:val="24"/>
          <w:szCs w:val="24"/>
          <w:lang w:val="en-US"/>
        </w:rPr>
        <w:t xml:space="preserve"> (Liber</w:t>
      </w:r>
      <w:r w:rsidR="007B3679" w:rsidRPr="00840E0D">
        <w:rPr>
          <w:rFonts w:asciiTheme="majorHAnsi" w:hAnsiTheme="majorHAnsi" w:cstheme="majorHAnsi"/>
          <w:sz w:val="24"/>
          <w:szCs w:val="24"/>
          <w:lang w:val="en-US"/>
        </w:rPr>
        <w:t>man et al, 2010).</w:t>
      </w:r>
    </w:p>
    <w:p w14:paraId="3B5A4A45" w14:textId="43C74AA9" w:rsidR="008F06BB" w:rsidRPr="00840E0D" w:rsidRDefault="008F06BB"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Although bipolar disorder is associated with difficulties establishing and maintaining </w:t>
      </w:r>
      <w:r w:rsidR="00CB7514" w:rsidRPr="00840E0D">
        <w:rPr>
          <w:rFonts w:asciiTheme="majorHAnsi" w:hAnsiTheme="majorHAnsi" w:cstheme="majorHAnsi"/>
          <w:sz w:val="24"/>
          <w:szCs w:val="24"/>
          <w:lang w:val="en-US"/>
        </w:rPr>
        <w:t xml:space="preserve">marital relationships, research suggests that strong marital relationships promote better control over symptoms and </w:t>
      </w:r>
      <w:r w:rsidR="00910858" w:rsidRPr="00840E0D">
        <w:rPr>
          <w:rFonts w:asciiTheme="majorHAnsi" w:hAnsiTheme="majorHAnsi" w:cstheme="majorHAnsi"/>
          <w:sz w:val="24"/>
          <w:szCs w:val="24"/>
          <w:lang w:val="en-US"/>
        </w:rPr>
        <w:t>a reduced severity of symptoms (</w:t>
      </w:r>
      <w:r w:rsidR="007624A5" w:rsidRPr="00840E0D">
        <w:rPr>
          <w:rFonts w:asciiTheme="majorHAnsi" w:hAnsiTheme="majorHAnsi" w:cstheme="majorHAnsi"/>
          <w:sz w:val="24"/>
          <w:szCs w:val="24"/>
          <w:lang w:val="en-US"/>
        </w:rPr>
        <w:t xml:space="preserve">Johnson et al, 2017). </w:t>
      </w:r>
    </w:p>
    <w:p w14:paraId="6E66EAA2" w14:textId="77777777" w:rsidR="00F703B2" w:rsidRPr="00840E0D" w:rsidRDefault="00F703B2" w:rsidP="00393350">
      <w:pPr>
        <w:spacing w:line="360" w:lineRule="auto"/>
        <w:rPr>
          <w:rFonts w:asciiTheme="majorHAnsi" w:hAnsiTheme="majorHAnsi" w:cstheme="majorHAnsi"/>
          <w:sz w:val="24"/>
          <w:szCs w:val="24"/>
          <w:lang w:val="en-US"/>
        </w:rPr>
      </w:pPr>
    </w:p>
    <w:p w14:paraId="2B5E75A0" w14:textId="77777777" w:rsidR="00FF1F46" w:rsidRPr="00840E0D" w:rsidRDefault="00FF1F46" w:rsidP="00393350">
      <w:pPr>
        <w:spacing w:line="360" w:lineRule="auto"/>
        <w:rPr>
          <w:rFonts w:asciiTheme="majorHAnsi" w:hAnsiTheme="majorHAnsi" w:cstheme="majorHAnsi"/>
          <w:sz w:val="24"/>
          <w:szCs w:val="24"/>
          <w:lang w:val="en-US"/>
        </w:rPr>
      </w:pPr>
    </w:p>
    <w:p w14:paraId="7EA6D07E" w14:textId="77777777" w:rsidR="00FF1F46" w:rsidRPr="00840E0D" w:rsidRDefault="00FF1F46" w:rsidP="00393350">
      <w:pPr>
        <w:spacing w:line="360" w:lineRule="auto"/>
        <w:rPr>
          <w:rFonts w:asciiTheme="majorHAnsi" w:hAnsiTheme="majorHAnsi" w:cstheme="majorHAnsi"/>
          <w:sz w:val="24"/>
          <w:szCs w:val="24"/>
          <w:lang w:val="en-US"/>
        </w:rPr>
      </w:pPr>
    </w:p>
    <w:p w14:paraId="7846661E" w14:textId="77777777" w:rsidR="00FF1F46" w:rsidRPr="00840E0D" w:rsidRDefault="00FF1F46" w:rsidP="00393350">
      <w:pPr>
        <w:spacing w:line="360" w:lineRule="auto"/>
        <w:rPr>
          <w:rFonts w:asciiTheme="majorHAnsi" w:hAnsiTheme="majorHAnsi" w:cstheme="majorHAnsi"/>
          <w:sz w:val="24"/>
          <w:szCs w:val="24"/>
          <w:lang w:val="en-US"/>
        </w:rPr>
      </w:pPr>
    </w:p>
    <w:p w14:paraId="0B641593" w14:textId="77777777" w:rsidR="00FF1F46" w:rsidRPr="00840E0D" w:rsidRDefault="00FF1F46" w:rsidP="00393350">
      <w:pPr>
        <w:spacing w:line="360" w:lineRule="auto"/>
        <w:rPr>
          <w:rFonts w:asciiTheme="majorHAnsi" w:hAnsiTheme="majorHAnsi" w:cstheme="majorHAnsi"/>
          <w:sz w:val="24"/>
          <w:szCs w:val="24"/>
          <w:lang w:val="en-US"/>
        </w:rPr>
      </w:pPr>
    </w:p>
    <w:p w14:paraId="1D164894" w14:textId="77777777" w:rsidR="00FF1F46" w:rsidRPr="00840E0D" w:rsidRDefault="00FF1F46" w:rsidP="00393350">
      <w:pPr>
        <w:spacing w:line="360" w:lineRule="auto"/>
        <w:rPr>
          <w:rFonts w:asciiTheme="majorHAnsi" w:hAnsiTheme="majorHAnsi" w:cstheme="majorHAnsi"/>
          <w:sz w:val="24"/>
          <w:szCs w:val="24"/>
          <w:lang w:val="en-US"/>
        </w:rPr>
      </w:pPr>
    </w:p>
    <w:p w14:paraId="2832A5A7" w14:textId="77777777" w:rsidR="00FF1F46" w:rsidRPr="00840E0D" w:rsidRDefault="00FF1F46" w:rsidP="00393350">
      <w:pPr>
        <w:spacing w:line="360" w:lineRule="auto"/>
        <w:rPr>
          <w:rFonts w:asciiTheme="majorHAnsi" w:hAnsiTheme="majorHAnsi" w:cstheme="majorHAnsi"/>
          <w:sz w:val="24"/>
          <w:szCs w:val="24"/>
          <w:lang w:val="en-US"/>
        </w:rPr>
      </w:pPr>
    </w:p>
    <w:p w14:paraId="209874E0" w14:textId="77777777" w:rsidR="00FF1F46" w:rsidRPr="00840E0D" w:rsidRDefault="00FF1F46" w:rsidP="00393350">
      <w:pPr>
        <w:spacing w:line="360" w:lineRule="auto"/>
        <w:rPr>
          <w:rFonts w:asciiTheme="majorHAnsi" w:hAnsiTheme="majorHAnsi" w:cstheme="majorHAnsi"/>
          <w:sz w:val="24"/>
          <w:szCs w:val="24"/>
          <w:lang w:val="en-US"/>
        </w:rPr>
      </w:pPr>
    </w:p>
    <w:p w14:paraId="0A4306AE" w14:textId="77777777" w:rsidR="00FF1F46" w:rsidRPr="00840E0D" w:rsidRDefault="00FF1F46" w:rsidP="00393350">
      <w:pPr>
        <w:spacing w:line="360" w:lineRule="auto"/>
        <w:rPr>
          <w:rFonts w:asciiTheme="majorHAnsi" w:hAnsiTheme="majorHAnsi" w:cstheme="majorHAnsi"/>
          <w:sz w:val="24"/>
          <w:szCs w:val="24"/>
          <w:lang w:val="en-US"/>
        </w:rPr>
      </w:pPr>
    </w:p>
    <w:p w14:paraId="40833505" w14:textId="77777777" w:rsidR="00FF1F46" w:rsidRPr="00840E0D" w:rsidRDefault="00FF1F46" w:rsidP="00393350">
      <w:pPr>
        <w:spacing w:line="360" w:lineRule="auto"/>
        <w:rPr>
          <w:rFonts w:asciiTheme="majorHAnsi" w:hAnsiTheme="majorHAnsi" w:cstheme="majorHAnsi"/>
          <w:sz w:val="24"/>
          <w:szCs w:val="24"/>
          <w:lang w:val="en-US"/>
        </w:rPr>
      </w:pPr>
    </w:p>
    <w:p w14:paraId="03797624" w14:textId="77777777" w:rsidR="00FF1F46" w:rsidRPr="00840E0D" w:rsidRDefault="00FF1F46" w:rsidP="00393350">
      <w:pPr>
        <w:spacing w:line="360" w:lineRule="auto"/>
        <w:rPr>
          <w:rFonts w:asciiTheme="majorHAnsi" w:hAnsiTheme="majorHAnsi" w:cstheme="majorHAnsi"/>
          <w:sz w:val="24"/>
          <w:szCs w:val="24"/>
          <w:lang w:val="en-US"/>
        </w:rPr>
      </w:pPr>
    </w:p>
    <w:p w14:paraId="78D1D6FE" w14:textId="77777777" w:rsidR="00E748B8" w:rsidRDefault="00E748B8" w:rsidP="00393350">
      <w:pPr>
        <w:spacing w:line="360" w:lineRule="auto"/>
        <w:rPr>
          <w:rFonts w:asciiTheme="majorHAnsi" w:hAnsiTheme="majorHAnsi" w:cstheme="majorHAnsi"/>
          <w:sz w:val="24"/>
          <w:szCs w:val="24"/>
          <w:lang w:val="en-US"/>
        </w:rPr>
      </w:pPr>
    </w:p>
    <w:p w14:paraId="210D9CB2" w14:textId="63240B49" w:rsidR="00C53A77" w:rsidRPr="00E748B8" w:rsidRDefault="00C53A77" w:rsidP="00393350">
      <w:pPr>
        <w:spacing w:line="360" w:lineRule="auto"/>
        <w:rPr>
          <w:rFonts w:asciiTheme="majorHAnsi" w:hAnsiTheme="majorHAnsi" w:cstheme="majorHAnsi"/>
          <w:b/>
          <w:bCs/>
          <w:sz w:val="24"/>
          <w:szCs w:val="24"/>
          <w:u w:val="single"/>
          <w:lang w:val="en-US"/>
        </w:rPr>
      </w:pPr>
      <w:r w:rsidRPr="00E748B8">
        <w:rPr>
          <w:rFonts w:asciiTheme="majorHAnsi" w:hAnsiTheme="majorHAnsi" w:cstheme="majorHAnsi"/>
          <w:b/>
          <w:bCs/>
          <w:sz w:val="24"/>
          <w:szCs w:val="24"/>
          <w:u w:val="single"/>
          <w:lang w:val="en-US"/>
        </w:rPr>
        <w:t>Treatment Plan</w:t>
      </w:r>
    </w:p>
    <w:p w14:paraId="43FB344F" w14:textId="4E5157FE" w:rsidR="00041C8A" w:rsidRPr="00840E0D" w:rsidRDefault="00041C8A"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The case study identifies that Buddy </w:t>
      </w:r>
      <w:r w:rsidR="005902D7" w:rsidRPr="00840E0D">
        <w:rPr>
          <w:rFonts w:asciiTheme="majorHAnsi" w:hAnsiTheme="majorHAnsi" w:cstheme="majorHAnsi"/>
          <w:sz w:val="24"/>
          <w:szCs w:val="24"/>
          <w:lang w:val="en-US"/>
        </w:rPr>
        <w:t xml:space="preserve">was </w:t>
      </w:r>
      <w:r w:rsidR="004736E8" w:rsidRPr="00840E0D">
        <w:rPr>
          <w:rFonts w:asciiTheme="majorHAnsi" w:hAnsiTheme="majorHAnsi" w:cstheme="majorHAnsi"/>
          <w:sz w:val="24"/>
          <w:szCs w:val="24"/>
          <w:lang w:val="en-US"/>
        </w:rPr>
        <w:t>resistant</w:t>
      </w:r>
      <w:r w:rsidR="005902D7" w:rsidRPr="00840E0D">
        <w:rPr>
          <w:rFonts w:asciiTheme="majorHAnsi" w:hAnsiTheme="majorHAnsi" w:cstheme="majorHAnsi"/>
          <w:sz w:val="24"/>
          <w:szCs w:val="24"/>
          <w:lang w:val="en-US"/>
        </w:rPr>
        <w:t xml:space="preserve"> to see a psychiatrist due to his </w:t>
      </w:r>
      <w:r w:rsidR="00D44076" w:rsidRPr="00840E0D">
        <w:rPr>
          <w:rFonts w:asciiTheme="majorHAnsi" w:hAnsiTheme="majorHAnsi" w:cstheme="majorHAnsi"/>
          <w:sz w:val="24"/>
          <w:szCs w:val="24"/>
          <w:lang w:val="en-US"/>
        </w:rPr>
        <w:t xml:space="preserve">fear of being revealed as mentally ill or weak. </w:t>
      </w:r>
    </w:p>
    <w:p w14:paraId="1644D185" w14:textId="2A0F4867" w:rsidR="00292BEB" w:rsidRPr="00840E0D" w:rsidRDefault="00292BEB"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The case study also identifies that Buddy has previously shown a resistance to taking psychotropic medication and has previously refused medication. The study does not elaborate on the reasons why Buddy was resistant to medication, however some people with psychiatric illness</w:t>
      </w:r>
      <w:r w:rsidR="003D21E7" w:rsidRPr="00840E0D">
        <w:rPr>
          <w:rFonts w:asciiTheme="majorHAnsi" w:hAnsiTheme="majorHAnsi" w:cstheme="majorHAnsi"/>
          <w:sz w:val="24"/>
          <w:szCs w:val="24"/>
          <w:lang w:val="en-US"/>
        </w:rPr>
        <w:t xml:space="preserve"> </w:t>
      </w:r>
      <w:r w:rsidR="00E56338" w:rsidRPr="00840E0D">
        <w:rPr>
          <w:rFonts w:asciiTheme="majorHAnsi" w:hAnsiTheme="majorHAnsi" w:cstheme="majorHAnsi"/>
          <w:sz w:val="24"/>
          <w:szCs w:val="24"/>
          <w:lang w:val="en-US"/>
        </w:rPr>
        <w:t>are reluctant to take medication because of the discrimination and social rejection associated with medication use (</w:t>
      </w:r>
      <w:r w:rsidR="00893561" w:rsidRPr="00840E0D">
        <w:rPr>
          <w:rFonts w:asciiTheme="majorHAnsi" w:hAnsiTheme="majorHAnsi" w:cstheme="majorHAnsi"/>
          <w:sz w:val="24"/>
          <w:szCs w:val="24"/>
          <w:lang w:val="en-US"/>
        </w:rPr>
        <w:t>Pound et al, 2005, Smith et al, 2000).</w:t>
      </w:r>
      <w:r w:rsidRPr="00840E0D">
        <w:rPr>
          <w:rFonts w:asciiTheme="majorHAnsi" w:hAnsiTheme="majorHAnsi" w:cstheme="majorHAnsi"/>
          <w:sz w:val="24"/>
          <w:szCs w:val="24"/>
          <w:lang w:val="en-US"/>
        </w:rPr>
        <w:t xml:space="preserve"> </w:t>
      </w:r>
      <w:r w:rsidR="000C239B" w:rsidRPr="00840E0D">
        <w:rPr>
          <w:rFonts w:asciiTheme="majorHAnsi" w:hAnsiTheme="majorHAnsi" w:cstheme="majorHAnsi"/>
          <w:sz w:val="24"/>
          <w:szCs w:val="24"/>
          <w:lang w:val="en-US"/>
        </w:rPr>
        <w:t xml:space="preserve">This would seem to correlate with </w:t>
      </w:r>
      <w:r w:rsidR="004736E8" w:rsidRPr="00840E0D">
        <w:rPr>
          <w:rFonts w:asciiTheme="majorHAnsi" w:hAnsiTheme="majorHAnsi" w:cstheme="majorHAnsi"/>
          <w:sz w:val="24"/>
          <w:szCs w:val="24"/>
          <w:lang w:val="en-US"/>
        </w:rPr>
        <w:t>Buddy’s</w:t>
      </w:r>
      <w:r w:rsidR="000C239B" w:rsidRPr="00840E0D">
        <w:rPr>
          <w:rFonts w:asciiTheme="majorHAnsi" w:hAnsiTheme="majorHAnsi" w:cstheme="majorHAnsi"/>
          <w:sz w:val="24"/>
          <w:szCs w:val="24"/>
          <w:lang w:val="en-US"/>
        </w:rPr>
        <w:t xml:space="preserve"> perceptions of mental illness outlined above</w:t>
      </w:r>
      <w:r w:rsidR="003D5DC6" w:rsidRPr="00840E0D">
        <w:rPr>
          <w:rFonts w:asciiTheme="majorHAnsi" w:hAnsiTheme="majorHAnsi" w:cstheme="majorHAnsi"/>
          <w:sz w:val="24"/>
          <w:szCs w:val="24"/>
          <w:lang w:val="en-US"/>
        </w:rPr>
        <w:t>.</w:t>
      </w:r>
      <w:r w:rsidR="00B8434E">
        <w:rPr>
          <w:rFonts w:asciiTheme="majorHAnsi" w:hAnsiTheme="majorHAnsi" w:cstheme="majorHAnsi"/>
          <w:sz w:val="24"/>
          <w:szCs w:val="24"/>
          <w:lang w:val="en-US"/>
        </w:rPr>
        <w:t xml:space="preserve"> </w:t>
      </w:r>
      <w:r w:rsidR="006D750D">
        <w:rPr>
          <w:rFonts w:asciiTheme="majorHAnsi" w:hAnsiTheme="majorHAnsi" w:cstheme="majorHAnsi"/>
          <w:sz w:val="24"/>
          <w:szCs w:val="24"/>
          <w:lang w:val="en-US"/>
        </w:rPr>
        <w:t>Due to culturally biased self perceptions, African Americans are less likely than white patients to adhere to maintenance pharmacotherapy for bipolar disorder (Fleck et al, 2005).</w:t>
      </w:r>
    </w:p>
    <w:p w14:paraId="3BE9E90B" w14:textId="7B0BE4B3" w:rsidR="00B56BFB" w:rsidRPr="00840E0D" w:rsidRDefault="006D750D" w:rsidP="006D750D">
      <w:pPr>
        <w:spacing w:line="360" w:lineRule="auto"/>
        <w:rPr>
          <w:rFonts w:asciiTheme="majorHAnsi" w:hAnsiTheme="majorHAnsi" w:cstheme="majorHAnsi"/>
          <w:sz w:val="24"/>
          <w:szCs w:val="24"/>
          <w:lang w:val="en-US"/>
        </w:rPr>
      </w:pPr>
      <w:r w:rsidRPr="006D750D">
        <w:rPr>
          <w:rFonts w:asciiTheme="majorHAnsi" w:hAnsiTheme="majorHAnsi" w:cstheme="majorHAnsi"/>
          <w:sz w:val="24"/>
          <w:szCs w:val="24"/>
          <w:lang w:val="en-US"/>
        </w:rPr>
        <w:t>People with psychiatric illnesses need the freedom to choose, to take control of their lives, and to be empowered</w:t>
      </w:r>
      <w:r>
        <w:rPr>
          <w:rFonts w:asciiTheme="majorHAnsi" w:hAnsiTheme="majorHAnsi" w:cstheme="majorHAnsi"/>
          <w:sz w:val="24"/>
          <w:szCs w:val="24"/>
          <w:lang w:val="en-US"/>
        </w:rPr>
        <w:t xml:space="preserve"> </w:t>
      </w:r>
      <w:r w:rsidR="00B56BFB" w:rsidRPr="00B56BFB">
        <w:rPr>
          <w:rFonts w:asciiTheme="majorHAnsi" w:hAnsiTheme="majorHAnsi" w:cstheme="majorHAnsi"/>
          <w:sz w:val="24"/>
          <w:szCs w:val="24"/>
          <w:lang w:val="en-US"/>
        </w:rPr>
        <w:t>(Unzicker et al, 2011) therefore it is vital that Buddy is involved with decision making regarding his ongoing treatment plan.</w:t>
      </w:r>
      <w:r w:rsidR="005A5BF8">
        <w:rPr>
          <w:rFonts w:asciiTheme="majorHAnsi" w:hAnsiTheme="majorHAnsi" w:cstheme="majorHAnsi"/>
          <w:sz w:val="24"/>
          <w:szCs w:val="24"/>
          <w:lang w:val="en-US"/>
        </w:rPr>
        <w:t xml:space="preserve"> </w:t>
      </w:r>
      <w:r w:rsidR="00006365">
        <w:rPr>
          <w:rFonts w:asciiTheme="majorHAnsi" w:hAnsiTheme="majorHAnsi" w:cstheme="majorHAnsi"/>
          <w:sz w:val="24"/>
          <w:szCs w:val="24"/>
          <w:lang w:val="en-US"/>
        </w:rPr>
        <w:t xml:space="preserve">NICE (2020) guidelines do set out that </w:t>
      </w:r>
      <w:r w:rsidR="00754814">
        <w:rPr>
          <w:rFonts w:asciiTheme="majorHAnsi" w:hAnsiTheme="majorHAnsi" w:cstheme="majorHAnsi"/>
          <w:sz w:val="24"/>
          <w:szCs w:val="24"/>
          <w:lang w:val="en-US"/>
        </w:rPr>
        <w:t xml:space="preserve">as </w:t>
      </w:r>
      <w:r w:rsidR="00006365">
        <w:rPr>
          <w:rFonts w:asciiTheme="majorHAnsi" w:hAnsiTheme="majorHAnsi" w:cstheme="majorHAnsi"/>
          <w:sz w:val="24"/>
          <w:szCs w:val="24"/>
          <w:lang w:val="en-US"/>
        </w:rPr>
        <w:t>the depress</w:t>
      </w:r>
      <w:r w:rsidR="00A44726">
        <w:rPr>
          <w:rFonts w:asciiTheme="majorHAnsi" w:hAnsiTheme="majorHAnsi" w:cstheme="majorHAnsi"/>
          <w:sz w:val="24"/>
          <w:szCs w:val="24"/>
          <w:lang w:val="en-US"/>
        </w:rPr>
        <w:t>ive aspect of bipolar disorder is making life very difficult,</w:t>
      </w:r>
      <w:r w:rsidR="00754814">
        <w:rPr>
          <w:rFonts w:asciiTheme="majorHAnsi" w:hAnsiTheme="majorHAnsi" w:cstheme="majorHAnsi"/>
          <w:sz w:val="24"/>
          <w:szCs w:val="24"/>
          <w:lang w:val="en-US"/>
        </w:rPr>
        <w:t xml:space="preserve"> Buddy</w:t>
      </w:r>
      <w:r w:rsidR="00A44726">
        <w:rPr>
          <w:rFonts w:asciiTheme="majorHAnsi" w:hAnsiTheme="majorHAnsi" w:cstheme="majorHAnsi"/>
          <w:sz w:val="24"/>
          <w:szCs w:val="24"/>
          <w:lang w:val="en-US"/>
        </w:rPr>
        <w:t xml:space="preserve"> should be offered an antidepressant such as fluoxetine, together with olanzapine, or </w:t>
      </w:r>
      <w:r w:rsidR="001E11D8">
        <w:rPr>
          <w:rFonts w:asciiTheme="majorHAnsi" w:hAnsiTheme="majorHAnsi" w:cstheme="majorHAnsi"/>
          <w:sz w:val="24"/>
          <w:szCs w:val="24"/>
          <w:lang w:val="en-US"/>
        </w:rPr>
        <w:t>quetiapine</w:t>
      </w:r>
      <w:r w:rsidR="00A44726">
        <w:rPr>
          <w:rFonts w:asciiTheme="majorHAnsi" w:hAnsiTheme="majorHAnsi" w:cstheme="majorHAnsi"/>
          <w:sz w:val="24"/>
          <w:szCs w:val="24"/>
          <w:lang w:val="en-US"/>
        </w:rPr>
        <w:t xml:space="preserve"> on its own. </w:t>
      </w:r>
      <w:r w:rsidR="00B56BFB" w:rsidRPr="00B56BFB">
        <w:rPr>
          <w:rFonts w:asciiTheme="majorHAnsi" w:hAnsiTheme="majorHAnsi" w:cstheme="majorHAnsi"/>
          <w:sz w:val="24"/>
          <w:szCs w:val="24"/>
          <w:lang w:val="en-US"/>
        </w:rPr>
        <w:t xml:space="preserve"> </w:t>
      </w:r>
      <w:r w:rsidR="00095826">
        <w:rPr>
          <w:rFonts w:asciiTheme="majorHAnsi" w:hAnsiTheme="majorHAnsi" w:cstheme="majorHAnsi"/>
          <w:sz w:val="24"/>
          <w:szCs w:val="24"/>
          <w:lang w:val="en-US"/>
        </w:rPr>
        <w:t xml:space="preserve">This should be explained </w:t>
      </w:r>
      <w:r w:rsidR="0049545D">
        <w:rPr>
          <w:rFonts w:asciiTheme="majorHAnsi" w:hAnsiTheme="majorHAnsi" w:cstheme="majorHAnsi"/>
          <w:sz w:val="24"/>
          <w:szCs w:val="24"/>
          <w:lang w:val="en-US"/>
        </w:rPr>
        <w:t xml:space="preserve">to </w:t>
      </w:r>
      <w:r w:rsidR="001E11D8">
        <w:rPr>
          <w:rFonts w:asciiTheme="majorHAnsi" w:hAnsiTheme="majorHAnsi" w:cstheme="majorHAnsi"/>
          <w:sz w:val="24"/>
          <w:szCs w:val="24"/>
          <w:lang w:val="en-US"/>
        </w:rPr>
        <w:t>Buddy,</w:t>
      </w:r>
      <w:r w:rsidR="00095826">
        <w:rPr>
          <w:rFonts w:asciiTheme="majorHAnsi" w:hAnsiTheme="majorHAnsi" w:cstheme="majorHAnsi"/>
          <w:sz w:val="24"/>
          <w:szCs w:val="24"/>
          <w:lang w:val="en-US"/>
        </w:rPr>
        <w:t xml:space="preserve"> and the </w:t>
      </w:r>
      <w:r w:rsidR="00B56BFB" w:rsidRPr="00B56BFB">
        <w:rPr>
          <w:rFonts w:asciiTheme="majorHAnsi" w:hAnsiTheme="majorHAnsi" w:cstheme="majorHAnsi"/>
          <w:sz w:val="24"/>
          <w:szCs w:val="24"/>
          <w:lang w:val="en-US"/>
        </w:rPr>
        <w:t xml:space="preserve">Pros/cons of combining therapy with </w:t>
      </w:r>
      <w:r w:rsidR="0049545D">
        <w:rPr>
          <w:rFonts w:asciiTheme="majorHAnsi" w:hAnsiTheme="majorHAnsi" w:cstheme="majorHAnsi"/>
          <w:sz w:val="24"/>
          <w:szCs w:val="24"/>
          <w:lang w:val="en-US"/>
        </w:rPr>
        <w:t xml:space="preserve">medication should be discussed so that he is involved in the decision making process. </w:t>
      </w:r>
    </w:p>
    <w:p w14:paraId="5BBDCF49" w14:textId="4B627E2B" w:rsidR="00030E78" w:rsidRDefault="00F34C25" w:rsidP="006D750D">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Cognitive </w:t>
      </w:r>
      <w:r w:rsidR="0003183D">
        <w:rPr>
          <w:rFonts w:asciiTheme="majorHAnsi" w:hAnsiTheme="majorHAnsi" w:cstheme="majorHAnsi"/>
          <w:sz w:val="24"/>
          <w:szCs w:val="24"/>
          <w:lang w:val="en-US"/>
        </w:rPr>
        <w:t>Behavioral</w:t>
      </w:r>
      <w:r>
        <w:rPr>
          <w:rFonts w:asciiTheme="majorHAnsi" w:hAnsiTheme="majorHAnsi" w:cstheme="majorHAnsi"/>
          <w:sz w:val="24"/>
          <w:szCs w:val="24"/>
          <w:lang w:val="en-US"/>
        </w:rPr>
        <w:t xml:space="preserve"> Therapy (CBT) should be considered </w:t>
      </w:r>
      <w:r w:rsidR="005354A7">
        <w:rPr>
          <w:rFonts w:asciiTheme="majorHAnsi" w:hAnsiTheme="majorHAnsi" w:cstheme="majorHAnsi"/>
          <w:sz w:val="24"/>
          <w:szCs w:val="24"/>
          <w:lang w:val="en-US"/>
        </w:rPr>
        <w:t xml:space="preserve">to treat Buddy, in particular the ABC model should be Utilised. </w:t>
      </w:r>
      <w:r w:rsidR="00757842">
        <w:rPr>
          <w:rFonts w:asciiTheme="majorHAnsi" w:hAnsiTheme="majorHAnsi" w:cstheme="majorHAnsi"/>
          <w:sz w:val="24"/>
          <w:szCs w:val="24"/>
          <w:lang w:val="en-US"/>
        </w:rPr>
        <w:t xml:space="preserve">ABC is an acronym for </w:t>
      </w:r>
      <w:r w:rsidR="00D27FE8">
        <w:rPr>
          <w:rFonts w:asciiTheme="majorHAnsi" w:hAnsiTheme="majorHAnsi" w:cstheme="majorHAnsi"/>
          <w:sz w:val="24"/>
          <w:szCs w:val="24"/>
          <w:lang w:val="en-US"/>
        </w:rPr>
        <w:t>“</w:t>
      </w:r>
      <w:r w:rsidR="00D27FE8" w:rsidRPr="00D27FE8">
        <w:rPr>
          <w:rFonts w:asciiTheme="majorHAnsi" w:hAnsiTheme="majorHAnsi" w:cstheme="majorHAnsi"/>
          <w:sz w:val="24"/>
          <w:szCs w:val="24"/>
          <w:lang w:val="en-US"/>
        </w:rPr>
        <w:t>Antecedents, Behavior, Consequences</w:t>
      </w:r>
      <w:r w:rsidR="00D27FE8">
        <w:rPr>
          <w:rFonts w:asciiTheme="majorHAnsi" w:hAnsiTheme="majorHAnsi" w:cstheme="majorHAnsi"/>
          <w:sz w:val="24"/>
          <w:szCs w:val="24"/>
          <w:lang w:val="en-US"/>
        </w:rPr>
        <w:t>”</w:t>
      </w:r>
      <w:r w:rsidR="00D27FE8" w:rsidRPr="00D27FE8">
        <w:rPr>
          <w:rFonts w:asciiTheme="majorHAnsi" w:hAnsiTheme="majorHAnsi" w:cstheme="majorHAnsi"/>
          <w:sz w:val="24"/>
          <w:szCs w:val="24"/>
          <w:lang w:val="en-US"/>
        </w:rPr>
        <w:t xml:space="preserve">. </w:t>
      </w:r>
      <w:r w:rsidR="006D750D" w:rsidRPr="006D750D">
        <w:rPr>
          <w:rFonts w:asciiTheme="majorHAnsi" w:hAnsiTheme="majorHAnsi" w:cstheme="majorHAnsi"/>
          <w:sz w:val="24"/>
          <w:szCs w:val="24"/>
          <w:lang w:val="en-US"/>
        </w:rPr>
        <w:t xml:space="preserve">Using the ABC Model, problem behaviors can be assessed and formed. It is used by Clinicians to identify the "active ingredients" behind a problem behavior </w:t>
      </w:r>
      <w:r w:rsidR="00D27FE8" w:rsidRPr="00D27FE8">
        <w:rPr>
          <w:rFonts w:asciiTheme="majorHAnsi" w:hAnsiTheme="majorHAnsi" w:cstheme="majorHAnsi"/>
          <w:sz w:val="24"/>
          <w:szCs w:val="24"/>
          <w:lang w:val="en-US"/>
        </w:rPr>
        <w:t>(Yomans, 2008).</w:t>
      </w:r>
      <w:r w:rsidR="006D750D" w:rsidRPr="006D750D">
        <w:t xml:space="preserve"> </w:t>
      </w:r>
      <w:r w:rsidR="006D750D" w:rsidRPr="006D750D">
        <w:rPr>
          <w:rFonts w:asciiTheme="majorHAnsi" w:hAnsiTheme="majorHAnsi" w:cstheme="majorHAnsi"/>
          <w:sz w:val="24"/>
          <w:szCs w:val="24"/>
          <w:lang w:val="en-US"/>
        </w:rPr>
        <w:t>Research has shown that those suffering from bipolar mood disorder can learn both to identify factors that trigger episodes of illness and to recognize early warning signs therefore this model could be beneficial to Buddy</w:t>
      </w:r>
      <w:r w:rsidR="005C1562">
        <w:rPr>
          <w:rFonts w:asciiTheme="majorHAnsi" w:hAnsiTheme="majorHAnsi" w:cstheme="majorHAnsi"/>
          <w:sz w:val="24"/>
          <w:szCs w:val="24"/>
          <w:lang w:val="en-US"/>
        </w:rPr>
        <w:t xml:space="preserve">. </w:t>
      </w:r>
      <w:r w:rsidR="006D750D" w:rsidRPr="006D750D">
        <w:rPr>
          <w:rFonts w:asciiTheme="majorHAnsi" w:hAnsiTheme="majorHAnsi" w:cstheme="majorHAnsi"/>
          <w:sz w:val="24"/>
          <w:szCs w:val="24"/>
          <w:lang w:val="en-US"/>
        </w:rPr>
        <w:t>Learning to identify early warning signs can often prevent relapses of depression and mania. (Russell &amp; Browne, 2005).</w:t>
      </w:r>
    </w:p>
    <w:p w14:paraId="59A2A8C9" w14:textId="6B277D1B" w:rsidR="00A8763F" w:rsidRPr="00840E0D" w:rsidRDefault="005E1B27"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lastRenderedPageBreak/>
        <w:t xml:space="preserve">It is apparent that </w:t>
      </w:r>
      <w:r w:rsidR="00AD6EAE">
        <w:rPr>
          <w:rFonts w:asciiTheme="majorHAnsi" w:hAnsiTheme="majorHAnsi" w:cstheme="majorHAnsi"/>
          <w:sz w:val="24"/>
          <w:szCs w:val="24"/>
          <w:lang w:val="en-US"/>
        </w:rPr>
        <w:t>Buddy’s</w:t>
      </w:r>
      <w:r>
        <w:rPr>
          <w:rFonts w:asciiTheme="majorHAnsi" w:hAnsiTheme="majorHAnsi" w:cstheme="majorHAnsi"/>
          <w:sz w:val="24"/>
          <w:szCs w:val="24"/>
          <w:lang w:val="en-US"/>
        </w:rPr>
        <w:t xml:space="preserve"> family system is very much at the core of his </w:t>
      </w:r>
      <w:r w:rsidR="00C1567D">
        <w:rPr>
          <w:rFonts w:asciiTheme="majorHAnsi" w:hAnsiTheme="majorHAnsi" w:cstheme="majorHAnsi"/>
          <w:sz w:val="24"/>
          <w:szCs w:val="24"/>
          <w:lang w:val="en-US"/>
        </w:rPr>
        <w:t>illness.</w:t>
      </w:r>
      <w:r w:rsidR="005D05F7">
        <w:rPr>
          <w:rFonts w:asciiTheme="majorHAnsi" w:hAnsiTheme="majorHAnsi" w:cstheme="majorHAnsi"/>
          <w:sz w:val="24"/>
          <w:szCs w:val="24"/>
          <w:lang w:val="en-US"/>
        </w:rPr>
        <w:t xml:space="preserve"> Miklowit</w:t>
      </w:r>
      <w:r w:rsidR="003B4237">
        <w:rPr>
          <w:rFonts w:asciiTheme="majorHAnsi" w:hAnsiTheme="majorHAnsi" w:cstheme="majorHAnsi"/>
          <w:sz w:val="24"/>
          <w:szCs w:val="24"/>
          <w:lang w:val="en-US"/>
        </w:rPr>
        <w:t>z</w:t>
      </w:r>
      <w:r w:rsidR="005D05F7">
        <w:rPr>
          <w:rFonts w:asciiTheme="majorHAnsi" w:hAnsiTheme="majorHAnsi" w:cstheme="majorHAnsi"/>
          <w:sz w:val="24"/>
          <w:szCs w:val="24"/>
          <w:lang w:val="en-US"/>
        </w:rPr>
        <w:t xml:space="preserve"> et al, </w:t>
      </w:r>
      <w:r w:rsidR="003B4237">
        <w:rPr>
          <w:rFonts w:asciiTheme="majorHAnsi" w:hAnsiTheme="majorHAnsi" w:cstheme="majorHAnsi"/>
          <w:sz w:val="24"/>
          <w:szCs w:val="24"/>
          <w:lang w:val="en-US"/>
        </w:rPr>
        <w:t>(</w:t>
      </w:r>
      <w:r w:rsidR="005D05F7">
        <w:rPr>
          <w:rFonts w:asciiTheme="majorHAnsi" w:hAnsiTheme="majorHAnsi" w:cstheme="majorHAnsi"/>
          <w:sz w:val="24"/>
          <w:szCs w:val="24"/>
          <w:lang w:val="en-US"/>
        </w:rPr>
        <w:t>2006</w:t>
      </w:r>
      <w:r w:rsidR="003B4237">
        <w:rPr>
          <w:rFonts w:asciiTheme="majorHAnsi" w:hAnsiTheme="majorHAnsi" w:cstheme="majorHAnsi"/>
          <w:sz w:val="24"/>
          <w:szCs w:val="24"/>
          <w:lang w:val="en-US"/>
        </w:rPr>
        <w:t xml:space="preserve">) concluded </w:t>
      </w:r>
      <w:r w:rsidR="00207F1D">
        <w:rPr>
          <w:rFonts w:asciiTheme="majorHAnsi" w:hAnsiTheme="majorHAnsi" w:cstheme="majorHAnsi"/>
          <w:sz w:val="24"/>
          <w:szCs w:val="24"/>
          <w:lang w:val="en-US"/>
        </w:rPr>
        <w:t>that</w:t>
      </w:r>
      <w:r w:rsidR="006D750D">
        <w:rPr>
          <w:rFonts w:asciiTheme="majorHAnsi" w:hAnsiTheme="majorHAnsi" w:cstheme="majorHAnsi"/>
          <w:sz w:val="24"/>
          <w:szCs w:val="24"/>
          <w:lang w:val="en-US"/>
        </w:rPr>
        <w:t xml:space="preserve"> </w:t>
      </w:r>
      <w:r w:rsidR="009D4389" w:rsidRPr="006D750D">
        <w:rPr>
          <w:rFonts w:asciiTheme="majorHAnsi" w:hAnsiTheme="majorHAnsi" w:cstheme="majorHAnsi"/>
          <w:sz w:val="24"/>
          <w:szCs w:val="24"/>
          <w:lang w:val="en-US"/>
        </w:rPr>
        <w:t>when</w:t>
      </w:r>
      <w:r w:rsidR="006D750D" w:rsidRPr="006D750D">
        <w:rPr>
          <w:rFonts w:asciiTheme="majorHAnsi" w:hAnsiTheme="majorHAnsi" w:cstheme="majorHAnsi"/>
          <w:sz w:val="24"/>
          <w:szCs w:val="24"/>
          <w:lang w:val="en-US"/>
        </w:rPr>
        <w:t xml:space="preserve"> combined with pharmacotherapy, family-focused treatment </w:t>
      </w:r>
      <w:r w:rsidR="006D750D">
        <w:rPr>
          <w:rFonts w:asciiTheme="majorHAnsi" w:hAnsiTheme="majorHAnsi" w:cstheme="majorHAnsi"/>
          <w:sz w:val="24"/>
          <w:szCs w:val="24"/>
          <w:lang w:val="en-US"/>
        </w:rPr>
        <w:t>(FFT)</w:t>
      </w:r>
      <w:r w:rsidR="006D750D" w:rsidRPr="006D750D">
        <w:rPr>
          <w:rFonts w:asciiTheme="majorHAnsi" w:hAnsiTheme="majorHAnsi" w:cstheme="majorHAnsi"/>
          <w:sz w:val="24"/>
          <w:szCs w:val="24"/>
          <w:lang w:val="en-US"/>
        </w:rPr>
        <w:t>is believed to improve the course of bipolar disorder in adults</w:t>
      </w:r>
      <w:r w:rsidR="00C1567D">
        <w:rPr>
          <w:rFonts w:asciiTheme="majorHAnsi" w:hAnsiTheme="majorHAnsi" w:cstheme="majorHAnsi"/>
          <w:sz w:val="24"/>
          <w:szCs w:val="24"/>
          <w:lang w:val="en-US"/>
        </w:rPr>
        <w:t>, and therefore should be considered</w:t>
      </w:r>
      <w:r w:rsidR="006D750D">
        <w:rPr>
          <w:rFonts w:asciiTheme="majorHAnsi" w:hAnsiTheme="majorHAnsi" w:cstheme="majorHAnsi"/>
          <w:sz w:val="24"/>
          <w:szCs w:val="24"/>
          <w:lang w:val="en-US"/>
        </w:rPr>
        <w:t>.</w:t>
      </w:r>
      <w:r w:rsidR="00C1567D">
        <w:rPr>
          <w:rFonts w:asciiTheme="majorHAnsi" w:hAnsiTheme="majorHAnsi" w:cstheme="majorHAnsi"/>
          <w:sz w:val="24"/>
          <w:szCs w:val="24"/>
          <w:lang w:val="en-US"/>
        </w:rPr>
        <w:t xml:space="preserve"> </w:t>
      </w:r>
      <w:r w:rsidR="006D750D">
        <w:rPr>
          <w:rFonts w:asciiTheme="majorHAnsi" w:hAnsiTheme="majorHAnsi" w:cstheme="majorHAnsi"/>
          <w:sz w:val="24"/>
          <w:szCs w:val="24"/>
          <w:lang w:val="en-US"/>
        </w:rPr>
        <w:t xml:space="preserve">It seems doubtful that </w:t>
      </w:r>
      <w:r w:rsidR="00113631">
        <w:rPr>
          <w:rFonts w:asciiTheme="majorHAnsi" w:hAnsiTheme="majorHAnsi" w:cstheme="majorHAnsi"/>
          <w:sz w:val="24"/>
          <w:szCs w:val="24"/>
          <w:lang w:val="en-US"/>
        </w:rPr>
        <w:t>Buddy’s</w:t>
      </w:r>
      <w:r w:rsidR="006D750D">
        <w:rPr>
          <w:rFonts w:asciiTheme="majorHAnsi" w:hAnsiTheme="majorHAnsi" w:cstheme="majorHAnsi"/>
          <w:sz w:val="24"/>
          <w:szCs w:val="24"/>
          <w:lang w:val="en-US"/>
        </w:rPr>
        <w:t xml:space="preserve"> family would be open to this however it should still be offered as an option.</w:t>
      </w:r>
    </w:p>
    <w:p w14:paraId="190F1A2D" w14:textId="28CCEDE0" w:rsidR="0074667B" w:rsidRPr="00840E0D" w:rsidRDefault="00CB40A0"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Many health professionals believe that exercise is an effective treatment once mental health problems develop (Morgan and </w:t>
      </w:r>
      <w:r w:rsidR="00507DC7" w:rsidRPr="00840E0D">
        <w:rPr>
          <w:rFonts w:asciiTheme="majorHAnsi" w:hAnsiTheme="majorHAnsi" w:cstheme="majorHAnsi"/>
          <w:sz w:val="24"/>
          <w:szCs w:val="24"/>
          <w:lang w:val="en-US"/>
        </w:rPr>
        <w:t xml:space="preserve">Goldston, 2013). </w:t>
      </w:r>
      <w:r w:rsidR="007F4DED" w:rsidRPr="00840E0D">
        <w:rPr>
          <w:rFonts w:asciiTheme="majorHAnsi" w:hAnsiTheme="majorHAnsi" w:cstheme="majorHAnsi"/>
          <w:sz w:val="24"/>
          <w:szCs w:val="24"/>
          <w:lang w:val="en-US"/>
        </w:rPr>
        <w:t xml:space="preserve">Exercise and physical activity </w:t>
      </w:r>
      <w:r w:rsidR="00027554" w:rsidRPr="00840E0D">
        <w:rPr>
          <w:rFonts w:asciiTheme="majorHAnsi" w:hAnsiTheme="majorHAnsi" w:cstheme="majorHAnsi"/>
          <w:sz w:val="24"/>
          <w:szCs w:val="24"/>
          <w:lang w:val="en-US"/>
        </w:rPr>
        <w:t>are</w:t>
      </w:r>
      <w:r w:rsidR="007F4DED" w:rsidRPr="00840E0D">
        <w:rPr>
          <w:rFonts w:asciiTheme="majorHAnsi" w:hAnsiTheme="majorHAnsi" w:cstheme="majorHAnsi"/>
          <w:sz w:val="24"/>
          <w:szCs w:val="24"/>
          <w:lang w:val="en-US"/>
        </w:rPr>
        <w:t xml:space="preserve"> proven to improve mental health and can </w:t>
      </w:r>
      <w:r w:rsidR="00336670" w:rsidRPr="00840E0D">
        <w:rPr>
          <w:rFonts w:asciiTheme="majorHAnsi" w:hAnsiTheme="majorHAnsi" w:cstheme="majorHAnsi"/>
          <w:sz w:val="24"/>
          <w:szCs w:val="24"/>
          <w:lang w:val="en-US"/>
        </w:rPr>
        <w:t xml:space="preserve">even prevent mental health disorders by improving </w:t>
      </w:r>
      <w:r w:rsidR="00223388" w:rsidRPr="00840E0D">
        <w:rPr>
          <w:rFonts w:asciiTheme="majorHAnsi" w:hAnsiTheme="majorHAnsi" w:cstheme="majorHAnsi"/>
          <w:sz w:val="24"/>
          <w:szCs w:val="24"/>
          <w:lang w:val="en-US"/>
        </w:rPr>
        <w:t>self-confidence</w:t>
      </w:r>
      <w:r w:rsidR="00336670" w:rsidRPr="00840E0D">
        <w:rPr>
          <w:rFonts w:asciiTheme="majorHAnsi" w:hAnsiTheme="majorHAnsi" w:cstheme="majorHAnsi"/>
          <w:sz w:val="24"/>
          <w:szCs w:val="24"/>
          <w:lang w:val="en-US"/>
        </w:rPr>
        <w:t xml:space="preserve">, </w:t>
      </w:r>
      <w:r w:rsidR="007273C7" w:rsidRPr="00840E0D">
        <w:rPr>
          <w:rFonts w:asciiTheme="majorHAnsi" w:hAnsiTheme="majorHAnsi" w:cstheme="majorHAnsi"/>
          <w:sz w:val="24"/>
          <w:szCs w:val="24"/>
          <w:lang w:val="en-US"/>
        </w:rPr>
        <w:t>self-concept</w:t>
      </w:r>
      <w:r w:rsidR="00027554" w:rsidRPr="00840E0D">
        <w:rPr>
          <w:rFonts w:asciiTheme="majorHAnsi" w:hAnsiTheme="majorHAnsi" w:cstheme="majorHAnsi"/>
          <w:sz w:val="24"/>
          <w:szCs w:val="24"/>
          <w:lang w:val="en-US"/>
        </w:rPr>
        <w:t>,</w:t>
      </w:r>
      <w:r w:rsidR="00336670" w:rsidRPr="00840E0D">
        <w:rPr>
          <w:rFonts w:asciiTheme="majorHAnsi" w:hAnsiTheme="majorHAnsi" w:cstheme="majorHAnsi"/>
          <w:sz w:val="24"/>
          <w:szCs w:val="24"/>
          <w:lang w:val="en-US"/>
        </w:rPr>
        <w:t xml:space="preserve"> and cognition (</w:t>
      </w:r>
      <w:r w:rsidR="009D71B0" w:rsidRPr="00840E0D">
        <w:rPr>
          <w:rFonts w:asciiTheme="majorHAnsi" w:hAnsiTheme="majorHAnsi" w:cstheme="majorHAnsi"/>
          <w:sz w:val="24"/>
          <w:szCs w:val="24"/>
          <w:lang w:val="en-US"/>
        </w:rPr>
        <w:t xml:space="preserve">Taylor et al, </w:t>
      </w:r>
      <w:r w:rsidR="00B63831" w:rsidRPr="00840E0D">
        <w:rPr>
          <w:rFonts w:asciiTheme="majorHAnsi" w:hAnsiTheme="majorHAnsi" w:cstheme="majorHAnsi"/>
          <w:sz w:val="24"/>
          <w:szCs w:val="24"/>
          <w:lang w:val="en-US"/>
        </w:rPr>
        <w:t xml:space="preserve">1985). </w:t>
      </w:r>
      <w:r w:rsidR="0085275E" w:rsidRPr="00840E0D">
        <w:rPr>
          <w:rFonts w:asciiTheme="majorHAnsi" w:hAnsiTheme="majorHAnsi" w:cstheme="majorHAnsi"/>
          <w:sz w:val="24"/>
          <w:szCs w:val="24"/>
          <w:lang w:val="en-US"/>
        </w:rPr>
        <w:t xml:space="preserve">Physical activity has been linked to improvements in mental health after just a single session (Steinberg et al 1997). </w:t>
      </w:r>
      <w:r w:rsidR="00B63831" w:rsidRPr="00840E0D">
        <w:rPr>
          <w:rFonts w:asciiTheme="majorHAnsi" w:hAnsiTheme="majorHAnsi" w:cstheme="majorHAnsi"/>
          <w:sz w:val="24"/>
          <w:szCs w:val="24"/>
          <w:lang w:val="en-US"/>
        </w:rPr>
        <w:t xml:space="preserve">This should be discussed with Buddy and as athletics is something that he previously enjoyed, referral to a </w:t>
      </w:r>
      <w:r w:rsidR="00D57570" w:rsidRPr="00840E0D">
        <w:rPr>
          <w:rFonts w:asciiTheme="majorHAnsi" w:hAnsiTheme="majorHAnsi" w:cstheme="majorHAnsi"/>
          <w:sz w:val="24"/>
          <w:szCs w:val="24"/>
          <w:lang w:val="en-US"/>
        </w:rPr>
        <w:t xml:space="preserve">gym or an athletics club could be suggested. </w:t>
      </w:r>
    </w:p>
    <w:p w14:paraId="5FAD4407" w14:textId="7EB357D5" w:rsidR="00217E5C" w:rsidRPr="00840E0D" w:rsidRDefault="00217E5C"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In addition to </w:t>
      </w:r>
      <w:r w:rsidR="001536A8" w:rsidRPr="00840E0D">
        <w:rPr>
          <w:rFonts w:asciiTheme="majorHAnsi" w:hAnsiTheme="majorHAnsi" w:cstheme="majorHAnsi"/>
          <w:sz w:val="24"/>
          <w:szCs w:val="24"/>
          <w:lang w:val="en-US"/>
        </w:rPr>
        <w:t>prescribing a treatment plan for Buddy, it is also vital to ensure that as his only protective factor and</w:t>
      </w:r>
      <w:r w:rsidR="003A49DC" w:rsidRPr="00840E0D">
        <w:rPr>
          <w:rFonts w:asciiTheme="majorHAnsi" w:hAnsiTheme="majorHAnsi" w:cstheme="majorHAnsi"/>
          <w:sz w:val="24"/>
          <w:szCs w:val="24"/>
          <w:lang w:val="en-US"/>
        </w:rPr>
        <w:t xml:space="preserve"> as the case study suggests,</w:t>
      </w:r>
      <w:r w:rsidR="001536A8" w:rsidRPr="00840E0D">
        <w:rPr>
          <w:rFonts w:asciiTheme="majorHAnsi" w:hAnsiTheme="majorHAnsi" w:cstheme="majorHAnsi"/>
          <w:sz w:val="24"/>
          <w:szCs w:val="24"/>
          <w:lang w:val="en-US"/>
        </w:rPr>
        <w:t xml:space="preserve"> his</w:t>
      </w:r>
      <w:r w:rsidR="0012033D" w:rsidRPr="00840E0D">
        <w:rPr>
          <w:rFonts w:asciiTheme="majorHAnsi" w:hAnsiTheme="majorHAnsi" w:cstheme="majorHAnsi"/>
          <w:sz w:val="24"/>
          <w:szCs w:val="24"/>
          <w:lang w:val="en-US"/>
        </w:rPr>
        <w:t xml:space="preserve"> carer, that </w:t>
      </w:r>
      <w:r w:rsidR="001548AE" w:rsidRPr="00840E0D">
        <w:rPr>
          <w:rFonts w:asciiTheme="majorHAnsi" w:hAnsiTheme="majorHAnsi" w:cstheme="majorHAnsi"/>
          <w:sz w:val="24"/>
          <w:szCs w:val="24"/>
          <w:lang w:val="en-US"/>
        </w:rPr>
        <w:t>Buddy’s</w:t>
      </w:r>
      <w:r w:rsidR="0012033D" w:rsidRPr="00840E0D">
        <w:rPr>
          <w:rFonts w:asciiTheme="majorHAnsi" w:hAnsiTheme="majorHAnsi" w:cstheme="majorHAnsi"/>
          <w:sz w:val="24"/>
          <w:szCs w:val="24"/>
          <w:lang w:val="en-US"/>
        </w:rPr>
        <w:t xml:space="preserve"> wife also receives support from services. </w:t>
      </w:r>
      <w:r w:rsidR="001C5BEC" w:rsidRPr="00840E0D">
        <w:rPr>
          <w:rFonts w:asciiTheme="majorHAnsi" w:hAnsiTheme="majorHAnsi" w:cstheme="majorHAnsi"/>
          <w:sz w:val="24"/>
          <w:szCs w:val="24"/>
          <w:lang w:val="en-US"/>
        </w:rPr>
        <w:t xml:space="preserve">The </w:t>
      </w:r>
      <w:r w:rsidR="001F2D7E" w:rsidRPr="00840E0D">
        <w:rPr>
          <w:rFonts w:asciiTheme="majorHAnsi" w:hAnsiTheme="majorHAnsi" w:cstheme="majorHAnsi"/>
          <w:sz w:val="24"/>
          <w:szCs w:val="24"/>
          <w:lang w:val="en-US"/>
        </w:rPr>
        <w:t>caregiver’s</w:t>
      </w:r>
      <w:r w:rsidR="001C5BEC" w:rsidRPr="00840E0D">
        <w:rPr>
          <w:rFonts w:asciiTheme="majorHAnsi" w:hAnsiTheme="majorHAnsi" w:cstheme="majorHAnsi"/>
          <w:sz w:val="24"/>
          <w:szCs w:val="24"/>
          <w:lang w:val="en-US"/>
        </w:rPr>
        <w:t xml:space="preserve"> role is very demanding</w:t>
      </w:r>
      <w:r w:rsidR="00366307" w:rsidRPr="00840E0D">
        <w:rPr>
          <w:rFonts w:asciiTheme="majorHAnsi" w:hAnsiTheme="majorHAnsi" w:cstheme="majorHAnsi"/>
          <w:sz w:val="24"/>
          <w:szCs w:val="24"/>
          <w:lang w:val="en-US"/>
        </w:rPr>
        <w:t xml:space="preserve">, </w:t>
      </w:r>
      <w:r w:rsidR="00027554" w:rsidRPr="00840E0D">
        <w:rPr>
          <w:rFonts w:asciiTheme="majorHAnsi" w:hAnsiTheme="majorHAnsi" w:cstheme="majorHAnsi"/>
          <w:sz w:val="24"/>
          <w:szCs w:val="24"/>
          <w:lang w:val="en-US"/>
        </w:rPr>
        <w:t>distressing,</w:t>
      </w:r>
      <w:r w:rsidR="00366307" w:rsidRPr="00840E0D">
        <w:rPr>
          <w:rFonts w:asciiTheme="majorHAnsi" w:hAnsiTheme="majorHAnsi" w:cstheme="majorHAnsi"/>
          <w:sz w:val="24"/>
          <w:szCs w:val="24"/>
          <w:lang w:val="en-US"/>
        </w:rPr>
        <w:t xml:space="preserve"> and harmful to health </w:t>
      </w:r>
      <w:r w:rsidR="00FE7BEE" w:rsidRPr="00840E0D">
        <w:rPr>
          <w:rFonts w:asciiTheme="majorHAnsi" w:hAnsiTheme="majorHAnsi" w:cstheme="majorHAnsi"/>
          <w:sz w:val="24"/>
          <w:szCs w:val="24"/>
          <w:lang w:val="en-US"/>
        </w:rPr>
        <w:t>and quality of life (</w:t>
      </w:r>
      <w:r w:rsidR="009F3EA5" w:rsidRPr="00840E0D">
        <w:rPr>
          <w:rFonts w:asciiTheme="majorHAnsi" w:hAnsiTheme="majorHAnsi" w:cstheme="majorHAnsi"/>
          <w:sz w:val="24"/>
          <w:szCs w:val="24"/>
          <w:lang w:val="en-US"/>
        </w:rPr>
        <w:t>Struening et al., 2001)</w:t>
      </w:r>
      <w:r w:rsidR="005E2B02" w:rsidRPr="00840E0D">
        <w:rPr>
          <w:rFonts w:asciiTheme="majorHAnsi" w:hAnsiTheme="majorHAnsi" w:cstheme="majorHAnsi"/>
          <w:sz w:val="24"/>
          <w:szCs w:val="24"/>
          <w:lang w:val="en-US"/>
        </w:rPr>
        <w:t xml:space="preserve">. A high </w:t>
      </w:r>
      <w:r w:rsidR="00A36023" w:rsidRPr="00840E0D">
        <w:rPr>
          <w:rFonts w:asciiTheme="majorHAnsi" w:hAnsiTheme="majorHAnsi" w:cstheme="majorHAnsi"/>
          <w:sz w:val="24"/>
          <w:szCs w:val="24"/>
          <w:lang w:val="en-US"/>
        </w:rPr>
        <w:t>burden on relatives of bipolar patients has been reported (</w:t>
      </w:r>
      <w:r w:rsidR="006F5781" w:rsidRPr="00840E0D">
        <w:rPr>
          <w:rFonts w:asciiTheme="majorHAnsi" w:hAnsiTheme="majorHAnsi" w:cstheme="majorHAnsi"/>
          <w:sz w:val="24"/>
          <w:szCs w:val="24"/>
          <w:lang w:val="en-US"/>
        </w:rPr>
        <w:t xml:space="preserve">Dore </w:t>
      </w:r>
      <w:r w:rsidR="00987111" w:rsidRPr="00840E0D">
        <w:rPr>
          <w:rFonts w:asciiTheme="majorHAnsi" w:hAnsiTheme="majorHAnsi" w:cstheme="majorHAnsi"/>
          <w:sz w:val="24"/>
          <w:szCs w:val="24"/>
          <w:lang w:val="en-US"/>
        </w:rPr>
        <w:t>and</w:t>
      </w:r>
      <w:r w:rsidR="006F5781" w:rsidRPr="00840E0D">
        <w:rPr>
          <w:rFonts w:asciiTheme="majorHAnsi" w:hAnsiTheme="majorHAnsi" w:cstheme="majorHAnsi"/>
          <w:sz w:val="24"/>
          <w:szCs w:val="24"/>
          <w:lang w:val="en-US"/>
        </w:rPr>
        <w:t xml:space="preserve"> Romans, 2001)</w:t>
      </w:r>
      <w:r w:rsidR="00150135" w:rsidRPr="00840E0D">
        <w:rPr>
          <w:rFonts w:asciiTheme="majorHAnsi" w:hAnsiTheme="majorHAnsi" w:cstheme="majorHAnsi"/>
          <w:sz w:val="24"/>
          <w:szCs w:val="24"/>
          <w:lang w:val="en-US"/>
        </w:rPr>
        <w:t xml:space="preserve"> with recent studies concluding that </w:t>
      </w:r>
      <w:r w:rsidR="001F2D7E" w:rsidRPr="00840E0D">
        <w:rPr>
          <w:rFonts w:asciiTheme="majorHAnsi" w:hAnsiTheme="majorHAnsi" w:cstheme="majorHAnsi"/>
          <w:sz w:val="24"/>
          <w:szCs w:val="24"/>
          <w:lang w:val="en-US"/>
        </w:rPr>
        <w:t>caregiver’s</w:t>
      </w:r>
      <w:r w:rsidR="00150135" w:rsidRPr="00840E0D">
        <w:rPr>
          <w:rFonts w:asciiTheme="majorHAnsi" w:hAnsiTheme="majorHAnsi" w:cstheme="majorHAnsi"/>
          <w:sz w:val="24"/>
          <w:szCs w:val="24"/>
          <w:lang w:val="en-US"/>
        </w:rPr>
        <w:t xml:space="preserve"> burden may actually </w:t>
      </w:r>
      <w:r w:rsidR="009764E7" w:rsidRPr="00840E0D">
        <w:rPr>
          <w:rFonts w:asciiTheme="majorHAnsi" w:hAnsiTheme="majorHAnsi" w:cstheme="majorHAnsi"/>
          <w:sz w:val="24"/>
          <w:szCs w:val="24"/>
          <w:lang w:val="en-US"/>
        </w:rPr>
        <w:t>influence the clinical outcome of bipolar disorder (Perlick et al., 2004).</w:t>
      </w:r>
      <w:r w:rsidR="005D674F" w:rsidRPr="00840E0D">
        <w:rPr>
          <w:rFonts w:asciiTheme="majorHAnsi" w:hAnsiTheme="majorHAnsi" w:cstheme="majorHAnsi"/>
          <w:sz w:val="24"/>
          <w:szCs w:val="24"/>
          <w:lang w:val="en-US"/>
        </w:rPr>
        <w:t xml:space="preserve"> Divorce rate amongst persons with bipolar disorder is </w:t>
      </w:r>
      <w:r w:rsidR="00C305D7" w:rsidRPr="00840E0D">
        <w:rPr>
          <w:rFonts w:asciiTheme="majorHAnsi" w:hAnsiTheme="majorHAnsi" w:cstheme="majorHAnsi"/>
          <w:sz w:val="24"/>
          <w:szCs w:val="24"/>
          <w:lang w:val="en-US"/>
        </w:rPr>
        <w:t>high and therefore strategies to strengthen the spousal relationship is an essential aspect of care (</w:t>
      </w:r>
      <w:r w:rsidR="00F703B2" w:rsidRPr="00840E0D">
        <w:rPr>
          <w:rFonts w:asciiTheme="majorHAnsi" w:hAnsiTheme="majorHAnsi" w:cstheme="majorHAnsi"/>
          <w:sz w:val="24"/>
          <w:szCs w:val="24"/>
          <w:lang w:val="en-US"/>
        </w:rPr>
        <w:t>Granek et al, 2018).</w:t>
      </w:r>
    </w:p>
    <w:p w14:paraId="5DFD61C7" w14:textId="3900A9F0" w:rsidR="00557AA3" w:rsidRPr="00840E0D" w:rsidRDefault="001E11D8"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Buddy’s</w:t>
      </w:r>
      <w:r w:rsidR="00A4268D">
        <w:rPr>
          <w:rFonts w:asciiTheme="majorHAnsi" w:hAnsiTheme="majorHAnsi" w:cstheme="majorHAnsi"/>
          <w:sz w:val="24"/>
          <w:szCs w:val="24"/>
          <w:lang w:val="en-US"/>
        </w:rPr>
        <w:t xml:space="preserve"> wife should be signposted to </w:t>
      </w:r>
      <w:r w:rsidR="005817E9" w:rsidRPr="00840E0D">
        <w:rPr>
          <w:rFonts w:asciiTheme="majorHAnsi" w:hAnsiTheme="majorHAnsi" w:cstheme="majorHAnsi"/>
          <w:sz w:val="24"/>
          <w:szCs w:val="24"/>
          <w:lang w:val="en-US"/>
        </w:rPr>
        <w:t>organisations such as The Carers Trust</w:t>
      </w:r>
      <w:r w:rsidR="003A49DC" w:rsidRPr="00840E0D">
        <w:rPr>
          <w:rFonts w:asciiTheme="majorHAnsi" w:hAnsiTheme="majorHAnsi" w:cstheme="majorHAnsi"/>
          <w:sz w:val="24"/>
          <w:szCs w:val="24"/>
          <w:lang w:val="en-US"/>
        </w:rPr>
        <w:t xml:space="preserve"> (REFERENCE)</w:t>
      </w:r>
      <w:r w:rsidR="005817E9" w:rsidRPr="00840E0D">
        <w:rPr>
          <w:rFonts w:asciiTheme="majorHAnsi" w:hAnsiTheme="majorHAnsi" w:cstheme="majorHAnsi"/>
          <w:sz w:val="24"/>
          <w:szCs w:val="24"/>
          <w:lang w:val="en-US"/>
        </w:rPr>
        <w:t xml:space="preserve"> </w:t>
      </w:r>
      <w:r w:rsidR="00A4268D">
        <w:rPr>
          <w:rFonts w:asciiTheme="majorHAnsi" w:hAnsiTheme="majorHAnsi" w:cstheme="majorHAnsi"/>
          <w:sz w:val="24"/>
          <w:szCs w:val="24"/>
          <w:lang w:val="en-US"/>
        </w:rPr>
        <w:t xml:space="preserve">and </w:t>
      </w:r>
      <w:r w:rsidR="008275A1" w:rsidRPr="00840E0D">
        <w:rPr>
          <w:rFonts w:asciiTheme="majorHAnsi" w:hAnsiTheme="majorHAnsi" w:cstheme="majorHAnsi"/>
          <w:sz w:val="24"/>
          <w:szCs w:val="24"/>
          <w:lang w:val="en-US"/>
        </w:rPr>
        <w:t xml:space="preserve">to </w:t>
      </w:r>
      <w:r w:rsidR="001548AE" w:rsidRPr="00840E0D">
        <w:rPr>
          <w:rFonts w:asciiTheme="majorHAnsi" w:hAnsiTheme="majorHAnsi" w:cstheme="majorHAnsi"/>
          <w:sz w:val="24"/>
          <w:szCs w:val="24"/>
          <w:lang w:val="en-US"/>
        </w:rPr>
        <w:t>Bipolar UK</w:t>
      </w:r>
      <w:r w:rsidR="003A49DC" w:rsidRPr="00840E0D">
        <w:rPr>
          <w:rFonts w:asciiTheme="majorHAnsi" w:hAnsiTheme="majorHAnsi" w:cstheme="majorHAnsi"/>
          <w:sz w:val="24"/>
          <w:szCs w:val="24"/>
          <w:lang w:val="en-US"/>
        </w:rPr>
        <w:t xml:space="preserve"> (REFERENCE)</w:t>
      </w:r>
    </w:p>
    <w:p w14:paraId="3D64EA36" w14:textId="77777777" w:rsidR="00786CA6" w:rsidRPr="00840E0D" w:rsidRDefault="00786CA6" w:rsidP="00393350">
      <w:pPr>
        <w:spacing w:line="360" w:lineRule="auto"/>
        <w:rPr>
          <w:rFonts w:asciiTheme="majorHAnsi" w:hAnsiTheme="majorHAnsi" w:cstheme="majorHAnsi"/>
          <w:sz w:val="24"/>
          <w:szCs w:val="24"/>
          <w:lang w:val="en-US"/>
        </w:rPr>
      </w:pPr>
    </w:p>
    <w:p w14:paraId="5A9728FE" w14:textId="77777777" w:rsidR="00786CA6" w:rsidRPr="00840E0D" w:rsidRDefault="00786CA6" w:rsidP="00393350">
      <w:pPr>
        <w:spacing w:line="360" w:lineRule="auto"/>
        <w:rPr>
          <w:rFonts w:asciiTheme="majorHAnsi" w:hAnsiTheme="majorHAnsi" w:cstheme="majorHAnsi"/>
          <w:sz w:val="24"/>
          <w:szCs w:val="24"/>
          <w:lang w:val="en-US"/>
        </w:rPr>
      </w:pPr>
    </w:p>
    <w:p w14:paraId="1BEFFACE" w14:textId="77777777" w:rsidR="00786CA6" w:rsidRPr="00840E0D" w:rsidRDefault="00786CA6" w:rsidP="00393350">
      <w:pPr>
        <w:spacing w:line="360" w:lineRule="auto"/>
        <w:rPr>
          <w:rFonts w:asciiTheme="majorHAnsi" w:hAnsiTheme="majorHAnsi" w:cstheme="majorHAnsi"/>
          <w:sz w:val="24"/>
          <w:szCs w:val="24"/>
          <w:lang w:val="en-US"/>
        </w:rPr>
      </w:pPr>
    </w:p>
    <w:p w14:paraId="154803B3" w14:textId="77777777" w:rsidR="00786CA6" w:rsidRPr="00840E0D" w:rsidRDefault="00786CA6" w:rsidP="00393350">
      <w:pPr>
        <w:spacing w:line="360" w:lineRule="auto"/>
        <w:rPr>
          <w:rFonts w:asciiTheme="majorHAnsi" w:hAnsiTheme="majorHAnsi" w:cstheme="majorHAnsi"/>
          <w:sz w:val="24"/>
          <w:szCs w:val="24"/>
          <w:lang w:val="en-US"/>
        </w:rPr>
      </w:pPr>
    </w:p>
    <w:p w14:paraId="780576A7" w14:textId="77777777" w:rsidR="008B280E" w:rsidRDefault="008B280E" w:rsidP="00393350">
      <w:pPr>
        <w:spacing w:line="360" w:lineRule="auto"/>
        <w:rPr>
          <w:rFonts w:asciiTheme="majorHAnsi" w:hAnsiTheme="majorHAnsi" w:cstheme="majorHAnsi"/>
          <w:b/>
          <w:bCs/>
          <w:sz w:val="24"/>
          <w:szCs w:val="24"/>
          <w:u w:val="single"/>
          <w:lang w:val="en-US"/>
        </w:rPr>
      </w:pPr>
    </w:p>
    <w:p w14:paraId="6A0AFF09" w14:textId="77777777" w:rsidR="008B280E" w:rsidRDefault="008B280E" w:rsidP="00393350">
      <w:pPr>
        <w:spacing w:line="360" w:lineRule="auto"/>
        <w:rPr>
          <w:rFonts w:asciiTheme="majorHAnsi" w:hAnsiTheme="majorHAnsi" w:cstheme="majorHAnsi"/>
          <w:b/>
          <w:bCs/>
          <w:sz w:val="24"/>
          <w:szCs w:val="24"/>
          <w:u w:val="single"/>
          <w:lang w:val="en-US"/>
        </w:rPr>
      </w:pPr>
    </w:p>
    <w:p w14:paraId="2FA1F4C8" w14:textId="17083256" w:rsidR="008147CA" w:rsidRDefault="008147CA" w:rsidP="00393350">
      <w:pPr>
        <w:spacing w:line="360" w:lineRule="auto"/>
        <w:rPr>
          <w:rFonts w:asciiTheme="majorHAnsi" w:hAnsiTheme="majorHAnsi" w:cstheme="majorHAnsi"/>
          <w:b/>
          <w:bCs/>
          <w:sz w:val="24"/>
          <w:szCs w:val="24"/>
          <w:u w:val="single"/>
          <w:lang w:val="en-US"/>
        </w:rPr>
      </w:pPr>
      <w:r>
        <w:rPr>
          <w:rFonts w:asciiTheme="majorHAnsi" w:hAnsiTheme="majorHAnsi" w:cstheme="majorHAnsi"/>
          <w:b/>
          <w:bCs/>
          <w:sz w:val="24"/>
          <w:szCs w:val="24"/>
          <w:u w:val="single"/>
          <w:lang w:val="en-US"/>
        </w:rPr>
        <w:lastRenderedPageBreak/>
        <w:t>Discussion</w:t>
      </w:r>
    </w:p>
    <w:p w14:paraId="6CA81CE5" w14:textId="029B8E83" w:rsidR="00CB4799" w:rsidRPr="00CB4799" w:rsidRDefault="00CB4799"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Substance misuse disorders (SUD) are exceptionally common in people with </w:t>
      </w:r>
      <w:r w:rsidR="001E11D8">
        <w:rPr>
          <w:rFonts w:asciiTheme="majorHAnsi" w:hAnsiTheme="majorHAnsi" w:cstheme="majorHAnsi"/>
          <w:sz w:val="24"/>
          <w:szCs w:val="24"/>
          <w:lang w:val="en-US"/>
        </w:rPr>
        <w:t>bipolar disorder (</w:t>
      </w:r>
      <w:r w:rsidR="001704B6">
        <w:rPr>
          <w:rFonts w:asciiTheme="majorHAnsi" w:hAnsiTheme="majorHAnsi" w:cstheme="majorHAnsi"/>
          <w:sz w:val="24"/>
          <w:szCs w:val="24"/>
          <w:lang w:val="en-US"/>
        </w:rPr>
        <w:t xml:space="preserve">Strowksi &amp; </w:t>
      </w:r>
      <w:r w:rsidR="0087196F">
        <w:rPr>
          <w:rFonts w:asciiTheme="majorHAnsi" w:hAnsiTheme="majorHAnsi" w:cstheme="majorHAnsi"/>
          <w:sz w:val="24"/>
          <w:szCs w:val="24"/>
          <w:lang w:val="en-US"/>
        </w:rPr>
        <w:t xml:space="preserve">Delbello, 2000) with people with bipolar disorder </w:t>
      </w:r>
      <w:r w:rsidR="00A6065E">
        <w:rPr>
          <w:rFonts w:asciiTheme="majorHAnsi" w:hAnsiTheme="majorHAnsi" w:cstheme="majorHAnsi"/>
          <w:sz w:val="24"/>
          <w:szCs w:val="24"/>
          <w:lang w:val="en-US"/>
        </w:rPr>
        <w:t>having the highest prevalence of comorbid SUD and dependence than any other psychiatric disorder (</w:t>
      </w:r>
      <w:r w:rsidR="00211078">
        <w:rPr>
          <w:rFonts w:asciiTheme="majorHAnsi" w:hAnsiTheme="majorHAnsi" w:cstheme="majorHAnsi"/>
          <w:sz w:val="24"/>
          <w:szCs w:val="24"/>
          <w:lang w:val="en-US"/>
        </w:rPr>
        <w:t>Tohen et al, 1998).</w:t>
      </w:r>
    </w:p>
    <w:p w14:paraId="4A1C494C" w14:textId="0D629DE2" w:rsidR="00C62A9A" w:rsidRDefault="00211078"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The case study does not elaborate on whether Buddy is currently using any illicit substance however </w:t>
      </w:r>
      <w:r w:rsidR="00A1488E">
        <w:rPr>
          <w:rFonts w:asciiTheme="majorHAnsi" w:hAnsiTheme="majorHAnsi" w:cstheme="majorHAnsi"/>
          <w:sz w:val="24"/>
          <w:szCs w:val="24"/>
          <w:lang w:val="en-US"/>
        </w:rPr>
        <w:t>f</w:t>
      </w:r>
      <w:r w:rsidR="00C62A9A">
        <w:rPr>
          <w:rFonts w:asciiTheme="majorHAnsi" w:hAnsiTheme="majorHAnsi" w:cstheme="majorHAnsi"/>
          <w:sz w:val="24"/>
          <w:szCs w:val="24"/>
          <w:lang w:val="en-US"/>
        </w:rPr>
        <w:t xml:space="preserve">urther discussion needs to take place to establish whether Buddy is currently misusing </w:t>
      </w:r>
      <w:r w:rsidR="00C22ED5">
        <w:rPr>
          <w:rFonts w:asciiTheme="majorHAnsi" w:hAnsiTheme="majorHAnsi" w:cstheme="majorHAnsi"/>
          <w:sz w:val="24"/>
          <w:szCs w:val="24"/>
          <w:lang w:val="en-US"/>
        </w:rPr>
        <w:t>any form of substance</w:t>
      </w:r>
      <w:r w:rsidR="00D830E2">
        <w:rPr>
          <w:rFonts w:asciiTheme="majorHAnsi" w:hAnsiTheme="majorHAnsi" w:cstheme="majorHAnsi"/>
          <w:sz w:val="24"/>
          <w:szCs w:val="24"/>
          <w:lang w:val="en-US"/>
        </w:rPr>
        <w:t xml:space="preserve"> </w:t>
      </w:r>
      <w:r w:rsidR="00C22ED5">
        <w:rPr>
          <w:rFonts w:asciiTheme="majorHAnsi" w:hAnsiTheme="majorHAnsi" w:cstheme="majorHAnsi"/>
          <w:sz w:val="24"/>
          <w:szCs w:val="24"/>
          <w:lang w:val="en-US"/>
        </w:rPr>
        <w:t>as he</w:t>
      </w:r>
      <w:r w:rsidR="00822055">
        <w:rPr>
          <w:rFonts w:asciiTheme="majorHAnsi" w:hAnsiTheme="majorHAnsi" w:cstheme="majorHAnsi"/>
          <w:sz w:val="24"/>
          <w:szCs w:val="24"/>
          <w:lang w:val="en-US"/>
        </w:rPr>
        <w:t xml:space="preserve"> has a notable</w:t>
      </w:r>
      <w:r w:rsidR="00C22ED5">
        <w:rPr>
          <w:rFonts w:asciiTheme="majorHAnsi" w:hAnsiTheme="majorHAnsi" w:cstheme="majorHAnsi"/>
          <w:sz w:val="24"/>
          <w:szCs w:val="24"/>
          <w:lang w:val="en-US"/>
        </w:rPr>
        <w:t xml:space="preserve"> history of alcohol and marijuana abuse.  </w:t>
      </w:r>
    </w:p>
    <w:p w14:paraId="210D3009" w14:textId="7923066A" w:rsidR="008147CA" w:rsidRPr="00BC5487" w:rsidRDefault="00440EBA"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Buddy already has a genetic </w:t>
      </w:r>
      <w:r w:rsidR="006225B6">
        <w:rPr>
          <w:rFonts w:asciiTheme="majorHAnsi" w:hAnsiTheme="majorHAnsi" w:cstheme="majorHAnsi"/>
          <w:sz w:val="24"/>
          <w:szCs w:val="24"/>
          <w:lang w:val="en-US"/>
        </w:rPr>
        <w:t xml:space="preserve">predisposition to </w:t>
      </w:r>
      <w:r w:rsidR="00530812">
        <w:rPr>
          <w:rFonts w:asciiTheme="majorHAnsi" w:hAnsiTheme="majorHAnsi" w:cstheme="majorHAnsi"/>
          <w:sz w:val="24"/>
          <w:szCs w:val="24"/>
          <w:lang w:val="en-US"/>
        </w:rPr>
        <w:t xml:space="preserve">SUD </w:t>
      </w:r>
      <w:r w:rsidR="00D94D50">
        <w:rPr>
          <w:rFonts w:asciiTheme="majorHAnsi" w:hAnsiTheme="majorHAnsi" w:cstheme="majorHAnsi"/>
          <w:sz w:val="24"/>
          <w:szCs w:val="24"/>
          <w:lang w:val="en-US"/>
        </w:rPr>
        <w:t>influenced by genetic factors (Dick &amp; Agrawal, 2008).</w:t>
      </w:r>
      <w:r w:rsidR="006D750D" w:rsidRPr="006D750D">
        <w:t xml:space="preserve"> </w:t>
      </w:r>
      <w:r w:rsidR="006D750D" w:rsidRPr="006D750D">
        <w:rPr>
          <w:rFonts w:asciiTheme="majorHAnsi" w:hAnsiTheme="majorHAnsi" w:cstheme="majorHAnsi"/>
          <w:sz w:val="24"/>
          <w:szCs w:val="24"/>
          <w:lang w:val="en-US"/>
        </w:rPr>
        <w:t>To help Buddy understand the genetic link to substance abuse, it might be useful to inform him about it</w:t>
      </w:r>
      <w:r w:rsidR="007F5C8F">
        <w:rPr>
          <w:rFonts w:asciiTheme="majorHAnsi" w:hAnsiTheme="majorHAnsi" w:cstheme="majorHAnsi"/>
          <w:sz w:val="24"/>
          <w:szCs w:val="24"/>
          <w:lang w:val="en-US"/>
        </w:rPr>
        <w:t xml:space="preserve"> </w:t>
      </w:r>
      <w:r w:rsidR="00412307">
        <w:rPr>
          <w:rFonts w:asciiTheme="majorHAnsi" w:hAnsiTheme="majorHAnsi" w:cstheme="majorHAnsi"/>
          <w:sz w:val="24"/>
          <w:szCs w:val="24"/>
          <w:lang w:val="en-US"/>
        </w:rPr>
        <w:t>(Dick &amp; Agrawal, 2008)</w:t>
      </w:r>
      <w:r w:rsidR="00C52298">
        <w:rPr>
          <w:rFonts w:asciiTheme="majorHAnsi" w:hAnsiTheme="majorHAnsi" w:cstheme="majorHAnsi"/>
          <w:sz w:val="24"/>
          <w:szCs w:val="24"/>
          <w:lang w:val="en-US"/>
        </w:rPr>
        <w:t>. It should be discussed that substance misuse can lead to a clinically significant proble</w:t>
      </w:r>
      <w:r w:rsidR="00C75ED1">
        <w:rPr>
          <w:rFonts w:asciiTheme="majorHAnsi" w:hAnsiTheme="majorHAnsi" w:cstheme="majorHAnsi"/>
          <w:sz w:val="24"/>
          <w:szCs w:val="24"/>
          <w:lang w:val="en-US"/>
        </w:rPr>
        <w:t xml:space="preserve">m including increased use, failed attempts to stop, and use leading to an impaired ability to meet role obligations (American Psychiatric </w:t>
      </w:r>
      <w:r w:rsidR="009D5AC1">
        <w:rPr>
          <w:rFonts w:asciiTheme="majorHAnsi" w:hAnsiTheme="majorHAnsi" w:cstheme="majorHAnsi"/>
          <w:sz w:val="24"/>
          <w:szCs w:val="24"/>
          <w:lang w:val="en-US"/>
        </w:rPr>
        <w:t>Association</w:t>
      </w:r>
      <w:r w:rsidR="00C75ED1">
        <w:rPr>
          <w:rFonts w:asciiTheme="majorHAnsi" w:hAnsiTheme="majorHAnsi" w:cstheme="majorHAnsi"/>
          <w:sz w:val="24"/>
          <w:szCs w:val="24"/>
          <w:lang w:val="en-US"/>
        </w:rPr>
        <w:t xml:space="preserve">, 2013). </w:t>
      </w:r>
    </w:p>
    <w:p w14:paraId="7851EADF" w14:textId="756BA8BE" w:rsidR="00DF78AF" w:rsidRDefault="00A339BD" w:rsidP="00393350">
      <w:pPr>
        <w:spacing w:line="360" w:lineRule="auto"/>
        <w:rPr>
          <w:rFonts w:asciiTheme="majorHAnsi" w:hAnsiTheme="majorHAnsi" w:cstheme="majorHAnsi"/>
          <w:b/>
          <w:bCs/>
          <w:sz w:val="24"/>
          <w:szCs w:val="24"/>
          <w:u w:val="single"/>
          <w:lang w:val="en-US"/>
        </w:rPr>
      </w:pPr>
      <w:r w:rsidRPr="00E748B8">
        <w:rPr>
          <w:rFonts w:asciiTheme="majorHAnsi" w:hAnsiTheme="majorHAnsi" w:cstheme="majorHAnsi"/>
          <w:b/>
          <w:bCs/>
          <w:sz w:val="24"/>
          <w:szCs w:val="24"/>
          <w:u w:val="single"/>
          <w:lang w:val="en-US"/>
        </w:rPr>
        <w:t>Conclusion</w:t>
      </w:r>
    </w:p>
    <w:p w14:paraId="09FAA480" w14:textId="571EB20E" w:rsidR="00A946B0" w:rsidRDefault="006D750D" w:rsidP="00A946B0">
      <w:pPr>
        <w:spacing w:line="360" w:lineRule="auto"/>
        <w:rPr>
          <w:rFonts w:asciiTheme="majorHAnsi" w:hAnsiTheme="majorHAnsi" w:cstheme="majorHAnsi"/>
          <w:sz w:val="24"/>
          <w:szCs w:val="24"/>
          <w:lang w:val="en-US"/>
        </w:rPr>
      </w:pPr>
      <w:r w:rsidRPr="006D750D">
        <w:rPr>
          <w:rFonts w:asciiTheme="majorHAnsi" w:hAnsiTheme="majorHAnsi" w:cstheme="majorHAnsi"/>
          <w:sz w:val="24"/>
          <w:szCs w:val="24"/>
          <w:lang w:val="en-US"/>
        </w:rPr>
        <w:t>As a result of this case formulation, Buddy's difficulties will be explained and the classic questions of "why, what, and why" may be answered in ways that diagnosis alone cannot</w:t>
      </w:r>
      <w:r w:rsidR="00A946B0" w:rsidRPr="00A946B0">
        <w:rPr>
          <w:rFonts w:asciiTheme="majorHAnsi" w:hAnsiTheme="majorHAnsi" w:cstheme="majorHAnsi"/>
          <w:sz w:val="24"/>
          <w:szCs w:val="24"/>
          <w:lang w:val="en-US"/>
        </w:rPr>
        <w:t>.,</w:t>
      </w:r>
      <w:r w:rsidRPr="006D750D">
        <w:t xml:space="preserve"> </w:t>
      </w:r>
      <w:r w:rsidRPr="006D750D">
        <w:rPr>
          <w:rFonts w:asciiTheme="majorHAnsi" w:hAnsiTheme="majorHAnsi" w:cstheme="majorHAnsi"/>
          <w:sz w:val="24"/>
          <w:szCs w:val="24"/>
          <w:lang w:val="en-US"/>
        </w:rPr>
        <w:t>Moreover, it will outline a rationale and shared agenda for what to focus on and in what order</w:t>
      </w:r>
      <w:r w:rsidR="00A946B0" w:rsidRPr="00A946B0">
        <w:rPr>
          <w:rFonts w:asciiTheme="majorHAnsi" w:hAnsiTheme="majorHAnsi" w:cstheme="majorHAnsi"/>
          <w:sz w:val="24"/>
          <w:szCs w:val="24"/>
          <w:lang w:val="en-US"/>
        </w:rPr>
        <w:t xml:space="preserve"> and as is not fixed </w:t>
      </w:r>
      <w:r w:rsidR="00E04665">
        <w:rPr>
          <w:rFonts w:asciiTheme="majorHAnsi" w:hAnsiTheme="majorHAnsi" w:cstheme="majorHAnsi"/>
          <w:sz w:val="24"/>
          <w:szCs w:val="24"/>
          <w:lang w:val="en-US"/>
        </w:rPr>
        <w:t>it</w:t>
      </w:r>
      <w:r w:rsidR="00A946B0" w:rsidRPr="00A946B0">
        <w:rPr>
          <w:rFonts w:asciiTheme="majorHAnsi" w:hAnsiTheme="majorHAnsi" w:cstheme="majorHAnsi"/>
          <w:sz w:val="24"/>
          <w:szCs w:val="24"/>
          <w:lang w:val="en-US"/>
        </w:rPr>
        <w:t xml:space="preserve"> can be reviewed and modified as Buddy’s treatment progresses. </w:t>
      </w:r>
    </w:p>
    <w:p w14:paraId="0CE37A17" w14:textId="77C781AC" w:rsidR="006D2280" w:rsidRPr="00A946B0" w:rsidRDefault="006D750D" w:rsidP="00A946B0">
      <w:pPr>
        <w:spacing w:line="360" w:lineRule="auto"/>
        <w:rPr>
          <w:rFonts w:asciiTheme="majorHAnsi" w:hAnsiTheme="majorHAnsi" w:cstheme="majorHAnsi"/>
          <w:sz w:val="24"/>
          <w:szCs w:val="24"/>
          <w:lang w:val="en-US"/>
        </w:rPr>
      </w:pPr>
      <w:r w:rsidRPr="006D750D">
        <w:rPr>
          <w:rFonts w:asciiTheme="majorHAnsi" w:hAnsiTheme="majorHAnsi" w:cstheme="majorHAnsi"/>
          <w:sz w:val="24"/>
          <w:szCs w:val="24"/>
          <w:lang w:val="en-US"/>
        </w:rPr>
        <w:t>Although formulation-based approaches have many advantages, some caution must be exercised</w:t>
      </w:r>
      <w:r w:rsidR="006D2280">
        <w:rPr>
          <w:rFonts w:asciiTheme="majorHAnsi" w:hAnsiTheme="majorHAnsi" w:cstheme="majorHAnsi"/>
          <w:sz w:val="24"/>
          <w:szCs w:val="24"/>
          <w:lang w:val="en-US"/>
        </w:rPr>
        <w:t xml:space="preserve">. </w:t>
      </w:r>
      <w:r w:rsidR="005965B0">
        <w:rPr>
          <w:rFonts w:asciiTheme="majorHAnsi" w:hAnsiTheme="majorHAnsi" w:cstheme="majorHAnsi"/>
          <w:sz w:val="24"/>
          <w:szCs w:val="24"/>
          <w:lang w:val="en-US"/>
        </w:rPr>
        <w:t>Eells et al</w:t>
      </w:r>
      <w:r w:rsidR="00BE61A4">
        <w:rPr>
          <w:rFonts w:asciiTheme="majorHAnsi" w:hAnsiTheme="majorHAnsi" w:cstheme="majorHAnsi"/>
          <w:sz w:val="24"/>
          <w:szCs w:val="24"/>
          <w:lang w:val="en-US"/>
        </w:rPr>
        <w:t xml:space="preserve"> (1998)</w:t>
      </w:r>
      <w:r w:rsidR="005965B0">
        <w:rPr>
          <w:rFonts w:asciiTheme="majorHAnsi" w:hAnsiTheme="majorHAnsi" w:cstheme="majorHAnsi"/>
          <w:sz w:val="24"/>
          <w:szCs w:val="24"/>
          <w:lang w:val="en-US"/>
        </w:rPr>
        <w:t xml:space="preserve"> </w:t>
      </w:r>
      <w:r w:rsidR="00BE61A4">
        <w:rPr>
          <w:rFonts w:asciiTheme="majorHAnsi" w:hAnsiTheme="majorHAnsi" w:cstheme="majorHAnsi"/>
          <w:sz w:val="24"/>
          <w:szCs w:val="24"/>
          <w:lang w:val="en-US"/>
        </w:rPr>
        <w:t xml:space="preserve">conclude that there is little research into the outcome of case formulation and that more research is needed. </w:t>
      </w:r>
      <w:r w:rsidR="00B42195">
        <w:rPr>
          <w:rFonts w:asciiTheme="majorHAnsi" w:hAnsiTheme="majorHAnsi" w:cstheme="majorHAnsi"/>
          <w:sz w:val="24"/>
          <w:szCs w:val="24"/>
          <w:lang w:val="en-US"/>
        </w:rPr>
        <w:t xml:space="preserve">Chadwick et al (20013) report that some participants </w:t>
      </w:r>
      <w:r w:rsidR="001E79E9">
        <w:rPr>
          <w:rFonts w:asciiTheme="majorHAnsi" w:hAnsiTheme="majorHAnsi" w:cstheme="majorHAnsi"/>
          <w:sz w:val="24"/>
          <w:szCs w:val="24"/>
          <w:lang w:val="en-US"/>
        </w:rPr>
        <w:t>described negative aspects following case formulation, including that it had been ‘saddening, upsetting, and worrying’.</w:t>
      </w:r>
      <w:r w:rsidR="0014439C">
        <w:rPr>
          <w:rFonts w:asciiTheme="majorHAnsi" w:hAnsiTheme="majorHAnsi" w:cstheme="majorHAnsi"/>
          <w:sz w:val="24"/>
          <w:szCs w:val="24"/>
          <w:lang w:val="en-US"/>
        </w:rPr>
        <w:t xml:space="preserve"> </w:t>
      </w:r>
      <w:r w:rsidRPr="006D750D">
        <w:rPr>
          <w:rFonts w:asciiTheme="majorHAnsi" w:hAnsiTheme="majorHAnsi" w:cstheme="majorHAnsi"/>
          <w:sz w:val="24"/>
          <w:szCs w:val="24"/>
          <w:lang w:val="en-US"/>
        </w:rPr>
        <w:t>Research conducted in this study emphasized the importance of developing collaborative formulations in a supportive therapeutic environment at a reasonable pace</w:t>
      </w:r>
    </w:p>
    <w:p w14:paraId="3958E90F" w14:textId="5658397A" w:rsidR="00F8492F" w:rsidRPr="00D320CC" w:rsidRDefault="00F8492F" w:rsidP="00393350">
      <w:pPr>
        <w:spacing w:line="360" w:lineRule="auto"/>
        <w:rPr>
          <w:rFonts w:asciiTheme="majorHAnsi" w:hAnsiTheme="majorHAnsi" w:cstheme="majorHAnsi"/>
          <w:color w:val="70AD47" w:themeColor="accent6"/>
          <w:sz w:val="24"/>
          <w:szCs w:val="24"/>
          <w:lang w:val="en-US"/>
        </w:rPr>
      </w:pPr>
    </w:p>
    <w:sectPr w:rsidR="00F8492F" w:rsidRPr="00D320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A77"/>
    <w:rsid w:val="00002A93"/>
    <w:rsid w:val="00004772"/>
    <w:rsid w:val="00006365"/>
    <w:rsid w:val="0000644E"/>
    <w:rsid w:val="0001121D"/>
    <w:rsid w:val="0001355D"/>
    <w:rsid w:val="000273CF"/>
    <w:rsid w:val="0002752A"/>
    <w:rsid w:val="00027554"/>
    <w:rsid w:val="00030E78"/>
    <w:rsid w:val="0003183D"/>
    <w:rsid w:val="0004089A"/>
    <w:rsid w:val="00040C05"/>
    <w:rsid w:val="00041C8A"/>
    <w:rsid w:val="00046898"/>
    <w:rsid w:val="000515A1"/>
    <w:rsid w:val="0008313E"/>
    <w:rsid w:val="00090536"/>
    <w:rsid w:val="00091D45"/>
    <w:rsid w:val="00093187"/>
    <w:rsid w:val="000947E6"/>
    <w:rsid w:val="00095826"/>
    <w:rsid w:val="000A289D"/>
    <w:rsid w:val="000B02D8"/>
    <w:rsid w:val="000B2F50"/>
    <w:rsid w:val="000B60BB"/>
    <w:rsid w:val="000C239B"/>
    <w:rsid w:val="000C5D5E"/>
    <w:rsid w:val="000C67AF"/>
    <w:rsid w:val="000F0D6F"/>
    <w:rsid w:val="000F0F32"/>
    <w:rsid w:val="000F1442"/>
    <w:rsid w:val="000F5C07"/>
    <w:rsid w:val="00113631"/>
    <w:rsid w:val="00113A96"/>
    <w:rsid w:val="001141F7"/>
    <w:rsid w:val="0012033D"/>
    <w:rsid w:val="00121B4F"/>
    <w:rsid w:val="00124A02"/>
    <w:rsid w:val="00132BE4"/>
    <w:rsid w:val="00135CA5"/>
    <w:rsid w:val="00140E68"/>
    <w:rsid w:val="001418F8"/>
    <w:rsid w:val="0014439C"/>
    <w:rsid w:val="00150135"/>
    <w:rsid w:val="00151557"/>
    <w:rsid w:val="001536A8"/>
    <w:rsid w:val="001548AE"/>
    <w:rsid w:val="001647DE"/>
    <w:rsid w:val="00166568"/>
    <w:rsid w:val="001704B6"/>
    <w:rsid w:val="00172CDF"/>
    <w:rsid w:val="00184FB8"/>
    <w:rsid w:val="00190C5A"/>
    <w:rsid w:val="00192A4F"/>
    <w:rsid w:val="00195B4E"/>
    <w:rsid w:val="001A1A8B"/>
    <w:rsid w:val="001A3590"/>
    <w:rsid w:val="001A77D2"/>
    <w:rsid w:val="001B003D"/>
    <w:rsid w:val="001B2D48"/>
    <w:rsid w:val="001B3B65"/>
    <w:rsid w:val="001B4C96"/>
    <w:rsid w:val="001C3957"/>
    <w:rsid w:val="001C5BEC"/>
    <w:rsid w:val="001D1BB0"/>
    <w:rsid w:val="001D2982"/>
    <w:rsid w:val="001E11D8"/>
    <w:rsid w:val="001E3CBF"/>
    <w:rsid w:val="001E4CD7"/>
    <w:rsid w:val="001E79E9"/>
    <w:rsid w:val="001F2D7E"/>
    <w:rsid w:val="001F6F74"/>
    <w:rsid w:val="00202112"/>
    <w:rsid w:val="00202E5C"/>
    <w:rsid w:val="00206AD9"/>
    <w:rsid w:val="00207F1D"/>
    <w:rsid w:val="00211078"/>
    <w:rsid w:val="00213297"/>
    <w:rsid w:val="00217E5C"/>
    <w:rsid w:val="00217F7E"/>
    <w:rsid w:val="00220C0F"/>
    <w:rsid w:val="00223388"/>
    <w:rsid w:val="00225061"/>
    <w:rsid w:val="00226F52"/>
    <w:rsid w:val="00226F8B"/>
    <w:rsid w:val="002348B7"/>
    <w:rsid w:val="00247A60"/>
    <w:rsid w:val="00262292"/>
    <w:rsid w:val="00262C49"/>
    <w:rsid w:val="0026575F"/>
    <w:rsid w:val="002701CE"/>
    <w:rsid w:val="0027433B"/>
    <w:rsid w:val="00275B8F"/>
    <w:rsid w:val="0027729F"/>
    <w:rsid w:val="00292232"/>
    <w:rsid w:val="00292BEB"/>
    <w:rsid w:val="002970CC"/>
    <w:rsid w:val="002A0E23"/>
    <w:rsid w:val="002A0F02"/>
    <w:rsid w:val="002A46A9"/>
    <w:rsid w:val="002A4B42"/>
    <w:rsid w:val="002A52ED"/>
    <w:rsid w:val="002C17B3"/>
    <w:rsid w:val="002C3509"/>
    <w:rsid w:val="002C5C82"/>
    <w:rsid w:val="002D22D2"/>
    <w:rsid w:val="002D283C"/>
    <w:rsid w:val="002D2843"/>
    <w:rsid w:val="002D7638"/>
    <w:rsid w:val="002E2054"/>
    <w:rsid w:val="002E2891"/>
    <w:rsid w:val="002F033D"/>
    <w:rsid w:val="002F4BD7"/>
    <w:rsid w:val="003049F2"/>
    <w:rsid w:val="00305087"/>
    <w:rsid w:val="00306A0A"/>
    <w:rsid w:val="00312C6C"/>
    <w:rsid w:val="0031607F"/>
    <w:rsid w:val="003252FE"/>
    <w:rsid w:val="00327859"/>
    <w:rsid w:val="00332966"/>
    <w:rsid w:val="00334BC3"/>
    <w:rsid w:val="00336670"/>
    <w:rsid w:val="00345E45"/>
    <w:rsid w:val="00356386"/>
    <w:rsid w:val="0036214D"/>
    <w:rsid w:val="00366307"/>
    <w:rsid w:val="003706DC"/>
    <w:rsid w:val="0038543B"/>
    <w:rsid w:val="003926DA"/>
    <w:rsid w:val="00393350"/>
    <w:rsid w:val="00393FE6"/>
    <w:rsid w:val="003A49DC"/>
    <w:rsid w:val="003B2690"/>
    <w:rsid w:val="003B4237"/>
    <w:rsid w:val="003D1DF6"/>
    <w:rsid w:val="003D21E7"/>
    <w:rsid w:val="003D322F"/>
    <w:rsid w:val="003D5DC6"/>
    <w:rsid w:val="003D7138"/>
    <w:rsid w:val="003E5826"/>
    <w:rsid w:val="00406221"/>
    <w:rsid w:val="00412307"/>
    <w:rsid w:val="00426349"/>
    <w:rsid w:val="004267D2"/>
    <w:rsid w:val="00435D27"/>
    <w:rsid w:val="00440EBA"/>
    <w:rsid w:val="00445FBC"/>
    <w:rsid w:val="004529F0"/>
    <w:rsid w:val="00452A23"/>
    <w:rsid w:val="0045789A"/>
    <w:rsid w:val="0046106A"/>
    <w:rsid w:val="00463A28"/>
    <w:rsid w:val="00464228"/>
    <w:rsid w:val="00464F79"/>
    <w:rsid w:val="00464F89"/>
    <w:rsid w:val="00472EFD"/>
    <w:rsid w:val="004736E8"/>
    <w:rsid w:val="00482069"/>
    <w:rsid w:val="0048694A"/>
    <w:rsid w:val="004916C3"/>
    <w:rsid w:val="0049545D"/>
    <w:rsid w:val="00497828"/>
    <w:rsid w:val="004A4A4F"/>
    <w:rsid w:val="004A4EA7"/>
    <w:rsid w:val="004B1652"/>
    <w:rsid w:val="004C71EA"/>
    <w:rsid w:val="004D413D"/>
    <w:rsid w:val="004D4B6A"/>
    <w:rsid w:val="004E6D10"/>
    <w:rsid w:val="004F2485"/>
    <w:rsid w:val="004F2520"/>
    <w:rsid w:val="00507DC7"/>
    <w:rsid w:val="0051234A"/>
    <w:rsid w:val="00517F6E"/>
    <w:rsid w:val="005200B2"/>
    <w:rsid w:val="005223C8"/>
    <w:rsid w:val="005259B4"/>
    <w:rsid w:val="00530812"/>
    <w:rsid w:val="00533273"/>
    <w:rsid w:val="005354A7"/>
    <w:rsid w:val="005438C2"/>
    <w:rsid w:val="00547859"/>
    <w:rsid w:val="00547A4E"/>
    <w:rsid w:val="00547EE7"/>
    <w:rsid w:val="005551C4"/>
    <w:rsid w:val="00557AA3"/>
    <w:rsid w:val="00557DA8"/>
    <w:rsid w:val="005665FB"/>
    <w:rsid w:val="00567AD5"/>
    <w:rsid w:val="0057103F"/>
    <w:rsid w:val="00571600"/>
    <w:rsid w:val="005817E9"/>
    <w:rsid w:val="00586B52"/>
    <w:rsid w:val="005902D7"/>
    <w:rsid w:val="005965B0"/>
    <w:rsid w:val="005A52CD"/>
    <w:rsid w:val="005A5BF8"/>
    <w:rsid w:val="005A60DE"/>
    <w:rsid w:val="005B259D"/>
    <w:rsid w:val="005B705C"/>
    <w:rsid w:val="005C0FC7"/>
    <w:rsid w:val="005C1562"/>
    <w:rsid w:val="005C39B1"/>
    <w:rsid w:val="005C3BE6"/>
    <w:rsid w:val="005C6197"/>
    <w:rsid w:val="005C6430"/>
    <w:rsid w:val="005C6F42"/>
    <w:rsid w:val="005D05F7"/>
    <w:rsid w:val="005D674F"/>
    <w:rsid w:val="005E1B27"/>
    <w:rsid w:val="005E2131"/>
    <w:rsid w:val="005E2B02"/>
    <w:rsid w:val="005E502F"/>
    <w:rsid w:val="005E68DB"/>
    <w:rsid w:val="005F2861"/>
    <w:rsid w:val="005F7432"/>
    <w:rsid w:val="00615D4B"/>
    <w:rsid w:val="006225B6"/>
    <w:rsid w:val="00623C7A"/>
    <w:rsid w:val="00625C1A"/>
    <w:rsid w:val="00626828"/>
    <w:rsid w:val="00626833"/>
    <w:rsid w:val="00626AB1"/>
    <w:rsid w:val="00641601"/>
    <w:rsid w:val="00644DCE"/>
    <w:rsid w:val="00652060"/>
    <w:rsid w:val="00655DA6"/>
    <w:rsid w:val="006565E4"/>
    <w:rsid w:val="00662E7C"/>
    <w:rsid w:val="00665CAC"/>
    <w:rsid w:val="0067302F"/>
    <w:rsid w:val="00673AF9"/>
    <w:rsid w:val="00676535"/>
    <w:rsid w:val="00680C53"/>
    <w:rsid w:val="00683585"/>
    <w:rsid w:val="00694C75"/>
    <w:rsid w:val="00697BAD"/>
    <w:rsid w:val="006A24D6"/>
    <w:rsid w:val="006B1E20"/>
    <w:rsid w:val="006B6582"/>
    <w:rsid w:val="006B6CC3"/>
    <w:rsid w:val="006C1768"/>
    <w:rsid w:val="006D2280"/>
    <w:rsid w:val="006D39E4"/>
    <w:rsid w:val="006D3A07"/>
    <w:rsid w:val="006D3C4E"/>
    <w:rsid w:val="006D3C89"/>
    <w:rsid w:val="006D750D"/>
    <w:rsid w:val="006F5781"/>
    <w:rsid w:val="006F5B27"/>
    <w:rsid w:val="007102B9"/>
    <w:rsid w:val="00722DBC"/>
    <w:rsid w:val="00723C6D"/>
    <w:rsid w:val="00725771"/>
    <w:rsid w:val="007273C7"/>
    <w:rsid w:val="00731DBD"/>
    <w:rsid w:val="00734526"/>
    <w:rsid w:val="00740555"/>
    <w:rsid w:val="00741932"/>
    <w:rsid w:val="0074667B"/>
    <w:rsid w:val="00754814"/>
    <w:rsid w:val="00757842"/>
    <w:rsid w:val="007624A5"/>
    <w:rsid w:val="00775BE2"/>
    <w:rsid w:val="00786475"/>
    <w:rsid w:val="00786CA6"/>
    <w:rsid w:val="0079154B"/>
    <w:rsid w:val="00794314"/>
    <w:rsid w:val="00797C3A"/>
    <w:rsid w:val="007A0179"/>
    <w:rsid w:val="007A0F05"/>
    <w:rsid w:val="007A23F7"/>
    <w:rsid w:val="007A48F1"/>
    <w:rsid w:val="007A5310"/>
    <w:rsid w:val="007B3047"/>
    <w:rsid w:val="007B3679"/>
    <w:rsid w:val="007B3918"/>
    <w:rsid w:val="007B5A51"/>
    <w:rsid w:val="007B6CC3"/>
    <w:rsid w:val="007C02FF"/>
    <w:rsid w:val="007C0720"/>
    <w:rsid w:val="007C0E5A"/>
    <w:rsid w:val="007C3C67"/>
    <w:rsid w:val="007C493F"/>
    <w:rsid w:val="007C7D41"/>
    <w:rsid w:val="007D0375"/>
    <w:rsid w:val="007D2355"/>
    <w:rsid w:val="007D3DF9"/>
    <w:rsid w:val="007F4DED"/>
    <w:rsid w:val="007F51AA"/>
    <w:rsid w:val="007F5C8F"/>
    <w:rsid w:val="007F71C0"/>
    <w:rsid w:val="00806CD0"/>
    <w:rsid w:val="008147CA"/>
    <w:rsid w:val="008171B5"/>
    <w:rsid w:val="00822055"/>
    <w:rsid w:val="00825E32"/>
    <w:rsid w:val="008275A1"/>
    <w:rsid w:val="00827FD8"/>
    <w:rsid w:val="00835752"/>
    <w:rsid w:val="008357D6"/>
    <w:rsid w:val="0083598F"/>
    <w:rsid w:val="0084035D"/>
    <w:rsid w:val="00840E0D"/>
    <w:rsid w:val="0084162F"/>
    <w:rsid w:val="008423BD"/>
    <w:rsid w:val="0085068C"/>
    <w:rsid w:val="0085275E"/>
    <w:rsid w:val="008640F8"/>
    <w:rsid w:val="0087196F"/>
    <w:rsid w:val="00871DEE"/>
    <w:rsid w:val="00871E58"/>
    <w:rsid w:val="00876CB9"/>
    <w:rsid w:val="00876FBA"/>
    <w:rsid w:val="008853F4"/>
    <w:rsid w:val="00890C67"/>
    <w:rsid w:val="00893561"/>
    <w:rsid w:val="008963B6"/>
    <w:rsid w:val="008B0E04"/>
    <w:rsid w:val="008B24A9"/>
    <w:rsid w:val="008B280E"/>
    <w:rsid w:val="008B59C2"/>
    <w:rsid w:val="008C0780"/>
    <w:rsid w:val="008C7B46"/>
    <w:rsid w:val="008D06E7"/>
    <w:rsid w:val="008E64DC"/>
    <w:rsid w:val="008F06BB"/>
    <w:rsid w:val="008F47FB"/>
    <w:rsid w:val="00900620"/>
    <w:rsid w:val="00900B8F"/>
    <w:rsid w:val="00900E95"/>
    <w:rsid w:val="009017E9"/>
    <w:rsid w:val="009035DB"/>
    <w:rsid w:val="00907188"/>
    <w:rsid w:val="00907B91"/>
    <w:rsid w:val="00910858"/>
    <w:rsid w:val="009110A6"/>
    <w:rsid w:val="00911A05"/>
    <w:rsid w:val="00913F9C"/>
    <w:rsid w:val="00916D58"/>
    <w:rsid w:val="00921C36"/>
    <w:rsid w:val="00925D4E"/>
    <w:rsid w:val="00926A36"/>
    <w:rsid w:val="009353BF"/>
    <w:rsid w:val="009373B0"/>
    <w:rsid w:val="0094099F"/>
    <w:rsid w:val="00944F29"/>
    <w:rsid w:val="009568A1"/>
    <w:rsid w:val="00964E60"/>
    <w:rsid w:val="0097278E"/>
    <w:rsid w:val="00974381"/>
    <w:rsid w:val="00974CA8"/>
    <w:rsid w:val="00975CFD"/>
    <w:rsid w:val="00975DDA"/>
    <w:rsid w:val="00975F63"/>
    <w:rsid w:val="009764E7"/>
    <w:rsid w:val="009823F0"/>
    <w:rsid w:val="00984582"/>
    <w:rsid w:val="009852B0"/>
    <w:rsid w:val="00985973"/>
    <w:rsid w:val="00986579"/>
    <w:rsid w:val="00987111"/>
    <w:rsid w:val="009A284F"/>
    <w:rsid w:val="009B622E"/>
    <w:rsid w:val="009C107C"/>
    <w:rsid w:val="009C25F1"/>
    <w:rsid w:val="009D034E"/>
    <w:rsid w:val="009D04E3"/>
    <w:rsid w:val="009D2C84"/>
    <w:rsid w:val="009D4389"/>
    <w:rsid w:val="009D5AC1"/>
    <w:rsid w:val="009D71B0"/>
    <w:rsid w:val="009E312A"/>
    <w:rsid w:val="009E476D"/>
    <w:rsid w:val="009E559C"/>
    <w:rsid w:val="009F3EA5"/>
    <w:rsid w:val="00A1016F"/>
    <w:rsid w:val="00A11260"/>
    <w:rsid w:val="00A1488E"/>
    <w:rsid w:val="00A154FC"/>
    <w:rsid w:val="00A23368"/>
    <w:rsid w:val="00A277ED"/>
    <w:rsid w:val="00A336BC"/>
    <w:rsid w:val="00A339BD"/>
    <w:rsid w:val="00A35167"/>
    <w:rsid w:val="00A36023"/>
    <w:rsid w:val="00A4268D"/>
    <w:rsid w:val="00A44726"/>
    <w:rsid w:val="00A44EBE"/>
    <w:rsid w:val="00A4697E"/>
    <w:rsid w:val="00A46DBA"/>
    <w:rsid w:val="00A53F94"/>
    <w:rsid w:val="00A6065E"/>
    <w:rsid w:val="00A64A93"/>
    <w:rsid w:val="00A65779"/>
    <w:rsid w:val="00A750A2"/>
    <w:rsid w:val="00A750D6"/>
    <w:rsid w:val="00A835DE"/>
    <w:rsid w:val="00A8763F"/>
    <w:rsid w:val="00A87FF5"/>
    <w:rsid w:val="00A902E7"/>
    <w:rsid w:val="00A9090B"/>
    <w:rsid w:val="00A91539"/>
    <w:rsid w:val="00A946B0"/>
    <w:rsid w:val="00AA05D3"/>
    <w:rsid w:val="00AA12D0"/>
    <w:rsid w:val="00AA358E"/>
    <w:rsid w:val="00AB5017"/>
    <w:rsid w:val="00AC3F7F"/>
    <w:rsid w:val="00AC7A35"/>
    <w:rsid w:val="00AD0AF5"/>
    <w:rsid w:val="00AD4A16"/>
    <w:rsid w:val="00AD6EAE"/>
    <w:rsid w:val="00AE4328"/>
    <w:rsid w:val="00AF7AE0"/>
    <w:rsid w:val="00B0201A"/>
    <w:rsid w:val="00B04F22"/>
    <w:rsid w:val="00B054F0"/>
    <w:rsid w:val="00B12A95"/>
    <w:rsid w:val="00B1489B"/>
    <w:rsid w:val="00B22924"/>
    <w:rsid w:val="00B254E7"/>
    <w:rsid w:val="00B272EC"/>
    <w:rsid w:val="00B31568"/>
    <w:rsid w:val="00B34FF7"/>
    <w:rsid w:val="00B3798A"/>
    <w:rsid w:val="00B40139"/>
    <w:rsid w:val="00B42195"/>
    <w:rsid w:val="00B56BFB"/>
    <w:rsid w:val="00B5731B"/>
    <w:rsid w:val="00B57487"/>
    <w:rsid w:val="00B611D1"/>
    <w:rsid w:val="00B618E6"/>
    <w:rsid w:val="00B63831"/>
    <w:rsid w:val="00B70C6C"/>
    <w:rsid w:val="00B7202A"/>
    <w:rsid w:val="00B725A1"/>
    <w:rsid w:val="00B72BFD"/>
    <w:rsid w:val="00B74F69"/>
    <w:rsid w:val="00B8434E"/>
    <w:rsid w:val="00B94497"/>
    <w:rsid w:val="00BA6943"/>
    <w:rsid w:val="00BB6183"/>
    <w:rsid w:val="00BC3741"/>
    <w:rsid w:val="00BC4107"/>
    <w:rsid w:val="00BC5487"/>
    <w:rsid w:val="00BD2775"/>
    <w:rsid w:val="00BD771E"/>
    <w:rsid w:val="00BE3518"/>
    <w:rsid w:val="00BE61A4"/>
    <w:rsid w:val="00BE63FC"/>
    <w:rsid w:val="00BE7247"/>
    <w:rsid w:val="00BE73A1"/>
    <w:rsid w:val="00BF3770"/>
    <w:rsid w:val="00BF6C75"/>
    <w:rsid w:val="00C046D6"/>
    <w:rsid w:val="00C13DCF"/>
    <w:rsid w:val="00C14213"/>
    <w:rsid w:val="00C1567D"/>
    <w:rsid w:val="00C1569C"/>
    <w:rsid w:val="00C2040D"/>
    <w:rsid w:val="00C21E40"/>
    <w:rsid w:val="00C22ED5"/>
    <w:rsid w:val="00C25AA0"/>
    <w:rsid w:val="00C273B9"/>
    <w:rsid w:val="00C305D7"/>
    <w:rsid w:val="00C32F60"/>
    <w:rsid w:val="00C33C92"/>
    <w:rsid w:val="00C36447"/>
    <w:rsid w:val="00C51565"/>
    <w:rsid w:val="00C52298"/>
    <w:rsid w:val="00C53A77"/>
    <w:rsid w:val="00C60ED3"/>
    <w:rsid w:val="00C62A9A"/>
    <w:rsid w:val="00C63C05"/>
    <w:rsid w:val="00C655B8"/>
    <w:rsid w:val="00C71C1C"/>
    <w:rsid w:val="00C71D7A"/>
    <w:rsid w:val="00C75ED1"/>
    <w:rsid w:val="00C8007C"/>
    <w:rsid w:val="00C81D0F"/>
    <w:rsid w:val="00C905A1"/>
    <w:rsid w:val="00C95DFD"/>
    <w:rsid w:val="00C97E64"/>
    <w:rsid w:val="00CA1B0A"/>
    <w:rsid w:val="00CA21DC"/>
    <w:rsid w:val="00CA6279"/>
    <w:rsid w:val="00CB40A0"/>
    <w:rsid w:val="00CB4799"/>
    <w:rsid w:val="00CB7514"/>
    <w:rsid w:val="00CD15E5"/>
    <w:rsid w:val="00CD35C3"/>
    <w:rsid w:val="00CD3DA8"/>
    <w:rsid w:val="00CE2235"/>
    <w:rsid w:val="00CE43E3"/>
    <w:rsid w:val="00CF56E2"/>
    <w:rsid w:val="00D00CF0"/>
    <w:rsid w:val="00D20190"/>
    <w:rsid w:val="00D2137F"/>
    <w:rsid w:val="00D2686F"/>
    <w:rsid w:val="00D27137"/>
    <w:rsid w:val="00D27FE8"/>
    <w:rsid w:val="00D320CC"/>
    <w:rsid w:val="00D37C8F"/>
    <w:rsid w:val="00D44076"/>
    <w:rsid w:val="00D45C2D"/>
    <w:rsid w:val="00D47D6F"/>
    <w:rsid w:val="00D56E6C"/>
    <w:rsid w:val="00D57570"/>
    <w:rsid w:val="00D608DE"/>
    <w:rsid w:val="00D65A32"/>
    <w:rsid w:val="00D72CBB"/>
    <w:rsid w:val="00D8306D"/>
    <w:rsid w:val="00D830E2"/>
    <w:rsid w:val="00D83FE8"/>
    <w:rsid w:val="00D94D50"/>
    <w:rsid w:val="00DA0002"/>
    <w:rsid w:val="00DA25B4"/>
    <w:rsid w:val="00DA3D66"/>
    <w:rsid w:val="00DA67CD"/>
    <w:rsid w:val="00DB3761"/>
    <w:rsid w:val="00DB783D"/>
    <w:rsid w:val="00DC1832"/>
    <w:rsid w:val="00DC627B"/>
    <w:rsid w:val="00DC62A1"/>
    <w:rsid w:val="00DC6627"/>
    <w:rsid w:val="00DD63CC"/>
    <w:rsid w:val="00DE61FB"/>
    <w:rsid w:val="00DF1D64"/>
    <w:rsid w:val="00DF78AF"/>
    <w:rsid w:val="00E04665"/>
    <w:rsid w:val="00E0485C"/>
    <w:rsid w:val="00E04CB5"/>
    <w:rsid w:val="00E16DBC"/>
    <w:rsid w:val="00E17E53"/>
    <w:rsid w:val="00E24AA3"/>
    <w:rsid w:val="00E26C92"/>
    <w:rsid w:val="00E31561"/>
    <w:rsid w:val="00E33FB2"/>
    <w:rsid w:val="00E34888"/>
    <w:rsid w:val="00E44307"/>
    <w:rsid w:val="00E4518A"/>
    <w:rsid w:val="00E47588"/>
    <w:rsid w:val="00E4793B"/>
    <w:rsid w:val="00E510C4"/>
    <w:rsid w:val="00E52423"/>
    <w:rsid w:val="00E54FE2"/>
    <w:rsid w:val="00E56338"/>
    <w:rsid w:val="00E56756"/>
    <w:rsid w:val="00E56C28"/>
    <w:rsid w:val="00E638EC"/>
    <w:rsid w:val="00E65390"/>
    <w:rsid w:val="00E669A3"/>
    <w:rsid w:val="00E66F4A"/>
    <w:rsid w:val="00E66FDC"/>
    <w:rsid w:val="00E67C47"/>
    <w:rsid w:val="00E71A9B"/>
    <w:rsid w:val="00E73CFC"/>
    <w:rsid w:val="00E748B8"/>
    <w:rsid w:val="00E914B6"/>
    <w:rsid w:val="00E92A9C"/>
    <w:rsid w:val="00E93275"/>
    <w:rsid w:val="00EA2BAB"/>
    <w:rsid w:val="00EA4654"/>
    <w:rsid w:val="00EA68F6"/>
    <w:rsid w:val="00EA7169"/>
    <w:rsid w:val="00EB00D2"/>
    <w:rsid w:val="00ED295C"/>
    <w:rsid w:val="00ED7786"/>
    <w:rsid w:val="00EE00B3"/>
    <w:rsid w:val="00EE1FF4"/>
    <w:rsid w:val="00EF21FB"/>
    <w:rsid w:val="00EF294B"/>
    <w:rsid w:val="00EF6075"/>
    <w:rsid w:val="00F12733"/>
    <w:rsid w:val="00F15696"/>
    <w:rsid w:val="00F16EA1"/>
    <w:rsid w:val="00F175C9"/>
    <w:rsid w:val="00F215DE"/>
    <w:rsid w:val="00F235AF"/>
    <w:rsid w:val="00F34275"/>
    <w:rsid w:val="00F34C25"/>
    <w:rsid w:val="00F42CA7"/>
    <w:rsid w:val="00F4306D"/>
    <w:rsid w:val="00F46A4D"/>
    <w:rsid w:val="00F5150D"/>
    <w:rsid w:val="00F703B2"/>
    <w:rsid w:val="00F7148F"/>
    <w:rsid w:val="00F802BC"/>
    <w:rsid w:val="00F81BB1"/>
    <w:rsid w:val="00F82DC9"/>
    <w:rsid w:val="00F8492F"/>
    <w:rsid w:val="00FA7CB2"/>
    <w:rsid w:val="00FA7D4C"/>
    <w:rsid w:val="00FB2E33"/>
    <w:rsid w:val="00FB5516"/>
    <w:rsid w:val="00FB55B7"/>
    <w:rsid w:val="00FB6FD1"/>
    <w:rsid w:val="00FC39E0"/>
    <w:rsid w:val="00FD0010"/>
    <w:rsid w:val="00FD23FF"/>
    <w:rsid w:val="00FD3FB4"/>
    <w:rsid w:val="00FD78F9"/>
    <w:rsid w:val="00FD7CC5"/>
    <w:rsid w:val="00FE0E64"/>
    <w:rsid w:val="00FE55BF"/>
    <w:rsid w:val="00FE7BEE"/>
    <w:rsid w:val="00FF01FE"/>
    <w:rsid w:val="00FF1F46"/>
    <w:rsid w:val="00FF2C99"/>
    <w:rsid w:val="00FF3E5D"/>
    <w:rsid w:val="00FF5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BFDD7"/>
  <w15:docId w15:val="{7C68B3CB-46FF-4729-82BF-194D550FD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11</Pages>
  <Words>2841</Words>
  <Characters>16197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Jones</dc:creator>
  <cp:keywords/>
  <dc:description/>
  <cp:lastModifiedBy>Laura Jones</cp:lastModifiedBy>
  <cp:revision>3</cp:revision>
  <dcterms:created xsi:type="dcterms:W3CDTF">2022-02-10T14:14:00Z</dcterms:created>
  <dcterms:modified xsi:type="dcterms:W3CDTF">2022-02-10T22:19:00Z</dcterms:modified>
</cp:coreProperties>
</file>